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8916"/>
      <w:bookmarkStart w:id="2" w:name="_Tocd19e8916"/>
      <w:r>
        <w:t>APD 2800.12B</w:t>
      </w:r>
      <w:bookmarkEnd w:id="1"/>
      <w:bookmarkEnd w:id="2"/>
    </w:p>
    <!--Topic unique_4-->
    <w:p>
      <w:pPr>
        <w:pStyle w:val="Heading2"/>
      </w:pPr>
      <w:bookmarkStart w:id="3" w:name="_Refd19e8921"/>
      <w:bookmarkStart w:id="4" w:name="_Tocd19e8921"/>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8933"/>
      <w:bookmarkStart w:id="6" w:name="_Tocd19e8933"/>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8988"/>
      <w:bookmarkStart w:id="8" w:name="_Tocd19e8988"/>
      <w:r>
        <w:t/>
      </w:r>
      <w:r>
        <w:t>Subchapter A</w:t>
      </w:r>
      <w:r>
        <w:t xml:space="preserve"> - General</w:t>
      </w:r>
      <w:bookmarkEnd w:id="7"/>
      <w:bookmarkEnd w:id="8"/>
    </w:p>
    <!--Topic unique_10-->
    <w:p>
      <w:pPr>
        <w:pStyle w:val="Heading2"/>
      </w:pPr>
      <w:bookmarkStart w:id="9" w:name="_Refd19e8996"/>
      <w:bookmarkStart w:id="10" w:name="_Tocd19e8996"/>
      <w:r>
        <w:t/>
      </w:r>
      <w:r>
        <w:t xml:space="preserve"> General Services Administration Acquisition Manual</w:t>
      </w:r>
      <w:bookmarkEnd w:id="9"/>
      <w:bookmarkEnd w:id="10"/>
    </w:p>
    <!--Topic unique_12-->
    <w:p>
      <w:pPr>
        <w:pStyle w:val="Heading3"/>
      </w:pPr>
      <w:bookmarkStart w:id="11" w:name="_Refd19e9003"/>
      <w:bookmarkStart w:id="12" w:name="_Tocd19e9003"/>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356"/>
      <w:bookmarkStart w:id="14" w:name="_Tocd19e9356"/>
      <w:r>
        <w:t/>
      </w:r>
      <w:r>
        <w:t>Subpart 501.1</w:t>
      </w:r>
      <w:r>
        <w:t xml:space="preserve"> - Purpose, Authority, Issuance</w:t>
      </w:r>
      <w:bookmarkEnd w:id="13"/>
      <w:bookmarkEnd w:id="14"/>
    </w:p>
    <!--Topic unique_14-->
    <w:p>
      <w:pPr>
        <w:pStyle w:val="Heading5"/>
      </w:pPr>
      <w:bookmarkStart w:id="15" w:name="_Refd19e9364"/>
      <w:bookmarkStart w:id="16" w:name="_Tocd19e9364"/>
      <w:r>
        <w:t/>
      </w:r>
      <w:r>
        <w:t>501.101</w:t>
      </w:r>
      <w:r>
        <w:t xml:space="preserve"> Purpose.</w:t>
      </w:r>
      <w:bookmarkEnd w:id="15"/>
      <w:bookmarkEnd w:id="16"/>
    </w:p>
    <w:p>
      <w:pPr>
        <w:pStyle w:val="ListNumber"/>
        <!--depth 1-->
        <w:numPr>
          <w:ilvl w:val="0"/>
          <w:numId w:val="113"/>
        </w:numPr>
      </w:pPr>
      <w:bookmarkStart w:id="18" w:name="_Tocd19e9376"/>
      <w:bookmarkStart w:id="17" w:name="_Refd19e9376"/>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393"/>
      <w:bookmarkStart w:id="20" w:name="_Tocd19e9393"/>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408"/>
      <w:bookmarkStart w:id="22" w:name="_Tocd19e9408"/>
      <w:r>
        <w:t/>
      </w:r>
      <w:r>
        <w:t>501.104</w:t>
      </w:r>
      <w:r>
        <w:t xml:space="preserve"> Applicability.</w:t>
      </w:r>
      <w:bookmarkEnd w:id="21"/>
      <w:bookmarkEnd w:id="22"/>
    </w:p>
    <w:p>
      <w:pPr>
        <w:pStyle w:val="ListNumber"/>
        <!--depth 1-->
        <w:numPr>
          <w:ilvl w:val="0"/>
          <w:numId w:val="114"/>
        </w:numPr>
      </w:pPr>
      <w:bookmarkStart w:id="24" w:name="_Tocd19e9420"/>
      <w:bookmarkStart w:id="23" w:name="_Refd19e9420"/>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461"/>
      <w:bookmarkStart w:id="26" w:name="_Tocd19e9461"/>
      <w:r>
        <w:t/>
      </w:r>
      <w:r>
        <w:t>501.105</w:t>
      </w:r>
      <w:r>
        <w:t xml:space="preserve"> Issuance.</w:t>
      </w:r>
      <w:bookmarkEnd w:id="25"/>
      <w:bookmarkEnd w:id="26"/>
    </w:p>
    <!--Topic unique_18-->
    <w:p>
      <w:pPr>
        <w:pStyle w:val="Heading6"/>
      </w:pPr>
      <w:bookmarkStart w:id="27" w:name="_Refd19e9469"/>
      <w:bookmarkStart w:id="28" w:name="_Tocd19e9469"/>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483"/>
      <w:bookmarkStart w:id="29" w:name="_Refd19e9483"/>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504"/>
      <w:bookmarkStart w:id="32" w:name="_Tocd19e9504"/>
      <w:r>
        <w:t/>
      </w:r>
      <w:r>
        <w:t>501.105-2</w:t>
      </w:r>
      <w:r>
        <w:t xml:space="preserve"> Arrangement of regulations.</w:t>
      </w:r>
      <w:bookmarkEnd w:id="31"/>
      <w:bookmarkEnd w:id="32"/>
    </w:p>
    <w:p>
      <w:pPr>
        <w:pStyle w:val="ListNumber"/>
        <!--depth 1-->
        <w:numPr>
          <w:ilvl w:val="0"/>
          <w:numId w:val="116"/>
        </w:numPr>
      </w:pPr>
      <w:bookmarkStart w:id="34" w:name="_Tocd19e9516"/>
      <w:bookmarkStart w:id="33" w:name="_Refd19e9516"/>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552"/>
      <w:bookmarkStart w:id="36" w:name="_Tocd19e9552"/>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579"/>
      <w:bookmarkStart w:id="38" w:name="_Tocd19e9579"/>
      <w:r>
        <w:t/>
      </w:r>
      <w:r>
        <w:t>501.106</w:t>
      </w:r>
      <w:r>
        <w:t xml:space="preserve"> OMB Approval under the Paperwork Reduction Act.</w:t>
      </w:r>
      <w:bookmarkEnd w:id="37"/>
      <w:bookmarkEnd w:id="38"/>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GSAR Reference</w:t>
            </w:r>
          </w:p>
        </w:tc>
        <w:tc>
          <w:p>
            <w:pPr>
              <w:pStyle w:val="BodyText"/>
            </w:pPr>
            <w:r>
              <w:t>OMB Control No.</w:t>
            </w:r>
          </w:p>
        </w:tc>
        <w:tc>
          <w:p>
            <w:pPr>
              <w:pStyle w:val="BodyText"/>
            </w:pPr>
            <w:r>
              <w:t>GSAR Reference</w:t>
            </w:r>
          </w:p>
        </w:tc>
        <w:tc>
          <w:p>
            <w:pPr>
              <w:pStyle w:val="BodyText"/>
            </w:pPr>
            <w:r>
              <w:t>OMB Control No.</w:t>
            </w:r>
          </w:p>
        </w:tc>
      </w:tr>
      <w:tr>
        <w:trPr>
          <w:cantSplit/>
        </w:trPr>
        <w:tc>
          <w:p>
            <w:pPr>
              <w:pStyle w:val="BodyText"/>
            </w:pPr>
            <w:r>
              <w:t/>
            </w:r>
            <w:r>
              <w:t>509.105-1</w:t>
            </w:r>
            <w:r>
              <w:t>(a)</w:t>
            </w:r>
          </w:p>
        </w:tc>
        <w:tc>
          <w:p>
            <w:pPr>
              <w:pStyle w:val="BodyText"/>
            </w:pPr>
            <w:r>
              <w:t>3090-0007</w:t>
            </w:r>
          </w:p>
        </w:tc>
        <w:tc>
          <w:p>
            <w:pPr>
              <w:pStyle w:val="BodyText"/>
            </w:pPr>
            <w:r>
              <w:t/>
            </w:r>
            <w:r>
              <w:t>552.237-71</w:t>
            </w:r>
            <w:r>
              <w:t/>
            </w:r>
          </w:p>
        </w:tc>
        <w:tc>
          <w:p>
            <w:pPr>
              <w:pStyle w:val="BodyText"/>
            </w:pPr>
            <w:r>
              <w:t>3090-0006</w:t>
            </w:r>
          </w:p>
        </w:tc>
      </w:tr>
      <w:tr>
        <w:trPr>
          <w:cantSplit/>
        </w:trPr>
        <w:tc>
          <w:p>
            <w:pPr>
              <w:pStyle w:val="BodyText"/>
            </w:pPr>
            <w:r>
              <w:t/>
            </w:r>
            <w:r>
              <w:t>511.204</w:t>
            </w:r>
            <w:r>
              <w:t>(b)</w:t>
            </w:r>
          </w:p>
        </w:tc>
        <w:tc>
          <w:p>
            <w:pPr>
              <w:pStyle w:val="BodyText"/>
            </w:pPr>
            <w:r>
              <w:t>3090-0246</w:t>
            </w:r>
          </w:p>
        </w:tc>
        <w:tc>
          <w:p>
            <w:pPr>
              <w:pStyle w:val="BodyText"/>
            </w:pPr>
            <w:r>
              <w:t/>
            </w:r>
            <w:r>
              <w:t>552.238-73</w:t>
            </w:r>
            <w:r>
              <w:t/>
            </w:r>
          </w:p>
        </w:tc>
        <w:tc>
          <w:p>
            <w:pPr>
              <w:pStyle w:val="BodyText"/>
            </w:pPr>
            <w:r>
              <w:t>3090-0250</w:t>
            </w:r>
          </w:p>
        </w:tc>
      </w:tr>
      <w:tr>
        <w:trPr>
          <w:cantSplit/>
        </w:trPr>
        <w:tc>
          <w:p>
            <w:pPr>
              <w:pStyle w:val="BodyText"/>
            </w:pPr>
            <w:r>
              <w:t/>
            </w:r>
            <w:r>
              <w:t>514.201-1</w:t>
            </w:r>
            <w:r>
              <w:t/>
            </w:r>
          </w:p>
        </w:tc>
        <w:tc>
          <w:p>
            <w:pPr>
              <w:pStyle w:val="BodyText"/>
            </w:pPr>
            <w:r>
              <w:t>3090-0163</w:t>
            </w:r>
          </w:p>
        </w:tc>
        <w:tc>
          <w:p>
            <w:pPr>
              <w:pStyle w:val="BodyText"/>
            </w:pPr>
            <w:r>
              <w:t/>
            </w:r>
            <w:r>
              <w:t>552.238-78</w:t>
            </w:r>
            <w:r>
              <w:t/>
            </w:r>
          </w:p>
        </w:tc>
        <w:tc>
          <w:p>
            <w:pPr>
              <w:pStyle w:val="BodyText"/>
            </w:pPr>
            <w:r>
              <w:t>3090-0262</w:t>
            </w:r>
          </w:p>
        </w:tc>
      </w:tr>
      <w:tr>
        <w:trPr>
          <w:cantSplit/>
        </w:trPr>
        <w:tc>
          <w:p>
            <w:pPr>
              <w:pStyle w:val="BodyText"/>
            </w:pPr>
            <w:r>
              <w:t/>
            </w:r>
            <w:r>
              <w:t>515.408</w:t>
            </w:r>
            <w:r>
              <w:t/>
            </w:r>
          </w:p>
        </w:tc>
        <w:tc>
          <w:p>
            <w:pPr>
              <w:pStyle w:val="BodyText"/>
            </w:pPr>
            <w:r>
              <w:t>3090-0235</w:t>
            </w:r>
          </w:p>
        </w:tc>
        <w:tc>
          <w:p>
            <w:pPr>
              <w:pStyle w:val="BodyText"/>
            </w:pPr>
            <w:r>
              <w:t/>
            </w:r>
            <w:r>
              <w:t>552.238-80</w:t>
            </w:r>
            <w:r>
              <w:t/>
            </w:r>
          </w:p>
        </w:tc>
        <w:tc>
          <w:p>
            <w:pPr>
              <w:pStyle w:val="BodyText"/>
            </w:pPr>
            <w:r>
              <w:t>3090-0121</w:t>
            </w:r>
          </w:p>
          <w:p>
            <w:pPr>
              <w:pStyle w:val="BodyText"/>
            </w:pPr>
            <w:r>
              <w:t>3090-0306</w:t>
            </w:r>
          </w:p>
        </w:tc>
      </w:tr>
      <w:tr>
        <w:trPr>
          <w:cantSplit/>
        </w:trPr>
        <w:tc>
          <w:p>
            <w:pPr>
              <w:pStyle w:val="BodyText"/>
            </w:pPr>
            <w:r>
              <w:t/>
            </w:r>
            <w:r>
              <w:t>516.203-4</w:t>
            </w:r>
            <w:r>
              <w:t>(a)(1)</w:t>
            </w:r>
          </w:p>
        </w:tc>
        <w:tc>
          <w:p>
            <w:pPr>
              <w:pStyle w:val="BodyText"/>
            </w:pPr>
            <w:r>
              <w:t>3090-0243</w:t>
            </w:r>
          </w:p>
        </w:tc>
        <w:tc>
          <w:p>
            <w:pPr>
              <w:pStyle w:val="BodyText"/>
            </w:pPr>
            <w:r>
              <w:t/>
            </w:r>
            <w:r>
              <w:t>552.238-82</w:t>
            </w:r>
            <w:r>
              <w:t/>
            </w:r>
          </w:p>
        </w:tc>
        <w:tc>
          <w:p>
            <w:pPr>
              <w:pStyle w:val="BodyText"/>
            </w:pPr>
            <w:r>
              <w:t>3090-0302</w:t>
            </w:r>
          </w:p>
        </w:tc>
      </w:tr>
      <w:tr>
        <w:trPr>
          <w:cantSplit/>
        </w:trPr>
        <w:tc>
          <w:p>
            <w:pPr>
              <w:pStyle w:val="BodyText"/>
            </w:pPr>
            <w:r>
              <w:t/>
            </w:r>
            <w:r>
              <w:t>516.506</w:t>
            </w:r>
            <w:r>
              <w:t/>
            </w:r>
          </w:p>
        </w:tc>
        <w:tc>
          <w:p>
            <w:pPr>
              <w:pStyle w:val="BodyText"/>
            </w:pPr>
            <w:r>
              <w:t>3090-0248</w:t>
            </w:r>
          </w:p>
        </w:tc>
        <w:tc>
          <w:p>
            <w:pPr>
              <w:pStyle w:val="BodyText"/>
            </w:pPr>
            <w:r>
              <w:t/>
            </w:r>
            <w:r>
              <w:t>552.238-84</w:t>
            </w:r>
            <w:r>
              <w:t/>
            </w:r>
          </w:p>
        </w:tc>
        <w:tc>
          <w:p>
            <w:pPr>
              <w:pStyle w:val="BodyText"/>
            </w:pPr>
            <w:r>
              <w:t>3090-0303</w:t>
            </w:r>
          </w:p>
        </w:tc>
      </w:tr>
      <w:tr>
        <w:trPr>
          <w:cantSplit/>
        </w:trPr>
        <w:tc>
          <w:p>
            <w:pPr>
              <w:pStyle w:val="BodyText"/>
            </w:pPr>
            <w:r>
              <w:t/>
            </w:r>
            <w:r>
              <w:t>522.406-6</w:t>
            </w:r>
            <w:r>
              <w:t/>
            </w:r>
          </w:p>
        </w:tc>
        <w:tc>
          <w:p>
            <w:pPr>
              <w:pStyle w:val="BodyText"/>
            </w:pPr>
            <w:r>
              <w:t>1215-0149</w:t>
            </w:r>
          </w:p>
        </w:tc>
        <w:tc>
          <w:p>
            <w:pPr>
              <w:pStyle w:val="BodyText"/>
            </w:pPr>
            <w:r>
              <w:t/>
            </w:r>
            <w:r>
              <w:t>552.238-85</w:t>
            </w:r>
            <w:r>
              <w:t/>
            </w:r>
          </w:p>
        </w:tc>
        <w:tc>
          <w:p>
            <w:pPr>
              <w:pStyle w:val="BodyText"/>
            </w:pPr>
            <w:r>
              <w:t>3090-0121, and 3090-0306</w:t>
            </w:r>
          </w:p>
        </w:tc>
      </w:tr>
      <w:tr>
        <w:trPr>
          <w:cantSplit/>
        </w:trPr>
        <w:tc>
          <w:p>
            <w:pPr>
              <w:pStyle w:val="BodyText"/>
            </w:pPr>
            <w:r>
              <w:t/>
            </w:r>
            <w:r>
              <w:t>523.370</w:t>
            </w:r>
            <w:r>
              <w:t/>
            </w:r>
          </w:p>
        </w:tc>
        <w:tc>
          <w:p>
            <w:pPr>
              <w:pStyle w:val="BodyText"/>
            </w:pPr>
            <w:r>
              <w:t>3090-0205</w:t>
            </w:r>
          </w:p>
        </w:tc>
        <w:tc>
          <w:p>
            <w:pPr>
              <w:pStyle w:val="BodyText"/>
            </w:pPr>
            <w:r>
              <w:t/>
            </w:r>
            <w:r>
              <w:t>552.238-87</w:t>
            </w:r>
            <w:r>
              <w:t/>
            </w:r>
          </w:p>
        </w:tc>
        <w:tc>
          <w:p>
            <w:pPr>
              <w:pStyle w:val="BodyText"/>
            </w:pPr>
            <w:r>
              <w:t>3090-0303</w:t>
            </w:r>
          </w:p>
        </w:tc>
      </w:tr>
      <w:tr>
        <w:trPr>
          <w:cantSplit/>
        </w:trPr>
        <w:tc>
          <w:p>
            <w:pPr>
              <w:pStyle w:val="BodyText"/>
            </w:pPr>
            <w:r>
              <w:t/>
            </w:r>
            <w:r>
              <w:t>532.905-70</w:t>
            </w:r>
            <w:r>
              <w:t/>
            </w:r>
          </w:p>
        </w:tc>
        <w:tc>
          <w:p>
            <w:pPr>
              <w:pStyle w:val="BodyText"/>
            </w:pPr>
            <w:r>
              <w:t>3090-0080</w:t>
            </w:r>
          </w:p>
        </w:tc>
        <w:tc>
          <w:p>
            <w:pPr>
              <w:pStyle w:val="BodyText"/>
            </w:pPr>
            <w:r>
              <w:t/>
            </w:r>
            <w:r>
              <w:t>552.238-95</w:t>
            </w:r>
            <w:r>
              <w:t/>
            </w:r>
          </w:p>
        </w:tc>
        <w:tc>
          <w:p>
            <w:pPr>
              <w:pStyle w:val="BodyText"/>
            </w:pPr>
            <w:r>
              <w:t>3090-0303</w:t>
            </w:r>
          </w:p>
        </w:tc>
      </w:tr>
      <w:tr>
        <w:trPr>
          <w:cantSplit/>
        </w:trPr>
        <w:tc>
          <w:p>
            <w:pPr>
              <w:pStyle w:val="BodyText"/>
            </w:pPr>
            <w:r>
              <w:t/>
            </w:r>
            <w:r>
              <w:t>537.110</w:t>
            </w:r>
            <w:r>
              <w:t>(a)</w:t>
            </w:r>
          </w:p>
        </w:tc>
        <w:tc>
          <w:p>
            <w:pPr>
              <w:pStyle w:val="BodyText"/>
            </w:pPr>
            <w:r>
              <w:t>3090-0197</w:t>
            </w:r>
          </w:p>
        </w:tc>
        <w:tc>
          <w:p>
            <w:pPr>
              <w:pStyle w:val="BodyText"/>
            </w:pPr>
            <w:r>
              <w:t/>
            </w:r>
            <w:r>
              <w:t>552.238-96</w:t>
            </w:r>
            <w:r>
              <w:t/>
            </w:r>
          </w:p>
        </w:tc>
        <w:tc>
          <w:p>
            <w:pPr>
              <w:pStyle w:val="BodyText"/>
            </w:pPr>
            <w:r>
              <w:t>3090-0303</w:t>
            </w:r>
          </w:p>
        </w:tc>
      </w:tr>
      <w:tr>
        <w:trPr>
          <w:cantSplit/>
        </w:trPr>
        <w:tc>
          <w:p>
            <w:pPr>
              <w:pStyle w:val="BodyText"/>
            </w:pPr>
            <w:r>
              <w:t/>
            </w:r>
            <w:r>
              <w:t>537.110</w:t>
            </w:r>
            <w:r>
              <w:t>(b)</w:t>
            </w:r>
          </w:p>
        </w:tc>
        <w:tc>
          <w:p>
            <w:pPr>
              <w:pStyle w:val="BodyText"/>
            </w:pPr>
            <w:r>
              <w:t>3090-0006</w:t>
            </w:r>
          </w:p>
        </w:tc>
        <w:tc>
          <w:p>
            <w:pPr>
              <w:pStyle w:val="BodyText"/>
            </w:pPr>
            <w:r>
              <w:t/>
            </w:r>
            <w:r>
              <w:t>552.238-97</w:t>
            </w:r>
            <w:r>
              <w:t/>
            </w:r>
          </w:p>
        </w:tc>
        <w:tc>
          <w:p>
            <w:pPr>
              <w:pStyle w:val="BodyText"/>
            </w:pPr>
            <w:r>
              <w:t>3090-0303</w:t>
            </w:r>
          </w:p>
        </w:tc>
      </w:tr>
      <w:tr>
        <w:trPr>
          <w:cantSplit/>
        </w:trPr>
        <w:tc>
          <w:p>
            <w:pPr>
              <w:pStyle w:val="BodyText"/>
            </w:pPr>
            <w:r>
              <w:t/>
            </w:r>
            <w:r>
              <w:t>538.273</w:t>
            </w:r>
            <w:r>
              <w:t/>
            </w:r>
          </w:p>
        </w:tc>
        <w:tc>
          <w:p>
            <w:pPr>
              <w:pStyle w:val="BodyText"/>
            </w:pPr>
            <w:r>
              <w:t>3090-0250, 3090-0262, 3090-0121, and 3090-0303</w:t>
            </w:r>
          </w:p>
        </w:tc>
        <w:tc>
          <w:p>
            <w:pPr>
              <w:pStyle w:val="BodyText"/>
            </w:pPr>
            <w:r>
              <w:t/>
            </w:r>
            <w:r>
              <w:t>552.238-99</w:t>
            </w:r>
            <w:r>
              <w:t/>
            </w:r>
          </w:p>
        </w:tc>
        <w:tc>
          <w:p>
            <w:pPr>
              <w:pStyle w:val="BodyText"/>
            </w:pPr>
            <w:r>
              <w:t>3090-0303</w:t>
            </w:r>
          </w:p>
        </w:tc>
      </w:tr>
      <w:tr>
        <w:trPr>
          <w:cantSplit/>
        </w:trPr>
        <w:tc>
          <w:p>
            <w:pPr>
              <w:pStyle w:val="BodyText"/>
            </w:pPr>
            <w:r>
              <w:t/>
            </w:r>
            <w:r>
              <w:t>542.1107</w:t>
            </w:r>
            <w:r>
              <w:t/>
            </w:r>
          </w:p>
        </w:tc>
        <w:tc>
          <w:p>
            <w:pPr>
              <w:pStyle w:val="BodyText"/>
            </w:pPr>
            <w:r>
              <w:t>3090-0027</w:t>
            </w:r>
          </w:p>
        </w:tc>
        <w:tc>
          <w:p>
            <w:pPr>
              <w:pStyle w:val="BodyText"/>
            </w:pPr>
            <w:r>
              <w:t/>
            </w:r>
            <w:r>
              <w:t>552.238-111</w:t>
            </w:r>
            <w:r>
              <w:t/>
            </w:r>
          </w:p>
        </w:tc>
        <w:tc>
          <w:p>
            <w:pPr>
              <w:pStyle w:val="BodyText"/>
            </w:pPr>
            <w:r>
              <w:t>3090-0303</w:t>
            </w:r>
          </w:p>
        </w:tc>
      </w:tr>
      <w:tr>
        <w:trPr>
          <w:cantSplit/>
        </w:trPr>
        <w:tc>
          <w:p>
            <w:pPr>
              <w:pStyle w:val="BodyText"/>
            </w:pPr>
            <w:r>
              <w:t/>
            </w:r>
            <w:r>
              <w:t>546.302-70</w:t>
            </w:r>
            <w:r>
              <w:t/>
            </w:r>
          </w:p>
        </w:tc>
        <w:tc>
          <w:p>
            <w:pPr>
              <w:pStyle w:val="BodyText"/>
            </w:pPr>
            <w:r>
              <w:t>3090-0027</w:t>
            </w:r>
          </w:p>
        </w:tc>
        <w:tc>
          <w:p>
            <w:pPr>
              <w:pStyle w:val="BodyText"/>
            </w:pPr>
            <w:r>
              <w:t/>
            </w:r>
            <w:r>
              <w:t>552.239-71</w:t>
            </w:r>
            <w:r>
              <w:t/>
            </w:r>
          </w:p>
        </w:tc>
        <w:tc>
          <w:p>
            <w:pPr>
              <w:pStyle w:val="BodyText"/>
            </w:pPr>
            <w:r>
              <w:t>3090-0294</w:t>
            </w:r>
          </w:p>
        </w:tc>
      </w:tr>
      <w:tr>
        <w:trPr>
          <w:cantSplit/>
        </w:trPr>
        <w:tc>
          <w:p>
            <w:pPr>
              <w:pStyle w:val="BodyText"/>
            </w:pPr>
            <w:r>
              <w:t/>
            </w:r>
            <w:r>
              <w:t>546.302-71</w:t>
            </w:r>
            <w:r>
              <w:t/>
            </w:r>
          </w:p>
        </w:tc>
        <w:tc>
          <w:p>
            <w:pPr>
              <w:pStyle w:val="BodyText"/>
            </w:pPr>
            <w:r>
              <w:t>3090-0027</w:t>
            </w:r>
          </w:p>
        </w:tc>
        <w:tc>
          <w:p>
            <w:pPr>
              <w:pStyle w:val="BodyText"/>
            </w:pPr>
            <w:r>
              <w:t/>
            </w:r>
            <w:r>
              <w:t>552.242-70</w:t>
            </w:r>
            <w:r>
              <w:t/>
            </w:r>
          </w:p>
        </w:tc>
        <w:tc>
          <w:p>
            <w:pPr>
              <w:pStyle w:val="BodyText"/>
            </w:pPr>
            <w:r>
              <w:t>3090-0027</w:t>
            </w:r>
          </w:p>
        </w:tc>
      </w:tr>
      <w:tr>
        <w:trPr>
          <w:cantSplit/>
        </w:trPr>
        <w:tc>
          <w:p>
            <w:pPr>
              <w:pStyle w:val="BodyText"/>
            </w:pPr>
            <w:r>
              <w:t/>
            </w:r>
            <w:r>
              <w:t>552.211-13</w:t>
            </w:r>
            <w:r>
              <w:t>(a)</w:t>
            </w:r>
          </w:p>
        </w:tc>
        <w:tc>
          <w:p>
            <w:pPr>
              <w:pStyle w:val="BodyText"/>
            </w:pPr>
            <w:r>
              <w:t>9000-0026</w:t>
            </w:r>
          </w:p>
        </w:tc>
        <w:tc>
          <w:p>
            <w:pPr>
              <w:pStyle w:val="BodyText"/>
            </w:pPr>
            <w:r>
              <w:t/>
            </w:r>
            <w:r>
              <w:t>552.246-70</w:t>
            </w:r>
            <w:r>
              <w:t/>
            </w:r>
          </w:p>
        </w:tc>
        <w:tc>
          <w:p>
            <w:pPr>
              <w:pStyle w:val="BodyText"/>
            </w:pPr>
            <w:r>
              <w:t>3090-0027</w:t>
            </w:r>
          </w:p>
        </w:tc>
      </w:tr>
      <w:tr>
        <w:trPr>
          <w:cantSplit/>
        </w:trPr>
        <w:tc>
          <w:p>
            <w:pPr>
              <w:pStyle w:val="BodyText"/>
            </w:pPr>
            <w:r>
              <w:t/>
            </w:r>
            <w:r>
              <w:t>552.211-70</w:t>
            </w:r>
            <w:r>
              <w:t>(b)</w:t>
            </w:r>
          </w:p>
        </w:tc>
        <w:tc>
          <w:p>
            <w:pPr>
              <w:pStyle w:val="BodyText"/>
            </w:pPr>
            <w:r>
              <w:t>9000-0058</w:t>
            </w:r>
          </w:p>
        </w:tc>
        <w:tc>
          <w:p>
            <w:pPr>
              <w:pStyle w:val="BodyText"/>
            </w:pPr>
            <w:r>
              <w:t/>
            </w:r>
            <w:r>
              <w:t>552.246-71</w:t>
            </w:r>
            <w:r>
              <w:t/>
            </w:r>
          </w:p>
        </w:tc>
        <w:tc>
          <w:p>
            <w:pPr>
              <w:pStyle w:val="BodyText"/>
            </w:pPr>
            <w:r>
              <w:t>3090-0027</w:t>
            </w:r>
          </w:p>
        </w:tc>
      </w:tr>
      <w:tr>
        <w:trPr>
          <w:cantSplit/>
        </w:trPr>
        <w:tc>
          <w:p>
            <w:pPr>
              <w:pStyle w:val="BodyText"/>
            </w:pPr>
            <w:r>
              <w:t/>
            </w:r>
            <w:r>
              <w:t>552.211-77</w:t>
            </w:r>
            <w:r>
              <w:t/>
            </w:r>
          </w:p>
        </w:tc>
        <w:tc>
          <w:p>
            <w:pPr>
              <w:pStyle w:val="BodyText"/>
            </w:pPr>
            <w:r>
              <w:t>3090-0246</w:t>
            </w:r>
          </w:p>
        </w:tc>
        <w:tc>
          <w:p/>
        </w:tc>
        <w:tc>
          <w:p/>
        </w:tc>
      </w:tr>
      <w:tr>
        <w:trPr>
          <w:cantSplit/>
        </w:trPr>
        <w:tc>
          <w:p>
            <w:pPr>
              <w:pStyle w:val="BodyText"/>
            </w:pPr>
            <w:r>
              <w:t/>
            </w:r>
            <w:r>
              <w:t>552.215-73</w:t>
            </w:r>
            <w:r>
              <w:t/>
            </w:r>
          </w:p>
        </w:tc>
        <w:tc>
          <w:p>
            <w:pPr>
              <w:pStyle w:val="BodyText"/>
            </w:pPr>
            <w:r>
              <w:t>3090-0163</w:t>
            </w:r>
          </w:p>
        </w:tc>
        <w:tc>
          <w:p>
            <w:pPr>
              <w:pStyle w:val="BodyText"/>
            </w:pPr>
            <w:r>
              <w:t>GSA-527</w:t>
            </w:r>
          </w:p>
        </w:tc>
        <w:tc>
          <w:p>
            <w:pPr>
              <w:pStyle w:val="BodyText"/>
            </w:pPr>
            <w:r>
              <w:t>3090-0007</w:t>
            </w:r>
          </w:p>
        </w:tc>
      </w:tr>
      <w:tr>
        <w:trPr>
          <w:cantSplit/>
        </w:trPr>
        <w:tc>
          <w:p>
            <w:pPr>
              <w:pStyle w:val="BodyText"/>
            </w:pPr>
            <w:r>
              <w:t/>
            </w:r>
            <w:r>
              <w:t>552.216-70</w:t>
            </w:r>
            <w:r>
              <w:t/>
            </w:r>
          </w:p>
        </w:tc>
        <w:tc>
          <w:p>
            <w:pPr>
              <w:pStyle w:val="BodyText"/>
            </w:pPr>
            <w:r>
              <w:t>3090-0243</w:t>
            </w:r>
          </w:p>
        </w:tc>
        <w:tc>
          <w:p/>
        </w:tc>
        <w:tc>
          <w:p/>
        </w:tc>
      </w:tr>
      <w:tr>
        <w:trPr>
          <w:cantSplit/>
        </w:trPr>
        <w:tc>
          <w:p>
            <w:pPr>
              <w:pStyle w:val="BodyText"/>
            </w:pPr>
            <w:r>
              <w:t/>
            </w:r>
            <w:r>
              <w:t>552.216-72</w:t>
            </w:r>
            <w:r>
              <w:t/>
            </w:r>
          </w:p>
        </w:tc>
        <w:tc>
          <w:p>
            <w:pPr>
              <w:pStyle w:val="BodyText"/>
            </w:pPr>
            <w:r>
              <w:t>3090-0248</w:t>
            </w:r>
          </w:p>
        </w:tc>
        <w:tc>
          <w:p>
            <w:pPr>
              <w:pStyle w:val="BodyText"/>
            </w:pPr>
            <w:r>
              <w:t>GSA-1142</w:t>
            </w:r>
          </w:p>
        </w:tc>
        <w:tc>
          <w:p>
            <w:pPr>
              <w:pStyle w:val="BodyText"/>
            </w:pPr>
            <w:r>
              <w:t>3090-0080</w:t>
            </w:r>
          </w:p>
        </w:tc>
      </w:tr>
      <w:tr>
        <w:trPr>
          <w:cantSplit/>
        </w:trPr>
        <w:tc>
          <w:p>
            <w:pPr>
              <w:pStyle w:val="BodyText"/>
            </w:pPr>
            <w:r>
              <w:t/>
            </w:r>
            <w:r>
              <w:t>552.216-73</w:t>
            </w:r>
            <w:r>
              <w:t/>
            </w:r>
          </w:p>
        </w:tc>
        <w:tc>
          <w:p>
            <w:pPr>
              <w:pStyle w:val="BodyText"/>
            </w:pPr>
            <w:r>
              <w:t>3090-0248</w:t>
            </w:r>
          </w:p>
        </w:tc>
        <w:tc>
          <w:p>
            <w:pPr>
              <w:pStyle w:val="BodyText"/>
            </w:pPr>
            <w:r>
              <w:t>GSA 1217</w:t>
            </w:r>
          </w:p>
        </w:tc>
        <w:tc>
          <w:p>
            <w:pPr>
              <w:pStyle w:val="BodyText"/>
            </w:pPr>
            <w:r>
              <w:t>3090-0086</w:t>
            </w:r>
          </w:p>
        </w:tc>
      </w:tr>
      <w:tr>
        <w:trPr>
          <w:cantSplit/>
        </w:trPr>
        <w:tc>
          <w:p>
            <w:pPr>
              <w:pStyle w:val="BodyText"/>
            </w:pPr>
            <w:r>
              <w:t/>
            </w:r>
            <w:r>
              <w:t>552.216-75</w:t>
            </w:r>
            <w:r>
              <w:t/>
            </w:r>
          </w:p>
        </w:tc>
        <w:tc>
          <w:p>
            <w:pPr>
              <w:pStyle w:val="BodyText"/>
            </w:pPr>
            <w:r>
              <w:t>3090-0306</w:t>
            </w:r>
          </w:p>
        </w:tc>
        <w:tc>
          <w:p>
            <w:pPr>
              <w:pStyle w:val="BodyText"/>
            </w:pPr>
            <w:r>
              <w:t>GSA-1364</w:t>
            </w:r>
          </w:p>
        </w:tc>
        <w:tc>
          <w:p>
            <w:pPr>
              <w:pStyle w:val="BodyText"/>
            </w:pPr>
            <w:r>
              <w:t>3090-0086</w:t>
            </w:r>
          </w:p>
        </w:tc>
      </w:tr>
      <w:tr>
        <w:trPr>
          <w:cantSplit/>
        </w:trPr>
        <w:tc>
          <w:p>
            <w:pPr>
              <w:pStyle w:val="BodyText"/>
            </w:pPr>
            <w:r>
              <w:t/>
            </w:r>
            <w:r>
              <w:t>552.223-70</w:t>
            </w:r>
            <w:r>
              <w:t/>
            </w:r>
          </w:p>
        </w:tc>
        <w:tc>
          <w:p>
            <w:pPr>
              <w:pStyle w:val="BodyText"/>
            </w:pPr>
            <w:r>
              <w:t>3090-0205</w:t>
            </w:r>
          </w:p>
        </w:tc>
        <w:tc>
          <w:p>
            <w:pPr>
              <w:pStyle w:val="BodyText"/>
            </w:pPr>
            <w:r>
              <w:t>GSA-1678</w:t>
            </w:r>
          </w:p>
        </w:tc>
        <w:tc>
          <w:p>
            <w:pPr>
              <w:pStyle w:val="BodyText"/>
            </w:pPr>
            <w:r>
              <w:t>3090-0027</w:t>
            </w:r>
          </w:p>
        </w:tc>
      </w:tr>
      <w:tr>
        <w:trPr>
          <w:cantSplit/>
        </w:trPr>
        <w:tc>
          <w:p>
            <w:pPr>
              <w:pStyle w:val="BodyText"/>
            </w:pPr>
            <w:r>
              <w:t/>
            </w:r>
            <w:r>
              <w:t>552.232-5</w:t>
            </w:r>
            <w:r>
              <w:t/>
            </w:r>
          </w:p>
        </w:tc>
        <w:tc>
          <w:p>
            <w:pPr>
              <w:pStyle w:val="BodyText"/>
            </w:pPr>
            <w:r>
              <w:t>3090-0080, 9000-0070, and 9000-0102</w:t>
            </w:r>
          </w:p>
        </w:tc>
        <w:tc>
          <w:p>
            <w:pPr>
              <w:pStyle w:val="BodyText"/>
            </w:pPr>
            <w:r>
              <w:t>GSA-2419</w:t>
            </w:r>
          </w:p>
        </w:tc>
        <w:tc>
          <w:p>
            <w:pPr>
              <w:pStyle w:val="BodyText"/>
            </w:pPr>
            <w:r>
              <w:t>9000-0102</w:t>
            </w:r>
          </w:p>
        </w:tc>
      </w:tr>
      <w:tr>
        <w:trPr>
          <w:cantSplit/>
        </w:trPr>
        <w:tc>
          <w:p>
            <w:pPr>
              <w:pStyle w:val="BodyText"/>
            </w:pPr>
            <w:r>
              <w:t/>
            </w:r>
            <w:r>
              <w:t>552.232-72</w:t>
            </w:r>
            <w:r>
              <w:t/>
            </w:r>
          </w:p>
        </w:tc>
        <w:tc>
          <w:p>
            <w:pPr>
              <w:pStyle w:val="BodyText"/>
            </w:pPr>
            <w:r>
              <w:t>3090-0080</w:t>
            </w:r>
          </w:p>
        </w:tc>
        <w:tc>
          <w:p>
            <w:pPr>
              <w:pStyle w:val="BodyText"/>
            </w:pPr>
            <w:r>
              <w:t/>
            </w:r>
            <w:r>
              <w:t>570.802(b)</w:t>
            </w:r>
            <w:r>
              <w:t/>
            </w:r>
          </w:p>
        </w:tc>
        <w:tc>
          <w:p>
            <w:pPr>
              <w:pStyle w:val="BodyText"/>
            </w:pPr>
            <w:r>
              <w:t>3090-0086</w:t>
            </w:r>
          </w:p>
        </w:tc>
      </w:tr>
      <w:tr>
        <w:trPr>
          <w:cantSplit/>
        </w:trPr>
        <w:tc>
          <w:p>
            <w:pPr>
              <w:pStyle w:val="BodyText"/>
            </w:pPr>
            <w:r>
              <w:t/>
            </w:r>
            <w:r>
              <w:t>552.236-15</w:t>
            </w:r>
            <w:r>
              <w:t/>
            </w:r>
          </w:p>
        </w:tc>
        <w:tc>
          <w:p>
            <w:pPr>
              <w:pStyle w:val="BodyText"/>
            </w:pPr>
            <w:r>
              <w:t>9000-0058</w:t>
            </w:r>
          </w:p>
        </w:tc>
        <w:tc>
          <w:p>
            <w:pPr>
              <w:pStyle w:val="BodyText"/>
            </w:pPr>
            <w:r>
              <w:t/>
            </w:r>
            <w:r>
              <w:t>570.802(b)</w:t>
            </w:r>
            <w:r>
              <w:t/>
            </w:r>
          </w:p>
        </w:tc>
        <w:tc>
          <w:p>
            <w:pPr>
              <w:pStyle w:val="BodyText"/>
            </w:pPr>
            <w:r>
              <w:t>3090-0086</w:t>
            </w:r>
          </w:p>
        </w:tc>
      </w:tr>
      <w:tr>
        <w:trPr>
          <w:cantSplit/>
        </w:trPr>
        <w:tc>
          <w:p>
            <w:pPr>
              <w:pStyle w:val="BodyText"/>
            </w:pPr>
            <w:r>
              <w:t/>
            </w:r>
            <w:r>
              <w:t>552.236-72</w:t>
            </w:r>
            <w:r>
              <w:t/>
            </w:r>
          </w:p>
        </w:tc>
        <w:tc>
          <w:p>
            <w:pPr>
              <w:pStyle w:val="BodyText"/>
            </w:pPr>
            <w:r>
              <w:t>3090-0308</w:t>
            </w:r>
          </w:p>
        </w:tc>
        <w:tc>
          <w:p>
            <w:pPr>
              <w:pStyle w:val="BodyText"/>
            </w:pPr>
            <w:r>
              <w:t/>
            </w:r>
            <w:r>
              <w:t>570.802(c)</w:t>
            </w:r>
            <w:r>
              <w:t/>
            </w:r>
          </w:p>
        </w:tc>
        <w:tc>
          <w:p>
            <w:pPr>
              <w:pStyle w:val="BodyText"/>
            </w:pPr>
            <w:r>
              <w:t>3090-0086</w:t>
            </w:r>
          </w:p>
        </w:tc>
      </w:tr>
      <w:tr>
        <w:trPr>
          <w:cantSplit/>
        </w:trPr>
        <w:tc>
          <w:p>
            <w:pPr>
              <w:pStyle w:val="BodyText"/>
            </w:pPr>
            <w:r>
              <w:t/>
            </w:r>
            <w:r>
              <w:t>552.236-79</w:t>
            </w:r>
            <w:r>
              <w:t/>
            </w:r>
          </w:p>
        </w:tc>
        <w:tc>
          <w:p>
            <w:pPr>
              <w:pStyle w:val="BodyText"/>
            </w:pPr>
            <w:r>
              <w:t>3090-0320</w:t>
            </w:r>
          </w:p>
        </w:tc>
        <w:tc>
          <w:p/>
        </w:tc>
        <w:tc>
          <w:p/>
        </w:tc>
      </w:tr>
      <w:tr>
        <w:trPr>
          <w:cantSplit/>
        </w:trPr>
        <w:tc>
          <w:p>
            <w:pPr>
              <w:pStyle w:val="BodyText"/>
            </w:pPr>
            <w:r>
              <w:t/>
            </w:r>
            <w:r>
              <w:t>552.236-80</w:t>
            </w:r>
            <w:r>
              <w:t/>
            </w:r>
          </w:p>
        </w:tc>
        <w:tc>
          <w:p>
            <w:pPr>
              <w:pStyle w:val="BodyText"/>
            </w:pPr>
            <w:r>
              <w:t>9000-0034</w:t>
            </w:r>
          </w:p>
        </w:tc>
        <w:tc>
          <w:p/>
        </w:tc>
        <w:tc>
          <w:p/>
        </w:tc>
      </w:tr>
    </w:tbl>
    <!--Topic unique_22-->
    <w:p>
      <w:pPr>
        <w:pStyle w:val="Heading5"/>
      </w:pPr>
      <w:bookmarkStart w:id="39" w:name="_Refd19e10392"/>
      <w:bookmarkStart w:id="40" w:name="_Tocd19e10392"/>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453"/>
      <w:bookmarkStart w:id="42" w:name="_Tocd19e10453"/>
      <w:r>
        <w:t/>
      </w:r>
      <w:r>
        <w:t>501.170</w:t>
      </w:r>
      <w:r>
        <w:t xml:space="preserve"> General Services Administration Acquisition Management System.</w:t>
      </w:r>
      <w:bookmarkEnd w:id="41"/>
      <w:bookmarkEnd w:id="42"/>
    </w:p>
    <w:p>
      <w:pPr>
        <w:pStyle w:val="ListNumber"/>
        <!--depth 1-->
        <w:numPr>
          <w:ilvl w:val="0"/>
          <w:numId w:val="120"/>
        </w:numPr>
      </w:pPr>
      <w:bookmarkStart w:id="44" w:name="_Tocd19e10465"/>
      <w:bookmarkStart w:id="43" w:name="_Refd19e10465"/>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520"/>
      <w:bookmarkStart w:id="46" w:name="_Tocd19e10520"/>
      <w:r>
        <w:t/>
      </w:r>
      <w:r>
        <w:t>Subpart 501.3</w:t>
      </w:r>
      <w:r>
        <w:t xml:space="preserve"> - Agency Acquisition Regulations</w:t>
      </w:r>
      <w:bookmarkEnd w:id="45"/>
      <w:bookmarkEnd w:id="46"/>
    </w:p>
    <!--Topic unique_25-->
    <w:p>
      <w:pPr>
        <w:pStyle w:val="Heading5"/>
      </w:pPr>
      <w:bookmarkStart w:id="47" w:name="_Refd19e10528"/>
      <w:bookmarkStart w:id="48" w:name="_Tocd19e10528"/>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585"/>
      <w:bookmarkStart w:id="50" w:name="_Tocd19e10585"/>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0800"/>
      <w:bookmarkStart w:id="52" w:name="_Tocd19e10800"/>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1050"/>
      <w:bookmarkStart w:id="54" w:name="_Tocd19e11050"/>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1079"/>
      <w:bookmarkStart w:id="56" w:name="_Tocd19e11079"/>
      <w:r>
        <w:t/>
      </w:r>
      <w:r>
        <w:t>Subpart 501.4</w:t>
      </w:r>
      <w:r>
        <w:t xml:space="preserve"> - Deviations from the FAR and GSAR</w:t>
      </w:r>
      <w:bookmarkEnd w:id="55"/>
      <w:bookmarkEnd w:id="56"/>
    </w:p>
    <!--Topic unique_30-->
    <w:p>
      <w:pPr>
        <w:pStyle w:val="Heading5"/>
      </w:pPr>
      <w:bookmarkStart w:id="57" w:name="_Refd19e11087"/>
      <w:bookmarkStart w:id="58" w:name="_Tocd19e11087"/>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180"/>
      <w:bookmarkStart w:id="60" w:name="_Tocd19e11180"/>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200"/>
      <w:bookmarkStart w:id="61" w:name="_Refd19e11200"/>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255"/>
      <w:bookmarkStart w:id="64" w:name="_Tocd19e11255"/>
      <w:r>
        <w:t/>
      </w:r>
      <w:r>
        <w:t>501.403</w:t>
      </w:r>
      <w:r>
        <w:t xml:space="preserve"> Individual deviations.</w:t>
      </w:r>
      <w:bookmarkEnd w:id="63"/>
      <w:bookmarkEnd w:id="64"/>
    </w:p>
    <w:p>
      <w:pPr>
        <w:pStyle w:val="ListNumber"/>
        <!--depth 1-->
        <w:numPr>
          <w:ilvl w:val="0"/>
          <w:numId w:val="145"/>
        </w:numPr>
      </w:pPr>
      <w:bookmarkStart w:id="66" w:name="_Tocd19e11267"/>
      <w:bookmarkStart w:id="65" w:name="_Refd19e11267"/>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298"/>
      <w:bookmarkStart w:id="68" w:name="_Tocd19e11298"/>
      <w:r>
        <w:t/>
      </w:r>
      <w:r>
        <w:t>501.404</w:t>
      </w:r>
      <w:r>
        <w:t xml:space="preserve"> Class deviations.</w:t>
      </w:r>
      <w:bookmarkEnd w:id="67"/>
      <w:bookmarkEnd w:id="68"/>
    </w:p>
    <w:p>
      <w:pPr>
        <w:pStyle w:val="ListNumber"/>
        <!--depth 1-->
        <w:numPr>
          <w:ilvl w:val="0"/>
          <w:numId w:val="146"/>
        </w:numPr>
      </w:pPr>
      <w:bookmarkStart w:id="72" w:name="_Tocd19e11312"/>
      <w:bookmarkStart w:id="71" w:name="_Refd19e11312"/>
      <w:bookmarkStart w:id="70" w:name="_Tocd19e11310"/>
      <w:bookmarkStart w:id="69" w:name="_Refd19e11310"/>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360"/>
      <w:bookmarkStart w:id="74" w:name="_Tocd19e11360"/>
      <w:r>
        <w:t/>
      </w:r>
      <w:r>
        <w:t>501.470</w:t>
      </w:r>
      <w:r>
        <w:t xml:space="preserve"> Content requirements.</w:t>
      </w:r>
      <w:bookmarkEnd w:id="73"/>
      <w:bookmarkEnd w:id="74"/>
    </w:p>
    <w:p>
      <w:pPr>
        <w:pStyle w:val="ListNumber"/>
        <!--depth 1-->
        <w:numPr>
          <w:ilvl w:val="0"/>
          <w:numId w:val="147"/>
        </w:numPr>
      </w:pPr>
      <w:bookmarkStart w:id="78" w:name="_Tocd19e11374"/>
      <w:bookmarkStart w:id="77" w:name="_Refd19e11374"/>
      <w:bookmarkStart w:id="76" w:name="_Tocd19e11372"/>
      <w:bookmarkStart w:id="75" w:name="_Refd19e11372"/>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426"/>
      <w:bookmarkStart w:id="80" w:name="_Tocd19e11426"/>
      <w:r>
        <w:t/>
      </w:r>
      <w:r>
        <w:t>Subpart 501.5</w:t>
      </w:r>
      <w:r>
        <w:t xml:space="preserve"> - Agency and Public Participation</w:t>
      </w:r>
      <w:bookmarkEnd w:id="79"/>
      <w:bookmarkEnd w:id="80"/>
    </w:p>
    <!--Topic unique_36-->
    <w:p>
      <w:pPr>
        <w:pStyle w:val="Heading5"/>
      </w:pPr>
      <w:bookmarkStart w:id="81" w:name="_Refd19e11434"/>
      <w:bookmarkStart w:id="82" w:name="_Tocd19e11434"/>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505"/>
      <w:bookmarkStart w:id="84" w:name="_Tocd19e11505"/>
      <w:r>
        <w:t/>
      </w:r>
      <w:r>
        <w:t>Subpart 501.6</w:t>
      </w:r>
      <w:r>
        <w:t xml:space="preserve"> - Career Development, Contracting Authority, and Responsibilities</w:t>
      </w:r>
      <w:bookmarkEnd w:id="83"/>
      <w:bookmarkEnd w:id="84"/>
    </w:p>
    <!--Topic unique_38-->
    <w:p>
      <w:pPr>
        <w:pStyle w:val="Heading5"/>
      </w:pPr>
      <w:bookmarkStart w:id="85" w:name="_Refd19e11513"/>
      <w:bookmarkStart w:id="86" w:name="_Tocd19e11513"/>
      <w:r>
        <w:t/>
      </w:r>
      <w:r>
        <w:t>501.601</w:t>
      </w:r>
      <w:r>
        <w:t xml:space="preserve"> General.</w:t>
      </w:r>
      <w:bookmarkEnd w:id="85"/>
      <w:bookmarkEnd w:id="86"/>
    </w:p>
    <w:p>
      <w:pPr>
        <w:pStyle w:val="ListNumber"/>
        <!--depth 1-->
        <w:numPr>
          <w:ilvl w:val="0"/>
          <w:numId w:val="152"/>
        </w:numPr>
      </w:pPr>
      <w:bookmarkStart w:id="88" w:name="_Tocd19e11525"/>
      <w:bookmarkStart w:id="87" w:name="_Refd19e11525"/>
      <w:r>
        <w:t/>
      </w:r>
      <w:r>
        <w:t>(a)</w:t>
      </w:r>
      <w:r>
        <w:t xml:space="preserve">  Definitions.</w:t>
      </w:r>
    </w:p>
    <w:p>
      <w:pPr>
        <w:pStyle w:val="ListParagraph"/>
        <!--depth 1-->
        <w:ind w:left="720"/>
      </w:pPr>
      <w:r>
        <w:t>“Acquisition Career Manager (ACM)” means the GSA Agency official located in the Office of Acquisition Policy, responsible for issuing and establishing GSA acquisition workforce certification policy, implementation procedures, internal controls and conducting periodic reviews. The ACM represents GSA on the Interagency Acquisition Career Management Committee to ensure that workforce development policies and opportunities meet the needs of the acquisition workforce.</w:t>
      </w:r>
    </w:p>
    <w:p>
      <w:pPr>
        <w:pStyle w:val="ListParagraph"/>
        <!--depth 1-->
        <w:ind w:left="720"/>
      </w:pPr>
      <w:r>
        <w:t>“Bureau Certification Manager (BCM)”, means the GSA agency official, appointed by the respective HCA, who serves as a liaison between the contracting activity and the ACM, and ensures consistency in the federal certification and GSA warrant programs. The BCM provides guidance to the acquisition workforce on application preparation for the federal certification programs and contracting officer warrants. The BCM reviews and makes a recommendation on any Federal Acquisition Certification package submitted electronically in the Federal Acquisition Institute Training Application System (FAITAS) or warrant packages prior to submission to the Contracting Officer Warrant Board. This includes those applicants seeking to be certified under fulfillment or equivalencies.</w:t>
      </w:r>
    </w:p>
    <w:p>
      <w:pPr>
        <w:pStyle w:val="ListParagraph"/>
        <!--depth 1-->
        <w:ind w:left="720"/>
      </w:pPr>
      <w:r>
        <w:t> </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acquisition,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Heads of Contracting Activities (HCAs) as defined in GSAM </w:t>
      </w:r>
      <w:r>
        <w:t>502.101</w:t>
      </w:r>
      <w:r>
        <w:t xml:space="preserve"> are contracting officers by virtue of their position. Other contracting officers are appointed under FAR 1.603 and GSA’s contracting officer warrant program (See </w:t>
      </w:r>
      <w:r>
        <w:t>501.603</w:t>
      </w:r>
      <w:r>
        <w:t>). The Administrator of GSA delegated Head of Contracting Activity (HCA) authority to the Senior Procurement Executive (SPE). The SPE is authorized to re-delegate the HCA authority and contracting authority to the Commissioners and Deputy Commissioners of the Federal Acquisition Service (FAS) and the Public Buildings Service (PBS), and to the Chief Administrative Services Officer (CASO). These officials serve within the limits of their delegated authority.</w:t>
      </w:r>
    </w:p>
    <w:p>
      <w:pPr>
        <w:pStyle w:val="ListNumber3"/>
        <!--depth 3-->
        <w:numPr>
          <w:ilvl w:val="2"/>
          <w:numId w:val="154"/>
        </w:numPr>
      </w:pPr>
      <w:bookmarkStart w:id="90" w:name="_Tocd19e11561"/>
      <w:bookmarkStart w:id="89" w:name="_Refd19e11561"/>
      <w:r>
        <w:t/>
      </w:r>
      <w:r>
        <w:t>(i)</w:t>
      </w:r>
      <w:r>
        <w:t xml:space="preserve">  The SPE must be consulted prior to any re-delegation of HCA authority.</w:t>
      </w:r>
    </w:p>
    <w:p>
      <w:pPr>
        <w:pStyle w:val="ListNumber3"/>
        <!--depth 3-->
        <w:numPr>
          <w:ilvl w:val="2"/>
          <w:numId w:val="154"/>
        </w:numPr>
      </w:pPr>
      <w:r>
        <w:t/>
      </w:r>
      <w:r>
        <w:t>(ii)</w:t>
      </w:r>
      <w:r>
        <w:t xml:space="preserve">  Any delegation of HCA authority must be in writing with a copy forwarded to the SPE.</w:t>
      </w:r>
      <w:bookmarkEnd w:id="89"/>
      <w:bookmarkEnd w:id="90"/>
    </w:p>
    <w:p>
      <w:pPr>
        <w:pStyle w:val="ListNumber"/>
        <!--depth 1-->
        <w:numPr>
          <w:ilvl w:val="0"/>
          <w:numId w:val="152"/>
        </w:numPr>
      </w:pPr>
      <w:r>
        <w:t/>
      </w:r>
      <w:r>
        <w:t>(c)</w:t>
      </w:r>
      <w:r>
        <w:t xml:space="preserve">   </w:t>
      </w:r>
      <w:r>
        <w:rPr>
          <w:i/>
        </w:rPr>
        <w:t>FAITAS</w:t>
      </w:r>
      <w:r>
        <w:t>. The Clinger-Cohen Act (Public Law 104-106 §4307) mandated federal agencies to have a database containing education, experience, training and other data about their acquisition workforce. FAITAS is the official system of record for the federal civilian agency acquisition workforce (</w:t>
      </w:r>
      <w:hyperlink r:id="rIdHyperlink109">
        <w:r>
          <w:t>www.fai.gov</w:t>
        </w:r>
      </w:hyperlink>
      <w:r>
        <w:t>) and is maintained by the Federal Acquisition Institute (FAI).</w:t>
      </w:r>
    </w:p>
    <w:p>
      <w:pPr>
        <w:pStyle w:val="ListNumber2"/>
        <!--depth 2-->
        <w:numPr>
          <w:ilvl w:val="1"/>
          <w:numId w:val="155"/>
        </w:numPr>
      </w:pPr>
      <w:bookmarkStart w:id="92" w:name="_Tocd19e11592"/>
      <w:bookmarkStart w:id="91" w:name="_Refd19e11592"/>
      <w:r>
        <w:t/>
      </w:r>
      <w:r>
        <w:t>(1)</w:t>
      </w:r>
      <w:r>
        <w:t xml:space="preserve">  The following members of GSA’s acquisition workforce and their supervisors must be registered in FAITAS:</w:t>
      </w:r>
    </w:p>
    <w:p>
      <w:pPr>
        <w:pStyle w:val="ListNumber3"/>
        <!--depth 3-->
        <w:numPr>
          <w:ilvl w:val="2"/>
          <w:numId w:val="156"/>
        </w:numPr>
      </w:pPr>
      <w:bookmarkStart w:id="94" w:name="_Tocd19e11600"/>
      <w:bookmarkStart w:id="93" w:name="_Refd19e11600"/>
      <w:r>
        <w:t/>
      </w:r>
      <w:r>
        <w:t>(i)</w:t>
      </w:r>
      <w:r>
        <w:t xml:space="preserve">  All positions in the GS-1102 contracting series.</w:t>
      </w:r>
    </w:p>
    <w:p>
      <w:pPr>
        <w:pStyle w:val="ListNumber3"/>
        <!--depth 3-->
        <w:numPr>
          <w:ilvl w:val="2"/>
          <w:numId w:val="156"/>
        </w:numPr>
      </w:pPr>
      <w:r>
        <w:t/>
      </w:r>
      <w:r>
        <w:t>(ii)</w:t>
      </w:r>
      <w:r>
        <w:t xml:space="preserve">  All contracting officers, regardless of series, with the authority to obligate funds.</w:t>
      </w:r>
    </w:p>
    <w:p>
      <w:pPr>
        <w:pStyle w:val="ListNumber3"/>
        <!--depth 3-->
        <w:numPr>
          <w:ilvl w:val="2"/>
          <w:numId w:val="156"/>
        </w:numPr>
      </w:pPr>
      <w:r>
        <w:t/>
      </w:r>
      <w:r>
        <w:t>(iii)</w:t>
      </w:r>
      <w:r>
        <w:t xml:space="preserve">  Program and project managers.</w:t>
      </w:r>
    </w:p>
    <w:p>
      <w:pPr>
        <w:pStyle w:val="ListNumber3"/>
        <!--depth 3-->
        <w:numPr>
          <w:ilvl w:val="2"/>
          <w:numId w:val="156"/>
        </w:numPr>
      </w:pPr>
      <w:r>
        <w:t/>
      </w:r>
      <w:r>
        <w:t>(iv)</w:t>
      </w:r>
      <w:r>
        <w:t xml:space="preserve">  Contracting Officer’s Representatives (CORs).</w:t>
      </w:r>
    </w:p>
    <w:p>
      <w:pPr>
        <w:pStyle w:val="ListNumber3"/>
        <!--depth 3-->
        <w:numPr>
          <w:ilvl w:val="2"/>
          <w:numId w:val="156"/>
        </w:numPr>
      </w:pPr>
      <w:r>
        <w:t/>
      </w:r>
      <w:r>
        <w:t>(v)</w:t>
      </w:r>
      <w:r>
        <w:t xml:space="preserve">  Any acquisition-related position identified by the Chief Acquisition Officer (CAO), the Senior Procurement Executive (SPE), the HCA, or equivalent.</w:t>
      </w:r>
      <w:bookmarkEnd w:id="93"/>
      <w:bookmarkEnd w:id="94"/>
    </w:p>
    <w:p>
      <w:pPr>
        <w:pStyle w:val="ListNumber2"/>
        <!--depth 2-->
        <w:numPr>
          <w:ilvl w:val="1"/>
          <w:numId w:val="155"/>
        </w:numPr>
      </w:pPr>
      <w:r>
        <w:t/>
      </w:r>
      <w:r>
        <w:t>(2)</w:t>
      </w:r>
      <w:r>
        <w:t xml:space="preserve">  Individuals are responsible for maintaining records supporting certification or satisfaction of warrant requirements for quality assurance purposes</w:t>
      </w:r>
    </w:p>
    <w:p>
      <w:pPr>
        <w:pStyle w:val="ListNumber2"/>
        <!--depth 2-->
        <w:numPr>
          <w:ilvl w:val="1"/>
          <w:numId w:val="155"/>
        </w:numPr>
      </w:pPr>
      <w:r>
        <w:t/>
      </w:r>
      <w:r>
        <w:t>(3)</w:t>
      </w:r>
      <w:r>
        <w:t xml:space="preserve">  Supervisors must ensure acquisition workforce members are registered in FAITAS and verify the accuracy of data entered.</w:t>
      </w:r>
      <w:bookmarkEnd w:id="91"/>
      <w:bookmarkEnd w:id="92"/>
    </w:p>
    <w:p>
      <w:pPr>
        <w:pStyle w:val="ListNumber"/>
        <!--depth 1-->
        <w:numPr>
          <w:ilvl w:val="0"/>
          <w:numId w:val="152"/>
        </w:numPr>
      </w:pPr>
      <w:r>
        <w:t/>
      </w:r>
      <w:r>
        <w:t>(d)</w:t>
      </w:r>
      <w:r>
        <w:t xml:space="preserve">   </w:t>
      </w:r>
      <w:r>
        <w:rPr>
          <w:i/>
        </w:rPr>
        <w:t>Federal Acquisition Certification (FAC) program.</w:t>
      </w:r>
      <w:r>
        <w:t xml:space="preserve">The FAC program is a government-wide, competency-based certification program for the acquisition workforce. The FAC program applies to contract specialists, program and project managers, and contracting officers’ representatives. The Office of Federal Procurement Policy established the training, education and experience requirements for the FAC program across all civilian agencies to align with the Department of Defense Acquisition Workforce Improvement Act (DAWIA). The competencies, training, education and experience requirements may be found at </w:t>
      </w:r>
      <w:hyperlink r:id="rIdHyperlink110">
        <w:r>
          <w:t>www.fai.gov</w:t>
        </w:r>
      </w:hyperlink>
      <w:r>
        <w:t>.</w:t>
      </w:r>
    </w:p>
    <w:p>
      <w:pPr>
        <w:pStyle w:val="ListNumber"/>
        <!--depth 1-->
        <w:numPr>
          <w:ilvl w:val="0"/>
          <w:numId w:val="152"/>
        </w:numPr>
      </w:pPr>
      <w:r>
        <w:t/>
      </w:r>
      <w:r>
        <w:t>(e)</w:t>
      </w:r>
      <w:r>
        <w:t xml:space="preserve">   </w:t>
      </w:r>
      <w:r>
        <w:rPr>
          <w:i/>
        </w:rPr>
        <w:t>Maintaining FAC and contracting officer warrants</w:t>
      </w:r>
      <w:r>
        <w:t xml:space="preserve">. All FAC-certified members of the GSA acquisition workforce and those appointed as contracting officers are required to earn Continuous Learning Points (CLPs) every two years from the date of issuance of the certification and/or warrant. The requirements for CLP achievement can be found under the Career Management tab of GSA’s Acquisition Portal at </w:t>
      </w:r>
      <w:hyperlink r:id="rIdHyperlink111">
        <w:r>
          <w:t>https://insite.gsa.gov/acquisitionportal</w:t>
        </w:r>
      </w:hyperlink>
      <w:r>
        <w:t>. All CLPs must be in support of the competencies associated with the certification.</w:t>
      </w:r>
    </w:p>
    <w:p>
      <w:pPr>
        <w:pStyle w:val="ListNumber2"/>
        <!--depth 2-->
        <w:numPr>
          <w:ilvl w:val="1"/>
          <w:numId w:val="157"/>
        </w:numPr>
      </w:pPr>
      <w:bookmarkStart w:id="96" w:name="_Tocd19e11680"/>
      <w:bookmarkStart w:id="95" w:name="_Refd19e11680"/>
      <w:r>
        <w:t/>
      </w:r>
      <w:r>
        <w:t>(1)</w:t>
      </w:r>
      <w:r>
        <w:t xml:space="preserve">  Failure to complete the required CLPs and obtain an approved Continuous Learning Achievement Request prior to the ending date of the continuous learning period will result in the expiration of the FAC certification.</w:t>
      </w:r>
    </w:p>
    <w:p>
      <w:pPr>
        <w:pStyle w:val="ListNumber3"/>
        <!--depth 3-->
        <w:numPr>
          <w:ilvl w:val="2"/>
          <w:numId w:val="158"/>
        </w:numPr>
      </w:pPr>
      <w:bookmarkStart w:id="98" w:name="_Tocd19e11688"/>
      <w:bookmarkStart w:id="97" w:name="_Refd19e11688"/>
      <w:r>
        <w:t/>
      </w:r>
      <w:r>
        <w:t>(i)</w:t>
      </w:r>
      <w:r>
        <w:t xml:space="preserve">  Expired certifications may be reinstated when evidence of accumulation of sufficient CLPs demonstrated.</w:t>
      </w:r>
    </w:p>
    <w:p>
      <w:pPr>
        <w:pStyle w:val="ListNumber3"/>
        <!--depth 3-->
        <w:numPr>
          <w:ilvl w:val="2"/>
          <w:numId w:val="158"/>
        </w:numPr>
      </w:pPr>
      <w:r>
        <w:t/>
      </w:r>
      <w:r>
        <w:t>(ii)</w:t>
      </w:r>
      <w:r>
        <w:t xml:space="preserve">  Expired certifications may result in the suspension or termination of COR delegations and Program/Project Manager assignments.</w:t>
      </w:r>
      <w:bookmarkEnd w:id="97"/>
      <w:bookmarkEnd w:id="98"/>
    </w:p>
    <w:p>
      <w:pPr>
        <w:pStyle w:val="ListNumber2"/>
        <!--depth 2-->
        <w:numPr>
          <w:ilvl w:val="1"/>
          <w:numId w:val="157"/>
        </w:numPr>
      </w:pPr>
      <w:r>
        <w:t/>
      </w:r>
      <w:r>
        <w:t>(2)</w:t>
      </w:r>
      <w:r>
        <w:t xml:space="preserve">  Failure to complete the required CLPS and obtain an approved Continuous Learning Achievement Request prior to the ending date of the continuous learning period for a contracting officer warrant will result in the suspension or termination of the warrant.</w:t>
      </w:r>
      <w:bookmarkEnd w:id="95"/>
      <w:bookmarkEnd w:id="96"/>
    </w:p>
    <w:p>
      <w:pPr>
        <w:pStyle w:val="ListNumber"/>
        <!--depth 1-->
        <w:numPr>
          <w:ilvl w:val="0"/>
          <w:numId w:val="152"/>
        </w:numPr>
      </w:pPr>
      <w:r>
        <w:t/>
      </w:r>
      <w:r>
        <w:t>(f)</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87"/>
      <w:bookmarkEnd w:id="88"/>
    </w:p>
    <!--Topic unique_39-->
    <w:p>
      <w:pPr>
        <w:pStyle w:val="Heading5"/>
      </w:pPr>
      <w:bookmarkStart w:id="99" w:name="_Refd19e11725"/>
      <w:bookmarkStart w:id="100" w:name="_Tocd19e11725"/>
      <w:r>
        <w:t/>
      </w:r>
      <w:r>
        <w:t>501.602</w:t>
      </w:r>
      <w:r>
        <w:t xml:space="preserve"> Contracting officers.</w:t>
      </w:r>
      <w:bookmarkEnd w:id="99"/>
      <w:bookmarkEnd w:id="100"/>
    </w:p>
    <!--Topic unique_40-->
    <w:p>
      <w:pPr>
        <w:pStyle w:val="Heading6"/>
      </w:pPr>
      <w:bookmarkStart w:id="101" w:name="_Refd19e11733"/>
      <w:bookmarkStart w:id="102" w:name="_Tocd19e11733"/>
      <w:r>
        <w:t/>
      </w:r>
      <w:r>
        <w:t>501.602-2</w:t>
      </w:r>
      <w:r>
        <w:t xml:space="preserve"> Responsibilities.</w:t>
      </w:r>
      <w:bookmarkEnd w:id="101"/>
      <w:bookmarkEnd w:id="102"/>
    </w:p>
    <w:p>
      <w:pPr>
        <w:pStyle w:val="ListNumber"/>
        <!--depth 1-->
        <w:numPr>
          <w:ilvl w:val="0"/>
          <w:numId w:val="159"/>
        </w:numPr>
      </w:pPr>
      <w:bookmarkStart w:id="104" w:name="_Tocd19e11745"/>
      <w:bookmarkStart w:id="103" w:name="_Refd19e11745"/>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106" w:name="_Tocd19e11776"/>
      <w:bookmarkStart w:id="105" w:name="_Refd19e11776"/>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105"/>
      <w:bookmarkEnd w:id="106"/>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03"/>
      <w:bookmarkEnd w:id="104"/>
    </w:p>
    <!--Topic unique_41-->
    <w:p>
      <w:pPr>
        <w:pStyle w:val="Heading6"/>
      </w:pPr>
      <w:bookmarkStart w:id="107" w:name="_Refd19e11804"/>
      <w:bookmarkStart w:id="108" w:name="_Tocd19e11804"/>
      <w:r>
        <w:t/>
      </w:r>
      <w:r>
        <w:t>501.602-3</w:t>
      </w:r>
      <w:r>
        <w:t xml:space="preserve"> Ratification of unauthorized commitments.</w:t>
      </w:r>
      <w:bookmarkEnd w:id="107"/>
      <w:bookmarkEnd w:id="108"/>
    </w:p>
    <w:p>
      <w:pPr>
        <w:pStyle w:val="ListNumber"/>
        <!--depth 1-->
        <w:numPr>
          <w:ilvl w:val="0"/>
          <w:numId w:val="161"/>
        </w:numPr>
      </w:pPr>
      <w:bookmarkStart w:id="110" w:name="_Tocd19e11816"/>
      <w:bookmarkStart w:id="109" w:name="_Refd19e11816"/>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12" w:name="_Tocd19e11851"/>
      <w:bookmarkStart w:id="111" w:name="_Refd19e11851"/>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11"/>
      <w:bookmarkEnd w:id="112"/>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14" w:name="_Tocd19e11923"/>
      <w:bookmarkStart w:id="113" w:name="_Refd19e11923"/>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16" w:name="_Tocd19e11942"/>
      <w:bookmarkStart w:id="115" w:name="_Refd19e11942"/>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15"/>
      <w:bookmarkEnd w:id="116"/>
      <w:bookmarkEnd w:id="113"/>
      <w:bookmarkEnd w:id="114"/>
    </w:p>
    <w:p>
      <w:pPr>
        <w:pStyle w:val="ListNumber"/>
        <!--depth 1-->
        <w:numPr>
          <w:ilvl w:val="0"/>
          <w:numId w:val="161"/>
        </w:numPr>
      </w:pPr>
      <w:bookmarkStart w:id="118" w:name="_Tocd19e11986"/>
      <w:bookmarkStart w:id="117" w:name="_Refd19e11986"/>
      <w:r>
        <w:t/>
      </w:r>
      <w:r>
        <w:t>(f)</w:t>
      </w:r>
      <w:r>
        <w:t xml:space="preserve">   </w:t>
      </w:r>
      <w:r>
        <w:rPr>
          <w:i/>
        </w:rPr>
        <w:t>Payment based on quantum meruit or quantum valebant</w:t>
      </w:r>
      <w:r>
        <w:t>.</w:t>
      </w:r>
    </w:p>
    <w:p>
      <w:pPr>
        <w:pStyle w:val="ListNumber2"/>
        <!--depth 2-->
        <w:numPr>
          <w:ilvl w:val="1"/>
          <w:numId w:val="165"/>
        </w:numPr>
      </w:pPr>
      <w:bookmarkStart w:id="120" w:name="_Tocd19e11995"/>
      <w:bookmarkStart w:id="119" w:name="_Refd19e11995"/>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22" w:name="_Tocd19e12003"/>
      <w:bookmarkStart w:id="121" w:name="_Refd19e12003"/>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21"/>
      <w:bookmarkEnd w:id="122"/>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9"/>
      <w:bookmarkEnd w:id="120"/>
      <w:bookmarkEnd w:id="117"/>
      <w:bookmarkEnd w:id="118"/>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24" w:name="_Tocd19e12048"/>
      <w:bookmarkStart w:id="123" w:name="_Refd19e12048"/>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23"/>
      <w:bookmarkEnd w:id="124"/>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9"/>
      <w:bookmarkEnd w:id="110"/>
    </w:p>
    <!--Topic unique_42-->
    <w:p>
      <w:pPr>
        <w:pStyle w:val="Heading5"/>
      </w:pPr>
      <w:bookmarkStart w:id="125" w:name="_Refd19e12083"/>
      <w:bookmarkStart w:id="126" w:name="_Tocd19e12083"/>
      <w:r>
        <w:t/>
      </w:r>
      <w:r>
        <w:t>501.603</w:t>
      </w:r>
      <w:r>
        <w:t xml:space="preserve"> Selection, appointment, and termination of appointment for contracting officers.</w:t>
      </w:r>
      <w:bookmarkEnd w:id="125"/>
      <w:bookmarkEnd w:id="126"/>
    </w:p>
    <!--Topic unique_43-->
    <w:p>
      <w:pPr>
        <w:pStyle w:val="Heading6"/>
      </w:pPr>
      <w:bookmarkStart w:id="127" w:name="_Refd19e12091"/>
      <w:bookmarkStart w:id="128" w:name="_Tocd19e12091"/>
      <w:r>
        <w:t/>
      </w:r>
      <w:r>
        <w:t>501.603-1</w:t>
      </w:r>
      <w:r>
        <w:t xml:space="preserve"> General.</w:t>
      </w:r>
      <w:bookmarkEnd w:id="127"/>
      <w:bookmarkEnd w:id="128"/>
    </w:p>
    <w:p>
      <w:pPr>
        <w:pStyle w:val="ListNumber"/>
        <!--depth 1-->
        <w:numPr>
          <w:ilvl w:val="0"/>
          <w:numId w:val="168"/>
        </w:numPr>
      </w:pPr>
      <w:bookmarkStart w:id="130" w:name="_Tocd19e12103"/>
      <w:bookmarkStart w:id="129" w:name="_Refd19e12103"/>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8"/>
        </w:numPr>
      </w:pPr>
      <w:r>
        <w:t/>
      </w:r>
      <w:r>
        <w:t>(b)</w:t>
      </w:r>
      <w:r>
        <w:t xml:space="preserve">  </w:t>
      </w:r>
      <w:r>
        <w:rPr>
          <w:i/>
        </w:rPr>
        <w:t>Federal Acquisition Certification in Contracting (FAC-C)</w:t>
      </w:r>
      <w:r>
        <w:t xml:space="preserve">. All employees in the GS-1102 series must be certified (FAC-C) at the appropriate level (Level I, II or III) in order to be considered for a contracting officer warrant. Effective October 1, 2014, contracting officers, regardless of their series, and other contracting professionals in the GS-1102 series must be certified at an appropriate level as of October 1, 2014. Any contracting professional issued a senior level warrant after October 1, 2014, must be Level III certified. GSA's Acquisition Portal at </w:t>
      </w:r>
      <w:hyperlink r:id="rIdHyperlink115">
        <w:r>
          <w:t>https://insite.gsa.gov/acquisitionportal</w:t>
        </w:r>
      </w:hyperlink>
      <w:r>
        <w:t>.</w:t>
      </w:r>
    </w:p>
    <w:p>
      <w:pPr>
        <w:pStyle w:val="ListNumber2"/>
        <!--depth 2-->
        <w:numPr>
          <w:ilvl w:val="1"/>
          <w:numId w:val="169"/>
        </w:numPr>
      </w:pPr>
      <w:bookmarkStart w:id="132" w:name="_Tocd19e12130"/>
      <w:bookmarkStart w:id="131" w:name="_Refd19e12130"/>
      <w:r>
        <w:t/>
      </w:r>
      <w:r>
        <w:t>(1)</w:t>
      </w:r>
      <w:r>
        <w:t xml:space="preserve">  FAC-C Application Process:</w:t>
      </w:r>
    </w:p>
    <w:p>
      <w:pPr>
        <w:pStyle w:val="ListNumber3"/>
        <!--depth 3-->
        <w:numPr>
          <w:ilvl w:val="2"/>
          <w:numId w:val="170"/>
        </w:numPr>
      </w:pPr>
      <w:bookmarkStart w:id="134" w:name="_Tocd19e12138"/>
      <w:bookmarkStart w:id="133" w:name="_Refd19e12138"/>
      <w:r>
        <w:t/>
      </w:r>
      <w:r>
        <w:t>(i)</w:t>
      </w:r>
      <w:r>
        <w:t xml:space="preserve">  Applicants are responsible for preparing and submitting their FAC-C certification request in FAITAS for supervisor approval. The electronic application must include all supporting documentation such as transcripts, training certificates, resume, and any other supporting documents.  </w:t>
      </w:r>
    </w:p>
    <w:p>
      <w:pPr>
        <w:pStyle w:val="ListNumber3"/>
        <!--depth 3-->
        <w:numPr>
          <w:ilvl w:val="2"/>
          <w:numId w:val="170"/>
        </w:numPr>
      </w:pPr>
      <w:r>
        <w:t/>
      </w:r>
      <w:r>
        <w:t>(ii)</w:t>
      </w:r>
      <w:r>
        <w:t xml:space="preserve">  The supervisor is responsible for verifying the accuracy and completeness of the application in FAITAS. After supervisory review, the certification request is routed electronically to the BCM in FAITAS. If the BCM recommends approval, the application is forwarded to the ACM, unless delegated, for final approval.</w:t>
      </w:r>
    </w:p>
    <w:p>
      <w:pPr>
        <w:pStyle w:val="ListNumber3"/>
        <!--depth 3-->
        <w:numPr>
          <w:ilvl w:val="2"/>
          <w:numId w:val="170"/>
        </w:numPr>
      </w:pPr>
      <w:r>
        <w:t/>
      </w:r>
      <w:r>
        <w:t>(iii)</w:t>
      </w:r>
      <w:r>
        <w:t xml:space="preserve">  After the ACM or designee approves, the FAC-C certificate is generated through FAITAS.</w:t>
      </w:r>
      <w:bookmarkEnd w:id="133"/>
      <w:bookmarkEnd w:id="134"/>
    </w:p>
    <w:p>
      <w:pPr>
        <w:pStyle w:val="ListNumber2"/>
        <!--depth 2-->
        <w:numPr>
          <w:ilvl w:val="1"/>
          <w:numId w:val="169"/>
        </w:numPr>
      </w:pPr>
      <w:r>
        <w:t/>
      </w:r>
      <w:r>
        <w:t>(2)</w:t>
      </w:r>
      <w:r>
        <w:t xml:space="preserve">  FAC-C Certifications from other agencies.</w:t>
      </w:r>
    </w:p>
    <w:p>
      <w:pPr>
        <w:pStyle w:val="ListNumber3"/>
        <!--depth 3-->
        <w:numPr>
          <w:ilvl w:val="2"/>
          <w:numId w:val="171"/>
        </w:numPr>
      </w:pPr>
      <w:bookmarkStart w:id="136" w:name="_Tocd19e12168"/>
      <w:bookmarkStart w:id="135" w:name="_Refd19e12168"/>
      <w:r>
        <w:t/>
      </w:r>
      <w:r>
        <w:t>(i)</w:t>
      </w:r>
      <w:r>
        <w:t xml:space="preserve">   </w:t>
      </w:r>
      <w:r>
        <w:rPr>
          <w:i/>
        </w:rPr>
        <w:t>Department of Defense (DoD)</w:t>
      </w:r>
      <w:r>
        <w:t>. GSA will recognize Defense Acquisition Workforce Improvement Act (DAWIA) certification issued by DOD activities as long as there is demonstrated proof that the CLP requirement was completed and maintained. Personnel with current DAWIA certifications must submit a request for FAC-C in FAITAS.</w:t>
      </w:r>
    </w:p>
    <w:p>
      <w:pPr>
        <w:pStyle w:val="ListNumber3"/>
        <!--depth 3-->
        <w:numPr>
          <w:ilvl w:val="2"/>
          <w:numId w:val="171"/>
        </w:numPr>
      </w:pPr>
      <w:r>
        <w:t/>
      </w:r>
      <w:r>
        <w:t>(ii)</w:t>
      </w:r>
      <w:r>
        <w:t xml:space="preserve">   </w:t>
      </w:r>
      <w:r>
        <w:rPr>
          <w:i/>
        </w:rPr>
        <w:t>Other civilian agencies.</w:t>
      </w:r>
      <w:r>
        <w:t xml:space="preserve"> GSA will recognize FAC-C certification issued by another civilian agency, as long as the FAC-C is current in the FAITAS certification history and there is demonstrated proof that the CLP requirement was maintained.</w:t>
      </w:r>
      <w:bookmarkEnd w:id="135"/>
      <w:bookmarkEnd w:id="136"/>
    </w:p>
    <w:p>
      <w:pPr>
        <w:pStyle w:val="ListNumber2"/>
        <!--depth 2-->
        <w:numPr>
          <w:ilvl w:val="1"/>
          <w:numId w:val="169"/>
        </w:numPr>
      </w:pPr>
      <w:r>
        <w:t/>
      </w:r>
      <w:r>
        <w:t>(3)</w:t>
      </w:r>
      <w:r>
        <w:t xml:space="preserve">   </w:t>
      </w:r>
      <w:r>
        <w:rPr>
          <w:i/>
        </w:rPr>
        <w:t>FAC-C Waivers</w:t>
      </w:r>
      <w:r>
        <w:t>. The SPE may waive the requirement for obtaining FAC-C certifications prior to appointment as a contracting officer. Waivers will only be considered in compelling and well documented circumstances. This authority is non-delegable. FAC-C waivers are not transferable to other agencies.</w:t>
      </w:r>
      <w:bookmarkEnd w:id="131"/>
      <w:bookmarkEnd w:id="132"/>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2"/>
        </w:numPr>
      </w:pPr>
      <w:bookmarkStart w:id="138" w:name="_Tocd19e12211"/>
      <w:bookmarkStart w:id="137" w:name="_Refd19e12211"/>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2"/>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2"/>
        </w:numPr>
      </w:pPr>
      <w:r>
        <w:t/>
      </w:r>
      <w:r>
        <w:t>(3)</w:t>
      </w:r>
      <w:r>
        <w:t xml:space="preserve">   </w:t>
      </w:r>
      <w:r>
        <w:rPr>
          <w:i/>
        </w:rPr>
        <w:t>Responsibilities</w:t>
      </w:r>
      <w:r>
        <w:t>.</w:t>
      </w:r>
    </w:p>
    <w:p>
      <w:pPr>
        <w:pStyle w:val="ListNumber3"/>
        <!--depth 3-->
        <w:numPr>
          <w:ilvl w:val="2"/>
          <w:numId w:val="173"/>
        </w:numPr>
      </w:pPr>
      <w:bookmarkStart w:id="140" w:name="_Tocd19e12242"/>
      <w:bookmarkStart w:id="139" w:name="_Refd19e12242"/>
      <w:r>
        <w:t/>
      </w:r>
      <w:r>
        <w:t>(i)</w:t>
      </w:r>
      <w:r>
        <w:t xml:space="preserve">  GSA’s SPE:</w:t>
      </w:r>
    </w:p>
    <w:p>
      <w:pPr>
        <w:pStyle w:val="ListNumber4"/>
        <!--depth 4-->
        <w:numPr>
          <w:ilvl w:val="3"/>
          <w:numId w:val="174"/>
        </w:numPr>
      </w:pPr>
      <w:bookmarkStart w:id="142" w:name="_Tocd19e12250"/>
      <w:bookmarkStart w:id="141" w:name="_Refd19e12250"/>
      <w:r>
        <w:t/>
      </w:r>
      <w:r>
        <w:t>(A)</w:t>
      </w:r>
      <w:r>
        <w:t xml:space="preserve">  Establishes the policies, procedures, and requirements that govern COWP.</w:t>
      </w:r>
    </w:p>
    <w:p>
      <w:pPr>
        <w:pStyle w:val="ListNumber4"/>
        <!--depth 4-->
        <w:numPr>
          <w:ilvl w:val="3"/>
          <w:numId w:val="174"/>
        </w:numPr>
      </w:pPr>
      <w:r>
        <w:t/>
      </w:r>
      <w:r>
        <w:t>(B)</w:t>
      </w:r>
      <w:r>
        <w:t xml:space="preserve">  Approves/disapproves in writing, any deviations, waivers or exemptions from any of the COWP requirements.</w:t>
      </w:r>
      <w:bookmarkEnd w:id="141"/>
      <w:bookmarkEnd w:id="142"/>
    </w:p>
    <w:p>
      <w:pPr>
        <w:pStyle w:val="ListNumber3"/>
        <!--depth 3-->
        <w:numPr>
          <w:ilvl w:val="2"/>
          <w:numId w:val="173"/>
        </w:numPr>
      </w:pPr>
      <w:r>
        <w:t/>
      </w:r>
      <w:r>
        <w:t>(ii)</w:t>
      </w:r>
      <w:r>
        <w:t xml:space="preserve">  HCAs:</w:t>
      </w:r>
    </w:p>
    <w:p>
      <w:pPr>
        <w:pStyle w:val="ListNumber4"/>
        <!--depth 4-->
        <w:numPr>
          <w:ilvl w:val="3"/>
          <w:numId w:val="175"/>
        </w:numPr>
      </w:pPr>
      <w:bookmarkStart w:id="144" w:name="_Tocd19e12273"/>
      <w:bookmarkStart w:id="143" w:name="_Refd19e12273"/>
      <w:r>
        <w:t/>
      </w:r>
      <w:r>
        <w:t>(A)</w:t>
      </w:r>
      <w:r>
        <w:t xml:space="preserve">  Establish and budget for training plans for contracting officers.</w:t>
      </w:r>
    </w:p>
    <w:p>
      <w:pPr>
        <w:pStyle w:val="ListNumber4"/>
        <!--depth 4-->
        <w:numPr>
          <w:ilvl w:val="3"/>
          <w:numId w:val="175"/>
        </w:numPr>
      </w:pPr>
      <w:r>
        <w:t/>
      </w:r>
      <w:r>
        <w:t>(B)</w:t>
      </w:r>
      <w:r>
        <w:t xml:space="preserve">  Monitor contracting officers’ performance.</w:t>
      </w:r>
    </w:p>
    <w:p>
      <w:pPr>
        <w:pStyle w:val="ListNumber4"/>
        <!--depth 4-->
        <w:numPr>
          <w:ilvl w:val="3"/>
          <w:numId w:val="175"/>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5"/>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5"/>
        </w:numPr>
      </w:pPr>
      <w:r>
        <w:t/>
      </w:r>
      <w:r>
        <w:t>(E)</w:t>
      </w:r>
      <w:r>
        <w:t xml:space="preserve">  Appoint a BCM to oversee the FAC and warrant programs.</w:t>
      </w:r>
    </w:p>
    <w:p>
      <w:pPr>
        <w:pStyle w:val="ListNumber4"/>
        <!--depth 4-->
        <w:numPr>
          <w:ilvl w:val="3"/>
          <w:numId w:val="175"/>
        </w:numPr>
      </w:pPr>
      <w:r>
        <w:t/>
      </w:r>
      <w:r>
        <w:t>(F)</w:t>
      </w:r>
      <w:r>
        <w:t xml:space="preserve">  Appoint the contracting activity’s Contracting Officer Warrant Board (COWB) to process requests for contracting officer warrants.</w:t>
      </w:r>
    </w:p>
    <w:p>
      <w:pPr>
        <w:pStyle w:val="ListNumber4"/>
        <!--depth 4-->
        <w:numPr>
          <w:ilvl w:val="3"/>
          <w:numId w:val="175"/>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5"/>
        </w:numPr>
      </w:pPr>
      <w:r>
        <w:t/>
      </w:r>
      <w:r>
        <w:t>(H)</w:t>
      </w:r>
      <w:r>
        <w:t xml:space="preserve">  Select and nominate through the COWB qualified candidates for appointment as contracting officers.</w:t>
      </w:r>
    </w:p>
    <w:p>
      <w:pPr>
        <w:pStyle w:val="ListNumber4"/>
        <!--depth 4-->
        <w:numPr>
          <w:ilvl w:val="3"/>
          <w:numId w:val="175"/>
        </w:numPr>
      </w:pPr>
      <w:r>
        <w:t/>
      </w:r>
      <w:r>
        <w:t>(I)</w:t>
      </w:r>
      <w:r>
        <w:t xml:space="preserve">  Appoint contracting officers. The HCA may further limit warrant authorities at each warrant level.</w:t>
      </w:r>
    </w:p>
    <w:p>
      <w:pPr>
        <w:pStyle w:val="ListNumber4"/>
        <!--depth 4-->
        <w:numPr>
          <w:ilvl w:val="3"/>
          <w:numId w:val="175"/>
        </w:numPr>
      </w:pPr>
      <w:r>
        <w:t/>
      </w:r>
      <w:r>
        <w:t>(J)</w:t>
      </w:r>
      <w:r>
        <w:t xml:space="preserve">  Regional HCAs retain acquisition career management responsibilities for both regional and national warrants, based on the contracting officer's FAITAS bureau.</w:t>
      </w:r>
      <w:bookmarkEnd w:id="143"/>
      <w:bookmarkEnd w:id="144"/>
    </w:p>
    <w:p>
      <w:pPr>
        <w:pStyle w:val="ListNumber3"/>
        <!--depth 3-->
        <w:numPr>
          <w:ilvl w:val="2"/>
          <w:numId w:val="173"/>
        </w:numPr>
      </w:pPr>
      <w:r>
        <w:t/>
      </w:r>
      <w:r>
        <w:t>(iii)</w:t>
      </w:r>
      <w:r>
        <w:t xml:space="preserve">  ACM:</w:t>
      </w:r>
    </w:p>
    <w:p>
      <w:pPr>
        <w:pStyle w:val="ListNumber4"/>
        <!--depth 4-->
        <w:numPr>
          <w:ilvl w:val="3"/>
          <w:numId w:val="176"/>
        </w:numPr>
      </w:pPr>
      <w:bookmarkStart w:id="146" w:name="_Tocd19e12357"/>
      <w:bookmarkStart w:id="145" w:name="_Refd19e12357"/>
      <w:r>
        <w:t/>
      </w:r>
      <w:r>
        <w:t>(A)</w:t>
      </w:r>
      <w:r>
        <w:t xml:space="preserve">  Ensures consistent implementation of the COWP across GSA.</w:t>
      </w:r>
    </w:p>
    <w:p>
      <w:pPr>
        <w:pStyle w:val="ListNumber4"/>
        <!--depth 4-->
        <w:numPr>
          <w:ilvl w:val="3"/>
          <w:numId w:val="176"/>
        </w:numPr>
      </w:pPr>
      <w:r>
        <w:t/>
      </w:r>
      <w:r>
        <w:t>(B)</w:t>
      </w:r>
      <w:r>
        <w:t xml:space="preserve">  Establishes minimum criteria for the contracting activity's COWB to use in the selection, appointment, and termination of appointment of GSA contracting officers.</w:t>
      </w:r>
      <w:bookmarkEnd w:id="145"/>
      <w:bookmarkEnd w:id="146"/>
      <w:bookmarkEnd w:id="139"/>
      <w:bookmarkEnd w:id="140"/>
    </w:p>
    <w:p>
      <w:pPr>
        <w:pStyle w:val="ListNumber2"/>
        <!--depth 2-->
        <w:numPr>
          <w:ilvl w:val="1"/>
          <w:numId w:val="172"/>
        </w:numPr>
      </w:pPr>
      <w:r>
        <w:t/>
      </w:r>
      <w:r>
        <w:t>(4)</w:t>
      </w:r>
      <w:r>
        <w:t xml:space="preserve">  Applicability. COWP applies to all contracting officers except those appointed under the Inspector General Act (Pub. L. 95-452). Contracting authority is not required to:</w:t>
      </w:r>
    </w:p>
    <w:p>
      <w:pPr>
        <w:pStyle w:val="ListNumber3"/>
        <!--depth 3-->
        <w:numPr>
          <w:ilvl w:val="2"/>
          <w:numId w:val="177"/>
        </w:numPr>
      </w:pPr>
      <w:bookmarkStart w:id="148" w:name="_Tocd19e12381"/>
      <w:bookmarkStart w:id="147" w:name="_Refd19e12381"/>
      <w:r>
        <w:t/>
      </w:r>
      <w:r>
        <w:t>(i)</w:t>
      </w:r>
      <w:r>
        <w:t xml:space="preserve">  Sign training authorizations for public course offerings.</w:t>
      </w:r>
    </w:p>
    <w:p>
      <w:pPr>
        <w:pStyle w:val="ListNumber3"/>
        <!--depth 3-->
        <w:numPr>
          <w:ilvl w:val="2"/>
          <w:numId w:val="177"/>
        </w:numPr>
      </w:pPr>
      <w:r>
        <w:t/>
      </w:r>
      <w:r>
        <w:t>(ii)</w:t>
      </w:r>
      <w:r>
        <w:t xml:space="preserve">  Sign travel documents.</w:t>
      </w:r>
    </w:p>
    <w:p>
      <w:pPr>
        <w:pStyle w:val="ListNumber3"/>
        <!--depth 3-->
        <w:numPr>
          <w:ilvl w:val="2"/>
          <w:numId w:val="177"/>
        </w:numPr>
      </w:pPr>
      <w:r>
        <w:t/>
      </w:r>
      <w:r>
        <w:t>(iii)</w:t>
      </w:r>
      <w:r>
        <w:t xml:space="preserve">  Order printing and duplicating services from Government sources.</w:t>
      </w:r>
    </w:p>
    <w:p>
      <w:pPr>
        <w:pStyle w:val="ListNumber3"/>
        <!--depth 3-->
        <w:numPr>
          <w:ilvl w:val="2"/>
          <w:numId w:val="177"/>
        </w:numPr>
      </w:pPr>
      <w:r>
        <w:t/>
      </w:r>
      <w:r>
        <w:t>(iv)</w:t>
      </w:r>
      <w:r>
        <w:t xml:space="preserve">  Order supplies from GSA stock through GSA Advantage! or other electronic means.</w:t>
      </w:r>
    </w:p>
    <w:p>
      <w:pPr>
        <w:pStyle w:val="ListNumber3"/>
        <!--depth 3-->
        <w:numPr>
          <w:ilvl w:val="2"/>
          <w:numId w:val="177"/>
        </w:numPr>
      </w:pPr>
      <w:r>
        <w:t/>
      </w:r>
      <w:r>
        <w:t>(v)</w:t>
      </w:r>
      <w:r>
        <w:t xml:space="preserve">  Sign Government Bills of Lading.</w:t>
      </w:r>
    </w:p>
    <w:p>
      <w:pPr>
        <w:pStyle w:val="ListNumber3"/>
        <!--depth 3-->
        <w:numPr>
          <w:ilvl w:val="2"/>
          <w:numId w:val="177"/>
        </w:numPr>
      </w:pPr>
      <w:r>
        <w:t/>
      </w:r>
      <w:r>
        <w:t>(vi)</w:t>
      </w:r>
      <w:r>
        <w:t xml:space="preserve">  Sign system-generated orders for motor vehicles or for requisitions under the Federal Acquisition Service Special Order Program.</w:t>
      </w:r>
    </w:p>
    <w:p>
      <w:pPr>
        <w:pStyle w:val="ListNumber3"/>
        <!--depth 3-->
        <w:numPr>
          <w:ilvl w:val="2"/>
          <w:numId w:val="177"/>
        </w:numPr>
      </w:pPr>
      <w:r>
        <w:t/>
      </w:r>
      <w:r>
        <w:t>(vii)</w:t>
      </w:r>
      <w:r>
        <w:t xml:space="preserve">  Authorize interagency transfers of funds.</w:t>
      </w:r>
    </w:p>
    <w:p>
      <w:pPr>
        <w:pStyle w:val="ListNumber3"/>
        <!--depth 3-->
        <w:numPr>
          <w:ilvl w:val="2"/>
          <w:numId w:val="177"/>
        </w:numPr>
      </w:pPr>
      <w:r>
        <w:t/>
      </w:r>
      <w:r>
        <w:t>(viii)</w:t>
      </w:r>
      <w:r>
        <w:t xml:space="preserve">  Use the Government telephone systems for commercial long distance and local service and/or approving payments for such services.</w:t>
      </w:r>
    </w:p>
    <w:p>
      <w:pPr>
        <w:pStyle w:val="ListNumber3"/>
        <!--depth 3-->
        <w:numPr>
          <w:ilvl w:val="2"/>
          <w:numId w:val="177"/>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7"/>
        </w:numPr>
      </w:pPr>
      <w:r>
        <w:t/>
      </w:r>
      <w:r>
        <w:t>(x)</w:t>
      </w:r>
      <w:r>
        <w:t xml:space="preserve">  Certify receipt and acceptance of goods or services. (This does not apply to certified invoices under </w:t>
      </w:r>
      <w:r>
        <w:t>513.370</w:t>
      </w:r>
      <w:r>
        <w:t>.)</w:t>
      </w:r>
      <w:bookmarkEnd w:id="147"/>
      <w:bookmarkEnd w:id="148"/>
    </w:p>
    <w:p>
      <w:pPr>
        <w:pStyle w:val="ListParagraph"/>
        <!--depth 2-->
        <w:ind w:left="1440"/>
      </w:pPr>
      <w:r>
        <w:t> </w:t>
      </w:r>
    </w:p>
    <w:p>
      <w:pPr>
        <w:pStyle w:val="ListNumber2"/>
        <!--depth 2-->
        <w:numPr>
          <w:ilvl w:val="1"/>
          <w:numId w:val="172"/>
        </w:numPr>
      </w:pPr>
      <w:r>
        <w:t/>
      </w:r>
      <w:r>
        <w:t>(5)</w:t>
      </w:r>
      <w:r>
        <w:t xml:space="preserve">   </w:t>
      </w:r>
      <w:r>
        <w:rPr>
          <w:i/>
        </w:rPr>
        <w:t>Warrant levels.</w:t>
      </w:r>
      <w:r>
        <w:t/>
      </w:r>
    </w:p>
    <w:p>
      <w:pPr>
        <w:pStyle w:val="ListNumber3"/>
        <!--depth 3-->
        <w:numPr>
          <w:ilvl w:val="2"/>
          <w:numId w:val="178"/>
        </w:numPr>
      </w:pPr>
      <w:bookmarkStart w:id="150" w:name="_Tocd19e12470"/>
      <w:bookmarkStart w:id="149" w:name="_Refd19e12470"/>
      <w:r>
        <w:t/>
      </w:r>
      <w:r>
        <w:t>(i)</w:t>
      </w:r>
      <w:r>
        <w:t xml:space="preserve">  COWP warrant levels are based on the dollar value of individual transactions.</w:t>
      </w:r>
    </w:p>
    <w:p>
      <w:pPr>
        <w:pStyle w:val="ListNumber3"/>
        <!--depth 3-->
        <w:numPr>
          <w:ilvl w:val="2"/>
          <w:numId w:val="178"/>
        </w:numPr>
      </w:pPr>
      <w:r>
        <w:t/>
      </w:r>
      <w:r>
        <w:t>(ii)</w:t>
      </w:r>
      <w:r>
        <w:t xml:space="preserve">  Individual transactions include the following:</w:t>
      </w:r>
    </w:p>
    <w:p>
      <w:pPr>
        <w:pStyle w:val="ListNumber4"/>
        <!--depth 4-->
        <w:numPr>
          <w:ilvl w:val="3"/>
          <w:numId w:val="179"/>
        </w:numPr>
      </w:pPr>
      <w:bookmarkStart w:id="152" w:name="_Tocd19e12485"/>
      <w:bookmarkStart w:id="151" w:name="_Refd19e12485"/>
      <w:r>
        <w:t/>
      </w:r>
      <w:r>
        <w:t>(A)</w:t>
      </w:r>
      <w:r>
        <w:t xml:space="preserve">  The dollar value of a contract award, including the dollar value of option periods.</w:t>
      </w:r>
    </w:p>
    <w:p>
      <w:pPr>
        <w:pStyle w:val="ListNumber4"/>
        <!--depth 4-->
        <w:numPr>
          <w:ilvl w:val="3"/>
          <w:numId w:val="179"/>
        </w:numPr>
      </w:pPr>
      <w:r>
        <w:t/>
      </w:r>
      <w:r>
        <w:t>(B)</w:t>
      </w:r>
      <w:r>
        <w:t xml:space="preserve">  The dollar value of a modification award, and not the aggregate contract dollar value.</w:t>
      </w:r>
    </w:p>
    <w:p>
      <w:pPr>
        <w:pStyle w:val="ListNumber4"/>
        <!--depth 4-->
        <w:numPr>
          <w:ilvl w:val="3"/>
          <w:numId w:val="179"/>
        </w:numPr>
      </w:pPr>
      <w:r>
        <w:t/>
      </w:r>
      <w:r>
        <w:t>(C)</w:t>
      </w:r>
      <w:r>
        <w:t xml:space="preserve">  The dollar value of a blanket purchase agreement award including the dollar value of option periods.</w:t>
      </w:r>
    </w:p>
    <w:p>
      <w:pPr>
        <w:pStyle w:val="ListNumber4"/>
        <!--depth 4-->
        <w:numPr>
          <w:ilvl w:val="3"/>
          <w:numId w:val="179"/>
        </w:numPr>
      </w:pPr>
      <w:r>
        <w:t/>
      </w:r>
      <w:r>
        <w:t>(D)</w:t>
      </w:r>
      <w:r>
        <w:t xml:space="preserve">  The dollar value of a blanket purchase agreement modification award, and not the aggregate blanket purchase agreement dollar value.</w:t>
      </w:r>
    </w:p>
    <w:p>
      <w:pPr>
        <w:pStyle w:val="ListNumber4"/>
        <!--depth 4-->
        <w:numPr>
          <w:ilvl w:val="3"/>
          <w:numId w:val="179"/>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9"/>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9"/>
        </w:numPr>
      </w:pPr>
      <w:r>
        <w:t/>
      </w:r>
      <w:r>
        <w:t>(G)</w:t>
      </w:r>
      <w:r>
        <w:t xml:space="preserve">  The dollar value of a purchase order.</w:t>
      </w:r>
    </w:p>
    <w:p>
      <w:pPr>
        <w:pStyle w:val="ListNumber4"/>
        <!--depth 4-->
        <w:numPr>
          <w:ilvl w:val="3"/>
          <w:numId w:val="179"/>
        </w:numPr>
      </w:pPr>
      <w:r>
        <w:t/>
      </w:r>
      <w:r>
        <w:t>(H)</w:t>
      </w:r>
      <w:r>
        <w:t xml:space="preserve">  The dollar value of a modification to a purchase order and not the aggregate purchase order dollar value.</w:t>
      </w:r>
      <w:bookmarkEnd w:id="151"/>
      <w:bookmarkEnd w:id="152"/>
    </w:p>
    <w:p>
      <w:pPr>
        <w:pStyle w:val="ListNumber3"/>
        <!--depth 3-->
        <w:numPr>
          <w:ilvl w:val="2"/>
          <w:numId w:val="178"/>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8"/>
        </w:numPr>
      </w:pPr>
      <w:r>
        <w:t/>
      </w:r>
      <w:r>
        <w:t>(iv)</w:t>
      </w:r>
      <w:r>
        <w:t xml:space="preserve">  HCAs may further limit warrant authorities and dollar values..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Warrant Level</w:t>
            </w:r>
          </w:p>
        </w:tc>
        <w:tc>
          <w:p>
            <w:pPr>
              <w:pStyle w:val="BodyText"/>
            </w:pPr>
            <w:r>
              <w:t>Threshold</w:t>
            </w:r>
          </w:p>
        </w:tc>
        <w:tc>
          <w:p>
            <w:pPr>
              <w:pStyle w:val="BodyText"/>
            </w:pPr>
            <w:r>
              <w:t>Net Average Annual Rent for Leases</w:t>
            </w:r>
          </w:p>
        </w:tc>
      </w:tr>
      <w:tr>
        <w:trPr>
          <w:cantSplit/>
        </w:trPr>
        <w:tc>
          <w:p>
            <w:pPr>
              <w:pStyle w:val="BodyText"/>
            </w:pPr>
            <w:r>
              <w:t>Basic</w:t>
            </w:r>
          </w:p>
        </w:tc>
        <w:tc>
          <w:p>
            <w:pPr>
              <w:pStyle w:val="BodyText"/>
            </w:pPr>
            <w:r>
              <w:t>Up to $25,000</w:t>
            </w:r>
          </w:p>
        </w:tc>
        <w:tc>
          <w:p>
            <w:pPr>
              <w:pStyle w:val="BodyText"/>
            </w:pPr>
            <w:r>
              <w:t>Up to $25,000</w:t>
            </w:r>
          </w:p>
        </w:tc>
      </w:tr>
      <w:tr>
        <w:trPr>
          <w:cantSplit/>
        </w:trPr>
        <w:tc>
          <w:p>
            <w:pPr>
              <w:pStyle w:val="BodyText"/>
            </w:pPr>
            <w:r>
              <w:t>Simplified Acquisition</w:t>
            </w:r>
          </w:p>
        </w:tc>
        <w:tc>
          <w:p>
            <w:pPr>
              <w:pStyle w:val="BodyText"/>
            </w:pPr>
            <w:r>
              <w:t>Up to the Simplified Acquisition Threshold</w:t>
            </w:r>
          </w:p>
        </w:tc>
        <w:tc>
          <w:p>
            <w:pPr>
              <w:pStyle w:val="BodyText"/>
            </w:pPr>
            <w:r>
              <w:t>Up to the Simplified Lease Acquisition Threshold</w:t>
            </w:r>
          </w:p>
        </w:tc>
      </w:tr>
      <w:tr>
        <w:trPr>
          <w:cantSplit/>
        </w:trPr>
        <w:tc>
          <w:p>
            <w:pPr>
              <w:pStyle w:val="BodyText"/>
            </w:pPr>
            <w:r>
              <w:t>Intermediate</w:t>
            </w:r>
          </w:p>
        </w:tc>
        <w:tc>
          <w:p>
            <w:pPr>
              <w:pStyle w:val="BodyText"/>
            </w:pPr>
            <w:r>
              <w:t>Up to and including $10,000,000</w:t>
            </w:r>
          </w:p>
        </w:tc>
        <w:tc>
          <w:p>
            <w:pPr>
              <w:pStyle w:val="BodyText"/>
            </w:pPr>
            <w:r>
              <w:t>Up to and including $10,000,000</w:t>
            </w:r>
          </w:p>
        </w:tc>
      </w:tr>
      <w:tr>
        <w:trPr>
          <w:cantSplit/>
        </w:trPr>
        <w:tc>
          <w:p>
            <w:pPr>
              <w:pStyle w:val="BodyText"/>
            </w:pPr>
            <w:r>
              <w:t>Senior</w:t>
            </w:r>
          </w:p>
        </w:tc>
        <w:tc>
          <w:p>
            <w:pPr>
              <w:pStyle w:val="BodyText"/>
            </w:pPr>
            <w:r>
              <w:t>Above $10,000,000</w:t>
            </w:r>
          </w:p>
        </w:tc>
        <w:tc>
          <w:p>
            <w:pPr>
              <w:pStyle w:val="BodyText"/>
            </w:pPr>
            <w:r>
              <w:t>Above $10,000,000</w:t>
            </w:r>
          </w:p>
        </w:tc>
      </w:tr>
    </w:tbl>
    <w:p>
      <w:pPr>
        <w:pStyle w:val="ListParagraph"/>
        <!--depth 3-->
        <w:ind w:left="2160"/>
      </w:pPr>
      <w:r>
        <w:t>Note: GSA use of the Government purchase card for micro-purchases shall follow the instructions under GSA Order 4200.1A CFO.</w:t>
      </w:r>
      <w:bookmarkEnd w:id="149"/>
      <w:bookmarkEnd w:id="150"/>
      <w:bookmarkEnd w:id="137"/>
      <w:bookmarkEnd w:id="13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9"/>
      <w:bookmarkEnd w:id="130"/>
    </w:p>
    <!--Topic unique_44-->
    <w:p>
      <w:pPr>
        <w:pStyle w:val="Heading6"/>
      </w:pPr>
      <w:bookmarkStart w:id="153" w:name="_Refd19e12685"/>
      <w:bookmarkStart w:id="154" w:name="_Tocd19e12685"/>
      <w:r>
        <w:t/>
      </w:r>
      <w:r>
        <w:t>501.603-2</w:t>
      </w:r>
      <w:r>
        <w:t xml:space="preserve"> Selection.</w:t>
      </w:r>
      <w:bookmarkEnd w:id="153"/>
      <w:bookmarkEnd w:id="154"/>
    </w:p>
    <w:p>
      <w:pPr>
        <w:pStyle w:val="ListNumber"/>
        <!--depth 1-->
        <w:numPr>
          <w:ilvl w:val="0"/>
          <w:numId w:val="180"/>
        </w:numPr>
      </w:pPr>
      <w:bookmarkStart w:id="156" w:name="_Tocd19e12697"/>
      <w:bookmarkStart w:id="155" w:name="_Refd19e12697"/>
      <w:r>
        <w:t/>
      </w:r>
      <w:r>
        <w:t>(a)</w:t>
      </w:r>
      <w:r>
        <w:t xml:space="preserve">   </w:t>
      </w:r>
      <w:r>
        <w:rPr>
          <w:i/>
        </w:rPr>
        <w:t>Contracting Officer Warrant Board (COWB).</w:t>
      </w:r>
      <w:r>
        <w:t/>
      </w:r>
    </w:p>
    <w:p>
      <w:pPr>
        <w:pStyle w:val="ListNumber2"/>
        <!--depth 2-->
        <w:numPr>
          <w:ilvl w:val="1"/>
          <w:numId w:val="181"/>
        </w:numPr>
      </w:pPr>
      <w:bookmarkStart w:id="158" w:name="_Tocd19e12708"/>
      <w:bookmarkStart w:id="157" w:name="_Refd19e12708"/>
      <w:r>
        <w:t/>
      </w:r>
      <w:r>
        <w:t>(1)</w:t>
      </w:r>
      <w:r>
        <w:t xml:space="preserve">  The COWB ensures that all of the applicable criteria have been met prior to granting any GSA contracting officer warrant.</w:t>
      </w:r>
    </w:p>
    <w:p>
      <w:pPr>
        <w:pStyle w:val="ListNumber2"/>
        <!--depth 2-->
        <w:numPr>
          <w:ilvl w:val="1"/>
          <w:numId w:val="181"/>
        </w:numPr>
      </w:pPr>
      <w:r>
        <w:t/>
      </w:r>
      <w:r>
        <w:t>(2)</w:t>
      </w:r>
      <w:r>
        <w:t xml:space="preserve">  Composition of the COWB. The HCA appoints the Board members and the Chair.</w:t>
      </w:r>
    </w:p>
    <w:p>
      <w:pPr>
        <w:pStyle w:val="ListNumber3"/>
        <!--depth 3-->
        <w:numPr>
          <w:ilvl w:val="2"/>
          <w:numId w:val="182"/>
        </w:numPr>
      </w:pPr>
      <w:bookmarkStart w:id="160" w:name="_Tocd19e12723"/>
      <w:bookmarkStart w:id="159" w:name="_Refd19e12723"/>
      <w:r>
        <w:t/>
      </w:r>
      <w:r>
        <w:t>(i)</w:t>
      </w:r>
      <w:r>
        <w:t xml:space="preserve">  COWB Chair. The COWB Chair evaluates the contracting officer candidate's credentials prior to submission to the COWB.</w:t>
      </w:r>
    </w:p>
    <w:p>
      <w:pPr>
        <w:pStyle w:val="ListNumber3"/>
        <!--depth 3-->
        <w:numPr>
          <w:ilvl w:val="2"/>
          <w:numId w:val="182"/>
        </w:numPr>
      </w:pPr>
      <w:r>
        <w:t/>
      </w:r>
      <w:r>
        <w:t>(ii)</w:t>
      </w:r>
      <w:r>
        <w:t xml:space="preserve">  Senior leadership representing each type of warrant issued by the contracting activity.</w:t>
      </w:r>
    </w:p>
    <w:p>
      <w:pPr>
        <w:pStyle w:val="ListNumber3"/>
        <!--depth 3-->
        <w:numPr>
          <w:ilvl w:val="2"/>
          <w:numId w:val="182"/>
        </w:numPr>
      </w:pPr>
      <w:r>
        <w:t/>
      </w:r>
      <w:r>
        <w:t>(iii)</w:t>
      </w:r>
      <w:r>
        <w:t xml:space="preserve">  Other specialized representation, such as legal counsel assistance (as requested).</w:t>
      </w:r>
    </w:p>
    <w:p>
      <w:pPr>
        <w:pStyle w:val="ListNumber3"/>
        <!--depth 3-->
        <w:numPr>
          <w:ilvl w:val="2"/>
          <w:numId w:val="182"/>
        </w:numPr>
      </w:pPr>
      <w:r>
        <w:t/>
      </w:r>
      <w:r>
        <w:t>(iv)</w:t>
      </w:r>
      <w:r>
        <w:t xml:space="preserve">  Any other designee with knowledge and experience in the warrant procedures.</w:t>
      </w:r>
      <w:bookmarkEnd w:id="159"/>
      <w:bookmarkEnd w:id="160"/>
      <w:bookmarkEnd w:id="157"/>
      <w:bookmarkEnd w:id="158"/>
    </w:p>
    <w:p>
      <w:pPr>
        <w:pStyle w:val="ListNumber"/>
        <!--depth 1-->
        <w:numPr>
          <w:ilvl w:val="0"/>
          <w:numId w:val="180"/>
        </w:numPr>
      </w:pPr>
      <w:r>
        <w:t/>
      </w:r>
      <w:r>
        <w:t>(b)</w:t>
      </w:r>
      <w:r>
        <w:t xml:space="preserve">   </w:t>
      </w:r>
      <w:r>
        <w:rPr>
          <w:i/>
        </w:rPr>
        <w:t>Nominations for appointment</w:t>
      </w:r>
      <w:r>
        <w:t>.</w:t>
      </w:r>
    </w:p>
    <w:p>
      <w:pPr>
        <w:pStyle w:val="ListNumber2"/>
        <!--depth 2-->
        <w:numPr>
          <w:ilvl w:val="1"/>
          <w:numId w:val="183"/>
        </w:numPr>
      </w:pPr>
      <w:bookmarkStart w:id="162" w:name="_Tocd19e12764"/>
      <w:bookmarkStart w:id="161" w:name="_Refd19e12764"/>
      <w:r>
        <w:t/>
      </w:r>
      <w:r>
        <w:t>(1)</w:t>
      </w:r>
      <w:r>
        <w:t xml:space="preserve">  Nominations for a regional appointment are submitted by the candidate's supervisor of record. to the regional bureau warrant manager (BWM). The regional BWM will invite the contracting officer candidate to apply for a warrant via FAITAS. In response to the invitation, the contracting officer candidate must provide–</w:t>
      </w:r>
    </w:p>
    <w:p>
      <w:pPr>
        <w:pStyle w:val="ListNumber3"/>
        <!--depth 3-->
        <w:numPr>
          <w:ilvl w:val="2"/>
          <w:numId w:val="184"/>
        </w:numPr>
      </w:pPr>
      <w:r>
        <w:t/>
      </w:r>
      <w:r>
        <w:t>(i)</w:t>
      </w:r>
      <w:r>
        <w:t xml:space="preserve">  Unofficial college transcripts.</w:t>
      </w:r>
    </w:p>
    <w:p>
      <w:pPr>
        <w:pStyle w:val="ListNumber3"/>
        <!--depth 3-->
        <w:numPr>
          <w:ilvl w:val="2"/>
          <w:numId w:val="184"/>
        </w:numPr>
      </w:pPr>
      <w:r>
        <w:t/>
      </w:r>
      <w:r>
        <w:t>(ii)</w:t>
      </w:r>
      <w:r>
        <w:t xml:space="preserve">  Completed GSA Form 3409, Personal Qualifications Statement for Appointment as a Contracting Officer or resume detailing experience, education, and training relevant to the position.</w:t>
      </w:r>
    </w:p>
    <w:p>
      <w:pPr>
        <w:pStyle w:val="ListNumber3"/>
        <!--depth 3-->
        <w:numPr>
          <w:ilvl w:val="2"/>
          <w:numId w:val="184"/>
        </w:numPr>
      </w:pPr>
      <w:r>
        <w:t/>
      </w:r>
      <w:r>
        <w:t>(iii)</w:t>
      </w:r>
      <w:r>
        <w:t xml:space="preserve">  GSA Form 3410, Request for Appointment. The GSA Form 3410 must discuss the contracting activity's specific need for the warrant. Justify the need in Block 1 of the form.</w:t>
      </w:r>
    </w:p>
    <w:p>
      <w:pPr>
        <w:pStyle w:val="ListNumber3"/>
        <!--depth 3-->
        <w:numPr>
          <w:ilvl w:val="2"/>
          <w:numId w:val="184"/>
        </w:numPr>
      </w:pPr>
      <w:r>
        <w:t/>
      </w:r>
      <w:r>
        <w:t>(iv)</w:t>
      </w:r>
      <w:r>
        <w:t xml:space="preserve">  Verification of candidate's training.</w:t>
      </w:r>
    </w:p>
    <w:p>
      <w:pPr>
        <w:pStyle w:val="ListNumber2"/>
        <!--depth 2-->
        <w:numPr>
          <w:ilvl w:val="1"/>
          <w:numId w:val="183"/>
        </w:numPr>
      </w:pPr>
      <w:r>
        <w:t/>
      </w:r>
      <w:r>
        <w:t>(2)</w:t>
      </w:r>
      <w:r>
        <w:t xml:space="preserve">  National Warrant Nomination Process–</w:t>
      </w:r>
    </w:p>
    <w:p>
      <w:pPr>
        <w:pStyle w:val="ListNumber3"/>
        <!--depth 3-->
        <w:numPr>
          <w:ilvl w:val="2"/>
          <w:numId w:val="185"/>
        </w:numPr>
      </w:pPr>
      <w:r>
        <w:t/>
      </w:r>
      <w:r>
        <w:t>(i)</w:t>
      </w:r>
      <w:r>
        <w:t xml:space="preserve">  Nominations for a national acquisition appointment are submitted by the candidate's HCA to the National Office of Acquisition Management.</w:t>
      </w:r>
    </w:p>
    <w:p>
      <w:pPr>
        <w:pStyle w:val="ListNumber3"/>
        <!--depth 3-->
        <w:numPr>
          <w:ilvl w:val="2"/>
          <w:numId w:val="185"/>
        </w:numPr>
      </w:pPr>
      <w:r>
        <w:t/>
      </w:r>
      <w:r>
        <w:t>(ii)</w:t>
      </w:r>
      <w:r>
        <w:t xml:space="preserve">  Nominations for a national leasing appointment are submitted by the candidate's respective regional HCA to the National Office of Leasing.</w:t>
      </w:r>
    </w:p>
    <w:p>
      <w:pPr>
        <w:pStyle w:val="ListNumber3"/>
        <!--depth 3-->
        <w:numPr>
          <w:ilvl w:val="2"/>
          <w:numId w:val="185"/>
        </w:numPr>
      </w:pPr>
      <w:r>
        <w:t/>
      </w:r>
      <w:r>
        <w:t>(iii)</w:t>
      </w:r>
      <w:r>
        <w:t xml:space="preserve">  Nominations for a national site acquisition appointment are submitted by the Director, Office of Real Property Valuation to the National Office of Acquisition Management.</w:t>
      </w:r>
    </w:p>
    <w:p>
      <w:pPr>
        <w:pStyle w:val="ListNumber3"/>
        <!--depth 3-->
        <w:numPr>
          <w:ilvl w:val="2"/>
          <w:numId w:val="185"/>
        </w:numPr>
      </w:pPr>
      <w:r>
        <w:t/>
      </w:r>
      <w:r>
        <w:t>(iv)</w:t>
      </w:r>
      <w:r>
        <w:t xml:space="preserve">  The applicable BCM will invite the contracting officer candidate to apply for a warrant via FAITAS. In response to the invitation, the contracting officer candidate must provide-</w:t>
      </w:r>
    </w:p>
    <w:p>
      <w:pPr>
        <w:pStyle w:val="ListNumber4"/>
        <!--depth 4-->
        <w:numPr>
          <w:ilvl w:val="3"/>
          <w:numId w:val="186"/>
        </w:numPr>
      </w:pPr>
      <w:r>
        <w:t/>
      </w:r>
      <w:r>
        <w:t>(A)</w:t>
      </w:r>
      <w:r>
        <w:t xml:space="preserve">  Unofficial college transcripts.</w:t>
      </w:r>
    </w:p>
    <w:p>
      <w:pPr>
        <w:pStyle w:val="ListNumber4"/>
        <!--depth 4-->
        <w:numPr>
          <w:ilvl w:val="3"/>
          <w:numId w:val="186"/>
        </w:numPr>
      </w:pPr>
      <w:r>
        <w:t/>
      </w:r>
      <w:r>
        <w:t>(B)</w:t>
      </w:r>
      <w:r>
        <w:t xml:space="preserve">  Current resume detailing experience, education, and training relevant to the position or previous/current regional warrant certificate.</w:t>
      </w:r>
    </w:p>
    <w:p>
      <w:pPr>
        <w:pStyle w:val="ListNumber4"/>
        <!--depth 4-->
        <w:numPr>
          <w:ilvl w:val="3"/>
          <w:numId w:val="186"/>
        </w:numPr>
      </w:pPr>
      <w:r>
        <w:t/>
      </w:r>
      <w:r>
        <w:t>(C)</w:t>
      </w:r>
      <w:r>
        <w:t xml:space="preserve">  Completed and signed national warrant nominee form.</w:t>
      </w:r>
    </w:p>
    <w:p>
      <w:pPr>
        <w:pStyle w:val="ListNumber4"/>
        <!--depth 4-->
        <w:numPr>
          <w:ilvl w:val="3"/>
          <w:numId w:val="186"/>
        </w:numPr>
      </w:pPr>
      <w:r>
        <w:t/>
      </w:r>
      <w:r>
        <w:t>(D)</w:t>
      </w:r>
      <w:r>
        <w:t xml:space="preserve">  Verification of candidate's training.</w:t>
      </w:r>
      <w:bookmarkEnd w:id="161"/>
      <w:bookmarkEnd w:id="162"/>
    </w:p>
    <w:p>
      <w:pPr>
        <w:pStyle w:val="ListNumber"/>
        <!--depth 1-->
        <w:numPr>
          <w:ilvl w:val="0"/>
          <w:numId w:val="180"/>
        </w:numPr>
      </w:pPr>
      <w:r>
        <w:t/>
      </w:r>
      <w:r>
        <w:t>(c)</w:t>
      </w:r>
      <w:r>
        <w:t xml:space="preserve">   </w:t>
      </w:r>
      <w:r>
        <w:rPr>
          <w:i/>
        </w:rPr>
        <w:t>Evaluation of candidates for contracting officer warrants.</w:t>
      </w:r>
      <w:r>
        <w:t/>
      </w:r>
    </w:p>
    <w:p>
      <w:pPr>
        <w:pStyle w:val="ListNumber2"/>
        <!--depth 2-->
        <w:numPr>
          <w:ilvl w:val="1"/>
          <w:numId w:val="187"/>
        </w:numPr>
      </w:pPr>
      <w:bookmarkStart w:id="164" w:name="_Tocd19e12880"/>
      <w:bookmarkStart w:id="163" w:name="_Refd19e12880"/>
      <w:r>
        <w:t/>
      </w:r>
      <w:r>
        <w:t>(1)</w:t>
      </w:r>
      <w:r>
        <w:t xml:space="preserve">  Experience requirements. The COWB must consider the candidate's relevant experience in determining the candidate's capability to assume contracting officer responsibilities at the desired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 Acquisition</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Paragraph"/>
        <!--depth 2-->
        <w:ind w:left="1440"/>
      </w:pPr>
      <w:r>
        <w:t xml:space="preserve">*The COWB will consider the quality of past contracts and leases and the results of any independent review conducted by the contracting activity to verify the nominee's contracting experience as defined in </w:t>
      </w:r>
      <w:r>
        <w:t>501.603-1</w:t>
      </w:r>
      <w:r>
        <w:t>(a) at the intermediate and senior level.</w:t>
      </w:r>
    </w:p>
    <w:p>
      <w:pPr>
        <w:pStyle w:val="ListNumber2"/>
        <!--depth 2-->
        <w:numPr>
          <w:ilvl w:val="1"/>
          <w:numId w:val="187"/>
        </w:numPr>
      </w:pPr>
      <w:r>
        <w:t/>
      </w:r>
      <w:r>
        <w:t>(2)</w:t>
      </w:r>
      <w:r>
        <w:t xml:space="preserve">  Training requirements.</w:t>
      </w:r>
    </w:p>
    <w:p>
      <w:pPr>
        <w:pStyle w:val="ListNumber3"/>
        <!--depth 3-->
        <w:numPr>
          <w:ilvl w:val="2"/>
          <w:numId w:val="188"/>
        </w:numPr>
      </w:pPr>
      <w:bookmarkStart w:id="166" w:name="_Tocd19e12971"/>
      <w:bookmarkStart w:id="165" w:name="_Refd19e12971"/>
      <w:r>
        <w:t/>
      </w:r>
      <w:r>
        <w:t>(i)</w:t>
      </w:r>
      <w:r>
        <w:t xml:space="preserve">  Any contracting professional issued an unlimited warrant after October 1, 2014 must be Level III certified.</w:t>
      </w:r>
    </w:p>
    <w:p>
      <w:pPr>
        <w:pStyle w:val="ListNumber3"/>
        <!--depth 3-->
        <w:numPr>
          <w:ilvl w:val="2"/>
          <w:numId w:val="188"/>
        </w:numPr>
      </w:pPr>
      <w:r>
        <w:t/>
      </w:r>
      <w:r>
        <w:t>(ii)</w:t>
      </w:r>
      <w:r>
        <w:t xml:space="preserve">  Contracting officer candidates must complete the minimum training requirements. GSA has adopted the FAC-C curriculum established by the Federal Acquisition Institute (FAI).</w:t>
      </w:r>
    </w:p>
    <w:p>
      <w:pPr>
        <w:pStyle w:val="ListNumber3"/>
        <!--depth 3-->
        <w:numPr>
          <w:ilvl w:val="2"/>
          <w:numId w:val="188"/>
        </w:numPr>
      </w:pPr>
      <w:r>
        <w:t/>
      </w:r>
      <w:r>
        <w:t>(iii)</w:t>
      </w:r>
      <w:r>
        <w:t xml:space="preserve">  Refer to the Acquisition Workforce Community of Practice accessible through GSA's Acquisition Portal at </w:t>
      </w:r>
      <w:hyperlink r:id="rIdHyperlink116">
        <w:r>
          <w:t>https://insite.gsa.gov/acquisitionportal</w:t>
        </w:r>
      </w:hyperlink>
      <w:r>
        <w:t>. for the minimum training requirements for warrants.</w:t>
      </w:r>
    </w:p>
    <w:p>
      <w:pPr>
        <w:pStyle w:val="ListNumber3"/>
        <!--depth 3-->
        <w:numPr>
          <w:ilvl w:val="2"/>
          <w:numId w:val="188"/>
        </w:numPr>
      </w:pPr>
      <w:r>
        <w:t/>
      </w:r>
      <w:r>
        <w:t>(iv)</w:t>
      </w:r>
      <w:r>
        <w:t xml:space="preserve">  In addition to the warrant requirements, individuals may be required to complete additional training to strengthen the acquisition workforce.</w:t>
      </w:r>
    </w:p>
    <w:p>
      <w:pPr>
        <w:pStyle w:val="ListNumber3"/>
        <!--depth 3-->
        <w:numPr>
          <w:ilvl w:val="2"/>
          <w:numId w:val="188"/>
        </w:numPr>
      </w:pPr>
      <w:r>
        <w:t/>
      </w:r>
      <w:r>
        <w:t>(v)</w:t>
      </w:r>
      <w:r>
        <w:t xml:space="preserve">  Contracting officers with multiple warrant authorities (</w:t>
      </w:r>
      <w:r>
        <w:rPr>
          <w:i/>
        </w:rPr>
        <w:t>e.g</w:t>
      </w:r>
      <w:r>
        <w:t>., with authority to dispose of and to acquire goods and services) must complete the mandatory training required for all warrant authorities at the applicable warrant level(s).</w:t>
      </w:r>
      <w:bookmarkEnd w:id="165"/>
      <w:bookmarkEnd w:id="166"/>
    </w:p>
    <w:p>
      <w:pPr>
        <w:pStyle w:val="ListNumber2"/>
        <!--depth 2-->
        <w:numPr>
          <w:ilvl w:val="1"/>
          <w:numId w:val="187"/>
        </w:numPr>
      </w:pPr>
      <w:r>
        <w:t/>
      </w:r>
      <w:r>
        <w:t>(3)</w:t>
      </w:r>
      <w:r>
        <w:t xml:space="preserve">   </w:t>
      </w:r>
      <w:r>
        <w:rPr>
          <w:i/>
        </w:rPr>
        <w:t>Educational requirements</w:t>
      </w:r>
      <w:r>
        <w:t>.</w:t>
      </w:r>
    </w:p>
    <w:p>
      <w:pPr>
        <w:pStyle w:val="ListNumber3"/>
        <!--depth 3-->
        <w:numPr>
          <w:ilvl w:val="2"/>
          <w:numId w:val="189"/>
        </w:numPr>
      </w:pPr>
      <w:bookmarkStart w:id="168" w:name="_Tocd19e13025"/>
      <w:bookmarkStart w:id="167" w:name="_Refd19e13025"/>
      <w:r>
        <w:t/>
      </w:r>
      <w:r>
        <w:t>(i)</w:t>
      </w:r>
      <w:r>
        <w:t xml:space="preserve">   </w:t>
      </w:r>
      <w:r>
        <w:rPr>
          <w:i/>
        </w:rPr>
        <w:t>Applicants at pay grades 5 through 12</w:t>
      </w:r>
      <w:r>
        <w:t>. Applicants for permanent warrants above the simplified acquisition level, who are at grades 5 through 12, must have completed a four year course of study leading to a bachelor’s degree or 24 semester hours in one of the designated fields as shown in paragraph (c)(3)(iii) of this section.</w:t>
      </w:r>
    </w:p>
    <w:p>
      <w:pPr>
        <w:pStyle w:val="ListNumber3"/>
        <!--depth 3-->
        <w:numPr>
          <w:ilvl w:val="2"/>
          <w:numId w:val="189"/>
        </w:numPr>
      </w:pPr>
      <w:r>
        <w:t/>
      </w:r>
      <w:r>
        <w:t>(ii)</w:t>
      </w:r>
      <w:r>
        <w:t xml:space="preserve">   </w:t>
      </w:r>
      <w:r>
        <w:rPr>
          <w:i/>
        </w:rPr>
        <w:t>Applicants at grades 13 and above</w:t>
      </w:r>
      <w:r>
        <w:t>. Applicants for permanent warrants above the simplified acquisition level, who are at grade 13 or above, must have completed a four year course of study leading to a bachelor’s degree that included or was supplemented by at least 24 semester hours in any combination of the designated fields as shown in paragraph (c)(3)(iii) of this section. The SPE may waive these requirements. The applicant must demonstrate significant analytical and decision-making capabilities, an acceptable job performance record, and qualifying experience.</w:t>
      </w:r>
    </w:p>
    <w:p>
      <w:pPr>
        <w:pStyle w:val="ListNumber3"/>
        <!--depth 3-->
        <w:numPr>
          <w:ilvl w:val="2"/>
          <w:numId w:val="189"/>
        </w:numPr>
      </w:pPr>
      <w:r>
        <w:t/>
      </w:r>
      <w:r>
        <w:t>(iii)</w:t>
      </w:r>
      <w:r>
        <w:t xml:space="preserve">  The designated educational fields are:</w:t>
      </w:r>
    </w:p>
    <w:p>
      <w:pPr>
        <w:pStyle w:val="ListNumber4"/>
        <!--depth 4-->
        <w:numPr>
          <w:ilvl w:val="3"/>
          <w:numId w:val="190"/>
        </w:numPr>
      </w:pPr>
      <w:bookmarkStart w:id="170" w:name="_Tocd19e13053"/>
      <w:bookmarkStart w:id="169" w:name="_Refd19e13053"/>
      <w:r>
        <w:t/>
      </w:r>
      <w:r>
        <w:t>(A)</w:t>
      </w:r>
      <w:r>
        <w:t xml:space="preserve">  Accounting.</w:t>
      </w:r>
    </w:p>
    <w:p>
      <w:pPr>
        <w:pStyle w:val="ListNumber4"/>
        <!--depth 4-->
        <w:numPr>
          <w:ilvl w:val="3"/>
          <w:numId w:val="190"/>
        </w:numPr>
      </w:pPr>
      <w:r>
        <w:t/>
      </w:r>
      <w:r>
        <w:t>(B)</w:t>
      </w:r>
      <w:r>
        <w:t xml:space="preserve">  Business.</w:t>
      </w:r>
    </w:p>
    <w:p>
      <w:pPr>
        <w:pStyle w:val="ListNumber4"/>
        <!--depth 4-->
        <w:numPr>
          <w:ilvl w:val="3"/>
          <w:numId w:val="190"/>
        </w:numPr>
      </w:pPr>
      <w:r>
        <w:t/>
      </w:r>
      <w:r>
        <w:t>(C)</w:t>
      </w:r>
      <w:r>
        <w:t xml:space="preserve">  Finance.</w:t>
      </w:r>
    </w:p>
    <w:p>
      <w:pPr>
        <w:pStyle w:val="ListNumber4"/>
        <!--depth 4-->
        <w:numPr>
          <w:ilvl w:val="3"/>
          <w:numId w:val="190"/>
        </w:numPr>
      </w:pPr>
      <w:r>
        <w:t/>
      </w:r>
      <w:r>
        <w:t>(D)</w:t>
      </w:r>
      <w:r>
        <w:t xml:space="preserve">  Law.</w:t>
      </w:r>
    </w:p>
    <w:p>
      <w:pPr>
        <w:pStyle w:val="ListNumber4"/>
        <!--depth 4-->
        <w:numPr>
          <w:ilvl w:val="3"/>
          <w:numId w:val="190"/>
        </w:numPr>
      </w:pPr>
      <w:r>
        <w:t/>
      </w:r>
      <w:r>
        <w:t>(E)</w:t>
      </w:r>
      <w:r>
        <w:t xml:space="preserve">  Contracts</w:t>
      </w:r>
    </w:p>
    <w:p>
      <w:pPr>
        <w:pStyle w:val="ListNumber4"/>
        <!--depth 4-->
        <w:numPr>
          <w:ilvl w:val="3"/>
          <w:numId w:val="190"/>
        </w:numPr>
      </w:pPr>
      <w:r>
        <w:t/>
      </w:r>
      <w:r>
        <w:t>(F)</w:t>
      </w:r>
      <w:r>
        <w:t xml:space="preserve">  Purchasing</w:t>
      </w:r>
    </w:p>
    <w:p>
      <w:pPr>
        <w:pStyle w:val="ListNumber4"/>
        <!--depth 4-->
        <w:numPr>
          <w:ilvl w:val="3"/>
          <w:numId w:val="190"/>
        </w:numPr>
      </w:pPr>
      <w:r>
        <w:t/>
      </w:r>
      <w:r>
        <w:t>(G)</w:t>
      </w:r>
      <w:r>
        <w:t xml:space="preserve">  Economics.</w:t>
      </w:r>
    </w:p>
    <w:p>
      <w:pPr>
        <w:pStyle w:val="ListNumber4"/>
        <!--depth 4-->
        <w:numPr>
          <w:ilvl w:val="3"/>
          <w:numId w:val="190"/>
        </w:numPr>
      </w:pPr>
      <w:r>
        <w:t/>
      </w:r>
      <w:r>
        <w:t>(H)</w:t>
      </w:r>
      <w:r>
        <w:t xml:space="preserve">  Industrial management.</w:t>
      </w:r>
    </w:p>
    <w:p>
      <w:pPr>
        <w:pStyle w:val="ListNumber4"/>
        <!--depth 4-->
        <w:numPr>
          <w:ilvl w:val="3"/>
          <w:numId w:val="190"/>
        </w:numPr>
      </w:pPr>
      <w:r>
        <w:t/>
      </w:r>
      <w:r>
        <w:t>(I)</w:t>
      </w:r>
      <w:r>
        <w:t xml:space="preserve">  Marketing.</w:t>
      </w:r>
    </w:p>
    <w:p>
      <w:pPr>
        <w:pStyle w:val="ListNumber4"/>
        <!--depth 4-->
        <w:numPr>
          <w:ilvl w:val="3"/>
          <w:numId w:val="190"/>
        </w:numPr>
      </w:pPr>
      <w:r>
        <w:t/>
      </w:r>
      <w:r>
        <w:t>(J)</w:t>
      </w:r>
      <w:r>
        <w:t xml:space="preserve">  Quantitative methods.</w:t>
      </w:r>
    </w:p>
    <w:p>
      <w:pPr>
        <w:pStyle w:val="ListNumber4"/>
        <!--depth 4-->
        <w:numPr>
          <w:ilvl w:val="3"/>
          <w:numId w:val="190"/>
        </w:numPr>
      </w:pPr>
      <w:r>
        <w:t/>
      </w:r>
      <w:r>
        <w:t>(K)</w:t>
      </w:r>
      <w:r>
        <w:t xml:space="preserve">  Organization and management.</w:t>
      </w:r>
      <w:bookmarkEnd w:id="169"/>
      <w:bookmarkEnd w:id="170"/>
    </w:p>
    <w:p>
      <w:pPr>
        <w:pStyle w:val="ListNumber3"/>
        <!--depth 3-->
        <w:numPr>
          <w:ilvl w:val="2"/>
          <w:numId w:val="189"/>
        </w:numPr>
      </w:pPr>
      <w:r>
        <w:t/>
      </w:r>
      <w:r>
        <w:t>(iv)</w:t>
      </w:r>
      <w:r>
        <w:t xml:space="preserve">  Employees who were warranted prior to January 1, 2000, are considered to have met the educational standard for their existing warrant; however, warrant increases or new warrant applications are subject to applicable warrant requirements.</w:t>
      </w:r>
    </w:p>
    <w:p>
      <w:pPr>
        <w:pStyle w:val="ListNumber3"/>
        <!--depth 3-->
        <w:numPr>
          <w:ilvl w:val="2"/>
          <w:numId w:val="189"/>
        </w:numPr>
      </w:pPr>
      <w:r>
        <w:t/>
      </w:r>
      <w:r>
        <w:t>(v)</w:t>
      </w:r>
      <w:r>
        <w:t xml:space="preserve">  To retain warrants, Contracting Officers must meet the 80 hour CLP requirement, every two years, as outlined in the FAC-C curriculum.</w:t>
      </w:r>
      <w:bookmarkEnd w:id="167"/>
      <w:bookmarkEnd w:id="168"/>
    </w:p>
    <w:p>
      <w:pPr>
        <w:pStyle w:val="ListNumber2"/>
        <!--depth 2-->
        <w:numPr>
          <w:ilvl w:val="1"/>
          <w:numId w:val="187"/>
        </w:numPr>
      </w:pPr>
      <w:r>
        <w:t/>
      </w:r>
      <w:r>
        <w:t>(4)</w:t>
      </w:r>
      <w:r>
        <w:t xml:space="preserve">  Job classification requirements.</w:t>
      </w:r>
    </w:p>
    <w:p>
      <w:pPr>
        <w:pStyle w:val="ListNumber3"/>
        <!--depth 3-->
        <w:numPr>
          <w:ilvl w:val="2"/>
          <w:numId w:val="191"/>
        </w:numPr>
      </w:pPr>
      <w:r>
        <w:t/>
      </w:r>
      <w:r>
        <w:t>(i)</w:t>
      </w:r>
      <w:r>
        <w:t xml:space="preserve">  PBS National Acquisition Warrants are limited to candidates within the GS-1102 job series.</w:t>
      </w:r>
    </w:p>
    <w:p>
      <w:pPr>
        <w:pStyle w:val="ListNumber3"/>
        <!--depth 3-->
        <w:numPr>
          <w:ilvl w:val="2"/>
          <w:numId w:val="191"/>
        </w:numPr>
      </w:pPr>
      <w:r>
        <w:t/>
      </w:r>
      <w:r>
        <w:t>(ii)</w:t>
      </w:r>
      <w:r>
        <w:t xml:space="preserve">  PBS National Leasing Warrants are limited to candidates within the GS-1170 job series.</w:t>
      </w:r>
    </w:p>
    <w:p>
      <w:pPr>
        <w:pStyle w:val="ListNumber3"/>
        <!--depth 3-->
        <w:numPr>
          <w:ilvl w:val="2"/>
          <w:numId w:val="191"/>
        </w:numPr>
      </w:pPr>
      <w:r>
        <w:t/>
      </w:r>
      <w:r>
        <w:t>(iii)</w:t>
      </w:r>
      <w:r>
        <w:t xml:space="preserve">  PBS National Site Acquisition Warrants are limited to candidates within the GS-1170 job series.</w:t>
      </w:r>
      <w:bookmarkEnd w:id="163"/>
      <w:bookmarkEnd w:id="164"/>
      <w:bookmarkEnd w:id="155"/>
      <w:bookmarkEnd w:id="156"/>
    </w:p>
    <!--Topic unique_45-->
    <w:p>
      <w:pPr>
        <w:pStyle w:val="Heading6"/>
      </w:pPr>
      <w:bookmarkStart w:id="171" w:name="_Refd19e13181"/>
      <w:bookmarkStart w:id="172" w:name="_Tocd19e13181"/>
      <w:r>
        <w:t/>
      </w:r>
      <w:r>
        <w:t>501.603-3</w:t>
      </w:r>
      <w:r>
        <w:t xml:space="preserve"> Appointment.</w:t>
      </w:r>
      <w:bookmarkEnd w:id="171"/>
      <w:bookmarkEnd w:id="172"/>
    </w:p>
    <w:p>
      <w:pPr>
        <w:pStyle w:val="ListNumber"/>
        <!--depth 1-->
        <w:numPr>
          <w:ilvl w:val="0"/>
          <w:numId w:val="192"/>
        </w:numPr>
      </w:pPr>
      <w:bookmarkStart w:id="174" w:name="_Tocd19e13193"/>
      <w:bookmarkStart w:id="173" w:name="_Refd19e13193"/>
      <w:r>
        <w:t/>
      </w:r>
      <w:r>
        <w:t>(a)</w:t>
      </w:r>
      <w:r>
        <w:t xml:space="preserve">   </w:t>
      </w:r>
      <w:r>
        <w:rPr>
          <w:i/>
        </w:rPr>
        <w:t>Certificate of Appointment</w:t>
      </w:r>
      <w:r>
        <w:t>.</w:t>
      </w:r>
    </w:p>
    <w:p>
      <w:pPr>
        <w:pStyle w:val="ListNumber2"/>
        <!--depth 2-->
        <w:numPr>
          <w:ilvl w:val="1"/>
          <w:numId w:val="193"/>
        </w:numPr>
      </w:pPr>
      <w:bookmarkStart w:id="176" w:name="_Tocd19e13204"/>
      <w:bookmarkStart w:id="175" w:name="_Refd19e13204"/>
      <w:r>
        <w:t/>
      </w:r>
      <w:r>
        <w:t>(1)</w:t>
      </w:r>
      <w:r>
        <w:t xml:space="preserve">  The HCA appoints contracting officers at the Basic, Simplified Acquisition, Intermediate, or Senior level using Standard Form 1402, Certificate of Appointment.</w:t>
      </w:r>
    </w:p>
    <w:p>
      <w:pPr>
        <w:pStyle w:val="ListNumber2"/>
        <!--depth 2-->
        <w:numPr>
          <w:ilvl w:val="1"/>
          <w:numId w:val="193"/>
        </w:numPr>
      </w:pPr>
      <w:r>
        <w:t/>
      </w:r>
      <w:r>
        <w:t>(2)</w:t>
      </w:r>
      <w:r>
        <w:t xml:space="preserve">  The HCA signs the original Certificate of Appointment before it is issued to the appointed contracting officer.</w:t>
      </w:r>
    </w:p>
    <w:p>
      <w:pPr>
        <w:pStyle w:val="ListNumber2"/>
        <!--depth 2-->
        <w:numPr>
          <w:ilvl w:val="1"/>
          <w:numId w:val="193"/>
        </w:numPr>
      </w:pPr>
      <w:r>
        <w:t/>
      </w:r>
      <w:r>
        <w:t>(3)</w:t>
      </w:r>
      <w:r>
        <w:t xml:space="preserve">  Suggested language for the Certificate of Appointment may be found on the Acquisition Workforce Community of Practice accessible through GSA's Acquisition Portal at </w:t>
      </w:r>
      <w:hyperlink r:id="rIdHyperlink117">
        <w:r>
          <w:t>https://insite.gsa.gov/acquisitionportal</w:t>
        </w:r>
      </w:hyperlink>
      <w:r>
        <w:t>.</w:t>
      </w:r>
    </w:p>
    <w:p>
      <w:pPr>
        <w:pStyle w:val="ListNumber2"/>
        <!--depth 2-->
        <w:numPr>
          <w:ilvl w:val="1"/>
          <w:numId w:val="193"/>
        </w:numPr>
      </w:pPr>
      <w:r>
        <w:t/>
      </w:r>
      <w:r>
        <w:t>(4)</w:t>
      </w:r>
      <w:r>
        <w:t xml:space="preserve">  PBS National Acquisition Warrants will be issued by the PBS Deputy Commissioner, the PBS Assistant Commissioner of Acquisition Management or their delegate in a centralized manner.</w:t>
      </w:r>
    </w:p>
    <w:p>
      <w:pPr>
        <w:pStyle w:val="ListNumber2"/>
        <!--depth 2-->
        <w:numPr>
          <w:ilvl w:val="1"/>
          <w:numId w:val="193"/>
        </w:numPr>
      </w:pPr>
      <w:r>
        <w:t/>
      </w:r>
      <w:r>
        <w:t>(5)</w:t>
      </w:r>
      <w:r>
        <w:t xml:space="preserve">  PBS National Leasing Warrants will be issued by the PBS Deputy Commissioner or PBS Assistant Commissioner of Leasing or their delegate in a centralized manner.</w:t>
      </w:r>
    </w:p>
    <w:p>
      <w:pPr>
        <w:pStyle w:val="ListNumber2"/>
        <!--depth 2-->
        <w:numPr>
          <w:ilvl w:val="1"/>
          <w:numId w:val="193"/>
        </w:numPr>
      </w:pPr>
      <w:r>
        <w:t/>
      </w:r>
      <w:r>
        <w:t>(6)</w:t>
      </w:r>
      <w:r>
        <w:t xml:space="preserve">  PBS National Site Acquisition Warrants will be issued by the PBS Deputy Commissioner, the PBS Assistant Commissioner of Portfolio Management and Customer Engagement or their delegate in a centralized manner.</w:t>
      </w:r>
      <w:bookmarkEnd w:id="175"/>
      <w:bookmarkEnd w:id="176"/>
    </w:p>
    <w:p>
      <w:pPr>
        <w:pStyle w:val="ListNumber"/>
        <!--depth 1-->
        <w:numPr>
          <w:ilvl w:val="0"/>
          <w:numId w:val="192"/>
        </w:numPr>
      </w:pPr>
      <w:r>
        <w:t/>
      </w:r>
      <w:r>
        <w:t>(b)</w:t>
      </w:r>
      <w:r>
        <w:t xml:space="preserve">   </w:t>
      </w:r>
      <w:r>
        <w:rPr>
          <w:i/>
        </w:rPr>
        <w:t>Types of appointments</w:t>
      </w:r>
      <w:r>
        <w:t>. Candidates are nominated for either an interim or permanent appointment. Candidates for a national warrant are nominated only for a permanent appointment. National appointments replace the need for a regional appointment. A contracting officer may only hold one warrant.</w:t>
      </w:r>
    </w:p>
    <w:p>
      <w:pPr>
        <w:pStyle w:val="ListNumber2"/>
        <!--depth 2-->
        <w:numPr>
          <w:ilvl w:val="1"/>
          <w:numId w:val="194"/>
        </w:numPr>
      </w:pPr>
      <w:bookmarkStart w:id="178" w:name="_Tocd19e13263"/>
      <w:bookmarkStart w:id="177" w:name="_Refd19e13263"/>
      <w:r>
        <w:t/>
      </w:r>
      <w:r>
        <w:t>(1)</w:t>
      </w:r>
      <w:r>
        <w:t xml:space="preserve">   </w:t>
      </w:r>
      <w:r>
        <w:rPr>
          <w:i/>
        </w:rPr>
        <w:t>Interim appointments</w:t>
      </w:r>
      <w:r>
        <w:t>. Interim appointments are for a specified period of time. Personnel who hold interim simplified acquisition warrants must complete all training required for a permanent warrant within 1year of the interim appointment. Personnel who hold interim warrants above the simplified acquisition level must complete all training and formal education required for a permanent warrant within 3 years of the interim appointment.</w:t>
      </w:r>
    </w:p>
    <w:p>
      <w:pPr>
        <w:pStyle w:val="ListNumber2"/>
        <!--depth 2-->
        <w:numPr>
          <w:ilvl w:val="1"/>
          <w:numId w:val="194"/>
        </w:numPr>
      </w:pPr>
      <w:r>
        <w:t/>
      </w:r>
      <w:r>
        <w:t>(2)</w:t>
      </w:r>
      <w:r>
        <w:t xml:space="preserve">   </w:t>
      </w:r>
      <w:r>
        <w:rPr>
          <w:i/>
        </w:rPr>
        <w:t>Permanent appointments</w:t>
      </w:r>
      <w:r>
        <w:t>. A permanent appointment may be made when a candidate who meets all requirements for experience, education, and training at the time the appointment is made.</w:t>
      </w:r>
    </w:p>
    <w:p>
      <w:pPr>
        <w:pStyle w:val="ListNumber2"/>
        <!--depth 2-->
        <w:numPr>
          <w:ilvl w:val="1"/>
          <w:numId w:val="194"/>
        </w:numPr>
      </w:pPr>
      <w:r>
        <w:t/>
      </w:r>
      <w:r>
        <w:t>(3)</w:t>
      </w:r>
      <w:r>
        <w:t xml:space="preserve">   Regional appointments. Regional appointments are for work specific to one region or portfolio. Regional appointments may be issued on either a permanent or interim basis.</w:t>
      </w:r>
    </w:p>
    <w:p>
      <w:pPr>
        <w:pStyle w:val="ListNumber2"/>
        <!--depth 2-->
        <w:numPr>
          <w:ilvl w:val="1"/>
          <w:numId w:val="194"/>
        </w:numPr>
      </w:pPr>
      <w:r>
        <w:t/>
      </w:r>
      <w:r>
        <w:t>(4)</w:t>
      </w:r>
      <w:r>
        <w:t xml:space="preserve">   National appointments. National appointments are for work across GSA geographically.</w:t>
      </w:r>
      <w:bookmarkEnd w:id="177"/>
      <w:bookmarkEnd w:id="178"/>
    </w:p>
    <w:p>
      <w:pPr>
        <w:pStyle w:val="ListNumber"/>
        <!--depth 1-->
        <w:numPr>
          <w:ilvl w:val="0"/>
          <w:numId w:val="192"/>
        </w:numPr>
      </w:pPr>
      <w:r>
        <w:t/>
      </w:r>
      <w:r>
        <w:t>(c)</w:t>
      </w:r>
      <w:r>
        <w:t xml:space="preserve">   </w:t>
      </w:r>
      <w:r>
        <w:rPr>
          <w:i/>
        </w:rPr>
        <w:t>Transferability of Warrants</w:t>
      </w:r>
      <w:r>
        <w:t>.</w:t>
      </w:r>
    </w:p>
    <w:p>
      <w:pPr>
        <w:pStyle w:val="ListNumber2"/>
        <!--depth 2-->
        <w:numPr>
          <w:ilvl w:val="1"/>
          <w:numId w:val="195"/>
        </w:numPr>
      </w:pPr>
      <w:r>
        <w:t/>
      </w:r>
      <w:r>
        <w:t>(1)</w:t>
      </w:r>
      <w:r>
        <w:t xml:space="preserve">  Regional warrants. Warrants may not transfer across contracting activities. Contracting officers that transfer to a new contracting activity must be invited to re-apply for a warrant in FAITAS.</w:t>
      </w:r>
    </w:p>
    <w:p>
      <w:pPr>
        <w:pStyle w:val="ListNumber2"/>
        <!--depth 2-->
        <w:numPr>
          <w:ilvl w:val="1"/>
          <w:numId w:val="195"/>
        </w:numPr>
      </w:pPr>
      <w:r>
        <w:t/>
      </w:r>
      <w:r>
        <w:t>(2)</w:t>
      </w:r>
      <w:r>
        <w:t xml:space="preserve">  National warrants. PBS National Acquisition Warrants, National Leasing Warrants, and National Site Acquisition Warrants are issued for PBS-wide work, which allows the contracting officer to perform work for various entities within PBS. If a contracting officer with a PBS National Acquisition Warrant, National Leasing Warrant or National Site Acquisition Warrant transfers to another office within PBS, follow the requirements at </w:t>
      </w:r>
      <w:r>
        <w:t>501.603-4</w:t>
      </w:r>
      <w:r>
        <w:t>(e).</w:t>
      </w:r>
    </w:p>
    <w:p>
      <w:pPr>
        <w:pStyle w:val="ListNumber"/>
        <!--depth 1-->
        <w:numPr>
          <w:ilvl w:val="0"/>
          <w:numId w:val="192"/>
        </w:numPr>
      </w:pPr>
      <w:r>
        <w:t/>
      </w:r>
      <w:r>
        <w:t>(d)</w:t>
      </w:r>
      <w:r>
        <w:t xml:space="preserve">   </w:t>
      </w:r>
      <w:r>
        <w:rPr>
          <w:i/>
        </w:rPr>
        <w:t>Authority to make purchases for domestic and national security emergencies</w:t>
      </w:r>
      <w:r>
        <w:t>.</w:t>
      </w:r>
    </w:p>
    <w:p>
      <w:pPr>
        <w:pStyle w:val="ListNumber2"/>
        <!--depth 2-->
        <w:numPr>
          <w:ilvl w:val="1"/>
          <w:numId w:val="196"/>
        </w:numPr>
      </w:pPr>
      <w:bookmarkStart w:id="180" w:name="_Tocd19e13339"/>
      <w:bookmarkStart w:id="179" w:name="_Refd19e13339"/>
      <w:r>
        <w:t/>
      </w:r>
      <w:r>
        <w:t>(1)</w:t>
      </w:r>
      <w:r>
        <w:t xml:space="preserve"> A contracting officer, you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96"/>
        </w:numPr>
      </w:pPr>
      <w:r>
        <w:t/>
      </w:r>
      <w:r>
        <w:t>(2)</w:t>
      </w:r>
      <w:r>
        <w:t xml:space="preserve">  The Office of the Chief Acquisition Officer (OCAO) or HCA may grant higher contracting authority during emergencies for Basic, Simplified and Intermediate warrants.  </w:t>
      </w:r>
    </w:p>
    <w:p>
      <w:pPr>
        <w:pStyle w:val="ListNumber2"/>
        <!--depth 2-->
        <w:numPr>
          <w:ilvl w:val="1"/>
          <w:numId w:val="196"/>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necessary required documentation for the warrant (see </w:t>
      </w:r>
      <w:r>
        <w:t>501.603-3</w:t>
      </w:r>
      <w:r>
        <w:t>(b)).</w:t>
      </w:r>
      <w:bookmarkEnd w:id="179"/>
      <w:bookmarkEnd w:id="180"/>
    </w:p>
    <w:p>
      <w:pPr>
        <w:pStyle w:val="ListNumber"/>
        <!--depth 1-->
        <w:numPr>
          <w:ilvl w:val="0"/>
          <w:numId w:val="192"/>
        </w:numPr>
      </w:pPr>
      <w:r>
        <w:t/>
      </w:r>
      <w:r>
        <w:t>(e)</w:t>
      </w:r>
      <w:r>
        <w:t xml:space="preserve">   </w:t>
      </w:r>
      <w:r>
        <w:rPr>
          <w:i/>
        </w:rPr>
        <w:t>Record Maintenance and Disposal</w:t>
      </w:r>
      <w:r>
        <w:t>.</w:t>
      </w:r>
    </w:p>
    <w:p>
      <w:pPr>
        <w:pStyle w:val="ListNumber2"/>
        <!--depth 2-->
        <w:numPr>
          <w:ilvl w:val="1"/>
          <w:numId w:val="197"/>
        </w:numPr>
      </w:pPr>
      <w:bookmarkStart w:id="182" w:name="_Tocd19e13376"/>
      <w:bookmarkStart w:id="181" w:name="_Refd19e13376"/>
      <w:r>
        <w:t/>
      </w:r>
      <w:r>
        <w:t>(1)</w:t>
      </w:r>
      <w:r>
        <w:t xml:space="preserve">  HCAs are required to keep and maintain comprehensive files containing relevant information on all appointed contracting officers until such time as all warrant data is fully maintained in FAITAS as determined by the ACM.</w:t>
      </w:r>
    </w:p>
    <w:p>
      <w:pPr>
        <w:pStyle w:val="ListNumber2"/>
        <!--depth 2-->
        <w:numPr>
          <w:ilvl w:val="1"/>
          <w:numId w:val="197"/>
        </w:numPr>
      </w:pPr>
      <w:r>
        <w:t/>
      </w:r>
      <w:r>
        <w:t>(2)</w:t>
      </w:r>
      <w:r>
        <w:t xml:space="preserve">  HCAs are required to submit reports to the ACM with consistent and up to date information on the contracting officer warrants issued and terminated until such time as all warrant data is fully maintained in FAITAS as determined by the ACM.</w:t>
      </w:r>
    </w:p>
    <w:p>
      <w:pPr>
        <w:pStyle w:val="ListNumber2"/>
        <!--depth 2-->
        <w:numPr>
          <w:ilvl w:val="1"/>
          <w:numId w:val="197"/>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97"/>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81"/>
      <w:bookmarkEnd w:id="182"/>
      <w:bookmarkEnd w:id="173"/>
      <w:bookmarkEnd w:id="174"/>
    </w:p>
    <!--Topic unique_46-->
    <w:p>
      <w:pPr>
        <w:pStyle w:val="Heading6"/>
      </w:pPr>
      <w:bookmarkStart w:id="183" w:name="_Refd19e13408"/>
      <w:bookmarkStart w:id="184" w:name="_Tocd19e13408"/>
      <w:r>
        <w:t/>
      </w:r>
      <w:r>
        <w:t>501.603-4</w:t>
      </w:r>
      <w:r>
        <w:t xml:space="preserve"> Termination.</w:t>
      </w:r>
      <w:bookmarkEnd w:id="183"/>
      <w:bookmarkEnd w:id="184"/>
    </w:p>
    <w:p>
      <w:pPr>
        <w:pStyle w:val="ListNumber"/>
        <!--depth 1-->
        <w:numPr>
          <w:ilvl w:val="0"/>
          <w:numId w:val="198"/>
        </w:numPr>
      </w:pPr>
      <w:bookmarkStart w:id="186" w:name="_Tocd19e13420"/>
      <w:bookmarkStart w:id="185" w:name="_Refd19e13420"/>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8"/>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8"/>
        </w:numPr>
      </w:pPr>
      <w:r>
        <w:t/>
      </w:r>
      <w:r>
        <w:t>(c)</w:t>
      </w:r>
      <w:r>
        <w:t xml:space="preserve">  The supervisor of record must notify the BCM within the organization when a contracting officer does any of the following:</w:t>
      </w:r>
    </w:p>
    <w:p>
      <w:pPr>
        <w:pStyle w:val="ListNumber2"/>
        <!--depth 2-->
        <w:numPr>
          <w:ilvl w:val="1"/>
          <w:numId w:val="199"/>
        </w:numPr>
      </w:pPr>
      <w:bookmarkStart w:id="188" w:name="_Tocd19e13442"/>
      <w:bookmarkStart w:id="187" w:name="_Refd19e13442"/>
      <w:r>
        <w:t/>
      </w:r>
      <w:r>
        <w:t>(1)</w:t>
      </w:r>
      <w:r>
        <w:t xml:space="preserve">  Resigns.</w:t>
      </w:r>
    </w:p>
    <w:p>
      <w:pPr>
        <w:pStyle w:val="ListNumber2"/>
        <!--depth 2-->
        <w:numPr>
          <w:ilvl w:val="1"/>
          <w:numId w:val="199"/>
        </w:numPr>
      </w:pPr>
      <w:r>
        <w:t/>
      </w:r>
      <w:r>
        <w:t>(2)</w:t>
      </w:r>
      <w:r>
        <w:t xml:space="preserve">  Transfers to another agency.</w:t>
      </w:r>
    </w:p>
    <w:p>
      <w:pPr>
        <w:pStyle w:val="ListNumber2"/>
        <!--depth 2-->
        <w:numPr>
          <w:ilvl w:val="1"/>
          <w:numId w:val="199"/>
        </w:numPr>
      </w:pPr>
      <w:r>
        <w:t/>
      </w:r>
      <w:r>
        <w:t>(3)</w:t>
      </w:r>
      <w:r>
        <w:t xml:space="preserve">  Is reassigned to another office within GSA.</w:t>
      </w:r>
    </w:p>
    <w:p>
      <w:pPr>
        <w:pStyle w:val="ListNumber2"/>
        <!--depth 2-->
        <w:numPr>
          <w:ilvl w:val="1"/>
          <w:numId w:val="199"/>
        </w:numPr>
      </w:pPr>
      <w:r>
        <w:t/>
      </w:r>
      <w:r>
        <w:t>(4)</w:t>
      </w:r>
      <w:r>
        <w:t xml:space="preserve">  Is terminated, or otherwise disciplined, for malfeasance or incompetence.</w:t>
      </w:r>
    </w:p>
    <w:p>
      <w:pPr>
        <w:pStyle w:val="ListNumber2"/>
        <!--depth 2-->
        <w:numPr>
          <w:ilvl w:val="1"/>
          <w:numId w:val="199"/>
        </w:numPr>
      </w:pPr>
      <w:r>
        <w:t/>
      </w:r>
      <w:r>
        <w:t>(5)</w:t>
      </w:r>
      <w:r>
        <w:t xml:space="preserve">  Does not need the appointment.</w:t>
      </w:r>
    </w:p>
    <w:p>
      <w:pPr>
        <w:pStyle w:val="ListNumber2"/>
        <!--depth 2-->
        <w:numPr>
          <w:ilvl w:val="1"/>
          <w:numId w:val="199"/>
        </w:numPr>
      </w:pPr>
      <w:r>
        <w:t/>
      </w:r>
      <w:r>
        <w:t>(6)</w:t>
      </w:r>
      <w:r>
        <w:t xml:space="preserve">  Fails to comply with experience, education or training requirements.</w:t>
      </w:r>
      <w:bookmarkEnd w:id="187"/>
      <w:bookmarkEnd w:id="188"/>
    </w:p>
    <w:p>
      <w:pPr>
        <w:pStyle w:val="ListNumber"/>
        <!--depth 1-->
        <w:numPr>
          <w:ilvl w:val="0"/>
          <w:numId w:val="198"/>
        </w:numPr>
      </w:pPr>
      <w:r>
        <w:t/>
      </w:r>
      <w:r>
        <w:t>(d)</w:t>
      </w:r>
      <w:r>
        <w:t xml:space="preserve">  Managers within the supervisory chain-of-command may at any time, suspend a contracting officer's appointment for any of the following:</w:t>
      </w:r>
    </w:p>
    <w:p>
      <w:pPr>
        <w:pStyle w:val="ListNumber2"/>
        <!--depth 2-->
        <w:numPr>
          <w:ilvl w:val="1"/>
          <w:numId w:val="200"/>
        </w:numPr>
      </w:pPr>
      <w:bookmarkStart w:id="190" w:name="_Tocd19e13494"/>
      <w:bookmarkStart w:id="189" w:name="_Refd19e13494"/>
      <w:r>
        <w:t/>
      </w:r>
      <w:r>
        <w:t>(1)</w:t>
      </w:r>
      <w:r>
        <w:t xml:space="preserve">  There is reason to believe that the contracting officer failed to exercise sound business judgment.</w:t>
      </w:r>
    </w:p>
    <w:p>
      <w:pPr>
        <w:pStyle w:val="ListNumber2"/>
        <!--depth 2-->
        <w:numPr>
          <w:ilvl w:val="1"/>
          <w:numId w:val="200"/>
        </w:numPr>
      </w:pPr>
      <w:r>
        <w:t/>
      </w:r>
      <w:r>
        <w:t>(2)</w:t>
      </w:r>
      <w:r>
        <w:t xml:space="preserve">  There is reason to believe that the contracting officer engaged in other improprieties in carrying out contracting officer responsibilities.</w:t>
      </w:r>
    </w:p>
    <w:p>
      <w:pPr>
        <w:pStyle w:val="ListNumber2"/>
        <!--depth 2-->
        <w:numPr>
          <w:ilvl w:val="1"/>
          <w:numId w:val="200"/>
        </w:numPr>
      </w:pPr>
      <w:r>
        <w:t/>
      </w:r>
      <w:r>
        <w:t>(3)</w:t>
      </w:r>
      <w:r>
        <w:t xml:space="preserve">  Failure of the contracting officer to comply with continuous learning requirements.</w:t>
      </w:r>
      <w:bookmarkEnd w:id="189"/>
      <w:bookmarkEnd w:id="190"/>
    </w:p>
    <w:p>
      <w:pPr>
        <w:pStyle w:val="ListNumber"/>
        <!--depth 1-->
        <w:numPr>
          <w:ilvl w:val="0"/>
          <w:numId w:val="198"/>
        </w:numPr>
      </w:pPr>
      <w:r>
        <w:t/>
      </w:r>
      <w:r>
        <w:t>(e)</w:t>
      </w:r>
      <w:r>
        <w:t xml:space="preserve">  If a contracting officer with a PBS National Acquisition Warrant or PBS National Leasing Warrant–</w:t>
      </w:r>
    </w:p>
    <w:p>
      <w:pPr>
        <w:pStyle w:val="ListNumber2"/>
        <!--depth 2-->
        <w:numPr>
          <w:ilvl w:val="1"/>
          <w:numId w:val="201"/>
        </w:numPr>
      </w:pPr>
      <w:bookmarkStart w:id="192" w:name="_Tocd19e13524"/>
      <w:bookmarkStart w:id="191" w:name="_Refd19e13524"/>
      <w:r>
        <w:t/>
      </w:r>
      <w:r>
        <w:t>(1)</w:t>
      </w:r>
      <w:r>
        <w:t xml:space="preserve">  Transfers to another office within PBS, the gaining PBS office must validate the organizational need for the national warrant and issue a new national warrant via FAITAS. In the absence of validation, the warrant is terminated with no replacement.</w:t>
      </w:r>
    </w:p>
    <w:p>
      <w:pPr>
        <w:pStyle w:val="ListNumber2"/>
        <!--depth 2-->
        <w:numPr>
          <w:ilvl w:val="1"/>
          <w:numId w:val="201"/>
        </w:numPr>
      </w:pPr>
      <w:r>
        <w:t/>
      </w:r>
      <w:r>
        <w:t>(2)</w:t>
      </w:r>
      <w:r>
        <w:t xml:space="preserve">  Transfers to an office outside of PBS, the warrant is terminated.</w:t>
      </w:r>
      <w:bookmarkEnd w:id="191"/>
      <w:bookmarkEnd w:id="192"/>
    </w:p>
    <w:p>
      <w:pPr>
        <w:pStyle w:val="ListNumber"/>
        <!--depth 1-->
        <w:numPr>
          <w:ilvl w:val="0"/>
          <w:numId w:val="198"/>
        </w:numPr>
      </w:pPr>
      <w:r>
        <w:t/>
      </w:r>
      <w:r>
        <w:t>(f)</w:t>
      </w:r>
      <w:r>
        <w:t xml:space="preserve">  If a contracting officer with a PBS National Site Acquisition Warrant transfers to another office outside of PBS Central Office, National Center for Site Acquisition, Real Property Valuation, the warrant is terminated.</w:t>
      </w:r>
      <w:bookmarkEnd w:id="185"/>
      <w:bookmarkEnd w:id="186"/>
    </w:p>
    <!--Topic unique_47-->
    <w:p>
      <w:pPr>
        <w:pStyle w:val="Heading5"/>
      </w:pPr>
      <w:bookmarkStart w:id="193" w:name="_Refd19e13550"/>
      <w:bookmarkStart w:id="194" w:name="_Tocd19e13550"/>
      <w:r>
        <w:t/>
      </w:r>
      <w:r>
        <w:t>501.604</w:t>
      </w:r>
      <w:r>
        <w:t xml:space="preserve"> Contracting Officer's Representative (COR).</w:t>
      </w:r>
      <w:bookmarkEnd w:id="193"/>
      <w:bookmarkEnd w:id="194"/>
    </w:p>
    <w:p>
      <w:pPr>
        <w:pStyle w:val="BodyText"/>
      </w:pPr>
      <w:r>
        <w:t xml:space="preserve">The FAC-COR's role is to develop proper requirements and ensure during contract administration the contractors meet the commitments of their contracts, including the timeliness and delivery of quality goods and services as required by the contract. Information on the FAC-COR certification is available at </w:t>
      </w:r>
      <w:hyperlink r:id="rIdHyperlink118">
        <w:r>
          <w:t>https://www.fai.gov/</w:t>
        </w:r>
      </w:hyperlink>
      <w:r>
        <w:t>.</w:t>
      </w:r>
    </w:p>
    <w:p>
      <w:pPr>
        <w:pStyle w:val="ListNumber"/>
        <!--depth 1-->
        <w:numPr>
          <w:ilvl w:val="0"/>
          <w:numId w:val="202"/>
        </w:numPr>
      </w:pPr>
      <w:bookmarkStart w:id="196" w:name="_Tocd19e13568"/>
      <w:bookmarkStart w:id="195" w:name="_Refd19e13568"/>
      <w:r>
        <w:t/>
      </w:r>
      <w:r>
        <w:t>(a)</w:t>
      </w:r>
      <w:r>
        <w:t xml:space="preserve">   </w:t>
      </w:r>
      <w:r>
        <w:rPr>
          <w:i/>
        </w:rPr>
        <w:t>Applicability</w:t>
      </w:r>
      <w:r>
        <w:t>. Any GSA employee assigned to perform COR duties, regardless of series, must obtain FAC-COR certification, except as provided in paragraphs (b) and (c) of this section. CORs must be certified at the appropriate level no later than six months from the date of their appointment.</w:t>
      </w:r>
    </w:p>
    <w:p>
      <w:pPr>
        <w:pStyle w:val="ListNumber"/>
        <!--depth 1-->
        <w:numPr>
          <w:ilvl w:val="0"/>
          <w:numId w:val="202"/>
        </w:numPr>
      </w:pPr>
      <w:r>
        <w:t/>
      </w:r>
      <w:r>
        <w:t>(b)</w:t>
      </w:r>
      <w:r>
        <w:t xml:space="preserve">   </w:t>
      </w:r>
      <w:r>
        <w:rPr>
          <w:i/>
        </w:rPr>
        <w:t>FAC-COR 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202"/>
        </w:numPr>
      </w:pPr>
      <w:r>
        <w:t/>
      </w:r>
      <w:r>
        <w:t>(c)</w:t>
      </w:r>
      <w:r>
        <w:t xml:space="preserve">   </w:t>
      </w:r>
      <w:r>
        <w:rPr>
          <w:i/>
        </w:rPr>
        <w:t>Reciprocity of certifications</w:t>
      </w:r>
      <w:r>
        <w:t>. As described in OMB memorandum, “Revisions to the Federal Acquisition Certification for Contracting Officers' Representatives,” of September 6, 2011, (</w:t>
      </w:r>
      <w:hyperlink r:id="rIdHyperlink119">
        <w:r>
          <w:t>http://www.fai.gov</w:t>
        </w:r>
      </w:hyperlink>
      <w:r>
        <w:t xml:space="preserve">), individuals certified as Federal Acquisition Certification in Contracting (FAC-C) Levels I or II or Federal Acquisition Certification for Program and Project Managers (FAC-P/PM) Mid-Level/Journeyman are considered to have met the FAC-COR requirements for Level II. Individuals certified as FAC-C Level III or FAC-P/PM Senior/Expert are considered to have met the FAC-COR requirements for Level III. These individuals must submit their FAC certificates and continuous learning documents to their BCMs for FAC-COR certification in accordance with the procedures shown in the Acquisition Workforce Community of Practice accessible through process that can be found on GSA's Acquisition Portal at </w:t>
      </w:r>
      <w:hyperlink r:id="rIdHyperlink120">
        <w:r>
          <w:t>https://insite.gsa.gov/acquisitionportal</w:t>
        </w:r>
      </w:hyperlink>
      <w:r>
        <w:t>.</w:t>
      </w:r>
    </w:p>
    <w:p>
      <w:pPr>
        <w:pStyle w:val="ListNumber"/>
        <!--depth 1-->
        <w:numPr>
          <w:ilvl w:val="0"/>
          <w:numId w:val="202"/>
        </w:numPr>
      </w:pPr>
      <w:r>
        <w:t/>
      </w:r>
      <w:r>
        <w:t>(d)</w:t>
      </w:r>
      <w:r>
        <w:t xml:space="preserve">  HCAs or their designees, typically BCMs, must do all of the following:</w:t>
      </w:r>
    </w:p>
    <w:p>
      <w:pPr>
        <w:pStyle w:val="ListNumber2"/>
        <!--depth 2-->
        <w:numPr>
          <w:ilvl w:val="1"/>
          <w:numId w:val="203"/>
        </w:numPr>
      </w:pPr>
      <w:bookmarkStart w:id="198" w:name="_Tocd19e13614"/>
      <w:bookmarkStart w:id="197" w:name="_Refd19e13614"/>
      <w:r>
        <w:t/>
      </w:r>
      <w:r>
        <w:t>(1)</w:t>
      </w:r>
      <w:r>
        <w:t xml:space="preserve">  Manage and monitor their FAC-COR programs.</w:t>
      </w:r>
    </w:p>
    <w:p>
      <w:pPr>
        <w:pStyle w:val="ListNumber2"/>
        <!--depth 2-->
        <w:numPr>
          <w:ilvl w:val="1"/>
          <w:numId w:val="203"/>
        </w:numPr>
      </w:pPr>
      <w:r>
        <w:t/>
      </w:r>
      <w:r>
        <w:t>(2)</w:t>
      </w:r>
      <w:r>
        <w:t xml:space="preserve">  Coordinate with the agency ACM to grant certifications.</w:t>
      </w:r>
    </w:p>
    <w:p>
      <w:pPr>
        <w:pStyle w:val="ListNumber2"/>
        <!--depth 2-->
        <w:numPr>
          <w:ilvl w:val="1"/>
          <w:numId w:val="203"/>
        </w:numPr>
      </w:pPr>
      <w:r>
        <w:t/>
      </w:r>
      <w:r>
        <w:t>(3)</w:t>
      </w:r>
      <w:r>
        <w:t xml:space="preserve">  Evaluate candidate proficiencies and determine course equivalencies for certification, in accordance with FAI's required COR competencies.</w:t>
      </w:r>
    </w:p>
    <w:p>
      <w:pPr>
        <w:pStyle w:val="ListNumber2"/>
        <!--depth 2-->
        <w:numPr>
          <w:ilvl w:val="1"/>
          <w:numId w:val="203"/>
        </w:numPr>
      </w:pPr>
      <w:r>
        <w:t/>
      </w:r>
      <w:r>
        <w:t>(4)</w:t>
      </w:r>
      <w:r>
        <w:t xml:space="preserve">  Resolve any certification-related disputes.</w:t>
      </w:r>
      <w:bookmarkEnd w:id="197"/>
      <w:bookmarkEnd w:id="198"/>
    </w:p>
    <w:p>
      <w:pPr>
        <w:pStyle w:val="ListNumber"/>
        <!--depth 1-->
        <w:numPr>
          <w:ilvl w:val="0"/>
          <w:numId w:val="202"/>
        </w:numPr>
      </w:pPr>
      <w:r>
        <w:t/>
      </w:r>
      <w:r>
        <w:t>(e)</w:t>
      </w:r>
      <w:r>
        <w:t xml:space="preserve">   </w:t>
      </w:r>
      <w:r>
        <w:rPr>
          <w:i/>
        </w:rPr>
        <w:t>FAC-COR application process</w:t>
      </w:r>
      <w:r>
        <w:t>. Applicants are responsible for preparing an application package for submission electronically through FAITAS (</w:t>
      </w:r>
      <w:hyperlink r:id="rIdHyperlink121">
        <w:r>
          <w:t>www.fai.gov</w:t>
        </w:r>
      </w:hyperlink>
      <w:r>
        <w:t>) for supervisor approval. The application package must include the application form and copies of relevant training certificates. The supervisor is responsible for verifying the accuracy and completeness of the application package in FAITAS. After supervisory review, the certification request is routed electronically to the BCM. If the BCM recommends approval, the application is routed to the ACM, unless delegated, for final approval. After the ACM or designee approves, the FAC-COR certificate is generated through FAITAS.</w:t>
      </w:r>
    </w:p>
    <w:p>
      <w:pPr>
        <w:pStyle w:val="ListNumber"/>
        <!--depth 1-->
        <w:numPr>
          <w:ilvl w:val="0"/>
          <w:numId w:val="202"/>
        </w:numPr>
      </w:pPr>
      <w:r>
        <w:t/>
      </w:r>
      <w:r>
        <w:t>(f)</w:t>
      </w:r>
      <w:r>
        <w:t xml:space="preserve">   </w:t>
      </w:r>
      <w:r>
        <w:rPr>
          <w:i/>
        </w:rPr>
        <w:t>Contracting officer’s responsibilities</w:t>
      </w:r>
      <w:r>
        <w:t>.</w:t>
      </w:r>
    </w:p>
    <w:p>
      <w:pPr>
        <w:pStyle w:val="ListNumber2"/>
        <!--depth 2-->
        <w:numPr>
          <w:ilvl w:val="1"/>
          <w:numId w:val="204"/>
        </w:numPr>
      </w:pPr>
      <w:bookmarkStart w:id="200" w:name="_Tocd19e13669"/>
      <w:bookmarkStart w:id="199" w:name="_Refd19e13669"/>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20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204"/>
        </w:numPr>
      </w:pPr>
      <w:r>
        <w:t/>
      </w:r>
      <w:r>
        <w:t>(3)</w:t>
      </w:r>
      <w:r>
        <w:t xml:space="preserve">  The contracting officer is authorized to revoke a COR appointment. Any revoked COR appointment must be documented in writing, notifying the COR, the COR's supervisor, the contractor and the BCM.</w:t>
      </w:r>
      <w:bookmarkEnd w:id="199"/>
      <w:bookmarkEnd w:id="200"/>
    </w:p>
    <w:p>
      <w:pPr>
        <w:pStyle w:val="ListNumber"/>
        <!--depth 1-->
        <w:numPr>
          <w:ilvl w:val="0"/>
          <w:numId w:val="202"/>
        </w:numPr>
      </w:pPr>
      <w:r>
        <w:t/>
      </w:r>
      <w:r>
        <w:t>(g)</w:t>
      </w:r>
      <w:r>
        <w:t xml:space="preserve">   </w:t>
      </w:r>
      <w:r>
        <w:rPr>
          <w:i/>
        </w:rPr>
        <w:t>Other executive agency FAC-COR</w:t>
      </w:r>
      <w:r>
        <w:t>. GSA will recognize COR certifications issued by other executive agencies as long as they appear in the FAITAS certification record and are compliant with current FAC-COR requirements, including continuous learning.</w:t>
      </w:r>
    </w:p>
    <w:p>
      <w:pPr>
        <w:pStyle w:val="ListNumber"/>
        <!--depth 1-->
        <w:numPr>
          <w:ilvl w:val="0"/>
          <w:numId w:val="202"/>
        </w:numPr>
      </w:pPr>
      <w:r>
        <w:t/>
      </w:r>
      <w:r>
        <w:t>(h)</w:t>
      </w:r>
      <w:r>
        <w:t xml:space="preserve">   </w:t>
      </w:r>
      <w:r>
        <w:rPr>
          <w:i/>
        </w:rPr>
        <w:t>FAITAS</w:t>
      </w:r>
      <w:r>
        <w:t>. CORs must be registered in FAITAS, the official system of records for all civilian agency FAC programs (</w:t>
      </w:r>
      <w:hyperlink r:id="rIdHyperlink122">
        <w:r>
          <w:t>www.fai.gov</w:t>
        </w:r>
      </w:hyperlink>
      <w:r>
        <w:t>). CORs are responsible for submitting all training and continuous learning activities into FAITAS.</w:t>
      </w:r>
      <w:bookmarkEnd w:id="195"/>
      <w:bookmarkEnd w:id="196"/>
    </w:p>
    <!--Topic unique_48-->
    <w:p>
      <w:pPr>
        <w:pStyle w:val="Heading5"/>
      </w:pPr>
      <w:bookmarkStart w:id="201" w:name="_Refd19e13722"/>
      <w:bookmarkStart w:id="202" w:name="_Tocd19e13722"/>
      <w:r>
        <w:t/>
      </w:r>
      <w:r>
        <w:t>501.670</w:t>
      </w:r>
      <w:r>
        <w:t xml:space="preserve"> Category Managers.</w:t>
      </w:r>
      <w:bookmarkEnd w:id="201"/>
      <w:bookmarkEnd w:id="202"/>
    </w:p>
    <w:p>
      <w:pPr>
        <w:pStyle w:val="ListNumber"/>
        <!--depth 1-->
        <w:numPr>
          <w:ilvl w:val="0"/>
          <w:numId w:val="205"/>
        </w:numPr>
      </w:pPr>
      <w:bookmarkStart w:id="204" w:name="_Tocd19e13734"/>
      <w:bookmarkStart w:id="203" w:name="_Refd19e13734"/>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3">
        <w:r>
          <w:t>https://hallways.cap.gsa.gov/information/Gov-wide_CM_Guidance_V1.pdf</w:t>
        </w:r>
      </w:hyperlink>
      <w:r>
        <w:t>.</w:t>
      </w:r>
    </w:p>
    <w:p>
      <w:pPr>
        <w:pStyle w:val="ListNumber"/>
        <!--depth 1-->
        <w:numPr>
          <w:ilvl w:val="0"/>
          <w:numId w:val="20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203"/>
      <w:bookmarkEnd w:id="204"/>
    </w:p>
    <!--Topic unique_49-->
    <w:p>
      <w:pPr>
        <w:pStyle w:val="Heading5"/>
      </w:pPr>
      <w:bookmarkStart w:id="205" w:name="_Refd19e13766"/>
      <w:bookmarkStart w:id="206" w:name="_Tocd19e13766"/>
      <w:r>
        <w:t/>
      </w:r>
      <w:r>
        <w:t>501.671</w:t>
      </w:r>
      <w:r>
        <w:t xml:space="preserve"> Program and Project Managers (P/PM).</w:t>
      </w:r>
      <w:bookmarkEnd w:id="205"/>
      <w:bookmarkEnd w:id="206"/>
    </w:p>
    <w:p>
      <w:pPr>
        <w:pStyle w:val="ListNumber"/>
        <!--depth 1-->
        <w:numPr>
          <w:ilvl w:val="0"/>
          <w:numId w:val="20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4">
        <w:r>
          <w:t>https://www.fai.gov/</w:t>
        </w:r>
      </w:hyperlink>
      <w:r>
        <w:t xml:space="preserve">and GSA’s Acquisition Portal at </w:t>
      </w:r>
      <w:hyperlink r:id="rIdHyperlink125">
        <w:r>
          <w:t>https://insite.gsa.gov/acquisitionportal</w:t>
        </w:r>
      </w:hyperlink>
      <w:r>
        <w:t>.</w:t>
      </w:r>
    </w:p>
    <w:p>
      <w:pPr>
        <w:pStyle w:val="ListNumber"/>
        <!--depth 1-->
        <w:numPr>
          <w:ilvl w:val="0"/>
          <w:numId w:val="20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206"/>
        </w:numPr>
      </w:pPr>
      <w:r>
        <w:t/>
      </w:r>
      <w:r>
        <w:t>(c)</w:t>
      </w:r>
      <w:r>
        <w:t xml:space="preserve"> </w:t>
      </w:r>
      <w:r>
        <w:rPr>
          <w:i/>
        </w:rPr>
        <w:t>FAC-P/PM-IT Specialization</w:t>
      </w:r>
      <w:r>
        <w:t>.</w:t>
      </w:r>
    </w:p>
    <w:p>
      <w:pPr>
        <w:pStyle w:val="ListNumber2"/>
        <!--depth 2-->
        <w:numPr>
          <w:ilvl w:val="1"/>
          <w:numId w:val="20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208"/>
        </w:numPr>
      </w:pPr>
      <w:r>
        <w:t/>
      </w:r>
      <w:r>
        <w:t>(i)</w:t>
      </w:r>
      <w:r>
        <w:t xml:space="preserve">IT projects or programs included in the GSA IT Dashboard </w:t>
      </w:r>
      <w:hyperlink r:id="rIdHyperlink126">
        <w:r>
          <w:t>https://itdashboard.gov/drupal/summary/023</w:t>
        </w:r>
      </w:hyperlink>
      <w:r>
        <w:t>, meaning they have been designated as major IT investments by the GSA Chief Information Officer;</w:t>
      </w:r>
    </w:p>
    <w:p>
      <w:pPr>
        <w:pStyle w:val="ListNumber3"/>
        <!--depth 3-->
        <w:numPr>
          <w:ilvl w:val="2"/>
          <w:numId w:val="20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208"/>
        </w:numPr>
      </w:pPr>
      <w:r>
        <w:t/>
      </w:r>
      <w:r>
        <w:t>(iii)</w:t>
      </w:r>
      <w:r>
        <w:t>IT projects or programs designated by HCA as major or mission critical.</w:t>
      </w:r>
    </w:p>
    <w:p>
      <w:pPr>
        <w:pStyle w:val="ListNumber2"/>
        <!--depth 2-->
        <w:numPr>
          <w:ilvl w:val="1"/>
          <w:numId w:val="20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20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206"/>
        </w:numPr>
      </w:pPr>
      <w:r>
        <w:t/>
      </w:r>
      <w:r>
        <w:t>(e)</w:t>
      </w:r>
      <w:r>
        <w:t xml:space="preserve"> </w:t>
      </w:r>
      <w:r>
        <w:rPr>
          <w:i/>
        </w:rPr>
        <w:t>Application process</w:t>
      </w:r>
      <w:r>
        <w:t>.</w:t>
      </w:r>
    </w:p>
    <w:p>
      <w:pPr>
        <w:pStyle w:val="ListNumber2"/>
        <!--depth 2-->
        <w:numPr>
          <w:ilvl w:val="1"/>
          <w:numId w:val="20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209"/>
        </w:numPr>
      </w:pPr>
      <w:r>
        <w:t/>
      </w:r>
      <w:r>
        <w:t>(2)</w:t>
      </w:r>
      <w:r>
        <w:t>The supervisor is responsible for verifying the accuracy and completeness of the application package in GSA's Career Management System.</w:t>
      </w:r>
    </w:p>
    <w:p>
      <w:pPr>
        <w:pStyle w:val="ListNumber"/>
        <!--depth 1-->
        <w:numPr>
          <w:ilvl w:val="0"/>
          <w:numId w:val="206"/>
        </w:numPr>
      </w:pPr>
      <w:r>
        <w:t/>
      </w:r>
      <w:r>
        <w:t>(f)</w:t>
      </w:r>
      <w:r>
        <w:t xml:space="preserve"> </w:t>
      </w:r>
      <w:r>
        <w:rPr>
          <w:i/>
        </w:rPr>
        <w:t>Waivers</w:t>
      </w:r>
      <w:r>
        <w:t>.</w:t>
      </w:r>
    </w:p>
    <w:p>
      <w:pPr>
        <w:pStyle w:val="ListNumber2"/>
        <!--depth 2-->
        <w:numPr>
          <w:ilvl w:val="1"/>
          <w:numId w:val="21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10"/>
        </w:numPr>
      </w:pPr>
      <w:r>
        <w:t/>
      </w:r>
      <w:r>
        <w:t>(2)</w:t>
      </w:r>
      <w:r>
        <w:t>FAC-P/PM-IT waivers are not transferable to other agencies.</w:t>
      </w:r>
    </w:p>
    <w:p>
      <w:pPr>
        <w:pStyle w:val="ListNumber2"/>
        <!--depth 2-->
        <w:numPr>
          <w:ilvl w:val="1"/>
          <w:numId w:val="210"/>
        </w:numPr>
      </w:pPr>
      <w:r>
        <w:t/>
      </w:r>
      <w:r>
        <w:t>(3)</w:t>
      </w:r>
      <w:r>
        <w:t>Waiver requests shall be submitted by the HCA to the OGP Acquisition Workforce Division for review and routing to the SPE.</w:t>
      </w:r>
    </w:p>
    <w:p>
      <w:pPr>
        <w:pStyle w:val="ListNumber2"/>
        <!--depth 2-->
        <w:numPr>
          <w:ilvl w:val="1"/>
          <w:numId w:val="210"/>
        </w:numPr>
      </w:pPr>
      <w:r>
        <w:t/>
      </w:r>
      <w:r>
        <w:t>(4)</w:t>
      </w:r>
      <w:r>
        <w:t>The waiver request must address, at minimum all of the following–</w:t>
      </w:r>
    </w:p>
    <w:p>
      <w:pPr>
        <w:pStyle w:val="ListNumber3"/>
        <!--depth 3-->
        <w:numPr>
          <w:ilvl w:val="2"/>
          <w:numId w:val="211"/>
        </w:numPr>
      </w:pPr>
      <w:r>
        <w:t/>
      </w:r>
      <w:r>
        <w:t>(i)</w:t>
      </w:r>
      <w:r>
        <w:t>the reason(s) for and proposed conditions of the waiver;</w:t>
      </w:r>
    </w:p>
    <w:p>
      <w:pPr>
        <w:pStyle w:val="ListNumber3"/>
        <!--depth 3-->
        <w:numPr>
          <w:ilvl w:val="2"/>
          <w:numId w:val="211"/>
        </w:numPr>
      </w:pPr>
      <w:r>
        <w:t/>
      </w:r>
      <w:r>
        <w:t>(ii)</w:t>
      </w:r>
      <w:r>
        <w:t>the amount of time needed for the individual to obtain the certification; and</w:t>
      </w:r>
    </w:p>
    <w:p>
      <w:pPr>
        <w:pStyle w:val="ListNumber3"/>
        <!--depth 3-->
        <w:numPr>
          <w:ilvl w:val="2"/>
          <w:numId w:val="211"/>
        </w:numPr>
      </w:pPr>
      <w:r>
        <w:t/>
      </w:r>
      <w:r>
        <w:t>(iii)</w:t>
      </w:r>
      <w:r>
        <w:t>the plan to complete the training requirements.</w:t>
      </w:r>
    </w:p>
    <!--Topic unique_50-->
    <w:p>
      <w:pPr>
        <w:pStyle w:val="Heading4"/>
      </w:pPr>
      <w:bookmarkStart w:id="207" w:name="_Refd19e13968"/>
      <w:bookmarkStart w:id="208" w:name="_Tocd19e13968"/>
      <w:r>
        <w:t/>
      </w:r>
      <w:r>
        <w:t>Subpart 501.7</w:t>
      </w:r>
      <w:r>
        <w:t xml:space="preserve"> - Determinations and Findings</w:t>
      </w:r>
      <w:bookmarkEnd w:id="207"/>
      <w:bookmarkEnd w:id="208"/>
    </w:p>
    <!--Topic unique_51-->
    <w:p>
      <w:pPr>
        <w:pStyle w:val="Heading5"/>
      </w:pPr>
      <w:bookmarkStart w:id="209" w:name="_Refd19e13976"/>
      <w:bookmarkStart w:id="210" w:name="_Tocd19e13976"/>
      <w:r>
        <w:t/>
      </w:r>
      <w:r>
        <w:t>501.707</w:t>
      </w:r>
      <w:r>
        <w:t xml:space="preserve"> Signatory authority.</w:t>
      </w:r>
      <w:bookmarkEnd w:id="209"/>
      <w:bookmarkEnd w:id="210"/>
    </w:p>
    <w:p>
      <w:pPr>
        <w:pStyle w:val="ListNumber"/>
        <!--depth 1-->
        <w:numPr>
          <w:ilvl w:val="0"/>
          <w:numId w:val="212"/>
        </w:numPr>
      </w:pPr>
      <w:bookmarkStart w:id="212" w:name="_Tocd19e13988"/>
      <w:bookmarkStart w:id="211" w:name="_Refd19e13988"/>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12"/>
        </w:numPr>
      </w:pPr>
      <w:r>
        <w:t/>
      </w:r>
      <w:r>
        <w:t>(b)</w:t>
      </w:r>
      <w:r>
        <w:t xml:space="preserve">  An HCA normally signs a class D&amp;F.</w:t>
      </w:r>
    </w:p>
    <w:p>
      <w:pPr>
        <w:pStyle w:val="ListNumber"/>
        <!--depth 1-->
        <w:numPr>
          <w:ilvl w:val="0"/>
          <w:numId w:val="212"/>
        </w:numPr>
      </w:pPr>
      <w:r>
        <w:t/>
      </w:r>
      <w:r>
        <w:t>(c)</w:t>
      </w:r>
      <w:r>
        <w:t xml:space="preserve"> If a statute precludes an agency head redelegating authority, the Administrator must sign the D&amp;F (See, for example, FAR 6.302-7).</w:t>
      </w:r>
      <w:bookmarkEnd w:id="211"/>
      <w:bookmarkEnd w:id="212"/>
    </w:p>
    <!--Topic unique_52-->
    <w:p>
      <w:pPr>
        <w:pStyle w:val="Heading4"/>
      </w:pPr>
      <w:bookmarkStart w:id="213" w:name="_Refd19e14013"/>
      <w:bookmarkStart w:id="214" w:name="_Tocd19e14013"/>
      <w:r>
        <w:t/>
      </w:r>
      <w:r>
        <w:t>Appendix 501A</w:t>
      </w:r>
      <w:r>
        <w:t xml:space="preserve"> - [Reserved]</w:t>
      </w:r>
      <w:bookmarkEnd w:id="213"/>
      <w:bookmarkEnd w:id="214"/>
    </w:p>
    <!--Topic unique_148-->
    <w:p>
      <w:pPr>
        <w:pStyle w:val="Heading3"/>
      </w:pPr>
      <w:bookmarkStart w:id="215" w:name="_Refd19e14024"/>
      <w:bookmarkStart w:id="216" w:name="_Tocd19e14024"/>
      <w:r>
        <w:t/>
      </w:r>
      <w:r>
        <w:t>Part 502</w:t>
      </w:r>
      <w:r>
        <w:t xml:space="preserve"> - Definitions of Words and Terms</w:t>
      </w:r>
      <w:bookmarkEnd w:id="215"/>
      <w:bookmarkEnd w:id="216"/>
    </w:p>
    <w:p>
      <w:pPr>
        <w:pStyle w:val="ListBullet"/>
        <!--depth 1-->
        <w:numPr>
          <w:ilvl w:val="0"/>
          <w:numId w:val="213"/>
        </w:numPr>
      </w:pPr>
      <w:r>
        <w:t/>
      </w:r>
      <w:r>
        <w:t>Subpart 502.1 - Definitions</w:t>
      </w:r>
      <w:r>
        <w:t/>
      </w:r>
    </w:p>
    <w:p>
      <w:pPr>
        <w:pStyle w:val="ListBullet2"/>
        <!--depth 2-->
        <w:numPr>
          <w:ilvl w:val="1"/>
          <w:numId w:val="214"/>
        </w:numPr>
      </w:pPr>
      <w:r>
        <w:t/>
      </w:r>
      <w:r>
        <w:t>502.101 Definitions.</w:t>
      </w:r>
      <w:r>
        <w:t/>
      </w:r>
    </w:p>
    <!--Topic unique_149-->
    <w:p>
      <w:pPr>
        <w:pStyle w:val="Heading4"/>
      </w:pPr>
      <w:bookmarkStart w:id="217" w:name="_Refd19e14054"/>
      <w:bookmarkStart w:id="218" w:name="_Tocd19e14054"/>
      <w:r>
        <w:t/>
      </w:r>
      <w:r>
        <w:t>Subpart 502.1</w:t>
      </w:r>
      <w:r>
        <w:t xml:space="preserve"> - Definitions</w:t>
      </w:r>
      <w:bookmarkEnd w:id="217"/>
      <w:bookmarkEnd w:id="218"/>
    </w:p>
    <!--Topic unique_128-->
    <w:p>
      <w:pPr>
        <w:pStyle w:val="Heading5"/>
      </w:pPr>
      <w:bookmarkStart w:id="219" w:name="_Refd19e14062"/>
      <w:bookmarkStart w:id="220" w:name="_Tocd19e14062"/>
      <w:r>
        <w:t/>
      </w:r>
      <w:r>
        <w:t>502.101</w:t>
      </w:r>
      <w:r>
        <w:t xml:space="preserve"> Definitions.</w:t>
      </w:r>
      <w:bookmarkEnd w:id="219"/>
      <w:bookmarkEnd w:id="220"/>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15"/>
        </w:numPr>
      </w:pPr>
      <w:bookmarkStart w:id="222" w:name="_Tocd19e14084"/>
      <w:bookmarkStart w:id="221" w:name="_Refd19e14084"/>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15"/>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21"/>
      <w:bookmarkEnd w:id="222"/>
    </w:p>
    <w:p>
      <w:pPr>
        <w:pStyle w:val="BodyText"/>
      </w:pPr>
      <w:r>
        <w:t>“Contracting director” means:</w:t>
      </w:r>
    </w:p>
    <w:p>
      <w:pPr>
        <w:pStyle w:val="ListNumber"/>
        <!--depth 1-->
        <w:numPr>
          <w:ilvl w:val="0"/>
          <w:numId w:val="216"/>
        </w:numPr>
      </w:pPr>
      <w:bookmarkStart w:id="224" w:name="_Tocd19e14102"/>
      <w:bookmarkStart w:id="223" w:name="_Refd19e14102"/>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6"/>
        </w:numPr>
      </w:pPr>
      <w:r>
        <w:t/>
      </w:r>
      <w:r>
        <w:t>(b)</w:t>
      </w:r>
      <w:r>
        <w:t xml:space="preserve">  In FAS Central Office—</w:t>
      </w:r>
    </w:p>
    <w:p>
      <w:pPr>
        <w:pStyle w:val="ListNumber2"/>
        <!--depth 2-->
        <w:numPr>
          <w:ilvl w:val="1"/>
          <w:numId w:val="217"/>
        </w:numPr>
      </w:pPr>
      <w:bookmarkStart w:id="226" w:name="_Tocd19e14117"/>
      <w:bookmarkStart w:id="225" w:name="_Refd19e14117"/>
      <w:r>
        <w:t/>
      </w:r>
      <w:r>
        <w:t>(1)</w:t>
      </w:r>
      <w:r>
        <w:t xml:space="preserve">  The Deputy Commissioner for Technology Transformation Services or designee;</w:t>
      </w:r>
    </w:p>
    <w:p>
      <w:pPr>
        <w:pStyle w:val="ListNumber2"/>
        <!--depth 2-->
        <w:numPr>
          <w:ilvl w:val="1"/>
          <w:numId w:val="217"/>
        </w:numPr>
      </w:pPr>
      <w:r>
        <w:t/>
      </w:r>
      <w:r>
        <w:t>(2)</w:t>
      </w:r>
      <w:r>
        <w:t xml:space="preserve">  The Assistant Commissioner for the Office of Assisted Acquisition Services or designee;</w:t>
      </w:r>
    </w:p>
    <w:p>
      <w:pPr>
        <w:pStyle w:val="ListNumber2"/>
        <!--depth 2-->
        <w:numPr>
          <w:ilvl w:val="1"/>
          <w:numId w:val="217"/>
        </w:numPr>
      </w:pPr>
      <w:r>
        <w:t/>
      </w:r>
      <w:r>
        <w:t>(3)</w:t>
      </w:r>
      <w:r>
        <w:t xml:space="preserve">  The Assistant Commissioner for the Office of General Supplies and Services Categories or designee;</w:t>
      </w:r>
    </w:p>
    <w:p>
      <w:pPr>
        <w:pStyle w:val="ListNumber2"/>
        <!--depth 2-->
        <w:numPr>
          <w:ilvl w:val="1"/>
          <w:numId w:val="217"/>
        </w:numPr>
      </w:pPr>
      <w:r>
        <w:t/>
      </w:r>
      <w:r>
        <w:t>(4)</w:t>
      </w:r>
      <w:r>
        <w:t xml:space="preserve">  The Assistant Commissioner for the Office of Information Technology Category or designee;</w:t>
      </w:r>
    </w:p>
    <w:p>
      <w:pPr>
        <w:pStyle w:val="ListNumber2"/>
        <!--depth 2-->
        <w:numPr>
          <w:ilvl w:val="1"/>
          <w:numId w:val="217"/>
        </w:numPr>
      </w:pPr>
      <w:r>
        <w:t/>
      </w:r>
      <w:r>
        <w:t>(5)</w:t>
      </w:r>
      <w:r>
        <w:t xml:space="preserve">  The Assistant Commissioner for the Office of Professional Services and Human Capital Categories or designee; and</w:t>
      </w:r>
    </w:p>
    <w:p>
      <w:pPr>
        <w:pStyle w:val="ListNumber2"/>
        <!--depth 2-->
        <w:numPr>
          <w:ilvl w:val="1"/>
          <w:numId w:val="217"/>
        </w:numPr>
      </w:pPr>
      <w:r>
        <w:t/>
      </w:r>
      <w:r>
        <w:t>(6)</w:t>
      </w:r>
      <w:r>
        <w:t xml:space="preserve">  The Assistant Commissioner for Travel, Transportation, and Logistics Categories or designee; and</w:t>
      </w:r>
    </w:p>
    <w:p>
      <w:pPr>
        <w:pStyle w:val="ListNumber2"/>
        <!--depth 2-->
        <w:numPr>
          <w:ilvl w:val="1"/>
          <w:numId w:val="217"/>
        </w:numPr>
      </w:pPr>
      <w:r>
        <w:t/>
      </w:r>
      <w:r>
        <w:t>(7)</w:t>
      </w:r>
      <w:r>
        <w:t xml:space="preserve">  The Assistant Commissioner for the Office of Policy and Compliance or designee for support offices with contracting functions.</w:t>
      </w:r>
      <w:bookmarkEnd w:id="225"/>
      <w:bookmarkEnd w:id="226"/>
    </w:p>
    <w:p>
      <w:pPr>
        <w:pStyle w:val="ListNumber"/>
        <!--depth 1-->
        <w:numPr>
          <w:ilvl w:val="0"/>
          <w:numId w:val="216"/>
        </w:numPr>
      </w:pPr>
      <w:r>
        <w:t/>
      </w:r>
      <w:r>
        <w:t>(c)</w:t>
      </w:r>
      <w:r>
        <w:t xml:space="preserve">  In FAS Regions, the Assistant Regional Commissioner or designee.</w:t>
      </w:r>
      <w:bookmarkEnd w:id="223"/>
      <w:bookmarkEnd w:id="224"/>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7">
        <w:r>
          <w:t>https://insite.gsa.gov/acquisitionportal</w:t>
        </w:r>
      </w:hyperlink>
      <w:r>
        <w:t>.</w:t>
      </w:r>
    </w:p>
    <w:p>
      <w:pPr>
        <w:pStyle w:val="BodyText"/>
      </w:pPr>
      <w:r>
        <w:t>“Senior procurement executive” means the Deputy Chief Acquisition Officer.</w:t>
      </w:r>
    </w:p>
    <!--Topic unique_153-->
    <w:p>
      <w:pPr>
        <w:pStyle w:val="Heading3"/>
      </w:pPr>
      <w:bookmarkStart w:id="227" w:name="_Refd19e14191"/>
      <w:bookmarkStart w:id="228" w:name="_Tocd19e14191"/>
      <w:r>
        <w:t/>
      </w:r>
      <w:r>
        <w:t>Part 503</w:t>
      </w:r>
      <w:r>
        <w:t xml:space="preserve"> - Improper Business Practices and Personal Conflicts of Interest</w:t>
      </w:r>
      <w:bookmarkEnd w:id="227"/>
      <w:bookmarkEnd w:id="228"/>
    </w:p>
    <w:p>
      <w:pPr>
        <w:pStyle w:val="ListBullet"/>
        <!--depth 1-->
        <w:numPr>
          <w:ilvl w:val="0"/>
          <w:numId w:val="218"/>
        </w:numPr>
      </w:pPr>
      <w:r>
        <w:t/>
      </w:r>
      <w:r>
        <w:t>Subpart 503.1 - Safeguards</w:t>
      </w:r>
      <w:r>
        <w:t/>
      </w:r>
    </w:p>
    <w:p>
      <w:pPr>
        <w:pStyle w:val="ListBullet2"/>
        <!--depth 2-->
        <w:numPr>
          <w:ilvl w:val="1"/>
          <w:numId w:val="219"/>
        </w:numPr>
      </w:pPr>
      <w:r>
        <w:t/>
      </w:r>
      <w:r>
        <w:t>503.101 Standards of conduct.</w:t>
      </w:r>
      <w:r>
        <w:t/>
      </w:r>
    </w:p>
    <w:p>
      <w:pPr>
        <w:pStyle w:val="ListBullet3"/>
        <!--depth 3-->
        <w:numPr>
          <w:ilvl w:val="2"/>
          <w:numId w:val="220"/>
        </w:numPr>
      </w:pPr>
      <w:r>
        <w:t/>
      </w:r>
      <w:r>
        <w:t>503.101-3 Agency regulations.</w:t>
      </w:r>
      <w:r>
        <w:t/>
      </w:r>
    </w:p>
    <w:p>
      <w:pPr>
        <w:pStyle w:val="ListBullet2"/>
        <!--depth 2-->
        <w:numPr>
          <w:ilvl w:val="1"/>
          <w:numId w:val="219"/>
        </w:numPr>
      </w:pPr>
      <w:r>
        <w:t/>
      </w:r>
      <w:r>
        <w:t>503.104 Procurement integrity.</w:t>
      </w:r>
      <w:r>
        <w:t/>
      </w:r>
    </w:p>
    <w:p>
      <w:pPr>
        <w:pStyle w:val="ListBullet3"/>
        <!--depth 3-->
        <w:numPr>
          <w:ilvl w:val="2"/>
          <w:numId w:val="221"/>
        </w:numPr>
      </w:pPr>
      <w:r>
        <w:t/>
      </w:r>
      <w:r>
        <w:t>503.104-2 General.</w:t>
      </w:r>
      <w:r>
        <w:t/>
      </w:r>
    </w:p>
    <w:p>
      <w:pPr>
        <w:pStyle w:val="ListBullet3"/>
        <!--depth 3-->
        <w:numPr>
          <w:ilvl w:val="2"/>
          <w:numId w:val="221"/>
        </w:numPr>
      </w:pPr>
      <w:r>
        <w:t/>
      </w:r>
      <w:r>
        <w:t>503.104-4 Disclosure, protection, and marking of contractor bid or proposal information and source selection information.</w:t>
      </w:r>
      <w:r>
        <w:t/>
      </w:r>
    </w:p>
    <w:p>
      <w:pPr>
        <w:pStyle w:val="ListBullet3"/>
        <!--depth 3-->
        <w:numPr>
          <w:ilvl w:val="2"/>
          <w:numId w:val="221"/>
        </w:numPr>
      </w:pPr>
      <w:r>
        <w:t/>
      </w:r>
      <w:r>
        <w:t>503.104-7 Violations or possible violations.</w:t>
      </w:r>
      <w:r>
        <w:t/>
      </w:r>
    </w:p>
    <w:p>
      <w:pPr>
        <w:pStyle w:val="ListBullet"/>
        <!--depth 1-->
        <w:numPr>
          <w:ilvl w:val="0"/>
          <w:numId w:val="218"/>
        </w:numPr>
      </w:pPr>
      <w:r>
        <w:t/>
      </w:r>
      <w:r>
        <w:t>Subpart 503.2 - Contractor Gratuities to Government Personnel</w:t>
      </w:r>
      <w:r>
        <w:t/>
      </w:r>
    </w:p>
    <w:p>
      <w:pPr>
        <w:pStyle w:val="ListBullet2"/>
        <!--depth 2-->
        <w:numPr>
          <w:ilvl w:val="1"/>
          <w:numId w:val="222"/>
        </w:numPr>
      </w:pPr>
      <w:r>
        <w:t/>
      </w:r>
      <w:r>
        <w:t>503.203 Reporting suspected violations of the Gratuities clause.</w:t>
      </w:r>
      <w:r>
        <w:t/>
      </w:r>
    </w:p>
    <w:p>
      <w:pPr>
        <w:pStyle w:val="ListBullet2"/>
        <!--depth 2-->
        <w:numPr>
          <w:ilvl w:val="1"/>
          <w:numId w:val="222"/>
        </w:numPr>
      </w:pPr>
      <w:r>
        <w:t/>
      </w:r>
      <w:r>
        <w:t>503.204 Treatment of violations.</w:t>
      </w:r>
      <w:r>
        <w:t/>
      </w:r>
    </w:p>
    <w:p>
      <w:pPr>
        <w:pStyle w:val="ListBullet"/>
        <!--depth 1-->
        <w:numPr>
          <w:ilvl w:val="0"/>
          <w:numId w:val="218"/>
        </w:numPr>
      </w:pPr>
      <w:r>
        <w:t/>
      </w:r>
      <w:r>
        <w:t>Subpart 503.3 - Reports of Suspected Antitrust Violations</w:t>
      </w:r>
      <w:r>
        <w:t/>
      </w:r>
    </w:p>
    <w:p>
      <w:pPr>
        <w:pStyle w:val="ListBullet2"/>
        <!--depth 2-->
        <w:numPr>
          <w:ilvl w:val="1"/>
          <w:numId w:val="223"/>
        </w:numPr>
      </w:pPr>
      <w:r>
        <w:t/>
      </w:r>
      <w:r>
        <w:t>503.303 Reporting suspected antitrust violations.</w:t>
      </w:r>
      <w:r>
        <w:t/>
      </w:r>
    </w:p>
    <w:p>
      <w:pPr>
        <w:pStyle w:val="ListBullet"/>
        <!--depth 1-->
        <w:numPr>
          <w:ilvl w:val="0"/>
          <w:numId w:val="218"/>
        </w:numPr>
      </w:pPr>
      <w:r>
        <w:t/>
      </w:r>
      <w:r>
        <w:t>Subpart 503.4 - Contingent Fees</w:t>
      </w:r>
      <w:r>
        <w:t/>
      </w:r>
    </w:p>
    <w:p>
      <w:pPr>
        <w:pStyle w:val="ListBullet2"/>
        <!--depth 2-->
        <w:numPr>
          <w:ilvl w:val="1"/>
          <w:numId w:val="224"/>
        </w:numPr>
      </w:pPr>
      <w:r>
        <w:t/>
      </w:r>
      <w:r>
        <w:t>503.405 Misrepresentations or violations of the Covenant Against Contingent Fees.</w:t>
      </w:r>
      <w:r>
        <w:t/>
      </w:r>
    </w:p>
    <w:p>
      <w:pPr>
        <w:pStyle w:val="ListBullet"/>
        <!--depth 1-->
        <w:numPr>
          <w:ilvl w:val="0"/>
          <w:numId w:val="218"/>
        </w:numPr>
      </w:pPr>
      <w:r>
        <w:t/>
      </w:r>
      <w:r>
        <w:t>Subpart 503.5 - Other Improper Business Practices</w:t>
      </w:r>
      <w:r>
        <w:t/>
      </w:r>
    </w:p>
    <w:p>
      <w:pPr>
        <w:pStyle w:val="ListBullet2"/>
        <!--depth 2-->
        <w:numPr>
          <w:ilvl w:val="1"/>
          <w:numId w:val="225"/>
        </w:numPr>
      </w:pPr>
      <w:r>
        <w:t/>
      </w:r>
      <w:r>
        <w:t>503.570 Advertising.</w:t>
      </w:r>
      <w:r>
        <w:t/>
      </w:r>
    </w:p>
    <w:p>
      <w:pPr>
        <w:pStyle w:val="ListBullet3"/>
        <!--depth 3-->
        <w:numPr>
          <w:ilvl w:val="2"/>
          <w:numId w:val="226"/>
        </w:numPr>
      </w:pPr>
      <w:r>
        <w:t/>
      </w:r>
      <w:r>
        <w:t>503.570-1 Policy.</w:t>
      </w:r>
      <w:r>
        <w:t/>
      </w:r>
    </w:p>
    <w:p>
      <w:pPr>
        <w:pStyle w:val="ListBullet3"/>
        <!--depth 3-->
        <w:numPr>
          <w:ilvl w:val="2"/>
          <w:numId w:val="226"/>
        </w:numPr>
      </w:pPr>
      <w:r>
        <w:t/>
      </w:r>
      <w:r>
        <w:t>503.570-2 Contract clause.</w:t>
      </w:r>
      <w:r>
        <w:t/>
      </w:r>
    </w:p>
    <w:p>
      <w:pPr>
        <w:pStyle w:val="ListBullet"/>
        <!--depth 1-->
        <w:numPr>
          <w:ilvl w:val="0"/>
          <w:numId w:val="218"/>
        </w:numPr>
      </w:pPr>
      <w:r>
        <w:t/>
      </w:r>
      <w:r>
        <w:t>Subpart 503.7 - Voiding and Rescinding Contracts</w:t>
      </w:r>
      <w:r>
        <w:t/>
      </w:r>
    </w:p>
    <w:p>
      <w:pPr>
        <w:pStyle w:val="ListBullet2"/>
        <!--depth 2-->
        <w:numPr>
          <w:ilvl w:val="1"/>
          <w:numId w:val="227"/>
        </w:numPr>
      </w:pPr>
      <w:r>
        <w:t/>
      </w:r>
      <w:r>
        <w:t>503.703 Authority.</w:t>
      </w:r>
      <w:r>
        <w:t/>
      </w:r>
    </w:p>
    <w:p>
      <w:pPr>
        <w:pStyle w:val="ListBullet2"/>
        <!--depth 2-->
        <w:numPr>
          <w:ilvl w:val="1"/>
          <w:numId w:val="227"/>
        </w:numPr>
      </w:pPr>
      <w:r>
        <w:t/>
      </w:r>
      <w:r>
        <w:t>503.705 Procedures.</w:t>
      </w:r>
      <w:r>
        <w:t/>
      </w:r>
    </w:p>
    <w:p>
      <w:pPr>
        <w:pStyle w:val="ListBullet"/>
        <!--depth 1-->
        <w:numPr>
          <w:ilvl w:val="0"/>
          <w:numId w:val="218"/>
        </w:numPr>
      </w:pPr>
      <w:r>
        <w:t/>
      </w:r>
      <w:r>
        <w:t>Subpart 503.8 - Limitation on the Payment of Funds to Influence Federal Transactions</w:t>
      </w:r>
      <w:r>
        <w:t/>
      </w:r>
    </w:p>
    <w:p>
      <w:pPr>
        <w:pStyle w:val="ListBullet2"/>
        <!--depth 2-->
        <w:numPr>
          <w:ilvl w:val="1"/>
          <w:numId w:val="228"/>
        </w:numPr>
      </w:pPr>
      <w:r>
        <w:t/>
      </w:r>
      <w:r>
        <w:t>503.806 Processing suspected violations.</w:t>
      </w:r>
      <w:r>
        <w:t/>
      </w:r>
    </w:p>
    <w:p>
      <w:pPr>
        <w:pStyle w:val="ListBullet"/>
        <!--depth 1-->
        <w:numPr>
          <w:ilvl w:val="0"/>
          <w:numId w:val="218"/>
        </w:numPr>
      </w:pPr>
      <w:r>
        <w:t/>
      </w:r>
      <w:r>
        <w:t>Subpart 503.10 - Contractor Code of Business Ethics and Conduct</w:t>
      </w:r>
      <w:r>
        <w:t/>
      </w:r>
    </w:p>
    <w:p>
      <w:pPr>
        <w:pStyle w:val="ListBullet2"/>
        <!--depth 2-->
        <w:numPr>
          <w:ilvl w:val="1"/>
          <w:numId w:val="229"/>
        </w:numPr>
      </w:pPr>
      <w:r>
        <w:t/>
      </w:r>
      <w:r>
        <w:t>503.1004 Contract clauses.</w:t>
      </w:r>
      <w:r>
        <w:t/>
      </w:r>
    </w:p>
    <!--Topic unique_154-->
    <w:p>
      <w:pPr>
        <w:pStyle w:val="Heading4"/>
      </w:pPr>
      <w:bookmarkStart w:id="229" w:name="_Refd19e14426"/>
      <w:bookmarkStart w:id="230" w:name="_Tocd19e14426"/>
      <w:r>
        <w:t/>
      </w:r>
      <w:r>
        <w:t>Subpart 503.1</w:t>
      </w:r>
      <w:r>
        <w:t xml:space="preserve"> - Safeguards</w:t>
      </w:r>
      <w:bookmarkEnd w:id="229"/>
      <w:bookmarkEnd w:id="230"/>
    </w:p>
    <!--Topic unique_155-->
    <w:p>
      <w:pPr>
        <w:pStyle w:val="Heading5"/>
      </w:pPr>
      <w:bookmarkStart w:id="231" w:name="_Refd19e14434"/>
      <w:bookmarkStart w:id="232" w:name="_Tocd19e14434"/>
      <w:r>
        <w:t/>
      </w:r>
      <w:r>
        <w:t>503.101</w:t>
      </w:r>
      <w:r>
        <w:t xml:space="preserve"> Standards of conduct.</w:t>
      </w:r>
      <w:bookmarkEnd w:id="231"/>
      <w:bookmarkEnd w:id="232"/>
    </w:p>
    <!--Topic unique_156-->
    <w:p>
      <w:pPr>
        <w:pStyle w:val="Heading6"/>
      </w:pPr>
      <w:bookmarkStart w:id="233" w:name="_Refd19e14442"/>
      <w:bookmarkStart w:id="234" w:name="_Tocd19e14442"/>
      <w:r>
        <w:t/>
      </w:r>
      <w:r>
        <w:t>503.101-3</w:t>
      </w:r>
      <w:r>
        <w:t xml:space="preserve"> Agency regulations.</w:t>
      </w:r>
      <w:bookmarkEnd w:id="233"/>
      <w:bookmarkEnd w:id="234"/>
    </w:p>
    <w:p>
      <w:pPr>
        <w:pStyle w:val="BodyText"/>
      </w:pPr>
      <w:r>
        <w:t>GSA Supplemental Ethical Standards of Conduct appear at 5 CFR 6701.</w:t>
      </w:r>
    </w:p>
    <!--Topic unique_157-->
    <w:p>
      <w:pPr>
        <w:pStyle w:val="Heading5"/>
      </w:pPr>
      <w:bookmarkStart w:id="235" w:name="_Refd19e14457"/>
      <w:bookmarkStart w:id="236" w:name="_Tocd19e14457"/>
      <w:r>
        <w:t/>
      </w:r>
      <w:r>
        <w:t>503.104</w:t>
      </w:r>
      <w:r>
        <w:t xml:space="preserve"> Procurement integrity.</w:t>
      </w:r>
      <w:bookmarkEnd w:id="235"/>
      <w:bookmarkEnd w:id="236"/>
    </w:p>
    <!--Topic unique_158-->
    <w:p>
      <w:pPr>
        <w:pStyle w:val="Heading6"/>
      </w:pPr>
      <w:bookmarkStart w:id="237" w:name="_Refd19e14465"/>
      <w:bookmarkStart w:id="238" w:name="_Tocd19e14465"/>
      <w:r>
        <w:t/>
      </w:r>
      <w:r>
        <w:t>503.104-2</w:t>
      </w:r>
      <w:r>
        <w:t xml:space="preserve"> General.</w:t>
      </w:r>
      <w:bookmarkEnd w:id="237"/>
      <w:bookmarkEnd w:id="238"/>
    </w:p>
    <w:p>
      <w:pPr>
        <w:pStyle w:val="BodyText"/>
      </w:pPr>
      <w:r>
        <w:t>“Acquisition official” as defined in FAR 3.104-3(a)(2), are responsible for knowing the post-employment restrictions in FAR 3.104-2(b)(3) and 3.104-3(d).</w:t>
      </w:r>
    </w:p>
    <!--Topic unique_159-->
    <w:p>
      <w:pPr>
        <w:pStyle w:val="Heading6"/>
      </w:pPr>
      <w:bookmarkStart w:id="239" w:name="_Refd19e14480"/>
      <w:bookmarkStart w:id="240" w:name="_Tocd19e14480"/>
      <w:r>
        <w:t/>
      </w:r>
      <w:r>
        <w:t>503.104-4</w:t>
      </w:r>
      <w:r>
        <w:t xml:space="preserve"> Disclosure, protection, and marking of contractor bid or proposal information and source selection information.</w:t>
      </w:r>
      <w:bookmarkEnd w:id="239"/>
      <w:bookmarkEnd w:id="240"/>
    </w:p>
    <w:p>
      <w:pPr>
        <w:pStyle w:val="ListNumber"/>
        <!--depth 1-->
        <w:numPr>
          <w:ilvl w:val="0"/>
          <w:numId w:val="230"/>
        </w:numPr>
      </w:pPr>
      <w:bookmarkStart w:id="242" w:name="_Tocd19e14492"/>
      <w:bookmarkStart w:id="241" w:name="_Refd19e14492"/>
      <w:r>
        <w:t/>
      </w:r>
      <w:r>
        <w:t>(a)</w:t>
      </w:r>
      <w:r>
        <w:t xml:space="preserve">   </w:t>
      </w:r>
      <w:r>
        <w:rPr>
          <w:i/>
        </w:rPr>
        <w:t>Persons authorized access to information</w:t>
      </w:r>
      <w:r>
        <w:t>.</w:t>
      </w:r>
    </w:p>
    <w:p>
      <w:pPr>
        <w:pStyle w:val="ListNumber2"/>
        <!--depth 2-->
        <w:numPr>
          <w:ilvl w:val="1"/>
          <w:numId w:val="231"/>
        </w:numPr>
      </w:pPr>
      <w:bookmarkStart w:id="244" w:name="_Tocd19e14503"/>
      <w:bookmarkStart w:id="243" w:name="_Refd19e14503"/>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32"/>
        </w:numPr>
      </w:pPr>
      <w:bookmarkStart w:id="246" w:name="_Tocd19e14511"/>
      <w:bookmarkStart w:id="245" w:name="_Refd19e14511"/>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32"/>
        </w:numPr>
      </w:pPr>
      <w:r>
        <w:t/>
      </w:r>
      <w:r>
        <w:t>(ii)</w:t>
      </w:r>
      <w:r>
        <w:t xml:space="preserve">  Contracting personnel supporting the contracting officer;</w:t>
      </w:r>
    </w:p>
    <w:p>
      <w:pPr>
        <w:pStyle w:val="ListNumber3"/>
        <!--depth 3-->
        <w:numPr>
          <w:ilvl w:val="2"/>
          <w:numId w:val="232"/>
        </w:numPr>
      </w:pPr>
      <w:r>
        <w:t/>
      </w:r>
      <w:r>
        <w:t>(iii)</w:t>
      </w:r>
      <w:r>
        <w:t xml:space="preserve">  Personnel serving on technical evaluation boards or source selection evaluation boards;</w:t>
      </w:r>
    </w:p>
    <w:p>
      <w:pPr>
        <w:pStyle w:val="ListNumber3"/>
        <!--depth 3-->
        <w:numPr>
          <w:ilvl w:val="2"/>
          <w:numId w:val="232"/>
        </w:numPr>
      </w:pPr>
      <w:r>
        <w:t/>
      </w:r>
      <w:r>
        <w:t>(iv)</w:t>
      </w:r>
      <w:r>
        <w:t xml:space="preserve">  Supervisors in the contracting officer’s chain of command;</w:t>
      </w:r>
    </w:p>
    <w:p>
      <w:pPr>
        <w:pStyle w:val="ListNumber3"/>
        <!--depth 3-->
        <w:numPr>
          <w:ilvl w:val="2"/>
          <w:numId w:val="232"/>
        </w:numPr>
      </w:pPr>
      <w:r>
        <w:t/>
      </w:r>
      <w:r>
        <w:t>(v)</w:t>
      </w:r>
      <w:r>
        <w:t xml:space="preserve">  Secretarial, clerical and administrative personnel of the contracting activity responsible for the procurement;</w:t>
      </w:r>
    </w:p>
    <w:p>
      <w:pPr>
        <w:pStyle w:val="ListNumber3"/>
        <!--depth 3-->
        <w:numPr>
          <w:ilvl w:val="2"/>
          <w:numId w:val="232"/>
        </w:numPr>
      </w:pPr>
      <w:r>
        <w:t/>
      </w:r>
      <w:r>
        <w:t>(vi)</w:t>
      </w:r>
      <w:r>
        <w:t xml:space="preserve">  Small Business Technical Advisors;</w:t>
      </w:r>
    </w:p>
    <w:p>
      <w:pPr>
        <w:pStyle w:val="ListNumber3"/>
        <!--depth 3-->
        <w:numPr>
          <w:ilvl w:val="2"/>
          <w:numId w:val="232"/>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32"/>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32"/>
        </w:numPr>
      </w:pPr>
      <w:r>
        <w:t/>
      </w:r>
      <w:r>
        <w:t>(ix)</w:t>
      </w:r>
      <w:r>
        <w:t xml:space="preserve">  Contract auditors in the Office of Inspector General and Regional Inspector General’s offices;</w:t>
      </w:r>
    </w:p>
    <w:p>
      <w:pPr>
        <w:pStyle w:val="ListNumber3"/>
        <!--depth 3-->
        <w:numPr>
          <w:ilvl w:val="2"/>
          <w:numId w:val="232"/>
        </w:numPr>
      </w:pPr>
      <w:r>
        <w:t/>
      </w:r>
      <w:r>
        <w:t>(x)</w:t>
      </w:r>
      <w:r>
        <w:t xml:space="preserve"> Department of Labor (DOL) personnel who process preaward EEO clearances under FAR 22.805;</w:t>
      </w:r>
    </w:p>
    <w:p>
      <w:pPr>
        <w:pStyle w:val="ListNumber3"/>
        <!--depth 3-->
        <w:numPr>
          <w:ilvl w:val="2"/>
          <w:numId w:val="232"/>
        </w:numPr>
      </w:pPr>
      <w:r>
        <w:t/>
      </w:r>
      <w:r>
        <w:t>(xi)</w:t>
      </w:r>
      <w:r>
        <w:t xml:space="preserve">  Attorneys in the Office of General Counsel and Regional Counsel’s offices; and</w:t>
      </w:r>
    </w:p>
    <w:p>
      <w:pPr>
        <w:pStyle w:val="ListNumber3"/>
        <!--depth 3-->
        <w:numPr>
          <w:ilvl w:val="2"/>
          <w:numId w:val="232"/>
        </w:numPr>
      </w:pPr>
      <w:r>
        <w:t/>
      </w:r>
      <w:r>
        <w:t>(xii)</w:t>
      </w:r>
      <w:r>
        <w:t xml:space="preserve">  Personnel involved in contract approval.</w:t>
      </w:r>
      <w:bookmarkEnd w:id="245"/>
      <w:bookmarkEnd w:id="246"/>
    </w:p>
    <w:p>
      <w:pPr>
        <w:pStyle w:val="ListNumber2"/>
        <!--depth 2-->
        <w:numPr>
          <w:ilvl w:val="1"/>
          <w:numId w:val="231"/>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31"/>
        </w:numPr>
      </w:pPr>
      <w:bookmarkStart w:id="248" w:name="_Tocd19e14607"/>
      <w:bookmarkStart w:id="247" w:name="_Refd19e14607"/>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47"/>
      <w:bookmarkEnd w:id="248"/>
    </w:p>
    <w:p>
      <w:pPr>
        <w:pStyle w:val="ListNumber2"/>
        <!--depth 2-->
        <w:numPr>
          <w:ilvl w:val="1"/>
          <w:numId w:val="231"/>
        </w:numPr>
      </w:pPr>
      <w:bookmarkStart w:id="250" w:name="_Tocd19e14622"/>
      <w:bookmarkStart w:id="249" w:name="_Refd19e14622"/>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49"/>
      <w:bookmarkEnd w:id="250"/>
      <w:bookmarkEnd w:id="243"/>
      <w:bookmarkEnd w:id="244"/>
    </w:p>
    <w:p>
      <w:pPr>
        <w:pStyle w:val="ListNumber"/>
        <!--depth 1-->
        <w:numPr>
          <w:ilvl w:val="0"/>
          <w:numId w:val="230"/>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33"/>
        </w:numPr>
      </w:pPr>
      <w:bookmarkStart w:id="252" w:name="_Tocd19e14643"/>
      <w:bookmarkStart w:id="251" w:name="_Refd19e14643"/>
      <w:r>
        <w:t/>
      </w:r>
      <w:r>
        <w:t>(1)</w:t>
      </w:r>
      <w:r>
        <w:t xml:space="preserve"> Mark documents as prescribed in FAR 3.104-4(c). Contracting officers may use </w:t>
      </w:r>
      <w:hyperlink r:id="rIdHyperlink128">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33"/>
        </w:numPr>
      </w:pPr>
      <w:r>
        <w:t/>
      </w:r>
      <w:r>
        <w:t>(2)</w:t>
      </w:r>
      <w:r>
        <w:t xml:space="preserve">  Provide physical security for documents in the office environment during, and after, duty hours.</w:t>
      </w:r>
    </w:p>
    <w:p>
      <w:pPr>
        <w:pStyle w:val="ListNumber2"/>
        <!--depth 2-->
        <w:numPr>
          <w:ilvl w:val="1"/>
          <w:numId w:val="233"/>
        </w:numPr>
      </w:pPr>
      <w:r>
        <w:t/>
      </w:r>
      <w:r>
        <w:t>(3)</w:t>
      </w:r>
      <w:r>
        <w:t xml:space="preserve">  Secure interoffice mailing of documents by using opaque envelopes, “double wrapping” with more than one envelope, and sealing envelopes securely.</w:t>
      </w:r>
    </w:p>
    <w:p>
      <w:pPr>
        <w:pStyle w:val="ListNumber2"/>
        <!--depth 2-->
        <w:numPr>
          <w:ilvl w:val="1"/>
          <w:numId w:val="233"/>
        </w:numPr>
      </w:pPr>
      <w:r>
        <w:t/>
      </w:r>
      <w:r>
        <w:t>(4)</w:t>
      </w:r>
      <w:r>
        <w:t xml:space="preserve">  Maintain strict control over oral communications about the acquisition.</w:t>
      </w:r>
      <w:bookmarkEnd w:id="251"/>
      <w:bookmarkEnd w:id="252"/>
    </w:p>
    <w:p>
      <w:pPr>
        <w:pStyle w:val="ListNumber"/>
        <!--depth 1-->
        <w:numPr>
          <w:ilvl w:val="0"/>
          <w:numId w:val="230"/>
        </w:numPr>
      </w:pPr>
      <w:r>
        <w:t/>
      </w:r>
      <w:r>
        <w:t>(c)</w:t>
      </w:r>
      <w:r>
        <w:t xml:space="preserve">   </w:t>
      </w:r>
      <w:r>
        <w:rPr>
          <w:i/>
        </w:rPr>
        <w:t>Requests for information from Congress</w:t>
      </w:r>
      <w:r>
        <w:t xml:space="preserve">. For requests from a member of Congress, see </w:t>
      </w:r>
      <w:r>
        <w:t>505.403</w:t>
      </w:r>
      <w:r>
        <w:t>.</w:t>
      </w:r>
      <w:bookmarkEnd w:id="241"/>
      <w:bookmarkEnd w:id="242"/>
    </w:p>
    <!--Topic unique_160-->
    <w:p>
      <w:pPr>
        <w:pStyle w:val="Heading6"/>
      </w:pPr>
      <w:bookmarkStart w:id="253" w:name="_Refd19e14693"/>
      <w:bookmarkStart w:id="254" w:name="_Tocd19e14693"/>
      <w:r>
        <w:t/>
      </w:r>
      <w:r>
        <w:t>503.104-7</w:t>
      </w:r>
      <w:r>
        <w:t xml:space="preserve"> Violations or possible violations.</w:t>
      </w:r>
      <w:bookmarkEnd w:id="253"/>
      <w:bookmarkEnd w:id="254"/>
    </w:p>
    <w:p>
      <w:pPr>
        <w:pStyle w:val="ListNumber"/>
        <!--depth 1-->
        <w:numPr>
          <w:ilvl w:val="0"/>
          <w:numId w:val="234"/>
        </w:numPr>
      </w:pPr>
      <w:bookmarkStart w:id="256" w:name="_Tocd19e14705"/>
      <w:bookmarkStart w:id="255" w:name="_Refd19e14705"/>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34"/>
        </w:numPr>
      </w:pPr>
      <w:r>
        <w:t/>
      </w:r>
      <w:r>
        <w:t>(b)</w:t>
      </w:r>
      <w:r>
        <w:t xml:space="preserve">  If the HCA receives information describing an actual or possible violation, the HCA must take all of the following actions:</w:t>
      </w:r>
    </w:p>
    <w:p>
      <w:pPr>
        <w:pStyle w:val="ListNumber2"/>
        <!--depth 2-->
        <w:numPr>
          <w:ilvl w:val="1"/>
          <w:numId w:val="235"/>
        </w:numPr>
      </w:pPr>
      <w:bookmarkStart w:id="258" w:name="_Tocd19e14720"/>
      <w:bookmarkStart w:id="257" w:name="_Refd19e14720"/>
      <w:r>
        <w:t/>
      </w:r>
      <w:r>
        <w:t>(1)</w:t>
      </w:r>
      <w:r>
        <w:t xml:space="preserve">  Refer the matter immediately to the Inspector General;</w:t>
      </w:r>
    </w:p>
    <w:p>
      <w:pPr>
        <w:pStyle w:val="ListNumber2"/>
        <!--depth 2-->
        <w:numPr>
          <w:ilvl w:val="1"/>
          <w:numId w:val="235"/>
        </w:numPr>
      </w:pPr>
      <w:r>
        <w:t/>
      </w:r>
      <w:r>
        <w:t>(2)</w:t>
      </w:r>
      <w:r>
        <w:t xml:space="preserve"> Determine what action to take on the procurement under FAR 3.104-7 (b)–(g); and</w:t>
      </w:r>
    </w:p>
    <w:p>
      <w:pPr>
        <w:pStyle w:val="ListNumber2"/>
        <!--depth 2-->
        <w:numPr>
          <w:ilvl w:val="1"/>
          <w:numId w:val="235"/>
        </w:numPr>
      </w:pPr>
      <w:r>
        <w:t/>
      </w:r>
      <w:r>
        <w:t>(3)</w:t>
      </w:r>
      <w:r>
        <w:t xml:space="preserve">  Notify the Administrator if he or she determines that urgent and compelling circumstances, or other Government interests, justify the award or modification.</w:t>
      </w:r>
      <w:bookmarkEnd w:id="257"/>
      <w:bookmarkEnd w:id="258"/>
    </w:p>
    <w:p>
      <w:pPr>
        <w:pStyle w:val="ListNumber"/>
        <!--depth 1-->
        <w:numPr>
          <w:ilvl w:val="0"/>
          <w:numId w:val="234"/>
        </w:numPr>
      </w:pPr>
      <w:r>
        <w:t/>
      </w:r>
      <w:r>
        <w:t>(c)</w:t>
      </w:r>
      <w:r>
        <w:t xml:space="preserve"> If a contracting officer has not been appointed, the contracting director performs the contracting officer actions defined in FAR 3.104-7.</w:t>
      </w:r>
      <w:bookmarkEnd w:id="255"/>
      <w:bookmarkEnd w:id="256"/>
    </w:p>
    <!--Topic unique_161-->
    <w:p>
      <w:pPr>
        <w:pStyle w:val="Heading4"/>
      </w:pPr>
      <w:bookmarkStart w:id="259" w:name="_Refd19e14752"/>
      <w:bookmarkStart w:id="260" w:name="_Tocd19e14752"/>
      <w:r>
        <w:t/>
      </w:r>
      <w:r>
        <w:t>Subpart 503.2</w:t>
      </w:r>
      <w:r>
        <w:t xml:space="preserve"> - Contractor Gratuities to Government Personnel</w:t>
      </w:r>
      <w:bookmarkEnd w:id="259"/>
      <w:bookmarkEnd w:id="260"/>
    </w:p>
    <!--Topic unique_162-->
    <w:p>
      <w:pPr>
        <w:pStyle w:val="Heading5"/>
      </w:pPr>
      <w:bookmarkStart w:id="261" w:name="_Refd19e14760"/>
      <w:bookmarkStart w:id="262" w:name="_Tocd19e14760"/>
      <w:r>
        <w:t/>
      </w:r>
      <w:r>
        <w:t>503.203</w:t>
      </w:r>
      <w:r>
        <w:t xml:space="preserve"> Reporting suspected violations of the Gratuities clause.</w:t>
      </w:r>
      <w:bookmarkEnd w:id="261"/>
      <w:bookmarkEnd w:id="262"/>
    </w:p>
    <w:p>
      <w:pPr>
        <w:pStyle w:val="ListNumber"/>
        <!--depth 1-->
        <w:numPr>
          <w:ilvl w:val="0"/>
          <w:numId w:val="236"/>
        </w:numPr>
      </w:pPr>
      <w:bookmarkStart w:id="264" w:name="_Tocd19e14772"/>
      <w:bookmarkStart w:id="263" w:name="_Refd19e14772"/>
      <w:r>
        <w:t/>
      </w:r>
      <w:r>
        <w:t>(a)</w:t>
      </w:r>
      <w:r>
        <w:t xml:space="preserve">  Employees must report immediately a suspected violation of the Gratuities clause to each of the following:</w:t>
      </w:r>
    </w:p>
    <w:p>
      <w:pPr>
        <w:pStyle w:val="ListNumber2"/>
        <!--depth 2-->
        <w:numPr>
          <w:ilvl w:val="1"/>
          <w:numId w:val="237"/>
        </w:numPr>
      </w:pPr>
      <w:bookmarkStart w:id="266" w:name="_Tocd19e14780"/>
      <w:bookmarkStart w:id="265" w:name="_Refd19e14780"/>
      <w:r>
        <w:t/>
      </w:r>
      <w:r>
        <w:t>(1)</w:t>
      </w:r>
      <w:r>
        <w:t xml:space="preserve">  The contracting officer;</w:t>
      </w:r>
    </w:p>
    <w:p>
      <w:pPr>
        <w:pStyle w:val="ListNumber2"/>
        <!--depth 2-->
        <w:numPr>
          <w:ilvl w:val="1"/>
          <w:numId w:val="237"/>
        </w:numPr>
      </w:pPr>
      <w:r>
        <w:t/>
      </w:r>
      <w:r>
        <w:t>(2)</w:t>
      </w:r>
      <w:r>
        <w:t xml:space="preserve">  Assistant Inspector General for Investigations or the Regional Special Agent in Charge; and</w:t>
      </w:r>
    </w:p>
    <w:p>
      <w:pPr>
        <w:pStyle w:val="ListNumber2"/>
        <!--depth 2-->
        <w:numPr>
          <w:ilvl w:val="1"/>
          <w:numId w:val="237"/>
        </w:numPr>
      </w:pPr>
      <w:r>
        <w:t/>
      </w:r>
      <w:r>
        <w:t>(3)</w:t>
      </w:r>
      <w:r>
        <w:t xml:space="preserve">  Deputy Standards of Conduct Counselor.</w:t>
      </w:r>
      <w:bookmarkEnd w:id="265"/>
      <w:bookmarkEnd w:id="266"/>
    </w:p>
    <w:p>
      <w:pPr>
        <w:pStyle w:val="ListNumber"/>
        <!--depth 1-->
        <w:numPr>
          <w:ilvl w:val="0"/>
          <w:numId w:val="236"/>
        </w:numPr>
      </w:pPr>
      <w:r>
        <w:t/>
      </w:r>
      <w:r>
        <w:t>(b)</w:t>
      </w:r>
      <w:r>
        <w:t xml:space="preserve">  The report must describe the circumstances under which the Gratuities clause has been violated and include all pertinent documents.</w:t>
      </w:r>
    </w:p>
    <w:p>
      <w:pPr>
        <w:pStyle w:val="ListNumber"/>
        <!--depth 1-->
        <w:numPr>
          <w:ilvl w:val="0"/>
          <w:numId w:val="236"/>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63"/>
      <w:bookmarkEnd w:id="264"/>
    </w:p>
    <!--Topic unique_163-->
    <w:p>
      <w:pPr>
        <w:pStyle w:val="Heading5"/>
      </w:pPr>
      <w:bookmarkStart w:id="267" w:name="_Refd19e14819"/>
      <w:bookmarkStart w:id="268" w:name="_Tocd19e14819"/>
      <w:r>
        <w:t/>
      </w:r>
      <w:r>
        <w:t>503.204</w:t>
      </w:r>
      <w:r>
        <w:t xml:space="preserve"> Treatment of violations.</w:t>
      </w:r>
      <w:bookmarkEnd w:id="267"/>
      <w:bookmarkEnd w:id="268"/>
    </w:p>
    <w:p>
      <w:pPr>
        <w:pStyle w:val="ListNumber"/>
        <!--depth 1-->
        <w:numPr>
          <w:ilvl w:val="0"/>
          <w:numId w:val="238"/>
        </w:numPr>
      </w:pPr>
      <w:bookmarkStart w:id="270" w:name="_Tocd19e14831"/>
      <w:bookmarkStart w:id="269" w:name="_Refd19e14831"/>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9"/>
        </w:numPr>
      </w:pPr>
      <w:bookmarkStart w:id="272" w:name="_Tocd19e14839"/>
      <w:bookmarkStart w:id="271" w:name="_Refd19e14839"/>
      <w:r>
        <w:t/>
      </w:r>
      <w:r>
        <w:t>(1)</w:t>
      </w:r>
      <w:r>
        <w:t xml:space="preserve">  Coordinates with legal counsel;</w:t>
      </w:r>
    </w:p>
    <w:p>
      <w:pPr>
        <w:pStyle w:val="ListNumber2"/>
        <!--depth 2-->
        <w:numPr>
          <w:ilvl w:val="1"/>
          <w:numId w:val="239"/>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9"/>
        </w:numPr>
      </w:pPr>
      <w:r>
        <w:t/>
      </w:r>
      <w:r>
        <w:t>(3)</w:t>
      </w:r>
      <w:r>
        <w:t xml:space="preserve">  Presumes receipt if no return receipt is received within 10 calendar days after mailing the notice.</w:t>
      </w:r>
      <w:bookmarkEnd w:id="271"/>
      <w:bookmarkEnd w:id="272"/>
    </w:p>
    <w:p>
      <w:pPr>
        <w:pStyle w:val="ListNumber"/>
        <!--depth 1-->
        <w:numPr>
          <w:ilvl w:val="0"/>
          <w:numId w:val="238"/>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8"/>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40"/>
        </w:numPr>
      </w:pPr>
      <w:bookmarkStart w:id="274" w:name="_Tocd19e14880"/>
      <w:bookmarkStart w:id="273" w:name="_Refd19e14880"/>
      <w:r>
        <w:t/>
      </w:r>
      <w:r>
        <w:t>(1)</w:t>
      </w:r>
      <w:r>
        <w:t xml:space="preserve"> Gives the contractor an opportunity to dispute material facts relating to the determinations under FAR 3.204(a)(1) and (2);</w:t>
      </w:r>
    </w:p>
    <w:p>
      <w:pPr>
        <w:pStyle w:val="ListNumber2"/>
        <!--depth 2-->
        <w:numPr>
          <w:ilvl w:val="1"/>
          <w:numId w:val="240"/>
        </w:numPr>
      </w:pPr>
      <w:r>
        <w:t/>
      </w:r>
      <w:r>
        <w:t>(2)</w:t>
      </w:r>
      <w:r>
        <w:t xml:space="preserve"> Conducts proceedings under rules consistent with FAR 3.204(b);</w:t>
      </w:r>
    </w:p>
    <w:p>
      <w:pPr>
        <w:pStyle w:val="ListNumber2"/>
        <!--depth 2-->
        <w:numPr>
          <w:ilvl w:val="1"/>
          <w:numId w:val="240"/>
        </w:numPr>
      </w:pPr>
      <w:r>
        <w:t/>
      </w:r>
      <w:r>
        <w:t>(3)</w:t>
      </w:r>
      <w:r>
        <w:t xml:space="preserve">  Schedules a hearing within 20 calendar days of receipt of the referral. The contractor or GSA may request an extension for good cause; and</w:t>
      </w:r>
    </w:p>
    <w:p>
      <w:pPr>
        <w:pStyle w:val="ListNumber2"/>
        <!--depth 2-->
        <w:numPr>
          <w:ilvl w:val="1"/>
          <w:numId w:val="240"/>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73"/>
      <w:bookmarkEnd w:id="274"/>
    </w:p>
    <w:p>
      <w:pPr>
        <w:pStyle w:val="ListNumber"/>
        <!--depth 1-->
        <w:numPr>
          <w:ilvl w:val="0"/>
          <w:numId w:val="238"/>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8"/>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8"/>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69"/>
      <w:bookmarkEnd w:id="270"/>
    </w:p>
    <!--Topic unique_164-->
    <w:p>
      <w:pPr>
        <w:pStyle w:val="Heading4"/>
      </w:pPr>
      <w:bookmarkStart w:id="275" w:name="_Refd19e14934"/>
      <w:bookmarkStart w:id="276" w:name="_Tocd19e14934"/>
      <w:r>
        <w:t/>
      </w:r>
      <w:r>
        <w:t>Subpart 503.3</w:t>
      </w:r>
      <w:r>
        <w:t xml:space="preserve"> - Reports of Suspected Antitrust Violations</w:t>
      </w:r>
      <w:bookmarkEnd w:id="275"/>
      <w:bookmarkEnd w:id="276"/>
    </w:p>
    <!--Topic unique_165-->
    <w:p>
      <w:pPr>
        <w:pStyle w:val="Heading5"/>
      </w:pPr>
      <w:bookmarkStart w:id="277" w:name="_Refd19e14942"/>
      <w:bookmarkStart w:id="278" w:name="_Tocd19e14942"/>
      <w:r>
        <w:t/>
      </w:r>
      <w:r>
        <w:t>503.303</w:t>
      </w:r>
      <w:r>
        <w:t xml:space="preserve"> Reporting suspected antitrust violations.</w:t>
      </w:r>
      <w:bookmarkEnd w:id="277"/>
      <w:bookmarkEnd w:id="278"/>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6-->
    <w:p>
      <w:pPr>
        <w:pStyle w:val="Heading4"/>
      </w:pPr>
      <w:bookmarkStart w:id="279" w:name="_Refd19e14957"/>
      <w:bookmarkStart w:id="280" w:name="_Tocd19e14957"/>
      <w:r>
        <w:t/>
      </w:r>
      <w:r>
        <w:t>Subpart 503.4</w:t>
      </w:r>
      <w:r>
        <w:t xml:space="preserve"> - Contingent Fees</w:t>
      </w:r>
      <w:bookmarkEnd w:id="279"/>
      <w:bookmarkEnd w:id="280"/>
    </w:p>
    <!--Topic unique_167-->
    <w:p>
      <w:pPr>
        <w:pStyle w:val="Heading5"/>
      </w:pPr>
      <w:bookmarkStart w:id="281" w:name="_Refd19e14965"/>
      <w:bookmarkStart w:id="282" w:name="_Tocd19e14965"/>
      <w:r>
        <w:t/>
      </w:r>
      <w:r>
        <w:t>503.405</w:t>
      </w:r>
      <w:r>
        <w:t xml:space="preserve"> Misrepresentations or violations of the Covenant Against Contingent Fees.</w:t>
      </w:r>
      <w:bookmarkEnd w:id="281"/>
      <w:bookmarkEnd w:id="282"/>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68-->
    <w:p>
      <w:pPr>
        <w:pStyle w:val="Heading4"/>
      </w:pPr>
      <w:bookmarkStart w:id="283" w:name="_Refd19e14980"/>
      <w:bookmarkStart w:id="284" w:name="_Tocd19e14980"/>
      <w:r>
        <w:t/>
      </w:r>
      <w:r>
        <w:t>Subpart 503.5</w:t>
      </w:r>
      <w:r>
        <w:t xml:space="preserve"> - Other Improper Business Practices</w:t>
      </w:r>
      <w:bookmarkEnd w:id="283"/>
      <w:bookmarkEnd w:id="284"/>
    </w:p>
    <!--Topic unique_169-->
    <w:p>
      <w:pPr>
        <w:pStyle w:val="Heading5"/>
      </w:pPr>
      <w:bookmarkStart w:id="285" w:name="_Refd19e14988"/>
      <w:bookmarkStart w:id="286" w:name="_Tocd19e14988"/>
      <w:r>
        <w:t/>
      </w:r>
      <w:r>
        <w:t>503.570</w:t>
      </w:r>
      <w:r>
        <w:t xml:space="preserve"> Advertising.</w:t>
      </w:r>
      <w:bookmarkEnd w:id="285"/>
      <w:bookmarkEnd w:id="286"/>
    </w:p>
    <!--Topic unique_170-->
    <w:p>
      <w:pPr>
        <w:pStyle w:val="Heading6"/>
      </w:pPr>
      <w:bookmarkStart w:id="287" w:name="_Refd19e14996"/>
      <w:bookmarkStart w:id="288" w:name="_Tocd19e14996"/>
      <w:r>
        <w:t/>
      </w:r>
      <w:r>
        <w:t>503.570-1</w:t>
      </w:r>
      <w:r>
        <w:t xml:space="preserve"> Policy.</w:t>
      </w:r>
      <w:bookmarkEnd w:id="287"/>
      <w:bookmarkEnd w:id="288"/>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1-->
    <w:p>
      <w:pPr>
        <w:pStyle w:val="Heading6"/>
      </w:pPr>
      <w:bookmarkStart w:id="289" w:name="_Refd19e15011"/>
      <w:bookmarkStart w:id="290" w:name="_Tocd19e15011"/>
      <w:r>
        <w:t/>
      </w:r>
      <w:r>
        <w:t>503.570-2</w:t>
      </w:r>
      <w:r>
        <w:t xml:space="preserve"> Contract clause.</w:t>
      </w:r>
      <w:bookmarkEnd w:id="289"/>
      <w:bookmarkEnd w:id="290"/>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2-->
    <w:p>
      <w:pPr>
        <w:pStyle w:val="Heading4"/>
      </w:pPr>
      <w:bookmarkStart w:id="291" w:name="_Refd19e15030"/>
      <w:bookmarkStart w:id="292" w:name="_Tocd19e15030"/>
      <w:r>
        <w:t/>
      </w:r>
      <w:r>
        <w:t>Subpart 503.7</w:t>
      </w:r>
      <w:r>
        <w:t xml:space="preserve"> - Voiding and Rescinding Contracts</w:t>
      </w:r>
      <w:bookmarkEnd w:id="291"/>
      <w:bookmarkEnd w:id="292"/>
    </w:p>
    <!--Topic unique_173-->
    <w:p>
      <w:pPr>
        <w:pStyle w:val="Heading5"/>
      </w:pPr>
      <w:bookmarkStart w:id="293" w:name="_Refd19e15038"/>
      <w:bookmarkStart w:id="294" w:name="_Tocd19e15038"/>
      <w:r>
        <w:t/>
      </w:r>
      <w:r>
        <w:t>503.703</w:t>
      </w:r>
      <w:r>
        <w:t xml:space="preserve"> Authority.</w:t>
      </w:r>
      <w:bookmarkEnd w:id="293"/>
      <w:bookmarkEnd w:id="294"/>
    </w:p>
    <w:p>
      <w:pPr>
        <w:pStyle w:val="BodyText"/>
      </w:pPr>
      <w:r>
        <w:t>Pursuant to FAR 3.703 and 3.705(b), the authority to void or rescind contracts resides with the Senior Procurement Executive.</w:t>
      </w:r>
    </w:p>
    <!--Topic unique_174-->
    <w:p>
      <w:pPr>
        <w:pStyle w:val="Heading5"/>
      </w:pPr>
      <w:bookmarkStart w:id="295" w:name="_Refd19e15053"/>
      <w:bookmarkStart w:id="296" w:name="_Tocd19e15053"/>
      <w:r>
        <w:t/>
      </w:r>
      <w:r>
        <w:t>503.705</w:t>
      </w:r>
      <w:r>
        <w:t xml:space="preserve"> Procedures.</w:t>
      </w:r>
      <w:bookmarkEnd w:id="295"/>
      <w:bookmarkEnd w:id="296"/>
    </w:p>
    <w:p>
      <w:pPr>
        <w:pStyle w:val="ListNumber"/>
        <!--depth 1-->
        <w:numPr>
          <w:ilvl w:val="0"/>
          <w:numId w:val="241"/>
        </w:numPr>
      </w:pPr>
      <w:bookmarkStart w:id="298" w:name="_Tocd19e15065"/>
      <w:bookmarkStart w:id="297" w:name="_Refd19e15065"/>
      <w:r>
        <w:t/>
      </w:r>
      <w:r>
        <w:t>(a)</w:t>
      </w:r>
      <w:r>
        <w:t xml:space="preserve">   </w:t>
      </w:r>
      <w:r>
        <w:rPr>
          <w:i/>
        </w:rPr>
        <w:t>Contracting officer’s actions</w:t>
      </w:r>
      <w:r>
        <w:t>:</w:t>
      </w:r>
    </w:p>
    <w:p>
      <w:pPr>
        <w:pStyle w:val="ListNumber2"/>
        <!--depth 2-->
        <w:numPr>
          <w:ilvl w:val="1"/>
          <w:numId w:val="242"/>
        </w:numPr>
      </w:pPr>
      <w:bookmarkStart w:id="300" w:name="_Tocd19e15076"/>
      <w:bookmarkStart w:id="299" w:name="_Refd19e15076"/>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42"/>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43"/>
        </w:numPr>
      </w:pPr>
      <w:bookmarkStart w:id="302" w:name="_Tocd19e15091"/>
      <w:bookmarkStart w:id="301" w:name="_Refd19e15091"/>
      <w:r>
        <w:t/>
      </w:r>
      <w:r>
        <w:t>(i)</w:t>
      </w:r>
      <w:r>
        <w:t xml:space="preserve">  Identify in the referral the final conviction;</w:t>
      </w:r>
    </w:p>
    <w:p>
      <w:pPr>
        <w:pStyle w:val="ListNumber3"/>
        <!--depth 3-->
        <w:numPr>
          <w:ilvl w:val="2"/>
          <w:numId w:val="243"/>
        </w:numPr>
      </w:pPr>
      <w:r>
        <w:t/>
      </w:r>
      <w:r>
        <w:t>(ii)</w:t>
      </w:r>
      <w:r>
        <w:t xml:space="preserve"> Include the information required by FAR 3.705(d)(2) through (5); and</w:t>
      </w:r>
    </w:p>
    <w:p>
      <w:pPr>
        <w:pStyle w:val="ListNumber3"/>
        <!--depth 3-->
        <w:numPr>
          <w:ilvl w:val="2"/>
          <w:numId w:val="243"/>
        </w:numPr>
      </w:pPr>
      <w:r>
        <w:t/>
      </w:r>
      <w:r>
        <w:t>(iii)</w:t>
      </w:r>
      <w:r>
        <w:t xml:space="preserve">  Coordinate the referral with the Office of Inspector General to determine whether to recommend debarment.</w:t>
      </w:r>
      <w:bookmarkEnd w:id="301"/>
      <w:bookmarkEnd w:id="302"/>
      <w:bookmarkEnd w:id="299"/>
      <w:bookmarkEnd w:id="300"/>
    </w:p>
    <w:p>
      <w:pPr>
        <w:pStyle w:val="ListNumber"/>
        <!--depth 1-->
        <w:numPr>
          <w:ilvl w:val="0"/>
          <w:numId w:val="241"/>
        </w:numPr>
      </w:pPr>
      <w:r>
        <w:t/>
      </w:r>
      <w:r>
        <w:t>(b)</w:t>
      </w:r>
      <w:r>
        <w:t xml:space="preserve">  Senior Procurement Executive’s actions:</w:t>
      </w:r>
    </w:p>
    <w:p>
      <w:pPr>
        <w:pStyle w:val="ListNumber2"/>
        <!--depth 2-->
        <w:numPr>
          <w:ilvl w:val="1"/>
          <w:numId w:val="244"/>
        </w:numPr>
      </w:pPr>
      <w:bookmarkStart w:id="304" w:name="_Tocd19e15122"/>
      <w:bookmarkStart w:id="303" w:name="_Refd19e15122"/>
      <w:r>
        <w:t/>
      </w:r>
      <w:r>
        <w:t>(1)</w:t>
      </w:r>
      <w:r>
        <w:t xml:space="preserve">  Reviews the referral and coordinates with assigned counsel and the contracting activity.</w:t>
      </w:r>
    </w:p>
    <w:p>
      <w:pPr>
        <w:pStyle w:val="ListNumber2"/>
        <!--depth 2-->
        <w:numPr>
          <w:ilvl w:val="1"/>
          <w:numId w:val="244"/>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45"/>
        </w:numPr>
      </w:pPr>
      <w:bookmarkStart w:id="306" w:name="_Tocd19e15137"/>
      <w:bookmarkStart w:id="305" w:name="_Refd19e15137"/>
      <w:r>
        <w:t/>
      </w:r>
      <w:r>
        <w:t>(i)</w:t>
      </w:r>
      <w:r>
        <w:t xml:space="preserve"> Issues the notice required by FAR 3.705; and</w:t>
      </w:r>
    </w:p>
    <w:p>
      <w:pPr>
        <w:pStyle w:val="ListNumber3"/>
        <!--depth 3-->
        <w:numPr>
          <w:ilvl w:val="2"/>
          <w:numId w:val="245"/>
        </w:numPr>
      </w:pPr>
      <w:r>
        <w:t/>
      </w:r>
      <w:r>
        <w:t>(ii)</w:t>
      </w:r>
      <w:r>
        <w:t xml:space="preserve"> Conducts the hearing contemplated by FAR 3.705(c)(3).</w:t>
      </w:r>
      <w:bookmarkEnd w:id="305"/>
      <w:bookmarkEnd w:id="306"/>
    </w:p>
    <w:p>
      <w:pPr>
        <w:pStyle w:val="ListNumber2"/>
        <!--depth 2-->
        <w:numPr>
          <w:ilvl w:val="1"/>
          <w:numId w:val="244"/>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6"/>
        </w:numPr>
      </w:pPr>
      <w:bookmarkStart w:id="308" w:name="_Tocd19e15160"/>
      <w:bookmarkStart w:id="307" w:name="_Refd19e15160"/>
      <w:r>
        <w:t/>
      </w:r>
      <w:r>
        <w:t>(i)</w:t>
      </w:r>
      <w:r>
        <w:t xml:space="preserve">  Contracts affected by the final conviction.</w:t>
      </w:r>
    </w:p>
    <w:p>
      <w:pPr>
        <w:pStyle w:val="ListNumber3"/>
        <!--depth 3-->
        <w:numPr>
          <w:ilvl w:val="2"/>
          <w:numId w:val="246"/>
        </w:numPr>
      </w:pPr>
      <w:r>
        <w:t/>
      </w:r>
      <w:r>
        <w:t>(ii)</w:t>
      </w:r>
      <w:r>
        <w:t xml:space="preserve">  Amounts expended and property transferred by the Government under the affected contracts.</w:t>
      </w:r>
    </w:p>
    <w:p>
      <w:pPr>
        <w:pStyle w:val="ListNumber3"/>
        <!--depth 3-->
        <w:numPr>
          <w:ilvl w:val="2"/>
          <w:numId w:val="246"/>
        </w:numPr>
      </w:pPr>
      <w:r>
        <w:t/>
      </w:r>
      <w:r>
        <w:t>(iii)</w:t>
      </w:r>
      <w:r>
        <w:t xml:space="preserve">  Identity and value of any tangible benefits received by the Government under the affected contracts.</w:t>
      </w:r>
      <w:bookmarkEnd w:id="307"/>
      <w:bookmarkEnd w:id="308"/>
    </w:p>
    <w:p>
      <w:pPr>
        <w:pStyle w:val="ListNumber2"/>
        <!--depth 2-->
        <w:numPr>
          <w:ilvl w:val="1"/>
          <w:numId w:val="244"/>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44"/>
        </w:numPr>
      </w:pPr>
      <w:r>
        <w:t/>
      </w:r>
      <w:r>
        <w:t>(5)</w:t>
      </w:r>
      <w:r>
        <w:t xml:space="preserve">  Coordinates the final decision with the contracting activity and provides the activity a copy of the decision.</w:t>
      </w:r>
      <w:bookmarkEnd w:id="303"/>
      <w:bookmarkEnd w:id="304"/>
    </w:p>
    <w:p>
      <w:pPr>
        <w:pStyle w:val="ListNumber"/>
        <!--depth 1-->
        <w:numPr>
          <w:ilvl w:val="0"/>
          <w:numId w:val="241"/>
        </w:numPr>
      </w:pPr>
      <w:r>
        <w:t/>
      </w:r>
      <w:r>
        <w:t>(c)</w:t>
      </w:r>
      <w:r>
        <w:t xml:space="preserve">   </w:t>
      </w:r>
      <w:r>
        <w:rPr>
          <w:i/>
        </w:rPr>
        <w:t>Fact-finding official’s actions</w:t>
      </w:r>
      <w:r>
        <w:t>: The fact-finding official takes all the following actions:</w:t>
      </w:r>
    </w:p>
    <w:p>
      <w:pPr>
        <w:pStyle w:val="ListNumber2"/>
        <!--depth 2-->
        <w:numPr>
          <w:ilvl w:val="1"/>
          <w:numId w:val="247"/>
        </w:numPr>
      </w:pPr>
      <w:bookmarkStart w:id="310" w:name="_Tocd19e15208"/>
      <w:bookmarkStart w:id="309" w:name="_Refd19e15208"/>
      <w:r>
        <w:t/>
      </w:r>
      <w:r>
        <w:t>(1)</w:t>
      </w:r>
      <w:r>
        <w:t xml:space="preserve">  Gives the contractor an opportunity to dispute material facts.</w:t>
      </w:r>
    </w:p>
    <w:p>
      <w:pPr>
        <w:pStyle w:val="ListNumber2"/>
        <!--depth 2-->
        <w:numPr>
          <w:ilvl w:val="1"/>
          <w:numId w:val="247"/>
        </w:numPr>
      </w:pPr>
      <w:r>
        <w:t/>
      </w:r>
      <w:r>
        <w:t>(2)</w:t>
      </w:r>
      <w:r>
        <w:t xml:space="preserve"> Conducts the proceedings under rules consistent with FAR 3.705(c)(3).</w:t>
      </w:r>
    </w:p>
    <w:p>
      <w:pPr>
        <w:pStyle w:val="ListNumber2"/>
        <!--depth 2-->
        <w:numPr>
          <w:ilvl w:val="1"/>
          <w:numId w:val="247"/>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7"/>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7"/>
        </w:numPr>
      </w:pPr>
      <w:r>
        <w:t/>
      </w:r>
      <w:r>
        <w:t>(5)</w:t>
      </w:r>
      <w:r>
        <w:t xml:space="preserve">  Coordinates the final decision with the contracting activity and provides the activity a copy of the decision.</w:t>
      </w:r>
      <w:bookmarkEnd w:id="309"/>
      <w:bookmarkEnd w:id="310"/>
      <w:bookmarkEnd w:id="297"/>
      <w:bookmarkEnd w:id="298"/>
    </w:p>
    <!--Topic unique_175-->
    <w:p>
      <w:pPr>
        <w:pStyle w:val="Heading4"/>
      </w:pPr>
      <w:bookmarkStart w:id="311" w:name="_Refd19e15248"/>
      <w:bookmarkStart w:id="312" w:name="_Tocd19e15248"/>
      <w:r>
        <w:t/>
      </w:r>
      <w:r>
        <w:t>Subpart 503.8</w:t>
      </w:r>
      <w:r>
        <w:t xml:space="preserve"> - Limitation on the Payment of Funds to Influence Federal Transactions</w:t>
      </w:r>
      <w:bookmarkEnd w:id="311"/>
      <w:bookmarkEnd w:id="312"/>
    </w:p>
    <!--Topic unique_176-->
    <w:p>
      <w:pPr>
        <w:pStyle w:val="Heading5"/>
      </w:pPr>
      <w:bookmarkStart w:id="313" w:name="_Refd19e15256"/>
      <w:bookmarkStart w:id="314" w:name="_Tocd19e15256"/>
      <w:r>
        <w:t/>
      </w:r>
      <w:r>
        <w:t>503.806</w:t>
      </w:r>
      <w:r>
        <w:t xml:space="preserve"> Processing suspected violations.</w:t>
      </w:r>
      <w:bookmarkEnd w:id="313"/>
      <w:bookmarkEnd w:id="314"/>
    </w:p>
    <w:p>
      <w:pPr>
        <w:pStyle w:val="BodyText"/>
      </w:pPr>
      <w:r>
        <w:t xml:space="preserve">Evidence of suspected violations of </w:t>
      </w:r>
      <w:hyperlink r:id="rIdHyperlink129">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7-->
    <w:p>
      <w:pPr>
        <w:pStyle w:val="Heading4"/>
      </w:pPr>
      <w:bookmarkStart w:id="315" w:name="_Refd19e15275"/>
      <w:bookmarkStart w:id="316" w:name="_Tocd19e15275"/>
      <w:r>
        <w:t/>
      </w:r>
      <w:r>
        <w:t>Subpart 503.10</w:t>
      </w:r>
      <w:r>
        <w:t xml:space="preserve"> - Contractor Code of Business Ethics and Conduct</w:t>
      </w:r>
      <w:bookmarkEnd w:id="315"/>
      <w:bookmarkEnd w:id="316"/>
    </w:p>
    <!--Topic unique_178-->
    <w:p>
      <w:pPr>
        <w:pStyle w:val="Heading5"/>
      </w:pPr>
      <w:bookmarkStart w:id="317" w:name="_Refd19e15283"/>
      <w:bookmarkStart w:id="318" w:name="_Tocd19e15283"/>
      <w:r>
        <w:t/>
      </w:r>
      <w:r>
        <w:t>503.1004</w:t>
      </w:r>
      <w:r>
        <w:t xml:space="preserve"> Contract clauses.</w:t>
      </w:r>
      <w:bookmarkEnd w:id="317"/>
      <w:bookmarkEnd w:id="318"/>
    </w:p>
    <w:p>
      <w:pPr>
        <w:pStyle w:val="ListNumber"/>
        <!--depth 1-->
        <w:numPr>
          <w:ilvl w:val="0"/>
          <w:numId w:val="248"/>
        </w:numPr>
      </w:pPr>
      <w:bookmarkStart w:id="320" w:name="_Tocd19e15295"/>
      <w:bookmarkStart w:id="319" w:name="_Refd19e15295"/>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8"/>
        </w:numPr>
      </w:pPr>
      <w:r>
        <w:t/>
      </w:r>
      <w:r>
        <w:t>(b)</w:t>
      </w:r>
      <w:r>
        <w:t xml:space="preserve"> The information required to be inserted in the clause at FAR 52.203-14, Display of Hotline Poster(s), is as follows:</w:t>
      </w:r>
    </w:p>
    <w:p>
      <w:pPr>
        <w:pStyle w:val="ListNumber3"/>
        <!--depth 3-->
        <w:numPr>
          <w:ilvl w:val="2"/>
          <w:numId w:val="250"/>
        </w:numPr>
      </w:pPr>
      <w:bookmarkStart w:id="322" w:name="_Tocd19e15313"/>
      <w:bookmarkStart w:id="321" w:name="_Refd19e15313"/>
      <w:r>
        <w:t/>
      </w:r>
      <w:r>
        <w:t>(i)</w:t>
      </w:r>
      <w:r>
        <w:t xml:space="preserve">  Poster: GSA Office of Inspector General “FRAUDNET HOTLINE”; and</w:t>
      </w:r>
    </w:p>
    <w:p>
      <w:pPr>
        <w:pStyle w:val="ListNumber3"/>
        <!--depth 3-->
        <w:numPr>
          <w:ilvl w:val="2"/>
          <w:numId w:val="250"/>
        </w:numPr>
      </w:pPr>
      <w:r>
        <w:t/>
      </w:r>
      <w:r>
        <w:t>(ii)</w:t>
      </w:r>
      <w:r>
        <w:t xml:space="preserve">  Obtain from: Contracting Officer.</w:t>
      </w:r>
      <w:bookmarkEnd w:id="321"/>
      <w:bookmarkEnd w:id="322"/>
      <w:bookmarkEnd w:id="319"/>
      <w:bookmarkEnd w:id="320"/>
    </w:p>
    <!--Topic unique_211-->
    <w:p>
      <w:pPr>
        <w:pStyle w:val="Heading3"/>
      </w:pPr>
      <w:bookmarkStart w:id="323" w:name="_Refd19e15332"/>
      <w:bookmarkStart w:id="324" w:name="_Tocd19e15332"/>
      <w:r>
        <w:t/>
      </w:r>
      <w:r>
        <w:t>Part 504</w:t>
      </w:r>
      <w:r>
        <w:t xml:space="preserve"> - Administrative Matters</w:t>
      </w:r>
      <w:bookmarkEnd w:id="323"/>
      <w:bookmarkEnd w:id="324"/>
    </w:p>
    <w:p>
      <w:pPr>
        <w:pStyle w:val="ListBullet"/>
        <!--depth 1-->
        <w:numPr>
          <w:ilvl w:val="0"/>
          <w:numId w:val="251"/>
        </w:numPr>
      </w:pPr>
      <w:r>
        <w:t/>
      </w:r>
      <w:r>
        <w:t>Subpart 504.1 - Contract Execution</w:t>
      </w:r>
      <w:r>
        <w:t/>
      </w:r>
    </w:p>
    <w:p>
      <w:pPr>
        <w:pStyle w:val="ListBullet2"/>
        <!--depth 2-->
        <w:numPr>
          <w:ilvl w:val="1"/>
          <w:numId w:val="252"/>
        </w:numPr>
      </w:pPr>
      <w:r>
        <w:t/>
      </w:r>
      <w:r>
        <w:t>504.101 Contracting officer’s signature.</w:t>
      </w:r>
      <w:r>
        <w:t/>
      </w:r>
    </w:p>
    <w:p>
      <w:pPr>
        <w:pStyle w:val="ListBullet2"/>
        <!--depth 2-->
        <w:numPr>
          <w:ilvl w:val="1"/>
          <w:numId w:val="252"/>
        </w:numPr>
      </w:pPr>
      <w:r>
        <w:t/>
      </w:r>
      <w:r>
        <w:t>504.103 [Reserved].</w:t>
      </w:r>
      <w:r>
        <w:t/>
      </w:r>
    </w:p>
    <w:p>
      <w:pPr>
        <w:pStyle w:val="ListBullet"/>
        <!--depth 1-->
        <w:numPr>
          <w:ilvl w:val="0"/>
          <w:numId w:val="251"/>
        </w:numPr>
      </w:pPr>
      <w:r>
        <w:t/>
      </w:r>
      <w:r>
        <w:t>Subpart 504.2 - Contract Distribution</w:t>
      </w:r>
      <w:r>
        <w:t/>
      </w:r>
    </w:p>
    <w:p>
      <w:pPr>
        <w:pStyle w:val="ListBullet2"/>
        <!--depth 2-->
        <w:numPr>
          <w:ilvl w:val="1"/>
          <w:numId w:val="253"/>
        </w:numPr>
      </w:pPr>
      <w:r>
        <w:t/>
      </w:r>
      <w:r>
        <w:t>504.201 Procedures.</w:t>
      </w:r>
      <w:r>
        <w:t/>
      </w:r>
    </w:p>
    <w:p>
      <w:pPr>
        <w:pStyle w:val="ListBullet2"/>
        <!--depth 2-->
        <w:numPr>
          <w:ilvl w:val="1"/>
          <w:numId w:val="253"/>
        </w:numPr>
      </w:pPr>
      <w:r>
        <w:t/>
      </w:r>
      <w:r>
        <w:t>504.203 Taxpayer identification information.</w:t>
      </w:r>
      <w:r>
        <w:t/>
      </w:r>
    </w:p>
    <w:p>
      <w:pPr>
        <w:pStyle w:val="ListBullet"/>
        <!--depth 1-->
        <w:numPr>
          <w:ilvl w:val="0"/>
          <w:numId w:val="251"/>
        </w:numPr>
      </w:pPr>
      <w:r>
        <w:t/>
      </w:r>
      <w:r>
        <w:t>Subpart 504.4 - Safeguarding Classified Information Within Industry</w:t>
      </w:r>
      <w:r>
        <w:t/>
      </w:r>
    </w:p>
    <w:p>
      <w:pPr>
        <w:pStyle w:val="ListBullet2"/>
        <!--depth 2-->
        <w:numPr>
          <w:ilvl w:val="1"/>
          <w:numId w:val="254"/>
        </w:numPr>
      </w:pPr>
      <w:r>
        <w:t/>
      </w:r>
      <w:r>
        <w:t>504.402 General.</w:t>
      </w:r>
      <w:r>
        <w:t/>
      </w:r>
    </w:p>
    <w:p>
      <w:pPr>
        <w:pStyle w:val="ListBullet2"/>
        <!--depth 2-->
        <w:numPr>
          <w:ilvl w:val="1"/>
          <w:numId w:val="254"/>
        </w:numPr>
      </w:pPr>
      <w:r>
        <w:t/>
      </w:r>
      <w:r>
        <w:t>504.470 Acquisitions involving classified information.</w:t>
      </w:r>
      <w:r>
        <w:t/>
      </w:r>
    </w:p>
    <w:p>
      <w:pPr>
        <w:pStyle w:val="ListBullet3"/>
        <!--depth 3-->
        <w:numPr>
          <w:ilvl w:val="2"/>
          <w:numId w:val="255"/>
        </w:numPr>
      </w:pPr>
      <w:r>
        <w:t/>
      </w:r>
      <w:r>
        <w:t>504.470-1 [Reserved].</w:t>
      </w:r>
      <w:r>
        <w:t/>
      </w:r>
    </w:p>
    <w:p>
      <w:pPr>
        <w:pStyle w:val="ListBullet3"/>
        <!--depth 3-->
        <w:numPr>
          <w:ilvl w:val="2"/>
          <w:numId w:val="255"/>
        </w:numPr>
      </w:pPr>
      <w:r>
        <w:t/>
      </w:r>
      <w:r>
        <w:t>504.470-2 [Reserved].</w:t>
      </w:r>
      <w:r>
        <w:t/>
      </w:r>
    </w:p>
    <w:p>
      <w:pPr>
        <w:pStyle w:val="ListBullet2"/>
        <!--depth 2-->
        <w:numPr>
          <w:ilvl w:val="1"/>
          <w:numId w:val="254"/>
        </w:numPr>
      </w:pPr>
      <w:r>
        <w:t/>
      </w:r>
      <w:r>
        <w:t>504.471 Processing security requirements checklist (DD Form 254).</w:t>
      </w:r>
      <w:r>
        <w:t/>
      </w:r>
    </w:p>
    <w:p>
      <w:pPr>
        <w:pStyle w:val="ListBullet2"/>
        <!--depth 2-->
        <w:numPr>
          <w:ilvl w:val="1"/>
          <w:numId w:val="254"/>
        </w:numPr>
      </w:pPr>
      <w:r>
        <w:t/>
      </w:r>
      <w:r>
        <w:t>504.472 Periodic review.</w:t>
      </w:r>
      <w:r>
        <w:t/>
      </w:r>
    </w:p>
    <w:p>
      <w:pPr>
        <w:pStyle w:val="ListBullet2"/>
        <!--depth 2-->
        <w:numPr>
          <w:ilvl w:val="1"/>
          <w:numId w:val="254"/>
        </w:numPr>
      </w:pPr>
      <w:r>
        <w:t/>
      </w:r>
      <w:r>
        <w:t>504.473 Recurring procurement.</w:t>
      </w:r>
      <w:r>
        <w:t/>
      </w:r>
    </w:p>
    <w:p>
      <w:pPr>
        <w:pStyle w:val="ListBullet2"/>
        <!--depth 2-->
        <w:numPr>
          <w:ilvl w:val="1"/>
          <w:numId w:val="254"/>
        </w:numPr>
      </w:pPr>
      <w:r>
        <w:t/>
      </w:r>
      <w:r>
        <w:t>504.474 Control of classified information.</w:t>
      </w:r>
      <w:r>
        <w:t/>
      </w:r>
    </w:p>
    <w:p>
      <w:pPr>
        <w:pStyle w:val="ListBullet2"/>
        <!--depth 2-->
        <w:numPr>
          <w:ilvl w:val="1"/>
          <w:numId w:val="254"/>
        </w:numPr>
      </w:pPr>
      <w:r>
        <w:t/>
      </w:r>
      <w:r>
        <w:t>504.475 Return of classified information.</w:t>
      </w:r>
      <w:r>
        <w:t/>
      </w:r>
    </w:p>
    <w:p>
      <w:pPr>
        <w:pStyle w:val="ListBullet2"/>
        <!--depth 2-->
        <w:numPr>
          <w:ilvl w:val="1"/>
          <w:numId w:val="254"/>
        </w:numPr>
      </w:pPr>
      <w:r>
        <w:t/>
      </w:r>
      <w:r>
        <w:t>504.476 Breaches of security.</w:t>
      </w:r>
      <w:r>
        <w:t/>
      </w:r>
    </w:p>
    <w:p>
      <w:pPr>
        <w:pStyle w:val="ListBullet"/>
        <!--depth 1-->
        <w:numPr>
          <w:ilvl w:val="0"/>
          <w:numId w:val="251"/>
        </w:numPr>
      </w:pPr>
      <w:r>
        <w:t/>
      </w:r>
      <w:r>
        <w:t>Subpart 504.5 - Electronic Commerce in Contracting</w:t>
      </w:r>
      <w:r>
        <w:t/>
      </w:r>
    </w:p>
    <w:p>
      <w:pPr>
        <w:pStyle w:val="ListBullet2"/>
        <!--depth 2-->
        <w:numPr>
          <w:ilvl w:val="1"/>
          <w:numId w:val="256"/>
        </w:numPr>
      </w:pPr>
      <w:r>
        <w:t/>
      </w:r>
      <w:r>
        <w:t>504.500 [Reserved].</w:t>
      </w:r>
      <w:r>
        <w:t/>
      </w:r>
    </w:p>
    <w:p>
      <w:pPr>
        <w:pStyle w:val="ListBullet2"/>
        <!--depth 2-->
        <w:numPr>
          <w:ilvl w:val="1"/>
          <w:numId w:val="256"/>
        </w:numPr>
      </w:pPr>
      <w:r>
        <w:t/>
      </w:r>
      <w:r>
        <w:t>504.502 Policy.</w:t>
      </w:r>
      <w:r>
        <w:t/>
      </w:r>
    </w:p>
    <w:p>
      <w:pPr>
        <w:pStyle w:val="ListBullet2"/>
        <!--depth 2-->
        <w:numPr>
          <w:ilvl w:val="1"/>
          <w:numId w:val="256"/>
        </w:numPr>
      </w:pPr>
      <w:r>
        <w:t/>
      </w:r>
      <w:r>
        <w:t>504.570 [Reserved].</w:t>
      </w:r>
      <w:r>
        <w:t/>
      </w:r>
    </w:p>
    <w:p>
      <w:pPr>
        <w:pStyle w:val="ListBullet"/>
        <!--depth 1-->
        <w:numPr>
          <w:ilvl w:val="0"/>
          <w:numId w:val="251"/>
        </w:numPr>
      </w:pPr>
      <w:r>
        <w:t/>
      </w:r>
      <w:r>
        <w:t>Subpart 504.6 - Contract Reporting</w:t>
      </w:r>
      <w:r>
        <w:t/>
      </w:r>
    </w:p>
    <w:p>
      <w:pPr>
        <w:pStyle w:val="ListBullet2"/>
        <!--depth 2-->
        <w:numPr>
          <w:ilvl w:val="1"/>
          <w:numId w:val="257"/>
        </w:numPr>
      </w:pPr>
      <w:r>
        <w:t/>
      </w:r>
      <w:r>
        <w:t>504.604 Responsibilities.</w:t>
      </w:r>
      <w:r>
        <w:t/>
      </w:r>
    </w:p>
    <w:p>
      <w:pPr>
        <w:pStyle w:val="ListBullet2"/>
        <!--depth 2-->
        <w:numPr>
          <w:ilvl w:val="1"/>
          <w:numId w:val="257"/>
        </w:numPr>
      </w:pPr>
      <w:r>
        <w:t/>
      </w:r>
      <w:r>
        <w:t>504.605 Procedures.</w:t>
      </w:r>
      <w:r>
        <w:t/>
      </w:r>
    </w:p>
    <w:p>
      <w:pPr>
        <w:pStyle w:val="ListBullet3"/>
        <!--depth 3-->
        <w:numPr>
          <w:ilvl w:val="2"/>
          <w:numId w:val="258"/>
        </w:numPr>
      </w:pPr>
      <w:r>
        <w:t/>
      </w:r>
      <w:r>
        <w:t>504.605-70 Federal Procurement Data System Public–Access to Data.</w:t>
      </w:r>
      <w:r>
        <w:t/>
      </w:r>
    </w:p>
    <w:p>
      <w:pPr>
        <w:pStyle w:val="ListBullet2"/>
        <!--depth 2-->
        <w:numPr>
          <w:ilvl w:val="1"/>
          <w:numId w:val="257"/>
        </w:numPr>
      </w:pPr>
      <w:r>
        <w:t/>
      </w:r>
      <w:r>
        <w:t>504.606 Reporting Data.</w:t>
      </w:r>
      <w:r>
        <w:t/>
      </w:r>
    </w:p>
    <w:p>
      <w:pPr>
        <w:pStyle w:val="ListBullet"/>
        <!--depth 1-->
        <w:numPr>
          <w:ilvl w:val="0"/>
          <w:numId w:val="251"/>
        </w:numPr>
      </w:pPr>
      <w:r>
        <w:t/>
      </w:r>
      <w:r>
        <w:t>Subpart 504.8 - Government Contract Files</w:t>
      </w:r>
      <w:r>
        <w:t/>
      </w:r>
    </w:p>
    <w:p>
      <w:pPr>
        <w:pStyle w:val="ListBullet2"/>
        <!--depth 2-->
        <w:numPr>
          <w:ilvl w:val="1"/>
          <w:numId w:val="259"/>
        </w:numPr>
      </w:pPr>
      <w:r>
        <w:t/>
      </w:r>
      <w:r>
        <w:t>504.800 Scope of subpart.</w:t>
      </w:r>
      <w:r>
        <w:t/>
      </w:r>
    </w:p>
    <w:p>
      <w:pPr>
        <w:pStyle w:val="ListBullet2"/>
        <!--depth 2-->
        <w:numPr>
          <w:ilvl w:val="1"/>
          <w:numId w:val="259"/>
        </w:numPr>
      </w:pPr>
      <w:r>
        <w:t/>
      </w:r>
      <w:r>
        <w:t>504.802 Contract files.</w:t>
      </w:r>
      <w:r>
        <w:t/>
      </w:r>
    </w:p>
    <w:p>
      <w:pPr>
        <w:pStyle w:val="ListBullet2"/>
        <!--depth 2-->
        <w:numPr>
          <w:ilvl w:val="1"/>
          <w:numId w:val="259"/>
        </w:numPr>
      </w:pPr>
      <w:r>
        <w:t/>
      </w:r>
      <w:r>
        <w:t>504.803 Contents of contract files.</w:t>
      </w:r>
      <w:r>
        <w:t/>
      </w:r>
    </w:p>
    <w:p>
      <w:pPr>
        <w:pStyle w:val="ListBullet2"/>
        <!--depth 2-->
        <w:numPr>
          <w:ilvl w:val="1"/>
          <w:numId w:val="259"/>
        </w:numPr>
      </w:pPr>
      <w:r>
        <w:t/>
      </w:r>
      <w:r>
        <w:t>504.804 [Reserved]</w:t>
      </w:r>
      <w:r>
        <w:t/>
      </w:r>
    </w:p>
    <w:p>
      <w:pPr>
        <w:pStyle w:val="ListBullet3"/>
        <!--depth 3-->
        <w:numPr>
          <w:ilvl w:val="2"/>
          <w:numId w:val="260"/>
        </w:numPr>
      </w:pPr>
      <w:r>
        <w:t/>
      </w:r>
      <w:r>
        <w:t>504.804-5 Procedures for closing out contract files.</w:t>
      </w:r>
      <w:r>
        <w:t/>
      </w:r>
    </w:p>
    <w:p>
      <w:pPr>
        <w:pStyle w:val="ListBullet2"/>
        <!--depth 2-->
        <w:numPr>
          <w:ilvl w:val="1"/>
          <w:numId w:val="259"/>
        </w:numPr>
      </w:pPr>
      <w:r>
        <w:t/>
      </w:r>
      <w:r>
        <w:t>504.805 Storage, handling, and disposal of contract files.</w:t>
      </w:r>
      <w:r>
        <w:t/>
      </w:r>
    </w:p>
    <w:p>
      <w:pPr>
        <w:pStyle w:val="ListBullet"/>
        <!--depth 1-->
        <w:numPr>
          <w:ilvl w:val="0"/>
          <w:numId w:val="251"/>
        </w:numPr>
      </w:pPr>
      <w:r>
        <w:t/>
      </w:r>
      <w:r>
        <w:t>Subpart 504.9 - Taxpayer Identification Number Information</w:t>
      </w:r>
      <w:r>
        <w:t/>
      </w:r>
    </w:p>
    <w:p>
      <w:pPr>
        <w:pStyle w:val="ListBullet2"/>
        <!--depth 2-->
        <w:numPr>
          <w:ilvl w:val="1"/>
          <w:numId w:val="261"/>
        </w:numPr>
      </w:pPr>
      <w:r>
        <w:t/>
      </w:r>
      <w:r>
        <w:t>504.902 General.</w:t>
      </w:r>
      <w:r>
        <w:t/>
      </w:r>
    </w:p>
    <w:p>
      <w:pPr>
        <w:pStyle w:val="ListBullet2"/>
        <!--depth 2-->
        <w:numPr>
          <w:ilvl w:val="1"/>
          <w:numId w:val="261"/>
        </w:numPr>
      </w:pPr>
      <w:r>
        <w:t/>
      </w:r>
      <w:r>
        <w:t>504.904 Reporting contract information to the IRS.</w:t>
      </w:r>
      <w:r>
        <w:t/>
      </w:r>
    </w:p>
    <w:p>
      <w:pPr>
        <w:pStyle w:val="ListBullet"/>
        <!--depth 1-->
        <w:numPr>
          <w:ilvl w:val="0"/>
          <w:numId w:val="251"/>
        </w:numPr>
      </w:pPr>
      <w:r>
        <w:t/>
      </w:r>
      <w:r>
        <w:t>Subpart 504.11 - System for Award Management</w:t>
      </w:r>
      <w:r>
        <w:t/>
      </w:r>
    </w:p>
    <w:p>
      <w:pPr>
        <w:pStyle w:val="ListBullet2"/>
        <!--depth 2-->
        <w:numPr>
          <w:ilvl w:val="1"/>
          <w:numId w:val="262"/>
        </w:numPr>
      </w:pPr>
      <w:r>
        <w:t/>
      </w:r>
      <w:r>
        <w:t>504.1103 Procedures.</w:t>
      </w:r>
      <w:r>
        <w:t/>
      </w:r>
    </w:p>
    <w:p>
      <w:pPr>
        <w:pStyle w:val="ListBullet"/>
        <!--depth 1-->
        <w:numPr>
          <w:ilvl w:val="0"/>
          <w:numId w:val="251"/>
        </w:numPr>
      </w:pPr>
      <w:r>
        <w:t/>
      </w:r>
      <w:r>
        <w:t>Subpart 504.13 - Personal Identity Verification of Contractor Personnel</w:t>
      </w:r>
      <w:r>
        <w:t/>
      </w:r>
    </w:p>
    <w:p>
      <w:pPr>
        <w:pStyle w:val="ListBullet2"/>
        <!--depth 2-->
        <w:numPr>
          <w:ilvl w:val="1"/>
          <w:numId w:val="263"/>
        </w:numPr>
      </w:pPr>
      <w:r>
        <w:t/>
      </w:r>
      <w:r>
        <w:t>504.1301 Policy.</w:t>
      </w:r>
      <w:r>
        <w:t/>
      </w:r>
    </w:p>
    <w:p>
      <w:pPr>
        <w:pStyle w:val="ListBullet2"/>
        <!--depth 2-->
        <w:numPr>
          <w:ilvl w:val="1"/>
          <w:numId w:val="263"/>
        </w:numPr>
      </w:pPr>
      <w:r>
        <w:t/>
      </w:r>
      <w:r>
        <w:t>504.1303 Contract clause.</w:t>
      </w:r>
      <w:r>
        <w:t/>
      </w:r>
    </w:p>
    <w:p>
      <w:pPr>
        <w:pStyle w:val="ListBullet2"/>
        <!--depth 2-->
        <w:numPr>
          <w:ilvl w:val="1"/>
          <w:numId w:val="263"/>
        </w:numPr>
      </w:pPr>
      <w:r>
        <w:t/>
      </w:r>
      <w:r>
        <w:t>504.1370 Credentials and Access Management.</w:t>
      </w:r>
      <w:r>
        <w:t/>
      </w:r>
    </w:p>
    <w:p>
      <w:pPr>
        <w:pStyle w:val="ListBullet"/>
        <!--depth 1-->
        <w:numPr>
          <w:ilvl w:val="0"/>
          <w:numId w:val="251"/>
        </w:numPr>
      </w:pPr>
      <w:r>
        <w:t/>
      </w:r>
      <w:r>
        <w:t>Subpart 504.16 - Unique Procurement Instrument Identifiers</w:t>
      </w:r>
      <w:r>
        <w:t/>
      </w:r>
    </w:p>
    <w:p>
      <w:pPr>
        <w:pStyle w:val="ListBullet2"/>
        <!--depth 2-->
        <w:numPr>
          <w:ilvl w:val="1"/>
          <w:numId w:val="264"/>
        </w:numPr>
      </w:pPr>
      <w:r>
        <w:t/>
      </w:r>
      <w:r>
        <w:t>504.1603 Procedures.</w:t>
      </w:r>
      <w:r>
        <w:t/>
      </w:r>
    </w:p>
    <w:p>
      <w:pPr>
        <w:pStyle w:val="ListBullet"/>
        <!--depth 1-->
        <w:numPr>
          <w:ilvl w:val="0"/>
          <w:numId w:val="251"/>
        </w:numPr>
      </w:pPr>
      <w:r>
        <w:t/>
      </w:r>
      <w:r>
        <w:t>Subpart 504.70 - Supply Chain Risk Management</w:t>
      </w:r>
      <w:r>
        <w:t/>
      </w:r>
    </w:p>
    <w:p>
      <w:pPr>
        <w:pStyle w:val="ListBullet2"/>
        <!--depth 2-->
        <w:numPr>
          <w:ilvl w:val="1"/>
          <w:numId w:val="265"/>
        </w:numPr>
      </w:pPr>
      <w:r>
        <w:t/>
      </w:r>
      <w:r>
        <w:t>504.7000 Scope of subpart.</w:t>
      </w:r>
      <w:r>
        <w:t/>
      </w:r>
    </w:p>
    <w:p>
      <w:pPr>
        <w:pStyle w:val="ListBullet2"/>
        <!--depth 2-->
        <w:numPr>
          <w:ilvl w:val="1"/>
          <w:numId w:val="265"/>
        </w:numPr>
      </w:pPr>
      <w:r>
        <w:t/>
      </w:r>
      <w:r>
        <w:t>504.7001 Definitions.</w:t>
      </w:r>
      <w:r>
        <w:t/>
      </w:r>
    </w:p>
    <w:p>
      <w:pPr>
        <w:pStyle w:val="ListBullet2"/>
        <!--depth 2-->
        <w:numPr>
          <w:ilvl w:val="1"/>
          <w:numId w:val="265"/>
        </w:numPr>
      </w:pPr>
      <w:r>
        <w:t/>
      </w:r>
      <w:r>
        <w:t>504.7002 Policy.</w:t>
      </w:r>
      <w:r>
        <w:t/>
      </w:r>
    </w:p>
    <w:p>
      <w:pPr>
        <w:pStyle w:val="ListBullet2"/>
        <!--depth 2-->
        <w:numPr>
          <w:ilvl w:val="1"/>
          <w:numId w:val="265"/>
        </w:numPr>
      </w:pPr>
      <w:r>
        <w:t/>
      </w:r>
      <w:r>
        <w:t>504.7003 General procedures.</w:t>
      </w:r>
      <w:r>
        <w:t/>
      </w:r>
    </w:p>
    <w:p>
      <w:pPr>
        <w:pStyle w:val="ListBullet2"/>
        <!--depth 2-->
        <w:numPr>
          <w:ilvl w:val="1"/>
          <w:numId w:val="265"/>
        </w:numPr>
      </w:pPr>
      <w:r>
        <w:t/>
      </w:r>
      <w:r>
        <w:t>504.7004 [reserved]</w:t>
      </w:r>
      <w:r>
        <w:t/>
      </w:r>
    </w:p>
    <w:p>
      <w:pPr>
        <w:pStyle w:val="ListBullet2"/>
        <!--depth 2-->
        <w:numPr>
          <w:ilvl w:val="1"/>
          <w:numId w:val="265"/>
        </w:numPr>
      </w:pPr>
      <w:r>
        <w:t/>
      </w:r>
      <w:r>
        <w:t>504.7005 Post-award procedures.</w:t>
      </w:r>
      <w:r>
        <w:t/>
      </w:r>
    </w:p>
    <w:p>
      <w:pPr>
        <w:pStyle w:val="ListBullet"/>
        <!--depth 1-->
        <w:numPr>
          <w:ilvl w:val="0"/>
          <w:numId w:val="251"/>
        </w:numPr>
      </w:pPr>
      <w:r>
        <w:t/>
      </w:r>
      <w:r>
        <w:t>Subpart 504.71 - Acquisition Reviews</w:t>
      </w:r>
      <w:r>
        <w:t/>
      </w:r>
    </w:p>
    <w:p>
      <w:pPr>
        <w:pStyle w:val="ListBullet2"/>
        <!--depth 2-->
        <w:numPr>
          <w:ilvl w:val="1"/>
          <w:numId w:val="266"/>
        </w:numPr>
      </w:pPr>
      <w:r>
        <w:t/>
      </w:r>
      <w:r>
        <w:t>504.7100 Scope of subpart.</w:t>
      </w:r>
      <w:r>
        <w:t/>
      </w:r>
    </w:p>
    <w:p>
      <w:pPr>
        <w:pStyle w:val="ListBullet2"/>
        <!--depth 2-->
        <w:numPr>
          <w:ilvl w:val="1"/>
          <w:numId w:val="266"/>
        </w:numPr>
      </w:pPr>
      <w:r>
        <w:t/>
      </w:r>
      <w:r>
        <w:t>504.7101 Purpose.</w:t>
      </w:r>
      <w:r>
        <w:t/>
      </w:r>
    </w:p>
    <w:p>
      <w:pPr>
        <w:pStyle w:val="ListBullet2"/>
        <!--depth 2-->
        <w:numPr>
          <w:ilvl w:val="1"/>
          <w:numId w:val="266"/>
        </w:numPr>
      </w:pPr>
      <w:r>
        <w:t/>
      </w:r>
      <w:r>
        <w:t>504.7102 General.</w:t>
      </w:r>
      <w:r>
        <w:t/>
      </w:r>
    </w:p>
    <w:p>
      <w:pPr>
        <w:pStyle w:val="ListBullet2"/>
        <!--depth 2-->
        <w:numPr>
          <w:ilvl w:val="1"/>
          <w:numId w:val="266"/>
        </w:numPr>
      </w:pPr>
      <w:r>
        <w:t/>
      </w:r>
      <w:r>
        <w:t>504.7103 Head of the contracting activity responsibilities.</w:t>
      </w:r>
      <w:r>
        <w:t/>
      </w:r>
    </w:p>
    <w:p>
      <w:pPr>
        <w:pStyle w:val="ListBullet2"/>
        <!--depth 2-->
        <w:numPr>
          <w:ilvl w:val="1"/>
          <w:numId w:val="266"/>
        </w:numPr>
      </w:pPr>
      <w:r>
        <w:t/>
      </w:r>
      <w:r>
        <w:t>504.7104 Acquisitions and contract actions requiring SPE review and approval.</w:t>
      </w:r>
      <w:r>
        <w:t/>
      </w:r>
    </w:p>
    <!--Topic unique_212-->
    <w:p>
      <w:pPr>
        <w:pStyle w:val="Heading4"/>
      </w:pPr>
      <w:bookmarkStart w:id="325" w:name="_Refd19e15834"/>
      <w:bookmarkStart w:id="326" w:name="_Tocd19e15834"/>
      <w:r>
        <w:t/>
      </w:r>
      <w:r>
        <w:t>Subpart 504.1</w:t>
      </w:r>
      <w:r>
        <w:t xml:space="preserve"> - Contract Execution</w:t>
      </w:r>
      <w:bookmarkEnd w:id="325"/>
      <w:bookmarkEnd w:id="326"/>
    </w:p>
    <!--Topic unique_213-->
    <w:p>
      <w:pPr>
        <w:pStyle w:val="Heading5"/>
      </w:pPr>
      <w:bookmarkStart w:id="327" w:name="_Refd19e15842"/>
      <w:bookmarkStart w:id="328" w:name="_Tocd19e15842"/>
      <w:r>
        <w:t/>
      </w:r>
      <w:r>
        <w:t>504.101</w:t>
      </w:r>
      <w:r>
        <w:t xml:space="preserve"> Contracting officer’s signature.</w:t>
      </w:r>
      <w:bookmarkEnd w:id="327"/>
      <w:bookmarkEnd w:id="328"/>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4-->
    <w:p>
      <w:pPr>
        <w:pStyle w:val="Heading5"/>
      </w:pPr>
      <w:bookmarkStart w:id="329" w:name="_Refd19e15860"/>
      <w:bookmarkStart w:id="330" w:name="_Tocd19e15860"/>
      <w:r>
        <w:t/>
      </w:r>
      <w:r>
        <w:t>504.103</w:t>
      </w:r>
      <w:r>
        <w:t xml:space="preserve"> [Reserved].</w:t>
      </w:r>
      <w:bookmarkEnd w:id="329"/>
      <w:bookmarkEnd w:id="330"/>
    </w:p>
    <!--Topic unique_215-->
    <w:p>
      <w:pPr>
        <w:pStyle w:val="Heading4"/>
      </w:pPr>
      <w:bookmarkStart w:id="331" w:name="_Refd19e15871"/>
      <w:bookmarkStart w:id="332" w:name="_Tocd19e15871"/>
      <w:r>
        <w:t/>
      </w:r>
      <w:r>
        <w:t>Subpart 504.2</w:t>
      </w:r>
      <w:r>
        <w:t xml:space="preserve"> - Contract Distribution</w:t>
      </w:r>
      <w:bookmarkEnd w:id="331"/>
      <w:bookmarkEnd w:id="332"/>
    </w:p>
    <!--Topic unique_216-->
    <w:p>
      <w:pPr>
        <w:pStyle w:val="Heading5"/>
      </w:pPr>
      <w:bookmarkStart w:id="333" w:name="_Refd19e15879"/>
      <w:bookmarkStart w:id="334" w:name="_Tocd19e15879"/>
      <w:r>
        <w:t/>
      </w:r>
      <w:r>
        <w:t>504.201</w:t>
      </w:r>
      <w:r>
        <w:t xml:space="preserve"> Procedures.</w:t>
      </w:r>
      <w:bookmarkEnd w:id="333"/>
      <w:bookmarkEnd w:id="334"/>
    </w:p>
    <w:p>
      <w:pPr>
        <w:pStyle w:val="ListNumber"/>
        <!--depth 1-->
        <w:numPr>
          <w:ilvl w:val="0"/>
          <w:numId w:val="267"/>
        </w:numPr>
      </w:pPr>
      <w:bookmarkStart w:id="336" w:name="_Tocd19e15891"/>
      <w:bookmarkStart w:id="335" w:name="_Refd19e15891"/>
      <w:r>
        <w:t/>
      </w:r>
      <w:r>
        <w:t>(a)</w:t>
      </w:r>
      <w:r>
        <w:t xml:space="preserve">  The contracting officer must send documentation to the paying office on all contracts for which GSA generates a delivery or task order.</w:t>
      </w:r>
    </w:p>
    <w:p>
      <w:pPr>
        <w:pStyle w:val="ListNumber2"/>
        <!--depth 2-->
        <w:numPr>
          <w:ilvl w:val="1"/>
          <w:numId w:val="268"/>
        </w:numPr>
      </w:pPr>
      <w:bookmarkStart w:id="338" w:name="_Tocd19e15899"/>
      <w:bookmarkStart w:id="337" w:name="_Refd19e15899"/>
      <w:r>
        <w:t/>
      </w:r>
      <w:r>
        <w:t>(1)</w:t>
      </w:r>
      <w:r>
        <w:t xml:space="preserve">  For Federal Acquisition Service contracts entered into the FSS-19 system, the contracting officer must send a system generated contract listing.</w:t>
      </w:r>
    </w:p>
    <w:p>
      <w:pPr>
        <w:pStyle w:val="ListNumber2"/>
        <!--depth 2-->
        <w:numPr>
          <w:ilvl w:val="1"/>
          <w:numId w:val="268"/>
        </w:numPr>
      </w:pPr>
      <w:r>
        <w:t/>
      </w:r>
      <w:r>
        <w:t>(2)</w:t>
      </w:r>
      <w:r>
        <w:t xml:space="preserve">  For all other contracts, the contracting officer must send a “Duplicate Original” of the entire contract or modification.</w:t>
      </w:r>
      <w:bookmarkEnd w:id="337"/>
      <w:bookmarkEnd w:id="338"/>
    </w:p>
    <w:p>
      <w:pPr>
        <w:pStyle w:val="ListNumber"/>
        <!--depth 1-->
        <w:numPr>
          <w:ilvl w:val="0"/>
          <w:numId w:val="267"/>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9"/>
        </w:numPr>
      </w:pPr>
      <w:bookmarkStart w:id="340" w:name="_Tocd19e15922"/>
      <w:bookmarkStart w:id="339" w:name="_Refd19e15922"/>
      <w:r>
        <w:t/>
      </w:r>
      <w:r>
        <w:t>(1)</w:t>
      </w:r>
      <w:r>
        <w:t xml:space="preserve">  Leases of real property.</w:t>
      </w:r>
    </w:p>
    <w:p>
      <w:pPr>
        <w:pStyle w:val="ListNumber2"/>
        <!--depth 2-->
        <w:numPr>
          <w:ilvl w:val="1"/>
          <w:numId w:val="269"/>
        </w:numPr>
      </w:pPr>
      <w:r>
        <w:t/>
      </w:r>
      <w:r>
        <w:t>(2)</w:t>
      </w:r>
      <w:r>
        <w:t xml:space="preserve">  Schedule contracts.</w:t>
      </w:r>
    </w:p>
    <w:p>
      <w:pPr>
        <w:pStyle w:val="ListNumber2"/>
        <!--depth 2-->
        <w:numPr>
          <w:ilvl w:val="1"/>
          <w:numId w:val="269"/>
        </w:numPr>
      </w:pPr>
      <w:r>
        <w:t/>
      </w:r>
      <w:r>
        <w:t>(3)</w:t>
      </w:r>
      <w:r>
        <w:t xml:space="preserve">  Standard or GSA multipage purchase/delivery/task order carbon forms.</w:t>
      </w:r>
      <w:bookmarkEnd w:id="339"/>
      <w:bookmarkEnd w:id="340"/>
      <w:bookmarkEnd w:id="335"/>
      <w:bookmarkEnd w:id="336"/>
    </w:p>
    <!--Topic unique_217-->
    <w:p>
      <w:pPr>
        <w:pStyle w:val="Heading5"/>
      </w:pPr>
      <w:bookmarkStart w:id="341" w:name="_Refd19e15947"/>
      <w:bookmarkStart w:id="342" w:name="_Tocd19e15947"/>
      <w:r>
        <w:t/>
      </w:r>
      <w:r>
        <w:t>504.203</w:t>
      </w:r>
      <w:r>
        <w:t xml:space="preserve"> Taxpayer identification information.</w:t>
      </w:r>
      <w:bookmarkEnd w:id="341"/>
      <w:bookmarkEnd w:id="342"/>
    </w:p>
    <w:p>
      <w:pPr>
        <w:pStyle w:val="BodyText"/>
      </w:pPr>
      <w:r>
        <w:t xml:space="preserve">FAR 4.203(a) does not apply to leases of real property (see </w:t>
      </w:r>
      <w:r>
        <w:t>504.904</w:t>
      </w:r>
      <w:r>
        <w:t>) or FAR 38 Federal Supply Schedule Contracting.</w:t>
      </w:r>
    </w:p>
    <!--Topic unique_218-->
    <w:p>
      <w:pPr>
        <w:pStyle w:val="Heading4"/>
      </w:pPr>
      <w:bookmarkStart w:id="343" w:name="_Refd19e15966"/>
      <w:bookmarkStart w:id="344" w:name="_Tocd19e15966"/>
      <w:r>
        <w:t/>
      </w:r>
      <w:r>
        <w:t>Subpart 504.4</w:t>
      </w:r>
      <w:r>
        <w:t xml:space="preserve"> - Safeguarding Classified Information Within Industry</w:t>
      </w:r>
      <w:bookmarkEnd w:id="343"/>
      <w:bookmarkEnd w:id="344"/>
    </w:p>
    <!--Topic unique_219-->
    <w:p>
      <w:pPr>
        <w:pStyle w:val="Heading5"/>
      </w:pPr>
      <w:bookmarkStart w:id="345" w:name="_Refd19e15974"/>
      <w:bookmarkStart w:id="346" w:name="_Tocd19e15974"/>
      <w:r>
        <w:t/>
      </w:r>
      <w:r>
        <w:t>504.402</w:t>
      </w:r>
      <w:r>
        <w:t xml:space="preserve"> General.</w:t>
      </w:r>
      <w:bookmarkEnd w:id="345"/>
      <w:bookmarkEnd w:id="346"/>
    </w:p>
    <w:p>
      <w:pPr>
        <w:pStyle w:val="ListNumber"/>
        <!--depth 1-->
        <w:numPr>
          <w:ilvl w:val="0"/>
          <w:numId w:val="270"/>
        </w:numPr>
      </w:pPr>
      <w:bookmarkStart w:id="348" w:name="_Tocd19e15986"/>
      <w:bookmarkStart w:id="347" w:name="_Refd19e15986"/>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70"/>
        </w:numPr>
      </w:pPr>
      <w:r>
        <w:t/>
      </w:r>
      <w:r>
        <w:t>(b)</w:t>
      </w:r>
      <w:r>
        <w:t xml:space="preserve">  As used in this subpart, the term “Contractor(s)” means prospective contractors, subcontractors, vendors, and suppliers.</w:t>
      </w:r>
      <w:bookmarkEnd w:id="347"/>
      <w:bookmarkEnd w:id="348"/>
    </w:p>
    <!--Topic unique_220-->
    <w:p>
      <w:pPr>
        <w:pStyle w:val="Heading5"/>
      </w:pPr>
      <w:bookmarkStart w:id="349" w:name="_Refd19e16003"/>
      <w:bookmarkStart w:id="350" w:name="_Tocd19e16003"/>
      <w:r>
        <w:t/>
      </w:r>
      <w:r>
        <w:t>504.470</w:t>
      </w:r>
      <w:r>
        <w:t xml:space="preserve"> Acquisitions involving classified information.</w:t>
      </w:r>
      <w:bookmarkEnd w:id="349"/>
      <w:bookmarkEnd w:id="350"/>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1-->
    <w:p>
      <w:pPr>
        <w:pStyle w:val="Heading6"/>
      </w:pPr>
      <w:bookmarkStart w:id="351" w:name="_Refd19e16015"/>
      <w:bookmarkStart w:id="352" w:name="_Tocd19e16015"/>
      <w:r>
        <w:t/>
      </w:r>
      <w:r>
        <w:t>504.470-1</w:t>
      </w:r>
      <w:r>
        <w:t xml:space="preserve"> [Reserved].</w:t>
      </w:r>
      <w:bookmarkEnd w:id="351"/>
      <w:bookmarkEnd w:id="352"/>
    </w:p>
    <!--Topic unique_222-->
    <w:p>
      <w:pPr>
        <w:pStyle w:val="Heading6"/>
      </w:pPr>
      <w:bookmarkStart w:id="353" w:name="_Refd19e16026"/>
      <w:bookmarkStart w:id="354" w:name="_Tocd19e16026"/>
      <w:r>
        <w:t/>
      </w:r>
      <w:r>
        <w:t>504.470-2</w:t>
      </w:r>
      <w:r>
        <w:t xml:space="preserve"> [Reserved].</w:t>
      </w:r>
      <w:bookmarkEnd w:id="353"/>
      <w:bookmarkEnd w:id="354"/>
    </w:p>
    <!--Topic unique_223-->
    <w:p>
      <w:pPr>
        <w:pStyle w:val="Heading5"/>
      </w:pPr>
      <w:bookmarkStart w:id="355" w:name="_Refd19e16037"/>
      <w:bookmarkStart w:id="356" w:name="_Tocd19e16037"/>
      <w:r>
        <w:t/>
      </w:r>
      <w:r>
        <w:t>504.471</w:t>
      </w:r>
      <w:r>
        <w:t xml:space="preserve"> Processing security requirements checklist (DD Form 254).</w:t>
      </w:r>
      <w:bookmarkEnd w:id="355"/>
      <w:bookmarkEnd w:id="356"/>
    </w:p>
    <w:p>
      <w:pPr>
        <w:pStyle w:val="ListNumber"/>
        <!--depth 1-->
        <w:numPr>
          <w:ilvl w:val="0"/>
          <w:numId w:val="271"/>
        </w:numPr>
      </w:pPr>
      <w:bookmarkStart w:id="358" w:name="_Tocd19e16049"/>
      <w:bookmarkStart w:id="357" w:name="_Refd19e16049"/>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71"/>
        </w:numPr>
      </w:pPr>
      <w:r>
        <w:t/>
      </w:r>
      <w:r>
        <w:t>(b)</w:t>
      </w:r>
      <w:r>
        <w:t xml:space="preserve">  Obtain instructions or guidance on completing DD Form 254 from the Security and Emergency Management Division, Office of Mission Assurance (OMA).</w:t>
      </w:r>
      <w:bookmarkEnd w:id="357"/>
      <w:bookmarkEnd w:id="358"/>
    </w:p>
    <!--Topic unique_224-->
    <w:p>
      <w:pPr>
        <w:pStyle w:val="Heading5"/>
      </w:pPr>
      <w:bookmarkStart w:id="359" w:name="_Refd19e16066"/>
      <w:bookmarkStart w:id="360" w:name="_Tocd19e16066"/>
      <w:r>
        <w:t/>
      </w:r>
      <w:r>
        <w:t>504.472</w:t>
      </w:r>
      <w:r>
        <w:t xml:space="preserve"> Periodic review.</w:t>
      </w:r>
      <w:bookmarkEnd w:id="359"/>
      <w:bookmarkEnd w:id="360"/>
    </w:p>
    <w:p>
      <w:pPr>
        <w:pStyle w:val="ListNumber"/>
        <!--depth 1-->
        <w:numPr>
          <w:ilvl w:val="0"/>
          <w:numId w:val="272"/>
        </w:numPr>
      </w:pPr>
      <w:bookmarkStart w:id="362" w:name="_Tocd19e16078"/>
      <w:bookmarkStart w:id="361" w:name="_Refd19e16078"/>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72"/>
        </w:numPr>
      </w:pPr>
      <w:r>
        <w:t/>
      </w:r>
      <w:r>
        <w:t>(b)</w:t>
      </w:r>
      <w:r>
        <w:t xml:space="preserve">  The contracting officer must inform the contractor of the results of the review by one of the following means:</w:t>
      </w:r>
    </w:p>
    <w:p>
      <w:pPr>
        <w:pStyle w:val="ListNumber2"/>
        <!--depth 2-->
        <w:numPr>
          <w:ilvl w:val="1"/>
          <w:numId w:val="273"/>
        </w:numPr>
      </w:pPr>
      <w:bookmarkStart w:id="364" w:name="_Tocd19e16093"/>
      <w:bookmarkStart w:id="363" w:name="_Refd19e16093"/>
      <w:r>
        <w:t/>
      </w:r>
      <w:r>
        <w:t>(1)</w:t>
      </w:r>
      <w:r>
        <w:t xml:space="preserve">  Issuance of a revised specification.</w:t>
      </w:r>
    </w:p>
    <w:p>
      <w:pPr>
        <w:pStyle w:val="ListNumber2"/>
        <!--depth 2-->
        <w:numPr>
          <w:ilvl w:val="1"/>
          <w:numId w:val="273"/>
        </w:numPr>
      </w:pPr>
      <w:r>
        <w:t/>
      </w:r>
      <w:r>
        <w:t>(2)</w:t>
      </w:r>
      <w:r>
        <w:t xml:space="preserve">  Written instructions instead of DD Form 254, if authorized.</w:t>
      </w:r>
    </w:p>
    <w:p>
      <w:pPr>
        <w:pStyle w:val="ListNumber2"/>
        <!--depth 2-->
        <w:numPr>
          <w:ilvl w:val="1"/>
          <w:numId w:val="273"/>
        </w:numPr>
      </w:pPr>
      <w:r>
        <w:t/>
      </w:r>
      <w:r>
        <w:t>(3)</w:t>
      </w:r>
      <w:r>
        <w:t xml:space="preserve">  Written notification if the review results in no change in the classification specifications.</w:t>
      </w:r>
      <w:bookmarkEnd w:id="363"/>
      <w:bookmarkEnd w:id="364"/>
    </w:p>
    <w:p>
      <w:pPr>
        <w:pStyle w:val="ListNumber"/>
        <!--depth 1-->
        <w:numPr>
          <w:ilvl w:val="0"/>
          <w:numId w:val="272"/>
        </w:numPr>
      </w:pPr>
      <w:r>
        <w:t/>
      </w:r>
      <w:r>
        <w:t>(c)</w:t>
      </w:r>
      <w:r>
        <w:t xml:space="preserve"> The contracting officer must prepare a final checklist upon termination or completion of the contract in accordance with FAR 4.805-5.</w:t>
      </w:r>
      <w:bookmarkEnd w:id="361"/>
      <w:bookmarkEnd w:id="362"/>
    </w:p>
    <!--Topic unique_225-->
    <w:p>
      <w:pPr>
        <w:pStyle w:val="Heading5"/>
      </w:pPr>
      <w:bookmarkStart w:id="365" w:name="_Refd19e16125"/>
      <w:bookmarkStart w:id="366" w:name="_Tocd19e16125"/>
      <w:r>
        <w:t/>
      </w:r>
      <w:r>
        <w:t>504.473</w:t>
      </w:r>
      <w:r>
        <w:t xml:space="preserve"> Recurring procurement.</w:t>
      </w:r>
      <w:bookmarkEnd w:id="365"/>
      <w:bookmarkEnd w:id="366"/>
    </w:p>
    <w:p>
      <w:pPr>
        <w:pStyle w:val="BodyText"/>
      </w:pPr>
      <w:r>
        <w:t>The contracting officer must prepare a new DD Form 254 only if a change occurs in either of the following:</w:t>
      </w:r>
    </w:p>
    <w:p>
      <w:pPr>
        <w:pStyle w:val="ListNumber"/>
        <!--depth 1-->
        <w:numPr>
          <w:ilvl w:val="0"/>
          <w:numId w:val="274"/>
        </w:numPr>
      </w:pPr>
      <w:bookmarkStart w:id="368" w:name="_Tocd19e16139"/>
      <w:bookmarkStart w:id="367" w:name="_Refd19e16139"/>
      <w:r>
        <w:t/>
      </w:r>
      <w:r>
        <w:t>(a)</w:t>
      </w:r>
      <w:r>
        <w:t xml:space="preserve">  End item.</w:t>
      </w:r>
    </w:p>
    <w:p>
      <w:pPr>
        <w:pStyle w:val="ListNumber"/>
        <!--depth 1-->
        <w:numPr>
          <w:ilvl w:val="0"/>
          <w:numId w:val="274"/>
        </w:numPr>
      </w:pPr>
      <w:r>
        <w:t/>
      </w:r>
      <w:r>
        <w:t>(b)</w:t>
      </w:r>
      <w:r>
        <w:t xml:space="preserve">  Previous security classification.</w:t>
      </w:r>
      <w:bookmarkEnd w:id="367"/>
      <w:bookmarkEnd w:id="368"/>
    </w:p>
    <!--Topic unique_226-->
    <w:p>
      <w:pPr>
        <w:pStyle w:val="Heading5"/>
      </w:pPr>
      <w:bookmarkStart w:id="369" w:name="_Refd19e16156"/>
      <w:bookmarkStart w:id="370" w:name="_Tocd19e16156"/>
      <w:r>
        <w:t/>
      </w:r>
      <w:r>
        <w:t>504.474</w:t>
      </w:r>
      <w:r>
        <w:t xml:space="preserve"> Control of classified information.</w:t>
      </w:r>
      <w:bookmarkEnd w:id="369"/>
      <w:bookmarkEnd w:id="370"/>
    </w:p>
    <w:p>
      <w:pPr>
        <w:pStyle w:val="ListNumber"/>
        <!--depth 1-->
        <w:numPr>
          <w:ilvl w:val="0"/>
          <w:numId w:val="275"/>
        </w:numPr>
      </w:pPr>
      <w:bookmarkStart w:id="372" w:name="_Tocd19e16168"/>
      <w:bookmarkStart w:id="371" w:name="_Refd19e16168"/>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75"/>
        </w:numPr>
      </w:pPr>
      <w:r>
        <w:t/>
      </w:r>
      <w:r>
        <w:t>(b)</w:t>
      </w:r>
      <w:r>
        <w:t xml:space="preserve">  The contracting officer must obtain the consent of the originating agency before releasing classified information to a contractor.</w:t>
      </w:r>
      <w:bookmarkEnd w:id="371"/>
      <w:bookmarkEnd w:id="372"/>
    </w:p>
    <!--Topic unique_227-->
    <w:p>
      <w:pPr>
        <w:pStyle w:val="Heading5"/>
      </w:pPr>
      <w:bookmarkStart w:id="373" w:name="_Refd19e16185"/>
      <w:bookmarkStart w:id="374" w:name="_Tocd19e16185"/>
      <w:r>
        <w:t/>
      </w:r>
      <w:r>
        <w:t>504.475</w:t>
      </w:r>
      <w:r>
        <w:t xml:space="preserve"> Return of classified information.</w:t>
      </w:r>
      <w:bookmarkEnd w:id="373"/>
      <w:bookmarkEnd w:id="374"/>
    </w:p>
    <w:p>
      <w:pPr>
        <w:pStyle w:val="ListNumber"/>
        <!--depth 1-->
        <w:numPr>
          <w:ilvl w:val="0"/>
          <w:numId w:val="276"/>
        </w:numPr>
      </w:pPr>
      <w:bookmarkStart w:id="376" w:name="_Tocd19e16197"/>
      <w:bookmarkStart w:id="375" w:name="_Refd19e16197"/>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30">
        <w:r>
          <w:t>https://fas.org/sgp/index.html</w:t>
        </w:r>
      </w:hyperlink>
      <w:r>
        <w:t>.</w:t>
      </w:r>
    </w:p>
    <w:p>
      <w:pPr>
        <w:pStyle w:val="ListNumber"/>
        <!--depth 1-->
        <w:numPr>
          <w:ilvl w:val="0"/>
          <w:numId w:val="276"/>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7"/>
        </w:numPr>
      </w:pPr>
      <w:bookmarkStart w:id="378" w:name="_Tocd19e16216"/>
      <w:bookmarkStart w:id="377" w:name="_Refd19e16216"/>
      <w:r>
        <w:t/>
      </w:r>
      <w:r>
        <w:t>(1)</w:t>
      </w:r>
      <w:r>
        <w:t xml:space="preserve">  Bid opening or closing date for receipt of proposals by non-responding offerors.</w:t>
      </w:r>
    </w:p>
    <w:p>
      <w:pPr>
        <w:pStyle w:val="ListNumber2"/>
        <!--depth 2-->
        <w:numPr>
          <w:ilvl w:val="1"/>
          <w:numId w:val="277"/>
        </w:numPr>
      </w:pPr>
      <w:r>
        <w:t/>
      </w:r>
      <w:r>
        <w:t>(2)</w:t>
      </w:r>
      <w:r>
        <w:t xml:space="preserve">  Contract award by unsuccessful offerors.</w:t>
      </w:r>
    </w:p>
    <w:p>
      <w:pPr>
        <w:pStyle w:val="ListNumber2"/>
        <!--depth 2-->
        <w:numPr>
          <w:ilvl w:val="1"/>
          <w:numId w:val="277"/>
        </w:numPr>
      </w:pPr>
      <w:r>
        <w:t/>
      </w:r>
      <w:r>
        <w:t>(3)</w:t>
      </w:r>
      <w:r>
        <w:t xml:space="preserve">  Termination or completion of the contract.</w:t>
      </w:r>
    </w:p>
    <w:p>
      <w:pPr>
        <w:pStyle w:val="ListNumber2"/>
        <!--depth 2-->
        <w:numPr>
          <w:ilvl w:val="1"/>
          <w:numId w:val="277"/>
        </w:numPr>
      </w:pPr>
      <w:r>
        <w:t/>
      </w:r>
      <w:r>
        <w:t>(4)</w:t>
      </w:r>
      <w:r>
        <w:t xml:space="preserve">  Notification that authorization to release classified information has been withdrawn.</w:t>
      </w:r>
    </w:p>
    <w:p>
      <w:pPr>
        <w:pStyle w:val="ListNumber2"/>
        <!--depth 2-->
        <w:numPr>
          <w:ilvl w:val="1"/>
          <w:numId w:val="277"/>
        </w:numPr>
      </w:pPr>
      <w:r>
        <w:t/>
      </w:r>
      <w:r>
        <w:t>(5)</w:t>
      </w:r>
      <w:r>
        <w:t xml:space="preserve">  Notification that a facility:</w:t>
      </w:r>
    </w:p>
    <w:p>
      <w:pPr>
        <w:pStyle w:val="ListNumber3"/>
        <!--depth 3-->
        <w:numPr>
          <w:ilvl w:val="2"/>
          <w:numId w:val="278"/>
        </w:numPr>
      </w:pPr>
      <w:bookmarkStart w:id="380" w:name="_Tocd19e16252"/>
      <w:bookmarkStart w:id="379" w:name="_Refd19e16252"/>
      <w:r>
        <w:t/>
      </w:r>
      <w:r>
        <w:t>(i)</w:t>
      </w:r>
      <w:r>
        <w:t xml:space="preserve">  Does not have adequate means to safeguard classified information; or</w:t>
      </w:r>
    </w:p>
    <w:p>
      <w:pPr>
        <w:pStyle w:val="ListNumber3"/>
        <!--depth 3-->
        <w:numPr>
          <w:ilvl w:val="2"/>
          <w:numId w:val="278"/>
        </w:numPr>
      </w:pPr>
      <w:r>
        <w:t/>
      </w:r>
      <w:r>
        <w:t>(ii)</w:t>
      </w:r>
      <w:r>
        <w:t xml:space="preserve">  Has had its security clearance revoked or inactivated.</w:t>
      </w:r>
      <w:bookmarkEnd w:id="379"/>
      <w:bookmarkEnd w:id="380"/>
    </w:p>
    <w:p>
      <w:pPr>
        <w:pStyle w:val="ListNumber2"/>
        <!--depth 2-->
        <w:numPr>
          <w:ilvl w:val="1"/>
          <w:numId w:val="277"/>
        </w:numPr>
      </w:pPr>
      <w:r>
        <w:t/>
      </w:r>
      <w:r>
        <w:t>(6)</w:t>
      </w:r>
      <w:r>
        <w:t xml:space="preserve">  Whenever otherwise instructed by the authority responsible for the security classification.</w:t>
      </w:r>
      <w:bookmarkEnd w:id="377"/>
      <w:bookmarkEnd w:id="378"/>
    </w:p>
    <w:p>
      <w:pPr>
        <w:pStyle w:val="ListNumber"/>
        <!--depth 1-->
        <w:numPr>
          <w:ilvl w:val="0"/>
          <w:numId w:val="276"/>
        </w:numPr>
      </w:pPr>
      <w:r>
        <w:t/>
      </w:r>
      <w:r>
        <w:t>(c)</w:t>
      </w:r>
      <w:r>
        <w:t xml:space="preserve">  The Government agency that provided classified information to a GSA contractor is responsible for the return of the information.</w:t>
      </w:r>
      <w:bookmarkEnd w:id="375"/>
      <w:bookmarkEnd w:id="376"/>
    </w:p>
    <!--Topic unique_228-->
    <w:p>
      <w:pPr>
        <w:pStyle w:val="Heading5"/>
      </w:pPr>
      <w:bookmarkStart w:id="381" w:name="_Refd19e16286"/>
      <w:bookmarkStart w:id="382" w:name="_Tocd19e16286"/>
      <w:r>
        <w:t/>
      </w:r>
      <w:r>
        <w:t>504.476</w:t>
      </w:r>
      <w:r>
        <w:t xml:space="preserve"> Breaches of security.</w:t>
      </w:r>
      <w:bookmarkEnd w:id="381"/>
      <w:bookmarkEnd w:id="382"/>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29-->
    <w:p>
      <w:pPr>
        <w:pStyle w:val="Heading4"/>
      </w:pPr>
      <w:bookmarkStart w:id="383" w:name="_Refd19e16301"/>
      <w:bookmarkStart w:id="384" w:name="_Tocd19e16301"/>
      <w:r>
        <w:t/>
      </w:r>
      <w:r>
        <w:t>Subpart 504.5</w:t>
      </w:r>
      <w:r>
        <w:t xml:space="preserve"> - Electronic Commerce in Contracting</w:t>
      </w:r>
      <w:bookmarkEnd w:id="383"/>
      <w:bookmarkEnd w:id="384"/>
    </w:p>
    <!--Topic unique_230-->
    <w:p>
      <w:pPr>
        <w:pStyle w:val="Heading5"/>
      </w:pPr>
      <w:bookmarkStart w:id="385" w:name="_Refd19e16309"/>
      <w:bookmarkStart w:id="386" w:name="_Tocd19e16309"/>
      <w:r>
        <w:t/>
      </w:r>
      <w:r>
        <w:t>504.500</w:t>
      </w:r>
      <w:r>
        <w:t xml:space="preserve"> [Reserved].</w:t>
      </w:r>
      <w:bookmarkEnd w:id="385"/>
      <w:bookmarkEnd w:id="386"/>
    </w:p>
    <!--Topic unique_231-->
    <w:p>
      <w:pPr>
        <w:pStyle w:val="Heading5"/>
      </w:pPr>
      <w:bookmarkStart w:id="387" w:name="_Refd19e16320"/>
      <w:bookmarkStart w:id="388" w:name="_Tocd19e16320"/>
      <w:r>
        <w:t/>
      </w:r>
      <w:r>
        <w:t>504.502</w:t>
      </w:r>
      <w:r>
        <w:t xml:space="preserve"> Policy.</w:t>
      </w:r>
      <w:bookmarkEnd w:id="387"/>
      <w:bookmarkEnd w:id="388"/>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2-->
    <w:p>
      <w:pPr>
        <w:pStyle w:val="Heading5"/>
      </w:pPr>
      <w:bookmarkStart w:id="389" w:name="_Refd19e16335"/>
      <w:bookmarkStart w:id="390" w:name="_Tocd19e16335"/>
      <w:r>
        <w:t/>
      </w:r>
      <w:r>
        <w:t>504.570</w:t>
      </w:r>
      <w:r>
        <w:t xml:space="preserve"> [Reserved].</w:t>
      </w:r>
      <w:bookmarkEnd w:id="389"/>
      <w:bookmarkEnd w:id="390"/>
    </w:p>
    <!--Topic unique_233-->
    <w:p>
      <w:pPr>
        <w:pStyle w:val="Heading4"/>
      </w:pPr>
      <w:bookmarkStart w:id="391" w:name="_Refd19e16346"/>
      <w:bookmarkStart w:id="392" w:name="_Tocd19e16346"/>
      <w:r>
        <w:t/>
      </w:r>
      <w:r>
        <w:t>Subpart 504.6</w:t>
      </w:r>
      <w:r>
        <w:t xml:space="preserve"> - Contract Reporting</w:t>
      </w:r>
      <w:bookmarkEnd w:id="391"/>
      <w:bookmarkEnd w:id="392"/>
    </w:p>
    <!--Topic unique_234-->
    <w:p>
      <w:pPr>
        <w:pStyle w:val="Heading5"/>
      </w:pPr>
      <w:bookmarkStart w:id="393" w:name="_Refd19e16354"/>
      <w:bookmarkStart w:id="394" w:name="_Tocd19e16354"/>
      <w:r>
        <w:t/>
      </w:r>
      <w:r>
        <w:t>504.604</w:t>
      </w:r>
      <w:r>
        <w:t xml:space="preserve"> Responsibilities.</w:t>
      </w:r>
      <w:bookmarkEnd w:id="393"/>
      <w:bookmarkEnd w:id="394"/>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1">
        <w:r>
          <w:t>https://insite.gsa.gov/acquisitionportal</w:t>
        </w:r>
      </w:hyperlink>
      <w:r>
        <w:t>.</w:t>
      </w:r>
    </w:p>
    <w:p>
      <w:pPr>
        <w:pStyle w:val="ListNumber"/>
        <!--depth 1-->
        <w:numPr>
          <w:ilvl w:val="0"/>
          <w:numId w:val="279"/>
        </w:numPr>
      </w:pPr>
      <w:bookmarkStart w:id="396" w:name="_Tocd19e16372"/>
      <w:bookmarkStart w:id="395" w:name="_Refd19e16372"/>
      <w:r>
        <w:t/>
      </w:r>
      <w:r>
        <w:t>(a)</w:t>
      </w:r>
      <w:r>
        <w:t xml:space="preserve">   </w:t>
      </w:r>
      <w:r>
        <w:rPr>
          <w:i/>
        </w:rPr>
        <w:t>Contract writing systems</w:t>
      </w:r>
      <w:r>
        <w:t>.</w:t>
      </w:r>
    </w:p>
    <w:p>
      <w:pPr>
        <w:pStyle w:val="ListNumber2"/>
        <!--depth 2-->
        <w:numPr>
          <w:ilvl w:val="1"/>
          <w:numId w:val="280"/>
        </w:numPr>
      </w:pPr>
      <w:bookmarkStart w:id="398" w:name="_Tocd19e16383"/>
      <w:bookmarkStart w:id="397" w:name="_Refd19e16383"/>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80"/>
        </w:numPr>
      </w:pPr>
      <w:r>
        <w:t/>
      </w:r>
      <w:r>
        <w:t>(2)</w:t>
      </w:r>
      <w:r>
        <w:t xml:space="preserve">  Contract writing systems capable of reporting directly into FPDS shall be configured to report as a condition of making an award.</w:t>
      </w:r>
    </w:p>
    <w:p>
      <w:pPr>
        <w:pStyle w:val="ListNumber2"/>
        <!--depth 2-->
        <w:numPr>
          <w:ilvl w:val="1"/>
          <w:numId w:val="280"/>
        </w:numPr>
      </w:pPr>
      <w:r>
        <w:t/>
      </w:r>
      <w:r>
        <w:t>(3)</w:t>
      </w:r>
      <w:r>
        <w:t xml:space="preserve">  Contract actions reported through contract writing systems shall be routinely examined and compared to data contained in FPDS to ensure that those actions have been reported accurately to FPDS.</w:t>
      </w:r>
      <w:bookmarkEnd w:id="397"/>
      <w:bookmarkEnd w:id="398"/>
    </w:p>
    <w:p>
      <w:pPr>
        <w:pStyle w:val="ListNumber"/>
        <!--depth 1-->
        <w:numPr>
          <w:ilvl w:val="0"/>
          <w:numId w:val="279"/>
        </w:numPr>
      </w:pPr>
      <w:r>
        <w:t/>
      </w:r>
      <w:r>
        <w:t>(b)</w:t>
      </w:r>
      <w:r>
        <w:t xml:space="preserve">   </w:t>
      </w:r>
      <w:r>
        <w:rPr>
          <w:i/>
        </w:rPr>
        <w:t>Quarterly Reviews</w:t>
      </w:r>
      <w:r>
        <w:t>.</w:t>
      </w:r>
    </w:p>
    <w:p>
      <w:pPr>
        <w:pStyle w:val="ListNumber2"/>
        <!--depth 2-->
        <w:numPr>
          <w:ilvl w:val="1"/>
          <w:numId w:val="281"/>
        </w:numPr>
      </w:pPr>
      <w:bookmarkStart w:id="400" w:name="_Tocd19e16416"/>
      <w:bookmarkStart w:id="399" w:name="_Refd19e16416"/>
      <w:r>
        <w:t/>
      </w:r>
      <w:r>
        <w:t>(1)</w:t>
      </w:r>
      <w:r>
        <w:t xml:space="preserve">  The HCAs are responsible for the following:</w:t>
      </w:r>
    </w:p>
    <w:p>
      <w:pPr>
        <w:pStyle w:val="ListNumber3"/>
        <!--depth 3-->
        <w:numPr>
          <w:ilvl w:val="2"/>
          <w:numId w:val="282"/>
        </w:numPr>
      </w:pPr>
      <w:bookmarkStart w:id="402" w:name="_Tocd19e16424"/>
      <w:bookmarkStart w:id="401" w:name="_Refd19e16424"/>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82"/>
        </w:numPr>
      </w:pPr>
      <w:r>
        <w:t/>
      </w:r>
      <w:r>
        <w:t>(ii)</w:t>
      </w:r>
      <w:r>
        <w:t xml:space="preserve">  Verifying and validating the accuracy of contract action reports (CARs) entered into FPDS through the reviews.</w:t>
      </w:r>
    </w:p>
    <w:p>
      <w:pPr>
        <w:pStyle w:val="ListNumber3"/>
        <!--depth 3-->
        <w:numPr>
          <w:ilvl w:val="2"/>
          <w:numId w:val="282"/>
        </w:numPr>
      </w:pPr>
      <w:r>
        <w:t/>
      </w:r>
      <w:r>
        <w:t>(iii)</w:t>
      </w:r>
      <w:r>
        <w:t xml:space="preserve">  Submitting a certification of the accuracy of the CAR data to the Chief Acquisition Officer (CAO). Certifications are due no later than 30 business days after the end of the quarter.</w:t>
      </w:r>
      <w:bookmarkEnd w:id="401"/>
      <w:bookmarkEnd w:id="402"/>
    </w:p>
    <w:p>
      <w:pPr>
        <w:pStyle w:val="ListNumber2"/>
        <!--depth 2-->
        <w:numPr>
          <w:ilvl w:val="1"/>
          <w:numId w:val="281"/>
        </w:numPr>
      </w:pPr>
      <w:r>
        <w:t/>
      </w:r>
      <w:r>
        <w:t>(2)</w:t>
      </w:r>
      <w:r>
        <w:t xml:space="preserve">  Any data discrepancies identified in the contract file during the verification and validation process shall be corrected.</w:t>
      </w:r>
    </w:p>
    <w:p>
      <w:pPr>
        <w:pStyle w:val="ListNumber2"/>
        <!--depth 2-->
        <w:numPr>
          <w:ilvl w:val="1"/>
          <w:numId w:val="281"/>
        </w:numPr>
      </w:pPr>
      <w:r>
        <w:t/>
      </w:r>
      <w:r>
        <w:t>(3)</w:t>
      </w:r>
      <w:r>
        <w:t xml:space="preserve">  File selection and review may begin immediately after the end of each quarter using the selection methodology determined by the HCA in paragraph (b)(1)(i) of this section.</w:t>
      </w:r>
      <w:bookmarkEnd w:id="399"/>
      <w:bookmarkEnd w:id="400"/>
    </w:p>
    <w:p>
      <w:pPr>
        <w:pStyle w:val="ListNumber"/>
        <!--depth 1-->
        <w:numPr>
          <w:ilvl w:val="0"/>
          <w:numId w:val="279"/>
        </w:numPr>
      </w:pPr>
      <w:r>
        <w:t/>
      </w:r>
      <w:r>
        <w:t>(c)</w:t>
      </w:r>
      <w:r>
        <w:t xml:space="preserve">   </w:t>
      </w:r>
      <w:r>
        <w:rPr>
          <w:i/>
        </w:rPr>
        <w:t>Annual Reviews</w:t>
      </w:r>
      <w:r>
        <w:t>.</w:t>
      </w:r>
    </w:p>
    <w:p>
      <w:pPr>
        <w:pStyle w:val="ListNumber2"/>
        <!--depth 2-->
        <w:numPr>
          <w:ilvl w:val="1"/>
          <w:numId w:val="283"/>
        </w:numPr>
      </w:pPr>
      <w:bookmarkStart w:id="404" w:name="_Tocd19e16472"/>
      <w:bookmarkStart w:id="403" w:name="_Refd19e16472"/>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83"/>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83"/>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83"/>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83"/>
        </w:numPr>
      </w:pPr>
      <w:r>
        <w:t/>
      </w:r>
      <w:r>
        <w:t>(5)</w:t>
      </w:r>
      <w:r>
        <w:t xml:space="preserve">  Certifications to the CAO shall include a description of the means used to verify the accuracy and completeness of the data and a statement that all discrepancies found have been corrected.</w:t>
      </w:r>
      <w:bookmarkEnd w:id="403"/>
      <w:bookmarkEnd w:id="404"/>
      <w:bookmarkEnd w:id="395"/>
      <w:bookmarkEnd w:id="396"/>
    </w:p>
    <!--Topic unique_235-->
    <w:p>
      <w:pPr>
        <w:pStyle w:val="Heading5"/>
      </w:pPr>
      <w:bookmarkStart w:id="405" w:name="_Refd19e16511"/>
      <w:bookmarkStart w:id="406" w:name="_Tocd19e16511"/>
      <w:r>
        <w:t/>
      </w:r>
      <w:r>
        <w:t>504.605</w:t>
      </w:r>
      <w:r>
        <w:t xml:space="preserve"> Procedures.</w:t>
      </w:r>
      <w:bookmarkEnd w:id="405"/>
      <w:bookmarkEnd w:id="406"/>
    </w:p>
    <w:p>
      <w:pPr>
        <w:pStyle w:val="ListNumber"/>
        <!--depth 1-->
        <w:numPr>
          <w:ilvl w:val="0"/>
          <w:numId w:val="284"/>
        </w:numPr>
      </w:pPr>
      <w:bookmarkStart w:id="408" w:name="_Tocd19e16520"/>
      <w:bookmarkStart w:id="407" w:name="_Refd19e16520"/>
      <w:r>
        <w:t/>
      </w:r>
      <w:r>
        <w:t>(a)</w:t>
      </w:r>
      <w:r>
        <w:t xml:space="preserve">   </w:t>
      </w:r>
      <w:r>
        <w:rPr>
          <w:i/>
        </w:rPr>
        <w:t>Uniform procurement instrument identification</w:t>
      </w:r>
      <w:r>
        <w:t>. This subpart:</w:t>
      </w:r>
    </w:p>
    <w:p>
      <w:pPr>
        <w:pStyle w:val="ListNumber2"/>
        <!--depth 2-->
        <w:numPr>
          <w:ilvl w:val="1"/>
          <w:numId w:val="285"/>
        </w:numPr>
      </w:pPr>
      <w:bookmarkStart w:id="410" w:name="_Tocd19e16531"/>
      <w:bookmarkStart w:id="409" w:name="_Refd19e16531"/>
      <w:r>
        <w:t/>
      </w:r>
      <w:r>
        <w:t>(1)</w:t>
      </w:r>
      <w:r>
        <w:t xml:space="preserve">  Prescribes procedures for identifying contracts, orders, and other procurement instruments regardless of dollar threshold.</w:t>
      </w:r>
    </w:p>
    <w:p>
      <w:pPr>
        <w:pStyle w:val="ListNumber2"/>
        <!--depth 2-->
        <w:numPr>
          <w:ilvl w:val="1"/>
          <w:numId w:val="285"/>
        </w:numPr>
      </w:pPr>
      <w:r>
        <w:t/>
      </w:r>
      <w:r>
        <w:t>(2)</w:t>
      </w:r>
      <w:r>
        <w:t xml:space="preserve">  Applies to all contracting activities, except real property leasing.</w:t>
      </w:r>
      <w:bookmarkEnd w:id="409"/>
      <w:bookmarkEnd w:id="410"/>
    </w:p>
    <w:p>
      <w:pPr>
        <w:pStyle w:val="ListNumber"/>
        <!--depth 1-->
        <w:numPr>
          <w:ilvl w:val="0"/>
          <w:numId w:val="284"/>
        </w:numPr>
      </w:pPr>
      <w:r>
        <w:t/>
      </w:r>
      <w:r>
        <w:t>(b)</w:t>
      </w:r>
      <w:r>
        <w:t xml:space="preserve">   </w:t>
      </w:r>
      <w:r>
        <w:rPr>
          <w:i/>
        </w:rPr>
        <w:t>Transition of procurement instrument identifier (PIID) numbering.</w:t>
      </w:r>
      <w:r>
        <w:t/>
      </w:r>
    </w:p>
    <w:p>
      <w:pPr>
        <w:pStyle w:val="ListNumber"/>
        <!--depth 1-->
        <w:numPr>
          <w:ilvl w:val="0"/>
          <w:numId w:val="284"/>
        </w:numPr>
      </w:pPr>
      <w:bookmarkStart w:id="412" w:name="_Tocd19e16558"/>
      <w:bookmarkStart w:id="411" w:name="_Refd19e16558"/>
      <w:r>
        <w:t/>
      </w:r>
      <w:r>
        <w:t>(c)</w:t>
      </w:r>
      <w:r>
        <w:t xml:space="preserve">   </w:t>
      </w:r>
      <w:r>
        <w:rPr>
          <w:i/>
        </w:rPr>
        <w:t>Policy</w:t>
      </w:r>
      <w:r>
        <w:t>.</w:t>
      </w:r>
    </w:p>
    <w:p>
      <w:pPr>
        <w:pStyle w:val="ListNumber2"/>
        <!--depth 2-->
        <w:numPr>
          <w:ilvl w:val="1"/>
          <w:numId w:val="286"/>
        </w:numPr>
      </w:pPr>
      <w:bookmarkStart w:id="414" w:name="_Tocd19e16567"/>
      <w:bookmarkStart w:id="413" w:name="_Refd19e16567"/>
      <w:r>
        <w:t/>
      </w:r>
      <w:r>
        <w:t>(1)</w:t>
      </w:r>
      <w:r>
        <w:t xml:space="preserve">  Contracting officers shall use the uniform PIID numbering requirements for procurement instruments reported to FPDS.</w:t>
      </w:r>
    </w:p>
    <w:p>
      <w:pPr>
        <w:pStyle w:val="ListNumber2"/>
        <!--depth 2-->
        <w:numPr>
          <w:ilvl w:val="1"/>
          <w:numId w:val="286"/>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6"/>
        </w:numPr>
      </w:pPr>
      <w:r>
        <w:t/>
      </w:r>
      <w:r>
        <w:t>(3)</w:t>
      </w:r>
      <w:r>
        <w:t xml:space="preserve">  Each contracting office must maintain records to ensure continuity and control of PIID numbering.</w:t>
      </w:r>
      <w:bookmarkEnd w:id="413"/>
      <w:bookmarkEnd w:id="414"/>
      <w:bookmarkEnd w:id="411"/>
      <w:bookmarkEnd w:id="412"/>
    </w:p>
    <w:p>
      <w:pPr>
        <w:pStyle w:val="ListNumber"/>
        <!--depth 1-->
        <w:numPr>
          <w:ilvl w:val="0"/>
          <w:numId w:val="284"/>
        </w:numPr>
      </w:pPr>
      <w:r>
        <w:t/>
      </w:r>
      <w:r>
        <w:t>(d)</w:t>
      </w:r>
      <w:r>
        <w:t xml:space="preserve">   </w:t>
      </w:r>
      <w:r>
        <w:rPr>
          <w:i/>
        </w:rPr>
        <w:t>Activity Address Codes (AACs).</w:t>
      </w:r>
      <w:r>
        <w:t/>
      </w:r>
    </w:p>
    <w:p>
      <w:pPr>
        <w:pStyle w:val="ListNumber2"/>
        <!--depth 2-->
        <w:numPr>
          <w:ilvl w:val="1"/>
          <w:numId w:val="287"/>
        </w:numPr>
      </w:pPr>
      <w:bookmarkStart w:id="416" w:name="_Tocd19e16600"/>
      <w:bookmarkStart w:id="415" w:name="_Refd19e16600"/>
      <w:r>
        <w:t/>
      </w:r>
      <w:r>
        <w:t>(1)</w:t>
      </w:r>
      <w:r>
        <w:t xml:space="preserve">  AACs are made up of the following:</w:t>
      </w:r>
    </w:p>
    <w:p>
      <w:pPr>
        <w:pStyle w:val="ListNumber3"/>
        <!--depth 3-->
        <w:numPr>
          <w:ilvl w:val="2"/>
          <w:numId w:val="288"/>
        </w:numPr>
      </w:pPr>
      <w:bookmarkStart w:id="418" w:name="_Tocd19e16608"/>
      <w:bookmarkStart w:id="417" w:name="_Refd19e16608"/>
      <w:r>
        <w:t/>
      </w:r>
      <w:r>
        <w:t>(i)</w:t>
      </w:r>
      <w:r>
        <w:t xml:space="preserve">  The first two characters of the AAC must be “47” to identify GSA.</w:t>
      </w:r>
    </w:p>
    <w:p>
      <w:pPr>
        <w:pStyle w:val="ListNumber3"/>
        <!--depth 3-->
        <w:numPr>
          <w:ilvl w:val="2"/>
          <w:numId w:val="288"/>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8"/>
        </w:numPr>
      </w:pPr>
      <w:r>
        <w:t/>
      </w:r>
      <w:r>
        <w:t>(iii)</w:t>
      </w:r>
      <w:r>
        <w:t xml:space="preserve">  The remaining characters are determined by each service organization, and can be found on GSA’s Acquisition Portal at </w:t>
      </w:r>
      <w:hyperlink r:id="rIdHyperlink132">
        <w:r>
          <w:t>https://insite.gsa.gov/acquisitionportal</w:t>
        </w:r>
      </w:hyperlink>
      <w:r>
        <w:t>.</w:t>
      </w:r>
      <w:bookmarkEnd w:id="417"/>
      <w:bookmarkEnd w:id="418"/>
    </w:p>
    <w:p>
      <w:pPr>
        <w:pStyle w:val="ListNumber2"/>
        <!--depth 2-->
        <w:numPr>
          <w:ilvl w:val="1"/>
          <w:numId w:val="287"/>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3">
        <w:r>
          <w:t>https://insite.gsa.gov/acquisitionportal</w:t>
        </w:r>
      </w:hyperlink>
      <w:r>
        <w:t>.</w:t>
      </w:r>
      <w:bookmarkEnd w:id="415"/>
      <w:bookmarkEnd w:id="416"/>
      <w:bookmarkEnd w:id="407"/>
      <w:bookmarkEnd w:id="408"/>
    </w:p>
    <!--Topic unique_236-->
    <w:p>
      <w:pPr>
        <w:pStyle w:val="Heading6"/>
      </w:pPr>
      <w:bookmarkStart w:id="419" w:name="_Refd19e16842"/>
      <w:bookmarkStart w:id="420" w:name="_Tocd19e16842"/>
      <w:r>
        <w:t/>
      </w:r>
      <w:r>
        <w:t>504.605-70</w:t>
      </w:r>
      <w:r>
        <w:t xml:space="preserve"> Federal Procurement Data System Public–Access to Data.</w:t>
      </w:r>
      <w:bookmarkEnd w:id="419"/>
      <w:bookmarkEnd w:id="420"/>
    </w:p>
    <w:p>
      <w:pPr>
        <w:pStyle w:val="ListNumber"/>
        <!--depth 1-->
        <w:numPr>
          <w:ilvl w:val="0"/>
          <w:numId w:val="289"/>
        </w:numPr>
      </w:pPr>
      <w:bookmarkStart w:id="422" w:name="_Tocd19e16854"/>
      <w:bookmarkStart w:id="421" w:name="_Refd19e16854"/>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9"/>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21"/>
      <w:bookmarkEnd w:id="422"/>
    </w:p>
    <!--Topic unique_237-->
    <w:p>
      <w:pPr>
        <w:pStyle w:val="Heading5"/>
      </w:pPr>
      <w:bookmarkStart w:id="423" w:name="_Refd19e16877"/>
      <w:bookmarkStart w:id="424" w:name="_Tocd19e16877"/>
      <w:r>
        <w:t/>
      </w:r>
      <w:r>
        <w:t>504.606</w:t>
      </w:r>
      <w:r>
        <w:t xml:space="preserve"> Reporting Data.</w:t>
      </w:r>
      <w:bookmarkEnd w:id="423"/>
      <w:bookmarkEnd w:id="424"/>
    </w:p>
    <w:p>
      <w:pPr>
        <w:pStyle w:val="ListNumber"/>
        <!--depth 1-->
        <w:numPr>
          <w:ilvl w:val="0"/>
          <w:numId w:val="290"/>
        </w:numPr>
      </w:pPr>
      <w:bookmarkStart w:id="426" w:name="_Tocd19e16889"/>
      <w:bookmarkStart w:id="425" w:name="_Refd19e16889"/>
      <w:r>
        <w:t/>
      </w:r>
      <w:r>
        <w:t>(a)</w:t>
      </w:r>
      <w:r>
        <w:t xml:space="preserve">  </w:t>
      </w:r>
      <w:r>
        <w:rPr>
          <w:i/>
        </w:rPr>
        <w:t>Reporting requirements</w:t>
      </w:r>
      <w:r>
        <w:t xml:space="preserve">. Detailed specification of FPDS data reporting requirements is contained in the FPDS-NG FAQs document available at </w:t>
      </w:r>
      <w:hyperlink r:id="rIdHyperlink134">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90"/>
        </w:numPr>
      </w:pPr>
      <w:bookmarkStart w:id="428" w:name="_Tocd19e16905"/>
      <w:bookmarkStart w:id="427" w:name="_Refd19e16905"/>
      <w:r>
        <w:t/>
      </w:r>
      <w:r>
        <w:t>(b)</w:t>
      </w:r>
      <w:r>
        <w:t xml:space="preserve">  The GSA FPDS Sustainability Coding Guidelines found on GSA's Acquisition Portal at </w:t>
      </w:r>
      <w:hyperlink r:id="rIdHyperlink135">
        <w:r>
          <w:t>https://insite.gsa.gov/acquisitionportal</w:t>
        </w:r>
      </w:hyperlink>
      <w:r>
        <w:t xml:space="preserve"> must be followed when selecting codes for the following sustainability data elements:</w:t>
      </w:r>
    </w:p>
    <w:p>
      <w:pPr>
        <w:pStyle w:val="ListNumber2"/>
        <!--depth 2-->
        <w:numPr>
          <w:ilvl w:val="1"/>
          <w:numId w:val="291"/>
        </w:numPr>
      </w:pPr>
      <w:bookmarkStart w:id="430" w:name="_Tocd19e16915"/>
      <w:bookmarkStart w:id="429" w:name="_Refd19e16915"/>
      <w:r>
        <w:t/>
      </w:r>
      <w:r>
        <w:t>(1)</w:t>
      </w:r>
      <w:r>
        <w:t xml:space="preserve">  Recovered Materials/Sustainability.</w:t>
      </w:r>
    </w:p>
    <w:p>
      <w:pPr>
        <w:pStyle w:val="ListNumber2"/>
        <!--depth 2-->
        <w:numPr>
          <w:ilvl w:val="1"/>
          <w:numId w:val="291"/>
        </w:numPr>
      </w:pPr>
      <w:r>
        <w:t/>
      </w:r>
      <w:r>
        <w:t>(2)</w:t>
      </w:r>
      <w:r>
        <w:t xml:space="preserve">  Use of EPA Designated Products.</w:t>
      </w:r>
      <w:bookmarkEnd w:id="429"/>
      <w:bookmarkEnd w:id="430"/>
      <w:bookmarkEnd w:id="427"/>
      <w:bookmarkEnd w:id="428"/>
    </w:p>
    <w:p>
      <w:pPr>
        <w:pStyle w:val="ListNumber"/>
        <!--depth 1-->
        <w:numPr>
          <w:ilvl w:val="0"/>
          <w:numId w:val="290"/>
        </w:numPr>
      </w:pPr>
      <w:bookmarkStart w:id="432" w:name="_Tocd19e16932"/>
      <w:bookmarkStart w:id="431" w:name="_Refd19e16932"/>
      <w:r>
        <w:t/>
      </w:r>
      <w:r>
        <w:t>(c)</w:t>
      </w:r>
      <w:r>
        <w:t xml:space="preserve">  FPDS reporting for acquisitions supporting customer agencies.</w:t>
      </w:r>
    </w:p>
    <w:p>
      <w:pPr>
        <w:pStyle w:val="ListNumber2"/>
        <!--depth 2-->
        <w:numPr>
          <w:ilvl w:val="1"/>
          <w:numId w:val="292"/>
        </w:numPr>
      </w:pPr>
      <w:bookmarkStart w:id="434" w:name="_Tocd19e16940"/>
      <w:bookmarkStart w:id="433" w:name="_Refd19e16940"/>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93"/>
        </w:numPr>
      </w:pPr>
      <w:bookmarkStart w:id="438" w:name="_Tocd19e16954"/>
      <w:bookmarkStart w:id="437" w:name="_Refd19e16954"/>
      <w:bookmarkStart w:id="436" w:name="_Tocd19e16952"/>
      <w:bookmarkStart w:id="435" w:name="_Refd19e16952"/>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37"/>
      <w:bookmarkEnd w:id="438"/>
    </w:p>
    <w:p>
      <w:pPr>
        <w:pStyle w:val="ListNumber3"/>
        <!--depth 3-->
        <w:numPr>
          <w:ilvl w:val="2"/>
          <w:numId w:val="293"/>
        </w:numPr>
      </w:pPr>
      <w:bookmarkStart w:id="440" w:name="_Tocd19e16961"/>
      <w:bookmarkStart w:id="439" w:name="_Refd19e16961"/>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39"/>
      <w:bookmarkEnd w:id="440"/>
      <w:bookmarkEnd w:id="435"/>
      <w:bookmarkEnd w:id="436"/>
      <w:bookmarkEnd w:id="433"/>
      <w:bookmarkEnd w:id="434"/>
    </w:p>
    <w:p>
      <w:pPr>
        <w:pStyle w:val="ListNumber2"/>
        <!--depth 2-->
        <w:numPr>
          <w:ilvl w:val="1"/>
          <w:numId w:val="292"/>
        </w:numPr>
      </w:pPr>
      <w:bookmarkStart w:id="442" w:name="_Tocd19e16972"/>
      <w:bookmarkStart w:id="441" w:name="_Refd19e16972"/>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94"/>
        </w:numPr>
      </w:pPr>
      <w:bookmarkStart w:id="446" w:name="_Tocd19e16986"/>
      <w:bookmarkStart w:id="445" w:name="_Refd19e16986"/>
      <w:bookmarkStart w:id="444" w:name="_Tocd19e16984"/>
      <w:bookmarkStart w:id="443" w:name="_Refd19e16984"/>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45"/>
      <w:bookmarkEnd w:id="446"/>
    </w:p>
    <w:p>
      <w:pPr>
        <w:pStyle w:val="ListNumber3"/>
        <!--depth 3-->
        <w:numPr>
          <w:ilvl w:val="2"/>
          <w:numId w:val="294"/>
        </w:numPr>
      </w:pPr>
      <w:bookmarkStart w:id="448" w:name="_Tocd19e16996"/>
      <w:bookmarkStart w:id="447" w:name="_Refd19e16996"/>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47"/>
      <w:bookmarkEnd w:id="448"/>
      <w:bookmarkEnd w:id="443"/>
      <w:bookmarkEnd w:id="444"/>
      <w:bookmarkEnd w:id="441"/>
      <w:bookmarkEnd w:id="442"/>
      <w:bookmarkEnd w:id="431"/>
      <w:bookmarkEnd w:id="432"/>
    </w:p>
    <w:p>
      <w:pPr>
        <w:pStyle w:val="ListNumber"/>
        <!--depth 1-->
        <w:numPr>
          <w:ilvl w:val="0"/>
          <w:numId w:val="290"/>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95"/>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95"/>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95"/>
        </w:numPr>
      </w:pPr>
      <w:r>
        <w:t/>
      </w:r>
      <w:r>
        <w:t>(3)</w:t>
      </w:r>
      <w:r>
        <w:t xml:space="preserve"> “Other Functions” means neither “Closely Associated Functions” nor “Critical Functions.”</w:t>
      </w:r>
    </w:p>
    <w:p>
      <w:pPr>
        <w:pStyle w:val="ListNumber2"/>
        <!--depth 2-->
        <w:numPr>
          <w:ilvl w:val="1"/>
          <w:numId w:val="295"/>
        </w:numPr>
      </w:pPr>
      <w:r>
        <w:t/>
      </w:r>
      <w:r>
        <w:t>(4)</w:t>
      </w:r>
      <w:r>
        <w:t xml:space="preserve"> For services that include performing both “Closely Associated” and “Critical Functions,” select “Closely Associated, Critical Functions.”</w:t>
      </w:r>
      <w:bookmarkEnd w:id="425"/>
      <w:bookmarkEnd w:id="426"/>
    </w:p>
    <!--Topic unique_238-->
    <w:p>
      <w:pPr>
        <w:pStyle w:val="Heading4"/>
      </w:pPr>
      <w:bookmarkStart w:id="449" w:name="_Refd19e17046"/>
      <w:bookmarkStart w:id="450" w:name="_Tocd19e17046"/>
      <w:r>
        <w:t/>
      </w:r>
      <w:r>
        <w:t>Subpart 504.8</w:t>
      </w:r>
      <w:r>
        <w:t xml:space="preserve"> - Government Contract Files</w:t>
      </w:r>
      <w:bookmarkEnd w:id="449"/>
      <w:bookmarkEnd w:id="450"/>
    </w:p>
    <!--Topic unique_239-->
    <w:p>
      <w:pPr>
        <w:pStyle w:val="Heading5"/>
      </w:pPr>
      <w:bookmarkStart w:id="451" w:name="_Refd19e17054"/>
      <w:bookmarkStart w:id="452" w:name="_Tocd19e17054"/>
      <w:r>
        <w:t/>
      </w:r>
      <w:r>
        <w:t>504.800</w:t>
      </w:r>
      <w:r>
        <w:t xml:space="preserve"> Scope of subpart.</w:t>
      </w:r>
      <w:bookmarkEnd w:id="451"/>
      <w:bookmarkEnd w:id="452"/>
    </w:p>
    <w:p>
      <w:pPr>
        <w:pStyle w:val="ListNumber"/>
        <!--depth 1-->
        <w:numPr>
          <w:ilvl w:val="0"/>
          <w:numId w:val="296"/>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6"/>
        </w:numPr>
      </w:pPr>
      <w:r>
        <w:t/>
      </w:r>
      <w:r>
        <w:t>(b)</w:t>
      </w:r>
      <w:r>
        <w:t xml:space="preserve"> The purpose of this standard is to ensure that the documentation in the file complies with FAR 4.801(b)(1) and FAR 4.802(c) requirements.</w:t>
      </w:r>
    </w:p>
    <!--Topic unique_240-->
    <w:p>
      <w:pPr>
        <w:pStyle w:val="Heading5"/>
      </w:pPr>
      <w:bookmarkStart w:id="453" w:name="_Refd19e17083"/>
      <w:bookmarkStart w:id="454" w:name="_Tocd19e17083"/>
      <w:r>
        <w:t/>
      </w:r>
      <w:r>
        <w:t>504.802</w:t>
      </w:r>
      <w:r>
        <w:t xml:space="preserve"> Contract files.</w:t>
      </w:r>
      <w:bookmarkEnd w:id="453"/>
      <w:bookmarkEnd w:id="454"/>
    </w:p>
    <w:p>
      <w:pPr>
        <w:pStyle w:val="ListNumber"/>
        <!--depth 1-->
        <w:numPr>
          <w:ilvl w:val="0"/>
          <w:numId w:val="297"/>
        </w:numPr>
      </w:pPr>
      <w:bookmarkStart w:id="456" w:name="_Tocd19e17095"/>
      <w:bookmarkStart w:id="455" w:name="_Refd19e17095"/>
      <w:r>
        <w:t/>
      </w:r>
      <w:r>
        <w:t>(a)</w:t>
      </w:r>
      <w:r>
        <w:t xml:space="preserve">   Contract files shall be maintained electronically, unless otherwise determined, in writing, by the HCA to be prohibitively burdensome.</w:t>
      </w:r>
    </w:p>
    <w:p>
      <w:pPr>
        <w:pStyle w:val="ListNumber"/>
        <!--depth 1-->
        <w:numPr>
          <w:ilvl w:val="0"/>
          <w:numId w:val="297"/>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7"/>
        </w:numPr>
      </w:pPr>
      <w:r>
        <w:t/>
      </w:r>
      <w:r>
        <w:t>(c)</w:t>
      </w:r>
      <w:r>
        <w:t xml:space="preserve">  Contracting officer responsibilities.</w:t>
      </w:r>
    </w:p>
    <w:p>
      <w:pPr>
        <w:pStyle w:val="ListNumber2"/>
        <!--depth 2-->
        <w:numPr>
          <w:ilvl w:val="1"/>
          <w:numId w:val="298"/>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8"/>
        </w:numPr>
      </w:pPr>
      <w:r>
        <w:t/>
      </w:r>
      <w:r>
        <w:t>(2)</w:t>
      </w:r>
      <w:r>
        <w:t xml:space="preserve">  The contracting officer shall-</w:t>
      </w:r>
    </w:p>
    <w:p>
      <w:pPr>
        <w:pStyle w:val="ListNumber3"/>
        <!--depth 3-->
        <w:numPr>
          <w:ilvl w:val="2"/>
          <w:numId w:val="299"/>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9"/>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9"/>
        </w:numPr>
      </w:pPr>
      <w:r>
        <w:t/>
      </w:r>
      <w:r>
        <w:t>(iii)</w:t>
      </w:r>
      <w:r>
        <w:t xml:space="preserve">  Identify in a clear and logical manner, within the contract file, any documentation maintained in another location.</w:t>
      </w:r>
    </w:p>
    <w:p>
      <w:pPr>
        <w:pStyle w:val="ListNumber3"/>
        <!--depth 3-->
        <w:numPr>
          <w:ilvl w:val="2"/>
          <w:numId w:val="299"/>
        </w:numPr>
      </w:pPr>
      <w:r>
        <w:t/>
      </w:r>
      <w:r>
        <w:t>(iv)</w:t>
      </w:r>
      <w:r>
        <w:t xml:space="preserve">  Comply with applicable file and document naming convention/nomenclature requirements.</w:t>
      </w:r>
    </w:p>
    <w:p>
      <w:pPr>
        <w:pStyle w:val="ListNumber2"/>
        <!--depth 2-->
        <w:numPr>
          <w:ilvl w:val="1"/>
          <w:numId w:val="298"/>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300"/>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300"/>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7"/>
        </w:numPr>
      </w:pPr>
      <w:r>
        <w:t/>
      </w:r>
      <w:r>
        <w:t>(d)</w:t>
      </w:r>
      <w:r>
        <w:t xml:space="preserve">  Head of contracting activity responsibilities. Head of contracting activities consistent with their delegated authorities are responsible for-</w:t>
      </w:r>
    </w:p>
    <w:p>
      <w:pPr>
        <w:pStyle w:val="ListNumber2"/>
        <!--depth 2-->
        <w:numPr>
          <w:ilvl w:val="1"/>
          <w:numId w:val="301"/>
        </w:numPr>
      </w:pPr>
      <w:r>
        <w:t/>
      </w:r>
      <w:r>
        <w:t>(1)</w:t>
      </w:r>
      <w:r>
        <w:t xml:space="preserve">  Developing policies and procedures that discuss, at a minimum, the following:</w:t>
      </w:r>
    </w:p>
    <w:p>
      <w:pPr>
        <w:pStyle w:val="ListNumber3"/>
        <!--depth 3-->
        <w:numPr>
          <w:ilvl w:val="2"/>
          <w:numId w:val="302"/>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302"/>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302"/>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302"/>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302"/>
        </w:numPr>
      </w:pPr>
      <w:r>
        <w:t/>
      </w:r>
      <w:r>
        <w:t>(v)</w:t>
      </w:r>
      <w:r>
        <w:t xml:space="preserve">  The filing and document convention/nomenclature to be used;</w:t>
      </w:r>
    </w:p>
    <w:p>
      <w:pPr>
        <w:pStyle w:val="ListNumber3"/>
        <!--depth 3-->
        <w:numPr>
          <w:ilvl w:val="2"/>
          <w:numId w:val="302"/>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302"/>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301"/>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303"/>
        </w:numPr>
      </w:pPr>
      <w:r>
        <w:t/>
      </w:r>
      <w:r>
        <w:t>(i)</w:t>
      </w:r>
      <w:r>
        <w:t xml:space="preserve">  Providing copies of applicable policies and procedures;</w:t>
      </w:r>
    </w:p>
    <w:p>
      <w:pPr>
        <w:pStyle w:val="ListNumber3"/>
        <!--depth 3-->
        <w:numPr>
          <w:ilvl w:val="2"/>
          <w:numId w:val="303"/>
        </w:numPr>
      </w:pPr>
      <w:r>
        <w:t/>
      </w:r>
      <w:r>
        <w:t>(ii)</w:t>
      </w:r>
      <w:r>
        <w:t xml:space="preserve">  Assisting in resolving issues (</w:t>
      </w:r>
      <w:r>
        <w:rPr>
          <w:i/>
        </w:rPr>
        <w:t>e.g.</w:t>
      </w:r>
      <w:r>
        <w:t>, locating a contract file) and questions;</w:t>
      </w:r>
    </w:p>
    <w:p>
      <w:pPr>
        <w:pStyle w:val="ListNumber3"/>
        <!--depth 3-->
        <w:numPr>
          <w:ilvl w:val="2"/>
          <w:numId w:val="303"/>
        </w:numPr>
      </w:pPr>
      <w:r>
        <w:t/>
      </w:r>
      <w:r>
        <w:t>(iii)</w:t>
      </w:r>
      <w:r>
        <w:t xml:space="preserve">  Providing access to files and systems; and</w:t>
      </w:r>
    </w:p>
    <w:p>
      <w:pPr>
        <w:pStyle w:val="ListNumber3"/>
        <!--depth 3-->
        <w:numPr>
          <w:ilvl w:val="2"/>
          <w:numId w:val="303"/>
        </w:numPr>
      </w:pPr>
      <w:r>
        <w:t/>
      </w:r>
      <w:r>
        <w:t>(iv)</w:t>
      </w:r>
      <w:r>
        <w:t xml:space="preserve">  Notifying the contracting officer of the status of the review or audit.</w:t>
      </w:r>
      <w:bookmarkEnd w:id="455"/>
      <w:bookmarkEnd w:id="456"/>
    </w:p>
    <!--Topic unique_241-->
    <w:p>
      <w:pPr>
        <w:pStyle w:val="Heading5"/>
      </w:pPr>
      <w:bookmarkStart w:id="457" w:name="_Refd19e17330"/>
      <w:bookmarkStart w:id="458" w:name="_Tocd19e17330"/>
      <w:r>
        <w:t/>
      </w:r>
      <w:r>
        <w:t>504.803</w:t>
      </w:r>
      <w:r>
        <w:t xml:space="preserve"> Contents of contract files.</w:t>
      </w:r>
      <w:bookmarkEnd w:id="457"/>
      <w:bookmarkEnd w:id="458"/>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304"/>
        </w:numPr>
      </w:pPr>
      <w:r>
        <w:t/>
      </w:r>
      <w:r>
        <w:t>(a)</w:t>
      </w:r>
      <w:r>
        <w:t xml:space="preserve">  GSA Form 2689 (see </w:t>
      </w:r>
      <w:r>
        <w:t>519.502-70</w:t>
      </w:r>
      <w:r>
        <w:t xml:space="preserve"> for applicability), and</w:t>
      </w:r>
    </w:p>
    <w:p>
      <w:pPr>
        <w:pStyle w:val="ListNumber"/>
        <!--depth 1-->
        <w:numPr>
          <w:ilvl w:val="0"/>
          <w:numId w:val="304"/>
        </w:numPr>
      </w:pPr>
      <w:r>
        <w:t/>
      </w:r>
      <w:r>
        <w:t>(b)</w:t>
      </w:r>
      <w:r>
        <w:t xml:space="preserve">  Checklist documenting review of the small business subcontracting plan (see </w:t>
      </w:r>
      <w:r>
        <w:t>519.705-4</w:t>
      </w:r>
      <w:r>
        <w:t xml:space="preserve"> for applicability).</w:t>
      </w:r>
    </w:p>
    <w:p>
      <w:pPr>
        <w:pStyle w:val="ListNumber"/>
        <!--depth 1-->
        <w:numPr>
          <w:ilvl w:val="0"/>
          <w:numId w:val="304"/>
        </w:numPr>
      </w:pPr>
      <w:r>
        <w:t/>
      </w:r>
      <w:r>
        <w:t>(c)</w:t>
      </w:r>
      <w:r>
        <w:t xml:space="preserve">  Documents required by individual contracting activity in accordance with such activity's internal policies and procedures.</w:t>
      </w:r>
    </w:p>
    <!--Topic unique_242-->
    <w:p>
      <w:pPr>
        <w:pStyle w:val="Heading5"/>
      </w:pPr>
      <w:bookmarkStart w:id="459" w:name="_Refd19e17376"/>
      <w:bookmarkStart w:id="460" w:name="_Tocd19e17376"/>
      <w:r>
        <w:t/>
      </w:r>
      <w:r>
        <w:t>504.804</w:t>
      </w:r>
      <w:r>
        <w:t xml:space="preserve"> [Reserved]</w:t>
      </w:r>
      <w:bookmarkEnd w:id="459"/>
      <w:bookmarkEnd w:id="460"/>
    </w:p>
    <!--Topic unique_243-->
    <w:p>
      <w:pPr>
        <w:pStyle w:val="Heading6"/>
      </w:pPr>
      <w:bookmarkStart w:id="461" w:name="_Refd19e17384"/>
      <w:bookmarkStart w:id="462" w:name="_Tocd19e17384"/>
      <w:r>
        <w:t/>
      </w:r>
      <w:r>
        <w:t>504.804-5</w:t>
      </w:r>
      <w:r>
        <w:t xml:space="preserve"> Procedures for closing out contract files.</w:t>
      </w:r>
      <w:bookmarkEnd w:id="461"/>
      <w:bookmarkEnd w:id="462"/>
    </w:p>
    <w:p>
      <w:pPr>
        <w:pStyle w:val="ListNumber"/>
        <!--depth 1-->
        <w:numPr>
          <w:ilvl w:val="0"/>
          <w:numId w:val="305"/>
        </w:numPr>
      </w:pPr>
      <w:bookmarkStart w:id="464" w:name="_Tocd19e17396"/>
      <w:bookmarkStart w:id="463" w:name="_Refd19e17396"/>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305"/>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305"/>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306"/>
        </w:numPr>
      </w:pPr>
      <w:bookmarkStart w:id="466" w:name="_Tocd19e17424"/>
      <w:bookmarkStart w:id="465" w:name="_Refd19e17424"/>
      <w:r>
        <w:t/>
      </w:r>
      <w:r>
        <w:t>(1)</w:t>
      </w:r>
      <w:r>
        <w:t xml:space="preserve">  For task and delivery orders awarded under these procedures, the orders shall also include the statement above.</w:t>
      </w:r>
    </w:p>
    <w:p>
      <w:pPr>
        <w:pStyle w:val="ListNumber2"/>
        <!--depth 2-->
        <w:numPr>
          <w:ilvl w:val="1"/>
          <w:numId w:val="306"/>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65"/>
      <w:bookmarkEnd w:id="466"/>
    </w:p>
    <w:p>
      <w:pPr>
        <w:pStyle w:val="ListNumber"/>
        <!--depth 1-->
        <w:numPr>
          <w:ilvl w:val="0"/>
          <w:numId w:val="305"/>
        </w:numPr>
      </w:pPr>
      <w:r>
        <w:t/>
      </w:r>
      <w:r>
        <w:t>(d)</w:t>
      </w:r>
      <w:r>
        <w:t xml:space="preserve">  Cancellation of open items with residual balances.</w:t>
      </w:r>
    </w:p>
    <w:p>
      <w:pPr>
        <w:pStyle w:val="ListNumber2"/>
        <!--depth 2-->
        <w:numPr>
          <w:ilvl w:val="1"/>
          <w:numId w:val="307"/>
        </w:numPr>
      </w:pPr>
      <w:bookmarkStart w:id="468" w:name="_Tocd19e17447"/>
      <w:bookmarkStart w:id="467" w:name="_Refd19e17447"/>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307"/>
        </w:numPr>
      </w:pPr>
      <w:r>
        <w:t/>
      </w:r>
      <w:r>
        <w:t>(2)</w:t>
      </w:r>
      <w:r>
        <w:t xml:space="preserve">  The following procedures should be followed to cancel invalid obligations:</w:t>
      </w:r>
    </w:p>
    <w:p>
      <w:pPr>
        <w:pStyle w:val="ListNumber3"/>
        <!--depth 3-->
        <w:numPr>
          <w:ilvl w:val="2"/>
          <w:numId w:val="308"/>
        </w:numPr>
      </w:pPr>
      <w:bookmarkStart w:id="470" w:name="_Tocd19e17462"/>
      <w:bookmarkStart w:id="469" w:name="_Refd19e17462"/>
      <w:r>
        <w:t/>
      </w:r>
      <w:r>
        <w:t>(i)</w:t>
      </w:r>
      <w:r>
        <w:t xml:space="preserve">  The SSO funds managers will generate a list of proposed deobligations and present it to the contracting officer and his/her director for review and approval.</w:t>
      </w:r>
    </w:p>
    <w:p>
      <w:pPr>
        <w:pStyle w:val="ListNumber3"/>
        <!--depth 3-->
        <w:numPr>
          <w:ilvl w:val="2"/>
          <w:numId w:val="308"/>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308"/>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308"/>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69"/>
      <w:bookmarkEnd w:id="470"/>
      <w:bookmarkEnd w:id="467"/>
      <w:bookmarkEnd w:id="468"/>
    </w:p>
    <w:p>
      <w:pPr>
        <w:pStyle w:val="ListNumber"/>
        <!--depth 1-->
        <w:numPr>
          <w:ilvl w:val="0"/>
          <w:numId w:val="305"/>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305"/>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63"/>
      <w:bookmarkEnd w:id="464"/>
    </w:p>
    <!--Topic unique_244-->
    <w:p>
      <w:pPr>
        <w:pStyle w:val="Heading5"/>
      </w:pPr>
      <w:bookmarkStart w:id="471" w:name="_Refd19e17523"/>
      <w:bookmarkStart w:id="472" w:name="_Tocd19e17523"/>
      <w:r>
        <w:t/>
      </w:r>
      <w:r>
        <w:t>504.805</w:t>
      </w:r>
      <w:r>
        <w:t xml:space="preserve"> Storage, handling, and disposal of contract files.</w:t>
      </w:r>
      <w:bookmarkEnd w:id="471"/>
      <w:bookmarkEnd w:id="472"/>
    </w:p>
    <w:p>
      <w:pPr>
        <w:pStyle w:val="BodyText"/>
      </w:pPr>
      <w:r>
        <w:t>The contracting officer’s accountability for contract files ends when the following three conditions exist:</w:t>
      </w:r>
    </w:p>
    <w:p>
      <w:pPr>
        <w:pStyle w:val="ListNumber"/>
        <!--depth 1-->
        <w:numPr>
          <w:ilvl w:val="0"/>
          <w:numId w:val="309"/>
        </w:numPr>
      </w:pPr>
      <w:bookmarkStart w:id="474" w:name="_Tocd19e17537"/>
      <w:bookmarkStart w:id="473" w:name="_Refd19e17537"/>
      <w:r>
        <w:t/>
      </w:r>
      <w:r>
        <w:t>(a)</w:t>
      </w:r>
      <w:r>
        <w:t xml:space="preserve">  The files’ retention period expires.</w:t>
      </w:r>
    </w:p>
    <w:p>
      <w:pPr>
        <w:pStyle w:val="ListNumber"/>
        <!--depth 1-->
        <w:numPr>
          <w:ilvl w:val="0"/>
          <w:numId w:val="309"/>
        </w:numPr>
      </w:pPr>
      <w:r>
        <w:t/>
      </w:r>
      <w:r>
        <w:t>(b)</w:t>
      </w:r>
      <w:r>
        <w:t xml:space="preserve">  The contracting officer receives the notice of disposal from the National Archives and Records Administration.</w:t>
      </w:r>
    </w:p>
    <w:p>
      <w:pPr>
        <w:pStyle w:val="ListNumber"/>
        <!--depth 1-->
        <w:numPr>
          <w:ilvl w:val="0"/>
          <w:numId w:val="309"/>
        </w:numPr>
      </w:pPr>
      <w:r>
        <w:t/>
      </w:r>
      <w:r>
        <w:t>(c)</w:t>
      </w:r>
      <w:r>
        <w:t xml:space="preserve">  The records liaison officer whose organization has functional responsibility for the files approves disposal.</w:t>
      </w:r>
      <w:bookmarkEnd w:id="473"/>
      <w:bookmarkEnd w:id="474"/>
    </w:p>
    <!--Topic unique_245-->
    <w:p>
      <w:pPr>
        <w:pStyle w:val="Heading4"/>
      </w:pPr>
      <w:bookmarkStart w:id="475" w:name="_Refd19e17562"/>
      <w:bookmarkStart w:id="476" w:name="_Tocd19e17562"/>
      <w:r>
        <w:t/>
      </w:r>
      <w:r>
        <w:t>Subpart 504.9</w:t>
      </w:r>
      <w:r>
        <w:t xml:space="preserve"> - Taxpayer Identification Number Information</w:t>
      </w:r>
      <w:bookmarkEnd w:id="475"/>
      <w:bookmarkEnd w:id="476"/>
    </w:p>
    <!--Topic unique_246-->
    <w:p>
      <w:pPr>
        <w:pStyle w:val="Heading5"/>
      </w:pPr>
      <w:bookmarkStart w:id="477" w:name="_Refd19e17570"/>
      <w:bookmarkStart w:id="478" w:name="_Tocd19e17570"/>
      <w:r>
        <w:t/>
      </w:r>
      <w:r>
        <w:t>504.902</w:t>
      </w:r>
      <w:r>
        <w:t xml:space="preserve"> General.</w:t>
      </w:r>
      <w:bookmarkEnd w:id="477"/>
      <w:bookmarkEnd w:id="478"/>
    </w:p>
    <w:p>
      <w:pPr>
        <w:pStyle w:val="ListNumber"/>
        <!--depth 1-->
        <w:numPr>
          <w:ilvl w:val="0"/>
          <w:numId w:val="310"/>
        </w:numPr>
      </w:pPr>
      <w:bookmarkStart w:id="480" w:name="_Tocd19e17582"/>
      <w:bookmarkStart w:id="479" w:name="_Refd19e17582"/>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10"/>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79"/>
      <w:bookmarkEnd w:id="480"/>
    </w:p>
    <!--Topic unique_247-->
    <w:p>
      <w:pPr>
        <w:pStyle w:val="Heading5"/>
      </w:pPr>
      <w:bookmarkStart w:id="481" w:name="_Refd19e17609"/>
      <w:bookmarkStart w:id="482" w:name="_Tocd19e17609"/>
      <w:r>
        <w:t/>
      </w:r>
      <w:r>
        <w:t>504.904</w:t>
      </w:r>
      <w:r>
        <w:t xml:space="preserve"> Reporting contract information to the IRS.</w:t>
      </w:r>
      <w:bookmarkEnd w:id="481"/>
      <w:bookmarkEnd w:id="482"/>
    </w:p>
    <w:p>
      <w:pPr>
        <w:pStyle w:val="ListNumber"/>
        <!--depth 1-->
        <w:numPr>
          <w:ilvl w:val="0"/>
          <w:numId w:val="311"/>
        </w:numPr>
      </w:pPr>
      <w:bookmarkStart w:id="484" w:name="_Tocd19e17621"/>
      <w:bookmarkStart w:id="483" w:name="_Refd19e17621"/>
      <w:r>
        <w:t/>
      </w:r>
      <w:r>
        <w:t>(a)</w:t>
      </w:r>
      <w:r>
        <w:t xml:space="preserve">  The Office of Financial Policy and Operations reports to IRS on payments made to certain contractors for services performed and to lessors for providing space in buildings. This is required by </w:t>
      </w:r>
      <w:hyperlink r:id="rIdHyperlink136">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83"/>
      <w:bookmarkEnd w:id="484"/>
    </w:p>
    <!--Topic unique_248-->
    <w:p>
      <w:pPr>
        <w:pStyle w:val="Heading4"/>
      </w:pPr>
      <w:bookmarkStart w:id="485" w:name="_Refd19e17641"/>
      <w:bookmarkStart w:id="486" w:name="_Tocd19e17641"/>
      <w:r>
        <w:t/>
      </w:r>
      <w:r>
        <w:t>Subpart 504.11</w:t>
      </w:r>
      <w:r>
        <w:t xml:space="preserve"> - System for Award Management</w:t>
      </w:r>
      <w:bookmarkEnd w:id="485"/>
      <w:bookmarkEnd w:id="486"/>
    </w:p>
    <!--Topic unique_249-->
    <w:p>
      <w:pPr>
        <w:pStyle w:val="Heading5"/>
      </w:pPr>
      <w:bookmarkStart w:id="487" w:name="_Refd19e17649"/>
      <w:bookmarkStart w:id="488" w:name="_Tocd19e17649"/>
      <w:r>
        <w:t/>
      </w:r>
      <w:r>
        <w:t>504.1103</w:t>
      </w:r>
      <w:r>
        <w:t xml:space="preserve"> Procedures.</w:t>
      </w:r>
      <w:bookmarkEnd w:id="487"/>
      <w:bookmarkEnd w:id="488"/>
    </w:p>
    <w:p>
      <w:pPr>
        <w:pStyle w:val="BodyText"/>
      </w:pPr>
      <w:r>
        <w:t>In addition to the requirements found in FAR 4.1103, prior to awarding a contractual instrument the contracting officer must-</w:t>
      </w:r>
    </w:p>
    <w:p>
      <w:pPr>
        <w:pStyle w:val="ListNumber"/>
        <!--depth 1-->
        <w:numPr>
          <w:ilvl w:val="0"/>
          <w:numId w:val="312"/>
        </w:numPr>
      </w:pPr>
      <w:bookmarkStart w:id="490" w:name="_Tocd19e17663"/>
      <w:bookmarkStart w:id="489" w:name="_Refd19e17663"/>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12"/>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12"/>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12"/>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89"/>
      <w:bookmarkEnd w:id="490"/>
    </w:p>
    <!--Topic unique_250-->
    <w:p>
      <w:pPr>
        <w:pStyle w:val="Heading4"/>
      </w:pPr>
      <w:bookmarkStart w:id="491" w:name="_Refd19e17694"/>
      <w:bookmarkStart w:id="492" w:name="_Tocd19e17694"/>
      <w:r>
        <w:t/>
      </w:r>
      <w:r>
        <w:t>Subpart 504.13</w:t>
      </w:r>
      <w:r>
        <w:t xml:space="preserve"> - Personal Identity Verification of Contractor Personnel</w:t>
      </w:r>
      <w:bookmarkEnd w:id="491"/>
      <w:bookmarkEnd w:id="492"/>
    </w:p>
    <!--Topic unique_251-->
    <w:p>
      <w:pPr>
        <w:pStyle w:val="Heading5"/>
      </w:pPr>
      <w:bookmarkStart w:id="493" w:name="_Refd19e17702"/>
      <w:bookmarkStart w:id="494" w:name="_Tocd19e17702"/>
      <w:r>
        <w:t/>
      </w:r>
      <w:r>
        <w:t>504.1301</w:t>
      </w:r>
      <w:r>
        <w:t xml:space="preserve"> Policy.</w:t>
      </w:r>
      <w:bookmarkEnd w:id="493"/>
      <w:bookmarkEnd w:id="494"/>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2-->
    <w:p>
      <w:pPr>
        <w:pStyle w:val="Heading5"/>
      </w:pPr>
      <w:bookmarkStart w:id="495" w:name="_Refd19e17717"/>
      <w:bookmarkStart w:id="496" w:name="_Tocd19e17717"/>
      <w:r>
        <w:t/>
      </w:r>
      <w:r>
        <w:t>504.1303</w:t>
      </w:r>
      <w:r>
        <w:t xml:space="preserve"> Contract clause.</w:t>
      </w:r>
      <w:bookmarkEnd w:id="495"/>
      <w:bookmarkEnd w:id="496"/>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3-->
    <w:p>
      <w:pPr>
        <w:pStyle w:val="Heading5"/>
      </w:pPr>
      <w:bookmarkStart w:id="497" w:name="_Refd19e17736"/>
      <w:bookmarkStart w:id="498" w:name="_Tocd19e17736"/>
      <w:r>
        <w:t/>
      </w:r>
      <w:r>
        <w:t>504.1370</w:t>
      </w:r>
      <w:r>
        <w:t xml:space="preserve"> Credentials and Access Management.</w:t>
      </w:r>
      <w:bookmarkEnd w:id="497"/>
      <w:bookmarkEnd w:id="498"/>
    </w:p>
    <w:p>
      <w:pPr>
        <w:pStyle w:val="ListNumber"/>
        <!--depth 1-->
        <w:numPr>
          <w:ilvl w:val="0"/>
          <w:numId w:val="313"/>
        </w:numPr>
      </w:pPr>
      <w:bookmarkStart w:id="502" w:name="_Tocd19e17750"/>
      <w:bookmarkStart w:id="501" w:name="_Refd19e17750"/>
      <w:bookmarkStart w:id="500" w:name="_Tocd19e17748"/>
      <w:bookmarkStart w:id="499" w:name="_Refd19e17748"/>
      <w:r>
        <w:t/>
      </w:r>
      <w:r>
        <w:t>(a)</w:t>
      </w:r>
      <w:r>
        <w:t xml:space="preserve">  Procedures.</w:t>
      </w:r>
    </w:p>
    <w:p>
      <w:pPr>
        <w:pStyle w:val="ListNumber2"/>
        <!--depth 2-->
        <w:numPr>
          <w:ilvl w:val="1"/>
          <w:numId w:val="314"/>
        </w:numPr>
      </w:pPr>
      <w:bookmarkStart w:id="506" w:name="_Tocd19e17758"/>
      <w:bookmarkStart w:id="505" w:name="_Refd19e17758"/>
      <w:bookmarkStart w:id="504" w:name="_Tocd19e17756"/>
      <w:bookmarkStart w:id="503" w:name="_Refd19e17756"/>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505"/>
      <w:bookmarkEnd w:id="506"/>
    </w:p>
    <w:p>
      <w:pPr>
        <w:pStyle w:val="ListNumber2"/>
        <!--depth 2-->
        <w:numPr>
          <w:ilvl w:val="1"/>
          <w:numId w:val="314"/>
        </w:numPr>
      </w:pPr>
      <w:bookmarkStart w:id="508" w:name="_Tocd19e17769"/>
      <w:bookmarkStart w:id="507" w:name="_Refd19e17769"/>
      <w:r>
        <w:t/>
      </w:r>
      <w:r>
        <w:t>(2)</w:t>
      </w:r>
      <w:r>
        <w:t xml:space="preserve"> The CIO P 2181.1 - GSA HSPD-12 Personal Identity Verification and Credentialing Handbook includes guidance for–</w:t>
      </w:r>
    </w:p>
    <w:p>
      <w:pPr>
        <w:pStyle w:val="ListNumber3"/>
        <!--depth 3-->
        <w:numPr>
          <w:ilvl w:val="2"/>
          <w:numId w:val="315"/>
        </w:numPr>
      </w:pPr>
      <w:bookmarkStart w:id="510" w:name="_Tocd19e17775"/>
      <w:bookmarkStart w:id="509" w:name="_Refd19e17775"/>
      <w:r>
        <w:t/>
      </w:r>
      <w:r>
        <w:t>(i)</w:t>
      </w:r>
      <w:r>
        <w:t xml:space="preserve">  Managing credentials;</w:t>
      </w:r>
    </w:p>
    <w:p>
      <w:pPr>
        <w:pStyle w:val="ListNumber3"/>
        <!--depth 3-->
        <w:numPr>
          <w:ilvl w:val="2"/>
          <w:numId w:val="315"/>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15"/>
        </w:numPr>
      </w:pPr>
      <w:r>
        <w:t/>
      </w:r>
      <w:r>
        <w:t>(iii)</w:t>
      </w:r>
      <w:r>
        <w:t xml:space="preserve">  Ensuring access to information technology is disabled when a contractor employee leaves the contract or when a contract ends.</w:t>
      </w:r>
      <w:bookmarkEnd w:id="509"/>
      <w:bookmarkEnd w:id="510"/>
      <w:bookmarkEnd w:id="507"/>
      <w:bookmarkEnd w:id="508"/>
    </w:p>
    <w:p>
      <w:pPr>
        <w:pStyle w:val="ListNumber2"/>
        <!--depth 2-->
        <w:numPr>
          <w:ilvl w:val="1"/>
          <w:numId w:val="314"/>
        </w:numPr>
      </w:pPr>
      <w:bookmarkStart w:id="512" w:name="_Tocd19e17799"/>
      <w:bookmarkStart w:id="511" w:name="_Refd19e17799"/>
      <w:r>
        <w:t/>
      </w:r>
      <w:r>
        <w:t>(3)</w:t>
      </w:r>
      <w:r>
        <w:t xml:space="preserve"> The CIO P 2181.1 - GSA HSPD-12 Personal Identity Verification and Credentialing Handbook, as well as additional resources for implementing the credentials and access management requirements, can be found on GSA's Acquisition Portal at </w:t>
      </w:r>
      <w:hyperlink r:id="rIdHyperlink137">
        <w:r>
          <w:t>https://insite.gsa.gov/acquisitionportal</w:t>
        </w:r>
      </w:hyperlink>
      <w:r>
        <w:t>.</w:t>
      </w:r>
      <w:bookmarkEnd w:id="511"/>
      <w:bookmarkEnd w:id="512"/>
      <w:bookmarkEnd w:id="503"/>
      <w:bookmarkEnd w:id="504"/>
      <w:bookmarkEnd w:id="501"/>
      <w:bookmarkEnd w:id="502"/>
    </w:p>
    <w:p>
      <w:pPr>
        <w:pStyle w:val="ListNumber"/>
        <!--depth 1-->
        <w:numPr>
          <w:ilvl w:val="0"/>
          <w:numId w:val="313"/>
        </w:numPr>
      </w:pPr>
      <w:bookmarkStart w:id="514" w:name="_Tocd19e17811"/>
      <w:bookmarkStart w:id="513" w:name="_Refd19e17811"/>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GSA's Acquisition Portal at </w:t>
      </w:r>
      <w:hyperlink r:id="rIdHyperlink138">
        <w:r>
          <w:t>https://insite.gsa.gov/acquisitionportal</w:t>
        </w:r>
      </w:hyperlink>
      <w:r>
        <w:t>.</w:t>
      </w:r>
      <w:bookmarkEnd w:id="513"/>
      <w:bookmarkEnd w:id="514"/>
      <w:bookmarkEnd w:id="499"/>
      <w:bookmarkEnd w:id="500"/>
    </w:p>
    <!--Topic unique_254-->
    <w:p>
      <w:pPr>
        <w:pStyle w:val="Heading4"/>
      </w:pPr>
      <w:bookmarkStart w:id="515" w:name="_Refd19e17823"/>
      <w:bookmarkStart w:id="516" w:name="_Tocd19e17823"/>
      <w:r>
        <w:t/>
      </w:r>
      <w:r>
        <w:t>Subpart 504.16</w:t>
      </w:r>
      <w:r>
        <w:t xml:space="preserve"> - Unique Procurement Instrument Identifiers</w:t>
      </w:r>
      <w:bookmarkEnd w:id="515"/>
      <w:bookmarkEnd w:id="516"/>
    </w:p>
    <!--Topic unique_255-->
    <w:p>
      <w:pPr>
        <w:pStyle w:val="Heading5"/>
      </w:pPr>
      <w:bookmarkStart w:id="517" w:name="_Refd19e17831"/>
      <w:bookmarkStart w:id="518" w:name="_Tocd19e17831"/>
      <w:r>
        <w:t/>
      </w:r>
      <w:r>
        <w:t>504.1603</w:t>
      </w:r>
      <w:r>
        <w:t xml:space="preserve"> Procedures.</w:t>
      </w:r>
      <w:bookmarkEnd w:id="517"/>
      <w:bookmarkEnd w:id="518"/>
    </w:p>
    <w:p>
      <w:pPr>
        <w:pStyle w:val="ListNumber"/>
        <!--depth 1-->
        <w:numPr>
          <w:ilvl w:val="0"/>
          <w:numId w:val="316"/>
        </w:numPr>
      </w:pPr>
      <w:bookmarkStart w:id="520" w:name="_Tocd19e17843"/>
      <w:bookmarkStart w:id="519" w:name="_Refd19e17843"/>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6"/>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6"/>
        </w:numPr>
      </w:pPr>
      <w:r>
        <w:t/>
      </w:r>
      <w:r>
        <w:t>(c)</w:t>
      </w:r>
      <w:r>
        <w:t xml:space="preserve">   </w:t>
      </w:r>
      <w:r>
        <w:rPr>
          <w:i/>
        </w:rPr>
        <w:t>Serial Number Codes</w:t>
      </w:r>
      <w:r>
        <w:t>.</w:t>
      </w:r>
    </w:p>
    <w:p>
      <w:pPr>
        <w:pStyle w:val="ListNumber2"/>
        <!--depth 2-->
        <w:numPr>
          <w:ilvl w:val="1"/>
          <w:numId w:val="317"/>
        </w:numPr>
      </w:pPr>
      <w:bookmarkStart w:id="522" w:name="_Tocd19e18058"/>
      <w:bookmarkStart w:id="521" w:name="_Refd19e18058"/>
      <w:r>
        <w:t/>
      </w:r>
      <w:r>
        <w:t>(1)</w:t>
      </w:r>
      <w:r>
        <w:t xml:space="preserve">  A separate series of numbers may be used for each basic instrument type (see </w:t>
      </w:r>
      <w:r>
        <w:t>504.1603</w:t>
      </w:r>
      <w:r>
        <w:t>(b)).</w:t>
      </w:r>
    </w:p>
    <w:p>
      <w:pPr>
        <w:pStyle w:val="ListNumber2"/>
        <!--depth 2-->
        <w:numPr>
          <w:ilvl w:val="1"/>
          <w:numId w:val="317"/>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7"/>
        </w:numPr>
      </w:pPr>
      <w:r>
        <w:t/>
      </w:r>
      <w:r>
        <w:t>(3)</w:t>
      </w:r>
      <w:r>
        <w:t xml:space="preserve">  At the beginning of each fiscal year, the first number assigned is 0001.</w:t>
      </w:r>
    </w:p>
    <w:p>
      <w:pPr>
        <w:pStyle w:val="ListNumber2"/>
        <!--depth 2-->
        <w:numPr>
          <w:ilvl w:val="1"/>
          <w:numId w:val="317"/>
        </w:numPr>
      </w:pPr>
      <w:r>
        <w:t/>
      </w:r>
      <w:r>
        <w:t>(4)</w:t>
      </w:r>
      <w:r>
        <w:t xml:space="preserve">  Alphanumeric characters are serially assigned after the numeric series is exhausted.</w:t>
      </w:r>
    </w:p>
    <w:p>
      <w:pPr>
        <w:pStyle w:val="ListNumber2"/>
        <!--depth 2-->
        <w:numPr>
          <w:ilvl w:val="1"/>
          <w:numId w:val="317"/>
        </w:numPr>
      </w:pPr>
      <w:r>
        <w:t/>
      </w:r>
      <w:r>
        <w:t>(5)</w:t>
      </w:r>
      <w:r>
        <w:t xml:space="preserve">  The allowable numeric and alphanumeric sequences, excluding alpha I and O are–</w:t>
      </w:r>
    </w:p>
    <w:p>
      <w:pPr>
        <w:pStyle w:val="ListNumber3"/>
        <!--depth 3-->
        <w:numPr>
          <w:ilvl w:val="2"/>
          <w:numId w:val="318"/>
        </w:numPr>
      </w:pPr>
      <w:bookmarkStart w:id="524" w:name="_Tocd19e18098"/>
      <w:bookmarkStart w:id="523" w:name="_Refd19e18098"/>
      <w:r>
        <w:t/>
      </w:r>
      <w:r>
        <w:t>(i)</w:t>
      </w:r>
      <w:r>
        <w:t xml:space="preserve">  0001 through 9999;</w:t>
      </w:r>
    </w:p>
    <w:p>
      <w:pPr>
        <w:pStyle w:val="ListNumber3"/>
        <!--depth 3-->
        <w:numPr>
          <w:ilvl w:val="2"/>
          <w:numId w:val="318"/>
        </w:numPr>
      </w:pPr>
      <w:r>
        <w:t/>
      </w:r>
      <w:r>
        <w:t>(ii)</w:t>
      </w:r>
      <w:r>
        <w:t xml:space="preserve">  A001 through A999, B001 through B999;</w:t>
      </w:r>
    </w:p>
    <w:p>
      <w:pPr>
        <w:pStyle w:val="ListNumber3"/>
        <!--depth 3-->
        <w:numPr>
          <w:ilvl w:val="2"/>
          <w:numId w:val="318"/>
        </w:numPr>
      </w:pPr>
      <w:r>
        <w:t/>
      </w:r>
      <w:r>
        <w:t>(iii)</w:t>
      </w:r>
      <w:r>
        <w:t xml:space="preserve">  and so on to Z001 through Z999.</w:t>
      </w:r>
      <w:bookmarkEnd w:id="523"/>
      <w:bookmarkEnd w:id="524"/>
    </w:p>
    <w:p>
      <w:pPr>
        <w:pStyle w:val="ListNumber2"/>
        <!--depth 2-->
        <w:numPr>
          <w:ilvl w:val="1"/>
          <w:numId w:val="317"/>
        </w:numPr>
      </w:pPr>
      <w:r>
        <w:t/>
      </w:r>
      <w:r>
        <w:t>(6)</w:t>
      </w:r>
      <w:r>
        <w:t xml:space="preserve">  Each issuing office is responsible for controlling serial number assignments.</w:t>
      </w:r>
      <w:bookmarkEnd w:id="521"/>
      <w:bookmarkEnd w:id="522"/>
      <w:bookmarkEnd w:id="519"/>
      <w:bookmarkEnd w:id="520"/>
    </w:p>
    <!--Topic unique_256-->
    <w:p>
      <w:pPr>
        <w:pStyle w:val="Heading4"/>
      </w:pPr>
      <w:bookmarkStart w:id="525" w:name="_Refd19e18132"/>
      <w:bookmarkStart w:id="526" w:name="_Tocd19e18132"/>
      <w:r>
        <w:t/>
      </w:r>
      <w:r>
        <w:t>Subpart 504.70</w:t>
      </w:r>
      <w:r>
        <w:t xml:space="preserve"> - Supply Chain Risk Management</w:t>
      </w:r>
      <w:bookmarkEnd w:id="525"/>
      <w:bookmarkEnd w:id="526"/>
    </w:p>
    <!--Topic unique_257-->
    <w:p>
      <w:pPr>
        <w:pStyle w:val="Heading5"/>
      </w:pPr>
      <w:bookmarkStart w:id="527" w:name="_Refd19e18140"/>
      <w:bookmarkStart w:id="528" w:name="_Tocd19e18140"/>
      <w:r>
        <w:t/>
      </w:r>
      <w:r>
        <w:t>504.7000</w:t>
      </w:r>
      <w:r>
        <w:t xml:space="preserve"> Scope of subpart.</w:t>
      </w:r>
      <w:bookmarkEnd w:id="527"/>
      <w:bookmarkEnd w:id="528"/>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258-->
    <w:p>
      <w:pPr>
        <w:pStyle w:val="Heading5"/>
      </w:pPr>
      <w:bookmarkStart w:id="529" w:name="_Refd19e18155"/>
      <w:bookmarkStart w:id="530" w:name="_Tocd19e18155"/>
      <w:r>
        <w:t/>
      </w:r>
      <w:r>
        <w:t>504.7001</w:t>
      </w:r>
      <w:r>
        <w:t xml:space="preserve"> Definitions.</w:t>
      </w:r>
      <w:bookmarkEnd w:id="529"/>
      <w:bookmarkEnd w:id="530"/>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259-->
    <w:p>
      <w:pPr>
        <w:pStyle w:val="Heading5"/>
      </w:pPr>
      <w:bookmarkStart w:id="531" w:name="_Refd19e18172"/>
      <w:bookmarkStart w:id="532" w:name="_Tocd19e18172"/>
      <w:r>
        <w:t/>
      </w:r>
      <w:r>
        <w:t>504.7002</w:t>
      </w:r>
      <w:r>
        <w:t xml:space="preserve"> Policy.</w:t>
      </w:r>
      <w:bookmarkEnd w:id="531"/>
      <w:bookmarkEnd w:id="532"/>
    </w:p>
    <w:p>
      <w:pPr>
        <w:pStyle w:val="ListNumber"/>
        <!--depth 1-->
        <w:numPr>
          <w:ilvl w:val="0"/>
          <w:numId w:val="319"/>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9"/>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9"/>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260-->
    <w:p>
      <w:pPr>
        <w:pStyle w:val="Heading5"/>
      </w:pPr>
      <w:bookmarkStart w:id="533" w:name="_Refd19e18208"/>
      <w:bookmarkStart w:id="534" w:name="_Tocd19e18208"/>
      <w:r>
        <w:t/>
      </w:r>
      <w:r>
        <w:t>504.7003</w:t>
      </w:r>
      <w:r>
        <w:t xml:space="preserve"> General procedures.</w:t>
      </w:r>
      <w:bookmarkEnd w:id="533"/>
      <w:bookmarkEnd w:id="534"/>
    </w:p>
    <w:p>
      <w:pPr>
        <w:pStyle w:val="ListNumber"/>
        <!--depth 1-->
        <w:numPr>
          <w:ilvl w:val="0"/>
          <w:numId w:val="320"/>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20"/>
        </w:numPr>
      </w:pPr>
      <w:r>
        <w:t/>
      </w:r>
      <w:r>
        <w:t>(b)</w:t>
      </w:r>
      <w:r>
        <w:t xml:space="preserve"> GSA contracting activities may discuss supply chain concerns with the relevant Supply Chain Risk Management Point(s) of Contact listed on the GSA Acquisition Portal (</w:t>
      </w:r>
      <w:hyperlink r:id="rIdHyperlink139">
        <w:r>
          <w:t>http://insite.gsa.gov/scrm</w:t>
        </w:r>
      </w:hyperlink>
      <w:r>
        <w:t>) at any time, including during acquisition planning and requirements development.</w:t>
      </w:r>
    </w:p>
    <!--Topic unique_261-->
    <w:p>
      <w:pPr>
        <w:pStyle w:val="Heading5"/>
      </w:pPr>
      <w:bookmarkStart w:id="535" w:name="_Refd19e18241"/>
      <w:bookmarkStart w:id="536" w:name="_Tocd19e18241"/>
      <w:r>
        <w:t/>
      </w:r>
      <w:r>
        <w:t>504.7004</w:t>
      </w:r>
      <w:r>
        <w:t xml:space="preserve"> [reserved]</w:t>
      </w:r>
      <w:bookmarkEnd w:id="535"/>
      <w:bookmarkEnd w:id="536"/>
    </w:p>
    <!--Topic unique_262-->
    <w:p>
      <w:pPr>
        <w:pStyle w:val="Heading5"/>
      </w:pPr>
      <w:bookmarkStart w:id="537" w:name="_Refd19e18252"/>
      <w:bookmarkStart w:id="538" w:name="_Tocd19e18252"/>
      <w:r>
        <w:t/>
      </w:r>
      <w:r>
        <w:t>504.7005</w:t>
      </w:r>
      <w:r>
        <w:t xml:space="preserve"> Post-award procedures.</w:t>
      </w:r>
      <w:bookmarkEnd w:id="537"/>
      <w:bookmarkEnd w:id="538"/>
    </w:p>
    <w:p>
      <w:pPr>
        <w:pStyle w:val="ListNumber"/>
        <!--depth 1-->
        <w:numPr>
          <w:ilvl w:val="0"/>
          <w:numId w:val="321"/>
        </w:numPr>
      </w:pPr>
      <w:r>
        <w:t/>
      </w:r>
      <w:r>
        <w:t>(a)</w:t>
      </w:r>
      <w:r>
        <w:t xml:space="preserve"> </w:t>
      </w:r>
      <w:r>
        <w:rPr>
          <w:i/>
        </w:rPr>
        <w:t>Supply Chain Event Report</w:t>
      </w:r>
      <w:r>
        <w:t>.</w:t>
      </w:r>
    </w:p>
    <w:p>
      <w:pPr>
        <w:pStyle w:val="ListNumber2"/>
        <!--depth 2-->
        <w:numPr>
          <w:ilvl w:val="1"/>
          <w:numId w:val="322"/>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40">
        <w:r>
          <w:t>http://insite.gsa.gov/scrm</w:t>
        </w:r>
      </w:hyperlink>
      <w:r>
        <w:t>) to ensure appropriate service and staff offices within GSA are notified.</w:t>
      </w:r>
    </w:p>
    <w:p>
      <w:pPr>
        <w:pStyle w:val="ListNumber2"/>
        <!--depth 2-->
        <w:numPr>
          <w:ilvl w:val="1"/>
          <w:numId w:val="322"/>
        </w:numPr>
      </w:pPr>
      <w:r>
        <w:t/>
      </w:r>
      <w:r>
        <w:t>(2)</w:t>
      </w:r>
      <w:r>
        <w:t xml:space="preserve"> The supply chain event report must include the following information:</w:t>
      </w:r>
    </w:p>
    <w:p>
      <w:pPr>
        <w:pStyle w:val="ListNumber3"/>
        <!--depth 3-->
        <w:numPr>
          <w:ilvl w:val="2"/>
          <w:numId w:val="323"/>
        </w:numPr>
      </w:pPr>
      <w:r>
        <w:t/>
      </w:r>
      <w:r>
        <w:t>(i)</w:t>
      </w:r>
      <w:r>
        <w:t xml:space="preserve"> Contract information, including contract number and contractor name;</w:t>
      </w:r>
    </w:p>
    <w:p>
      <w:pPr>
        <w:pStyle w:val="ListNumber3"/>
        <!--depth 3-->
        <w:numPr>
          <w:ilvl w:val="2"/>
          <w:numId w:val="323"/>
        </w:numPr>
      </w:pPr>
      <w:r>
        <w:t/>
      </w:r>
      <w:r>
        <w:t>(ii)</w:t>
      </w:r>
      <w:r>
        <w:t xml:space="preserve"> GSA contracting office;</w:t>
      </w:r>
    </w:p>
    <w:p>
      <w:pPr>
        <w:pStyle w:val="ListNumber3"/>
        <!--depth 3-->
        <w:numPr>
          <w:ilvl w:val="2"/>
          <w:numId w:val="323"/>
        </w:numPr>
      </w:pPr>
      <w:r>
        <w:t/>
      </w:r>
      <w:r>
        <w:t>(iii)</w:t>
      </w:r>
      <w:r>
        <w:t xml:space="preserve"> Prohibited article name; and</w:t>
      </w:r>
    </w:p>
    <w:p>
      <w:pPr>
        <w:pStyle w:val="ListNumber3"/>
        <!--depth 3-->
        <w:numPr>
          <w:ilvl w:val="2"/>
          <w:numId w:val="323"/>
        </w:numPr>
      </w:pPr>
      <w:r>
        <w:t/>
      </w:r>
      <w:r>
        <w:t>(iv)</w:t>
      </w:r>
      <w:r>
        <w:t xml:space="preserve"> Reason why prohibited article is banned on contract.</w:t>
      </w:r>
    </w:p>
    <w:p>
      <w:pPr>
        <w:pStyle w:val="ListNumber2"/>
        <!--depth 2-->
        <w:numPr>
          <w:ilvl w:val="1"/>
          <w:numId w:val="322"/>
        </w:numPr>
      </w:pPr>
      <w:r>
        <w:t/>
      </w:r>
      <w:r>
        <w:t>(3)</w:t>
      </w:r>
      <w:r>
        <w:t xml:space="preserve"> The contracting officer shall provide as much information as is available at the time of report submission.</w:t>
      </w:r>
    </w:p>
    <w:p>
      <w:pPr>
        <w:pStyle w:val="ListNumber2"/>
        <!--depth 2-->
        <w:numPr>
          <w:ilvl w:val="1"/>
          <w:numId w:val="322"/>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21"/>
        </w:numPr>
      </w:pPr>
      <w:r>
        <w:t/>
      </w:r>
      <w:r>
        <w:t>(b)</w:t>
      </w:r>
      <w:r>
        <w:t xml:space="preserve"> </w:t>
      </w:r>
      <w:r>
        <w:rPr>
          <w:i/>
        </w:rPr>
        <w:t>Supply Chain Event Risk Mitigation</w:t>
      </w:r>
      <w:r>
        <w:t xml:space="preserve">. The contract administration procedures under </w:t>
      </w:r>
      <w:hyperlink r:id="rIdHyperlink141">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42">
        <w:r>
          <w:t>http://insite.gsa.gov/scrm</w:t>
        </w:r>
      </w:hyperlink>
      <w:r>
        <w:t>).</w:t>
      </w:r>
    </w:p>
    <w:p>
      <w:pPr>
        <w:pStyle w:val="ListNumber"/>
        <!--depth 1-->
        <w:numPr>
          <w:ilvl w:val="0"/>
          <w:numId w:val="321"/>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263-->
    <w:p>
      <w:pPr>
        <w:pStyle w:val="Heading4"/>
      </w:pPr>
      <w:bookmarkStart w:id="539" w:name="_Refd19e18372"/>
      <w:bookmarkStart w:id="540" w:name="_Tocd19e18372"/>
      <w:r>
        <w:t/>
      </w:r>
      <w:r>
        <w:t>Subpart 504.71</w:t>
      </w:r>
      <w:r>
        <w:t xml:space="preserve"> - Acquisition Reviews</w:t>
      </w:r>
      <w:bookmarkEnd w:id="539"/>
      <w:bookmarkEnd w:id="540"/>
    </w:p>
    <!--Topic unique_264-->
    <w:p>
      <w:pPr>
        <w:pStyle w:val="Heading5"/>
      </w:pPr>
      <w:bookmarkStart w:id="541" w:name="_Refd19e18380"/>
      <w:bookmarkStart w:id="542" w:name="_Tocd19e18380"/>
      <w:r>
        <w:t/>
      </w:r>
      <w:r>
        <w:t>504.7100</w:t>
      </w:r>
      <w:r>
        <w:t xml:space="preserve"> Scope of subpart.</w:t>
      </w:r>
      <w:bookmarkEnd w:id="541"/>
      <w:bookmarkEnd w:id="542"/>
    </w:p>
    <w:p>
      <w:pPr>
        <w:pStyle w:val="BodyText"/>
      </w:pPr>
      <w:r>
        <w:t>This subpart prescribes policies and procedures concerning acquisition reviews. FAR part 18 acquisitions are exempt from this subpart.</w:t>
      </w:r>
    </w:p>
    <!--Topic unique_265-->
    <w:p>
      <w:pPr>
        <w:pStyle w:val="Heading5"/>
      </w:pPr>
      <w:bookmarkStart w:id="543" w:name="_Refd19e18395"/>
      <w:bookmarkStart w:id="544" w:name="_Tocd19e18395"/>
      <w:r>
        <w:t/>
      </w:r>
      <w:r>
        <w:t>504.7101</w:t>
      </w:r>
      <w:r>
        <w:t xml:space="preserve"> Purpose.</w:t>
      </w:r>
      <w:bookmarkEnd w:id="543"/>
      <w:bookmarkEnd w:id="544"/>
    </w:p>
    <w:p>
      <w:pPr>
        <w:pStyle w:val="BodyText"/>
      </w:pPr>
      <w:r>
        <w:t>The purpose of this subpart is to–</w:t>
      </w:r>
    </w:p>
    <w:p>
      <w:pPr>
        <w:pStyle w:val="ListNumber"/>
        <!--depth 1-->
        <w:numPr>
          <w:ilvl w:val="0"/>
          <w:numId w:val="324"/>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24"/>
        </w:numPr>
      </w:pPr>
      <w:r>
        <w:t/>
      </w:r>
      <w:r>
        <w:t>(b)</w:t>
      </w:r>
      <w:r>
        <w:t xml:space="preserve"> Establish a requirement for acquisition reviews for various types of acquisitions and contract actions; and</w:t>
      </w:r>
    </w:p>
    <w:p>
      <w:pPr>
        <w:pStyle w:val="ListNumber"/>
        <!--depth 1-->
        <w:numPr>
          <w:ilvl w:val="0"/>
          <w:numId w:val="324"/>
        </w:numPr>
      </w:pPr>
      <w:r>
        <w:t/>
      </w:r>
      <w:r>
        <w:t>(c)</w:t>
      </w:r>
      <w:r>
        <w:t xml:space="preserve"> Promote early and frequent engagement by the SPE.</w:t>
      </w:r>
    </w:p>
    <!--Topic unique_266-->
    <w:p>
      <w:pPr>
        <w:pStyle w:val="Heading5"/>
      </w:pPr>
      <w:bookmarkStart w:id="545" w:name="_Refd19e18433"/>
      <w:bookmarkStart w:id="546" w:name="_Tocd19e18433"/>
      <w:r>
        <w:t/>
      </w:r>
      <w:r>
        <w:t>504.7102</w:t>
      </w:r>
      <w:r>
        <w:t xml:space="preserve"> General.</w:t>
      </w:r>
      <w:bookmarkEnd w:id="545"/>
      <w:bookmarkEnd w:id="546"/>
    </w:p>
    <w:p>
      <w:pPr>
        <w:pStyle w:val="ListNumber"/>
        <!--depth 1-->
        <w:numPr>
          <w:ilvl w:val="0"/>
          <w:numId w:val="325"/>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25"/>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25"/>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6"/>
        </w:numPr>
      </w:pPr>
      <w:r>
        <w:t/>
      </w:r>
      <w:r>
        <w:t>(1)</w:t>
      </w:r>
      <w:r>
        <w:t xml:space="preserve"> Market research phase;</w:t>
      </w:r>
    </w:p>
    <w:p>
      <w:pPr>
        <w:pStyle w:val="ListNumber2"/>
        <!--depth 2-->
        <w:numPr>
          <w:ilvl w:val="1"/>
          <w:numId w:val="326"/>
        </w:numPr>
      </w:pPr>
      <w:r>
        <w:t/>
      </w:r>
      <w:r>
        <w:t>(2)</w:t>
      </w:r>
      <w:r>
        <w:t xml:space="preserve"> Acquisition planning phase;</w:t>
      </w:r>
    </w:p>
    <w:p>
      <w:pPr>
        <w:pStyle w:val="ListNumber2"/>
        <!--depth 2-->
        <w:numPr>
          <w:ilvl w:val="1"/>
          <w:numId w:val="326"/>
        </w:numPr>
      </w:pPr>
      <w:r>
        <w:t/>
      </w:r>
      <w:r>
        <w:t>(3)</w:t>
      </w:r>
      <w:r>
        <w:t xml:space="preserve"> Pre-solicitation phase;</w:t>
      </w:r>
    </w:p>
    <w:p>
      <w:pPr>
        <w:pStyle w:val="ListNumber2"/>
        <!--depth 2-->
        <w:numPr>
          <w:ilvl w:val="1"/>
          <w:numId w:val="326"/>
        </w:numPr>
      </w:pPr>
      <w:r>
        <w:t/>
      </w:r>
      <w:r>
        <w:t>(4)</w:t>
      </w:r>
      <w:r>
        <w:t xml:space="preserve"> Pre-award phase; and</w:t>
      </w:r>
    </w:p>
    <w:p>
      <w:pPr>
        <w:pStyle w:val="ListNumber2"/>
        <!--depth 2-->
        <w:numPr>
          <w:ilvl w:val="1"/>
          <w:numId w:val="326"/>
        </w:numPr>
      </w:pPr>
      <w:r>
        <w:t/>
      </w:r>
      <w:r>
        <w:t>(5)</w:t>
      </w:r>
      <w:r>
        <w:t xml:space="preserve"> Post-award phase.</w:t>
      </w:r>
    </w:p>
    <w:p>
      <w:pPr>
        <w:pStyle w:val="ListNumber"/>
        <!--depth 1-->
        <w:numPr>
          <w:ilvl w:val="0"/>
          <w:numId w:val="325"/>
        </w:numPr>
      </w:pPr>
      <w:r>
        <w:t/>
      </w:r>
      <w:r>
        <w:t>(d)</w:t>
      </w:r>
      <w:r>
        <w:t xml:space="preserve"> The following are examples of topics that may be a part of an acquisition review:</w:t>
      </w:r>
    </w:p>
    <w:p>
      <w:pPr>
        <w:pStyle w:val="ListNumber2"/>
        <!--depth 2-->
        <w:numPr>
          <w:ilvl w:val="1"/>
          <w:numId w:val="327"/>
        </w:numPr>
      </w:pPr>
      <w:r>
        <w:t/>
      </w:r>
      <w:r>
        <w:t>(1)</w:t>
      </w:r>
      <w:r>
        <w:t xml:space="preserve"> Requirement details (e.g., description of requirement, period of performance, estimated value);</w:t>
      </w:r>
    </w:p>
    <w:p>
      <w:pPr>
        <w:pStyle w:val="ListNumber2"/>
        <!--depth 2-->
        <w:numPr>
          <w:ilvl w:val="1"/>
          <w:numId w:val="327"/>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7"/>
        </w:numPr>
      </w:pPr>
      <w:r>
        <w:t/>
      </w:r>
      <w:r>
        <w:t>(3)</w:t>
      </w:r>
      <w:r>
        <w:t xml:space="preserve"> Acquisition strategy (e.g., degree of competition, small business consideration, contract type, category management, proposed evaluation factors);</w:t>
      </w:r>
    </w:p>
    <w:p>
      <w:pPr>
        <w:pStyle w:val="ListNumber2"/>
        <!--depth 2-->
        <w:numPr>
          <w:ilvl w:val="1"/>
          <w:numId w:val="327"/>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7"/>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7"/>
        </w:numPr>
      </w:pPr>
      <w:r>
        <w:t/>
      </w:r>
      <w:r>
        <w:t>(6)</w:t>
      </w:r>
      <w:r>
        <w:t xml:space="preserve"> Pre-award milestones (e.g., existing contract expiration date, planned solicitation date, anticipated date of award);</w:t>
      </w:r>
    </w:p>
    <w:p>
      <w:pPr>
        <w:pStyle w:val="ListNumber2"/>
        <!--depth 2-->
        <w:numPr>
          <w:ilvl w:val="1"/>
          <w:numId w:val="327"/>
        </w:numPr>
      </w:pPr>
      <w:r>
        <w:t/>
      </w:r>
      <w:r>
        <w:t>(7)</w:t>
      </w:r>
      <w:r>
        <w:t xml:space="preserve"> Debriefings, brief explanations, and other post-award communications;</w:t>
      </w:r>
    </w:p>
    <w:p>
      <w:pPr>
        <w:pStyle w:val="ListNumber2"/>
        <!--depth 2-->
        <w:numPr>
          <w:ilvl w:val="1"/>
          <w:numId w:val="327"/>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7"/>
        </w:numPr>
      </w:pPr>
      <w:r>
        <w:t/>
      </w:r>
      <w:r>
        <w:t>(9)</w:t>
      </w:r>
      <w:r>
        <w:t xml:space="preserve"> Post-award milestones, deliverables, and other important information.</w:t>
      </w:r>
    </w:p>
    <!--Topic unique_267-->
    <w:p>
      <w:pPr>
        <w:pStyle w:val="Heading5"/>
      </w:pPr>
      <w:bookmarkStart w:id="547" w:name="_Refd19e18583"/>
      <w:bookmarkStart w:id="548" w:name="_Tocd19e18583"/>
      <w:r>
        <w:t/>
      </w:r>
      <w:r>
        <w:t>504.7103</w:t>
      </w:r>
      <w:r>
        <w:t xml:space="preserve"> Head of the contracting activity responsibilities.</w:t>
      </w:r>
      <w:bookmarkEnd w:id="547"/>
      <w:bookmarkEnd w:id="54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8"/>
        </w:numPr>
      </w:pPr>
      <w:r>
        <w:t/>
      </w:r>
      <w:r>
        <w:t>(a)</w:t>
      </w:r>
      <w:r>
        <w:t xml:space="preserve"> These acquisition policies, procedures and guidance shall include, but be not limited to:</w:t>
      </w:r>
    </w:p>
    <w:p>
      <w:pPr>
        <w:pStyle w:val="ListNumber2"/>
        <!--depth 2-->
        <w:numPr>
          <w:ilvl w:val="1"/>
          <w:numId w:val="329"/>
        </w:numPr>
      </w:pPr>
      <w:r>
        <w:t/>
      </w:r>
      <w:r>
        <w:t>(1)</w:t>
      </w:r>
      <w:r>
        <w:t xml:space="preserve"> Commensurate with the risk, complexity, and criticality of the acquisition or contract action–</w:t>
      </w:r>
    </w:p>
    <w:p>
      <w:pPr>
        <w:pStyle w:val="ListNumber3"/>
        <!--depth 3-->
        <w:numPr>
          <w:ilvl w:val="2"/>
          <w:numId w:val="330"/>
        </w:numPr>
      </w:pPr>
      <w:r>
        <w:t/>
      </w:r>
      <w:r>
        <w:t>(i)</w:t>
      </w:r>
      <w:r>
        <w:t xml:space="preserve"> Pre-award acquisition reviews (e.g., contract review board, peer reviews); and</w:t>
      </w:r>
    </w:p>
    <w:p>
      <w:pPr>
        <w:pStyle w:val="ListNumber3"/>
        <!--depth 3-->
        <w:numPr>
          <w:ilvl w:val="2"/>
          <w:numId w:val="330"/>
        </w:numPr>
      </w:pPr>
      <w:r>
        <w:t/>
      </w:r>
      <w:r>
        <w:t>(ii)</w:t>
      </w:r>
      <w:r>
        <w:t xml:space="preserve"> Post-award acquisition reviews.</w:t>
      </w:r>
    </w:p>
    <w:p>
      <w:pPr>
        <w:pStyle w:val="ListNumber2"/>
        <!--depth 2-->
        <w:numPr>
          <w:ilvl w:val="1"/>
          <w:numId w:val="329"/>
        </w:numPr>
      </w:pPr>
      <w:r>
        <w:t/>
      </w:r>
      <w:r>
        <w:t>(2)</w:t>
      </w:r>
      <w:r>
        <w:t xml:space="preserve"> A process for capturing best practices and innovative approaches to share with the acquisition workforce.</w:t>
      </w:r>
    </w:p>
    <!--Topic unique_268-->
    <w:p>
      <w:pPr>
        <w:pStyle w:val="Heading5"/>
      </w:pPr>
      <w:bookmarkStart w:id="549" w:name="_Refd19e18639"/>
      <w:bookmarkStart w:id="550" w:name="_Tocd19e18639"/>
      <w:r>
        <w:t/>
      </w:r>
      <w:r>
        <w:t>504.7104</w:t>
      </w:r>
      <w:r>
        <w:t xml:space="preserve"> Acquisitions and contract actions requiring SPE review and approval.</w:t>
      </w:r>
      <w:bookmarkEnd w:id="549"/>
      <w:bookmarkEnd w:id="550"/>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31"/>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32"/>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31"/>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33"/>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33"/>
        </w:numPr>
      </w:pPr>
      <w:r>
        <w:t/>
      </w:r>
      <w:r>
        <w:t>(2)</w:t>
      </w:r>
      <w:r>
        <w:t xml:space="preserve"> Description of the requirement, including key dates (</w:t>
      </w:r>
      <w:r>
        <w:rPr>
          <w:i/>
        </w:rPr>
        <w:t>e.g.</w:t>
      </w:r>
      <w:r>
        <w:t>, anticipated solicitation date, anticipated award date);</w:t>
      </w:r>
    </w:p>
    <w:p>
      <w:pPr>
        <w:pStyle w:val="ListNumber2"/>
        <!--depth 2-->
        <w:numPr>
          <w:ilvl w:val="1"/>
          <w:numId w:val="333"/>
        </w:numPr>
      </w:pPr>
      <w:r>
        <w:t/>
      </w:r>
      <w:r>
        <w:t>(3)</w:t>
      </w:r>
      <w:r>
        <w:t xml:space="preserve"> Date(s) of acquisition review(s); and</w:t>
      </w:r>
    </w:p>
    <w:p>
      <w:pPr>
        <w:pStyle w:val="ListNumber2"/>
        <!--depth 2-->
        <w:numPr>
          <w:ilvl w:val="1"/>
          <w:numId w:val="333"/>
        </w:numPr>
      </w:pPr>
      <w:r>
        <w:t/>
      </w:r>
      <w:r>
        <w:t>(4)</w:t>
      </w:r>
      <w:r>
        <w:t xml:space="preserve"> Any other important information.</w:t>
      </w:r>
    </w:p>
    <w:p>
      <w:pPr>
        <w:pStyle w:val="ListNumber"/>
        <!--depth 1-->
        <w:numPr>
          <w:ilvl w:val="0"/>
          <w:numId w:val="331"/>
        </w:numPr>
      </w:pPr>
      <w:r>
        <w:t/>
      </w:r>
      <w:r>
        <w:t>(c)</w:t>
      </w:r>
      <w:r>
        <w:t xml:space="preserve"> </w:t>
      </w:r>
      <w:r>
        <w:rPr>
          <w:i/>
        </w:rPr>
        <w:t>Approval</w:t>
      </w:r>
      <w:r>
        <w:t xml:space="preserve">. Acquisitions and contract actions requiring SPE review or approval shall be sent to </w:t>
      </w:r>
      <w:hyperlink r:id="rIdHyperlink143">
        <w:r>
          <w:t>spe.request@gsa.gov</w:t>
        </w:r>
      </w:hyperlink>
      <w:r>
        <w:t xml:space="preserve"> and include the following information;</w:t>
      </w:r>
    </w:p>
    <w:p>
      <w:pPr>
        <w:pStyle w:val="ListNumber2"/>
        <!--depth 2-->
        <w:numPr>
          <w:ilvl w:val="1"/>
          <w:numId w:val="334"/>
        </w:numPr>
      </w:pPr>
      <w:r>
        <w:t/>
      </w:r>
      <w:r>
        <w:t>(1)</w:t>
      </w:r>
      <w:r>
        <w:t xml:space="preserve"> Description of the requirement, action required, and due date;</w:t>
      </w:r>
    </w:p>
    <w:p>
      <w:pPr>
        <w:pStyle w:val="ListNumber2"/>
        <!--depth 2-->
        <w:numPr>
          <w:ilvl w:val="1"/>
          <w:numId w:val="334"/>
        </w:numPr>
      </w:pPr>
      <w:r>
        <w:t/>
      </w:r>
      <w:r>
        <w:t>(2)</w:t>
      </w:r>
      <w:r>
        <w:t xml:space="preserve"> The document(s) requiring SPE review or approval;</w:t>
      </w:r>
    </w:p>
    <w:p>
      <w:pPr>
        <w:pStyle w:val="ListNumber2"/>
        <!--depth 2-->
        <w:numPr>
          <w:ilvl w:val="1"/>
          <w:numId w:val="334"/>
        </w:numPr>
      </w:pPr>
      <w:r>
        <w:t/>
      </w:r>
      <w:r>
        <w:t>(3)</w:t>
      </w:r>
      <w:r>
        <w:t xml:space="preserve"> Evidence of Service-level concurrences;</w:t>
      </w:r>
    </w:p>
    <w:p>
      <w:pPr>
        <w:pStyle w:val="ListNumber2"/>
        <!--depth 2-->
        <w:numPr>
          <w:ilvl w:val="1"/>
          <w:numId w:val="334"/>
        </w:numPr>
      </w:pPr>
      <w:r>
        <w:t/>
      </w:r>
      <w:r>
        <w:t>(4)</w:t>
      </w:r>
      <w:r>
        <w:t xml:space="preserve"> Evidence of legal concurrence;</w:t>
      </w:r>
    </w:p>
    <w:p>
      <w:pPr>
        <w:pStyle w:val="ListNumber2"/>
        <!--depth 2-->
        <w:numPr>
          <w:ilvl w:val="1"/>
          <w:numId w:val="334"/>
        </w:numPr>
      </w:pPr>
      <w:r>
        <w:t/>
      </w:r>
      <w:r>
        <w:t>(5)</w:t>
      </w:r>
      <w:r>
        <w:t xml:space="preserve"> Evidence of other applicable concurrences where applicable (e.g., category manager and OSDBU);</w:t>
      </w:r>
    </w:p>
    <w:p>
      <w:pPr>
        <w:pStyle w:val="ListNumber2"/>
        <!--depth 2-->
        <w:numPr>
          <w:ilvl w:val="1"/>
          <w:numId w:val="334"/>
        </w:numPr>
      </w:pPr>
      <w:r>
        <w:t/>
      </w:r>
      <w:r>
        <w:t>(6)</w:t>
      </w:r>
      <w:r>
        <w:t xml:space="preserve">  Supporting attachments, if applicable; and</w:t>
      </w:r>
    </w:p>
    <w:p>
      <w:pPr>
        <w:pStyle w:val="ListNumber2"/>
        <!--depth 2-->
        <w:numPr>
          <w:ilvl w:val="1"/>
          <w:numId w:val="334"/>
        </w:numPr>
      </w:pPr>
      <w:r>
        <w:t/>
      </w:r>
      <w:r>
        <w:t>(7)</w:t>
      </w:r>
      <w:r>
        <w:t xml:space="preserve">  Any other important information.</w:t>
      </w:r>
    </w:p>
    <w:p>
      <w:pPr>
        <w:pStyle w:val="ListNumber"/>
        <!--depth 1-->
        <w:numPr>
          <w:ilvl w:val="0"/>
          <w:numId w:val="331"/>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35"/>
        </w:numPr>
      </w:pPr>
      <w:r>
        <w:t/>
      </w:r>
      <w:r>
        <w:t>(1)</w:t>
      </w:r>
      <w:r>
        <w:t xml:space="preserve"> SPE or authorized designee;</w:t>
      </w:r>
    </w:p>
    <w:p>
      <w:pPr>
        <w:pStyle w:val="ListNumber2"/>
        <!--depth 2-->
        <w:numPr>
          <w:ilvl w:val="1"/>
          <w:numId w:val="335"/>
        </w:numPr>
      </w:pPr>
      <w:r>
        <w:t/>
      </w:r>
      <w:r>
        <w:t>(2)</w:t>
      </w:r>
      <w:r>
        <w:t xml:space="preserve"> Head of the contracting activity or authorized designee;</w:t>
      </w:r>
    </w:p>
    <w:p>
      <w:pPr>
        <w:pStyle w:val="ListNumber2"/>
        <!--depth 2-->
        <w:numPr>
          <w:ilvl w:val="1"/>
          <w:numId w:val="335"/>
        </w:numPr>
      </w:pPr>
      <w:r>
        <w:t/>
      </w:r>
      <w:r>
        <w:t>(3)</w:t>
      </w:r>
      <w:r>
        <w:t xml:space="preserve"> Office of Small and Disadvantaged Business Utilization; and</w:t>
      </w:r>
    </w:p>
    <w:p>
      <w:pPr>
        <w:pStyle w:val="ListNumber2"/>
        <!--depth 2-->
        <w:numPr>
          <w:ilvl w:val="1"/>
          <w:numId w:val="335"/>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1-->
    <w:p>
      <w:pPr>
        <w:pStyle w:val="Heading1"/>
      </w:pPr>
      <w:bookmarkStart w:id="551" w:name="_Refd19e18834"/>
      <w:bookmarkStart w:id="552" w:name="_Tocd19e18834"/>
      <w:r>
        <w:t/>
      </w:r>
      <w:r>
        <w:t>Subchapter B</w:t>
      </w:r>
      <w:r>
        <w:t xml:space="preserve"> - Competition and Acquisition Planning</w:t>
      </w:r>
      <w:bookmarkEnd w:id="551"/>
      <w:bookmarkEnd w:id="552"/>
    </w:p>
    <!--Topic unique_333-->
    <w:p>
      <w:pPr>
        <w:pStyle w:val="Heading2"/>
      </w:pPr>
      <w:bookmarkStart w:id="553" w:name="_Refd19e18842"/>
      <w:bookmarkStart w:id="554" w:name="_Tocd19e18842"/>
      <w:r>
        <w:t/>
      </w:r>
      <w:r>
        <w:t xml:space="preserve"> General Services Administration Acquisition Manual</w:t>
      </w:r>
      <w:bookmarkEnd w:id="553"/>
      <w:bookmarkEnd w:id="554"/>
    </w:p>
    <!--Topic unique_335-->
    <w:p>
      <w:pPr>
        <w:pStyle w:val="Heading3"/>
      </w:pPr>
      <w:bookmarkStart w:id="555" w:name="_Refd19e18849"/>
      <w:bookmarkStart w:id="556" w:name="_Tocd19e18849"/>
      <w:r>
        <w:t/>
      </w:r>
      <w:r>
        <w:t>Part 505</w:t>
      </w:r>
      <w:r>
        <w:t xml:space="preserve"> - Publicizing Contract Actions</w:t>
      </w:r>
      <w:bookmarkEnd w:id="555"/>
      <w:bookmarkEnd w:id="556"/>
    </w:p>
    <w:p>
      <w:pPr>
        <w:pStyle w:val="ListBullet"/>
        <!--depth 1-->
        <w:numPr>
          <w:ilvl w:val="0"/>
          <w:numId w:val="336"/>
        </w:numPr>
      </w:pPr>
      <w:r>
        <w:t/>
      </w:r>
      <w:r>
        <w:t>Subpart 505.1 - Dissemination of Information</w:t>
      </w:r>
      <w:r>
        <w:t/>
      </w:r>
    </w:p>
    <w:p>
      <w:pPr>
        <w:pStyle w:val="ListBullet2"/>
        <!--depth 2-->
        <w:numPr>
          <w:ilvl w:val="1"/>
          <w:numId w:val="337"/>
        </w:numPr>
      </w:pPr>
      <w:r>
        <w:t/>
      </w:r>
      <w:r>
        <w:t>505.101 Methods of disseminating information.</w:t>
      </w:r>
      <w:r>
        <w:t/>
      </w:r>
    </w:p>
    <w:p>
      <w:pPr>
        <w:pStyle w:val="ListBullet"/>
        <!--depth 1-->
        <w:numPr>
          <w:ilvl w:val="0"/>
          <w:numId w:val="336"/>
        </w:numPr>
      </w:pPr>
      <w:r>
        <w:t/>
      </w:r>
      <w:r>
        <w:t>Subpart 505.2 - Synopses of Proposed Contract Actions</w:t>
      </w:r>
      <w:r>
        <w:t/>
      </w:r>
    </w:p>
    <w:p>
      <w:pPr>
        <w:pStyle w:val="ListBullet2"/>
        <!--depth 2-->
        <w:numPr>
          <w:ilvl w:val="1"/>
          <w:numId w:val="338"/>
        </w:numPr>
      </w:pPr>
      <w:r>
        <w:t/>
      </w:r>
      <w:r>
        <w:t>505.202 Exceptions.</w:t>
      </w:r>
      <w:r>
        <w:t/>
      </w:r>
    </w:p>
    <w:p>
      <w:pPr>
        <w:pStyle w:val="ListBullet2"/>
        <!--depth 2-->
        <w:numPr>
          <w:ilvl w:val="1"/>
          <w:numId w:val="338"/>
        </w:numPr>
      </w:pPr>
      <w:r>
        <w:t/>
      </w:r>
      <w:r>
        <w:t>505.203 Publicizing and response time.</w:t>
      </w:r>
      <w:r>
        <w:t/>
      </w:r>
    </w:p>
    <w:p>
      <w:pPr>
        <w:pStyle w:val="ListBullet2"/>
        <!--depth 2-->
        <w:numPr>
          <w:ilvl w:val="1"/>
          <w:numId w:val="338"/>
        </w:numPr>
      </w:pPr>
      <w:r>
        <w:t/>
      </w:r>
      <w:r>
        <w:t>505.270 Synopsis of amendments to solicitations.</w:t>
      </w:r>
      <w:r>
        <w:t/>
      </w:r>
    </w:p>
    <w:p>
      <w:pPr>
        <w:pStyle w:val="ListBullet"/>
        <!--depth 1-->
        <w:numPr>
          <w:ilvl w:val="0"/>
          <w:numId w:val="336"/>
        </w:numPr>
      </w:pPr>
      <w:r>
        <w:t/>
      </w:r>
      <w:r>
        <w:t>Subpart 505.3 - Synopses of Contract Awards</w:t>
      </w:r>
      <w:r>
        <w:t/>
      </w:r>
    </w:p>
    <w:p>
      <w:pPr>
        <w:pStyle w:val="ListBullet2"/>
        <!--depth 2-->
        <w:numPr>
          <w:ilvl w:val="1"/>
          <w:numId w:val="339"/>
        </w:numPr>
      </w:pPr>
      <w:r>
        <w:t/>
      </w:r>
      <w:r>
        <w:t>505.303 Announcement of contract awards.</w:t>
      </w:r>
      <w:r>
        <w:t/>
      </w:r>
    </w:p>
    <w:p>
      <w:pPr>
        <w:pStyle w:val="ListBullet3"/>
        <!--depth 3-->
        <w:numPr>
          <w:ilvl w:val="2"/>
          <w:numId w:val="340"/>
        </w:numPr>
      </w:pPr>
      <w:r>
        <w:t/>
      </w:r>
      <w:r>
        <w:t>505.303-70 Notification of proposed substantial awards and awards involving congressional interest.</w:t>
      </w:r>
      <w:r>
        <w:t/>
      </w:r>
    </w:p>
    <w:p>
      <w:pPr>
        <w:pStyle w:val="ListBullet"/>
        <!--depth 1-->
        <w:numPr>
          <w:ilvl w:val="0"/>
          <w:numId w:val="336"/>
        </w:numPr>
      </w:pPr>
      <w:r>
        <w:t/>
      </w:r>
      <w:r>
        <w:t>Subpart 505.4 - Release of Information</w:t>
      </w:r>
      <w:r>
        <w:t/>
      </w:r>
    </w:p>
    <w:p>
      <w:pPr>
        <w:pStyle w:val="ListBullet2"/>
        <!--depth 2-->
        <w:numPr>
          <w:ilvl w:val="1"/>
          <w:numId w:val="341"/>
        </w:numPr>
      </w:pPr>
      <w:r>
        <w:t/>
      </w:r>
      <w:r>
        <w:t>505.403 Requests from Members of Congress.</w:t>
      </w:r>
      <w:r>
        <w:t/>
      </w:r>
    </w:p>
    <w:p>
      <w:pPr>
        <w:pStyle w:val="ListBullet"/>
        <!--depth 1-->
        <w:numPr>
          <w:ilvl w:val="0"/>
          <w:numId w:val="336"/>
        </w:numPr>
      </w:pPr>
      <w:r>
        <w:t/>
      </w:r>
      <w:r>
        <w:t>Subpart 505.5 - Paid Advertisements</w:t>
      </w:r>
      <w:r>
        <w:t/>
      </w:r>
    </w:p>
    <w:p>
      <w:pPr>
        <w:pStyle w:val="ListBullet2"/>
        <!--depth 2-->
        <w:numPr>
          <w:ilvl w:val="1"/>
          <w:numId w:val="342"/>
        </w:numPr>
      </w:pPr>
      <w:r>
        <w:t/>
      </w:r>
      <w:r>
        <w:t>505.502 Authority.</w:t>
      </w:r>
      <w:r>
        <w:t/>
      </w:r>
    </w:p>
    <w:p>
      <w:pPr>
        <w:pStyle w:val="ListBullet2"/>
        <!--depth 2-->
        <w:numPr>
          <w:ilvl w:val="1"/>
          <w:numId w:val="342"/>
        </w:numPr>
      </w:pPr>
      <w:r>
        <w:t/>
      </w:r>
      <w:r>
        <w:t>505.503 Procedures.</w:t>
      </w:r>
      <w:r>
        <w:t/>
      </w:r>
    </w:p>
    <w:p>
      <w:pPr>
        <w:pStyle w:val="ListBullet2"/>
        <!--depth 2-->
        <w:numPr>
          <w:ilvl w:val="1"/>
          <w:numId w:val="342"/>
        </w:numPr>
      </w:pPr>
      <w:r>
        <w:t/>
      </w:r>
      <w:r>
        <w:t>505.504 Use of advertising agencies.</w:t>
      </w:r>
      <w:r>
        <w:t/>
      </w:r>
    </w:p>
    <!--Topic unique_336-->
    <w:p>
      <w:pPr>
        <w:pStyle w:val="Heading4"/>
      </w:pPr>
      <w:bookmarkStart w:id="557" w:name="_Refd19e18993"/>
      <w:bookmarkStart w:id="558" w:name="_Tocd19e18993"/>
      <w:r>
        <w:t/>
      </w:r>
      <w:r>
        <w:t>Subpart 505.1</w:t>
      </w:r>
      <w:r>
        <w:t xml:space="preserve"> - Dissemination of Information</w:t>
      </w:r>
      <w:bookmarkEnd w:id="557"/>
      <w:bookmarkEnd w:id="558"/>
    </w:p>
    <!--Topic unique_337-->
    <w:p>
      <w:pPr>
        <w:pStyle w:val="Heading5"/>
      </w:pPr>
      <w:bookmarkStart w:id="559" w:name="_Refd19e19001"/>
      <w:bookmarkStart w:id="560" w:name="_Tocd19e19001"/>
      <w:r>
        <w:t/>
      </w:r>
      <w:r>
        <w:t>505.101</w:t>
      </w:r>
      <w:r>
        <w:t xml:space="preserve"> Methods of disseminating information.</w:t>
      </w:r>
      <w:bookmarkEnd w:id="559"/>
      <w:bookmarkEnd w:id="560"/>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38-->
    <w:p>
      <w:pPr>
        <w:pStyle w:val="Heading4"/>
      </w:pPr>
      <w:bookmarkStart w:id="561" w:name="_Refd19e19027"/>
      <w:bookmarkStart w:id="562" w:name="_Tocd19e19027"/>
      <w:r>
        <w:t/>
      </w:r>
      <w:r>
        <w:t>Subpart 505.2</w:t>
      </w:r>
      <w:r>
        <w:t xml:space="preserve"> - Synopses of Proposed Contract Actions</w:t>
      </w:r>
      <w:bookmarkEnd w:id="561"/>
      <w:bookmarkEnd w:id="562"/>
    </w:p>
    <!--Topic unique_339-->
    <w:p>
      <w:pPr>
        <w:pStyle w:val="Heading5"/>
      </w:pPr>
      <w:bookmarkStart w:id="563" w:name="_Refd19e19035"/>
      <w:bookmarkStart w:id="564" w:name="_Tocd19e19035"/>
      <w:r>
        <w:t/>
      </w:r>
      <w:r>
        <w:t>505.202</w:t>
      </w:r>
      <w:r>
        <w:t xml:space="preserve"> Exceptions.</w:t>
      </w:r>
      <w:bookmarkEnd w:id="563"/>
      <w:bookmarkEnd w:id="564"/>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0-->
    <w:p>
      <w:pPr>
        <w:pStyle w:val="Heading5"/>
      </w:pPr>
      <w:bookmarkStart w:id="565" w:name="_Refd19e19054"/>
      <w:bookmarkStart w:id="566" w:name="_Tocd19e19054"/>
      <w:r>
        <w:t/>
      </w:r>
      <w:r>
        <w:t>505.203</w:t>
      </w:r>
      <w:r>
        <w:t xml:space="preserve"> Publicizing and response time.</w:t>
      </w:r>
      <w:bookmarkEnd w:id="565"/>
      <w:bookmarkEnd w:id="566"/>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43"/>
        </w:numPr>
      </w:pPr>
      <w:bookmarkStart w:id="568" w:name="_Tocd19e19068"/>
      <w:bookmarkStart w:id="567" w:name="_Refd19e19068"/>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43"/>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67"/>
      <w:bookmarkEnd w:id="568"/>
    </w:p>
    <!--Topic unique_341-->
    <w:p>
      <w:pPr>
        <w:pStyle w:val="Heading5"/>
      </w:pPr>
      <w:bookmarkStart w:id="569" w:name="_Refd19e19085"/>
      <w:bookmarkStart w:id="570" w:name="_Tocd19e19085"/>
      <w:r>
        <w:t/>
      </w:r>
      <w:r>
        <w:t>505.270</w:t>
      </w:r>
      <w:r>
        <w:t xml:space="preserve"> Synopsis of amendments to solicitations.</w:t>
      </w:r>
      <w:bookmarkEnd w:id="569"/>
      <w:bookmarkEnd w:id="570"/>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2-->
    <w:p>
      <w:pPr>
        <w:pStyle w:val="Heading4"/>
      </w:pPr>
      <w:bookmarkStart w:id="571" w:name="_Refd19e19104"/>
      <w:bookmarkStart w:id="572" w:name="_Tocd19e19104"/>
      <w:r>
        <w:t/>
      </w:r>
      <w:r>
        <w:t>Subpart 505.3</w:t>
      </w:r>
      <w:r>
        <w:t xml:space="preserve"> - Synopses of Contract Awards</w:t>
      </w:r>
      <w:bookmarkEnd w:id="571"/>
      <w:bookmarkEnd w:id="572"/>
    </w:p>
    <!--Topic unique_343-->
    <w:p>
      <w:pPr>
        <w:pStyle w:val="Heading5"/>
      </w:pPr>
      <w:bookmarkStart w:id="573" w:name="_Refd19e19112"/>
      <w:bookmarkStart w:id="574" w:name="_Tocd19e19112"/>
      <w:r>
        <w:t/>
      </w:r>
      <w:r>
        <w:t>505.303</w:t>
      </w:r>
      <w:r>
        <w:t xml:space="preserve"> Announcement of contract awards.</w:t>
      </w:r>
      <w:bookmarkEnd w:id="573"/>
      <w:bookmarkEnd w:id="574"/>
    </w:p>
    <w:p>
      <w:pPr>
        <w:pStyle w:val="BodyText"/>
      </w:pPr>
      <w:r>
        <w:t xml:space="preserve">Compliance with </w:t>
      </w:r>
      <w:r>
        <w:t>505.303-70</w:t>
      </w:r>
      <w:r>
        <w:t xml:space="preserve"> fulfills the reporting requirements of FAR 5.303(a).</w:t>
      </w:r>
    </w:p>
    <!--Topic unique_344-->
    <w:p>
      <w:pPr>
        <w:pStyle w:val="Heading6"/>
      </w:pPr>
      <w:bookmarkStart w:id="575" w:name="_Refd19e19128"/>
      <w:bookmarkStart w:id="576" w:name="_Tocd19e19128"/>
      <w:r>
        <w:t/>
      </w:r>
      <w:r>
        <w:t>505.303-70</w:t>
      </w:r>
      <w:r>
        <w:t xml:space="preserve"> Notification of proposed substantial awards and awards involving congressional interest.</w:t>
      </w:r>
      <w:bookmarkEnd w:id="575"/>
      <w:bookmarkEnd w:id="576"/>
    </w:p>
    <w:p>
      <w:pPr>
        <w:pStyle w:val="ListNumber"/>
        <!--depth 1-->
        <w:numPr>
          <w:ilvl w:val="0"/>
          <w:numId w:val="344"/>
        </w:numPr>
      </w:pPr>
      <w:bookmarkStart w:id="578" w:name="_Tocd19e19140"/>
      <w:bookmarkStart w:id="577" w:name="_Refd19e19140"/>
      <w:r>
        <w:t/>
      </w:r>
      <w:r>
        <w:t>(a)</w:t>
      </w:r>
      <w:r>
        <w:t xml:space="preserve">   </w:t>
      </w:r>
      <w:r>
        <w:rPr>
          <w:i/>
        </w:rPr>
        <w:t>Applicability</w:t>
      </w:r>
      <w:r>
        <w:t>. This section applies to any proposed award exceeding or estimated to exceed:</w:t>
      </w:r>
    </w:p>
    <w:p>
      <w:pPr>
        <w:pStyle w:val="ListNumber2"/>
        <!--depth 2-->
        <w:numPr>
          <w:ilvl w:val="1"/>
          <w:numId w:val="345"/>
        </w:numPr>
      </w:pPr>
      <w:bookmarkStart w:id="580" w:name="_Tocd19e19151"/>
      <w:bookmarkStart w:id="579" w:name="_Refd19e19151"/>
      <w:r>
        <w:t/>
      </w:r>
      <w:r>
        <w:t>(1)</w:t>
      </w:r>
      <w:r>
        <w:t xml:space="preserve">  $500,000 for a contract under the 8(a)program.</w:t>
      </w:r>
    </w:p>
    <w:p>
      <w:pPr>
        <w:pStyle w:val="ListNumber2"/>
        <!--depth 2-->
        <w:numPr>
          <w:ilvl w:val="1"/>
          <w:numId w:val="345"/>
        </w:numPr>
      </w:pPr>
      <w:r>
        <w:t/>
      </w:r>
      <w:r>
        <w:t>(2)</w:t>
      </w:r>
      <w:r>
        <w:t xml:space="preserve">  $1,000,000 for a supply contract unless it involves any of the following:</w:t>
      </w:r>
    </w:p>
    <w:p>
      <w:pPr>
        <w:pStyle w:val="ListNumber3"/>
        <!--depth 3-->
        <w:numPr>
          <w:ilvl w:val="2"/>
          <w:numId w:val="346"/>
        </w:numPr>
      </w:pPr>
      <w:bookmarkStart w:id="582" w:name="_Tocd19e19166"/>
      <w:bookmarkStart w:id="581" w:name="_Refd19e19166"/>
      <w:r>
        <w:t/>
      </w:r>
      <w:r>
        <w:t>(i)</w:t>
      </w:r>
      <w:r>
        <w:t xml:space="preserve">  Motor vehicles.</w:t>
      </w:r>
    </w:p>
    <w:p>
      <w:pPr>
        <w:pStyle w:val="ListNumber3"/>
        <!--depth 3-->
        <w:numPr>
          <w:ilvl w:val="2"/>
          <w:numId w:val="346"/>
        </w:numPr>
      </w:pPr>
      <w:r>
        <w:t/>
      </w:r>
      <w:r>
        <w:t>(ii)</w:t>
      </w:r>
      <w:r>
        <w:t xml:space="preserve">  Supplies with not readily identifiable points of origin.</w:t>
      </w:r>
    </w:p>
    <w:p>
      <w:pPr>
        <w:pStyle w:val="ListNumber3"/>
        <!--depth 3-->
        <w:numPr>
          <w:ilvl w:val="2"/>
          <w:numId w:val="346"/>
        </w:numPr>
      </w:pPr>
      <w:r>
        <w:t/>
      </w:r>
      <w:r>
        <w:t>(iii)</w:t>
      </w:r>
      <w:r>
        <w:t xml:space="preserve">  Supplies with foreign production points.</w:t>
      </w:r>
      <w:bookmarkEnd w:id="581"/>
      <w:bookmarkEnd w:id="582"/>
    </w:p>
    <w:p>
      <w:pPr>
        <w:pStyle w:val="ListNumber2"/>
        <!--depth 2-->
        <w:numPr>
          <w:ilvl w:val="1"/>
          <w:numId w:val="345"/>
        </w:numPr>
      </w:pPr>
      <w:r>
        <w:t/>
      </w:r>
      <w:r>
        <w:t>(3)</w:t>
      </w:r>
      <w:r>
        <w:t xml:space="preserve">  $3,500,000 for a design (Architect/Engineer) or construction contract.</w:t>
      </w:r>
    </w:p>
    <w:p>
      <w:pPr>
        <w:pStyle w:val="ListNumber2"/>
        <!--depth 2-->
        <w:numPr>
          <w:ilvl w:val="1"/>
          <w:numId w:val="345"/>
        </w:numPr>
      </w:pPr>
      <w:bookmarkStart w:id="584" w:name="_Tocd19e19197"/>
      <w:bookmarkStart w:id="583" w:name="_Refd19e19197"/>
      <w:r>
        <w:t/>
      </w:r>
      <w:r>
        <w:t>(4)</w:t>
      </w:r>
      <w:r>
        <w:t xml:space="preserve">  $500,000 for any other contract, or class of contract, if a Member of Congress has specifically requested notification of award to a contractor in his/her district or State.</w:t>
      </w:r>
      <w:bookmarkEnd w:id="583"/>
      <w:bookmarkEnd w:id="584"/>
      <w:bookmarkEnd w:id="579"/>
      <w:bookmarkEnd w:id="580"/>
    </w:p>
    <w:p>
      <w:pPr>
        <w:pStyle w:val="ListNumber"/>
        <!--depth 1-->
        <w:numPr>
          <w:ilvl w:val="0"/>
          <w:numId w:val="344"/>
        </w:numPr>
      </w:pPr>
      <w:r>
        <w:t/>
      </w:r>
      <w:r>
        <w:t>(b)</w:t>
      </w:r>
      <w:r>
        <w:t xml:space="preserve">   </w:t>
      </w:r>
      <w:r>
        <w:rPr>
          <w:i/>
        </w:rPr>
        <w:t>Notification Procedures</w:t>
      </w:r>
      <w:r>
        <w:t>.</w:t>
      </w:r>
    </w:p>
    <w:p>
      <w:pPr>
        <w:pStyle w:val="ListNumber2"/>
        <!--depth 2-->
        <w:numPr>
          <w:ilvl w:val="1"/>
          <w:numId w:val="347"/>
        </w:numPr>
      </w:pPr>
      <w:bookmarkStart w:id="586" w:name="_Tocd19e19214"/>
      <w:bookmarkStart w:id="585" w:name="_Refd19e19214"/>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7"/>
        </w:numPr>
      </w:pPr>
      <w:r>
        <w:t/>
      </w:r>
      <w:r>
        <w:t>(2)</w:t>
      </w:r>
      <w:r>
        <w:t xml:space="preserve">  Notify OCIA either by:</w:t>
      </w:r>
    </w:p>
    <w:p>
      <w:pPr>
        <w:pStyle w:val="ListNumber3"/>
        <!--depth 3-->
        <w:numPr>
          <w:ilvl w:val="2"/>
          <w:numId w:val="348"/>
        </w:numPr>
      </w:pPr>
      <w:bookmarkStart w:id="588" w:name="_Tocd19e19229"/>
      <w:bookmarkStart w:id="587" w:name="_Refd19e19229"/>
      <w:r>
        <w:t/>
      </w:r>
      <w:r>
        <w:t>(i)</w:t>
      </w:r>
      <w:r>
        <w:t xml:space="preserve">  Electronic mail to </w:t>
      </w:r>
      <w:r>
        <w:rPr>
          <w:i/>
        </w:rPr>
        <w:t>OCIAContracts@gsa.gov</w:t>
      </w:r>
      <w:r>
        <w:t>.</w:t>
      </w:r>
    </w:p>
    <w:p>
      <w:pPr>
        <w:pStyle w:val="ListNumber3"/>
        <!--depth 3-->
        <w:numPr>
          <w:ilvl w:val="2"/>
          <w:numId w:val="348"/>
        </w:numPr>
      </w:pPr>
      <w:r>
        <w:t/>
      </w:r>
      <w:r>
        <w:t>(ii)</w:t>
      </w:r>
      <w:r>
        <w:t xml:space="preserve">  Facsimile to (202) 219-5742.</w:t>
      </w:r>
    </w:p>
    <w:p>
      <w:pPr>
        <w:pStyle w:val="ListNumber3"/>
        <!--depth 3-->
        <w:numPr>
          <w:ilvl w:val="2"/>
          <w:numId w:val="348"/>
        </w:numPr>
      </w:pPr>
      <w:r>
        <w:t/>
      </w:r>
      <w:r>
        <w:t>(iii)</w:t>
      </w:r>
      <w:r>
        <w:t xml:space="preserve">  Hand delivery to 1800 F Street, NW, Room 6116, Washington, DC 20405.</w:t>
      </w:r>
      <w:bookmarkEnd w:id="587"/>
      <w:bookmarkEnd w:id="588"/>
    </w:p>
    <w:p>
      <w:pPr>
        <w:pStyle w:val="ListNumber2"/>
        <!--depth 2-->
        <w:numPr>
          <w:ilvl w:val="1"/>
          <w:numId w:val="347"/>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7"/>
        </w:numPr>
      </w:pPr>
      <w:r>
        <w:t/>
      </w:r>
      <w:r>
        <w:t>(4)</w:t>
      </w:r>
      <w:r>
        <w:t xml:space="preserve">  For awards under subparagraph (a)(4) of this section, provide a copy of the notice to the Regional congressional liaison office.</w:t>
      </w:r>
      <w:bookmarkEnd w:id="585"/>
      <w:bookmarkEnd w:id="586"/>
    </w:p>
    <w:p>
      <w:pPr>
        <w:pStyle w:val="ListNumber"/>
        <!--depth 1-->
        <w:numPr>
          <w:ilvl w:val="0"/>
          <w:numId w:val="344"/>
        </w:numPr>
      </w:pPr>
      <w:bookmarkStart w:id="590" w:name="_Tocd19e19271"/>
      <w:bookmarkStart w:id="589" w:name="_Refd19e19271"/>
      <w:r>
        <w:t/>
      </w:r>
      <w:r>
        <w:t>(c)</w:t>
      </w:r>
      <w:r>
        <w:t xml:space="preserve">   </w:t>
      </w:r>
      <w:r>
        <w:rPr>
          <w:i/>
        </w:rPr>
        <w:t>Contents of notice</w:t>
      </w:r>
      <w:r>
        <w:t>.</w:t>
      </w:r>
    </w:p>
    <w:p>
      <w:pPr>
        <w:pStyle w:val="ListNumber2"/>
        <!--depth 2-->
        <w:numPr>
          <w:ilvl w:val="1"/>
          <w:numId w:val="349"/>
        </w:numPr>
      </w:pPr>
      <w:bookmarkStart w:id="592" w:name="_Tocd19e19280"/>
      <w:bookmarkStart w:id="591" w:name="_Refd19e19280"/>
      <w:r>
        <w:t/>
      </w:r>
      <w:r>
        <w:t>(1)</w:t>
      </w:r>
      <w:r>
        <w:t xml:space="preserve">  Provide the information in accordance with the format at </w:t>
      </w:r>
      <w:hyperlink r:id="rIdHyperlink144">
        <w:r>
          <w:t>https://www.gsa.gov/reference/forms</w:t>
        </w:r>
      </w:hyperlink>
      <w:r>
        <w:t>.</w:t>
      </w:r>
    </w:p>
    <w:p>
      <w:pPr>
        <w:pStyle w:val="ListNumber2"/>
        <!--depth 2-->
        <w:numPr>
          <w:ilvl w:val="1"/>
          <w:numId w:val="349"/>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91"/>
      <w:bookmarkEnd w:id="592"/>
      <w:bookmarkEnd w:id="589"/>
      <w:bookmarkEnd w:id="590"/>
    </w:p>
    <w:p>
      <w:pPr>
        <w:pStyle w:val="ListNumber"/>
        <!--depth 1-->
        <w:numPr>
          <w:ilvl w:val="0"/>
          <w:numId w:val="344"/>
        </w:numPr>
      </w:pPr>
      <w:r>
        <w:t/>
      </w:r>
      <w:r>
        <w:t>(d)</w:t>
      </w:r>
      <w:r>
        <w:t xml:space="preserve">   </w:t>
      </w:r>
      <w:r>
        <w:rPr>
          <w:i/>
        </w:rPr>
        <w:t>Release of awards</w:t>
      </w:r>
      <w:r>
        <w:t>.</w:t>
      </w:r>
    </w:p>
    <w:p>
      <w:pPr>
        <w:pStyle w:val="ListNumber2"/>
        <!--depth 2-->
        <w:numPr>
          <w:ilvl w:val="1"/>
          <w:numId w:val="350"/>
        </w:numPr>
      </w:pPr>
      <w:bookmarkStart w:id="594" w:name="_Tocd19e19310"/>
      <w:bookmarkStart w:id="593" w:name="_Refd19e19310"/>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50"/>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93"/>
      <w:bookmarkEnd w:id="594"/>
      <w:bookmarkEnd w:id="577"/>
      <w:bookmarkEnd w:id="578"/>
    </w:p>
    <!--Topic unique_345-->
    <w:p>
      <w:pPr>
        <w:pStyle w:val="Heading4"/>
      </w:pPr>
      <w:bookmarkStart w:id="595" w:name="_Refd19e19328"/>
      <w:bookmarkStart w:id="596" w:name="_Tocd19e19328"/>
      <w:r>
        <w:t/>
      </w:r>
      <w:r>
        <w:t>Subpart 505.4</w:t>
      </w:r>
      <w:r>
        <w:t xml:space="preserve"> - Release of Information</w:t>
      </w:r>
      <w:bookmarkEnd w:id="595"/>
      <w:bookmarkEnd w:id="596"/>
    </w:p>
    <!--Topic unique_188-->
    <w:p>
      <w:pPr>
        <w:pStyle w:val="Heading5"/>
      </w:pPr>
      <w:bookmarkStart w:id="597" w:name="_Refd19e19336"/>
      <w:bookmarkStart w:id="598" w:name="_Tocd19e19336"/>
      <w:r>
        <w:t/>
      </w:r>
      <w:r>
        <w:t>505.403</w:t>
      </w:r>
      <w:r>
        <w:t xml:space="preserve"> Requests from Members of Congress.</w:t>
      </w:r>
      <w:bookmarkEnd w:id="597"/>
      <w:bookmarkEnd w:id="598"/>
    </w:p>
    <w:p>
      <w:pPr>
        <w:pStyle w:val="ListNumber"/>
        <!--depth 1-->
        <w:numPr>
          <w:ilvl w:val="0"/>
          <w:numId w:val="351"/>
        </w:numPr>
      </w:pPr>
      <w:bookmarkStart w:id="600" w:name="_Tocd19e19348"/>
      <w:bookmarkStart w:id="599" w:name="_Refd19e19348"/>
      <w:r>
        <w:t/>
      </w:r>
      <w:r>
        <w:t>(a)</w:t>
      </w:r>
      <w:r>
        <w:t xml:space="preserve">  The contracting officer shall consult with legal counsel if the response would disclose any of the following:</w:t>
      </w:r>
    </w:p>
    <w:p>
      <w:pPr>
        <w:pStyle w:val="ListNumber2"/>
        <!--depth 2-->
        <w:numPr>
          <w:ilvl w:val="1"/>
          <w:numId w:val="352"/>
        </w:numPr>
      </w:pPr>
      <w:bookmarkStart w:id="602" w:name="_Tocd19e19356"/>
      <w:bookmarkStart w:id="601" w:name="_Refd19e19356"/>
      <w:r>
        <w:t/>
      </w:r>
      <w:r>
        <w:t>(1)</w:t>
      </w:r>
      <w:r>
        <w:t xml:space="preserve">  Classified material.</w:t>
      </w:r>
    </w:p>
    <w:p>
      <w:pPr>
        <w:pStyle w:val="ListNumber2"/>
        <!--depth 2-->
        <w:numPr>
          <w:ilvl w:val="1"/>
          <w:numId w:val="352"/>
        </w:numPr>
      </w:pPr>
      <w:r>
        <w:t/>
      </w:r>
      <w:r>
        <w:t>(2)</w:t>
      </w:r>
      <w:r>
        <w:t xml:space="preserve">  Confidential business information.</w:t>
      </w:r>
    </w:p>
    <w:p>
      <w:pPr>
        <w:pStyle w:val="ListNumber2"/>
        <!--depth 2-->
        <w:numPr>
          <w:ilvl w:val="1"/>
          <w:numId w:val="352"/>
        </w:numPr>
      </w:pPr>
      <w:r>
        <w:t/>
      </w:r>
      <w:r>
        <w:t>(3)</w:t>
      </w:r>
      <w:r>
        <w:t xml:space="preserve"> Contractor bid or proposal information or source selection information as defined in FAR 3.104-3.</w:t>
      </w:r>
    </w:p>
    <w:p>
      <w:pPr>
        <w:pStyle w:val="ListNumber2"/>
        <!--depth 2-->
        <w:numPr>
          <w:ilvl w:val="1"/>
          <w:numId w:val="352"/>
        </w:numPr>
      </w:pPr>
      <w:r>
        <w:t/>
      </w:r>
      <w:r>
        <w:t>(4)</w:t>
      </w:r>
      <w:r>
        <w:t xml:space="preserve">  Information prejudicial to a competitive acquisition.</w:t>
      </w:r>
      <w:bookmarkEnd w:id="601"/>
      <w:bookmarkEnd w:id="602"/>
    </w:p>
    <w:p>
      <w:pPr>
        <w:pStyle w:val="ListNumber"/>
        <!--depth 1-->
        <w:numPr>
          <w:ilvl w:val="0"/>
          <w:numId w:val="351"/>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51"/>
        </w:numPr>
      </w:pPr>
      <w:r>
        <w:t/>
      </w:r>
      <w:r>
        <w:t>(c)</w:t>
      </w:r>
      <w:r>
        <w:t xml:space="preserve">  Refer the proposed response to the HCA and inform the OCIA of the action taken.</w:t>
      </w:r>
      <w:bookmarkEnd w:id="599"/>
      <w:bookmarkEnd w:id="600"/>
    </w:p>
    <!--Topic unique_346-->
    <w:p>
      <w:pPr>
        <w:pStyle w:val="Heading4"/>
      </w:pPr>
      <w:bookmarkStart w:id="603" w:name="_Refd19e19402"/>
      <w:bookmarkStart w:id="604" w:name="_Tocd19e19402"/>
      <w:r>
        <w:t/>
      </w:r>
      <w:r>
        <w:t>Subpart 505.5</w:t>
      </w:r>
      <w:r>
        <w:t xml:space="preserve"> - Paid Advertisements</w:t>
      </w:r>
      <w:bookmarkEnd w:id="603"/>
      <w:bookmarkEnd w:id="604"/>
    </w:p>
    <!--Topic unique_347-->
    <w:p>
      <w:pPr>
        <w:pStyle w:val="Heading5"/>
      </w:pPr>
      <w:bookmarkStart w:id="605" w:name="_Refd19e19410"/>
      <w:bookmarkStart w:id="606" w:name="_Tocd19e19410"/>
      <w:r>
        <w:t/>
      </w:r>
      <w:r>
        <w:t>505.502</w:t>
      </w:r>
      <w:r>
        <w:t xml:space="preserve"> Authority.</w:t>
      </w:r>
      <w:bookmarkEnd w:id="605"/>
      <w:bookmarkEnd w:id="606"/>
    </w:p>
    <w:p>
      <w:pPr>
        <w:pStyle w:val="ListNumber"/>
        <!--depth 1-->
        <w:numPr>
          <w:ilvl w:val="0"/>
          <w:numId w:val="353"/>
        </w:numPr>
      </w:pPr>
      <w:bookmarkStart w:id="608" w:name="_Tocd19e19422"/>
      <w:bookmarkStart w:id="607" w:name="_Refd19e19422"/>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53"/>
        </w:numPr>
      </w:pPr>
      <w:r>
        <w:t/>
      </w:r>
      <w:r>
        <w:t>(b)</w:t>
      </w:r>
      <w:r>
        <w:t xml:space="preserve">   </w:t>
      </w:r>
      <w:r>
        <w:rPr>
          <w:i/>
        </w:rPr>
        <w:t>Other media</w:t>
      </w:r>
      <w:r>
        <w:t>. Advance approval is not required to advertise in other media.</w:t>
      </w:r>
      <w:bookmarkEnd w:id="607"/>
      <w:bookmarkEnd w:id="608"/>
    </w:p>
    <!--Topic unique_348-->
    <w:p>
      <w:pPr>
        <w:pStyle w:val="Heading5"/>
      </w:pPr>
      <w:bookmarkStart w:id="609" w:name="_Refd19e19449"/>
      <w:bookmarkStart w:id="610" w:name="_Tocd19e19449"/>
      <w:r>
        <w:t/>
      </w:r>
      <w:r>
        <w:t>505.503</w:t>
      </w:r>
      <w:r>
        <w:t xml:space="preserve"> Procedures.</w:t>
      </w:r>
      <w:bookmarkEnd w:id="609"/>
      <w:bookmarkEnd w:id="610"/>
    </w:p>
    <w:p>
      <w:pPr>
        <w:pStyle w:val="ListNumber"/>
        <!--depth 1-->
        <w:numPr>
          <w:ilvl w:val="0"/>
          <w:numId w:val="354"/>
        </w:numPr>
      </w:pPr>
      <w:bookmarkStart w:id="612" w:name="_Tocd19e19461"/>
      <w:bookmarkStart w:id="611" w:name="_Refd19e19461"/>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54"/>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55"/>
        </w:numPr>
      </w:pPr>
      <w:bookmarkStart w:id="614" w:name="_Tocd19e19482"/>
      <w:bookmarkStart w:id="613" w:name="_Refd19e19482"/>
      <w:r>
        <w:t/>
      </w:r>
      <w:r>
        <w:t>(1)</w:t>
      </w:r>
      <w:r>
        <w:t xml:space="preserve">  Certify the invoice for payment.</w:t>
      </w:r>
    </w:p>
    <w:p>
      <w:pPr>
        <w:pStyle w:val="ListNumber2"/>
        <!--depth 2-->
        <w:numPr>
          <w:ilvl w:val="1"/>
          <w:numId w:val="355"/>
        </w:numPr>
      </w:pPr>
      <w:r>
        <w:t/>
      </w:r>
      <w:r>
        <w:t>(2)</w:t>
      </w:r>
      <w:r>
        <w:t xml:space="preserve">  Submit the invoice to Finance.</w:t>
      </w:r>
    </w:p>
    <w:p>
      <w:pPr>
        <w:pStyle w:val="ListNumber2"/>
        <!--depth 2-->
        <w:numPr>
          <w:ilvl w:val="1"/>
          <w:numId w:val="355"/>
        </w:numPr>
      </w:pPr>
      <w:r>
        <w:t/>
      </w:r>
      <w:r>
        <w:t>(3)</w:t>
      </w:r>
      <w:r>
        <w:t xml:space="preserve">  Retain the proof of advertising in the contract file.</w:t>
      </w:r>
      <w:bookmarkEnd w:id="613"/>
      <w:bookmarkEnd w:id="614"/>
    </w:p>
    <w:p>
      <w:pPr>
        <w:pStyle w:val="ListNumber"/>
        <!--depth 1-->
        <w:numPr>
          <w:ilvl w:val="0"/>
          <w:numId w:val="354"/>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6"/>
        </w:numPr>
      </w:pPr>
      <w:bookmarkStart w:id="616" w:name="_Tocd19e19515"/>
      <w:bookmarkStart w:id="615" w:name="_Refd19e19515"/>
      <w:r>
        <w:t/>
      </w:r>
      <w:r>
        <w:t>(1)</w:t>
      </w:r>
      <w:r>
        <w:t xml:space="preserve">  Prepares a receiving report.</w:t>
      </w:r>
    </w:p>
    <w:p>
      <w:pPr>
        <w:pStyle w:val="ListNumber2"/>
        <!--depth 2-->
        <w:numPr>
          <w:ilvl w:val="1"/>
          <w:numId w:val="356"/>
        </w:numPr>
      </w:pPr>
      <w:r>
        <w:t/>
      </w:r>
      <w:r>
        <w:t>(2)</w:t>
      </w:r>
      <w:r>
        <w:t xml:space="preserve">  Submits the invoice and receiving report to Finance for payment.</w:t>
      </w:r>
    </w:p>
    <w:p>
      <w:pPr>
        <w:pStyle w:val="ListNumber2"/>
        <!--depth 2-->
        <w:numPr>
          <w:ilvl w:val="1"/>
          <w:numId w:val="356"/>
        </w:numPr>
      </w:pPr>
      <w:r>
        <w:t/>
      </w:r>
      <w:r>
        <w:t>(3)</w:t>
      </w:r>
      <w:r>
        <w:t xml:space="preserve">  Gives the contracting officer a copy of the receiving report for retention in the contract file.</w:t>
      </w:r>
      <w:bookmarkEnd w:id="615"/>
      <w:bookmarkEnd w:id="616"/>
      <w:bookmarkEnd w:id="611"/>
      <w:bookmarkEnd w:id="612"/>
    </w:p>
    <!--Topic unique_349-->
    <w:p>
      <w:pPr>
        <w:pStyle w:val="Heading5"/>
      </w:pPr>
      <w:bookmarkStart w:id="617" w:name="_Refd19e19540"/>
      <w:bookmarkStart w:id="618" w:name="_Tocd19e19540"/>
      <w:r>
        <w:t/>
      </w:r>
      <w:r>
        <w:t>505.504</w:t>
      </w:r>
      <w:r>
        <w:t xml:space="preserve"> Use of advertising agencies.</w:t>
      </w:r>
      <w:bookmarkEnd w:id="617"/>
      <w:bookmarkEnd w:id="618"/>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7"/>
        </w:numPr>
      </w:pPr>
      <w:bookmarkStart w:id="620" w:name="_Tocd19e19554"/>
      <w:bookmarkStart w:id="619" w:name="_Refd19e19554"/>
      <w:r>
        <w:t/>
      </w:r>
      <w:r>
        <w:t>(a)</w:t>
      </w:r>
      <w:r>
        <w:t xml:space="preserve">  Increase competition for contracts; or</w:t>
      </w:r>
    </w:p>
    <w:p>
      <w:pPr>
        <w:pStyle w:val="ListNumber"/>
        <!--depth 1-->
        <w:numPr>
          <w:ilvl w:val="0"/>
          <w:numId w:val="357"/>
        </w:numPr>
      </w:pPr>
      <w:r>
        <w:t/>
      </w:r>
      <w:r>
        <w:t>(b)</w:t>
      </w:r>
      <w:r>
        <w:t xml:space="preserve">  Improve the effectiveness of GSA advertising and marketing programs.</w:t>
      </w:r>
      <w:bookmarkEnd w:id="619"/>
      <w:bookmarkEnd w:id="620"/>
    </w:p>
    <!--Topic unique_366-->
    <w:p>
      <w:pPr>
        <w:pStyle w:val="Heading3"/>
      </w:pPr>
      <w:bookmarkStart w:id="621" w:name="_Refd19e19571"/>
      <w:bookmarkStart w:id="622" w:name="_Tocd19e19571"/>
      <w:r>
        <w:t/>
      </w:r>
      <w:r>
        <w:t>Part 506</w:t>
      </w:r>
      <w:r>
        <w:t xml:space="preserve"> - Competition Requirements</w:t>
      </w:r>
      <w:bookmarkEnd w:id="621"/>
      <w:bookmarkEnd w:id="622"/>
    </w:p>
    <w:p>
      <w:pPr>
        <w:pStyle w:val="ListBullet"/>
        <!--depth 1-->
        <w:numPr>
          <w:ilvl w:val="0"/>
          <w:numId w:val="358"/>
        </w:numPr>
      </w:pPr>
      <w:r>
        <w:t/>
      </w:r>
      <w:r>
        <w:t>Subpart 506.2 - Full and Open Competition After Exclusion of Sources</w:t>
      </w:r>
      <w:r>
        <w:t/>
      </w:r>
    </w:p>
    <w:p>
      <w:pPr>
        <w:pStyle w:val="ListBullet2"/>
        <!--depth 2-->
        <w:numPr>
          <w:ilvl w:val="1"/>
          <w:numId w:val="359"/>
        </w:numPr>
      </w:pPr>
      <w:r>
        <w:t/>
      </w:r>
      <w:r>
        <w:t>506.202 Establishing or maintaining alternative sources.</w:t>
      </w:r>
      <w:r>
        <w:t/>
      </w:r>
    </w:p>
    <w:p>
      <w:pPr>
        <w:pStyle w:val="ListBullet"/>
        <!--depth 1-->
        <w:numPr>
          <w:ilvl w:val="0"/>
          <w:numId w:val="358"/>
        </w:numPr>
      </w:pPr>
      <w:r>
        <w:t/>
      </w:r>
      <w:r>
        <w:t>Subpart 506.3 - Other than Full and Open Competition</w:t>
      </w:r>
      <w:r>
        <w:t/>
      </w:r>
    </w:p>
    <w:p>
      <w:pPr>
        <w:pStyle w:val="ListBullet2"/>
        <!--depth 2-->
        <w:numPr>
          <w:ilvl w:val="1"/>
          <w:numId w:val="360"/>
        </w:numPr>
      </w:pPr>
      <w:r>
        <w:t/>
      </w:r>
      <w:r>
        <w:t>506.303 Justifications.</w:t>
      </w:r>
      <w:r>
        <w:t/>
      </w:r>
    </w:p>
    <w:p>
      <w:pPr>
        <w:pStyle w:val="ListBullet3"/>
        <!--depth 3-->
        <w:numPr>
          <w:ilvl w:val="2"/>
          <w:numId w:val="361"/>
        </w:numPr>
      </w:pPr>
      <w:r>
        <w:t/>
      </w:r>
      <w:r>
        <w:t>506.303-1 Requirements.</w:t>
      </w:r>
      <w:r>
        <w:t/>
      </w:r>
    </w:p>
    <w:p>
      <w:pPr>
        <w:pStyle w:val="ListBullet"/>
        <!--depth 1-->
        <w:numPr>
          <w:ilvl w:val="0"/>
          <w:numId w:val="358"/>
        </w:numPr>
      </w:pPr>
      <w:r>
        <w:t/>
      </w:r>
      <w:r>
        <w:t>Subpart 506.5 - Competition Advocates</w:t>
      </w:r>
      <w:r>
        <w:t/>
      </w:r>
    </w:p>
    <w:p>
      <w:pPr>
        <w:pStyle w:val="ListBullet2"/>
        <!--depth 2-->
        <w:numPr>
          <w:ilvl w:val="1"/>
          <w:numId w:val="362"/>
        </w:numPr>
      </w:pPr>
      <w:r>
        <w:t/>
      </w:r>
      <w:r>
        <w:t>506.501 Requirement.</w:t>
      </w:r>
      <w:r>
        <w:t/>
      </w:r>
    </w:p>
    <!--Topic unique_367-->
    <w:p>
      <w:pPr>
        <w:pStyle w:val="Heading4"/>
      </w:pPr>
      <w:bookmarkStart w:id="623" w:name="_Refd19e19647"/>
      <w:bookmarkStart w:id="624" w:name="_Tocd19e19647"/>
      <w:r>
        <w:t/>
      </w:r>
      <w:r>
        <w:t>Subpart 506.2</w:t>
      </w:r>
      <w:r>
        <w:t xml:space="preserve"> - Full and Open Competition After Exclusion of Sources</w:t>
      </w:r>
      <w:bookmarkEnd w:id="623"/>
      <w:bookmarkEnd w:id="624"/>
    </w:p>
    <!--Topic unique_368-->
    <w:p>
      <w:pPr>
        <w:pStyle w:val="Heading5"/>
      </w:pPr>
      <w:bookmarkStart w:id="625" w:name="_Refd19e19655"/>
      <w:bookmarkStart w:id="626" w:name="_Tocd19e19655"/>
      <w:r>
        <w:t/>
      </w:r>
      <w:r>
        <w:t>506.202</w:t>
      </w:r>
      <w:r>
        <w:t xml:space="preserve"> Establishing or maintaining alternative sources.</w:t>
      </w:r>
      <w:bookmarkEnd w:id="625"/>
      <w:bookmarkEnd w:id="626"/>
    </w:p>
    <w:p>
      <w:pPr>
        <w:pStyle w:val="BodyText"/>
      </w:pPr>
      <w:r>
        <w:t>An HCA signs determinations and findings required by FAR6.202.</w:t>
      </w:r>
    </w:p>
    <!--Topic unique_369-->
    <w:p>
      <w:pPr>
        <w:pStyle w:val="Heading4"/>
      </w:pPr>
      <w:bookmarkStart w:id="627" w:name="_Refd19e19670"/>
      <w:bookmarkStart w:id="628" w:name="_Tocd19e19670"/>
      <w:r>
        <w:t/>
      </w:r>
      <w:r>
        <w:t>Subpart 506.3</w:t>
      </w:r>
      <w:r>
        <w:t xml:space="preserve"> - Other than Full and Open Competition</w:t>
      </w:r>
      <w:bookmarkEnd w:id="627"/>
      <w:bookmarkEnd w:id="628"/>
    </w:p>
    <!--Topic unique_370-->
    <w:p>
      <w:pPr>
        <w:pStyle w:val="Heading5"/>
      </w:pPr>
      <w:bookmarkStart w:id="629" w:name="_Refd19e19678"/>
      <w:bookmarkStart w:id="630" w:name="_Tocd19e19678"/>
      <w:r>
        <w:t/>
      </w:r>
      <w:r>
        <w:t>506.303</w:t>
      </w:r>
      <w:r>
        <w:t xml:space="preserve"> Justifications.</w:t>
      </w:r>
      <w:bookmarkEnd w:id="629"/>
      <w:bookmarkEnd w:id="630"/>
    </w:p>
    <!--Topic unique_371-->
    <w:p>
      <w:pPr>
        <w:pStyle w:val="Heading6"/>
      </w:pPr>
      <w:bookmarkStart w:id="631" w:name="_Refd19e19686"/>
      <w:bookmarkStart w:id="632" w:name="_Tocd19e19686"/>
      <w:r>
        <w:t/>
      </w:r>
      <w:r>
        <w:t>506.303-1</w:t>
      </w:r>
      <w:r>
        <w:t xml:space="preserve"> Requirements.</w:t>
      </w:r>
      <w:bookmarkEnd w:id="631"/>
      <w:bookmarkEnd w:id="632"/>
    </w:p>
    <w:p>
      <w:pPr>
        <w:pStyle w:val="ListNumber"/>
        <!--depth 1-->
        <w:numPr>
          <w:ilvl w:val="0"/>
          <w:numId w:val="363"/>
        </w:numPr>
      </w:pPr>
      <w:bookmarkStart w:id="634" w:name="_Tocd19e19698"/>
      <w:bookmarkStart w:id="633" w:name="_Refd19e19698"/>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5">
        <w:r>
          <w:t>41 U.S.C. 253(c)(7)</w:t>
        </w:r>
      </w:hyperlink>
      <w:r>
        <w:t>, which does not permit class justifications.</w:t>
      </w:r>
    </w:p>
    <w:p>
      <w:pPr>
        <w:pStyle w:val="ListNumber"/>
        <!--depth 1-->
        <w:numPr>
          <w:ilvl w:val="0"/>
          <w:numId w:val="363"/>
        </w:numPr>
      </w:pPr>
      <w:r>
        <w:t/>
      </w:r>
      <w:r>
        <w:t>(b)</w:t>
      </w:r>
      <w:r>
        <w:t xml:space="preserve">   </w:t>
      </w:r>
      <w:r>
        <w:rPr>
          <w:i/>
        </w:rPr>
        <w:t>Justifications based on</w:t>
      </w:r>
      <w:r>
        <w:t xml:space="preserve"> </w:t>
      </w:r>
      <w:hyperlink r:id="rIdHyperlink146">
        <w:r>
          <w:t>41 U.S.C.253(c)(7)</w:t>
        </w:r>
      </w:hyperlink>
      <w:r>
        <w:t xml:space="preserve">. For a justification based on the authority of </w:t>
      </w:r>
      <w:hyperlink r:id="rIdHyperlink147">
        <w:r>
          <w:t>41 U.S.C. 253(c)(7)</w:t>
        </w:r>
      </w:hyperlink>
      <w:r>
        <w:t xml:space="preserve"> (see FAR 6.302-7), submit the justification for the Administrator’s approval through the Senior Procurement Executive.</w:t>
      </w:r>
    </w:p>
    <w:p>
      <w:pPr>
        <w:pStyle w:val="ListNumber"/>
        <!--depth 1-->
        <w:numPr>
          <w:ilvl w:val="0"/>
          <w:numId w:val="363"/>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33"/>
      <w:bookmarkEnd w:id="634"/>
    </w:p>
    <!--Topic unique_372-->
    <w:p>
      <w:pPr>
        <w:pStyle w:val="Heading4"/>
      </w:pPr>
      <w:bookmarkStart w:id="635" w:name="_Refd19e19743"/>
      <w:bookmarkStart w:id="636" w:name="_Tocd19e19743"/>
      <w:r>
        <w:t/>
      </w:r>
      <w:r>
        <w:t>Subpart 506.5</w:t>
      </w:r>
      <w:r>
        <w:t xml:space="preserve"> - Competition Advocates</w:t>
      </w:r>
      <w:bookmarkEnd w:id="635"/>
      <w:bookmarkEnd w:id="636"/>
    </w:p>
    <!--Topic unique_373-->
    <w:p>
      <w:pPr>
        <w:pStyle w:val="Heading5"/>
      </w:pPr>
      <w:bookmarkStart w:id="637" w:name="_Refd19e19751"/>
      <w:bookmarkStart w:id="638" w:name="_Tocd19e19751"/>
      <w:r>
        <w:t/>
      </w:r>
      <w:r>
        <w:t>506.501</w:t>
      </w:r>
      <w:r>
        <w:t xml:space="preserve"> Requirement.</w:t>
      </w:r>
      <w:bookmarkEnd w:id="637"/>
      <w:bookmarkEnd w:id="638"/>
    </w:p>
    <w:p>
      <w:pPr>
        <w:pStyle w:val="BodyText"/>
      </w:pPr>
      <w:r>
        <w:t>The appointment of the procuring activity competition advocate by the HCA must be communicated to the procuring staff, the agency competition advocate and the Senior Procurement Executive.</w:t>
      </w:r>
    </w:p>
    <!--Topic unique_382-->
    <w:p>
      <w:pPr>
        <w:pStyle w:val="Heading3"/>
      </w:pPr>
      <w:bookmarkStart w:id="639" w:name="_Refd19e19766"/>
      <w:bookmarkStart w:id="640" w:name="_Tocd19e19766"/>
      <w:r>
        <w:t/>
      </w:r>
      <w:r>
        <w:t>Part 507</w:t>
      </w:r>
      <w:r>
        <w:t xml:space="preserve"> - Acquisition Planning</w:t>
      </w:r>
      <w:bookmarkEnd w:id="639"/>
      <w:bookmarkEnd w:id="640"/>
    </w:p>
    <w:p>
      <w:pPr>
        <w:pStyle w:val="ListBullet"/>
        <!--depth 1-->
        <w:numPr>
          <w:ilvl w:val="0"/>
          <w:numId w:val="364"/>
        </w:numPr>
      </w:pPr>
      <w:r>
        <w:t/>
      </w:r>
      <w:r>
        <w:t>Subpart 507.1 - Acquisition Plans</w:t>
      </w:r>
      <w:r>
        <w:t/>
      </w:r>
    </w:p>
    <w:p>
      <w:pPr>
        <w:pStyle w:val="ListBullet2"/>
        <!--depth 2-->
        <w:numPr>
          <w:ilvl w:val="1"/>
          <w:numId w:val="365"/>
        </w:numPr>
      </w:pPr>
      <w:r>
        <w:t/>
      </w:r>
      <w:r>
        <w:t>507.101 Definitions.</w:t>
      </w:r>
      <w:r>
        <w:t/>
      </w:r>
    </w:p>
    <w:p>
      <w:pPr>
        <w:pStyle w:val="ListBullet2"/>
        <!--depth 2-->
        <w:numPr>
          <w:ilvl w:val="1"/>
          <w:numId w:val="365"/>
        </w:numPr>
      </w:pPr>
      <w:r>
        <w:t/>
      </w:r>
      <w:r>
        <w:t>507.103 Agency-head responsibilities.</w:t>
      </w:r>
      <w:r>
        <w:t/>
      </w:r>
    </w:p>
    <w:p>
      <w:pPr>
        <w:pStyle w:val="ListBullet2"/>
        <!--depth 2-->
        <w:numPr>
          <w:ilvl w:val="1"/>
          <w:numId w:val="365"/>
        </w:numPr>
      </w:pPr>
      <w:r>
        <w:t/>
      </w:r>
      <w:r>
        <w:t>507.104 General procedures.</w:t>
      </w:r>
      <w:r>
        <w:t/>
      </w:r>
    </w:p>
    <w:p>
      <w:pPr>
        <w:pStyle w:val="ListBullet2"/>
        <!--depth 2-->
        <w:numPr>
          <w:ilvl w:val="1"/>
          <w:numId w:val="365"/>
        </w:numPr>
      </w:pPr>
      <w:r>
        <w:t/>
      </w:r>
      <w:r>
        <w:t>507.105 Contents of written acquisition plans.</w:t>
      </w:r>
      <w:r>
        <w:t/>
      </w:r>
    </w:p>
    <w:p>
      <w:pPr>
        <w:pStyle w:val="ListBullet3"/>
        <!--depth 3-->
        <w:numPr>
          <w:ilvl w:val="2"/>
          <w:numId w:val="366"/>
        </w:numPr>
      </w:pPr>
      <w:r>
        <w:t/>
      </w:r>
      <w:r>
        <w:t>507.105-70 Contents of oral acquisition plans.</w:t>
      </w:r>
      <w:r>
        <w:t/>
      </w:r>
    </w:p>
    <w:p>
      <w:pPr>
        <w:pStyle w:val="ListBullet2"/>
        <!--depth 2-->
        <w:numPr>
          <w:ilvl w:val="1"/>
          <w:numId w:val="365"/>
        </w:numPr>
      </w:pPr>
      <w:r>
        <w:t/>
      </w:r>
      <w:r>
        <w:t>507.107 Additional requirements for acquisitions involving consolidation, bundling, or substantial bundling.</w:t>
      </w:r>
      <w:r>
        <w:t/>
      </w:r>
    </w:p>
    <w:p>
      <w:pPr>
        <w:pStyle w:val="ListBullet3"/>
        <!--depth 3-->
        <w:numPr>
          <w:ilvl w:val="2"/>
          <w:numId w:val="367"/>
        </w:numPr>
      </w:pPr>
      <w:r>
        <w:t/>
      </w:r>
      <w:r>
        <w:t>507.107-1 General.</w:t>
      </w:r>
      <w:r>
        <w:t/>
      </w:r>
    </w:p>
    <w:p>
      <w:pPr>
        <w:pStyle w:val="ListBullet3"/>
        <!--depth 3-->
        <w:numPr>
          <w:ilvl w:val="2"/>
          <w:numId w:val="367"/>
        </w:numPr>
      </w:pPr>
      <w:r>
        <w:t/>
      </w:r>
      <w:r>
        <w:t>507.107-5 Notifications.</w:t>
      </w:r>
      <w:r>
        <w:t/>
      </w:r>
    </w:p>
    <w:p>
      <w:pPr>
        <w:pStyle w:val="ListBullet"/>
        <!--depth 1-->
        <w:numPr>
          <w:ilvl w:val="0"/>
          <w:numId w:val="364"/>
        </w:numPr>
      </w:pPr>
      <w:r>
        <w:t/>
      </w:r>
      <w:r>
        <w:t>Subpart 507.5 - Inherently Governmental Functions</w:t>
      </w:r>
      <w:r>
        <w:t/>
      </w:r>
    </w:p>
    <w:p>
      <w:pPr>
        <w:pStyle w:val="ListBullet2"/>
        <!--depth 2-->
        <w:numPr>
          <w:ilvl w:val="1"/>
          <w:numId w:val="368"/>
        </w:numPr>
      </w:pPr>
      <w:r>
        <w:t/>
      </w:r>
      <w:r>
        <w:t>507.503 Policy.</w:t>
      </w:r>
      <w:r>
        <w:t/>
      </w:r>
    </w:p>
    <w:p>
      <w:pPr>
        <w:pStyle w:val="ListBullet"/>
        <!--depth 1-->
        <w:numPr>
          <w:ilvl w:val="0"/>
          <w:numId w:val="364"/>
        </w:numPr>
      </w:pPr>
      <w:r>
        <w:t/>
      </w:r>
      <w:r>
        <w:t>Subpart 507.70 - Additional Requirements for Purchases in Support of National Security Systems involving Weapons Systems</w:t>
      </w:r>
      <w:r>
        <w:t/>
      </w:r>
    </w:p>
    <w:p>
      <w:pPr>
        <w:pStyle w:val="ListBullet2"/>
        <!--depth 2-->
        <w:numPr>
          <w:ilvl w:val="1"/>
          <w:numId w:val="369"/>
        </w:numPr>
      </w:pPr>
      <w:r>
        <w:t/>
      </w:r>
      <w:r>
        <w:t>507.7000 Scope of subpart.</w:t>
      </w:r>
      <w:r>
        <w:t/>
      </w:r>
    </w:p>
    <w:p>
      <w:pPr>
        <w:pStyle w:val="ListBullet2"/>
        <!--depth 2-->
        <w:numPr>
          <w:ilvl w:val="1"/>
          <w:numId w:val="369"/>
        </w:numPr>
      </w:pPr>
      <w:r>
        <w:t/>
      </w:r>
      <w:r>
        <w:t>507.7001 Policy.</w:t>
      </w:r>
      <w:r>
        <w:t/>
      </w:r>
    </w:p>
    <w:p>
      <w:pPr>
        <w:pStyle w:val="ListBullet"/>
        <!--depth 1-->
        <w:numPr>
          <w:ilvl w:val="0"/>
          <w:numId w:val="364"/>
        </w:numPr>
      </w:pPr>
      <w:r>
        <w:t/>
      </w:r>
      <w:r>
        <w:t>Subpart 507.71 - Category Management</w:t>
      </w:r>
      <w:r>
        <w:t/>
      </w:r>
    </w:p>
    <w:p>
      <w:pPr>
        <w:pStyle w:val="ListBullet2"/>
        <!--depth 2-->
        <w:numPr>
          <w:ilvl w:val="1"/>
          <w:numId w:val="370"/>
        </w:numPr>
      </w:pPr>
      <w:r>
        <w:t/>
      </w:r>
      <w:r>
        <w:t>507.7101 General.</w:t>
      </w:r>
      <w:r>
        <w:t/>
      </w:r>
    </w:p>
    <w:p>
      <w:pPr>
        <w:pStyle w:val="ListBullet2"/>
        <!--depth 2-->
        <w:numPr>
          <w:ilvl w:val="1"/>
          <w:numId w:val="370"/>
        </w:numPr>
      </w:pPr>
      <w:r>
        <w:t/>
      </w:r>
      <w:r>
        <w:t>507.7102 Analyses of Alternatives (AoA).</w:t>
      </w:r>
      <w:r>
        <w:t/>
      </w:r>
    </w:p>
    <w:p>
      <w:pPr>
        <w:pStyle w:val="ListBullet2"/>
        <!--depth 2-->
        <w:numPr>
          <w:ilvl w:val="1"/>
          <w:numId w:val="370"/>
        </w:numPr>
      </w:pPr>
      <w:r>
        <w:t/>
      </w:r>
      <w:r>
        <w:t>507.7103 Business case and executive agent designation requirements.</w:t>
      </w:r>
      <w:r>
        <w:t/>
      </w:r>
    </w:p>
    <!--Topic unique_383-->
    <w:p>
      <w:pPr>
        <w:pStyle w:val="Heading4"/>
      </w:pPr>
      <w:bookmarkStart w:id="641" w:name="_Refd19e19934"/>
      <w:bookmarkStart w:id="642" w:name="_Tocd19e19934"/>
      <w:r>
        <w:t/>
      </w:r>
      <w:r>
        <w:t>Subpart 507.1</w:t>
      </w:r>
      <w:r>
        <w:t xml:space="preserve"> - Acquisition Plans</w:t>
      </w:r>
      <w:bookmarkEnd w:id="641"/>
      <w:bookmarkEnd w:id="642"/>
    </w:p>
    <!--Topic unique_384-->
    <w:p>
      <w:pPr>
        <w:pStyle w:val="Heading5"/>
      </w:pPr>
      <w:bookmarkStart w:id="643" w:name="_Refd19e19942"/>
      <w:bookmarkStart w:id="644" w:name="_Tocd19e19942"/>
      <w:r>
        <w:t/>
      </w:r>
      <w:r>
        <w:t>507.101</w:t>
      </w:r>
      <w:r>
        <w:t xml:space="preserve"> Definitions.</w:t>
      </w:r>
      <w:bookmarkEnd w:id="643"/>
      <w:bookmarkEnd w:id="644"/>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5-->
    <w:p>
      <w:pPr>
        <w:pStyle w:val="Heading5"/>
      </w:pPr>
      <w:bookmarkStart w:id="645" w:name="_Refd19e19961"/>
      <w:bookmarkStart w:id="646" w:name="_Tocd19e19961"/>
      <w:r>
        <w:t/>
      </w:r>
      <w:r>
        <w:t>507.103</w:t>
      </w:r>
      <w:r>
        <w:t xml:space="preserve"> Agency-head responsibilities.</w:t>
      </w:r>
      <w:bookmarkEnd w:id="645"/>
      <w:bookmarkEnd w:id="646"/>
    </w:p>
    <w:p>
      <w:pPr>
        <w:pStyle w:val="ListNumber"/>
        <!--depth 1-->
        <w:numPr>
          <w:ilvl w:val="0"/>
          <w:numId w:val="371"/>
        </w:numPr>
      </w:pPr>
      <w:r>
        <w:t/>
      </w:r>
      <w:r>
        <w:t>(a)</w:t>
      </w:r>
      <w:r>
        <w:t xml:space="preserve"> The HCA must ensure that the planning team adheres to the requirements of FAR part 7 and this part.</w:t>
      </w:r>
    </w:p>
    <w:p>
      <w:pPr>
        <w:pStyle w:val="ListNumber"/>
        <!--depth 1-->
        <w:numPr>
          <w:ilvl w:val="0"/>
          <w:numId w:val="371"/>
        </w:numPr>
      </w:pPr>
      <w:r>
        <w:t/>
      </w:r>
      <w:r>
        <w:t>(b)</w:t>
      </w:r>
      <w:r>
        <w:t xml:space="preserve"> </w:t>
      </w:r>
      <w:r>
        <w:rPr>
          <w:i/>
        </w:rPr>
        <w:t>Approval thresholds.</w:t>
      </w:r>
      <w:r>
        <w:t/>
      </w:r>
    </w:p>
    <w:p>
      <w:pPr>
        <w:pStyle w:val="ListNumber2"/>
        <!--depth 2-->
        <w:numPr>
          <w:ilvl w:val="1"/>
          <w:numId w:val="372"/>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73"/>
        </w:numPr>
      </w:pPr>
      <w:r>
        <w:t/>
      </w:r>
      <w:r>
        <w:t>(i)</w:t>
      </w:r>
      <w:r>
        <w:t xml:space="preserve"> Thresholds include all options.</w:t>
      </w:r>
    </w:p>
    <w:p>
      <w:pPr>
        <w:pStyle w:val="ListNumber3"/>
        <!--depth 3-->
        <w:numPr>
          <w:ilvl w:val="2"/>
          <w:numId w:val="373"/>
        </w:numPr>
      </w:pPr>
      <w:r>
        <w:t/>
      </w:r>
      <w:r>
        <w:t>(ii)</w:t>
      </w:r>
      <w:r>
        <w:t xml:space="preserve"> The thresholds provided in paragraph (1) are defined as follows-</w:t>
      </w:r>
    </w:p>
    <w:p>
      <w:pPr>
        <w:pStyle w:val="ListNumber4"/>
        <!--depth 4-->
        <w:numPr>
          <w:ilvl w:val="3"/>
          <w:numId w:val="374"/>
        </w:numPr>
      </w:pPr>
      <w:r>
        <w:t/>
      </w:r>
      <w:r>
        <w:t>(A)</w:t>
      </w:r>
      <w:r>
        <w:t xml:space="preserve"> The SAT is defined at FAR 2.101.</w:t>
      </w:r>
    </w:p>
    <w:p>
      <w:pPr>
        <w:pStyle w:val="ListNumber4"/>
        <!--depth 4-->
        <w:numPr>
          <w:ilvl w:val="3"/>
          <w:numId w:val="374"/>
        </w:numPr>
      </w:pPr>
      <w:r>
        <w:t/>
      </w:r>
      <w:r>
        <w:t>(B)</w:t>
      </w:r>
      <w:r>
        <w:t xml:space="preserve"> The SLAT for leases is defined at </w:t>
      </w:r>
      <w:r>
        <w:t>570.102</w:t>
      </w:r>
      <w:r>
        <w:t>.</w:t>
      </w:r>
    </w:p>
    <w:p>
      <w:pPr>
        <w:pStyle w:val="ListNumber4"/>
        <!--depth 4-->
        <w:numPr>
          <w:ilvl w:val="3"/>
          <w:numId w:val="374"/>
        </w:numPr>
      </w:pPr>
      <w:r>
        <w:t/>
      </w:r>
      <w:r>
        <w:t>(C)</w:t>
      </w:r>
      <w:r>
        <w:t xml:space="preserve"> The threshold for Simplified Procedures for Certain Commercial Items is detailed at FAR 13.500.</w:t>
      </w:r>
    </w:p>
    <w:p>
      <w:pPr>
        <w:pStyle w:val="ListNumber2"/>
        <!--depth 2-->
        <w:numPr>
          <w:ilvl w:val="1"/>
          <w:numId w:val="372"/>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75"/>
        </w:numPr>
      </w:pPr>
      <w:r>
        <w:t/>
      </w:r>
      <w:r>
        <w:t>(i)</w:t>
      </w:r>
      <w:r>
        <w:t xml:space="preserve"> Complex, critical to agency strategic objectives and mission, highly visible or politically sensitive.</w:t>
      </w:r>
    </w:p>
    <w:p>
      <w:pPr>
        <w:pStyle w:val="ListNumber3"/>
        <!--depth 3-->
        <w:numPr>
          <w:ilvl w:val="2"/>
          <w:numId w:val="375"/>
        </w:numPr>
      </w:pPr>
      <w:r>
        <w:t/>
      </w:r>
      <w:r>
        <w:t>(ii)</w:t>
      </w:r>
      <w:r>
        <w:t xml:space="preserve"> An acquisition with which GSA has little or no experience that may result in a need for greater oversight or risk management.</w:t>
      </w:r>
    </w:p>
    <w:p>
      <w:pPr>
        <w:pStyle w:val="ListNumber3"/>
        <!--depth 3-->
        <w:numPr>
          <w:ilvl w:val="2"/>
          <w:numId w:val="375"/>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75"/>
        </w:numPr>
      </w:pPr>
      <w:r>
        <w:t/>
      </w:r>
      <w:r>
        <w:t>(iv)</w:t>
      </w:r>
      <w:r>
        <w:t xml:space="preserve"> New construction or repair, lease prospectus and alteration prospectus budget line items.</w:t>
      </w:r>
    </w:p>
    <w:p>
      <w:pPr>
        <w:pStyle w:val="ListNumber3"/>
        <!--depth 3-->
        <w:numPr>
          <w:ilvl w:val="2"/>
          <w:numId w:val="375"/>
        </w:numPr>
      </w:pPr>
      <w:r>
        <w:t/>
      </w:r>
      <w:r>
        <w:t>(v)</w:t>
      </w:r>
      <w:r>
        <w:t xml:space="preserve"> Any acquisition that involves-</w:t>
      </w:r>
    </w:p>
    <w:p>
      <w:pPr>
        <w:pStyle w:val="ListNumber4"/>
        <!--depth 4-->
        <w:numPr>
          <w:ilvl w:val="3"/>
          <w:numId w:val="376"/>
        </w:numPr>
      </w:pPr>
      <w:r>
        <w:t/>
      </w:r>
      <w:r>
        <w:t>(A)</w:t>
      </w:r>
      <w:r>
        <w:t xml:space="preserve"> Consolidation above $2 million (FAR 7.107-2); or</w:t>
      </w:r>
    </w:p>
    <w:p>
      <w:pPr>
        <w:pStyle w:val="ListNumber4"/>
        <!--depth 4-->
        <w:numPr>
          <w:ilvl w:val="3"/>
          <w:numId w:val="376"/>
        </w:numPr>
      </w:pPr>
      <w:r>
        <w:t/>
      </w:r>
      <w:r>
        <w:t>(B)</w:t>
      </w:r>
      <w:r>
        <w:t xml:space="preserve"> Bundling at any dollar value (FAR 7.107-3).</w:t>
      </w:r>
    </w:p>
    <w:p>
      <w:pPr>
        <w:pStyle w:val="ListNumber2"/>
        <!--depth 2-->
        <w:numPr>
          <w:ilvl w:val="1"/>
          <w:numId w:val="372"/>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7"/>
        </w:numPr>
      </w:pPr>
      <w:r>
        <w:t/>
      </w:r>
      <w:r>
        <w:t>(i)</w:t>
      </w:r>
      <w:r>
        <w:t xml:space="preserve"> Must be coordinated with the applicable category manager, and obtain approval by the HCA and SPE; and</w:t>
      </w:r>
    </w:p>
    <w:p>
      <w:pPr>
        <w:pStyle w:val="ListNumber3"/>
        <!--depth 3-->
        <w:numPr>
          <w:ilvl w:val="2"/>
          <w:numId w:val="377"/>
        </w:numPr>
      </w:pPr>
      <w:r>
        <w:t/>
      </w:r>
      <w:r>
        <w:t>(ii)</w:t>
      </w:r>
      <w:r>
        <w:t xml:space="preserve"> Must provide the information at </w:t>
      </w:r>
      <w:r>
        <w:t>501.304</w:t>
      </w:r>
      <w:r>
        <w:t>(b)(4) in the rationale for adding transactional data reporting elements.</w:t>
      </w:r>
    </w:p>
    <w:p>
      <w:pPr>
        <w:pStyle w:val="ListNumber3"/>
        <!--depth 3-->
        <w:numPr>
          <w:ilvl w:val="2"/>
          <w:numId w:val="377"/>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386-->
    <w:p>
      <w:pPr>
        <w:pStyle w:val="Heading5"/>
      </w:pPr>
      <w:bookmarkStart w:id="647" w:name="_Refd19e20227"/>
      <w:bookmarkStart w:id="648" w:name="_Tocd19e20227"/>
      <w:r>
        <w:t/>
      </w:r>
      <w:r>
        <w:t>507.104</w:t>
      </w:r>
      <w:r>
        <w:t xml:space="preserve"> General procedures.</w:t>
      </w:r>
      <w:bookmarkEnd w:id="647"/>
      <w:bookmarkEnd w:id="648"/>
    </w:p>
    <w:p>
      <w:pPr>
        <w:pStyle w:val="ListNumber"/>
        <!--depth 1-->
        <w:numPr>
          <w:ilvl w:val="0"/>
          <w:numId w:val="378"/>
        </w:numPr>
      </w:pPr>
      <w:bookmarkStart w:id="650" w:name="_Tocd19e20239"/>
      <w:bookmarkStart w:id="649" w:name="_Refd19e20239"/>
      <w:r>
        <w:t/>
      </w:r>
      <w:r>
        <w:t>(a)</w:t>
      </w:r>
      <w:r>
        <w:t xml:space="preserve">  The planner shall:</w:t>
      </w:r>
    </w:p>
    <w:p>
      <w:pPr>
        <w:pStyle w:val="ListNumber2"/>
        <!--depth 2-->
        <w:numPr>
          <w:ilvl w:val="1"/>
          <w:numId w:val="379"/>
        </w:numPr>
      </w:pPr>
      <w:bookmarkStart w:id="652" w:name="_Tocd19e20247"/>
      <w:bookmarkStart w:id="651" w:name="_Refd19e20247"/>
      <w:r>
        <w:t/>
      </w:r>
      <w:r>
        <w:t>(1)</w:t>
      </w:r>
      <w:r>
        <w:t xml:space="preserve"> Comply with the requirements of FAR subpart 7.1 and this subpart, and coordinate with other members of the planning team as appropriate.</w:t>
      </w:r>
    </w:p>
    <w:p>
      <w:pPr>
        <w:pStyle w:val="ListNumber2"/>
        <!--depth 2-->
        <w:numPr>
          <w:ilvl w:val="1"/>
          <w:numId w:val="379"/>
        </w:numPr>
      </w:pPr>
      <w:r>
        <w:t/>
      </w:r>
      <w:r>
        <w:t>(2)</w:t>
      </w:r>
      <w:r>
        <w:t xml:space="preserve">  Write the acquisition plan using all planning team members especially for complex or highly sensitive acquisitions.</w:t>
      </w:r>
    </w:p>
    <w:p>
      <w:pPr>
        <w:pStyle w:val="ListNumber2"/>
        <!--depth 2-->
        <w:numPr>
          <w:ilvl w:val="1"/>
          <w:numId w:val="379"/>
        </w:numPr>
      </w:pPr>
      <w:r>
        <w:t/>
      </w:r>
      <w:r>
        <w:t>(3)</w:t>
      </w:r>
      <w:r>
        <w:t xml:space="preserve">  Review the acquisition history of the supplies and services.</w:t>
      </w:r>
    </w:p>
    <w:p>
      <w:pPr>
        <w:pStyle w:val="ListNumber2"/>
        <!--depth 2-->
        <w:numPr>
          <w:ilvl w:val="1"/>
          <w:numId w:val="379"/>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79"/>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79"/>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8">
        <w:r>
          <w:t>https://insite.gsa.gov/acquisitionportal</w:t>
        </w:r>
      </w:hyperlink>
      <w:r>
        <w:t xml:space="preserve">. For interagency acquisitions involving information technology, see </w:t>
      </w:r>
      <w:r>
        <w:t>subpart  517.5</w:t>
      </w:r>
      <w:r>
        <w:t>.</w:t>
      </w:r>
    </w:p>
    <w:p>
      <w:pPr>
        <w:pStyle w:val="ListNumber2"/>
        <!--depth 2-->
        <w:numPr>
          <w:ilvl w:val="1"/>
          <w:numId w:val="379"/>
        </w:numPr>
      </w:pPr>
      <w:r>
        <w:t/>
      </w:r>
      <w:r>
        <w:t>(7)</w:t>
      </w:r>
      <w:r>
        <w:t xml:space="preserve">  Obtain concurrence of the contracting officer, and approvals as required in paragraph </w:t>
      </w:r>
      <w:hyperlink r:id="rIdHyperlink149">
        <w:r>
          <w:t>507.105(c)(1)</w:t>
        </w:r>
      </w:hyperlink>
      <w:r>
        <w:t>.</w:t>
      </w:r>
    </w:p>
    <w:p>
      <w:pPr>
        <w:pStyle w:val="ListNumber2"/>
        <!--depth 2-->
        <w:numPr>
          <w:ilvl w:val="1"/>
          <w:numId w:val="379"/>
        </w:numPr>
      </w:pPr>
      <w:r>
        <w:t/>
      </w:r>
      <w:r>
        <w:t>(8)</w:t>
      </w:r>
      <w:r>
        <w:t xml:space="preserve">  Coordinate with the Office of General Counsel on an as needed basis, but definitely for acquisition plans over $20 million.</w:t>
      </w:r>
    </w:p>
    <w:p>
      <w:pPr>
        <w:pStyle w:val="ListNumber2"/>
        <!--depth 2-->
        <w:numPr>
          <w:ilvl w:val="1"/>
          <w:numId w:val="379"/>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79"/>
        </w:numPr>
      </w:pPr>
      <w:r>
        <w:t/>
      </w:r>
      <w:r>
        <w:t>(10)</w:t>
      </w:r>
      <w:r>
        <w:t xml:space="preserve">  Follow sustainability policies and procedures specified in </w:t>
      </w:r>
      <w:r>
        <w:t>part  523</w:t>
      </w:r>
      <w:r>
        <w:t xml:space="preserve"> throughout the procurement.</w:t>
      </w:r>
      <w:bookmarkEnd w:id="651"/>
      <w:bookmarkEnd w:id="652"/>
    </w:p>
    <w:p>
      <w:pPr>
        <w:pStyle w:val="ListNumber"/>
        <!--depth 1-->
        <w:numPr>
          <w:ilvl w:val="0"/>
          <w:numId w:val="378"/>
        </w:numPr>
      </w:pPr>
      <w:r>
        <w:t/>
      </w:r>
      <w:r>
        <w:t>(b)</w:t>
      </w:r>
      <w:r>
        <w:t xml:space="preserve">  The contracting officer shall:</w:t>
      </w:r>
    </w:p>
    <w:p>
      <w:pPr>
        <w:pStyle w:val="ListNumber2"/>
        <!--depth 2-->
        <w:numPr>
          <w:ilvl w:val="1"/>
          <w:numId w:val="380"/>
        </w:numPr>
      </w:pPr>
      <w:bookmarkStart w:id="654" w:name="_Tocd19e20347"/>
      <w:bookmarkStart w:id="653" w:name="_Refd19e20347"/>
      <w:r>
        <w:t/>
      </w:r>
      <w:r>
        <w:t>(1)</w:t>
      </w:r>
      <w:r>
        <w:t xml:space="preserve">  Ensure that acquisition planning and market research are performed for all acquisitions.</w:t>
      </w:r>
    </w:p>
    <w:p>
      <w:pPr>
        <w:pStyle w:val="ListNumber2"/>
        <!--depth 2-->
        <w:numPr>
          <w:ilvl w:val="1"/>
          <w:numId w:val="380"/>
        </w:numPr>
      </w:pPr>
      <w:r>
        <w:t/>
      </w:r>
      <w:r>
        <w:t>(2)</w:t>
      </w:r>
      <w:r>
        <w:t xml:space="preserve">  Ensure that the contract file contains a copy of the approved acquisition plan.</w:t>
      </w:r>
      <w:bookmarkEnd w:id="653"/>
      <w:bookmarkEnd w:id="654"/>
    </w:p>
    <w:p>
      <w:pPr>
        <w:pStyle w:val="ListNumber"/>
        <!--depth 1-->
        <w:numPr>
          <w:ilvl w:val="0"/>
          <w:numId w:val="378"/>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81"/>
        </w:numPr>
      </w:pPr>
      <w:bookmarkStart w:id="656" w:name="_Tocd19e20373"/>
      <w:bookmarkStart w:id="655" w:name="_Refd19e20373"/>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81"/>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81"/>
        </w:numPr>
      </w:pPr>
      <w:r>
        <w:t/>
      </w:r>
      <w:r>
        <w:t>(3)</w:t>
      </w:r>
      <w:r>
        <w:t xml:space="preserve">  For oral acquisition plans, see </w:t>
      </w:r>
      <w:r>
        <w:t>507.105-70</w:t>
      </w:r>
      <w:r>
        <w:t>.</w:t>
      </w:r>
      <w:bookmarkEnd w:id="655"/>
      <w:bookmarkEnd w:id="656"/>
    </w:p>
    <w:p>
      <w:pPr>
        <w:pStyle w:val="ListNumber"/>
        <!--depth 1-->
        <w:numPr>
          <w:ilvl w:val="0"/>
          <w:numId w:val="378"/>
        </w:numPr>
      </w:pPr>
      <w:r>
        <w:t/>
      </w:r>
      <w:r>
        <w:t>(d)</w:t>
      </w:r>
      <w:r>
        <w:t xml:space="preserve">  For all acquisitions exceeding the SAT, the planner must use the Acquisition Planning Module (APM) at </w:t>
      </w:r>
      <w:hyperlink r:id="rIdHyperlink150">
        <w:r>
          <w:t>https://gsa.appiancloud.com/suite/tempo/</w:t>
        </w:r>
      </w:hyperlink>
      <w:r>
        <w:t xml:space="preserve">, or any successor system. Not later than 7 calendar days after the acquisition plan is approved, if not completed in the APM, an electronic copy shall be sent to </w:t>
      </w:r>
      <w:hyperlink r:id="rIdHyperlink151">
        <w:r>
          <w:t>acquisitionplans@gsa.gov</w:t>
        </w:r>
      </w:hyperlink>
      <w:r>
        <w:t>.</w:t>
      </w:r>
      <w:bookmarkEnd w:id="649"/>
      <w:bookmarkEnd w:id="650"/>
    </w:p>
    <!--Topic unique_327-->
    <w:p>
      <w:pPr>
        <w:pStyle w:val="Heading5"/>
      </w:pPr>
      <w:bookmarkStart w:id="657" w:name="_Refd19e20417"/>
      <w:bookmarkStart w:id="658" w:name="_Tocd19e20417"/>
      <w:r>
        <w:t/>
      </w:r>
      <w:r>
        <w:t>507.105</w:t>
      </w:r>
      <w:r>
        <w:t xml:space="preserve"> Contents of written acquisition plans.</w:t>
      </w:r>
      <w:bookmarkEnd w:id="657"/>
      <w:bookmarkEnd w:id="658"/>
    </w:p>
    <w:p>
      <w:pPr>
        <w:pStyle w:val="ListNumber"/>
        <!--depth 1-->
        <w:numPr>
          <w:ilvl w:val="0"/>
          <w:numId w:val="382"/>
        </w:numPr>
      </w:pPr>
      <w:bookmarkStart w:id="660" w:name="_Tocd19e20426"/>
      <w:bookmarkStart w:id="659" w:name="_Refd19e20426"/>
      <w:r>
        <w:t/>
      </w:r>
      <w:r>
        <w:t>(a)</w:t>
      </w:r>
      <w:r>
        <w:t xml:space="preserve"> 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
        <!--depth 1-->
        <w:numPr>
          <w:ilvl w:val="0"/>
          <w:numId w:val="382"/>
        </w:numPr>
      </w:pPr>
      <w:r>
        <w:t/>
      </w:r>
      <w:r>
        <w:t>(b)</w:t>
      </w:r>
      <w:r>
        <w:t xml:space="preserve"> FAR 7.106 (</w:t>
      </w:r>
      <w:r>
        <w:rPr>
          <w:i/>
        </w:rPr>
        <w:t>major systems</w:t>
      </w:r>
      <w:r>
        <w:t>) and FAR 7.107 (</w:t>
      </w:r>
      <w:r>
        <w:rPr>
          <w:i/>
        </w:rPr>
        <w:t>consolidation, bundling</w:t>
      </w:r>
      <w:r>
        <w:t xml:space="preserve">, or </w:t>
      </w:r>
      <w:r>
        <w:rPr>
          <w:i/>
        </w:rPr>
        <w:t>substantial bundling</w:t>
      </w:r>
      <w:r>
        <w:t>) shall be addressed in the acquisition plan, if applicable.</w:t>
      </w:r>
    </w:p>
    <w:p>
      <w:pPr>
        <w:pStyle w:val="ListNumber"/>
        <!--depth 1-->
        <w:numPr>
          <w:ilvl w:val="0"/>
          <w:numId w:val="382"/>
        </w:numPr>
      </w:pPr>
      <w:r>
        <w:t/>
      </w:r>
      <w:r>
        <w:t>(c)</w:t>
      </w:r>
      <w:r>
        <w:t xml:space="preserve">  For leasehold interests in real property, a modified version of the contents of acquisition plans for leases is provided in the APM.</w:t>
      </w:r>
    </w:p>
    <w:p>
      <w:pPr>
        <w:pStyle w:val="ListNumber"/>
        <!--depth 1-->
        <w:numPr>
          <w:ilvl w:val="0"/>
          <w:numId w:val="382"/>
        </w:numPr>
      </w:pPr>
      <w:r>
        <w:t/>
      </w:r>
      <w:r>
        <w:t>(d)</w:t>
      </w:r>
      <w:r>
        <w:t xml:space="preserve"> 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p>
    <w:p>
      <w:pPr>
        <w:pStyle w:val="ListNumber"/>
        <!--depth 1-->
        <w:numPr>
          <w:ilvl w:val="0"/>
          <w:numId w:val="382"/>
        </w:numPr>
      </w:pPr>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659"/>
      <w:bookmarkEnd w:id="660"/>
    </w:p>
    <!--Topic unique_387-->
    <w:p>
      <w:pPr>
        <w:pStyle w:val="Heading6"/>
      </w:pPr>
      <w:bookmarkStart w:id="661" w:name="_Refd19e20490"/>
      <w:bookmarkStart w:id="662" w:name="_Tocd19e20490"/>
      <w:r>
        <w:t/>
      </w:r>
      <w:r>
        <w:t>507.105-70</w:t>
      </w:r>
      <w:r>
        <w:t xml:space="preserve"> Contents of oral acquisition plans.</w:t>
      </w:r>
      <w:bookmarkEnd w:id="661"/>
      <w:bookmarkEnd w:id="662"/>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88-->
    <w:p>
      <w:pPr>
        <w:pStyle w:val="Heading5"/>
      </w:pPr>
      <w:bookmarkStart w:id="663" w:name="_Refd19e20508"/>
      <w:bookmarkStart w:id="664" w:name="_Tocd19e20508"/>
      <w:r>
        <w:t/>
      </w:r>
      <w:r>
        <w:t>507.107</w:t>
      </w:r>
      <w:r>
        <w:t xml:space="preserve"> Additional requirements for acquisitions involving consolidation, bundling, or substantial bundling.</w:t>
      </w:r>
      <w:bookmarkEnd w:id="663"/>
      <w:bookmarkEnd w:id="664"/>
    </w:p>
    <!--Topic unique_389-->
    <w:p>
      <w:pPr>
        <w:pStyle w:val="Heading6"/>
      </w:pPr>
      <w:bookmarkStart w:id="665" w:name="_Refd19e20516"/>
      <w:bookmarkStart w:id="666" w:name="_Tocd19e20516"/>
      <w:r>
        <w:t/>
      </w:r>
      <w:r>
        <w:t>507.107-1</w:t>
      </w:r>
      <w:r>
        <w:t xml:space="preserve"> General.</w:t>
      </w:r>
      <w:bookmarkEnd w:id="665"/>
      <w:bookmarkEnd w:id="666"/>
    </w:p>
    <w:p>
      <w:pPr>
        <w:pStyle w:val="BodyText"/>
      </w:pPr>
      <w:r>
        <w:t xml:space="preserve">Guidance on consolidation, bundling or substantial bundling can be found on GSA's Acquisition Portal at </w:t>
      </w:r>
      <w:hyperlink r:id="rIdHyperlink152">
        <w:r>
          <w:t>https://insite.gsa.gov/acquisitionportal</w:t>
        </w:r>
      </w:hyperlink>
      <w:r>
        <w:t>.</w:t>
      </w:r>
    </w:p>
    <w:p>
      <w:pPr>
        <w:pStyle w:val="ListNumber"/>
        <!--depth 1-->
        <w:numPr>
          <w:ilvl w:val="0"/>
          <w:numId w:val="383"/>
        </w:numPr>
      </w:pPr>
      <w:bookmarkStart w:id="670" w:name="_Tocd19e20536"/>
      <w:bookmarkStart w:id="669" w:name="_Refd19e20536"/>
      <w:bookmarkStart w:id="668" w:name="_Tocd19e20534"/>
      <w:bookmarkStart w:id="667" w:name="_Refd19e20534"/>
      <w:r>
        <w:t/>
      </w:r>
      <w:r>
        <w:t>(a)</w:t>
      </w:r>
      <w:r>
        <w:t xml:space="preserve">  </w:t>
      </w:r>
      <w:r>
        <w:rPr>
          <w:i/>
        </w:rPr>
        <w:t>Applicability</w:t>
      </w:r>
      <w:r>
        <w:t>.</w:t>
      </w:r>
    </w:p>
    <w:p>
      <w:pPr>
        <w:pStyle w:val="ListNumber2"/>
        <!--depth 2-->
        <w:numPr>
          <w:ilvl w:val="1"/>
          <w:numId w:val="384"/>
        </w:numPr>
      </w:pPr>
      <w:bookmarkStart w:id="674" w:name="_Tocd19e20547"/>
      <w:bookmarkStart w:id="673" w:name="_Refd19e20547"/>
      <w:bookmarkStart w:id="672" w:name="_Tocd19e20545"/>
      <w:bookmarkStart w:id="671" w:name="_Refd19e20545"/>
      <w:r>
        <w:t/>
      </w:r>
      <w:r>
        <w:t>(1)</w:t>
      </w:r>
      <w:r>
        <w:t xml:space="preserve"> The contracting officer must determine if the requirement is considered consolidation, bundling or substantial bundling per the definitions in FAR 2.101(b) and FAR 7.107-4.  </w:t>
      </w:r>
      <w:bookmarkEnd w:id="673"/>
      <w:bookmarkEnd w:id="674"/>
    </w:p>
    <w:p>
      <w:pPr>
        <w:pStyle w:val="ListNumber2"/>
        <!--depth 2-->
        <w:numPr>
          <w:ilvl w:val="1"/>
          <w:numId w:val="384"/>
        </w:numPr>
      </w:pPr>
      <w:bookmarkStart w:id="676" w:name="_Tocd19e20554"/>
      <w:bookmarkStart w:id="675" w:name="_Refd19e20554"/>
      <w:r>
        <w:t/>
      </w:r>
      <w:r>
        <w:t>(2)</w:t>
      </w:r>
      <w:r>
        <w:t xml:space="preserve">  </w:t>
      </w:r>
      <w:r>
        <w:rPr>
          <w:i/>
        </w:rPr>
        <w:t>Construction Indefinite-Delivery, Indefinite-Quantity (IDIQ) Contracts</w:t>
      </w:r>
      <w:r>
        <w:t>.</w:t>
      </w:r>
    </w:p>
    <w:p>
      <w:pPr>
        <w:pStyle w:val="ListNumber3"/>
        <!--depth 3-->
        <w:numPr>
          <w:ilvl w:val="2"/>
          <w:numId w:val="385"/>
        </w:numPr>
      </w:pPr>
      <w:bookmarkStart w:id="680" w:name="_Tocd19e20565"/>
      <w:bookmarkStart w:id="679" w:name="_Refd19e20565"/>
      <w:bookmarkStart w:id="678" w:name="_Tocd19e20563"/>
      <w:bookmarkStart w:id="677" w:name="_Refd19e20563"/>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79"/>
      <w:bookmarkEnd w:id="680"/>
    </w:p>
    <w:p>
      <w:pPr>
        <w:pStyle w:val="ListNumber3"/>
        <!--depth 3-->
        <w:numPr>
          <w:ilvl w:val="2"/>
          <w:numId w:val="385"/>
        </w:numPr>
      </w:pPr>
      <w:bookmarkStart w:id="682" w:name="_Tocd19e20572"/>
      <w:bookmarkStart w:id="681" w:name="_Refd19e20572"/>
      <w:r>
        <w:t/>
      </w:r>
      <w:r>
        <w:t>(ii)</w:t>
      </w:r>
      <w:r>
        <w:t xml:space="preserve">  The acquisition plan and GSA Form 2689, as applicable, must address if a consolidation determination was or will be made at an IDIQ or TO level.</w:t>
      </w:r>
      <w:bookmarkEnd w:id="681"/>
      <w:bookmarkEnd w:id="682"/>
      <w:bookmarkEnd w:id="677"/>
      <w:bookmarkEnd w:id="678"/>
      <w:bookmarkEnd w:id="675"/>
      <w:bookmarkEnd w:id="676"/>
      <w:bookmarkEnd w:id="671"/>
      <w:bookmarkEnd w:id="672"/>
      <w:bookmarkEnd w:id="669"/>
      <w:bookmarkEnd w:id="670"/>
    </w:p>
    <w:p>
      <w:pPr>
        <w:pStyle w:val="ListNumber"/>
        <!--depth 1-->
        <w:numPr>
          <w:ilvl w:val="0"/>
          <w:numId w:val="383"/>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86"/>
        </w:numPr>
      </w:pPr>
      <w:bookmarkStart w:id="684" w:name="_Tocd19e20590"/>
      <w:bookmarkStart w:id="683" w:name="_Refd19e20590"/>
      <w:r>
        <w:t/>
      </w:r>
      <w:r>
        <w:t>(1)</w:t>
      </w:r>
      <w:r>
        <w:t xml:space="preserve">  Consolidation requirements above $2 million; and</w:t>
      </w:r>
    </w:p>
    <w:p>
      <w:pPr>
        <w:pStyle w:val="ListNumber2"/>
        <!--depth 2-->
        <w:numPr>
          <w:ilvl w:val="1"/>
          <w:numId w:val="386"/>
        </w:numPr>
      </w:pPr>
      <w:r>
        <w:t/>
      </w:r>
      <w:r>
        <w:t>(2)</w:t>
      </w:r>
      <w:r>
        <w:t xml:space="preserve">  Bundling requirements at any dollar value.</w:t>
      </w:r>
      <w:bookmarkEnd w:id="683"/>
      <w:bookmarkEnd w:id="684"/>
    </w:p>
    <w:p>
      <w:pPr>
        <w:pStyle w:val="ListNumber"/>
        <!--depth 1-->
        <w:numPr>
          <w:ilvl w:val="0"/>
          <w:numId w:val="383"/>
        </w:numPr>
      </w:pPr>
      <w:r>
        <w:t/>
      </w:r>
      <w:r>
        <w:t>(c)</w:t>
      </w:r>
      <w:r>
        <w:t xml:space="preserve">   </w:t>
      </w:r>
      <w:r>
        <w:rPr>
          <w:i/>
        </w:rPr>
        <w:t>Approvals for Written Determination</w:t>
      </w:r>
      <w:r>
        <w:t>.</w:t>
      </w:r>
    </w:p>
    <w:p>
      <w:pPr>
        <w:pStyle w:val="ListNumber2"/>
        <!--depth 2-->
        <w:numPr>
          <w:ilvl w:val="1"/>
          <w:numId w:val="387"/>
        </w:numPr>
      </w:pPr>
      <w:bookmarkStart w:id="686" w:name="_Tocd19e20616"/>
      <w:bookmarkStart w:id="685" w:name="_Refd19e20616"/>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87"/>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85"/>
      <w:bookmarkEnd w:id="686"/>
    </w:p>
    <w:p>
      <w:pPr>
        <w:pStyle w:val="ListNumber"/>
        <!--depth 1-->
        <w:numPr>
          <w:ilvl w:val="0"/>
          <w:numId w:val="383"/>
        </w:numPr>
      </w:pPr>
      <w:r>
        <w:t/>
      </w:r>
      <w:r>
        <w:t>(d)</w:t>
      </w:r>
      <w:r>
        <w:t xml:space="preserve">   </w:t>
      </w:r>
      <w:r>
        <w:rPr>
          <w:i/>
        </w:rPr>
        <w:t>Contents of Written Determination for Consolidation</w:t>
      </w:r>
      <w:r>
        <w:t>.</w:t>
      </w:r>
    </w:p>
    <w:p>
      <w:pPr>
        <w:pStyle w:val="ListNumber2"/>
        <!--depth 2-->
        <w:numPr>
          <w:ilvl w:val="1"/>
          <w:numId w:val="388"/>
        </w:numPr>
      </w:pPr>
      <w:bookmarkStart w:id="688" w:name="_Tocd19e20644"/>
      <w:bookmarkStart w:id="687" w:name="_Refd19e20644"/>
      <w:r>
        <w:t/>
      </w:r>
      <w:r>
        <w:t>(1)</w:t>
      </w:r>
      <w:r>
        <w:t xml:space="preserve"> The contracting officer must provide the following information, which includes the requirements at FAR 7.107-2:</w:t>
      </w:r>
    </w:p>
    <w:p>
      <w:pPr>
        <w:pStyle w:val="ListNumber3"/>
        <!--depth 3-->
        <w:numPr>
          <w:ilvl w:val="2"/>
          <w:numId w:val="389"/>
        </w:numPr>
      </w:pPr>
      <w:bookmarkStart w:id="690" w:name="_Tocd19e20652"/>
      <w:bookmarkStart w:id="689" w:name="_Refd19e20652"/>
      <w:r>
        <w:t/>
      </w:r>
      <w:r>
        <w:t>(i)</w:t>
      </w:r>
      <w:r>
        <w:t xml:space="preserve">  Brief description of the acquisition history.</w:t>
      </w:r>
    </w:p>
    <w:p>
      <w:pPr>
        <w:pStyle w:val="ListNumber3"/>
        <!--depth 3-->
        <w:numPr>
          <w:ilvl w:val="2"/>
          <w:numId w:val="389"/>
        </w:numPr>
      </w:pPr>
      <w:r>
        <w:t/>
      </w:r>
      <w:r>
        <w:t>(ii)</w:t>
      </w:r>
      <w:r>
        <w:t xml:space="preserve">  Description of the market research conducted.</w:t>
      </w:r>
    </w:p>
    <w:p>
      <w:pPr>
        <w:pStyle w:val="ListNumber3"/>
        <!--depth 3-->
        <w:numPr>
          <w:ilvl w:val="2"/>
          <w:numId w:val="389"/>
        </w:numPr>
      </w:pPr>
      <w:r>
        <w:t/>
      </w:r>
      <w:r>
        <w:t>(iii)</w:t>
      </w:r>
      <w:r>
        <w:t xml:space="preserve">  Identification of any alternative contracting approaches that involve a lesser degree of consolidation of contract requirements.</w:t>
      </w:r>
    </w:p>
    <w:p>
      <w:pPr>
        <w:pStyle w:val="ListNumber3"/>
        <!--depth 3-->
        <w:numPr>
          <w:ilvl w:val="2"/>
          <w:numId w:val="389"/>
        </w:numPr>
      </w:pPr>
      <w:r>
        <w:t/>
      </w:r>
      <w:r>
        <w:t>(iv)</w:t>
      </w:r>
      <w:r>
        <w:t xml:space="preserve">  Identification of the contracting approach selected.</w:t>
      </w:r>
    </w:p>
    <w:p>
      <w:pPr>
        <w:pStyle w:val="ListNumber3"/>
        <!--depth 3-->
        <w:numPr>
          <w:ilvl w:val="2"/>
          <w:numId w:val="389"/>
        </w:numPr>
      </w:pPr>
      <w:r>
        <w:t/>
      </w:r>
      <w:r>
        <w:t>(v)</w:t>
      </w:r>
      <w:r>
        <w:t xml:space="preserve">  Identification of any negative impacts to small business concerns.</w:t>
      </w:r>
    </w:p>
    <w:p>
      <w:pPr>
        <w:pStyle w:val="ListNumber3"/>
        <!--depth 3-->
        <w:numPr>
          <w:ilvl w:val="2"/>
          <w:numId w:val="389"/>
        </w:numPr>
      </w:pPr>
      <w:r>
        <w:t/>
      </w:r>
      <w:r>
        <w:t>(vi)</w:t>
      </w:r>
      <w:r>
        <w:t xml:space="preserve">  Description of steps taken to include small business concerns in the acquisition strategy.</w:t>
      </w:r>
    </w:p>
    <w:p>
      <w:pPr>
        <w:pStyle w:val="ListNumber3"/>
        <!--depth 3-->
        <w:numPr>
          <w:ilvl w:val="2"/>
          <w:numId w:val="389"/>
        </w:numPr>
      </w:pPr>
      <w:r>
        <w:t/>
      </w:r>
      <w:r>
        <w:t>(vii)</w:t>
      </w:r>
      <w:r>
        <w:t xml:space="preserve">  Explanation of the substantial benefits.</w:t>
      </w:r>
    </w:p>
    <w:p>
      <w:pPr>
        <w:pStyle w:val="ListNumber3"/>
        <!--depth 3-->
        <w:numPr>
          <w:ilvl w:val="2"/>
          <w:numId w:val="389"/>
        </w:numPr>
      </w:pPr>
      <w:r>
        <w:t/>
      </w:r>
      <w:r>
        <w:t>(viii)</w:t>
      </w:r>
      <w:r>
        <w:t xml:space="preserve">  Statement that the consolidation and/or bundling is necessary and justified.</w:t>
      </w:r>
      <w:bookmarkEnd w:id="689"/>
      <w:bookmarkEnd w:id="690"/>
      <w:bookmarkEnd w:id="687"/>
      <w:bookmarkEnd w:id="688"/>
    </w:p>
    <w:p>
      <w:pPr>
        <w:pStyle w:val="ListNumber"/>
        <!--depth 1-->
        <w:numPr>
          <w:ilvl w:val="0"/>
          <w:numId w:val="383"/>
        </w:numPr>
      </w:pPr>
      <w:r>
        <w:t/>
      </w:r>
      <w:r>
        <w:t>(e)</w:t>
      </w:r>
      <w:r>
        <w:t xml:space="preserve">  Additional Contents of Written Determination for Bundling.</w:t>
      </w:r>
    </w:p>
    <w:p>
      <w:pPr>
        <w:pStyle w:val="ListNumber2"/>
        <!--depth 2-->
        <w:numPr>
          <w:ilvl w:val="1"/>
          <w:numId w:val="390"/>
        </w:numPr>
      </w:pPr>
      <w:bookmarkStart w:id="692" w:name="_Tocd19e20719"/>
      <w:bookmarkStart w:id="691" w:name="_Refd19e20719"/>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90"/>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691"/>
      <w:bookmarkEnd w:id="692"/>
    </w:p>
    <w:p>
      <w:pPr>
        <w:pStyle w:val="ListNumber"/>
        <!--depth 1-->
        <w:numPr>
          <w:ilvl w:val="0"/>
          <w:numId w:val="383"/>
        </w:numPr>
      </w:pPr>
      <w:r>
        <w:t/>
      </w:r>
      <w:r>
        <w:t>(f)</w:t>
      </w:r>
      <w:r>
        <w:t xml:space="preserve">   </w:t>
      </w:r>
      <w:r>
        <w:rPr>
          <w:i/>
        </w:rPr>
        <w:t>Additional Contents of Written Determination for Substantial Bundling</w:t>
      </w:r>
      <w:r>
        <w:t>.</w:t>
      </w:r>
    </w:p>
    <w:p>
      <w:pPr>
        <w:pStyle w:val="ListNumber2"/>
        <!--depth 2-->
        <w:numPr>
          <w:ilvl w:val="1"/>
          <w:numId w:val="391"/>
        </w:numPr>
      </w:pPr>
      <w:bookmarkStart w:id="694" w:name="_Tocd19e20746"/>
      <w:bookmarkStart w:id="693" w:name="_Refd19e20746"/>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91"/>
        </w:numPr>
      </w:pPr>
      <w:r>
        <w:t/>
      </w:r>
      <w:r>
        <w:t>(2)</w:t>
      </w:r>
      <w:r>
        <w:t xml:space="preserve"> The contracting officer must provide the following information, which includes the requirements at FAR 7.107-4(b):</w:t>
      </w:r>
    </w:p>
    <w:p>
      <w:pPr>
        <w:pStyle w:val="ListNumber3"/>
        <!--depth 3-->
        <w:numPr>
          <w:ilvl w:val="2"/>
          <w:numId w:val="392"/>
        </w:numPr>
      </w:pPr>
      <w:bookmarkStart w:id="696" w:name="_Tocd19e20761"/>
      <w:bookmarkStart w:id="695" w:name="_Refd19e20761"/>
      <w:r>
        <w:t/>
      </w:r>
      <w:r>
        <w:t>(i)</w:t>
      </w:r>
      <w:r>
        <w:t xml:space="preserve">  Explain the rationale for not selecting each alternative contracting approach with a lesser degree of consolidation.</w:t>
      </w:r>
    </w:p>
    <w:p>
      <w:pPr>
        <w:pStyle w:val="ListNumber3"/>
        <!--depth 3-->
        <w:numPr>
          <w:ilvl w:val="2"/>
          <w:numId w:val="392"/>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92"/>
        </w:numPr>
      </w:pPr>
      <w:r>
        <w:t/>
      </w:r>
      <w:r>
        <w:t>(iii)</w:t>
      </w:r>
      <w:r>
        <w:t xml:space="preserve">  Explain any actions designed to maximize small business participation through teaming.</w:t>
      </w:r>
    </w:p>
    <w:p>
      <w:pPr>
        <w:pStyle w:val="ListNumber3"/>
        <!--depth 3-->
        <w:numPr>
          <w:ilvl w:val="2"/>
          <w:numId w:val="392"/>
        </w:numPr>
      </w:pPr>
      <w:r>
        <w:t/>
      </w:r>
      <w:r>
        <w:t>(iv)</w:t>
      </w:r>
      <w:r>
        <w:t xml:space="preserve">  Explain any actions designed to maximize small business participation through subcontracting, including suppliers.</w:t>
      </w:r>
      <w:bookmarkEnd w:id="695"/>
      <w:bookmarkEnd w:id="696"/>
      <w:bookmarkEnd w:id="693"/>
      <w:bookmarkEnd w:id="694"/>
    </w:p>
    <w:p>
      <w:pPr>
        <w:pStyle w:val="ListNumber"/>
        <!--depth 1-->
        <w:numPr>
          <w:ilvl w:val="0"/>
          <w:numId w:val="383"/>
        </w:numPr>
      </w:pPr>
      <w:r>
        <w:t/>
      </w:r>
      <w:r>
        <w:t>(g)</w:t>
      </w:r>
      <w:r>
        <w:t xml:space="preserve">   </w:t>
      </w:r>
      <w:r>
        <w:rPr>
          <w:i/>
        </w:rPr>
        <w:t>Substantial Benefits Reporting</w:t>
      </w:r>
      <w:r>
        <w:t>.</w:t>
      </w:r>
    </w:p>
    <w:p>
      <w:pPr>
        <w:pStyle w:val="ListNumber2"/>
        <!--depth 2-->
        <w:numPr>
          <w:ilvl w:val="1"/>
          <w:numId w:val="393"/>
        </w:numPr>
      </w:pPr>
      <w:bookmarkStart w:id="698" w:name="_Tocd19e20802"/>
      <w:bookmarkStart w:id="697" w:name="_Refd19e20802"/>
      <w:r>
        <w:t/>
      </w:r>
      <w:r>
        <w:t>(1)</w:t>
      </w:r>
      <w:r>
        <w:t xml:space="preserve">  The contracting officer must monitor and measure actual savings throughout the acquisition life cycle, and report realized substantial benefits to the SPE.</w:t>
      </w:r>
    </w:p>
    <w:p>
      <w:pPr>
        <w:pStyle w:val="ListNumber2"/>
        <!--depth 2-->
        <w:numPr>
          <w:ilvl w:val="1"/>
          <w:numId w:val="393"/>
        </w:numPr>
      </w:pPr>
      <w:r>
        <w:t/>
      </w:r>
      <w:r>
        <w:t>(2)</w:t>
      </w:r>
      <w:r>
        <w:t xml:space="preserve">  Realized substantial benefits shall be reported:</w:t>
      </w:r>
    </w:p>
    <w:p>
      <w:pPr>
        <w:pStyle w:val="ListNumber3"/>
        <!--depth 3-->
        <w:numPr>
          <w:ilvl w:val="2"/>
          <w:numId w:val="394"/>
        </w:numPr>
      </w:pPr>
      <w:bookmarkStart w:id="700" w:name="_Tocd19e20817"/>
      <w:bookmarkStart w:id="699" w:name="_Refd19e20817"/>
      <w:r>
        <w:t/>
      </w:r>
      <w:r>
        <w:t>(i)</w:t>
      </w:r>
      <w:r>
        <w:t xml:space="preserve">  Within 14 calendar days after award of the contract.</w:t>
      </w:r>
    </w:p>
    <w:p>
      <w:pPr>
        <w:pStyle w:val="ListNumber3"/>
        <!--depth 3-->
        <w:numPr>
          <w:ilvl w:val="2"/>
          <w:numId w:val="394"/>
        </w:numPr>
      </w:pPr>
      <w:r>
        <w:t/>
      </w:r>
      <w:r>
        <w:t>(ii)</w:t>
      </w:r>
      <w:r>
        <w:t xml:space="preserve">  Within 30 calendar days after completion of the contract.</w:t>
      </w:r>
    </w:p>
    <w:p>
      <w:pPr>
        <w:pStyle w:val="ListNumber3"/>
        <!--depth 3-->
        <w:numPr>
          <w:ilvl w:val="2"/>
          <w:numId w:val="394"/>
        </w:numPr>
      </w:pPr>
      <w:r>
        <w:t/>
      </w:r>
      <w:r>
        <w:t>(iii)</w:t>
      </w:r>
      <w:r>
        <w:t xml:space="preserve">  During contract performance as requested by the SPE on a case by case basis.</w:t>
      </w:r>
      <w:bookmarkEnd w:id="699"/>
      <w:bookmarkEnd w:id="700"/>
      <w:bookmarkEnd w:id="697"/>
      <w:bookmarkEnd w:id="698"/>
      <w:bookmarkEnd w:id="667"/>
      <w:bookmarkEnd w:id="668"/>
    </w:p>
    <!--Topic unique_390-->
    <w:p>
      <w:pPr>
        <w:pStyle w:val="Heading6"/>
      </w:pPr>
      <w:bookmarkStart w:id="701" w:name="_Refd19e20843"/>
      <w:bookmarkStart w:id="702" w:name="_Tocd19e20843"/>
      <w:r>
        <w:t/>
      </w:r>
      <w:r>
        <w:t>507.107-5</w:t>
      </w:r>
      <w:r>
        <w:t xml:space="preserve"> Notifications.</w:t>
      </w:r>
      <w:bookmarkEnd w:id="701"/>
      <w:bookmarkEnd w:id="702"/>
    </w:p>
    <w:p>
      <w:pPr>
        <w:pStyle w:val="ListNumber"/>
        <!--depth 1-->
        <w:numPr>
          <w:ilvl w:val="0"/>
          <w:numId w:val="395"/>
        </w:numPr>
      </w:pPr>
      <w:bookmarkStart w:id="704" w:name="_Tocd19e20855"/>
      <w:bookmarkStart w:id="703" w:name="_Refd19e20855"/>
      <w:r>
        <w:t/>
      </w:r>
      <w:r>
        <w:t>(a)</w:t>
      </w:r>
      <w:r>
        <w:t xml:space="preserve">  Notification to the public of rationale for consolidated, bundled, or substantially bundled requirement.</w:t>
      </w:r>
    </w:p>
    <w:p>
      <w:pPr>
        <w:pStyle w:val="ListNumber2"/>
        <!--depth 2-->
        <w:numPr>
          <w:ilvl w:val="1"/>
          <w:numId w:val="396"/>
        </w:numPr>
      </w:pPr>
      <w:bookmarkStart w:id="706" w:name="_Tocd19e20863"/>
      <w:bookmarkStart w:id="705" w:name="_Refd19e20863"/>
      <w:r>
        <w:t/>
      </w:r>
      <w:r>
        <w:t>(1)</w:t>
      </w:r>
      <w:r>
        <w:t xml:space="preserve">  A summary notification of a determination that a consolidated, bundled, or substantially bundled requirement is necessary and justified will be published by the SPE on the GSA public website for managing government awards at </w:t>
      </w:r>
      <w:hyperlink r:id="rIdHyperlink153">
        <w:r>
          <w:t>https://beta.sam.gov/</w:t>
        </w:r>
      </w:hyperlink>
      <w:r>
        <w:t>. The notice will be posted within 7 days of the SPE approved determination.</w:t>
      </w:r>
    </w:p>
    <w:p>
      <w:pPr>
        <w:pStyle w:val="ListNumber2"/>
        <!--depth 2-->
        <w:numPr>
          <w:ilvl w:val="1"/>
          <w:numId w:val="396"/>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96"/>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96"/>
        </w:numPr>
      </w:pPr>
      <w:r>
        <w:t/>
      </w:r>
      <w:r>
        <w:t>(4)</w:t>
      </w:r>
      <w:r>
        <w:t xml:space="preserve">  The contracting officer shall publish the SPE approved determination with the publication of the solicitation, redacted as necessary.</w:t>
      </w:r>
    </w:p>
    <w:p>
      <w:pPr>
        <w:pStyle w:val="ListNumber2"/>
        <!--depth 2-->
        <w:numPr>
          <w:ilvl w:val="1"/>
          <w:numId w:val="396"/>
        </w:numPr>
      </w:pPr>
      <w:r>
        <w:t/>
      </w:r>
      <w:r>
        <w:t>(5)</w:t>
      </w:r>
      <w:r>
        <w:t xml:space="preserve"> For bundled or substantially bundled requirements, in addition to the requirements of this subsection, the contracting officer must verify compliance with the notification requirements of FAR 7.107-5(b).</w:t>
      </w:r>
      <w:bookmarkEnd w:id="705"/>
      <w:bookmarkEnd w:id="706"/>
    </w:p>
    <w:p>
      <w:pPr>
        <w:pStyle w:val="ListNumber"/>
        <!--depth 1-->
        <w:numPr>
          <w:ilvl w:val="0"/>
          <w:numId w:val="395"/>
        </w:numPr>
      </w:pPr>
      <w:r>
        <w:t/>
      </w:r>
      <w:r>
        <w:t>(b)</w:t>
      </w:r>
      <w:r>
        <w:t xml:space="preserve">  </w:t>
      </w:r>
      <w:r>
        <w:rPr>
          <w:i/>
        </w:rPr>
        <w:t>Notification to SBA of follow-on consolidated or bundled requirements</w:t>
      </w:r>
      <w:r>
        <w:t>.</w:t>
      </w:r>
    </w:p>
    <w:p>
      <w:pPr>
        <w:pStyle w:val="ListNumber2"/>
        <!--depth 2-->
        <w:numPr>
          <w:ilvl w:val="1"/>
          <w:numId w:val="397"/>
        </w:numPr>
      </w:pPr>
      <w:bookmarkStart w:id="708" w:name="_Tocd19e20914"/>
      <w:bookmarkStart w:id="707" w:name="_Refd19e20914"/>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54">
        <w:r>
          <w:t>spe.request@gsa.gov</w:t>
        </w:r>
      </w:hyperlink>
      <w:r>
        <w:t xml:space="preserve">, the AA OSDBU at </w:t>
      </w:r>
      <w:hyperlink r:id="rIdHyperlink155">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397"/>
        </w:numPr>
      </w:pPr>
      <w:r>
        <w:t/>
      </w:r>
      <w:r>
        <w:t>(2)</w:t>
      </w:r>
      <w:r>
        <w:t xml:space="preserve">  The SBTA will submit the notification to SBA PCR within 5 business days of receiving the notification from the contracting officer or request an extension from the contracting officer.</w:t>
      </w:r>
      <w:bookmarkEnd w:id="707"/>
      <w:bookmarkEnd w:id="708"/>
      <w:bookmarkEnd w:id="703"/>
      <w:bookmarkEnd w:id="704"/>
    </w:p>
    <!--Topic unique_391-->
    <w:p>
      <w:pPr>
        <w:pStyle w:val="Heading4"/>
      </w:pPr>
      <w:bookmarkStart w:id="709" w:name="_Refd19e20947"/>
      <w:bookmarkStart w:id="710" w:name="_Tocd19e20947"/>
      <w:r>
        <w:t/>
      </w:r>
      <w:r>
        <w:t>Subpart 507.5</w:t>
      </w:r>
      <w:r>
        <w:t xml:space="preserve"> - Inherently Governmental Functions</w:t>
      </w:r>
      <w:bookmarkEnd w:id="709"/>
      <w:bookmarkEnd w:id="710"/>
    </w:p>
    <!--Topic unique_392-->
    <w:p>
      <w:pPr>
        <w:pStyle w:val="Heading5"/>
      </w:pPr>
      <w:bookmarkStart w:id="711" w:name="_Refd19e20955"/>
      <w:bookmarkStart w:id="712" w:name="_Tocd19e20955"/>
      <w:r>
        <w:t/>
      </w:r>
      <w:r>
        <w:t>507.503</w:t>
      </w:r>
      <w:r>
        <w:t xml:space="preserve"> Policy.</w:t>
      </w:r>
      <w:bookmarkEnd w:id="711"/>
      <w:bookmarkEnd w:id="712"/>
    </w:p>
    <w:p>
      <w:pPr>
        <w:pStyle w:val="ListNumber"/>
        <!--depth 1-->
        <w:numPr>
          <w:ilvl w:val="0"/>
          <w:numId w:val="398"/>
        </w:numPr>
      </w:pPr>
      <w:bookmarkStart w:id="714" w:name="_Tocd19e20967"/>
      <w:bookmarkStart w:id="713" w:name="_Refd19e20967"/>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subpart 7.5. The determination must include a statement that the requirement is not for functions similar to those listed under FAR 7.503(c).</w:t>
      </w:r>
    </w:p>
    <w:p>
      <w:pPr>
        <w:pStyle w:val="ListNumber"/>
        <!--depth 1-->
        <w:numPr>
          <w:ilvl w:val="0"/>
          <w:numId w:val="398"/>
        </w:numPr>
      </w:pPr>
      <w:r>
        <w:t/>
      </w:r>
      <w:r>
        <w:t>(b)</w:t>
      </w:r>
      <w:r>
        <w:t xml:space="preserve"> The requirements office must also review the examples of functions listed under FAR 7.503(d).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9"/>
        </w:numPr>
      </w:pPr>
      <w:bookmarkStart w:id="716" w:name="_Tocd19e20982"/>
      <w:bookmarkStart w:id="715" w:name="_Refd19e20982"/>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99"/>
        </w:numPr>
      </w:pPr>
      <w:r>
        <w:t/>
      </w:r>
      <w:r>
        <w:t>(2)</w:t>
      </w:r>
      <w:r>
        <w:t xml:space="preserve"> The requirements office is directed to use FAR 37.104 and FAR subpart 37.5 and OFPP Policy Letter 93-1 for guidance in addressing these considerations.</w:t>
      </w:r>
    </w:p>
    <w:p>
      <w:pPr>
        <w:pStyle w:val="ListNumber2"/>
        <!--depth 2-->
        <w:numPr>
          <w:ilvl w:val="1"/>
          <w:numId w:val="399"/>
        </w:numPr>
      </w:pPr>
      <w:r>
        <w:t/>
      </w:r>
      <w:r>
        <w:t>(3)</w:t>
      </w:r>
      <w:r>
        <w:t xml:space="preserve"> The HCA resolves any disagreement regarding the requirements official’s determination, following the guidelines in FAR subpart 7.5. The HCA may delegate this authority to a level not lower than the contracting director.</w:t>
      </w:r>
      <w:bookmarkEnd w:id="715"/>
      <w:bookmarkEnd w:id="716"/>
      <w:bookmarkEnd w:id="713"/>
      <w:bookmarkEnd w:id="714"/>
    </w:p>
    <!--Topic unique_393-->
    <w:p>
      <w:pPr>
        <w:pStyle w:val="Heading4"/>
      </w:pPr>
      <w:bookmarkStart w:id="717" w:name="_Refd19e21007"/>
      <w:bookmarkStart w:id="718" w:name="_Tocd19e21007"/>
      <w:r>
        <w:t/>
      </w:r>
      <w:r>
        <w:t>Subpart 507.70</w:t>
      </w:r>
      <w:r>
        <w:t xml:space="preserve"> - Additional Requirements for Purchases in Support of National Security Systems involving Weapons Systems</w:t>
      </w:r>
      <w:bookmarkEnd w:id="717"/>
      <w:bookmarkEnd w:id="718"/>
    </w:p>
    <!--Topic unique_394-->
    <w:p>
      <w:pPr>
        <w:pStyle w:val="Heading5"/>
      </w:pPr>
      <w:bookmarkStart w:id="719" w:name="_Refd19e21015"/>
      <w:bookmarkStart w:id="720" w:name="_Tocd19e21015"/>
      <w:r>
        <w:t/>
      </w:r>
      <w:r>
        <w:t>507.7000</w:t>
      </w:r>
      <w:r>
        <w:t xml:space="preserve"> Scope of subpart.</w:t>
      </w:r>
      <w:bookmarkEnd w:id="719"/>
      <w:bookmarkEnd w:id="720"/>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5-->
    <w:p>
      <w:pPr>
        <w:pStyle w:val="Heading5"/>
      </w:pPr>
      <w:bookmarkStart w:id="721" w:name="_Refd19e21030"/>
      <w:bookmarkStart w:id="722" w:name="_Tocd19e21030"/>
      <w:r>
        <w:t/>
      </w:r>
      <w:r>
        <w:t>507.7001</w:t>
      </w:r>
      <w:r>
        <w:t xml:space="preserve"> Policy.</w:t>
      </w:r>
      <w:bookmarkEnd w:id="721"/>
      <w:bookmarkEnd w:id="722"/>
    </w:p>
    <w:p>
      <w:pPr>
        <w:pStyle w:val="ListNumber"/>
        <!--depth 1-->
        <w:numPr>
          <w:ilvl w:val="0"/>
          <w:numId w:val="400"/>
        </w:numPr>
      </w:pPr>
      <w:bookmarkStart w:id="724" w:name="_Tocd19e21042"/>
      <w:bookmarkStart w:id="723" w:name="_Refd19e21042"/>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400"/>
        </w:numPr>
      </w:pPr>
      <w:r>
        <w:t/>
      </w:r>
      <w:r>
        <w:t>(b)</w:t>
      </w:r>
      <w:r>
        <w:t xml:space="preserve">  Contracting Officers shall ensure that all requiring agency regulations and the policies and directives of The Committee on National Security Systems at </w:t>
      </w:r>
      <w:hyperlink r:id="rIdHyperlink156">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00"/>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23"/>
      <w:bookmarkEnd w:id="724"/>
    </w:p>
    <!--Topic unique_396-->
    <w:p>
      <w:pPr>
        <w:pStyle w:val="Heading4"/>
      </w:pPr>
      <w:bookmarkStart w:id="725" w:name="_Refd19e21073"/>
      <w:bookmarkStart w:id="726" w:name="_Tocd19e21073"/>
      <w:r>
        <w:t/>
      </w:r>
      <w:r>
        <w:t>Subpart 507.71</w:t>
      </w:r>
      <w:r>
        <w:t xml:space="preserve"> - Category Management</w:t>
      </w:r>
      <w:bookmarkEnd w:id="725"/>
      <w:bookmarkEnd w:id="726"/>
    </w:p>
    <!--Topic unique_397-->
    <w:p>
      <w:pPr>
        <w:pStyle w:val="Heading5"/>
      </w:pPr>
      <w:bookmarkStart w:id="727" w:name="_Refd19e21081"/>
      <w:bookmarkStart w:id="728" w:name="_Tocd19e21081"/>
      <w:r>
        <w:t/>
      </w:r>
      <w:r>
        <w:t>507.7101</w:t>
      </w:r>
      <w:r>
        <w:t xml:space="preserve"> General.</w:t>
      </w:r>
      <w:bookmarkEnd w:id="727"/>
      <w:bookmarkEnd w:id="728"/>
    </w:p>
    <w:p>
      <w:pPr>
        <w:pStyle w:val="ListNumber"/>
        <!--depth 1-->
        <w:numPr>
          <w:ilvl w:val="0"/>
          <w:numId w:val="401"/>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57">
        <w:r>
          <w:t>https://insite.gsa.gov/acquisitionportal</w:t>
        </w:r>
      </w:hyperlink>
      <w:r>
        <w:t>.</w:t>
      </w:r>
    </w:p>
    <w:p>
      <w:pPr>
        <w:pStyle w:val="ListNumber"/>
        <!--depth 1-->
        <w:numPr>
          <w:ilvl w:val="0"/>
          <w:numId w:val="401"/>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02"/>
        </w:numPr>
      </w:pPr>
      <w:r>
        <w:t/>
      </w:r>
      <w:r>
        <w:t>(1)</w:t>
      </w:r>
      <w:r>
        <w:t xml:space="preserve"> Tier 3 - Spend through best practice solutions.</w:t>
      </w:r>
    </w:p>
    <w:p>
      <w:pPr>
        <w:pStyle w:val="ListNumber2"/>
        <!--depth 2-->
        <w:numPr>
          <w:ilvl w:val="1"/>
          <w:numId w:val="402"/>
        </w:numPr>
      </w:pPr>
      <w:r>
        <w:t/>
      </w:r>
      <w:r>
        <w:t>(2)</w:t>
      </w:r>
      <w:r>
        <w:t xml:space="preserve"> Tier 2 - Spend through multi-agency solutions or government-wide solutions that are not best practice solutions.</w:t>
      </w:r>
    </w:p>
    <w:p>
      <w:pPr>
        <w:pStyle w:val="ListNumber2"/>
        <!--depth 2-->
        <w:numPr>
          <w:ilvl w:val="1"/>
          <w:numId w:val="402"/>
        </w:numPr>
      </w:pPr>
      <w:r>
        <w:t/>
      </w:r>
      <w:r>
        <w:t>(3)</w:t>
      </w:r>
      <w:r>
        <w:t xml:space="preserve"> Tier 1 - Spend through agency-wide mandatory use solutions.</w:t>
      </w:r>
    </w:p>
    <w:p>
      <w:pPr>
        <w:pStyle w:val="ListNumber2"/>
        <!--depth 2-->
        <w:numPr>
          <w:ilvl w:val="1"/>
          <w:numId w:val="402"/>
        </w:numPr>
      </w:pPr>
      <w:r>
        <w:t/>
      </w:r>
      <w:r>
        <w:t>(4)</w:t>
      </w:r>
      <w:r>
        <w:t xml:space="preserve"> Tier 0 - Spend not aligned to category management principles.</w:t>
      </w:r>
    </w:p>
    <!--Topic unique_398-->
    <w:p>
      <w:pPr>
        <w:pStyle w:val="Heading5"/>
      </w:pPr>
      <w:bookmarkStart w:id="729" w:name="_Refd19e21147"/>
      <w:bookmarkStart w:id="730" w:name="_Tocd19e21147"/>
      <w:r>
        <w:t/>
      </w:r>
      <w:r>
        <w:t>507.7102</w:t>
      </w:r>
      <w:r>
        <w:t xml:space="preserve"> Analyses of Alternatives (AoA).</w:t>
      </w:r>
      <w:bookmarkEnd w:id="729"/>
      <w:bookmarkEnd w:id="730"/>
    </w:p>
    <w:p>
      <w:pPr>
        <w:pStyle w:val="ListNumber"/>
        <!--depth 1-->
        <w:numPr>
          <w:ilvl w:val="0"/>
          <w:numId w:val="403"/>
        </w:numPr>
      </w:pPr>
      <w:r>
        <w:t/>
      </w:r>
      <w:r>
        <w:t>(a)</w:t>
      </w:r>
      <w:r>
        <w:t xml:space="preserve"> </w:t>
      </w:r>
      <w:r>
        <w:rPr>
          <w:i/>
        </w:rPr>
        <w:t>General</w:t>
      </w:r>
      <w:r>
        <w:t>. With exception to paragraph (b) of this section—</w:t>
      </w:r>
    </w:p>
    <w:p>
      <w:pPr>
        <w:pStyle w:val="ListNumber2"/>
        <!--depth 2-->
        <w:numPr>
          <w:ilvl w:val="1"/>
          <w:numId w:val="404"/>
        </w:numPr>
      </w:pPr>
      <w:r>
        <w:t/>
      </w:r>
      <w:r>
        <w:t>(1)</w:t>
      </w:r>
      <w:r>
        <w:t xml:space="preserve"> An AoA shall be developed for a planned acquisition that is–</w:t>
      </w:r>
    </w:p>
    <w:p>
      <w:pPr>
        <w:pStyle w:val="ListNumber3"/>
        <!--depth 3-->
        <w:numPr>
          <w:ilvl w:val="2"/>
          <w:numId w:val="405"/>
        </w:numPr>
      </w:pPr>
      <w:r>
        <w:t/>
      </w:r>
      <w:r>
        <w:t>(i)</w:t>
      </w:r>
      <w:r>
        <w:t xml:space="preserve"> Over $50 million, including all options and incentives, and will be considered Tier 0 spending, or</w:t>
      </w:r>
    </w:p>
    <w:p>
      <w:pPr>
        <w:pStyle w:val="ListNumber3"/>
        <!--depth 3-->
        <w:numPr>
          <w:ilvl w:val="2"/>
          <w:numId w:val="405"/>
        </w:numPr>
      </w:pPr>
      <w:r>
        <w:t/>
      </w:r>
      <w:r>
        <w:t>(ii)</w:t>
      </w:r>
      <w:r>
        <w:t xml:space="preserve"> Over $100 million, including all options and incentives, and will be considered Tier 1 spending.</w:t>
      </w:r>
    </w:p>
    <w:p>
      <w:pPr>
        <w:pStyle w:val="ListNumber2"/>
        <!--depth 2-->
        <w:numPr>
          <w:ilvl w:val="1"/>
          <w:numId w:val="404"/>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03"/>
        </w:numPr>
      </w:pPr>
      <w:r>
        <w:t/>
      </w:r>
      <w:r>
        <w:t>(b)</w:t>
      </w:r>
      <w:r>
        <w:t xml:space="preserve"> </w:t>
      </w:r>
      <w:r>
        <w:rPr>
          <w:i/>
        </w:rPr>
        <w:t>Exceptions.</w:t>
      </w:r>
      <w:r>
        <w:t xml:space="preserve"> An AoA is not required when the planned acquisition is for—</w:t>
      </w:r>
    </w:p>
    <w:p>
      <w:pPr>
        <w:pStyle w:val="ListNumber2"/>
        <!--depth 2-->
        <w:numPr>
          <w:ilvl w:val="1"/>
          <w:numId w:val="406"/>
        </w:numPr>
      </w:pPr>
      <w:r>
        <w:t/>
      </w:r>
      <w:r>
        <w:t>(1)</w:t>
      </w:r>
      <w:r>
        <w:t xml:space="preserve"> Defense-centric spend;</w:t>
      </w:r>
    </w:p>
    <w:p>
      <w:pPr>
        <w:pStyle w:val="ListNumber2"/>
        <!--depth 2-->
        <w:numPr>
          <w:ilvl w:val="1"/>
          <w:numId w:val="406"/>
        </w:numPr>
      </w:pPr>
      <w:r>
        <w:t/>
      </w:r>
      <w:r>
        <w:t>(2)</w:t>
      </w:r>
      <w:r>
        <w:t xml:space="preserve"> Agency-wide spend through FSS, FSS BPA, and certain other GSA IDIQ contract vehicles;</w:t>
      </w:r>
    </w:p>
    <w:p>
      <w:pPr>
        <w:pStyle w:val="ListNumber2"/>
        <!--depth 2-->
        <w:numPr>
          <w:ilvl w:val="1"/>
          <w:numId w:val="406"/>
        </w:numPr>
      </w:pPr>
      <w:r>
        <w:t/>
      </w:r>
      <w:r>
        <w:t>(3)</w:t>
      </w:r>
      <w:r>
        <w:t xml:space="preserve"> The establishment of a GWAC including the next generation of an existing GWAC (but see </w:t>
      </w:r>
      <w:r>
        <w:t>507.7103</w:t>
      </w:r>
      <w:r>
        <w:t>); or</w:t>
      </w:r>
    </w:p>
    <w:p>
      <w:pPr>
        <w:pStyle w:val="ListNumber2"/>
        <!--depth 2-->
        <w:numPr>
          <w:ilvl w:val="1"/>
          <w:numId w:val="406"/>
        </w:numPr>
      </w:pPr>
      <w:r>
        <w:t/>
      </w:r>
      <w:r>
        <w:t>(4)</w:t>
      </w:r>
      <w:r>
        <w:t xml:space="preserve"> Acquiring leasehold interests in real property (see </w:t>
      </w:r>
      <w:r>
        <w:t>part  570</w:t>
      </w:r>
      <w:r>
        <w:t>).</w:t>
      </w:r>
    </w:p>
    <w:p>
      <w:pPr>
        <w:pStyle w:val="ListNumber"/>
        <!--depth 1-->
        <w:numPr>
          <w:ilvl w:val="0"/>
          <w:numId w:val="403"/>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03"/>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03"/>
        </w:numPr>
      </w:pPr>
      <w:r>
        <w:t/>
      </w:r>
      <w:r>
        <w:t>(e)</w:t>
      </w:r>
      <w:r>
        <w:t xml:space="preserve"> </w:t>
      </w:r>
      <w:r>
        <w:rPr>
          <w:i/>
        </w:rPr>
        <w:t>Content.</w:t>
      </w:r>
      <w:r>
        <w:t xml:space="preserve"> An AoA sample is available on the Category Management, AoAs &amp; Business Cases page on the GSA Acquisition Portal at </w:t>
      </w:r>
      <w:hyperlink r:id="rIdHyperlink158">
        <w:r>
          <w:t>https://insite.gsa.gov/acquisitionportal</w:t>
        </w:r>
      </w:hyperlink>
      <w:r>
        <w:t xml:space="preserve"> and maybe used for developing an AoA. At a minimum, each AoA shall include the following information:</w:t>
      </w:r>
    </w:p>
    <w:p>
      <w:pPr>
        <w:pStyle w:val="ListNumber2"/>
        <!--depth 2-->
        <w:numPr>
          <w:ilvl w:val="1"/>
          <w:numId w:val="407"/>
        </w:numPr>
      </w:pPr>
      <w:r>
        <w:t/>
      </w:r>
      <w:r>
        <w:t>(1)</w:t>
      </w:r>
      <w:r>
        <w:t xml:space="preserve"> Identification of the document as a “Analysis of Alternatives”;</w:t>
      </w:r>
    </w:p>
    <w:p>
      <w:pPr>
        <w:pStyle w:val="ListNumber2"/>
        <!--depth 2-->
        <w:numPr>
          <w:ilvl w:val="1"/>
          <w:numId w:val="407"/>
        </w:numPr>
      </w:pPr>
      <w:r>
        <w:t/>
      </w:r>
      <w:r>
        <w:t>(2)</w:t>
      </w:r>
      <w:r>
        <w:t xml:space="preserve"> The name of the agency, the contracting activity, and requiring activity(ies);</w:t>
      </w:r>
    </w:p>
    <w:p>
      <w:pPr>
        <w:pStyle w:val="ListNumber2"/>
        <!--depth 2-->
        <w:numPr>
          <w:ilvl w:val="1"/>
          <w:numId w:val="407"/>
        </w:numPr>
      </w:pPr>
      <w:r>
        <w:t/>
      </w:r>
      <w:r>
        <w:t>(3)</w:t>
      </w:r>
      <w:r>
        <w:t xml:space="preserve"> Description of the requirement;</w:t>
      </w:r>
    </w:p>
    <w:p>
      <w:pPr>
        <w:pStyle w:val="ListNumber2"/>
        <!--depth 2-->
        <w:numPr>
          <w:ilvl w:val="1"/>
          <w:numId w:val="407"/>
        </w:numPr>
      </w:pPr>
      <w:r>
        <w:t/>
      </w:r>
      <w:r>
        <w:t>(4)</w:t>
      </w:r>
      <w:r>
        <w:t xml:space="preserve"> The spend category(ies) and subcategory(ies) associated with the planned acquisition;</w:t>
      </w:r>
    </w:p>
    <w:p>
      <w:pPr>
        <w:pStyle w:val="ListNumber2"/>
        <!--depth 2-->
        <w:numPr>
          <w:ilvl w:val="1"/>
          <w:numId w:val="407"/>
        </w:numPr>
      </w:pPr>
      <w:r>
        <w:t/>
      </w:r>
      <w:r>
        <w:t>(5)</w:t>
      </w:r>
      <w:r>
        <w:t xml:space="preserve"> The contract/program name;</w:t>
      </w:r>
    </w:p>
    <w:p>
      <w:pPr>
        <w:pStyle w:val="ListNumber2"/>
        <!--depth 2-->
        <w:numPr>
          <w:ilvl w:val="1"/>
          <w:numId w:val="407"/>
        </w:numPr>
      </w:pPr>
      <w:r>
        <w:t/>
      </w:r>
      <w:r>
        <w:t>(6)</w:t>
      </w:r>
      <w:r>
        <w:t xml:space="preserve"> The total contract value and spend;</w:t>
      </w:r>
    </w:p>
    <w:p>
      <w:pPr>
        <w:pStyle w:val="ListNumber2"/>
        <!--depth 2-->
        <w:numPr>
          <w:ilvl w:val="1"/>
          <w:numId w:val="407"/>
        </w:numPr>
      </w:pPr>
      <w:r>
        <w:t/>
      </w:r>
      <w:r>
        <w:t>(7)</w:t>
      </w:r>
      <w:r>
        <w:t xml:space="preserve"> The contract tier;</w:t>
      </w:r>
    </w:p>
    <w:p>
      <w:pPr>
        <w:pStyle w:val="ListNumber2"/>
        <!--depth 2-->
        <w:numPr>
          <w:ilvl w:val="1"/>
          <w:numId w:val="407"/>
        </w:numPr>
      </w:pPr>
      <w:r>
        <w:t/>
      </w:r>
      <w:r>
        <w:t>(8)</w:t>
      </w:r>
      <w:r>
        <w:t xml:space="preserve"> Identification of existing contracts, if applicable, and explanation of why they are not an appropriate solution;</w:t>
      </w:r>
    </w:p>
    <w:p>
      <w:pPr>
        <w:pStyle w:val="ListNumber2"/>
        <!--depth 2-->
        <w:numPr>
          <w:ilvl w:val="1"/>
          <w:numId w:val="407"/>
        </w:numPr>
      </w:pPr>
      <w:r>
        <w:t/>
      </w:r>
      <w:r>
        <w:t>(9)</w:t>
      </w:r>
      <w:r>
        <w:t xml:space="preserve"> The contract type, product and service code(s), and North American Industry Classification Systems code(s); and</w:t>
      </w:r>
    </w:p>
    <w:p>
      <w:pPr>
        <w:pStyle w:val="ListNumber2"/>
        <!--depth 2-->
        <w:numPr>
          <w:ilvl w:val="1"/>
          <w:numId w:val="407"/>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07"/>
        </w:numPr>
      </w:pPr>
      <w:r>
        <w:t/>
      </w:r>
      <w:r>
        <w:t>(11)</w:t>
      </w:r>
      <w:r>
        <w:t xml:space="preserve"> Any other information supporting the planned acquisition (</w:t>
      </w:r>
      <w:r>
        <w:rPr>
          <w:i/>
        </w:rPr>
        <w:t>e.g.</w:t>
      </w:r>
      <w:r>
        <w:t>, service-level requirements); and</w:t>
      </w:r>
    </w:p>
    <w:p>
      <w:pPr>
        <w:pStyle w:val="ListNumber2"/>
        <!--depth 2-->
        <w:numPr>
          <w:ilvl w:val="1"/>
          <w:numId w:val="407"/>
        </w:numPr>
      </w:pPr>
      <w:r>
        <w:t/>
      </w:r>
      <w:r>
        <w:t>(12)</w:t>
      </w:r>
      <w:r>
        <w:t xml:space="preserve"> Name(s) of key point of contacts for the planned acquisition.</w:t>
      </w:r>
    </w:p>
    <w:p>
      <w:pPr>
        <w:pStyle w:val="ListNumber"/>
        <!--depth 1-->
        <w:numPr>
          <w:ilvl w:val="0"/>
          <w:numId w:val="403"/>
        </w:numPr>
      </w:pPr>
      <w:r>
        <w:t/>
      </w:r>
      <w:r>
        <w:t>(f)</w:t>
      </w:r>
      <w:r>
        <w:t xml:space="preserve"> </w:t>
      </w:r>
      <w:r>
        <w:rPr>
          <w:i/>
        </w:rPr>
        <w:t>Approval.</w:t>
      </w:r>
      <w:r>
        <w:t>The SPE is the designated agency approving authority for AoAs.</w:t>
      </w:r>
    </w:p>
    <!--Topic unique_399-->
    <w:p>
      <w:pPr>
        <w:pStyle w:val="Heading5"/>
      </w:pPr>
      <w:bookmarkStart w:id="731" w:name="_Refd19e21395"/>
      <w:bookmarkStart w:id="732" w:name="_Tocd19e21395"/>
      <w:r>
        <w:t/>
      </w:r>
      <w:r>
        <w:t>507.7103</w:t>
      </w:r>
      <w:r>
        <w:t xml:space="preserve"> Business case and executive agent designation requirements.</w:t>
      </w:r>
      <w:bookmarkEnd w:id="731"/>
      <w:bookmarkEnd w:id="732"/>
    </w:p>
    <w:p>
      <w:pPr>
        <w:pStyle w:val="ListNumber"/>
        <!--depth 1-->
        <w:numPr>
          <w:ilvl w:val="0"/>
          <w:numId w:val="408"/>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08"/>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08"/>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08"/>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59">
        <w:r>
          <w:t>https://insite.gsa.gov/acquisitionportal</w:t>
        </w:r>
      </w:hyperlink>
      <w:r>
        <w:t xml:space="preserve"> and maybe used for developing a business case. At a minimumIn, each AoA shall include the following information:</w:t>
      </w:r>
    </w:p>
    <w:p>
      <w:pPr>
        <w:pStyle w:val="ListNumber2"/>
        <!--depth 2-->
        <w:numPr>
          <w:ilvl w:val="1"/>
          <w:numId w:val="409"/>
        </w:numPr>
      </w:pPr>
      <w:r>
        <w:t/>
      </w:r>
      <w:r>
        <w:t>(1)</w:t>
      </w:r>
      <w:r>
        <w:t xml:space="preserve"> Identification of the document as a “Business Case Analysis for the Establishment a Governmentwide Acquisition Contract (GWAC)”;</w:t>
      </w:r>
    </w:p>
    <w:p>
      <w:pPr>
        <w:pStyle w:val="ListNumber2"/>
        <!--depth 2-->
        <w:numPr>
          <w:ilvl w:val="1"/>
          <w:numId w:val="409"/>
        </w:numPr>
      </w:pPr>
      <w:r>
        <w:t/>
      </w:r>
      <w:r>
        <w:t>(2)</w:t>
      </w:r>
      <w:r>
        <w:t xml:space="preserve"> The name of the agency, the contracting activity, and requiring activity(ies);</w:t>
      </w:r>
    </w:p>
    <w:p>
      <w:pPr>
        <w:pStyle w:val="ListNumber2"/>
        <!--depth 2-->
        <w:numPr>
          <w:ilvl w:val="1"/>
          <w:numId w:val="409"/>
        </w:numPr>
      </w:pPr>
      <w:r>
        <w:t/>
      </w:r>
      <w:r>
        <w:t>(3)</w:t>
      </w:r>
      <w:r>
        <w:t xml:space="preserve"> Description of the scope of the GWAC;</w:t>
      </w:r>
    </w:p>
    <w:p>
      <w:pPr>
        <w:pStyle w:val="ListNumber2"/>
        <!--depth 2-->
        <w:numPr>
          <w:ilvl w:val="1"/>
          <w:numId w:val="409"/>
        </w:numPr>
      </w:pPr>
      <w:r>
        <w:t/>
      </w:r>
      <w:r>
        <w:t>(4)</w:t>
      </w:r>
      <w:r>
        <w:t xml:space="preserve"> The spend category(ies) and subcategory(ies) associated with the planned acquisition;</w:t>
      </w:r>
    </w:p>
    <w:p>
      <w:pPr>
        <w:pStyle w:val="ListNumber2"/>
        <!--depth 2-->
        <w:numPr>
          <w:ilvl w:val="1"/>
          <w:numId w:val="409"/>
        </w:numPr>
      </w:pPr>
      <w:r>
        <w:t/>
      </w:r>
      <w:r>
        <w:t>(5)</w:t>
      </w:r>
      <w:r>
        <w:t xml:space="preserve"> The total contract value and spend;</w:t>
      </w:r>
    </w:p>
    <w:p>
      <w:pPr>
        <w:pStyle w:val="ListNumber2"/>
        <!--depth 2-->
        <w:numPr>
          <w:ilvl w:val="1"/>
          <w:numId w:val="409"/>
        </w:numPr>
      </w:pPr>
      <w:r>
        <w:t/>
      </w:r>
      <w:r>
        <w:t>(6)</w:t>
      </w:r>
      <w:r>
        <w:t xml:space="preserve"> The anticipated contract tier;</w:t>
      </w:r>
    </w:p>
    <w:p>
      <w:pPr>
        <w:pStyle w:val="ListNumber2"/>
        <!--depth 2-->
        <w:numPr>
          <w:ilvl w:val="1"/>
          <w:numId w:val="409"/>
        </w:numPr>
      </w:pPr>
      <w:r>
        <w:t/>
      </w:r>
      <w:r>
        <w:t>(7)</w:t>
      </w:r>
      <w:r>
        <w:t xml:space="preserve"> Identification of existing contracts, if applicable;</w:t>
      </w:r>
    </w:p>
    <w:p>
      <w:pPr>
        <w:pStyle w:val="ListNumber2"/>
        <!--depth 2-->
        <w:numPr>
          <w:ilvl w:val="1"/>
          <w:numId w:val="409"/>
        </w:numPr>
      </w:pPr>
      <w:r>
        <w:t/>
      </w:r>
      <w:r>
        <w:t>(8)</w:t>
      </w:r>
      <w:r>
        <w:t xml:space="preserve"> The contract type, order type(s), product and service code(s), and North American Industry Classification Systems code(s);</w:t>
      </w:r>
    </w:p>
    <w:p>
      <w:pPr>
        <w:pStyle w:val="ListNumber2"/>
        <!--depth 2-->
        <w:numPr>
          <w:ilvl w:val="1"/>
          <w:numId w:val="409"/>
        </w:numPr>
      </w:pPr>
      <w:r>
        <w:t/>
      </w:r>
      <w:r>
        <w:t>(9)</w:t>
      </w:r>
      <w:r>
        <w:t xml:space="preserve"> A discussion of the planned GWAC’s:</w:t>
      </w:r>
    </w:p>
    <w:p>
      <w:pPr>
        <w:pStyle w:val="ListNumber3"/>
        <!--depth 3-->
        <w:numPr>
          <w:ilvl w:val="2"/>
          <w:numId w:val="410"/>
        </w:numPr>
      </w:pPr>
      <w:r>
        <w:t/>
      </w:r>
      <w:r>
        <w:t>(i)</w:t>
      </w:r>
      <w:r>
        <w:t xml:space="preserve"> Uniqueness;</w:t>
      </w:r>
    </w:p>
    <w:p>
      <w:pPr>
        <w:pStyle w:val="ListNumber3"/>
        <!--depth 3-->
        <w:numPr>
          <w:ilvl w:val="2"/>
          <w:numId w:val="410"/>
        </w:numPr>
      </w:pPr>
      <w:r>
        <w:t/>
      </w:r>
      <w:r>
        <w:t>(ii)</w:t>
      </w:r>
      <w:r>
        <w:t xml:space="preserve"> Benefits;</w:t>
      </w:r>
    </w:p>
    <w:p>
      <w:pPr>
        <w:pStyle w:val="ListNumber3"/>
        <!--depth 3-->
        <w:numPr>
          <w:ilvl w:val="2"/>
          <w:numId w:val="410"/>
        </w:numPr>
      </w:pPr>
      <w:r>
        <w:t/>
      </w:r>
      <w:r>
        <w:t>(iii)</w:t>
      </w:r>
      <w:r>
        <w:t xml:space="preserve"> Prices paid;</w:t>
      </w:r>
    </w:p>
    <w:p>
      <w:pPr>
        <w:pStyle w:val="ListNumber3"/>
        <!--depth 3-->
        <w:numPr>
          <w:ilvl w:val="2"/>
          <w:numId w:val="410"/>
        </w:numPr>
      </w:pPr>
      <w:r>
        <w:t/>
      </w:r>
      <w:r>
        <w:t>(iv)</w:t>
      </w:r>
      <w:r>
        <w:t xml:space="preserve"> Small business opportunities;</w:t>
      </w:r>
    </w:p>
    <w:p>
      <w:pPr>
        <w:pStyle w:val="ListNumber3"/>
        <!--depth 3-->
        <w:numPr>
          <w:ilvl w:val="2"/>
          <w:numId w:val="410"/>
        </w:numPr>
      </w:pPr>
      <w:r>
        <w:t/>
      </w:r>
      <w:r>
        <w:t>(v)</w:t>
      </w:r>
      <w:r>
        <w:t xml:space="preserve"> Anticipated demand;</w:t>
      </w:r>
    </w:p>
    <w:p>
      <w:pPr>
        <w:pStyle w:val="ListNumber3"/>
        <!--depth 3-->
        <w:numPr>
          <w:ilvl w:val="2"/>
          <w:numId w:val="410"/>
        </w:numPr>
      </w:pPr>
      <w:r>
        <w:t/>
      </w:r>
      <w:r>
        <w:t>(vi)</w:t>
      </w:r>
      <w:r>
        <w:t xml:space="preserve"> Cost and fees;</w:t>
      </w:r>
    </w:p>
    <w:p>
      <w:pPr>
        <w:pStyle w:val="ListNumber3"/>
        <!--depth 3-->
        <w:numPr>
          <w:ilvl w:val="2"/>
          <w:numId w:val="410"/>
        </w:numPr>
      </w:pPr>
      <w:r>
        <w:t/>
      </w:r>
      <w:r>
        <w:t>(vii)</w:t>
      </w:r>
      <w:r>
        <w:t xml:space="preserve"> Vendor management; and</w:t>
      </w:r>
    </w:p>
    <w:p>
      <w:pPr>
        <w:pStyle w:val="ListNumber3"/>
        <!--depth 3-->
        <w:numPr>
          <w:ilvl w:val="2"/>
          <w:numId w:val="410"/>
        </w:numPr>
      </w:pPr>
      <w:r>
        <w:t/>
      </w:r>
      <w:r>
        <w:t>(viii)</w:t>
      </w:r>
      <w:r>
        <w:t xml:space="preserve"> Acquisition Gateway best practices.</w:t>
      </w:r>
    </w:p>
    <w:p>
      <w:pPr>
        <w:pStyle w:val="ListNumber2"/>
        <!--depth 2-->
        <w:numPr>
          <w:ilvl w:val="1"/>
          <w:numId w:val="409"/>
        </w:numPr>
      </w:pPr>
      <w:r>
        <w:t/>
      </w:r>
      <w:r>
        <w:t>(10)</w:t>
      </w:r>
      <w:r>
        <w:t xml:space="preserve"> Any other information supporting the planned acquisition (</w:t>
      </w:r>
      <w:r>
        <w:rPr>
          <w:i/>
        </w:rPr>
        <w:t>e.g.</w:t>
      </w:r>
      <w:r>
        <w:t>, service-level requirements); and</w:t>
      </w:r>
    </w:p>
    <w:p>
      <w:pPr>
        <w:pStyle w:val="ListNumber2"/>
        <!--depth 2-->
        <w:numPr>
          <w:ilvl w:val="1"/>
          <w:numId w:val="409"/>
        </w:numPr>
      </w:pPr>
      <w:r>
        <w:t/>
      </w:r>
      <w:r>
        <w:t>(11)</w:t>
      </w:r>
      <w:r>
        <w:t xml:space="preserve"> Name(s) of key point of contacts for the planned acquisition.</w:t>
      </w:r>
    </w:p>
    <w:p>
      <w:pPr>
        <w:pStyle w:val="ListNumber"/>
        <!--depth 1-->
        <w:numPr>
          <w:ilvl w:val="0"/>
          <w:numId w:val="408"/>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25-->
    <w:p>
      <w:pPr>
        <w:pStyle w:val="Heading3"/>
      </w:pPr>
      <w:bookmarkStart w:id="733" w:name="_Refd19e21610"/>
      <w:bookmarkStart w:id="734" w:name="_Tocd19e21610"/>
      <w:r>
        <w:t/>
      </w:r>
      <w:r>
        <w:t>Part 508</w:t>
      </w:r>
      <w:r>
        <w:t xml:space="preserve"> - Required Sources of Supplies And Services</w:t>
      </w:r>
      <w:bookmarkEnd w:id="733"/>
      <w:bookmarkEnd w:id="734"/>
    </w:p>
    <w:p>
      <w:pPr>
        <w:pStyle w:val="ListBullet"/>
        <!--depth 1-->
        <w:numPr>
          <w:ilvl w:val="0"/>
          <w:numId w:val="411"/>
        </w:numPr>
      </w:pPr>
      <w:r>
        <w:t/>
      </w:r>
      <w:r>
        <w:t>Subpart 508.4 - Federal Supply Schedules</w:t>
      </w:r>
      <w:r>
        <w:t/>
      </w:r>
    </w:p>
    <w:p>
      <w:pPr>
        <w:pStyle w:val="ListBullet2"/>
        <!--depth 2-->
        <w:numPr>
          <w:ilvl w:val="1"/>
          <w:numId w:val="412"/>
        </w:numPr>
      </w:pPr>
      <w:r>
        <w:t/>
      </w:r>
      <w:r>
        <w:t>508.404 Use of Federal Supply Schedules.</w:t>
      </w:r>
      <w:r>
        <w:t/>
      </w:r>
    </w:p>
    <w:p>
      <w:pPr>
        <w:pStyle w:val="ListBullet"/>
        <!--depth 1-->
        <w:numPr>
          <w:ilvl w:val="0"/>
          <w:numId w:val="411"/>
        </w:numPr>
      </w:pPr>
      <w:r>
        <w:t/>
      </w:r>
      <w:r>
        <w:t>Subpart 508.6 - Acquisition from Federal Prison Industries, Inc.</w:t>
      </w:r>
      <w:r>
        <w:t/>
      </w:r>
    </w:p>
    <w:p>
      <w:pPr>
        <w:pStyle w:val="ListBullet2"/>
        <!--depth 2-->
        <w:numPr>
          <w:ilvl w:val="1"/>
          <w:numId w:val="413"/>
        </w:numPr>
      </w:pPr>
      <w:r>
        <w:t/>
      </w:r>
      <w:r>
        <w:t>508.604 Ordering procedures.</w:t>
      </w:r>
      <w:r>
        <w:t/>
      </w:r>
    </w:p>
    <w:p>
      <w:pPr>
        <w:pStyle w:val="ListBullet3"/>
        <!--depth 3-->
        <w:numPr>
          <w:ilvl w:val="2"/>
          <w:numId w:val="414"/>
        </w:numPr>
      </w:pPr>
      <w:r>
        <w:t/>
      </w:r>
      <w:r>
        <w:t>508.604-70 Delinquent delivery orders.</w:t>
      </w:r>
      <w:r>
        <w:t/>
      </w:r>
    </w:p>
    <w:p>
      <w:pPr>
        <w:pStyle w:val="ListBullet2"/>
        <!--depth 2-->
        <w:numPr>
          <w:ilvl w:val="1"/>
          <w:numId w:val="413"/>
        </w:numPr>
      </w:pPr>
      <w:r>
        <w:t/>
      </w:r>
      <w:r>
        <w:t>508.605 Clearances.</w:t>
      </w:r>
      <w:r>
        <w:t/>
      </w:r>
    </w:p>
    <w:p>
      <w:pPr>
        <w:pStyle w:val="ListBullet"/>
        <!--depth 1-->
        <w:numPr>
          <w:ilvl w:val="0"/>
          <w:numId w:val="411"/>
        </w:numPr>
      </w:pPr>
      <w:r>
        <w:t/>
      </w:r>
      <w:r>
        <w:t>Subpart 508.7 - Acquisition from Nonprofit Agencies Employing People Who Are Blind or Severely Disabled</w:t>
      </w:r>
      <w:r>
        <w:t/>
      </w:r>
    </w:p>
    <w:p>
      <w:pPr>
        <w:pStyle w:val="ListBullet2"/>
        <!--depth 2-->
        <w:numPr>
          <w:ilvl w:val="1"/>
          <w:numId w:val="415"/>
        </w:numPr>
      </w:pPr>
      <w:r>
        <w:t/>
      </w:r>
      <w:r>
        <w:t>508.705 Procedures.</w:t>
      </w:r>
      <w:r>
        <w:t/>
      </w:r>
    </w:p>
    <w:p>
      <w:pPr>
        <w:pStyle w:val="ListBullet3"/>
        <!--depth 3-->
        <w:numPr>
          <w:ilvl w:val="2"/>
          <w:numId w:val="416"/>
        </w:numPr>
      </w:pPr>
      <w:r>
        <w:t/>
      </w:r>
      <w:r>
        <w:t>508.705-4 Compliance with orders.</w:t>
      </w:r>
      <w:r>
        <w:t/>
      </w:r>
    </w:p>
    <w:p>
      <w:pPr>
        <w:pStyle w:val="ListBullet3"/>
        <!--depth 3-->
        <w:numPr>
          <w:ilvl w:val="2"/>
          <w:numId w:val="416"/>
        </w:numPr>
      </w:pPr>
      <w:r>
        <w:t/>
      </w:r>
      <w:r>
        <w:t>508.705-70 Adding items to the Procurement List.</w:t>
      </w:r>
      <w:r>
        <w:t/>
      </w:r>
    </w:p>
    <w:p>
      <w:pPr>
        <w:pStyle w:val="ListBullet3"/>
        <!--depth 3-->
        <w:numPr>
          <w:ilvl w:val="2"/>
          <w:numId w:val="416"/>
        </w:numPr>
      </w:pPr>
      <w:r>
        <w:t/>
      </w:r>
      <w:r>
        <w:t>508.705-71 Central non-profit agency performance capability.</w:t>
      </w:r>
      <w:r>
        <w:t/>
      </w:r>
    </w:p>
    <w:p>
      <w:pPr>
        <w:pStyle w:val="ListBullet2"/>
        <!--depth 2-->
        <w:numPr>
          <w:ilvl w:val="1"/>
          <w:numId w:val="415"/>
        </w:numPr>
      </w:pPr>
      <w:r>
        <w:t/>
      </w:r>
      <w:r>
        <w:t>508.706 Purchase exceptions.</w:t>
      </w:r>
      <w:r>
        <w:t/>
      </w:r>
    </w:p>
    <w:p>
      <w:pPr>
        <w:pStyle w:val="ListBullet"/>
        <!--depth 1-->
        <w:numPr>
          <w:ilvl w:val="0"/>
          <w:numId w:val="411"/>
        </w:numPr>
      </w:pPr>
      <w:r>
        <w:t/>
      </w:r>
      <w:r>
        <w:t>Subpart 508.8 - Acquisition of Printing and Related Supplies</w:t>
      </w:r>
      <w:r>
        <w:t/>
      </w:r>
    </w:p>
    <w:p>
      <w:pPr>
        <w:pStyle w:val="ListBullet2"/>
        <!--depth 2-->
        <w:numPr>
          <w:ilvl w:val="1"/>
          <w:numId w:val="417"/>
        </w:numPr>
      </w:pPr>
      <w:r>
        <w:t/>
      </w:r>
      <w:r>
        <w:t>508.802 Policy.</w:t>
      </w:r>
      <w:r>
        <w:t/>
      </w:r>
    </w:p>
    <!--Topic unique_426-->
    <w:p>
      <w:pPr>
        <w:pStyle w:val="Heading4"/>
      </w:pPr>
      <w:bookmarkStart w:id="735" w:name="_Refd19e21746"/>
      <w:bookmarkStart w:id="736" w:name="_Tocd19e21746"/>
      <w:r>
        <w:t/>
      </w:r>
      <w:r>
        <w:t>Subpart 508.4</w:t>
      </w:r>
      <w:r>
        <w:t xml:space="preserve"> - Federal Supply Schedules</w:t>
      </w:r>
      <w:bookmarkEnd w:id="735"/>
      <w:bookmarkEnd w:id="736"/>
    </w:p>
    <!--Topic unique_427-->
    <w:p>
      <w:pPr>
        <w:pStyle w:val="Heading5"/>
      </w:pPr>
      <w:bookmarkStart w:id="737" w:name="_Refd19e21754"/>
      <w:bookmarkStart w:id="738" w:name="_Tocd19e21754"/>
      <w:r>
        <w:t/>
      </w:r>
      <w:r>
        <w:t>508.404</w:t>
      </w:r>
      <w:r>
        <w:t xml:space="preserve"> Use of Federal Supply Schedules.</w:t>
      </w:r>
      <w:bookmarkEnd w:id="737"/>
      <w:bookmarkEnd w:id="738"/>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28-->
    <w:p>
      <w:pPr>
        <w:pStyle w:val="Heading4"/>
      </w:pPr>
      <w:bookmarkStart w:id="739" w:name="_Refd19e21773"/>
      <w:bookmarkStart w:id="740" w:name="_Tocd19e21773"/>
      <w:r>
        <w:t/>
      </w:r>
      <w:r>
        <w:t>Subpart 508.6</w:t>
      </w:r>
      <w:r>
        <w:t xml:space="preserve"> - Acquisition from Federal Prison Industries, Inc.</w:t>
      </w:r>
      <w:bookmarkEnd w:id="739"/>
      <w:bookmarkEnd w:id="740"/>
    </w:p>
    <!--Topic unique_429-->
    <w:p>
      <w:pPr>
        <w:pStyle w:val="Heading5"/>
      </w:pPr>
      <w:bookmarkStart w:id="741" w:name="_Refd19e21781"/>
      <w:bookmarkStart w:id="742" w:name="_Tocd19e21781"/>
      <w:r>
        <w:t/>
      </w:r>
      <w:r>
        <w:t>508.604</w:t>
      </w:r>
      <w:r>
        <w:t xml:space="preserve"> Ordering procedures.</w:t>
      </w:r>
      <w:bookmarkEnd w:id="741"/>
      <w:bookmarkEnd w:id="742"/>
    </w:p>
    <!--Topic unique_430-->
    <w:p>
      <w:pPr>
        <w:pStyle w:val="Heading6"/>
      </w:pPr>
      <w:bookmarkStart w:id="743" w:name="_Refd19e21789"/>
      <w:bookmarkStart w:id="744" w:name="_Tocd19e21789"/>
      <w:r>
        <w:t/>
      </w:r>
      <w:r>
        <w:t>508.604-70</w:t>
      </w:r>
      <w:r>
        <w:t xml:space="preserve"> Delinquent delivery orders.</w:t>
      </w:r>
      <w:bookmarkEnd w:id="743"/>
      <w:bookmarkEnd w:id="744"/>
    </w:p>
    <w:p>
      <w:pPr>
        <w:pStyle w:val="ListNumber"/>
        <!--depth 1-->
        <w:numPr>
          <w:ilvl w:val="0"/>
          <w:numId w:val="418"/>
        </w:numPr>
      </w:pPr>
      <w:bookmarkStart w:id="746" w:name="_Tocd19e21801"/>
      <w:bookmarkStart w:id="745" w:name="_Refd19e21801"/>
      <w:r>
        <w:t/>
      </w:r>
      <w:r>
        <w:t>(a)</w:t>
      </w:r>
      <w:r>
        <w:t xml:space="preserve">  Establish delivery schedules based on the lead time required by Federal Prison Industries (FPI).</w:t>
      </w:r>
    </w:p>
    <w:p>
      <w:pPr>
        <w:pStyle w:val="ListNumber"/>
        <!--depth 1-->
        <w:numPr>
          <w:ilvl w:val="0"/>
          <w:numId w:val="418"/>
        </w:numPr>
      </w:pPr>
      <w:r>
        <w:t/>
      </w:r>
      <w:r>
        <w:t>(b)</w:t>
      </w:r>
      <w:r>
        <w:t xml:space="preserve">  You may use delinquent orders as the reason for requesting clearance to procure from other sources until FPI can make deliveries.</w:t>
      </w:r>
      <w:bookmarkEnd w:id="745"/>
      <w:bookmarkEnd w:id="746"/>
    </w:p>
    <!--Topic unique_431-->
    <w:p>
      <w:pPr>
        <w:pStyle w:val="Heading5"/>
      </w:pPr>
      <w:bookmarkStart w:id="747" w:name="_Refd19e21818"/>
      <w:bookmarkStart w:id="748" w:name="_Tocd19e21818"/>
      <w:r>
        <w:t/>
      </w:r>
      <w:r>
        <w:t>508.605</w:t>
      </w:r>
      <w:r>
        <w:t xml:space="preserve"> Clearances.</w:t>
      </w:r>
      <w:bookmarkEnd w:id="747"/>
      <w:bookmarkEnd w:id="748"/>
    </w:p>
    <w:p>
      <w:pPr>
        <w:pStyle w:val="BodyText"/>
      </w:pPr>
      <w:r>
        <w:t>Cite FPI clearance numbers in solicitations and award documents.</w:t>
      </w:r>
    </w:p>
    <!--Topic unique_432-->
    <w:p>
      <w:pPr>
        <w:pStyle w:val="Heading4"/>
      </w:pPr>
      <w:bookmarkStart w:id="749" w:name="_Refd19e21833"/>
      <w:bookmarkStart w:id="750" w:name="_Tocd19e21833"/>
      <w:r>
        <w:t/>
      </w:r>
      <w:r>
        <w:t>Subpart 508.7</w:t>
      </w:r>
      <w:r>
        <w:t xml:space="preserve"> - Acquisition from Nonprofit Agencies Employing People Who Are Blind or Severely Disabled</w:t>
      </w:r>
      <w:bookmarkEnd w:id="749"/>
      <w:bookmarkEnd w:id="750"/>
    </w:p>
    <!--Topic unique_433-->
    <w:p>
      <w:pPr>
        <w:pStyle w:val="Heading5"/>
      </w:pPr>
      <w:bookmarkStart w:id="751" w:name="_Refd19e21841"/>
      <w:bookmarkStart w:id="752" w:name="_Tocd19e21841"/>
      <w:r>
        <w:t/>
      </w:r>
      <w:r>
        <w:t>508.705</w:t>
      </w:r>
      <w:r>
        <w:t xml:space="preserve"> Procedures.</w:t>
      </w:r>
      <w:bookmarkEnd w:id="751"/>
      <w:bookmarkEnd w:id="752"/>
    </w:p>
    <!--Topic unique_434-->
    <w:p>
      <w:pPr>
        <w:pStyle w:val="Heading6"/>
      </w:pPr>
      <w:bookmarkStart w:id="753" w:name="_Refd19e21849"/>
      <w:bookmarkStart w:id="754" w:name="_Tocd19e21849"/>
      <w:r>
        <w:t/>
      </w:r>
      <w:r>
        <w:t>508.705-4</w:t>
      </w:r>
      <w:r>
        <w:t xml:space="preserve"> Compliance with orders.</w:t>
      </w:r>
      <w:bookmarkEnd w:id="753"/>
      <w:bookmarkEnd w:id="754"/>
    </w:p>
    <w:p>
      <w:pPr>
        <w:pStyle w:val="ListNumber"/>
        <!--depth 1-->
        <w:numPr>
          <w:ilvl w:val="0"/>
          <w:numId w:val="419"/>
        </w:numPr>
      </w:pPr>
      <w:bookmarkStart w:id="756" w:name="_Tocd19e21861"/>
      <w:bookmarkStart w:id="755" w:name="_Refd19e21861"/>
      <w:r>
        <w:t/>
      </w:r>
      <w:r>
        <w:t>(a)</w:t>
      </w:r>
      <w:r>
        <w:t xml:space="preserve">  Until all deliveries are made on a delinquent order, take one of the following actions:</w:t>
      </w:r>
    </w:p>
    <w:p>
      <w:pPr>
        <w:pStyle w:val="ListNumber2"/>
        <!--depth 2-->
        <w:numPr>
          <w:ilvl w:val="1"/>
          <w:numId w:val="420"/>
        </w:numPr>
      </w:pPr>
      <w:bookmarkStart w:id="758" w:name="_Tocd19e21869"/>
      <w:bookmarkStart w:id="757" w:name="_Refd19e21869"/>
      <w:r>
        <w:t/>
      </w:r>
      <w:r>
        <w:t>(1)</w:t>
      </w:r>
      <w:r>
        <w:t xml:space="preserve">  For an excusable delay, extend the contract delivery schedule without obtaining consideration.</w:t>
      </w:r>
    </w:p>
    <w:p>
      <w:pPr>
        <w:pStyle w:val="ListNumber2"/>
        <!--depth 2-->
        <w:numPr>
          <w:ilvl w:val="1"/>
          <w:numId w:val="420"/>
        </w:numPr>
      </w:pPr>
      <w:r>
        <w:t/>
      </w:r>
      <w:r>
        <w:t>(2)</w:t>
      </w:r>
      <w:r>
        <w:t xml:space="preserve">  For an inexcusable delay, review and adjust contract prices following normal procedures.</w:t>
      </w:r>
      <w:bookmarkEnd w:id="757"/>
      <w:bookmarkEnd w:id="758"/>
    </w:p>
    <w:p>
      <w:pPr>
        <w:pStyle w:val="ListNumber"/>
        <!--depth 1-->
        <w:numPr>
          <w:ilvl w:val="0"/>
          <w:numId w:val="419"/>
        </w:numPr>
      </w:pPr>
      <w:r>
        <w:t/>
      </w:r>
      <w:r>
        <w:t>(b)</w:t>
      </w:r>
      <w:r>
        <w:t xml:space="preserve">  If the central non-profit agency (CNA) delays acting on a request for, or refuses to grant, a purchase exception, refer the matter to the contracting director for resolution.</w:t>
      </w:r>
      <w:bookmarkEnd w:id="755"/>
      <w:bookmarkEnd w:id="756"/>
    </w:p>
    <!--Topic unique_435-->
    <w:p>
      <w:pPr>
        <w:pStyle w:val="Heading6"/>
      </w:pPr>
      <w:bookmarkStart w:id="759" w:name="_Refd19e21894"/>
      <w:bookmarkStart w:id="760" w:name="_Tocd19e21894"/>
      <w:r>
        <w:t/>
      </w:r>
      <w:r>
        <w:t>508.705-70</w:t>
      </w:r>
      <w:r>
        <w:t xml:space="preserve"> Adding items to the Procurement List.</w:t>
      </w:r>
      <w:bookmarkEnd w:id="759"/>
      <w:bookmarkEnd w:id="760"/>
    </w:p>
    <w:p>
      <w:pPr>
        <w:pStyle w:val="ListNumber"/>
        <!--depth 1-->
        <w:numPr>
          <w:ilvl w:val="0"/>
          <w:numId w:val="421"/>
        </w:numPr>
      </w:pPr>
      <w:bookmarkStart w:id="762" w:name="_Tocd19e21906"/>
      <w:bookmarkStart w:id="761" w:name="_Refd19e21906"/>
      <w:r>
        <w:t/>
      </w:r>
      <w:r>
        <w:t>(a)</w:t>
      </w:r>
      <w:r>
        <w:t xml:space="preserve">  If a CNA expresses interest in adding an item to the Procurement List, provide the CNA with both:</w:t>
      </w:r>
    </w:p>
    <w:p>
      <w:pPr>
        <w:pStyle w:val="ListNumber2"/>
        <!--depth 2-->
        <w:numPr>
          <w:ilvl w:val="1"/>
          <w:numId w:val="422"/>
        </w:numPr>
      </w:pPr>
      <w:bookmarkStart w:id="764" w:name="_Tocd19e21914"/>
      <w:bookmarkStart w:id="763" w:name="_Refd19e21914"/>
      <w:r>
        <w:t/>
      </w:r>
      <w:r>
        <w:t>(1)</w:t>
      </w:r>
      <w:r>
        <w:t xml:space="preserve">  The most recent solicitations issued for the commodity or service.</w:t>
      </w:r>
    </w:p>
    <w:p>
      <w:pPr>
        <w:pStyle w:val="ListNumber2"/>
        <!--depth 2-->
        <w:numPr>
          <w:ilvl w:val="1"/>
          <w:numId w:val="422"/>
        </w:numPr>
      </w:pPr>
      <w:r>
        <w:t/>
      </w:r>
      <w:r>
        <w:t>(2)</w:t>
      </w:r>
      <w:r>
        <w:t xml:space="preserve">  The award price(s) for the commodity or service.</w:t>
      </w:r>
      <w:bookmarkEnd w:id="763"/>
      <w:bookmarkEnd w:id="764"/>
    </w:p>
    <w:p>
      <w:pPr>
        <w:pStyle w:val="ListNumber"/>
        <!--depth 1-->
        <w:numPr>
          <w:ilvl w:val="0"/>
          <w:numId w:val="421"/>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21"/>
        </w:numPr>
      </w:pPr>
      <w:r>
        <w:t/>
      </w:r>
      <w:r>
        <w:t>(c)</w:t>
      </w:r>
      <w:r>
        <w:t xml:space="preserve">  Before issuing a solicitation, ask the CNA about the status of any item in which the Committee has expressed interest.</w:t>
      </w:r>
    </w:p>
    <w:p>
      <w:pPr>
        <w:pStyle w:val="ListNumber"/>
        <!--depth 1-->
        <w:numPr>
          <w:ilvl w:val="0"/>
          <w:numId w:val="421"/>
        </w:numPr>
      </w:pPr>
      <w:r>
        <w:t/>
      </w:r>
      <w:r>
        <w:t>(d)</w:t>
      </w:r>
      <w:r>
        <w:t xml:space="preserve">  The Committee may request that a procurement be delayed pending Committee action. The contracting activity must consult with the Office of Small Business Utilization (E) before rejecting such a request.</w:t>
      </w:r>
      <w:bookmarkEnd w:id="761"/>
      <w:bookmarkEnd w:id="762"/>
    </w:p>
    <!--Topic unique_436-->
    <w:p>
      <w:pPr>
        <w:pStyle w:val="Heading6"/>
      </w:pPr>
      <w:bookmarkStart w:id="765" w:name="_Refd19e21953"/>
      <w:bookmarkStart w:id="766" w:name="_Tocd19e21953"/>
      <w:r>
        <w:t/>
      </w:r>
      <w:r>
        <w:t>508.705-71</w:t>
      </w:r>
      <w:r>
        <w:t xml:space="preserve"> Central non-profit agency performance capability.</w:t>
      </w:r>
      <w:bookmarkEnd w:id="765"/>
      <w:bookmarkEnd w:id="766"/>
    </w:p>
    <w:p>
      <w:pPr>
        <w:pStyle w:val="ListNumber"/>
        <!--depth 1-->
        <w:numPr>
          <w:ilvl w:val="0"/>
          <w:numId w:val="423"/>
        </w:numPr>
      </w:pPr>
      <w:bookmarkStart w:id="768" w:name="_Tocd19e21965"/>
      <w:bookmarkStart w:id="767" w:name="_Refd19e21965"/>
      <w:r>
        <w:t/>
      </w:r>
      <w:r>
        <w:t>(a)</w:t>
      </w:r>
      <w:r>
        <w:t xml:space="preserve">  Include on the purchase document both the annual requirement and the estimated monthly requirement.</w:t>
      </w:r>
    </w:p>
    <w:p>
      <w:pPr>
        <w:pStyle w:val="ListNumber"/>
        <!--depth 1-->
        <w:numPr>
          <w:ilvl w:val="0"/>
          <w:numId w:val="423"/>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67"/>
      <w:bookmarkEnd w:id="768"/>
    </w:p>
    <!--Topic unique_437-->
    <w:p>
      <w:pPr>
        <w:pStyle w:val="Heading5"/>
      </w:pPr>
      <w:bookmarkStart w:id="769" w:name="_Refd19e21982"/>
      <w:bookmarkStart w:id="770" w:name="_Tocd19e21982"/>
      <w:r>
        <w:t/>
      </w:r>
      <w:r>
        <w:t>508.706</w:t>
      </w:r>
      <w:r>
        <w:t xml:space="preserve"> Purchase exceptions.</w:t>
      </w:r>
      <w:bookmarkEnd w:id="769"/>
      <w:bookmarkEnd w:id="770"/>
    </w:p>
    <w:p>
      <w:pPr>
        <w:pStyle w:val="BodyText"/>
      </w:pPr>
      <w:r>
        <w:t>Cite CNA purchase exception numbers in solicitations and award documents.</w:t>
      </w:r>
    </w:p>
    <!--Topic unique_438-->
    <w:p>
      <w:pPr>
        <w:pStyle w:val="Heading4"/>
      </w:pPr>
      <w:bookmarkStart w:id="771" w:name="_Refd19e21997"/>
      <w:bookmarkStart w:id="772" w:name="_Tocd19e21997"/>
      <w:r>
        <w:t/>
      </w:r>
      <w:r>
        <w:t>Subpart 508.8</w:t>
      </w:r>
      <w:r>
        <w:t xml:space="preserve"> - Acquisition of Printing and Related Supplies</w:t>
      </w:r>
      <w:bookmarkEnd w:id="771"/>
      <w:bookmarkEnd w:id="772"/>
    </w:p>
    <!--Topic unique_439-->
    <w:p>
      <w:pPr>
        <w:pStyle w:val="Heading5"/>
      </w:pPr>
      <w:bookmarkStart w:id="773" w:name="_Refd19e22005"/>
      <w:bookmarkStart w:id="774" w:name="_Tocd19e22005"/>
      <w:r>
        <w:t/>
      </w:r>
      <w:r>
        <w:t>508.802</w:t>
      </w:r>
      <w:r>
        <w:t xml:space="preserve"> Policy.</w:t>
      </w:r>
      <w:bookmarkEnd w:id="773"/>
      <w:bookmarkEnd w:id="774"/>
    </w:p>
    <w:p>
      <w:pPr>
        <w:pStyle w:val="BodyText"/>
      </w:pPr>
      <w:r>
        <w:t>The Director of the Reproduction and Visual Arts Division in the Office of Communications (X) is both GSA’s:</w:t>
      </w:r>
    </w:p>
    <w:p>
      <w:pPr>
        <w:pStyle w:val="ListNumber"/>
        <!--depth 1-->
        <w:numPr>
          <w:ilvl w:val="0"/>
          <w:numId w:val="424"/>
        </w:numPr>
      </w:pPr>
      <w:bookmarkStart w:id="776" w:name="_Tocd19e22019"/>
      <w:bookmarkStart w:id="775" w:name="_Refd19e22019"/>
      <w:r>
        <w:t/>
      </w:r>
      <w:r>
        <w:t>(a)</w:t>
      </w:r>
      <w:r>
        <w:t xml:space="preserve">  Central printing authority.</w:t>
      </w:r>
    </w:p>
    <w:p>
      <w:pPr>
        <w:pStyle w:val="ListNumber"/>
        <!--depth 1-->
        <w:numPr>
          <w:ilvl w:val="0"/>
          <w:numId w:val="424"/>
        </w:numPr>
      </w:pPr>
      <w:r>
        <w:t/>
      </w:r>
      <w:r>
        <w:t>(b)</w:t>
      </w:r>
      <w:r>
        <w:t xml:space="preserve">  Liaison with the Joint Committee on Printing and the Public Printer on all matters related to printing.</w:t>
      </w:r>
      <w:bookmarkEnd w:id="775"/>
      <w:bookmarkEnd w:id="776"/>
    </w:p>
    <!--Topic unique_456-->
    <w:p>
      <w:pPr>
        <w:pStyle w:val="Heading3"/>
      </w:pPr>
      <w:bookmarkStart w:id="777" w:name="_Refd19e22036"/>
      <w:bookmarkStart w:id="778" w:name="_Tocd19e22036"/>
      <w:r>
        <w:t/>
      </w:r>
      <w:r>
        <w:t>Part 509</w:t>
      </w:r>
      <w:r>
        <w:t xml:space="preserve"> - Contractor Qualifications</w:t>
      </w:r>
      <w:bookmarkEnd w:id="777"/>
      <w:bookmarkEnd w:id="778"/>
    </w:p>
    <w:p>
      <w:pPr>
        <w:pStyle w:val="ListBullet"/>
        <!--depth 1-->
        <w:numPr>
          <w:ilvl w:val="0"/>
          <w:numId w:val="425"/>
        </w:numPr>
      </w:pPr>
      <w:r>
        <w:t/>
      </w:r>
      <w:r>
        <w:t>Subpart 509.1 - Responsible Prospective Contractors</w:t>
      </w:r>
      <w:r>
        <w:t/>
      </w:r>
    </w:p>
    <w:p>
      <w:pPr>
        <w:pStyle w:val="ListBullet2"/>
        <!--depth 2-->
        <w:numPr>
          <w:ilvl w:val="1"/>
          <w:numId w:val="426"/>
        </w:numPr>
      </w:pPr>
      <w:r>
        <w:t/>
      </w:r>
      <w:r>
        <w:t>509.105 Procedures.</w:t>
      </w:r>
      <w:r>
        <w:t/>
      </w:r>
    </w:p>
    <w:p>
      <w:pPr>
        <w:pStyle w:val="ListBullet3"/>
        <!--depth 3-->
        <w:numPr>
          <w:ilvl w:val="2"/>
          <w:numId w:val="427"/>
        </w:numPr>
      </w:pPr>
      <w:r>
        <w:t/>
      </w:r>
      <w:r>
        <w:t>509.105-1 Obtaining information.</w:t>
      </w:r>
      <w:r>
        <w:t/>
      </w:r>
    </w:p>
    <w:p>
      <w:pPr>
        <w:pStyle w:val="ListBullet3"/>
        <!--depth 3-->
        <w:numPr>
          <w:ilvl w:val="2"/>
          <w:numId w:val="427"/>
        </w:numPr>
      </w:pPr>
      <w:r>
        <w:t/>
      </w:r>
      <w:r>
        <w:t>509.105-2 Determinations and documentation.</w:t>
      </w:r>
      <w:r>
        <w:t/>
      </w:r>
    </w:p>
    <w:p>
      <w:pPr>
        <w:pStyle w:val="ListBullet"/>
        <!--depth 1-->
        <w:numPr>
          <w:ilvl w:val="0"/>
          <w:numId w:val="425"/>
        </w:numPr>
      </w:pPr>
      <w:r>
        <w:t/>
      </w:r>
      <w:r>
        <w:t>Subpart 509.3 - First Article Testing and Approval</w:t>
      </w:r>
      <w:r>
        <w:t/>
      </w:r>
    </w:p>
    <w:p>
      <w:pPr>
        <w:pStyle w:val="ListBullet2"/>
        <!--depth 2-->
        <w:numPr>
          <w:ilvl w:val="1"/>
          <w:numId w:val="428"/>
        </w:numPr>
      </w:pPr>
      <w:r>
        <w:t/>
      </w:r>
      <w:r>
        <w:t>509.302 General.</w:t>
      </w:r>
      <w:r>
        <w:t/>
      </w:r>
    </w:p>
    <w:p>
      <w:pPr>
        <w:pStyle w:val="ListBullet2"/>
        <!--depth 2-->
        <w:numPr>
          <w:ilvl w:val="1"/>
          <w:numId w:val="428"/>
        </w:numPr>
      </w:pPr>
      <w:r>
        <w:t/>
      </w:r>
      <w:r>
        <w:t>509.306 Solicitation requirements.</w:t>
      </w:r>
      <w:r>
        <w:t/>
      </w:r>
    </w:p>
    <w:p>
      <w:pPr>
        <w:pStyle w:val="ListBullet"/>
        <!--depth 1-->
        <w:numPr>
          <w:ilvl w:val="0"/>
          <w:numId w:val="425"/>
        </w:numPr>
      </w:pPr>
      <w:r>
        <w:t/>
      </w:r>
      <w:r>
        <w:t>Subpart 509.4 - Debarment, Suspension, and Ineligibility</w:t>
      </w:r>
      <w:r>
        <w:t/>
      </w:r>
    </w:p>
    <w:p>
      <w:pPr>
        <w:pStyle w:val="ListBullet2"/>
        <!--depth 2-->
        <w:numPr>
          <w:ilvl w:val="1"/>
          <w:numId w:val="429"/>
        </w:numPr>
      </w:pPr>
      <w:r>
        <w:t/>
      </w:r>
      <w:r>
        <w:t>509.401 Applicability.</w:t>
      </w:r>
      <w:r>
        <w:t/>
      </w:r>
    </w:p>
    <w:p>
      <w:pPr>
        <w:pStyle w:val="ListBullet2"/>
        <!--depth 2-->
        <w:numPr>
          <w:ilvl w:val="1"/>
          <w:numId w:val="429"/>
        </w:numPr>
      </w:pPr>
      <w:r>
        <w:t/>
      </w:r>
      <w:r>
        <w:t>509.403 Definitions.</w:t>
      </w:r>
      <w:r>
        <w:t/>
      </w:r>
    </w:p>
    <w:p>
      <w:pPr>
        <w:pStyle w:val="ListBullet2"/>
        <!--depth 2-->
        <w:numPr>
          <w:ilvl w:val="1"/>
          <w:numId w:val="429"/>
        </w:numPr>
      </w:pPr>
      <w:r>
        <w:t/>
      </w:r>
      <w:r>
        <w:t>509.405 Effect of listing.</w:t>
      </w:r>
      <w:r>
        <w:t/>
      </w:r>
    </w:p>
    <w:p>
      <w:pPr>
        <w:pStyle w:val="ListBullet3"/>
        <!--depth 3-->
        <w:numPr>
          <w:ilvl w:val="2"/>
          <w:numId w:val="430"/>
        </w:numPr>
      </w:pPr>
      <w:r>
        <w:t/>
      </w:r>
      <w:r>
        <w:t>509.405-1 Continuation of current contracts.</w:t>
      </w:r>
      <w:r>
        <w:t/>
      </w:r>
    </w:p>
    <w:p>
      <w:pPr>
        <w:pStyle w:val="ListBullet3"/>
        <!--depth 3-->
        <w:numPr>
          <w:ilvl w:val="2"/>
          <w:numId w:val="430"/>
        </w:numPr>
      </w:pPr>
      <w:r>
        <w:t/>
      </w:r>
      <w:r>
        <w:t>509.405-2 Restrictions on subcontracting.</w:t>
      </w:r>
      <w:r>
        <w:t/>
      </w:r>
    </w:p>
    <w:p>
      <w:pPr>
        <w:pStyle w:val="ListBullet2"/>
        <!--depth 2-->
        <w:numPr>
          <w:ilvl w:val="1"/>
          <w:numId w:val="429"/>
        </w:numPr>
      </w:pPr>
      <w:r>
        <w:t/>
      </w:r>
      <w:r>
        <w:t>509.406 Debarment.</w:t>
      </w:r>
      <w:r>
        <w:t/>
      </w:r>
    </w:p>
    <w:p>
      <w:pPr>
        <w:pStyle w:val="ListBullet3"/>
        <!--depth 3-->
        <w:numPr>
          <w:ilvl w:val="2"/>
          <w:numId w:val="431"/>
        </w:numPr>
      </w:pPr>
      <w:r>
        <w:t/>
      </w:r>
      <w:r>
        <w:t>509.406-1 General.</w:t>
      </w:r>
      <w:r>
        <w:t/>
      </w:r>
    </w:p>
    <w:p>
      <w:pPr>
        <w:pStyle w:val="ListBullet3"/>
        <!--depth 3-->
        <w:numPr>
          <w:ilvl w:val="2"/>
          <w:numId w:val="431"/>
        </w:numPr>
      </w:pPr>
      <w:r>
        <w:t/>
      </w:r>
      <w:r>
        <w:t>509.406-3 Procedures.</w:t>
      </w:r>
      <w:r>
        <w:t/>
      </w:r>
    </w:p>
    <w:p>
      <w:pPr>
        <w:pStyle w:val="ListBullet2"/>
        <!--depth 2-->
        <w:numPr>
          <w:ilvl w:val="1"/>
          <w:numId w:val="429"/>
        </w:numPr>
      </w:pPr>
      <w:r>
        <w:t/>
      </w:r>
      <w:r>
        <w:t>509.407 Suspension.</w:t>
      </w:r>
      <w:r>
        <w:t/>
      </w:r>
    </w:p>
    <w:p>
      <w:pPr>
        <w:pStyle w:val="ListBullet3"/>
        <!--depth 3-->
        <w:numPr>
          <w:ilvl w:val="2"/>
          <w:numId w:val="432"/>
        </w:numPr>
      </w:pPr>
      <w:r>
        <w:t/>
      </w:r>
      <w:r>
        <w:t>509.407-1 General.</w:t>
      </w:r>
      <w:r>
        <w:t/>
      </w:r>
    </w:p>
    <w:p>
      <w:pPr>
        <w:pStyle w:val="ListBullet3"/>
        <!--depth 3-->
        <w:numPr>
          <w:ilvl w:val="2"/>
          <w:numId w:val="432"/>
        </w:numPr>
      </w:pPr>
      <w:r>
        <w:t/>
      </w:r>
      <w:r>
        <w:t>509.407-3 Procedures.</w:t>
      </w:r>
      <w:r>
        <w:t/>
      </w:r>
    </w:p>
    <w:p>
      <w:pPr>
        <w:pStyle w:val="ListBullet"/>
        <!--depth 1-->
        <w:numPr>
          <w:ilvl w:val="0"/>
          <w:numId w:val="425"/>
        </w:numPr>
      </w:pPr>
      <w:r>
        <w:t/>
      </w:r>
      <w:r>
        <w:t>Subpart 509.5 - Organizational and Consultant Conflicts of Interest</w:t>
      </w:r>
      <w:r>
        <w:t/>
      </w:r>
    </w:p>
    <w:p>
      <w:pPr>
        <w:pStyle w:val="ListBullet2"/>
        <!--depth 2-->
        <w:numPr>
          <w:ilvl w:val="1"/>
          <w:numId w:val="433"/>
        </w:numPr>
      </w:pPr>
      <w:r>
        <w:t/>
      </w:r>
      <w:r>
        <w:t>509.503 Waiver.</w:t>
      </w:r>
      <w:r>
        <w:t/>
      </w:r>
    </w:p>
    <!--Topic unique_457-->
    <w:p>
      <w:pPr>
        <w:pStyle w:val="Heading4"/>
      </w:pPr>
      <w:bookmarkStart w:id="779" w:name="_Refd19e22232"/>
      <w:bookmarkStart w:id="780" w:name="_Tocd19e22232"/>
      <w:r>
        <w:t/>
      </w:r>
      <w:r>
        <w:t>Subpart 509.1</w:t>
      </w:r>
      <w:r>
        <w:t xml:space="preserve"> - Responsible Prospective Contractors</w:t>
      </w:r>
      <w:bookmarkEnd w:id="779"/>
      <w:bookmarkEnd w:id="780"/>
    </w:p>
    <!--Topic unique_458-->
    <w:p>
      <w:pPr>
        <w:pStyle w:val="Heading5"/>
      </w:pPr>
      <w:bookmarkStart w:id="781" w:name="_Refd19e22240"/>
      <w:bookmarkStart w:id="782" w:name="_Tocd19e22240"/>
      <w:r>
        <w:t/>
      </w:r>
      <w:r>
        <w:t>509.105</w:t>
      </w:r>
      <w:r>
        <w:t xml:space="preserve"> Procedures.</w:t>
      </w:r>
      <w:bookmarkEnd w:id="781"/>
      <w:bookmarkEnd w:id="782"/>
    </w:p>
    <!--Topic unique_64-->
    <w:p>
      <w:pPr>
        <w:pStyle w:val="Heading6"/>
      </w:pPr>
      <w:bookmarkStart w:id="783" w:name="_Refd19e22248"/>
      <w:bookmarkStart w:id="784" w:name="_Tocd19e22248"/>
      <w:r>
        <w:t/>
      </w:r>
      <w:r>
        <w:t>509.105-1</w:t>
      </w:r>
      <w:r>
        <w:t xml:space="preserve"> Obtaining information.</w:t>
      </w:r>
      <w:bookmarkEnd w:id="783"/>
      <w:bookmarkEnd w:id="78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60">
        <w:r>
          <w:t>GSA Form 527</w:t>
        </w:r>
      </w:hyperlink>
      <w:r>
        <w:t>, Contractor's Qualifications and Financial Information, but only after exhausting other available sources of information.</w:t>
      </w:r>
    </w:p>
    <!--Topic unique_459-->
    <w:p>
      <w:pPr>
        <w:pStyle w:val="Heading6"/>
      </w:pPr>
      <w:bookmarkStart w:id="785" w:name="_Refd19e22270"/>
      <w:bookmarkStart w:id="786" w:name="_Tocd19e22270"/>
      <w:r>
        <w:t/>
      </w:r>
      <w:r>
        <w:t>509.105-2</w:t>
      </w:r>
      <w:r>
        <w:t xml:space="preserve"> Determinations and documentation.</w:t>
      </w:r>
      <w:bookmarkEnd w:id="785"/>
      <w:bookmarkEnd w:id="786"/>
    </w:p>
    <w:p>
      <w:pPr>
        <w:pStyle w:val="ListNumber"/>
        <!--depth 1-->
        <w:numPr>
          <w:ilvl w:val="0"/>
          <w:numId w:val="434"/>
        </w:numPr>
      </w:pPr>
      <w:bookmarkStart w:id="788" w:name="_Tocd19e22282"/>
      <w:bookmarkStart w:id="787" w:name="_Refd19e22282"/>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34"/>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34"/>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87"/>
      <w:bookmarkEnd w:id="788"/>
    </w:p>
    <!--Topic unique_460-->
    <w:p>
      <w:pPr>
        <w:pStyle w:val="Heading4"/>
      </w:pPr>
      <w:bookmarkStart w:id="789" w:name="_Refd19e22306"/>
      <w:bookmarkStart w:id="790" w:name="_Tocd19e22306"/>
      <w:r>
        <w:t/>
      </w:r>
      <w:r>
        <w:t>Subpart 509.3</w:t>
      </w:r>
      <w:r>
        <w:t xml:space="preserve"> - First Article Testing and Approval</w:t>
      </w:r>
      <w:bookmarkEnd w:id="789"/>
      <w:bookmarkEnd w:id="790"/>
    </w:p>
    <!--Topic unique_461-->
    <w:p>
      <w:pPr>
        <w:pStyle w:val="Heading5"/>
      </w:pPr>
      <w:bookmarkStart w:id="791" w:name="_Refd19e22314"/>
      <w:bookmarkStart w:id="792" w:name="_Tocd19e22314"/>
      <w:r>
        <w:t/>
      </w:r>
      <w:r>
        <w:t>509.302</w:t>
      </w:r>
      <w:r>
        <w:t xml:space="preserve"> General.</w:t>
      </w:r>
      <w:bookmarkEnd w:id="791"/>
      <w:bookmarkEnd w:id="792"/>
    </w:p>
    <w:p>
      <w:pPr>
        <w:pStyle w:val="ListNumber"/>
        <!--depth 1-->
        <w:numPr>
          <w:ilvl w:val="0"/>
          <w:numId w:val="435"/>
        </w:numPr>
      </w:pPr>
      <w:bookmarkStart w:id="794" w:name="_Tocd19e22326"/>
      <w:bookmarkStart w:id="793" w:name="_Refd19e22326"/>
      <w:r>
        <w:t/>
      </w:r>
      <w:r>
        <w:t>(a)</w:t>
      </w:r>
      <w:r>
        <w:t xml:space="preserve">  If first article testing and approval is required, GSA usually requires that the contractor perform testing and that the first article:</w:t>
      </w:r>
    </w:p>
    <w:p>
      <w:pPr>
        <w:pStyle w:val="ListNumber2"/>
        <!--depth 2-->
        <w:numPr>
          <w:ilvl w:val="1"/>
          <w:numId w:val="436"/>
        </w:numPr>
      </w:pPr>
      <w:bookmarkStart w:id="796" w:name="_Tocd19e22334"/>
      <w:bookmarkStart w:id="795" w:name="_Refd19e22334"/>
      <w:r>
        <w:t/>
      </w:r>
      <w:r>
        <w:t>(1)</w:t>
      </w:r>
      <w:r>
        <w:t xml:space="preserve">  Be produced at the same facility where production quantities will be produced; and</w:t>
      </w:r>
    </w:p>
    <w:p>
      <w:pPr>
        <w:pStyle w:val="ListNumber2"/>
        <!--depth 2-->
        <w:numPr>
          <w:ilvl w:val="1"/>
          <w:numId w:val="436"/>
        </w:numPr>
      </w:pPr>
      <w:r>
        <w:t/>
      </w:r>
      <w:r>
        <w:t>(2)</w:t>
      </w:r>
      <w:r>
        <w:t xml:space="preserve">  Serve as the manufacturing standard.</w:t>
      </w:r>
      <w:bookmarkEnd w:id="795"/>
      <w:bookmarkEnd w:id="796"/>
    </w:p>
    <w:p>
      <w:pPr>
        <w:pStyle w:val="ListNumber"/>
        <!--depth 1-->
        <w:numPr>
          <w:ilvl w:val="0"/>
          <w:numId w:val="435"/>
        </w:numPr>
      </w:pPr>
      <w:r>
        <w:t/>
      </w:r>
      <w:r>
        <w:t>(b)</w:t>
      </w:r>
      <w:r>
        <w:t xml:space="preserve"> Coordinate the need for first article testing and approval with the Contract Operations Management Division (FXCC), which will provide the information to complete the clauses at FAR 52.209-3 or 52.209-4.</w:t>
      </w:r>
      <w:bookmarkEnd w:id="793"/>
      <w:bookmarkEnd w:id="794"/>
    </w:p>
    <!--Topic unique_462-->
    <w:p>
      <w:pPr>
        <w:pStyle w:val="Heading5"/>
      </w:pPr>
      <w:bookmarkStart w:id="797" w:name="_Refd19e22359"/>
      <w:bookmarkStart w:id="798" w:name="_Tocd19e22359"/>
      <w:r>
        <w:t/>
      </w:r>
      <w:r>
        <w:t>509.306</w:t>
      </w:r>
      <w:r>
        <w:t xml:space="preserve"> Solicitation requirements.</w:t>
      </w:r>
      <w:bookmarkEnd w:id="797"/>
      <w:bookmarkEnd w:id="79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63-->
    <w:p>
      <w:pPr>
        <w:pStyle w:val="Heading4"/>
      </w:pPr>
      <w:bookmarkStart w:id="799" w:name="_Refd19e22374"/>
      <w:bookmarkStart w:id="800" w:name="_Tocd19e22374"/>
      <w:r>
        <w:t/>
      </w:r>
      <w:r>
        <w:t>Subpart 509.4</w:t>
      </w:r>
      <w:r>
        <w:t xml:space="preserve"> - Debarment, Suspension, and Ineligibility</w:t>
      </w:r>
      <w:bookmarkEnd w:id="799"/>
      <w:bookmarkEnd w:id="800"/>
    </w:p>
    <!--Topic unique_464-->
    <w:p>
      <w:pPr>
        <w:pStyle w:val="Heading5"/>
      </w:pPr>
      <w:bookmarkStart w:id="801" w:name="_Refd19e22382"/>
      <w:bookmarkStart w:id="802" w:name="_Tocd19e22382"/>
      <w:r>
        <w:t/>
      </w:r>
      <w:r>
        <w:t>509.401</w:t>
      </w:r>
      <w:r>
        <w:t xml:space="preserve"> Applicability.</w:t>
      </w:r>
      <w:bookmarkEnd w:id="801"/>
      <w:bookmarkEnd w:id="802"/>
    </w:p>
    <w:p>
      <w:pPr>
        <w:pStyle w:val="BodyText"/>
      </w:pPr>
      <w:r>
        <w:t>This subpart applies to all the following:</w:t>
      </w:r>
    </w:p>
    <w:p>
      <w:pPr>
        <w:pStyle w:val="ListNumber"/>
        <!--depth 1-->
        <w:numPr>
          <w:ilvl w:val="0"/>
          <w:numId w:val="437"/>
        </w:numPr>
      </w:pPr>
      <w:bookmarkStart w:id="804" w:name="_Tocd19e22396"/>
      <w:bookmarkStart w:id="803" w:name="_Refd19e22396"/>
      <w:r>
        <w:t/>
      </w:r>
      <w:r>
        <w:t>(a)</w:t>
      </w:r>
      <w:r>
        <w:t xml:space="preserve">  Acquisitions of personal property, nonpersonal services, construction, and space in buildings.</w:t>
      </w:r>
    </w:p>
    <w:p>
      <w:pPr>
        <w:pStyle w:val="ListNumber"/>
        <!--depth 1-->
        <w:numPr>
          <w:ilvl w:val="0"/>
          <w:numId w:val="437"/>
        </w:numPr>
      </w:pPr>
      <w:r>
        <w:t/>
      </w:r>
      <w:r>
        <w:t>(b)</w:t>
      </w:r>
      <w:r>
        <w:t xml:space="preserve">  Acquisition of transportation services (Federal Management Regulation (FMR) Parts 102-117 and 102-118 (41 CFR parts 102-117 and 102-118)).</w:t>
      </w:r>
    </w:p>
    <w:p>
      <w:pPr>
        <w:pStyle w:val="ListNumber"/>
        <!--depth 1-->
        <w:numPr>
          <w:ilvl w:val="0"/>
          <w:numId w:val="437"/>
        </w:numPr>
      </w:pPr>
      <w:r>
        <w:t/>
      </w:r>
      <w:r>
        <w:t>(c)</w:t>
      </w:r>
      <w:r>
        <w:t xml:space="preserve">  Contracts for disposal of personal property (FMR Parts 102-36 through 102-38 (41 CFR parts 102-36 through 102-38)).</w:t>
      </w:r>
    </w:p>
    <w:p>
      <w:pPr>
        <w:pStyle w:val="ListNumber"/>
        <!--depth 1-->
        <w:numPr>
          <w:ilvl w:val="0"/>
          <w:numId w:val="437"/>
        </w:numPr>
      </w:pPr>
      <w:r>
        <w:t/>
      </w:r>
      <w:r>
        <w:t>(d)</w:t>
      </w:r>
      <w:r>
        <w:t xml:space="preserve"> Covered transactions as defined by 41 CFR 105-68.</w:t>
      </w:r>
      <w:bookmarkEnd w:id="803"/>
      <w:bookmarkEnd w:id="804"/>
    </w:p>
    <!--Topic unique_193-->
    <w:p>
      <w:pPr>
        <w:pStyle w:val="Heading5"/>
      </w:pPr>
      <w:bookmarkStart w:id="805" w:name="_Refd19e22427"/>
      <w:bookmarkStart w:id="806" w:name="_Tocd19e22427"/>
      <w:r>
        <w:t/>
      </w:r>
      <w:r>
        <w:t>509.403</w:t>
      </w:r>
      <w:r>
        <w:t xml:space="preserve"> Definitions.</w:t>
      </w:r>
      <w:bookmarkEnd w:id="805"/>
      <w:bookmarkEnd w:id="80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65-->
    <w:p>
      <w:pPr>
        <w:pStyle w:val="Heading5"/>
      </w:pPr>
      <w:bookmarkStart w:id="807" w:name="_Refd19e22444"/>
      <w:bookmarkStart w:id="808" w:name="_Tocd19e22444"/>
      <w:r>
        <w:t/>
      </w:r>
      <w:r>
        <w:t>509.405</w:t>
      </w:r>
      <w:r>
        <w:t xml:space="preserve"> Effect of listing.</w:t>
      </w:r>
      <w:bookmarkEnd w:id="807"/>
      <w:bookmarkEnd w:id="808"/>
    </w:p>
    <!--Topic unique_466-->
    <w:p>
      <w:pPr>
        <w:pStyle w:val="Heading6"/>
      </w:pPr>
      <w:bookmarkStart w:id="809" w:name="_Refd19e22452"/>
      <w:bookmarkStart w:id="810" w:name="_Tocd19e22452"/>
      <w:r>
        <w:t/>
      </w:r>
      <w:r>
        <w:t>509.405-1</w:t>
      </w:r>
      <w:r>
        <w:t xml:space="preserve"> Continuation of current contracts.</w:t>
      </w:r>
      <w:bookmarkEnd w:id="809"/>
      <w:bookmarkEnd w:id="810"/>
    </w:p>
    <w:p>
      <w:pPr>
        <w:pStyle w:val="ListNumber"/>
        <!--depth 1-->
        <w:numPr>
          <w:ilvl w:val="0"/>
          <w:numId w:val="438"/>
        </w:numPr>
      </w:pPr>
      <w:bookmarkStart w:id="812" w:name="_Tocd19e22464"/>
      <w:bookmarkStart w:id="811" w:name="_Refd19e22464"/>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39"/>
        </w:numPr>
      </w:pPr>
      <w:bookmarkStart w:id="814" w:name="_Tocd19e22472"/>
      <w:bookmarkStart w:id="813" w:name="_Refd19e22472"/>
      <w:r>
        <w:t/>
      </w:r>
      <w:r>
        <w:t>(1)</w:t>
      </w:r>
      <w:r>
        <w:t xml:space="preserve">  Any circumstances giving rise to the debarment or suspension also constitute a default in the contractor’s performance of the contract.</w:t>
      </w:r>
    </w:p>
    <w:p>
      <w:pPr>
        <w:pStyle w:val="ListNumber2"/>
        <!--depth 2-->
        <w:numPr>
          <w:ilvl w:val="1"/>
          <w:numId w:val="439"/>
        </w:numPr>
      </w:pPr>
      <w:r>
        <w:t/>
      </w:r>
      <w:r>
        <w:t>(2)</w:t>
      </w:r>
      <w:r>
        <w:t xml:space="preserve">  The contractor presents a significant risk to the Government in completing the contract.</w:t>
      </w:r>
    </w:p>
    <w:p>
      <w:pPr>
        <w:pStyle w:val="ListNumber2"/>
        <!--depth 2-->
        <w:numPr>
          <w:ilvl w:val="1"/>
          <w:numId w:val="439"/>
        </w:numPr>
      </w:pPr>
      <w:r>
        <w:t/>
      </w:r>
      <w:r>
        <w:t>(3)</w:t>
      </w:r>
      <w:r>
        <w:t xml:space="preserve">  The conduct that provides the cause of the suspension, proposed debarment, or debarment involved a GSA contract.</w:t>
      </w:r>
      <w:bookmarkEnd w:id="813"/>
      <w:bookmarkEnd w:id="814"/>
    </w:p>
    <w:p>
      <w:pPr>
        <w:pStyle w:val="ListNumber"/>
        <!--depth 1-->
        <w:numPr>
          <w:ilvl w:val="0"/>
          <w:numId w:val="438"/>
        </w:numPr>
      </w:pPr>
      <w:r>
        <w:t/>
      </w:r>
      <w:r>
        <w:t>(b)</w:t>
      </w:r>
      <w:r>
        <w:t xml:space="preserve">  Before terminating a contract when a contractor appears as a current exclusion in the SAM, consider the following factors:</w:t>
      </w:r>
    </w:p>
    <w:p>
      <w:pPr>
        <w:pStyle w:val="ListNumber2"/>
        <!--depth 2-->
        <w:numPr>
          <w:ilvl w:val="1"/>
          <w:numId w:val="440"/>
        </w:numPr>
      </w:pPr>
      <w:bookmarkStart w:id="816" w:name="_Tocd19e22502"/>
      <w:bookmarkStart w:id="815" w:name="_Refd19e22502"/>
      <w:r>
        <w:t/>
      </w:r>
      <w:r>
        <w:t>(1)</w:t>
      </w:r>
      <w:r>
        <w:t xml:space="preserve">  Seriousness of the cause for debarment or suspension.</w:t>
      </w:r>
    </w:p>
    <w:p>
      <w:pPr>
        <w:pStyle w:val="ListNumber2"/>
        <!--depth 2-->
        <w:numPr>
          <w:ilvl w:val="1"/>
          <w:numId w:val="440"/>
        </w:numPr>
      </w:pPr>
      <w:r>
        <w:t/>
      </w:r>
      <w:r>
        <w:t>(2)</w:t>
      </w:r>
      <w:r>
        <w:t xml:space="preserve">  Extent of contract performance.</w:t>
      </w:r>
    </w:p>
    <w:p>
      <w:pPr>
        <w:pStyle w:val="ListNumber2"/>
        <!--depth 2-->
        <w:numPr>
          <w:ilvl w:val="1"/>
          <w:numId w:val="440"/>
        </w:numPr>
      </w:pPr>
      <w:r>
        <w:t/>
      </w:r>
      <w:r>
        <w:t>(3)</w:t>
      </w:r>
      <w:r>
        <w:t xml:space="preserve">  Potential costs of termination and reprocurement.</w:t>
      </w:r>
    </w:p>
    <w:p>
      <w:pPr>
        <w:pStyle w:val="ListNumber2"/>
        <!--depth 2-->
        <w:numPr>
          <w:ilvl w:val="1"/>
          <w:numId w:val="440"/>
        </w:numPr>
      </w:pPr>
      <w:r>
        <w:t/>
      </w:r>
      <w:r>
        <w:t>(4)</w:t>
      </w:r>
      <w:r>
        <w:t xml:space="preserve">  Need for or urgency of the requirement, contract coverage, and the impact of delay for reprocurement.</w:t>
      </w:r>
    </w:p>
    <w:p>
      <w:pPr>
        <w:pStyle w:val="ListNumber2"/>
        <!--depth 2-->
        <w:numPr>
          <w:ilvl w:val="1"/>
          <w:numId w:val="440"/>
        </w:numPr>
      </w:pPr>
      <w:r>
        <w:t/>
      </w:r>
      <w:r>
        <w:t>(5)</w:t>
      </w:r>
      <w:r>
        <w:t xml:space="preserve">  Availability of other safeguards to protect the Government’s interest until completion of the contract.</w:t>
      </w:r>
    </w:p>
    <w:p>
      <w:pPr>
        <w:pStyle w:val="ListNumber2"/>
        <!--depth 2-->
        <w:numPr>
          <w:ilvl w:val="1"/>
          <w:numId w:val="440"/>
        </w:numPr>
      </w:pPr>
      <w:r>
        <w:t/>
      </w:r>
      <w:r>
        <w:t>(6)</w:t>
      </w:r>
      <w:r>
        <w:t xml:space="preserve">  Availability of alternate competitive sources to meet the requirement (</w:t>
      </w:r>
      <w:r>
        <w:rPr>
          <w:i/>
        </w:rPr>
        <w:t>e.g.</w:t>
      </w:r>
      <w:r>
        <w:t>, other multiple award contracts, readily available commercial items.)</w:t>
      </w:r>
      <w:bookmarkEnd w:id="815"/>
      <w:bookmarkEnd w:id="816"/>
    </w:p>
    <w:p>
      <w:pPr>
        <w:pStyle w:val="ListNumber"/>
        <!--depth 1-->
        <w:numPr>
          <w:ilvl w:val="0"/>
          <w:numId w:val="438"/>
        </w:numPr>
      </w:pPr>
      <w:r>
        <w:t/>
      </w:r>
      <w:r>
        <w:t>(c)</w:t>
      </w:r>
      <w:r>
        <w:t xml:space="preserve"> The responsibilities of the agency head under FAR 9.405-1 are delegated to the Senior Procurement Executive.</w:t>
      </w:r>
      <w:bookmarkEnd w:id="811"/>
      <w:bookmarkEnd w:id="812"/>
    </w:p>
    <!--Topic unique_467-->
    <w:p>
      <w:pPr>
        <w:pStyle w:val="Heading6"/>
      </w:pPr>
      <w:bookmarkStart w:id="817" w:name="_Refd19e22559"/>
      <w:bookmarkStart w:id="818" w:name="_Tocd19e22559"/>
      <w:r>
        <w:t/>
      </w:r>
      <w:r>
        <w:t>509.405-2</w:t>
      </w:r>
      <w:r>
        <w:t xml:space="preserve"> Restrictions on subcontracting.</w:t>
      </w:r>
      <w:bookmarkEnd w:id="817"/>
      <w:bookmarkEnd w:id="818"/>
    </w:p>
    <w:p>
      <w:pPr>
        <w:pStyle w:val="BodyText"/>
      </w:pPr>
      <w:r>
        <w:t>The responsibilities of the agency head under FAR 9.405-2(a) are delegated to the Senior Procurement Executive.</w:t>
      </w:r>
    </w:p>
    <!--Topic unique_468-->
    <w:p>
      <w:pPr>
        <w:pStyle w:val="Heading5"/>
      </w:pPr>
      <w:bookmarkStart w:id="819" w:name="_Refd19e22574"/>
      <w:bookmarkStart w:id="820" w:name="_Tocd19e22574"/>
      <w:r>
        <w:t/>
      </w:r>
      <w:r>
        <w:t>509.406</w:t>
      </w:r>
      <w:r>
        <w:t xml:space="preserve"> Debarment.</w:t>
      </w:r>
      <w:bookmarkEnd w:id="819"/>
      <w:bookmarkEnd w:id="820"/>
    </w:p>
    <!--Topic unique_469-->
    <w:p>
      <w:pPr>
        <w:pStyle w:val="Heading6"/>
      </w:pPr>
      <w:bookmarkStart w:id="821" w:name="_Refd19e22582"/>
      <w:bookmarkStart w:id="822" w:name="_Tocd19e22582"/>
      <w:r>
        <w:t/>
      </w:r>
      <w:r>
        <w:t>509.406-1</w:t>
      </w:r>
      <w:r>
        <w:t xml:space="preserve"> General.</w:t>
      </w:r>
      <w:bookmarkEnd w:id="821"/>
      <w:bookmarkEnd w:id="822"/>
    </w:p>
    <w:p>
      <w:pPr>
        <w:pStyle w:val="BodyText"/>
      </w:pPr>
      <w:r>
        <w:t>The Suspension and Debarment Official is the designee under FAR 9.406-1(c).</w:t>
      </w:r>
    </w:p>
    <!--Topic unique_470-->
    <w:p>
      <w:pPr>
        <w:pStyle w:val="Heading6"/>
      </w:pPr>
      <w:bookmarkStart w:id="823" w:name="_Refd19e22597"/>
      <w:bookmarkStart w:id="824" w:name="_Tocd19e22597"/>
      <w:r>
        <w:t/>
      </w:r>
      <w:r>
        <w:t>509.406-3</w:t>
      </w:r>
      <w:r>
        <w:t xml:space="preserve"> Procedures.</w:t>
      </w:r>
      <w:bookmarkEnd w:id="823"/>
      <w:bookmarkEnd w:id="824"/>
    </w:p>
    <w:p>
      <w:pPr>
        <w:pStyle w:val="ListNumber"/>
        <!--depth 1-->
        <w:numPr>
          <w:ilvl w:val="0"/>
          <w:numId w:val="441"/>
        </w:numPr>
      </w:pPr>
      <w:bookmarkStart w:id="826" w:name="_Tocd19e22609"/>
      <w:bookmarkStart w:id="825" w:name="_Refd19e22609"/>
      <w:r>
        <w:t/>
      </w:r>
      <w:r>
        <w:t>(a)</w:t>
      </w:r>
      <w:r>
        <w:t xml:space="preserve">   </w:t>
      </w:r>
      <w:r>
        <w:rPr>
          <w:i/>
        </w:rPr>
        <w:t>Investigation and referral</w:t>
      </w:r>
      <w:r>
        <w:t>.</w:t>
      </w:r>
    </w:p>
    <w:p>
      <w:pPr>
        <w:pStyle w:val="ListNumber2"/>
        <!--depth 2-->
        <w:numPr>
          <w:ilvl w:val="1"/>
          <w:numId w:val="442"/>
        </w:numPr>
      </w:pPr>
      <w:bookmarkStart w:id="828" w:name="_Tocd19e22620"/>
      <w:bookmarkStart w:id="827" w:name="_Refd19e22620"/>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42"/>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27"/>
      <w:bookmarkEnd w:id="828"/>
    </w:p>
    <w:p>
      <w:pPr>
        <w:pStyle w:val="ListNumber"/>
        <!--depth 1-->
        <w:numPr>
          <w:ilvl w:val="0"/>
          <w:numId w:val="441"/>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43"/>
        </w:numPr>
      </w:pPr>
      <w:bookmarkStart w:id="830" w:name="_Tocd19e22646"/>
      <w:bookmarkStart w:id="829" w:name="_Refd19e22646"/>
      <w:r>
        <w:t/>
      </w:r>
      <w:r>
        <w:t>(1)</w:t>
      </w:r>
      <w:r>
        <w:t xml:space="preserve">  The recommendation and supporting rationale.</w:t>
      </w:r>
    </w:p>
    <w:p>
      <w:pPr>
        <w:pStyle w:val="ListNumber2"/>
        <!--depth 2-->
        <w:numPr>
          <w:ilvl w:val="1"/>
          <w:numId w:val="443"/>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443"/>
        </w:numPr>
      </w:pPr>
      <w:r>
        <w:t/>
      </w:r>
      <w:r>
        <w:t>(3)</w:t>
      </w:r>
      <w:r>
        <w:t xml:space="preserve">  A statement of facts.</w:t>
      </w:r>
    </w:p>
    <w:p>
      <w:pPr>
        <w:pStyle w:val="ListNumber2"/>
        <!--depth 2-->
        <w:numPr>
          <w:ilvl w:val="1"/>
          <w:numId w:val="443"/>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43"/>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43"/>
        </w:numPr>
      </w:pPr>
      <w:r>
        <w:t/>
      </w:r>
      <w:r>
        <w:t>(6)</w:t>
      </w:r>
      <w:r>
        <w:t xml:space="preserve">  A list of any known active or potential criminal investigations, criminal or civil proceedings, or administrative claims before the Board of Contract Appeals.</w:t>
      </w:r>
      <w:bookmarkEnd w:id="829"/>
      <w:bookmarkEnd w:id="830"/>
    </w:p>
    <w:p>
      <w:pPr>
        <w:pStyle w:val="ListNumber"/>
        <!--depth 1-->
        <w:numPr>
          <w:ilvl w:val="0"/>
          <w:numId w:val="441"/>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44"/>
        </w:numPr>
      </w:pPr>
      <w:bookmarkStart w:id="832" w:name="_Tocd19e22701"/>
      <w:bookmarkStart w:id="831" w:name="_Refd19e22701"/>
      <w:r>
        <w:t/>
      </w:r>
      <w:r>
        <w:t>(1)</w:t>
      </w:r>
      <w:r>
        <w:t xml:space="preserve">  Initiate debarment action;</w:t>
      </w:r>
    </w:p>
    <w:p>
      <w:pPr>
        <w:pStyle w:val="ListNumber2"/>
        <!--depth 2-->
        <w:numPr>
          <w:ilvl w:val="1"/>
          <w:numId w:val="444"/>
        </w:numPr>
      </w:pPr>
      <w:r>
        <w:t/>
      </w:r>
      <w:r>
        <w:t>(2)</w:t>
      </w:r>
      <w:r>
        <w:t xml:space="preserve">  Decline debarment action.;</w:t>
      </w:r>
    </w:p>
    <w:p>
      <w:pPr>
        <w:pStyle w:val="ListNumber2"/>
        <!--depth 2-->
        <w:numPr>
          <w:ilvl w:val="1"/>
          <w:numId w:val="444"/>
        </w:numPr>
      </w:pPr>
      <w:r>
        <w:t/>
      </w:r>
      <w:r>
        <w:t>(3)</w:t>
      </w:r>
      <w:r>
        <w:t xml:space="preserve">  Request additional information; or</w:t>
      </w:r>
    </w:p>
    <w:p>
      <w:pPr>
        <w:pStyle w:val="ListNumber2"/>
        <!--depth 2-->
        <w:numPr>
          <w:ilvl w:val="1"/>
          <w:numId w:val="444"/>
        </w:numPr>
      </w:pPr>
      <w:r>
        <w:t/>
      </w:r>
      <w:r>
        <w:t>(4)</w:t>
      </w:r>
      <w:r>
        <w:t xml:space="preserve">  Refer the matter to the OIG for further investigation and development of a case file.</w:t>
      </w:r>
      <w:bookmarkEnd w:id="831"/>
      <w:bookmarkEnd w:id="832"/>
    </w:p>
    <w:p>
      <w:pPr>
        <w:pStyle w:val="ListNumber"/>
        <!--depth 1-->
        <w:numPr>
          <w:ilvl w:val="0"/>
          <w:numId w:val="441"/>
        </w:numPr>
      </w:pPr>
      <w:r>
        <w:t/>
      </w:r>
      <w:r>
        <w:t>(d)</w:t>
      </w:r>
      <w:r>
        <w:t xml:space="preserve">  </w:t>
      </w:r>
      <w:r>
        <w:rPr>
          <w:i/>
        </w:rPr>
        <w:t>Decisionmaking process</w:t>
      </w:r>
      <w:r>
        <w:t>.</w:t>
      </w:r>
    </w:p>
    <w:p>
      <w:pPr>
        <w:pStyle w:val="ListNumber2"/>
        <!--depth 2-->
        <w:numPr>
          <w:ilvl w:val="1"/>
          <w:numId w:val="445"/>
        </w:numPr>
      </w:pPr>
      <w:bookmarkStart w:id="834" w:name="_Tocd19e22741"/>
      <w:bookmarkStart w:id="833" w:name="_Refd19e22741"/>
      <w:r>
        <w:t/>
      </w:r>
      <w:r>
        <w:t>(1)</w:t>
      </w:r>
      <w:r>
        <w:t xml:space="preserve">  The Suspension and Debarment Official will provide:</w:t>
      </w:r>
    </w:p>
    <w:p>
      <w:pPr>
        <w:pStyle w:val="ListNumber3"/>
        <!--depth 3-->
        <w:numPr>
          <w:ilvl w:val="2"/>
          <w:numId w:val="446"/>
        </w:numPr>
      </w:pPr>
      <w:bookmarkStart w:id="836" w:name="_Tocd19e22749"/>
      <w:bookmarkStart w:id="835" w:name="_Refd19e22749"/>
      <w:r>
        <w:t/>
      </w:r>
      <w:r>
        <w:t>(i)</w:t>
      </w:r>
      <w:r>
        <w:t xml:space="preserve">  Notice of declinations, proposed debarments, and decisions to the referring activity.</w:t>
      </w:r>
    </w:p>
    <w:p>
      <w:pPr>
        <w:pStyle w:val="ListNumber3"/>
        <!--depth 3-->
        <w:numPr>
          <w:ilvl w:val="2"/>
          <w:numId w:val="446"/>
        </w:numPr>
      </w:pPr>
      <w:r>
        <w:t/>
      </w:r>
      <w:r>
        <w:t>(ii)</w:t>
      </w:r>
      <w:r>
        <w:t xml:space="preserve">  Notice of proposed debarment to each party being considered for debarment.</w:t>
      </w:r>
    </w:p>
    <w:p>
      <w:pPr>
        <w:pStyle w:val="ListNumber3"/>
        <!--depth 3-->
        <w:numPr>
          <w:ilvl w:val="2"/>
          <w:numId w:val="446"/>
        </w:numPr>
      </w:pPr>
      <w:r>
        <w:t/>
      </w:r>
      <w:r>
        <w:t>(iii)</w:t>
      </w:r>
      <w:r>
        <w:t xml:space="preserve">  Decision notices to each party after considering information in the administrative record and information and argument submitted by the affected party or parties.</w:t>
      </w:r>
      <w:bookmarkEnd w:id="835"/>
      <w:bookmarkEnd w:id="836"/>
    </w:p>
    <w:p>
      <w:pPr>
        <w:pStyle w:val="ListNumber2"/>
        <!--depth 2-->
        <w:numPr>
          <w:ilvl w:val="1"/>
          <w:numId w:val="445"/>
        </w:numPr>
      </w:pPr>
      <w:r>
        <w:t/>
      </w:r>
      <w:r>
        <w:t>(2)</w:t>
      </w:r>
      <w:r>
        <w:t xml:space="preserve">  A party proposed for debarment:</w:t>
      </w:r>
    </w:p>
    <w:p>
      <w:pPr>
        <w:pStyle w:val="ListNumber3"/>
        <!--depth 3-->
        <w:numPr>
          <w:ilvl w:val="2"/>
          <w:numId w:val="447"/>
        </w:numPr>
      </w:pPr>
      <w:bookmarkStart w:id="838" w:name="_Tocd19e22779"/>
      <w:bookmarkStart w:id="837" w:name="_Refd19e22779"/>
      <w:r>
        <w:t/>
      </w:r>
      <w:r>
        <w:t>(i)</w:t>
      </w:r>
      <w:r>
        <w:t xml:space="preserve">  Has 30 calendar days after receipt of the notice to respond to the Suspension and Debarment Official or the debarment becomes final.</w:t>
      </w:r>
    </w:p>
    <w:p>
      <w:pPr>
        <w:pStyle w:val="ListNumber3"/>
        <!--depth 3-->
        <w:numPr>
          <w:ilvl w:val="2"/>
          <w:numId w:val="447"/>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47"/>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47"/>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37"/>
      <w:bookmarkEnd w:id="838"/>
    </w:p>
    <w:p>
      <w:pPr>
        <w:pStyle w:val="ListNumber2"/>
        <!--depth 2-->
        <w:numPr>
          <w:ilvl w:val="1"/>
          <w:numId w:val="445"/>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48"/>
        </w:numPr>
      </w:pPr>
      <w:bookmarkStart w:id="840" w:name="_Tocd19e22816"/>
      <w:bookmarkStart w:id="839" w:name="_Refd19e22816"/>
      <w:r>
        <w:t/>
      </w:r>
      <w:r>
        <w:t>(i)</w:t>
      </w:r>
      <w:r>
        <w:t xml:space="preserve">  Establish a date for a fact-finding proceeding, normally to be held within 45 days of the determination of who will function as the fact-finding official.</w:t>
      </w:r>
    </w:p>
    <w:p>
      <w:pPr>
        <w:pStyle w:val="ListNumber3"/>
        <!--depth 3-->
        <w:numPr>
          <w:ilvl w:val="2"/>
          <w:numId w:val="448"/>
        </w:numPr>
      </w:pPr>
      <w:r>
        <w:t/>
      </w:r>
      <w:r>
        <w:t>(ii)</w:t>
      </w:r>
      <w:r>
        <w:t xml:space="preserve">  Grant extensions for good cause.</w:t>
      </w:r>
    </w:p>
    <w:p>
      <w:pPr>
        <w:pStyle w:val="ListNumber3"/>
        <!--depth 3-->
        <w:numPr>
          <w:ilvl w:val="2"/>
          <w:numId w:val="448"/>
        </w:numPr>
      </w:pPr>
      <w:r>
        <w:t/>
      </w:r>
      <w:r>
        <w:t>(iii)</w:t>
      </w:r>
      <w:r>
        <w:t xml:space="preserve">  Provide notice of the scheduled hearing.</w:t>
      </w:r>
    </w:p>
    <w:p>
      <w:pPr>
        <w:pStyle w:val="ListNumber3"/>
        <!--depth 3-->
        <w:numPr>
          <w:ilvl w:val="2"/>
          <w:numId w:val="448"/>
        </w:numPr>
      </w:pPr>
      <w:r>
        <w:t/>
      </w:r>
      <w:r>
        <w:t>(iv)</w:t>
      </w:r>
      <w:r>
        <w:t xml:space="preserve">  Provide the parties with a schedule for exchange of documents and witness lists.</w:t>
      </w:r>
    </w:p>
    <w:p>
      <w:pPr>
        <w:pStyle w:val="ListNumber3"/>
        <!--depth 3-->
        <w:numPr>
          <w:ilvl w:val="2"/>
          <w:numId w:val="448"/>
        </w:numPr>
      </w:pPr>
      <w:r>
        <w:t/>
      </w:r>
      <w:r>
        <w:t>(v)</w:t>
      </w:r>
      <w:r>
        <w:t xml:space="preserve">  Develop an official transcript of the fact-finding proceeding.</w:t>
      </w:r>
    </w:p>
    <w:p>
      <w:pPr>
        <w:pStyle w:val="ListNumber3"/>
        <!--depth 3-->
        <w:numPr>
          <w:ilvl w:val="2"/>
          <w:numId w:val="448"/>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48"/>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48"/>
        </w:numPr>
      </w:pPr>
      <w:r>
        <w:t/>
      </w:r>
      <w:r>
        <w:t>(viii)</w:t>
      </w:r>
      <w:r>
        <w:t xml:space="preserve">  Provide for witness testimony. Witnesses may testify in person. Witnesses are subject to cross examination.</w:t>
      </w:r>
    </w:p>
    <w:p>
      <w:pPr>
        <w:pStyle w:val="ListNumber3"/>
        <!--depth 3-->
        <w:numPr>
          <w:ilvl w:val="2"/>
          <w:numId w:val="448"/>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39"/>
      <w:bookmarkEnd w:id="840"/>
      <w:bookmarkEnd w:id="833"/>
      <w:bookmarkEnd w:id="834"/>
      <w:bookmarkEnd w:id="825"/>
      <w:bookmarkEnd w:id="826"/>
    </w:p>
    <!--Topic unique_471-->
    <w:p>
      <w:pPr>
        <w:pStyle w:val="Heading5"/>
      </w:pPr>
      <w:bookmarkStart w:id="841" w:name="_Refd19e22885"/>
      <w:bookmarkStart w:id="842" w:name="_Tocd19e22885"/>
      <w:r>
        <w:t/>
      </w:r>
      <w:r>
        <w:t>509.407</w:t>
      </w:r>
      <w:r>
        <w:t xml:space="preserve"> Suspension.</w:t>
      </w:r>
      <w:bookmarkEnd w:id="841"/>
      <w:bookmarkEnd w:id="842"/>
    </w:p>
    <!--Topic unique_472-->
    <w:p>
      <w:pPr>
        <w:pStyle w:val="Heading6"/>
      </w:pPr>
      <w:bookmarkStart w:id="843" w:name="_Refd19e22893"/>
      <w:bookmarkStart w:id="844" w:name="_Tocd19e22893"/>
      <w:r>
        <w:t/>
      </w:r>
      <w:r>
        <w:t>509.407-1</w:t>
      </w:r>
      <w:r>
        <w:t xml:space="preserve"> General.</w:t>
      </w:r>
      <w:bookmarkEnd w:id="843"/>
      <w:bookmarkEnd w:id="844"/>
    </w:p>
    <w:p>
      <w:pPr>
        <w:pStyle w:val="BodyText"/>
      </w:pPr>
      <w:r>
        <w:t>The Suspension and Debarment Official is the designee under FAR 9.407-1(d).</w:t>
      </w:r>
    </w:p>
    <!--Topic unique_473-->
    <w:p>
      <w:pPr>
        <w:pStyle w:val="Heading6"/>
      </w:pPr>
      <w:bookmarkStart w:id="845" w:name="_Refd19e22908"/>
      <w:bookmarkStart w:id="846" w:name="_Tocd19e22908"/>
      <w:r>
        <w:t/>
      </w:r>
      <w:r>
        <w:t>509.407-3</w:t>
      </w:r>
      <w:r>
        <w:t xml:space="preserve"> Procedures.</w:t>
      </w:r>
      <w:bookmarkEnd w:id="845"/>
      <w:bookmarkEnd w:id="846"/>
    </w:p>
    <w:p>
      <w:pPr>
        <w:pStyle w:val="ListNumber"/>
        <!--depth 1-->
        <w:numPr>
          <w:ilvl w:val="0"/>
          <w:numId w:val="449"/>
        </w:numPr>
      </w:pPr>
      <w:bookmarkStart w:id="848" w:name="_Tocd19e22920"/>
      <w:bookmarkStart w:id="847" w:name="_Refd19e22920"/>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49"/>
        </w:numPr>
      </w:pPr>
      <w:r>
        <w:t/>
      </w:r>
      <w:r>
        <w:t>(b)</w:t>
      </w:r>
      <w:r>
        <w:t xml:space="preserve">   </w:t>
      </w:r>
      <w:r>
        <w:rPr>
          <w:i/>
        </w:rPr>
        <w:t>Fact-finding</w:t>
      </w:r>
      <w:r>
        <w:t>.</w:t>
      </w:r>
    </w:p>
    <w:p>
      <w:pPr>
        <w:pStyle w:val="ListNumber2"/>
        <!--depth 2-->
        <w:numPr>
          <w:ilvl w:val="1"/>
          <w:numId w:val="450"/>
        </w:numPr>
      </w:pPr>
      <w:bookmarkStart w:id="850" w:name="_Tocd19e22945"/>
      <w:bookmarkStart w:id="849" w:name="_Refd19e22945"/>
      <w:r>
        <w:t/>
      </w:r>
      <w:r>
        <w:t>(1)</w:t>
      </w:r>
      <w:r>
        <w:t xml:space="preserve">  Fact-finding will not be conducted in an action:</w:t>
      </w:r>
    </w:p>
    <w:p>
      <w:pPr>
        <w:pStyle w:val="ListNumber3"/>
        <!--depth 3-->
        <w:numPr>
          <w:ilvl w:val="2"/>
          <w:numId w:val="451"/>
        </w:numPr>
      </w:pPr>
      <w:bookmarkStart w:id="852" w:name="_Tocd19e22953"/>
      <w:bookmarkStart w:id="851" w:name="_Refd19e22953"/>
      <w:r>
        <w:t/>
      </w:r>
      <w:r>
        <w:t>(i)</w:t>
      </w:r>
      <w:r>
        <w:t xml:space="preserve">  Based on an indictment.</w:t>
      </w:r>
    </w:p>
    <w:p>
      <w:pPr>
        <w:pStyle w:val="ListNumber3"/>
        <!--depth 3-->
        <w:numPr>
          <w:ilvl w:val="2"/>
          <w:numId w:val="451"/>
        </w:numPr>
      </w:pPr>
      <w:r>
        <w:t/>
      </w:r>
      <w:r>
        <w:t>(ii)</w:t>
      </w:r>
      <w:r>
        <w:t xml:space="preserve">  When the Suspension and Debarment Official finds no genuine dispute of material facts.</w:t>
      </w:r>
      <w:bookmarkEnd w:id="851"/>
      <w:bookmarkEnd w:id="852"/>
    </w:p>
    <w:p>
      <w:pPr>
        <w:pStyle w:val="ListNumber2"/>
        <!--depth 2-->
        <w:numPr>
          <w:ilvl w:val="1"/>
          <w:numId w:val="450"/>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52"/>
        </w:numPr>
      </w:pPr>
      <w:bookmarkStart w:id="854" w:name="_Tocd19e22976"/>
      <w:bookmarkStart w:id="853" w:name="_Refd19e22976"/>
      <w:r>
        <w:t/>
      </w:r>
      <w:r>
        <w:t>(i)</w:t>
      </w:r>
      <w:r>
        <w:t xml:space="preserve">  Identify to the Suspension and Debarment Official material facts in dispute and the bases.</w:t>
      </w:r>
    </w:p>
    <w:p>
      <w:pPr>
        <w:pStyle w:val="ListNumber3"/>
        <!--depth 3-->
        <w:numPr>
          <w:ilvl w:val="2"/>
          <w:numId w:val="452"/>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53"/>
      <w:bookmarkEnd w:id="854"/>
      <w:bookmarkEnd w:id="849"/>
      <w:bookmarkEnd w:id="850"/>
      <w:bookmarkEnd w:id="847"/>
      <w:bookmarkEnd w:id="848"/>
    </w:p>
    <!--Topic unique_474-->
    <w:p>
      <w:pPr>
        <w:pStyle w:val="Heading4"/>
      </w:pPr>
      <w:bookmarkStart w:id="855" w:name="_Refd19e22999"/>
      <w:bookmarkStart w:id="856" w:name="_Tocd19e22999"/>
      <w:r>
        <w:t/>
      </w:r>
      <w:r>
        <w:t>Subpart 509.5</w:t>
      </w:r>
      <w:r>
        <w:t xml:space="preserve"> - Organizational and Consultant Conflicts of Interest</w:t>
      </w:r>
      <w:bookmarkEnd w:id="855"/>
      <w:bookmarkEnd w:id="856"/>
    </w:p>
    <!--Topic unique_475-->
    <w:p>
      <w:pPr>
        <w:pStyle w:val="Heading5"/>
      </w:pPr>
      <w:bookmarkStart w:id="857" w:name="_Refd19e23007"/>
      <w:bookmarkStart w:id="858" w:name="_Tocd19e23007"/>
      <w:r>
        <w:t/>
      </w:r>
      <w:r>
        <w:t>509.503</w:t>
      </w:r>
      <w:r>
        <w:t xml:space="preserve"> Waiver.</w:t>
      </w:r>
      <w:bookmarkEnd w:id="857"/>
      <w:bookmarkEnd w:id="858"/>
    </w:p>
    <w:p>
      <w:pPr>
        <w:pStyle w:val="BodyText"/>
      </w:pPr>
      <w:r>
        <w:t>The Senior Procurement Executive is the designee under FAR 9.503.</w:t>
      </w:r>
    </w:p>
    <!--Topic unique_498-->
    <w:p>
      <w:pPr>
        <w:pStyle w:val="Heading3"/>
      </w:pPr>
      <w:bookmarkStart w:id="859" w:name="_Refd19e23022"/>
      <w:bookmarkStart w:id="860" w:name="_Tocd19e23022"/>
      <w:r>
        <w:t/>
      </w:r>
      <w:r>
        <w:t>Part 510</w:t>
      </w:r>
      <w:r>
        <w:t xml:space="preserve"> - Market Research</w:t>
      </w:r>
      <w:bookmarkEnd w:id="859"/>
      <w:bookmarkEnd w:id="860"/>
    </w:p>
    <w:p>
      <w:pPr>
        <w:pStyle w:val="ListBullet"/>
        <!--depth 1-->
        <w:numPr>
          <w:ilvl w:val="0"/>
          <w:numId w:val="453"/>
        </w:numPr>
      </w:pPr>
      <w:r>
        <w:t/>
      </w:r>
      <w:r>
        <w:t>510.001 Policy.</w:t>
      </w:r>
      <w:r>
        <w:t/>
      </w:r>
    </w:p>
    <w:p>
      <w:pPr>
        <w:pStyle w:val="ListBullet"/>
        <!--depth 1-->
        <w:numPr>
          <w:ilvl w:val="0"/>
          <w:numId w:val="453"/>
        </w:numPr>
      </w:pPr>
      <w:r>
        <w:t/>
      </w:r>
      <w:r>
        <w:t>510.002 Pre-Award Procedures.</w:t>
      </w:r>
      <w:r>
        <w:t/>
      </w:r>
    </w:p>
    <!--Topic unique_502-->
    <w:p>
      <w:pPr>
        <w:pStyle w:val="Heading4"/>
      </w:pPr>
      <w:bookmarkStart w:id="861" w:name="_Refd19e23050"/>
      <w:bookmarkStart w:id="862" w:name="_Tocd19e23050"/>
      <w:r>
        <w:t/>
      </w:r>
      <w:r>
        <w:t xml:space="preserve">  </w:t>
      </w:r>
      <w:bookmarkEnd w:id="861"/>
      <w:bookmarkEnd w:id="862"/>
    </w:p>
    <!--Topic unique_499-->
    <w:p>
      <w:pPr>
        <w:pStyle w:val="Heading5"/>
      </w:pPr>
      <w:bookmarkStart w:id="863" w:name="_Refd19e23057"/>
      <w:bookmarkStart w:id="864" w:name="_Tocd19e23057"/>
      <w:r>
        <w:t/>
      </w:r>
      <w:r>
        <w:t>510.001</w:t>
      </w:r>
      <w:r>
        <w:t xml:space="preserve"> Policy.</w:t>
      </w:r>
      <w:bookmarkEnd w:id="863"/>
      <w:bookmarkEnd w:id="864"/>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500-->
    <w:p>
      <w:pPr>
        <w:pStyle w:val="Heading5"/>
      </w:pPr>
      <w:bookmarkStart w:id="865" w:name="_Refd19e23076"/>
      <w:bookmarkStart w:id="866" w:name="_Tocd19e23076"/>
      <w:r>
        <w:t/>
      </w:r>
      <w:r>
        <w:t>510.002</w:t>
      </w:r>
      <w:r>
        <w:t xml:space="preserve"> Pre-Award Procedures.</w:t>
      </w:r>
      <w:bookmarkEnd w:id="865"/>
      <w:bookmarkEnd w:id="866"/>
    </w:p>
    <w:p>
      <w:pPr>
        <w:pStyle w:val="ListNumber"/>
        <!--depth 1-->
        <w:numPr>
          <w:ilvl w:val="0"/>
          <w:numId w:val="454"/>
        </w:numPr>
      </w:pPr>
      <w:r>
        <w:t/>
      </w:r>
      <w:r>
        <w:t>(a)</w:t>
      </w:r>
      <w:r>
        <w:t xml:space="preserve"> Market research must be conducted in accordance with </w:t>
      </w:r>
      <w:r>
        <w:t>523.104</w:t>
      </w:r>
      <w:r>
        <w:t>(a)(1).</w:t>
      </w:r>
    </w:p>
    <w:p>
      <w:pPr>
        <w:pStyle w:val="ListNumber"/>
        <!--depth 1-->
        <w:numPr>
          <w:ilvl w:val="0"/>
          <w:numId w:val="454"/>
        </w:numPr>
      </w:pPr>
      <w:r>
        <w:t/>
      </w:r>
      <w:r>
        <w:t>(b)</w:t>
      </w:r>
      <w:r>
        <w:t xml:space="preserve"> Ensure statement of work includes sustainability requirements in accordance with </w:t>
      </w:r>
      <w:r>
        <w:t>523.104</w:t>
      </w:r>
      <w:r>
        <w:t>(a)(2).</w:t>
      </w:r>
    </w:p>
    <!--Topic unique_507-->
    <w:p>
      <w:pPr>
        <w:pStyle w:val="Heading3"/>
      </w:pPr>
      <w:bookmarkStart w:id="867" w:name="_Refd19e23113"/>
      <w:bookmarkStart w:id="868" w:name="_Tocd19e23113"/>
      <w:r>
        <w:t/>
      </w:r>
      <w:r>
        <w:t>Part 511</w:t>
      </w:r>
      <w:r>
        <w:t xml:space="preserve"> - Describing Agency Needs</w:t>
      </w:r>
      <w:bookmarkEnd w:id="867"/>
      <w:bookmarkEnd w:id="868"/>
    </w:p>
    <w:p>
      <w:pPr>
        <w:pStyle w:val="ListBullet"/>
        <!--depth 1-->
        <w:numPr>
          <w:ilvl w:val="0"/>
          <w:numId w:val="455"/>
        </w:numPr>
      </w:pPr>
      <w:r>
        <w:t/>
      </w:r>
      <w:r>
        <w:t>511.002 Policy.</w:t>
      </w:r>
      <w:r>
        <w:t/>
      </w:r>
    </w:p>
    <w:p>
      <w:pPr>
        <w:pStyle w:val="ListBullet"/>
        <!--depth 1-->
        <w:numPr>
          <w:ilvl w:val="0"/>
          <w:numId w:val="455"/>
        </w:numPr>
      </w:pPr>
      <w:r>
        <w:t/>
      </w:r>
      <w:r>
        <w:t>Subpart 511.1 - Selecting and Developing Requirements Documents</w:t>
      </w:r>
      <w:r>
        <w:t/>
      </w:r>
    </w:p>
    <w:p>
      <w:pPr>
        <w:pStyle w:val="ListBullet2"/>
        <!--depth 2-->
        <w:numPr>
          <w:ilvl w:val="1"/>
          <w:numId w:val="456"/>
        </w:numPr>
      </w:pPr>
      <w:r>
        <w:t/>
      </w:r>
      <w:r>
        <w:t>511.102 Security of Information Technology Data</w:t>
      </w:r>
      <w:r>
        <w:t/>
      </w:r>
    </w:p>
    <w:p>
      <w:pPr>
        <w:pStyle w:val="ListBullet2"/>
        <!--depth 2-->
        <w:numPr>
          <w:ilvl w:val="1"/>
          <w:numId w:val="456"/>
        </w:numPr>
      </w:pPr>
      <w:r>
        <w:t/>
      </w:r>
      <w:r>
        <w:t>511.104 Use of brand name or equal purchase descriptions.</w:t>
      </w:r>
      <w:r>
        <w:t/>
      </w:r>
    </w:p>
    <w:p>
      <w:pPr>
        <w:pStyle w:val="ListBullet2"/>
        <!--depth 2-->
        <w:numPr>
          <w:ilvl w:val="1"/>
          <w:numId w:val="456"/>
        </w:numPr>
      </w:pPr>
      <w:r>
        <w:t/>
      </w:r>
      <w:r>
        <w:t>511.170 Information Technology Coordination and Standards.</w:t>
      </w:r>
      <w:r>
        <w:t/>
      </w:r>
    </w:p>
    <w:p>
      <w:pPr>
        <w:pStyle w:val="ListBullet"/>
        <!--depth 1-->
        <w:numPr>
          <w:ilvl w:val="0"/>
          <w:numId w:val="455"/>
        </w:numPr>
      </w:pPr>
      <w:r>
        <w:t/>
      </w:r>
      <w:r>
        <w:t>Subpart 511.2 - Using and Maintaining Requirements Documents</w:t>
      </w:r>
      <w:r>
        <w:t/>
      </w:r>
    </w:p>
    <w:p>
      <w:pPr>
        <w:pStyle w:val="ListBullet2"/>
        <!--depth 2-->
        <w:numPr>
          <w:ilvl w:val="1"/>
          <w:numId w:val="457"/>
        </w:numPr>
      </w:pPr>
      <w:r>
        <w:t/>
      </w:r>
      <w:r>
        <w:t>511.204 Solicitation provisions and contract clauses.</w:t>
      </w:r>
      <w:r>
        <w:t/>
      </w:r>
    </w:p>
    <w:p>
      <w:pPr>
        <w:pStyle w:val="ListBullet"/>
        <!--depth 1-->
        <w:numPr>
          <w:ilvl w:val="0"/>
          <w:numId w:val="455"/>
        </w:numPr>
      </w:pPr>
      <w:r>
        <w:t/>
      </w:r>
      <w:r>
        <w:t>Subpart 511.4 - Delivery or Performance Schedules</w:t>
      </w:r>
      <w:r>
        <w:t/>
      </w:r>
    </w:p>
    <w:p>
      <w:pPr>
        <w:pStyle w:val="ListBullet2"/>
        <!--depth 2-->
        <w:numPr>
          <w:ilvl w:val="1"/>
          <w:numId w:val="458"/>
        </w:numPr>
      </w:pPr>
      <w:r>
        <w:t/>
      </w:r>
      <w:r>
        <w:t>511.401 General.</w:t>
      </w:r>
      <w:r>
        <w:t/>
      </w:r>
    </w:p>
    <w:p>
      <w:pPr>
        <w:pStyle w:val="ListBullet2"/>
        <!--depth 2-->
        <w:numPr>
          <w:ilvl w:val="1"/>
          <w:numId w:val="458"/>
        </w:numPr>
      </w:pPr>
      <w:r>
        <w:t/>
      </w:r>
      <w:r>
        <w:t>511.404 Contract clauses.</w:t>
      </w:r>
      <w:r>
        <w:t/>
      </w:r>
    </w:p>
    <w:p>
      <w:pPr>
        <w:pStyle w:val="ListBullet"/>
        <!--depth 1-->
        <w:numPr>
          <w:ilvl w:val="0"/>
          <w:numId w:val="455"/>
        </w:numPr>
      </w:pPr>
      <w:r>
        <w:t/>
      </w:r>
      <w:r>
        <w:t>Subpart 511.5 - Liquidated Damages</w:t>
      </w:r>
      <w:r>
        <w:t/>
      </w:r>
    </w:p>
    <w:p>
      <w:pPr>
        <w:pStyle w:val="ListBullet2"/>
        <!--depth 2-->
        <w:numPr>
          <w:ilvl w:val="1"/>
          <w:numId w:val="459"/>
        </w:numPr>
      </w:pPr>
      <w:r>
        <w:t/>
      </w:r>
      <w:r>
        <w:t>511.504 Contract clauses.</w:t>
      </w:r>
      <w:r>
        <w:t/>
      </w:r>
    </w:p>
    <w:p>
      <w:pPr>
        <w:pStyle w:val="ListBullet"/>
        <!--depth 1-->
        <w:numPr>
          <w:ilvl w:val="0"/>
          <w:numId w:val="455"/>
        </w:numPr>
      </w:pPr>
      <w:r>
        <w:t/>
      </w:r>
      <w:r>
        <w:t>Subpart 511.6 - Priorities and Allocations</w:t>
      </w:r>
      <w:r>
        <w:t/>
      </w:r>
    </w:p>
    <w:p>
      <w:pPr>
        <w:pStyle w:val="ListBullet2"/>
        <!--depth 2-->
        <w:numPr>
          <w:ilvl w:val="1"/>
          <w:numId w:val="460"/>
        </w:numPr>
      </w:pPr>
      <w:r>
        <w:t/>
      </w:r>
      <w:r>
        <w:t>511.600 Scope of subpart.</w:t>
      </w:r>
      <w:r>
        <w:t/>
      </w:r>
    </w:p>
    <w:p>
      <w:pPr>
        <w:pStyle w:val="ListBullet2"/>
        <!--depth 2-->
        <w:numPr>
          <w:ilvl w:val="1"/>
          <w:numId w:val="460"/>
        </w:numPr>
      </w:pPr>
      <w:r>
        <w:t/>
      </w:r>
      <w:r>
        <w:t>511.601 [Reserved]</w:t>
      </w:r>
      <w:r>
        <w:t/>
      </w:r>
    </w:p>
    <w:p>
      <w:pPr>
        <w:pStyle w:val="ListBullet2"/>
        <!--depth 2-->
        <w:numPr>
          <w:ilvl w:val="1"/>
          <w:numId w:val="460"/>
        </w:numPr>
      </w:pPr>
      <w:r>
        <w:t/>
      </w:r>
      <w:r>
        <w:t>511.602 General.</w:t>
      </w:r>
      <w:r>
        <w:t/>
      </w:r>
    </w:p>
    <w:p>
      <w:pPr>
        <w:pStyle w:val="ListBullet2"/>
        <!--depth 2-->
        <w:numPr>
          <w:ilvl w:val="1"/>
          <w:numId w:val="460"/>
        </w:numPr>
      </w:pPr>
      <w:r>
        <w:t/>
      </w:r>
      <w:r>
        <w:t>511.603 Procedures.</w:t>
      </w:r>
      <w:r>
        <w:t/>
      </w:r>
    </w:p>
    <!--Topic unique_524-->
    <w:p>
      <w:pPr>
        <w:pStyle w:val="Heading4"/>
      </w:pPr>
      <w:bookmarkStart w:id="869" w:name="_Refd19e23272"/>
      <w:bookmarkStart w:id="870" w:name="_Tocd19e23272"/>
      <w:r>
        <w:t/>
      </w:r>
      <w:r>
        <w:t xml:space="preserve">  </w:t>
      </w:r>
      <w:bookmarkEnd w:id="869"/>
      <w:bookmarkEnd w:id="870"/>
    </w:p>
    <!--Topic unique_409-->
    <w:p>
      <w:pPr>
        <w:pStyle w:val="Heading5"/>
      </w:pPr>
      <w:bookmarkStart w:id="871" w:name="_Refd19e23279"/>
      <w:bookmarkStart w:id="872" w:name="_Tocd19e23279"/>
      <w:r>
        <w:t/>
      </w:r>
      <w:r>
        <w:t>511.002</w:t>
      </w:r>
      <w:r>
        <w:t xml:space="preserve"> Policy.</w:t>
      </w:r>
      <w:bookmarkEnd w:id="871"/>
      <w:bookmarkEnd w:id="872"/>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61">
        <w:r>
          <w:t>http://www.gsa.gov/ombudsman</w:t>
        </w:r>
      </w:hyperlink>
      <w:r>
        <w:t>.</w:t>
      </w:r>
    </w:p>
    <!--Topic unique_508-->
    <w:p>
      <w:pPr>
        <w:pStyle w:val="Heading4"/>
      </w:pPr>
      <w:bookmarkStart w:id="873" w:name="_Refd19e23298"/>
      <w:bookmarkStart w:id="874" w:name="_Tocd19e23298"/>
      <w:r>
        <w:t/>
      </w:r>
      <w:r>
        <w:t>Subpart 511.1</w:t>
      </w:r>
      <w:r>
        <w:t xml:space="preserve"> - Selecting and Developing Requirements Documents</w:t>
      </w:r>
      <w:bookmarkEnd w:id="873"/>
      <w:bookmarkEnd w:id="874"/>
    </w:p>
    <!--Topic unique_509-->
    <w:p>
      <w:pPr>
        <w:pStyle w:val="Heading5"/>
      </w:pPr>
      <w:bookmarkStart w:id="875" w:name="_Refd19e23306"/>
      <w:bookmarkStart w:id="876" w:name="_Tocd19e23306"/>
      <w:r>
        <w:t/>
      </w:r>
      <w:r>
        <w:t>511.102</w:t>
      </w:r>
      <w:r>
        <w:t xml:space="preserve"> Security of Information Technology Data</w:t>
      </w:r>
      <w:bookmarkEnd w:id="875"/>
      <w:bookmarkEnd w:id="876"/>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62">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10-->
    <w:p>
      <w:pPr>
        <w:pStyle w:val="Heading5"/>
      </w:pPr>
      <w:bookmarkStart w:id="877" w:name="_Refd19e23325"/>
      <w:bookmarkStart w:id="878" w:name="_Tocd19e23325"/>
      <w:r>
        <w:t/>
      </w:r>
      <w:r>
        <w:t>511.104</w:t>
      </w:r>
      <w:r>
        <w:t xml:space="preserve"> Use of brand name or equal purchase descriptions.</w:t>
      </w:r>
      <w:bookmarkEnd w:id="877"/>
      <w:bookmarkEnd w:id="878"/>
    </w:p>
    <w:p>
      <w:pPr>
        <w:pStyle w:val="ListNumber"/>
        <!--depth 1-->
        <w:numPr>
          <w:ilvl w:val="0"/>
          <w:numId w:val="461"/>
        </w:numPr>
      </w:pPr>
      <w:bookmarkStart w:id="880" w:name="_Tocd19e23337"/>
      <w:bookmarkStart w:id="879" w:name="_Refd19e23337"/>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61"/>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61"/>
        </w:numPr>
      </w:pPr>
      <w:bookmarkStart w:id="882" w:name="_Tocd19e23353"/>
      <w:bookmarkStart w:id="881" w:name="_Refd19e23353"/>
      <w:r>
        <w:t/>
      </w:r>
      <w:r>
        <w:t>(c)</w:t>
      </w:r>
      <w:r>
        <w:t xml:space="preserve">  The contracting officer may require samples for “or equal” offers, but not for “brand name” offers.</w:t>
      </w:r>
      <w:bookmarkEnd w:id="881"/>
      <w:bookmarkEnd w:id="882"/>
    </w:p>
    <w:p>
      <w:pPr>
        <w:pStyle w:val="ListNumber"/>
        <!--depth 1-->
        <w:numPr>
          <w:ilvl w:val="0"/>
          <w:numId w:val="461"/>
        </w:numPr>
      </w:pPr>
      <w:bookmarkStart w:id="884" w:name="_Tocd19e23360"/>
      <w:bookmarkStart w:id="883" w:name="_Refd19e23360"/>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83"/>
      <w:bookmarkEnd w:id="884"/>
      <w:bookmarkEnd w:id="879"/>
      <w:bookmarkEnd w:id="880"/>
    </w:p>
    <!--Topic unique_511-->
    <w:p>
      <w:pPr>
        <w:pStyle w:val="Heading5"/>
      </w:pPr>
      <w:bookmarkStart w:id="885" w:name="_Refd19e23368"/>
      <w:bookmarkStart w:id="886" w:name="_Tocd19e23368"/>
      <w:r>
        <w:t/>
      </w:r>
      <w:r>
        <w:t>511.170</w:t>
      </w:r>
      <w:r>
        <w:t xml:space="preserve"> Information Technology Coordination and Standards.</w:t>
      </w:r>
      <w:bookmarkEnd w:id="885"/>
      <w:bookmarkEnd w:id="886"/>
    </w:p>
    <w:p>
      <w:pPr>
        <w:pStyle w:val="ListNumber"/>
        <!--depth 1-->
        <w:numPr>
          <w:ilvl w:val="0"/>
          <w:numId w:val="462"/>
        </w:numPr>
      </w:pPr>
      <w:bookmarkStart w:id="888" w:name="_Tocd19e23382"/>
      <w:bookmarkStart w:id="887" w:name="_Refd19e23382"/>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63">
        <w:r>
          <w:t>https://hallways.cap.gsa.gov/app/#/gateway/information-technology</w:t>
        </w:r>
      </w:hyperlink>
      <w:r>
        <w:t>.</w:t>
      </w:r>
      <w:bookmarkEnd w:id="887"/>
      <w:bookmarkEnd w:id="888"/>
    </w:p>
    <w:p>
      <w:pPr>
        <w:pStyle w:val="ListNumber"/>
        <!--depth 1-->
        <w:numPr>
          <w:ilvl w:val="0"/>
          <w:numId w:val="462"/>
        </w:numPr>
      </w:pPr>
      <w:bookmarkStart w:id="890" w:name="_Tocd19e23393"/>
      <w:bookmarkStart w:id="889" w:name="_Refd19e23393"/>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64">
        <w:r>
          <w:t>https://insite.gsa.gov/acquisitionportal</w:t>
        </w:r>
      </w:hyperlink>
      <w:r>
        <w:t xml:space="preserve">. For interagency acquisitions involving information technology, see </w:t>
      </w:r>
      <w:r>
        <w:t>subpart  517.5</w:t>
      </w:r>
      <w:r>
        <w:t>.</w:t>
      </w:r>
      <w:bookmarkEnd w:id="889"/>
      <w:bookmarkEnd w:id="890"/>
    </w:p>
    <w:p>
      <w:pPr>
        <w:pStyle w:val="ListNumber"/>
        <!--depth 1-->
        <w:numPr>
          <w:ilvl w:val="0"/>
          <w:numId w:val="462"/>
        </w:numPr>
      </w:pPr>
      <w:bookmarkStart w:id="892" w:name="_Tocd19e23408"/>
      <w:bookmarkStart w:id="891" w:name="_Refd19e23408"/>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5">
        <w:r>
          <w:t>https://insite.gsa.gov/portal/content/500499</w:t>
        </w:r>
      </w:hyperlink>
      <w:r>
        <w:t>.</w:t>
      </w:r>
      <w:bookmarkEnd w:id="891"/>
      <w:bookmarkEnd w:id="892"/>
    </w:p>
    <w:p>
      <w:pPr>
        <w:pStyle w:val="ListNumber"/>
        <!--depth 1-->
        <w:numPr>
          <w:ilvl w:val="0"/>
          <w:numId w:val="462"/>
        </w:numPr>
      </w:pPr>
      <w:bookmarkStart w:id="894" w:name="_Tocd19e23419"/>
      <w:bookmarkStart w:id="893" w:name="_Refd19e23419"/>
      <w:r>
        <w:t/>
      </w:r>
      <w:r>
        <w:t>(d)</w:t>
      </w:r>
      <w:r>
        <w:t xml:space="preserve">  Internet Protocol Version 6 (IPv6).</w:t>
      </w:r>
    </w:p>
    <w:p>
      <w:pPr>
        <w:pStyle w:val="ListNumber2"/>
        <!--depth 2-->
        <w:numPr>
          <w:ilvl w:val="1"/>
          <w:numId w:val="463"/>
        </w:numPr>
      </w:pPr>
      <w:bookmarkStart w:id="896" w:name="_Tocd19e23427"/>
      <w:bookmarkStart w:id="895" w:name="_Refd19e23427"/>
      <w:r>
        <w:t/>
      </w:r>
      <w:r>
        <w:t>(1)</w:t>
      </w:r>
      <w:r>
        <w:t xml:space="preserve">  </w:t>
      </w:r>
      <w:r>
        <w:rPr>
          <w:i/>
        </w:rPr>
        <w:t>Developing Requirements</w:t>
      </w:r>
      <w:r>
        <w:t>.</w:t>
      </w:r>
    </w:p>
    <w:p>
      <w:pPr>
        <w:pStyle w:val="ListNumber3"/>
        <!--depth 3-->
        <w:numPr>
          <w:ilvl w:val="2"/>
          <w:numId w:val="464"/>
        </w:numPr>
      </w:pPr>
      <w:bookmarkStart w:id="898" w:name="_Tocd19e23438"/>
      <w:bookmarkStart w:id="897" w:name="_Refd19e23438"/>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97"/>
      <w:bookmarkEnd w:id="898"/>
    </w:p>
    <w:p>
      <w:pPr>
        <w:pStyle w:val="ListNumber3"/>
        <!--depth 3-->
        <w:numPr>
          <w:ilvl w:val="2"/>
          <w:numId w:val="464"/>
        </w:numPr>
      </w:pPr>
      <w:bookmarkStart w:id="900" w:name="_Tocd19e23445"/>
      <w:bookmarkStart w:id="899" w:name="_Refd19e23445"/>
      <w:r>
        <w:t/>
      </w:r>
      <w:r>
        <w:t>(ii)</w:t>
      </w:r>
      <w:r>
        <w:t xml:space="preserve">  Sample statement of work language to require IPv6 compliance can be found on GSA's Acquisition Portal at </w:t>
      </w:r>
      <w:hyperlink r:id="rIdHyperlink166">
        <w:r>
          <w:t>https://insite.gsa.gov/acquisitionportal</w:t>
        </w:r>
      </w:hyperlink>
      <w:r>
        <w:t>.</w:t>
      </w:r>
      <w:bookmarkEnd w:id="899"/>
      <w:bookmarkEnd w:id="900"/>
    </w:p>
    <w:p>
      <w:pPr>
        <w:pStyle w:val="ListNumber3"/>
        <!--depth 3-->
        <w:numPr>
          <w:ilvl w:val="2"/>
          <w:numId w:val="464"/>
        </w:numPr>
      </w:pPr>
      <w:bookmarkStart w:id="902" w:name="_Tocd19e23456"/>
      <w:bookmarkStart w:id="901" w:name="_Refd19e23456"/>
      <w:r>
        <w:t/>
      </w:r>
      <w:r>
        <w:t>(iii)</w:t>
      </w:r>
      <w:r>
        <w:t xml:space="preserve">  See </w:t>
      </w:r>
      <w:r>
        <w:t>539.101</w:t>
      </w:r>
      <w:r>
        <w:t xml:space="preserve"> </w:t>
      </w:r>
      <w:r>
        <w:t>(d)</w:t>
      </w:r>
      <w:r>
        <w:t xml:space="preserve"> for guidance on verifying contractor compliance with IPv6 requirements.</w:t>
      </w:r>
      <w:bookmarkEnd w:id="901"/>
      <w:bookmarkEnd w:id="902"/>
      <w:bookmarkEnd w:id="895"/>
      <w:bookmarkEnd w:id="896"/>
    </w:p>
    <w:p>
      <w:pPr>
        <w:pStyle w:val="ListNumber2"/>
        <!--depth 2-->
        <w:numPr>
          <w:ilvl w:val="1"/>
          <w:numId w:val="463"/>
        </w:numPr>
      </w:pPr>
      <w:bookmarkStart w:id="904" w:name="_Tocd19e23472"/>
      <w:bookmarkStart w:id="903" w:name="_Refd19e23472"/>
      <w:r>
        <w:t/>
      </w:r>
      <w:r>
        <w:t>(2)</w:t>
      </w:r>
      <w:r>
        <w:t xml:space="preserve">  </w:t>
      </w:r>
      <w:r>
        <w:rPr>
          <w:i/>
        </w:rPr>
        <w:t>Waivers</w:t>
      </w:r>
      <w:r>
        <w:t/>
      </w:r>
    </w:p>
    <w:p>
      <w:pPr>
        <w:pStyle w:val="ListNumber3"/>
        <!--depth 3-->
        <w:numPr>
          <w:ilvl w:val="2"/>
          <w:numId w:val="465"/>
        </w:numPr>
      </w:pPr>
      <w:bookmarkStart w:id="906" w:name="_Tocd19e23483"/>
      <w:bookmarkStart w:id="905" w:name="_Refd19e23483"/>
      <w:r>
        <w:t/>
      </w:r>
      <w:r>
        <w:t>(i)</w:t>
      </w:r>
      <w:r>
        <w:t xml:space="preserve"> The GSA Chief Information Officer (CIO) must approve any waiver from IPv6 requirements. </w:t>
      </w:r>
      <w:bookmarkEnd w:id="905"/>
      <w:bookmarkEnd w:id="906"/>
    </w:p>
    <w:p>
      <w:pPr>
        <w:pStyle w:val="ListNumber3"/>
        <!--depth 3-->
        <w:numPr>
          <w:ilvl w:val="2"/>
          <w:numId w:val="465"/>
        </w:numPr>
      </w:pPr>
      <w:bookmarkStart w:id="908" w:name="_Tocd19e23490"/>
      <w:bookmarkStart w:id="907" w:name="_Refd19e23490"/>
      <w:r>
        <w:t/>
      </w:r>
      <w:r>
        <w:t>(ii)</w:t>
      </w:r>
      <w:r>
        <w:t xml:space="preserve">  The waiver request must provide the following information–</w:t>
      </w:r>
    </w:p>
    <w:p>
      <w:pPr>
        <w:pStyle w:val="ListNumber4"/>
        <!--depth 4-->
        <w:numPr>
          <w:ilvl w:val="3"/>
          <w:numId w:val="466"/>
        </w:numPr>
      </w:pPr>
      <w:bookmarkStart w:id="910" w:name="_Tocd19e23498"/>
      <w:bookmarkStart w:id="909" w:name="_Refd19e23498"/>
      <w:r>
        <w:t/>
      </w:r>
      <w:r>
        <w:t>(A)</w:t>
      </w:r>
      <w:r>
        <w:t xml:space="preserve">  The product or service description;</w:t>
      </w:r>
      <w:bookmarkEnd w:id="909"/>
      <w:bookmarkEnd w:id="910"/>
    </w:p>
    <w:p>
      <w:pPr>
        <w:pStyle w:val="ListNumber4"/>
        <!--depth 4-->
        <w:numPr>
          <w:ilvl w:val="3"/>
          <w:numId w:val="466"/>
        </w:numPr>
      </w:pPr>
      <w:bookmarkStart w:id="912" w:name="_Tocd19e23505"/>
      <w:bookmarkStart w:id="911" w:name="_Refd19e23505"/>
      <w:r>
        <w:t/>
      </w:r>
      <w:r>
        <w:t>(B)</w:t>
      </w:r>
      <w:r>
        <w:t xml:space="preserve">  The purpose of the procurement;</w:t>
      </w:r>
      <w:bookmarkEnd w:id="911"/>
      <w:bookmarkEnd w:id="912"/>
    </w:p>
    <w:p>
      <w:pPr>
        <w:pStyle w:val="ListNumber4"/>
        <!--depth 4-->
        <w:numPr>
          <w:ilvl w:val="3"/>
          <w:numId w:val="466"/>
        </w:numPr>
      </w:pPr>
      <w:bookmarkStart w:id="914" w:name="_Tocd19e23512"/>
      <w:bookmarkStart w:id="913" w:name="_Refd19e23512"/>
      <w:r>
        <w:t/>
      </w:r>
      <w:r>
        <w:t>(C)</w:t>
      </w:r>
      <w:r>
        <w:t xml:space="preserve">  The requested duration of waiver; and</w:t>
      </w:r>
      <w:bookmarkEnd w:id="913"/>
      <w:bookmarkEnd w:id="914"/>
    </w:p>
    <w:p>
      <w:pPr>
        <w:pStyle w:val="ListNumber4"/>
        <!--depth 4-->
        <w:numPr>
          <w:ilvl w:val="3"/>
          <w:numId w:val="466"/>
        </w:numPr>
      </w:pPr>
      <w:bookmarkStart w:id="916" w:name="_Tocd19e23519"/>
      <w:bookmarkStart w:id="915" w:name="_Refd19e23519"/>
      <w:r>
        <w:t/>
      </w:r>
      <w:r>
        <w:t>(D)</w:t>
      </w:r>
      <w:r>
        <w:t xml:space="preserve">  Sufficient justification for why IPv6 should be waived.</w:t>
      </w:r>
      <w:bookmarkEnd w:id="915"/>
      <w:bookmarkEnd w:id="916"/>
      <w:bookmarkEnd w:id="907"/>
      <w:bookmarkEnd w:id="908"/>
    </w:p>
    <w:p>
      <w:pPr>
        <w:pStyle w:val="ListNumber3"/>
        <!--depth 3-->
        <w:numPr>
          <w:ilvl w:val="2"/>
          <w:numId w:val="465"/>
        </w:numPr>
      </w:pPr>
      <w:bookmarkStart w:id="918" w:name="_Tocd19e23527"/>
      <w:bookmarkStart w:id="917" w:name="_Refd19e23527"/>
      <w:r>
        <w:t/>
      </w:r>
      <w:r>
        <w:t>(iii)</w:t>
      </w:r>
      <w:r>
        <w:t xml:space="preserve">  A sample waiver request can be found on GSA's Acquisition Portal at </w:t>
      </w:r>
      <w:hyperlink r:id="rIdHyperlink167">
        <w:r>
          <w:t>https://insite.gsa.gov/acquisitionportal</w:t>
        </w:r>
      </w:hyperlink>
      <w:r>
        <w:t>.</w:t>
      </w:r>
      <w:bookmarkEnd w:id="917"/>
      <w:bookmarkEnd w:id="918"/>
    </w:p>
    <w:p>
      <w:pPr>
        <w:pStyle w:val="ListNumber3"/>
        <!--depth 3-->
        <w:numPr>
          <w:ilvl w:val="2"/>
          <w:numId w:val="465"/>
        </w:numPr>
      </w:pPr>
      <w:bookmarkStart w:id="920" w:name="_Tocd19e23538"/>
      <w:bookmarkStart w:id="919" w:name="_Refd19e23538"/>
      <w:r>
        <w:t/>
      </w:r>
      <w:r>
        <w:t>(iv)</w:t>
      </w:r>
      <w:r>
        <w:t xml:space="preserve">  Waivers must be documented in the contract file.</w:t>
      </w:r>
      <w:bookmarkEnd w:id="919"/>
      <w:bookmarkEnd w:id="920"/>
      <w:bookmarkEnd w:id="903"/>
      <w:bookmarkEnd w:id="904"/>
      <w:bookmarkEnd w:id="893"/>
      <w:bookmarkEnd w:id="894"/>
    </w:p>
    <w:p>
      <w:pPr>
        <w:pStyle w:val="ListNumber"/>
        <!--depth 1-->
        <w:numPr>
          <w:ilvl w:val="0"/>
          <w:numId w:val="462"/>
        </w:numPr>
      </w:pPr>
      <w:bookmarkStart w:id="922" w:name="_Tocd19e23547"/>
      <w:bookmarkStart w:id="921" w:name="_Refd19e23547"/>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67"/>
        </w:numPr>
      </w:pPr>
      <w:bookmarkStart w:id="924" w:name="_Tocd19e23555"/>
      <w:bookmarkStart w:id="923" w:name="_Refd19e23555"/>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68">
        <w:r>
          <w:t>https://insite.gsa.gov/acquisitionportal</w:t>
        </w:r>
      </w:hyperlink>
      <w:r>
        <w:t>. The GSA IT Standards List shows software that has been approved for use within GSA by the Chief Technology Officer.</w:t>
      </w:r>
      <w:bookmarkEnd w:id="923"/>
      <w:bookmarkEnd w:id="924"/>
    </w:p>
    <w:p>
      <w:pPr>
        <w:pStyle w:val="ListNumber2"/>
        <!--depth 2-->
        <w:numPr>
          <w:ilvl w:val="1"/>
          <w:numId w:val="467"/>
        </w:numPr>
      </w:pPr>
      <w:bookmarkStart w:id="926" w:name="_Tocd19e23566"/>
      <w:bookmarkStart w:id="925" w:name="_Refd19e23566"/>
      <w:r>
        <w:t/>
      </w:r>
      <w:r>
        <w:t>(2)</w:t>
      </w:r>
      <w:r>
        <w:t xml:space="preserve">  Existing commercially-available software.</w:t>
      </w:r>
      <w:bookmarkEnd w:id="925"/>
      <w:bookmarkEnd w:id="926"/>
    </w:p>
    <w:p>
      <w:pPr>
        <w:pStyle w:val="ListNumber2"/>
        <!--depth 2-->
        <w:numPr>
          <w:ilvl w:val="1"/>
          <w:numId w:val="467"/>
        </w:numPr>
      </w:pPr>
      <w:bookmarkStart w:id="928" w:name="_Tocd19e23573"/>
      <w:bookmarkStart w:id="927" w:name="_Refd19e23573"/>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27"/>
      <w:bookmarkEnd w:id="928"/>
    </w:p>
    <w:p>
      <w:pPr>
        <w:pStyle w:val="ListNumber2"/>
        <!--depth 2-->
        <w:numPr>
          <w:ilvl w:val="1"/>
          <w:numId w:val="467"/>
        </w:numPr>
      </w:pPr>
      <w:bookmarkStart w:id="930" w:name="_Tocd19e23588"/>
      <w:bookmarkStart w:id="929" w:name="_Refd19e23588"/>
      <w:r>
        <w:t/>
      </w:r>
      <w:r>
        <w:t>(4)</w:t>
      </w:r>
      <w:r>
        <w:t xml:space="preserve">  Custom-developed software code only. See </w:t>
      </w:r>
      <w:r>
        <w:t>511.170</w:t>
      </w:r>
      <w:r>
        <w:t xml:space="preserve"> </w:t>
      </w:r>
      <w:r>
        <w:t>(f)</w:t>
      </w:r>
      <w:r>
        <w:t xml:space="preserve"> for requirements with procuring custom-developed code.</w:t>
      </w:r>
      <w:bookmarkEnd w:id="929"/>
      <w:bookmarkEnd w:id="930"/>
      <w:bookmarkEnd w:id="921"/>
      <w:bookmarkEnd w:id="922"/>
    </w:p>
    <w:p>
      <w:pPr>
        <w:pStyle w:val="ListNumber"/>
        <!--depth 1-->
        <w:numPr>
          <w:ilvl w:val="0"/>
          <w:numId w:val="462"/>
        </w:numPr>
      </w:pPr>
      <w:bookmarkStart w:id="932" w:name="_Tocd19e23605"/>
      <w:bookmarkStart w:id="931" w:name="_Refd19e23605"/>
      <w:r>
        <w:t/>
      </w:r>
      <w:r>
        <w:t>(f)</w:t>
      </w:r>
      <w:r>
        <w:t xml:space="preserve">  Custom-Developed Software Code.</w:t>
      </w:r>
    </w:p>
    <w:p>
      <w:pPr>
        <w:pStyle w:val="ListNumber2"/>
        <!--depth 2-->
        <w:numPr>
          <w:ilvl w:val="1"/>
          <w:numId w:val="468"/>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69"/>
        </w:numPr>
      </w:pPr>
      <w:bookmarkStart w:id="934" w:name="_Tocd19e23621"/>
      <w:bookmarkStart w:id="933" w:name="_Refd19e23621"/>
      <w:r>
        <w:t/>
      </w:r>
      <w:r>
        <w:t>(i)</w:t>
      </w:r>
      <w:r>
        <w:t xml:space="preserve">  Any applicable FAR data rights clause; and</w:t>
      </w:r>
      <w:bookmarkEnd w:id="933"/>
      <w:bookmarkEnd w:id="934"/>
    </w:p>
    <w:p>
      <w:pPr>
        <w:pStyle w:val="ListNumber3"/>
        <!--depth 3-->
        <w:numPr>
          <w:ilvl w:val="2"/>
          <w:numId w:val="469"/>
        </w:numPr>
      </w:pPr>
      <w:bookmarkStart w:id="936" w:name="_Tocd19e23628"/>
      <w:bookmarkStart w:id="935" w:name="_Refd19e23628"/>
      <w:r>
        <w:t/>
      </w:r>
      <w:r>
        <w:t>(ii)</w:t>
      </w:r>
      <w:r>
        <w:t xml:space="preserve">  Sufficient data rights language in the statement of work. GSA Standard Open Source Code Statement of Work language can be found on GSA's Acquisition Portal at </w:t>
      </w:r>
      <w:hyperlink r:id="rIdHyperlink169">
        <w:r>
          <w:t>https://insite.gsa.gov/acquisitionportal</w:t>
        </w:r>
      </w:hyperlink>
      <w:r>
        <w:t>.</w:t>
      </w:r>
      <w:bookmarkEnd w:id="935"/>
      <w:bookmarkEnd w:id="936"/>
    </w:p>
    <w:p>
      <w:pPr>
        <w:pStyle w:val="ListNumber2"/>
        <!--depth 2-->
        <w:numPr>
          <w:ilvl w:val="1"/>
          <w:numId w:val="468"/>
        </w:numPr>
      </w:pPr>
      <w:bookmarkStart w:id="938" w:name="_Tocd19e23640"/>
      <w:bookmarkStart w:id="937" w:name="_Refd19e23640"/>
      <w:r>
        <w:t/>
      </w:r>
      <w:r>
        <w:t>(2)</w:t>
      </w:r>
      <w:r>
        <w:t xml:space="preserve">  </w:t>
      </w:r>
      <w:r>
        <w:rPr>
          <w:i/>
        </w:rPr>
        <w:t>Waivers</w:t>
      </w:r>
      <w:r>
        <w:t>.</w:t>
      </w:r>
    </w:p>
    <w:p>
      <w:pPr>
        <w:pStyle w:val="ListNumber3"/>
        <!--depth 3-->
        <w:numPr>
          <w:ilvl w:val="2"/>
          <w:numId w:val="470"/>
        </w:numPr>
      </w:pPr>
      <w:bookmarkStart w:id="940" w:name="_Tocd19e23651"/>
      <w:bookmarkStart w:id="939" w:name="_Refd19e23651"/>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39"/>
      <w:bookmarkEnd w:id="940"/>
    </w:p>
    <w:p>
      <w:pPr>
        <w:pStyle w:val="ListNumber3"/>
        <!--depth 3-->
        <w:numPr>
          <w:ilvl w:val="2"/>
          <w:numId w:val="470"/>
        </w:numPr>
      </w:pPr>
      <w:bookmarkStart w:id="942" w:name="_Tocd19e23662"/>
      <w:bookmarkStart w:id="941" w:name="_Refd19e23662"/>
      <w:r>
        <w:t/>
      </w:r>
      <w:r>
        <w:t>(ii)</w:t>
      </w:r>
      <w:r>
        <w:t xml:space="preserve">  The waiver request must provide the following information–</w:t>
      </w:r>
    </w:p>
    <w:p>
      <w:pPr>
        <w:pStyle w:val="ListNumber4"/>
        <!--depth 4-->
        <w:numPr>
          <w:ilvl w:val="3"/>
          <w:numId w:val="471"/>
        </w:numPr>
      </w:pPr>
      <w:bookmarkStart w:id="944" w:name="_Tocd19e23670"/>
      <w:bookmarkStart w:id="943" w:name="_Refd19e23670"/>
      <w:r>
        <w:t/>
      </w:r>
      <w:r>
        <w:t>(A)</w:t>
      </w:r>
      <w:r>
        <w:t xml:space="preserve">  The product or service description;</w:t>
      </w:r>
      <w:bookmarkEnd w:id="943"/>
      <w:bookmarkEnd w:id="944"/>
    </w:p>
    <w:p>
      <w:pPr>
        <w:pStyle w:val="ListNumber4"/>
        <!--depth 4-->
        <w:numPr>
          <w:ilvl w:val="3"/>
          <w:numId w:val="471"/>
        </w:numPr>
      </w:pPr>
      <w:bookmarkStart w:id="946" w:name="_Tocd19e23677"/>
      <w:bookmarkStart w:id="945" w:name="_Refd19e23677"/>
      <w:r>
        <w:t/>
      </w:r>
      <w:r>
        <w:t>(B)</w:t>
      </w:r>
      <w:r>
        <w:t xml:space="preserve">  The purpose of the procurement; and</w:t>
      </w:r>
      <w:bookmarkEnd w:id="945"/>
      <w:bookmarkEnd w:id="946"/>
    </w:p>
    <w:p>
      <w:pPr>
        <w:pStyle w:val="ListNumber4"/>
        <!--depth 4-->
        <w:numPr>
          <w:ilvl w:val="3"/>
          <w:numId w:val="471"/>
        </w:numPr>
      </w:pPr>
      <w:bookmarkStart w:id="948" w:name="_Tocd19e23684"/>
      <w:bookmarkStart w:id="947" w:name="_Refd19e23684"/>
      <w:r>
        <w:t/>
      </w:r>
      <w:r>
        <w:t>(C)</w:t>
      </w:r>
      <w:r>
        <w:t xml:space="preserve">  Sufficient justification for why open source code requirements should be waived.</w:t>
      </w:r>
      <w:bookmarkEnd w:id="947"/>
      <w:bookmarkEnd w:id="948"/>
      <w:bookmarkEnd w:id="941"/>
      <w:bookmarkEnd w:id="942"/>
    </w:p>
    <w:p>
      <w:pPr>
        <w:pStyle w:val="ListNumber3"/>
        <!--depth 3-->
        <w:numPr>
          <w:ilvl w:val="2"/>
          <w:numId w:val="470"/>
        </w:numPr>
      </w:pPr>
      <w:bookmarkStart w:id="950" w:name="_Tocd19e23692"/>
      <w:bookmarkStart w:id="949" w:name="_Refd19e23692"/>
      <w:r>
        <w:t/>
      </w:r>
      <w:r>
        <w:t>(iii)</w:t>
      </w:r>
      <w:r>
        <w:t xml:space="preserve">  A sample waiver form can be found on GSA's Acquisition Portal at </w:t>
      </w:r>
      <w:hyperlink r:id="rIdHyperlink170">
        <w:r>
          <w:t>https://insite.gsa.gov/acquisitionportal</w:t>
        </w:r>
      </w:hyperlink>
      <w:r>
        <w:t>.</w:t>
      </w:r>
      <w:bookmarkEnd w:id="949"/>
      <w:bookmarkEnd w:id="950"/>
    </w:p>
    <w:p>
      <w:pPr>
        <w:pStyle w:val="ListNumber3"/>
        <!--depth 3-->
        <w:numPr>
          <w:ilvl w:val="2"/>
          <w:numId w:val="470"/>
        </w:numPr>
      </w:pPr>
      <w:bookmarkStart w:id="952" w:name="_Tocd19e23703"/>
      <w:bookmarkStart w:id="951" w:name="_Refd19e23703"/>
      <w:r>
        <w:t/>
      </w:r>
      <w:r>
        <w:t>(iv)</w:t>
      </w:r>
      <w:r>
        <w:t xml:space="preserve">  Waivers must be documented in the contract file.</w:t>
      </w:r>
      <w:bookmarkEnd w:id="951"/>
      <w:bookmarkEnd w:id="952"/>
      <w:bookmarkEnd w:id="937"/>
      <w:bookmarkEnd w:id="938"/>
      <w:bookmarkEnd w:id="931"/>
      <w:bookmarkEnd w:id="932"/>
    </w:p>
    <!--Topic unique_512-->
    <w:p>
      <w:pPr>
        <w:pStyle w:val="Heading4"/>
      </w:pPr>
      <w:bookmarkStart w:id="953" w:name="_Refd19e23713"/>
      <w:bookmarkStart w:id="954" w:name="_Tocd19e23713"/>
      <w:r>
        <w:t/>
      </w:r>
      <w:r>
        <w:t>Subpart 511.2</w:t>
      </w:r>
      <w:r>
        <w:t xml:space="preserve"> - Using and Maintaining Requirements Documents</w:t>
      </w:r>
      <w:bookmarkEnd w:id="953"/>
      <w:bookmarkEnd w:id="954"/>
    </w:p>
    <!--Topic unique_66-->
    <w:p>
      <w:pPr>
        <w:pStyle w:val="Heading5"/>
      </w:pPr>
      <w:bookmarkStart w:id="955" w:name="_Refd19e23721"/>
      <w:bookmarkStart w:id="956" w:name="_Tocd19e23721"/>
      <w:r>
        <w:t/>
      </w:r>
      <w:r>
        <w:t>511.204</w:t>
      </w:r>
      <w:r>
        <w:t xml:space="preserve"> Solicitation provisions and contract clauses.</w:t>
      </w:r>
      <w:bookmarkEnd w:id="955"/>
      <w:bookmarkEnd w:id="956"/>
    </w:p>
    <w:p>
      <w:pPr>
        <w:pStyle w:val="ListNumber"/>
        <!--depth 1-->
        <w:numPr>
          <w:ilvl w:val="0"/>
          <w:numId w:val="472"/>
        </w:numPr>
      </w:pPr>
      <w:bookmarkStart w:id="958" w:name="_Tocd19e23733"/>
      <w:bookmarkStart w:id="957" w:name="_Refd19e23733"/>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72"/>
        </w:numPr>
      </w:pPr>
      <w:r>
        <w:t/>
      </w:r>
      <w:r>
        <w:t>(b)</w:t>
      </w:r>
      <w:r>
        <w:t xml:space="preserve">   </w:t>
      </w:r>
      <w:r>
        <w:rPr>
          <w:i/>
        </w:rPr>
        <w:t>Supply contracts that exceed the simplified acquisition threshold</w:t>
      </w:r>
      <w:r>
        <w:t>.</w:t>
      </w:r>
    </w:p>
    <w:p>
      <w:pPr>
        <w:pStyle w:val="ListNumber2"/>
        <!--depth 2-->
        <w:numPr>
          <w:ilvl w:val="1"/>
          <w:numId w:val="473"/>
        </w:numPr>
      </w:pPr>
      <w:bookmarkStart w:id="960" w:name="_Tocd19e23758"/>
      <w:bookmarkStart w:id="959" w:name="_Refd19e23758"/>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73"/>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73"/>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73"/>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59"/>
      <w:bookmarkEnd w:id="960"/>
    </w:p>
    <w:p>
      <w:pPr>
        <w:pStyle w:val="ListNumber"/>
        <!--depth 1-->
        <w:numPr>
          <w:ilvl w:val="0"/>
          <w:numId w:val="472"/>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74"/>
        </w:numPr>
      </w:pPr>
      <w:bookmarkStart w:id="962" w:name="_Tocd19e23896"/>
      <w:bookmarkStart w:id="961" w:name="_Refd19e23896"/>
      <w:r>
        <w:t/>
      </w:r>
      <w:r>
        <w:t>(1)</w:t>
      </w:r>
      <w:r>
        <w:t xml:space="preserve">  FSS Schedule 70 and the Consolidated Products and Services Schedule containing information technology Special Item Numbers; or</w:t>
      </w:r>
    </w:p>
    <w:p>
      <w:pPr>
        <w:pStyle w:val="ListNumber2"/>
        <!--depth 2-->
        <w:numPr>
          <w:ilvl w:val="1"/>
          <w:numId w:val="474"/>
        </w:numPr>
      </w:pPr>
      <w:r>
        <w:t/>
      </w:r>
      <w:r>
        <w:t>(2)</w:t>
      </w:r>
      <w:r>
        <w:t xml:space="preserve"> Federal Supply Schedules for recovery purchasing (see 538.7102).</w:t>
      </w:r>
      <w:bookmarkEnd w:id="961"/>
      <w:bookmarkEnd w:id="962"/>
      <w:bookmarkEnd w:id="957"/>
      <w:bookmarkEnd w:id="958"/>
    </w:p>
    <!--Topic unique_513-->
    <w:p>
      <w:pPr>
        <w:pStyle w:val="Heading4"/>
      </w:pPr>
      <w:bookmarkStart w:id="963" w:name="_Refd19e23914"/>
      <w:bookmarkStart w:id="964" w:name="_Tocd19e23914"/>
      <w:r>
        <w:t/>
      </w:r>
      <w:r>
        <w:t>Subpart 511.4</w:t>
      </w:r>
      <w:r>
        <w:t xml:space="preserve"> - Delivery or Performance Schedules</w:t>
      </w:r>
      <w:bookmarkEnd w:id="963"/>
      <w:bookmarkEnd w:id="964"/>
    </w:p>
    <!--Topic unique_514-->
    <w:p>
      <w:pPr>
        <w:pStyle w:val="Heading5"/>
      </w:pPr>
      <w:bookmarkStart w:id="965" w:name="_Refd19e23922"/>
      <w:bookmarkStart w:id="966" w:name="_Tocd19e23922"/>
      <w:r>
        <w:t/>
      </w:r>
      <w:r>
        <w:t>511.401</w:t>
      </w:r>
      <w:r>
        <w:t xml:space="preserve"> General.</w:t>
      </w:r>
      <w:bookmarkEnd w:id="965"/>
      <w:bookmarkEnd w:id="966"/>
    </w:p>
    <w:p>
      <w:pPr>
        <w:pStyle w:val="ListNumber"/>
        <!--depth 1-->
        <w:numPr>
          <w:ilvl w:val="0"/>
          <w:numId w:val="475"/>
        </w:numPr>
      </w:pPr>
      <w:bookmarkStart w:id="968" w:name="_Tocd19e23934"/>
      <w:bookmarkStart w:id="967" w:name="_Refd19e23934"/>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75"/>
        </w:numPr>
      </w:pPr>
      <w:bookmarkStart w:id="970" w:name="_Tocd19e23946"/>
      <w:bookmarkStart w:id="969" w:name="_Refd19e23946"/>
      <w:r>
        <w:t/>
      </w:r>
      <w:r>
        <w:t>(b)</w:t>
      </w:r>
      <w:r>
        <w:t xml:space="preserve">   </w:t>
      </w:r>
      <w:r>
        <w:rPr>
          <w:i/>
        </w:rPr>
        <w:t>Multiple award schedules</w:t>
      </w:r>
      <w:r>
        <w:t>.</w:t>
      </w:r>
    </w:p>
    <w:p>
      <w:pPr>
        <w:pStyle w:val="ListNumber2"/>
        <!--depth 2-->
        <w:numPr>
          <w:ilvl w:val="1"/>
          <w:numId w:val="476"/>
        </w:numPr>
      </w:pPr>
      <w:bookmarkStart w:id="972" w:name="_Tocd19e23955"/>
      <w:bookmarkStart w:id="971" w:name="_Refd19e23955"/>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76"/>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71"/>
      <w:bookmarkEnd w:id="972"/>
      <w:bookmarkEnd w:id="969"/>
      <w:bookmarkEnd w:id="970"/>
    </w:p>
    <w:p>
      <w:pPr>
        <w:pStyle w:val="ListNumber"/>
        <!--depth 1-->
        <w:numPr>
          <w:ilvl w:val="0"/>
          <w:numId w:val="475"/>
        </w:numPr>
      </w:pPr>
      <w:bookmarkStart w:id="974" w:name="_Tocd19e23972"/>
      <w:bookmarkStart w:id="973" w:name="_Refd19e23972"/>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77"/>
        </w:numPr>
      </w:pPr>
      <w:bookmarkStart w:id="976" w:name="_Tocd19e23981"/>
      <w:bookmarkStart w:id="975" w:name="_Refd19e23981"/>
      <w:r>
        <w:t/>
      </w:r>
      <w:r>
        <w:t>(1)</w:t>
      </w:r>
      <w:r>
        <w:t xml:space="preserve">  Furniture is required to outfit quarters scheduled for occupancy on a specific date.</w:t>
      </w:r>
    </w:p>
    <w:p>
      <w:pPr>
        <w:pStyle w:val="ListNumber2"/>
        <!--depth 2-->
        <w:numPr>
          <w:ilvl w:val="1"/>
          <w:numId w:val="477"/>
        </w:numPr>
      </w:pPr>
      <w:bookmarkStart w:id="978" w:name="_Tocd19e23990"/>
      <w:bookmarkStart w:id="977" w:name="_Refd19e23990"/>
      <w:r>
        <w:t/>
      </w:r>
      <w:r>
        <w:t>(2)</w:t>
      </w:r>
      <w:r>
        <w:t xml:space="preserve">  Construction material is required to meet job progress schedules.</w:t>
      </w:r>
      <w:bookmarkEnd w:id="977"/>
      <w:bookmarkEnd w:id="978"/>
    </w:p>
    <w:p>
      <w:pPr>
        <w:pStyle w:val="ListNumber2"/>
        <!--depth 2-->
        <w:numPr>
          <w:ilvl w:val="1"/>
          <w:numId w:val="477"/>
        </w:numPr>
      </w:pPr>
      <w:r>
        <w:t/>
      </w:r>
      <w:r>
        <w:t>(3)</w:t>
      </w:r>
      <w:r>
        <w:t xml:space="preserve">  Supplies are required at a port to meet scheduled ship departures.</w:t>
      </w:r>
      <w:bookmarkEnd w:id="975"/>
      <w:bookmarkEnd w:id="976"/>
      <w:bookmarkEnd w:id="973"/>
      <w:bookmarkEnd w:id="974"/>
    </w:p>
    <w:p>
      <w:pPr>
        <w:pStyle w:val="ListNumber"/>
        <!--depth 1-->
        <w:numPr>
          <w:ilvl w:val="0"/>
          <w:numId w:val="475"/>
        </w:numPr>
      </w:pPr>
      <w:bookmarkStart w:id="980" w:name="_Tocd19e24005"/>
      <w:bookmarkStart w:id="979" w:name="_Refd19e24005"/>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78"/>
        </w:numPr>
      </w:pPr>
      <w:bookmarkStart w:id="982" w:name="_Tocd19e24014"/>
      <w:bookmarkStart w:id="981" w:name="_Refd19e24014"/>
      <w:r>
        <w:t/>
      </w:r>
      <w:r>
        <w:t>(1)</w:t>
      </w:r>
      <w:r>
        <w:t xml:space="preserve">  Require that portion by the early date and the balance later;</w:t>
      </w:r>
    </w:p>
    <w:p>
      <w:pPr>
        <w:pStyle w:val="ListNumber2"/>
        <!--depth 2-->
        <w:numPr>
          <w:ilvl w:val="1"/>
          <w:numId w:val="478"/>
        </w:numPr>
      </w:pPr>
      <w:bookmarkStart w:id="984" w:name="_Tocd19e24023"/>
      <w:bookmarkStart w:id="983" w:name="_Refd19e24023"/>
      <w:r>
        <w:t/>
      </w:r>
      <w:r>
        <w:t>(2)</w:t>
      </w:r>
      <w:r>
        <w:t xml:space="preserve">  Include the portion required early and the balance as separate items in the same solicitation; or</w:t>
      </w:r>
      <w:bookmarkEnd w:id="983"/>
      <w:bookmarkEnd w:id="984"/>
    </w:p>
    <w:p>
      <w:pPr>
        <w:pStyle w:val="ListNumber2"/>
        <!--depth 2-->
        <w:numPr>
          <w:ilvl w:val="1"/>
          <w:numId w:val="478"/>
        </w:numPr>
      </w:pPr>
      <w:r>
        <w:t/>
      </w:r>
      <w:r>
        <w:t>(3)</w:t>
      </w:r>
      <w:r>
        <w:t xml:space="preserve">  Procure the two portions separately.</w:t>
      </w:r>
      <w:bookmarkEnd w:id="981"/>
      <w:bookmarkEnd w:id="982"/>
      <w:bookmarkEnd w:id="979"/>
      <w:bookmarkEnd w:id="980"/>
    </w:p>
    <w:p>
      <w:pPr>
        <w:pStyle w:val="ListNumber"/>
        <!--depth 1-->
        <w:numPr>
          <w:ilvl w:val="0"/>
          <w:numId w:val="475"/>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67"/>
      <w:bookmarkEnd w:id="968"/>
    </w:p>
    <!--Topic unique_515-->
    <w:p>
      <w:pPr>
        <w:pStyle w:val="Heading5"/>
      </w:pPr>
      <w:bookmarkStart w:id="985" w:name="_Refd19e24049"/>
      <w:bookmarkStart w:id="986" w:name="_Tocd19e24049"/>
      <w:r>
        <w:t/>
      </w:r>
      <w:r>
        <w:t>511.404</w:t>
      </w:r>
      <w:r>
        <w:t xml:space="preserve"> Contract clauses.</w:t>
      </w:r>
      <w:bookmarkEnd w:id="985"/>
      <w:bookmarkEnd w:id="986"/>
    </w:p>
    <w:p>
      <w:pPr>
        <w:pStyle w:val="ListNumber"/>
        <!--depth 1-->
        <w:numPr>
          <w:ilvl w:val="0"/>
          <w:numId w:val="479"/>
        </w:numPr>
      </w:pPr>
      <w:bookmarkStart w:id="988" w:name="_Tocd19e24061"/>
      <w:bookmarkStart w:id="987" w:name="_Refd19e24061"/>
      <w:r>
        <w:t/>
      </w:r>
      <w:r>
        <w:t>(a)</w:t>
      </w:r>
      <w:r>
        <w:t xml:space="preserve"> </w:t>
      </w:r>
      <w:r>
        <w:rPr>
          <w:i/>
        </w:rPr>
        <w:t>Supplies or services</w:t>
      </w:r>
      <w:r>
        <w:t xml:space="preserve">  </w:t>
      </w:r>
    </w:p>
    <w:p>
      <w:pPr>
        <w:pStyle w:val="ListNumber2"/>
        <!--depth 2-->
        <w:numPr>
          <w:ilvl w:val="1"/>
          <w:numId w:val="480"/>
        </w:numPr>
      </w:pPr>
      <w:bookmarkStart w:id="990" w:name="_Tocd19e24072"/>
      <w:bookmarkStart w:id="989" w:name="_Refd19e24072"/>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81"/>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81"/>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80"/>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80"/>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80"/>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89"/>
      <w:bookmarkEnd w:id="990"/>
    </w:p>
    <w:p>
      <w:pPr>
        <w:pStyle w:val="ListNumber"/>
        <!--depth 1-->
        <w:numPr>
          <w:ilvl w:val="0"/>
          <w:numId w:val="479"/>
        </w:numPr>
      </w:pPr>
      <w:r>
        <w:t/>
      </w:r>
      <w:r>
        <w:t>(b)</w:t>
      </w:r>
      <w:r>
        <w:t xml:space="preserve"> </w:t>
      </w:r>
      <w:r>
        <w:rPr>
          <w:i/>
        </w:rPr>
        <w:t>Construction</w:t>
      </w:r>
      <w:r>
        <w:t>.</w:t>
      </w:r>
    </w:p>
    <w:p>
      <w:pPr>
        <w:pStyle w:val="ListNumber2"/>
        <!--depth 2-->
        <w:numPr>
          <w:ilvl w:val="1"/>
          <w:numId w:val="482"/>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82"/>
        </w:numPr>
      </w:pPr>
      <w:r>
        <w:t/>
      </w:r>
      <w:r>
        <w:t>(2)</w:t>
      </w:r>
      <w:r>
        <w:t xml:space="preserve"> The contracting officer shall insert the clause at </w:t>
      </w:r>
      <w:r>
        <w:t>552.211-70</w:t>
      </w:r>
      <w:r>
        <w:t>, Substantial Completion in solicitations and contracts when a fixed-price construction contract is contemplated.</w:t>
      </w:r>
      <w:bookmarkEnd w:id="987"/>
      <w:bookmarkEnd w:id="988"/>
    </w:p>
    <!--Topic unique_516-->
    <w:p>
      <w:pPr>
        <w:pStyle w:val="Heading4"/>
      </w:pPr>
      <w:bookmarkStart w:id="991" w:name="_Refd19e24198"/>
      <w:bookmarkStart w:id="992" w:name="_Tocd19e24198"/>
      <w:r>
        <w:t/>
      </w:r>
      <w:r>
        <w:t>Subpart 511.5</w:t>
      </w:r>
      <w:r>
        <w:t xml:space="preserve"> - Liquidated Damages</w:t>
      </w:r>
      <w:bookmarkEnd w:id="991"/>
      <w:bookmarkEnd w:id="992"/>
    </w:p>
    <!--Topic unique_517-->
    <w:p>
      <w:pPr>
        <w:pStyle w:val="Heading5"/>
      </w:pPr>
      <w:bookmarkStart w:id="993" w:name="_Refd19e24206"/>
      <w:bookmarkStart w:id="994" w:name="_Tocd19e24206"/>
      <w:r>
        <w:t/>
      </w:r>
      <w:r>
        <w:t>511.504</w:t>
      </w:r>
      <w:r>
        <w:t xml:space="preserve"> Contract clauses.</w:t>
      </w:r>
      <w:bookmarkEnd w:id="993"/>
      <w:bookmarkEnd w:id="994"/>
    </w:p>
    <w:p>
      <w:pPr>
        <w:pStyle w:val="ListNumber"/>
        <!--depth 1-->
        <w:numPr>
          <w:ilvl w:val="0"/>
          <w:numId w:val="483"/>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83"/>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518-->
    <w:p>
      <w:pPr>
        <w:pStyle w:val="Heading4"/>
      </w:pPr>
      <w:bookmarkStart w:id="995" w:name="_Refd19e24247"/>
      <w:bookmarkStart w:id="996" w:name="_Tocd19e24247"/>
      <w:r>
        <w:t/>
      </w:r>
      <w:r>
        <w:t>Subpart 511.6</w:t>
      </w:r>
      <w:r>
        <w:t xml:space="preserve"> - Priorities and Allocations</w:t>
      </w:r>
      <w:bookmarkEnd w:id="995"/>
      <w:bookmarkEnd w:id="996"/>
    </w:p>
    <!--Topic unique_519-->
    <w:p>
      <w:pPr>
        <w:pStyle w:val="Heading5"/>
      </w:pPr>
      <w:bookmarkStart w:id="997" w:name="_Refd19e24255"/>
      <w:bookmarkStart w:id="998" w:name="_Tocd19e24255"/>
      <w:r>
        <w:t/>
      </w:r>
      <w:r>
        <w:t>511.600</w:t>
      </w:r>
      <w:r>
        <w:t xml:space="preserve"> Scope of subpart.</w:t>
      </w:r>
      <w:bookmarkEnd w:id="997"/>
      <w:bookmarkEnd w:id="998"/>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20-->
    <w:p>
      <w:pPr>
        <w:pStyle w:val="Heading5"/>
      </w:pPr>
      <w:bookmarkStart w:id="999" w:name="_Refd19e24270"/>
      <w:bookmarkStart w:id="1000" w:name="_Tocd19e24270"/>
      <w:r>
        <w:t/>
      </w:r>
      <w:r>
        <w:t>511.601</w:t>
      </w:r>
      <w:r>
        <w:t xml:space="preserve"> [Reserved]</w:t>
      </w:r>
      <w:bookmarkEnd w:id="999"/>
      <w:bookmarkEnd w:id="1000"/>
    </w:p>
    <!--Topic unique_521-->
    <w:p>
      <w:pPr>
        <w:pStyle w:val="Heading5"/>
      </w:pPr>
      <w:bookmarkStart w:id="1001" w:name="_Refd19e24281"/>
      <w:bookmarkStart w:id="1002" w:name="_Tocd19e24281"/>
      <w:r>
        <w:t/>
      </w:r>
      <w:r>
        <w:t>511.602</w:t>
      </w:r>
      <w:r>
        <w:t xml:space="preserve"> General.</w:t>
      </w:r>
      <w:bookmarkEnd w:id="1001"/>
      <w:bookmarkEnd w:id="1002"/>
    </w:p>
    <w:p>
      <w:pPr>
        <w:pStyle w:val="ListNumber"/>
        <!--depth 1-->
        <w:numPr>
          <w:ilvl w:val="0"/>
          <w:numId w:val="484"/>
        </w:numPr>
      </w:pPr>
      <w:bookmarkStart w:id="1004" w:name="_Tocd19e24293"/>
      <w:bookmarkStart w:id="1003" w:name="_Refd19e24293"/>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84"/>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84"/>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84"/>
        </w:numPr>
      </w:pPr>
      <w:r>
        <w:t/>
      </w:r>
      <w:r>
        <w:t>(d)</w:t>
      </w:r>
      <w:r>
        <w:t xml:space="preserve">  The authority delegated to GSA shall not be used to support the procurement of any items that—</w:t>
      </w:r>
    </w:p>
    <w:p>
      <w:pPr>
        <w:pStyle w:val="ListNumber2"/>
        <!--depth 2-->
        <w:numPr>
          <w:ilvl w:val="1"/>
          <w:numId w:val="485"/>
        </w:numPr>
      </w:pPr>
      <w:bookmarkStart w:id="1006" w:name="_Tocd19e24322"/>
      <w:bookmarkStart w:id="1005" w:name="_Refd19e24322"/>
      <w:r>
        <w:t/>
      </w:r>
      <w:r>
        <w:t>(1)</w:t>
      </w:r>
      <w:r>
        <w:t xml:space="preserve">  Are commonly available in commercial markets for general consumption;</w:t>
      </w:r>
    </w:p>
    <w:p>
      <w:pPr>
        <w:pStyle w:val="ListNumber2"/>
        <!--depth 2-->
        <w:numPr>
          <w:ilvl w:val="1"/>
          <w:numId w:val="485"/>
        </w:numPr>
      </w:pPr>
      <w:r>
        <w:t/>
      </w:r>
      <w:r>
        <w:t>(2)</w:t>
      </w:r>
      <w:r>
        <w:t xml:space="preserve">  Do not require major modification when purchased for approved program use;</w:t>
      </w:r>
    </w:p>
    <w:p>
      <w:pPr>
        <w:pStyle w:val="ListNumber2"/>
        <!--depth 2-->
        <w:numPr>
          <w:ilvl w:val="1"/>
          <w:numId w:val="485"/>
        </w:numPr>
      </w:pPr>
      <w:r>
        <w:t/>
      </w:r>
      <w:r>
        <w:t>(3)</w:t>
      </w:r>
      <w:r>
        <w:t xml:space="preserve">  Are readily available in sufficient quantity so as to cause no delay in meeting approved program requirements; or</w:t>
      </w:r>
    </w:p>
    <w:p>
      <w:pPr>
        <w:pStyle w:val="ListNumber2"/>
        <!--depth 2-->
        <w:numPr>
          <w:ilvl w:val="1"/>
          <w:numId w:val="485"/>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05"/>
      <w:bookmarkEnd w:id="1006"/>
      <w:bookmarkEnd w:id="1003"/>
      <w:bookmarkEnd w:id="1004"/>
    </w:p>
    <!--Topic unique_522-->
    <w:p>
      <w:pPr>
        <w:pStyle w:val="Heading5"/>
      </w:pPr>
      <w:bookmarkStart w:id="1007" w:name="_Refd19e24354"/>
      <w:bookmarkStart w:id="1008" w:name="_Tocd19e24354"/>
      <w:r>
        <w:t/>
      </w:r>
      <w:r>
        <w:t>511.603</w:t>
      </w:r>
      <w:r>
        <w:t xml:space="preserve"> Procedures.</w:t>
      </w:r>
      <w:bookmarkEnd w:id="1007"/>
      <w:bookmarkEnd w:id="1008"/>
    </w:p>
    <w:p>
      <w:pPr>
        <w:pStyle w:val="ListNumber"/>
        <!--depth 1-->
        <w:numPr>
          <w:ilvl w:val="0"/>
          <w:numId w:val="486"/>
        </w:numPr>
      </w:pPr>
      <w:bookmarkStart w:id="1010" w:name="_Tocd19e24366"/>
      <w:bookmarkStart w:id="1009" w:name="_Refd19e24366"/>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86"/>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87"/>
        </w:numPr>
      </w:pPr>
      <w:bookmarkStart w:id="1012" w:name="_Tocd19e24381"/>
      <w:bookmarkStart w:id="1011" w:name="_Refd19e24381"/>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87"/>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87"/>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87"/>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11"/>
      <w:bookmarkEnd w:id="1012"/>
    </w:p>
    <w:p>
      <w:pPr>
        <w:pStyle w:val="ListNumber"/>
        <!--depth 1-->
        <w:numPr>
          <w:ilvl w:val="0"/>
          <w:numId w:val="486"/>
        </w:numPr>
      </w:pPr>
      <w:r>
        <w:t/>
      </w:r>
      <w:r>
        <w:t>(c)</w:t>
      </w:r>
      <w:r>
        <w:t xml:space="preserve">  Multiple and Single Award Schedule contracts are not rated at time of award.</w:t>
      </w:r>
      <w:bookmarkEnd w:id="1009"/>
      <w:bookmarkEnd w:id="1010"/>
    </w:p>
    <!--Topic unique_563-->
    <w:p>
      <w:pPr>
        <w:pStyle w:val="Heading3"/>
      </w:pPr>
      <w:bookmarkStart w:id="1013" w:name="_Refd19e24420"/>
      <w:bookmarkStart w:id="1014" w:name="_Tocd19e24420"/>
      <w:r>
        <w:t/>
      </w:r>
      <w:r>
        <w:t>Part 512</w:t>
      </w:r>
      <w:r>
        <w:t xml:space="preserve"> - Acquisition of Commercial Items</w:t>
      </w:r>
      <w:bookmarkEnd w:id="1013"/>
      <w:bookmarkEnd w:id="1014"/>
    </w:p>
    <w:p>
      <w:pPr>
        <w:pStyle w:val="ListBullet"/>
        <!--depth 1-->
        <w:numPr>
          <w:ilvl w:val="0"/>
          <w:numId w:val="488"/>
        </w:numPr>
      </w:pPr>
      <w:r>
        <w:t/>
      </w:r>
      <w:r>
        <w:t>Subpart 512.2 - Special Requirements for the Acquisition of Commercial Items</w:t>
      </w:r>
      <w:r>
        <w:t/>
      </w:r>
    </w:p>
    <w:p>
      <w:pPr>
        <w:pStyle w:val="ListBullet2"/>
        <!--depth 2-->
        <w:numPr>
          <w:ilvl w:val="1"/>
          <w:numId w:val="489"/>
        </w:numPr>
      </w:pPr>
      <w:r>
        <w:t/>
      </w:r>
      <w:r>
        <w:t>512.201 General.</w:t>
      </w:r>
      <w:r>
        <w:t/>
      </w:r>
    </w:p>
    <w:p>
      <w:pPr>
        <w:pStyle w:val="ListBullet2"/>
        <!--depth 2-->
        <w:numPr>
          <w:ilvl w:val="1"/>
          <w:numId w:val="489"/>
        </w:numPr>
      </w:pPr>
      <w:r>
        <w:t/>
      </w:r>
      <w:r>
        <w:t>512.203 Procedures for solicitation, evaluation, and award.</w:t>
      </w:r>
      <w:r>
        <w:t/>
      </w:r>
    </w:p>
    <w:p>
      <w:pPr>
        <w:pStyle w:val="ListBullet2"/>
        <!--depth 2-->
        <w:numPr>
          <w:ilvl w:val="1"/>
          <w:numId w:val="489"/>
        </w:numPr>
      </w:pPr>
      <w:r>
        <w:t/>
      </w:r>
      <w:r>
        <w:t>512.212 Computer software.</w:t>
      </w:r>
      <w:r>
        <w:t/>
      </w:r>
    </w:p>
    <w:p>
      <w:pPr>
        <w:pStyle w:val="ListBullet2"/>
        <!--depth 2-->
        <w:numPr>
          <w:ilvl w:val="1"/>
          <w:numId w:val="489"/>
        </w:numPr>
      </w:pPr>
      <w:r>
        <w:t/>
      </w:r>
      <w:r>
        <w:t>512.216 Unenforceability of unauthorized obligations.</w:t>
      </w:r>
      <w:r>
        <w:t/>
      </w:r>
    </w:p>
    <w:p>
      <w:pPr>
        <w:pStyle w:val="ListBullet"/>
        <!--depth 1-->
        <w:numPr>
          <w:ilvl w:val="0"/>
          <w:numId w:val="488"/>
        </w:numPr>
      </w:pPr>
      <w:r>
        <w:t/>
      </w:r>
      <w:r>
        <w:t>Subpart 512.3 - Solicitation Provisions and Contract Clauses for the Acquisition of Commercial Items</w:t>
      </w:r>
      <w:r>
        <w:t/>
      </w:r>
    </w:p>
    <w:p>
      <w:pPr>
        <w:pStyle w:val="ListBullet2"/>
        <!--depth 2-->
        <w:numPr>
          <w:ilvl w:val="1"/>
          <w:numId w:val="490"/>
        </w:numPr>
      </w:pPr>
      <w:r>
        <w:t/>
      </w:r>
      <w:r>
        <w:t>512.301 Solicitation provisions and contract clauses for the acquisition of commercial items.</w:t>
      </w:r>
      <w:r>
        <w:t/>
      </w:r>
    </w:p>
    <w:p>
      <w:pPr>
        <w:pStyle w:val="ListBullet2"/>
        <!--depth 2-->
        <w:numPr>
          <w:ilvl w:val="1"/>
          <w:numId w:val="490"/>
        </w:numPr>
      </w:pPr>
      <w:r>
        <w:t/>
      </w:r>
      <w:r>
        <w:t>512.302 Tailoring of provisions and clauses for the acquisition of commercial items.</w:t>
      </w:r>
      <w:r>
        <w:t/>
      </w:r>
    </w:p>
    <!--Topic unique_564-->
    <w:p>
      <w:pPr>
        <w:pStyle w:val="Heading4"/>
      </w:pPr>
      <w:bookmarkStart w:id="1015" w:name="_Refd19e24500"/>
      <w:bookmarkStart w:id="1016" w:name="_Tocd19e24500"/>
      <w:r>
        <w:t/>
      </w:r>
      <w:r>
        <w:t>Subpart 512.2</w:t>
      </w:r>
      <w:r>
        <w:t xml:space="preserve"> - Special Requirements for the Acquisition of Commercial Items</w:t>
      </w:r>
      <w:bookmarkEnd w:id="1015"/>
      <w:bookmarkEnd w:id="1016"/>
    </w:p>
    <!--Topic unique_565-->
    <w:p>
      <w:pPr>
        <w:pStyle w:val="Heading5"/>
      </w:pPr>
      <w:bookmarkStart w:id="1017" w:name="_Refd19e24508"/>
      <w:bookmarkStart w:id="1018" w:name="_Tocd19e24508"/>
      <w:r>
        <w:t/>
      </w:r>
      <w:r>
        <w:t>512.201</w:t>
      </w:r>
      <w:r>
        <w:t xml:space="preserve"> General.</w:t>
      </w:r>
      <w:bookmarkEnd w:id="1017"/>
      <w:bookmarkEnd w:id="1018"/>
    </w:p>
    <w:p>
      <w:pPr>
        <w:pStyle w:val="BodyText"/>
      </w:pPr>
      <w:r>
        <w:t xml:space="preserve">See </w:t>
      </w:r>
      <w:r>
        <w:t>subpart  504.70</w:t>
      </w:r>
      <w:r>
        <w:t xml:space="preserve"> for guidance on identifying and mitigating supply chain risks.</w:t>
      </w:r>
    </w:p>
    <!--Topic unique_566-->
    <w:p>
      <w:pPr>
        <w:pStyle w:val="Heading5"/>
      </w:pPr>
      <w:bookmarkStart w:id="1019" w:name="_Refd19e24527"/>
      <w:bookmarkStart w:id="1020" w:name="_Tocd19e24527"/>
      <w:r>
        <w:t/>
      </w:r>
      <w:r>
        <w:t>512.203</w:t>
      </w:r>
      <w:r>
        <w:t xml:space="preserve"> Procedures for solicitation, evaluation, and award.</w:t>
      </w:r>
      <w:bookmarkEnd w:id="1019"/>
      <w:bookmarkEnd w:id="1020"/>
    </w:p>
    <w:p>
      <w:pPr>
        <w:pStyle w:val="ListNumber"/>
        <!--depth 1-->
        <w:numPr>
          <w:ilvl w:val="0"/>
          <w:numId w:val="491"/>
        </w:numPr>
      </w:pPr>
      <w:bookmarkStart w:id="1022" w:name="_Tocd19e24539"/>
      <w:bookmarkStart w:id="1021" w:name="_Refd19e24539"/>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91"/>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91"/>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92"/>
        </w:numPr>
      </w:pPr>
      <w:bookmarkStart w:id="1024" w:name="_Tocd19e24594"/>
      <w:bookmarkStart w:id="1023" w:name="_Refd19e24594"/>
      <w:r>
        <w:t/>
      </w:r>
      <w:r>
        <w:t>(1)</w:t>
      </w:r>
      <w:r>
        <w:t xml:space="preserve"> FAR 12, as currently promulgated, should rarely be used for new construction acquisitions or non-routine alteration and repair services.</w:t>
      </w:r>
    </w:p>
    <w:p>
      <w:pPr>
        <w:pStyle w:val="ListNumber2"/>
        <!--depth 2-->
        <w:numPr>
          <w:ilvl w:val="1"/>
          <w:numId w:val="492"/>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92"/>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92"/>
        </w:numPr>
      </w:pPr>
      <w:r>
        <w:t/>
      </w:r>
      <w:r>
        <w:t>(4)</w:t>
      </w:r>
      <w:r>
        <w:t xml:space="preserve">  Construction contracts in excess of $2,000 must include an applicable Construction Wage Rate Requirements statute wage determination found at </w:t>
      </w:r>
      <w:hyperlink r:id="rIdHyperlink171">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92"/>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72">
        <w:r>
          <w:t>https://www.gsa.gov/annualprospectusthreshold</w:t>
        </w:r>
      </w:hyperlink>
      <w:r>
        <w:t>.</w:t>
      </w:r>
      <w:bookmarkEnd w:id="1023"/>
      <w:bookmarkEnd w:id="1024"/>
    </w:p>
    <w:p>
      <w:pPr>
        <w:pStyle w:val="ListNumber"/>
        <!--depth 1-->
        <w:numPr>
          <w:ilvl w:val="0"/>
          <w:numId w:val="491"/>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93"/>
        </w:numPr>
      </w:pPr>
      <w:bookmarkStart w:id="1026" w:name="_Tocd19e24665"/>
      <w:bookmarkStart w:id="1025" w:name="_Refd19e24665"/>
      <w:r>
        <w:t/>
      </w:r>
      <w:r>
        <w:t>(1)</w:t>
      </w:r>
      <w:r>
        <w:t xml:space="preserve">  Identifying objectionable terms not covered by the deviated clause;</w:t>
      </w:r>
    </w:p>
    <w:p>
      <w:pPr>
        <w:pStyle w:val="ListNumber2"/>
        <!--depth 2-->
        <w:numPr>
          <w:ilvl w:val="1"/>
          <w:numId w:val="493"/>
        </w:numPr>
      </w:pPr>
      <w:r>
        <w:t/>
      </w:r>
      <w:r>
        <w:t>(2)</w:t>
      </w:r>
      <w:r>
        <w:t xml:space="preserve">  Negotiating terms as necessary to meet the Government's needs; and</w:t>
      </w:r>
    </w:p>
    <w:p>
      <w:pPr>
        <w:pStyle w:val="ListNumber2"/>
        <!--depth 2-->
        <w:numPr>
          <w:ilvl w:val="1"/>
          <w:numId w:val="493"/>
        </w:numPr>
      </w:pPr>
      <w:r>
        <w:t/>
      </w:r>
      <w:r>
        <w:t>(3)</w:t>
      </w:r>
      <w:r>
        <w:t xml:space="preserve">  Documenting the full commercial supplier agreement, including referenced terms, as addenda to the contract (see </w:t>
      </w:r>
      <w:r>
        <w:t>504.803</w:t>
      </w:r>
      <w:r>
        <w:t>(b)(23)).</w:t>
      </w:r>
      <w:bookmarkEnd w:id="1025"/>
      <w:bookmarkEnd w:id="1026"/>
      <w:bookmarkEnd w:id="1021"/>
      <w:bookmarkEnd w:id="1022"/>
    </w:p>
    <!--Topic unique_567-->
    <w:p>
      <w:pPr>
        <w:pStyle w:val="Heading5"/>
      </w:pPr>
      <w:bookmarkStart w:id="1027" w:name="_Refd19e24694"/>
      <w:bookmarkStart w:id="1028" w:name="_Tocd19e24694"/>
      <w:r>
        <w:t/>
      </w:r>
      <w:r>
        <w:t>512.212</w:t>
      </w:r>
      <w:r>
        <w:t xml:space="preserve"> Computer software.</w:t>
      </w:r>
      <w:bookmarkEnd w:id="1027"/>
      <w:bookmarkEnd w:id="1028"/>
    </w:p>
    <w:p>
      <w:pPr>
        <w:pStyle w:val="BodyText"/>
      </w:pPr>
      <w:r>
        <w:t xml:space="preserve">Common commercial supplier agreement terms that conflict with Federal law have been addressed in paragraphs (u) and (w) of the clause at </w:t>
      </w:r>
      <w:r>
        <w:t>552.212-4</w:t>
      </w:r>
      <w:r>
        <w:t>.</w:t>
      </w:r>
    </w:p>
    <!--Topic unique_568-->
    <w:p>
      <w:pPr>
        <w:pStyle w:val="Heading5"/>
      </w:pPr>
      <w:bookmarkStart w:id="1029" w:name="_Refd19e24713"/>
      <w:bookmarkStart w:id="1030" w:name="_Tocd19e24713"/>
      <w:r>
        <w:t/>
      </w:r>
      <w:r>
        <w:t>512.216</w:t>
      </w:r>
      <w:r>
        <w:t xml:space="preserve"> Unenforceability of unauthorized obligations.</w:t>
      </w:r>
      <w:bookmarkEnd w:id="1029"/>
      <w:bookmarkEnd w:id="103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73">
        <w:r>
          <w:t>31 U.S.C. 1341</w:t>
        </w:r>
      </w:hyperlink>
      <w:r>
        <w:t>) for supplies or services acquired subject to a commercial supplier agreement.</w:t>
      </w:r>
    </w:p>
    <!--Topic unique_569-->
    <w:p>
      <w:pPr>
        <w:pStyle w:val="Heading4"/>
      </w:pPr>
      <w:bookmarkStart w:id="1031" w:name="_Refd19e24740"/>
      <w:bookmarkStart w:id="1032" w:name="_Tocd19e24740"/>
      <w:r>
        <w:t/>
      </w:r>
      <w:r>
        <w:t>Subpart 512.3</w:t>
      </w:r>
      <w:r>
        <w:t xml:space="preserve"> - Solicitation Provisions and Contract Clauses for the Acquisition of Commercial Items</w:t>
      </w:r>
      <w:bookmarkEnd w:id="1031"/>
      <w:bookmarkEnd w:id="1032"/>
    </w:p>
    <!--Topic unique_570-->
    <w:p>
      <w:pPr>
        <w:pStyle w:val="Heading5"/>
      </w:pPr>
      <w:bookmarkStart w:id="1033" w:name="_Refd19e24748"/>
      <w:bookmarkStart w:id="1034" w:name="_Tocd19e24748"/>
      <w:r>
        <w:t/>
      </w:r>
      <w:r>
        <w:t>512.301</w:t>
      </w:r>
      <w:r>
        <w:t xml:space="preserve"> Solicitation provisions and contract clauses for the acquisition of commercial items.</w:t>
      </w:r>
      <w:bookmarkEnd w:id="1033"/>
      <w:bookmarkEnd w:id="1034"/>
    </w:p>
    <w:p>
      <w:pPr>
        <w:pStyle w:val="ListNumber"/>
        <!--depth 1-->
        <w:numPr>
          <w:ilvl w:val="0"/>
          <w:numId w:val="494"/>
        </w:numPr>
      </w:pPr>
      <w:bookmarkStart w:id="1036" w:name="_Tocd19e24760"/>
      <w:bookmarkStart w:id="1035" w:name="_Refd19e24760"/>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95"/>
        </w:numPr>
      </w:pPr>
      <w:bookmarkStart w:id="1038" w:name="_Tocd19e24771"/>
      <w:bookmarkStart w:id="1037" w:name="_Refd19e24771"/>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95"/>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37"/>
      <w:bookmarkEnd w:id="1038"/>
    </w:p>
    <w:p>
      <w:pPr>
        <w:pStyle w:val="ListNumber"/>
        <!--depth 1-->
        <w:numPr>
          <w:ilvl w:val="0"/>
          <w:numId w:val="494"/>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94"/>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96"/>
        </w:numPr>
      </w:pPr>
      <w:bookmarkStart w:id="1040" w:name="_Tocd19e24815"/>
      <w:bookmarkStart w:id="1039" w:name="_Refd19e24815"/>
      <w:r>
        <w:t/>
      </w:r>
      <w:r>
        <w:t>(1)</w:t>
      </w:r>
      <w:r>
        <w:t xml:space="preserve">  Prescribed in the FAR or GSAR for use in contracts for commercial items.</w:t>
      </w:r>
    </w:p>
    <w:p>
      <w:pPr>
        <w:pStyle w:val="ListNumber2"/>
        <!--depth 2-->
        <w:numPr>
          <w:ilvl w:val="1"/>
          <w:numId w:val="496"/>
        </w:numPr>
      </w:pPr>
      <w:r>
        <w:t/>
      </w:r>
      <w:r>
        <w:t>(2)</w:t>
      </w:r>
      <w:r>
        <w:t xml:space="preserve">  Consistent with customary commercial practice.</w:t>
      </w:r>
      <w:bookmarkEnd w:id="1039"/>
      <w:bookmarkEnd w:id="1040"/>
    </w:p>
    <w:p>
      <w:pPr>
        <w:pStyle w:val="ListNumber"/>
        <!--depth 1-->
        <w:numPr>
          <w:ilvl w:val="0"/>
          <w:numId w:val="494"/>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97"/>
        </w:numPr>
      </w:pPr>
      <w:bookmarkStart w:id="1042" w:name="_Tocd19e24838"/>
      <w:bookmarkStart w:id="1041" w:name="_Refd19e24838"/>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97"/>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41"/>
      <w:bookmarkEnd w:id="1042"/>
    </w:p>
    <w:p>
      <w:pPr>
        <w:pStyle w:val="ListNumber"/>
        <!--depth 1-->
        <w:numPr>
          <w:ilvl w:val="0"/>
          <w:numId w:val="494"/>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35"/>
      <w:bookmarkEnd w:id="1036"/>
    </w:p>
    <!--Topic unique_571-->
    <w:p>
      <w:pPr>
        <w:pStyle w:val="Heading5"/>
      </w:pPr>
      <w:bookmarkStart w:id="1043" w:name="_Refd19e24871"/>
      <w:bookmarkStart w:id="1044" w:name="_Tocd19e24871"/>
      <w:r>
        <w:t/>
      </w:r>
      <w:r>
        <w:t>512.302</w:t>
      </w:r>
      <w:r>
        <w:t xml:space="preserve"> Tailoring of provisions and clauses for the acquisition of commercial items.</w:t>
      </w:r>
      <w:bookmarkEnd w:id="1043"/>
      <w:bookmarkEnd w:id="1044"/>
    </w:p>
    <w:p>
      <w:pPr>
        <w:pStyle w:val="ListNumber"/>
        <!--depth 1-->
        <w:numPr>
          <w:ilvl w:val="0"/>
          <w:numId w:val="498"/>
        </w:numPr>
      </w:pPr>
      <w:bookmarkStart w:id="1046" w:name="_Tocd19e24883"/>
      <w:bookmarkStart w:id="1045" w:name="_Refd19e24883"/>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99"/>
        </w:numPr>
      </w:pPr>
      <w:bookmarkStart w:id="1048" w:name="_Tocd19e24891"/>
      <w:bookmarkStart w:id="1047" w:name="_Refd19e24891"/>
      <w:r>
        <w:t/>
      </w:r>
      <w:r>
        <w:t>(1)</w:t>
      </w:r>
      <w:r>
        <w:t xml:space="preserve">   </w:t>
      </w:r>
      <w:r>
        <w:rPr>
          <w:i/>
        </w:rPr>
        <w:t>Individual contract</w:t>
      </w:r>
      <w:r>
        <w:t>. The contracting officer’s supervisor approves the request.</w:t>
      </w:r>
    </w:p>
    <w:p>
      <w:pPr>
        <w:pStyle w:val="ListNumber2"/>
        <!--depth 2-->
        <w:numPr>
          <w:ilvl w:val="1"/>
          <w:numId w:val="499"/>
        </w:numPr>
      </w:pPr>
      <w:r>
        <w:t/>
      </w:r>
      <w:r>
        <w:t>(2)</w:t>
      </w:r>
      <w:r>
        <w:t xml:space="preserve">   </w:t>
      </w:r>
      <w:r>
        <w:rPr>
          <w:i/>
        </w:rPr>
        <w:t>Class of contracts</w:t>
      </w:r>
      <w:r>
        <w:t>. The contracting director approves the request.</w:t>
      </w:r>
      <w:bookmarkEnd w:id="1047"/>
      <w:bookmarkEnd w:id="1048"/>
    </w:p>
    <w:p>
      <w:pPr>
        <w:pStyle w:val="ListNumber"/>
        <!--depth 1-->
        <w:numPr>
          <w:ilvl w:val="0"/>
          <w:numId w:val="498"/>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45"/>
      <w:bookmarkEnd w:id="10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87-->
    <w:p>
      <w:pPr>
        <w:pStyle w:val="Heading1"/>
      </w:pPr>
      <w:bookmarkStart w:id="1049" w:name="_Refd19e24926"/>
      <w:bookmarkStart w:id="1050" w:name="_Tocd19e24926"/>
      <w:r>
        <w:t/>
      </w:r>
      <w:r>
        <w:t>Subchapter C</w:t>
      </w:r>
      <w:r>
        <w:t xml:space="preserve"> - Contracting Methods and ContractTypes</w:t>
      </w:r>
      <w:bookmarkEnd w:id="1049"/>
      <w:bookmarkEnd w:id="1050"/>
    </w:p>
    <!--Topic unique_589-->
    <w:p>
      <w:pPr>
        <w:pStyle w:val="Heading2"/>
      </w:pPr>
      <w:bookmarkStart w:id="1051" w:name="_Refd19e24934"/>
      <w:bookmarkStart w:id="1052" w:name="_Tocd19e24934"/>
      <w:r>
        <w:t/>
      </w:r>
      <w:r>
        <w:t xml:space="preserve"> General Services Administration Acquisition Manual</w:t>
      </w:r>
      <w:bookmarkEnd w:id="1051"/>
      <w:bookmarkEnd w:id="1052"/>
    </w:p>
    <!--Topic unique_591-->
    <w:p>
      <w:pPr>
        <w:pStyle w:val="Heading3"/>
      </w:pPr>
      <w:bookmarkStart w:id="1053" w:name="_Refd19e24941"/>
      <w:bookmarkStart w:id="1054" w:name="_Tocd19e24941"/>
      <w:r>
        <w:t/>
      </w:r>
      <w:r>
        <w:t>Part 513</w:t>
      </w:r>
      <w:r>
        <w:t xml:space="preserve"> - Simplified Acquisition Procedures</w:t>
      </w:r>
      <w:bookmarkEnd w:id="1053"/>
      <w:bookmarkEnd w:id="1054"/>
    </w:p>
    <w:p>
      <w:pPr>
        <w:pStyle w:val="ListBullet"/>
        <!--depth 1-->
        <w:numPr>
          <w:ilvl w:val="0"/>
          <w:numId w:val="500"/>
        </w:numPr>
      </w:pPr>
      <w:r>
        <w:t/>
      </w:r>
      <w:r>
        <w:t>Subpart 513.1 - Procedures</w:t>
      </w:r>
      <w:r>
        <w:t/>
      </w:r>
    </w:p>
    <w:p>
      <w:pPr>
        <w:pStyle w:val="ListBullet2"/>
        <!--depth 2-->
        <w:numPr>
          <w:ilvl w:val="1"/>
          <w:numId w:val="501"/>
        </w:numPr>
      </w:pPr>
      <w:r>
        <w:t/>
      </w:r>
      <w:r>
        <w:t>513.101 General.</w:t>
      </w:r>
      <w:r>
        <w:t/>
      </w:r>
    </w:p>
    <w:p>
      <w:pPr>
        <w:pStyle w:val="ListBullet2"/>
        <!--depth 2-->
        <w:numPr>
          <w:ilvl w:val="1"/>
          <w:numId w:val="501"/>
        </w:numPr>
      </w:pPr>
      <w:r>
        <w:t/>
      </w:r>
      <w:r>
        <w:t>513.106 [Reserved]</w:t>
      </w:r>
      <w:r>
        <w:t/>
      </w:r>
    </w:p>
    <w:p>
      <w:pPr>
        <w:pStyle w:val="ListBullet3"/>
        <!--depth 3-->
        <w:numPr>
          <w:ilvl w:val="2"/>
          <w:numId w:val="502"/>
        </w:numPr>
      </w:pPr>
      <w:r>
        <w:t/>
      </w:r>
      <w:r>
        <w:t>513.106-1 Soliciting competition.</w:t>
      </w:r>
      <w:r>
        <w:t/>
      </w:r>
    </w:p>
    <w:p>
      <w:pPr>
        <w:pStyle w:val="ListBullet3"/>
        <!--depth 3-->
        <w:numPr>
          <w:ilvl w:val="2"/>
          <w:numId w:val="502"/>
        </w:numPr>
      </w:pPr>
      <w:r>
        <w:t/>
      </w:r>
      <w:r>
        <w:t>513.106-3 Award and documentation.</w:t>
      </w:r>
      <w:r>
        <w:t/>
      </w:r>
    </w:p>
    <w:p>
      <w:pPr>
        <w:pStyle w:val="ListBullet"/>
        <!--depth 1-->
        <w:numPr>
          <w:ilvl w:val="0"/>
          <w:numId w:val="500"/>
        </w:numPr>
      </w:pPr>
      <w:r>
        <w:t/>
      </w:r>
      <w:r>
        <w:t>Subpart 513.2 - Actions At or Below the Micro-Purchase Threshold</w:t>
      </w:r>
      <w:r>
        <w:t/>
      </w:r>
    </w:p>
    <w:p>
      <w:pPr>
        <w:pStyle w:val="ListBullet2"/>
        <!--depth 2-->
        <w:numPr>
          <w:ilvl w:val="1"/>
          <w:numId w:val="503"/>
        </w:numPr>
      </w:pPr>
      <w:r>
        <w:t/>
      </w:r>
      <w:r>
        <w:t>513.202 Unenforceability of unauthorized obligations in micro-purchases.</w:t>
      </w:r>
      <w:r>
        <w:t/>
      </w:r>
    </w:p>
    <w:p>
      <w:pPr>
        <w:pStyle w:val="ListBullet"/>
        <!--depth 1-->
        <w:numPr>
          <w:ilvl w:val="0"/>
          <w:numId w:val="500"/>
        </w:numPr>
      </w:pPr>
      <w:r>
        <w:t/>
      </w:r>
      <w:r>
        <w:t>Subpart 513.3 - Simplified Acquisition Methods</w:t>
      </w:r>
      <w:r>
        <w:t/>
      </w:r>
    </w:p>
    <w:p>
      <w:pPr>
        <w:pStyle w:val="ListBullet2"/>
        <!--depth 2-->
        <w:numPr>
          <w:ilvl w:val="1"/>
          <w:numId w:val="504"/>
        </w:numPr>
      </w:pPr>
      <w:r>
        <w:t/>
      </w:r>
      <w:r>
        <w:t>513.301 Governmentwide commercial purchase card.</w:t>
      </w:r>
      <w:r>
        <w:t/>
      </w:r>
    </w:p>
    <w:p>
      <w:pPr>
        <w:pStyle w:val="ListBullet2"/>
        <!--depth 2-->
        <w:numPr>
          <w:ilvl w:val="1"/>
          <w:numId w:val="504"/>
        </w:numPr>
      </w:pPr>
      <w:r>
        <w:t/>
      </w:r>
      <w:r>
        <w:t>513.302 Purchase orders.</w:t>
      </w:r>
      <w:r>
        <w:t/>
      </w:r>
    </w:p>
    <w:p>
      <w:pPr>
        <w:pStyle w:val="ListBullet3"/>
        <!--depth 3-->
        <w:numPr>
          <w:ilvl w:val="2"/>
          <w:numId w:val="505"/>
        </w:numPr>
      </w:pPr>
      <w:r>
        <w:t/>
      </w:r>
      <w:r>
        <w:t>513.302-5 Clauses.</w:t>
      </w:r>
      <w:r>
        <w:t/>
      </w:r>
    </w:p>
    <w:p>
      <w:pPr>
        <w:pStyle w:val="ListBullet3"/>
        <!--depth 3-->
        <w:numPr>
          <w:ilvl w:val="2"/>
          <w:numId w:val="505"/>
        </w:numPr>
      </w:pPr>
      <w:r>
        <w:t/>
      </w:r>
      <w:r>
        <w:t>513.302-70 Purchase order and related forms.</w:t>
      </w:r>
      <w:r>
        <w:t/>
      </w:r>
    </w:p>
    <w:p>
      <w:pPr>
        <w:pStyle w:val="ListBullet2"/>
        <!--depth 2-->
        <w:numPr>
          <w:ilvl w:val="1"/>
          <w:numId w:val="504"/>
        </w:numPr>
      </w:pPr>
      <w:r>
        <w:t/>
      </w:r>
      <w:r>
        <w:t>513.303 Blanket purchase agreements (BPAs).</w:t>
      </w:r>
      <w:r>
        <w:t/>
      </w:r>
    </w:p>
    <w:p>
      <w:pPr>
        <w:pStyle w:val="ListBullet3"/>
        <!--depth 3-->
        <w:numPr>
          <w:ilvl w:val="2"/>
          <w:numId w:val="506"/>
        </w:numPr>
      </w:pPr>
      <w:r>
        <w:t/>
      </w:r>
      <w:r>
        <w:t>513.303-3 Preparation of BPAs.</w:t>
      </w:r>
      <w:r>
        <w:t/>
      </w:r>
    </w:p>
    <w:p>
      <w:pPr>
        <w:pStyle w:val="ListBullet2"/>
        <!--depth 2-->
        <w:numPr>
          <w:ilvl w:val="1"/>
          <w:numId w:val="504"/>
        </w:numPr>
      </w:pPr>
      <w:r>
        <w:t/>
      </w:r>
      <w:r>
        <w:t>513.370 Certified invoice procedure.</w:t>
      </w:r>
      <w:r>
        <w:t/>
      </w:r>
    </w:p>
    <w:p>
      <w:pPr>
        <w:pStyle w:val="ListBullet3"/>
        <!--depth 3-->
        <w:numPr>
          <w:ilvl w:val="2"/>
          <w:numId w:val="507"/>
        </w:numPr>
      </w:pPr>
      <w:r>
        <w:t/>
      </w:r>
      <w:r>
        <w:t>513.370-1 Applicability.</w:t>
      </w:r>
      <w:r>
        <w:t/>
      </w:r>
    </w:p>
    <w:p>
      <w:pPr>
        <w:pStyle w:val="ListBullet3"/>
        <!--depth 3-->
        <w:numPr>
          <w:ilvl w:val="2"/>
          <w:numId w:val="507"/>
        </w:numPr>
      </w:pPr>
      <w:r>
        <w:t/>
      </w:r>
      <w:r>
        <w:t>513.370-2 Limitations.</w:t>
      </w:r>
      <w:r>
        <w:t/>
      </w:r>
    </w:p>
    <w:p>
      <w:pPr>
        <w:pStyle w:val="ListBullet3"/>
        <!--depth 3-->
        <w:numPr>
          <w:ilvl w:val="2"/>
          <w:numId w:val="507"/>
        </w:numPr>
      </w:pPr>
      <w:r>
        <w:t/>
      </w:r>
      <w:r>
        <w:t>513.370-3 Invoices.</w:t>
      </w:r>
      <w:r>
        <w:t/>
      </w:r>
    </w:p>
    <w:p>
      <w:pPr>
        <w:pStyle w:val="ListBullet"/>
        <!--depth 1-->
        <w:numPr>
          <w:ilvl w:val="0"/>
          <w:numId w:val="500"/>
        </w:numPr>
      </w:pPr>
      <w:r>
        <w:t/>
      </w:r>
      <w:r>
        <w:t>Subpart 513.4 - Fast Payment Procedure</w:t>
      </w:r>
      <w:r>
        <w:t/>
      </w:r>
    </w:p>
    <w:p>
      <w:pPr>
        <w:pStyle w:val="ListBullet2"/>
        <!--depth 2-->
        <w:numPr>
          <w:ilvl w:val="1"/>
          <w:numId w:val="508"/>
        </w:numPr>
      </w:pPr>
      <w:r>
        <w:t/>
      </w:r>
      <w:r>
        <w:t>513.401 General.</w:t>
      </w:r>
      <w:r>
        <w:t/>
      </w:r>
    </w:p>
    <!--Topic unique_592-->
    <w:p>
      <w:pPr>
        <w:pStyle w:val="Heading4"/>
      </w:pPr>
      <w:bookmarkStart w:id="1055" w:name="_Refd19e25129"/>
      <w:bookmarkStart w:id="1056" w:name="_Tocd19e25129"/>
      <w:r>
        <w:t/>
      </w:r>
      <w:r>
        <w:t>Subpart 513.1</w:t>
      </w:r>
      <w:r>
        <w:t xml:space="preserve"> - Procedures</w:t>
      </w:r>
      <w:bookmarkEnd w:id="1055"/>
      <w:bookmarkEnd w:id="1056"/>
    </w:p>
    <!--Topic unique_593-->
    <w:p>
      <w:pPr>
        <w:pStyle w:val="Heading5"/>
      </w:pPr>
      <w:bookmarkStart w:id="1057" w:name="_Refd19e25137"/>
      <w:bookmarkStart w:id="1058" w:name="_Tocd19e25137"/>
      <w:r>
        <w:t/>
      </w:r>
      <w:r>
        <w:t>513.101</w:t>
      </w:r>
      <w:r>
        <w:t xml:space="preserve"> General.</w:t>
      </w:r>
      <w:bookmarkEnd w:id="1057"/>
      <w:bookmarkEnd w:id="1058"/>
    </w:p>
    <w:p>
      <w:pPr>
        <w:pStyle w:val="BodyText"/>
      </w:pPr>
      <w:r>
        <w:t xml:space="preserve">See </w:t>
      </w:r>
      <w:r>
        <w:t>subpart  504.70</w:t>
      </w:r>
      <w:r>
        <w:t xml:space="preserve"> for guidance on identifying and mitigating supply chain risks.</w:t>
      </w:r>
    </w:p>
    <!--Topic unique_594-->
    <w:p>
      <w:pPr>
        <w:pStyle w:val="Heading5"/>
      </w:pPr>
      <w:bookmarkStart w:id="1059" w:name="_Refd19e25156"/>
      <w:bookmarkStart w:id="1060" w:name="_Tocd19e25156"/>
      <w:r>
        <w:t/>
      </w:r>
      <w:r>
        <w:t>513.106</w:t>
      </w:r>
      <w:r>
        <w:t xml:space="preserve"> [Reserved]</w:t>
      </w:r>
      <w:bookmarkEnd w:id="1059"/>
      <w:bookmarkEnd w:id="1060"/>
    </w:p>
    <!--Topic unique_595-->
    <w:p>
      <w:pPr>
        <w:pStyle w:val="Heading6"/>
      </w:pPr>
      <w:bookmarkStart w:id="1061" w:name="_Refd19e25164"/>
      <w:bookmarkStart w:id="1062" w:name="_Tocd19e25164"/>
      <w:r>
        <w:t/>
      </w:r>
      <w:r>
        <w:t>513.106-1</w:t>
      </w:r>
      <w:r>
        <w:t xml:space="preserve"> Soliciting competition.</w:t>
      </w:r>
      <w:bookmarkEnd w:id="1061"/>
      <w:bookmarkEnd w:id="1062"/>
    </w:p>
    <w:p>
      <w:pPr>
        <w:pStyle w:val="ListNumber"/>
        <!--depth 1-->
        <w:numPr>
          <w:ilvl w:val="0"/>
          <w:numId w:val="509"/>
        </w:numPr>
      </w:pPr>
      <w:bookmarkStart w:id="1064" w:name="_Tocd19e25176"/>
      <w:bookmarkStart w:id="1063" w:name="_Refd19e25176"/>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063"/>
      <w:bookmarkEnd w:id="1064"/>
    </w:p>
    <!--Topic unique_596-->
    <w:p>
      <w:pPr>
        <w:pStyle w:val="Heading6"/>
      </w:pPr>
      <w:bookmarkStart w:id="1065" w:name="_Refd19e25191"/>
      <w:bookmarkStart w:id="1066" w:name="_Tocd19e25191"/>
      <w:r>
        <w:t/>
      </w:r>
      <w:r>
        <w:t>513.106-3</w:t>
      </w:r>
      <w:r>
        <w:t xml:space="preserve"> Award and documentation.</w:t>
      </w:r>
      <w:bookmarkEnd w:id="1065"/>
      <w:bookmarkEnd w:id="1066"/>
    </w:p>
    <w:p>
      <w:pPr>
        <w:pStyle w:val="BodyText"/>
      </w:pPr>
      <w:r>
        <w:t/>
      </w:r>
      <w:r>
        <w:rPr>
          <w:i/>
        </w:rPr>
        <w:t>File documentation and retention</w:t>
      </w:r>
      <w:r>
        <w:t xml:space="preserve">. Contracting officers may use </w:t>
      </w:r>
      <w:hyperlink r:id="rIdHyperlink174">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597-->
    <w:p>
      <w:pPr>
        <w:pStyle w:val="Heading4"/>
      </w:pPr>
      <w:bookmarkStart w:id="1067" w:name="_Refd19e25216"/>
      <w:bookmarkStart w:id="1068" w:name="_Tocd19e25216"/>
      <w:r>
        <w:t/>
      </w:r>
      <w:r>
        <w:t>Subpart 513.2</w:t>
      </w:r>
      <w:r>
        <w:t xml:space="preserve"> - Actions At or Below the Micro-Purchase Threshold</w:t>
      </w:r>
      <w:bookmarkEnd w:id="1067"/>
      <w:bookmarkEnd w:id="1068"/>
    </w:p>
    <!--Topic unique_598-->
    <w:p>
      <w:pPr>
        <w:pStyle w:val="Heading5"/>
      </w:pPr>
      <w:bookmarkStart w:id="1069" w:name="_Refd19e25224"/>
      <w:bookmarkStart w:id="1070" w:name="_Tocd19e25224"/>
      <w:r>
        <w:t/>
      </w:r>
      <w:r>
        <w:t>513.202</w:t>
      </w:r>
      <w:r>
        <w:t xml:space="preserve"> Unenforceability of unauthorized obligations in micro-purchases.</w:t>
      </w:r>
      <w:bookmarkEnd w:id="1069"/>
      <w:bookmarkEnd w:id="1070"/>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599-->
    <w:p>
      <w:pPr>
        <w:pStyle w:val="Heading4"/>
      </w:pPr>
      <w:bookmarkStart w:id="1071" w:name="_Refd19e25247"/>
      <w:bookmarkStart w:id="1072" w:name="_Tocd19e25247"/>
      <w:r>
        <w:t/>
      </w:r>
      <w:r>
        <w:t>Subpart 513.3</w:t>
      </w:r>
      <w:r>
        <w:t xml:space="preserve"> - Simplified Acquisition Methods</w:t>
      </w:r>
      <w:bookmarkEnd w:id="1071"/>
      <w:bookmarkEnd w:id="1072"/>
    </w:p>
    <!--Topic unique_600-->
    <w:p>
      <w:pPr>
        <w:pStyle w:val="Heading5"/>
      </w:pPr>
      <w:bookmarkStart w:id="1073" w:name="_Refd19e25255"/>
      <w:bookmarkStart w:id="1074" w:name="_Tocd19e25255"/>
      <w:r>
        <w:t/>
      </w:r>
      <w:r>
        <w:t>513.301</w:t>
      </w:r>
      <w:r>
        <w:t xml:space="preserve"> Governmentwide commercial purchase card.</w:t>
      </w:r>
      <w:bookmarkEnd w:id="1073"/>
      <w:bookmarkEnd w:id="1074"/>
    </w:p>
    <w:p>
      <w:pPr>
        <w:pStyle w:val="ListNumber"/>
        <!--depth 1-->
        <w:numPr>
          <w:ilvl w:val="0"/>
          <w:numId w:val="510"/>
        </w:numPr>
      </w:pPr>
      <w:bookmarkStart w:id="1076" w:name="_Tocd19e25267"/>
      <w:bookmarkStart w:id="1075" w:name="_Refd19e25267"/>
      <w:r>
        <w:t/>
      </w:r>
      <w:r>
        <w:t>(a)</w:t>
      </w:r>
      <w:r>
        <w:t xml:space="preserve"> The GSA Order providing the policy on the management and use of the GSA SmartPay® Purchase Card (OAS 4200.1) is available on GSA Insight at </w:t>
      </w:r>
      <w:hyperlink r:id="rIdHyperlink175">
        <w:r>
          <w:t>https://insite.gsa.gov/topics/acquisition-purchases-and-payments/gsa-purchase-card</w:t>
        </w:r>
      </w:hyperlink>
      <w:r>
        <w:t>.</w:t>
      </w:r>
    </w:p>
    <w:p>
      <w:pPr>
        <w:pStyle w:val="ListParagraph"/>
        <!--depth 1-->
        <w:ind w:left="720"/>
      </w:pPr>
      <w:r>
        <w:t> </w:t>
      </w:r>
      <w:bookmarkEnd w:id="1075"/>
      <w:bookmarkEnd w:id="1076"/>
    </w:p>
    <!--Topic unique_601-->
    <w:p>
      <w:pPr>
        <w:pStyle w:val="Heading5"/>
      </w:pPr>
      <w:bookmarkStart w:id="1077" w:name="_Refd19e25283"/>
      <w:bookmarkStart w:id="1078" w:name="_Tocd19e25283"/>
      <w:r>
        <w:t/>
      </w:r>
      <w:r>
        <w:t>513.302</w:t>
      </w:r>
      <w:r>
        <w:t xml:space="preserve"> Purchase orders.</w:t>
      </w:r>
      <w:bookmarkEnd w:id="1077"/>
      <w:bookmarkEnd w:id="1078"/>
    </w:p>
    <!--Topic unique_602-->
    <w:p>
      <w:pPr>
        <w:pStyle w:val="Heading6"/>
      </w:pPr>
      <w:bookmarkStart w:id="1079" w:name="_Refd19e25291"/>
      <w:bookmarkStart w:id="1080" w:name="_Tocd19e25291"/>
      <w:r>
        <w:t/>
      </w:r>
      <w:r>
        <w:t>513.302-5</w:t>
      </w:r>
      <w:r>
        <w:t xml:space="preserve"> Clauses.</w:t>
      </w:r>
      <w:bookmarkEnd w:id="1079"/>
      <w:bookmarkEnd w:id="1080"/>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603-->
    <w:p>
      <w:pPr>
        <w:pStyle w:val="Heading6"/>
      </w:pPr>
      <w:bookmarkStart w:id="1081" w:name="_Refd19e25318"/>
      <w:bookmarkStart w:id="1082" w:name="_Tocd19e25318"/>
      <w:r>
        <w:t/>
      </w:r>
      <w:r>
        <w:t>513.302-70</w:t>
      </w:r>
      <w:r>
        <w:t xml:space="preserve"> Purchase order and related forms.</w:t>
      </w:r>
      <w:bookmarkEnd w:id="1081"/>
      <w:bookmarkEnd w:id="1082"/>
    </w:p>
    <w:p>
      <w:pPr>
        <w:pStyle w:val="ListNumber"/>
        <!--depth 1-->
        <w:numPr>
          <w:ilvl w:val="0"/>
          <w:numId w:val="511"/>
        </w:numPr>
      </w:pPr>
      <w:bookmarkStart w:id="1084" w:name="_Tocd19e25330"/>
      <w:bookmarkStart w:id="1083" w:name="_Refd19e25330"/>
      <w:r>
        <w:t/>
      </w:r>
      <w:r>
        <w:t>(a)</w:t>
      </w:r>
      <w:r>
        <w:t xml:space="preserve">   </w:t>
      </w:r>
      <w:hyperlink r:id="rIdHyperlink176">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12"/>
        </w:numPr>
      </w:pPr>
      <w:bookmarkStart w:id="1086" w:name="_Tocd19e25342"/>
      <w:bookmarkStart w:id="1085" w:name="_Refd19e25342"/>
      <w:r>
        <w:t/>
      </w:r>
      <w:r>
        <w:t>(1)</w:t>
      </w:r>
      <w:r>
        <w:t xml:space="preserve">  Use </w:t>
      </w:r>
      <w:hyperlink r:id="rIdHyperlink177">
        <w:r>
          <w:t>GSA Form 300</w:t>
        </w:r>
      </w:hyperlink>
      <w:r>
        <w:t>, when making purchases payable through PEGASYS.</w:t>
      </w:r>
    </w:p>
    <w:p>
      <w:pPr>
        <w:pStyle w:val="ListNumber2"/>
        <!--depth 2-->
        <w:numPr>
          <w:ilvl w:val="1"/>
          <w:numId w:val="512"/>
        </w:numPr>
      </w:pPr>
      <w:bookmarkStart w:id="1088" w:name="_Tocd19e25355"/>
      <w:bookmarkStart w:id="1087" w:name="_Refd19e25355"/>
      <w:r>
        <w:t/>
      </w:r>
      <w:r>
        <w:t>(2)</w:t>
      </w:r>
      <w:r>
        <w:t xml:space="preserve">  Use </w:t>
      </w:r>
      <w:hyperlink r:id="rIdHyperlink178">
        <w:r>
          <w:t>GSA Form 300-A</w:t>
        </w:r>
      </w:hyperlink>
      <w:r>
        <w:t>, Order for Supplies or Services–Continuation, if additional space is needed.</w:t>
      </w:r>
      <w:bookmarkEnd w:id="1087"/>
      <w:bookmarkEnd w:id="1088"/>
      <w:bookmarkEnd w:id="1085"/>
      <w:bookmarkEnd w:id="1086"/>
    </w:p>
    <w:p>
      <w:pPr>
        <w:pStyle w:val="ListNumber"/>
        <!--depth 1-->
        <w:numPr>
          <w:ilvl w:val="0"/>
          <w:numId w:val="511"/>
        </w:numPr>
      </w:pPr>
      <w:bookmarkStart w:id="1090" w:name="_Tocd19e25367"/>
      <w:bookmarkStart w:id="1089" w:name="_Refd19e25367"/>
      <w:r>
        <w:t/>
      </w:r>
      <w:r>
        <w:t>(b)</w:t>
      </w:r>
      <w:r>
        <w:t xml:space="preserve">  Use </w:t>
      </w:r>
      <w:hyperlink r:id="rIdHyperlink179">
        <w:r>
          <w:t>GSA Form 1458</w:t>
        </w:r>
      </w:hyperlink>
      <w:r>
        <w:t xml:space="preserve">, Motor Vehicle Maintenance, Repair and Service Purchase Order, or </w:t>
      </w:r>
      <w:hyperlink r:id="rIdHyperlink180">
        <w:r>
          <w:t>GSA Form 300</w:t>
        </w:r>
      </w:hyperlink>
      <w:r>
        <w:t xml:space="preserve"> when making purchases in connection with the maintenance, servicing, or repair of GSA fleet management vehicles.</w:t>
      </w:r>
      <w:bookmarkEnd w:id="1089"/>
      <w:bookmarkEnd w:id="1090"/>
    </w:p>
    <w:p>
      <w:pPr>
        <w:pStyle w:val="ListNumber"/>
        <!--depth 1-->
        <w:numPr>
          <w:ilvl w:val="0"/>
          <w:numId w:val="511"/>
        </w:numPr>
      </w:pPr>
      <w:bookmarkStart w:id="1092" w:name="_Tocd19e25382"/>
      <w:bookmarkStart w:id="1091" w:name="_Refd19e25382"/>
      <w:r>
        <w:t/>
      </w:r>
      <w:r>
        <w:t>(c)</w:t>
      </w:r>
      <w:r>
        <w:t xml:space="preserve">  Use </w:t>
      </w:r>
      <w:hyperlink r:id="rIdHyperlink181">
        <w:r>
          <w:t>GSA Form 300</w:t>
        </w:r>
      </w:hyperlink>
      <w:r>
        <w:t xml:space="preserve">, or </w:t>
      </w:r>
      <w:hyperlink r:id="rIdHyperlink182">
        <w:r>
          <w:t>GSA Form 3186</w:t>
        </w:r>
      </w:hyperlink>
      <w:r>
        <w:t xml:space="preserve">, Order for Supplies or Services, or </w:t>
      </w:r>
      <w:hyperlink r:id="rIdHyperlink183">
        <w:r>
          <w:t>GSA Form 3186-B</w:t>
        </w:r>
      </w:hyperlink>
      <w:r>
        <w:t>, Order for Supplies or Services (EDI), when making simplified acquisitions or placing orders against established contracts.</w:t>
      </w:r>
    </w:p>
    <w:p>
      <w:pPr>
        <w:pStyle w:val="ListNumber2"/>
        <!--depth 2-->
        <w:numPr>
          <w:ilvl w:val="1"/>
          <w:numId w:val="513"/>
        </w:numPr>
      </w:pPr>
      <w:bookmarkStart w:id="1094" w:name="_Tocd19e25400"/>
      <w:bookmarkStart w:id="1093" w:name="_Refd19e25400"/>
      <w:r>
        <w:t/>
      </w:r>
      <w:r>
        <w:t>(1)</w:t>
      </w:r>
      <w:r>
        <w:t xml:space="preserve">  Use </w:t>
      </w:r>
      <w:hyperlink r:id="rIdHyperlink184">
        <w:r>
          <w:t>GSA Form 3186</w:t>
        </w:r>
      </w:hyperlink>
      <w:r>
        <w:t xml:space="preserve"> for mail orders placed against established contracts.</w:t>
      </w:r>
    </w:p>
    <w:p>
      <w:pPr>
        <w:pStyle w:val="ListNumber2"/>
        <!--depth 2-->
        <w:numPr>
          <w:ilvl w:val="1"/>
          <w:numId w:val="513"/>
        </w:numPr>
      </w:pPr>
      <w:r>
        <w:t/>
      </w:r>
      <w:r>
        <w:t>(2)</w:t>
      </w:r>
      <w:r>
        <w:t xml:space="preserve">  Document the file for a delivery order, task order, or purchase order transmitted to contractors electronically using Electronic Data Interchange (EDI) procedures by generating a </w:t>
      </w:r>
      <w:hyperlink r:id="rIdHyperlink185">
        <w:r>
          <w:t>GSA Form 3186-B</w:t>
        </w:r>
      </w:hyperlink>
      <w:r>
        <w:t xml:space="preserve"> or </w:t>
      </w:r>
      <w:hyperlink r:id="rIdHyperlink186">
        <w:r>
          <w:t>GSA Form 300</w:t>
        </w:r>
      </w:hyperlink>
      <w:r>
        <w:t>.</w:t>
      </w:r>
      <w:bookmarkEnd w:id="1093"/>
      <w:bookmarkEnd w:id="1094"/>
      <w:bookmarkEnd w:id="1091"/>
      <w:bookmarkEnd w:id="1092"/>
    </w:p>
    <w:p>
      <w:pPr>
        <w:pStyle w:val="ListNumber"/>
        <!--depth 1-->
        <w:numPr>
          <w:ilvl w:val="0"/>
          <w:numId w:val="511"/>
        </w:numPr>
      </w:pPr>
      <w:r>
        <w:t/>
      </w:r>
      <w:r>
        <w:t>(d)</w:t>
      </w:r>
      <w:r>
        <w:t xml:space="preserve">  Use </w:t>
      </w:r>
      <w:hyperlink r:id="rIdHyperlink187">
        <w:r>
          <w:t>GSA Form 8002B</w:t>
        </w:r>
      </w:hyperlink>
      <w:r>
        <w:t>, Motor Vehicle Delivery Order, to order fleet management vehicles. Do not use this form as a purchase order for simplified acquisitions.</w:t>
      </w:r>
    </w:p>
    <w:p>
      <w:pPr>
        <w:pStyle w:val="ListNumber"/>
        <!--depth 1-->
        <w:numPr>
          <w:ilvl w:val="0"/>
          <w:numId w:val="511"/>
        </w:numPr>
      </w:pPr>
      <w:r>
        <w:t/>
      </w:r>
      <w:r>
        <w:t>(e)</w:t>
      </w:r>
      <w:r>
        <w:t xml:space="preserve"> Use </w:t>
      </w:r>
      <w:hyperlink r:id="rIdHyperlink188">
        <w:r>
          <w:t>GSA Form 8002A</w:t>
        </w:r>
      </w:hyperlink>
      <w:r>
        <w:t>, Motor Vehicle Requisition Status, to notify the consignee of the status of motor vehicle requisitions.</w:t>
      </w:r>
    </w:p>
    <w:p>
      <w:pPr>
        <w:pStyle w:val="ListNumber"/>
        <!--depth 1-->
        <w:numPr>
          <w:ilvl w:val="0"/>
          <w:numId w:val="511"/>
        </w:numPr>
      </w:pPr>
      <w:r>
        <w:t/>
      </w:r>
      <w:r>
        <w:t>(f)</w:t>
      </w:r>
      <w:r>
        <w:t xml:space="preserve"> The GSA Order providing the policy on the management and use of the GSA SmartPay® Purchase Card (OAS 4200.1) prescribes the forms required for purchase card actions (see </w:t>
      </w:r>
      <w:r>
        <w:t>513.301</w:t>
      </w:r>
      <w:r>
        <w:t>).</w:t>
      </w:r>
      <w:bookmarkEnd w:id="1083"/>
      <w:bookmarkEnd w:id="1084"/>
    </w:p>
    <!--Topic unique_604-->
    <w:p>
      <w:pPr>
        <w:pStyle w:val="Heading5"/>
      </w:pPr>
      <w:bookmarkStart w:id="1095" w:name="_Refd19e25464"/>
      <w:bookmarkStart w:id="1096" w:name="_Tocd19e25464"/>
      <w:r>
        <w:t/>
      </w:r>
      <w:r>
        <w:t>513.303</w:t>
      </w:r>
      <w:r>
        <w:t xml:space="preserve"> Blanket purchase agreements (BPAs).</w:t>
      </w:r>
      <w:bookmarkEnd w:id="1095"/>
      <w:bookmarkEnd w:id="1096"/>
    </w:p>
    <!--Topic unique_605-->
    <w:p>
      <w:pPr>
        <w:pStyle w:val="Heading6"/>
      </w:pPr>
      <w:bookmarkStart w:id="1097" w:name="_Refd19e25472"/>
      <w:bookmarkStart w:id="1098" w:name="_Tocd19e25472"/>
      <w:r>
        <w:t/>
      </w:r>
      <w:r>
        <w:t>513.303-3</w:t>
      </w:r>
      <w:r>
        <w:t xml:space="preserve"> Preparation of BPAs.</w:t>
      </w:r>
      <w:bookmarkEnd w:id="1097"/>
      <w:bookmarkEnd w:id="1098"/>
    </w:p>
    <w:p>
      <w:pPr>
        <w:pStyle w:val="BodyText"/>
      </w:pPr>
      <w:r>
        <w:t xml:space="preserve">The </w:t>
      </w:r>
      <w:hyperlink r:id="rIdHyperlink189">
        <w:r>
          <w:t>GSA Form 300</w:t>
        </w:r>
      </w:hyperlink>
      <w:r>
        <w:t xml:space="preserve"> or SF 1449 may be used to prepare a BPA.</w:t>
      </w:r>
    </w:p>
    <w:p>
      <w:pPr>
        <w:pStyle w:val="ListNumber"/>
        <!--depth 1-->
        <w:numPr>
          <w:ilvl w:val="0"/>
          <w:numId w:val="514"/>
        </w:numPr>
      </w:pPr>
      <w:bookmarkStart w:id="1100" w:name="_Tocd19e25490"/>
      <w:bookmarkStart w:id="1099" w:name="_Refd19e25490"/>
      <w:r>
        <w:t/>
      </w:r>
      <w:r>
        <w:t>(a)</w:t>
      </w:r>
      <w:r>
        <w:t xml:space="preserve">   </w:t>
      </w:r>
      <w:r>
        <w:rPr>
          <w:i/>
        </w:rPr>
        <w:t>Description of agreement</w:t>
      </w:r>
      <w:r>
        <w:t>. Describe limitations, if any, on the geographic area to be served.</w:t>
      </w:r>
    </w:p>
    <w:p>
      <w:pPr>
        <w:pStyle w:val="ListNumber"/>
        <!--depth 1-->
        <w:numPr>
          <w:ilvl w:val="0"/>
          <w:numId w:val="514"/>
        </w:numPr>
      </w:pPr>
      <w:bookmarkStart w:id="1102" w:name="_Tocd19e25502"/>
      <w:bookmarkStart w:id="1101" w:name="_Refd19e25502"/>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01"/>
      <w:bookmarkEnd w:id="1102"/>
    </w:p>
    <w:p>
      <w:pPr>
        <w:pStyle w:val="ListNumber"/>
        <!--depth 1-->
        <w:numPr>
          <w:ilvl w:val="0"/>
          <w:numId w:val="514"/>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14"/>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099"/>
      <w:bookmarkEnd w:id="1100"/>
    </w:p>
    <!--Topic unique_134-->
    <w:p>
      <w:pPr>
        <w:pStyle w:val="Heading5"/>
      </w:pPr>
      <w:bookmarkStart w:id="1103" w:name="_Refd19e25533"/>
      <w:bookmarkStart w:id="1104" w:name="_Tocd19e25533"/>
      <w:r>
        <w:t/>
      </w:r>
      <w:r>
        <w:t>513.370</w:t>
      </w:r>
      <w:r>
        <w:t xml:space="preserve"> Certified invoice procedure.</w:t>
      </w:r>
      <w:bookmarkEnd w:id="1103"/>
      <w:bookmarkEnd w:id="1104"/>
    </w:p>
    <!--Topic unique_606-->
    <w:p>
      <w:pPr>
        <w:pStyle w:val="Heading6"/>
      </w:pPr>
      <w:bookmarkStart w:id="1105" w:name="_Refd19e25541"/>
      <w:bookmarkStart w:id="1106" w:name="_Tocd19e25541"/>
      <w:r>
        <w:t/>
      </w:r>
      <w:r>
        <w:t>513.370-1</w:t>
      </w:r>
      <w:r>
        <w:t xml:space="preserve"> Applicability.</w:t>
      </w:r>
      <w:bookmarkEnd w:id="1105"/>
      <w:bookmarkEnd w:id="1106"/>
    </w:p>
    <w:p>
      <w:pPr>
        <w:pStyle w:val="BodyText"/>
      </w:pPr>
      <w:r>
        <w:t>If advantageous to the Government, the contracting officer may acquire supplies or services on the open market from suppliers using a vendor’s invoice instead of a purchase order.</w:t>
      </w:r>
    </w:p>
    <!--Topic unique_607-->
    <w:p>
      <w:pPr>
        <w:pStyle w:val="Heading6"/>
      </w:pPr>
      <w:bookmarkStart w:id="1107" w:name="_Refd19e25556"/>
      <w:bookmarkStart w:id="1108" w:name="_Tocd19e25556"/>
      <w:r>
        <w:t/>
      </w:r>
      <w:r>
        <w:t>513.370-2</w:t>
      </w:r>
      <w:r>
        <w:t xml:space="preserve"> Limitations.</w:t>
      </w:r>
      <w:bookmarkEnd w:id="1107"/>
      <w:bookmarkEnd w:id="1108"/>
    </w:p>
    <w:p>
      <w:pPr>
        <w:pStyle w:val="ListNumber"/>
        <!--depth 1-->
        <w:numPr>
          <w:ilvl w:val="0"/>
          <w:numId w:val="515"/>
        </w:numPr>
      </w:pPr>
      <w:bookmarkStart w:id="1110" w:name="_Tocd19e25568"/>
      <w:bookmarkStart w:id="1109" w:name="_Refd19e25568"/>
      <w:r>
        <w:t/>
      </w:r>
      <w:r>
        <w:t>(a)</w:t>
      </w:r>
      <w:r>
        <w:t xml:space="preserve">  Purchases are subject to FAR part 13, and </w:t>
      </w:r>
      <w:r>
        <w:t>part  513</w:t>
      </w:r>
      <w:r>
        <w:t xml:space="preserve"> and these limitations:</w:t>
      </w:r>
    </w:p>
    <w:p>
      <w:pPr>
        <w:pStyle w:val="ListNumber2"/>
        <!--depth 2-->
        <w:numPr>
          <w:ilvl w:val="1"/>
          <w:numId w:val="516"/>
        </w:numPr>
      </w:pPr>
      <w:bookmarkStart w:id="1112" w:name="_Tocd19e25580"/>
      <w:bookmarkStart w:id="1111" w:name="_Refd19e25580"/>
      <w:r>
        <w:t/>
      </w:r>
      <w:r>
        <w:t>(1)</w:t>
      </w:r>
      <w:r>
        <w:t xml:space="preserve">  The amount of any one purchase must not exceed the micro-purchase threshold.</w:t>
      </w:r>
    </w:p>
    <w:p>
      <w:pPr>
        <w:pStyle w:val="ListNumber2"/>
        <!--depth 2-->
        <w:numPr>
          <w:ilvl w:val="1"/>
          <w:numId w:val="516"/>
        </w:numPr>
      </w:pPr>
      <w:bookmarkStart w:id="1114" w:name="_Tocd19e25589"/>
      <w:bookmarkStart w:id="1113" w:name="_Refd19e25589"/>
      <w:r>
        <w:t/>
      </w:r>
      <w:r>
        <w:t>(2)</w:t>
      </w:r>
      <w:r>
        <w:t xml:space="preserve">  Neither the supplier nor the Government require a purchase order.</w:t>
      </w:r>
      <w:bookmarkEnd w:id="1113"/>
      <w:bookmarkEnd w:id="1114"/>
    </w:p>
    <w:p>
      <w:pPr>
        <w:pStyle w:val="ListNumber2"/>
        <!--depth 2-->
        <w:numPr>
          <w:ilvl w:val="1"/>
          <w:numId w:val="516"/>
        </w:numPr>
      </w:pPr>
      <w:bookmarkStart w:id="1116" w:name="_Tocd19e25596"/>
      <w:bookmarkStart w:id="1115" w:name="_Refd19e25596"/>
      <w:r>
        <w:t/>
      </w:r>
      <w:r>
        <w:t>(3)</w:t>
      </w:r>
      <w:r>
        <w:t xml:space="preserve">  The individual making the purchase does not have a Governmentwide commercial purchase card or the card is not accepted by the supplier.</w:t>
      </w:r>
      <w:bookmarkEnd w:id="1115"/>
      <w:bookmarkEnd w:id="1116"/>
      <w:bookmarkEnd w:id="1111"/>
      <w:bookmarkEnd w:id="1112"/>
    </w:p>
    <w:p>
      <w:pPr>
        <w:pStyle w:val="ListNumber"/>
        <!--depth 1-->
        <w:numPr>
          <w:ilvl w:val="0"/>
          <w:numId w:val="515"/>
        </w:numPr>
      </w:pPr>
      <w:r>
        <w:t/>
      </w:r>
      <w:r>
        <w:t>(b)</w:t>
      </w:r>
      <w:r>
        <w:t xml:space="preserve">  If the contracting officer uses certified invoice procedures, the contracting officer must:</w:t>
      </w:r>
    </w:p>
    <w:p>
      <w:pPr>
        <w:pStyle w:val="ListNumber2"/>
        <!--depth 2-->
        <w:numPr>
          <w:ilvl w:val="1"/>
          <w:numId w:val="517"/>
        </w:numPr>
      </w:pPr>
      <w:bookmarkStart w:id="1118" w:name="_Tocd19e25610"/>
      <w:bookmarkStart w:id="1117" w:name="_Refd19e25610"/>
      <w:r>
        <w:t/>
      </w:r>
      <w:r>
        <w:t>(1)</w:t>
      </w:r>
      <w:r>
        <w:t xml:space="preserve"> Verify price reasonableness using the conditions contained in FAR 13.203.</w:t>
      </w:r>
    </w:p>
    <w:p>
      <w:pPr>
        <w:pStyle w:val="ListNumber2"/>
        <!--depth 2-->
        <w:numPr>
          <w:ilvl w:val="1"/>
          <w:numId w:val="517"/>
        </w:numPr>
      </w:pPr>
      <w:bookmarkStart w:id="1120" w:name="_Tocd19e25619"/>
      <w:bookmarkStart w:id="1119" w:name="_Refd19e25619"/>
      <w:r>
        <w:t/>
      </w:r>
      <w:r>
        <w:t>(2)</w:t>
      </w:r>
      <w:r>
        <w:t xml:space="preserve">  Certify that the quality and quantity of supplies/services furnished comply with the verbal agreement made with the supplier.</w:t>
      </w:r>
      <w:bookmarkEnd w:id="1119"/>
      <w:bookmarkEnd w:id="1120"/>
      <w:bookmarkEnd w:id="1117"/>
      <w:bookmarkEnd w:id="1118"/>
    </w:p>
    <w:p>
      <w:pPr>
        <w:pStyle w:val="ListNumber"/>
        <!--depth 1-->
        <w:numPr>
          <w:ilvl w:val="0"/>
          <w:numId w:val="515"/>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109"/>
      <w:bookmarkEnd w:id="1110"/>
    </w:p>
    <!--Topic unique_608-->
    <w:p>
      <w:pPr>
        <w:pStyle w:val="Heading6"/>
      </w:pPr>
      <w:bookmarkStart w:id="1121" w:name="_Refd19e25635"/>
      <w:bookmarkStart w:id="1122" w:name="_Tocd19e25635"/>
      <w:r>
        <w:t/>
      </w:r>
      <w:r>
        <w:t>513.370-3</w:t>
      </w:r>
      <w:r>
        <w:t xml:space="preserve"> Invoices.</w:t>
      </w:r>
      <w:bookmarkEnd w:id="1121"/>
      <w:bookmarkEnd w:id="1122"/>
    </w:p>
    <w:p>
      <w:pPr>
        <w:pStyle w:val="ListNumber"/>
        <!--depth 1-->
        <w:numPr>
          <w:ilvl w:val="0"/>
          <w:numId w:val="518"/>
        </w:numPr>
      </w:pPr>
      <w:bookmarkStart w:id="1124" w:name="_Tocd19e25647"/>
      <w:bookmarkStart w:id="1123" w:name="_Refd19e25647"/>
      <w:r>
        <w:t/>
      </w:r>
      <w:r>
        <w:t>(a)</w:t>
      </w:r>
      <w:r>
        <w:t xml:space="preserve">  If the contracting officer uses these procedures, s/he must require the suppliers to immediately submit properly prepared itemized invoices.</w:t>
      </w:r>
    </w:p>
    <w:p>
      <w:pPr>
        <w:pStyle w:val="ListNumber"/>
        <!--depth 1-->
        <w:numPr>
          <w:ilvl w:val="0"/>
          <w:numId w:val="518"/>
        </w:numPr>
      </w:pPr>
      <w:r>
        <w:t/>
      </w:r>
      <w:r>
        <w:t>(b)</w:t>
      </w:r>
      <w:r>
        <w:t xml:space="preserve">  Upon receipt of the invoice, the receiving office must take all the following actions:</w:t>
      </w:r>
    </w:p>
    <w:p>
      <w:pPr>
        <w:pStyle w:val="ListNumber2"/>
        <!--depth 2-->
        <w:numPr>
          <w:ilvl w:val="1"/>
          <w:numId w:val="519"/>
        </w:numPr>
      </w:pPr>
      <w:bookmarkStart w:id="1126" w:name="_Tocd19e25662"/>
      <w:bookmarkStart w:id="1125" w:name="_Refd19e25662"/>
      <w:r>
        <w:t/>
      </w:r>
      <w:r>
        <w:t>(1)</w:t>
      </w:r>
      <w:r>
        <w:t xml:space="preserve">  Time-stamp the invoice to indicate the date the invoice is received.</w:t>
      </w:r>
    </w:p>
    <w:p>
      <w:pPr>
        <w:pStyle w:val="ListNumber2"/>
        <!--depth 2-->
        <w:numPr>
          <w:ilvl w:val="1"/>
          <w:numId w:val="519"/>
        </w:numPr>
      </w:pPr>
      <w:r>
        <w:t/>
      </w:r>
      <w:r>
        <w:t>(2)</w:t>
      </w:r>
      <w:r>
        <w:t xml:space="preserve">  Verify the accuracy of the invoiced amount.</w:t>
      </w:r>
    </w:p>
    <w:p>
      <w:pPr>
        <w:pStyle w:val="ListNumber2"/>
        <!--depth 2-->
        <w:numPr>
          <w:ilvl w:val="1"/>
          <w:numId w:val="519"/>
        </w:numPr>
      </w:pPr>
      <w:bookmarkStart w:id="1128" w:name="_Tocd19e25678"/>
      <w:bookmarkStart w:id="1127" w:name="_Refd19e25678"/>
      <w:r>
        <w:t/>
      </w:r>
      <w:r>
        <w:t>(3)</w:t>
      </w:r>
      <w:r>
        <w:t xml:space="preserve">  Verify that the supplies or services have been received and accepted. Whenever possible, require that inspection and acceptance or rejection occur within 7 calendar days of delivery or completion.</w:t>
      </w:r>
      <w:bookmarkEnd w:id="1127"/>
      <w:bookmarkEnd w:id="1128"/>
      <w:bookmarkEnd w:id="1125"/>
      <w:bookmarkEnd w:id="1126"/>
    </w:p>
    <w:p>
      <w:pPr>
        <w:pStyle w:val="ListNumber"/>
        <!--depth 1-->
        <w:numPr>
          <w:ilvl w:val="0"/>
          <w:numId w:val="518"/>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18"/>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20"/>
        </w:numPr>
      </w:pPr>
      <w:bookmarkStart w:id="1130" w:name="_Tocd19e25699"/>
      <w:bookmarkStart w:id="1129" w:name="_Refd19e25699"/>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20"/>
        </w:numPr>
      </w:pPr>
      <w:bookmarkStart w:id="1132" w:name="_Tocd19e25708"/>
      <w:bookmarkStart w:id="1131" w:name="_Refd19e25708"/>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09-->
    <w:p>
      <w:pPr>
        <w:pStyle w:val="Heading4"/>
      </w:pPr>
      <w:bookmarkStart w:id="1133" w:name="_Refd19e25802"/>
      <w:bookmarkStart w:id="1134" w:name="_Tocd19e25802"/>
      <w:r>
        <w:t/>
      </w:r>
      <w:r>
        <w:t>Subpart 513.4</w:t>
      </w:r>
      <w:r>
        <w:t xml:space="preserve"> - Fast Payment Procedure</w:t>
      </w:r>
      <w:bookmarkEnd w:id="1133"/>
      <w:bookmarkEnd w:id="1134"/>
    </w:p>
    <!--Topic unique_610-->
    <w:p>
      <w:pPr>
        <w:pStyle w:val="Heading5"/>
      </w:pPr>
      <w:bookmarkStart w:id="1135" w:name="_Refd19e25810"/>
      <w:bookmarkStart w:id="1136" w:name="_Tocd19e25810"/>
      <w:r>
        <w:t/>
      </w:r>
      <w:r>
        <w:t>513.401</w:t>
      </w:r>
      <w:r>
        <w:t xml:space="preserve"> General.</w:t>
      </w:r>
      <w:bookmarkEnd w:id="1135"/>
      <w:bookmarkEnd w:id="1136"/>
    </w:p>
    <w:p>
      <w:pPr>
        <w:pStyle w:val="BodyText"/>
      </w:pPr>
      <w:r>
        <w:t>Fast payment procedures prescribed by FAR subpart 13.4 shall only be used for utility service payments.</w:t>
      </w:r>
    </w:p>
    <!--Topic unique_634-->
    <w:p>
      <w:pPr>
        <w:pStyle w:val="Heading3"/>
      </w:pPr>
      <w:bookmarkStart w:id="1137" w:name="_Refd19e25825"/>
      <w:bookmarkStart w:id="1138" w:name="_Tocd19e25825"/>
      <w:r>
        <w:t/>
      </w:r>
      <w:r>
        <w:t>Part 514</w:t>
      </w:r>
      <w:r>
        <w:t xml:space="preserve"> - Sealed Bidding</w:t>
      </w:r>
      <w:bookmarkEnd w:id="1137"/>
      <w:bookmarkEnd w:id="1138"/>
    </w:p>
    <w:p>
      <w:pPr>
        <w:pStyle w:val="ListBullet"/>
        <!--depth 1-->
        <w:numPr>
          <w:ilvl w:val="0"/>
          <w:numId w:val="521"/>
        </w:numPr>
      </w:pPr>
      <w:r>
        <w:t/>
      </w:r>
      <w:r>
        <w:t>Subpart 514.2 - Solicitation of Bids</w:t>
      </w:r>
      <w:r>
        <w:t/>
      </w:r>
    </w:p>
    <w:p>
      <w:pPr>
        <w:pStyle w:val="ListBullet2"/>
        <!--depth 2-->
        <w:numPr>
          <w:ilvl w:val="1"/>
          <w:numId w:val="522"/>
        </w:numPr>
      </w:pPr>
      <w:r>
        <w:t/>
      </w:r>
      <w:r>
        <w:t>514.201 Preparation of invitations for bids.</w:t>
      </w:r>
      <w:r>
        <w:t/>
      </w:r>
    </w:p>
    <w:p>
      <w:pPr>
        <w:pStyle w:val="ListBullet3"/>
        <!--depth 3-->
        <w:numPr>
          <w:ilvl w:val="2"/>
          <w:numId w:val="523"/>
        </w:numPr>
      </w:pPr>
      <w:r>
        <w:t/>
      </w:r>
      <w:r>
        <w:t>514.201-1 Uniform contract format.</w:t>
      </w:r>
      <w:r>
        <w:t/>
      </w:r>
    </w:p>
    <w:p>
      <w:pPr>
        <w:pStyle w:val="ListBullet3"/>
        <!--depth 3-->
        <w:numPr>
          <w:ilvl w:val="2"/>
          <w:numId w:val="523"/>
        </w:numPr>
      </w:pPr>
      <w:r>
        <w:t/>
      </w:r>
      <w:r>
        <w:t>514.201-2 Part I—The Schedule.</w:t>
      </w:r>
      <w:r>
        <w:t/>
      </w:r>
    </w:p>
    <w:p>
      <w:pPr>
        <w:pStyle w:val="ListBullet3"/>
        <!--depth 3-->
        <w:numPr>
          <w:ilvl w:val="2"/>
          <w:numId w:val="523"/>
        </w:numPr>
      </w:pPr>
      <w:r>
        <w:t/>
      </w:r>
      <w:r>
        <w:t>514.201-6 Solicitation provisions.</w:t>
      </w:r>
      <w:r>
        <w:t/>
      </w:r>
    </w:p>
    <w:p>
      <w:pPr>
        <w:pStyle w:val="ListBullet3"/>
        <!--depth 3-->
        <w:numPr>
          <w:ilvl w:val="2"/>
          <w:numId w:val="523"/>
        </w:numPr>
      </w:pPr>
      <w:r>
        <w:t/>
      </w:r>
      <w:r>
        <w:t>514.201-7 [Reserved]</w:t>
      </w:r>
      <w:r>
        <w:t/>
      </w:r>
    </w:p>
    <w:p>
      <w:pPr>
        <w:pStyle w:val="ListBullet3"/>
        <!--depth 3-->
        <w:numPr>
          <w:ilvl w:val="2"/>
          <w:numId w:val="523"/>
        </w:numPr>
      </w:pPr>
      <w:r>
        <w:t/>
      </w:r>
      <w:r>
        <w:t>514.201-70 GSA Form 1602.</w:t>
      </w:r>
      <w:r>
        <w:t/>
      </w:r>
    </w:p>
    <w:p>
      <w:pPr>
        <w:pStyle w:val="ListBullet2"/>
        <!--depth 2-->
        <w:numPr>
          <w:ilvl w:val="1"/>
          <w:numId w:val="522"/>
        </w:numPr>
      </w:pPr>
      <w:r>
        <w:t/>
      </w:r>
      <w:r>
        <w:t>514.202 General rules for solicitation of bids.</w:t>
      </w:r>
      <w:r>
        <w:t/>
      </w:r>
    </w:p>
    <w:p>
      <w:pPr>
        <w:pStyle w:val="ListBullet3"/>
        <!--depth 3-->
        <w:numPr>
          <w:ilvl w:val="2"/>
          <w:numId w:val="524"/>
        </w:numPr>
      </w:pPr>
      <w:r>
        <w:t/>
      </w:r>
      <w:r>
        <w:t>514.202-4 Bid samples.</w:t>
      </w:r>
      <w:r>
        <w:t/>
      </w:r>
    </w:p>
    <w:p>
      <w:pPr>
        <w:pStyle w:val="ListBullet3"/>
        <!--depth 3-->
        <w:numPr>
          <w:ilvl w:val="2"/>
          <w:numId w:val="524"/>
        </w:numPr>
      </w:pPr>
      <w:r>
        <w:t/>
      </w:r>
      <w:r>
        <w:t>514.202-5 Descriptive literature.</w:t>
      </w:r>
      <w:r>
        <w:t/>
      </w:r>
    </w:p>
    <w:p>
      <w:pPr>
        <w:pStyle w:val="ListBullet2"/>
        <!--depth 2-->
        <w:numPr>
          <w:ilvl w:val="1"/>
          <w:numId w:val="522"/>
        </w:numPr>
      </w:pPr>
      <w:r>
        <w:t/>
      </w:r>
      <w:r>
        <w:t>514.211 Release of acquisition information.</w:t>
      </w:r>
      <w:r>
        <w:t/>
      </w:r>
    </w:p>
    <w:p>
      <w:pPr>
        <w:pStyle w:val="ListBullet2"/>
        <!--depth 2-->
        <w:numPr>
          <w:ilvl w:val="1"/>
          <w:numId w:val="522"/>
        </w:numPr>
      </w:pPr>
      <w:r>
        <w:t/>
      </w:r>
      <w:r>
        <w:t>514.270 Aggregate awards.</w:t>
      </w:r>
      <w:r>
        <w:t/>
      </w:r>
    </w:p>
    <w:p>
      <w:pPr>
        <w:pStyle w:val="ListBullet3"/>
        <!--depth 3-->
        <w:numPr>
          <w:ilvl w:val="2"/>
          <w:numId w:val="525"/>
        </w:numPr>
      </w:pPr>
      <w:r>
        <w:t/>
      </w:r>
      <w:r>
        <w:t>514.270-1 Definition.</w:t>
      </w:r>
      <w:r>
        <w:t/>
      </w:r>
    </w:p>
    <w:p>
      <w:pPr>
        <w:pStyle w:val="ListBullet3"/>
        <!--depth 3-->
        <w:numPr>
          <w:ilvl w:val="2"/>
          <w:numId w:val="525"/>
        </w:numPr>
      </w:pPr>
      <w:r>
        <w:t/>
      </w:r>
      <w:r>
        <w:t>514.270-2 Justification for use.</w:t>
      </w:r>
      <w:r>
        <w:t/>
      </w:r>
    </w:p>
    <w:p>
      <w:pPr>
        <w:pStyle w:val="ListBullet3"/>
        <!--depth 3-->
        <w:numPr>
          <w:ilvl w:val="2"/>
          <w:numId w:val="525"/>
        </w:numPr>
      </w:pPr>
      <w:r>
        <w:t/>
      </w:r>
      <w:r>
        <w:t>514.270-3 Evaluation factors for award.</w:t>
      </w:r>
      <w:r>
        <w:t/>
      </w:r>
    </w:p>
    <w:p>
      <w:pPr>
        <w:pStyle w:val="ListBullet3"/>
        <!--depth 3-->
        <w:numPr>
          <w:ilvl w:val="2"/>
          <w:numId w:val="525"/>
        </w:numPr>
      </w:pPr>
      <w:r>
        <w:t/>
      </w:r>
      <w:r>
        <w:t>514.270-4 Grouping line items for aggregate award.</w:t>
      </w:r>
      <w:r>
        <w:t/>
      </w:r>
    </w:p>
    <w:p>
      <w:pPr>
        <w:pStyle w:val="ListBullet3"/>
        <!--depth 3-->
        <w:numPr>
          <w:ilvl w:val="2"/>
          <w:numId w:val="525"/>
        </w:numPr>
      </w:pPr>
      <w:r>
        <w:t/>
      </w:r>
      <w:r>
        <w:t>514.270-5 Evaluation methodologies for aggregate awards.</w:t>
      </w:r>
      <w:r>
        <w:t/>
      </w:r>
    </w:p>
    <w:p>
      <w:pPr>
        <w:pStyle w:val="ListBullet3"/>
        <!--depth 3-->
        <w:numPr>
          <w:ilvl w:val="2"/>
          <w:numId w:val="525"/>
        </w:numPr>
      </w:pPr>
      <w:r>
        <w:t/>
      </w:r>
      <w:r>
        <w:t>514.270-6 Guidelines for using the weight factors method.</w:t>
      </w:r>
      <w:r>
        <w:t/>
      </w:r>
    </w:p>
    <w:p>
      <w:pPr>
        <w:pStyle w:val="ListBullet3"/>
        <!--depth 3-->
        <w:numPr>
          <w:ilvl w:val="2"/>
          <w:numId w:val="525"/>
        </w:numPr>
      </w:pPr>
      <w:r>
        <w:t/>
      </w:r>
      <w:r>
        <w:t>514.270-7 Guidelines for using the price list method.</w:t>
      </w:r>
      <w:r>
        <w:t/>
      </w:r>
    </w:p>
    <w:p>
      <w:pPr>
        <w:pStyle w:val="ListBullet"/>
        <!--depth 1-->
        <w:numPr>
          <w:ilvl w:val="0"/>
          <w:numId w:val="521"/>
        </w:numPr>
      </w:pPr>
      <w:r>
        <w:t/>
      </w:r>
      <w:r>
        <w:t>Subpart 514.3 - Submission of Bids</w:t>
      </w:r>
      <w:r>
        <w:t/>
      </w:r>
    </w:p>
    <w:p>
      <w:pPr>
        <w:pStyle w:val="ListBullet2"/>
        <!--depth 2-->
        <w:numPr>
          <w:ilvl w:val="1"/>
          <w:numId w:val="526"/>
        </w:numPr>
      </w:pPr>
      <w:r>
        <w:t/>
      </w:r>
      <w:r>
        <w:t>514.302 Bid Submission.</w:t>
      </w:r>
      <w:r>
        <w:t/>
      </w:r>
    </w:p>
    <w:p>
      <w:pPr>
        <w:pStyle w:val="ListBullet2"/>
        <!--depth 2-->
        <w:numPr>
          <w:ilvl w:val="1"/>
          <w:numId w:val="526"/>
        </w:numPr>
      </w:pPr>
      <w:r>
        <w:t/>
      </w:r>
      <w:r>
        <w:t>514.303 Modification or withdrawal of bids.</w:t>
      </w:r>
      <w:r>
        <w:t/>
      </w:r>
    </w:p>
    <w:p>
      <w:pPr>
        <w:pStyle w:val="ListBullet2"/>
        <!--depth 2-->
        <w:numPr>
          <w:ilvl w:val="1"/>
          <w:numId w:val="526"/>
        </w:numPr>
      </w:pPr>
      <w:r>
        <w:t/>
      </w:r>
      <w:r>
        <w:t>514.304 Late bids, late modifications of bids, or late withdrawal of bids.</w:t>
      </w:r>
      <w:r>
        <w:t/>
      </w:r>
    </w:p>
    <w:p>
      <w:pPr>
        <w:pStyle w:val="ListBullet2"/>
        <!--depth 2-->
        <w:numPr>
          <w:ilvl w:val="1"/>
          <w:numId w:val="526"/>
        </w:numPr>
      </w:pPr>
      <w:r>
        <w:t/>
      </w:r>
      <w:r>
        <w:t>514.370 Copies of bids required.</w:t>
      </w:r>
      <w:r>
        <w:t/>
      </w:r>
    </w:p>
    <w:p>
      <w:pPr>
        <w:pStyle w:val="ListBullet"/>
        <!--depth 1-->
        <w:numPr>
          <w:ilvl w:val="0"/>
          <w:numId w:val="521"/>
        </w:numPr>
      </w:pPr>
      <w:r>
        <w:t/>
      </w:r>
      <w:r>
        <w:t>Subpart 514.4 - Opening of Bids and Award of Contract</w:t>
      </w:r>
      <w:r>
        <w:t/>
      </w:r>
    </w:p>
    <w:p>
      <w:pPr>
        <w:pStyle w:val="ListBullet2"/>
        <!--depth 2-->
        <w:numPr>
          <w:ilvl w:val="1"/>
          <w:numId w:val="527"/>
        </w:numPr>
      </w:pPr>
      <w:r>
        <w:t/>
      </w:r>
      <w:r>
        <w:t>514.401 Receipt and safeguarding of bids.</w:t>
      </w:r>
      <w:r>
        <w:t/>
      </w:r>
    </w:p>
    <w:p>
      <w:pPr>
        <w:pStyle w:val="ListBullet2"/>
        <!--depth 2-->
        <w:numPr>
          <w:ilvl w:val="1"/>
          <w:numId w:val="527"/>
        </w:numPr>
      </w:pPr>
      <w:r>
        <w:t/>
      </w:r>
      <w:r>
        <w:t>514.402 Opening of bids.</w:t>
      </w:r>
      <w:r>
        <w:t/>
      </w:r>
    </w:p>
    <w:p>
      <w:pPr>
        <w:pStyle w:val="ListBullet3"/>
        <!--depth 3-->
        <w:numPr>
          <w:ilvl w:val="2"/>
          <w:numId w:val="528"/>
        </w:numPr>
      </w:pPr>
      <w:r>
        <w:t/>
      </w:r>
      <w:r>
        <w:t>514.402-1 Unclassified bids.</w:t>
      </w:r>
      <w:r>
        <w:t/>
      </w:r>
    </w:p>
    <w:p>
      <w:pPr>
        <w:pStyle w:val="ListBullet3"/>
        <!--depth 3-->
        <w:numPr>
          <w:ilvl w:val="2"/>
          <w:numId w:val="528"/>
        </w:numPr>
      </w:pPr>
      <w:r>
        <w:t/>
      </w:r>
      <w:r>
        <w:t>514.402-70 Preferred practices for conducting bid openings.</w:t>
      </w:r>
      <w:r>
        <w:t/>
      </w:r>
    </w:p>
    <w:p>
      <w:pPr>
        <w:pStyle w:val="ListBullet2"/>
        <!--depth 2-->
        <w:numPr>
          <w:ilvl w:val="1"/>
          <w:numId w:val="527"/>
        </w:numPr>
      </w:pPr>
      <w:r>
        <w:t/>
      </w:r>
      <w:r>
        <w:t>514.403 Recording of bids.</w:t>
      </w:r>
      <w:r>
        <w:t/>
      </w:r>
    </w:p>
    <w:p>
      <w:pPr>
        <w:pStyle w:val="ListBullet2"/>
        <!--depth 2-->
        <w:numPr>
          <w:ilvl w:val="1"/>
          <w:numId w:val="527"/>
        </w:numPr>
      </w:pPr>
      <w:r>
        <w:t/>
      </w:r>
      <w:r>
        <w:t>514.404 Rejection of bids.</w:t>
      </w:r>
      <w:r>
        <w:t/>
      </w:r>
    </w:p>
    <w:p>
      <w:pPr>
        <w:pStyle w:val="ListBullet3"/>
        <!--depth 3-->
        <w:numPr>
          <w:ilvl w:val="2"/>
          <w:numId w:val="529"/>
        </w:numPr>
      </w:pPr>
      <w:r>
        <w:t/>
      </w:r>
      <w:r>
        <w:t>514.404-1 Cancellation of invitations after opening.</w:t>
      </w:r>
      <w:r>
        <w:t/>
      </w:r>
    </w:p>
    <w:p>
      <w:pPr>
        <w:pStyle w:val="ListBullet3"/>
        <!--depth 3-->
        <w:numPr>
          <w:ilvl w:val="2"/>
          <w:numId w:val="529"/>
        </w:numPr>
      </w:pPr>
      <w:r>
        <w:t/>
      </w:r>
      <w:r>
        <w:t>514.404-2 Rejection of individual bids.</w:t>
      </w:r>
      <w:r>
        <w:t/>
      </w:r>
    </w:p>
    <w:p>
      <w:pPr>
        <w:pStyle w:val="ListBullet2"/>
        <!--depth 2-->
        <w:numPr>
          <w:ilvl w:val="1"/>
          <w:numId w:val="527"/>
        </w:numPr>
      </w:pPr>
      <w:r>
        <w:t/>
      </w:r>
      <w:r>
        <w:t>514.407 Mistakes in bids.</w:t>
      </w:r>
      <w:r>
        <w:t/>
      </w:r>
    </w:p>
    <w:p>
      <w:pPr>
        <w:pStyle w:val="ListBullet3"/>
        <!--depth 3-->
        <w:numPr>
          <w:ilvl w:val="2"/>
          <w:numId w:val="530"/>
        </w:numPr>
      </w:pPr>
      <w:r>
        <w:t/>
      </w:r>
      <w:r>
        <w:t>514.407-3 Other mistakes disclosed before award.</w:t>
      </w:r>
      <w:r>
        <w:t/>
      </w:r>
    </w:p>
    <w:p>
      <w:pPr>
        <w:pStyle w:val="ListBullet3"/>
        <!--depth 3-->
        <w:numPr>
          <w:ilvl w:val="2"/>
          <w:numId w:val="530"/>
        </w:numPr>
      </w:pPr>
      <w:r>
        <w:t/>
      </w:r>
      <w:r>
        <w:t>514.407-4 Mistakes after award.</w:t>
      </w:r>
      <w:r>
        <w:t/>
      </w:r>
    </w:p>
    <w:p>
      <w:pPr>
        <w:pStyle w:val="ListBullet2"/>
        <!--depth 2-->
        <w:numPr>
          <w:ilvl w:val="1"/>
          <w:numId w:val="527"/>
        </w:numPr>
      </w:pPr>
      <w:r>
        <w:t/>
      </w:r>
      <w:r>
        <w:t>514.408 Award.</w:t>
      </w:r>
      <w:r>
        <w:t/>
      </w:r>
    </w:p>
    <w:p>
      <w:pPr>
        <w:pStyle w:val="ListBullet3"/>
        <!--depth 3-->
        <w:numPr>
          <w:ilvl w:val="2"/>
          <w:numId w:val="531"/>
        </w:numPr>
      </w:pPr>
      <w:r>
        <w:t/>
      </w:r>
      <w:r>
        <w:t>514.408-6 Equal low bids.</w:t>
      </w:r>
      <w:r>
        <w:t/>
      </w:r>
    </w:p>
    <w:p>
      <w:pPr>
        <w:pStyle w:val="ListBullet3"/>
        <!--depth 3-->
        <w:numPr>
          <w:ilvl w:val="2"/>
          <w:numId w:val="531"/>
        </w:numPr>
      </w:pPr>
      <w:r>
        <w:t/>
      </w:r>
      <w:r>
        <w:t>514.408-70 Forms for recommending award(s).</w:t>
      </w:r>
      <w:r>
        <w:t/>
      </w:r>
    </w:p>
    <!--Topic unique_635-->
    <w:p>
      <w:pPr>
        <w:pStyle w:val="Heading4"/>
      </w:pPr>
      <w:bookmarkStart w:id="1139" w:name="_Refd19e26171"/>
      <w:bookmarkStart w:id="1140" w:name="_Tocd19e26171"/>
      <w:r>
        <w:t/>
      </w:r>
      <w:r>
        <w:t>Subpart 514.2</w:t>
      </w:r>
      <w:r>
        <w:t xml:space="preserve"> - Solicitation of Bids</w:t>
      </w:r>
      <w:bookmarkEnd w:id="1139"/>
      <w:bookmarkEnd w:id="1140"/>
    </w:p>
    <!--Topic unique_636-->
    <w:p>
      <w:pPr>
        <w:pStyle w:val="Heading5"/>
      </w:pPr>
      <w:bookmarkStart w:id="1141" w:name="_Refd19e26179"/>
      <w:bookmarkStart w:id="1142" w:name="_Tocd19e26179"/>
      <w:r>
        <w:t/>
      </w:r>
      <w:r>
        <w:t>514.201</w:t>
      </w:r>
      <w:r>
        <w:t xml:space="preserve"> Preparation of invitations for bids.</w:t>
      </w:r>
      <w:bookmarkEnd w:id="1141"/>
      <w:bookmarkEnd w:id="1142"/>
    </w:p>
    <!--Topic unique_68-->
    <w:p>
      <w:pPr>
        <w:pStyle w:val="Heading6"/>
      </w:pPr>
      <w:bookmarkStart w:id="1143" w:name="_Refd19e26187"/>
      <w:bookmarkStart w:id="1144" w:name="_Tocd19e26187"/>
      <w:r>
        <w:t/>
      </w:r>
      <w:r>
        <w:t>514.201-1</w:t>
      </w:r>
      <w:r>
        <w:t xml:space="preserve"> Uniform contract format.</w:t>
      </w:r>
      <w:bookmarkEnd w:id="1143"/>
      <w:bookmarkEnd w:id="1144"/>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37-->
    <w:p>
      <w:pPr>
        <w:pStyle w:val="Heading6"/>
      </w:pPr>
      <w:bookmarkStart w:id="1145" w:name="_Refd19e26204"/>
      <w:bookmarkStart w:id="1146" w:name="_Tocd19e26204"/>
      <w:r>
        <w:t/>
      </w:r>
      <w:r>
        <w:t>514.201-2</w:t>
      </w:r>
      <w:r>
        <w:t xml:space="preserve"> Part I—The Schedule.</w:t>
      </w:r>
      <w:bookmarkEnd w:id="1145"/>
      <w:bookmarkEnd w:id="1146"/>
    </w:p>
    <w:p>
      <w:pPr>
        <w:pStyle w:val="ListNumber"/>
        <!--depth 1-->
        <w:numPr>
          <w:ilvl w:val="0"/>
          <w:numId w:val="532"/>
        </w:numPr>
      </w:pPr>
      <w:bookmarkStart w:id="1148" w:name="_Tocd19e26216"/>
      <w:bookmarkStart w:id="1147" w:name="_Refd19e26216"/>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32"/>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47"/>
      <w:bookmarkEnd w:id="1148"/>
    </w:p>
    <!--Topic unique_638-->
    <w:p>
      <w:pPr>
        <w:pStyle w:val="Heading6"/>
      </w:pPr>
      <w:bookmarkStart w:id="1149" w:name="_Refd19e26235"/>
      <w:bookmarkStart w:id="1150" w:name="_Tocd19e26235"/>
      <w:r>
        <w:t/>
      </w:r>
      <w:r>
        <w:t>514.201-6</w:t>
      </w:r>
      <w:r>
        <w:t xml:space="preserve"> Solicitation provisions.</w:t>
      </w:r>
      <w:bookmarkEnd w:id="1149"/>
      <w:bookmarkEnd w:id="1150"/>
    </w:p>
    <w:p>
      <w:pPr>
        <w:pStyle w:val="BodyText"/>
      </w:pPr>
      <w:r>
        <w:t xml:space="preserve">When considering all or none bids, insert the provision at </w:t>
      </w:r>
      <w:r>
        <w:t>552.214-70</w:t>
      </w:r>
      <w:r>
        <w:t>, “All or None” Bids, in the solicitation.</w:t>
      </w:r>
    </w:p>
    <!--Topic unique_639-->
    <w:p>
      <w:pPr>
        <w:pStyle w:val="Heading6"/>
      </w:pPr>
      <w:bookmarkStart w:id="1151" w:name="_Refd19e26254"/>
      <w:bookmarkStart w:id="1152" w:name="_Tocd19e26254"/>
      <w:r>
        <w:t/>
      </w:r>
      <w:r>
        <w:t>514.201-7</w:t>
      </w:r>
      <w:r>
        <w:t xml:space="preserve"> [Reserved]</w:t>
      </w:r>
      <w:bookmarkEnd w:id="1151"/>
      <w:bookmarkEnd w:id="1152"/>
    </w:p>
    <!--Topic unique_640-->
    <w:p>
      <w:pPr>
        <w:pStyle w:val="Heading6"/>
      </w:pPr>
      <w:bookmarkStart w:id="1153" w:name="_Refd19e26265"/>
      <w:bookmarkStart w:id="1154" w:name="_Tocd19e26265"/>
      <w:r>
        <w:t/>
      </w:r>
      <w:r>
        <w:t>514.201-70</w:t>
      </w:r>
      <w:r>
        <w:t xml:space="preserve"> GSA Form 1602.</w:t>
      </w:r>
      <w:bookmarkEnd w:id="1153"/>
      <w:bookmarkEnd w:id="1154"/>
    </w:p>
    <w:p>
      <w:pPr>
        <w:pStyle w:val="BodyText"/>
      </w:pPr>
      <w:r>
        <w:t xml:space="preserve">The contracting officer may use </w:t>
      </w:r>
      <w:hyperlink r:id="rIdHyperlink190">
        <w:r>
          <w:t>GSA Form 1602</w:t>
        </w:r>
      </w:hyperlink>
      <w:r>
        <w:t>, Notice Concerning Solicitation, to do any of the following:</w:t>
      </w:r>
    </w:p>
    <w:p>
      <w:pPr>
        <w:pStyle w:val="ListNumber"/>
        <!--depth 1-->
        <w:numPr>
          <w:ilvl w:val="0"/>
          <w:numId w:val="533"/>
        </w:numPr>
      </w:pPr>
      <w:bookmarkStart w:id="1156" w:name="_Tocd19e26283"/>
      <w:bookmarkStart w:id="1155" w:name="_Refd19e26283"/>
      <w:r>
        <w:t/>
      </w:r>
      <w:r>
        <w:t>(a)</w:t>
      </w:r>
      <w:r>
        <w:t xml:space="preserve">  Describe the type of contract, the duration of the contract, and the type of supplies or services being procured.</w:t>
      </w:r>
    </w:p>
    <w:p>
      <w:pPr>
        <w:pStyle w:val="ListNumber"/>
        <!--depth 1-->
        <w:numPr>
          <w:ilvl w:val="0"/>
          <w:numId w:val="533"/>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33"/>
        </w:numPr>
      </w:pPr>
      <w:r>
        <w:t/>
      </w:r>
      <w:r>
        <w:t>(c)</w:t>
      </w:r>
      <w:r>
        <w:t xml:space="preserve">  Highlight significant changes from previous solicitations covering the same supplies or services.</w:t>
      </w:r>
    </w:p>
    <w:p>
      <w:pPr>
        <w:pStyle w:val="ListNumber"/>
        <!--depth 1-->
        <w:numPr>
          <w:ilvl w:val="0"/>
          <w:numId w:val="533"/>
        </w:numPr>
      </w:pPr>
      <w:r>
        <w:t/>
      </w:r>
      <w:r>
        <w:t>(d)</w:t>
      </w:r>
      <w:r>
        <w:t xml:space="preserve">  Include other special notices, as appropriate.</w:t>
      </w:r>
      <w:bookmarkEnd w:id="1155"/>
      <w:bookmarkEnd w:id="1156"/>
    </w:p>
    <!--Topic unique_641-->
    <w:p>
      <w:pPr>
        <w:pStyle w:val="Heading5"/>
      </w:pPr>
      <w:bookmarkStart w:id="1157" w:name="_Refd19e26314"/>
      <w:bookmarkStart w:id="1158" w:name="_Tocd19e26314"/>
      <w:r>
        <w:t/>
      </w:r>
      <w:r>
        <w:t>514.202</w:t>
      </w:r>
      <w:r>
        <w:t xml:space="preserve"> General rules for solicitation of bids.</w:t>
      </w:r>
      <w:bookmarkEnd w:id="1157"/>
      <w:bookmarkEnd w:id="1158"/>
    </w:p>
    <!--Topic unique_642-->
    <w:p>
      <w:pPr>
        <w:pStyle w:val="Heading6"/>
      </w:pPr>
      <w:bookmarkStart w:id="1159" w:name="_Refd19e26322"/>
      <w:bookmarkStart w:id="1160" w:name="_Tocd19e26322"/>
      <w:r>
        <w:t/>
      </w:r>
      <w:r>
        <w:t>514.202-4</w:t>
      </w:r>
      <w:r>
        <w:t xml:space="preserve"> Bid samples.</w:t>
      </w:r>
      <w:bookmarkEnd w:id="1159"/>
      <w:bookmarkEnd w:id="1160"/>
    </w:p>
    <w:p>
      <w:pPr>
        <w:pStyle w:val="ListNumber"/>
        <!--depth 1-->
        <w:numPr>
          <w:ilvl w:val="0"/>
          <w:numId w:val="534"/>
        </w:numPr>
      </w:pPr>
      <w:bookmarkStart w:id="1162" w:name="_Tocd19e26334"/>
      <w:bookmarkStart w:id="1161" w:name="_Refd19e26334"/>
      <w:r>
        <w:t/>
      </w:r>
      <w:r>
        <w:t>(a)</w:t>
      </w:r>
      <w:r>
        <w:t xml:space="preserve">   </w:t>
      </w:r>
      <w:r>
        <w:rPr>
          <w:i/>
        </w:rPr>
        <w:t>Requirements for samples in invitations for bids</w:t>
      </w:r>
      <w:r>
        <w:t xml:space="preserve"> </w:t>
      </w:r>
      <w:r>
        <w:rPr>
          <w:b w:val="true"/>
        </w:rPr>
        <w:t>.</w:t>
      </w:r>
      <w:r>
        <w:t/>
      </w:r>
    </w:p>
    <w:p>
      <w:pPr>
        <w:pStyle w:val="ListNumber2"/>
        <!--depth 2-->
        <w:numPr>
          <w:ilvl w:val="1"/>
          <w:numId w:val="535"/>
        </w:numPr>
      </w:pPr>
      <w:bookmarkStart w:id="1164" w:name="_Tocd19e26348"/>
      <w:bookmarkStart w:id="1163" w:name="_Refd19e26348"/>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35"/>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35"/>
        </w:numPr>
      </w:pPr>
      <w:r>
        <w:t/>
      </w:r>
      <w:r>
        <w:t>(3)</w:t>
      </w:r>
      <w:r>
        <w:t xml:space="preserve">  A provision appears at </w:t>
      </w:r>
      <w:r>
        <w:t>552.214-72</w:t>
      </w:r>
      <w:r>
        <w:t>, Bid Sample Requirements. This provision may be modified to fit the circumstances of a procurement.</w:t>
      </w:r>
      <w:bookmarkEnd w:id="1163"/>
      <w:bookmarkEnd w:id="1164"/>
    </w:p>
    <w:p>
      <w:pPr>
        <w:pStyle w:val="ListNumber"/>
        <!--depth 1-->
        <w:numPr>
          <w:ilvl w:val="0"/>
          <w:numId w:val="534"/>
        </w:numPr>
      </w:pPr>
      <w:r>
        <w:t/>
      </w:r>
      <w:r>
        <w:t>(b)</w:t>
      </w:r>
      <w:r>
        <w:t xml:space="preserve">   </w:t>
      </w:r>
      <w:r>
        <w:rPr>
          <w:i/>
        </w:rPr>
        <w:t>Handling bid samples</w:t>
      </w:r>
      <w:r>
        <w:t>.</w:t>
      </w:r>
    </w:p>
    <w:p>
      <w:pPr>
        <w:pStyle w:val="ListNumber2"/>
        <!--depth 2-->
        <w:numPr>
          <w:ilvl w:val="1"/>
          <w:numId w:val="536"/>
        </w:numPr>
      </w:pPr>
      <w:bookmarkStart w:id="1166" w:name="_Tocd19e26385"/>
      <w:bookmarkStart w:id="1165" w:name="_Refd19e26385"/>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36"/>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36"/>
        </w:numPr>
      </w:pPr>
      <w:r>
        <w:t/>
      </w:r>
      <w:r>
        <w:t>(3)</w:t>
      </w:r>
      <w:r>
        <w:t xml:space="preserve">  The contracting officer shall require that samples from unsuccessful bids be retained until award. After award, these samples may be disposed of following the bidder’s instructions.</w:t>
      </w:r>
      <w:bookmarkEnd w:id="1165"/>
      <w:bookmarkEnd w:id="1166"/>
      <w:bookmarkEnd w:id="1161"/>
      <w:bookmarkEnd w:id="1162"/>
    </w:p>
    <!--Topic unique_643-->
    <w:p>
      <w:pPr>
        <w:pStyle w:val="Heading6"/>
      </w:pPr>
      <w:bookmarkStart w:id="1167" w:name="_Refd19e26410"/>
      <w:bookmarkStart w:id="1168" w:name="_Tocd19e26410"/>
      <w:r>
        <w:t/>
      </w:r>
      <w:r>
        <w:t>514.202-5</w:t>
      </w:r>
      <w:r>
        <w:t xml:space="preserve"> Descriptive literature.</w:t>
      </w:r>
      <w:bookmarkEnd w:id="1167"/>
      <w:bookmarkEnd w:id="1168"/>
    </w:p>
    <w:p>
      <w:pPr>
        <w:pStyle w:val="BodyText"/>
      </w:pPr>
      <w:r>
        <w:t/>
      </w:r>
      <w:r>
        <w:rPr>
          <w:i/>
        </w:rPr>
        <w:t>Requirements for Invitations for bids</w:t>
      </w:r>
      <w:r>
        <w:t>. When using brand name or equal purchase descriptions, the provision at FAR 52.211-6 satisfies the requirement for descriptive literature.</w:t>
      </w:r>
    </w:p>
    <!--Topic unique_644-->
    <w:p>
      <w:pPr>
        <w:pStyle w:val="Heading5"/>
      </w:pPr>
      <w:bookmarkStart w:id="1169" w:name="_Refd19e26428"/>
      <w:bookmarkStart w:id="1170" w:name="_Tocd19e26428"/>
      <w:r>
        <w:t/>
      </w:r>
      <w:r>
        <w:t>514.211</w:t>
      </w:r>
      <w:r>
        <w:t xml:space="preserve"> Release of acquisition information.</w:t>
      </w:r>
      <w:bookmarkEnd w:id="1169"/>
      <w:bookmarkEnd w:id="117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45-->
    <w:p>
      <w:pPr>
        <w:pStyle w:val="Heading5"/>
      </w:pPr>
      <w:bookmarkStart w:id="1171" w:name="_Refd19e26450"/>
      <w:bookmarkStart w:id="1172" w:name="_Tocd19e26450"/>
      <w:r>
        <w:t/>
      </w:r>
      <w:r>
        <w:t>514.270</w:t>
      </w:r>
      <w:r>
        <w:t xml:space="preserve"> Aggregate awards.</w:t>
      </w:r>
      <w:bookmarkEnd w:id="1171"/>
      <w:bookmarkEnd w:id="1172"/>
    </w:p>
    <!--Topic unique_646-->
    <w:p>
      <w:pPr>
        <w:pStyle w:val="Heading6"/>
      </w:pPr>
      <w:bookmarkStart w:id="1173" w:name="_Refd19e26458"/>
      <w:bookmarkStart w:id="1174" w:name="_Tocd19e26458"/>
      <w:r>
        <w:t/>
      </w:r>
      <w:r>
        <w:t>514.270-1</w:t>
      </w:r>
      <w:r>
        <w:t xml:space="preserve"> Definition.</w:t>
      </w:r>
      <w:bookmarkEnd w:id="1173"/>
      <w:bookmarkEnd w:id="117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47-->
    <w:p>
      <w:pPr>
        <w:pStyle w:val="Heading6"/>
      </w:pPr>
      <w:bookmarkStart w:id="1175" w:name="_Refd19e26473"/>
      <w:bookmarkStart w:id="1176" w:name="_Tocd19e26473"/>
      <w:r>
        <w:t/>
      </w:r>
      <w:r>
        <w:t>514.270-2</w:t>
      </w:r>
      <w:r>
        <w:t xml:space="preserve"> Justification for use.</w:t>
      </w:r>
      <w:bookmarkEnd w:id="1175"/>
      <w:bookmarkEnd w:id="1176"/>
    </w:p>
    <w:p>
      <w:pPr>
        <w:pStyle w:val="ListNumber"/>
        <!--depth 1-->
        <w:numPr>
          <w:ilvl w:val="0"/>
          <w:numId w:val="537"/>
        </w:numPr>
      </w:pPr>
      <w:bookmarkStart w:id="1178" w:name="_Tocd19e26485"/>
      <w:bookmarkStart w:id="1177" w:name="_Refd19e26485"/>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38"/>
        </w:numPr>
      </w:pPr>
      <w:bookmarkStart w:id="1180" w:name="_Tocd19e26493"/>
      <w:bookmarkStart w:id="1179" w:name="_Refd19e26493"/>
      <w:r>
        <w:t/>
      </w:r>
      <w:r>
        <w:t>(1)</w:t>
      </w:r>
      <w:r>
        <w:t xml:space="preserve">  Users desire uniformity of design, style, and finish, (</w:t>
      </w:r>
      <w:r>
        <w:rPr>
          <w:i/>
        </w:rPr>
        <w:t>e.g</w:t>
      </w:r>
      <w:r>
        <w:t>.,suites of household furniture).</w:t>
      </w:r>
    </w:p>
    <w:p>
      <w:pPr>
        <w:pStyle w:val="ListNumber2"/>
        <!--depth 2-->
        <w:numPr>
          <w:ilvl w:val="1"/>
          <w:numId w:val="538"/>
        </w:numPr>
      </w:pPr>
      <w:r>
        <w:t/>
      </w:r>
      <w:r>
        <w:t>(2)</w:t>
      </w:r>
      <w:r>
        <w:t xml:space="preserve">  The articles will be assembled and used as a unit, and different manufacturers’ components may not be interchangeable.</w:t>
      </w:r>
    </w:p>
    <w:p>
      <w:pPr>
        <w:pStyle w:val="ListNumber2"/>
        <!--depth 2-->
        <w:numPr>
          <w:ilvl w:val="1"/>
          <w:numId w:val="538"/>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38"/>
        </w:numPr>
      </w:pPr>
      <w:r>
        <w:t/>
      </w:r>
      <w:r>
        <w:t>(4)</w:t>
      </w:r>
      <w:r>
        <w:t xml:space="preserve">  Awarding the low-demand articles in conjunction with the high-demand articles may encourage competition.</w:t>
      </w:r>
    </w:p>
    <w:p>
      <w:pPr>
        <w:pStyle w:val="ListNumber2"/>
        <!--depth 2-->
        <w:numPr>
          <w:ilvl w:val="1"/>
          <w:numId w:val="538"/>
        </w:numPr>
      </w:pPr>
      <w:r>
        <w:t/>
      </w:r>
      <w:r>
        <w:t>(5)</w:t>
      </w:r>
      <w:r>
        <w:t xml:space="preserve">  One location (delivery point) has a large requirement, and another location has a requirement too small to individually attract competitive bids.</w:t>
      </w:r>
    </w:p>
    <w:p>
      <w:pPr>
        <w:pStyle w:val="ListNumber2"/>
        <!--depth 2-->
        <w:numPr>
          <w:ilvl w:val="1"/>
          <w:numId w:val="538"/>
        </w:numPr>
      </w:pPr>
      <w:r>
        <w:t/>
      </w:r>
      <w:r>
        <w:t>(6)</w:t>
      </w:r>
      <w:r>
        <w:t xml:space="preserve">  Awarding and administering numerous small contracts for similar articles or services is impractical.</w:t>
      </w:r>
      <w:bookmarkEnd w:id="1179"/>
      <w:bookmarkEnd w:id="1180"/>
    </w:p>
    <w:p>
      <w:pPr>
        <w:pStyle w:val="ListNumber"/>
        <!--depth 1-->
        <w:numPr>
          <w:ilvl w:val="0"/>
          <w:numId w:val="537"/>
        </w:numPr>
      </w:pPr>
      <w:r>
        <w:t/>
      </w:r>
      <w:r>
        <w:t>(b)</w:t>
      </w:r>
      <w:r>
        <w:t xml:space="preserve">  Before deciding to combine items for aggregate award, the contracting officer should consider the following factors:</w:t>
      </w:r>
    </w:p>
    <w:p>
      <w:pPr>
        <w:pStyle w:val="ListNumber2"/>
        <!--depth 2-->
        <w:numPr>
          <w:ilvl w:val="1"/>
          <w:numId w:val="539"/>
        </w:numPr>
      </w:pPr>
      <w:bookmarkStart w:id="1182" w:name="_Tocd19e26551"/>
      <w:bookmarkStart w:id="1181" w:name="_Refd19e26551"/>
      <w:r>
        <w:t/>
      </w:r>
      <w:r>
        <w:t>(1)</w:t>
      </w:r>
      <w:r>
        <w:t xml:space="preserve">  The capability of bidders to furnish the types and quantities of supplies or services in the aggregate.</w:t>
      </w:r>
    </w:p>
    <w:p>
      <w:pPr>
        <w:pStyle w:val="ListNumber2"/>
        <!--depth 2-->
        <w:numPr>
          <w:ilvl w:val="1"/>
          <w:numId w:val="539"/>
        </w:numPr>
      </w:pPr>
      <w:r>
        <w:t/>
      </w:r>
      <w:r>
        <w:t>(2)</w:t>
      </w:r>
      <w:r>
        <w:t xml:space="preserve">  How grouping delivery points will affect bidders.</w:t>
      </w:r>
    </w:p>
    <w:p>
      <w:pPr>
        <w:pStyle w:val="ListNumber2"/>
        <!--depth 2-->
        <w:numPr>
          <w:ilvl w:val="1"/>
          <w:numId w:val="539"/>
        </w:numPr>
      </w:pPr>
      <w:r>
        <w:t/>
      </w:r>
      <w:r>
        <w:t>(3)</w:t>
      </w:r>
      <w:r>
        <w:t xml:space="preserve">  Which combinations will accurately project the lowest overall cost to the Government.</w:t>
      </w:r>
      <w:bookmarkEnd w:id="1181"/>
      <w:bookmarkEnd w:id="1182"/>
    </w:p>
    <w:p>
      <w:pPr>
        <w:pStyle w:val="ListNumber"/>
        <!--depth 1-->
        <w:numPr>
          <w:ilvl w:val="0"/>
          <w:numId w:val="537"/>
        </w:numPr>
      </w:pPr>
      <w:r>
        <w:t/>
      </w:r>
      <w:r>
        <w:t>(c)</w:t>
      </w:r>
      <w:r>
        <w:t xml:space="preserve">  The contracting officer should not use an aggregate award if it will significantly restrict the number of eligible bidders.</w:t>
      </w:r>
      <w:bookmarkEnd w:id="1177"/>
      <w:bookmarkEnd w:id="1178"/>
    </w:p>
    <!--Topic unique_648-->
    <w:p>
      <w:pPr>
        <w:pStyle w:val="Heading6"/>
      </w:pPr>
      <w:bookmarkStart w:id="1183" w:name="_Refd19e26583"/>
      <w:bookmarkStart w:id="1184" w:name="_Tocd19e26583"/>
      <w:r>
        <w:t/>
      </w:r>
      <w:r>
        <w:t>514.270-3</w:t>
      </w:r>
      <w:r>
        <w:t xml:space="preserve"> Evaluation factors for award.</w:t>
      </w:r>
      <w:bookmarkEnd w:id="1183"/>
      <w:bookmarkEnd w:id="118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49-->
    <w:p>
      <w:pPr>
        <w:pStyle w:val="Heading6"/>
      </w:pPr>
      <w:bookmarkStart w:id="1185" w:name="_Refd19e26598"/>
      <w:bookmarkStart w:id="1186" w:name="_Tocd19e26598"/>
      <w:r>
        <w:t/>
      </w:r>
      <w:r>
        <w:t>514.270-4</w:t>
      </w:r>
      <w:r>
        <w:t xml:space="preserve"> Grouping line items for aggregate award.</w:t>
      </w:r>
      <w:bookmarkEnd w:id="1185"/>
      <w:bookmarkEnd w:id="1186"/>
    </w:p>
    <w:p>
      <w:pPr>
        <w:pStyle w:val="ListNumber"/>
        <!--depth 1-->
        <w:numPr>
          <w:ilvl w:val="0"/>
          <w:numId w:val="540"/>
        </w:numPr>
      </w:pPr>
      <w:bookmarkStart w:id="1188" w:name="_Tocd19e26610"/>
      <w:bookmarkStart w:id="1187" w:name="_Refd19e26610"/>
      <w:r>
        <w:t/>
      </w:r>
      <w:r>
        <w:t>(a)</w:t>
      </w:r>
      <w:r>
        <w:t xml:space="preserve">   </w:t>
      </w:r>
      <w:r>
        <w:rPr>
          <w:i/>
        </w:rPr>
        <w:t>Supplies and services</w:t>
      </w:r>
      <w:r>
        <w:t>. This subsection applies to acquisitions of supplies and services.</w:t>
      </w:r>
    </w:p>
    <w:p>
      <w:pPr>
        <w:pStyle w:val="ListNumber"/>
        <!--depth 1-->
        <w:numPr>
          <w:ilvl w:val="0"/>
          <w:numId w:val="540"/>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40"/>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40"/>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41"/>
        </w:numPr>
      </w:pPr>
      <w:bookmarkStart w:id="1190" w:name="_Tocd19e26642"/>
      <w:bookmarkStart w:id="1189" w:name="_Refd19e26642"/>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41"/>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41"/>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42"/>
        </w:numPr>
      </w:pPr>
      <w:bookmarkStart w:id="1192" w:name="_Tocd19e26664"/>
      <w:bookmarkStart w:id="1191" w:name="_Refd19e26664"/>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42"/>
        </w:numPr>
      </w:pPr>
      <w:r>
        <w:t/>
      </w:r>
      <w:r>
        <w:t>(ii)</w:t>
      </w:r>
      <w:r>
        <w:t xml:space="preserve">  Conversely, for many small commercial items (hand tools, locks, etc.), manufacturers may quote the same price for delivery anywhere in the U.S.</w:t>
      </w:r>
    </w:p>
    <w:p>
      <w:pPr>
        <w:pStyle w:val="ListNumber3"/>
        <!--depth 3-->
        <w:numPr>
          <w:ilvl w:val="2"/>
          <w:numId w:val="542"/>
        </w:numPr>
      </w:pPr>
      <w:r>
        <w:t/>
      </w:r>
      <w:r>
        <w:t>(iii)</w:t>
      </w:r>
      <w:r>
        <w:t xml:space="preserve">  Tariff boundaries can also affect how manufacturers price deliveries to different areas.</w:t>
      </w:r>
      <w:bookmarkEnd w:id="1191"/>
      <w:bookmarkEnd w:id="1192"/>
      <w:bookmarkEnd w:id="1189"/>
      <w:bookmarkEnd w:id="1190"/>
      <w:bookmarkEnd w:id="1187"/>
      <w:bookmarkEnd w:id="1188"/>
    </w:p>
    <!--Topic unique_650-->
    <w:p>
      <w:pPr>
        <w:pStyle w:val="Heading6"/>
      </w:pPr>
      <w:bookmarkStart w:id="1193" w:name="_Refd19e26690"/>
      <w:bookmarkStart w:id="1194" w:name="_Tocd19e26690"/>
      <w:r>
        <w:t/>
      </w:r>
      <w:r>
        <w:t>514.270-5</w:t>
      </w:r>
      <w:r>
        <w:t xml:space="preserve"> Evaluation methodologies for aggregate awards.</w:t>
      </w:r>
      <w:bookmarkEnd w:id="1193"/>
      <w:bookmarkEnd w:id="1194"/>
    </w:p>
    <w:p>
      <w:pPr>
        <w:pStyle w:val="ListNumber"/>
        <!--depth 1-->
        <w:numPr>
          <w:ilvl w:val="0"/>
          <w:numId w:val="543"/>
        </w:numPr>
      </w:pPr>
      <w:bookmarkStart w:id="1196" w:name="_Tocd19e26702"/>
      <w:bookmarkStart w:id="1195" w:name="_Refd19e26702"/>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43"/>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44"/>
        </w:numPr>
      </w:pPr>
      <w:bookmarkStart w:id="1198" w:name="_Tocd19e26723"/>
      <w:bookmarkStart w:id="1197" w:name="_Refd19e26723"/>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44"/>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197"/>
      <w:bookmarkEnd w:id="1198"/>
      <w:bookmarkEnd w:id="1195"/>
      <w:bookmarkEnd w:id="1196"/>
    </w:p>
    <!--Topic unique_651-->
    <w:p>
      <w:pPr>
        <w:pStyle w:val="Heading6"/>
      </w:pPr>
      <w:bookmarkStart w:id="1199" w:name="_Refd19e26747"/>
      <w:bookmarkStart w:id="1200" w:name="_Tocd19e26747"/>
      <w:r>
        <w:t/>
      </w:r>
      <w:r>
        <w:t>514.270-6</w:t>
      </w:r>
      <w:r>
        <w:t xml:space="preserve"> Guidelines for using the weight factors method.</w:t>
      </w:r>
      <w:bookmarkEnd w:id="1199"/>
      <w:bookmarkEnd w:id="1200"/>
    </w:p>
    <w:p>
      <w:pPr>
        <w:pStyle w:val="ListNumber"/>
        <!--depth 1-->
        <w:numPr>
          <w:ilvl w:val="0"/>
          <w:numId w:val="545"/>
        </w:numPr>
      </w:pPr>
      <w:bookmarkStart w:id="1202" w:name="_Tocd19e26759"/>
      <w:bookmarkStart w:id="1201" w:name="_Refd19e26759"/>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46"/>
        </w:numPr>
      </w:pPr>
      <w:bookmarkStart w:id="1204" w:name="_Tocd19e26767"/>
      <w:bookmarkStart w:id="1203" w:name="_Refd19e26767"/>
      <w:r>
        <w:t/>
      </w:r>
      <w:r>
        <w:t>(1)</w:t>
      </w:r>
      <w:r>
        <w:t xml:space="preserve">  Accurate evaluation of the projected cost of each bid.</w:t>
      </w:r>
    </w:p>
    <w:p>
      <w:pPr>
        <w:pStyle w:val="ListNumber2"/>
        <!--depth 2-->
        <w:numPr>
          <w:ilvl w:val="1"/>
          <w:numId w:val="546"/>
        </w:numPr>
      </w:pPr>
      <w:r>
        <w:t/>
      </w:r>
      <w:r>
        <w:t>(2)</w:t>
      </w:r>
      <w:r>
        <w:t xml:space="preserve">  An appropriate determination of which bid is most advantageous to the Government for the aggregate group.</w:t>
      </w:r>
      <w:bookmarkEnd w:id="1203"/>
      <w:bookmarkEnd w:id="1204"/>
    </w:p>
    <w:p>
      <w:pPr>
        <w:pStyle w:val="ListNumber"/>
        <!--depth 1-->
        <w:numPr>
          <w:ilvl w:val="0"/>
          <w:numId w:val="545"/>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45"/>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45"/>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45"/>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01"/>
      <w:bookmarkEnd w:id="1202"/>
    </w:p>
    <!--Topic unique_652-->
    <w:p>
      <w:pPr>
        <w:pStyle w:val="Heading6"/>
      </w:pPr>
      <w:bookmarkStart w:id="1205" w:name="_Refd19e26813"/>
      <w:bookmarkStart w:id="1206" w:name="_Tocd19e26813"/>
      <w:r>
        <w:t/>
      </w:r>
      <w:r>
        <w:t>514.270-7</w:t>
      </w:r>
      <w:r>
        <w:t xml:space="preserve"> Guidelines for using the price list method.</w:t>
      </w:r>
      <w:bookmarkEnd w:id="1205"/>
      <w:bookmarkEnd w:id="1206"/>
    </w:p>
    <w:p>
      <w:pPr>
        <w:pStyle w:val="ListNumber"/>
        <!--depth 1-->
        <w:numPr>
          <w:ilvl w:val="0"/>
          <w:numId w:val="547"/>
        </w:numPr>
      </w:pPr>
      <w:bookmarkStart w:id="1208" w:name="_Tocd19e26825"/>
      <w:bookmarkStart w:id="1207" w:name="_Refd19e26825"/>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47"/>
        </w:numPr>
      </w:pPr>
      <w:r>
        <w:t/>
      </w:r>
      <w:r>
        <w:t>(b)</w:t>
      </w:r>
      <w:r>
        <w:t xml:space="preserve">   </w:t>
      </w:r>
      <w:r>
        <w:rPr>
          <w:i/>
        </w:rPr>
        <w:t>Solicitation requirements</w:t>
      </w:r>
      <w:r>
        <w:t>. When using the price list method, in the solicitation:</w:t>
      </w:r>
    </w:p>
    <w:p>
      <w:pPr>
        <w:pStyle w:val="ListNumber2"/>
        <!--depth 2-->
        <w:numPr>
          <w:ilvl w:val="1"/>
          <w:numId w:val="548"/>
        </w:numPr>
      </w:pPr>
      <w:bookmarkStart w:id="1210" w:name="_Tocd19e26846"/>
      <w:bookmarkStart w:id="1209" w:name="_Refd19e26846"/>
      <w:r>
        <w:t/>
      </w:r>
      <w:r>
        <w:t>(1)</w:t>
      </w:r>
      <w:r>
        <w:t xml:space="preserve">  Include the price list.</w:t>
      </w:r>
    </w:p>
    <w:p>
      <w:pPr>
        <w:pStyle w:val="ListNumber2"/>
        <!--depth 2-->
        <w:numPr>
          <w:ilvl w:val="1"/>
          <w:numId w:val="548"/>
        </w:numPr>
      </w:pPr>
      <w:r>
        <w:t/>
      </w:r>
      <w:r>
        <w:t>(2)</w:t>
      </w:r>
      <w:r>
        <w:t xml:space="preserve">  Include an estimate of requirements.</w:t>
      </w:r>
    </w:p>
    <w:p>
      <w:pPr>
        <w:pStyle w:val="ListNumber2"/>
        <!--depth 2-->
        <w:numPr>
          <w:ilvl w:val="1"/>
          <w:numId w:val="548"/>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48"/>
        </w:numPr>
      </w:pPr>
      <w:r>
        <w:t/>
      </w:r>
      <w:r>
        <w:t>(4)</w:t>
      </w:r>
      <w:r>
        <w:t xml:space="preserve">  Identify the percentage factor in (3) above as a price-related evaluation factor.</w:t>
      </w:r>
      <w:bookmarkEnd w:id="1209"/>
      <w:bookmarkEnd w:id="1210"/>
    </w:p>
    <w:p>
      <w:pPr>
        <w:pStyle w:val="ListNumber"/>
        <!--depth 1-->
        <w:numPr>
          <w:ilvl w:val="0"/>
          <w:numId w:val="547"/>
        </w:numPr>
      </w:pPr>
      <w:r>
        <w:t/>
      </w:r>
      <w:r>
        <w:t>(c)</w:t>
      </w:r>
      <w:r>
        <w:t xml:space="preserve">   </w:t>
      </w:r>
      <w:r>
        <w:rPr>
          <w:i/>
        </w:rPr>
        <w:t>Developing list prices</w:t>
      </w:r>
      <w:r>
        <w:t>. Price lists may be developed using one or more of the following sources:</w:t>
      </w:r>
    </w:p>
    <w:p>
      <w:pPr>
        <w:pStyle w:val="ListNumber2"/>
        <!--depth 2-->
        <w:numPr>
          <w:ilvl w:val="1"/>
          <w:numId w:val="549"/>
        </w:numPr>
      </w:pPr>
      <w:bookmarkStart w:id="1212" w:name="_Tocd19e26886"/>
      <w:bookmarkStart w:id="1211" w:name="_Refd19e26886"/>
      <w:r>
        <w:t/>
      </w:r>
      <w:r>
        <w:t>(1)</w:t>
      </w:r>
      <w:r>
        <w:t xml:space="preserve">  Industry published prices.</w:t>
      </w:r>
    </w:p>
    <w:p>
      <w:pPr>
        <w:pStyle w:val="ListNumber2"/>
        <!--depth 2-->
        <w:numPr>
          <w:ilvl w:val="1"/>
          <w:numId w:val="549"/>
        </w:numPr>
      </w:pPr>
      <w:r>
        <w:t/>
      </w:r>
      <w:r>
        <w:t>(2)</w:t>
      </w:r>
      <w:r>
        <w:t xml:space="preserve">  Industry surveys.</w:t>
      </w:r>
    </w:p>
    <w:p>
      <w:pPr>
        <w:pStyle w:val="ListNumber2"/>
        <!--depth 2-->
        <w:numPr>
          <w:ilvl w:val="1"/>
          <w:numId w:val="549"/>
        </w:numPr>
      </w:pPr>
      <w:r>
        <w:t/>
      </w:r>
      <w:r>
        <w:t>(3)</w:t>
      </w:r>
      <w:r>
        <w:t xml:space="preserve">  Government cost estimates based on knowledge of the supplies or services and previous contract prices.</w:t>
      </w:r>
      <w:bookmarkEnd w:id="1211"/>
      <w:bookmarkEnd w:id="1212"/>
    </w:p>
    <w:p>
      <w:pPr>
        <w:pStyle w:val="ListNumber"/>
        <!--depth 1-->
        <w:numPr>
          <w:ilvl w:val="0"/>
          <w:numId w:val="547"/>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47"/>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47"/>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47"/>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47"/>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47"/>
        </w:numPr>
      </w:pPr>
      <w:r>
        <w:t/>
      </w:r>
      <w:r>
        <w:t>(i)</w:t>
      </w:r>
      <w:r>
        <w:t xml:space="preserve">   </w:t>
      </w:r>
      <w:r>
        <w:rPr>
          <w:i/>
        </w:rPr>
        <w:t>Special considerations for repair and alteration contracts</w:t>
      </w:r>
      <w:r>
        <w:t>. In the solicitation:</w:t>
      </w:r>
    </w:p>
    <w:p>
      <w:pPr>
        <w:pStyle w:val="ListNumber2"/>
        <!--depth 2-->
        <w:numPr>
          <w:ilvl w:val="1"/>
          <w:numId w:val="550"/>
        </w:numPr>
      </w:pPr>
      <w:bookmarkStart w:id="1214" w:name="_Tocd19e26970"/>
      <w:bookmarkStart w:id="1213" w:name="_Refd19e26970"/>
      <w:r>
        <w:t/>
      </w:r>
      <w:r>
        <w:t>(1)</w:t>
      </w:r>
      <w:r>
        <w:t xml:space="preserve">  List the estimated quantities for work to be performed during both normal working hours and outside of normal working hours.</w:t>
      </w:r>
    </w:p>
    <w:p>
      <w:pPr>
        <w:pStyle w:val="ListNumber2"/>
        <!--depth 2-->
        <w:numPr>
          <w:ilvl w:val="1"/>
          <w:numId w:val="550"/>
        </w:numPr>
      </w:pPr>
      <w:r>
        <w:t/>
      </w:r>
      <w:r>
        <w:t>(2)</w:t>
      </w:r>
      <w:r>
        <w:t xml:space="preserve">  State the percent of work anticipated to be performed during normal working hours.</w:t>
      </w:r>
    </w:p>
    <w:p>
      <w:pPr>
        <w:pStyle w:val="ListNumber2"/>
        <!--depth 2-->
        <w:numPr>
          <w:ilvl w:val="1"/>
          <w:numId w:val="550"/>
        </w:numPr>
      </w:pPr>
      <w:r>
        <w:t/>
      </w:r>
      <w:r>
        <w:t>(3)</w:t>
      </w:r>
      <w:r>
        <w:t xml:space="preserve">  List the unit prices for work to be performed during both normal working hours and outside of normal working hours.</w:t>
      </w:r>
    </w:p>
    <w:p>
      <w:pPr>
        <w:pStyle w:val="ListNumber2"/>
        <!--depth 2-->
        <w:numPr>
          <w:ilvl w:val="1"/>
          <w:numId w:val="550"/>
        </w:numPr>
      </w:pPr>
      <w:r>
        <w:t/>
      </w:r>
      <w:r>
        <w:t>(4)</w:t>
      </w:r>
      <w:r>
        <w:t xml:space="preserve">  Define “normal” in terms of hours and days of the week.</w:t>
      </w:r>
    </w:p>
    <w:p>
      <w:pPr>
        <w:pStyle w:val="ListNumber2"/>
        <!--depth 2-->
        <w:numPr>
          <w:ilvl w:val="1"/>
          <w:numId w:val="550"/>
        </w:numPr>
      </w:pPr>
      <w:r>
        <w:t/>
      </w:r>
      <w:r>
        <w:t>(5)</w:t>
      </w:r>
      <w:r>
        <w:t xml:space="preserve">  Advise bidders of the previous year’s total expenditures or portions of that total attributable to the listed items.</w:t>
      </w:r>
    </w:p>
    <w:p>
      <w:pPr>
        <w:pStyle w:val="ListNumber2"/>
        <!--depth 2-->
        <w:numPr>
          <w:ilvl w:val="1"/>
          <w:numId w:val="550"/>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50"/>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50"/>
        </w:numPr>
      </w:pPr>
      <w:r>
        <w:t/>
      </w:r>
      <w:r>
        <w:t>(8)</w:t>
      </w:r>
      <w:r>
        <w:t xml:space="preserve">  When the solicitation further groups unit prices by trade or business category, multiple percentages may be required.</w:t>
      </w:r>
    </w:p>
    <w:p>
      <w:pPr>
        <w:pStyle w:val="ListNumber2"/>
        <!--depth 2-->
        <w:numPr>
          <w:ilvl w:val="1"/>
          <w:numId w:val="550"/>
        </w:numPr>
      </w:pPr>
      <w:r>
        <w:t/>
      </w:r>
      <w:r>
        <w:t>(9)</w:t>
      </w:r>
      <w:r>
        <w:t xml:space="preserve">  For the evaluated bid price, add together (i) and (ii):</w:t>
      </w:r>
    </w:p>
    <w:p>
      <w:pPr>
        <w:pStyle w:val="ListNumber3"/>
        <!--depth 3-->
        <w:numPr>
          <w:ilvl w:val="2"/>
          <w:numId w:val="551"/>
        </w:numPr>
      </w:pPr>
      <w:bookmarkStart w:id="1216" w:name="_Tocd19e27035"/>
      <w:bookmarkStart w:id="1215" w:name="_Refd19e27035"/>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51"/>
        </w:numPr>
      </w:pPr>
      <w:r>
        <w:t/>
      </w:r>
      <w:r>
        <w:t>(ii)</w:t>
      </w:r>
      <w:r>
        <w:t xml:space="preserve">  The percentage of work performed during other than normal working hours multiplied by the total estimate adjusted by the bidder’s percentage factor for that portion of the work.</w:t>
      </w:r>
      <w:bookmarkEnd w:id="1215"/>
      <w:bookmarkEnd w:id="1216"/>
    </w:p>
    <w:p>
      <w:pPr>
        <w:pStyle w:val="ListNumber2"/>
        <!--depth 2-->
        <w:numPr>
          <w:ilvl w:val="1"/>
          <w:numId w:val="550"/>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53-->
    <w:p>
      <w:pPr>
        <w:pStyle w:val="Heading4"/>
      </w:pPr>
      <w:bookmarkStart w:id="1217" w:name="_Refd19e27277"/>
      <w:bookmarkStart w:id="1218" w:name="_Tocd19e27277"/>
      <w:r>
        <w:t/>
      </w:r>
      <w:r>
        <w:t>Subpart 514.3</w:t>
      </w:r>
      <w:r>
        <w:t xml:space="preserve"> - Submission of Bids</w:t>
      </w:r>
      <w:bookmarkEnd w:id="1217"/>
      <w:bookmarkEnd w:id="1218"/>
    </w:p>
    <!--Topic unique_654-->
    <w:p>
      <w:pPr>
        <w:pStyle w:val="Heading5"/>
      </w:pPr>
      <w:bookmarkStart w:id="1219" w:name="_Refd19e27285"/>
      <w:bookmarkStart w:id="1220" w:name="_Tocd19e27285"/>
      <w:r>
        <w:t/>
      </w:r>
      <w:r>
        <w:t>514.302</w:t>
      </w:r>
      <w:r>
        <w:t xml:space="preserve"> Bid Submission.</w:t>
      </w:r>
      <w:bookmarkEnd w:id="1219"/>
      <w:bookmarkEnd w:id="1220"/>
    </w:p>
    <w:p>
      <w:pPr>
        <w:pStyle w:val="BodyText"/>
      </w:pPr>
      <w:r>
        <w:t>GSA contracting officers shall not consider telegraphic bids communicated by telephone.</w:t>
      </w:r>
    </w:p>
    <!--Topic unique_655-->
    <w:p>
      <w:pPr>
        <w:pStyle w:val="Heading5"/>
      </w:pPr>
      <w:bookmarkStart w:id="1221" w:name="_Refd19e27300"/>
      <w:bookmarkStart w:id="1222" w:name="_Tocd19e27300"/>
      <w:r>
        <w:t/>
      </w:r>
      <w:r>
        <w:t>514.303</w:t>
      </w:r>
      <w:r>
        <w:t xml:space="preserve"> Modification or withdrawal of bids.</w:t>
      </w:r>
      <w:bookmarkEnd w:id="1221"/>
      <w:bookmarkEnd w:id="1222"/>
    </w:p>
    <w:p>
      <w:pPr>
        <w:pStyle w:val="ListNumber"/>
        <!--depth 1-->
        <w:numPr>
          <w:ilvl w:val="0"/>
          <w:numId w:val="552"/>
        </w:numPr>
      </w:pPr>
      <w:bookmarkStart w:id="1224" w:name="_Tocd19e27312"/>
      <w:bookmarkStart w:id="1223" w:name="_Refd19e27312"/>
      <w:r>
        <w:t/>
      </w:r>
      <w:r>
        <w:t>(a)</w:t>
      </w:r>
      <w:r>
        <w:t xml:space="preserve"> A telegraphic modification or withdrawal of a bid by telephone under the circumstances in FAR 14.303(a) shall not be considered.</w:t>
      </w:r>
    </w:p>
    <w:p>
      <w:pPr>
        <w:pStyle w:val="ListNumber"/>
        <!--depth 1-->
        <w:numPr>
          <w:ilvl w:val="0"/>
          <w:numId w:val="552"/>
        </w:numPr>
      </w:pPr>
      <w:bookmarkStart w:id="1226" w:name="_Tocd19e27321"/>
      <w:bookmarkStart w:id="1225" w:name="_Refd19e27321"/>
      <w:r>
        <w:t/>
      </w:r>
      <w:r>
        <w:t>(b)</w:t>
      </w:r>
      <w:r>
        <w:t xml:space="preserve"> The receipt required by FAR 14.303(b) for withdrawal of a bid in person should read:</w:t>
      </w:r>
      <w:bookmarkEnd w:id="1225"/>
      <w:bookmarkEnd w:id="1226"/>
      <w:bookmarkEnd w:id="1223"/>
      <w:bookmarkEnd w:id="122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56-->
    <w:p>
      <w:pPr>
        <w:pStyle w:val="Heading5"/>
      </w:pPr>
      <w:bookmarkStart w:id="1227" w:name="_Refd19e27342"/>
      <w:bookmarkStart w:id="1228" w:name="_Tocd19e27342"/>
      <w:r>
        <w:t/>
      </w:r>
      <w:r>
        <w:t>514.304</w:t>
      </w:r>
      <w:r>
        <w:t xml:space="preserve"> Late bids, late modifications of bids, or late withdrawal of bids.</w:t>
      </w:r>
      <w:bookmarkEnd w:id="1227"/>
      <w:bookmarkEnd w:id="122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57-->
    <w:p>
      <w:pPr>
        <w:pStyle w:val="Heading5"/>
      </w:pPr>
      <w:bookmarkStart w:id="1229" w:name="_Refd19e27357"/>
      <w:bookmarkStart w:id="1230" w:name="_Tocd19e27357"/>
      <w:r>
        <w:t/>
      </w:r>
      <w:r>
        <w:t>514.370</w:t>
      </w:r>
      <w:r>
        <w:t xml:space="preserve"> Copies of bids required.</w:t>
      </w:r>
      <w:bookmarkEnd w:id="1229"/>
      <w:bookmarkEnd w:id="1230"/>
    </w:p>
    <w:p>
      <w:pPr>
        <w:pStyle w:val="BodyText"/>
      </w:pPr>
      <w:r>
        <w:t>Require each bidder to submit an original and at least one copy of its bid. This requirement does not apply to bids transmitted and received through an electronic commerce method authorized by the solicitation.</w:t>
      </w:r>
    </w:p>
    <!--Topic unique_658-->
    <w:p>
      <w:pPr>
        <w:pStyle w:val="Heading4"/>
      </w:pPr>
      <w:bookmarkStart w:id="1231" w:name="_Refd19e27372"/>
      <w:bookmarkStart w:id="1232" w:name="_Tocd19e27372"/>
      <w:r>
        <w:t/>
      </w:r>
      <w:r>
        <w:t>Subpart 514.4</w:t>
      </w:r>
      <w:r>
        <w:t xml:space="preserve"> - Opening of Bids and Award of Contract</w:t>
      </w:r>
      <w:bookmarkEnd w:id="1231"/>
      <w:bookmarkEnd w:id="1232"/>
    </w:p>
    <!--Topic unique_659-->
    <w:p>
      <w:pPr>
        <w:pStyle w:val="Heading5"/>
      </w:pPr>
      <w:bookmarkStart w:id="1233" w:name="_Refd19e27380"/>
      <w:bookmarkStart w:id="1234" w:name="_Tocd19e27380"/>
      <w:r>
        <w:t/>
      </w:r>
      <w:r>
        <w:t>514.401</w:t>
      </w:r>
      <w:r>
        <w:t xml:space="preserve"> Receipt and safeguarding of bids.</w:t>
      </w:r>
      <w:bookmarkEnd w:id="1233"/>
      <w:bookmarkEnd w:id="1234"/>
    </w:p>
    <w:p>
      <w:pPr>
        <w:pStyle w:val="ListNumber"/>
        <!--depth 1-->
        <w:numPr>
          <w:ilvl w:val="0"/>
          <w:numId w:val="553"/>
        </w:numPr>
      </w:pPr>
      <w:bookmarkStart w:id="1236" w:name="_Tocd19e27392"/>
      <w:bookmarkStart w:id="1235" w:name="_Refd19e27392"/>
      <w:r>
        <w:t/>
      </w:r>
      <w:r>
        <w:t>(a)</w:t>
      </w:r>
      <w:r>
        <w:t xml:space="preserve">  The specific location for receipt and safeguarding of bids and modifications shall be identified in the solicitation. Handle bids as follows:</w:t>
      </w:r>
    </w:p>
    <w:p>
      <w:pPr>
        <w:pStyle w:val="ListNumber2"/>
        <!--depth 2-->
        <w:numPr>
          <w:ilvl w:val="1"/>
          <w:numId w:val="554"/>
        </w:numPr>
      </w:pPr>
      <w:bookmarkStart w:id="1238" w:name="_Tocd19e27400"/>
      <w:bookmarkStart w:id="1237" w:name="_Refd19e27400"/>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54"/>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54"/>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54"/>
        </w:numPr>
      </w:pPr>
      <w:r>
        <w:t/>
      </w:r>
      <w:r>
        <w:t>(4)</w:t>
      </w:r>
      <w:r>
        <w:t xml:space="preserve">  For each invitation, the bid custodian prepares a bidders’ list using </w:t>
      </w:r>
      <w:hyperlink r:id="rIdHyperlink191">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54"/>
        </w:numPr>
      </w:pPr>
      <w:r>
        <w:t/>
      </w:r>
      <w:r>
        <w:t>(5)</w:t>
      </w:r>
      <w:r>
        <w:t xml:space="preserve">  The bid custodian records each bid and modification delivered before bid opening on the bidders’ list on the day of receipt. The custodian stores bids and modifications in a suitable secured cabinet.</w:t>
      </w:r>
      <w:bookmarkEnd w:id="1237"/>
      <w:bookmarkEnd w:id="1238"/>
    </w:p>
    <w:p>
      <w:pPr>
        <w:pStyle w:val="ListNumber"/>
        <!--depth 1-->
        <w:numPr>
          <w:ilvl w:val="0"/>
          <w:numId w:val="553"/>
        </w:numPr>
      </w:pPr>
      <w:bookmarkStart w:id="1240" w:name="_Tocd19e27442"/>
      <w:bookmarkStart w:id="1239" w:name="_Refd19e27442"/>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39"/>
      <w:bookmarkEnd w:id="1240"/>
    </w:p>
    <w:p>
      <w:pPr>
        <w:pStyle w:val="ListNumber"/>
        <!--depth 1-->
        <w:numPr>
          <w:ilvl w:val="0"/>
          <w:numId w:val="553"/>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55"/>
        </w:numPr>
      </w:pPr>
      <w:bookmarkStart w:id="1242" w:name="_Tocd19e27455"/>
      <w:bookmarkStart w:id="1241" w:name="_Refd19e27455"/>
      <w:r>
        <w:t/>
      </w:r>
      <w:r>
        <w:t>(1)</w:t>
      </w:r>
      <w:r>
        <w:t xml:space="preserve">  The Field Office has adequate space and facilities.</w:t>
      </w:r>
    </w:p>
    <w:p>
      <w:pPr>
        <w:pStyle w:val="ListNumber2"/>
        <!--depth 2-->
        <w:numPr>
          <w:ilvl w:val="1"/>
          <w:numId w:val="555"/>
        </w:numPr>
      </w:pPr>
      <w:r>
        <w:t/>
      </w:r>
      <w:r>
        <w:t>(2)</w:t>
      </w:r>
      <w:r>
        <w:t xml:space="preserve">  The individual(s) designated as a bid custodian has been trained.</w:t>
      </w:r>
    </w:p>
    <w:p>
      <w:pPr>
        <w:pStyle w:val="ListNumber2"/>
        <!--depth 2-->
        <w:numPr>
          <w:ilvl w:val="1"/>
          <w:numId w:val="555"/>
        </w:numPr>
      </w:pPr>
      <w:r>
        <w:t/>
      </w:r>
      <w:r>
        <w:t>(3)</w:t>
      </w:r>
      <w:r>
        <w:t xml:space="preserve">  The Field Office has a Small Business Technical Advisor.</w:t>
      </w:r>
    </w:p>
    <w:p>
      <w:pPr>
        <w:pStyle w:val="ListNumber2"/>
        <!--depth 2-->
        <w:numPr>
          <w:ilvl w:val="1"/>
          <w:numId w:val="555"/>
        </w:numPr>
      </w:pPr>
      <w:r>
        <w:t/>
      </w:r>
      <w:r>
        <w:t>(4)</w:t>
      </w:r>
      <w:r>
        <w:t xml:space="preserve">  The bid custodian(s) must submit monthly reports to the regional SBUC Director. The regional SBUC Director forwards these reports to the Office of Small Business Utilization (E).</w:t>
      </w:r>
      <w:bookmarkEnd w:id="1241"/>
      <w:bookmarkEnd w:id="1242"/>
      <w:bookmarkEnd w:id="1235"/>
      <w:bookmarkEnd w:id="1236"/>
    </w:p>
    <!--Topic unique_660-->
    <w:p>
      <w:pPr>
        <w:pStyle w:val="Heading5"/>
      </w:pPr>
      <w:bookmarkStart w:id="1243" w:name="_Refd19e27487"/>
      <w:bookmarkStart w:id="1244" w:name="_Tocd19e27487"/>
      <w:r>
        <w:t/>
      </w:r>
      <w:r>
        <w:t>514.402</w:t>
      </w:r>
      <w:r>
        <w:t xml:space="preserve"> Opening of bids.</w:t>
      </w:r>
      <w:bookmarkEnd w:id="1243"/>
      <w:bookmarkEnd w:id="1244"/>
    </w:p>
    <!--Topic unique_661-->
    <w:p>
      <w:pPr>
        <w:pStyle w:val="Heading6"/>
      </w:pPr>
      <w:bookmarkStart w:id="1245" w:name="_Refd19e27495"/>
      <w:bookmarkStart w:id="1246" w:name="_Tocd19e27495"/>
      <w:r>
        <w:t/>
      </w:r>
      <w:r>
        <w:t>514.402-1</w:t>
      </w:r>
      <w:r>
        <w:t xml:space="preserve"> Unclassified bids.</w:t>
      </w:r>
      <w:bookmarkEnd w:id="1245"/>
      <w:bookmarkEnd w:id="1246"/>
    </w:p>
    <w:p>
      <w:pPr>
        <w:pStyle w:val="ListNumber"/>
        <!--depth 1-->
        <w:numPr>
          <w:ilvl w:val="0"/>
          <w:numId w:val="556"/>
        </w:numPr>
      </w:pPr>
      <w:bookmarkStart w:id="1248" w:name="_Tocd19e27507"/>
      <w:bookmarkStart w:id="1247" w:name="_Refd19e27507"/>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56"/>
        </w:numPr>
      </w:pPr>
      <w:r>
        <w:t/>
      </w:r>
      <w:r>
        <w:t>(b)</w:t>
      </w:r>
      <w:r>
        <w:t xml:space="preserve">   </w:t>
      </w:r>
      <w:r>
        <w:rPr>
          <w:i/>
        </w:rPr>
        <w:t>Bid opening officer</w:t>
      </w:r>
      <w:r>
        <w:t>.</w:t>
      </w:r>
    </w:p>
    <w:p>
      <w:pPr>
        <w:pStyle w:val="ListNumber2"/>
        <!--depth 2-->
        <w:numPr>
          <w:ilvl w:val="1"/>
          <w:numId w:val="557"/>
        </w:numPr>
      </w:pPr>
      <w:bookmarkStart w:id="1250" w:name="_Tocd19e27528"/>
      <w:bookmarkStart w:id="1249" w:name="_Refd19e27528"/>
      <w:r>
        <w:t/>
      </w:r>
      <w:r>
        <w:t>(1)</w:t>
      </w:r>
      <w:r>
        <w:t xml:space="preserve"> The contracting officer may appoint a qualified employee of the contracting office as assistant bid opening officer as provided in FAR 14.402-1(b).</w:t>
      </w:r>
    </w:p>
    <w:p>
      <w:pPr>
        <w:pStyle w:val="ListNumber2"/>
        <!--depth 2-->
        <w:numPr>
          <w:ilvl w:val="1"/>
          <w:numId w:val="557"/>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49"/>
      <w:bookmarkEnd w:id="1250"/>
    </w:p>
    <w:p>
      <w:pPr>
        <w:pStyle w:val="ListNumber"/>
        <!--depth 1-->
        <w:numPr>
          <w:ilvl w:val="0"/>
          <w:numId w:val="556"/>
        </w:numPr>
      </w:pPr>
      <w:r>
        <w:t/>
      </w:r>
      <w:r>
        <w:t>(c)</w:t>
      </w:r>
      <w:r>
        <w:t xml:space="preserve">  Bid openings are open to business representatives, members of the press, and the general public.</w:t>
      </w:r>
      <w:bookmarkEnd w:id="1247"/>
      <w:bookmarkEnd w:id="1248"/>
    </w:p>
    <!--Topic unique_662-->
    <w:p>
      <w:pPr>
        <w:pStyle w:val="Heading6"/>
      </w:pPr>
      <w:bookmarkStart w:id="1251" w:name="_Refd19e27553"/>
      <w:bookmarkStart w:id="1252" w:name="_Tocd19e27553"/>
      <w:r>
        <w:t/>
      </w:r>
      <w:r>
        <w:t>514.402-70</w:t>
      </w:r>
      <w:r>
        <w:t xml:space="preserve"> Preferred practices for conducting bid openings.</w:t>
      </w:r>
      <w:bookmarkEnd w:id="1251"/>
      <w:bookmarkEnd w:id="1252"/>
    </w:p>
    <w:p>
      <w:pPr>
        <w:pStyle w:val="ListNumber"/>
        <!--depth 1-->
        <w:numPr>
          <w:ilvl w:val="0"/>
          <w:numId w:val="558"/>
        </w:numPr>
      </w:pPr>
      <w:bookmarkStart w:id="1254" w:name="_Tocd19e27565"/>
      <w:bookmarkStart w:id="1253" w:name="_Refd19e27565"/>
      <w:r>
        <w:t/>
      </w:r>
      <w:r>
        <w:t>(a)</w:t>
      </w:r>
      <w:r>
        <w:t xml:space="preserve">  To ensure that bid opening occurs at the exact time specified, verify the accuracy of the timepiece to be used.</w:t>
      </w:r>
    </w:p>
    <w:p>
      <w:pPr>
        <w:pStyle w:val="ListNumber"/>
        <!--depth 1-->
        <w:numPr>
          <w:ilvl w:val="0"/>
          <w:numId w:val="558"/>
        </w:numPr>
      </w:pPr>
      <w:r>
        <w:t/>
      </w:r>
      <w:r>
        <w:t>(b)</w:t>
      </w:r>
      <w:r>
        <w:t xml:space="preserve">  For the information of bidders present, provide an audible announcement approximately one minute prior to bid opening.</w:t>
      </w:r>
    </w:p>
    <w:p>
      <w:pPr>
        <w:pStyle w:val="ListNumber"/>
        <!--depth 1-->
        <w:numPr>
          <w:ilvl w:val="0"/>
          <w:numId w:val="558"/>
        </w:numPr>
      </w:pPr>
      <w:r>
        <w:t/>
      </w:r>
      <w:r>
        <w:t>(c)</w:t>
      </w:r>
      <w:r>
        <w:t xml:space="preserve">  Announce audibly when the exact time of opening arrives. In the announcement, identify the invitation(s) scheduled for opening.</w:t>
      </w:r>
    </w:p>
    <w:p>
      <w:pPr>
        <w:pStyle w:val="ListNumber"/>
        <!--depth 1-->
        <w:numPr>
          <w:ilvl w:val="0"/>
          <w:numId w:val="558"/>
        </w:numPr>
      </w:pPr>
      <w:r>
        <w:t/>
      </w:r>
      <w:r>
        <w:t>(d)</w:t>
      </w:r>
      <w:r>
        <w:t xml:space="preserve">  For construction contracts that provide for bid alternates, announce the amount of funds available for the award before opening bids.</w:t>
      </w:r>
    </w:p>
    <w:p>
      <w:pPr>
        <w:pStyle w:val="ListNumber"/>
        <!--depth 1-->
        <w:numPr>
          <w:ilvl w:val="0"/>
          <w:numId w:val="558"/>
        </w:numPr>
      </w:pPr>
      <w:r>
        <w:t/>
      </w:r>
      <w:r>
        <w:t>(e)</w:t>
      </w:r>
      <w:r>
        <w:t xml:space="preserve">  Open the bids in full view of the parties present.</w:t>
      </w:r>
    </w:p>
    <w:p>
      <w:pPr>
        <w:pStyle w:val="ListNumber"/>
        <!--depth 1-->
        <w:numPr>
          <w:ilvl w:val="0"/>
          <w:numId w:val="558"/>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58"/>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58"/>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58"/>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58"/>
        </w:numPr>
      </w:pPr>
      <w:r>
        <w:t/>
      </w:r>
      <w:r>
        <w:t>(j)</w:t>
      </w:r>
      <w:r>
        <w:t xml:space="preserve"> Verify the entries on all copies of a bid. Resolve any suspected mistake(s) following the procedures in FAR 14.407.</w:t>
      </w:r>
    </w:p>
    <w:p>
      <w:pPr>
        <w:pStyle w:val="ListNumber"/>
        <!--depth 1-->
        <w:numPr>
          <w:ilvl w:val="0"/>
          <w:numId w:val="558"/>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53"/>
      <w:bookmarkEnd w:id="1254"/>
    </w:p>
    <!--Topic unique_663-->
    <w:p>
      <w:pPr>
        <w:pStyle w:val="Heading5"/>
      </w:pPr>
      <w:bookmarkStart w:id="1255" w:name="_Refd19e27649"/>
      <w:bookmarkStart w:id="1256" w:name="_Tocd19e27649"/>
      <w:r>
        <w:t/>
      </w:r>
      <w:r>
        <w:t>514.403</w:t>
      </w:r>
      <w:r>
        <w:t xml:space="preserve"> Recording of bids.</w:t>
      </w:r>
      <w:bookmarkEnd w:id="1255"/>
      <w:bookmarkEnd w:id="1256"/>
    </w:p>
    <w:p>
      <w:pPr>
        <w:pStyle w:val="ListNumber"/>
        <!--depth 1-->
        <w:numPr>
          <w:ilvl w:val="0"/>
          <w:numId w:val="559"/>
        </w:numPr>
      </w:pPr>
      <w:bookmarkStart w:id="1258" w:name="_Tocd19e27661"/>
      <w:bookmarkStart w:id="1257" w:name="_Refd19e27661"/>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59"/>
        </w:numPr>
      </w:pPr>
      <w:bookmarkStart w:id="1260" w:name="_Tocd19e27670"/>
      <w:bookmarkStart w:id="1259" w:name="_Refd19e27670"/>
      <w:r>
        <w:t/>
      </w:r>
      <w:r>
        <w:t>(b)</w:t>
      </w:r>
      <w:r>
        <w:t xml:space="preserve">  In abstracts for aggregate awards, record: unit prices, weight factors, totals for each aggregate group, and any other information required for bid evaluation.</w:t>
      </w:r>
      <w:bookmarkEnd w:id="1259"/>
      <w:bookmarkEnd w:id="1260"/>
    </w:p>
    <w:p>
      <w:pPr>
        <w:pStyle w:val="ListNumber"/>
        <!--depth 1-->
        <w:numPr>
          <w:ilvl w:val="0"/>
          <w:numId w:val="559"/>
        </w:numPr>
      </w:pPr>
      <w:r>
        <w:t/>
      </w:r>
      <w:r>
        <w:t>(c)</w:t>
      </w:r>
      <w:r>
        <w:t xml:space="preserve">  For building services, contracting activities in PBS may use </w:t>
      </w:r>
      <w:hyperlink r:id="rIdHyperlink192">
        <w:r>
          <w:t>GSA Form 3471</w:t>
        </w:r>
      </w:hyperlink>
      <w:r>
        <w:t xml:space="preserve">, Abstract of Offers, instead of the </w:t>
      </w:r>
      <w:hyperlink r:id="rIdHyperlink193">
        <w:r>
          <w:t>Standard Form 1409</w:t>
        </w:r>
      </w:hyperlink>
      <w:r>
        <w:t>, Abstract of Offers.</w:t>
      </w:r>
      <w:bookmarkEnd w:id="1257"/>
      <w:bookmarkEnd w:id="1258"/>
    </w:p>
    <!--Topic unique_664-->
    <w:p>
      <w:pPr>
        <w:pStyle w:val="Heading5"/>
      </w:pPr>
      <w:bookmarkStart w:id="1261" w:name="_Refd19e27693"/>
      <w:bookmarkStart w:id="1262" w:name="_Tocd19e27693"/>
      <w:r>
        <w:t/>
      </w:r>
      <w:r>
        <w:t>514.404</w:t>
      </w:r>
      <w:r>
        <w:t xml:space="preserve"> Rejection of bids.</w:t>
      </w:r>
      <w:bookmarkEnd w:id="1261"/>
      <w:bookmarkEnd w:id="1262"/>
    </w:p>
    <!--Topic unique_665-->
    <w:p>
      <w:pPr>
        <w:pStyle w:val="Heading6"/>
      </w:pPr>
      <w:bookmarkStart w:id="1263" w:name="_Refd19e27701"/>
      <w:bookmarkStart w:id="1264" w:name="_Tocd19e27701"/>
      <w:r>
        <w:t/>
      </w:r>
      <w:r>
        <w:t>514.404-1</w:t>
      </w:r>
      <w:r>
        <w:t xml:space="preserve"> Cancellation of invitations after opening.</w:t>
      </w:r>
      <w:bookmarkEnd w:id="1263"/>
      <w:bookmarkEnd w:id="1264"/>
    </w:p>
    <w:p>
      <w:pPr>
        <w:pStyle w:val="BodyText"/>
      </w:pPr>
      <w:r>
        <w:t>The HCA, or designee, makes any determinations required by FAR 14.404-1.</w:t>
      </w:r>
    </w:p>
    <!--Topic unique_666-->
    <w:p>
      <w:pPr>
        <w:pStyle w:val="Heading6"/>
      </w:pPr>
      <w:bookmarkStart w:id="1265" w:name="_Refd19e27716"/>
      <w:bookmarkStart w:id="1266" w:name="_Tocd19e27716"/>
      <w:r>
        <w:t/>
      </w:r>
      <w:r>
        <w:t>514.404-2</w:t>
      </w:r>
      <w:r>
        <w:t xml:space="preserve"> Rejection of individual bids.</w:t>
      </w:r>
      <w:bookmarkEnd w:id="1265"/>
      <w:bookmarkEnd w:id="1266"/>
    </w:p>
    <w:p>
      <w:pPr>
        <w:pStyle w:val="ListNumber"/>
        <!--depth 1-->
        <w:numPr>
          <w:ilvl w:val="0"/>
          <w:numId w:val="560"/>
        </w:numPr>
      </w:pPr>
      <w:bookmarkStart w:id="1268" w:name="_Tocd19e27728"/>
      <w:bookmarkStart w:id="1267" w:name="_Refd19e27728"/>
      <w:r>
        <w:t/>
      </w:r>
      <w:r>
        <w:t>(a)</w:t>
      </w:r>
      <w:r>
        <w:t xml:space="preserve">  The contracting officer may use the “Remarks” Item on </w:t>
      </w:r>
      <w:hyperlink r:id="rIdHyperlink194">
        <w:r>
          <w:t>GSA Form 1535</w:t>
        </w:r>
      </w:hyperlink>
      <w:r>
        <w:t>, Recommendation for Award(s), or other appropriate documentation to record findings with respect to rejected bids.</w:t>
      </w:r>
    </w:p>
    <w:p>
      <w:pPr>
        <w:pStyle w:val="ListNumber"/>
        <!--depth 1-->
        <w:numPr>
          <w:ilvl w:val="0"/>
          <w:numId w:val="560"/>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60"/>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67"/>
      <w:bookmarkEnd w:id="1268"/>
    </w:p>
    <!--Topic unique_667-->
    <w:p>
      <w:pPr>
        <w:pStyle w:val="Heading5"/>
      </w:pPr>
      <w:bookmarkStart w:id="1269" w:name="_Refd19e27756"/>
      <w:bookmarkStart w:id="1270" w:name="_Tocd19e27756"/>
      <w:r>
        <w:t/>
      </w:r>
      <w:r>
        <w:t>514.407</w:t>
      </w:r>
      <w:r>
        <w:t xml:space="preserve"> Mistakes in bids.</w:t>
      </w:r>
      <w:bookmarkEnd w:id="1269"/>
      <w:bookmarkEnd w:id="1270"/>
    </w:p>
    <!--Topic unique_668-->
    <w:p>
      <w:pPr>
        <w:pStyle w:val="Heading6"/>
      </w:pPr>
      <w:bookmarkStart w:id="1271" w:name="_Refd19e27764"/>
      <w:bookmarkStart w:id="1272" w:name="_Tocd19e27764"/>
      <w:r>
        <w:t/>
      </w:r>
      <w:r>
        <w:t>514.407-3</w:t>
      </w:r>
      <w:r>
        <w:t xml:space="preserve"> Other mistakes disclosed before award.</w:t>
      </w:r>
      <w:bookmarkEnd w:id="1271"/>
      <w:bookmarkEnd w:id="127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61"/>
        </w:numPr>
      </w:pPr>
      <w:bookmarkStart w:id="1274" w:name="_Tocd19e27782"/>
      <w:bookmarkStart w:id="1273" w:name="_Refd19e27782"/>
      <w:r>
        <w:t/>
      </w:r>
      <w:r>
        <w:t>(a)</w:t>
      </w:r>
      <w:r>
        <w:t xml:space="preserve"> The determinations regarding corrections and withdrawals under FAR 14.407-3(a), (b), and (c); and</w:t>
      </w:r>
    </w:p>
    <w:p>
      <w:pPr>
        <w:pStyle w:val="ListNumber"/>
        <!--depth 1-->
        <w:numPr>
          <w:ilvl w:val="0"/>
          <w:numId w:val="561"/>
        </w:numPr>
      </w:pPr>
      <w:r>
        <w:t/>
      </w:r>
      <w:r>
        <w:t>(b)</w:t>
      </w:r>
      <w:r>
        <w:t xml:space="preserve"> The corollary determinations not to permit withdrawal or correction under FAR 14.407-3(d).</w:t>
      </w:r>
      <w:bookmarkEnd w:id="1273"/>
      <w:bookmarkEnd w:id="1274"/>
    </w:p>
    <!--Topic unique_669-->
    <w:p>
      <w:pPr>
        <w:pStyle w:val="Heading6"/>
      </w:pPr>
      <w:bookmarkStart w:id="1275" w:name="_Refd19e27799"/>
      <w:bookmarkStart w:id="1276" w:name="_Tocd19e27799"/>
      <w:r>
        <w:t/>
      </w:r>
      <w:r>
        <w:t>514.407-4</w:t>
      </w:r>
      <w:r>
        <w:t xml:space="preserve"> Mistakes after award.</w:t>
      </w:r>
      <w:bookmarkEnd w:id="1275"/>
      <w:bookmarkEnd w:id="1276"/>
    </w:p>
    <w:p>
      <w:pPr>
        <w:pStyle w:val="BodyText"/>
      </w:pPr>
      <w:r>
        <w:t>The contracting director and assigned counsel are required to review and approve the contracting officer’s determinations under FAR 14.407-4(b) and (c).</w:t>
      </w:r>
    </w:p>
    <!--Topic unique_670-->
    <w:p>
      <w:pPr>
        <w:pStyle w:val="Heading5"/>
      </w:pPr>
      <w:bookmarkStart w:id="1277" w:name="_Refd19e27814"/>
      <w:bookmarkStart w:id="1278" w:name="_Tocd19e27814"/>
      <w:r>
        <w:t/>
      </w:r>
      <w:r>
        <w:t>514.408</w:t>
      </w:r>
      <w:r>
        <w:t xml:space="preserve"> Award.</w:t>
      </w:r>
      <w:bookmarkEnd w:id="1277"/>
      <w:bookmarkEnd w:id="1278"/>
    </w:p>
    <!--Topic unique_671-->
    <w:p>
      <w:pPr>
        <w:pStyle w:val="Heading6"/>
      </w:pPr>
      <w:bookmarkStart w:id="1279" w:name="_Refd19e27822"/>
      <w:bookmarkStart w:id="1280" w:name="_Tocd19e27822"/>
      <w:r>
        <w:t/>
      </w:r>
      <w:r>
        <w:t>514.408-6</w:t>
      </w:r>
      <w:r>
        <w:t xml:space="preserve"> Equal low bids.</w:t>
      </w:r>
      <w:bookmarkEnd w:id="1279"/>
      <w:bookmarkEnd w:id="1280"/>
    </w:p>
    <w:p>
      <w:pPr>
        <w:pStyle w:val="BodyText"/>
      </w:pPr>
      <w:r>
        <w:t>To determine the status of bidders in a tie-bid situation, use the bidders’ status as of the date the bids were signed.</w:t>
      </w:r>
    </w:p>
    <!--Topic unique_672-->
    <w:p>
      <w:pPr>
        <w:pStyle w:val="Heading6"/>
      </w:pPr>
      <w:bookmarkStart w:id="1281" w:name="_Refd19e27837"/>
      <w:bookmarkStart w:id="1282" w:name="_Tocd19e27837"/>
      <w:r>
        <w:t/>
      </w:r>
      <w:r>
        <w:t>514.408-70</w:t>
      </w:r>
      <w:r>
        <w:t xml:space="preserve"> Forms for recommending award(s).</w:t>
      </w:r>
      <w:bookmarkEnd w:id="1281"/>
      <w:bookmarkEnd w:id="128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15-->
    <w:p>
      <w:pPr>
        <w:pStyle w:val="Heading3"/>
      </w:pPr>
      <w:bookmarkStart w:id="1283" w:name="_Refd19e27852"/>
      <w:bookmarkStart w:id="1284" w:name="_Tocd19e27852"/>
      <w:r>
        <w:t/>
      </w:r>
      <w:r>
        <w:t>Part 515</w:t>
      </w:r>
      <w:r>
        <w:t xml:space="preserve"> - Contracting by Negotiation</w:t>
      </w:r>
      <w:bookmarkEnd w:id="1283"/>
      <w:bookmarkEnd w:id="1284"/>
    </w:p>
    <w:p>
      <w:pPr>
        <w:pStyle w:val="ListBullet"/>
        <!--depth 1-->
        <w:numPr>
          <w:ilvl w:val="0"/>
          <w:numId w:val="562"/>
        </w:numPr>
      </w:pPr>
      <w:r>
        <w:t/>
      </w:r>
      <w:r>
        <w:t>Subpart 515.2 - Solicitation and Receipt of Proposals and Information</w:t>
      </w:r>
      <w:r>
        <w:t/>
      </w:r>
    </w:p>
    <w:p>
      <w:pPr>
        <w:pStyle w:val="ListBullet2"/>
        <!--depth 2-->
        <w:numPr>
          <w:ilvl w:val="1"/>
          <w:numId w:val="563"/>
        </w:numPr>
      </w:pPr>
      <w:r>
        <w:t/>
      </w:r>
      <w:r>
        <w:t>515.201 Exchanges with industry before receipt of proposals.</w:t>
      </w:r>
      <w:r>
        <w:t/>
      </w:r>
    </w:p>
    <w:p>
      <w:pPr>
        <w:pStyle w:val="ListBullet2"/>
        <!--depth 2-->
        <w:numPr>
          <w:ilvl w:val="1"/>
          <w:numId w:val="563"/>
        </w:numPr>
      </w:pPr>
      <w:r>
        <w:t/>
      </w:r>
      <w:r>
        <w:t>515.204 Contract format.</w:t>
      </w:r>
      <w:r>
        <w:t/>
      </w:r>
    </w:p>
    <w:p>
      <w:pPr>
        <w:pStyle w:val="ListBullet2"/>
        <!--depth 2-->
        <w:numPr>
          <w:ilvl w:val="1"/>
          <w:numId w:val="563"/>
        </w:numPr>
      </w:pPr>
      <w:r>
        <w:t/>
      </w:r>
      <w:r>
        <w:t>515.208 Submission, modification, revision, and withdrawal of proposals.</w:t>
      </w:r>
      <w:r>
        <w:t/>
      </w:r>
    </w:p>
    <w:p>
      <w:pPr>
        <w:pStyle w:val="ListBullet3"/>
        <!--depth 3-->
        <w:numPr>
          <w:ilvl w:val="2"/>
          <w:numId w:val="564"/>
        </w:numPr>
      </w:pPr>
      <w:r>
        <w:t/>
      </w:r>
      <w:r>
        <w:t>515.208-70 Restrictions on disclosure or use of data.</w:t>
      </w:r>
      <w:r>
        <w:t/>
      </w:r>
    </w:p>
    <w:p>
      <w:pPr>
        <w:pStyle w:val="ListBullet2"/>
        <!--depth 2-->
        <w:numPr>
          <w:ilvl w:val="1"/>
          <w:numId w:val="563"/>
        </w:numPr>
      </w:pPr>
      <w:r>
        <w:t/>
      </w:r>
      <w:r>
        <w:t>515.209 Solicitation provisions and contract clauses.</w:t>
      </w:r>
      <w:r>
        <w:t/>
      </w:r>
    </w:p>
    <w:p>
      <w:pPr>
        <w:pStyle w:val="ListBullet3"/>
        <!--depth 3-->
        <w:numPr>
          <w:ilvl w:val="2"/>
          <w:numId w:val="565"/>
        </w:numPr>
      </w:pPr>
      <w:r>
        <w:t/>
      </w:r>
      <w:r>
        <w:t>515.209-70 Examination of records by GSA clause.</w:t>
      </w:r>
      <w:r>
        <w:t/>
      </w:r>
    </w:p>
    <w:p>
      <w:pPr>
        <w:pStyle w:val="ListBullet2"/>
        <!--depth 2-->
        <w:numPr>
          <w:ilvl w:val="1"/>
          <w:numId w:val="563"/>
        </w:numPr>
      </w:pPr>
      <w:r>
        <w:t/>
      </w:r>
      <w:r>
        <w:t>515.210 Forms.</w:t>
      </w:r>
      <w:r>
        <w:t/>
      </w:r>
    </w:p>
    <w:p>
      <w:pPr>
        <w:pStyle w:val="ListBullet3"/>
        <!--depth 3-->
        <w:numPr>
          <w:ilvl w:val="2"/>
          <w:numId w:val="566"/>
        </w:numPr>
      </w:pPr>
      <w:r>
        <w:t/>
      </w:r>
      <w:r>
        <w:t>515.210-70 GSA Form 1602.</w:t>
      </w:r>
      <w:r>
        <w:t/>
      </w:r>
    </w:p>
    <w:p>
      <w:pPr>
        <w:pStyle w:val="ListBullet"/>
        <!--depth 1-->
        <w:numPr>
          <w:ilvl w:val="0"/>
          <w:numId w:val="562"/>
        </w:numPr>
      </w:pPr>
      <w:r>
        <w:t/>
      </w:r>
      <w:r>
        <w:t>Subpart 515.3 - Source Selection</w:t>
      </w:r>
      <w:r>
        <w:t/>
      </w:r>
    </w:p>
    <w:p>
      <w:pPr>
        <w:pStyle w:val="ListBullet2"/>
        <!--depth 2-->
        <w:numPr>
          <w:ilvl w:val="1"/>
          <w:numId w:val="567"/>
        </w:numPr>
      </w:pPr>
      <w:r>
        <w:t/>
      </w:r>
      <w:r>
        <w:t>515.303 Responsibilities.</w:t>
      </w:r>
      <w:r>
        <w:t/>
      </w:r>
    </w:p>
    <w:p>
      <w:pPr>
        <w:pStyle w:val="ListBullet2"/>
        <!--depth 2-->
        <w:numPr>
          <w:ilvl w:val="1"/>
          <w:numId w:val="567"/>
        </w:numPr>
      </w:pPr>
      <w:r>
        <w:t/>
      </w:r>
      <w:r>
        <w:t>515.305 Proposal Evaluation.</w:t>
      </w:r>
      <w:r>
        <w:t/>
      </w:r>
    </w:p>
    <w:p>
      <w:pPr>
        <w:pStyle w:val="ListBullet3"/>
        <!--depth 3-->
        <w:numPr>
          <w:ilvl w:val="2"/>
          <w:numId w:val="568"/>
        </w:numPr>
      </w:pPr>
      <w:r>
        <w:t/>
      </w:r>
      <w:r>
        <w:t>515.305-70 Use of nongovernment evaluators.</w:t>
      </w:r>
      <w:r>
        <w:t/>
      </w:r>
    </w:p>
    <w:p>
      <w:pPr>
        <w:pStyle w:val="ListBullet3"/>
        <!--depth 3-->
        <w:numPr>
          <w:ilvl w:val="2"/>
          <w:numId w:val="568"/>
        </w:numPr>
      </w:pPr>
      <w:r>
        <w:t/>
      </w:r>
      <w:r>
        <w:t>515.305-71 Actions before releasing proposals.</w:t>
      </w:r>
      <w:r>
        <w:t/>
      </w:r>
    </w:p>
    <w:p>
      <w:pPr>
        <w:pStyle w:val="ListBullet2"/>
        <!--depth 2-->
        <w:numPr>
          <w:ilvl w:val="1"/>
          <w:numId w:val="567"/>
        </w:numPr>
      </w:pPr>
      <w:r>
        <w:t/>
      </w:r>
      <w:r>
        <w:t>515.306 Exchanges with offerors after receipt of proposals.</w:t>
      </w:r>
      <w:r>
        <w:t/>
      </w:r>
    </w:p>
    <w:p>
      <w:pPr>
        <w:pStyle w:val="ListBullet"/>
        <!--depth 1-->
        <w:numPr>
          <w:ilvl w:val="0"/>
          <w:numId w:val="562"/>
        </w:numPr>
      </w:pPr>
      <w:r>
        <w:t/>
      </w:r>
      <w:r>
        <w:t>Subpart 515.4 - Contract Pricing</w:t>
      </w:r>
      <w:r>
        <w:t/>
      </w:r>
    </w:p>
    <w:p>
      <w:pPr>
        <w:pStyle w:val="ListBullet2"/>
        <!--depth 2-->
        <w:numPr>
          <w:ilvl w:val="1"/>
          <w:numId w:val="569"/>
        </w:numPr>
      </w:pPr>
      <w:r>
        <w:t/>
      </w:r>
      <w:r>
        <w:t>515.403 Obtaining certified cost or pricing data.</w:t>
      </w:r>
      <w:r>
        <w:t/>
      </w:r>
    </w:p>
    <w:p>
      <w:pPr>
        <w:pStyle w:val="ListBullet3"/>
        <!--depth 3-->
        <w:numPr>
          <w:ilvl w:val="2"/>
          <w:numId w:val="570"/>
        </w:numPr>
      </w:pPr>
      <w:r>
        <w:t/>
      </w:r>
      <w:r>
        <w:t>515.403-4 Requiring certified cost or pricing data (10 U.S.C. 2306a and 41 U.S.C. 254b).</w:t>
      </w:r>
      <w:r>
        <w:t/>
      </w:r>
    </w:p>
    <w:p>
      <w:pPr>
        <w:pStyle w:val="ListBullet2"/>
        <!--depth 2-->
        <w:numPr>
          <w:ilvl w:val="1"/>
          <w:numId w:val="569"/>
        </w:numPr>
      </w:pPr>
      <w:r>
        <w:t/>
      </w:r>
      <w:r>
        <w:t>515.404 [Reserved]</w:t>
      </w:r>
      <w:r>
        <w:t/>
      </w:r>
    </w:p>
    <w:p>
      <w:pPr>
        <w:pStyle w:val="ListBullet3"/>
        <!--depth 3-->
        <w:numPr>
          <w:ilvl w:val="2"/>
          <w:numId w:val="571"/>
        </w:numPr>
      </w:pPr>
      <w:r>
        <w:t/>
      </w:r>
      <w:r>
        <w:t>515.404-2 Information to support proposal analysis.</w:t>
      </w:r>
      <w:r>
        <w:t/>
      </w:r>
    </w:p>
    <w:p>
      <w:pPr>
        <w:pStyle w:val="ListBullet3"/>
        <!--depth 3-->
        <w:numPr>
          <w:ilvl w:val="2"/>
          <w:numId w:val="571"/>
        </w:numPr>
      </w:pPr>
      <w:r>
        <w:t/>
      </w:r>
      <w:r>
        <w:t>515.404-4 Profit.</w:t>
      </w:r>
      <w:r>
        <w:t/>
      </w:r>
    </w:p>
    <w:p>
      <w:pPr>
        <w:pStyle w:val="ListBullet3"/>
        <!--depth 3-->
        <w:numPr>
          <w:ilvl w:val="2"/>
          <w:numId w:val="571"/>
        </w:numPr>
      </w:pPr>
      <w:r>
        <w:t/>
      </w:r>
      <w:r>
        <w:t>515.404-70 Profit Analysis.</w:t>
      </w:r>
      <w:r>
        <w:t/>
      </w:r>
    </w:p>
    <w:p>
      <w:pPr>
        <w:pStyle w:val="ListBullet2"/>
        <!--depth 2-->
        <w:numPr>
          <w:ilvl w:val="1"/>
          <w:numId w:val="569"/>
        </w:numPr>
      </w:pPr>
      <w:r>
        <w:t/>
      </w:r>
      <w:r>
        <w:t>515.408 Solicitation provisions and contract clauses.</w:t>
      </w:r>
      <w:r>
        <w:t/>
      </w:r>
    </w:p>
    <w:p>
      <w:pPr>
        <w:pStyle w:val="ListBullet"/>
        <!--depth 1-->
        <w:numPr>
          <w:ilvl w:val="0"/>
          <w:numId w:val="562"/>
        </w:numPr>
      </w:pPr>
      <w:r>
        <w:t/>
      </w:r>
      <w:r>
        <w:t>Subpart 515.6 - Unsolicited Proposals</w:t>
      </w:r>
      <w:r>
        <w:t/>
      </w:r>
    </w:p>
    <w:p>
      <w:pPr>
        <w:pStyle w:val="ListBullet2"/>
        <!--depth 2-->
        <w:numPr>
          <w:ilvl w:val="1"/>
          <w:numId w:val="572"/>
        </w:numPr>
      </w:pPr>
      <w:r>
        <w:t/>
      </w:r>
      <w:r>
        <w:t>515.604 Agency points of contact.</w:t>
      </w:r>
      <w:r>
        <w:t/>
      </w:r>
    </w:p>
    <w:p>
      <w:pPr>
        <w:pStyle w:val="ListBullet2"/>
        <!--depth 2-->
        <w:numPr>
          <w:ilvl w:val="1"/>
          <w:numId w:val="572"/>
        </w:numPr>
      </w:pPr>
      <w:r>
        <w:t/>
      </w:r>
      <w:r>
        <w:t>515.606 Agency procedures.</w:t>
      </w:r>
      <w:r>
        <w:t/>
      </w:r>
    </w:p>
    <w:p>
      <w:pPr>
        <w:pStyle w:val="ListBullet3"/>
        <!--depth 3-->
        <w:numPr>
          <w:ilvl w:val="2"/>
          <w:numId w:val="573"/>
        </w:numPr>
      </w:pPr>
      <w:r>
        <w:t/>
      </w:r>
      <w:r>
        <w:t>515.606-1 Receipt and initial review.</w:t>
      </w:r>
      <w:r>
        <w:t/>
      </w:r>
    </w:p>
    <w:p>
      <w:pPr>
        <w:pStyle w:val="ListBullet3"/>
        <!--depth 3-->
        <w:numPr>
          <w:ilvl w:val="2"/>
          <w:numId w:val="573"/>
        </w:numPr>
      </w:pPr>
      <w:r>
        <w:t/>
      </w:r>
      <w:r>
        <w:t>515.606-2 Evaluation.</w:t>
      </w:r>
      <w:r>
        <w:t/>
      </w:r>
    </w:p>
    <!--Topic unique_716-->
    <w:p>
      <w:pPr>
        <w:pStyle w:val="Heading4"/>
      </w:pPr>
      <w:bookmarkStart w:id="1285" w:name="_Refd19e28110"/>
      <w:bookmarkStart w:id="1286" w:name="_Tocd19e28110"/>
      <w:r>
        <w:t/>
      </w:r>
      <w:r>
        <w:t>Subpart 515.2</w:t>
      </w:r>
      <w:r>
        <w:t xml:space="preserve"> - Solicitation and Receipt of Proposals and Information</w:t>
      </w:r>
      <w:bookmarkEnd w:id="1285"/>
      <w:bookmarkEnd w:id="1286"/>
    </w:p>
    <!--Topic unique_717-->
    <w:p>
      <w:pPr>
        <w:pStyle w:val="Heading5"/>
      </w:pPr>
      <w:bookmarkStart w:id="1287" w:name="_Refd19e28118"/>
      <w:bookmarkStart w:id="1288" w:name="_Tocd19e28118"/>
      <w:r>
        <w:t/>
      </w:r>
      <w:r>
        <w:t>515.201</w:t>
      </w:r>
      <w:r>
        <w:t xml:space="preserve"> Exchanges with industry before receipt of proposals.</w:t>
      </w:r>
      <w:bookmarkEnd w:id="1287"/>
      <w:bookmarkEnd w:id="1288"/>
    </w:p>
    <w:p>
      <w:pPr>
        <w:pStyle w:val="ListNumber"/>
        <!--depth 1-->
        <w:numPr>
          <w:ilvl w:val="0"/>
          <w:numId w:val="574"/>
        </w:numPr>
      </w:pPr>
      <w:bookmarkStart w:id="1290" w:name="_Tocd19e28130"/>
      <w:bookmarkStart w:id="1289" w:name="_Refd19e28130"/>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5">
        <w:r>
          <w:t>https://www.gsa.gov/forbusiness</w:t>
        </w:r>
      </w:hyperlink>
      <w:r>
        <w:t>.</w:t>
      </w:r>
    </w:p>
    <w:p>
      <w:pPr>
        <w:pStyle w:val="ListNumber"/>
        <!--depth 1-->
        <w:numPr>
          <w:ilvl w:val="0"/>
          <w:numId w:val="574"/>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89"/>
      <w:bookmarkEnd w:id="1290"/>
    </w:p>
    <!--Topic unique_718-->
    <w:p>
      <w:pPr>
        <w:pStyle w:val="Heading5"/>
      </w:pPr>
      <w:bookmarkStart w:id="1291" w:name="_Refd19e28151"/>
      <w:bookmarkStart w:id="1292" w:name="_Tocd19e28151"/>
      <w:r>
        <w:t/>
      </w:r>
      <w:r>
        <w:t>515.204</w:t>
      </w:r>
      <w:r>
        <w:t xml:space="preserve"> Contract format.</w:t>
      </w:r>
      <w:bookmarkEnd w:id="1291"/>
      <w:bookmarkEnd w:id="1292"/>
    </w:p>
    <w:p>
      <w:pPr>
        <w:pStyle w:val="ListNumber"/>
        <!--depth 1-->
        <w:numPr>
          <w:ilvl w:val="0"/>
          <w:numId w:val="575"/>
        </w:numPr>
      </w:pPr>
      <w:bookmarkStart w:id="1294" w:name="_Tocd19e28163"/>
      <w:bookmarkStart w:id="1293" w:name="_Refd19e28163"/>
      <w:r>
        <w:t/>
      </w:r>
      <w:r>
        <w:t>(a)</w:t>
      </w:r>
      <w:r>
        <w:t xml:space="preserve">  The uniform contract format is not required for leases of real property (See GSAM </w:t>
      </w:r>
      <w:r>
        <w:t>570.116</w:t>
      </w:r>
      <w:r>
        <w:t>).</w:t>
      </w:r>
    </w:p>
    <w:p>
      <w:pPr>
        <w:pStyle w:val="ListNumber"/>
        <!--depth 1-->
        <w:numPr>
          <w:ilvl w:val="0"/>
          <w:numId w:val="575"/>
        </w:numPr>
      </w:pPr>
      <w:r>
        <w:t/>
      </w:r>
      <w:r>
        <w:t>(b)</w:t>
      </w:r>
      <w:r>
        <w:t xml:space="preserve"> The Senior Procurement Executive is the agency head's designee for the purposes of granting exemptions to the use of the Uniform Contract Format (see FAR 15.204(e).</w:t>
      </w:r>
      <w:bookmarkEnd w:id="1293"/>
      <w:bookmarkEnd w:id="1294"/>
    </w:p>
    <!--Topic unique_719-->
    <w:p>
      <w:pPr>
        <w:pStyle w:val="Heading5"/>
      </w:pPr>
      <w:bookmarkStart w:id="1295" w:name="_Refd19e28184"/>
      <w:bookmarkStart w:id="1296" w:name="_Tocd19e28184"/>
      <w:r>
        <w:t/>
      </w:r>
      <w:r>
        <w:t>515.208</w:t>
      </w:r>
      <w:r>
        <w:t xml:space="preserve"> Submission, modification, revision, and withdrawal of proposals.</w:t>
      </w:r>
      <w:bookmarkEnd w:id="1295"/>
      <w:bookmarkEnd w:id="1296"/>
    </w:p>
    <!--Topic unique_720-->
    <w:p>
      <w:pPr>
        <w:pStyle w:val="Heading6"/>
      </w:pPr>
      <w:bookmarkStart w:id="1297" w:name="_Refd19e28192"/>
      <w:bookmarkStart w:id="1298" w:name="_Tocd19e28192"/>
      <w:r>
        <w:t/>
      </w:r>
      <w:r>
        <w:t>515.208-70</w:t>
      </w:r>
      <w:r>
        <w:t xml:space="preserve"> Restrictions on disclosure or use of data.</w:t>
      </w:r>
      <w:bookmarkEnd w:id="1297"/>
      <w:bookmarkEnd w:id="129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21-->
    <w:p>
      <w:pPr>
        <w:pStyle w:val="Heading5"/>
      </w:pPr>
      <w:bookmarkStart w:id="1299" w:name="_Refd19e28207"/>
      <w:bookmarkStart w:id="1300" w:name="_Tocd19e28207"/>
      <w:r>
        <w:t/>
      </w:r>
      <w:r>
        <w:t>515.209</w:t>
      </w:r>
      <w:r>
        <w:t xml:space="preserve"> Solicitation provisions and contract clauses.</w:t>
      </w:r>
      <w:bookmarkEnd w:id="1299"/>
      <w:bookmarkEnd w:id="1300"/>
    </w:p>
    <!--Topic unique_61-->
    <w:p>
      <w:pPr>
        <w:pStyle w:val="Heading6"/>
      </w:pPr>
      <w:bookmarkStart w:id="1301" w:name="_Refd19e28215"/>
      <w:bookmarkStart w:id="1302" w:name="_Tocd19e28215"/>
      <w:r>
        <w:t/>
      </w:r>
      <w:r>
        <w:t>515.209-70</w:t>
      </w:r>
      <w:r>
        <w:t xml:space="preserve"> Examination of records by GSA clause.</w:t>
      </w:r>
      <w:bookmarkEnd w:id="1301"/>
      <w:bookmarkEnd w:id="1302"/>
    </w:p>
    <w:p>
      <w:pPr>
        <w:pStyle w:val="Subtitle"/>
      </w:pPr>
      <w:r>
        <w:t>Clause for other than multiple award schedules</w:t>
      </w:r>
    </w:p>
    <w:p>
      <w:pPr>
        <w:pStyle w:val="ListNumber"/>
        <!--depth 1-->
        <w:numPr>
          <w:ilvl w:val="0"/>
          <w:numId w:val="576"/>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77"/>
        </w:numPr>
      </w:pPr>
      <w:r>
        <w:t/>
      </w:r>
      <w:r>
        <w:t>(1)</w:t>
      </w:r>
      <w:r>
        <w:t>Involve the use or disposition of Government-furnished property.</w:t>
      </w:r>
    </w:p>
    <w:p>
      <w:pPr>
        <w:pStyle w:val="ListNumber2"/>
        <!--depth 2-->
        <w:numPr>
          <w:ilvl w:val="1"/>
          <w:numId w:val="577"/>
        </w:numPr>
      </w:pPr>
      <w:r>
        <w:t/>
      </w:r>
      <w:r>
        <w:t>(2)</w:t>
      </w:r>
      <w:r>
        <w:t>Provide for advance payments, progress payments based on cost, or guaranteed loan.</w:t>
      </w:r>
    </w:p>
    <w:p>
      <w:pPr>
        <w:pStyle w:val="ListNumber2"/>
        <!--depth 2-->
        <w:numPr>
          <w:ilvl w:val="1"/>
          <w:numId w:val="577"/>
        </w:numPr>
      </w:pPr>
      <w:r>
        <w:t/>
      </w:r>
      <w:r>
        <w:t>(3)</w:t>
      </w:r>
      <w:r>
        <w:t>Contain a price warranty or price reduction clause.</w:t>
      </w:r>
    </w:p>
    <w:p>
      <w:pPr>
        <w:pStyle w:val="ListNumber2"/>
        <!--depth 2-->
        <w:numPr>
          <w:ilvl w:val="1"/>
          <w:numId w:val="577"/>
        </w:numPr>
      </w:pPr>
      <w:r>
        <w:t/>
      </w:r>
      <w:r>
        <w:t>(4)</w:t>
      </w:r>
      <w:r>
        <w:t>Involve income to the Government where income is based on operations under the control of the contractor.</w:t>
      </w:r>
    </w:p>
    <w:p>
      <w:pPr>
        <w:pStyle w:val="ListNumber2"/>
        <!--depth 2-->
        <w:numPr>
          <w:ilvl w:val="1"/>
          <w:numId w:val="577"/>
        </w:numPr>
      </w:pPr>
      <w:r>
        <w:t/>
      </w:r>
      <w:r>
        <w:t>(5)</w:t>
      </w:r>
      <w:r>
        <w:t>Include an economic price adjustment clause where the adjustment is not based solely on an established, third party index.</w:t>
      </w:r>
    </w:p>
    <w:p>
      <w:pPr>
        <w:pStyle w:val="ListNumber2"/>
        <!--depth 2-->
        <w:numPr>
          <w:ilvl w:val="1"/>
          <w:numId w:val="577"/>
        </w:numPr>
      </w:pPr>
      <w:r>
        <w:t/>
      </w:r>
      <w:r>
        <w:t>(6)</w:t>
      </w:r>
      <w:r>
        <w:t>Are requirements, indefinite-quantity, or letter type contracts as defined in FAR Part 16.</w:t>
      </w:r>
    </w:p>
    <w:p>
      <w:pPr>
        <w:pStyle w:val="ListNumber2"/>
        <!--depth 2-->
        <w:numPr>
          <w:ilvl w:val="1"/>
          <w:numId w:val="577"/>
        </w:numPr>
      </w:pPr>
      <w:r>
        <w:t/>
      </w:r>
      <w:r>
        <w:t>(7)</w:t>
      </w:r>
      <w:r>
        <w:t>Are subject to adjustment based on a negotiated cost escalation base.</w:t>
      </w:r>
    </w:p>
    <w:p>
      <w:pPr>
        <w:pStyle w:val="ListNumber2"/>
        <!--depth 2-->
        <w:numPr>
          <w:ilvl w:val="1"/>
          <w:numId w:val="577"/>
        </w:numPr>
      </w:pPr>
      <w:r>
        <w:t/>
      </w:r>
      <w:r>
        <w:t>(8)</w:t>
      </w:r>
      <w:r>
        <w:t>Contain the provision at FAR 52.223-4, Recovered Material Certification.</w:t>
      </w:r>
    </w:p>
    <w:p>
      <w:pPr>
        <w:pStyle w:val="ListNumber2"/>
        <!--depth 2-->
        <w:numPr>
          <w:ilvl w:val="1"/>
          <w:numId w:val="577"/>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76"/>
        </w:numPr>
      </w:pPr>
      <w:r>
        <w:t/>
      </w:r>
      <w:r>
        <w:t>(b)</w:t>
      </w:r>
      <w:r>
        <w:t xml:space="preserve"> Insert the clause at </w:t>
      </w:r>
      <w:r>
        <w:t>552.215-73</w:t>
      </w:r>
      <w:r>
        <w:t>, Notice, in all solicitations for negotiated procurements above the simplified acquisition threshold in accordance with FAR part 15.</w:t>
      </w:r>
    </w:p>
    <!--Topic unique_722-->
    <w:p>
      <w:pPr>
        <w:pStyle w:val="Heading5"/>
      </w:pPr>
      <w:bookmarkStart w:id="1303" w:name="_Refd19e28331"/>
      <w:bookmarkStart w:id="1304" w:name="_Tocd19e28331"/>
      <w:r>
        <w:t/>
      </w:r>
      <w:r>
        <w:t>515.210</w:t>
      </w:r>
      <w:r>
        <w:t xml:space="preserve"> Forms.</w:t>
      </w:r>
      <w:bookmarkEnd w:id="1303"/>
      <w:bookmarkEnd w:id="1304"/>
    </w:p>
    <!--Topic unique_723-->
    <w:p>
      <w:pPr>
        <w:pStyle w:val="Heading6"/>
      </w:pPr>
      <w:bookmarkStart w:id="1305" w:name="_Refd19e28339"/>
      <w:bookmarkStart w:id="1306" w:name="_Tocd19e28339"/>
      <w:r>
        <w:t/>
      </w:r>
      <w:r>
        <w:t>515.210-70</w:t>
      </w:r>
      <w:r>
        <w:t xml:space="preserve"> GSA Form 1602.</w:t>
      </w:r>
      <w:bookmarkEnd w:id="1305"/>
      <w:bookmarkEnd w:id="1306"/>
    </w:p>
    <w:p>
      <w:pPr>
        <w:pStyle w:val="ListNumber"/>
        <!--depth 1-->
        <w:numPr>
          <w:ilvl w:val="0"/>
          <w:numId w:val="578"/>
        </w:numPr>
      </w:pPr>
      <w:bookmarkStart w:id="1308" w:name="_Tocd19e28351"/>
      <w:bookmarkStart w:id="1307" w:name="_Refd19e28351"/>
      <w:r>
        <w:t/>
      </w:r>
      <w:r>
        <w:t>(a)</w:t>
      </w:r>
      <w:r>
        <w:t xml:space="preserve">  The contracting officer may use GSA Form 1602, Notice Concerning Solicitation, to do any of the following:</w:t>
      </w:r>
    </w:p>
    <w:p>
      <w:pPr>
        <w:pStyle w:val="ListNumber2"/>
        <!--depth 2-->
        <w:numPr>
          <w:ilvl w:val="1"/>
          <w:numId w:val="579"/>
        </w:numPr>
      </w:pPr>
      <w:bookmarkStart w:id="1310" w:name="_Tocd19e28359"/>
      <w:bookmarkStart w:id="1309" w:name="_Refd19e28359"/>
      <w:r>
        <w:t/>
      </w:r>
      <w:r>
        <w:t>(1)</w:t>
      </w:r>
      <w:r>
        <w:t xml:space="preserve">  Describe the type of contract, the duration of the contract, and the type of supplies or services being procured.</w:t>
      </w:r>
    </w:p>
    <w:p>
      <w:pPr>
        <w:pStyle w:val="ListNumber2"/>
        <!--depth 2-->
        <w:numPr>
          <w:ilvl w:val="1"/>
          <w:numId w:val="579"/>
        </w:numPr>
      </w:pPr>
      <w:bookmarkStart w:id="1312" w:name="_Tocd19e28368"/>
      <w:bookmarkStart w:id="1311" w:name="_Refd19e28368"/>
      <w:r>
        <w:t/>
      </w:r>
      <w:r>
        <w:t>(2)</w:t>
      </w:r>
      <w:r>
        <w:t xml:space="preserve">  Direct the attention of prospective offerors to special requirements which, if overlooked, may result in rejection of the offer.</w:t>
      </w:r>
      <w:bookmarkEnd w:id="1311"/>
      <w:bookmarkEnd w:id="1312"/>
    </w:p>
    <w:p>
      <w:pPr>
        <w:pStyle w:val="ListNumber2"/>
        <!--depth 2-->
        <w:numPr>
          <w:ilvl w:val="1"/>
          <w:numId w:val="579"/>
        </w:numPr>
      </w:pPr>
      <w:r>
        <w:t/>
      </w:r>
      <w:r>
        <w:t>(3)</w:t>
      </w:r>
      <w:r>
        <w:t xml:space="preserve">  Highlight significant changes from previous solicitations covering the same supplies or services.</w:t>
      </w:r>
    </w:p>
    <w:p>
      <w:pPr>
        <w:pStyle w:val="ListNumber2"/>
        <!--depth 2-->
        <w:numPr>
          <w:ilvl w:val="1"/>
          <w:numId w:val="579"/>
        </w:numPr>
      </w:pPr>
      <w:bookmarkStart w:id="1314" w:name="_Tocd19e28382"/>
      <w:bookmarkStart w:id="1313" w:name="_Refd19e28382"/>
      <w:r>
        <w:t/>
      </w:r>
      <w:r>
        <w:t>(4)</w:t>
      </w:r>
      <w:r>
        <w:t xml:space="preserve">  Include other special notices as appropriate.</w:t>
      </w:r>
      <w:bookmarkEnd w:id="1313"/>
      <w:bookmarkEnd w:id="1314"/>
      <w:bookmarkEnd w:id="1309"/>
      <w:bookmarkEnd w:id="1310"/>
    </w:p>
    <w:p>
      <w:pPr>
        <w:pStyle w:val="ListNumber"/>
        <!--depth 1-->
        <w:numPr>
          <w:ilvl w:val="0"/>
          <w:numId w:val="578"/>
        </w:numPr>
      </w:pPr>
      <w:r>
        <w:t/>
      </w:r>
      <w:r>
        <w:t>(b)</w:t>
      </w:r>
      <w:r>
        <w:t xml:space="preserve">  If GSA Form 1602 is not used, the contracting officer shall place notices and mandated paragraphs in Section L of the solicitation.</w:t>
      </w:r>
      <w:bookmarkEnd w:id="1307"/>
      <w:bookmarkEnd w:id="1308"/>
    </w:p>
    <!--Topic unique_724-->
    <w:p>
      <w:pPr>
        <w:pStyle w:val="Heading4"/>
      </w:pPr>
      <w:bookmarkStart w:id="1315" w:name="_Refd19e28398"/>
      <w:bookmarkStart w:id="1316" w:name="_Tocd19e28398"/>
      <w:r>
        <w:t/>
      </w:r>
      <w:r>
        <w:t>Subpart 515.3</w:t>
      </w:r>
      <w:r>
        <w:t xml:space="preserve"> - Source Selection</w:t>
      </w:r>
      <w:bookmarkEnd w:id="1315"/>
      <w:bookmarkEnd w:id="1316"/>
    </w:p>
    <!--Topic unique_725-->
    <w:p>
      <w:pPr>
        <w:pStyle w:val="Heading5"/>
      </w:pPr>
      <w:bookmarkStart w:id="1317" w:name="_Refd19e28406"/>
      <w:bookmarkStart w:id="1318" w:name="_Tocd19e28406"/>
      <w:r>
        <w:t/>
      </w:r>
      <w:r>
        <w:t>515.303</w:t>
      </w:r>
      <w:r>
        <w:t xml:space="preserve"> Responsibilities.</w:t>
      </w:r>
      <w:bookmarkEnd w:id="1317"/>
      <w:bookmarkEnd w:id="1318"/>
    </w:p>
    <w:p>
      <w:pPr>
        <w:pStyle w:val="BodyText"/>
      </w:pPr>
      <w:r>
        <w:t>The Head of the Contracting Activity (HCA) is the agency head designee that appoints someone other than the contracting officer as the source selection authority (see FAR 15.303(a)).</w:t>
      </w:r>
    </w:p>
    <!--Topic unique_726-->
    <w:p>
      <w:pPr>
        <w:pStyle w:val="Heading5"/>
      </w:pPr>
      <w:bookmarkStart w:id="1319" w:name="_Refd19e28421"/>
      <w:bookmarkStart w:id="1320" w:name="_Tocd19e28421"/>
      <w:r>
        <w:t/>
      </w:r>
      <w:r>
        <w:t>515.305</w:t>
      </w:r>
      <w:r>
        <w:t xml:space="preserve"> Proposal Evaluation.</w:t>
      </w:r>
      <w:bookmarkEnd w:id="1319"/>
      <w:bookmarkEnd w:id="1320"/>
    </w:p>
    <w:p>
      <w:pPr>
        <w:pStyle w:val="ListNumber"/>
        <!--depth 1-->
        <w:numPr>
          <w:ilvl w:val="0"/>
          <w:numId w:val="580"/>
        </w:numPr>
      </w:pPr>
      <w:bookmarkStart w:id="1322" w:name="_Tocd19e28430"/>
      <w:bookmarkStart w:id="1321" w:name="_Refd19e28430"/>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80"/>
        </w:numPr>
      </w:pPr>
      <w:bookmarkStart w:id="1324" w:name="_Tocd19e28446"/>
      <w:bookmarkStart w:id="1323" w:name="_Refd19e28446"/>
      <w:r>
        <w:t/>
      </w:r>
      <w:r>
        <w:t>(b)</w:t>
      </w:r>
      <w:r>
        <w:t xml:space="preserve">   </w:t>
      </w:r>
      <w:r>
        <w:rPr>
          <w:i/>
        </w:rPr>
        <w:t>Past performance evaluation.</w:t>
      </w:r>
      <w:r>
        <w:t/>
      </w:r>
      <w:bookmarkEnd w:id="1323"/>
      <w:bookmarkEnd w:id="1324"/>
      <w:bookmarkEnd w:id="1321"/>
      <w:bookmarkEnd w:id="1322"/>
    </w:p>
    <!--Topic unique_185-->
    <w:p>
      <w:pPr>
        <w:pStyle w:val="Heading6"/>
      </w:pPr>
      <w:bookmarkStart w:id="1325" w:name="_Refd19e28457"/>
      <w:bookmarkStart w:id="1326" w:name="_Tocd19e28457"/>
      <w:r>
        <w:t/>
      </w:r>
      <w:r>
        <w:t>515.305-70</w:t>
      </w:r>
      <w:r>
        <w:t xml:space="preserve"> Use of nongovernment evaluators.</w:t>
      </w:r>
      <w:bookmarkEnd w:id="1325"/>
      <w:bookmarkEnd w:id="1326"/>
    </w:p>
    <w:p>
      <w:pPr>
        <w:pStyle w:val="ListNumber"/>
        <!--depth 1-->
        <w:numPr>
          <w:ilvl w:val="0"/>
          <w:numId w:val="581"/>
        </w:numPr>
      </w:pPr>
      <w:bookmarkStart w:id="1328" w:name="_Tocd19e28469"/>
      <w:bookmarkStart w:id="1327" w:name="_Refd19e28469"/>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6">
        <w:r>
          <w:t>http://www.whitehouse.gov/omb/procurement_index_policy/</w:t>
        </w:r>
      </w:hyperlink>
      <w:r>
        <w:t>).</w:t>
      </w:r>
    </w:p>
    <w:p>
      <w:pPr>
        <w:pStyle w:val="ListNumber"/>
        <!--depth 1-->
        <w:numPr>
          <w:ilvl w:val="0"/>
          <w:numId w:val="581"/>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81"/>
        </w:numPr>
      </w:pPr>
      <w:bookmarkStart w:id="1330" w:name="_Tocd19e28503"/>
      <w:bookmarkStart w:id="1329" w:name="_Refd19e28503"/>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7">
        <w:r>
          <w:t>5 U.S.C. 552</w:t>
        </w:r>
      </w:hyperlink>
      <w:r>
        <w:t>).</w:t>
      </w:r>
      <w:bookmarkEnd w:id="1329"/>
      <w:bookmarkEnd w:id="1330"/>
      <w:bookmarkEnd w:id="1327"/>
      <w:bookmarkEnd w:id="1328"/>
    </w:p>
    <!--Topic unique_187-->
    <w:p>
      <w:pPr>
        <w:pStyle w:val="Heading6"/>
      </w:pPr>
      <w:bookmarkStart w:id="1331" w:name="_Refd19e28518"/>
      <w:bookmarkStart w:id="1332" w:name="_Tocd19e28518"/>
      <w:r>
        <w:t/>
      </w:r>
      <w:r>
        <w:t>515.305-71</w:t>
      </w:r>
      <w:r>
        <w:t xml:space="preserve"> Actions before releasing proposals.</w:t>
      </w:r>
      <w:bookmarkEnd w:id="1331"/>
      <w:bookmarkEnd w:id="1332"/>
    </w:p>
    <w:p>
      <w:pPr>
        <w:pStyle w:val="BodyText"/>
      </w:pPr>
      <w:r>
        <w:t>Before releasing any proposal to an evaluator, the contracting officer must take all of the following actions:</w:t>
      </w:r>
    </w:p>
    <w:p>
      <w:pPr>
        <w:pStyle w:val="ListNumber"/>
        <!--depth 1-->
        <w:numPr>
          <w:ilvl w:val="0"/>
          <w:numId w:val="582"/>
        </w:numPr>
      </w:pPr>
      <w:bookmarkStart w:id="1334" w:name="_Tocd19e28532"/>
      <w:bookmarkStart w:id="1333" w:name="_Refd19e28532"/>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83"/>
        </w:numPr>
      </w:pPr>
      <w:bookmarkStart w:id="1336" w:name="_Tocd19e28540"/>
      <w:bookmarkStart w:id="1335" w:name="_Refd19e28540"/>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83"/>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8">
        <w:r>
          <w:t>41 U.S.C. 2102</w:t>
        </w:r>
      </w:hyperlink>
      <w:r>
        <w:t>.”</w:t>
      </w:r>
      <w:bookmarkEnd w:id="1335"/>
      <w:bookmarkEnd w:id="1336"/>
    </w:p>
    <w:p>
      <w:pPr>
        <w:pStyle w:val="ListNumber"/>
        <!--depth 1-->
        <w:numPr>
          <w:ilvl w:val="0"/>
          <w:numId w:val="582"/>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84"/>
        </w:numPr>
      </w:pPr>
      <w:bookmarkStart w:id="1338" w:name="_Tocd19e28573"/>
      <w:bookmarkStart w:id="1337" w:name="_Refd19e28573"/>
      <w:r>
        <w:t/>
      </w:r>
      <w:r>
        <w:t>(1)</w:t>
      </w:r>
      <w:r>
        <w:t xml:space="preserve">  his proposal must be used and disclosed for evaluation purposes only.</w:t>
      </w:r>
    </w:p>
    <w:p>
      <w:pPr>
        <w:pStyle w:val="ListNumber2"/>
        <!--depth 2-->
        <w:numPr>
          <w:ilvl w:val="1"/>
          <w:numId w:val="584"/>
        </w:numPr>
      </w:pPr>
      <w:r>
        <w:t/>
      </w:r>
      <w:r>
        <w:t>(2)</w:t>
      </w:r>
      <w:r>
        <w:t xml:space="preserve">  A copy of this Government notice must be applied to any reproduction or abstract of this proposal.</w:t>
      </w:r>
    </w:p>
    <w:p>
      <w:pPr>
        <w:pStyle w:val="ListNumber2"/>
        <!--depth 2-->
        <w:numPr>
          <w:ilvl w:val="1"/>
          <w:numId w:val="584"/>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37"/>
      <w:bookmarkEnd w:id="1338"/>
      <w:bookmarkEnd w:id="1333"/>
      <w:bookmarkEnd w:id="1334"/>
    </w:p>
    <w:p>
      <w:pPr>
        <w:pStyle w:val="ListNumber"/>
        <!--depth 1-->
        <w:numPr>
          <w:ilvl w:val="0"/>
          <w:numId w:val="585"/>
        </w:numPr>
      </w:pPr>
      <w:bookmarkStart w:id="1340" w:name="_Tocd19e28608"/>
      <w:bookmarkStart w:id="1339" w:name="_Refd19e28608"/>
      <w:r>
        <w:t/>
      </w:r>
      <w:r>
        <w:t>(a)</w:t>
      </w:r>
      <w:r>
        <w:t xml:space="preserve">  To the best of my knowledge and belief, no conflict of interest exists that may either–</w:t>
      </w:r>
    </w:p>
    <w:p>
      <w:pPr>
        <w:pStyle w:val="ListNumber2"/>
        <!--depth 2-->
        <w:numPr>
          <w:ilvl w:val="1"/>
          <w:numId w:val="586"/>
        </w:numPr>
      </w:pPr>
      <w:bookmarkStart w:id="1342" w:name="_Tocd19e28616"/>
      <w:bookmarkStart w:id="1341" w:name="_Refd19e28616"/>
      <w:r>
        <w:t/>
      </w:r>
      <w:r>
        <w:t>(1)</w:t>
      </w:r>
      <w:r>
        <w:t xml:space="preserve">  Diminish my capacity to impartially review the proposals submitted; or</w:t>
      </w:r>
    </w:p>
    <w:p>
      <w:pPr>
        <w:pStyle w:val="ListNumber2"/>
        <!--depth 2-->
        <w:numPr>
          <w:ilvl w:val="1"/>
          <w:numId w:val="586"/>
        </w:numPr>
      </w:pPr>
      <w:r>
        <w:t/>
      </w:r>
      <w:r>
        <w:t>(2)</w:t>
      </w:r>
      <w:r>
        <w:t xml:space="preserve">  Result in a biased opinion or unfair advantage.</w:t>
      </w:r>
      <w:bookmarkEnd w:id="1341"/>
      <w:bookmarkEnd w:id="1342"/>
    </w:p>
    <w:p>
      <w:pPr>
        <w:pStyle w:val="ListNumber"/>
        <!--depth 1-->
        <w:numPr>
          <w:ilvl w:val="0"/>
          <w:numId w:val="585"/>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87"/>
        </w:numPr>
      </w:pPr>
      <w:bookmarkStart w:id="1344" w:name="_Tocd19e28639"/>
      <w:bookmarkStart w:id="1343" w:name="_Refd19e28639"/>
      <w:r>
        <w:t/>
      </w:r>
      <w:r>
        <w:t>(1)</w:t>
      </w:r>
      <w:r>
        <w:t xml:space="preserve">  All my stocks, bonds, other outstanding financial interests or commitments.</w:t>
      </w:r>
    </w:p>
    <w:p>
      <w:pPr>
        <w:pStyle w:val="ListNumber2"/>
        <!--depth 2-->
        <w:numPr>
          <w:ilvl w:val="1"/>
          <w:numId w:val="587"/>
        </w:numPr>
      </w:pPr>
      <w:r>
        <w:t/>
      </w:r>
      <w:r>
        <w:t>(2)</w:t>
      </w:r>
      <w:r>
        <w:t xml:space="preserve">  All my employment arrangements (past, present, and under consideration).</w:t>
      </w:r>
    </w:p>
    <w:p>
      <w:pPr>
        <w:pStyle w:val="ListNumber2"/>
        <!--depth 2-->
        <w:numPr>
          <w:ilvl w:val="1"/>
          <w:numId w:val="587"/>
        </w:numPr>
      </w:pPr>
      <w:r>
        <w:t/>
      </w:r>
      <w:r>
        <w:t>(3)</w:t>
      </w:r>
      <w:r>
        <w:t xml:space="preserve">  As far as I know, all financial interests and employment arrangements of my spouse, minor children, and other members of my immediate household.</w:t>
      </w:r>
      <w:bookmarkEnd w:id="1343"/>
      <w:bookmarkEnd w:id="1344"/>
    </w:p>
    <w:p>
      <w:pPr>
        <w:pStyle w:val="ListNumber"/>
        <!--depth 1-->
        <w:numPr>
          <w:ilvl w:val="0"/>
          <w:numId w:val="585"/>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85"/>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85"/>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85"/>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88"/>
        </w:numPr>
      </w:pPr>
      <w:bookmarkStart w:id="1346" w:name="_Tocd19e28691"/>
      <w:bookmarkStart w:id="1345" w:name="_Refd19e28691"/>
      <w:r>
        <w:t/>
      </w:r>
      <w:r>
        <w:t>(1)</w:t>
      </w:r>
      <w:r>
        <w:t xml:space="preserve">  The Source Selection Evaluation Board or other panel assembled to evaluate proposals submitted in response to the solicitation identified above; and</w:t>
      </w:r>
    </w:p>
    <w:p>
      <w:pPr>
        <w:pStyle w:val="ListNumber2"/>
        <!--depth 2-->
        <w:numPr>
          <w:ilvl w:val="1"/>
          <w:numId w:val="588"/>
        </w:numPr>
      </w:pPr>
      <w:r>
        <w:t/>
      </w:r>
      <w:r>
        <w:t>(2)</w:t>
      </w:r>
      <w:r>
        <w:t xml:space="preserve">  Other individuals designated by the contracting officer.</w:t>
      </w:r>
      <w:bookmarkEnd w:id="1345"/>
      <w:bookmarkEnd w:id="1346"/>
    </w:p>
    <w:p>
      <w:pPr>
        <w:pStyle w:val="ListNumber"/>
        <!--depth 1-->
        <w:numPr>
          <w:ilvl w:val="0"/>
          <w:numId w:val="585"/>
        </w:numPr>
      </w:pPr>
      <w:r>
        <w:t/>
      </w:r>
      <w:r>
        <w:t>(g)</w:t>
      </w:r>
      <w:r>
        <w:t xml:space="preserve">  After completing evaluation, I will return to the Government all copies of the proposals and any abstracts.</w:t>
      </w:r>
    </w:p>
    <w:p>
      <w:pPr>
        <w:pStyle w:val="ListNumber"/>
        <!--depth 1-->
        <w:numPr>
          <w:ilvl w:val="0"/>
          <w:numId w:val="585"/>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199">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00">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39"/>
      <w:bookmarkEnd w:id="1340"/>
    </w:p>
    <!--Topic unique_727-->
    <w:p>
      <w:pPr>
        <w:pStyle w:val="Heading5"/>
      </w:pPr>
      <w:bookmarkStart w:id="1347" w:name="_Refd19e28742"/>
      <w:bookmarkStart w:id="1348" w:name="_Tocd19e28742"/>
      <w:r>
        <w:t/>
      </w:r>
      <w:r>
        <w:t>515.306</w:t>
      </w:r>
      <w:r>
        <w:t xml:space="preserve"> Exchanges with offerors after receipt of proposals.</w:t>
      </w:r>
      <w:bookmarkEnd w:id="1347"/>
      <w:bookmarkEnd w:id="1348"/>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728-->
    <w:p>
      <w:pPr>
        <w:pStyle w:val="Heading4"/>
      </w:pPr>
      <w:bookmarkStart w:id="1349" w:name="_Refd19e28757"/>
      <w:bookmarkStart w:id="1350" w:name="_Tocd19e28757"/>
      <w:r>
        <w:t/>
      </w:r>
      <w:r>
        <w:t>Subpart 515.4</w:t>
      </w:r>
      <w:r>
        <w:t xml:space="preserve"> - Contract Pricing</w:t>
      </w:r>
      <w:bookmarkEnd w:id="1349"/>
      <w:bookmarkEnd w:id="1350"/>
    </w:p>
    <!--Topic unique_729-->
    <w:p>
      <w:pPr>
        <w:pStyle w:val="Heading5"/>
      </w:pPr>
      <w:bookmarkStart w:id="1351" w:name="_Refd19e28765"/>
      <w:bookmarkStart w:id="1352" w:name="_Tocd19e28765"/>
      <w:r>
        <w:t/>
      </w:r>
      <w:r>
        <w:t>515.403</w:t>
      </w:r>
      <w:r>
        <w:t xml:space="preserve"> Obtaining certified cost or pricing data.</w:t>
      </w:r>
      <w:bookmarkEnd w:id="1351"/>
      <w:bookmarkEnd w:id="1352"/>
    </w:p>
    <!--Topic unique_730-->
    <w:p>
      <w:pPr>
        <w:pStyle w:val="Heading6"/>
      </w:pPr>
      <w:bookmarkStart w:id="1353" w:name="_Refd19e28773"/>
      <w:bookmarkStart w:id="1354" w:name="_Tocd19e28773"/>
      <w:r>
        <w:t/>
      </w:r>
      <w:r>
        <w:t>515.403-4</w:t>
      </w:r>
      <w:r>
        <w:t xml:space="preserve"> Requiring certified cost or pricing data (10 U.S.C. 2306a and 41 U.S.C. 254b).</w:t>
      </w:r>
      <w:bookmarkEnd w:id="1353"/>
      <w:bookmarkEnd w:id="135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31-->
    <w:p>
      <w:pPr>
        <w:pStyle w:val="Heading5"/>
      </w:pPr>
      <w:bookmarkStart w:id="1355" w:name="_Refd19e28788"/>
      <w:bookmarkStart w:id="1356" w:name="_Tocd19e28788"/>
      <w:r>
        <w:t/>
      </w:r>
      <w:r>
        <w:t>515.404</w:t>
      </w:r>
      <w:r>
        <w:t xml:space="preserve"> [Reserved]</w:t>
      </w:r>
      <w:bookmarkEnd w:id="1355"/>
      <w:bookmarkEnd w:id="1356"/>
    </w:p>
    <!--Topic unique_732-->
    <w:p>
      <w:pPr>
        <w:pStyle w:val="Heading6"/>
      </w:pPr>
      <w:bookmarkStart w:id="1357" w:name="_Refd19e28796"/>
      <w:bookmarkStart w:id="1358" w:name="_Tocd19e28796"/>
      <w:r>
        <w:t/>
      </w:r>
      <w:r>
        <w:t>515.404-2</w:t>
      </w:r>
      <w:r>
        <w:t xml:space="preserve"> Information to support proposal analysis.</w:t>
      </w:r>
      <w:bookmarkEnd w:id="1357"/>
      <w:bookmarkEnd w:id="1358"/>
    </w:p>
    <w:p>
      <w:pPr>
        <w:pStyle w:val="ListNumber"/>
        <!--depth 1-->
        <w:numPr>
          <w:ilvl w:val="0"/>
          <w:numId w:val="589"/>
        </w:numPr>
      </w:pPr>
      <w:bookmarkStart w:id="1360" w:name="_Tocd19e28808"/>
      <w:bookmarkStart w:id="1359" w:name="_Refd19e28808"/>
      <w:r>
        <w:t/>
      </w:r>
      <w:r>
        <w:t>(a)</w:t>
      </w:r>
      <w:r>
        <w:t xml:space="preserve">  “Field pricing assistance” is provided by the Assistant Inspector General for Auditing, or the Regional Inspector General for Auditing, as appropriate.</w:t>
      </w:r>
    </w:p>
    <w:p>
      <w:pPr>
        <w:pStyle w:val="ListNumber"/>
        <!--depth 1-->
        <w:numPr>
          <w:ilvl w:val="0"/>
          <w:numId w:val="589"/>
        </w:numPr>
      </w:pPr>
      <w:r>
        <w:t/>
      </w:r>
      <w:r>
        <w:t>(b)</w:t>
      </w:r>
      <w:r>
        <w:t xml:space="preserve"> Follow the procedures in GSA Order, Audit resolution and follow-up system, Ch. 3 (ADM P 2030.2C) for handling contract audit reports.</w:t>
      </w:r>
      <w:bookmarkEnd w:id="1359"/>
      <w:bookmarkEnd w:id="1360"/>
    </w:p>
    <!--Topic unique_733-->
    <w:p>
      <w:pPr>
        <w:pStyle w:val="Heading6"/>
      </w:pPr>
      <w:bookmarkStart w:id="1361" w:name="_Refd19e28825"/>
      <w:bookmarkStart w:id="1362" w:name="_Tocd19e28825"/>
      <w:r>
        <w:t/>
      </w:r>
      <w:r>
        <w:t>515.404-4</w:t>
      </w:r>
      <w:r>
        <w:t xml:space="preserve"> Profit.</w:t>
      </w:r>
      <w:bookmarkEnd w:id="1361"/>
      <w:bookmarkEnd w:id="1362"/>
    </w:p>
    <!--Topic unique_734-->
    <w:p>
      <w:pPr>
        <w:pStyle w:val="Heading6"/>
      </w:pPr>
      <w:bookmarkStart w:id="1363" w:name="_Refd19e28836"/>
      <w:bookmarkStart w:id="1364" w:name="_Tocd19e28836"/>
      <w:r>
        <w:t/>
      </w:r>
      <w:r>
        <w:t>515.404-70</w:t>
      </w:r>
      <w:r>
        <w:t xml:space="preserve"> Profit Analysis.</w:t>
      </w:r>
      <w:bookmarkEnd w:id="1363"/>
      <w:bookmarkEnd w:id="1364"/>
    </w:p>
    <w:p>
      <w:pPr>
        <w:pStyle w:val="ListNumber"/>
        <!--depth 1-->
        <w:numPr>
          <w:ilvl w:val="0"/>
          <w:numId w:val="590"/>
        </w:numPr>
      </w:pPr>
      <w:bookmarkStart w:id="1366" w:name="_Tocd19e28848"/>
      <w:bookmarkStart w:id="1365" w:name="_Refd19e28848"/>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90"/>
        </w:numPr>
      </w:pPr>
      <w:bookmarkStart w:id="1368" w:name="_Tocd19e28860"/>
      <w:bookmarkStart w:id="1367" w:name="_Refd19e28860"/>
      <w:r>
        <w:t/>
      </w:r>
      <w:r>
        <w:t>(b)</w:t>
      </w:r>
      <w:r>
        <w:t xml:space="preserve">   </w:t>
      </w:r>
      <w:r>
        <w:rPr>
          <w:i/>
        </w:rPr>
        <w:t>Exemptions from requirement to use the structured approach</w:t>
      </w:r>
      <w:r>
        <w:t>.</w:t>
      </w:r>
    </w:p>
    <w:p>
      <w:pPr>
        <w:pStyle w:val="ListNumber2"/>
        <!--depth 2-->
        <w:numPr>
          <w:ilvl w:val="1"/>
          <w:numId w:val="591"/>
        </w:numPr>
      </w:pPr>
      <w:bookmarkStart w:id="1370" w:name="_Tocd19e28869"/>
      <w:bookmarkStart w:id="1369" w:name="_Refd19e28869"/>
      <w:r>
        <w:t/>
      </w:r>
      <w:r>
        <w:t>(1)</w:t>
      </w:r>
      <w:r>
        <w:t xml:space="preserve">  The following types of procurements are exempt from the structured approach:</w:t>
      </w:r>
    </w:p>
    <w:p>
      <w:pPr>
        <w:pStyle w:val="ListNumber3"/>
        <!--depth 3-->
        <w:numPr>
          <w:ilvl w:val="2"/>
          <w:numId w:val="592"/>
        </w:numPr>
      </w:pPr>
      <w:bookmarkStart w:id="1372" w:name="_Tocd19e28877"/>
      <w:bookmarkStart w:id="1371" w:name="_Refd19e28877"/>
      <w:r>
        <w:t/>
      </w:r>
      <w:r>
        <w:t>(i)</w:t>
      </w:r>
      <w:r>
        <w:t xml:space="preserve">  Management contracts for operation and/or maintenance of Government facilities.</w:t>
      </w:r>
    </w:p>
    <w:p>
      <w:pPr>
        <w:pStyle w:val="ListNumber3"/>
        <!--depth 3-->
        <w:numPr>
          <w:ilvl w:val="2"/>
          <w:numId w:val="592"/>
        </w:numPr>
      </w:pPr>
      <w:r>
        <w:t/>
      </w:r>
      <w:r>
        <w:t>(ii)</w:t>
      </w:r>
      <w:r>
        <w:t xml:space="preserve">  Contracts primarily requiring delivery of material supplied by subcontractors.</w:t>
      </w:r>
    </w:p>
    <w:p>
      <w:pPr>
        <w:pStyle w:val="ListNumber3"/>
        <!--depth 3-->
        <w:numPr>
          <w:ilvl w:val="2"/>
          <w:numId w:val="592"/>
        </w:numPr>
      </w:pPr>
      <w:r>
        <w:t/>
      </w:r>
      <w:r>
        <w:t>(iii)</w:t>
      </w:r>
      <w:r>
        <w:t xml:space="preserve">  Termination settlements.</w:t>
      </w:r>
    </w:p>
    <w:p>
      <w:pPr>
        <w:pStyle w:val="ListNumber3"/>
        <!--depth 3-->
        <w:numPr>
          <w:ilvl w:val="2"/>
          <w:numId w:val="592"/>
        </w:numPr>
      </w:pPr>
      <w:r>
        <w:t/>
      </w:r>
      <w:r>
        <w:t>(iv)</w:t>
      </w:r>
      <w:r>
        <w:t xml:space="preserve">  Cost-plus-award-fee contracts.</w:t>
      </w:r>
    </w:p>
    <w:p>
      <w:pPr>
        <w:pStyle w:val="ListNumber3"/>
        <!--depth 3-->
        <w:numPr>
          <w:ilvl w:val="2"/>
          <w:numId w:val="592"/>
        </w:numPr>
      </w:pPr>
      <w:r>
        <w:t/>
      </w:r>
      <w:r>
        <w:t>(v)</w:t>
      </w:r>
      <w:r>
        <w:t xml:space="preserve">  Contracts and contract modifications below the simplified acquisition threshold.</w:t>
      </w:r>
    </w:p>
    <w:p>
      <w:pPr>
        <w:pStyle w:val="ListNumber3"/>
        <!--depth 3-->
        <w:numPr>
          <w:ilvl w:val="2"/>
          <w:numId w:val="592"/>
        </w:numPr>
      </w:pPr>
      <w:r>
        <w:t/>
      </w:r>
      <w:r>
        <w:t>(vi)</w:t>
      </w:r>
      <w:r>
        <w:t xml:space="preserve">  Architect-engineer and construction contracts.</w:t>
      </w:r>
      <w:bookmarkEnd w:id="1371"/>
      <w:bookmarkEnd w:id="1372"/>
    </w:p>
    <w:p>
      <w:pPr>
        <w:pStyle w:val="ListNumber2"/>
        <!--depth 2-->
        <w:numPr>
          <w:ilvl w:val="1"/>
          <w:numId w:val="591"/>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69"/>
      <w:bookmarkEnd w:id="1370"/>
      <w:bookmarkEnd w:id="1367"/>
      <w:bookmarkEnd w:id="1368"/>
    </w:p>
    <w:p>
      <w:pPr>
        <w:pStyle w:val="ListNumber"/>
        <!--depth 1-->
        <w:numPr>
          <w:ilvl w:val="0"/>
          <w:numId w:val="590"/>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90"/>
        </w:numPr>
      </w:pPr>
      <w:bookmarkStart w:id="1374" w:name="_Tocd19e28941"/>
      <w:bookmarkStart w:id="1373" w:name="_Refd19e28941"/>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90"/>
        </w:numPr>
      </w:pPr>
      <w:r>
        <w:t/>
      </w:r>
      <w:r>
        <w:t>(e)</w:t>
      </w:r>
      <w:r>
        <w:t xml:space="preserve">   </w:t>
      </w:r>
      <w:hyperlink r:id="rIdHyperlink201">
        <w:r>
          <w:t>GSA Form 1766</w:t>
        </w:r>
      </w:hyperlink>
      <w:r>
        <w:t xml:space="preserve">. The contracting officer may use </w:t>
      </w:r>
      <w:hyperlink r:id="rIdHyperlink202">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90"/>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90"/>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90"/>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93"/>
        </w:numPr>
      </w:pPr>
      <w:bookmarkStart w:id="1376" w:name="_Tocd19e29147"/>
      <w:bookmarkStart w:id="1375" w:name="_Refd19e29147"/>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93"/>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94"/>
        </w:numPr>
      </w:pPr>
      <w:bookmarkStart w:id="1378" w:name="_Tocd19e29171"/>
      <w:bookmarkStart w:id="1377" w:name="_Refd19e29171"/>
      <w:r>
        <w:t/>
      </w:r>
      <w:r>
        <w:t>(i)</w:t>
      </w:r>
      <w:r>
        <w:t xml:space="preserve">  Their significance;</w:t>
      </w:r>
    </w:p>
    <w:p>
      <w:pPr>
        <w:pStyle w:val="ListNumber3"/>
        <!--depth 3-->
        <w:numPr>
          <w:ilvl w:val="2"/>
          <w:numId w:val="594"/>
        </w:numPr>
      </w:pPr>
      <w:r>
        <w:t/>
      </w:r>
      <w:r>
        <w:t>(ii)</w:t>
      </w:r>
      <w:r>
        <w:t xml:space="preserve">  Their nature; and</w:t>
      </w:r>
    </w:p>
    <w:p>
      <w:pPr>
        <w:pStyle w:val="ListNumber3"/>
        <!--depth 3-->
        <w:numPr>
          <w:ilvl w:val="2"/>
          <w:numId w:val="594"/>
        </w:numPr>
      </w:pPr>
      <w:r>
        <w:t/>
      </w:r>
      <w:r>
        <w:t>(iii)</w:t>
      </w:r>
      <w:r>
        <w:t xml:space="preserve">  How much they contribute to contract performance.</w:t>
      </w:r>
      <w:bookmarkEnd w:id="1377"/>
      <w:bookmarkEnd w:id="1378"/>
    </w:p>
    <w:p>
      <w:pPr>
        <w:pStyle w:val="ListNumber2"/>
        <!--depth 2-->
        <w:numPr>
          <w:ilvl w:val="1"/>
          <w:numId w:val="593"/>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95"/>
        </w:numPr>
      </w:pPr>
      <w:bookmarkStart w:id="1380" w:name="_Tocd19e29204"/>
      <w:bookmarkStart w:id="1379" w:name="_Refd19e29204"/>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95"/>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95"/>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95"/>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95"/>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79"/>
      <w:bookmarkEnd w:id="1380"/>
    </w:p>
    <w:p>
      <w:pPr>
        <w:pStyle w:val="ListNumber2"/>
        <!--depth 2-->
        <w:numPr>
          <w:ilvl w:val="1"/>
          <w:numId w:val="593"/>
        </w:numPr>
      </w:pPr>
      <w:r>
        <w:t/>
      </w:r>
      <w:r>
        <w:t>(4)</w:t>
      </w:r>
      <w:r>
        <w:t xml:space="preserve">   </w:t>
      </w:r>
      <w:r>
        <w:rPr>
          <w:i/>
        </w:rPr>
        <w:t>Capital investments</w:t>
      </w:r>
      <w:r>
        <w:t>. In evaluating this factor for profit weights, consider the following:</w:t>
      </w:r>
    </w:p>
    <w:p>
      <w:pPr>
        <w:pStyle w:val="ListNumber3"/>
        <!--depth 3-->
        <w:numPr>
          <w:ilvl w:val="2"/>
          <w:numId w:val="596"/>
        </w:numPr>
      </w:pPr>
      <w:bookmarkStart w:id="1382" w:name="_Tocd19e29266"/>
      <w:bookmarkStart w:id="1381" w:name="_Refd19e29266"/>
      <w:r>
        <w:t/>
      </w:r>
      <w:r>
        <w:t>(i)</w:t>
      </w:r>
      <w:r>
        <w:t xml:space="preserve">   </w:t>
      </w:r>
      <w:r>
        <w:rPr>
          <w:i/>
        </w:rPr>
        <w:t>Facilities.</w:t>
      </w:r>
      <w:r>
        <w:t/>
      </w:r>
    </w:p>
    <w:p>
      <w:pPr>
        <w:pStyle w:val="ListNumber4"/>
        <!--depth 4-->
        <w:numPr>
          <w:ilvl w:val="3"/>
          <w:numId w:val="597"/>
        </w:numPr>
      </w:pPr>
      <w:bookmarkStart w:id="1384" w:name="_Tocd19e29277"/>
      <w:bookmarkStart w:id="1383" w:name="_Refd19e29277"/>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97"/>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97"/>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83"/>
      <w:bookmarkEnd w:id="1384"/>
    </w:p>
    <w:p>
      <w:pPr>
        <w:pStyle w:val="ListNumber3"/>
        <!--depth 3-->
        <w:numPr>
          <w:ilvl w:val="2"/>
          <w:numId w:val="596"/>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81"/>
      <w:bookmarkEnd w:id="1382"/>
      <w:bookmarkEnd w:id="1375"/>
      <w:bookmarkEnd w:id="1376"/>
    </w:p>
    <w:p>
      <w:pPr>
        <w:pStyle w:val="ListNumber"/>
        <!--depth 1-->
        <w:numPr>
          <w:ilvl w:val="0"/>
          <w:numId w:val="590"/>
        </w:numPr>
      </w:pPr>
      <w:r>
        <w:t/>
      </w:r>
      <w:r>
        <w:t>(i)</w:t>
      </w:r>
      <w:r>
        <w:t xml:space="preserve">   </w:t>
      </w:r>
      <w:r>
        <w:rPr>
          <w:i/>
        </w:rPr>
        <w:t>Nonprofit organizations</w:t>
      </w:r>
      <w:r>
        <w:t>.</w:t>
      </w:r>
    </w:p>
    <w:p>
      <w:pPr>
        <w:pStyle w:val="ListNumber2"/>
        <!--depth 2-->
        <w:numPr>
          <w:ilvl w:val="1"/>
          <w:numId w:val="598"/>
        </w:numPr>
      </w:pPr>
      <w:bookmarkStart w:id="1386" w:name="_Tocd19e29322"/>
      <w:bookmarkStart w:id="1385" w:name="_Refd19e29322"/>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98"/>
        </w:numPr>
      </w:pPr>
      <w:bookmarkStart w:id="1388" w:name="_Tocd19e29331"/>
      <w:bookmarkStart w:id="1387" w:name="_Refd19e29331"/>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99"/>
        </w:numPr>
      </w:pPr>
      <w:bookmarkStart w:id="1390" w:name="_Tocd19e29337"/>
      <w:bookmarkStart w:id="1389" w:name="_Refd19e29337"/>
      <w:r>
        <w:t/>
      </w:r>
      <w:r>
        <w:t>(i)</w:t>
      </w:r>
      <w:r>
        <w:t xml:space="preserve">  Tax position benefits.</w:t>
      </w:r>
    </w:p>
    <w:p>
      <w:pPr>
        <w:pStyle w:val="ListNumber3"/>
        <!--depth 3-->
        <w:numPr>
          <w:ilvl w:val="2"/>
          <w:numId w:val="599"/>
        </w:numPr>
      </w:pPr>
      <w:r>
        <w:t/>
      </w:r>
      <w:r>
        <w:t>(ii)</w:t>
      </w:r>
      <w:r>
        <w:t xml:space="preserve">  Granting of financing through letters of credit.</w:t>
      </w:r>
    </w:p>
    <w:p>
      <w:pPr>
        <w:pStyle w:val="ListNumber3"/>
        <!--depth 3-->
        <w:numPr>
          <w:ilvl w:val="2"/>
          <w:numId w:val="599"/>
        </w:numPr>
      </w:pPr>
      <w:r>
        <w:t/>
      </w:r>
      <w:r>
        <w:t>(iii)</w:t>
      </w:r>
      <w:r>
        <w:t xml:space="preserve">  Facility requirements of the nonprofit organization.</w:t>
      </w:r>
    </w:p>
    <w:p>
      <w:pPr>
        <w:pStyle w:val="ListNumber3"/>
        <!--depth 3-->
        <w:numPr>
          <w:ilvl w:val="2"/>
          <w:numId w:val="599"/>
        </w:numPr>
      </w:pPr>
      <w:r>
        <w:t/>
      </w:r>
      <w:r>
        <w:t>(iv)</w:t>
      </w:r>
      <w:r>
        <w:t xml:space="preserve">  Other factors that may work to the advantage or disadvantage of the contractor as a nonprofit organization.</w:t>
      </w:r>
      <w:bookmarkEnd w:id="1389"/>
      <w:bookmarkEnd w:id="1390"/>
      <w:bookmarkEnd w:id="1387"/>
      <w:bookmarkEnd w:id="1388"/>
      <w:bookmarkEnd w:id="1385"/>
      <w:bookmarkEnd w:id="1386"/>
      <w:bookmarkEnd w:id="1365"/>
      <w:bookmarkEnd w:id="1366"/>
    </w:p>
    <!--Topic unique_70-->
    <w:p>
      <w:pPr>
        <w:pStyle w:val="Heading5"/>
      </w:pPr>
      <w:bookmarkStart w:id="1391" w:name="_Refd19e29370"/>
      <w:bookmarkStart w:id="1392" w:name="_Tocd19e29370"/>
      <w:r>
        <w:t/>
      </w:r>
      <w:r>
        <w:t>515.408</w:t>
      </w:r>
      <w:r>
        <w:t xml:space="preserve"> Solicitation provisions and contract clauses.</w:t>
      </w:r>
      <w:bookmarkEnd w:id="1391"/>
      <w:bookmarkEnd w:id="1392"/>
    </w:p>
    <w:p>
      <w:pPr>
        <w:pStyle w:val="BodyText"/>
      </w:pPr>
      <w:r>
        <w:t/>
      </w:r>
      <w:r>
        <w:rPr>
          <w:b w:val="true"/>
        </w:rPr>
        <w:t>MAS Requests for Information Other Than Cost or Pricing Data</w:t>
      </w:r>
      <w:r>
        <w:t/>
      </w:r>
    </w:p>
    <w:p>
      <w:pPr>
        <w:pStyle w:val="ListNumber"/>
        <!--depth 1-->
        <w:numPr>
          <w:ilvl w:val="0"/>
          <w:numId w:val="600"/>
        </w:numPr>
      </w:pPr>
      <w:bookmarkStart w:id="1394" w:name="_Tocd19e29387"/>
      <w:bookmarkStart w:id="1393" w:name="_Refd19e29387"/>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01"/>
        </w:numPr>
      </w:pPr>
      <w:bookmarkStart w:id="1396" w:name="_Tocd19e29395"/>
      <w:bookmarkStart w:id="1395" w:name="_Refd19e29395"/>
      <w:r>
        <w:t/>
      </w:r>
      <w:r>
        <w:t>(1)</w:t>
      </w:r>
      <w:r>
        <w:t xml:space="preserve">  An offer prepared and submitted in accordance with the clause at </w:t>
      </w:r>
      <w:r>
        <w:t>552.212-70</w:t>
      </w:r>
      <w:r>
        <w:t>, Preparation of Offer (Multiple Award Schedule).</w:t>
      </w:r>
    </w:p>
    <w:p>
      <w:pPr>
        <w:pStyle w:val="ListNumber2"/>
        <!--depth 2-->
        <w:numPr>
          <w:ilvl w:val="1"/>
          <w:numId w:val="601"/>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01"/>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01"/>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395"/>
      <w:bookmarkEnd w:id="1396"/>
    </w:p>
    <w:p>
      <w:pPr>
        <w:pStyle w:val="ListNumber"/>
        <!--depth 1-->
        <w:numPr>
          <w:ilvl w:val="0"/>
          <w:numId w:val="600"/>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00"/>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397" w:name="_Refd19e29655"/>
      <w:bookmarkStart w:id="1398" w:name="_Tocd19e29655"/>
      <w:r>
        <w:t>Table</w:t>
      </w:r>
      <w:r>
        <w:t xml:space="preserve"> </w:t>
      </w:r>
      <w:bookmarkStart w:id="1399" w:name="_Numd19e29655"/>
      <w:fldSimple w:instr=" SEQ Table \* ARABIC ">
        <w:r>
          <w:rPr>
            <w:noProof/>
          </w:rPr>
          <w:t>1</w:t>
        </w:r>
      </w:fldSimple>
      <w:bookmarkEnd w:id="1399"/>
      <w:bookmarkEnd w:id="1397"/>
      <w:bookmarkEnd w:id="139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00"/>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00"/>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02"/>
        </w:numPr>
      </w:pPr>
      <w:bookmarkStart w:id="1401" w:name="_Tocd19e29755"/>
      <w:bookmarkStart w:id="1400" w:name="_Refd19e29755"/>
      <w:r>
        <w:t/>
      </w:r>
      <w:r>
        <w:t>(1)</w:t>
      </w:r>
      <w:r>
        <w:t xml:space="preserve">  Information required by the clause at </w:t>
      </w:r>
      <w:r>
        <w:t>552.238-82</w:t>
      </w:r>
      <w:r>
        <w:t>, Modifications (Multiple Award Schedule).</w:t>
      </w:r>
    </w:p>
    <w:p>
      <w:pPr>
        <w:pStyle w:val="ListNumber2"/>
        <!--depth 2-->
        <w:numPr>
          <w:ilvl w:val="1"/>
          <w:numId w:val="602"/>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02"/>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00"/>
      <w:bookmarkEnd w:id="1401"/>
      <w:bookmarkEnd w:id="1393"/>
      <w:bookmarkEnd w:id="1394"/>
    </w:p>
    <!--Topic unique_735-->
    <w:p>
      <w:pPr>
        <w:pStyle w:val="Heading4"/>
      </w:pPr>
      <w:bookmarkStart w:id="1402" w:name="_Refd19e29784"/>
      <w:bookmarkStart w:id="1403" w:name="_Tocd19e29784"/>
      <w:r>
        <w:t/>
      </w:r>
      <w:r>
        <w:t>Subpart 515.6</w:t>
      </w:r>
      <w:r>
        <w:t xml:space="preserve"> - Unsolicited Proposals</w:t>
      </w:r>
      <w:bookmarkEnd w:id="1402"/>
      <w:bookmarkEnd w:id="1403"/>
    </w:p>
    <!--Topic unique_736-->
    <w:p>
      <w:pPr>
        <w:pStyle w:val="Heading5"/>
      </w:pPr>
      <w:bookmarkStart w:id="1404" w:name="_Refd19e29792"/>
      <w:bookmarkStart w:id="1405" w:name="_Tocd19e29792"/>
      <w:r>
        <w:t/>
      </w:r>
      <w:r>
        <w:t>515.604</w:t>
      </w:r>
      <w:r>
        <w:t xml:space="preserve"> Agency points of contact.</w:t>
      </w:r>
      <w:bookmarkEnd w:id="1404"/>
      <w:bookmarkEnd w:id="1405"/>
    </w:p>
    <w:p>
      <w:pPr>
        <w:pStyle w:val="ListNumber"/>
        <!--depth 1-->
        <w:numPr>
          <w:ilvl w:val="0"/>
          <w:numId w:val="603"/>
        </w:numPr>
      </w:pPr>
      <w:bookmarkStart w:id="1407" w:name="_Tocd19e29804"/>
      <w:bookmarkStart w:id="1406" w:name="_Refd19e29804"/>
      <w:r>
        <w:t/>
      </w:r>
      <w:r>
        <w:t>(a)</w:t>
      </w:r>
      <w:r>
        <w:t xml:space="preserve">  All unsolicited proposals that meet the criteria at FAR 15.605 and FAR 15.606-1(a) shall be submitted following the format posted at </w:t>
      </w:r>
      <w:hyperlink r:id="rIdHyperlink203">
        <w:r>
          <w:t>https://www.gsa.gov/unsolicitedproposal</w:t>
        </w:r>
      </w:hyperlink>
      <w:r>
        <w:t>.</w:t>
      </w:r>
    </w:p>
    <w:p>
      <w:pPr>
        <w:pStyle w:val="ListNumber"/>
        <!--depth 1-->
        <w:numPr>
          <w:ilvl w:val="0"/>
          <w:numId w:val="603"/>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03"/>
        </w:numPr>
      </w:pPr>
      <w:r>
        <w:t/>
      </w:r>
      <w:r>
        <w:t>(c)</w:t>
      </w:r>
      <w:r>
        <w:t xml:space="preserve">  Unsolicited proposals that may apply to agency-wide programs will remain with the Office of Acquisition Policy for review and response.</w:t>
      </w:r>
      <w:bookmarkEnd w:id="1406"/>
      <w:bookmarkEnd w:id="1407"/>
    </w:p>
    <!--Topic unique_737-->
    <w:p>
      <w:pPr>
        <w:pStyle w:val="Heading5"/>
      </w:pPr>
      <w:bookmarkStart w:id="1408" w:name="_Refd19e29832"/>
      <w:bookmarkStart w:id="1409" w:name="_Tocd19e29832"/>
      <w:r>
        <w:t/>
      </w:r>
      <w:r>
        <w:t>515.606</w:t>
      </w:r>
      <w:r>
        <w:t xml:space="preserve"> Agency procedures.</w:t>
      </w:r>
      <w:bookmarkEnd w:id="1408"/>
      <w:bookmarkEnd w:id="1409"/>
    </w:p>
    <!--Topic unique_738-->
    <w:p>
      <w:pPr>
        <w:pStyle w:val="Heading6"/>
      </w:pPr>
      <w:bookmarkStart w:id="1410" w:name="_Refd19e29842"/>
      <w:bookmarkStart w:id="1411" w:name="_Tocd19e29842"/>
      <w:r>
        <w:t/>
      </w:r>
      <w:r>
        <w:t>515.606-1</w:t>
      </w:r>
      <w:r>
        <w:t xml:space="preserve"> Receipt and initial review.</w:t>
      </w:r>
      <w:bookmarkEnd w:id="1410"/>
      <w:bookmarkEnd w:id="1411"/>
    </w:p>
    <w:p>
      <w:pPr>
        <w:pStyle w:val="ListNumber"/>
        <!--depth 1-->
        <w:numPr>
          <w:ilvl w:val="0"/>
          <w:numId w:val="604"/>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04"/>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04"/>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04"/>
        </w:numPr>
      </w:pPr>
      <w:r>
        <w:t/>
      </w:r>
      <w:r>
        <w:t>(d)</w:t>
      </w:r>
      <w:r>
        <w:t xml:space="preserve"> Sample responses can be found on the Acquisition Portal at </w:t>
      </w:r>
      <w:hyperlink r:id="rIdHyperlink204">
        <w:r>
          <w:t>https://insite.gsa.gov/unsolicitedproposal</w:t>
        </w:r>
      </w:hyperlink>
      <w:r>
        <w:t>.</w:t>
      </w:r>
    </w:p>
    <!--Topic unique_739-->
    <w:p>
      <w:pPr>
        <w:pStyle w:val="Heading6"/>
      </w:pPr>
      <w:bookmarkStart w:id="1412" w:name="_Refd19e29889"/>
      <w:bookmarkStart w:id="1413" w:name="_Tocd19e29889"/>
      <w:r>
        <w:t/>
      </w:r>
      <w:r>
        <w:t>515.606-2</w:t>
      </w:r>
      <w:r>
        <w:t xml:space="preserve"> Evaluation.</w:t>
      </w:r>
      <w:bookmarkEnd w:id="1412"/>
      <w:bookmarkEnd w:id="1413"/>
    </w:p>
    <w:p>
      <w:pPr>
        <w:pStyle w:val="ListNumber"/>
        <!--depth 1-->
        <w:numPr>
          <w:ilvl w:val="0"/>
          <w:numId w:val="605"/>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05"/>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05"/>
        </w:numPr>
      </w:pPr>
      <w:r>
        <w:t/>
      </w:r>
      <w:r>
        <w:t>(c)</w:t>
      </w:r>
      <w:r>
        <w:t> Once complete, the HCA or Office of Acquisition Policy should communicate the results of the evaluation to the offeror.</w:t>
      </w:r>
    </w:p>
    <!--Topic unique_775-->
    <w:p>
      <w:pPr>
        <w:pStyle w:val="Heading3"/>
      </w:pPr>
      <w:bookmarkStart w:id="1414" w:name="_Refd19e29925"/>
      <w:bookmarkStart w:id="1415" w:name="_Tocd19e29925"/>
      <w:r>
        <w:t/>
      </w:r>
      <w:r>
        <w:t>Part 516</w:t>
      </w:r>
      <w:r>
        <w:t xml:space="preserve"> - Types of Contracts</w:t>
      </w:r>
      <w:bookmarkEnd w:id="1414"/>
      <w:bookmarkEnd w:id="1415"/>
    </w:p>
    <w:p>
      <w:pPr>
        <w:pStyle w:val="ListBullet"/>
        <!--depth 1-->
        <w:numPr>
          <w:ilvl w:val="0"/>
          <w:numId w:val="606"/>
        </w:numPr>
      </w:pPr>
      <w:r>
        <w:t/>
      </w:r>
      <w:r>
        <w:t>Subpart 516.2 - Fixed Price Contracts</w:t>
      </w:r>
      <w:r>
        <w:t/>
      </w:r>
    </w:p>
    <w:p>
      <w:pPr>
        <w:pStyle w:val="ListBullet2"/>
        <!--depth 2-->
        <w:numPr>
          <w:ilvl w:val="1"/>
          <w:numId w:val="607"/>
        </w:numPr>
      </w:pPr>
      <w:r>
        <w:t/>
      </w:r>
      <w:r>
        <w:t>516.203 Fixed-price contracts with economic price adjustment (EPA).</w:t>
      </w:r>
      <w:r>
        <w:t/>
      </w:r>
    </w:p>
    <w:p>
      <w:pPr>
        <w:pStyle w:val="ListBullet3"/>
        <!--depth 3-->
        <w:numPr>
          <w:ilvl w:val="2"/>
          <w:numId w:val="608"/>
        </w:numPr>
      </w:pPr>
      <w:r>
        <w:t/>
      </w:r>
      <w:r>
        <w:t>516.203-2 Application.</w:t>
      </w:r>
      <w:r>
        <w:t/>
      </w:r>
    </w:p>
    <w:p>
      <w:pPr>
        <w:pStyle w:val="ListBullet3"/>
        <!--depth 3-->
        <w:numPr>
          <w:ilvl w:val="2"/>
          <w:numId w:val="608"/>
        </w:numPr>
      </w:pPr>
      <w:r>
        <w:t/>
      </w:r>
      <w:r>
        <w:t>516.203-3 Limitations.</w:t>
      </w:r>
      <w:r>
        <w:t/>
      </w:r>
    </w:p>
    <w:p>
      <w:pPr>
        <w:pStyle w:val="ListBullet3"/>
        <!--depth 3-->
        <w:numPr>
          <w:ilvl w:val="2"/>
          <w:numId w:val="608"/>
        </w:numPr>
      </w:pPr>
      <w:r>
        <w:t/>
      </w:r>
      <w:r>
        <w:t>516.203-4 Contract clauses.</w:t>
      </w:r>
      <w:r>
        <w:t/>
      </w:r>
    </w:p>
    <w:p>
      <w:pPr>
        <w:pStyle w:val="ListBullet"/>
        <!--depth 1-->
        <w:numPr>
          <w:ilvl w:val="0"/>
          <w:numId w:val="606"/>
        </w:numPr>
      </w:pPr>
      <w:r>
        <w:t/>
      </w:r>
      <w:r>
        <w:t>Subpart 516.4 - Incentive Contracts</w:t>
      </w:r>
      <w:r>
        <w:t/>
      </w:r>
    </w:p>
    <w:p>
      <w:pPr>
        <w:pStyle w:val="ListBullet2"/>
        <!--depth 2-->
        <w:numPr>
          <w:ilvl w:val="1"/>
          <w:numId w:val="609"/>
        </w:numPr>
      </w:pPr>
      <w:r>
        <w:t/>
      </w:r>
      <w:r>
        <w:t>516.403 [Reserved]</w:t>
      </w:r>
      <w:r>
        <w:t/>
      </w:r>
    </w:p>
    <w:p>
      <w:pPr>
        <w:pStyle w:val="ListBullet3"/>
        <!--depth 3-->
        <w:numPr>
          <w:ilvl w:val="2"/>
          <w:numId w:val="610"/>
        </w:numPr>
      </w:pPr>
      <w:r>
        <w:t/>
      </w:r>
      <w:r>
        <w:t>516.403-2 Fixed-price incentive contracts.</w:t>
      </w:r>
      <w:r>
        <w:t/>
      </w:r>
    </w:p>
    <w:p>
      <w:pPr>
        <w:pStyle w:val="ListBullet2"/>
        <!--depth 2-->
        <w:numPr>
          <w:ilvl w:val="1"/>
          <w:numId w:val="609"/>
        </w:numPr>
      </w:pPr>
      <w:r>
        <w:t/>
      </w:r>
      <w:r>
        <w:t>516.405 [Reserved]</w:t>
      </w:r>
      <w:r>
        <w:t/>
      </w:r>
    </w:p>
    <w:p>
      <w:pPr>
        <w:pStyle w:val="ListBullet3"/>
        <!--depth 3-->
        <w:numPr>
          <w:ilvl w:val="2"/>
          <w:numId w:val="611"/>
        </w:numPr>
      </w:pPr>
      <w:r>
        <w:t/>
      </w:r>
      <w:r>
        <w:t>516.405-1 Cost-reimbursement incentive contracts.</w:t>
      </w:r>
      <w:r>
        <w:t/>
      </w:r>
    </w:p>
    <w:p>
      <w:pPr>
        <w:pStyle w:val="ListBullet"/>
        <!--depth 1-->
        <w:numPr>
          <w:ilvl w:val="0"/>
          <w:numId w:val="606"/>
        </w:numPr>
      </w:pPr>
      <w:r>
        <w:t/>
      </w:r>
      <w:r>
        <w:t>Subpart 516.5 - Indefinite-Delivery Contracts</w:t>
      </w:r>
      <w:r>
        <w:t/>
      </w:r>
    </w:p>
    <w:p>
      <w:pPr>
        <w:pStyle w:val="ListBullet2"/>
        <!--depth 2-->
        <w:numPr>
          <w:ilvl w:val="1"/>
          <w:numId w:val="612"/>
        </w:numPr>
      </w:pPr>
      <w:r>
        <w:t/>
      </w:r>
      <w:r>
        <w:t>516.505 Task-order and delivery-order ombudsman.</w:t>
      </w:r>
      <w:r>
        <w:t/>
      </w:r>
    </w:p>
    <w:p>
      <w:pPr>
        <w:pStyle w:val="ListBullet2"/>
        <!--depth 2-->
        <w:numPr>
          <w:ilvl w:val="1"/>
          <w:numId w:val="612"/>
        </w:numPr>
      </w:pPr>
      <w:r>
        <w:t/>
      </w:r>
      <w:r>
        <w:t>516.506 Solicitation provisions and contract clauses.</w:t>
      </w:r>
      <w:r>
        <w:t/>
      </w:r>
    </w:p>
    <w:p>
      <w:pPr>
        <w:pStyle w:val="ListBullet"/>
        <!--depth 1-->
        <w:numPr>
          <w:ilvl w:val="0"/>
          <w:numId w:val="606"/>
        </w:numPr>
      </w:pPr>
      <w:r>
        <w:t/>
      </w:r>
      <w:r>
        <w:t>Subpart 516.6 - Time-and-Materials, Labor-Hour, and Letter Contracts</w:t>
      </w:r>
      <w:r>
        <w:t/>
      </w:r>
    </w:p>
    <w:p>
      <w:pPr>
        <w:pStyle w:val="ListBullet2"/>
        <!--depth 2-->
        <w:numPr>
          <w:ilvl w:val="1"/>
          <w:numId w:val="613"/>
        </w:numPr>
      </w:pPr>
      <w:r>
        <w:t/>
      </w:r>
      <w:r>
        <w:t>516.603 Letter contracts.</w:t>
      </w:r>
      <w:r>
        <w:t/>
      </w:r>
    </w:p>
    <w:p>
      <w:pPr>
        <w:pStyle w:val="ListBullet3"/>
        <!--depth 3-->
        <w:numPr>
          <w:ilvl w:val="2"/>
          <w:numId w:val="614"/>
        </w:numPr>
      </w:pPr>
      <w:r>
        <w:t/>
      </w:r>
      <w:r>
        <w:t>516.603-70 Additional limitations on the use of letter contracts for architect-engineer (A-E) services under the PBS Design Excellence Program.</w:t>
      </w:r>
      <w:r>
        <w:t/>
      </w:r>
    </w:p>
    <!--Topic unique_776-->
    <w:p>
      <w:pPr>
        <w:pStyle w:val="Heading4"/>
      </w:pPr>
      <w:bookmarkStart w:id="1416" w:name="_Refd19e30081"/>
      <w:bookmarkStart w:id="1417" w:name="_Tocd19e30081"/>
      <w:r>
        <w:t/>
      </w:r>
      <w:r>
        <w:t>Subpart 516.2</w:t>
      </w:r>
      <w:r>
        <w:t xml:space="preserve"> - Fixed Price Contracts</w:t>
      </w:r>
      <w:bookmarkEnd w:id="1416"/>
      <w:bookmarkEnd w:id="1417"/>
    </w:p>
    <!--Topic unique_777-->
    <w:p>
      <w:pPr>
        <w:pStyle w:val="Heading5"/>
      </w:pPr>
      <w:bookmarkStart w:id="1418" w:name="_Refd19e30089"/>
      <w:bookmarkStart w:id="1419" w:name="_Tocd19e30089"/>
      <w:r>
        <w:t/>
      </w:r>
      <w:r>
        <w:t>516.203</w:t>
      </w:r>
      <w:r>
        <w:t xml:space="preserve"> Fixed-price contracts with economic price adjustment (EPA).</w:t>
      </w:r>
      <w:bookmarkEnd w:id="1418"/>
      <w:bookmarkEnd w:id="1419"/>
    </w:p>
    <!--Topic unique_778-->
    <w:p>
      <w:pPr>
        <w:pStyle w:val="Heading6"/>
      </w:pPr>
      <w:bookmarkStart w:id="1420" w:name="_Refd19e30097"/>
      <w:bookmarkStart w:id="1421" w:name="_Tocd19e30097"/>
      <w:r>
        <w:t/>
      </w:r>
      <w:r>
        <w:t>516.203-2</w:t>
      </w:r>
      <w:r>
        <w:t xml:space="preserve"> Application.</w:t>
      </w:r>
      <w:bookmarkEnd w:id="1420"/>
      <w:bookmarkEnd w:id="1421"/>
    </w:p>
    <w:p>
      <w:pPr>
        <w:pStyle w:val="ListNumber"/>
        <!--depth 1-->
        <w:numPr>
          <w:ilvl w:val="0"/>
          <w:numId w:val="615"/>
        </w:numPr>
      </w:pPr>
      <w:bookmarkStart w:id="1423" w:name="_Tocd19e30109"/>
      <w:bookmarkStart w:id="1422" w:name="_Refd19e30109"/>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15"/>
        </w:numPr>
      </w:pPr>
      <w:r>
        <w:t/>
      </w:r>
      <w:r>
        <w:t>(b)</w:t>
      </w:r>
      <w:r>
        <w:t xml:space="preserve">  Changes to a Government contract price that result from a change in designated indicators should be processed as follows:</w:t>
      </w:r>
    </w:p>
    <w:p>
      <w:pPr>
        <w:pStyle w:val="ListNumber2"/>
        <!--depth 2-->
        <w:numPr>
          <w:ilvl w:val="1"/>
          <w:numId w:val="616"/>
        </w:numPr>
      </w:pPr>
      <w:bookmarkStart w:id="1425" w:name="_Tocd19e30124"/>
      <w:bookmarkStart w:id="1424" w:name="_Refd19e30124"/>
      <w:r>
        <w:t/>
      </w:r>
      <w:r>
        <w:t>(1)</w:t>
      </w:r>
      <w:r>
        <w:t xml:space="preserve">  The contracting officer shall evaluate the reasonableness of the proposed market indicator. The indicator should:</w:t>
      </w:r>
    </w:p>
    <w:p>
      <w:pPr>
        <w:pStyle w:val="ListNumber3"/>
        <!--depth 3-->
        <w:numPr>
          <w:ilvl w:val="2"/>
          <w:numId w:val="617"/>
        </w:numPr>
      </w:pPr>
      <w:bookmarkStart w:id="1427" w:name="_Tocd19e30132"/>
      <w:bookmarkStart w:id="1426" w:name="_Refd19e30132"/>
      <w:r>
        <w:t/>
      </w:r>
      <w:r>
        <w:t>(i)</w:t>
      </w:r>
      <w:r>
        <w:t xml:space="preserve">  Be used only when general economic factors make the estimating of future costs unpredictable within a fixed-price contract;</w:t>
      </w:r>
    </w:p>
    <w:p>
      <w:pPr>
        <w:pStyle w:val="ListNumber3"/>
        <!--depth 3-->
        <w:numPr>
          <w:ilvl w:val="2"/>
          <w:numId w:val="617"/>
        </w:numPr>
      </w:pPr>
      <w:r>
        <w:t/>
      </w:r>
      <w:r>
        <w:t>(ii)</w:t>
      </w:r>
      <w:r>
        <w:t xml:space="preserve">  Be considered before using an EPA including volatile labor and/or material cost and contractual length;</w:t>
      </w:r>
    </w:p>
    <w:p>
      <w:pPr>
        <w:pStyle w:val="ListNumber3"/>
        <!--depth 3-->
        <w:numPr>
          <w:ilvl w:val="2"/>
          <w:numId w:val="617"/>
        </w:numPr>
      </w:pPr>
      <w:r>
        <w:t/>
      </w:r>
      <w:r>
        <w:t>(iii)</w:t>
      </w:r>
      <w:r>
        <w:t xml:space="preserve">  Be relevant to the service or product solicited;</w:t>
      </w:r>
    </w:p>
    <w:p>
      <w:pPr>
        <w:pStyle w:val="ListNumber3"/>
        <!--depth 3-->
        <w:numPr>
          <w:ilvl w:val="2"/>
          <w:numId w:val="617"/>
        </w:numPr>
      </w:pPr>
      <w:r>
        <w:t/>
      </w:r>
      <w:r>
        <w:t>(iv)</w:t>
      </w:r>
      <w:r>
        <w:t xml:space="preserve">  Have an established history;</w:t>
      </w:r>
    </w:p>
    <w:p>
      <w:pPr>
        <w:pStyle w:val="ListNumber3"/>
        <!--depth 3-->
        <w:numPr>
          <w:ilvl w:val="2"/>
          <w:numId w:val="617"/>
        </w:numPr>
      </w:pPr>
      <w:r>
        <w:t/>
      </w:r>
      <w:r>
        <w:t>(v)</w:t>
      </w:r>
      <w:r>
        <w:t xml:space="preserve">  Be published regularly;</w:t>
      </w:r>
    </w:p>
    <w:p>
      <w:pPr>
        <w:pStyle w:val="ListNumber3"/>
        <!--depth 3-->
        <w:numPr>
          <w:ilvl w:val="2"/>
          <w:numId w:val="617"/>
        </w:numPr>
      </w:pPr>
      <w:r>
        <w:t/>
      </w:r>
      <w:r>
        <w:t>(vi)</w:t>
      </w:r>
      <w:r>
        <w:t xml:space="preserve">  Be reasonably available in the future; and</w:t>
      </w:r>
    </w:p>
    <w:p>
      <w:pPr>
        <w:pStyle w:val="ListNumber3"/>
        <!--depth 3-->
        <w:numPr>
          <w:ilvl w:val="2"/>
          <w:numId w:val="617"/>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26"/>
      <w:bookmarkEnd w:id="1427"/>
    </w:p>
    <w:p>
      <w:pPr>
        <w:pStyle w:val="ListNumber2"/>
        <!--depth 2-->
        <w:numPr>
          <w:ilvl w:val="1"/>
          <w:numId w:val="616"/>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16"/>
        </w:numPr>
      </w:pPr>
      <w:r>
        <w:t/>
      </w:r>
      <w:r>
        <w:t>(3)</w:t>
      </w:r>
      <w:r>
        <w:t xml:space="preserve">  The contracting officer and the contractor shall agree on the economic price adjustment prior to the completion of negotiations. The contracting officer shall document the file.</w:t>
      </w:r>
      <w:bookmarkEnd w:id="1424"/>
      <w:bookmarkEnd w:id="1425"/>
    </w:p>
    <w:p>
      <w:pPr>
        <w:pStyle w:val="ListNumber"/>
        <!--depth 1-->
        <w:numPr>
          <w:ilvl w:val="0"/>
          <w:numId w:val="615"/>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22"/>
      <w:bookmarkEnd w:id="1423"/>
    </w:p>
    <!--Topic unique_779-->
    <w:p>
      <w:pPr>
        <w:pStyle w:val="Heading6"/>
      </w:pPr>
      <w:bookmarkStart w:id="1428" w:name="_Refd19e30208"/>
      <w:bookmarkStart w:id="1429" w:name="_Tocd19e30208"/>
      <w:r>
        <w:t/>
      </w:r>
      <w:r>
        <w:t>516.203-3</w:t>
      </w:r>
      <w:r>
        <w:t xml:space="preserve"> Limitations.</w:t>
      </w:r>
      <w:bookmarkEnd w:id="1428"/>
      <w:bookmarkEnd w:id="1429"/>
    </w:p>
    <w:p>
      <w:pPr>
        <w:pStyle w:val="ListNumber"/>
        <!--depth 1-->
        <w:numPr>
          <w:ilvl w:val="0"/>
          <w:numId w:val="618"/>
        </w:numPr>
      </w:pPr>
      <w:bookmarkStart w:id="1431" w:name="_Tocd19e30220"/>
      <w:bookmarkStart w:id="1430" w:name="_Refd19e30220"/>
      <w:r>
        <w:t/>
      </w:r>
      <w:r>
        <w:t>(a)</w:t>
      </w:r>
      <w:r>
        <w:t xml:space="preserve"> When including an economic price adjustment clause, the contracting officer shall document, in the contract file, the determination required by FAR 16.203-3.</w:t>
      </w:r>
    </w:p>
    <w:p>
      <w:pPr>
        <w:pStyle w:val="ListNumber"/>
        <!--depth 1-->
        <w:numPr>
          <w:ilvl w:val="0"/>
          <w:numId w:val="618"/>
        </w:numPr>
      </w:pPr>
      <w:r>
        <w:t/>
      </w:r>
      <w:r>
        <w:t>(b)</w:t>
      </w:r>
      <w:r>
        <w:t xml:space="preserve">  The contracting director must approve any of the following actions:</w:t>
      </w:r>
    </w:p>
    <w:p>
      <w:pPr>
        <w:pStyle w:val="ListNumber2"/>
        <!--depth 2-->
        <w:numPr>
          <w:ilvl w:val="1"/>
          <w:numId w:val="619"/>
        </w:numPr>
      </w:pPr>
      <w:bookmarkStart w:id="1433" w:name="_Tocd19e30235"/>
      <w:bookmarkStart w:id="1432" w:name="_Refd19e30235"/>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19"/>
        </w:numPr>
      </w:pPr>
      <w:bookmarkStart w:id="1435" w:name="_Tocd19e30244"/>
      <w:bookmarkStart w:id="1434" w:name="_Refd19e30244"/>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34"/>
      <w:bookmarkEnd w:id="1435"/>
      <w:bookmarkEnd w:id="1432"/>
      <w:bookmarkEnd w:id="1433"/>
    </w:p>
    <w:p>
      <w:pPr>
        <w:pStyle w:val="ListNumber"/>
        <!--depth 1-->
        <w:numPr>
          <w:ilvl w:val="0"/>
          <w:numId w:val="618"/>
        </w:numPr>
      </w:pPr>
      <w:bookmarkStart w:id="1437" w:name="_Tocd19e30252"/>
      <w:bookmarkStart w:id="1436" w:name="_Refd19e30252"/>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20"/>
        </w:numPr>
      </w:pPr>
      <w:bookmarkStart w:id="1439" w:name="_Tocd19e30258"/>
      <w:bookmarkStart w:id="1438" w:name="_Refd19e30258"/>
      <w:r>
        <w:t/>
      </w:r>
      <w:r>
        <w:t>(1)</w:t>
      </w:r>
      <w:r>
        <w:t xml:space="preserve">  A supplier requests that the ceiling be raised.</w:t>
      </w:r>
    </w:p>
    <w:p>
      <w:pPr>
        <w:pStyle w:val="ListNumber2"/>
        <!--depth 2-->
        <w:numPr>
          <w:ilvl w:val="1"/>
          <w:numId w:val="620"/>
        </w:numPr>
      </w:pPr>
      <w:bookmarkStart w:id="1441" w:name="_Tocd19e30267"/>
      <w:bookmarkStart w:id="1440" w:name="_Refd19e30267"/>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40"/>
      <w:bookmarkEnd w:id="1441"/>
      <w:bookmarkEnd w:id="1438"/>
      <w:bookmarkEnd w:id="1439"/>
      <w:bookmarkEnd w:id="1436"/>
      <w:bookmarkEnd w:id="1437"/>
      <w:bookmarkEnd w:id="1430"/>
      <w:bookmarkEnd w:id="1431"/>
    </w:p>
    <!--Topic unique_72-->
    <w:p>
      <w:pPr>
        <w:pStyle w:val="Heading6"/>
      </w:pPr>
      <w:bookmarkStart w:id="1442" w:name="_Refd19e30276"/>
      <w:bookmarkStart w:id="1443" w:name="_Tocd19e30276"/>
      <w:r>
        <w:t/>
      </w:r>
      <w:r>
        <w:t>516.203-4</w:t>
      </w:r>
      <w:r>
        <w:t xml:space="preserve"> Contract clauses.</w:t>
      </w:r>
      <w:bookmarkEnd w:id="1442"/>
      <w:bookmarkEnd w:id="1443"/>
    </w:p>
    <w:p>
      <w:pPr>
        <w:pStyle w:val="ListNumber"/>
        <!--depth 1-->
        <w:numPr>
          <w:ilvl w:val="0"/>
          <w:numId w:val="621"/>
        </w:numPr>
      </w:pPr>
      <w:bookmarkStart w:id="1445" w:name="_Tocd19e30288"/>
      <w:bookmarkStart w:id="1444" w:name="_Refd19e30288"/>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22"/>
        </w:numPr>
      </w:pPr>
      <w:bookmarkStart w:id="1447" w:name="_Tocd19e30303"/>
      <w:bookmarkStart w:id="1446" w:name="_Refd19e30303"/>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22"/>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22"/>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46"/>
      <w:bookmarkEnd w:id="1447"/>
    </w:p>
    <w:p>
      <w:pPr>
        <w:pStyle w:val="ListNumber"/>
        <!--depth 1-->
        <w:numPr>
          <w:ilvl w:val="0"/>
          <w:numId w:val="621"/>
        </w:numPr>
      </w:pPr>
      <w:r>
        <w:t/>
      </w:r>
      <w:r>
        <w:t>(b)</w:t>
      </w:r>
      <w:r>
        <w:t xml:space="preserve">   </w:t>
      </w:r>
      <w:r>
        <w:rPr>
          <w:i/>
        </w:rPr>
        <w:t>Adjustments based on cost indexes of labor or material.</w:t>
      </w:r>
      <w:r>
        <w:t/>
      </w:r>
    </w:p>
    <w:p>
      <w:pPr>
        <w:pStyle w:val="ListNumber2"/>
        <!--depth 2-->
        <w:numPr>
          <w:ilvl w:val="1"/>
          <w:numId w:val="623"/>
        </w:numPr>
      </w:pPr>
      <w:bookmarkStart w:id="1449" w:name="_Tocd19e30344"/>
      <w:bookmarkStart w:id="1448" w:name="_Refd19e30344"/>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24"/>
        </w:numPr>
      </w:pPr>
      <w:bookmarkStart w:id="1451" w:name="_Tocd19e30352"/>
      <w:bookmarkStart w:id="1450" w:name="_Refd19e30352"/>
      <w:r>
        <w:t/>
      </w:r>
      <w:r>
        <w:t>(i)</w:t>
      </w:r>
      <w:r>
        <w:t xml:space="preserve">  The type of labor and/or material subject to adjustment;</w:t>
      </w:r>
    </w:p>
    <w:p>
      <w:pPr>
        <w:pStyle w:val="ListNumber3"/>
        <!--depth 3-->
        <w:numPr>
          <w:ilvl w:val="2"/>
          <w:numId w:val="624"/>
        </w:numPr>
      </w:pPr>
      <w:r>
        <w:t/>
      </w:r>
      <w:r>
        <w:t>(ii)</w:t>
      </w:r>
      <w:r>
        <w:t xml:space="preserve">  The labor rates, including any fringe benefits and/or unit prices of materials that may be increased or decreased;</w:t>
      </w:r>
    </w:p>
    <w:p>
      <w:pPr>
        <w:pStyle w:val="ListNumber3"/>
        <!--depth 3-->
        <w:numPr>
          <w:ilvl w:val="2"/>
          <w:numId w:val="624"/>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24"/>
        </w:numPr>
      </w:pPr>
      <w:r>
        <w:t/>
      </w:r>
      <w:r>
        <w:t>(iv)</w:t>
      </w:r>
      <w:r>
        <w:t xml:space="preserve">  The period during which the price(s) will be subject to adjustment.</w:t>
      </w:r>
      <w:bookmarkEnd w:id="1450"/>
      <w:bookmarkEnd w:id="1451"/>
    </w:p>
    <w:p>
      <w:pPr>
        <w:pStyle w:val="ListNumber2"/>
        <!--depth 2-->
        <w:numPr>
          <w:ilvl w:val="1"/>
          <w:numId w:val="623"/>
        </w:numPr>
      </w:pPr>
      <w:r>
        <w:t/>
      </w:r>
      <w:r>
        <w:t>(2)</w:t>
      </w:r>
      <w:r>
        <w:t xml:space="preserve">  The contracting director must approve use of this clause.</w:t>
      </w:r>
      <w:bookmarkEnd w:id="1448"/>
      <w:bookmarkEnd w:id="1449"/>
      <w:bookmarkEnd w:id="1444"/>
      <w:bookmarkEnd w:id="1445"/>
    </w:p>
    <!--Topic unique_780-->
    <w:p>
      <w:pPr>
        <w:pStyle w:val="Heading4"/>
      </w:pPr>
      <w:bookmarkStart w:id="1452" w:name="_Refd19e30392"/>
      <w:bookmarkStart w:id="1453" w:name="_Tocd19e30392"/>
      <w:r>
        <w:t/>
      </w:r>
      <w:r>
        <w:t>Subpart 516.4</w:t>
      </w:r>
      <w:r>
        <w:t xml:space="preserve"> - Incentive Contracts</w:t>
      </w:r>
      <w:bookmarkEnd w:id="1452"/>
      <w:bookmarkEnd w:id="1453"/>
    </w:p>
    <!--Topic unique_781-->
    <w:p>
      <w:pPr>
        <w:pStyle w:val="Heading5"/>
      </w:pPr>
      <w:bookmarkStart w:id="1454" w:name="_Refd19e30400"/>
      <w:bookmarkStart w:id="1455" w:name="_Tocd19e30400"/>
      <w:r>
        <w:t/>
      </w:r>
      <w:r>
        <w:t>516.403</w:t>
      </w:r>
      <w:r>
        <w:t xml:space="preserve"> [Reserved]</w:t>
      </w:r>
      <w:bookmarkEnd w:id="1454"/>
      <w:bookmarkEnd w:id="1455"/>
    </w:p>
    <!--Topic unique_782-->
    <w:p>
      <w:pPr>
        <w:pStyle w:val="Heading6"/>
      </w:pPr>
      <w:bookmarkStart w:id="1456" w:name="_Refd19e30408"/>
      <w:bookmarkStart w:id="1457" w:name="_Tocd19e30408"/>
      <w:r>
        <w:t/>
      </w:r>
      <w:r>
        <w:t>516.403-2</w:t>
      </w:r>
      <w:r>
        <w:t xml:space="preserve"> Fixed-price incentive contracts.</w:t>
      </w:r>
      <w:bookmarkEnd w:id="1456"/>
      <w:bookmarkEnd w:id="145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783-->
    <w:p>
      <w:pPr>
        <w:pStyle w:val="Heading5"/>
      </w:pPr>
      <w:bookmarkStart w:id="1458" w:name="_Refd19e30423"/>
      <w:bookmarkStart w:id="1459" w:name="_Tocd19e30423"/>
      <w:r>
        <w:t/>
      </w:r>
      <w:r>
        <w:t>516.405</w:t>
      </w:r>
      <w:r>
        <w:t xml:space="preserve"> [Reserved]</w:t>
      </w:r>
      <w:bookmarkEnd w:id="1458"/>
      <w:bookmarkEnd w:id="1459"/>
    </w:p>
    <!--Topic unique_784-->
    <w:p>
      <w:pPr>
        <w:pStyle w:val="Heading6"/>
      </w:pPr>
      <w:bookmarkStart w:id="1460" w:name="_Refd19e30431"/>
      <w:bookmarkStart w:id="1461" w:name="_Tocd19e30431"/>
      <w:r>
        <w:t/>
      </w:r>
      <w:r>
        <w:t>516.405-1</w:t>
      </w:r>
      <w:r>
        <w:t xml:space="preserve"> Cost-reimbursement incentive contracts.</w:t>
      </w:r>
      <w:bookmarkEnd w:id="1460"/>
      <w:bookmarkEnd w:id="1461"/>
    </w:p>
    <w:p>
      <w:pPr>
        <w:pStyle w:val="BodyText"/>
      </w:pPr>
      <w:r>
        <w:t>Appropriate weight shall be given to basic acquisition objectives in negotiating the range of fee and the fee adjustment formula. For example—</w:t>
      </w:r>
    </w:p>
    <w:p>
      <w:pPr>
        <w:pStyle w:val="ListNumber"/>
        <!--depth 1-->
        <w:numPr>
          <w:ilvl w:val="0"/>
          <w:numId w:val="625"/>
        </w:numPr>
      </w:pPr>
      <w:bookmarkStart w:id="1463" w:name="_Tocd19e30445"/>
      <w:bookmarkStart w:id="1462" w:name="_Refd19e30445"/>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25"/>
        </w:numPr>
      </w:pPr>
      <w:r>
        <w:t/>
      </w:r>
      <w:r>
        <w:t>(b)</w:t>
      </w:r>
      <w:r>
        <w:t xml:space="preserve">  In subsequent development and test contracts, it may be appropriate to negotiate an incentive formula tied primarily to the contractor’s success in controlling costs.</w:t>
      </w:r>
      <w:bookmarkEnd w:id="1462"/>
      <w:bookmarkEnd w:id="1463"/>
    </w:p>
    <!--Topic unique_785-->
    <w:p>
      <w:pPr>
        <w:pStyle w:val="Heading4"/>
      </w:pPr>
      <w:bookmarkStart w:id="1464" w:name="_Refd19e30462"/>
      <w:bookmarkStart w:id="1465" w:name="_Tocd19e30462"/>
      <w:r>
        <w:t/>
      </w:r>
      <w:r>
        <w:t>Subpart 516.5</w:t>
      </w:r>
      <w:r>
        <w:t xml:space="preserve"> - Indefinite-Delivery Contracts</w:t>
      </w:r>
      <w:bookmarkEnd w:id="1464"/>
      <w:bookmarkEnd w:id="1465"/>
    </w:p>
    <!--Topic unique_786-->
    <w:p>
      <w:pPr>
        <w:pStyle w:val="Heading5"/>
      </w:pPr>
      <w:bookmarkStart w:id="1466" w:name="_Refd19e30470"/>
      <w:bookmarkStart w:id="1467" w:name="_Tocd19e30470"/>
      <w:r>
        <w:t/>
      </w:r>
      <w:r>
        <w:t>516.505</w:t>
      </w:r>
      <w:r>
        <w:t xml:space="preserve"> Task-order and delivery-order ombudsman.</w:t>
      </w:r>
      <w:bookmarkEnd w:id="1466"/>
      <w:bookmarkEnd w:id="1467"/>
    </w:p>
    <w:p>
      <w:pPr>
        <w:pStyle w:val="BodyText"/>
      </w:pPr>
      <w:r>
        <w:t xml:space="preserve">Contracting officers shall reference </w:t>
      </w:r>
      <w:hyperlink r:id="rIdHyperlink205">
        <w:r>
          <w:t>http://www.gsa.gov/ombudsman</w:t>
        </w:r>
      </w:hyperlink>
      <w:r>
        <w:t xml:space="preserve"> when completing FAR clause </w:t>
      </w:r>
      <w:hyperlink r:id="rIdHyperlink206">
        <w:r>
          <w:t>52.216-32</w:t>
        </w:r>
      </w:hyperlink>
      <w:r>
        <w:t>, Task-Order and Delivery-Order Ombudsman.</w:t>
      </w:r>
    </w:p>
    <!--Topic unique_74-->
    <w:p>
      <w:pPr>
        <w:pStyle w:val="Heading5"/>
      </w:pPr>
      <w:bookmarkStart w:id="1468" w:name="_Refd19e30493"/>
      <w:bookmarkStart w:id="1469" w:name="_Tocd19e30493"/>
      <w:r>
        <w:t/>
      </w:r>
      <w:r>
        <w:t>516.506</w:t>
      </w:r>
      <w:r>
        <w:t xml:space="preserve"> Solicitation provisions and contract clauses.</w:t>
      </w:r>
      <w:bookmarkEnd w:id="1468"/>
      <w:bookmarkEnd w:id="1469"/>
    </w:p>
    <w:p>
      <w:pPr>
        <w:pStyle w:val="ListNumber"/>
        <!--depth 1-->
        <w:numPr>
          <w:ilvl w:val="0"/>
          <w:numId w:val="626"/>
        </w:numPr>
      </w:pPr>
      <w:bookmarkStart w:id="1471" w:name="_Tocd19e30505"/>
      <w:bookmarkStart w:id="1470" w:name="_Refd19e30505"/>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26"/>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26"/>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70"/>
      <w:bookmarkEnd w:id="1471"/>
    </w:p>
    <!--Topic unique_787-->
    <w:p>
      <w:pPr>
        <w:pStyle w:val="Heading4"/>
      </w:pPr>
      <w:bookmarkStart w:id="1472" w:name="_Refd19e30549"/>
      <w:bookmarkStart w:id="1473" w:name="_Tocd19e30549"/>
      <w:r>
        <w:t/>
      </w:r>
      <w:r>
        <w:t>Subpart 516.6</w:t>
      </w:r>
      <w:r>
        <w:t xml:space="preserve"> - Time-and-Materials, Labor-Hour, and Letter Contracts</w:t>
      </w:r>
      <w:bookmarkEnd w:id="1472"/>
      <w:bookmarkEnd w:id="1473"/>
    </w:p>
    <!--Topic unique_788-->
    <w:p>
      <w:pPr>
        <w:pStyle w:val="Heading5"/>
      </w:pPr>
      <w:bookmarkStart w:id="1474" w:name="_Refd19e30557"/>
      <w:bookmarkStart w:id="1475" w:name="_Tocd19e30557"/>
      <w:r>
        <w:t/>
      </w:r>
      <w:r>
        <w:t>516.603</w:t>
      </w:r>
      <w:r>
        <w:t xml:space="preserve"> Letter contracts.</w:t>
      </w:r>
      <w:bookmarkEnd w:id="1474"/>
      <w:bookmarkEnd w:id="1475"/>
    </w:p>
    <!--Topic unique_789-->
    <w:p>
      <w:pPr>
        <w:pStyle w:val="Heading6"/>
      </w:pPr>
      <w:bookmarkStart w:id="1476" w:name="_Refd19e30565"/>
      <w:bookmarkStart w:id="1477" w:name="_Tocd19e30565"/>
      <w:r>
        <w:t/>
      </w:r>
      <w:r>
        <w:t>516.603-70</w:t>
      </w:r>
      <w:r>
        <w:t xml:space="preserve"> Additional limitations on the use of letter contracts for architect-engineer (A-E) services under the PBS Design Excellence Program.</w:t>
      </w:r>
      <w:bookmarkEnd w:id="1476"/>
      <w:bookmarkEnd w:id="1477"/>
    </w:p>
    <w:p>
      <w:pPr>
        <w:pStyle w:val="ListNumber"/>
        <!--depth 1-->
        <w:numPr>
          <w:ilvl w:val="0"/>
          <w:numId w:val="627"/>
        </w:numPr>
      </w:pPr>
      <w:bookmarkStart w:id="1479" w:name="_Tocd19e30577"/>
      <w:bookmarkStart w:id="1478" w:name="_Refd19e30577"/>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27"/>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28"/>
        </w:numPr>
      </w:pPr>
      <w:bookmarkStart w:id="1481" w:name="_Tocd19e30598"/>
      <w:bookmarkStart w:id="1480" w:name="_Refd19e30598"/>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28"/>
        </w:numPr>
      </w:pPr>
      <w:r>
        <w:t/>
      </w:r>
      <w:r>
        <w:t>(2)</w:t>
      </w:r>
      <w:r>
        <w:t xml:space="preserve">  A definitization schedule. Include dates for each of the following:</w:t>
      </w:r>
    </w:p>
    <w:p>
      <w:pPr>
        <w:pStyle w:val="ListNumber3"/>
        <!--depth 3-->
        <w:numPr>
          <w:ilvl w:val="2"/>
          <w:numId w:val="629"/>
        </w:numPr>
      </w:pPr>
      <w:bookmarkStart w:id="1483" w:name="_Tocd19e30613"/>
      <w:bookmarkStart w:id="1482" w:name="_Refd19e30613"/>
      <w:r>
        <w:t/>
      </w:r>
      <w:r>
        <w:t>(i)</w:t>
      </w:r>
      <w:r>
        <w:t xml:space="preserve">  Submission of the design fee proposal.</w:t>
      </w:r>
    </w:p>
    <w:p>
      <w:pPr>
        <w:pStyle w:val="ListNumber3"/>
        <!--depth 3-->
        <w:numPr>
          <w:ilvl w:val="2"/>
          <w:numId w:val="629"/>
        </w:numPr>
      </w:pPr>
      <w:r>
        <w:t/>
      </w:r>
      <w:r>
        <w:t>(ii)</w:t>
      </w:r>
      <w:r>
        <w:t xml:space="preserve">  Start of negotiations.</w:t>
      </w:r>
    </w:p>
    <w:p>
      <w:pPr>
        <w:pStyle w:val="ListNumber3"/>
        <!--depth 3-->
        <w:numPr>
          <w:ilvl w:val="2"/>
          <w:numId w:val="629"/>
        </w:numPr>
      </w:pPr>
      <w:r>
        <w:t/>
      </w:r>
      <w:r>
        <w:t>(iii)</w:t>
      </w:r>
      <w:r>
        <w:t xml:space="preserve">  Definitization. This date must be no later than 120 days after the date of the letter contract.</w:t>
      </w:r>
      <w:bookmarkEnd w:id="1482"/>
      <w:bookmarkEnd w:id="1483"/>
    </w:p>
    <w:p>
      <w:pPr>
        <w:pStyle w:val="ListNumber2"/>
        <!--depth 2-->
        <w:numPr>
          <w:ilvl w:val="1"/>
          <w:numId w:val="628"/>
        </w:numPr>
      </w:pPr>
      <w:r>
        <w:t/>
      </w:r>
      <w:r>
        <w:t>(3)</w:t>
      </w:r>
      <w:r>
        <w:t xml:space="preserve"> The letter contract must comply with FAR 16.6.</w:t>
      </w:r>
      <w:bookmarkEnd w:id="1480"/>
      <w:bookmarkEnd w:id="1481"/>
    </w:p>
    <w:p>
      <w:pPr>
        <w:pStyle w:val="ListNumber"/>
        <!--depth 1-->
        <w:numPr>
          <w:ilvl w:val="0"/>
          <w:numId w:val="627"/>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78"/>
      <w:bookmarkEnd w:id="1479"/>
    </w:p>
    <!--Topic unique_808-->
    <w:p>
      <w:pPr>
        <w:pStyle w:val="Heading3"/>
      </w:pPr>
      <w:bookmarkStart w:id="1484" w:name="_Refd19e30656"/>
      <w:bookmarkStart w:id="1485" w:name="_Tocd19e30656"/>
      <w:r>
        <w:t/>
      </w:r>
      <w:r>
        <w:t>Part 517</w:t>
      </w:r>
      <w:r>
        <w:t xml:space="preserve"> - Special Contracting Methods</w:t>
      </w:r>
      <w:bookmarkEnd w:id="1484"/>
      <w:bookmarkEnd w:id="1485"/>
    </w:p>
    <w:p>
      <w:pPr>
        <w:pStyle w:val="ListBullet"/>
        <!--depth 1-->
        <w:numPr>
          <w:ilvl w:val="0"/>
          <w:numId w:val="630"/>
        </w:numPr>
      </w:pPr>
      <w:r>
        <w:t/>
      </w:r>
      <w:r>
        <w:t>Subpart 517.1 - Multi-year Contracting</w:t>
      </w:r>
      <w:r>
        <w:t/>
      </w:r>
    </w:p>
    <w:p>
      <w:pPr>
        <w:pStyle w:val="ListBullet2"/>
        <!--depth 2-->
        <w:numPr>
          <w:ilvl w:val="1"/>
          <w:numId w:val="631"/>
        </w:numPr>
      </w:pPr>
      <w:r>
        <w:t/>
      </w:r>
      <w:r>
        <w:t>517.101 Authority.</w:t>
      </w:r>
      <w:r>
        <w:t/>
      </w:r>
    </w:p>
    <w:p>
      <w:pPr>
        <w:pStyle w:val="ListBullet2"/>
        <!--depth 2-->
        <w:numPr>
          <w:ilvl w:val="1"/>
          <w:numId w:val="631"/>
        </w:numPr>
      </w:pPr>
      <w:r>
        <w:t/>
      </w:r>
      <w:r>
        <w:t>517.103 Definitions.</w:t>
      </w:r>
      <w:r>
        <w:t/>
      </w:r>
    </w:p>
    <w:p>
      <w:pPr>
        <w:pStyle w:val="ListBullet2"/>
        <!--depth 2-->
        <w:numPr>
          <w:ilvl w:val="1"/>
          <w:numId w:val="631"/>
        </w:numPr>
      </w:pPr>
      <w:r>
        <w:t/>
      </w:r>
      <w:r>
        <w:t>517.109 Contract clauses.</w:t>
      </w:r>
      <w:r>
        <w:t/>
      </w:r>
    </w:p>
    <w:p>
      <w:pPr>
        <w:pStyle w:val="ListBullet"/>
        <!--depth 1-->
        <w:numPr>
          <w:ilvl w:val="0"/>
          <w:numId w:val="630"/>
        </w:numPr>
      </w:pPr>
      <w:r>
        <w:t/>
      </w:r>
      <w:r>
        <w:t>Subpart 517.2 - Options</w:t>
      </w:r>
      <w:r>
        <w:t/>
      </w:r>
    </w:p>
    <w:p>
      <w:pPr>
        <w:pStyle w:val="ListBullet2"/>
        <!--depth 2-->
        <w:numPr>
          <w:ilvl w:val="1"/>
          <w:numId w:val="632"/>
        </w:numPr>
      </w:pPr>
      <w:r>
        <w:t/>
      </w:r>
      <w:r>
        <w:t>517.200 Scope of subpart.</w:t>
      </w:r>
      <w:r>
        <w:t/>
      </w:r>
    </w:p>
    <w:p>
      <w:pPr>
        <w:pStyle w:val="ListBullet2"/>
        <!--depth 2-->
        <w:numPr>
          <w:ilvl w:val="1"/>
          <w:numId w:val="632"/>
        </w:numPr>
      </w:pPr>
      <w:r>
        <w:t/>
      </w:r>
      <w:r>
        <w:t>517.202 Use of options.</w:t>
      </w:r>
      <w:r>
        <w:t/>
      </w:r>
    </w:p>
    <w:p>
      <w:pPr>
        <w:pStyle w:val="ListBullet2"/>
        <!--depth 2-->
        <w:numPr>
          <w:ilvl w:val="1"/>
          <w:numId w:val="632"/>
        </w:numPr>
      </w:pPr>
      <w:r>
        <w:t/>
      </w:r>
      <w:r>
        <w:t>517.203 [Reserved]</w:t>
      </w:r>
      <w:r>
        <w:t/>
      </w:r>
    </w:p>
    <w:p>
      <w:pPr>
        <w:pStyle w:val="ListBullet2"/>
        <!--depth 2-->
        <w:numPr>
          <w:ilvl w:val="1"/>
          <w:numId w:val="632"/>
        </w:numPr>
      </w:pPr>
      <w:r>
        <w:t/>
      </w:r>
      <w:r>
        <w:t>517.204 Contracts.</w:t>
      </w:r>
      <w:r>
        <w:t/>
      </w:r>
    </w:p>
    <w:p>
      <w:pPr>
        <w:pStyle w:val="ListBullet2"/>
        <!--depth 2-->
        <w:numPr>
          <w:ilvl w:val="1"/>
          <w:numId w:val="632"/>
        </w:numPr>
      </w:pPr>
      <w:r>
        <w:t/>
      </w:r>
      <w:r>
        <w:t>517.207 Exercise of options.</w:t>
      </w:r>
      <w:r>
        <w:t/>
      </w:r>
    </w:p>
    <w:p>
      <w:pPr>
        <w:pStyle w:val="ListBullet2"/>
        <!--depth 2-->
        <w:numPr>
          <w:ilvl w:val="1"/>
          <w:numId w:val="632"/>
        </w:numPr>
      </w:pPr>
      <w:r>
        <w:t/>
      </w:r>
      <w:r>
        <w:t>517.208 Solicitation provisions and contract clauses.</w:t>
      </w:r>
      <w:r>
        <w:t/>
      </w:r>
    </w:p>
    <w:p>
      <w:pPr>
        <w:pStyle w:val="ListBullet"/>
        <!--depth 1-->
        <w:numPr>
          <w:ilvl w:val="0"/>
          <w:numId w:val="630"/>
        </w:numPr>
      </w:pPr>
      <w:r>
        <w:t/>
      </w:r>
      <w:r>
        <w:t>Subpart 517.5 - Interagency Acquisitions</w:t>
      </w:r>
      <w:r>
        <w:t/>
      </w:r>
    </w:p>
    <w:p>
      <w:pPr>
        <w:pStyle w:val="ListBullet2"/>
        <!--depth 2-->
        <w:numPr>
          <w:ilvl w:val="1"/>
          <w:numId w:val="633"/>
        </w:numPr>
      </w:pPr>
      <w:r>
        <w:t/>
      </w:r>
      <w:r>
        <w:t>517.502 Procedures.</w:t>
      </w:r>
      <w:r>
        <w:t/>
      </w:r>
    </w:p>
    <w:p>
      <w:pPr>
        <w:pStyle w:val="ListBullet3"/>
        <!--depth 3-->
        <w:numPr>
          <w:ilvl w:val="2"/>
          <w:numId w:val="634"/>
        </w:numPr>
      </w:pPr>
      <w:r>
        <w:t/>
      </w:r>
      <w:r>
        <w:t>517.502-70 Information Technology Procurements.</w:t>
      </w:r>
      <w:r>
        <w:t/>
      </w:r>
    </w:p>
    <!--Topic unique_809-->
    <w:p>
      <w:pPr>
        <w:pStyle w:val="Heading4"/>
      </w:pPr>
      <w:bookmarkStart w:id="1486" w:name="_Refd19e30789"/>
      <w:bookmarkStart w:id="1487" w:name="_Tocd19e30789"/>
      <w:r>
        <w:t/>
      </w:r>
      <w:r>
        <w:t>Subpart 517.1</w:t>
      </w:r>
      <w:r>
        <w:t xml:space="preserve"> - Multi-year Contracting</w:t>
      </w:r>
      <w:bookmarkEnd w:id="1486"/>
      <w:bookmarkEnd w:id="1487"/>
    </w:p>
    <!--Topic unique_810-->
    <w:p>
      <w:pPr>
        <w:pStyle w:val="Heading5"/>
      </w:pPr>
      <w:bookmarkStart w:id="1488" w:name="_Refd19e30797"/>
      <w:bookmarkStart w:id="1489" w:name="_Tocd19e30797"/>
      <w:r>
        <w:t/>
      </w:r>
      <w:r>
        <w:t>517.101</w:t>
      </w:r>
      <w:r>
        <w:t xml:space="preserve"> Authority.</w:t>
      </w:r>
      <w:bookmarkEnd w:id="1488"/>
      <w:bookmarkEnd w:id="1489"/>
    </w:p>
    <w:p>
      <w:pPr>
        <w:pStyle w:val="ListNumber"/>
        <!--depth 1-->
        <w:numPr>
          <w:ilvl w:val="0"/>
          <w:numId w:val="635"/>
        </w:numPr>
      </w:pPr>
      <w:bookmarkStart w:id="1491" w:name="_Tocd19e30809"/>
      <w:bookmarkStart w:id="1490" w:name="_Refd19e30809"/>
      <w:r>
        <w:t/>
      </w:r>
      <w:r>
        <w:t>(a)</w:t>
      </w:r>
      <w:r>
        <w:t xml:space="preserve"> In addition to the multi-year authority described in FAR 17.101, GSA is authorized to enter into contracts for periods not to exceed–</w:t>
      </w:r>
    </w:p>
    <w:p>
      <w:pPr>
        <w:pStyle w:val="ListNumber2"/>
        <!--depth 2-->
        <w:numPr>
          <w:ilvl w:val="1"/>
          <w:numId w:val="636"/>
        </w:numPr>
      </w:pPr>
      <w:bookmarkStart w:id="1493" w:name="_Tocd19e30817"/>
      <w:bookmarkStart w:id="1492" w:name="_Refd19e30817"/>
      <w:r>
        <w:t/>
      </w:r>
      <w:r>
        <w:t>(1)</w:t>
      </w:r>
      <w:r>
        <w:t xml:space="preserve">  Five years for the inspection, maintenance, and repair of fixed building equipment in federally owned buildings (</w:t>
      </w:r>
      <w:hyperlink r:id="rIdHyperlink207">
        <w:r>
          <w:t>40 U.S.C. 581(c)(6)</w:t>
        </w:r>
      </w:hyperlink>
      <w:r>
        <w:t>); or</w:t>
      </w:r>
    </w:p>
    <w:p>
      <w:pPr>
        <w:pStyle w:val="ListNumber2"/>
        <!--depth 2-->
        <w:numPr>
          <w:ilvl w:val="1"/>
          <w:numId w:val="636"/>
        </w:numPr>
      </w:pPr>
      <w:r>
        <w:t/>
      </w:r>
      <w:r>
        <w:t>(2)</w:t>
      </w:r>
      <w:r>
        <w:t xml:space="preserve">  Ten years for public utility services (</w:t>
      </w:r>
      <w:hyperlink r:id="rIdHyperlink208">
        <w:r>
          <w:t>40 U.S.C. 501(b)(1)(B)</w:t>
        </w:r>
      </w:hyperlink>
      <w:r>
        <w:t>).</w:t>
      </w:r>
      <w:bookmarkEnd w:id="1492"/>
      <w:bookmarkEnd w:id="1493"/>
    </w:p>
    <w:p>
      <w:pPr>
        <w:pStyle w:val="ListNumber"/>
        <!--depth 1-->
        <w:numPr>
          <w:ilvl w:val="0"/>
          <w:numId w:val="635"/>
        </w:numPr>
      </w:pPr>
      <w:r>
        <w:t/>
      </w:r>
      <w:r>
        <w:t>(b)</w:t>
      </w:r>
      <w:r>
        <w:t xml:space="preserve">  Contracting officers may award contracts under the authority of paragraph (a)(1) or paragraph (a)(2) of this section without a cancellation clause.</w:t>
      </w:r>
      <w:bookmarkEnd w:id="1490"/>
      <w:bookmarkEnd w:id="1491"/>
    </w:p>
    <!--Topic unique_811-->
    <w:p>
      <w:pPr>
        <w:pStyle w:val="Heading5"/>
      </w:pPr>
      <w:bookmarkStart w:id="1494" w:name="_Refd19e30850"/>
      <w:bookmarkStart w:id="1495" w:name="_Tocd19e30850"/>
      <w:r>
        <w:t/>
      </w:r>
      <w:r>
        <w:t>517.103</w:t>
      </w:r>
      <w:r>
        <w:t xml:space="preserve"> Definitions.</w:t>
      </w:r>
      <w:bookmarkEnd w:id="1494"/>
      <w:bookmarkEnd w:id="1495"/>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12-->
    <w:p>
      <w:pPr>
        <w:pStyle w:val="Heading5"/>
      </w:pPr>
      <w:bookmarkStart w:id="1496" w:name="_Refd19e30865"/>
      <w:bookmarkStart w:id="1497" w:name="_Tocd19e30865"/>
      <w:r>
        <w:t/>
      </w:r>
      <w:r>
        <w:t>517.109</w:t>
      </w:r>
      <w:r>
        <w:t xml:space="preserve"> Contract clauses.</w:t>
      </w:r>
      <w:bookmarkEnd w:id="1496"/>
      <w:bookmarkEnd w:id="1497"/>
    </w:p>
    <w:p>
      <w:pPr>
        <w:pStyle w:val="BodyText"/>
      </w:pPr>
      <w:r>
        <w:t xml:space="preserve">Use of FAR 52.217-2, Cancellation Under Multi-year Contracts, is optional in multi-year contracts authorized by </w:t>
      </w:r>
      <w:hyperlink r:id="rIdHyperlink209">
        <w:r>
          <w:t>40 U.S.C. 581(c)(6)</w:t>
        </w:r>
      </w:hyperlink>
      <w:r>
        <w:t xml:space="preserve"> for maintenance and repair of fixed equipment in federally-owned buildings and services and </w:t>
      </w:r>
      <w:hyperlink r:id="rIdHyperlink210">
        <w:r>
          <w:t>40 U.S.C. 501(b)(1)(B)</w:t>
        </w:r>
      </w:hyperlink>
      <w:r>
        <w:t xml:space="preserve"> for public utility services.</w:t>
      </w:r>
    </w:p>
    <!--Topic unique_813-->
    <w:p>
      <w:pPr>
        <w:pStyle w:val="Heading4"/>
      </w:pPr>
      <w:bookmarkStart w:id="1498" w:name="_Refd19e30888"/>
      <w:bookmarkStart w:id="1499" w:name="_Tocd19e30888"/>
      <w:r>
        <w:t/>
      </w:r>
      <w:r>
        <w:t>Subpart 517.2</w:t>
      </w:r>
      <w:r>
        <w:t xml:space="preserve"> - Options</w:t>
      </w:r>
      <w:bookmarkEnd w:id="1498"/>
      <w:bookmarkEnd w:id="1499"/>
    </w:p>
    <!--Topic unique_814-->
    <w:p>
      <w:pPr>
        <w:pStyle w:val="Heading5"/>
      </w:pPr>
      <w:bookmarkStart w:id="1500" w:name="_Refd19e30896"/>
      <w:bookmarkStart w:id="1501" w:name="_Tocd19e30896"/>
      <w:r>
        <w:t/>
      </w:r>
      <w:r>
        <w:t>517.200</w:t>
      </w:r>
      <w:r>
        <w:t xml:space="preserve"> Scope of subpart.</w:t>
      </w:r>
      <w:bookmarkEnd w:id="1500"/>
      <w:bookmarkEnd w:id="1501"/>
    </w:p>
    <w:p>
      <w:pPr>
        <w:pStyle w:val="ListNumber"/>
        <!--depth 1-->
        <w:numPr>
          <w:ilvl w:val="0"/>
          <w:numId w:val="637"/>
        </w:numPr>
      </w:pPr>
      <w:bookmarkStart w:id="1503" w:name="_Tocd19e30908"/>
      <w:bookmarkStart w:id="1502" w:name="_Refd19e30908"/>
      <w:r>
        <w:t/>
      </w:r>
      <w:r>
        <w:t>(a)</w:t>
      </w:r>
      <w:r>
        <w:t xml:space="preserve">  Except as provided in paragraph (b) of this section, this subpart applies to contracts for supplies and services, including architect-engineer services.</w:t>
      </w:r>
    </w:p>
    <w:p>
      <w:pPr>
        <w:pStyle w:val="ListNumber"/>
        <!--depth 1-->
        <w:numPr>
          <w:ilvl w:val="0"/>
          <w:numId w:val="637"/>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02"/>
      <w:bookmarkEnd w:id="1503"/>
    </w:p>
    <!--Topic unique_815-->
    <w:p>
      <w:pPr>
        <w:pStyle w:val="Heading5"/>
      </w:pPr>
      <w:bookmarkStart w:id="1504" w:name="_Refd19e30929"/>
      <w:bookmarkStart w:id="1505" w:name="_Tocd19e30929"/>
      <w:r>
        <w:t/>
      </w:r>
      <w:r>
        <w:t>517.202</w:t>
      </w:r>
      <w:r>
        <w:t xml:space="preserve"> Use of options.</w:t>
      </w:r>
      <w:bookmarkEnd w:id="1504"/>
      <w:bookmarkEnd w:id="1505"/>
    </w:p>
    <w:p>
      <w:pPr>
        <w:pStyle w:val="ListNumber"/>
        <!--depth 1-->
        <w:numPr>
          <w:ilvl w:val="0"/>
          <w:numId w:val="638"/>
        </w:numPr>
      </w:pPr>
      <w:bookmarkStart w:id="1507" w:name="_Tocd19e30941"/>
      <w:bookmarkStart w:id="1506" w:name="_Refd19e30941"/>
      <w:r>
        <w:t/>
      </w:r>
      <w:r>
        <w:t>(a)</w:t>
      </w:r>
      <w:r>
        <w:t xml:space="preserve">   Options may be used when they meet one or more of the following objectives:</w:t>
      </w:r>
    </w:p>
    <w:p>
      <w:pPr>
        <w:pStyle w:val="ListNumber2"/>
        <!--depth 2-->
        <w:numPr>
          <w:ilvl w:val="1"/>
          <w:numId w:val="639"/>
        </w:numPr>
      </w:pPr>
      <w:bookmarkStart w:id="1509" w:name="_Tocd19e30949"/>
      <w:bookmarkStart w:id="1508" w:name="_Refd19e30949"/>
      <w:r>
        <w:t/>
      </w:r>
      <w:r>
        <w:t>(1)</w:t>
      </w:r>
      <w:r>
        <w:t xml:space="preserve">  Reduce procurement lead time and associated costs.</w:t>
      </w:r>
    </w:p>
    <w:p>
      <w:pPr>
        <w:pStyle w:val="ListNumber2"/>
        <!--depth 2-->
        <w:numPr>
          <w:ilvl w:val="1"/>
          <w:numId w:val="639"/>
        </w:numPr>
      </w:pPr>
      <w:r>
        <w:t/>
      </w:r>
      <w:r>
        <w:t>(2)</w:t>
      </w:r>
      <w:r>
        <w:t xml:space="preserve">  Ensure continuity of contract support.</w:t>
      </w:r>
    </w:p>
    <w:p>
      <w:pPr>
        <w:pStyle w:val="ListNumber2"/>
        <!--depth 2-->
        <w:numPr>
          <w:ilvl w:val="1"/>
          <w:numId w:val="639"/>
        </w:numPr>
      </w:pPr>
      <w:r>
        <w:t/>
      </w:r>
      <w:r>
        <w:t>(3)</w:t>
      </w:r>
      <w:r>
        <w:t xml:space="preserve">  Improve overall contractor performance.</w:t>
      </w:r>
    </w:p>
    <w:p>
      <w:pPr>
        <w:pStyle w:val="ListNumber2"/>
        <!--depth 2-->
        <w:numPr>
          <w:ilvl w:val="1"/>
          <w:numId w:val="639"/>
        </w:numPr>
      </w:pPr>
      <w:r>
        <w:t/>
      </w:r>
      <w:r>
        <w:t>(4)</w:t>
      </w:r>
      <w:r>
        <w:t xml:space="preserve">  Facilitate longer term contractual relationships with those contractors that continually meet or exceed quality performance expectations.</w:t>
      </w:r>
      <w:bookmarkEnd w:id="1508"/>
      <w:bookmarkEnd w:id="1509"/>
    </w:p>
    <w:p>
      <w:pPr>
        <w:pStyle w:val="ListNumber"/>
        <!--depth 1-->
        <w:numPr>
          <w:ilvl w:val="0"/>
          <w:numId w:val="638"/>
        </w:numPr>
      </w:pPr>
      <w:r>
        <w:t/>
      </w:r>
      <w:r>
        <w:t>(b)</w:t>
      </w:r>
      <w:r>
        <w:t xml:space="preserve">  An option is normally in the Government’s interest in the following circumstances:</w:t>
      </w:r>
    </w:p>
    <w:p>
      <w:pPr>
        <w:pStyle w:val="ListNumber2"/>
        <!--depth 2-->
        <w:numPr>
          <w:ilvl w:val="1"/>
          <w:numId w:val="640"/>
        </w:numPr>
      </w:pPr>
      <w:bookmarkStart w:id="1511" w:name="_Tocd19e30986"/>
      <w:bookmarkStart w:id="1510" w:name="_Refd19e30986"/>
      <w:r>
        <w:t/>
      </w:r>
      <w:r>
        <w:t>(1)</w:t>
      </w:r>
      <w:r>
        <w:t xml:space="preserve">  There is an anticipated need for additional supplies or services during the contract term.</w:t>
      </w:r>
    </w:p>
    <w:p>
      <w:pPr>
        <w:pStyle w:val="ListNumber2"/>
        <!--depth 2-->
        <w:numPr>
          <w:ilvl w:val="1"/>
          <w:numId w:val="640"/>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40"/>
        </w:numPr>
      </w:pPr>
      <w:r>
        <w:t/>
      </w:r>
      <w:r>
        <w:t>(3)</w:t>
      </w:r>
      <w:r>
        <w:t xml:space="preserve">  There is a need for continuity of supply or service support.</w:t>
      </w:r>
      <w:bookmarkEnd w:id="1510"/>
      <w:bookmarkEnd w:id="1511"/>
    </w:p>
    <w:p>
      <w:pPr>
        <w:pStyle w:val="ListNumber"/>
        <!--depth 1-->
        <w:numPr>
          <w:ilvl w:val="0"/>
          <w:numId w:val="638"/>
        </w:numPr>
      </w:pPr>
      <w:r>
        <w:t/>
      </w:r>
      <w:r>
        <w:t>(c)</w:t>
      </w:r>
      <w:r>
        <w:t xml:space="preserve">  An option shall not be used if the market price is likely to change substantially and an economic price adjustment clause inadequately protects the Government's interest.</w:t>
      </w:r>
      <w:bookmarkEnd w:id="1506"/>
      <w:bookmarkEnd w:id="1507"/>
    </w:p>
    <!--Topic unique_816-->
    <w:p>
      <w:pPr>
        <w:pStyle w:val="Heading5"/>
      </w:pPr>
      <w:bookmarkStart w:id="1512" w:name="_Refd19e31018"/>
      <w:bookmarkStart w:id="1513" w:name="_Tocd19e31018"/>
      <w:r>
        <w:t/>
      </w:r>
      <w:r>
        <w:t>517.203</w:t>
      </w:r>
      <w:r>
        <w:t xml:space="preserve"> [Reserved]</w:t>
      </w:r>
      <w:bookmarkEnd w:id="1512"/>
      <w:bookmarkEnd w:id="1513"/>
    </w:p>
    <!--Topic unique_817-->
    <w:p>
      <w:pPr>
        <w:pStyle w:val="Heading5"/>
      </w:pPr>
      <w:bookmarkStart w:id="1514" w:name="_Refd19e31029"/>
      <w:bookmarkStart w:id="1515" w:name="_Tocd19e31029"/>
      <w:r>
        <w:t/>
      </w:r>
      <w:r>
        <w:t>517.204</w:t>
      </w:r>
      <w:r>
        <w:t xml:space="preserve"> Contracts.</w:t>
      </w:r>
      <w:bookmarkEnd w:id="1514"/>
      <w:bookmarkEnd w:id="1515"/>
    </w:p>
    <w:p>
      <w:pPr>
        <w:pStyle w:val="ListNumber"/>
        <!--depth 1-->
        <w:numPr>
          <w:ilvl w:val="0"/>
          <w:numId w:val="641"/>
        </w:numPr>
      </w:pPr>
      <w:bookmarkStart w:id="1517" w:name="_Tocd19e31041"/>
      <w:bookmarkStart w:id="1516" w:name="_Refd19e31041"/>
      <w:r>
        <w:t/>
      </w:r>
      <w:r>
        <w:t>(a)</w:t>
      </w:r>
      <w:r>
        <w:t xml:space="preserve">   </w:t>
      </w:r>
      <w:r>
        <w:t>Telecommunication contracts may not exceed 10 years per GSA Order ADM P 5450.39D, GSA Delegations of Authority Manual.</w:t>
      </w:r>
    </w:p>
    <w:p>
      <w:pPr>
        <w:pStyle w:val="ListNumber"/>
        <!--depth 1-->
        <w:numPr>
          <w:ilvl w:val="0"/>
          <w:numId w:val="641"/>
        </w:numPr>
      </w:pPr>
      <w:r>
        <w:t/>
      </w:r>
      <w:r>
        <w:t>(b)</w:t>
      </w:r>
      <w:r>
        <w:t xml:space="preserve">  Public utility contracts are limited to 10 years (</w:t>
      </w:r>
      <w:hyperlink r:id="rIdHyperlink211">
        <w:r>
          <w:t>40 U.S.C. 501(b)(1)(B</w:t>
        </w:r>
      </w:hyperlink>
      <w:r>
        <w:t>).</w:t>
      </w:r>
    </w:p>
    <w:p>
      <w:pPr>
        <w:pStyle w:val="ListNumber"/>
        <!--depth 1-->
        <w:numPr>
          <w:ilvl w:val="0"/>
          <w:numId w:val="641"/>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42"/>
        </w:numPr>
      </w:pPr>
      <w:bookmarkStart w:id="1519" w:name="_Tocd19e31072"/>
      <w:bookmarkStart w:id="1518" w:name="_Refd19e31072"/>
      <w:r>
        <w:t/>
      </w:r>
      <w:r>
        <w:t>(1)</w:t>
      </w:r>
      <w:r>
        <w:t xml:space="preserve">  Clearly explain the contract(s) and organization(s) covered by the request.</w:t>
      </w:r>
    </w:p>
    <w:p>
      <w:pPr>
        <w:pStyle w:val="ListNumber2"/>
        <!--depth 2-->
        <w:numPr>
          <w:ilvl w:val="1"/>
          <w:numId w:val="642"/>
        </w:numPr>
      </w:pPr>
      <w:r>
        <w:t/>
      </w:r>
      <w:r>
        <w:t>(2)</w:t>
      </w:r>
      <w:r>
        <w:t xml:space="preserve">  Support the need for and reasonableness of the extension. Consider factors such as the following:</w:t>
      </w:r>
    </w:p>
    <w:p>
      <w:pPr>
        <w:pStyle w:val="ListNumber3"/>
        <!--depth 3-->
        <w:numPr>
          <w:ilvl w:val="2"/>
          <w:numId w:val="643"/>
        </w:numPr>
      </w:pPr>
      <w:bookmarkStart w:id="1521" w:name="_Tocd19e31087"/>
      <w:bookmarkStart w:id="1520" w:name="_Refd19e31087"/>
      <w:r>
        <w:t/>
      </w:r>
      <w:r>
        <w:t>(i)</w:t>
      </w:r>
      <w:r>
        <w:t xml:space="preserve">  The results of market research.</w:t>
      </w:r>
    </w:p>
    <w:p>
      <w:pPr>
        <w:pStyle w:val="ListNumber3"/>
        <!--depth 3-->
        <w:numPr>
          <w:ilvl w:val="2"/>
          <w:numId w:val="643"/>
        </w:numPr>
      </w:pPr>
      <w:r>
        <w:t/>
      </w:r>
      <w:r>
        <w:t>(ii)</w:t>
      </w:r>
      <w:r>
        <w:t xml:space="preserve">  Stability of the requirement(s).</w:t>
      </w:r>
    </w:p>
    <w:p>
      <w:pPr>
        <w:pStyle w:val="ListNumber3"/>
        <!--depth 3-->
        <w:numPr>
          <w:ilvl w:val="2"/>
          <w:numId w:val="643"/>
        </w:numPr>
      </w:pPr>
      <w:r>
        <w:t/>
      </w:r>
      <w:r>
        <w:t>(iii)</w:t>
      </w:r>
      <w:r>
        <w:t xml:space="preserve">  Benefits to the Government.</w:t>
      </w:r>
    </w:p>
    <w:p>
      <w:pPr>
        <w:pStyle w:val="ListNumber3"/>
        <!--depth 3-->
        <w:numPr>
          <w:ilvl w:val="2"/>
          <w:numId w:val="643"/>
        </w:numPr>
      </w:pPr>
      <w:r>
        <w:t/>
      </w:r>
      <w:r>
        <w:t>(iv)</w:t>
      </w:r>
      <w:r>
        <w:t xml:space="preserve">  Use of a performance-based contracting approach.</w:t>
      </w:r>
    </w:p>
    <w:p>
      <w:pPr>
        <w:pStyle w:val="ListNumber3"/>
        <!--depth 3-->
        <w:numPr>
          <w:ilvl w:val="2"/>
          <w:numId w:val="643"/>
        </w:numPr>
      </w:pPr>
      <w:r>
        <w:t/>
      </w:r>
      <w:r>
        <w:t>(v)</w:t>
      </w:r>
      <w:r>
        <w:t xml:space="preserve">  Availability of funds to cover estimated cancellation costs as well as costs for the first contract period.</w:t>
      </w:r>
    </w:p>
    <w:p>
      <w:pPr>
        <w:pStyle w:val="ListNumber3"/>
        <!--depth 3-->
        <w:numPr>
          <w:ilvl w:val="2"/>
          <w:numId w:val="643"/>
        </w:numPr>
      </w:pPr>
      <w:r>
        <w:t/>
      </w:r>
      <w:r>
        <w:t>(vi)</w:t>
      </w:r>
      <w:r>
        <w:t xml:space="preserve">  Customary commercial practice.</w:t>
      </w:r>
    </w:p>
    <w:p>
      <w:pPr>
        <w:pStyle w:val="ListNumber3"/>
        <!--depth 3-->
        <w:numPr>
          <w:ilvl w:val="2"/>
          <w:numId w:val="643"/>
        </w:numPr>
      </w:pPr>
      <w:r>
        <w:t/>
      </w:r>
      <w:r>
        <w:t>(vii)</w:t>
      </w:r>
      <w:r>
        <w:t xml:space="preserve">  Mechanisms to adjust for economic fluctuations.</w:t>
      </w:r>
      <w:bookmarkEnd w:id="1520"/>
      <w:bookmarkEnd w:id="1521"/>
      <w:bookmarkEnd w:id="1518"/>
      <w:bookmarkEnd w:id="1519"/>
    </w:p>
    <w:p>
      <w:pPr>
        <w:pStyle w:val="ListNumber"/>
        <!--depth 1-->
        <w:numPr>
          <w:ilvl w:val="0"/>
          <w:numId w:val="641"/>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44"/>
        </w:numPr>
      </w:pPr>
      <w:bookmarkStart w:id="1523" w:name="_Tocd19e31150"/>
      <w:bookmarkStart w:id="1522" w:name="_Refd19e31150"/>
      <w:r>
        <w:t/>
      </w:r>
      <w:r>
        <w:t>(1)</w:t>
      </w:r>
      <w:r>
        <w:t xml:space="preserve">  The head of the contracting activity for individual contracts; and</w:t>
      </w:r>
    </w:p>
    <w:p>
      <w:pPr>
        <w:pStyle w:val="ListNumber2"/>
        <!--depth 2-->
        <w:numPr>
          <w:ilvl w:val="1"/>
          <w:numId w:val="644"/>
        </w:numPr>
      </w:pPr>
      <w:r>
        <w:t/>
      </w:r>
      <w:r>
        <w:t>(2)</w:t>
      </w:r>
      <w:r>
        <w:t xml:space="preserve">  GSA’s Senior Procurement Executive for classes of contracts.</w:t>
      </w:r>
      <w:bookmarkEnd w:id="1522"/>
      <w:bookmarkEnd w:id="1523"/>
      <w:bookmarkEnd w:id="1516"/>
      <w:bookmarkEnd w:id="1517"/>
    </w:p>
    <!--Topic unique_818-->
    <w:p>
      <w:pPr>
        <w:pStyle w:val="Heading5"/>
      </w:pPr>
      <w:bookmarkStart w:id="1524" w:name="_Refd19e31168"/>
      <w:bookmarkStart w:id="1525" w:name="_Tocd19e31168"/>
      <w:r>
        <w:t/>
      </w:r>
      <w:r>
        <w:t>517.207</w:t>
      </w:r>
      <w:r>
        <w:t xml:space="preserve"> Exercise of options.</w:t>
      </w:r>
      <w:bookmarkEnd w:id="1524"/>
      <w:bookmarkEnd w:id="1525"/>
    </w:p>
    <w:p>
      <w:pPr>
        <w:pStyle w:val="BodyText"/>
      </w:pPr>
      <w:r>
        <w:t xml:space="preserve">In addition to the requirements of </w:t>
      </w:r>
      <w:hyperlink r:id="rIdHyperlink212">
        <w:r>
          <w:t>FAR 17.207</w:t>
        </w:r>
      </w:hyperlink>
      <w:r>
        <w:t>, the contracting officer must also:</w:t>
      </w:r>
    </w:p>
    <w:p>
      <w:pPr>
        <w:pStyle w:val="ListNumber"/>
        <!--depth 1-->
        <w:numPr>
          <w:ilvl w:val="0"/>
          <w:numId w:val="645"/>
        </w:numPr>
      </w:pPr>
      <w:bookmarkStart w:id="1527" w:name="_Tocd19e31186"/>
      <w:bookmarkStart w:id="1526" w:name="_Refd19e31186"/>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45"/>
        </w:numPr>
      </w:pPr>
      <w:r>
        <w:t/>
      </w:r>
      <w:r>
        <w:t>(b)</w:t>
      </w:r>
      <w:r>
        <w:t xml:space="preserve">  Determine that the option price is fair and reasonable.</w:t>
      </w:r>
    </w:p>
    <w:p>
      <w:pPr>
        <w:pStyle w:val="ListNumber"/>
        <!--depth 1-->
        <w:numPr>
          <w:ilvl w:val="0"/>
          <w:numId w:val="645"/>
        </w:numPr>
      </w:pPr>
      <w:r>
        <w:t/>
      </w:r>
      <w:r>
        <w:t>(c)</w:t>
      </w:r>
      <w:r>
        <w:t xml:space="preserve"> The consideration of other factors as prescribed by </w:t>
      </w:r>
      <w:hyperlink r:id="rIdHyperlink213">
        <w:r>
          <w:t>FAR 17.207</w:t>
        </w:r>
      </w:hyperlink>
      <w:r>
        <w:t xml:space="preserve">(c)(3) should also include consideration of any tiered solutions (see </w:t>
      </w:r>
      <w:r>
        <w:t>subpart  507.71</w:t>
      </w:r>
      <w:r>
        <w:t>) or mandated solutions that were otherwise not available at the time of award.</w:t>
      </w:r>
      <w:bookmarkEnd w:id="1526"/>
      <w:bookmarkEnd w:id="1527"/>
    </w:p>
    <!--Topic unique_819-->
    <w:p>
      <w:pPr>
        <w:pStyle w:val="Heading5"/>
      </w:pPr>
      <w:bookmarkStart w:id="1528" w:name="_Refd19e31218"/>
      <w:bookmarkStart w:id="1529" w:name="_Tocd19e31218"/>
      <w:r>
        <w:t/>
      </w:r>
      <w:r>
        <w:t>517.208</w:t>
      </w:r>
      <w:r>
        <w:t xml:space="preserve"> Solicitation provisions and contract clauses.</w:t>
      </w:r>
      <w:bookmarkEnd w:id="1528"/>
      <w:bookmarkEnd w:id="1529"/>
    </w:p>
    <w:p>
      <w:pPr>
        <w:pStyle w:val="ListNumber"/>
        <!--depth 1-->
        <w:numPr>
          <w:ilvl w:val="0"/>
          <w:numId w:val="646"/>
        </w:numPr>
      </w:pPr>
      <w:bookmarkStart w:id="1531" w:name="_Tocd19e31230"/>
      <w:bookmarkStart w:id="1530" w:name="_Refd19e31230"/>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47"/>
        </w:numPr>
      </w:pPr>
      <w:bookmarkStart w:id="1533" w:name="_Tocd19e31242"/>
      <w:bookmarkStart w:id="1532" w:name="_Refd19e31242"/>
      <w:r>
        <w:t/>
      </w:r>
      <w:r>
        <w:t>(1)</w:t>
      </w:r>
      <w:r>
        <w:t xml:space="preserve">  The solicitation contains an option to extend the term of the contract.</w:t>
      </w:r>
    </w:p>
    <w:p>
      <w:pPr>
        <w:pStyle w:val="ListNumber2"/>
        <!--depth 2-->
        <w:numPr>
          <w:ilvl w:val="1"/>
          <w:numId w:val="647"/>
        </w:numPr>
      </w:pPr>
      <w:r>
        <w:t/>
      </w:r>
      <w:r>
        <w:t>(2)</w:t>
      </w:r>
      <w:r>
        <w:t xml:space="preserve">  The contract will be fixed price and contain an economic price adjustment clause.</w:t>
      </w:r>
      <w:bookmarkEnd w:id="1532"/>
      <w:bookmarkEnd w:id="1533"/>
    </w:p>
    <w:p>
      <w:pPr>
        <w:pStyle w:val="ListNumber"/>
        <!--depth 1-->
        <w:numPr>
          <w:ilvl w:val="0"/>
          <w:numId w:val="646"/>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30"/>
      <w:bookmarkEnd w:id="1531"/>
    </w:p>
    <!--Topic unique_406-->
    <w:p>
      <w:pPr>
        <w:pStyle w:val="Heading4"/>
      </w:pPr>
      <w:bookmarkStart w:id="1534" w:name="_Refd19e31271"/>
      <w:bookmarkStart w:id="1535" w:name="_Tocd19e31271"/>
      <w:r>
        <w:t/>
      </w:r>
      <w:r>
        <w:t>Subpart 517.5</w:t>
      </w:r>
      <w:r>
        <w:t xml:space="preserve"> - Interagency Acquisitions</w:t>
      </w:r>
      <w:bookmarkEnd w:id="1534"/>
      <w:bookmarkEnd w:id="1535"/>
    </w:p>
    <!--Topic unique_820-->
    <w:p>
      <w:pPr>
        <w:pStyle w:val="Heading5"/>
      </w:pPr>
      <w:bookmarkStart w:id="1536" w:name="_Refd19e31279"/>
      <w:bookmarkStart w:id="1537" w:name="_Tocd19e31279"/>
      <w:r>
        <w:t/>
      </w:r>
      <w:r>
        <w:t>517.502</w:t>
      </w:r>
      <w:r>
        <w:t xml:space="preserve"> Procedures.</w:t>
      </w:r>
      <w:bookmarkEnd w:id="1536"/>
      <w:bookmarkEnd w:id="1537"/>
    </w:p>
    <w:p>
      <w:pPr>
        <w:pStyle w:val="ListNumber"/>
        <!--depth 1-->
        <w:numPr>
          <w:ilvl w:val="0"/>
          <w:numId w:val="648"/>
        </w:numPr>
      </w:pPr>
      <w:r>
        <w:t/>
      </w:r>
      <w:r>
        <w:t>(a)</w:t>
      </w:r>
      <w:r>
        <w:t xml:space="preserve">  </w:t>
      </w:r>
      <w:r>
        <w:rPr>
          <w:i/>
        </w:rPr>
        <w:t>General</w:t>
      </w:r>
      <w:r>
        <w:t>.</w:t>
      </w:r>
    </w:p>
    <w:p>
      <w:pPr>
        <w:pStyle w:val="ListNumber2"/>
        <!--depth 2-->
        <w:numPr>
          <w:ilvl w:val="1"/>
          <w:numId w:val="649"/>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49"/>
        </w:numPr>
      </w:pPr>
      <w:r>
        <w:t/>
      </w:r>
      <w:r>
        <w:t>(2)</w:t>
      </w:r>
      <w:r>
        <w:t xml:space="preserve">  The Office of Acquisition Policy maintains tools and resources for the acquisition workforce on the GSA Acquisition Portal (</w:t>
      </w:r>
      <w:hyperlink r:id="rIdHyperlink214">
        <w:r>
          <w:t>http://insite.gsa.gov/interagencyacquisition</w:t>
        </w:r>
      </w:hyperlink>
      <w:r>
        <w:t>).</w:t>
      </w:r>
    </w:p>
    <w:p>
      <w:pPr>
        <w:pStyle w:val="ListNumber"/>
        <!--depth 1-->
        <w:numPr>
          <w:ilvl w:val="0"/>
          <w:numId w:val="648"/>
        </w:numPr>
      </w:pPr>
      <w:r>
        <w:t/>
      </w:r>
      <w:r>
        <w:t>(b)</w:t>
      </w:r>
      <w:r>
        <w:t xml:space="preserve">  </w:t>
      </w:r>
      <w:r>
        <w:rPr>
          <w:i/>
        </w:rPr>
        <w:t>Cut-Off Dates</w:t>
      </w:r>
      <w:r>
        <w:t>.</w:t>
      </w:r>
    </w:p>
    <w:p>
      <w:pPr>
        <w:pStyle w:val="ListNumber2"/>
        <!--depth 2-->
        <w:numPr>
          <w:ilvl w:val="1"/>
          <w:numId w:val="650"/>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51"/>
        </w:numPr>
      </w:pPr>
      <w:r>
        <w:t/>
      </w:r>
      <w:r>
        <w:t>(i)</w:t>
      </w:r>
      <w:r>
        <w:t xml:space="preserve">  funding agency assurance that the funds are current;</w:t>
      </w:r>
    </w:p>
    <w:p>
      <w:pPr>
        <w:pStyle w:val="ListNumber3"/>
        <!--depth 3-->
        <w:numPr>
          <w:ilvl w:val="2"/>
          <w:numId w:val="651"/>
        </w:numPr>
      </w:pPr>
      <w:r>
        <w:t/>
      </w:r>
      <w:r>
        <w:t>(ii)</w:t>
      </w:r>
      <w:r>
        <w:t xml:space="preserve">  understanding of the type of funds (</w:t>
      </w:r>
      <w:r>
        <w:rPr>
          <w:i/>
        </w:rPr>
        <w:t>e.g.</w:t>
      </w:r>
      <w:r>
        <w:t xml:space="preserve"> one-year, multi-year, no-year);</w:t>
      </w:r>
    </w:p>
    <w:p>
      <w:pPr>
        <w:pStyle w:val="ListNumber3"/>
        <!--depth 3-->
        <w:numPr>
          <w:ilvl w:val="2"/>
          <w:numId w:val="651"/>
        </w:numPr>
      </w:pPr>
      <w:r>
        <w:t/>
      </w:r>
      <w:r>
        <w:t>(iii)</w:t>
      </w:r>
      <w:r>
        <w:t xml:space="preserve">  time required for GSA to properly obligate the funds; and</w:t>
      </w:r>
    </w:p>
    <w:p>
      <w:pPr>
        <w:pStyle w:val="ListNumber3"/>
        <!--depth 3-->
        <w:numPr>
          <w:ilvl w:val="2"/>
          <w:numId w:val="651"/>
        </w:numPr>
      </w:pPr>
      <w:r>
        <w:t/>
      </w:r>
      <w:r>
        <w:t>(iv)</w:t>
      </w:r>
      <w:r>
        <w:t xml:space="preserve">  confirmation that the customer has submitted a “bona fide needs” statement.</w:t>
      </w:r>
    </w:p>
    <w:p>
      <w:pPr>
        <w:pStyle w:val="ListNumber2"/>
        <!--depth 2-->
        <w:numPr>
          <w:ilvl w:val="1"/>
          <w:numId w:val="650"/>
        </w:numPr>
      </w:pPr>
      <w:r>
        <w:t/>
      </w:r>
      <w:r>
        <w:t>(2)</w:t>
      </w:r>
      <w:r>
        <w:t xml:space="preserve">  Cut-off dates do not apply when accepting no-year funds. Cutoff dates do not apply to multi-year funds not near expiration.</w:t>
      </w:r>
    </w:p>
    <w:p>
      <w:pPr>
        <w:pStyle w:val="ListNumber2"/>
        <!--depth 2-->
        <w:numPr>
          <w:ilvl w:val="1"/>
          <w:numId w:val="650"/>
        </w:numPr>
      </w:pPr>
      <w:r>
        <w:t/>
      </w:r>
      <w:r>
        <w:t>(3)</w:t>
      </w:r>
      <w:r>
        <w:t xml:space="preserve">  Once accepted, GSA must expeditiously and diligently begin work on all IAs it accepts.</w:t>
      </w:r>
    </w:p>
    <w:p>
      <w:pPr>
        <w:pStyle w:val="ListNumber"/>
        <!--depth 1-->
        <w:numPr>
          <w:ilvl w:val="0"/>
          <w:numId w:val="648"/>
        </w:numPr>
      </w:pPr>
      <w:r>
        <w:t/>
      </w:r>
      <w:r>
        <w:t>(c)</w:t>
      </w:r>
      <w:r>
        <w:t xml:space="preserve">  </w:t>
      </w:r>
      <w:r>
        <w:rPr>
          <w:i/>
        </w:rPr>
        <w:t>Reasonable Time</w:t>
      </w:r>
      <w:r>
        <w:t>.</w:t>
      </w:r>
    </w:p>
    <w:p>
      <w:pPr>
        <w:pStyle w:val="ListNumber2"/>
        <!--depth 2-->
        <w:numPr>
          <w:ilvl w:val="1"/>
          <w:numId w:val="652"/>
        </w:numPr>
      </w:pPr>
      <w:r>
        <w:t/>
      </w:r>
      <w:r>
        <w:t>(1)</w:t>
      </w:r>
      <w:r>
        <w:t xml:space="preserve">  Policy. When establishing interagency agreements, contracting activities must obligate funds in a reasonable time.</w:t>
      </w:r>
    </w:p>
    <w:p>
      <w:pPr>
        <w:pStyle w:val="ListNumber2"/>
        <!--depth 2-->
        <w:numPr>
          <w:ilvl w:val="1"/>
          <w:numId w:val="652"/>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653"/>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653"/>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52"/>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654"/>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654"/>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654"/>
        </w:numPr>
      </w:pPr>
      <w:r>
        <w:t/>
      </w:r>
      <w:r>
        <w:t>(iii)</w:t>
      </w:r>
      <w:r>
        <w:t xml:space="preserve">  document the rationale for establishing a “reasonable time” which is in excess of 90 calendar days.</w:t>
      </w:r>
    </w:p>
    <w:p>
      <w:pPr>
        <w:pStyle w:val="ListNumber"/>
        <!--depth 1-->
        <w:numPr>
          <w:ilvl w:val="0"/>
          <w:numId w:val="648"/>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48"/>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655"/>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655"/>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655"/>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655"/>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21-->
    <w:p>
      <w:pPr>
        <w:pStyle w:val="Heading6"/>
      </w:pPr>
      <w:bookmarkStart w:id="1538" w:name="_Refd19e31527"/>
      <w:bookmarkStart w:id="1539" w:name="_Tocd19e31527"/>
      <w:r>
        <w:t/>
      </w:r>
      <w:r>
        <w:t>517.502-70</w:t>
      </w:r>
      <w:r>
        <w:t xml:space="preserve"> Information Technology Procurements.</w:t>
      </w:r>
      <w:bookmarkEnd w:id="1538"/>
      <w:bookmarkEnd w:id="1539"/>
    </w:p>
    <w:p>
      <w:pPr>
        <w:pStyle w:val="ListNumber"/>
        <!--depth 1-->
        <w:numPr>
          <w:ilvl w:val="0"/>
          <w:numId w:val="656"/>
        </w:numPr>
      </w:pPr>
      <w:bookmarkStart w:id="1541" w:name="_Tocd19e31541"/>
      <w:bookmarkStart w:id="1540" w:name="_Refd19e31541"/>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40"/>
      <w:bookmarkEnd w:id="1541"/>
    </w:p>
    <w:p>
      <w:pPr>
        <w:pStyle w:val="ListNumber"/>
        <!--depth 1-->
        <w:numPr>
          <w:ilvl w:val="0"/>
          <w:numId w:val="656"/>
        </w:numPr>
      </w:pPr>
      <w:bookmarkStart w:id="1543" w:name="_Tocd19e31548"/>
      <w:bookmarkStart w:id="1542" w:name="_Refd19e31548"/>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42"/>
      <w:bookmarkEnd w:id="1543"/>
    </w:p>
    <!--Topic unique_840-->
    <w:p>
      <w:pPr>
        <w:pStyle w:val="Heading3"/>
      </w:pPr>
      <w:bookmarkStart w:id="1544" w:name="_Refd19e31556"/>
      <w:bookmarkStart w:id="1545" w:name="_Tocd19e31556"/>
      <w:r>
        <w:t/>
      </w:r>
      <w:r>
        <w:t>Part 518</w:t>
      </w:r>
      <w:r>
        <w:t xml:space="preserve"> [Reserved]</w:t>
      </w:r>
      <w:bookmarkEnd w:id="1544"/>
      <w:bookmarkEnd w:id="154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42-->
    <w:p>
      <w:pPr>
        <w:pStyle w:val="Heading1"/>
      </w:pPr>
      <w:bookmarkStart w:id="1546" w:name="_Refd19e31569"/>
      <w:bookmarkStart w:id="1547" w:name="_Tocd19e31569"/>
      <w:r>
        <w:t/>
      </w:r>
      <w:r>
        <w:t>Subchapter D</w:t>
      </w:r>
      <w:r>
        <w:t xml:space="preserve"> - Socioeconomic Programs</w:t>
      </w:r>
      <w:bookmarkEnd w:id="1546"/>
      <w:bookmarkEnd w:id="1547"/>
    </w:p>
    <!--Topic unique_844-->
    <w:p>
      <w:pPr>
        <w:pStyle w:val="Heading2"/>
      </w:pPr>
      <w:bookmarkStart w:id="1548" w:name="_Refd19e31577"/>
      <w:bookmarkStart w:id="1549" w:name="_Tocd19e31577"/>
      <w:r>
        <w:t/>
      </w:r>
      <w:r>
        <w:t xml:space="preserve"> General Services Administration Acquisition Manual</w:t>
      </w:r>
      <w:bookmarkEnd w:id="1548"/>
      <w:bookmarkEnd w:id="1549"/>
    </w:p>
    <!--Topic unique_442-->
    <w:p>
      <w:pPr>
        <w:pStyle w:val="Heading3"/>
      </w:pPr>
      <w:bookmarkStart w:id="1550" w:name="_Refd19e31584"/>
      <w:bookmarkStart w:id="1551" w:name="_Tocd19e31584"/>
      <w:r>
        <w:t/>
      </w:r>
      <w:r>
        <w:t>Part 519</w:t>
      </w:r>
      <w:r>
        <w:t xml:space="preserve"> - Small Business Programs</w:t>
      </w:r>
      <w:bookmarkEnd w:id="1550"/>
      <w:bookmarkEnd w:id="1551"/>
    </w:p>
    <w:p>
      <w:pPr>
        <w:pStyle w:val="ListBullet"/>
        <!--depth 1-->
        <w:numPr>
          <w:ilvl w:val="0"/>
          <w:numId w:val="657"/>
        </w:numPr>
      </w:pPr>
      <w:r>
        <w:t/>
      </w:r>
      <w:r>
        <w:t>519.001 Definitions.</w:t>
      </w:r>
      <w:r>
        <w:t/>
      </w:r>
    </w:p>
    <w:p>
      <w:pPr>
        <w:pStyle w:val="ListBullet"/>
        <!--depth 1-->
        <w:numPr>
          <w:ilvl w:val="0"/>
          <w:numId w:val="657"/>
        </w:numPr>
      </w:pPr>
      <w:r>
        <w:t/>
      </w:r>
      <w:r>
        <w:t>Subpart 519.2 - Policies</w:t>
      </w:r>
      <w:r>
        <w:t/>
      </w:r>
    </w:p>
    <w:p>
      <w:pPr>
        <w:pStyle w:val="ListBullet2"/>
        <!--depth 2-->
        <w:numPr>
          <w:ilvl w:val="1"/>
          <w:numId w:val="658"/>
        </w:numPr>
      </w:pPr>
      <w:r>
        <w:t/>
      </w:r>
      <w:r>
        <w:t>519.201 General policy.</w:t>
      </w:r>
      <w:r>
        <w:t/>
      </w:r>
    </w:p>
    <w:p>
      <w:pPr>
        <w:pStyle w:val="ListBullet2"/>
        <!--depth 2-->
        <w:numPr>
          <w:ilvl w:val="1"/>
          <w:numId w:val="658"/>
        </w:numPr>
      </w:pPr>
      <w:r>
        <w:t/>
      </w:r>
      <w:r>
        <w:t>519.202 Specific policies.</w:t>
      </w:r>
      <w:r>
        <w:t/>
      </w:r>
    </w:p>
    <w:p>
      <w:pPr>
        <w:pStyle w:val="ListBullet3"/>
        <!--depth 3-->
        <w:numPr>
          <w:ilvl w:val="2"/>
          <w:numId w:val="659"/>
        </w:numPr>
      </w:pPr>
      <w:r>
        <w:t/>
      </w:r>
      <w:r>
        <w:t>519.202-1 Encouraging small business participation in acquisitions.</w:t>
      </w:r>
      <w:r>
        <w:t/>
      </w:r>
    </w:p>
    <w:p>
      <w:pPr>
        <w:pStyle w:val="ListBullet3"/>
        <!--depth 3-->
        <w:numPr>
          <w:ilvl w:val="2"/>
          <w:numId w:val="659"/>
        </w:numPr>
      </w:pPr>
      <w:r>
        <w:t/>
      </w:r>
      <w:r>
        <w:t>519.202-2 Locating small business sources.</w:t>
      </w:r>
      <w:r>
        <w:t/>
      </w:r>
    </w:p>
    <w:p>
      <w:pPr>
        <w:pStyle w:val="ListBullet"/>
        <!--depth 1-->
        <w:numPr>
          <w:ilvl w:val="0"/>
          <w:numId w:val="657"/>
        </w:numPr>
      </w:pPr>
      <w:r>
        <w:t/>
      </w:r>
      <w:r>
        <w:t>Subpart 519.3 - Determination of Small Business Status for Small Business Programs</w:t>
      </w:r>
      <w:r>
        <w:t/>
      </w:r>
    </w:p>
    <w:p>
      <w:pPr>
        <w:pStyle w:val="ListBullet2"/>
        <!--depth 2-->
        <w:numPr>
          <w:ilvl w:val="1"/>
          <w:numId w:val="660"/>
        </w:numPr>
      </w:pPr>
      <w:r>
        <w:t/>
      </w:r>
      <w:r>
        <w:t>519.302 Protesting a small business representation.</w:t>
      </w:r>
      <w:r>
        <w:t/>
      </w:r>
    </w:p>
    <w:p>
      <w:pPr>
        <w:pStyle w:val="ListBullet2"/>
        <!--depth 2-->
        <w:numPr>
          <w:ilvl w:val="1"/>
          <w:numId w:val="660"/>
        </w:numPr>
      </w:pPr>
      <w:r>
        <w:t/>
      </w:r>
      <w:r>
        <w:t>519.305 Protesting a representation of disadvantaged business status.</w:t>
      </w:r>
      <w:r>
        <w:t/>
      </w:r>
    </w:p>
    <w:p>
      <w:pPr>
        <w:pStyle w:val="ListBullet2"/>
        <!--depth 2-->
        <w:numPr>
          <w:ilvl w:val="1"/>
          <w:numId w:val="660"/>
        </w:numPr>
      </w:pPr>
      <w:r>
        <w:t/>
      </w:r>
      <w:r>
        <w:t>519.306 Protesting a firm’s status as a HUBZone small business concern.</w:t>
      </w:r>
      <w:r>
        <w:t/>
      </w:r>
    </w:p>
    <w:p>
      <w:pPr>
        <w:pStyle w:val="ListBullet2"/>
        <!--depth 2-->
        <w:numPr>
          <w:ilvl w:val="1"/>
          <w:numId w:val="660"/>
        </w:numPr>
      </w:pPr>
      <w:r>
        <w:t/>
      </w:r>
      <w:r>
        <w:t>519.307 Protesting a firm’s status as a Service-Disabled Veteran-Owned small business concern.</w:t>
      </w:r>
      <w:r>
        <w:t/>
      </w:r>
    </w:p>
    <w:p>
      <w:pPr>
        <w:pStyle w:val="ListBullet2"/>
        <!--depth 2-->
        <w:numPr>
          <w:ilvl w:val="1"/>
          <w:numId w:val="660"/>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57"/>
        </w:numPr>
      </w:pPr>
      <w:r>
        <w:t/>
      </w:r>
      <w:r>
        <w:t>Subpart 519.4 - Cooperation With the Small Business Administration</w:t>
      </w:r>
      <w:r>
        <w:t/>
      </w:r>
    </w:p>
    <w:p>
      <w:pPr>
        <w:pStyle w:val="ListBullet"/>
        <!--depth 1-->
        <w:numPr>
          <w:ilvl w:val="0"/>
          <w:numId w:val="657"/>
        </w:numPr>
      </w:pPr>
      <w:r>
        <w:t/>
      </w:r>
      <w:r>
        <w:t>Subpart 519.5 - Set-asides for Small Business</w:t>
      </w:r>
      <w:r>
        <w:t/>
      </w:r>
    </w:p>
    <w:p>
      <w:pPr>
        <w:pStyle w:val="ListBullet2"/>
        <!--depth 2-->
        <w:numPr>
          <w:ilvl w:val="1"/>
          <w:numId w:val="661"/>
        </w:numPr>
      </w:pPr>
      <w:r>
        <w:t/>
      </w:r>
      <w:r>
        <w:t>519.502 Setting aside acquisitions.</w:t>
      </w:r>
      <w:r>
        <w:t/>
      </w:r>
    </w:p>
    <w:p>
      <w:pPr>
        <w:pStyle w:val="ListBullet3"/>
        <!--depth 3-->
        <w:numPr>
          <w:ilvl w:val="2"/>
          <w:numId w:val="662"/>
        </w:numPr>
      </w:pPr>
      <w:r>
        <w:t/>
      </w:r>
      <w:r>
        <w:t>519.502-1 Requirements for setting aside acquisitions.</w:t>
      </w:r>
      <w:r>
        <w:t/>
      </w:r>
    </w:p>
    <w:p>
      <w:pPr>
        <w:pStyle w:val="ListBullet3"/>
        <!--depth 3-->
        <w:numPr>
          <w:ilvl w:val="2"/>
          <w:numId w:val="662"/>
        </w:numPr>
      </w:pPr>
      <w:r>
        <w:t/>
      </w:r>
      <w:r>
        <w:t>519.502-70 Review of non-set-aside determinations.</w:t>
      </w:r>
      <w:r>
        <w:t/>
      </w:r>
    </w:p>
    <w:p>
      <w:pPr>
        <w:pStyle w:val="ListBullet2"/>
        <!--depth 2-->
        <w:numPr>
          <w:ilvl w:val="1"/>
          <w:numId w:val="661"/>
        </w:numPr>
      </w:pPr>
      <w:r>
        <w:t/>
      </w:r>
      <w:r>
        <w:t>519.503 Setting aside a class of acquisitions for small business.</w:t>
      </w:r>
      <w:r>
        <w:t/>
      </w:r>
    </w:p>
    <w:p>
      <w:pPr>
        <w:pStyle w:val="ListBullet2"/>
        <!--depth 2-->
        <w:numPr>
          <w:ilvl w:val="1"/>
          <w:numId w:val="661"/>
        </w:numPr>
      </w:pPr>
      <w:r>
        <w:t/>
      </w:r>
      <w:r>
        <w:t>519.506 Withdrawing or modifying small business set-asides.</w:t>
      </w:r>
      <w:r>
        <w:t/>
      </w:r>
    </w:p>
    <w:p>
      <w:pPr>
        <w:pStyle w:val="ListBullet2"/>
        <!--depth 2-->
        <w:numPr>
          <w:ilvl w:val="1"/>
          <w:numId w:val="661"/>
        </w:numPr>
      </w:pPr>
      <w:r>
        <w:t/>
      </w:r>
      <w:r>
        <w:t>519.508 Solicitation provisions and contract clauses.</w:t>
      </w:r>
      <w:r>
        <w:t/>
      </w:r>
    </w:p>
    <w:p>
      <w:pPr>
        <w:pStyle w:val="ListBullet"/>
        <!--depth 1-->
        <w:numPr>
          <w:ilvl w:val="0"/>
          <w:numId w:val="657"/>
        </w:numPr>
      </w:pPr>
      <w:r>
        <w:t/>
      </w:r>
      <w:r>
        <w:t>Subpart 519.6 - Certificates of Competency and Determinations of Responsibility</w:t>
      </w:r>
      <w:r>
        <w:t/>
      </w:r>
    </w:p>
    <w:p>
      <w:pPr>
        <w:pStyle w:val="ListBullet2"/>
        <!--depth 2-->
        <w:numPr>
          <w:ilvl w:val="1"/>
          <w:numId w:val="663"/>
        </w:numPr>
      </w:pPr>
      <w:r>
        <w:t/>
      </w:r>
      <w:r>
        <w:t>519.602 Procedures.</w:t>
      </w:r>
      <w:r>
        <w:t/>
      </w:r>
    </w:p>
    <w:p>
      <w:pPr>
        <w:pStyle w:val="ListBullet3"/>
        <!--depth 3-->
        <w:numPr>
          <w:ilvl w:val="2"/>
          <w:numId w:val="664"/>
        </w:numPr>
      </w:pPr>
      <w:r>
        <w:t/>
      </w:r>
      <w:r>
        <w:t>519.602-3 Resolving differences between the agency and the Small Business Administration.</w:t>
      </w:r>
      <w:r>
        <w:t/>
      </w:r>
    </w:p>
    <w:p>
      <w:pPr>
        <w:pStyle w:val="ListBullet"/>
        <!--depth 1-->
        <w:numPr>
          <w:ilvl w:val="0"/>
          <w:numId w:val="657"/>
        </w:numPr>
      </w:pPr>
      <w:r>
        <w:t/>
      </w:r>
      <w:r>
        <w:t>Subpart 519.7 - The Small Business Subcontracting Program</w:t>
      </w:r>
      <w:r>
        <w:t/>
      </w:r>
    </w:p>
    <w:p>
      <w:pPr>
        <w:pStyle w:val="ListBullet2"/>
        <!--depth 2-->
        <w:numPr>
          <w:ilvl w:val="1"/>
          <w:numId w:val="665"/>
        </w:numPr>
      </w:pPr>
      <w:r>
        <w:t/>
      </w:r>
      <w:r>
        <w:t>519.700 [Reserved]</w:t>
      </w:r>
      <w:r>
        <w:t/>
      </w:r>
    </w:p>
    <w:p>
      <w:pPr>
        <w:pStyle w:val="ListBullet3"/>
        <!--depth 3-->
        <w:numPr>
          <w:ilvl w:val="2"/>
          <w:numId w:val="666"/>
        </w:numPr>
      </w:pPr>
      <w:r>
        <w:t/>
      </w:r>
      <w:r>
        <w:t>519.700-70 Additional responsibilities.</w:t>
      </w:r>
      <w:r>
        <w:t/>
      </w:r>
    </w:p>
    <w:p>
      <w:pPr>
        <w:pStyle w:val="ListBullet2"/>
        <!--depth 2-->
        <w:numPr>
          <w:ilvl w:val="1"/>
          <w:numId w:val="665"/>
        </w:numPr>
      </w:pPr>
      <w:r>
        <w:t/>
      </w:r>
      <w:r>
        <w:t>519.702 [Reserved]</w:t>
      </w:r>
      <w:r>
        <w:t/>
      </w:r>
    </w:p>
    <w:p>
      <w:pPr>
        <w:pStyle w:val="ListBullet2"/>
        <!--depth 2-->
        <w:numPr>
          <w:ilvl w:val="1"/>
          <w:numId w:val="665"/>
        </w:numPr>
      </w:pPr>
      <w:r>
        <w:t/>
      </w:r>
      <w:r>
        <w:t>519.705 Responsibilities of the contracting officer under the subcontracting assistance program.</w:t>
      </w:r>
      <w:r>
        <w:t/>
      </w:r>
    </w:p>
    <w:p>
      <w:pPr>
        <w:pStyle w:val="ListBullet3"/>
        <!--depth 3-->
        <w:numPr>
          <w:ilvl w:val="2"/>
          <w:numId w:val="667"/>
        </w:numPr>
      </w:pPr>
      <w:r>
        <w:t/>
      </w:r>
      <w:r>
        <w:t>519.705-2 Determining the need for a subcontracting plan.</w:t>
      </w:r>
      <w:r>
        <w:t/>
      </w:r>
    </w:p>
    <w:p>
      <w:pPr>
        <w:pStyle w:val="ListBullet3"/>
        <!--depth 3-->
        <w:numPr>
          <w:ilvl w:val="2"/>
          <w:numId w:val="667"/>
        </w:numPr>
      </w:pPr>
      <w:r>
        <w:t/>
      </w:r>
      <w:r>
        <w:t>519.705-3 Preparing the solicitation.</w:t>
      </w:r>
      <w:r>
        <w:t/>
      </w:r>
    </w:p>
    <w:p>
      <w:pPr>
        <w:pStyle w:val="ListBullet3"/>
        <!--depth 3-->
        <w:numPr>
          <w:ilvl w:val="2"/>
          <w:numId w:val="667"/>
        </w:numPr>
      </w:pPr>
      <w:r>
        <w:t/>
      </w:r>
      <w:r>
        <w:t>519.705-4 Reviewing the subcontracting plan.</w:t>
      </w:r>
      <w:r>
        <w:t/>
      </w:r>
    </w:p>
    <w:p>
      <w:pPr>
        <w:pStyle w:val="ListBullet3"/>
        <!--depth 3-->
        <w:numPr>
          <w:ilvl w:val="2"/>
          <w:numId w:val="667"/>
        </w:numPr>
      </w:pPr>
      <w:r>
        <w:t/>
      </w:r>
      <w:r>
        <w:t>519.705-5 Awards involving subcontracting plans.</w:t>
      </w:r>
      <w:r>
        <w:t/>
      </w:r>
    </w:p>
    <w:p>
      <w:pPr>
        <w:pStyle w:val="ListBullet3"/>
        <!--depth 3-->
        <w:numPr>
          <w:ilvl w:val="2"/>
          <w:numId w:val="667"/>
        </w:numPr>
      </w:pPr>
      <w:r>
        <w:t/>
      </w:r>
      <w:r>
        <w:t>519.705-6 Postaward responsibilities of the contracting officer.</w:t>
      </w:r>
      <w:r>
        <w:t/>
      </w:r>
    </w:p>
    <w:p>
      <w:pPr>
        <w:pStyle w:val="ListBullet3"/>
        <!--depth 3-->
        <w:numPr>
          <w:ilvl w:val="2"/>
          <w:numId w:val="667"/>
        </w:numPr>
      </w:pPr>
      <w:r>
        <w:t/>
      </w:r>
      <w:r>
        <w:t>519.705-7 Liquidated damages.</w:t>
      </w:r>
      <w:r>
        <w:t/>
      </w:r>
    </w:p>
    <w:p>
      <w:pPr>
        <w:pStyle w:val="ListBullet2"/>
        <!--depth 2-->
        <w:numPr>
          <w:ilvl w:val="1"/>
          <w:numId w:val="665"/>
        </w:numPr>
      </w:pPr>
      <w:r>
        <w:t/>
      </w:r>
      <w:r>
        <w:t>519.706 Responsibilities of the cognizant administrative contracting officer.</w:t>
      </w:r>
      <w:r>
        <w:t/>
      </w:r>
    </w:p>
    <w:p>
      <w:pPr>
        <w:pStyle w:val="ListBullet"/>
        <!--depth 1-->
        <w:numPr>
          <w:ilvl w:val="0"/>
          <w:numId w:val="657"/>
        </w:numPr>
      </w:pPr>
      <w:r>
        <w:t/>
      </w:r>
      <w:r>
        <w:t>Subpart 519.8 - Contracting With the Small Business Administration (The 8(a)Program)</w:t>
      </w:r>
      <w:r>
        <w:t/>
      </w:r>
    </w:p>
    <w:p>
      <w:pPr>
        <w:pStyle w:val="ListBullet2"/>
        <!--depth 2-->
        <w:numPr>
          <w:ilvl w:val="1"/>
          <w:numId w:val="668"/>
        </w:numPr>
      </w:pPr>
      <w:r>
        <w:t/>
      </w:r>
      <w:r>
        <w:t>519.803 Selecting acquisitions for the 8(a) program.</w:t>
      </w:r>
      <w:r>
        <w:t/>
      </w:r>
    </w:p>
    <w:p>
      <w:pPr>
        <w:pStyle w:val="ListBullet3"/>
        <!--depth 3-->
        <w:numPr>
          <w:ilvl w:val="2"/>
          <w:numId w:val="669"/>
        </w:numPr>
      </w:pPr>
      <w:r>
        <w:t/>
      </w:r>
      <w:r>
        <w:t>519.803-70 Contracting officer evaluation of recommendations for 8(a) set-aside(s).</w:t>
      </w:r>
      <w:r>
        <w:t/>
      </w:r>
    </w:p>
    <w:p>
      <w:pPr>
        <w:pStyle w:val="ListBullet3"/>
        <!--depth 3-->
        <w:numPr>
          <w:ilvl w:val="2"/>
          <w:numId w:val="669"/>
        </w:numPr>
      </w:pPr>
      <w:r>
        <w:t/>
      </w:r>
      <w:r>
        <w:t>519.803-71 Withdrawing or modifying 8(a) set-asides.</w:t>
      </w:r>
      <w:r>
        <w:t/>
      </w:r>
    </w:p>
    <w:p>
      <w:pPr>
        <w:pStyle w:val="ListBullet2"/>
        <!--depth 2-->
        <w:numPr>
          <w:ilvl w:val="1"/>
          <w:numId w:val="668"/>
        </w:numPr>
      </w:pPr>
      <w:r>
        <w:t/>
      </w:r>
      <w:r>
        <w:t>519.870 Direct 8(a)contracting.</w:t>
      </w:r>
      <w:r>
        <w:t/>
      </w:r>
    </w:p>
    <w:p>
      <w:pPr>
        <w:pStyle w:val="ListBullet3"/>
        <!--depth 3-->
        <w:numPr>
          <w:ilvl w:val="2"/>
          <w:numId w:val="670"/>
        </w:numPr>
      </w:pPr>
      <w:r>
        <w:t/>
      </w:r>
      <w:r>
        <w:t>519.870-1 Authority and applicability.</w:t>
      </w:r>
      <w:r>
        <w:t/>
      </w:r>
    </w:p>
    <w:p>
      <w:pPr>
        <w:pStyle w:val="ListBullet3"/>
        <!--depth 3-->
        <w:numPr>
          <w:ilvl w:val="2"/>
          <w:numId w:val="670"/>
        </w:numPr>
      </w:pPr>
      <w:r>
        <w:t/>
      </w:r>
      <w:r>
        <w:t>519.870-8 Contract clauses.</w:t>
      </w:r>
      <w:r>
        <w:t/>
      </w:r>
    </w:p>
    <w:p>
      <w:pPr>
        <w:pStyle w:val="ListBullet"/>
        <!--depth 1-->
        <w:numPr>
          <w:ilvl w:val="0"/>
          <w:numId w:val="657"/>
        </w:numPr>
      </w:pPr>
      <w:r>
        <w:t/>
      </w:r>
      <w:r>
        <w:t>Subpart 519.10 - [Reserved]</w:t>
      </w:r>
      <w:r>
        <w:t/>
      </w:r>
    </w:p>
    <w:p>
      <w:pPr>
        <w:pStyle w:val="ListBullet"/>
        <!--depth 1-->
        <w:numPr>
          <w:ilvl w:val="0"/>
          <w:numId w:val="657"/>
        </w:numPr>
      </w:pPr>
      <w:r>
        <w:t/>
      </w:r>
      <w:r>
        <w:t>Subpart 519.11 - [Reserved]</w:t>
      </w:r>
      <w:r>
        <w:t/>
      </w:r>
    </w:p>
    <w:p>
      <w:pPr>
        <w:pStyle w:val="ListBullet"/>
        <!--depth 1-->
        <w:numPr>
          <w:ilvl w:val="0"/>
          <w:numId w:val="657"/>
        </w:numPr>
      </w:pPr>
      <w:r>
        <w:t/>
      </w:r>
      <w:r>
        <w:t>Subpart 519.12 - Small Disadvantaged Business Participation Program</w:t>
      </w:r>
      <w:r>
        <w:t/>
      </w:r>
    </w:p>
    <w:p>
      <w:pPr>
        <w:pStyle w:val="ListBullet2"/>
        <!--depth 2-->
        <w:numPr>
          <w:ilvl w:val="1"/>
          <w:numId w:val="671"/>
        </w:numPr>
      </w:pPr>
      <w:r>
        <w:t/>
      </w:r>
      <w:r>
        <w:t>519.1201 General.</w:t>
      </w:r>
      <w:r>
        <w:t/>
      </w:r>
    </w:p>
    <w:p>
      <w:pPr>
        <w:pStyle w:val="ListBullet2"/>
        <!--depth 2-->
        <w:numPr>
          <w:ilvl w:val="1"/>
          <w:numId w:val="671"/>
        </w:numPr>
      </w:pPr>
      <w:r>
        <w:t/>
      </w:r>
      <w:r>
        <w:t>519.1202 Evaluation factor or subfactor.</w:t>
      </w:r>
      <w:r>
        <w:t/>
      </w:r>
    </w:p>
    <w:p>
      <w:pPr>
        <w:pStyle w:val="ListBullet3"/>
        <!--depth 3-->
        <w:numPr>
          <w:ilvl w:val="2"/>
          <w:numId w:val="672"/>
        </w:numPr>
      </w:pPr>
      <w:r>
        <w:t/>
      </w:r>
      <w:r>
        <w:t>519.1202-2 Applicability</w:t>
      </w:r>
      <w:r>
        <w:t/>
      </w:r>
    </w:p>
    <w:p>
      <w:pPr>
        <w:pStyle w:val="ListBullet3"/>
        <!--depth 3-->
        <w:numPr>
          <w:ilvl w:val="2"/>
          <w:numId w:val="672"/>
        </w:numPr>
      </w:pPr>
      <w:r>
        <w:t/>
      </w:r>
      <w:r>
        <w:t>519.1202-4 Procedures.</w:t>
      </w:r>
      <w:r>
        <w:t/>
      </w:r>
    </w:p>
    <w:p>
      <w:pPr>
        <w:pStyle w:val="ListBullet2"/>
        <!--depth 2-->
        <w:numPr>
          <w:ilvl w:val="1"/>
          <w:numId w:val="671"/>
        </w:numPr>
      </w:pPr>
      <w:r>
        <w:t/>
      </w:r>
      <w:r>
        <w:t>519.1203 Incentive subcontracting with small disadvantaged business concerns.</w:t>
      </w:r>
      <w:r>
        <w:t/>
      </w:r>
    </w:p>
    <w:p>
      <w:pPr>
        <w:pStyle w:val="ListBullet"/>
        <!--depth 1-->
        <w:numPr>
          <w:ilvl w:val="0"/>
          <w:numId w:val="657"/>
        </w:numPr>
      </w:pPr>
      <w:r>
        <w:t/>
      </w:r>
      <w:r>
        <w:t>Subpart 519.13 - [Reserved]</w:t>
      </w:r>
      <w:r>
        <w:t/>
      </w:r>
    </w:p>
    <w:p>
      <w:pPr>
        <w:pStyle w:val="ListBullet"/>
        <!--depth 1-->
        <w:numPr>
          <w:ilvl w:val="0"/>
          <w:numId w:val="657"/>
        </w:numPr>
      </w:pPr>
      <w:r>
        <w:t/>
      </w:r>
      <w:r>
        <w:t>Subpart 519.14 - [Reserved]</w:t>
      </w:r>
      <w:r>
        <w:t/>
      </w:r>
    </w:p>
    <!--Topic unique_846-->
    <w:p>
      <w:pPr>
        <w:pStyle w:val="Heading4"/>
      </w:pPr>
      <w:bookmarkStart w:id="1552" w:name="_Refd19e32045"/>
      <w:bookmarkStart w:id="1553" w:name="_Tocd19e32045"/>
      <w:r>
        <w:t/>
      </w:r>
      <w:r>
        <w:t>519.001</w:t>
      </w:r>
      <w:r>
        <w:t xml:space="preserve"> Definitions.</w:t>
      </w:r>
      <w:bookmarkEnd w:id="1552"/>
      <w:bookmarkEnd w:id="1553"/>
    </w:p>
    <!--Topic unique_847-->
    <w:p>
      <w:pPr>
        <w:pStyle w:val="Heading4"/>
      </w:pPr>
      <w:bookmarkStart w:id="1554" w:name="_Refd19e32056"/>
      <w:bookmarkStart w:id="1555" w:name="_Tocd19e32056"/>
      <w:r>
        <w:t/>
      </w:r>
      <w:r>
        <w:t>Subpart 519.2</w:t>
      </w:r>
      <w:r>
        <w:t xml:space="preserve"> - Policies</w:t>
      </w:r>
      <w:bookmarkEnd w:id="1554"/>
      <w:bookmarkEnd w:id="1555"/>
    </w:p>
    <!--Topic unique_848-->
    <w:p>
      <w:pPr>
        <w:pStyle w:val="Heading5"/>
      </w:pPr>
      <w:bookmarkStart w:id="1556" w:name="_Refd19e32064"/>
      <w:bookmarkStart w:id="1557" w:name="_Tocd19e32064"/>
      <w:r>
        <w:t/>
      </w:r>
      <w:r>
        <w:t>519.201</w:t>
      </w:r>
      <w:r>
        <w:t xml:space="preserve"> General policy.</w:t>
      </w:r>
      <w:bookmarkEnd w:id="1556"/>
      <w:bookmarkEnd w:id="1557"/>
    </w:p>
    <w:p>
      <w:pPr>
        <w:pStyle w:val="ListNumber"/>
        <!--depth 1-->
        <w:numPr>
          <w:ilvl w:val="0"/>
          <w:numId w:val="673"/>
        </w:numPr>
      </w:pPr>
      <w:bookmarkStart w:id="1559" w:name="_Tocd19e32076"/>
      <w:bookmarkStart w:id="1558" w:name="_Refd19e32076"/>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73"/>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73"/>
        </w:numPr>
      </w:pPr>
      <w:r>
        <w:t/>
      </w:r>
      <w:r>
        <w:t>(c)</w:t>
      </w:r>
      <w:r>
        <w:t xml:space="preserve">  Contracting officers shall work with the designated SBTA for their region or service.</w:t>
      </w:r>
      <w:bookmarkEnd w:id="1558"/>
      <w:bookmarkEnd w:id="1559"/>
    </w:p>
    <!--Topic unique_849-->
    <w:p>
      <w:pPr>
        <w:pStyle w:val="Heading5"/>
      </w:pPr>
      <w:bookmarkStart w:id="1560" w:name="_Refd19e32100"/>
      <w:bookmarkStart w:id="1561" w:name="_Tocd19e32100"/>
      <w:r>
        <w:t/>
      </w:r>
      <w:r>
        <w:t>519.202</w:t>
      </w:r>
      <w:r>
        <w:t xml:space="preserve"> Specific policies.</w:t>
      </w:r>
      <w:bookmarkEnd w:id="1560"/>
      <w:bookmarkEnd w:id="1561"/>
    </w:p>
    <!--Topic unique_405-->
    <w:p>
      <w:pPr>
        <w:pStyle w:val="Heading6"/>
      </w:pPr>
      <w:bookmarkStart w:id="1562" w:name="_Refd19e32108"/>
      <w:bookmarkStart w:id="1563" w:name="_Tocd19e32108"/>
      <w:r>
        <w:t/>
      </w:r>
      <w:r>
        <w:t>519.202-1</w:t>
      </w:r>
      <w:r>
        <w:t xml:space="preserve"> Encouraging small business participation in acquisitions.</w:t>
      </w:r>
      <w:bookmarkEnd w:id="1562"/>
      <w:bookmarkEnd w:id="1563"/>
    </w:p>
    <w:p>
      <w:pPr>
        <w:pStyle w:val="BodyText"/>
      </w:pPr>
      <w:r>
        <w:t>When applicable, the following procedures shall be used to promote small business through acquisition.</w:t>
      </w:r>
    </w:p>
    <w:p>
      <w:pPr>
        <w:pStyle w:val="ListNumber"/>
        <!--depth 1-->
        <w:numPr>
          <w:ilvl w:val="0"/>
          <w:numId w:val="674"/>
        </w:numPr>
      </w:pPr>
      <w:bookmarkStart w:id="1565" w:name="_Tocd19e32122"/>
      <w:bookmarkStart w:id="1564" w:name="_Refd19e32122"/>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74"/>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74"/>
        </w:numPr>
      </w:pPr>
      <w:r>
        <w:t/>
      </w:r>
      <w:r>
        <w:t>(c)</w:t>
      </w:r>
      <w:r>
        <w:t xml:space="preserve"> When placing orders or establishing BPAs against multiple-award contracts (see FAR 2.101), small businesses should be given consideration prior to large businesses.</w:t>
      </w:r>
      <w:bookmarkEnd w:id="1564"/>
      <w:bookmarkEnd w:id="1565"/>
    </w:p>
    <!--Topic unique_850-->
    <w:p>
      <w:pPr>
        <w:pStyle w:val="Heading6"/>
      </w:pPr>
      <w:bookmarkStart w:id="1566" w:name="_Refd19e32154"/>
      <w:bookmarkStart w:id="1567" w:name="_Tocd19e32154"/>
      <w:r>
        <w:t/>
      </w:r>
      <w:r>
        <w:t>519.202-2</w:t>
      </w:r>
      <w:r>
        <w:t xml:space="preserve"> Locating small business sources.</w:t>
      </w:r>
      <w:bookmarkEnd w:id="1566"/>
      <w:bookmarkEnd w:id="1567"/>
    </w:p>
    <w:p>
      <w:pPr>
        <w:pStyle w:val="ListNumber"/>
        <!--depth 1-->
        <w:numPr>
          <w:ilvl w:val="0"/>
          <w:numId w:val="675"/>
        </w:numPr>
      </w:pPr>
      <w:bookmarkStart w:id="1569" w:name="_Tocd19e32166"/>
      <w:bookmarkStart w:id="1568" w:name="_Refd19e32166"/>
      <w:r>
        <w:t/>
      </w:r>
      <w:r>
        <w:t>(a)</w:t>
      </w:r>
      <w:r>
        <w:t xml:space="preserve">  Queries using the “Dynamic Small Business Search,” at </w:t>
      </w:r>
      <w:r>
        <w:rPr>
          <w:i/>
        </w:rPr>
        <w:t xml:space="preserve"> </w:t>
      </w:r>
      <w:hyperlink r:id="rIdHyperlink215">
        <w:r>
          <w:rPr>
            <w:i/>
          </w:rPr>
          <w:t>http://dsbs.sba.gov</w:t>
        </w:r>
      </w:hyperlink>
      <w:r>
        <w:rPr>
          <w:i/>
        </w:rPr>
        <w:t xml:space="preserve"> </w:t>
      </w:r>
      <w:r>
        <w:t xml:space="preserve"> are encouraged to locate small business sources.</w:t>
      </w:r>
    </w:p>
    <w:p>
      <w:pPr>
        <w:pStyle w:val="ListNumber"/>
        <!--depth 1-->
        <w:numPr>
          <w:ilvl w:val="0"/>
          <w:numId w:val="675"/>
        </w:numPr>
      </w:pPr>
      <w:r>
        <w:t/>
      </w:r>
      <w:r>
        <w:t>(b)</w:t>
      </w:r>
      <w:r>
        <w:t xml:space="preserve">  The designated SBTA may be contacted for assistance with identifying small business sources.</w:t>
      </w:r>
    </w:p>
    <w:p>
      <w:pPr>
        <w:pStyle w:val="ListNumber"/>
        <!--depth 1-->
        <w:numPr>
          <w:ilvl w:val="0"/>
          <w:numId w:val="675"/>
        </w:numPr>
      </w:pPr>
      <w:r>
        <w:t/>
      </w:r>
      <w:r>
        <w:t>(c)</w:t>
      </w:r>
      <w:r>
        <w:t xml:space="preserve">  The contracting officer must coordinate communications through the SBTA (see </w:t>
      </w:r>
      <w:r>
        <w:t>519.4</w:t>
      </w:r>
      <w:r>
        <w:t>) when contacting the SBA Procurement Center Representative (PCR) in accordance with FAR 19.202-1.</w:t>
      </w:r>
      <w:bookmarkEnd w:id="1568"/>
      <w:bookmarkEnd w:id="1569"/>
    </w:p>
    <!--Topic unique_851-->
    <w:p>
      <w:pPr>
        <w:pStyle w:val="Heading4"/>
      </w:pPr>
      <w:bookmarkStart w:id="1570" w:name="_Refd19e32201"/>
      <w:bookmarkStart w:id="1571" w:name="_Tocd19e32201"/>
      <w:r>
        <w:t/>
      </w:r>
      <w:r>
        <w:t>Subpart 519.3</w:t>
      </w:r>
      <w:r>
        <w:t xml:space="preserve"> - Determination of Small Business Status for Small Business Programs</w:t>
      </w:r>
      <w:bookmarkEnd w:id="1570"/>
      <w:bookmarkEnd w:id="1571"/>
    </w:p>
    <!--Topic unique_852-->
    <w:p>
      <w:pPr>
        <w:pStyle w:val="Heading5"/>
      </w:pPr>
      <w:bookmarkStart w:id="1572" w:name="_Refd19e32209"/>
      <w:bookmarkStart w:id="1573" w:name="_Tocd19e32209"/>
      <w:r>
        <w:t/>
      </w:r>
      <w:r>
        <w:t>519.302</w:t>
      </w:r>
      <w:r>
        <w:t xml:space="preserve"> Protesting a small business representation.</w:t>
      </w:r>
      <w:bookmarkEnd w:id="1572"/>
      <w:bookmarkEnd w:id="1573"/>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53-->
    <w:p>
      <w:pPr>
        <w:pStyle w:val="Heading5"/>
      </w:pPr>
      <w:bookmarkStart w:id="1574" w:name="_Refd19e32224"/>
      <w:bookmarkStart w:id="1575" w:name="_Tocd19e32224"/>
      <w:r>
        <w:t/>
      </w:r>
      <w:r>
        <w:t>519.305</w:t>
      </w:r>
      <w:r>
        <w:t xml:space="preserve"> Protesting a representation of disadvantaged business status.</w:t>
      </w:r>
      <w:bookmarkEnd w:id="1574"/>
      <w:bookmarkEnd w:id="1575"/>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54-->
    <w:p>
      <w:pPr>
        <w:pStyle w:val="Heading5"/>
      </w:pPr>
      <w:bookmarkStart w:id="1576" w:name="_Refd19e32239"/>
      <w:bookmarkStart w:id="1577" w:name="_Tocd19e32239"/>
      <w:r>
        <w:t/>
      </w:r>
      <w:r>
        <w:t>519.306</w:t>
      </w:r>
      <w:r>
        <w:t xml:space="preserve"> Protesting a firm’s status as a HUBZone small business concern.</w:t>
      </w:r>
      <w:bookmarkEnd w:id="1576"/>
      <w:bookmarkEnd w:id="1577"/>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55-->
    <w:p>
      <w:pPr>
        <w:pStyle w:val="Heading5"/>
      </w:pPr>
      <w:bookmarkStart w:id="1578" w:name="_Refd19e32254"/>
      <w:bookmarkStart w:id="1579" w:name="_Tocd19e32254"/>
      <w:r>
        <w:t/>
      </w:r>
      <w:r>
        <w:t>519.307</w:t>
      </w:r>
      <w:r>
        <w:t xml:space="preserve"> Protesting a firm’s status as a Service-Disabled Veteran-Owned small business concern.</w:t>
      </w:r>
      <w:bookmarkEnd w:id="1578"/>
      <w:bookmarkEnd w:id="1579"/>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56-->
    <w:p>
      <w:pPr>
        <w:pStyle w:val="Heading5"/>
      </w:pPr>
      <w:bookmarkStart w:id="1580" w:name="_Refd19e32269"/>
      <w:bookmarkStart w:id="1581" w:name="_Tocd19e32269"/>
      <w:r>
        <w:t/>
      </w:r>
      <w:r>
        <w:t>519.308</w:t>
      </w:r>
      <w:r>
        <w:t xml:space="preserve"> Protesting a firm's status as an Economically Disadvantaged Women-Owned Small Business (EDWOSB) concern or Women-Owned Small Business (WOSB)) concern eligible under the WOSB Program.</w:t>
      </w:r>
      <w:bookmarkEnd w:id="1580"/>
      <w:bookmarkEnd w:id="1581"/>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14-->
    <w:p>
      <w:pPr>
        <w:pStyle w:val="Heading4"/>
      </w:pPr>
      <w:bookmarkStart w:id="1582" w:name="_Refd19e32284"/>
      <w:bookmarkStart w:id="1583" w:name="_Tocd19e32284"/>
      <w:r>
        <w:t/>
      </w:r>
      <w:r>
        <w:t>Subpart 519.4</w:t>
      </w:r>
      <w:r>
        <w:t xml:space="preserve"> - Cooperation With the Small Business Administration</w:t>
      </w:r>
      <w:bookmarkEnd w:id="1582"/>
      <w:bookmarkEnd w:id="1583"/>
    </w:p>
    <w:p>
      <w:pPr>
        <w:pStyle w:val="BodyText"/>
      </w:pPr>
      <w:r>
        <w:t>The AAOSDBU is the focal point for interfacing with SBA. Refer issues relating to small business programs through the designated SBTA.</w:t>
      </w:r>
    </w:p>
    <!--Topic unique_857-->
    <w:p>
      <w:pPr>
        <w:pStyle w:val="Heading4"/>
      </w:pPr>
      <w:bookmarkStart w:id="1584" w:name="_Refd19e32299"/>
      <w:bookmarkStart w:id="1585" w:name="_Tocd19e32299"/>
      <w:r>
        <w:t/>
      </w:r>
      <w:r>
        <w:t>Subpart 519.5</w:t>
      </w:r>
      <w:r>
        <w:t xml:space="preserve"> - Set-asides for Small Business</w:t>
      </w:r>
      <w:bookmarkEnd w:id="1584"/>
      <w:bookmarkEnd w:id="1585"/>
    </w:p>
    <!--Topic unique_858-->
    <w:p>
      <w:pPr>
        <w:pStyle w:val="Heading5"/>
      </w:pPr>
      <w:bookmarkStart w:id="1586" w:name="_Refd19e32307"/>
      <w:bookmarkStart w:id="1587" w:name="_Tocd19e32307"/>
      <w:r>
        <w:t/>
      </w:r>
      <w:r>
        <w:t>519.502</w:t>
      </w:r>
      <w:r>
        <w:t xml:space="preserve"> Setting aside acquisitions.</w:t>
      </w:r>
      <w:bookmarkEnd w:id="1586"/>
      <w:bookmarkEnd w:id="1587"/>
    </w:p>
    <!--Topic unique_859-->
    <w:p>
      <w:pPr>
        <w:pStyle w:val="Heading6"/>
      </w:pPr>
      <w:bookmarkStart w:id="1588" w:name="_Refd19e32315"/>
      <w:bookmarkStart w:id="1589" w:name="_Tocd19e32315"/>
      <w:r>
        <w:t/>
      </w:r>
      <w:r>
        <w:t>519.502-1</w:t>
      </w:r>
      <w:r>
        <w:t xml:space="preserve"> Requirements for setting aside acquisitions.</w:t>
      </w:r>
      <w:bookmarkEnd w:id="1588"/>
      <w:bookmarkEnd w:id="1589"/>
    </w:p>
    <w:p>
      <w:pPr>
        <w:pStyle w:val="ListNumber"/>
        <!--depth 1-->
        <w:numPr>
          <w:ilvl w:val="0"/>
          <w:numId w:val="676"/>
        </w:numPr>
      </w:pPr>
      <w:bookmarkStart w:id="1591" w:name="_Tocd19e32327"/>
      <w:bookmarkStart w:id="1590" w:name="_Refd19e32327"/>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76"/>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590"/>
      <w:bookmarkEnd w:id="1591"/>
    </w:p>
    <!--Topic unique_299-->
    <w:p>
      <w:pPr>
        <w:pStyle w:val="Heading6"/>
      </w:pPr>
      <w:bookmarkStart w:id="1592" w:name="_Refd19e32348"/>
      <w:bookmarkStart w:id="1593" w:name="_Tocd19e32348"/>
      <w:r>
        <w:t/>
      </w:r>
      <w:r>
        <w:t>519.502-70</w:t>
      </w:r>
      <w:r>
        <w:t xml:space="preserve"> Review of non-set-aside determinations.</w:t>
      </w:r>
      <w:bookmarkEnd w:id="1592"/>
      <w:bookmarkEnd w:id="1593"/>
    </w:p>
    <w:p>
      <w:pPr>
        <w:pStyle w:val="ListNumber"/>
        <!--depth 1-->
        <w:numPr>
          <w:ilvl w:val="0"/>
          <w:numId w:val="677"/>
        </w:numPr>
      </w:pPr>
      <w:bookmarkStart w:id="1595" w:name="_Tocd19e32360"/>
      <w:bookmarkStart w:id="1594" w:name="_Refd19e32360"/>
      <w:r>
        <w:t/>
      </w:r>
      <w:r>
        <w:t>(a)</w:t>
      </w:r>
      <w:r>
        <w:t xml:space="preserve">   </w:t>
      </w:r>
      <w:r>
        <w:t xml:space="preserve"> </w:t>
      </w:r>
      <w:r>
        <w:rPr>
          <w:i/>
        </w:rPr>
        <w:t>General</w:t>
      </w:r>
      <w:r>
        <w:t>. GSA Form 2689, Small Business Analysis Record.</w:t>
      </w:r>
    </w:p>
    <w:p>
      <w:pPr>
        <w:pStyle w:val="ListNumber2"/>
        <!--depth 2-->
        <w:numPr>
          <w:ilvl w:val="1"/>
          <w:numId w:val="678"/>
        </w:numPr>
      </w:pPr>
      <w:bookmarkStart w:id="1597" w:name="_Tocd19e32373"/>
      <w:bookmarkStart w:id="1596" w:name="_Refd19e32373"/>
      <w:r>
        <w:t/>
      </w:r>
      <w:r>
        <w:t>(1)</w:t>
      </w:r>
      <w:r>
        <w:t xml:space="preserve">  The GSA Form 2689 is used to–</w:t>
      </w:r>
    </w:p>
    <w:p>
      <w:pPr>
        <w:pStyle w:val="ListNumber3"/>
        <!--depth 3-->
        <w:numPr>
          <w:ilvl w:val="2"/>
          <w:numId w:val="679"/>
        </w:numPr>
      </w:pPr>
      <w:bookmarkStart w:id="1599" w:name="_Tocd19e32381"/>
      <w:bookmarkStart w:id="1598" w:name="_Refd19e32381"/>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79"/>
        </w:numPr>
      </w:pPr>
      <w:r>
        <w:t/>
      </w:r>
      <w:r>
        <w:t>(ii)</w:t>
      </w:r>
      <w:r>
        <w:t xml:space="preserve">  Document that small businesses received maximum practicable opportunity to participate in a proposed acquisition.</w:t>
      </w:r>
      <w:bookmarkEnd w:id="1598"/>
      <w:bookmarkEnd w:id="1599"/>
    </w:p>
    <w:p>
      <w:pPr>
        <w:pStyle w:val="ListNumber2"/>
        <!--depth 2-->
        <w:numPr>
          <w:ilvl w:val="1"/>
          <w:numId w:val="678"/>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78"/>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78"/>
        </w:numPr>
      </w:pPr>
      <w:r>
        <w:t/>
      </w:r>
      <w:r>
        <w:t>(4)</w:t>
      </w:r>
      <w:r>
        <w:t xml:space="preserve">  The contracting officer shall record the justification and rationale for the determined acquisition strategy on the GSA Form 2689.</w:t>
      </w:r>
      <w:bookmarkEnd w:id="1596"/>
      <w:bookmarkEnd w:id="1597"/>
    </w:p>
    <w:p>
      <w:pPr>
        <w:pStyle w:val="ListNumber"/>
        <!--depth 1-->
        <w:numPr>
          <w:ilvl w:val="0"/>
          <w:numId w:val="677"/>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77"/>
        </w:numPr>
      </w:pPr>
      <w:r>
        <w:t/>
      </w:r>
      <w:r>
        <w:t>(c)</w:t>
      </w:r>
      <w:r>
        <w:t xml:space="preserve">   </w:t>
      </w:r>
      <w:r>
        <w:rPr>
          <w:i/>
        </w:rPr>
        <w:t>Orders</w:t>
      </w:r>
      <w:r>
        <w:t>.</w:t>
      </w:r>
    </w:p>
    <w:p>
      <w:pPr>
        <w:pStyle w:val="ListNumber2"/>
        <!--depth 2-->
        <w:numPr>
          <w:ilvl w:val="1"/>
          <w:numId w:val="680"/>
        </w:numPr>
      </w:pPr>
      <w:bookmarkStart w:id="1601" w:name="_Tocd19e32439"/>
      <w:bookmarkStart w:id="1600" w:name="_Refd19e32439"/>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80"/>
        </w:numPr>
      </w:pPr>
      <w:r>
        <w:t/>
      </w:r>
      <w:r>
        <w:t>(2)</w:t>
      </w:r>
      <w:r>
        <w:t xml:space="preserve"> Orders or BPAs against Multiple-award Contracts (see FAR 2.101) that are less than $6 million do not require a GSA Form 2689, unless the acquisition is consolidation, bundling or substantial bundling.</w:t>
      </w:r>
      <w:bookmarkEnd w:id="1600"/>
      <w:bookmarkEnd w:id="1601"/>
    </w:p>
    <w:p>
      <w:pPr>
        <w:pStyle w:val="ListNumber"/>
        <!--depth 1-->
        <w:numPr>
          <w:ilvl w:val="0"/>
          <w:numId w:val="677"/>
        </w:numPr>
      </w:pPr>
      <w:r>
        <w:t/>
      </w:r>
      <w:r>
        <w:t>(d)</w:t>
      </w:r>
      <w:r>
        <w:t xml:space="preserve">   </w:t>
      </w:r>
      <w:r>
        <w:rPr>
          <w:i/>
        </w:rPr>
        <w:t>Acquisitions at or below the Simplified Acquisition Threshold (SAT).</w:t>
      </w:r>
      <w:r>
        <w:t/>
      </w:r>
    </w:p>
    <w:p>
      <w:pPr>
        <w:pStyle w:val="ListNumber2"/>
        <!--depth 2-->
        <w:numPr>
          <w:ilvl w:val="1"/>
          <w:numId w:val="681"/>
        </w:numPr>
      </w:pPr>
      <w:bookmarkStart w:id="1603" w:name="_Tocd19e32465"/>
      <w:bookmarkStart w:id="1602" w:name="_Refd19e32465"/>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81"/>
        </w:numPr>
      </w:pPr>
      <w:r>
        <w:t/>
      </w:r>
      <w:r>
        <w:t>(2)</w:t>
      </w:r>
      <w:r>
        <w:t> The GSA Form 2689 does not require SBTA or SBA PCR review or signature when documenting market research.</w:t>
      </w:r>
      <w:bookmarkEnd w:id="1602"/>
      <w:bookmarkEnd w:id="1603"/>
    </w:p>
    <w:p>
      <w:pPr>
        <w:pStyle w:val="ListNumber"/>
        <!--depth 1-->
        <w:numPr>
          <w:ilvl w:val="0"/>
          <w:numId w:val="677"/>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82"/>
        </w:numPr>
      </w:pPr>
      <w:bookmarkStart w:id="1605" w:name="_Tocd19e32491"/>
      <w:bookmarkStart w:id="1604" w:name="_Refd19e32491"/>
      <w:r>
        <w:t/>
      </w:r>
      <w:r>
        <w:t>(1)</w:t>
      </w:r>
      <w:r>
        <w:t xml:space="preserve"> A determination is made to set aside for small business but not one of the small business programs specified in FAR 19.203 (8(a), HUB-Zone, WOSB, or SDVOSB); or</w:t>
      </w:r>
    </w:p>
    <w:p>
      <w:pPr>
        <w:pStyle w:val="ListNumber2"/>
        <!--depth 2-->
        <w:numPr>
          <w:ilvl w:val="1"/>
          <w:numId w:val="682"/>
        </w:numPr>
      </w:pPr>
      <w:r>
        <w:t/>
      </w:r>
      <w:r>
        <w:t>(2)</w:t>
      </w:r>
      <w:r>
        <w:t xml:space="preserve">  A determination is made to utilize full and open competition.</w:t>
      </w:r>
      <w:bookmarkEnd w:id="1604"/>
      <w:bookmarkEnd w:id="1605"/>
    </w:p>
    <w:p>
      <w:pPr>
        <w:pStyle w:val="ListNumber"/>
        <!--depth 1-->
        <w:numPr>
          <w:ilvl w:val="0"/>
          <w:numId w:val="677"/>
        </w:numPr>
      </w:pPr>
      <w:r>
        <w:t/>
      </w:r>
      <w:r>
        <w:t>(f)</w:t>
      </w:r>
      <w:r>
        <w:t xml:space="preserve">   </w:t>
      </w:r>
      <w:r>
        <w:rPr>
          <w:i/>
        </w:rPr>
        <w:t>Exceptions</w:t>
      </w:r>
      <w:r>
        <w:t>. The GSA Form 2689 is not required for—</w:t>
      </w:r>
    </w:p>
    <w:p>
      <w:pPr>
        <w:pStyle w:val="ListNumber2"/>
        <!--depth 2-->
        <w:numPr>
          <w:ilvl w:val="1"/>
          <w:numId w:val="683"/>
        </w:numPr>
      </w:pPr>
      <w:bookmarkStart w:id="1607" w:name="_Tocd19e32518"/>
      <w:bookmarkStart w:id="1606" w:name="_Refd19e32518"/>
      <w:r>
        <w:t/>
      </w:r>
      <w:r>
        <w:t>(1)</w:t>
      </w:r>
      <w:r>
        <w:t xml:space="preserve"> Acquisitions with mandatory sources (see FAR 8.002 and 8.003);</w:t>
      </w:r>
    </w:p>
    <w:p>
      <w:pPr>
        <w:pStyle w:val="ListNumber2"/>
        <!--depth 2-->
        <w:numPr>
          <w:ilvl w:val="1"/>
          <w:numId w:val="683"/>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83"/>
        </w:numPr>
      </w:pPr>
      <w:r>
        <w:t/>
      </w:r>
      <w:r>
        <w:t>(3)</w:t>
      </w:r>
      <w:r>
        <w:t xml:space="preserve">  Orders or BPAs under $6 million, unless consolidated, bundled or substantially bundled (see paragraphs (b) and (c) of this subsection).</w:t>
      </w:r>
      <w:bookmarkEnd w:id="1606"/>
      <w:bookmarkEnd w:id="1607"/>
    </w:p>
    <w:p>
      <w:pPr>
        <w:pStyle w:val="ListNumber"/>
        <!--depth 1-->
        <w:numPr>
          <w:ilvl w:val="0"/>
          <w:numId w:val="677"/>
        </w:numPr>
      </w:pPr>
      <w:r>
        <w:t/>
      </w:r>
      <w:r>
        <w:t>(g)</w:t>
      </w:r>
      <w:r>
        <w:t xml:space="preserve">   </w:t>
      </w:r>
      <w:r>
        <w:rPr>
          <w:i/>
        </w:rPr>
        <w:t>GSA Form 2689 Requirement Conditions</w:t>
      </w:r>
      <w:r>
        <w:t>.</w:t>
      </w:r>
    </w:p>
    <w:p>
      <w:pPr>
        <w:pStyle w:val="ListNumber2"/>
        <!--depth 2-->
        <w:numPr>
          <w:ilvl w:val="1"/>
          <w:numId w:val="684"/>
        </w:numPr>
      </w:pPr>
      <w:bookmarkStart w:id="1609" w:name="_Tocd19e32554"/>
      <w:bookmarkStart w:id="1608" w:name="_Refd19e32554"/>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84"/>
        </w:numPr>
      </w:pPr>
      <w:r>
        <w:t/>
      </w:r>
      <w:r>
        <w:t>(2)</w:t>
      </w:r>
      <w:r>
        <w:t xml:space="preserve">   </w:t>
      </w:r>
      <w:r>
        <w:rPr>
          <w:i/>
        </w:rPr>
        <w:t>Instructions</w:t>
      </w:r>
      <w:r>
        <w:t>. The table has an order of precedence.</w:t>
      </w:r>
    </w:p>
    <w:p>
      <w:pPr>
        <w:pStyle w:val="ListNumber3"/>
        <!--depth 3-->
        <w:numPr>
          <w:ilvl w:val="2"/>
          <w:numId w:val="685"/>
        </w:numPr>
      </w:pPr>
      <w:bookmarkStart w:id="1611" w:name="_Tocd19e32575"/>
      <w:bookmarkStart w:id="1610" w:name="_Refd19e32575"/>
      <w:r>
        <w:t/>
      </w:r>
      <w:r>
        <w:t>(i)</w:t>
      </w:r>
      <w:r>
        <w:t xml:space="preserve">  Review the “Contract Vehicle Conditions” column in numerical order.</w:t>
      </w:r>
    </w:p>
    <w:p>
      <w:pPr>
        <w:pStyle w:val="ListNumber3"/>
        <!--depth 3-->
        <w:numPr>
          <w:ilvl w:val="2"/>
          <w:numId w:val="685"/>
        </w:numPr>
      </w:pPr>
      <w:r>
        <w:t/>
      </w:r>
      <w:r>
        <w:t>(ii)</w:t>
      </w:r>
      <w:r>
        <w:t xml:space="preserve">  Once a condition applies to the acquisition, the applicability of the form will be identified in the “GSA Form 2689 Required?” column.</w:t>
      </w:r>
    </w:p>
    <w:p>
      <w:pPr>
        <w:pStyle w:val="ListNumber3"/>
        <!--depth 3-->
        <w:numPr>
          <w:ilvl w:val="2"/>
          <w:numId w:val="685"/>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77"/>
        </w:numPr>
      </w:pPr>
      <w:r>
        <w:t/>
      </w:r>
      <w:r>
        <w:t>(h)</w:t>
      </w:r>
      <w:r>
        <w:t xml:space="preserve">   </w:t>
      </w:r>
      <w:r>
        <w:rPr>
          <w:i/>
        </w:rPr>
        <w:t>GSA Form 2689 Concurrence and Time-frames</w:t>
      </w:r>
      <w:r>
        <w:t>.</w:t>
      </w:r>
    </w:p>
    <w:p>
      <w:pPr>
        <w:pStyle w:val="ListNumber2"/>
        <!--depth 2-->
        <w:numPr>
          <w:ilvl w:val="1"/>
          <w:numId w:val="686"/>
        </w:numPr>
      </w:pPr>
      <w:bookmarkStart w:id="1613" w:name="_Tocd19e32815"/>
      <w:bookmarkStart w:id="1612" w:name="_Refd19e32815"/>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86"/>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87"/>
        </w:numPr>
      </w:pPr>
      <w:bookmarkStart w:id="1615" w:name="_Tocd19e32960"/>
      <w:bookmarkStart w:id="1614" w:name="_Refd19e32960"/>
      <w:r>
        <w:t/>
      </w:r>
      <w:r>
        <w:t>(i)</w:t>
      </w:r>
      <w:r>
        <w:t xml:space="preserve">  Complex, critical to agency strategic objectives and mission, highly visible or politically sensitive.</w:t>
      </w:r>
    </w:p>
    <w:p>
      <w:pPr>
        <w:pStyle w:val="ListNumber3"/>
        <!--depth 3-->
        <w:numPr>
          <w:ilvl w:val="2"/>
          <w:numId w:val="687"/>
        </w:numPr>
      </w:pPr>
      <w:r>
        <w:t/>
      </w:r>
      <w:r>
        <w:t>(ii)</w:t>
      </w:r>
      <w:r>
        <w:t xml:space="preserve">  Acquisitions that will be performed in more than one region.</w:t>
      </w:r>
      <w:bookmarkEnd w:id="1614"/>
      <w:bookmarkEnd w:id="1615"/>
    </w:p>
    <w:p>
      <w:pPr>
        <w:pStyle w:val="ListNumber2"/>
        <!--depth 2-->
        <w:numPr>
          <w:ilvl w:val="1"/>
          <w:numId w:val="686"/>
        </w:numPr>
      </w:pPr>
      <w:r>
        <w:t/>
      </w:r>
      <w:r>
        <w:t>(3)</w:t>
      </w:r>
      <w:r>
        <w:t xml:space="preserve">  The SBTA is responsible to follow-up with the SBA PCR and inform the contracting officer.</w:t>
      </w:r>
    </w:p>
    <w:p>
      <w:pPr>
        <w:pStyle w:val="ListNumber2"/>
        <!--depth 2-->
        <w:numPr>
          <w:ilvl w:val="1"/>
          <w:numId w:val="686"/>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86"/>
        </w:numPr>
      </w:pPr>
      <w:r>
        <w:t/>
      </w:r>
      <w:r>
        <w:t>(5)</w:t>
      </w:r>
      <w:r>
        <w:t xml:space="preserve">  If a response is not received from the SBA PCR, the SBTA must elevate within OSDBU for resolution at </w:t>
      </w:r>
      <w:hyperlink r:id="rIdHyperlink216">
        <w:r>
          <w:t>osdbu_review_concurrence@gsa.gov</w:t>
        </w:r>
      </w:hyperlink>
      <w:r>
        <w:t>.</w:t>
      </w:r>
    </w:p>
    <w:p>
      <w:pPr>
        <w:pStyle w:val="ListNumber2"/>
        <!--depth 2-->
        <w:numPr>
          <w:ilvl w:val="1"/>
          <w:numId w:val="686"/>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17">
        <w:r>
          <w:t>osdbu_review_concurrence@gsa.gov</w:t>
        </w:r>
      </w:hyperlink>
      <w:r>
        <w:t>.</w:t>
      </w:r>
    </w:p>
    <w:p>
      <w:pPr>
        <w:pStyle w:val="ListNumber2"/>
        <!--depth 2-->
        <w:numPr>
          <w:ilvl w:val="1"/>
          <w:numId w:val="686"/>
        </w:numPr>
      </w:pPr>
      <w:r>
        <w:t/>
      </w:r>
      <w:r>
        <w:t>(7)</w:t>
      </w:r>
      <w:r>
        <w:t xml:space="preserve">  If a “Non-Concur” is received on the GSA Form 2689, the contracting officer is required to re-submit for concurrence. The time-frame for review is reset when the form is re-submitted.</w:t>
      </w:r>
      <w:bookmarkEnd w:id="1612"/>
      <w:bookmarkEnd w:id="1613"/>
    </w:p>
    <w:p>
      <w:pPr>
        <w:pStyle w:val="ListNumber"/>
        <!--depth 1-->
        <w:numPr>
          <w:ilvl w:val="0"/>
          <w:numId w:val="677"/>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77"/>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594"/>
      <w:bookmarkEnd w:id="1595"/>
    </w:p>
    <!--Topic unique_860-->
    <w:p>
      <w:pPr>
        <w:pStyle w:val="Heading5"/>
      </w:pPr>
      <w:bookmarkStart w:id="1616" w:name="_Refd19e33041"/>
      <w:bookmarkStart w:id="1617" w:name="_Tocd19e33041"/>
      <w:r>
        <w:t/>
      </w:r>
      <w:r>
        <w:t>519.503</w:t>
      </w:r>
      <w:r>
        <w:t xml:space="preserve"> Setting aside a class of acquisitions for small business.</w:t>
      </w:r>
      <w:bookmarkEnd w:id="1616"/>
      <w:bookmarkEnd w:id="1617"/>
    </w:p>
    <w:p>
      <w:pPr>
        <w:pStyle w:val="ListNumber"/>
        <!--depth 1-->
        <w:numPr>
          <w:ilvl w:val="0"/>
          <w:numId w:val="688"/>
        </w:numPr>
      </w:pPr>
      <w:bookmarkStart w:id="1619" w:name="_Tocd19e33053"/>
      <w:bookmarkStart w:id="1618" w:name="_Refd19e33053"/>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88"/>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18"/>
      <w:bookmarkEnd w:id="1619"/>
    </w:p>
    <!--Topic unique_861-->
    <w:p>
      <w:pPr>
        <w:pStyle w:val="Heading5"/>
      </w:pPr>
      <w:bookmarkStart w:id="1620" w:name="_Refd19e33076"/>
      <w:bookmarkStart w:id="1621" w:name="_Tocd19e33076"/>
      <w:r>
        <w:t/>
      </w:r>
      <w:r>
        <w:t>519.506</w:t>
      </w:r>
      <w:r>
        <w:t xml:space="preserve"> Withdrawing or modifying small business set-asides.</w:t>
      </w:r>
      <w:bookmarkEnd w:id="1620"/>
      <w:bookmarkEnd w:id="1621"/>
    </w:p>
    <w:p>
      <w:pPr>
        <w:pStyle w:val="BodyText"/>
      </w:pPr>
      <w:r>
        <w:t>If the contracting officer and the SBTA disagree over the withdrawal or modification of a set-aside, the SBTA must notify the AA OSDBU at the same time the matter is referred to the SBA PCR.</w:t>
      </w:r>
    </w:p>
    <!--Topic unique_862-->
    <w:p>
      <w:pPr>
        <w:pStyle w:val="Heading5"/>
      </w:pPr>
      <w:bookmarkStart w:id="1622" w:name="_Refd19e33091"/>
      <w:bookmarkStart w:id="1623" w:name="_Tocd19e33091"/>
      <w:r>
        <w:t/>
      </w:r>
      <w:r>
        <w:t>519.508</w:t>
      </w:r>
      <w:r>
        <w:t xml:space="preserve"> Solicitation provisions and contract clauses.</w:t>
      </w:r>
      <w:bookmarkEnd w:id="1622"/>
      <w:bookmarkEnd w:id="1623"/>
    </w:p>
    <w:p>
      <w:pPr>
        <w:pStyle w:val="BodyText"/>
      </w:pPr>
      <w:r>
        <w:t xml:space="preserve">Insert </w:t>
      </w:r>
      <w:r>
        <w:t>552.219-70</w:t>
      </w:r>
      <w:r>
        <w:t>, Allocation of Orders—Partially Set-Aside Items, in solicitations and requirements type supply contracts that are partially set aside for small business.</w:t>
      </w:r>
    </w:p>
    <!--Topic unique_863-->
    <w:p>
      <w:pPr>
        <w:pStyle w:val="Heading4"/>
      </w:pPr>
      <w:bookmarkStart w:id="1624" w:name="_Refd19e33110"/>
      <w:bookmarkStart w:id="1625" w:name="_Tocd19e33110"/>
      <w:r>
        <w:t/>
      </w:r>
      <w:r>
        <w:t>Subpart 519.6</w:t>
      </w:r>
      <w:r>
        <w:t xml:space="preserve"> - Certificates of Competency and Determinations of Responsibility</w:t>
      </w:r>
      <w:bookmarkEnd w:id="1624"/>
      <w:bookmarkEnd w:id="1625"/>
    </w:p>
    <!--Topic unique_864-->
    <w:p>
      <w:pPr>
        <w:pStyle w:val="Heading5"/>
      </w:pPr>
      <w:bookmarkStart w:id="1626" w:name="_Refd19e33118"/>
      <w:bookmarkStart w:id="1627" w:name="_Tocd19e33118"/>
      <w:r>
        <w:t/>
      </w:r>
      <w:r>
        <w:t>519.602</w:t>
      </w:r>
      <w:r>
        <w:t xml:space="preserve"> Procedures.</w:t>
      </w:r>
      <w:bookmarkEnd w:id="1626"/>
      <w:bookmarkEnd w:id="1627"/>
    </w:p>
    <!--Topic unique_865-->
    <w:p>
      <w:pPr>
        <w:pStyle w:val="Heading6"/>
      </w:pPr>
      <w:bookmarkStart w:id="1628" w:name="_Refd19e33126"/>
      <w:bookmarkStart w:id="1629" w:name="_Tocd19e33126"/>
      <w:r>
        <w:t/>
      </w:r>
      <w:r>
        <w:t>519.602-3</w:t>
      </w:r>
      <w:r>
        <w:t xml:space="preserve"> Resolving differences between the agency and the Small Business Administration.</w:t>
      </w:r>
      <w:bookmarkEnd w:id="1628"/>
      <w:bookmarkEnd w:id="1629"/>
    </w:p>
    <w:p>
      <w:pPr>
        <w:pStyle w:val="ListNumber"/>
        <!--depth 1-->
        <w:numPr>
          <w:ilvl w:val="0"/>
          <w:numId w:val="689"/>
        </w:numPr>
      </w:pPr>
      <w:bookmarkStart w:id="1631" w:name="_Tocd19e33138"/>
      <w:bookmarkStart w:id="1630" w:name="_Refd19e33138"/>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90"/>
        </w:numPr>
      </w:pPr>
      <w:bookmarkStart w:id="1633" w:name="_Tocd19e33146"/>
      <w:bookmarkStart w:id="1632" w:name="_Refd19e33146"/>
      <w:r>
        <w:t/>
      </w:r>
      <w:r>
        <w:t>(1)</w:t>
      </w:r>
      <w:r>
        <w:t xml:space="preserve">  Copies of all correspondence between GSA and SBA concerning the case. Include the initial referral notice of nonresponsibility.</w:t>
      </w:r>
    </w:p>
    <w:p>
      <w:pPr>
        <w:pStyle w:val="ListNumber2"/>
        <!--depth 2-->
        <w:numPr>
          <w:ilvl w:val="1"/>
          <w:numId w:val="690"/>
        </w:numPr>
      </w:pPr>
      <w:bookmarkStart w:id="1635" w:name="_Tocd19e33155"/>
      <w:bookmarkStart w:id="1634" w:name="_Refd19e33155"/>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34"/>
      <w:bookmarkEnd w:id="1635"/>
      <w:bookmarkEnd w:id="1632"/>
      <w:bookmarkEnd w:id="1633"/>
    </w:p>
    <w:p>
      <w:pPr>
        <w:pStyle w:val="ListNumber"/>
        <!--depth 1-->
        <w:numPr>
          <w:ilvl w:val="0"/>
          <w:numId w:val="689"/>
        </w:numPr>
      </w:pPr>
      <w:bookmarkStart w:id="1637" w:name="_Tocd19e33163"/>
      <w:bookmarkStart w:id="1636" w:name="_Refd19e33163"/>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36"/>
      <w:bookmarkEnd w:id="1637"/>
    </w:p>
    <w:p>
      <w:pPr>
        <w:pStyle w:val="ListNumber"/>
        <!--depth 1-->
        <w:numPr>
          <w:ilvl w:val="0"/>
          <w:numId w:val="689"/>
        </w:numPr>
      </w:pPr>
      <w:r>
        <w:t/>
      </w:r>
      <w:r>
        <w:t>(c)</w:t>
      </w:r>
      <w:r>
        <w:t xml:space="preserve"> For decisions on cases over $25,000,000, the AA OSDBU shall confer with the contracting activity before responding to SBA regarding either of the options in FAR 19.602-3(b)(1)(i) and (ii).</w:t>
      </w:r>
      <w:bookmarkEnd w:id="1630"/>
      <w:bookmarkEnd w:id="1631"/>
    </w:p>
    <!--Topic unique_866-->
    <w:p>
      <w:pPr>
        <w:pStyle w:val="Heading4"/>
      </w:pPr>
      <w:bookmarkStart w:id="1638" w:name="_Refd19e33179"/>
      <w:bookmarkStart w:id="1639" w:name="_Tocd19e33179"/>
      <w:r>
        <w:t/>
      </w:r>
      <w:r>
        <w:t>Subpart 519.7</w:t>
      </w:r>
      <w:r>
        <w:t xml:space="preserve"> - The Small Business Subcontracting Program</w:t>
      </w:r>
      <w:bookmarkEnd w:id="1638"/>
      <w:bookmarkEnd w:id="1639"/>
    </w:p>
    <!--Topic unique_867-->
    <w:p>
      <w:pPr>
        <w:pStyle w:val="Heading5"/>
      </w:pPr>
      <w:bookmarkStart w:id="1640" w:name="_Refd19e33187"/>
      <w:bookmarkStart w:id="1641" w:name="_Tocd19e33187"/>
      <w:r>
        <w:t/>
      </w:r>
      <w:r>
        <w:t>519.700</w:t>
      </w:r>
      <w:r>
        <w:t xml:space="preserve"> [Reserved]</w:t>
      </w:r>
      <w:bookmarkEnd w:id="1640"/>
      <w:bookmarkEnd w:id="1641"/>
    </w:p>
    <!--Topic unique_868-->
    <w:p>
      <w:pPr>
        <w:pStyle w:val="Heading6"/>
      </w:pPr>
      <w:bookmarkStart w:id="1642" w:name="_Refd19e33195"/>
      <w:bookmarkStart w:id="1643" w:name="_Tocd19e33195"/>
      <w:r>
        <w:t/>
      </w:r>
      <w:r>
        <w:t>519.700-70</w:t>
      </w:r>
      <w:r>
        <w:t xml:space="preserve"> Additional responsibilities.</w:t>
      </w:r>
      <w:bookmarkEnd w:id="1642"/>
      <w:bookmarkEnd w:id="1643"/>
    </w:p>
    <w:p>
      <w:pPr>
        <w:pStyle w:val="BodyText"/>
      </w:pPr>
      <w:r>
        <w:t>In addition to FAR 19.705 responsibilities, the contracting officer's preaward responsibilities include:</w:t>
      </w:r>
    </w:p>
    <w:p>
      <w:pPr>
        <w:pStyle w:val="ListNumber"/>
        <!--depth 1-->
        <w:numPr>
          <w:ilvl w:val="0"/>
          <w:numId w:val="691"/>
        </w:numPr>
      </w:pPr>
      <w:bookmarkStart w:id="1645" w:name="_Tocd19e33209"/>
      <w:bookmarkStart w:id="1644" w:name="_Refd19e33209"/>
      <w:r>
        <w:t/>
      </w:r>
      <w:r>
        <w:t>(a)</w:t>
      </w:r>
      <w:r>
        <w:t xml:space="preserve">  Developing target goals for sealed bid solicitations when practicable.</w:t>
      </w:r>
    </w:p>
    <w:p>
      <w:pPr>
        <w:pStyle w:val="ListNumber"/>
        <!--depth 1-->
        <w:numPr>
          <w:ilvl w:val="0"/>
          <w:numId w:val="691"/>
        </w:numPr>
      </w:pPr>
      <w:r>
        <w:t/>
      </w:r>
      <w:r>
        <w:t>(b)</w:t>
      </w:r>
      <w:r>
        <w:t xml:space="preserve"> Following FAR 15.306, conducting discussions with individual offerors, as appropriate, concerning the subcontracting plans submitted for a negotiated solicitation.</w:t>
      </w:r>
      <w:bookmarkEnd w:id="1644"/>
      <w:bookmarkEnd w:id="1645"/>
    </w:p>
    <!--Topic unique_869-->
    <w:p>
      <w:pPr>
        <w:pStyle w:val="Heading5"/>
      </w:pPr>
      <w:bookmarkStart w:id="1646" w:name="_Refd19e33226"/>
      <w:bookmarkStart w:id="1647" w:name="_Tocd19e33226"/>
      <w:r>
        <w:t/>
      </w:r>
      <w:r>
        <w:t>519.702</w:t>
      </w:r>
      <w:r>
        <w:t xml:space="preserve"> [Reserved]</w:t>
      </w:r>
      <w:bookmarkEnd w:id="1646"/>
      <w:bookmarkEnd w:id="1647"/>
    </w:p>
    <!--Topic unique_870-->
    <w:p>
      <w:pPr>
        <w:pStyle w:val="Heading5"/>
      </w:pPr>
      <w:bookmarkStart w:id="1648" w:name="_Refd19e33237"/>
      <w:bookmarkStart w:id="1649" w:name="_Tocd19e33237"/>
      <w:r>
        <w:t/>
      </w:r>
      <w:r>
        <w:t>519.705</w:t>
      </w:r>
      <w:r>
        <w:t xml:space="preserve"> Responsibilities of the contracting officer under the subcontracting assistance program.</w:t>
      </w:r>
      <w:bookmarkEnd w:id="1648"/>
      <w:bookmarkEnd w:id="1649"/>
    </w:p>
    <!--Topic unique_871-->
    <w:p>
      <w:pPr>
        <w:pStyle w:val="Heading6"/>
      </w:pPr>
      <w:bookmarkStart w:id="1650" w:name="_Refd19e33245"/>
      <w:bookmarkStart w:id="1651" w:name="_Tocd19e33245"/>
      <w:r>
        <w:t/>
      </w:r>
      <w:r>
        <w:t>519.705-2</w:t>
      </w:r>
      <w:r>
        <w:t xml:space="preserve"> Determining the need for a subcontracting plan.</w:t>
      </w:r>
      <w:bookmarkEnd w:id="1650"/>
      <w:bookmarkEnd w:id="1651"/>
    </w:p>
    <w:p>
      <w:pPr>
        <w:pStyle w:val="ListNumber"/>
        <!--depth 1-->
        <w:numPr>
          <w:ilvl w:val="0"/>
          <w:numId w:val="692"/>
        </w:numPr>
      </w:pPr>
      <w:bookmarkStart w:id="1653" w:name="_Tocd19e33257"/>
      <w:bookmarkStart w:id="1652" w:name="_Refd19e33257"/>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92"/>
        </w:numPr>
      </w:pPr>
      <w:bookmarkStart w:id="1655" w:name="_Tocd19e33266"/>
      <w:bookmarkStart w:id="1654" w:name="_Refd19e33266"/>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93"/>
        </w:numPr>
      </w:pPr>
      <w:bookmarkStart w:id="1657" w:name="_Tocd19e33275"/>
      <w:bookmarkStart w:id="1656" w:name="_Refd19e33275"/>
      <w:r>
        <w:t/>
      </w:r>
      <w:r>
        <w:t>(1)</w:t>
      </w:r>
      <w:r>
        <w:t xml:space="preserve">  The contracting officer anticipates receiving individual subcontracting plans (not commercial plans).</w:t>
      </w:r>
    </w:p>
    <w:p>
      <w:pPr>
        <w:pStyle w:val="ListNumber2"/>
        <!--depth 2-->
        <w:numPr>
          <w:ilvl w:val="1"/>
          <w:numId w:val="693"/>
        </w:numPr>
      </w:pPr>
      <w:r>
        <w:t/>
      </w:r>
      <w:r>
        <w:t>(2)</w:t>
      </w:r>
      <w:r>
        <w:t xml:space="preserve"> The contracting officer will award on the basis of trade-offs among cost or price and technical and/or management factors under FAR 15.101-1.</w:t>
      </w:r>
    </w:p>
    <w:p>
      <w:pPr>
        <w:pStyle w:val="ListNumber2"/>
        <!--depth 2-->
        <w:numPr>
          <w:ilvl w:val="1"/>
          <w:numId w:val="693"/>
        </w:numPr>
      </w:pPr>
      <w:r>
        <w:t/>
      </w:r>
      <w:r>
        <w:t>(3)</w:t>
      </w:r>
      <w:r>
        <w:t xml:space="preserve">  The acquisition </w:t>
      </w:r>
      <w:r>
        <w:rPr>
          <w:u w:val="single"/>
        </w:rPr>
        <w:t>is not</w:t>
      </w:r>
      <w:r>
        <w:t xml:space="preserve"> a commercial item acquisition.</w:t>
      </w:r>
    </w:p>
    <w:p>
      <w:pPr>
        <w:pStyle w:val="ListNumber2"/>
        <!--depth 2-->
        <w:numPr>
          <w:ilvl w:val="1"/>
          <w:numId w:val="693"/>
        </w:numPr>
      </w:pPr>
      <w:r>
        <w:t/>
      </w:r>
      <w:r>
        <w:t>(4)</w:t>
      </w:r>
      <w:r>
        <w:t xml:space="preserve">  The acquisition offers more than minimal subcontracting opportunities.</w:t>
      </w:r>
    </w:p>
    <w:p>
      <w:pPr>
        <w:pStyle w:val="ListNumber2"/>
        <!--depth 2-->
        <w:numPr>
          <w:ilvl w:val="1"/>
          <w:numId w:val="693"/>
        </w:numPr>
      </w:pPr>
      <w:r>
        <w:t/>
      </w:r>
      <w:r>
        <w:t>(5)</w:t>
      </w:r>
      <w:r>
        <w:t xml:space="preserve">  An offeror’s subcontracting plan is identified as an evaluation factor in the solicitation.</w:t>
      </w:r>
      <w:bookmarkEnd w:id="1656"/>
      <w:bookmarkEnd w:id="1657"/>
      <w:bookmarkEnd w:id="1654"/>
      <w:bookmarkEnd w:id="1655"/>
    </w:p>
    <w:p>
      <w:pPr>
        <w:pStyle w:val="ListNumber"/>
        <!--depth 1-->
        <w:numPr>
          <w:ilvl w:val="0"/>
          <w:numId w:val="692"/>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92"/>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94"/>
        </w:numPr>
      </w:pPr>
      <w:bookmarkStart w:id="1659" w:name="_Tocd19e33329"/>
      <w:bookmarkStart w:id="1658" w:name="_Refd19e33329"/>
      <w:r>
        <w:t/>
      </w:r>
      <w:r>
        <w:t>(1)</w:t>
      </w:r>
      <w:r>
        <w:t xml:space="preserve">  Coordinate the notice through the contracting officer's SBTA.</w:t>
      </w:r>
    </w:p>
    <w:p>
      <w:pPr>
        <w:pStyle w:val="ListNumber2"/>
        <!--depth 2-->
        <w:numPr>
          <w:ilvl w:val="1"/>
          <w:numId w:val="694"/>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94"/>
        </w:numPr>
      </w:pPr>
      <w:r>
        <w:t/>
      </w:r>
      <w:r>
        <w:t>(3)</w:t>
      </w:r>
      <w:r>
        <w:t xml:space="preserve">  Obtain AA OSDBU concurrence on the determination prior to contract award.</w:t>
      </w:r>
      <w:bookmarkEnd w:id="1658"/>
      <w:bookmarkEnd w:id="1659"/>
      <w:bookmarkEnd w:id="1652"/>
      <w:bookmarkEnd w:id="1653"/>
    </w:p>
    <!--Topic unique_872-->
    <w:p>
      <w:pPr>
        <w:pStyle w:val="Heading6"/>
      </w:pPr>
      <w:bookmarkStart w:id="1660" w:name="_Refd19e33354"/>
      <w:bookmarkStart w:id="1661" w:name="_Tocd19e33354"/>
      <w:r>
        <w:t/>
      </w:r>
      <w:r>
        <w:t>519.705-3</w:t>
      </w:r>
      <w:r>
        <w:t xml:space="preserve"> Preparing the solicitation.</w:t>
      </w:r>
      <w:bookmarkEnd w:id="1660"/>
      <w:bookmarkEnd w:id="1661"/>
    </w:p>
    <w:p>
      <w:pPr>
        <w:pStyle w:val="ListNumber"/>
        <!--depth 1-->
        <w:numPr>
          <w:ilvl w:val="0"/>
          <w:numId w:val="695"/>
        </w:numPr>
      </w:pPr>
      <w:bookmarkStart w:id="1663" w:name="_Tocd19e33366"/>
      <w:bookmarkStart w:id="1662" w:name="_Refd19e33366"/>
      <w:r>
        <w:t/>
      </w:r>
      <w:r>
        <w:t>(a)</w:t>
      </w:r>
      <w:r>
        <w:t xml:space="preserve">  If an acquisition, excluding any multiple award schedule contract, will cover two or more Regions and is estimated to exceed $50 million (including options):</w:t>
      </w:r>
    </w:p>
    <w:p>
      <w:pPr>
        <w:pStyle w:val="ListNumber2"/>
        <!--depth 2-->
        <w:numPr>
          <w:ilvl w:val="1"/>
          <w:numId w:val="696"/>
        </w:numPr>
      </w:pPr>
      <w:bookmarkStart w:id="1665" w:name="_Tocd19e33374"/>
      <w:bookmarkStart w:id="1664" w:name="_Refd19e33374"/>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96"/>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64"/>
      <w:bookmarkEnd w:id="1665"/>
      <w:bookmarkEnd w:id="1662"/>
      <w:bookmarkEnd w:id="1663"/>
    </w:p>
    <w:p>
      <w:pPr>
        <w:pStyle w:val="Subtitle"/>
      </w:pPr>
      <w:r>
        <w:t>Target goals in sealed bidding</w:t>
      </w:r>
    </w:p>
    <w:p>
      <w:pPr>
        <w:pStyle w:val="ListNumber"/>
        <!--depth 1-->
        <w:numPr>
          <w:ilvl w:val="0"/>
          <w:numId w:val="697"/>
        </w:numPr>
      </w:pPr>
      <w:bookmarkStart w:id="1667" w:name="_Tocd19e33394"/>
      <w:bookmarkStart w:id="1666" w:name="_Refd19e33394"/>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97"/>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98"/>
        </w:numPr>
      </w:pPr>
      <w:bookmarkStart w:id="1669" w:name="_Tocd19e33409"/>
      <w:bookmarkStart w:id="1668" w:name="_Refd19e33409"/>
      <w:r>
        <w:t/>
      </w:r>
      <w:r>
        <w:t>(1)</w:t>
      </w:r>
      <w:r>
        <w:t xml:space="preserve">  Manufacturing processes involved.</w:t>
      </w:r>
    </w:p>
    <w:p>
      <w:pPr>
        <w:pStyle w:val="ListNumber2"/>
        <!--depth 2-->
        <w:numPr>
          <w:ilvl w:val="1"/>
          <w:numId w:val="698"/>
        </w:numPr>
      </w:pPr>
      <w:r>
        <w:t/>
      </w:r>
      <w:r>
        <w:t>(2)</w:t>
      </w:r>
      <w:r>
        <w:t xml:space="preserve">  Availability and location of potential subcontractors.</w:t>
      </w:r>
    </w:p>
    <w:p>
      <w:pPr>
        <w:pStyle w:val="ListNumber2"/>
        <!--depth 2-->
        <w:numPr>
          <w:ilvl w:val="1"/>
          <w:numId w:val="698"/>
        </w:numPr>
      </w:pPr>
      <w:r>
        <w:t/>
      </w:r>
      <w:r>
        <w:t>(3)</w:t>
      </w:r>
      <w:r>
        <w:t xml:space="preserve">  The basis for establishing subcontracting relationships.</w:t>
      </w:r>
    </w:p>
    <w:p>
      <w:pPr>
        <w:pStyle w:val="ListNumber2"/>
        <!--depth 2-->
        <w:numPr>
          <w:ilvl w:val="1"/>
          <w:numId w:val="698"/>
        </w:numPr>
      </w:pPr>
      <w:r>
        <w:t/>
      </w:r>
      <w:r>
        <w:t>(4)</w:t>
      </w:r>
      <w:r>
        <w:t xml:space="preserve">  The diversity in prevailing economic conditions in the place of contract performance.</w:t>
      </w:r>
      <w:bookmarkEnd w:id="1668"/>
      <w:bookmarkEnd w:id="1669"/>
    </w:p>
    <w:p>
      <w:pPr>
        <w:pStyle w:val="ListNumber"/>
        <!--depth 1-->
        <w:numPr>
          <w:ilvl w:val="0"/>
          <w:numId w:val="697"/>
        </w:numPr>
      </w:pPr>
      <w:r>
        <w:t/>
      </w:r>
      <w:r>
        <w:t>(d)</w:t>
      </w:r>
      <w:r>
        <w:t xml:space="preserve">  If the contracting officer cannot establish realistic target goals, do not state specific targets in the solicitation.</w:t>
      </w:r>
    </w:p>
    <w:p>
      <w:pPr>
        <w:pStyle w:val="ListNumber2"/>
        <!--depth 2-->
        <w:numPr>
          <w:ilvl w:val="1"/>
          <w:numId w:val="699"/>
        </w:numPr>
      </w:pPr>
      <w:bookmarkStart w:id="1671" w:name="_Tocd19e33446"/>
      <w:bookmarkStart w:id="1670" w:name="_Refd19e33446"/>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99"/>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70"/>
      <w:bookmarkEnd w:id="1671"/>
      <w:bookmarkEnd w:id="1666"/>
      <w:bookmarkEnd w:id="1667"/>
    </w:p>
    <!--Topic unique_300-->
    <w:p>
      <w:pPr>
        <w:pStyle w:val="Heading6"/>
      </w:pPr>
      <w:bookmarkStart w:id="1672" w:name="_Refd19e33464"/>
      <w:bookmarkStart w:id="1673" w:name="_Tocd19e33464"/>
      <w:r>
        <w:t/>
      </w:r>
      <w:r>
        <w:t>519.705-4</w:t>
      </w:r>
      <w:r>
        <w:t xml:space="preserve"> Reviewing the subcontracting plan.</w:t>
      </w:r>
      <w:bookmarkEnd w:id="1672"/>
      <w:bookmarkEnd w:id="1673"/>
    </w:p>
    <w:p>
      <w:pPr>
        <w:pStyle w:val="ListNumber"/>
        <!--depth 1-->
        <w:numPr>
          <w:ilvl w:val="0"/>
          <w:numId w:val="700"/>
        </w:numPr>
      </w:pPr>
      <w:bookmarkStart w:id="1675" w:name="_Tocd19e33476"/>
      <w:bookmarkStart w:id="1674" w:name="_Refd19e33476"/>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18">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00"/>
        </w:numPr>
      </w:pPr>
      <w:r>
        <w:t/>
      </w:r>
      <w:r>
        <w:t>(b)</w:t>
      </w:r>
      <w:r>
        <w:t xml:space="preserve">  Performance under other contracts is an indicator of an offeror’s understanding of the reasons for the law and benefits of the program.</w:t>
      </w:r>
    </w:p>
    <w:p>
      <w:pPr>
        <w:pStyle w:val="ListNumber2"/>
        <!--depth 2-->
        <w:numPr>
          <w:ilvl w:val="1"/>
          <w:numId w:val="701"/>
        </w:numPr>
      </w:pPr>
      <w:bookmarkStart w:id="1677" w:name="_Tocd19e33500"/>
      <w:bookmarkStart w:id="1676" w:name="_Refd19e33500"/>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01"/>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01"/>
        </w:numPr>
      </w:pPr>
      <w:r>
        <w:t/>
      </w:r>
      <w:r>
        <w:t>(3)</w:t>
      </w:r>
      <w:r>
        <w:t xml:space="preserve">  Submission of timely reports is an indication the offeror takes its responsibilities seriously.</w:t>
      </w:r>
      <w:bookmarkEnd w:id="1676"/>
      <w:bookmarkEnd w:id="1677"/>
    </w:p>
    <w:p>
      <w:pPr>
        <w:pStyle w:val="ListNumber"/>
        <!--depth 1-->
        <w:numPr>
          <w:ilvl w:val="0"/>
          <w:numId w:val="700"/>
        </w:numPr>
      </w:pPr>
      <w:r>
        <w:t/>
      </w:r>
      <w:r>
        <w:t>(c)</w:t>
      </w:r>
      <w:r>
        <w:t xml:space="preserve">  The contracting officer shall use the Subcontracting Plan Evaluation Checklist available on OSBU's website at </w:t>
      </w:r>
      <w:hyperlink r:id="rIdHyperlink219">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02"/>
        </w:numPr>
      </w:pPr>
      <w:bookmarkStart w:id="1679" w:name="_Tocd19e33538"/>
      <w:bookmarkStart w:id="1678" w:name="_Refd19e33538"/>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03"/>
        </w:numPr>
      </w:pPr>
      <w:bookmarkStart w:id="1681" w:name="_Tocd19e33546"/>
      <w:bookmarkStart w:id="1680" w:name="_Refd19e33546"/>
      <w:r>
        <w:t/>
      </w:r>
      <w:r>
        <w:t>(i)</w:t>
      </w:r>
      <w:r>
        <w:t xml:space="preserve">  Document the file explaining why the goal was accepted; and</w:t>
      </w:r>
    </w:p>
    <w:p>
      <w:pPr>
        <w:pStyle w:val="ListNumber3"/>
        <!--depth 3-->
        <w:numPr>
          <w:ilvl w:val="2"/>
          <w:numId w:val="703"/>
        </w:numPr>
      </w:pPr>
      <w:r>
        <w:t/>
      </w:r>
      <w:r>
        <w:t>(ii)</w:t>
      </w:r>
      <w:r>
        <w:t xml:space="preserve">  Ensure the subcontracting plan includes an assurance that the contractor will make every effort to continue seeking subcontracting opportunities in the category that lacks a goal.</w:t>
      </w:r>
      <w:bookmarkEnd w:id="1680"/>
      <w:bookmarkEnd w:id="1681"/>
    </w:p>
    <w:p>
      <w:pPr>
        <w:pStyle w:val="ListNumber2"/>
        <!--depth 2-->
        <w:numPr>
          <w:ilvl w:val="1"/>
          <w:numId w:val="702"/>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02"/>
        </w:numPr>
      </w:pPr>
      <w:r>
        <w:t/>
      </w:r>
      <w:r>
        <w:t>(3)</w:t>
      </w:r>
      <w:r>
        <w:t xml:space="preserve">  Include in the contract file a basis for determining the subcontracting plan’s acceptability.</w:t>
      </w:r>
      <w:bookmarkEnd w:id="1678"/>
      <w:bookmarkEnd w:id="1679"/>
    </w:p>
    <w:p>
      <w:pPr>
        <w:pStyle w:val="ListNumber"/>
        <!--depth 1-->
        <w:numPr>
          <w:ilvl w:val="0"/>
          <w:numId w:val="700"/>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00"/>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74"/>
      <w:bookmarkEnd w:id="1675"/>
    </w:p>
    <w:p>
      <w:pPr>
        <w:pStyle w:val="Subtitle"/>
      </w:pPr>
      <w:r>
        <w:t/>
      </w:r>
      <w:r>
        <w:t xml:space="preserve"> Negotiating Goals and Other Aspects of Plans</w:t>
      </w:r>
    </w:p>
    <w:p>
      <w:pPr>
        <w:pStyle w:val="ListNumber"/>
        <!--depth 1-->
        <w:numPr>
          <w:ilvl w:val="0"/>
          <w:numId w:val="704"/>
        </w:numPr>
      </w:pPr>
      <w:bookmarkStart w:id="1683" w:name="_Tocd19e33597"/>
      <w:bookmarkStart w:id="1682" w:name="_Refd19e33597"/>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04"/>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05"/>
        </w:numPr>
      </w:pPr>
      <w:bookmarkStart w:id="1685" w:name="_Tocd19e33612"/>
      <w:bookmarkStart w:id="1684" w:name="_Refd19e33612"/>
      <w:r>
        <w:t/>
      </w:r>
      <w:r>
        <w:t>(1)</w:t>
      </w:r>
      <w:r>
        <w:t xml:space="preserve">  Local SBA offices. These can provide an offeror assistance in accessing the System for Award Management (SAM) (</w:t>
      </w:r>
      <w:hyperlink r:id="rIdHyperlink220">
        <w:r>
          <w:t>https://www.sam.gov</w:t>
        </w:r>
      </w:hyperlink>
      <w:r>
        <w:t>) database to conduct market research and confirm the eligibility for SBA’s procurement preference programs.</w:t>
      </w:r>
    </w:p>
    <w:p>
      <w:pPr>
        <w:pStyle w:val="ListNumber2"/>
        <!--depth 2-->
        <w:numPr>
          <w:ilvl w:val="1"/>
          <w:numId w:val="705"/>
        </w:numPr>
      </w:pPr>
      <w:r>
        <w:t/>
      </w:r>
      <w:r>
        <w:t>(2)</w:t>
      </w:r>
      <w:r>
        <w:t xml:space="preserve">  Department of Commerce, Minority Business Development Agencies (MBDAs) at </w:t>
      </w:r>
      <w:hyperlink r:id="rIdHyperlink221">
        <w:r>
          <w:t>https://www.mbda.gov</w:t>
        </w:r>
      </w:hyperlink>
      <w:r>
        <w:t>.</w:t>
      </w:r>
    </w:p>
    <w:p>
      <w:pPr>
        <w:pStyle w:val="ListNumber2"/>
        <!--depth 2-->
        <w:numPr>
          <w:ilvl w:val="1"/>
          <w:numId w:val="705"/>
        </w:numPr>
      </w:pPr>
      <w:r>
        <w:t/>
      </w:r>
      <w:r>
        <w:t>(3)</w:t>
      </w:r>
      <w:r>
        <w:t xml:space="preserve">  GSA SBUCs and SBTAs, as well as OSDBU.</w:t>
      </w:r>
    </w:p>
    <w:p>
      <w:pPr>
        <w:pStyle w:val="ListNumber2"/>
        <!--depth 2-->
        <w:numPr>
          <w:ilvl w:val="1"/>
          <w:numId w:val="705"/>
        </w:numPr>
      </w:pPr>
      <w:r>
        <w:t/>
      </w:r>
      <w:r>
        <w:t>(4)</w:t>
      </w:r>
      <w:r>
        <w:t xml:space="preserve">  State, county, and city government minority business offices.</w:t>
      </w:r>
    </w:p>
    <w:p>
      <w:pPr>
        <w:pStyle w:val="ListNumber2"/>
        <!--depth 2-->
        <w:numPr>
          <w:ilvl w:val="1"/>
          <w:numId w:val="705"/>
        </w:numPr>
      </w:pPr>
      <w:r>
        <w:t/>
      </w:r>
      <w:r>
        <w:t>(5)</w:t>
      </w:r>
      <w:r>
        <w:t xml:space="preserve">  Small, minority, women-owned, and veteran business associations at </w:t>
      </w:r>
      <w:hyperlink r:id="rIdHyperlink222">
        <w:r>
          <w:t>https://www.gsa.gov/smallbusiness</w:t>
        </w:r>
      </w:hyperlink>
      <w:r>
        <w:t>.</w:t>
      </w:r>
    </w:p>
    <w:p>
      <w:pPr>
        <w:pStyle w:val="ListNumber2"/>
        <!--depth 2-->
        <w:numPr>
          <w:ilvl w:val="1"/>
          <w:numId w:val="705"/>
        </w:numPr>
      </w:pPr>
      <w:r>
        <w:t/>
      </w:r>
      <w:r>
        <w:t>(6)</w:t>
      </w:r>
      <w:r>
        <w:t xml:space="preserve">  Local chambers of commerce.</w:t>
      </w:r>
    </w:p>
    <w:p>
      <w:pPr>
        <w:pStyle w:val="ListNumber2"/>
        <!--depth 2-->
        <w:numPr>
          <w:ilvl w:val="1"/>
          <w:numId w:val="705"/>
        </w:numPr>
      </w:pPr>
      <w:r>
        <w:t/>
      </w:r>
      <w:r>
        <w:t>(7)</w:t>
      </w:r>
      <w:r>
        <w:t xml:space="preserve">  Trade associations, professional organizations, and Procurement Technical Assistance Centers.</w:t>
      </w:r>
    </w:p>
    <w:p>
      <w:pPr>
        <w:pStyle w:val="ListNumber2"/>
        <!--depth 2-->
        <w:numPr>
          <w:ilvl w:val="1"/>
          <w:numId w:val="705"/>
        </w:numPr>
      </w:pPr>
      <w:r>
        <w:t/>
      </w:r>
      <w:r>
        <w:t>(8)</w:t>
      </w:r>
      <w:r>
        <w:t xml:space="preserve">  Department of Veterans Affairs for assistance in identifying Service Disabled Veteran-Owned Small Businesses (SDVOSBs) and Veteran-Owned Small Businesses (VOSBs) at </w:t>
      </w:r>
      <w:hyperlink r:id="rIdHyperlink223">
        <w:r>
          <w:t>https://www.va.gov/osdbu/</w:t>
        </w:r>
      </w:hyperlink>
      <w:r>
        <w:t>.</w:t>
      </w:r>
    </w:p>
    <w:p>
      <w:pPr>
        <w:pStyle w:val="ListNumber2"/>
        <!--depth 2-->
        <w:numPr>
          <w:ilvl w:val="1"/>
          <w:numId w:val="705"/>
        </w:numPr>
      </w:pPr>
      <w:r>
        <w:t/>
      </w:r>
      <w:r>
        <w:t>(9)</w:t>
      </w:r>
      <w:r>
        <w:t xml:space="preserve">  Dynamic Small Business Search (DSBS) at </w:t>
      </w:r>
      <w:hyperlink r:id="rIdHyperlink224">
        <w:r>
          <w:t>http://dsbs.sba.gov</w:t>
        </w:r>
      </w:hyperlink>
      <w:r>
        <w:t>.</w:t>
      </w:r>
      <w:bookmarkEnd w:id="1684"/>
      <w:bookmarkEnd w:id="1685"/>
    </w:p>
    <w:p>
      <w:pPr>
        <w:pStyle w:val="ListNumber"/>
        <!--depth 1-->
        <w:numPr>
          <w:ilvl w:val="0"/>
          <w:numId w:val="704"/>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82"/>
      <w:bookmarkEnd w:id="1683"/>
    </w:p>
    <w:p>
      <w:pPr>
        <w:pStyle w:val="Subtitle"/>
      </w:pPr>
      <w:r>
        <w:t/>
      </w:r>
      <w:r>
        <w:t xml:space="preserve"> Commercial plans</w:t>
      </w:r>
    </w:p>
    <w:p>
      <w:pPr>
        <w:pStyle w:val="ListNumber"/>
        <!--depth 1-->
        <w:numPr>
          <w:ilvl w:val="0"/>
          <w:numId w:val="706"/>
        </w:numPr>
      </w:pPr>
      <w:bookmarkStart w:id="1687" w:name="_Tocd19e33711"/>
      <w:bookmarkStart w:id="1686" w:name="_Refd19e33711"/>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06"/>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06"/>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686"/>
      <w:bookmarkEnd w:id="1687"/>
    </w:p>
    <!--Topic unique_873-->
    <w:p>
      <w:pPr>
        <w:pStyle w:val="Heading6"/>
      </w:pPr>
      <w:bookmarkStart w:id="1688" w:name="_Refd19e33735"/>
      <w:bookmarkStart w:id="1689" w:name="_Tocd19e33735"/>
      <w:r>
        <w:t/>
      </w:r>
      <w:r>
        <w:t>519.705-5</w:t>
      </w:r>
      <w:r>
        <w:t xml:space="preserve"> Awards involving subcontracting plans.</w:t>
      </w:r>
      <w:bookmarkEnd w:id="1688"/>
      <w:bookmarkEnd w:id="1689"/>
    </w:p>
    <w:p>
      <w:pPr>
        <w:pStyle w:val="ListNumber"/>
        <!--depth 1-->
        <w:numPr>
          <w:ilvl w:val="0"/>
          <w:numId w:val="707"/>
        </w:numPr>
      </w:pPr>
      <w:bookmarkStart w:id="1691" w:name="_Tocd19e33747"/>
      <w:bookmarkStart w:id="1690" w:name="_Refd19e33747"/>
      <w:r>
        <w:t/>
      </w:r>
      <w:r>
        <w:t>(a)</w:t>
      </w:r>
      <w:r>
        <w:t xml:space="preserve">  Subcontracting plans requiring SBTA and SBA PCR review.</w:t>
      </w:r>
    </w:p>
    <w:p>
      <w:pPr>
        <w:pStyle w:val="ListNumber2"/>
        <!--depth 2-->
        <w:numPr>
          <w:ilvl w:val="1"/>
          <w:numId w:val="708"/>
        </w:numPr>
      </w:pPr>
      <w:bookmarkStart w:id="1693" w:name="_Tocd19e33755"/>
      <w:bookmarkStart w:id="1692" w:name="_Refd19e33755"/>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09"/>
        </w:numPr>
      </w:pPr>
      <w:bookmarkStart w:id="1695" w:name="_Tocd19e33763"/>
      <w:bookmarkStart w:id="1694" w:name="_Refd19e33763"/>
      <w:r>
        <w:t/>
      </w:r>
      <w:r>
        <w:t>(i)</w:t>
      </w:r>
      <w:r>
        <w:t xml:space="preserve">  Except as noted in paragraph (b) of this section, provide the SBTA an electronic copy of the plan at least 5 workdays before the anticipated award date.</w:t>
      </w:r>
    </w:p>
    <w:p>
      <w:pPr>
        <w:pStyle w:val="ListNumber3"/>
        <!--depth 3-->
        <w:numPr>
          <w:ilvl w:val="2"/>
          <w:numId w:val="709"/>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09"/>
        </w:numPr>
      </w:pPr>
      <w:r>
        <w:t/>
      </w:r>
      <w:r>
        <w:t>(iii)</w:t>
      </w:r>
      <w:r>
        <w:t xml:space="preserve"> If the contracting officer does not receive review comments from the SBTA within 5 workdays, the contracting officer shall document the file and continue with the award process (see FAR 19.705-5(a)(3)).</w:t>
      </w:r>
      <w:bookmarkEnd w:id="1694"/>
      <w:bookmarkEnd w:id="1695"/>
      <w:bookmarkEnd w:id="1692"/>
      <w:bookmarkEnd w:id="1693"/>
    </w:p>
    <w:p>
      <w:pPr>
        <w:pStyle w:val="ListNumber"/>
        <!--depth 1-->
        <w:numPr>
          <w:ilvl w:val="0"/>
          <w:numId w:val="707"/>
        </w:numPr>
      </w:pPr>
      <w:r>
        <w:t/>
      </w:r>
      <w:r>
        <w:t>(b)</w:t>
      </w:r>
      <w:r>
        <w:t xml:space="preserve">  Subcontracting plans requiring AA OSDBU review.</w:t>
      </w:r>
    </w:p>
    <w:p>
      <w:pPr>
        <w:pStyle w:val="ListNumber2"/>
        <!--depth 2-->
        <w:numPr>
          <w:ilvl w:val="1"/>
          <w:numId w:val="710"/>
        </w:numPr>
      </w:pPr>
      <w:bookmarkStart w:id="1697" w:name="_Tocd19e33794"/>
      <w:bookmarkStart w:id="1696" w:name="_Refd19e33794"/>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11"/>
        </w:numPr>
      </w:pPr>
      <w:bookmarkStart w:id="1699" w:name="_Tocd19e33802"/>
      <w:bookmarkStart w:id="1698" w:name="_Refd19e33802"/>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11"/>
        </w:numPr>
      </w:pPr>
      <w:r>
        <w:t/>
      </w:r>
      <w:r>
        <w:t>(ii)</w:t>
      </w:r>
      <w:r>
        <w:t xml:space="preserve">  Based on political sensitivity or importance to GSA, the AA OSDBU designates the procurement for review.</w:t>
      </w:r>
      <w:bookmarkEnd w:id="1698"/>
      <w:bookmarkEnd w:id="1699"/>
    </w:p>
    <w:p>
      <w:pPr>
        <w:pStyle w:val="ListNumber2"/>
        <!--depth 2-->
        <w:numPr>
          <w:ilvl w:val="1"/>
          <w:numId w:val="710"/>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10"/>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10"/>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696"/>
      <w:bookmarkEnd w:id="1697"/>
    </w:p>
    <w:p>
      <w:pPr>
        <w:pStyle w:val="ListNumber"/>
        <!--depth 1-->
        <w:numPr>
          <w:ilvl w:val="0"/>
          <w:numId w:val="707"/>
        </w:numPr>
      </w:pPr>
      <w:r>
        <w:t/>
      </w:r>
      <w:r>
        <w:t>(c)</w:t>
      </w:r>
      <w:r>
        <w:t xml:space="preserve">  Notification letter for individual subcontracting plans.</w:t>
      </w:r>
    </w:p>
    <w:p>
      <w:pPr>
        <w:pStyle w:val="ListNumber2"/>
        <!--depth 2-->
        <w:numPr>
          <w:ilvl w:val="1"/>
          <w:numId w:val="712"/>
        </w:numPr>
      </w:pPr>
      <w:bookmarkStart w:id="1701" w:name="_Tocd19e33847"/>
      <w:bookmarkStart w:id="1700" w:name="_Refd19e33847"/>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12"/>
        </w:numPr>
      </w:pPr>
      <w:r>
        <w:t/>
      </w:r>
      <w:r>
        <w:t>(2)</w:t>
      </w:r>
      <w:r>
        <w:t xml:space="preserve">  The contracting officer shall send the letter electronically with the award package or as soon as practicable after award.</w:t>
      </w:r>
      <w:bookmarkEnd w:id="1700"/>
      <w:bookmarkEnd w:id="1701"/>
      <w:bookmarkEnd w:id="1690"/>
      <w:bookmarkEnd w:id="1691"/>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25">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13"/>
        </w:numPr>
      </w:pPr>
      <w:bookmarkStart w:id="1703" w:name="_Tocd19e33894"/>
      <w:bookmarkStart w:id="1702" w:name="_Refd19e33894"/>
      <w:r>
        <w:t/>
      </w:r>
      <w:r>
        <w:t>(d)</w:t>
      </w:r>
      <w:r>
        <w:t xml:space="preserve">   </w:t>
      </w:r>
      <w:r>
        <w:rPr>
          <w:i/>
        </w:rPr>
        <w:t>Notification letter for commercial plans</w:t>
      </w:r>
      <w:r>
        <w:t>.</w:t>
      </w:r>
    </w:p>
    <w:p>
      <w:pPr>
        <w:pStyle w:val="ListNumber2"/>
        <!--depth 2-->
        <w:numPr>
          <w:ilvl w:val="1"/>
          <w:numId w:val="714"/>
        </w:numPr>
      </w:pPr>
      <w:bookmarkStart w:id="1705" w:name="_Tocd19e33905"/>
      <w:bookmarkStart w:id="1704" w:name="_Refd19e33905"/>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14"/>
        </w:numPr>
      </w:pPr>
      <w:r>
        <w:t/>
      </w:r>
      <w:r>
        <w:t>(2)</w:t>
      </w:r>
      <w:r>
        <w:t xml:space="preserve">  Send the letter with the award package or as soon as practicable after award.</w:t>
      </w:r>
      <w:bookmarkEnd w:id="1704"/>
      <w:bookmarkEnd w:id="1705"/>
      <w:bookmarkEnd w:id="1702"/>
      <w:bookmarkEnd w:id="1703"/>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874-->
    <w:p>
      <w:pPr>
        <w:pStyle w:val="Heading6"/>
      </w:pPr>
      <w:bookmarkStart w:id="1706" w:name="_Refd19e33949"/>
      <w:bookmarkStart w:id="1707" w:name="_Tocd19e33949"/>
      <w:r>
        <w:t/>
      </w:r>
      <w:r>
        <w:t>519.705-6</w:t>
      </w:r>
      <w:r>
        <w:t xml:space="preserve"> Postaward responsibilities of the contracting officer.</w:t>
      </w:r>
      <w:bookmarkEnd w:id="1706"/>
      <w:bookmarkEnd w:id="1707"/>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15"/>
        </w:numPr>
      </w:pPr>
      <w:bookmarkStart w:id="1709" w:name="_Tocd19e33963"/>
      <w:bookmarkStart w:id="1708" w:name="_Refd19e33963"/>
      <w:r>
        <w:t/>
      </w:r>
      <w:r>
        <w:t>(a)</w:t>
      </w:r>
      <w:r>
        <w:t xml:space="preserve">  Contractor’s name, address, and phone number.</w:t>
      </w:r>
    </w:p>
    <w:p>
      <w:pPr>
        <w:pStyle w:val="ListNumber"/>
        <!--depth 1-->
        <w:numPr>
          <w:ilvl w:val="0"/>
          <w:numId w:val="715"/>
        </w:numPr>
      </w:pPr>
      <w:r>
        <w:t/>
      </w:r>
      <w:r>
        <w:t>(b)</w:t>
      </w:r>
      <w:r>
        <w:t xml:space="preserve">  Subcontracting plan administrator’s name, address, and phone number.</w:t>
      </w:r>
    </w:p>
    <w:p>
      <w:pPr>
        <w:pStyle w:val="ListNumber"/>
        <!--depth 1-->
        <w:numPr>
          <w:ilvl w:val="0"/>
          <w:numId w:val="715"/>
        </w:numPr>
      </w:pPr>
      <w:r>
        <w:t/>
      </w:r>
      <w:r>
        <w:t>(c)</w:t>
      </w:r>
      <w:r>
        <w:t xml:space="preserve">  Contract number.</w:t>
      </w:r>
    </w:p>
    <w:p>
      <w:pPr>
        <w:pStyle w:val="ListNumber"/>
        <!--depth 1-->
        <w:numPr>
          <w:ilvl w:val="0"/>
          <w:numId w:val="715"/>
        </w:numPr>
      </w:pPr>
      <w:r>
        <w:t/>
      </w:r>
      <w:r>
        <w:t>(d)</w:t>
      </w:r>
      <w:r>
        <w:t xml:space="preserve">  Place of performance.</w:t>
      </w:r>
    </w:p>
    <w:p>
      <w:pPr>
        <w:pStyle w:val="ListNumber"/>
        <!--depth 1-->
        <w:numPr>
          <w:ilvl w:val="0"/>
          <w:numId w:val="715"/>
        </w:numPr>
      </w:pPr>
      <w:r>
        <w:t/>
      </w:r>
      <w:r>
        <w:t>(e)</w:t>
      </w:r>
      <w:r>
        <w:t xml:space="preserve">  Dollar amount of contract award.</w:t>
      </w:r>
    </w:p>
    <w:p>
      <w:pPr>
        <w:pStyle w:val="ListNumber"/>
        <!--depth 1-->
        <w:numPr>
          <w:ilvl w:val="0"/>
          <w:numId w:val="715"/>
        </w:numPr>
      </w:pPr>
      <w:r>
        <w:t/>
      </w:r>
      <w:r>
        <w:t>(f)</w:t>
      </w:r>
      <w:r>
        <w:t xml:space="preserve">  Period of contract performance.</w:t>
      </w:r>
    </w:p>
    <w:p>
      <w:pPr>
        <w:pStyle w:val="ListNumber"/>
        <!--depth 1-->
        <w:numPr>
          <w:ilvl w:val="0"/>
          <w:numId w:val="715"/>
        </w:numPr>
      </w:pPr>
      <w:r>
        <w:t/>
      </w:r>
      <w:r>
        <w:t>(g)</w:t>
      </w:r>
      <w:r>
        <w:t xml:space="preserve">  Description of items/services (including FPDS Product/Service Code).</w:t>
      </w:r>
    </w:p>
    <w:p>
      <w:pPr>
        <w:pStyle w:val="ListNumber"/>
        <!--depth 1-->
        <w:numPr>
          <w:ilvl w:val="0"/>
          <w:numId w:val="715"/>
        </w:numPr>
      </w:pPr>
      <w:r>
        <w:t/>
      </w:r>
      <w:r>
        <w:t>(h)</w:t>
      </w:r>
      <w:r>
        <w:t xml:space="preserve">  Contracting Officer’s name, address, and phone number.</w:t>
      </w:r>
    </w:p>
    <w:p>
      <w:pPr>
        <w:pStyle w:val="ListNumber"/>
        <!--depth 1-->
        <w:numPr>
          <w:ilvl w:val="0"/>
          <w:numId w:val="715"/>
        </w:numPr>
      </w:pPr>
      <w:r>
        <w:t/>
      </w:r>
      <w:r>
        <w:t>(i)</w:t>
      </w:r>
      <w:r>
        <w:t xml:space="preserve">  Administrative contracting office address and phone number.</w:t>
      </w:r>
    </w:p>
    <w:p>
      <w:pPr>
        <w:pStyle w:val="ListNumber"/>
        <!--depth 1-->
        <w:numPr>
          <w:ilvl w:val="0"/>
          <w:numId w:val="715"/>
        </w:numPr>
      </w:pPr>
      <w:r>
        <w:t/>
      </w:r>
      <w:r>
        <w:t>(j)</w:t>
      </w:r>
      <w:r>
        <w:t xml:space="preserve">  Type of plan and dates that plan will cover.</w:t>
      </w:r>
    </w:p>
    <w:p>
      <w:pPr>
        <w:pStyle w:val="ListNumber"/>
        <!--depth 1-->
        <w:numPr>
          <w:ilvl w:val="0"/>
          <w:numId w:val="715"/>
        </w:numPr>
      </w:pPr>
      <w:r>
        <w:t/>
      </w:r>
      <w:r>
        <w:t>(k)</w:t>
      </w:r>
      <w:r>
        <w:t xml:space="preserve">  Approved goals stated both as percentages of total subcontracting planned and in dollars.</w:t>
      </w:r>
    </w:p>
    <w:p>
      <w:pPr>
        <w:pStyle w:val="ListNumber"/>
        <!--depth 1-->
        <w:numPr>
          <w:ilvl w:val="0"/>
          <w:numId w:val="715"/>
        </w:numPr>
      </w:pPr>
      <w:r>
        <w:t/>
      </w:r>
      <w:r>
        <w:t>(l)</w:t>
      </w:r>
      <w:r>
        <w:t xml:space="preserve">  A notation, “Awarded under the Energy Policy Act of 1992”, if the contract will be used to measure GSA achievements under Section 3021 of the Energy Policy Act of 1992.</w:t>
      </w:r>
      <w:bookmarkEnd w:id="1708"/>
      <w:bookmarkEnd w:id="1709"/>
    </w:p>
    <!--Topic unique_875-->
    <w:p>
      <w:pPr>
        <w:pStyle w:val="Heading6"/>
      </w:pPr>
      <w:bookmarkStart w:id="1710" w:name="_Refd19e34052"/>
      <w:bookmarkStart w:id="1711" w:name="_Tocd19e34052"/>
      <w:r>
        <w:t/>
      </w:r>
      <w:r>
        <w:t>519.705-7</w:t>
      </w:r>
      <w:r>
        <w:t xml:space="preserve"> Liquidated damages.</w:t>
      </w:r>
      <w:bookmarkEnd w:id="1710"/>
      <w:bookmarkEnd w:id="1711"/>
    </w:p>
    <w:p>
      <w:pPr>
        <w:pStyle w:val="ListNumber"/>
        <!--depth 1-->
        <w:numPr>
          <w:ilvl w:val="0"/>
          <w:numId w:val="716"/>
        </w:numPr>
      </w:pPr>
      <w:bookmarkStart w:id="1713" w:name="_Tocd19e34064"/>
      <w:bookmarkStart w:id="1712" w:name="_Refd19e34064"/>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16"/>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17"/>
        </w:numPr>
      </w:pPr>
      <w:bookmarkStart w:id="1715" w:name="_Tocd19e34085"/>
      <w:bookmarkStart w:id="1714" w:name="_Refd19e34085"/>
      <w:r>
        <w:t/>
      </w:r>
      <w:r>
        <w:t>(1)</w:t>
      </w:r>
      <w:r>
        <w:t xml:space="preserve">  A description of the contractor’s failure.</w:t>
      </w:r>
    </w:p>
    <w:p>
      <w:pPr>
        <w:pStyle w:val="ListNumber2"/>
        <!--depth 2-->
        <w:numPr>
          <w:ilvl w:val="1"/>
          <w:numId w:val="717"/>
        </w:numPr>
      </w:pPr>
      <w:r>
        <w:t/>
      </w:r>
      <w:r>
        <w:t>(2)</w:t>
      </w:r>
      <w:r>
        <w:t xml:space="preserve">  Reference to the appropriate contract terms.</w:t>
      </w:r>
    </w:p>
    <w:p>
      <w:pPr>
        <w:pStyle w:val="ListNumber2"/>
        <!--depth 2-->
        <w:numPr>
          <w:ilvl w:val="1"/>
          <w:numId w:val="717"/>
        </w:numPr>
      </w:pPr>
      <w:r>
        <w:t/>
      </w:r>
      <w:r>
        <w:t>(3)</w:t>
      </w:r>
      <w:r>
        <w:t xml:space="preserve">  A statement of the factual areas of agreement and disagreement.</w:t>
      </w:r>
    </w:p>
    <w:p>
      <w:pPr>
        <w:pStyle w:val="ListNumber2"/>
        <!--depth 2-->
        <w:numPr>
          <w:ilvl w:val="1"/>
          <w:numId w:val="717"/>
        </w:numPr>
      </w:pPr>
      <w:r>
        <w:t/>
      </w:r>
      <w:r>
        <w:t>(4)</w:t>
      </w:r>
      <w:r>
        <w:t xml:space="preserve">  A statement of the contracting officer’s decision with supporting rationale.</w:t>
      </w:r>
    </w:p>
    <w:p>
      <w:pPr>
        <w:pStyle w:val="ListNumber2"/>
        <!--depth 2-->
        <w:numPr>
          <w:ilvl w:val="1"/>
          <w:numId w:val="717"/>
        </w:numPr>
      </w:pPr>
      <w:r>
        <w:t/>
      </w:r>
      <w:r>
        <w:t>(5)</w:t>
      </w:r>
      <w:r>
        <w:t xml:space="preserve">  A demand for liquidated damages.</w:t>
      </w:r>
    </w:p>
    <w:p>
      <w:pPr>
        <w:pStyle w:val="ListNumber2"/>
        <!--depth 2-->
        <w:numPr>
          <w:ilvl w:val="1"/>
          <w:numId w:val="717"/>
        </w:numPr>
      </w:pPr>
      <w:r>
        <w:t/>
      </w:r>
      <w:r>
        <w:t>(6)</w:t>
      </w:r>
      <w:r>
        <w:t xml:space="preserve">  An explanation of the contractor’s appeal rights.</w:t>
      </w:r>
      <w:bookmarkEnd w:id="1714"/>
      <w:bookmarkEnd w:id="1715"/>
    </w:p>
    <w:p>
      <w:pPr>
        <w:pStyle w:val="ListNumber"/>
        <!--depth 1-->
        <w:numPr>
          <w:ilvl w:val="0"/>
          <w:numId w:val="716"/>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16"/>
        </w:numPr>
      </w:pPr>
      <w:r>
        <w:t/>
      </w:r>
      <w:r>
        <w:t>(d)</w:t>
      </w:r>
      <w:r>
        <w:t xml:space="preserve">  The contracting officer shall submit to the SBTA his or her final decision assessing liquidated damages.</w:t>
      </w:r>
      <w:bookmarkEnd w:id="1712"/>
      <w:bookmarkEnd w:id="1713"/>
    </w:p>
    <!--Topic unique_876-->
    <w:p>
      <w:pPr>
        <w:pStyle w:val="Heading5"/>
      </w:pPr>
      <w:bookmarkStart w:id="1716" w:name="_Refd19e34149"/>
      <w:bookmarkStart w:id="1717" w:name="_Tocd19e34149"/>
      <w:r>
        <w:t/>
      </w:r>
      <w:r>
        <w:t>519.706</w:t>
      </w:r>
      <w:r>
        <w:t xml:space="preserve"> Responsibilities of the cognizant administrative contracting officer.</w:t>
      </w:r>
      <w:bookmarkEnd w:id="1716"/>
      <w:bookmarkEnd w:id="1717"/>
    </w:p>
    <w:p>
      <w:pPr>
        <w:pStyle w:val="ListNumber"/>
        <!--depth 1-->
        <w:numPr>
          <w:ilvl w:val="0"/>
          <w:numId w:val="718"/>
        </w:numPr>
      </w:pPr>
      <w:bookmarkStart w:id="1719" w:name="_Tocd19e34161"/>
      <w:bookmarkStart w:id="1718" w:name="_Refd19e34161"/>
      <w:r>
        <w:t/>
      </w:r>
      <w:r>
        <w:t>(a)</w:t>
      </w:r>
      <w:r>
        <w:t xml:space="preserve">  If an ACO administers a contract with an individual subcontracting plan, the ACO must also monitor receipt of and accept or reject the ISRs in eSRS.</w:t>
      </w:r>
    </w:p>
    <w:p>
      <w:pPr>
        <w:pStyle w:val="ListNumber"/>
        <!--depth 1-->
        <w:numPr>
          <w:ilvl w:val="0"/>
          <w:numId w:val="718"/>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18"/>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18"/>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19"/>
        </w:numPr>
      </w:pPr>
      <w:bookmarkStart w:id="1721" w:name="_Tocd19e34190"/>
      <w:bookmarkStart w:id="1720" w:name="_Refd19e34190"/>
      <w:r>
        <w:t/>
      </w:r>
      <w:r>
        <w:t>(1)</w:t>
      </w:r>
      <w:r>
        <w:t xml:space="preserve">  The named report has not been received.</w:t>
      </w:r>
    </w:p>
    <w:p>
      <w:pPr>
        <w:pStyle w:val="ListNumber2"/>
        <!--depth 2-->
        <w:numPr>
          <w:ilvl w:val="1"/>
          <w:numId w:val="719"/>
        </w:numPr>
      </w:pPr>
      <w:r>
        <w:t/>
      </w:r>
      <w:r>
        <w:t>(2)</w:t>
      </w:r>
      <w:r>
        <w:t xml:space="preserve"> The contractor’s failure to submit the report is a material breach of its contract (see FAR 52.219-9, Small Business Subcontracting Plan).</w:t>
      </w:r>
    </w:p>
    <w:p>
      <w:pPr>
        <w:pStyle w:val="ListNumber2"/>
        <!--depth 2-->
        <w:numPr>
          <w:ilvl w:val="1"/>
          <w:numId w:val="719"/>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19"/>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19"/>
        </w:numPr>
      </w:pPr>
      <w:r>
        <w:t/>
      </w:r>
      <w:r>
        <w:t>(5)</w:t>
      </w:r>
      <w:r>
        <w:t xml:space="preserve">  The ISR and SSR shall be submitted through eSRS.</w:t>
      </w:r>
      <w:bookmarkEnd w:id="1720"/>
      <w:bookmarkEnd w:id="1721"/>
      <w:bookmarkEnd w:id="1718"/>
      <w:bookmarkEnd w:id="1719"/>
    </w:p>
    <!--Topic unique_877-->
    <w:p>
      <w:pPr>
        <w:pStyle w:val="Heading4"/>
      </w:pPr>
      <w:bookmarkStart w:id="1722" w:name="_Refd19e34234"/>
      <w:bookmarkStart w:id="1723" w:name="_Tocd19e34234"/>
      <w:r>
        <w:t/>
      </w:r>
      <w:r>
        <w:t>Subpart 519.8</w:t>
      </w:r>
      <w:r>
        <w:t xml:space="preserve"> - Contracting With the Small Business Administration (The 8(a)Program)</w:t>
      </w:r>
      <w:bookmarkEnd w:id="1722"/>
      <w:bookmarkEnd w:id="1723"/>
    </w:p>
    <!--Topic unique_878-->
    <w:p>
      <w:pPr>
        <w:pStyle w:val="Heading5"/>
      </w:pPr>
      <w:bookmarkStart w:id="1724" w:name="_Refd19e34242"/>
      <w:bookmarkStart w:id="1725" w:name="_Tocd19e34242"/>
      <w:r>
        <w:t/>
      </w:r>
      <w:r>
        <w:t>519.803</w:t>
      </w:r>
      <w:r>
        <w:t xml:space="preserve"> Selecting acquisitions for the 8(a) program.</w:t>
      </w:r>
      <w:bookmarkEnd w:id="1724"/>
      <w:bookmarkEnd w:id="1725"/>
    </w:p>
    <!--Topic unique_879-->
    <w:p>
      <w:pPr>
        <w:pStyle w:val="Heading6"/>
      </w:pPr>
      <w:bookmarkStart w:id="1726" w:name="_Refd19e34250"/>
      <w:bookmarkStart w:id="1727" w:name="_Tocd19e34250"/>
      <w:r>
        <w:t/>
      </w:r>
      <w:r>
        <w:t>519.803-70</w:t>
      </w:r>
      <w:r>
        <w:t xml:space="preserve"> Contracting officer evaluation of recommendations for 8(a) set-aside(s).</w:t>
      </w:r>
      <w:bookmarkEnd w:id="1726"/>
      <w:bookmarkEnd w:id="1727"/>
    </w:p>
    <w:p>
      <w:pPr>
        <w:pStyle w:val="ListNumber"/>
        <!--depth 1-->
        <w:numPr>
          <w:ilvl w:val="0"/>
          <w:numId w:val="720"/>
        </w:numPr>
      </w:pPr>
      <w:bookmarkStart w:id="1729" w:name="_Tocd19e34262"/>
      <w:bookmarkStart w:id="1728" w:name="_Refd19e34262"/>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20"/>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20"/>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21"/>
        </w:numPr>
      </w:pPr>
      <w:bookmarkStart w:id="1731" w:name="_Tocd19e34284"/>
      <w:bookmarkStart w:id="1730" w:name="_Refd19e34284"/>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21"/>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30"/>
      <w:bookmarkEnd w:id="1731"/>
      <w:bookmarkEnd w:id="1728"/>
      <w:bookmarkEnd w:id="1729"/>
    </w:p>
    <!--Topic unique_880-->
    <w:p>
      <w:pPr>
        <w:pStyle w:val="Heading6"/>
      </w:pPr>
      <w:bookmarkStart w:id="1732" w:name="_Refd19e34302"/>
      <w:bookmarkStart w:id="1733" w:name="_Tocd19e34302"/>
      <w:r>
        <w:t/>
      </w:r>
      <w:r>
        <w:t>519.803-71</w:t>
      </w:r>
      <w:r>
        <w:t xml:space="preserve"> Withdrawing or modifying 8(a) set-asides.</w:t>
      </w:r>
      <w:bookmarkEnd w:id="1732"/>
      <w:bookmarkEnd w:id="1733"/>
    </w:p>
    <w:p>
      <w:pPr>
        <w:pStyle w:val="BodyText"/>
      </w:pPr>
      <w:r>
        <w:t>If the contracting officer and the SBTA disagree over the withdrawal or modification of a set-aside, the SBTA must notify the AA OSDBU at the same time the matter is referred to the SBA PCR.</w:t>
      </w:r>
    </w:p>
    <!--Topic unique_881-->
    <w:p>
      <w:pPr>
        <w:pStyle w:val="Heading5"/>
      </w:pPr>
      <w:bookmarkStart w:id="1734" w:name="_Refd19e34317"/>
      <w:bookmarkStart w:id="1735" w:name="_Tocd19e34317"/>
      <w:r>
        <w:t/>
      </w:r>
      <w:r>
        <w:t>519.870</w:t>
      </w:r>
      <w:r>
        <w:t xml:space="preserve"> Direct 8(a)contracting.</w:t>
      </w:r>
      <w:bookmarkEnd w:id="1734"/>
      <w:bookmarkEnd w:id="1735"/>
    </w:p>
    <!--Topic unique_882-->
    <w:p>
      <w:pPr>
        <w:pStyle w:val="Heading6"/>
      </w:pPr>
      <w:bookmarkStart w:id="1736" w:name="_Refd19e34325"/>
      <w:bookmarkStart w:id="1737" w:name="_Tocd19e34325"/>
      <w:r>
        <w:t/>
      </w:r>
      <w:r>
        <w:t>519.870-1</w:t>
      </w:r>
      <w:r>
        <w:t xml:space="preserve"> Authority and applicability.</w:t>
      </w:r>
      <w:bookmarkEnd w:id="1736"/>
      <w:bookmarkEnd w:id="1737"/>
    </w:p>
    <w:p>
      <w:pPr>
        <w:pStyle w:val="ListNumber"/>
        <!--depth 1-->
        <w:numPr>
          <w:ilvl w:val="0"/>
          <w:numId w:val="722"/>
        </w:numPr>
      </w:pPr>
      <w:bookmarkStart w:id="1739" w:name="_Tocd19e34337"/>
      <w:bookmarkStart w:id="1738" w:name="_Refd19e34337"/>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26">
        <w:r>
          <w:t>https://insite.gsa.gov/acquisitionportal</w:t>
        </w:r>
      </w:hyperlink>
      <w:r>
        <w:t>.</w:t>
      </w:r>
    </w:p>
    <w:p>
      <w:pPr>
        <w:pStyle w:val="ListNumber"/>
        <!--depth 1-->
        <w:numPr>
          <w:ilvl w:val="0"/>
          <w:numId w:val="722"/>
        </w:numPr>
      </w:pPr>
      <w:r>
        <w:t/>
      </w:r>
      <w:r>
        <w:t>(b)</w:t>
      </w:r>
      <w:r>
        <w:t xml:space="preserve">  This authority applies to all 8(a)acquisitions conducted byGSA. It does not apply to the multiple award schedule program.</w:t>
      </w:r>
      <w:bookmarkEnd w:id="1738"/>
      <w:bookmarkEnd w:id="1739"/>
    </w:p>
    <!--Topic unique_883-->
    <w:p>
      <w:pPr>
        <w:pStyle w:val="Heading6"/>
      </w:pPr>
      <w:bookmarkStart w:id="1740" w:name="_Refd19e34358"/>
      <w:bookmarkStart w:id="1741" w:name="_Tocd19e34358"/>
      <w:r>
        <w:t/>
      </w:r>
      <w:r>
        <w:t>519.870-8</w:t>
      </w:r>
      <w:r>
        <w:t xml:space="preserve"> Contract clauses.</w:t>
      </w:r>
      <w:bookmarkEnd w:id="1740"/>
      <w:bookmarkEnd w:id="1741"/>
    </w:p>
    <w:p>
      <w:pPr>
        <w:pStyle w:val="ListNumber"/>
        <!--depth 1-->
        <w:numPr>
          <w:ilvl w:val="0"/>
          <w:numId w:val="723"/>
        </w:numPr>
      </w:pPr>
      <w:bookmarkStart w:id="1743" w:name="_Tocd19e34370"/>
      <w:bookmarkStart w:id="1742" w:name="_Refd19e34370"/>
      <w:r>
        <w:t/>
      </w:r>
      <w:r>
        <w:t>(a)</w:t>
      </w:r>
      <w:r>
        <w:t xml:space="preserve">  Insert the following clauses in solicitations, contracts, and orders issued under the MOU:</w:t>
      </w:r>
    </w:p>
    <w:p>
      <w:pPr>
        <w:pStyle w:val="ListNumber2"/>
        <!--depth 2-->
        <w:numPr>
          <w:ilvl w:val="1"/>
          <w:numId w:val="724"/>
        </w:numPr>
      </w:pPr>
      <w:bookmarkStart w:id="1745" w:name="_Tocd19e34378"/>
      <w:bookmarkStart w:id="1744" w:name="_Refd19e34378"/>
      <w:r>
        <w:t/>
      </w:r>
      <w:r>
        <w:t>(1)</w:t>
      </w:r>
      <w:r>
        <w:t xml:space="preserve">  Insert the clause at </w:t>
      </w:r>
      <w:r>
        <w:t>552.219-74</w:t>
      </w:r>
      <w:r>
        <w:t>, Section 8(a) Direct Award.</w:t>
      </w:r>
    </w:p>
    <w:p>
      <w:pPr>
        <w:pStyle w:val="ListNumber2"/>
        <!--depth 2-->
        <w:numPr>
          <w:ilvl w:val="1"/>
          <w:numId w:val="724"/>
        </w:numPr>
      </w:pPr>
      <w:r>
        <w:t/>
      </w:r>
      <w:r>
        <w:t>(2)</w:t>
      </w:r>
      <w:r>
        <w:t xml:space="preserve"> Insert the clause at FAR 52.219-14, Limitation on Subcontracting.</w:t>
      </w:r>
    </w:p>
    <w:p>
      <w:pPr>
        <w:pStyle w:val="ListNumber2"/>
        <!--depth 2-->
        <w:numPr>
          <w:ilvl w:val="1"/>
          <w:numId w:val="724"/>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24"/>
        </w:numPr>
      </w:pPr>
      <w:r>
        <w:t/>
      </w:r>
      <w:r>
        <w:t>(4)</w:t>
      </w:r>
      <w:r>
        <w:t xml:space="preserve">  “(c) Any award resulting from this solicitation will be made directly by the Contracting Officer to the successful 8(a)offeror selected through the evaluation criteria set forth in this solicitation.”</w:t>
      </w:r>
      <w:bookmarkEnd w:id="1744"/>
      <w:bookmarkEnd w:id="1745"/>
    </w:p>
    <w:p>
      <w:pPr>
        <w:pStyle w:val="ListNumber"/>
        <!--depth 1-->
        <w:numPr>
          <w:ilvl w:val="0"/>
          <w:numId w:val="723"/>
        </w:numPr>
      </w:pPr>
      <w:r>
        <w:t/>
      </w:r>
      <w:r>
        <w:t>(b)</w:t>
      </w:r>
      <w:r>
        <w:t xml:space="preserve"> Do not use the clauses at FAR 52.219-11, Special 8(a) Contract Conditions, FAR52.219-12, Special 8(a) Subcontract Conditions, or FAR 52.219-17, Section 8(a) Award.</w:t>
      </w:r>
      <w:bookmarkEnd w:id="1742"/>
      <w:bookmarkEnd w:id="1743"/>
    </w:p>
    <!--Topic unique_884-->
    <w:p>
      <w:pPr>
        <w:pStyle w:val="Heading4"/>
      </w:pPr>
      <w:bookmarkStart w:id="1746" w:name="_Refd19e34421"/>
      <w:bookmarkStart w:id="1747" w:name="_Tocd19e34421"/>
      <w:r>
        <w:t/>
      </w:r>
      <w:r>
        <w:t>Subpart 519.10</w:t>
      </w:r>
      <w:r>
        <w:t xml:space="preserve"> - [Reserved]</w:t>
      </w:r>
      <w:bookmarkEnd w:id="1746"/>
      <w:bookmarkEnd w:id="1747"/>
    </w:p>
    <!--Topic unique_885-->
    <w:p>
      <w:pPr>
        <w:pStyle w:val="Heading4"/>
      </w:pPr>
      <w:bookmarkStart w:id="1748" w:name="_Refd19e34432"/>
      <w:bookmarkStart w:id="1749" w:name="_Tocd19e34432"/>
      <w:r>
        <w:t/>
      </w:r>
      <w:r>
        <w:t>Subpart 519.11</w:t>
      </w:r>
      <w:r>
        <w:t xml:space="preserve"> - [Reserved]</w:t>
      </w:r>
      <w:bookmarkEnd w:id="1748"/>
      <w:bookmarkEnd w:id="1749"/>
    </w:p>
    <!--Topic unique_886-->
    <w:p>
      <w:pPr>
        <w:pStyle w:val="Heading4"/>
      </w:pPr>
      <w:bookmarkStart w:id="1750" w:name="_Refd19e34443"/>
      <w:bookmarkStart w:id="1751" w:name="_Tocd19e34443"/>
      <w:r>
        <w:t/>
      </w:r>
      <w:r>
        <w:t>Subpart 519.12</w:t>
      </w:r>
      <w:r>
        <w:t xml:space="preserve"> - Small Disadvantaged Business Participation Program</w:t>
      </w:r>
      <w:bookmarkEnd w:id="1750"/>
      <w:bookmarkEnd w:id="1751"/>
    </w:p>
    <!--Topic unique_887-->
    <w:p>
      <w:pPr>
        <w:pStyle w:val="Heading5"/>
      </w:pPr>
      <w:bookmarkStart w:id="1752" w:name="_Refd19e34451"/>
      <w:bookmarkStart w:id="1753" w:name="_Tocd19e34451"/>
      <w:r>
        <w:t/>
      </w:r>
      <w:r>
        <w:t>519.1201</w:t>
      </w:r>
      <w:r>
        <w:t xml:space="preserve"> General.</w:t>
      </w:r>
      <w:bookmarkEnd w:id="1752"/>
      <w:bookmarkEnd w:id="1753"/>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888-->
    <w:p>
      <w:pPr>
        <w:pStyle w:val="Heading5"/>
      </w:pPr>
      <w:bookmarkStart w:id="1754" w:name="_Refd19e34466"/>
      <w:bookmarkStart w:id="1755" w:name="_Tocd19e34466"/>
      <w:r>
        <w:t/>
      </w:r>
      <w:r>
        <w:t>519.1202</w:t>
      </w:r>
      <w:r>
        <w:t xml:space="preserve"> Evaluation factor or subfactor.</w:t>
      </w:r>
      <w:bookmarkEnd w:id="1754"/>
      <w:bookmarkEnd w:id="1755"/>
    </w:p>
    <!--Topic unique_889-->
    <w:p>
      <w:pPr>
        <w:pStyle w:val="Heading6"/>
      </w:pPr>
      <w:bookmarkStart w:id="1756" w:name="_Refd19e34474"/>
      <w:bookmarkStart w:id="1757" w:name="_Tocd19e34474"/>
      <w:r>
        <w:t/>
      </w:r>
      <w:r>
        <w:t>519.1202-2</w:t>
      </w:r>
      <w:r>
        <w:t xml:space="preserve"> Applicability</w:t>
      </w:r>
      <w:bookmarkEnd w:id="1756"/>
      <w:bookmarkEnd w:id="1757"/>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890-->
    <w:p>
      <w:pPr>
        <w:pStyle w:val="Heading6"/>
      </w:pPr>
      <w:bookmarkStart w:id="1758" w:name="_Refd19e34489"/>
      <w:bookmarkStart w:id="1759" w:name="_Tocd19e34489"/>
      <w:r>
        <w:t/>
      </w:r>
      <w:r>
        <w:t>519.1202-4</w:t>
      </w:r>
      <w:r>
        <w:t xml:space="preserve"> Procedures.</w:t>
      </w:r>
      <w:bookmarkEnd w:id="1758"/>
      <w:bookmarkEnd w:id="1759"/>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891-->
    <w:p>
      <w:pPr>
        <w:pStyle w:val="Heading5"/>
      </w:pPr>
      <w:bookmarkStart w:id="1760" w:name="_Refd19e34504"/>
      <w:bookmarkStart w:id="1761" w:name="_Tocd19e34504"/>
      <w:r>
        <w:t/>
      </w:r>
      <w:r>
        <w:t>519.1203</w:t>
      </w:r>
      <w:r>
        <w:t xml:space="preserve"> Incentive subcontracting with small disadvantaged business concerns.</w:t>
      </w:r>
      <w:bookmarkEnd w:id="1760"/>
      <w:bookmarkEnd w:id="1761"/>
    </w:p>
    <w:p>
      <w:pPr>
        <w:pStyle w:val="ListNumber"/>
        <!--depth 1-->
        <w:numPr>
          <w:ilvl w:val="0"/>
          <w:numId w:val="725"/>
        </w:numPr>
      </w:pPr>
      <w:bookmarkStart w:id="1763" w:name="_Tocd19e34516"/>
      <w:bookmarkStart w:id="1762" w:name="_Refd19e34516"/>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25"/>
        </w:numPr>
      </w:pPr>
      <w:bookmarkStart w:id="1765" w:name="_Tocd19e34525"/>
      <w:bookmarkStart w:id="1764" w:name="_Refd19e34525"/>
      <w:r>
        <w:t/>
      </w:r>
      <w:r>
        <w:t>(b)</w:t>
      </w:r>
      <w:r>
        <w:t xml:space="preserve"> Do not provide for monetary incentives under FAR 19.1203 in a contract that includes an award fee.</w:t>
      </w:r>
      <w:bookmarkEnd w:id="1764"/>
      <w:bookmarkEnd w:id="1765"/>
      <w:bookmarkEnd w:id="1762"/>
      <w:bookmarkEnd w:id="1763"/>
    </w:p>
    <!--Topic unique_892-->
    <w:p>
      <w:pPr>
        <w:pStyle w:val="Heading4"/>
      </w:pPr>
      <w:bookmarkStart w:id="1766" w:name="_Refd19e34533"/>
      <w:bookmarkStart w:id="1767" w:name="_Tocd19e34533"/>
      <w:r>
        <w:t/>
      </w:r>
      <w:r>
        <w:t>Subpart 519.13</w:t>
      </w:r>
      <w:r>
        <w:t xml:space="preserve"> - [Reserved]</w:t>
      </w:r>
      <w:bookmarkEnd w:id="1766"/>
      <w:bookmarkEnd w:id="1767"/>
    </w:p>
    <!--Topic unique_893-->
    <w:p>
      <w:pPr>
        <w:pStyle w:val="Heading4"/>
      </w:pPr>
      <w:bookmarkStart w:id="1768" w:name="_Refd19e34544"/>
      <w:bookmarkStart w:id="1769" w:name="_Tocd19e34544"/>
      <w:r>
        <w:t/>
      </w:r>
      <w:r>
        <w:t>Subpart 519.14</w:t>
      </w:r>
      <w:r>
        <w:t xml:space="preserve"> - [Reserved]</w:t>
      </w:r>
      <w:bookmarkEnd w:id="1768"/>
      <w:bookmarkEnd w:id="1769"/>
    </w:p>
    <!--Topic unique_949-->
    <w:p>
      <w:pPr>
        <w:pStyle w:val="Heading3"/>
      </w:pPr>
      <w:bookmarkStart w:id="1770" w:name="_Refd19e34555"/>
      <w:bookmarkStart w:id="1771" w:name="_Tocd19e34555"/>
      <w:r>
        <w:t/>
      </w:r>
      <w:r>
        <w:t>Part 520</w:t>
      </w:r>
      <w:r>
        <w:t xml:space="preserve"> [Reserved]</w:t>
      </w:r>
      <w:bookmarkEnd w:id="1770"/>
      <w:bookmarkEnd w:id="1771"/>
    </w:p>
    <!--Topic unique_951-->
    <w:p>
      <w:pPr>
        <w:pStyle w:val="Heading3"/>
      </w:pPr>
      <w:bookmarkStart w:id="1772" w:name="_Refd19e34568"/>
      <w:bookmarkStart w:id="1773" w:name="_Tocd19e34568"/>
      <w:r>
        <w:t/>
      </w:r>
      <w:r>
        <w:t>Part 521</w:t>
      </w:r>
      <w:r>
        <w:t xml:space="preserve"> [Reserved]</w:t>
      </w:r>
      <w:bookmarkEnd w:id="1772"/>
      <w:bookmarkEnd w:id="1773"/>
    </w:p>
    <!--Topic unique_953-->
    <w:p>
      <w:pPr>
        <w:pStyle w:val="Heading3"/>
      </w:pPr>
      <w:bookmarkStart w:id="1774" w:name="_Refd19e34581"/>
      <w:bookmarkStart w:id="1775" w:name="_Tocd19e34581"/>
      <w:r>
        <w:t/>
      </w:r>
      <w:r>
        <w:t>Part 522</w:t>
      </w:r>
      <w:r>
        <w:t xml:space="preserve"> - Application of Labor Laws to Government Acquisitions</w:t>
      </w:r>
      <w:bookmarkEnd w:id="1774"/>
      <w:bookmarkEnd w:id="1775"/>
    </w:p>
    <w:p>
      <w:pPr>
        <w:pStyle w:val="ListBullet"/>
        <!--depth 1-->
        <w:numPr>
          <w:ilvl w:val="0"/>
          <w:numId w:val="726"/>
        </w:numPr>
      </w:pPr>
      <w:r>
        <w:t/>
      </w:r>
      <w:r>
        <w:t>Subpart 522.1 - Basic Labor Policies</w:t>
      </w:r>
      <w:r>
        <w:t/>
      </w:r>
    </w:p>
    <w:p>
      <w:pPr>
        <w:pStyle w:val="ListBullet2"/>
        <!--depth 2-->
        <w:numPr>
          <w:ilvl w:val="1"/>
          <w:numId w:val="727"/>
        </w:numPr>
      </w:pPr>
      <w:r>
        <w:t/>
      </w:r>
      <w:r>
        <w:t>522.101 Labor relations.</w:t>
      </w:r>
      <w:r>
        <w:t/>
      </w:r>
    </w:p>
    <w:p>
      <w:pPr>
        <w:pStyle w:val="ListBullet3"/>
        <!--depth 3-->
        <w:numPr>
          <w:ilvl w:val="2"/>
          <w:numId w:val="728"/>
        </w:numPr>
      </w:pPr>
      <w:r>
        <w:t/>
      </w:r>
      <w:r>
        <w:t>522.101-1 General.</w:t>
      </w:r>
      <w:r>
        <w:t/>
      </w:r>
    </w:p>
    <w:p>
      <w:pPr>
        <w:pStyle w:val="ListBullet3"/>
        <!--depth 3-->
        <w:numPr>
          <w:ilvl w:val="2"/>
          <w:numId w:val="728"/>
        </w:numPr>
      </w:pPr>
      <w:r>
        <w:t/>
      </w:r>
      <w:r>
        <w:t>522.101-3 Reporting labor disputes.</w:t>
      </w:r>
      <w:r>
        <w:t/>
      </w:r>
    </w:p>
    <w:p>
      <w:pPr>
        <w:pStyle w:val="ListBullet2"/>
        <!--depth 2-->
        <w:numPr>
          <w:ilvl w:val="1"/>
          <w:numId w:val="727"/>
        </w:numPr>
      </w:pPr>
      <w:r>
        <w:t/>
      </w:r>
      <w:r>
        <w:t>522.103 Overtime.</w:t>
      </w:r>
      <w:r>
        <w:t/>
      </w:r>
    </w:p>
    <w:p>
      <w:pPr>
        <w:pStyle w:val="ListBullet3"/>
        <!--depth 3-->
        <w:numPr>
          <w:ilvl w:val="2"/>
          <w:numId w:val="729"/>
        </w:numPr>
      </w:pPr>
      <w:r>
        <w:t/>
      </w:r>
      <w:r>
        <w:t>522.103-4 Approvals.</w:t>
      </w:r>
      <w:r>
        <w:t/>
      </w:r>
    </w:p>
    <w:p>
      <w:pPr>
        <w:pStyle w:val="ListBullet3"/>
        <!--depth 3-->
        <w:numPr>
          <w:ilvl w:val="2"/>
          <w:numId w:val="729"/>
        </w:numPr>
      </w:pPr>
      <w:r>
        <w:t/>
      </w:r>
      <w:r>
        <w:t>522.103-5 Contract clauses.</w:t>
      </w:r>
      <w:r>
        <w:t/>
      </w:r>
    </w:p>
    <w:p>
      <w:pPr>
        <w:pStyle w:val="ListBullet"/>
        <!--depth 1-->
        <w:numPr>
          <w:ilvl w:val="0"/>
          <w:numId w:val="726"/>
        </w:numPr>
      </w:pPr>
      <w:r>
        <w:t/>
      </w:r>
      <w:r>
        <w:t>Subpart 522.3 - Contract Work Hours and Safety Standards Act</w:t>
      </w:r>
      <w:r>
        <w:t/>
      </w:r>
    </w:p>
    <w:p>
      <w:pPr>
        <w:pStyle w:val="ListBullet2"/>
        <!--depth 2-->
        <w:numPr>
          <w:ilvl w:val="1"/>
          <w:numId w:val="730"/>
        </w:numPr>
      </w:pPr>
      <w:r>
        <w:t/>
      </w:r>
      <w:r>
        <w:t>522.302 Liquidated damages and overtime pay.</w:t>
      </w:r>
      <w:r>
        <w:t/>
      </w:r>
    </w:p>
    <w:p>
      <w:pPr>
        <w:pStyle w:val="ListBullet"/>
        <!--depth 1-->
        <w:numPr>
          <w:ilvl w:val="0"/>
          <w:numId w:val="726"/>
        </w:numPr>
      </w:pPr>
      <w:r>
        <w:t/>
      </w:r>
      <w:r>
        <w:t>Subpart 522.4 - Labor Standards for Contracts Involving Construction</w:t>
      </w:r>
      <w:r>
        <w:t/>
      </w:r>
    </w:p>
    <w:p>
      <w:pPr>
        <w:pStyle w:val="ListBullet2"/>
        <!--depth 2-->
        <w:numPr>
          <w:ilvl w:val="1"/>
          <w:numId w:val="731"/>
        </w:numPr>
      </w:pPr>
      <w:r>
        <w:t/>
      </w:r>
      <w:r>
        <w:t>522.404 Construction Wage Rate Requirements wage determinations.</w:t>
      </w:r>
      <w:r>
        <w:t/>
      </w:r>
    </w:p>
    <w:p>
      <w:pPr>
        <w:pStyle w:val="ListBullet3"/>
        <!--depth 3-->
        <w:numPr>
          <w:ilvl w:val="2"/>
          <w:numId w:val="732"/>
        </w:numPr>
      </w:pPr>
      <w:r>
        <w:t/>
      </w:r>
      <w:r>
        <w:t>522.404-6 Modifications of wage determinations.</w:t>
      </w:r>
      <w:r>
        <w:t/>
      </w:r>
    </w:p>
    <w:p>
      <w:pPr>
        <w:pStyle w:val="ListBullet2"/>
        <!--depth 2-->
        <w:numPr>
          <w:ilvl w:val="1"/>
          <w:numId w:val="731"/>
        </w:numPr>
      </w:pPr>
      <w:r>
        <w:t/>
      </w:r>
      <w:r>
        <w:t>522.406 Administration and enforcement.</w:t>
      </w:r>
      <w:r>
        <w:t/>
      </w:r>
    </w:p>
    <w:p>
      <w:pPr>
        <w:pStyle w:val="ListBullet3"/>
        <!--depth 3-->
        <w:numPr>
          <w:ilvl w:val="2"/>
          <w:numId w:val="733"/>
        </w:numPr>
      </w:pPr>
      <w:r>
        <w:t/>
      </w:r>
      <w:r>
        <w:t>522.406-6 Payrolls and statements.</w:t>
      </w:r>
      <w:r>
        <w:t/>
      </w:r>
    </w:p>
    <w:p>
      <w:pPr>
        <w:pStyle w:val="ListBullet3"/>
        <!--depth 3-->
        <w:numPr>
          <w:ilvl w:val="2"/>
          <w:numId w:val="733"/>
        </w:numPr>
      </w:pPr>
      <w:r>
        <w:t/>
      </w:r>
      <w:r>
        <w:t>522.406-7 [Reserved]</w:t>
      </w:r>
      <w:r>
        <w:t/>
      </w:r>
    </w:p>
    <w:p>
      <w:pPr>
        <w:pStyle w:val="ListBullet3"/>
        <!--depth 3-->
        <w:numPr>
          <w:ilvl w:val="2"/>
          <w:numId w:val="733"/>
        </w:numPr>
      </w:pPr>
      <w:r>
        <w:t/>
      </w:r>
      <w:r>
        <w:t>522.406-8 Investigations.</w:t>
      </w:r>
      <w:r>
        <w:t/>
      </w:r>
    </w:p>
    <w:p>
      <w:pPr>
        <w:pStyle w:val="ListBullet3"/>
        <!--depth 3-->
        <w:numPr>
          <w:ilvl w:val="2"/>
          <w:numId w:val="733"/>
        </w:numPr>
      </w:pPr>
      <w:r>
        <w:t/>
      </w:r>
      <w:r>
        <w:t>522.406-9 Withholding from or suspension of contract payments.</w:t>
      </w:r>
      <w:r>
        <w:t/>
      </w:r>
    </w:p>
    <w:p>
      <w:pPr>
        <w:pStyle w:val="ListBullet3"/>
        <!--depth 3-->
        <w:numPr>
          <w:ilvl w:val="2"/>
          <w:numId w:val="733"/>
        </w:numPr>
      </w:pPr>
      <w:r>
        <w:t/>
      </w:r>
      <w:r>
        <w:t>522.406-10 Disposition of disputes concerning construction contract labor standards enforcement.</w:t>
      </w:r>
      <w:r>
        <w:t/>
      </w:r>
    </w:p>
    <w:p>
      <w:pPr>
        <w:pStyle w:val="ListBullet3"/>
        <!--depth 3-->
        <w:numPr>
          <w:ilvl w:val="2"/>
          <w:numId w:val="733"/>
        </w:numPr>
      </w:pPr>
      <w:r>
        <w:t/>
      </w:r>
      <w:r>
        <w:t>522.406-11 Contract terminations.</w:t>
      </w:r>
      <w:r>
        <w:t/>
      </w:r>
    </w:p>
    <w:p>
      <w:pPr>
        <w:pStyle w:val="ListBullet3"/>
        <!--depth 3-->
        <w:numPr>
          <w:ilvl w:val="2"/>
          <w:numId w:val="733"/>
        </w:numPr>
      </w:pPr>
      <w:r>
        <w:t/>
      </w:r>
      <w:r>
        <w:t>522.406-13 Semiannual enforcement reports.</w:t>
      </w:r>
      <w:r>
        <w:t/>
      </w:r>
    </w:p>
    <w:p>
      <w:pPr>
        <w:pStyle w:val="ListBullet"/>
        <!--depth 1-->
        <w:numPr>
          <w:ilvl w:val="0"/>
          <w:numId w:val="726"/>
        </w:numPr>
      </w:pPr>
      <w:r>
        <w:t/>
      </w:r>
      <w:r>
        <w:t>Subpart 522.6 - Walsh-Healey Public Contracts Act</w:t>
      </w:r>
      <w:r>
        <w:t/>
      </w:r>
    </w:p>
    <w:p>
      <w:pPr>
        <w:pStyle w:val="ListBullet2"/>
        <!--depth 2-->
        <w:numPr>
          <w:ilvl w:val="1"/>
          <w:numId w:val="734"/>
        </w:numPr>
      </w:pPr>
      <w:r>
        <w:t/>
      </w:r>
      <w:r>
        <w:t>522.608 Procedures.</w:t>
      </w:r>
      <w:r>
        <w:t/>
      </w:r>
    </w:p>
    <w:p>
      <w:pPr>
        <w:pStyle w:val="ListBullet"/>
        <!--depth 1-->
        <w:numPr>
          <w:ilvl w:val="0"/>
          <w:numId w:val="726"/>
        </w:numPr>
      </w:pPr>
      <w:r>
        <w:t/>
      </w:r>
      <w:r>
        <w:t>Subpart 522.8 - Equal Employment Opportunity</w:t>
      </w:r>
      <w:r>
        <w:t/>
      </w:r>
    </w:p>
    <w:p>
      <w:pPr>
        <w:pStyle w:val="ListBullet2"/>
        <!--depth 2-->
        <w:numPr>
          <w:ilvl w:val="1"/>
          <w:numId w:val="735"/>
        </w:numPr>
      </w:pPr>
      <w:r>
        <w:t/>
      </w:r>
      <w:r>
        <w:t>522.803 Responsibilities.</w:t>
      </w:r>
      <w:r>
        <w:t/>
      </w:r>
    </w:p>
    <w:p>
      <w:pPr>
        <w:pStyle w:val="ListBullet2"/>
        <!--depth 2-->
        <w:numPr>
          <w:ilvl w:val="1"/>
          <w:numId w:val="735"/>
        </w:numPr>
      </w:pPr>
      <w:r>
        <w:t/>
      </w:r>
      <w:r>
        <w:t>522.804 Affirmative action programs.</w:t>
      </w:r>
      <w:r>
        <w:t/>
      </w:r>
    </w:p>
    <w:p>
      <w:pPr>
        <w:pStyle w:val="ListBullet3"/>
        <!--depth 3-->
        <w:numPr>
          <w:ilvl w:val="2"/>
          <w:numId w:val="736"/>
        </w:numPr>
      </w:pPr>
      <w:r>
        <w:t/>
      </w:r>
      <w:r>
        <w:t>522.804-1 Nonconstruction.</w:t>
      </w:r>
      <w:r>
        <w:t/>
      </w:r>
    </w:p>
    <w:p>
      <w:pPr>
        <w:pStyle w:val="ListBullet3"/>
        <!--depth 3-->
        <w:numPr>
          <w:ilvl w:val="2"/>
          <w:numId w:val="736"/>
        </w:numPr>
      </w:pPr>
      <w:r>
        <w:t/>
      </w:r>
      <w:r>
        <w:t>522.804-2 Construction.</w:t>
      </w:r>
      <w:r>
        <w:t/>
      </w:r>
    </w:p>
    <w:p>
      <w:pPr>
        <w:pStyle w:val="ListBullet2"/>
        <!--depth 2-->
        <w:numPr>
          <w:ilvl w:val="1"/>
          <w:numId w:val="735"/>
        </w:numPr>
      </w:pPr>
      <w:r>
        <w:t/>
      </w:r>
      <w:r>
        <w:t>522.805 Procedures.</w:t>
      </w:r>
      <w:r>
        <w:t/>
      </w:r>
    </w:p>
    <w:p>
      <w:pPr>
        <w:pStyle w:val="ListBullet2"/>
        <!--depth 2-->
        <w:numPr>
          <w:ilvl w:val="1"/>
          <w:numId w:val="735"/>
        </w:numPr>
      </w:pPr>
      <w:r>
        <w:t/>
      </w:r>
      <w:r>
        <w:t>522.807 Exemptions.</w:t>
      </w:r>
      <w:r>
        <w:t/>
      </w:r>
    </w:p>
    <w:p>
      <w:pPr>
        <w:pStyle w:val="ListBullet"/>
        <!--depth 1-->
        <w:numPr>
          <w:ilvl w:val="0"/>
          <w:numId w:val="726"/>
        </w:numPr>
      </w:pPr>
      <w:r>
        <w:t/>
      </w:r>
      <w:r>
        <w:t>Subpart 522.10 - Service Contract Labor Standards</w:t>
      </w:r>
      <w:r>
        <w:t/>
      </w:r>
    </w:p>
    <w:p>
      <w:pPr>
        <w:pStyle w:val="ListBullet2"/>
        <!--depth 2-->
        <w:numPr>
          <w:ilvl w:val="1"/>
          <w:numId w:val="737"/>
        </w:numPr>
      </w:pPr>
      <w:r>
        <w:t/>
      </w:r>
      <w:r>
        <w:t>522.1003 Applicability.</w:t>
      </w:r>
      <w:r>
        <w:t/>
      </w:r>
    </w:p>
    <w:p>
      <w:pPr>
        <w:pStyle w:val="ListBullet3"/>
        <!--depth 3-->
        <w:numPr>
          <w:ilvl w:val="2"/>
          <w:numId w:val="738"/>
        </w:numPr>
      </w:pPr>
      <w:r>
        <w:t/>
      </w:r>
      <w:r>
        <w:t>522.1003-3 Statutory exemptions.</w:t>
      </w:r>
      <w:r>
        <w:t/>
      </w:r>
    </w:p>
    <w:p>
      <w:pPr>
        <w:pStyle w:val="ListBullet3"/>
        <!--depth 3-->
        <w:numPr>
          <w:ilvl w:val="2"/>
          <w:numId w:val="738"/>
        </w:numPr>
      </w:pPr>
      <w:r>
        <w:t/>
      </w:r>
      <w:r>
        <w:t>522.1003-4 Administrative limitations, variations, tolerances, and exemptions.</w:t>
      </w:r>
      <w:r>
        <w:t/>
      </w:r>
    </w:p>
    <w:p>
      <w:pPr>
        <w:pStyle w:val="ListBullet3"/>
        <!--depth 3-->
        <w:numPr>
          <w:ilvl w:val="2"/>
          <w:numId w:val="738"/>
        </w:numPr>
      </w:pPr>
      <w:r>
        <w:t/>
      </w:r>
      <w:r>
        <w:t>522.1003-7 Questions concerning applicability of the Act.</w:t>
      </w:r>
      <w:r>
        <w:t/>
      </w:r>
    </w:p>
    <w:p>
      <w:pPr>
        <w:pStyle w:val="ListBullet2"/>
        <!--depth 2-->
        <w:numPr>
          <w:ilvl w:val="1"/>
          <w:numId w:val="737"/>
        </w:numPr>
      </w:pPr>
      <w:r>
        <w:t/>
      </w:r>
      <w:r>
        <w:t>522.1021 Requests for hearing.</w:t>
      </w:r>
      <w:r>
        <w:t/>
      </w:r>
    </w:p>
    <w:p>
      <w:pPr>
        <w:pStyle w:val="ListBullet"/>
        <!--depth 1-->
        <w:numPr>
          <w:ilvl w:val="0"/>
          <w:numId w:val="726"/>
        </w:numPr>
      </w:pPr>
      <w:r>
        <w:t/>
      </w:r>
      <w:r>
        <w:t>Subpart 522.13 - Special Disabled Veterans, Veterans of the Vietnam Era, and Other Eligible Veterans</w:t>
      </w:r>
      <w:r>
        <w:t/>
      </w:r>
    </w:p>
    <w:p>
      <w:pPr>
        <w:pStyle w:val="ListBullet2"/>
        <!--depth 2-->
        <w:numPr>
          <w:ilvl w:val="1"/>
          <w:numId w:val="739"/>
        </w:numPr>
      </w:pPr>
      <w:r>
        <w:t/>
      </w:r>
      <w:r>
        <w:t>522.1305 Waivers.</w:t>
      </w:r>
      <w:r>
        <w:t/>
      </w:r>
    </w:p>
    <w:p>
      <w:pPr>
        <w:pStyle w:val="ListBullet2"/>
        <!--depth 2-->
        <w:numPr>
          <w:ilvl w:val="1"/>
          <w:numId w:val="739"/>
        </w:numPr>
      </w:pPr>
      <w:r>
        <w:t/>
      </w:r>
      <w:r>
        <w:t>522.1308 Complaint procedures.</w:t>
      </w:r>
      <w:r>
        <w:t/>
      </w:r>
    </w:p>
    <w:p>
      <w:pPr>
        <w:pStyle w:val="ListBullet"/>
        <!--depth 1-->
        <w:numPr>
          <w:ilvl w:val="0"/>
          <w:numId w:val="726"/>
        </w:numPr>
      </w:pPr>
      <w:r>
        <w:t/>
      </w:r>
      <w:r>
        <w:t>Subpart 522.14 - Employment of Workers With Disabilities</w:t>
      </w:r>
      <w:r>
        <w:t/>
      </w:r>
    </w:p>
    <w:p>
      <w:pPr>
        <w:pStyle w:val="ListBullet2"/>
        <!--depth 2-->
        <w:numPr>
          <w:ilvl w:val="1"/>
          <w:numId w:val="740"/>
        </w:numPr>
      </w:pPr>
      <w:r>
        <w:t/>
      </w:r>
      <w:r>
        <w:t>522.1403 Waivers.</w:t>
      </w:r>
      <w:r>
        <w:t/>
      </w:r>
    </w:p>
    <w:p>
      <w:pPr>
        <w:pStyle w:val="ListBullet2"/>
        <!--depth 2-->
        <w:numPr>
          <w:ilvl w:val="1"/>
          <w:numId w:val="740"/>
        </w:numPr>
      </w:pPr>
      <w:r>
        <w:t/>
      </w:r>
      <w:r>
        <w:t>522.1406 Complaint procedures.</w:t>
      </w:r>
      <w:r>
        <w:t/>
      </w:r>
    </w:p>
    <w:p>
      <w:pPr>
        <w:pStyle w:val="ListBullet"/>
        <!--depth 1-->
        <w:numPr>
          <w:ilvl w:val="0"/>
          <w:numId w:val="726"/>
        </w:numPr>
      </w:pPr>
      <w:r>
        <w:t/>
      </w:r>
      <w:r>
        <w:t>Subpart 522.15 - Prohibition of Acquisition of Products Produced by Forced or Indentured Child Labor</w:t>
      </w:r>
      <w:r>
        <w:t/>
      </w:r>
    </w:p>
    <w:p>
      <w:pPr>
        <w:pStyle w:val="ListBullet2"/>
        <!--depth 2-->
        <w:numPr>
          <w:ilvl w:val="1"/>
          <w:numId w:val="741"/>
        </w:numPr>
      </w:pPr>
      <w:r>
        <w:t/>
      </w:r>
      <w:r>
        <w:t>522.1503 Procedures for acquiring end products on the List of Products Requiring Contractor Certification as to Forced or Indentured Child Labor.</w:t>
      </w:r>
      <w:r>
        <w:t/>
      </w:r>
    </w:p>
    <!--Topic unique_954-->
    <w:p>
      <w:pPr>
        <w:pStyle w:val="Heading4"/>
      </w:pPr>
      <w:bookmarkStart w:id="1776" w:name="_Refd19e34969"/>
      <w:bookmarkStart w:id="1777" w:name="_Tocd19e34969"/>
      <w:r>
        <w:t/>
      </w:r>
      <w:r>
        <w:t>Subpart 522.1</w:t>
      </w:r>
      <w:r>
        <w:t xml:space="preserve"> - Basic Labor Policies</w:t>
      </w:r>
      <w:bookmarkEnd w:id="1776"/>
      <w:bookmarkEnd w:id="1777"/>
    </w:p>
    <!--Topic unique_955-->
    <w:p>
      <w:pPr>
        <w:pStyle w:val="Heading5"/>
      </w:pPr>
      <w:bookmarkStart w:id="1778" w:name="_Refd19e34977"/>
      <w:bookmarkStart w:id="1779" w:name="_Tocd19e34977"/>
      <w:r>
        <w:t/>
      </w:r>
      <w:r>
        <w:t>522.101</w:t>
      </w:r>
      <w:r>
        <w:t xml:space="preserve"> Labor relations.</w:t>
      </w:r>
      <w:bookmarkEnd w:id="1778"/>
      <w:bookmarkEnd w:id="1779"/>
    </w:p>
    <!--Topic unique_956-->
    <w:p>
      <w:pPr>
        <w:pStyle w:val="Heading6"/>
      </w:pPr>
      <w:bookmarkStart w:id="1780" w:name="_Refd19e34985"/>
      <w:bookmarkStart w:id="1781" w:name="_Tocd19e34985"/>
      <w:r>
        <w:t/>
      </w:r>
      <w:r>
        <w:t>522.101-1</w:t>
      </w:r>
      <w:r>
        <w:t xml:space="preserve"> General.</w:t>
      </w:r>
      <w:bookmarkEnd w:id="1780"/>
      <w:bookmarkEnd w:id="1781"/>
    </w:p>
    <w:p>
      <w:pPr>
        <w:pStyle w:val="BodyText"/>
      </w:pPr>
      <w:r>
        <w:t>The Office of General Counsel (OGC) and the agency labor advisor shall—</w:t>
      </w:r>
    </w:p>
    <w:p>
      <w:pPr>
        <w:pStyle w:val="ListNumber"/>
        <!--depth 1-->
        <w:numPr>
          <w:ilvl w:val="0"/>
          <w:numId w:val="742"/>
        </w:numPr>
      </w:pPr>
      <w:bookmarkStart w:id="1783" w:name="_Tocd19e34999"/>
      <w:bookmarkStart w:id="1782" w:name="_Refd19e34999"/>
      <w:r>
        <w:t/>
      </w:r>
      <w:r>
        <w:t>(a)</w:t>
      </w:r>
      <w:r>
        <w:t xml:space="preserve">  Serve as the GSA points of contact on all contractor labor relations matters;</w:t>
      </w:r>
    </w:p>
    <w:p>
      <w:pPr>
        <w:pStyle w:val="ListNumber"/>
        <!--depth 1-->
        <w:numPr>
          <w:ilvl w:val="0"/>
          <w:numId w:val="742"/>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42"/>
        </w:numPr>
      </w:pPr>
      <w:r>
        <w:t/>
      </w:r>
      <w:r>
        <w:t>(c)</w:t>
      </w:r>
      <w:r>
        <w:t xml:space="preserve">  Serve as a clearinghouse for information on labor laws applicable to Government acquisitions; and</w:t>
      </w:r>
    </w:p>
    <w:p>
      <w:pPr>
        <w:pStyle w:val="ListNumber"/>
        <!--depth 1-->
        <w:numPr>
          <w:ilvl w:val="0"/>
          <w:numId w:val="742"/>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82"/>
      <w:bookmarkEnd w:id="1783"/>
    </w:p>
    <!--Topic unique_957-->
    <w:p>
      <w:pPr>
        <w:pStyle w:val="Heading6"/>
      </w:pPr>
      <w:bookmarkStart w:id="1784" w:name="_Refd19e35030"/>
      <w:bookmarkStart w:id="1785" w:name="_Tocd19e35030"/>
      <w:r>
        <w:t/>
      </w:r>
      <w:r>
        <w:t>522.101-3</w:t>
      </w:r>
      <w:r>
        <w:t xml:space="preserve"> Reporting labor disputes.</w:t>
      </w:r>
      <w:bookmarkEnd w:id="1784"/>
      <w:bookmarkEnd w:id="1785"/>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58-->
    <w:p>
      <w:pPr>
        <w:pStyle w:val="Heading5"/>
      </w:pPr>
      <w:bookmarkStart w:id="1786" w:name="_Refd19e35045"/>
      <w:bookmarkStart w:id="1787" w:name="_Tocd19e35045"/>
      <w:r>
        <w:t/>
      </w:r>
      <w:r>
        <w:t>522.103</w:t>
      </w:r>
      <w:r>
        <w:t xml:space="preserve"> Overtime.</w:t>
      </w:r>
      <w:bookmarkEnd w:id="1786"/>
      <w:bookmarkEnd w:id="1787"/>
    </w:p>
    <!--Topic unique_959-->
    <w:p>
      <w:pPr>
        <w:pStyle w:val="Heading6"/>
      </w:pPr>
      <w:bookmarkStart w:id="1788" w:name="_Refd19e35053"/>
      <w:bookmarkStart w:id="1789" w:name="_Tocd19e35053"/>
      <w:r>
        <w:t/>
      </w:r>
      <w:r>
        <w:t>522.103-4</w:t>
      </w:r>
      <w:r>
        <w:t xml:space="preserve"> Approvals.</w:t>
      </w:r>
      <w:bookmarkEnd w:id="1788"/>
      <w:bookmarkEnd w:id="1789"/>
    </w:p>
    <w:p>
      <w:pPr>
        <w:pStyle w:val="BodyText"/>
      </w:pPr>
      <w:r>
        <w:t>The contracting officer is the “agency approving official” under FAR 22.103-4.</w:t>
      </w:r>
    </w:p>
    <!--Topic unique_960-->
    <w:p>
      <w:pPr>
        <w:pStyle w:val="Heading6"/>
      </w:pPr>
      <w:bookmarkStart w:id="1790" w:name="_Refd19e35068"/>
      <w:bookmarkStart w:id="1791" w:name="_Tocd19e35068"/>
      <w:r>
        <w:t/>
      </w:r>
      <w:r>
        <w:t>522.103-5</w:t>
      </w:r>
      <w:r>
        <w:t xml:space="preserve"> Contract clauses.</w:t>
      </w:r>
      <w:bookmarkEnd w:id="1790"/>
      <w:bookmarkEnd w:id="1791"/>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961-->
    <w:p>
      <w:pPr>
        <w:pStyle w:val="Heading4"/>
      </w:pPr>
      <w:bookmarkStart w:id="1792" w:name="_Refd19e35083"/>
      <w:bookmarkStart w:id="1793" w:name="_Tocd19e35083"/>
      <w:r>
        <w:t/>
      </w:r>
      <w:r>
        <w:t>Subpart 522.3</w:t>
      </w:r>
      <w:r>
        <w:t xml:space="preserve"> - Contract Work Hours and Safety Standards Act</w:t>
      </w:r>
      <w:bookmarkEnd w:id="1792"/>
      <w:bookmarkEnd w:id="1793"/>
    </w:p>
    <!--Topic unique_962-->
    <w:p>
      <w:pPr>
        <w:pStyle w:val="Heading5"/>
      </w:pPr>
      <w:bookmarkStart w:id="1794" w:name="_Refd19e35091"/>
      <w:bookmarkStart w:id="1795" w:name="_Tocd19e35091"/>
      <w:r>
        <w:t/>
      </w:r>
      <w:r>
        <w:t>522.302</w:t>
      </w:r>
      <w:r>
        <w:t xml:space="preserve"> Liquidated damages and overtime pay.</w:t>
      </w:r>
      <w:bookmarkEnd w:id="1794"/>
      <w:bookmarkEnd w:id="1795"/>
    </w:p>
    <w:p>
      <w:pPr>
        <w:pStyle w:val="ListNumber"/>
        <!--depth 1-->
        <w:numPr>
          <w:ilvl w:val="0"/>
          <w:numId w:val="743"/>
        </w:numPr>
      </w:pPr>
      <w:bookmarkStart w:id="1797" w:name="_Tocd19e35103"/>
      <w:bookmarkStart w:id="1796" w:name="_Refd19e35103"/>
      <w:r>
        <w:t/>
      </w:r>
      <w:r>
        <w:t>(a)</w:t>
      </w:r>
      <w:r>
        <w:t xml:space="preserve">   </w:t>
      </w:r>
      <w:r>
        <w:rPr>
          <w:i/>
        </w:rPr>
        <w:t>Contracting officer’s responsibilities</w:t>
      </w:r>
      <w:r>
        <w:t>.</w:t>
      </w:r>
    </w:p>
    <w:p>
      <w:pPr>
        <w:pStyle w:val="ListNumber2"/>
        <!--depth 2-->
        <w:numPr>
          <w:ilvl w:val="1"/>
          <w:numId w:val="744"/>
        </w:numPr>
      </w:pPr>
      <w:bookmarkStart w:id="1799" w:name="_Tocd19e35114"/>
      <w:bookmarkStart w:id="1798" w:name="_Refd19e35114"/>
      <w:r>
        <w:t/>
      </w:r>
      <w:r>
        <w:t>(1)</w:t>
      </w:r>
      <w:r>
        <w:t xml:space="preserve">  Provide instructions to the appropriate Finance Office whether to withhold funds from contract payments pending final administrative determination.</w:t>
      </w:r>
    </w:p>
    <w:p>
      <w:pPr>
        <w:pStyle w:val="ListNumber2"/>
        <!--depth 2-->
        <w:numPr>
          <w:ilvl w:val="1"/>
          <w:numId w:val="744"/>
        </w:numPr>
      </w:pPr>
      <w:r>
        <w:t/>
      </w:r>
      <w:r>
        <w:t>(2)</w:t>
      </w:r>
      <w:r>
        <w:t xml:space="preserve">  Notify the Finance Office of your final decision to assess liquidated damages.</w:t>
      </w:r>
    </w:p>
    <w:p>
      <w:pPr>
        <w:pStyle w:val="ListNumber2"/>
        <!--depth 2-->
        <w:numPr>
          <w:ilvl w:val="1"/>
          <w:numId w:val="744"/>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44"/>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798"/>
      <w:bookmarkEnd w:id="1799"/>
    </w:p>
    <w:p>
      <w:pPr>
        <w:pStyle w:val="ListNumber"/>
        <!--depth 1-->
        <w:numPr>
          <w:ilvl w:val="0"/>
          <w:numId w:val="743"/>
        </w:numPr>
      </w:pPr>
      <w:r>
        <w:t/>
      </w:r>
      <w:r>
        <w:t>(b)</w:t>
      </w:r>
      <w:r>
        <w:t xml:space="preserve">   </w:t>
      </w:r>
      <w:r>
        <w:rPr>
          <w:i/>
        </w:rPr>
        <w:t>Procedures for the collection of liquidated damages</w:t>
      </w:r>
      <w:r>
        <w:t>.</w:t>
      </w:r>
    </w:p>
    <w:p>
      <w:pPr>
        <w:pStyle w:val="ListNumber2"/>
        <!--depth 2-->
        <w:numPr>
          <w:ilvl w:val="1"/>
          <w:numId w:val="745"/>
        </w:numPr>
      </w:pPr>
      <w:bookmarkStart w:id="1801" w:name="_Tocd19e35154"/>
      <w:bookmarkStart w:id="1800" w:name="_Refd19e35154"/>
      <w:r>
        <w:t/>
      </w:r>
      <w:r>
        <w:t>(1)</w:t>
      </w:r>
      <w:r>
        <w:t xml:space="preserve">  Initiate collection action by either:</w:t>
      </w:r>
    </w:p>
    <w:p>
      <w:pPr>
        <w:pStyle w:val="ListNumber3"/>
        <!--depth 3-->
        <w:numPr>
          <w:ilvl w:val="2"/>
          <w:numId w:val="746"/>
        </w:numPr>
      </w:pPr>
      <w:bookmarkStart w:id="1803" w:name="_Tocd19e35162"/>
      <w:bookmarkStart w:id="1802" w:name="_Refd19e35162"/>
      <w:r>
        <w:t/>
      </w:r>
      <w:r>
        <w:t>(i)</w:t>
      </w:r>
      <w:r>
        <w:t xml:space="preserve">  Withholding funds from payments due on the contract.</w:t>
      </w:r>
    </w:p>
    <w:p>
      <w:pPr>
        <w:pStyle w:val="ListNumber3"/>
        <!--depth 3-->
        <w:numPr>
          <w:ilvl w:val="2"/>
          <w:numId w:val="746"/>
        </w:numPr>
      </w:pPr>
      <w:r>
        <w:t/>
      </w:r>
      <w:r>
        <w:t>(ii)</w:t>
      </w:r>
      <w:r>
        <w:t xml:space="preserve">  Issuing a demand for payment, if no funds were withheld or the amount withheld was less than the liquidated damages.</w:t>
      </w:r>
      <w:bookmarkEnd w:id="1802"/>
      <w:bookmarkEnd w:id="1803"/>
    </w:p>
    <w:p>
      <w:pPr>
        <w:pStyle w:val="ListNumber2"/>
        <!--depth 2-->
        <w:numPr>
          <w:ilvl w:val="1"/>
          <w:numId w:val="745"/>
        </w:numPr>
      </w:pPr>
      <w:r>
        <w:t/>
      </w:r>
      <w:r>
        <w:t>(2)</w:t>
      </w:r>
      <w:r>
        <w:t xml:space="preserve">  Indicate in the demand letter the intent to offset from the contractor’s other Government contracts if payment is not made.</w:t>
      </w:r>
    </w:p>
    <w:p>
      <w:pPr>
        <w:pStyle w:val="ListNumber2"/>
        <!--depth 2-->
        <w:numPr>
          <w:ilvl w:val="1"/>
          <w:numId w:val="745"/>
        </w:numPr>
      </w:pPr>
      <w:r>
        <w:t/>
      </w:r>
      <w:r>
        <w:t>(3)</w:t>
      </w:r>
      <w:r>
        <w:t xml:space="preserve">  Provide the Finance Office with a:</w:t>
      </w:r>
    </w:p>
    <w:p>
      <w:pPr>
        <w:pStyle w:val="ListNumber3"/>
        <!--depth 3-->
        <w:numPr>
          <w:ilvl w:val="2"/>
          <w:numId w:val="747"/>
        </w:numPr>
      </w:pPr>
      <w:bookmarkStart w:id="1805" w:name="_Tocd19e35192"/>
      <w:bookmarkStart w:id="1804" w:name="_Refd19e35192"/>
      <w:r>
        <w:t/>
      </w:r>
      <w:r>
        <w:t>(i)</w:t>
      </w:r>
      <w:r>
        <w:t xml:space="preserve">  Copy of the demand letter.</w:t>
      </w:r>
    </w:p>
    <w:p>
      <w:pPr>
        <w:pStyle w:val="ListNumber3"/>
        <!--depth 3-->
        <w:numPr>
          <w:ilvl w:val="2"/>
          <w:numId w:val="747"/>
        </w:numPr>
      </w:pPr>
      <w:r>
        <w:t/>
      </w:r>
      <w:r>
        <w:t>(ii)</w:t>
      </w:r>
      <w:r>
        <w:t xml:space="preserve"> Request that it initiate collection action under 41 CFR 105-55, Collection of Claims Owed the United States, if payment is not made in accordance with the demand letter.</w:t>
      </w:r>
      <w:bookmarkEnd w:id="1804"/>
      <w:bookmarkEnd w:id="1805"/>
      <w:bookmarkEnd w:id="1800"/>
      <w:bookmarkEnd w:id="1801"/>
    </w:p>
    <w:p>
      <w:pPr>
        <w:pStyle w:val="ListNumber"/>
        <!--depth 1-->
        <w:numPr>
          <w:ilvl w:val="0"/>
          <w:numId w:val="743"/>
        </w:numPr>
      </w:pPr>
      <w:r>
        <w:t/>
      </w:r>
      <w:r>
        <w:t>(c)</w:t>
      </w:r>
      <w:r>
        <w:t xml:space="preserve"> Consult the GSA Delegations of Authority Manual, ADM P 5450.39C, to determine who the agency head is for purposes of FAR 22.302(c) (Chapters 13(2)(f) and 17(5)(a)).</w:t>
      </w:r>
      <w:bookmarkEnd w:id="1796"/>
      <w:bookmarkEnd w:id="1797"/>
    </w:p>
    <!--Topic unique_963-->
    <w:p>
      <w:pPr>
        <w:pStyle w:val="Heading4"/>
      </w:pPr>
      <w:bookmarkStart w:id="1806" w:name="_Refd19e35218"/>
      <w:bookmarkStart w:id="1807" w:name="_Tocd19e35218"/>
      <w:r>
        <w:t/>
      </w:r>
      <w:r>
        <w:t>Subpart 522.4</w:t>
      </w:r>
      <w:r>
        <w:t xml:space="preserve"> - Labor Standards for Contracts Involving Construction</w:t>
      </w:r>
      <w:bookmarkEnd w:id="1806"/>
      <w:bookmarkEnd w:id="1807"/>
    </w:p>
    <!--Topic unique_964-->
    <w:p>
      <w:pPr>
        <w:pStyle w:val="Heading5"/>
      </w:pPr>
      <w:bookmarkStart w:id="1808" w:name="_Refd19e35226"/>
      <w:bookmarkStart w:id="1809" w:name="_Tocd19e35226"/>
      <w:r>
        <w:t/>
      </w:r>
      <w:r>
        <w:t>522.404</w:t>
      </w:r>
      <w:r>
        <w:t xml:space="preserve"> Construction Wage Rate Requirements wage determinations.</w:t>
      </w:r>
      <w:bookmarkEnd w:id="1808"/>
      <w:bookmarkEnd w:id="1809"/>
    </w:p>
    <!--Topic unique_965-->
    <w:p>
      <w:pPr>
        <w:pStyle w:val="Heading6"/>
      </w:pPr>
      <w:bookmarkStart w:id="1810" w:name="_Refd19e35234"/>
      <w:bookmarkStart w:id="1811" w:name="_Tocd19e35234"/>
      <w:r>
        <w:t/>
      </w:r>
      <w:r>
        <w:t>522.404-6</w:t>
      </w:r>
      <w:r>
        <w:t xml:space="preserve"> Modifications of wage determinations.</w:t>
      </w:r>
      <w:bookmarkEnd w:id="1810"/>
      <w:bookmarkEnd w:id="1811"/>
    </w:p>
    <w:p>
      <w:pPr>
        <w:pStyle w:val="BodyText"/>
      </w:pPr>
      <w:r>
        <w:t>The contracting director shall serve as the agency head for purposes of requesting extensions under FAR 22.404-6(b)(6).</w:t>
      </w:r>
    </w:p>
    <!--Topic unique_966-->
    <w:p>
      <w:pPr>
        <w:pStyle w:val="Heading5"/>
      </w:pPr>
      <w:bookmarkStart w:id="1812" w:name="_Refd19e35249"/>
      <w:bookmarkStart w:id="1813" w:name="_Tocd19e35249"/>
      <w:r>
        <w:t/>
      </w:r>
      <w:r>
        <w:t>522.406</w:t>
      </w:r>
      <w:r>
        <w:t xml:space="preserve"> Administration and enforcement.</w:t>
      </w:r>
      <w:bookmarkEnd w:id="1812"/>
      <w:bookmarkEnd w:id="1813"/>
    </w:p>
    <!--Topic unique_76-->
    <w:p>
      <w:pPr>
        <w:pStyle w:val="Heading6"/>
      </w:pPr>
      <w:bookmarkStart w:id="1814" w:name="_Refd19e35257"/>
      <w:bookmarkStart w:id="1815" w:name="_Tocd19e35257"/>
      <w:r>
        <w:t/>
      </w:r>
      <w:r>
        <w:t>522.406-6</w:t>
      </w:r>
      <w:r>
        <w:t xml:space="preserve"> Payrolls and statements.</w:t>
      </w:r>
      <w:bookmarkEnd w:id="1814"/>
      <w:bookmarkEnd w:id="1815"/>
    </w:p>
    <w:p>
      <w:pPr>
        <w:pStyle w:val="BodyText"/>
      </w:pPr>
      <w:r>
        <w:t>Weekly payrolls and statements of compliance with respect to payment of wages are not required from a prime contractor or a subcontractor that personally performs work.</w:t>
      </w:r>
    </w:p>
    <!--Topic unique_967-->
    <w:p>
      <w:pPr>
        <w:pStyle w:val="Heading6"/>
      </w:pPr>
      <w:bookmarkStart w:id="1816" w:name="_Refd19e35272"/>
      <w:bookmarkStart w:id="1817" w:name="_Tocd19e35272"/>
      <w:r>
        <w:t/>
      </w:r>
      <w:r>
        <w:t>522.406-7</w:t>
      </w:r>
      <w:r>
        <w:t xml:space="preserve"> [Reserved]</w:t>
      </w:r>
      <w:bookmarkEnd w:id="1816"/>
      <w:bookmarkEnd w:id="1817"/>
    </w:p>
    <!--Topic unique_968-->
    <w:p>
      <w:pPr>
        <w:pStyle w:val="Heading6"/>
      </w:pPr>
      <w:bookmarkStart w:id="1818" w:name="_Refd19e35283"/>
      <w:bookmarkStart w:id="1819" w:name="_Tocd19e35283"/>
      <w:r>
        <w:t/>
      </w:r>
      <w:r>
        <w:t>522.406-8</w:t>
      </w:r>
      <w:r>
        <w:t xml:space="preserve"> Investigations.</w:t>
      </w:r>
      <w:bookmarkEnd w:id="1818"/>
      <w:bookmarkEnd w:id="1819"/>
    </w:p>
    <w:p>
      <w:pPr>
        <w:pStyle w:val="ListNumber"/>
        <!--depth 1-->
        <w:numPr>
          <w:ilvl w:val="0"/>
          <w:numId w:val="748"/>
        </w:numPr>
      </w:pPr>
      <w:bookmarkStart w:id="1821" w:name="_Tocd19e35295"/>
      <w:bookmarkStart w:id="1820" w:name="_Refd19e35295"/>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48"/>
        </w:numPr>
      </w:pPr>
      <w:r>
        <w:t/>
      </w:r>
      <w:r>
        <w:t>(b)</w:t>
      </w:r>
      <w:r>
        <w:t xml:space="preserve"> The contracting officer shall consult the GSA Delegations of Authority Manual, ADM P 5450.39C, (Chapters 13(2)(f) and 17(5)(a)), to determine who the agency head is for purposes of FAR 22.406-8(d).</w:t>
      </w:r>
      <w:bookmarkEnd w:id="1820"/>
      <w:bookmarkEnd w:id="1821"/>
    </w:p>
    <!--Topic unique_969-->
    <w:p>
      <w:pPr>
        <w:pStyle w:val="Heading6"/>
      </w:pPr>
      <w:bookmarkStart w:id="1822" w:name="_Refd19e35312"/>
      <w:bookmarkStart w:id="1823" w:name="_Tocd19e35312"/>
      <w:r>
        <w:t/>
      </w:r>
      <w:r>
        <w:t>522.406-9</w:t>
      </w:r>
      <w:r>
        <w:t xml:space="preserve"> Withholding from or suspension of contract payments.</w:t>
      </w:r>
      <w:bookmarkEnd w:id="1822"/>
      <w:bookmarkEnd w:id="1823"/>
    </w:p>
    <w:p>
      <w:pPr>
        <w:pStyle w:val="BodyText"/>
      </w:pPr>
      <w:r>
        <w:t xml:space="preserve">Contracting officers shall follow the procedures in </w:t>
      </w:r>
      <w:r>
        <w:t>522.302</w:t>
      </w:r>
      <w:r>
        <w:t xml:space="preserve"> in order to assess liquidated damages.</w:t>
      </w:r>
    </w:p>
    <!--Topic unique_970-->
    <w:p>
      <w:pPr>
        <w:pStyle w:val="Heading6"/>
      </w:pPr>
      <w:bookmarkStart w:id="1824" w:name="_Refd19e35331"/>
      <w:bookmarkStart w:id="1825" w:name="_Tocd19e35331"/>
      <w:r>
        <w:t/>
      </w:r>
      <w:r>
        <w:t>522.406-10</w:t>
      </w:r>
      <w:r>
        <w:t xml:space="preserve"> Disposition of disputes concerning construction contract labor standards enforcement.</w:t>
      </w:r>
      <w:bookmarkEnd w:id="1824"/>
      <w:bookmarkEnd w:id="1825"/>
    </w:p>
    <w:p>
      <w:pPr>
        <w:pStyle w:val="BodyText"/>
      </w:pPr>
      <w:r>
        <w:t>Submit the information required by FAR 22.406-10(d) to the Administrator, Wage and Hour Division, Department of Labor and submit a copy to the agency labor advisor.</w:t>
      </w:r>
    </w:p>
    <!--Topic unique_971-->
    <w:p>
      <w:pPr>
        <w:pStyle w:val="Heading6"/>
      </w:pPr>
      <w:bookmarkStart w:id="1826" w:name="_Refd19e35346"/>
      <w:bookmarkStart w:id="1827" w:name="_Tocd19e35346"/>
      <w:r>
        <w:t/>
      </w:r>
      <w:r>
        <w:t>522.406-11</w:t>
      </w:r>
      <w:r>
        <w:t xml:space="preserve"> Contract terminations.</w:t>
      </w:r>
      <w:bookmarkEnd w:id="1826"/>
      <w:bookmarkEnd w:id="1827"/>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972-->
    <w:p>
      <w:pPr>
        <w:pStyle w:val="Heading6"/>
      </w:pPr>
      <w:bookmarkStart w:id="1828" w:name="_Refd19e35361"/>
      <w:bookmarkStart w:id="1829" w:name="_Tocd19e35361"/>
      <w:r>
        <w:t/>
      </w:r>
      <w:r>
        <w:t>522.406-13</w:t>
      </w:r>
      <w:r>
        <w:t xml:space="preserve"> Semiannual enforcement reports.</w:t>
      </w:r>
      <w:bookmarkEnd w:id="1828"/>
      <w:bookmarkEnd w:id="1829"/>
    </w:p>
    <w:p>
      <w:pPr>
        <w:pStyle w:val="ListNumber"/>
        <!--depth 1-->
        <w:numPr>
          <w:ilvl w:val="0"/>
          <w:numId w:val="749"/>
        </w:numPr>
      </w:pPr>
      <w:bookmarkStart w:id="1831" w:name="_Tocd19e35373"/>
      <w:bookmarkStart w:id="1830" w:name="_Refd19e35373"/>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49"/>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49"/>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49"/>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30"/>
      <w:bookmarkEnd w:id="1831"/>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973-->
    <w:p>
      <w:pPr>
        <w:pStyle w:val="Heading4"/>
      </w:pPr>
      <w:bookmarkStart w:id="1832" w:name="_Refd19e35466"/>
      <w:bookmarkStart w:id="1833" w:name="_Tocd19e35466"/>
      <w:r>
        <w:t/>
      </w:r>
      <w:r>
        <w:t>Subpart 522.6</w:t>
      </w:r>
      <w:r>
        <w:t xml:space="preserve"> - Walsh-Healey Public Contracts Act</w:t>
      </w:r>
      <w:bookmarkEnd w:id="1832"/>
      <w:bookmarkEnd w:id="1833"/>
    </w:p>
    <!--Topic unique_974-->
    <w:p>
      <w:pPr>
        <w:pStyle w:val="Heading5"/>
      </w:pPr>
      <w:bookmarkStart w:id="1834" w:name="_Refd19e35474"/>
      <w:bookmarkStart w:id="1835" w:name="_Tocd19e35474"/>
      <w:r>
        <w:t/>
      </w:r>
      <w:r>
        <w:t>522.608</w:t>
      </w:r>
      <w:r>
        <w:t xml:space="preserve"> Procedures.</w:t>
      </w:r>
      <w:bookmarkEnd w:id="1834"/>
      <w:bookmarkEnd w:id="1835"/>
    </w:p>
    <w:p>
      <w:pPr>
        <w:pStyle w:val="BodyText"/>
      </w:pPr>
      <w:r>
        <w:t>Before notifying or furnishing information to DOL under FAR 22.608(b), coordinate with legal counsel.</w:t>
      </w:r>
    </w:p>
    <!--Topic unique_975-->
    <w:p>
      <w:pPr>
        <w:pStyle w:val="Heading4"/>
      </w:pPr>
      <w:bookmarkStart w:id="1836" w:name="_Refd19e35489"/>
      <w:bookmarkStart w:id="1837" w:name="_Tocd19e35489"/>
      <w:r>
        <w:t/>
      </w:r>
      <w:r>
        <w:t>Subpart 522.8</w:t>
      </w:r>
      <w:r>
        <w:t xml:space="preserve"> - Equal Employment Opportunity</w:t>
      </w:r>
      <w:bookmarkEnd w:id="1836"/>
      <w:bookmarkEnd w:id="1837"/>
    </w:p>
    <!--Topic unique_976-->
    <w:p>
      <w:pPr>
        <w:pStyle w:val="Heading5"/>
      </w:pPr>
      <w:bookmarkStart w:id="1838" w:name="_Refd19e35497"/>
      <w:bookmarkStart w:id="1839" w:name="_Tocd19e35497"/>
      <w:r>
        <w:t/>
      </w:r>
      <w:r>
        <w:t>522.803</w:t>
      </w:r>
      <w:r>
        <w:t xml:space="preserve"> Responsibilities.</w:t>
      </w:r>
      <w:bookmarkEnd w:id="1838"/>
      <w:bookmarkEnd w:id="1839"/>
    </w:p>
    <w:p>
      <w:pPr>
        <w:pStyle w:val="BodyText"/>
      </w:pPr>
      <w:r>
        <w:t>Contracting officers should submit questions on the applicability of EO 11246 and implementing regulations to assigned legal counsel.</w:t>
      </w:r>
    </w:p>
    <!--Topic unique_977-->
    <w:p>
      <w:pPr>
        <w:pStyle w:val="Heading5"/>
      </w:pPr>
      <w:bookmarkStart w:id="1840" w:name="_Refd19e35512"/>
      <w:bookmarkStart w:id="1841" w:name="_Tocd19e35512"/>
      <w:r>
        <w:t/>
      </w:r>
      <w:r>
        <w:t>522.804</w:t>
      </w:r>
      <w:r>
        <w:t xml:space="preserve"> Affirmative action programs.</w:t>
      </w:r>
      <w:bookmarkEnd w:id="1840"/>
      <w:bookmarkEnd w:id="1841"/>
    </w:p>
    <!--Topic unique_978-->
    <w:p>
      <w:pPr>
        <w:pStyle w:val="Heading6"/>
      </w:pPr>
      <w:bookmarkStart w:id="1842" w:name="_Refd19e35520"/>
      <w:bookmarkStart w:id="1843" w:name="_Tocd19e35520"/>
      <w:r>
        <w:t/>
      </w:r>
      <w:r>
        <w:t>522.804-1</w:t>
      </w:r>
      <w:r>
        <w:t xml:space="preserve"> Nonconstruction.</w:t>
      </w:r>
      <w:bookmarkEnd w:id="1842"/>
      <w:bookmarkEnd w:id="1843"/>
    </w:p>
    <w:p>
      <w:pPr>
        <w:pStyle w:val="ListNumber"/>
        <!--depth 1-->
        <w:numPr>
          <w:ilvl w:val="0"/>
          <w:numId w:val="750"/>
        </w:numPr>
      </w:pPr>
      <w:bookmarkStart w:id="1845" w:name="_Tocd19e35532"/>
      <w:bookmarkStart w:id="1844" w:name="_Refd19e35532"/>
      <w:r>
        <w:t/>
      </w:r>
      <w:r>
        <w:t>(a)</w:t>
      </w:r>
      <w:r>
        <w:t xml:space="preserve"> The requirements of FAR 22.804 also apply to each contractor and subcontractor with 50 or more employees that either:</w:t>
      </w:r>
    </w:p>
    <w:p>
      <w:pPr>
        <w:pStyle w:val="ListNumber2"/>
        <!--depth 2-->
        <w:numPr>
          <w:ilvl w:val="1"/>
          <w:numId w:val="751"/>
        </w:numPr>
      </w:pPr>
      <w:bookmarkStart w:id="1847" w:name="_Tocd19e35540"/>
      <w:bookmarkStart w:id="1846" w:name="_Refd19e35540"/>
      <w:r>
        <w:t/>
      </w:r>
      <w:r>
        <w:t>(1)</w:t>
      </w:r>
      <w:r>
        <w:t xml:space="preserve">  Serves as a depository of Government funds; or</w:t>
      </w:r>
    </w:p>
    <w:p>
      <w:pPr>
        <w:pStyle w:val="ListNumber2"/>
        <!--depth 2-->
        <w:numPr>
          <w:ilvl w:val="1"/>
          <w:numId w:val="751"/>
        </w:numPr>
      </w:pPr>
      <w:r>
        <w:t/>
      </w:r>
      <w:r>
        <w:t>(2)</w:t>
      </w:r>
      <w:r>
        <w:t xml:space="preserve">  Is a financial institution serving as an issuing and paying agent for U.S. savings bonds and savings notes.</w:t>
      </w:r>
      <w:bookmarkEnd w:id="1846"/>
      <w:bookmarkEnd w:id="1847"/>
    </w:p>
    <w:p>
      <w:pPr>
        <w:pStyle w:val="ListNumber"/>
        <!--depth 1-->
        <w:numPr>
          <w:ilvl w:val="0"/>
          <w:numId w:val="750"/>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44"/>
      <w:bookmarkEnd w:id="1845"/>
    </w:p>
    <!--Topic unique_979-->
    <w:p>
      <w:pPr>
        <w:pStyle w:val="Heading6"/>
      </w:pPr>
      <w:bookmarkStart w:id="1848" w:name="_Refd19e35569"/>
      <w:bookmarkStart w:id="1849" w:name="_Tocd19e35569"/>
      <w:r>
        <w:t/>
      </w:r>
      <w:r>
        <w:t>522.804-2</w:t>
      </w:r>
      <w:r>
        <w:t xml:space="preserve"> Construction.</w:t>
      </w:r>
      <w:bookmarkEnd w:id="1848"/>
      <w:bookmarkEnd w:id="1849"/>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27">
        <w:r>
          <w:t>https://www.dol.gov/agencies/ofccp/construction</w:t>
        </w:r>
      </w:hyperlink>
      <w:r>
        <w:t>.</w:t>
      </w:r>
    </w:p>
    <!--Topic unique_980-->
    <w:p>
      <w:pPr>
        <w:pStyle w:val="Heading5"/>
      </w:pPr>
      <w:bookmarkStart w:id="1850" w:name="_Refd19e35588"/>
      <w:bookmarkStart w:id="1851" w:name="_Tocd19e35588"/>
      <w:r>
        <w:t/>
      </w:r>
      <w:r>
        <w:t>522.805</w:t>
      </w:r>
      <w:r>
        <w:t xml:space="preserve"> Procedures.</w:t>
      </w:r>
      <w:bookmarkEnd w:id="1850"/>
      <w:bookmarkEnd w:id="1851"/>
    </w:p>
    <w:p>
      <w:pPr>
        <w:pStyle w:val="ListNumber"/>
        <!--depth 1-->
        <w:numPr>
          <w:ilvl w:val="0"/>
          <w:numId w:val="752"/>
        </w:numPr>
      </w:pPr>
      <w:bookmarkStart w:id="1853" w:name="_Tocd19e35600"/>
      <w:bookmarkStart w:id="1852" w:name="_Refd19e35600"/>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52"/>
        </w:numPr>
      </w:pPr>
      <w:r>
        <w:t/>
      </w:r>
      <w:r>
        <w:t>(b)</w:t>
      </w:r>
      <w:r>
        <w:t xml:space="preserve"> Contracting officers shall submit preaward clearance requests directly to the appropriate OFCCP regional office. A list of OFCCP regional offices can be found on OFCCP's website at </w:t>
      </w:r>
      <w:hyperlink r:id="rIdHyperlink228">
        <w:r>
          <w:t>https://ofccp.dol-esa.gov/preaward/pa_reg.html</w:t>
        </w:r>
      </w:hyperlink>
      <w:r>
        <w:t>.</w:t>
      </w:r>
    </w:p>
    <w:p>
      <w:pPr>
        <w:pStyle w:val="ListNumber"/>
        <!--depth 1-->
        <w:numPr>
          <w:ilvl w:val="0"/>
          <w:numId w:val="752"/>
        </w:numPr>
      </w:pPr>
      <w:r>
        <w:t/>
      </w:r>
      <w:r>
        <w:t>(c)</w:t>
      </w:r>
      <w:r>
        <w:t xml:space="preserve"> The EEO poster required by FAR 22.805(b) can be found at: </w:t>
      </w:r>
      <w:hyperlink r:id="rIdHyperlink229">
        <w:r>
          <w:t>https://www.dol.gov/agencies/ofccp/posters</w:t>
        </w:r>
      </w:hyperlink>
      <w:r>
        <w:t>.</w:t>
      </w:r>
      <w:bookmarkEnd w:id="1852"/>
      <w:bookmarkEnd w:id="1853"/>
    </w:p>
    <!--Topic unique_981-->
    <w:p>
      <w:pPr>
        <w:pStyle w:val="Heading5"/>
      </w:pPr>
      <w:bookmarkStart w:id="1854" w:name="_Refd19e35632"/>
      <w:bookmarkStart w:id="1855" w:name="_Tocd19e35632"/>
      <w:r>
        <w:t/>
      </w:r>
      <w:r>
        <w:t>522.807</w:t>
      </w:r>
      <w:r>
        <w:t xml:space="preserve"> Exemptions.</w:t>
      </w:r>
      <w:bookmarkEnd w:id="1854"/>
      <w:bookmarkEnd w:id="1855"/>
    </w:p>
    <w:p>
      <w:pPr>
        <w:pStyle w:val="BodyText"/>
      </w:pPr>
      <w:r>
        <w:t>The agency labor advisor submits a request for exemption.</w:t>
      </w:r>
    </w:p>
    <!--Topic unique_982-->
    <w:p>
      <w:pPr>
        <w:pStyle w:val="Heading4"/>
      </w:pPr>
      <w:bookmarkStart w:id="1856" w:name="_Refd19e35647"/>
      <w:bookmarkStart w:id="1857" w:name="_Tocd19e35647"/>
      <w:r>
        <w:t/>
      </w:r>
      <w:r>
        <w:t>Subpart 522.10</w:t>
      </w:r>
      <w:r>
        <w:t xml:space="preserve"> - Service Contract Labor Standards</w:t>
      </w:r>
      <w:bookmarkEnd w:id="1856"/>
      <w:bookmarkEnd w:id="1857"/>
    </w:p>
    <!--Topic unique_983-->
    <w:p>
      <w:pPr>
        <w:pStyle w:val="Heading5"/>
      </w:pPr>
      <w:bookmarkStart w:id="1858" w:name="_Refd19e35655"/>
      <w:bookmarkStart w:id="1859" w:name="_Tocd19e35655"/>
      <w:r>
        <w:t/>
      </w:r>
      <w:r>
        <w:t>522.1003</w:t>
      </w:r>
      <w:r>
        <w:t xml:space="preserve"> Applicability.</w:t>
      </w:r>
      <w:bookmarkEnd w:id="1858"/>
      <w:bookmarkEnd w:id="1859"/>
    </w:p>
    <!--Topic unique_984-->
    <w:p>
      <w:pPr>
        <w:pStyle w:val="Heading6"/>
      </w:pPr>
      <w:bookmarkStart w:id="1860" w:name="_Refd19e35663"/>
      <w:bookmarkStart w:id="1861" w:name="_Tocd19e35663"/>
      <w:r>
        <w:t/>
      </w:r>
      <w:r>
        <w:t>522.1003-3</w:t>
      </w:r>
      <w:r>
        <w:t xml:space="preserve"> Statutory exemptions.</w:t>
      </w:r>
      <w:bookmarkEnd w:id="1860"/>
      <w:bookmarkEnd w:id="1861"/>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985-->
    <w:p>
      <w:pPr>
        <w:pStyle w:val="Heading6"/>
      </w:pPr>
      <w:bookmarkStart w:id="1862" w:name="_Refd19e35678"/>
      <w:bookmarkStart w:id="1863" w:name="_Tocd19e35678"/>
      <w:r>
        <w:t/>
      </w:r>
      <w:r>
        <w:t>522.1003-4</w:t>
      </w:r>
      <w:r>
        <w:t xml:space="preserve"> Administrative limitations, variations, tolerances, and exemptions.</w:t>
      </w:r>
      <w:bookmarkEnd w:id="1862"/>
      <w:bookmarkEnd w:id="1863"/>
    </w:p>
    <w:p>
      <w:pPr>
        <w:pStyle w:val="BodyText"/>
      </w:pPr>
      <w:r>
        <w:t>Contracting officers shall coordinate with assigned legal counsel before submitting a request under FAR 22.1003-4(a) to the agency labor advisor.</w:t>
      </w:r>
    </w:p>
    <!--Topic unique_986-->
    <w:p>
      <w:pPr>
        <w:pStyle w:val="Heading6"/>
      </w:pPr>
      <w:bookmarkStart w:id="1864" w:name="_Refd19e35693"/>
      <w:bookmarkStart w:id="1865" w:name="_Tocd19e35693"/>
      <w:r>
        <w:t/>
      </w:r>
      <w:r>
        <w:t>522.1003-7</w:t>
      </w:r>
      <w:r>
        <w:t xml:space="preserve"> Questions concerning applicability of the Act.</w:t>
      </w:r>
      <w:bookmarkEnd w:id="1864"/>
      <w:bookmarkEnd w:id="1865"/>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987-->
    <w:p>
      <w:pPr>
        <w:pStyle w:val="Heading5"/>
      </w:pPr>
      <w:bookmarkStart w:id="1866" w:name="_Refd19e35708"/>
      <w:bookmarkStart w:id="1867" w:name="_Tocd19e35708"/>
      <w:r>
        <w:t/>
      </w:r>
      <w:r>
        <w:t>522.1021</w:t>
      </w:r>
      <w:r>
        <w:t xml:space="preserve"> Requests for hearing.</w:t>
      </w:r>
      <w:bookmarkEnd w:id="1866"/>
      <w:bookmarkEnd w:id="1867"/>
    </w:p>
    <w:p>
      <w:pPr>
        <w:pStyle w:val="BodyText"/>
      </w:pPr>
      <w:r>
        <w:t>Contracting Officers who are considering requesting a substantial variance should coordinate with assigned legal counsel and the agency labor advisor. The agency labor advisor submits any request.</w:t>
      </w:r>
    </w:p>
    <!--Topic unique_988-->
    <w:p>
      <w:pPr>
        <w:pStyle w:val="Heading4"/>
      </w:pPr>
      <w:bookmarkStart w:id="1868" w:name="_Refd19e35724"/>
      <w:bookmarkStart w:id="1869" w:name="_Tocd19e35724"/>
      <w:r>
        <w:t/>
      </w:r>
      <w:r>
        <w:t>Subpart 522.13</w:t>
      </w:r>
      <w:r>
        <w:t xml:space="preserve"> - Special Disabled Veterans, Veterans of the Vietnam Era, and Other Eligible Veterans</w:t>
      </w:r>
      <w:bookmarkEnd w:id="1868"/>
      <w:bookmarkEnd w:id="1869"/>
    </w:p>
    <!--Topic unique_989-->
    <w:p>
      <w:pPr>
        <w:pStyle w:val="Heading5"/>
      </w:pPr>
      <w:bookmarkStart w:id="1870" w:name="_Refd19e35732"/>
      <w:bookmarkStart w:id="1871" w:name="_Tocd19e35732"/>
      <w:r>
        <w:t/>
      </w:r>
      <w:r>
        <w:t>522.1305</w:t>
      </w:r>
      <w:r>
        <w:t xml:space="preserve"> Waivers.</w:t>
      </w:r>
      <w:bookmarkEnd w:id="1870"/>
      <w:bookmarkEnd w:id="1871"/>
    </w:p>
    <w:p>
      <w:pPr>
        <w:pStyle w:val="BodyText"/>
      </w:pPr>
      <w:r>
        <w:t>Submit each waiver request to the agency labor advisor. The agency labor advisor forwards the request to the appropriate office for concurrence and approval.</w:t>
      </w:r>
    </w:p>
    <!--Topic unique_990-->
    <w:p>
      <w:pPr>
        <w:pStyle w:val="Heading5"/>
      </w:pPr>
      <w:bookmarkStart w:id="1872" w:name="_Refd19e35747"/>
      <w:bookmarkStart w:id="1873" w:name="_Tocd19e35747"/>
      <w:r>
        <w:t/>
      </w:r>
      <w:r>
        <w:t>522.1308</w:t>
      </w:r>
      <w:r>
        <w:t xml:space="preserve"> Complaint procedures.</w:t>
      </w:r>
      <w:bookmarkEnd w:id="1872"/>
      <w:bookmarkEnd w:id="1873"/>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991-->
    <w:p>
      <w:pPr>
        <w:pStyle w:val="Heading4"/>
      </w:pPr>
      <w:bookmarkStart w:id="1874" w:name="_Refd19e35762"/>
      <w:bookmarkStart w:id="1875" w:name="_Tocd19e35762"/>
      <w:r>
        <w:t/>
      </w:r>
      <w:r>
        <w:t>Subpart 522.14</w:t>
      </w:r>
      <w:r>
        <w:t xml:space="preserve"> - Employment of Workers With Disabilities</w:t>
      </w:r>
      <w:bookmarkEnd w:id="1874"/>
      <w:bookmarkEnd w:id="1875"/>
    </w:p>
    <!--Topic unique_992-->
    <w:p>
      <w:pPr>
        <w:pStyle w:val="Heading5"/>
      </w:pPr>
      <w:bookmarkStart w:id="1876" w:name="_Refd19e35770"/>
      <w:bookmarkStart w:id="1877" w:name="_Tocd19e35770"/>
      <w:r>
        <w:t/>
      </w:r>
      <w:r>
        <w:t>522.1403</w:t>
      </w:r>
      <w:r>
        <w:t xml:space="preserve"> Waivers.</w:t>
      </w:r>
      <w:bookmarkEnd w:id="1876"/>
      <w:bookmarkEnd w:id="1877"/>
    </w:p>
    <w:p>
      <w:pPr>
        <w:pStyle w:val="BodyText"/>
      </w:pPr>
      <w:r>
        <w:t>Submit each waiver request to the agency labor advisor. The agency labor advisor forwards the request to the appropriate office for concurrence and approval.</w:t>
      </w:r>
    </w:p>
    <!--Topic unique_993-->
    <w:p>
      <w:pPr>
        <w:pStyle w:val="Heading5"/>
      </w:pPr>
      <w:bookmarkStart w:id="1878" w:name="_Refd19e35785"/>
      <w:bookmarkStart w:id="1879" w:name="_Tocd19e35785"/>
      <w:r>
        <w:t/>
      </w:r>
      <w:r>
        <w:t>522.1406</w:t>
      </w:r>
      <w:r>
        <w:t xml:space="preserve"> Complaint procedures.</w:t>
      </w:r>
      <w:bookmarkEnd w:id="1878"/>
      <w:bookmarkEnd w:id="1879"/>
    </w:p>
    <w:p>
      <w:pPr>
        <w:pStyle w:val="BodyText"/>
      </w:pPr>
      <w:r>
        <w:t>After consultation with OGC, forward complaints to the cognizant OFCCP office, with a copy to the agency labor advisor and the appropriate Office of Inspector General Field Office.</w:t>
      </w:r>
    </w:p>
    <!--Topic unique_994-->
    <w:p>
      <w:pPr>
        <w:pStyle w:val="Heading4"/>
      </w:pPr>
      <w:bookmarkStart w:id="1880" w:name="_Refd19e35800"/>
      <w:bookmarkStart w:id="1881" w:name="_Tocd19e35800"/>
      <w:r>
        <w:t/>
      </w:r>
      <w:r>
        <w:t>Subpart 522.15</w:t>
      </w:r>
      <w:r>
        <w:t xml:space="preserve"> - Prohibition of Acquisition of Products Produced by Forced or Indentured Child Labor</w:t>
      </w:r>
      <w:bookmarkEnd w:id="1880"/>
      <w:bookmarkEnd w:id="1881"/>
    </w:p>
    <!--Topic unique_995-->
    <w:p>
      <w:pPr>
        <w:pStyle w:val="Heading5"/>
      </w:pPr>
      <w:bookmarkStart w:id="1882" w:name="_Refd19e35808"/>
      <w:bookmarkStart w:id="1883" w:name="_Tocd19e35808"/>
      <w:r>
        <w:t/>
      </w:r>
      <w:r>
        <w:t>522.1503</w:t>
      </w:r>
      <w:r>
        <w:t xml:space="preserve"> Procedures for acquiring end products on the List of Products Requiring Contractor Certification as to Forced or Indentured Child Labor.</w:t>
      </w:r>
      <w:bookmarkEnd w:id="1882"/>
      <w:bookmarkEnd w:id="1883"/>
    </w:p>
    <w:p>
      <w:pPr>
        <w:pStyle w:val="BodyText"/>
      </w:pPr>
      <w:r>
        <w:t>Refer matters for investigation under FAR 22.1503(e) to the appropriate Office of Inspector General Field Office.</w:t>
      </w:r>
    </w:p>
    <!--Topic unique_407-->
    <w:p>
      <w:pPr>
        <w:pStyle w:val="Heading3"/>
      </w:pPr>
      <w:bookmarkStart w:id="1884" w:name="_Refd19e35823"/>
      <w:bookmarkStart w:id="1885" w:name="_Tocd19e35823"/>
      <w:r>
        <w:t/>
      </w:r>
      <w:r>
        <w:t>Part 523</w:t>
      </w:r>
      <w:r>
        <w:t xml:space="preserve"> - Environment, Energy and Water Efficiency, Renewable Energy Technologies, Occupational Safety, and Drug-Free Workplace</w:t>
      </w:r>
      <w:bookmarkEnd w:id="1884"/>
      <w:bookmarkEnd w:id="1885"/>
    </w:p>
    <w:p>
      <w:pPr>
        <w:pStyle w:val="ListBullet"/>
        <!--depth 1-->
        <w:numPr>
          <w:ilvl w:val="0"/>
          <w:numId w:val="753"/>
        </w:numPr>
      </w:pPr>
      <w:r>
        <w:t/>
      </w:r>
      <w:r>
        <w:t>Subpart 523.1 - Sustainable Acquisition Policy</w:t>
      </w:r>
      <w:r>
        <w:t/>
      </w:r>
    </w:p>
    <w:p>
      <w:pPr>
        <w:pStyle w:val="ListBullet2"/>
        <!--depth 2-->
        <w:numPr>
          <w:ilvl w:val="1"/>
          <w:numId w:val="754"/>
        </w:numPr>
      </w:pPr>
      <w:r>
        <w:t/>
      </w:r>
      <w:r>
        <w:t>523.101 General.</w:t>
      </w:r>
      <w:r>
        <w:t/>
      </w:r>
    </w:p>
    <w:p>
      <w:pPr>
        <w:pStyle w:val="ListBullet2"/>
        <!--depth 2-->
        <w:numPr>
          <w:ilvl w:val="1"/>
          <w:numId w:val="754"/>
        </w:numPr>
      </w:pPr>
      <w:r>
        <w:t/>
      </w:r>
      <w:r>
        <w:t>523.102 Definitions.</w:t>
      </w:r>
      <w:r>
        <w:t/>
      </w:r>
    </w:p>
    <w:p>
      <w:pPr>
        <w:pStyle w:val="ListBullet2"/>
        <!--depth 2-->
        <w:numPr>
          <w:ilvl w:val="1"/>
          <w:numId w:val="754"/>
        </w:numPr>
      </w:pPr>
      <w:r>
        <w:t/>
      </w:r>
      <w:r>
        <w:t>523.103 Applicability.</w:t>
      </w:r>
      <w:r>
        <w:t/>
      </w:r>
    </w:p>
    <w:p>
      <w:pPr>
        <w:pStyle w:val="ListBullet2"/>
        <!--depth 2-->
        <w:numPr>
          <w:ilvl w:val="1"/>
          <w:numId w:val="754"/>
        </w:numPr>
      </w:pPr>
      <w:r>
        <w:t/>
      </w:r>
      <w:r>
        <w:t>523.104 Procedures.</w:t>
      </w:r>
      <w:r>
        <w:t/>
      </w:r>
    </w:p>
    <w:p>
      <w:pPr>
        <w:pStyle w:val="ListBullet2"/>
        <!--depth 2-->
        <w:numPr>
          <w:ilvl w:val="1"/>
          <w:numId w:val="754"/>
        </w:numPr>
      </w:pPr>
      <w:r>
        <w:t/>
      </w:r>
      <w:r>
        <w:t>523.105 Sustainability Exceptions.</w:t>
      </w:r>
      <w:r>
        <w:t/>
      </w:r>
    </w:p>
    <w:p>
      <w:pPr>
        <w:pStyle w:val="ListBullet2"/>
        <!--depth 2-->
        <w:numPr>
          <w:ilvl w:val="1"/>
          <w:numId w:val="754"/>
        </w:numPr>
      </w:pPr>
      <w:r>
        <w:t/>
      </w:r>
      <w:r>
        <w:t>523.106 Compliance Monitoring and Reporting.</w:t>
      </w:r>
      <w:r>
        <w:t/>
      </w:r>
    </w:p>
    <w:p>
      <w:pPr>
        <w:pStyle w:val="ListBullet"/>
        <!--depth 1-->
        <w:numPr>
          <w:ilvl w:val="0"/>
          <w:numId w:val="753"/>
        </w:numPr>
      </w:pPr>
      <w:r>
        <w:t/>
      </w:r>
      <w:r>
        <w:t>Subpart 523.3 - Hazardous Material Identification and Material Safety Data</w:t>
      </w:r>
      <w:r>
        <w:t/>
      </w:r>
    </w:p>
    <w:p>
      <w:pPr>
        <w:pStyle w:val="ListBullet2"/>
        <!--depth 2-->
        <w:numPr>
          <w:ilvl w:val="1"/>
          <w:numId w:val="755"/>
        </w:numPr>
      </w:pPr>
      <w:r>
        <w:t/>
      </w:r>
      <w:r>
        <w:t>523.303 Contract clauses.</w:t>
      </w:r>
      <w:r>
        <w:t/>
      </w:r>
    </w:p>
    <w:p>
      <w:pPr>
        <w:pStyle w:val="ListBullet2"/>
        <!--depth 2-->
        <w:numPr>
          <w:ilvl w:val="1"/>
          <w:numId w:val="755"/>
        </w:numPr>
      </w:pPr>
      <w:r>
        <w:t/>
      </w:r>
      <w:r>
        <w:t>523.370 Solicitation provision.</w:t>
      </w:r>
      <w:r>
        <w:t/>
      </w:r>
    </w:p>
    <w:p>
      <w:pPr>
        <w:pStyle w:val="ListBullet"/>
        <!--depth 1-->
        <w:numPr>
          <w:ilvl w:val="0"/>
          <w:numId w:val="753"/>
        </w:numPr>
      </w:pPr>
      <w:r>
        <w:t/>
      </w:r>
      <w:r>
        <w:t>Subpart 523.4 - Use of Recovered Materials and Biobased Products</w:t>
      </w:r>
      <w:r>
        <w:t/>
      </w:r>
    </w:p>
    <w:p>
      <w:pPr>
        <w:pStyle w:val="ListBullet2"/>
        <!--depth 2-->
        <w:numPr>
          <w:ilvl w:val="1"/>
          <w:numId w:val="756"/>
        </w:numPr>
      </w:pPr>
      <w:r>
        <w:t/>
      </w:r>
      <w:r>
        <w:t>523.404 Agency affirmative procurement programs.</w:t>
      </w:r>
      <w:r>
        <w:t/>
      </w:r>
    </w:p>
    <!--Topic unique_1040-->
    <w:p>
      <w:pPr>
        <w:pStyle w:val="Heading4"/>
      </w:pPr>
      <w:bookmarkStart w:id="1886" w:name="_Refd19e35938"/>
      <w:bookmarkStart w:id="1887" w:name="_Tocd19e35938"/>
      <w:r>
        <w:t/>
      </w:r>
      <w:r>
        <w:t>Subpart 523.1</w:t>
      </w:r>
      <w:r>
        <w:t xml:space="preserve"> - Sustainable Acquisition Policy</w:t>
      </w:r>
      <w:bookmarkEnd w:id="1886"/>
      <w:bookmarkEnd w:id="1887"/>
    </w:p>
    <!--Topic unique_1041-->
    <w:p>
      <w:pPr>
        <w:pStyle w:val="Heading5"/>
      </w:pPr>
      <w:bookmarkStart w:id="1888" w:name="_Refd19e35946"/>
      <w:bookmarkStart w:id="1889" w:name="_Tocd19e35946"/>
      <w:r>
        <w:t/>
      </w:r>
      <w:r>
        <w:t>523.101</w:t>
      </w:r>
      <w:r>
        <w:t xml:space="preserve"> General.</w:t>
      </w:r>
      <w:bookmarkEnd w:id="1888"/>
      <w:bookmarkEnd w:id="1889"/>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42-->
    <w:p>
      <w:pPr>
        <w:pStyle w:val="Heading5"/>
      </w:pPr>
      <w:bookmarkStart w:id="1890" w:name="_Refd19e35965"/>
      <w:bookmarkStart w:id="1891" w:name="_Tocd19e35965"/>
      <w:r>
        <w:t/>
      </w:r>
      <w:r>
        <w:t>523.102</w:t>
      </w:r>
      <w:r>
        <w:t xml:space="preserve"> Definitions.</w:t>
      </w:r>
      <w:bookmarkEnd w:id="1890"/>
      <w:bookmarkEnd w:id="1891"/>
    </w:p>
    <w:p>
      <w:pPr>
        <w:pStyle w:val="BodyText"/>
      </w:pPr>
      <w:r>
        <w:t>[Reserved]</w:t>
      </w:r>
    </w:p>
    <!--Topic unique_1043-->
    <w:p>
      <w:pPr>
        <w:pStyle w:val="Heading5"/>
      </w:pPr>
      <w:bookmarkStart w:id="1892" w:name="_Refd19e35980"/>
      <w:bookmarkStart w:id="1893" w:name="_Tocd19e35980"/>
      <w:r>
        <w:t/>
      </w:r>
      <w:r>
        <w:t>523.103</w:t>
      </w:r>
      <w:r>
        <w:t xml:space="preserve"> Applicability.</w:t>
      </w:r>
      <w:bookmarkEnd w:id="1892"/>
      <w:bookmarkEnd w:id="1893"/>
    </w:p>
    <w:p>
      <w:pPr>
        <w:pStyle w:val="BodyText"/>
      </w:pPr>
      <w:r>
        <w:t>This policy applies to contract actions executed by GSA personnel, whether in support of GSA operations or on behalf of another agency.</w:t>
      </w:r>
    </w:p>
    <!--Topic unique_505-->
    <w:p>
      <w:pPr>
        <w:pStyle w:val="Heading5"/>
      </w:pPr>
      <w:bookmarkStart w:id="1894" w:name="_Refd19e35995"/>
      <w:bookmarkStart w:id="1895" w:name="_Tocd19e35995"/>
      <w:r>
        <w:t/>
      </w:r>
      <w:r>
        <w:t>523.104</w:t>
      </w:r>
      <w:r>
        <w:t xml:space="preserve"> Procedures.</w:t>
      </w:r>
      <w:bookmarkEnd w:id="1894"/>
      <w:bookmarkEnd w:id="1895"/>
    </w:p>
    <w:p>
      <w:pPr>
        <w:pStyle w:val="ListNumber"/>
        <!--depth 1-->
        <w:numPr>
          <w:ilvl w:val="0"/>
          <w:numId w:val="757"/>
        </w:numPr>
      </w:pPr>
      <w:bookmarkStart w:id="1897" w:name="_Tocd19e36007"/>
      <w:bookmarkStart w:id="1896" w:name="_Refd19e36007"/>
      <w:r>
        <w:t/>
      </w:r>
      <w:r>
        <w:t>(a)</w:t>
      </w:r>
      <w:r>
        <w:t xml:space="preserve">   </w:t>
      </w:r>
      <w:r>
        <w:rPr>
          <w:i/>
        </w:rPr>
        <w:t>Pre-Award Procedures</w:t>
      </w:r>
      <w:r>
        <w:t>.</w:t>
      </w:r>
    </w:p>
    <w:p>
      <w:pPr>
        <w:pStyle w:val="ListNumber2"/>
        <!--depth 2-->
        <w:numPr>
          <w:ilvl w:val="1"/>
          <w:numId w:val="758"/>
        </w:numPr>
      </w:pPr>
      <w:bookmarkStart w:id="1899" w:name="_Tocd19e36018"/>
      <w:bookmarkStart w:id="1898" w:name="_Refd19e36018"/>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58"/>
        </w:numPr>
      </w:pPr>
      <w:r>
        <w:t/>
      </w:r>
      <w:r>
        <w:t>(2)</w:t>
      </w:r>
      <w:r>
        <w:t xml:space="preserve">   </w:t>
      </w:r>
      <w:r>
        <w:rPr>
          <w:i/>
        </w:rPr>
        <w:t>Statement of Work/Solicitation</w:t>
      </w:r>
      <w:r>
        <w:t>.</w:t>
      </w:r>
    </w:p>
    <w:p>
      <w:pPr>
        <w:pStyle w:val="ListNumber3"/>
        <!--depth 3-->
        <w:numPr>
          <w:ilvl w:val="2"/>
          <w:numId w:val="759"/>
        </w:numPr>
      </w:pPr>
      <w:bookmarkStart w:id="1901" w:name="_Tocd19e36039"/>
      <w:bookmarkStart w:id="1900" w:name="_Refd19e36039"/>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59"/>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30">
        <w:r>
          <w:t>https://sftool.gov/</w:t>
        </w:r>
      </w:hyperlink>
      <w:r>
        <w:t>.</w:t>
      </w:r>
    </w:p>
    <w:p>
      <w:pPr>
        <w:pStyle w:val="ListNumber3"/>
        <!--depth 3-->
        <w:numPr>
          <w:ilvl w:val="2"/>
          <w:numId w:val="759"/>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900"/>
      <w:bookmarkEnd w:id="1901"/>
      <w:bookmarkEnd w:id="1898"/>
      <w:bookmarkEnd w:id="1899"/>
    </w:p>
    <w:p>
      <w:pPr>
        <w:pStyle w:val="ListNumber"/>
        <!--depth 1-->
        <w:numPr>
          <w:ilvl w:val="0"/>
          <w:numId w:val="757"/>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31">
        <w:r>
          <w:t>https://insite.gsa.gov/acquisitionportal</w:t>
        </w:r>
      </w:hyperlink>
      <w:r>
        <w:t>.</w:t>
      </w:r>
    </w:p>
    <w:p>
      <w:pPr>
        <w:pStyle w:val="ListNumber"/>
        <!--depth 1-->
        <w:numPr>
          <w:ilvl w:val="0"/>
          <w:numId w:val="757"/>
        </w:numPr>
      </w:pPr>
      <w:r>
        <w:t/>
      </w:r>
      <w:r>
        <w:t>(c)</w:t>
      </w:r>
      <w:r>
        <w:t xml:space="preserve">   </w:t>
      </w:r>
      <w:r>
        <w:rPr>
          <w:i/>
        </w:rPr>
        <w:t>Post-Award Procedures.</w:t>
      </w:r>
      <w:r>
        <w:t/>
      </w:r>
    </w:p>
    <w:p>
      <w:pPr>
        <w:pStyle w:val="ListNumber2"/>
        <!--depth 2-->
        <w:numPr>
          <w:ilvl w:val="1"/>
          <w:numId w:val="760"/>
        </w:numPr>
      </w:pPr>
      <w:bookmarkStart w:id="1903" w:name="_Tocd19e36103"/>
      <w:bookmarkStart w:id="1902" w:name="_Refd19e36103"/>
      <w:r>
        <w:t/>
      </w:r>
      <w:r>
        <w:t>(1)</w:t>
      </w:r>
      <w:r>
        <w:t xml:space="preserve">   </w:t>
      </w:r>
      <w:r>
        <w:rPr>
          <w:i/>
        </w:rPr>
        <w:t>Receipt of Sustainable Products and Services.</w:t>
      </w:r>
      <w:r>
        <w:t/>
      </w:r>
    </w:p>
    <w:p>
      <w:pPr>
        <w:pStyle w:val="ListNumber3"/>
        <!--depth 3-->
        <w:numPr>
          <w:ilvl w:val="2"/>
          <w:numId w:val="761"/>
        </w:numPr>
      </w:pPr>
      <w:bookmarkStart w:id="1905" w:name="_Tocd19e36114"/>
      <w:bookmarkStart w:id="1904" w:name="_Refd19e36114"/>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61"/>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32">
        <w:r>
          <w:t>https://sftool.gov/</w:t>
        </w:r>
      </w:hyperlink>
      <w:r>
        <w:t>.</w:t>
      </w:r>
      <w:bookmarkEnd w:id="1904"/>
      <w:bookmarkEnd w:id="1905"/>
    </w:p>
    <w:p>
      <w:pPr>
        <w:pStyle w:val="ListNumber2"/>
        <!--depth 2-->
        <w:numPr>
          <w:ilvl w:val="1"/>
          <w:numId w:val="760"/>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62"/>
        </w:numPr>
      </w:pPr>
      <w:bookmarkStart w:id="1907" w:name="_Tocd19e36144"/>
      <w:bookmarkStart w:id="1906" w:name="_Refd19e36144"/>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63"/>
        </w:numPr>
      </w:pPr>
      <w:bookmarkStart w:id="1909" w:name="_Tocd19e36155"/>
      <w:bookmarkStart w:id="1908" w:name="_Refd19e36155"/>
      <w:r>
        <w:t/>
      </w:r>
      <w:r>
        <w:t>(A)</w:t>
      </w:r>
      <w:r>
        <w:t xml:space="preserve">  Review the reports submitted by the contractor in SAM for reasonableness.</w:t>
      </w:r>
    </w:p>
    <w:p>
      <w:pPr>
        <w:pStyle w:val="ListNumber4"/>
        <!--depth 4-->
        <w:numPr>
          <w:ilvl w:val="3"/>
          <w:numId w:val="763"/>
        </w:numPr>
      </w:pPr>
      <w:r>
        <w:t/>
      </w:r>
      <w:r>
        <w:t>(B)</w:t>
      </w:r>
      <w:r>
        <w:t xml:space="preserve">  Report any non-compliance by the contractor within the “Other Areas” portion of the CPARS evaluation form.</w:t>
      </w:r>
      <w:bookmarkEnd w:id="1908"/>
      <w:bookmarkEnd w:id="1909"/>
    </w:p>
    <w:p>
      <w:pPr>
        <w:pStyle w:val="ListNumber3"/>
        <!--depth 3-->
        <w:numPr>
          <w:ilvl w:val="2"/>
          <w:numId w:val="762"/>
        </w:numPr>
      </w:pPr>
      <w:r>
        <w:t/>
      </w:r>
      <w:r>
        <w:t>(ii)</w:t>
      </w:r>
      <w:r>
        <w:t xml:space="preserve">   </w:t>
      </w:r>
      <w:r>
        <w:rPr>
          <w:i/>
        </w:rPr>
        <w:t>Recycled Content Report.</w:t>
      </w:r>
      <w:r>
        <w:t/>
      </w:r>
    </w:p>
    <w:p>
      <w:pPr>
        <w:pStyle w:val="ListNumber4"/>
        <!--depth 4-->
        <w:numPr>
          <w:ilvl w:val="3"/>
          <w:numId w:val="764"/>
        </w:numPr>
      </w:pPr>
      <w:bookmarkStart w:id="1911" w:name="_Tocd19e36181"/>
      <w:bookmarkStart w:id="1910" w:name="_Refd19e36181"/>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65"/>
        </w:numPr>
      </w:pPr>
      <w:bookmarkStart w:id="1913" w:name="_Tocd19e36189"/>
      <w:bookmarkStart w:id="1912" w:name="_Refd19e36189"/>
      <w:r>
        <w:t/>
      </w:r>
      <w:r>
        <w:t>(1)</w:t>
      </w:r>
      <w:r>
        <w:t xml:space="preserve">  The contract requires (CPG) products that are not commercial off-the-shelf items; and</w:t>
      </w:r>
    </w:p>
    <w:p>
      <w:pPr>
        <w:pStyle w:val="ListNumber5"/>
        <!--depth 5-->
        <w:numPr>
          <w:ilvl w:val="4"/>
          <w:numId w:val="765"/>
        </w:numPr>
      </w:pPr>
      <w:r>
        <w:t/>
      </w:r>
      <w:r>
        <w:t>(2)</w:t>
      </w:r>
      <w:r>
        <w:t xml:space="preserve">  The value of the contract is over $150,000.</w:t>
      </w:r>
      <w:bookmarkEnd w:id="1912"/>
      <w:bookmarkEnd w:id="1913"/>
    </w:p>
    <w:p>
      <w:pPr>
        <w:pStyle w:val="ListNumber4"/>
        <!--depth 4-->
        <w:numPr>
          <w:ilvl w:val="3"/>
          <w:numId w:val="764"/>
        </w:numPr>
      </w:pPr>
      <w:r>
        <w:t/>
      </w:r>
      <w:r>
        <w:t>(B)</w:t>
      </w:r>
      <w:r>
        <w:t xml:space="preserve">  If this reporting is required by the contract, the contracting officer must–</w:t>
      </w:r>
    </w:p>
    <w:p>
      <w:pPr>
        <w:pStyle w:val="ListNumber5"/>
        <!--depth 5-->
        <w:numPr>
          <w:ilvl w:val="4"/>
          <w:numId w:val="766"/>
        </w:numPr>
      </w:pPr>
      <w:bookmarkStart w:id="1915" w:name="_Tocd19e36212"/>
      <w:bookmarkStart w:id="1914" w:name="_Refd19e36212"/>
      <w:r>
        <w:t/>
      </w:r>
      <w:r>
        <w:t>(1)</w:t>
      </w:r>
      <w:r>
        <w:t xml:space="preserve">  Review the report submitted by the contractor for reasonableness.</w:t>
      </w:r>
    </w:p>
    <w:p>
      <w:pPr>
        <w:pStyle w:val="ListNumber5"/>
        <!--depth 5-->
        <w:numPr>
          <w:ilvl w:val="4"/>
          <w:numId w:val="766"/>
        </w:numPr>
      </w:pPr>
      <w:r>
        <w:t/>
      </w:r>
      <w:r>
        <w:t>(2)</w:t>
      </w:r>
      <w:r>
        <w:t xml:space="preserve">  Report any non-compliance by the contractor within “Other Areas” portion of the CPARS evaluation form.</w:t>
      </w:r>
      <w:bookmarkEnd w:id="1914"/>
      <w:bookmarkEnd w:id="1915"/>
      <w:bookmarkEnd w:id="1910"/>
      <w:bookmarkEnd w:id="1911"/>
      <w:bookmarkEnd w:id="1906"/>
      <w:bookmarkEnd w:id="1907"/>
      <w:bookmarkEnd w:id="1902"/>
      <w:bookmarkEnd w:id="1903"/>
      <w:bookmarkEnd w:id="1896"/>
      <w:bookmarkEnd w:id="1897"/>
    </w:p>
    <!--Topic unique_1044-->
    <w:p>
      <w:pPr>
        <w:pStyle w:val="Heading5"/>
      </w:pPr>
      <w:bookmarkStart w:id="1916" w:name="_Refd19e36233"/>
      <w:bookmarkStart w:id="1917" w:name="_Tocd19e36233"/>
      <w:r>
        <w:t/>
      </w:r>
      <w:r>
        <w:t>523.105</w:t>
      </w:r>
      <w:r>
        <w:t xml:space="preserve"> Sustainability Exceptions.</w:t>
      </w:r>
      <w:bookmarkEnd w:id="1916"/>
      <w:bookmarkEnd w:id="1917"/>
    </w:p>
    <w:p>
      <w:pPr>
        <w:pStyle w:val="ListNumber"/>
        <!--depth 1-->
        <w:numPr>
          <w:ilvl w:val="0"/>
          <w:numId w:val="767"/>
        </w:numPr>
      </w:pPr>
      <w:bookmarkStart w:id="1919" w:name="_Tocd19e36245"/>
      <w:bookmarkStart w:id="1918" w:name="_Refd19e36245"/>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68"/>
        </w:numPr>
      </w:pPr>
      <w:bookmarkStart w:id="1921" w:name="_Tocd19e36256"/>
      <w:bookmarkStart w:id="1920" w:name="_Refd19e36256"/>
      <w:r>
        <w:t/>
      </w:r>
      <w:r>
        <w:t>(1)</w:t>
      </w:r>
      <w:r>
        <w:t xml:space="preserve">  Product or service cannot be acquired competitively within a reasonable performance schedule.</w:t>
      </w:r>
    </w:p>
    <w:p>
      <w:pPr>
        <w:pStyle w:val="ListNumber2"/>
        <!--depth 2-->
        <w:numPr>
          <w:ilvl w:val="1"/>
          <w:numId w:val="768"/>
        </w:numPr>
      </w:pPr>
      <w:r>
        <w:t/>
      </w:r>
      <w:r>
        <w:t>(2)</w:t>
      </w:r>
      <w:r>
        <w:t xml:space="preserve">  Product or service cannot be acquired that meets reasonable performance requirements.</w:t>
      </w:r>
    </w:p>
    <w:p>
      <w:pPr>
        <w:pStyle w:val="ListNumber2"/>
        <!--depth 2-->
        <w:numPr>
          <w:ilvl w:val="1"/>
          <w:numId w:val="768"/>
        </w:numPr>
      </w:pPr>
      <w:r>
        <w:t/>
      </w:r>
      <w:r>
        <w:t>(3)</w:t>
      </w:r>
      <w:r>
        <w:t xml:space="preserve">  Product or service cannot be acquired at a reasonable price.</w:t>
      </w:r>
    </w:p>
    <w:p>
      <w:pPr>
        <w:pStyle w:val="ListNumber3"/>
        <!--depth 3-->
        <w:numPr>
          <w:ilvl w:val="2"/>
          <w:numId w:val="769"/>
        </w:numPr>
      </w:pPr>
      <w:bookmarkStart w:id="1923" w:name="_Tocd19e36278"/>
      <w:bookmarkStart w:id="1922" w:name="_Refd19e36278"/>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69"/>
        </w:numPr>
      </w:pPr>
      <w:r>
        <w:t/>
      </w:r>
      <w:r>
        <w:t>(ii)</w:t>
      </w:r>
      <w:r>
        <w:t xml:space="preserve">  For more information on conducting a life cycle cost analysis (LCCA), review the guidance </w:t>
      </w:r>
      <w:hyperlink r:id="rIdHyperlink233">
        <w:r>
          <w:t>https://sftool.gov/</w:t>
        </w:r>
      </w:hyperlink>
      <w:r>
        <w:t>.</w:t>
      </w:r>
      <w:bookmarkEnd w:id="1922"/>
      <w:bookmarkEnd w:id="1923"/>
    </w:p>
    <w:p>
      <w:pPr>
        <w:pStyle w:val="ListNumber2"/>
        <!--depth 2-->
        <w:numPr>
          <w:ilvl w:val="1"/>
          <w:numId w:val="768"/>
        </w:numPr>
      </w:pPr>
      <w:r>
        <w:t/>
      </w:r>
      <w:r>
        <w:t>(4)</w:t>
      </w:r>
      <w:r>
        <w:t xml:space="preserve">  A specific statutory exemption applies.</w:t>
      </w:r>
      <w:bookmarkEnd w:id="1920"/>
      <w:bookmarkEnd w:id="1921"/>
    </w:p>
    <w:p>
      <w:pPr>
        <w:pStyle w:val="ListNumber"/>
        <!--depth 1-->
        <w:numPr>
          <w:ilvl w:val="0"/>
          <w:numId w:val="767"/>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18"/>
      <w:bookmarkEnd w:id="1919"/>
    </w:p>
    <!--Topic unique_1045-->
    <w:p>
      <w:pPr>
        <w:pStyle w:val="Heading5"/>
      </w:pPr>
      <w:bookmarkStart w:id="1924" w:name="_Refd19e36326"/>
      <w:bookmarkStart w:id="1925" w:name="_Tocd19e36326"/>
      <w:r>
        <w:t/>
      </w:r>
      <w:r>
        <w:t>523.106</w:t>
      </w:r>
      <w:r>
        <w:t xml:space="preserve"> Compliance Monitoring and Reporting.</w:t>
      </w:r>
      <w:bookmarkEnd w:id="1924"/>
      <w:bookmarkEnd w:id="1925"/>
    </w:p>
    <w:p>
      <w:pPr>
        <w:pStyle w:val="ListNumber"/>
        <!--depth 1-->
        <w:numPr>
          <w:ilvl w:val="0"/>
          <w:numId w:val="770"/>
        </w:numPr>
      </w:pPr>
      <w:bookmarkStart w:id="1927" w:name="_Tocd19e36338"/>
      <w:bookmarkStart w:id="1926" w:name="_Refd19e36338"/>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70"/>
        </w:numPr>
      </w:pPr>
      <w:r>
        <w:t/>
      </w:r>
      <w:r>
        <w:t>(b)</w:t>
      </w:r>
      <w:r>
        <w:t xml:space="preserve">   </w:t>
      </w:r>
      <w:r>
        <w:rPr>
          <w:i/>
        </w:rPr>
        <w:t>Determining Compliance.</w:t>
      </w:r>
      <w:r>
        <w:t xml:space="preserve"> See the GSA Sustainable Acquisition Review Criteria document available on GSA's Acquisition Portal at </w:t>
      </w:r>
      <w:hyperlink r:id="rIdHyperlink234">
        <w:r>
          <w:t>https://insite.gsa.gov/acquisitionportal</w:t>
        </w:r>
      </w:hyperlink>
      <w:r>
        <w:t xml:space="preserve"> for the specific criteria that will be used to determine compliance with sustainable acquisition reviews.</w:t>
      </w:r>
      <w:bookmarkEnd w:id="1926"/>
      <w:bookmarkEnd w:id="1927"/>
    </w:p>
    <!--Topic unique_1046-->
    <w:p>
      <w:pPr>
        <w:pStyle w:val="Heading4"/>
      </w:pPr>
      <w:bookmarkStart w:id="1928" w:name="_Refd19e36369"/>
      <w:bookmarkStart w:id="1929" w:name="_Tocd19e36369"/>
      <w:r>
        <w:t/>
      </w:r>
      <w:r>
        <w:t>Subpart 523.3</w:t>
      </w:r>
      <w:r>
        <w:t xml:space="preserve"> - Hazardous Material Identification and Material Safety Data</w:t>
      </w:r>
      <w:bookmarkEnd w:id="1928"/>
      <w:bookmarkEnd w:id="1929"/>
    </w:p>
    <!--Topic unique_1047-->
    <w:p>
      <w:pPr>
        <w:pStyle w:val="Heading5"/>
      </w:pPr>
      <w:bookmarkStart w:id="1930" w:name="_Refd19e36377"/>
      <w:bookmarkStart w:id="1931" w:name="_Tocd19e36377"/>
      <w:r>
        <w:t/>
      </w:r>
      <w:r>
        <w:t>523.303</w:t>
      </w:r>
      <w:r>
        <w:t xml:space="preserve"> Contract clauses.</w:t>
      </w:r>
      <w:bookmarkEnd w:id="1930"/>
      <w:bookmarkEnd w:id="1931"/>
    </w:p>
    <w:p>
      <w:pPr>
        <w:pStyle w:val="ListNumber"/>
        <!--depth 1-->
        <w:numPr>
          <w:ilvl w:val="0"/>
          <w:numId w:val="771"/>
        </w:numPr>
      </w:pPr>
      <w:bookmarkStart w:id="1933" w:name="_Tocd19e36389"/>
      <w:bookmarkStart w:id="1932" w:name="_Refd19e36389"/>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71"/>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71"/>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32"/>
      <w:bookmarkEnd w:id="1933"/>
    </w:p>
    <!--Topic unique_78-->
    <w:p>
      <w:pPr>
        <w:pStyle w:val="Heading5"/>
      </w:pPr>
      <w:bookmarkStart w:id="1934" w:name="_Refd19e36425"/>
      <w:bookmarkStart w:id="1935" w:name="_Tocd19e36425"/>
      <w:r>
        <w:t/>
      </w:r>
      <w:r>
        <w:t>523.370</w:t>
      </w:r>
      <w:r>
        <w:t xml:space="preserve"> Solicitation provision.</w:t>
      </w:r>
      <w:bookmarkEnd w:id="1934"/>
      <w:bookmarkEnd w:id="1935"/>
    </w:p>
    <w:p>
      <w:pPr>
        <w:pStyle w:val="BodyText"/>
      </w:pPr>
      <w:r>
        <w:t xml:space="preserve">Insert </w:t>
      </w:r>
      <w:r>
        <w:t>552.223-72</w:t>
      </w:r>
      <w:r>
        <w:t>, Hazardous Material Information, in any solicitation that provides for delivery of hazardous materials on an f.o.b. origin basis.</w:t>
      </w:r>
    </w:p>
    <!--Topic unique_1048-->
    <w:p>
      <w:pPr>
        <w:pStyle w:val="Heading4"/>
      </w:pPr>
      <w:bookmarkStart w:id="1936" w:name="_Refd19e36444"/>
      <w:bookmarkStart w:id="1937" w:name="_Tocd19e36444"/>
      <w:r>
        <w:t/>
      </w:r>
      <w:r>
        <w:t>Subpart 523.4</w:t>
      </w:r>
      <w:r>
        <w:t xml:space="preserve"> - Use of Recovered Materials and Biobased Products</w:t>
      </w:r>
      <w:bookmarkEnd w:id="1936"/>
      <w:bookmarkEnd w:id="1937"/>
    </w:p>
    <!--Topic unique_1065-->
    <w:p>
      <w:pPr>
        <w:pStyle w:val="Heading5"/>
      </w:pPr>
      <w:bookmarkStart w:id="1938" w:name="_Refd19e36452"/>
      <w:bookmarkStart w:id="1939" w:name="_Tocd19e36452"/>
      <w:r>
        <w:t/>
      </w:r>
      <w:r>
        <w:t>523.403</w:t>
      </w:r>
      <w:r>
        <w:t xml:space="preserve">  </w:t>
      </w:r>
      <w:bookmarkEnd w:id="1938"/>
      <w:bookmarkEnd w:id="1939"/>
    </w:p>
    <!--Topic unique_1049-->
    <w:p>
      <w:pPr>
        <w:pStyle w:val="Heading5"/>
      </w:pPr>
      <w:bookmarkStart w:id="1940" w:name="_Refd19e36463"/>
      <w:bookmarkStart w:id="1941" w:name="_Tocd19e36463"/>
      <w:r>
        <w:t/>
      </w:r>
      <w:r>
        <w:t>523.404</w:t>
      </w:r>
      <w:r>
        <w:t xml:space="preserve"> Agency affirmative procurement programs.</w:t>
      </w:r>
      <w:bookmarkEnd w:id="1940"/>
      <w:bookmarkEnd w:id="1941"/>
    </w:p>
    <w:p>
      <w:pPr>
        <w:pStyle w:val="BodyText"/>
      </w:pPr>
      <w:r>
        <w:t xml:space="preserve">GSA’s affirmative procurement program is located within </w:t>
      </w:r>
      <w:r>
        <w:t>subpart  523.1</w:t>
      </w:r>
      <w:r>
        <w:t>, Sustainable Acquisition Policy.</w:t>
      </w:r>
    </w:p>
    <!--Topic unique_1068-->
    <w:p>
      <w:pPr>
        <w:pStyle w:val="Heading3"/>
      </w:pPr>
      <w:bookmarkStart w:id="1942" w:name="_Refd19e36482"/>
      <w:bookmarkStart w:id="1943" w:name="_Tocd19e36482"/>
      <w:r>
        <w:t/>
      </w:r>
      <w:r>
        <w:t>Appendix 523A</w:t>
      </w:r>
      <w:r>
        <w:t xml:space="preserve"> -[Removed]</w:t>
      </w:r>
      <w:bookmarkEnd w:id="1942"/>
      <w:bookmarkEnd w:id="1943"/>
    </w:p>
    <!--Topic unique_1070-->
    <w:p>
      <w:pPr>
        <w:pStyle w:val="Heading3"/>
      </w:pPr>
      <w:bookmarkStart w:id="1944" w:name="_Refd19e36495"/>
      <w:bookmarkStart w:id="1945" w:name="_Tocd19e36495"/>
      <w:r>
        <w:t/>
      </w:r>
      <w:r>
        <w:t>Appendix 523B</w:t>
      </w:r>
      <w:r>
        <w:t xml:space="preserve"> -[Removed]</w:t>
      </w:r>
      <w:bookmarkEnd w:id="1944"/>
      <w:bookmarkEnd w:id="1945"/>
    </w:p>
    <!--Topic unique_1072-->
    <w:p>
      <w:pPr>
        <w:pStyle w:val="Heading3"/>
      </w:pPr>
      <w:bookmarkStart w:id="1946" w:name="_Refd19e36508"/>
      <w:bookmarkStart w:id="1947" w:name="_Tocd19e36508"/>
      <w:r>
        <w:t/>
      </w:r>
      <w:r>
        <w:t>Appendix 523C</w:t>
      </w:r>
      <w:r>
        <w:t xml:space="preserve"> -[Removed]</w:t>
      </w:r>
      <w:bookmarkEnd w:id="1946"/>
      <w:bookmarkEnd w:id="1947"/>
    </w:p>
    <!--Topic unique_1074-->
    <w:p>
      <w:pPr>
        <w:pStyle w:val="Heading3"/>
      </w:pPr>
      <w:bookmarkStart w:id="1948" w:name="_Refd19e36522"/>
      <w:bookmarkStart w:id="1949" w:name="_Tocd19e36522"/>
      <w:r>
        <w:t/>
      </w:r>
      <w:r>
        <w:t>Appendix 523D</w:t>
      </w:r>
      <w:r>
        <w:t xml:space="preserve"> -[Removed]</w:t>
      </w:r>
      <w:bookmarkEnd w:id="1948"/>
      <w:bookmarkEnd w:id="1949"/>
    </w:p>
    <!--Topic unique_1076-->
    <w:p>
      <w:pPr>
        <w:pStyle w:val="Heading3"/>
      </w:pPr>
      <w:bookmarkStart w:id="1950" w:name="_Refd19e36535"/>
      <w:bookmarkStart w:id="1951" w:name="_Tocd19e36535"/>
      <w:r>
        <w:t/>
      </w:r>
      <w:r>
        <w:t>Part 524</w:t>
      </w:r>
      <w:r>
        <w:t xml:space="preserve"> - Protection of Privacy and Freedom of Information</w:t>
      </w:r>
      <w:bookmarkEnd w:id="1950"/>
      <w:bookmarkEnd w:id="1951"/>
    </w:p>
    <w:p>
      <w:pPr>
        <w:pStyle w:val="ListBullet"/>
        <!--depth 1-->
        <w:numPr>
          <w:ilvl w:val="0"/>
          <w:numId w:val="772"/>
        </w:numPr>
      </w:pPr>
      <w:r>
        <w:t/>
      </w:r>
      <w:r>
        <w:t>Subpart 524.1 - Protection of Individual Privacy</w:t>
      </w:r>
      <w:r>
        <w:t/>
      </w:r>
    </w:p>
    <w:p>
      <w:pPr>
        <w:pStyle w:val="ListBullet2"/>
        <!--depth 2-->
        <w:numPr>
          <w:ilvl w:val="1"/>
          <w:numId w:val="773"/>
        </w:numPr>
      </w:pPr>
      <w:r>
        <w:t/>
      </w:r>
      <w:r>
        <w:t>524.103 Procedures.</w:t>
      </w:r>
      <w:r>
        <w:t/>
      </w:r>
    </w:p>
    <w:p>
      <w:pPr>
        <w:pStyle w:val="ListBullet"/>
        <!--depth 1-->
        <w:numPr>
          <w:ilvl w:val="0"/>
          <w:numId w:val="772"/>
        </w:numPr>
      </w:pPr>
      <w:r>
        <w:t/>
      </w:r>
      <w:r>
        <w:t>Subpart 524.2 - Freedom of Information Act</w:t>
      </w:r>
      <w:r>
        <w:t/>
      </w:r>
    </w:p>
    <w:p>
      <w:pPr>
        <w:pStyle w:val="ListBullet2"/>
        <!--depth 2-->
        <w:numPr>
          <w:ilvl w:val="1"/>
          <w:numId w:val="774"/>
        </w:numPr>
      </w:pPr>
      <w:r>
        <w:t/>
      </w:r>
      <w:r>
        <w:t>524.203 Policy.</w:t>
      </w:r>
      <w:r>
        <w:t/>
      </w:r>
    </w:p>
    <!--Topic unique_1077-->
    <w:p>
      <w:pPr>
        <w:pStyle w:val="Heading4"/>
      </w:pPr>
      <w:bookmarkStart w:id="1952" w:name="_Refd19e36583"/>
      <w:bookmarkStart w:id="1953" w:name="_Tocd19e36583"/>
      <w:r>
        <w:t/>
      </w:r>
      <w:r>
        <w:t>Subpart 524.1</w:t>
      </w:r>
      <w:r>
        <w:t xml:space="preserve"> - Protection of Individual Privacy</w:t>
      </w:r>
      <w:bookmarkEnd w:id="1952"/>
      <w:bookmarkEnd w:id="1953"/>
    </w:p>
    <!--Topic unique_1078-->
    <w:p>
      <w:pPr>
        <w:pStyle w:val="Heading5"/>
      </w:pPr>
      <w:bookmarkStart w:id="1954" w:name="_Refd19e36591"/>
      <w:bookmarkStart w:id="1955" w:name="_Tocd19e36591"/>
      <w:r>
        <w:t/>
      </w:r>
      <w:r>
        <w:t>524.103</w:t>
      </w:r>
      <w:r>
        <w:t xml:space="preserve"> Procedures.</w:t>
      </w:r>
      <w:bookmarkEnd w:id="1954"/>
      <w:bookmarkEnd w:id="1955"/>
    </w:p>
    <w:p>
      <w:pPr>
        <w:pStyle w:val="ListNumber"/>
        <!--depth 1-->
        <w:numPr>
          <w:ilvl w:val="0"/>
          <w:numId w:val="775"/>
        </w:numPr>
      </w:pPr>
      <w:bookmarkStart w:id="1957" w:name="_Tocd19e36603"/>
      <w:bookmarkStart w:id="1956" w:name="_Refd19e36603"/>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75"/>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56"/>
      <w:bookmarkEnd w:id="1957"/>
    </w:p>
    <!--Topic unique_1079-->
    <w:p>
      <w:pPr>
        <w:pStyle w:val="Heading4"/>
      </w:pPr>
      <w:bookmarkStart w:id="1958" w:name="_Refd19e36620"/>
      <w:bookmarkStart w:id="1959" w:name="_Tocd19e36620"/>
      <w:r>
        <w:t/>
      </w:r>
      <w:r>
        <w:t>Subpart 524.2</w:t>
      </w:r>
      <w:r>
        <w:t xml:space="preserve"> - Freedom of Information Act</w:t>
      </w:r>
      <w:bookmarkEnd w:id="1958"/>
      <w:bookmarkEnd w:id="1959"/>
    </w:p>
    <!--Topic unique_1080-->
    <w:p>
      <w:pPr>
        <w:pStyle w:val="Heading5"/>
      </w:pPr>
      <w:bookmarkStart w:id="1960" w:name="_Refd19e36628"/>
      <w:bookmarkStart w:id="1961" w:name="_Tocd19e36628"/>
      <w:r>
        <w:t/>
      </w:r>
      <w:r>
        <w:t>524.203</w:t>
      </w:r>
      <w:r>
        <w:t xml:space="preserve"> Policy.</w:t>
      </w:r>
      <w:bookmarkEnd w:id="1960"/>
      <w:bookmarkEnd w:id="1961"/>
    </w:p>
    <w:p>
      <w:pPr>
        <w:pStyle w:val="ListNumber"/>
        <!--depth 1-->
        <w:numPr>
          <w:ilvl w:val="0"/>
          <w:numId w:val="776"/>
        </w:numPr>
      </w:pPr>
      <w:bookmarkStart w:id="1963" w:name="_Tocd19e36640"/>
      <w:bookmarkStart w:id="1962" w:name="_Refd19e36640"/>
      <w:r>
        <w:t/>
      </w:r>
      <w:r>
        <w:t>(a)</w:t>
      </w:r>
      <w:r>
        <w:t xml:space="preserve">  See 41 CFR 105-60 and GSA FOIA procedures available on Insite, for requirements on making records available under FOIA.</w:t>
      </w:r>
    </w:p>
    <w:p>
      <w:pPr>
        <w:pStyle w:val="ListNumber"/>
        <!--depth 1-->
        <w:numPr>
          <w:ilvl w:val="0"/>
          <w:numId w:val="776"/>
        </w:numPr>
      </w:pPr>
      <w:r>
        <w:t/>
      </w:r>
      <w:r>
        <w:t>(b)</w:t>
      </w:r>
      <w:r>
        <w:t xml:space="preserve">  The contracting officer shall notify the appropriate FOIA officer of the request.</w:t>
      </w:r>
      <w:bookmarkEnd w:id="1962"/>
      <w:bookmarkEnd w:id="1963"/>
    </w:p>
    <!--Topic unique_1086-->
    <w:p>
      <w:pPr>
        <w:pStyle w:val="Heading3"/>
      </w:pPr>
      <w:bookmarkStart w:id="1964" w:name="_Refd19e36657"/>
      <w:bookmarkStart w:id="1965" w:name="_Tocd19e36657"/>
      <w:r>
        <w:t/>
      </w:r>
      <w:r>
        <w:t>Part 525</w:t>
      </w:r>
      <w:r>
        <w:t xml:space="preserve"> - Foreign Acquisition</w:t>
      </w:r>
      <w:bookmarkEnd w:id="1964"/>
      <w:bookmarkEnd w:id="1965"/>
    </w:p>
    <w:p>
      <w:pPr>
        <w:pStyle w:val="ListBullet"/>
        <!--depth 1-->
        <w:numPr>
          <w:ilvl w:val="0"/>
          <w:numId w:val="777"/>
        </w:numPr>
      </w:pPr>
      <w:r>
        <w:t/>
      </w:r>
      <w:r>
        <w:t>Subpart 525.1 - Buy American Act—Supplies</w:t>
      </w:r>
      <w:r>
        <w:t/>
      </w:r>
    </w:p>
    <w:p>
      <w:pPr>
        <w:pStyle w:val="ListBullet2"/>
        <!--depth 2-->
        <w:numPr>
          <w:ilvl w:val="1"/>
          <w:numId w:val="778"/>
        </w:numPr>
      </w:pPr>
      <w:r>
        <w:t/>
      </w:r>
      <w:r>
        <w:t>525.103 Exceptions</w:t>
      </w:r>
      <w:r>
        <w:t/>
      </w:r>
    </w:p>
    <w:p>
      <w:pPr>
        <w:pStyle w:val="ListBullet"/>
        <!--depth 1-->
        <w:numPr>
          <w:ilvl w:val="0"/>
          <w:numId w:val="777"/>
        </w:numPr>
      </w:pPr>
      <w:r>
        <w:t/>
      </w:r>
      <w:r>
        <w:t>Subpart 525.2 - Buy American Act—Construction Materials</w:t>
      </w:r>
      <w:r>
        <w:t/>
      </w:r>
    </w:p>
    <w:p>
      <w:pPr>
        <w:pStyle w:val="ListBullet2"/>
        <!--depth 2-->
        <w:numPr>
          <w:ilvl w:val="1"/>
          <w:numId w:val="779"/>
        </w:numPr>
      </w:pPr>
      <w:r>
        <w:t/>
      </w:r>
      <w:r>
        <w:t>525.202 Exceptions.</w:t>
      </w:r>
      <w:r>
        <w:t/>
      </w:r>
    </w:p>
    <w:p>
      <w:pPr>
        <w:pStyle w:val="ListBullet2"/>
        <!--depth 2-->
        <w:numPr>
          <w:ilvl w:val="1"/>
          <w:numId w:val="779"/>
        </w:numPr>
      </w:pPr>
      <w:r>
        <w:t/>
      </w:r>
      <w:r>
        <w:t>525.206 Noncompliance.</w:t>
      </w:r>
      <w:r>
        <w:t/>
      </w:r>
    </w:p>
    <w:p>
      <w:pPr>
        <w:pStyle w:val="ListBullet"/>
        <!--depth 1-->
        <w:numPr>
          <w:ilvl w:val="0"/>
          <w:numId w:val="777"/>
        </w:numPr>
      </w:pPr>
      <w:r>
        <w:t/>
      </w:r>
      <w:r>
        <w:t>Subpart 525.10 - Additional Foreign Acquisition Regulations</w:t>
      </w:r>
      <w:r>
        <w:t/>
      </w:r>
    </w:p>
    <w:p>
      <w:pPr>
        <w:pStyle w:val="ListBullet2"/>
        <!--depth 2-->
        <w:numPr>
          <w:ilvl w:val="1"/>
          <w:numId w:val="780"/>
        </w:numPr>
      </w:pPr>
      <w:r>
        <w:t/>
      </w:r>
      <w:r>
        <w:t>525.1070 Purchases Using Department of Defense (DoD) Appropriated Funds.</w:t>
      </w:r>
      <w:r>
        <w:t/>
      </w:r>
    </w:p>
    <!--Topic unique_1087-->
    <w:p>
      <w:pPr>
        <w:pStyle w:val="Heading4"/>
      </w:pPr>
      <w:bookmarkStart w:id="1966" w:name="_Refd19e36731"/>
      <w:bookmarkStart w:id="1967" w:name="_Tocd19e36731"/>
      <w:r>
        <w:t/>
      </w:r>
      <w:r>
        <w:t>Subpart 525.1</w:t>
      </w:r>
      <w:r>
        <w:t xml:space="preserve"> - Buy American Act—Supplies</w:t>
      </w:r>
      <w:bookmarkEnd w:id="1966"/>
      <w:bookmarkEnd w:id="1967"/>
    </w:p>
    <!--Topic unique_1088-->
    <w:p>
      <w:pPr>
        <w:pStyle w:val="Heading5"/>
      </w:pPr>
      <w:bookmarkStart w:id="1968" w:name="_Refd19e36739"/>
      <w:bookmarkStart w:id="1969" w:name="_Tocd19e36739"/>
      <w:r>
        <w:t/>
      </w:r>
      <w:r>
        <w:t>525.103</w:t>
      </w:r>
      <w:r>
        <w:t xml:space="preserve"> Exceptions</w:t>
      </w:r>
      <w:bookmarkEnd w:id="1968"/>
      <w:bookmarkEnd w:id="1969"/>
    </w:p>
    <w:p>
      <w:pPr>
        <w:pStyle w:val="ListNumber"/>
        <!--depth 1-->
        <w:numPr>
          <w:ilvl w:val="0"/>
          <w:numId w:val="781"/>
        </w:numPr>
      </w:pPr>
      <w:bookmarkStart w:id="1971" w:name="_Tocd19e36751"/>
      <w:bookmarkStart w:id="1970" w:name="_Refd19e36751"/>
      <w:r>
        <w:t/>
      </w:r>
      <w:r>
        <w:t>(a)</w:t>
      </w:r>
      <w:r>
        <w:t xml:space="preserve">   </w:t>
      </w:r>
      <w:r>
        <w:rPr>
          <w:i/>
        </w:rPr>
        <w:t>Public Interest</w:t>
      </w:r>
      <w:r>
        <w:t>.</w:t>
      </w:r>
    </w:p>
    <w:p>
      <w:pPr>
        <w:pStyle w:val="ListNumber2"/>
        <!--depth 2-->
        <w:numPr>
          <w:ilvl w:val="1"/>
          <w:numId w:val="782"/>
        </w:numPr>
      </w:pPr>
      <w:r>
        <w:t/>
      </w:r>
      <w:r>
        <w:t>(1)</w:t>
      </w:r>
      <w:r>
        <w:t xml:space="preserve"> Only the head of the agency may make the determination required by FAR 25.103(a). The head of the agency may not redelegate this authority.</w:t>
      </w:r>
    </w:p>
    <w:p>
      <w:pPr>
        <w:pStyle w:val="ListNumber2"/>
        <!--depth 2-->
        <w:numPr>
          <w:ilvl w:val="1"/>
          <w:numId w:val="782"/>
        </w:numPr>
      </w:pPr>
      <w:r>
        <w:t/>
      </w:r>
      <w:r>
        <w:t>(2)</w:t>
      </w:r>
      <w:r>
        <w:t xml:space="preserve">  The determination must consider the cost advantages of any foreign sourced steel, iron, or manufactured goods.</w:t>
      </w:r>
    </w:p>
    <w:p>
      <w:pPr>
        <w:pStyle w:val="ListNumber"/>
        <!--depth 1-->
        <w:numPr>
          <w:ilvl w:val="0"/>
          <w:numId w:val="781"/>
        </w:numPr>
      </w:pPr>
      <w:r>
        <w:t/>
      </w:r>
      <w:r>
        <w:t>(b)</w:t>
      </w:r>
      <w:r>
        <w:t xml:space="preserve">   </w:t>
      </w:r>
      <w:r>
        <w:rPr>
          <w:i/>
        </w:rPr>
        <w:t>Nonavailability</w:t>
      </w:r>
      <w:r>
        <w:t>.</w:t>
      </w:r>
    </w:p>
    <w:p>
      <w:pPr>
        <w:pStyle w:val="ListNumber2"/>
        <!--depth 2-->
        <w:numPr>
          <w:ilvl w:val="1"/>
          <w:numId w:val="783"/>
        </w:numPr>
      </w:pPr>
      <w:r>
        <w:t/>
      </w:r>
      <w:r>
        <w:t>(1)</w:t>
      </w:r>
      <w:r>
        <w:t xml:space="preserve">  </w:t>
      </w:r>
      <w:r>
        <w:rPr>
          <w:i/>
        </w:rPr>
        <w:t>Class Determination</w:t>
      </w:r>
      <w:r>
        <w:t>s. FAR 25.103(b)(1)(i) does not allow for class determinations to be made at the agency level</w:t>
      </w:r>
    </w:p>
    <w:p>
      <w:pPr>
        <w:pStyle w:val="ListNumber2"/>
        <!--depth 2-->
        <w:numPr>
          <w:ilvl w:val="1"/>
          <w:numId w:val="783"/>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83"/>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83"/>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70"/>
      <w:bookmarkEnd w:id="1971"/>
    </w:p>
    <!--Topic unique_1089-->
    <w:p>
      <w:pPr>
        <w:pStyle w:val="Heading4"/>
      </w:pPr>
      <w:bookmarkStart w:id="1972" w:name="_Refd19e36838"/>
      <w:bookmarkStart w:id="1973" w:name="_Tocd19e36838"/>
      <w:r>
        <w:t/>
      </w:r>
      <w:r>
        <w:t>Subpart 525.2</w:t>
      </w:r>
      <w:r>
        <w:t xml:space="preserve"> - Buy American Act—Construction Materials</w:t>
      </w:r>
      <w:bookmarkEnd w:id="1972"/>
      <w:bookmarkEnd w:id="1973"/>
    </w:p>
    <!--Topic unique_1090-->
    <w:p>
      <w:pPr>
        <w:pStyle w:val="Heading5"/>
      </w:pPr>
      <w:bookmarkStart w:id="1974" w:name="_Refd19e36846"/>
      <w:bookmarkStart w:id="1975" w:name="_Tocd19e36846"/>
      <w:r>
        <w:t/>
      </w:r>
      <w:r>
        <w:t>525.202</w:t>
      </w:r>
      <w:r>
        <w:t xml:space="preserve"> Exceptions.</w:t>
      </w:r>
      <w:bookmarkEnd w:id="1974"/>
      <w:bookmarkEnd w:id="1975"/>
    </w:p>
    <w:p>
      <w:pPr>
        <w:pStyle w:val="ListNumber"/>
        <!--depth 1-->
        <w:numPr>
          <w:ilvl w:val="0"/>
          <w:numId w:val="784"/>
        </w:numPr>
      </w:pPr>
      <w:bookmarkStart w:id="1977" w:name="_Tocd19e36858"/>
      <w:bookmarkStart w:id="1976" w:name="_Refd19e36858"/>
      <w:r>
        <w:t/>
      </w:r>
      <w:r>
        <w:t>(a)</w:t>
      </w:r>
      <w:r>
        <w:t xml:space="preserve">   </w:t>
      </w:r>
      <w:r>
        <w:rPr>
          <w:i/>
        </w:rPr>
        <w:t>Public Interest</w:t>
      </w:r>
      <w:r>
        <w:t>.</w:t>
      </w:r>
    </w:p>
    <w:p>
      <w:pPr>
        <w:pStyle w:val="ListNumber2"/>
        <!--depth 2-->
        <w:numPr>
          <w:ilvl w:val="1"/>
          <w:numId w:val="785"/>
        </w:numPr>
      </w:pPr>
      <w:r>
        <w:t/>
      </w:r>
      <w:r>
        <w:t>(1)</w:t>
      </w:r>
      <w:r>
        <w:t xml:space="preserve"> Only the head of the agency may make the determination required by FAR 25.202(a)(1). The head of the agency may not redelegate this authority.</w:t>
      </w:r>
    </w:p>
    <w:p>
      <w:pPr>
        <w:pStyle w:val="ListNumber2"/>
        <!--depth 2-->
        <w:numPr>
          <w:ilvl w:val="1"/>
          <w:numId w:val="785"/>
        </w:numPr>
      </w:pPr>
      <w:r>
        <w:t/>
      </w:r>
      <w:r>
        <w:t>(2)</w:t>
      </w:r>
      <w:r>
        <w:t xml:space="preserve"> The determination described in FAR 25.202(b) must consider the cost advantages of any foreign sourced steel, iron, or manufactured goods.</w:t>
      </w:r>
    </w:p>
    <w:p>
      <w:pPr>
        <w:pStyle w:val="ListNumber"/>
        <!--depth 1-->
        <w:numPr>
          <w:ilvl w:val="0"/>
          <w:numId w:val="784"/>
        </w:numPr>
      </w:pPr>
      <w:r>
        <w:t/>
      </w:r>
      <w:r>
        <w:t>(b)</w:t>
      </w:r>
      <w:r>
        <w:t xml:space="preserve">   </w:t>
      </w:r>
      <w:r>
        <w:rPr>
          <w:i/>
        </w:rPr>
        <w:t>Nonavailability</w:t>
      </w:r>
      <w:r>
        <w:t>. Only the HCA may make the determination required by FAR 25.202(a)(2). The HCA may not redelegate this authority.</w:t>
      </w:r>
      <w:bookmarkEnd w:id="1976"/>
      <w:bookmarkEnd w:id="1977"/>
    </w:p>
    <!--Topic unique_1091-->
    <w:p>
      <w:pPr>
        <w:pStyle w:val="Heading5"/>
      </w:pPr>
      <w:bookmarkStart w:id="1978" w:name="_Refd19e36897"/>
      <w:bookmarkStart w:id="1979" w:name="_Tocd19e36897"/>
      <w:r>
        <w:t/>
      </w:r>
      <w:r>
        <w:t>525.206</w:t>
      </w:r>
      <w:r>
        <w:t xml:space="preserve"> Noncompliance.</w:t>
      </w:r>
      <w:bookmarkEnd w:id="1978"/>
      <w:bookmarkEnd w:id="1979"/>
    </w:p>
    <w:p>
      <w:pPr>
        <w:pStyle w:val="BodyText"/>
      </w:pPr>
      <w:r>
        <w:t>Regarding potentially fraudulent noncompliance under FAR 25.206(c)(4), refer the matter to the appropriate Office of Inspector General Office.</w:t>
      </w:r>
    </w:p>
    <!--Topic unique_1092-->
    <w:p>
      <w:pPr>
        <w:pStyle w:val="Heading4"/>
      </w:pPr>
      <w:bookmarkStart w:id="1980" w:name="_Refd19e36912"/>
      <w:bookmarkStart w:id="1981" w:name="_Tocd19e36912"/>
      <w:r>
        <w:t/>
      </w:r>
      <w:r>
        <w:t>Subpart 525.10</w:t>
      </w:r>
      <w:r>
        <w:t xml:space="preserve"> - Additional Foreign Acquisition Regulations</w:t>
      </w:r>
      <w:bookmarkEnd w:id="1980"/>
      <w:bookmarkEnd w:id="1981"/>
    </w:p>
    <!--Topic unique_1093-->
    <w:p>
      <w:pPr>
        <w:pStyle w:val="Heading5"/>
      </w:pPr>
      <w:bookmarkStart w:id="1982" w:name="_Refd19e36920"/>
      <w:bookmarkStart w:id="1983" w:name="_Tocd19e36920"/>
      <w:r>
        <w:t/>
      </w:r>
      <w:r>
        <w:t>525.1070</w:t>
      </w:r>
      <w:r>
        <w:t xml:space="preserve"> Purchases Using Department of Defense (DoD) Appropriated Funds.</w:t>
      </w:r>
      <w:bookmarkEnd w:id="1982"/>
      <w:bookmarkEnd w:id="1983"/>
    </w:p>
    <w:p>
      <w:pPr>
        <w:pStyle w:val="ListNumber"/>
        <!--depth 1-->
        <w:numPr>
          <w:ilvl w:val="0"/>
          <w:numId w:val="786"/>
        </w:numPr>
      </w:pPr>
      <w:bookmarkStart w:id="1985" w:name="_Tocd19e36932"/>
      <w:bookmarkStart w:id="1984" w:name="_Refd19e36932"/>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86"/>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84"/>
      <w:bookmarkEnd w:id="1985"/>
    </w:p>
    <!--Topic unique_1102-->
    <w:p>
      <w:pPr>
        <w:pStyle w:val="Heading3"/>
      </w:pPr>
      <w:bookmarkStart w:id="1986" w:name="_Refd19e36949"/>
      <w:bookmarkStart w:id="1987" w:name="_Tocd19e36949"/>
      <w:r>
        <w:t/>
      </w:r>
      <w:r>
        <w:t>Part 526</w:t>
      </w:r>
      <w:r>
        <w:t xml:space="preserve"> - Other Socioeconomic Programs</w:t>
      </w:r>
      <w:bookmarkEnd w:id="1986"/>
      <w:bookmarkEnd w:id="198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04-->
    <w:p>
      <w:pPr>
        <w:pStyle w:val="Heading1"/>
      </w:pPr>
      <w:bookmarkStart w:id="1988" w:name="_Refd19e36962"/>
      <w:bookmarkStart w:id="1989" w:name="_Tocd19e36962"/>
      <w:r>
        <w:t/>
      </w:r>
      <w:r>
        <w:t>Subchapter E</w:t>
      </w:r>
      <w:r>
        <w:t xml:space="preserve"> - General Contracting Requirements</w:t>
      </w:r>
      <w:bookmarkEnd w:id="1988"/>
      <w:bookmarkEnd w:id="1989"/>
    </w:p>
    <!--Topic unique_1106-->
    <w:p>
      <w:pPr>
        <w:pStyle w:val="Heading2"/>
      </w:pPr>
      <w:bookmarkStart w:id="1990" w:name="_Refd19e36970"/>
      <w:bookmarkStart w:id="1991" w:name="_Tocd19e36970"/>
      <w:r>
        <w:t/>
      </w:r>
      <w:r>
        <w:t xml:space="preserve"> General Services Administration Acquisition Manual</w:t>
      </w:r>
      <w:bookmarkEnd w:id="1990"/>
      <w:bookmarkEnd w:id="1991"/>
    </w:p>
    <!--Topic unique_1108-->
    <w:p>
      <w:pPr>
        <w:pStyle w:val="Heading3"/>
      </w:pPr>
      <w:bookmarkStart w:id="1992" w:name="_Refd19e36977"/>
      <w:bookmarkStart w:id="1993" w:name="_Tocd19e36977"/>
      <w:r>
        <w:t/>
      </w:r>
      <w:r>
        <w:t>Part 527</w:t>
      </w:r>
      <w:r>
        <w:t xml:space="preserve"> - Patents, Data, and Copyrights</w:t>
      </w:r>
      <w:bookmarkEnd w:id="1992"/>
      <w:bookmarkEnd w:id="1993"/>
    </w:p>
    <w:p>
      <w:pPr>
        <w:pStyle w:val="ListBullet"/>
        <!--depth 1-->
        <w:numPr>
          <w:ilvl w:val="0"/>
          <w:numId w:val="787"/>
        </w:numPr>
      </w:pPr>
      <w:r>
        <w:t/>
      </w:r>
      <w:r>
        <w:t>Subpart 527.4 - Rights in Data and Copyrights</w:t>
      </w:r>
      <w:r>
        <w:t/>
      </w:r>
    </w:p>
    <w:p>
      <w:pPr>
        <w:pStyle w:val="ListBullet2"/>
        <!--depth 2-->
        <w:numPr>
          <w:ilvl w:val="1"/>
          <w:numId w:val="788"/>
        </w:numPr>
      </w:pPr>
      <w:r>
        <w:t/>
      </w:r>
      <w:r>
        <w:t>527.409 Solicitation provisions and contract clauses.</w:t>
      </w:r>
      <w:r>
        <w:t/>
      </w:r>
    </w:p>
    <!--Topic unique_1109-->
    <w:p>
      <w:pPr>
        <w:pStyle w:val="Heading4"/>
      </w:pPr>
      <w:bookmarkStart w:id="1994" w:name="_Refd19e37007"/>
      <w:bookmarkStart w:id="1995" w:name="_Tocd19e37007"/>
      <w:r>
        <w:t/>
      </w:r>
      <w:r>
        <w:t>Subpart 527.4</w:t>
      </w:r>
      <w:r>
        <w:t xml:space="preserve"> - Rights in Data and Copyrights</w:t>
      </w:r>
      <w:bookmarkEnd w:id="1994"/>
      <w:bookmarkEnd w:id="1995"/>
    </w:p>
    <!--Topic unique_1110-->
    <w:p>
      <w:pPr>
        <w:pStyle w:val="Heading5"/>
      </w:pPr>
      <w:bookmarkStart w:id="1996" w:name="_Refd19e37015"/>
      <w:bookmarkStart w:id="1997" w:name="_Tocd19e37015"/>
      <w:r>
        <w:t/>
      </w:r>
      <w:r>
        <w:t>527.409</w:t>
      </w:r>
      <w:r>
        <w:t xml:space="preserve"> Solicitation provisions and contract clauses.</w:t>
      </w:r>
      <w:bookmarkEnd w:id="1996"/>
      <w:bookmarkEnd w:id="1997"/>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89"/>
        </w:numPr>
      </w:pPr>
      <w:bookmarkStart w:id="1999" w:name="_Tocd19e37032"/>
      <w:bookmarkStart w:id="1998" w:name="_Refd19e37032"/>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89"/>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1998"/>
      <w:bookmarkEnd w:id="1999"/>
    </w:p>
    <!--Topic unique_1116-->
    <w:p>
      <w:pPr>
        <w:pStyle w:val="Heading3"/>
      </w:pPr>
      <w:bookmarkStart w:id="2000" w:name="_Refd19e37061"/>
      <w:bookmarkStart w:id="2001" w:name="_Tocd19e37061"/>
      <w:r>
        <w:t/>
      </w:r>
      <w:r>
        <w:t>Part 528</w:t>
      </w:r>
      <w:r>
        <w:t xml:space="preserve"> - Bonds and Insurance</w:t>
      </w:r>
      <w:bookmarkEnd w:id="2000"/>
      <w:bookmarkEnd w:id="2001"/>
    </w:p>
    <w:p>
      <w:pPr>
        <w:pStyle w:val="ListBullet"/>
        <!--depth 1-->
        <w:numPr>
          <w:ilvl w:val="0"/>
          <w:numId w:val="790"/>
        </w:numPr>
      </w:pPr>
      <w:r>
        <w:t/>
      </w:r>
      <w:r>
        <w:t>Subpart 528.1 - Bonds and Other Financial Protections</w:t>
      </w:r>
      <w:r>
        <w:t/>
      </w:r>
    </w:p>
    <w:p>
      <w:pPr>
        <w:pStyle w:val="ListBullet2"/>
        <!--depth 2-->
        <w:numPr>
          <w:ilvl w:val="1"/>
          <w:numId w:val="791"/>
        </w:numPr>
      </w:pPr>
      <w:r>
        <w:t/>
      </w:r>
      <w:r>
        <w:t>528.101 Bid guarantees.</w:t>
      </w:r>
      <w:r>
        <w:t/>
      </w:r>
    </w:p>
    <w:p>
      <w:pPr>
        <w:pStyle w:val="ListBullet3"/>
        <!--depth 3-->
        <w:numPr>
          <w:ilvl w:val="2"/>
          <w:numId w:val="792"/>
        </w:numPr>
      </w:pPr>
      <w:r>
        <w:t/>
      </w:r>
      <w:r>
        <w:t>528.101-1 Policy on use.</w:t>
      </w:r>
      <w:r>
        <w:t/>
      </w:r>
    </w:p>
    <w:p>
      <w:pPr>
        <w:pStyle w:val="ListBullet2"/>
        <!--depth 2-->
        <w:numPr>
          <w:ilvl w:val="1"/>
          <w:numId w:val="791"/>
        </w:numPr>
      </w:pPr>
      <w:r>
        <w:t/>
      </w:r>
      <w:r>
        <w:t>528.102 Performance and payment bonds and alternative payment protections for construction contracts.</w:t>
      </w:r>
      <w:r>
        <w:t/>
      </w:r>
    </w:p>
    <w:p>
      <w:pPr>
        <w:pStyle w:val="ListBullet3"/>
        <!--depth 3-->
        <w:numPr>
          <w:ilvl w:val="2"/>
          <w:numId w:val="793"/>
        </w:numPr>
      </w:pPr>
      <w:r>
        <w:t/>
      </w:r>
      <w:r>
        <w:t>528.102-1 General.</w:t>
      </w:r>
      <w:r>
        <w:t/>
      </w:r>
    </w:p>
    <w:p>
      <w:pPr>
        <w:pStyle w:val="ListBullet2"/>
        <!--depth 2-->
        <w:numPr>
          <w:ilvl w:val="1"/>
          <w:numId w:val="791"/>
        </w:numPr>
      </w:pPr>
      <w:r>
        <w:t/>
      </w:r>
      <w:r>
        <w:t>528.103 Performance and payment bonds for other than construction contracts.</w:t>
      </w:r>
      <w:r>
        <w:t/>
      </w:r>
    </w:p>
    <w:p>
      <w:pPr>
        <w:pStyle w:val="ListBullet3"/>
        <!--depth 3-->
        <w:numPr>
          <w:ilvl w:val="2"/>
          <w:numId w:val="794"/>
        </w:numPr>
      </w:pPr>
      <w:r>
        <w:t/>
      </w:r>
      <w:r>
        <w:t>528.103-2 Performance bonds.</w:t>
      </w:r>
      <w:r>
        <w:t/>
      </w:r>
    </w:p>
    <w:p>
      <w:pPr>
        <w:pStyle w:val="ListBullet3"/>
        <!--depth 3-->
        <w:numPr>
          <w:ilvl w:val="2"/>
          <w:numId w:val="794"/>
        </w:numPr>
      </w:pPr>
      <w:r>
        <w:t/>
      </w:r>
      <w:r>
        <w:t>528.103-3 Payment bonds.</w:t>
      </w:r>
      <w:r>
        <w:t/>
      </w:r>
    </w:p>
    <w:p>
      <w:pPr>
        <w:pStyle w:val="ListBullet2"/>
        <!--depth 2-->
        <w:numPr>
          <w:ilvl w:val="1"/>
          <w:numId w:val="791"/>
        </w:numPr>
      </w:pPr>
      <w:r>
        <w:t/>
      </w:r>
      <w:r>
        <w:t>528.106 Administration.</w:t>
      </w:r>
      <w:r>
        <w:t/>
      </w:r>
    </w:p>
    <w:p>
      <w:pPr>
        <w:pStyle w:val="ListBullet3"/>
        <!--depth 3-->
        <w:numPr>
          <w:ilvl w:val="2"/>
          <w:numId w:val="795"/>
        </w:numPr>
      </w:pPr>
      <w:r>
        <w:t/>
      </w:r>
      <w:r>
        <w:t>528.106-6 Furnishing information.</w:t>
      </w:r>
      <w:r>
        <w:t/>
      </w:r>
    </w:p>
    <w:p>
      <w:pPr>
        <w:pStyle w:val="ListBullet"/>
        <!--depth 1-->
        <w:numPr>
          <w:ilvl w:val="0"/>
          <w:numId w:val="790"/>
        </w:numPr>
      </w:pPr>
      <w:r>
        <w:t/>
      </w:r>
      <w:r>
        <w:t>Subpart 528.2 - Sureties and Other Security for Bonds</w:t>
      </w:r>
      <w:r>
        <w:t/>
      </w:r>
    </w:p>
    <w:p>
      <w:pPr>
        <w:pStyle w:val="ListBullet2"/>
        <!--depth 2-->
        <w:numPr>
          <w:ilvl w:val="1"/>
          <w:numId w:val="796"/>
        </w:numPr>
      </w:pPr>
      <w:r>
        <w:t/>
      </w:r>
      <w:r>
        <w:t>528.202 Acceptability of corporate sureties.</w:t>
      </w:r>
      <w:r>
        <w:t/>
      </w:r>
    </w:p>
    <w:p>
      <w:pPr>
        <w:pStyle w:val="ListBullet3"/>
        <!--depth 3-->
        <w:numPr>
          <w:ilvl w:val="2"/>
          <w:numId w:val="797"/>
        </w:numPr>
      </w:pPr>
      <w:r>
        <w:t/>
      </w:r>
      <w:r>
        <w:t>528.202-70 Acceptability of bonds and sureties.</w:t>
      </w:r>
      <w:r>
        <w:t/>
      </w:r>
    </w:p>
    <w:p>
      <w:pPr>
        <w:pStyle w:val="ListBullet2"/>
        <!--depth 2-->
        <w:numPr>
          <w:ilvl w:val="1"/>
          <w:numId w:val="796"/>
        </w:numPr>
      </w:pPr>
      <w:r>
        <w:t/>
      </w:r>
      <w:r>
        <w:t>528.203 Acceptability of individual sureties.</w:t>
      </w:r>
      <w:r>
        <w:t/>
      </w:r>
    </w:p>
    <w:p>
      <w:pPr>
        <w:pStyle w:val="ListBullet3"/>
        <!--depth 3-->
        <w:numPr>
          <w:ilvl w:val="2"/>
          <w:numId w:val="798"/>
        </w:numPr>
      </w:pPr>
      <w:r>
        <w:t/>
      </w:r>
      <w:r>
        <w:t>528.203-7 Exclusion of individual sureties.</w:t>
      </w:r>
      <w:r>
        <w:t/>
      </w:r>
    </w:p>
    <w:p>
      <w:pPr>
        <w:pStyle w:val="ListBullet2"/>
        <!--depth 2-->
        <w:numPr>
          <w:ilvl w:val="1"/>
          <w:numId w:val="796"/>
        </w:numPr>
      </w:pPr>
      <w:r>
        <w:t/>
      </w:r>
      <w:r>
        <w:t>528.204 Alternatives in lieu of corporate or individual sureties.</w:t>
      </w:r>
      <w:r>
        <w:t/>
      </w:r>
    </w:p>
    <w:p>
      <w:pPr>
        <w:pStyle w:val="ListBullet"/>
        <!--depth 1-->
        <w:numPr>
          <w:ilvl w:val="0"/>
          <w:numId w:val="790"/>
        </w:numPr>
      </w:pPr>
      <w:r>
        <w:t/>
      </w:r>
      <w:r>
        <w:t>Subpart 528.3 - Insurance</w:t>
      </w:r>
      <w:r>
        <w:t/>
      </w:r>
    </w:p>
    <w:p>
      <w:pPr>
        <w:pStyle w:val="ListBullet2"/>
        <!--depth 2-->
        <w:numPr>
          <w:ilvl w:val="1"/>
          <w:numId w:val="799"/>
        </w:numPr>
      </w:pPr>
      <w:r>
        <w:t/>
      </w:r>
      <w:r>
        <w:t>528.301 Policy.</w:t>
      </w:r>
      <w:r>
        <w:t/>
      </w:r>
    </w:p>
    <w:p>
      <w:pPr>
        <w:pStyle w:val="ListBullet2"/>
        <!--depth 2-->
        <w:numPr>
          <w:ilvl w:val="1"/>
          <w:numId w:val="799"/>
        </w:numPr>
      </w:pPr>
      <w:r>
        <w:t/>
      </w:r>
      <w:r>
        <w:t>528.310 Contract clause for work on a Government installation.</w:t>
      </w:r>
      <w:r>
        <w:t/>
      </w:r>
    </w:p>
    <w:p>
      <w:pPr>
        <w:pStyle w:val="ListBullet2"/>
        <!--depth 2-->
        <w:numPr>
          <w:ilvl w:val="1"/>
          <w:numId w:val="799"/>
        </w:numPr>
      </w:pPr>
      <w:r>
        <w:t/>
      </w:r>
      <w:r>
        <w:t>528.311 Solicitation provision and contract clause on liability insurance under cost-reimbursement contracts.</w:t>
      </w:r>
      <w:r>
        <w:t/>
      </w:r>
    </w:p>
    <w:p>
      <w:pPr>
        <w:pStyle w:val="ListBullet3"/>
        <!--depth 3-->
        <w:numPr>
          <w:ilvl w:val="2"/>
          <w:numId w:val="800"/>
        </w:numPr>
      </w:pPr>
      <w:r>
        <w:t/>
      </w:r>
      <w:r>
        <w:t>528.311-1 Contract clause.</w:t>
      </w:r>
      <w:r>
        <w:t/>
      </w:r>
    </w:p>
    <!--Topic unique_1117-->
    <w:p>
      <w:pPr>
        <w:pStyle w:val="Heading4"/>
      </w:pPr>
      <w:bookmarkStart w:id="2002" w:name="_Refd19e37261"/>
      <w:bookmarkStart w:id="2003" w:name="_Tocd19e37261"/>
      <w:r>
        <w:t/>
      </w:r>
      <w:r>
        <w:t>Subpart 528.1</w:t>
      </w:r>
      <w:r>
        <w:t xml:space="preserve"> - Bonds and Other Financial Protections</w:t>
      </w:r>
      <w:bookmarkEnd w:id="2002"/>
      <w:bookmarkEnd w:id="2003"/>
    </w:p>
    <!--Topic unique_1118-->
    <w:p>
      <w:pPr>
        <w:pStyle w:val="Heading5"/>
      </w:pPr>
      <w:bookmarkStart w:id="2004" w:name="_Refd19e37269"/>
      <w:bookmarkStart w:id="2005" w:name="_Tocd19e37269"/>
      <w:r>
        <w:t/>
      </w:r>
      <w:r>
        <w:t>528.101</w:t>
      </w:r>
      <w:r>
        <w:t xml:space="preserve"> Bid guarantees.</w:t>
      </w:r>
      <w:bookmarkEnd w:id="2004"/>
      <w:bookmarkEnd w:id="2005"/>
    </w:p>
    <!--Topic unique_1119-->
    <w:p>
      <w:pPr>
        <w:pStyle w:val="Heading6"/>
      </w:pPr>
      <w:bookmarkStart w:id="2006" w:name="_Refd19e37277"/>
      <w:bookmarkStart w:id="2007" w:name="_Tocd19e37277"/>
      <w:r>
        <w:t/>
      </w:r>
      <w:r>
        <w:t>528.101-1</w:t>
      </w:r>
      <w:r>
        <w:t xml:space="preserve"> Policy on use.</w:t>
      </w:r>
      <w:bookmarkEnd w:id="2006"/>
      <w:bookmarkEnd w:id="2007"/>
    </w:p>
    <w:p>
      <w:pPr>
        <w:pStyle w:val="ListNumber"/>
        <!--depth 1-->
        <w:numPr>
          <w:ilvl w:val="0"/>
          <w:numId w:val="801"/>
        </w:numPr>
      </w:pPr>
      <w:bookmarkStart w:id="2009" w:name="_Tocd19e37289"/>
      <w:bookmarkStart w:id="2008" w:name="_Refd19e37289"/>
      <w:r>
        <w:t/>
      </w:r>
      <w:r>
        <w:t>(a)</w:t>
      </w:r>
      <w:r>
        <w:t xml:space="preserve">  </w:t>
      </w:r>
      <w:r>
        <w:rPr>
          <w:i/>
        </w:rPr>
        <w:t>Construction contracts</w:t>
      </w:r>
      <w:r>
        <w:t>. The bid guarantee requirements in FAR 28.101-1(a) apply to contracts over $150,000awarded under Section 8(a)of the Small Business Act, as amended (</w:t>
      </w:r>
      <w:hyperlink r:id="rIdHyperlink235">
        <w:r>
          <w:t>15 U.S.C. 637(a)</w:t>
        </w:r>
      </w:hyperlink>
      <w:r>
        <w:t>).</w:t>
      </w:r>
    </w:p>
    <w:p>
      <w:pPr>
        <w:pStyle w:val="ListNumber"/>
        <!--depth 1-->
        <w:numPr>
          <w:ilvl w:val="0"/>
          <w:numId w:val="801"/>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01"/>
        </w:numPr>
      </w:pPr>
      <w:bookmarkStart w:id="2011" w:name="_Tocd19e37319"/>
      <w:bookmarkStart w:id="2010" w:name="_Refd19e37319"/>
      <w:r>
        <w:t/>
      </w:r>
      <w:r>
        <w:t>(c)</w:t>
      </w:r>
      <w:r>
        <w:t xml:space="preserve">  </w:t>
      </w:r>
      <w:r>
        <w:rPr>
          <w:i/>
        </w:rPr>
        <w:t>All other contracts</w:t>
      </w:r>
      <w:r>
        <w:t>. Refer to FAR 28.101 for guidance on the use of bid guarantees.</w:t>
      </w:r>
      <w:bookmarkEnd w:id="2010"/>
      <w:bookmarkEnd w:id="2011"/>
      <w:bookmarkEnd w:id="2008"/>
      <w:bookmarkEnd w:id="2009"/>
    </w:p>
    <!--Topic unique_1120-->
    <w:p>
      <w:pPr>
        <w:pStyle w:val="Heading5"/>
      </w:pPr>
      <w:bookmarkStart w:id="2012" w:name="_Refd19e37330"/>
      <w:bookmarkStart w:id="2013" w:name="_Tocd19e37330"/>
      <w:r>
        <w:t/>
      </w:r>
      <w:r>
        <w:t>528.102</w:t>
      </w:r>
      <w:r>
        <w:t xml:space="preserve"> Performance and payment bonds and alternative payment protections for construction contracts.</w:t>
      </w:r>
      <w:bookmarkEnd w:id="2012"/>
      <w:bookmarkEnd w:id="2013"/>
    </w:p>
    <!--Topic unique_1121-->
    <w:p>
      <w:pPr>
        <w:pStyle w:val="Heading6"/>
      </w:pPr>
      <w:bookmarkStart w:id="2014" w:name="_Refd19e37338"/>
      <w:bookmarkStart w:id="2015" w:name="_Tocd19e37338"/>
      <w:r>
        <w:t/>
      </w:r>
      <w:r>
        <w:t>528.102-1</w:t>
      </w:r>
      <w:r>
        <w:t xml:space="preserve"> General.</w:t>
      </w:r>
      <w:bookmarkEnd w:id="2014"/>
      <w:bookmarkEnd w:id="2015"/>
    </w:p>
    <w:p>
      <w:pPr>
        <w:pStyle w:val="ListNumber"/>
        <!--depth 1-->
        <w:numPr>
          <w:ilvl w:val="0"/>
          <w:numId w:val="802"/>
        </w:numPr>
      </w:pPr>
      <w:bookmarkStart w:id="2019" w:name="_Tocd19e37352"/>
      <w:bookmarkStart w:id="2018" w:name="_Refd19e37352"/>
      <w:bookmarkStart w:id="2017" w:name="_Tocd19e37350"/>
      <w:bookmarkStart w:id="2016" w:name="_Refd19e37350"/>
      <w:r>
        <w:t/>
      </w:r>
      <w:r>
        <w:t>(a)</w:t>
      </w:r>
      <w:r>
        <w:t xml:space="preserve"> The performance and payment bond requirements in FAR 28.102-1 a apply to contracts over $150,000 awarded under Section 8(a) of the Small Business Act, as amended (</w:t>
      </w:r>
      <w:hyperlink r:id="rIdHyperlink236">
        <w:r>
          <w:t>15 U.S.C. 637(a)</w:t>
        </w:r>
      </w:hyperlink>
      <w:r>
        <w:t>).</w:t>
      </w:r>
      <w:bookmarkEnd w:id="2018"/>
      <w:bookmarkEnd w:id="2019"/>
    </w:p>
    <w:p>
      <w:pPr>
        <w:pStyle w:val="ListNumber"/>
        <!--depth 1-->
        <w:numPr>
          <w:ilvl w:val="0"/>
          <w:numId w:val="802"/>
        </w:numPr>
      </w:pPr>
      <w:bookmarkStart w:id="2021" w:name="_Tocd19e37363"/>
      <w:bookmarkStart w:id="2020" w:name="_Refd19e37363"/>
      <w:r>
        <w:t/>
      </w:r>
      <w:r>
        <w:t>(b)</w:t>
      </w:r>
      <w:r>
        <w:t xml:space="preserve"> The payment protection requirements in FAR 28.102-1(b) apply to contracts greater than $35,000, but not greater than the $150,000, awarded under Section 8(a) of the Small Business Act, as amended (</w:t>
      </w:r>
      <w:hyperlink r:id="rIdHyperlink237">
        <w:r>
          <w:t>15 U.S.C. 637(a)</w:t>
        </w:r>
      </w:hyperlink>
      <w:r>
        <w:t>).</w:t>
      </w:r>
      <w:bookmarkEnd w:id="2020"/>
      <w:bookmarkEnd w:id="2021"/>
      <w:bookmarkEnd w:id="2016"/>
      <w:bookmarkEnd w:id="2017"/>
    </w:p>
    <!--Topic unique_1122-->
    <w:p>
      <w:pPr>
        <w:pStyle w:val="Heading5"/>
      </w:pPr>
      <w:bookmarkStart w:id="2022" w:name="_Refd19e37375"/>
      <w:bookmarkStart w:id="2023" w:name="_Tocd19e37375"/>
      <w:r>
        <w:t/>
      </w:r>
      <w:r>
        <w:t>528.103</w:t>
      </w:r>
      <w:r>
        <w:t xml:space="preserve"> Performance and payment bonds for other than construction contracts.</w:t>
      </w:r>
      <w:bookmarkEnd w:id="2022"/>
      <w:bookmarkEnd w:id="2023"/>
    </w:p>
    <!--Topic unique_1123-->
    <w:p>
      <w:pPr>
        <w:pStyle w:val="Heading6"/>
      </w:pPr>
      <w:bookmarkStart w:id="2024" w:name="_Refd19e37383"/>
      <w:bookmarkStart w:id="2025" w:name="_Tocd19e37383"/>
      <w:r>
        <w:t/>
      </w:r>
      <w:r>
        <w:t>528.103-2</w:t>
      </w:r>
      <w:r>
        <w:t xml:space="preserve"> Performance bonds.</w:t>
      </w:r>
      <w:bookmarkEnd w:id="2024"/>
      <w:bookmarkEnd w:id="2025"/>
    </w:p>
    <w:p>
      <w:pPr>
        <w:pStyle w:val="ListNumber"/>
        <!--depth 1-->
        <w:numPr>
          <w:ilvl w:val="0"/>
          <w:numId w:val="803"/>
        </w:numPr>
      </w:pPr>
      <w:bookmarkStart w:id="2027" w:name="_Tocd19e37395"/>
      <w:bookmarkStart w:id="2026" w:name="_Refd19e37395"/>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03"/>
        </w:numPr>
      </w:pPr>
      <w:bookmarkStart w:id="2029" w:name="_Tocd19e37404"/>
      <w:bookmarkStart w:id="2028" w:name="_Refd19e37404"/>
      <w:r>
        <w:t/>
      </w:r>
      <w:r>
        <w:t>(b)</w:t>
      </w:r>
      <w:r>
        <w:t xml:space="preserve">  The contracting officer may require a performance bond for building service contracts over $150,000 awarded under Section 8(a) of the Small Business Act as amended (</w:t>
      </w:r>
      <w:hyperlink r:id="rIdHyperlink238">
        <w:r>
          <w:t>15 U.S.C. 637(a)</w:t>
        </w:r>
      </w:hyperlink>
      <w:r>
        <w:t xml:space="preserve">) if it is determined under </w:t>
      </w:r>
      <w:r>
        <w:t>528.103-2</w:t>
      </w:r>
      <w:r>
        <w:t>(a) that a performance bond is essential to protect the Government's interest.</w:t>
      </w:r>
      <w:bookmarkEnd w:id="2028"/>
      <w:bookmarkEnd w:id="2029"/>
    </w:p>
    <w:p>
      <w:pPr>
        <w:pStyle w:val="ListNumber"/>
        <!--depth 1-->
        <w:numPr>
          <w:ilvl w:val="0"/>
          <w:numId w:val="803"/>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9">
        <w:r>
          <w:t>41 U.S.C. 8501-8506</w:t>
        </w:r>
      </w:hyperlink>
      <w:r>
        <w:t>)</w:t>
      </w:r>
    </w:p>
    <w:p>
      <w:pPr>
        <w:pStyle w:val="ListNumber"/>
        <!--depth 1-->
        <w:numPr>
          <w:ilvl w:val="0"/>
          <w:numId w:val="803"/>
        </w:numPr>
      </w:pPr>
      <w:r>
        <w:t/>
      </w:r>
      <w:r>
        <w:t>(d)</w:t>
      </w:r>
      <w:r>
        <w:t xml:space="preserve">  Consider the circumstances and determine the penal amount of the performance bond on a case-by-case basis.</w:t>
      </w:r>
      <w:bookmarkEnd w:id="2026"/>
      <w:bookmarkEnd w:id="2027"/>
    </w:p>
    <!--Topic unique_1124-->
    <w:p>
      <w:pPr>
        <w:pStyle w:val="Heading6"/>
      </w:pPr>
      <w:bookmarkStart w:id="2030" w:name="_Refd19e37438"/>
      <w:bookmarkStart w:id="2031" w:name="_Tocd19e37438"/>
      <w:r>
        <w:t/>
      </w:r>
      <w:r>
        <w:t>528.103-3</w:t>
      </w:r>
      <w:r>
        <w:t xml:space="preserve"> Payment bonds.</w:t>
      </w:r>
      <w:bookmarkEnd w:id="2030"/>
      <w:bookmarkEnd w:id="2031"/>
    </w:p>
    <w:p>
      <w:pPr>
        <w:pStyle w:val="ListNumber"/>
        <!--depth 1-->
        <w:numPr>
          <w:ilvl w:val="0"/>
          <w:numId w:val="804"/>
        </w:numPr>
      </w:pPr>
      <w:bookmarkStart w:id="2033" w:name="_Tocd19e37450"/>
      <w:bookmarkStart w:id="2032" w:name="_Refd19e37450"/>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04"/>
        </w:numPr>
      </w:pPr>
      <w:r>
        <w:t/>
      </w:r>
      <w:r>
        <w:t>(b)</w:t>
      </w:r>
      <w:r>
        <w:t xml:space="preserve">  Consider the circumstances and determine the penal amount of the payment bond on a case-by-case basis.</w:t>
      </w:r>
      <w:bookmarkEnd w:id="2032"/>
      <w:bookmarkEnd w:id="2033"/>
    </w:p>
    <!--Topic unique_1125-->
    <w:p>
      <w:pPr>
        <w:pStyle w:val="Heading5"/>
      </w:pPr>
      <w:bookmarkStart w:id="2034" w:name="_Refd19e37467"/>
      <w:bookmarkStart w:id="2035" w:name="_Tocd19e37467"/>
      <w:r>
        <w:t/>
      </w:r>
      <w:r>
        <w:t>528.106</w:t>
      </w:r>
      <w:r>
        <w:t xml:space="preserve"> Administration.</w:t>
      </w:r>
      <w:bookmarkEnd w:id="2034"/>
      <w:bookmarkEnd w:id="2035"/>
    </w:p>
    <!--Topic unique_1126-->
    <w:p>
      <w:pPr>
        <w:pStyle w:val="Heading6"/>
      </w:pPr>
      <w:bookmarkStart w:id="2036" w:name="_Refd19e37475"/>
      <w:bookmarkStart w:id="2037" w:name="_Tocd19e37475"/>
      <w:r>
        <w:t/>
      </w:r>
      <w:r>
        <w:t>528.106-6</w:t>
      </w:r>
      <w:r>
        <w:t xml:space="preserve"> Furnishing information.</w:t>
      </w:r>
      <w:bookmarkEnd w:id="2036"/>
      <w:bookmarkEnd w:id="2037"/>
    </w:p>
    <w:p>
      <w:pPr>
        <w:pStyle w:val="BodyText"/>
      </w:pPr>
      <w:r>
        <w:t>The HCA or designee performs the functions outlined in FAR 28.106</w:t>
        <w:noBreakHyphen/>
        <w:t>6(c).</w:t>
      </w:r>
    </w:p>
    <!--Topic unique_1127-->
    <w:p>
      <w:pPr>
        <w:pStyle w:val="Heading4"/>
      </w:pPr>
      <w:bookmarkStart w:id="2038" w:name="_Refd19e37490"/>
      <w:bookmarkStart w:id="2039" w:name="_Tocd19e37490"/>
      <w:r>
        <w:t/>
      </w:r>
      <w:r>
        <w:t>Subpart 528.2</w:t>
      </w:r>
      <w:r>
        <w:t xml:space="preserve"> - Sureties and Other Security for Bonds</w:t>
      </w:r>
      <w:bookmarkEnd w:id="2038"/>
      <w:bookmarkEnd w:id="2039"/>
    </w:p>
    <!--Topic unique_1128-->
    <w:p>
      <w:pPr>
        <w:pStyle w:val="Heading5"/>
      </w:pPr>
      <w:bookmarkStart w:id="2040" w:name="_Refd19e37498"/>
      <w:bookmarkStart w:id="2041" w:name="_Tocd19e37498"/>
      <w:r>
        <w:t/>
      </w:r>
      <w:r>
        <w:t>528.202</w:t>
      </w:r>
      <w:r>
        <w:t xml:space="preserve"> Acceptability of corporate sureties.</w:t>
      </w:r>
      <w:bookmarkEnd w:id="2040"/>
      <w:bookmarkEnd w:id="2041"/>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29-->
    <w:p>
      <w:pPr>
        <w:pStyle w:val="Heading6"/>
      </w:pPr>
      <w:bookmarkStart w:id="2042" w:name="_Refd19e37510"/>
      <w:bookmarkStart w:id="2043" w:name="_Tocd19e37510"/>
      <w:r>
        <w:t/>
      </w:r>
      <w:r>
        <w:t>528.202-70</w:t>
      </w:r>
      <w:r>
        <w:t xml:space="preserve"> Acceptability of bonds and sureties.</w:t>
      </w:r>
      <w:bookmarkEnd w:id="2042"/>
      <w:bookmarkEnd w:id="2043"/>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30-->
    <w:p>
      <w:pPr>
        <w:pStyle w:val="Heading5"/>
      </w:pPr>
      <w:bookmarkStart w:id="2044" w:name="_Refd19e37525"/>
      <w:bookmarkStart w:id="2045" w:name="_Tocd19e37525"/>
      <w:r>
        <w:t/>
      </w:r>
      <w:r>
        <w:t>528.203</w:t>
      </w:r>
      <w:r>
        <w:t xml:space="preserve"> Acceptability of individual sureties.</w:t>
      </w:r>
      <w:bookmarkEnd w:id="2044"/>
      <w:bookmarkEnd w:id="2045"/>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31-->
    <w:p>
      <w:pPr>
        <w:pStyle w:val="Heading6"/>
      </w:pPr>
      <w:bookmarkStart w:id="2046" w:name="_Refd19e37541"/>
      <w:bookmarkStart w:id="2047" w:name="_Tocd19e37541"/>
      <w:r>
        <w:t/>
      </w:r>
      <w:r>
        <w:t>528.203-7</w:t>
      </w:r>
      <w:r>
        <w:t xml:space="preserve"> Exclusion of individual sureties.</w:t>
      </w:r>
      <w:bookmarkEnd w:id="2046"/>
      <w:bookmarkEnd w:id="2047"/>
    </w:p>
    <w:p>
      <w:pPr>
        <w:pStyle w:val="ListNumber"/>
        <!--depth 1-->
        <w:numPr>
          <w:ilvl w:val="0"/>
          <w:numId w:val="805"/>
        </w:numPr>
      </w:pPr>
      <w:bookmarkStart w:id="2049" w:name="_Tocd19e37553"/>
      <w:bookmarkStart w:id="2048" w:name="_Refd19e37553"/>
      <w:r>
        <w:t/>
      </w:r>
      <w:r>
        <w:t>(a)</w:t>
      </w:r>
      <w:r>
        <w:t xml:space="preserve"> The Senior Procurement Executive or designee excludes individuals from acting as a surety on bonds under FAR 28.203-7.</w:t>
      </w:r>
    </w:p>
    <w:p>
      <w:pPr>
        <w:pStyle w:val="ListNumber"/>
        <!--depth 1-->
        <w:numPr>
          <w:ilvl w:val="0"/>
          <w:numId w:val="805"/>
        </w:numPr>
      </w:pPr>
      <w:r>
        <w:t/>
      </w:r>
      <w:r>
        <w:t>(b)</w:t>
      </w:r>
      <w:r>
        <w:t xml:space="preserve">  Include the following, as a minimum, in referrals for consideration of exclusion:</w:t>
      </w:r>
    </w:p>
    <w:p>
      <w:pPr>
        <w:pStyle w:val="ListNumber2"/>
        <!--depth 2-->
        <w:numPr>
          <w:ilvl w:val="1"/>
          <w:numId w:val="806"/>
        </w:numPr>
      </w:pPr>
      <w:bookmarkStart w:id="2051" w:name="_Tocd19e37568"/>
      <w:bookmarkStart w:id="2050" w:name="_Refd19e37568"/>
      <w:r>
        <w:t/>
      </w:r>
      <w:r>
        <w:t>(1)</w:t>
      </w:r>
      <w:r>
        <w:t xml:space="preserve"> The basis for exclusion (see FAR 28.203-7(b)).</w:t>
      </w:r>
    </w:p>
    <w:p>
      <w:pPr>
        <w:pStyle w:val="ListNumber2"/>
        <!--depth 2-->
        <w:numPr>
          <w:ilvl w:val="1"/>
          <w:numId w:val="806"/>
        </w:numPr>
      </w:pPr>
      <w:r>
        <w:t/>
      </w:r>
      <w:r>
        <w:t>(2)</w:t>
      </w:r>
      <w:r>
        <w:t xml:space="preserve">  A statement of facts.</w:t>
      </w:r>
    </w:p>
    <w:p>
      <w:pPr>
        <w:pStyle w:val="ListNumber2"/>
        <!--depth 2-->
        <w:numPr>
          <w:ilvl w:val="1"/>
          <w:numId w:val="806"/>
        </w:numPr>
      </w:pPr>
      <w:r>
        <w:t/>
      </w:r>
      <w:r>
        <w:t>(3)</w:t>
      </w:r>
      <w:r>
        <w:t xml:space="preserve">  Copies of supporting documentary evidence.</w:t>
      </w:r>
    </w:p>
    <w:p>
      <w:pPr>
        <w:pStyle w:val="ListNumber2"/>
        <!--depth 2-->
        <w:numPr>
          <w:ilvl w:val="1"/>
          <w:numId w:val="806"/>
        </w:numPr>
      </w:pPr>
      <w:r>
        <w:t/>
      </w:r>
      <w:r>
        <w:t>(4)</w:t>
      </w:r>
      <w:r>
        <w:t xml:space="preserve">  The individuals’ names and current or last known home and or business addresses, including zip codes.</w:t>
      </w:r>
    </w:p>
    <w:p>
      <w:pPr>
        <w:pStyle w:val="ListNumber2"/>
        <!--depth 2-->
        <w:numPr>
          <w:ilvl w:val="1"/>
          <w:numId w:val="806"/>
        </w:numPr>
      </w:pPr>
      <w:r>
        <w:t/>
      </w:r>
      <w:r>
        <w:t>(5)</w:t>
      </w:r>
      <w:r>
        <w:t xml:space="preserve">  A statement of GSA’s history with such individuals, if any.</w:t>
      </w:r>
    </w:p>
    <w:p>
      <w:pPr>
        <w:pStyle w:val="ListNumber2"/>
        <!--depth 2-->
        <w:numPr>
          <w:ilvl w:val="1"/>
          <w:numId w:val="806"/>
        </w:numPr>
      </w:pPr>
      <w:r>
        <w:t/>
      </w:r>
      <w:r>
        <w:t>(6)</w:t>
      </w:r>
      <w:r>
        <w:t xml:space="preserve">  A statement concerning any known active or potential criminal investigations or court proceedings.</w:t>
      </w:r>
      <w:bookmarkEnd w:id="2050"/>
      <w:bookmarkEnd w:id="2051"/>
    </w:p>
    <w:p>
      <w:pPr>
        <w:pStyle w:val="ListNumber"/>
        <!--depth 1-->
        <w:numPr>
          <w:ilvl w:val="0"/>
          <w:numId w:val="805"/>
        </w:numPr>
      </w:pPr>
      <w:r>
        <w:t/>
      </w:r>
      <w:r>
        <w:t>(c)</w:t>
      </w:r>
      <w:r>
        <w:t xml:space="preserve"> In accordance with GSA Order ADM 5000.4A Legal Services, legal review shall be obtained for the proposed exclusion.</w:t>
      </w:r>
      <w:bookmarkEnd w:id="2048"/>
      <w:bookmarkEnd w:id="2049"/>
    </w:p>
    <!--Topic unique_1132-->
    <w:p>
      <w:pPr>
        <w:pStyle w:val="Heading5"/>
      </w:pPr>
      <w:bookmarkStart w:id="2052" w:name="_Refd19e37622"/>
      <w:bookmarkStart w:id="2053" w:name="_Tocd19e37622"/>
      <w:r>
        <w:t/>
      </w:r>
      <w:r>
        <w:t>528.204</w:t>
      </w:r>
      <w:r>
        <w:t xml:space="preserve"> Alternatives in lieu of corporate or individual sureties.</w:t>
      </w:r>
      <w:bookmarkEnd w:id="2052"/>
      <w:bookmarkEnd w:id="2053"/>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33-->
    <w:p>
      <w:pPr>
        <w:pStyle w:val="Heading4"/>
      </w:pPr>
      <w:bookmarkStart w:id="2054" w:name="_Refd19e37637"/>
      <w:bookmarkStart w:id="2055" w:name="_Tocd19e37637"/>
      <w:r>
        <w:t/>
      </w:r>
      <w:r>
        <w:t>Subpart 528.3</w:t>
      </w:r>
      <w:r>
        <w:t xml:space="preserve"> - Insurance</w:t>
      </w:r>
      <w:bookmarkEnd w:id="2054"/>
      <w:bookmarkEnd w:id="2055"/>
    </w:p>
    <!--Topic unique_1134-->
    <w:p>
      <w:pPr>
        <w:pStyle w:val="Heading5"/>
      </w:pPr>
      <w:bookmarkStart w:id="2056" w:name="_Refd19e37645"/>
      <w:bookmarkStart w:id="2057" w:name="_Tocd19e37645"/>
      <w:r>
        <w:t/>
      </w:r>
      <w:r>
        <w:t>528.301</w:t>
      </w:r>
      <w:r>
        <w:t xml:space="preserve"> Policy.</w:t>
      </w:r>
      <w:bookmarkEnd w:id="2056"/>
      <w:bookmarkEnd w:id="2057"/>
    </w:p>
    <w:p>
      <w:pPr>
        <w:pStyle w:val="BodyText"/>
      </w:pPr>
      <w:r>
        <w:t>Insurance requirements must be adequate, just, and reasonable. They should be predicated on potential loss or damage, not necessarily on the value of the contract.</w:t>
      </w:r>
    </w:p>
    <!--Topic unique_1135-->
    <w:p>
      <w:pPr>
        <w:pStyle w:val="Heading5"/>
      </w:pPr>
      <w:bookmarkStart w:id="2058" w:name="_Refd19e37660"/>
      <w:bookmarkStart w:id="2059" w:name="_Tocd19e37660"/>
      <w:r>
        <w:t/>
      </w:r>
      <w:r>
        <w:t>528.310</w:t>
      </w:r>
      <w:r>
        <w:t xml:space="preserve"> Contract clause for work on a Government installation.</w:t>
      </w:r>
      <w:bookmarkEnd w:id="2058"/>
      <w:bookmarkEnd w:id="2059"/>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807"/>
        </w:numPr>
      </w:pPr>
      <w:bookmarkStart w:id="2061" w:name="_Tocd19e37678"/>
      <w:bookmarkStart w:id="2060" w:name="_Refd19e37678"/>
      <w:r>
        <w:t/>
      </w:r>
      <w:r>
        <w:t>(a)</w:t>
      </w:r>
      <w:r>
        <w:t xml:space="preserve">  The contract amount is expected to exceed the simplified acquisition threshold; and</w:t>
      </w:r>
    </w:p>
    <w:p>
      <w:pPr>
        <w:pStyle w:val="ListNumber"/>
        <!--depth 1-->
        <w:numPr>
          <w:ilvl w:val="0"/>
          <w:numId w:val="807"/>
        </w:numPr>
      </w:pPr>
      <w:r>
        <w:t/>
      </w:r>
      <w:r>
        <w:t>(b)</w:t>
      </w:r>
      <w:r>
        <w:t xml:space="preserve">  The contract will require work to be performed on Government property.</w:t>
      </w:r>
      <w:bookmarkEnd w:id="2060"/>
      <w:bookmarkEnd w:id="2061"/>
    </w:p>
    <!--Topic unique_1136-->
    <w:p>
      <w:pPr>
        <w:pStyle w:val="Heading5"/>
      </w:pPr>
      <w:bookmarkStart w:id="2062" w:name="_Refd19e37695"/>
      <w:bookmarkStart w:id="2063" w:name="_Tocd19e37695"/>
      <w:r>
        <w:t/>
      </w:r>
      <w:r>
        <w:t>528.311</w:t>
      </w:r>
      <w:r>
        <w:t xml:space="preserve"> Solicitation provision and contract clause on liability insurance under cost-reimbursement contracts.</w:t>
      </w:r>
      <w:bookmarkEnd w:id="2062"/>
      <w:bookmarkEnd w:id="2063"/>
    </w:p>
    <!--Topic unique_1137-->
    <w:p>
      <w:pPr>
        <w:pStyle w:val="Heading6"/>
      </w:pPr>
      <w:bookmarkStart w:id="2064" w:name="_Refd19e37703"/>
      <w:bookmarkStart w:id="2065" w:name="_Tocd19e37703"/>
      <w:r>
        <w:t/>
      </w:r>
      <w:r>
        <w:t>528.311-1</w:t>
      </w:r>
      <w:r>
        <w:t xml:space="preserve"> Contract clause.</w:t>
      </w:r>
      <w:bookmarkEnd w:id="2064"/>
      <w:bookmarkEnd w:id="2065"/>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61-->
    <w:p>
      <w:pPr>
        <w:pStyle w:val="Heading3"/>
      </w:pPr>
      <w:bookmarkStart w:id="2066" w:name="_Refd19e37718"/>
      <w:bookmarkStart w:id="2067" w:name="_Tocd19e37718"/>
      <w:r>
        <w:t/>
      </w:r>
      <w:r>
        <w:t>Part 529</w:t>
      </w:r>
      <w:r>
        <w:t xml:space="preserve"> - Taxes</w:t>
      </w:r>
      <w:bookmarkEnd w:id="2066"/>
      <w:bookmarkEnd w:id="2067"/>
    </w:p>
    <w:p>
      <w:pPr>
        <w:pStyle w:val="ListBullet"/>
        <!--depth 1-->
        <w:numPr>
          <w:ilvl w:val="0"/>
          <w:numId w:val="808"/>
        </w:numPr>
      </w:pPr>
      <w:r>
        <w:t/>
      </w:r>
      <w:r>
        <w:t>Subpart 529.1 - General</w:t>
      </w:r>
      <w:r>
        <w:t/>
      </w:r>
    </w:p>
    <w:p>
      <w:pPr>
        <w:pStyle w:val="ListBullet2"/>
        <!--depth 2-->
        <w:numPr>
          <w:ilvl w:val="1"/>
          <w:numId w:val="809"/>
        </w:numPr>
      </w:pPr>
      <w:r>
        <w:t/>
      </w:r>
      <w:r>
        <w:t>529.101 Policy.</w:t>
      </w:r>
      <w:r>
        <w:t/>
      </w:r>
    </w:p>
    <w:p>
      <w:pPr>
        <w:pStyle w:val="ListBullet"/>
        <!--depth 1-->
        <w:numPr>
          <w:ilvl w:val="0"/>
          <w:numId w:val="808"/>
        </w:numPr>
      </w:pPr>
      <w:r>
        <w:t/>
      </w:r>
      <w:r>
        <w:t>Subpart 529.3 - State and Local Taxes</w:t>
      </w:r>
      <w:r>
        <w:t/>
      </w:r>
    </w:p>
    <w:p>
      <w:pPr>
        <w:pStyle w:val="ListBullet2"/>
        <!--depth 2-->
        <w:numPr>
          <w:ilvl w:val="1"/>
          <w:numId w:val="810"/>
        </w:numPr>
      </w:pPr>
      <w:r>
        <w:t/>
      </w:r>
      <w:r>
        <w:t>529.302 Application of State and local taxes to the Government.</w:t>
      </w:r>
      <w:r>
        <w:t/>
      </w:r>
    </w:p>
    <w:p>
      <w:pPr>
        <w:pStyle w:val="ListBullet"/>
        <!--depth 1-->
        <w:numPr>
          <w:ilvl w:val="0"/>
          <w:numId w:val="808"/>
        </w:numPr>
      </w:pPr>
      <w:r>
        <w:t/>
      </w:r>
      <w:r>
        <w:t>Subpart 529.4 - Contract Clauses</w:t>
      </w:r>
      <w:r>
        <w:t/>
      </w:r>
    </w:p>
    <w:p>
      <w:pPr>
        <w:pStyle w:val="ListBullet2"/>
        <!--depth 2-->
        <w:numPr>
          <w:ilvl w:val="1"/>
          <w:numId w:val="811"/>
        </w:numPr>
      </w:pPr>
      <w:r>
        <w:t/>
      </w:r>
      <w:r>
        <w:t>529.401 Domestic contracts.</w:t>
      </w:r>
      <w:r>
        <w:t/>
      </w:r>
    </w:p>
    <w:p>
      <w:pPr>
        <w:pStyle w:val="ListBullet3"/>
        <!--depth 3-->
        <w:numPr>
          <w:ilvl w:val="2"/>
          <w:numId w:val="812"/>
        </w:numPr>
      </w:pPr>
      <w:r>
        <w:t/>
      </w:r>
      <w:r>
        <w:t>529.401-70 Purchases at or under the simplified acquisition threshold.</w:t>
      </w:r>
      <w:r>
        <w:t/>
      </w:r>
    </w:p>
    <w:p>
      <w:pPr>
        <w:pStyle w:val="ListBullet3"/>
        <!--depth 3-->
        <w:numPr>
          <w:ilvl w:val="2"/>
          <w:numId w:val="812"/>
        </w:numPr>
      </w:pPr>
      <w:r>
        <w:t/>
      </w:r>
      <w:r>
        <w:t>529.401-71 Contracts for supplies and services usable by the DC Government.</w:t>
      </w:r>
      <w:r>
        <w:t/>
      </w:r>
    </w:p>
    <!--Topic unique_1162-->
    <w:p>
      <w:pPr>
        <w:pStyle w:val="Heading4"/>
      </w:pPr>
      <w:bookmarkStart w:id="2068" w:name="_Refd19e37802"/>
      <w:bookmarkStart w:id="2069" w:name="_Tocd19e37802"/>
      <w:r>
        <w:t/>
      </w:r>
      <w:r>
        <w:t>Subpart 529.1</w:t>
      </w:r>
      <w:r>
        <w:t xml:space="preserve"> - General</w:t>
      </w:r>
      <w:bookmarkEnd w:id="2068"/>
      <w:bookmarkEnd w:id="2069"/>
    </w:p>
    <!--Topic unique_1163-->
    <w:p>
      <w:pPr>
        <w:pStyle w:val="Heading5"/>
      </w:pPr>
      <w:bookmarkStart w:id="2070" w:name="_Refd19e37810"/>
      <w:bookmarkStart w:id="2071" w:name="_Tocd19e37810"/>
      <w:r>
        <w:t/>
      </w:r>
      <w:r>
        <w:t>529.101</w:t>
      </w:r>
      <w:r>
        <w:t xml:space="preserve"> Policy.</w:t>
      </w:r>
      <w:bookmarkEnd w:id="2070"/>
      <w:bookmarkEnd w:id="2071"/>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164-->
    <w:p>
      <w:pPr>
        <w:pStyle w:val="Heading4"/>
      </w:pPr>
      <w:bookmarkStart w:id="2072" w:name="_Refd19e37825"/>
      <w:bookmarkStart w:id="2073" w:name="_Tocd19e37825"/>
      <w:r>
        <w:t/>
      </w:r>
      <w:r>
        <w:t>Subpart 529.3</w:t>
      </w:r>
      <w:r>
        <w:t xml:space="preserve"> - State and Local Taxes</w:t>
      </w:r>
      <w:bookmarkEnd w:id="2072"/>
      <w:bookmarkEnd w:id="2073"/>
    </w:p>
    <!--Topic unique_1165-->
    <w:p>
      <w:pPr>
        <w:pStyle w:val="Heading5"/>
      </w:pPr>
      <w:bookmarkStart w:id="2074" w:name="_Refd19e37833"/>
      <w:bookmarkStart w:id="2075" w:name="_Tocd19e37833"/>
      <w:r>
        <w:t/>
      </w:r>
      <w:r>
        <w:t>529.302</w:t>
      </w:r>
      <w:r>
        <w:t xml:space="preserve"> Application of State and local taxes to the Government.</w:t>
      </w:r>
      <w:bookmarkEnd w:id="2074"/>
      <w:bookmarkEnd w:id="2075"/>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166-->
    <w:p>
      <w:pPr>
        <w:pStyle w:val="Heading4"/>
      </w:pPr>
      <w:bookmarkStart w:id="2076" w:name="_Refd19e37848"/>
      <w:bookmarkStart w:id="2077" w:name="_Tocd19e37848"/>
      <w:r>
        <w:t/>
      </w:r>
      <w:r>
        <w:t>Subpart 529.4</w:t>
      </w:r>
      <w:r>
        <w:t xml:space="preserve"> - Contract Clauses</w:t>
      </w:r>
      <w:bookmarkEnd w:id="2076"/>
      <w:bookmarkEnd w:id="2077"/>
    </w:p>
    <!--Topic unique_1167-->
    <w:p>
      <w:pPr>
        <w:pStyle w:val="Heading5"/>
      </w:pPr>
      <w:bookmarkStart w:id="2078" w:name="_Refd19e37856"/>
      <w:bookmarkStart w:id="2079" w:name="_Tocd19e37856"/>
      <w:r>
        <w:t/>
      </w:r>
      <w:r>
        <w:t>529.401</w:t>
      </w:r>
      <w:r>
        <w:t xml:space="preserve"> Domestic contracts.</w:t>
      </w:r>
      <w:bookmarkEnd w:id="2078"/>
      <w:bookmarkEnd w:id="2079"/>
    </w:p>
    <!--Topic unique_1168-->
    <w:p>
      <w:pPr>
        <w:pStyle w:val="Heading6"/>
      </w:pPr>
      <w:bookmarkStart w:id="2080" w:name="_Refd19e37864"/>
      <w:bookmarkStart w:id="2081" w:name="_Tocd19e37864"/>
      <w:r>
        <w:t/>
      </w:r>
      <w:r>
        <w:t>529.401-70</w:t>
      </w:r>
      <w:r>
        <w:t xml:space="preserve"> Purchases at or under the simplified acquisition threshold.</w:t>
      </w:r>
      <w:bookmarkEnd w:id="2080"/>
      <w:bookmarkEnd w:id="2081"/>
    </w:p>
    <w:p>
      <w:pPr>
        <w:pStyle w:val="BodyText"/>
      </w:pPr>
      <w:r>
        <w:t xml:space="preserve">Insert </w:t>
      </w:r>
      <w:r>
        <w:t>552.229-70</w:t>
      </w:r>
      <w:r>
        <w:t>, Federal, State, and Local Taxes, in purchases and contracts estimated to exceed the micropurchase threshold, but not the simplified acquisition threshold.</w:t>
      </w:r>
    </w:p>
    <!--Topic unique_1169-->
    <w:p>
      <w:pPr>
        <w:pStyle w:val="Heading6"/>
      </w:pPr>
      <w:bookmarkStart w:id="2082" w:name="_Refd19e37883"/>
      <w:bookmarkStart w:id="2083" w:name="_Tocd19e37883"/>
      <w:r>
        <w:t/>
      </w:r>
      <w:r>
        <w:t>529.401-71</w:t>
      </w:r>
      <w:r>
        <w:t xml:space="preserve"> Contracts for supplies and services usable by the DC Government.</w:t>
      </w:r>
      <w:bookmarkEnd w:id="2082"/>
      <w:bookmarkEnd w:id="2083"/>
    </w:p>
    <w:p>
      <w:pPr>
        <w:pStyle w:val="BodyText"/>
      </w:pPr>
      <w:r>
        <w:t xml:space="preserve">Insert </w:t>
      </w:r>
      <w:r>
        <w:t>552.229-71</w:t>
      </w:r>
      <w:r>
        <w:t>, Federal Excise Tax—DC Government, in solicitations and contracts that permit the District of Columbia Government to place orders.</w:t>
      </w:r>
    </w:p>
    <!--Topic unique_1181-->
    <w:p>
      <w:pPr>
        <w:pStyle w:val="Heading3"/>
      </w:pPr>
      <w:bookmarkStart w:id="2084" w:name="_Refd19e37902"/>
      <w:bookmarkStart w:id="2085" w:name="_Tocd19e37902"/>
      <w:r>
        <w:t/>
      </w:r>
      <w:r>
        <w:t>Part 530</w:t>
      </w:r>
      <w:r>
        <w:t xml:space="preserve"> - Cost Accounting Standards Administration</w:t>
      </w:r>
      <w:bookmarkEnd w:id="2084"/>
      <w:bookmarkEnd w:id="2085"/>
    </w:p>
    <w:p>
      <w:pPr>
        <w:pStyle w:val="ListBullet"/>
        <!--depth 1-->
        <w:numPr>
          <w:ilvl w:val="0"/>
          <w:numId w:val="813"/>
        </w:numPr>
      </w:pPr>
      <w:r>
        <w:t/>
      </w:r>
      <w:r>
        <w:t>Subpart 530.2 - CAS Program Requirements</w:t>
      </w:r>
      <w:r>
        <w:t/>
      </w:r>
    </w:p>
    <w:p>
      <w:pPr>
        <w:pStyle w:val="ListBullet2"/>
        <!--depth 2-->
        <w:numPr>
          <w:ilvl w:val="1"/>
          <w:numId w:val="814"/>
        </w:numPr>
      </w:pPr>
      <w:r>
        <w:t/>
      </w:r>
      <w:r>
        <w:t>530.202 [Reserved]</w:t>
      </w:r>
      <w:r>
        <w:t/>
      </w:r>
    </w:p>
    <w:p>
      <w:pPr>
        <w:pStyle w:val="ListBullet3"/>
        <!--depth 3-->
        <w:numPr>
          <w:ilvl w:val="2"/>
          <w:numId w:val="815"/>
        </w:numPr>
      </w:pPr>
      <w:r>
        <w:t/>
      </w:r>
      <w:r>
        <w:t>530.201-5 Waiver.</w:t>
      </w:r>
      <w:r>
        <w:t/>
      </w:r>
    </w:p>
    <!--Topic unique_1182-->
    <w:p>
      <w:pPr>
        <w:pStyle w:val="Heading4"/>
      </w:pPr>
      <w:bookmarkStart w:id="2086" w:name="_Refd19e37942"/>
      <w:bookmarkStart w:id="2087" w:name="_Tocd19e37942"/>
      <w:r>
        <w:t/>
      </w:r>
      <w:r>
        <w:t>Subpart 530.2</w:t>
      </w:r>
      <w:r>
        <w:t xml:space="preserve"> - CAS Program Requirements</w:t>
      </w:r>
      <w:bookmarkEnd w:id="2086"/>
      <w:bookmarkEnd w:id="2087"/>
    </w:p>
    <!--Topic unique_1183-->
    <w:p>
      <w:pPr>
        <w:pStyle w:val="Heading5"/>
      </w:pPr>
      <w:bookmarkStart w:id="2088" w:name="_Refd19e37950"/>
      <w:bookmarkStart w:id="2089" w:name="_Tocd19e37950"/>
      <w:r>
        <w:t/>
      </w:r>
      <w:r>
        <w:t>530.202</w:t>
      </w:r>
      <w:r>
        <w:t xml:space="preserve"> [Reserved]</w:t>
      </w:r>
      <w:bookmarkEnd w:id="2088"/>
      <w:bookmarkEnd w:id="2089"/>
    </w:p>
    <!--Topic unique_1184-->
    <w:p>
      <w:pPr>
        <w:pStyle w:val="Heading6"/>
      </w:pPr>
      <w:bookmarkStart w:id="2090" w:name="_Refd19e37958"/>
      <w:bookmarkStart w:id="2091" w:name="_Tocd19e37958"/>
      <w:r>
        <w:t/>
      </w:r>
      <w:r>
        <w:t>530.201-5</w:t>
      </w:r>
      <w:r>
        <w:t xml:space="preserve"> Waiver.</w:t>
      </w:r>
      <w:bookmarkEnd w:id="2090"/>
      <w:bookmarkEnd w:id="2091"/>
    </w:p>
    <w:p>
      <w:pPr>
        <w:pStyle w:val="BodyText"/>
      </w:pPr>
      <w:r>
        <w:t>Submit waiver requests to the Senior Procurement Executive.</w:t>
      </w:r>
    </w:p>
    <!--Topic unique_1189-->
    <w:p>
      <w:pPr>
        <w:pStyle w:val="Heading3"/>
      </w:pPr>
      <w:bookmarkStart w:id="2092" w:name="_Refd19e37973"/>
      <w:bookmarkStart w:id="2093" w:name="_Tocd19e37973"/>
      <w:r>
        <w:t/>
      </w:r>
      <w:r>
        <w:t>Part 531</w:t>
      </w:r>
      <w:r>
        <w:t xml:space="preserve"> - Contract Cost Principles and Procedures</w:t>
      </w:r>
      <w:bookmarkEnd w:id="2092"/>
      <w:bookmarkEnd w:id="2093"/>
    </w:p>
    <w:p>
      <w:pPr>
        <w:pStyle w:val="ListBullet"/>
        <!--depth 1-->
        <w:numPr>
          <w:ilvl w:val="0"/>
          <w:numId w:val="816"/>
        </w:numPr>
      </w:pPr>
      <w:r>
        <w:t/>
      </w:r>
      <w:r>
        <w:t>Subpart 531.1 - Applicability</w:t>
      </w:r>
      <w:r>
        <w:t/>
      </w:r>
    </w:p>
    <w:p>
      <w:pPr>
        <w:pStyle w:val="ListBullet2"/>
        <!--depth 2-->
        <w:numPr>
          <w:ilvl w:val="1"/>
          <w:numId w:val="817"/>
        </w:numPr>
      </w:pPr>
      <w:r>
        <w:t/>
      </w:r>
      <w:r>
        <w:t>531.101 Objectives.</w:t>
      </w:r>
      <w:r>
        <w:t/>
      </w:r>
    </w:p>
    <!--Topic unique_1190-->
    <w:p>
      <w:pPr>
        <w:pStyle w:val="Heading4"/>
      </w:pPr>
      <w:bookmarkStart w:id="2094" w:name="_Refd19e38003"/>
      <w:bookmarkStart w:id="2095" w:name="_Tocd19e38003"/>
      <w:r>
        <w:t/>
      </w:r>
      <w:r>
        <w:t>Subpart 531.1</w:t>
      </w:r>
      <w:r>
        <w:t xml:space="preserve"> - Applicability</w:t>
      </w:r>
      <w:bookmarkEnd w:id="2094"/>
      <w:bookmarkEnd w:id="2095"/>
    </w:p>
    <!--Topic unique_1191-->
    <w:p>
      <w:pPr>
        <w:pStyle w:val="Heading5"/>
      </w:pPr>
      <w:bookmarkStart w:id="2096" w:name="_Refd19e38011"/>
      <w:bookmarkStart w:id="2097" w:name="_Tocd19e38011"/>
      <w:r>
        <w:t/>
      </w:r>
      <w:r>
        <w:t>531.101</w:t>
      </w:r>
      <w:r>
        <w:t xml:space="preserve"> Objectives.</w:t>
      </w:r>
      <w:bookmarkEnd w:id="2096"/>
      <w:bookmarkEnd w:id="2097"/>
    </w:p>
    <w:p>
      <w:pPr>
        <w:pStyle w:val="BodyText"/>
      </w:pPr>
      <w:r>
        <w:t>The Senior Procurement Executive is the designee under FAR31.101.</w:t>
      </w:r>
    </w:p>
    <!--Topic unique_1195-->
    <w:p>
      <w:pPr>
        <w:pStyle w:val="Heading3"/>
      </w:pPr>
      <w:bookmarkStart w:id="2098" w:name="_Refd19e38026"/>
      <w:bookmarkStart w:id="2099" w:name="_Tocd19e38026"/>
      <w:r>
        <w:t/>
      </w:r>
      <w:r>
        <w:t>Part 532</w:t>
      </w:r>
      <w:r>
        <w:t xml:space="preserve"> - Contract Financing</w:t>
      </w:r>
      <w:bookmarkEnd w:id="2098"/>
      <w:bookmarkEnd w:id="2099"/>
    </w:p>
    <w:p>
      <w:pPr>
        <w:pStyle w:val="ListBullet"/>
        <!--depth 1-->
        <w:numPr>
          <w:ilvl w:val="0"/>
          <w:numId w:val="818"/>
        </w:numPr>
      </w:pPr>
      <w:r>
        <w:t/>
      </w:r>
      <w:r>
        <w:t>Subpart 532.1 - Non-Commercial Item Purchase Financing</w:t>
      </w:r>
      <w:r>
        <w:t/>
      </w:r>
    </w:p>
    <w:p>
      <w:pPr>
        <w:pStyle w:val="ListBullet2"/>
        <!--depth 2-->
        <w:numPr>
          <w:ilvl w:val="1"/>
          <w:numId w:val="819"/>
        </w:numPr>
      </w:pPr>
      <w:r>
        <w:t/>
      </w:r>
      <w:r>
        <w:t>532.103 Progress payments under construction contracts.</w:t>
      </w:r>
      <w:r>
        <w:t/>
      </w:r>
    </w:p>
    <w:p>
      <w:pPr>
        <w:pStyle w:val="ListBullet2"/>
        <!--depth 2-->
        <w:numPr>
          <w:ilvl w:val="1"/>
          <w:numId w:val="819"/>
        </w:numPr>
      </w:pPr>
      <w:r>
        <w:t/>
      </w:r>
      <w:r>
        <w:t>532.111 Contract clauses for non-commercial purchases.</w:t>
      </w:r>
      <w:r>
        <w:t/>
      </w:r>
    </w:p>
    <w:p>
      <w:pPr>
        <w:pStyle w:val="ListBullet2"/>
        <!--depth 2-->
        <w:numPr>
          <w:ilvl w:val="1"/>
          <w:numId w:val="819"/>
        </w:numPr>
      </w:pPr>
      <w:r>
        <w:t/>
      </w:r>
      <w:r>
        <w:t>532.112 Payment of subcontractors under contracts for non-commercial items.</w:t>
      </w:r>
      <w:r>
        <w:t/>
      </w:r>
    </w:p>
    <w:p>
      <w:pPr>
        <w:pStyle w:val="ListBullet3"/>
        <!--depth 3-->
        <w:numPr>
          <w:ilvl w:val="2"/>
          <w:numId w:val="820"/>
        </w:numPr>
      </w:pPr>
      <w:r>
        <w:t/>
      </w:r>
      <w:r>
        <w:t>532.112-1 Subcontractor assertions of nonpayment.</w:t>
      </w:r>
      <w:r>
        <w:t/>
      </w:r>
    </w:p>
    <w:p>
      <w:pPr>
        <w:pStyle w:val="ListBullet"/>
        <!--depth 1-->
        <w:numPr>
          <w:ilvl w:val="0"/>
          <w:numId w:val="818"/>
        </w:numPr>
      </w:pPr>
      <w:r>
        <w:t/>
      </w:r>
      <w:r>
        <w:t>Subpart 532.4 - Advance Payments for Non-Commercial Items</w:t>
      </w:r>
      <w:r>
        <w:t/>
      </w:r>
    </w:p>
    <w:p>
      <w:pPr>
        <w:pStyle w:val="ListBullet2"/>
        <!--depth 2-->
        <w:numPr>
          <w:ilvl w:val="1"/>
          <w:numId w:val="821"/>
        </w:numPr>
      </w:pPr>
      <w:r>
        <w:t/>
      </w:r>
      <w:r>
        <w:t>532.402 General.</w:t>
      </w:r>
      <w:r>
        <w:t/>
      </w:r>
    </w:p>
    <w:p>
      <w:pPr>
        <w:pStyle w:val="ListBullet2"/>
        <!--depth 2-->
        <w:numPr>
          <w:ilvl w:val="1"/>
          <w:numId w:val="821"/>
        </w:numPr>
      </w:pPr>
      <w:r>
        <w:t/>
      </w:r>
      <w:r>
        <w:t>532.407 Interest.</w:t>
      </w:r>
      <w:r>
        <w:t/>
      </w:r>
    </w:p>
    <w:p>
      <w:pPr>
        <w:pStyle w:val="ListBullet"/>
        <!--depth 1-->
        <w:numPr>
          <w:ilvl w:val="0"/>
          <w:numId w:val="818"/>
        </w:numPr>
      </w:pPr>
      <w:r>
        <w:t/>
      </w:r>
      <w:r>
        <w:t>Subpart 532.5 - Progress Payments Based on Costs</w:t>
      </w:r>
      <w:r>
        <w:t/>
      </w:r>
    </w:p>
    <w:p>
      <w:pPr>
        <w:pStyle w:val="ListBullet2"/>
        <!--depth 2-->
        <w:numPr>
          <w:ilvl w:val="1"/>
          <w:numId w:val="822"/>
        </w:numPr>
      </w:pPr>
      <w:r>
        <w:t/>
      </w:r>
      <w:r>
        <w:t>532.501 General.</w:t>
      </w:r>
      <w:r>
        <w:t/>
      </w:r>
    </w:p>
    <w:p>
      <w:pPr>
        <w:pStyle w:val="ListBullet3"/>
        <!--depth 3-->
        <w:numPr>
          <w:ilvl w:val="2"/>
          <w:numId w:val="823"/>
        </w:numPr>
      </w:pPr>
      <w:r>
        <w:t/>
      </w:r>
      <w:r>
        <w:t>532.501-2 Unusual progress payments.</w:t>
      </w:r>
      <w:r>
        <w:t/>
      </w:r>
    </w:p>
    <w:p>
      <w:pPr>
        <w:pStyle w:val="ListBullet2"/>
        <!--depth 2-->
        <w:numPr>
          <w:ilvl w:val="1"/>
          <w:numId w:val="822"/>
        </w:numPr>
      </w:pPr>
      <w:r>
        <w:t/>
      </w:r>
      <w:r>
        <w:t>532.502 Preaward matters.</w:t>
      </w:r>
      <w:r>
        <w:t/>
      </w:r>
    </w:p>
    <w:p>
      <w:pPr>
        <w:pStyle w:val="ListBullet3"/>
        <!--depth 3-->
        <w:numPr>
          <w:ilvl w:val="2"/>
          <w:numId w:val="824"/>
        </w:numPr>
      </w:pPr>
      <w:r>
        <w:t/>
      </w:r>
      <w:r>
        <w:t>532.502-2 Contract finance office clearance.</w:t>
      </w:r>
      <w:r>
        <w:t/>
      </w:r>
    </w:p>
    <w:p>
      <w:pPr>
        <w:pStyle w:val="ListBullet3"/>
        <!--depth 3-->
        <w:numPr>
          <w:ilvl w:val="2"/>
          <w:numId w:val="824"/>
        </w:numPr>
      </w:pPr>
      <w:r>
        <w:t/>
      </w:r>
      <w:r>
        <w:t>532.503-5 Administration of progress payments.</w:t>
      </w:r>
      <w:r>
        <w:t/>
      </w:r>
    </w:p>
    <w:p>
      <w:pPr>
        <w:pStyle w:val="ListBullet3"/>
        <!--depth 3-->
        <w:numPr>
          <w:ilvl w:val="2"/>
          <w:numId w:val="824"/>
        </w:numPr>
      </w:pPr>
      <w:r>
        <w:t/>
      </w:r>
      <w:r>
        <w:t>532.503-6 Suspension or reduction of payments.</w:t>
      </w:r>
      <w:r>
        <w:t/>
      </w:r>
    </w:p>
    <w:p>
      <w:pPr>
        <w:pStyle w:val="ListBullet3"/>
        <!--depth 3-->
        <w:numPr>
          <w:ilvl w:val="2"/>
          <w:numId w:val="824"/>
        </w:numPr>
      </w:pPr>
      <w:r>
        <w:t/>
      </w:r>
      <w:r>
        <w:t>532.503-9 Liquidation rates—alternate method.</w:t>
      </w:r>
      <w:r>
        <w:t/>
      </w:r>
    </w:p>
    <w:p>
      <w:pPr>
        <w:pStyle w:val="ListBullet"/>
        <!--depth 1-->
        <w:numPr>
          <w:ilvl w:val="0"/>
          <w:numId w:val="818"/>
        </w:numPr>
      </w:pPr>
      <w:r>
        <w:t/>
      </w:r>
      <w:r>
        <w:t>Subpart 532.6 - Contract Debts</w:t>
      </w:r>
      <w:r>
        <w:t/>
      </w:r>
    </w:p>
    <w:p>
      <w:pPr>
        <w:pStyle w:val="ListBullet2"/>
        <!--depth 2-->
        <w:numPr>
          <w:ilvl w:val="1"/>
          <w:numId w:val="825"/>
        </w:numPr>
      </w:pPr>
      <w:r>
        <w:t/>
      </w:r>
      <w:r>
        <w:t>532.606 Debt determination and collection.</w:t>
      </w:r>
      <w:r>
        <w:t/>
      </w:r>
    </w:p>
    <w:p>
      <w:pPr>
        <w:pStyle w:val="ListBullet"/>
        <!--depth 1-->
        <w:numPr>
          <w:ilvl w:val="0"/>
          <w:numId w:val="818"/>
        </w:numPr>
      </w:pPr>
      <w:r>
        <w:t/>
      </w:r>
      <w:r>
        <w:t>Subpart 532.7 - Contract Funding</w:t>
      </w:r>
      <w:r>
        <w:t/>
      </w:r>
    </w:p>
    <w:p>
      <w:pPr>
        <w:pStyle w:val="ListBullet2"/>
        <!--depth 2-->
        <w:numPr>
          <w:ilvl w:val="1"/>
          <w:numId w:val="826"/>
        </w:numPr>
      </w:pPr>
      <w:r>
        <w:t/>
      </w:r>
      <w:r>
        <w:t>532.700 Scope of subpart.</w:t>
      </w:r>
      <w:r>
        <w:t/>
      </w:r>
    </w:p>
    <w:p>
      <w:pPr>
        <w:pStyle w:val="ListBullet2"/>
        <!--depth 2-->
        <w:numPr>
          <w:ilvl w:val="1"/>
          <w:numId w:val="826"/>
        </w:numPr>
      </w:pPr>
      <w:r>
        <w:t/>
      </w:r>
      <w:r>
        <w:t>532.702 Policy.</w:t>
      </w:r>
      <w:r>
        <w:t/>
      </w:r>
    </w:p>
    <w:p>
      <w:pPr>
        <w:pStyle w:val="ListBullet2"/>
        <!--depth 2-->
        <w:numPr>
          <w:ilvl w:val="1"/>
          <w:numId w:val="826"/>
        </w:numPr>
      </w:pPr>
      <w:r>
        <w:t/>
      </w:r>
      <w:r>
        <w:t>532.703 Contract funding requirements.</w:t>
      </w:r>
      <w:r>
        <w:t/>
      </w:r>
    </w:p>
    <w:p>
      <w:pPr>
        <w:pStyle w:val="ListBullet2"/>
        <!--depth 2-->
        <w:numPr>
          <w:ilvl w:val="1"/>
          <w:numId w:val="826"/>
        </w:numPr>
      </w:pPr>
      <w:r>
        <w:t/>
      </w:r>
      <w:r>
        <w:t>532.705 Unenforceability of unauthorized obligations.</w:t>
      </w:r>
      <w:r>
        <w:t/>
      </w:r>
    </w:p>
    <w:p>
      <w:pPr>
        <w:pStyle w:val="ListBullet2"/>
        <!--depth 2-->
        <w:numPr>
          <w:ilvl w:val="1"/>
          <w:numId w:val="826"/>
        </w:numPr>
      </w:pPr>
      <w:r>
        <w:t/>
      </w:r>
      <w:r>
        <w:t>532.706 Contract clauses.</w:t>
      </w:r>
      <w:r>
        <w:t/>
      </w:r>
    </w:p>
    <w:p>
      <w:pPr>
        <w:pStyle w:val="ListBullet3"/>
        <!--depth 3-->
        <w:numPr>
          <w:ilvl w:val="2"/>
          <w:numId w:val="827"/>
        </w:numPr>
      </w:pPr>
      <w:r>
        <w:t/>
      </w:r>
      <w:r>
        <w:t>532.706-3 Clause for unenforceability of unauthorized obligations.</w:t>
      </w:r>
      <w:r>
        <w:t/>
      </w:r>
    </w:p>
    <w:p>
      <w:pPr>
        <w:pStyle w:val="ListBullet"/>
        <!--depth 1-->
        <w:numPr>
          <w:ilvl w:val="0"/>
          <w:numId w:val="818"/>
        </w:numPr>
      </w:pPr>
      <w:r>
        <w:t/>
      </w:r>
      <w:r>
        <w:t>Subpart 532.8 - Assignment of Claims</w:t>
      </w:r>
      <w:r>
        <w:t/>
      </w:r>
    </w:p>
    <w:p>
      <w:pPr>
        <w:pStyle w:val="ListBullet2"/>
        <!--depth 2-->
        <w:numPr>
          <w:ilvl w:val="1"/>
          <w:numId w:val="828"/>
        </w:numPr>
      </w:pPr>
      <w:r>
        <w:t/>
      </w:r>
      <w:r>
        <w:t>532.805 Procedure.</w:t>
      </w:r>
      <w:r>
        <w:t/>
      </w:r>
    </w:p>
    <w:p>
      <w:pPr>
        <w:pStyle w:val="ListBullet2"/>
        <!--depth 2-->
        <w:numPr>
          <w:ilvl w:val="1"/>
          <w:numId w:val="828"/>
        </w:numPr>
      </w:pPr>
      <w:r>
        <w:t/>
      </w:r>
      <w:r>
        <w:t>532.806 Contract clauses.</w:t>
      </w:r>
      <w:r>
        <w:t/>
      </w:r>
    </w:p>
    <w:p>
      <w:pPr>
        <w:pStyle w:val="ListBullet"/>
        <!--depth 1-->
        <w:numPr>
          <w:ilvl w:val="0"/>
          <w:numId w:val="818"/>
        </w:numPr>
      </w:pPr>
      <w:r>
        <w:t/>
      </w:r>
      <w:r>
        <w:t>Subpart 532.9 - Prompt Payment</w:t>
      </w:r>
      <w:r>
        <w:t/>
      </w:r>
    </w:p>
    <w:p>
      <w:pPr>
        <w:pStyle w:val="ListBullet2"/>
        <!--depth 2-->
        <w:numPr>
          <w:ilvl w:val="1"/>
          <w:numId w:val="829"/>
        </w:numPr>
      </w:pPr>
      <w:r>
        <w:t/>
      </w:r>
      <w:r>
        <w:t>532.904 Determining payment due dates.</w:t>
      </w:r>
      <w:r>
        <w:t/>
      </w:r>
    </w:p>
    <w:p>
      <w:pPr>
        <w:pStyle w:val="ListBullet2"/>
        <!--depth 2-->
        <w:numPr>
          <w:ilvl w:val="1"/>
          <w:numId w:val="829"/>
        </w:numPr>
      </w:pPr>
      <w:r>
        <w:t/>
      </w:r>
      <w:r>
        <w:t>532.905 Payment documentation and process.</w:t>
      </w:r>
      <w:r>
        <w:t/>
      </w:r>
    </w:p>
    <w:p>
      <w:pPr>
        <w:pStyle w:val="ListBullet3"/>
        <!--depth 3-->
        <w:numPr>
          <w:ilvl w:val="2"/>
          <w:numId w:val="830"/>
        </w:numPr>
      </w:pPr>
      <w:r>
        <w:t/>
      </w:r>
      <w:r>
        <w:t>532.905-70 Final payment—construction and building service contracts.</w:t>
      </w:r>
      <w:r>
        <w:t/>
      </w:r>
    </w:p>
    <w:p>
      <w:pPr>
        <w:pStyle w:val="ListBullet2"/>
        <!--depth 2-->
        <w:numPr>
          <w:ilvl w:val="1"/>
          <w:numId w:val="829"/>
        </w:numPr>
      </w:pPr>
      <w:r>
        <w:t/>
      </w:r>
      <w:r>
        <w:t>532.908 Contract clauses.</w:t>
      </w:r>
      <w:r>
        <w:t/>
      </w:r>
    </w:p>
    <w:p>
      <w:pPr>
        <w:pStyle w:val="ListBullet"/>
        <!--depth 1-->
        <w:numPr>
          <w:ilvl w:val="0"/>
          <w:numId w:val="818"/>
        </w:numPr>
      </w:pPr>
      <w:r>
        <w:t/>
      </w:r>
      <w:r>
        <w:t>Subpart 532.11 - Electronic Funds Transfer</w:t>
      </w:r>
      <w:r>
        <w:t/>
      </w:r>
    </w:p>
    <w:p>
      <w:pPr>
        <w:pStyle w:val="ListBullet2"/>
        <!--depth 2-->
        <w:numPr>
          <w:ilvl w:val="1"/>
          <w:numId w:val="831"/>
        </w:numPr>
      </w:pPr>
      <w:r>
        <w:t/>
      </w:r>
      <w:r>
        <w:t>[Reserved]</w:t>
      </w:r>
      <w:r>
        <w:t/>
      </w:r>
    </w:p>
    <w:p>
      <w:pPr>
        <w:pStyle w:val="ListBullet"/>
        <!--depth 1-->
        <w:numPr>
          <w:ilvl w:val="0"/>
          <w:numId w:val="818"/>
        </w:numPr>
      </w:pPr>
      <w:r>
        <w:t/>
      </w:r>
      <w:r>
        <w:t>Subpart 532.70 - Authorizing Payment by Government Charge Card</w:t>
      </w:r>
      <w:r>
        <w:t/>
      </w:r>
    </w:p>
    <w:p>
      <w:pPr>
        <w:pStyle w:val="ListBullet2"/>
        <!--depth 2-->
        <w:numPr>
          <w:ilvl w:val="1"/>
          <w:numId w:val="832"/>
        </w:numPr>
      </w:pPr>
      <w:r>
        <w:t/>
      </w:r>
      <w:r>
        <w:t>532.7002 Solicitation requirements.</w:t>
      </w:r>
      <w:r>
        <w:t/>
      </w:r>
    </w:p>
    <w:p>
      <w:pPr>
        <w:pStyle w:val="ListBullet2"/>
        <!--depth 2-->
        <w:numPr>
          <w:ilvl w:val="1"/>
          <w:numId w:val="832"/>
        </w:numPr>
      </w:pPr>
      <w:r>
        <w:t/>
      </w:r>
      <w:r>
        <w:t>532.7003 Contract clause.</w:t>
      </w:r>
      <w:r>
        <w:t/>
      </w:r>
    </w:p>
    <w:p>
      <w:pPr>
        <w:pStyle w:val="ListBullet"/>
        <!--depth 1-->
        <w:numPr>
          <w:ilvl w:val="0"/>
          <w:numId w:val="818"/>
        </w:numPr>
      </w:pPr>
      <w:r>
        <w:t/>
      </w:r>
      <w:r>
        <w:t>Subpart 532.71 - [Reserved]</w:t>
      </w:r>
      <w:r>
        <w:t/>
      </w:r>
    </w:p>
    <w:p>
      <w:pPr>
        <w:pStyle w:val="ListBullet"/>
        <!--depth 1-->
        <w:numPr>
          <w:ilvl w:val="0"/>
          <w:numId w:val="818"/>
        </w:numPr>
      </w:pPr>
      <w:r>
        <w:t/>
      </w:r>
      <w:r>
        <w:t>Subpart 532.72 - Payments Under Contracts Subject to Audit</w:t>
      </w:r>
      <w:r>
        <w:t/>
      </w:r>
    </w:p>
    <w:p>
      <w:pPr>
        <w:pStyle w:val="ListBullet2"/>
        <!--depth 2-->
        <w:numPr>
          <w:ilvl w:val="1"/>
          <w:numId w:val="833"/>
        </w:numPr>
      </w:pPr>
      <w:r>
        <w:t/>
      </w:r>
      <w:r>
        <w:t>532.7201 General.</w:t>
      </w:r>
      <w:r>
        <w:t/>
      </w:r>
    </w:p>
    <w:p>
      <w:pPr>
        <w:pStyle w:val="ListBullet2"/>
        <!--depth 2-->
        <w:numPr>
          <w:ilvl w:val="1"/>
          <w:numId w:val="833"/>
        </w:numPr>
      </w:pPr>
      <w:r>
        <w:t/>
      </w:r>
      <w:r>
        <w:t>532.7202 Submission and processing of invoices or vouchers.</w:t>
      </w:r>
      <w:r>
        <w:t/>
      </w:r>
    </w:p>
    <w:p>
      <w:pPr>
        <w:pStyle w:val="ListBullet2"/>
        <!--depth 2-->
        <w:numPr>
          <w:ilvl w:val="1"/>
          <w:numId w:val="833"/>
        </w:numPr>
      </w:pPr>
      <w:r>
        <w:t/>
      </w:r>
      <w:r>
        <w:t>532.7203 Action upon receipt of an audit report.</w:t>
      </w:r>
      <w:r>
        <w:t/>
      </w:r>
    </w:p>
    <w:p>
      <w:pPr>
        <w:pStyle w:val="ListBullet2"/>
        <!--depth 2-->
        <w:numPr>
          <w:ilvl w:val="1"/>
          <w:numId w:val="833"/>
        </w:numPr>
      </w:pPr>
      <w:r>
        <w:t/>
      </w:r>
      <w:r>
        <w:t>532.7204 Suspension and disapproval of amounts claimed.</w:t>
      </w:r>
      <w:r>
        <w:t/>
      </w:r>
    </w:p>
    <!--Topic unique_1196-->
    <w:p>
      <w:pPr>
        <w:pStyle w:val="Heading4"/>
      </w:pPr>
      <w:bookmarkStart w:id="2100" w:name="_Refd19e38421"/>
      <w:bookmarkStart w:id="2101" w:name="_Tocd19e38421"/>
      <w:r>
        <w:t/>
      </w:r>
      <w:r>
        <w:t>Subpart 532.1</w:t>
      </w:r>
      <w:r>
        <w:t xml:space="preserve"> - Non-Commercial Item Purchase Financing</w:t>
      </w:r>
      <w:bookmarkEnd w:id="2100"/>
      <w:bookmarkEnd w:id="2101"/>
    </w:p>
    <!--Topic unique_1197-->
    <w:p>
      <w:pPr>
        <w:pStyle w:val="Heading5"/>
      </w:pPr>
      <w:bookmarkStart w:id="2102" w:name="_Refd19e38429"/>
      <w:bookmarkStart w:id="2103" w:name="_Tocd19e38429"/>
      <w:r>
        <w:t/>
      </w:r>
      <w:r>
        <w:t>532.103</w:t>
      </w:r>
      <w:r>
        <w:t xml:space="preserve"> Progress payments under construction contracts.</w:t>
      </w:r>
      <w:bookmarkEnd w:id="2102"/>
      <w:bookmarkEnd w:id="2103"/>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198-->
    <w:p>
      <w:pPr>
        <w:pStyle w:val="Heading5"/>
      </w:pPr>
      <w:bookmarkStart w:id="2104" w:name="_Refd19e38444"/>
      <w:bookmarkStart w:id="2105" w:name="_Tocd19e38444"/>
      <w:r>
        <w:t/>
      </w:r>
      <w:r>
        <w:t>532.111</w:t>
      </w:r>
      <w:r>
        <w:t xml:space="preserve"> Contract clauses for non-commercial purchases.</w:t>
      </w:r>
      <w:bookmarkEnd w:id="2104"/>
      <w:bookmarkEnd w:id="2105"/>
    </w:p>
    <w:p>
      <w:pPr>
        <w:pStyle w:val="BodyText"/>
      </w:pPr>
      <w:r>
        <w:t xml:space="preserve">Insert the clause at </w:t>
      </w:r>
      <w:r>
        <w:t>552.232-5</w:t>
      </w:r>
      <w:r>
        <w:t>, Payments under Fixed-Price Construction Contracts, in solicitations and contracts when a fixed-price construction contract is contemplated.</w:t>
      </w:r>
    </w:p>
    <!--Topic unique_1199-->
    <w:p>
      <w:pPr>
        <w:pStyle w:val="Heading5"/>
      </w:pPr>
      <w:bookmarkStart w:id="2106" w:name="_Refd19e38463"/>
      <w:bookmarkStart w:id="2107" w:name="_Tocd19e38463"/>
      <w:r>
        <w:t/>
      </w:r>
      <w:r>
        <w:t>532.112</w:t>
      </w:r>
      <w:r>
        <w:t xml:space="preserve"> Payment of subcontractors under contracts for non-commercial items.</w:t>
      </w:r>
      <w:bookmarkEnd w:id="2106"/>
      <w:bookmarkEnd w:id="2107"/>
    </w:p>
    <!--Topic unique_1200-->
    <w:p>
      <w:pPr>
        <w:pStyle w:val="Heading6"/>
      </w:pPr>
      <w:bookmarkStart w:id="2108" w:name="_Refd19e38471"/>
      <w:bookmarkStart w:id="2109" w:name="_Tocd19e38471"/>
      <w:r>
        <w:t/>
      </w:r>
      <w:r>
        <w:t>532.112-1</w:t>
      </w:r>
      <w:r>
        <w:t xml:space="preserve"> Subcontractor assertions of nonpayment.</w:t>
      </w:r>
      <w:bookmarkEnd w:id="2108"/>
      <w:bookmarkEnd w:id="2109"/>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01-->
    <w:p>
      <w:pPr>
        <w:pStyle w:val="Heading4"/>
      </w:pPr>
      <w:bookmarkStart w:id="2110" w:name="_Refd19e38486"/>
      <w:bookmarkStart w:id="2111" w:name="_Tocd19e38486"/>
      <w:r>
        <w:t/>
      </w:r>
      <w:r>
        <w:t>Subpart 532.4</w:t>
      </w:r>
      <w:r>
        <w:t xml:space="preserve"> - Advance Payments for Non-Commercial Items</w:t>
      </w:r>
      <w:bookmarkEnd w:id="2110"/>
      <w:bookmarkEnd w:id="2111"/>
    </w:p>
    <!--Topic unique_1202-->
    <w:p>
      <w:pPr>
        <w:pStyle w:val="Heading5"/>
      </w:pPr>
      <w:bookmarkStart w:id="2112" w:name="_Refd19e38494"/>
      <w:bookmarkStart w:id="2113" w:name="_Tocd19e38494"/>
      <w:r>
        <w:t/>
      </w:r>
      <w:r>
        <w:t>532.402</w:t>
      </w:r>
      <w:r>
        <w:t xml:space="preserve"> General.</w:t>
      </w:r>
      <w:bookmarkEnd w:id="2112"/>
      <w:bookmarkEnd w:id="2113"/>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03-->
    <w:p>
      <w:pPr>
        <w:pStyle w:val="Heading5"/>
      </w:pPr>
      <w:bookmarkStart w:id="2114" w:name="_Refd19e38509"/>
      <w:bookmarkStart w:id="2115" w:name="_Tocd19e38509"/>
      <w:r>
        <w:t/>
      </w:r>
      <w:r>
        <w:t>532.407</w:t>
      </w:r>
      <w:r>
        <w:t xml:space="preserve"> Interest.</w:t>
      </w:r>
      <w:bookmarkEnd w:id="2114"/>
      <w:bookmarkEnd w:id="2115"/>
    </w:p>
    <w:p>
      <w:pPr>
        <w:pStyle w:val="BodyText"/>
      </w:pPr>
      <w:r>
        <w:t>The contract finance office will give the contracting officer the interest rate to be charged on the unliquidated balance of advance payments.</w:t>
      </w:r>
    </w:p>
    <!--Topic unique_1204-->
    <w:p>
      <w:pPr>
        <w:pStyle w:val="Heading4"/>
      </w:pPr>
      <w:bookmarkStart w:id="2116" w:name="_Refd19e38524"/>
      <w:bookmarkStart w:id="2117" w:name="_Tocd19e38524"/>
      <w:r>
        <w:t/>
      </w:r>
      <w:r>
        <w:t>Subpart 532.5</w:t>
      </w:r>
      <w:r>
        <w:t xml:space="preserve"> - Progress Payments Based on Costs</w:t>
      </w:r>
      <w:bookmarkEnd w:id="2116"/>
      <w:bookmarkEnd w:id="2117"/>
    </w:p>
    <!--Topic unique_1205-->
    <w:p>
      <w:pPr>
        <w:pStyle w:val="Heading5"/>
      </w:pPr>
      <w:bookmarkStart w:id="2118" w:name="_Refd19e38532"/>
      <w:bookmarkStart w:id="2119" w:name="_Tocd19e38532"/>
      <w:r>
        <w:t/>
      </w:r>
      <w:r>
        <w:t>532.501</w:t>
      </w:r>
      <w:r>
        <w:t xml:space="preserve"> General.</w:t>
      </w:r>
      <w:bookmarkEnd w:id="2118"/>
      <w:bookmarkEnd w:id="2119"/>
    </w:p>
    <!--Topic unique_1206-->
    <w:p>
      <w:pPr>
        <w:pStyle w:val="Heading6"/>
      </w:pPr>
      <w:bookmarkStart w:id="2120" w:name="_Refd19e38540"/>
      <w:bookmarkStart w:id="2121" w:name="_Tocd19e38540"/>
      <w:r>
        <w:t/>
      </w:r>
      <w:r>
        <w:t>532.501-2</w:t>
      </w:r>
      <w:r>
        <w:t xml:space="preserve"> Unusual progress payments.</w:t>
      </w:r>
      <w:bookmarkEnd w:id="2120"/>
      <w:bookmarkEnd w:id="2121"/>
    </w:p>
    <w:p>
      <w:pPr>
        <w:pStyle w:val="BodyText"/>
      </w:pPr>
      <w:r>
        <w:t>The HCA must approve or disapprove requests for “unusual” progress payments.</w:t>
      </w:r>
    </w:p>
    <!--Topic unique_1207-->
    <w:p>
      <w:pPr>
        <w:pStyle w:val="Heading5"/>
      </w:pPr>
      <w:bookmarkStart w:id="2122" w:name="_Refd19e38555"/>
      <w:bookmarkStart w:id="2123" w:name="_Tocd19e38555"/>
      <w:r>
        <w:t/>
      </w:r>
      <w:r>
        <w:t>532.502</w:t>
      </w:r>
      <w:r>
        <w:t xml:space="preserve"> Preaward matters.</w:t>
      </w:r>
      <w:bookmarkEnd w:id="2122"/>
      <w:bookmarkEnd w:id="2123"/>
    </w:p>
    <!--Topic unique_1208-->
    <w:p>
      <w:pPr>
        <w:pStyle w:val="Heading6"/>
      </w:pPr>
      <w:bookmarkStart w:id="2124" w:name="_Refd19e38563"/>
      <w:bookmarkStart w:id="2125" w:name="_Tocd19e38563"/>
      <w:r>
        <w:t/>
      </w:r>
      <w:r>
        <w:t>532.502-2</w:t>
      </w:r>
      <w:r>
        <w:t xml:space="preserve"> Contract finance office clearance.</w:t>
      </w:r>
      <w:bookmarkEnd w:id="2124"/>
      <w:bookmarkEnd w:id="2125"/>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09-->
    <w:p>
      <w:pPr>
        <w:pStyle w:val="Heading6"/>
      </w:pPr>
      <w:bookmarkStart w:id="2126" w:name="_Refd19e38578"/>
      <w:bookmarkStart w:id="2127" w:name="_Tocd19e38578"/>
      <w:r>
        <w:t/>
      </w:r>
      <w:r>
        <w:t>532.503-5</w:t>
      </w:r>
      <w:r>
        <w:t xml:space="preserve"> Administration of progress payments.</w:t>
      </w:r>
      <w:bookmarkEnd w:id="2126"/>
      <w:bookmarkEnd w:id="2127"/>
    </w:p>
    <w:p>
      <w:pPr>
        <w:pStyle w:val="BodyText"/>
      </w:pPr>
      <w:r>
        <w:t>The contracting officer shall ensure that the contract finance office provides to the contracting office:</w:t>
      </w:r>
    </w:p>
    <w:p>
      <w:pPr>
        <w:pStyle w:val="ListNumber"/>
        <!--depth 1-->
        <w:numPr>
          <w:ilvl w:val="0"/>
          <w:numId w:val="834"/>
        </w:numPr>
      </w:pPr>
      <w:bookmarkStart w:id="2129" w:name="_Tocd19e38592"/>
      <w:bookmarkStart w:id="2128" w:name="_Refd19e38592"/>
      <w:r>
        <w:t/>
      </w:r>
      <w:r>
        <w:t>(a)</w:t>
      </w:r>
      <w:r>
        <w:t xml:space="preserve">  The date and amount of each progress payment to a contractor; and</w:t>
      </w:r>
    </w:p>
    <w:p>
      <w:pPr>
        <w:pStyle w:val="ListNumber"/>
        <!--depth 1-->
        <w:numPr>
          <w:ilvl w:val="0"/>
          <w:numId w:val="834"/>
        </w:numPr>
      </w:pPr>
      <w:r>
        <w:t/>
      </w:r>
      <w:r>
        <w:t>(b)</w:t>
      </w:r>
      <w:r>
        <w:t xml:space="preserve">  Written recommendations if findings warrant action by the Government.</w:t>
      </w:r>
      <w:bookmarkEnd w:id="2128"/>
      <w:bookmarkEnd w:id="2129"/>
    </w:p>
    <!--Topic unique_1210-->
    <w:p>
      <w:pPr>
        <w:pStyle w:val="Heading6"/>
      </w:pPr>
      <w:bookmarkStart w:id="2130" w:name="_Refd19e38609"/>
      <w:bookmarkStart w:id="2131" w:name="_Tocd19e38609"/>
      <w:r>
        <w:t/>
      </w:r>
      <w:r>
        <w:t>532.503-6</w:t>
      </w:r>
      <w:r>
        <w:t xml:space="preserve"> Suspension or reduction of payments.</w:t>
      </w:r>
      <w:bookmarkEnd w:id="2130"/>
      <w:bookmarkEnd w:id="2131"/>
    </w:p>
    <w:p>
      <w:pPr>
        <w:pStyle w:val="BodyText"/>
      </w:pPr>
      <w:r>
        <w:t>The HCA must approve any action recommended under FAR 32.503-6. Upon approval, the contracting officer shall request the contract finance office to suspend or reduce payments.</w:t>
      </w:r>
    </w:p>
    <!--Topic unique_1211-->
    <w:p>
      <w:pPr>
        <w:pStyle w:val="Heading6"/>
      </w:pPr>
      <w:bookmarkStart w:id="2132" w:name="_Refd19e38624"/>
      <w:bookmarkStart w:id="2133" w:name="_Tocd19e38624"/>
      <w:r>
        <w:t/>
      </w:r>
      <w:r>
        <w:t>532.503-9</w:t>
      </w:r>
      <w:r>
        <w:t xml:space="preserve"> Liquidation rates—alternate method.</w:t>
      </w:r>
      <w:bookmarkEnd w:id="2132"/>
      <w:bookmarkEnd w:id="2133"/>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12-->
    <w:p>
      <w:pPr>
        <w:pStyle w:val="Heading4"/>
      </w:pPr>
      <w:bookmarkStart w:id="2134" w:name="_Refd19e38639"/>
      <w:bookmarkStart w:id="2135" w:name="_Tocd19e38639"/>
      <w:r>
        <w:t/>
      </w:r>
      <w:r>
        <w:t>Subpart 532.6</w:t>
      </w:r>
      <w:r>
        <w:t xml:space="preserve"> - Contract Debts</w:t>
      </w:r>
      <w:bookmarkEnd w:id="2134"/>
      <w:bookmarkEnd w:id="2135"/>
    </w:p>
    <!--Topic unique_1213-->
    <w:p>
      <w:pPr>
        <w:pStyle w:val="Heading5"/>
      </w:pPr>
      <w:bookmarkStart w:id="2136" w:name="_Refd19e38647"/>
      <w:bookmarkStart w:id="2137" w:name="_Tocd19e38647"/>
      <w:r>
        <w:t/>
      </w:r>
      <w:r>
        <w:t>532.606</w:t>
      </w:r>
      <w:r>
        <w:t xml:space="preserve"> Debt determination and collection.</w:t>
      </w:r>
      <w:bookmarkEnd w:id="2136"/>
      <w:bookmarkEnd w:id="2137"/>
    </w:p>
    <w:p>
      <w:pPr>
        <w:pStyle w:val="ListNumber"/>
        <!--depth 1-->
        <w:numPr>
          <w:ilvl w:val="0"/>
          <w:numId w:val="835"/>
        </w:numPr>
      </w:pPr>
      <w:bookmarkStart w:id="2139" w:name="_Tocd19e38659"/>
      <w:bookmarkStart w:id="2138" w:name="_Refd19e38659"/>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35"/>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35"/>
        </w:numPr>
      </w:pPr>
      <w:bookmarkStart w:id="2141" w:name="_Tocd19e38675"/>
      <w:bookmarkStart w:id="2140" w:name="_Refd19e38675"/>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40"/>
      <w:bookmarkEnd w:id="2141"/>
      <w:bookmarkEnd w:id="2138"/>
      <w:bookmarkEnd w:id="2139"/>
    </w:p>
    <!--Topic unique_1214-->
    <w:p>
      <w:pPr>
        <w:pStyle w:val="Heading4"/>
      </w:pPr>
      <w:bookmarkStart w:id="2142" w:name="_Refd19e38683"/>
      <w:bookmarkStart w:id="2143" w:name="_Tocd19e38683"/>
      <w:r>
        <w:t/>
      </w:r>
      <w:r>
        <w:t>Subpart 532.7</w:t>
      </w:r>
      <w:r>
        <w:t xml:space="preserve"> - Contract Funding</w:t>
      </w:r>
      <w:bookmarkEnd w:id="2142"/>
      <w:bookmarkEnd w:id="2143"/>
    </w:p>
    <!--Topic unique_1215-->
    <w:p>
      <w:pPr>
        <w:pStyle w:val="Heading5"/>
      </w:pPr>
      <w:bookmarkStart w:id="2144" w:name="_Refd19e38691"/>
      <w:bookmarkStart w:id="2145" w:name="_Tocd19e38691"/>
      <w:r>
        <w:t/>
      </w:r>
      <w:r>
        <w:t>532.700</w:t>
      </w:r>
      <w:r>
        <w:t xml:space="preserve"> Scope of subpart.</w:t>
      </w:r>
      <w:bookmarkEnd w:id="2144"/>
      <w:bookmarkEnd w:id="2145"/>
    </w:p>
    <w:p>
      <w:pPr>
        <w:pStyle w:val="BodyText"/>
      </w:pPr>
      <w:r>
        <w:t>GSA fiscal regulations are in the Budget Administration Handbook (CFO 4251.4), Accounting Classification Handbook (CFO P 4240.1), and Accounting Operations—Voucher Examination Payment Handbook (CFO P 4252.1).</w:t>
      </w:r>
    </w:p>
    <!--Topic unique_1216-->
    <w:p>
      <w:pPr>
        <w:pStyle w:val="Heading5"/>
      </w:pPr>
      <w:bookmarkStart w:id="2146" w:name="_Refd19e38706"/>
      <w:bookmarkStart w:id="2147" w:name="_Tocd19e38706"/>
      <w:r>
        <w:t/>
      </w:r>
      <w:r>
        <w:t>532.702</w:t>
      </w:r>
      <w:r>
        <w:t xml:space="preserve"> Policy.</w:t>
      </w:r>
      <w:bookmarkEnd w:id="2146"/>
      <w:bookmarkEnd w:id="2147"/>
    </w:p>
    <w:p>
      <w:pPr>
        <w:pStyle w:val="BodyText"/>
      </w:pPr>
      <w:r>
        <w:t>GSA’s contract funding policies are in compliance with the full funding policy at 2, Section 31.6, OMB-C A-11, published June 26, 2008.</w:t>
      </w:r>
    </w:p>
    <!--Topic unique_1217-->
    <w:p>
      <w:pPr>
        <w:pStyle w:val="Heading5"/>
      </w:pPr>
      <w:bookmarkStart w:id="2148" w:name="_Refd19e38721"/>
      <w:bookmarkStart w:id="2149" w:name="_Tocd19e38721"/>
      <w:r>
        <w:t/>
      </w:r>
      <w:r>
        <w:t>532.703</w:t>
      </w:r>
      <w:r>
        <w:t xml:space="preserve"> Contract funding requirements.</w:t>
      </w:r>
      <w:bookmarkEnd w:id="2148"/>
      <w:bookmarkEnd w:id="2149"/>
    </w:p>
    <w:p>
      <w:pPr>
        <w:pStyle w:val="ListNumber"/>
        <!--depth 1-->
        <w:numPr>
          <w:ilvl w:val="0"/>
          <w:numId w:val="836"/>
        </w:numPr>
      </w:pPr>
      <w:bookmarkStart w:id="2151" w:name="_Tocd19e38733"/>
      <w:bookmarkStart w:id="2150" w:name="_Refd19e38733"/>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36"/>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36"/>
        </w:numPr>
      </w:pPr>
      <w:bookmarkStart w:id="2153" w:name="_Tocd19e38749"/>
      <w:bookmarkStart w:id="2152" w:name="_Refd19e38749"/>
      <w:r>
        <w:t/>
      </w:r>
      <w:r>
        <w:t>(c)</w:t>
      </w:r>
      <w:r>
        <w:t xml:space="preserve">  Contracts for severable services may cross fiscal years as long as the period of performance (excluding options) is no more than 12 months. Contracts for goods or non-severable services are not similarly limited.</w:t>
      </w:r>
      <w:bookmarkEnd w:id="2152"/>
      <w:bookmarkEnd w:id="2153"/>
      <w:bookmarkEnd w:id="2150"/>
      <w:bookmarkEnd w:id="2151"/>
    </w:p>
    <!--Topic unique_1218-->
    <w:p>
      <w:pPr>
        <w:pStyle w:val="Heading5"/>
      </w:pPr>
      <w:bookmarkStart w:id="2154" w:name="_Refd19e38757"/>
      <w:bookmarkStart w:id="2155" w:name="_Tocd19e38757"/>
      <w:r>
        <w:t/>
      </w:r>
      <w:r>
        <w:t>532.705</w:t>
      </w:r>
      <w:r>
        <w:t xml:space="preserve"> Unenforceability of unauthorized obligations.</w:t>
      </w:r>
      <w:bookmarkEnd w:id="2154"/>
      <w:bookmarkEnd w:id="2155"/>
    </w:p>
    <w:p>
      <w:pPr>
        <w:pStyle w:val="BodyText"/>
      </w:pPr>
      <w:r>
        <w:t xml:space="preserve">Supplier license agreements defined in FAR 32.705 are equivalent to commercial supplier agreements defined in </w:t>
      </w:r>
      <w:r>
        <w:t>502.101</w:t>
      </w:r>
      <w:r>
        <w:t>.</w:t>
      </w:r>
    </w:p>
    <!--Topic unique_1219-->
    <w:p>
      <w:pPr>
        <w:pStyle w:val="Heading5"/>
      </w:pPr>
      <w:bookmarkStart w:id="2156" w:name="_Refd19e38776"/>
      <w:bookmarkStart w:id="2157" w:name="_Tocd19e38776"/>
      <w:r>
        <w:t/>
      </w:r>
      <w:r>
        <w:t>532.706</w:t>
      </w:r>
      <w:r>
        <w:t xml:space="preserve"> Contract clauses.</w:t>
      </w:r>
      <w:bookmarkEnd w:id="2156"/>
      <w:bookmarkEnd w:id="2157"/>
    </w:p>
    <!--Topic unique_1220-->
    <w:p>
      <w:pPr>
        <w:pStyle w:val="Heading6"/>
      </w:pPr>
      <w:bookmarkStart w:id="2158" w:name="_Refd19e38784"/>
      <w:bookmarkStart w:id="2159" w:name="_Tocd19e38784"/>
      <w:r>
        <w:t/>
      </w:r>
      <w:r>
        <w:t>532.706-3</w:t>
      </w:r>
      <w:r>
        <w:t xml:space="preserve"> Clause for unenforceability of unauthorized obligations.</w:t>
      </w:r>
      <w:bookmarkEnd w:id="2158"/>
      <w:bookmarkEnd w:id="2159"/>
    </w:p>
    <w:p>
      <w:pPr>
        <w:pStyle w:val="ListNumber"/>
        <!--depth 1-->
        <w:numPr>
          <w:ilvl w:val="0"/>
          <w:numId w:val="837"/>
        </w:numPr>
      </w:pPr>
      <w:bookmarkStart w:id="2161" w:name="_Tocd19e38796"/>
      <w:bookmarkStart w:id="2160" w:name="_Refd19e38796"/>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37"/>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60"/>
      <w:bookmarkEnd w:id="2161"/>
    </w:p>
    <!--Topic unique_1221-->
    <w:p>
      <w:pPr>
        <w:pStyle w:val="Heading4"/>
      </w:pPr>
      <w:bookmarkStart w:id="2162" w:name="_Refd19e38821"/>
      <w:bookmarkStart w:id="2163" w:name="_Tocd19e38821"/>
      <w:r>
        <w:t/>
      </w:r>
      <w:r>
        <w:t>Subpart 532.8</w:t>
      </w:r>
      <w:r>
        <w:t xml:space="preserve"> - Assignment of Claims</w:t>
      </w:r>
      <w:bookmarkEnd w:id="2162"/>
      <w:bookmarkEnd w:id="2163"/>
    </w:p>
    <!--Topic unique_1222-->
    <w:p>
      <w:pPr>
        <w:pStyle w:val="Heading5"/>
      </w:pPr>
      <w:bookmarkStart w:id="2164" w:name="_Refd19e38829"/>
      <w:bookmarkStart w:id="2165" w:name="_Tocd19e38829"/>
      <w:r>
        <w:t/>
      </w:r>
      <w:r>
        <w:t>532.805</w:t>
      </w:r>
      <w:r>
        <w:t xml:space="preserve"> Procedure.</w:t>
      </w:r>
      <w:bookmarkEnd w:id="2164"/>
      <w:bookmarkEnd w:id="2165"/>
    </w:p>
    <w:p>
      <w:pPr>
        <w:pStyle w:val="ListNumber"/>
        <!--depth 1-->
        <w:numPr>
          <w:ilvl w:val="0"/>
          <w:numId w:val="838"/>
        </w:numPr>
      </w:pPr>
      <w:bookmarkStart w:id="2167" w:name="_Tocd19e38841"/>
      <w:bookmarkStart w:id="2166" w:name="_Refd19e38841"/>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38"/>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66"/>
      <w:bookmarkEnd w:id="2167"/>
    </w:p>
    <!--Topic unique_1223-->
    <w:p>
      <w:pPr>
        <w:pStyle w:val="Heading5"/>
      </w:pPr>
      <w:bookmarkStart w:id="2168" w:name="_Refd19e38858"/>
      <w:bookmarkStart w:id="2169" w:name="_Tocd19e38858"/>
      <w:r>
        <w:t/>
      </w:r>
      <w:r>
        <w:t>532.806</w:t>
      </w:r>
      <w:r>
        <w:t xml:space="preserve"> Contract clauses.</w:t>
      </w:r>
      <w:bookmarkEnd w:id="2168"/>
      <w:bookmarkEnd w:id="2169"/>
    </w:p>
    <w:p>
      <w:pPr>
        <w:pStyle w:val="BodyText"/>
      </w:pPr>
      <w:r>
        <w:t xml:space="preserve">Insert the clause at </w:t>
      </w:r>
      <w:r>
        <w:t>552.232-23</w:t>
      </w:r>
      <w:r>
        <w:t>, Assignment of Claims, in solicitations and requirements or indefinite quantity contracts under which more than one agency may place orders.</w:t>
      </w:r>
    </w:p>
    <!--Topic unique_1224-->
    <w:p>
      <w:pPr>
        <w:pStyle w:val="Heading4"/>
      </w:pPr>
      <w:bookmarkStart w:id="2170" w:name="_Refd19e38878"/>
      <w:bookmarkStart w:id="2171" w:name="_Tocd19e38878"/>
      <w:r>
        <w:t/>
      </w:r>
      <w:r>
        <w:t>Subpart 532.9</w:t>
      </w:r>
      <w:r>
        <w:t xml:space="preserve"> - Prompt Payment</w:t>
      </w:r>
      <w:bookmarkEnd w:id="2170"/>
      <w:bookmarkEnd w:id="2171"/>
    </w:p>
    <!--Topic unique_1225-->
    <w:p>
      <w:pPr>
        <w:pStyle w:val="Heading5"/>
      </w:pPr>
      <w:bookmarkStart w:id="2172" w:name="_Refd19e38886"/>
      <w:bookmarkStart w:id="2173" w:name="_Tocd19e38886"/>
      <w:r>
        <w:t/>
      </w:r>
      <w:r>
        <w:t>532.904</w:t>
      </w:r>
      <w:r>
        <w:t xml:space="preserve"> Determining payment due dates.</w:t>
      </w:r>
      <w:bookmarkEnd w:id="2172"/>
      <w:bookmarkEnd w:id="2173"/>
    </w:p>
    <w:p>
      <w:pPr>
        <w:pStyle w:val="BodyText"/>
      </w:pPr>
      <w:r>
        <w:t>Payment due dates for construction contracts are addressed at FAR 32.904(d). The following procedures apply to construction and building service contracts:</w:t>
      </w:r>
    </w:p>
    <w:p>
      <w:pPr>
        <w:pStyle w:val="ListNumber"/>
        <!--depth 1-->
        <w:numPr>
          <w:ilvl w:val="0"/>
          <w:numId w:val="839"/>
        </w:numPr>
      </w:pPr>
      <w:bookmarkStart w:id="2175" w:name="_Tocd19e38900"/>
      <w:bookmarkStart w:id="2174" w:name="_Refd19e38900"/>
      <w:r>
        <w:t/>
      </w:r>
      <w:r>
        <w:t>(a)</w:t>
      </w:r>
      <w:r>
        <w:t xml:space="preserve">  The amount of final payment must include, as appropriate, deductions to cover any of the following:</w:t>
      </w:r>
    </w:p>
    <w:p>
      <w:pPr>
        <w:pStyle w:val="ListNumber2"/>
        <!--depth 2-->
        <w:numPr>
          <w:ilvl w:val="1"/>
          <w:numId w:val="840"/>
        </w:numPr>
      </w:pPr>
      <w:bookmarkStart w:id="2177" w:name="_Tocd19e38908"/>
      <w:bookmarkStart w:id="2176" w:name="_Refd19e38908"/>
      <w:r>
        <w:t/>
      </w:r>
      <w:r>
        <w:t>(1)</w:t>
      </w:r>
      <w:r>
        <w:t xml:space="preserve">  Liquidated damages for late completion.</w:t>
      </w:r>
    </w:p>
    <w:p>
      <w:pPr>
        <w:pStyle w:val="ListNumber2"/>
        <!--depth 2-->
        <w:numPr>
          <w:ilvl w:val="1"/>
          <w:numId w:val="840"/>
        </w:numPr>
      </w:pPr>
      <w:r>
        <w:t/>
      </w:r>
      <w:r>
        <w:t>(2)</w:t>
      </w:r>
      <w:r>
        <w:t xml:space="preserve">  Liquidated damages for labor violations.</w:t>
      </w:r>
    </w:p>
    <w:p>
      <w:pPr>
        <w:pStyle w:val="ListNumber2"/>
        <!--depth 2-->
        <w:numPr>
          <w:ilvl w:val="1"/>
          <w:numId w:val="840"/>
        </w:numPr>
      </w:pPr>
      <w:r>
        <w:t/>
      </w:r>
      <w:r>
        <w:t>(3)</w:t>
      </w:r>
      <w:r>
        <w:t xml:space="preserve">  Amounts withheld for improper payment of labor wages.</w:t>
      </w:r>
    </w:p>
    <w:p>
      <w:pPr>
        <w:pStyle w:val="ListNumber2"/>
        <!--depth 2-->
        <w:numPr>
          <w:ilvl w:val="1"/>
          <w:numId w:val="840"/>
        </w:numPr>
      </w:pPr>
      <w:r>
        <w:t/>
      </w:r>
      <w:r>
        <w:t>(4)</w:t>
      </w:r>
      <w:r>
        <w:t xml:space="preserve">  The amount of unilateral change orders covering defects and omissions.</w:t>
      </w:r>
    </w:p>
    <w:p>
      <w:pPr>
        <w:pStyle w:val="ListNumber2"/>
        <!--depth 2-->
        <w:numPr>
          <w:ilvl w:val="1"/>
          <w:numId w:val="840"/>
        </w:numPr>
      </w:pPr>
      <w:r>
        <w:t/>
      </w:r>
      <w:r>
        <w:t>(5)</w:t>
      </w:r>
      <w:r>
        <w:t xml:space="preserve">  The agreed-upon dollar amount in a Deficiency Report, which is included in all applicable Operation and Maintenance (O&amp;M) service contracts.</w:t>
      </w:r>
      <w:bookmarkEnd w:id="2176"/>
      <w:bookmarkEnd w:id="2177"/>
    </w:p>
    <w:p>
      <w:pPr>
        <w:pStyle w:val="ListNumber"/>
        <!--depth 1-->
        <w:numPr>
          <w:ilvl w:val="0"/>
          <w:numId w:val="839"/>
        </w:numPr>
      </w:pPr>
      <w:r>
        <w:t/>
      </w:r>
      <w:r>
        <w:t>(b)</w:t>
      </w:r>
      <w:r>
        <w:t xml:space="preserve">  When the contract is for the performance of building services, the contracting officer shall include the clause at </w:t>
      </w:r>
      <w:r>
        <w:t>552.232-72</w:t>
      </w:r>
      <w:r>
        <w:t>, Final Payment Under Building Services Contracts.</w:t>
      </w:r>
      <w:bookmarkEnd w:id="2174"/>
      <w:bookmarkEnd w:id="2175"/>
    </w:p>
    <!--Topic unique_1226-->
    <w:p>
      <w:pPr>
        <w:pStyle w:val="Heading5"/>
      </w:pPr>
      <w:bookmarkStart w:id="2178" w:name="_Refd19e38958"/>
      <w:bookmarkStart w:id="2179" w:name="_Tocd19e38958"/>
      <w:r>
        <w:t/>
      </w:r>
      <w:r>
        <w:t>532.905</w:t>
      </w:r>
      <w:r>
        <w:t xml:space="preserve"> Payment documentation and process.</w:t>
      </w:r>
      <w:bookmarkEnd w:id="2178"/>
      <w:bookmarkEnd w:id="2179"/>
    </w:p>
    <w:p>
      <w:pPr>
        <w:pStyle w:val="ListNumber"/>
        <!--depth 1-->
        <w:numPr>
          <w:ilvl w:val="0"/>
          <w:numId w:val="841"/>
        </w:numPr>
      </w:pPr>
      <w:bookmarkStart w:id="2181" w:name="_Tocd19e38967"/>
      <w:bookmarkStart w:id="2180" w:name="_Refd19e38967"/>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41"/>
        </w:numPr>
      </w:pPr>
      <w:r>
        <w:t/>
      </w:r>
      <w:r>
        <w:t>(b)</w:t>
      </w:r>
      <w:r>
        <w:t xml:space="preserve">  See GSAM </w:t>
      </w:r>
      <w:r>
        <w:t>532.7203</w:t>
      </w:r>
      <w:r>
        <w:t xml:space="preserve"> for the handling of audit findings.</w:t>
      </w:r>
      <w:bookmarkEnd w:id="2180"/>
      <w:bookmarkEnd w:id="2181"/>
    </w:p>
    <!--Topic unique_80-->
    <w:p>
      <w:pPr>
        <w:pStyle w:val="Heading6"/>
      </w:pPr>
      <w:bookmarkStart w:id="2182" w:name="_Refd19e38996"/>
      <w:bookmarkStart w:id="2183" w:name="_Tocd19e38996"/>
      <w:r>
        <w:t/>
      </w:r>
      <w:r>
        <w:t>532.905-70</w:t>
      </w:r>
      <w:r>
        <w:t xml:space="preserve"> Final payment—construction and building service contracts.</w:t>
      </w:r>
      <w:bookmarkEnd w:id="2182"/>
      <w:bookmarkEnd w:id="2183"/>
    </w:p>
    <w:p>
      <w:pPr>
        <w:pStyle w:val="BodyText"/>
      </w:pPr>
      <w:r>
        <w:t>The following procedures apply to construction and building service contracts:</w:t>
      </w:r>
    </w:p>
    <w:p>
      <w:pPr>
        <w:pStyle w:val="ListNumber"/>
        <!--depth 1-->
        <w:numPr>
          <w:ilvl w:val="0"/>
          <w:numId w:val="842"/>
        </w:numPr>
      </w:pPr>
      <w:bookmarkStart w:id="2185" w:name="_Tocd19e39010"/>
      <w:bookmarkStart w:id="2184" w:name="_Refd19e39010"/>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42"/>
        </w:numPr>
      </w:pPr>
      <w:r>
        <w:t/>
      </w:r>
      <w:r>
        <w:t>(b)</w:t>
      </w:r>
      <w:r>
        <w:t xml:space="preserve">  Contracting officers may not process the final payment on construction or building service contracts until the contractor submits a properly executed </w:t>
      </w:r>
      <w:hyperlink r:id="rIdHyperlink240">
        <w:r>
          <w:t>GSA Form 1142</w:t>
        </w:r>
      </w:hyperlink>
      <w:r>
        <w:t>, Release of Claims, except as provided in paragraph (c) of this section</w:t>
      </w:r>
    </w:p>
    <w:p>
      <w:pPr>
        <w:pStyle w:val="ListNumber"/>
        <!--depth 1-->
        <w:numPr>
          <w:ilvl w:val="0"/>
          <w:numId w:val="842"/>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42"/>
        </w:numPr>
      </w:pPr>
      <w:r>
        <w:t/>
      </w:r>
      <w:r>
        <w:t>(d)</w:t>
      </w:r>
      <w:r>
        <w:t xml:space="preserve">  The amount of final payment must include, as appropriate, deductions to cover any of the following:</w:t>
      </w:r>
    </w:p>
    <w:p>
      <w:pPr>
        <w:pStyle w:val="ListNumber2"/>
        <!--depth 2-->
        <w:numPr>
          <w:ilvl w:val="1"/>
          <w:numId w:val="843"/>
        </w:numPr>
      </w:pPr>
      <w:bookmarkStart w:id="2187" w:name="_Tocd19e39047"/>
      <w:bookmarkStart w:id="2186" w:name="_Refd19e39047"/>
      <w:r>
        <w:t/>
      </w:r>
      <w:r>
        <w:t>(1)</w:t>
      </w:r>
      <w:r>
        <w:t xml:space="preserve">  Liquidated damages for late completion.</w:t>
      </w:r>
    </w:p>
    <w:p>
      <w:pPr>
        <w:pStyle w:val="ListNumber2"/>
        <!--depth 2-->
        <w:numPr>
          <w:ilvl w:val="1"/>
          <w:numId w:val="843"/>
        </w:numPr>
      </w:pPr>
      <w:r>
        <w:t/>
      </w:r>
      <w:r>
        <w:t>(2)</w:t>
      </w:r>
      <w:r>
        <w:t xml:space="preserve">  Liquidated damages for labor violations.</w:t>
      </w:r>
    </w:p>
    <w:p>
      <w:pPr>
        <w:pStyle w:val="ListNumber2"/>
        <!--depth 2-->
        <w:numPr>
          <w:ilvl w:val="1"/>
          <w:numId w:val="843"/>
        </w:numPr>
      </w:pPr>
      <w:r>
        <w:t/>
      </w:r>
      <w:r>
        <w:t>(3)</w:t>
      </w:r>
      <w:r>
        <w:t xml:space="preserve">  Amount withheld for improper payment of labor wages.</w:t>
      </w:r>
    </w:p>
    <w:p>
      <w:pPr>
        <w:pStyle w:val="ListNumber2"/>
        <!--depth 2-->
        <w:numPr>
          <w:ilvl w:val="1"/>
          <w:numId w:val="843"/>
        </w:numPr>
      </w:pPr>
      <w:r>
        <w:t/>
      </w:r>
      <w:r>
        <w:t>(4)</w:t>
      </w:r>
      <w:r>
        <w:t xml:space="preserve">  The amount of unilateral change orders covering defects and omissions.</w:t>
      </w:r>
      <w:bookmarkEnd w:id="2186"/>
      <w:bookmarkEnd w:id="2187"/>
      <w:bookmarkEnd w:id="2184"/>
      <w:bookmarkEnd w:id="2185"/>
    </w:p>
    <!--Topic unique_1227-->
    <w:p>
      <w:pPr>
        <w:pStyle w:val="Heading5"/>
      </w:pPr>
      <w:bookmarkStart w:id="2188" w:name="_Refd19e39079"/>
      <w:bookmarkStart w:id="2189" w:name="_Tocd19e39079"/>
      <w:r>
        <w:t/>
      </w:r>
      <w:r>
        <w:t>532.908</w:t>
      </w:r>
      <w:r>
        <w:t xml:space="preserve"> Contract clauses.</w:t>
      </w:r>
      <w:bookmarkEnd w:id="2188"/>
      <w:bookmarkEnd w:id="2189"/>
    </w:p>
    <w:p>
      <w:pPr>
        <w:pStyle w:val="ListNumber"/>
        <!--depth 1-->
        <w:numPr>
          <w:ilvl w:val="0"/>
          <w:numId w:val="844"/>
        </w:numPr>
      </w:pPr>
      <w:bookmarkStart w:id="2191" w:name="_Tocd19e39091"/>
      <w:bookmarkStart w:id="2190" w:name="_Refd19e39091"/>
      <w:r>
        <w:t/>
      </w:r>
      <w:r>
        <w:t>(a)</w:t>
      </w:r>
      <w:r>
        <w:t xml:space="preserve">  GSA has a FAR deviation that allows this agency to use the clause at </w:t>
      </w:r>
      <w:r>
        <w:t>552.232-1</w:t>
      </w:r>
      <w:r>
        <w:t>, Payments, in lieu of the clause at FAR 52.232-1, Payments.</w:t>
      </w:r>
    </w:p>
    <w:p>
      <w:pPr>
        <w:pStyle w:val="ListNumber"/>
        <!--depth 1-->
        <w:numPr>
          <w:ilvl w:val="0"/>
          <w:numId w:val="844"/>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44"/>
        </w:numPr>
      </w:pPr>
      <w:r>
        <w:t/>
      </w:r>
      <w:r>
        <w:t>(c)</w:t>
      </w:r>
      <w:r>
        <w:t xml:space="preserve">   </w:t>
      </w:r>
      <w:r>
        <w:rPr>
          <w:i/>
        </w:rPr>
        <w:t>Stock, Special Order, and Schedules Programs.</w:t>
      </w:r>
      <w:r>
        <w:t/>
      </w:r>
    </w:p>
    <w:p>
      <w:pPr>
        <w:pStyle w:val="ListNumber2"/>
        <!--depth 2-->
        <w:numPr>
          <w:ilvl w:val="1"/>
          <w:numId w:val="845"/>
        </w:numPr>
      </w:pPr>
      <w:bookmarkStart w:id="2193" w:name="_Tocd19e39123"/>
      <w:bookmarkStart w:id="2192" w:name="_Refd19e39123"/>
      <w:r>
        <w:t/>
      </w:r>
      <w:r>
        <w:t>(1)</w:t>
      </w:r>
      <w:r>
        <w:t xml:space="preserve">  GSA has obtained a FAR Deviation to authorize payment within 10 days of receipt of a proper invoice. The authority applies only to:</w:t>
      </w:r>
    </w:p>
    <w:p>
      <w:pPr>
        <w:pStyle w:val="ListNumber3"/>
        <!--depth 3-->
        <w:numPr>
          <w:ilvl w:val="2"/>
          <w:numId w:val="846"/>
        </w:numPr>
      </w:pPr>
      <w:bookmarkStart w:id="2195" w:name="_Tocd19e39131"/>
      <w:bookmarkStart w:id="2194" w:name="_Refd19e39131"/>
      <w:r>
        <w:t/>
      </w:r>
      <w:r>
        <w:t>(i)</w:t>
      </w:r>
      <w:r>
        <w:t xml:space="preserve">  Orders placed by GSA under the referenced programs;</w:t>
      </w:r>
    </w:p>
    <w:p>
      <w:pPr>
        <w:pStyle w:val="ListNumber3"/>
        <!--depth 3-->
        <w:numPr>
          <w:ilvl w:val="2"/>
          <w:numId w:val="846"/>
        </w:numPr>
      </w:pPr>
      <w:r>
        <w:t/>
      </w:r>
      <w:r>
        <w:t>(ii)</w:t>
      </w:r>
      <w:r>
        <w:t xml:space="preserve"> That include FAR 52.232-33, Mandatory Information for Electronic Funds Transfer Payment; and</w:t>
      </w:r>
    </w:p>
    <w:p>
      <w:pPr>
        <w:pStyle w:val="ListNumber3"/>
        <!--depth 3-->
        <w:numPr>
          <w:ilvl w:val="2"/>
          <w:numId w:val="846"/>
        </w:numPr>
      </w:pPr>
      <w:r>
        <w:t/>
      </w:r>
      <w:r>
        <w:t>(iii)</w:t>
      </w:r>
      <w:r>
        <w:t xml:space="preserve">  For which the order is placed, and the contractor submits invoices, using EDI in accordance with the Trading Partner Agreement.</w:t>
      </w:r>
      <w:bookmarkEnd w:id="2194"/>
      <w:bookmarkEnd w:id="2195"/>
    </w:p>
    <w:p>
      <w:pPr>
        <w:pStyle w:val="ListNumber2"/>
        <!--depth 2-->
        <w:numPr>
          <w:ilvl w:val="1"/>
          <w:numId w:val="845"/>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192"/>
      <w:bookmarkEnd w:id="2193"/>
      <w:bookmarkEnd w:id="2190"/>
      <w:bookmarkEnd w:id="2191"/>
    </w:p>
    <!--Topic unique_1228-->
    <w:p>
      <w:pPr>
        <w:pStyle w:val="Heading4"/>
      </w:pPr>
      <w:bookmarkStart w:id="2196" w:name="_Refd19e39168"/>
      <w:bookmarkStart w:id="2197" w:name="_Tocd19e39168"/>
      <w:r>
        <w:t/>
      </w:r>
      <w:r>
        <w:t>Subpart 532.11</w:t>
      </w:r>
      <w:r>
        <w:t xml:space="preserve"> - Electronic Funds Transfer</w:t>
      </w:r>
      <w:bookmarkEnd w:id="2196"/>
      <w:bookmarkEnd w:id="2197"/>
    </w:p>
    <!--Topic unique_1229-->
    <w:p>
      <w:pPr>
        <w:pStyle w:val="Heading5"/>
      </w:pPr>
      <w:bookmarkStart w:id="2198" w:name="_Refd19e39176"/>
      <w:bookmarkStart w:id="2199" w:name="_Tocd19e39176"/>
      <w:r>
        <w:t/>
      </w:r>
      <w:r>
        <w:t xml:space="preserve"> [Reserved]</w:t>
      </w:r>
      <w:bookmarkEnd w:id="2198"/>
      <w:bookmarkEnd w:id="2199"/>
    </w:p>
    <!--Topic unique_1230-->
    <w:p>
      <w:pPr>
        <w:pStyle w:val="Heading4"/>
      </w:pPr>
      <w:bookmarkStart w:id="2200" w:name="_Refd19e39186"/>
      <w:bookmarkStart w:id="2201" w:name="_Tocd19e39186"/>
      <w:r>
        <w:t/>
      </w:r>
      <w:r>
        <w:t>Subpart 532.70</w:t>
      </w:r>
      <w:r>
        <w:t xml:space="preserve"> - Authorizing Payment by Government Charge Card</w:t>
      </w:r>
      <w:bookmarkEnd w:id="2200"/>
      <w:bookmarkEnd w:id="2201"/>
    </w:p>
    <!--Topic unique_1231-->
    <w:p>
      <w:pPr>
        <w:pStyle w:val="Heading5"/>
      </w:pPr>
      <w:bookmarkStart w:id="2202" w:name="_Refd19e39194"/>
      <w:bookmarkStart w:id="2203" w:name="_Tocd19e39194"/>
      <w:r>
        <w:t/>
      </w:r>
      <w:r>
        <w:t>532.7002</w:t>
      </w:r>
      <w:r>
        <w:t xml:space="preserve"> Solicitation requirements.</w:t>
      </w:r>
      <w:bookmarkEnd w:id="2202"/>
      <w:bookmarkEnd w:id="2203"/>
    </w:p>
    <w:p>
      <w:pPr>
        <w:pStyle w:val="ListNumber"/>
        <!--depth 1-->
        <w:numPr>
          <w:ilvl w:val="0"/>
          <w:numId w:val="847"/>
        </w:numPr>
      </w:pPr>
      <w:bookmarkStart w:id="2205" w:name="_Tocd19e39206"/>
      <w:bookmarkStart w:id="2204" w:name="_Refd19e39206"/>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47"/>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47"/>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47"/>
        </w:numPr>
      </w:pPr>
      <w:r>
        <w:t/>
      </w:r>
      <w:r>
        <w:t>(d)</w:t>
      </w:r>
      <w:r>
        <w:t xml:space="preserve">  Consider requesting offerors to designate different levels for which they may accept payment by Governmentwide commercial purchase card, for example:</w:t>
      </w:r>
      <w:bookmarkEnd w:id="2204"/>
      <w:bookmarkEnd w:id="2205"/>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32-->
    <w:p>
      <w:pPr>
        <w:pStyle w:val="Heading5"/>
      </w:pPr>
      <w:bookmarkStart w:id="2206" w:name="_Refd19e39247"/>
      <w:bookmarkStart w:id="2207" w:name="_Tocd19e39247"/>
      <w:r>
        <w:t/>
      </w:r>
      <w:r>
        <w:t>532.7003</w:t>
      </w:r>
      <w:r>
        <w:t xml:space="preserve"> Contract clause.</w:t>
      </w:r>
      <w:bookmarkEnd w:id="2206"/>
      <w:bookmarkEnd w:id="2207"/>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33-->
    <w:p>
      <w:pPr>
        <w:pStyle w:val="Heading4"/>
      </w:pPr>
      <w:bookmarkStart w:id="2208" w:name="_Refd19e39270"/>
      <w:bookmarkStart w:id="2209" w:name="_Tocd19e39270"/>
      <w:r>
        <w:t/>
      </w:r>
      <w:r>
        <w:t>Subpart 532.71</w:t>
      </w:r>
      <w:r>
        <w:t xml:space="preserve"> - [Reserved]</w:t>
      </w:r>
      <w:bookmarkEnd w:id="2208"/>
      <w:bookmarkEnd w:id="2209"/>
    </w:p>
    <!--Topic unique_1234-->
    <w:p>
      <w:pPr>
        <w:pStyle w:val="Heading4"/>
      </w:pPr>
      <w:bookmarkStart w:id="2210" w:name="_Refd19e39281"/>
      <w:bookmarkStart w:id="2211" w:name="_Tocd19e39281"/>
      <w:r>
        <w:t/>
      </w:r>
      <w:r>
        <w:t>Subpart 532.72</w:t>
      </w:r>
      <w:r>
        <w:t xml:space="preserve"> - Payments Under Contracts Subject to Audit</w:t>
      </w:r>
      <w:bookmarkEnd w:id="2210"/>
      <w:bookmarkEnd w:id="2211"/>
    </w:p>
    <!--Topic unique_1235-->
    <w:p>
      <w:pPr>
        <w:pStyle w:val="Heading5"/>
      </w:pPr>
      <w:bookmarkStart w:id="2212" w:name="_Refd19e39289"/>
      <w:bookmarkStart w:id="2213" w:name="_Tocd19e39289"/>
      <w:r>
        <w:t/>
      </w:r>
      <w:r>
        <w:t>532.7201</w:t>
      </w:r>
      <w:r>
        <w:t xml:space="preserve"> General.</w:t>
      </w:r>
      <w:bookmarkEnd w:id="2212"/>
      <w:bookmarkEnd w:id="2213"/>
    </w:p>
    <w:p>
      <w:pPr>
        <w:pStyle w:val="BodyText"/>
      </w:pPr>
      <w:r>
        <w:t> </w:t>
      </w:r>
    </w:p>
    <!--Topic unique_1236-->
    <w:p>
      <w:pPr>
        <w:pStyle w:val="Heading5"/>
      </w:pPr>
      <w:bookmarkStart w:id="2214" w:name="_Refd19e39304"/>
      <w:bookmarkStart w:id="2215" w:name="_Tocd19e39304"/>
      <w:r>
        <w:t/>
      </w:r>
      <w:r>
        <w:t>532.7202</w:t>
      </w:r>
      <w:r>
        <w:t xml:space="preserve"> Submission and processing of invoices or vouchers.</w:t>
      </w:r>
      <w:bookmarkEnd w:id="2214"/>
      <w:bookmarkEnd w:id="2215"/>
    </w:p>
    <w:p>
      <w:pPr>
        <w:pStyle w:val="ListNumber"/>
        <!--depth 1-->
        <w:numPr>
          <w:ilvl w:val="0"/>
          <w:numId w:val="848"/>
        </w:numPr>
      </w:pPr>
      <w:bookmarkStart w:id="2217" w:name="_Tocd19e39316"/>
      <w:bookmarkStart w:id="2216" w:name="_Refd19e39316"/>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48"/>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16"/>
      <w:bookmarkEnd w:id="2217"/>
    </w:p>
    <!--Topic unique_1237-->
    <w:p>
      <w:pPr>
        <w:pStyle w:val="Heading5"/>
      </w:pPr>
      <w:bookmarkStart w:id="2218" w:name="_Refd19e39341"/>
      <w:bookmarkStart w:id="2219" w:name="_Tocd19e39341"/>
      <w:r>
        <w:t/>
      </w:r>
      <w:r>
        <w:t>532.7203</w:t>
      </w:r>
      <w:r>
        <w:t xml:space="preserve"> Action upon receipt of an audit report.</w:t>
      </w:r>
      <w:bookmarkEnd w:id="2218"/>
      <w:bookmarkEnd w:id="2219"/>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38-->
    <w:p>
      <w:pPr>
        <w:pStyle w:val="Heading5"/>
      </w:pPr>
      <w:bookmarkStart w:id="2220" w:name="_Refd19e39356"/>
      <w:bookmarkStart w:id="2221" w:name="_Tocd19e39356"/>
      <w:r>
        <w:t/>
      </w:r>
      <w:r>
        <w:t>532.7204</w:t>
      </w:r>
      <w:r>
        <w:t xml:space="preserve"> Suspension and disapproval of amounts claimed.</w:t>
      </w:r>
      <w:bookmarkEnd w:id="2220"/>
      <w:bookmarkEnd w:id="2221"/>
    </w:p>
    <w:p>
      <w:pPr>
        <w:pStyle w:val="ListNumber"/>
        <!--depth 1-->
        <w:numPr>
          <w:ilvl w:val="0"/>
          <w:numId w:val="849"/>
        </w:numPr>
      </w:pPr>
      <w:bookmarkStart w:id="2223" w:name="_Tocd19e39368"/>
      <w:bookmarkStart w:id="2222" w:name="_Refd19e39368"/>
      <w:r>
        <w:t/>
      </w:r>
      <w:r>
        <w:t>(a)</w:t>
      </w:r>
      <w:r>
        <w:t xml:space="preserve">  The contracting officer shall notify the appropriate contract finance office in writing when amounts claimed for payment are—</w:t>
      </w:r>
    </w:p>
    <w:p>
      <w:pPr>
        <w:pStyle w:val="ListNumber2"/>
        <!--depth 2-->
        <w:numPr>
          <w:ilvl w:val="1"/>
          <w:numId w:val="850"/>
        </w:numPr>
      </w:pPr>
      <w:bookmarkStart w:id="2225" w:name="_Tocd19e39376"/>
      <w:bookmarkStart w:id="2224" w:name="_Refd19e39376"/>
      <w:r>
        <w:t/>
      </w:r>
      <w:r>
        <w:t>(1)</w:t>
      </w:r>
      <w:r>
        <w:t xml:space="preserve">  Suspended;</w:t>
      </w:r>
    </w:p>
    <w:p>
      <w:pPr>
        <w:pStyle w:val="ListNumber2"/>
        <!--depth 2-->
        <w:numPr>
          <w:ilvl w:val="1"/>
          <w:numId w:val="850"/>
        </w:numPr>
      </w:pPr>
      <w:r>
        <w:t/>
      </w:r>
      <w:r>
        <w:t>(2)</w:t>
      </w:r>
      <w:r>
        <w:t xml:space="preserve">  Disapproved as not being allowable according to contract terms; or</w:t>
      </w:r>
    </w:p>
    <w:p>
      <w:pPr>
        <w:pStyle w:val="ListNumber2"/>
        <!--depth 2-->
        <w:numPr>
          <w:ilvl w:val="1"/>
          <w:numId w:val="850"/>
        </w:numPr>
      </w:pPr>
      <w:r>
        <w:t/>
      </w:r>
      <w:r>
        <w:t>(3)</w:t>
      </w:r>
      <w:r>
        <w:t xml:space="preserve">  Not allocable to the contract.</w:t>
      </w:r>
      <w:bookmarkEnd w:id="2224"/>
      <w:bookmarkEnd w:id="2225"/>
    </w:p>
    <w:p>
      <w:pPr>
        <w:pStyle w:val="ListNumber"/>
        <!--depth 1-->
        <w:numPr>
          <w:ilvl w:val="0"/>
          <w:numId w:val="849"/>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222"/>
      <w:bookmarkEnd w:id="2223"/>
    </w:p>
    <!--Topic unique_1288-->
    <w:p>
      <w:pPr>
        <w:pStyle w:val="Heading3"/>
      </w:pPr>
      <w:bookmarkStart w:id="2226" w:name="_Refd19e39408"/>
      <w:bookmarkStart w:id="2227" w:name="_Tocd19e39408"/>
      <w:r>
        <w:t/>
      </w:r>
      <w:r>
        <w:t>Part 533</w:t>
      </w:r>
      <w:r>
        <w:t xml:space="preserve"> - Protests, Disputes, and Appeals</w:t>
      </w:r>
      <w:bookmarkEnd w:id="2226"/>
      <w:bookmarkEnd w:id="2227"/>
    </w:p>
    <w:p>
      <w:pPr>
        <w:pStyle w:val="ListBullet"/>
        <!--depth 1-->
        <w:numPr>
          <w:ilvl w:val="0"/>
          <w:numId w:val="851"/>
        </w:numPr>
      </w:pPr>
      <w:r>
        <w:t/>
      </w:r>
      <w:r>
        <w:t>Subpart 533.1 - Protests</w:t>
      </w:r>
      <w:r>
        <w:t/>
      </w:r>
    </w:p>
    <w:p>
      <w:pPr>
        <w:pStyle w:val="ListBullet2"/>
        <!--depth 2-->
        <w:numPr>
          <w:ilvl w:val="1"/>
          <w:numId w:val="852"/>
        </w:numPr>
      </w:pPr>
      <w:r>
        <w:t/>
      </w:r>
      <w:r>
        <w:t>533.101 Definitions.</w:t>
      </w:r>
      <w:r>
        <w:t/>
      </w:r>
    </w:p>
    <w:p>
      <w:pPr>
        <w:pStyle w:val="ListBullet2"/>
        <!--depth 2-->
        <w:numPr>
          <w:ilvl w:val="1"/>
          <w:numId w:val="852"/>
        </w:numPr>
      </w:pPr>
      <w:r>
        <w:t/>
      </w:r>
      <w:r>
        <w:t>533.102 General.</w:t>
      </w:r>
      <w:r>
        <w:t/>
      </w:r>
    </w:p>
    <w:p>
      <w:pPr>
        <w:pStyle w:val="ListBullet2"/>
        <!--depth 2-->
        <w:numPr>
          <w:ilvl w:val="1"/>
          <w:numId w:val="852"/>
        </w:numPr>
      </w:pPr>
      <w:r>
        <w:t/>
      </w:r>
      <w:r>
        <w:t>533.103 Protests to the agency.</w:t>
      </w:r>
      <w:r>
        <w:t/>
      </w:r>
    </w:p>
    <w:p>
      <w:pPr>
        <w:pStyle w:val="ListBullet3"/>
        <!--depth 3-->
        <w:numPr>
          <w:ilvl w:val="2"/>
          <w:numId w:val="853"/>
        </w:numPr>
      </w:pPr>
      <w:r>
        <w:t/>
      </w:r>
      <w:r>
        <w:t>533.103-1 Filing a protest.</w:t>
      </w:r>
      <w:r>
        <w:t/>
      </w:r>
    </w:p>
    <w:p>
      <w:pPr>
        <w:pStyle w:val="ListBullet3"/>
        <!--depth 3-->
        <w:numPr>
          <w:ilvl w:val="2"/>
          <w:numId w:val="853"/>
        </w:numPr>
      </w:pPr>
      <w:r>
        <w:t/>
      </w:r>
      <w:r>
        <w:t>533.103-2 Deciding a protest.</w:t>
      </w:r>
      <w:r>
        <w:t/>
      </w:r>
    </w:p>
    <w:p>
      <w:pPr>
        <w:pStyle w:val="ListBullet2"/>
        <!--depth 2-->
        <w:numPr>
          <w:ilvl w:val="1"/>
          <w:numId w:val="852"/>
        </w:numPr>
      </w:pPr>
      <w:r>
        <w:t/>
      </w:r>
      <w:r>
        <w:t>533.104 Protests to GAO.</w:t>
      </w:r>
      <w:r>
        <w:t/>
      </w:r>
    </w:p>
    <w:p>
      <w:pPr>
        <w:pStyle w:val="ListBullet2"/>
        <!--depth 2-->
        <w:numPr>
          <w:ilvl w:val="1"/>
          <w:numId w:val="852"/>
        </w:numPr>
      </w:pPr>
      <w:r>
        <w:t/>
      </w:r>
      <w:r>
        <w:t>533.105 Court of Federal Claims Protests.</w:t>
      </w:r>
      <w:r>
        <w:t/>
      </w:r>
    </w:p>
    <w:p>
      <w:pPr>
        <w:pStyle w:val="ListBullet"/>
        <!--depth 1-->
        <w:numPr>
          <w:ilvl w:val="0"/>
          <w:numId w:val="851"/>
        </w:numPr>
      </w:pPr>
      <w:r>
        <w:t/>
      </w:r>
      <w:r>
        <w:t>Subpart 533.2 - Disputes and Appeals</w:t>
      </w:r>
      <w:r>
        <w:t/>
      </w:r>
    </w:p>
    <w:p>
      <w:pPr>
        <w:pStyle w:val="ListBullet2"/>
        <!--depth 2-->
        <w:numPr>
          <w:ilvl w:val="1"/>
          <w:numId w:val="854"/>
        </w:numPr>
      </w:pPr>
      <w:r>
        <w:t/>
      </w:r>
      <w:r>
        <w:t>533.209 Suspected fraudulent claims.</w:t>
      </w:r>
      <w:r>
        <w:t/>
      </w:r>
    </w:p>
    <w:p>
      <w:pPr>
        <w:pStyle w:val="ListBullet2"/>
        <!--depth 2-->
        <w:numPr>
          <w:ilvl w:val="1"/>
          <w:numId w:val="854"/>
        </w:numPr>
      </w:pPr>
      <w:r>
        <w:t/>
      </w:r>
      <w:r>
        <w:t>533.211 Contracting officer’s decision.</w:t>
      </w:r>
      <w:r>
        <w:t/>
      </w:r>
    </w:p>
    <w:p>
      <w:pPr>
        <w:pStyle w:val="ListBullet2"/>
        <!--depth 2-->
        <w:numPr>
          <w:ilvl w:val="1"/>
          <w:numId w:val="854"/>
        </w:numPr>
      </w:pPr>
      <w:r>
        <w:t/>
      </w:r>
      <w:r>
        <w:t>533.212 Contracting officer’s duties when an appeal is filed.</w:t>
      </w:r>
      <w:r>
        <w:t/>
      </w:r>
    </w:p>
    <w:p>
      <w:pPr>
        <w:pStyle w:val="ListBullet3"/>
        <!--depth 3-->
        <w:numPr>
          <w:ilvl w:val="2"/>
          <w:numId w:val="855"/>
        </w:numPr>
      </w:pPr>
      <w:r>
        <w:t/>
      </w:r>
      <w:r>
        <w:t>533.212-1 General.</w:t>
      </w:r>
      <w:r>
        <w:t/>
      </w:r>
    </w:p>
    <w:p>
      <w:pPr>
        <w:pStyle w:val="ListBullet3"/>
        <!--depth 3-->
        <w:numPr>
          <w:ilvl w:val="2"/>
          <w:numId w:val="855"/>
        </w:numPr>
      </w:pPr>
      <w:r>
        <w:t/>
      </w:r>
      <w:r>
        <w:t>533.212-2 Procedures when an appeal is filed.</w:t>
      </w:r>
      <w:r>
        <w:t/>
      </w:r>
    </w:p>
    <w:p>
      <w:pPr>
        <w:pStyle w:val="ListBullet3"/>
        <!--depth 3-->
        <w:numPr>
          <w:ilvl w:val="2"/>
          <w:numId w:val="855"/>
        </w:numPr>
      </w:pPr>
      <w:r>
        <w:t/>
      </w:r>
      <w:r>
        <w:t>533.212-3 Preservation of Evidence.</w:t>
      </w:r>
      <w:r>
        <w:t/>
      </w:r>
    </w:p>
    <w:p>
      <w:pPr>
        <w:pStyle w:val="ListBullet3"/>
        <!--depth 3-->
        <w:numPr>
          <w:ilvl w:val="2"/>
          <w:numId w:val="855"/>
        </w:numPr>
      </w:pPr>
      <w:r>
        <w:t/>
      </w:r>
      <w:r>
        <w:t>533.212-4 Settlement.</w:t>
      </w:r>
      <w:r>
        <w:t/>
      </w:r>
    </w:p>
    <w:p>
      <w:pPr>
        <w:pStyle w:val="ListBullet2"/>
        <!--depth 2-->
        <w:numPr>
          <w:ilvl w:val="1"/>
          <w:numId w:val="854"/>
        </w:numPr>
      </w:pPr>
      <w:r>
        <w:t/>
      </w:r>
      <w:r>
        <w:t>533.214 Alternative dispute resolution (ADR).</w:t>
      </w:r>
      <w:r>
        <w:t/>
      </w:r>
    </w:p>
    <!--Topic unique_1289-->
    <w:p>
      <w:pPr>
        <w:pStyle w:val="Heading4"/>
      </w:pPr>
      <w:bookmarkStart w:id="2228" w:name="_Refd19e39564"/>
      <w:bookmarkStart w:id="2229" w:name="_Tocd19e39564"/>
      <w:r>
        <w:t/>
      </w:r>
      <w:r>
        <w:t>Subpart 533.1</w:t>
      </w:r>
      <w:r>
        <w:t xml:space="preserve"> - Protests</w:t>
      </w:r>
      <w:bookmarkEnd w:id="2228"/>
      <w:bookmarkEnd w:id="2229"/>
    </w:p>
    <!--Topic unique_1290-->
    <w:p>
      <w:pPr>
        <w:pStyle w:val="Heading5"/>
      </w:pPr>
      <w:bookmarkStart w:id="2230" w:name="_Refd19e39572"/>
      <w:bookmarkStart w:id="2231" w:name="_Tocd19e39572"/>
      <w:r>
        <w:t/>
      </w:r>
      <w:r>
        <w:t>533.101</w:t>
      </w:r>
      <w:r>
        <w:t xml:space="preserve"> Definitions.</w:t>
      </w:r>
      <w:bookmarkEnd w:id="2230"/>
      <w:bookmarkEnd w:id="2231"/>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291-->
    <w:p>
      <w:pPr>
        <w:pStyle w:val="Heading5"/>
      </w:pPr>
      <w:bookmarkStart w:id="2232" w:name="_Refd19e39589"/>
      <w:bookmarkStart w:id="2233" w:name="_Tocd19e39589"/>
      <w:r>
        <w:t/>
      </w:r>
      <w:r>
        <w:t>533.102</w:t>
      </w:r>
      <w:r>
        <w:t xml:space="preserve"> General.</w:t>
      </w:r>
      <w:bookmarkEnd w:id="2232"/>
      <w:bookmarkEnd w:id="2233"/>
    </w:p>
    <w:p>
      <w:pPr>
        <w:pStyle w:val="BodyText"/>
      </w:pPr>
      <w:r>
        <w:t>Unless otherwise authorized by the Office of General Counsel (OGC), OGC contacts anyone outside of GSA involved in protests of GSA contract actions filed with the Comptroller General or in a Federal court.</w:t>
      </w:r>
    </w:p>
    <!--Topic unique_1292-->
    <w:p>
      <w:pPr>
        <w:pStyle w:val="Heading5"/>
      </w:pPr>
      <w:bookmarkStart w:id="2234" w:name="_Refd19e39604"/>
      <w:bookmarkStart w:id="2235" w:name="_Tocd19e39604"/>
      <w:r>
        <w:t/>
      </w:r>
      <w:r>
        <w:t>533.103</w:t>
      </w:r>
      <w:r>
        <w:t xml:space="preserve"> Protests to the agency.</w:t>
      </w:r>
      <w:bookmarkEnd w:id="2234"/>
      <w:bookmarkEnd w:id="2235"/>
    </w:p>
    <!--Topic unique_1293-->
    <w:p>
      <w:pPr>
        <w:pStyle w:val="Heading6"/>
      </w:pPr>
      <w:bookmarkStart w:id="2236" w:name="_Refd19e39612"/>
      <w:bookmarkStart w:id="2237" w:name="_Tocd19e39612"/>
      <w:r>
        <w:t/>
      </w:r>
      <w:r>
        <w:t>533.103-1</w:t>
      </w:r>
      <w:r>
        <w:t xml:space="preserve"> Filing a protest.</w:t>
      </w:r>
      <w:bookmarkEnd w:id="2236"/>
      <w:bookmarkEnd w:id="2237"/>
    </w:p>
    <w:p>
      <w:pPr>
        <w:pStyle w:val="ListNumber"/>
        <!--depth 1-->
        <w:numPr>
          <w:ilvl w:val="0"/>
          <w:numId w:val="856"/>
        </w:numPr>
      </w:pPr>
      <w:bookmarkStart w:id="2239" w:name="_Tocd19e39624"/>
      <w:bookmarkStart w:id="2238" w:name="_Refd19e39624"/>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56"/>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56"/>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56"/>
        </w:numPr>
      </w:pPr>
      <w:r>
        <w:t/>
      </w:r>
      <w:r>
        <w:t>(d)</w:t>
      </w:r>
      <w:r>
        <w:t xml:space="preserve">  The protest must meet all the following conditions:</w:t>
      </w:r>
    </w:p>
    <w:p>
      <w:pPr>
        <w:pStyle w:val="ListNumber2"/>
        <!--depth 2-->
        <w:numPr>
          <w:ilvl w:val="1"/>
          <w:numId w:val="857"/>
        </w:numPr>
      </w:pPr>
      <w:bookmarkStart w:id="2241" w:name="_Tocd19e39653"/>
      <w:bookmarkStart w:id="2240" w:name="_Refd19e39653"/>
      <w:r>
        <w:t/>
      </w:r>
      <w:r>
        <w:t>(1)</w:t>
      </w:r>
      <w:r>
        <w:t xml:space="preserve"> Include the information required by FAR 33.103(d)(2).</w:t>
      </w:r>
    </w:p>
    <w:p>
      <w:pPr>
        <w:pStyle w:val="ListNumber2"/>
        <!--depth 2-->
        <w:numPr>
          <w:ilvl w:val="1"/>
          <w:numId w:val="857"/>
        </w:numPr>
      </w:pPr>
      <w:r>
        <w:t/>
      </w:r>
      <w:r>
        <w:t>(2)</w:t>
      </w:r>
      <w:r>
        <w:t xml:space="preserve">  Indicate that it is a protest to the agency.</w:t>
      </w:r>
    </w:p>
    <w:p>
      <w:pPr>
        <w:pStyle w:val="ListNumber2"/>
        <!--depth 2-->
        <w:numPr>
          <w:ilvl w:val="1"/>
          <w:numId w:val="857"/>
        </w:numPr>
      </w:pPr>
      <w:r>
        <w:t/>
      </w:r>
      <w:r>
        <w:t>(3)</w:t>
      </w:r>
      <w:r>
        <w:t xml:space="preserve">  Be filed in writing with the contracting officer.</w:t>
      </w:r>
    </w:p>
    <w:p>
      <w:pPr>
        <w:pStyle w:val="ListNumber2"/>
        <!--depth 2-->
        <w:numPr>
          <w:ilvl w:val="1"/>
          <w:numId w:val="857"/>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40"/>
      <w:bookmarkEnd w:id="2241"/>
    </w:p>
    <w:p>
      <w:pPr>
        <w:pStyle w:val="ListNumber"/>
        <!--depth 1-->
        <w:numPr>
          <w:ilvl w:val="0"/>
          <w:numId w:val="856"/>
        </w:numPr>
      </w:pPr>
      <w:r>
        <w:t/>
      </w:r>
      <w:r>
        <w:t>(e)</w:t>
      </w:r>
      <w:r>
        <w:t xml:space="preserve">  The following procedures apply to information submitted in support of or in response to an agency protest:</w:t>
      </w:r>
    </w:p>
    <w:p>
      <w:pPr>
        <w:pStyle w:val="ListNumber2"/>
        <!--depth 2-->
        <w:numPr>
          <w:ilvl w:val="1"/>
          <w:numId w:val="858"/>
        </w:numPr>
      </w:pPr>
      <w:bookmarkStart w:id="2243" w:name="_Tocd19e39690"/>
      <w:bookmarkStart w:id="2242" w:name="_Refd19e39690"/>
      <w:r>
        <w:t/>
      </w:r>
      <w:r>
        <w:t>(1)</w:t>
      </w:r>
      <w:r>
        <w:t xml:space="preserve">  GSA procedures do not provide for any discovery.</w:t>
      </w:r>
    </w:p>
    <w:p>
      <w:pPr>
        <w:pStyle w:val="ListNumber2"/>
        <!--depth 2-->
        <w:numPr>
          <w:ilvl w:val="1"/>
          <w:numId w:val="858"/>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58"/>
        </w:numPr>
      </w:pPr>
      <w:r>
        <w:t/>
      </w:r>
      <w:r>
        <w:t>(3)</w:t>
      </w:r>
      <w:r>
        <w:t xml:space="preserve">  To the extent permitted by law and regulations, the parties may exchange relevant information.</w:t>
      </w:r>
    </w:p>
    <w:p>
      <w:pPr>
        <w:pStyle w:val="ListNumber2"/>
        <!--depth 2-->
        <w:numPr>
          <w:ilvl w:val="1"/>
          <w:numId w:val="858"/>
        </w:numPr>
      </w:pPr>
      <w:r>
        <w:t/>
      </w:r>
      <w:r>
        <w:t>(4)</w:t>
      </w:r>
      <w:r>
        <w:t xml:space="preserve">  The agency must make a written response to the protest within ten days unless another date is set by the deciding official.</w:t>
      </w:r>
    </w:p>
    <w:p>
      <w:pPr>
        <w:pStyle w:val="ListNumber2"/>
        <!--depth 2-->
        <w:numPr>
          <w:ilvl w:val="1"/>
          <w:numId w:val="858"/>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42"/>
      <w:bookmarkEnd w:id="2243"/>
    </w:p>
    <w:p>
      <w:pPr>
        <w:pStyle w:val="ListNumber"/>
        <!--depth 1-->
        <w:numPr>
          <w:ilvl w:val="0"/>
          <w:numId w:val="856"/>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56"/>
        </w:numPr>
      </w:pPr>
      <w:r>
        <w:t/>
      </w:r>
      <w:r>
        <w:t>(g)</w:t>
      </w:r>
      <w:r>
        <w:t xml:space="preserve">  GSA may dismiss or stay proceedings on an agency protest if a protest on the same or similar basis is filed with a protest forum outside of GSA.</w:t>
      </w:r>
      <w:bookmarkEnd w:id="2238"/>
      <w:bookmarkEnd w:id="2239"/>
    </w:p>
    <!--Topic unique_1294-->
    <w:p>
      <w:pPr>
        <w:pStyle w:val="Heading6"/>
      </w:pPr>
      <w:bookmarkStart w:id="2244" w:name="_Refd19e39747"/>
      <w:bookmarkStart w:id="2245" w:name="_Tocd19e39747"/>
      <w:r>
        <w:t/>
      </w:r>
      <w:r>
        <w:t>533.103-2</w:t>
      </w:r>
      <w:r>
        <w:t xml:space="preserve"> Deciding a protest.</w:t>
      </w:r>
      <w:bookmarkEnd w:id="2244"/>
      <w:bookmarkEnd w:id="2245"/>
    </w:p>
    <w:p>
      <w:pPr>
        <w:pStyle w:val="ListNumber"/>
        <!--depth 1-->
        <w:numPr>
          <w:ilvl w:val="0"/>
          <w:numId w:val="859"/>
        </w:numPr>
      </w:pPr>
      <w:bookmarkStart w:id="2247" w:name="_Tocd19e39759"/>
      <w:bookmarkStart w:id="2246" w:name="_Refd19e39759"/>
      <w:r>
        <w:t/>
      </w:r>
      <w:r>
        <w:t>(a)</w:t>
      </w:r>
      <w:r>
        <w:t xml:space="preserve">  When the Agency Protest Official is the deciding official:</w:t>
      </w:r>
    </w:p>
    <w:p>
      <w:pPr>
        <w:pStyle w:val="ListNumber2"/>
        <!--depth 2-->
        <w:numPr>
          <w:ilvl w:val="1"/>
          <w:numId w:val="860"/>
        </w:numPr>
      </w:pPr>
      <w:bookmarkStart w:id="2249" w:name="_Tocd19e39767"/>
      <w:bookmarkStart w:id="2248" w:name="_Refd19e39767"/>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60"/>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60"/>
        </w:numPr>
      </w:pPr>
      <w:r>
        <w:t/>
      </w:r>
      <w:r>
        <w:t>(3)</w:t>
      </w:r>
      <w:r>
        <w:t xml:space="preserve">  If the Agency Protest Official sustains a protest, the contracting officer must, within thirty (30) days after receiving the protest decision, fully implement the recommended relief.</w:t>
      </w:r>
      <w:bookmarkEnd w:id="2248"/>
      <w:bookmarkEnd w:id="2249"/>
    </w:p>
    <w:p>
      <w:pPr>
        <w:pStyle w:val="ListNumber"/>
        <!--depth 1-->
        <w:numPr>
          <w:ilvl w:val="0"/>
          <w:numId w:val="859"/>
        </w:numPr>
      </w:pPr>
      <w:r>
        <w:t/>
      </w:r>
      <w:r>
        <w:t>(b)</w:t>
      </w:r>
      <w:r>
        <w:t xml:space="preserve">  Conferences and presentations may take place either by telephone or in person.</w:t>
      </w:r>
    </w:p>
    <w:p>
      <w:pPr>
        <w:pStyle w:val="ListNumber"/>
        <!--depth 1-->
        <w:numPr>
          <w:ilvl w:val="0"/>
          <w:numId w:val="859"/>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59"/>
        </w:numPr>
      </w:pPr>
      <w:r>
        <w:t/>
      </w:r>
      <w:r>
        <w:t>(d)</w:t>
      </w:r>
      <w:r>
        <w:t xml:space="preserve"> The deciding official must obtain legal review of all draft protest decisions as required by GSA Order, Legal Services (ADM 5000.4A).</w:t>
      </w:r>
    </w:p>
    <w:p>
      <w:pPr>
        <w:pStyle w:val="ListNumber"/>
        <!--depth 1-->
        <w:numPr>
          <w:ilvl w:val="0"/>
          <w:numId w:val="859"/>
        </w:numPr>
      </w:pPr>
      <w:r>
        <w:t/>
      </w:r>
      <w:r>
        <w:t>(e)</w:t>
      </w:r>
      <w:r>
        <w:t xml:space="preserve">  The decision of the deciding official must be in writing, dated, and include the following information:</w:t>
      </w:r>
    </w:p>
    <w:p>
      <w:pPr>
        <w:pStyle w:val="ListNumber2"/>
        <!--depth 2-->
        <w:numPr>
          <w:ilvl w:val="1"/>
          <w:numId w:val="861"/>
        </w:numPr>
      </w:pPr>
      <w:bookmarkStart w:id="2251" w:name="_Tocd19e39821"/>
      <w:bookmarkStart w:id="2250" w:name="_Refd19e39821"/>
      <w:r>
        <w:t/>
      </w:r>
      <w:r>
        <w:t>(1)</w:t>
      </w:r>
      <w:r>
        <w:t xml:space="preserve">  Whether the protest was denied, sustained, or dismissed; and</w:t>
      </w:r>
    </w:p>
    <w:p>
      <w:pPr>
        <w:pStyle w:val="ListNumber2"/>
        <!--depth 2-->
        <w:numPr>
          <w:ilvl w:val="1"/>
          <w:numId w:val="861"/>
        </w:numPr>
      </w:pPr>
      <w:r>
        <w:t/>
      </w:r>
      <w:r>
        <w:t>(2)</w:t>
      </w:r>
      <w:r>
        <w:t xml:space="preserve">  The rationale for the decision.</w:t>
      </w:r>
      <w:bookmarkEnd w:id="2250"/>
      <w:bookmarkEnd w:id="2251"/>
    </w:p>
    <w:p>
      <w:pPr>
        <w:pStyle w:val="ListNumber"/>
        <!--depth 1-->
        <w:numPr>
          <w:ilvl w:val="0"/>
          <w:numId w:val="859"/>
        </w:numPr>
      </w:pPr>
      <w:r>
        <w:t/>
      </w:r>
      <w:r>
        <w:t>(f)</w:t>
      </w:r>
      <w:r>
        <w:t xml:space="preserve">  If the deciding official sustains the protest, relief may consist of any of the following recommendations:</w:t>
      </w:r>
    </w:p>
    <w:p>
      <w:pPr>
        <w:pStyle w:val="ListNumber2"/>
        <!--depth 2-->
        <w:numPr>
          <w:ilvl w:val="1"/>
          <w:numId w:val="862"/>
        </w:numPr>
      </w:pPr>
      <w:bookmarkStart w:id="2253" w:name="_Tocd19e39845"/>
      <w:bookmarkStart w:id="2252" w:name="_Refd19e39845"/>
      <w:r>
        <w:t/>
      </w:r>
      <w:r>
        <w:t>(1)</w:t>
      </w:r>
      <w:r>
        <w:t xml:space="preserve">  Terminating the contract.</w:t>
      </w:r>
    </w:p>
    <w:p>
      <w:pPr>
        <w:pStyle w:val="ListNumber2"/>
        <!--depth 2-->
        <w:numPr>
          <w:ilvl w:val="1"/>
          <w:numId w:val="862"/>
        </w:numPr>
      </w:pPr>
      <w:r>
        <w:t/>
      </w:r>
      <w:r>
        <w:t>(2)</w:t>
      </w:r>
      <w:r>
        <w:t xml:space="preserve">  Recompeting the requirement.</w:t>
      </w:r>
    </w:p>
    <w:p>
      <w:pPr>
        <w:pStyle w:val="ListNumber2"/>
        <!--depth 2-->
        <w:numPr>
          <w:ilvl w:val="1"/>
          <w:numId w:val="862"/>
        </w:numPr>
      </w:pPr>
      <w:r>
        <w:t/>
      </w:r>
      <w:r>
        <w:t>(3)</w:t>
      </w:r>
      <w:r>
        <w:t xml:space="preserve">  Amending the solicitation.</w:t>
      </w:r>
    </w:p>
    <w:p>
      <w:pPr>
        <w:pStyle w:val="ListNumber2"/>
        <!--depth 2-->
        <w:numPr>
          <w:ilvl w:val="1"/>
          <w:numId w:val="862"/>
        </w:numPr>
      </w:pPr>
      <w:r>
        <w:t/>
      </w:r>
      <w:r>
        <w:t>(4)</w:t>
      </w:r>
      <w:r>
        <w:t xml:space="preserve">  Refraining from exercising contract options.</w:t>
      </w:r>
    </w:p>
    <w:p>
      <w:pPr>
        <w:pStyle w:val="ListNumber2"/>
        <!--depth 2-->
        <w:numPr>
          <w:ilvl w:val="1"/>
          <w:numId w:val="862"/>
        </w:numPr>
      </w:pPr>
      <w:r>
        <w:t/>
      </w:r>
      <w:r>
        <w:t>(5)</w:t>
      </w:r>
      <w:r>
        <w:t xml:space="preserve">  Reevaluating the offers or bids and awarding a contract consistent with statute, regulation, and the terms of the solicitation.</w:t>
      </w:r>
    </w:p>
    <w:p>
      <w:pPr>
        <w:pStyle w:val="ListNumber2"/>
        <!--depth 2-->
        <w:numPr>
          <w:ilvl w:val="1"/>
          <w:numId w:val="862"/>
        </w:numPr>
      </w:pPr>
      <w:r>
        <w:t/>
      </w:r>
      <w:r>
        <w:t>(6)</w:t>
      </w:r>
      <w:r>
        <w:t xml:space="preserve">  Other action determined appropriate by the deciding official.</w:t>
      </w:r>
      <w:bookmarkEnd w:id="2252"/>
      <w:bookmarkEnd w:id="2253"/>
      <w:bookmarkEnd w:id="2246"/>
      <w:bookmarkEnd w:id="2247"/>
    </w:p>
    <!--Topic unique_1295-->
    <w:p>
      <w:pPr>
        <w:pStyle w:val="Heading5"/>
      </w:pPr>
      <w:bookmarkStart w:id="2254" w:name="_Refd19e39892"/>
      <w:bookmarkStart w:id="2255" w:name="_Tocd19e39892"/>
      <w:r>
        <w:t/>
      </w:r>
      <w:r>
        <w:t>533.104</w:t>
      </w:r>
      <w:r>
        <w:t xml:space="preserve"> Protests to GAO.</w:t>
      </w:r>
      <w:bookmarkEnd w:id="2254"/>
      <w:bookmarkEnd w:id="2255"/>
    </w:p>
    <w:p>
      <w:pPr>
        <w:pStyle w:val="ListNumber"/>
        <!--depth 1-->
        <w:numPr>
          <w:ilvl w:val="0"/>
          <w:numId w:val="863"/>
        </w:numPr>
      </w:pPr>
      <w:bookmarkStart w:id="2257" w:name="_Tocd19e39904"/>
      <w:bookmarkStart w:id="2256" w:name="_Refd19e39904"/>
      <w:r>
        <w:t/>
      </w:r>
      <w:r>
        <w:t>(a)</w:t>
      </w:r>
      <w:r>
        <w:t xml:space="preserve">   </w:t>
      </w:r>
      <w:r>
        <w:rPr>
          <w:i/>
        </w:rPr>
        <w:t>General procedures</w:t>
      </w:r>
      <w:r>
        <w:t>.</w:t>
      </w:r>
    </w:p>
    <w:p>
      <w:pPr>
        <w:pStyle w:val="ListNumber2"/>
        <!--depth 2-->
        <w:numPr>
          <w:ilvl w:val="1"/>
          <w:numId w:val="864"/>
        </w:numPr>
      </w:pPr>
      <w:bookmarkStart w:id="2259" w:name="_Tocd19e39915"/>
      <w:bookmarkStart w:id="2258" w:name="_Refd19e39915"/>
      <w:r>
        <w:t/>
      </w:r>
      <w:r>
        <w:t>(1)</w:t>
      </w:r>
      <w:r>
        <w:t xml:space="preserve">  The expeditious and timely handling of Government Accountability Office (GAO) protests is a GSA priority.</w:t>
      </w:r>
    </w:p>
    <w:p>
      <w:pPr>
        <w:pStyle w:val="ListNumber2"/>
        <!--depth 2-->
        <w:numPr>
          <w:ilvl w:val="1"/>
          <w:numId w:val="864"/>
        </w:numPr>
      </w:pPr>
      <w:r>
        <w:t/>
      </w:r>
      <w:r>
        <w:t>(2)</w:t>
      </w:r>
      <w:r>
        <w:t xml:space="preserve">  As soon as GAO receives a protest filed against GSA, it informs the GSA Office of General Counsel (OGC). OGC will —</w:t>
      </w:r>
    </w:p>
    <w:p>
      <w:pPr>
        <w:pStyle w:val="ListNumber3"/>
        <!--depth 3-->
        <w:numPr>
          <w:ilvl w:val="2"/>
          <w:numId w:val="865"/>
        </w:numPr>
      </w:pPr>
      <w:bookmarkStart w:id="2261" w:name="_Tocd19e39930"/>
      <w:bookmarkStart w:id="2260" w:name="_Refd19e39930"/>
      <w:r>
        <w:t/>
      </w:r>
      <w:r>
        <w:t>(i)</w:t>
      </w:r>
      <w:r>
        <w:t xml:space="preserve"> Formally request a Statement of Fact and Position and compilation of documents (see FAR 33.104(a)(3)) from the contracting officer;</w:t>
      </w:r>
    </w:p>
    <w:p>
      <w:pPr>
        <w:pStyle w:val="ListNumber3"/>
        <!--depth 3-->
        <w:numPr>
          <w:ilvl w:val="2"/>
          <w:numId w:val="865"/>
        </w:numPr>
      </w:pPr>
      <w:r>
        <w:t/>
      </w:r>
      <w:r>
        <w:t>(ii)</w:t>
      </w:r>
      <w:r>
        <w:t xml:space="preserve">  Notify the contracting officer of the designated protest counsel (the GSA attorney responsible for handling the case);</w:t>
      </w:r>
    </w:p>
    <w:p>
      <w:pPr>
        <w:pStyle w:val="ListNumber3"/>
        <!--depth 3-->
        <w:numPr>
          <w:ilvl w:val="2"/>
          <w:numId w:val="865"/>
        </w:numPr>
      </w:pPr>
      <w:r>
        <w:t/>
      </w:r>
      <w:r>
        <w:t>(iii)</w:t>
      </w:r>
      <w:r>
        <w:t xml:space="preserve">  Provide GAO with the name, title, and telephone number of one or more GSA officials who may be contacted by GAO regarding the protest.</w:t>
      </w:r>
      <w:bookmarkEnd w:id="2260"/>
      <w:bookmarkEnd w:id="2261"/>
    </w:p>
    <w:p>
      <w:pPr>
        <w:pStyle w:val="ListNumber2"/>
        <!--depth 2-->
        <w:numPr>
          <w:ilvl w:val="1"/>
          <w:numId w:val="864"/>
        </w:numPr>
      </w:pPr>
      <w:r>
        <w:t/>
      </w:r>
      <w:r>
        <w:t>(3)</w:t>
      </w:r>
      <w:r>
        <w:t xml:space="preserve">  If the contracting activity receives a protest before being informed of it by OGC, he/she must immediately forward it to OGC.</w:t>
      </w:r>
    </w:p>
    <w:p>
      <w:pPr>
        <w:pStyle w:val="ListNumber2"/>
        <!--depth 2-->
        <w:numPr>
          <w:ilvl w:val="1"/>
          <w:numId w:val="864"/>
        </w:numPr>
      </w:pPr>
      <w:r>
        <w:t/>
      </w:r>
      <w:r>
        <w:t>(4)</w:t>
      </w:r>
      <w:r>
        <w:t xml:space="preserve">  The designated protest counsel is responsible for preparing a report to GAO, based upon the Contracting Officer’s Statement of Fact and Position.</w:t>
      </w:r>
    </w:p>
    <w:p>
      <w:pPr>
        <w:pStyle w:val="ListNumber2"/>
        <!--depth 2-->
        <w:numPr>
          <w:ilvl w:val="1"/>
          <w:numId w:val="864"/>
        </w:numPr>
      </w:pPr>
      <w:r>
        <w:t/>
      </w:r>
      <w:r>
        <w:t>(5)</w:t>
      </w:r>
      <w:r>
        <w:t xml:space="preserve">  The Contracting Officer’s Statement of Fact and Position shall be reviewed by designated protest counsel and the contracting director.</w:t>
      </w:r>
    </w:p>
    <w:p>
      <w:pPr>
        <w:pStyle w:val="ListNumber2"/>
        <!--depth 2-->
        <w:numPr>
          <w:ilvl w:val="1"/>
          <w:numId w:val="864"/>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64"/>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64"/>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58"/>
      <w:bookmarkEnd w:id="2259"/>
    </w:p>
    <w:p>
      <w:pPr>
        <w:pStyle w:val="ListNumber"/>
        <!--depth 1-->
        <w:numPr>
          <w:ilvl w:val="0"/>
          <w:numId w:val="863"/>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63"/>
        </w:numPr>
      </w:pPr>
      <w:r>
        <w:t/>
      </w:r>
      <w:r>
        <w:t>(c)</w:t>
      </w:r>
      <w:r>
        <w:t xml:space="preserve">   </w:t>
      </w:r>
      <w:r>
        <w:rPr>
          <w:i/>
        </w:rPr>
        <w:t>Content of Report to GAO</w:t>
      </w:r>
      <w:r>
        <w:t>.</w:t>
      </w:r>
    </w:p>
    <w:p>
      <w:pPr>
        <w:pStyle w:val="ListNumber2"/>
        <!--depth 2-->
        <w:numPr>
          <w:ilvl w:val="1"/>
          <w:numId w:val="866"/>
        </w:numPr>
      </w:pPr>
      <w:bookmarkStart w:id="2263" w:name="_Tocd19e40017"/>
      <w:bookmarkStart w:id="2262" w:name="_Refd19e40017"/>
      <w:r>
        <w:t/>
      </w:r>
      <w:r>
        <w:t>(1)</w:t>
      </w:r>
      <w:r>
        <w:t xml:space="preserve">   </w:t>
      </w:r>
      <w:r>
        <w:rPr>
          <w:i/>
        </w:rPr>
        <w:t>All reports</w:t>
      </w:r>
      <w:r>
        <w:t>. In addition to the requirements of FAR 33.104(a)(3), the GSA report contains all the following:</w:t>
      </w:r>
    </w:p>
    <w:p>
      <w:pPr>
        <w:pStyle w:val="ListNumber3"/>
        <!--depth 3-->
        <w:numPr>
          <w:ilvl w:val="2"/>
          <w:numId w:val="867"/>
        </w:numPr>
      </w:pPr>
      <w:bookmarkStart w:id="2265" w:name="_Tocd19e40028"/>
      <w:bookmarkStart w:id="2264" w:name="_Refd19e40028"/>
      <w:r>
        <w:t/>
      </w:r>
      <w:r>
        <w:t>(i)</w:t>
      </w:r>
      <w:r>
        <w:t xml:space="preserve">  GAO protest number (GAO case file number).</w:t>
      </w:r>
    </w:p>
    <w:p>
      <w:pPr>
        <w:pStyle w:val="ListNumber3"/>
        <!--depth 3-->
        <w:numPr>
          <w:ilvl w:val="2"/>
          <w:numId w:val="867"/>
        </w:numPr>
      </w:pPr>
      <w:r>
        <w:t/>
      </w:r>
      <w:r>
        <w:t>(ii)</w:t>
      </w:r>
      <w:r>
        <w:t xml:space="preserve">  Solicitation or contract number.</w:t>
      </w:r>
    </w:p>
    <w:p>
      <w:pPr>
        <w:pStyle w:val="ListNumber3"/>
        <!--depth 3-->
        <w:numPr>
          <w:ilvl w:val="2"/>
          <w:numId w:val="867"/>
        </w:numPr>
      </w:pPr>
      <w:r>
        <w:t/>
      </w:r>
      <w:r>
        <w:t>(iii)</w:t>
      </w:r>
      <w:r>
        <w:t xml:space="preserve">  Full corporate name of the protesting organization and other firms involved.</w:t>
      </w:r>
    </w:p>
    <w:p>
      <w:pPr>
        <w:pStyle w:val="ListNumber3"/>
        <!--depth 3-->
        <w:numPr>
          <w:ilvl w:val="2"/>
          <w:numId w:val="867"/>
        </w:numPr>
      </w:pPr>
      <w:r>
        <w:t/>
      </w:r>
      <w:r>
        <w:t>(iv)</w:t>
      </w:r>
      <w:r>
        <w:t xml:space="preserve">  Statement indicating if the protest was filed before or after award.</w:t>
      </w:r>
      <w:bookmarkEnd w:id="2264"/>
      <w:bookmarkEnd w:id="2265"/>
    </w:p>
    <w:p>
      <w:pPr>
        <w:pStyle w:val="ListNumber2"/>
        <!--depth 2-->
        <w:numPr>
          <w:ilvl w:val="1"/>
          <w:numId w:val="866"/>
        </w:numPr>
      </w:pPr>
      <w:r>
        <w:t/>
      </w:r>
      <w:r>
        <w:t>(2)</w:t>
      </w:r>
      <w:r>
        <w:t xml:space="preserve">   </w:t>
      </w:r>
      <w:r>
        <w:rPr>
          <w:i/>
        </w:rPr>
        <w:t>Report for protest after award</w:t>
      </w:r>
      <w:r>
        <w:t>. If the protest is filed after award, the report also includes:</w:t>
      </w:r>
    </w:p>
    <w:p>
      <w:pPr>
        <w:pStyle w:val="ListNumber3"/>
        <!--depth 3-->
        <w:numPr>
          <w:ilvl w:val="2"/>
          <w:numId w:val="868"/>
        </w:numPr>
      </w:pPr>
      <w:bookmarkStart w:id="2267" w:name="_Tocd19e40068"/>
      <w:bookmarkStart w:id="2266" w:name="_Refd19e40068"/>
      <w:r>
        <w:t/>
      </w:r>
      <w:r>
        <w:t>(i)</w:t>
      </w:r>
      <w:r>
        <w:t xml:space="preserve">  Identity of the awardee.</w:t>
      </w:r>
    </w:p>
    <w:p>
      <w:pPr>
        <w:pStyle w:val="ListNumber3"/>
        <!--depth 3-->
        <w:numPr>
          <w:ilvl w:val="2"/>
          <w:numId w:val="868"/>
        </w:numPr>
      </w:pPr>
      <w:r>
        <w:t/>
      </w:r>
      <w:r>
        <w:t>(ii)</w:t>
      </w:r>
      <w:r>
        <w:t xml:space="preserve">  Date of award.</w:t>
      </w:r>
    </w:p>
    <w:p>
      <w:pPr>
        <w:pStyle w:val="ListNumber3"/>
        <!--depth 3-->
        <w:numPr>
          <w:ilvl w:val="2"/>
          <w:numId w:val="868"/>
        </w:numPr>
      </w:pPr>
      <w:r>
        <w:t/>
      </w:r>
      <w:r>
        <w:t>(iii)</w:t>
      </w:r>
      <w:r>
        <w:t xml:space="preserve">  Contract number.</w:t>
      </w:r>
    </w:p>
    <w:p>
      <w:pPr>
        <w:pStyle w:val="ListNumber3"/>
        <!--depth 3-->
        <w:numPr>
          <w:ilvl w:val="2"/>
          <w:numId w:val="868"/>
        </w:numPr>
      </w:pPr>
      <w:r>
        <w:t/>
      </w:r>
      <w:r>
        <w:t>(iv)</w:t>
      </w:r>
      <w:r>
        <w:t xml:space="preserve">  Date and time of bid opening (including a statement if the date of bid opening was extended by amendments).</w:t>
      </w:r>
    </w:p>
    <w:p>
      <w:pPr>
        <w:pStyle w:val="ListNumber3"/>
        <!--depth 3-->
        <w:numPr>
          <w:ilvl w:val="2"/>
          <w:numId w:val="868"/>
        </w:numPr>
      </w:pPr>
      <w:r>
        <w:t/>
      </w:r>
      <w:r>
        <w:t>(v)</w:t>
      </w:r>
      <w:r>
        <w:t xml:space="preserve">  Total number of offerors.</w:t>
      </w:r>
    </w:p>
    <w:p>
      <w:pPr>
        <w:pStyle w:val="ListNumber3"/>
        <!--depth 3-->
        <w:numPr>
          <w:ilvl w:val="2"/>
          <w:numId w:val="868"/>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68"/>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66"/>
      <w:bookmarkEnd w:id="2267"/>
      <w:bookmarkEnd w:id="2262"/>
      <w:bookmarkEnd w:id="2263"/>
    </w:p>
    <w:p>
      <w:pPr>
        <w:pStyle w:val="ListNumber"/>
        <!--depth 1-->
        <w:numPr>
          <w:ilvl w:val="0"/>
          <w:numId w:val="863"/>
        </w:numPr>
      </w:pPr>
      <w:r>
        <w:t/>
      </w:r>
      <w:r>
        <w:t>(d)</w:t>
      </w:r>
      <w:r>
        <w:t xml:space="preserve">   </w:t>
      </w:r>
      <w:r>
        <w:rPr>
          <w:i/>
        </w:rPr>
        <w:t>Notice to GAO</w:t>
      </w:r>
      <w:r>
        <w:t>. OGC concurs on the HCA’s report to the Comptroller General if GSA has decided not to comply with GAO’s recommendation.</w:t>
      </w:r>
      <w:bookmarkEnd w:id="2256"/>
      <w:bookmarkEnd w:id="2257"/>
    </w:p>
    <!--Topic unique_1296-->
    <w:p>
      <w:pPr>
        <w:pStyle w:val="Heading5"/>
      </w:pPr>
      <w:bookmarkStart w:id="2268" w:name="_Refd19e40136"/>
      <w:bookmarkStart w:id="2269" w:name="_Tocd19e40136"/>
      <w:r>
        <w:t/>
      </w:r>
      <w:r>
        <w:t>533.105</w:t>
      </w:r>
      <w:r>
        <w:t xml:space="preserve"> Court of Federal Claims Protests.</w:t>
      </w:r>
      <w:bookmarkEnd w:id="2268"/>
      <w:bookmarkEnd w:id="2269"/>
    </w:p>
    <w:p>
      <w:pPr>
        <w:pStyle w:val="ListNumber"/>
        <!--depth 1-->
        <w:numPr>
          <w:ilvl w:val="0"/>
          <w:numId w:val="869"/>
        </w:numPr>
      </w:pPr>
      <w:bookmarkStart w:id="2271" w:name="_Tocd19e40148"/>
      <w:bookmarkStart w:id="2270" w:name="_Refd19e40148"/>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69"/>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70"/>
      <w:bookmarkEnd w:id="2271"/>
    </w:p>
    <!--Topic unique_1297-->
    <w:p>
      <w:pPr>
        <w:pStyle w:val="Heading4"/>
      </w:pPr>
      <w:bookmarkStart w:id="2272" w:name="_Refd19e40165"/>
      <w:bookmarkStart w:id="2273" w:name="_Tocd19e40165"/>
      <w:r>
        <w:t/>
      </w:r>
      <w:r>
        <w:t>Subpart 533.2</w:t>
      </w:r>
      <w:r>
        <w:t xml:space="preserve"> - Disputes and Appeals</w:t>
      </w:r>
      <w:bookmarkEnd w:id="2272"/>
      <w:bookmarkEnd w:id="2273"/>
    </w:p>
    <!--Topic unique_1298-->
    <w:p>
      <w:pPr>
        <w:pStyle w:val="Heading5"/>
      </w:pPr>
      <w:bookmarkStart w:id="2274" w:name="_Refd19e40173"/>
      <w:bookmarkStart w:id="2275" w:name="_Tocd19e40173"/>
      <w:r>
        <w:t/>
      </w:r>
      <w:r>
        <w:t>533.209</w:t>
      </w:r>
      <w:r>
        <w:t xml:space="preserve"> Suspected fraudulent claims.</w:t>
      </w:r>
      <w:bookmarkEnd w:id="2274"/>
      <w:bookmarkEnd w:id="2275"/>
    </w:p>
    <w:p>
      <w:pPr>
        <w:pStyle w:val="BodyText"/>
      </w:pPr>
      <w:r>
        <w:t>In GSA, the agency official responsible for investigating fraud is the Office of Inspector General.</w:t>
      </w:r>
    </w:p>
    <!--Topic unique_1299-->
    <w:p>
      <w:pPr>
        <w:pStyle w:val="Heading5"/>
      </w:pPr>
      <w:bookmarkStart w:id="2276" w:name="_Refd19e40188"/>
      <w:bookmarkStart w:id="2277" w:name="_Tocd19e40188"/>
      <w:r>
        <w:t/>
      </w:r>
      <w:r>
        <w:t>533.211</w:t>
      </w:r>
      <w:r>
        <w:t xml:space="preserve"> Contracting officer’s decision.</w:t>
      </w:r>
      <w:bookmarkEnd w:id="2276"/>
      <w:bookmarkEnd w:id="2277"/>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00-->
    <w:p>
      <w:pPr>
        <w:pStyle w:val="Heading5"/>
      </w:pPr>
      <w:bookmarkStart w:id="2278" w:name="_Refd19e40203"/>
      <w:bookmarkStart w:id="2279" w:name="_Tocd19e40203"/>
      <w:r>
        <w:t/>
      </w:r>
      <w:r>
        <w:t>533.212</w:t>
      </w:r>
      <w:r>
        <w:t xml:space="preserve"> Contracting officer’s duties when an appeal is filed.</w:t>
      </w:r>
      <w:bookmarkEnd w:id="2278"/>
      <w:bookmarkEnd w:id="2279"/>
    </w:p>
    <!--Topic unique_1301-->
    <w:p>
      <w:pPr>
        <w:pStyle w:val="Heading6"/>
      </w:pPr>
      <w:bookmarkStart w:id="2280" w:name="_Refd19e40211"/>
      <w:bookmarkStart w:id="2281" w:name="_Tocd19e40211"/>
      <w:r>
        <w:t/>
      </w:r>
      <w:r>
        <w:t>533.212-1</w:t>
      </w:r>
      <w:r>
        <w:t xml:space="preserve"> General.</w:t>
      </w:r>
      <w:bookmarkEnd w:id="2280"/>
      <w:bookmarkEnd w:id="2281"/>
    </w:p>
    <w:p>
      <w:pPr>
        <w:pStyle w:val="ListNumber"/>
        <!--depth 1-->
        <w:numPr>
          <w:ilvl w:val="0"/>
          <w:numId w:val="870"/>
        </w:numPr>
      </w:pPr>
      <w:bookmarkStart w:id="2283" w:name="_Tocd19e40223"/>
      <w:bookmarkStart w:id="2282" w:name="_Refd19e40223"/>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70"/>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70"/>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70"/>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282"/>
      <w:bookmarkEnd w:id="2283"/>
    </w:p>
    <!--Topic unique_1302-->
    <w:p>
      <w:pPr>
        <w:pStyle w:val="Heading6"/>
      </w:pPr>
      <w:bookmarkStart w:id="2284" w:name="_Refd19e40254"/>
      <w:bookmarkStart w:id="2285" w:name="_Tocd19e40254"/>
      <w:r>
        <w:t/>
      </w:r>
      <w:r>
        <w:t>533.212-2</w:t>
      </w:r>
      <w:r>
        <w:t xml:space="preserve"> Procedures when an appeal is filed.</w:t>
      </w:r>
      <w:bookmarkEnd w:id="2284"/>
      <w:bookmarkEnd w:id="2285"/>
    </w:p>
    <w:p>
      <w:pPr>
        <w:pStyle w:val="ListNumber"/>
        <!--depth 1-->
        <w:numPr>
          <w:ilvl w:val="0"/>
          <w:numId w:val="871"/>
        </w:numPr>
      </w:pPr>
      <w:bookmarkStart w:id="2287" w:name="_Tocd19e40266"/>
      <w:bookmarkStart w:id="2286" w:name="_Refd19e40266"/>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71"/>
        </w:numPr>
      </w:pPr>
      <w:r>
        <w:t/>
      </w:r>
      <w:r>
        <w:t>(b)</w:t>
      </w:r>
      <w:r>
        <w:t xml:space="preserve">  CBCA Appeal File.</w:t>
      </w:r>
    </w:p>
    <w:p>
      <w:pPr>
        <w:pStyle w:val="ListNumber2"/>
        <!--depth 2-->
        <w:numPr>
          <w:ilvl w:val="1"/>
          <w:numId w:val="872"/>
        </w:numPr>
      </w:pPr>
      <w:bookmarkStart w:id="2289" w:name="_Tocd19e40281"/>
      <w:bookmarkStart w:id="2288" w:name="_Refd19e40281"/>
      <w:r>
        <w:t/>
      </w:r>
      <w:r>
        <w:t>(1)</w:t>
      </w:r>
      <w:r>
        <w:t xml:space="preserve">  When an appeal is filed before the CBCA, the contracting officer shall prepare the file of documentary exhibits required in the Board’s Rules of Procedure at </w:t>
      </w:r>
      <w:hyperlink r:id="rIdHyperlink241">
        <w:r>
          <w:t>https://www.cbca.gsa.gov</w:t>
        </w:r>
      </w:hyperlink>
      <w:r>
        <w:t>, in accordance with the Board’s rules governing the Appeal File.</w:t>
      </w:r>
    </w:p>
    <w:p>
      <w:pPr>
        <w:pStyle w:val="ListNumber2"/>
        <!--depth 2-->
        <w:numPr>
          <w:ilvl w:val="1"/>
          <w:numId w:val="872"/>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72"/>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72"/>
        </w:numPr>
      </w:pPr>
      <w:r>
        <w:t/>
      </w:r>
      <w:r>
        <w:t>(4)</w:t>
      </w:r>
      <w:r>
        <w:t xml:space="preserve">  In preparing the Appeal File, the contracting officer must adhere to the following particular requirements:</w:t>
      </w:r>
    </w:p>
    <w:p>
      <w:pPr>
        <w:pStyle w:val="ListNumber3"/>
        <!--depth 3-->
        <w:numPr>
          <w:ilvl w:val="2"/>
          <w:numId w:val="873"/>
        </w:numPr>
      </w:pPr>
      <w:bookmarkStart w:id="2291" w:name="_Tocd19e40314"/>
      <w:bookmarkStart w:id="2290" w:name="_Refd19e40314"/>
      <w:r>
        <w:t/>
      </w:r>
      <w:r>
        <w:t>(i)</w:t>
      </w:r>
      <w:r>
        <w:t xml:space="preserve">  The exhibits must be placed in a 3-ring binder(s), with numbered tabbed division sheets separating each exhibit.</w:t>
      </w:r>
    </w:p>
    <w:p>
      <w:pPr>
        <w:pStyle w:val="ListNumber3"/>
        <!--depth 3-->
        <w:numPr>
          <w:ilvl w:val="2"/>
          <w:numId w:val="873"/>
        </w:numPr>
      </w:pPr>
      <w:r>
        <w:t/>
      </w:r>
      <w:r>
        <w:t>(ii)</w:t>
      </w:r>
      <w:r>
        <w:t xml:space="preserve">  The exhibits must be assembled in chronological order, with the oldest exhibit coming first.</w:t>
      </w:r>
    </w:p>
    <w:p>
      <w:pPr>
        <w:pStyle w:val="ListNumber3"/>
        <!--depth 3-->
        <w:numPr>
          <w:ilvl w:val="2"/>
          <w:numId w:val="873"/>
        </w:numPr>
      </w:pPr>
      <w:r>
        <w:t/>
      </w:r>
      <w:r>
        <w:t>(iii)</w:t>
      </w:r>
      <w:r>
        <w:t xml:space="preserve">  If a multi-page exhibit lacks internal pagination, page numbering must be added, by hand, label, stamp or other means.</w:t>
      </w:r>
    </w:p>
    <w:p>
      <w:pPr>
        <w:pStyle w:val="ListNumber3"/>
        <!--depth 3-->
        <w:numPr>
          <w:ilvl w:val="2"/>
          <w:numId w:val="873"/>
        </w:numPr>
      </w:pPr>
      <w:r>
        <w:t/>
      </w:r>
      <w:r>
        <w:t>(iv)</w:t>
      </w:r>
      <w:r>
        <w:t xml:space="preserve">  An index must be prepared including a brief description of each exhibit, the date of the exhibit, and the tab number corresponding to the exhibit.</w:t>
      </w:r>
      <w:bookmarkEnd w:id="2290"/>
      <w:bookmarkEnd w:id="2291"/>
    </w:p>
    <w:p>
      <w:pPr>
        <w:pStyle w:val="ListNumber2"/>
        <!--depth 2-->
        <w:numPr>
          <w:ilvl w:val="1"/>
          <w:numId w:val="872"/>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72"/>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288"/>
      <w:bookmarkEnd w:id="2289"/>
    </w:p>
    <w:p>
      <w:pPr>
        <w:pStyle w:val="ListNumber"/>
        <!--depth 1-->
        <w:numPr>
          <w:ilvl w:val="0"/>
          <w:numId w:val="871"/>
        </w:numPr>
      </w:pPr>
      <w:r>
        <w:t/>
      </w:r>
      <w:r>
        <w:t>(c)</w:t>
      </w:r>
      <w:r>
        <w:t xml:space="preserve">  COFC Litigation Report.</w:t>
      </w:r>
    </w:p>
    <w:p>
      <w:pPr>
        <w:pStyle w:val="ListNumber2"/>
        <!--depth 2-->
        <w:numPr>
          <w:ilvl w:val="1"/>
          <w:numId w:val="874"/>
        </w:numPr>
      </w:pPr>
      <w:bookmarkStart w:id="2293" w:name="_Tocd19e40367"/>
      <w:bookmarkStart w:id="2292" w:name="_Refd19e40367"/>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74"/>
        </w:numPr>
      </w:pPr>
      <w:r>
        <w:t/>
      </w:r>
      <w:r>
        <w:t>(2)</w:t>
      </w:r>
      <w:r>
        <w:t xml:space="preserve">  At a minimum, the information to be furnished shall include—</w:t>
      </w:r>
    </w:p>
    <w:p>
      <w:pPr>
        <w:pStyle w:val="ListNumber3"/>
        <!--depth 3-->
        <w:numPr>
          <w:ilvl w:val="2"/>
          <w:numId w:val="875"/>
        </w:numPr>
      </w:pPr>
      <w:bookmarkStart w:id="2295" w:name="_Tocd19e40382"/>
      <w:bookmarkStart w:id="2294" w:name="_Refd19e40382"/>
      <w:r>
        <w:t/>
      </w:r>
      <w:r>
        <w:t>(i)</w:t>
      </w:r>
      <w:r>
        <w:t xml:space="preserve">  A narrative of the factual background underlying the dispute;</w:t>
      </w:r>
    </w:p>
    <w:p>
      <w:pPr>
        <w:pStyle w:val="ListNumber3"/>
        <!--depth 3-->
        <w:numPr>
          <w:ilvl w:val="2"/>
          <w:numId w:val="875"/>
        </w:numPr>
      </w:pPr>
      <w:r>
        <w:t/>
      </w:r>
      <w:r>
        <w:t>(ii)</w:t>
      </w:r>
      <w:r>
        <w:t xml:space="preserve">  A copy of the claim and the contracting officer’s decision;</w:t>
      </w:r>
    </w:p>
    <w:p>
      <w:pPr>
        <w:pStyle w:val="ListNumber3"/>
        <!--depth 3-->
        <w:numPr>
          <w:ilvl w:val="2"/>
          <w:numId w:val="875"/>
        </w:numPr>
      </w:pPr>
      <w:r>
        <w:t/>
      </w:r>
      <w:r>
        <w:t>(iii)</w:t>
      </w:r>
      <w:r>
        <w:t xml:space="preserve">  Copies of documents related to the dispute, including copies of documents referenced in the claim or contracting officer’s decision;</w:t>
      </w:r>
    </w:p>
    <w:p>
      <w:pPr>
        <w:pStyle w:val="ListNumber3"/>
        <!--depth 3-->
        <w:numPr>
          <w:ilvl w:val="2"/>
          <w:numId w:val="875"/>
        </w:numPr>
      </w:pPr>
      <w:r>
        <w:t/>
      </w:r>
      <w:r>
        <w:t>(iv)</w:t>
      </w:r>
      <w:r>
        <w:t xml:space="preserve">  Name and contact information for GSA and other personnel involved in the dispute.</w:t>
      </w:r>
      <w:bookmarkEnd w:id="2294"/>
      <w:bookmarkEnd w:id="2295"/>
      <w:bookmarkEnd w:id="2292"/>
      <w:bookmarkEnd w:id="2293"/>
    </w:p>
    <w:p>
      <w:pPr>
        <w:pStyle w:val="ListNumber"/>
        <!--depth 1-->
        <w:numPr>
          <w:ilvl w:val="0"/>
          <w:numId w:val="871"/>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71"/>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286"/>
      <w:bookmarkEnd w:id="2287"/>
    </w:p>
    <!--Topic unique_1303-->
    <w:p>
      <w:pPr>
        <w:pStyle w:val="Heading6"/>
      </w:pPr>
      <w:bookmarkStart w:id="2296" w:name="_Refd19e40435"/>
      <w:bookmarkStart w:id="2297" w:name="_Tocd19e40435"/>
      <w:r>
        <w:t/>
      </w:r>
      <w:r>
        <w:t>533.212-3</w:t>
      </w:r>
      <w:r>
        <w:t xml:space="preserve"> Preservation of Evidence.</w:t>
      </w:r>
      <w:bookmarkEnd w:id="2296"/>
      <w:bookmarkEnd w:id="2297"/>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04-->
    <w:p>
      <w:pPr>
        <w:pStyle w:val="Heading6"/>
      </w:pPr>
      <w:bookmarkStart w:id="2298" w:name="_Refd19e40450"/>
      <w:bookmarkStart w:id="2299" w:name="_Tocd19e40450"/>
      <w:r>
        <w:t/>
      </w:r>
      <w:r>
        <w:t>533.212-4</w:t>
      </w:r>
      <w:r>
        <w:t xml:space="preserve"> Settlement.</w:t>
      </w:r>
      <w:bookmarkEnd w:id="2298"/>
      <w:bookmarkEnd w:id="2299"/>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05-->
    <w:p>
      <w:pPr>
        <w:pStyle w:val="Heading5"/>
      </w:pPr>
      <w:bookmarkStart w:id="2300" w:name="_Refd19e40465"/>
      <w:bookmarkStart w:id="2301" w:name="_Tocd19e40465"/>
      <w:r>
        <w:t/>
      </w:r>
      <w:r>
        <w:t>533.214</w:t>
      </w:r>
      <w:r>
        <w:t xml:space="preserve"> Alternative dispute resolution (ADR).</w:t>
      </w:r>
      <w:bookmarkEnd w:id="2300"/>
      <w:bookmarkEnd w:id="2301"/>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24-->
    <w:p>
      <w:pPr>
        <w:pStyle w:val="Heading1"/>
      </w:pPr>
      <w:bookmarkStart w:id="2302" w:name="_Refd19e40480"/>
      <w:bookmarkStart w:id="2303" w:name="_Tocd19e40480"/>
      <w:r>
        <w:t/>
      </w:r>
      <w:r>
        <w:t>Subchapter F</w:t>
      </w:r>
      <w:r>
        <w:t xml:space="preserve"> - Special Categories of Contracting</w:t>
      </w:r>
      <w:bookmarkEnd w:id="2302"/>
      <w:bookmarkEnd w:id="2303"/>
    </w:p>
    <!--Topic unique_1326-->
    <w:p>
      <w:pPr>
        <w:pStyle w:val="Heading2"/>
      </w:pPr>
      <w:bookmarkStart w:id="2304" w:name="_Refd19e40488"/>
      <w:bookmarkStart w:id="2305" w:name="_Tocd19e40488"/>
      <w:r>
        <w:t/>
      </w:r>
      <w:r>
        <w:t xml:space="preserve"> General Services Administration Acquisition Manual</w:t>
      </w:r>
      <w:bookmarkEnd w:id="2304"/>
      <w:bookmarkEnd w:id="2305"/>
    </w:p>
    <!--Topic unique_1328-->
    <w:p>
      <w:pPr>
        <w:pStyle w:val="Heading3"/>
      </w:pPr>
      <w:bookmarkStart w:id="2306" w:name="_Refd19e40495"/>
      <w:bookmarkStart w:id="2307" w:name="_Tocd19e40495"/>
      <w:r>
        <w:t/>
      </w:r>
      <w:r>
        <w:t>Part 534</w:t>
      </w:r>
      <w:r>
        <w:t xml:space="preserve"> - Major System Acquisition</w:t>
      </w:r>
      <w:bookmarkEnd w:id="2306"/>
      <w:bookmarkEnd w:id="2307"/>
    </w:p>
    <w:p>
      <w:pPr>
        <w:pStyle w:val="ListBullet"/>
        <!--depth 1-->
        <w:numPr>
          <w:ilvl w:val="0"/>
          <w:numId w:val="876"/>
        </w:numPr>
      </w:pPr>
      <w:r>
        <w:t/>
      </w:r>
      <w:r>
        <w:t>Subpart 534.2 - Earned Value Management Systems.</w:t>
      </w:r>
      <w:r>
        <w:t/>
      </w:r>
    </w:p>
    <w:p>
      <w:pPr>
        <w:pStyle w:val="ListBullet2"/>
        <!--depth 2-->
        <w:numPr>
          <w:ilvl w:val="1"/>
          <w:numId w:val="877"/>
        </w:numPr>
      </w:pPr>
      <w:r>
        <w:t/>
      </w:r>
      <w:r>
        <w:t>534.201 Policy.</w:t>
      </w:r>
      <w:r>
        <w:t/>
      </w:r>
    </w:p>
    <w:p>
      <w:pPr>
        <w:pStyle w:val="ListBullet3"/>
        <!--depth 3-->
        <w:numPr>
          <w:ilvl w:val="2"/>
          <w:numId w:val="878"/>
        </w:numPr>
      </w:pPr>
      <w:r>
        <w:t/>
      </w:r>
      <w:r>
        <w:t>534.201-70 Procedures.</w:t>
      </w:r>
      <w:r>
        <w:t/>
      </w:r>
    </w:p>
    <w:p>
      <w:pPr>
        <w:pStyle w:val="ListBullet2"/>
        <!--depth 2-->
        <w:numPr>
          <w:ilvl w:val="1"/>
          <w:numId w:val="877"/>
        </w:numPr>
      </w:pPr>
      <w:r>
        <w:t/>
      </w:r>
      <w:r>
        <w:t>534.202 Integrated Baseline Reviews (IBR).</w:t>
      </w:r>
      <w:r>
        <w:t/>
      </w:r>
    </w:p>
    <!--Topic unique_1329-->
    <w:p>
      <w:pPr>
        <w:pStyle w:val="Heading4"/>
      </w:pPr>
      <w:bookmarkStart w:id="2308" w:name="_Refd19e40543"/>
      <w:bookmarkStart w:id="2309" w:name="_Tocd19e40543"/>
      <w:r>
        <w:t/>
      </w:r>
      <w:r>
        <w:t>Subpart 534.2</w:t>
      </w:r>
      <w:r>
        <w:t xml:space="preserve"> - Earned Value Management Systems.</w:t>
      </w:r>
      <w:bookmarkEnd w:id="2308"/>
      <w:bookmarkEnd w:id="2309"/>
    </w:p>
    <!--Topic unique_1330-->
    <w:p>
      <w:pPr>
        <w:pStyle w:val="Heading5"/>
      </w:pPr>
      <w:bookmarkStart w:id="2310" w:name="_Refd19e40551"/>
      <w:bookmarkStart w:id="2311" w:name="_Tocd19e40551"/>
      <w:r>
        <w:t/>
      </w:r>
      <w:r>
        <w:t>534.201</w:t>
      </w:r>
      <w:r>
        <w:t xml:space="preserve"> Policy.</w:t>
      </w:r>
      <w:bookmarkEnd w:id="2310"/>
      <w:bookmarkEnd w:id="2311"/>
    </w:p>
    <w:p>
      <w:pPr>
        <w:pStyle w:val="ListNumber"/>
        <!--depth 1-->
        <w:numPr>
          <w:ilvl w:val="0"/>
          <w:numId w:val="879"/>
        </w:numPr>
      </w:pPr>
      <w:bookmarkStart w:id="2313" w:name="_Tocd19e40560"/>
      <w:bookmarkStart w:id="2312" w:name="_Refd19e40560"/>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79"/>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79"/>
        </w:numPr>
      </w:pPr>
      <w:r>
        <w:t/>
      </w:r>
      <w:r>
        <w:t>(c)</w:t>
      </w:r>
      <w:r>
        <w:t xml:space="preserve">   </w:t>
      </w:r>
      <w:r>
        <w:rPr>
          <w:i/>
        </w:rPr>
        <w:t>Applicability</w:t>
      </w:r>
      <w:r>
        <w:t>. It is GSA policy to define major acquisition for the purposes of EVMS as follows:</w:t>
      </w:r>
    </w:p>
    <w:p>
      <w:pPr>
        <w:pStyle w:val="ListNumber2"/>
        <!--depth 2-->
        <w:numPr>
          <w:ilvl w:val="1"/>
          <w:numId w:val="880"/>
        </w:numPr>
      </w:pPr>
      <w:bookmarkStart w:id="2315" w:name="_Tocd19e40591"/>
      <w:bookmarkStart w:id="2314" w:name="_Refd19e40591"/>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80"/>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14"/>
      <w:bookmarkEnd w:id="2315"/>
    </w:p>
    <w:p>
      <w:pPr>
        <w:pStyle w:val="ListNumber"/>
        <!--depth 1-->
        <w:numPr>
          <w:ilvl w:val="0"/>
          <w:numId w:val="879"/>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42">
        <w:r>
          <w:t>http://www.ndia.org/divisions/ipmd/division-guides-and-resources</w:t>
        </w:r>
      </w:hyperlink>
      <w:r>
        <w:t>. These resources and guides include:</w:t>
      </w:r>
    </w:p>
    <w:p>
      <w:pPr>
        <w:pStyle w:val="ListNumber2"/>
        <!--depth 2-->
        <w:numPr>
          <w:ilvl w:val="1"/>
          <w:numId w:val="881"/>
        </w:numPr>
      </w:pPr>
      <w:bookmarkStart w:id="2317" w:name="_Tocd19e40631"/>
      <w:bookmarkStart w:id="2316" w:name="_Refd19e40631"/>
      <w:r>
        <w:t/>
      </w:r>
      <w:r>
        <w:t>(1)</w:t>
      </w:r>
      <w:r>
        <w:t xml:space="preserve">  EVMS Application Guide.</w:t>
      </w:r>
    </w:p>
    <w:p>
      <w:pPr>
        <w:pStyle w:val="ListNumber2"/>
        <!--depth 2-->
        <w:numPr>
          <w:ilvl w:val="1"/>
          <w:numId w:val="881"/>
        </w:numPr>
      </w:pPr>
      <w:r>
        <w:t/>
      </w:r>
      <w:r>
        <w:t>(2)</w:t>
      </w:r>
      <w:r>
        <w:t xml:space="preserve">  EVMS Surveillance Guide.</w:t>
      </w:r>
    </w:p>
    <w:p>
      <w:pPr>
        <w:pStyle w:val="ListNumber2"/>
        <!--depth 2-->
        <w:numPr>
          <w:ilvl w:val="1"/>
          <w:numId w:val="881"/>
        </w:numPr>
      </w:pPr>
      <w:r>
        <w:t/>
      </w:r>
      <w:r>
        <w:t>(3)</w:t>
      </w:r>
      <w:r>
        <w:t xml:space="preserve">  EVMS Intent Guide.</w:t>
      </w:r>
    </w:p>
    <w:p>
      <w:pPr>
        <w:pStyle w:val="ListNumber2"/>
        <!--depth 2-->
        <w:numPr>
          <w:ilvl w:val="1"/>
          <w:numId w:val="881"/>
        </w:numPr>
      </w:pPr>
      <w:r>
        <w:t/>
      </w:r>
      <w:r>
        <w:t>(4)</w:t>
      </w:r>
      <w:r>
        <w:t xml:space="preserve">  EVMS System Acceptance Guide.</w:t>
      </w:r>
    </w:p>
    <w:p>
      <w:pPr>
        <w:pStyle w:val="ListNumber2"/>
        <!--depth 2-->
        <w:numPr>
          <w:ilvl w:val="1"/>
          <w:numId w:val="881"/>
        </w:numPr>
      </w:pPr>
      <w:r>
        <w:t/>
      </w:r>
      <w:r>
        <w:t>(5)</w:t>
      </w:r>
      <w:r>
        <w:t xml:space="preserve">  Program Managers’ Guide to the Integrated Baseline Review Process.</w:t>
      </w:r>
    </w:p>
    <w:p>
      <w:pPr>
        <w:pStyle w:val="ListNumber2"/>
        <!--depth 2-->
        <w:numPr>
          <w:ilvl w:val="1"/>
          <w:numId w:val="881"/>
        </w:numPr>
      </w:pPr>
      <w:r>
        <w:t/>
      </w:r>
      <w:r>
        <w:t>(6)</w:t>
      </w:r>
      <w:r>
        <w:t xml:space="preserve">  Integrating Risk Management with Earned Value Management.</w:t>
      </w:r>
    </w:p>
    <w:p>
      <w:pPr>
        <w:pStyle w:val="ListParagraph"/>
        <!--depth 2-->
        <w:ind w:left="1440"/>
      </w:pPr>
      <w:r>
        <w:t> </w:t>
      </w:r>
      <w:bookmarkEnd w:id="2316"/>
      <w:bookmarkEnd w:id="2317"/>
      <w:bookmarkEnd w:id="2312"/>
      <w:bookmarkEnd w:id="2313"/>
    </w:p>
    <!--Topic unique_1331-->
    <w:p>
      <w:pPr>
        <w:pStyle w:val="Heading6"/>
      </w:pPr>
      <w:bookmarkStart w:id="2318" w:name="_Refd19e40680"/>
      <w:bookmarkStart w:id="2319" w:name="_Tocd19e40680"/>
      <w:r>
        <w:t/>
      </w:r>
      <w:r>
        <w:t>534.201-70</w:t>
      </w:r>
      <w:r>
        <w:t xml:space="preserve"> Procedures.</w:t>
      </w:r>
      <w:bookmarkEnd w:id="2318"/>
      <w:bookmarkEnd w:id="2319"/>
    </w:p>
    <w:p>
      <w:pPr>
        <w:pStyle w:val="ListNumber"/>
        <!--depth 1-->
        <w:numPr>
          <w:ilvl w:val="0"/>
          <w:numId w:val="882"/>
        </w:numPr>
      </w:pPr>
      <w:bookmarkStart w:id="2321" w:name="_Tocd19e40692"/>
      <w:bookmarkStart w:id="2320" w:name="_Refd19e40692"/>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82"/>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82"/>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82"/>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83"/>
        </w:numPr>
      </w:pPr>
      <w:bookmarkStart w:id="2323" w:name="_Tocd19e40733"/>
      <w:bookmarkStart w:id="2322" w:name="_Refd19e40733"/>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83"/>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83"/>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22"/>
      <w:bookmarkEnd w:id="2323"/>
    </w:p>
    <w:p>
      <w:pPr>
        <w:pStyle w:val="ListNumber"/>
        <!--depth 1-->
        <w:numPr>
          <w:ilvl w:val="0"/>
          <w:numId w:val="882"/>
        </w:numPr>
      </w:pPr>
      <w:r>
        <w:t/>
      </w:r>
      <w:r>
        <w:t>(e)</w:t>
      </w:r>
      <w:r>
        <w:t xml:space="preserve">   </w:t>
      </w:r>
      <w:r>
        <w:rPr>
          <w:i/>
        </w:rPr>
        <w:t>Acquisition planning</w:t>
      </w:r>
      <w:r>
        <w:t>. See FAR 7.105(b)(3) and (b)(10) for required acquisition planning for EVMS.</w:t>
      </w:r>
    </w:p>
    <w:p>
      <w:pPr>
        <w:pStyle w:val="ListNumber"/>
        <!--depth 1-->
        <w:numPr>
          <w:ilvl w:val="0"/>
          <w:numId w:val="882"/>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20"/>
      <w:bookmarkEnd w:id="2321"/>
    </w:p>
    <!--Topic unique_1332-->
    <w:p>
      <w:pPr>
        <w:pStyle w:val="Heading5"/>
      </w:pPr>
      <w:bookmarkStart w:id="2324" w:name="_Refd19e40794"/>
      <w:bookmarkStart w:id="2325" w:name="_Tocd19e40794"/>
      <w:r>
        <w:t/>
      </w:r>
      <w:r>
        <w:t>534.202</w:t>
      </w:r>
      <w:r>
        <w:t xml:space="preserve"> Integrated Baseline Reviews (IBR).</w:t>
      </w:r>
      <w:bookmarkEnd w:id="2324"/>
      <w:bookmarkEnd w:id="2325"/>
    </w:p>
    <w:p>
      <w:pPr>
        <w:pStyle w:val="BodyText"/>
      </w:pPr>
      <w:r>
        <w:t>GSA policy prohibits the conduct of pre-award Integrated Baseline Reviews (IBR). Therefore, when an Integrated Baseline Review is conducted, it shall be conducted after award.</w:t>
      </w:r>
    </w:p>
    <!--Topic unique_1338-->
    <w:p>
      <w:pPr>
        <w:pStyle w:val="Heading3"/>
      </w:pPr>
      <w:bookmarkStart w:id="2326" w:name="_Refd19e40809"/>
      <w:bookmarkStart w:id="2327" w:name="_Tocd19e40809"/>
      <w:r>
        <w:t/>
      </w:r>
      <w:r>
        <w:t>Part 535</w:t>
      </w:r>
      <w:r>
        <w:t xml:space="preserve"> - Research and Development Contracting</w:t>
      </w:r>
      <w:bookmarkEnd w:id="2326"/>
      <w:bookmarkEnd w:id="2327"/>
    </w:p>
    <!--Topic unique_577-->
    <w:p>
      <w:pPr>
        <w:pStyle w:val="Heading3"/>
      </w:pPr>
      <w:bookmarkStart w:id="2328" w:name="_Refd19e40822"/>
      <w:bookmarkStart w:id="2329" w:name="_Tocd19e40822"/>
      <w:r>
        <w:t/>
      </w:r>
      <w:r>
        <w:t>Part 536</w:t>
      </w:r>
      <w:r>
        <w:t xml:space="preserve"> - Construction and Architect-Engineer Contracts</w:t>
      </w:r>
      <w:bookmarkEnd w:id="2328"/>
      <w:bookmarkEnd w:id="2329"/>
    </w:p>
    <w:p>
      <w:pPr>
        <w:pStyle w:val="ListBullet"/>
        <!--depth 1-->
        <w:numPr>
          <w:ilvl w:val="0"/>
          <w:numId w:val="884"/>
        </w:numPr>
      </w:pPr>
      <w:r>
        <w:t/>
      </w:r>
      <w:r>
        <w:t>Subpart 536.1 - General</w:t>
      </w:r>
      <w:r>
        <w:t/>
      </w:r>
    </w:p>
    <w:p>
      <w:pPr>
        <w:pStyle w:val="ListBullet2"/>
        <!--depth 2-->
        <w:numPr>
          <w:ilvl w:val="1"/>
          <w:numId w:val="885"/>
        </w:numPr>
      </w:pPr>
      <w:r>
        <w:t/>
      </w:r>
      <w:r>
        <w:t>536.101 Applicability.</w:t>
      </w:r>
      <w:r>
        <w:t/>
      </w:r>
    </w:p>
    <w:p>
      <w:pPr>
        <w:pStyle w:val="ListBullet2"/>
        <!--depth 2-->
        <w:numPr>
          <w:ilvl w:val="1"/>
          <w:numId w:val="885"/>
        </w:numPr>
      </w:pPr>
      <w:r>
        <w:t/>
      </w:r>
      <w:r>
        <w:t>536.102 Definitions.</w:t>
      </w:r>
      <w:r>
        <w:t/>
      </w:r>
    </w:p>
    <w:p>
      <w:pPr>
        <w:pStyle w:val="ListBullet2"/>
        <!--depth 2-->
        <w:numPr>
          <w:ilvl w:val="1"/>
          <w:numId w:val="885"/>
        </w:numPr>
      </w:pPr>
      <w:r>
        <w:t/>
      </w:r>
      <w:r>
        <w:t>536.103 Methods of Contracting.</w:t>
      </w:r>
      <w:r>
        <w:t/>
      </w:r>
    </w:p>
    <w:p>
      <w:pPr>
        <w:pStyle w:val="ListBullet"/>
        <!--depth 1-->
        <w:numPr>
          <w:ilvl w:val="0"/>
          <w:numId w:val="884"/>
        </w:numPr>
      </w:pPr>
      <w:r>
        <w:t/>
      </w:r>
      <w:r>
        <w:t>Subpart 536.2 - Special Aspects of Contracting for Construction</w:t>
      </w:r>
      <w:r>
        <w:t/>
      </w:r>
    </w:p>
    <w:p>
      <w:pPr>
        <w:pStyle w:val="ListBullet2"/>
        <!--depth 2-->
        <w:numPr>
          <w:ilvl w:val="1"/>
          <w:numId w:val="886"/>
        </w:numPr>
      </w:pPr>
      <w:r>
        <w:t/>
      </w:r>
      <w:r>
        <w:t>536.201 [Reserved]</w:t>
      </w:r>
      <w:r>
        <w:t/>
      </w:r>
    </w:p>
    <w:p>
      <w:pPr>
        <w:pStyle w:val="ListBullet2"/>
        <!--depth 2-->
        <w:numPr>
          <w:ilvl w:val="1"/>
          <w:numId w:val="886"/>
        </w:numPr>
      </w:pPr>
      <w:r>
        <w:t/>
      </w:r>
      <w:r>
        <w:t>536.202 [Reserved]</w:t>
      </w:r>
      <w:r>
        <w:t/>
      </w:r>
    </w:p>
    <w:p>
      <w:pPr>
        <w:pStyle w:val="ListBullet2"/>
        <!--depth 2-->
        <w:numPr>
          <w:ilvl w:val="1"/>
          <w:numId w:val="886"/>
        </w:numPr>
      </w:pPr>
      <w:r>
        <w:t/>
      </w:r>
      <w:r>
        <w:t>536.203 Government estimate of construction cost.</w:t>
      </w:r>
      <w:r>
        <w:t/>
      </w:r>
    </w:p>
    <w:p>
      <w:pPr>
        <w:pStyle w:val="ListBullet2"/>
        <!--depth 2-->
        <w:numPr>
          <w:ilvl w:val="1"/>
          <w:numId w:val="886"/>
        </w:numPr>
      </w:pPr>
      <w:r>
        <w:t/>
      </w:r>
      <w:r>
        <w:t>536.204 Disclosure of the magnitude of construction projects.</w:t>
      </w:r>
      <w:r>
        <w:t/>
      </w:r>
    </w:p>
    <w:p>
      <w:pPr>
        <w:pStyle w:val="ListBullet2"/>
        <!--depth 2-->
        <w:numPr>
          <w:ilvl w:val="1"/>
          <w:numId w:val="886"/>
        </w:numPr>
      </w:pPr>
      <w:r>
        <w:t/>
      </w:r>
      <w:r>
        <w:t>536.207 Pricing Fixed-Price Construction Contracts.</w:t>
      </w:r>
      <w:r>
        <w:t/>
      </w:r>
    </w:p>
    <w:p>
      <w:pPr>
        <w:pStyle w:val="ListBullet2"/>
        <!--depth 2-->
        <w:numPr>
          <w:ilvl w:val="1"/>
          <w:numId w:val="886"/>
        </w:numPr>
      </w:pPr>
      <w:r>
        <w:t/>
      </w:r>
      <w:r>
        <w:t>536.208 Concurrent Performance of Firm-Fixed-Price and Other Types of Construction Contracts.</w:t>
      </w:r>
      <w:r>
        <w:t/>
      </w:r>
    </w:p>
    <w:p>
      <w:pPr>
        <w:pStyle w:val="ListBullet2"/>
        <!--depth 2-->
        <w:numPr>
          <w:ilvl w:val="1"/>
          <w:numId w:val="886"/>
        </w:numPr>
      </w:pPr>
      <w:r>
        <w:t/>
      </w:r>
      <w:r>
        <w:t>536.270 Options in construction contracting.</w:t>
      </w:r>
      <w:r>
        <w:t/>
      </w:r>
    </w:p>
    <w:p>
      <w:pPr>
        <w:pStyle w:val="ListBullet3"/>
        <!--depth 3-->
        <w:numPr>
          <w:ilvl w:val="2"/>
          <w:numId w:val="887"/>
        </w:numPr>
      </w:pPr>
      <w:r>
        <w:t/>
      </w:r>
      <w:r>
        <w:t>536.270-1 Use of options.</w:t>
      </w:r>
      <w:r>
        <w:t/>
      </w:r>
    </w:p>
    <w:p>
      <w:pPr>
        <w:pStyle w:val="ListBullet3"/>
        <!--depth 3-->
        <w:numPr>
          <w:ilvl w:val="2"/>
          <w:numId w:val="887"/>
        </w:numPr>
      </w:pPr>
      <w:r>
        <w:t/>
      </w:r>
      <w:r>
        <w:t>536.270-1 Solicitations.</w:t>
      </w:r>
      <w:r>
        <w:t/>
      </w:r>
    </w:p>
    <w:p>
      <w:pPr>
        <w:pStyle w:val="ListBullet3"/>
        <!--depth 3-->
        <w:numPr>
          <w:ilvl w:val="2"/>
          <w:numId w:val="887"/>
        </w:numPr>
      </w:pPr>
      <w:r>
        <w:t/>
      </w:r>
      <w:r>
        <w:t>536.270-3 Evaluation.</w:t>
      </w:r>
      <w:r>
        <w:t/>
      </w:r>
    </w:p>
    <w:p>
      <w:pPr>
        <w:pStyle w:val="ListBullet3"/>
        <!--depth 3-->
        <w:numPr>
          <w:ilvl w:val="2"/>
          <w:numId w:val="887"/>
        </w:numPr>
      </w:pPr>
      <w:r>
        <w:t/>
      </w:r>
      <w:r>
        <w:t>536.270-4 Exercise of options.</w:t>
      </w:r>
      <w:r>
        <w:t/>
      </w:r>
    </w:p>
    <w:p>
      <w:pPr>
        <w:pStyle w:val="ListBullet3"/>
        <!--depth 3-->
        <w:numPr>
          <w:ilvl w:val="2"/>
          <w:numId w:val="887"/>
        </w:numPr>
      </w:pPr>
      <w:r>
        <w:t/>
      </w:r>
      <w:r>
        <w:t>536.270-5 Solicitation provisions and contract clauses.</w:t>
      </w:r>
      <w:r>
        <w:t/>
      </w:r>
    </w:p>
    <w:p>
      <w:pPr>
        <w:pStyle w:val="ListBullet"/>
        <!--depth 1-->
        <w:numPr>
          <w:ilvl w:val="0"/>
          <w:numId w:val="884"/>
        </w:numPr>
      </w:pPr>
      <w:r>
        <w:t/>
      </w:r>
      <w:r>
        <w:t>Subpart 536.5 - Contract Clauses</w:t>
      </w:r>
      <w:r>
        <w:t/>
      </w:r>
    </w:p>
    <w:p>
      <w:pPr>
        <w:pStyle w:val="ListBullet2"/>
        <!--depth 2-->
        <w:numPr>
          <w:ilvl w:val="1"/>
          <w:numId w:val="888"/>
        </w:numPr>
      </w:pPr>
      <w:r>
        <w:t/>
      </w:r>
      <w:r>
        <w:t>536.506 Superintendence by the contractor.</w:t>
      </w:r>
      <w:r>
        <w:t/>
      </w:r>
    </w:p>
    <w:p>
      <w:pPr>
        <w:pStyle w:val="ListBullet2"/>
        <!--depth 2-->
        <w:numPr>
          <w:ilvl w:val="1"/>
          <w:numId w:val="888"/>
        </w:numPr>
      </w:pPr>
      <w:r>
        <w:t/>
      </w:r>
      <w:r>
        <w:t>536.511 Use and possession prior to completion.</w:t>
      </w:r>
      <w:r>
        <w:t/>
      </w:r>
    </w:p>
    <w:p>
      <w:pPr>
        <w:pStyle w:val="ListBullet2"/>
        <!--depth 2-->
        <w:numPr>
          <w:ilvl w:val="1"/>
          <w:numId w:val="888"/>
        </w:numPr>
      </w:pPr>
      <w:r>
        <w:t/>
      </w:r>
      <w:r>
        <w:t>536.515 Schedules for construction contracts.</w:t>
      </w:r>
      <w:r>
        <w:t/>
      </w:r>
    </w:p>
    <w:p>
      <w:pPr>
        <w:pStyle w:val="ListBullet2"/>
        <!--depth 2-->
        <w:numPr>
          <w:ilvl w:val="1"/>
          <w:numId w:val="888"/>
        </w:numPr>
      </w:pPr>
      <w:r>
        <w:t/>
      </w:r>
      <w:r>
        <w:t>536.521 Specifications and drawings for construction.</w:t>
      </w:r>
      <w:r>
        <w:t/>
      </w:r>
    </w:p>
    <w:p>
      <w:pPr>
        <w:pStyle w:val="ListBullet2"/>
        <!--depth 2-->
        <w:numPr>
          <w:ilvl w:val="1"/>
          <w:numId w:val="888"/>
        </w:numPr>
      </w:pPr>
      <w:r>
        <w:t/>
      </w:r>
      <w:r>
        <w:t>536.570 Authorities and limitations.</w:t>
      </w:r>
      <w:r>
        <w:t/>
      </w:r>
    </w:p>
    <w:p>
      <w:pPr>
        <w:pStyle w:val="ListBullet2"/>
        <!--depth 2-->
        <w:numPr>
          <w:ilvl w:val="1"/>
          <w:numId w:val="888"/>
        </w:numPr>
      </w:pPr>
      <w:r>
        <w:t/>
      </w:r>
      <w:r>
        <w:t>536.571 Contractor responsibilities.</w:t>
      </w:r>
      <w:r>
        <w:t/>
      </w:r>
    </w:p>
    <w:p>
      <w:pPr>
        <w:pStyle w:val="ListBullet2"/>
        <!--depth 2-->
        <w:numPr>
          <w:ilvl w:val="1"/>
          <w:numId w:val="888"/>
        </w:numPr>
      </w:pPr>
      <w:r>
        <w:t/>
      </w:r>
      <w:r>
        <w:t>536.572 Submittals.</w:t>
      </w:r>
      <w:r>
        <w:t/>
      </w:r>
    </w:p>
    <w:p>
      <w:pPr>
        <w:pStyle w:val="ListBullet2"/>
        <!--depth 2-->
        <w:numPr>
          <w:ilvl w:val="1"/>
          <w:numId w:val="888"/>
        </w:numPr>
      </w:pPr>
      <w:r>
        <w:t/>
      </w:r>
      <w:r>
        <w:t>536.573 Subcontracts.</w:t>
      </w:r>
      <w:r>
        <w:t/>
      </w:r>
    </w:p>
    <w:p>
      <w:pPr>
        <w:pStyle w:val="ListBullet"/>
        <!--depth 1-->
        <w:numPr>
          <w:ilvl w:val="0"/>
          <w:numId w:val="884"/>
        </w:numPr>
      </w:pPr>
      <w:r>
        <w:t/>
      </w:r>
      <w:r>
        <w:t>Subpart 536.6 - Architect-Engineer Services</w:t>
      </w:r>
      <w:r>
        <w:t/>
      </w:r>
    </w:p>
    <w:p>
      <w:pPr>
        <w:pStyle w:val="ListBullet2"/>
        <!--depth 2-->
        <w:numPr>
          <w:ilvl w:val="1"/>
          <w:numId w:val="889"/>
        </w:numPr>
      </w:pPr>
      <w:r>
        <w:t/>
      </w:r>
      <w:r>
        <w:t>536.602 Selection of firms for architect-engineer contracts.</w:t>
      </w:r>
      <w:r>
        <w:t/>
      </w:r>
    </w:p>
    <w:p>
      <w:pPr>
        <w:pStyle w:val="ListBullet3"/>
        <!--depth 3-->
        <w:numPr>
          <w:ilvl w:val="2"/>
          <w:numId w:val="890"/>
        </w:numPr>
      </w:pPr>
      <w:r>
        <w:t/>
      </w:r>
      <w:r>
        <w:t>536.602-1 Selection criteria.</w:t>
      </w:r>
      <w:r>
        <w:t/>
      </w:r>
    </w:p>
    <w:p>
      <w:pPr>
        <w:pStyle w:val="ListBullet3"/>
        <!--depth 3-->
        <w:numPr>
          <w:ilvl w:val="2"/>
          <w:numId w:val="890"/>
        </w:numPr>
      </w:pPr>
      <w:r>
        <w:t/>
      </w:r>
      <w:r>
        <w:t>536.602-2 Evaluation boards.</w:t>
      </w:r>
      <w:r>
        <w:t/>
      </w:r>
    </w:p>
    <w:p>
      <w:pPr>
        <w:pStyle w:val="ListBullet3"/>
        <!--depth 3-->
        <w:numPr>
          <w:ilvl w:val="2"/>
          <w:numId w:val="890"/>
        </w:numPr>
      </w:pPr>
      <w:r>
        <w:t/>
      </w:r>
      <w:r>
        <w:t>536.602-3 Evaluation board functions.</w:t>
      </w:r>
      <w:r>
        <w:t/>
      </w:r>
    </w:p>
    <w:p>
      <w:pPr>
        <w:pStyle w:val="ListBullet"/>
        <!--depth 1-->
        <w:numPr>
          <w:ilvl w:val="0"/>
          <w:numId w:val="884"/>
        </w:numPr>
      </w:pPr>
      <w:r>
        <w:t/>
      </w:r>
      <w:r>
        <w:t>Subpart 536.70 - Art in Architecture.</w:t>
      </w:r>
      <w:r>
        <w:t/>
      </w:r>
    </w:p>
    <w:p>
      <w:pPr>
        <w:pStyle w:val="ListBullet2"/>
        <!--depth 2-->
        <w:numPr>
          <w:ilvl w:val="1"/>
          <w:numId w:val="891"/>
        </w:numPr>
      </w:pPr>
      <w:r>
        <w:t/>
      </w:r>
      <w:r>
        <w:t>536.7000 Scope of Subpart.</w:t>
      </w:r>
      <w:r>
        <w:t/>
      </w:r>
    </w:p>
    <w:p>
      <w:pPr>
        <w:pStyle w:val="ListBullet2"/>
        <!--depth 2-->
        <w:numPr>
          <w:ilvl w:val="1"/>
          <w:numId w:val="891"/>
        </w:numPr>
      </w:pPr>
      <w:r>
        <w:t/>
      </w:r>
      <w:r>
        <w:t>536.7001 General.</w:t>
      </w:r>
      <w:r>
        <w:t/>
      </w:r>
    </w:p>
    <w:p>
      <w:pPr>
        <w:pStyle w:val="ListBullet3"/>
        <!--depth 3-->
        <w:numPr>
          <w:ilvl w:val="2"/>
          <w:numId w:val="892"/>
        </w:numPr>
      </w:pPr>
      <w:r>
        <w:t/>
      </w:r>
      <w:r>
        <w:t>536.7001-1 Applicability.</w:t>
      </w:r>
      <w:r>
        <w:t/>
      </w:r>
    </w:p>
    <w:p>
      <w:pPr>
        <w:pStyle w:val="ListBullet3"/>
        <!--depth 3-->
        <w:numPr>
          <w:ilvl w:val="2"/>
          <w:numId w:val="892"/>
        </w:numPr>
      </w:pPr>
      <w:r>
        <w:t/>
      </w:r>
      <w:r>
        <w:t>536.7001-2 Authority.</w:t>
      </w:r>
      <w:r>
        <w:t/>
      </w:r>
    </w:p>
    <w:p>
      <w:pPr>
        <w:pStyle w:val="ListBullet3"/>
        <!--depth 3-->
        <w:numPr>
          <w:ilvl w:val="2"/>
          <w:numId w:val="892"/>
        </w:numPr>
      </w:pPr>
      <w:r>
        <w:t/>
      </w:r>
      <w:r>
        <w:t>536.7001-3 Methods of contracting.</w:t>
      </w:r>
      <w:r>
        <w:t/>
      </w:r>
    </w:p>
    <w:p>
      <w:pPr>
        <w:pStyle w:val="ListBullet2"/>
        <!--depth 2-->
        <w:numPr>
          <w:ilvl w:val="1"/>
          <w:numId w:val="891"/>
        </w:numPr>
      </w:pPr>
      <w:r>
        <w:t/>
      </w:r>
      <w:r>
        <w:t>536.7002 Policy.</w:t>
      </w:r>
      <w:r>
        <w:t/>
      </w:r>
    </w:p>
    <w:p>
      <w:pPr>
        <w:pStyle w:val="ListBullet3"/>
        <!--depth 3-->
        <w:numPr>
          <w:ilvl w:val="2"/>
          <w:numId w:val="893"/>
        </w:numPr>
      </w:pPr>
      <w:r>
        <w:t/>
      </w:r>
      <w:r>
        <w:t>536.7002-1 Acquisition planning.</w:t>
      </w:r>
      <w:r>
        <w:t/>
      </w:r>
    </w:p>
    <w:p>
      <w:pPr>
        <w:pStyle w:val="ListBullet3"/>
        <!--depth 3-->
        <w:numPr>
          <w:ilvl w:val="2"/>
          <w:numId w:val="893"/>
        </w:numPr>
      </w:pPr>
      <w:r>
        <w:t/>
      </w:r>
      <w:r>
        <w:t>536.7002-2 Public announcement.</w:t>
      </w:r>
      <w:r>
        <w:t/>
      </w:r>
    </w:p>
    <w:p>
      <w:pPr>
        <w:pStyle w:val="ListBullet3"/>
        <!--depth 3-->
        <w:numPr>
          <w:ilvl w:val="2"/>
          <w:numId w:val="893"/>
        </w:numPr>
      </w:pPr>
      <w:r>
        <w:t/>
      </w:r>
      <w:r>
        <w:t>536.7002-3 Competition.</w:t>
      </w:r>
      <w:r>
        <w:t/>
      </w:r>
    </w:p>
    <w:p>
      <w:pPr>
        <w:pStyle w:val="ListBullet3"/>
        <!--depth 3-->
        <w:numPr>
          <w:ilvl w:val="2"/>
          <w:numId w:val="893"/>
        </w:numPr>
      </w:pPr>
      <w:r>
        <w:t/>
      </w:r>
      <w:r>
        <w:t>536.7002-4 Procedures.</w:t>
      </w:r>
      <w:r>
        <w:t/>
      </w:r>
    </w:p>
    <w:p>
      <w:pPr>
        <w:pStyle w:val="ListBullet2"/>
        <!--depth 2-->
        <w:numPr>
          <w:ilvl w:val="1"/>
          <w:numId w:val="891"/>
        </w:numPr>
      </w:pPr>
      <w:r>
        <w:t/>
      </w:r>
      <w:r>
        <w:t>536.7003 Selection of artists for art in architecture contracts.</w:t>
      </w:r>
      <w:r>
        <w:t/>
      </w:r>
    </w:p>
    <w:p>
      <w:pPr>
        <w:pStyle w:val="ListBullet3"/>
        <!--depth 3-->
        <w:numPr>
          <w:ilvl w:val="2"/>
          <w:numId w:val="894"/>
        </w:numPr>
      </w:pPr>
      <w:r>
        <w:t/>
      </w:r>
      <w:r>
        <w:t>536.7003-1 Selection criteria.</w:t>
      </w:r>
      <w:r>
        <w:t/>
      </w:r>
    </w:p>
    <w:p>
      <w:pPr>
        <w:pStyle w:val="ListBullet3"/>
        <!--depth 3-->
        <w:numPr>
          <w:ilvl w:val="2"/>
          <w:numId w:val="894"/>
        </w:numPr>
      </w:pPr>
      <w:r>
        <w:t/>
      </w:r>
      <w:r>
        <w:t>536.7003-2 Evaluation board.</w:t>
      </w:r>
      <w:r>
        <w:t/>
      </w:r>
    </w:p>
    <w:p>
      <w:pPr>
        <w:pStyle w:val="ListBullet3"/>
        <!--depth 3-->
        <w:numPr>
          <w:ilvl w:val="2"/>
          <w:numId w:val="894"/>
        </w:numPr>
      </w:pPr>
      <w:r>
        <w:t/>
      </w:r>
      <w:r>
        <w:t>536.7003-3 Evaluation board functions.</w:t>
      </w:r>
      <w:r>
        <w:t/>
      </w:r>
    </w:p>
    <w:p>
      <w:pPr>
        <w:pStyle w:val="ListBullet3"/>
        <!--depth 3-->
        <w:numPr>
          <w:ilvl w:val="2"/>
          <w:numId w:val="894"/>
        </w:numPr>
      </w:pPr>
      <w:r>
        <w:t/>
      </w:r>
      <w:r>
        <w:t>536.7003-4 Selection authority.</w:t>
      </w:r>
      <w:r>
        <w:t/>
      </w:r>
    </w:p>
    <w:p>
      <w:pPr>
        <w:pStyle w:val="ListBullet3"/>
        <!--depth 3-->
        <w:numPr>
          <w:ilvl w:val="2"/>
          <w:numId w:val="894"/>
        </w:numPr>
      </w:pPr>
      <w:r>
        <w:t/>
      </w:r>
      <w:r>
        <w:t>536.7003-5 Evaluation process.</w:t>
      </w:r>
      <w:r>
        <w:t/>
      </w:r>
    </w:p>
    <w:p>
      <w:pPr>
        <w:pStyle w:val="ListBullet3"/>
        <!--depth 3-->
        <w:numPr>
          <w:ilvl w:val="2"/>
          <w:numId w:val="894"/>
        </w:numPr>
      </w:pPr>
      <w:r>
        <w:t/>
      </w:r>
      <w:r>
        <w:t>536.7003-6 Notification of award.</w:t>
      </w:r>
      <w:r>
        <w:t/>
      </w:r>
    </w:p>
    <w:p>
      <w:pPr>
        <w:pStyle w:val="ListBullet"/>
        <!--depth 1-->
        <w:numPr>
          <w:ilvl w:val="0"/>
          <w:numId w:val="884"/>
        </w:numPr>
      </w:pPr>
      <w:r>
        <w:t/>
      </w:r>
      <w:r>
        <w:t>Subpart 536.71 - Construction-Manager-as-Constructor Contracting</w:t>
      </w:r>
      <w:r>
        <w:t/>
      </w:r>
    </w:p>
    <w:p>
      <w:pPr>
        <w:pStyle w:val="ListBullet2"/>
        <!--depth 2-->
        <w:numPr>
          <w:ilvl w:val="1"/>
          <w:numId w:val="895"/>
        </w:numPr>
      </w:pPr>
      <w:r>
        <w:t/>
      </w:r>
      <w:r>
        <w:t>536.7101 Scope of Subpart.</w:t>
      </w:r>
      <w:r>
        <w:t/>
      </w:r>
    </w:p>
    <w:p>
      <w:pPr>
        <w:pStyle w:val="ListBullet2"/>
        <!--depth 2-->
        <w:numPr>
          <w:ilvl w:val="1"/>
          <w:numId w:val="895"/>
        </w:numPr>
      </w:pPr>
      <w:r>
        <w:t/>
      </w:r>
      <w:r>
        <w:t>536.7102 Definitions.</w:t>
      </w:r>
      <w:r>
        <w:t/>
      </w:r>
    </w:p>
    <w:p>
      <w:pPr>
        <w:pStyle w:val="ListBullet2"/>
        <!--depth 2-->
        <w:numPr>
          <w:ilvl w:val="1"/>
          <w:numId w:val="895"/>
        </w:numPr>
      </w:pPr>
      <w:r>
        <w:t/>
      </w:r>
      <w:r>
        <w:t>536.7103 Construction Contract Solicitation Procedures.</w:t>
      </w:r>
      <w:r>
        <w:t/>
      </w:r>
    </w:p>
    <w:p>
      <w:pPr>
        <w:pStyle w:val="ListBullet2"/>
        <!--depth 2-->
        <w:numPr>
          <w:ilvl w:val="1"/>
          <w:numId w:val="895"/>
        </w:numPr>
      </w:pPr>
      <w:r>
        <w:t/>
      </w:r>
      <w:r>
        <w:t>536.7104 Construction Contract Award.</w:t>
      </w:r>
      <w:r>
        <w:t/>
      </w:r>
    </w:p>
    <w:p>
      <w:pPr>
        <w:pStyle w:val="ListBullet2"/>
        <!--depth 2-->
        <w:numPr>
          <w:ilvl w:val="1"/>
          <w:numId w:val="895"/>
        </w:numPr>
      </w:pPr>
      <w:r>
        <w:t/>
      </w:r>
      <w:r>
        <w:t>536.7105 Construction Contract Administration.</w:t>
      </w:r>
      <w:r>
        <w:t/>
      </w:r>
    </w:p>
    <w:p>
      <w:pPr>
        <w:pStyle w:val="ListBullet3"/>
        <!--depth 3-->
        <w:numPr>
          <w:ilvl w:val="2"/>
          <w:numId w:val="896"/>
        </w:numPr>
      </w:pPr>
      <w:r>
        <w:t/>
      </w:r>
      <w:r>
        <w:t>536.7105-1 Responsibilities.</w:t>
      </w:r>
      <w:r>
        <w:t/>
      </w:r>
    </w:p>
    <w:p>
      <w:pPr>
        <w:pStyle w:val="ListBullet3"/>
        <!--depth 3-->
        <w:numPr>
          <w:ilvl w:val="2"/>
          <w:numId w:val="896"/>
        </w:numPr>
      </w:pPr>
      <w:r>
        <w:t/>
      </w:r>
      <w:r>
        <w:t>536.7105-2 Guaranteed Maximum Price.</w:t>
      </w:r>
      <w:r>
        <w:t/>
      </w:r>
    </w:p>
    <w:p>
      <w:pPr>
        <w:pStyle w:val="ListBullet3"/>
        <!--depth 3-->
        <w:numPr>
          <w:ilvl w:val="2"/>
          <w:numId w:val="896"/>
        </w:numPr>
      </w:pPr>
      <w:r>
        <w:t/>
      </w:r>
      <w:r>
        <w:t>536.7105-3 Accounting and Auditing Requirements.</w:t>
      </w:r>
      <w:r>
        <w:t/>
      </w:r>
    </w:p>
    <w:p>
      <w:pPr>
        <w:pStyle w:val="ListBullet3"/>
        <!--depth 3-->
        <w:numPr>
          <w:ilvl w:val="2"/>
          <w:numId w:val="896"/>
        </w:numPr>
      </w:pPr>
      <w:r>
        <w:t/>
      </w:r>
      <w:r>
        <w:t>536.7105-4 Value Engineering.</w:t>
      </w:r>
      <w:r>
        <w:t/>
      </w:r>
    </w:p>
    <w:p>
      <w:pPr>
        <w:pStyle w:val="ListBullet3"/>
        <!--depth 3-->
        <w:numPr>
          <w:ilvl w:val="2"/>
          <w:numId w:val="896"/>
        </w:numPr>
      </w:pPr>
      <w:r>
        <w:t/>
      </w:r>
      <w:r>
        <w:t>536.7105-5 Shared Savings Incentive.</w:t>
      </w:r>
      <w:r>
        <w:t/>
      </w:r>
    </w:p>
    <w:p>
      <w:pPr>
        <w:pStyle w:val="ListBullet3"/>
        <!--depth 3-->
        <w:numPr>
          <w:ilvl w:val="2"/>
          <w:numId w:val="896"/>
        </w:numPr>
      </w:pPr>
      <w:r>
        <w:t/>
      </w:r>
      <w:r>
        <w:t>536.7105-6 Allowances.</w:t>
      </w:r>
      <w:r>
        <w:t/>
      </w:r>
    </w:p>
    <w:p>
      <w:pPr>
        <w:pStyle w:val="ListBullet3"/>
        <!--depth 3-->
        <w:numPr>
          <w:ilvl w:val="2"/>
          <w:numId w:val="896"/>
        </w:numPr>
      </w:pPr>
      <w:r>
        <w:t/>
      </w:r>
      <w:r>
        <w:t>536.7105-7 Early Work Packages.</w:t>
      </w:r>
      <w:r>
        <w:t/>
      </w:r>
    </w:p>
    <w:p>
      <w:pPr>
        <w:pStyle w:val="ListBullet3"/>
        <!--depth 3-->
        <w:numPr>
          <w:ilvl w:val="2"/>
          <w:numId w:val="896"/>
        </w:numPr>
      </w:pPr>
      <w:r>
        <w:t/>
      </w:r>
      <w:r>
        <w:t>536.7105-8 Conversion to Firm-Fixed-Price.</w:t>
      </w:r>
      <w:r>
        <w:t/>
      </w:r>
    </w:p>
    <w:p>
      <w:pPr>
        <w:pStyle w:val="ListBullet2"/>
        <!--depth 2-->
        <w:numPr>
          <w:ilvl w:val="1"/>
          <w:numId w:val="895"/>
        </w:numPr>
      </w:pPr>
      <w:r>
        <w:t/>
      </w:r>
      <w:r>
        <w:t>536.7106 Construction Contract Closeout.</w:t>
      </w:r>
      <w:r>
        <w:t/>
      </w:r>
    </w:p>
    <w:p>
      <w:pPr>
        <w:pStyle w:val="ListBullet2"/>
        <!--depth 2-->
        <w:numPr>
          <w:ilvl w:val="1"/>
          <w:numId w:val="895"/>
        </w:numPr>
      </w:pPr>
      <w:r>
        <w:t/>
      </w:r>
      <w:r>
        <w:t>536.7107 Contract Clauses.</w:t>
      </w:r>
      <w:r>
        <w:t/>
      </w:r>
    </w:p>
    <!--Topic unique_1340-->
    <w:p>
      <w:pPr>
        <w:pStyle w:val="Heading4"/>
      </w:pPr>
      <w:bookmarkStart w:id="2330" w:name="_Refd19e41384"/>
      <w:bookmarkStart w:id="2331" w:name="_Tocd19e41384"/>
      <w:r>
        <w:t/>
      </w:r>
      <w:r>
        <w:t>Subpart 536.1</w:t>
      </w:r>
      <w:r>
        <w:t xml:space="preserve"> - General</w:t>
      </w:r>
      <w:bookmarkEnd w:id="2330"/>
      <w:bookmarkEnd w:id="2331"/>
    </w:p>
    <!--Topic unique_1341-->
    <w:p>
      <w:pPr>
        <w:pStyle w:val="Heading5"/>
      </w:pPr>
      <w:bookmarkStart w:id="2332" w:name="_Refd19e41392"/>
      <w:bookmarkStart w:id="2333" w:name="_Tocd19e41392"/>
      <w:r>
        <w:t/>
      </w:r>
      <w:r>
        <w:t>536.101</w:t>
      </w:r>
      <w:r>
        <w:t xml:space="preserve"> Applicability.</w:t>
      </w:r>
      <w:bookmarkEnd w:id="2332"/>
      <w:bookmarkEnd w:id="2333"/>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42-->
    <w:p>
      <w:pPr>
        <w:pStyle w:val="Heading5"/>
      </w:pPr>
      <w:bookmarkStart w:id="2334" w:name="_Refd19e41415"/>
      <w:bookmarkStart w:id="2335" w:name="_Tocd19e41415"/>
      <w:r>
        <w:t/>
      </w:r>
      <w:r>
        <w:t>536.102</w:t>
      </w:r>
      <w:r>
        <w:t xml:space="preserve"> Definitions.</w:t>
      </w:r>
      <w:bookmarkEnd w:id="2334"/>
      <w:bookmarkEnd w:id="2335"/>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43-->
    <w:p>
      <w:pPr>
        <w:pStyle w:val="Heading5"/>
      </w:pPr>
      <w:bookmarkStart w:id="2336" w:name="_Refd19e41440"/>
      <w:bookmarkStart w:id="2337" w:name="_Tocd19e41440"/>
      <w:r>
        <w:t/>
      </w:r>
      <w:r>
        <w:t>536.103</w:t>
      </w:r>
      <w:r>
        <w:t xml:space="preserve"> Methods of Contracting.</w:t>
      </w:r>
      <w:bookmarkEnd w:id="2336"/>
      <w:bookmarkEnd w:id="2337"/>
    </w:p>
    <w:p>
      <w:pPr>
        <w:pStyle w:val="ListNumber"/>
        <!--depth 1-->
        <w:numPr>
          <w:ilvl w:val="0"/>
          <w:numId w:val="897"/>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43">
        <w:r>
          <w:t>FAR 16.401</w:t>
        </w:r>
      </w:hyperlink>
      <w:r>
        <w:t xml:space="preserve">(d). Contracting officers shall discuss the CMc project delivery method as part of the acquisition plan (see </w:t>
      </w:r>
      <w:hyperlink r:id="rIdHyperlink244">
        <w:r>
          <w:t>FAR 7.105</w:t>
        </w:r>
      </w:hyperlink>
      <w:r>
        <w:t>).</w:t>
      </w:r>
    </w:p>
    <w:p>
      <w:pPr>
        <w:pStyle w:val="ListNumber"/>
        <!--depth 1-->
        <w:numPr>
          <w:ilvl w:val="0"/>
          <w:numId w:val="897"/>
        </w:numPr>
      </w:pPr>
      <w:r>
        <w:t/>
      </w:r>
      <w:r>
        <w:t>(b)</w:t>
      </w:r>
      <w:r>
        <w:t xml:space="preserve">  To the extent the contracting officer incorporates an award-fee component into the CMc (in addition to the shared savings incentive), then the determination and finding required by </w:t>
      </w:r>
      <w:hyperlink r:id="rIdHyperlink245">
        <w:r>
          <w:t>FAR 16.401</w:t>
        </w:r>
      </w:hyperlink>
      <w:r>
        <w:t>(d) is required to support any such award-fee.</w:t>
      </w:r>
    </w:p>
    <w:p>
      <w:pPr>
        <w:pStyle w:val="ListNumber"/>
        <!--depth 1-->
        <w:numPr>
          <w:ilvl w:val="0"/>
          <w:numId w:val="897"/>
        </w:numPr>
      </w:pPr>
      <w:r>
        <w:t/>
      </w:r>
      <w:r>
        <w:t>(c)</w:t>
      </w:r>
      <w:r>
        <w:t xml:space="preserve">  The contracting officer shall use the tradeoff process as described in </w:t>
      </w:r>
      <w:hyperlink r:id="rIdHyperlink246">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44-->
    <w:p>
      <w:pPr>
        <w:pStyle w:val="Heading4"/>
      </w:pPr>
      <w:bookmarkStart w:id="2338" w:name="_Refd19e41500"/>
      <w:bookmarkStart w:id="2339" w:name="_Tocd19e41500"/>
      <w:r>
        <w:t/>
      </w:r>
      <w:r>
        <w:t>Subpart 536.2</w:t>
      </w:r>
      <w:r>
        <w:t xml:space="preserve"> - Special Aspects of Contracting for Construction</w:t>
      </w:r>
      <w:bookmarkEnd w:id="2338"/>
      <w:bookmarkEnd w:id="2339"/>
    </w:p>
    <!--Topic unique_1345-->
    <w:p>
      <w:pPr>
        <w:pStyle w:val="Heading5"/>
      </w:pPr>
      <w:bookmarkStart w:id="2340" w:name="_Refd19e41508"/>
      <w:bookmarkStart w:id="2341" w:name="_Tocd19e41508"/>
      <w:r>
        <w:t/>
      </w:r>
      <w:r>
        <w:t>536.201</w:t>
      </w:r>
      <w:r>
        <w:t xml:space="preserve"> [Reserved]</w:t>
      </w:r>
      <w:bookmarkEnd w:id="2340"/>
      <w:bookmarkEnd w:id="2341"/>
    </w:p>
    <!--Topic unique_1346-->
    <w:p>
      <w:pPr>
        <w:pStyle w:val="Heading5"/>
      </w:pPr>
      <w:bookmarkStart w:id="2342" w:name="_Refd19e41519"/>
      <w:bookmarkStart w:id="2343" w:name="_Tocd19e41519"/>
      <w:r>
        <w:t/>
      </w:r>
      <w:r>
        <w:t>536.202</w:t>
      </w:r>
      <w:r>
        <w:t xml:space="preserve"> [Reserved]</w:t>
      </w:r>
      <w:bookmarkEnd w:id="2342"/>
      <w:bookmarkEnd w:id="2343"/>
    </w:p>
    <!--Topic unique_1347-->
    <w:p>
      <w:pPr>
        <w:pStyle w:val="Heading5"/>
      </w:pPr>
      <w:bookmarkStart w:id="2344" w:name="_Refd19e41530"/>
      <w:bookmarkStart w:id="2345" w:name="_Tocd19e41530"/>
      <w:r>
        <w:t/>
      </w:r>
      <w:r>
        <w:t>536.203</w:t>
      </w:r>
      <w:r>
        <w:t xml:space="preserve"> Government estimate of construction cost.</w:t>
      </w:r>
      <w:bookmarkEnd w:id="2344"/>
      <w:bookmarkEnd w:id="2345"/>
    </w:p>
    <w:p>
      <w:pPr>
        <w:pStyle w:val="ListNumber"/>
        <!--depth 1-->
        <w:numPr>
          <w:ilvl w:val="0"/>
          <w:numId w:val="898"/>
        </w:numPr>
      </w:pPr>
      <w:bookmarkStart w:id="2347" w:name="_Tocd19e41542"/>
      <w:bookmarkStart w:id="2346" w:name="_Refd19e41542"/>
      <w:r>
        <w:t/>
      </w:r>
      <w:r>
        <w:t>(a)</w:t>
      </w:r>
      <w:r>
        <w:t xml:space="preserve">  </w:t>
      </w:r>
      <w:r>
        <w:rPr>
          <w:i/>
        </w:rPr>
        <w:t>Preparation of the Government Estimate</w:t>
      </w:r>
      <w:r>
        <w:t>.</w:t>
      </w:r>
    </w:p>
    <w:p>
      <w:pPr>
        <w:pStyle w:val="ListNumber2"/>
        <!--depth 2-->
        <w:numPr>
          <w:ilvl w:val="1"/>
          <w:numId w:val="899"/>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99"/>
        </w:numPr>
      </w:pPr>
      <w:r>
        <w:t/>
      </w:r>
      <w:r>
        <w:t>(2)</w:t>
      </w:r>
      <w:r>
        <w:t xml:space="preserve">  Before releasing a solicitation amendment that may affect price, a revised Government estimate shall be provided.</w:t>
      </w:r>
    </w:p>
    <w:p>
      <w:pPr>
        <w:pStyle w:val="ListNumber"/>
        <!--depth 1-->
        <w:numPr>
          <w:ilvl w:val="0"/>
          <w:numId w:val="898"/>
        </w:numPr>
      </w:pPr>
      <w:bookmarkStart w:id="2349" w:name="_Tocd19e41570"/>
      <w:bookmarkStart w:id="2348" w:name="_Refd19e41570"/>
      <w:r>
        <w:t/>
      </w:r>
      <w:r>
        <w:t>(b)</w:t>
      </w:r>
      <w:r>
        <w:t xml:space="preserve">  </w:t>
      </w:r>
      <w:r>
        <w:rPr>
          <w:i/>
        </w:rPr>
        <w:t>Release of the Government Estimate</w:t>
      </w:r>
      <w:r>
        <w:t>.</w:t>
      </w:r>
    </w:p>
    <w:p>
      <w:pPr>
        <w:pStyle w:val="ListNumber2"/>
        <!--depth 2-->
        <w:numPr>
          <w:ilvl w:val="1"/>
          <w:numId w:val="900"/>
        </w:numPr>
      </w:pPr>
      <w:r>
        <w:t/>
      </w:r>
      <w:r>
        <w:t>(1)</w:t>
      </w:r>
      <w:r>
        <w:t xml:space="preserve">  Prior to award, the Government may disclose budget (</w:t>
      </w:r>
      <w:r>
        <w:rPr>
          <w:i/>
        </w:rPr>
        <w:t>e.g.</w:t>
      </w:r>
      <w:r>
        <w:t xml:space="preserve"> prospectus) information in addition to the information required under </w:t>
      </w:r>
      <w:hyperlink r:id="rIdHyperlink247">
        <w:r>
          <w:t>FAR 36.204</w:t>
        </w:r>
      </w:hyperlink>
      <w:r>
        <w:t xml:space="preserve"> and GSAM </w:t>
      </w:r>
      <w:r>
        <w:t>536.204</w:t>
      </w:r>
      <w:r>
        <w:t>.</w:t>
      </w:r>
    </w:p>
    <w:p>
      <w:pPr>
        <w:pStyle w:val="ListNumber2"/>
        <!--depth 2-->
        <w:numPr>
          <w:ilvl w:val="1"/>
          <w:numId w:val="900"/>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48">
        <w:r>
          <w:t>FAR 15.306</w:t>
        </w:r>
      </w:hyperlink>
      <w:r>
        <w:t>(e)(3)).</w:t>
      </w:r>
    </w:p>
    <w:p>
      <w:pPr>
        <w:pStyle w:val="ListNumber2"/>
        <!--depth 2-->
        <w:numPr>
          <w:ilvl w:val="1"/>
          <w:numId w:val="900"/>
        </w:numPr>
      </w:pPr>
      <w:r>
        <w:t/>
      </w:r>
      <w:r>
        <w:t>(3)</w:t>
      </w:r>
      <w:r>
        <w:t xml:space="preserve">  Prior to award and during negotiations, the overall amount of the independent Government estimated price may not be disclosed.</w:t>
      </w:r>
      <w:bookmarkEnd w:id="2348"/>
      <w:bookmarkEnd w:id="2349"/>
    </w:p>
    <w:p>
      <w:pPr>
        <w:pStyle w:val="ListNumber"/>
        <!--depth 1-->
        <w:numPr>
          <w:ilvl w:val="0"/>
          <w:numId w:val="898"/>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46"/>
      <w:bookmarkEnd w:id="2347"/>
    </w:p>
    <!--Topic unique_1348-->
    <w:p>
      <w:pPr>
        <w:pStyle w:val="Heading5"/>
      </w:pPr>
      <w:bookmarkStart w:id="2350" w:name="_Refd19e41633"/>
      <w:bookmarkStart w:id="2351" w:name="_Tocd19e41633"/>
      <w:r>
        <w:t/>
      </w:r>
      <w:r>
        <w:t>536.204</w:t>
      </w:r>
      <w:r>
        <w:t xml:space="preserve"> Disclosure of the magnitude of construction projects.</w:t>
      </w:r>
      <w:bookmarkEnd w:id="2350"/>
      <w:bookmarkEnd w:id="2351"/>
    </w:p>
    <w:p>
      <w:pPr>
        <w:pStyle w:val="ListNumber"/>
        <!--depth 1-->
        <w:numPr>
          <w:ilvl w:val="0"/>
          <w:numId w:val="901"/>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01"/>
        </w:numPr>
      </w:pPr>
      <w:r>
        <w:t/>
      </w:r>
      <w:r>
        <w:t>(b)</w:t>
      </w:r>
      <w:r>
        <w:t xml:space="preserve">  For the CMc project delivery method:</w:t>
      </w:r>
    </w:p>
    <w:p>
      <w:pPr>
        <w:pStyle w:val="ListNumber2"/>
        <!--depth 2-->
        <w:numPr>
          <w:ilvl w:val="1"/>
          <w:numId w:val="902"/>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02"/>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49-->
    <w:p>
      <w:pPr>
        <w:pStyle w:val="Heading5"/>
      </w:pPr>
      <w:bookmarkStart w:id="2352" w:name="_Refd19e41692"/>
      <w:bookmarkStart w:id="2353" w:name="_Tocd19e41692"/>
      <w:r>
        <w:t/>
      </w:r>
      <w:r>
        <w:t>536.207</w:t>
      </w:r>
      <w:r>
        <w:t xml:space="preserve"> Pricing Fixed-Price Construction Contracts.</w:t>
      </w:r>
      <w:bookmarkEnd w:id="2352"/>
      <w:bookmarkEnd w:id="2353"/>
    </w:p>
    <w:p>
      <w:pPr>
        <w:pStyle w:val="BodyText"/>
      </w:pPr>
      <w:r>
        <w:t xml:space="preserve">For the CMc project delivery method, the construction contract is a variation of the fixed-price incentive (successive target) contract type, described in </w:t>
      </w:r>
      <w:hyperlink r:id="rIdHyperlink249">
        <w:r>
          <w:t>FAR 16.403-2</w:t>
        </w:r>
      </w:hyperlink>
      <w:r>
        <w:t xml:space="preserve">, that is tailored for construction. The profit adjustment formula is accomplished via a shared savings ratio specified in the contract, as described at </w:t>
      </w:r>
      <w:r>
        <w:t>536.7105-5</w:t>
      </w:r>
      <w:r>
        <w:t>.</w:t>
      </w:r>
    </w:p>
    <!--Topic unique_1350-->
    <w:p>
      <w:pPr>
        <w:pStyle w:val="Heading5"/>
      </w:pPr>
      <w:bookmarkStart w:id="2354" w:name="_Refd19e41715"/>
      <w:bookmarkStart w:id="2355" w:name="_Tocd19e41715"/>
      <w:r>
        <w:t/>
      </w:r>
      <w:r>
        <w:t>536.208</w:t>
      </w:r>
      <w:r>
        <w:t xml:space="preserve"> Concurrent Performance of Firm-Fixed-Price and Other Types of Construction Contracts.</w:t>
      </w:r>
      <w:bookmarkEnd w:id="2354"/>
      <w:bookmarkEnd w:id="2355"/>
    </w:p>
    <w:p>
      <w:pPr>
        <w:pStyle w:val="BodyText"/>
      </w:pPr>
      <w:r>
        <w:t xml:space="preserve">The prohibition at </w:t>
      </w:r>
      <w:hyperlink r:id="rIdHyperlink250">
        <w:r>
          <w:t>FAR 36.208</w:t>
        </w:r>
      </w:hyperlink>
      <w:r>
        <w:t xml:space="preserve"> does not apply to construction contracts under the CMc project delivery method.</w:t>
      </w:r>
    </w:p>
    <!--Topic unique_828-->
    <w:p>
      <w:pPr>
        <w:pStyle w:val="Heading5"/>
      </w:pPr>
      <w:bookmarkStart w:id="2356" w:name="_Refd19e41734"/>
      <w:bookmarkStart w:id="2357" w:name="_Tocd19e41734"/>
      <w:r>
        <w:t/>
      </w:r>
      <w:r>
        <w:t>536.270</w:t>
      </w:r>
      <w:r>
        <w:t xml:space="preserve"> Options in construction contracting.</w:t>
      </w:r>
      <w:bookmarkEnd w:id="2356"/>
      <w:bookmarkEnd w:id="2357"/>
    </w:p>
    <!--Topic unique_1351-->
    <w:p>
      <w:pPr>
        <w:pStyle w:val="Heading6"/>
      </w:pPr>
      <w:bookmarkStart w:id="2358" w:name="_Refd19e41742"/>
      <w:bookmarkStart w:id="2359" w:name="_Tocd19e41742"/>
      <w:r>
        <w:t/>
      </w:r>
      <w:r>
        <w:t>536.270-1</w:t>
      </w:r>
      <w:r>
        <w:t xml:space="preserve"> Use of options.</w:t>
      </w:r>
      <w:bookmarkEnd w:id="2358"/>
      <w:bookmarkEnd w:id="2359"/>
    </w:p>
    <w:p>
      <w:pPr>
        <w:pStyle w:val="ListNumber"/>
        <!--depth 1-->
        <w:numPr>
          <w:ilvl w:val="0"/>
          <w:numId w:val="903"/>
        </w:numPr>
      </w:pPr>
      <w:bookmarkStart w:id="2361" w:name="_Tocd19e41754"/>
      <w:bookmarkStart w:id="2360" w:name="_Refd19e41754"/>
      <w:r>
        <w:t/>
      </w:r>
      <w:r>
        <w:t>(a)</w:t>
      </w:r>
      <w:r>
        <w:t xml:space="preserve">  Subject to the limitations in this section, contracting officers may include options in contracts when it is in the Government's interest.</w:t>
      </w:r>
    </w:p>
    <w:p>
      <w:pPr>
        <w:pStyle w:val="ListNumber"/>
        <!--depth 1-->
        <w:numPr>
          <w:ilvl w:val="0"/>
          <w:numId w:val="903"/>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03"/>
        </w:numPr>
      </w:pPr>
      <w:r>
        <w:t/>
      </w:r>
      <w:r>
        <w:t>(c)</w:t>
      </w:r>
      <w:r>
        <w:t xml:space="preserve">  Contracting officers shall justify in writing the use of options.</w:t>
      </w:r>
    </w:p>
    <w:p>
      <w:pPr>
        <w:pStyle w:val="ListNumber"/>
        <!--depth 1-->
        <w:numPr>
          <w:ilvl w:val="0"/>
          <w:numId w:val="903"/>
        </w:numPr>
      </w:pPr>
      <w:r>
        <w:t/>
      </w:r>
      <w:r>
        <w:t>(d)</w:t>
      </w:r>
      <w:r>
        <w:t xml:space="preserve">  Including an option may be in the Government's interest when, in the judgment of the contracting officer:</w:t>
      </w:r>
    </w:p>
    <w:p>
      <w:pPr>
        <w:pStyle w:val="ListNumber2"/>
        <!--depth 2-->
        <w:numPr>
          <w:ilvl w:val="1"/>
          <w:numId w:val="904"/>
        </w:numPr>
      </w:pPr>
      <w:r>
        <w:t/>
      </w:r>
      <w:r>
        <w:t>(1)</w:t>
      </w:r>
      <w:r>
        <w:t xml:space="preserve">  Additional work beyond the base contract is reasonably foreseeable</w:t>
      </w:r>
    </w:p>
    <w:p>
      <w:pPr>
        <w:pStyle w:val="ListNumber2"/>
        <!--depth 2-->
        <w:numPr>
          <w:ilvl w:val="1"/>
          <w:numId w:val="904"/>
        </w:numPr>
      </w:pPr>
      <w:r>
        <w:t/>
      </w:r>
      <w:r>
        <w:t>(2)</w:t>
      </w:r>
      <w:r>
        <w:t xml:space="preserve">  It would not be advantageous to award a separate contract;</w:t>
      </w:r>
    </w:p>
    <w:p>
      <w:pPr>
        <w:pStyle w:val="ListNumber2"/>
        <!--depth 2-->
        <w:numPr>
          <w:ilvl w:val="1"/>
          <w:numId w:val="904"/>
        </w:numPr>
      </w:pPr>
      <w:r>
        <w:t/>
      </w:r>
      <w:r>
        <w:t>(3)</w:t>
      </w:r>
      <w:r>
        <w:t xml:space="preserve">  It would not be advantageous to permit an additional contractor to work on the same site;</w:t>
      </w:r>
    </w:p>
    <w:p>
      <w:pPr>
        <w:pStyle w:val="ListNumber2"/>
        <!--depth 2-->
        <w:numPr>
          <w:ilvl w:val="1"/>
          <w:numId w:val="904"/>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04"/>
        </w:numPr>
      </w:pPr>
      <w:r>
        <w:t/>
      </w:r>
      <w:r>
        <w:t>(5)</w:t>
      </w:r>
      <w:r>
        <w:t xml:space="preserve">  It is otherwise justified.</w:t>
      </w:r>
    </w:p>
    <w:p>
      <w:pPr>
        <w:pStyle w:val="ListNumber"/>
        <!--depth 1-->
        <w:numPr>
          <w:ilvl w:val="0"/>
          <w:numId w:val="903"/>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60"/>
      <w:bookmarkEnd w:id="2361"/>
    </w:p>
    <!--Topic unique_1352-->
    <w:p>
      <w:pPr>
        <w:pStyle w:val="Heading6"/>
      </w:pPr>
      <w:bookmarkStart w:id="2362" w:name="_Refd19e41835"/>
      <w:bookmarkStart w:id="2363" w:name="_Tocd19e41835"/>
      <w:r>
        <w:t/>
      </w:r>
      <w:r>
        <w:t>536.270-1</w:t>
      </w:r>
      <w:r>
        <w:t xml:space="preserve"> Solicitations.</w:t>
      </w:r>
      <w:bookmarkEnd w:id="2362"/>
      <w:bookmarkEnd w:id="2363"/>
    </w:p>
    <w:p>
      <w:pPr>
        <w:pStyle w:val="BodyText"/>
      </w:pPr>
      <w:r>
        <w:t>Solicitations containing options shall:</w:t>
      </w:r>
    </w:p>
    <w:p>
      <w:pPr>
        <w:pStyle w:val="ListNumber"/>
        <!--depth 1-->
        <w:numPr>
          <w:ilvl w:val="0"/>
          <w:numId w:val="905"/>
        </w:numPr>
      </w:pPr>
      <w:bookmarkStart w:id="2365" w:name="_Tocd19e41849"/>
      <w:bookmarkStart w:id="2364" w:name="_Refd19e41849"/>
      <w:r>
        <w:t/>
      </w:r>
      <w:r>
        <w:t>(a)</w:t>
      </w:r>
      <w:r>
        <w:t xml:space="preserve">  Include appropriate option provisions and clauses when resulting contracts will provide for the exercise of options (see </w:t>
      </w:r>
      <w:r>
        <w:t>536.270-5</w:t>
      </w:r>
      <w:r>
        <w:t>);</w:t>
      </w:r>
    </w:p>
    <w:p>
      <w:pPr>
        <w:pStyle w:val="ListNumber"/>
        <!--depth 1-->
        <w:numPr>
          <w:ilvl w:val="0"/>
          <w:numId w:val="905"/>
        </w:numPr>
      </w:pPr>
      <w:r>
        <w:t/>
      </w:r>
      <w:r>
        <w:t>(b)</w:t>
      </w:r>
      <w:r>
        <w:t xml:space="preserve"> State the period within which the options may be exercised; and</w:t>
      </w:r>
    </w:p>
    <w:p>
      <w:pPr>
        <w:pStyle w:val="ListNumber"/>
        <!--depth 1-->
        <w:numPr>
          <w:ilvl w:val="0"/>
          <w:numId w:val="905"/>
        </w:numPr>
      </w:pPr>
      <w:r>
        <w:t/>
      </w:r>
      <w:r>
        <w:t>(c)</w:t>
      </w:r>
      <w:r>
        <w:t xml:space="preserve">  State whether the basis of evaluation is inclusive or exclusive of the options (if exclusive, see </w:t>
      </w:r>
      <w:r>
        <w:t>536.270-4</w:t>
      </w:r>
      <w:r>
        <w:t>(c)).</w:t>
      </w:r>
      <w:bookmarkEnd w:id="2364"/>
      <w:bookmarkEnd w:id="2365"/>
    </w:p>
    <!--Topic unique_1353-->
    <w:p>
      <w:pPr>
        <w:pStyle w:val="Heading6"/>
      </w:pPr>
      <w:bookmarkStart w:id="2366" w:name="_Refd19e41881"/>
      <w:bookmarkStart w:id="2367" w:name="_Tocd19e41881"/>
      <w:r>
        <w:t/>
      </w:r>
      <w:r>
        <w:t>536.270-3</w:t>
      </w:r>
      <w:r>
        <w:t xml:space="preserve"> Evaluation.</w:t>
      </w:r>
      <w:bookmarkEnd w:id="2366"/>
      <w:bookmarkEnd w:id="2367"/>
    </w:p>
    <w:p>
      <w:pPr>
        <w:pStyle w:val="BodyText"/>
      </w:pPr>
      <w:r>
        <w:t>For sealed bidding that includes options:</w:t>
      </w:r>
    </w:p>
    <w:p>
      <w:pPr>
        <w:pStyle w:val="ListNumber"/>
        <!--depth 1-->
        <w:numPr>
          <w:ilvl w:val="0"/>
          <w:numId w:val="906"/>
        </w:numPr>
      </w:pPr>
      <w:bookmarkStart w:id="2369" w:name="_Tocd19e41895"/>
      <w:bookmarkStart w:id="2368" w:name="_Refd19e41895"/>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06"/>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68"/>
      <w:bookmarkEnd w:id="2369"/>
    </w:p>
    <!--Topic unique_1354-->
    <w:p>
      <w:pPr>
        <w:pStyle w:val="Heading6"/>
      </w:pPr>
      <w:bookmarkStart w:id="2370" w:name="_Refd19e41912"/>
      <w:bookmarkStart w:id="2371" w:name="_Tocd19e41912"/>
      <w:r>
        <w:t/>
      </w:r>
      <w:r>
        <w:t>536.270-4</w:t>
      </w:r>
      <w:r>
        <w:t xml:space="preserve"> Exercise of options.</w:t>
      </w:r>
      <w:bookmarkEnd w:id="2370"/>
      <w:bookmarkEnd w:id="2371"/>
    </w:p>
    <w:p>
      <w:pPr>
        <w:pStyle w:val="ListNumber"/>
        <!--depth 1-->
        <w:numPr>
          <w:ilvl w:val="0"/>
          <w:numId w:val="907"/>
        </w:numPr>
      </w:pPr>
      <w:bookmarkStart w:id="2373" w:name="_Tocd19e41924"/>
      <w:bookmarkStart w:id="2372" w:name="_Refd19e41924"/>
      <w:r>
        <w:t/>
      </w:r>
      <w:r>
        <w:t>(a)</w:t>
      </w:r>
      <w:r>
        <w:t xml:space="preserve">  The contracting officer shall exercise options in writing within the time period specified in the contract.</w:t>
      </w:r>
    </w:p>
    <w:p>
      <w:pPr>
        <w:pStyle w:val="ListNumber"/>
        <!--depth 1-->
        <w:numPr>
          <w:ilvl w:val="0"/>
          <w:numId w:val="907"/>
        </w:numPr>
      </w:pPr>
      <w:r>
        <w:t/>
      </w:r>
      <w:r>
        <w:t>(b)</w:t>
      </w:r>
      <w:r>
        <w:t xml:space="preserve"> The contracting officer may exercise options only after determining, in writing, that all the following conditions exist:</w:t>
      </w:r>
    </w:p>
    <w:p>
      <w:pPr>
        <w:pStyle w:val="ListNumber2"/>
        <!--depth 2-->
        <w:numPr>
          <w:ilvl w:val="1"/>
          <w:numId w:val="908"/>
        </w:numPr>
      </w:pPr>
      <w:r>
        <w:t/>
      </w:r>
      <w:r>
        <w:t>(1)</w:t>
      </w:r>
      <w:r>
        <w:t xml:space="preserve"> Funds are available.</w:t>
      </w:r>
    </w:p>
    <w:p>
      <w:pPr>
        <w:pStyle w:val="ListNumber2"/>
        <!--depth 2-->
        <w:numPr>
          <w:ilvl w:val="1"/>
          <w:numId w:val="908"/>
        </w:numPr>
      </w:pPr>
      <w:r>
        <w:t/>
      </w:r>
      <w:r>
        <w:t>(2)</w:t>
      </w:r>
      <w:r>
        <w:t xml:space="preserve"> The requirement covered by the option fulfills an existing Government need.</w:t>
      </w:r>
    </w:p>
    <w:p>
      <w:pPr>
        <w:pStyle w:val="ListNumber2"/>
        <!--depth 2-->
        <w:numPr>
          <w:ilvl w:val="1"/>
          <w:numId w:val="908"/>
        </w:numPr>
      </w:pPr>
      <w:r>
        <w:t/>
      </w:r>
      <w:r>
        <w:t>(3)</w:t>
      </w:r>
      <w:r>
        <w:t xml:space="preserve"> Exercising the option is the most advantageous method of satisfying the Government's need, price and other factors considered.</w:t>
      </w:r>
    </w:p>
    <w:p>
      <w:pPr>
        <w:pStyle w:val="ListNumber2"/>
        <!--depth 2-->
        <w:numPr>
          <w:ilvl w:val="1"/>
          <w:numId w:val="908"/>
        </w:numPr>
      </w:pPr>
      <w:r>
        <w:t/>
      </w:r>
      <w:r>
        <w:t>(4)</w:t>
      </w:r>
      <w:r>
        <w:t xml:space="preserve"> The contractor is not listed in the System for Award Management Exclusions (see FAR 9.405-1).</w:t>
      </w:r>
    </w:p>
    <w:p>
      <w:pPr>
        <w:pStyle w:val="ListNumber2"/>
        <!--depth 2-->
        <w:numPr>
          <w:ilvl w:val="1"/>
          <w:numId w:val="908"/>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08"/>
        </w:numPr>
      </w:pPr>
      <w:r>
        <w:t/>
      </w:r>
      <w:r>
        <w:t>(6)</w:t>
      </w:r>
      <w:r>
        <w:t xml:space="preserve"> Exercising the option is in accordance with the terms of the option.</w:t>
      </w:r>
    </w:p>
    <w:p>
      <w:pPr>
        <w:pStyle w:val="ListNumber2"/>
        <!--depth 2-->
        <w:numPr>
          <w:ilvl w:val="1"/>
          <w:numId w:val="908"/>
        </w:numPr>
      </w:pPr>
      <w:r>
        <w:t/>
      </w:r>
      <w:r>
        <w:t>(7)</w:t>
      </w:r>
      <w:r>
        <w:t xml:space="preserve"> The option price is fair and reasonable, unless already determined as such (</w:t>
      </w:r>
      <w:r>
        <w:rPr>
          <w:i/>
        </w:rPr>
        <w:t>e.g.</w:t>
      </w:r>
      <w:r>
        <w:t>, at time of award).</w:t>
      </w:r>
    </w:p>
    <w:p>
      <w:pPr>
        <w:pStyle w:val="ListNumber"/>
        <!--depth 1-->
        <w:numPr>
          <w:ilvl w:val="0"/>
          <w:numId w:val="907"/>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07"/>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72"/>
      <w:bookmarkEnd w:id="2373"/>
    </w:p>
    <!--Topic unique_1355-->
    <w:p>
      <w:pPr>
        <w:pStyle w:val="Heading6"/>
      </w:pPr>
      <w:bookmarkStart w:id="2374" w:name="_Refd19e42010"/>
      <w:bookmarkStart w:id="2375" w:name="_Tocd19e42010"/>
      <w:r>
        <w:t/>
      </w:r>
      <w:r>
        <w:t>536.270-5</w:t>
      </w:r>
      <w:r>
        <w:t xml:space="preserve"> Solicitation provisions and contract clauses.</w:t>
      </w:r>
      <w:bookmarkEnd w:id="2374"/>
      <w:bookmarkEnd w:id="2375"/>
    </w:p>
    <w:p>
      <w:pPr>
        <w:pStyle w:val="ListNumber"/>
        <!--depth 1-->
        <w:numPr>
          <w:ilvl w:val="0"/>
          <w:numId w:val="909"/>
        </w:numPr>
      </w:pPr>
      <w:bookmarkStart w:id="2377" w:name="_Tocd19e42022"/>
      <w:bookmarkStart w:id="2376" w:name="_Refd19e42022"/>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09"/>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09"/>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09"/>
        </w:numPr>
      </w:pPr>
      <w:r>
        <w:t/>
      </w:r>
      <w:r>
        <w:t>(d)</w:t>
      </w:r>
      <w:r>
        <w:t xml:space="preserve"> Insert a clause substantially the same as the clause at </w:t>
      </w:r>
      <w:r>
        <w:t>552.236-77</w:t>
      </w:r>
      <w:r>
        <w:t>, Government's Right to Exercise Options, in solicitations and contracts for construction that include options.</w:t>
      </w:r>
      <w:bookmarkEnd w:id="2376"/>
      <w:bookmarkEnd w:id="2377"/>
    </w:p>
    <!--Topic unique_1356-->
    <w:p>
      <w:pPr>
        <w:pStyle w:val="Heading4"/>
      </w:pPr>
      <w:bookmarkStart w:id="2378" w:name="_Refd19e42069"/>
      <w:bookmarkStart w:id="2379" w:name="_Tocd19e42069"/>
      <w:r>
        <w:t/>
      </w:r>
      <w:r>
        <w:t>Subpart 536.5</w:t>
      </w:r>
      <w:r>
        <w:t xml:space="preserve"> - Contract Clauses</w:t>
      </w:r>
      <w:bookmarkEnd w:id="2378"/>
      <w:bookmarkEnd w:id="2379"/>
    </w:p>
    <!--Topic unique_1357-->
    <w:p>
      <w:pPr>
        <w:pStyle w:val="Heading5"/>
      </w:pPr>
      <w:bookmarkStart w:id="2380" w:name="_Refd19e42077"/>
      <w:bookmarkStart w:id="2381" w:name="_Tocd19e42077"/>
      <w:r>
        <w:t/>
      </w:r>
      <w:r>
        <w:t>536.506</w:t>
      </w:r>
      <w:r>
        <w:t xml:space="preserve"> Superintendence by the contractor.</w:t>
      </w:r>
      <w:bookmarkEnd w:id="2380"/>
      <w:bookmarkEnd w:id="2381"/>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58-->
    <w:p>
      <w:pPr>
        <w:pStyle w:val="Heading5"/>
      </w:pPr>
      <w:bookmarkStart w:id="2382" w:name="_Refd19e42096"/>
      <w:bookmarkStart w:id="2383" w:name="_Tocd19e42096"/>
      <w:r>
        <w:t/>
      </w:r>
      <w:r>
        <w:t>536.511</w:t>
      </w:r>
      <w:r>
        <w:t xml:space="preserve"> Use and possession prior to completion.</w:t>
      </w:r>
      <w:bookmarkEnd w:id="2382"/>
      <w:bookmarkEnd w:id="2383"/>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59-->
    <w:p>
      <w:pPr>
        <w:pStyle w:val="Heading5"/>
      </w:pPr>
      <w:bookmarkStart w:id="2384" w:name="_Refd19e42115"/>
      <w:bookmarkStart w:id="2385" w:name="_Tocd19e42115"/>
      <w:r>
        <w:t/>
      </w:r>
      <w:r>
        <w:t>536.515</w:t>
      </w:r>
      <w:r>
        <w:t xml:space="preserve"> Schedules for construction contracts.</w:t>
      </w:r>
      <w:bookmarkEnd w:id="2384"/>
      <w:bookmarkEnd w:id="2385"/>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10"/>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10"/>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10"/>
        </w:numPr>
      </w:pPr>
      <w:r>
        <w:t/>
      </w:r>
      <w:r>
        <w:t>(c)</w:t>
      </w:r>
      <w:r>
        <w:t xml:space="preserve">  With its Alternate III when the contract amount is expected to be above the simplified acquisition threshold and a construction-manager-as-constructor project delivery method will be followed.</w:t>
      </w:r>
    </w:p>
    <!--Topic unique_1360-->
    <w:p>
      <w:pPr>
        <w:pStyle w:val="Heading5"/>
      </w:pPr>
      <w:bookmarkStart w:id="2386" w:name="_Refd19e42157"/>
      <w:bookmarkStart w:id="2387" w:name="_Tocd19e42157"/>
      <w:r>
        <w:t/>
      </w:r>
      <w:r>
        <w:t>536.521</w:t>
      </w:r>
      <w:r>
        <w:t xml:space="preserve"> Specifications and drawings for construction.</w:t>
      </w:r>
      <w:bookmarkEnd w:id="2386"/>
      <w:bookmarkEnd w:id="2387"/>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11"/>
        </w:numPr>
      </w:pPr>
      <w:r>
        <w:t/>
      </w:r>
      <w:r>
        <w:t>(a)</w:t>
      </w:r>
      <w:r>
        <w:t xml:space="preserve">  With its Alternate I when a design-build project delivery method will be followed.</w:t>
      </w:r>
    </w:p>
    <w:p>
      <w:pPr>
        <w:pStyle w:val="ListNumber"/>
        <!--depth 1-->
        <w:numPr>
          <w:ilvl w:val="0"/>
          <w:numId w:val="911"/>
        </w:numPr>
      </w:pPr>
      <w:r>
        <w:t/>
      </w:r>
      <w:r>
        <w:t>(b)</w:t>
      </w:r>
      <w:r>
        <w:t xml:space="preserve">  With its Alternate II when a construction-manager-as-constructor project delivery method will be followed.</w:t>
      </w:r>
    </w:p>
    <!--Topic unique_1361-->
    <w:p>
      <w:pPr>
        <w:pStyle w:val="Heading5"/>
      </w:pPr>
      <w:bookmarkStart w:id="2388" w:name="_Refd19e42192"/>
      <w:bookmarkStart w:id="2389" w:name="_Tocd19e42192"/>
      <w:r>
        <w:t/>
      </w:r>
      <w:r>
        <w:t>536.570</w:t>
      </w:r>
      <w:r>
        <w:t xml:space="preserve"> Authorities and limitations.</w:t>
      </w:r>
      <w:bookmarkEnd w:id="2388"/>
      <w:bookmarkEnd w:id="2389"/>
    </w:p>
    <w:p>
      <w:pPr>
        <w:pStyle w:val="BodyText"/>
      </w:pPr>
      <w:r>
        <w:t xml:space="preserve">Insert the clause at </w:t>
      </w:r>
      <w:r>
        <w:t>552.236-70</w:t>
      </w:r>
      <w:r>
        <w:t>, Authorities and Limitations, in solicitations and contracts if construction, dismantling, demolition, or removal of improvements is contemplated.</w:t>
      </w:r>
    </w:p>
    <!--Topic unique_1362-->
    <w:p>
      <w:pPr>
        <w:pStyle w:val="Heading5"/>
      </w:pPr>
      <w:bookmarkStart w:id="2390" w:name="_Refd19e42211"/>
      <w:bookmarkStart w:id="2391" w:name="_Tocd19e42211"/>
      <w:r>
        <w:t/>
      </w:r>
      <w:r>
        <w:t>536.571</w:t>
      </w:r>
      <w:r>
        <w:t xml:space="preserve"> Contractor responsibilities.</w:t>
      </w:r>
      <w:bookmarkEnd w:id="2390"/>
      <w:bookmarkEnd w:id="2391"/>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12"/>
        </w:numPr>
      </w:pPr>
      <w:r>
        <w:t/>
      </w:r>
      <w:r>
        <w:t>(a)</w:t>
      </w:r>
      <w:r>
        <w:t xml:space="preserve">  With its Alternate I when a design-build project delivery method will be followed.</w:t>
      </w:r>
    </w:p>
    <w:p>
      <w:pPr>
        <w:pStyle w:val="ListNumber"/>
        <!--depth 1-->
        <w:numPr>
          <w:ilvl w:val="0"/>
          <w:numId w:val="912"/>
        </w:numPr>
      </w:pPr>
      <w:r>
        <w:t/>
      </w:r>
      <w:r>
        <w:t>(b)</w:t>
      </w:r>
      <w:r>
        <w:t xml:space="preserve">  With its Alternate II when a construction-manager-as-constructor project delivery method will be followed.</w:t>
      </w:r>
    </w:p>
    <!--Topic unique_1363-->
    <w:p>
      <w:pPr>
        <w:pStyle w:val="Heading5"/>
      </w:pPr>
      <w:bookmarkStart w:id="2392" w:name="_Refd19e42246"/>
      <w:bookmarkStart w:id="2393" w:name="_Tocd19e42246"/>
      <w:r>
        <w:t/>
      </w:r>
      <w:r>
        <w:t>536.572</w:t>
      </w:r>
      <w:r>
        <w:t xml:space="preserve"> Submittals.</w:t>
      </w:r>
      <w:bookmarkEnd w:id="2392"/>
      <w:bookmarkEnd w:id="2393"/>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64-->
    <w:p>
      <w:pPr>
        <w:pStyle w:val="Heading5"/>
      </w:pPr>
      <w:bookmarkStart w:id="2394" w:name="_Refd19e42265"/>
      <w:bookmarkStart w:id="2395" w:name="_Tocd19e42265"/>
      <w:r>
        <w:t/>
      </w:r>
      <w:r>
        <w:t>536.573</w:t>
      </w:r>
      <w:r>
        <w:t xml:space="preserve"> Subcontracts.</w:t>
      </w:r>
      <w:bookmarkEnd w:id="2394"/>
      <w:bookmarkEnd w:id="2395"/>
    </w:p>
    <w:p>
      <w:pPr>
        <w:pStyle w:val="BodyText"/>
      </w:pPr>
      <w:r>
        <w:t xml:space="preserve">Insert the clause at </w:t>
      </w:r>
      <w:r>
        <w:t>552.236-73</w:t>
      </w:r>
      <w:r>
        <w:t>, Subcontracts, in solicitations and contracts if construction, dismantling, demolition, or removal of improvements is contemplated.</w:t>
      </w:r>
    </w:p>
    <!--Topic unique_1365-->
    <w:p>
      <w:pPr>
        <w:pStyle w:val="Heading4"/>
      </w:pPr>
      <w:bookmarkStart w:id="2396" w:name="_Refd19e42284"/>
      <w:bookmarkStart w:id="2397" w:name="_Tocd19e42284"/>
      <w:r>
        <w:t/>
      </w:r>
      <w:r>
        <w:t>Subpart 536.6</w:t>
      </w:r>
      <w:r>
        <w:t xml:space="preserve"> - Architect-Engineer Services</w:t>
      </w:r>
      <w:bookmarkEnd w:id="2396"/>
      <w:bookmarkEnd w:id="2397"/>
    </w:p>
    <!--Topic unique_1366-->
    <w:p>
      <w:pPr>
        <w:pStyle w:val="Heading5"/>
      </w:pPr>
      <w:bookmarkStart w:id="2398" w:name="_Refd19e42292"/>
      <w:bookmarkStart w:id="2399" w:name="_Tocd19e42292"/>
      <w:r>
        <w:t/>
      </w:r>
      <w:r>
        <w:t>536.602</w:t>
      </w:r>
      <w:r>
        <w:t xml:space="preserve"> Selection of firms for architect-engineer contracts.</w:t>
      </w:r>
      <w:bookmarkEnd w:id="2398"/>
      <w:bookmarkEnd w:id="2399"/>
    </w:p>
    <!--Topic unique_1367-->
    <w:p>
      <w:pPr>
        <w:pStyle w:val="Heading6"/>
      </w:pPr>
      <w:bookmarkStart w:id="2400" w:name="_Refd19e42300"/>
      <w:bookmarkStart w:id="2401" w:name="_Tocd19e42300"/>
      <w:r>
        <w:t/>
      </w:r>
      <w:r>
        <w:t>536.602-1</w:t>
      </w:r>
      <w:r>
        <w:t xml:space="preserve"> Selection criteria.</w:t>
      </w:r>
      <w:bookmarkEnd w:id="2400"/>
      <w:bookmarkEnd w:id="2401"/>
    </w:p>
    <w:p>
      <w:pPr>
        <w:pStyle w:val="ListNumber"/>
        <!--depth 1-->
        <w:numPr>
          <w:ilvl w:val="0"/>
          <w:numId w:val="913"/>
        </w:numPr>
      </w:pPr>
      <w:bookmarkStart w:id="2403" w:name="_Tocd19e42312"/>
      <w:bookmarkStart w:id="2402" w:name="_Refd19e42312"/>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14"/>
        </w:numPr>
      </w:pPr>
      <w:bookmarkStart w:id="2405" w:name="_Tocd19e42320"/>
      <w:bookmarkStart w:id="2404" w:name="_Refd19e42320"/>
      <w:r>
        <w:t/>
      </w:r>
      <w:r>
        <w:t>(1)</w:t>
      </w:r>
      <w:r>
        <w:t xml:space="preserve">  Do not use this evaluation factor as a minimum qualification requirement for determining whether a firm is eligible to compete for a proposed project.</w:t>
      </w:r>
    </w:p>
    <w:p>
      <w:pPr>
        <w:pStyle w:val="ListNumber2"/>
        <!--depth 2-->
        <w:numPr>
          <w:ilvl w:val="1"/>
          <w:numId w:val="914"/>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14"/>
        </w:numPr>
      </w:pPr>
      <w:r>
        <w:t/>
      </w:r>
      <w:r>
        <w:t>(3)</w:t>
      </w:r>
      <w:r>
        <w:t xml:space="preserve"> Under an approved class deviation from FAR 36.602-1(a)(5), this factor does not apply to projects that the Chief Architect of GSA determines have national significance.</w:t>
      </w:r>
      <w:bookmarkEnd w:id="2404"/>
      <w:bookmarkEnd w:id="2405"/>
    </w:p>
    <w:p>
      <w:pPr>
        <w:pStyle w:val="ListNumber"/>
        <!--depth 1-->
        <w:numPr>
          <w:ilvl w:val="0"/>
          <w:numId w:val="913"/>
        </w:numPr>
      </w:pPr>
      <w:r>
        <w:t/>
      </w:r>
      <w:r>
        <w:t>(b)</w:t>
      </w:r>
      <w:r>
        <w:t xml:space="preserve">  The public announcement (FedBizOpps notice) for a proposed project should identify the general geographical area of the project by either:</w:t>
      </w:r>
    </w:p>
    <w:p>
      <w:pPr>
        <w:pStyle w:val="ListNumber2"/>
        <!--depth 2-->
        <w:numPr>
          <w:ilvl w:val="1"/>
          <w:numId w:val="915"/>
        </w:numPr>
      </w:pPr>
      <w:bookmarkStart w:id="2407" w:name="_Tocd19e42350"/>
      <w:bookmarkStart w:id="2406" w:name="_Refd19e42350"/>
      <w:r>
        <w:t/>
      </w:r>
      <w:r>
        <w:t>(1)</w:t>
      </w:r>
      <w:r>
        <w:t xml:space="preserve">  A radius in miles or other appropriate unit of measure.</w:t>
      </w:r>
    </w:p>
    <w:p>
      <w:pPr>
        <w:pStyle w:val="ListNumber2"/>
        <!--depth 2-->
        <w:numPr>
          <w:ilvl w:val="1"/>
          <w:numId w:val="915"/>
        </w:numPr>
      </w:pPr>
      <w:r>
        <w:t/>
      </w:r>
      <w:r>
        <w:t>(2)</w:t>
      </w:r>
      <w:r>
        <w:t xml:space="preserve">  The Standard Metropolitan Statistical Area, county(ies), state(s) surrounding the project, or other appropriate geographic boundaries.</w:t>
      </w:r>
      <w:bookmarkEnd w:id="2406"/>
      <w:bookmarkEnd w:id="2407"/>
    </w:p>
    <w:p>
      <w:pPr>
        <w:pStyle w:val="ListNumber"/>
        <!--depth 1-->
        <w:numPr>
          <w:ilvl w:val="0"/>
          <w:numId w:val="913"/>
        </w:numPr>
      </w:pPr>
      <w:r>
        <w:t/>
      </w:r>
      <w:r>
        <w:t>(c)</w:t>
      </w:r>
      <w:r>
        <w:t xml:space="preserve">  Architect-engineer selections under the Design Excellence Program must apply the geographical evaluation criteria in the second phase.</w:t>
      </w:r>
    </w:p>
    <w:p>
      <w:pPr>
        <w:pStyle w:val="ListNumber"/>
        <!--depth 1-->
        <w:numPr>
          <w:ilvl w:val="0"/>
          <w:numId w:val="913"/>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402"/>
      <w:bookmarkEnd w:id="2403"/>
    </w:p>
    <!--Topic unique_1368-->
    <w:p>
      <w:pPr>
        <w:pStyle w:val="Heading6"/>
      </w:pPr>
      <w:bookmarkStart w:id="2408" w:name="_Refd19e42382"/>
      <w:bookmarkStart w:id="2409" w:name="_Tocd19e42382"/>
      <w:r>
        <w:t/>
      </w:r>
      <w:r>
        <w:t>536.602-2</w:t>
      </w:r>
      <w:r>
        <w:t xml:space="preserve"> Evaluation boards.</w:t>
      </w:r>
      <w:bookmarkEnd w:id="2408"/>
      <w:bookmarkEnd w:id="2409"/>
    </w:p>
    <w:p>
      <w:pPr>
        <w:pStyle w:val="ListNumber"/>
        <!--depth 1-->
        <w:numPr>
          <w:ilvl w:val="0"/>
          <w:numId w:val="916"/>
        </w:numPr>
      </w:pPr>
      <w:bookmarkStart w:id="2411" w:name="_Tocd19e42394"/>
      <w:bookmarkStart w:id="2410" w:name="_Refd19e42394"/>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16"/>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16"/>
        </w:numPr>
      </w:pPr>
      <w:bookmarkStart w:id="2413" w:name="_Tocd19e42414"/>
      <w:bookmarkStart w:id="2412" w:name="_Refd19e42414"/>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17"/>
        </w:numPr>
      </w:pPr>
      <w:bookmarkStart w:id="2415" w:name="_Tocd19e42420"/>
      <w:bookmarkStart w:id="2414" w:name="_Refd19e42420"/>
      <w:r>
        <w:t/>
      </w:r>
      <w:r>
        <w:t>(1)</w:t>
      </w:r>
      <w:r>
        <w:t xml:space="preserve">  One (1) highly qualified architect or a related design professional employed by GSA.</w:t>
      </w:r>
    </w:p>
    <w:p>
      <w:pPr>
        <w:pStyle w:val="ListNumber2"/>
        <!--depth 2-->
        <w:numPr>
          <w:ilvl w:val="1"/>
          <w:numId w:val="917"/>
        </w:numPr>
      </w:pPr>
      <w:r>
        <w:t/>
      </w:r>
      <w:r>
        <w:t>(2)</w:t>
      </w:r>
      <w:r>
        <w:t xml:space="preserve">  One (1) highly qualified engineer employed by GSA.</w:t>
      </w:r>
    </w:p>
    <w:p>
      <w:pPr>
        <w:pStyle w:val="ListNumber2"/>
        <!--depth 2-->
        <w:numPr>
          <w:ilvl w:val="1"/>
          <w:numId w:val="917"/>
        </w:numPr>
      </w:pPr>
      <w:r>
        <w:t/>
      </w:r>
      <w:r>
        <w:t>(3)</w:t>
      </w:r>
      <w:r>
        <w:t xml:space="preserve">  One (1) representative of the Chief Architect of GSA.</w:t>
      </w:r>
    </w:p>
    <w:p>
      <w:pPr>
        <w:pStyle w:val="ListNumber2"/>
        <!--depth 2-->
        <w:numPr>
          <w:ilvl w:val="1"/>
          <w:numId w:val="917"/>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17"/>
        </w:numPr>
      </w:pPr>
      <w:bookmarkStart w:id="2417" w:name="_Tocd19e42450"/>
      <w:bookmarkStart w:id="2416" w:name="_Refd19e42450"/>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16"/>
      <w:bookmarkEnd w:id="2417"/>
      <w:bookmarkEnd w:id="2414"/>
      <w:bookmarkEnd w:id="2415"/>
      <w:bookmarkEnd w:id="2412"/>
      <w:bookmarkEnd w:id="2413"/>
    </w:p>
    <w:p>
      <w:pPr>
        <w:pStyle w:val="ListNumber"/>
        <!--depth 1-->
        <w:numPr>
          <w:ilvl w:val="0"/>
          <w:numId w:val="916"/>
        </w:numPr>
      </w:pPr>
      <w:bookmarkStart w:id="2419" w:name="_Tocd19e42458"/>
      <w:bookmarkStart w:id="2418" w:name="_Refd19e42458"/>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18"/>
      <w:bookmarkEnd w:id="2419"/>
    </w:p>
    <w:p>
      <w:pPr>
        <w:pStyle w:val="ListNumber"/>
        <!--depth 1-->
        <w:numPr>
          <w:ilvl w:val="0"/>
          <w:numId w:val="916"/>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16"/>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16"/>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10"/>
      <w:bookmarkEnd w:id="2411"/>
    </w:p>
    <!--Topic unique_1369-->
    <w:p>
      <w:pPr>
        <w:pStyle w:val="Heading6"/>
      </w:pPr>
      <w:bookmarkStart w:id="2420" w:name="_Refd19e42488"/>
      <w:bookmarkStart w:id="2421" w:name="_Tocd19e42488"/>
      <w:r>
        <w:t/>
      </w:r>
      <w:r>
        <w:t>536.602-3</w:t>
      </w:r>
      <w:r>
        <w:t xml:space="preserve"> Evaluation board functions.</w:t>
      </w:r>
      <w:bookmarkEnd w:id="2420"/>
      <w:bookmarkEnd w:id="2421"/>
    </w:p>
    <w:p>
      <w:pPr>
        <w:pStyle w:val="ListNumber"/>
        <!--depth 1-->
        <w:numPr>
          <w:ilvl w:val="0"/>
          <w:numId w:val="918"/>
        </w:numPr>
      </w:pPr>
      <w:bookmarkStart w:id="2423" w:name="_Tocd19e42500"/>
      <w:bookmarkStart w:id="2422" w:name="_Refd19e42500"/>
      <w:r>
        <w:t/>
      </w:r>
      <w:r>
        <w:t>(a)</w:t>
      </w:r>
      <w:r>
        <w:t xml:space="preserve"> The evaluation board performs the functions described in FAR 36.602-3.</w:t>
      </w:r>
    </w:p>
    <w:p>
      <w:pPr>
        <w:pStyle w:val="ListNumber"/>
        <!--depth 1-->
        <w:numPr>
          <w:ilvl w:val="0"/>
          <w:numId w:val="918"/>
        </w:numPr>
      </w:pPr>
      <w:bookmarkStart w:id="2425" w:name="_Tocd19e42509"/>
      <w:bookmarkStart w:id="2424" w:name="_Refd19e42509"/>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24"/>
      <w:bookmarkEnd w:id="2425"/>
    </w:p>
    <w:p>
      <w:pPr>
        <w:pStyle w:val="ListNumber"/>
        <!--depth 1-->
        <w:numPr>
          <w:ilvl w:val="0"/>
          <w:numId w:val="918"/>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19"/>
        </w:numPr>
      </w:pPr>
      <w:bookmarkStart w:id="2427" w:name="_Tocd19e42522"/>
      <w:bookmarkStart w:id="2426" w:name="_Refd19e42522"/>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19"/>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19"/>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26"/>
      <w:bookmarkEnd w:id="2427"/>
      <w:bookmarkEnd w:id="2422"/>
      <w:bookmarkEnd w:id="2423"/>
    </w:p>
    <!--Topic unique_1370-->
    <w:p>
      <w:pPr>
        <w:pStyle w:val="Heading4"/>
      </w:pPr>
      <w:bookmarkStart w:id="2428" w:name="_Refd19e42547"/>
      <w:bookmarkStart w:id="2429" w:name="_Tocd19e42547"/>
      <w:r>
        <w:t/>
      </w:r>
      <w:r>
        <w:t>Subpart 536.70</w:t>
      </w:r>
      <w:r>
        <w:t xml:space="preserve"> - Art in Architecture.</w:t>
      </w:r>
      <w:bookmarkEnd w:id="2428"/>
      <w:bookmarkEnd w:id="2429"/>
    </w:p>
    <!--Topic unique_1371-->
    <w:p>
      <w:pPr>
        <w:pStyle w:val="Heading5"/>
      </w:pPr>
      <w:bookmarkStart w:id="2430" w:name="_Refd19e42555"/>
      <w:bookmarkStart w:id="2431" w:name="_Tocd19e42555"/>
      <w:r>
        <w:t/>
      </w:r>
      <w:r>
        <w:t>536.7000</w:t>
      </w:r>
      <w:r>
        <w:t xml:space="preserve"> Scope of Subpart.</w:t>
      </w:r>
      <w:bookmarkEnd w:id="2430"/>
      <w:bookmarkEnd w:id="2431"/>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372-->
    <w:p>
      <w:pPr>
        <w:pStyle w:val="Heading5"/>
      </w:pPr>
      <w:bookmarkStart w:id="2432" w:name="_Refd19e42570"/>
      <w:bookmarkStart w:id="2433" w:name="_Tocd19e42570"/>
      <w:r>
        <w:t/>
      </w:r>
      <w:r>
        <w:t>536.7001</w:t>
      </w:r>
      <w:r>
        <w:t xml:space="preserve"> General.</w:t>
      </w:r>
      <w:bookmarkEnd w:id="2432"/>
      <w:bookmarkEnd w:id="2433"/>
    </w:p>
    <!--Topic unique_1373-->
    <w:p>
      <w:pPr>
        <w:pStyle w:val="Heading6"/>
      </w:pPr>
      <w:bookmarkStart w:id="2434" w:name="_Refd19e42578"/>
      <w:bookmarkStart w:id="2435" w:name="_Tocd19e42578"/>
      <w:r>
        <w:t/>
      </w:r>
      <w:r>
        <w:t>536.7001-1</w:t>
      </w:r>
      <w:r>
        <w:t xml:space="preserve"> Applicability.</w:t>
      </w:r>
      <w:bookmarkEnd w:id="2434"/>
      <w:bookmarkEnd w:id="2435"/>
    </w:p>
    <w:p>
      <w:pPr>
        <w:pStyle w:val="ListNumber"/>
        <!--depth 1-->
        <w:numPr>
          <w:ilvl w:val="0"/>
          <w:numId w:val="920"/>
        </w:numPr>
      </w:pPr>
      <w:r>
        <w:t/>
      </w:r>
      <w:r>
        <w:t>(a)</w:t>
      </w:r>
      <w:r>
        <w:t> Art in architecture contracts are subject to the requirements in other parts of the GSAM, which shall be followed when applicable.</w:t>
      </w:r>
    </w:p>
    <w:p>
      <w:pPr>
        <w:pStyle w:val="ListNumber"/>
        <!--depth 1-->
        <w:numPr>
          <w:ilvl w:val="0"/>
          <w:numId w:val="920"/>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374-->
    <w:p>
      <w:pPr>
        <w:pStyle w:val="Heading6"/>
      </w:pPr>
      <w:bookmarkStart w:id="2436" w:name="_Refd19e42611"/>
      <w:bookmarkStart w:id="2437" w:name="_Tocd19e42611"/>
      <w:r>
        <w:t/>
      </w:r>
      <w:r>
        <w:t>536.7001-2</w:t>
      </w:r>
      <w:r>
        <w:t xml:space="preserve"> Authority.</w:t>
      </w:r>
      <w:bookmarkEnd w:id="2436"/>
      <w:bookmarkEnd w:id="2437"/>
    </w:p>
    <w:p>
      <w:pPr>
        <w:pStyle w:val="ListNumber"/>
        <!--depth 1-->
        <w:numPr>
          <w:ilvl w:val="0"/>
          <w:numId w:val="921"/>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21"/>
        </w:numPr>
      </w:pPr>
      <w:r>
        <w:t/>
      </w:r>
      <w:r>
        <w:t>(b)</w:t>
      </w:r>
      <w:r>
        <w:t> In January 1963, GSA established the AiA Program.</w:t>
      </w:r>
    </w:p>
    <w:p>
      <w:pPr>
        <w:pStyle w:val="ListNumber"/>
        <!--depth 1-->
        <w:numPr>
          <w:ilvl w:val="0"/>
          <w:numId w:val="921"/>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21"/>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1375-->
    <w:p>
      <w:pPr>
        <w:pStyle w:val="Heading6"/>
      </w:pPr>
      <w:bookmarkStart w:id="2438" w:name="_Refd19e42657"/>
      <w:bookmarkStart w:id="2439" w:name="_Tocd19e42657"/>
      <w:r>
        <w:t/>
      </w:r>
      <w:r>
        <w:t>536.7001-3</w:t>
      </w:r>
      <w:r>
        <w:t xml:space="preserve"> Methods of contracting.</w:t>
      </w:r>
      <w:bookmarkEnd w:id="2438"/>
      <w:bookmarkEnd w:id="2439"/>
    </w:p>
    <w:p>
      <w:pPr>
        <w:pStyle w:val="ListNumber"/>
        <!--depth 1-->
        <w:numPr>
          <w:ilvl w:val="0"/>
          <w:numId w:val="922"/>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22"/>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22"/>
        </w:numPr>
      </w:pPr>
      <w:r>
        <w:t/>
      </w:r>
      <w:r>
        <w:t>(c)</w:t>
      </w:r>
      <w:r>
        <w:t xml:space="preserve"> The advisory multi-step process described in FAR </w:t>
      </w:r>
      <w:hyperlink r:id="rIdHyperlink251">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22"/>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22"/>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22"/>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22"/>
        </w:numPr>
      </w:pPr>
      <w:r>
        <w:t/>
      </w:r>
      <w:r>
        <w:t>(g)</w:t>
      </w:r>
      <w:r>
        <w:t xml:space="preserve"> The total price of the artwork must be consistent with the GSA Art in Architecture (AiA) Policies and Procedures Guide at </w:t>
      </w:r>
      <w:hyperlink r:id="rIdHyperlink252">
        <w:r>
          <w:t>https://gsa.gov/artinarchitecture</w:t>
        </w:r>
      </w:hyperlink>
      <w:r>
        <w:t>.</w:t>
      </w:r>
    </w:p>
    <!--Topic unique_1376-->
    <w:p>
      <w:pPr>
        <w:pStyle w:val="Heading5"/>
      </w:pPr>
      <w:bookmarkStart w:id="2440" w:name="_Refd19e42734"/>
      <w:bookmarkStart w:id="2441" w:name="_Tocd19e42734"/>
      <w:r>
        <w:t/>
      </w:r>
      <w:r>
        <w:t>536.7002</w:t>
      </w:r>
      <w:r>
        <w:t xml:space="preserve"> Policy.</w:t>
      </w:r>
      <w:bookmarkEnd w:id="2440"/>
      <w:bookmarkEnd w:id="2441"/>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253">
        <w:r>
          <w:t>https://gsa.gov/artinarchitecture</w:t>
        </w:r>
      </w:hyperlink>
      <w:r>
        <w:t>. If there is a conflict between the GSA Art in Architecture (AiA) Policies and Procedures Guide and this subpart, this subpart shall govern.</w:t>
      </w:r>
    </w:p>
    <!--Topic unique_1377-->
    <w:p>
      <w:pPr>
        <w:pStyle w:val="Heading6"/>
      </w:pPr>
      <w:bookmarkStart w:id="2442" w:name="_Refd19e42750"/>
      <w:bookmarkStart w:id="2443" w:name="_Tocd19e42750"/>
      <w:r>
        <w:t/>
      </w:r>
      <w:r>
        <w:t>536.7002-1</w:t>
      </w:r>
      <w:r>
        <w:t xml:space="preserve"> Acquisition planning.</w:t>
      </w:r>
      <w:bookmarkEnd w:id="2442"/>
      <w:bookmarkEnd w:id="2443"/>
    </w:p>
    <w:p>
      <w:pPr>
        <w:pStyle w:val="ListNumber"/>
        <!--depth 1-->
        <w:numPr>
          <w:ilvl w:val="0"/>
          <w:numId w:val="923"/>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23"/>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23"/>
        </w:numPr>
      </w:pPr>
      <w:r>
        <w:t/>
      </w:r>
      <w:r>
        <w:t>(c)</w:t>
      </w:r>
      <w:r>
        <w:t xml:space="preserve"> An Art in Architecture Panel, as outlined in the </w:t>
      </w:r>
      <w:r>
        <w:rPr>
          <w:i/>
        </w:rPr>
        <w:t>GSA Art in Architecture (AiA) Policies and Procedures</w:t>
      </w:r>
      <w:r>
        <w:t xml:space="preserve"> at </w:t>
      </w:r>
      <w:hyperlink r:id="rIdHyperlink254">
        <w:r>
          <w:t>https://gsa.gov/artinarchitecture</w:t>
        </w:r>
      </w:hyperlink>
      <w:r>
        <w:t>, will be instrumental in the acquisition planning process and will be responsible for:</w:t>
      </w:r>
    </w:p>
    <w:p>
      <w:pPr>
        <w:pStyle w:val="ListNumber2"/>
        <!--depth 2-->
        <w:numPr>
          <w:ilvl w:val="1"/>
          <w:numId w:val="924"/>
        </w:numPr>
      </w:pPr>
      <w:r>
        <w:t/>
      </w:r>
      <w:r>
        <w:t>(1)</w:t>
      </w:r>
      <w:r>
        <w:t> Reviewing artist applications and recommending artists for inclusion in the GSA National Artist Registry.</w:t>
      </w:r>
    </w:p>
    <w:p>
      <w:pPr>
        <w:pStyle w:val="ListNumber2"/>
        <!--depth 2-->
        <w:numPr>
          <w:ilvl w:val="1"/>
          <w:numId w:val="924"/>
        </w:numPr>
      </w:pPr>
      <w:r>
        <w:t/>
      </w:r>
      <w:r>
        <w:t>(2)</w:t>
      </w:r>
      <w:r>
        <w:t> Conducting an inaugural meeting for a project.</w:t>
      </w:r>
    </w:p>
    <w:p>
      <w:pPr>
        <w:pStyle w:val="ListNumber2"/>
        <!--depth 2-->
        <w:numPr>
          <w:ilvl w:val="1"/>
          <w:numId w:val="924"/>
        </w:numPr>
      </w:pPr>
      <w:r>
        <w:t/>
      </w:r>
      <w:r>
        <w:t>(3)</w:t>
      </w:r>
      <w:r>
        <w:t> Determining the subject of the artwork for a project in accordance with Executive Order 13934.</w:t>
      </w:r>
    </w:p>
    <w:p>
      <w:pPr>
        <w:pStyle w:val="ListNumber2"/>
        <!--depth 2-->
        <w:numPr>
          <w:ilvl w:val="1"/>
          <w:numId w:val="924"/>
        </w:numPr>
      </w:pPr>
      <w:r>
        <w:t/>
      </w:r>
      <w:r>
        <w:t>(4)</w:t>
      </w:r>
      <w:r>
        <w:t> Recommending a group of artists from the Registry for GSA to specifically solicit for a project (in addition to the general solicitation posted in the GPE).</w:t>
      </w:r>
    </w:p>
    <w:p>
      <w:pPr>
        <w:pStyle w:val="ListNumber2"/>
        <!--depth 2-->
        <w:numPr>
          <w:ilvl w:val="1"/>
          <w:numId w:val="924"/>
        </w:numPr>
      </w:pPr>
      <w:r>
        <w:t/>
      </w:r>
      <w:r>
        <w:t>(5)</w:t>
      </w:r>
      <w:r>
        <w:t> Reviewing and providing critiques, for both artistic merit and long-term maintainability, of an artist’s preliminary design concept and final design concept for a project.</w:t>
      </w:r>
    </w:p>
    <!--Topic unique_1378-->
    <w:p>
      <w:pPr>
        <w:pStyle w:val="Heading6"/>
      </w:pPr>
      <w:bookmarkStart w:id="2444" w:name="_Refd19e42830"/>
      <w:bookmarkStart w:id="2445" w:name="_Tocd19e42830"/>
      <w:r>
        <w:t/>
      </w:r>
      <w:r>
        <w:t>536.7002-2</w:t>
      </w:r>
      <w:r>
        <w:t xml:space="preserve"> Public announcement.</w:t>
      </w:r>
      <w:bookmarkEnd w:id="2444"/>
      <w:bookmarkEnd w:id="2445"/>
    </w:p>
    <w:p>
      <w:pPr>
        <w:pStyle w:val="ListNumber"/>
        <!--depth 1-->
        <w:numPr>
          <w:ilvl w:val="0"/>
          <w:numId w:val="925"/>
        </w:numPr>
      </w:pPr>
      <w:r>
        <w:t/>
      </w:r>
      <w:r>
        <w:t>(a)</w:t>
      </w:r>
      <w:r>
        <w:t> </w:t>
      </w:r>
      <w:r>
        <w:rPr>
          <w:i/>
        </w:rPr>
        <w:t>Governmentwide point of entry.</w:t>
      </w:r>
      <w:r>
        <w:t xml:space="preserve"> The contracting officer shall make the art in architecture synopsis and solicitation available through the Government Point of Entry (GPE) at </w:t>
      </w:r>
      <w:hyperlink r:id="rIdHyperlink255">
        <w:r>
          <w:t>https://beta.sam.gov</w:t>
        </w:r>
      </w:hyperlink>
      <w:r>
        <w:t xml:space="preserve"> or successor system.</w:t>
      </w:r>
    </w:p>
    <w:p>
      <w:pPr>
        <w:pStyle w:val="ListNumber"/>
        <!--depth 1-->
        <w:numPr>
          <w:ilvl w:val="0"/>
          <w:numId w:val="925"/>
        </w:numPr>
      </w:pPr>
      <w:r>
        <w:t/>
      </w:r>
      <w:r>
        <w:t>(b)</w:t>
      </w:r>
      <w:r>
        <w:t> </w:t>
      </w:r>
      <w:r>
        <w:rPr>
          <w:i/>
        </w:rPr>
        <w:t>Timeline for posting synopsis.</w:t>
      </w:r>
      <w:r>
        <w:t xml:space="preserve"> Except as provided in FAR </w:t>
      </w:r>
      <w:hyperlink r:id="rIdHyperlink256">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25"/>
        </w:numPr>
      </w:pPr>
      <w:r>
        <w:t/>
      </w:r>
      <w:r>
        <w:t>(c)</w:t>
      </w:r>
      <w:r>
        <w:t> </w:t>
      </w:r>
      <w:r>
        <w:rPr>
          <w:i/>
        </w:rPr>
        <w:t>Synopsis content.</w:t>
      </w:r>
      <w:r>
        <w:t xml:space="preserve"> The art in architecture synopsis shall include at a minimum:</w:t>
      </w:r>
    </w:p>
    <w:p>
      <w:pPr>
        <w:pStyle w:val="ListNumber2"/>
        <!--depth 2-->
        <w:numPr>
          <w:ilvl w:val="1"/>
          <w:numId w:val="926"/>
        </w:numPr>
      </w:pPr>
      <w:r>
        <w:t/>
      </w:r>
      <w:r>
        <w:t>(1)</w:t>
      </w:r>
      <w:r>
        <w:t> General description of the project and purpose of the art in architecture acquisition;</w:t>
      </w:r>
    </w:p>
    <w:p>
      <w:pPr>
        <w:pStyle w:val="ListNumber2"/>
        <!--depth 2-->
        <w:numPr>
          <w:ilvl w:val="1"/>
          <w:numId w:val="926"/>
        </w:numPr>
      </w:pPr>
      <w:r>
        <w:t/>
      </w:r>
      <w:r>
        <w:t>(2)</w:t>
      </w:r>
      <w:r>
        <w:t> Statement that:</w:t>
      </w:r>
    </w:p>
    <w:p>
      <w:pPr>
        <w:pStyle w:val="ListNumber3"/>
        <!--depth 3-->
        <w:numPr>
          <w:ilvl w:val="2"/>
          <w:numId w:val="927"/>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27"/>
        </w:numPr>
      </w:pPr>
      <w:r>
        <w:t/>
      </w:r>
      <w:r>
        <w:t>(ii)</w:t>
      </w:r>
      <w:r>
        <w:t> Works of art should be designed to be appreciated by the general public and by those who use and interact with Federal buildings; and</w:t>
      </w:r>
    </w:p>
    <w:p>
      <w:pPr>
        <w:pStyle w:val="ListNumber3"/>
        <!--depth 3-->
        <w:numPr>
          <w:ilvl w:val="2"/>
          <w:numId w:val="927"/>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26"/>
        </w:numPr>
      </w:pPr>
      <w:r>
        <w:t/>
      </w:r>
      <w:r>
        <w:t>(3)</w:t>
      </w:r>
      <w:r>
        <w:t> Magnitude of the project (</w:t>
      </w:r>
      <w:r>
        <w:rPr>
          <w:i/>
        </w:rPr>
        <w:t>i.e.</w:t>
      </w:r>
      <w:r>
        <w:t xml:space="preserve">, construction price range, see FAR </w:t>
      </w:r>
      <w:hyperlink r:id="rIdHyperlink257">
        <w:r>
          <w:t>36.204</w:t>
        </w:r>
      </w:hyperlink>
      <w:r>
        <w:t xml:space="preserve"> and </w:t>
      </w:r>
      <w:r>
        <w:t>536.204</w:t>
      </w:r>
      <w:r>
        <w:t>), and the limitations of art in architecture funding (</w:t>
      </w:r>
      <w:r>
        <w:rPr>
          <w:i/>
        </w:rPr>
        <w:t>e.g.</w:t>
      </w:r>
      <w:r>
        <w:t>, 0.5 percent of the project total);</w:t>
      </w:r>
    </w:p>
    <w:p>
      <w:pPr>
        <w:pStyle w:val="ListNumber2"/>
        <!--depth 2-->
        <w:numPr>
          <w:ilvl w:val="1"/>
          <w:numId w:val="926"/>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26"/>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26"/>
        </w:numPr>
      </w:pPr>
      <w:r>
        <w:t/>
      </w:r>
      <w:r>
        <w:t>(6)</w:t>
      </w:r>
      <w:r>
        <w:t> Technical criteria to be used to evaluate artists for the acquisition;</w:t>
      </w:r>
    </w:p>
    <w:p>
      <w:pPr>
        <w:pStyle w:val="ListNumber2"/>
        <!--depth 2-->
        <w:numPr>
          <w:ilvl w:val="1"/>
          <w:numId w:val="926"/>
        </w:numPr>
      </w:pPr>
      <w:r>
        <w:t/>
      </w:r>
      <w:r>
        <w:t>(7)</w:t>
      </w:r>
      <w:r>
        <w:t> Request for a price proposal; and</w:t>
      </w:r>
    </w:p>
    <w:p>
      <w:pPr>
        <w:pStyle w:val="ListNumber2"/>
        <!--depth 2-->
        <w:numPr>
          <w:ilvl w:val="1"/>
          <w:numId w:val="926"/>
        </w:numPr>
      </w:pPr>
      <w:r>
        <w:t/>
      </w:r>
      <w:r>
        <w:t>(8)</w:t>
      </w:r>
      <w:r>
        <w:t> Submission deadline(s) to submit information for consideration.</w:t>
      </w:r>
    </w:p>
    <w:p>
      <w:pPr>
        <w:pStyle w:val="ListNumber"/>
        <!--depth 1-->
        <w:numPr>
          <w:ilvl w:val="0"/>
          <w:numId w:val="925"/>
        </w:numPr>
      </w:pPr>
      <w:r>
        <w:t/>
      </w:r>
      <w:r>
        <w:t>(d)</w:t>
      </w:r>
      <w:r>
        <w:t>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25"/>
        </w:numPr>
      </w:pPr>
      <w:r>
        <w:t/>
      </w:r>
      <w:r>
        <w:t>(e)</w:t>
      </w:r>
      <w:r>
        <w:t> </w:t>
      </w:r>
      <w:r>
        <w:rPr>
          <w:i/>
        </w:rPr>
        <w:t>Timeline for posting solicitation.</w:t>
      </w:r>
      <w:r>
        <w:t xml:space="preserve"> Except as provided in FAR </w:t>
      </w:r>
      <w:hyperlink r:id="rIdHyperlink258">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379-->
    <w:p>
      <w:pPr>
        <w:pStyle w:val="Heading6"/>
      </w:pPr>
      <w:bookmarkStart w:id="2446" w:name="_Refd19e43003"/>
      <w:bookmarkStart w:id="2447" w:name="_Tocd19e43003"/>
      <w:r>
        <w:t/>
      </w:r>
      <w:r>
        <w:t>536.7002-3</w:t>
      </w:r>
      <w:r>
        <w:t xml:space="preserve"> Competition.</w:t>
      </w:r>
      <w:bookmarkEnd w:id="2446"/>
      <w:bookmarkEnd w:id="2447"/>
    </w:p>
    <w:p>
      <w:pPr>
        <w:pStyle w:val="BodyText"/>
      </w:pPr>
      <w:r>
        <w:t xml:space="preserve">Acquisition of art in architecture services in accordance with the procedures in this subpart will constitute a competitive procedure under FAR </w:t>
      </w:r>
      <w:hyperlink r:id="rIdHyperlink259">
        <w:r>
          <w:t>Part 6</w:t>
        </w:r>
      </w:hyperlink>
      <w:r>
        <w:t>.</w:t>
      </w:r>
    </w:p>
    <!--Topic unique_1380-->
    <w:p>
      <w:pPr>
        <w:pStyle w:val="Heading6"/>
      </w:pPr>
      <w:bookmarkStart w:id="2448" w:name="_Refd19e43022"/>
      <w:bookmarkStart w:id="2449" w:name="_Tocd19e43022"/>
      <w:r>
        <w:t/>
      </w:r>
      <w:r>
        <w:t>536.7002-4</w:t>
      </w:r>
      <w:r>
        <w:t xml:space="preserve"> Procedures.</w:t>
      </w:r>
      <w:bookmarkEnd w:id="2448"/>
      <w:bookmarkEnd w:id="2449"/>
    </w:p>
    <w:p>
      <w:pPr>
        <w:pStyle w:val="ListNumber"/>
        <!--depth 1-->
        <w:numPr>
          <w:ilvl w:val="0"/>
          <w:numId w:val="928"/>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260">
        <w:r>
          <w:t>13</w:t>
        </w:r>
      </w:hyperlink>
      <w:r>
        <w:t xml:space="preserve">, </w:t>
      </w:r>
      <w:hyperlink r:id="rIdHyperlink261">
        <w:r>
          <w:t>14</w:t>
        </w:r>
      </w:hyperlink>
      <w:r>
        <w:t xml:space="preserve">, and </w:t>
      </w:r>
      <w:hyperlink r:id="rIdHyperlink262">
        <w:r>
          <w:t>15</w:t>
        </w:r>
      </w:hyperlink>
      <w:r>
        <w:t>.</w:t>
      </w:r>
    </w:p>
    <w:p>
      <w:pPr>
        <w:pStyle w:val="ListNumber"/>
        <!--depth 1-->
        <w:numPr>
          <w:ilvl w:val="0"/>
          <w:numId w:val="928"/>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28"/>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(e). Artists on the GSA National Artists Registry may use their registry submission (</w:t>
      </w:r>
      <w:r>
        <w:rPr>
          <w:i/>
        </w:rPr>
        <w:t>i.e.</w:t>
      </w:r>
      <w:r>
        <w:t>, GSA Form 7437) as part of their technical proposal.</w:t>
      </w:r>
    </w:p>
    <w:p>
      <w:pPr>
        <w:pStyle w:val="ListNumber"/>
        <!--depth 1-->
        <w:numPr>
          <w:ilvl w:val="0"/>
          <w:numId w:val="928"/>
        </w:numPr>
      </w:pPr>
      <w:r>
        <w:t/>
      </w:r>
      <w:r>
        <w:t>(d)</w:t>
      </w:r>
      <w:r>
        <w:t> The statement of work for art in architecture contracts should:</w:t>
      </w:r>
    </w:p>
    <w:p>
      <w:pPr>
        <w:pStyle w:val="ListNumber2"/>
        <!--depth 2-->
        <w:numPr>
          <w:ilvl w:val="1"/>
          <w:numId w:val="929"/>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29"/>
        </w:numPr>
      </w:pPr>
      <w:r>
        <w:t/>
      </w:r>
      <w:r>
        <w:t>(2)</w:t>
      </w:r>
      <w:r>
        <w:t> Task the artist to review the building design documents to ensure that art is an integral component of the building project;</w:t>
      </w:r>
    </w:p>
    <w:p>
      <w:pPr>
        <w:pStyle w:val="ListNumber2"/>
        <!--depth 2-->
        <w:numPr>
          <w:ilvl w:val="1"/>
          <w:numId w:val="929"/>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29"/>
        </w:numPr>
      </w:pPr>
      <w:r>
        <w:t/>
      </w:r>
      <w:r>
        <w:t>(4)</w:t>
      </w:r>
      <w:r>
        <w:t xml:space="preserve"> Require a preliminary concept design which complies with the GSA Art in Architecture (AiA) Policies and Procedures Guide at </w:t>
      </w:r>
      <w:hyperlink r:id="rIdHyperlink263">
        <w:r>
          <w:t>https://gsa.gov/artinarchitecture</w:t>
        </w:r>
      </w:hyperlink>
      <w:r>
        <w:t xml:space="preserve"> and includes drawings, models, photographs, or digital renderings and animations, as applicable;</w:t>
      </w:r>
    </w:p>
    <w:p>
      <w:pPr>
        <w:pStyle w:val="ListNumber2"/>
        <!--depth 2-->
        <w:numPr>
          <w:ilvl w:val="1"/>
          <w:numId w:val="929"/>
        </w:numPr>
      </w:pPr>
      <w:r>
        <w:t/>
      </w:r>
      <w:r>
        <w:t>(5)</w:t>
      </w:r>
      <w:r>
        <w:t xml:space="preserve"> Require a final concept design which complies with the GSA Art in Architecture (AiA) Policies and Procedures Guide at </w:t>
      </w:r>
      <w:hyperlink r:id="rIdHyperlink264">
        <w:r>
          <w:t>https://gsa.gov/artinarchitecture</w:t>
        </w:r>
      </w:hyperlink>
      <w:r>
        <w:t>;</w:t>
      </w:r>
    </w:p>
    <w:p>
      <w:pPr>
        <w:pStyle w:val="ListNumber2"/>
        <!--depth 2-->
        <w:numPr>
          <w:ilvl w:val="1"/>
          <w:numId w:val="929"/>
        </w:numPr>
      </w:pPr>
      <w:r>
        <w:t/>
      </w:r>
      <w:r>
        <w:t>(6)</w:t>
      </w:r>
      <w:r>
        <w:t> Require site visit(s), if warranted; and</w:t>
      </w:r>
    </w:p>
    <w:p>
      <w:pPr>
        <w:pStyle w:val="ListNumber2"/>
        <!--depth 2-->
        <w:numPr>
          <w:ilvl w:val="1"/>
          <w:numId w:val="929"/>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29"/>
        </w:numPr>
      </w:pPr>
      <w:r>
        <w:t/>
      </w:r>
      <w:r>
        <w:t>(8)</w:t>
      </w:r>
      <w:r>
        <w:t> Stipulate that the artist’s final concept design, and fully completed and installed artwork will become the property of GSA.</w:t>
      </w:r>
    </w:p>
    <w:p>
      <w:pPr>
        <w:pStyle w:val="ListNumber"/>
        <!--depth 1-->
        <w:numPr>
          <w:ilvl w:val="0"/>
          <w:numId w:val="928"/>
        </w:numPr>
      </w:pPr>
      <w:r>
        <w:t/>
      </w:r>
      <w:r>
        <w:t>(e)</w:t>
      </w:r>
      <w:r>
        <w:t> Art in architecture contract submissions (</w:t>
      </w:r>
      <w:r>
        <w:rPr>
          <w:i/>
        </w:rPr>
        <w:t>e.g.</w:t>
      </w:r>
      <w:r>
        <w:t>, preliminary and final concept design) must be reviewed and approved by the contracting officer, in collaboration with the project manager and fine arts officer.</w:t>
      </w:r>
    </w:p>
    <w:p>
      <w:pPr>
        <w:pStyle w:val="ListNumber"/>
        <!--depth 1-->
        <w:numPr>
          <w:ilvl w:val="0"/>
          <w:numId w:val="928"/>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28"/>
        </w:numPr>
      </w:pPr>
      <w:r>
        <w:t/>
      </w:r>
      <w:r>
        <w:t>(g)</w:t>
      </w:r>
      <w:r>
        <w:t> The fully completed and installed artwork will be accessioned into the GSA Fine Arts Collection.</w:t>
      </w:r>
    </w:p>
    <!--Topic unique_1381-->
    <w:p>
      <w:pPr>
        <w:pStyle w:val="Heading5"/>
      </w:pPr>
      <w:bookmarkStart w:id="2450" w:name="_Refd19e43180"/>
      <w:bookmarkStart w:id="2451" w:name="_Tocd19e43180"/>
      <w:r>
        <w:t/>
      </w:r>
      <w:r>
        <w:t>536.7003</w:t>
      </w:r>
      <w:r>
        <w:t xml:space="preserve"> Selection of artists for art in architecture contracts.</w:t>
      </w:r>
      <w:bookmarkEnd w:id="2450"/>
      <w:bookmarkEnd w:id="2451"/>
    </w:p>
    <!--Topic unique_1382-->
    <w:p>
      <w:pPr>
        <w:pStyle w:val="Heading6"/>
      </w:pPr>
      <w:bookmarkStart w:id="2452" w:name="_Refd19e43188"/>
      <w:bookmarkStart w:id="2453" w:name="_Tocd19e43188"/>
      <w:r>
        <w:t/>
      </w:r>
      <w:r>
        <w:t>536.7003-1</w:t>
      </w:r>
      <w:r>
        <w:t xml:space="preserve"> Selection criteria.</w:t>
      </w:r>
      <w:bookmarkEnd w:id="2452"/>
      <w:bookmarkEnd w:id="2453"/>
    </w:p>
    <w:p>
      <w:pPr>
        <w:pStyle w:val="ListNumber"/>
        <!--depth 1-->
        <w:numPr>
          <w:ilvl w:val="0"/>
          <w:numId w:val="930"/>
        </w:numPr>
      </w:pPr>
      <w:r>
        <w:t/>
      </w:r>
      <w:r>
        <w:t>(a)</w:t>
      </w:r>
      <w:r>
        <w:t> GSA will evaluate each potential contractor in terms of its:</w:t>
      </w:r>
    </w:p>
    <w:p>
      <w:pPr>
        <w:pStyle w:val="ListNumber2"/>
        <!--depth 2-->
        <w:numPr>
          <w:ilvl w:val="1"/>
          <w:numId w:val="931"/>
        </w:numPr>
      </w:pPr>
      <w:r>
        <w:t/>
      </w:r>
      <w:r>
        <w:t>(1)</w:t>
      </w:r>
      <w:r>
        <w:t> Experience - the scale, range, and complexity, including the media, materials, content, style, budget, and market value of the artist’s work;</w:t>
      </w:r>
    </w:p>
    <w:p>
      <w:pPr>
        <w:pStyle w:val="ListNumber2"/>
        <!--depth 2-->
        <w:numPr>
          <w:ilvl w:val="1"/>
          <w:numId w:val="931"/>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31"/>
        </w:numPr>
      </w:pPr>
      <w:r>
        <w:t/>
      </w:r>
      <w:r>
        <w:t>(3)</w:t>
      </w:r>
      <w:r>
        <w:t> Capacity - the ability to accomplish the work in the required time;</w:t>
      </w:r>
    </w:p>
    <w:p>
      <w:pPr>
        <w:pStyle w:val="ListNumber2"/>
        <!--depth 2-->
        <w:numPr>
          <w:ilvl w:val="1"/>
          <w:numId w:val="931"/>
        </w:numPr>
      </w:pPr>
      <w:r>
        <w:t/>
      </w:r>
      <w:r>
        <w:t>(4)</w:t>
      </w:r>
      <w:r>
        <w:t xml:space="preserve"> Overall Approach - brief written statement of an overall approach to the project, including extent to which the approach is consistent with the standards publicly announced under </w:t>
      </w:r>
      <w:r>
        <w:t>536.7002-2</w:t>
      </w:r>
      <w:r>
        <w:t>(c)(2); and</w:t>
      </w:r>
    </w:p>
    <w:p>
      <w:pPr>
        <w:pStyle w:val="ListNumber2"/>
        <!--depth 2-->
        <w:numPr>
          <w:ilvl w:val="1"/>
          <w:numId w:val="931"/>
        </w:numPr>
      </w:pPr>
      <w:r>
        <w:t/>
      </w:r>
      <w:r>
        <w:t>(5)</w:t>
      </w:r>
      <w:r>
        <w:t> Total Evaluated Price - for the design, development, fabrication and installation of the artwork.</w:t>
      </w:r>
    </w:p>
    <w:p>
      <w:pPr>
        <w:pStyle w:val="ListNumber"/>
        <!--depth 1-->
        <w:numPr>
          <w:ilvl w:val="0"/>
          <w:numId w:val="930"/>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30"/>
        </w:numPr>
      </w:pPr>
      <w:r>
        <w:t/>
      </w:r>
      <w:r>
        <w:t>(c)</w:t>
      </w:r>
      <w:r>
        <w:t> The specific standards for each selection criterion may be tailored to suit the unique conditions of a particular project.</w:t>
      </w:r>
    </w:p>
    <w:p>
      <w:pPr>
        <w:pStyle w:val="ListNumber"/>
        <!--depth 1-->
        <w:numPr>
          <w:ilvl w:val="0"/>
          <w:numId w:val="930"/>
        </w:numPr>
      </w:pPr>
      <w:r>
        <w:t/>
      </w:r>
      <w:r>
        <w:t>(d)</w:t>
      </w:r>
      <w:r>
        <w:t> The selection authority must approve the relative weights and standards established for the selection criteria before the selection process commences.</w:t>
      </w:r>
    </w:p>
    <!--Topic unique_1383-->
    <w:p>
      <w:pPr>
        <w:pStyle w:val="Heading6"/>
      </w:pPr>
      <w:bookmarkStart w:id="2454" w:name="_Refd19e43275"/>
      <w:bookmarkStart w:id="2455" w:name="_Tocd19e43275"/>
      <w:r>
        <w:t/>
      </w:r>
      <w:r>
        <w:t>536.7003-2</w:t>
      </w:r>
      <w:r>
        <w:t xml:space="preserve"> Evaluation board.</w:t>
      </w:r>
      <w:bookmarkEnd w:id="2454"/>
      <w:bookmarkEnd w:id="2455"/>
    </w:p>
    <w:p>
      <w:pPr>
        <w:pStyle w:val="ListNumber"/>
        <!--depth 1-->
        <w:numPr>
          <w:ilvl w:val="0"/>
          <w:numId w:val="932"/>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32"/>
        </w:numPr>
      </w:pPr>
      <w:r>
        <w:t/>
      </w:r>
      <w:r>
        <w:t>(b)</w:t>
      </w:r>
      <w:r>
        <w:t> Evaluation boards shall not exceed five (5) voting members.</w:t>
      </w:r>
    </w:p>
    <w:p>
      <w:pPr>
        <w:pStyle w:val="ListNumber"/>
        <!--depth 1-->
        <w:numPr>
          <w:ilvl w:val="0"/>
          <w:numId w:val="932"/>
        </w:numPr>
      </w:pPr>
      <w:r>
        <w:t/>
      </w:r>
      <w:r>
        <w:t>(c)</w:t>
      </w:r>
      <w:r>
        <w:t> A maximum of one (1) representative of the client organization(s), at the client’s option, may participate as a voting member in the activities of the evaluation board.</w:t>
      </w:r>
    </w:p>
    <w:p>
      <w:pPr>
        <w:pStyle w:val="ListNumber"/>
        <!--depth 1-->
        <w:numPr>
          <w:ilvl w:val="0"/>
          <w:numId w:val="932"/>
        </w:numPr>
      </w:pPr>
      <w:r>
        <w:t/>
      </w:r>
      <w:r>
        <w:t>(d)</w:t>
      </w:r>
      <w:r>
        <w:t> Evaluation boards shall not exceed two (2) non-voting advisors. The non-voting advisors may include the same individuals from the Art in Architecture Panel.</w:t>
      </w:r>
    </w:p>
    <w:p>
      <w:pPr>
        <w:pStyle w:val="ListNumber"/>
        <!--depth 1-->
        <w:numPr>
          <w:ilvl w:val="0"/>
          <w:numId w:val="932"/>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32"/>
        </w:numPr>
      </w:pPr>
      <w:r>
        <w:t/>
      </w:r>
      <w:r>
        <w:t>(f)</w:t>
      </w:r>
      <w:r>
        <w:t> Other than the individuals appointed under paragraphs (a) through (e), there must be no other advisors or participants in the official activities of the board.</w:t>
      </w:r>
    </w:p>
    <w:p>
      <w:pPr>
        <w:pStyle w:val="ListNumber"/>
        <!--depth 1-->
        <w:numPr>
          <w:ilvl w:val="0"/>
          <w:numId w:val="932"/>
        </w:numPr>
      </w:pPr>
      <w:r>
        <w:t/>
      </w:r>
      <w:r>
        <w:t>(g)</w:t>
      </w:r>
      <w:r>
        <w:t> The selection authority officially appoints the evaluation board members.</w:t>
      </w:r>
    </w:p>
    <w:p>
      <w:pPr>
        <w:pStyle w:val="ListNumber"/>
        <!--depth 1-->
        <w:numPr>
          <w:ilvl w:val="0"/>
          <w:numId w:val="932"/>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384-->
    <w:p>
      <w:pPr>
        <w:pStyle w:val="Heading6"/>
      </w:pPr>
      <w:bookmarkStart w:id="2456" w:name="_Refd19e43347"/>
      <w:bookmarkStart w:id="2457" w:name="_Tocd19e43347"/>
      <w:r>
        <w:t/>
      </w:r>
      <w:r>
        <w:t>536.7003-3</w:t>
      </w:r>
      <w:r>
        <w:t xml:space="preserve"> Evaluation board functions.</w:t>
      </w:r>
      <w:bookmarkEnd w:id="2456"/>
      <w:bookmarkEnd w:id="2457"/>
    </w:p>
    <w:p>
      <w:pPr>
        <w:pStyle w:val="ListNumber"/>
        <!--depth 1-->
        <w:numPr>
          <w:ilvl w:val="0"/>
          <w:numId w:val="933"/>
        </w:numPr>
      </w:pPr>
      <w:r>
        <w:t/>
      </w:r>
      <w:r>
        <w:t>(a)</w:t>
      </w:r>
      <w:r>
        <w:t xml:space="preserve"> The evaluation board performs the functions described in </w:t>
      </w:r>
      <w:r>
        <w:t>536.7003</w:t>
      </w:r>
      <w:r>
        <w:t>.</w:t>
      </w:r>
    </w:p>
    <w:p>
      <w:pPr>
        <w:pStyle w:val="ListNumber"/>
        <!--depth 1-->
        <w:numPr>
          <w:ilvl w:val="0"/>
          <w:numId w:val="933"/>
        </w:numPr>
      </w:pPr>
      <w:r>
        <w:t/>
      </w:r>
      <w:r>
        <w:t>(b)</w:t>
      </w:r>
      <w:r>
        <w:t xml:space="preserve"> Proposals shall be protected in accordance with FAR </w:t>
      </w:r>
      <w:hyperlink r:id="rIdHyperlink265">
        <w:r>
          <w:t>3.104</w:t>
        </w:r>
      </w:hyperlink>
      <w:r>
        <w:t>.</w:t>
      </w:r>
    </w:p>
    <w:p>
      <w:pPr>
        <w:pStyle w:val="ListNumber"/>
        <!--depth 1-->
        <w:numPr>
          <w:ilvl w:val="0"/>
          <w:numId w:val="933"/>
        </w:numPr>
      </w:pPr>
      <w:r>
        <w:t/>
      </w:r>
      <w:r>
        <w:t>(c)</w:t>
      </w:r>
      <w:r>
        <w:t> The contracting officer may determine when and whether to share pricing proposals with the board.</w:t>
      </w:r>
    </w:p>
    <w:p>
      <w:pPr>
        <w:pStyle w:val="ListNumber"/>
        <!--depth 1-->
        <w:numPr>
          <w:ilvl w:val="0"/>
          <w:numId w:val="933"/>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34"/>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34"/>
        </w:numPr>
      </w:pPr>
      <w:r>
        <w:t/>
      </w:r>
      <w:r>
        <w:t>(2)</w:t>
      </w:r>
      <w:r>
        <w:t> The Chairperson of the board shall maintain the integrity of the evaluation process and ensure that the final selection report is prepared and submitted to the selection authority.</w:t>
      </w:r>
    </w:p>
    <!--Topic unique_1385-->
    <w:p>
      <w:pPr>
        <w:pStyle w:val="Heading6"/>
      </w:pPr>
      <w:bookmarkStart w:id="2458" w:name="_Refd19e43414"/>
      <w:bookmarkStart w:id="2459" w:name="_Tocd19e43414"/>
      <w:r>
        <w:t/>
      </w:r>
      <w:r>
        <w:t>536.7003-4</w:t>
      </w:r>
      <w:r>
        <w:t xml:space="preserve"> Selection authority.</w:t>
      </w:r>
      <w:bookmarkEnd w:id="2458"/>
      <w:bookmarkEnd w:id="2459"/>
    </w:p>
    <w:p>
      <w:pPr>
        <w:pStyle w:val="ListNumber"/>
        <!--depth 1-->
        <w:numPr>
          <w:ilvl w:val="0"/>
          <w:numId w:val="935"/>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35"/>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35"/>
        </w:numPr>
      </w:pPr>
      <w:r>
        <w:t/>
      </w:r>
      <w:r>
        <w:t>(c)</w:t>
      </w:r>
      <w:r>
        <w:t xml:space="preserve"> If the selection authority does not select a proposal that is consistent with the standards set forth under </w:t>
      </w:r>
      <w:r>
        <w:t>536.7002-2</w:t>
      </w:r>
      <w:r>
        <w:t>(c)(2), the selection authority shall submit a report to the GSA Administrator explaining the reason for the selection despite its noncompliance with these standards.</w:t>
      </w:r>
    </w:p>
    <!--Topic unique_1386-->
    <w:p>
      <w:pPr>
        <w:pStyle w:val="Heading6"/>
      </w:pPr>
      <w:bookmarkStart w:id="2460" w:name="_Refd19e43454"/>
      <w:bookmarkStart w:id="2461" w:name="_Tocd19e43454"/>
      <w:r>
        <w:t/>
      </w:r>
      <w:r>
        <w:t>536.7003-5</w:t>
      </w:r>
      <w:r>
        <w:t xml:space="preserve"> Evaluation process.</w:t>
      </w:r>
      <w:bookmarkEnd w:id="2460"/>
      <w:bookmarkEnd w:id="2461"/>
    </w:p>
    <w:p>
      <w:pPr>
        <w:pStyle w:val="ListNumber"/>
        <!--depth 1-->
        <w:numPr>
          <w:ilvl w:val="0"/>
          <w:numId w:val="936"/>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36"/>
        </w:numPr>
      </w:pPr>
      <w:r>
        <w:t/>
      </w:r>
      <w:r>
        <w:t>(b)</w:t>
      </w:r>
      <w:r>
        <w:t xml:space="preserve"> Proposals received by the solicitation deadline must be evaluated against the evaluation criteria in </w:t>
      </w:r>
      <w:r>
        <w:t>536.7003-1</w:t>
      </w:r>
      <w:r>
        <w:t>(a).</w:t>
      </w:r>
    </w:p>
    <w:p>
      <w:pPr>
        <w:pStyle w:val="ListNumber"/>
        <!--depth 1-->
        <w:numPr>
          <w:ilvl w:val="0"/>
          <w:numId w:val="936"/>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37"/>
        </w:numPr>
      </w:pPr>
      <w:r>
        <w:t/>
      </w:r>
      <w:r>
        <w:t>(1)</w:t>
      </w:r>
      <w:r>
        <w:t xml:space="preserve"> Oral presentations, similar to interviews, by the highest rated artists may be conducted by the government to compliment the written information or streamline the selection process (see FAR </w:t>
      </w:r>
      <w:hyperlink r:id="rIdHyperlink266">
        <w:r>
          <w:t>15.102</w:t>
        </w:r>
      </w:hyperlink>
      <w:r>
        <w:t>).</w:t>
      </w:r>
    </w:p>
    <w:p>
      <w:pPr>
        <w:pStyle w:val="ListNumber2"/>
        <!--depth 2-->
        <w:numPr>
          <w:ilvl w:val="1"/>
          <w:numId w:val="937"/>
        </w:numPr>
      </w:pPr>
      <w:r>
        <w:t/>
      </w:r>
      <w:r>
        <w:t>(2)</w:t>
      </w:r>
      <w:r>
        <w:t xml:space="preserve"> If an offeror is eliminated from further consideration for award, written notice of this decision shall be provided in a timely manner (see FAR </w:t>
      </w:r>
      <w:hyperlink r:id="rIdHyperlink267">
        <w:r>
          <w:t>15.503</w:t>
        </w:r>
      </w:hyperlink>
      <w:r>
        <w:t>).</w:t>
      </w:r>
    </w:p>
    <!--Topic unique_1387-->
    <w:p>
      <w:pPr>
        <w:pStyle w:val="Heading6"/>
      </w:pPr>
      <w:bookmarkStart w:id="2462" w:name="_Refd19e43518"/>
      <w:bookmarkStart w:id="2463" w:name="_Tocd19e43518"/>
      <w:r>
        <w:t/>
      </w:r>
      <w:r>
        <w:t>536.7003-6</w:t>
      </w:r>
      <w:r>
        <w:t xml:space="preserve"> Notification of award.</w:t>
      </w:r>
      <w:bookmarkEnd w:id="2462"/>
      <w:bookmarkEnd w:id="2463"/>
    </w:p>
    <w:p>
      <w:pPr>
        <w:pStyle w:val="ListNumber"/>
        <!--depth 1-->
        <w:numPr>
          <w:ilvl w:val="0"/>
          <w:numId w:val="938"/>
        </w:numPr>
      </w:pPr>
      <w:r>
        <w:t/>
      </w:r>
      <w:r>
        <w:t>(a)</w:t>
      </w:r>
      <w:r>
        <w:t> The contracting officer shall post timely notice of the award through the GPE.</w:t>
      </w:r>
    </w:p>
    <w:p>
      <w:pPr>
        <w:pStyle w:val="ListNumber"/>
        <!--depth 1-->
        <w:numPr>
          <w:ilvl w:val="0"/>
          <w:numId w:val="938"/>
        </w:numPr>
      </w:pPr>
      <w:r>
        <w:t/>
      </w:r>
      <w:r>
        <w:t>(b)</w:t>
      </w:r>
      <w:r>
        <w:t xml:space="preserve"> Pursuant to FAR </w:t>
      </w:r>
      <w:hyperlink r:id="rIdHyperlink268">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388-->
    <w:p>
      <w:pPr>
        <w:pStyle w:val="Heading4"/>
      </w:pPr>
      <w:bookmarkStart w:id="2464" w:name="_Refd19e43551"/>
      <w:bookmarkStart w:id="2465" w:name="_Tocd19e43551"/>
      <w:r>
        <w:t/>
      </w:r>
      <w:r>
        <w:t>Subpart 536.71</w:t>
      </w:r>
      <w:r>
        <w:t xml:space="preserve"> - Construction-Manager-as-Constructor Contracting</w:t>
      </w:r>
      <w:bookmarkEnd w:id="2464"/>
      <w:bookmarkEnd w:id="2465"/>
    </w:p>
    <!--Topic unique_1389-->
    <w:p>
      <w:pPr>
        <w:pStyle w:val="Heading5"/>
      </w:pPr>
      <w:bookmarkStart w:id="2466" w:name="_Refd19e43559"/>
      <w:bookmarkStart w:id="2467" w:name="_Tocd19e43559"/>
      <w:r>
        <w:t/>
      </w:r>
      <w:r>
        <w:t>536.7101</w:t>
      </w:r>
      <w:r>
        <w:t xml:space="preserve"> Scope of Subpart.</w:t>
      </w:r>
      <w:bookmarkEnd w:id="2466"/>
      <w:bookmarkEnd w:id="2467"/>
    </w:p>
    <w:p>
      <w:pPr>
        <w:pStyle w:val="BodyText"/>
      </w:pPr>
      <w:r>
        <w:t>This subpart describes policies and procedures for the use of the CMc project delivery method.</w:t>
      </w:r>
    </w:p>
    <!--Topic unique_1390-->
    <w:p>
      <w:pPr>
        <w:pStyle w:val="Heading5"/>
      </w:pPr>
      <w:bookmarkStart w:id="2468" w:name="_Refd19e43574"/>
      <w:bookmarkStart w:id="2469" w:name="_Tocd19e43574"/>
      <w:r>
        <w:t/>
      </w:r>
      <w:r>
        <w:t>536.7102</w:t>
      </w:r>
      <w:r>
        <w:t xml:space="preserve"> Definitions.</w:t>
      </w:r>
      <w:bookmarkEnd w:id="2468"/>
      <w:bookmarkEnd w:id="2469"/>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391-->
    <w:p>
      <w:pPr>
        <w:pStyle w:val="Heading5"/>
      </w:pPr>
      <w:bookmarkStart w:id="2470" w:name="_Refd19e43603"/>
      <w:bookmarkStart w:id="2471" w:name="_Tocd19e43603"/>
      <w:r>
        <w:t/>
      </w:r>
      <w:r>
        <w:t>536.7103</w:t>
      </w:r>
      <w:r>
        <w:t xml:space="preserve"> Construction Contract Solicitation Procedures.</w:t>
      </w:r>
      <w:bookmarkEnd w:id="2470"/>
      <w:bookmarkEnd w:id="2471"/>
    </w:p>
    <w:p>
      <w:pPr>
        <w:pStyle w:val="ListNumber"/>
        <!--depth 1-->
        <w:numPr>
          <w:ilvl w:val="0"/>
          <w:numId w:val="939"/>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39"/>
        </w:numPr>
      </w:pPr>
      <w:r>
        <w:t/>
      </w:r>
      <w:r>
        <w:t>(b)</w:t>
      </w:r>
      <w:r>
        <w:t xml:space="preserve">  </w:t>
      </w:r>
      <w:r>
        <w:rPr>
          <w:i/>
        </w:rPr>
        <w:t>Proposal Evaluation.</w:t>
      </w:r>
      <w:r>
        <w:t/>
      </w:r>
    </w:p>
    <w:p>
      <w:pPr>
        <w:pStyle w:val="ListNumber2"/>
        <!--depth 2-->
        <w:numPr>
          <w:ilvl w:val="1"/>
          <w:numId w:val="940"/>
        </w:numPr>
      </w:pPr>
      <w:r>
        <w:t/>
      </w:r>
      <w:r>
        <w:t>(1)</w:t>
      </w:r>
      <w:r>
        <w:t xml:space="preserve">  </w:t>
      </w:r>
      <w:r>
        <w:rPr>
          <w:i/>
        </w:rPr>
        <w:t>Evaluation Factors.</w:t>
      </w:r>
      <w:r>
        <w:t/>
      </w:r>
    </w:p>
    <w:p>
      <w:pPr>
        <w:pStyle w:val="ListNumber3"/>
        <!--depth 3-->
        <w:numPr>
          <w:ilvl w:val="2"/>
          <w:numId w:val="941"/>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41"/>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40"/>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40"/>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39"/>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392-->
    <w:p>
      <w:pPr>
        <w:pStyle w:val="Heading5"/>
      </w:pPr>
      <w:bookmarkStart w:id="2472" w:name="_Refd19e43696"/>
      <w:bookmarkStart w:id="2473" w:name="_Tocd19e43696"/>
      <w:r>
        <w:t/>
      </w:r>
      <w:r>
        <w:t>536.7104</w:t>
      </w:r>
      <w:r>
        <w:t xml:space="preserve"> Construction Contract Award.</w:t>
      </w:r>
      <w:bookmarkEnd w:id="2472"/>
      <w:bookmarkEnd w:id="2473"/>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393-->
    <w:p>
      <w:pPr>
        <w:pStyle w:val="Heading5"/>
      </w:pPr>
      <w:bookmarkStart w:id="2474" w:name="_Refd19e43711"/>
      <w:bookmarkStart w:id="2475" w:name="_Tocd19e43711"/>
      <w:r>
        <w:t/>
      </w:r>
      <w:r>
        <w:t>536.7105</w:t>
      </w:r>
      <w:r>
        <w:t xml:space="preserve"> Construction Contract Administration.</w:t>
      </w:r>
      <w:bookmarkEnd w:id="2474"/>
      <w:bookmarkEnd w:id="2475"/>
    </w:p>
    <!--Topic unique_1394-->
    <w:p>
      <w:pPr>
        <w:pStyle w:val="Heading6"/>
      </w:pPr>
      <w:bookmarkStart w:id="2476" w:name="_Refd19e43721"/>
      <w:bookmarkStart w:id="2477" w:name="_Tocd19e43721"/>
      <w:r>
        <w:t/>
      </w:r>
      <w:r>
        <w:t>536.7105-1</w:t>
      </w:r>
      <w:r>
        <w:t xml:space="preserve"> Responsibilities.</w:t>
      </w:r>
      <w:bookmarkEnd w:id="2476"/>
      <w:bookmarkEnd w:id="2477"/>
    </w:p>
    <w:p>
      <w:pPr>
        <w:pStyle w:val="ListNumber"/>
        <!--depth 1-->
        <w:numPr>
          <w:ilvl w:val="0"/>
          <w:numId w:val="942"/>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42"/>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42"/>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42"/>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42"/>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395-->
    <w:p>
      <w:pPr>
        <w:pStyle w:val="Heading6"/>
      </w:pPr>
      <w:bookmarkStart w:id="2478" w:name="_Refd19e43771"/>
      <w:bookmarkStart w:id="2479" w:name="_Tocd19e43771"/>
      <w:r>
        <w:t/>
      </w:r>
      <w:r>
        <w:t>536.7105-2</w:t>
      </w:r>
      <w:r>
        <w:t xml:space="preserve"> Guaranteed Maximum Price.</w:t>
      </w:r>
      <w:bookmarkEnd w:id="2478"/>
      <w:bookmarkEnd w:id="2479"/>
    </w:p>
    <w:p>
      <w:pPr>
        <w:pStyle w:val="ListNumber"/>
        <!--depth 1-->
        <w:numPr>
          <w:ilvl w:val="0"/>
          <w:numId w:val="943"/>
        </w:numPr>
      </w:pPr>
      <w:r>
        <w:t/>
      </w:r>
      <w:r>
        <w:t>(a)</w:t>
      </w:r>
      <w:r>
        <w:t xml:space="preserve">  </w:t>
      </w:r>
      <w:r>
        <w:rPr>
          <w:i/>
        </w:rPr>
        <w:t>General.</w:t>
      </w:r>
      <w:r>
        <w:t/>
      </w:r>
    </w:p>
    <w:p>
      <w:pPr>
        <w:pStyle w:val="ListNumber2"/>
        <!--depth 2-->
        <w:numPr>
          <w:ilvl w:val="1"/>
          <w:numId w:val="944"/>
        </w:numPr>
      </w:pPr>
      <w:r>
        <w:t/>
      </w:r>
      <w:r>
        <w:t>(1)</w:t>
      </w:r>
      <w:r>
        <w:t xml:space="preserve">  </w:t>
      </w:r>
      <w:r>
        <w:rPr>
          <w:i/>
        </w:rPr>
        <w:t>GMP.</w:t>
      </w:r>
      <w:r>
        <w:t/>
      </w:r>
    </w:p>
    <w:p>
      <w:pPr>
        <w:pStyle w:val="ListNumber3"/>
        <!--depth 3-->
        <w:numPr>
          <w:ilvl w:val="2"/>
          <w:numId w:val="945"/>
        </w:numPr>
      </w:pPr>
      <w:r>
        <w:t/>
      </w:r>
      <w:r>
        <w:t>(i)</w:t>
      </w:r>
      <w:r>
        <w:t xml:space="preserve"> The GMP is the ceiling price described by </w:t>
      </w:r>
      <w:hyperlink r:id="rIdHyperlink269">
        <w:r>
          <w:t>FAR 16.403-2</w:t>
        </w:r>
      </w:hyperlink>
      <w:r>
        <w:t>.</w:t>
      </w:r>
    </w:p>
    <w:p>
      <w:pPr>
        <w:pStyle w:val="ListNumber3"/>
        <!--depth 3-->
        <w:numPr>
          <w:ilvl w:val="2"/>
          <w:numId w:val="945"/>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45"/>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45"/>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44"/>
        </w:numPr>
      </w:pPr>
      <w:r>
        <w:t/>
      </w:r>
      <w:r>
        <w:t>(2)</w:t>
      </w:r>
      <w:r>
        <w:t xml:space="preserve">  </w:t>
      </w:r>
      <w:r>
        <w:rPr>
          <w:i/>
        </w:rPr>
        <w:t>ECW.</w:t>
      </w:r>
      <w:r>
        <w:t/>
      </w:r>
    </w:p>
    <w:p>
      <w:pPr>
        <w:pStyle w:val="ListNumber3"/>
        <!--depth 3-->
        <w:numPr>
          <w:ilvl w:val="2"/>
          <w:numId w:val="946"/>
        </w:numPr>
      </w:pPr>
      <w:r>
        <w:t/>
      </w:r>
      <w:r>
        <w:t>(i)</w:t>
      </w:r>
      <w:r>
        <w:t xml:space="preserve">  The proposed ECW incorporated at construction contract award is the target ECW.</w:t>
      </w:r>
    </w:p>
    <w:p>
      <w:pPr>
        <w:pStyle w:val="ListNumber3"/>
        <!--depth 3-->
        <w:numPr>
          <w:ilvl w:val="2"/>
          <w:numId w:val="946"/>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46"/>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44"/>
        </w:numPr>
      </w:pPr>
      <w:r>
        <w:t/>
      </w:r>
      <w:r>
        <w:t>(3)</w:t>
      </w:r>
      <w:r>
        <w:t xml:space="preserve">  </w:t>
      </w:r>
      <w:r>
        <w:rPr>
          <w:i/>
        </w:rPr>
        <w:t>CCA.</w:t>
      </w:r>
      <w:r>
        <w:t/>
      </w:r>
    </w:p>
    <w:p>
      <w:pPr>
        <w:pStyle w:val="ListNumber3"/>
        <!--depth 3-->
        <w:numPr>
          <w:ilvl w:val="2"/>
          <w:numId w:val="947"/>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47"/>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47"/>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47"/>
        </w:numPr>
      </w:pPr>
      <w:r>
        <w:t/>
      </w:r>
      <w:r>
        <w:t>(iv)</w:t>
      </w:r>
      <w:r>
        <w:t xml:space="preserve">  The CCA shall not exceed 3 percent of the ECW, unless approved in writing by the HCA for a higher amount not to exceed 5 percent of the ECW.</w:t>
      </w:r>
    </w:p>
    <w:p>
      <w:pPr>
        <w:pStyle w:val="ListNumber2"/>
        <!--depth 2-->
        <w:numPr>
          <w:ilvl w:val="1"/>
          <w:numId w:val="944"/>
        </w:numPr>
      </w:pPr>
      <w:r>
        <w:t/>
      </w:r>
      <w:r>
        <w:t>(4)</w:t>
      </w:r>
      <w:r>
        <w:t xml:space="preserve">  </w:t>
      </w:r>
      <w:r>
        <w:rPr>
          <w:i/>
        </w:rPr>
        <w:t>Fee for the Construction Work.</w:t>
      </w:r>
      <w:r>
        <w:t/>
      </w:r>
    </w:p>
    <w:p>
      <w:pPr>
        <w:pStyle w:val="ListNumber3"/>
        <!--depth 3-->
        <w:numPr>
          <w:ilvl w:val="2"/>
          <w:numId w:val="948"/>
        </w:numPr>
      </w:pPr>
      <w:r>
        <w:t/>
      </w:r>
      <w:r>
        <w:t>(i)</w:t>
      </w:r>
      <w:r>
        <w:t xml:space="preserve">  The fee may be proposed per phase of construction if each phase is a separate option.</w:t>
      </w:r>
    </w:p>
    <w:p>
      <w:pPr>
        <w:pStyle w:val="ListNumber3"/>
        <!--depth 3-->
        <w:numPr>
          <w:ilvl w:val="2"/>
          <w:numId w:val="948"/>
        </w:numPr>
      </w:pPr>
      <w:r>
        <w:t/>
      </w:r>
      <w:r>
        <w:t>(ii)</w:t>
      </w:r>
      <w:r>
        <w:t xml:space="preserve">  At time of proposal submission, the offeror shall submit a list of the items included within the offeror's home office overhead.</w:t>
      </w:r>
    </w:p>
    <w:p>
      <w:pPr>
        <w:pStyle w:val="ListNumber3"/>
        <!--depth 3-->
        <w:numPr>
          <w:ilvl w:val="2"/>
          <w:numId w:val="948"/>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48"/>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48"/>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70">
        <w:r>
          <w:t>FAR 15.404-4</w:t>
        </w:r>
      </w:hyperlink>
      <w:r>
        <w:t xml:space="preserve"> for additional guidance. The limitations of GSAR </w:t>
      </w:r>
      <w:r>
        <w:t>552.243-71</w:t>
      </w:r>
      <w:r>
        <w:t>, especially markups, still apply for any changes.</w:t>
      </w:r>
    </w:p>
    <w:p>
      <w:pPr>
        <w:pStyle w:val="ListNumber"/>
        <!--depth 1-->
        <w:numPr>
          <w:ilvl w:val="0"/>
          <w:numId w:val="943"/>
        </w:numPr>
      </w:pPr>
      <w:r>
        <w:t/>
      </w:r>
      <w:r>
        <w:t>(b)</w:t>
      </w:r>
      <w:r>
        <w:t xml:space="preserve">  </w:t>
      </w:r>
      <w:r>
        <w:rPr>
          <w:i/>
        </w:rPr>
        <w:t>Design Phase.</w:t>
      </w:r>
      <w:r>
        <w:t/>
      </w:r>
    </w:p>
    <w:p>
      <w:pPr>
        <w:pStyle w:val="ListNumber2"/>
        <!--depth 2-->
        <w:numPr>
          <w:ilvl w:val="1"/>
          <w:numId w:val="949"/>
        </w:numPr>
      </w:pPr>
      <w:r>
        <w:t/>
      </w:r>
      <w:r>
        <w:t>(1)</w:t>
      </w:r>
      <w:r>
        <w:t xml:space="preserve">  The GMP may be bilaterally modified upward during the design phase only for approved additions to the scope of work.</w:t>
      </w:r>
    </w:p>
    <w:p>
      <w:pPr>
        <w:pStyle w:val="ListNumber2"/>
        <!--depth 2-->
        <w:numPr>
          <w:ilvl w:val="1"/>
          <w:numId w:val="949"/>
        </w:numPr>
      </w:pPr>
      <w:r>
        <w:t/>
      </w:r>
      <w:r>
        <w:t>(2)</w:t>
      </w:r>
      <w:r>
        <w:t xml:space="preserve">  The GMP may be bilaterally modified downward during the design phase for deletions to the scope of work.</w:t>
      </w:r>
    </w:p>
    <w:p>
      <w:pPr>
        <w:pStyle w:val="ListNumber"/>
        <!--depth 1-->
        <w:numPr>
          <w:ilvl w:val="0"/>
          <w:numId w:val="943"/>
        </w:numPr>
      </w:pPr>
      <w:r>
        <w:t/>
      </w:r>
      <w:r>
        <w:t>(c)</w:t>
      </w:r>
      <w:r>
        <w:t xml:space="preserve">  </w:t>
      </w:r>
      <w:r>
        <w:rPr>
          <w:i/>
        </w:rPr>
        <w:t>Exercising the GMP Option.</w:t>
      </w:r>
      <w:r>
        <w:t/>
      </w:r>
    </w:p>
    <w:p>
      <w:pPr>
        <w:pStyle w:val="ListNumber2"/>
        <!--depth 2-->
        <w:numPr>
          <w:ilvl w:val="1"/>
          <w:numId w:val="950"/>
        </w:numPr>
      </w:pPr>
      <w:r>
        <w:t/>
      </w:r>
      <w:r>
        <w:t>(1)</w:t>
      </w:r>
      <w:r>
        <w:t xml:space="preserve">  The GMP option shall not be exercised until the final ECW is established.</w:t>
      </w:r>
    </w:p>
    <w:p>
      <w:pPr>
        <w:pStyle w:val="ListNumber2"/>
        <!--depth 2-->
        <w:numPr>
          <w:ilvl w:val="1"/>
          <w:numId w:val="950"/>
        </w:numPr>
      </w:pPr>
      <w:r>
        <w:t/>
      </w:r>
      <w:r>
        <w:t>(2)</w:t>
      </w:r>
      <w:r>
        <w:t xml:space="preserve"> If the sum of the final ECW, CCA, and fee for construction work is less than the GMP as established at contract award or as adjusted in accordance with </w:t>
      </w:r>
      <w:hyperlink r:id="rIdHyperlink271">
        <w:r>
          <w:t>FAR Part 43</w:t>
        </w:r>
      </w:hyperlink>
      <w:r>
        <w:t>, then the contracting officer shall adjust the GMP downward accordingly through a bilateral modification to exercise the GMP option.</w:t>
      </w:r>
    </w:p>
    <w:p>
      <w:pPr>
        <w:pStyle w:val="ListNumber2"/>
        <!--depth 2-->
        <w:numPr>
          <w:ilvl w:val="1"/>
          <w:numId w:val="950"/>
        </w:numPr>
      </w:pPr>
      <w:r>
        <w:t/>
      </w:r>
      <w:r>
        <w:t>(3)</w:t>
      </w:r>
      <w:r>
        <w:t xml:space="preserve"> If the sum of the final ECW, CCA, and fee for the construction work is greater than the GMP as established at contract award or as adjusted in accordance with </w:t>
      </w:r>
      <w:hyperlink r:id="rIdHyperlink272">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50"/>
        </w:numPr>
      </w:pPr>
      <w:r>
        <w:t/>
      </w:r>
      <w:r>
        <w:t>(4)</w:t>
      </w:r>
      <w:r>
        <w:t xml:space="preserve"> The GMP option shall not be exercised if the final ECW, CCA, and fee for the construction work is greater than the GMP as established at contract award or as adjusted in accordance with </w:t>
      </w:r>
      <w:hyperlink r:id="rIdHyperlink273">
        <w:r>
          <w:t>FAR Part 43</w:t>
        </w:r>
      </w:hyperlink>
      <w:r>
        <w:t>.</w:t>
      </w:r>
    </w:p>
    <w:p>
      <w:pPr>
        <w:pStyle w:val="ListNumber"/>
        <!--depth 1-->
        <w:numPr>
          <w:ilvl w:val="0"/>
          <w:numId w:val="943"/>
        </w:numPr>
      </w:pPr>
      <w:r>
        <w:t/>
      </w:r>
      <w:r>
        <w:t>(d)</w:t>
      </w:r>
      <w:r>
        <w:t xml:space="preserve">  </w:t>
      </w:r>
      <w:r>
        <w:rPr>
          <w:i/>
        </w:rPr>
        <w:t>Construction Phase.</w:t>
      </w:r>
      <w:r>
        <w:t/>
      </w:r>
    </w:p>
    <w:p>
      <w:pPr>
        <w:pStyle w:val="ListNumber2"/>
        <!--depth 2-->
        <w:numPr>
          <w:ilvl w:val="1"/>
          <w:numId w:val="951"/>
        </w:numPr>
      </w:pPr>
      <w:r>
        <w:t/>
      </w:r>
      <w:r>
        <w:t>(1)</w:t>
      </w:r>
      <w:r>
        <w:t xml:space="preserve">  After award of the GMP option, changes in scope may be issued as an adjustment to the GMP or as a stand-alone firm-fixed-price line item.</w:t>
      </w:r>
    </w:p>
    <w:p>
      <w:pPr>
        <w:pStyle w:val="ListNumber2"/>
        <!--depth 2-->
        <w:numPr>
          <w:ilvl w:val="1"/>
          <w:numId w:val="951"/>
        </w:numPr>
      </w:pPr>
      <w:r>
        <w:t/>
      </w:r>
      <w:r>
        <w:t>(2)</w:t>
      </w:r>
      <w:r>
        <w:t xml:space="preserve"> Any changes in scope after award of the GMP option shall be reflected by a written modification to the construction contract in accordance with </w:t>
      </w:r>
      <w:hyperlink r:id="rIdHyperlink274">
        <w:r>
          <w:t>FAR Part 43</w:t>
        </w:r>
      </w:hyperlink>
      <w:r>
        <w:t>.</w:t>
      </w:r>
    </w:p>
    <w:p>
      <w:pPr>
        <w:pStyle w:val="ListNumber"/>
        <!--depth 1-->
        <w:numPr>
          <w:ilvl w:val="0"/>
          <w:numId w:val="943"/>
        </w:numPr>
      </w:pPr>
      <w:r>
        <w:t/>
      </w:r>
      <w:r>
        <w:t>(e)</w:t>
      </w:r>
      <w:r>
        <w:t xml:space="preserve">  </w:t>
      </w:r>
      <w:r>
        <w:rPr>
          <w:i/>
        </w:rPr>
        <w:t>Early Work Package.</w:t>
      </w:r>
      <w:r>
        <w:t/>
      </w:r>
    </w:p>
    <w:p>
      <w:pPr>
        <w:pStyle w:val="ListNumber2"/>
        <!--depth 2-->
        <w:numPr>
          <w:ilvl w:val="1"/>
          <w:numId w:val="952"/>
        </w:numPr>
      </w:pPr>
      <w:r>
        <w:t/>
      </w:r>
      <w:r>
        <w:t>(1)</w:t>
      </w:r>
      <w:r>
        <w:t xml:space="preserve"> Early work packages (see </w:t>
      </w:r>
      <w:r>
        <w:t>536.7105-7</w:t>
      </w:r>
      <w:r>
        <w:t>) may be used in the procurement that are priced separately or included in the GMP option.</w:t>
      </w:r>
    </w:p>
    <w:p>
      <w:pPr>
        <w:pStyle w:val="ListNumber2"/>
        <!--depth 2-->
        <w:numPr>
          <w:ilvl w:val="1"/>
          <w:numId w:val="952"/>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43"/>
        </w:numPr>
      </w:pPr>
      <w:r>
        <w:t/>
      </w:r>
      <w:r>
        <w:t>(f)</w:t>
      </w:r>
      <w:r>
        <w:t xml:space="preserve">  </w:t>
      </w:r>
      <w:r>
        <w:rPr>
          <w:i/>
        </w:rPr>
        <w:t>GMP Adjustment.</w:t>
      </w:r>
      <w:r>
        <w:t/>
      </w:r>
    </w:p>
    <w:p>
      <w:pPr>
        <w:pStyle w:val="ListNumber2"/>
        <!--depth 2-->
        <w:numPr>
          <w:ilvl w:val="1"/>
          <w:numId w:val="953"/>
        </w:numPr>
      </w:pPr>
      <w:r>
        <w:t/>
      </w:r>
      <w:r>
        <w:t>(1)</w:t>
      </w:r>
      <w:r>
        <w:t xml:space="preserve">  Any changes to the total GMP or individual parts of the GMP must be incorporated in the contract through a modification.</w:t>
      </w:r>
    </w:p>
    <w:p>
      <w:pPr>
        <w:pStyle w:val="ListNumber2"/>
        <!--depth 2-->
        <w:numPr>
          <w:ilvl w:val="1"/>
          <w:numId w:val="953"/>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53"/>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75">
        <w:r>
          <w:t>FAR 15.406</w:t>
        </w:r>
      </w:hyperlink>
      <w:r>
        <w:t>.</w:t>
      </w:r>
    </w:p>
    <w:p>
      <w:pPr>
        <w:pStyle w:val="ListNumber2"/>
        <!--depth 2-->
        <w:numPr>
          <w:ilvl w:val="1"/>
          <w:numId w:val="953"/>
        </w:numPr>
      </w:pPr>
      <w:r>
        <w:t/>
      </w:r>
      <w:r>
        <w:t>(4)</w:t>
      </w:r>
      <w:r>
        <w:t xml:space="preserve">  The contracting officer should consult other members of the acquisition team, including the project manager, to analyze and justify any adjustments to the total GMP, or individual parts of the GMP.</w:t>
      </w:r>
    </w:p>
    <!--Topic unique_1396-->
    <w:p>
      <w:pPr>
        <w:pStyle w:val="Heading6"/>
      </w:pPr>
      <w:bookmarkStart w:id="2480" w:name="_Refd19e44153"/>
      <w:bookmarkStart w:id="2481" w:name="_Tocd19e44153"/>
      <w:r>
        <w:t/>
      </w:r>
      <w:r>
        <w:t>536.7105-3</w:t>
      </w:r>
      <w:r>
        <w:t xml:space="preserve"> Accounting and Auditing Requirements.</w:t>
      </w:r>
      <w:bookmarkEnd w:id="2480"/>
      <w:bookmarkEnd w:id="2481"/>
    </w:p>
    <w:p>
      <w:pPr>
        <w:pStyle w:val="ListNumber"/>
        <!--depth 1-->
        <w:numPr>
          <w:ilvl w:val="0"/>
          <w:numId w:val="954"/>
        </w:numPr>
      </w:pPr>
      <w:r>
        <w:t/>
      </w:r>
      <w:r>
        <w:t>(a)</w:t>
      </w:r>
      <w:r>
        <w:t xml:space="preserve">  </w:t>
      </w:r>
      <w:r>
        <w:rPr>
          <w:i/>
        </w:rPr>
        <w:t>Cost Accounting Standards.</w:t>
      </w:r>
      <w:r>
        <w:t/>
      </w:r>
    </w:p>
    <w:p>
      <w:pPr>
        <w:pStyle w:val="ListNumber2"/>
        <!--depth 2-->
        <w:numPr>
          <w:ilvl w:val="1"/>
          <w:numId w:val="955"/>
        </w:numPr>
      </w:pPr>
      <w:r>
        <w:t/>
      </w:r>
      <w:r>
        <w:t>(1)</w:t>
      </w:r>
      <w:r>
        <w:t xml:space="preserve"> Except as provided in paragraph (a)(2) of this subsection or through an exemption at </w:t>
      </w:r>
      <w:hyperlink r:id="rIdHyperlink276">
        <w:r>
          <w:t>FAR 30.201-1</w:t>
        </w:r>
      </w:hyperlink>
      <w:r>
        <w:t>, construction contracts under the CMc project delivery method are subject to the cost accounting standards (CAS) identified in FAR Part 30.</w:t>
      </w:r>
    </w:p>
    <w:p>
      <w:pPr>
        <w:pStyle w:val="ListNumber2"/>
        <!--depth 2-->
        <w:numPr>
          <w:ilvl w:val="1"/>
          <w:numId w:val="955"/>
        </w:numPr>
      </w:pPr>
      <w:r>
        <w:t/>
      </w:r>
      <w:r>
        <w:t>(2)</w:t>
      </w:r>
      <w:r>
        <w:t xml:space="preserve"> The contracting officer may request a CAS waiver in accordance with the requirements at </w:t>
      </w:r>
      <w:hyperlink r:id="rIdHyperlink277">
        <w:r>
          <w:t>FAR 30.201-5</w:t>
        </w:r>
      </w:hyperlink>
      <w:r>
        <w:t xml:space="preserve"> and </w:t>
      </w:r>
      <w:r>
        <w:t>530.201-5</w:t>
      </w:r>
      <w:r>
        <w:t>.</w:t>
      </w:r>
    </w:p>
    <w:p>
      <w:pPr>
        <w:pStyle w:val="ListNumber2"/>
        <!--depth 2-->
        <w:numPr>
          <w:ilvl w:val="1"/>
          <w:numId w:val="955"/>
        </w:numPr>
      </w:pPr>
      <w:r>
        <w:t/>
      </w:r>
      <w:r>
        <w:t>(3)</w:t>
      </w:r>
      <w:r>
        <w:t xml:space="preserve"> If CAS applies, the contract clauses identified at </w:t>
      </w:r>
      <w:hyperlink r:id="rIdHyperlink278">
        <w:r>
          <w:t>FAR 30.201-4</w:t>
        </w:r>
      </w:hyperlink>
      <w:r>
        <w:t xml:space="preserve"> shall be included in the contract.</w:t>
      </w:r>
    </w:p>
    <w:p>
      <w:pPr>
        <w:pStyle w:val="ListNumber2"/>
        <!--depth 2-->
        <w:numPr>
          <w:ilvl w:val="1"/>
          <w:numId w:val="955"/>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54"/>
        </w:numPr>
      </w:pPr>
      <w:r>
        <w:t/>
      </w:r>
      <w:r>
        <w:t>(b)</w:t>
      </w:r>
      <w:r>
        <w:t xml:space="preserve">  </w:t>
      </w:r>
      <w:r>
        <w:rPr>
          <w:i/>
        </w:rPr>
        <w:t>GMP Option Accounting.</w:t>
      </w:r>
      <w:r>
        <w:t/>
      </w:r>
    </w:p>
    <w:p>
      <w:pPr>
        <w:pStyle w:val="ListNumber2"/>
        <!--depth 2-->
        <w:numPr>
          <w:ilvl w:val="1"/>
          <w:numId w:val="956"/>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56"/>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54"/>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397-->
    <w:p>
      <w:pPr>
        <w:pStyle w:val="Heading6"/>
      </w:pPr>
      <w:bookmarkStart w:id="2482" w:name="_Refd19e44269"/>
      <w:bookmarkStart w:id="2483" w:name="_Tocd19e44269"/>
      <w:r>
        <w:t/>
      </w:r>
      <w:r>
        <w:t>536.7105-4</w:t>
      </w:r>
      <w:r>
        <w:t xml:space="preserve"> Value Engineering.</w:t>
      </w:r>
      <w:bookmarkEnd w:id="2482"/>
      <w:bookmarkEnd w:id="2483"/>
    </w:p>
    <w:p>
      <w:pPr>
        <w:pStyle w:val="BodyText"/>
      </w:pPr>
      <w:r>
        <w:t xml:space="preserve">In accordance with </w:t>
      </w:r>
      <w:hyperlink r:id="rIdHyperlink279">
        <w:r>
          <w:t>FAR 48.202</w:t>
        </w:r>
      </w:hyperlink>
      <w:r>
        <w:t xml:space="preserve">, the clause at </w:t>
      </w:r>
      <w:hyperlink r:id="rIdHyperlink280">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398-->
    <w:p>
      <w:pPr>
        <w:pStyle w:val="Heading6"/>
      </w:pPr>
      <w:bookmarkStart w:id="2484" w:name="_Refd19e44292"/>
      <w:bookmarkStart w:id="2485" w:name="_Tocd19e44292"/>
      <w:r>
        <w:t/>
      </w:r>
      <w:r>
        <w:t>536.7105-5</w:t>
      </w:r>
      <w:r>
        <w:t xml:space="preserve"> Shared Savings Incentive.</w:t>
      </w:r>
      <w:bookmarkEnd w:id="2484"/>
      <w:bookmarkEnd w:id="2485"/>
    </w:p>
    <w:p>
      <w:pPr>
        <w:pStyle w:val="ListNumber"/>
        <!--depth 1-->
        <w:numPr>
          <w:ilvl w:val="0"/>
          <w:numId w:val="957"/>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57"/>
        </w:numPr>
      </w:pPr>
      <w:r>
        <w:t/>
      </w:r>
      <w:r>
        <w:t>(b)</w:t>
      </w:r>
      <w:r>
        <w:t xml:space="preserve">  Share Ratio.</w:t>
      </w:r>
    </w:p>
    <w:p>
      <w:pPr>
        <w:pStyle w:val="ListNumber2"/>
        <!--depth 2-->
        <w:numPr>
          <w:ilvl w:val="1"/>
          <w:numId w:val="958"/>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58"/>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57"/>
        </w:numPr>
      </w:pPr>
      <w:r>
        <w:t/>
      </w:r>
      <w:r>
        <w:t>(c)</w:t>
      </w:r>
      <w:r>
        <w:t xml:space="preserve"> Incentive Calculation. The incentive amount is calculated in accordance with the clause at </w:t>
      </w:r>
      <w:r>
        <w:t>552.236-79</w:t>
      </w:r>
      <w:r>
        <w:t xml:space="preserve"> Construction-Manager-As-Constructor.</w:t>
      </w:r>
    </w:p>
    <!--Topic unique_1399-->
    <w:p>
      <w:pPr>
        <w:pStyle w:val="Heading6"/>
      </w:pPr>
      <w:bookmarkStart w:id="2486" w:name="_Refd19e44348"/>
      <w:bookmarkStart w:id="2487" w:name="_Tocd19e44348"/>
      <w:r>
        <w:t/>
      </w:r>
      <w:r>
        <w:t>536.7105-6</w:t>
      </w:r>
      <w:r>
        <w:t xml:space="preserve"> Allowances.</w:t>
      </w:r>
      <w:bookmarkEnd w:id="2486"/>
      <w:bookmarkEnd w:id="2487"/>
    </w:p>
    <w:p>
      <w:pPr>
        <w:pStyle w:val="ListNumber"/>
        <!--depth 1-->
        <w:numPr>
          <w:ilvl w:val="0"/>
          <w:numId w:val="959"/>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59"/>
        </w:numPr>
      </w:pPr>
      <w:r>
        <w:t/>
      </w:r>
      <w:r>
        <w:t>(b)</w:t>
      </w:r>
      <w:r>
        <w:t xml:space="preserve">  The written determination for a separate allowance in addition to the CCA shall consider the following:</w:t>
      </w:r>
    </w:p>
    <w:p>
      <w:pPr>
        <w:pStyle w:val="ListNumber2"/>
        <!--depth 2-->
        <w:numPr>
          <w:ilvl w:val="1"/>
          <w:numId w:val="960"/>
        </w:numPr>
      </w:pPr>
      <w:r>
        <w:t/>
      </w:r>
      <w:r>
        <w:t>(1)</w:t>
      </w:r>
      <w:r>
        <w:t xml:space="preserve">  Alternative contracting structures, such as a separate GMP line item or performing the work as part of the GMP option, and</w:t>
      </w:r>
    </w:p>
    <w:p>
      <w:pPr>
        <w:pStyle w:val="ListNumber2"/>
        <!--depth 2-->
        <w:numPr>
          <w:ilvl w:val="1"/>
          <w:numId w:val="960"/>
        </w:numPr>
      </w:pPr>
      <w:r>
        <w:t/>
      </w:r>
      <w:r>
        <w:t>(2)</w:t>
      </w:r>
      <w:r>
        <w:t xml:space="preserve">  Ensuring conformance with all applicable rules and procedures relating to allowances, including </w:t>
      </w:r>
      <w:hyperlink r:id="rIdHyperlink281">
        <w:r>
          <w:t>FAR 11.702</w:t>
        </w:r>
      </w:hyperlink>
      <w:r>
        <w:t>.</w:t>
      </w:r>
    </w:p>
    <!--Topic unique_1400-->
    <w:p>
      <w:pPr>
        <w:pStyle w:val="Heading6"/>
      </w:pPr>
      <w:bookmarkStart w:id="2488" w:name="_Refd19e44398"/>
      <w:bookmarkStart w:id="2489" w:name="_Tocd19e44398"/>
      <w:r>
        <w:t/>
      </w:r>
      <w:r>
        <w:t>536.7105-7</w:t>
      </w:r>
      <w:r>
        <w:t xml:space="preserve"> Early Work Packages.</w:t>
      </w:r>
      <w:bookmarkEnd w:id="2488"/>
      <w:bookmarkEnd w:id="2489"/>
    </w:p>
    <w:p>
      <w:pPr>
        <w:pStyle w:val="ListNumber"/>
        <!--depth 1-->
        <w:numPr>
          <w:ilvl w:val="0"/>
          <w:numId w:val="961"/>
        </w:numPr>
      </w:pPr>
      <w:r>
        <w:t/>
      </w:r>
      <w:r>
        <w:t>(a)</w:t>
      </w:r>
      <w:r>
        <w:t xml:space="preserve">  Construction services for an early work package must be within the scope of the overall contract.</w:t>
      </w:r>
    </w:p>
    <w:p>
      <w:pPr>
        <w:pStyle w:val="ListNumber"/>
        <!--depth 1-->
        <w:numPr>
          <w:ilvl w:val="0"/>
          <w:numId w:val="961"/>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61"/>
        </w:numPr>
      </w:pPr>
      <w:r>
        <w:t/>
      </w:r>
      <w:r>
        <w:t>(c)</w:t>
      </w:r>
      <w:r>
        <w:t xml:space="preserve">  </w:t>
      </w:r>
      <w:r>
        <w:rPr>
          <w:i/>
        </w:rPr>
        <w:t>Early Work Packages Developed After Award.</w:t>
      </w:r>
      <w:r>
        <w:t/>
      </w:r>
    </w:p>
    <w:p>
      <w:pPr>
        <w:pStyle w:val="ListNumber2"/>
        <!--depth 2-->
        <w:numPr>
          <w:ilvl w:val="1"/>
          <w:numId w:val="962"/>
        </w:numPr>
      </w:pPr>
      <w:r>
        <w:t/>
      </w:r>
      <w:r>
        <w:t>(1)</w:t>
      </w:r>
      <w:r>
        <w:t xml:space="preserve">  The parties shall bilaterally agree to the scope, schedule, and pricing for any such early work package, and the contract shall be modified in accordance with </w:t>
      </w:r>
      <w:hyperlink r:id="rIdHyperlink282">
        <w:r>
          <w:t>FAR Part 43</w:t>
        </w:r>
      </w:hyperlink>
      <w:r>
        <w:t>.</w:t>
      </w:r>
    </w:p>
    <w:p>
      <w:pPr>
        <w:pStyle w:val="ListNumber2"/>
        <!--depth 2-->
        <w:numPr>
          <w:ilvl w:val="1"/>
          <w:numId w:val="962"/>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62"/>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83">
        <w:r>
          <w:t>FAR 15.406</w:t>
        </w:r>
      </w:hyperlink>
      <w:r>
        <w:t>.</w:t>
      </w:r>
    </w:p>
    <w:p>
      <w:pPr>
        <w:pStyle w:val="ListNumber"/>
        <!--depth 1-->
        <w:numPr>
          <w:ilvl w:val="0"/>
          <w:numId w:val="961"/>
        </w:numPr>
      </w:pPr>
      <w:r>
        <w:t/>
      </w:r>
      <w:r>
        <w:t>(d)</w:t>
      </w:r>
      <w:r>
        <w:t xml:space="preserve">  Early work packages that are firm-fixed-price are not subject to open book accounting, a shared savings incentive, or the need for determination of final settlement.</w:t>
      </w:r>
    </w:p>
    <!--Topic unique_1401-->
    <w:p>
      <w:pPr>
        <w:pStyle w:val="Heading6"/>
      </w:pPr>
      <w:bookmarkStart w:id="2490" w:name="_Refd19e44475"/>
      <w:bookmarkStart w:id="2491" w:name="_Tocd19e44475"/>
      <w:r>
        <w:t/>
      </w:r>
      <w:r>
        <w:t>536.7105-8</w:t>
      </w:r>
      <w:r>
        <w:t xml:space="preserve"> Conversion to Firm-Fixed-Price.</w:t>
      </w:r>
      <w:bookmarkEnd w:id="2490"/>
      <w:bookmarkEnd w:id="2491"/>
    </w:p>
    <w:p>
      <w:pPr>
        <w:pStyle w:val="ListNumber"/>
        <!--depth 1-->
        <w:numPr>
          <w:ilvl w:val="0"/>
          <w:numId w:val="963"/>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63"/>
        </w:numPr>
      </w:pPr>
      <w:r>
        <w:t/>
      </w:r>
      <w:r>
        <w:t>(b)</w:t>
      </w:r>
      <w:r>
        <w:t xml:space="preserve"> Conversion to firm-fixed-price may occur after the contingency risks, to be covered by the CCA, have been sufficiently reduced in the best interest of the Government. See </w:t>
      </w:r>
      <w:hyperlink r:id="rIdHyperlink284">
        <w:r>
          <w:t>FAR 16.103</w:t>
        </w:r>
      </w:hyperlink>
      <w:r>
        <w:t>(b) for additional guidance for assessing risk management, profit motive, and timing considerations.</w:t>
      </w:r>
    </w:p>
    <w:p>
      <w:pPr>
        <w:pStyle w:val="ListNumber"/>
        <!--depth 1-->
        <w:numPr>
          <w:ilvl w:val="0"/>
          <w:numId w:val="963"/>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63"/>
        </w:numPr>
      </w:pPr>
      <w:r>
        <w:t/>
      </w:r>
      <w:r>
        <w:t>(d)</w:t>
      </w:r>
      <w:r>
        <w:t xml:space="preserve">  The contracting officer shall not agree to a firm-fixed-price in excess of the GMP.</w:t>
      </w:r>
    </w:p>
    <w:p>
      <w:pPr>
        <w:pStyle w:val="ListNumber"/>
        <!--depth 1-->
        <w:numPr>
          <w:ilvl w:val="0"/>
          <w:numId w:val="963"/>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63"/>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63"/>
        </w:numPr>
      </w:pPr>
      <w:r>
        <w:t/>
      </w:r>
      <w:r>
        <w:t>(g)</w:t>
      </w:r>
      <w:r>
        <w:t xml:space="preserve"> The modification to convert to a firm-fixed-price is subject to the requirement to obtain cost and pricing data unless one of the exceptions in </w:t>
      </w:r>
      <w:hyperlink r:id="rIdHyperlink285">
        <w:r>
          <w:t>FAR 15.403-1</w:t>
        </w:r>
      </w:hyperlink>
      <w:r>
        <w:t xml:space="preserve"> applies.</w:t>
      </w:r>
    </w:p>
    <w:p>
      <w:pPr>
        <w:pStyle w:val="ListNumber"/>
        <!--depth 1-->
        <w:numPr>
          <w:ilvl w:val="0"/>
          <w:numId w:val="963"/>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86">
        <w:r>
          <w:t>FAR 15.406</w:t>
        </w:r>
      </w:hyperlink>
      <w:r>
        <w:t>.</w:t>
      </w:r>
    </w:p>
    <w:p>
      <w:pPr>
        <w:pStyle w:val="ListNumber"/>
        <!--depth 1-->
        <w:numPr>
          <w:ilvl w:val="0"/>
          <w:numId w:val="963"/>
        </w:numPr>
      </w:pPr>
      <w:r>
        <w:t/>
      </w:r>
      <w:r>
        <w:t>(i)</w:t>
      </w:r>
      <w:r>
        <w:t xml:space="preserve">  Upon converting to a firm-fixed-price, the contract is no longer subject to open book accounting, a shared savings incentive, or the need for determination of final settlement.</w:t>
      </w:r>
    </w:p>
    <!--Topic unique_1402-->
    <w:p>
      <w:pPr>
        <w:pStyle w:val="Heading5"/>
      </w:pPr>
      <w:bookmarkStart w:id="2492" w:name="_Refd19e44570"/>
      <w:bookmarkStart w:id="2493" w:name="_Tocd19e44570"/>
      <w:r>
        <w:t/>
      </w:r>
      <w:r>
        <w:t>536.7106</w:t>
      </w:r>
      <w:r>
        <w:t xml:space="preserve"> Construction Contract Closeout.</w:t>
      </w:r>
      <w:bookmarkEnd w:id="2492"/>
      <w:bookmarkEnd w:id="2493"/>
    </w:p>
    <w:p>
      <w:pPr>
        <w:pStyle w:val="BodyText"/>
      </w:pPr>
      <w:r>
        <w:t xml:space="preserve">Unless the contract has been converted to a standard firm-fixed-price contract (see </w:t>
      </w:r>
      <w:r>
        <w:t>536.7105-8</w:t>
      </w:r>
      <w:r>
        <w:t>)—</w:t>
      </w:r>
    </w:p>
    <w:p>
      <w:pPr>
        <w:pStyle w:val="ListNumber"/>
        <!--depth 1-->
        <w:numPr>
          <w:ilvl w:val="0"/>
          <w:numId w:val="964"/>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64"/>
        </w:numPr>
      </w:pPr>
      <w:r>
        <w:t/>
      </w:r>
      <w:r>
        <w:t>(b)</w:t>
      </w:r>
      <w:r>
        <w:t xml:space="preserve"> In accordance with </w:t>
      </w:r>
      <w:r>
        <w:t>536.7105-3</w:t>
      </w:r>
      <w:r>
        <w:t>(c), the contracting officer shall obtain an independent audit of the construction contractor's costs.</w:t>
      </w:r>
    </w:p>
    <!--Topic unique_1403-->
    <w:p>
      <w:pPr>
        <w:pStyle w:val="Heading5"/>
      </w:pPr>
      <w:bookmarkStart w:id="2494" w:name="_Refd19e44609"/>
      <w:bookmarkStart w:id="2495" w:name="_Tocd19e44609"/>
      <w:r>
        <w:t/>
      </w:r>
      <w:r>
        <w:t>536.7107</w:t>
      </w:r>
      <w:r>
        <w:t xml:space="preserve"> Contract Clauses.</w:t>
      </w:r>
      <w:bookmarkEnd w:id="2494"/>
      <w:bookmarkEnd w:id="2495"/>
    </w:p>
    <w:p>
      <w:pPr>
        <w:pStyle w:val="ListNumber"/>
        <!--depth 1-->
        <w:numPr>
          <w:ilvl w:val="0"/>
          <w:numId w:val="965"/>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65"/>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1406-->
    <w:p>
      <w:pPr>
        <w:pStyle w:val="Heading3"/>
      </w:pPr>
      <w:bookmarkStart w:id="2496" w:name="_Refd19e44646"/>
      <w:bookmarkStart w:id="2497" w:name="_Tocd19e44646"/>
      <w:r>
        <w:t/>
      </w:r>
      <w:r>
        <w:t>Part 537</w:t>
      </w:r>
      <w:r>
        <w:t xml:space="preserve"> - Service Contracting</w:t>
      </w:r>
      <w:bookmarkEnd w:id="2496"/>
      <w:bookmarkEnd w:id="2497"/>
    </w:p>
    <w:p>
      <w:pPr>
        <w:pStyle w:val="ListBullet"/>
        <!--depth 1-->
        <w:numPr>
          <w:ilvl w:val="0"/>
          <w:numId w:val="966"/>
        </w:numPr>
      </w:pPr>
      <w:r>
        <w:t/>
      </w:r>
      <w:r>
        <w:t>Subpart 537.1 - Service Contracts—General</w:t>
      </w:r>
      <w:r>
        <w:t/>
      </w:r>
    </w:p>
    <w:p>
      <w:pPr>
        <w:pStyle w:val="ListBullet2"/>
        <!--depth 2-->
        <w:numPr>
          <w:ilvl w:val="1"/>
          <w:numId w:val="967"/>
        </w:numPr>
      </w:pPr>
      <w:r>
        <w:t/>
      </w:r>
      <w:r>
        <w:t>537.101 Definitions.</w:t>
      </w:r>
      <w:r>
        <w:t/>
      </w:r>
    </w:p>
    <w:p>
      <w:pPr>
        <w:pStyle w:val="ListBullet3"/>
        <!--depth 3-->
        <w:numPr>
          <w:ilvl w:val="2"/>
          <w:numId w:val="968"/>
        </w:numPr>
      </w:pPr>
      <w:r>
        <w:t/>
      </w:r>
      <w:r>
        <w:t>537.102-70 Application of performance-based acquisition (PBA) policy for leases and leasehold interests in real property.</w:t>
      </w:r>
      <w:r>
        <w:t/>
      </w:r>
    </w:p>
    <w:p>
      <w:pPr>
        <w:pStyle w:val="ListBullet2"/>
        <!--depth 2-->
        <w:numPr>
          <w:ilvl w:val="1"/>
          <w:numId w:val="967"/>
        </w:numPr>
      </w:pPr>
      <w:r>
        <w:t/>
      </w:r>
      <w:r>
        <w:t>537.106 Funding and term of service contracts.</w:t>
      </w:r>
      <w:r>
        <w:t/>
      </w:r>
    </w:p>
    <w:p>
      <w:pPr>
        <w:pStyle w:val="ListBullet2"/>
        <!--depth 2-->
        <w:numPr>
          <w:ilvl w:val="1"/>
          <w:numId w:val="967"/>
        </w:numPr>
      </w:pPr>
      <w:r>
        <w:t/>
      </w:r>
      <w:r>
        <w:t>537.110 Solicitation provisions and contract clauses.</w:t>
      </w:r>
      <w:r>
        <w:t/>
      </w:r>
    </w:p>
    <w:p>
      <w:pPr>
        <w:pStyle w:val="ListBullet"/>
        <!--depth 1-->
        <w:numPr>
          <w:ilvl w:val="0"/>
          <w:numId w:val="966"/>
        </w:numPr>
      </w:pPr>
      <w:r>
        <w:t/>
      </w:r>
      <w:r>
        <w:t>Subpart 537.2 - Advisory and Assistance Services</w:t>
      </w:r>
      <w:r>
        <w:t/>
      </w:r>
    </w:p>
    <w:p>
      <w:pPr>
        <w:pStyle w:val="ListBullet2"/>
        <!--depth 2-->
        <w:numPr>
          <w:ilvl w:val="1"/>
          <w:numId w:val="969"/>
        </w:numPr>
      </w:pPr>
      <w:r>
        <w:t/>
      </w:r>
      <w:r>
        <w:t>537.201 Definitions.</w:t>
      </w:r>
      <w:r>
        <w:t/>
      </w:r>
    </w:p>
    <w:p>
      <w:pPr>
        <w:pStyle w:val="ListBullet2"/>
        <!--depth 2-->
        <w:numPr>
          <w:ilvl w:val="1"/>
          <w:numId w:val="969"/>
        </w:numPr>
      </w:pPr>
      <w:r>
        <w:t/>
      </w:r>
      <w:r>
        <w:t>537.204 Guidelines for determining availability of personnel.</w:t>
      </w:r>
      <w:r>
        <w:t/>
      </w:r>
    </w:p>
    <w:p>
      <w:pPr>
        <w:pStyle w:val="ListBullet2"/>
        <!--depth 2-->
        <w:numPr>
          <w:ilvl w:val="1"/>
          <w:numId w:val="969"/>
        </w:numPr>
      </w:pPr>
      <w:r>
        <w:t/>
      </w:r>
      <w:r>
        <w:t>537.270 Contract clause.</w:t>
      </w:r>
      <w:r>
        <w:t/>
      </w:r>
    </w:p>
    <w:p>
      <w:pPr>
        <w:pStyle w:val="ListBullet"/>
        <!--depth 1-->
        <w:numPr>
          <w:ilvl w:val="0"/>
          <w:numId w:val="966"/>
        </w:numPr>
      </w:pPr>
      <w:r>
        <w:t/>
      </w:r>
      <w:r>
        <w:t>Subpart 537.6 - Performance-based Acquisition</w:t>
      </w:r>
      <w:r>
        <w:t/>
      </w:r>
    </w:p>
    <w:p>
      <w:pPr>
        <w:pStyle w:val="ListBullet2"/>
        <!--depth 2-->
        <w:numPr>
          <w:ilvl w:val="1"/>
          <w:numId w:val="970"/>
        </w:numPr>
      </w:pPr>
      <w:r>
        <w:t/>
      </w:r>
      <w:r>
        <w:t>537.601 General.</w:t>
      </w:r>
      <w:r>
        <w:t/>
      </w:r>
    </w:p>
    <!--Topic unique_1483-->
    <w:p>
      <w:pPr>
        <w:pStyle w:val="Heading4"/>
      </w:pPr>
      <w:bookmarkStart w:id="2498" w:name="_Refd19e44754"/>
      <w:bookmarkStart w:id="2499" w:name="_Tocd19e44754"/>
      <w:r>
        <w:t/>
      </w:r>
      <w:r>
        <w:t>Subpart 537.1</w:t>
      </w:r>
      <w:r>
        <w:t xml:space="preserve"> - Service Contracts—General</w:t>
      </w:r>
      <w:bookmarkEnd w:id="2498"/>
      <w:bookmarkEnd w:id="2499"/>
    </w:p>
    <!--Topic unique_1484-->
    <w:p>
      <w:pPr>
        <w:pStyle w:val="Heading5"/>
      </w:pPr>
      <w:bookmarkStart w:id="2500" w:name="_Refd19e44762"/>
      <w:bookmarkStart w:id="2501" w:name="_Tocd19e44762"/>
      <w:r>
        <w:t/>
      </w:r>
      <w:r>
        <w:t>537.101</w:t>
      </w:r>
      <w:r>
        <w:t xml:space="preserve"> Definitions.</w:t>
      </w:r>
      <w:bookmarkEnd w:id="2500"/>
      <w:bookmarkEnd w:id="2501"/>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485-->
    <w:p>
      <w:pPr>
        <w:pStyle w:val="Heading6"/>
      </w:pPr>
      <w:bookmarkStart w:id="2502" w:name="_Refd19e44774"/>
      <w:bookmarkStart w:id="2503" w:name="_Tocd19e44774"/>
      <w:r>
        <w:t/>
      </w:r>
      <w:r>
        <w:t>537.102-70</w:t>
      </w:r>
      <w:r>
        <w:t xml:space="preserve"> Application of performance-based acquisition (PBA) policy for leases and leasehold interests in real property.</w:t>
      </w:r>
      <w:bookmarkEnd w:id="2502"/>
      <w:bookmarkEnd w:id="2503"/>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1486-->
    <w:p>
      <w:pPr>
        <w:pStyle w:val="Heading5"/>
      </w:pPr>
      <w:bookmarkStart w:id="2504" w:name="_Refd19e44789"/>
      <w:bookmarkStart w:id="2505" w:name="_Tocd19e44789"/>
      <w:r>
        <w:t/>
      </w:r>
      <w:r>
        <w:t>537.106</w:t>
      </w:r>
      <w:r>
        <w:t xml:space="preserve"> Funding and term of service contracts.</w:t>
      </w:r>
      <w:bookmarkEnd w:id="2504"/>
      <w:bookmarkEnd w:id="2505"/>
    </w:p>
    <w:p>
      <w:pPr>
        <w:pStyle w:val="BodyText"/>
      </w:pPr>
      <w:r>
        <w:t/>
      </w:r>
      <w:r>
        <w:t>517.101</w:t>
      </w:r>
      <w:r>
        <w:t xml:space="preserve"> identifies GSA-specific statutory authority for multiyear contracts for certain services.</w:t>
      </w:r>
    </w:p>
    <!--Topic unique_82-->
    <w:p>
      <w:pPr>
        <w:pStyle w:val="Heading5"/>
      </w:pPr>
      <w:bookmarkStart w:id="2506" w:name="_Refd19e44808"/>
      <w:bookmarkStart w:id="2507" w:name="_Tocd19e44808"/>
      <w:r>
        <w:t/>
      </w:r>
      <w:r>
        <w:t>537.110</w:t>
      </w:r>
      <w:r>
        <w:t xml:space="preserve"> Solicitation provisions and contract clauses.</w:t>
      </w:r>
      <w:bookmarkEnd w:id="2506"/>
      <w:bookmarkEnd w:id="2507"/>
    </w:p>
    <w:p>
      <w:pPr>
        <w:pStyle w:val="BodyText"/>
      </w:pPr>
      <w:r>
        <w:t>Contracts for Building Services</w:t>
      </w:r>
    </w:p>
    <w:p>
      <w:pPr>
        <w:pStyle w:val="BodyText"/>
      </w:pPr>
      <w:r>
        <w:t>The following provision and clauses apply to contracts for building services:</w:t>
      </w:r>
    </w:p>
    <w:p>
      <w:pPr>
        <w:pStyle w:val="ListNumber"/>
        <!--depth 1-->
        <w:numPr>
          <w:ilvl w:val="0"/>
          <w:numId w:val="971"/>
        </w:numPr>
      </w:pPr>
      <w:bookmarkStart w:id="2509" w:name="_Tocd19e44824"/>
      <w:bookmarkStart w:id="2508" w:name="_Refd19e44824"/>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71"/>
        </w:numPr>
      </w:pPr>
      <w:r>
        <w:t/>
      </w:r>
      <w:r>
        <w:t>(b)</w:t>
      </w:r>
      <w:r>
        <w:t xml:space="preserve">  Insert </w:t>
      </w:r>
      <w:r>
        <w:t>552.237-72</w:t>
      </w:r>
      <w:r>
        <w:t>, Prohibition Regarding “Quasi-Military Armed Forces,” in solicitations and contracts for guard service.</w:t>
      </w:r>
      <w:bookmarkEnd w:id="2508"/>
      <w:bookmarkEnd w:id="2509"/>
    </w:p>
    <!--Topic unique_756-->
    <w:p>
      <w:pPr>
        <w:pStyle w:val="Heading4"/>
      </w:pPr>
      <w:bookmarkStart w:id="2510" w:name="_Refd19e44849"/>
      <w:bookmarkStart w:id="2511" w:name="_Tocd19e44849"/>
      <w:r>
        <w:t/>
      </w:r>
      <w:r>
        <w:t>Subpart 537.2</w:t>
      </w:r>
      <w:r>
        <w:t xml:space="preserve"> - Advisory and Assistance Services</w:t>
      </w:r>
      <w:bookmarkEnd w:id="2510"/>
      <w:bookmarkEnd w:id="2511"/>
    </w:p>
    <!--Topic unique_1487-->
    <w:p>
      <w:pPr>
        <w:pStyle w:val="Heading5"/>
      </w:pPr>
      <w:bookmarkStart w:id="2512" w:name="_Refd19e44857"/>
      <w:bookmarkStart w:id="2513" w:name="_Tocd19e44857"/>
      <w:r>
        <w:t/>
      </w:r>
      <w:r>
        <w:t>537.201</w:t>
      </w:r>
      <w:r>
        <w:t xml:space="preserve"> Definitions.</w:t>
      </w:r>
      <w:bookmarkEnd w:id="2512"/>
      <w:bookmarkEnd w:id="2513"/>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6-->
    <w:p>
      <w:pPr>
        <w:pStyle w:val="Heading5"/>
      </w:pPr>
      <w:bookmarkStart w:id="2514" w:name="_Refd19e44892"/>
      <w:bookmarkStart w:id="2515" w:name="_Tocd19e44892"/>
      <w:r>
        <w:t/>
      </w:r>
      <w:r>
        <w:t>537.204</w:t>
      </w:r>
      <w:r>
        <w:t xml:space="preserve"> Guidelines for determining availability of personnel.</w:t>
      </w:r>
      <w:bookmarkEnd w:id="2514"/>
      <w:bookmarkEnd w:id="2515"/>
    </w:p>
    <w:p>
      <w:pPr>
        <w:pStyle w:val="ListNumber"/>
        <!--depth 1-->
        <w:numPr>
          <w:ilvl w:val="0"/>
          <w:numId w:val="972"/>
        </w:numPr>
      </w:pPr>
      <w:bookmarkStart w:id="2517" w:name="_Tocd19e44904"/>
      <w:bookmarkStart w:id="2516" w:name="_Refd19e44904"/>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72"/>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72"/>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73"/>
        </w:numPr>
      </w:pPr>
      <w:bookmarkStart w:id="2519" w:name="_Tocd19e44935"/>
      <w:bookmarkStart w:id="2518" w:name="_Refd19e44935"/>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73"/>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74"/>
        </w:numPr>
      </w:pPr>
      <w:bookmarkStart w:id="2521" w:name="_Tocd19e44950"/>
      <w:bookmarkStart w:id="2520" w:name="_Refd19e44950"/>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74"/>
        </w:numPr>
      </w:pPr>
      <w:r>
        <w:t/>
      </w:r>
      <w:r>
        <w:t>(ii)</w:t>
      </w:r>
      <w:r>
        <w:t xml:space="preserve">  Other Federal agencies that are reasonably expected to have covered personnel with the requisite training and capability at the location where the services are to be performed.</w:t>
      </w:r>
      <w:bookmarkEnd w:id="2520"/>
      <w:bookmarkEnd w:id="2521"/>
      <w:bookmarkEnd w:id="2518"/>
      <w:bookmarkEnd w:id="2519"/>
    </w:p>
    <w:p>
      <w:pPr>
        <w:pStyle w:val="ListNumber"/>
        <!--depth 1-->
        <w:numPr>
          <w:ilvl w:val="0"/>
          <w:numId w:val="972"/>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72"/>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75"/>
        </w:numPr>
      </w:pPr>
      <w:bookmarkStart w:id="2523" w:name="_Tocd19e44987"/>
      <w:bookmarkStart w:id="2522" w:name="_Refd19e44987"/>
      <w:r>
        <w:t/>
      </w:r>
      <w:r>
        <w:t>(1)</w:t>
      </w:r>
      <w:r>
        <w:t xml:space="preserve">   </w:t>
      </w:r>
      <w:r>
        <w:rPr>
          <w:i/>
        </w:rPr>
        <w:t>Who was surveyed and a summary of the responses received;</w:t>
      </w:r>
      <w:r>
        <w:t/>
      </w:r>
    </w:p>
    <w:p>
      <w:pPr>
        <w:pStyle w:val="ListNumber2"/>
        <!--depth 2-->
        <w:numPr>
          <w:ilvl w:val="1"/>
          <w:numId w:val="975"/>
        </w:numPr>
      </w:pPr>
      <w:r>
        <w:t/>
      </w:r>
      <w:r>
        <w:t>(2)</w:t>
      </w:r>
      <w:r>
        <w:t xml:space="preserve">   </w:t>
      </w:r>
      <w:r>
        <w:rPr>
          <w:i/>
        </w:rPr>
        <w:t>The circumstances requiring the use of outside evaluators;</w:t>
      </w:r>
      <w:r>
        <w:t/>
      </w:r>
    </w:p>
    <w:p>
      <w:pPr>
        <w:pStyle w:val="ListNumber2"/>
        <!--depth 2-->
        <w:numPr>
          <w:ilvl w:val="1"/>
          <w:numId w:val="975"/>
        </w:numPr>
      </w:pPr>
      <w:r>
        <w:t/>
      </w:r>
      <w:r>
        <w:t>(3)</w:t>
      </w:r>
      <w:r>
        <w:t xml:space="preserve">   </w:t>
      </w:r>
      <w:r>
        <w:rPr>
          <w:i/>
        </w:rPr>
        <w:t>Actions GSA will take to avoid organizational or other conflicts of interest under FAR 9.5; and</w:t>
      </w:r>
      <w:r>
        <w:t/>
      </w:r>
    </w:p>
    <w:p>
      <w:pPr>
        <w:pStyle w:val="ListNumber2"/>
        <!--depth 2-->
        <w:numPr>
          <w:ilvl w:val="1"/>
          <w:numId w:val="975"/>
        </w:numPr>
      </w:pPr>
      <w:r>
        <w:t/>
      </w:r>
      <w:r>
        <w:t>(4)</w:t>
      </w:r>
      <w:r>
        <w:t xml:space="preserve">   </w:t>
      </w:r>
      <w:r>
        <w:rPr>
          <w:i/>
        </w:rPr>
        <w:t>The competitive relationship between prospective offerors, including proposed subcontractors, and the prospective evaluator(s).</w:t>
      </w:r>
      <w:r>
        <w:t/>
      </w:r>
      <w:bookmarkEnd w:id="2522"/>
      <w:bookmarkEnd w:id="2523"/>
    </w:p>
    <w:p>
      <w:pPr>
        <w:pStyle w:val="ListNumber"/>
        <!--depth 1-->
        <w:numPr>
          <w:ilvl w:val="0"/>
          <w:numId w:val="972"/>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76"/>
        </w:numPr>
      </w:pPr>
      <w:bookmarkStart w:id="2525" w:name="_Tocd19e45040"/>
      <w:bookmarkStart w:id="2524" w:name="_Refd19e45040"/>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76"/>
        </w:numPr>
      </w:pPr>
      <w:r>
        <w:t/>
      </w:r>
      <w:r>
        <w:t>(2)</w:t>
      </w:r>
      <w:r>
        <w:t xml:space="preserve">  The appropriate agency official should establish procedures for making determinations regarding particular evaluations before orders are placed under the contract.</w:t>
      </w:r>
      <w:bookmarkEnd w:id="2524"/>
      <w:bookmarkEnd w:id="2525"/>
      <w:bookmarkEnd w:id="2516"/>
      <w:bookmarkEnd w:id="2517"/>
    </w:p>
    <!--Topic unique_1488-->
    <w:p>
      <w:pPr>
        <w:pStyle w:val="Heading5"/>
      </w:pPr>
      <w:bookmarkStart w:id="2526" w:name="_Refd19e45058"/>
      <w:bookmarkStart w:id="2527" w:name="_Tocd19e45058"/>
      <w:r>
        <w:t/>
      </w:r>
      <w:r>
        <w:t>537.270</w:t>
      </w:r>
      <w:r>
        <w:t xml:space="preserve"> Contract clause.</w:t>
      </w:r>
      <w:bookmarkEnd w:id="2526"/>
      <w:bookmarkEnd w:id="2527"/>
    </w:p>
    <w:p>
      <w:pPr>
        <w:pStyle w:val="BodyText"/>
      </w:pPr>
      <w:r>
        <w:t xml:space="preserve">Insert the clause at </w:t>
      </w:r>
      <w:r>
        <w:t>552.237-73</w:t>
      </w:r>
      <w:r>
        <w:t>, Restriction on Disclosure of Information, in solicitations and contracts for proposal evaluation and analysis services.</w:t>
      </w:r>
    </w:p>
    <!--Topic unique_1489-->
    <w:p>
      <w:pPr>
        <w:pStyle w:val="Heading4"/>
      </w:pPr>
      <w:bookmarkStart w:id="2528" w:name="_Refd19e45077"/>
      <w:bookmarkStart w:id="2529" w:name="_Tocd19e45077"/>
      <w:r>
        <w:t/>
      </w:r>
      <w:r>
        <w:t>Subpart 537.6</w:t>
      </w:r>
      <w:r>
        <w:t xml:space="preserve"> - Performance-based Acquisition</w:t>
      </w:r>
      <w:bookmarkEnd w:id="2528"/>
      <w:bookmarkEnd w:id="2529"/>
    </w:p>
    <!--Topic unique_1490-->
    <w:p>
      <w:pPr>
        <w:pStyle w:val="Heading5"/>
      </w:pPr>
      <w:bookmarkStart w:id="2530" w:name="_Refd19e45085"/>
      <w:bookmarkStart w:id="2531" w:name="_Tocd19e45085"/>
      <w:r>
        <w:t/>
      </w:r>
      <w:r>
        <w:t>537.601</w:t>
      </w:r>
      <w:r>
        <w:t xml:space="preserve"> General.</w:t>
      </w:r>
      <w:bookmarkEnd w:id="2530"/>
      <w:bookmarkEnd w:id="2531"/>
    </w:p>
    <w:p>
      <w:pPr>
        <w:pStyle w:val="BodyText"/>
      </w:pPr>
      <w:r>
        <w:t xml:space="preserve">Contracting Officers are encouraged to use the Steps to Performance-Based Acquisition (SPBA) available at </w:t>
      </w:r>
      <w:hyperlink r:id="rIdHyperlink287">
        <w:r>
          <w:t>https://pba.app.cloud.gov/app/#/pba</w:t>
        </w:r>
      </w:hyperlink>
      <w:r>
        <w:t>.</w:t>
      </w:r>
    </w:p>
    <!--Topic unique_575-->
    <w:p>
      <w:pPr>
        <w:pStyle w:val="Heading3"/>
      </w:pPr>
      <w:bookmarkStart w:id="2532" w:name="_Refd19e45104"/>
      <w:bookmarkStart w:id="2533" w:name="_Tocd19e45104"/>
      <w:r>
        <w:t/>
      </w:r>
      <w:r>
        <w:t>Part 538</w:t>
      </w:r>
      <w:r>
        <w:t xml:space="preserve"> - Federal Supply Schedule Contracting</w:t>
      </w:r>
      <w:bookmarkEnd w:id="2532"/>
      <w:bookmarkEnd w:id="2533"/>
    </w:p>
    <w:p>
      <w:pPr>
        <w:pStyle w:val="ListBullet"/>
        <!--depth 1-->
        <w:numPr>
          <w:ilvl w:val="0"/>
          <w:numId w:val="977"/>
        </w:numPr>
      </w:pPr>
      <w:r>
        <w:t/>
      </w:r>
      <w:r>
        <w:t>Subpart 538.2 - Establishing and Administering Federal Supply Schedules</w:t>
      </w:r>
      <w:r>
        <w:t/>
      </w:r>
    </w:p>
    <w:p>
      <w:pPr>
        <w:pStyle w:val="ListBullet2"/>
        <!--depth 2-->
        <w:numPr>
          <w:ilvl w:val="1"/>
          <w:numId w:val="978"/>
        </w:numPr>
      </w:pPr>
      <w:r>
        <w:t/>
      </w:r>
      <w:r>
        <w:t>538.270 Evaluation of Federal Supply Schedule (FSS) offers.</w:t>
      </w:r>
      <w:r>
        <w:t/>
      </w:r>
    </w:p>
    <w:p>
      <w:pPr>
        <w:pStyle w:val="ListBullet3"/>
        <!--depth 3-->
        <w:numPr>
          <w:ilvl w:val="2"/>
          <w:numId w:val="979"/>
        </w:numPr>
      </w:pPr>
      <w:r>
        <w:t/>
      </w:r>
      <w:r>
        <w:t>538.270-1 Evaluation of offers without access to transactional data.</w:t>
      </w:r>
      <w:r>
        <w:t/>
      </w:r>
    </w:p>
    <w:p>
      <w:pPr>
        <w:pStyle w:val="ListBullet3"/>
        <!--depth 3-->
        <w:numPr>
          <w:ilvl w:val="2"/>
          <w:numId w:val="979"/>
        </w:numPr>
      </w:pPr>
      <w:r>
        <w:t/>
      </w:r>
      <w:r>
        <w:t>538.270-2 Evaluation of offers with access to transactional data.</w:t>
      </w:r>
      <w:r>
        <w:t/>
      </w:r>
    </w:p>
    <w:p>
      <w:pPr>
        <w:pStyle w:val="ListBullet2"/>
        <!--depth 2-->
        <w:numPr>
          <w:ilvl w:val="1"/>
          <w:numId w:val="978"/>
        </w:numPr>
      </w:pPr>
      <w:r>
        <w:t/>
      </w:r>
      <w:r>
        <w:t>538.271 FSS contract awards.</w:t>
      </w:r>
      <w:r>
        <w:t/>
      </w:r>
    </w:p>
    <w:p>
      <w:pPr>
        <w:pStyle w:val="ListBullet2"/>
        <!--depth 2-->
        <w:numPr>
          <w:ilvl w:val="1"/>
          <w:numId w:val="978"/>
        </w:numPr>
      </w:pPr>
      <w:r>
        <w:t/>
      </w:r>
      <w:r>
        <w:t>538.272 MAS price reductions.</w:t>
      </w:r>
      <w:r>
        <w:t/>
      </w:r>
    </w:p>
    <w:p>
      <w:pPr>
        <w:pStyle w:val="ListBullet2"/>
        <!--depth 2-->
        <w:numPr>
          <w:ilvl w:val="1"/>
          <w:numId w:val="978"/>
        </w:numPr>
      </w:pPr>
      <w:r>
        <w:t/>
      </w:r>
      <w:r>
        <w:t>538.273 FSS solicitation provisions and contract clauses.</w:t>
      </w:r>
      <w:r>
        <w:t/>
      </w:r>
    </w:p>
    <w:p>
      <w:pPr>
        <w:pStyle w:val="ListBullet"/>
        <!--depth 1-->
        <w:numPr>
          <w:ilvl w:val="0"/>
          <w:numId w:val="977"/>
        </w:numPr>
      </w:pPr>
      <w:r>
        <w:t/>
      </w:r>
      <w:r>
        <w:t>Subpart 538.70 - Purchasing by Non-Federal Entities</w:t>
      </w:r>
      <w:r>
        <w:t/>
      </w:r>
    </w:p>
    <w:p>
      <w:pPr>
        <w:pStyle w:val="ListBullet2"/>
        <!--depth 2-->
        <w:numPr>
          <w:ilvl w:val="1"/>
          <w:numId w:val="980"/>
        </w:numPr>
      </w:pPr>
      <w:r>
        <w:t/>
      </w:r>
      <w:r>
        <w:t>538.7000 Scope of subpart.</w:t>
      </w:r>
      <w:r>
        <w:t/>
      </w:r>
    </w:p>
    <w:p>
      <w:pPr>
        <w:pStyle w:val="ListBullet2"/>
        <!--depth 2-->
        <w:numPr>
          <w:ilvl w:val="1"/>
          <w:numId w:val="980"/>
        </w:numPr>
      </w:pPr>
      <w:r>
        <w:t/>
      </w:r>
      <w:r>
        <w:t>538.7001 Definitions</w:t>
      </w:r>
      <w:r>
        <w:t/>
      </w:r>
    </w:p>
    <w:p>
      <w:pPr>
        <w:pStyle w:val="ListBullet2"/>
        <!--depth 2-->
        <w:numPr>
          <w:ilvl w:val="1"/>
          <w:numId w:val="980"/>
        </w:numPr>
      </w:pPr>
      <w:r>
        <w:t/>
      </w:r>
      <w:r>
        <w:t>538.7002 General.</w:t>
      </w:r>
      <w:r>
        <w:t/>
      </w:r>
    </w:p>
    <w:p>
      <w:pPr>
        <w:pStyle w:val="ListBullet2"/>
        <!--depth 2-->
        <w:numPr>
          <w:ilvl w:val="1"/>
          <w:numId w:val="980"/>
        </w:numPr>
      </w:pPr>
      <w:r>
        <w:t/>
      </w:r>
      <w:r>
        <w:t>538.7003 Policy.</w:t>
      </w:r>
      <w:r>
        <w:t/>
      </w:r>
    </w:p>
    <w:p>
      <w:pPr>
        <w:pStyle w:val="ListBullet2"/>
        <!--depth 2-->
        <w:numPr>
          <w:ilvl w:val="1"/>
          <w:numId w:val="980"/>
        </w:numPr>
      </w:pPr>
      <w:r>
        <w:t/>
      </w:r>
      <w:r>
        <w:t>538.7004 Solicitation provisions and contract clauses.</w:t>
      </w:r>
      <w:r>
        <w:t/>
      </w:r>
    </w:p>
    <w:p>
      <w:pPr>
        <w:pStyle w:val="ListBullet"/>
        <!--depth 1-->
        <w:numPr>
          <w:ilvl w:val="0"/>
          <w:numId w:val="977"/>
        </w:numPr>
      </w:pPr>
      <w:r>
        <w:t/>
      </w:r>
      <w:r>
        <w:t>Subpart 538.71 - [Reserved]</w:t>
      </w:r>
      <w:r>
        <w:t/>
      </w:r>
    </w:p>
    <w:p>
      <w:pPr>
        <w:pStyle w:val="ListBullet"/>
        <!--depth 1-->
        <w:numPr>
          <w:ilvl w:val="0"/>
          <w:numId w:val="977"/>
        </w:numPr>
      </w:pPr>
      <w:r>
        <w:t/>
      </w:r>
      <w:r>
        <w:t>Subpart 538.72 - Order-level Materials</w:t>
      </w:r>
      <w:r>
        <w:t/>
      </w:r>
    </w:p>
    <w:p>
      <w:pPr>
        <w:pStyle w:val="ListBullet2"/>
        <!--depth 2-->
        <w:numPr>
          <w:ilvl w:val="1"/>
          <w:numId w:val="981"/>
        </w:numPr>
      </w:pPr>
      <w:r>
        <w:t/>
      </w:r>
      <w:r>
        <w:t>538.7200 Definitions.</w:t>
      </w:r>
      <w:r>
        <w:t/>
      </w:r>
    </w:p>
    <w:p>
      <w:pPr>
        <w:pStyle w:val="ListBullet2"/>
        <!--depth 2-->
        <w:numPr>
          <w:ilvl w:val="1"/>
          <w:numId w:val="981"/>
        </w:numPr>
      </w:pPr>
      <w:r>
        <w:t/>
      </w:r>
      <w:r>
        <w:t>538.7201 Applicability.</w:t>
      </w:r>
      <w:r>
        <w:t/>
      </w:r>
    </w:p>
    <w:p>
      <w:pPr>
        <w:pStyle w:val="ListBullet2"/>
        <!--depth 2-->
        <w:numPr>
          <w:ilvl w:val="1"/>
          <w:numId w:val="981"/>
        </w:numPr>
      </w:pPr>
      <w:r>
        <w:t/>
      </w:r>
      <w:r>
        <w:t>538.7202 Awarding Order-Level Materials in FSS contracts.</w:t>
      </w:r>
      <w:r>
        <w:t/>
      </w:r>
    </w:p>
    <w:p>
      <w:pPr>
        <w:pStyle w:val="ListBullet2"/>
        <!--depth 2-->
        <w:numPr>
          <w:ilvl w:val="1"/>
          <w:numId w:val="981"/>
        </w:numPr>
      </w:pPr>
      <w:r>
        <w:t/>
      </w:r>
      <w:r>
        <w:t>538.7203 Administering Order-Level Materials in FSS contracts</w:t>
      </w:r>
      <w:r>
        <w:t/>
      </w:r>
    </w:p>
    <w:p>
      <w:pPr>
        <w:pStyle w:val="ListBullet2"/>
        <!--depth 2-->
        <w:numPr>
          <w:ilvl w:val="1"/>
          <w:numId w:val="981"/>
        </w:numPr>
      </w:pPr>
      <w:r>
        <w:t/>
      </w:r>
      <w:r>
        <w:t>538.7204 Contract clauses.</w:t>
      </w:r>
      <w:r>
        <w:t/>
      </w:r>
    </w:p>
    <!--Topic unique_754-->
    <w:p>
      <w:pPr>
        <w:pStyle w:val="Heading4"/>
      </w:pPr>
      <w:bookmarkStart w:id="2534" w:name="_Refd19e45284"/>
      <w:bookmarkStart w:id="2535" w:name="_Tocd19e45284"/>
      <w:r>
        <w:t/>
      </w:r>
      <w:r>
        <w:t>Subpart 538.2</w:t>
      </w:r>
      <w:r>
        <w:t xml:space="preserve"> - Establishing and Administering Federal Supply Schedules</w:t>
      </w:r>
      <w:bookmarkEnd w:id="2534"/>
      <w:bookmarkEnd w:id="2535"/>
    </w:p>
    <!--Topic unique_1505-->
    <w:p>
      <w:pPr>
        <w:pStyle w:val="Heading5"/>
      </w:pPr>
      <w:bookmarkStart w:id="2536" w:name="_Refd19e45292"/>
      <w:bookmarkStart w:id="2537" w:name="_Tocd19e45292"/>
      <w:r>
        <w:t/>
      </w:r>
      <w:r>
        <w:t>538.270</w:t>
      </w:r>
      <w:r>
        <w:t xml:space="preserve"> Evaluation of Federal Supply Schedule (FSS) offers.</w:t>
      </w:r>
      <w:bookmarkEnd w:id="2536"/>
      <w:bookmarkEnd w:id="2537"/>
    </w:p>
    <!--Topic unique_1506-->
    <w:p>
      <w:pPr>
        <w:pStyle w:val="Heading6"/>
      </w:pPr>
      <w:bookmarkStart w:id="2538" w:name="_Refd19e45300"/>
      <w:bookmarkStart w:id="2539" w:name="_Tocd19e45300"/>
      <w:r>
        <w:t/>
      </w:r>
      <w:r>
        <w:t>538.270-1</w:t>
      </w:r>
      <w:r>
        <w:t xml:space="preserve"> Evaluation of offers without access to transactional data.</w:t>
      </w:r>
      <w:bookmarkEnd w:id="2538"/>
      <w:bookmarkEnd w:id="2539"/>
    </w:p>
    <w:p>
      <w:pPr>
        <w:pStyle w:val="ListNumber"/>
        <!--depth 1-->
        <w:numPr>
          <w:ilvl w:val="0"/>
          <w:numId w:val="982"/>
        </w:numPr>
      </w:pPr>
      <w:bookmarkStart w:id="2541" w:name="_Tocd19e45312"/>
      <w:bookmarkStart w:id="2540" w:name="_Refd19e45312"/>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82"/>
        </w:numPr>
      </w:pPr>
      <w:r>
        <w:t/>
      </w:r>
      <w:r>
        <w:t>(b)</w:t>
      </w:r>
      <w:r>
        <w:t xml:space="preserve">  When offerors have commercial catalogs, negotiate concessions from established catalogs, including price and non-price terms and conditions.</w:t>
      </w:r>
    </w:p>
    <w:p>
      <w:pPr>
        <w:pStyle w:val="ListNumber"/>
        <!--depth 1-->
        <w:numPr>
          <w:ilvl w:val="0"/>
          <w:numId w:val="982"/>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82"/>
        </w:numPr>
      </w:pPr>
      <w:r>
        <w:t/>
      </w:r>
      <w:r>
        <w:t>(d)</w:t>
      </w:r>
      <w:r>
        <w:t xml:space="preserve">  Establish negotiation objectives based on a review of relevant data and determine price reasonableness.</w:t>
      </w:r>
    </w:p>
    <w:p>
      <w:pPr>
        <w:pStyle w:val="ListNumber"/>
        <!--depth 1-->
        <w:numPr>
          <w:ilvl w:val="0"/>
          <w:numId w:val="982"/>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83"/>
        </w:numPr>
      </w:pPr>
      <w:bookmarkStart w:id="2543" w:name="_Tocd19e45355"/>
      <w:bookmarkStart w:id="2542" w:name="_Refd19e45355"/>
      <w:r>
        <w:t/>
      </w:r>
      <w:r>
        <w:t>(1)</w:t>
      </w:r>
      <w:r>
        <w:t xml:space="preserve">  Aggregate volume of anticipated purchases.</w:t>
      </w:r>
    </w:p>
    <w:p>
      <w:pPr>
        <w:pStyle w:val="ListNumber2"/>
        <!--depth 2-->
        <w:numPr>
          <w:ilvl w:val="1"/>
          <w:numId w:val="983"/>
        </w:numPr>
      </w:pPr>
      <w:r>
        <w:t/>
      </w:r>
      <w:r>
        <w:t>(2)</w:t>
      </w:r>
      <w:r>
        <w:t xml:space="preserve">  The purchase of a minimum quantity or a pattern of historic purchases.</w:t>
      </w:r>
    </w:p>
    <w:p>
      <w:pPr>
        <w:pStyle w:val="ListNumber2"/>
        <!--depth 2-->
        <w:numPr>
          <w:ilvl w:val="1"/>
          <w:numId w:val="983"/>
        </w:numPr>
      </w:pPr>
      <w:r>
        <w:t/>
      </w:r>
      <w:r>
        <w:t>(3)</w:t>
      </w:r>
      <w:r>
        <w:t xml:space="preserve">  Prices taking into consideration any combination of discounts and concessions offered to commercial customers.</w:t>
      </w:r>
    </w:p>
    <w:p>
      <w:pPr>
        <w:pStyle w:val="ListNumber2"/>
        <!--depth 2-->
        <w:numPr>
          <w:ilvl w:val="1"/>
          <w:numId w:val="983"/>
        </w:numPr>
      </w:pPr>
      <w:r>
        <w:t/>
      </w:r>
      <w:r>
        <w:t>(4)</w:t>
      </w:r>
      <w:r>
        <w:t xml:space="preserve">  Length of the contract period.</w:t>
      </w:r>
    </w:p>
    <w:p>
      <w:pPr>
        <w:pStyle w:val="ListNumber2"/>
        <!--depth 2-->
        <w:numPr>
          <w:ilvl w:val="1"/>
          <w:numId w:val="983"/>
        </w:numPr>
      </w:pPr>
      <w:r>
        <w:t/>
      </w:r>
      <w:r>
        <w:t>(5)</w:t>
      </w:r>
      <w:r>
        <w:t xml:space="preserve">  Warranties, training, and/or maintenance included in the purchase price or provided at additional cost to the product prices</w:t>
      </w:r>
    </w:p>
    <w:p>
      <w:pPr>
        <w:pStyle w:val="ListNumber2"/>
        <!--depth 2-->
        <w:numPr>
          <w:ilvl w:val="1"/>
          <w:numId w:val="983"/>
        </w:numPr>
      </w:pPr>
      <w:r>
        <w:t/>
      </w:r>
      <w:r>
        <w:t>(6)</w:t>
      </w:r>
      <w:r>
        <w:t xml:space="preserve">  Ordering and delivery practices.</w:t>
      </w:r>
    </w:p>
    <w:p>
      <w:pPr>
        <w:pStyle w:val="ListNumber2"/>
        <!--depth 2-->
        <w:numPr>
          <w:ilvl w:val="1"/>
          <w:numId w:val="983"/>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42"/>
      <w:bookmarkEnd w:id="2543"/>
    </w:p>
    <w:p>
      <w:pPr>
        <w:pStyle w:val="ListNumber"/>
        <!--depth 1-->
        <w:numPr>
          <w:ilvl w:val="0"/>
          <w:numId w:val="982"/>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84"/>
        </w:numPr>
      </w:pPr>
      <w:bookmarkStart w:id="2545" w:name="_Tocd19e45418"/>
      <w:bookmarkStart w:id="2544" w:name="_Refd19e45418"/>
      <w:r>
        <w:t/>
      </w:r>
      <w:r>
        <w:t>(1)</w:t>
      </w:r>
      <w:r>
        <w:t xml:space="preserve">  The prices offered to the Government are fair and reasonable, even though comparable discounts were not negotiated.</w:t>
      </w:r>
    </w:p>
    <w:p>
      <w:pPr>
        <w:pStyle w:val="ListNumber2"/>
        <!--depth 2-->
        <w:numPr>
          <w:ilvl w:val="1"/>
          <w:numId w:val="984"/>
        </w:numPr>
      </w:pPr>
      <w:r>
        <w:t/>
      </w:r>
      <w:r>
        <w:t>(2)</w:t>
      </w:r>
      <w:r>
        <w:t xml:space="preserve">  Award is otherwise in the best interest of the Government.</w:t>
      </w:r>
      <w:bookmarkEnd w:id="2544"/>
      <w:bookmarkEnd w:id="2545"/>
    </w:p>
    <w:p>
      <w:pPr>
        <w:pStyle w:val="ListNumber"/>
        <!--depth 1-->
        <w:numPr>
          <w:ilvl w:val="0"/>
          <w:numId w:val="982"/>
        </w:numPr>
      </w:pPr>
      <w:r>
        <w:t/>
      </w:r>
      <w:r>
        <w:t>(g)</w:t>
      </w:r>
      <w:r>
        <w:t xml:space="preserve">  State clearly in the award document the price/discount relationship between the Government and the identified commercial customer (or category of customers) upon which the award is based.</w:t>
      </w:r>
      <w:bookmarkEnd w:id="2540"/>
      <w:bookmarkEnd w:id="2541"/>
    </w:p>
    <!--Topic unique_1507-->
    <w:p>
      <w:pPr>
        <w:pStyle w:val="Heading6"/>
      </w:pPr>
      <w:bookmarkStart w:id="2546" w:name="_Refd19e45443"/>
      <w:bookmarkStart w:id="2547" w:name="_Tocd19e45443"/>
      <w:r>
        <w:t/>
      </w:r>
      <w:r>
        <w:t>538.270-2</w:t>
      </w:r>
      <w:r>
        <w:t xml:space="preserve"> Evaluation of offers with access to transactional data.</w:t>
      </w:r>
      <w:bookmarkEnd w:id="2546"/>
      <w:bookmarkEnd w:id="2547"/>
    </w:p>
    <w:p>
      <w:pPr>
        <w:pStyle w:val="ListNumber"/>
        <!--depth 1-->
        <w:numPr>
          <w:ilvl w:val="0"/>
          <w:numId w:val="985"/>
        </w:numPr>
      </w:pPr>
      <w:bookmarkStart w:id="2549" w:name="_Tocd19e45455"/>
      <w:bookmarkStart w:id="2548" w:name="_Refd19e45455"/>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85"/>
        </w:numPr>
      </w:pPr>
      <w:r>
        <w:t/>
      </w:r>
      <w:r>
        <w:t>(b)</w:t>
      </w:r>
      <w:r>
        <w:t xml:space="preserve"> Contracting Officers shall utilize the techniques in FAR 15.404 when evaluating pricing for MAS offers.</w:t>
      </w:r>
    </w:p>
    <w:p>
      <w:pPr>
        <w:pStyle w:val="ListNumber"/>
        <!--depth 1-->
        <w:numPr>
          <w:ilvl w:val="0"/>
          <w:numId w:val="985"/>
        </w:numPr>
      </w:pPr>
      <w:r>
        <w:t/>
      </w:r>
      <w:r>
        <w:t>(c)</w:t>
      </w:r>
      <w:r>
        <w:t xml:space="preserve">  Order of preference. When evaluating MAS offers and establishing negotiation objectives, Contracting Officers shall–</w:t>
      </w:r>
    </w:p>
    <w:p>
      <w:pPr>
        <w:pStyle w:val="ListNumber2"/>
        <!--depth 2-->
        <w:numPr>
          <w:ilvl w:val="1"/>
          <w:numId w:val="986"/>
        </w:numPr>
      </w:pPr>
      <w:bookmarkStart w:id="2551" w:name="_Tocd19e45484"/>
      <w:bookmarkStart w:id="2550" w:name="_Refd19e45484"/>
      <w:r>
        <w:t/>
      </w:r>
      <w:r>
        <w:t>(1)</w:t>
      </w:r>
      <w:r>
        <w:t xml:space="preserve"> Use the following data that is already readily available in accordance with FAR 15.404-1(b)(2)(ii):</w:t>
      </w:r>
    </w:p>
    <w:p>
      <w:pPr>
        <w:pStyle w:val="ListNumber3"/>
        <!--depth 3-->
        <w:numPr>
          <w:ilvl w:val="2"/>
          <w:numId w:val="987"/>
        </w:numPr>
      </w:pPr>
      <w:bookmarkStart w:id="2553" w:name="_Tocd19e45492"/>
      <w:bookmarkStart w:id="2552" w:name="_Refd19e45492"/>
      <w:r>
        <w:t/>
      </w:r>
      <w:r>
        <w:t>(i)</w:t>
      </w:r>
      <w:r>
        <w:t xml:space="preserve">  Prices paid information on contracts for the same or similar items.</w:t>
      </w:r>
    </w:p>
    <w:p>
      <w:pPr>
        <w:pStyle w:val="ListNumber3"/>
        <!--depth 3-->
        <w:numPr>
          <w:ilvl w:val="2"/>
          <w:numId w:val="987"/>
        </w:numPr>
      </w:pPr>
      <w:r>
        <w:t/>
      </w:r>
      <w:r>
        <w:t>(ii)</w:t>
      </w:r>
      <w:r>
        <w:t xml:space="preserve">  Contract-level prices on other MAS contracts or other government-wide contracts for the same or similar items.</w:t>
      </w:r>
    </w:p>
    <w:p>
      <w:pPr>
        <w:pStyle w:val="ListNumber3"/>
        <!--depth 3-->
        <w:numPr>
          <w:ilvl w:val="2"/>
          <w:numId w:val="987"/>
        </w:numPr>
      </w:pPr>
      <w:r>
        <w:t/>
      </w:r>
      <w:r>
        <w:t>(iii)</w:t>
      </w:r>
      <w:r>
        <w:t xml:space="preserve">  Commercial data sources that consolidate and normalize prices offered by commercial vendors to the general public to compare prices for the same or similar items.</w:t>
      </w:r>
      <w:bookmarkEnd w:id="2552"/>
      <w:bookmarkEnd w:id="2553"/>
    </w:p>
    <w:p>
      <w:pPr>
        <w:pStyle w:val="ListNumber2"/>
        <!--depth 2-->
        <w:numPr>
          <w:ilvl w:val="1"/>
          <w:numId w:val="986"/>
        </w:numPr>
      </w:pPr>
      <w:bookmarkStart w:id="2555" w:name="_Tocd19e45516"/>
      <w:bookmarkStart w:id="2554" w:name="_Refd19e45516"/>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54"/>
      <w:bookmarkEnd w:id="2555"/>
    </w:p>
    <w:p>
      <w:pPr>
        <w:pStyle w:val="ListNumber2"/>
        <!--depth 2-->
        <w:numPr>
          <w:ilvl w:val="1"/>
          <w:numId w:val="986"/>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50"/>
      <w:bookmarkEnd w:id="2551"/>
      <w:bookmarkEnd w:id="2548"/>
      <w:bookmarkEnd w:id="2549"/>
    </w:p>
    <!--Topic unique_1508-->
    <w:p>
      <w:pPr>
        <w:pStyle w:val="Heading5"/>
      </w:pPr>
      <w:bookmarkStart w:id="2556" w:name="_Refd19e45549"/>
      <w:bookmarkStart w:id="2557" w:name="_Tocd19e45549"/>
      <w:r>
        <w:t/>
      </w:r>
      <w:r>
        <w:t>538.271</w:t>
      </w:r>
      <w:r>
        <w:t xml:space="preserve"> FSS contract awards.</w:t>
      </w:r>
      <w:bookmarkEnd w:id="2556"/>
      <w:bookmarkEnd w:id="2557"/>
    </w:p>
    <w:p>
      <w:pPr>
        <w:pStyle w:val="ListNumber"/>
        <!--depth 1-->
        <w:numPr>
          <w:ilvl w:val="0"/>
          <w:numId w:val="988"/>
        </w:numPr>
      </w:pPr>
      <w:bookmarkStart w:id="2559" w:name="_Tocd19e45561"/>
      <w:bookmarkStart w:id="2558" w:name="_Refd19e45561"/>
      <w:r>
        <w:t/>
      </w:r>
      <w:r>
        <w:t>(a)</w:t>
      </w:r>
      <w:r>
        <w:t xml:space="preserve"> FSS awards will be for commercial items as defined in FAR 2.101. Negotiate contracts as a discount from established catalog prices.</w:t>
      </w:r>
    </w:p>
    <w:p>
      <w:pPr>
        <w:pStyle w:val="ListNumber"/>
        <!--depth 1-->
        <w:numPr>
          <w:ilvl w:val="0"/>
          <w:numId w:val="988"/>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58"/>
      <w:bookmarkEnd w:id="2559"/>
    </w:p>
    <!--Topic unique_1509-->
    <w:p>
      <w:pPr>
        <w:pStyle w:val="Heading5"/>
      </w:pPr>
      <w:bookmarkStart w:id="2560" w:name="_Refd19e45582"/>
      <w:bookmarkStart w:id="2561" w:name="_Tocd19e45582"/>
      <w:r>
        <w:t/>
      </w:r>
      <w:r>
        <w:t>538.272</w:t>
      </w:r>
      <w:r>
        <w:t xml:space="preserve"> MAS price reductions.</w:t>
      </w:r>
      <w:bookmarkEnd w:id="2560"/>
      <w:bookmarkEnd w:id="2561"/>
    </w:p>
    <w:p>
      <w:pPr>
        <w:pStyle w:val="ListNumber"/>
        <!--depth 1-->
        <w:numPr>
          <w:ilvl w:val="0"/>
          <w:numId w:val="989"/>
        </w:numPr>
      </w:pPr>
      <w:bookmarkStart w:id="2563" w:name="_Tocd19e45594"/>
      <w:bookmarkStart w:id="2562" w:name="_Refd19e45594"/>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89"/>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89"/>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562"/>
      <w:bookmarkEnd w:id="2563"/>
    </w:p>
    <!--Topic unique_85-->
    <w:p>
      <w:pPr>
        <w:pStyle w:val="Heading5"/>
      </w:pPr>
      <w:bookmarkStart w:id="2564" w:name="_Refd19e45637"/>
      <w:bookmarkStart w:id="2565" w:name="_Tocd19e45637"/>
      <w:r>
        <w:t/>
      </w:r>
      <w:r>
        <w:t>538.273</w:t>
      </w:r>
      <w:r>
        <w:t xml:space="preserve"> FSS solicitation provisions and contract clauses.</w:t>
      </w:r>
      <w:bookmarkEnd w:id="2564"/>
      <w:bookmarkEnd w:id="2565"/>
    </w:p>
    <w:p>
      <w:pPr>
        <w:pStyle w:val="ListNumber"/>
        <!--depth 1-->
        <w:numPr>
          <w:ilvl w:val="0"/>
          <w:numId w:val="990"/>
        </w:numPr>
      </w:pPr>
      <w:bookmarkStart w:id="2567" w:name="_Tocd19e45649"/>
      <w:bookmarkStart w:id="2566" w:name="_Refd19e45649"/>
      <w:r>
        <w:t/>
      </w:r>
      <w:r>
        <w:t>(a)</w:t>
      </w:r>
      <w:r>
        <w:t xml:space="preserve">  As prescribed in this paragraph, insert the following provisions in the beginning of FSS solicitations:</w:t>
      </w:r>
    </w:p>
    <w:p>
      <w:pPr>
        <w:pStyle w:val="ListNumber2"/>
        <!--depth 2-->
        <w:numPr>
          <w:ilvl w:val="1"/>
          <w:numId w:val="991"/>
        </w:numPr>
      </w:pPr>
      <w:bookmarkStart w:id="2569" w:name="_Tocd19e45657"/>
      <w:bookmarkStart w:id="2568" w:name="_Refd19e45657"/>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91"/>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91"/>
        </w:numPr>
      </w:pPr>
      <w:r>
        <w:t/>
      </w:r>
      <w:r>
        <w:t>(3)</w:t>
      </w:r>
      <w:r>
        <w:t xml:space="preserve">   </w:t>
      </w:r>
      <w:r>
        <w:t>552.238-72</w:t>
      </w:r>
      <w:r>
        <w:t>, Information Collection Requirements. Use in all FSS solicitations.</w:t>
      </w:r>
      <w:bookmarkEnd w:id="2568"/>
      <w:bookmarkEnd w:id="2569"/>
    </w:p>
    <w:p>
      <w:pPr>
        <w:pStyle w:val="ListNumber"/>
        <!--depth 1-->
        <w:numPr>
          <w:ilvl w:val="0"/>
          <w:numId w:val="990"/>
        </w:numPr>
      </w:pPr>
      <w:r>
        <w:t/>
      </w:r>
      <w:r>
        <w:t>(b)</w:t>
      </w:r>
      <w:r>
        <w:t xml:space="preserve"> As prescribed in this paragraph, insert the following clause and provision as an addendum to 52.212-1, Instructions to Offerors–Commercial Items:</w:t>
      </w:r>
    </w:p>
    <w:p>
      <w:pPr>
        <w:pStyle w:val="ListNumber2"/>
        <!--depth 2-->
        <w:numPr>
          <w:ilvl w:val="1"/>
          <w:numId w:val="992"/>
        </w:numPr>
      </w:pPr>
      <w:bookmarkStart w:id="2571" w:name="_Tocd19e45699"/>
      <w:bookmarkStart w:id="2570" w:name="_Refd19e45699"/>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92"/>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70"/>
      <w:bookmarkEnd w:id="2571"/>
    </w:p>
    <w:p>
      <w:pPr>
        <w:pStyle w:val="ListNumber"/>
        <!--depth 1-->
        <w:numPr>
          <w:ilvl w:val="0"/>
          <w:numId w:val="990"/>
        </w:numPr>
      </w:pPr>
      <w:r>
        <w:t/>
      </w:r>
      <w:r>
        <w:t>(c)</w:t>
      </w:r>
      <w:r>
        <w:t xml:space="preserve"> As prescribed in this paragraph, insert the following provisions as an addendum to 52.212-2, Evaluation—Commercial Items:</w:t>
      </w:r>
    </w:p>
    <w:p>
      <w:pPr>
        <w:pStyle w:val="ListNumber2"/>
        <!--depth 2-->
        <w:numPr>
          <w:ilvl w:val="1"/>
          <w:numId w:val="993"/>
        </w:numPr>
      </w:pPr>
      <w:r>
        <w:t/>
      </w:r>
      <w:r>
        <w:t>(1)</w:t>
      </w:r>
      <w:r>
        <w:t xml:space="preserve">   </w:t>
      </w:r>
      <w:r>
        <w:t>552.238-75</w:t>
      </w:r>
      <w:r>
        <w:t>, Evaluation – Commercial Items (Federal Supply Schedules). Use in FSS standing solicitations.</w:t>
      </w:r>
    </w:p>
    <w:p>
      <w:pPr>
        <w:pStyle w:val="ListNumber2"/>
        <!--depth 2-->
        <w:numPr>
          <w:ilvl w:val="1"/>
          <w:numId w:val="993"/>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90"/>
        </w:numPr>
      </w:pPr>
      <w:r>
        <w:t/>
      </w:r>
      <w:r>
        <w:t>(d)</w:t>
      </w:r>
      <w:r>
        <w:t xml:space="preserve"> As prescribed in this paragraph, insert the following clauses as an addendum to Clause 52.212-4, Contract Terms and Conditions-Commercial Items:</w:t>
      </w:r>
    </w:p>
    <w:p>
      <w:pPr>
        <w:pStyle w:val="ListNumber2"/>
        <!--depth 2-->
        <w:numPr>
          <w:ilvl w:val="1"/>
          <w:numId w:val="994"/>
        </w:numPr>
      </w:pPr>
      <w:r>
        <w:t/>
      </w:r>
      <w:r>
        <w:t>(1)</w:t>
      </w:r>
      <w:r>
        <w:t xml:space="preserve"> </w:t>
      </w:r>
      <w:r>
        <w:t>552.238-77</w:t>
      </w:r>
      <w:r>
        <w:t>, Submission and Distribution of Authorized FSS Price Lists. Use in all FSS solicitations and contracts.</w:t>
      </w:r>
    </w:p>
    <w:p>
      <w:pPr>
        <w:pStyle w:val="ListNumber2"/>
        <!--depth 2-->
        <w:numPr>
          <w:ilvl w:val="1"/>
          <w:numId w:val="994"/>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94"/>
        </w:numPr>
      </w:pPr>
      <w:r>
        <w:t/>
      </w:r>
      <w:r>
        <w:t>(3)</w:t>
      </w:r>
      <w:r>
        <w:t xml:space="preserve"> </w:t>
      </w:r>
      <w:r>
        <w:t>552.238-79</w:t>
      </w:r>
      <w:r>
        <w:t>, Cancellation. Use in all FSS solicitations and contracts.</w:t>
      </w:r>
    </w:p>
    <w:p>
      <w:pPr>
        <w:pStyle w:val="ListNumber2"/>
        <!--depth 2-->
        <w:numPr>
          <w:ilvl w:val="1"/>
          <w:numId w:val="994"/>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94"/>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94"/>
        </w:numPr>
      </w:pPr>
      <w:r>
        <w:t/>
      </w:r>
      <w:r>
        <w:t>(6)</w:t>
      </w:r>
      <w:r>
        <w:t xml:space="preserve"> </w:t>
      </w:r>
      <w:r>
        <w:t>552.238-82</w:t>
      </w:r>
      <w:r>
        <w:t>, Modifications (Federal Supply Schedules). Use in all FSS solicitations and contracts.</w:t>
      </w:r>
    </w:p>
    <w:p>
      <w:pPr>
        <w:pStyle w:val="ListNumber3"/>
        <!--depth 3-->
        <w:numPr>
          <w:ilvl w:val="2"/>
          <w:numId w:val="995"/>
        </w:numPr>
      </w:pPr>
      <w:r>
        <w:t/>
      </w:r>
      <w:r>
        <w:t>(i)</w:t>
      </w:r>
      <w:r>
        <w:t xml:space="preserve">  Use Alternate I for Federal Supply Schedules that only accept eMod.</w:t>
      </w:r>
    </w:p>
    <w:p>
      <w:pPr>
        <w:pStyle w:val="ListNumber3"/>
        <!--depth 3-->
        <w:numPr>
          <w:ilvl w:val="2"/>
          <w:numId w:val="995"/>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94"/>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96"/>
        </w:numPr>
      </w:pPr>
      <w:r>
        <w:t/>
      </w:r>
      <w:r>
        <w:t>(i)</w:t>
      </w:r>
      <w:r>
        <w:t xml:space="preserve">  Such a modification of the clause must provide for the right of access to expire 2 years after award or modification.</w:t>
      </w:r>
    </w:p>
    <w:p>
      <w:pPr>
        <w:pStyle w:val="ListNumber3"/>
        <!--depth 3-->
        <w:numPr>
          <w:ilvl w:val="2"/>
          <w:numId w:val="996"/>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96"/>
        </w:numPr>
      </w:pPr>
      <w:r>
        <w:t/>
      </w:r>
      <w:r>
        <w:t>(iii)</w:t>
      </w:r>
      <w:r>
        <w:t xml:space="preserve">  The determinations under paragraph (9)(ii) must be made on a schedule-by-schedule basis.</w:t>
      </w:r>
    </w:p>
    <w:p>
      <w:pPr>
        <w:pStyle w:val="ListNumber2"/>
        <!--depth 2-->
        <w:numPr>
          <w:ilvl w:val="1"/>
          <w:numId w:val="994"/>
        </w:numPr>
      </w:pPr>
      <w:r>
        <w:t/>
      </w:r>
      <w:r>
        <w:t>(8)</w:t>
      </w:r>
      <w:r>
        <w:t xml:space="preserve"> </w:t>
      </w:r>
      <w:r>
        <w:t>552.238-84</w:t>
      </w:r>
      <w:r>
        <w:t>, Discounts for Prompt Payment. Use in all FSS solicitations and contracts.</w:t>
      </w:r>
    </w:p>
    <w:p>
      <w:pPr>
        <w:pStyle w:val="ListNumber2"/>
        <!--depth 2-->
        <w:numPr>
          <w:ilvl w:val="1"/>
          <w:numId w:val="994"/>
        </w:numPr>
      </w:pPr>
      <w:r>
        <w:t/>
      </w:r>
      <w:r>
        <w:t>(9)</w:t>
      </w:r>
      <w:r>
        <w:t xml:space="preserve"> </w:t>
      </w:r>
      <w:r>
        <w:t>552.238-85</w:t>
      </w:r>
      <w:r>
        <w:t>, Contractor's Billing Responsibilities. Use in all FSS solicitations and contracts.</w:t>
      </w:r>
    </w:p>
    <w:p>
      <w:pPr>
        <w:pStyle w:val="ListNumber2"/>
        <!--depth 2-->
        <w:numPr>
          <w:ilvl w:val="1"/>
          <w:numId w:val="994"/>
        </w:numPr>
      </w:pPr>
      <w:r>
        <w:t/>
      </w:r>
      <w:r>
        <w:t>(10)</w:t>
      </w:r>
      <w:r>
        <w:t xml:space="preserve"> </w:t>
      </w:r>
      <w:r>
        <w:t>552.238-86</w:t>
      </w:r>
      <w:r>
        <w:t>, Delivery Schedule. Use only in FSS solicitations and contracts for supplies</w:t>
      </w:r>
    </w:p>
    <w:p>
      <w:pPr>
        <w:pStyle w:val="ListNumber2"/>
        <!--depth 2-->
        <w:numPr>
          <w:ilvl w:val="1"/>
          <w:numId w:val="994"/>
        </w:numPr>
      </w:pPr>
      <w:r>
        <w:t/>
      </w:r>
      <w:r>
        <w:t>(11)</w:t>
      </w:r>
      <w:r>
        <w:t xml:space="preserve"> </w:t>
      </w:r>
      <w:r>
        <w:t>552.238-87</w:t>
      </w:r>
      <w:r>
        <w:t>, Delivery Prices. Use in all FSS solicitations and contracts.</w:t>
      </w:r>
    </w:p>
    <w:p>
      <w:pPr>
        <w:pStyle w:val="ListNumber2"/>
        <!--depth 2-->
        <w:numPr>
          <w:ilvl w:val="1"/>
          <w:numId w:val="994"/>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94"/>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94"/>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94"/>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94"/>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94"/>
        </w:numPr>
      </w:pPr>
      <w:r>
        <w:t/>
      </w:r>
      <w:r>
        <w:t>(17)</w:t>
      </w:r>
      <w:r>
        <w:t xml:space="preserve"> </w:t>
      </w:r>
      <w:r>
        <w:t>552.238-93</w:t>
      </w:r>
      <w:r>
        <w:t>, Order Acknowledgement. Use only in FSS solicitations and contracts for supplies.</w:t>
      </w:r>
    </w:p>
    <w:p>
      <w:pPr>
        <w:pStyle w:val="ListNumber2"/>
        <!--depth 2-->
        <w:numPr>
          <w:ilvl w:val="1"/>
          <w:numId w:val="994"/>
        </w:numPr>
      </w:pPr>
      <w:r>
        <w:t/>
      </w:r>
      <w:r>
        <w:t>(18)</w:t>
      </w:r>
      <w:r>
        <w:t xml:space="preserve"> 552.238-94, Accelerated Delivery Requirements. Use only in FSS solicitations and contracts for supplies.</w:t>
      </w:r>
    </w:p>
    <w:p>
      <w:pPr>
        <w:pStyle w:val="ListNumber2"/>
        <!--depth 2-->
        <w:numPr>
          <w:ilvl w:val="1"/>
          <w:numId w:val="994"/>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94"/>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94"/>
        </w:numPr>
      </w:pPr>
      <w:r>
        <w:t/>
      </w:r>
      <w:r>
        <w:t>(21)</w:t>
      </w:r>
      <w:r>
        <w:t xml:space="preserve"> </w:t>
      </w:r>
      <w:r>
        <w:t>552.238-97</w:t>
      </w:r>
      <w:r>
        <w:t>, Parts and Service. Use in all FSS solicitations and contracts.</w:t>
      </w:r>
    </w:p>
    <w:p>
      <w:pPr>
        <w:pStyle w:val="ListNumber2"/>
        <!--depth 2-->
        <w:numPr>
          <w:ilvl w:val="1"/>
          <w:numId w:val="994"/>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97"/>
        </w:numPr>
      </w:pPr>
      <w:r>
        <w:t/>
      </w:r>
      <w:r>
        <w:t>(i)</w:t>
      </w:r>
      <w:r>
        <w:t xml:space="preserve"> 52.214-34 Submission of Offers in the English Language.</w:t>
      </w:r>
    </w:p>
    <w:p>
      <w:pPr>
        <w:pStyle w:val="ListNumber3"/>
        <!--depth 3-->
        <w:numPr>
          <w:ilvl w:val="2"/>
          <w:numId w:val="997"/>
        </w:numPr>
      </w:pPr>
      <w:r>
        <w:t/>
      </w:r>
      <w:r>
        <w:t>(ii)</w:t>
      </w:r>
      <w:r>
        <w:t xml:space="preserve"> 52.214-35 Submission of Offers in U.S. Currency.</w:t>
      </w:r>
    </w:p>
    <w:p>
      <w:pPr>
        <w:pStyle w:val="ListNumber3"/>
        <!--depth 3-->
        <w:numPr>
          <w:ilvl w:val="2"/>
          <w:numId w:val="997"/>
        </w:numPr>
      </w:pPr>
      <w:r>
        <w:t/>
      </w:r>
      <w:r>
        <w:t>(iii)</w:t>
      </w:r>
      <w:r>
        <w:t xml:space="preserve"> </w:t>
      </w:r>
      <w:r>
        <w:t>552.238-90</w:t>
      </w:r>
      <w:r>
        <w:t xml:space="preserve"> Characteristics of Electric Current.</w:t>
      </w:r>
    </w:p>
    <w:p>
      <w:pPr>
        <w:pStyle w:val="ListNumber3"/>
        <!--depth 3-->
        <w:numPr>
          <w:ilvl w:val="2"/>
          <w:numId w:val="997"/>
        </w:numPr>
      </w:pPr>
      <w:r>
        <w:t/>
      </w:r>
      <w:r>
        <w:t>(iv)</w:t>
      </w:r>
      <w:r>
        <w:t xml:space="preserve"> </w:t>
      </w:r>
      <w:r>
        <w:t>552.238-91</w:t>
      </w:r>
      <w:r>
        <w:t xml:space="preserve"> Marking and Documentation Requirements Per Shipment.</w:t>
      </w:r>
    </w:p>
    <w:p>
      <w:pPr>
        <w:pStyle w:val="ListNumber3"/>
        <!--depth 3-->
        <w:numPr>
          <w:ilvl w:val="2"/>
          <w:numId w:val="997"/>
        </w:numPr>
      </w:pPr>
      <w:r>
        <w:t/>
      </w:r>
      <w:r>
        <w:t>(v)</w:t>
      </w:r>
      <w:r>
        <w:t xml:space="preserve"> </w:t>
      </w:r>
      <w:r>
        <w:t>552.238-97</w:t>
      </w:r>
      <w:r>
        <w:t xml:space="preserve"> Parts and Service.</w:t>
      </w:r>
    </w:p>
    <w:p>
      <w:pPr>
        <w:pStyle w:val="ListNumber3"/>
        <!--depth 3-->
        <w:numPr>
          <w:ilvl w:val="2"/>
          <w:numId w:val="997"/>
        </w:numPr>
      </w:pPr>
      <w:r>
        <w:t/>
      </w:r>
      <w:r>
        <w:t>(vi)</w:t>
      </w:r>
      <w:r>
        <w:t xml:space="preserve"> </w:t>
      </w:r>
      <w:r>
        <w:t>552.238-99</w:t>
      </w:r>
      <w:r>
        <w:t xml:space="preserve"> Delivery Prices Overseas.</w:t>
      </w:r>
    </w:p>
    <w:p>
      <w:pPr>
        <w:pStyle w:val="ListNumber3"/>
        <!--depth 3-->
        <w:numPr>
          <w:ilvl w:val="2"/>
          <w:numId w:val="997"/>
        </w:numPr>
      </w:pPr>
      <w:r>
        <w:t/>
      </w:r>
      <w:r>
        <w:t>(vii)</w:t>
      </w:r>
      <w:r>
        <w:t xml:space="preserve"> </w:t>
      </w:r>
      <w:r>
        <w:t>552.238-100</w:t>
      </w:r>
      <w:r>
        <w:t xml:space="preserve"> Transshipments.</w:t>
      </w:r>
    </w:p>
    <w:p>
      <w:pPr>
        <w:pStyle w:val="ListNumber3"/>
        <!--depth 3-->
        <w:numPr>
          <w:ilvl w:val="2"/>
          <w:numId w:val="997"/>
        </w:numPr>
      </w:pPr>
      <w:r>
        <w:t/>
      </w:r>
      <w:r>
        <w:t>(viii)</w:t>
      </w:r>
      <w:r>
        <w:t xml:space="preserve"> </w:t>
      </w:r>
      <w:r>
        <w:t>552.238-101</w:t>
      </w:r>
      <w:r>
        <w:t xml:space="preserve"> Foreign Taxes and Duties.</w:t>
      </w:r>
    </w:p>
    <w:p>
      <w:pPr>
        <w:pStyle w:val="ListNumber3"/>
        <!--depth 3-->
        <w:numPr>
          <w:ilvl w:val="2"/>
          <w:numId w:val="997"/>
        </w:numPr>
      </w:pPr>
      <w:r>
        <w:t/>
      </w:r>
      <w:r>
        <w:t>(ix)</w:t>
      </w:r>
      <w:r>
        <w:t xml:space="preserve"> 52.247-34 FOB Destination.</w:t>
      </w:r>
    </w:p>
    <w:p>
      <w:pPr>
        <w:pStyle w:val="ListNumber3"/>
        <!--depth 3-->
        <w:numPr>
          <w:ilvl w:val="2"/>
          <w:numId w:val="997"/>
        </w:numPr>
      </w:pPr>
      <w:r>
        <w:t/>
      </w:r>
      <w:r>
        <w:t>(x)</w:t>
      </w:r>
      <w:r>
        <w:t xml:space="preserve"> 52.247-38 FOB Inland Carrier, Country of Exportation.</w:t>
      </w:r>
    </w:p>
    <w:p>
      <w:pPr>
        <w:pStyle w:val="ListNumber3"/>
        <!--depth 3-->
        <w:numPr>
          <w:ilvl w:val="2"/>
          <w:numId w:val="997"/>
        </w:numPr>
      </w:pPr>
      <w:r>
        <w:t/>
      </w:r>
      <w:r>
        <w:t>(xi)</w:t>
      </w:r>
      <w:r>
        <w:t xml:space="preserve"> 52.247-39 FOB Inland Point, Country of Importation.</w:t>
      </w:r>
    </w:p>
    <w:p>
      <w:pPr>
        <w:pStyle w:val="ListNumber2"/>
        <!--depth 2-->
        <w:numPr>
          <w:ilvl w:val="1"/>
          <w:numId w:val="994"/>
        </w:numPr>
      </w:pPr>
      <w:r>
        <w:t/>
      </w:r>
      <w:r>
        <w:t>(23)</w:t>
      </w:r>
      <w:r>
        <w:t xml:space="preserve"> </w:t>
      </w:r>
      <w:r>
        <w:t>552.238-99</w:t>
      </w:r>
      <w:r>
        <w:t>, Delivery Prices Overseas. Use only in FSS solicitations and contracts when overseas acquisition is contemplated.</w:t>
      </w:r>
    </w:p>
    <w:p>
      <w:pPr>
        <w:pStyle w:val="ListNumber2"/>
        <!--depth 2-->
        <w:numPr>
          <w:ilvl w:val="1"/>
          <w:numId w:val="994"/>
        </w:numPr>
      </w:pPr>
      <w:r>
        <w:t/>
      </w:r>
      <w:r>
        <w:t>(24)</w:t>
      </w:r>
      <w:r>
        <w:t xml:space="preserve"> </w:t>
      </w:r>
      <w:r>
        <w:t>552.238-100</w:t>
      </w:r>
      <w:r>
        <w:t>, Transshipments. Use only in FSS solicitations and contracts when overseas acquisition is contemplated.</w:t>
      </w:r>
    </w:p>
    <w:p>
      <w:pPr>
        <w:pStyle w:val="ListNumber2"/>
        <!--depth 2-->
        <w:numPr>
          <w:ilvl w:val="1"/>
          <w:numId w:val="994"/>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94"/>
        </w:numPr>
      </w:pPr>
      <w:r>
        <w:t/>
      </w:r>
      <w:r>
        <w:t>(26)</w:t>
      </w:r>
      <w:r>
        <w:t xml:space="preserve"> </w:t>
      </w:r>
      <w:r>
        <w:t>552.238-102</w:t>
      </w:r>
      <w:r>
        <w:t>, English Language and U.S. Dollar Requirements. Use in all FSS solicitations and contracts.</w:t>
      </w:r>
    </w:p>
    <w:p>
      <w:pPr>
        <w:pStyle w:val="ListNumber2"/>
        <!--depth 2-->
        <w:numPr>
          <w:ilvl w:val="1"/>
          <w:numId w:val="994"/>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94"/>
        </w:numPr>
      </w:pPr>
      <w:r>
        <w:t/>
      </w:r>
      <w:r>
        <w:t>(28)</w:t>
      </w:r>
      <w:r>
        <w:t xml:space="preserve"> </w:t>
      </w:r>
      <w:r>
        <w:t>552.238-104</w:t>
      </w:r>
      <w:r>
        <w:t>, Dissemination of Information by Contractor. Use in all FSS solicitations and contracts.</w:t>
      </w:r>
    </w:p>
    <w:p>
      <w:pPr>
        <w:pStyle w:val="ListNumber2"/>
        <!--depth 2-->
        <w:numPr>
          <w:ilvl w:val="1"/>
          <w:numId w:val="994"/>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94"/>
        </w:numPr>
      </w:pPr>
      <w:r>
        <w:t/>
      </w:r>
      <w:r>
        <w:t>(30)</w:t>
      </w:r>
      <w:r>
        <w:t xml:space="preserve"> </w:t>
      </w:r>
      <w:r>
        <w:t>552.238-106</w:t>
      </w:r>
      <w:r>
        <w:t>, Interpretation of Contract Requirements. Use in all FSS solicitations and contracts.</w:t>
      </w:r>
    </w:p>
    <w:p>
      <w:pPr>
        <w:pStyle w:val="ListNumber2"/>
        <!--depth 2-->
        <w:numPr>
          <w:ilvl w:val="1"/>
          <w:numId w:val="994"/>
        </w:numPr>
      </w:pPr>
      <w:r>
        <w:t/>
      </w:r>
      <w:r>
        <w:t>(31)</w:t>
      </w:r>
      <w:r>
        <w:t xml:space="preserve"> </w:t>
      </w:r>
      <w:r>
        <w:t>552.238-107</w:t>
      </w:r>
      <w:r>
        <w:t>, Export Traffic Release (Supplies). Use in FSS solicitations and contracts for supplies, except vehicles.</w:t>
      </w:r>
    </w:p>
    <w:p>
      <w:pPr>
        <w:pStyle w:val="ListNumber2"/>
        <!--depth 2-->
        <w:numPr>
          <w:ilvl w:val="1"/>
          <w:numId w:val="994"/>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94"/>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94"/>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94"/>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66"/>
      <w:bookmarkEnd w:id="2567"/>
    </w:p>
    <!--Topic unique_1510-->
    <w:p>
      <w:pPr>
        <w:pStyle w:val="Heading4"/>
      </w:pPr>
      <w:bookmarkStart w:id="2572" w:name="_Refd19e46306"/>
      <w:bookmarkStart w:id="2573" w:name="_Tocd19e46306"/>
      <w:r>
        <w:t/>
      </w:r>
      <w:r>
        <w:t>Subpart 538.70</w:t>
      </w:r>
      <w:r>
        <w:t xml:space="preserve"> - Purchasing by Non-Federal Entities</w:t>
      </w:r>
      <w:bookmarkEnd w:id="2572"/>
      <w:bookmarkEnd w:id="2573"/>
    </w:p>
    <!--Topic unique_1511-->
    <w:p>
      <w:pPr>
        <w:pStyle w:val="Heading5"/>
      </w:pPr>
      <w:bookmarkStart w:id="2574" w:name="_Refd19e46314"/>
      <w:bookmarkStart w:id="2575" w:name="_Tocd19e46314"/>
      <w:r>
        <w:t/>
      </w:r>
      <w:r>
        <w:t>538.7000</w:t>
      </w:r>
      <w:r>
        <w:t xml:space="preserve"> Scope of subpart.</w:t>
      </w:r>
      <w:bookmarkEnd w:id="2574"/>
      <w:bookmarkEnd w:id="2575"/>
    </w:p>
    <w:p>
      <w:pPr>
        <w:pStyle w:val="BodyText"/>
      </w:pPr>
      <w:r>
        <w:t>This subpart prescribes policies and procedures that implement statutory provisions authorizing non-federal organizations to use—</w:t>
      </w:r>
    </w:p>
    <w:p>
      <w:pPr>
        <w:pStyle w:val="ListNumber"/>
        <!--depth 1-->
        <w:numPr>
          <w:ilvl w:val="0"/>
          <w:numId w:val="998"/>
        </w:numPr>
      </w:pPr>
      <w:bookmarkStart w:id="2577" w:name="_Tocd19e46328"/>
      <w:bookmarkStart w:id="2576" w:name="_Refd19e46328"/>
      <w:r>
        <w:t/>
      </w:r>
      <w:r>
        <w:t>(a)</w:t>
      </w:r>
      <w:r>
        <w:t xml:space="preserve">  Federal Supply Schedule 70;</w:t>
      </w:r>
    </w:p>
    <w:p>
      <w:pPr>
        <w:pStyle w:val="ListNumber"/>
        <!--depth 1-->
        <w:numPr>
          <w:ilvl w:val="0"/>
          <w:numId w:val="998"/>
        </w:numPr>
      </w:pPr>
      <w:r>
        <w:t/>
      </w:r>
      <w:r>
        <w:t>(b)</w:t>
      </w:r>
      <w:r>
        <w:t xml:space="preserve">  The Consolidated Schedule contracts containing information technology Special Item Numbers (SINs);</w:t>
      </w:r>
    </w:p>
    <w:p>
      <w:pPr>
        <w:pStyle w:val="ListNumber"/>
        <!--depth 1-->
        <w:numPr>
          <w:ilvl w:val="0"/>
          <w:numId w:val="998"/>
        </w:numPr>
      </w:pPr>
      <w:r>
        <w:t/>
      </w:r>
      <w:r>
        <w:t>(c)</w:t>
      </w:r>
      <w:r>
        <w:t xml:space="preserve">  Federal Supply Schedule 84; and</w:t>
      </w:r>
    </w:p>
    <w:p>
      <w:pPr>
        <w:pStyle w:val="ListNumber"/>
        <!--depth 1-->
        <w:numPr>
          <w:ilvl w:val="0"/>
          <w:numId w:val="998"/>
        </w:numPr>
      </w:pPr>
      <w:r>
        <w:t/>
      </w:r>
      <w:r>
        <w:t>(d)</w:t>
      </w:r>
      <w:r>
        <w:t xml:space="preserve">  Other Federal Supply Schedules as authorized in this subpart.</w:t>
      </w:r>
      <w:bookmarkEnd w:id="2576"/>
      <w:bookmarkEnd w:id="2577"/>
    </w:p>
    <!--Topic unique_1512-->
    <w:p>
      <w:pPr>
        <w:pStyle w:val="Heading5"/>
      </w:pPr>
      <w:bookmarkStart w:id="2578" w:name="_Refd19e46359"/>
      <w:bookmarkStart w:id="2579" w:name="_Tocd19e46359"/>
      <w:r>
        <w:t/>
      </w:r>
      <w:r>
        <w:t>538.7001</w:t>
      </w:r>
      <w:r>
        <w:t xml:space="preserve"> Definitions</w:t>
      </w:r>
      <w:bookmarkEnd w:id="2578"/>
      <w:bookmarkEnd w:id="2579"/>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00"/>
        </w:numPr>
      </w:pPr>
      <w:bookmarkStart w:id="2581" w:name="_Tocd19e46394"/>
      <w:bookmarkStart w:id="2580" w:name="_Refd19e46394"/>
      <w:r>
        <w:t/>
      </w:r>
      <w:r>
        <w:t>(1)</w:t>
      </w:r>
      <w:r>
        <w:t xml:space="preserve">  “Local educational agency” has the meaning given that term in section 8013 of the Elementary and Secondary Education Act of 1965 (</w:t>
      </w:r>
      <w:hyperlink r:id="rIdHyperlink288">
        <w:r>
          <w:t>20 U.S.C.7713</w:t>
        </w:r>
      </w:hyperlink>
      <w:r>
        <w:t>).</w:t>
      </w:r>
    </w:p>
    <w:p>
      <w:pPr>
        <w:pStyle w:val="ListNumber2"/>
        <!--depth 2-->
        <w:numPr>
          <w:ilvl w:val="1"/>
          <w:numId w:val="1000"/>
        </w:numPr>
      </w:pPr>
      <w:r>
        <w:t/>
      </w:r>
      <w:r>
        <w:t>(2)</w:t>
      </w:r>
      <w:r>
        <w:t xml:space="preserve">  “Institution of higher education” has the meaning given that term in section 101(a) of the Higher Education Act of1965 (</w:t>
      </w:r>
      <w:hyperlink r:id="rIdHyperlink289">
        <w:r>
          <w:t>20 U.S.C.1001(a)</w:t>
        </w:r>
      </w:hyperlink>
      <w:r>
        <w:t>).</w:t>
      </w:r>
    </w:p>
    <w:p>
      <w:pPr>
        <w:pStyle w:val="ListNumber2"/>
        <!--depth 2-->
        <w:numPr>
          <w:ilvl w:val="1"/>
          <w:numId w:val="1000"/>
        </w:numPr>
      </w:pPr>
      <w:r>
        <w:t/>
      </w:r>
      <w:r>
        <w:t>(3)</w:t>
      </w:r>
      <w:r>
        <w:t xml:space="preserve">  “Tribal government” means—</w:t>
      </w:r>
    </w:p>
    <w:p>
      <w:pPr>
        <w:pStyle w:val="ListNumber3"/>
        <!--depth 3-->
        <w:numPr>
          <w:ilvl w:val="2"/>
          <w:numId w:val="1001"/>
        </w:numPr>
      </w:pPr>
      <w:bookmarkStart w:id="2583" w:name="_Tocd19e46424"/>
      <w:bookmarkStart w:id="2582" w:name="_Refd19e46424"/>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01"/>
        </w:numPr>
      </w:pPr>
      <w:r>
        <w:t/>
      </w:r>
      <w:r>
        <w:t>(ii)</w:t>
      </w:r>
      <w:r>
        <w:t xml:space="preserve">  Any Alaska Native regional or village corporation established pursuant to the Alaska Native Claims Settlement Act (</w:t>
      </w:r>
      <w:hyperlink r:id="rIdHyperlink290">
        <w:r>
          <w:t>43 U.S.C.1601</w:t>
        </w:r>
      </w:hyperlink>
      <w:r>
        <w:t xml:space="preserve"> </w:t>
      </w:r>
      <w:r>
        <w:rPr>
          <w:i/>
        </w:rPr>
        <w:t>et seq</w:t>
      </w:r>
      <w:r>
        <w:t>.).</w:t>
      </w:r>
      <w:bookmarkEnd w:id="2582"/>
      <w:bookmarkEnd w:id="2583"/>
      <w:bookmarkEnd w:id="2580"/>
      <w:bookmarkEnd w:id="2581"/>
    </w:p>
    <!--Topic unique_1513-->
    <w:p>
      <w:pPr>
        <w:pStyle w:val="Heading5"/>
      </w:pPr>
      <w:bookmarkStart w:id="2584" w:name="_Refd19e46450"/>
      <w:bookmarkStart w:id="2585" w:name="_Tocd19e46450"/>
      <w:r>
        <w:t/>
      </w:r>
      <w:r>
        <w:t>538.7002</w:t>
      </w:r>
      <w:r>
        <w:t xml:space="preserve"> General.</w:t>
      </w:r>
      <w:bookmarkEnd w:id="2584"/>
      <w:bookmarkEnd w:id="2585"/>
    </w:p>
    <w:p>
      <w:pPr>
        <w:pStyle w:val="ListNumber"/>
        <!--depth 1-->
        <w:numPr>
          <w:ilvl w:val="0"/>
          <w:numId w:val="1002"/>
        </w:numPr>
      </w:pPr>
      <w:bookmarkStart w:id="2587" w:name="_Tocd19e46462"/>
      <w:bookmarkStart w:id="2586" w:name="_Refd19e46462"/>
      <w:r>
        <w:t/>
      </w:r>
      <w:r>
        <w:t>(a)</w:t>
      </w:r>
      <w:r>
        <w:t xml:space="preserve">   </w:t>
      </w:r>
      <w:hyperlink r:id="rIdHyperlink291">
        <w:r>
          <w:t>40 U.S.C. 501</w:t>
        </w:r>
      </w:hyperlink>
      <w:r>
        <w:t xml:space="preserve">, (the Act) authorizes the Administrator of General Services to procure and supply personal property and nonpersonal services for the use of Executive agencies. Under </w:t>
      </w:r>
      <w:hyperlink r:id="rIdHyperlink292">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02"/>
        </w:numPr>
      </w:pPr>
      <w:r>
        <w:t/>
      </w:r>
      <w:r>
        <w:t>(b)</w:t>
      </w:r>
      <w:r>
        <w:t xml:space="preserve">  Section 211 of the E-Government Act of 2002 amends </w:t>
      </w:r>
      <w:hyperlink r:id="rIdHyperlink293">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02"/>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02"/>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94">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02"/>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95">
        <w:r>
          <w:t>36 U.S.C. 300102</w:t>
        </w:r>
      </w:hyperlink>
      <w:r>
        <w:t>).</w:t>
      </w:r>
    </w:p>
    <w:p>
      <w:pPr>
        <w:pStyle w:val="ListNumber"/>
        <!--depth 1-->
        <w:numPr>
          <w:ilvl w:val="0"/>
          <w:numId w:val="1002"/>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96">
        <w:r>
          <w:t>42 U.S.C. 5152</w:t>
        </w:r>
      </w:hyperlink>
      <w:r>
        <w:t>.</w:t>
      </w:r>
    </w:p>
    <w:p>
      <w:pPr>
        <w:pStyle w:val="ListNumber"/>
        <!--depth 1-->
        <w:numPr>
          <w:ilvl w:val="0"/>
          <w:numId w:val="1002"/>
        </w:numPr>
      </w:pPr>
      <w:r>
        <w:t/>
      </w:r>
      <w:r>
        <w:t>(g)</w:t>
      </w:r>
      <w:r>
        <w:t xml:space="preserve">  A listing of the participating contractors and SINs for the goods and services that are available under these authorized Federal Supply Schedules, is available in GSA’s e-Library at </w:t>
      </w:r>
      <w:hyperlink r:id="rIdHyperlink297">
        <w:r>
          <w:t>www.gsa.gov/elibrary</w:t>
        </w:r>
      </w:hyperlink>
      <w:r>
        <w:t>.</w:t>
      </w:r>
      <w:bookmarkEnd w:id="2586"/>
      <w:bookmarkEnd w:id="2587"/>
    </w:p>
    <!--Topic unique_1514-->
    <w:p>
      <w:pPr>
        <w:pStyle w:val="Heading5"/>
      </w:pPr>
      <w:bookmarkStart w:id="2588" w:name="_Refd19e46546"/>
      <w:bookmarkStart w:id="2589" w:name="_Tocd19e46546"/>
      <w:r>
        <w:t/>
      </w:r>
      <w:r>
        <w:t>538.7003</w:t>
      </w:r>
      <w:r>
        <w:t xml:space="preserve"> Policy.</w:t>
      </w:r>
      <w:bookmarkEnd w:id="2588"/>
      <w:bookmarkEnd w:id="2589"/>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03"/>
        </w:numPr>
      </w:pPr>
      <w:bookmarkStart w:id="2591" w:name="_Tocd19e46563"/>
      <w:bookmarkStart w:id="2590" w:name="_Refd19e46563"/>
      <w:r>
        <w:t/>
      </w:r>
      <w:r>
        <w:t>(a)</w:t>
      </w:r>
      <w:r>
        <w:t xml:space="preserve"> 52.212-4, Contract Terms and Conditions—Commercial Items.</w:t>
      </w:r>
    </w:p>
    <w:p>
      <w:pPr>
        <w:pStyle w:val="ListNumber"/>
        <!--depth 1-->
        <w:numPr>
          <w:ilvl w:val="0"/>
          <w:numId w:val="1003"/>
        </w:numPr>
      </w:pPr>
      <w:r>
        <w:t/>
      </w:r>
      <w:r>
        <w:t>(b)</w:t>
      </w:r>
      <w:r>
        <w:t xml:space="preserve"> 52.216-18, Ordering.</w:t>
      </w:r>
    </w:p>
    <w:p>
      <w:pPr>
        <w:pStyle w:val="ListNumber"/>
        <!--depth 1-->
        <w:numPr>
          <w:ilvl w:val="0"/>
          <w:numId w:val="1003"/>
        </w:numPr>
      </w:pPr>
      <w:r>
        <w:t/>
      </w:r>
      <w:r>
        <w:t>(c)</w:t>
      </w:r>
      <w:r>
        <w:t xml:space="preserve"> 52.216-19, Order Limitations.</w:t>
      </w:r>
    </w:p>
    <w:p>
      <w:pPr>
        <w:pStyle w:val="ListNumber"/>
        <!--depth 1-->
        <w:numPr>
          <w:ilvl w:val="0"/>
          <w:numId w:val="1003"/>
        </w:numPr>
      </w:pPr>
      <w:r>
        <w:t/>
      </w:r>
      <w:r>
        <w:t>(d)</w:t>
      </w:r>
      <w:r>
        <w:t xml:space="preserve"> 52.229-1, State and Local Taxes.</w:t>
      </w:r>
    </w:p>
    <w:p>
      <w:pPr>
        <w:pStyle w:val="ListNumber"/>
        <!--depth 1-->
        <w:numPr>
          <w:ilvl w:val="0"/>
          <w:numId w:val="1003"/>
        </w:numPr>
      </w:pPr>
      <w:r>
        <w:t/>
      </w:r>
      <w:r>
        <w:t>(e)</w:t>
      </w:r>
      <w:r>
        <w:t xml:space="preserve"> 52.229-3, Federal, State, and Local Taxes.</w:t>
      </w:r>
    </w:p>
    <w:p>
      <w:pPr>
        <w:pStyle w:val="ListNumber"/>
        <!--depth 1-->
        <w:numPr>
          <w:ilvl w:val="0"/>
          <w:numId w:val="1003"/>
        </w:numPr>
      </w:pPr>
      <w:r>
        <w:t/>
      </w:r>
      <w:r>
        <w:t>(f)</w:t>
      </w:r>
      <w:r>
        <w:t xml:space="preserve"> 52.232-7, Payments Under Time-and-Materials and Labor-Hour Contracts.</w:t>
      </w:r>
    </w:p>
    <w:p>
      <w:pPr>
        <w:pStyle w:val="ListNumber"/>
        <!--depth 1-->
        <w:numPr>
          <w:ilvl w:val="0"/>
          <w:numId w:val="1003"/>
        </w:numPr>
      </w:pPr>
      <w:r>
        <w:t/>
      </w:r>
      <w:r>
        <w:t>(g)</w:t>
      </w:r>
      <w:r>
        <w:t xml:space="preserve"> 52.232-17, Interest.</w:t>
      </w:r>
    </w:p>
    <w:p>
      <w:pPr>
        <w:pStyle w:val="ListNumber"/>
        <!--depth 1-->
        <w:numPr>
          <w:ilvl w:val="0"/>
          <w:numId w:val="1003"/>
        </w:numPr>
      </w:pPr>
      <w:r>
        <w:t/>
      </w:r>
      <w:r>
        <w:t>(h)</w:t>
      </w:r>
      <w:r>
        <w:t xml:space="preserve"> 52.232-19, Availability of Funds for the Next Fiscal Year.</w:t>
      </w:r>
    </w:p>
    <w:p>
      <w:pPr>
        <w:pStyle w:val="ListNumber"/>
        <!--depth 1-->
        <w:numPr>
          <w:ilvl w:val="0"/>
          <w:numId w:val="1003"/>
        </w:numPr>
      </w:pPr>
      <w:r>
        <w:t/>
      </w:r>
      <w:r>
        <w:t>(i)</w:t>
      </w:r>
      <w:r>
        <w:t xml:space="preserve"> 52.232-34, Payment by Electronic Funds Transfer—Other than Central Contractor Registration.</w:t>
      </w:r>
    </w:p>
    <w:p>
      <w:pPr>
        <w:pStyle w:val="ListNumber"/>
        <!--depth 1-->
        <w:numPr>
          <w:ilvl w:val="0"/>
          <w:numId w:val="1003"/>
        </w:numPr>
      </w:pPr>
      <w:r>
        <w:t/>
      </w:r>
      <w:r>
        <w:t>(j)</w:t>
      </w:r>
      <w:r>
        <w:t xml:space="preserve"> 52.232-36, Payment by Third Party.</w:t>
      </w:r>
    </w:p>
    <w:p>
      <w:pPr>
        <w:pStyle w:val="ListNumber"/>
        <!--depth 1-->
        <w:numPr>
          <w:ilvl w:val="0"/>
          <w:numId w:val="1003"/>
        </w:numPr>
      </w:pPr>
      <w:r>
        <w:t/>
      </w:r>
      <w:r>
        <w:t>(k)</w:t>
      </w:r>
      <w:r>
        <w:t xml:space="preserve"> 52.237-3, Continuity of Services.</w:t>
      </w:r>
    </w:p>
    <w:p>
      <w:pPr>
        <w:pStyle w:val="ListNumber"/>
        <!--depth 1-->
        <w:numPr>
          <w:ilvl w:val="0"/>
          <w:numId w:val="1003"/>
        </w:numPr>
      </w:pPr>
      <w:r>
        <w:t/>
      </w:r>
      <w:r>
        <w:t>(l)</w:t>
      </w:r>
      <w:r>
        <w:t xml:space="preserve"> 52.246-4, Inspection of Services-Fixed Price.</w:t>
      </w:r>
    </w:p>
    <w:p>
      <w:pPr>
        <w:pStyle w:val="ListNumber"/>
        <!--depth 1-->
        <w:numPr>
          <w:ilvl w:val="0"/>
          <w:numId w:val="1003"/>
        </w:numPr>
      </w:pPr>
      <w:r>
        <w:t/>
      </w:r>
      <w:r>
        <w:t>(m)</w:t>
      </w:r>
      <w:r>
        <w:t xml:space="preserve"> 52.246-6, Inspection—Time-and-Material and Labor-Hour.</w:t>
      </w:r>
    </w:p>
    <w:p>
      <w:pPr>
        <w:pStyle w:val="ListNumber"/>
        <!--depth 1-->
        <w:numPr>
          <w:ilvl w:val="0"/>
          <w:numId w:val="1003"/>
        </w:numPr>
      </w:pPr>
      <w:r>
        <w:t/>
      </w:r>
      <w:r>
        <w:t>(n)</w:t>
      </w:r>
      <w:r>
        <w:t xml:space="preserve"> 52.247-34, F.O.B. Destination.</w:t>
      </w:r>
    </w:p>
    <w:p>
      <w:pPr>
        <w:pStyle w:val="ListNumber"/>
        <!--depth 1-->
        <w:numPr>
          <w:ilvl w:val="0"/>
          <w:numId w:val="1003"/>
        </w:numPr>
      </w:pPr>
      <w:r>
        <w:t/>
      </w:r>
      <w:r>
        <w:t>(o)</w:t>
      </w:r>
      <w:r>
        <w:t xml:space="preserve"> 52.247-38, F.O.B. Inland Carrier Point of Exportation.</w:t>
      </w:r>
      <w:bookmarkEnd w:id="2590"/>
      <w:bookmarkEnd w:id="2591"/>
    </w:p>
    <!--Topic unique_1515-->
    <w:p>
      <w:pPr>
        <w:pStyle w:val="Heading5"/>
      </w:pPr>
      <w:bookmarkStart w:id="2592" w:name="_Refd19e46673"/>
      <w:bookmarkStart w:id="2593" w:name="_Tocd19e46673"/>
      <w:r>
        <w:t/>
      </w:r>
      <w:r>
        <w:t>538.7004</w:t>
      </w:r>
      <w:r>
        <w:t xml:space="preserve"> Solicitation provisions and contract clauses.</w:t>
      </w:r>
      <w:bookmarkEnd w:id="2592"/>
      <w:bookmarkEnd w:id="2593"/>
    </w:p>
    <w:p>
      <w:pPr>
        <w:pStyle w:val="ListNumber"/>
        <!--depth 1-->
        <w:numPr>
          <w:ilvl w:val="0"/>
          <w:numId w:val="1004"/>
        </w:numPr>
      </w:pPr>
      <w:bookmarkStart w:id="2595" w:name="_Tocd19e46685"/>
      <w:bookmarkStart w:id="2594" w:name="_Refd19e46685"/>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04"/>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04"/>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04"/>
        </w:numPr>
      </w:pPr>
      <w:r>
        <w:t/>
      </w:r>
      <w:r>
        <w:t>(d)</w:t>
      </w:r>
      <w:r>
        <w:t xml:space="preserve">  See </w:t>
      </w:r>
      <w:r>
        <w:t>552.101-70</w:t>
      </w:r>
      <w:r>
        <w:t xml:space="preserve"> for authorized FAR deviations.</w:t>
      </w:r>
      <w:bookmarkEnd w:id="2594"/>
      <w:bookmarkEnd w:id="2595"/>
    </w:p>
    <!--Topic unique_1516-->
    <w:p>
      <w:pPr>
        <w:pStyle w:val="Heading4"/>
      </w:pPr>
      <w:bookmarkStart w:id="2596" w:name="_Refd19e46732"/>
      <w:bookmarkStart w:id="2597" w:name="_Tocd19e46732"/>
      <w:r>
        <w:t/>
      </w:r>
      <w:r>
        <w:t>Subpart 538.71</w:t>
      </w:r>
      <w:r>
        <w:t xml:space="preserve"> - [Reserved]</w:t>
      </w:r>
      <w:bookmarkEnd w:id="2596"/>
      <w:bookmarkEnd w:id="2597"/>
    </w:p>
    <!--Topic unique_768-->
    <w:p>
      <w:pPr>
        <w:pStyle w:val="Heading4"/>
      </w:pPr>
      <w:bookmarkStart w:id="2598" w:name="_Refd19e46743"/>
      <w:bookmarkStart w:id="2599" w:name="_Tocd19e46743"/>
      <w:r>
        <w:t/>
      </w:r>
      <w:r>
        <w:t>Subpart 538.72</w:t>
      </w:r>
      <w:r>
        <w:t xml:space="preserve"> - Order-level Materials</w:t>
      </w:r>
      <w:bookmarkEnd w:id="2598"/>
      <w:bookmarkEnd w:id="2599"/>
    </w:p>
    <!--Topic unique_1517-->
    <w:p>
      <w:pPr>
        <w:pStyle w:val="Heading5"/>
      </w:pPr>
      <w:bookmarkStart w:id="2600" w:name="_Refd19e46751"/>
      <w:bookmarkStart w:id="2601" w:name="_Tocd19e46751"/>
      <w:r>
        <w:t/>
      </w:r>
      <w:r>
        <w:t>538.7200</w:t>
      </w:r>
      <w:r>
        <w:t xml:space="preserve"> Definitions.</w:t>
      </w:r>
      <w:bookmarkEnd w:id="2600"/>
      <w:bookmarkEnd w:id="2601"/>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98">
        <w:r>
          <w:t>41 U.S.C. 152(3)</w:t>
        </w:r>
      </w:hyperlink>
      <w:r>
        <w:t>, and are not open market items, which are discussed in FAR 8.402(f).</w:t>
      </w:r>
    </w:p>
    <!--Topic unique_1518-->
    <w:p>
      <w:pPr>
        <w:pStyle w:val="Heading5"/>
      </w:pPr>
      <w:bookmarkStart w:id="2602" w:name="_Refd19e46776"/>
      <w:bookmarkStart w:id="2603" w:name="_Tocd19e46776"/>
      <w:r>
        <w:t/>
      </w:r>
      <w:r>
        <w:t>538.7201</w:t>
      </w:r>
      <w:r>
        <w:t xml:space="preserve"> Applicability.</w:t>
      </w:r>
      <w:bookmarkEnd w:id="2602"/>
      <w:bookmarkEnd w:id="2603"/>
    </w:p>
    <w:p>
      <w:pPr>
        <w:pStyle w:val="ListNumber"/>
        <!--depth 1-->
        <w:numPr>
          <w:ilvl w:val="0"/>
          <w:numId w:val="1005"/>
        </w:numPr>
      </w:pPr>
      <w:bookmarkStart w:id="2605" w:name="_Tocd19e46788"/>
      <w:bookmarkStart w:id="2604" w:name="_Refd19e46788"/>
      <w:r>
        <w:t/>
      </w:r>
      <w:r>
        <w:t>(a)</w:t>
      </w:r>
      <w:r>
        <w:t xml:space="preserve">  The GSA Senior Procurement Executive authorizes the use of order-level materials on Federal Supply Schedules.</w:t>
      </w:r>
    </w:p>
    <w:p>
      <w:pPr>
        <w:pStyle w:val="ListNumber"/>
        <!--depth 1-->
        <w:numPr>
          <w:ilvl w:val="0"/>
          <w:numId w:val="1005"/>
        </w:numPr>
      </w:pPr>
      <w:r>
        <w:t/>
      </w:r>
      <w:r>
        <w:t>(b)</w:t>
      </w:r>
      <w:r>
        <w:t xml:space="preserve">  The list of Federal Supply Schedules authorized to allow for order-level materials is available at </w:t>
      </w:r>
      <w:hyperlink r:id="rIdHyperlink299">
        <w:r>
          <w:t>https://www.gsa.gov/olm</w:t>
        </w:r>
      </w:hyperlink>
      <w:r>
        <w:t>.</w:t>
      </w:r>
    </w:p>
    <w:p>
      <w:pPr>
        <w:pStyle w:val="ListNumber"/>
        <!--depth 1-->
        <w:numPr>
          <w:ilvl w:val="0"/>
          <w:numId w:val="1005"/>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604"/>
      <w:bookmarkEnd w:id="2605"/>
    </w:p>
    <!--Topic unique_1519-->
    <w:p>
      <w:pPr>
        <w:pStyle w:val="Heading5"/>
      </w:pPr>
      <w:bookmarkStart w:id="2606" w:name="_Refd19e46816"/>
      <w:bookmarkStart w:id="2607" w:name="_Tocd19e46816"/>
      <w:r>
        <w:t/>
      </w:r>
      <w:r>
        <w:t>538.7202</w:t>
      </w:r>
      <w:r>
        <w:t xml:space="preserve"> Awarding Order-Level Materials in FSS contracts.</w:t>
      </w:r>
      <w:bookmarkEnd w:id="2606"/>
      <w:bookmarkEnd w:id="2607"/>
    </w:p>
    <w:p>
      <w:pPr>
        <w:pStyle w:val="ListNumber"/>
        <!--depth 1-->
        <w:numPr>
          <w:ilvl w:val="0"/>
          <w:numId w:val="1006"/>
        </w:numPr>
      </w:pPr>
      <w:bookmarkStart w:id="2609" w:name="_Tocd19e46828"/>
      <w:bookmarkStart w:id="2608" w:name="_Refd19e46828"/>
      <w:r>
        <w:t/>
      </w:r>
      <w:r>
        <w:t>(a)</w:t>
      </w:r>
      <w:r>
        <w:t xml:space="preserve">  Federal Supply Schedules authorizing order-level materials must include a separate Special Item Number (SIN) with the following scope:</w:t>
      </w:r>
    </w:p>
    <w:p>
      <w:pPr>
        <w:pStyle w:val="ListNumber2"/>
        <!--depth 2-->
        <w:numPr>
          <w:ilvl w:val="1"/>
          <w:numId w:val="1007"/>
        </w:numPr>
      </w:pPr>
      <w:bookmarkStart w:id="2611" w:name="_Tocd19e46836"/>
      <w:bookmarkStart w:id="2610" w:name="_Refd19e46836"/>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07"/>
        </w:numPr>
      </w:pPr>
      <w:r>
        <w:t/>
      </w:r>
      <w:r>
        <w:t>(2)</w:t>
      </w:r>
      <w:r>
        <w:t xml:space="preserve">  Items awarded under ancillary supplies or other direct cost (ODC) SINs are not order-level materials.</w:t>
      </w:r>
      <w:bookmarkEnd w:id="2610"/>
      <w:bookmarkEnd w:id="2611"/>
    </w:p>
    <w:p>
      <w:pPr>
        <w:pStyle w:val="ListNumber"/>
        <!--depth 1-->
        <w:numPr>
          <w:ilvl w:val="0"/>
          <w:numId w:val="1006"/>
        </w:numPr>
      </w:pPr>
      <w:r>
        <w:t/>
      </w:r>
      <w:r>
        <w:t>(b)</w:t>
      </w:r>
      <w:r>
        <w:t xml:space="preserve">  The order-level materials SIN cannot be the only awarded SIN on a FSS contract or FSS BPA.</w:t>
      </w:r>
    </w:p>
    <w:p>
      <w:pPr>
        <w:pStyle w:val="ListNumber"/>
        <!--depth 1-->
        <w:numPr>
          <w:ilvl w:val="0"/>
          <w:numId w:val="1006"/>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608"/>
      <w:bookmarkEnd w:id="2609"/>
    </w:p>
    <!--Topic unique_1520-->
    <w:p>
      <w:pPr>
        <w:pStyle w:val="Heading5"/>
      </w:pPr>
      <w:bookmarkStart w:id="2612" w:name="_Refd19e46876"/>
      <w:bookmarkStart w:id="2613" w:name="_Tocd19e46876"/>
      <w:r>
        <w:t/>
      </w:r>
      <w:r>
        <w:t>538.7203</w:t>
      </w:r>
      <w:r>
        <w:t xml:space="preserve"> Administering Order-Level Materials in FSS contracts</w:t>
      </w:r>
      <w:bookmarkEnd w:id="2612"/>
      <w:bookmarkEnd w:id="2613"/>
    </w:p>
    <w:p>
      <w:pPr>
        <w:pStyle w:val="ListNumber"/>
        <!--depth 1-->
        <w:numPr>
          <w:ilvl w:val="0"/>
          <w:numId w:val="1008"/>
        </w:numPr>
      </w:pPr>
      <w:bookmarkStart w:id="2615" w:name="_Tocd19e46888"/>
      <w:bookmarkStart w:id="2614" w:name="_Refd19e46888"/>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08"/>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614"/>
      <w:bookmarkEnd w:id="2615"/>
    </w:p>
    <!--Topic unique_1521-->
    <w:p>
      <w:pPr>
        <w:pStyle w:val="Heading5"/>
      </w:pPr>
      <w:bookmarkStart w:id="2616" w:name="_Refd19e46913"/>
      <w:bookmarkStart w:id="2617" w:name="_Tocd19e46913"/>
      <w:r>
        <w:t/>
      </w:r>
      <w:r>
        <w:t>538.7204</w:t>
      </w:r>
      <w:r>
        <w:t xml:space="preserve"> Contract clauses.</w:t>
      </w:r>
      <w:bookmarkEnd w:id="2616"/>
      <w:bookmarkEnd w:id="2617"/>
    </w:p>
    <w:p>
      <w:pPr>
        <w:pStyle w:val="ListNumber"/>
        <!--depth 1-->
        <w:numPr>
          <w:ilvl w:val="0"/>
          <w:numId w:val="1009"/>
        </w:numPr>
      </w:pPr>
      <w:bookmarkStart w:id="2619" w:name="_Tocd19e46925"/>
      <w:bookmarkStart w:id="2618" w:name="_Refd19e46925"/>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10"/>
        </w:numPr>
      </w:pPr>
      <w:bookmarkStart w:id="2621" w:name="_Tocd19e46937"/>
      <w:bookmarkStart w:id="2620" w:name="_Refd19e46937"/>
      <w:r>
        <w:t/>
      </w:r>
      <w:r>
        <w:t>(1)</w:t>
      </w:r>
      <w:r>
        <w:t xml:space="preserve">  Insert “Each order must list separately subcontracts for services excluded from the FSS Hourly Rates” in paragraph (e)(1)(iii)(D).</w:t>
      </w:r>
    </w:p>
    <w:p>
      <w:pPr>
        <w:pStyle w:val="ListNumber2"/>
        <!--depth 2-->
        <w:numPr>
          <w:ilvl w:val="1"/>
          <w:numId w:val="1010"/>
        </w:numPr>
      </w:pPr>
      <w:r>
        <w:t/>
      </w:r>
      <w:r>
        <w:t>(2)</w:t>
      </w:r>
      <w:r>
        <w:t xml:space="preserve">  Insert “Each order must list separately the elements of other direct costs for that order” in paragraph (i)(1)(ii)(D)</w:t>
      </w:r>
      <w:r>
        <w:rPr>
          <w:i/>
        </w:rPr>
        <w:t>(1)</w:t>
      </w:r>
      <w:r>
        <w:t>.</w:t>
      </w:r>
    </w:p>
    <w:p>
      <w:pPr>
        <w:pStyle w:val="ListNumber2"/>
        <!--depth 2-->
        <w:numPr>
          <w:ilvl w:val="1"/>
          <w:numId w:val="1010"/>
        </w:numPr>
      </w:pPr>
      <w:r>
        <w:t/>
      </w:r>
      <w:r>
        <w:t>(3)</w:t>
      </w:r>
      <w:r>
        <w:t xml:space="preserve">  Insert “Each order must list separately the fixed amount for the indirect costs and payment schedule; if no indirect costs are approved,” insert “None” in (i)(1)(ii)(D)</w:t>
      </w:r>
      <w:r>
        <w:rPr>
          <w:i/>
        </w:rPr>
        <w:t>(2)</w:t>
      </w:r>
      <w:r>
        <w:t>.</w:t>
      </w:r>
      <w:bookmarkEnd w:id="2620"/>
      <w:bookmarkEnd w:id="2621"/>
    </w:p>
    <w:p>
      <w:pPr>
        <w:pStyle w:val="ListNumber"/>
        <!--depth 1-->
        <w:numPr>
          <w:ilvl w:val="0"/>
          <w:numId w:val="1009"/>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618"/>
      <w:bookmarkEnd w:id="2619"/>
    </w:p>
    <!--Topic unique_1577-->
    <w:p>
      <w:pPr>
        <w:pStyle w:val="Heading3"/>
      </w:pPr>
      <w:bookmarkStart w:id="2622" w:name="_Refd19e46983"/>
      <w:bookmarkStart w:id="2623" w:name="_Tocd19e46983"/>
      <w:r>
        <w:t/>
      </w:r>
      <w:r>
        <w:t>Part 539</w:t>
      </w:r>
      <w:r>
        <w:t xml:space="preserve"> - Acquisition of Information Technology</w:t>
      </w:r>
      <w:bookmarkEnd w:id="2622"/>
      <w:bookmarkEnd w:id="2623"/>
    </w:p>
    <w:p>
      <w:pPr>
        <w:pStyle w:val="ListBullet"/>
        <!--depth 1-->
        <w:numPr>
          <w:ilvl w:val="0"/>
          <w:numId w:val="1011"/>
        </w:numPr>
      </w:pPr>
      <w:r>
        <w:t/>
      </w:r>
      <w:r>
        <w:t>539.001 Applicability.</w:t>
      </w:r>
      <w:r>
        <w:t/>
      </w:r>
    </w:p>
    <w:p>
      <w:pPr>
        <w:pStyle w:val="ListBullet"/>
        <!--depth 1-->
        <w:numPr>
          <w:ilvl w:val="0"/>
          <w:numId w:val="1011"/>
        </w:numPr>
      </w:pPr>
      <w:r>
        <w:t/>
      </w:r>
      <w:r>
        <w:t>Subpart 539.1 - General</w:t>
      </w:r>
      <w:r>
        <w:t/>
      </w:r>
    </w:p>
    <w:p>
      <w:pPr>
        <w:pStyle w:val="ListBullet2"/>
        <!--depth 2-->
        <w:numPr>
          <w:ilvl w:val="1"/>
          <w:numId w:val="1012"/>
        </w:numPr>
      </w:pPr>
      <w:r>
        <w:t/>
      </w:r>
      <w:r>
        <w:t>539.101 Policy.</w:t>
      </w:r>
      <w:r>
        <w:t/>
      </w:r>
    </w:p>
    <w:p>
      <w:pPr>
        <w:pStyle w:val="ListBullet"/>
        <!--depth 1-->
        <w:numPr>
          <w:ilvl w:val="0"/>
          <w:numId w:val="1011"/>
        </w:numPr>
      </w:pPr>
      <w:r>
        <w:t/>
      </w:r>
      <w:r>
        <w:t>Subpart 539.70 - Additional Requirements for Purchases Not in Support of National Security Systems</w:t>
      </w:r>
      <w:r>
        <w:t/>
      </w:r>
    </w:p>
    <w:p>
      <w:pPr>
        <w:pStyle w:val="ListBullet2"/>
        <!--depth 2-->
        <w:numPr>
          <w:ilvl w:val="1"/>
          <w:numId w:val="1013"/>
        </w:numPr>
      </w:pPr>
      <w:r>
        <w:t/>
      </w:r>
      <w:r>
        <w:t>539.7000 Scope of subpart.</w:t>
      </w:r>
      <w:r>
        <w:t/>
      </w:r>
    </w:p>
    <w:p>
      <w:pPr>
        <w:pStyle w:val="ListBullet2"/>
        <!--depth 2-->
        <w:numPr>
          <w:ilvl w:val="1"/>
          <w:numId w:val="1013"/>
        </w:numPr>
      </w:pPr>
      <w:r>
        <w:t/>
      </w:r>
      <w:r>
        <w:t>539.7001 Policy.</w:t>
      </w:r>
      <w:r>
        <w:t/>
      </w:r>
    </w:p>
    <w:p>
      <w:pPr>
        <w:pStyle w:val="ListBullet2"/>
        <!--depth 2-->
        <w:numPr>
          <w:ilvl w:val="1"/>
          <w:numId w:val="1013"/>
        </w:numPr>
      </w:pPr>
      <w:r>
        <w:t/>
      </w:r>
      <w:r>
        <w:t>539.7002 Solicitation provisions and contract clauses.</w:t>
      </w:r>
      <w:r>
        <w:t/>
      </w:r>
    </w:p>
    <!--Topic unique_1578-->
    <w:p>
      <w:pPr>
        <w:pStyle w:val="Heading4"/>
      </w:pPr>
      <w:bookmarkStart w:id="2624" w:name="_Refd19e47055"/>
      <w:bookmarkStart w:id="2625" w:name="_Tocd19e47055"/>
      <w:r>
        <w:t/>
      </w:r>
      <w:r>
        <w:t>539.001</w:t>
      </w:r>
      <w:r>
        <w:t xml:space="preserve"> Applicability.</w:t>
      </w:r>
      <w:bookmarkEnd w:id="2624"/>
      <w:bookmarkEnd w:id="2625"/>
    </w:p>
    <!--Topic unique_1579-->
    <w:p>
      <w:pPr>
        <w:pStyle w:val="Heading4"/>
      </w:pPr>
      <w:bookmarkStart w:id="2626" w:name="_Refd19e47066"/>
      <w:bookmarkStart w:id="2627" w:name="_Tocd19e47066"/>
      <w:r>
        <w:t/>
      </w:r>
      <w:r>
        <w:t>Subpart 539.1</w:t>
      </w:r>
      <w:r>
        <w:t xml:space="preserve"> - General</w:t>
      </w:r>
      <w:bookmarkEnd w:id="2626"/>
      <w:bookmarkEnd w:id="2627"/>
    </w:p>
    <!--Topic unique_530-->
    <w:p>
      <w:pPr>
        <w:pStyle w:val="Heading5"/>
      </w:pPr>
      <w:bookmarkStart w:id="2628" w:name="_Refd19e47074"/>
      <w:bookmarkStart w:id="2629" w:name="_Tocd19e47074"/>
      <w:r>
        <w:t/>
      </w:r>
      <w:r>
        <w:t>539.101</w:t>
      </w:r>
      <w:r>
        <w:t xml:space="preserve"> Policy.</w:t>
      </w:r>
      <w:bookmarkEnd w:id="2628"/>
      <w:bookmarkEnd w:id="2629"/>
    </w:p>
    <w:p>
      <w:pPr>
        <w:pStyle w:val="ListNumber"/>
        <!--depth 1-->
        <w:numPr>
          <w:ilvl w:val="0"/>
          <w:numId w:val="1014"/>
        </w:numPr>
      </w:pPr>
      <w:bookmarkStart w:id="2631" w:name="_Tocd19e47088"/>
      <w:bookmarkStart w:id="2630" w:name="_Refd19e47088"/>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30"/>
      <w:bookmarkEnd w:id="2631"/>
    </w:p>
    <w:p>
      <w:pPr>
        <w:pStyle w:val="ListNumber"/>
        <!--depth 1-->
        <w:numPr>
          <w:ilvl w:val="0"/>
          <w:numId w:val="1014"/>
        </w:numPr>
      </w:pPr>
      <w:bookmarkStart w:id="2633" w:name="_Tocd19e47102"/>
      <w:bookmarkStart w:id="2632" w:name="_Refd19e47102"/>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32"/>
      <w:bookmarkEnd w:id="2633"/>
    </w:p>
    <w:p>
      <w:pPr>
        <w:pStyle w:val="ListNumber"/>
        <!--depth 1-->
        <w:numPr>
          <w:ilvl w:val="0"/>
          <w:numId w:val="1014"/>
        </w:numPr>
      </w:pPr>
      <w:bookmarkStart w:id="2635" w:name="_Tocd19e47129"/>
      <w:bookmarkStart w:id="2634" w:name="_Refd19e47129"/>
      <w:r>
        <w:t/>
      </w:r>
      <w:r>
        <w:t>(c)</w:t>
      </w:r>
      <w:r>
        <w:t xml:space="preserve">   </w:t>
      </w:r>
      <w:r>
        <w:rPr>
          <w:i/>
        </w:rPr>
        <w:t>GSA IT Standards Approval</w:t>
      </w:r>
      <w:r>
        <w:t xml:space="preserve">. See section </w:t>
      </w:r>
      <w:r>
        <w:t>511.170</w:t>
      </w:r>
      <w:r>
        <w:t xml:space="preserve"> for any necessary GSA IT Standards Profile approvals.</w:t>
      </w:r>
      <w:bookmarkEnd w:id="2634"/>
      <w:bookmarkEnd w:id="2635"/>
    </w:p>
    <w:p>
      <w:pPr>
        <w:pStyle w:val="ListNumber"/>
        <!--depth 1-->
        <w:numPr>
          <w:ilvl w:val="0"/>
          <w:numId w:val="1014"/>
        </w:numPr>
      </w:pPr>
      <w:bookmarkStart w:id="2637" w:name="_Tocd19e47143"/>
      <w:bookmarkStart w:id="2636" w:name="_Refd19e47143"/>
      <w:r>
        <w:t/>
      </w:r>
      <w:r>
        <w:t>(d)</w:t>
      </w:r>
      <w:r>
        <w:t xml:space="preserve">   Internet Protocol Version 6 (IPv6).</w:t>
      </w:r>
    </w:p>
    <w:p>
      <w:pPr>
        <w:pStyle w:val="ListNumber2"/>
        <!--depth 2-->
        <w:numPr>
          <w:ilvl w:val="1"/>
          <w:numId w:val="1015"/>
        </w:numPr>
      </w:pPr>
      <w:bookmarkStart w:id="2639" w:name="_Tocd19e47151"/>
      <w:bookmarkStart w:id="2638" w:name="_Refd19e47151"/>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38"/>
      <w:bookmarkEnd w:id="2639"/>
    </w:p>
    <w:p>
      <w:pPr>
        <w:pStyle w:val="ListNumber2"/>
        <!--depth 2-->
        <w:numPr>
          <w:ilvl w:val="1"/>
          <w:numId w:val="1015"/>
        </w:numPr>
      </w:pPr>
      <w:bookmarkStart w:id="2641" w:name="_Tocd19e47162"/>
      <w:bookmarkStart w:id="2640" w:name="_Refd19e47162"/>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16"/>
        </w:numPr>
      </w:pPr>
      <w:bookmarkStart w:id="2643" w:name="_Tocd19e47170"/>
      <w:bookmarkStart w:id="2642" w:name="_Refd19e47170"/>
      <w:r>
        <w:t/>
      </w:r>
      <w:r>
        <w:t>(i)</w:t>
      </w:r>
      <w:r>
        <w:t xml:space="preserve"> The Supplier's Declaration of Conformity (SDOC). The template for the SDOC can be found on the National Institute of Standards and Technology (NIST) website available at </w:t>
      </w:r>
      <w:hyperlink r:id="rIdHyperlink300">
        <w:r>
          <w:t>https://www.nist.gov/programs-projects/usgv6-program</w:t>
        </w:r>
      </w:hyperlink>
      <w:r>
        <w:t>;</w:t>
      </w:r>
      <w:bookmarkEnd w:id="2642"/>
      <w:bookmarkEnd w:id="2643"/>
    </w:p>
    <w:p>
      <w:pPr>
        <w:pStyle w:val="ListNumber3"/>
        <!--depth 3-->
        <w:numPr>
          <w:ilvl w:val="2"/>
          <w:numId w:val="1016"/>
        </w:numPr>
      </w:pPr>
      <w:bookmarkStart w:id="2645" w:name="_Tocd19e47181"/>
      <w:bookmarkStart w:id="2644" w:name="_Refd19e47181"/>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01">
        <w:r>
          <w:t>https://www.nist.gov/programs-projects/usgv6-program</w:t>
        </w:r>
      </w:hyperlink>
      <w:r>
        <w:t>; or</w:t>
      </w:r>
      <w:bookmarkEnd w:id="2644"/>
      <w:bookmarkEnd w:id="2645"/>
    </w:p>
    <w:p>
      <w:pPr>
        <w:pStyle w:val="ListNumber3"/>
        <!--depth 3-->
        <w:numPr>
          <w:ilvl w:val="2"/>
          <w:numId w:val="1016"/>
        </w:numPr>
      </w:pPr>
      <w:bookmarkStart w:id="2647" w:name="_Tocd19e47192"/>
      <w:bookmarkStart w:id="2646" w:name="_Refd19e47192"/>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46"/>
      <w:bookmarkEnd w:id="2647"/>
      <w:bookmarkEnd w:id="2640"/>
      <w:bookmarkEnd w:id="2641"/>
      <w:bookmarkEnd w:id="2636"/>
      <w:bookmarkEnd w:id="2637"/>
    </w:p>
    <w:p>
      <w:pPr>
        <w:pStyle w:val="ListNumber"/>
        <!--depth 1-->
        <w:numPr>
          <w:ilvl w:val="0"/>
          <w:numId w:val="1014"/>
        </w:numPr>
      </w:pPr>
      <w:bookmarkStart w:id="2649" w:name="_Tocd19e47201"/>
      <w:bookmarkStart w:id="2648" w:name="_Refd19e47201"/>
      <w:r>
        <w:t/>
      </w:r>
      <w:r>
        <w:t>(e)</w:t>
      </w:r>
      <w:r>
        <w:t xml:space="preserve">  Software Code. See </w:t>
      </w:r>
      <w:r>
        <w:t>511.170</w:t>
      </w:r>
      <w:r>
        <w:t xml:space="preserve">(e) and </w:t>
      </w:r>
      <w:r>
        <w:t>511.170</w:t>
      </w:r>
      <w:r>
        <w:t>(f) for guidance on procuring software code.</w:t>
      </w:r>
      <w:bookmarkEnd w:id="2648"/>
      <w:bookmarkEnd w:id="2649"/>
    </w:p>
    <w:p>
      <w:pPr>
        <w:pStyle w:val="ListNumber"/>
        <!--depth 1-->
        <w:numPr>
          <w:ilvl w:val="0"/>
          <w:numId w:val="1014"/>
        </w:numPr>
      </w:pPr>
      <w:bookmarkStart w:id="2651" w:name="_Tocd19e47217"/>
      <w:bookmarkStart w:id="2650" w:name="_Refd19e47217"/>
      <w:r>
        <w:t/>
      </w:r>
      <w:r>
        <w:t>(f)</w:t>
      </w:r>
      <w:r>
        <w:t xml:space="preserve">  Supply Chain Risk Management. See </w:t>
      </w:r>
      <w:r>
        <w:t>subpart  504.70</w:t>
      </w:r>
      <w:r>
        <w:t xml:space="preserve"> for guidance on identifying and mitigating supply chain risks.</w:t>
      </w:r>
      <w:bookmarkEnd w:id="2650"/>
      <w:bookmarkEnd w:id="2651"/>
    </w:p>
    <!--Topic unique_1580-->
    <w:p>
      <w:pPr>
        <w:pStyle w:val="Heading4"/>
      </w:pPr>
      <w:bookmarkStart w:id="2652" w:name="_Refd19e47229"/>
      <w:bookmarkStart w:id="2653" w:name="_Tocd19e47229"/>
      <w:r>
        <w:t/>
      </w:r>
      <w:r>
        <w:t>Subpart 539.70</w:t>
      </w:r>
      <w:r>
        <w:t xml:space="preserve"> - Additional Requirements for Purchases Not in Support of National Security Systems</w:t>
      </w:r>
      <w:bookmarkEnd w:id="2652"/>
      <w:bookmarkEnd w:id="2653"/>
    </w:p>
    <!--Topic unique_1581-->
    <w:p>
      <w:pPr>
        <w:pStyle w:val="Heading5"/>
      </w:pPr>
      <w:bookmarkStart w:id="2654" w:name="_Refd19e47237"/>
      <w:bookmarkStart w:id="2655" w:name="_Tocd19e47237"/>
      <w:r>
        <w:t/>
      </w:r>
      <w:r>
        <w:t>539.7000</w:t>
      </w:r>
      <w:r>
        <w:t xml:space="preserve"> Scope of subpart.</w:t>
      </w:r>
      <w:bookmarkEnd w:id="2654"/>
      <w:bookmarkEnd w:id="2655"/>
    </w:p>
    <w:p>
      <w:pPr>
        <w:pStyle w:val="BodyText"/>
      </w:pPr>
      <w:r>
        <w:t>This subpart prescribes acquisition policies and procedures for use in acquiring information technology supplies, services and systems not in support of national security systems, as defined by FAR 39.</w:t>
      </w:r>
    </w:p>
    <!--Topic unique_1582-->
    <w:p>
      <w:pPr>
        <w:pStyle w:val="Heading5"/>
      </w:pPr>
      <w:bookmarkStart w:id="2656" w:name="_Refd19e47252"/>
      <w:bookmarkStart w:id="2657" w:name="_Tocd19e47252"/>
      <w:r>
        <w:t/>
      </w:r>
      <w:r>
        <w:t>539.7001</w:t>
      </w:r>
      <w:r>
        <w:t xml:space="preserve"> Policy.</w:t>
      </w:r>
      <w:bookmarkEnd w:id="2656"/>
      <w:bookmarkEnd w:id="2657"/>
    </w:p>
    <w:p>
      <w:pPr>
        <w:pStyle w:val="ListNumber"/>
        <!--depth 1-->
        <w:numPr>
          <w:ilvl w:val="0"/>
          <w:numId w:val="1017"/>
        </w:numPr>
      </w:pPr>
      <w:bookmarkStart w:id="2659" w:name="_Tocd19e47264"/>
      <w:bookmarkStart w:id="2658" w:name="_Refd19e47264"/>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17"/>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17"/>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17"/>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02">
        <w:r>
          <w:t>http://www.gsa.gov/portal/category/25690</w:t>
        </w:r>
      </w:hyperlink>
      <w:r>
        <w:t xml:space="preserve"> </w:t>
      </w:r>
      <w:hyperlink r:id="rIdHyperlink303">
        <w:r>
          <w:t>.</w:t>
        </w:r>
      </w:hyperlink>
      <w:r>
        <w:t/>
      </w:r>
      <w:bookmarkEnd w:id="2658"/>
      <w:bookmarkEnd w:id="2659"/>
    </w:p>
    <!--Topic unique_1583-->
    <w:p>
      <w:pPr>
        <w:pStyle w:val="Heading5"/>
      </w:pPr>
      <w:bookmarkStart w:id="2660" w:name="_Refd19e47303"/>
      <w:bookmarkStart w:id="2661" w:name="_Tocd19e47303"/>
      <w:r>
        <w:t/>
      </w:r>
      <w:r>
        <w:t>539.7002</w:t>
      </w:r>
      <w:r>
        <w:t xml:space="preserve"> Solicitation provisions and contract clauses.</w:t>
      </w:r>
      <w:bookmarkEnd w:id="2660"/>
      <w:bookmarkEnd w:id="2661"/>
    </w:p>
    <w:p>
      <w:pPr>
        <w:pStyle w:val="ListNumber"/>
        <!--depth 1-->
        <w:numPr>
          <w:ilvl w:val="0"/>
          <w:numId w:val="1018"/>
        </w:numPr>
      </w:pPr>
      <w:bookmarkStart w:id="2663" w:name="_Tocd19e47315"/>
      <w:bookmarkStart w:id="2662" w:name="_Refd19e47315"/>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1018"/>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62"/>
      <w:bookmarkEnd w:id="2663"/>
    </w:p>
    <!--Topic unique_1594-->
    <w:p>
      <w:pPr>
        <w:pStyle w:val="Heading3"/>
      </w:pPr>
      <w:bookmarkStart w:id="2664" w:name="_Refd19e47344"/>
      <w:bookmarkStart w:id="2665" w:name="_Tocd19e47344"/>
      <w:r>
        <w:t/>
      </w:r>
      <w:r>
        <w:t>Part 540</w:t>
      </w:r>
      <w:r>
        <w:t xml:space="preserve"> [Reserved]</w:t>
      </w:r>
      <w:bookmarkEnd w:id="2664"/>
      <w:bookmarkEnd w:id="2665"/>
    </w:p>
    <!--Topic unique_576-->
    <w:p>
      <w:pPr>
        <w:pStyle w:val="Heading3"/>
      </w:pPr>
      <w:bookmarkStart w:id="2666" w:name="_Refd19e47357"/>
      <w:bookmarkStart w:id="2667" w:name="_Tocd19e47357"/>
      <w:r>
        <w:t/>
      </w:r>
      <w:r>
        <w:t>Part 541</w:t>
      </w:r>
      <w:r>
        <w:t xml:space="preserve"> - Acquisition of Utility Services</w:t>
      </w:r>
      <w:bookmarkEnd w:id="2666"/>
      <w:bookmarkEnd w:id="2667"/>
    </w:p>
    <w:p>
      <w:pPr>
        <w:pStyle w:val="ListBullet"/>
        <!--depth 1-->
        <w:numPr>
          <w:ilvl w:val="0"/>
          <w:numId w:val="1019"/>
        </w:numPr>
      </w:pPr>
      <w:r>
        <w:t/>
      </w:r>
      <w:r>
        <w:t>Subpart 541.1 - General</w:t>
      </w:r>
      <w:r>
        <w:t/>
      </w:r>
    </w:p>
    <w:p>
      <w:pPr>
        <w:pStyle w:val="ListBullet2"/>
        <!--depth 2-->
        <w:numPr>
          <w:ilvl w:val="1"/>
          <w:numId w:val="1020"/>
        </w:numPr>
      </w:pPr>
      <w:r>
        <w:t/>
      </w:r>
      <w:r>
        <w:t>541.100 Scope of part.</w:t>
      </w:r>
      <w:r>
        <w:t/>
      </w:r>
    </w:p>
    <w:p>
      <w:pPr>
        <w:pStyle w:val="ListBullet2"/>
        <!--depth 2-->
        <w:numPr>
          <w:ilvl w:val="1"/>
          <w:numId w:val="1020"/>
        </w:numPr>
      </w:pPr>
      <w:r>
        <w:t/>
      </w:r>
      <w:r>
        <w:t>541.101 Definitions.</w:t>
      </w:r>
      <w:r>
        <w:t/>
      </w:r>
    </w:p>
    <w:p>
      <w:pPr>
        <w:pStyle w:val="ListBullet"/>
        <!--depth 1-->
        <w:numPr>
          <w:ilvl w:val="0"/>
          <w:numId w:val="1019"/>
        </w:numPr>
      </w:pPr>
      <w:r>
        <w:t/>
      </w:r>
      <w:r>
        <w:t>Subpart 541.2 - Acquiring Utility Services</w:t>
      </w:r>
      <w:r>
        <w:t/>
      </w:r>
    </w:p>
    <w:p>
      <w:pPr>
        <w:pStyle w:val="ListBullet2"/>
        <!--depth 2-->
        <w:numPr>
          <w:ilvl w:val="1"/>
          <w:numId w:val="1021"/>
        </w:numPr>
      </w:pPr>
      <w:r>
        <w:t/>
      </w:r>
      <w:r>
        <w:t>541.201 Policy.</w:t>
      </w:r>
      <w:r>
        <w:t/>
      </w:r>
    </w:p>
    <w:p>
      <w:pPr>
        <w:pStyle w:val="ListBullet2"/>
        <!--depth 2-->
        <w:numPr>
          <w:ilvl w:val="1"/>
          <w:numId w:val="1021"/>
        </w:numPr>
      </w:pPr>
      <w:r>
        <w:t/>
      </w:r>
      <w:r>
        <w:t>541.202 Procedures.</w:t>
      </w:r>
      <w:r>
        <w:t/>
      </w:r>
    </w:p>
    <w:p>
      <w:pPr>
        <w:pStyle w:val="ListBullet3"/>
        <!--depth 3-->
        <w:numPr>
          <w:ilvl w:val="2"/>
          <w:numId w:val="1022"/>
        </w:numPr>
      </w:pPr>
      <w:r>
        <w:t/>
      </w:r>
      <w:r>
        <w:t>541.202-1 Procedures for acquisition planning for deregulated utility supplies.</w:t>
      </w:r>
      <w:r>
        <w:t/>
      </w:r>
    </w:p>
    <w:p>
      <w:pPr>
        <w:pStyle w:val="ListBullet2"/>
        <!--depth 2-->
        <w:numPr>
          <w:ilvl w:val="1"/>
          <w:numId w:val="1021"/>
        </w:numPr>
      </w:pPr>
      <w:r>
        <w:t/>
      </w:r>
      <w:r>
        <w:t>541.204 GSA areawide contracts.</w:t>
      </w:r>
      <w:r>
        <w:t/>
      </w:r>
    </w:p>
    <w:p>
      <w:pPr>
        <w:pStyle w:val="ListBullet2"/>
        <!--depth 2-->
        <w:numPr>
          <w:ilvl w:val="1"/>
          <w:numId w:val="1021"/>
        </w:numPr>
      </w:pPr>
      <w:r>
        <w:t/>
      </w:r>
      <w:r>
        <w:t>541.206 Interagency agreements format.</w:t>
      </w:r>
      <w:r>
        <w:t/>
      </w:r>
    </w:p>
    <w:p>
      <w:pPr>
        <w:pStyle w:val="ListBullet"/>
        <!--depth 1-->
        <w:numPr>
          <w:ilvl w:val="0"/>
          <w:numId w:val="1019"/>
        </w:numPr>
      </w:pPr>
      <w:r>
        <w:t/>
      </w:r>
      <w:r>
        <w:t>Subpart 541.4 - Administration</w:t>
      </w:r>
      <w:r>
        <w:t/>
      </w:r>
    </w:p>
    <w:p>
      <w:pPr>
        <w:pStyle w:val="ListBullet2"/>
        <!--depth 2-->
        <w:numPr>
          <w:ilvl w:val="1"/>
          <w:numId w:val="1023"/>
        </w:numPr>
      </w:pPr>
      <w:r>
        <w:t/>
      </w:r>
      <w:r>
        <w:t>541.401 Monthly and annual review.</w:t>
      </w:r>
      <w:r>
        <w:t/>
      </w:r>
    </w:p>
    <w:p>
      <w:pPr>
        <w:pStyle w:val="ListBullet"/>
        <!--depth 1-->
        <w:numPr>
          <w:ilvl w:val="0"/>
          <w:numId w:val="1019"/>
        </w:numPr>
      </w:pPr>
      <w:r>
        <w:t/>
      </w:r>
      <w:r>
        <w:t>Subpart 541.5 - Solicitation Provisions and Contract Clauses</w:t>
      </w:r>
      <w:r>
        <w:t/>
      </w:r>
    </w:p>
    <w:p>
      <w:pPr>
        <w:pStyle w:val="ListBullet2"/>
        <!--depth 2-->
        <w:numPr>
          <w:ilvl w:val="1"/>
          <w:numId w:val="1024"/>
        </w:numPr>
      </w:pPr>
      <w:r>
        <w:t/>
      </w:r>
      <w:r>
        <w:t>541.501 Solicitation provision and contract clauses.</w:t>
      </w:r>
      <w:r>
        <w:t/>
      </w:r>
    </w:p>
    <!--Topic unique_1596-->
    <w:p>
      <w:pPr>
        <w:pStyle w:val="Heading4"/>
      </w:pPr>
      <w:bookmarkStart w:id="2668" w:name="_Refd19e47483"/>
      <w:bookmarkStart w:id="2669" w:name="_Tocd19e47483"/>
      <w:r>
        <w:t/>
      </w:r>
      <w:r>
        <w:t>Subpart 541.1</w:t>
      </w:r>
      <w:r>
        <w:t xml:space="preserve"> - General</w:t>
      </w:r>
      <w:bookmarkEnd w:id="2668"/>
      <w:bookmarkEnd w:id="2669"/>
    </w:p>
    <!--Topic unique_1597-->
    <w:p>
      <w:pPr>
        <w:pStyle w:val="Heading5"/>
      </w:pPr>
      <w:bookmarkStart w:id="2670" w:name="_Refd19e47491"/>
      <w:bookmarkStart w:id="2671" w:name="_Tocd19e47491"/>
      <w:r>
        <w:t/>
      </w:r>
      <w:r>
        <w:t>541.100</w:t>
      </w:r>
      <w:r>
        <w:t xml:space="preserve"> Scope of part.</w:t>
      </w:r>
      <w:bookmarkEnd w:id="2670"/>
      <w:bookmarkEnd w:id="2671"/>
    </w:p>
    <w:p>
      <w:pPr>
        <w:pStyle w:val="ListNumber"/>
        <!--depth 1-->
        <w:numPr>
          <w:ilvl w:val="0"/>
          <w:numId w:val="1025"/>
        </w:numPr>
      </w:pPr>
      <w:bookmarkStart w:id="2673" w:name="_Tocd19e47503"/>
      <w:bookmarkStart w:id="2672" w:name="_Refd19e47503"/>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25"/>
        </w:numPr>
      </w:pPr>
      <w:r>
        <w:t/>
      </w:r>
      <w:r>
        <w:t>(b)</w:t>
      </w:r>
      <w:r>
        <w:t xml:space="preserve">  Acquisitions from deregulated suppliers for natural gas and/or electricity shall use the competitive policies and procedures as prescribed in GSAM </w:t>
      </w:r>
      <w:r>
        <w:t>part  512</w:t>
      </w:r>
      <w:r>
        <w:t>.</w:t>
      </w:r>
      <w:bookmarkEnd w:id="2672"/>
      <w:bookmarkEnd w:id="2673"/>
    </w:p>
    <!--Topic unique_1598-->
    <w:p>
      <w:pPr>
        <w:pStyle w:val="Heading5"/>
      </w:pPr>
      <w:bookmarkStart w:id="2674" w:name="_Refd19e47528"/>
      <w:bookmarkStart w:id="2675" w:name="_Tocd19e47528"/>
      <w:r>
        <w:t/>
      </w:r>
      <w:r>
        <w:t>541.101</w:t>
      </w:r>
      <w:r>
        <w:t xml:space="preserve"> Definitions.</w:t>
      </w:r>
      <w:bookmarkEnd w:id="2674"/>
      <w:bookmarkEnd w:id="2675"/>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1599-->
    <w:p>
      <w:pPr>
        <w:pStyle w:val="Heading4"/>
      </w:pPr>
      <w:bookmarkStart w:id="2676" w:name="_Refd19e47552"/>
      <w:bookmarkStart w:id="2677" w:name="_Tocd19e47552"/>
      <w:r>
        <w:t/>
      </w:r>
      <w:r>
        <w:t>Subpart 541.2</w:t>
      </w:r>
      <w:r>
        <w:t xml:space="preserve"> - Acquiring Utility Services</w:t>
      </w:r>
      <w:bookmarkEnd w:id="2676"/>
      <w:bookmarkEnd w:id="2677"/>
    </w:p>
    <!--Topic unique_1600-->
    <w:p>
      <w:pPr>
        <w:pStyle w:val="Heading5"/>
      </w:pPr>
      <w:bookmarkStart w:id="2678" w:name="_Refd19e47560"/>
      <w:bookmarkStart w:id="2679" w:name="_Tocd19e47560"/>
      <w:r>
        <w:t/>
      </w:r>
      <w:r>
        <w:t>541.201</w:t>
      </w:r>
      <w:r>
        <w:t xml:space="preserve"> Policy.</w:t>
      </w:r>
      <w:bookmarkEnd w:id="2678"/>
      <w:bookmarkEnd w:id="2679"/>
    </w:p>
    <w:p>
      <w:pPr>
        <w:pStyle w:val="ListNumber"/>
        <!--depth 1-->
        <w:numPr>
          <w:ilvl w:val="0"/>
          <w:numId w:val="1026"/>
        </w:numPr>
      </w:pPr>
      <w:bookmarkStart w:id="2681" w:name="_Tocd19e47572"/>
      <w:bookmarkStart w:id="2680" w:name="_Refd19e47572"/>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27"/>
        </w:numPr>
      </w:pPr>
      <w:bookmarkStart w:id="2683" w:name="_Tocd19e47580"/>
      <w:bookmarkStart w:id="2682" w:name="_Refd19e47580"/>
      <w:r>
        <w:t/>
      </w:r>
      <w:r>
        <w:t>(1)</w:t>
      </w:r>
      <w:r>
        <w:t xml:space="preserve">  Are considered “prices set by law or regulation”; and</w:t>
      </w:r>
    </w:p>
    <w:p>
      <w:pPr>
        <w:pStyle w:val="ListNumber2"/>
        <!--depth 2-->
        <w:numPr>
          <w:ilvl w:val="1"/>
          <w:numId w:val="1027"/>
        </w:numPr>
      </w:pPr>
      <w:r>
        <w:t/>
      </w:r>
      <w:r>
        <w:t>(2)</w:t>
      </w:r>
      <w:r>
        <w:t xml:space="preserve"> Are sufficient to set prices without obtaining cost or pricing data (see FAR 15.403-1(c) (2)).</w:t>
      </w:r>
      <w:bookmarkEnd w:id="2682"/>
      <w:bookmarkEnd w:id="2683"/>
      <w:bookmarkEnd w:id="2680"/>
      <w:bookmarkEnd w:id="2681"/>
    </w:p>
    <!--Topic unique_1601-->
    <w:p>
      <w:pPr>
        <w:pStyle w:val="Heading5"/>
      </w:pPr>
      <w:bookmarkStart w:id="2684" w:name="_Refd19e47598"/>
      <w:bookmarkStart w:id="2685" w:name="_Tocd19e47598"/>
      <w:r>
        <w:t/>
      </w:r>
      <w:r>
        <w:t>541.202</w:t>
      </w:r>
      <w:r>
        <w:t xml:space="preserve"> Procedures.</w:t>
      </w:r>
      <w:bookmarkEnd w:id="2684"/>
      <w:bookmarkEnd w:id="2685"/>
    </w:p>
    <w:p>
      <w:pPr>
        <w:pStyle w:val="ListNumber"/>
        <!--depth 1-->
        <w:numPr>
          <w:ilvl w:val="0"/>
          <w:numId w:val="1028"/>
        </w:numPr>
      </w:pPr>
      <w:bookmarkStart w:id="2687" w:name="_Tocd19e47607"/>
      <w:bookmarkStart w:id="2686" w:name="_Refd19e47607"/>
      <w:r>
        <w:t/>
      </w:r>
      <w:r>
        <w:t>(a)</w:t>
      </w:r>
      <w:r>
        <w:t xml:space="preserve"> Contracting officers shall perform market research and create acquisition plans in accordance with FAR 41.202 (a), (b), and (e).</w:t>
      </w:r>
    </w:p>
    <w:p>
      <w:pPr>
        <w:pStyle w:val="ListNumber"/>
        <!--depth 1-->
        <w:numPr>
          <w:ilvl w:val="0"/>
          <w:numId w:val="1028"/>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28"/>
        </w:numPr>
      </w:pPr>
      <w:r>
        <w:t/>
      </w:r>
      <w:r>
        <w:t>(c)</w:t>
      </w:r>
      <w:r>
        <w:t xml:space="preserve">  In accordance with </w:t>
      </w:r>
      <w:hyperlink r:id="rIdHyperlink304">
        <w:r>
          <w:t>40 U.S.C. § 501(b)(1)(B)</w:t>
        </w:r>
      </w:hyperlink>
      <w:r>
        <w:t xml:space="preserve"> and FAR § 41.103(a), a GSA order or contract for utility service cannot exceed a 10 year performance period.</w:t>
      </w:r>
    </w:p>
    <w:p>
      <w:pPr>
        <w:pStyle w:val="ListNumber"/>
        <!--depth 1-->
        <w:numPr>
          <w:ilvl w:val="0"/>
          <w:numId w:val="1028"/>
        </w:numPr>
      </w:pPr>
      <w:r>
        <w:t/>
      </w:r>
      <w:r>
        <w:t>(d)</w:t>
      </w:r>
      <w:r>
        <w:t xml:space="preserve">  The statement of work for a utility contract must include the building number(s) and the specified period of performance.</w:t>
      </w:r>
    </w:p>
    <w:p>
      <w:pPr>
        <w:pStyle w:val="ListNumber"/>
        <!--depth 1-->
        <w:numPr>
          <w:ilvl w:val="0"/>
          <w:numId w:val="1028"/>
        </w:numPr>
      </w:pPr>
      <w:r>
        <w:t/>
      </w:r>
      <w:r>
        <w:t>(e)</w:t>
      </w:r>
      <w:r>
        <w:t xml:space="preserve">  The Independent Government Cost Estimate for a utility contract must include all of the following information:</w:t>
      </w:r>
    </w:p>
    <w:p>
      <w:pPr>
        <w:pStyle w:val="ListNumber2"/>
        <!--depth 2-->
        <w:numPr>
          <w:ilvl w:val="1"/>
          <w:numId w:val="1029"/>
        </w:numPr>
      </w:pPr>
      <w:bookmarkStart w:id="2689" w:name="_Tocd19e47647"/>
      <w:bookmarkStart w:id="2688" w:name="_Refd19e47647"/>
      <w:r>
        <w:t/>
      </w:r>
      <w:r>
        <w:t>(1)</w:t>
      </w:r>
      <w:r>
        <w:t xml:space="preserve">  A cost estimate for all individual months up to the thirteenth month;</w:t>
      </w:r>
    </w:p>
    <w:p>
      <w:pPr>
        <w:pStyle w:val="ListNumber2"/>
        <!--depth 2-->
        <w:numPr>
          <w:ilvl w:val="1"/>
          <w:numId w:val="1029"/>
        </w:numPr>
      </w:pPr>
      <w:r>
        <w:t/>
      </w:r>
      <w:r>
        <w:t>(2)</w:t>
      </w:r>
      <w:r>
        <w:t xml:space="preserve">  The known tariff rate increases in months beyond the 13 month; and</w:t>
      </w:r>
    </w:p>
    <w:p>
      <w:pPr>
        <w:pStyle w:val="ListNumber2"/>
        <!--depth 2-->
        <w:numPr>
          <w:ilvl w:val="1"/>
          <w:numId w:val="1029"/>
        </w:numPr>
      </w:pPr>
      <w:r>
        <w:t/>
      </w:r>
      <w:r>
        <w:t>(3)</w:t>
      </w:r>
      <w:r>
        <w:t xml:space="preserve">  Total estimated award amount for the entire period of performance.</w:t>
      </w:r>
      <w:bookmarkEnd w:id="2688"/>
      <w:bookmarkEnd w:id="2689"/>
    </w:p>
    <w:p>
      <w:pPr>
        <w:pStyle w:val="ListNumber"/>
        <!--depth 1-->
        <w:numPr>
          <w:ilvl w:val="0"/>
          <w:numId w:val="1028"/>
        </w:numPr>
      </w:pPr>
      <w:r>
        <w:t/>
      </w:r>
      <w:r>
        <w:t>(f)</w:t>
      </w:r>
      <w:r>
        <w:t xml:space="preserve">   </w:t>
      </w:r>
      <w:r>
        <w:rPr>
          <w:i/>
        </w:rPr>
        <w:t>Federal Procurement Data System reporting for utility contact actions</w:t>
      </w:r>
      <w:r>
        <w:t>.</w:t>
      </w:r>
    </w:p>
    <w:p>
      <w:pPr>
        <w:pStyle w:val="ListNumber2"/>
        <!--depth 2-->
        <w:numPr>
          <w:ilvl w:val="1"/>
          <w:numId w:val="1030"/>
        </w:numPr>
      </w:pPr>
      <w:bookmarkStart w:id="2691" w:name="_Tocd19e47681"/>
      <w:bookmarkStart w:id="2690" w:name="_Refd19e47681"/>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30"/>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30"/>
        </w:numPr>
      </w:pPr>
      <w:r>
        <w:t/>
      </w:r>
      <w:r>
        <w:t>(3)</w:t>
      </w:r>
      <w:r>
        <w:t xml:space="preserve">  The contracting officer must update the award amount at the end of the entire period of performance to match the actual costs.</w:t>
      </w:r>
      <w:bookmarkEnd w:id="2690"/>
      <w:bookmarkEnd w:id="2691"/>
    </w:p>
    <w:p>
      <w:pPr>
        <w:pStyle w:val="ListNumber"/>
        <!--depth 1-->
        <w:numPr>
          <w:ilvl w:val="0"/>
          <w:numId w:val="1028"/>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28"/>
        </w:numPr>
      </w:pPr>
      <w:r>
        <w:t/>
      </w:r>
      <w:r>
        <w:t>(h)</w:t>
      </w:r>
      <w:r>
        <w:t xml:space="preserve">  Utility accounts and invoices must be monitored in accordance with the GSA Utility Program Standard Operating Procedures which can be found on GSA's Acquisition Portal at </w:t>
      </w:r>
      <w:hyperlink r:id="rIdHyperlink305">
        <w:r>
          <w:t>https://insite.gsa.gov/acquisitionportal</w:t>
        </w:r>
      </w:hyperlink>
      <w:r>
        <w:t>.</w:t>
      </w:r>
      <w:bookmarkEnd w:id="2686"/>
      <w:bookmarkEnd w:id="2687"/>
    </w:p>
    <!--Topic unique_1602-->
    <w:p>
      <w:pPr>
        <w:pStyle w:val="Heading6"/>
      </w:pPr>
      <w:bookmarkStart w:id="2692" w:name="_Refd19e47724"/>
      <w:bookmarkStart w:id="2693" w:name="_Tocd19e47724"/>
      <w:r>
        <w:t/>
      </w:r>
      <w:r>
        <w:t>541.202-1</w:t>
      </w:r>
      <w:r>
        <w:t xml:space="preserve"> Procedures for acquisition planning for deregulated utility supplies.</w:t>
      </w:r>
      <w:bookmarkEnd w:id="2692"/>
      <w:bookmarkEnd w:id="2693"/>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31"/>
        </w:numPr>
      </w:pPr>
      <w:bookmarkStart w:id="2695" w:name="_Tocd19e47738"/>
      <w:bookmarkStart w:id="2694" w:name="_Refd19e47738"/>
      <w:r>
        <w:t/>
      </w:r>
      <w:r>
        <w:t>(a)</w:t>
      </w:r>
      <w:r>
        <w:t xml:space="preserve">  The basic contract was entered into pursuant to a written acquisition plan.</w:t>
      </w:r>
    </w:p>
    <w:p>
      <w:pPr>
        <w:pStyle w:val="ListNumber"/>
        <!--depth 1-->
        <w:numPr>
          <w:ilvl w:val="0"/>
          <w:numId w:val="1031"/>
        </w:numPr>
      </w:pPr>
      <w:r>
        <w:t/>
      </w:r>
      <w:r>
        <w:t>(b)</w:t>
      </w:r>
      <w:r>
        <w:t xml:space="preserve">  The delivery address (including the associated account number) of the order is listed in the requirements type contract.</w:t>
      </w:r>
    </w:p>
    <w:p>
      <w:pPr>
        <w:pStyle w:val="ListNumber"/>
        <!--depth 1-->
        <w:numPr>
          <w:ilvl w:val="0"/>
          <w:numId w:val="1031"/>
        </w:numPr>
      </w:pPr>
      <w:r>
        <w:t/>
      </w:r>
      <w:r>
        <w:t>(c)</w:t>
      </w:r>
      <w:r>
        <w:t xml:space="preserve">  The order is issued only as a funding mechanism for the location awarded in the basic contract.</w:t>
      </w:r>
      <w:bookmarkEnd w:id="2694"/>
      <w:bookmarkEnd w:id="2695"/>
    </w:p>
    <!--Topic unique_1603-->
    <w:p>
      <w:pPr>
        <w:pStyle w:val="Heading5"/>
      </w:pPr>
      <w:bookmarkStart w:id="2696" w:name="_Refd19e47762"/>
      <w:bookmarkStart w:id="2697" w:name="_Tocd19e47762"/>
      <w:r>
        <w:t/>
      </w:r>
      <w:r>
        <w:t>541.204</w:t>
      </w:r>
      <w:r>
        <w:t xml:space="preserve"> GSA areawide contracts.</w:t>
      </w:r>
      <w:bookmarkEnd w:id="2696"/>
      <w:bookmarkEnd w:id="2697"/>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1604-->
    <w:p>
      <w:pPr>
        <w:pStyle w:val="Heading5"/>
      </w:pPr>
      <w:bookmarkStart w:id="2698" w:name="_Refd19e47777"/>
      <w:bookmarkStart w:id="2699" w:name="_Tocd19e47777"/>
      <w:r>
        <w:t/>
      </w:r>
      <w:r>
        <w:t>541.206</w:t>
      </w:r>
      <w:r>
        <w:t xml:space="preserve"> Interagency agreements format.</w:t>
      </w:r>
      <w:bookmarkEnd w:id="2698"/>
      <w:bookmarkEnd w:id="2699"/>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306">
        <w:r>
          <w:t>http://www.gsa.gov/energy_library</w:t>
        </w:r>
      </w:hyperlink>
      <w:r>
        <w:t>).</w:t>
      </w:r>
    </w:p>
    <!--Topic unique_1605-->
    <w:p>
      <w:pPr>
        <w:pStyle w:val="Heading4"/>
      </w:pPr>
      <w:bookmarkStart w:id="2700" w:name="_Refd19e47796"/>
      <w:bookmarkStart w:id="2701" w:name="_Tocd19e47796"/>
      <w:r>
        <w:t/>
      </w:r>
      <w:r>
        <w:t>Subpart 541.4</w:t>
      </w:r>
      <w:r>
        <w:t xml:space="preserve"> - Administration</w:t>
      </w:r>
      <w:bookmarkEnd w:id="2700"/>
      <w:bookmarkEnd w:id="2701"/>
    </w:p>
    <!--Topic unique_1606-->
    <w:p>
      <w:pPr>
        <w:pStyle w:val="Heading5"/>
      </w:pPr>
      <w:bookmarkStart w:id="2702" w:name="_Refd19e47804"/>
      <w:bookmarkStart w:id="2703" w:name="_Tocd19e47804"/>
      <w:r>
        <w:t/>
      </w:r>
      <w:r>
        <w:t>541.401</w:t>
      </w:r>
      <w:r>
        <w:t xml:space="preserve"> Monthly and annual review.</w:t>
      </w:r>
      <w:bookmarkEnd w:id="2702"/>
      <w:bookmarkEnd w:id="2703"/>
    </w:p>
    <w:p>
      <w:pPr>
        <w:pStyle w:val="ListNumber"/>
        <!--depth 1-->
        <w:numPr>
          <w:ilvl w:val="0"/>
          <w:numId w:val="1032"/>
        </w:numPr>
      </w:pPr>
      <w:bookmarkStart w:id="2705" w:name="_Tocd19e47816"/>
      <w:bookmarkStart w:id="2704" w:name="_Refd19e47816"/>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32"/>
        </w:numPr>
      </w:pPr>
      <w:r>
        <w:t/>
      </w:r>
      <w:r>
        <w:t>(b)</w:t>
      </w:r>
      <w:r>
        <w:t xml:space="preserve">   </w:t>
      </w:r>
      <w:r>
        <w:rPr>
          <w:i/>
        </w:rPr>
        <w:t>Annual reviews</w:t>
      </w:r>
      <w:r>
        <w:t>. In addition to the requirements of FAR 41.401, the Public Buildings Service (PBS) will provide further guidance for conducting annual reviews.</w:t>
      </w:r>
      <w:bookmarkEnd w:id="2704"/>
      <w:bookmarkEnd w:id="2705"/>
    </w:p>
    <!--Topic unique_1607-->
    <w:p>
      <w:pPr>
        <w:pStyle w:val="Heading4"/>
      </w:pPr>
      <w:bookmarkStart w:id="2706" w:name="_Refd19e47839"/>
      <w:bookmarkStart w:id="2707" w:name="_Tocd19e47839"/>
      <w:r>
        <w:t/>
      </w:r>
      <w:r>
        <w:t>Subpart 541.5</w:t>
      </w:r>
      <w:r>
        <w:t xml:space="preserve"> - Solicitation Provisions and Contract Clauses</w:t>
      </w:r>
      <w:bookmarkEnd w:id="2706"/>
      <w:bookmarkEnd w:id="2707"/>
    </w:p>
    <!--Topic unique_1608-->
    <w:p>
      <w:pPr>
        <w:pStyle w:val="Heading5"/>
      </w:pPr>
      <w:bookmarkStart w:id="2708" w:name="_Refd19e47847"/>
      <w:bookmarkStart w:id="2709" w:name="_Tocd19e47847"/>
      <w:r>
        <w:t/>
      </w:r>
      <w:r>
        <w:t>541.501</w:t>
      </w:r>
      <w:r>
        <w:t xml:space="preserve"> Solicitation provision and contract clauses.</w:t>
      </w:r>
      <w:bookmarkEnd w:id="2708"/>
      <w:bookmarkEnd w:id="2709"/>
    </w:p>
    <w:p>
      <w:pPr>
        <w:pStyle w:val="BodyText"/>
      </w:pPr>
      <w:r>
        <w:t>In addition to the solicitation terms, provisions and contract clauses at FAR 41.501(c), the contracting officer shall include the following clauses—</w:t>
      </w:r>
    </w:p>
    <w:p>
      <w:pPr>
        <w:pStyle w:val="ListNumber"/>
        <!--depth 1-->
        <w:numPr>
          <w:ilvl w:val="0"/>
          <w:numId w:val="1033"/>
        </w:numPr>
      </w:pPr>
      <w:bookmarkStart w:id="2711" w:name="_Tocd19e47861"/>
      <w:bookmarkStart w:id="2710" w:name="_Refd19e47861"/>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33"/>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710"/>
      <w:bookmarkEnd w:id="271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25-->
    <w:p>
      <w:pPr>
        <w:pStyle w:val="Heading1"/>
      </w:pPr>
      <w:bookmarkStart w:id="2712" w:name="_Refd19e47908"/>
      <w:bookmarkStart w:id="2713" w:name="_Tocd19e47908"/>
      <w:r>
        <w:t/>
      </w:r>
      <w:r>
        <w:t>Subchapter G</w:t>
      </w:r>
      <w:r>
        <w:t xml:space="preserve"> - Contract Management</w:t>
      </w:r>
      <w:bookmarkEnd w:id="2712"/>
      <w:bookmarkEnd w:id="2713"/>
    </w:p>
    <!--Topic unique_1627-->
    <w:p>
      <w:pPr>
        <w:pStyle w:val="Heading2"/>
      </w:pPr>
      <w:bookmarkStart w:id="2714" w:name="_Refd19e47916"/>
      <w:bookmarkStart w:id="2715" w:name="_Tocd19e47916"/>
      <w:r>
        <w:t/>
      </w:r>
      <w:r>
        <w:t xml:space="preserve"> General Services Administration Acquisition Manual</w:t>
      </w:r>
      <w:bookmarkEnd w:id="2714"/>
      <w:bookmarkEnd w:id="2715"/>
    </w:p>
    <!--Topic unique_1629-->
    <w:p>
      <w:pPr>
        <w:pStyle w:val="Heading3"/>
      </w:pPr>
      <w:bookmarkStart w:id="2716" w:name="_Refd19e47923"/>
      <w:bookmarkStart w:id="2717" w:name="_Tocd19e47923"/>
      <w:r>
        <w:t/>
      </w:r>
      <w:r>
        <w:t>Part 542</w:t>
      </w:r>
      <w:r>
        <w:t xml:space="preserve"> - Contract Administration and Audit Services</w:t>
      </w:r>
      <w:bookmarkEnd w:id="2716"/>
      <w:bookmarkEnd w:id="2717"/>
    </w:p>
    <w:p>
      <w:pPr>
        <w:pStyle w:val="ListBullet"/>
        <!--depth 1-->
        <w:numPr>
          <w:ilvl w:val="0"/>
          <w:numId w:val="1034"/>
        </w:numPr>
      </w:pPr>
      <w:r>
        <w:t/>
      </w:r>
      <w:r>
        <w:t>542.001 Definitions.</w:t>
      </w:r>
      <w:r>
        <w:t/>
      </w:r>
    </w:p>
    <w:p>
      <w:pPr>
        <w:pStyle w:val="ListBullet"/>
        <!--depth 1-->
        <w:numPr>
          <w:ilvl w:val="0"/>
          <w:numId w:val="1034"/>
        </w:numPr>
      </w:pPr>
      <w:r>
        <w:t/>
      </w:r>
      <w:r>
        <w:t>Subpart 542.1 - Contract Audit Services</w:t>
      </w:r>
      <w:r>
        <w:t/>
      </w:r>
    </w:p>
    <w:p>
      <w:pPr>
        <w:pStyle w:val="ListBullet2"/>
        <!--depth 2-->
        <w:numPr>
          <w:ilvl w:val="1"/>
          <w:numId w:val="1035"/>
        </w:numPr>
      </w:pPr>
      <w:r>
        <w:t/>
      </w:r>
      <w:r>
        <w:t>542.102 Assignment of contract audit services.</w:t>
      </w:r>
      <w:r>
        <w:t/>
      </w:r>
    </w:p>
    <w:p>
      <w:pPr>
        <w:pStyle w:val="ListBullet"/>
        <!--depth 1-->
        <w:numPr>
          <w:ilvl w:val="0"/>
          <w:numId w:val="1034"/>
        </w:numPr>
      </w:pPr>
      <w:r>
        <w:t/>
      </w:r>
      <w:r>
        <w:t>Subpart 542.2 - Contract Administration Services</w:t>
      </w:r>
      <w:r>
        <w:t/>
      </w:r>
    </w:p>
    <w:p>
      <w:pPr>
        <w:pStyle w:val="ListBullet2"/>
        <!--depth 2-->
        <w:numPr>
          <w:ilvl w:val="1"/>
          <w:numId w:val="1036"/>
        </w:numPr>
      </w:pPr>
      <w:r>
        <w:t/>
      </w:r>
      <w:r>
        <w:t>542.202 Assignment of contract administration.</w:t>
      </w:r>
      <w:r>
        <w:t/>
      </w:r>
    </w:p>
    <w:p>
      <w:pPr>
        <w:pStyle w:val="ListBullet"/>
        <!--depth 1-->
        <w:numPr>
          <w:ilvl w:val="0"/>
          <w:numId w:val="1034"/>
        </w:numPr>
      </w:pPr>
      <w:r>
        <w:t/>
      </w:r>
      <w:r>
        <w:t>Subpart 542.3 - Contract Administration Office Functions</w:t>
      </w:r>
      <w:r>
        <w:t/>
      </w:r>
    </w:p>
    <w:p>
      <w:pPr>
        <w:pStyle w:val="ListBullet2"/>
        <!--depth 2-->
        <w:numPr>
          <w:ilvl w:val="1"/>
          <w:numId w:val="1037"/>
        </w:numPr>
      </w:pPr>
      <w:r>
        <w:t/>
      </w:r>
      <w:r>
        <w:t>542.302 Contract administration functions.</w:t>
      </w:r>
      <w:r>
        <w:t/>
      </w:r>
    </w:p>
    <w:p>
      <w:pPr>
        <w:pStyle w:val="ListBullet"/>
        <!--depth 1-->
        <w:numPr>
          <w:ilvl w:val="0"/>
          <w:numId w:val="1034"/>
        </w:numPr>
      </w:pPr>
      <w:r>
        <w:t/>
      </w:r>
      <w:r>
        <w:t>Subpart 542.11 - Production Surveillance and Reporting</w:t>
      </w:r>
      <w:r>
        <w:t/>
      </w:r>
    </w:p>
    <w:p>
      <w:pPr>
        <w:pStyle w:val="ListBullet2"/>
        <!--depth 2-->
        <w:numPr>
          <w:ilvl w:val="1"/>
          <w:numId w:val="1038"/>
        </w:numPr>
      </w:pPr>
      <w:r>
        <w:t/>
      </w:r>
      <w:r>
        <w:t>542.1107 Contract clause.</w:t>
      </w:r>
      <w:r>
        <w:t/>
      </w:r>
    </w:p>
    <w:p>
      <w:pPr>
        <w:pStyle w:val="ListBullet"/>
        <!--depth 1-->
        <w:numPr>
          <w:ilvl w:val="0"/>
          <w:numId w:val="1034"/>
        </w:numPr>
      </w:pPr>
      <w:r>
        <w:t/>
      </w:r>
      <w:r>
        <w:t>Subpart 542.12 - Novation and Change-of-Name Agreements</w:t>
      </w:r>
      <w:r>
        <w:t/>
      </w:r>
    </w:p>
    <w:p>
      <w:pPr>
        <w:pStyle w:val="ListBullet2"/>
        <!--depth 2-->
        <w:numPr>
          <w:ilvl w:val="1"/>
          <w:numId w:val="1039"/>
        </w:numPr>
      </w:pPr>
      <w:r>
        <w:t/>
      </w:r>
      <w:r>
        <w:t>542.1203 Processing agreements.</w:t>
      </w:r>
      <w:r>
        <w:t/>
      </w:r>
    </w:p>
    <w:p>
      <w:pPr>
        <w:pStyle w:val="ListBullet"/>
        <!--depth 1-->
        <w:numPr>
          <w:ilvl w:val="0"/>
          <w:numId w:val="1034"/>
        </w:numPr>
      </w:pPr>
      <w:r>
        <w:t/>
      </w:r>
      <w:r>
        <w:t>Subpart 542.15 - Contractor Performance Information</w:t>
      </w:r>
      <w:r>
        <w:t/>
      </w:r>
    </w:p>
    <w:p>
      <w:pPr>
        <w:pStyle w:val="ListBullet2"/>
        <!--depth 2-->
        <w:numPr>
          <w:ilvl w:val="1"/>
          <w:numId w:val="1040"/>
        </w:numPr>
      </w:pPr>
      <w:r>
        <w:t/>
      </w:r>
      <w:r>
        <w:t>542.1503 Procedures.</w:t>
      </w:r>
      <w:r>
        <w:t/>
      </w:r>
    </w:p>
    <w:p>
      <w:pPr>
        <w:pStyle w:val="ListBullet"/>
        <!--depth 1-->
        <w:numPr>
          <w:ilvl w:val="0"/>
          <w:numId w:val="1034"/>
        </w:numPr>
      </w:pPr>
      <w:r>
        <w:t/>
      </w:r>
      <w:r>
        <w:t>Subpart 542.70 - Audit of Contractor’s Records</w:t>
      </w:r>
      <w:r>
        <w:t/>
      </w:r>
    </w:p>
    <w:p>
      <w:pPr>
        <w:pStyle w:val="ListBullet2"/>
        <!--depth 2-->
        <w:numPr>
          <w:ilvl w:val="1"/>
          <w:numId w:val="1041"/>
        </w:numPr>
      </w:pPr>
      <w:r>
        <w:t/>
      </w:r>
      <w:r>
        <w:t>542.7001 General.</w:t>
      </w:r>
      <w:r>
        <w:t/>
      </w:r>
    </w:p>
    <w:p>
      <w:pPr>
        <w:pStyle w:val="ListBullet2"/>
        <!--depth 2-->
        <w:numPr>
          <w:ilvl w:val="1"/>
          <w:numId w:val="1041"/>
        </w:numPr>
      </w:pPr>
      <w:r>
        <w:t/>
      </w:r>
      <w:r>
        <w:t>542.7002 Purpose of audit.</w:t>
      </w:r>
      <w:r>
        <w:t/>
      </w:r>
    </w:p>
    <w:p>
      <w:pPr>
        <w:pStyle w:val="ListBullet2"/>
        <!--depth 2-->
        <w:numPr>
          <w:ilvl w:val="1"/>
          <w:numId w:val="1041"/>
        </w:numPr>
      </w:pPr>
      <w:r>
        <w:t/>
      </w:r>
      <w:r>
        <w:t>542.7003 Additional internal controls.</w:t>
      </w:r>
      <w:r>
        <w:t/>
      </w:r>
    </w:p>
    <w:p>
      <w:pPr>
        <w:pStyle w:val="ListBullet2"/>
        <!--depth 2-->
        <w:numPr>
          <w:ilvl w:val="1"/>
          <w:numId w:val="1041"/>
        </w:numPr>
      </w:pPr>
      <w:r>
        <w:t/>
      </w:r>
      <w:r>
        <w:t>542.7004 Releasing or withholding of audit reports.</w:t>
      </w:r>
      <w:r>
        <w:t/>
      </w:r>
    </w:p>
    <!--Topic unique_1630-->
    <w:p>
      <w:pPr>
        <w:pStyle w:val="Heading4"/>
      </w:pPr>
      <w:bookmarkStart w:id="2718" w:name="_Refd19e48094"/>
      <w:bookmarkStart w:id="2719" w:name="_Tocd19e48094"/>
      <w:r>
        <w:t/>
      </w:r>
      <w:r>
        <w:t>542.001</w:t>
      </w:r>
      <w:r>
        <w:t xml:space="preserve"> Definitions.</w:t>
      </w:r>
      <w:bookmarkEnd w:id="2718"/>
      <w:bookmarkEnd w:id="2719"/>
    </w:p>
    <!--Topic unique_1631-->
    <w:p>
      <w:pPr>
        <w:pStyle w:val="Heading4"/>
      </w:pPr>
      <w:bookmarkStart w:id="2720" w:name="_Refd19e48105"/>
      <w:bookmarkStart w:id="2721" w:name="_Tocd19e48105"/>
      <w:r>
        <w:t/>
      </w:r>
      <w:r>
        <w:t>Subpart 542.1</w:t>
      </w:r>
      <w:r>
        <w:t xml:space="preserve"> - Contract Audit Services</w:t>
      </w:r>
      <w:bookmarkEnd w:id="2720"/>
      <w:bookmarkEnd w:id="2721"/>
    </w:p>
    <!--Topic unique_1474-->
    <w:p>
      <w:pPr>
        <w:pStyle w:val="Heading5"/>
      </w:pPr>
      <w:bookmarkStart w:id="2722" w:name="_Refd19e48113"/>
      <w:bookmarkStart w:id="2723" w:name="_Tocd19e48113"/>
      <w:r>
        <w:t/>
      </w:r>
      <w:r>
        <w:t>542.102</w:t>
      </w:r>
      <w:r>
        <w:t xml:space="preserve"> Assignment of contract audit services.</w:t>
      </w:r>
      <w:bookmarkEnd w:id="2722"/>
      <w:bookmarkEnd w:id="2723"/>
    </w:p>
    <w:p>
      <w:pPr>
        <w:pStyle w:val="ListNumber"/>
        <!--depth 1-->
        <w:numPr>
          <w:ilvl w:val="0"/>
          <w:numId w:val="1042"/>
        </w:numPr>
      </w:pPr>
      <w:bookmarkStart w:id="2725" w:name="_Tocd19e48125"/>
      <w:bookmarkStart w:id="2724" w:name="_Refd19e48125"/>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42"/>
        </w:numPr>
      </w:pPr>
      <w:r>
        <w:t/>
      </w:r>
      <w:r>
        <w:t>(b)</w:t>
      </w:r>
      <w:r>
        <w:t xml:space="preserve"> The contracting officer must follow the procedures set out in GSA Order, Audit Resolution and Follow-Up System (ADM P 2030.2C), for handling contract audit reports.</w:t>
      </w:r>
      <w:bookmarkEnd w:id="2724"/>
      <w:bookmarkEnd w:id="2725"/>
    </w:p>
    <!--Topic unique_141-->
    <w:p>
      <w:pPr>
        <w:pStyle w:val="Heading4"/>
      </w:pPr>
      <w:bookmarkStart w:id="2726" w:name="_Refd19e48142"/>
      <w:bookmarkStart w:id="2727" w:name="_Tocd19e48142"/>
      <w:r>
        <w:t/>
      </w:r>
      <w:r>
        <w:t>Subpart 542.2</w:t>
      </w:r>
      <w:r>
        <w:t xml:space="preserve"> - Contract Administration Services</w:t>
      </w:r>
      <w:bookmarkEnd w:id="2726"/>
      <w:bookmarkEnd w:id="2727"/>
    </w:p>
    <!--Topic unique_1632-->
    <w:p>
      <w:pPr>
        <w:pStyle w:val="Heading5"/>
      </w:pPr>
      <w:bookmarkStart w:id="2728" w:name="_Refd19e48150"/>
      <w:bookmarkStart w:id="2729" w:name="_Tocd19e48150"/>
      <w:r>
        <w:t/>
      </w:r>
      <w:r>
        <w:t>542.202</w:t>
      </w:r>
      <w:r>
        <w:t xml:space="preserve"> Assignment of contract administration.</w:t>
      </w:r>
      <w:bookmarkEnd w:id="2728"/>
      <w:bookmarkEnd w:id="2729"/>
    </w:p>
    <w:p>
      <w:pPr>
        <w:pStyle w:val="ListNumber"/>
        <!--depth 1-->
        <w:numPr>
          <w:ilvl w:val="0"/>
          <w:numId w:val="1043"/>
        </w:numPr>
      </w:pPr>
      <w:bookmarkStart w:id="2731" w:name="_Tocd19e48162"/>
      <w:bookmarkStart w:id="2730" w:name="_Refd19e48162"/>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43"/>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43"/>
        </w:numPr>
      </w:pPr>
      <w:bookmarkStart w:id="2733" w:name="_Tocd19e48178"/>
      <w:bookmarkStart w:id="2732" w:name="_Refd19e48178"/>
      <w:r>
        <w:t/>
      </w:r>
      <w:r>
        <w:t>(c)</w:t>
      </w:r>
      <w:r>
        <w:t xml:space="preserve">  If it is more efficient, management may establish a separate CAO. Consider each of the following:</w:t>
      </w:r>
    </w:p>
    <w:p>
      <w:pPr>
        <w:pStyle w:val="ListNumber2"/>
        <!--depth 2-->
        <w:numPr>
          <w:ilvl w:val="1"/>
          <w:numId w:val="1044"/>
        </w:numPr>
      </w:pPr>
      <w:bookmarkStart w:id="2735" w:name="_Tocd19e48184"/>
      <w:bookmarkStart w:id="2734" w:name="_Refd19e48184"/>
      <w:r>
        <w:t/>
      </w:r>
      <w:r>
        <w:t>(1)</w:t>
      </w:r>
      <w:r>
        <w:t xml:space="preserve">  The nature and complexity of the contract.</w:t>
      </w:r>
    </w:p>
    <w:p>
      <w:pPr>
        <w:pStyle w:val="ListNumber2"/>
        <!--depth 2-->
        <w:numPr>
          <w:ilvl w:val="1"/>
          <w:numId w:val="1044"/>
        </w:numPr>
      </w:pPr>
      <w:r>
        <w:t/>
      </w:r>
      <w:r>
        <w:t>(2)</w:t>
      </w:r>
      <w:r>
        <w:t xml:space="preserve">  The need to perform contract administration at or near the contractor’s facility or the place of performance.</w:t>
      </w:r>
    </w:p>
    <w:p>
      <w:pPr>
        <w:pStyle w:val="ListNumber2"/>
        <!--depth 2-->
        <w:numPr>
          <w:ilvl w:val="1"/>
          <w:numId w:val="1044"/>
        </w:numPr>
      </w:pPr>
      <w:r>
        <w:t/>
      </w:r>
      <w:r>
        <w:t>(3)</w:t>
      </w:r>
      <w:r>
        <w:t xml:space="preserve">  The availability of resources.</w:t>
      </w:r>
      <w:bookmarkEnd w:id="2734"/>
      <w:bookmarkEnd w:id="2735"/>
      <w:bookmarkEnd w:id="2732"/>
      <w:bookmarkEnd w:id="2733"/>
    </w:p>
    <w:p>
      <w:pPr>
        <w:pStyle w:val="ListNumber"/>
        <!--depth 1-->
        <w:numPr>
          <w:ilvl w:val="0"/>
          <w:numId w:val="1043"/>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43"/>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43"/>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43"/>
        </w:numPr>
      </w:pPr>
      <w:bookmarkStart w:id="2737" w:name="_Tocd19e48234"/>
      <w:bookmarkStart w:id="2736" w:name="_Refd19e48234"/>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736"/>
      <w:bookmarkEnd w:id="2737"/>
      <w:bookmarkEnd w:id="2730"/>
      <w:bookmarkEnd w:id="2731"/>
    </w:p>
    <!--Topic unique_1633-->
    <w:p>
      <w:pPr>
        <w:pStyle w:val="Heading4"/>
      </w:pPr>
      <w:bookmarkStart w:id="2738" w:name="_Refd19e48246"/>
      <w:bookmarkStart w:id="2739" w:name="_Tocd19e48246"/>
      <w:r>
        <w:t/>
      </w:r>
      <w:r>
        <w:t>Subpart 542.3</w:t>
      </w:r>
      <w:r>
        <w:t xml:space="preserve"> - Contract Administration Office Functions</w:t>
      </w:r>
      <w:bookmarkEnd w:id="2738"/>
      <w:bookmarkEnd w:id="2739"/>
    </w:p>
    <!--Topic unique_136-->
    <w:p>
      <w:pPr>
        <w:pStyle w:val="Heading5"/>
      </w:pPr>
      <w:bookmarkStart w:id="2740" w:name="_Refd19e48254"/>
      <w:bookmarkStart w:id="2741" w:name="_Tocd19e48254"/>
      <w:r>
        <w:t/>
      </w:r>
      <w:r>
        <w:t>542.302</w:t>
      </w:r>
      <w:r>
        <w:t xml:space="preserve"> Contract administration functions.</w:t>
      </w:r>
      <w:bookmarkEnd w:id="2740"/>
      <w:bookmarkEnd w:id="2741"/>
    </w:p>
    <w:p>
      <w:pPr>
        <w:pStyle w:val="ListNumber"/>
        <!--depth 1-->
        <w:numPr>
          <w:ilvl w:val="0"/>
          <w:numId w:val="1045"/>
        </w:numPr>
      </w:pPr>
      <w:bookmarkStart w:id="2743" w:name="_Tocd19e48266"/>
      <w:bookmarkStart w:id="2742" w:name="_Refd19e48266"/>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1045"/>
        </w:numPr>
      </w:pPr>
      <w:bookmarkStart w:id="2745" w:name="_Tocd19e48275"/>
      <w:bookmarkStart w:id="2744" w:name="_Refd19e48275"/>
      <w:r>
        <w:t/>
      </w:r>
      <w:r>
        <w:t>(b)</w:t>
      </w:r>
      <w:r>
        <w:t xml:space="preserve">  Usually, the CO or the ACO in the contracting office performs these activities (but see paragraphs (c) - (g) of this section).</w:t>
      </w:r>
      <w:bookmarkEnd w:id="2744"/>
      <w:bookmarkEnd w:id="2745"/>
    </w:p>
    <w:p>
      <w:pPr>
        <w:pStyle w:val="ListNumber"/>
        <!--depth 1-->
        <w:numPr>
          <w:ilvl w:val="0"/>
          <w:numId w:val="1045"/>
        </w:numPr>
      </w:pPr>
      <w:r>
        <w:t/>
      </w:r>
      <w:r>
        <w:t>(c)</w:t>
      </w:r>
      <w:r>
        <w:t xml:space="preserve">  If it is more efficient, management may establish a separate CAO. Consider each of the following:</w:t>
      </w:r>
    </w:p>
    <w:p>
      <w:pPr>
        <w:pStyle w:val="ListNumber2"/>
        <!--depth 2-->
        <w:numPr>
          <w:ilvl w:val="1"/>
          <w:numId w:val="1046"/>
        </w:numPr>
      </w:pPr>
      <w:bookmarkStart w:id="2747" w:name="_Tocd19e48288"/>
      <w:bookmarkStart w:id="2746" w:name="_Refd19e48288"/>
      <w:r>
        <w:t/>
      </w:r>
      <w:r>
        <w:t>(1)</w:t>
      </w:r>
      <w:r>
        <w:t xml:space="preserve">  The nature and complexity of the contract.</w:t>
      </w:r>
    </w:p>
    <w:p>
      <w:pPr>
        <w:pStyle w:val="ListNumber2"/>
        <!--depth 2-->
        <w:numPr>
          <w:ilvl w:val="1"/>
          <w:numId w:val="1046"/>
        </w:numPr>
      </w:pPr>
      <w:r>
        <w:t/>
      </w:r>
      <w:r>
        <w:t>(2)</w:t>
      </w:r>
      <w:r>
        <w:t xml:space="preserve">  The need to perform contract administration at or near the contractor’s facility or the place of performance.</w:t>
      </w:r>
    </w:p>
    <w:p>
      <w:pPr>
        <w:pStyle w:val="ListNumber2"/>
        <!--depth 2-->
        <w:numPr>
          <w:ilvl w:val="1"/>
          <w:numId w:val="1046"/>
        </w:numPr>
      </w:pPr>
      <w:r>
        <w:t/>
      </w:r>
      <w:r>
        <w:t>(3)</w:t>
      </w:r>
      <w:r>
        <w:t xml:space="preserve">  The availability of resources.</w:t>
      </w:r>
      <w:bookmarkEnd w:id="2746"/>
      <w:bookmarkEnd w:id="2747"/>
    </w:p>
    <w:p>
      <w:pPr>
        <w:pStyle w:val="ListNumber"/>
        <!--depth 1-->
        <w:numPr>
          <w:ilvl w:val="0"/>
          <w:numId w:val="1045"/>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1045"/>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1045"/>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1045"/>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1045"/>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42"/>
      <w:bookmarkEnd w:id="2743"/>
    </w:p>
    <!--Topic unique_1634-->
    <w:p>
      <w:pPr>
        <w:pStyle w:val="Heading4"/>
      </w:pPr>
      <w:bookmarkStart w:id="2748" w:name="_Refd19e48369"/>
      <w:bookmarkStart w:id="2749" w:name="_Tocd19e48369"/>
      <w:r>
        <w:t/>
      </w:r>
      <w:r>
        <w:t>Subpart 542.11</w:t>
      </w:r>
      <w:r>
        <w:t xml:space="preserve"> - Production Surveillance and Reporting</w:t>
      </w:r>
      <w:bookmarkEnd w:id="2748"/>
      <w:bookmarkEnd w:id="2749"/>
    </w:p>
    <!--Topic unique_87-->
    <w:p>
      <w:pPr>
        <w:pStyle w:val="Heading5"/>
      </w:pPr>
      <w:bookmarkStart w:id="2750" w:name="_Refd19e48377"/>
      <w:bookmarkStart w:id="2751" w:name="_Tocd19e48377"/>
      <w:r>
        <w:t/>
      </w:r>
      <w:r>
        <w:t>542.1107</w:t>
      </w:r>
      <w:r>
        <w:t xml:space="preserve"> Contract clause.</w:t>
      </w:r>
      <w:bookmarkEnd w:id="2750"/>
      <w:bookmarkEnd w:id="2751"/>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1635-->
    <w:p>
      <w:pPr>
        <w:pStyle w:val="Heading4"/>
      </w:pPr>
      <w:bookmarkStart w:id="2752" w:name="_Refd19e48396"/>
      <w:bookmarkStart w:id="2753" w:name="_Tocd19e48396"/>
      <w:r>
        <w:t/>
      </w:r>
      <w:r>
        <w:t>Subpart 542.12</w:t>
      </w:r>
      <w:r>
        <w:t xml:space="preserve"> - Novation and Change-of-Name Agreements</w:t>
      </w:r>
      <w:bookmarkEnd w:id="2752"/>
      <w:bookmarkEnd w:id="2753"/>
    </w:p>
    <!--Topic unique_1636-->
    <w:p>
      <w:pPr>
        <w:pStyle w:val="Heading5"/>
      </w:pPr>
      <w:bookmarkStart w:id="2754" w:name="_Refd19e48404"/>
      <w:bookmarkStart w:id="2755" w:name="_Tocd19e48404"/>
      <w:r>
        <w:t/>
      </w:r>
      <w:r>
        <w:t>542.1203</w:t>
      </w:r>
      <w:r>
        <w:t xml:space="preserve"> Processing agreements.</w:t>
      </w:r>
      <w:bookmarkEnd w:id="2754"/>
      <w:bookmarkEnd w:id="2755"/>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47"/>
        </w:numPr>
      </w:pPr>
      <w:bookmarkStart w:id="2757" w:name="_Tocd19e48418"/>
      <w:bookmarkStart w:id="2756" w:name="_Refd19e48418"/>
      <w:r>
        <w:t/>
      </w:r>
      <w:r>
        <w:t>(a)</w:t>
      </w:r>
      <w:r>
        <w:t xml:space="preserve"> Notify and solicit comments from the SBTA (see FAR 42.1203(b) and (c)); and</w:t>
      </w:r>
    </w:p>
    <w:p>
      <w:pPr>
        <w:pStyle w:val="ListNumber"/>
        <!--depth 1-->
        <w:numPr>
          <w:ilvl w:val="0"/>
          <w:numId w:val="1047"/>
        </w:numPr>
      </w:pPr>
      <w:r>
        <w:t/>
      </w:r>
      <w:r>
        <w:t>(b)</w:t>
      </w:r>
      <w:r>
        <w:t xml:space="preserve">  Not recognize the proposed successor if—</w:t>
      </w:r>
    </w:p>
    <w:p>
      <w:pPr>
        <w:pStyle w:val="ListNumber2"/>
        <!--depth 2-->
        <w:numPr>
          <w:ilvl w:val="1"/>
          <w:numId w:val="1048"/>
        </w:numPr>
      </w:pPr>
      <w:bookmarkStart w:id="2759" w:name="_Tocd19e48433"/>
      <w:bookmarkStart w:id="2758" w:name="_Refd19e48433"/>
      <w:r>
        <w:t/>
      </w:r>
      <w:r>
        <w:t>(1)</w:t>
      </w:r>
      <w:r>
        <w:t xml:space="preserve">  The conclusion is that the transaction is intended to circumvent the requirements and objectives of the small business program; or</w:t>
      </w:r>
    </w:p>
    <w:p>
      <w:pPr>
        <w:pStyle w:val="ListNumber2"/>
        <!--depth 2-->
        <w:numPr>
          <w:ilvl w:val="1"/>
          <w:numId w:val="1048"/>
        </w:numPr>
      </w:pPr>
      <w:r>
        <w:t/>
      </w:r>
      <w:r>
        <w:t>(2)</w:t>
      </w:r>
      <w:r>
        <w:t xml:space="preserve">  If a MAS contract is involved and other MAS small business contracts exist for the same special item number(s); and</w:t>
      </w:r>
      <w:bookmarkEnd w:id="2758"/>
      <w:bookmarkEnd w:id="2759"/>
    </w:p>
    <w:p>
      <w:pPr>
        <w:pStyle w:val="ListNumber"/>
        <!--depth 1-->
        <w:numPr>
          <w:ilvl w:val="0"/>
          <w:numId w:val="1047"/>
        </w:numPr>
      </w:pPr>
      <w:r>
        <w:t/>
      </w:r>
      <w:r>
        <w:t>(c)</w:t>
      </w:r>
      <w:r>
        <w:t xml:space="preserve">  Cancel the set-aside items if a MAS contract is involved and the contract has both set-aside and non-set-aside special item numbers, then process the novation request for the non-set-aside items.</w:t>
      </w:r>
      <w:bookmarkEnd w:id="2756"/>
      <w:bookmarkEnd w:id="2757"/>
    </w:p>
    <!--Topic unique_1637-->
    <w:p>
      <w:pPr>
        <w:pStyle w:val="Heading4"/>
      </w:pPr>
      <w:bookmarkStart w:id="2760" w:name="_Refd19e48459"/>
      <w:bookmarkStart w:id="2761" w:name="_Tocd19e48459"/>
      <w:r>
        <w:t/>
      </w:r>
      <w:r>
        <w:t>Subpart 542.15</w:t>
      </w:r>
      <w:r>
        <w:t xml:space="preserve"> - Contractor Performance Information</w:t>
      </w:r>
      <w:bookmarkEnd w:id="2760"/>
      <w:bookmarkEnd w:id="2761"/>
    </w:p>
    <!--Topic unique_1638-->
    <w:p>
      <w:pPr>
        <w:pStyle w:val="Heading5"/>
      </w:pPr>
      <w:bookmarkStart w:id="2762" w:name="_Refd19e48467"/>
      <w:bookmarkStart w:id="2763" w:name="_Tocd19e48467"/>
      <w:r>
        <w:t/>
      </w:r>
      <w:r>
        <w:t>542.1503</w:t>
      </w:r>
      <w:r>
        <w:t xml:space="preserve"> Procedures.</w:t>
      </w:r>
      <w:bookmarkEnd w:id="2762"/>
      <w:bookmarkEnd w:id="2763"/>
    </w:p>
    <w:p>
      <w:pPr>
        <w:pStyle w:val="ListNumber"/>
        <!--depth 1-->
        <w:numPr>
          <w:ilvl w:val="0"/>
          <w:numId w:val="1049"/>
        </w:numPr>
      </w:pPr>
      <w:bookmarkStart w:id="2765" w:name="_Tocd19e48479"/>
      <w:bookmarkStart w:id="2764" w:name="_Refd19e48479"/>
      <w:r>
        <w:t/>
      </w:r>
      <w:r>
        <w:t>(a)</w:t>
      </w:r>
      <w:r>
        <w:t xml:space="preserve">   </w:t>
      </w:r>
      <w:r>
        <w:rPr>
          <w:i/>
        </w:rPr>
        <w:t>Heads of Services</w:t>
      </w:r>
      <w:r>
        <w:t>.</w:t>
      </w:r>
    </w:p>
    <w:p>
      <w:pPr>
        <w:pStyle w:val="ListNumber2"/>
        <!--depth 2-->
        <w:numPr>
          <w:ilvl w:val="1"/>
          <w:numId w:val="1050"/>
        </w:numPr>
      </w:pPr>
      <w:bookmarkStart w:id="2767" w:name="_Tocd19e48490"/>
      <w:bookmarkStart w:id="2766" w:name="_Refd19e48490"/>
      <w:r>
        <w:t/>
      </w:r>
      <w:r>
        <w:t>(1)</w:t>
      </w:r>
      <w:r>
        <w:t xml:space="preserve"> Consistent with FAR 42.1500 and this Subpart, the Head of each Service must take all the following actions:</w:t>
      </w:r>
    </w:p>
    <w:p>
      <w:pPr>
        <w:pStyle w:val="ListNumber3"/>
        <!--depth 3-->
        <w:numPr>
          <w:ilvl w:val="2"/>
          <w:numId w:val="1051"/>
        </w:numPr>
      </w:pPr>
      <w:bookmarkStart w:id="2769" w:name="_Tocd19e48498"/>
      <w:bookmarkStart w:id="2768" w:name="_Refd19e48498"/>
      <w:r>
        <w:t/>
      </w:r>
      <w:r>
        <w:t>(i)</w:t>
      </w:r>
      <w:r>
        <w:t xml:space="preserve">  Establish mechanisms for systematically collecting and maintaining positive and negative information on contractor performance.</w:t>
      </w:r>
    </w:p>
    <w:p>
      <w:pPr>
        <w:pStyle w:val="ListNumber3"/>
        <!--depth 3-->
        <w:numPr>
          <w:ilvl w:val="2"/>
          <w:numId w:val="1051"/>
        </w:numPr>
      </w:pPr>
      <w:r>
        <w:t/>
      </w:r>
      <w:r>
        <w:t>(ii)</w:t>
      </w:r>
      <w:r>
        <w:t xml:space="preserve">  Identify pertinent performance data elements for collection.</w:t>
      </w:r>
    </w:p>
    <w:p>
      <w:pPr>
        <w:pStyle w:val="ListNumber3"/>
        <!--depth 3-->
        <w:numPr>
          <w:ilvl w:val="2"/>
          <w:numId w:val="1051"/>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51"/>
        </w:numPr>
      </w:pPr>
      <w:r>
        <w:t/>
      </w:r>
      <w:r>
        <w:t>(iv)</w:t>
      </w:r>
      <w:r>
        <w:t xml:space="preserve">  Clearly identify the officials responsible for collecting, disseminating, and applying this information in the acquisition process.</w:t>
      </w:r>
      <w:bookmarkEnd w:id="2768"/>
      <w:bookmarkEnd w:id="2769"/>
    </w:p>
    <w:p>
      <w:pPr>
        <w:pStyle w:val="ListNumber2"/>
        <!--depth 2-->
        <w:numPr>
          <w:ilvl w:val="1"/>
          <w:numId w:val="1050"/>
        </w:numPr>
      </w:pPr>
      <w:r>
        <w:t/>
      </w:r>
      <w:r>
        <w:t>(2)</w:t>
      </w:r>
      <w:r>
        <w:t xml:space="preserve">  The system for collecting contractor performance data should include, as appropriate:</w:t>
      </w:r>
    </w:p>
    <w:p>
      <w:pPr>
        <w:pStyle w:val="ListNumber3"/>
        <!--depth 3-->
        <w:numPr>
          <w:ilvl w:val="2"/>
          <w:numId w:val="1052"/>
        </w:numPr>
      </w:pPr>
      <w:bookmarkStart w:id="2771" w:name="_Tocd19e48535"/>
      <w:bookmarkStart w:id="2770" w:name="_Refd19e48535"/>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52"/>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52"/>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52"/>
        </w:numPr>
      </w:pPr>
      <w:r>
        <w:t/>
      </w:r>
      <w:r>
        <w:t>(iv)</w:t>
      </w:r>
      <w:r>
        <w:t xml:space="preserve">  Terminations for default.</w:t>
      </w:r>
    </w:p>
    <w:p>
      <w:pPr>
        <w:pStyle w:val="ListNumber3"/>
        <!--depth 3-->
        <w:numPr>
          <w:ilvl w:val="2"/>
          <w:numId w:val="1052"/>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52"/>
        </w:numPr>
      </w:pPr>
      <w:r>
        <w:t/>
      </w:r>
      <w:r>
        <w:t>(vi)</w:t>
      </w:r>
      <w:r>
        <w:t xml:space="preserve">  Adequacy of contractor’s quality assurance system.</w:t>
      </w:r>
    </w:p>
    <w:p>
      <w:pPr>
        <w:pStyle w:val="ListNumber3"/>
        <!--depth 3-->
        <w:numPr>
          <w:ilvl w:val="2"/>
          <w:numId w:val="1052"/>
        </w:numPr>
      </w:pPr>
      <w:r>
        <w:t/>
      </w:r>
      <w:r>
        <w:t>(vii)</w:t>
      </w:r>
      <w:r>
        <w:t xml:space="preserve">  Compliance with other key contract provisions (forexample: Subcontracting program, labor standards, safety standards, and reporting requirements).</w:t>
      </w:r>
    </w:p>
    <w:p>
      <w:pPr>
        <w:pStyle w:val="ListNumber3"/>
        <!--depth 3-->
        <w:numPr>
          <w:ilvl w:val="2"/>
          <w:numId w:val="1052"/>
        </w:numPr>
      </w:pPr>
      <w:r>
        <w:t/>
      </w:r>
      <w:r>
        <w:t>(viii)</w:t>
      </w:r>
      <w:r>
        <w:t xml:space="preserve">  Exhibiting customer-oriented behavior.</w:t>
      </w:r>
    </w:p>
    <w:p>
      <w:pPr>
        <w:pStyle w:val="ListNumber3"/>
        <!--depth 3-->
        <w:numPr>
          <w:ilvl w:val="2"/>
          <w:numId w:val="1052"/>
        </w:numPr>
      </w:pPr>
      <w:r>
        <w:t/>
      </w:r>
      <w:r>
        <w:t>(ix)</w:t>
      </w:r>
      <w:r>
        <w:t xml:space="preserve">  Other performance elements identified by the Service.</w:t>
      </w:r>
      <w:bookmarkEnd w:id="2770"/>
      <w:bookmarkEnd w:id="2771"/>
      <w:bookmarkEnd w:id="2766"/>
      <w:bookmarkEnd w:id="2767"/>
    </w:p>
    <w:p>
      <w:pPr>
        <w:pStyle w:val="ListNumber"/>
        <!--depth 1-->
        <w:numPr>
          <w:ilvl w:val="0"/>
          <w:numId w:val="1049"/>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49"/>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49"/>
        </w:numPr>
      </w:pPr>
      <w:r>
        <w:t/>
      </w:r>
      <w:r>
        <w:t>(d)</w:t>
      </w:r>
      <w:r>
        <w:t xml:space="preserve">   </w:t>
      </w:r>
      <w:r>
        <w:rPr>
          <w:i/>
        </w:rPr>
        <w:t>Contracting officers .</w:t>
      </w:r>
      <w:r>
        <w:t/>
      </w:r>
    </w:p>
    <w:p>
      <w:pPr>
        <w:pStyle w:val="ListNumber2"/>
        <!--depth 2-->
        <w:numPr>
          <w:ilvl w:val="1"/>
          <w:numId w:val="1053"/>
        </w:numPr>
      </w:pPr>
      <w:bookmarkStart w:id="2773" w:name="_Tocd19e48632"/>
      <w:bookmarkStart w:id="2772" w:name="_Refd19e48632"/>
      <w:r>
        <w:t/>
      </w:r>
      <w:r>
        <w:t>(1)</w:t>
      </w:r>
      <w:r>
        <w:t xml:space="preserve">  The contracting officer shall promptly provide a copy of the contracting director’s final determination to the contractor.</w:t>
      </w:r>
    </w:p>
    <w:p>
      <w:pPr>
        <w:pStyle w:val="ListNumber2"/>
        <!--depth 2-->
        <w:numPr>
          <w:ilvl w:val="1"/>
          <w:numId w:val="1053"/>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72"/>
      <w:bookmarkEnd w:id="2773"/>
      <w:bookmarkEnd w:id="2764"/>
      <w:bookmarkEnd w:id="2765"/>
    </w:p>
    <!--Topic unique_1639-->
    <w:p>
      <w:pPr>
        <w:pStyle w:val="Heading4"/>
      </w:pPr>
      <w:bookmarkStart w:id="2774" w:name="_Refd19e48650"/>
      <w:bookmarkStart w:id="2775" w:name="_Tocd19e48650"/>
      <w:r>
        <w:t/>
      </w:r>
      <w:r>
        <w:t>Subpart 542.70</w:t>
      </w:r>
      <w:r>
        <w:t xml:space="preserve"> - Audit of Contractor’s Records</w:t>
      </w:r>
      <w:bookmarkEnd w:id="2774"/>
      <w:bookmarkEnd w:id="2775"/>
    </w:p>
    <!--Topic unique_1640-->
    <w:p>
      <w:pPr>
        <w:pStyle w:val="Heading5"/>
      </w:pPr>
      <w:bookmarkStart w:id="2776" w:name="_Refd19e48658"/>
      <w:bookmarkStart w:id="2777" w:name="_Tocd19e48658"/>
      <w:r>
        <w:t/>
      </w:r>
      <w:r>
        <w:t>542.7001</w:t>
      </w:r>
      <w:r>
        <w:t xml:space="preserve"> General.</w:t>
      </w:r>
      <w:bookmarkEnd w:id="2776"/>
      <w:bookmarkEnd w:id="2777"/>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41-->
    <w:p>
      <w:pPr>
        <w:pStyle w:val="Heading5"/>
      </w:pPr>
      <w:bookmarkStart w:id="2778" w:name="_Refd19e48673"/>
      <w:bookmarkStart w:id="2779" w:name="_Tocd19e48673"/>
      <w:r>
        <w:t/>
      </w:r>
      <w:r>
        <w:t>542.7002</w:t>
      </w:r>
      <w:r>
        <w:t xml:space="preserve"> Purpose of audit.</w:t>
      </w:r>
      <w:bookmarkEnd w:id="2778"/>
      <w:bookmarkEnd w:id="2779"/>
    </w:p>
    <w:p>
      <w:pPr>
        <w:pStyle w:val="BodyText"/>
      </w:pPr>
      <w:r>
        <w:t>The contracting officer may obtain from audits advice or recommendations on the:</w:t>
      </w:r>
    </w:p>
    <w:p>
      <w:pPr>
        <w:pStyle w:val="ListNumber"/>
        <!--depth 1-->
        <w:numPr>
          <w:ilvl w:val="0"/>
          <w:numId w:val="1054"/>
        </w:numPr>
      </w:pPr>
      <w:bookmarkStart w:id="2781" w:name="_Tocd19e48687"/>
      <w:bookmarkStart w:id="2780" w:name="_Refd19e48687"/>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54"/>
        </w:numPr>
      </w:pPr>
      <w:bookmarkStart w:id="2783" w:name="_Tocd19e48696"/>
      <w:bookmarkStart w:id="2782" w:name="_Refd19e48696"/>
      <w:r>
        <w:t/>
      </w:r>
      <w:r>
        <w:t>(b)</w:t>
      </w:r>
      <w:r>
        <w:t xml:space="preserve">  Adequacy of a contractor’s measures to safeguard Government property in its custody or under its control.</w:t>
      </w:r>
      <w:bookmarkEnd w:id="2782"/>
      <w:bookmarkEnd w:id="2783"/>
    </w:p>
    <w:p>
      <w:pPr>
        <w:pStyle w:val="ListNumber"/>
        <!--depth 1-->
        <w:numPr>
          <w:ilvl w:val="0"/>
          <w:numId w:val="1054"/>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54"/>
        </w:numPr>
      </w:pPr>
      <w:r>
        <w:t/>
      </w:r>
      <w:r>
        <w:t>(d)</w:t>
      </w:r>
      <w:r>
        <w:t xml:space="preserve">  Reasonableness of a contractor’s termination settlement proposals.</w:t>
      </w:r>
      <w:bookmarkEnd w:id="2780"/>
      <w:bookmarkEnd w:id="2781"/>
    </w:p>
    <!--Topic unique_1642-->
    <w:p>
      <w:pPr>
        <w:pStyle w:val="Heading5"/>
      </w:pPr>
      <w:bookmarkStart w:id="2784" w:name="_Refd19e48718"/>
      <w:bookmarkStart w:id="2785" w:name="_Tocd19e48718"/>
      <w:r>
        <w:t/>
      </w:r>
      <w:r>
        <w:t>542.7003</w:t>
      </w:r>
      <w:r>
        <w:t xml:space="preserve"> Additional internal controls.</w:t>
      </w:r>
      <w:bookmarkEnd w:id="2784"/>
      <w:bookmarkEnd w:id="2785"/>
    </w:p>
    <w:p>
      <w:pPr>
        <w:pStyle w:val="ListNumber"/>
        <!--depth 1-->
        <w:numPr>
          <w:ilvl w:val="0"/>
          <w:numId w:val="1055"/>
        </w:numPr>
      </w:pPr>
      <w:bookmarkStart w:id="2787" w:name="_Tocd19e48730"/>
      <w:bookmarkStart w:id="2786" w:name="_Refd19e48730"/>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56"/>
        </w:numPr>
      </w:pPr>
      <w:bookmarkStart w:id="2789" w:name="_Tocd19e48738"/>
      <w:bookmarkStart w:id="2788" w:name="_Refd19e48738"/>
      <w:r>
        <w:t/>
      </w:r>
      <w:r>
        <w:t>(1)</w:t>
      </w:r>
      <w:r>
        <w:t xml:space="preserve">  Cost-reimbursement.</w:t>
      </w:r>
    </w:p>
    <w:p>
      <w:pPr>
        <w:pStyle w:val="ListNumber2"/>
        <!--depth 2-->
        <w:numPr>
          <w:ilvl w:val="1"/>
          <w:numId w:val="1056"/>
        </w:numPr>
      </w:pPr>
      <w:r>
        <w:t/>
      </w:r>
      <w:r>
        <w:t>(2)</w:t>
      </w:r>
      <w:r>
        <w:t xml:space="preserve">  Time-and-materials or labor-hour.</w:t>
      </w:r>
    </w:p>
    <w:p>
      <w:pPr>
        <w:pStyle w:val="ListNumber2"/>
        <!--depth 2-->
        <w:numPr>
          <w:ilvl w:val="1"/>
          <w:numId w:val="1056"/>
        </w:numPr>
      </w:pPr>
      <w:r>
        <w:t/>
      </w:r>
      <w:r>
        <w:t>(3)</w:t>
      </w:r>
      <w:r>
        <w:t xml:space="preserve">  Requirements or indefinite-quantity.</w:t>
      </w:r>
      <w:bookmarkEnd w:id="2788"/>
      <w:bookmarkEnd w:id="2789"/>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55"/>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2786"/>
      <w:bookmarkEnd w:id="2787"/>
    </w:p>
    <!--Topic unique_1643-->
    <w:p>
      <w:pPr>
        <w:pStyle w:val="Heading5"/>
      </w:pPr>
      <w:bookmarkStart w:id="2790" w:name="_Refd19e48772"/>
      <w:bookmarkStart w:id="2791" w:name="_Tocd19e48772"/>
      <w:r>
        <w:t/>
      </w:r>
      <w:r>
        <w:t>542.7004</w:t>
      </w:r>
      <w:r>
        <w:t xml:space="preserve"> Releasing or withholding of audit reports.</w:t>
      </w:r>
      <w:bookmarkEnd w:id="2790"/>
      <w:bookmarkEnd w:id="2791"/>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663-->
    <w:p>
      <w:pPr>
        <w:pStyle w:val="Heading3"/>
      </w:pPr>
      <w:bookmarkStart w:id="2792" w:name="_Refd19e48787"/>
      <w:bookmarkStart w:id="2793" w:name="_Tocd19e48787"/>
      <w:r>
        <w:t/>
      </w:r>
      <w:r>
        <w:t>Part 543</w:t>
      </w:r>
      <w:r>
        <w:t xml:space="preserve"> - Contract Modifications</w:t>
      </w:r>
      <w:bookmarkEnd w:id="2792"/>
      <w:bookmarkEnd w:id="2793"/>
    </w:p>
    <w:p>
      <w:pPr>
        <w:pStyle w:val="ListBullet"/>
        <!--depth 1-->
        <w:numPr>
          <w:ilvl w:val="0"/>
          <w:numId w:val="1057"/>
        </w:numPr>
      </w:pPr>
      <w:r>
        <w:t/>
      </w:r>
      <w:r>
        <w:t>Subpart 543.1 - General</w:t>
      </w:r>
      <w:r>
        <w:t/>
      </w:r>
    </w:p>
    <w:p>
      <w:pPr>
        <w:pStyle w:val="ListBullet2"/>
        <!--depth 2-->
        <w:numPr>
          <w:ilvl w:val="1"/>
          <w:numId w:val="1058"/>
        </w:numPr>
      </w:pPr>
      <w:r>
        <w:t/>
      </w:r>
      <w:r>
        <w:t>543.102 Policy.</w:t>
      </w:r>
      <w:r>
        <w:t/>
      </w:r>
    </w:p>
    <w:p>
      <w:pPr>
        <w:pStyle w:val="ListBullet2"/>
        <!--depth 2-->
        <w:numPr>
          <w:ilvl w:val="1"/>
          <w:numId w:val="1058"/>
        </w:numPr>
      </w:pPr>
      <w:r>
        <w:t/>
      </w:r>
      <w:r>
        <w:t>543.170 Changes in designated subcontractors, inspection and/or production points.</w:t>
      </w:r>
      <w:r>
        <w:t/>
      </w:r>
    </w:p>
    <w:p>
      <w:pPr>
        <w:pStyle w:val="ListBullet2"/>
        <!--depth 2-->
        <w:numPr>
          <w:ilvl w:val="1"/>
          <w:numId w:val="1058"/>
        </w:numPr>
      </w:pPr>
      <w:r>
        <w:t/>
      </w:r>
      <w:r>
        <w:t>543.171 Changes in commercial supplier agreements.</w:t>
      </w:r>
      <w:r>
        <w:t/>
      </w:r>
    </w:p>
    <w:p>
      <w:pPr>
        <w:pStyle w:val="ListBullet"/>
        <!--depth 1-->
        <w:numPr>
          <w:ilvl w:val="0"/>
          <w:numId w:val="1057"/>
        </w:numPr>
      </w:pPr>
      <w:r>
        <w:t/>
      </w:r>
      <w:r>
        <w:t>Subpart 543.2 - Change Orders</w:t>
      </w:r>
      <w:r>
        <w:t/>
      </w:r>
    </w:p>
    <w:p>
      <w:pPr>
        <w:pStyle w:val="ListBullet2"/>
        <!--depth 2-->
        <w:numPr>
          <w:ilvl w:val="1"/>
          <w:numId w:val="1059"/>
        </w:numPr>
      </w:pPr>
      <w:r>
        <w:t/>
      </w:r>
      <w:r>
        <w:t>543.202 Authority to issue change orders.</w:t>
      </w:r>
      <w:r>
        <w:t/>
      </w:r>
    </w:p>
    <w:p>
      <w:pPr>
        <w:pStyle w:val="ListBullet2"/>
        <!--depth 2-->
        <w:numPr>
          <w:ilvl w:val="1"/>
          <w:numId w:val="1059"/>
        </w:numPr>
      </w:pPr>
      <w:r>
        <w:t/>
      </w:r>
      <w:r>
        <w:t>543.205 Contract clauses.</w:t>
      </w:r>
      <w:r>
        <w:t/>
      </w:r>
    </w:p>
    <!--Topic unique_1664-->
    <w:p>
      <w:pPr>
        <w:pStyle w:val="Heading4"/>
      </w:pPr>
      <w:bookmarkStart w:id="2794" w:name="_Refd19e48859"/>
      <w:bookmarkStart w:id="2795" w:name="_Tocd19e48859"/>
      <w:r>
        <w:t/>
      </w:r>
      <w:r>
        <w:t>Subpart 543.1</w:t>
      </w:r>
      <w:r>
        <w:t xml:space="preserve"> - General</w:t>
      </w:r>
      <w:bookmarkEnd w:id="2794"/>
      <w:bookmarkEnd w:id="2795"/>
    </w:p>
    <!--Topic unique_1587-->
    <w:p>
      <w:pPr>
        <w:pStyle w:val="Heading5"/>
      </w:pPr>
      <w:bookmarkStart w:id="2796" w:name="_Refd19e48867"/>
      <w:bookmarkStart w:id="2797" w:name="_Tocd19e48867"/>
      <w:r>
        <w:t/>
      </w:r>
      <w:r>
        <w:t>543.102</w:t>
      </w:r>
      <w:r>
        <w:t xml:space="preserve"> Policy.</w:t>
      </w:r>
      <w:bookmarkEnd w:id="2796"/>
      <w:bookmarkEnd w:id="2797"/>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665-->
    <w:p>
      <w:pPr>
        <w:pStyle w:val="Heading5"/>
      </w:pPr>
      <w:bookmarkStart w:id="2798" w:name="_Refd19e48889"/>
      <w:bookmarkStart w:id="2799" w:name="_Tocd19e48889"/>
      <w:r>
        <w:t/>
      </w:r>
      <w:r>
        <w:t>543.170</w:t>
      </w:r>
      <w:r>
        <w:t xml:space="preserve"> Changes in designated subcontractors, inspection and/or production points.</w:t>
      </w:r>
      <w:bookmarkEnd w:id="2798"/>
      <w:bookmarkEnd w:id="2799"/>
    </w:p>
    <w:p>
      <w:pPr>
        <w:pStyle w:val="ListNumber"/>
        <!--depth 1-->
        <w:numPr>
          <w:ilvl w:val="0"/>
          <w:numId w:val="1060"/>
        </w:numPr>
      </w:pPr>
      <w:bookmarkStart w:id="2801" w:name="_Tocd19e48901"/>
      <w:bookmarkStart w:id="2800" w:name="_Refd19e48901"/>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60"/>
        </w:numPr>
      </w:pPr>
      <w:bookmarkStart w:id="2803" w:name="_Tocd19e48914"/>
      <w:bookmarkStart w:id="2802" w:name="_Refd19e48914"/>
      <w:r>
        <w:t/>
      </w:r>
      <w:r>
        <w:t>(b)</w:t>
      </w:r>
      <w:r>
        <w:t xml:space="preserve">  The modification must identify the nature of the change and the effective date. In establishing an effective date, consider the time necessary for affected offices to take required actions.</w:t>
      </w:r>
      <w:bookmarkEnd w:id="2802"/>
      <w:bookmarkEnd w:id="2803"/>
      <w:bookmarkEnd w:id="2800"/>
      <w:bookmarkEnd w:id="2801"/>
    </w:p>
    <!--Topic unique_1666-->
    <w:p>
      <w:pPr>
        <w:pStyle w:val="Heading5"/>
      </w:pPr>
      <w:bookmarkStart w:id="2804" w:name="_Refd19e48922"/>
      <w:bookmarkStart w:id="2805" w:name="_Tocd19e48922"/>
      <w:r>
        <w:t/>
      </w:r>
      <w:r>
        <w:t>543.171</w:t>
      </w:r>
      <w:r>
        <w:t xml:space="preserve"> Changes in commercial supplier agreements.</w:t>
      </w:r>
      <w:bookmarkEnd w:id="2804"/>
      <w:bookmarkEnd w:id="2805"/>
    </w:p>
    <w:p>
      <w:pPr>
        <w:pStyle w:val="ListNumber"/>
        <!--depth 1-->
        <w:numPr>
          <w:ilvl w:val="0"/>
          <w:numId w:val="1061"/>
        </w:numPr>
      </w:pPr>
      <w:bookmarkStart w:id="2807" w:name="_Tocd19e48934"/>
      <w:bookmarkStart w:id="2806" w:name="_Refd19e48934"/>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61"/>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61"/>
        </w:numPr>
      </w:pPr>
      <w:r>
        <w:t/>
      </w:r>
      <w:r>
        <w:t>(c)</w:t>
      </w:r>
      <w:r>
        <w:t xml:space="preserve">  The contracting officer is responsible for maintaining a current copy of the commercial supplier agreement in the contract file.</w:t>
      </w:r>
      <w:bookmarkEnd w:id="2806"/>
      <w:bookmarkEnd w:id="2807"/>
    </w:p>
    <!--Topic unique_1667-->
    <w:p>
      <w:pPr>
        <w:pStyle w:val="Heading4"/>
      </w:pPr>
      <w:bookmarkStart w:id="2808" w:name="_Refd19e48966"/>
      <w:bookmarkStart w:id="2809" w:name="_Tocd19e48966"/>
      <w:r>
        <w:t/>
      </w:r>
      <w:r>
        <w:t>Subpart 543.2</w:t>
      </w:r>
      <w:r>
        <w:t xml:space="preserve"> - Change Orders</w:t>
      </w:r>
      <w:bookmarkEnd w:id="2808"/>
      <w:bookmarkEnd w:id="2809"/>
    </w:p>
    <!--Topic unique_135-->
    <w:p>
      <w:pPr>
        <w:pStyle w:val="Heading5"/>
      </w:pPr>
      <w:bookmarkStart w:id="2810" w:name="_Refd19e48974"/>
      <w:bookmarkStart w:id="2811" w:name="_Tocd19e48974"/>
      <w:r>
        <w:t/>
      </w:r>
      <w:r>
        <w:t>543.202</w:t>
      </w:r>
      <w:r>
        <w:t xml:space="preserve"> Authority to issue change orders.</w:t>
      </w:r>
      <w:bookmarkEnd w:id="2810"/>
      <w:bookmarkEnd w:id="2811"/>
    </w:p>
    <w:p>
      <w:pPr>
        <w:pStyle w:val="BodyText"/>
      </w:pPr>
      <w:r>
        <w:t>This section applies to construction contracts.</w:t>
      </w:r>
    </w:p>
    <w:p>
      <w:pPr>
        <w:pStyle w:val="ListNumber"/>
        <!--depth 1-->
        <w:numPr>
          <w:ilvl w:val="0"/>
          <w:numId w:val="1062"/>
        </w:numPr>
      </w:pPr>
      <w:bookmarkStart w:id="2813" w:name="_Tocd19e48988"/>
      <w:bookmarkStart w:id="2812" w:name="_Refd19e48988"/>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62"/>
        </w:numPr>
      </w:pPr>
      <w:bookmarkStart w:id="2815" w:name="_Tocd19e49000"/>
      <w:bookmarkStart w:id="2814" w:name="_Refd19e49000"/>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63"/>
        </w:numPr>
      </w:pPr>
      <w:bookmarkStart w:id="2817" w:name="_Tocd19e49009"/>
      <w:bookmarkStart w:id="2816" w:name="_Refd19e49009"/>
      <w:r>
        <w:t/>
      </w:r>
      <w:r>
        <w:t>(1)</w:t>
      </w:r>
      <w:r>
        <w:t xml:space="preserve">  For any single change order, the COR may perform some or all of these actions:</w:t>
      </w:r>
    </w:p>
    <w:p>
      <w:pPr>
        <w:pStyle w:val="ListNumber3"/>
        <!--depth 3-->
        <w:numPr>
          <w:ilvl w:val="2"/>
          <w:numId w:val="1064"/>
        </w:numPr>
      </w:pPr>
      <w:bookmarkStart w:id="2819" w:name="_Tocd19e49017"/>
      <w:bookmarkStart w:id="2818" w:name="_Refd19e49017"/>
      <w:r>
        <w:t/>
      </w:r>
      <w:r>
        <w:t>(i)</w:t>
      </w:r>
      <w:r>
        <w:t xml:space="preserve">  Determining the need for a change.</w:t>
      </w:r>
    </w:p>
    <w:p>
      <w:pPr>
        <w:pStyle w:val="ListNumber3"/>
        <!--depth 3-->
        <w:numPr>
          <w:ilvl w:val="2"/>
          <w:numId w:val="1064"/>
        </w:numPr>
      </w:pPr>
      <w:r>
        <w:t/>
      </w:r>
      <w:r>
        <w:t>(ii)</w:t>
      </w:r>
      <w:r>
        <w:t xml:space="preserve">  Preparing the Government’s cost estimate.</w:t>
      </w:r>
    </w:p>
    <w:p>
      <w:pPr>
        <w:pStyle w:val="ListNumber3"/>
        <!--depth 3-->
        <w:numPr>
          <w:ilvl w:val="2"/>
          <w:numId w:val="1064"/>
        </w:numPr>
      </w:pPr>
      <w:r>
        <w:t/>
      </w:r>
      <w:r>
        <w:t>(iii)</w:t>
      </w:r>
      <w:r>
        <w:t xml:space="preserve">  Conducting negotiations.</w:t>
      </w:r>
    </w:p>
    <w:p>
      <w:pPr>
        <w:pStyle w:val="ListNumber3"/>
        <!--depth 3-->
        <w:numPr>
          <w:ilvl w:val="2"/>
          <w:numId w:val="1064"/>
        </w:numPr>
      </w:pPr>
      <w:r>
        <w:t/>
      </w:r>
      <w:r>
        <w:t>(iv)</w:t>
      </w:r>
      <w:r>
        <w:t xml:space="preserve">  Issuing the change order.</w:t>
      </w:r>
    </w:p>
    <w:p>
      <w:pPr>
        <w:pStyle w:val="ListNumber3"/>
        <!--depth 3-->
        <w:numPr>
          <w:ilvl w:val="2"/>
          <w:numId w:val="1064"/>
        </w:numPr>
      </w:pPr>
      <w:r>
        <w:t/>
      </w:r>
      <w:r>
        <w:t>(v)</w:t>
      </w:r>
      <w:r>
        <w:t xml:space="preserve">  Inspecting the work.</w:t>
      </w:r>
      <w:bookmarkEnd w:id="2818"/>
      <w:bookmarkEnd w:id="2819"/>
    </w:p>
    <w:p>
      <w:pPr>
        <w:pStyle w:val="ListNumber2"/>
        <!--depth 2-->
        <w:numPr>
          <w:ilvl w:val="1"/>
          <w:numId w:val="1063"/>
        </w:numPr>
      </w:pPr>
      <w:r>
        <w:t/>
      </w:r>
      <w:r>
        <w:t>(2)</w:t>
      </w:r>
      <w:r>
        <w:t xml:space="preserve">  For an unpriced change order, if the COR personally performs all the actions in paragraph (1) of this section, the change order must be reviewed by a designated official before issuance or definitization.</w:t>
      </w:r>
      <w:bookmarkEnd w:id="2816"/>
      <w:bookmarkEnd w:id="2817"/>
      <w:bookmarkEnd w:id="2814"/>
      <w:bookmarkEnd w:id="2815"/>
    </w:p>
    <w:p>
      <w:pPr>
        <w:pStyle w:val="ListNumber"/>
        <!--depth 1-->
        <w:numPr>
          <w:ilvl w:val="0"/>
          <w:numId w:val="1062"/>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62"/>
        </w:numPr>
      </w:pPr>
      <w:r>
        <w:t/>
      </w:r>
      <w:r>
        <w:t>(d)</w:t>
      </w:r>
      <w:r>
        <w:t xml:space="preserve">   </w:t>
      </w:r>
      <w:r>
        <w:rPr>
          <w:i/>
        </w:rPr>
        <w:t>Coordination of change orders</w:t>
      </w:r>
      <w:r>
        <w:t>. Issue change orders only after coordination, as appropriate, with quality control, finance, audit or other technical personnel.</w:t>
      </w:r>
      <w:bookmarkEnd w:id="2812"/>
      <w:bookmarkEnd w:id="2813"/>
    </w:p>
    <!--Topic unique_1668-->
    <w:p>
      <w:pPr>
        <w:pStyle w:val="Heading5"/>
      </w:pPr>
      <w:bookmarkStart w:id="2820" w:name="_Refd19e49084"/>
      <w:bookmarkStart w:id="2821" w:name="_Tocd19e49084"/>
      <w:r>
        <w:t/>
      </w:r>
      <w:r>
        <w:t>543.205</w:t>
      </w:r>
      <w:r>
        <w:t xml:space="preserve"> Contract clauses.</w:t>
      </w:r>
      <w:bookmarkEnd w:id="2820"/>
      <w:bookmarkEnd w:id="2821"/>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1677-->
    <w:p>
      <w:pPr>
        <w:pStyle w:val="Heading3"/>
      </w:pPr>
      <w:bookmarkStart w:id="2822" w:name="_Refd19e49103"/>
      <w:bookmarkStart w:id="2823" w:name="_Tocd19e49103"/>
      <w:r>
        <w:t/>
      </w:r>
      <w:r>
        <w:t>Part 544</w:t>
      </w:r>
      <w:r>
        <w:t xml:space="preserve"> - Subcontracting Policies and Procedures</w:t>
      </w:r>
      <w:bookmarkEnd w:id="2822"/>
      <w:bookmarkEnd w:id="2823"/>
    </w:p>
    <!--Topic unique_1679-->
    <w:p>
      <w:pPr>
        <w:pStyle w:val="Heading3"/>
      </w:pPr>
      <w:bookmarkStart w:id="2824" w:name="_Refd19e49116"/>
      <w:bookmarkStart w:id="2825" w:name="_Tocd19e49116"/>
      <w:r>
        <w:t/>
      </w:r>
      <w:r>
        <w:t>Part 545</w:t>
      </w:r>
      <w:r>
        <w:t xml:space="preserve"> - Government Property</w:t>
      </w:r>
      <w:bookmarkEnd w:id="2824"/>
      <w:bookmarkEnd w:id="2825"/>
    </w:p>
    <!--Topic unique_1681-->
    <w:p>
      <w:pPr>
        <w:pStyle w:val="Heading3"/>
      </w:pPr>
      <w:bookmarkStart w:id="2826" w:name="_Refd19e49129"/>
      <w:bookmarkStart w:id="2827" w:name="_Tocd19e49129"/>
      <w:r>
        <w:t/>
      </w:r>
      <w:r>
        <w:t>Part 546</w:t>
      </w:r>
      <w:r>
        <w:t xml:space="preserve"> - Quality Assurance</w:t>
      </w:r>
      <w:bookmarkEnd w:id="2826"/>
      <w:bookmarkEnd w:id="2827"/>
    </w:p>
    <w:p>
      <w:pPr>
        <w:pStyle w:val="ListBullet"/>
        <!--depth 1-->
        <w:numPr>
          <w:ilvl w:val="0"/>
          <w:numId w:val="1065"/>
        </w:numPr>
      </w:pPr>
      <w:r>
        <w:t/>
      </w:r>
      <w:r>
        <w:t>Subpart 546.3 - Contract Clauses</w:t>
      </w:r>
      <w:r>
        <w:t/>
      </w:r>
    </w:p>
    <w:p>
      <w:pPr>
        <w:pStyle w:val="ListBullet2"/>
        <!--depth 2-->
        <w:numPr>
          <w:ilvl w:val="1"/>
          <w:numId w:val="1066"/>
        </w:numPr>
      </w:pPr>
      <w:r>
        <w:t/>
      </w:r>
      <w:r>
        <w:t>546.302 Fixed-price supply contracts.</w:t>
      </w:r>
      <w:r>
        <w:t/>
      </w:r>
    </w:p>
    <w:p>
      <w:pPr>
        <w:pStyle w:val="ListBullet3"/>
        <!--depth 3-->
        <w:numPr>
          <w:ilvl w:val="2"/>
          <w:numId w:val="1067"/>
        </w:numPr>
      </w:pPr>
      <w:r>
        <w:t/>
      </w:r>
      <w:r>
        <w:t>546.302-70 Source inspection by Quality Approved Manufacturer for fixed-price supply contracts.</w:t>
      </w:r>
      <w:r>
        <w:t/>
      </w:r>
    </w:p>
    <w:p>
      <w:pPr>
        <w:pStyle w:val="ListBullet3"/>
        <!--depth 3-->
        <w:numPr>
          <w:ilvl w:val="2"/>
          <w:numId w:val="1067"/>
        </w:numPr>
      </w:pPr>
      <w:r>
        <w:t/>
      </w:r>
      <w:r>
        <w:t>546.302-71 Source inspection.</w:t>
      </w:r>
      <w:r>
        <w:t/>
      </w:r>
    </w:p>
    <w:p>
      <w:pPr>
        <w:pStyle w:val="ListBullet3"/>
        <!--depth 3-->
        <w:numPr>
          <w:ilvl w:val="2"/>
          <w:numId w:val="1067"/>
        </w:numPr>
      </w:pPr>
      <w:r>
        <w:t/>
      </w:r>
      <w:r>
        <w:t>546.302-72 Destination Inspection.</w:t>
      </w:r>
      <w:r>
        <w:t/>
      </w:r>
    </w:p>
    <w:p>
      <w:pPr>
        <w:pStyle w:val="ListBullet2"/>
        <!--depth 2-->
        <w:numPr>
          <w:ilvl w:val="1"/>
          <w:numId w:val="1066"/>
        </w:numPr>
      </w:pPr>
      <w:r>
        <w:t/>
      </w:r>
      <w:r>
        <w:t>546.312 Construction contracts.</w:t>
      </w:r>
      <w:r>
        <w:t/>
      </w:r>
    </w:p>
    <w:p>
      <w:pPr>
        <w:pStyle w:val="ListBullet"/>
        <!--depth 1-->
        <w:numPr>
          <w:ilvl w:val="0"/>
          <w:numId w:val="1065"/>
        </w:numPr>
      </w:pPr>
      <w:r>
        <w:t/>
      </w:r>
      <w:r>
        <w:t>Subpart 546.7 - Warranties</w:t>
      </w:r>
      <w:r>
        <w:t/>
      </w:r>
    </w:p>
    <w:p>
      <w:pPr>
        <w:pStyle w:val="ListBullet2"/>
        <!--depth 2-->
        <w:numPr>
          <w:ilvl w:val="1"/>
          <w:numId w:val="1068"/>
        </w:numPr>
      </w:pPr>
      <w:r>
        <w:t/>
      </w:r>
      <w:r>
        <w:t>546.704 Authority for use of warranties.</w:t>
      </w:r>
      <w:r>
        <w:t/>
      </w:r>
    </w:p>
    <w:p>
      <w:pPr>
        <w:pStyle w:val="ListBullet2"/>
        <!--depth 2-->
        <w:numPr>
          <w:ilvl w:val="1"/>
          <w:numId w:val="1068"/>
        </w:numPr>
      </w:pPr>
      <w:r>
        <w:t/>
      </w:r>
      <w:r>
        <w:t>546.705 Limitations.</w:t>
      </w:r>
      <w:r>
        <w:t/>
      </w:r>
    </w:p>
    <w:p>
      <w:pPr>
        <w:pStyle w:val="ListBullet2"/>
        <!--depth 2-->
        <w:numPr>
          <w:ilvl w:val="1"/>
          <w:numId w:val="1068"/>
        </w:numPr>
      </w:pPr>
      <w:r>
        <w:t/>
      </w:r>
      <w:r>
        <w:t>546.708 Warranties of data.</w:t>
      </w:r>
      <w:r>
        <w:t/>
      </w:r>
    </w:p>
    <w:p>
      <w:pPr>
        <w:pStyle w:val="ListBullet2"/>
        <!--depth 2-->
        <w:numPr>
          <w:ilvl w:val="1"/>
          <w:numId w:val="1068"/>
        </w:numPr>
      </w:pPr>
      <w:r>
        <w:t/>
      </w:r>
      <w:r>
        <w:t>546.710 Contract clause.</w:t>
      </w:r>
      <w:r>
        <w:t/>
      </w:r>
    </w:p>
    <!--Topic unique_1682-->
    <w:p>
      <w:pPr>
        <w:pStyle w:val="Heading4"/>
      </w:pPr>
      <w:bookmarkStart w:id="2828" w:name="_Refd19e49235"/>
      <w:bookmarkStart w:id="2829" w:name="_Tocd19e49235"/>
      <w:r>
        <w:t/>
      </w:r>
      <w:r>
        <w:t>Subpart 546.3</w:t>
      </w:r>
      <w:r>
        <w:t xml:space="preserve"> - Contract Clauses</w:t>
      </w:r>
      <w:bookmarkEnd w:id="2828"/>
      <w:bookmarkEnd w:id="2829"/>
    </w:p>
    <!--Topic unique_1683-->
    <w:p>
      <w:pPr>
        <w:pStyle w:val="Heading5"/>
      </w:pPr>
      <w:bookmarkStart w:id="2830" w:name="_Refd19e49243"/>
      <w:bookmarkStart w:id="2831" w:name="_Tocd19e49243"/>
      <w:r>
        <w:t/>
      </w:r>
      <w:r>
        <w:t>546.302</w:t>
      </w:r>
      <w:r>
        <w:t xml:space="preserve"> Fixed-price supply contracts.</w:t>
      </w:r>
      <w:bookmarkEnd w:id="2830"/>
      <w:bookmarkEnd w:id="2831"/>
    </w:p>
    <!--Topic unique_89-->
    <w:p>
      <w:pPr>
        <w:pStyle w:val="Heading6"/>
      </w:pPr>
      <w:bookmarkStart w:id="2832" w:name="_Refd19e49251"/>
      <w:bookmarkStart w:id="2833" w:name="_Tocd19e49251"/>
      <w:r>
        <w:t/>
      </w:r>
      <w:r>
        <w:t>546.302-70</w:t>
      </w:r>
      <w:r>
        <w:t xml:space="preserve"> Source inspection by Quality Approved Manufacturer for fixed-price supply contracts.</w:t>
      </w:r>
      <w:bookmarkEnd w:id="2832"/>
      <w:bookmarkEnd w:id="2833"/>
    </w:p>
    <w:p>
      <w:pPr>
        <w:pStyle w:val="ListNumber"/>
        <!--depth 1-->
        <w:numPr>
          <w:ilvl w:val="0"/>
          <w:numId w:val="1069"/>
        </w:numPr>
      </w:pPr>
      <w:bookmarkStart w:id="2835" w:name="_Tocd19e49263"/>
      <w:bookmarkStart w:id="2834" w:name="_Refd19e49263"/>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70"/>
        </w:numPr>
      </w:pPr>
      <w:bookmarkStart w:id="2837" w:name="_Tocd19e49271"/>
      <w:bookmarkStart w:id="2836" w:name="_Refd19e49271"/>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70"/>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71"/>
        </w:numPr>
      </w:pPr>
      <w:bookmarkStart w:id="2839" w:name="_Tocd19e49294"/>
      <w:bookmarkStart w:id="2838" w:name="_Refd19e49294"/>
      <w:r>
        <w:t/>
      </w:r>
      <w:r>
        <w:t>(i)</w:t>
      </w:r>
      <w:r>
        <w:t xml:space="preserve">  Inspection services are available from another Federal agency with primary inspection responsibility in the geographic area.</w:t>
      </w:r>
    </w:p>
    <w:p>
      <w:pPr>
        <w:pStyle w:val="ListNumber3"/>
        <!--depth 3-->
        <w:numPr>
          <w:ilvl w:val="2"/>
          <w:numId w:val="1071"/>
        </w:numPr>
      </w:pPr>
      <w:r>
        <w:t/>
      </w:r>
      <w:r>
        <w:t>(ii)</w:t>
      </w:r>
      <w:r>
        <w:t xml:space="preserve">  An inspection interchange agreement exists with another agency for inspection at a contractor’s plant.</w:t>
      </w:r>
    </w:p>
    <w:p>
      <w:pPr>
        <w:pStyle w:val="ListNumber3"/>
        <!--depth 3-->
        <w:numPr>
          <w:ilvl w:val="2"/>
          <w:numId w:val="1071"/>
        </w:numPr>
      </w:pPr>
      <w:r>
        <w:t/>
      </w:r>
      <w:r>
        <w:t>(iii)</w:t>
      </w:r>
      <w:r>
        <w:t xml:space="preserve">  Other considerations will ensure more economical and effective inspection consistent with the Government’s interest.</w:t>
      </w:r>
      <w:bookmarkEnd w:id="2838"/>
      <w:bookmarkEnd w:id="2839"/>
      <w:bookmarkEnd w:id="2836"/>
      <w:bookmarkEnd w:id="2837"/>
    </w:p>
    <w:p>
      <w:pPr>
        <w:pStyle w:val="ListNumber"/>
        <!--depth 1-->
        <w:numPr>
          <w:ilvl w:val="0"/>
          <w:numId w:val="1069"/>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72"/>
        </w:numPr>
      </w:pPr>
      <w:bookmarkStart w:id="2841" w:name="_Tocd19e49329"/>
      <w:bookmarkStart w:id="2840" w:name="_Refd19e49329"/>
      <w:r>
        <w:t/>
      </w:r>
      <w:r>
        <w:t>(1)</w:t>
      </w:r>
      <w:r>
        <w:t xml:space="preserve">  In solicitations and contracts that support the Wildfire program.</w:t>
      </w:r>
    </w:p>
    <w:p>
      <w:pPr>
        <w:pStyle w:val="ListNumber2"/>
        <!--depth 2-->
        <w:numPr>
          <w:ilvl w:val="1"/>
          <w:numId w:val="1072"/>
        </w:numPr>
      </w:pPr>
      <w:r>
        <w:t/>
      </w:r>
      <w:r>
        <w:t>(2)</w:t>
      </w:r>
      <w:r>
        <w:t xml:space="preserve">  In contracts when a pattern of acquisitions demonstrates an ongoing relationship with the contractor.</w:t>
      </w:r>
      <w:bookmarkEnd w:id="2840"/>
      <w:bookmarkEnd w:id="2841"/>
      <w:bookmarkEnd w:id="2834"/>
      <w:bookmarkEnd w:id="2835"/>
    </w:p>
    <!--Topic unique_91-->
    <w:p>
      <w:pPr>
        <w:pStyle w:val="Heading6"/>
      </w:pPr>
      <w:bookmarkStart w:id="2842" w:name="_Refd19e49347"/>
      <w:bookmarkStart w:id="2843" w:name="_Tocd19e49347"/>
      <w:r>
        <w:t/>
      </w:r>
      <w:r>
        <w:t>546.302-71</w:t>
      </w:r>
      <w:r>
        <w:t xml:space="preserve"> Source inspection.</w:t>
      </w:r>
      <w:bookmarkEnd w:id="2842"/>
      <w:bookmarkEnd w:id="2843"/>
    </w:p>
    <w:p>
      <w:pPr>
        <w:pStyle w:val="BodyText"/>
      </w:pPr>
      <w:r>
        <w:t xml:space="preserve">For solicitations and contracts issued by FAS, if Government personnel at the source will perform inspection, insert </w:t>
      </w:r>
      <w:r>
        <w:t>552.246-71</w:t>
      </w:r>
      <w:r>
        <w:t>, Source Inspection by Government.</w:t>
      </w:r>
    </w:p>
    <!--Topic unique_1684-->
    <w:p>
      <w:pPr>
        <w:pStyle w:val="Heading6"/>
      </w:pPr>
      <w:bookmarkStart w:id="2844" w:name="_Refd19e49366"/>
      <w:bookmarkStart w:id="2845" w:name="_Tocd19e49366"/>
      <w:r>
        <w:t/>
      </w:r>
      <w:r>
        <w:t>546.302-72</w:t>
      </w:r>
      <w:r>
        <w:t xml:space="preserve"> Destination Inspection.</w:t>
      </w:r>
      <w:bookmarkEnd w:id="2844"/>
      <w:bookmarkEnd w:id="2845"/>
    </w:p>
    <w:p>
      <w:pPr>
        <w:pStyle w:val="BodyText"/>
      </w:pPr>
      <w:r>
        <w:t xml:space="preserve">The contracting officer shall include the clause at </w:t>
      </w:r>
      <w:r>
        <w:t>552.246-78</w:t>
      </w:r>
      <w:r>
        <w:t>, Inspection at Destination (July 2009) in supply contracts that require inspection at destination.</w:t>
      </w:r>
    </w:p>
    <!--Topic unique_1685-->
    <w:p>
      <w:pPr>
        <w:pStyle w:val="Heading5"/>
      </w:pPr>
      <w:bookmarkStart w:id="2846" w:name="_Refd19e49385"/>
      <w:bookmarkStart w:id="2847" w:name="_Tocd19e49385"/>
      <w:r>
        <w:t/>
      </w:r>
      <w:r>
        <w:t>546.312</w:t>
      </w:r>
      <w:r>
        <w:t xml:space="preserve"> Construction contracts.</w:t>
      </w:r>
      <w:bookmarkEnd w:id="2846"/>
      <w:bookmarkEnd w:id="2847"/>
    </w:p>
    <w:p>
      <w:pPr>
        <w:pStyle w:val="BodyText"/>
      </w:pPr>
      <w:r>
        <w:t xml:space="preserve">Insert the clause at </w:t>
      </w:r>
      <w:r>
        <w:t>552.246-72</w:t>
      </w:r>
      <w:r>
        <w:t>, Final Inspection and Tests, in solicitations and contracts for construction that include FAR 52.246-12, Inspection of Construction.</w:t>
      </w:r>
    </w:p>
    <!--Topic unique_1686-->
    <w:p>
      <w:pPr>
        <w:pStyle w:val="Heading4"/>
      </w:pPr>
      <w:bookmarkStart w:id="2848" w:name="_Refd19e49404"/>
      <w:bookmarkStart w:id="2849" w:name="_Tocd19e49404"/>
      <w:r>
        <w:t/>
      </w:r>
      <w:r>
        <w:t>Subpart 546.7</w:t>
      </w:r>
      <w:r>
        <w:t xml:space="preserve"> - Warranties</w:t>
      </w:r>
      <w:bookmarkEnd w:id="2848"/>
      <w:bookmarkEnd w:id="2849"/>
    </w:p>
    <!--Topic unique_1687-->
    <w:p>
      <w:pPr>
        <w:pStyle w:val="Heading5"/>
      </w:pPr>
      <w:bookmarkStart w:id="2850" w:name="_Refd19e49412"/>
      <w:bookmarkStart w:id="2851" w:name="_Tocd19e49412"/>
      <w:r>
        <w:t/>
      </w:r>
      <w:r>
        <w:t>546.704</w:t>
      </w:r>
      <w:r>
        <w:t xml:space="preserve"> Authority for use of warranties.</w:t>
      </w:r>
      <w:bookmarkEnd w:id="2850"/>
      <w:bookmarkEnd w:id="2851"/>
    </w:p>
    <w:p>
      <w:pPr>
        <w:pStyle w:val="BodyText"/>
      </w:pPr>
      <w:r>
        <w:t>FAR clause 52.246-21, Warranty of Construction, is approved by the agency for use in solicitations and contracts when a fixed-price construction contract is contemplated.</w:t>
      </w:r>
    </w:p>
    <!--Topic unique_1688-->
    <w:p>
      <w:pPr>
        <w:pStyle w:val="Heading5"/>
      </w:pPr>
      <w:bookmarkStart w:id="2852" w:name="_Refd19e49427"/>
      <w:bookmarkStart w:id="2853" w:name="_Tocd19e49427"/>
      <w:r>
        <w:t/>
      </w:r>
      <w:r>
        <w:t>546.705</w:t>
      </w:r>
      <w:r>
        <w:t xml:space="preserve"> Limitations.</w:t>
      </w:r>
      <w:bookmarkEnd w:id="2852"/>
      <w:bookmarkEnd w:id="2853"/>
    </w:p>
    <w:p>
      <w:pPr>
        <w:pStyle w:val="BodyText"/>
      </w:pPr>
      <w:r>
        <w:t>The contracting director must approve the use of warranties in cost reimbursement contracts, except those in FAR clauses 52.246-3 and 52.246-8.</w:t>
      </w:r>
    </w:p>
    <!--Topic unique_1689-->
    <w:p>
      <w:pPr>
        <w:pStyle w:val="Heading5"/>
      </w:pPr>
      <w:bookmarkStart w:id="2854" w:name="_Refd19e49442"/>
      <w:bookmarkStart w:id="2855" w:name="_Tocd19e49442"/>
      <w:r>
        <w:t/>
      </w:r>
      <w:r>
        <w:t>546.708</w:t>
      </w:r>
      <w:r>
        <w:t xml:space="preserve"> Warranties of data.</w:t>
      </w:r>
      <w:bookmarkEnd w:id="2854"/>
      <w:bookmarkEnd w:id="2855"/>
    </w:p>
    <w:p>
      <w:pPr>
        <w:pStyle w:val="ListNumber"/>
        <!--depth 1-->
        <w:numPr>
          <w:ilvl w:val="0"/>
          <w:numId w:val="1073"/>
        </w:numPr>
      </w:pPr>
      <w:bookmarkStart w:id="2857" w:name="_Tocd19e49454"/>
      <w:bookmarkStart w:id="2856" w:name="_Refd19e49454"/>
      <w:r>
        <w:t/>
      </w:r>
      <w:r>
        <w:t>(a)</w:t>
      </w:r>
      <w:r>
        <w:t xml:space="preserve">  The contracting officer shall use warranties of data only when both of the following conditions are applicable:</w:t>
      </w:r>
    </w:p>
    <w:p>
      <w:pPr>
        <w:pStyle w:val="ListNumber2"/>
        <!--depth 2-->
        <w:numPr>
          <w:ilvl w:val="1"/>
          <w:numId w:val="1074"/>
        </w:numPr>
      </w:pPr>
      <w:bookmarkStart w:id="2859" w:name="_Tocd19e49462"/>
      <w:bookmarkStart w:id="2858" w:name="_Refd19e49462"/>
      <w:r>
        <w:t/>
      </w:r>
      <w:r>
        <w:t>(1)</w:t>
      </w:r>
      <w:r>
        <w:t xml:space="preserve">  Use of a warranty is in the Government’s interest and is documented; and</w:t>
      </w:r>
    </w:p>
    <w:p>
      <w:pPr>
        <w:pStyle w:val="ListNumber2"/>
        <!--depth 2-->
        <w:numPr>
          <w:ilvl w:val="1"/>
          <w:numId w:val="1074"/>
        </w:numPr>
      </w:pPr>
      <w:r>
        <w:t/>
      </w:r>
      <w:r>
        <w:t>(2)</w:t>
      </w:r>
      <w:r>
        <w:t xml:space="preserve">  The contracting director concurs with the decision.</w:t>
      </w:r>
      <w:bookmarkEnd w:id="2858"/>
      <w:bookmarkEnd w:id="2859"/>
    </w:p>
    <w:p>
      <w:pPr>
        <w:pStyle w:val="ListNumber"/>
        <!--depth 1-->
        <w:numPr>
          <w:ilvl w:val="0"/>
          <w:numId w:val="1073"/>
        </w:numPr>
      </w:pPr>
      <w:r>
        <w:t/>
      </w:r>
      <w:r>
        <w:t>(b)</w:t>
      </w:r>
      <w:r>
        <w:t xml:space="preserve">  The contracting officer shall consult with the technical or specification manager responsible for developing any warranties of data.</w:t>
      </w:r>
      <w:bookmarkEnd w:id="2856"/>
      <w:bookmarkEnd w:id="2857"/>
    </w:p>
    <!--Topic unique_1690-->
    <w:p>
      <w:pPr>
        <w:pStyle w:val="Heading5"/>
      </w:pPr>
      <w:bookmarkStart w:id="2860" w:name="_Refd19e49487"/>
      <w:bookmarkStart w:id="2861" w:name="_Tocd19e49487"/>
      <w:r>
        <w:t/>
      </w:r>
      <w:r>
        <w:t>546.710</w:t>
      </w:r>
      <w:r>
        <w:t xml:space="preserve"> Contract clause.</w:t>
      </w:r>
      <w:bookmarkEnd w:id="2860"/>
      <w:bookmarkEnd w:id="2861"/>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706-->
    <w:p>
      <w:pPr>
        <w:pStyle w:val="Heading3"/>
      </w:pPr>
      <w:bookmarkStart w:id="2862" w:name="_Refd19e49506"/>
      <w:bookmarkStart w:id="2863" w:name="_Tocd19e49506"/>
      <w:r>
        <w:t/>
      </w:r>
      <w:r>
        <w:t>Part 547</w:t>
      </w:r>
      <w:r>
        <w:t xml:space="preserve"> [Reserved]</w:t>
      </w:r>
      <w:bookmarkEnd w:id="2862"/>
      <w:bookmarkEnd w:id="2863"/>
    </w:p>
    <!--Topic unique_1708-->
    <w:p>
      <w:pPr>
        <w:pStyle w:val="Heading3"/>
      </w:pPr>
      <w:bookmarkStart w:id="2864" w:name="_Refd19e49519"/>
      <w:bookmarkStart w:id="2865" w:name="_Tocd19e49519"/>
      <w:r>
        <w:t/>
      </w:r>
      <w:r>
        <w:t>Part 548</w:t>
      </w:r>
      <w:r>
        <w:t xml:space="preserve"> - Value Engineering</w:t>
      </w:r>
      <w:bookmarkEnd w:id="2864"/>
      <w:bookmarkEnd w:id="2865"/>
    </w:p>
    <w:p>
      <w:pPr>
        <w:pStyle w:val="ListBullet"/>
        <!--depth 1-->
        <w:numPr>
          <w:ilvl w:val="0"/>
          <w:numId w:val="1075"/>
        </w:numPr>
      </w:pPr>
      <w:r>
        <w:t/>
      </w:r>
      <w:r>
        <w:t>Subpart 548.1 - Policies and Procedures</w:t>
      </w:r>
      <w:r>
        <w:t/>
      </w:r>
    </w:p>
    <w:p>
      <w:pPr>
        <w:pStyle w:val="ListBullet2"/>
        <!--depth 2-->
        <w:numPr>
          <w:ilvl w:val="1"/>
          <w:numId w:val="1076"/>
        </w:numPr>
      </w:pPr>
      <w:r>
        <w:t/>
      </w:r>
      <w:r>
        <w:t>548.101 General.</w:t>
      </w:r>
      <w:r>
        <w:t/>
      </w:r>
    </w:p>
    <!--Topic unique_1709-->
    <w:p>
      <w:pPr>
        <w:pStyle w:val="Heading4"/>
      </w:pPr>
      <w:bookmarkStart w:id="2866" w:name="_Refd19e49549"/>
      <w:bookmarkStart w:id="2867" w:name="_Tocd19e49549"/>
      <w:r>
        <w:t/>
      </w:r>
      <w:r>
        <w:t>Subpart 548.1</w:t>
      </w:r>
      <w:r>
        <w:t xml:space="preserve"> - Policies and Procedures</w:t>
      </w:r>
      <w:bookmarkEnd w:id="2866"/>
      <w:bookmarkEnd w:id="2867"/>
    </w:p>
    <!--Topic unique_1710-->
    <w:p>
      <w:pPr>
        <w:pStyle w:val="Heading5"/>
      </w:pPr>
      <w:bookmarkStart w:id="2868" w:name="_Refd19e49557"/>
      <w:bookmarkStart w:id="2869" w:name="_Tocd19e49557"/>
      <w:r>
        <w:t/>
      </w:r>
      <w:r>
        <w:t>548.101</w:t>
      </w:r>
      <w:r>
        <w:t xml:space="preserve"> General.</w:t>
      </w:r>
      <w:bookmarkEnd w:id="2868"/>
      <w:bookmarkEnd w:id="2869"/>
    </w:p>
    <w:p>
      <w:pPr>
        <w:pStyle w:val="BodyText"/>
      </w:pPr>
      <w:r>
        <w:t>GSA Order, Public Buildings Service Value Engineering Program (PBS 8050.1C) provides guidance on using value engineering.</w:t>
      </w:r>
    </w:p>
    <!--Topic unique_1714-->
    <w:p>
      <w:pPr>
        <w:pStyle w:val="Heading3"/>
      </w:pPr>
      <w:bookmarkStart w:id="2870" w:name="_Refd19e49572"/>
      <w:bookmarkStart w:id="2871" w:name="_Tocd19e49572"/>
      <w:r>
        <w:t/>
      </w:r>
      <w:r>
        <w:t>Part 549</w:t>
      </w:r>
      <w:r>
        <w:t xml:space="preserve"> - Termination of Contracts</w:t>
      </w:r>
      <w:bookmarkEnd w:id="2870"/>
      <w:bookmarkEnd w:id="2871"/>
    </w:p>
    <w:p>
      <w:pPr>
        <w:pStyle w:val="ListBullet"/>
        <!--depth 1-->
        <w:numPr>
          <w:ilvl w:val="0"/>
          <w:numId w:val="1077"/>
        </w:numPr>
      </w:pPr>
      <w:r>
        <w:t/>
      </w:r>
      <w:r>
        <w:t>Subpart 549.1 - General Principles</w:t>
      </w:r>
      <w:r>
        <w:t/>
      </w:r>
    </w:p>
    <w:p>
      <w:pPr>
        <w:pStyle w:val="ListBullet2"/>
        <!--depth 2-->
        <w:numPr>
          <w:ilvl w:val="1"/>
          <w:numId w:val="1078"/>
        </w:numPr>
      </w:pPr>
      <w:r>
        <w:t/>
      </w:r>
      <w:r>
        <w:t>549.111 Review of proposed settlements.</w:t>
      </w:r>
      <w:r>
        <w:t/>
      </w:r>
    </w:p>
    <w:p>
      <w:pPr>
        <w:pStyle w:val="ListBullet"/>
        <!--depth 1-->
        <w:numPr>
          <w:ilvl w:val="0"/>
          <w:numId w:val="1077"/>
        </w:numPr>
      </w:pPr>
      <w:r>
        <w:t/>
      </w:r>
      <w:r>
        <w:t>Subpart 549.4 - Termination for Default</w:t>
      </w:r>
      <w:r>
        <w:t/>
      </w:r>
    </w:p>
    <w:p>
      <w:pPr>
        <w:pStyle w:val="ListBullet2"/>
        <!--depth 2-->
        <w:numPr>
          <w:ilvl w:val="1"/>
          <w:numId w:val="1079"/>
        </w:numPr>
      </w:pPr>
      <w:r>
        <w:t/>
      </w:r>
      <w:r>
        <w:t>549.402 Termination of fixed–price contracts for default.</w:t>
      </w:r>
      <w:r>
        <w:t/>
      </w:r>
    </w:p>
    <w:p>
      <w:pPr>
        <w:pStyle w:val="ListBullet3"/>
        <!--depth 3-->
        <w:numPr>
          <w:ilvl w:val="2"/>
          <w:numId w:val="1080"/>
        </w:numPr>
      </w:pPr>
      <w:r>
        <w:t/>
      </w:r>
      <w:r>
        <w:t>549.402-6 Repurchase against contractor’s account.</w:t>
      </w:r>
      <w:r>
        <w:t/>
      </w:r>
    </w:p>
    <w:p>
      <w:pPr>
        <w:pStyle w:val="ListBullet3"/>
        <!--depth 3-->
        <w:numPr>
          <w:ilvl w:val="2"/>
          <w:numId w:val="1080"/>
        </w:numPr>
      </w:pPr>
      <w:r>
        <w:t/>
      </w:r>
      <w:r>
        <w:t>549.402-7 Other damages.</w:t>
      </w:r>
      <w:r>
        <w:t/>
      </w:r>
    </w:p>
    <w:p>
      <w:pPr>
        <w:pStyle w:val="ListBullet"/>
        <!--depth 1-->
        <w:numPr>
          <w:ilvl w:val="0"/>
          <w:numId w:val="1077"/>
        </w:numPr>
      </w:pPr>
      <w:r>
        <w:t/>
      </w:r>
      <w:r>
        <w:t>Subpart 549.5 - [Reserved]</w:t>
      </w:r>
      <w:r>
        <w:t/>
      </w:r>
    </w:p>
    <!--Topic unique_1715-->
    <w:p>
      <w:pPr>
        <w:pStyle w:val="Heading4"/>
      </w:pPr>
      <w:bookmarkStart w:id="2872" w:name="_Refd19e49646"/>
      <w:bookmarkStart w:id="2873" w:name="_Tocd19e49646"/>
      <w:r>
        <w:t/>
      </w:r>
      <w:r>
        <w:t>Subpart 549.1</w:t>
      </w:r>
      <w:r>
        <w:t xml:space="preserve"> - General Principles</w:t>
      </w:r>
      <w:bookmarkEnd w:id="2872"/>
      <w:bookmarkEnd w:id="2873"/>
    </w:p>
    <!--Topic unique_1716-->
    <w:p>
      <w:pPr>
        <w:pStyle w:val="Heading5"/>
      </w:pPr>
      <w:bookmarkStart w:id="2874" w:name="_Refd19e49654"/>
      <w:bookmarkStart w:id="2875" w:name="_Tocd19e49654"/>
      <w:r>
        <w:t/>
      </w:r>
      <w:r>
        <w:t>549.111</w:t>
      </w:r>
      <w:r>
        <w:t xml:space="preserve"> Review of proposed settlements.</w:t>
      </w:r>
      <w:bookmarkEnd w:id="2874"/>
      <w:bookmarkEnd w:id="2875"/>
    </w:p>
    <w:p>
      <w:pPr>
        <w:pStyle w:val="BodyText"/>
      </w:pPr>
      <w:r>
        <w:t>The HCA may establish procedures for the review and approval of settlement agreements at a level above the contracting officer.</w:t>
      </w:r>
    </w:p>
    <!--Topic unique_1717-->
    <w:p>
      <w:pPr>
        <w:pStyle w:val="Heading4"/>
      </w:pPr>
      <w:bookmarkStart w:id="2876" w:name="_Refd19e49669"/>
      <w:bookmarkStart w:id="2877" w:name="_Tocd19e49669"/>
      <w:r>
        <w:t/>
      </w:r>
      <w:r>
        <w:t>Subpart 549.4</w:t>
      </w:r>
      <w:r>
        <w:t xml:space="preserve"> - Termination for Default</w:t>
      </w:r>
      <w:bookmarkEnd w:id="2876"/>
      <w:bookmarkEnd w:id="2877"/>
    </w:p>
    <!--Topic unique_1718-->
    <w:p>
      <w:pPr>
        <w:pStyle w:val="Heading5"/>
      </w:pPr>
      <w:bookmarkStart w:id="2878" w:name="_Refd19e49677"/>
      <w:bookmarkStart w:id="2879" w:name="_Tocd19e49677"/>
      <w:r>
        <w:t/>
      </w:r>
      <w:r>
        <w:t>549.402</w:t>
      </w:r>
      <w:r>
        <w:t xml:space="preserve"> Termination of fixed–price contracts for default.</w:t>
      </w:r>
      <w:bookmarkEnd w:id="2878"/>
      <w:bookmarkEnd w:id="2879"/>
    </w:p>
    <!--Topic unique_1719-->
    <w:p>
      <w:pPr>
        <w:pStyle w:val="Heading6"/>
      </w:pPr>
      <w:bookmarkStart w:id="2880" w:name="_Refd19e49685"/>
      <w:bookmarkStart w:id="2881" w:name="_Tocd19e49685"/>
      <w:r>
        <w:t/>
      </w:r>
      <w:r>
        <w:t>549.402-6</w:t>
      </w:r>
      <w:r>
        <w:t xml:space="preserve"> Repurchase against contractor’s account.</w:t>
      </w:r>
      <w:bookmarkEnd w:id="2880"/>
      <w:bookmarkEnd w:id="2881"/>
    </w:p>
    <w:p>
      <w:pPr>
        <w:pStyle w:val="BodyText"/>
      </w:pPr>
      <w:r>
        <w:t>The contracting officer shall—</w:t>
      </w:r>
    </w:p>
    <w:p>
      <w:pPr>
        <w:pStyle w:val="ListNumber"/>
        <!--depth 1-->
        <w:numPr>
          <w:ilvl w:val="0"/>
          <w:numId w:val="1081"/>
        </w:numPr>
      </w:pPr>
      <w:bookmarkStart w:id="2883" w:name="_Tocd19e49699"/>
      <w:bookmarkStart w:id="2882" w:name="_Refd19e49699"/>
      <w:r>
        <w:t/>
      </w:r>
      <w:r>
        <w:t>(a)</w:t>
      </w:r>
      <w:r>
        <w:t xml:space="preserve">  Place a brief explanation for the repurchase in the contract file.</w:t>
      </w:r>
    </w:p>
    <w:p>
      <w:pPr>
        <w:pStyle w:val="ListNumber"/>
        <!--depth 1-->
        <w:numPr>
          <w:ilvl w:val="0"/>
          <w:numId w:val="1081"/>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81"/>
        </w:numPr>
      </w:pPr>
      <w:r>
        <w:t/>
      </w:r>
      <w:r>
        <w:t>(c)</w:t>
      </w:r>
      <w:r>
        <w:t xml:space="preserve">  If the reprocurement is delayed, protect the Government’s rights to recover reprocurement costs by documenting the file to explain the circumstances of the delay.</w:t>
      </w:r>
      <w:bookmarkEnd w:id="2882"/>
      <w:bookmarkEnd w:id="2883"/>
    </w:p>
    <!--Topic unique_1720-->
    <w:p>
      <w:pPr>
        <w:pStyle w:val="Heading6"/>
      </w:pPr>
      <w:bookmarkStart w:id="2884" w:name="_Refd19e49723"/>
      <w:bookmarkStart w:id="2885" w:name="_Tocd19e49723"/>
      <w:r>
        <w:t/>
      </w:r>
      <w:r>
        <w:t>549.402-7</w:t>
      </w:r>
      <w:r>
        <w:t xml:space="preserve"> Other damages.</w:t>
      </w:r>
      <w:bookmarkEnd w:id="2884"/>
      <w:bookmarkEnd w:id="2885"/>
    </w:p>
    <w:p>
      <w:pPr>
        <w:pStyle w:val="ListNumber"/>
        <!--depth 1-->
        <w:numPr>
          <w:ilvl w:val="0"/>
          <w:numId w:val="1082"/>
        </w:numPr>
      </w:pPr>
      <w:bookmarkStart w:id="2887" w:name="_Tocd19e49735"/>
      <w:bookmarkStart w:id="2886" w:name="_Refd19e49735"/>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82"/>
        </w:numPr>
      </w:pPr>
      <w:bookmarkStart w:id="2889" w:name="_Tocd19e49744"/>
      <w:bookmarkStart w:id="2888" w:name="_Refd19e49744"/>
      <w:r>
        <w:t/>
      </w:r>
      <w:r>
        <w:t>(b)</w:t>
      </w:r>
      <w:r>
        <w:t xml:space="preserve">  Administrative costs include, but are not limited to, the following:</w:t>
      </w:r>
    </w:p>
    <w:p>
      <w:pPr>
        <w:pStyle w:val="ListNumber2"/>
        <!--depth 2-->
        <w:numPr>
          <w:ilvl w:val="1"/>
          <w:numId w:val="1083"/>
        </w:numPr>
      </w:pPr>
      <w:bookmarkStart w:id="2891" w:name="_Tocd19e49750"/>
      <w:bookmarkStart w:id="2890" w:name="_Refd19e49750"/>
      <w:r>
        <w:t/>
      </w:r>
      <w:r>
        <w:t>(1)</w:t>
      </w:r>
      <w:r>
        <w:t xml:space="preserve">  Salaries and fringe benefits paid to Government employees who perform work as a result of the default.</w:t>
      </w:r>
    </w:p>
    <w:p>
      <w:pPr>
        <w:pStyle w:val="ListNumber2"/>
        <!--depth 2-->
        <w:numPr>
          <w:ilvl w:val="1"/>
          <w:numId w:val="1083"/>
        </w:numPr>
      </w:pPr>
      <w:r>
        <w:t/>
      </w:r>
      <w:r>
        <w:t>(2)</w:t>
      </w:r>
      <w:r>
        <w:t xml:space="preserve">  Preaward survey expenses incurred by qualifying reprocurement contractors.</w:t>
      </w:r>
    </w:p>
    <w:p>
      <w:pPr>
        <w:pStyle w:val="ListNumber2"/>
        <!--depth 2-->
        <w:numPr>
          <w:ilvl w:val="1"/>
          <w:numId w:val="1083"/>
        </w:numPr>
      </w:pPr>
      <w:r>
        <w:t/>
      </w:r>
      <w:r>
        <w:t>(3)</w:t>
      </w:r>
      <w:r>
        <w:t xml:space="preserve">  Printing and distribution costs of the reprocurement solicitation and repurchase contract.</w:t>
      </w:r>
    </w:p>
    <w:p>
      <w:pPr>
        <w:pStyle w:val="ListNumber2"/>
        <!--depth 2-->
        <w:numPr>
          <w:ilvl w:val="1"/>
          <w:numId w:val="1083"/>
        </w:numPr>
      </w:pPr>
      <w:r>
        <w:t/>
      </w:r>
      <w:r>
        <w:t>(4)</w:t>
      </w:r>
      <w:r>
        <w:t xml:space="preserve">  Travel and per diem.</w:t>
      </w:r>
      <w:bookmarkEnd w:id="2890"/>
      <w:bookmarkEnd w:id="2891"/>
      <w:bookmarkEnd w:id="2888"/>
      <w:bookmarkEnd w:id="2889"/>
    </w:p>
    <w:p>
      <w:pPr>
        <w:pStyle w:val="ListNumber"/>
        <!--depth 1-->
        <w:numPr>
          <w:ilvl w:val="0"/>
          <w:numId w:val="1082"/>
        </w:numPr>
      </w:pPr>
      <w:r>
        <w:t/>
      </w:r>
      <w:r>
        <w:t>(c)</w:t>
      </w:r>
      <w:r>
        <w:t xml:space="preserve">  For administrative labor costs, record each of the following:</w:t>
      </w:r>
    </w:p>
    <w:p>
      <w:pPr>
        <w:pStyle w:val="ListNumber2"/>
        <!--depth 2-->
        <w:numPr>
          <w:ilvl w:val="1"/>
          <w:numId w:val="1084"/>
        </w:numPr>
      </w:pPr>
      <w:bookmarkStart w:id="2893" w:name="_Tocd19e49787"/>
      <w:bookmarkStart w:id="2892" w:name="_Refd19e49787"/>
      <w:r>
        <w:t/>
      </w:r>
      <w:r>
        <w:t>(1)</w:t>
      </w:r>
      <w:r>
        <w:t xml:space="preserve">  Name, position, and organization of each employee performing work activities as a consequence of the default.</w:t>
      </w:r>
    </w:p>
    <w:p>
      <w:pPr>
        <w:pStyle w:val="ListNumber2"/>
        <!--depth 2-->
        <w:numPr>
          <w:ilvl w:val="1"/>
          <w:numId w:val="1084"/>
        </w:numPr>
      </w:pPr>
      <w:r>
        <w:t/>
      </w:r>
      <w:r>
        <w:t>(2)</w:t>
      </w:r>
      <w:r>
        <w:t xml:space="preserve">  Date(s) of work and time(s) spent by each employee on the repurchase.</w:t>
      </w:r>
    </w:p>
    <w:p>
      <w:pPr>
        <w:pStyle w:val="ListNumber2"/>
        <!--depth 2-->
        <w:numPr>
          <w:ilvl w:val="1"/>
          <w:numId w:val="1084"/>
        </w:numPr>
      </w:pPr>
      <w:r>
        <w:t/>
      </w:r>
      <w:r>
        <w:t>(3)</w:t>
      </w:r>
      <w:r>
        <w:t xml:space="preserve">  Description of specific tasks performed (for example, solicitation preparation or clerical).</w:t>
      </w:r>
    </w:p>
    <w:p>
      <w:pPr>
        <w:pStyle w:val="ListNumber2"/>
        <!--depth 2-->
        <w:numPr>
          <w:ilvl w:val="1"/>
          <w:numId w:val="1084"/>
        </w:numPr>
      </w:pPr>
      <w:r>
        <w:t/>
      </w:r>
      <w:r>
        <w:t>(4)</w:t>
      </w:r>
      <w:r>
        <w:t xml:space="preserve">  Hourly rate of pay (straight time or overtime).</w:t>
      </w:r>
    </w:p>
    <w:p>
      <w:pPr>
        <w:pStyle w:val="ListNumber2"/>
        <!--depth 2-->
        <w:numPr>
          <w:ilvl w:val="1"/>
          <w:numId w:val="1084"/>
        </w:numPr>
      </w:pPr>
      <w:r>
        <w:t/>
      </w:r>
      <w:r>
        <w:t>(5)</w:t>
      </w:r>
      <w:r>
        <w:t xml:space="preserve">  Applicable fringe benefits.</w:t>
      </w:r>
    </w:p>
    <w:p>
      <w:pPr>
        <w:pStyle w:val="ListNumber2"/>
        <!--depth 2-->
        <w:numPr>
          <w:ilvl w:val="1"/>
          <w:numId w:val="1084"/>
        </w:numPr>
      </w:pPr>
      <w:r>
        <w:t/>
      </w:r>
      <w:r>
        <w:t>(6)</w:t>
      </w:r>
      <w:r>
        <w:t xml:space="preserve">  Explanation of how the time spent by the employees during the reprocurement would have been used on other projects but for the default.</w:t>
      </w:r>
      <w:bookmarkEnd w:id="2892"/>
      <w:bookmarkEnd w:id="2893"/>
    </w:p>
    <w:p>
      <w:pPr>
        <w:pStyle w:val="ListNumber"/>
        <!--depth 1-->
        <w:numPr>
          <w:ilvl w:val="0"/>
          <w:numId w:val="1082"/>
        </w:numPr>
      </w:pPr>
      <w:r>
        <w:t/>
      </w:r>
      <w:r>
        <w:t>(d)</w:t>
      </w:r>
      <w:r>
        <w:t xml:space="preserve">  For other incurred administrative costs, the contracting officer shall include travel vouchers, invoices, printing requisitions, and other appropriate evidence of expenditures.</w:t>
      </w:r>
      <w:bookmarkEnd w:id="2886"/>
      <w:bookmarkEnd w:id="2887"/>
    </w:p>
    <!--Topic unique_1721-->
    <w:p>
      <w:pPr>
        <w:pStyle w:val="Heading4"/>
      </w:pPr>
      <w:bookmarkStart w:id="2894" w:name="_Refd19e49841"/>
      <w:bookmarkStart w:id="2895" w:name="_Tocd19e49841"/>
      <w:r>
        <w:t/>
      </w:r>
      <w:r>
        <w:t>Subpart 549.5</w:t>
      </w:r>
      <w:r>
        <w:t xml:space="preserve"> - [Reserved]</w:t>
      </w:r>
      <w:bookmarkEnd w:id="2894"/>
      <w:bookmarkEnd w:id="2895"/>
    </w:p>
    <!--Topic unique_1730-->
    <w:p>
      <w:pPr>
        <w:pStyle w:val="Heading3"/>
      </w:pPr>
      <w:bookmarkStart w:id="2896" w:name="_Refd19e49853"/>
      <w:bookmarkStart w:id="2897" w:name="_Tocd19e49853"/>
      <w:r>
        <w:t/>
      </w:r>
      <w:r>
        <w:t>Part 550</w:t>
      </w:r>
      <w:r>
        <w:t xml:space="preserve"> - Extraordinary Contractual Actions</w:t>
      </w:r>
      <w:bookmarkEnd w:id="2896"/>
      <w:bookmarkEnd w:id="2897"/>
    </w:p>
    <w:p>
      <w:pPr>
        <w:pStyle w:val="ListBullet"/>
        <!--depth 1-->
        <w:numPr>
          <w:ilvl w:val="0"/>
          <w:numId w:val="1085"/>
        </w:numPr>
      </w:pPr>
      <w:r>
        <w:t/>
      </w:r>
      <w:r>
        <w:t>550.001 Definitions.</w:t>
      </w:r>
      <w:r>
        <w:t/>
      </w:r>
    </w:p>
    <!--Topic unique_1733-->
    <w:p>
      <w:pPr>
        <w:pStyle w:val="Heading4"/>
      </w:pPr>
      <w:bookmarkStart w:id="2898" w:name="_Refd19e49873"/>
      <w:bookmarkStart w:id="2899" w:name="_Tocd19e49873"/>
      <w:r>
        <w:t/>
      </w:r>
      <w:r>
        <w:t xml:space="preserve">  </w:t>
      </w:r>
      <w:bookmarkEnd w:id="2898"/>
      <w:bookmarkEnd w:id="2899"/>
    </w:p>
    <!--Topic unique_1731-->
    <w:p>
      <w:pPr>
        <w:pStyle w:val="Heading5"/>
      </w:pPr>
      <w:bookmarkStart w:id="2900" w:name="_Refd19e49880"/>
      <w:bookmarkStart w:id="2901" w:name="_Tocd19e49880"/>
      <w:r>
        <w:t/>
      </w:r>
      <w:r>
        <w:t>550.001</w:t>
      </w:r>
      <w:r>
        <w:t xml:space="preserve"> Definitions.</w:t>
      </w:r>
      <w:bookmarkEnd w:id="2900"/>
      <w:bookmarkEnd w:id="2901"/>
    </w:p>
    <w:p>
      <w:pPr>
        <w:pStyle w:val="BodyText"/>
      </w:pPr>
      <w:r>
        <w:t>“Approving authority,” as used in FAR 50, means GSA’s Administrator.</w:t>
      </w:r>
    </w:p>
    <!--Topic unique_1736-->
    <w:p>
      <w:pPr>
        <w:pStyle w:val="Heading3"/>
      </w:pPr>
      <w:bookmarkStart w:id="2902" w:name="_Refd19e49895"/>
      <w:bookmarkStart w:id="2903" w:name="_Tocd19e49895"/>
      <w:r>
        <w:t/>
      </w:r>
      <w:r>
        <w:t>Part 551</w:t>
      </w:r>
      <w:r>
        <w:t xml:space="preserve"> - Use of Government Sources by Contractors</w:t>
      </w:r>
      <w:bookmarkEnd w:id="2902"/>
      <w:bookmarkEnd w:id="290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38-->
    <w:p>
      <w:pPr>
        <w:pStyle w:val="Heading1"/>
      </w:pPr>
      <w:bookmarkStart w:id="2904" w:name="_Refd19e49908"/>
      <w:bookmarkStart w:id="2905" w:name="_Tocd19e49908"/>
      <w:r>
        <w:t/>
      </w:r>
      <w:r>
        <w:t>Subchapter H</w:t>
      </w:r>
      <w:r>
        <w:t xml:space="preserve"> - Clauses and Forms</w:t>
      </w:r>
      <w:bookmarkEnd w:id="2904"/>
      <w:bookmarkEnd w:id="2905"/>
    </w:p>
    <!--Topic unique_1740-->
    <w:p>
      <w:pPr>
        <w:pStyle w:val="Heading2"/>
      </w:pPr>
      <w:bookmarkStart w:id="2906" w:name="_Refd19e49916"/>
      <w:bookmarkStart w:id="2907" w:name="_Tocd19e49916"/>
      <w:r>
        <w:t/>
      </w:r>
      <w:r>
        <w:t xml:space="preserve"> General Services Administration Acquisition Manual</w:t>
      </w:r>
      <w:bookmarkEnd w:id="2906"/>
      <w:bookmarkEnd w:id="2907"/>
    </w:p>
    <!--Topic unique_1742-->
    <w:p>
      <w:pPr>
        <w:pStyle w:val="Heading3"/>
      </w:pPr>
      <w:bookmarkStart w:id="2908" w:name="_Refd19e49923"/>
      <w:bookmarkStart w:id="2909" w:name="_Tocd19e49923"/>
      <w:r>
        <w:t/>
      </w:r>
      <w:r>
        <w:t>Part 552</w:t>
      </w:r>
      <w:r>
        <w:t xml:space="preserve"> - Solicitation Provisions and Contract Clauses</w:t>
      </w:r>
      <w:bookmarkEnd w:id="2908"/>
      <w:bookmarkEnd w:id="2909"/>
    </w:p>
    <w:p>
      <w:pPr>
        <w:pStyle w:val="ListBullet"/>
        <!--depth 1-->
        <w:numPr>
          <w:ilvl w:val="0"/>
          <w:numId w:val="1086"/>
        </w:numPr>
      </w:pPr>
      <w:r>
        <w:t/>
      </w:r>
      <w:r>
        <w:t>552.000 Scope of part.</w:t>
      </w:r>
      <w:r>
        <w:t/>
      </w:r>
    </w:p>
    <w:p>
      <w:pPr>
        <w:pStyle w:val="ListBullet"/>
        <!--depth 1-->
        <w:numPr>
          <w:ilvl w:val="0"/>
          <w:numId w:val="1086"/>
        </w:numPr>
      </w:pPr>
      <w:r>
        <w:t/>
      </w:r>
      <w:r>
        <w:t>Subpart 552.1 - Instructions for Using Provisions and Clauses</w:t>
      </w:r>
      <w:r>
        <w:t/>
      </w:r>
    </w:p>
    <w:p>
      <w:pPr>
        <w:pStyle w:val="ListBullet2"/>
        <!--depth 2-->
        <w:numPr>
          <w:ilvl w:val="1"/>
          <w:numId w:val="1087"/>
        </w:numPr>
      </w:pPr>
      <w:r>
        <w:t/>
      </w:r>
      <w:r>
        <w:t>552.101 [Reserved]</w:t>
      </w:r>
      <w:r>
        <w:t/>
      </w:r>
    </w:p>
    <w:p>
      <w:pPr>
        <w:pStyle w:val="ListBullet3"/>
        <!--depth 3-->
        <w:numPr>
          <w:ilvl w:val="2"/>
          <w:numId w:val="1088"/>
        </w:numPr>
      </w:pPr>
      <w:r>
        <w:t/>
      </w:r>
      <w:r>
        <w:t>552.101-70 Using Part 552.</w:t>
      </w:r>
      <w:r>
        <w:t/>
      </w:r>
    </w:p>
    <w:p>
      <w:pPr>
        <w:pStyle w:val="ListBullet2"/>
        <!--depth 2-->
        <w:numPr>
          <w:ilvl w:val="1"/>
          <w:numId w:val="1087"/>
        </w:numPr>
      </w:pPr>
      <w:r>
        <w:t/>
      </w:r>
      <w:r>
        <w:t>552.102 Incorporating provisions and clauses.</w:t>
      </w:r>
      <w:r>
        <w:t/>
      </w:r>
    </w:p>
    <w:p>
      <w:pPr>
        <w:pStyle w:val="ListBullet2"/>
        <!--depth 2-->
        <w:numPr>
          <w:ilvl w:val="1"/>
          <w:numId w:val="1087"/>
        </w:numPr>
      </w:pPr>
      <w:r>
        <w:t/>
      </w:r>
      <w:r>
        <w:t>552.103 Identification of provisions and clauses.</w:t>
      </w:r>
      <w:r>
        <w:t/>
      </w:r>
    </w:p>
    <w:p>
      <w:pPr>
        <w:pStyle w:val="ListBullet2"/>
        <!--depth 2-->
        <w:numPr>
          <w:ilvl w:val="1"/>
          <w:numId w:val="1087"/>
        </w:numPr>
      </w:pPr>
      <w:r>
        <w:t/>
      </w:r>
      <w:r>
        <w:t>552.104 Procedures for modifying and completing provisions and clauses.</w:t>
      </w:r>
      <w:r>
        <w:t/>
      </w:r>
    </w:p>
    <w:p>
      <w:pPr>
        <w:pStyle w:val="ListBullet2"/>
        <!--depth 2-->
        <w:numPr>
          <w:ilvl w:val="1"/>
          <w:numId w:val="1087"/>
        </w:numPr>
      </w:pPr>
      <w:r>
        <w:t/>
      </w:r>
      <w:r>
        <w:t>552.105 Procedures for using alternates.</w:t>
      </w:r>
      <w:r>
        <w:t/>
      </w:r>
    </w:p>
    <w:p>
      <w:pPr>
        <w:pStyle w:val="ListBullet2"/>
        <!--depth 2-->
        <w:numPr>
          <w:ilvl w:val="1"/>
          <w:numId w:val="1087"/>
        </w:numPr>
      </w:pPr>
      <w:r>
        <w:t/>
      </w:r>
      <w:r>
        <w:t>552.107 [Reserved]</w:t>
      </w:r>
      <w:r>
        <w:t/>
      </w:r>
    </w:p>
    <w:p>
      <w:pPr>
        <w:pStyle w:val="ListBullet3"/>
        <!--depth 3-->
        <w:numPr>
          <w:ilvl w:val="2"/>
          <w:numId w:val="1089"/>
        </w:numPr>
      </w:pPr>
      <w:r>
        <w:t/>
      </w:r>
      <w:r>
        <w:t>552.107-70 Provisions and clauses prescribed in .</w:t>
      </w:r>
      <w:r>
        <w:t/>
      </w:r>
    </w:p>
    <w:p>
      <w:pPr>
        <w:pStyle w:val="ListBullet"/>
        <!--depth 1-->
        <w:numPr>
          <w:ilvl w:val="0"/>
          <w:numId w:val="1086"/>
        </w:numPr>
      </w:pPr>
      <w:r>
        <w:t/>
      </w:r>
      <w:r>
        <w:t>Subpart 552.2 - Text of Provisions and Clauses</w:t>
      </w:r>
      <w:r>
        <w:t/>
      </w:r>
    </w:p>
    <w:p>
      <w:pPr>
        <w:pStyle w:val="ListBullet2"/>
        <!--depth 2-->
        <w:numPr>
          <w:ilvl w:val="1"/>
          <w:numId w:val="1090"/>
        </w:numPr>
      </w:pPr>
      <w:r>
        <w:t/>
      </w:r>
      <w:r>
        <w:t>552.200 Scope of subpart.</w:t>
      </w:r>
      <w:r>
        <w:t/>
      </w:r>
    </w:p>
    <w:p>
      <w:pPr>
        <w:pStyle w:val="ListBullet2"/>
        <!--depth 2-->
        <w:numPr>
          <w:ilvl w:val="1"/>
          <w:numId w:val="1090"/>
        </w:numPr>
      </w:pPr>
      <w:r>
        <w:t/>
      </w:r>
      <w:r>
        <w:t>552.203 [Reserved]</w:t>
      </w:r>
      <w:r>
        <w:t/>
      </w:r>
    </w:p>
    <w:p>
      <w:pPr>
        <w:pStyle w:val="ListBullet3"/>
        <!--depth 3-->
        <w:numPr>
          <w:ilvl w:val="2"/>
          <w:numId w:val="1091"/>
        </w:numPr>
      </w:pPr>
      <w:r>
        <w:t/>
      </w:r>
      <w:r>
        <w:t>552.203-5 [Reserved]</w:t>
      </w:r>
      <w:r>
        <w:t/>
      </w:r>
    </w:p>
    <w:p>
      <w:pPr>
        <w:pStyle w:val="ListBullet3"/>
        <!--depth 3-->
        <w:numPr>
          <w:ilvl w:val="2"/>
          <w:numId w:val="1091"/>
        </w:numPr>
      </w:pPr>
      <w:r>
        <w:t/>
      </w:r>
      <w:r>
        <w:t>552.203-70 [Reserved]</w:t>
      </w:r>
      <w:r>
        <w:t/>
      </w:r>
    </w:p>
    <w:p>
      <w:pPr>
        <w:pStyle w:val="ListBullet3"/>
        <!--depth 3-->
        <w:numPr>
          <w:ilvl w:val="2"/>
          <w:numId w:val="1091"/>
        </w:numPr>
      </w:pPr>
      <w:r>
        <w:t/>
      </w:r>
      <w:r>
        <w:t>552.203-71 Restriction on Advertising.</w:t>
      </w:r>
      <w:r>
        <w:t/>
      </w:r>
    </w:p>
    <w:p>
      <w:pPr>
        <w:pStyle w:val="ListBullet2"/>
        <!--depth 2-->
        <w:numPr>
          <w:ilvl w:val="1"/>
          <w:numId w:val="1090"/>
        </w:numPr>
      </w:pPr>
      <w:r>
        <w:t/>
      </w:r>
      <w:r>
        <w:t>552.204 [Reserved]</w:t>
      </w:r>
      <w:r>
        <w:t/>
      </w:r>
    </w:p>
    <w:p>
      <w:pPr>
        <w:pStyle w:val="ListBullet3"/>
        <!--depth 3-->
        <w:numPr>
          <w:ilvl w:val="2"/>
          <w:numId w:val="1092"/>
        </w:numPr>
      </w:pPr>
      <w:r>
        <w:t/>
      </w:r>
      <w:r>
        <w:t>552.204-9 Personal Identity Verification Requirements.</w:t>
      </w:r>
      <w:r>
        <w:t/>
      </w:r>
    </w:p>
    <w:p>
      <w:pPr>
        <w:pStyle w:val="ListBullet2"/>
        <!--depth 2-->
        <w:numPr>
          <w:ilvl w:val="1"/>
          <w:numId w:val="1090"/>
        </w:numPr>
      </w:pPr>
      <w:r>
        <w:t/>
      </w:r>
      <w:r>
        <w:t>552.211 [Reserved]</w:t>
      </w:r>
      <w:r>
        <w:t/>
      </w:r>
    </w:p>
    <w:p>
      <w:pPr>
        <w:pStyle w:val="ListBullet3"/>
        <!--depth 3-->
        <w:numPr>
          <w:ilvl w:val="2"/>
          <w:numId w:val="1093"/>
        </w:numPr>
      </w:pPr>
      <w:r>
        <w:t/>
      </w:r>
      <w:r>
        <w:t>552.211-8 [Reserved]</w:t>
      </w:r>
      <w:r>
        <w:t/>
      </w:r>
    </w:p>
    <w:p>
      <w:pPr>
        <w:pStyle w:val="ListBullet3"/>
        <!--depth 3-->
        <w:numPr>
          <w:ilvl w:val="2"/>
          <w:numId w:val="1093"/>
        </w:numPr>
      </w:pPr>
      <w:r>
        <w:t/>
      </w:r>
      <w:r>
        <w:t>552.211-10 Commencement, Prosecution, and Completion of Work.</w:t>
      </w:r>
      <w:r>
        <w:t/>
      </w:r>
    </w:p>
    <w:p>
      <w:pPr>
        <w:pStyle w:val="ListBullet3"/>
        <!--depth 3-->
        <w:numPr>
          <w:ilvl w:val="2"/>
          <w:numId w:val="1093"/>
        </w:numPr>
      </w:pPr>
      <w:r>
        <w:t/>
      </w:r>
      <w:r>
        <w:t>552.211-12 Liquidated Damages-Construction.</w:t>
      </w:r>
      <w:r>
        <w:t/>
      </w:r>
    </w:p>
    <w:p>
      <w:pPr>
        <w:pStyle w:val="ListBullet3"/>
        <!--depth 3-->
        <w:numPr>
          <w:ilvl w:val="2"/>
          <w:numId w:val="1093"/>
        </w:numPr>
      </w:pPr>
      <w:r>
        <w:t/>
      </w:r>
      <w:r>
        <w:t>552.211-13 Time Extensions.</w:t>
      </w:r>
      <w:r>
        <w:t/>
      </w:r>
    </w:p>
    <w:p>
      <w:pPr>
        <w:pStyle w:val="ListBullet3"/>
        <!--depth 3-->
        <w:numPr>
          <w:ilvl w:val="2"/>
          <w:numId w:val="1093"/>
        </w:numPr>
      </w:pPr>
      <w:r>
        <w:t/>
      </w:r>
      <w:r>
        <w:t>552.211-70 Substantial Completion.</w:t>
      </w:r>
      <w:r>
        <w:t/>
      </w:r>
    </w:p>
    <w:p>
      <w:pPr>
        <w:pStyle w:val="ListBullet3"/>
        <!--depth 3-->
        <w:numPr>
          <w:ilvl w:val="2"/>
          <w:numId w:val="1093"/>
        </w:numPr>
      </w:pPr>
      <w:r>
        <w:t/>
      </w:r>
      <w:r>
        <w:t>552.211-71 [Reserved]</w:t>
      </w:r>
      <w:r>
        <w:t/>
      </w:r>
    </w:p>
    <w:p>
      <w:pPr>
        <w:pStyle w:val="ListBullet3"/>
        <!--depth 3-->
        <w:numPr>
          <w:ilvl w:val="2"/>
          <w:numId w:val="1093"/>
        </w:numPr>
      </w:pPr>
      <w:r>
        <w:t/>
      </w:r>
      <w:r>
        <w:t>552.211-72 Reference to Specifications in Drawings.</w:t>
      </w:r>
      <w:r>
        <w:t/>
      </w:r>
    </w:p>
    <w:p>
      <w:pPr>
        <w:pStyle w:val="ListBullet3"/>
        <!--depth 3-->
        <w:numPr>
          <w:ilvl w:val="2"/>
          <w:numId w:val="1093"/>
        </w:numPr>
      </w:pPr>
      <w:r>
        <w:t/>
      </w:r>
      <w:r>
        <w:t>552.211-73 Marking.</w:t>
      </w:r>
      <w:r>
        <w:t/>
      </w:r>
    </w:p>
    <w:p>
      <w:pPr>
        <w:pStyle w:val="ListBullet3"/>
        <!--depth 3-->
        <w:numPr>
          <w:ilvl w:val="2"/>
          <w:numId w:val="1093"/>
        </w:numPr>
      </w:pPr>
      <w:r>
        <w:t/>
      </w:r>
      <w:r>
        <w:t>552.211-74 [Reserved]</w:t>
      </w:r>
      <w:r>
        <w:t/>
      </w:r>
    </w:p>
    <w:p>
      <w:pPr>
        <w:pStyle w:val="ListBullet3"/>
        <!--depth 3-->
        <w:numPr>
          <w:ilvl w:val="2"/>
          <w:numId w:val="1093"/>
        </w:numPr>
      </w:pPr>
      <w:r>
        <w:t/>
      </w:r>
      <w:r>
        <w:t>552.211-75 Preservation, Packaging and Packing.</w:t>
      </w:r>
      <w:r>
        <w:t/>
      </w:r>
    </w:p>
    <w:p>
      <w:pPr>
        <w:pStyle w:val="ListBullet3"/>
        <!--depth 3-->
        <w:numPr>
          <w:ilvl w:val="2"/>
          <w:numId w:val="1093"/>
        </w:numPr>
      </w:pPr>
      <w:r>
        <w:t/>
      </w:r>
      <w:r>
        <w:t>552.211-76 Charges for Packaging, Packing, and Marking.</w:t>
      </w:r>
      <w:r>
        <w:t/>
      </w:r>
    </w:p>
    <w:p>
      <w:pPr>
        <w:pStyle w:val="ListBullet3"/>
        <!--depth 3-->
        <w:numPr>
          <w:ilvl w:val="2"/>
          <w:numId w:val="1093"/>
        </w:numPr>
      </w:pPr>
      <w:r>
        <w:t/>
      </w:r>
      <w:r>
        <w:t>552.211-77 Packing List.</w:t>
      </w:r>
      <w:r>
        <w:t/>
      </w:r>
    </w:p>
    <w:p>
      <w:pPr>
        <w:pStyle w:val="ListBullet3"/>
        <!--depth 3-->
        <w:numPr>
          <w:ilvl w:val="2"/>
          <w:numId w:val="1093"/>
        </w:numPr>
      </w:pPr>
      <w:r>
        <w:t/>
      </w:r>
      <w:r>
        <w:t>552.211-78 [Reserved]</w:t>
      </w:r>
      <w:r>
        <w:t/>
      </w:r>
    </w:p>
    <w:p>
      <w:pPr>
        <w:pStyle w:val="ListBullet3"/>
        <!--depth 3-->
        <w:numPr>
          <w:ilvl w:val="2"/>
          <w:numId w:val="1093"/>
        </w:numPr>
      </w:pPr>
      <w:r>
        <w:t/>
      </w:r>
      <w:r>
        <w:t>552.211-79 Acceptable Age of Supplies.</w:t>
      </w:r>
      <w:r>
        <w:t/>
      </w:r>
    </w:p>
    <w:p>
      <w:pPr>
        <w:pStyle w:val="ListBullet3"/>
        <!--depth 3-->
        <w:numPr>
          <w:ilvl w:val="2"/>
          <w:numId w:val="1093"/>
        </w:numPr>
      </w:pPr>
      <w:r>
        <w:t/>
      </w:r>
      <w:r>
        <w:t>552.211-80 Age on Delivery.</w:t>
      </w:r>
      <w:r>
        <w:t/>
      </w:r>
    </w:p>
    <w:p>
      <w:pPr>
        <w:pStyle w:val="ListBullet3"/>
        <!--depth 3-->
        <w:numPr>
          <w:ilvl w:val="2"/>
          <w:numId w:val="1093"/>
        </w:numPr>
      </w:pPr>
      <w:r>
        <w:t/>
      </w:r>
      <w:r>
        <w:t>552.211-81 Time of Shipment.</w:t>
      </w:r>
      <w:r>
        <w:t/>
      </w:r>
    </w:p>
    <w:p>
      <w:pPr>
        <w:pStyle w:val="ListBullet3"/>
        <!--depth 3-->
        <w:numPr>
          <w:ilvl w:val="2"/>
          <w:numId w:val="1093"/>
        </w:numPr>
      </w:pPr>
      <w:r>
        <w:t/>
      </w:r>
      <w:r>
        <w:t>552.211-82 [Reserved]</w:t>
      </w:r>
      <w:r>
        <w:t/>
      </w:r>
    </w:p>
    <w:p>
      <w:pPr>
        <w:pStyle w:val="ListBullet3"/>
        <!--depth 3-->
        <w:numPr>
          <w:ilvl w:val="2"/>
          <w:numId w:val="1093"/>
        </w:numPr>
      </w:pPr>
      <w:r>
        <w:t/>
      </w:r>
      <w:r>
        <w:t>552.211-83 Availability for Inspection, Testing, and Shipment/Delivery.</w:t>
      </w:r>
      <w:r>
        <w:t/>
      </w:r>
    </w:p>
    <w:p>
      <w:pPr>
        <w:pStyle w:val="ListBullet3"/>
        <!--depth 3-->
        <w:numPr>
          <w:ilvl w:val="2"/>
          <w:numId w:val="1093"/>
        </w:numPr>
      </w:pPr>
      <w:r>
        <w:t/>
      </w:r>
      <w:r>
        <w:t>552.211-84 [Reserved]</w:t>
      </w:r>
      <w:r>
        <w:t/>
      </w:r>
    </w:p>
    <w:p>
      <w:pPr>
        <w:pStyle w:val="ListBullet3"/>
        <!--depth 3-->
        <w:numPr>
          <w:ilvl w:val="2"/>
          <w:numId w:val="1093"/>
        </w:numPr>
      </w:pPr>
      <w:r>
        <w:t/>
      </w:r>
      <w:r>
        <w:t>552.211-85 Consistent Pack and Package Requirements.</w:t>
      </w:r>
      <w:r>
        <w:t/>
      </w:r>
    </w:p>
    <w:p>
      <w:pPr>
        <w:pStyle w:val="ListBullet3"/>
        <!--depth 3-->
        <w:numPr>
          <w:ilvl w:val="2"/>
          <w:numId w:val="1093"/>
        </w:numPr>
      </w:pPr>
      <w:r>
        <w:t/>
      </w:r>
      <w:r>
        <w:t>552.211-86 Maximum Weight per Shipping Container.</w:t>
      </w:r>
      <w:r>
        <w:t/>
      </w:r>
    </w:p>
    <w:p>
      <w:pPr>
        <w:pStyle w:val="ListBullet3"/>
        <!--depth 3-->
        <w:numPr>
          <w:ilvl w:val="2"/>
          <w:numId w:val="1093"/>
        </w:numPr>
      </w:pPr>
      <w:r>
        <w:t/>
      </w:r>
      <w:r>
        <w:t>552.211-87 Export Packing.</w:t>
      </w:r>
      <w:r>
        <w:t/>
      </w:r>
    </w:p>
    <w:p>
      <w:pPr>
        <w:pStyle w:val="ListBullet3"/>
        <!--depth 3-->
        <w:numPr>
          <w:ilvl w:val="2"/>
          <w:numId w:val="1093"/>
        </w:numPr>
      </w:pPr>
      <w:r>
        <w:t/>
      </w:r>
      <w:r>
        <w:t>552.211-88 Vehicle Export Preparation.</w:t>
      </w:r>
      <w:r>
        <w:t/>
      </w:r>
    </w:p>
    <w:p>
      <w:pPr>
        <w:pStyle w:val="ListBullet3"/>
        <!--depth 3-->
        <w:numPr>
          <w:ilvl w:val="2"/>
          <w:numId w:val="1093"/>
        </w:numPr>
      </w:pPr>
      <w:r>
        <w:t/>
      </w:r>
      <w:r>
        <w:t>552.211-89 Non-Manufactured Wood Packaging Material for Export.</w:t>
      </w:r>
      <w:r>
        <w:t/>
      </w:r>
    </w:p>
    <w:p>
      <w:pPr>
        <w:pStyle w:val="ListBullet3"/>
        <!--depth 3-->
        <w:numPr>
          <w:ilvl w:val="2"/>
          <w:numId w:val="1093"/>
        </w:numPr>
      </w:pPr>
      <w:r>
        <w:t/>
      </w:r>
      <w:r>
        <w:t>552.211-90 Small Parts.</w:t>
      </w:r>
      <w:r>
        <w:t/>
      </w:r>
    </w:p>
    <w:p>
      <w:pPr>
        <w:pStyle w:val="ListBullet3"/>
        <!--depth 3-->
        <w:numPr>
          <w:ilvl w:val="2"/>
          <w:numId w:val="1093"/>
        </w:numPr>
      </w:pPr>
      <w:r>
        <w:t/>
      </w:r>
      <w:r>
        <w:t>552.211-91 Vehicle Decals, Stickers, and Data Plates.</w:t>
      </w:r>
      <w:r>
        <w:t/>
      </w:r>
    </w:p>
    <w:p>
      <w:pPr>
        <w:pStyle w:val="ListBullet3"/>
        <!--depth 3-->
        <w:numPr>
          <w:ilvl w:val="2"/>
          <w:numId w:val="1093"/>
        </w:numPr>
      </w:pPr>
      <w:r>
        <w:t/>
      </w:r>
      <w:r>
        <w:t>552.211-92 Radio Frequency Identification (RFID) Using Passive Tags.</w:t>
      </w:r>
      <w:r>
        <w:t/>
      </w:r>
    </w:p>
    <w:p>
      <w:pPr>
        <w:pStyle w:val="ListBullet3"/>
        <!--depth 3-->
        <w:numPr>
          <w:ilvl w:val="2"/>
          <w:numId w:val="1093"/>
        </w:numPr>
      </w:pPr>
      <w:r>
        <w:t/>
      </w:r>
      <w:r>
        <w:t>552.211-93 [Reserved]</w:t>
      </w:r>
      <w:r>
        <w:t/>
      </w:r>
    </w:p>
    <w:p>
      <w:pPr>
        <w:pStyle w:val="ListBullet3"/>
        <!--depth 3-->
        <w:numPr>
          <w:ilvl w:val="2"/>
          <w:numId w:val="1093"/>
        </w:numPr>
      </w:pPr>
      <w:r>
        <w:t/>
      </w:r>
      <w:r>
        <w:t>552.211-94 Time of Delivery.</w:t>
      </w:r>
      <w:r>
        <w:t/>
      </w:r>
    </w:p>
    <w:p>
      <w:pPr>
        <w:pStyle w:val="ListBullet2"/>
        <!--depth 2-->
        <w:numPr>
          <w:ilvl w:val="1"/>
          <w:numId w:val="1090"/>
        </w:numPr>
      </w:pPr>
      <w:r>
        <w:t/>
      </w:r>
      <w:r>
        <w:t>552.212 [Reserved]</w:t>
      </w:r>
      <w:r>
        <w:t/>
      </w:r>
    </w:p>
    <w:p>
      <w:pPr>
        <w:pStyle w:val="ListBullet3"/>
        <!--depth 3-->
        <w:numPr>
          <w:ilvl w:val="2"/>
          <w:numId w:val="1094"/>
        </w:numPr>
      </w:pPr>
      <w:r>
        <w:t/>
      </w:r>
      <w:r>
        <w:t>552.212-4 Contract Terms and Conditions—Commercial Items (FAR DEVIATION).</w:t>
      </w:r>
      <w:r>
        <w:t/>
      </w:r>
    </w:p>
    <w:p>
      <w:pPr>
        <w:pStyle w:val="ListBullet3"/>
        <!--depth 3-->
        <w:numPr>
          <w:ilvl w:val="2"/>
          <w:numId w:val="1094"/>
        </w:numPr>
      </w:pPr>
      <w:r>
        <w:t/>
      </w:r>
      <w:r>
        <w:t>552.212-70 [Reserved]</w:t>
      </w:r>
      <w:r>
        <w:t/>
      </w:r>
    </w:p>
    <w:p>
      <w:pPr>
        <w:pStyle w:val="ListBullet3"/>
        <!--depth 3-->
        <w:numPr>
          <w:ilvl w:val="2"/>
          <w:numId w:val="1094"/>
        </w:numPr>
      </w:pPr>
      <w:r>
        <w:t/>
      </w:r>
      <w:r>
        <w:t>552.212-71 Contract Terms and Conditions Applicable to GSA Acquisition of Commercial Items.</w:t>
      </w:r>
      <w:r>
        <w:t/>
      </w:r>
    </w:p>
    <w:p>
      <w:pPr>
        <w:pStyle w:val="ListBullet3"/>
        <!--depth 3-->
        <w:numPr>
          <w:ilvl w:val="2"/>
          <w:numId w:val="1094"/>
        </w:numPr>
      </w:pPr>
      <w:r>
        <w:t/>
      </w:r>
      <w:r>
        <w:t>552.212-72 Contract Terms and Conditions Required to Implement Statutes or Executive Orders Applicable to GSA Acquisition of Commercial Items.</w:t>
      </w:r>
      <w:r>
        <w:t/>
      </w:r>
    </w:p>
    <w:p>
      <w:pPr>
        <w:pStyle w:val="ListBullet3"/>
        <!--depth 3-->
        <w:numPr>
          <w:ilvl w:val="2"/>
          <w:numId w:val="1094"/>
        </w:numPr>
      </w:pPr>
      <w:r>
        <w:t/>
      </w:r>
      <w:r>
        <w:t>552.212-73 [Reserved]</w:t>
      </w:r>
      <w:r>
        <w:t/>
      </w:r>
    </w:p>
    <w:p>
      <w:pPr>
        <w:pStyle w:val="ListBullet2"/>
        <!--depth 2-->
        <w:numPr>
          <w:ilvl w:val="1"/>
          <w:numId w:val="1090"/>
        </w:numPr>
      </w:pPr>
      <w:r>
        <w:t/>
      </w:r>
      <w:r>
        <w:t>552.214 [Reserved]</w:t>
      </w:r>
      <w:r>
        <w:t/>
      </w:r>
    </w:p>
    <w:p>
      <w:pPr>
        <w:pStyle w:val="ListBullet3"/>
        <!--depth 3-->
        <w:numPr>
          <w:ilvl w:val="2"/>
          <w:numId w:val="1095"/>
        </w:numPr>
      </w:pPr>
      <w:r>
        <w:t/>
      </w:r>
      <w:r>
        <w:t>552.214-70 “All or None” Bids.</w:t>
      </w:r>
      <w:r>
        <w:t/>
      </w:r>
    </w:p>
    <w:p>
      <w:pPr>
        <w:pStyle w:val="ListBullet3"/>
        <!--depth 3-->
        <w:numPr>
          <w:ilvl w:val="2"/>
          <w:numId w:val="1095"/>
        </w:numPr>
      </w:pPr>
      <w:r>
        <w:t/>
      </w:r>
      <w:r>
        <w:t>552.214-71 [Reserved]</w:t>
      </w:r>
      <w:r>
        <w:t/>
      </w:r>
    </w:p>
    <w:p>
      <w:pPr>
        <w:pStyle w:val="ListBullet3"/>
        <!--depth 3-->
        <w:numPr>
          <w:ilvl w:val="2"/>
          <w:numId w:val="1095"/>
        </w:numPr>
      </w:pPr>
      <w:r>
        <w:t/>
      </w:r>
      <w:r>
        <w:t>552.214-72 Bid Sample Requirements.</w:t>
      </w:r>
      <w:r>
        <w:t/>
      </w:r>
    </w:p>
    <w:p>
      <w:pPr>
        <w:pStyle w:val="ListBullet2"/>
        <!--depth 2-->
        <w:numPr>
          <w:ilvl w:val="1"/>
          <w:numId w:val="1090"/>
        </w:numPr>
      </w:pPr>
      <w:r>
        <w:t/>
      </w:r>
      <w:r>
        <w:t>552.215 [Reserved]</w:t>
      </w:r>
      <w:r>
        <w:t/>
      </w:r>
    </w:p>
    <w:p>
      <w:pPr>
        <w:pStyle w:val="ListBullet3"/>
        <!--depth 3-->
        <w:numPr>
          <w:ilvl w:val="2"/>
          <w:numId w:val="1096"/>
        </w:numPr>
      </w:pPr>
      <w:r>
        <w:t/>
      </w:r>
      <w:r>
        <w:t>552.215-70 Examination of Records by GSA.</w:t>
      </w:r>
      <w:r>
        <w:t/>
      </w:r>
    </w:p>
    <w:p>
      <w:pPr>
        <w:pStyle w:val="ListBullet3"/>
        <!--depth 3-->
        <w:numPr>
          <w:ilvl w:val="2"/>
          <w:numId w:val="1096"/>
        </w:numPr>
      </w:pPr>
      <w:r>
        <w:t/>
      </w:r>
      <w:r>
        <w:t>552.215-71 [Reserved]</w:t>
      </w:r>
      <w:r>
        <w:t/>
      </w:r>
    </w:p>
    <w:p>
      <w:pPr>
        <w:pStyle w:val="ListBullet3"/>
        <!--depth 3-->
        <w:numPr>
          <w:ilvl w:val="2"/>
          <w:numId w:val="1096"/>
        </w:numPr>
      </w:pPr>
      <w:r>
        <w:t/>
      </w:r>
      <w:r>
        <w:t>552.215-72 Price Adjustment—Failure to Provide Accurate Information.</w:t>
      </w:r>
      <w:r>
        <w:t/>
      </w:r>
    </w:p>
    <w:p>
      <w:pPr>
        <w:pStyle w:val="ListBullet3"/>
        <!--depth 3-->
        <w:numPr>
          <w:ilvl w:val="2"/>
          <w:numId w:val="1096"/>
        </w:numPr>
      </w:pPr>
      <w:r>
        <w:t/>
      </w:r>
      <w:r>
        <w:t>552.215-73 Notice.</w:t>
      </w:r>
      <w:r>
        <w:t/>
      </w:r>
    </w:p>
    <w:p>
      <w:pPr>
        <w:pStyle w:val="ListBullet2"/>
        <!--depth 2-->
        <w:numPr>
          <w:ilvl w:val="1"/>
          <w:numId w:val="1090"/>
        </w:numPr>
      </w:pPr>
      <w:r>
        <w:t/>
      </w:r>
      <w:r>
        <w:t>552.216 [Reserved]</w:t>
      </w:r>
      <w:r>
        <w:t/>
      </w:r>
    </w:p>
    <w:p>
      <w:pPr>
        <w:pStyle w:val="ListBullet3"/>
        <!--depth 3-->
        <w:numPr>
          <w:ilvl w:val="2"/>
          <w:numId w:val="1097"/>
        </w:numPr>
      </w:pPr>
      <w:r>
        <w:t/>
      </w:r>
      <w:r>
        <w:t>552.216-70 Economic Price Adjustment—FSS Multiple Award Schedule Contracts.</w:t>
      </w:r>
      <w:r>
        <w:t/>
      </w:r>
    </w:p>
    <w:p>
      <w:pPr>
        <w:pStyle w:val="ListBullet3"/>
        <!--depth 3-->
        <w:numPr>
          <w:ilvl w:val="2"/>
          <w:numId w:val="1097"/>
        </w:numPr>
      </w:pPr>
      <w:r>
        <w:t/>
      </w:r>
      <w:r>
        <w:t>552.216-71 Economic Price Adjustment—Special Order Program Contracts.</w:t>
      </w:r>
      <w:r>
        <w:t/>
      </w:r>
    </w:p>
    <w:p>
      <w:pPr>
        <w:pStyle w:val="ListBullet3"/>
        <!--depth 3-->
        <w:numPr>
          <w:ilvl w:val="2"/>
          <w:numId w:val="1097"/>
        </w:numPr>
      </w:pPr>
      <w:r>
        <w:t/>
      </w:r>
      <w:r>
        <w:t>552.216-72 Placement of Orders.</w:t>
      </w:r>
      <w:r>
        <w:t/>
      </w:r>
    </w:p>
    <w:p>
      <w:pPr>
        <w:pStyle w:val="ListBullet3"/>
        <!--depth 3-->
        <w:numPr>
          <w:ilvl w:val="2"/>
          <w:numId w:val="1097"/>
        </w:numPr>
      </w:pPr>
      <w:r>
        <w:t/>
      </w:r>
      <w:r>
        <w:t>552.216-73 Ordering Information.</w:t>
      </w:r>
      <w:r>
        <w:t/>
      </w:r>
    </w:p>
    <w:p>
      <w:pPr>
        <w:pStyle w:val="ListBullet3"/>
        <!--depth 3-->
        <w:numPr>
          <w:ilvl w:val="2"/>
          <w:numId w:val="1097"/>
        </w:numPr>
      </w:pPr>
      <w:r>
        <w:t/>
      </w:r>
      <w:r>
        <w:t>552.216-74 [Reserved]</w:t>
      </w:r>
      <w:r>
        <w:t/>
      </w:r>
    </w:p>
    <w:p>
      <w:pPr>
        <w:pStyle w:val="ListBullet3"/>
        <!--depth 3-->
        <w:numPr>
          <w:ilvl w:val="2"/>
          <w:numId w:val="1097"/>
        </w:numPr>
      </w:pPr>
      <w:r>
        <w:t/>
      </w:r>
      <w:r>
        <w:t>552.216-75 Transactional Data Reporting.</w:t>
      </w:r>
      <w:r>
        <w:t/>
      </w:r>
    </w:p>
    <w:p>
      <w:pPr>
        <w:pStyle w:val="ListBullet3"/>
        <!--depth 3-->
        <w:numPr>
          <w:ilvl w:val="2"/>
          <w:numId w:val="1097"/>
        </w:numPr>
      </w:pPr>
      <w:r>
        <w:t/>
      </w:r>
      <w:r>
        <w:t>552.216-76 [Reserved]</w:t>
      </w:r>
      <w:r>
        <w:t/>
      </w:r>
    </w:p>
    <w:p>
      <w:pPr>
        <w:pStyle w:val="ListBullet2"/>
        <!--depth 2-->
        <w:numPr>
          <w:ilvl w:val="1"/>
          <w:numId w:val="1090"/>
        </w:numPr>
      </w:pPr>
      <w:r>
        <w:t/>
      </w:r>
      <w:r>
        <w:t>552.217 [Reserved]</w:t>
      </w:r>
      <w:r>
        <w:t/>
      </w:r>
    </w:p>
    <w:p>
      <w:pPr>
        <w:pStyle w:val="ListBullet3"/>
        <!--depth 3-->
        <w:numPr>
          <w:ilvl w:val="2"/>
          <w:numId w:val="1098"/>
        </w:numPr>
      </w:pPr>
      <w:r>
        <w:t/>
      </w:r>
      <w:r>
        <w:t>552.217-70 Evaluation of Options.</w:t>
      </w:r>
      <w:r>
        <w:t/>
      </w:r>
    </w:p>
    <w:p>
      <w:pPr>
        <w:pStyle w:val="ListBullet3"/>
        <!--depth 3-->
        <w:numPr>
          <w:ilvl w:val="2"/>
          <w:numId w:val="1098"/>
        </w:numPr>
      </w:pPr>
      <w:r>
        <w:t/>
      </w:r>
      <w:r>
        <w:t>552.217-71 Notice Regarding Option(s).</w:t>
      </w:r>
      <w:r>
        <w:t/>
      </w:r>
    </w:p>
    <w:p>
      <w:pPr>
        <w:pStyle w:val="ListBullet2"/>
        <!--depth 2-->
        <w:numPr>
          <w:ilvl w:val="1"/>
          <w:numId w:val="1090"/>
        </w:numPr>
      </w:pPr>
      <w:r>
        <w:t/>
      </w:r>
      <w:r>
        <w:t>552.219 [Reserved]</w:t>
      </w:r>
      <w:r>
        <w:t/>
      </w:r>
    </w:p>
    <w:p>
      <w:pPr>
        <w:pStyle w:val="ListBullet3"/>
        <!--depth 3-->
        <w:numPr>
          <w:ilvl w:val="2"/>
          <w:numId w:val="1099"/>
        </w:numPr>
      </w:pPr>
      <w:r>
        <w:t/>
      </w:r>
      <w:r>
        <w:t>552.219-70 Allocation of Orders—Partially Set-aside Items.</w:t>
      </w:r>
      <w:r>
        <w:t/>
      </w:r>
    </w:p>
    <w:p>
      <w:pPr>
        <w:pStyle w:val="ListBullet3"/>
        <!--depth 3-->
        <w:numPr>
          <w:ilvl w:val="2"/>
          <w:numId w:val="1099"/>
        </w:numPr>
      </w:pPr>
      <w:r>
        <w:t/>
      </w:r>
      <w:r>
        <w:t>552.219-74 Section8(a)Direct Award.</w:t>
      </w:r>
      <w:r>
        <w:t/>
      </w:r>
    </w:p>
    <w:p>
      <w:pPr>
        <w:pStyle w:val="ListBullet2"/>
        <!--depth 2-->
        <w:numPr>
          <w:ilvl w:val="1"/>
          <w:numId w:val="1090"/>
        </w:numPr>
      </w:pPr>
      <w:r>
        <w:t/>
      </w:r>
      <w:r>
        <w:t>552.223 [Reserved]</w:t>
      </w:r>
      <w:r>
        <w:t/>
      </w:r>
    </w:p>
    <w:p>
      <w:pPr>
        <w:pStyle w:val="ListBullet3"/>
        <!--depth 3-->
        <w:numPr>
          <w:ilvl w:val="2"/>
          <w:numId w:val="1100"/>
        </w:numPr>
      </w:pPr>
      <w:r>
        <w:t/>
      </w:r>
      <w:r>
        <w:t>552.223-70 Hazardous Substances.</w:t>
      </w:r>
      <w:r>
        <w:t/>
      </w:r>
    </w:p>
    <w:p>
      <w:pPr>
        <w:pStyle w:val="ListBullet3"/>
        <!--depth 3-->
        <w:numPr>
          <w:ilvl w:val="2"/>
          <w:numId w:val="1100"/>
        </w:numPr>
      </w:pPr>
      <w:r>
        <w:t/>
      </w:r>
      <w:r>
        <w:t>552.223-71 Nonconforming Hazardous Materials.</w:t>
      </w:r>
      <w:r>
        <w:t/>
      </w:r>
    </w:p>
    <w:p>
      <w:pPr>
        <w:pStyle w:val="ListBullet3"/>
        <!--depth 3-->
        <w:numPr>
          <w:ilvl w:val="2"/>
          <w:numId w:val="1100"/>
        </w:numPr>
      </w:pPr>
      <w:r>
        <w:t/>
      </w:r>
      <w:r>
        <w:t>552.223-72 Hazardous Material Information.</w:t>
      </w:r>
      <w:r>
        <w:t/>
      </w:r>
    </w:p>
    <w:p>
      <w:pPr>
        <w:pStyle w:val="ListBullet3"/>
        <!--depth 3-->
        <w:numPr>
          <w:ilvl w:val="2"/>
          <w:numId w:val="1100"/>
        </w:numPr>
      </w:pPr>
      <w:r>
        <w:t/>
      </w:r>
      <w:r>
        <w:t>552.223-73 Preservation, Packaging, Packing, Marking, and Labeling of Hazardous Materials (HAZMAT) For Shipments.</w:t>
      </w:r>
      <w:r>
        <w:t/>
      </w:r>
    </w:p>
    <w:p>
      <w:pPr>
        <w:pStyle w:val="ListBullet2"/>
        <!--depth 2-->
        <w:numPr>
          <w:ilvl w:val="1"/>
          <w:numId w:val="1090"/>
        </w:numPr>
      </w:pPr>
      <w:r>
        <w:t/>
      </w:r>
      <w:r>
        <w:t>552.227 [Reserved]</w:t>
      </w:r>
      <w:r>
        <w:t/>
      </w:r>
    </w:p>
    <w:p>
      <w:pPr>
        <w:pStyle w:val="ListBullet3"/>
        <!--depth 3-->
        <w:numPr>
          <w:ilvl w:val="2"/>
          <w:numId w:val="1101"/>
        </w:numPr>
      </w:pPr>
      <w:r>
        <w:t/>
      </w:r>
      <w:r>
        <w:t>552.227-70 Government Rights (Unlimited).</w:t>
      </w:r>
      <w:r>
        <w:t/>
      </w:r>
    </w:p>
    <w:p>
      <w:pPr>
        <w:pStyle w:val="ListBullet3"/>
        <!--depth 3-->
        <w:numPr>
          <w:ilvl w:val="2"/>
          <w:numId w:val="1101"/>
        </w:numPr>
      </w:pPr>
      <w:r>
        <w:t/>
      </w:r>
      <w:r>
        <w:t>552.227-71 Drawings and Other Data to Become Property of Government.</w:t>
      </w:r>
      <w:r>
        <w:t/>
      </w:r>
    </w:p>
    <w:p>
      <w:pPr>
        <w:pStyle w:val="ListBullet2"/>
        <!--depth 2-->
        <w:numPr>
          <w:ilvl w:val="1"/>
          <w:numId w:val="1090"/>
        </w:numPr>
      </w:pPr>
      <w:r>
        <w:t/>
      </w:r>
      <w:r>
        <w:t>552.228 [Reserved]</w:t>
      </w:r>
      <w:r>
        <w:t/>
      </w:r>
    </w:p>
    <w:p>
      <w:pPr>
        <w:pStyle w:val="ListBullet3"/>
        <!--depth 3-->
        <w:numPr>
          <w:ilvl w:val="2"/>
          <w:numId w:val="1102"/>
        </w:numPr>
      </w:pPr>
      <w:r>
        <w:t/>
      </w:r>
      <w:r>
        <w:t>552.228-5 Government as Additional Insured.</w:t>
      </w:r>
      <w:r>
        <w:t/>
      </w:r>
    </w:p>
    <w:p>
      <w:pPr>
        <w:pStyle w:val="ListBullet2"/>
        <!--depth 2-->
        <w:numPr>
          <w:ilvl w:val="1"/>
          <w:numId w:val="1090"/>
        </w:numPr>
      </w:pPr>
      <w:r>
        <w:t/>
      </w:r>
      <w:r>
        <w:t>552.229 [Reserved]</w:t>
      </w:r>
      <w:r>
        <w:t/>
      </w:r>
    </w:p>
    <w:p>
      <w:pPr>
        <w:pStyle w:val="ListBullet3"/>
        <!--depth 3-->
        <w:numPr>
          <w:ilvl w:val="2"/>
          <w:numId w:val="1103"/>
        </w:numPr>
      </w:pPr>
      <w:r>
        <w:t/>
      </w:r>
      <w:r>
        <w:t>552.229-70 Federal, State, and Local Taxes.</w:t>
      </w:r>
      <w:r>
        <w:t/>
      </w:r>
    </w:p>
    <w:p>
      <w:pPr>
        <w:pStyle w:val="ListBullet3"/>
        <!--depth 3-->
        <w:numPr>
          <w:ilvl w:val="2"/>
          <w:numId w:val="1103"/>
        </w:numPr>
      </w:pPr>
      <w:r>
        <w:t/>
      </w:r>
      <w:r>
        <w:t>552.229-71 Federal Excise Tax—DC Government.</w:t>
      </w:r>
      <w:r>
        <w:t/>
      </w:r>
    </w:p>
    <w:p>
      <w:pPr>
        <w:pStyle w:val="ListBullet2"/>
        <!--depth 2-->
        <w:numPr>
          <w:ilvl w:val="1"/>
          <w:numId w:val="1090"/>
        </w:numPr>
      </w:pPr>
      <w:r>
        <w:t/>
      </w:r>
      <w:r>
        <w:t>552.232 [Reserved]</w:t>
      </w:r>
      <w:r>
        <w:t/>
      </w:r>
    </w:p>
    <w:p>
      <w:pPr>
        <w:pStyle w:val="ListBullet3"/>
        <!--depth 3-->
        <w:numPr>
          <w:ilvl w:val="2"/>
          <w:numId w:val="1104"/>
        </w:numPr>
      </w:pPr>
      <w:r>
        <w:t/>
      </w:r>
      <w:r>
        <w:t>552.232-1 Payments.</w:t>
      </w:r>
      <w:r>
        <w:t/>
      </w:r>
    </w:p>
    <w:p>
      <w:pPr>
        <w:pStyle w:val="ListBullet3"/>
        <!--depth 3-->
        <w:numPr>
          <w:ilvl w:val="2"/>
          <w:numId w:val="1104"/>
        </w:numPr>
      </w:pPr>
      <w:r>
        <w:t/>
      </w:r>
      <w:r>
        <w:t>552.232-5 Payments under Fixed-Price Construction</w:t>
      </w:r>
      <w:r>
        <w:t/>
      </w:r>
    </w:p>
    <w:p>
      <w:pPr>
        <w:pStyle w:val="ListBullet3"/>
        <!--depth 3-->
        <w:numPr>
          <w:ilvl w:val="2"/>
          <w:numId w:val="1104"/>
        </w:numPr>
      </w:pPr>
      <w:r>
        <w:t/>
      </w:r>
      <w:r>
        <w:t>552.232-23 Assignment of Claims.</w:t>
      </w:r>
      <w:r>
        <w:t/>
      </w:r>
    </w:p>
    <w:p>
      <w:pPr>
        <w:pStyle w:val="ListBullet3"/>
        <!--depth 3-->
        <w:numPr>
          <w:ilvl w:val="2"/>
          <w:numId w:val="1104"/>
        </w:numPr>
      </w:pPr>
      <w:r>
        <w:t/>
      </w:r>
      <w:r>
        <w:t>552.232-25 Prompt Payment.</w:t>
      </w:r>
      <w:r>
        <w:t/>
      </w:r>
    </w:p>
    <w:p>
      <w:pPr>
        <w:pStyle w:val="ListBullet3"/>
        <!--depth 3-->
        <w:numPr>
          <w:ilvl w:val="2"/>
          <w:numId w:val="1104"/>
        </w:numPr>
      </w:pPr>
      <w:r>
        <w:t/>
      </w:r>
      <w:r>
        <w:t>552.232-39 Unenforceability of Unauthorized Obligations (FAR DEVIATION).</w:t>
      </w:r>
      <w:r>
        <w:t/>
      </w:r>
    </w:p>
    <w:p>
      <w:pPr>
        <w:pStyle w:val="ListBullet3"/>
        <!--depth 3-->
        <w:numPr>
          <w:ilvl w:val="2"/>
          <w:numId w:val="1104"/>
        </w:numPr>
      </w:pPr>
      <w:r>
        <w:t/>
      </w:r>
      <w:r>
        <w:t>552.232-70 [Reserved]</w:t>
      </w:r>
      <w:r>
        <w:t/>
      </w:r>
    </w:p>
    <w:p>
      <w:pPr>
        <w:pStyle w:val="ListBullet3"/>
        <!--depth 3-->
        <w:numPr>
          <w:ilvl w:val="2"/>
          <w:numId w:val="1104"/>
        </w:numPr>
      </w:pPr>
      <w:r>
        <w:t/>
      </w:r>
      <w:r>
        <w:t>552.232-71 [Reserved]</w:t>
      </w:r>
      <w:r>
        <w:t/>
      </w:r>
    </w:p>
    <w:p>
      <w:pPr>
        <w:pStyle w:val="ListBullet3"/>
        <!--depth 3-->
        <w:numPr>
          <w:ilvl w:val="2"/>
          <w:numId w:val="1104"/>
        </w:numPr>
      </w:pPr>
      <w:r>
        <w:t/>
      </w:r>
      <w:r>
        <w:t>552.232-72 Final Payment Under Building Services Contracts.</w:t>
      </w:r>
      <w:r>
        <w:t/>
      </w:r>
    </w:p>
    <w:p>
      <w:pPr>
        <w:pStyle w:val="ListBullet3"/>
        <!--depth 3-->
        <w:numPr>
          <w:ilvl w:val="2"/>
          <w:numId w:val="1104"/>
        </w:numPr>
      </w:pPr>
      <w:r>
        <w:t/>
      </w:r>
      <w:r>
        <w:t>552.232-73 [Reserved]</w:t>
      </w:r>
      <w:r>
        <w:t/>
      </w:r>
    </w:p>
    <w:p>
      <w:pPr>
        <w:pStyle w:val="ListBullet3"/>
        <!--depth 3-->
        <w:numPr>
          <w:ilvl w:val="2"/>
          <w:numId w:val="1104"/>
        </w:numPr>
      </w:pPr>
      <w:r>
        <w:t/>
      </w:r>
      <w:r>
        <w:t>552.232-74 [Reserved]</w:t>
      </w:r>
      <w:r>
        <w:t/>
      </w:r>
    </w:p>
    <w:p>
      <w:pPr>
        <w:pStyle w:val="ListBullet3"/>
        <!--depth 3-->
        <w:numPr>
          <w:ilvl w:val="2"/>
          <w:numId w:val="1104"/>
        </w:numPr>
      </w:pPr>
      <w:r>
        <w:t/>
      </w:r>
      <w:r>
        <w:t>552.232-75 [Reserved]</w:t>
      </w:r>
      <w:r>
        <w:t/>
      </w:r>
    </w:p>
    <w:p>
      <w:pPr>
        <w:pStyle w:val="ListBullet3"/>
        <!--depth 3-->
        <w:numPr>
          <w:ilvl w:val="2"/>
          <w:numId w:val="1104"/>
        </w:numPr>
      </w:pPr>
      <w:r>
        <w:t/>
      </w:r>
      <w:r>
        <w:t>552.232-76 [Reserved]</w:t>
      </w:r>
      <w:r>
        <w:t/>
      </w:r>
    </w:p>
    <w:p>
      <w:pPr>
        <w:pStyle w:val="ListBullet3"/>
        <!--depth 3-->
        <w:numPr>
          <w:ilvl w:val="2"/>
          <w:numId w:val="1104"/>
        </w:numPr>
      </w:pPr>
      <w:r>
        <w:t/>
      </w:r>
      <w:r>
        <w:t>552.232-77 Payment By Government Charge Card.</w:t>
      </w:r>
      <w:r>
        <w:t/>
      </w:r>
    </w:p>
    <w:p>
      <w:pPr>
        <w:pStyle w:val="ListBullet3"/>
        <!--depth 3-->
        <w:numPr>
          <w:ilvl w:val="2"/>
          <w:numId w:val="1104"/>
        </w:numPr>
      </w:pPr>
      <w:r>
        <w:t/>
      </w:r>
      <w:r>
        <w:t>552.232-78 Commercial Supplier Agreements–Unenforceable Clauses.</w:t>
      </w:r>
      <w:r>
        <w:t/>
      </w:r>
    </w:p>
    <w:p>
      <w:pPr>
        <w:pStyle w:val="ListBullet2"/>
        <!--depth 2-->
        <w:numPr>
          <w:ilvl w:val="1"/>
          <w:numId w:val="1090"/>
        </w:numPr>
      </w:pPr>
      <w:r>
        <w:t/>
      </w:r>
      <w:r>
        <w:t>552.236 [Reserved]</w:t>
      </w:r>
      <w:r>
        <w:t/>
      </w:r>
    </w:p>
    <w:p>
      <w:pPr>
        <w:pStyle w:val="ListBullet3"/>
        <!--depth 3-->
        <w:numPr>
          <w:ilvl w:val="2"/>
          <w:numId w:val="1105"/>
        </w:numPr>
      </w:pPr>
      <w:r>
        <w:t/>
      </w:r>
      <w:r>
        <w:t>552.236-6 Superintendence by the Contractor.</w:t>
      </w:r>
      <w:r>
        <w:t/>
      </w:r>
    </w:p>
    <w:p>
      <w:pPr>
        <w:pStyle w:val="ListBullet3"/>
        <!--depth 3-->
        <w:numPr>
          <w:ilvl w:val="2"/>
          <w:numId w:val="1105"/>
        </w:numPr>
      </w:pPr>
      <w:r>
        <w:t/>
      </w:r>
      <w:r>
        <w:t>552.236-11 Use and Possession Prior to Completion.</w:t>
      </w:r>
      <w:r>
        <w:t/>
      </w:r>
    </w:p>
    <w:p>
      <w:pPr>
        <w:pStyle w:val="ListBullet3"/>
        <!--depth 3-->
        <w:numPr>
          <w:ilvl w:val="2"/>
          <w:numId w:val="1105"/>
        </w:numPr>
      </w:pPr>
      <w:r>
        <w:t/>
      </w:r>
      <w:r>
        <w:t>552.236-15 Schedules for Construction Contracts.</w:t>
      </w:r>
      <w:r>
        <w:t/>
      </w:r>
    </w:p>
    <w:p>
      <w:pPr>
        <w:pStyle w:val="ListBullet3"/>
        <!--depth 3-->
        <w:numPr>
          <w:ilvl w:val="2"/>
          <w:numId w:val="1105"/>
        </w:numPr>
      </w:pPr>
      <w:r>
        <w:t/>
      </w:r>
      <w:r>
        <w:t>552.236-21 Specifications and Drawings for Construction.</w:t>
      </w:r>
      <w:r>
        <w:t/>
      </w:r>
    </w:p>
    <w:p>
      <w:pPr>
        <w:pStyle w:val="ListBullet3"/>
        <!--depth 3-->
        <w:numPr>
          <w:ilvl w:val="2"/>
          <w:numId w:val="1105"/>
        </w:numPr>
      </w:pPr>
      <w:r>
        <w:t/>
      </w:r>
      <w:r>
        <w:t>552.236-70 Authorities and Limitations.</w:t>
      </w:r>
      <w:r>
        <w:t/>
      </w:r>
    </w:p>
    <w:p>
      <w:pPr>
        <w:pStyle w:val="ListBullet3"/>
        <!--depth 3-->
        <w:numPr>
          <w:ilvl w:val="2"/>
          <w:numId w:val="1105"/>
        </w:numPr>
      </w:pPr>
      <w:r>
        <w:t/>
      </w:r>
      <w:r>
        <w:t>552.236-71 Contractor Responsibilities.</w:t>
      </w:r>
      <w:r>
        <w:t/>
      </w:r>
    </w:p>
    <w:p>
      <w:pPr>
        <w:pStyle w:val="ListBullet3"/>
        <!--depth 3-->
        <w:numPr>
          <w:ilvl w:val="2"/>
          <w:numId w:val="1105"/>
        </w:numPr>
      </w:pPr>
      <w:r>
        <w:t/>
      </w:r>
      <w:r>
        <w:t>552.236-72 Submittals.</w:t>
      </w:r>
      <w:r>
        <w:t/>
      </w:r>
    </w:p>
    <w:p>
      <w:pPr>
        <w:pStyle w:val="ListBullet3"/>
        <!--depth 3-->
        <w:numPr>
          <w:ilvl w:val="2"/>
          <w:numId w:val="1105"/>
        </w:numPr>
      </w:pPr>
      <w:r>
        <w:t/>
      </w:r>
      <w:r>
        <w:t>552.236-73 Subcontracts.</w:t>
      </w:r>
      <w:r>
        <w:t/>
      </w:r>
    </w:p>
    <w:p>
      <w:pPr>
        <w:pStyle w:val="ListBullet3"/>
        <!--depth 3-->
        <w:numPr>
          <w:ilvl w:val="2"/>
          <w:numId w:val="1105"/>
        </w:numPr>
      </w:pPr>
      <w:r>
        <w:t/>
      </w:r>
      <w:r>
        <w:t>552.236-74 Evaluation of Options.</w:t>
      </w:r>
      <w:r>
        <w:t/>
      </w:r>
    </w:p>
    <w:p>
      <w:pPr>
        <w:pStyle w:val="ListBullet3"/>
        <!--depth 3-->
        <w:numPr>
          <w:ilvl w:val="2"/>
          <w:numId w:val="1105"/>
        </w:numPr>
      </w:pPr>
      <w:r>
        <w:t/>
      </w:r>
      <w:r>
        <w:t>552.236-75 Evaluation Exclusive of Options.</w:t>
      </w:r>
      <w:r>
        <w:t/>
      </w:r>
    </w:p>
    <w:p>
      <w:pPr>
        <w:pStyle w:val="ListBullet3"/>
        <!--depth 3-->
        <w:numPr>
          <w:ilvl w:val="2"/>
          <w:numId w:val="1105"/>
        </w:numPr>
      </w:pPr>
      <w:r>
        <w:t/>
      </w:r>
      <w:r>
        <w:t>552.236-76 Basis of Award - Sealed Bidding Construction.</w:t>
      </w:r>
      <w:r>
        <w:t/>
      </w:r>
    </w:p>
    <w:p>
      <w:pPr>
        <w:pStyle w:val="ListBullet3"/>
        <!--depth 3-->
        <w:numPr>
          <w:ilvl w:val="2"/>
          <w:numId w:val="1105"/>
        </w:numPr>
      </w:pPr>
      <w:r>
        <w:t/>
      </w:r>
      <w:r>
        <w:t>552.236-77 Government's Right to Exercise Options.</w:t>
      </w:r>
      <w:r>
        <w:t/>
      </w:r>
    </w:p>
    <w:p>
      <w:pPr>
        <w:pStyle w:val="ListBullet3"/>
        <!--depth 3-->
        <w:numPr>
          <w:ilvl w:val="2"/>
          <w:numId w:val="1105"/>
        </w:numPr>
      </w:pPr>
      <w:r>
        <w:t/>
      </w:r>
      <w:r>
        <w:t>552.236-79 Construction-Manager-As-Constructor.</w:t>
      </w:r>
      <w:r>
        <w:t/>
      </w:r>
    </w:p>
    <w:p>
      <w:pPr>
        <w:pStyle w:val="ListBullet3"/>
        <!--depth 3-->
        <w:numPr>
          <w:ilvl w:val="2"/>
          <w:numId w:val="1105"/>
        </w:numPr>
      </w:pPr>
      <w:r>
        <w:t/>
      </w:r>
      <w:r>
        <w:t>552.236-80 Accounting Records and Progress Payments.</w:t>
      </w:r>
      <w:r>
        <w:t/>
      </w:r>
    </w:p>
    <w:p>
      <w:pPr>
        <w:pStyle w:val="ListBullet2"/>
        <!--depth 2-->
        <w:numPr>
          <w:ilvl w:val="1"/>
          <w:numId w:val="1090"/>
        </w:numPr>
      </w:pPr>
      <w:r>
        <w:t/>
      </w:r>
      <w:r>
        <w:t>552.237 [Reserved]</w:t>
      </w:r>
      <w:r>
        <w:t/>
      </w:r>
    </w:p>
    <w:p>
      <w:pPr>
        <w:pStyle w:val="ListBullet3"/>
        <!--depth 3-->
        <w:numPr>
          <w:ilvl w:val="2"/>
          <w:numId w:val="1106"/>
        </w:numPr>
      </w:pPr>
      <w:r>
        <w:t/>
      </w:r>
      <w:r>
        <w:t>552.237-70 [Reserved]</w:t>
      </w:r>
      <w:r>
        <w:t/>
      </w:r>
    </w:p>
    <w:p>
      <w:pPr>
        <w:pStyle w:val="ListBullet3"/>
        <!--depth 3-->
        <w:numPr>
          <w:ilvl w:val="2"/>
          <w:numId w:val="1106"/>
        </w:numPr>
      </w:pPr>
      <w:r>
        <w:t/>
      </w:r>
      <w:r>
        <w:t>552.237-71 Qualifications of Employees.</w:t>
      </w:r>
      <w:r>
        <w:t/>
      </w:r>
    </w:p>
    <w:p>
      <w:pPr>
        <w:pStyle w:val="ListBullet3"/>
        <!--depth 3-->
        <w:numPr>
          <w:ilvl w:val="2"/>
          <w:numId w:val="1106"/>
        </w:numPr>
      </w:pPr>
      <w:r>
        <w:t/>
      </w:r>
      <w:r>
        <w:t>552.237-72 Prohibition Regarding “Quasi-Military Armed Forces.”</w:t>
      </w:r>
      <w:r>
        <w:t/>
      </w:r>
    </w:p>
    <w:p>
      <w:pPr>
        <w:pStyle w:val="ListBullet3"/>
        <!--depth 3-->
        <w:numPr>
          <w:ilvl w:val="2"/>
          <w:numId w:val="1106"/>
        </w:numPr>
      </w:pPr>
      <w:r>
        <w:t/>
      </w:r>
      <w:r>
        <w:t>552.237-73 Restriction on Disclosure of Information.</w:t>
      </w:r>
      <w:r>
        <w:t/>
      </w:r>
    </w:p>
    <w:p>
      <w:pPr>
        <w:pStyle w:val="ListBullet2"/>
        <!--depth 2-->
        <w:numPr>
          <w:ilvl w:val="1"/>
          <w:numId w:val="1090"/>
        </w:numPr>
      </w:pPr>
      <w:r>
        <w:t/>
      </w:r>
      <w:r>
        <w:t>552.238 [Reserved]</w:t>
      </w:r>
      <w:r>
        <w:t/>
      </w:r>
    </w:p>
    <w:p>
      <w:pPr>
        <w:pStyle w:val="ListBullet3"/>
        <!--depth 3-->
        <w:numPr>
          <w:ilvl w:val="2"/>
          <w:numId w:val="1107"/>
        </w:numPr>
      </w:pPr>
      <w:r>
        <w:t/>
      </w:r>
      <w:r>
        <w:t>552.238-70 Cover Page for Worldwide Federal Supply Schedules.</w:t>
      </w:r>
      <w:r>
        <w:t/>
      </w:r>
    </w:p>
    <w:p>
      <w:pPr>
        <w:pStyle w:val="ListBullet3"/>
        <!--depth 3-->
        <w:numPr>
          <w:ilvl w:val="2"/>
          <w:numId w:val="1107"/>
        </w:numPr>
      </w:pPr>
      <w:r>
        <w:t/>
      </w:r>
      <w:r>
        <w:t>552.238-71 Notice of Total Small Business Set-Aside.</w:t>
      </w:r>
      <w:r>
        <w:t/>
      </w:r>
    </w:p>
    <w:p>
      <w:pPr>
        <w:pStyle w:val="ListBullet3"/>
        <!--depth 3-->
        <w:numPr>
          <w:ilvl w:val="2"/>
          <w:numId w:val="1107"/>
        </w:numPr>
      </w:pPr>
      <w:r>
        <w:t/>
      </w:r>
      <w:r>
        <w:t>552.238-72 Information Collection Requirements.</w:t>
      </w:r>
      <w:r>
        <w:t/>
      </w:r>
    </w:p>
    <w:p>
      <w:pPr>
        <w:pStyle w:val="ListBullet3"/>
        <!--depth 3-->
        <w:numPr>
          <w:ilvl w:val="2"/>
          <w:numId w:val="1107"/>
        </w:numPr>
      </w:pPr>
      <w:r>
        <w:t/>
      </w:r>
      <w:r>
        <w:t>552.238-73 Identification of Electronic Office Equipment Providing Accessibility for the Handicapped.</w:t>
      </w:r>
      <w:r>
        <w:t/>
      </w:r>
    </w:p>
    <w:p>
      <w:pPr>
        <w:pStyle w:val="ListBullet3"/>
        <!--depth 3-->
        <w:numPr>
          <w:ilvl w:val="2"/>
          <w:numId w:val="1107"/>
        </w:numPr>
      </w:pPr>
      <w:r>
        <w:t/>
      </w:r>
      <w:r>
        <w:t>552.238-74 Introduction of New Supplies/Services (INSS).</w:t>
      </w:r>
      <w:r>
        <w:t/>
      </w:r>
    </w:p>
    <w:p>
      <w:pPr>
        <w:pStyle w:val="ListBullet3"/>
        <!--depth 3-->
        <w:numPr>
          <w:ilvl w:val="2"/>
          <w:numId w:val="1107"/>
        </w:numPr>
      </w:pPr>
      <w:r>
        <w:t/>
      </w:r>
      <w:r>
        <w:t>552.238-75 Evaluation-Commercial Items (Federal Supply Schedule).</w:t>
      </w:r>
      <w:r>
        <w:t/>
      </w:r>
    </w:p>
    <w:p>
      <w:pPr>
        <w:pStyle w:val="ListBullet3"/>
        <!--depth 3-->
        <w:numPr>
          <w:ilvl w:val="2"/>
          <w:numId w:val="1107"/>
        </w:numPr>
      </w:pPr>
      <w:r>
        <w:t/>
      </w:r>
      <w:r>
        <w:t>552.238-76 Use of Non-Government Employees to Review Offers.</w:t>
      </w:r>
      <w:r>
        <w:t/>
      </w:r>
    </w:p>
    <w:p>
      <w:pPr>
        <w:pStyle w:val="ListBullet3"/>
        <!--depth 3-->
        <w:numPr>
          <w:ilvl w:val="2"/>
          <w:numId w:val="1107"/>
        </w:numPr>
      </w:pPr>
      <w:r>
        <w:t/>
      </w:r>
      <w:r>
        <w:t>552.238-77 Submission and Distribution of Authorized Federal Supply Schedule (FSS) Price Lists.</w:t>
      </w:r>
      <w:r>
        <w:t/>
      </w:r>
    </w:p>
    <w:p>
      <w:pPr>
        <w:pStyle w:val="ListBullet3"/>
        <!--depth 3-->
        <w:numPr>
          <w:ilvl w:val="2"/>
          <w:numId w:val="1107"/>
        </w:numPr>
      </w:pPr>
      <w:r>
        <w:t/>
      </w:r>
      <w:r>
        <w:t>552.238-78 Identification of Products that Have Environmental Attributes.</w:t>
      </w:r>
      <w:r>
        <w:t/>
      </w:r>
    </w:p>
    <w:p>
      <w:pPr>
        <w:pStyle w:val="ListBullet3"/>
        <!--depth 3-->
        <w:numPr>
          <w:ilvl w:val="2"/>
          <w:numId w:val="1107"/>
        </w:numPr>
      </w:pPr>
      <w:r>
        <w:t/>
      </w:r>
      <w:r>
        <w:t>552.238-79 Cancellation.</w:t>
      </w:r>
      <w:r>
        <w:t/>
      </w:r>
    </w:p>
    <w:p>
      <w:pPr>
        <w:pStyle w:val="ListBullet3"/>
        <!--depth 3-->
        <w:numPr>
          <w:ilvl w:val="2"/>
          <w:numId w:val="1107"/>
        </w:numPr>
      </w:pPr>
      <w:r>
        <w:t/>
      </w:r>
      <w:r>
        <w:t>552.238-80 Industrial Funding Fee and Sales Reporting.</w:t>
      </w:r>
      <w:r>
        <w:t/>
      </w:r>
    </w:p>
    <w:p>
      <w:pPr>
        <w:pStyle w:val="ListBullet3"/>
        <!--depth 3-->
        <w:numPr>
          <w:ilvl w:val="2"/>
          <w:numId w:val="1107"/>
        </w:numPr>
      </w:pPr>
      <w:r>
        <w:t/>
      </w:r>
      <w:r>
        <w:t>552.238-81 Price Reductions.</w:t>
      </w:r>
      <w:r>
        <w:t/>
      </w:r>
    </w:p>
    <w:p>
      <w:pPr>
        <w:pStyle w:val="ListBullet3"/>
        <!--depth 3-->
        <w:numPr>
          <w:ilvl w:val="2"/>
          <w:numId w:val="1107"/>
        </w:numPr>
      </w:pPr>
      <w:r>
        <w:t/>
      </w:r>
      <w:r>
        <w:t>552.238-82 Modifications (Federal Supply Schedules).</w:t>
      </w:r>
      <w:r>
        <w:t/>
      </w:r>
    </w:p>
    <w:p>
      <w:pPr>
        <w:pStyle w:val="ListBullet3"/>
        <!--depth 3-->
        <w:numPr>
          <w:ilvl w:val="2"/>
          <w:numId w:val="1107"/>
        </w:numPr>
      </w:pPr>
      <w:r>
        <w:t/>
      </w:r>
      <w:r>
        <w:t>552.238-83 Examination of Records by GSA.</w:t>
      </w:r>
      <w:r>
        <w:t/>
      </w:r>
    </w:p>
    <w:p>
      <w:pPr>
        <w:pStyle w:val="ListBullet3"/>
        <!--depth 3-->
        <w:numPr>
          <w:ilvl w:val="2"/>
          <w:numId w:val="1107"/>
        </w:numPr>
      </w:pPr>
      <w:r>
        <w:t/>
      </w:r>
      <w:r>
        <w:t>552.238-84 Discounts for Prompt Payment.</w:t>
      </w:r>
      <w:r>
        <w:t/>
      </w:r>
    </w:p>
    <w:p>
      <w:pPr>
        <w:pStyle w:val="ListBullet3"/>
        <!--depth 3-->
        <w:numPr>
          <w:ilvl w:val="2"/>
          <w:numId w:val="1107"/>
        </w:numPr>
      </w:pPr>
      <w:r>
        <w:t/>
      </w:r>
      <w:r>
        <w:t>552.238-85 Contractor's Billing Responsibilities.</w:t>
      </w:r>
      <w:r>
        <w:t/>
      </w:r>
    </w:p>
    <w:p>
      <w:pPr>
        <w:pStyle w:val="ListBullet3"/>
        <!--depth 3-->
        <w:numPr>
          <w:ilvl w:val="2"/>
          <w:numId w:val="1107"/>
        </w:numPr>
      </w:pPr>
      <w:r>
        <w:t/>
      </w:r>
      <w:r>
        <w:t>552.238-86 Delivery Schedule.</w:t>
      </w:r>
      <w:r>
        <w:t/>
      </w:r>
    </w:p>
    <w:p>
      <w:pPr>
        <w:pStyle w:val="ListBullet3"/>
        <!--depth 3-->
        <w:numPr>
          <w:ilvl w:val="2"/>
          <w:numId w:val="1107"/>
        </w:numPr>
      </w:pPr>
      <w:r>
        <w:t/>
      </w:r>
      <w:r>
        <w:t>552.238-87 Delivery Prices.</w:t>
      </w:r>
      <w:r>
        <w:t/>
      </w:r>
    </w:p>
    <w:p>
      <w:pPr>
        <w:pStyle w:val="ListBullet3"/>
        <!--depth 3-->
        <w:numPr>
          <w:ilvl w:val="2"/>
          <w:numId w:val="1107"/>
        </w:numPr>
      </w:pPr>
      <w:r>
        <w:t/>
      </w:r>
      <w:r>
        <w:t>552.238-88 GSA Advantage!®.</w:t>
      </w:r>
      <w:r>
        <w:t/>
      </w:r>
    </w:p>
    <w:p>
      <w:pPr>
        <w:pStyle w:val="ListBullet3"/>
        <!--depth 3-->
        <w:numPr>
          <w:ilvl w:val="2"/>
          <w:numId w:val="1107"/>
        </w:numPr>
      </w:pPr>
      <w:r>
        <w:t/>
      </w:r>
      <w:r>
        <w:t>552.238-89 Deliveries to the U.S. Postal Service.</w:t>
      </w:r>
      <w:r>
        <w:t/>
      </w:r>
    </w:p>
    <w:p>
      <w:pPr>
        <w:pStyle w:val="ListBullet3"/>
        <!--depth 3-->
        <w:numPr>
          <w:ilvl w:val="2"/>
          <w:numId w:val="1107"/>
        </w:numPr>
      </w:pPr>
      <w:r>
        <w:t/>
      </w:r>
      <w:r>
        <w:t>552.238-90 Characteristics of Electric Current.</w:t>
      </w:r>
      <w:r>
        <w:t/>
      </w:r>
    </w:p>
    <w:p>
      <w:pPr>
        <w:pStyle w:val="ListBullet3"/>
        <!--depth 3-->
        <w:numPr>
          <w:ilvl w:val="2"/>
          <w:numId w:val="1107"/>
        </w:numPr>
      </w:pPr>
      <w:r>
        <w:t/>
      </w:r>
      <w:r>
        <w:t>552.238-91 Marking and Documentation Requirements for Shipping.</w:t>
      </w:r>
      <w:r>
        <w:t/>
      </w:r>
    </w:p>
    <w:p>
      <w:pPr>
        <w:pStyle w:val="ListBullet3"/>
        <!--depth 3-->
        <w:numPr>
          <w:ilvl w:val="2"/>
          <w:numId w:val="1107"/>
        </w:numPr>
      </w:pPr>
      <w:r>
        <w:t/>
      </w:r>
      <w:r>
        <w:t>552.238-92 Vendor Managed Inventory (VMI) Program.</w:t>
      </w:r>
      <w:r>
        <w:t/>
      </w:r>
    </w:p>
    <w:p>
      <w:pPr>
        <w:pStyle w:val="ListBullet3"/>
        <!--depth 3-->
        <w:numPr>
          <w:ilvl w:val="2"/>
          <w:numId w:val="1107"/>
        </w:numPr>
      </w:pPr>
      <w:r>
        <w:t/>
      </w:r>
      <w:r>
        <w:t>552.238-93 Order Acknowledgment.</w:t>
      </w:r>
      <w:r>
        <w:t/>
      </w:r>
    </w:p>
    <w:p>
      <w:pPr>
        <w:pStyle w:val="ListBullet3"/>
        <!--depth 3-->
        <w:numPr>
          <w:ilvl w:val="2"/>
          <w:numId w:val="1107"/>
        </w:numPr>
      </w:pPr>
      <w:r>
        <w:t/>
      </w:r>
      <w:r>
        <w:t>552.238-94 Accelerated Delivery Requirements.</w:t>
      </w:r>
      <w:r>
        <w:t/>
      </w:r>
    </w:p>
    <w:p>
      <w:pPr>
        <w:pStyle w:val="ListBullet3"/>
        <!--depth 3-->
        <w:numPr>
          <w:ilvl w:val="2"/>
          <w:numId w:val="1107"/>
        </w:numPr>
      </w:pPr>
      <w:r>
        <w:t/>
      </w:r>
      <w:r>
        <w:t>552.238-95 Separate Charge for Performance Oriented Packaging (POP).</w:t>
      </w:r>
      <w:r>
        <w:t/>
      </w:r>
    </w:p>
    <w:p>
      <w:pPr>
        <w:pStyle w:val="ListBullet3"/>
        <!--depth 3-->
        <w:numPr>
          <w:ilvl w:val="2"/>
          <w:numId w:val="1107"/>
        </w:numPr>
      </w:pPr>
      <w:r>
        <w:t/>
      </w:r>
      <w:r>
        <w:t>552.238-96 Separate Charge for Delivery within Consignee's Premises.</w:t>
      </w:r>
      <w:r>
        <w:t/>
      </w:r>
    </w:p>
    <w:p>
      <w:pPr>
        <w:pStyle w:val="ListBullet3"/>
        <!--depth 3-->
        <w:numPr>
          <w:ilvl w:val="2"/>
          <w:numId w:val="1107"/>
        </w:numPr>
      </w:pPr>
      <w:r>
        <w:t/>
      </w:r>
      <w:r>
        <w:t>552.238-97 Parts and Service.</w:t>
      </w:r>
      <w:r>
        <w:t/>
      </w:r>
    </w:p>
    <w:p>
      <w:pPr>
        <w:pStyle w:val="ListBullet3"/>
        <!--depth 3-->
        <w:numPr>
          <w:ilvl w:val="2"/>
          <w:numId w:val="1107"/>
        </w:numPr>
      </w:pPr>
      <w:r>
        <w:t/>
      </w:r>
      <w:r>
        <w:t>552.238-98 Clauses for Overseas Coverage.</w:t>
      </w:r>
      <w:r>
        <w:t/>
      </w:r>
    </w:p>
    <w:p>
      <w:pPr>
        <w:pStyle w:val="ListBullet3"/>
        <!--depth 3-->
        <w:numPr>
          <w:ilvl w:val="2"/>
          <w:numId w:val="1107"/>
        </w:numPr>
      </w:pPr>
      <w:r>
        <w:t/>
      </w:r>
      <w:r>
        <w:t>552.238-99 Delivery Prices Overseas.</w:t>
      </w:r>
      <w:r>
        <w:t/>
      </w:r>
    </w:p>
    <w:p>
      <w:pPr>
        <w:pStyle w:val="ListBullet3"/>
        <!--depth 3-->
        <w:numPr>
          <w:ilvl w:val="2"/>
          <w:numId w:val="1107"/>
        </w:numPr>
      </w:pPr>
      <w:r>
        <w:t/>
      </w:r>
      <w:r>
        <w:t>552.238-100 Transshipments.</w:t>
      </w:r>
      <w:r>
        <w:t/>
      </w:r>
    </w:p>
    <w:p>
      <w:pPr>
        <w:pStyle w:val="ListBullet3"/>
        <!--depth 3-->
        <w:numPr>
          <w:ilvl w:val="2"/>
          <w:numId w:val="1107"/>
        </w:numPr>
      </w:pPr>
      <w:r>
        <w:t/>
      </w:r>
      <w:r>
        <w:t>552.238-101 Foreign Taxes and Duties.</w:t>
      </w:r>
      <w:r>
        <w:t/>
      </w:r>
    </w:p>
    <w:p>
      <w:pPr>
        <w:pStyle w:val="ListBullet3"/>
        <!--depth 3-->
        <w:numPr>
          <w:ilvl w:val="2"/>
          <w:numId w:val="1107"/>
        </w:numPr>
      </w:pPr>
      <w:r>
        <w:t/>
      </w:r>
      <w:r>
        <w:t>552.238-102 English Language and U.S. Dollar Requirements.</w:t>
      </w:r>
      <w:r>
        <w:t/>
      </w:r>
    </w:p>
    <w:p>
      <w:pPr>
        <w:pStyle w:val="ListBullet3"/>
        <!--depth 3-->
        <w:numPr>
          <w:ilvl w:val="2"/>
          <w:numId w:val="1107"/>
        </w:numPr>
      </w:pPr>
      <w:r>
        <w:t/>
      </w:r>
      <w:r>
        <w:t>552.238-103 Electronic Commerce.</w:t>
      </w:r>
      <w:r>
        <w:t/>
      </w:r>
    </w:p>
    <w:p>
      <w:pPr>
        <w:pStyle w:val="ListBullet3"/>
        <!--depth 3-->
        <w:numPr>
          <w:ilvl w:val="2"/>
          <w:numId w:val="1107"/>
        </w:numPr>
      </w:pPr>
      <w:r>
        <w:t/>
      </w:r>
      <w:r>
        <w:t>552.238-104 Dissemination of Information by Contractor.</w:t>
      </w:r>
      <w:r>
        <w:t/>
      </w:r>
    </w:p>
    <w:p>
      <w:pPr>
        <w:pStyle w:val="ListBullet3"/>
        <!--depth 3-->
        <w:numPr>
          <w:ilvl w:val="2"/>
          <w:numId w:val="1107"/>
        </w:numPr>
      </w:pPr>
      <w:r>
        <w:t/>
      </w:r>
      <w:r>
        <w:t>552.238-105 Deliveries Beyond the Contractual Period-Placing of Orders.</w:t>
      </w:r>
      <w:r>
        <w:t/>
      </w:r>
    </w:p>
    <w:p>
      <w:pPr>
        <w:pStyle w:val="ListBullet3"/>
        <!--depth 3-->
        <w:numPr>
          <w:ilvl w:val="2"/>
          <w:numId w:val="1107"/>
        </w:numPr>
      </w:pPr>
      <w:r>
        <w:t/>
      </w:r>
      <w:r>
        <w:t>552.238-106 Interpretation of Contract Requirements.</w:t>
      </w:r>
      <w:r>
        <w:t/>
      </w:r>
    </w:p>
    <w:p>
      <w:pPr>
        <w:pStyle w:val="ListBullet3"/>
        <!--depth 3-->
        <w:numPr>
          <w:ilvl w:val="2"/>
          <w:numId w:val="1107"/>
        </w:numPr>
      </w:pPr>
      <w:r>
        <w:t/>
      </w:r>
      <w:r>
        <w:t>552.238-107 Export Traffic Release (Supplies).</w:t>
      </w:r>
      <w:r>
        <w:t/>
      </w:r>
    </w:p>
    <w:p>
      <w:pPr>
        <w:pStyle w:val="ListBullet3"/>
        <!--depth 3-->
        <w:numPr>
          <w:ilvl w:val="2"/>
          <w:numId w:val="1107"/>
        </w:numPr>
      </w:pPr>
      <w:r>
        <w:t/>
      </w:r>
      <w:r>
        <w:t>552.238-108 Spare Parts Kit.</w:t>
      </w:r>
      <w:r>
        <w:t/>
      </w:r>
    </w:p>
    <w:p>
      <w:pPr>
        <w:pStyle w:val="ListBullet3"/>
        <!--depth 3-->
        <w:numPr>
          <w:ilvl w:val="2"/>
          <w:numId w:val="1107"/>
        </w:numPr>
      </w:pPr>
      <w:r>
        <w:t/>
      </w:r>
      <w:r>
        <w:t>552.238-109 Authentication Supplies and Services.</w:t>
      </w:r>
      <w:r>
        <w:t/>
      </w:r>
    </w:p>
    <w:p>
      <w:pPr>
        <w:pStyle w:val="ListBullet3"/>
        <!--depth 3-->
        <w:numPr>
          <w:ilvl w:val="2"/>
          <w:numId w:val="1107"/>
        </w:numPr>
      </w:pPr>
      <w:r>
        <w:t/>
      </w:r>
      <w:r>
        <w:t>552.238-110 Commercial Satellite Communication (COMSATCOM) Services.</w:t>
      </w:r>
      <w:r>
        <w:t/>
      </w:r>
    </w:p>
    <w:p>
      <w:pPr>
        <w:pStyle w:val="ListBullet3"/>
        <!--depth 3-->
        <w:numPr>
          <w:ilvl w:val="2"/>
          <w:numId w:val="1107"/>
        </w:numPr>
      </w:pPr>
      <w:r>
        <w:t/>
      </w:r>
      <w:r>
        <w:t>552.238-111 Environmental Protection Agency Registration Requirement.</w:t>
      </w:r>
      <w:r>
        <w:t/>
      </w:r>
    </w:p>
    <w:p>
      <w:pPr>
        <w:pStyle w:val="ListBullet3"/>
        <!--depth 3-->
        <w:numPr>
          <w:ilvl w:val="2"/>
          <w:numId w:val="1107"/>
        </w:numPr>
      </w:pPr>
      <w:r>
        <w:t/>
      </w:r>
      <w:r>
        <w:t>552.238-112 Definition (Federal Supply Schedules) - Non-Federal Entity.</w:t>
      </w:r>
      <w:r>
        <w:t/>
      </w:r>
    </w:p>
    <w:p>
      <w:pPr>
        <w:pStyle w:val="ListBullet3"/>
        <!--depth 3-->
        <w:numPr>
          <w:ilvl w:val="2"/>
          <w:numId w:val="1107"/>
        </w:numPr>
      </w:pPr>
      <w:r>
        <w:t/>
      </w:r>
      <w:r>
        <w:t>552.238-113 Scope of Contract (Eligible Ordering Activities).</w:t>
      </w:r>
      <w:r>
        <w:t/>
      </w:r>
    </w:p>
    <w:p>
      <w:pPr>
        <w:pStyle w:val="ListBullet3"/>
        <!--depth 3-->
        <w:numPr>
          <w:ilvl w:val="2"/>
          <w:numId w:val="1107"/>
        </w:numPr>
      </w:pPr>
      <w:r>
        <w:t/>
      </w:r>
      <w:r>
        <w:t>552.238-114 Use of Federal Supply Schedule Contracts by Non-Federal Entities.</w:t>
      </w:r>
      <w:r>
        <w:t/>
      </w:r>
    </w:p>
    <w:p>
      <w:pPr>
        <w:pStyle w:val="ListBullet3"/>
        <!--depth 3-->
        <w:numPr>
          <w:ilvl w:val="2"/>
          <w:numId w:val="1107"/>
        </w:numPr>
      </w:pPr>
      <w:r>
        <w:t/>
      </w:r>
      <w:r>
        <w:t>552.238-115 Special Ordering Procedures for the Acquisition of Order-Level Materials.</w:t>
      </w:r>
      <w:r>
        <w:t/>
      </w:r>
    </w:p>
    <w:p>
      <w:pPr>
        <w:pStyle w:val="ListBullet2"/>
        <!--depth 2-->
        <w:numPr>
          <w:ilvl w:val="1"/>
          <w:numId w:val="1090"/>
        </w:numPr>
      </w:pPr>
      <w:r>
        <w:t/>
      </w:r>
      <w:r>
        <w:t>552.239 [Reserved]</w:t>
      </w:r>
      <w:r>
        <w:t/>
      </w:r>
    </w:p>
    <w:p>
      <w:pPr>
        <w:pStyle w:val="ListBullet3"/>
        <!--depth 3-->
        <w:numPr>
          <w:ilvl w:val="2"/>
          <w:numId w:val="1108"/>
        </w:numPr>
      </w:pPr>
      <w:r>
        <w:t/>
      </w:r>
      <w:r>
        <w:t>552.239-70 Information Technology Security Plan and Security Authorization.</w:t>
      </w:r>
      <w:r>
        <w:t/>
      </w:r>
    </w:p>
    <w:p>
      <w:pPr>
        <w:pStyle w:val="ListBullet3"/>
        <!--depth 3-->
        <w:numPr>
          <w:ilvl w:val="2"/>
          <w:numId w:val="1108"/>
        </w:numPr>
      </w:pPr>
      <w:r>
        <w:t/>
      </w:r>
      <w:r>
        <w:t>552.239-71 Security Requirements for Unclassified Information Technology Resources.</w:t>
      </w:r>
      <w:r>
        <w:t/>
      </w:r>
    </w:p>
    <w:p>
      <w:pPr>
        <w:pStyle w:val="ListBullet2"/>
        <!--depth 2-->
        <w:numPr>
          <w:ilvl w:val="1"/>
          <w:numId w:val="1090"/>
        </w:numPr>
      </w:pPr>
      <w:r>
        <w:t/>
      </w:r>
      <w:r>
        <w:t>552.240 [Reserved]</w:t>
      </w:r>
      <w:r>
        <w:t/>
      </w:r>
    </w:p>
    <w:p>
      <w:pPr>
        <w:pStyle w:val="ListBullet2"/>
        <!--depth 2-->
        <w:numPr>
          <w:ilvl w:val="1"/>
          <w:numId w:val="1090"/>
        </w:numPr>
      </w:pPr>
      <w:r>
        <w:t/>
      </w:r>
      <w:r>
        <w:t>552.241 [Reserved]</w:t>
      </w:r>
      <w:r>
        <w:t/>
      </w:r>
    </w:p>
    <w:p>
      <w:pPr>
        <w:pStyle w:val="ListBullet3"/>
        <!--depth 3-->
        <w:numPr>
          <w:ilvl w:val="2"/>
          <w:numId w:val="1109"/>
        </w:numPr>
      </w:pPr>
      <w:r>
        <w:t/>
      </w:r>
      <w:r>
        <w:t>552.241-70 Availability of Funds for the Next Fiscal Year or Quarter.</w:t>
      </w:r>
      <w:r>
        <w:t/>
      </w:r>
    </w:p>
    <w:p>
      <w:pPr>
        <w:pStyle w:val="ListBullet3"/>
        <!--depth 3-->
        <w:numPr>
          <w:ilvl w:val="2"/>
          <w:numId w:val="1109"/>
        </w:numPr>
      </w:pPr>
      <w:r>
        <w:t/>
      </w:r>
      <w:r>
        <w:t>552.241-71 Disputes (Utility Contracts).</w:t>
      </w:r>
      <w:r>
        <w:t/>
      </w:r>
    </w:p>
    <w:p>
      <w:pPr>
        <w:pStyle w:val="ListBullet2"/>
        <!--depth 2-->
        <w:numPr>
          <w:ilvl w:val="1"/>
          <w:numId w:val="1090"/>
        </w:numPr>
      </w:pPr>
      <w:r>
        <w:t/>
      </w:r>
      <w:r>
        <w:t>552.242 [Reserved]</w:t>
      </w:r>
      <w:r>
        <w:t/>
      </w:r>
    </w:p>
    <w:p>
      <w:pPr>
        <w:pStyle w:val="ListBullet3"/>
        <!--depth 3-->
        <w:numPr>
          <w:ilvl w:val="2"/>
          <w:numId w:val="1110"/>
        </w:numPr>
      </w:pPr>
      <w:r>
        <w:t/>
      </w:r>
      <w:r>
        <w:t>552.242-70 Status Report of Orders and Shipments.</w:t>
      </w:r>
      <w:r>
        <w:t/>
      </w:r>
    </w:p>
    <w:p>
      <w:pPr>
        <w:pStyle w:val="ListBullet2"/>
        <!--depth 2-->
        <w:numPr>
          <w:ilvl w:val="1"/>
          <w:numId w:val="1090"/>
        </w:numPr>
      </w:pPr>
      <w:r>
        <w:t/>
      </w:r>
      <w:r>
        <w:t>552.243 [Reserved]</w:t>
      </w:r>
      <w:r>
        <w:t/>
      </w:r>
    </w:p>
    <w:p>
      <w:pPr>
        <w:pStyle w:val="ListBullet3"/>
        <!--depth 3-->
        <w:numPr>
          <w:ilvl w:val="2"/>
          <w:numId w:val="1111"/>
        </w:numPr>
      </w:pPr>
      <w:r>
        <w:t/>
      </w:r>
      <w:r>
        <w:t>552.243-71 Equitable Adjustments.</w:t>
      </w:r>
      <w:r>
        <w:t/>
      </w:r>
    </w:p>
    <w:p>
      <w:pPr>
        <w:pStyle w:val="ListBullet2"/>
        <!--depth 2-->
        <w:numPr>
          <w:ilvl w:val="1"/>
          <w:numId w:val="1090"/>
        </w:numPr>
      </w:pPr>
      <w:r>
        <w:t/>
      </w:r>
      <w:r>
        <w:t>552.246 [Reserved]</w:t>
      </w:r>
      <w:r>
        <w:t/>
      </w:r>
    </w:p>
    <w:p>
      <w:pPr>
        <w:pStyle w:val="ListBullet3"/>
        <!--depth 3-->
        <w:numPr>
          <w:ilvl w:val="2"/>
          <w:numId w:val="1112"/>
        </w:numPr>
      </w:pPr>
      <w:r>
        <w:t/>
      </w:r>
      <w:r>
        <w:t>552.246-70 Source Inspection by Quality Approved Manufacturer.</w:t>
      </w:r>
      <w:r>
        <w:t/>
      </w:r>
    </w:p>
    <w:p>
      <w:pPr>
        <w:pStyle w:val="ListBullet3"/>
        <!--depth 3-->
        <w:numPr>
          <w:ilvl w:val="2"/>
          <w:numId w:val="1112"/>
        </w:numPr>
      </w:pPr>
      <w:r>
        <w:t/>
      </w:r>
      <w:r>
        <w:t>552.246-71 Source Inspection by Government.</w:t>
      </w:r>
      <w:r>
        <w:t/>
      </w:r>
    </w:p>
    <w:p>
      <w:pPr>
        <w:pStyle w:val="ListBullet3"/>
        <!--depth 3-->
        <w:numPr>
          <w:ilvl w:val="2"/>
          <w:numId w:val="1112"/>
        </w:numPr>
      </w:pPr>
      <w:r>
        <w:t/>
      </w:r>
      <w:r>
        <w:t>552.246-72 Final Inspection and Tests.</w:t>
      </w:r>
      <w:r>
        <w:t/>
      </w:r>
    </w:p>
    <w:p>
      <w:pPr>
        <w:pStyle w:val="ListBullet3"/>
        <!--depth 3-->
        <w:numPr>
          <w:ilvl w:val="2"/>
          <w:numId w:val="1112"/>
        </w:numPr>
      </w:pPr>
      <w:r>
        <w:t/>
      </w:r>
      <w:r>
        <w:t>552.246-77 Additional Contract Warranty Provisions for Supplies of a Noncomplex Nature.</w:t>
      </w:r>
      <w:r>
        <w:t/>
      </w:r>
    </w:p>
    <w:p>
      <w:pPr>
        <w:pStyle w:val="ListBullet3"/>
        <!--depth 3-->
        <w:numPr>
          <w:ilvl w:val="2"/>
          <w:numId w:val="1112"/>
        </w:numPr>
      </w:pPr>
      <w:r>
        <w:t/>
      </w:r>
      <w:r>
        <w:t>552.246-78 Inspection at Destination.</w:t>
      </w:r>
      <w:r>
        <w:t/>
      </w:r>
    </w:p>
    <w:p>
      <w:pPr>
        <w:pStyle w:val="ListBullet2"/>
        <!--depth 2-->
        <w:numPr>
          <w:ilvl w:val="1"/>
          <w:numId w:val="1090"/>
        </w:numPr>
      </w:pPr>
      <w:r>
        <w:t/>
      </w:r>
      <w:r>
        <w:t>552.252 [Reserved]</w:t>
      </w:r>
      <w:r>
        <w:t/>
      </w:r>
    </w:p>
    <w:p>
      <w:pPr>
        <w:pStyle w:val="ListBullet3"/>
        <!--depth 3-->
        <w:numPr>
          <w:ilvl w:val="2"/>
          <w:numId w:val="1113"/>
        </w:numPr>
      </w:pPr>
      <w:r>
        <w:t/>
      </w:r>
      <w:r>
        <w:t>552.252-5 Authorized Deviations in Provisions.</w:t>
      </w:r>
      <w:r>
        <w:t/>
      </w:r>
    </w:p>
    <w:p>
      <w:pPr>
        <w:pStyle w:val="ListBullet3"/>
        <!--depth 3-->
        <w:numPr>
          <w:ilvl w:val="2"/>
          <w:numId w:val="1113"/>
        </w:numPr>
      </w:pPr>
      <w:r>
        <w:t/>
      </w:r>
      <w:r>
        <w:t>552.252-6 Authorized Deviations in Clauses.</w:t>
      </w:r>
      <w:r>
        <w:t/>
      </w:r>
    </w:p>
    <w:p>
      <w:pPr>
        <w:pStyle w:val="ListBullet2"/>
        <!--depth 2-->
        <w:numPr>
          <w:ilvl w:val="1"/>
          <w:numId w:val="1090"/>
        </w:numPr>
      </w:pPr>
      <w:r>
        <w:t/>
      </w:r>
      <w:r>
        <w:t>552.270 [Reserved]</w:t>
      </w:r>
      <w:r>
        <w:t/>
      </w:r>
    </w:p>
    <w:p>
      <w:pPr>
        <w:pStyle w:val="ListBullet3"/>
        <!--depth 3-->
        <w:numPr>
          <w:ilvl w:val="2"/>
          <w:numId w:val="1114"/>
        </w:numPr>
      </w:pPr>
      <w:r>
        <w:t/>
      </w:r>
      <w:r>
        <w:t>552.270-1 Instructions to Offerors—Acquisition of Leasehold Interests in Real Property.</w:t>
      </w:r>
      <w:r>
        <w:t/>
      </w:r>
    </w:p>
    <w:p>
      <w:pPr>
        <w:pStyle w:val="ListBullet3"/>
        <!--depth 3-->
        <w:numPr>
          <w:ilvl w:val="2"/>
          <w:numId w:val="1114"/>
        </w:numPr>
      </w:pPr>
      <w:r>
        <w:t/>
      </w:r>
      <w:r>
        <w:t>552.270-2 Historic Preference.</w:t>
      </w:r>
      <w:r>
        <w:t/>
      </w:r>
    </w:p>
    <w:p>
      <w:pPr>
        <w:pStyle w:val="ListBullet3"/>
        <!--depth 3-->
        <w:numPr>
          <w:ilvl w:val="2"/>
          <w:numId w:val="1114"/>
        </w:numPr>
      </w:pPr>
      <w:r>
        <w:t/>
      </w:r>
      <w:r>
        <w:t>552.270-3 Parties to Execute Lease.</w:t>
      </w:r>
      <w:r>
        <w:t/>
      </w:r>
    </w:p>
    <w:p>
      <w:pPr>
        <w:pStyle w:val="ListBullet3"/>
        <!--depth 3-->
        <w:numPr>
          <w:ilvl w:val="2"/>
          <w:numId w:val="1114"/>
        </w:numPr>
      </w:pPr>
      <w:r>
        <w:t/>
      </w:r>
      <w:r>
        <w:t>552.270-4 Definitions.</w:t>
      </w:r>
      <w:r>
        <w:t/>
      </w:r>
    </w:p>
    <w:p>
      <w:pPr>
        <w:pStyle w:val="ListBullet3"/>
        <!--depth 3-->
        <w:numPr>
          <w:ilvl w:val="2"/>
          <w:numId w:val="1114"/>
        </w:numPr>
      </w:pPr>
      <w:r>
        <w:t/>
      </w:r>
      <w:r>
        <w:t>552.270-5 Subletting and Assignment.</w:t>
      </w:r>
      <w:r>
        <w:t/>
      </w:r>
    </w:p>
    <w:p>
      <w:pPr>
        <w:pStyle w:val="ListBullet3"/>
        <!--depth 3-->
        <w:numPr>
          <w:ilvl w:val="2"/>
          <w:numId w:val="1114"/>
        </w:numPr>
      </w:pPr>
      <w:r>
        <w:t/>
      </w:r>
      <w:r>
        <w:t>552.270-6 Maintenance of Building and Premises—Right of Entry.</w:t>
      </w:r>
      <w:r>
        <w:t/>
      </w:r>
    </w:p>
    <w:p>
      <w:pPr>
        <w:pStyle w:val="ListBullet3"/>
        <!--depth 3-->
        <w:numPr>
          <w:ilvl w:val="2"/>
          <w:numId w:val="1114"/>
        </w:numPr>
      </w:pPr>
      <w:r>
        <w:t/>
      </w:r>
      <w:r>
        <w:t>552.270-7 Fire and Casualty Damage.</w:t>
      </w:r>
      <w:r>
        <w:t/>
      </w:r>
    </w:p>
    <w:p>
      <w:pPr>
        <w:pStyle w:val="ListBullet3"/>
        <!--depth 3-->
        <w:numPr>
          <w:ilvl w:val="2"/>
          <w:numId w:val="1114"/>
        </w:numPr>
      </w:pPr>
      <w:r>
        <w:t/>
      </w:r>
      <w:r>
        <w:t>552.270-8 Compliance with Applicable Law.</w:t>
      </w:r>
      <w:r>
        <w:t/>
      </w:r>
    </w:p>
    <w:p>
      <w:pPr>
        <w:pStyle w:val="ListBullet3"/>
        <!--depth 3-->
        <w:numPr>
          <w:ilvl w:val="2"/>
          <w:numId w:val="1114"/>
        </w:numPr>
      </w:pPr>
      <w:r>
        <w:t/>
      </w:r>
      <w:r>
        <w:t>552.270-9 Inspection—Right of Entry.</w:t>
      </w:r>
      <w:r>
        <w:t/>
      </w:r>
    </w:p>
    <w:p>
      <w:pPr>
        <w:pStyle w:val="ListBullet3"/>
        <!--depth 3-->
        <w:numPr>
          <w:ilvl w:val="2"/>
          <w:numId w:val="1114"/>
        </w:numPr>
      </w:pPr>
      <w:r>
        <w:t/>
      </w:r>
      <w:r>
        <w:t>552.270-10 Failure in Performance.</w:t>
      </w:r>
      <w:r>
        <w:t/>
      </w:r>
    </w:p>
    <w:p>
      <w:pPr>
        <w:pStyle w:val="ListBullet3"/>
        <!--depth 3-->
        <w:numPr>
          <w:ilvl w:val="2"/>
          <w:numId w:val="1114"/>
        </w:numPr>
      </w:pPr>
      <w:r>
        <w:t/>
      </w:r>
      <w:r>
        <w:t>552.270-11 Successors Bound.</w:t>
      </w:r>
      <w:r>
        <w:t/>
      </w:r>
    </w:p>
    <w:p>
      <w:pPr>
        <w:pStyle w:val="ListBullet3"/>
        <!--depth 3-->
        <w:numPr>
          <w:ilvl w:val="2"/>
          <w:numId w:val="1114"/>
        </w:numPr>
      </w:pPr>
      <w:r>
        <w:t/>
      </w:r>
      <w:r>
        <w:t>552.270-12 Alterations.</w:t>
      </w:r>
      <w:r>
        <w:t/>
      </w:r>
    </w:p>
    <w:p>
      <w:pPr>
        <w:pStyle w:val="ListBullet3"/>
        <!--depth 3-->
        <w:numPr>
          <w:ilvl w:val="2"/>
          <w:numId w:val="1114"/>
        </w:numPr>
      </w:pPr>
      <w:r>
        <w:t/>
      </w:r>
      <w:r>
        <w:t>552.270-13 Proposals for Adjustment.</w:t>
      </w:r>
      <w:r>
        <w:t/>
      </w:r>
    </w:p>
    <w:p>
      <w:pPr>
        <w:pStyle w:val="ListBullet3"/>
        <!--depth 3-->
        <w:numPr>
          <w:ilvl w:val="2"/>
          <w:numId w:val="1114"/>
        </w:numPr>
      </w:pPr>
      <w:r>
        <w:t/>
      </w:r>
      <w:r>
        <w:t>552.270-14 Changes.</w:t>
      </w:r>
      <w:r>
        <w:t/>
      </w:r>
    </w:p>
    <w:p>
      <w:pPr>
        <w:pStyle w:val="ListBullet3"/>
        <!--depth 3-->
        <w:numPr>
          <w:ilvl w:val="2"/>
          <w:numId w:val="1114"/>
        </w:numPr>
      </w:pPr>
      <w:r>
        <w:t/>
      </w:r>
      <w:r>
        <w:t>552.270-15 Liquidated Damages.</w:t>
      </w:r>
      <w:r>
        <w:t/>
      </w:r>
    </w:p>
    <w:p>
      <w:pPr>
        <w:pStyle w:val="ListBullet3"/>
        <!--depth 3-->
        <w:numPr>
          <w:ilvl w:val="2"/>
          <w:numId w:val="1114"/>
        </w:numPr>
      </w:pPr>
      <w:r>
        <w:t/>
      </w:r>
      <w:r>
        <w:t>552.270-16 Adjustment for Vacant Premises.</w:t>
      </w:r>
      <w:r>
        <w:t/>
      </w:r>
    </w:p>
    <w:p>
      <w:pPr>
        <w:pStyle w:val="ListBullet3"/>
        <!--depth 3-->
        <w:numPr>
          <w:ilvl w:val="2"/>
          <w:numId w:val="1114"/>
        </w:numPr>
      </w:pPr>
      <w:r>
        <w:t/>
      </w:r>
      <w:r>
        <w:t>552.270-17 Delivery and Condition.</w:t>
      </w:r>
      <w:r>
        <w:t/>
      </w:r>
    </w:p>
    <w:p>
      <w:pPr>
        <w:pStyle w:val="ListBullet3"/>
        <!--depth 3-->
        <w:numPr>
          <w:ilvl w:val="2"/>
          <w:numId w:val="1114"/>
        </w:numPr>
      </w:pPr>
      <w:r>
        <w:t/>
      </w:r>
      <w:r>
        <w:t>552.270-18 Default in Delivery—Time Extensions.</w:t>
      </w:r>
      <w:r>
        <w:t/>
      </w:r>
    </w:p>
    <w:p>
      <w:pPr>
        <w:pStyle w:val="ListBullet3"/>
        <!--depth 3-->
        <w:numPr>
          <w:ilvl w:val="2"/>
          <w:numId w:val="1114"/>
        </w:numPr>
      </w:pPr>
      <w:r>
        <w:t/>
      </w:r>
      <w:r>
        <w:t>552.270-19 Progressive Occupancy.</w:t>
      </w:r>
      <w:r>
        <w:t/>
      </w:r>
    </w:p>
    <w:p>
      <w:pPr>
        <w:pStyle w:val="ListBullet3"/>
        <!--depth 3-->
        <w:numPr>
          <w:ilvl w:val="2"/>
          <w:numId w:val="1114"/>
        </w:numPr>
      </w:pPr>
      <w:r>
        <w:t/>
      </w:r>
      <w:r>
        <w:t>552.270-20 Payment.</w:t>
      </w:r>
      <w:r>
        <w:t/>
      </w:r>
    </w:p>
    <w:p>
      <w:pPr>
        <w:pStyle w:val="ListBullet3"/>
        <!--depth 3-->
        <w:numPr>
          <w:ilvl w:val="2"/>
          <w:numId w:val="1114"/>
        </w:numPr>
      </w:pPr>
      <w:r>
        <w:t/>
      </w:r>
      <w:r>
        <w:t>552.270-21 Effect of Acceptance and Occupancy.</w:t>
      </w:r>
      <w:r>
        <w:t/>
      </w:r>
    </w:p>
    <w:p>
      <w:pPr>
        <w:pStyle w:val="ListBullet3"/>
        <!--depth 3-->
        <w:numPr>
          <w:ilvl w:val="2"/>
          <w:numId w:val="1114"/>
        </w:numPr>
      </w:pPr>
      <w:r>
        <w:t/>
      </w:r>
      <w:r>
        <w:t>552.270-22 Default by Lessor During the Term.</w:t>
      </w:r>
      <w:r>
        <w:t/>
      </w:r>
    </w:p>
    <w:p>
      <w:pPr>
        <w:pStyle w:val="ListBullet3"/>
        <!--depth 3-->
        <w:numPr>
          <w:ilvl w:val="2"/>
          <w:numId w:val="1114"/>
        </w:numPr>
      </w:pPr>
      <w:r>
        <w:t/>
      </w:r>
      <w:r>
        <w:t>552.270-23 Subordination, Nondisturbance and Attornment.</w:t>
      </w:r>
      <w:r>
        <w:t/>
      </w:r>
    </w:p>
    <w:p>
      <w:pPr>
        <w:pStyle w:val="ListBullet3"/>
        <!--depth 3-->
        <w:numPr>
          <w:ilvl w:val="2"/>
          <w:numId w:val="1114"/>
        </w:numPr>
      </w:pPr>
      <w:r>
        <w:t/>
      </w:r>
      <w:r>
        <w:t>552.270-24 Statement of Lease.</w:t>
      </w:r>
      <w:r>
        <w:t/>
      </w:r>
    </w:p>
    <w:p>
      <w:pPr>
        <w:pStyle w:val="ListBullet3"/>
        <!--depth 3-->
        <w:numPr>
          <w:ilvl w:val="2"/>
          <w:numId w:val="1114"/>
        </w:numPr>
      </w:pPr>
      <w:r>
        <w:t/>
      </w:r>
      <w:r>
        <w:t>552.270-25 Substitution of Tenant Agency.</w:t>
      </w:r>
      <w:r>
        <w:t/>
      </w:r>
    </w:p>
    <w:p>
      <w:pPr>
        <w:pStyle w:val="ListBullet3"/>
        <!--depth 3-->
        <w:numPr>
          <w:ilvl w:val="2"/>
          <w:numId w:val="1114"/>
        </w:numPr>
      </w:pPr>
      <w:r>
        <w:t/>
      </w:r>
      <w:r>
        <w:t>552.270-26 No Waiver.</w:t>
      </w:r>
      <w:r>
        <w:t/>
      </w:r>
    </w:p>
    <w:p>
      <w:pPr>
        <w:pStyle w:val="ListBullet3"/>
        <!--depth 3-->
        <w:numPr>
          <w:ilvl w:val="2"/>
          <w:numId w:val="1114"/>
        </w:numPr>
      </w:pPr>
      <w:r>
        <w:t/>
      </w:r>
      <w:r>
        <w:t>552.270-27 Integrated Agreement.</w:t>
      </w:r>
      <w:r>
        <w:t/>
      </w:r>
    </w:p>
    <w:p>
      <w:pPr>
        <w:pStyle w:val="ListBullet3"/>
        <!--depth 3-->
        <w:numPr>
          <w:ilvl w:val="2"/>
          <w:numId w:val="1114"/>
        </w:numPr>
      </w:pPr>
      <w:r>
        <w:t/>
      </w:r>
      <w:r>
        <w:t>552.270-28 Mutuality of Obligation.</w:t>
      </w:r>
      <w:r>
        <w:t/>
      </w:r>
    </w:p>
    <w:p>
      <w:pPr>
        <w:pStyle w:val="ListBullet3"/>
        <!--depth 3-->
        <w:numPr>
          <w:ilvl w:val="2"/>
          <w:numId w:val="1114"/>
        </w:numPr>
      </w:pPr>
      <w:r>
        <w:t/>
      </w:r>
      <w:r>
        <w:t>552.270-29 Acceptance of Space.</w:t>
      </w:r>
      <w:r>
        <w:t/>
      </w:r>
    </w:p>
    <w:p>
      <w:pPr>
        <w:pStyle w:val="ListBullet3"/>
        <!--depth 3-->
        <w:numPr>
          <w:ilvl w:val="2"/>
          <w:numId w:val="1114"/>
        </w:numPr>
      </w:pPr>
      <w:r>
        <w:t/>
      </w:r>
      <w:r>
        <w:t>552.270-30 Price Adjustment for Illegal or Improper Activity.</w:t>
      </w:r>
      <w:r>
        <w:t/>
      </w:r>
    </w:p>
    <w:p>
      <w:pPr>
        <w:pStyle w:val="ListBullet3"/>
        <!--depth 3-->
        <w:numPr>
          <w:ilvl w:val="2"/>
          <w:numId w:val="1114"/>
        </w:numPr>
      </w:pPr>
      <w:r>
        <w:t/>
      </w:r>
      <w:r>
        <w:t>552.270-31 Prompt Payment.</w:t>
      </w:r>
      <w:r>
        <w:t/>
      </w:r>
    </w:p>
    <w:p>
      <w:pPr>
        <w:pStyle w:val="ListBullet3"/>
        <!--depth 3-->
        <w:numPr>
          <w:ilvl w:val="2"/>
          <w:numId w:val="1114"/>
        </w:numPr>
      </w:pPr>
      <w:r>
        <w:t/>
      </w:r>
      <w:r>
        <w:t>552.270-32 Covenant Against Contingent Fees.</w:t>
      </w:r>
      <w:r>
        <w:t/>
      </w:r>
    </w:p>
    <w:p>
      <w:pPr>
        <w:pStyle w:val="ListBullet"/>
        <!--depth 1-->
        <w:numPr>
          <w:ilvl w:val="0"/>
          <w:numId w:val="1086"/>
        </w:numPr>
      </w:pPr>
      <w:r>
        <w:t/>
      </w:r>
      <w:r>
        <w:t>Subpart 552.3 - Provision and Clause Matrixes</w:t>
      </w:r>
      <w:r>
        <w:t/>
      </w:r>
    </w:p>
    <w:p>
      <w:pPr>
        <w:pStyle w:val="ListBullet2"/>
        <!--depth 2-->
        <w:numPr>
          <w:ilvl w:val="1"/>
          <w:numId w:val="1115"/>
        </w:numPr>
      </w:pPr>
      <w:r>
        <w:t/>
      </w:r>
      <w:r>
        <w:t>552.300 Scope of subpart.</w:t>
      </w:r>
      <w:r>
        <w:t/>
      </w:r>
    </w:p>
    <!--Topic unique_1743-->
    <w:p>
      <w:pPr>
        <w:pStyle w:val="Heading4"/>
      </w:pPr>
      <w:bookmarkStart w:id="2910" w:name="_Refd19e51835"/>
      <w:bookmarkStart w:id="2911" w:name="_Tocd19e51835"/>
      <w:r>
        <w:t/>
      </w:r>
      <w:r>
        <w:t>552.000</w:t>
      </w:r>
      <w:r>
        <w:t xml:space="preserve"> Scope of part.</w:t>
      </w:r>
      <w:bookmarkEnd w:id="2910"/>
      <w:bookmarkEnd w:id="2911"/>
    </w:p>
    <!--Topic unique_1744-->
    <w:p>
      <w:pPr>
        <w:pStyle w:val="Heading4"/>
      </w:pPr>
      <w:bookmarkStart w:id="2912" w:name="_Refd19e51846"/>
      <w:bookmarkStart w:id="2913" w:name="_Tocd19e51846"/>
      <w:r>
        <w:t/>
      </w:r>
      <w:r>
        <w:t>Subpart 552.1</w:t>
      </w:r>
      <w:r>
        <w:t xml:space="preserve"> - Instructions for Using Provisions and Clauses</w:t>
      </w:r>
      <w:bookmarkEnd w:id="2912"/>
      <w:bookmarkEnd w:id="2913"/>
    </w:p>
    <!--Topic unique_1745-->
    <w:p>
      <w:pPr>
        <w:pStyle w:val="Heading5"/>
      </w:pPr>
      <w:bookmarkStart w:id="2914" w:name="_Refd19e51854"/>
      <w:bookmarkStart w:id="2915" w:name="_Tocd19e51854"/>
      <w:r>
        <w:t/>
      </w:r>
      <w:r>
        <w:t>552.101</w:t>
      </w:r>
      <w:r>
        <w:t xml:space="preserve"> [Reserved]</w:t>
      </w:r>
      <w:bookmarkEnd w:id="2914"/>
      <w:bookmarkEnd w:id="2915"/>
    </w:p>
    <!--Topic unique_1567-->
    <w:p>
      <w:pPr>
        <w:pStyle w:val="Heading6"/>
      </w:pPr>
      <w:bookmarkStart w:id="2916" w:name="_Refd19e51862"/>
      <w:bookmarkStart w:id="2917" w:name="_Tocd19e51862"/>
      <w:r>
        <w:t/>
      </w:r>
      <w:r>
        <w:t>552.101-70</w:t>
      </w:r>
      <w:r>
        <w:t xml:space="preserve"> Using Part 552.</w:t>
      </w:r>
      <w:bookmarkEnd w:id="2916"/>
      <w:bookmarkEnd w:id="2917"/>
    </w:p>
    <w:p>
      <w:pPr>
        <w:pStyle w:val="ListNumber"/>
        <!--depth 1-->
        <w:numPr>
          <w:ilvl w:val="0"/>
          <w:numId w:val="1116"/>
        </w:numPr>
      </w:pPr>
      <w:bookmarkStart w:id="2919" w:name="_Tocd19e51874"/>
      <w:bookmarkStart w:id="2918" w:name="_Refd19e51874"/>
      <w:r>
        <w:t/>
      </w:r>
      <w:r>
        <w:t>(a)</w:t>
      </w:r>
      <w:r>
        <w:t xml:space="preserve">   </w:t>
      </w:r>
      <w:r>
        <w:rPr>
          <w:i/>
        </w:rPr>
        <w:t>Definition</w:t>
      </w:r>
      <w:r>
        <w:t>. “Clause,” as used in this subpart, means provision or clause as defined in FAR 52.101(a).</w:t>
      </w:r>
    </w:p>
    <w:p>
      <w:pPr>
        <w:pStyle w:val="ListNumber"/>
        <!--depth 1-->
        <w:numPr>
          <w:ilvl w:val="0"/>
          <w:numId w:val="1116"/>
        </w:numPr>
      </w:pPr>
      <w:r>
        <w:t/>
      </w:r>
      <w:r>
        <w:t>(b)</w:t>
      </w:r>
      <w:r>
        <w:t xml:space="preserve">   </w:t>
      </w:r>
      <w:r>
        <w:rPr>
          <w:i/>
        </w:rPr>
        <w:t>Numbering</w:t>
      </w:r>
      <w:r>
        <w:t>.</w:t>
      </w:r>
    </w:p>
    <w:p>
      <w:pPr>
        <w:pStyle w:val="ListNumber2"/>
        <!--depth 2-->
        <w:numPr>
          <w:ilvl w:val="1"/>
          <w:numId w:val="1117"/>
        </w:numPr>
      </w:pPr>
      <w:bookmarkStart w:id="2921" w:name="_Tocd19e51895"/>
      <w:bookmarkStart w:id="2920" w:name="_Refd19e51895"/>
      <w:r>
        <w:t/>
      </w:r>
      <w:r>
        <w:t>(1)</w:t>
      </w:r>
      <w:r>
        <w:t xml:space="preserve">  Clauses which are “substantially” the same as FAR clauses and clauses to be used instead of FAR clauses are identified as follows:</w:t>
      </w:r>
    </w:p>
    <w:p>
      <w:pPr>
        <w:pStyle w:val="ListNumber3"/>
        <!--depth 3-->
        <w:numPr>
          <w:ilvl w:val="2"/>
          <w:numId w:val="1118"/>
        </w:numPr>
      </w:pPr>
      <w:bookmarkStart w:id="2923" w:name="_Tocd19e51903"/>
      <w:bookmarkStart w:id="2922" w:name="_Refd19e51903"/>
      <w:r>
        <w:t/>
      </w:r>
      <w:r>
        <w:t>(i)</w:t>
      </w:r>
      <w:r>
        <w:t xml:space="preserve">  The clause has the same title as a clause in the FAR.</w:t>
      </w:r>
    </w:p>
    <w:p>
      <w:pPr>
        <w:pStyle w:val="ListNumber3"/>
        <!--depth 3-->
        <w:numPr>
          <w:ilvl w:val="2"/>
          <w:numId w:val="1118"/>
        </w:numPr>
      </w:pPr>
      <w:r>
        <w:t/>
      </w:r>
      <w:r>
        <w:t>(ii)</w:t>
      </w:r>
      <w:r>
        <w:t xml:space="preserve">  The number 5 precedes the clause.</w:t>
      </w:r>
    </w:p>
    <w:p>
      <w:pPr>
        <w:pStyle w:val="ListNumber3"/>
        <!--depth 3-->
        <w:numPr>
          <w:ilvl w:val="2"/>
          <w:numId w:val="1118"/>
        </w:numPr>
      </w:pPr>
      <w:r>
        <w:t/>
      </w:r>
      <w:r>
        <w:t>(iii)</w:t>
      </w:r>
      <w:r>
        <w:t xml:space="preserve">  The clause appears under the same subsection number and caption as in the FAR.</w:t>
      </w:r>
      <w:bookmarkEnd w:id="2922"/>
      <w:bookmarkEnd w:id="2923"/>
    </w:p>
    <w:p>
      <w:pPr>
        <w:pStyle w:val="ListNumber2"/>
        <!--depth 2-->
        <w:numPr>
          <w:ilvl w:val="1"/>
          <w:numId w:val="1117"/>
        </w:numPr>
      </w:pPr>
      <w:r>
        <w:t/>
      </w:r>
      <w:r>
        <w:t>(2)</w:t>
      </w:r>
      <w:r>
        <w:t xml:space="preserve">  Supplemental clauses are numbered in the same manner as the FAR, except:</w:t>
      </w:r>
    </w:p>
    <w:p>
      <w:pPr>
        <w:pStyle w:val="ListNumber3"/>
        <!--depth 3-->
        <w:numPr>
          <w:ilvl w:val="2"/>
          <w:numId w:val="1119"/>
        </w:numPr>
      </w:pPr>
      <w:bookmarkStart w:id="2925" w:name="_Tocd19e51933"/>
      <w:bookmarkStart w:id="2924" w:name="_Refd19e51933"/>
      <w:r>
        <w:t/>
      </w:r>
      <w:r>
        <w:t>(i)</w:t>
      </w:r>
      <w:r>
        <w:t xml:space="preserve">  The chapter number precedes the clause.</w:t>
      </w:r>
    </w:p>
    <w:p>
      <w:pPr>
        <w:pStyle w:val="ListNumber3"/>
        <!--depth 3-->
        <w:numPr>
          <w:ilvl w:val="2"/>
          <w:numId w:val="1119"/>
        </w:numPr>
      </w:pPr>
      <w:r>
        <w:t/>
      </w:r>
      <w:r>
        <w:t>(ii)</w:t>
      </w:r>
      <w:r>
        <w:t xml:space="preserve">  The subsection numbers begin with 70.</w:t>
      </w:r>
    </w:p>
    <w:p>
      <w:pPr>
        <w:pStyle w:val="ListNumber3"/>
        <!--depth 3-->
        <w:numPr>
          <w:ilvl w:val="2"/>
          <w:numId w:val="1119"/>
        </w:numPr>
      </w:pPr>
      <w:r>
        <w:t/>
      </w:r>
      <w:r>
        <w:t>(iii)</w:t>
      </w:r>
      <w:r>
        <w:t xml:space="preserve">  The clauses are sequentially numbered, </w:t>
      </w:r>
      <w:r>
        <w:rPr>
          <w:i/>
        </w:rPr>
        <w:t>e.g</w:t>
      </w:r>
      <w:r>
        <w:t xml:space="preserve">., </w:t>
      </w:r>
      <w:r>
        <w:t>552.232-70</w:t>
      </w:r>
      <w:r>
        <w:t xml:space="preserve">, </w:t>
      </w:r>
      <w:r>
        <w:t>552.232-71</w:t>
      </w:r>
      <w:r>
        <w:t>, etc.</w:t>
      </w:r>
      <w:bookmarkEnd w:id="2924"/>
      <w:bookmarkEnd w:id="2925"/>
      <w:bookmarkEnd w:id="2920"/>
      <w:bookmarkEnd w:id="2921"/>
    </w:p>
    <w:p>
      <w:pPr>
        <w:pStyle w:val="ListNumber"/>
        <!--depth 1-->
        <w:numPr>
          <w:ilvl w:val="0"/>
          <w:numId w:val="1116"/>
        </w:numPr>
      </w:pPr>
      <w:r>
        <w:t/>
      </w:r>
      <w:r>
        <w:t>(c)</w:t>
      </w:r>
      <w:r>
        <w:t xml:space="preserve">   </w:t>
      </w:r>
      <w:r>
        <w:rPr>
          <w:i/>
        </w:rPr>
        <w:t>Matrixes</w:t>
      </w:r>
      <w:r>
        <w:t>. Matrixes provide a guide to locating clauses. Matrixes are included for:</w:t>
      </w:r>
    </w:p>
    <w:p>
      <w:pPr>
        <w:pStyle w:val="ListNumber2"/>
        <!--depth 2-->
        <w:numPr>
          <w:ilvl w:val="1"/>
          <w:numId w:val="1120"/>
        </w:numPr>
      </w:pPr>
      <w:bookmarkStart w:id="2927" w:name="_Tocd19e51978"/>
      <w:bookmarkStart w:id="2926" w:name="_Refd19e51978"/>
      <w:r>
        <w:t/>
      </w:r>
      <w:r>
        <w:t>(1)</w:t>
      </w:r>
      <w:r>
        <w:t xml:space="preserve">  Simplified acquisitions.</w:t>
      </w:r>
    </w:p>
    <w:p>
      <w:pPr>
        <w:pStyle w:val="ListNumber2"/>
        <!--depth 2-->
        <w:numPr>
          <w:ilvl w:val="1"/>
          <w:numId w:val="1120"/>
        </w:numPr>
      </w:pPr>
      <w:r>
        <w:t/>
      </w:r>
      <w:r>
        <w:t>(2)</w:t>
      </w:r>
      <w:r>
        <w:t xml:space="preserve">  Supply, service, construction, and architect-engineer solicitations and contracts.</w:t>
      </w:r>
    </w:p>
    <w:p>
      <w:pPr>
        <w:pStyle w:val="ListNumber2"/>
        <!--depth 2-->
        <w:numPr>
          <w:ilvl w:val="1"/>
          <w:numId w:val="1120"/>
        </w:numPr>
      </w:pPr>
      <w:r>
        <w:t/>
      </w:r>
      <w:r>
        <w:t>(3)</w:t>
      </w:r>
      <w:r>
        <w:t xml:space="preserve">  FAR and GSAR clauses for utility contracts (sole-supplier-regulated rates).</w:t>
      </w:r>
    </w:p>
    <w:p>
      <w:pPr>
        <w:pStyle w:val="ListNumber2"/>
        <!--depth 2-->
        <w:numPr>
          <w:ilvl w:val="1"/>
          <w:numId w:val="1120"/>
        </w:numPr>
      </w:pPr>
      <w:r>
        <w:t/>
      </w:r>
      <w:r>
        <w:t>(4)</w:t>
      </w:r>
      <w:r>
        <w:t xml:space="preserve">  Leases of real property.</w:t>
      </w:r>
      <w:bookmarkEnd w:id="2926"/>
      <w:bookmarkEnd w:id="2927"/>
    </w:p>
    <w:p>
      <w:pPr>
        <w:pStyle w:val="ListNumber"/>
        <!--depth 1-->
        <w:numPr>
          <w:ilvl w:val="0"/>
          <w:numId w:val="1116"/>
        </w:numPr>
      </w:pPr>
      <w:bookmarkStart w:id="2929" w:name="_Tocd19e52009"/>
      <w:bookmarkStart w:id="2928" w:name="_Refd19e52009"/>
      <w:r>
        <w:t/>
      </w:r>
      <w:r>
        <w:t>(d)</w:t>
      </w:r>
      <w:r>
        <w:t xml:space="preserve">  Individuals drafting solicitations must research pertinent regulations or make other determinations to ensure that:</w:t>
      </w:r>
    </w:p>
    <w:p>
      <w:pPr>
        <w:pStyle w:val="ListNumber2"/>
        <!--depth 2-->
        <w:numPr>
          <w:ilvl w:val="1"/>
          <w:numId w:val="1121"/>
        </w:numPr>
      </w:pPr>
      <w:bookmarkStart w:id="2931" w:name="_Tocd19e52015"/>
      <w:bookmarkStart w:id="2930" w:name="_Refd19e52015"/>
      <w:r>
        <w:t/>
      </w:r>
      <w:r>
        <w:t>(1)</w:t>
      </w:r>
      <w:r>
        <w:t xml:space="preserve">  The clauses selected fit the procurement.</w:t>
      </w:r>
    </w:p>
    <w:p>
      <w:pPr>
        <w:pStyle w:val="ListNumber2"/>
        <!--depth 2-->
        <w:numPr>
          <w:ilvl w:val="1"/>
          <w:numId w:val="1121"/>
        </w:numPr>
      </w:pPr>
      <w:r>
        <w:t/>
      </w:r>
      <w:r>
        <w:t>(2)</w:t>
      </w:r>
      <w:r>
        <w:t xml:space="preserve">  There are no restrictions on their use.</w:t>
      </w:r>
    </w:p>
    <w:p>
      <w:pPr>
        <w:pStyle w:val="ListNumber2"/>
        <!--depth 2-->
        <w:numPr>
          <w:ilvl w:val="1"/>
          <w:numId w:val="1121"/>
        </w:numPr>
      </w:pPr>
      <w:r>
        <w:t/>
      </w:r>
      <w:r>
        <w:t>(3)</w:t>
      </w:r>
      <w:r>
        <w:t xml:space="preserve">  When one clause depends on the use of another clause, the solicitation includes all necessary clauses.</w:t>
      </w:r>
      <w:bookmarkEnd w:id="2930"/>
      <w:bookmarkEnd w:id="2931"/>
      <w:bookmarkEnd w:id="2928"/>
      <w:bookmarkEnd w:id="2929"/>
      <w:bookmarkEnd w:id="2918"/>
      <w:bookmarkEnd w:id="2919"/>
    </w:p>
    <!--Topic unique_1746-->
    <w:p>
      <w:pPr>
        <w:pStyle w:val="Heading5"/>
      </w:pPr>
      <w:bookmarkStart w:id="2932" w:name="_Refd19e52040"/>
      <w:bookmarkStart w:id="2933" w:name="_Tocd19e52040"/>
      <w:r>
        <w:t/>
      </w:r>
      <w:r>
        <w:t>552.102</w:t>
      </w:r>
      <w:r>
        <w:t xml:space="preserve"> Incorporating provisions and clauses.</w:t>
      </w:r>
      <w:bookmarkEnd w:id="2932"/>
      <w:bookmarkEnd w:id="2933"/>
    </w:p>
    <w:p>
      <w:pPr>
        <w:pStyle w:val="BodyText"/>
      </w:pPr>
      <w:r>
        <w:t>You may incorporate clauses prescribed in the GSAR for solicitations and contracts by reference.</w:t>
      </w:r>
    </w:p>
    <!--Topic unique_1747-->
    <w:p>
      <w:pPr>
        <w:pStyle w:val="Heading5"/>
      </w:pPr>
      <w:bookmarkStart w:id="2934" w:name="_Refd19e52055"/>
      <w:bookmarkStart w:id="2935" w:name="_Tocd19e52055"/>
      <w:r>
        <w:t/>
      </w:r>
      <w:r>
        <w:t>552.103</w:t>
      </w:r>
      <w:r>
        <w:t xml:space="preserve"> Identification of provisions and clauses.</w:t>
      </w:r>
      <w:bookmarkEnd w:id="2934"/>
      <w:bookmarkEnd w:id="2935"/>
    </w:p>
    <w:p>
      <w:pPr>
        <w:pStyle w:val="BodyText"/>
      </w:pPr>
      <w:r>
        <w:t/>
      </w:r>
      <w:r>
        <w:rPr>
          <w:i/>
        </w:rPr>
        <w:t>Deviations</w:t>
      </w:r>
      <w:r>
        <w:t>. If the GSAR prescribes a class deviation from a FAR clause, identify the clause by the GSAR citation (e.g.,</w:t>
      </w:r>
      <w:r>
        <w:t>).</w:t>
      </w:r>
    </w:p>
    <!--Topic unique_1748-->
    <w:p>
      <w:pPr>
        <w:pStyle w:val="Heading5"/>
      </w:pPr>
      <w:bookmarkStart w:id="2936" w:name="_Refd19e52076"/>
      <w:bookmarkStart w:id="2937" w:name="_Tocd19e52076"/>
      <w:r>
        <w:t/>
      </w:r>
      <w:r>
        <w:t>552.104</w:t>
      </w:r>
      <w:r>
        <w:t xml:space="preserve"> Procedures for modifying and completing provisions and clauses.</w:t>
      </w:r>
      <w:bookmarkEnd w:id="2936"/>
      <w:bookmarkEnd w:id="2937"/>
    </w:p>
    <w:p>
      <w:pPr>
        <w:pStyle w:val="ListNumber"/>
        <!--depth 1-->
        <w:numPr>
          <w:ilvl w:val="0"/>
          <w:numId w:val="1122"/>
        </w:numPr>
      </w:pPr>
      <w:bookmarkStart w:id="2939" w:name="_Tocd19e52088"/>
      <w:bookmarkStart w:id="2938" w:name="_Refd19e52088"/>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22"/>
        </w:numPr>
      </w:pPr>
      <w:r>
        <w:t/>
      </w:r>
      <w:r>
        <w:t>(b)</w:t>
      </w:r>
      <w:r>
        <w:t xml:space="preserve">  You do not need to identify modifications of clauses which result from negotiations unless you issue an amendment to the solicitation.</w:t>
      </w:r>
    </w:p>
    <w:p>
      <w:pPr>
        <w:pStyle w:val="ListNumber"/>
        <!--depth 1-->
        <w:numPr>
          <w:ilvl w:val="0"/>
          <w:numId w:val="1122"/>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38"/>
      <w:bookmarkEnd w:id="2939"/>
    </w:p>
    <!--Topic unique_1749-->
    <w:p>
      <w:pPr>
        <w:pStyle w:val="Heading5"/>
      </w:pPr>
      <w:bookmarkStart w:id="2940" w:name="_Refd19e52112"/>
      <w:bookmarkStart w:id="2941" w:name="_Tocd19e52112"/>
      <w:r>
        <w:t/>
      </w:r>
      <w:r>
        <w:t>552.105</w:t>
      </w:r>
      <w:r>
        <w:t xml:space="preserve"> Procedures for using alternates.</w:t>
      </w:r>
      <w:bookmarkEnd w:id="2940"/>
      <w:bookmarkEnd w:id="2941"/>
    </w:p>
    <w:p>
      <w:pPr>
        <w:pStyle w:val="BodyText"/>
      </w:pPr>
      <w:r>
        <w:t xml:space="preserve">The procedures in FAR 52.105 apply to GSAR </w:t>
      </w:r>
      <w:r>
        <w:t>part  552</w:t>
      </w:r>
      <w:r>
        <w:t>.</w:t>
      </w:r>
    </w:p>
    <!--Topic unique_1750-->
    <w:p>
      <w:pPr>
        <w:pStyle w:val="Heading5"/>
      </w:pPr>
      <w:bookmarkStart w:id="2942" w:name="_Refd19e52131"/>
      <w:bookmarkStart w:id="2943" w:name="_Tocd19e52131"/>
      <w:r>
        <w:t/>
      </w:r>
      <w:r>
        <w:t>552.107</w:t>
      </w:r>
      <w:r>
        <w:t xml:space="preserve"> [Reserved]</w:t>
      </w:r>
      <w:bookmarkEnd w:id="2942"/>
      <w:bookmarkEnd w:id="2943"/>
    </w:p>
    <!--Topic unique_1751-->
    <w:p>
      <w:pPr>
        <w:pStyle w:val="Heading6"/>
      </w:pPr>
      <w:bookmarkStart w:id="2944" w:name="_Refd19e52139"/>
      <w:bookmarkStart w:id="2945" w:name="_Tocd19e52139"/>
      <w:r>
        <w:t/>
      </w:r>
      <w:r>
        <w:t>552.107-70</w:t>
      </w:r>
      <w:r>
        <w:t xml:space="preserve"> Provisions and clauses prescribed in .</w:t>
      </w:r>
      <w:bookmarkEnd w:id="2944"/>
      <w:bookmarkEnd w:id="2945"/>
    </w:p>
    <w:p>
      <w:pPr>
        <w:pStyle w:val="ListNumber"/>
        <!--depth 1-->
        <w:numPr>
          <w:ilvl w:val="0"/>
          <w:numId w:val="1123"/>
        </w:numPr>
      </w:pPr>
      <w:bookmarkStart w:id="2947" w:name="_Tocd19e52151"/>
      <w:bookmarkStart w:id="2946" w:name="_Refd19e52151"/>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123"/>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46"/>
      <w:bookmarkEnd w:id="2947"/>
    </w:p>
    <!--Topic unique_1752-->
    <w:p>
      <w:pPr>
        <w:pStyle w:val="Heading4"/>
      </w:pPr>
      <w:bookmarkStart w:id="2948" w:name="_Refd19e52176"/>
      <w:bookmarkStart w:id="2949" w:name="_Tocd19e52176"/>
      <w:r>
        <w:t/>
      </w:r>
      <w:r>
        <w:t>Subpart 552.2</w:t>
      </w:r>
      <w:r>
        <w:t xml:space="preserve"> - Text of Provisions and Clauses</w:t>
      </w:r>
      <w:bookmarkEnd w:id="2948"/>
      <w:bookmarkEnd w:id="2949"/>
    </w:p>
    <!--Topic unique_1753-->
    <w:p>
      <w:pPr>
        <w:pStyle w:val="Heading5"/>
      </w:pPr>
      <w:bookmarkStart w:id="2950" w:name="_Refd19e52184"/>
      <w:bookmarkStart w:id="2951" w:name="_Tocd19e52184"/>
      <w:r>
        <w:t/>
      </w:r>
      <w:r>
        <w:t>552.200</w:t>
      </w:r>
      <w:r>
        <w:t xml:space="preserve"> Scope of subpart.</w:t>
      </w:r>
      <w:bookmarkEnd w:id="2950"/>
      <w:bookmarkEnd w:id="2951"/>
    </w:p>
    <w:p>
      <w:pPr>
        <w:pStyle w:val="BodyText"/>
      </w:pPr>
      <w:r>
        <w:t>This subpart sets forth the text of all GSAR provisions and clauses. It also cross-references the location in the GSAR that prescribes the use of each provision and clause.</w:t>
      </w:r>
    </w:p>
    <!--Topic unique_1754-->
    <w:p>
      <w:pPr>
        <w:pStyle w:val="Heading5"/>
      </w:pPr>
      <w:bookmarkStart w:id="2952" w:name="_Refd19e52199"/>
      <w:bookmarkStart w:id="2953" w:name="_Tocd19e52199"/>
      <w:r>
        <w:t/>
      </w:r>
      <w:r>
        <w:t>552.203</w:t>
      </w:r>
      <w:r>
        <w:t xml:space="preserve"> [Reserved]</w:t>
      </w:r>
      <w:bookmarkEnd w:id="2952"/>
      <w:bookmarkEnd w:id="2953"/>
    </w:p>
    <!--Topic unique_1755-->
    <w:p>
      <w:pPr>
        <w:pStyle w:val="Heading6"/>
      </w:pPr>
      <w:bookmarkStart w:id="2954" w:name="_Refd19e52207"/>
      <w:bookmarkStart w:id="2955" w:name="_Tocd19e52207"/>
      <w:r>
        <w:t/>
      </w:r>
      <w:r>
        <w:t>552.203-5</w:t>
      </w:r>
      <w:r>
        <w:t xml:space="preserve"> [Reserved]</w:t>
      </w:r>
      <w:bookmarkEnd w:id="2954"/>
      <w:bookmarkEnd w:id="2955"/>
    </w:p>
    <!--Topic unique_1756-->
    <w:p>
      <w:pPr>
        <w:pStyle w:val="Heading6"/>
      </w:pPr>
      <w:bookmarkStart w:id="2956" w:name="_Refd19e52218"/>
      <w:bookmarkStart w:id="2957" w:name="_Tocd19e52218"/>
      <w:r>
        <w:t/>
      </w:r>
      <w:r>
        <w:t>552.203-70</w:t>
      </w:r>
      <w:r>
        <w:t xml:space="preserve"> [Reserved]</w:t>
      </w:r>
      <w:bookmarkEnd w:id="2956"/>
      <w:bookmarkEnd w:id="2957"/>
    </w:p>
    <!--Topic unique_202-->
    <w:p>
      <w:pPr>
        <w:pStyle w:val="Heading6"/>
      </w:pPr>
      <w:bookmarkStart w:id="2958" w:name="_Refd19e52229"/>
      <w:bookmarkStart w:id="2959" w:name="_Tocd19e52229"/>
      <w:r>
        <w:t/>
      </w:r>
      <w:r>
        <w:t>552.203-71</w:t>
      </w:r>
      <w:r>
        <w:t xml:space="preserve"> Restriction on Advertising.</w:t>
      </w:r>
      <w:bookmarkEnd w:id="2958"/>
      <w:bookmarkEnd w:id="2959"/>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57-->
    <w:p>
      <w:pPr>
        <w:pStyle w:val="Heading5"/>
      </w:pPr>
      <w:bookmarkStart w:id="2960" w:name="_Refd19e52254"/>
      <w:bookmarkStart w:id="2961" w:name="_Tocd19e52254"/>
      <w:r>
        <w:t/>
      </w:r>
      <w:r>
        <w:t>552.204</w:t>
      </w:r>
      <w:r>
        <w:t xml:space="preserve"> [Reserved]</w:t>
      </w:r>
      <w:bookmarkEnd w:id="2960"/>
      <w:bookmarkEnd w:id="2961"/>
    </w:p>
    <!--Topic unique_312-->
    <w:p>
      <w:pPr>
        <w:pStyle w:val="Heading6"/>
      </w:pPr>
      <w:bookmarkStart w:id="2962" w:name="_Refd19e52262"/>
      <w:bookmarkStart w:id="2963" w:name="_Tocd19e52262"/>
      <w:r>
        <w:t/>
      </w:r>
      <w:r>
        <w:t>552.204-9</w:t>
      </w:r>
      <w:r>
        <w:t xml:space="preserve"> Personal Identity Verification Requirements.</w:t>
      </w:r>
      <w:bookmarkEnd w:id="2962"/>
      <w:bookmarkEnd w:id="2963"/>
    </w:p>
    <w:p>
      <w:pPr>
        <w:pStyle w:val="BodyText"/>
      </w:pPr>
      <w:r>
        <w:t xml:space="preserve">As prescribed in </w:t>
      </w:r>
      <w:r>
        <w:t>504.1303</w:t>
      </w:r>
      <w:r>
        <w:t>, insert the following clause:</w:t>
      </w:r>
    </w:p>
    <w:p>
      <w:pPr>
        <w:pStyle w:val="BodyText"/>
      </w:pPr>
      <w:r>
        <w:t>Personal Identity Verification Requirements (Jul 2020)</w:t>
      </w:r>
    </w:p>
    <w:p>
      <w:pPr>
        <w:pStyle w:val="ListNumber"/>
        <!--depth 1-->
        <w:numPr>
          <w:ilvl w:val="0"/>
          <w:numId w:val="1124"/>
        </w:numPr>
      </w:pPr>
      <w:bookmarkStart w:id="2965" w:name="_Tocd19e52282"/>
      <w:bookmarkStart w:id="2964" w:name="_Refd19e52282"/>
      <w:r>
        <w:t/>
      </w:r>
      <w:r>
        <w:t>(a)</w:t>
      </w:r>
      <w:r>
        <w:t xml:space="preserve">  The Contractor shall comply with GSA personal identity verification requirements, available at </w:t>
      </w:r>
      <w:hyperlink r:id="rIdHyperlink307">
        <w:r>
          <w:t>https://www.gsa.gov/hspd12</w:t>
        </w:r>
      </w:hyperlink>
      <w:r>
        <w:t>, if Contractor employees require access to GSA controlled facilities or information systems to perform contract requirements.</w:t>
      </w:r>
    </w:p>
    <w:p>
      <w:pPr>
        <w:pStyle w:val="ListNumber"/>
        <!--depth 1-->
        <w:numPr>
          <w:ilvl w:val="0"/>
          <w:numId w:val="1124"/>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64"/>
      <w:bookmarkEnd w:id="2965"/>
    </w:p>
    <!--Topic unique_1758-->
    <w:p>
      <w:pPr>
        <w:pStyle w:val="Heading5"/>
      </w:pPr>
      <w:bookmarkStart w:id="2966" w:name="_Refd19e52305"/>
      <w:bookmarkStart w:id="2967" w:name="_Tocd19e52305"/>
      <w:r>
        <w:t/>
      </w:r>
      <w:r>
        <w:t>552.211</w:t>
      </w:r>
      <w:r>
        <w:t xml:space="preserve"> [Reserved]</w:t>
      </w:r>
      <w:bookmarkEnd w:id="2966"/>
      <w:bookmarkEnd w:id="2967"/>
    </w:p>
    <!--Topic unique_1759-->
    <w:p>
      <w:pPr>
        <w:pStyle w:val="Heading6"/>
      </w:pPr>
      <w:bookmarkStart w:id="2968" w:name="_Refd19e52313"/>
      <w:bookmarkStart w:id="2969" w:name="_Tocd19e52313"/>
      <w:r>
        <w:t/>
      </w:r>
      <w:r>
        <w:t>552.211-8</w:t>
      </w:r>
      <w:r>
        <w:t xml:space="preserve"> [Reserved]</w:t>
      </w:r>
      <w:bookmarkEnd w:id="2968"/>
      <w:bookmarkEnd w:id="2969"/>
    </w:p>
    <!--Topic unique_553-->
    <w:p>
      <w:pPr>
        <w:pStyle w:val="Heading6"/>
      </w:pPr>
      <w:bookmarkStart w:id="2970" w:name="_Refd19e52324"/>
      <w:bookmarkStart w:id="2971" w:name="_Tocd19e52324"/>
      <w:r>
        <w:t/>
      </w:r>
      <w:r>
        <w:t>552.211-10</w:t>
      </w:r>
      <w:r>
        <w:t xml:space="preserve"> Commencement, Prosecution, and Completion of Work.</w:t>
      </w:r>
      <w:bookmarkEnd w:id="2970"/>
      <w:bookmarkEnd w:id="2971"/>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25"/>
        </w:numPr>
      </w:pPr>
      <w:r>
        <w:t/>
      </w:r>
      <w:r>
        <w:t>(a)</w:t>
      </w:r>
      <w:r>
        <w:t xml:space="preserve">  The Contractor shall not commence work until the Contracting Officer issues a notice to proceed.</w:t>
      </w:r>
    </w:p>
    <w:p>
      <w:pPr>
        <w:pStyle w:val="ListNumber"/>
        <!--depth 1-->
        <w:numPr>
          <w:ilvl w:val="0"/>
          <w:numId w:val="1125"/>
        </w:numPr>
      </w:pPr>
      <w:r>
        <w:t/>
      </w:r>
      <w:r>
        <w:t>(b)</w:t>
      </w:r>
      <w:r>
        <w:t xml:space="preserve">  Notwithstanding paragraph (a) of this clause, the Contractor must submit any required safety plans before commencing any construction work.</w:t>
      </w:r>
    </w:p>
    <w:p>
      <w:pPr>
        <w:pStyle w:val="ListNumber"/>
        <!--depth 1-->
        <w:numPr>
          <w:ilvl w:val="0"/>
          <w:numId w:val="1125"/>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556-->
    <w:p>
      <w:pPr>
        <w:pStyle w:val="Heading6"/>
      </w:pPr>
      <w:bookmarkStart w:id="2972" w:name="_Refd19e52372"/>
      <w:bookmarkStart w:id="2973" w:name="_Tocd19e52372"/>
      <w:r>
        <w:t/>
      </w:r>
      <w:r>
        <w:t>552.211-12</w:t>
      </w:r>
      <w:r>
        <w:t xml:space="preserve"> Liquidated Damages-Construction.</w:t>
      </w:r>
      <w:bookmarkEnd w:id="2972"/>
      <w:bookmarkEnd w:id="2973"/>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126"/>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126"/>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126"/>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93-->
    <w:p>
      <w:pPr>
        <w:pStyle w:val="Heading6"/>
      </w:pPr>
      <w:bookmarkStart w:id="2974" w:name="_Refd19e52420"/>
      <w:bookmarkStart w:id="2975" w:name="_Tocd19e52420"/>
      <w:r>
        <w:t/>
      </w:r>
      <w:r>
        <w:t>552.211-13</w:t>
      </w:r>
      <w:r>
        <w:t xml:space="preserve"> Time Extensions.</w:t>
      </w:r>
      <w:bookmarkEnd w:id="2974"/>
      <w:bookmarkEnd w:id="2975"/>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27"/>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127"/>
        </w:numPr>
      </w:pPr>
      <w:r>
        <w:t/>
      </w:r>
      <w:r>
        <w:t>(b)</w:t>
      </w:r>
      <w:r>
        <w:t xml:space="preserve">  The Contractor shall only be entitled to an extension of time to the extent that-</w:t>
      </w:r>
    </w:p>
    <w:p>
      <w:pPr>
        <w:pStyle w:val="ListNumber2"/>
        <!--depth 2-->
        <w:numPr>
          <w:ilvl w:val="1"/>
          <w:numId w:val="1128"/>
        </w:numPr>
      </w:pPr>
      <w:r>
        <w:t/>
      </w:r>
      <w:r>
        <w:t>(1)</w:t>
      </w:r>
      <w:r>
        <w:t xml:space="preserve"> Substantial completion of the work is delayed by causes for which the Contractor is not responsible under this contract; and</w:t>
      </w:r>
    </w:p>
    <w:p>
      <w:pPr>
        <w:pStyle w:val="ListNumber2"/>
        <!--depth 2-->
        <w:numPr>
          <w:ilvl w:val="1"/>
          <w:numId w:val="1128"/>
        </w:numPr>
      </w:pPr>
      <w:r>
        <w:t/>
      </w:r>
      <w:r>
        <w:t>(2)</w:t>
      </w:r>
      <w:r>
        <w:t xml:space="preserve"> The actual or projected substantial completion date is later than the date required by this contract for substantial completion.</w:t>
      </w:r>
    </w:p>
    <w:p>
      <w:pPr>
        <w:pStyle w:val="ListNumber"/>
        <!--depth 1-->
        <w:numPr>
          <w:ilvl w:val="0"/>
          <w:numId w:val="1127"/>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127"/>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95-->
    <w:p>
      <w:pPr>
        <w:pStyle w:val="Heading6"/>
      </w:pPr>
      <w:bookmarkStart w:id="2976" w:name="_Refd19e52491"/>
      <w:bookmarkStart w:id="2977" w:name="_Tocd19e52491"/>
      <w:r>
        <w:t/>
      </w:r>
      <w:r>
        <w:t>552.211-70</w:t>
      </w:r>
      <w:r>
        <w:t xml:space="preserve"> Substantial Completion.</w:t>
      </w:r>
      <w:bookmarkEnd w:id="2976"/>
      <w:bookmarkEnd w:id="2977"/>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29"/>
        </w:numPr>
      </w:pPr>
      <w:r>
        <w:t/>
      </w:r>
      <w:r>
        <w:t>(a)</w:t>
      </w:r>
      <w:r>
        <w:t xml:space="preserve">  </w:t>
      </w:r>
      <w:r>
        <w:rPr>
          <w:i/>
        </w:rPr>
        <w:t>General</w:t>
      </w:r>
      <w:r>
        <w:t>.</w:t>
      </w:r>
    </w:p>
    <w:p>
      <w:pPr>
        <w:pStyle w:val="ListNumber2"/>
        <!--depth 2-->
        <w:numPr>
          <w:ilvl w:val="1"/>
          <w:numId w:val="1130"/>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30"/>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30"/>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30"/>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29"/>
        </w:numPr>
      </w:pPr>
      <w:r>
        <w:t/>
      </w:r>
      <w:r>
        <w:t>(b)</w:t>
      </w:r>
      <w:r>
        <w:t xml:space="preserve">  </w:t>
      </w:r>
      <w:r>
        <w:rPr>
          <w:i/>
        </w:rPr>
        <w:t>Notice of Substantial Completion</w:t>
      </w:r>
      <w:r>
        <w:t>.</w:t>
      </w:r>
    </w:p>
    <w:p>
      <w:pPr>
        <w:pStyle w:val="ListNumber2"/>
        <!--depth 2-->
        <w:numPr>
          <w:ilvl w:val="1"/>
          <w:numId w:val="1131"/>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31"/>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29"/>
        </w:numPr>
      </w:pPr>
      <w:r>
        <w:t/>
      </w:r>
      <w:r>
        <w:t>(c)</w:t>
      </w:r>
      <w:r>
        <w:t xml:space="preserve">  </w:t>
      </w:r>
      <w:r>
        <w:rPr>
          <w:i/>
        </w:rPr>
        <w:t>Acceptance of Substantial Completion</w:t>
      </w:r>
      <w:r>
        <w:t>.</w:t>
      </w:r>
    </w:p>
    <w:p>
      <w:pPr>
        <w:pStyle w:val="ListNumber2"/>
        <!--depth 2-->
        <w:numPr>
          <w:ilvl w:val="1"/>
          <w:numId w:val="1132"/>
        </w:numPr>
      </w:pPr>
      <w:r>
        <w:t/>
      </w:r>
      <w:r>
        <w:t>(1)</w:t>
      </w:r>
      <w:r>
        <w:t xml:space="preserve">  The Contracting Officer shall conduct inspections and make a determination of substantial completion within a reasonable time.</w:t>
      </w:r>
    </w:p>
    <w:p>
      <w:pPr>
        <w:pStyle w:val="ListNumber2"/>
        <!--depth 2-->
        <w:numPr>
          <w:ilvl w:val="1"/>
          <w:numId w:val="1132"/>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29"/>
        </w:numPr>
      </w:pPr>
      <w:r>
        <w:t/>
      </w:r>
      <w:r>
        <w:t>(d)</w:t>
      </w:r>
      <w:r>
        <w:t xml:space="preserve"> </w:t>
      </w:r>
      <w:r>
        <w:rPr>
          <w:i/>
        </w:rPr>
        <w:t> Contract Completion</w:t>
      </w:r>
      <w:r>
        <w:t>.</w:t>
      </w:r>
    </w:p>
    <w:p>
      <w:pPr>
        <w:pStyle w:val="ListNumber2"/>
        <!--depth 2-->
        <w:numPr>
          <w:ilvl w:val="1"/>
          <w:numId w:val="1133"/>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33"/>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760-->
    <w:p>
      <w:pPr>
        <w:pStyle w:val="Heading6"/>
      </w:pPr>
      <w:bookmarkStart w:id="2978" w:name="_Refd19e52634"/>
      <w:bookmarkStart w:id="2979" w:name="_Tocd19e52634"/>
      <w:r>
        <w:t/>
      </w:r>
      <w:r>
        <w:t>552.211-71</w:t>
      </w:r>
      <w:r>
        <w:t xml:space="preserve"> [Reserved]</w:t>
      </w:r>
      <w:bookmarkEnd w:id="2978"/>
      <w:bookmarkEnd w:id="2979"/>
    </w:p>
    <!--Topic unique_533-->
    <w:p>
      <w:pPr>
        <w:pStyle w:val="Heading6"/>
      </w:pPr>
      <w:bookmarkStart w:id="2980" w:name="_Refd19e52645"/>
      <w:bookmarkStart w:id="2981" w:name="_Tocd19e52645"/>
      <w:r>
        <w:t/>
      </w:r>
      <w:r>
        <w:t>552.211-72</w:t>
      </w:r>
      <w:r>
        <w:t xml:space="preserve"> Reference to Specifications in Drawings.</w:t>
      </w:r>
      <w:bookmarkEnd w:id="2980"/>
      <w:bookmarkEnd w:id="2981"/>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34-->
    <w:p>
      <w:pPr>
        <w:pStyle w:val="Heading6"/>
      </w:pPr>
      <w:bookmarkStart w:id="2982" w:name="_Refd19e52670"/>
      <w:bookmarkStart w:id="2983" w:name="_Tocd19e52670"/>
      <w:r>
        <w:t/>
      </w:r>
      <w:r>
        <w:t>552.211-73</w:t>
      </w:r>
      <w:r>
        <w:t xml:space="preserve"> Marking.</w:t>
      </w:r>
      <w:bookmarkEnd w:id="2982"/>
      <w:bookmarkEnd w:id="2983"/>
    </w:p>
    <w:p>
      <w:pPr>
        <w:pStyle w:val="BodyText"/>
      </w:pPr>
      <w:r>
        <w:t xml:space="preserve">As prescribed in </w:t>
      </w:r>
      <w:r>
        <w:t>511.204</w:t>
      </w:r>
      <w:r>
        <w:t>(b)(1), insert the following clause:</w:t>
      </w:r>
    </w:p>
    <w:p>
      <w:pPr>
        <w:pStyle w:val="BodyText"/>
      </w:pPr>
      <w:r>
        <w:t>Marking (Feb 1996)</w:t>
      </w:r>
    </w:p>
    <w:p>
      <w:pPr>
        <w:pStyle w:val="ListNumber"/>
        <!--depth 1-->
        <w:numPr>
          <w:ilvl w:val="0"/>
          <w:numId w:val="1134"/>
        </w:numPr>
      </w:pPr>
      <w:bookmarkStart w:id="2985" w:name="_Tocd19e52690"/>
      <w:bookmarkStart w:id="2984" w:name="_Refd19e52690"/>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35"/>
        </w:numPr>
      </w:pPr>
      <w:bookmarkStart w:id="2987" w:name="_Tocd19e52701"/>
      <w:bookmarkStart w:id="2986" w:name="_Refd19e52701"/>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35"/>
        </w:numPr>
      </w:pPr>
      <w:r>
        <w:t/>
      </w:r>
      <w:r>
        <w:t>(2)</w:t>
      </w:r>
      <w:r>
        <w:t xml:space="preserve">   </w:t>
      </w:r>
      <w:r>
        <w:rPr>
          <w:i/>
        </w:rPr>
        <w:t>Deliveries to military activities</w:t>
      </w:r>
      <w:r>
        <w:t>. Supplies shall be marked in accordance with Military Standard 129, edition in effect on the date of issuance of the solicitation.</w:t>
      </w:r>
      <w:bookmarkEnd w:id="2986"/>
      <w:bookmarkEnd w:id="2987"/>
    </w:p>
    <w:p>
      <w:pPr>
        <w:pStyle w:val="ListNumber"/>
        <!--depth 1-->
        <w:numPr>
          <w:ilvl w:val="0"/>
          <w:numId w:val="1134"/>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84"/>
      <w:bookmarkEnd w:id="2985"/>
    </w:p>
    <!--Topic unique_1761-->
    <w:p>
      <w:pPr>
        <w:pStyle w:val="Heading6"/>
      </w:pPr>
      <w:bookmarkStart w:id="2988" w:name="_Refd19e52738"/>
      <w:bookmarkStart w:id="2989" w:name="_Tocd19e52738"/>
      <w:r>
        <w:t/>
      </w:r>
      <w:r>
        <w:t>552.211-74</w:t>
      </w:r>
      <w:r>
        <w:t xml:space="preserve"> [Reserved]</w:t>
      </w:r>
      <w:bookmarkEnd w:id="2988"/>
      <w:bookmarkEnd w:id="2989"/>
    </w:p>
    <!--Topic unique_535-->
    <w:p>
      <w:pPr>
        <w:pStyle w:val="Heading6"/>
      </w:pPr>
      <w:bookmarkStart w:id="2990" w:name="_Refd19e52749"/>
      <w:bookmarkStart w:id="2991" w:name="_Tocd19e52749"/>
      <w:r>
        <w:t/>
      </w:r>
      <w:r>
        <w:t>552.211-75</w:t>
      </w:r>
      <w:r>
        <w:t xml:space="preserve"> Preservation, Packaging and Packing.</w:t>
      </w:r>
      <w:bookmarkEnd w:id="2990"/>
      <w:bookmarkEnd w:id="2991"/>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536-->
    <w:p>
      <w:pPr>
        <w:pStyle w:val="Heading6"/>
      </w:pPr>
      <w:bookmarkStart w:id="2992" w:name="_Refd19e52793"/>
      <w:bookmarkStart w:id="2993" w:name="_Tocd19e52793"/>
      <w:r>
        <w:t/>
      </w:r>
      <w:r>
        <w:t>552.211-76</w:t>
      </w:r>
      <w:r>
        <w:t xml:space="preserve"> Charges for Packaging, Packing, and Marking.</w:t>
      </w:r>
      <w:bookmarkEnd w:id="2992"/>
      <w:bookmarkEnd w:id="2993"/>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97-->
    <w:p>
      <w:pPr>
        <w:pStyle w:val="Heading6"/>
      </w:pPr>
      <w:bookmarkStart w:id="2994" w:name="_Refd19e52831"/>
      <w:bookmarkStart w:id="2995" w:name="_Tocd19e52831"/>
      <w:r>
        <w:t/>
      </w:r>
      <w:r>
        <w:t>552.211-77</w:t>
      </w:r>
      <w:r>
        <w:t xml:space="preserve"> Packing List.</w:t>
      </w:r>
      <w:bookmarkEnd w:id="2994"/>
      <w:bookmarkEnd w:id="2995"/>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36"/>
        </w:numPr>
      </w:pPr>
      <w:bookmarkStart w:id="2997" w:name="_Tocd19e52851"/>
      <w:bookmarkStart w:id="2996" w:name="_Refd19e52851"/>
      <w:r>
        <w:t/>
      </w:r>
      <w:r>
        <w:t>(a)</w:t>
      </w:r>
      <w:r>
        <w:t xml:space="preserve">  A packing list or other suitable shipping document shall accompany each shipment and shall indicate:</w:t>
      </w:r>
    </w:p>
    <w:p>
      <w:pPr>
        <w:pStyle w:val="ListNumber2"/>
        <!--depth 2-->
        <w:numPr>
          <w:ilvl w:val="1"/>
          <w:numId w:val="1137"/>
        </w:numPr>
      </w:pPr>
      <w:bookmarkStart w:id="2999" w:name="_Tocd19e52859"/>
      <w:bookmarkStart w:id="2998" w:name="_Refd19e52859"/>
      <w:r>
        <w:t/>
      </w:r>
      <w:r>
        <w:t>(1)</w:t>
      </w:r>
      <w:r>
        <w:t xml:space="preserve">  Name and address of the consignor;</w:t>
      </w:r>
    </w:p>
    <w:p>
      <w:pPr>
        <w:pStyle w:val="ListNumber2"/>
        <!--depth 2-->
        <w:numPr>
          <w:ilvl w:val="1"/>
          <w:numId w:val="1137"/>
        </w:numPr>
      </w:pPr>
      <w:r>
        <w:t/>
      </w:r>
      <w:r>
        <w:t>(2)</w:t>
      </w:r>
      <w:r>
        <w:t xml:space="preserve">  Name and complete address of the consignee;</w:t>
      </w:r>
    </w:p>
    <w:p>
      <w:pPr>
        <w:pStyle w:val="ListNumber2"/>
        <!--depth 2-->
        <w:numPr>
          <w:ilvl w:val="1"/>
          <w:numId w:val="1137"/>
        </w:numPr>
      </w:pPr>
      <w:r>
        <w:t/>
      </w:r>
      <w:r>
        <w:t>(3)</w:t>
      </w:r>
      <w:r>
        <w:t xml:space="preserve">  Government order or requisition number;</w:t>
      </w:r>
    </w:p>
    <w:p>
      <w:pPr>
        <w:pStyle w:val="ListNumber2"/>
        <!--depth 2-->
        <w:numPr>
          <w:ilvl w:val="1"/>
          <w:numId w:val="1137"/>
        </w:numPr>
      </w:pPr>
      <w:r>
        <w:t/>
      </w:r>
      <w:r>
        <w:t>(4)</w:t>
      </w:r>
      <w:r>
        <w:t xml:space="preserve">  Government bill of lading number covering the shipment (if any); and</w:t>
      </w:r>
    </w:p>
    <w:p>
      <w:pPr>
        <w:pStyle w:val="ListNumber2"/>
        <!--depth 2-->
        <w:numPr>
          <w:ilvl w:val="1"/>
          <w:numId w:val="1137"/>
        </w:numPr>
      </w:pPr>
      <w:r>
        <w:t/>
      </w:r>
      <w:r>
        <w:t>(5)</w:t>
      </w:r>
      <w:r>
        <w:t xml:space="preserve">  Description of the material shipped, including item number, quantity, number of containers, and package number (if any).</w:t>
      </w:r>
      <w:bookmarkEnd w:id="2998"/>
      <w:bookmarkEnd w:id="2999"/>
    </w:p>
    <w:p>
      <w:pPr>
        <w:pStyle w:val="ListNumber"/>
        <!--depth 1-->
        <w:numPr>
          <w:ilvl w:val="0"/>
          <w:numId w:val="1136"/>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38"/>
        </w:numPr>
      </w:pPr>
      <w:bookmarkStart w:id="3001" w:name="_Tocd19e52903"/>
      <w:bookmarkStart w:id="3000" w:name="_Refd19e52903"/>
      <w:r>
        <w:t/>
      </w:r>
      <w:r>
        <w:t>(1)</w:t>
      </w:r>
      <w:r>
        <w:t xml:space="preserve">  Cardholder name and telephone number and</w:t>
      </w:r>
    </w:p>
    <w:p>
      <w:pPr>
        <w:pStyle w:val="ListNumber2"/>
        <!--depth 2-->
        <w:numPr>
          <w:ilvl w:val="1"/>
          <w:numId w:val="1138"/>
        </w:numPr>
      </w:pPr>
      <w:r>
        <w:t/>
      </w:r>
      <w:r>
        <w:t>(2)</w:t>
      </w:r>
      <w:r>
        <w:t xml:space="preserve">  The term “Credit Card.”</w:t>
      </w:r>
      <w:bookmarkEnd w:id="3000"/>
      <w:bookmarkEnd w:id="3001"/>
      <w:bookmarkEnd w:id="2996"/>
      <w:bookmarkEnd w:id="2997"/>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39"/>
        </w:numPr>
      </w:pPr>
      <w:bookmarkStart w:id="3003" w:name="_Tocd19e52940"/>
      <w:bookmarkStart w:id="3002" w:name="_Refd19e52940"/>
      <w:r>
        <w:t/>
      </w:r>
      <w:r>
        <w:t>(c)</w:t>
      </w:r>
      <w:r>
        <w:t xml:space="preserve">  Cardholder name and telephone number; and</w:t>
      </w:r>
    </w:p>
    <w:p>
      <w:pPr>
        <w:pStyle w:val="ListNumber"/>
        <!--depth 1-->
        <w:numPr>
          <w:ilvl w:val="0"/>
          <w:numId w:val="1139"/>
        </w:numPr>
      </w:pPr>
      <w:r>
        <w:t/>
      </w:r>
      <w:r>
        <w:t>(d)</w:t>
      </w:r>
      <w:r>
        <w:t xml:space="preserve">  The term “Credit Card.”</w:t>
      </w:r>
      <w:bookmarkEnd w:id="3002"/>
      <w:bookmarkEnd w:id="3003"/>
    </w:p>
    <w:p>
      <w:pPr>
        <w:pStyle w:val="BodyText"/>
      </w:pPr>
      <w:r>
        <w:t/>
      </w:r>
      <w:r>
        <w:t/>
      </w:r>
    </w:p>
    <!--Topic unique_1762-->
    <w:p>
      <w:pPr>
        <w:pStyle w:val="Heading6"/>
      </w:pPr>
      <w:bookmarkStart w:id="3004" w:name="_Refd19e52961"/>
      <w:bookmarkStart w:id="3005" w:name="_Tocd19e52961"/>
      <w:r>
        <w:t/>
      </w:r>
      <w:r>
        <w:t>552.211-78</w:t>
      </w:r>
      <w:r>
        <w:t xml:space="preserve"> [Reserved]</w:t>
      </w:r>
      <w:bookmarkEnd w:id="3004"/>
      <w:bookmarkEnd w:id="3005"/>
    </w:p>
    <!--Topic unique_548-->
    <w:p>
      <w:pPr>
        <w:pStyle w:val="Heading6"/>
      </w:pPr>
      <w:bookmarkStart w:id="3006" w:name="_Refd19e52972"/>
      <w:bookmarkStart w:id="3007" w:name="_Tocd19e52972"/>
      <w:r>
        <w:t/>
      </w:r>
      <w:r>
        <w:t>552.211-79</w:t>
      </w:r>
      <w:r>
        <w:t xml:space="preserve"> Acceptable Age of Supplies.</w:t>
      </w:r>
      <w:bookmarkEnd w:id="3006"/>
      <w:bookmarkEnd w:id="3007"/>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549-->
    <w:p>
      <w:pPr>
        <w:pStyle w:val="Heading6"/>
      </w:pPr>
      <w:bookmarkStart w:id="3008" w:name="_Refd19e53018"/>
      <w:bookmarkStart w:id="3009" w:name="_Tocd19e53018"/>
      <w:r>
        <w:t/>
      </w:r>
      <w:r>
        <w:t>552.211-80</w:t>
      </w:r>
      <w:r>
        <w:t xml:space="preserve"> Age on Delivery.</w:t>
      </w:r>
      <w:bookmarkEnd w:id="3008"/>
      <w:bookmarkEnd w:id="3009"/>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50-->
    <w:p>
      <w:pPr>
        <w:pStyle w:val="Heading6"/>
      </w:pPr>
      <w:bookmarkStart w:id="3010" w:name="_Refd19e53043"/>
      <w:bookmarkStart w:id="3011" w:name="_Tocd19e53043"/>
      <w:r>
        <w:t/>
      </w:r>
      <w:r>
        <w:t>552.211-81</w:t>
      </w:r>
      <w:r>
        <w:t xml:space="preserve"> Time of Shipment.</w:t>
      </w:r>
      <w:bookmarkEnd w:id="3010"/>
      <w:bookmarkEnd w:id="3011"/>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763-->
    <w:p>
      <w:pPr>
        <w:pStyle w:val="Heading6"/>
      </w:pPr>
      <w:bookmarkStart w:id="3012" w:name="_Refd19e53091"/>
      <w:bookmarkStart w:id="3013" w:name="_Tocd19e53091"/>
      <w:r>
        <w:t/>
      </w:r>
      <w:r>
        <w:t>552.211-82</w:t>
      </w:r>
      <w:r>
        <w:t xml:space="preserve"> [Reserved]</w:t>
      </w:r>
      <w:bookmarkEnd w:id="3012"/>
      <w:bookmarkEnd w:id="3013"/>
    </w:p>
    <!--Topic unique_551-->
    <w:p>
      <w:pPr>
        <w:pStyle w:val="Heading6"/>
      </w:pPr>
      <w:bookmarkStart w:id="3014" w:name="_Refd19e53102"/>
      <w:bookmarkStart w:id="3015" w:name="_Tocd19e53102"/>
      <w:r>
        <w:t/>
      </w:r>
      <w:r>
        <w:t>552.211-83</w:t>
      </w:r>
      <w:r>
        <w:t xml:space="preserve"> Availability for Inspection, Testing, and Shipment/Delivery.</w:t>
      </w:r>
      <w:bookmarkEnd w:id="3014"/>
      <w:bookmarkEnd w:id="3015"/>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40"/>
        </w:numPr>
      </w:pPr>
      <w:bookmarkStart w:id="3017" w:name="_Tocd19e53122"/>
      <w:bookmarkStart w:id="3016" w:name="_Refd19e53122"/>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40"/>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3016"/>
      <w:bookmarkEnd w:id="3017"/>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764-->
    <w:p>
      <w:pPr>
        <w:pStyle w:val="Heading6"/>
      </w:pPr>
      <w:bookmarkStart w:id="3018" w:name="_Refd19e53202"/>
      <w:bookmarkStart w:id="3019" w:name="_Tocd19e53202"/>
      <w:r>
        <w:t/>
      </w:r>
      <w:r>
        <w:t>552.211-84</w:t>
      </w:r>
      <w:r>
        <w:t xml:space="preserve"> [Reserved]</w:t>
      </w:r>
      <w:bookmarkEnd w:id="3018"/>
      <w:bookmarkEnd w:id="3019"/>
    </w:p>
    <!--Topic unique_537-->
    <w:p>
      <w:pPr>
        <w:pStyle w:val="Heading6"/>
      </w:pPr>
      <w:bookmarkStart w:id="3020" w:name="_Refd19e53214"/>
      <w:bookmarkStart w:id="3021" w:name="_Tocd19e53214"/>
      <w:r>
        <w:t/>
      </w:r>
      <w:r>
        <w:t>552.211-85</w:t>
      </w:r>
      <w:r>
        <w:t xml:space="preserve"> Consistent Pack and Package Requirements.</w:t>
      </w:r>
      <w:bookmarkEnd w:id="3020"/>
      <w:bookmarkEnd w:id="3021"/>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38-->
    <w:p>
      <w:pPr>
        <w:pStyle w:val="Heading6"/>
      </w:pPr>
      <w:bookmarkStart w:id="3022" w:name="_Refd19e53241"/>
      <w:bookmarkStart w:id="3023" w:name="_Tocd19e53241"/>
      <w:r>
        <w:t/>
      </w:r>
      <w:r>
        <w:t>552.211-86</w:t>
      </w:r>
      <w:r>
        <w:t xml:space="preserve"> Maximum Weight per Shipping Container.</w:t>
      </w:r>
      <w:bookmarkEnd w:id="3022"/>
      <w:bookmarkEnd w:id="3023"/>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41"/>
        </w:numPr>
      </w:pPr>
      <w:bookmarkStart w:id="3025" w:name="_Tocd19e53263"/>
      <w:bookmarkStart w:id="3024" w:name="_Refd19e53263"/>
      <w:r>
        <w:t/>
      </w:r>
      <w:r>
        <w:t>(a)</w:t>
      </w:r>
      <w:r>
        <w:t xml:space="preserve">  The weight of a single item within the shipping container;</w:t>
      </w:r>
    </w:p>
    <w:p>
      <w:pPr>
        <w:pStyle w:val="ListNumber"/>
        <!--depth 1-->
        <w:numPr>
          <w:ilvl w:val="0"/>
          <w:numId w:val="1141"/>
        </w:numPr>
      </w:pPr>
      <w:r>
        <w:t/>
      </w:r>
      <w:r>
        <w:t>(b)</w:t>
      </w:r>
      <w:r>
        <w:t xml:space="preserve">  A prescribed quantity per pack for an item per shipping container; or</w:t>
      </w:r>
    </w:p>
    <w:p>
      <w:pPr>
        <w:pStyle w:val="ListNumber"/>
        <!--depth 1-->
        <w:numPr>
          <w:ilvl w:val="0"/>
          <w:numId w:val="1141"/>
        </w:numPr>
      </w:pPr>
      <w:r>
        <w:t/>
      </w:r>
      <w:r>
        <w:t>(c)</w:t>
      </w:r>
      <w:r>
        <w:t xml:space="preserve">  A definite weight limitation set forth in the purchase description.</w:t>
      </w:r>
    </w:p>
    <w:p>
      <w:pPr>
        <w:pStyle w:val="ListParagraph"/>
        <!--depth 1-->
        <w:ind w:left="720"/>
      </w:pPr>
      <w:r>
        <w:t>(End of clause)</w:t>
      </w:r>
      <w:bookmarkEnd w:id="3024"/>
      <w:bookmarkEnd w:id="3025"/>
    </w:p>
    <!--Topic unique_539-->
    <w:p>
      <w:pPr>
        <w:pStyle w:val="Heading6"/>
      </w:pPr>
      <w:bookmarkStart w:id="3026" w:name="_Refd19e53289"/>
      <w:bookmarkStart w:id="3027" w:name="_Tocd19e53289"/>
      <w:r>
        <w:t/>
      </w:r>
      <w:r>
        <w:t>552.211-87</w:t>
      </w:r>
      <w:r>
        <w:t xml:space="preserve"> Export Packing.</w:t>
      </w:r>
      <w:bookmarkEnd w:id="3026"/>
      <w:bookmarkEnd w:id="3027"/>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42"/>
        </w:numPr>
      </w:pPr>
      <w:bookmarkStart w:id="3029" w:name="_Tocd19e53309"/>
      <w:bookmarkStart w:id="3028" w:name="_Refd19e53309"/>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42"/>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28"/>
      <w:bookmarkEnd w:id="3029"/>
    </w:p>
    <!--Topic unique_540-->
    <w:p>
      <w:pPr>
        <w:pStyle w:val="Heading6"/>
      </w:pPr>
      <w:bookmarkStart w:id="3030" w:name="_Refd19e53328"/>
      <w:bookmarkStart w:id="3031" w:name="_Tocd19e53328"/>
      <w:r>
        <w:t/>
      </w:r>
      <w:r>
        <w:t>552.211-88</w:t>
      </w:r>
      <w:r>
        <w:t xml:space="preserve"> Vehicle Export Preparation.</w:t>
      </w:r>
      <w:bookmarkEnd w:id="3030"/>
      <w:bookmarkEnd w:id="3031"/>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41-->
    <w:p>
      <w:pPr>
        <w:pStyle w:val="Heading6"/>
      </w:pPr>
      <w:bookmarkStart w:id="3032" w:name="_Refd19e53353"/>
      <w:bookmarkStart w:id="3033" w:name="_Tocd19e53353"/>
      <w:r>
        <w:t/>
      </w:r>
      <w:r>
        <w:t>552.211-89</w:t>
      </w:r>
      <w:r>
        <w:t xml:space="preserve"> Non-Manufactured Wood Packaging Material for Export.</w:t>
      </w:r>
      <w:bookmarkEnd w:id="3032"/>
      <w:bookmarkEnd w:id="3033"/>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43"/>
        </w:numPr>
      </w:pPr>
      <w:bookmarkStart w:id="3035" w:name="_Tocd19e53373"/>
      <w:bookmarkStart w:id="3034" w:name="_Refd19e53373"/>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308">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43"/>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43"/>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43"/>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309">
        <w:r>
          <w:t>http://farsite.hill.af.mil/archive/Dlad/Rev5/PART47.htm</w:t>
        </w:r>
      </w:hyperlink>
      <w:r>
        <w:t>),and MIL-STD-2073-1, Standard Practice for Military Packaging (and any future revision).</w:t>
      </w:r>
    </w:p>
    <w:p>
      <w:pPr>
        <w:pStyle w:val="ListNumber"/>
        <!--depth 1-->
        <w:numPr>
          <w:ilvl w:val="0"/>
          <w:numId w:val="1143"/>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43"/>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34"/>
      <w:bookmarkEnd w:id="3035"/>
    </w:p>
    <w:p>
      <w:pPr>
        <w:pStyle w:val="BodyText"/>
      </w:pPr>
      <w:r>
        <w:t>(End of clause)</w:t>
      </w:r>
    </w:p>
    <!--Topic unique_542-->
    <w:p>
      <w:pPr>
        <w:pStyle w:val="Heading6"/>
      </w:pPr>
      <w:bookmarkStart w:id="3036" w:name="_Refd19e53444"/>
      <w:bookmarkStart w:id="3037" w:name="_Tocd19e53444"/>
      <w:r>
        <w:t/>
      </w:r>
      <w:r>
        <w:t>552.211-90</w:t>
      </w:r>
      <w:r>
        <w:t xml:space="preserve"> Small Parts.</w:t>
      </w:r>
      <w:bookmarkEnd w:id="3036"/>
      <w:bookmarkEnd w:id="3037"/>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43-->
    <w:p>
      <w:pPr>
        <w:pStyle w:val="Heading6"/>
      </w:pPr>
      <w:bookmarkStart w:id="3038" w:name="_Refd19e53469"/>
      <w:bookmarkStart w:id="3039" w:name="_Tocd19e53469"/>
      <w:r>
        <w:t/>
      </w:r>
      <w:r>
        <w:t>552.211-91</w:t>
      </w:r>
      <w:r>
        <w:t xml:space="preserve"> Vehicle Decals, Stickers, and Data Plates.</w:t>
      </w:r>
      <w:bookmarkEnd w:id="3038"/>
      <w:bookmarkEnd w:id="3039"/>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44-->
    <w:p>
      <w:pPr>
        <w:pStyle w:val="Heading6"/>
      </w:pPr>
      <w:bookmarkStart w:id="3040" w:name="_Refd19e53494"/>
      <w:bookmarkStart w:id="3041" w:name="_Tocd19e53494"/>
      <w:r>
        <w:t/>
      </w:r>
      <w:r>
        <w:t>552.211-92</w:t>
      </w:r>
      <w:r>
        <w:t xml:space="preserve"> Radio Frequency Identification (RFID) Using Passive Tags.</w:t>
      </w:r>
      <w:bookmarkEnd w:id="3040"/>
      <w:bookmarkEnd w:id="3041"/>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310">
        <w:r>
          <w:t>http://www.access.gpo.gov/nara/cfr/cfr-table-search.html</w:t>
        </w:r>
      </w:hyperlink>
      <w:r>
        <w:t>.</w:t>
      </w:r>
    </w:p>
    <w:p>
      <w:pPr>
        <w:pStyle w:val="BodyText"/>
      </w:pPr>
      <w:r>
        <w:t>(End of clause)</w:t>
      </w:r>
    </w:p>
    <!--Topic unique_1765-->
    <w:p>
      <w:pPr>
        <w:pStyle w:val="Heading6"/>
      </w:pPr>
      <w:bookmarkStart w:id="3042" w:name="_Refd19e53523"/>
      <w:bookmarkStart w:id="3043" w:name="_Tocd19e53523"/>
      <w:r>
        <w:t/>
      </w:r>
      <w:r>
        <w:t>552.211-93</w:t>
      </w:r>
      <w:r>
        <w:t xml:space="preserve"> [Reserved]</w:t>
      </w:r>
      <w:bookmarkEnd w:id="3042"/>
      <w:bookmarkEnd w:id="3043"/>
    </w:p>
    <!--Topic unique_552-->
    <w:p>
      <w:pPr>
        <w:pStyle w:val="Heading6"/>
      </w:pPr>
      <w:bookmarkStart w:id="3044" w:name="_Refd19e53534"/>
      <w:bookmarkStart w:id="3045" w:name="_Tocd19e53534"/>
      <w:r>
        <w:t/>
      </w:r>
      <w:r>
        <w:t>552.211-94</w:t>
      </w:r>
      <w:r>
        <w:t xml:space="preserve"> Time of Delivery.</w:t>
      </w:r>
      <w:bookmarkEnd w:id="3044"/>
      <w:bookmarkEnd w:id="3045"/>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766-->
    <w:p>
      <w:pPr>
        <w:pStyle w:val="Heading5"/>
      </w:pPr>
      <w:bookmarkStart w:id="3046" w:name="_Refd19e53644"/>
      <w:bookmarkStart w:id="3047" w:name="_Tocd19e53644"/>
      <w:r>
        <w:t/>
      </w:r>
      <w:r>
        <w:t>552.212</w:t>
      </w:r>
      <w:r>
        <w:t xml:space="preserve"> [Reserved]</w:t>
      </w:r>
      <w:bookmarkEnd w:id="3046"/>
      <w:bookmarkEnd w:id="3047"/>
    </w:p>
    <!--Topic unique_578-->
    <w:p>
      <w:pPr>
        <w:pStyle w:val="Heading6"/>
      </w:pPr>
      <w:bookmarkStart w:id="3048" w:name="_Refd19e53652"/>
      <w:bookmarkStart w:id="3049" w:name="_Tocd19e53652"/>
      <w:r>
        <w:t/>
      </w:r>
      <w:r>
        <w:t>552.212-4</w:t>
      </w:r>
      <w:r>
        <w:t xml:space="preserve"> Contract Terms and Conditions—Commercial Items (FAR DEVIATION).</w:t>
      </w:r>
      <w:bookmarkEnd w:id="3048"/>
      <w:bookmarkEnd w:id="3049"/>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45"/>
        </w:numPr>
      </w:pPr>
      <w:bookmarkStart w:id="3051" w:name="_Tocd19e53688"/>
      <w:bookmarkStart w:id="3050" w:name="_Refd19e53688"/>
      <w:r>
        <w:t/>
      </w:r>
      <w:r>
        <w:t>(1)</w:t>
      </w:r>
      <w:r>
        <w:t xml:space="preserve"> The schedule of supplies/services.</w:t>
      </w:r>
    </w:p>
    <w:p>
      <w:pPr>
        <w:pStyle w:val="ListNumber2"/>
        <!--depth 2-->
        <w:numPr>
          <w:ilvl w:val="1"/>
          <w:numId w:val="1145"/>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45"/>
        </w:numPr>
      </w:pPr>
      <w:r>
        <w:t/>
      </w:r>
      <w:r>
        <w:t>(3)</w:t>
      </w:r>
      <w:r>
        <w:t xml:space="preserve"> The clause at 52.212-5.</w:t>
      </w:r>
    </w:p>
    <w:p>
      <w:pPr>
        <w:pStyle w:val="ListNumber2"/>
        <!--depth 2-->
        <w:numPr>
          <w:ilvl w:val="1"/>
          <w:numId w:val="1145"/>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45"/>
        </w:numPr>
      </w:pPr>
      <w:r>
        <w:t/>
      </w:r>
      <w:r>
        <w:t>(5)</w:t>
      </w:r>
      <w:r>
        <w:t xml:space="preserve"> Solicitation provisions if this is a solicitation.</w:t>
      </w:r>
    </w:p>
    <w:p>
      <w:pPr>
        <w:pStyle w:val="ListNumber2"/>
        <!--depth 2-->
        <w:numPr>
          <w:ilvl w:val="1"/>
          <w:numId w:val="1145"/>
        </w:numPr>
      </w:pPr>
      <w:r>
        <w:t/>
      </w:r>
      <w:r>
        <w:t>(6)</w:t>
      </w:r>
      <w:r>
        <w:t xml:space="preserve"> Other paragraphs of this clause.</w:t>
      </w:r>
    </w:p>
    <w:p>
      <w:pPr>
        <w:pStyle w:val="ListNumber2"/>
        <!--depth 2-->
        <w:numPr>
          <w:ilvl w:val="1"/>
          <w:numId w:val="1145"/>
        </w:numPr>
      </w:pPr>
      <w:r>
        <w:t/>
      </w:r>
      <w:r>
        <w:t>(7)</w:t>
      </w:r>
      <w:r>
        <w:t xml:space="preserve"> The Standard Form 1449.</w:t>
      </w:r>
    </w:p>
    <w:p>
      <w:pPr>
        <w:pStyle w:val="ListNumber2"/>
        <!--depth 2-->
        <w:numPr>
          <w:ilvl w:val="1"/>
          <w:numId w:val="1145"/>
        </w:numPr>
      </w:pPr>
      <w:r>
        <w:t/>
      </w:r>
      <w:r>
        <w:t>(8)</w:t>
      </w:r>
      <w:r>
        <w:t xml:space="preserve"> Other documents, exhibits, and attachments.</w:t>
      </w:r>
    </w:p>
    <w:p>
      <w:pPr>
        <w:pStyle w:val="ListNumber2"/>
        <!--depth 2-->
        <w:numPr>
          <w:ilvl w:val="1"/>
          <w:numId w:val="1145"/>
        </w:numPr>
      </w:pPr>
      <w:r>
        <w:t/>
      </w:r>
      <w:r>
        <w:t>(9)</w:t>
      </w:r>
      <w:r>
        <w:t xml:space="preserve"> The specification.</w:t>
      </w:r>
      <w:bookmarkEnd w:id="3050"/>
      <w:bookmarkEnd w:id="3051"/>
    </w:p>
    <w:p>
      <w:pPr>
        <w:pStyle w:val="BodyText"/>
      </w:pPr>
      <w:r>
        <w:t>(u) Unauthorized Obligations.</w:t>
      </w:r>
    </w:p>
    <w:p>
      <w:pPr>
        <w:pStyle w:val="ListNumber2"/>
        <!--depth 2-->
        <w:numPr>
          <w:ilvl w:val="1"/>
          <w:numId w:val="1147"/>
        </w:numPr>
      </w:pPr>
      <w:bookmarkStart w:id="3053" w:name="_Tocd19e53760"/>
      <w:bookmarkStart w:id="3052" w:name="_Refd19e53760"/>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11">
        <w:r>
          <w:t>31 U.S.C. 1341</w:t>
        </w:r>
      </w:hyperlink>
      <w:r>
        <w:t>), the following shall govern:</w:t>
      </w:r>
    </w:p>
    <w:p>
      <w:pPr>
        <w:pStyle w:val="ListNumber3"/>
        <!--depth 3-->
        <w:numPr>
          <w:ilvl w:val="2"/>
          <w:numId w:val="1148"/>
        </w:numPr>
      </w:pPr>
      <w:bookmarkStart w:id="3055" w:name="_Tocd19e53776"/>
      <w:bookmarkStart w:id="3054" w:name="_Refd19e53776"/>
      <w:r>
        <w:t/>
      </w:r>
      <w:r>
        <w:t>(i)</w:t>
      </w:r>
      <w:r>
        <w:t xml:space="preserve"> Any such language, provision, or clause is unenforceable against the Government.</w:t>
      </w:r>
    </w:p>
    <w:p>
      <w:pPr>
        <w:pStyle w:val="ListNumber3"/>
        <!--depth 3-->
        <w:numPr>
          <w:ilvl w:val="2"/>
          <w:numId w:val="1148"/>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48"/>
        </w:numPr>
      </w:pPr>
      <w:r>
        <w:t/>
      </w:r>
      <w:r>
        <w:t>(iii)</w:t>
      </w:r>
      <w:r>
        <w:t xml:space="preserve"> Any such language, provision, or clause is deemed to be stricken from the commercial supplier agreement.</w:t>
      </w:r>
      <w:bookmarkEnd w:id="3054"/>
      <w:bookmarkEnd w:id="3055"/>
    </w:p>
    <w:p>
      <w:pPr>
        <w:pStyle w:val="ListNumber2"/>
        <!--depth 2-->
        <w:numPr>
          <w:ilvl w:val="1"/>
          <w:numId w:val="1147"/>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52"/>
      <w:bookmarkEnd w:id="3053"/>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50"/>
        </w:numPr>
      </w:pPr>
      <w:bookmarkStart w:id="3057" w:name="_Tocd19e53821"/>
      <w:bookmarkStart w:id="3056" w:name="_Refd19e53821"/>
      <w:r>
        <w:t/>
      </w:r>
      <w:r>
        <w:t>(1)</w:t>
      </w:r>
      <w:r>
        <w:t xml:space="preserve">  Notwithstanding any other provision of this agreement, when the end user is an agency or instrumentality of the U.S. Government, the following shall apply:</w:t>
      </w:r>
    </w:p>
    <w:p>
      <w:pPr>
        <w:pStyle w:val="ListNumber3"/>
        <!--depth 3-->
        <w:numPr>
          <w:ilvl w:val="2"/>
          <w:numId w:val="1151"/>
        </w:numPr>
      </w:pPr>
      <w:bookmarkStart w:id="3059" w:name="_Tocd19e53829"/>
      <w:bookmarkStart w:id="3058" w:name="_Refd19e53829"/>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51"/>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51"/>
        </w:numPr>
      </w:pPr>
      <w:r>
        <w:t/>
      </w:r>
      <w:r>
        <w:t>(iii)</w:t>
      </w:r>
      <w:r>
        <w:t xml:space="preserve">   </w:t>
      </w:r>
      <w:r>
        <w:rPr>
          <w:i/>
        </w:rPr>
        <w:t>Law and disputes</w:t>
      </w:r>
      <w:r>
        <w:t>. This agreement is governed by Federal law.</w:t>
      </w:r>
    </w:p>
    <w:p>
      <w:pPr>
        <w:pStyle w:val="ListNumber4"/>
        <!--depth 4-->
        <w:numPr>
          <w:ilvl w:val="3"/>
          <w:numId w:val="1152"/>
        </w:numPr>
      </w:pPr>
      <w:bookmarkStart w:id="3061" w:name="_Tocd19e53860"/>
      <w:bookmarkStart w:id="3060" w:name="_Refd19e53860"/>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52"/>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52"/>
        </w:numPr>
      </w:pPr>
      <w:r>
        <w:t/>
      </w:r>
      <w:r>
        <w:t>(C)</w:t>
      </w:r>
      <w:r>
        <w:t xml:space="preserve"> Any language prescribing a different time period for bringing an action than that prescribed by applicable Federal law in relation to a dispute is hereby deleted.</w:t>
      </w:r>
      <w:bookmarkEnd w:id="3060"/>
      <w:bookmarkEnd w:id="3061"/>
    </w:p>
    <w:p>
      <w:pPr>
        <w:pStyle w:val="ListNumber3"/>
        <!--depth 3-->
        <w:numPr>
          <w:ilvl w:val="2"/>
          <w:numId w:val="1151"/>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51"/>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51"/>
        </w:numPr>
      </w:pPr>
      <w:r>
        <w:t/>
      </w:r>
      <w:r>
        <w:t>(vi)</w:t>
      </w:r>
      <w:r>
        <w:t xml:space="preserve"> Updating terms.</w:t>
      </w:r>
    </w:p>
    <w:p>
      <w:pPr>
        <w:pStyle w:val="ListNumber4"/>
        <!--depth 4-->
        <w:numPr>
          <w:ilvl w:val="3"/>
          <w:numId w:val="1153"/>
        </w:numPr>
      </w:pPr>
      <w:bookmarkStart w:id="3063" w:name="_Tocd19e53911"/>
      <w:bookmarkStart w:id="3062" w:name="_Refd19e53911"/>
      <w:r>
        <w:t/>
      </w:r>
      <w:r>
        <w:t>(A)</w:t>
      </w:r>
      <w:r>
        <w:t xml:space="preserve"> After award, the contractor may unilaterally revise commercial supplier agreement terms: if they are not material. A material change is defined as:</w:t>
      </w:r>
    </w:p>
    <w:p>
      <w:pPr>
        <w:pStyle w:val="ListNumber5"/>
        <!--depth 5-->
        <w:numPr>
          <w:ilvl w:val="4"/>
          <w:numId w:val="1154"/>
        </w:numPr>
      </w:pPr>
      <w:bookmarkStart w:id="3065" w:name="_Tocd19e53919"/>
      <w:bookmarkStart w:id="3064" w:name="_Refd19e53919"/>
      <w:r>
        <w:t/>
      </w:r>
      <w:r>
        <w:t>(1)</w:t>
      </w:r>
      <w:r>
        <w:t xml:space="preserve"> Terms that change Government rights or obligations;</w:t>
      </w:r>
    </w:p>
    <w:p>
      <w:pPr>
        <w:pStyle w:val="ListNumber5"/>
        <!--depth 5-->
        <w:numPr>
          <w:ilvl w:val="4"/>
          <w:numId w:val="1154"/>
        </w:numPr>
      </w:pPr>
      <w:r>
        <w:t/>
      </w:r>
      <w:r>
        <w:t>(2)</w:t>
      </w:r>
      <w:r>
        <w:t xml:space="preserve"> Terms that increase Government prices;</w:t>
      </w:r>
    </w:p>
    <w:p>
      <w:pPr>
        <w:pStyle w:val="ListNumber5"/>
        <!--depth 5-->
        <w:numPr>
          <w:ilvl w:val="4"/>
          <w:numId w:val="1154"/>
        </w:numPr>
      </w:pPr>
      <w:r>
        <w:t/>
      </w:r>
      <w:r>
        <w:t>(3)</w:t>
      </w:r>
      <w:r>
        <w:t xml:space="preserve"> Terms that decrease overall level of service; or</w:t>
      </w:r>
    </w:p>
    <w:p>
      <w:pPr>
        <w:pStyle w:val="ListNumber5"/>
        <!--depth 5-->
        <w:numPr>
          <w:ilvl w:val="4"/>
          <w:numId w:val="1154"/>
        </w:numPr>
      </w:pPr>
      <w:r>
        <w:t/>
      </w:r>
      <w:r>
        <w:t>(4)</w:t>
      </w:r>
      <w:r>
        <w:t xml:space="preserve"> Terms that limit any other Government right addressed elsewhere in this contract.</w:t>
      </w:r>
      <w:bookmarkEnd w:id="3064"/>
      <w:bookmarkEnd w:id="3065"/>
    </w:p>
    <w:p>
      <w:pPr>
        <w:pStyle w:val="ListNumber4"/>
        <!--depth 4-->
        <w:numPr>
          <w:ilvl w:val="3"/>
          <w:numId w:val="1153"/>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53"/>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62"/>
      <w:bookmarkEnd w:id="3063"/>
    </w:p>
    <w:p>
      <w:pPr>
        <w:pStyle w:val="ListNumber3"/>
        <!--depth 3-->
        <w:numPr>
          <w:ilvl w:val="2"/>
          <w:numId w:val="1151"/>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51"/>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12">
        <w:r>
          <w:t>28 U.S.C. 516</w:t>
        </w:r>
      </w:hyperlink>
      <w:r>
        <w:t>.</w:t>
      </w:r>
    </w:p>
    <w:p>
      <w:pPr>
        <w:pStyle w:val="ListNumber3"/>
        <!--depth 3-->
        <w:numPr>
          <w:ilvl w:val="2"/>
          <w:numId w:val="1151"/>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55"/>
        </w:numPr>
      </w:pPr>
      <w:bookmarkStart w:id="3067" w:name="_Tocd19e53995"/>
      <w:bookmarkStart w:id="3066" w:name="_Refd19e53995"/>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55"/>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55"/>
        </w:numPr>
      </w:pPr>
      <w:r>
        <w:t/>
      </w:r>
      <w:r>
        <w:t>(C)</w:t>
      </w:r>
      <w:r>
        <w:t xml:space="preserve"> Any audit requested by the contractor will be performed at the contractor's expense, without reimbursement by the Government.</w:t>
      </w:r>
      <w:bookmarkEnd w:id="3066"/>
      <w:bookmarkEnd w:id="3067"/>
    </w:p>
    <w:p>
      <w:pPr>
        <w:pStyle w:val="ListNumber3"/>
        <!--depth 3-->
        <w:numPr>
          <w:ilvl w:val="2"/>
          <w:numId w:val="1151"/>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51"/>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51"/>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58"/>
      <w:bookmarkEnd w:id="3059"/>
    </w:p>
    <w:p>
      <w:pPr>
        <w:pStyle w:val="ListNumber2"/>
        <!--depth 2-->
        <w:numPr>
          <w:ilvl w:val="1"/>
          <w:numId w:val="1150"/>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56"/>
      <w:bookmarkEnd w:id="3057"/>
    </w:p>
    <w:p>
      <w:pPr>
        <w:pStyle w:val="BodyText"/>
      </w:pPr>
      <w:r>
        <w:t>(End of clause)</w:t>
      </w:r>
    </w:p>
    <!--Topic unique_767-->
    <w:p>
      <w:pPr>
        <w:pStyle w:val="Heading6"/>
      </w:pPr>
      <w:bookmarkStart w:id="3068" w:name="_Refd19e54066"/>
      <w:bookmarkStart w:id="3069" w:name="_Tocd19e54066"/>
      <w:r>
        <w:t/>
      </w:r>
      <w:r>
        <w:t>552.212-70</w:t>
      </w:r>
      <w:r>
        <w:t xml:space="preserve"> [Reserved]</w:t>
      </w:r>
      <w:bookmarkEnd w:id="3068"/>
      <w:bookmarkEnd w:id="3069"/>
    </w:p>
    <!--Topic unique_583-->
    <w:p>
      <w:pPr>
        <w:pStyle w:val="Heading6"/>
      </w:pPr>
      <w:bookmarkStart w:id="3070" w:name="_Refd19e54077"/>
      <w:bookmarkStart w:id="3071" w:name="_Tocd19e54077"/>
      <w:r>
        <w:t/>
      </w:r>
      <w:r>
        <w:t>552.212-71</w:t>
      </w:r>
      <w:r>
        <w:t xml:space="preserve"> Contract Terms and Conditions Applicable to GSA Acquisition of Commercial Items.</w:t>
      </w:r>
      <w:bookmarkEnd w:id="3070"/>
      <w:bookmarkEnd w:id="3071"/>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56"/>
        </w:numPr>
      </w:pPr>
      <w:bookmarkStart w:id="3073" w:name="_Tocd19e54097"/>
      <w:bookmarkStart w:id="3072" w:name="_Refd19e54097"/>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56"/>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584-->
    <w:p>
      <w:pPr>
        <w:pStyle w:val="Heading6"/>
      </w:pPr>
      <w:bookmarkStart w:id="3074" w:name="_Refd19e54427"/>
      <w:bookmarkStart w:id="3075" w:name="_Tocd19e54427"/>
      <w:r>
        <w:t/>
      </w:r>
      <w:r>
        <w:t>552.212-72</w:t>
      </w:r>
      <w:r>
        <w:t xml:space="preserve"> Contract Terms and Conditions Required to Implement Statutes or Executive Orders Applicable to GSA Acquisition of Commercial Items.</w:t>
      </w:r>
      <w:bookmarkEnd w:id="3074"/>
      <w:bookmarkEnd w:id="3075"/>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57"/>
        </w:numPr>
      </w:pPr>
      <w:bookmarkStart w:id="3077" w:name="_Tocd19e54451"/>
      <w:bookmarkStart w:id="3076" w:name="_Refd19e54451"/>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57"/>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076"/>
      <w:bookmarkEnd w:id="3077"/>
    </w:p>
    <!--Topic unique_1767-->
    <w:p>
      <w:pPr>
        <w:pStyle w:val="Heading6"/>
      </w:pPr>
      <w:bookmarkStart w:id="3078" w:name="_Refd19e54620"/>
      <w:bookmarkStart w:id="3079" w:name="_Tocd19e54620"/>
      <w:r>
        <w:t/>
      </w:r>
      <w:r>
        <w:t>552.212-73</w:t>
      </w:r>
      <w:r>
        <w:t xml:space="preserve"> [Reserved]</w:t>
      </w:r>
      <w:bookmarkEnd w:id="3078"/>
      <w:bookmarkEnd w:id="3079"/>
    </w:p>
    <!--Topic unique_1768-->
    <w:p>
      <w:pPr>
        <w:pStyle w:val="Heading5"/>
      </w:pPr>
      <w:bookmarkStart w:id="3080" w:name="_Refd19e54631"/>
      <w:bookmarkStart w:id="3081" w:name="_Tocd19e54631"/>
      <w:r>
        <w:t/>
      </w:r>
      <w:r>
        <w:t>552.214</w:t>
      </w:r>
      <w:r>
        <w:t xml:space="preserve"> [Reserved]</w:t>
      </w:r>
      <w:bookmarkEnd w:id="3080"/>
      <w:bookmarkEnd w:id="3081"/>
    </w:p>
    <!--Topic unique_678-->
    <w:p>
      <w:pPr>
        <w:pStyle w:val="Heading6"/>
      </w:pPr>
      <w:bookmarkStart w:id="3082" w:name="_Refd19e54639"/>
      <w:bookmarkStart w:id="3083" w:name="_Tocd19e54639"/>
      <w:r>
        <w:t/>
      </w:r>
      <w:r>
        <w:t>552.214-70</w:t>
      </w:r>
      <w:r>
        <w:t xml:space="preserve"> “All or None” Bids.</w:t>
      </w:r>
      <w:bookmarkEnd w:id="3082"/>
      <w:bookmarkEnd w:id="3083"/>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58"/>
        </w:numPr>
      </w:pPr>
      <w:bookmarkStart w:id="3085" w:name="_Tocd19e54659"/>
      <w:bookmarkStart w:id="3084" w:name="_Refd19e54659"/>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84"/>
      <w:bookmarkEnd w:id="3085"/>
    </w:p>
    <w:p>
      <w:pPr>
        <w:pStyle w:val="BodyText"/>
      </w:pPr>
      <w:r>
        <w:t>(End of provision)</w:t>
      </w:r>
    </w:p>
    <!--Topic unique_1769-->
    <w:p>
      <w:pPr>
        <w:pStyle w:val="Heading6"/>
      </w:pPr>
      <w:bookmarkStart w:id="3086" w:name="_Refd19e54673"/>
      <w:bookmarkStart w:id="3087" w:name="_Tocd19e54673"/>
      <w:r>
        <w:t/>
      </w:r>
      <w:r>
        <w:t>552.214-71</w:t>
      </w:r>
      <w:r>
        <w:t xml:space="preserve"> [Reserved]</w:t>
      </w:r>
      <w:bookmarkEnd w:id="3086"/>
      <w:bookmarkEnd w:id="3087"/>
    </w:p>
    <!--Topic unique_683-->
    <w:p>
      <w:pPr>
        <w:pStyle w:val="Heading6"/>
      </w:pPr>
      <w:bookmarkStart w:id="3088" w:name="_Refd19e54684"/>
      <w:bookmarkStart w:id="3089" w:name="_Tocd19e54684"/>
      <w:r>
        <w:t/>
      </w:r>
      <w:r>
        <w:t>552.214-72</w:t>
      </w:r>
      <w:r>
        <w:t xml:space="preserve"> Bid Sample Requirements.</w:t>
      </w:r>
      <w:bookmarkEnd w:id="3088"/>
      <w:bookmarkEnd w:id="3089"/>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59"/>
        </w:numPr>
      </w:pPr>
      <w:bookmarkStart w:id="3091" w:name="_Tocd19e54706"/>
      <w:bookmarkStart w:id="3090" w:name="_Refd19e54706"/>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59"/>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59"/>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9"/>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9"/>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770-->
    <w:p>
      <w:pPr>
        <w:pStyle w:val="Heading5"/>
      </w:pPr>
      <w:bookmarkStart w:id="3092" w:name="_Refd19e55016"/>
      <w:bookmarkStart w:id="3093" w:name="_Tocd19e55016"/>
      <w:r>
        <w:t/>
      </w:r>
      <w:r>
        <w:t>552.215</w:t>
      </w:r>
      <w:r>
        <w:t xml:space="preserve"> [Reserved]</w:t>
      </w:r>
      <w:bookmarkEnd w:id="3092"/>
      <w:bookmarkEnd w:id="3093"/>
    </w:p>
    <!--Topic unique_748-->
    <w:p>
      <w:pPr>
        <w:pStyle w:val="Heading6"/>
      </w:pPr>
      <w:bookmarkStart w:id="3094" w:name="_Refd19e55024"/>
      <w:bookmarkStart w:id="3095" w:name="_Tocd19e55024"/>
      <w:r>
        <w:t/>
      </w:r>
      <w:r>
        <w:t>552.215-70</w:t>
      </w:r>
      <w:r>
        <w:t xml:space="preserve"> Examination of Records by GSA.</w:t>
      </w:r>
      <w:bookmarkEnd w:id="3094"/>
      <w:bookmarkEnd w:id="3095"/>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771-->
    <w:p>
      <w:pPr>
        <w:pStyle w:val="Heading6"/>
      </w:pPr>
      <w:bookmarkStart w:id="3096" w:name="_Refd19e55049"/>
      <w:bookmarkStart w:id="3097" w:name="_Tocd19e55049"/>
      <w:r>
        <w:t/>
      </w:r>
      <w:r>
        <w:t>552.215-71</w:t>
      </w:r>
      <w:r>
        <w:t xml:space="preserve"> [Reserved]</w:t>
      </w:r>
      <w:bookmarkEnd w:id="3096"/>
      <w:bookmarkEnd w:id="3097"/>
    </w:p>
    <!--Topic unique_1772-->
    <w:p>
      <w:pPr>
        <w:pStyle w:val="Heading6"/>
      </w:pPr>
      <w:bookmarkStart w:id="3098" w:name="_Refd19e55060"/>
      <w:bookmarkStart w:id="3099" w:name="_Tocd19e55060"/>
      <w:r>
        <w:t/>
      </w:r>
      <w:r>
        <w:t>552.215-72</w:t>
      </w:r>
      <w:r>
        <w:t xml:space="preserve"> Price Adjustment—Failure to Provide Accurate Information.</w:t>
      </w:r>
      <w:bookmarkEnd w:id="3098"/>
      <w:bookmarkEnd w:id="3099"/>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60"/>
        </w:numPr>
      </w:pPr>
      <w:bookmarkStart w:id="3101" w:name="_Tocd19e55080"/>
      <w:bookmarkStart w:id="3100" w:name="_Refd19e55080"/>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61"/>
        </w:numPr>
      </w:pPr>
      <w:bookmarkStart w:id="3103" w:name="_Tocd19e55088"/>
      <w:bookmarkStart w:id="3102" w:name="_Refd19e55088"/>
      <w:r>
        <w:t/>
      </w:r>
      <w:r>
        <w:t>(1)</w:t>
      </w:r>
      <w:r>
        <w:t xml:space="preserve">  Provide information required by this solicitation/contract or otherwise requested by the Government; or</w:t>
      </w:r>
    </w:p>
    <w:p>
      <w:pPr>
        <w:pStyle w:val="ListNumber2"/>
        <!--depth 2-->
        <w:numPr>
          <w:ilvl w:val="1"/>
          <w:numId w:val="1161"/>
        </w:numPr>
      </w:pPr>
      <w:r>
        <w:t/>
      </w:r>
      <w:r>
        <w:t>(2)</w:t>
      </w:r>
      <w:r>
        <w:t xml:space="preserve">  Submit information that was current, accurate, and complete; or</w:t>
      </w:r>
    </w:p>
    <w:p>
      <w:pPr>
        <w:pStyle w:val="ListNumber2"/>
        <!--depth 2-->
        <w:numPr>
          <w:ilvl w:val="1"/>
          <w:numId w:val="1161"/>
        </w:numPr>
      </w:pPr>
      <w:r>
        <w:t/>
      </w:r>
      <w:r>
        <w:t>(3)</w:t>
      </w:r>
      <w:r>
        <w:t xml:space="preserve">  Disclose changes in the Contractor’s commercial pricelist(s), discounts or discounting policies which occurred after the original submission and prior to the completion of negotiations.</w:t>
      </w:r>
      <w:bookmarkEnd w:id="3102"/>
      <w:bookmarkEnd w:id="3103"/>
    </w:p>
    <w:p>
      <w:pPr>
        <w:pStyle w:val="ListNumber"/>
        <!--depth 1-->
        <w:numPr>
          <w:ilvl w:val="0"/>
          <w:numId w:val="1160"/>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60"/>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62"/>
        </w:numPr>
      </w:pPr>
      <w:bookmarkStart w:id="3105" w:name="_Tocd19e55125"/>
      <w:bookmarkStart w:id="3104" w:name="_Refd19e55125"/>
      <w:r>
        <w:t/>
      </w:r>
      <w:r>
        <w:t>(1)</w:t>
      </w:r>
      <w:r>
        <w:t xml:space="preserve">  The amount of the overpayment; and</w:t>
      </w:r>
    </w:p>
    <w:p>
      <w:pPr>
        <w:pStyle w:val="ListNumber2"/>
        <!--depth 2-->
        <w:numPr>
          <w:ilvl w:val="1"/>
          <w:numId w:val="1162"/>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104"/>
      <w:bookmarkEnd w:id="3105"/>
    </w:p>
    <w:p>
      <w:pPr>
        <w:pStyle w:val="ListNumber"/>
        <!--depth 1-->
        <w:numPr>
          <w:ilvl w:val="0"/>
          <w:numId w:val="1160"/>
        </w:numPr>
      </w:pPr>
      <w:r>
        <w:t/>
      </w:r>
      <w:r>
        <w:t>(d)</w:t>
      </w:r>
      <w:r>
        <w:t xml:space="preserve">  Failure to agree on the amount of the decrease shall be resolved as a dispute.</w:t>
      </w:r>
    </w:p>
    <w:p>
      <w:pPr>
        <w:pStyle w:val="ListNumber"/>
        <!--depth 1-->
        <w:numPr>
          <w:ilvl w:val="0"/>
          <w:numId w:val="1160"/>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100"/>
      <w:bookmarkEnd w:id="3101"/>
    </w:p>
    <w:p>
      <w:pPr>
        <w:pStyle w:val="BodyText"/>
      </w:pPr>
      <w:r>
        <w:t>(End of clause)</w:t>
      </w:r>
    </w:p>
    <!--Topic unique_98-->
    <w:p>
      <w:pPr>
        <w:pStyle w:val="Heading6"/>
      </w:pPr>
      <w:bookmarkStart w:id="3106" w:name="_Refd19e55159"/>
      <w:bookmarkStart w:id="3107" w:name="_Tocd19e55159"/>
      <w:r>
        <w:t/>
      </w:r>
      <w:r>
        <w:t>552.215-73</w:t>
      </w:r>
      <w:r>
        <w:t xml:space="preserve"> Notice.</w:t>
      </w:r>
      <w:bookmarkEnd w:id="3106"/>
      <w:bookmarkEnd w:id="3107"/>
    </w:p>
    <w:p>
      <w:pPr>
        <w:pStyle w:val="BodyText"/>
      </w:pPr>
      <w:r>
        <w:t xml:space="preserve">As prescribed in </w:t>
      </w:r>
      <w:r>
        <w:t>515.209-70</w:t>
      </w:r>
      <w:r>
        <w:t>(b), insert the following clause:</w:t>
      </w:r>
    </w:p>
    <w:p>
      <w:pPr>
        <w:pStyle w:val="BodyText"/>
      </w:pPr>
      <w:r>
        <w:t>Notice (Jul 2016)</w:t>
      </w:r>
    </w:p>
    <w:p>
      <w:pPr>
        <w:pStyle w:val="ListNumber"/>
        <!--depth 1-->
        <w:numPr>
          <w:ilvl w:val="0"/>
          <w:numId w:val="1163"/>
        </w:numPr>
      </w:pPr>
      <w:bookmarkStart w:id="3109" w:name="_Tocd19e55179"/>
      <w:bookmarkStart w:id="3108" w:name="_Refd19e55179"/>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63"/>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108"/>
      <w:bookmarkEnd w:id="3109"/>
    </w:p>
    <w:p>
      <w:pPr>
        <w:pStyle w:val="BodyText"/>
      </w:pPr>
      <w:r>
        <w:t>(End of clause)</w:t>
      </w:r>
    </w:p>
    <!--Topic unique_1773-->
    <w:p>
      <w:pPr>
        <w:pStyle w:val="Heading5"/>
      </w:pPr>
      <w:bookmarkStart w:id="3110" w:name="_Refd19e55198"/>
      <w:bookmarkStart w:id="3111" w:name="_Tocd19e55198"/>
      <w:r>
        <w:t/>
      </w:r>
      <w:r>
        <w:t>552.216</w:t>
      </w:r>
      <w:r>
        <w:t xml:space="preserve"> [Reserved]</w:t>
      </w:r>
      <w:bookmarkEnd w:id="3110"/>
      <w:bookmarkEnd w:id="3111"/>
    </w:p>
    <!--Topic unique_99-->
    <w:p>
      <w:pPr>
        <w:pStyle w:val="Heading6"/>
      </w:pPr>
      <w:bookmarkStart w:id="3112" w:name="_Refd19e55206"/>
      <w:bookmarkStart w:id="3113" w:name="_Tocd19e55206"/>
      <w:r>
        <w:t/>
      </w:r>
      <w:r>
        <w:t>552.216-70</w:t>
      </w:r>
      <w:r>
        <w:t xml:space="preserve"> Economic Price Adjustment—FSS Multiple Award Schedule Contracts.</w:t>
      </w:r>
      <w:bookmarkEnd w:id="3112"/>
      <w:bookmarkEnd w:id="3113"/>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64"/>
        </w:numPr>
      </w:pPr>
      <w:bookmarkStart w:id="3115" w:name="_Tocd19e55228"/>
      <w:bookmarkStart w:id="3114" w:name="_Refd19e55228"/>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64"/>
        </w:numPr>
      </w:pPr>
      <w:r>
        <w:t/>
      </w:r>
      <w:r>
        <w:t>(b)</w:t>
      </w:r>
      <w:r>
        <w:t xml:space="preserve">  Contractors may request price increases under the following conditions:</w:t>
      </w:r>
    </w:p>
    <w:p>
      <w:pPr>
        <w:pStyle w:val="ListNumber2"/>
        <!--depth 2-->
        <w:numPr>
          <w:ilvl w:val="1"/>
          <w:numId w:val="1165"/>
        </w:numPr>
      </w:pPr>
      <w:bookmarkStart w:id="3117" w:name="_Tocd19e55243"/>
      <w:bookmarkStart w:id="3116" w:name="_Refd19e55243"/>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5"/>
        </w:numPr>
      </w:pPr>
      <w:r>
        <w:t/>
      </w:r>
      <w:r>
        <w:t>(2)</w:t>
      </w:r>
      <w:r>
        <w:t xml:space="preserve">  Only three increases will be considered during the contract period.</w:t>
      </w:r>
    </w:p>
    <w:p>
      <w:pPr>
        <w:pStyle w:val="ListNumber2"/>
        <!--depth 2-->
        <w:numPr>
          <w:ilvl w:val="1"/>
          <w:numId w:val="1165"/>
        </w:numPr>
      </w:pPr>
      <w:r>
        <w:t/>
      </w:r>
      <w:r>
        <w:t>(3)</w:t>
      </w:r>
      <w:r>
        <w:t xml:space="preserve">  Increases are requested after the first 30days of the contract period and prior to the last 60days of the contract period.</w:t>
      </w:r>
    </w:p>
    <w:p>
      <w:pPr>
        <w:pStyle w:val="ListNumber2"/>
        <!--depth 2-->
        <w:numPr>
          <w:ilvl w:val="1"/>
          <w:numId w:val="1165"/>
        </w:numPr>
      </w:pPr>
      <w:r>
        <w:t/>
      </w:r>
      <w:r>
        <w:t>(4)</w:t>
      </w:r>
      <w:r>
        <w:t xml:space="preserve">  At least 30days elapse between requested increases.</w:t>
      </w:r>
      <w:bookmarkEnd w:id="3116"/>
      <w:bookmarkEnd w:id="3117"/>
    </w:p>
    <w:p>
      <w:pPr>
        <w:pStyle w:val="ListNumber"/>
        <!--depth 1-->
        <w:numPr>
          <w:ilvl w:val="0"/>
          <w:numId w:val="1164"/>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64"/>
        </w:numPr>
      </w:pPr>
      <w:r>
        <w:t/>
      </w:r>
      <w:r>
        <w:t>(d)</w:t>
      </w:r>
      <w:r>
        <w:t xml:space="preserve">  The following material shall be submitted with the request for a price increase:</w:t>
      </w:r>
    </w:p>
    <w:p>
      <w:pPr>
        <w:pStyle w:val="ListNumber2"/>
        <!--depth 2-->
        <w:numPr>
          <w:ilvl w:val="1"/>
          <w:numId w:val="1166"/>
        </w:numPr>
      </w:pPr>
      <w:bookmarkStart w:id="3119" w:name="_Tocd19e55293"/>
      <w:bookmarkStart w:id="3118" w:name="_Refd19e55293"/>
      <w:r>
        <w:t/>
      </w:r>
      <w:r>
        <w:t>(1)</w:t>
      </w:r>
      <w:r>
        <w:t xml:space="preserve">  A copy of the commercial catalog/pricelist showing the price increase and the effective date for commercial customers.</w:t>
      </w:r>
    </w:p>
    <w:p>
      <w:pPr>
        <w:pStyle w:val="ListNumber2"/>
        <!--depth 2-->
        <w:numPr>
          <w:ilvl w:val="1"/>
          <w:numId w:val="1166"/>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66"/>
        </w:numPr>
      </w:pPr>
      <w:r>
        <w:t/>
      </w:r>
      <w:r>
        <w:t>(3)</w:t>
      </w:r>
      <w:r>
        <w:t xml:space="preserve">  Documentation supporting the reasonableness of the price increase.</w:t>
      </w:r>
      <w:bookmarkEnd w:id="3118"/>
      <w:bookmarkEnd w:id="3119"/>
    </w:p>
    <w:p>
      <w:pPr>
        <w:pStyle w:val="ListNumber"/>
        <!--depth 1-->
        <w:numPr>
          <w:ilvl w:val="0"/>
          <w:numId w:val="1164"/>
        </w:numPr>
      </w:pPr>
      <w:r>
        <w:t/>
      </w:r>
      <w:r>
        <w:t>(e)</w:t>
      </w:r>
      <w:r>
        <w:t xml:space="preserve">  The Government reserves the right to exercise one of the following options:</w:t>
      </w:r>
    </w:p>
    <w:p>
      <w:pPr>
        <w:pStyle w:val="ListNumber2"/>
        <!--depth 2-->
        <w:numPr>
          <w:ilvl w:val="1"/>
          <w:numId w:val="1167"/>
        </w:numPr>
      </w:pPr>
      <w:bookmarkStart w:id="3121" w:name="_Tocd19e55323"/>
      <w:bookmarkStart w:id="3120" w:name="_Refd19e55323"/>
      <w:r>
        <w:t/>
      </w:r>
      <w:r>
        <w:t>(1)</w:t>
      </w:r>
      <w:r>
        <w:t xml:space="preserve">  Accept the Contractor’s price increases as requested when all conditions of (b), (c), and (d) of this clause are satisfied;</w:t>
      </w:r>
    </w:p>
    <w:p>
      <w:pPr>
        <w:pStyle w:val="ListNumber2"/>
        <!--depth 2-->
        <w:numPr>
          <w:ilvl w:val="1"/>
          <w:numId w:val="1167"/>
        </w:numPr>
      </w:pPr>
      <w:r>
        <w:t/>
      </w:r>
      <w:r>
        <w:t>(2)</w:t>
      </w:r>
      <w:r>
        <w:t xml:space="preserve">  Negotiate more favorable discounts from the new commercial prices when the total increase requested is not supported; or,</w:t>
      </w:r>
    </w:p>
    <w:p>
      <w:pPr>
        <w:pStyle w:val="ListNumber2"/>
        <!--depth 2-->
        <w:numPr>
          <w:ilvl w:val="1"/>
          <w:numId w:val="1167"/>
        </w:numPr>
      </w:pPr>
      <w:r>
        <w:t/>
      </w:r>
      <w:r>
        <w:t>(3)</w:t>
      </w:r>
      <w:r>
        <w:t xml:space="preserve">  Remove the product(s) from contract involved pursuant to the Cancellation Clause of this contract, when the increase requested is not supported.</w:t>
      </w:r>
      <w:bookmarkEnd w:id="3120"/>
      <w:bookmarkEnd w:id="3121"/>
    </w:p>
    <w:p>
      <w:pPr>
        <w:pStyle w:val="ListNumber"/>
        <!--depth 1-->
        <w:numPr>
          <w:ilvl w:val="0"/>
          <w:numId w:val="1164"/>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114"/>
      <w:bookmarkEnd w:id="3115"/>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69"/>
        </w:numPr>
      </w:pPr>
      <w:bookmarkStart w:id="3123" w:name="_Tocd19e55373"/>
      <w:bookmarkStart w:id="3122" w:name="_Refd19e55373"/>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9"/>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69"/>
        </w:numPr>
      </w:pPr>
      <w:r>
        <w:t/>
      </w:r>
      <w:r>
        <w:t>(3)</w:t>
      </w:r>
      <w:r>
        <w:t xml:space="preserve">  Increases are requested before the last 60days of the contract period.</w:t>
      </w:r>
    </w:p>
    <w:p>
      <w:pPr>
        <w:pStyle w:val="ListNumber2"/>
        <!--depth 2-->
        <w:numPr>
          <w:ilvl w:val="1"/>
          <w:numId w:val="1169"/>
        </w:numPr>
      </w:pPr>
      <w:r>
        <w:t/>
      </w:r>
      <w:r>
        <w:t>(4)</w:t>
      </w:r>
      <w:r>
        <w:t xml:space="preserve">  At least 30 days elapse between requested increases.</w:t>
      </w:r>
      <w:bookmarkEnd w:id="3122"/>
      <w:bookmarkEnd w:id="3123"/>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795-->
    <w:p>
      <w:pPr>
        <w:pStyle w:val="Heading6"/>
      </w:pPr>
      <w:bookmarkStart w:id="3124" w:name="_Refd19e55412"/>
      <w:bookmarkStart w:id="3125" w:name="_Tocd19e55412"/>
      <w:r>
        <w:t/>
      </w:r>
      <w:r>
        <w:t>552.216-71</w:t>
      </w:r>
      <w:r>
        <w:t xml:space="preserve"> Economic Price Adjustment—Special Order Program Contracts.</w:t>
      </w:r>
      <w:bookmarkEnd w:id="3124"/>
      <w:bookmarkEnd w:id="3125"/>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70"/>
        </w:numPr>
      </w:pPr>
      <w:bookmarkStart w:id="3127" w:name="_Tocd19e55432"/>
      <w:bookmarkStart w:id="3126" w:name="_Refd19e55432"/>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70"/>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70"/>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70"/>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70"/>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70"/>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126"/>
      <w:bookmarkEnd w:id="3127"/>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100-->
    <w:p>
      <w:pPr>
        <w:pStyle w:val="Heading6"/>
      </w:pPr>
      <w:bookmarkStart w:id="3128" w:name="_Refd19e55563"/>
      <w:bookmarkStart w:id="3129" w:name="_Tocd19e55563"/>
      <w:r>
        <w:t/>
      </w:r>
      <w:r>
        <w:t>552.216-72</w:t>
      </w:r>
      <w:r>
        <w:t xml:space="preserve"> Placement of Orders.</w:t>
      </w:r>
      <w:bookmarkEnd w:id="3128"/>
      <w:bookmarkEnd w:id="3129"/>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71"/>
        </w:numPr>
      </w:pPr>
      <w:bookmarkStart w:id="3131" w:name="_Tocd19e55583"/>
      <w:bookmarkStart w:id="3130" w:name="_Refd19e55583"/>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71"/>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71"/>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71"/>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71"/>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71"/>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71"/>
        </w:numPr>
      </w:pPr>
      <w:bookmarkStart w:id="3133" w:name="_Tocd19e55636"/>
      <w:bookmarkStart w:id="3132" w:name="_Refd19e55636"/>
      <w:r>
        <w:t/>
      </w:r>
      <w:r>
        <w:t>(g)</w:t>
      </w:r>
      <w:r>
        <w:t xml:space="preserve">  The basic content and format of the TPA will be provided by: General Services Administration, Office of the Chief Information Officer (I). Contact information can be found at: </w:t>
      </w:r>
      <w:hyperlink r:id="rIdHyperlink313">
        <w:r>
          <w:t>http://www.gsa.gov/portal/category/21404</w:t>
        </w:r>
      </w:hyperlink>
      <w:r>
        <w:t>.</w:t>
      </w:r>
      <w:bookmarkEnd w:id="3132"/>
      <w:bookmarkEnd w:id="3133"/>
      <w:bookmarkEnd w:id="3130"/>
      <w:bookmarkEnd w:id="3131"/>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101-->
    <w:p>
      <w:pPr>
        <w:pStyle w:val="Heading6"/>
      </w:pPr>
      <w:bookmarkStart w:id="3134" w:name="_Refd19e55667"/>
      <w:bookmarkStart w:id="3135" w:name="_Tocd19e55667"/>
      <w:r>
        <w:t/>
      </w:r>
      <w:r>
        <w:t>552.216-73</w:t>
      </w:r>
      <w:r>
        <w:t xml:space="preserve"> Ordering Information.</w:t>
      </w:r>
      <w:bookmarkEnd w:id="3134"/>
      <w:bookmarkEnd w:id="3135"/>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172"/>
        </w:numPr>
      </w:pPr>
      <w:bookmarkStart w:id="3137" w:name="_Tocd19e55687"/>
      <w:bookmarkStart w:id="3136" w:name="_Refd19e55687"/>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72"/>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2"/>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2"/>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2"/>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36"/>
      <w:bookmarkEnd w:id="3137"/>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774-->
    <w:p>
      <w:pPr>
        <w:pStyle w:val="Heading6"/>
      </w:pPr>
      <w:bookmarkStart w:id="3138" w:name="_Refd19e55871"/>
      <w:bookmarkStart w:id="3139" w:name="_Tocd19e55871"/>
      <w:r>
        <w:t/>
      </w:r>
      <w:r>
        <w:t>552.216-74</w:t>
      </w:r>
      <w:r>
        <w:t xml:space="preserve"> [Reserved]</w:t>
      </w:r>
      <w:bookmarkEnd w:id="3138"/>
      <w:bookmarkEnd w:id="3139"/>
    </w:p>
    <!--Topic unique_102-->
    <w:p>
      <w:pPr>
        <w:pStyle w:val="Heading6"/>
      </w:pPr>
      <w:bookmarkStart w:id="3140" w:name="_Refd19e55882"/>
      <w:bookmarkStart w:id="3141" w:name="_Tocd19e55882"/>
      <w:r>
        <w:t/>
      </w:r>
      <w:r>
        <w:t>552.216-75</w:t>
      </w:r>
      <w:r>
        <w:t xml:space="preserve"> Transactional Data Reporting.</w:t>
      </w:r>
      <w:bookmarkEnd w:id="3140"/>
      <w:bookmarkEnd w:id="3141"/>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173"/>
        </w:numPr>
      </w:pPr>
      <w:bookmarkStart w:id="3143" w:name="_Tocd19e55902"/>
      <w:bookmarkStart w:id="3142" w:name="_Refd19e55902"/>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73"/>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74"/>
        </w:numPr>
      </w:pPr>
      <w:bookmarkStart w:id="3145" w:name="_Tocd19e55923"/>
      <w:bookmarkStart w:id="3144" w:name="_Refd19e55923"/>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314">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74"/>
        </w:numPr>
      </w:pPr>
      <w:r>
        <w:t/>
      </w:r>
      <w:r>
        <w:t>(2)</w:t>
      </w:r>
      <w:r>
        <w:t xml:space="preserve">  The Contractor must provide, at no additional cost to the Government, the following transactional data elements, as applicable:</w:t>
      </w:r>
    </w:p>
    <w:p>
      <w:pPr>
        <w:pStyle w:val="ListNumber3"/>
        <!--depth 3-->
        <w:numPr>
          <w:ilvl w:val="2"/>
          <w:numId w:val="1175"/>
        </w:numPr>
      </w:pPr>
      <w:bookmarkStart w:id="3147" w:name="_Tocd19e55942"/>
      <w:bookmarkStart w:id="3146" w:name="_Refd19e55942"/>
      <w:r>
        <w:t/>
      </w:r>
      <w:r>
        <w:t>(i)</w:t>
      </w:r>
      <w:r>
        <w:t xml:space="preserve">  Contract or Blanket Purchase Agreement (BPA) Number.</w:t>
      </w:r>
    </w:p>
    <w:p>
      <w:pPr>
        <w:pStyle w:val="ListNumber3"/>
        <!--depth 3-->
        <w:numPr>
          <w:ilvl w:val="2"/>
          <w:numId w:val="1175"/>
        </w:numPr>
      </w:pPr>
      <w:r>
        <w:t/>
      </w:r>
      <w:r>
        <w:t>(ii)</w:t>
      </w:r>
      <w:r>
        <w:t xml:space="preserve">  Delivery/Task Order Number/Procurement Instrument Identifier (PIID).</w:t>
      </w:r>
    </w:p>
    <w:p>
      <w:pPr>
        <w:pStyle w:val="ListNumber3"/>
        <!--depth 3-->
        <w:numPr>
          <w:ilvl w:val="2"/>
          <w:numId w:val="1175"/>
        </w:numPr>
      </w:pPr>
      <w:r>
        <w:t/>
      </w:r>
      <w:r>
        <w:t>(iii)</w:t>
      </w:r>
      <w:r>
        <w:t xml:space="preserve">  Non Federal Entity.</w:t>
      </w:r>
    </w:p>
    <w:p>
      <w:pPr>
        <w:pStyle w:val="ListNumber3"/>
        <!--depth 3-->
        <w:numPr>
          <w:ilvl w:val="2"/>
          <w:numId w:val="1175"/>
        </w:numPr>
      </w:pPr>
      <w:r>
        <w:t/>
      </w:r>
      <w:r>
        <w:t>(iv)</w:t>
      </w:r>
      <w:r>
        <w:t xml:space="preserve">  Description of Deliverable.</w:t>
      </w:r>
    </w:p>
    <w:p>
      <w:pPr>
        <w:pStyle w:val="ListNumber3"/>
        <!--depth 3-->
        <w:numPr>
          <w:ilvl w:val="2"/>
          <w:numId w:val="1175"/>
        </w:numPr>
      </w:pPr>
      <w:r>
        <w:t/>
      </w:r>
      <w:r>
        <w:t>(v)</w:t>
      </w:r>
      <w:r>
        <w:t xml:space="preserve">  Manufacturer Name.</w:t>
      </w:r>
    </w:p>
    <w:p>
      <w:pPr>
        <w:pStyle w:val="ListNumber3"/>
        <!--depth 3-->
        <w:numPr>
          <w:ilvl w:val="2"/>
          <w:numId w:val="1175"/>
        </w:numPr>
      </w:pPr>
      <w:r>
        <w:t/>
      </w:r>
      <w:r>
        <w:t>(vi)</w:t>
      </w:r>
      <w:r>
        <w:t xml:space="preserve">  Manufacturer Part Number.</w:t>
      </w:r>
    </w:p>
    <w:p>
      <w:pPr>
        <w:pStyle w:val="ListNumber3"/>
        <!--depth 3-->
        <w:numPr>
          <w:ilvl w:val="2"/>
          <w:numId w:val="1175"/>
        </w:numPr>
      </w:pPr>
      <w:r>
        <w:t/>
      </w:r>
      <w:r>
        <w:t>(vii)</w:t>
      </w:r>
      <w:r>
        <w:t xml:space="preserve">  Unit Measure (each, hour, case, lot).</w:t>
      </w:r>
    </w:p>
    <w:p>
      <w:pPr>
        <w:pStyle w:val="ListNumber3"/>
        <!--depth 3-->
        <w:numPr>
          <w:ilvl w:val="2"/>
          <w:numId w:val="1175"/>
        </w:numPr>
      </w:pPr>
      <w:r>
        <w:t/>
      </w:r>
      <w:r>
        <w:t>(viii)</w:t>
      </w:r>
      <w:r>
        <w:t xml:space="preserve">  Quantity of Item Sold.</w:t>
      </w:r>
    </w:p>
    <w:p>
      <w:pPr>
        <w:pStyle w:val="ListNumber3"/>
        <!--depth 3-->
        <w:numPr>
          <w:ilvl w:val="2"/>
          <w:numId w:val="1175"/>
        </w:numPr>
      </w:pPr>
      <w:r>
        <w:t/>
      </w:r>
      <w:r>
        <w:t>(ix)</w:t>
      </w:r>
      <w:r>
        <w:t xml:space="preserve">  Universal Product Code.</w:t>
      </w:r>
    </w:p>
    <w:p>
      <w:pPr>
        <w:pStyle w:val="ListNumber3"/>
        <!--depth 3-->
        <w:numPr>
          <w:ilvl w:val="2"/>
          <w:numId w:val="1175"/>
        </w:numPr>
      </w:pPr>
      <w:r>
        <w:t/>
      </w:r>
      <w:r>
        <w:t>(x)</w:t>
      </w:r>
      <w:r>
        <w:t xml:space="preserve">  Price Paid per Unit.</w:t>
      </w:r>
    </w:p>
    <w:p>
      <w:pPr>
        <w:pStyle w:val="ListNumber3"/>
        <!--depth 3-->
        <w:numPr>
          <w:ilvl w:val="2"/>
          <w:numId w:val="1175"/>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46"/>
      <w:bookmarkEnd w:id="3147"/>
    </w:p>
    <w:p>
      <w:pPr>
        <w:pStyle w:val="ListNumber2"/>
        <!--depth 2-->
        <w:numPr>
          <w:ilvl w:val="1"/>
          <w:numId w:val="1174"/>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74"/>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74"/>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74"/>
        </w:numPr>
      </w:pPr>
      <w:r>
        <w:t/>
      </w:r>
      <w:r>
        <w:t>(6)</w:t>
      </w:r>
      <w:r>
        <w:t xml:space="preserve">   </w:t>
      </w:r>
      <w:r>
        <w:rPr>
          <w:i/>
        </w:rPr>
        <w:t>Reporting Points</w:t>
      </w:r>
      <w:r>
        <w:t>.</w:t>
      </w:r>
    </w:p>
    <w:p>
      <w:pPr>
        <w:pStyle w:val="ListNumber3"/>
        <!--depth 3-->
        <w:numPr>
          <w:ilvl w:val="2"/>
          <w:numId w:val="1176"/>
        </w:numPr>
      </w:pPr>
      <w:bookmarkStart w:id="3149" w:name="_Tocd19e56063"/>
      <w:bookmarkStart w:id="3148" w:name="_Refd19e56063"/>
      <w:r>
        <w:t/>
      </w:r>
      <w:r>
        <w:t>(i)</w:t>
      </w:r>
      <w:r>
        <w:t xml:space="preserve">  The acceptable points at which transactional data may be reported include–</w:t>
      </w:r>
    </w:p>
    <w:p>
      <w:pPr>
        <w:pStyle w:val="ListNumber4"/>
        <!--depth 4-->
        <w:numPr>
          <w:ilvl w:val="3"/>
          <w:numId w:val="1177"/>
        </w:numPr>
      </w:pPr>
      <w:bookmarkStart w:id="3151" w:name="_Tocd19e56071"/>
      <w:bookmarkStart w:id="3150" w:name="_Refd19e56071"/>
      <w:r>
        <w:t/>
      </w:r>
      <w:r>
        <w:t>(A)</w:t>
      </w:r>
      <w:r>
        <w:t xml:space="preserve">  Issuance of an invoice; or</w:t>
      </w:r>
    </w:p>
    <w:p>
      <w:pPr>
        <w:pStyle w:val="ListNumber4"/>
        <!--depth 4-->
        <w:numPr>
          <w:ilvl w:val="3"/>
          <w:numId w:val="1177"/>
        </w:numPr>
      </w:pPr>
      <w:r>
        <w:t/>
      </w:r>
      <w:r>
        <w:t>(B)</w:t>
      </w:r>
      <w:r>
        <w:t xml:space="preserve">  Receipt of payment.</w:t>
      </w:r>
      <w:bookmarkEnd w:id="3150"/>
      <w:bookmarkEnd w:id="3151"/>
    </w:p>
    <w:p>
      <w:pPr>
        <w:pStyle w:val="ListNumber3"/>
        <!--depth 3-->
        <w:numPr>
          <w:ilvl w:val="2"/>
          <w:numId w:val="1176"/>
        </w:numPr>
      </w:pPr>
      <w:r>
        <w:t/>
      </w:r>
      <w:r>
        <w:t>(ii)</w:t>
      </w:r>
      <w:r>
        <w:t xml:space="preserve">  The Contractor must determine whether to report transactional data on the basis of invoices issued or payments received.</w:t>
      </w:r>
      <w:bookmarkEnd w:id="3148"/>
      <w:bookmarkEnd w:id="3149"/>
    </w:p>
    <w:p>
      <w:pPr>
        <w:pStyle w:val="ListNumber2"/>
        <!--depth 2-->
        <w:numPr>
          <w:ilvl w:val="1"/>
          <w:numId w:val="1174"/>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74"/>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74"/>
        </w:numPr>
      </w:pPr>
      <w:r>
        <w:t/>
      </w:r>
      <w:r>
        <w:t>(9)</w:t>
      </w:r>
      <w:r>
        <w:t xml:space="preserve">  This clause does not exempt the Contractor from fulfilling existing reporting requirements contained elsewhere in the contract.</w:t>
      </w:r>
    </w:p>
    <w:p>
      <w:pPr>
        <w:pStyle w:val="ListNumber2"/>
        <!--depth 2-->
        <w:numPr>
          <w:ilvl w:val="1"/>
          <w:numId w:val="1174"/>
        </w:numPr>
      </w:pPr>
      <w:r>
        <w:t/>
      </w:r>
      <w:r>
        <w:t>(10)</w:t>
      </w:r>
      <w:r>
        <w:t xml:space="preserve">  GSA reserves the unilateral right to change reporting instructions following 60 calendar days’ advance notification to the Contractor.</w:t>
      </w:r>
      <w:bookmarkEnd w:id="3144"/>
      <w:bookmarkEnd w:id="3145"/>
    </w:p>
    <w:p>
      <w:pPr>
        <w:pStyle w:val="ListNumber"/>
        <!--depth 1-->
        <w:numPr>
          <w:ilvl w:val="0"/>
          <w:numId w:val="1173"/>
        </w:numPr>
      </w:pPr>
      <w:r>
        <w:t/>
      </w:r>
      <w:r>
        <w:t>(c)</w:t>
      </w:r>
      <w:r>
        <w:t xml:space="preserve">  Contract Access Fee (CAF).</w:t>
      </w:r>
    </w:p>
    <w:p>
      <w:pPr>
        <w:pStyle w:val="ListNumber2"/>
        <!--depth 2-->
        <w:numPr>
          <w:ilvl w:val="1"/>
          <w:numId w:val="1178"/>
        </w:numPr>
      </w:pPr>
      <w:bookmarkStart w:id="3153" w:name="_Tocd19e56131"/>
      <w:bookmarkStart w:id="3152" w:name="_Refd19e56131"/>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78"/>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78"/>
        </w:numPr>
      </w:pPr>
      <w:r>
        <w:t/>
      </w:r>
      <w:r>
        <w:t>(3)</w:t>
      </w:r>
      <w:r>
        <w:t xml:space="preserve">  The Contractor must remit the CAF to GSA in U.S. dollars.</w:t>
      </w:r>
    </w:p>
    <w:p>
      <w:pPr>
        <w:pStyle w:val="ListNumber2"/>
        <!--depth 2-->
        <w:numPr>
          <w:ilvl w:val="1"/>
          <w:numId w:val="1178"/>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52"/>
      <w:bookmarkEnd w:id="3153"/>
      <w:bookmarkEnd w:id="3142"/>
      <w:bookmarkEnd w:id="3143"/>
    </w:p>
    <w:p>
      <w:pPr>
        <w:pStyle w:val="BodyText"/>
      </w:pPr>
      <w:r>
        <w:t>(End of provision)</w:t>
      </w:r>
    </w:p>
    <!--Topic unique_1775-->
    <w:p>
      <w:pPr>
        <w:pStyle w:val="Heading6"/>
      </w:pPr>
      <w:bookmarkStart w:id="3154" w:name="_Refd19e56165"/>
      <w:bookmarkStart w:id="3155" w:name="_Tocd19e56165"/>
      <w:r>
        <w:t/>
      </w:r>
      <w:r>
        <w:t>552.216-76</w:t>
      </w:r>
      <w:r>
        <w:t xml:space="preserve"> [Reserved]</w:t>
      </w:r>
      <w:bookmarkEnd w:id="3154"/>
      <w:bookmarkEnd w:id="3155"/>
    </w:p>
    <!--Topic unique_1776-->
    <w:p>
      <w:pPr>
        <w:pStyle w:val="Heading5"/>
      </w:pPr>
      <w:bookmarkStart w:id="3156" w:name="_Refd19e56177"/>
      <w:bookmarkStart w:id="3157" w:name="_Tocd19e56177"/>
      <w:r>
        <w:t/>
      </w:r>
      <w:r>
        <w:t>552.217</w:t>
      </w:r>
      <w:r>
        <w:t xml:space="preserve"> [Reserved]</w:t>
      </w:r>
      <w:bookmarkEnd w:id="3156"/>
      <w:bookmarkEnd w:id="3157"/>
    </w:p>
    <!--Topic unique_834-->
    <w:p>
      <w:pPr>
        <w:pStyle w:val="Heading6"/>
      </w:pPr>
      <w:bookmarkStart w:id="3158" w:name="_Refd19e56185"/>
      <w:bookmarkStart w:id="3159" w:name="_Tocd19e56185"/>
      <w:r>
        <w:t/>
      </w:r>
      <w:r>
        <w:t>552.217-70</w:t>
      </w:r>
      <w:r>
        <w:t xml:space="preserve"> Evaluation of Options.</w:t>
      </w:r>
      <w:bookmarkEnd w:id="3158"/>
      <w:bookmarkEnd w:id="3159"/>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79"/>
        </w:numPr>
      </w:pPr>
      <w:bookmarkStart w:id="3161" w:name="_Tocd19e56205"/>
      <w:bookmarkStart w:id="3160" w:name="_Refd19e56205"/>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79"/>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60"/>
      <w:bookmarkEnd w:id="3161"/>
    </w:p>
    <w:p>
      <w:pPr>
        <w:pStyle w:val="BodyText"/>
      </w:pPr>
      <w:r>
        <w:t>(End of provision)</w:t>
      </w:r>
    </w:p>
    <!--Topic unique_835-->
    <w:p>
      <w:pPr>
        <w:pStyle w:val="Heading6"/>
      </w:pPr>
      <w:bookmarkStart w:id="3162" w:name="_Refd19e56227"/>
      <w:bookmarkStart w:id="3163" w:name="_Tocd19e56227"/>
      <w:r>
        <w:t/>
      </w:r>
      <w:r>
        <w:t>552.217-71</w:t>
      </w:r>
      <w:r>
        <w:t xml:space="preserve"> Notice Regarding Option(s).</w:t>
      </w:r>
      <w:bookmarkEnd w:id="3162"/>
      <w:bookmarkEnd w:id="3163"/>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777-->
    <w:p>
      <w:pPr>
        <w:pStyle w:val="Heading5"/>
      </w:pPr>
      <w:bookmarkStart w:id="3164" w:name="_Refd19e56258"/>
      <w:bookmarkStart w:id="3165" w:name="_Tocd19e56258"/>
      <w:r>
        <w:t/>
      </w:r>
      <w:r>
        <w:t>552.219</w:t>
      </w:r>
      <w:r>
        <w:t xml:space="preserve"> [Reserved]</w:t>
      </w:r>
      <w:bookmarkEnd w:id="3164"/>
      <w:bookmarkEnd w:id="3165"/>
    </w:p>
    <!--Topic unique_914-->
    <w:p>
      <w:pPr>
        <w:pStyle w:val="Heading6"/>
      </w:pPr>
      <w:bookmarkStart w:id="3166" w:name="_Refd19e56266"/>
      <w:bookmarkStart w:id="3167" w:name="_Tocd19e56266"/>
      <w:r>
        <w:t/>
      </w:r>
      <w:r>
        <w:t>552.219-70</w:t>
      </w:r>
      <w:r>
        <w:t xml:space="preserve"> Allocation of Orders—Partially Set-aside Items.</w:t>
      </w:r>
      <w:bookmarkEnd w:id="3166"/>
      <w:bookmarkEnd w:id="3167"/>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37-->
    <w:p>
      <w:pPr>
        <w:pStyle w:val="Heading6"/>
      </w:pPr>
      <w:bookmarkStart w:id="3168" w:name="_Refd19e56291"/>
      <w:bookmarkStart w:id="3169" w:name="_Tocd19e56291"/>
      <w:r>
        <w:t/>
      </w:r>
      <w:r>
        <w:t>552.219-74</w:t>
      </w:r>
      <w:r>
        <w:t xml:space="preserve"> Section8(a)Direct Award.</w:t>
      </w:r>
      <w:bookmarkEnd w:id="3168"/>
      <w:bookmarkEnd w:id="3169"/>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80"/>
        </w:numPr>
      </w:pPr>
      <w:bookmarkStart w:id="3171" w:name="_Tocd19e56311"/>
      <w:bookmarkStart w:id="3170" w:name="_Refd19e56311"/>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80"/>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80"/>
        </w:numPr>
      </w:pPr>
      <w:r>
        <w:t/>
      </w:r>
      <w:r>
        <w:t>(c)</w:t>
      </w:r>
      <w:r>
        <w:t xml:space="preserve">  The Contractor agrees:</w:t>
      </w:r>
    </w:p>
    <w:p>
      <w:pPr>
        <w:pStyle w:val="ListNumber2"/>
        <!--depth 2-->
        <w:numPr>
          <w:ilvl w:val="1"/>
          <w:numId w:val="1181"/>
        </w:numPr>
      </w:pPr>
      <w:bookmarkStart w:id="3173" w:name="_Tocd19e56341"/>
      <w:bookmarkStart w:id="3172" w:name="_Refd19e56341"/>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81"/>
        </w:numPr>
      </w:pPr>
      <w:r>
        <w:t/>
      </w:r>
      <w:r>
        <w:t>(2)</w:t>
      </w:r>
      <w:r>
        <w:t xml:space="preserve"> To the requirements of 52.219-14, Limitations on Subcontracting.</w:t>
      </w:r>
      <w:bookmarkEnd w:id="3172"/>
      <w:bookmarkEnd w:id="3173"/>
    </w:p>
    <w:p>
      <w:pPr>
        <w:pStyle w:val="ListParagraph"/>
        <!--depth 1-->
        <w:ind w:left="720"/>
      </w:pPr>
      <w:r>
        <w:t>(End of clause)</w:t>
      </w:r>
      <w:bookmarkEnd w:id="3170"/>
      <w:bookmarkEnd w:id="3171"/>
    </w:p>
    <!--Topic unique_1778-->
    <w:p>
      <w:pPr>
        <w:pStyle w:val="Heading5"/>
      </w:pPr>
      <w:bookmarkStart w:id="3174" w:name="_Refd19e56361"/>
      <w:bookmarkStart w:id="3175" w:name="_Tocd19e56361"/>
      <w:r>
        <w:t/>
      </w:r>
      <w:r>
        <w:t>552.223</w:t>
      </w:r>
      <w:r>
        <w:t xml:space="preserve"> [Reserved]</w:t>
      </w:r>
      <w:bookmarkEnd w:id="3174"/>
      <w:bookmarkEnd w:id="3175"/>
    </w:p>
    <!--Topic unique_103-->
    <w:p>
      <w:pPr>
        <w:pStyle w:val="Heading6"/>
      </w:pPr>
      <w:bookmarkStart w:id="3176" w:name="_Refd19e56369"/>
      <w:bookmarkStart w:id="3177" w:name="_Tocd19e56369"/>
      <w:r>
        <w:t/>
      </w:r>
      <w:r>
        <w:t>552.223-70</w:t>
      </w:r>
      <w:r>
        <w:t xml:space="preserve"> Hazardous Substances.</w:t>
      </w:r>
      <w:bookmarkEnd w:id="3176"/>
      <w:bookmarkEnd w:id="3177"/>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82"/>
        </w:numPr>
      </w:pPr>
      <w:bookmarkStart w:id="3179" w:name="_Tocd19e56389"/>
      <w:bookmarkStart w:id="3178" w:name="_Refd19e56389"/>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315">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82"/>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82"/>
        </w:numPr>
      </w:pPr>
      <w:r>
        <w:t/>
      </w:r>
      <w:r>
        <w:t>(c)</w:t>
      </w:r>
      <w:r>
        <w:t xml:space="preserve">  The minimum packaging acceptable for packaging Department of Transportation regulated hazardous materials shall be those in 49CFR173.</w:t>
      </w:r>
      <w:bookmarkEnd w:id="3178"/>
      <w:bookmarkEnd w:id="3179"/>
    </w:p>
    <w:p>
      <w:pPr>
        <w:pStyle w:val="BodyText"/>
      </w:pPr>
      <w:r>
        <w:t>(End of clause)</w:t>
      </w:r>
    </w:p>
    <!--Topic unique_1059-->
    <w:p>
      <w:pPr>
        <w:pStyle w:val="Heading6"/>
      </w:pPr>
      <w:bookmarkStart w:id="3180" w:name="_Refd19e56419"/>
      <w:bookmarkStart w:id="3181" w:name="_Tocd19e56419"/>
      <w:r>
        <w:t/>
      </w:r>
      <w:r>
        <w:t>552.223-71</w:t>
      </w:r>
      <w:r>
        <w:t xml:space="preserve"> Nonconforming Hazardous Materials.</w:t>
      </w:r>
      <w:bookmarkEnd w:id="3180"/>
      <w:bookmarkEnd w:id="3181"/>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83"/>
        </w:numPr>
      </w:pPr>
      <w:bookmarkStart w:id="3183" w:name="_Tocd19e56439"/>
      <w:bookmarkStart w:id="3182" w:name="_Refd19e56439"/>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83"/>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83"/>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84"/>
        </w:numPr>
      </w:pPr>
      <w:bookmarkStart w:id="3185" w:name="_Tocd19e56461"/>
      <w:bookmarkStart w:id="3184" w:name="_Refd19e56461"/>
      <w:r>
        <w:t/>
      </w:r>
      <w:r>
        <w:t>(1)</w:t>
      </w:r>
      <w:r>
        <w:t xml:space="preserve">  May be interpreted as a willful failure to perform,</w:t>
      </w:r>
    </w:p>
    <w:p>
      <w:pPr>
        <w:pStyle w:val="ListNumber2"/>
        <!--depth 2-->
        <w:numPr>
          <w:ilvl w:val="1"/>
          <w:numId w:val="1184"/>
        </w:numPr>
      </w:pPr>
      <w:r>
        <w:t/>
      </w:r>
      <w:r>
        <w:t>(2)</w:t>
      </w:r>
      <w:r>
        <w:t xml:space="preserve">  May result in termination of the contract for default and</w:t>
      </w:r>
    </w:p>
    <w:p>
      <w:pPr>
        <w:pStyle w:val="ListNumber2"/>
        <!--depth 2-->
        <w:numPr>
          <w:ilvl w:val="1"/>
          <w:numId w:val="1184"/>
        </w:numPr>
      </w:pPr>
      <w:r>
        <w:t/>
      </w:r>
      <w:r>
        <w:t>(3)</w:t>
      </w:r>
      <w:r>
        <w:t xml:space="preserve"> Shall be considered by the Contracting Officer in determining the responsibility of the Contractor for any future award (see FAR9.104-3(b) and 9.406-2).</w:t>
      </w:r>
      <w:bookmarkEnd w:id="3184"/>
      <w:bookmarkEnd w:id="3185"/>
    </w:p>
    <w:p>
      <w:pPr>
        <w:pStyle w:val="ListNumber"/>
        <!--depth 1-->
        <w:numPr>
          <w:ilvl w:val="0"/>
          <w:numId w:val="1183"/>
        </w:numPr>
      </w:pPr>
      <w:r>
        <w:t/>
      </w:r>
      <w:r>
        <w:t>(d)</w:t>
      </w:r>
      <w:r>
        <w:t xml:space="preserve">  Pending final resolution of any dispute, the Contractor shall promptly comply with the decision of the Contracting Officer.</w:t>
      </w:r>
      <w:bookmarkEnd w:id="3182"/>
      <w:bookmarkEnd w:id="3183"/>
    </w:p>
    <w:p>
      <w:pPr>
        <w:pStyle w:val="BodyText"/>
      </w:pPr>
      <w:r>
        <w:t>(End of clause)</w:t>
      </w:r>
    </w:p>
    <!--Topic unique_1062-->
    <w:p>
      <w:pPr>
        <w:pStyle w:val="Heading6"/>
      </w:pPr>
      <w:bookmarkStart w:id="3186" w:name="_Refd19e56495"/>
      <w:bookmarkStart w:id="3187" w:name="_Tocd19e56495"/>
      <w:r>
        <w:t/>
      </w:r>
      <w:r>
        <w:t>552.223-72</w:t>
      </w:r>
      <w:r>
        <w:t xml:space="preserve"> Hazardous Material Information.</w:t>
      </w:r>
      <w:bookmarkEnd w:id="3186"/>
      <w:bookmarkEnd w:id="3187"/>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60-->
    <w:p>
      <w:pPr>
        <w:pStyle w:val="Heading6"/>
      </w:pPr>
      <w:bookmarkStart w:id="3188" w:name="_Refd19e56652"/>
      <w:bookmarkStart w:id="3189" w:name="_Tocd19e56652"/>
      <w:r>
        <w:t/>
      </w:r>
      <w:r>
        <w:t>552.223-73</w:t>
      </w:r>
      <w:r>
        <w:t xml:space="preserve"> Preservation, Packaging, Packing, Marking, and Labeling of Hazardous Materials (HAZMAT) For Shipments.</w:t>
      </w:r>
      <w:bookmarkEnd w:id="3188"/>
      <w:bookmarkEnd w:id="3189"/>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85"/>
        </w:numPr>
      </w:pPr>
      <w:bookmarkStart w:id="3191" w:name="_Tocd19e56672"/>
      <w:bookmarkStart w:id="3190" w:name="_Refd19e56672"/>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85"/>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86"/>
        </w:numPr>
      </w:pPr>
      <w:bookmarkStart w:id="3193" w:name="_Tocd19e56690"/>
      <w:bookmarkStart w:id="3192" w:name="_Refd19e56690"/>
      <w:r>
        <w:t/>
      </w:r>
      <w:r>
        <w:t>(1)</w:t>
      </w:r>
      <w:r>
        <w:t xml:space="preserve">  International Maritime Dangerous Goods (IMDG) Code as established by the International Maritime Organization (IMO).</w:t>
      </w:r>
    </w:p>
    <w:p>
      <w:pPr>
        <w:pStyle w:val="ListNumber2"/>
        <!--depth 2-->
        <w:numPr>
          <w:ilvl w:val="1"/>
          <w:numId w:val="1186"/>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86"/>
        </w:numPr>
      </w:pPr>
      <w:r>
        <w:t/>
      </w:r>
      <w:r>
        <w:t>(3)</w:t>
      </w:r>
      <w:r>
        <w:t xml:space="preserve"> Occupational Safety and Health Administration (OSHA) Regulation 29 CFR 1910.1200.</w:t>
      </w:r>
    </w:p>
    <w:p>
      <w:pPr>
        <w:pStyle w:val="ListNumber2"/>
        <!--depth 2-->
        <w:numPr>
          <w:ilvl w:val="1"/>
          <w:numId w:val="1186"/>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86"/>
        </w:numPr>
      </w:pPr>
      <w:r>
        <w:t/>
      </w:r>
      <w:r>
        <w:t>(5)</w:t>
      </w:r>
      <w:r>
        <w:t xml:space="preserve">  AFMAN 24-204, Air Force Inter-Service Manual, Preparing Hazardous Materials For Military Air Shipments.</w:t>
      </w:r>
    </w:p>
    <w:p>
      <w:pPr>
        <w:pStyle w:val="ListNumber2"/>
        <!--depth 2-->
        <w:numPr>
          <w:ilvl w:val="1"/>
          <w:numId w:val="1186"/>
        </w:numPr>
      </w:pPr>
      <w:r>
        <w:t/>
      </w:r>
      <w:r>
        <w:t>(6)</w:t>
      </w:r>
      <w:r>
        <w:t xml:space="preserve">  Any preservation, packaging, packing, marking, and labeling requirements contained elsewhere in this solicitation and contract.</w:t>
      </w:r>
      <w:bookmarkEnd w:id="3192"/>
      <w:bookmarkEnd w:id="3193"/>
    </w:p>
    <w:p>
      <w:pPr>
        <w:pStyle w:val="ListNumber"/>
        <!--depth 1-->
        <w:numPr>
          <w:ilvl w:val="0"/>
          <w:numId w:val="1185"/>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87"/>
        </w:numPr>
      </w:pPr>
      <w:bookmarkStart w:id="3195" w:name="_Tocd19e56742"/>
      <w:bookmarkStart w:id="3194" w:name="_Refd19e56742"/>
      <w:r>
        <w:t/>
      </w:r>
      <w:r>
        <w:t>(1)</w:t>
      </w:r>
      <w:r>
        <w:t xml:space="preserve">  U.S. Department of Transportation (DOT) Hazardous Material Regulation (HMR) 49 CFR parts 171 through 180.</w:t>
      </w:r>
    </w:p>
    <w:p>
      <w:pPr>
        <w:pStyle w:val="ListNumber2"/>
        <!--depth 2-->
        <w:numPr>
          <w:ilvl w:val="1"/>
          <w:numId w:val="1187"/>
        </w:numPr>
      </w:pPr>
      <w:r>
        <w:t/>
      </w:r>
      <w:r>
        <w:t>(2)</w:t>
      </w:r>
      <w:r>
        <w:t xml:space="preserve"> Occupational Safety and Health Administration (OSHA) Regulation 29 CFR 1910.1200.</w:t>
      </w:r>
    </w:p>
    <w:p>
      <w:pPr>
        <w:pStyle w:val="ListNumber2"/>
        <!--depth 2-->
        <w:numPr>
          <w:ilvl w:val="1"/>
          <w:numId w:val="1187"/>
        </w:numPr>
      </w:pPr>
      <w:r>
        <w:t/>
      </w:r>
      <w:r>
        <w:t>(3)</w:t>
      </w:r>
      <w:r>
        <w:t xml:space="preserve">  Any preservation, packaging, packing, marking, and labeling requirements contained elsewhere in this solicitation and contract.</w:t>
      </w:r>
      <w:bookmarkEnd w:id="3194"/>
      <w:bookmarkEnd w:id="3195"/>
    </w:p>
    <w:p>
      <w:pPr>
        <w:pStyle w:val="ListNumber"/>
        <!--depth 1-->
        <w:numPr>
          <w:ilvl w:val="0"/>
          <w:numId w:val="1185"/>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85"/>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90"/>
      <w:bookmarkEnd w:id="3191"/>
    </w:p>
    <w:p>
      <w:pPr>
        <w:pStyle w:val="BodyText"/>
      </w:pPr>
      <w:r>
        <w:t>(End of clause)</w:t>
      </w:r>
    </w:p>
    <!--Topic unique_1779-->
    <w:p>
      <w:pPr>
        <w:pStyle w:val="Heading5"/>
      </w:pPr>
      <w:bookmarkStart w:id="3196" w:name="_Refd19e56783"/>
      <w:bookmarkStart w:id="3197" w:name="_Tocd19e56783"/>
      <w:r>
        <w:t/>
      </w:r>
      <w:r>
        <w:t>552.227</w:t>
      </w:r>
      <w:r>
        <w:t xml:space="preserve"> [Reserved]</w:t>
      </w:r>
      <w:bookmarkEnd w:id="3196"/>
      <w:bookmarkEnd w:id="3197"/>
    </w:p>
    <!--Topic unique_1113-->
    <w:p>
      <w:pPr>
        <w:pStyle w:val="Heading6"/>
      </w:pPr>
      <w:bookmarkStart w:id="3198" w:name="_Refd19e56791"/>
      <w:bookmarkStart w:id="3199" w:name="_Tocd19e56791"/>
      <w:r>
        <w:t/>
      </w:r>
      <w:r>
        <w:t>552.227-70</w:t>
      </w:r>
      <w:r>
        <w:t xml:space="preserve"> Government Rights (Unlimited).</w:t>
      </w:r>
      <w:bookmarkEnd w:id="3198"/>
      <w:bookmarkEnd w:id="3199"/>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14-->
    <w:p>
      <w:pPr>
        <w:pStyle w:val="Heading6"/>
      </w:pPr>
      <w:bookmarkStart w:id="3200" w:name="_Refd19e56816"/>
      <w:bookmarkStart w:id="3201" w:name="_Tocd19e56816"/>
      <w:r>
        <w:t/>
      </w:r>
      <w:r>
        <w:t>552.227-71</w:t>
      </w:r>
      <w:r>
        <w:t xml:space="preserve"> Drawings and Other Data to Become Property of Government.</w:t>
      </w:r>
      <w:bookmarkEnd w:id="3200"/>
      <w:bookmarkEnd w:id="3201"/>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780-->
    <w:p>
      <w:pPr>
        <w:pStyle w:val="Heading5"/>
      </w:pPr>
      <w:bookmarkStart w:id="3202" w:name="_Refd19e56841"/>
      <w:bookmarkStart w:id="3203" w:name="_Tocd19e56841"/>
      <w:r>
        <w:t/>
      </w:r>
      <w:r>
        <w:t>552.228</w:t>
      </w:r>
      <w:r>
        <w:t xml:space="preserve"> [Reserved]</w:t>
      </w:r>
      <w:bookmarkEnd w:id="3202"/>
      <w:bookmarkEnd w:id="3203"/>
    </w:p>
    <!--Topic unique_1157-->
    <w:p>
      <w:pPr>
        <w:pStyle w:val="Heading6"/>
      </w:pPr>
      <w:bookmarkStart w:id="3204" w:name="_Refd19e56849"/>
      <w:bookmarkStart w:id="3205" w:name="_Tocd19e56849"/>
      <w:r>
        <w:t/>
      </w:r>
      <w:r>
        <w:t>552.228-5</w:t>
      </w:r>
      <w:r>
        <w:t xml:space="preserve"> Government as Additional Insured.</w:t>
      </w:r>
      <w:bookmarkEnd w:id="3204"/>
      <w:bookmarkEnd w:id="3205"/>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88"/>
        </w:numPr>
      </w:pPr>
      <w:bookmarkStart w:id="3207" w:name="_Tocd19e56869"/>
      <w:bookmarkStart w:id="3206" w:name="_Refd19e56869"/>
      <w:r>
        <w:t/>
      </w:r>
      <w:r>
        <w:t>(a)</w:t>
      </w:r>
      <w:r>
        <w:t xml:space="preserve"> This clause supplements the requirements set forth in FAR clause 52.228-5, Insurance–Work on a Government Installation.</w:t>
      </w:r>
    </w:p>
    <w:p>
      <w:pPr>
        <w:pStyle w:val="ListNumber"/>
        <!--depth 1-->
        <w:numPr>
          <w:ilvl w:val="0"/>
          <w:numId w:val="1188"/>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206"/>
      <w:bookmarkEnd w:id="3207"/>
    </w:p>
    <w:p>
      <w:pPr>
        <w:pStyle w:val="BodyText"/>
      </w:pPr>
      <w:r>
        <w:t>(End of clause)</w:t>
      </w:r>
    </w:p>
    <!--Topic unique_1781-->
    <w:p>
      <w:pPr>
        <w:pStyle w:val="Heading5"/>
      </w:pPr>
      <w:bookmarkStart w:id="3208" w:name="_Refd19e56888"/>
      <w:bookmarkStart w:id="3209" w:name="_Tocd19e56888"/>
      <w:r>
        <w:t/>
      </w:r>
      <w:r>
        <w:t>552.229</w:t>
      </w:r>
      <w:r>
        <w:t xml:space="preserve"> [Reserved]</w:t>
      </w:r>
      <w:bookmarkEnd w:id="3208"/>
      <w:bookmarkEnd w:id="3209"/>
    </w:p>
    <!--Topic unique_1177-->
    <w:p>
      <w:pPr>
        <w:pStyle w:val="Heading6"/>
      </w:pPr>
      <w:bookmarkStart w:id="3210" w:name="_Refd19e56896"/>
      <w:bookmarkStart w:id="3211" w:name="_Tocd19e56896"/>
      <w:r>
        <w:t/>
      </w:r>
      <w:r>
        <w:t>552.229-70</w:t>
      </w:r>
      <w:r>
        <w:t xml:space="preserve"> Federal, State, and Local Taxes.</w:t>
      </w:r>
      <w:bookmarkEnd w:id="3210"/>
      <w:bookmarkEnd w:id="3211"/>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179-->
    <w:p>
      <w:pPr>
        <w:pStyle w:val="Heading6"/>
      </w:pPr>
      <w:bookmarkStart w:id="3212" w:name="_Refd19e56921"/>
      <w:bookmarkStart w:id="3213" w:name="_Tocd19e56921"/>
      <w:r>
        <w:t/>
      </w:r>
      <w:r>
        <w:t>552.229-71</w:t>
      </w:r>
      <w:r>
        <w:t xml:space="preserve"> Federal Excise Tax—DC Government.</w:t>
      </w:r>
      <w:bookmarkEnd w:id="3212"/>
      <w:bookmarkEnd w:id="3213"/>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782-->
    <w:p>
      <w:pPr>
        <w:pStyle w:val="Heading5"/>
      </w:pPr>
      <w:bookmarkStart w:id="3214" w:name="_Refd19e56946"/>
      <w:bookmarkStart w:id="3215" w:name="_Tocd19e56946"/>
      <w:r>
        <w:t/>
      </w:r>
      <w:r>
        <w:t>552.232</w:t>
      </w:r>
      <w:r>
        <w:t xml:space="preserve"> [Reserved]</w:t>
      </w:r>
      <w:bookmarkEnd w:id="3214"/>
      <w:bookmarkEnd w:id="3215"/>
    </w:p>
    <!--Topic unique_1273-->
    <w:p>
      <w:pPr>
        <w:pStyle w:val="Heading6"/>
      </w:pPr>
      <w:bookmarkStart w:id="3216" w:name="_Refd19e56954"/>
      <w:bookmarkStart w:id="3217" w:name="_Tocd19e56954"/>
      <w:r>
        <w:t/>
      </w:r>
      <w:r>
        <w:t>552.232-1</w:t>
      </w:r>
      <w:r>
        <w:t xml:space="preserve"> Payments.</w:t>
      </w:r>
      <w:bookmarkEnd w:id="3216"/>
      <w:bookmarkEnd w:id="3217"/>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89"/>
        </w:numPr>
      </w:pPr>
      <w:bookmarkStart w:id="3219" w:name="_Tocd19e56974"/>
      <w:bookmarkStart w:id="3218" w:name="_Refd19e56974"/>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89"/>
        </w:numPr>
      </w:pPr>
      <w:bookmarkStart w:id="3221" w:name="_Tocd19e56983"/>
      <w:bookmarkStart w:id="3220" w:name="_Refd19e56983"/>
      <w:r>
        <w:t/>
      </w:r>
      <w:r>
        <w:t>(b)</w:t>
      </w:r>
      <w:r>
        <w:t xml:space="preserve">  Unless otherwise specified in this contract, the Government will make payment on partial deliveries accepted by the Government if either:</w:t>
      </w:r>
    </w:p>
    <w:p>
      <w:pPr>
        <w:pStyle w:val="ListNumber2"/>
        <!--depth 2-->
        <w:numPr>
          <w:ilvl w:val="1"/>
          <w:numId w:val="1190"/>
        </w:numPr>
      </w:pPr>
      <w:bookmarkStart w:id="3223" w:name="_Tocd19e56989"/>
      <w:bookmarkStart w:id="3222" w:name="_Refd19e56989"/>
      <w:r>
        <w:t/>
      </w:r>
      <w:r>
        <w:t>(1)</w:t>
      </w:r>
      <w:r>
        <w:t xml:space="preserve">  The amount due on the deliveries warrants it.</w:t>
      </w:r>
    </w:p>
    <w:p>
      <w:pPr>
        <w:pStyle w:val="ListNumber2"/>
        <!--depth 2-->
        <w:numPr>
          <w:ilvl w:val="1"/>
          <w:numId w:val="1190"/>
        </w:numPr>
      </w:pPr>
      <w:r>
        <w:t/>
      </w:r>
      <w:r>
        <w:t>(2)</w:t>
      </w:r>
      <w:r>
        <w:t xml:space="preserve">  The Contractor requests it and the amount due on the deliveries is at least $1,000 or 50percent of the total contract price.</w:t>
      </w:r>
      <w:bookmarkEnd w:id="3222"/>
      <w:bookmarkEnd w:id="3223"/>
      <w:bookmarkEnd w:id="3220"/>
      <w:bookmarkEnd w:id="3221"/>
    </w:p>
    <w:p>
      <w:pPr>
        <w:pStyle w:val="ListNumber"/>
        <!--depth 1-->
        <w:numPr>
          <w:ilvl w:val="0"/>
          <w:numId w:val="1189"/>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218"/>
      <w:bookmarkEnd w:id="3219"/>
    </w:p>
    <w:p>
      <w:pPr>
        <w:pStyle w:val="BodyText"/>
      </w:pPr>
      <w:r>
        <w:t>(End of clause)</w:t>
      </w:r>
    </w:p>
    <!--Topic unique_104-->
    <w:p>
      <w:pPr>
        <w:pStyle w:val="Heading6"/>
      </w:pPr>
      <w:bookmarkStart w:id="3224" w:name="_Refd19e57016"/>
      <w:bookmarkStart w:id="3225" w:name="_Tocd19e57016"/>
      <w:r>
        <w:t/>
      </w:r>
      <w:r>
        <w:t>552.232-5</w:t>
      </w:r>
      <w:r>
        <w:t xml:space="preserve"> Payments under Fixed-Price Construction</w:t>
      </w:r>
      <w:bookmarkEnd w:id="3224"/>
      <w:bookmarkEnd w:id="3225"/>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91"/>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91"/>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91"/>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91"/>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91"/>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91"/>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1267-->
    <w:p>
      <w:pPr>
        <w:pStyle w:val="Heading6"/>
      </w:pPr>
      <w:bookmarkStart w:id="3226" w:name="_Refd19e57092"/>
      <w:bookmarkStart w:id="3227" w:name="_Tocd19e57092"/>
      <w:r>
        <w:t/>
      </w:r>
      <w:r>
        <w:t>552.232-23</w:t>
      </w:r>
      <w:r>
        <w:t xml:space="preserve"> Assignment of Claims.</w:t>
      </w:r>
      <w:bookmarkEnd w:id="3226"/>
      <w:bookmarkEnd w:id="3227"/>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274-->
    <w:p>
      <w:pPr>
        <w:pStyle w:val="Heading6"/>
      </w:pPr>
      <w:bookmarkStart w:id="3228" w:name="_Refd19e57119"/>
      <w:bookmarkStart w:id="3229" w:name="_Tocd19e57119"/>
      <w:r>
        <w:t/>
      </w:r>
      <w:r>
        <w:t>552.232-25</w:t>
      </w:r>
      <w:r>
        <w:t xml:space="preserve"> Prompt Payment.</w:t>
      </w:r>
      <w:bookmarkEnd w:id="3228"/>
      <w:bookmarkEnd w:id="3229"/>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92"/>
        </w:numPr>
      </w:pPr>
      <w:bookmarkStart w:id="3231" w:name="_Tocd19e57145"/>
      <w:bookmarkStart w:id="3230" w:name="_Refd19e57145"/>
      <w:r>
        <w:t/>
      </w:r>
      <w:r>
        <w:t>(a)</w:t>
      </w:r>
      <w:r>
        <w:t xml:space="preserve">  I</w:t>
      </w:r>
      <w:r>
        <w:rPr>
          <w:i/>
        </w:rPr>
        <w:t>nvoice payments</w:t>
      </w:r>
      <w:r>
        <w:t>.</w:t>
      </w:r>
    </w:p>
    <w:p>
      <w:pPr>
        <w:pStyle w:val="ListNumber2"/>
        <!--depth 2-->
        <w:numPr>
          <w:ilvl w:val="1"/>
          <w:numId w:val="1193"/>
        </w:numPr>
      </w:pPr>
      <w:bookmarkStart w:id="3233" w:name="_Tocd19e57156"/>
      <w:bookmarkStart w:id="3232" w:name="_Refd19e57156"/>
      <w:r>
        <w:t/>
      </w:r>
      <w:r>
        <w:t>(1)</w:t>
      </w:r>
      <w:r>
        <w:t xml:space="preserve">  The due date for making invoice payments by the designated payment office is:</w:t>
      </w:r>
    </w:p>
    <w:p>
      <w:pPr>
        <w:pStyle w:val="ListNumber3"/>
        <!--depth 3-->
        <w:numPr>
          <w:ilvl w:val="2"/>
          <w:numId w:val="1194"/>
        </w:numPr>
      </w:pPr>
      <w:bookmarkStart w:id="3235" w:name="_Tocd19e57164"/>
      <w:bookmarkStart w:id="3234" w:name="_Refd19e57164"/>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95"/>
        </w:numPr>
      </w:pPr>
      <w:bookmarkStart w:id="3237" w:name="_Tocd19e57172"/>
      <w:bookmarkStart w:id="3236" w:name="_Refd19e57172"/>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5"/>
        </w:numPr>
      </w:pPr>
      <w:r>
        <w:t/>
      </w:r>
      <w:r>
        <w:t>(B)</w:t>
      </w:r>
      <w:r>
        <w:t xml:space="preserve">  The 10</w:t>
      </w:r>
      <w:r>
        <w:t xml:space="preserve"> day after Government acceptance of supplies delivered or services performed by the Contractor.</w:t>
      </w:r>
      <w:bookmarkEnd w:id="3236"/>
      <w:bookmarkEnd w:id="3237"/>
    </w:p>
    <w:p>
      <w:pPr>
        <w:pStyle w:val="ListNumber3"/>
        <!--depth 3-->
        <w:numPr>
          <w:ilvl w:val="2"/>
          <w:numId w:val="1194"/>
        </w:numPr>
      </w:pPr>
      <w:r>
        <w:t/>
      </w:r>
      <w:r>
        <w:t>(ii)</w:t>
      </w:r>
      <w:r>
        <w:t xml:space="preserve">  For all other orders, the later of the following two events:</w:t>
      </w:r>
    </w:p>
    <w:p>
      <w:pPr>
        <w:pStyle w:val="ListNumber4"/>
        <!--depth 4-->
        <w:numPr>
          <w:ilvl w:val="3"/>
          <w:numId w:val="1196"/>
        </w:numPr>
      </w:pPr>
      <w:bookmarkStart w:id="3239" w:name="_Tocd19e57204"/>
      <w:bookmarkStart w:id="3238" w:name="_Refd19e57204"/>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6"/>
        </w:numPr>
      </w:pPr>
      <w:r>
        <w:t/>
      </w:r>
      <w:r>
        <w:t>(B)</w:t>
      </w:r>
      <w:r>
        <w:t xml:space="preserve">  The 30</w:t>
      </w:r>
      <w:r>
        <w:t xml:space="preserve"> day after Government acceptance of supplies delivered or services performed by the Contractor.</w:t>
      </w:r>
      <w:bookmarkEnd w:id="3238"/>
      <w:bookmarkEnd w:id="3239"/>
    </w:p>
    <w:p>
      <w:pPr>
        <w:pStyle w:val="ListNumber3"/>
        <!--depth 3-->
        <w:numPr>
          <w:ilvl w:val="2"/>
          <w:numId w:val="1194"/>
        </w:numPr>
      </w:pPr>
      <w:r>
        <w:t/>
      </w:r>
      <w:r>
        <w:t>(iii)</w:t>
      </w:r>
      <w:r>
        <w:t xml:space="preserve">  On a final invoice, if the payment amount is subject to contract settlement actions, acceptance occurs on the effective date of the contract settlement.</w:t>
      </w:r>
      <w:bookmarkEnd w:id="3234"/>
      <w:bookmarkEnd w:id="3235"/>
    </w:p>
    <w:p>
      <w:pPr>
        <w:pStyle w:val="ListNumber2"/>
        <!--depth 2-->
        <w:numPr>
          <w:ilvl w:val="1"/>
          <w:numId w:val="1193"/>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97"/>
        </w:numPr>
      </w:pPr>
      <w:bookmarkStart w:id="3241" w:name="_Tocd19e57244"/>
      <w:bookmarkStart w:id="3240" w:name="_Refd19e57244"/>
      <w:r>
        <w:t/>
      </w:r>
      <w:r>
        <w:t>(i)</w:t>
      </w:r>
      <w:r>
        <w:t xml:space="preserve">  The Contractor must receive and fulfill electronic data interchange (EDI) purchase orders (transaction set 850).</w:t>
      </w:r>
    </w:p>
    <w:p>
      <w:pPr>
        <w:pStyle w:val="ListNumber3"/>
        <!--depth 3-->
        <w:numPr>
          <w:ilvl w:val="2"/>
          <w:numId w:val="1197"/>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97"/>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97"/>
        </w:numPr>
      </w:pPr>
      <w:r>
        <w:t/>
      </w:r>
      <w:r>
        <w:t>(iv)</w:t>
      </w:r>
      <w:r>
        <w:t xml:space="preserve">  The EDI transaction sets in paragraphs (a)(2)(i) through (a)(2)(iii) of this clause must adhere to implementation conventions provided by GSA.</w:t>
      </w:r>
      <w:bookmarkEnd w:id="3240"/>
      <w:bookmarkEnd w:id="3241"/>
    </w:p>
    <w:p>
      <w:pPr>
        <w:pStyle w:val="ListNumber2"/>
        <!--depth 2-->
        <w:numPr>
          <w:ilvl w:val="1"/>
          <w:numId w:val="1193"/>
        </w:numPr>
      </w:pPr>
      <w:r>
        <w:t/>
      </w:r>
      <w:r>
        <w:t>(3)</w:t>
      </w:r>
      <w:r>
        <w:t xml:space="preserve">  If any of the conditions in paragraph (a)(2) of this clause do not occur, the 10 day payment due dates in (a)(1) become 30 day payment due dates.</w:t>
      </w:r>
    </w:p>
    <w:p>
      <w:pPr>
        <w:pStyle w:val="ListNumber2"/>
        <!--depth 2-->
        <w:numPr>
          <w:ilvl w:val="1"/>
          <w:numId w:val="1193"/>
        </w:numPr>
      </w:pPr>
      <w:bookmarkStart w:id="3243" w:name="_Tocd19e57282"/>
      <w:bookmarkStart w:id="3242" w:name="_Refd19e57282"/>
      <w:r>
        <w:t/>
      </w:r>
      <w:r>
        <w:t>(4)</w:t>
      </w:r>
      <w:r>
        <w:t xml:space="preserve">   </w:t>
      </w:r>
      <w:r>
        <w:rPr>
          <w:i/>
        </w:rPr>
        <w:t>Certain food products and other payments</w:t>
      </w:r>
      <w:r>
        <w:t>.</w:t>
      </w:r>
    </w:p>
    <w:p>
      <w:pPr>
        <w:pStyle w:val="ListNumber3"/>
        <!--depth 3-->
        <w:numPr>
          <w:ilvl w:val="2"/>
          <w:numId w:val="1198"/>
        </w:numPr>
      </w:pPr>
      <w:bookmarkStart w:id="3245" w:name="_Tocd19e57291"/>
      <w:bookmarkStart w:id="3244" w:name="_Refd19e57291"/>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99"/>
        </w:numPr>
      </w:pPr>
      <w:bookmarkStart w:id="3247" w:name="_Tocd19e57299"/>
      <w:bookmarkStart w:id="3246" w:name="_Refd19e57299"/>
      <w:r>
        <w:t/>
      </w:r>
      <w:r>
        <w:t>(A)</w:t>
      </w:r>
      <w:r>
        <w:t xml:space="preserve">  For meat or meat food products, as defined in section 2(a)(3) of the Packers and Stockyard Act of 1921 (</w:t>
      </w:r>
      <w:hyperlink r:id="rIdHyperlink316">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99"/>
        </w:numPr>
      </w:pPr>
      <w:r>
        <w:t/>
      </w:r>
      <w:r>
        <w:t>(B)</w:t>
      </w:r>
      <w:r>
        <w:t xml:space="preserve">  For fresh or frozen fish, as defined in section 204(3) of the Fish and Seafood Promotion Act of1986 (</w:t>
      </w:r>
      <w:hyperlink r:id="rIdHyperlink317">
        <w:r>
          <w:t>16 U.S.C. 4003(3)</w:t>
        </w:r>
      </w:hyperlink>
      <w:r>
        <w:t>), as close as possible to, but not later than, the 7</w:t>
      </w:r>
      <w:r>
        <w:t>day after product delivery.</w:t>
      </w:r>
    </w:p>
    <w:p>
      <w:pPr>
        <w:pStyle w:val="ListNumber4"/>
        <!--depth 4-->
        <w:numPr>
          <w:ilvl w:val="3"/>
          <w:numId w:val="1199"/>
        </w:numPr>
      </w:pPr>
      <w:r>
        <w:t/>
      </w:r>
      <w:r>
        <w:t>(C)</w:t>
      </w:r>
      <w:r>
        <w:t xml:space="preserve">  For perishable agricultural commodities, as defined in section 1(4) of the Perishable Agricultural Commodities Act of 1930 (</w:t>
      </w:r>
      <w:hyperlink r:id="rIdHyperlink318">
        <w:r>
          <w:t>7 U.S.C. 499a(4)</w:t>
        </w:r>
      </w:hyperlink>
      <w:r>
        <w:t>), as close as possible to, but not later than, the 10</w:t>
      </w:r>
      <w:r>
        <w:t xml:space="preserve"> day after product delivery, unless another date is specified in the contract.</w:t>
      </w:r>
    </w:p>
    <w:p>
      <w:pPr>
        <w:pStyle w:val="ListNumber4"/>
        <!--depth 4-->
        <w:numPr>
          <w:ilvl w:val="3"/>
          <w:numId w:val="1199"/>
        </w:numPr>
      </w:pPr>
      <w:r>
        <w:t/>
      </w:r>
      <w:r>
        <w:t>(D)</w:t>
      </w:r>
      <w:r>
        <w:t xml:space="preserve">  For dairy products, as defined in section 111(e) of the Dairy Production Stabilization Act of1983 (</w:t>
      </w:r>
      <w:hyperlink r:id="rIdHyperlink319">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46"/>
      <w:bookmarkEnd w:id="3247"/>
    </w:p>
    <w:p>
      <w:pPr>
        <w:pStyle w:val="ListNumber3"/>
        <!--depth 3-->
        <w:numPr>
          <w:ilvl w:val="2"/>
          <w:numId w:val="1198"/>
        </w:numPr>
      </w:pPr>
      <w:r>
        <w:t/>
      </w:r>
      <w:r>
        <w:t>(ii)</w:t>
      </w:r>
      <w:r>
        <w:t xml:space="preserve">  If the contract does not require submission of an invoice for payment (</w:t>
      </w:r>
      <w:r>
        <w:rPr>
          <w:i/>
        </w:rPr>
        <w:t>e.g</w:t>
      </w:r>
      <w:r>
        <w:t>.,periodic lease payments), the due date will be as specified in the contract.</w:t>
      </w:r>
      <w:bookmarkEnd w:id="3244"/>
      <w:bookmarkEnd w:id="3245"/>
      <w:bookmarkEnd w:id="3242"/>
      <w:bookmarkEnd w:id="3243"/>
    </w:p>
    <w:p>
      <w:pPr>
        <w:pStyle w:val="ListNumber2"/>
        <!--depth 2-->
        <w:numPr>
          <w:ilvl w:val="1"/>
          <w:numId w:val="1193"/>
        </w:numPr>
      </w:pPr>
      <w:bookmarkStart w:id="3249" w:name="_Tocd19e57369"/>
      <w:bookmarkStart w:id="3248" w:name="_Refd19e57369"/>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00"/>
        </w:numPr>
      </w:pPr>
      <w:bookmarkStart w:id="3251" w:name="_Tocd19e57378"/>
      <w:bookmarkStart w:id="3250" w:name="_Refd19e57378"/>
      <w:r>
        <w:t/>
      </w:r>
      <w:r>
        <w:t>(i)</w:t>
      </w:r>
      <w:r>
        <w:t xml:space="preserve">  Name and address of the Contractor.</w:t>
      </w:r>
    </w:p>
    <w:p>
      <w:pPr>
        <w:pStyle w:val="ListNumber3"/>
        <!--depth 3-->
        <w:numPr>
          <w:ilvl w:val="2"/>
          <w:numId w:val="1200"/>
        </w:numPr>
      </w:pPr>
      <w:r>
        <w:t/>
      </w:r>
      <w:r>
        <w:t>(ii)</w:t>
      </w:r>
      <w:r>
        <w:t xml:space="preserve">  Invoice date. (The Contractor is encouraged to date invoices as close as possible to the date of the mailing or transmission.)</w:t>
      </w:r>
    </w:p>
    <w:p>
      <w:pPr>
        <w:pStyle w:val="ListNumber3"/>
        <!--depth 3-->
        <w:numPr>
          <w:ilvl w:val="2"/>
          <w:numId w:val="1200"/>
        </w:numPr>
      </w:pPr>
      <w:r>
        <w:t/>
      </w:r>
      <w:r>
        <w:t>(iii)</w:t>
      </w:r>
      <w:r>
        <w:t xml:space="preserve">  Contract number or other authorization for supplies delivered or services performed (including order number and contract line item number).</w:t>
      </w:r>
    </w:p>
    <w:p>
      <w:pPr>
        <w:pStyle w:val="ListNumber3"/>
        <!--depth 3-->
        <w:numPr>
          <w:ilvl w:val="2"/>
          <w:numId w:val="1200"/>
        </w:numPr>
      </w:pPr>
      <w:r>
        <w:t/>
      </w:r>
      <w:r>
        <w:t>(iv)</w:t>
      </w:r>
      <w:r>
        <w:t xml:space="preserve">  Description, quantity, unit of measure, unit price, and extended price of supplies delivered or services performed.</w:t>
      </w:r>
    </w:p>
    <w:p>
      <w:pPr>
        <w:pStyle w:val="ListNumber3"/>
        <!--depth 3-->
        <w:numPr>
          <w:ilvl w:val="2"/>
          <w:numId w:val="1200"/>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200"/>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200"/>
        </w:numPr>
      </w:pPr>
      <w:r>
        <w:t/>
      </w:r>
      <w:r>
        <w:t>(vii)</w:t>
      </w:r>
      <w:r>
        <w:t xml:space="preserve">  Name (where practicable), title, phone number, and mailing address of person to be notified in the event of a defective invoice.</w:t>
      </w:r>
    </w:p>
    <w:p>
      <w:pPr>
        <w:pStyle w:val="ListNumber3"/>
        <!--depth 3-->
        <w:numPr>
          <w:ilvl w:val="2"/>
          <w:numId w:val="1200"/>
        </w:numPr>
      </w:pPr>
      <w:r>
        <w:t/>
      </w:r>
      <w:r>
        <w:t>(viii)</w:t>
      </w:r>
      <w:r>
        <w:t xml:space="preserve">  Any other information or documentation required by the contract (such as evidence of shipment).</w:t>
      </w:r>
    </w:p>
    <w:p>
      <w:pPr>
        <w:pStyle w:val="ListNumber3"/>
        <!--depth 3-->
        <w:numPr>
          <w:ilvl w:val="2"/>
          <w:numId w:val="1200"/>
        </w:numPr>
      </w:pPr>
      <w:r>
        <w:t/>
      </w:r>
      <w:r>
        <w:t>(ix)</w:t>
      </w:r>
      <w:r>
        <w:t xml:space="preserve">  While not required, the Contractor is strongly encouraged to assign an identification number to each invoice.</w:t>
      </w:r>
      <w:bookmarkEnd w:id="3250"/>
      <w:bookmarkEnd w:id="3251"/>
      <w:bookmarkEnd w:id="3248"/>
      <w:bookmarkEnd w:id="3249"/>
    </w:p>
    <w:p>
      <w:pPr>
        <w:pStyle w:val="ListNumber2"/>
        <!--depth 2-->
        <w:numPr>
          <w:ilvl w:val="1"/>
          <w:numId w:val="1193"/>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01"/>
        </w:numPr>
      </w:pPr>
      <w:bookmarkStart w:id="3253" w:name="_Tocd19e57458"/>
      <w:bookmarkStart w:id="3252" w:name="_Refd19e57458"/>
      <w:r>
        <w:t/>
      </w:r>
      <w:r>
        <w:t>(i)</w:t>
      </w:r>
      <w:r>
        <w:t xml:space="preserve">  A proper invoice was received by the designated billing office.</w:t>
      </w:r>
    </w:p>
    <w:p>
      <w:pPr>
        <w:pStyle w:val="ListNumber3"/>
        <!--depth 3-->
        <w:numPr>
          <w:ilvl w:val="2"/>
          <w:numId w:val="1201"/>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201"/>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52"/>
      <w:bookmarkEnd w:id="3253"/>
    </w:p>
    <w:p>
      <w:pPr>
        <w:pStyle w:val="ListNumber2"/>
        <!--depth 2-->
        <w:numPr>
          <w:ilvl w:val="1"/>
          <w:numId w:val="1193"/>
        </w:numPr>
      </w:pPr>
      <w:bookmarkStart w:id="3255" w:name="_Tocd19e57482"/>
      <w:bookmarkStart w:id="3254" w:name="_Refd19e57482"/>
      <w:r>
        <w:t/>
      </w:r>
      <w:r>
        <w:t>(7)</w:t>
      </w:r>
      <w:r>
        <w:t xml:space="preserve">  </w:t>
      </w:r>
      <w:r>
        <w:rPr>
          <w:i/>
        </w:rPr>
        <w:t>Computing penalty amount</w:t>
      </w:r>
      <w:r>
        <w:t>. The interest penalty shall be at the rate established by the Secretary of the Treasury under section 12 of the Contract Disputes Act of 1978 (</w:t>
      </w:r>
      <w:hyperlink r:id="rIdHyperlink320">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02"/>
        </w:numPr>
      </w:pPr>
      <w:bookmarkStart w:id="3257" w:name="_Tocd19e57502"/>
      <w:bookmarkStart w:id="3256" w:name="_Refd19e57502"/>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202"/>
        </w:numPr>
      </w:pPr>
      <w:r>
        <w:t/>
      </w:r>
      <w:r>
        <w:t>(ii)</w:t>
      </w:r>
      <w:r>
        <w:t xml:space="preserve">  The following periods of time will not be included in the determination of an interest penalty:</w:t>
      </w:r>
    </w:p>
    <w:p>
      <w:pPr>
        <w:pStyle w:val="ListNumber4"/>
        <!--depth 4-->
        <w:numPr>
          <w:ilvl w:val="3"/>
          <w:numId w:val="1203"/>
        </w:numPr>
      </w:pPr>
      <w:bookmarkStart w:id="3259" w:name="_Tocd19e57520"/>
      <w:bookmarkStart w:id="3258" w:name="_Refd19e57520"/>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203"/>
        </w:numPr>
      </w:pPr>
      <w:r>
        <w:t/>
      </w:r>
      <w:r>
        <w:t>(B)</w:t>
      </w:r>
      <w:r>
        <w:t xml:space="preserve">  The period between the defects notice and resubmission of the corrected invoice by the Contractor.</w:t>
      </w:r>
    </w:p>
    <w:p>
      <w:pPr>
        <w:pStyle w:val="ListNumber4"/>
        <!--depth 4-->
        <w:numPr>
          <w:ilvl w:val="3"/>
          <w:numId w:val="1203"/>
        </w:numPr>
      </w:pPr>
      <w:r>
        <w:t/>
      </w:r>
      <w:r>
        <w:t>(C)</w:t>
      </w:r>
      <w:r>
        <w:t xml:space="preserve">  For incorrect electronic funds transfer (EFT) information, in accordance with the EFT clause of this contract.</w:t>
      </w:r>
      <w:bookmarkEnd w:id="3258"/>
      <w:bookmarkEnd w:id="3259"/>
    </w:p>
    <w:p>
      <w:pPr>
        <w:pStyle w:val="ListNumber3"/>
        <!--depth 3-->
        <w:numPr>
          <w:ilvl w:val="2"/>
          <w:numId w:val="1202"/>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202"/>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56"/>
      <w:bookmarkEnd w:id="3257"/>
      <w:bookmarkEnd w:id="3254"/>
      <w:bookmarkEnd w:id="3255"/>
    </w:p>
    <w:p>
      <w:pPr>
        <w:pStyle w:val="ListNumber2"/>
        <!--depth 2-->
        <w:numPr>
          <w:ilvl w:val="1"/>
          <w:numId w:val="1193"/>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93"/>
        </w:numPr>
      </w:pPr>
      <w:r>
        <w:t/>
      </w:r>
      <w:r>
        <w:t>(9)</w:t>
      </w:r>
      <w:r>
        <w:t xml:space="preserve">   </w:t>
      </w:r>
      <w:r>
        <w:rPr>
          <w:i/>
        </w:rPr>
        <w:t>Additional interest penalty</w:t>
      </w:r>
      <w:r>
        <w:t>.</w:t>
      </w:r>
    </w:p>
    <w:p>
      <w:pPr>
        <w:pStyle w:val="ListNumber3"/>
        <!--depth 3-->
        <w:numPr>
          <w:ilvl w:val="2"/>
          <w:numId w:val="1204"/>
        </w:numPr>
      </w:pPr>
      <w:bookmarkStart w:id="3261" w:name="_Tocd19e57579"/>
      <w:bookmarkStart w:id="3260" w:name="_Refd19e57579"/>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05"/>
        </w:numPr>
      </w:pPr>
      <w:bookmarkStart w:id="3263" w:name="_Tocd19e57587"/>
      <w:bookmarkStart w:id="3262" w:name="_Refd19e57587"/>
      <w:r>
        <w:t/>
      </w:r>
      <w:r>
        <w:t>(A)</w:t>
      </w:r>
      <w:r>
        <w:t xml:space="preserve">  Is owed an interest penalty of $1 or more;</w:t>
      </w:r>
    </w:p>
    <w:p>
      <w:pPr>
        <w:pStyle w:val="ListNumber4"/>
        <!--depth 4-->
        <w:numPr>
          <w:ilvl w:val="3"/>
          <w:numId w:val="1205"/>
        </w:numPr>
      </w:pPr>
      <w:r>
        <w:t/>
      </w:r>
      <w:r>
        <w:t>(B)</w:t>
      </w:r>
      <w:r>
        <w:t xml:space="preserve">  Is not paid the interest penalty within 10days after the date the invoice amount is paid; and</w:t>
      </w:r>
    </w:p>
    <w:p>
      <w:pPr>
        <w:pStyle w:val="ListNumber4"/>
        <!--depth 4-->
        <w:numPr>
          <w:ilvl w:val="3"/>
          <w:numId w:val="1205"/>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62"/>
      <w:bookmarkEnd w:id="3263"/>
    </w:p>
    <w:p>
      <w:pPr>
        <w:pStyle w:val="ListNumber3"/>
        <!--depth 3-->
        <w:numPr>
          <w:ilvl w:val="2"/>
          <w:numId w:val="1204"/>
        </w:numPr>
      </w:pPr>
      <w:r>
        <w:t/>
      </w:r>
      <w:r>
        <w:t>(ii)</w:t>
      </w:r>
      <w:r>
        <w:t/>
      </w:r>
    </w:p>
    <w:p>
      <w:pPr>
        <w:pStyle w:val="ListNumber4"/>
        <!--depth 4-->
        <w:numPr>
          <w:ilvl w:val="3"/>
          <w:numId w:val="1206"/>
        </w:numPr>
      </w:pPr>
      <w:bookmarkStart w:id="3265" w:name="_Tocd19e57617"/>
      <w:bookmarkStart w:id="3264" w:name="_Refd19e57617"/>
      <w:r>
        <w:t/>
      </w:r>
      <w:r>
        <w:t>(A)</w:t>
      </w:r>
      <w:r>
        <w:t xml:space="preserve"> Contractors shall support written demands for additional penalty payments with the following data. No additional data shall be required. Contractors shall—</w:t>
      </w:r>
    </w:p>
    <w:p>
      <w:pPr>
        <w:pStyle w:val="ListNumber5"/>
        <!--depth 5-->
        <w:numPr>
          <w:ilvl w:val="4"/>
          <w:numId w:val="1207"/>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207"/>
        </w:numPr>
      </w:pPr>
      <w:r>
        <w:t/>
      </w:r>
      <w:r>
        <w:t>(2)</w:t>
      </w:r>
      <w:r>
        <w:t xml:space="preserve">  Attach a copy of the invoice on which the unpaid late payment interest was due; and</w:t>
      </w:r>
    </w:p>
    <w:p>
      <w:pPr>
        <w:pStyle w:val="ListNumber5"/>
        <!--depth 5-->
        <w:numPr>
          <w:ilvl w:val="4"/>
          <w:numId w:val="1207"/>
        </w:numPr>
      </w:pPr>
      <w:r>
        <w:t/>
      </w:r>
      <w:r>
        <w:t>(3)</w:t>
      </w:r>
      <w:r>
        <w:t xml:space="preserve">  State that payment of the principal has been received, including the date of receipt.</w:t>
      </w:r>
    </w:p>
    <w:p>
      <w:pPr>
        <w:pStyle w:val="ListNumber4"/>
        <!--depth 4-->
        <w:numPr>
          <w:ilvl w:val="3"/>
          <w:numId w:val="1206"/>
        </w:numPr>
      </w:pPr>
      <w:r>
        <w:t/>
      </w:r>
      <w:r>
        <w:t>(B)</w:t>
      </w:r>
      <w:r>
        <w:t xml:space="preserve">  Demands must be postmarked on or before the 40</w:t>
      </w:r>
      <w:r>
        <w:t xml:space="preserve"> day after payment was made, except that—</w:t>
      </w:r>
    </w:p>
    <w:p>
      <w:pPr>
        <w:pStyle w:val="ListNumber5"/>
        <!--depth 5-->
        <w:numPr>
          <w:ilvl w:val="4"/>
          <w:numId w:val="1208"/>
        </w:numPr>
      </w:pPr>
      <w:bookmarkStart w:id="3267" w:name="_Tocd19e57658"/>
      <w:bookmarkStart w:id="3266" w:name="_Refd19e57658"/>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208"/>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66"/>
      <w:bookmarkEnd w:id="3267"/>
      <w:bookmarkEnd w:id="3264"/>
      <w:bookmarkEnd w:id="3265"/>
    </w:p>
    <w:p>
      <w:pPr>
        <w:pStyle w:val="ListNumber3"/>
        <!--depth 3-->
        <w:numPr>
          <w:ilvl w:val="2"/>
          <w:numId w:val="1204"/>
        </w:numPr>
      </w:pPr>
      <w:r>
        <w:t/>
      </w:r>
      <w:r>
        <w:t>(iii)</w:t>
      </w:r>
      <w:r>
        <w:t xml:space="preserve">  </w:t>
      </w:r>
    </w:p>
    <w:p>
      <w:pPr>
        <w:pStyle w:val="ListNumber4"/>
        <!--depth 4-->
        <w:numPr>
          <w:ilvl w:val="3"/>
          <w:numId w:val="1209"/>
        </w:numPr>
      </w:pPr>
      <w:bookmarkStart w:id="3269" w:name="_Tocd19e57688"/>
      <w:bookmarkStart w:id="3268" w:name="_Refd19e57688"/>
      <w:r>
        <w:t/>
      </w:r>
      <w:r>
        <w:t>(A)</w:t>
      </w:r>
      <w:r>
        <w:t xml:space="preserve"> The additional penalty shall be equal to 100 percent of any original late payment interest penalty, except—</w:t>
      </w:r>
    </w:p>
    <w:p>
      <w:pPr>
        <w:pStyle w:val="ListNumber5"/>
        <!--depth 5-->
        <w:numPr>
          <w:ilvl w:val="4"/>
          <w:numId w:val="1210"/>
        </w:numPr>
      </w:pPr>
      <w:r>
        <w:t/>
      </w:r>
      <w:r>
        <w:t>(1)</w:t>
      </w:r>
      <w:r>
        <w:t xml:space="preserve">  The additional penalty shall not exceed $5,000;</w:t>
      </w:r>
    </w:p>
    <w:p>
      <w:pPr>
        <w:pStyle w:val="ListNumber5"/>
        <!--depth 5-->
        <w:numPr>
          <w:ilvl w:val="4"/>
          <w:numId w:val="1210"/>
        </w:numPr>
      </w:pPr>
      <w:r>
        <w:t/>
      </w:r>
      <w:r>
        <w:t>(2)</w:t>
      </w:r>
      <w:r>
        <w:t xml:space="preserve">  The additional penalty shall never be less than $25; and</w:t>
      </w:r>
    </w:p>
    <w:p>
      <w:pPr>
        <w:pStyle w:val="ListNumber5"/>
        <!--depth 5-->
        <w:numPr>
          <w:ilvl w:val="4"/>
          <w:numId w:val="1210"/>
        </w:numPr>
      </w:pPr>
      <w:r>
        <w:t/>
      </w:r>
      <w:r>
        <w:t>(3)</w:t>
      </w:r>
      <w:r>
        <w:t xml:space="preserve">  No additional penalty is owed if the amount of the underlying interest penalty is less than $1.</w:t>
      </w:r>
    </w:p>
    <w:p>
      <w:pPr>
        <w:pStyle w:val="ListNumber4"/>
        <!--depth 4-->
        <w:numPr>
          <w:ilvl w:val="3"/>
          <w:numId w:val="1209"/>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209"/>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209"/>
        </w:numPr>
      </w:pPr>
      <w:r>
        <w:t/>
      </w:r>
      <w:r>
        <w:t>(D)</w:t>
      </w:r>
      <w:r>
        <w:t xml:space="preserve">  The additional penalty does not apply to payments regulated by other Government regulations (e.g.,payments under utility contracts subject to tariffs and regulation).</w:t>
      </w:r>
      <w:bookmarkEnd w:id="3268"/>
      <w:bookmarkEnd w:id="3269"/>
      <w:bookmarkEnd w:id="3260"/>
      <w:bookmarkEnd w:id="3261"/>
      <w:bookmarkEnd w:id="3232"/>
      <w:bookmarkEnd w:id="3233"/>
    </w:p>
    <w:p>
      <w:pPr>
        <w:pStyle w:val="ListNumber"/>
        <!--depth 1-->
        <w:numPr>
          <w:ilvl w:val="0"/>
          <w:numId w:val="1192"/>
        </w:numPr>
      </w:pPr>
      <w:r>
        <w:t/>
      </w:r>
      <w:r>
        <w:t>(b)</w:t>
      </w:r>
      <w:r>
        <w:t xml:space="preserve">   </w:t>
      </w:r>
      <w:r>
        <w:rPr>
          <w:i/>
        </w:rPr>
        <w:t>Contract financing payments</w:t>
      </w:r>
      <w:r>
        <w:t>.</w:t>
      </w:r>
    </w:p>
    <w:p>
      <w:pPr>
        <w:pStyle w:val="ListNumber2"/>
        <!--depth 2-->
        <w:numPr>
          <w:ilvl w:val="1"/>
          <w:numId w:val="1211"/>
        </w:numPr>
      </w:pPr>
      <w:bookmarkStart w:id="3271" w:name="_Tocd19e57753"/>
      <w:bookmarkStart w:id="3270" w:name="_Refd19e57753"/>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211"/>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211"/>
        </w:numPr>
      </w:pPr>
      <w:r>
        <w:t/>
      </w:r>
      <w:r>
        <w:t>(3)</w:t>
      </w:r>
      <w:r>
        <w:t xml:space="preserve">  Interest penalty not applicable. Contract financing payments shall not be assessed an interest penalty for payment delays.</w:t>
      </w:r>
      <w:bookmarkEnd w:id="3270"/>
      <w:bookmarkEnd w:id="3271"/>
    </w:p>
    <w:p>
      <w:pPr>
        <w:pStyle w:val="ListNumber"/>
        <!--depth 1-->
        <w:numPr>
          <w:ilvl w:val="0"/>
          <w:numId w:val="1192"/>
        </w:numPr>
      </w:pPr>
      <w:r>
        <w:t/>
      </w:r>
      <w:r>
        <w:t>(c)</w:t>
      </w:r>
      <w:r>
        <w:t xml:space="preserve"> Fast payment procedure due dates. If this contract contains the clause at 52.213-1, Fast Payment Procedure, payments will be made within 15 days after the date of receipt of the invoice.</w:t>
      </w:r>
      <w:bookmarkEnd w:id="3230"/>
      <w:bookmarkEnd w:id="3231"/>
    </w:p>
    <w:p>
      <w:pPr>
        <w:pStyle w:val="BodyText"/>
      </w:pPr>
      <w:r>
        <w:t>(End of clause)</w:t>
      </w:r>
    </w:p>
    <!--Topic unique_618-->
    <w:p>
      <w:pPr>
        <w:pStyle w:val="Heading6"/>
      </w:pPr>
      <w:bookmarkStart w:id="3272" w:name="_Refd19e57799"/>
      <w:bookmarkStart w:id="3273" w:name="_Tocd19e57799"/>
      <w:r>
        <w:t/>
      </w:r>
      <w:r>
        <w:t>552.232-39</w:t>
      </w:r>
      <w:r>
        <w:t xml:space="preserve"> Unenforceability of Unauthorized Obligations (FAR DEVIATION).</w:t>
      </w:r>
      <w:bookmarkEnd w:id="3272"/>
      <w:bookmarkEnd w:id="3273"/>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212"/>
        </w:numPr>
      </w:pPr>
      <w:bookmarkStart w:id="3275" w:name="_Tocd19e57823"/>
      <w:bookmarkStart w:id="3274" w:name="_Refd19e57823"/>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21">
        <w:r>
          <w:t>31 U.S.C. 1341</w:t>
        </w:r>
      </w:hyperlink>
      <w:r>
        <w:t>), the following shall govern:</w:t>
      </w:r>
    </w:p>
    <w:p>
      <w:pPr>
        <w:pStyle w:val="ListNumber2"/>
        <!--depth 2-->
        <w:numPr>
          <w:ilvl w:val="1"/>
          <w:numId w:val="1213"/>
        </w:numPr>
      </w:pPr>
      <w:bookmarkStart w:id="3277" w:name="_Tocd19e57839"/>
      <w:bookmarkStart w:id="3276" w:name="_Refd19e57839"/>
      <w:r>
        <w:t/>
      </w:r>
      <w:r>
        <w:t>(1)</w:t>
      </w:r>
      <w:r>
        <w:t xml:space="preserve">  Any such language, provision, or clause is unenforceable against the Government.</w:t>
      </w:r>
    </w:p>
    <w:p>
      <w:pPr>
        <w:pStyle w:val="ListNumber2"/>
        <!--depth 2-->
        <w:numPr>
          <w:ilvl w:val="1"/>
          <w:numId w:val="1213"/>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213"/>
        </w:numPr>
      </w:pPr>
      <w:r>
        <w:t/>
      </w:r>
      <w:r>
        <w:t>(3)</w:t>
      </w:r>
      <w:r>
        <w:t xml:space="preserve">  Any such language, provision, or clause is deemed to be stricken from the commercial supplier agreement.</w:t>
      </w:r>
      <w:bookmarkEnd w:id="3276"/>
      <w:bookmarkEnd w:id="3277"/>
    </w:p>
    <w:p>
      <w:pPr>
        <w:pStyle w:val="ListNumber"/>
        <!--depth 1-->
        <w:numPr>
          <w:ilvl w:val="0"/>
          <w:numId w:val="1212"/>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74"/>
      <w:bookmarkEnd w:id="3275"/>
    </w:p>
    <w:p>
      <w:pPr>
        <w:pStyle w:val="BodyText"/>
      </w:pPr>
      <w:r>
        <w:t>(End of clause)</w:t>
      </w:r>
    </w:p>
    <!--Topic unique_1783-->
    <w:p>
      <w:pPr>
        <w:pStyle w:val="Heading6"/>
      </w:pPr>
      <w:bookmarkStart w:id="3278" w:name="_Refd19e57873"/>
      <w:bookmarkStart w:id="3279" w:name="_Tocd19e57873"/>
      <w:r>
        <w:t/>
      </w:r>
      <w:r>
        <w:t>552.232-70</w:t>
      </w:r>
      <w:r>
        <w:t xml:space="preserve"> [Reserved]</w:t>
      </w:r>
      <w:bookmarkEnd w:id="3278"/>
      <w:bookmarkEnd w:id="3279"/>
    </w:p>
    <!--Topic unique_1784-->
    <w:p>
      <w:pPr>
        <w:pStyle w:val="Heading6"/>
      </w:pPr>
      <w:bookmarkStart w:id="3280" w:name="_Refd19e57884"/>
      <w:bookmarkStart w:id="3281" w:name="_Tocd19e57884"/>
      <w:r>
        <w:t/>
      </w:r>
      <w:r>
        <w:t>552.232-71</w:t>
      </w:r>
      <w:r>
        <w:t xml:space="preserve"> [Reserved]</w:t>
      </w:r>
      <w:bookmarkEnd w:id="3280"/>
      <w:bookmarkEnd w:id="3281"/>
    </w:p>
    <!--Topic unique_105-->
    <w:p>
      <w:pPr>
        <w:pStyle w:val="Heading6"/>
      </w:pPr>
      <w:bookmarkStart w:id="3282" w:name="_Refd19e57895"/>
      <w:bookmarkStart w:id="3283" w:name="_Tocd19e57895"/>
      <w:r>
        <w:t/>
      </w:r>
      <w:r>
        <w:t>552.232-72</w:t>
      </w:r>
      <w:r>
        <w:t xml:space="preserve"> Final Payment Under Building Services Contracts.</w:t>
      </w:r>
      <w:bookmarkEnd w:id="3282"/>
      <w:bookmarkEnd w:id="3283"/>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22">
        <w:r>
          <w:t>31 U.S.C. 3727</w:t>
        </w:r>
      </w:hyperlink>
      <w:r>
        <w:t xml:space="preserve">, </w:t>
      </w:r>
      <w:hyperlink r:id="rIdHyperlink323">
        <w:r>
          <w:t>41 U.S.C. 15</w:t>
        </w:r>
      </w:hyperlink>
      <w:r>
        <w:t>), a release may also be required of the assignee.</w:t>
      </w:r>
    </w:p>
    <w:p>
      <w:pPr>
        <w:pStyle w:val="BodyText"/>
      </w:pPr>
      <w:r>
        <w:t>(End of clause)</w:t>
      </w:r>
    </w:p>
    <!--Topic unique_1785-->
    <w:p>
      <w:pPr>
        <w:pStyle w:val="Heading6"/>
      </w:pPr>
      <w:bookmarkStart w:id="3284" w:name="_Refd19e57929"/>
      <w:bookmarkStart w:id="3285" w:name="_Tocd19e57929"/>
      <w:r>
        <w:t/>
      </w:r>
      <w:r>
        <w:t>552.232-73</w:t>
      </w:r>
      <w:r>
        <w:t xml:space="preserve"> [Reserved]</w:t>
      </w:r>
      <w:bookmarkEnd w:id="3284"/>
      <w:bookmarkEnd w:id="3285"/>
    </w:p>
    <!--Topic unique_1786-->
    <w:p>
      <w:pPr>
        <w:pStyle w:val="Heading6"/>
      </w:pPr>
      <w:bookmarkStart w:id="3286" w:name="_Refd19e57940"/>
      <w:bookmarkStart w:id="3287" w:name="_Tocd19e57940"/>
      <w:r>
        <w:t/>
      </w:r>
      <w:r>
        <w:t>552.232-74</w:t>
      </w:r>
      <w:r>
        <w:t xml:space="preserve"> [Reserved]</w:t>
      </w:r>
      <w:bookmarkEnd w:id="3286"/>
      <w:bookmarkEnd w:id="3287"/>
    </w:p>
    <!--Topic unique_1787-->
    <w:p>
      <w:pPr>
        <w:pStyle w:val="Heading6"/>
      </w:pPr>
      <w:bookmarkStart w:id="3288" w:name="_Refd19e57951"/>
      <w:bookmarkStart w:id="3289" w:name="_Tocd19e57951"/>
      <w:r>
        <w:t/>
      </w:r>
      <w:r>
        <w:t>552.232-75</w:t>
      </w:r>
      <w:r>
        <w:t xml:space="preserve"> [Reserved]</w:t>
      </w:r>
      <w:bookmarkEnd w:id="3288"/>
      <w:bookmarkEnd w:id="3289"/>
    </w:p>
    <!--Topic unique_1788-->
    <w:p>
      <w:pPr>
        <w:pStyle w:val="Heading6"/>
      </w:pPr>
      <w:bookmarkStart w:id="3290" w:name="_Refd19e57962"/>
      <w:bookmarkStart w:id="3291" w:name="_Tocd19e57962"/>
      <w:r>
        <w:t/>
      </w:r>
      <w:r>
        <w:t>552.232-76</w:t>
      </w:r>
      <w:r>
        <w:t xml:space="preserve"> [Reserved]</w:t>
      </w:r>
      <w:bookmarkEnd w:id="3290"/>
      <w:bookmarkEnd w:id="3291"/>
    </w:p>
    <!--Topic unique_1280-->
    <w:p>
      <w:pPr>
        <w:pStyle w:val="Heading6"/>
      </w:pPr>
      <w:bookmarkStart w:id="3292" w:name="_Refd19e57973"/>
      <w:bookmarkStart w:id="3293" w:name="_Tocd19e57973"/>
      <w:r>
        <w:t/>
      </w:r>
      <w:r>
        <w:t>552.232-77</w:t>
      </w:r>
      <w:r>
        <w:t xml:space="preserve"> Payment By Government Charge Card.</w:t>
      </w:r>
      <w:bookmarkEnd w:id="3292"/>
      <w:bookmarkEnd w:id="3293"/>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14"/>
        </w:numPr>
      </w:pPr>
      <w:bookmarkStart w:id="3295" w:name="_Tocd19e57993"/>
      <w:bookmarkStart w:id="3294" w:name="_Refd19e57993"/>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14"/>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14"/>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14"/>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94"/>
      <w:bookmarkEnd w:id="3295"/>
    </w:p>
    <w:p>
      <w:pPr>
        <w:pStyle w:val="BodyText"/>
      </w:pPr>
      <w:r>
        <w:t>*Enter amount not to exceed $100,000.</w:t>
      </w:r>
    </w:p>
    <w:p>
      <w:pPr>
        <w:pStyle w:val="BodyText"/>
      </w:pPr>
      <w:r>
        <w:t>(End of clause)</w:t>
      </w:r>
    </w:p>
    <!--Topic unique_623-->
    <w:p>
      <w:pPr>
        <w:pStyle w:val="Heading6"/>
      </w:pPr>
      <w:bookmarkStart w:id="3296" w:name="_Refd19e58036"/>
      <w:bookmarkStart w:id="3297" w:name="_Tocd19e58036"/>
      <w:r>
        <w:t/>
      </w:r>
      <w:r>
        <w:t>552.232-78</w:t>
      </w:r>
      <w:r>
        <w:t xml:space="preserve"> Commercial Supplier Agreements–Unenforceable Clauses.</w:t>
      </w:r>
      <w:bookmarkEnd w:id="3296"/>
      <w:bookmarkEnd w:id="3297"/>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15"/>
        </w:numPr>
      </w:pPr>
      <w:bookmarkStart w:id="3299" w:name="_Tocd19e58066"/>
      <w:bookmarkStart w:id="3298" w:name="_Refd19e58066"/>
      <w:r>
        <w:t/>
      </w:r>
      <w:r>
        <w:t>(a)</w:t>
      </w:r>
      <w:r>
        <w:t xml:space="preserve">  Notwithstanding any other provision of this agreement, when the end user is an agency or instrumentality of the U.S. Government, the following shall apply:</w:t>
      </w:r>
    </w:p>
    <w:p>
      <w:pPr>
        <w:pStyle w:val="ListNumber2"/>
        <!--depth 2-->
        <w:numPr>
          <w:ilvl w:val="1"/>
          <w:numId w:val="1216"/>
        </w:numPr>
      </w:pPr>
      <w:bookmarkStart w:id="3301" w:name="_Tocd19e58074"/>
      <w:bookmarkStart w:id="3300" w:name="_Refd19e58074"/>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216"/>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216"/>
        </w:numPr>
      </w:pPr>
      <w:r>
        <w:t/>
      </w:r>
      <w:r>
        <w:t>(3)</w:t>
      </w:r>
      <w:r>
        <w:t xml:space="preserve">   </w:t>
      </w:r>
      <w:r>
        <w:rPr>
          <w:i/>
        </w:rPr>
        <w:t>Law and disputes</w:t>
      </w:r>
      <w:r>
        <w:t>. This agreement is governed by Federal law.</w:t>
      </w:r>
    </w:p>
    <w:p>
      <w:pPr>
        <w:pStyle w:val="ListNumber3"/>
        <!--depth 3-->
        <w:numPr>
          <w:ilvl w:val="2"/>
          <w:numId w:val="1217"/>
        </w:numPr>
      </w:pPr>
      <w:bookmarkStart w:id="3303" w:name="_Tocd19e58105"/>
      <w:bookmarkStart w:id="3302" w:name="_Refd19e58105"/>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217"/>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217"/>
        </w:numPr>
      </w:pPr>
      <w:r>
        <w:t/>
      </w:r>
      <w:r>
        <w:t>(iii)</w:t>
      </w:r>
      <w:r>
        <w:t xml:space="preserve">  Any language prescribing a different time period for bringing an action than that prescribed by applicable Federal law in relation to a dispute is hereby deleted.</w:t>
      </w:r>
      <w:bookmarkEnd w:id="3302"/>
      <w:bookmarkEnd w:id="3303"/>
    </w:p>
    <w:p>
      <w:pPr>
        <w:pStyle w:val="ListNumber2"/>
        <!--depth 2-->
        <w:numPr>
          <w:ilvl w:val="1"/>
          <w:numId w:val="1216"/>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216"/>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216"/>
        </w:numPr>
      </w:pPr>
      <w:r>
        <w:t/>
      </w:r>
      <w:r>
        <w:t>(6)</w:t>
      </w:r>
      <w:r>
        <w:t xml:space="preserve">  Updating terms.</w:t>
      </w:r>
    </w:p>
    <w:p>
      <w:pPr>
        <w:pStyle w:val="ListNumber3"/>
        <!--depth 3-->
        <w:numPr>
          <w:ilvl w:val="2"/>
          <w:numId w:val="1218"/>
        </w:numPr>
      </w:pPr>
      <w:bookmarkStart w:id="3305" w:name="_Tocd19e58156"/>
      <w:bookmarkStart w:id="3304" w:name="_Refd19e58156"/>
      <w:r>
        <w:t/>
      </w:r>
      <w:r>
        <w:t>(i)</w:t>
      </w:r>
      <w:r>
        <w:t xml:space="preserve">  After award, the contractor may unilaterally revise commercial supplier agreement terms provided: if they are not material. A material change is defined as:</w:t>
      </w:r>
    </w:p>
    <w:p>
      <w:pPr>
        <w:pStyle w:val="ListNumber4"/>
        <!--depth 4-->
        <w:numPr>
          <w:ilvl w:val="3"/>
          <w:numId w:val="1219"/>
        </w:numPr>
      </w:pPr>
      <w:bookmarkStart w:id="3307" w:name="_Tocd19e58164"/>
      <w:bookmarkStart w:id="3306" w:name="_Refd19e58164"/>
      <w:r>
        <w:t/>
      </w:r>
      <w:r>
        <w:t>(A)</w:t>
      </w:r>
      <w:r>
        <w:t xml:space="preserve">  Terms that significantly change Government rights or obligations;</w:t>
      </w:r>
    </w:p>
    <w:p>
      <w:pPr>
        <w:pStyle w:val="ListNumber4"/>
        <!--depth 4-->
        <w:numPr>
          <w:ilvl w:val="3"/>
          <w:numId w:val="1219"/>
        </w:numPr>
      </w:pPr>
      <w:r>
        <w:t/>
      </w:r>
      <w:r>
        <w:t>(B)</w:t>
      </w:r>
      <w:r>
        <w:t xml:space="preserve">  Terms that increase Government prices;</w:t>
      </w:r>
    </w:p>
    <w:p>
      <w:pPr>
        <w:pStyle w:val="ListNumber4"/>
        <!--depth 4-->
        <w:numPr>
          <w:ilvl w:val="3"/>
          <w:numId w:val="1219"/>
        </w:numPr>
      </w:pPr>
      <w:r>
        <w:t/>
      </w:r>
      <w:r>
        <w:t>(C)</w:t>
      </w:r>
      <w:r>
        <w:t xml:space="preserve">  Terms that decrease overall level of service; or</w:t>
      </w:r>
    </w:p>
    <w:p>
      <w:pPr>
        <w:pStyle w:val="ListNumber4"/>
        <!--depth 4-->
        <w:numPr>
          <w:ilvl w:val="3"/>
          <w:numId w:val="1219"/>
        </w:numPr>
      </w:pPr>
      <w:r>
        <w:t/>
      </w:r>
      <w:r>
        <w:t>(D)</w:t>
      </w:r>
      <w:r>
        <w:t xml:space="preserve">  Terms that limit any other Government right addressed elsewhere in this contract.</w:t>
      </w:r>
      <w:bookmarkEnd w:id="3306"/>
      <w:bookmarkEnd w:id="3307"/>
    </w:p>
    <w:p>
      <w:pPr>
        <w:pStyle w:val="ListNumber3"/>
        <!--depth 3-->
        <w:numPr>
          <w:ilvl w:val="2"/>
          <w:numId w:val="1218"/>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218"/>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304"/>
      <w:bookmarkEnd w:id="3305"/>
    </w:p>
    <w:p>
      <w:pPr>
        <w:pStyle w:val="ListNumber2"/>
        <!--depth 2-->
        <w:numPr>
          <w:ilvl w:val="1"/>
          <w:numId w:val="1216"/>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216"/>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24">
        <w:r>
          <w:t>28 U.S.C. 516</w:t>
        </w:r>
      </w:hyperlink>
      <w:r>
        <w:t>.</w:t>
      </w:r>
    </w:p>
    <w:p>
      <w:pPr>
        <w:pStyle w:val="ListNumber2"/>
        <!--depth 2-->
        <w:numPr>
          <w:ilvl w:val="1"/>
          <w:numId w:val="1216"/>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20"/>
        </w:numPr>
      </w:pPr>
      <w:bookmarkStart w:id="3309" w:name="_Tocd19e58243"/>
      <w:bookmarkStart w:id="3308" w:name="_Refd19e58243"/>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220"/>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220"/>
        </w:numPr>
      </w:pPr>
      <w:r>
        <w:t/>
      </w:r>
      <w:r>
        <w:t>(iii)</w:t>
      </w:r>
      <w:r>
        <w:t xml:space="preserve">  Any audit requested by the contractor will be performed at the contractor's expense, without reimbursement by the Government.</w:t>
      </w:r>
      <w:bookmarkEnd w:id="3308"/>
      <w:bookmarkEnd w:id="3309"/>
    </w:p>
    <w:p>
      <w:pPr>
        <w:pStyle w:val="ListNumber2"/>
        <!--depth 2-->
        <w:numPr>
          <w:ilvl w:val="1"/>
          <w:numId w:val="1216"/>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216"/>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216"/>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300"/>
      <w:bookmarkEnd w:id="3301"/>
    </w:p>
    <w:p>
      <w:pPr>
        <w:pStyle w:val="ListNumber"/>
        <!--depth 1-->
        <w:numPr>
          <w:ilvl w:val="0"/>
          <w:numId w:val="1215"/>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98"/>
      <w:bookmarkEnd w:id="3299"/>
    </w:p>
    <!--Topic unique_1789-->
    <w:p>
      <w:pPr>
        <w:pStyle w:val="Heading5"/>
      </w:pPr>
      <w:bookmarkStart w:id="3310" w:name="_Refd19e58307"/>
      <w:bookmarkStart w:id="3311" w:name="_Tocd19e58307"/>
      <w:r>
        <w:t/>
      </w:r>
      <w:r>
        <w:t>552.236</w:t>
      </w:r>
      <w:r>
        <w:t xml:space="preserve"> [Reserved]</w:t>
      </w:r>
      <w:bookmarkEnd w:id="3310"/>
      <w:bookmarkEnd w:id="3311"/>
    </w:p>
    <!--Topic unique_1428-->
    <w:p>
      <w:pPr>
        <w:pStyle w:val="Heading6"/>
      </w:pPr>
      <w:bookmarkStart w:id="3312" w:name="_Refd19e58315"/>
      <w:bookmarkStart w:id="3313" w:name="_Tocd19e58315"/>
      <w:r>
        <w:t/>
      </w:r>
      <w:r>
        <w:t>552.236-6</w:t>
      </w:r>
      <w:r>
        <w:t xml:space="preserve"> Superintendence by the Contractor.</w:t>
      </w:r>
      <w:bookmarkEnd w:id="3312"/>
      <w:bookmarkEnd w:id="3313"/>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21"/>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21"/>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21"/>
        </w:numPr>
      </w:pPr>
      <w:r>
        <w:t/>
      </w:r>
      <w:r>
        <w:t>(c)</w:t>
      </w:r>
      <w:r>
        <w:t xml:space="preserve">  The Contractor shall be responsible for coordinating all activities of subcontractors, including all of the following activities:</w:t>
      </w:r>
    </w:p>
    <w:p>
      <w:pPr>
        <w:pStyle w:val="ListNumber2"/>
        <!--depth 2-->
        <w:numPr>
          <w:ilvl w:val="1"/>
          <w:numId w:val="1222"/>
        </w:numPr>
      </w:pPr>
      <w:r>
        <w:t/>
      </w:r>
      <w:r>
        <w:t>(1)</w:t>
      </w:r>
      <w:r>
        <w:t xml:space="preserve">  Preparation of shop drawings produced by different subcontractors where their work interfaces or may potentially conflict or interfere.</w:t>
      </w:r>
    </w:p>
    <w:p>
      <w:pPr>
        <w:pStyle w:val="ListNumber2"/>
        <!--depth 2-->
        <w:numPr>
          <w:ilvl w:val="1"/>
          <w:numId w:val="1222"/>
        </w:numPr>
      </w:pPr>
      <w:r>
        <w:t/>
      </w:r>
      <w:r>
        <w:t>(2)</w:t>
      </w:r>
      <w:r>
        <w:t xml:space="preserve">  Scheduling of work by subcontractors.</w:t>
      </w:r>
    </w:p>
    <w:p>
      <w:pPr>
        <w:pStyle w:val="ListNumber2"/>
        <!--depth 2-->
        <w:numPr>
          <w:ilvl w:val="1"/>
          <w:numId w:val="1222"/>
        </w:numPr>
      </w:pPr>
      <w:r>
        <w:t/>
      </w:r>
      <w:r>
        <w:t>(3)</w:t>
      </w:r>
      <w:r>
        <w:t xml:space="preserve">  Installation of work by subcontractors.</w:t>
      </w:r>
    </w:p>
    <w:p>
      <w:pPr>
        <w:pStyle w:val="ListNumber2"/>
        <!--depth 2-->
        <w:numPr>
          <w:ilvl w:val="1"/>
          <w:numId w:val="1222"/>
        </w:numPr>
      </w:pPr>
      <w:r>
        <w:t/>
      </w:r>
      <w:r>
        <w:t>(4)</w:t>
      </w:r>
      <w:r>
        <w:t xml:space="preserve">  Use of the project site for staging and logistics.</w:t>
      </w:r>
    </w:p>
    <w:p>
      <w:pPr>
        <w:pStyle w:val="ListNumber"/>
        <!--depth 1-->
        <w:numPr>
          <w:ilvl w:val="0"/>
          <w:numId w:val="1221"/>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30-->
    <w:p>
      <w:pPr>
        <w:pStyle w:val="Heading6"/>
      </w:pPr>
      <w:bookmarkStart w:id="3314" w:name="_Refd19e58400"/>
      <w:bookmarkStart w:id="3315" w:name="_Tocd19e58400"/>
      <w:r>
        <w:t/>
      </w:r>
      <w:r>
        <w:t>552.236-11</w:t>
      </w:r>
      <w:r>
        <w:t xml:space="preserve"> Use and Possession Prior to Completion.</w:t>
      </w:r>
      <w:bookmarkEnd w:id="3314"/>
      <w:bookmarkEnd w:id="3315"/>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107-->
    <w:p>
      <w:pPr>
        <w:pStyle w:val="Heading6"/>
      </w:pPr>
      <w:bookmarkStart w:id="3316" w:name="_Refd19e58425"/>
      <w:bookmarkStart w:id="3317" w:name="_Tocd19e58425"/>
      <w:r>
        <w:t/>
      </w:r>
      <w:r>
        <w:t>552.236-15</w:t>
      </w:r>
      <w:r>
        <w:t xml:space="preserve"> Schedules for Construction Contracts.</w:t>
      </w:r>
      <w:bookmarkEnd w:id="3316"/>
      <w:bookmarkEnd w:id="3317"/>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23"/>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23"/>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23"/>
        </w:numPr>
      </w:pPr>
      <w:r>
        <w:t/>
      </w:r>
      <w:r>
        <w:t>(c)</w:t>
      </w:r>
      <w:r>
        <w:t xml:space="preserve">  Submission. Prior to notice to proceed, or such other time as may be specified in the contract, the Contractor shall submit the project schedule.</w:t>
      </w:r>
    </w:p>
    <w:p>
      <w:pPr>
        <w:pStyle w:val="ListNumber"/>
        <!--depth 1-->
        <w:numPr>
          <w:ilvl w:val="0"/>
          <w:numId w:val="1223"/>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23"/>
        </w:numPr>
      </w:pPr>
      <w:r>
        <w:t/>
      </w:r>
      <w:r>
        <w:t>(e)</w:t>
      </w:r>
      <w:r>
        <w:t xml:space="preserve">  </w:t>
      </w:r>
      <w:r>
        <w:rPr>
          <w:i/>
        </w:rPr>
        <w:t>Activities</w:t>
      </w:r>
      <w:r>
        <w:t>. The project schedule shall depict all major activities necessary to complete the work.</w:t>
      </w:r>
    </w:p>
    <w:p>
      <w:pPr>
        <w:pStyle w:val="ListNumber"/>
        <!--depth 1-->
        <w:numPr>
          <w:ilvl w:val="0"/>
          <w:numId w:val="1223"/>
        </w:numPr>
      </w:pPr>
      <w:r>
        <w:t/>
      </w:r>
      <w:r>
        <w:t>(f)</w:t>
      </w:r>
      <w:r>
        <w:t xml:space="preserve">  </w:t>
      </w:r>
      <w:r>
        <w:rPr>
          <w:i/>
        </w:rPr>
        <w:t>Schedule of values</w:t>
      </w:r>
      <w:r>
        <w:t>.</w:t>
      </w:r>
    </w:p>
    <w:p>
      <w:pPr>
        <w:pStyle w:val="ListNumber2"/>
        <!--depth 2-->
        <w:numPr>
          <w:ilvl w:val="1"/>
          <w:numId w:val="1224"/>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24"/>
        </w:numPr>
      </w:pPr>
      <w:r>
        <w:t/>
      </w:r>
      <w:r>
        <w:t>(2)</w:t>
      </w:r>
      <w:r>
        <w:t xml:space="preserve">  Values must include all direct and indirect costs, although a separate value for bond costs may be established.</w:t>
      </w:r>
    </w:p>
    <w:p>
      <w:pPr>
        <w:pStyle w:val="ListNumber2"/>
        <!--depth 2-->
        <w:numPr>
          <w:ilvl w:val="1"/>
          <w:numId w:val="1224"/>
        </w:numPr>
      </w:pPr>
      <w:r>
        <w:t/>
      </w:r>
      <w:r>
        <w:t>(3)</w:t>
      </w:r>
      <w:r>
        <w:t xml:space="preserve">  The schedule of values must contain sufficient detail to enable the Contracting Officer to evaluate applications for payment.</w:t>
      </w:r>
    </w:p>
    <w:p>
      <w:pPr>
        <w:pStyle w:val="ListNumber"/>
        <!--depth 1-->
        <w:numPr>
          <w:ilvl w:val="0"/>
          <w:numId w:val="1223"/>
        </w:numPr>
      </w:pPr>
      <w:r>
        <w:t/>
      </w:r>
      <w:r>
        <w:t>(g)</w:t>
      </w:r>
      <w:r>
        <w:t xml:space="preserve">  </w:t>
      </w:r>
      <w:r>
        <w:rPr>
          <w:i/>
        </w:rPr>
        <w:t>Conflicting terms</w:t>
      </w:r>
      <w:r>
        <w:t>.</w:t>
      </w:r>
    </w:p>
    <w:p>
      <w:pPr>
        <w:pStyle w:val="ListNumber2"/>
        <!--depth 2-->
        <w:numPr>
          <w:ilvl w:val="1"/>
          <w:numId w:val="1225"/>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25"/>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26"/>
        </w:numPr>
      </w:pPr>
      <w:r>
        <w:t/>
      </w:r>
      <w:r>
        <w:t>(i)</w:t>
      </w:r>
      <w:r>
        <w:t xml:space="preserve">  Revise the project schedule.</w:t>
      </w:r>
    </w:p>
    <w:p>
      <w:pPr>
        <w:pStyle w:val="ListNumber3"/>
        <!--depth 3-->
        <w:numPr>
          <w:ilvl w:val="2"/>
          <w:numId w:val="1226"/>
        </w:numPr>
      </w:pPr>
      <w:r>
        <w:t/>
      </w:r>
      <w:r>
        <w:t>(ii)</w:t>
      </w:r>
      <w:r>
        <w:t xml:space="preserve">  Adjust activity progress.</w:t>
      </w:r>
    </w:p>
    <w:p>
      <w:pPr>
        <w:pStyle w:val="ListNumber3"/>
        <!--depth 3-->
        <w:numPr>
          <w:ilvl w:val="2"/>
          <w:numId w:val="1226"/>
        </w:numPr>
      </w:pPr>
      <w:r>
        <w:t/>
      </w:r>
      <w:r>
        <w:t>(iii)</w:t>
      </w:r>
      <w:r>
        <w:t xml:space="preserve">  Provide sufficient information demonstrating compliance.</w:t>
      </w:r>
    </w:p>
    <w:p>
      <w:pPr>
        <w:pStyle w:val="ListNumber2"/>
        <!--depth 2-->
        <w:numPr>
          <w:ilvl w:val="1"/>
          <w:numId w:val="1225"/>
        </w:numPr>
      </w:pPr>
      <w:r>
        <w:t/>
      </w:r>
      <w:r>
        <w:t>(3)</w:t>
      </w:r>
      <w:r>
        <w:t xml:space="preserve">  If the Contractor fails to sufficiently address the Contracting Officer's exceptions to the project schedule, the Contracting Officer may-</w:t>
      </w:r>
    </w:p>
    <w:p>
      <w:pPr>
        <w:pStyle w:val="ListNumber3"/>
        <!--depth 3-->
        <w:numPr>
          <w:ilvl w:val="2"/>
          <w:numId w:val="1227"/>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27"/>
        </w:numPr>
      </w:pPr>
      <w:r>
        <w:t/>
      </w:r>
      <w:r>
        <w:t>(ii)</w:t>
      </w:r>
      <w:r>
        <w:t xml:space="preserve">  Terminate the contract for default.</w:t>
      </w:r>
    </w:p>
    <w:p>
      <w:pPr>
        <w:pStyle w:val="ListNumber"/>
        <!--depth 1-->
        <w:numPr>
          <w:ilvl w:val="0"/>
          <w:numId w:val="1223"/>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23"/>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33-->
    <w:p>
      <w:pPr>
        <w:pStyle w:val="Heading6"/>
      </w:pPr>
      <w:bookmarkStart w:id="3318" w:name="_Refd19e58766"/>
      <w:bookmarkStart w:id="3319" w:name="_Tocd19e58766"/>
      <w:r>
        <w:t/>
      </w:r>
      <w:r>
        <w:t>552.236-21</w:t>
      </w:r>
      <w:r>
        <w:t xml:space="preserve"> Specifications and Drawings for Construction.</w:t>
      </w:r>
      <w:bookmarkEnd w:id="3318"/>
      <w:bookmarkEnd w:id="3319"/>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28"/>
        </w:numPr>
      </w:pPr>
      <w:r>
        <w:t/>
      </w:r>
      <w:r>
        <w:t>(a)</w:t>
      </w:r>
      <w:r>
        <w:t xml:space="preserve">  In case of difference between small and large-scale drawings, the large-scale drawings shall govern.</w:t>
      </w:r>
    </w:p>
    <w:p>
      <w:pPr>
        <w:pStyle w:val="ListNumber"/>
        <!--depth 1-->
        <w:numPr>
          <w:ilvl w:val="0"/>
          <w:numId w:val="1228"/>
        </w:numPr>
      </w:pPr>
      <w:r>
        <w:t/>
      </w:r>
      <w:r>
        <w:t>(b)</w:t>
      </w:r>
      <w:r>
        <w:t xml:space="preserve">  Schedules on any contract drawing shall take precedence over conflicting information on that or any other contract drawing.</w:t>
      </w:r>
    </w:p>
    <w:p>
      <w:pPr>
        <w:pStyle w:val="ListNumber"/>
        <!--depth 1-->
        <w:numPr>
          <w:ilvl w:val="0"/>
          <w:numId w:val="1228"/>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28"/>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28"/>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29"/>
        </w:numPr>
      </w:pPr>
      <w:r>
        <w:t/>
      </w:r>
      <w:r>
        <w:t>(1)</w:t>
      </w:r>
      <w:r>
        <w:t xml:space="preserve">  Where notes on the specification drawings indicate alterations, such alterations shall govern.</w:t>
      </w:r>
    </w:p>
    <w:p>
      <w:pPr>
        <w:pStyle w:val="ListNumber2"/>
        <!--depth 2-->
        <w:numPr>
          <w:ilvl w:val="1"/>
          <w:numId w:val="1229"/>
        </w:numPr>
      </w:pPr>
      <w:r>
        <w:t/>
      </w:r>
      <w:r>
        <w:t>(2)</w:t>
      </w:r>
      <w:r>
        <w:t xml:space="preserve">  In case of difference between standard details or specification drawings and the specifications, the specifications shall govern.</w:t>
      </w:r>
    </w:p>
    <w:p>
      <w:pPr>
        <w:pStyle w:val="ListNumber2"/>
        <!--depth 2-->
        <w:numPr>
          <w:ilvl w:val="1"/>
          <w:numId w:val="1229"/>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28"/>
        </w:numPr>
      </w:pPr>
      <w:r>
        <w:t/>
      </w:r>
      <w:r>
        <w:t>(f)</w:t>
      </w:r>
      <w:r>
        <w:t xml:space="preserve">  Different requirements within the contract documents shall be deemed inconsistent only if compliance with both cannot be achieved.</w:t>
      </w:r>
    </w:p>
    <w:p>
      <w:pPr>
        <w:pStyle w:val="ListNumber"/>
        <!--depth 1-->
        <w:numPr>
          <w:ilvl w:val="0"/>
          <w:numId w:val="1228"/>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35-->
    <w:p>
      <w:pPr>
        <w:pStyle w:val="Heading6"/>
      </w:pPr>
      <w:bookmarkStart w:id="3320" w:name="_Refd19e58888"/>
      <w:bookmarkStart w:id="3321" w:name="_Tocd19e58888"/>
      <w:r>
        <w:t/>
      </w:r>
      <w:r>
        <w:t>552.236-70</w:t>
      </w:r>
      <w:r>
        <w:t xml:space="preserve"> Authorities and Limitations.</w:t>
      </w:r>
      <w:bookmarkEnd w:id="3320"/>
      <w:bookmarkEnd w:id="3321"/>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30"/>
        </w:numPr>
      </w:pPr>
      <w:bookmarkStart w:id="3323" w:name="_Tocd19e58908"/>
      <w:bookmarkStart w:id="3322" w:name="_Refd19e58908"/>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30"/>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322"/>
      <w:bookmarkEnd w:id="3323"/>
    </w:p>
    <w:p>
      <w:pPr>
        <w:pStyle w:val="BodyText"/>
      </w:pPr>
      <w:r>
        <w:t>(End of clause)</w:t>
      </w:r>
    </w:p>
    <!--Topic unique_1437-->
    <w:p>
      <w:pPr>
        <w:pStyle w:val="Heading6"/>
      </w:pPr>
      <w:bookmarkStart w:id="3324" w:name="_Refd19e58927"/>
      <w:bookmarkStart w:id="3325" w:name="_Tocd19e58927"/>
      <w:r>
        <w:t/>
      </w:r>
      <w:r>
        <w:t>552.236-71</w:t>
      </w:r>
      <w:r>
        <w:t xml:space="preserve"> Contractor Responsibilities.</w:t>
      </w:r>
      <w:bookmarkEnd w:id="3324"/>
      <w:bookmarkEnd w:id="3325"/>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31"/>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31"/>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31"/>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31"/>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31"/>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31"/>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31"/>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108-->
    <w:p>
      <w:pPr>
        <w:pStyle w:val="Heading6"/>
      </w:pPr>
      <w:bookmarkStart w:id="3326" w:name="_Refd19e59043"/>
      <w:bookmarkStart w:id="3327" w:name="_Tocd19e59043"/>
      <w:r>
        <w:t/>
      </w:r>
      <w:r>
        <w:t>552.236-72</w:t>
      </w:r>
      <w:r>
        <w:t xml:space="preserve"> Submittals.</w:t>
      </w:r>
      <w:bookmarkEnd w:id="3326"/>
      <w:bookmarkEnd w:id="3327"/>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32"/>
        </w:numPr>
      </w:pPr>
      <w:r>
        <w:t/>
      </w:r>
      <w:r>
        <w:t>(a)</w:t>
      </w:r>
      <w:r>
        <w:t xml:space="preserve">  The Contractor shall prepare and submit all submittals as specified in the contract or requested by the Contracting Officer.</w:t>
      </w:r>
    </w:p>
    <w:p>
      <w:pPr>
        <w:pStyle w:val="ListNumber2"/>
        <!--depth 2-->
        <w:numPr>
          <w:ilvl w:val="1"/>
          <w:numId w:val="1233"/>
        </w:numPr>
      </w:pPr>
      <w:r>
        <w:t/>
      </w:r>
      <w:r>
        <w:t>(1)</w:t>
      </w:r>
      <w:r>
        <w:t xml:space="preserve">  Submittals may include: safety plans, schedules, shop drawings, coordination drawings, samples, calculations, product information, or mockups.</w:t>
      </w:r>
    </w:p>
    <w:p>
      <w:pPr>
        <w:pStyle w:val="ListNumber2"/>
        <!--depth 2-->
        <w:numPr>
          <w:ilvl w:val="1"/>
          <w:numId w:val="1233"/>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32"/>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32"/>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32"/>
        </w:numPr>
      </w:pPr>
      <w:r>
        <w:t/>
      </w:r>
      <w:r>
        <w:t>(d)</w:t>
      </w:r>
      <w:r>
        <w:t xml:space="preserve">  Review of submittals will be general and shall not be construed as permitting any departure from the contract requirements.</w:t>
      </w:r>
    </w:p>
    <w:p>
      <w:pPr>
        <w:pStyle w:val="ListNumber"/>
        <!--depth 1-->
        <w:numPr>
          <w:ilvl w:val="0"/>
          <w:numId w:val="1232"/>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32"/>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40-->
    <w:p>
      <w:pPr>
        <w:pStyle w:val="Heading6"/>
      </w:pPr>
      <w:bookmarkStart w:id="3328" w:name="_Refd19e59138"/>
      <w:bookmarkStart w:id="3329" w:name="_Tocd19e59138"/>
      <w:r>
        <w:t/>
      </w:r>
      <w:r>
        <w:t>552.236-73</w:t>
      </w:r>
      <w:r>
        <w:t xml:space="preserve"> Subcontracts.</w:t>
      </w:r>
      <w:bookmarkEnd w:id="3328"/>
      <w:bookmarkEnd w:id="3329"/>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34"/>
        </w:numPr>
      </w:pPr>
      <w:bookmarkStart w:id="3331" w:name="_Tocd19e59158"/>
      <w:bookmarkStart w:id="3330" w:name="_Refd19e59158"/>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34"/>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34"/>
        </w:numPr>
      </w:pPr>
      <w:r>
        <w:t/>
      </w:r>
      <w:r>
        <w:t>(c)</w:t>
      </w:r>
      <w:r>
        <w:t xml:space="preserve">  The Government will not undertake to settle any differences between or among the Contractor, subcontractors, or suppliers.</w:t>
      </w:r>
      <w:bookmarkEnd w:id="3330"/>
      <w:bookmarkEnd w:id="3331"/>
    </w:p>
    <w:p>
      <w:pPr>
        <w:pStyle w:val="BodyText"/>
      </w:pPr>
      <w:r>
        <w:t>(End of clause)</w:t>
      </w:r>
    </w:p>
    <!--Topic unique_1422-->
    <w:p>
      <w:pPr>
        <w:pStyle w:val="Heading6"/>
      </w:pPr>
      <w:bookmarkStart w:id="3332" w:name="_Refd19e59185"/>
      <w:bookmarkStart w:id="3333" w:name="_Tocd19e59185"/>
      <w:r>
        <w:t/>
      </w:r>
      <w:r>
        <w:t>552.236-74</w:t>
      </w:r>
      <w:r>
        <w:t xml:space="preserve"> Evaluation of Options.</w:t>
      </w:r>
      <w:bookmarkEnd w:id="3332"/>
      <w:bookmarkEnd w:id="3333"/>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23-->
    <w:p>
      <w:pPr>
        <w:pStyle w:val="Heading6"/>
      </w:pPr>
      <w:bookmarkStart w:id="3334" w:name="_Refd19e59210"/>
      <w:bookmarkStart w:id="3335" w:name="_Tocd19e59210"/>
      <w:r>
        <w:t/>
      </w:r>
      <w:r>
        <w:t>552.236-75</w:t>
      </w:r>
      <w:r>
        <w:t xml:space="preserve"> Evaluation Exclusive of Options.</w:t>
      </w:r>
      <w:bookmarkEnd w:id="3334"/>
      <w:bookmarkEnd w:id="3335"/>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24-->
    <w:p>
      <w:pPr>
        <w:pStyle w:val="Heading6"/>
      </w:pPr>
      <w:bookmarkStart w:id="3336" w:name="_Refd19e59235"/>
      <w:bookmarkStart w:id="3337" w:name="_Tocd19e59235"/>
      <w:r>
        <w:t/>
      </w:r>
      <w:r>
        <w:t>552.236-76</w:t>
      </w:r>
      <w:r>
        <w:t xml:space="preserve"> Basis of Award - Sealed Bidding Construction.</w:t>
      </w:r>
      <w:bookmarkEnd w:id="3336"/>
      <w:bookmarkEnd w:id="3337"/>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25-->
    <w:p>
      <w:pPr>
        <w:pStyle w:val="Heading6"/>
      </w:pPr>
      <w:bookmarkStart w:id="3338" w:name="_Refd19e59277"/>
      <w:bookmarkStart w:id="3339" w:name="_Tocd19e59277"/>
      <w:r>
        <w:t/>
      </w:r>
      <w:r>
        <w:t>552.236-77</w:t>
      </w:r>
      <w:r>
        <w:t xml:space="preserve"> Government's Right to Exercise Options.</w:t>
      </w:r>
      <w:bookmarkEnd w:id="3338"/>
      <w:bookmarkEnd w:id="3339"/>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35"/>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35"/>
        </w:numPr>
      </w:pPr>
      <w:r>
        <w:t/>
      </w:r>
      <w:r>
        <w:t>(b)</w:t>
      </w:r>
      <w:r>
        <w:t xml:space="preserve"> If the Government exercises the option, the contract shall be considered to include this option clause.</w:t>
      </w:r>
    </w:p>
    <w:p>
      <w:pPr>
        <w:pStyle w:val="BodyText"/>
      </w:pPr>
      <w:r>
        <w:t>(End of clause)</w:t>
      </w:r>
    </w:p>
    <!--Topic unique_109-->
    <w:p>
      <w:pPr>
        <w:pStyle w:val="Heading6"/>
      </w:pPr>
      <w:bookmarkStart w:id="3340" w:name="_Refd19e59319"/>
      <w:bookmarkStart w:id="3341" w:name="_Tocd19e59319"/>
      <w:r>
        <w:t/>
      </w:r>
      <w:r>
        <w:t>552.236-79</w:t>
      </w:r>
      <w:r>
        <w:t xml:space="preserve"> Construction-Manager-As-Constructor.</w:t>
      </w:r>
      <w:bookmarkEnd w:id="3340"/>
      <w:bookmarkEnd w:id="3341"/>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36"/>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36"/>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25">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26">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36"/>
        </w:numPr>
      </w:pPr>
      <w:r>
        <w:t/>
      </w:r>
      <w:r>
        <w:t>(c)</w:t>
      </w:r>
      <w:r>
        <w:t xml:space="preserve">  </w:t>
      </w:r>
      <w:r>
        <w:rPr>
          <w:i/>
        </w:rPr>
        <w:t>Guaranteed Maximum Price.</w:t>
      </w:r>
      <w:r>
        <w:t xml:space="preserve"> This contract at award includes a GMP.</w:t>
      </w:r>
    </w:p>
    <w:p>
      <w:pPr>
        <w:pStyle w:val="ListNumber"/>
        <!--depth 1-->
        <w:numPr>
          <w:ilvl w:val="0"/>
          <w:numId w:val="1236"/>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36"/>
        </w:numPr>
      </w:pPr>
      <w:r>
        <w:t/>
      </w:r>
      <w:r>
        <w:t>(e)</w:t>
      </w:r>
      <w:r>
        <w:t xml:space="preserve">  </w:t>
      </w:r>
      <w:r>
        <w:rPr>
          <w:i/>
        </w:rPr>
        <w:t>Final Estimated Cost of the Work.</w:t>
      </w:r>
      <w:r>
        <w:t/>
      </w:r>
    </w:p>
    <w:p>
      <w:pPr>
        <w:pStyle w:val="ListNumber2"/>
        <!--depth 2-->
        <w:numPr>
          <w:ilvl w:val="1"/>
          <w:numId w:val="1237"/>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38"/>
        </w:numPr>
      </w:pPr>
      <w:r>
        <w:t/>
      </w:r>
      <w:r>
        <w:t>(i)</w:t>
      </w:r>
      <w:r>
        <w:t xml:space="preserve">  A detailed statement of all construction costs, including early work packages in the performance of the construction work to date;</w:t>
      </w:r>
    </w:p>
    <w:p>
      <w:pPr>
        <w:pStyle w:val="ListNumber3"/>
        <!--depth 3-->
        <w:numPr>
          <w:ilvl w:val="2"/>
          <w:numId w:val="1238"/>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38"/>
        </w:numPr>
      </w:pPr>
      <w:r>
        <w:t/>
      </w:r>
      <w:r>
        <w:t>(iii)</w:t>
      </w:r>
      <w:r>
        <w:t xml:space="preserve">  A proposed final ECW;</w:t>
      </w:r>
    </w:p>
    <w:p>
      <w:pPr>
        <w:pStyle w:val="ListNumber3"/>
        <!--depth 3-->
        <w:numPr>
          <w:ilvl w:val="2"/>
          <w:numId w:val="1238"/>
        </w:numPr>
      </w:pPr>
      <w:r>
        <w:t/>
      </w:r>
      <w:r>
        <w:t>(iv)</w:t>
      </w:r>
      <w:r>
        <w:t xml:space="preserve">  Sufficient data to support the accuracy and reliability of the estimate;</w:t>
      </w:r>
    </w:p>
    <w:p>
      <w:pPr>
        <w:pStyle w:val="ListNumber3"/>
        <!--depth 3-->
        <w:numPr>
          <w:ilvl w:val="2"/>
          <w:numId w:val="1238"/>
        </w:numPr>
      </w:pPr>
      <w:r>
        <w:t/>
      </w:r>
      <w:r>
        <w:t>(v)</w:t>
      </w:r>
      <w:r>
        <w:t xml:space="preserve">  An explanation of the difference between the proposed final ECW and the target ECW used to establish the GMP; and</w:t>
      </w:r>
    </w:p>
    <w:p>
      <w:pPr>
        <w:pStyle w:val="ListNumber3"/>
        <!--depth 3-->
        <w:numPr>
          <w:ilvl w:val="2"/>
          <w:numId w:val="1238"/>
        </w:numPr>
      </w:pPr>
      <w:r>
        <w:t/>
      </w:r>
      <w:r>
        <w:t>(vi)</w:t>
      </w:r>
      <w:r>
        <w:t xml:space="preserve">  The Contractor's affirmation that:</w:t>
      </w:r>
    </w:p>
    <w:p>
      <w:pPr>
        <w:pStyle w:val="ListNumber4"/>
        <!--depth 4-->
        <w:numPr>
          <w:ilvl w:val="3"/>
          <w:numId w:val="1239"/>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39"/>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39"/>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39"/>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37"/>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36"/>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36"/>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36"/>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36"/>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27">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36"/>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36"/>
        </w:numPr>
      </w:pPr>
      <w:r>
        <w:t/>
      </w:r>
      <w:r>
        <w:t>(k)</w:t>
      </w:r>
      <w:r>
        <w:t xml:space="preserve">  </w:t>
      </w:r>
      <w:r>
        <w:rPr>
          <w:i/>
        </w:rPr>
        <w:t>Conversion to Firm-Fixed-Price Prior to Final Settlement.</w:t>
      </w:r>
      <w:r>
        <w:t/>
      </w:r>
    </w:p>
    <w:p>
      <w:pPr>
        <w:pStyle w:val="ListNumber2"/>
        <!--depth 2-->
        <w:numPr>
          <w:ilvl w:val="1"/>
          <w:numId w:val="1240"/>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41"/>
        </w:numPr>
      </w:pPr>
      <w:r>
        <w:t/>
      </w:r>
      <w:r>
        <w:t>(i)</w:t>
      </w:r>
      <w:r>
        <w:t xml:space="preserve">  A proposed firm-fixed-price proposal for the completion of the construction work, which shall include all markups, including profit.</w:t>
      </w:r>
    </w:p>
    <w:p>
      <w:pPr>
        <w:pStyle w:val="ListNumber3"/>
        <!--depth 3-->
        <w:numPr>
          <w:ilvl w:val="2"/>
          <w:numId w:val="1241"/>
        </w:numPr>
      </w:pPr>
      <w:r>
        <w:t/>
      </w:r>
      <w:r>
        <w:t>(ii)</w:t>
      </w:r>
      <w:r>
        <w:t xml:space="preserve">  A detailed statement of any costs incurred in the performance of the contract work to date.</w:t>
      </w:r>
    </w:p>
    <w:p>
      <w:pPr>
        <w:pStyle w:val="ListNumber2"/>
        <!--depth 2-->
        <w:numPr>
          <w:ilvl w:val="1"/>
          <w:numId w:val="1240"/>
        </w:numPr>
      </w:pPr>
      <w:r>
        <w:t/>
      </w:r>
      <w:r>
        <w:t>(2)</w:t>
      </w:r>
      <w:r>
        <w:t xml:space="preserve">  </w:t>
      </w:r>
      <w:r>
        <w:rPr>
          <w:i/>
        </w:rPr>
        <w:t>Establishment of Firm-Fixed-Price.</w:t>
      </w:r>
      <w:r>
        <w:t/>
      </w:r>
    </w:p>
    <w:p>
      <w:pPr>
        <w:pStyle w:val="ListNumber3"/>
        <!--depth 3-->
        <w:numPr>
          <w:ilvl w:val="2"/>
          <w:numId w:val="1242"/>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42"/>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42"/>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40"/>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36"/>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43"/>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44"/>
        </w:numPr>
      </w:pPr>
      <w:r>
        <w:t/>
      </w:r>
      <w:r>
        <w:t>(i)</w:t>
      </w:r>
      <w:r>
        <w:t xml:space="preserve">  A detailed statement of all costs incurred by the Contractor in performing the construction work;</w:t>
      </w:r>
    </w:p>
    <w:p>
      <w:pPr>
        <w:pStyle w:val="ListNumber3"/>
        <!--depth 3-->
        <w:numPr>
          <w:ilvl w:val="2"/>
          <w:numId w:val="1244"/>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44"/>
        </w:numPr>
      </w:pPr>
      <w:r>
        <w:t/>
      </w:r>
      <w:r>
        <w:t>(iii)</w:t>
      </w:r>
      <w:r>
        <w:t xml:space="preserve">  An executed release of claims, which shall describe any and all exceptions, including a description of any outstanding claims; and</w:t>
      </w:r>
    </w:p>
    <w:p>
      <w:pPr>
        <w:pStyle w:val="ListNumber3"/>
        <!--depth 3-->
        <w:numPr>
          <w:ilvl w:val="2"/>
          <w:numId w:val="1244"/>
        </w:numPr>
      </w:pPr>
      <w:r>
        <w:t/>
      </w:r>
      <w:r>
        <w:t>(iv)</w:t>
      </w:r>
      <w:r>
        <w:t xml:space="preserve">  Any other relevant data that the Contracting Officer may reasonably require.</w:t>
      </w:r>
    </w:p>
    <w:p>
      <w:pPr>
        <w:pStyle w:val="ListNumber2"/>
        <!--depth 2-->
        <w:numPr>
          <w:ilvl w:val="1"/>
          <w:numId w:val="1243"/>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28">
        <w:r>
          <w:t>FAR Clause 52.233-1</w:t>
        </w:r>
      </w:hyperlink>
      <w:r>
        <w:t xml:space="preserve"> Disputes.</w:t>
      </w:r>
    </w:p>
    <w:p>
      <w:pPr>
        <w:pStyle w:val="ListNumber2"/>
        <!--depth 2-->
        <w:numPr>
          <w:ilvl w:val="1"/>
          <w:numId w:val="1243"/>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36"/>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36"/>
        </w:numPr>
      </w:pPr>
      <w:r>
        <w:t/>
      </w:r>
      <w:r>
        <w:t>(n)</w:t>
      </w:r>
      <w:r>
        <w:t xml:space="preserve">  </w:t>
      </w:r>
      <w:r>
        <w:rPr>
          <w:i/>
        </w:rPr>
        <w:t>Open Book Access.</w:t>
      </w:r>
      <w:r>
        <w:t/>
      </w:r>
    </w:p>
    <w:p>
      <w:pPr>
        <w:pStyle w:val="ListNumber2"/>
        <!--depth 2-->
        <w:numPr>
          <w:ilvl w:val="1"/>
          <w:numId w:val="1245"/>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45"/>
        </w:numPr>
      </w:pPr>
      <w:r>
        <w:t/>
      </w:r>
      <w:r>
        <w:t>(2)</w:t>
      </w:r>
      <w:r>
        <w:t xml:space="preserve"> After converting to firm-fixed-price, the Government maintains the right to examine records under GSAR Clause </w:t>
      </w:r>
      <w:r>
        <w:t>552.215-70</w:t>
      </w:r>
      <w:r>
        <w:t>.</w:t>
      </w:r>
    </w:p>
    <w:p>
      <w:pPr>
        <w:pStyle w:val="ListNumber"/>
        <!--depth 1-->
        <w:numPr>
          <w:ilvl w:val="0"/>
          <w:numId w:val="1236"/>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36"/>
        </w:numPr>
      </w:pPr>
      <w:r>
        <w:t/>
      </w:r>
      <w:r>
        <w:t>(p)</w:t>
      </w:r>
      <w:r>
        <w:t xml:space="preserve">  The contractor agrees to incorporate the substance of this clause in all subcontracts under this contract.</w:t>
      </w:r>
    </w:p>
    <w:p>
      <w:pPr>
        <w:pStyle w:val="BodyText"/>
      </w:pPr>
      <w:r>
        <w:t>(End of clause)</w:t>
      </w:r>
    </w:p>
    <!--Topic unique_110-->
    <w:p>
      <w:pPr>
        <w:pStyle w:val="Heading6"/>
      </w:pPr>
      <w:bookmarkStart w:id="3342" w:name="_Refd19e59805"/>
      <w:bookmarkStart w:id="3343" w:name="_Tocd19e59805"/>
      <w:r>
        <w:t/>
      </w:r>
      <w:r>
        <w:t>552.236-80</w:t>
      </w:r>
      <w:r>
        <w:t xml:space="preserve"> Accounting Records and Progress Payments.</w:t>
      </w:r>
      <w:bookmarkEnd w:id="3342"/>
      <w:bookmarkEnd w:id="3343"/>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46"/>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47"/>
        </w:numPr>
      </w:pPr>
      <w:r>
        <w:t/>
      </w:r>
      <w:r>
        <w:t>(1)</w:t>
      </w:r>
      <w:r>
        <w:t xml:space="preserve">  There is proper segregation of direct costs and indirect costs.</w:t>
      </w:r>
    </w:p>
    <w:p>
      <w:pPr>
        <w:pStyle w:val="ListNumber2"/>
        <!--depth 2-->
        <w:numPr>
          <w:ilvl w:val="1"/>
          <w:numId w:val="1247"/>
        </w:numPr>
      </w:pPr>
      <w:r>
        <w:t/>
      </w:r>
      <w:r>
        <w:t>(2)</w:t>
      </w:r>
      <w:r>
        <w:t xml:space="preserve">  There is proper identification and accumulation of direct costs by contract.</w:t>
      </w:r>
    </w:p>
    <w:p>
      <w:pPr>
        <w:pStyle w:val="ListNumber2"/>
        <!--depth 2-->
        <w:numPr>
          <w:ilvl w:val="1"/>
          <w:numId w:val="1247"/>
        </w:numPr>
      </w:pPr>
      <w:r>
        <w:t/>
      </w:r>
      <w:r>
        <w:t>(3)</w:t>
      </w:r>
      <w:r>
        <w:t xml:space="preserve">  There is a labor time distribution system that charges direct and indirect labor appropriately.</w:t>
      </w:r>
    </w:p>
    <w:p>
      <w:pPr>
        <w:pStyle w:val="ListNumber"/>
        <!--depth 1-->
        <w:numPr>
          <w:ilvl w:val="0"/>
          <w:numId w:val="1246"/>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46"/>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48"/>
        </w:numPr>
      </w:pPr>
      <w:r>
        <w:t/>
      </w:r>
      <w:r>
        <w:t>(1)</w:t>
      </w:r>
      <w:r>
        <w:t xml:space="preserve">  Contractor compliance with contract requirements;</w:t>
      </w:r>
    </w:p>
    <w:p>
      <w:pPr>
        <w:pStyle w:val="ListNumber2"/>
        <!--depth 2-->
        <w:numPr>
          <w:ilvl w:val="1"/>
          <w:numId w:val="1248"/>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46"/>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46"/>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46"/>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46"/>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46"/>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46"/>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46"/>
        </w:numPr>
      </w:pPr>
      <w:r>
        <w:t/>
      </w:r>
      <w:r>
        <w:t>(j)</w:t>
      </w:r>
      <w:r>
        <w:t xml:space="preserve">  The contractor agrees to incorporate the substance of this clause in all subcontracts under this contract.</w:t>
      </w:r>
    </w:p>
    <w:p>
      <w:pPr>
        <w:pStyle w:val="BodyText"/>
      </w:pPr>
      <w:r>
        <w:t>(End of clause)</w:t>
      </w:r>
    </w:p>
    <!--Topic unique_1790-->
    <w:p>
      <w:pPr>
        <w:pStyle w:val="Heading5"/>
      </w:pPr>
      <w:bookmarkStart w:id="3344" w:name="_Refd19e59940"/>
      <w:bookmarkStart w:id="3345" w:name="_Tocd19e59940"/>
      <w:r>
        <w:t/>
      </w:r>
      <w:r>
        <w:t>552.237</w:t>
      </w:r>
      <w:r>
        <w:t xml:space="preserve"> [Reserved]</w:t>
      </w:r>
      <w:bookmarkEnd w:id="3344"/>
      <w:bookmarkEnd w:id="3345"/>
    </w:p>
    <!--Topic unique_1791-->
    <w:p>
      <w:pPr>
        <w:pStyle w:val="Heading6"/>
      </w:pPr>
      <w:bookmarkStart w:id="3346" w:name="_Refd19e59948"/>
      <w:bookmarkStart w:id="3347" w:name="_Tocd19e59948"/>
      <w:r>
        <w:t/>
      </w:r>
      <w:r>
        <w:t>552.237-70</w:t>
      </w:r>
      <w:r>
        <w:t xml:space="preserve"> [Reserved]</w:t>
      </w:r>
      <w:bookmarkEnd w:id="3346"/>
      <w:bookmarkEnd w:id="3347"/>
    </w:p>
    <!--Topic unique_65-->
    <w:p>
      <w:pPr>
        <w:pStyle w:val="Heading6"/>
      </w:pPr>
      <w:bookmarkStart w:id="3348" w:name="_Refd19e59959"/>
      <w:bookmarkStart w:id="3349" w:name="_Tocd19e59959"/>
      <w:r>
        <w:t/>
      </w:r>
      <w:r>
        <w:t>552.237-71</w:t>
      </w:r>
      <w:r>
        <w:t xml:space="preserve"> Qualifications of Employees.</w:t>
      </w:r>
      <w:bookmarkEnd w:id="3348"/>
      <w:bookmarkEnd w:id="3349"/>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49"/>
        </w:numPr>
      </w:pPr>
      <w:bookmarkStart w:id="3351" w:name="_Tocd19e59979"/>
      <w:bookmarkStart w:id="3350" w:name="_Refd19e59979"/>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49"/>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49"/>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50"/>
      <w:bookmarkEnd w:id="3351"/>
    </w:p>
    <w:p>
      <w:pPr>
        <w:pStyle w:val="BodyText"/>
      </w:pPr>
      <w:r>
        <w:t>(End of clause)</w:t>
      </w:r>
    </w:p>
    <!--Topic unique_1496-->
    <w:p>
      <w:pPr>
        <w:pStyle w:val="Heading6"/>
      </w:pPr>
      <w:bookmarkStart w:id="3352" w:name="_Refd19e60005"/>
      <w:bookmarkStart w:id="3353" w:name="_Tocd19e60005"/>
      <w:r>
        <w:t/>
      </w:r>
      <w:r>
        <w:t>552.237-72</w:t>
      </w:r>
      <w:r>
        <w:t xml:space="preserve"> Prohibition Regarding “Quasi-Military Armed Forces.”</w:t>
      </w:r>
      <w:bookmarkEnd w:id="3352"/>
      <w:bookmarkEnd w:id="3353"/>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01-->
    <w:p>
      <w:pPr>
        <w:pStyle w:val="Heading6"/>
      </w:pPr>
      <w:bookmarkStart w:id="3354" w:name="_Refd19e60033"/>
      <w:bookmarkStart w:id="3355" w:name="_Tocd19e60033"/>
      <w:r>
        <w:t/>
      </w:r>
      <w:r>
        <w:t>552.237-73</w:t>
      </w:r>
      <w:r>
        <w:t xml:space="preserve"> Restriction on Disclosure of Information.</w:t>
      </w:r>
      <w:bookmarkEnd w:id="3354"/>
      <w:bookmarkEnd w:id="3355"/>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50"/>
        </w:numPr>
      </w:pPr>
      <w:bookmarkStart w:id="3357" w:name="_Tocd19e60053"/>
      <w:bookmarkStart w:id="3356" w:name="_Refd19e60053"/>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50"/>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50"/>
        </w:numPr>
      </w:pPr>
      <w:r>
        <w:t/>
      </w:r>
      <w:r>
        <w:t>(c)</w:t>
      </w:r>
      <w:r>
        <w:t xml:space="preserve">  The Contractor shall insert the substance of this clause in any consultant agreement or subcontract under this contract.</w:t>
      </w:r>
    </w:p>
    <w:p>
      <w:pPr>
        <w:pStyle w:val="ListNumber"/>
        <!--depth 1-->
        <w:numPr>
          <w:ilvl w:val="0"/>
          <w:numId w:val="1250"/>
        </w:numPr>
      </w:pPr>
      <w:r>
        <w:t/>
      </w:r>
      <w:r>
        <w:t>(d)</w:t>
      </w:r>
      <w:r>
        <w:t xml:space="preserve">  Any unauthorized disclosure of information may result in termination of this contract for cause.</w:t>
      </w:r>
      <w:bookmarkEnd w:id="3356"/>
      <w:bookmarkEnd w:id="3357"/>
    </w:p>
    <w:p>
      <w:pPr>
        <w:pStyle w:val="BodyText"/>
      </w:pPr>
      <w:r>
        <w:t>(End of clause)</w:t>
      </w:r>
    </w:p>
    <!--Topic unique_1792-->
    <w:p>
      <w:pPr>
        <w:pStyle w:val="Heading5"/>
      </w:pPr>
      <w:bookmarkStart w:id="3358" w:name="_Refd19e60086"/>
      <w:bookmarkStart w:id="3359" w:name="_Tocd19e60086"/>
      <w:r>
        <w:t/>
      </w:r>
      <w:r>
        <w:t>552.238</w:t>
      </w:r>
      <w:r>
        <w:t xml:space="preserve"> [Reserved]</w:t>
      </w:r>
      <w:bookmarkEnd w:id="3358"/>
      <w:bookmarkEnd w:id="3359"/>
    </w:p>
    <!--Topic unique_1530-->
    <w:p>
      <w:pPr>
        <w:pStyle w:val="Heading6"/>
      </w:pPr>
      <w:bookmarkStart w:id="3360" w:name="_Refd19e60094"/>
      <w:bookmarkStart w:id="3361" w:name="_Tocd19e60094"/>
      <w:r>
        <w:t/>
      </w:r>
      <w:r>
        <w:t>552.238-70</w:t>
      </w:r>
      <w:r>
        <w:t xml:space="preserve"> Cover Page for Worldwide Federal Supply Schedules.</w:t>
      </w:r>
      <w:bookmarkEnd w:id="3360"/>
      <w:bookmarkEnd w:id="3361"/>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51"/>
        </w:numPr>
      </w:pPr>
      <w:bookmarkStart w:id="3363" w:name="_Tocd19e60125"/>
      <w:bookmarkStart w:id="3362" w:name="_Refd19e60125"/>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51"/>
        </w:numPr>
      </w:pPr>
      <w:r>
        <w:t/>
      </w:r>
      <w:r>
        <w:t>(b)</w:t>
      </w:r>
      <w:r>
        <w:t xml:space="preserve"> </w:t>
      </w:r>
      <w:r>
        <w:t xml:space="preserve">  STANDARD INDUSTRY GROUP: *</w:t>
      </w:r>
      <w:r>
        <w:t>______</w:t>
      </w:r>
      <w:r>
        <w:t>* SERVICE: *</w:t>
      </w:r>
      <w:r>
        <w:t>______</w:t>
      </w:r>
      <w:r>
        <w:t>* SERVICE CODE(S)/NAICS: *</w:t>
      </w:r>
      <w:r>
        <w:t>______</w:t>
      </w:r>
      <w:r>
        <w:t>*</w:t>
      </w:r>
      <w:bookmarkEnd w:id="3362"/>
      <w:bookmarkEnd w:id="3363"/>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31-->
    <w:p>
      <w:pPr>
        <w:pStyle w:val="Heading6"/>
      </w:pPr>
      <w:bookmarkStart w:id="3364" w:name="_Refd19e60190"/>
      <w:bookmarkStart w:id="3365" w:name="_Tocd19e60190"/>
      <w:r>
        <w:t/>
      </w:r>
      <w:r>
        <w:t>552.238-71</w:t>
      </w:r>
      <w:r>
        <w:t xml:space="preserve"> Notice of Total Small Business Set-Aside.</w:t>
      </w:r>
      <w:bookmarkEnd w:id="3364"/>
      <w:bookmarkEnd w:id="3365"/>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1532-->
    <w:p>
      <w:pPr>
        <w:pStyle w:val="Heading6"/>
      </w:pPr>
      <w:bookmarkStart w:id="3366" w:name="_Refd19e60215"/>
      <w:bookmarkStart w:id="3367" w:name="_Tocd19e60215"/>
      <w:r>
        <w:t/>
      </w:r>
      <w:r>
        <w:t>552.238-72</w:t>
      </w:r>
      <w:r>
        <w:t xml:space="preserve"> Information Collection Requirements.</w:t>
      </w:r>
      <w:bookmarkEnd w:id="3366"/>
      <w:bookmarkEnd w:id="3367"/>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67-->
    <w:p>
      <w:pPr>
        <w:pStyle w:val="Heading6"/>
      </w:pPr>
      <w:bookmarkStart w:id="3368" w:name="_Refd19e60240"/>
      <w:bookmarkStart w:id="3369" w:name="_Tocd19e60240"/>
      <w:r>
        <w:t/>
      </w:r>
      <w:r>
        <w:t>552.238-73</w:t>
      </w:r>
      <w:r>
        <w:t xml:space="preserve"> Identification of Electronic Office Equipment Providing Accessibility for the Handicapped.</w:t>
      </w:r>
      <w:bookmarkEnd w:id="3368"/>
      <w:bookmarkEnd w:id="3369"/>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52"/>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52"/>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33-->
    <w:p>
      <w:pPr>
        <w:pStyle w:val="Heading6"/>
      </w:pPr>
      <w:bookmarkStart w:id="3370" w:name="_Refd19e60291"/>
      <w:bookmarkStart w:id="3371" w:name="_Tocd19e60291"/>
      <w:r>
        <w:t/>
      </w:r>
      <w:r>
        <w:t>552.238-74</w:t>
      </w:r>
      <w:r>
        <w:t xml:space="preserve"> Introduction of New Supplies/Services (INSS).</w:t>
      </w:r>
      <w:bookmarkEnd w:id="3370"/>
      <w:bookmarkEnd w:id="3371"/>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253"/>
        </w:numPr>
      </w:pPr>
      <w:bookmarkStart w:id="3373" w:name="_Tocd19e60311"/>
      <w:bookmarkStart w:id="3372" w:name="_Refd19e60311"/>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53"/>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253"/>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53"/>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372"/>
      <w:bookmarkEnd w:id="3373"/>
    </w:p>
    <w:p>
      <w:pPr>
        <w:pStyle w:val="BodyText"/>
      </w:pPr>
      <w:r>
        <w:t>(End of provision)</w:t>
      </w:r>
    </w:p>
    <!--Topic unique_1534-->
    <w:p>
      <w:pPr>
        <w:pStyle w:val="Heading6"/>
      </w:pPr>
      <w:bookmarkStart w:id="3374" w:name="_Refd19e60353"/>
      <w:bookmarkStart w:id="3375" w:name="_Tocd19e60353"/>
      <w:r>
        <w:t/>
      </w:r>
      <w:r>
        <w:t>552.238-75</w:t>
      </w:r>
      <w:r>
        <w:t xml:space="preserve"> Evaluation-Commercial Items (Federal Supply Schedule).</w:t>
      </w:r>
      <w:bookmarkEnd w:id="3374"/>
      <w:bookmarkEnd w:id="3375"/>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54"/>
        </w:numPr>
      </w:pPr>
      <w:bookmarkStart w:id="3377" w:name="_Tocd19e60373"/>
      <w:bookmarkStart w:id="3376" w:name="_Refd19e60373"/>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54"/>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76"/>
      <w:bookmarkEnd w:id="3377"/>
    </w:p>
    <w:p>
      <w:pPr>
        <w:pStyle w:val="BodyText"/>
      </w:pPr>
      <w:r>
        <w:t>(End of provision)</w:t>
      </w:r>
    </w:p>
    <!--Topic unique_1535-->
    <w:p>
      <w:pPr>
        <w:pStyle w:val="Heading6"/>
      </w:pPr>
      <w:bookmarkStart w:id="3378" w:name="_Refd19e60392"/>
      <w:bookmarkStart w:id="3379" w:name="_Tocd19e60392"/>
      <w:r>
        <w:t/>
      </w:r>
      <w:r>
        <w:t>552.238-76</w:t>
      </w:r>
      <w:r>
        <w:t xml:space="preserve"> Use of Non-Government Employees to Review Offers.</w:t>
      </w:r>
      <w:bookmarkEnd w:id="3378"/>
      <w:bookmarkEnd w:id="3379"/>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55"/>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55"/>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55"/>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36-->
    <w:p>
      <w:pPr>
        <w:pStyle w:val="Heading6"/>
      </w:pPr>
      <w:bookmarkStart w:id="3380" w:name="_Refd19e60446"/>
      <w:bookmarkStart w:id="3381" w:name="_Tocd19e60446"/>
      <w:r>
        <w:t/>
      </w:r>
      <w:r>
        <w:t>552.238-77</w:t>
      </w:r>
      <w:r>
        <w:t xml:space="preserve"> Submission and Distribution of Authorized Federal Supply Schedule (FSS) Price Lists.</w:t>
      </w:r>
      <w:bookmarkEnd w:id="3380"/>
      <w:bookmarkEnd w:id="3381"/>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56"/>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56"/>
        </w:numPr>
      </w:pPr>
      <w:r>
        <w:t/>
      </w:r>
      <w:r>
        <w:t>(b)</w:t>
      </w:r>
      <w:r>
        <w:t xml:space="preserve"> Eligible ordering activities will utilize GSA’s online shopping and ordering system to review a Contractors’ price lists.</w:t>
      </w:r>
    </w:p>
    <w:p>
      <w:pPr>
        <w:pStyle w:val="BodyText"/>
      </w:pPr>
      <w:r>
        <w:t>(End of clause)</w:t>
      </w:r>
    </w:p>
    <!--Topic unique_69-->
    <w:p>
      <w:pPr>
        <w:pStyle w:val="Heading6"/>
      </w:pPr>
      <w:bookmarkStart w:id="3382" w:name="_Refd19e60486"/>
      <w:bookmarkStart w:id="3383" w:name="_Tocd19e60486"/>
      <w:r>
        <w:t/>
      </w:r>
      <w:r>
        <w:t>552.238-78</w:t>
      </w:r>
      <w:r>
        <w:t xml:space="preserve"> Identification of Products that Have Environmental Attributes.</w:t>
      </w:r>
      <w:bookmarkEnd w:id="3382"/>
      <w:bookmarkEnd w:id="3383"/>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57"/>
        </w:numPr>
      </w:pPr>
      <w:bookmarkStart w:id="3385" w:name="_Tocd19e60506"/>
      <w:bookmarkStart w:id="3384" w:name="_Refd19e60506"/>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57"/>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58"/>
        </w:numPr>
      </w:pPr>
      <w:bookmarkStart w:id="3387" w:name="_Tocd19e60528"/>
      <w:bookmarkStart w:id="3386" w:name="_Refd19e60528"/>
      <w:r>
        <w:t/>
      </w:r>
      <w:r>
        <w:t>(1)</w:t>
      </w:r>
      <w:r>
        <w:t xml:space="preserve">  Meets Department of Energy and Environmental Protection Agency criteria for use of the ENERGY STAR® trademark label; or</w:t>
      </w:r>
      <w:bookmarkEnd w:id="3386"/>
      <w:bookmarkEnd w:id="3387"/>
    </w:p>
    <w:p>
      <w:pPr>
        <w:pStyle w:val="ListNumber2"/>
        <!--depth 2-->
        <w:numPr>
          <w:ilvl w:val="1"/>
          <w:numId w:val="1258"/>
        </w:numPr>
      </w:pPr>
      <w:bookmarkStart w:id="3389" w:name="_Tocd19e60535"/>
      <w:bookmarkStart w:id="3388" w:name="_Refd19e60535"/>
      <w:r>
        <w:t/>
      </w:r>
      <w:r>
        <w:t>(2)</w:t>
      </w:r>
      <w:r>
        <w:t xml:space="preserve">  Is in the upper 25 percent of efficiency for all similar products as designated by the Department of Energy's Federal Energy Management Program.</w:t>
      </w:r>
      <w:bookmarkEnd w:id="3388"/>
      <w:bookmarkEnd w:id="3389"/>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29">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30">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59"/>
        </w:numPr>
      </w:pPr>
      <w:bookmarkStart w:id="3391" w:name="_Tocd19e60566"/>
      <w:bookmarkStart w:id="3390" w:name="_Refd19e60566"/>
      <w:r>
        <w:t/>
      </w:r>
      <w:r>
        <w:t>(1)</w:t>
      </w:r>
      <w:r>
        <w:t xml:space="preserve">  Technologies that use renewable energy to provide light, heat, cooling, or mechanical or electrical energy for use in facilities or other activities; or</w:t>
      </w:r>
      <w:bookmarkEnd w:id="3390"/>
      <w:bookmarkEnd w:id="3391"/>
    </w:p>
    <w:p>
      <w:pPr>
        <w:pStyle w:val="ListNumber2"/>
        <!--depth 2-->
        <w:numPr>
          <w:ilvl w:val="1"/>
          <w:numId w:val="1259"/>
        </w:numPr>
      </w:pPr>
      <w:bookmarkStart w:id="3393" w:name="_Tocd19e60573"/>
      <w:bookmarkStart w:id="3392" w:name="_Refd19e60573"/>
      <w:r>
        <w:t/>
      </w:r>
      <w:r>
        <w:t>(2)</w:t>
      </w:r>
      <w:r>
        <w:t xml:space="preserve">  The use of integrated whole-building designs that rely upon renewable energy resources, including passive solar design.</w:t>
      </w:r>
      <w:bookmarkEnd w:id="3392"/>
      <w:bookmarkEnd w:id="3393"/>
    </w:p>
    <w:p>
      <w:pPr>
        <w:pStyle w:val="ListNumber"/>
        <!--depth 1-->
        <w:numPr>
          <w:ilvl w:val="0"/>
          <w:numId w:val="1257"/>
        </w:numPr>
      </w:pPr>
      <w:r>
        <w:t/>
      </w:r>
      <w:r>
        <w:t>(c)</w:t>
      </w:r>
      <w:r>
        <w:t xml:space="preserve">  </w:t>
      </w:r>
      <w:r>
        <w:rPr>
          <w:i/>
        </w:rPr>
        <w:t>Identification Requirements</w:t>
      </w:r>
      <w:r>
        <w:t>.</w:t>
      </w:r>
    </w:p>
    <w:p>
      <w:pPr>
        <w:pStyle w:val="ListNumber2"/>
        <!--depth 2-->
        <w:numPr>
          <w:ilvl w:val="1"/>
          <w:numId w:val="1260"/>
        </w:numPr>
      </w:pPr>
      <w:bookmarkStart w:id="3395" w:name="_Tocd19e60592"/>
      <w:bookmarkStart w:id="3394" w:name="_Refd19e60592"/>
      <w:r>
        <w:t/>
      </w:r>
      <w:r>
        <w:t>(1)</w:t>
      </w:r>
      <w:r>
        <w:t xml:space="preserve">  The offeror must identify products that—</w:t>
      </w:r>
    </w:p>
    <w:p>
      <w:pPr>
        <w:pStyle w:val="ListNumber3"/>
        <!--depth 3-->
        <w:numPr>
          <w:ilvl w:val="2"/>
          <w:numId w:val="1261"/>
        </w:numPr>
      </w:pPr>
      <w:bookmarkStart w:id="3397" w:name="_Tocd19e60600"/>
      <w:bookmarkStart w:id="3396" w:name="_Refd19e60600"/>
      <w:r>
        <w:t/>
      </w:r>
      <w:r>
        <w:t>(i)</w:t>
      </w:r>
      <w:r>
        <w:t xml:space="preserve">  Are compliant with the recovered and post-consumer material content levels recommended in the Recovered Materials Advisory Notices (RMANs) for EPA-designated products in the CPG program (</w:t>
      </w:r>
      <w:hyperlink r:id="rIdHyperlink331">
        <w:r>
          <w:t>http://www.epa.gov/cpg/</w:t>
        </w:r>
      </w:hyperlink>
      <w:r>
        <w:t>);</w:t>
      </w:r>
      <w:bookmarkEnd w:id="3396"/>
      <w:bookmarkEnd w:id="3397"/>
    </w:p>
    <w:p>
      <w:pPr>
        <w:pStyle w:val="ListNumber3"/>
        <!--depth 3-->
        <w:numPr>
          <w:ilvl w:val="2"/>
          <w:numId w:val="1261"/>
        </w:numPr>
      </w:pPr>
      <w:bookmarkStart w:id="3399" w:name="_Tocd19e60611"/>
      <w:bookmarkStart w:id="3398" w:name="_Refd19e60611"/>
      <w:r>
        <w:t/>
      </w:r>
      <w:r>
        <w:t>(ii)</w:t>
      </w:r>
      <w:r>
        <w:t xml:space="preserve"> Contain recovered materials that either do not meet the recommended levels in the RMANs or are not EPA-designated products in the CPG program (see FAR 23.401 and </w:t>
      </w:r>
      <w:hyperlink r:id="rIdHyperlink332">
        <w:r>
          <w:t>http://www.epa.gov/cpg/</w:t>
        </w:r>
      </w:hyperlink>
      <w:r>
        <w:t>);</w:t>
      </w:r>
      <w:bookmarkEnd w:id="3398"/>
      <w:bookmarkEnd w:id="3399"/>
    </w:p>
    <w:p>
      <w:pPr>
        <w:pStyle w:val="ListNumber3"/>
        <!--depth 3-->
        <w:numPr>
          <w:ilvl w:val="2"/>
          <w:numId w:val="1261"/>
        </w:numPr>
      </w:pPr>
      <w:bookmarkStart w:id="3401" w:name="_Tocd19e60622"/>
      <w:bookmarkStart w:id="3400" w:name="_Refd19e60622"/>
      <w:r>
        <w:t/>
      </w:r>
      <w:r>
        <w:t>(iii)</w:t>
      </w:r>
      <w:r>
        <w:t xml:space="preserve">  Are energy-efficient, as defined by either ENERGY STAR® and/or FEMP's designated top 25th percentile levels (see ENERGY STAR® at </w:t>
      </w:r>
      <w:hyperlink r:id="rIdHyperlink333">
        <w:r>
          <w:t>http://www.energystar.gov/</w:t>
        </w:r>
      </w:hyperlink>
      <w:r>
        <w:t xml:space="preserve"> and FEMP at </w:t>
      </w:r>
      <w:hyperlink r:id="rIdHyperlink334">
        <w:r>
          <w:t>http://www.eere.energy.gov/femp/procurement/</w:t>
        </w:r>
      </w:hyperlink>
      <w:r>
        <w:t>);</w:t>
      </w:r>
      <w:bookmarkEnd w:id="3400"/>
      <w:bookmarkEnd w:id="3401"/>
    </w:p>
    <w:p>
      <w:pPr>
        <w:pStyle w:val="ListNumber3"/>
        <!--depth 3-->
        <w:numPr>
          <w:ilvl w:val="2"/>
          <w:numId w:val="1261"/>
        </w:numPr>
      </w:pPr>
      <w:bookmarkStart w:id="3403" w:name="_Tocd19e60637"/>
      <w:bookmarkStart w:id="3402" w:name="_Refd19e60637"/>
      <w:r>
        <w:t/>
      </w:r>
      <w:r>
        <w:t>(iv)</w:t>
      </w:r>
      <w:r>
        <w:t xml:space="preserve">  Are water-efficient</w:t>
      </w:r>
      <w:bookmarkEnd w:id="3402"/>
      <w:bookmarkEnd w:id="3403"/>
    </w:p>
    <w:p>
      <w:pPr>
        <w:pStyle w:val="ListNumber3"/>
        <!--depth 3-->
        <w:numPr>
          <w:ilvl w:val="2"/>
          <w:numId w:val="1261"/>
        </w:numPr>
      </w:pPr>
      <w:bookmarkStart w:id="3405" w:name="_Tocd19e60644"/>
      <w:bookmarkStart w:id="3404" w:name="_Refd19e60644"/>
      <w:r>
        <w:t/>
      </w:r>
      <w:r>
        <w:t>(v)</w:t>
      </w:r>
      <w:r>
        <w:t xml:space="preserve">  Use renewable energy technology;</w:t>
      </w:r>
      <w:bookmarkEnd w:id="3404"/>
      <w:bookmarkEnd w:id="3405"/>
    </w:p>
    <w:p>
      <w:pPr>
        <w:pStyle w:val="ListNumber3"/>
        <!--depth 3-->
        <w:numPr>
          <w:ilvl w:val="2"/>
          <w:numId w:val="1261"/>
        </w:numPr>
      </w:pPr>
      <w:bookmarkStart w:id="3407" w:name="_Tocd19e60652"/>
      <w:bookmarkStart w:id="3406" w:name="_Refd19e60652"/>
      <w:r>
        <w:t/>
      </w:r>
      <w:r>
        <w:t>(vi)</w:t>
      </w:r>
      <w:r>
        <w:t xml:space="preserve">  Are remanufactured; and</w:t>
      </w:r>
      <w:bookmarkEnd w:id="3406"/>
      <w:bookmarkEnd w:id="3407"/>
    </w:p>
    <w:p>
      <w:pPr>
        <w:pStyle w:val="ListNumber3"/>
        <!--depth 3-->
        <w:numPr>
          <w:ilvl w:val="2"/>
          <w:numId w:val="1261"/>
        </w:numPr>
      </w:pPr>
      <w:bookmarkStart w:id="3409" w:name="_Tocd19e60659"/>
      <w:bookmarkStart w:id="3408" w:name="_Refd19e60659"/>
      <w:r>
        <w:t/>
      </w:r>
      <w:r>
        <w:t>(vii)</w:t>
      </w:r>
      <w:r>
        <w:t xml:space="preserve">  Have other environmental attributes.</w:t>
      </w:r>
      <w:bookmarkEnd w:id="3408"/>
      <w:bookmarkEnd w:id="3409"/>
      <w:bookmarkEnd w:id="3394"/>
      <w:bookmarkEnd w:id="3395"/>
    </w:p>
    <w:p>
      <w:pPr>
        <w:pStyle w:val="ListNumber2"/>
        <!--depth 2-->
        <w:numPr>
          <w:ilvl w:val="1"/>
          <w:numId w:val="1260"/>
        </w:numPr>
      </w:pPr>
      <w:bookmarkStart w:id="3411" w:name="_Tocd19e60667"/>
      <w:bookmarkStart w:id="3410" w:name="_Refd19e60667"/>
      <w:r>
        <w:t/>
      </w:r>
      <w:r>
        <w:t>(2)</w:t>
      </w:r>
      <w:r>
        <w:t xml:space="preserve">  These identifications must be made in each of the offeror's following mediums:</w:t>
      </w:r>
    </w:p>
    <w:p>
      <w:pPr>
        <w:pStyle w:val="ListNumber3"/>
        <!--depth 3-->
        <w:numPr>
          <w:ilvl w:val="2"/>
          <w:numId w:val="1262"/>
        </w:numPr>
      </w:pPr>
      <w:bookmarkStart w:id="3413" w:name="_Tocd19e60675"/>
      <w:bookmarkStart w:id="3412" w:name="_Refd19e60675"/>
      <w:r>
        <w:t/>
      </w:r>
      <w:r>
        <w:t>(i)</w:t>
      </w:r>
      <w:r>
        <w:t xml:space="preserve">  The offer itself.</w:t>
      </w:r>
      <w:bookmarkEnd w:id="3412"/>
      <w:bookmarkEnd w:id="3413"/>
    </w:p>
    <w:p>
      <w:pPr>
        <w:pStyle w:val="ListNumber3"/>
        <!--depth 3-->
        <w:numPr>
          <w:ilvl w:val="2"/>
          <w:numId w:val="1262"/>
        </w:numPr>
      </w:pPr>
      <w:bookmarkStart w:id="3415" w:name="_Tocd19e60682"/>
      <w:bookmarkStart w:id="3414" w:name="_Refd19e60682"/>
      <w:r>
        <w:t/>
      </w:r>
      <w:r>
        <w:t>(ii)</w:t>
      </w:r>
      <w:r>
        <w:t xml:space="preserve"> Printed commercial catalogs, brochures, and pricelists.</w:t>
      </w:r>
      <w:bookmarkEnd w:id="3414"/>
      <w:bookmarkEnd w:id="3415"/>
    </w:p>
    <w:p>
      <w:pPr>
        <w:pStyle w:val="ListNumber3"/>
        <!--depth 3-->
        <w:numPr>
          <w:ilvl w:val="2"/>
          <w:numId w:val="1262"/>
        </w:numPr>
      </w:pPr>
      <w:bookmarkStart w:id="3417" w:name="_Tocd19e60689"/>
      <w:bookmarkStart w:id="3416" w:name="_Refd19e60689"/>
      <w:r>
        <w:t/>
      </w:r>
      <w:r>
        <w:t>(iii)</w:t>
      </w:r>
      <w:r>
        <w:t xml:space="preserve">  Online product website.</w:t>
      </w:r>
      <w:bookmarkEnd w:id="3416"/>
      <w:bookmarkEnd w:id="3417"/>
    </w:p>
    <w:p>
      <w:pPr>
        <w:pStyle w:val="ListNumber3"/>
        <!--depth 3-->
        <w:numPr>
          <w:ilvl w:val="2"/>
          <w:numId w:val="1262"/>
        </w:numPr>
      </w:pPr>
      <w:bookmarkStart w:id="3419" w:name="_Tocd19e60696"/>
      <w:bookmarkStart w:id="3418" w:name="_Refd19e60696"/>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418"/>
      <w:bookmarkEnd w:id="3419"/>
      <w:bookmarkEnd w:id="3410"/>
      <w:bookmarkEnd w:id="3411"/>
    </w:p>
    <w:p>
      <w:pPr>
        <w:pStyle w:val="ListNumber"/>
        <!--depth 1-->
        <w:numPr>
          <w:ilvl w:val="0"/>
          <w:numId w:val="1257"/>
        </w:numPr>
      </w:pPr>
      <w:bookmarkStart w:id="3421" w:name="_Tocd19e60705"/>
      <w:bookmarkStart w:id="3420" w:name="_Refd19e60705"/>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63"/>
        </w:numPr>
      </w:pPr>
      <w:bookmarkStart w:id="3423" w:name="_Tocd19e60711"/>
      <w:bookmarkStart w:id="3422" w:name="_Refd19e60711"/>
      <w:r>
        <w:t/>
      </w:r>
      <w:r>
        <w:t>(1)</w:t>
      </w:r>
      <w:r>
        <w:t xml:space="preserve">  Participation in a Federal agency sponsored program (</w:t>
      </w:r>
      <w:r>
        <w:rPr>
          <w:i/>
        </w:rPr>
        <w:t>e.g.</w:t>
      </w:r>
      <w:r>
        <w:t>, the EPA and DOE ENERGY STAR® product labeling program);</w:t>
      </w:r>
    </w:p>
    <w:p>
      <w:pPr>
        <w:pStyle w:val="ListNumber2"/>
        <!--depth 2-->
        <w:numPr>
          <w:ilvl w:val="1"/>
          <w:numId w:val="1263"/>
        </w:numPr>
      </w:pPr>
      <w:r>
        <w:t/>
      </w:r>
      <w:r>
        <w:t>(2)</w:t>
      </w:r>
      <w:r>
        <w:t xml:space="preserve">  Verification by an independent organization that specializes in certifying such claims; or</w:t>
      </w:r>
    </w:p>
    <w:p>
      <w:pPr>
        <w:pStyle w:val="ListNumber2"/>
        <!--depth 2-->
        <w:numPr>
          <w:ilvl w:val="1"/>
          <w:numId w:val="1263"/>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422"/>
      <w:bookmarkEnd w:id="3423"/>
      <w:bookmarkEnd w:id="3420"/>
      <w:bookmarkEnd w:id="3421"/>
      <w:bookmarkEnd w:id="3384"/>
      <w:bookmarkEnd w:id="3385"/>
    </w:p>
    <w:p>
      <w:pPr>
        <w:pStyle w:val="BodyText"/>
      </w:pPr>
      <w:r>
        <w:t>(End of clause)</w:t>
      </w:r>
    </w:p>
    <!--Topic unique_1537-->
    <w:p>
      <w:pPr>
        <w:pStyle w:val="Heading6"/>
      </w:pPr>
      <w:bookmarkStart w:id="3424" w:name="_Refd19e60741"/>
      <w:bookmarkStart w:id="3425" w:name="_Tocd19e60741"/>
      <w:r>
        <w:t/>
      </w:r>
      <w:r>
        <w:t>552.238-79</w:t>
      </w:r>
      <w:r>
        <w:t xml:space="preserve"> Cancellation.</w:t>
      </w:r>
      <w:bookmarkEnd w:id="3424"/>
      <w:bookmarkEnd w:id="3425"/>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71-->
    <w:p>
      <w:pPr>
        <w:pStyle w:val="Heading6"/>
      </w:pPr>
      <w:bookmarkStart w:id="3426" w:name="_Refd19e60766"/>
      <w:bookmarkStart w:id="3427" w:name="_Tocd19e60766"/>
      <w:r>
        <w:t/>
      </w:r>
      <w:r>
        <w:t>552.238-80</w:t>
      </w:r>
      <w:r>
        <w:t xml:space="preserve"> Industrial Funding Fee and Sales Reporting.</w:t>
      </w:r>
      <w:bookmarkEnd w:id="3426"/>
      <w:bookmarkEnd w:id="3427"/>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64"/>
        </w:numPr>
      </w:pPr>
      <w:bookmarkStart w:id="3429" w:name="_Tocd19e60788"/>
      <w:bookmarkStart w:id="3428" w:name="_Refd19e60788"/>
      <w:r>
        <w:t/>
      </w:r>
      <w:r>
        <w:t>(a)</w:t>
      </w:r>
      <w:r>
        <w:t xml:space="preserve">  Reporting of Federal Supply Schedule Sales. The Contractor shall report all contract sales under this contract as follows:</w:t>
      </w:r>
    </w:p>
    <w:p>
      <w:pPr>
        <w:pStyle w:val="ListNumber2"/>
        <!--depth 2-->
        <w:numPr>
          <w:ilvl w:val="1"/>
          <w:numId w:val="1265"/>
        </w:numPr>
      </w:pPr>
      <w:bookmarkStart w:id="3431" w:name="_Tocd19e60796"/>
      <w:bookmarkStart w:id="3430" w:name="_Refd19e60796"/>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66"/>
        </w:numPr>
      </w:pPr>
      <w:r>
        <w:t/>
      </w:r>
      <w:r>
        <w:t>(i)</w:t>
      </w:r>
      <w:r>
        <w:t xml:space="preserve">  Receipt of order;</w:t>
      </w:r>
    </w:p>
    <w:p>
      <w:pPr>
        <w:pStyle w:val="ListNumber3"/>
        <!--depth 3-->
        <w:numPr>
          <w:ilvl w:val="2"/>
          <w:numId w:val="1266"/>
        </w:numPr>
      </w:pPr>
      <w:r>
        <w:t/>
      </w:r>
      <w:r>
        <w:t>(ii)</w:t>
      </w:r>
      <w:r>
        <w:t xml:space="preserve">  Shipment or delivery, as applicable;</w:t>
      </w:r>
    </w:p>
    <w:p>
      <w:pPr>
        <w:pStyle w:val="ListNumber3"/>
        <!--depth 3-->
        <w:numPr>
          <w:ilvl w:val="2"/>
          <w:numId w:val="1266"/>
        </w:numPr>
      </w:pPr>
      <w:r>
        <w:t/>
      </w:r>
      <w:r>
        <w:t>(iii)</w:t>
      </w:r>
      <w:r>
        <w:t xml:space="preserve">  Issuance of an invoice; or</w:t>
      </w:r>
    </w:p>
    <w:p>
      <w:pPr>
        <w:pStyle w:val="ListNumber3"/>
        <!--depth 3-->
        <w:numPr>
          <w:ilvl w:val="2"/>
          <w:numId w:val="1266"/>
        </w:numPr>
      </w:pPr>
      <w:r>
        <w:t/>
      </w:r>
      <w:r>
        <w:t>(iv)</w:t>
      </w:r>
      <w:r>
        <w:t xml:space="preserve">  Payment.</w:t>
      </w:r>
      <w:bookmarkEnd w:id="3430"/>
      <w:bookmarkEnd w:id="3431"/>
    </w:p>
    <w:p>
      <w:pPr>
        <w:pStyle w:val="ListNumber2"/>
        <!--depth 2-->
        <w:numPr>
          <w:ilvl w:val="1"/>
          <w:numId w:val="1265"/>
        </w:numPr>
      </w:pPr>
      <w:bookmarkStart w:id="3433" w:name="_Tocd19e60833"/>
      <w:bookmarkStart w:id="3432" w:name="_Refd19e60833"/>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32"/>
      <w:bookmarkEnd w:id="3433"/>
    </w:p>
    <w:p>
      <w:pPr>
        <w:pStyle w:val="ListNumber2"/>
        <!--depth 2-->
        <w:numPr>
          <w:ilvl w:val="1"/>
          <w:numId w:val="1265"/>
        </w:numPr>
      </w:pPr>
      <w:bookmarkStart w:id="3435" w:name="_Tocd19e60840"/>
      <w:bookmarkStart w:id="3434" w:name="_Refd19e60840"/>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34"/>
      <w:bookmarkEnd w:id="3435"/>
    </w:p>
    <w:p>
      <w:pPr>
        <w:pStyle w:val="ListNumber2"/>
        <!--depth 2-->
        <w:numPr>
          <w:ilvl w:val="1"/>
          <w:numId w:val="1265"/>
        </w:numPr>
      </w:pPr>
      <w:bookmarkStart w:id="3437" w:name="_Tocd19e60847"/>
      <w:bookmarkStart w:id="3436" w:name="_Refd19e60847"/>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36"/>
      <w:bookmarkEnd w:id="3437"/>
    </w:p>
    <w:p>
      <w:pPr>
        <w:pStyle w:val="ListNumber2"/>
        <!--depth 2-->
        <w:numPr>
          <w:ilvl w:val="1"/>
          <w:numId w:val="1265"/>
        </w:numPr>
      </w:pPr>
      <w:bookmarkStart w:id="3439" w:name="_Tocd19e60854"/>
      <w:bookmarkStart w:id="3438" w:name="_Refd19e60854"/>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35">
        <w:r>
          <w:t>http://www.fiscal.treasury.gov/fsreports/rpt/treasRptRateExch/treasRptRateExch_home.htm</w:t>
        </w:r>
      </w:hyperlink>
      <w:r>
        <w:t>.</w:t>
      </w:r>
      <w:bookmarkEnd w:id="3438"/>
      <w:bookmarkEnd w:id="3439"/>
      <w:bookmarkEnd w:id="3428"/>
      <w:bookmarkEnd w:id="3429"/>
    </w:p>
    <w:p>
      <w:pPr>
        <w:pStyle w:val="ListNumber"/>
        <!--depth 1-->
        <w:numPr>
          <w:ilvl w:val="0"/>
          <w:numId w:val="1264"/>
        </w:numPr>
      </w:pPr>
      <w:bookmarkStart w:id="3441" w:name="_Tocd19e60866"/>
      <w:bookmarkStart w:id="3440" w:name="_Refd19e60866"/>
      <w:r>
        <w:t/>
      </w:r>
      <w:r>
        <w:t>(b)</w:t>
      </w:r>
      <w:r>
        <w:t xml:space="preserve">  The Contractor shall remit the IFF at the rate set by GSA's FAS.</w:t>
      </w:r>
    </w:p>
    <w:p>
      <w:pPr>
        <w:pStyle w:val="ListNumber2"/>
        <!--depth 2-->
        <w:numPr>
          <w:ilvl w:val="1"/>
          <w:numId w:val="1267"/>
        </w:numPr>
      </w:pPr>
      <w:bookmarkStart w:id="3443" w:name="_Tocd19e60874"/>
      <w:bookmarkStart w:id="3442" w:name="_Refd19e60874"/>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42"/>
      <w:bookmarkEnd w:id="3443"/>
    </w:p>
    <w:p>
      <w:pPr>
        <w:pStyle w:val="ListNumber2"/>
        <!--depth 2-->
        <w:numPr>
          <w:ilvl w:val="1"/>
          <w:numId w:val="1267"/>
        </w:numPr>
      </w:pPr>
      <w:bookmarkStart w:id="3445" w:name="_Tocd19e60881"/>
      <w:bookmarkStart w:id="3444" w:name="_Refd19e60881"/>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36">
        <w:r>
          <w:t>https://srp.fas.gsa.gov/​</w:t>
        </w:r>
      </w:hyperlink>
      <w:r>
        <w:t xml:space="preserve"> or successor website as appropriate.</w:t>
      </w:r>
      <w:bookmarkEnd w:id="3444"/>
      <w:bookmarkEnd w:id="3445"/>
      <w:bookmarkEnd w:id="3440"/>
      <w:bookmarkEnd w:id="3441"/>
    </w:p>
    <w:p>
      <w:pPr>
        <w:pStyle w:val="ListNumber"/>
        <!--depth 1-->
        <w:numPr>
          <w:ilvl w:val="0"/>
          <w:numId w:val="1264"/>
        </w:numPr>
      </w:pPr>
      <w:bookmarkStart w:id="3447" w:name="_Tocd19e60893"/>
      <w:bookmarkStart w:id="3446" w:name="_Refd19e60893"/>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46"/>
      <w:bookmarkEnd w:id="3447"/>
    </w:p>
    <w:p>
      <w:pPr>
        <w:pStyle w:val="ListNumber"/>
        <!--depth 1-->
        <w:numPr>
          <w:ilvl w:val="0"/>
          <w:numId w:val="1264"/>
        </w:numPr>
      </w:pPr>
      <w:bookmarkStart w:id="3449" w:name="_Tocd19e60900"/>
      <w:bookmarkStart w:id="3448" w:name="_Refd19e60900"/>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48"/>
      <w:bookmarkEnd w:id="3449"/>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37">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1528-->
    <w:p>
      <w:pPr>
        <w:pStyle w:val="Heading6"/>
      </w:pPr>
      <w:bookmarkStart w:id="3450" w:name="_Refd19e61008"/>
      <w:bookmarkStart w:id="3451" w:name="_Tocd19e61008"/>
      <w:r>
        <w:t/>
      </w:r>
      <w:r>
        <w:t>552.238-81</w:t>
      </w:r>
      <w:r>
        <w:t xml:space="preserve"> Price Reductions.</w:t>
      </w:r>
      <w:bookmarkEnd w:id="3450"/>
      <w:bookmarkEnd w:id="3451"/>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68"/>
        </w:numPr>
      </w:pPr>
      <w:bookmarkStart w:id="3453" w:name="_Tocd19e61028"/>
      <w:bookmarkStart w:id="3452" w:name="_Refd19e61028"/>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68"/>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68"/>
        </w:numPr>
      </w:pPr>
      <w:r>
        <w:t/>
      </w:r>
      <w:r>
        <w:t>(c)</w:t>
      </w:r>
      <w:r>
        <w:t/>
      </w:r>
    </w:p>
    <w:p>
      <w:pPr>
        <w:pStyle w:val="ListNumber2"/>
        <!--depth 2-->
        <w:numPr>
          <w:ilvl w:val="1"/>
          <w:numId w:val="1269"/>
        </w:numPr>
      </w:pPr>
      <w:r>
        <w:t/>
      </w:r>
      <w:r>
        <w:t>(1)</w:t>
      </w:r>
      <w:r>
        <w:t xml:space="preserve">  A price reduction shall apply to purchases under this contract if, after the date negotiations conclude, the Contractor</w:t>
      </w:r>
    </w:p>
    <w:p>
      <w:pPr>
        <w:pStyle w:val="ListNumber3"/>
        <!--depth 3-->
        <w:numPr>
          <w:ilvl w:val="2"/>
          <w:numId w:val="1270"/>
        </w:numPr>
      </w:pPr>
      <w:r>
        <w:t/>
      </w:r>
      <w:r>
        <w:t>(i)</w:t>
      </w:r>
      <w:r>
        <w:t xml:space="preserve">  Revises the commercial catalog, pricelist, schedule or other document upon which contract award was predicated to reduce prices;</w:t>
      </w:r>
    </w:p>
    <w:p>
      <w:pPr>
        <w:pStyle w:val="ListNumber3"/>
        <!--depth 3-->
        <w:numPr>
          <w:ilvl w:val="2"/>
          <w:numId w:val="1270"/>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70"/>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69"/>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68"/>
        </w:numPr>
      </w:pPr>
      <w:r>
        <w:t/>
      </w:r>
      <w:r>
        <w:t>(d)</w:t>
      </w:r>
      <w:r>
        <w:t xml:space="preserve">  There shall be no price reduction for sales—</w:t>
      </w:r>
    </w:p>
    <w:p>
      <w:pPr>
        <w:pStyle w:val="ListNumber2"/>
        <!--depth 2-->
        <w:numPr>
          <w:ilvl w:val="1"/>
          <w:numId w:val="1271"/>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71"/>
        </w:numPr>
      </w:pPr>
      <w:r>
        <w:t/>
      </w:r>
      <w:r>
        <w:t>(2)</w:t>
      </w:r>
      <w:r>
        <w:t xml:space="preserve">  To Federal agencies;</w:t>
      </w:r>
    </w:p>
    <w:p>
      <w:pPr>
        <w:pStyle w:val="ListNumber2"/>
        <!--depth 2-->
        <w:numPr>
          <w:ilvl w:val="1"/>
          <w:numId w:val="1271"/>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71"/>
        </w:numPr>
      </w:pPr>
      <w:r>
        <w:t/>
      </w:r>
      <w:r>
        <w:t>(4)</w:t>
      </w:r>
      <w:r>
        <w:t xml:space="preserve">  Caused by an error in quotation or billing, provided adequate documentation is furnished by the Contractor to the Contracting Officer.</w:t>
      </w:r>
    </w:p>
    <w:p>
      <w:pPr>
        <w:pStyle w:val="ListNumber"/>
        <!--depth 1-->
        <w:numPr>
          <w:ilvl w:val="0"/>
          <w:numId w:val="1268"/>
        </w:numPr>
      </w:pPr>
      <w:r>
        <w:t/>
      </w:r>
      <w:r>
        <w:t>(e)</w:t>
      </w:r>
      <w:r>
        <w:t xml:space="preserve">  The Contractor may offer the Contracting Officer a voluntary Governmentwide price reduction at any time during the contract period.</w:t>
      </w:r>
    </w:p>
    <w:p>
      <w:pPr>
        <w:pStyle w:val="ListNumber"/>
        <!--depth 1-->
        <w:numPr>
          <w:ilvl w:val="0"/>
          <w:numId w:val="1268"/>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68"/>
        </w:numPr>
      </w:pPr>
      <w:r>
        <w:t/>
      </w:r>
      <w:r>
        <w:t>(g)</w:t>
      </w:r>
      <w:r>
        <w:t xml:space="preserve">  The contract will be modified to reflect any price reduction which becomes applicable in accordance with this clause.</w:t>
      </w:r>
      <w:bookmarkEnd w:id="3452"/>
      <w:bookmarkEnd w:id="3453"/>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73-->
    <w:p>
      <w:pPr>
        <w:pStyle w:val="Heading6"/>
      </w:pPr>
      <w:bookmarkStart w:id="3454" w:name="_Refd19e61173"/>
      <w:bookmarkStart w:id="3455" w:name="_Tocd19e61173"/>
      <w:r>
        <w:t/>
      </w:r>
      <w:r>
        <w:t>552.238-82</w:t>
      </w:r>
      <w:r>
        <w:t xml:space="preserve"> Modifications (Federal Supply Schedules).</w:t>
      </w:r>
      <w:bookmarkEnd w:id="3454"/>
      <w:bookmarkEnd w:id="3455"/>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72"/>
        </w:numPr>
      </w:pPr>
      <w:bookmarkStart w:id="3457" w:name="_Tocd19e61193"/>
      <w:bookmarkStart w:id="3456" w:name="_Refd19e61193"/>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72"/>
        </w:numPr>
      </w:pPr>
      <w:r>
        <w:t/>
      </w:r>
      <w:r>
        <w:t>(b)</w:t>
      </w:r>
      <w:r>
        <w:t xml:space="preserve"> </w:t>
      </w:r>
      <w:r>
        <w:rPr>
          <w:i/>
        </w:rPr>
        <w:t>Types of modifications</w:t>
      </w:r>
      <w:r>
        <w:t>—</w:t>
      </w:r>
    </w:p>
    <w:p>
      <w:pPr>
        <w:pStyle w:val="ListNumber2"/>
        <!--depth 2-->
        <w:numPr>
          <w:ilvl w:val="1"/>
          <w:numId w:val="1273"/>
        </w:numPr>
      </w:pPr>
      <w:r>
        <w:t/>
      </w:r>
      <w:r>
        <w:t>(1)</w:t>
      </w:r>
      <w:r>
        <w:t xml:space="preserve">  Additional items/additional SINs. When requesting additions, the following information must be submitted:</w:t>
      </w:r>
    </w:p>
    <w:p>
      <w:pPr>
        <w:pStyle w:val="ListNumber3"/>
        <!--depth 3-->
        <w:numPr>
          <w:ilvl w:val="2"/>
          <w:numId w:val="1274"/>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74"/>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74"/>
        </w:numPr>
      </w:pPr>
      <w:r>
        <w:t/>
      </w:r>
      <w:r>
        <w:t>(iii)</w:t>
      </w:r>
      <w:r>
        <w:t xml:space="preserve">  Information about the new item(s) or the item(s) under the new SIN(s) must be submitted in accordance with the request for proposal.</w:t>
      </w:r>
    </w:p>
    <w:p>
      <w:pPr>
        <w:pStyle w:val="ListNumber3"/>
        <!--depth 3-->
        <w:numPr>
          <w:ilvl w:val="2"/>
          <w:numId w:val="1274"/>
        </w:numPr>
      </w:pPr>
      <w:r>
        <w:t/>
      </w:r>
      <w:r>
        <w:t>(iv)</w:t>
      </w:r>
      <w:r>
        <w:t xml:space="preserve">  Delivery time(s) for the new item(s) or the item(s) under the new SIN(s) must be submitted in accordance with the request for proposal.</w:t>
      </w:r>
    </w:p>
    <w:p>
      <w:pPr>
        <w:pStyle w:val="ListNumber3"/>
        <!--depth 3-->
        <w:numPr>
          <w:ilvl w:val="2"/>
          <w:numId w:val="1274"/>
        </w:numPr>
      </w:pPr>
      <w:r>
        <w:t/>
      </w:r>
      <w:r>
        <w:t>(v)</w:t>
      </w:r>
      <w:r>
        <w:t xml:space="preserve"> Production point(s) for the new item(s) or the item(s) under the new SIN(s) must be submitted if required by FAR 52.215-6, Place of Performance.</w:t>
      </w:r>
    </w:p>
    <w:p>
      <w:pPr>
        <w:pStyle w:val="ListNumber3"/>
        <!--depth 3-->
        <w:numPr>
          <w:ilvl w:val="2"/>
          <w:numId w:val="1274"/>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74"/>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73"/>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73"/>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72"/>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72"/>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456"/>
      <w:bookmarkEnd w:id="3457"/>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38">
        <w:r>
          <w:t>http://eOffer.gsa.gov</w:t>
        </w:r>
      </w:hyperlink>
      <w:r>
        <w:t>), unless otherwise stated in the electronic submission standards and requirements at the Vendor Support Center website (</w:t>
      </w:r>
      <w:hyperlink r:id="rIdHyperlink339">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38-->
    <w:p>
      <w:pPr>
        <w:pStyle w:val="Heading6"/>
      </w:pPr>
      <w:bookmarkStart w:id="3458" w:name="_Refd19e61376"/>
      <w:bookmarkStart w:id="3459" w:name="_Tocd19e61376"/>
      <w:r>
        <w:t/>
      </w:r>
      <w:r>
        <w:t>552.238-83</w:t>
      </w:r>
      <w:r>
        <w:t xml:space="preserve"> Examination of Records by GSA.</w:t>
      </w:r>
      <w:bookmarkEnd w:id="3458"/>
      <w:bookmarkEnd w:id="3459"/>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75-->
    <w:p>
      <w:pPr>
        <w:pStyle w:val="Heading6"/>
      </w:pPr>
      <w:bookmarkStart w:id="3460" w:name="_Refd19e61409"/>
      <w:bookmarkStart w:id="3461" w:name="_Tocd19e61409"/>
      <w:r>
        <w:t/>
      </w:r>
      <w:r>
        <w:t>552.238-84</w:t>
      </w:r>
      <w:r>
        <w:t xml:space="preserve"> Discounts for Prompt Payment.</w:t>
      </w:r>
      <w:bookmarkEnd w:id="3460"/>
      <w:bookmarkEnd w:id="3461"/>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75"/>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75"/>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75"/>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75"/>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75"/>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75"/>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77-->
    <w:p>
      <w:pPr>
        <w:pStyle w:val="Heading6"/>
      </w:pPr>
      <w:bookmarkStart w:id="3462" w:name="_Refd19e61477"/>
      <w:bookmarkStart w:id="3463" w:name="_Tocd19e61477"/>
      <w:r>
        <w:t/>
      </w:r>
      <w:r>
        <w:t>552.238-85</w:t>
      </w:r>
      <w:r>
        <w:t xml:space="preserve"> Contractor's Billing Responsibilities.</w:t>
      </w:r>
      <w:bookmarkEnd w:id="3462"/>
      <w:bookmarkEnd w:id="3463"/>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76"/>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77"/>
        </w:numPr>
      </w:pPr>
      <w:r>
        <w:t/>
      </w:r>
      <w:r>
        <w:t>(1)</w:t>
      </w:r>
      <w:r>
        <w:t xml:space="preserve">  Comply with the same terms and conditions as the Contractor for sales made under the contract;</w:t>
      </w:r>
    </w:p>
    <w:p>
      <w:pPr>
        <w:pStyle w:val="ListNumber2"/>
        <!--depth 2-->
        <w:numPr>
          <w:ilvl w:val="1"/>
          <w:numId w:val="1277"/>
        </w:numPr>
      </w:pPr>
      <w:r>
        <w:t/>
      </w:r>
      <w:r>
        <w:t>(2)</w:t>
      </w:r>
      <w:r>
        <w:t xml:space="preserve">  Maintain a system of reporting sales under the contract to the manufacturer, which includes</w:t>
      </w:r>
    </w:p>
    <w:p>
      <w:pPr>
        <w:pStyle w:val="ListNumber3"/>
        <!--depth 3-->
        <w:numPr>
          <w:ilvl w:val="2"/>
          <w:numId w:val="1278"/>
        </w:numPr>
      </w:pPr>
      <w:r>
        <w:t/>
      </w:r>
      <w:r>
        <w:t>(i)</w:t>
      </w:r>
      <w:r>
        <w:t xml:space="preserve">  The date of sale;</w:t>
      </w:r>
    </w:p>
    <w:p>
      <w:pPr>
        <w:pStyle w:val="ListNumber3"/>
        <!--depth 3-->
        <w:numPr>
          <w:ilvl w:val="2"/>
          <w:numId w:val="1278"/>
        </w:numPr>
      </w:pPr>
      <w:r>
        <w:t/>
      </w:r>
      <w:r>
        <w:t>(ii)</w:t>
      </w:r>
      <w:r>
        <w:t xml:space="preserve">  The ordering activity to which the sale was made;</w:t>
      </w:r>
    </w:p>
    <w:p>
      <w:pPr>
        <w:pStyle w:val="ListNumber3"/>
        <!--depth 3-->
        <w:numPr>
          <w:ilvl w:val="2"/>
          <w:numId w:val="1278"/>
        </w:numPr>
      </w:pPr>
      <w:r>
        <w:t/>
      </w:r>
      <w:r>
        <w:t>(iii)</w:t>
      </w:r>
      <w:r>
        <w:t xml:space="preserve">  The service or supply/model sold;</w:t>
      </w:r>
    </w:p>
    <w:p>
      <w:pPr>
        <w:pStyle w:val="ListNumber3"/>
        <!--depth 3-->
        <w:numPr>
          <w:ilvl w:val="2"/>
          <w:numId w:val="1278"/>
        </w:numPr>
      </w:pPr>
      <w:r>
        <w:t/>
      </w:r>
      <w:r>
        <w:t>(iv)</w:t>
      </w:r>
      <w:r>
        <w:t xml:space="preserve">  The quantity of each service or supply/model sold;</w:t>
      </w:r>
    </w:p>
    <w:p>
      <w:pPr>
        <w:pStyle w:val="ListNumber3"/>
        <!--depth 3-->
        <w:numPr>
          <w:ilvl w:val="2"/>
          <w:numId w:val="1278"/>
        </w:numPr>
      </w:pPr>
      <w:r>
        <w:t/>
      </w:r>
      <w:r>
        <w:t>(v)</w:t>
      </w:r>
      <w:r>
        <w:t xml:space="preserve">  The price at which it was sold, including discounts; and</w:t>
      </w:r>
    </w:p>
    <w:p>
      <w:pPr>
        <w:pStyle w:val="ListNumber3"/>
        <!--depth 3-->
        <w:numPr>
          <w:ilvl w:val="2"/>
          <w:numId w:val="1278"/>
        </w:numPr>
      </w:pPr>
      <w:r>
        <w:t/>
      </w:r>
      <w:r>
        <w:t>(vi)</w:t>
      </w:r>
      <w:r>
        <w:t xml:space="preserve">  All other significant sales data.</w:t>
      </w:r>
    </w:p>
    <w:p>
      <w:pPr>
        <w:pStyle w:val="ListNumber2"/>
        <!--depth 2-->
        <w:numPr>
          <w:ilvl w:val="1"/>
          <w:numId w:val="1277"/>
        </w:numPr>
      </w:pPr>
      <w:r>
        <w:t/>
      </w:r>
      <w:r>
        <w:t>(3)</w:t>
      </w:r>
      <w:r>
        <w:t xml:space="preserve">  Be subject to audit by the Government, with respect to sales made under the contract; and</w:t>
      </w:r>
    </w:p>
    <w:p>
      <w:pPr>
        <w:pStyle w:val="ListNumber2"/>
        <!--depth 2-->
        <w:numPr>
          <w:ilvl w:val="1"/>
          <w:numId w:val="1277"/>
        </w:numPr>
      </w:pPr>
      <w:r>
        <w:t/>
      </w:r>
      <w:r>
        <w:t>(4)</w:t>
      </w:r>
      <w:r>
        <w:t xml:space="preserve">  Place orders and accept payments in the name of the Contractor in care of the dealer.</w:t>
      </w:r>
    </w:p>
    <w:p>
      <w:pPr>
        <w:pStyle w:val="ListNumber"/>
        <!--depth 1-->
        <w:numPr>
          <w:ilvl w:val="0"/>
          <w:numId w:val="1276"/>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39-->
    <w:p>
      <w:pPr>
        <w:pStyle w:val="Heading6"/>
      </w:pPr>
      <w:bookmarkStart w:id="3464" w:name="_Refd19e61591"/>
      <w:bookmarkStart w:id="3465" w:name="_Tocd19e61591"/>
      <w:r>
        <w:t/>
      </w:r>
      <w:r>
        <w:t>552.238-86</w:t>
      </w:r>
      <w:r>
        <w:t xml:space="preserve"> Delivery Schedule.</w:t>
      </w:r>
      <w:bookmarkEnd w:id="3464"/>
      <w:bookmarkEnd w:id="3465"/>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79"/>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9"/>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9"/>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79-->
    <w:p>
      <w:pPr>
        <w:pStyle w:val="Heading6"/>
      </w:pPr>
      <w:bookmarkStart w:id="3466" w:name="_Refd19e61732"/>
      <w:bookmarkStart w:id="3467" w:name="_Tocd19e61732"/>
      <w:r>
        <w:t/>
      </w:r>
      <w:r>
        <w:t>552.238-87</w:t>
      </w:r>
      <w:r>
        <w:t xml:space="preserve"> Delivery Prices.</w:t>
      </w:r>
      <w:bookmarkEnd w:id="3466"/>
      <w:bookmarkEnd w:id="3467"/>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80"/>
        </w:numPr>
      </w:pPr>
      <w:r>
        <w:t/>
      </w:r>
      <w:r>
        <w:t>(a)</w:t>
      </w:r>
      <w:r>
        <w:t xml:space="preserve">  Prices offered must cover delivery as provided below to destinations located within the 48 contiguous States and the District of Columbia.</w:t>
      </w:r>
    </w:p>
    <w:p>
      <w:pPr>
        <w:pStyle w:val="ListNumber2"/>
        <!--depth 2-->
        <w:numPr>
          <w:ilvl w:val="1"/>
          <w:numId w:val="1281"/>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81"/>
        </w:numPr>
      </w:pPr>
      <w:r>
        <w:t/>
      </w:r>
      <w:r>
        <w:t>(2)</w:t>
      </w:r>
      <w:r>
        <w:t xml:space="preserve">  Delivery to siding at destinations when specified by the ordering office, if delivery is not covered under paragraph (a)(1) of this section.</w:t>
      </w:r>
    </w:p>
    <w:p>
      <w:pPr>
        <w:pStyle w:val="ListNumber2"/>
        <!--depth 2-->
        <w:numPr>
          <w:ilvl w:val="1"/>
          <w:numId w:val="1281"/>
        </w:numPr>
      </w:pPr>
      <w:r>
        <w:t/>
      </w:r>
      <w:r>
        <w:t>(3)</w:t>
      </w:r>
      <w:r>
        <w:t xml:space="preserve">  Delivery to the freight station nearest destination when delivery is not covered under paragraph (a)(1) or (2) of this section.</w:t>
      </w:r>
    </w:p>
    <w:p>
      <w:pPr>
        <w:pStyle w:val="ListNumber"/>
        <!--depth 1-->
        <w:numPr>
          <w:ilvl w:val="0"/>
          <w:numId w:val="1280"/>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80"/>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82"/>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82"/>
        </w:numPr>
      </w:pPr>
      <w:r>
        <w:t/>
      </w:r>
      <w:r>
        <w:t>(2)</w:t>
      </w:r>
      <w:r>
        <w:t xml:space="preserve">  The right is reserved to ordering agencies to furnish Government bills of lading.</w:t>
      </w:r>
    </w:p>
    <w:p>
      <w:pPr>
        <w:pStyle w:val="BodyText"/>
      </w:pPr>
      <w:r>
        <w:t>(End of clause)</w:t>
      </w:r>
    </w:p>
    <!--Topic unique_1540-->
    <w:p>
      <w:pPr>
        <w:pStyle w:val="Heading6"/>
      </w:pPr>
      <w:bookmarkStart w:id="3468" w:name="_Refd19e61817"/>
      <w:bookmarkStart w:id="3469" w:name="_Tocd19e61817"/>
      <w:r>
        <w:t/>
      </w:r>
      <w:r>
        <w:t>552.238-88</w:t>
      </w:r>
      <w:r>
        <w:t xml:space="preserve"> GSA Advantage!®.</w:t>
      </w:r>
      <w:bookmarkEnd w:id="3468"/>
      <w:bookmarkEnd w:id="3469"/>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83"/>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83"/>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41-->
    <w:p>
      <w:pPr>
        <w:pStyle w:val="Heading6"/>
      </w:pPr>
      <w:bookmarkStart w:id="3470" w:name="_Refd19e61869"/>
      <w:bookmarkStart w:id="3471" w:name="_Tocd19e61869"/>
      <w:r>
        <w:t/>
      </w:r>
      <w:r>
        <w:t>552.238-89</w:t>
      </w:r>
      <w:r>
        <w:t xml:space="preserve"> Deliveries to the U.S. Postal Service.</w:t>
      </w:r>
      <w:bookmarkEnd w:id="3470"/>
      <w:bookmarkEnd w:id="3471"/>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84"/>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84"/>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84"/>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42-->
    <w:p>
      <w:pPr>
        <w:pStyle w:val="Heading6"/>
      </w:pPr>
      <w:bookmarkStart w:id="3472" w:name="_Refd19e61927"/>
      <w:bookmarkStart w:id="3473" w:name="_Tocd19e61927"/>
      <w:r>
        <w:t/>
      </w:r>
      <w:r>
        <w:t>552.238-90</w:t>
      </w:r>
      <w:r>
        <w:t xml:space="preserve"> Characteristics of Electric Current.</w:t>
      </w:r>
      <w:bookmarkEnd w:id="3472"/>
      <w:bookmarkEnd w:id="3473"/>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43-->
    <w:p>
      <w:pPr>
        <w:pStyle w:val="Heading6"/>
      </w:pPr>
      <w:bookmarkStart w:id="3474" w:name="_Refd19e61952"/>
      <w:bookmarkStart w:id="3475" w:name="_Tocd19e61952"/>
      <w:r>
        <w:t/>
      </w:r>
      <w:r>
        <w:t>552.238-91</w:t>
      </w:r>
      <w:r>
        <w:t xml:space="preserve"> Marking and Documentation Requirements for Shipping.</w:t>
      </w:r>
      <w:bookmarkEnd w:id="3474"/>
      <w:bookmarkEnd w:id="3475"/>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85"/>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85"/>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85"/>
        </w:numPr>
      </w:pPr>
      <w:r>
        <w:t/>
      </w:r>
      <w:r>
        <w:t>(c)</w:t>
      </w:r>
      <w:r>
        <w:t xml:space="preserve">  Direct shipments. The Contractor shall mark all items ordered against this contract with indelible ink, paint or fluid, as follows:</w:t>
      </w:r>
    </w:p>
    <w:p>
      <w:pPr>
        <w:pStyle w:val="ListNumber2"/>
        <!--depth 2-->
        <w:numPr>
          <w:ilvl w:val="1"/>
          <w:numId w:val="1286"/>
        </w:numPr>
      </w:pPr>
      <w:r>
        <w:t/>
      </w:r>
      <w:r>
        <w:t>(1)</w:t>
      </w:r>
      <w:r>
        <w:t xml:space="preserve">  Traffic Management or Transportation Officer at FINAL destination.</w:t>
      </w:r>
    </w:p>
    <w:p>
      <w:pPr>
        <w:pStyle w:val="ListNumber2"/>
        <!--depth 2-->
        <w:numPr>
          <w:ilvl w:val="1"/>
          <w:numId w:val="1286"/>
        </w:numPr>
      </w:pPr>
      <w:r>
        <w:t/>
      </w:r>
      <w:r>
        <w:t>(2)</w:t>
      </w:r>
      <w:r>
        <w:t xml:space="preserve">  Ordering Supply Account Number.</w:t>
      </w:r>
    </w:p>
    <w:p>
      <w:pPr>
        <w:pStyle w:val="ListNumber2"/>
        <!--depth 2-->
        <w:numPr>
          <w:ilvl w:val="1"/>
          <w:numId w:val="1286"/>
        </w:numPr>
      </w:pPr>
      <w:r>
        <w:t/>
      </w:r>
      <w:r>
        <w:t>(3)</w:t>
      </w:r>
      <w:r>
        <w:t xml:space="preserve">  Account number.</w:t>
      </w:r>
    </w:p>
    <w:p>
      <w:pPr>
        <w:pStyle w:val="ListNumber2"/>
        <!--depth 2-->
        <w:numPr>
          <w:ilvl w:val="1"/>
          <w:numId w:val="1286"/>
        </w:numPr>
      </w:pPr>
      <w:r>
        <w:t/>
      </w:r>
      <w:r>
        <w:t>(4)</w:t>
      </w:r>
      <w:r>
        <w:t xml:space="preserve">  Delivery Order or Purchase Order Number.</w:t>
      </w:r>
    </w:p>
    <w:p>
      <w:pPr>
        <w:pStyle w:val="ListNumber2"/>
        <!--depth 2-->
        <w:numPr>
          <w:ilvl w:val="1"/>
          <w:numId w:val="1286"/>
        </w:numPr>
      </w:pPr>
      <w:r>
        <w:t/>
      </w:r>
      <w:r>
        <w:t>(5)</w:t>
      </w:r>
      <w:r>
        <w:t xml:space="preserve">  National Stock Number, if applicable; or Contractor's item number.</w:t>
      </w:r>
    </w:p>
    <w:p>
      <w:pPr>
        <w:pStyle w:val="ListNumber2"/>
        <!--depth 2-->
        <w:numPr>
          <w:ilvl w:val="1"/>
          <w:numId w:val="1286"/>
        </w:numPr>
      </w:pPr>
      <w:r>
        <w:t/>
      </w:r>
      <w:r>
        <w:t>(6)</w:t>
      </w:r>
      <w:r>
        <w:t xml:space="preserve">  Box </w:t>
      </w:r>
      <w:r>
        <w:t>________</w:t>
      </w:r>
      <w:r>
        <w:t xml:space="preserve"> of </w:t>
      </w:r>
      <w:r>
        <w:t>________</w:t>
      </w:r>
      <w:r>
        <w:t xml:space="preserve"> Boxes.</w:t>
      </w:r>
    </w:p>
    <w:p>
      <w:pPr>
        <w:pStyle w:val="ListNumber2"/>
        <!--depth 2-->
        <w:numPr>
          <w:ilvl w:val="1"/>
          <w:numId w:val="1286"/>
        </w:numPr>
      </w:pPr>
      <w:r>
        <w:t/>
      </w:r>
      <w:r>
        <w:t>(7)</w:t>
      </w:r>
      <w:r>
        <w:t xml:space="preserve">  Nomenclature (brief description of items).</w:t>
      </w:r>
    </w:p>
    <w:p>
      <w:pPr>
        <w:pStyle w:val="BodyText"/>
      </w:pPr>
      <w:r>
        <w:t>(End of clause)</w:t>
      </w:r>
    </w:p>
    <!--Topic unique_1544-->
    <w:p>
      <w:pPr>
        <w:pStyle w:val="Heading6"/>
      </w:pPr>
      <w:bookmarkStart w:id="3476" w:name="_Refd19e62056"/>
      <w:bookmarkStart w:id="3477" w:name="_Tocd19e62056"/>
      <w:r>
        <w:t/>
      </w:r>
      <w:r>
        <w:t>552.238-92</w:t>
      </w:r>
      <w:r>
        <w:t xml:space="preserve"> Vendor Managed Inventory (VMI) Program.</w:t>
      </w:r>
      <w:bookmarkEnd w:id="3476"/>
      <w:bookmarkEnd w:id="3477"/>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87"/>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87"/>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45-->
    <w:p>
      <w:pPr>
        <w:pStyle w:val="Heading6"/>
      </w:pPr>
      <w:bookmarkStart w:id="3478" w:name="_Refd19e62095"/>
      <w:bookmarkStart w:id="3479" w:name="_Tocd19e62095"/>
      <w:r>
        <w:t/>
      </w:r>
      <w:r>
        <w:t>552.238-93</w:t>
      </w:r>
      <w:r>
        <w:t xml:space="preserve"> Order Acknowledgment.</w:t>
      </w:r>
      <w:bookmarkEnd w:id="3478"/>
      <w:bookmarkEnd w:id="3479"/>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793-->
    <w:p>
      <w:pPr>
        <w:pStyle w:val="Heading6"/>
      </w:pPr>
      <w:bookmarkStart w:id="3480" w:name="_Refd19e62120"/>
      <w:bookmarkStart w:id="3481" w:name="_Tocd19e62120"/>
      <w:r>
        <w:t/>
      </w:r>
      <w:r>
        <w:t>552.238-94</w:t>
      </w:r>
      <w:r>
        <w:t xml:space="preserve"> Accelerated Delivery Requirements.</w:t>
      </w:r>
      <w:bookmarkEnd w:id="3480"/>
      <w:bookmarkEnd w:id="3481"/>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81-->
    <w:p>
      <w:pPr>
        <w:pStyle w:val="Heading6"/>
      </w:pPr>
      <w:bookmarkStart w:id="3482" w:name="_Refd19e62145"/>
      <w:bookmarkStart w:id="3483" w:name="_Tocd19e62145"/>
      <w:r>
        <w:t/>
      </w:r>
      <w:r>
        <w:t>552.238-95</w:t>
      </w:r>
      <w:r>
        <w:t xml:space="preserve"> Separate Charge for Performance Oriented Packaging (POP).</w:t>
      </w:r>
      <w:bookmarkEnd w:id="3482"/>
      <w:bookmarkEnd w:id="3483"/>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88"/>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88"/>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83-->
    <w:p>
      <w:pPr>
        <w:pStyle w:val="Heading6"/>
      </w:pPr>
      <w:bookmarkStart w:id="3484" w:name="_Refd19e62259"/>
      <w:bookmarkStart w:id="3485" w:name="_Tocd19e62259"/>
      <w:r>
        <w:t/>
      </w:r>
      <w:r>
        <w:t>552.238-96</w:t>
      </w:r>
      <w:r>
        <w:t xml:space="preserve"> Separate Charge for Delivery within Consignee's Premises.</w:t>
      </w:r>
      <w:bookmarkEnd w:id="3484"/>
      <w:bookmarkEnd w:id="3485"/>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89"/>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89"/>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89"/>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84-->
    <w:p>
      <w:pPr>
        <w:pStyle w:val="Heading6"/>
      </w:pPr>
      <w:bookmarkStart w:id="3486" w:name="_Refd19e62380"/>
      <w:bookmarkStart w:id="3487" w:name="_Tocd19e62380"/>
      <w:r>
        <w:t/>
      </w:r>
      <w:r>
        <w:t>552.238-97</w:t>
      </w:r>
      <w:r>
        <w:t xml:space="preserve"> Parts and Service.</w:t>
      </w:r>
      <w:bookmarkEnd w:id="3486"/>
      <w:bookmarkEnd w:id="3487"/>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90"/>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90"/>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90"/>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46-->
    <w:p>
      <w:pPr>
        <w:pStyle w:val="Heading6"/>
      </w:pPr>
      <w:bookmarkStart w:id="3488" w:name="_Refd19e62426"/>
      <w:bookmarkStart w:id="3489" w:name="_Tocd19e62426"/>
      <w:r>
        <w:t/>
      </w:r>
      <w:r>
        <w:t>552.238-98</w:t>
      </w:r>
      <w:r>
        <w:t xml:space="preserve"> Clauses for Overseas Coverage.</w:t>
      </w:r>
      <w:bookmarkEnd w:id="3488"/>
      <w:bookmarkEnd w:id="3489"/>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91"/>
        </w:numPr>
      </w:pPr>
      <w:r>
        <w:t/>
      </w:r>
      <w:r>
        <w:t>(a)</w:t>
      </w:r>
      <w:r>
        <w:t xml:space="preserve"> 52.214-34 Submission of Offers in the English Language</w:t>
      </w:r>
    </w:p>
    <w:p>
      <w:pPr>
        <w:pStyle w:val="ListNumber"/>
        <!--depth 1-->
        <w:numPr>
          <w:ilvl w:val="0"/>
          <w:numId w:val="1291"/>
        </w:numPr>
      </w:pPr>
      <w:r>
        <w:t/>
      </w:r>
      <w:r>
        <w:t>(b)</w:t>
      </w:r>
      <w:r>
        <w:t xml:space="preserve"> 52.214-35 Submission of Offers in U.S. Currency</w:t>
      </w:r>
    </w:p>
    <w:p>
      <w:pPr>
        <w:pStyle w:val="ListNumber"/>
        <!--depth 1-->
        <w:numPr>
          <w:ilvl w:val="0"/>
          <w:numId w:val="1291"/>
        </w:numPr>
      </w:pPr>
      <w:r>
        <w:t/>
      </w:r>
      <w:r>
        <w:t>(c)</w:t>
      </w:r>
      <w:r>
        <w:t xml:space="preserve"> </w:t>
      </w:r>
      <w:r>
        <w:t>552.238-90</w:t>
      </w:r>
      <w:r>
        <w:t xml:space="preserve"> Characteristics of Electric Current</w:t>
      </w:r>
    </w:p>
    <w:p>
      <w:pPr>
        <w:pStyle w:val="ListNumber"/>
        <!--depth 1-->
        <w:numPr>
          <w:ilvl w:val="0"/>
          <w:numId w:val="1291"/>
        </w:numPr>
      </w:pPr>
      <w:r>
        <w:t/>
      </w:r>
      <w:r>
        <w:t>(d)</w:t>
      </w:r>
      <w:r>
        <w:t xml:space="preserve"> </w:t>
      </w:r>
      <w:r>
        <w:t>552.238-91</w:t>
      </w:r>
      <w:r>
        <w:t xml:space="preserve"> Marking and Documentation Requirements Per Shipment</w:t>
      </w:r>
    </w:p>
    <w:p>
      <w:pPr>
        <w:pStyle w:val="ListNumber"/>
        <!--depth 1-->
        <w:numPr>
          <w:ilvl w:val="0"/>
          <w:numId w:val="1291"/>
        </w:numPr>
      </w:pPr>
      <w:r>
        <w:t/>
      </w:r>
      <w:r>
        <w:t>(e)</w:t>
      </w:r>
      <w:r>
        <w:t xml:space="preserve"> </w:t>
      </w:r>
      <w:r>
        <w:t>552.238-97</w:t>
      </w:r>
      <w:r>
        <w:t xml:space="preserve"> Parts and Service</w:t>
      </w:r>
    </w:p>
    <w:p>
      <w:pPr>
        <w:pStyle w:val="ListNumber"/>
        <!--depth 1-->
        <w:numPr>
          <w:ilvl w:val="0"/>
          <w:numId w:val="1291"/>
        </w:numPr>
      </w:pPr>
      <w:r>
        <w:t/>
      </w:r>
      <w:r>
        <w:t>(f)</w:t>
      </w:r>
      <w:r>
        <w:t xml:space="preserve"> </w:t>
      </w:r>
      <w:r>
        <w:t>552.238-99</w:t>
      </w:r>
      <w:r>
        <w:t xml:space="preserve"> Delivery Prices Overseas</w:t>
      </w:r>
    </w:p>
    <w:p>
      <w:pPr>
        <w:pStyle w:val="ListNumber"/>
        <!--depth 1-->
        <w:numPr>
          <w:ilvl w:val="0"/>
          <w:numId w:val="1291"/>
        </w:numPr>
      </w:pPr>
      <w:r>
        <w:t/>
      </w:r>
      <w:r>
        <w:t>(g)</w:t>
      </w:r>
      <w:r>
        <w:t xml:space="preserve"> </w:t>
      </w:r>
      <w:r>
        <w:t>552.238-100</w:t>
      </w:r>
      <w:r>
        <w:t xml:space="preserve"> Transshipments</w:t>
      </w:r>
    </w:p>
    <w:p>
      <w:pPr>
        <w:pStyle w:val="ListNumber"/>
        <!--depth 1-->
        <w:numPr>
          <w:ilvl w:val="0"/>
          <w:numId w:val="1291"/>
        </w:numPr>
      </w:pPr>
      <w:r>
        <w:t/>
      </w:r>
      <w:r>
        <w:t>(h)</w:t>
      </w:r>
      <w:r>
        <w:t xml:space="preserve"> </w:t>
      </w:r>
      <w:r>
        <w:t>552.238-101</w:t>
      </w:r>
      <w:r>
        <w:t xml:space="preserve"> Foreign Taxes and Duties</w:t>
      </w:r>
    </w:p>
    <w:p>
      <w:pPr>
        <w:pStyle w:val="ListNumber"/>
        <!--depth 1-->
        <w:numPr>
          <w:ilvl w:val="0"/>
          <w:numId w:val="1291"/>
        </w:numPr>
      </w:pPr>
      <w:r>
        <w:t/>
      </w:r>
      <w:r>
        <w:t>(i)</w:t>
      </w:r>
      <w:r>
        <w:t xml:space="preserve"> 52.247-34 FOB Destination</w:t>
      </w:r>
    </w:p>
    <w:p>
      <w:pPr>
        <w:pStyle w:val="ListNumber"/>
        <!--depth 1-->
        <w:numPr>
          <w:ilvl w:val="0"/>
          <w:numId w:val="1291"/>
        </w:numPr>
      </w:pPr>
      <w:r>
        <w:t/>
      </w:r>
      <w:r>
        <w:t>(j)</w:t>
      </w:r>
      <w:r>
        <w:t xml:space="preserve"> 52.247-38 FOB Inland Carrier, Point of Exportation</w:t>
      </w:r>
    </w:p>
    <w:p>
      <w:pPr>
        <w:pStyle w:val="ListNumber"/>
        <!--depth 1-->
        <w:numPr>
          <w:ilvl w:val="0"/>
          <w:numId w:val="1291"/>
        </w:numPr>
      </w:pPr>
      <w:r>
        <w:t/>
      </w:r>
      <w:r>
        <w:t>(k)</w:t>
      </w:r>
      <w:r>
        <w:t xml:space="preserve"> 52.247-39 FOB Inland Point, Country of Importation</w:t>
      </w:r>
    </w:p>
    <w:p>
      <w:pPr>
        <w:pStyle w:val="BodyText"/>
      </w:pPr>
      <w:r>
        <w:t>(End of clause)</w:t>
      </w:r>
    </w:p>
    <!--Topic unique_86-->
    <w:p>
      <w:pPr>
        <w:pStyle w:val="Heading6"/>
      </w:pPr>
      <w:bookmarkStart w:id="3490" w:name="_Refd19e62553"/>
      <w:bookmarkStart w:id="3491" w:name="_Tocd19e62553"/>
      <w:r>
        <w:t/>
      </w:r>
      <w:r>
        <w:t>552.238-99</w:t>
      </w:r>
      <w:r>
        <w:t xml:space="preserve"> Delivery Prices Overseas.</w:t>
      </w:r>
      <w:bookmarkEnd w:id="3490"/>
      <w:bookmarkEnd w:id="3491"/>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92"/>
        </w:numPr>
      </w:pPr>
      <w:r>
        <w:t/>
      </w:r>
      <w:r>
        <w:t>(a)</w:t>
      </w:r>
      <w:r>
        <w:t xml:space="preserve">  Prices offered must cover delivery to destinations as provided as follows:</w:t>
      </w:r>
    </w:p>
    <w:p>
      <w:pPr>
        <w:pStyle w:val="ListNumber2"/>
        <!--depth 2-->
        <w:numPr>
          <w:ilvl w:val="1"/>
          <w:numId w:val="1293"/>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93"/>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93"/>
        </w:numPr>
      </w:pPr>
      <w:r>
        <w:t/>
      </w:r>
      <w:r>
        <w:t>(3)</w:t>
      </w:r>
      <w:r>
        <w:t xml:space="preserve">  Delivery to the overseas port of entry when delivery is not covered under paragraph (a)(1) or (2) of this section.</w:t>
      </w:r>
    </w:p>
    <w:p>
      <w:pPr>
        <w:pStyle w:val="ListNumber"/>
        <!--depth 1-->
        <w:numPr>
          <w:ilvl w:val="0"/>
          <w:numId w:val="1292"/>
        </w:numPr>
      </w:pPr>
      <w:r>
        <w:t/>
      </w:r>
      <w:r>
        <w:t>(b)</w:t>
      </w:r>
      <w:r>
        <w:t xml:space="preserve">  Geographic area(s)/countries/zones which are intended to be covered must be identified in the offer.</w:t>
      </w:r>
    </w:p>
    <w:p>
      <w:pPr>
        <w:pStyle w:val="BodyText"/>
      </w:pPr>
      <w:r>
        <w:t>(End of clause)</w:t>
      </w:r>
    </w:p>
    <!--Topic unique_1547-->
    <w:p>
      <w:pPr>
        <w:pStyle w:val="Heading6"/>
      </w:pPr>
      <w:bookmarkStart w:id="3492" w:name="_Refd19e62619"/>
      <w:bookmarkStart w:id="3493" w:name="_Tocd19e62619"/>
      <w:r>
        <w:t/>
      </w:r>
      <w:r>
        <w:t>552.238-100</w:t>
      </w:r>
      <w:r>
        <w:t xml:space="preserve"> Transshipments.</w:t>
      </w:r>
      <w:bookmarkEnd w:id="3492"/>
      <w:bookmarkEnd w:id="3493"/>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94"/>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95"/>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95"/>
        </w:numPr>
      </w:pPr>
      <w:r>
        <w:t/>
      </w:r>
      <w:r>
        <w:t>(2)</w:t>
      </w:r>
      <w:r>
        <w:t xml:space="preserve">  These forms will be attached to one end and one side, not on the top or bottom, of the container.</w:t>
      </w:r>
    </w:p>
    <w:p>
      <w:pPr>
        <w:pStyle w:val="ListNumber2"/>
        <!--depth 2-->
        <w:numPr>
          <w:ilvl w:val="1"/>
          <w:numId w:val="1295"/>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94"/>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94"/>
        </w:numPr>
      </w:pPr>
      <w:r>
        <w:t/>
      </w:r>
      <w:r>
        <w:t>(c)</w:t>
      </w:r>
      <w:r>
        <w:t xml:space="preserve">  Dangerous cargo will not be intermingled with non-dangerous cargo in the same container.</w:t>
      </w:r>
    </w:p>
    <w:p>
      <w:pPr>
        <w:pStyle w:val="ListNumber"/>
        <!--depth 1-->
        <w:numPr>
          <w:ilvl w:val="0"/>
          <w:numId w:val="1294"/>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94"/>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48-->
    <w:p>
      <w:pPr>
        <w:pStyle w:val="Heading6"/>
      </w:pPr>
      <w:bookmarkStart w:id="3494" w:name="_Refd19e62702"/>
      <w:bookmarkStart w:id="3495" w:name="_Tocd19e62702"/>
      <w:r>
        <w:t/>
      </w:r>
      <w:r>
        <w:t>552.238-101</w:t>
      </w:r>
      <w:r>
        <w:t xml:space="preserve"> Foreign Taxes and Duties.</w:t>
      </w:r>
      <w:bookmarkEnd w:id="3494"/>
      <w:bookmarkEnd w:id="3495"/>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96"/>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96"/>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49-->
    <w:p>
      <w:pPr>
        <w:pStyle w:val="Heading6"/>
      </w:pPr>
      <w:bookmarkStart w:id="3496" w:name="_Refd19e62743"/>
      <w:bookmarkStart w:id="3497" w:name="_Tocd19e62743"/>
      <w:r>
        <w:t/>
      </w:r>
      <w:r>
        <w:t>552.238-102</w:t>
      </w:r>
      <w:r>
        <w:t xml:space="preserve"> English Language and U.S. Dollar Requirements.</w:t>
      </w:r>
      <w:bookmarkEnd w:id="3496"/>
      <w:bookmarkEnd w:id="3497"/>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97"/>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97"/>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50-->
    <w:p>
      <w:pPr>
        <w:pStyle w:val="Heading6"/>
      </w:pPr>
      <w:bookmarkStart w:id="3498" w:name="_Refd19e62782"/>
      <w:bookmarkStart w:id="3499" w:name="_Tocd19e62782"/>
      <w:r>
        <w:t/>
      </w:r>
      <w:r>
        <w:t>552.238-103</w:t>
      </w:r>
      <w:r>
        <w:t xml:space="preserve"> Electronic Commerce.</w:t>
      </w:r>
      <w:bookmarkEnd w:id="3498"/>
      <w:bookmarkEnd w:id="3499"/>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98"/>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98"/>
        </w:numPr>
      </w:pPr>
      <w:r>
        <w:t/>
      </w:r>
      <w:r>
        <w:t>(b)</w:t>
      </w:r>
      <w:r>
        <w:t xml:space="preserve">  </w:t>
      </w:r>
      <w:r>
        <w:rPr>
          <w:i/>
        </w:rPr>
        <w:t>Trading partners and Value-Added Networks (VAN's)</w:t>
      </w:r>
      <w:r>
        <w:t>.</w:t>
      </w:r>
    </w:p>
    <w:p>
      <w:pPr>
        <w:pStyle w:val="ListNumber2"/>
        <!--depth 2-->
        <w:numPr>
          <w:ilvl w:val="1"/>
          <w:numId w:val="1299"/>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99"/>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98"/>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40">
        <w:r>
          <w:t>http://www.sam.gov</w:t>
        </w:r>
      </w:hyperlink>
      <w:r>
        <w:t>. Contractors shall follow the instructions on the SAM website regarding how to register for EDI.</w:t>
      </w:r>
    </w:p>
    <w:p>
      <w:pPr>
        <w:pStyle w:val="ListNumber"/>
        <!--depth 1-->
        <w:numPr>
          <w:ilvl w:val="0"/>
          <w:numId w:val="1298"/>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41">
        <w:r>
          <w:t>http://www.nist.gov/itl</w:t>
        </w:r>
      </w:hyperlink>
      <w:r>
        <w:t>. ICs are available for common business documents such as Purchase Order, Price Sales Catalog, Invoice, Request for Quotes, etc.</w:t>
      </w:r>
    </w:p>
    <w:p>
      <w:pPr>
        <w:pStyle w:val="ListNumber"/>
        <!--depth 1-->
        <w:numPr>
          <w:ilvl w:val="0"/>
          <w:numId w:val="1298"/>
        </w:numPr>
      </w:pPr>
      <w:r>
        <w:t/>
      </w:r>
      <w:r>
        <w:t>(e)</w:t>
      </w:r>
      <w:r>
        <w:t xml:space="preserve">  </w:t>
      </w:r>
      <w:r>
        <w:rPr>
          <w:i/>
        </w:rPr>
        <w:t>Additional information.</w:t>
      </w:r>
      <w:r>
        <w:t xml:space="preserve"> GSA has additional information available for Contractors who are interested in using EC/EDI on its website, </w:t>
      </w:r>
      <w:hyperlink r:id="rIdHyperlink342">
        <w:r>
          <w:t>http://www.gsa.gov</w:t>
        </w:r>
      </w:hyperlink>
      <w:r>
        <w:t>.</w:t>
      </w:r>
    </w:p>
    <w:p>
      <w:pPr>
        <w:pStyle w:val="ListNumber"/>
        <!--depth 1-->
        <w:numPr>
          <w:ilvl w:val="0"/>
          <w:numId w:val="1298"/>
        </w:numPr>
      </w:pPr>
      <w:r>
        <w:t/>
      </w:r>
      <w:r>
        <w:t>(f)</w:t>
      </w:r>
      <w:r>
        <w:t xml:space="preserve">  </w:t>
      </w:r>
      <w:r>
        <w:rPr>
          <w:i/>
        </w:rPr>
        <w:t>GSA Advantage!®.</w:t>
      </w:r>
      <w:r>
        <w:t/>
      </w:r>
    </w:p>
    <w:p>
      <w:pPr>
        <w:pStyle w:val="ListNumber2"/>
        <!--depth 2-->
        <w:numPr>
          <w:ilvl w:val="1"/>
          <w:numId w:val="1300"/>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01"/>
        </w:numPr>
      </w:pPr>
      <w:r>
        <w:t/>
      </w:r>
      <w:r>
        <w:t>(i)</w:t>
      </w:r>
      <w:r>
        <w:t xml:space="preserve">  Perform database searches across all contracts by manufacturer; manufacturer's model/part number; Contractor; and generic supply categories.</w:t>
      </w:r>
    </w:p>
    <w:p>
      <w:pPr>
        <w:pStyle w:val="ListNumber3"/>
        <!--depth 3-->
        <w:numPr>
          <w:ilvl w:val="2"/>
          <w:numId w:val="1301"/>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01"/>
        </w:numPr>
      </w:pPr>
      <w:r>
        <w:t/>
      </w:r>
      <w:r>
        <w:t>(iii)</w:t>
      </w:r>
      <w:r>
        <w:t xml:space="preserve">  Use the credit card.</w:t>
      </w:r>
    </w:p>
    <w:p>
      <w:pPr>
        <w:pStyle w:val="ListNumber2"/>
        <!--depth 2-->
        <w:numPr>
          <w:ilvl w:val="1"/>
          <w:numId w:val="1300"/>
        </w:numPr>
      </w:pPr>
      <w:r>
        <w:t/>
      </w:r>
      <w:r>
        <w:t>(2)</w:t>
      </w:r>
      <w:r>
        <w:t xml:space="preserve">  GSA Advantage!® may be accessed via the GSA Home Page. The Internet address is: </w:t>
      </w:r>
      <w:hyperlink r:id="rIdHyperlink343">
        <w:r>
          <w:t>http://www.gsa.gov</w:t>
        </w:r>
      </w:hyperlink>
      <w:r>
        <w:t>.</w:t>
      </w:r>
    </w:p>
    <w:p>
      <w:pPr>
        <w:pStyle w:val="BodyText"/>
      </w:pPr>
      <w:r>
        <w:t>(End of clause)</w:t>
      </w:r>
    </w:p>
    <!--Topic unique_1551-->
    <w:p>
      <w:pPr>
        <w:pStyle w:val="Heading6"/>
      </w:pPr>
      <w:bookmarkStart w:id="3500" w:name="_Refd19e62942"/>
      <w:bookmarkStart w:id="3501" w:name="_Tocd19e62942"/>
      <w:r>
        <w:t/>
      </w:r>
      <w:r>
        <w:t>552.238-104</w:t>
      </w:r>
      <w:r>
        <w:t xml:space="preserve"> Dissemination of Information by Contractor.</w:t>
      </w:r>
      <w:bookmarkEnd w:id="3500"/>
      <w:bookmarkEnd w:id="3501"/>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52-->
    <w:p>
      <w:pPr>
        <w:pStyle w:val="Heading6"/>
      </w:pPr>
      <w:bookmarkStart w:id="3502" w:name="_Refd19e62967"/>
      <w:bookmarkStart w:id="3503" w:name="_Tocd19e62967"/>
      <w:r>
        <w:t/>
      </w:r>
      <w:r>
        <w:t>552.238-105</w:t>
      </w:r>
      <w:r>
        <w:t xml:space="preserve"> Deliveries Beyond the Contractual Period-Placing of Orders.</w:t>
      </w:r>
      <w:bookmarkEnd w:id="3502"/>
      <w:bookmarkEnd w:id="3503"/>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53-->
    <w:p>
      <w:pPr>
        <w:pStyle w:val="Heading6"/>
      </w:pPr>
      <w:bookmarkStart w:id="3504" w:name="_Refd19e62996"/>
      <w:bookmarkStart w:id="3505" w:name="_Tocd19e62996"/>
      <w:r>
        <w:t/>
      </w:r>
      <w:r>
        <w:t>552.238-106</w:t>
      </w:r>
      <w:r>
        <w:t xml:space="preserve"> Interpretation of Contract Requirements.</w:t>
      </w:r>
      <w:bookmarkEnd w:id="3504"/>
      <w:bookmarkEnd w:id="3505"/>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54-->
    <w:p>
      <w:pPr>
        <w:pStyle w:val="Heading6"/>
      </w:pPr>
      <w:bookmarkStart w:id="3506" w:name="_Refd19e63021"/>
      <w:bookmarkStart w:id="3507" w:name="_Tocd19e63021"/>
      <w:r>
        <w:t/>
      </w:r>
      <w:r>
        <w:t>552.238-107</w:t>
      </w:r>
      <w:r>
        <w:t xml:space="preserve"> Export Traffic Release (Supplies).</w:t>
      </w:r>
      <w:bookmarkEnd w:id="3506"/>
      <w:bookmarkEnd w:id="3507"/>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55-->
    <w:p>
      <w:pPr>
        <w:pStyle w:val="Heading6"/>
      </w:pPr>
      <w:bookmarkStart w:id="3508" w:name="_Refd19e63046"/>
      <w:bookmarkStart w:id="3509" w:name="_Tocd19e63046"/>
      <w:r>
        <w:t/>
      </w:r>
      <w:r>
        <w:t>552.238-108</w:t>
      </w:r>
      <w:r>
        <w:t xml:space="preserve"> Spare Parts Kit.</w:t>
      </w:r>
      <w:bookmarkEnd w:id="3508"/>
      <w:bookmarkEnd w:id="3509"/>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02"/>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02"/>
        </w:numPr>
      </w:pPr>
      <w:r>
        <w:t/>
      </w:r>
      <w:r>
        <w:t>(b)</w:t>
      </w:r>
      <w:r>
        <w:t xml:space="preserve">  The Contractor shall furnish prices for spare parts kits as follows:</w:t>
      </w:r>
    </w:p>
    <w:p>
      <w:pPr>
        <w:pStyle w:val="ListNumber2"/>
        <!--depth 2-->
        <w:numPr>
          <w:ilvl w:val="1"/>
          <w:numId w:val="1303"/>
        </w:numPr>
      </w:pPr>
      <w:r>
        <w:t/>
      </w:r>
      <w:r>
        <w:t>(1)</w:t>
      </w:r>
      <w:r>
        <w:t xml:space="preserve">  Price of kit unpackaged.</w:t>
      </w:r>
    </w:p>
    <w:p>
      <w:pPr>
        <w:pStyle w:val="ListNumber2"/>
        <!--depth 2-->
        <w:numPr>
          <w:ilvl w:val="1"/>
          <w:numId w:val="1303"/>
        </w:numPr>
      </w:pPr>
      <w:r>
        <w:t/>
      </w:r>
      <w:r>
        <w:t>(2)</w:t>
      </w:r>
      <w:r>
        <w:t xml:space="preserve">  Price of kit in domestic pack.</w:t>
      </w:r>
    </w:p>
    <w:p>
      <w:pPr>
        <w:pStyle w:val="ListNumber2"/>
        <!--depth 2-->
        <w:numPr>
          <w:ilvl w:val="1"/>
          <w:numId w:val="1303"/>
        </w:numPr>
      </w:pPr>
      <w:r>
        <w:t/>
      </w:r>
      <w:r>
        <w:t>(3)</w:t>
      </w:r>
      <w:r>
        <w:t xml:space="preserve">  Price of kit in wooden case, steel-strapped.</w:t>
      </w:r>
    </w:p>
    <w:p>
      <w:pPr>
        <w:pStyle w:val="ListNumber"/>
        <!--depth 1-->
        <w:numPr>
          <w:ilvl w:val="0"/>
          <w:numId w:val="1302"/>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56-->
    <w:p>
      <w:pPr>
        <w:pStyle w:val="Heading6"/>
      </w:pPr>
      <w:bookmarkStart w:id="3510" w:name="_Refd19e63118"/>
      <w:bookmarkStart w:id="3511" w:name="_Tocd19e63118"/>
      <w:r>
        <w:t/>
      </w:r>
      <w:r>
        <w:t>552.238-109</w:t>
      </w:r>
      <w:r>
        <w:t xml:space="preserve"> Authentication Supplies and Services.</w:t>
      </w:r>
      <w:bookmarkEnd w:id="3510"/>
      <w:bookmarkEnd w:id="3511"/>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04"/>
        </w:numPr>
      </w:pPr>
      <w:r>
        <w:t/>
      </w:r>
      <w:r>
        <w:t>(a)</w:t>
      </w:r>
      <w:r>
        <w:t xml:space="preserve">  </w:t>
      </w:r>
      <w:r>
        <w:rPr>
          <w:i/>
        </w:rPr>
        <w:t>General background.</w:t>
      </w:r>
      <w:r>
        <w:t/>
      </w:r>
    </w:p>
    <w:p>
      <w:pPr>
        <w:pStyle w:val="ListNumber2"/>
        <!--depth 2-->
        <w:numPr>
          <w:ilvl w:val="1"/>
          <w:numId w:val="1305"/>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05"/>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04"/>
        </w:numPr>
      </w:pPr>
      <w:r>
        <w:t/>
      </w:r>
      <w:r>
        <w:t>(b)</w:t>
      </w:r>
      <w:r>
        <w:t xml:space="preserve">  Special item numbers. GSA has established the e-Authentication Initiative (see URL: </w:t>
      </w:r>
      <w:hyperlink r:id="rIdHyperlink344">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04"/>
        </w:numPr>
      </w:pPr>
      <w:r>
        <w:t/>
      </w:r>
      <w:r>
        <w:t>(c)</w:t>
      </w:r>
      <w:r>
        <w:t xml:space="preserve">  </w:t>
      </w:r>
      <w:r>
        <w:rPr>
          <w:i/>
        </w:rPr>
        <w:t>Qualification information.</w:t>
      </w:r>
      <w:r>
        <w:t/>
      </w:r>
    </w:p>
    <w:p>
      <w:pPr>
        <w:pStyle w:val="ListNumber2"/>
        <!--depth 2-->
        <w:numPr>
          <w:ilvl w:val="1"/>
          <w:numId w:val="1306"/>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45">
        <w:r>
          <w:t>http://www.idmanagement.gov</w:t>
        </w:r>
      </w:hyperlink>
      <w:r>
        <w:t>.</w:t>
      </w:r>
    </w:p>
    <w:p>
      <w:pPr>
        <w:pStyle w:val="ListNumber2"/>
        <!--depth 2-->
        <w:numPr>
          <w:ilvl w:val="1"/>
          <w:numId w:val="1306"/>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04"/>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07"/>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46">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07"/>
        </w:numPr>
      </w:pPr>
      <w:r>
        <w:t/>
      </w:r>
      <w:r>
        <w:t>(2)</w:t>
      </w:r>
      <w:r>
        <w:t xml:space="preserve">  After award, Contractor agrees that certified supplies and services will not be offered under any other SIN on any Federal Supply Schedule</w:t>
      </w:r>
    </w:p>
    <w:p>
      <w:pPr>
        <w:pStyle w:val="ListNumber2"/>
        <!--depth 2-->
        <w:numPr>
          <w:ilvl w:val="1"/>
          <w:numId w:val="1307"/>
        </w:numPr>
      </w:pPr>
      <w:r>
        <w:t/>
      </w:r>
      <w:r>
        <w:t>(3)</w:t>
      </w:r>
      <w:r>
        <w:t/>
      </w:r>
    </w:p>
    <w:p>
      <w:pPr>
        <w:pStyle w:val="ListNumber3"/>
        <!--depth 3-->
        <w:numPr>
          <w:ilvl w:val="2"/>
          <w:numId w:val="1308"/>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08"/>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07"/>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04"/>
        </w:numPr>
      </w:pPr>
      <w:r>
        <w:t/>
      </w:r>
      <w:r>
        <w:t>(e)</w:t>
      </w:r>
      <w:r>
        <w:t xml:space="preserve">  </w:t>
      </w:r>
      <w:r>
        <w:rPr>
          <w:i/>
        </w:rPr>
        <w:t>Demonstrating conformance.</w:t>
      </w:r>
      <w:r>
        <w:t/>
      </w:r>
    </w:p>
    <w:p>
      <w:pPr>
        <w:pStyle w:val="ListNumber2"/>
        <!--depth 2-->
        <w:numPr>
          <w:ilvl w:val="1"/>
          <w:numId w:val="1309"/>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10"/>
        </w:numPr>
      </w:pPr>
      <w:r>
        <w:t/>
      </w:r>
      <w:r>
        <w:t>(i)</w:t>
      </w:r>
      <w:r>
        <w:t xml:space="preserve">  For Identify and Access Management Services (IAMS) and PKI Shared Service Provider (SSP) Qualification Requirements and evaluation procedures: </w:t>
      </w:r>
      <w:hyperlink r:id="rIdHyperlink347">
        <w:r>
          <w:t>http://www.idmanagement.gov</w:t>
        </w:r>
      </w:hyperlink>
      <w:r>
        <w:t>;</w:t>
      </w:r>
    </w:p>
    <w:p>
      <w:pPr>
        <w:pStyle w:val="ListNumber3"/>
        <!--depth 3-->
        <w:numPr>
          <w:ilvl w:val="2"/>
          <w:numId w:val="1310"/>
        </w:numPr>
      </w:pPr>
      <w:r>
        <w:t/>
      </w:r>
      <w:r>
        <w:t>(ii)</w:t>
      </w:r>
      <w:r>
        <w:t xml:space="preserve">  For HSPD-12 Product and Service Components Qualification Requirements and evaluation procedures: </w:t>
      </w:r>
      <w:hyperlink r:id="rIdHyperlink348">
        <w:r>
          <w:t>http://www.idmanagement.gov</w:t>
        </w:r>
      </w:hyperlink>
      <w:r>
        <w:t>;</w:t>
      </w:r>
    </w:p>
    <w:p>
      <w:pPr>
        <w:pStyle w:val="ListNumber3"/>
        <!--depth 3-->
        <w:numPr>
          <w:ilvl w:val="2"/>
          <w:numId w:val="1310"/>
        </w:numPr>
      </w:pPr>
      <w:r>
        <w:t/>
      </w:r>
      <w:r>
        <w:t>(iii)</w:t>
      </w:r>
      <w:r>
        <w:t xml:space="preserve">  For FIPS 201 evaluation program testing and certification procedures: </w:t>
      </w:r>
      <w:hyperlink r:id="rIdHyperlink349">
        <w:r>
          <w:t>https://www.idmanagement.gov/fips201/</w:t>
        </w:r>
      </w:hyperlink>
      <w:r>
        <w:t>.</w:t>
      </w:r>
    </w:p>
    <w:p>
      <w:pPr>
        <w:pStyle w:val="ListNumber"/>
        <!--depth 1-->
        <w:numPr>
          <w:ilvl w:val="0"/>
          <w:numId w:val="1304"/>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57-->
    <w:p>
      <w:pPr>
        <w:pStyle w:val="Heading6"/>
      </w:pPr>
      <w:bookmarkStart w:id="3512" w:name="_Refd19e63345"/>
      <w:bookmarkStart w:id="3513" w:name="_Tocd19e63345"/>
      <w:r>
        <w:t/>
      </w:r>
      <w:r>
        <w:t>552.238-110</w:t>
      </w:r>
      <w:r>
        <w:t xml:space="preserve"> Commercial Satellite Communication (COMSATCOM) Services.</w:t>
      </w:r>
      <w:bookmarkEnd w:id="3512"/>
      <w:bookmarkEnd w:id="3513"/>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11"/>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11"/>
        </w:numPr>
      </w:pPr>
      <w:r>
        <w:t/>
      </w:r>
      <w:r>
        <w:t>(b)</w:t>
      </w:r>
      <w:r>
        <w:t xml:space="preserve">  </w:t>
      </w:r>
      <w:r>
        <w:rPr>
          <w:i/>
        </w:rPr>
        <w:t>Information assurance.</w:t>
      </w:r>
      <w:r>
        <w:t/>
      </w:r>
    </w:p>
    <w:p>
      <w:pPr>
        <w:pStyle w:val="ListNumber2"/>
        <!--depth 2-->
        <w:numPr>
          <w:ilvl w:val="1"/>
          <w:numId w:val="1312"/>
        </w:numPr>
      </w:pPr>
      <w:r>
        <w:t/>
      </w:r>
      <w:r>
        <w:t>(1)</w:t>
      </w:r>
      <w:r>
        <w:t xml:space="preserve">  The Contractor shall demonstrate, to the maximum extent practicable, the ability to meet:</w:t>
      </w:r>
    </w:p>
    <w:p>
      <w:pPr>
        <w:pStyle w:val="ListNumber3"/>
        <!--depth 3-->
        <w:numPr>
          <w:ilvl w:val="2"/>
          <w:numId w:val="1313"/>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13"/>
        </w:numPr>
      </w:pPr>
      <w:r>
        <w:t/>
      </w:r>
      <w:r>
        <w:t>(ii)</w:t>
      </w:r>
      <w:r>
        <w:t xml:space="preserve"> Department of Defense Directive (DoDD) 8581.1, “Information Assurance (IA) Policy for Space Systems Used by the Department of Defense.”</w:t>
      </w:r>
    </w:p>
    <w:p>
      <w:pPr>
        <w:pStyle w:val="ListNumber2"/>
        <!--depth 2-->
        <w:numPr>
          <w:ilvl w:val="1"/>
          <w:numId w:val="1312"/>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14"/>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14"/>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12"/>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11"/>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11"/>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11"/>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11"/>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11"/>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11"/>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11"/>
        </w:numPr>
      </w:pPr>
      <w:r>
        <w:t/>
      </w:r>
      <w:r>
        <w:t>(i)</w:t>
      </w:r>
      <w:r>
        <w:t xml:space="preserve">  </w:t>
      </w:r>
      <w:r>
        <w:rPr>
          <w:i/>
        </w:rPr>
        <w:t>Security.</w:t>
      </w:r>
      <w:r>
        <w:t/>
      </w:r>
    </w:p>
    <w:p>
      <w:pPr>
        <w:pStyle w:val="ListNumber2"/>
        <!--depth 2-->
        <w:numPr>
          <w:ilvl w:val="1"/>
          <w:numId w:val="1315"/>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15"/>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15"/>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15"/>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15"/>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15"/>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11"/>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88-->
    <w:p>
      <w:pPr>
        <w:pStyle w:val="Heading6"/>
      </w:pPr>
      <w:bookmarkStart w:id="3514" w:name="_Refd19e63573"/>
      <w:bookmarkStart w:id="3515" w:name="_Tocd19e63573"/>
      <w:r>
        <w:t/>
      </w:r>
      <w:r>
        <w:t>552.238-111</w:t>
      </w:r>
      <w:r>
        <w:t xml:space="preserve"> Environmental Protection Agency Registration Requirement.</w:t>
      </w:r>
      <w:bookmarkEnd w:id="3514"/>
      <w:bookmarkEnd w:id="3515"/>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316"/>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16"/>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16"/>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561-->
    <w:p>
      <w:pPr>
        <w:pStyle w:val="Heading6"/>
      </w:pPr>
      <w:bookmarkStart w:id="3516" w:name="_Refd19e63742"/>
      <w:bookmarkStart w:id="3517" w:name="_Tocd19e63742"/>
      <w:r>
        <w:t/>
      </w:r>
      <w:r>
        <w:t>552.238-112</w:t>
      </w:r>
      <w:r>
        <w:t xml:space="preserve"> Definition (Federal Supply Schedules) - Non-Federal Entity.</w:t>
      </w:r>
      <w:bookmarkEnd w:id="3516"/>
      <w:bookmarkEnd w:id="3517"/>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565-->
    <w:p>
      <w:pPr>
        <w:pStyle w:val="Heading6"/>
      </w:pPr>
      <w:bookmarkStart w:id="3518" w:name="_Refd19e63771"/>
      <w:bookmarkStart w:id="3519" w:name="_Tocd19e63771"/>
      <w:r>
        <w:t/>
      </w:r>
      <w:r>
        <w:t>552.238-113</w:t>
      </w:r>
      <w:r>
        <w:t xml:space="preserve"> Scope of Contract (Eligible Ordering Activities).</w:t>
      </w:r>
      <w:bookmarkEnd w:id="3518"/>
      <w:bookmarkEnd w:id="3519"/>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17"/>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18"/>
        </w:numPr>
      </w:pPr>
      <w:r>
        <w:t/>
      </w:r>
      <w:r>
        <w:t>(1)</w:t>
      </w:r>
      <w:r>
        <w:t xml:space="preserve"> Executive agencies (as defined in FAR Subpart 2.1) including nonappropriated fund activities as prescribed in 41 CFR 101-26.000;</w:t>
      </w:r>
    </w:p>
    <w:p>
      <w:pPr>
        <w:pStyle w:val="ListNumber2"/>
        <!--depth 2-->
        <w:numPr>
          <w:ilvl w:val="1"/>
          <w:numId w:val="1318"/>
        </w:numPr>
      </w:pPr>
      <w:r>
        <w:t/>
      </w:r>
      <w:r>
        <w:t>(2)</w:t>
      </w:r>
      <w:r>
        <w:t xml:space="preserve"> Government contractors authorized in writing by a Federal agency pursuant to FAR 51.1;</w:t>
      </w:r>
    </w:p>
    <w:p>
      <w:pPr>
        <w:pStyle w:val="ListNumber2"/>
        <!--depth 2-->
        <w:numPr>
          <w:ilvl w:val="1"/>
          <w:numId w:val="1318"/>
        </w:numPr>
      </w:pPr>
      <w:r>
        <w:t/>
      </w:r>
      <w:r>
        <w:t>(3)</w:t>
      </w:r>
      <w:r>
        <w:t xml:space="preserve">  Mixed ownership Government corporations (as defined in the Government Corporation Control Act);</w:t>
      </w:r>
    </w:p>
    <w:p>
      <w:pPr>
        <w:pStyle w:val="ListNumber2"/>
        <!--depth 2-->
        <w:numPr>
          <w:ilvl w:val="1"/>
          <w:numId w:val="1318"/>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18"/>
        </w:numPr>
      </w:pPr>
      <w:r>
        <w:t/>
      </w:r>
      <w:r>
        <w:t>(5)</w:t>
      </w:r>
      <w:r>
        <w:t xml:space="preserve">  The District of Columbia;</w:t>
      </w:r>
    </w:p>
    <w:p>
      <w:pPr>
        <w:pStyle w:val="ListNumber2"/>
        <!--depth 2-->
        <w:numPr>
          <w:ilvl w:val="1"/>
          <w:numId w:val="1318"/>
        </w:numPr>
      </w:pPr>
      <w:r>
        <w:t/>
      </w:r>
      <w:r>
        <w:t>(6)</w:t>
      </w:r>
      <w:r>
        <w:t xml:space="preserve">  Tribal governments when authorized under 25 USC 450j(k);</w:t>
      </w:r>
    </w:p>
    <w:p>
      <w:pPr>
        <w:pStyle w:val="ListNumber2"/>
        <!--depth 2-->
        <w:numPr>
          <w:ilvl w:val="1"/>
          <w:numId w:val="1318"/>
        </w:numPr>
      </w:pPr>
      <w:r>
        <w:t/>
      </w:r>
      <w:r>
        <w:t>(7)</w:t>
      </w:r>
      <w:r>
        <w:t xml:space="preserve">  Tribes or tribally designated housing entities pursuant to 25 U.S.C. 4111(j);</w:t>
      </w:r>
    </w:p>
    <w:p>
      <w:pPr>
        <w:pStyle w:val="ListNumber2"/>
        <!--depth 2-->
        <w:numPr>
          <w:ilvl w:val="1"/>
          <w:numId w:val="1318"/>
        </w:numPr>
      </w:pPr>
      <w:r>
        <w:t/>
      </w:r>
      <w:r>
        <w:t>(8)</w:t>
      </w:r>
      <w:r>
        <w:t xml:space="preserve">  Qualified Nonprofit Agencies as authorized under 40 USC 502(b); and</w:t>
      </w:r>
    </w:p>
    <w:p>
      <w:pPr>
        <w:pStyle w:val="ListNumber2"/>
        <!--depth 2-->
        <w:numPr>
          <w:ilvl w:val="1"/>
          <w:numId w:val="1318"/>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17"/>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17"/>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17"/>
        </w:numPr>
      </w:pPr>
      <w:r>
        <w:t/>
      </w:r>
      <w:r>
        <w:t>(d)</w:t>
      </w:r>
      <w:r>
        <w:t xml:space="preserve">  The following activities may place orders against Schedule contracts:</w:t>
      </w:r>
    </w:p>
    <w:p>
      <w:pPr>
        <w:pStyle w:val="ListNumber2"/>
        <!--depth 2-->
        <w:numPr>
          <w:ilvl w:val="1"/>
          <w:numId w:val="1319"/>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19"/>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19"/>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19"/>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17"/>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17"/>
        </w:numPr>
      </w:pPr>
      <w:r>
        <w:t/>
      </w:r>
      <w:r>
        <w:t>(f)</w:t>
      </w:r>
      <w:r>
        <w:t/>
      </w:r>
    </w:p>
    <w:p>
      <w:pPr>
        <w:pStyle w:val="ListNumber2"/>
        <!--depth 2-->
        <w:numPr>
          <w:ilvl w:val="1"/>
          <w:numId w:val="1320"/>
        </w:numPr>
      </w:pPr>
      <w:r>
        <w:t/>
      </w:r>
      <w:r>
        <w:t>(1)</w:t>
      </w:r>
      <w:r>
        <w:t xml:space="preserve">  The Contractor is obligated to accept orders received from activities within the Executive branch of the Federal Government.</w:t>
      </w:r>
    </w:p>
    <w:p>
      <w:pPr>
        <w:pStyle w:val="ListNumber2"/>
        <!--depth 2-->
        <w:numPr>
          <w:ilvl w:val="1"/>
          <w:numId w:val="1320"/>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17"/>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17"/>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566-->
    <w:p>
      <w:pPr>
        <w:pStyle w:val="Heading6"/>
      </w:pPr>
      <w:bookmarkStart w:id="3520" w:name="_Refd19e63978"/>
      <w:bookmarkStart w:id="3521" w:name="_Tocd19e63978"/>
      <w:r>
        <w:t/>
      </w:r>
      <w:r>
        <w:t>552.238-114</w:t>
      </w:r>
      <w:r>
        <w:t xml:space="preserve"> Use of Federal Supply Schedule Contracts by Non-Federal Entities.</w:t>
      </w:r>
      <w:bookmarkEnd w:id="3520"/>
      <w:bookmarkEnd w:id="3521"/>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321"/>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22"/>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22"/>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22"/>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22"/>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22"/>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22"/>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21"/>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23"/>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23"/>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21"/>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24"/>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24"/>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574-->
    <w:p>
      <w:pPr>
        <w:pStyle w:val="Heading6"/>
      </w:pPr>
      <w:bookmarkStart w:id="3522" w:name="_Refd19e64121"/>
      <w:bookmarkStart w:id="3523" w:name="_Tocd19e64121"/>
      <w:r>
        <w:t/>
      </w:r>
      <w:r>
        <w:t>552.238-115</w:t>
      </w:r>
      <w:r>
        <w:t xml:space="preserve"> Special Ordering Procedures for the Acquisition of Order-Level Materials.</w:t>
      </w:r>
      <w:bookmarkEnd w:id="3522"/>
      <w:bookmarkEnd w:id="3523"/>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25"/>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25"/>
        </w:numPr>
      </w:pPr>
      <w:r>
        <w:t/>
      </w:r>
      <w:r>
        <w:t>(b)</w:t>
      </w:r>
      <w:r>
        <w:t xml:space="preserve"> FAR 8.403(b) provides that GSA may establish special ordering procedures for a particular FSS.</w:t>
      </w:r>
    </w:p>
    <w:p>
      <w:pPr>
        <w:pStyle w:val="ListNumber"/>
        <!--depth 1-->
        <w:numPr>
          <w:ilvl w:val="0"/>
          <w:numId w:val="1325"/>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25"/>
        </w:numPr>
      </w:pPr>
      <w:r>
        <w:t/>
      </w:r>
      <w:r>
        <w:t>(d)</w:t>
      </w:r>
      <w:r>
        <w:t xml:space="preserve">  Procedures for including order-level materials when placing an individual task or delivery order against an FSS contract or FSS BPA.</w:t>
      </w:r>
    </w:p>
    <w:p>
      <w:pPr>
        <w:pStyle w:val="ListNumber2"/>
        <!--depth 2-->
        <w:numPr>
          <w:ilvl w:val="1"/>
          <w:numId w:val="1326"/>
        </w:numPr>
      </w:pPr>
      <w:r>
        <w:t/>
      </w:r>
      <w:r>
        <w:t>(1)</w:t>
      </w:r>
      <w:r>
        <w:t xml:space="preserve"> The procedures discussed in FAR 8.402(f) do not apply when placing task and delivery orders that include order-level materials.</w:t>
      </w:r>
    </w:p>
    <w:p>
      <w:pPr>
        <w:pStyle w:val="ListNumber2"/>
        <!--depth 2-->
        <w:numPr>
          <w:ilvl w:val="1"/>
          <w:numId w:val="1326"/>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26"/>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26"/>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26"/>
        </w:numPr>
      </w:pPr>
      <w:r>
        <w:t/>
      </w:r>
      <w:r>
        <w:t>(5)</w:t>
      </w:r>
      <w:r>
        <w:t xml:space="preserve">  All order-level materials shall be placed under the Order-Level Materials SIN.</w:t>
      </w:r>
    </w:p>
    <w:p>
      <w:pPr>
        <w:pStyle w:val="ListNumber2"/>
        <!--depth 2-->
        <w:numPr>
          <w:ilvl w:val="1"/>
          <w:numId w:val="1326"/>
        </w:numPr>
      </w:pPr>
      <w:r>
        <w:t/>
      </w:r>
      <w:r>
        <w:t>(6)</w:t>
      </w:r>
      <w:r>
        <w:t xml:space="preserve"> Prior to the placement of an order that includes order-level materials, the Ordering Activity shall follow procedures in FAR 8.404(h).</w:t>
      </w:r>
    </w:p>
    <w:p>
      <w:pPr>
        <w:pStyle w:val="ListNumber2"/>
        <!--depth 2-->
        <w:numPr>
          <w:ilvl w:val="1"/>
          <w:numId w:val="1326"/>
        </w:numPr>
      </w:pPr>
      <w:r>
        <w:t/>
      </w:r>
      <w:r>
        <w:t>(7)</w:t>
      </w:r>
      <w:r>
        <w:t xml:space="preserve">  To support the price reasonableness of order-level materials–</w:t>
      </w:r>
    </w:p>
    <w:p>
      <w:pPr>
        <w:pStyle w:val="ListNumber3"/>
        <!--depth 3-->
        <w:numPr>
          <w:ilvl w:val="2"/>
          <w:numId w:val="1327"/>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28"/>
        </w:numPr>
      </w:pPr>
      <w:r>
        <w:t/>
      </w:r>
      <w:r>
        <w:t>(A)</w:t>
      </w:r>
      <w:r>
        <w:t xml:space="preserve"> One of these three quotes may include materials furnished by the contractor under FAR 52.212-4 Alt I (i)(1)(ii)(A).</w:t>
      </w:r>
    </w:p>
    <w:p>
      <w:pPr>
        <w:pStyle w:val="ListNumber4"/>
        <!--depth 4-->
        <w:numPr>
          <w:ilvl w:val="3"/>
          <w:numId w:val="1328"/>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28"/>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27"/>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27"/>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26"/>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26"/>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26"/>
        </w:numPr>
      </w:pPr>
      <w:r>
        <w:t/>
      </w:r>
      <w:r>
        <w:t>(10)</w:t>
      </w:r>
      <w:r>
        <w:t xml:space="preserve">  OLMs are exempt from the following clauses:</w:t>
      </w:r>
    </w:p>
    <w:p>
      <w:pPr>
        <w:pStyle w:val="ListNumber3"/>
        <!--depth 3-->
        <w:numPr>
          <w:ilvl w:val="2"/>
          <w:numId w:val="1329"/>
        </w:numPr>
      </w:pPr>
      <w:r>
        <w:t/>
      </w:r>
      <w:r>
        <w:t>(i)</w:t>
      </w:r>
      <w:r>
        <w:t xml:space="preserve"> </w:t>
      </w:r>
      <w:r>
        <w:t>552.216-70</w:t>
      </w:r>
      <w:r>
        <w:t xml:space="preserve"> Economic Price Adjustment - FSS Multiple Award Schedule Contracts.</w:t>
      </w:r>
    </w:p>
    <w:p>
      <w:pPr>
        <w:pStyle w:val="ListNumber3"/>
        <!--depth 3-->
        <w:numPr>
          <w:ilvl w:val="2"/>
          <w:numId w:val="1329"/>
        </w:numPr>
      </w:pPr>
      <w:r>
        <w:t/>
      </w:r>
      <w:r>
        <w:t>(ii)</w:t>
      </w:r>
      <w:r>
        <w:t xml:space="preserve"> </w:t>
      </w:r>
      <w:r>
        <w:t>552.238-77</w:t>
      </w:r>
      <w:r>
        <w:t xml:space="preserve"> Submission and Distribution of Authorized FSS Schedule Pricelists.</w:t>
      </w:r>
    </w:p>
    <w:p>
      <w:pPr>
        <w:pStyle w:val="ListNumber3"/>
        <!--depth 3-->
        <w:numPr>
          <w:ilvl w:val="2"/>
          <w:numId w:val="1329"/>
        </w:numPr>
      </w:pPr>
      <w:r>
        <w:t/>
      </w:r>
      <w:r>
        <w:t>(iii)</w:t>
      </w:r>
      <w:r>
        <w:t xml:space="preserve"> </w:t>
      </w:r>
      <w:r>
        <w:t>552.238-81</w:t>
      </w:r>
      <w:r>
        <w:t xml:space="preserve"> Price Reductions.</w:t>
      </w:r>
    </w:p>
    <w:p>
      <w:pPr>
        <w:pStyle w:val="ListNumber2"/>
        <!--depth 2-->
        <w:numPr>
          <w:ilvl w:val="1"/>
          <w:numId w:val="1326"/>
        </w:numPr>
      </w:pPr>
      <w:r>
        <w:t/>
      </w:r>
      <w:r>
        <w:t>(11)</w:t>
      </w:r>
      <w:r>
        <w:t xml:space="preserve">  </w:t>
      </w:r>
      <w:r>
        <w:rPr>
          <w:i/>
        </w:rPr>
        <w:t>Exceptions for travel.</w:t>
      </w:r>
      <w:r>
        <w:t/>
      </w:r>
    </w:p>
    <w:p>
      <w:pPr>
        <w:pStyle w:val="ListNumber3"/>
        <!--depth 3-->
        <w:numPr>
          <w:ilvl w:val="2"/>
          <w:numId w:val="1330"/>
        </w:numPr>
      </w:pPr>
      <w:r>
        <w:t/>
      </w:r>
      <w:r>
        <w:t>(i)</w:t>
      </w:r>
      <w:r>
        <w:t xml:space="preserve"> Travel costs are governed by FAR 31.205-46 and therefore the requirements in paragraph (d)(7) do not apply to travel costs.</w:t>
      </w:r>
    </w:p>
    <w:p>
      <w:pPr>
        <w:pStyle w:val="ListNumber3"/>
        <!--depth 3-->
        <w:numPr>
          <w:ilvl w:val="2"/>
          <w:numId w:val="1330"/>
        </w:numPr>
      </w:pPr>
      <w:r>
        <w:t/>
      </w:r>
      <w:r>
        <w:t>(ii)</w:t>
      </w:r>
      <w:r>
        <w:t xml:space="preserve"> Travel costs do not count towards the 33.33% limitation described in paragraph (d)(4) of this section.</w:t>
      </w:r>
    </w:p>
    <w:p>
      <w:pPr>
        <w:pStyle w:val="ListNumber3"/>
        <!--depth 3-->
        <w:numPr>
          <w:ilvl w:val="2"/>
          <w:numId w:val="1330"/>
        </w:numPr>
      </w:pPr>
      <w:r>
        <w:t/>
      </w:r>
      <w:r>
        <w:t>(iii)</w:t>
      </w:r>
      <w:r>
        <w:t xml:space="preserve"> Travel costs are exempt from clause </w:t>
      </w:r>
      <w:r>
        <w:t>552.238-80</w:t>
      </w:r>
      <w:r>
        <w:t xml:space="preserve"> Industrial Funding Fee and Sales Reporting.</w:t>
      </w:r>
    </w:p>
    <w:p>
      <w:pPr>
        <w:pStyle w:val="BodyText"/>
      </w:pPr>
      <w:r>
        <w:t>(End of clause)</w:t>
      </w:r>
    </w:p>
    <!--Topic unique_1794-->
    <w:p>
      <w:pPr>
        <w:pStyle w:val="Heading5"/>
      </w:pPr>
      <w:bookmarkStart w:id="3524" w:name="_Refd19e64377"/>
      <w:bookmarkStart w:id="3525" w:name="_Tocd19e64377"/>
      <w:r>
        <w:t/>
      </w:r>
      <w:r>
        <w:t>552.239</w:t>
      </w:r>
      <w:r>
        <w:t xml:space="preserve"> [Reserved]</w:t>
      </w:r>
      <w:bookmarkEnd w:id="3524"/>
      <w:bookmarkEnd w:id="3525"/>
    </w:p>
    <!--Topic unique_1592-->
    <w:p>
      <w:pPr>
        <w:pStyle w:val="Heading6"/>
      </w:pPr>
      <w:bookmarkStart w:id="3526" w:name="_Refd19e64385"/>
      <w:bookmarkStart w:id="3527" w:name="_Tocd19e64385"/>
      <w:r>
        <w:t/>
      </w:r>
      <w:r>
        <w:t>552.239-70</w:t>
      </w:r>
      <w:r>
        <w:t xml:space="preserve"> Information Technology Security Plan and Security Authorization.</w:t>
      </w:r>
      <w:bookmarkEnd w:id="3526"/>
      <w:bookmarkEnd w:id="3527"/>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90-->
    <w:p>
      <w:pPr>
        <w:pStyle w:val="Heading6"/>
      </w:pPr>
      <w:bookmarkStart w:id="3528" w:name="_Refd19e64414"/>
      <w:bookmarkStart w:id="3529" w:name="_Tocd19e64414"/>
      <w:r>
        <w:t/>
      </w:r>
      <w:r>
        <w:t>552.239-71</w:t>
      </w:r>
      <w:r>
        <w:t xml:space="preserve"> Security Requirements for Unclassified Information Technology Resources.</w:t>
      </w:r>
      <w:bookmarkEnd w:id="3528"/>
      <w:bookmarkEnd w:id="3529"/>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31"/>
        </w:numPr>
      </w:pPr>
      <w:bookmarkStart w:id="3531" w:name="_Tocd19e64434"/>
      <w:bookmarkStart w:id="3530" w:name="_Refd19e64434"/>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32"/>
        </w:numPr>
      </w:pPr>
      <w:bookmarkStart w:id="3533" w:name="_Tocd19e64445"/>
      <w:bookmarkStart w:id="3532" w:name="_Refd19e64445"/>
      <w:r>
        <w:t/>
      </w:r>
      <w:r>
        <w:t>(1)</w:t>
      </w:r>
      <w:r>
        <w:t xml:space="preserve">  Hosting of GSA e-Government sites or other IT operations;</w:t>
      </w:r>
    </w:p>
    <w:p>
      <w:pPr>
        <w:pStyle w:val="ListNumber2"/>
        <!--depth 2-->
        <w:numPr>
          <w:ilvl w:val="1"/>
          <w:numId w:val="1332"/>
        </w:numPr>
      </w:pPr>
      <w:r>
        <w:t/>
      </w:r>
      <w:r>
        <w:t>(2)</w:t>
      </w:r>
      <w:r>
        <w:t xml:space="preserve">  Acquisition, transmission, or analysis of data owned by GSA with significant replacement cost should the Contractors copy be corrupted;</w:t>
      </w:r>
    </w:p>
    <w:p>
      <w:pPr>
        <w:pStyle w:val="ListNumber2"/>
        <!--depth 2-->
        <w:numPr>
          <w:ilvl w:val="1"/>
          <w:numId w:val="1332"/>
        </w:numPr>
      </w:pPr>
      <w:r>
        <w:t/>
      </w:r>
      <w:r>
        <w:t>(3)</w:t>
      </w:r>
      <w:r>
        <w:t xml:space="preserve">  Access to GSA major applications at a level beyond that granted the general public; e.g., bypassing a firewall; and</w:t>
      </w:r>
    </w:p>
    <w:p>
      <w:pPr>
        <w:pStyle w:val="ListNumber2"/>
        <!--depth 2-->
        <w:numPr>
          <w:ilvl w:val="1"/>
          <w:numId w:val="1332"/>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32"/>
      <w:bookmarkEnd w:id="3533"/>
    </w:p>
    <w:p>
      <w:pPr>
        <w:pStyle w:val="ListNumber"/>
        <!--depth 1-->
        <w:numPr>
          <w:ilvl w:val="0"/>
          <w:numId w:val="1331"/>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50">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31"/>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31"/>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33"/>
        </w:numPr>
      </w:pPr>
      <w:bookmarkStart w:id="3535" w:name="_Tocd19e64512"/>
      <w:bookmarkStart w:id="3534" w:name="_Refd19e64512"/>
      <w:r>
        <w:t/>
      </w:r>
      <w:r>
        <w:t>(1)</w:t>
      </w:r>
      <w:r>
        <w:t xml:space="preserve">  A configuration management process for the information system and its constituent components;</w:t>
      </w:r>
    </w:p>
    <w:p>
      <w:pPr>
        <w:pStyle w:val="ListNumber2"/>
        <!--depth 2-->
        <w:numPr>
          <w:ilvl w:val="1"/>
          <w:numId w:val="1333"/>
        </w:numPr>
      </w:pPr>
      <w:r>
        <w:t/>
      </w:r>
      <w:r>
        <w:t>(2)</w:t>
      </w:r>
      <w:r>
        <w:t xml:space="preserve">  A determination of the security impact of changes to the information system and environment of operation;</w:t>
      </w:r>
    </w:p>
    <w:p>
      <w:pPr>
        <w:pStyle w:val="ListNumber2"/>
        <!--depth 2-->
        <w:numPr>
          <w:ilvl w:val="1"/>
          <w:numId w:val="1333"/>
        </w:numPr>
      </w:pPr>
      <w:r>
        <w:t/>
      </w:r>
      <w:r>
        <w:t>(3)</w:t>
      </w:r>
      <w:r>
        <w:t xml:space="preserve">  Ongoing security control assessments in accordance with the organizational continuous monitoring strategy;</w:t>
      </w:r>
    </w:p>
    <w:p>
      <w:pPr>
        <w:pStyle w:val="ListNumber2"/>
        <!--depth 2-->
        <w:numPr>
          <w:ilvl w:val="1"/>
          <w:numId w:val="1333"/>
        </w:numPr>
      </w:pPr>
      <w:r>
        <w:t/>
      </w:r>
      <w:r>
        <w:t>(4)</w:t>
      </w:r>
      <w:r>
        <w:t xml:space="preserve">  Reporting the security state of the information system to appropriate GSA officials; and</w:t>
      </w:r>
    </w:p>
    <w:p>
      <w:pPr>
        <w:pStyle w:val="ListNumber2"/>
        <!--depth 2-->
        <w:numPr>
          <w:ilvl w:val="1"/>
          <w:numId w:val="1333"/>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34"/>
      <w:bookmarkEnd w:id="3535"/>
    </w:p>
    <w:p>
      <w:pPr>
        <w:pStyle w:val="ListNumber"/>
        <!--depth 1-->
        <w:numPr>
          <w:ilvl w:val="0"/>
          <w:numId w:val="1331"/>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31"/>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31"/>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31"/>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31"/>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31"/>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31"/>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31"/>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31"/>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31"/>
        </w:numPr>
      </w:pPr>
      <w:r>
        <w:t/>
      </w:r>
      <w:r>
        <w:t>(n)</w:t>
      </w:r>
      <w:r>
        <w:t xml:space="preserve">   </w:t>
      </w:r>
      <w:r>
        <w:rPr>
          <w:i/>
        </w:rPr>
        <w:t>Termination</w:t>
      </w:r>
      <w:r>
        <w:t>. Failure on the part of the Contractor to comply with the terms of this clause may result in termination of this contract.</w:t>
      </w:r>
      <w:bookmarkEnd w:id="3530"/>
      <w:bookmarkEnd w:id="3531"/>
    </w:p>
    <w:p>
      <w:pPr>
        <w:pStyle w:val="BodyText"/>
      </w:pPr>
      <w:r>
        <w:t>(End of clause)</w:t>
      </w:r>
    </w:p>
    <!--Topic unique_1795-->
    <w:p>
      <w:pPr>
        <w:pStyle w:val="Heading5"/>
      </w:pPr>
      <w:bookmarkStart w:id="3536" w:name="_Refd19e64669"/>
      <w:bookmarkStart w:id="3537" w:name="_Tocd19e64669"/>
      <w:r>
        <w:t/>
      </w:r>
      <w:r>
        <w:t>552.240</w:t>
      </w:r>
      <w:r>
        <w:t xml:space="preserve"> [Reserved]</w:t>
      </w:r>
      <w:bookmarkEnd w:id="3536"/>
      <w:bookmarkEnd w:id="3537"/>
    </w:p>
    <!--Topic unique_1796-->
    <w:p>
      <w:pPr>
        <w:pStyle w:val="Heading5"/>
      </w:pPr>
      <w:bookmarkStart w:id="3538" w:name="_Refd19e64680"/>
      <w:bookmarkStart w:id="3539" w:name="_Tocd19e64680"/>
      <w:r>
        <w:t/>
      </w:r>
      <w:r>
        <w:t>552.241</w:t>
      </w:r>
      <w:r>
        <w:t xml:space="preserve"> [Reserved]</w:t>
      </w:r>
      <w:bookmarkEnd w:id="3538"/>
      <w:bookmarkEnd w:id="3539"/>
    </w:p>
    <!--Topic unique_1622-->
    <w:p>
      <w:pPr>
        <w:pStyle w:val="Heading6"/>
      </w:pPr>
      <w:bookmarkStart w:id="3540" w:name="_Refd19e64688"/>
      <w:bookmarkStart w:id="3541" w:name="_Tocd19e64688"/>
      <w:r>
        <w:t/>
      </w:r>
      <w:r>
        <w:t>552.241-70</w:t>
      </w:r>
      <w:r>
        <w:t xml:space="preserve"> Availability of Funds for the Next Fiscal Year or Quarter.</w:t>
      </w:r>
      <w:bookmarkEnd w:id="3540"/>
      <w:bookmarkEnd w:id="3541"/>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23-->
    <w:p>
      <w:pPr>
        <w:pStyle w:val="Heading6"/>
      </w:pPr>
      <w:bookmarkStart w:id="3542" w:name="_Refd19e64723"/>
      <w:bookmarkStart w:id="3543" w:name="_Tocd19e64723"/>
      <w:r>
        <w:t/>
      </w:r>
      <w:r>
        <w:t>552.241-71</w:t>
      </w:r>
      <w:r>
        <w:t xml:space="preserve"> Disputes (Utility Contracts).</w:t>
      </w:r>
      <w:bookmarkEnd w:id="3542"/>
      <w:bookmarkEnd w:id="3543"/>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797-->
    <w:p>
      <w:pPr>
        <w:pStyle w:val="Heading5"/>
      </w:pPr>
      <w:bookmarkStart w:id="3544" w:name="_Refd19e64752"/>
      <w:bookmarkStart w:id="3545" w:name="_Tocd19e64752"/>
      <w:r>
        <w:t/>
      </w:r>
      <w:r>
        <w:t>552.242</w:t>
      </w:r>
      <w:r>
        <w:t xml:space="preserve"> [Reserved]</w:t>
      </w:r>
      <w:bookmarkEnd w:id="3544"/>
      <w:bookmarkEnd w:id="3545"/>
    </w:p>
    <!--Topic unique_92-->
    <w:p>
      <w:pPr>
        <w:pStyle w:val="Heading6"/>
      </w:pPr>
      <w:bookmarkStart w:id="3546" w:name="_Refd19e64760"/>
      <w:bookmarkStart w:id="3547" w:name="_Tocd19e64760"/>
      <w:r>
        <w:t/>
      </w:r>
      <w:r>
        <w:t>552.242-70</w:t>
      </w:r>
      <w:r>
        <w:t xml:space="preserve"> Status Report of Orders and Shipments.</w:t>
      </w:r>
      <w:bookmarkEnd w:id="3546"/>
      <w:bookmarkEnd w:id="3547"/>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34"/>
        </w:numPr>
      </w:pPr>
      <w:bookmarkStart w:id="3549" w:name="_Tocd19e64780"/>
      <w:bookmarkStart w:id="3548" w:name="_Refd19e64780"/>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51">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34"/>
        </w:numPr>
      </w:pPr>
      <w:r>
        <w:t/>
      </w:r>
      <w:r>
        <w:t>(b)</w:t>
      </w:r>
      <w:r>
        <w:t xml:space="preserve">  A copy of GSA Form 1678 will be forwarded to the Contractor with the contract. Additional copies of the form, if needed, may be reproduced by the Contractor.</w:t>
      </w:r>
      <w:bookmarkEnd w:id="3548"/>
      <w:bookmarkEnd w:id="3549"/>
    </w:p>
    <w:p>
      <w:pPr>
        <w:pStyle w:val="BodyText"/>
      </w:pPr>
      <w:r>
        <w:t>(End of clause)</w:t>
      </w:r>
    </w:p>
    <!--Topic unique_1798-->
    <w:p>
      <w:pPr>
        <w:pStyle w:val="Heading5"/>
      </w:pPr>
      <w:bookmarkStart w:id="3550" w:name="_Refd19e64805"/>
      <w:bookmarkStart w:id="3551" w:name="_Tocd19e64805"/>
      <w:r>
        <w:t/>
      </w:r>
      <w:r>
        <w:t>552.243</w:t>
      </w:r>
      <w:r>
        <w:t xml:space="preserve"> [Reserved]</w:t>
      </w:r>
      <w:bookmarkEnd w:id="3550"/>
      <w:bookmarkEnd w:id="3551"/>
    </w:p>
    <!--Topic unique_1472-->
    <w:p>
      <w:pPr>
        <w:pStyle w:val="Heading6"/>
      </w:pPr>
      <w:bookmarkStart w:id="3552" w:name="_Refd19e64813"/>
      <w:bookmarkStart w:id="3553" w:name="_Tocd19e64813"/>
      <w:r>
        <w:t/>
      </w:r>
      <w:r>
        <w:t>552.243-71</w:t>
      </w:r>
      <w:r>
        <w:t xml:space="preserve"> Equitable Adjustments.</w:t>
      </w:r>
      <w:bookmarkEnd w:id="3552"/>
      <w:bookmarkEnd w:id="3553"/>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35"/>
        </w:numPr>
      </w:pPr>
      <w:bookmarkStart w:id="3555" w:name="_Tocd19e64833"/>
      <w:bookmarkStart w:id="3554" w:name="_Refd19e64833"/>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35"/>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35"/>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35"/>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36"/>
        </w:numPr>
      </w:pPr>
      <w:bookmarkStart w:id="3557" w:name="_Tocd19e64862"/>
      <w:bookmarkStart w:id="3556" w:name="_Refd19e64862"/>
      <w:r>
        <w:t/>
      </w:r>
      <w:r>
        <w:t>(1)</w:t>
      </w:r>
      <w:r>
        <w:t xml:space="preserve">  Direct Costs.</w:t>
      </w:r>
    </w:p>
    <w:p>
      <w:pPr>
        <w:pStyle w:val="ListNumber2"/>
        <!--depth 2-->
        <w:numPr>
          <w:ilvl w:val="1"/>
          <w:numId w:val="1336"/>
        </w:numPr>
      </w:pPr>
      <w:r>
        <w:t/>
      </w:r>
      <w:r>
        <w:t>(2)</w:t>
      </w:r>
      <w:r>
        <w:t xml:space="preserve">  Markups.</w:t>
      </w:r>
    </w:p>
    <w:p>
      <w:pPr>
        <w:pStyle w:val="ListNumber2"/>
        <!--depth 2-->
        <w:numPr>
          <w:ilvl w:val="1"/>
          <w:numId w:val="1336"/>
        </w:numPr>
      </w:pPr>
      <w:r>
        <w:t/>
      </w:r>
      <w:r>
        <w:t>(3)</w:t>
      </w:r>
      <w:r>
        <w:t xml:space="preserve">  Change to the time for completion specified in the contract.</w:t>
      </w:r>
      <w:bookmarkEnd w:id="3556"/>
      <w:bookmarkEnd w:id="3557"/>
    </w:p>
    <w:p>
      <w:pPr>
        <w:pStyle w:val="ListNumber"/>
        <!--depth 1-->
        <w:numPr>
          <w:ilvl w:val="0"/>
          <w:numId w:val="1335"/>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37"/>
        </w:numPr>
      </w:pPr>
      <w:bookmarkStart w:id="3561" w:name="_Tocd19e64897"/>
      <w:bookmarkStart w:id="3560" w:name="_Refd19e64897"/>
      <w:bookmarkStart w:id="3559" w:name="_Tocd19e64895"/>
      <w:bookmarkStart w:id="3558" w:name="_Refd19e64895"/>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60"/>
      <w:bookmarkEnd w:id="3561"/>
    </w:p>
    <w:p>
      <w:pPr>
        <w:pStyle w:val="ListNumber2"/>
        <!--depth 2-->
        <w:numPr>
          <w:ilvl w:val="1"/>
          <w:numId w:val="1337"/>
        </w:numPr>
      </w:pPr>
      <w:bookmarkStart w:id="3563" w:name="_Tocd19e64904"/>
      <w:bookmarkStart w:id="3562" w:name="_Refd19e64904"/>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62"/>
      <w:bookmarkEnd w:id="3563"/>
    </w:p>
    <w:p>
      <w:pPr>
        <w:pStyle w:val="ListNumber2"/>
        <!--depth 2-->
        <w:numPr>
          <w:ilvl w:val="1"/>
          <w:numId w:val="1337"/>
        </w:numPr>
      </w:pPr>
      <w:r>
        <w:t/>
      </w:r>
      <w:r>
        <w:t>(3)</w:t>
      </w:r>
      <w:r>
        <w:t xml:space="preserve">  Cost of equipment required to perform the work, identified with material to be placed or operation to be performed;</w:t>
      </w:r>
    </w:p>
    <w:p>
      <w:pPr>
        <w:pStyle w:val="ListNumber2"/>
        <!--depth 2-->
        <w:numPr>
          <w:ilvl w:val="1"/>
          <w:numId w:val="1337"/>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37"/>
        </w:numPr>
      </w:pPr>
      <w:r>
        <w:t/>
      </w:r>
      <w:r>
        <w:t>(5)</w:t>
      </w:r>
      <w:r>
        <w:t xml:space="preserve">  Delivery costs, if not included in material unit costs;</w:t>
      </w:r>
    </w:p>
    <w:p>
      <w:pPr>
        <w:pStyle w:val="ListNumber2"/>
        <!--depth 2-->
        <w:numPr>
          <w:ilvl w:val="1"/>
          <w:numId w:val="1337"/>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37"/>
        </w:numPr>
      </w:pPr>
      <w:r>
        <w:t/>
      </w:r>
      <w:r>
        <w:t>(7)</w:t>
      </w:r>
      <w:r>
        <w:t xml:space="preserve">  Other direct costs.</w:t>
      </w:r>
      <w:bookmarkEnd w:id="3558"/>
      <w:bookmarkEnd w:id="3559"/>
    </w:p>
    <w:p>
      <w:pPr>
        <w:pStyle w:val="ListNumber"/>
        <!--depth 1-->
        <w:numPr>
          <w:ilvl w:val="0"/>
          <w:numId w:val="1335"/>
        </w:numPr>
      </w:pPr>
      <w:bookmarkStart w:id="3565" w:name="_Tocd19e64957"/>
      <w:bookmarkStart w:id="3564" w:name="_Refd19e64957"/>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64"/>
      <w:bookmarkEnd w:id="3565"/>
    </w:p>
    <w:p>
      <w:pPr>
        <w:pStyle w:val="ListNumber"/>
        <!--depth 1-->
        <w:numPr>
          <w:ilvl w:val="0"/>
          <w:numId w:val="1335"/>
        </w:numPr>
      </w:pPr>
      <w:bookmarkStart w:id="3567" w:name="_Tocd19e64964"/>
      <w:bookmarkStart w:id="3566" w:name="_Refd19e64964"/>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38"/>
        </w:numPr>
      </w:pPr>
      <w:bookmarkStart w:id="3569" w:name="_Tocd19e64973"/>
      <w:bookmarkStart w:id="3568" w:name="_Refd19e64973"/>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38"/>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38"/>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38"/>
        </w:numPr>
      </w:pPr>
      <w:r>
        <w:t/>
      </w:r>
      <w:r>
        <w:t>(4)</w:t>
      </w:r>
      <w:r>
        <w:t xml:space="preserve">  Costs may not be characterized as time-related costs if they are included in the calculation of a firm’s overhead rate.</w:t>
      </w:r>
    </w:p>
    <w:p>
      <w:pPr>
        <w:pStyle w:val="ListNumber2"/>
        <!--depth 2-->
        <w:numPr>
          <w:ilvl w:val="1"/>
          <w:numId w:val="1338"/>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68"/>
      <w:bookmarkEnd w:id="3569"/>
      <w:bookmarkEnd w:id="3566"/>
      <w:bookmarkEnd w:id="3567"/>
    </w:p>
    <w:p>
      <w:pPr>
        <w:pStyle w:val="ListNumber"/>
        <!--depth 1-->
        <w:numPr>
          <w:ilvl w:val="0"/>
          <w:numId w:val="1335"/>
        </w:numPr>
      </w:pPr>
      <w:bookmarkStart w:id="3571" w:name="_Tocd19e65011"/>
      <w:bookmarkStart w:id="3570" w:name="_Refd19e65011"/>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39"/>
        </w:numPr>
      </w:pPr>
      <w:bookmarkStart w:id="3573" w:name="_Tocd19e65020"/>
      <w:bookmarkStart w:id="3572" w:name="_Refd19e65020"/>
      <w:r>
        <w:t/>
      </w:r>
      <w:r>
        <w:t>(1)</w:t>
      </w:r>
      <w:r>
        <w:t xml:space="preserve">  Overhead rates shall be negotiated, and may be subject to audit and adjustment.</w:t>
      </w:r>
    </w:p>
    <w:p>
      <w:pPr>
        <w:pStyle w:val="ListNumber2"/>
        <!--depth 2-->
        <w:numPr>
          <w:ilvl w:val="1"/>
          <w:numId w:val="1339"/>
        </w:numPr>
      </w:pPr>
      <w:bookmarkStart w:id="3575" w:name="_Tocd19e65029"/>
      <w:bookmarkStart w:id="3574" w:name="_Refd19e65029"/>
      <w:r>
        <w:t/>
      </w:r>
      <w:r>
        <w:t>(2)</w:t>
      </w:r>
      <w:r>
        <w:t xml:space="preserve">  Profit rates shall be negotiated, but shall not exceed ten percent, unless entitlement to a higher rate of profit may be demonstrated.</w:t>
      </w:r>
      <w:bookmarkEnd w:id="3574"/>
      <w:bookmarkEnd w:id="3575"/>
    </w:p>
    <w:p>
      <w:pPr>
        <w:pStyle w:val="ListNumber2"/>
        <!--depth 2-->
        <w:numPr>
          <w:ilvl w:val="1"/>
          <w:numId w:val="1339"/>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39"/>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39"/>
        </w:numPr>
      </w:pPr>
      <w:r>
        <w:t/>
      </w:r>
      <w:r>
        <w:t>(5)</w:t>
      </w:r>
      <w:r>
        <w:t xml:space="preserve">  Profit rates shall be applied to the sum of a firm’s direct costs and the overhead allowed on the direct costs of work performed by that firm.</w:t>
      </w:r>
    </w:p>
    <w:p>
      <w:pPr>
        <w:pStyle w:val="ListNumber2"/>
        <!--depth 2-->
        <w:numPr>
          <w:ilvl w:val="1"/>
          <w:numId w:val="1339"/>
        </w:numPr>
      </w:pPr>
      <w:bookmarkStart w:id="3577" w:name="_Tocd19e65066"/>
      <w:bookmarkStart w:id="3576" w:name="_Refd19e65066"/>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76"/>
      <w:bookmarkEnd w:id="3577"/>
    </w:p>
    <w:p>
      <w:pPr>
        <w:pStyle w:val="ListNumber2"/>
        <!--depth 2-->
        <w:numPr>
          <w:ilvl w:val="1"/>
          <w:numId w:val="1339"/>
        </w:numPr>
      </w:pPr>
      <w:bookmarkStart w:id="3579" w:name="_Tocd19e65077"/>
      <w:bookmarkStart w:id="3578" w:name="_Refd19e65077"/>
      <w:r>
        <w:t/>
      </w:r>
      <w:r>
        <w:t>(7)</w:t>
      </w:r>
      <w:r>
        <w:t xml:space="preserve">  Overhead and profit shall not be allowed on the direct costs of a subcontractor more than two tiers below the firm claiming overhead and profit for subcontractor direct costs.</w:t>
      </w:r>
      <w:bookmarkEnd w:id="3578"/>
      <w:bookmarkEnd w:id="3579"/>
    </w:p>
    <w:p>
      <w:pPr>
        <w:pStyle w:val="ListNumber2"/>
        <!--depth 2-->
        <w:numPr>
          <w:ilvl w:val="1"/>
          <w:numId w:val="1339"/>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39"/>
        </w:numPr>
      </w:pPr>
      <w:r>
        <w:t/>
      </w:r>
      <w:r>
        <w:t>(9)</w:t>
      </w:r>
      <w:r>
        <w:t xml:space="preserve">  No markup shall be applied to a firm’s costs other than those specified herein.</w:t>
      </w:r>
      <w:bookmarkEnd w:id="3572"/>
      <w:bookmarkEnd w:id="3573"/>
      <w:bookmarkEnd w:id="3570"/>
      <w:bookmarkEnd w:id="3571"/>
    </w:p>
    <w:p>
      <w:pPr>
        <w:pStyle w:val="ListNumber"/>
        <!--depth 1-->
        <w:numPr>
          <w:ilvl w:val="0"/>
          <w:numId w:val="1335"/>
        </w:numPr>
      </w:pPr>
      <w:bookmarkStart w:id="3581" w:name="_Tocd19e65099"/>
      <w:bookmarkStart w:id="3580" w:name="_Refd19e65099"/>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80"/>
      <w:bookmarkEnd w:id="3581"/>
    </w:p>
    <w:p>
      <w:pPr>
        <w:pStyle w:val="ListNumber"/>
        <!--depth 1-->
        <w:numPr>
          <w:ilvl w:val="0"/>
          <w:numId w:val="1335"/>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40"/>
        </w:numPr>
      </w:pPr>
      <w:bookmarkStart w:id="3583" w:name="_Tocd19e65115"/>
      <w:bookmarkStart w:id="3582" w:name="_Refd19e65115"/>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40"/>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40"/>
        </w:numPr>
      </w:pPr>
      <w:r>
        <w:t/>
      </w:r>
      <w:r>
        <w:t>(3)</w:t>
      </w:r>
      <w:r>
        <w:t xml:space="preserve">  Written proof of payment of the costs requested. The sufficiency of the proof shall be determined by the Contracting Officer.</w:t>
      </w:r>
      <w:bookmarkEnd w:id="3582"/>
      <w:bookmarkEnd w:id="3583"/>
    </w:p>
    <w:p>
      <w:pPr>
        <w:pStyle w:val="ListNumber"/>
        <!--depth 1-->
        <w:numPr>
          <w:ilvl w:val="0"/>
          <w:numId w:val="1335"/>
        </w:numPr>
      </w:pPr>
      <w:r>
        <w:t/>
      </w:r>
      <w:r>
        <w:t>(k)</w:t>
      </w:r>
      <w:r>
        <w:t xml:space="preserve">  Proposal preparation costs shall be allowed only if—</w:t>
      </w:r>
    </w:p>
    <w:p>
      <w:pPr>
        <w:pStyle w:val="ListNumber2"/>
        <!--depth 2-->
        <w:numPr>
          <w:ilvl w:val="1"/>
          <w:numId w:val="1341"/>
        </w:numPr>
      </w:pPr>
      <w:bookmarkStart w:id="3585" w:name="_Tocd19e65145"/>
      <w:bookmarkStart w:id="3584" w:name="_Refd19e65145"/>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41"/>
        </w:numPr>
      </w:pPr>
      <w:r>
        <w:t/>
      </w:r>
      <w:r>
        <w:t>(2)</w:t>
      </w:r>
      <w:r>
        <w:t xml:space="preserve">  Proposed costs are not included in a firm’s time-related costs or overhead rate; and</w:t>
      </w:r>
    </w:p>
    <w:p>
      <w:pPr>
        <w:pStyle w:val="ListNumber2"/>
        <!--depth 2-->
        <w:numPr>
          <w:ilvl w:val="1"/>
          <w:numId w:val="1341"/>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84"/>
      <w:bookmarkEnd w:id="3585"/>
    </w:p>
    <w:p>
      <w:pPr>
        <w:pStyle w:val="ListNumber"/>
        <!--depth 1-->
        <w:numPr>
          <w:ilvl w:val="0"/>
          <w:numId w:val="1335"/>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35"/>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35"/>
        </w:numPr>
      </w:pPr>
      <w:r>
        <w:t/>
      </w:r>
      <w:r>
        <w:t>(n)</w:t>
      </w:r>
      <w:r>
        <w:t xml:space="preserve">  If the parties cannot agree to an equitable adjustment, the Contracting Officer may determine the equitable adjustment unilaterally.</w:t>
      </w:r>
    </w:p>
    <w:p>
      <w:pPr>
        <w:pStyle w:val="ListNumber"/>
        <!--depth 1-->
        <w:numPr>
          <w:ilvl w:val="0"/>
          <w:numId w:val="1335"/>
        </w:numPr>
      </w:pPr>
      <w:bookmarkStart w:id="3587" w:name="_Tocd19e65191"/>
      <w:bookmarkStart w:id="3586" w:name="_Refd19e65191"/>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42"/>
        </w:numPr>
      </w:pPr>
      <w:bookmarkStart w:id="3589" w:name="_Tocd19e65197"/>
      <w:bookmarkStart w:id="3588" w:name="_Refd19e65197"/>
      <w:r>
        <w:t/>
      </w:r>
      <w:r>
        <w:t>(1)</w:t>
      </w:r>
      <w:r>
        <w:t xml:space="preserve">  The Contractor fails to submit a proposal within the time required by this contract or such time as may reasonably be required by the Contracting Officer.</w:t>
      </w:r>
    </w:p>
    <w:p>
      <w:pPr>
        <w:pStyle w:val="ListNumber2"/>
        <!--depth 2-->
        <w:numPr>
          <w:ilvl w:val="1"/>
          <w:numId w:val="1342"/>
        </w:numPr>
      </w:pPr>
      <w:r>
        <w:t/>
      </w:r>
      <w:r>
        <w:t>(2)</w:t>
      </w:r>
      <w:r>
        <w:t xml:space="preserve">  The Contractor fails to submit additional information requested by the Contracting Officer within the time reasonably required.</w:t>
      </w:r>
    </w:p>
    <w:p>
      <w:pPr>
        <w:pStyle w:val="ListNumber2"/>
        <!--depth 2-->
        <w:numPr>
          <w:ilvl w:val="1"/>
          <w:numId w:val="1342"/>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88"/>
      <w:bookmarkEnd w:id="3589"/>
    </w:p>
    <w:p>
      <w:pPr>
        <w:pStyle w:val="ListParagraph"/>
        <!--depth 1-->
        <w:ind w:left="720"/>
      </w:pPr>
      <w:r>
        <w:t>(End of clause)</w:t>
      </w:r>
      <w:bookmarkEnd w:id="3586"/>
      <w:bookmarkEnd w:id="3587"/>
      <w:bookmarkEnd w:id="3554"/>
      <w:bookmarkEnd w:id="3555"/>
    </w:p>
    <!--Topic unique_1799-->
    <w:p>
      <w:pPr>
        <w:pStyle w:val="Heading5"/>
      </w:pPr>
      <w:bookmarkStart w:id="3590" w:name="_Refd19e65224"/>
      <w:bookmarkStart w:id="3591" w:name="_Tocd19e65224"/>
      <w:r>
        <w:t/>
      </w:r>
      <w:r>
        <w:t>552.246</w:t>
      </w:r>
      <w:r>
        <w:t xml:space="preserve"> [Reserved]</w:t>
      </w:r>
      <w:bookmarkEnd w:id="3590"/>
      <w:bookmarkEnd w:id="3591"/>
    </w:p>
    <!--Topic unique_94-->
    <w:p>
      <w:pPr>
        <w:pStyle w:val="Heading6"/>
      </w:pPr>
      <w:bookmarkStart w:id="3592" w:name="_Refd19e65232"/>
      <w:bookmarkStart w:id="3593" w:name="_Tocd19e65232"/>
      <w:r>
        <w:t/>
      </w:r>
      <w:r>
        <w:t>552.246-70</w:t>
      </w:r>
      <w:r>
        <w:t xml:space="preserve"> Source Inspection by Quality Approved Manufacturer.</w:t>
      </w:r>
      <w:bookmarkEnd w:id="3592"/>
      <w:bookmarkEnd w:id="3593"/>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43"/>
        </w:numPr>
      </w:pPr>
      <w:bookmarkStart w:id="3595" w:name="_Tocd19e65252"/>
      <w:bookmarkStart w:id="3594" w:name="_Refd19e65252"/>
      <w:r>
        <w:t/>
      </w:r>
      <w:r>
        <w:t>(a)</w:t>
      </w:r>
      <w:r>
        <w:t xml:space="preserve">   </w:t>
      </w:r>
      <w:r>
        <w:rPr>
          <w:i/>
        </w:rPr>
        <w:t>Inspection system and inspection facilities</w:t>
      </w:r>
      <w:r>
        <w:t>.</w:t>
      </w:r>
    </w:p>
    <w:p>
      <w:pPr>
        <w:pStyle w:val="ListNumber2"/>
        <!--depth 2-->
        <w:numPr>
          <w:ilvl w:val="1"/>
          <w:numId w:val="1344"/>
        </w:numPr>
      </w:pPr>
      <w:bookmarkStart w:id="3597" w:name="_Tocd19e65263"/>
      <w:bookmarkStart w:id="3596" w:name="_Refd19e65263"/>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44"/>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44"/>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44"/>
        </w:numPr>
      </w:pPr>
      <w:bookmarkStart w:id="3599" w:name="_Tocd19e65286"/>
      <w:bookmarkStart w:id="3598" w:name="_Refd19e65286"/>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98"/>
      <w:bookmarkEnd w:id="3599"/>
      <w:bookmarkEnd w:id="3596"/>
      <w:bookmarkEnd w:id="3597"/>
    </w:p>
    <w:p>
      <w:pPr>
        <w:pStyle w:val="ListNumber"/>
        <!--depth 1-->
        <w:numPr>
          <w:ilvl w:val="0"/>
          <w:numId w:val="1343"/>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43"/>
        </w:numPr>
      </w:pPr>
      <w:r>
        <w:t/>
      </w:r>
      <w:r>
        <w:t>(c)</w:t>
      </w:r>
      <w:r>
        <w:t xml:space="preserve">   </w:t>
      </w:r>
      <w:r>
        <w:rPr>
          <w:i/>
        </w:rPr>
        <w:t>Inspection by Government personnel</w:t>
      </w:r>
      <w:r>
        <w:t>.</w:t>
      </w:r>
    </w:p>
    <w:p>
      <w:pPr>
        <w:pStyle w:val="ListNumber2"/>
        <!--depth 2-->
        <w:numPr>
          <w:ilvl w:val="1"/>
          <w:numId w:val="1345"/>
        </w:numPr>
      </w:pPr>
      <w:bookmarkStart w:id="3601" w:name="_Tocd19e65313"/>
      <w:bookmarkStart w:id="3600" w:name="_Refd19e65313"/>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45"/>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45"/>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600"/>
      <w:bookmarkEnd w:id="3601"/>
    </w:p>
    <w:p>
      <w:pPr>
        <w:pStyle w:val="ListNumber"/>
        <!--depth 1-->
        <w:numPr>
          <w:ilvl w:val="0"/>
          <w:numId w:val="1343"/>
        </w:numPr>
      </w:pPr>
      <w:r>
        <w:t/>
      </w:r>
      <w:r>
        <w:t>(d)</w:t>
      </w:r>
      <w:r>
        <w:t xml:space="preserve">   </w:t>
      </w:r>
      <w:r>
        <w:rPr>
          <w:i/>
        </w:rPr>
        <w:t>Quality deficiencies</w:t>
      </w:r>
      <w:r>
        <w:t>.</w:t>
      </w:r>
    </w:p>
    <w:p>
      <w:pPr>
        <w:pStyle w:val="ListNumber2"/>
        <!--depth 2-->
        <w:numPr>
          <w:ilvl w:val="1"/>
          <w:numId w:val="1346"/>
        </w:numPr>
      </w:pPr>
      <w:bookmarkStart w:id="3603" w:name="_Tocd19e65486"/>
      <w:bookmarkStart w:id="3602" w:name="_Refd19e65486"/>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46"/>
        </w:numPr>
      </w:pPr>
      <w:r>
        <w:t/>
      </w:r>
      <w:r>
        <w:t>(2)</w:t>
      </w:r>
      <w:r>
        <w:t xml:space="preserve">  The Contractor may be issued a Quality Deficiency Notice (QDN) if:</w:t>
      </w:r>
    </w:p>
    <w:p>
      <w:pPr>
        <w:pStyle w:val="ListNumber3"/>
        <!--depth 3-->
        <w:numPr>
          <w:ilvl w:val="2"/>
          <w:numId w:val="1347"/>
        </w:numPr>
      </w:pPr>
      <w:bookmarkStart w:id="3605" w:name="_Tocd19e65504"/>
      <w:bookmarkStart w:id="3604" w:name="_Refd19e65504"/>
      <w:r>
        <w:t/>
      </w:r>
      <w:r>
        <w:t>(i)</w:t>
      </w:r>
      <w:r>
        <w:t xml:space="preserve">  Supplies in process, shipped, or awaiting shipment to fill Government orders are found not to comply with contract requirements, or</w:t>
      </w:r>
    </w:p>
    <w:p>
      <w:pPr>
        <w:pStyle w:val="ListNumber3"/>
        <!--depth 3-->
        <w:numPr>
          <w:ilvl w:val="2"/>
          <w:numId w:val="1347"/>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604"/>
      <w:bookmarkEnd w:id="3605"/>
    </w:p>
    <w:p>
      <w:pPr>
        <w:pStyle w:val="ListNumber2"/>
        <!--depth 2-->
        <w:numPr>
          <w:ilvl w:val="1"/>
          <w:numId w:val="1346"/>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602"/>
      <w:bookmarkEnd w:id="3603"/>
    </w:p>
    <w:p>
      <w:pPr>
        <w:pStyle w:val="ListNumber"/>
        <!--depth 1-->
        <w:numPr>
          <w:ilvl w:val="0"/>
          <w:numId w:val="1343"/>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3"/>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48"/>
        </w:numPr>
      </w:pPr>
      <w:bookmarkStart w:id="3607" w:name="_Tocd19e65558"/>
      <w:bookmarkStart w:id="3606" w:name="_Refd19e65558"/>
      <w:r>
        <w:t/>
      </w:r>
      <w:r>
        <w:t>(1)</w:t>
      </w:r>
      <w:r>
        <w:t xml:space="preserve">   </w:t>
      </w:r>
      <w:r>
        <w:rPr>
          <w:i/>
        </w:rPr>
        <w:t>Stored and charged against the Contractor’s account;</w:t>
      </w:r>
      <w:r>
        <w:t/>
      </w:r>
    </w:p>
    <w:p>
      <w:pPr>
        <w:pStyle w:val="ListNumber2"/>
        <!--depth 2-->
        <w:numPr>
          <w:ilvl w:val="1"/>
          <w:numId w:val="1348"/>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48"/>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48"/>
        </w:numPr>
      </w:pPr>
      <w:r>
        <w:t/>
      </w:r>
      <w:r>
        <w:t>(4)</w:t>
      </w:r>
      <w:r>
        <w:t xml:space="preserve">   </w:t>
      </w:r>
      <w:r>
        <w:rPr>
          <w:i/>
        </w:rPr>
        <w:t>Otherwise disposed of by the Government.</w:t>
      </w:r>
      <w:r>
        <w:t/>
      </w:r>
      <w:bookmarkEnd w:id="3606"/>
      <w:bookmarkEnd w:id="3607"/>
    </w:p>
    <w:p>
      <w:pPr>
        <w:pStyle w:val="ListNumber"/>
        <!--depth 1-->
        <w:numPr>
          <w:ilvl w:val="0"/>
          <w:numId w:val="1343"/>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94"/>
      <w:bookmarkEnd w:id="3595"/>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96-->
    <w:p>
      <w:pPr>
        <w:pStyle w:val="Heading6"/>
      </w:pPr>
      <w:bookmarkStart w:id="3608" w:name="_Refd19e65624"/>
      <w:bookmarkStart w:id="3609" w:name="_Tocd19e65624"/>
      <w:r>
        <w:t/>
      </w:r>
      <w:r>
        <w:t>552.246-71</w:t>
      </w:r>
      <w:r>
        <w:t xml:space="preserve"> Source Inspection by Government.</w:t>
      </w:r>
      <w:bookmarkEnd w:id="3608"/>
      <w:bookmarkEnd w:id="3609"/>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49"/>
        </w:numPr>
      </w:pPr>
      <w:bookmarkStart w:id="3611" w:name="_Tocd19e65644"/>
      <w:bookmarkStart w:id="3610" w:name="_Refd19e65644"/>
      <w:r>
        <w:t/>
      </w:r>
      <w:r>
        <w:t>(a)</w:t>
      </w:r>
      <w:r>
        <w:t xml:space="preserve">   </w:t>
      </w:r>
      <w:r>
        <w:rPr>
          <w:i/>
        </w:rPr>
        <w:t>Inspection by Government personnel</w:t>
      </w:r>
      <w:r>
        <w:t>.</w:t>
      </w:r>
    </w:p>
    <w:p>
      <w:pPr>
        <w:pStyle w:val="ListNumber2"/>
        <!--depth 2-->
        <w:numPr>
          <w:ilvl w:val="1"/>
          <w:numId w:val="1350"/>
        </w:numPr>
      </w:pPr>
      <w:bookmarkStart w:id="3613" w:name="_Tocd19e65655"/>
      <w:bookmarkStart w:id="3612" w:name="_Refd19e65655"/>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50"/>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612"/>
      <w:bookmarkEnd w:id="3613"/>
    </w:p>
    <w:p>
      <w:pPr>
        <w:pStyle w:val="ListNumber"/>
        <!--depth 1-->
        <w:numPr>
          <w:ilvl w:val="0"/>
          <w:numId w:val="1349"/>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49"/>
        </w:numPr>
      </w:pPr>
      <w:r>
        <w:t/>
      </w:r>
      <w:r>
        <w:t>(c)</w:t>
      </w:r>
      <w:r>
        <w:t xml:space="preserve">   </w:t>
      </w:r>
      <w:r>
        <w:rPr>
          <w:i/>
        </w:rPr>
        <w:t>Inspection facilities</w:t>
      </w:r>
      <w:r>
        <w:t>.</w:t>
      </w:r>
    </w:p>
    <w:p>
      <w:pPr>
        <w:pStyle w:val="ListNumber2"/>
        <!--depth 2-->
        <w:numPr>
          <w:ilvl w:val="1"/>
          <w:numId w:val="1351"/>
        </w:numPr>
      </w:pPr>
      <w:bookmarkStart w:id="3615" w:name="_Tocd19e65691"/>
      <w:bookmarkStart w:id="3614" w:name="_Refd19e65691"/>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51"/>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51"/>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614"/>
      <w:bookmarkEnd w:id="3615"/>
    </w:p>
    <w:p>
      <w:pPr>
        <w:pStyle w:val="ListNumber"/>
        <!--depth 1-->
        <w:numPr>
          <w:ilvl w:val="0"/>
          <w:numId w:val="1349"/>
        </w:numPr>
      </w:pPr>
      <w:r>
        <w:t/>
      </w:r>
      <w:r>
        <w:t>(d)</w:t>
      </w:r>
      <w:r>
        <w:t xml:space="preserve">   </w:t>
      </w:r>
      <w:r>
        <w:rPr>
          <w:i/>
        </w:rPr>
        <w:t>Availability of records</w:t>
      </w:r>
      <w:r>
        <w:t>.</w:t>
      </w:r>
    </w:p>
    <w:p>
      <w:pPr>
        <w:pStyle w:val="ListNumber2"/>
        <!--depth 2-->
        <w:numPr>
          <w:ilvl w:val="1"/>
          <w:numId w:val="1352"/>
        </w:numPr>
      </w:pPr>
      <w:bookmarkStart w:id="3617" w:name="_Tocd19e65724"/>
      <w:bookmarkStart w:id="3616" w:name="_Refd19e65724"/>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53"/>
        </w:numPr>
      </w:pPr>
      <w:bookmarkStart w:id="3619" w:name="_Tocd19e65732"/>
      <w:bookmarkStart w:id="3618" w:name="_Refd19e65732"/>
      <w:r>
        <w:t/>
      </w:r>
      <w:r>
        <w:t>(i)</w:t>
      </w:r>
      <w:r>
        <w:t xml:space="preserve">  Order number;</w:t>
      </w:r>
    </w:p>
    <w:p>
      <w:pPr>
        <w:pStyle w:val="ListNumber3"/>
        <!--depth 3-->
        <w:numPr>
          <w:ilvl w:val="2"/>
          <w:numId w:val="1353"/>
        </w:numPr>
      </w:pPr>
      <w:r>
        <w:t/>
      </w:r>
      <w:r>
        <w:t>(ii)</w:t>
      </w:r>
      <w:r>
        <w:t xml:space="preserve">  Date order received by the Contractor;</w:t>
      </w:r>
    </w:p>
    <w:p>
      <w:pPr>
        <w:pStyle w:val="ListNumber3"/>
        <!--depth 3-->
        <w:numPr>
          <w:ilvl w:val="2"/>
          <w:numId w:val="1353"/>
        </w:numPr>
      </w:pPr>
      <w:r>
        <w:t/>
      </w:r>
      <w:r>
        <w:t>(iii)</w:t>
      </w:r>
      <w:r>
        <w:t xml:space="preserve">  Quantity ordered;</w:t>
      </w:r>
    </w:p>
    <w:p>
      <w:pPr>
        <w:pStyle w:val="ListNumber3"/>
        <!--depth 3-->
        <w:numPr>
          <w:ilvl w:val="2"/>
          <w:numId w:val="1353"/>
        </w:numPr>
      </w:pPr>
      <w:r>
        <w:t/>
      </w:r>
      <w:r>
        <w:t>(iv)</w:t>
      </w:r>
      <w:r>
        <w:t xml:space="preserve">  Date scheduled into production;</w:t>
      </w:r>
    </w:p>
    <w:p>
      <w:pPr>
        <w:pStyle w:val="ListNumber3"/>
        <!--depth 3-->
        <w:numPr>
          <w:ilvl w:val="2"/>
          <w:numId w:val="1353"/>
        </w:numPr>
      </w:pPr>
      <w:r>
        <w:t/>
      </w:r>
      <w:r>
        <w:t>(v)</w:t>
      </w:r>
      <w:r>
        <w:t xml:space="preserve">  Batch or lot number, if applicable;</w:t>
      </w:r>
    </w:p>
    <w:p>
      <w:pPr>
        <w:pStyle w:val="ListNumber3"/>
        <!--depth 3-->
        <w:numPr>
          <w:ilvl w:val="2"/>
          <w:numId w:val="1353"/>
        </w:numPr>
      </w:pPr>
      <w:r>
        <w:t/>
      </w:r>
      <w:r>
        <w:t>(vi)</w:t>
      </w:r>
      <w:r>
        <w:t xml:space="preserve">  Date inspected and/or tested;</w:t>
      </w:r>
    </w:p>
    <w:p>
      <w:pPr>
        <w:pStyle w:val="ListNumber3"/>
        <!--depth 3-->
        <w:numPr>
          <w:ilvl w:val="2"/>
          <w:numId w:val="1353"/>
        </w:numPr>
      </w:pPr>
      <w:r>
        <w:t/>
      </w:r>
      <w:r>
        <w:t>(vii)</w:t>
      </w:r>
      <w:r>
        <w:t xml:space="preserve">  Date available for shipment;</w:t>
      </w:r>
    </w:p>
    <w:p>
      <w:pPr>
        <w:pStyle w:val="ListNumber3"/>
        <!--depth 3-->
        <w:numPr>
          <w:ilvl w:val="2"/>
          <w:numId w:val="1353"/>
        </w:numPr>
      </w:pPr>
      <w:r>
        <w:t/>
      </w:r>
      <w:r>
        <w:t>(viii)</w:t>
      </w:r>
      <w:r>
        <w:t xml:space="preserve">  Date shipped or date service completed; and</w:t>
      </w:r>
    </w:p>
    <w:p>
      <w:pPr>
        <w:pStyle w:val="ListNumber3"/>
        <!--depth 3-->
        <w:numPr>
          <w:ilvl w:val="2"/>
          <w:numId w:val="1353"/>
        </w:numPr>
      </w:pPr>
      <w:r>
        <w:t/>
      </w:r>
      <w:r>
        <w:t>(ix)</w:t>
      </w:r>
      <w:r>
        <w:t xml:space="preserve">  National Stock Number (NSN), or if none is provided in the contract, the applicable item number or other contractual identification.</w:t>
      </w:r>
      <w:bookmarkEnd w:id="3618"/>
      <w:bookmarkEnd w:id="3619"/>
    </w:p>
    <w:p>
      <w:pPr>
        <w:pStyle w:val="ListNumber2"/>
        <!--depth 2-->
        <w:numPr>
          <w:ilvl w:val="1"/>
          <w:numId w:val="1352"/>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616"/>
      <w:bookmarkEnd w:id="3617"/>
    </w:p>
    <w:p>
      <w:pPr>
        <w:pStyle w:val="ListNumber"/>
        <!--depth 1-->
        <w:numPr>
          <w:ilvl w:val="0"/>
          <w:numId w:val="1349"/>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9"/>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54"/>
        </w:numPr>
      </w:pPr>
      <w:bookmarkStart w:id="3621" w:name="_Tocd19e65836"/>
      <w:bookmarkStart w:id="3620" w:name="_Refd19e65836"/>
      <w:r>
        <w:t/>
      </w:r>
      <w:r>
        <w:t>(1)</w:t>
      </w:r>
      <w:r>
        <w:t xml:space="preserve">  Stored for the Contractor’s account;</w:t>
      </w:r>
    </w:p>
    <w:p>
      <w:pPr>
        <w:pStyle w:val="ListNumber2"/>
        <!--depth 2-->
        <w:numPr>
          <w:ilvl w:val="1"/>
          <w:numId w:val="1354"/>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54"/>
        </w:numPr>
      </w:pPr>
      <w:r>
        <w:t/>
      </w:r>
      <w:r>
        <w:t>(3)</w:t>
      </w:r>
      <w:r>
        <w:t xml:space="preserve">  Sold to the highest bidder on the open market and the proceeds applied against the accumulated storage and other costs, including the cost of the sale.</w:t>
      </w:r>
      <w:bookmarkEnd w:id="3620"/>
      <w:bookmarkEnd w:id="3621"/>
      <w:bookmarkEnd w:id="3610"/>
      <w:bookmarkEnd w:id="3611"/>
    </w:p>
    <w:p>
      <w:pPr>
        <w:pStyle w:val="BodyText"/>
      </w:pPr>
      <w:r>
        <w:t>*The rates to be inserted are established by the Commissioner of the Federal Acquisition Service or a designee.</w:t>
      </w:r>
    </w:p>
    <w:p>
      <w:pPr>
        <w:pStyle w:val="BodyText"/>
      </w:pPr>
      <w:r>
        <w:t>(End of clause)</w:t>
      </w:r>
    </w:p>
    <!--Topic unique_1698-->
    <w:p>
      <w:pPr>
        <w:pStyle w:val="Heading6"/>
      </w:pPr>
      <w:bookmarkStart w:id="3622" w:name="_Refd19e65865"/>
      <w:bookmarkStart w:id="3623" w:name="_Tocd19e65865"/>
      <w:r>
        <w:t/>
      </w:r>
      <w:r>
        <w:t>552.246-72</w:t>
      </w:r>
      <w:r>
        <w:t xml:space="preserve"> Final Inspection and Tests.</w:t>
      </w:r>
      <w:bookmarkEnd w:id="3622"/>
      <w:bookmarkEnd w:id="3623"/>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04-->
    <w:p>
      <w:pPr>
        <w:pStyle w:val="Heading6"/>
      </w:pPr>
      <w:bookmarkStart w:id="3624" w:name="_Refd19e65890"/>
      <w:bookmarkStart w:id="3625" w:name="_Tocd19e65890"/>
      <w:r>
        <w:t/>
      </w:r>
      <w:r>
        <w:t>552.246-77</w:t>
      </w:r>
      <w:r>
        <w:t xml:space="preserve"> Additional Contract Warranty Provisions for Supplies of a Noncomplex Nature.</w:t>
      </w:r>
      <w:bookmarkEnd w:id="3624"/>
      <w:bookmarkEnd w:id="3625"/>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55"/>
        </w:numPr>
      </w:pPr>
      <w:bookmarkStart w:id="3627" w:name="_Tocd19e65910"/>
      <w:bookmarkStart w:id="3626" w:name="_Refd19e65910"/>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55"/>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55"/>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626"/>
      <w:bookmarkEnd w:id="3627"/>
    </w:p>
    <w:p>
      <w:pPr>
        <w:pStyle w:val="BodyText"/>
      </w:pPr>
      <w:r>
        <w:t>(End of clause)</w:t>
      </w:r>
    </w:p>
    <!--Topic unique_1696-->
    <w:p>
      <w:pPr>
        <w:pStyle w:val="Heading6"/>
      </w:pPr>
      <w:bookmarkStart w:id="3628" w:name="_Refd19e65948"/>
      <w:bookmarkStart w:id="3629" w:name="_Tocd19e65948"/>
      <w:r>
        <w:t/>
      </w:r>
      <w:r>
        <w:t>552.246-78</w:t>
      </w:r>
      <w:r>
        <w:t xml:space="preserve"> Inspection at Destination.</w:t>
      </w:r>
      <w:bookmarkEnd w:id="3628"/>
      <w:bookmarkEnd w:id="3629"/>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800-->
    <w:p>
      <w:pPr>
        <w:pStyle w:val="Heading5"/>
      </w:pPr>
      <w:bookmarkStart w:id="3630" w:name="_Refd19e65971"/>
      <w:bookmarkStart w:id="3631" w:name="_Tocd19e65971"/>
      <w:r>
        <w:t/>
      </w:r>
      <w:r>
        <w:t>552.252</w:t>
      </w:r>
      <w:r>
        <w:t xml:space="preserve"> [Reserved]</w:t>
      </w:r>
      <w:bookmarkEnd w:id="3630"/>
      <w:bookmarkEnd w:id="3631"/>
    </w:p>
    <!--Topic unique_1801-->
    <w:p>
      <w:pPr>
        <w:pStyle w:val="Heading6"/>
      </w:pPr>
      <w:bookmarkStart w:id="3632" w:name="_Refd19e65979"/>
      <w:bookmarkStart w:id="3633" w:name="_Tocd19e65979"/>
      <w:r>
        <w:t/>
      </w:r>
      <w:r>
        <w:t>552.252-5</w:t>
      </w:r>
      <w:r>
        <w:t xml:space="preserve"> Authorized Deviations in Provisions.</w:t>
      </w:r>
      <w:bookmarkEnd w:id="3632"/>
      <w:bookmarkEnd w:id="3633"/>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56"/>
        </w:numPr>
      </w:pPr>
      <w:bookmarkStart w:id="3635" w:name="_Tocd19e65999"/>
      <w:bookmarkStart w:id="3634" w:name="_Refd19e65999"/>
      <w:r>
        <w:t/>
      </w:r>
      <w:r>
        <w:t>(a)</w:t>
      </w:r>
      <w:r>
        <w:t xml:space="preserve">   </w:t>
      </w:r>
      <w:r>
        <w:rPr>
          <w:i/>
        </w:rPr>
        <w:t>Deviations to FAR provisions</w:t>
      </w:r>
      <w:r>
        <w:t>.</w:t>
      </w:r>
    </w:p>
    <w:p>
      <w:pPr>
        <w:pStyle w:val="ListNumber2"/>
        <!--depth 2-->
        <w:numPr>
          <w:ilvl w:val="1"/>
          <w:numId w:val="1357"/>
        </w:numPr>
      </w:pPr>
      <w:bookmarkStart w:id="3637" w:name="_Tocd19e66010"/>
      <w:bookmarkStart w:id="3636" w:name="_Refd19e66010"/>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57"/>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36"/>
      <w:bookmarkEnd w:id="3637"/>
    </w:p>
    <w:p>
      <w:pPr>
        <w:pStyle w:val="ListNumber"/>
        <!--depth 1-->
        <w:numPr>
          <w:ilvl w:val="0"/>
          <w:numId w:val="1356"/>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56"/>
        </w:numPr>
      </w:pPr>
      <w:r>
        <w:t/>
      </w:r>
      <w:r>
        <w:t>(c)</w:t>
      </w:r>
      <w:r>
        <w:t xml:space="preserve">   </w:t>
      </w:r>
      <w:r>
        <w:rPr>
          <w:i/>
        </w:rPr>
        <w:t>“Substantially the same as” provisions</w:t>
      </w:r>
      <w:r>
        <w:t>. Changes in wording of provisions prescribed for use on a “substantially the same as” basis are not considered deviations.</w:t>
      </w:r>
      <w:bookmarkEnd w:id="3634"/>
      <w:bookmarkEnd w:id="3635"/>
    </w:p>
    <w:p>
      <w:pPr>
        <w:pStyle w:val="BodyText"/>
      </w:pPr>
      <w:r>
        <w:t>(End of clause)</w:t>
      </w:r>
    </w:p>
    <!--Topic unique_1802-->
    <w:p>
      <w:pPr>
        <w:pStyle w:val="Heading6"/>
      </w:pPr>
      <w:bookmarkStart w:id="3638" w:name="_Refd19e66050"/>
      <w:bookmarkStart w:id="3639" w:name="_Tocd19e66050"/>
      <w:r>
        <w:t/>
      </w:r>
      <w:r>
        <w:t>552.252-6</w:t>
      </w:r>
      <w:r>
        <w:t xml:space="preserve"> Authorized Deviations in Clauses.</w:t>
      </w:r>
      <w:bookmarkEnd w:id="3638"/>
      <w:bookmarkEnd w:id="3639"/>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58"/>
        </w:numPr>
      </w:pPr>
      <w:bookmarkStart w:id="3641" w:name="_Tocd19e66070"/>
      <w:bookmarkStart w:id="3640" w:name="_Refd19e66070"/>
      <w:r>
        <w:t/>
      </w:r>
      <w:r>
        <w:t>(a)</w:t>
      </w:r>
      <w:r>
        <w:t xml:space="preserve">   </w:t>
      </w:r>
      <w:r>
        <w:rPr>
          <w:i/>
        </w:rPr>
        <w:t>Deviations to FAR clauses</w:t>
      </w:r>
      <w:r>
        <w:t>.</w:t>
      </w:r>
    </w:p>
    <w:p>
      <w:pPr>
        <w:pStyle w:val="ListNumber2"/>
        <!--depth 2-->
        <w:numPr>
          <w:ilvl w:val="1"/>
          <w:numId w:val="1359"/>
        </w:numPr>
      </w:pPr>
      <w:bookmarkStart w:id="3643" w:name="_Tocd19e66081"/>
      <w:bookmarkStart w:id="3642" w:name="_Refd19e66081"/>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59"/>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42"/>
      <w:bookmarkEnd w:id="3643"/>
    </w:p>
    <w:p>
      <w:pPr>
        <w:pStyle w:val="ListNumber"/>
        <!--depth 1-->
        <w:numPr>
          <w:ilvl w:val="0"/>
          <w:numId w:val="1358"/>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58"/>
        </w:numPr>
      </w:pPr>
      <w:r>
        <w:t/>
      </w:r>
      <w:r>
        <w:t>(c)</w:t>
      </w:r>
      <w:r>
        <w:t xml:space="preserve">   </w:t>
      </w:r>
      <w:r>
        <w:rPr>
          <w:i/>
        </w:rPr>
        <w:t>“Substantially the same as” clauses</w:t>
      </w:r>
      <w:r>
        <w:t>. Changes in wording of clauses prescribed for use on a “substantially the same as” basis are not considered deviations.</w:t>
      </w:r>
      <w:bookmarkEnd w:id="3640"/>
      <w:bookmarkEnd w:id="3641"/>
    </w:p>
    <w:p>
      <w:pPr>
        <w:pStyle w:val="BodyText"/>
      </w:pPr>
      <w:r>
        <w:t>(End of clause)</w:t>
      </w:r>
    </w:p>
    <!--Topic unique_1803-->
    <w:p>
      <w:pPr>
        <w:pStyle w:val="Heading5"/>
      </w:pPr>
      <w:bookmarkStart w:id="3644" w:name="_Refd19e66121"/>
      <w:bookmarkStart w:id="3645" w:name="_Tocd19e66121"/>
      <w:r>
        <w:t/>
      </w:r>
      <w:r>
        <w:t>552.270</w:t>
      </w:r>
      <w:r>
        <w:t xml:space="preserve"> [Reserved]</w:t>
      </w:r>
      <w:bookmarkEnd w:id="3644"/>
      <w:bookmarkEnd w:id="3645"/>
    </w:p>
    <!--Topic unique_1804-->
    <w:p>
      <w:pPr>
        <w:pStyle w:val="Heading6"/>
      </w:pPr>
      <w:bookmarkStart w:id="3646" w:name="_Refd19e66129"/>
      <w:bookmarkStart w:id="3647" w:name="_Tocd19e66129"/>
      <w:r>
        <w:t/>
      </w:r>
      <w:r>
        <w:t>552.270-1</w:t>
      </w:r>
      <w:r>
        <w:t xml:space="preserve"> Instructions to Offerors—Acquisition of Leasehold Interests in Real Property.</w:t>
      </w:r>
      <w:bookmarkEnd w:id="3646"/>
      <w:bookmarkEnd w:id="3647"/>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60"/>
        </w:numPr>
      </w:pPr>
      <w:bookmarkStart w:id="3649" w:name="_Tocd19e66149"/>
      <w:bookmarkStart w:id="3648" w:name="_Refd19e66149"/>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60"/>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60"/>
        </w:numPr>
      </w:pPr>
      <w:r>
        <w:t/>
      </w:r>
      <w:r>
        <w:t>(c)</w:t>
      </w:r>
      <w:r>
        <w:t xml:space="preserve">   </w:t>
      </w:r>
      <w:r>
        <w:rPr>
          <w:i/>
        </w:rPr>
        <w:t>Submission, modification, revision, and withdrawal of proposals</w:t>
      </w:r>
      <w:r>
        <w:t>.</w:t>
      </w:r>
    </w:p>
    <w:p>
      <w:pPr>
        <w:pStyle w:val="ListNumber2"/>
        <!--depth 2-->
        <w:numPr>
          <w:ilvl w:val="1"/>
          <w:numId w:val="1361"/>
        </w:numPr>
      </w:pPr>
      <w:bookmarkStart w:id="3651" w:name="_Tocd19e66190"/>
      <w:bookmarkStart w:id="3650" w:name="_Refd19e66190"/>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62"/>
        </w:numPr>
      </w:pPr>
      <w:bookmarkStart w:id="3653" w:name="_Tocd19e66201"/>
      <w:bookmarkStart w:id="3652" w:name="_Refd19e66201"/>
      <w:r>
        <w:t/>
      </w:r>
      <w:r>
        <w:t>(i)</w:t>
      </w:r>
      <w:r>
        <w:t xml:space="preserve">  Submitted on the forms prescribed and furnished by the Government as a part of this solicitation or on copies of those forms, and</w:t>
      </w:r>
    </w:p>
    <w:p>
      <w:pPr>
        <w:pStyle w:val="ListNumber3"/>
        <!--depth 3-->
        <w:numPr>
          <w:ilvl w:val="2"/>
          <w:numId w:val="1362"/>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52"/>
      <w:bookmarkEnd w:id="3653"/>
    </w:p>
    <w:p>
      <w:pPr>
        <w:pStyle w:val="ListNumber2"/>
        <!--depth 2-->
        <w:numPr>
          <w:ilvl w:val="1"/>
          <w:numId w:val="1361"/>
        </w:numPr>
      </w:pPr>
      <w:r>
        <w:t/>
      </w:r>
      <w:r>
        <w:t>(2)</w:t>
      </w:r>
      <w:r>
        <w:t xml:space="preserve">   </w:t>
      </w:r>
      <w:r>
        <w:rPr>
          <w:i/>
        </w:rPr>
        <w:t>Late proposals and revisions</w:t>
      </w:r>
      <w:r>
        <w:t>.</w:t>
      </w:r>
    </w:p>
    <w:p>
      <w:pPr>
        <w:pStyle w:val="ListNumber3"/>
        <!--depth 3-->
        <w:numPr>
          <w:ilvl w:val="2"/>
          <w:numId w:val="1363"/>
        </w:numPr>
      </w:pPr>
      <w:bookmarkStart w:id="3655" w:name="_Tocd19e66227"/>
      <w:bookmarkStart w:id="3654" w:name="_Refd19e66227"/>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64"/>
        </w:numPr>
      </w:pPr>
      <w:bookmarkStart w:id="3657" w:name="_Tocd19e66235"/>
      <w:bookmarkStart w:id="3656" w:name="_Refd19e66235"/>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64"/>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64"/>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64"/>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64"/>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64"/>
        </w:numPr>
      </w:pPr>
      <w:r>
        <w:t/>
      </w:r>
      <w:r>
        <w:t>(F)</w:t>
      </w:r>
      <w:r>
        <w:t xml:space="preserve">  It is the only proposal received.</w:t>
      </w:r>
      <w:bookmarkEnd w:id="3656"/>
      <w:bookmarkEnd w:id="3657"/>
    </w:p>
    <w:p>
      <w:pPr>
        <w:pStyle w:val="ListNumber3"/>
        <!--depth 3-->
        <w:numPr>
          <w:ilvl w:val="2"/>
          <w:numId w:val="1363"/>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63"/>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63"/>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63"/>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63"/>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63"/>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63"/>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54"/>
      <w:bookmarkEnd w:id="3655"/>
    </w:p>
    <w:p>
      <w:pPr>
        <w:pStyle w:val="ListNumber2"/>
        <!--depth 2-->
        <w:numPr>
          <w:ilvl w:val="1"/>
          <w:numId w:val="1361"/>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61"/>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61"/>
        </w:numPr>
      </w:pPr>
      <w:r>
        <w:t/>
      </w:r>
      <w:r>
        <w:t>(5)</w:t>
      </w:r>
      <w:r>
        <w:t xml:space="preserve">  Offerors may submit revised proposals only if requested or allowed by the Contracting Officer.</w:t>
      </w:r>
    </w:p>
    <w:p>
      <w:pPr>
        <w:pStyle w:val="ListNumber2"/>
        <!--depth 2-->
        <w:numPr>
          <w:ilvl w:val="1"/>
          <w:numId w:val="1361"/>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61"/>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50"/>
      <w:bookmarkEnd w:id="3651"/>
    </w:p>
    <w:p>
      <w:pPr>
        <w:pStyle w:val="ListNumber"/>
        <!--depth 1-->
        <w:numPr>
          <w:ilvl w:val="0"/>
          <w:numId w:val="1360"/>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65"/>
        </w:numPr>
      </w:pPr>
      <w:bookmarkStart w:id="3659" w:name="_Tocd19e66384"/>
      <w:bookmarkStart w:id="3658" w:name="_Refd19e66384"/>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65"/>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58"/>
      <w:bookmarkEnd w:id="3659"/>
    </w:p>
    <w:p>
      <w:pPr>
        <w:pStyle w:val="ListNumber"/>
        <!--depth 1-->
        <w:numPr>
          <w:ilvl w:val="0"/>
          <w:numId w:val="1360"/>
        </w:numPr>
      </w:pPr>
      <w:r>
        <w:t/>
      </w:r>
      <w:r>
        <w:t>(e)</w:t>
      </w:r>
      <w:r>
        <w:t xml:space="preserve">   </w:t>
      </w:r>
      <w:r>
        <w:rPr>
          <w:i/>
        </w:rPr>
        <w:t>Lease award</w:t>
      </w:r>
      <w:r>
        <w:t>.</w:t>
      </w:r>
    </w:p>
    <w:p>
      <w:pPr>
        <w:pStyle w:val="ListNumber2"/>
        <!--depth 2-->
        <w:numPr>
          <w:ilvl w:val="1"/>
          <w:numId w:val="1366"/>
        </w:numPr>
      </w:pPr>
      <w:bookmarkStart w:id="3661" w:name="_Tocd19e66417"/>
      <w:bookmarkStart w:id="3660" w:name="_Refd19e66417"/>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66"/>
        </w:numPr>
      </w:pPr>
      <w:r>
        <w:t/>
      </w:r>
      <w:r>
        <w:t>(2)</w:t>
      </w:r>
      <w:r>
        <w:t xml:space="preserve">  The Government may reject any or all proposals if such action is in the Government’s interest.</w:t>
      </w:r>
    </w:p>
    <w:p>
      <w:pPr>
        <w:pStyle w:val="ListNumber2"/>
        <!--depth 2-->
        <w:numPr>
          <w:ilvl w:val="1"/>
          <w:numId w:val="1366"/>
        </w:numPr>
      </w:pPr>
      <w:r>
        <w:t/>
      </w:r>
      <w:r>
        <w:t>(3)</w:t>
      </w:r>
      <w:r>
        <w:t xml:space="preserve">  The Government may waive informalities and minor irregularities in proposals received.</w:t>
      </w:r>
    </w:p>
    <w:p>
      <w:pPr>
        <w:pStyle w:val="ListNumber2"/>
        <!--depth 2-->
        <w:numPr>
          <w:ilvl w:val="1"/>
          <w:numId w:val="1366"/>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66"/>
        </w:numPr>
      </w:pPr>
      <w:r>
        <w:t/>
      </w:r>
      <w:r>
        <w:t>(5)</w:t>
      </w:r>
      <w:r>
        <w:t xml:space="preserve">  Exchanges with offerors after receipt of a proposal do not constitute a rejection or counteroffer by the Government.</w:t>
      </w:r>
    </w:p>
    <w:p>
      <w:pPr>
        <w:pStyle w:val="ListNumber2"/>
        <!--depth 2-->
        <w:numPr>
          <w:ilvl w:val="1"/>
          <w:numId w:val="1366"/>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66"/>
        </w:numPr>
      </w:pPr>
      <w:r>
        <w:t/>
      </w:r>
      <w:r>
        <w:t>(7)</w:t>
      </w:r>
      <w:r>
        <w:t xml:space="preserve">  The execution and delivery of the Lease contract by the Government establishes a valid award and contract.</w:t>
      </w:r>
    </w:p>
    <w:p>
      <w:pPr>
        <w:pStyle w:val="ListNumber2"/>
        <!--depth 2-->
        <w:numPr>
          <w:ilvl w:val="1"/>
          <w:numId w:val="1366"/>
        </w:numPr>
      </w:pPr>
      <w:r>
        <w:t/>
      </w:r>
      <w:r>
        <w:t>(8)</w:t>
      </w:r>
      <w:r>
        <w:t xml:space="preserve">  The Government may disclose the following information in postaward debriefings to other offerors:</w:t>
      </w:r>
    </w:p>
    <w:p>
      <w:pPr>
        <w:pStyle w:val="ListNumber3"/>
        <!--depth 3-->
        <w:numPr>
          <w:ilvl w:val="2"/>
          <w:numId w:val="1367"/>
        </w:numPr>
      </w:pPr>
      <w:bookmarkStart w:id="3663" w:name="_Tocd19e66475"/>
      <w:bookmarkStart w:id="3662" w:name="_Refd19e66475"/>
      <w:r>
        <w:t/>
      </w:r>
      <w:r>
        <w:t>(i)</w:t>
      </w:r>
      <w:r>
        <w:t xml:space="preserve">  The overall evaluated cost or price and technical rating of the successful offeror;</w:t>
      </w:r>
    </w:p>
    <w:p>
      <w:pPr>
        <w:pStyle w:val="ListNumber3"/>
        <!--depth 3-->
        <w:numPr>
          <w:ilvl w:val="2"/>
          <w:numId w:val="1367"/>
        </w:numPr>
      </w:pPr>
      <w:r>
        <w:t/>
      </w:r>
      <w:r>
        <w:t>(ii)</w:t>
      </w:r>
      <w:r>
        <w:t xml:space="preserve">  The overall ranking of all offerors, when any ranking was developed by the agency during source selection; and</w:t>
      </w:r>
    </w:p>
    <w:p>
      <w:pPr>
        <w:pStyle w:val="ListNumber3"/>
        <!--depth 3-->
        <w:numPr>
          <w:ilvl w:val="2"/>
          <w:numId w:val="1367"/>
        </w:numPr>
      </w:pPr>
      <w:r>
        <w:t/>
      </w:r>
      <w:r>
        <w:t>(iii)</w:t>
      </w:r>
      <w:r>
        <w:t xml:space="preserve">  A summary of the rationale for award.</w:t>
      </w:r>
      <w:bookmarkEnd w:id="3662"/>
      <w:bookmarkEnd w:id="3663"/>
      <w:bookmarkEnd w:id="3660"/>
      <w:bookmarkEnd w:id="3661"/>
    </w:p>
    <w:p>
      <w:pPr>
        <w:pStyle w:val="ListNumber"/>
        <!--depth 1-->
        <w:numPr>
          <w:ilvl w:val="0"/>
          <w:numId w:val="1360"/>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48"/>
      <w:bookmarkEnd w:id="3649"/>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05-->
    <w:p>
      <w:pPr>
        <w:pStyle w:val="Heading6"/>
      </w:pPr>
      <w:bookmarkStart w:id="3664" w:name="_Refd19e66539"/>
      <w:bookmarkStart w:id="3665" w:name="_Tocd19e66539"/>
      <w:r>
        <w:t/>
      </w:r>
      <w:r>
        <w:t>552.270-2</w:t>
      </w:r>
      <w:r>
        <w:t xml:space="preserve"> Historic Preference.</w:t>
      </w:r>
      <w:bookmarkEnd w:id="3664"/>
      <w:bookmarkEnd w:id="3665"/>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68"/>
        </w:numPr>
      </w:pPr>
      <w:bookmarkStart w:id="3667" w:name="_Tocd19e66559"/>
      <w:bookmarkStart w:id="3666" w:name="_Refd19e66559"/>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69"/>
        </w:numPr>
      </w:pPr>
      <w:bookmarkStart w:id="3669" w:name="_Tocd19e66567"/>
      <w:bookmarkStart w:id="3668" w:name="_Refd19e66567"/>
      <w:r>
        <w:t/>
      </w:r>
      <w:r>
        <w:t>(1)</w:t>
      </w:r>
      <w:r>
        <w:t xml:space="preserve">  Non-historic developed and non-historic undeveloped sites within historic districts.</w:t>
      </w:r>
    </w:p>
    <w:p>
      <w:pPr>
        <w:pStyle w:val="ListNumber2"/>
        <!--depth 2-->
        <w:numPr>
          <w:ilvl w:val="1"/>
          <w:numId w:val="1369"/>
        </w:numPr>
      </w:pPr>
      <w:r>
        <w:t/>
      </w:r>
      <w:r>
        <w:t>(2)</w:t>
      </w:r>
      <w:r>
        <w:t xml:space="preserve">  Historic properties outside of historic districts.</w:t>
      </w:r>
      <w:bookmarkEnd w:id="3668"/>
      <w:bookmarkEnd w:id="3669"/>
    </w:p>
    <w:p>
      <w:pPr>
        <w:pStyle w:val="ListNumber"/>
        <!--depth 1-->
        <w:numPr>
          <w:ilvl w:val="0"/>
          <w:numId w:val="1368"/>
        </w:numPr>
      </w:pPr>
      <w:r>
        <w:t/>
      </w:r>
      <w:r>
        <w:t>(b)</w:t>
      </w:r>
      <w:r>
        <w:t xml:space="preserve">  </w:t>
      </w:r>
      <w:r>
        <w:rPr>
          <w:i/>
        </w:rPr>
        <w:t>Definitions</w:t>
      </w:r>
      <w:r>
        <w:t>.</w:t>
      </w:r>
    </w:p>
    <w:p>
      <w:pPr>
        <w:pStyle w:val="ListNumber2"/>
        <!--depth 2-->
        <w:numPr>
          <w:ilvl w:val="1"/>
          <w:numId w:val="1370"/>
        </w:numPr>
      </w:pPr>
      <w:bookmarkStart w:id="3671" w:name="_Tocd19e66593"/>
      <w:bookmarkStart w:id="3670" w:name="_Refd19e66593"/>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70"/>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70"/>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70"/>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70"/>
      <w:bookmarkEnd w:id="3671"/>
    </w:p>
    <w:p>
      <w:pPr>
        <w:pStyle w:val="ListNumber"/>
        <!--depth 1-->
        <w:numPr>
          <w:ilvl w:val="0"/>
          <w:numId w:val="1368"/>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68"/>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71"/>
        </w:numPr>
      </w:pPr>
      <w:bookmarkStart w:id="3673" w:name="_Tocd19e66637"/>
      <w:bookmarkStart w:id="3672" w:name="_Refd19e66637"/>
      <w:r>
        <w:t/>
      </w:r>
      <w:r>
        <w:t>(1)</w:t>
      </w:r>
      <w:r>
        <w:t xml:space="preserve">  First to suitable historic properties within historic districts, a 10 percent price preference.</w:t>
      </w:r>
    </w:p>
    <w:p>
      <w:pPr>
        <w:pStyle w:val="ListNumber2"/>
        <!--depth 2-->
        <w:numPr>
          <w:ilvl w:val="1"/>
          <w:numId w:val="1371"/>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71"/>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71"/>
        </w:numPr>
      </w:pPr>
      <w:r>
        <w:t/>
      </w:r>
      <w:r>
        <w:t>(4)</w:t>
      </w:r>
      <w:r>
        <w:t xml:space="preserve">  Finally, if no suitable historic property outside of historic districts is offered, no historic price preference will be given to any property offered.</w:t>
      </w:r>
      <w:bookmarkEnd w:id="3672"/>
      <w:bookmarkEnd w:id="3673"/>
    </w:p>
    <w:p>
      <w:pPr>
        <w:pStyle w:val="ListNumber"/>
        <!--depth 1-->
        <w:numPr>
          <w:ilvl w:val="0"/>
          <w:numId w:val="1368"/>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72"/>
        </w:numPr>
      </w:pPr>
      <w:bookmarkStart w:id="3675" w:name="_Tocd19e66674"/>
      <w:bookmarkStart w:id="3674" w:name="_Refd19e66674"/>
      <w:r>
        <w:t/>
      </w:r>
      <w:r>
        <w:t>(1)</w:t>
      </w:r>
      <w:r>
        <w:t xml:space="preserve">  First to suitable historic properties within historic districts, a 10 percent price preference.</w:t>
      </w:r>
    </w:p>
    <w:p>
      <w:pPr>
        <w:pStyle w:val="ListNumber2"/>
        <!--depth 2-->
        <w:numPr>
          <w:ilvl w:val="1"/>
          <w:numId w:val="1372"/>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72"/>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72"/>
        </w:numPr>
      </w:pPr>
      <w:r>
        <w:t/>
      </w:r>
      <w:r>
        <w:t>(4)</w:t>
      </w:r>
      <w:r>
        <w:t xml:space="preserve">  Finally, if no suitable historic property outside of historic districts is offered, no historic price preference will be given to any property offered.</w:t>
      </w:r>
      <w:bookmarkEnd w:id="3674"/>
      <w:bookmarkEnd w:id="3675"/>
    </w:p>
    <w:p>
      <w:pPr>
        <w:pStyle w:val="ListNumber"/>
        <!--depth 1-->
        <w:numPr>
          <w:ilvl w:val="0"/>
          <w:numId w:val="1368"/>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68"/>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73"/>
        </w:numPr>
      </w:pPr>
      <w:bookmarkStart w:id="3677" w:name="_Tocd19e66719"/>
      <w:bookmarkStart w:id="3676" w:name="_Refd19e66719"/>
      <w:r>
        <w:t/>
      </w:r>
      <w:r>
        <w:t>(1)</w:t>
      </w:r>
      <w:r>
        <w:t xml:space="preserve">  An historic property within an historic district.</w:t>
      </w:r>
    </w:p>
    <w:p>
      <w:pPr>
        <w:pStyle w:val="ListNumber2"/>
        <!--depth 2-->
        <w:numPr>
          <w:ilvl w:val="1"/>
          <w:numId w:val="1373"/>
        </w:numPr>
      </w:pPr>
      <w:r>
        <w:t/>
      </w:r>
      <w:r>
        <w:t>(2)</w:t>
      </w:r>
      <w:r>
        <w:t xml:space="preserve">  A non-historic developed or undeveloped site within an historic district.</w:t>
      </w:r>
    </w:p>
    <w:p>
      <w:pPr>
        <w:pStyle w:val="ListNumber2"/>
        <!--depth 2-->
        <w:numPr>
          <w:ilvl w:val="1"/>
          <w:numId w:val="1373"/>
        </w:numPr>
      </w:pPr>
      <w:r>
        <w:t/>
      </w:r>
      <w:r>
        <w:t>(3)</w:t>
      </w:r>
      <w:r>
        <w:t xml:space="preserve">  An historic property outside of an historic district.</w:t>
      </w:r>
      <w:bookmarkEnd w:id="3676"/>
      <w:bookmarkEnd w:id="3677"/>
    </w:p>
    <w:p>
      <w:pPr>
        <w:pStyle w:val="ListParagraph"/>
        <!--depth 1-->
        <w:ind w:left="720"/>
      </w:pPr>
      <w:r>
        <w:t>(End of provision)</w:t>
      </w:r>
      <w:bookmarkEnd w:id="3666"/>
      <w:bookmarkEnd w:id="3667"/>
    </w:p>
    <!--Topic unique_1806-->
    <w:p>
      <w:pPr>
        <w:pStyle w:val="Heading6"/>
      </w:pPr>
      <w:bookmarkStart w:id="3678" w:name="_Refd19e66746"/>
      <w:bookmarkStart w:id="3679" w:name="_Tocd19e66746"/>
      <w:r>
        <w:t/>
      </w:r>
      <w:r>
        <w:t>552.270-3</w:t>
      </w:r>
      <w:r>
        <w:t xml:space="preserve"> Parties to Execute Lease.</w:t>
      </w:r>
      <w:bookmarkEnd w:id="3678"/>
      <w:bookmarkEnd w:id="3679"/>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74"/>
        </w:numPr>
      </w:pPr>
      <w:bookmarkStart w:id="3681" w:name="_Tocd19e66766"/>
      <w:bookmarkStart w:id="3680" w:name="_Refd19e66766"/>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74"/>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74"/>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74"/>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74"/>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80"/>
      <w:bookmarkEnd w:id="3681"/>
    </w:p>
    <w:p>
      <w:pPr>
        <w:pStyle w:val="BodyText"/>
      </w:pPr>
      <w:r>
        <w:t>(End of provision)</w:t>
      </w:r>
    </w:p>
    <!--Topic unique_1807-->
    <w:p>
      <w:pPr>
        <w:pStyle w:val="Heading6"/>
      </w:pPr>
      <w:bookmarkStart w:id="3682" w:name="_Refd19e66806"/>
      <w:bookmarkStart w:id="3683" w:name="_Tocd19e66806"/>
      <w:r>
        <w:t/>
      </w:r>
      <w:r>
        <w:t>552.270-4</w:t>
      </w:r>
      <w:r>
        <w:t xml:space="preserve"> Definitions.</w:t>
      </w:r>
      <w:bookmarkEnd w:id="3682"/>
      <w:bookmarkEnd w:id="3683"/>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75"/>
        </w:numPr>
      </w:pPr>
      <w:bookmarkStart w:id="3685" w:name="_Tocd19e66828"/>
      <w:bookmarkStart w:id="3684" w:name="_Refd19e66828"/>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75"/>
        </w:numPr>
      </w:pPr>
      <w:r>
        <w:t/>
      </w:r>
      <w:r>
        <w:t>(b)</w:t>
      </w:r>
      <w:r>
        <w:t xml:space="preserve">  “Commencement Date” means the first day of the term.</w:t>
      </w:r>
    </w:p>
    <w:p>
      <w:pPr>
        <w:pStyle w:val="ListNumber"/>
        <!--depth 1-->
        <w:numPr>
          <w:ilvl w:val="0"/>
          <w:numId w:val="1375"/>
        </w:numPr>
      </w:pPr>
      <w:r>
        <w:t/>
      </w:r>
      <w:r>
        <w:t>(c)</w:t>
      </w:r>
      <w:r>
        <w:t xml:space="preserve">  “Contract” and “Contractor” means “Lease” and “Lessor,” respectively.</w:t>
      </w:r>
    </w:p>
    <w:p>
      <w:pPr>
        <w:pStyle w:val="ListNumber"/>
        <!--depth 1-->
        <w:numPr>
          <w:ilvl w:val="0"/>
          <w:numId w:val="1375"/>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75"/>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75"/>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75"/>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76"/>
        </w:numPr>
      </w:pPr>
      <w:bookmarkStart w:id="3687" w:name="_Tocd19e66879"/>
      <w:bookmarkStart w:id="3686" w:name="_Refd19e66879"/>
      <w:r>
        <w:t/>
      </w:r>
      <w:r>
        <w:t>(1)</w:t>
      </w:r>
      <w:r>
        <w:t xml:space="preserve">  acts of God or of the public enemy,</w:t>
      </w:r>
    </w:p>
    <w:p>
      <w:pPr>
        <w:pStyle w:val="ListNumber2"/>
        <!--depth 2-->
        <w:numPr>
          <w:ilvl w:val="1"/>
          <w:numId w:val="1376"/>
        </w:numPr>
      </w:pPr>
      <w:r>
        <w:t/>
      </w:r>
      <w:r>
        <w:t>(2)</w:t>
      </w:r>
      <w:r>
        <w:t xml:space="preserve">  acts of the United States of America in either its sovereign or contractual capacity,</w:t>
      </w:r>
    </w:p>
    <w:p>
      <w:pPr>
        <w:pStyle w:val="ListNumber2"/>
        <!--depth 2-->
        <w:numPr>
          <w:ilvl w:val="1"/>
          <w:numId w:val="1376"/>
        </w:numPr>
      </w:pPr>
      <w:r>
        <w:t/>
      </w:r>
      <w:r>
        <w:t>(3)</w:t>
      </w:r>
      <w:r>
        <w:t xml:space="preserve">  acts of another contractor in the performance of a contract with the Government,</w:t>
      </w:r>
    </w:p>
    <w:p>
      <w:pPr>
        <w:pStyle w:val="ListNumber2"/>
        <!--depth 2-->
        <w:numPr>
          <w:ilvl w:val="1"/>
          <w:numId w:val="1376"/>
        </w:numPr>
      </w:pPr>
      <w:r>
        <w:t/>
      </w:r>
      <w:r>
        <w:t>(4)</w:t>
      </w:r>
      <w:r>
        <w:t xml:space="preserve">  fires,</w:t>
      </w:r>
    </w:p>
    <w:p>
      <w:pPr>
        <w:pStyle w:val="ListNumber2"/>
        <!--depth 2-->
        <w:numPr>
          <w:ilvl w:val="1"/>
          <w:numId w:val="1376"/>
        </w:numPr>
      </w:pPr>
      <w:r>
        <w:t/>
      </w:r>
      <w:r>
        <w:t>(5)</w:t>
      </w:r>
      <w:r>
        <w:t xml:space="preserve">  floods,</w:t>
      </w:r>
    </w:p>
    <w:p>
      <w:pPr>
        <w:pStyle w:val="ListNumber2"/>
        <!--depth 2-->
        <w:numPr>
          <w:ilvl w:val="1"/>
          <w:numId w:val="1376"/>
        </w:numPr>
      </w:pPr>
      <w:r>
        <w:t/>
      </w:r>
      <w:r>
        <w:t>(6)</w:t>
      </w:r>
      <w:r>
        <w:t xml:space="preserve">  epidemics,</w:t>
      </w:r>
    </w:p>
    <w:p>
      <w:pPr>
        <w:pStyle w:val="ListNumber2"/>
        <!--depth 2-->
        <w:numPr>
          <w:ilvl w:val="1"/>
          <w:numId w:val="1376"/>
        </w:numPr>
      </w:pPr>
      <w:r>
        <w:t/>
      </w:r>
      <w:r>
        <w:t>(7)</w:t>
      </w:r>
      <w:r>
        <w:t xml:space="preserve">  quarantine restrictions,</w:t>
      </w:r>
    </w:p>
    <w:p>
      <w:pPr>
        <w:pStyle w:val="ListNumber2"/>
        <!--depth 2-->
        <w:numPr>
          <w:ilvl w:val="1"/>
          <w:numId w:val="1376"/>
        </w:numPr>
      </w:pPr>
      <w:r>
        <w:t/>
      </w:r>
      <w:r>
        <w:t>(8)</w:t>
      </w:r>
      <w:r>
        <w:t xml:space="preserve">  strikes,</w:t>
      </w:r>
    </w:p>
    <w:p>
      <w:pPr>
        <w:pStyle w:val="ListNumber2"/>
        <!--depth 2-->
        <w:numPr>
          <w:ilvl w:val="1"/>
          <w:numId w:val="1376"/>
        </w:numPr>
      </w:pPr>
      <w:r>
        <w:t/>
      </w:r>
      <w:r>
        <w:t>(9)</w:t>
      </w:r>
      <w:r>
        <w:t xml:space="preserve">  freight embargoes,</w:t>
      </w:r>
    </w:p>
    <w:p>
      <w:pPr>
        <w:pStyle w:val="ListNumber2"/>
        <!--depth 2-->
        <w:numPr>
          <w:ilvl w:val="1"/>
          <w:numId w:val="1376"/>
        </w:numPr>
      </w:pPr>
      <w:r>
        <w:t/>
      </w:r>
      <w:r>
        <w:t>(10)</w:t>
      </w:r>
      <w:r>
        <w:t xml:space="preserve">  unusually severe weather, or</w:t>
      </w:r>
    </w:p>
    <w:p>
      <w:pPr>
        <w:pStyle w:val="ListNumber2"/>
        <!--depth 2-->
        <w:numPr>
          <w:ilvl w:val="1"/>
          <w:numId w:val="1376"/>
        </w:numPr>
      </w:pPr>
      <w:r>
        <w:t/>
      </w:r>
      <w:r>
        <w:t>(11)</w:t>
      </w:r>
      <w:r>
        <w:t xml:space="preserve">  delays of subcontractors or suppliers at any tier arising from unforeseeable causes beyond the control and without the fault or negligence of both the Lessor and any such subcontractor or supplier.</w:t>
      </w:r>
      <w:bookmarkEnd w:id="3686"/>
      <w:bookmarkEnd w:id="3687"/>
    </w:p>
    <w:p>
      <w:pPr>
        <w:pStyle w:val="ListNumber"/>
        <!--depth 1-->
        <w:numPr>
          <w:ilvl w:val="0"/>
          <w:numId w:val="1375"/>
        </w:numPr>
      </w:pPr>
      <w:r>
        <w:t/>
      </w:r>
      <w:r>
        <w:t>(h)</w:t>
      </w:r>
      <w:r>
        <w:t xml:space="preserve">  “Lessor” means the sub</w:t>
        <w:noBreakHyphen/>
        <w:t>lessor if this lease is a sublease.</w:t>
      </w:r>
    </w:p>
    <w:p>
      <w:pPr>
        <w:pStyle w:val="ListNumber"/>
        <!--depth 1-->
        <w:numPr>
          <w:ilvl w:val="0"/>
          <w:numId w:val="1375"/>
        </w:numPr>
      </w:pPr>
      <w:r>
        <w:t/>
      </w:r>
      <w:r>
        <w:t>(i)</w:t>
      </w:r>
      <w:r>
        <w:t xml:space="preserve">  “Lessor shall provide” means the Lessor shall furnish and install at Lessor’s expense.</w:t>
      </w:r>
    </w:p>
    <w:p>
      <w:pPr>
        <w:pStyle w:val="ListNumber"/>
        <!--depth 1-->
        <w:numPr>
          <w:ilvl w:val="0"/>
          <w:numId w:val="1375"/>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75"/>
        </w:numPr>
      </w:pPr>
      <w:r>
        <w:t/>
      </w:r>
      <w:r>
        <w:t>(k)</w:t>
      </w:r>
      <w:r>
        <w:t xml:space="preserve">  “Premises” means the space described in this lease.</w:t>
      </w:r>
    </w:p>
    <w:p>
      <w:pPr>
        <w:pStyle w:val="ListNumber"/>
        <!--depth 1-->
        <w:numPr>
          <w:ilvl w:val="0"/>
          <w:numId w:val="1375"/>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75"/>
        </w:numPr>
      </w:pPr>
      <w:r>
        <w:t/>
      </w:r>
      <w:r>
        <w:t>(m)</w:t>
      </w:r>
      <w:r>
        <w:t xml:space="preserve">  “Work” means all alterations, improvements, modifications, and other things required for the preparation or continued occupancy of the premises by the Government as specified in this lease.</w:t>
      </w:r>
      <w:bookmarkEnd w:id="3684"/>
      <w:bookmarkEnd w:id="3685"/>
    </w:p>
    <w:p>
      <w:pPr>
        <w:pStyle w:val="BodyText"/>
      </w:pPr>
      <w:r>
        <w:t>(End of clause)</w:t>
      </w:r>
    </w:p>
    <!--Topic unique_1808-->
    <w:p>
      <w:pPr>
        <w:pStyle w:val="Heading6"/>
      </w:pPr>
      <w:bookmarkStart w:id="3688" w:name="_Refd19e67006"/>
      <w:bookmarkStart w:id="3689" w:name="_Tocd19e67006"/>
      <w:r>
        <w:t/>
      </w:r>
      <w:r>
        <w:t>552.270-5</w:t>
      </w:r>
      <w:r>
        <w:t xml:space="preserve"> Subletting and Assignment.</w:t>
      </w:r>
      <w:bookmarkEnd w:id="3688"/>
      <w:bookmarkEnd w:id="3689"/>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09-->
    <w:p>
      <w:pPr>
        <w:pStyle w:val="Heading6"/>
      </w:pPr>
      <w:bookmarkStart w:id="3690" w:name="_Refd19e67031"/>
      <w:bookmarkStart w:id="3691" w:name="_Tocd19e67031"/>
      <w:r>
        <w:t/>
      </w:r>
      <w:r>
        <w:t>552.270-6</w:t>
      </w:r>
      <w:r>
        <w:t xml:space="preserve"> Maintenance of Building and Premises—Right of Entry.</w:t>
      </w:r>
      <w:bookmarkEnd w:id="3690"/>
      <w:bookmarkEnd w:id="3691"/>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10-->
    <w:p>
      <w:pPr>
        <w:pStyle w:val="Heading6"/>
      </w:pPr>
      <w:bookmarkStart w:id="3692" w:name="_Refd19e67056"/>
      <w:bookmarkStart w:id="3693" w:name="_Tocd19e67056"/>
      <w:r>
        <w:t/>
      </w:r>
      <w:r>
        <w:t>552.270-7</w:t>
      </w:r>
      <w:r>
        <w:t xml:space="preserve"> Fire and Casualty Damage.</w:t>
      </w:r>
      <w:bookmarkEnd w:id="3692"/>
      <w:bookmarkEnd w:id="3693"/>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11-->
    <w:p>
      <w:pPr>
        <w:pStyle w:val="Heading6"/>
      </w:pPr>
      <w:bookmarkStart w:id="3694" w:name="_Refd19e67081"/>
      <w:bookmarkStart w:id="3695" w:name="_Tocd19e67081"/>
      <w:r>
        <w:t/>
      </w:r>
      <w:r>
        <w:t>552.270-8</w:t>
      </w:r>
      <w:r>
        <w:t xml:space="preserve"> Compliance with Applicable Law.</w:t>
      </w:r>
      <w:bookmarkEnd w:id="3694"/>
      <w:bookmarkEnd w:id="3695"/>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12-->
    <w:p>
      <w:pPr>
        <w:pStyle w:val="Heading6"/>
      </w:pPr>
      <w:bookmarkStart w:id="3696" w:name="_Refd19e67107"/>
      <w:bookmarkStart w:id="3697" w:name="_Tocd19e67107"/>
      <w:r>
        <w:t/>
      </w:r>
      <w:r>
        <w:t>552.270-9</w:t>
      </w:r>
      <w:r>
        <w:t xml:space="preserve"> Inspection—Right of Entry.</w:t>
      </w:r>
      <w:bookmarkEnd w:id="3696"/>
      <w:bookmarkEnd w:id="3697"/>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77"/>
        </w:numPr>
      </w:pPr>
      <w:bookmarkStart w:id="3699" w:name="_Tocd19e67127"/>
      <w:bookmarkStart w:id="3698" w:name="_Refd19e67127"/>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78"/>
        </w:numPr>
      </w:pPr>
      <w:bookmarkStart w:id="3701" w:name="_Tocd19e67135"/>
      <w:bookmarkStart w:id="3700" w:name="_Refd19e67135"/>
      <w:r>
        <w:t/>
      </w:r>
      <w:r>
        <w:t>(1)</w:t>
      </w:r>
      <w:r>
        <w:t xml:space="preserve">  Inspecting, sampling and analyzing suspected asbestos-containing materials and air monitoring for asbestos fibers;</w:t>
      </w:r>
    </w:p>
    <w:p>
      <w:pPr>
        <w:pStyle w:val="ListNumber2"/>
        <!--depth 2-->
        <w:numPr>
          <w:ilvl w:val="1"/>
          <w:numId w:val="1378"/>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78"/>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78"/>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700"/>
      <w:bookmarkEnd w:id="3701"/>
    </w:p>
    <w:p>
      <w:pPr>
        <w:pStyle w:val="ListNumber"/>
        <!--depth 1-->
        <w:numPr>
          <w:ilvl w:val="0"/>
          <w:numId w:val="1377"/>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98"/>
      <w:bookmarkEnd w:id="3699"/>
    </w:p>
    <w:p>
      <w:pPr>
        <w:pStyle w:val="BodyText"/>
      </w:pPr>
      <w:r>
        <w:t>(End of Clause)</w:t>
      </w:r>
    </w:p>
    <!--Topic unique_1813-->
    <w:p>
      <w:pPr>
        <w:pStyle w:val="Heading6"/>
      </w:pPr>
      <w:bookmarkStart w:id="3702" w:name="_Refd19e67176"/>
      <w:bookmarkStart w:id="3703" w:name="_Tocd19e67176"/>
      <w:r>
        <w:t/>
      </w:r>
      <w:r>
        <w:t>552.270-10</w:t>
      </w:r>
      <w:r>
        <w:t xml:space="preserve"> Failure in Performance.</w:t>
      </w:r>
      <w:bookmarkEnd w:id="3702"/>
      <w:bookmarkEnd w:id="3703"/>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14-->
    <w:p>
      <w:pPr>
        <w:pStyle w:val="Heading6"/>
      </w:pPr>
      <w:bookmarkStart w:id="3704" w:name="_Refd19e67203"/>
      <w:bookmarkStart w:id="3705" w:name="_Tocd19e67203"/>
      <w:r>
        <w:t/>
      </w:r>
      <w:r>
        <w:t>552.270-11</w:t>
      </w:r>
      <w:r>
        <w:t xml:space="preserve"> Successors Bound.</w:t>
      </w:r>
      <w:bookmarkEnd w:id="3704"/>
      <w:bookmarkEnd w:id="3705"/>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15-->
    <w:p>
      <w:pPr>
        <w:pStyle w:val="Heading6"/>
      </w:pPr>
      <w:bookmarkStart w:id="3706" w:name="_Refd19e67228"/>
      <w:bookmarkStart w:id="3707" w:name="_Tocd19e67228"/>
      <w:r>
        <w:t/>
      </w:r>
      <w:r>
        <w:t>552.270-12</w:t>
      </w:r>
      <w:r>
        <w:t xml:space="preserve"> Alterations.</w:t>
      </w:r>
      <w:bookmarkEnd w:id="3706"/>
      <w:bookmarkEnd w:id="3707"/>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16-->
    <w:p>
      <w:pPr>
        <w:pStyle w:val="Heading6"/>
      </w:pPr>
      <w:bookmarkStart w:id="3708" w:name="_Refd19e67253"/>
      <w:bookmarkStart w:id="3709" w:name="_Tocd19e67253"/>
      <w:r>
        <w:t/>
      </w:r>
      <w:r>
        <w:t>552.270-13</w:t>
      </w:r>
      <w:r>
        <w:t xml:space="preserve"> Proposals for Adjustment.</w:t>
      </w:r>
      <w:bookmarkEnd w:id="3708"/>
      <w:bookmarkEnd w:id="3709"/>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79"/>
        </w:numPr>
      </w:pPr>
      <w:bookmarkStart w:id="3711" w:name="_Tocd19e67273"/>
      <w:bookmarkStart w:id="3710" w:name="_Refd19e67273"/>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79"/>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80"/>
        </w:numPr>
      </w:pPr>
      <w:bookmarkStart w:id="3713" w:name="_Tocd19e67288"/>
      <w:bookmarkStart w:id="3712" w:name="_Refd19e67288"/>
      <w:r>
        <w:t/>
      </w:r>
      <w:r>
        <w:t>(1)</w:t>
      </w:r>
      <w:r>
        <w:t xml:space="preserve">  Material quantities and unit costs;</w:t>
      </w:r>
    </w:p>
    <w:p>
      <w:pPr>
        <w:pStyle w:val="ListNumber2"/>
        <!--depth 2-->
        <w:numPr>
          <w:ilvl w:val="1"/>
          <w:numId w:val="1380"/>
        </w:numPr>
      </w:pPr>
      <w:r>
        <w:t/>
      </w:r>
      <w:r>
        <w:t>(2)</w:t>
      </w:r>
      <w:r>
        <w:t xml:space="preserve">  Labor costs (identified with specific item or material to be placed or operation to be performed);</w:t>
      </w:r>
    </w:p>
    <w:p>
      <w:pPr>
        <w:pStyle w:val="ListNumber2"/>
        <!--depth 2-->
        <w:numPr>
          <w:ilvl w:val="1"/>
          <w:numId w:val="1380"/>
        </w:numPr>
      </w:pPr>
      <w:r>
        <w:t/>
      </w:r>
      <w:r>
        <w:t>(3)</w:t>
      </w:r>
      <w:r>
        <w:t xml:space="preserve">  Equipment costs;</w:t>
      </w:r>
    </w:p>
    <w:p>
      <w:pPr>
        <w:pStyle w:val="ListNumber2"/>
        <!--depth 2-->
        <w:numPr>
          <w:ilvl w:val="1"/>
          <w:numId w:val="1380"/>
        </w:numPr>
      </w:pPr>
      <w:r>
        <w:t/>
      </w:r>
      <w:r>
        <w:t>(4)</w:t>
      </w:r>
      <w:r>
        <w:t xml:space="preserve">  Worker’s compensation and public liability insurance;</w:t>
      </w:r>
    </w:p>
    <w:p>
      <w:pPr>
        <w:pStyle w:val="ListNumber2"/>
        <!--depth 2-->
        <w:numPr>
          <w:ilvl w:val="1"/>
          <w:numId w:val="1380"/>
        </w:numPr>
      </w:pPr>
      <w:r>
        <w:t/>
      </w:r>
      <w:r>
        <w:t>(5)</w:t>
      </w:r>
      <w:r>
        <w:t xml:space="preserve">  Overhead;</w:t>
      </w:r>
    </w:p>
    <w:p>
      <w:pPr>
        <w:pStyle w:val="ListNumber2"/>
        <!--depth 2-->
        <w:numPr>
          <w:ilvl w:val="1"/>
          <w:numId w:val="1380"/>
        </w:numPr>
      </w:pPr>
      <w:r>
        <w:t/>
      </w:r>
      <w:r>
        <w:t>(6)</w:t>
      </w:r>
      <w:r>
        <w:t xml:space="preserve">  Profit; and</w:t>
      </w:r>
    </w:p>
    <w:p>
      <w:pPr>
        <w:pStyle w:val="ListNumber2"/>
        <!--depth 2-->
        <w:numPr>
          <w:ilvl w:val="1"/>
          <w:numId w:val="1380"/>
        </w:numPr>
      </w:pPr>
      <w:r>
        <w:t/>
      </w:r>
      <w:r>
        <w:t>(7)</w:t>
      </w:r>
      <w:r>
        <w:t xml:space="preserve">  Employment taxes under FICA and FUTA.</w:t>
      </w:r>
      <w:bookmarkEnd w:id="3712"/>
      <w:bookmarkEnd w:id="3713"/>
    </w:p>
    <w:p>
      <w:pPr>
        <w:pStyle w:val="ListNumber"/>
        <!--depth 1-->
        <w:numPr>
          <w:ilvl w:val="0"/>
          <w:numId w:val="1379"/>
        </w:numPr>
      </w:pPr>
      <w:r>
        <w:t/>
      </w:r>
      <w:r>
        <w:t>(c)</w:t>
      </w:r>
      <w:r>
        <w:t xml:space="preserve">  The following Federal Acquisition Regulation (FAR) provisions also apply to all proposals exceeding $750,000 in cost—</w:t>
      </w:r>
    </w:p>
    <w:p>
      <w:pPr>
        <w:pStyle w:val="ListNumber2"/>
        <!--depth 2-->
        <w:numPr>
          <w:ilvl w:val="1"/>
          <w:numId w:val="1381"/>
        </w:numPr>
      </w:pPr>
      <w:bookmarkStart w:id="3715" w:name="_Tocd19e67347"/>
      <w:bookmarkStart w:id="3714" w:name="_Refd19e67347"/>
      <w:r>
        <w:t/>
      </w:r>
      <w:r>
        <w:t>(1)</w:t>
      </w:r>
      <w:r>
        <w:t xml:space="preserve"> The Lessor shall provide cost or pricing data including subcontractor cost or pricing data (48CFR15.403-4); and</w:t>
      </w:r>
    </w:p>
    <w:p>
      <w:pPr>
        <w:pStyle w:val="ListNumber2"/>
        <!--depth 2-->
        <w:numPr>
          <w:ilvl w:val="1"/>
          <w:numId w:val="1381"/>
        </w:numPr>
      </w:pPr>
      <w:r>
        <w:t/>
      </w:r>
      <w:r>
        <w:t>(2)</w:t>
      </w:r>
      <w:r>
        <w:t xml:space="preserve"> The Lessor’s representative, all Contractors, and subcontractors whose portion of the work exceeds $750,000 must sign and return the “Certificate of Current Cost or Pricing Data” (48CFR15.406-2).</w:t>
      </w:r>
      <w:bookmarkEnd w:id="3714"/>
      <w:bookmarkEnd w:id="3715"/>
    </w:p>
    <w:p>
      <w:pPr>
        <w:pStyle w:val="ListNumber"/>
        <!--depth 1-->
        <w:numPr>
          <w:ilvl w:val="0"/>
          <w:numId w:val="1379"/>
        </w:numPr>
      </w:pPr>
      <w:r>
        <w:t/>
      </w:r>
      <w:r>
        <w:t>(d)</w:t>
      </w:r>
      <w:r>
        <w:t xml:space="preserve">  Lessors shall also refer to 48CFRPart31, Contract Cost Principles, for information on which costs are allowable, reasonable, and allocable in Government work.</w:t>
      </w:r>
      <w:bookmarkEnd w:id="3710"/>
      <w:bookmarkEnd w:id="3711"/>
    </w:p>
    <w:p>
      <w:pPr>
        <w:pStyle w:val="BodyText"/>
      </w:pPr>
      <w:r>
        <w:t>(End of clause)</w:t>
      </w:r>
    </w:p>
    <!--Topic unique_1817-->
    <w:p>
      <w:pPr>
        <w:pStyle w:val="Heading6"/>
      </w:pPr>
      <w:bookmarkStart w:id="3716" w:name="_Refd19e67374"/>
      <w:bookmarkStart w:id="3717" w:name="_Tocd19e67374"/>
      <w:r>
        <w:t/>
      </w:r>
      <w:r>
        <w:t>552.270-14</w:t>
      </w:r>
      <w:r>
        <w:t xml:space="preserve"> Changes.</w:t>
      </w:r>
      <w:bookmarkEnd w:id="3716"/>
      <w:bookmarkEnd w:id="3717"/>
    </w:p>
    <w:p>
      <w:pPr>
        <w:pStyle w:val="BodyText"/>
      </w:pPr>
      <w:r>
        <w:t xml:space="preserve">As prescribed in </w:t>
      </w:r>
      <w:r>
        <w:t>570.703</w:t>
      </w:r>
      <w:r>
        <w:t>, insert the following clause:</w:t>
      </w:r>
    </w:p>
    <w:p>
      <w:pPr>
        <w:pStyle w:val="BodyText"/>
      </w:pPr>
      <w:r>
        <w:t>Changes (Jun 2011)</w:t>
      </w:r>
    </w:p>
    <w:p>
      <w:pPr>
        <w:pStyle w:val="ListNumber"/>
        <!--depth 1-->
        <w:numPr>
          <w:ilvl w:val="0"/>
          <w:numId w:val="1382"/>
        </w:numPr>
      </w:pPr>
      <w:bookmarkStart w:id="3719" w:name="_Tocd19e67394"/>
      <w:bookmarkStart w:id="3718" w:name="_Refd19e67394"/>
      <w:r>
        <w:t/>
      </w:r>
      <w:r>
        <w:t>(a)</w:t>
      </w:r>
      <w:r>
        <w:t xml:space="preserve">  The Contracting Officer may at any time, by written order, make changes within the general scope of this lease in any one or more of the following:</w:t>
      </w:r>
    </w:p>
    <w:p>
      <w:pPr>
        <w:pStyle w:val="ListNumber2"/>
        <!--depth 2-->
        <w:numPr>
          <w:ilvl w:val="1"/>
          <w:numId w:val="1383"/>
        </w:numPr>
      </w:pPr>
      <w:bookmarkStart w:id="3721" w:name="_Tocd19e67402"/>
      <w:bookmarkStart w:id="3720" w:name="_Refd19e67402"/>
      <w:r>
        <w:t/>
      </w:r>
      <w:r>
        <w:t>(1)</w:t>
      </w:r>
      <w:r>
        <w:t xml:space="preserve">  Specifications (including drawings and designs).</w:t>
      </w:r>
    </w:p>
    <w:p>
      <w:pPr>
        <w:pStyle w:val="ListNumber2"/>
        <!--depth 2-->
        <w:numPr>
          <w:ilvl w:val="1"/>
          <w:numId w:val="1383"/>
        </w:numPr>
      </w:pPr>
      <w:r>
        <w:t/>
      </w:r>
      <w:r>
        <w:t>(2)</w:t>
      </w:r>
      <w:r>
        <w:t xml:space="preserve">  Work or services.</w:t>
      </w:r>
    </w:p>
    <w:p>
      <w:pPr>
        <w:pStyle w:val="ListNumber2"/>
        <!--depth 2-->
        <w:numPr>
          <w:ilvl w:val="1"/>
          <w:numId w:val="1383"/>
        </w:numPr>
      </w:pPr>
      <w:r>
        <w:t/>
      </w:r>
      <w:r>
        <w:t>(3)</w:t>
      </w:r>
      <w:r>
        <w:t xml:space="preserve">  Facilities or space layout.</w:t>
      </w:r>
    </w:p>
    <w:p>
      <w:pPr>
        <w:pStyle w:val="ListNumber2"/>
        <!--depth 2-->
        <w:numPr>
          <w:ilvl w:val="1"/>
          <w:numId w:val="1383"/>
        </w:numPr>
      </w:pPr>
      <w:r>
        <w:t/>
      </w:r>
      <w:r>
        <w:t>(4)</w:t>
      </w:r>
      <w:r>
        <w:t xml:space="preserve">  Amount of space, provided the Lessor consents to the change.</w:t>
      </w:r>
      <w:bookmarkEnd w:id="3720"/>
      <w:bookmarkEnd w:id="3721"/>
    </w:p>
    <w:p>
      <w:pPr>
        <w:pStyle w:val="ListNumber"/>
        <!--depth 1-->
        <w:numPr>
          <w:ilvl w:val="0"/>
          <w:numId w:val="1382"/>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84"/>
        </w:numPr>
      </w:pPr>
      <w:bookmarkStart w:id="3723" w:name="_Tocd19e67439"/>
      <w:bookmarkStart w:id="3722" w:name="_Refd19e67439"/>
      <w:r>
        <w:t/>
      </w:r>
      <w:r>
        <w:t>(1)</w:t>
      </w:r>
      <w:r>
        <w:t xml:space="preserve">  A modification of the delivery date.</w:t>
      </w:r>
    </w:p>
    <w:p>
      <w:pPr>
        <w:pStyle w:val="ListNumber2"/>
        <!--depth 2-->
        <w:numPr>
          <w:ilvl w:val="1"/>
          <w:numId w:val="1384"/>
        </w:numPr>
      </w:pPr>
      <w:r>
        <w:t/>
      </w:r>
      <w:r>
        <w:t>(2)</w:t>
      </w:r>
      <w:r>
        <w:t xml:space="preserve">  An equitable adjustment in the rental rate.</w:t>
      </w:r>
    </w:p>
    <w:p>
      <w:pPr>
        <w:pStyle w:val="ListNumber2"/>
        <!--depth 2-->
        <w:numPr>
          <w:ilvl w:val="1"/>
          <w:numId w:val="1384"/>
        </w:numPr>
      </w:pPr>
      <w:r>
        <w:t/>
      </w:r>
      <w:r>
        <w:t>(3)</w:t>
      </w:r>
      <w:r>
        <w:t xml:space="preserve">  A lump sum equitable adjustment.</w:t>
      </w:r>
    </w:p>
    <w:p>
      <w:pPr>
        <w:pStyle w:val="ListNumber2"/>
        <!--depth 2-->
        <w:numPr>
          <w:ilvl w:val="1"/>
          <w:numId w:val="1384"/>
        </w:numPr>
      </w:pPr>
      <w:r>
        <w:t/>
      </w:r>
      <w:r>
        <w:t>(4)</w:t>
      </w:r>
      <w:r>
        <w:t xml:space="preserve">  An equitable adjustment of the annual operating costs per ABOA square foot specified in this lease.</w:t>
      </w:r>
      <w:bookmarkEnd w:id="3722"/>
      <w:bookmarkEnd w:id="3723"/>
    </w:p>
    <w:p>
      <w:pPr>
        <w:pStyle w:val="ListNumber"/>
        <!--depth 1-->
        <w:numPr>
          <w:ilvl w:val="0"/>
          <w:numId w:val="1382"/>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82"/>
        </w:numPr>
      </w:pPr>
      <w:r>
        <w:t/>
      </w:r>
      <w:r>
        <w:t>(d)</w:t>
      </w:r>
      <w:r>
        <w:t xml:space="preserve">  Absent such written change order, the Government is not liable to Lessor under this clause.</w:t>
      </w:r>
      <w:bookmarkEnd w:id="3718"/>
      <w:bookmarkEnd w:id="3719"/>
    </w:p>
    <w:p>
      <w:pPr>
        <w:pStyle w:val="BodyText"/>
      </w:pPr>
      <w:r>
        <w:t>(End of clause)</w:t>
      </w:r>
    </w:p>
    <!--Topic unique_1818-->
    <w:p>
      <w:pPr>
        <w:pStyle w:val="Heading6"/>
      </w:pPr>
      <w:bookmarkStart w:id="3724" w:name="_Refd19e67487"/>
      <w:bookmarkStart w:id="3725" w:name="_Tocd19e67487"/>
      <w:r>
        <w:t/>
      </w:r>
      <w:r>
        <w:t>552.270-15</w:t>
      </w:r>
      <w:r>
        <w:t xml:space="preserve"> Liquidated Damages.</w:t>
      </w:r>
      <w:bookmarkEnd w:id="3724"/>
      <w:bookmarkEnd w:id="3725"/>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19-->
    <w:p>
      <w:pPr>
        <w:pStyle w:val="Heading6"/>
      </w:pPr>
      <w:bookmarkStart w:id="3726" w:name="_Refd19e67515"/>
      <w:bookmarkStart w:id="3727" w:name="_Tocd19e67515"/>
      <w:r>
        <w:t/>
      </w:r>
      <w:r>
        <w:t>552.270-16</w:t>
      </w:r>
      <w:r>
        <w:t xml:space="preserve"> Adjustment for Vacant Premises.</w:t>
      </w:r>
      <w:bookmarkEnd w:id="3726"/>
      <w:bookmarkEnd w:id="3727"/>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85"/>
        </w:numPr>
      </w:pPr>
      <w:bookmarkStart w:id="3729" w:name="_Tocd19e67535"/>
      <w:bookmarkStart w:id="3728" w:name="_Refd19e67535"/>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85"/>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85"/>
        </w:numPr>
      </w:pPr>
      <w:r>
        <w:t/>
      </w:r>
      <w:r>
        <w:t>(c)</w:t>
      </w:r>
      <w:r>
        <w:t xml:space="preserve">  The reduction in operating costs shall be negotiated and stated in the lease.</w:t>
      </w:r>
      <w:bookmarkEnd w:id="3728"/>
      <w:bookmarkEnd w:id="3729"/>
    </w:p>
    <w:p>
      <w:pPr>
        <w:pStyle w:val="BodyText"/>
      </w:pPr>
      <w:r>
        <w:t>(End of clause)</w:t>
      </w:r>
    </w:p>
    <!--Topic unique_1820-->
    <w:p>
      <w:pPr>
        <w:pStyle w:val="Heading6"/>
      </w:pPr>
      <w:bookmarkStart w:id="3730" w:name="_Refd19e67561"/>
      <w:bookmarkStart w:id="3731" w:name="_Tocd19e67561"/>
      <w:r>
        <w:t/>
      </w:r>
      <w:r>
        <w:t>552.270-17</w:t>
      </w:r>
      <w:r>
        <w:t xml:space="preserve"> Delivery and Condition.</w:t>
      </w:r>
      <w:bookmarkEnd w:id="3730"/>
      <w:bookmarkEnd w:id="3731"/>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86"/>
        </w:numPr>
      </w:pPr>
      <w:bookmarkStart w:id="3733" w:name="_Tocd19e67581"/>
      <w:bookmarkStart w:id="3732" w:name="_Refd19e67581"/>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86"/>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32"/>
      <w:bookmarkEnd w:id="3733"/>
    </w:p>
    <w:p>
      <w:pPr>
        <w:pStyle w:val="BodyText"/>
      </w:pPr>
      <w:r>
        <w:t>(End of clause)</w:t>
      </w:r>
    </w:p>
    <!--Topic unique_1821-->
    <w:p>
      <w:pPr>
        <w:pStyle w:val="Heading6"/>
      </w:pPr>
      <w:bookmarkStart w:id="3734" w:name="_Refd19e67600"/>
      <w:bookmarkStart w:id="3735" w:name="_Tocd19e67600"/>
      <w:r>
        <w:t/>
      </w:r>
      <w:r>
        <w:t>552.270-18</w:t>
      </w:r>
      <w:r>
        <w:t xml:space="preserve"> Default in Delivery—Time Extensions.</w:t>
      </w:r>
      <w:bookmarkEnd w:id="3734"/>
      <w:bookmarkEnd w:id="3735"/>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87"/>
        </w:numPr>
      </w:pPr>
      <w:bookmarkStart w:id="3737" w:name="_Tocd19e67620"/>
      <w:bookmarkStart w:id="3736" w:name="_Refd19e67620"/>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88"/>
        </w:numPr>
      </w:pPr>
      <w:bookmarkStart w:id="3739" w:name="_Tocd19e67628"/>
      <w:bookmarkStart w:id="3738" w:name="_Refd19e67628"/>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88"/>
        </w:numPr>
      </w:pPr>
      <w:r>
        <w:t/>
      </w:r>
      <w:r>
        <w:t>(2)</w:t>
      </w:r>
      <w:r>
        <w:t xml:space="preserve">  All administrative and other costs the Government incurs in procuring a replacement lease or leases.</w:t>
      </w:r>
    </w:p>
    <w:p>
      <w:pPr>
        <w:pStyle w:val="ListNumber2"/>
        <!--depth 2-->
        <w:numPr>
          <w:ilvl w:val="1"/>
          <w:numId w:val="1388"/>
        </w:numPr>
      </w:pPr>
      <w:r>
        <w:t/>
      </w:r>
      <w:r>
        <w:t>(3)</w:t>
      </w:r>
      <w:r>
        <w:t xml:space="preserve">  Other, additional relief provided for in this lease, at law, or in equity.</w:t>
      </w:r>
      <w:bookmarkEnd w:id="3738"/>
      <w:bookmarkEnd w:id="3739"/>
    </w:p>
    <w:p>
      <w:pPr>
        <w:pStyle w:val="ListNumber"/>
        <!--depth 1-->
        <w:numPr>
          <w:ilvl w:val="0"/>
          <w:numId w:val="1387"/>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87"/>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87"/>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36"/>
      <w:bookmarkEnd w:id="3737"/>
    </w:p>
    <w:p>
      <w:pPr>
        <w:pStyle w:val="BodyText"/>
      </w:pPr>
      <w:r>
        <w:t>(End of clause)</w:t>
      </w:r>
    </w:p>
    <!--Topic unique_1822-->
    <w:p>
      <w:pPr>
        <w:pStyle w:val="Heading6"/>
      </w:pPr>
      <w:bookmarkStart w:id="3740" w:name="_Refd19e67676"/>
      <w:bookmarkStart w:id="3741" w:name="_Tocd19e67676"/>
      <w:r>
        <w:t/>
      </w:r>
      <w:r>
        <w:t>552.270-19</w:t>
      </w:r>
      <w:r>
        <w:t xml:space="preserve"> Progressive Occupancy.</w:t>
      </w:r>
      <w:bookmarkEnd w:id="3740"/>
      <w:bookmarkEnd w:id="3741"/>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23-->
    <w:p>
      <w:pPr>
        <w:pStyle w:val="Heading6"/>
      </w:pPr>
      <w:bookmarkStart w:id="3742" w:name="_Refd19e67702"/>
      <w:bookmarkStart w:id="3743" w:name="_Tocd19e67702"/>
      <w:r>
        <w:t/>
      </w:r>
      <w:r>
        <w:t>552.270-20</w:t>
      </w:r>
      <w:r>
        <w:t xml:space="preserve"> Payment.</w:t>
      </w:r>
      <w:bookmarkEnd w:id="3742"/>
      <w:bookmarkEnd w:id="3743"/>
    </w:p>
    <w:p>
      <w:pPr>
        <w:pStyle w:val="BodyText"/>
      </w:pPr>
      <w:r>
        <w:t xml:space="preserve">As prescribed in </w:t>
      </w:r>
      <w:r>
        <w:t>570.703</w:t>
      </w:r>
      <w:r>
        <w:t>, insert the following clause:</w:t>
      </w:r>
    </w:p>
    <w:p>
      <w:pPr>
        <w:pStyle w:val="BodyText"/>
      </w:pPr>
      <w:r>
        <w:t>Payment (Sep 1999)</w:t>
      </w:r>
    </w:p>
    <w:p>
      <w:pPr>
        <w:pStyle w:val="ListNumber"/>
        <!--depth 1-->
        <w:numPr>
          <w:ilvl w:val="0"/>
          <w:numId w:val="1389"/>
        </w:numPr>
      </w:pPr>
      <w:bookmarkStart w:id="3745" w:name="_Tocd19e67722"/>
      <w:bookmarkStart w:id="3744" w:name="_Refd19e67722"/>
      <w:r>
        <w:t/>
      </w:r>
      <w:r>
        <w:t>(a)</w:t>
      </w:r>
      <w:r>
        <w:t xml:space="preserve">  When space is offered and accepted, ABOA square footage delivered will be confirmed by either:</w:t>
      </w:r>
    </w:p>
    <w:p>
      <w:pPr>
        <w:pStyle w:val="ListNumber2"/>
        <!--depth 2-->
        <w:numPr>
          <w:ilvl w:val="1"/>
          <w:numId w:val="1390"/>
        </w:numPr>
      </w:pPr>
      <w:bookmarkStart w:id="3747" w:name="_Tocd19e67730"/>
      <w:bookmarkStart w:id="3746" w:name="_Refd19e67730"/>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90"/>
        </w:numPr>
      </w:pPr>
      <w:r>
        <w:t/>
      </w:r>
      <w:r>
        <w:t>(2)</w:t>
      </w:r>
      <w:r>
        <w:t xml:space="preserve">  A mutual on-site measurement of the space if the Contracting Officer determines it necessary.</w:t>
      </w:r>
      <w:bookmarkEnd w:id="3746"/>
      <w:bookmarkEnd w:id="3747"/>
    </w:p>
    <w:p>
      <w:pPr>
        <w:pStyle w:val="ListNumber"/>
        <!--depth 1-->
        <w:numPr>
          <w:ilvl w:val="0"/>
          <w:numId w:val="1389"/>
        </w:numPr>
      </w:pPr>
      <w:r>
        <w:t/>
      </w:r>
      <w:r>
        <w:t>(b)</w:t>
      </w:r>
      <w:r>
        <w:t xml:space="preserve">  The Government will not pay for space in excess of the amount of ABOA square footage stated in the lease.</w:t>
      </w:r>
    </w:p>
    <w:p>
      <w:pPr>
        <w:pStyle w:val="ListNumber"/>
        <!--depth 1-->
        <w:numPr>
          <w:ilvl w:val="0"/>
          <w:numId w:val="1389"/>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44"/>
      <w:bookmarkEnd w:id="3745"/>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24-->
    <w:p>
      <w:pPr>
        <w:pStyle w:val="Heading6"/>
      </w:pPr>
      <w:bookmarkStart w:id="3748" w:name="_Refd19e67771"/>
      <w:bookmarkStart w:id="3749" w:name="_Tocd19e67771"/>
      <w:r>
        <w:t/>
      </w:r>
      <w:r>
        <w:t>552.270-21</w:t>
      </w:r>
      <w:r>
        <w:t xml:space="preserve"> Effect of Acceptance and Occupancy.</w:t>
      </w:r>
      <w:bookmarkEnd w:id="3748"/>
      <w:bookmarkEnd w:id="3749"/>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25-->
    <w:p>
      <w:pPr>
        <w:pStyle w:val="Heading6"/>
      </w:pPr>
      <w:bookmarkStart w:id="3750" w:name="_Refd19e67796"/>
      <w:bookmarkStart w:id="3751" w:name="_Tocd19e67796"/>
      <w:r>
        <w:t/>
      </w:r>
      <w:r>
        <w:t>552.270-22</w:t>
      </w:r>
      <w:r>
        <w:t xml:space="preserve"> Default by Lessor During the Term.</w:t>
      </w:r>
      <w:bookmarkEnd w:id="3750"/>
      <w:bookmarkEnd w:id="3751"/>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91"/>
        </w:numPr>
      </w:pPr>
      <w:bookmarkStart w:id="3753" w:name="_Tocd19e67816"/>
      <w:bookmarkStart w:id="3752" w:name="_Refd19e67816"/>
      <w:r>
        <w:t/>
      </w:r>
      <w:r>
        <w:t>(a)</w:t>
      </w:r>
      <w:r>
        <w:t xml:space="preserve">  Each of the following shall constitute a default by Lessor under this lease:</w:t>
      </w:r>
    </w:p>
    <w:p>
      <w:pPr>
        <w:pStyle w:val="ListNumber2"/>
        <!--depth 2-->
        <w:numPr>
          <w:ilvl w:val="1"/>
          <w:numId w:val="1392"/>
        </w:numPr>
      </w:pPr>
      <w:bookmarkStart w:id="3755" w:name="_Tocd19e67824"/>
      <w:bookmarkStart w:id="3754" w:name="_Refd19e67824"/>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92"/>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54"/>
      <w:bookmarkEnd w:id="3755"/>
    </w:p>
    <w:p>
      <w:pPr>
        <w:pStyle w:val="ListNumber"/>
        <!--depth 1-->
        <w:numPr>
          <w:ilvl w:val="0"/>
          <w:numId w:val="1391"/>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52"/>
      <w:bookmarkEnd w:id="3753"/>
    </w:p>
    <w:p>
      <w:pPr>
        <w:pStyle w:val="BodyText"/>
      </w:pPr>
      <w:r>
        <w:t>(End of clause)</w:t>
      </w:r>
    </w:p>
    <!--Topic unique_1826-->
    <w:p>
      <w:pPr>
        <w:pStyle w:val="Heading6"/>
      </w:pPr>
      <w:bookmarkStart w:id="3756" w:name="_Refd19e67851"/>
      <w:bookmarkStart w:id="3757" w:name="_Tocd19e67851"/>
      <w:r>
        <w:t/>
      </w:r>
      <w:r>
        <w:t>552.270-23</w:t>
      </w:r>
      <w:r>
        <w:t xml:space="preserve"> Subordination, Nondisturbance and Attornment.</w:t>
      </w:r>
      <w:bookmarkEnd w:id="3756"/>
      <w:bookmarkEnd w:id="3757"/>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93"/>
        </w:numPr>
      </w:pPr>
      <w:bookmarkStart w:id="3759" w:name="_Tocd19e67871"/>
      <w:bookmarkStart w:id="3758" w:name="_Refd19e67871"/>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93"/>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93"/>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93"/>
        </w:numPr>
      </w:pPr>
      <w:r>
        <w:t/>
      </w:r>
      <w:r>
        <w:t>(d)</w:t>
      </w:r>
      <w:r>
        <w:t xml:space="preserve">  None of the foregoing provisions may be deemed or construed to imply a waiver of the Government’s rights as a sovereign.</w:t>
      </w:r>
      <w:bookmarkEnd w:id="3758"/>
      <w:bookmarkEnd w:id="3759"/>
    </w:p>
    <w:p>
      <w:pPr>
        <w:pStyle w:val="BodyText"/>
      </w:pPr>
      <w:r>
        <w:t>(End of clause)</w:t>
      </w:r>
    </w:p>
    <!--Topic unique_1827-->
    <w:p>
      <w:pPr>
        <w:pStyle w:val="Heading6"/>
      </w:pPr>
      <w:bookmarkStart w:id="3760" w:name="_Refd19e67904"/>
      <w:bookmarkStart w:id="3761" w:name="_Tocd19e67904"/>
      <w:r>
        <w:t/>
      </w:r>
      <w:r>
        <w:t>552.270-24</w:t>
      </w:r>
      <w:r>
        <w:t xml:space="preserve"> Statement of Lease.</w:t>
      </w:r>
      <w:bookmarkEnd w:id="3760"/>
      <w:bookmarkEnd w:id="3761"/>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94"/>
        </w:numPr>
      </w:pPr>
      <w:bookmarkStart w:id="3763" w:name="_Tocd19e67924"/>
      <w:bookmarkStart w:id="3762" w:name="_Refd19e67924"/>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94"/>
        </w:numPr>
      </w:pPr>
      <w:r>
        <w:t/>
      </w:r>
      <w:r>
        <w:t>(b)</w:t>
      </w:r>
      <w:r>
        <w:t xml:space="preserve">  Letters issued pursuant to this clause are subject to the following conditions:</w:t>
      </w:r>
    </w:p>
    <w:p>
      <w:pPr>
        <w:pStyle w:val="ListNumber2"/>
        <!--depth 2-->
        <w:numPr>
          <w:ilvl w:val="1"/>
          <w:numId w:val="1395"/>
        </w:numPr>
      </w:pPr>
      <w:bookmarkStart w:id="3765" w:name="_Tocd19e67939"/>
      <w:bookmarkStart w:id="3764" w:name="_Refd19e67939"/>
      <w:r>
        <w:t/>
      </w:r>
      <w:r>
        <w:t>(1)</w:t>
      </w:r>
      <w:r>
        <w:t xml:space="preserve">  That they are based solely upon a reasonably diligent review of the Contracting Officer’s lease file as of the date of issuance;</w:t>
      </w:r>
    </w:p>
    <w:p>
      <w:pPr>
        <w:pStyle w:val="ListNumber2"/>
        <!--depth 2-->
        <w:numPr>
          <w:ilvl w:val="1"/>
          <w:numId w:val="1395"/>
        </w:numPr>
      </w:pPr>
      <w:r>
        <w:t/>
      </w:r>
      <w:r>
        <w:t>(2)</w:t>
      </w:r>
      <w:r>
        <w:t xml:space="preserve">  That the Government shall not be held liable because of any defect in or condition of the premises or building;</w:t>
      </w:r>
    </w:p>
    <w:p>
      <w:pPr>
        <w:pStyle w:val="ListNumber2"/>
        <!--depth 2-->
        <w:numPr>
          <w:ilvl w:val="1"/>
          <w:numId w:val="1395"/>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95"/>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64"/>
      <w:bookmarkEnd w:id="3765"/>
    </w:p>
    <w:p>
      <w:pPr>
        <w:pStyle w:val="ListParagraph"/>
        <!--depth 1-->
        <w:ind w:left="720"/>
      </w:pPr>
      <w:r>
        <w:t>(End of clause)</w:t>
      </w:r>
      <w:bookmarkEnd w:id="3762"/>
      <w:bookmarkEnd w:id="3763"/>
    </w:p>
    <!--Topic unique_1828-->
    <w:p>
      <w:pPr>
        <w:pStyle w:val="Heading6"/>
      </w:pPr>
      <w:bookmarkStart w:id="3766" w:name="_Refd19e67973"/>
      <w:bookmarkStart w:id="3767" w:name="_Tocd19e67973"/>
      <w:r>
        <w:t/>
      </w:r>
      <w:r>
        <w:t>552.270-25</w:t>
      </w:r>
      <w:r>
        <w:t xml:space="preserve"> Substitution of Tenant Agency.</w:t>
      </w:r>
      <w:bookmarkEnd w:id="3766"/>
      <w:bookmarkEnd w:id="3767"/>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29-->
    <w:p>
      <w:pPr>
        <w:pStyle w:val="Heading6"/>
      </w:pPr>
      <w:bookmarkStart w:id="3768" w:name="_Refd19e67998"/>
      <w:bookmarkStart w:id="3769" w:name="_Tocd19e67998"/>
      <w:r>
        <w:t/>
      </w:r>
      <w:r>
        <w:t>552.270-26</w:t>
      </w:r>
      <w:r>
        <w:t xml:space="preserve"> No Waiver.</w:t>
      </w:r>
      <w:bookmarkEnd w:id="3768"/>
      <w:bookmarkEnd w:id="3769"/>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30-->
    <w:p>
      <w:pPr>
        <w:pStyle w:val="Heading6"/>
      </w:pPr>
      <w:bookmarkStart w:id="3770" w:name="_Refd19e68023"/>
      <w:bookmarkStart w:id="3771" w:name="_Tocd19e68023"/>
      <w:r>
        <w:t/>
      </w:r>
      <w:r>
        <w:t>552.270-27</w:t>
      </w:r>
      <w:r>
        <w:t xml:space="preserve"> Integrated Agreement.</w:t>
      </w:r>
      <w:bookmarkEnd w:id="3770"/>
      <w:bookmarkEnd w:id="3771"/>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31-->
    <w:p>
      <w:pPr>
        <w:pStyle w:val="Heading6"/>
      </w:pPr>
      <w:bookmarkStart w:id="3772" w:name="_Refd19e68048"/>
      <w:bookmarkStart w:id="3773" w:name="_Tocd19e68048"/>
      <w:r>
        <w:t/>
      </w:r>
      <w:r>
        <w:t>552.270-28</w:t>
      </w:r>
      <w:r>
        <w:t xml:space="preserve"> Mutuality of Obligation.</w:t>
      </w:r>
      <w:bookmarkEnd w:id="3772"/>
      <w:bookmarkEnd w:id="3773"/>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32-->
    <w:p>
      <w:pPr>
        <w:pStyle w:val="Heading6"/>
      </w:pPr>
      <w:bookmarkStart w:id="3774" w:name="_Refd19e68073"/>
      <w:bookmarkStart w:id="3775" w:name="_Tocd19e68073"/>
      <w:r>
        <w:t/>
      </w:r>
      <w:r>
        <w:t>552.270-29</w:t>
      </w:r>
      <w:r>
        <w:t xml:space="preserve"> Acceptance of Space.</w:t>
      </w:r>
      <w:bookmarkEnd w:id="3774"/>
      <w:bookmarkEnd w:id="3775"/>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96"/>
        </w:numPr>
      </w:pPr>
      <w:bookmarkStart w:id="3777" w:name="_Tocd19e68093"/>
      <w:bookmarkStart w:id="3776" w:name="_Refd19e68093"/>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96"/>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76"/>
      <w:bookmarkEnd w:id="3777"/>
    </w:p>
    <w:p>
      <w:pPr>
        <w:pStyle w:val="BodyText"/>
      </w:pPr>
      <w:r>
        <w:t>(End of clause)</w:t>
      </w:r>
    </w:p>
    <!--Topic unique_1833-->
    <w:p>
      <w:pPr>
        <w:pStyle w:val="Heading6"/>
      </w:pPr>
      <w:bookmarkStart w:id="3778" w:name="_Refd19e68112"/>
      <w:bookmarkStart w:id="3779" w:name="_Tocd19e68112"/>
      <w:r>
        <w:t/>
      </w:r>
      <w:r>
        <w:t>552.270-30</w:t>
      </w:r>
      <w:r>
        <w:t xml:space="preserve"> Price Adjustment for Illegal or Improper Activity.</w:t>
      </w:r>
      <w:bookmarkEnd w:id="3778"/>
      <w:bookmarkEnd w:id="3779"/>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97"/>
        </w:numPr>
      </w:pPr>
      <w:bookmarkStart w:id="3781" w:name="_Tocd19e68132"/>
      <w:bookmarkStart w:id="3780" w:name="_Refd19e68132"/>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98"/>
        </w:numPr>
      </w:pPr>
      <w:bookmarkStart w:id="3783" w:name="_Tocd19e68140"/>
      <w:bookmarkStart w:id="3782" w:name="_Refd19e68140"/>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98"/>
        </w:numPr>
      </w:pPr>
      <w:r>
        <w:t/>
      </w:r>
      <w:r>
        <w:t>(2)</w:t>
      </w:r>
      <w:r>
        <w:t xml:space="preserve">  Reduce payments for alterations not included in monthly rental payments by five percent of the amount of the alterations agreement; or</w:t>
      </w:r>
    </w:p>
    <w:p>
      <w:pPr>
        <w:pStyle w:val="ListNumber2"/>
        <!--depth 2-->
        <w:numPr>
          <w:ilvl w:val="1"/>
          <w:numId w:val="1398"/>
        </w:numPr>
      </w:pPr>
      <w:r>
        <w:t/>
      </w:r>
      <w:r>
        <w:t>(3)</w:t>
      </w:r>
      <w:r>
        <w:t xml:space="preserve">  Reduce the payments for violations by a Lessor’s subcontractor by an amount not to exceed the amount of profit or fee reflected in the subcontract at the time the subcontract was placed.</w:t>
      </w:r>
      <w:bookmarkEnd w:id="3782"/>
      <w:bookmarkEnd w:id="3783"/>
    </w:p>
    <w:p>
      <w:pPr>
        <w:pStyle w:val="ListNumber"/>
        <!--depth 1-->
        <w:numPr>
          <w:ilvl w:val="0"/>
          <w:numId w:val="1397"/>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97"/>
        </w:numPr>
      </w:pPr>
      <w:r>
        <w:t/>
      </w:r>
      <w:r>
        <w:t>(c)</w:t>
      </w:r>
      <w:r>
        <w:t xml:space="preserve">  The rights and remedies of the Government specified herein are not exclusive, and are in addition to any other rights and remedies provided by law or under this lease.</w:t>
      </w:r>
      <w:bookmarkEnd w:id="3780"/>
      <w:bookmarkEnd w:id="3781"/>
    </w:p>
    <w:p>
      <w:pPr>
        <w:pStyle w:val="BodyText"/>
      </w:pPr>
      <w:r>
        <w:t>(End of clause)</w:t>
      </w:r>
    </w:p>
    <!--Topic unique_1834-->
    <w:p>
      <w:pPr>
        <w:pStyle w:val="Heading6"/>
      </w:pPr>
      <w:bookmarkStart w:id="3784" w:name="_Refd19e68182"/>
      <w:bookmarkStart w:id="3785" w:name="_Tocd19e68182"/>
      <w:r>
        <w:t/>
      </w:r>
      <w:r>
        <w:t>552.270-31</w:t>
      </w:r>
      <w:r>
        <w:t xml:space="preserve"> Prompt Payment.</w:t>
      </w:r>
      <w:bookmarkEnd w:id="3784"/>
      <w:bookmarkEnd w:id="3785"/>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99"/>
        </w:numPr>
      </w:pPr>
      <w:bookmarkStart w:id="3787" w:name="_Tocd19e68204"/>
      <w:bookmarkStart w:id="3786" w:name="_Refd19e68204"/>
      <w:r>
        <w:t/>
      </w:r>
      <w:r>
        <w:t>(a)</w:t>
      </w:r>
      <w:r>
        <w:t xml:space="preserve">  </w:t>
      </w:r>
      <w:r>
        <w:rPr>
          <w:i/>
        </w:rPr>
        <w:t>Payment due date</w:t>
      </w:r>
      <w:r>
        <w:t>.</w:t>
      </w:r>
    </w:p>
    <w:p>
      <w:pPr>
        <w:pStyle w:val="ListNumber2"/>
        <!--depth 2-->
        <w:numPr>
          <w:ilvl w:val="1"/>
          <w:numId w:val="1400"/>
        </w:numPr>
      </w:pPr>
      <w:bookmarkStart w:id="3789" w:name="_Tocd19e68215"/>
      <w:bookmarkStart w:id="3788" w:name="_Refd19e68215"/>
      <w:r>
        <w:t/>
      </w:r>
      <w:r>
        <w:t>(1)</w:t>
      </w:r>
      <w:r>
        <w:t xml:space="preserve">  Rental payments. Rent shall be paid monthly in arrears and will be due on the first workday of each month, and only as provided for by the lease.</w:t>
      </w:r>
    </w:p>
    <w:p>
      <w:pPr>
        <w:pStyle w:val="ListNumber3"/>
        <!--depth 3-->
        <w:numPr>
          <w:ilvl w:val="2"/>
          <w:numId w:val="1401"/>
        </w:numPr>
      </w:pPr>
      <w:bookmarkStart w:id="3791" w:name="_Tocd19e68223"/>
      <w:bookmarkStart w:id="3790" w:name="_Refd19e68223"/>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401"/>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90"/>
      <w:bookmarkEnd w:id="3791"/>
    </w:p>
    <w:p>
      <w:pPr>
        <w:pStyle w:val="ListNumber2"/>
        <!--depth 2-->
        <w:numPr>
          <w:ilvl w:val="1"/>
          <w:numId w:val="1400"/>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402"/>
        </w:numPr>
      </w:pPr>
      <w:bookmarkStart w:id="3793" w:name="_Tocd19e68249"/>
      <w:bookmarkStart w:id="3792" w:name="_Refd19e68249"/>
      <w:r>
        <w:t/>
      </w:r>
      <w:r>
        <w:t>(i)</w:t>
      </w:r>
      <w:r>
        <w:t xml:space="preserve">  The 30th day after the designated billing office has received a proper invoice from the Contractor.</w:t>
      </w:r>
    </w:p>
    <w:p>
      <w:pPr>
        <w:pStyle w:val="ListNumber3"/>
        <!--depth 3-->
        <w:numPr>
          <w:ilvl w:val="2"/>
          <w:numId w:val="1402"/>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92"/>
      <w:bookmarkEnd w:id="3793"/>
      <w:bookmarkEnd w:id="3788"/>
      <w:bookmarkEnd w:id="3789"/>
    </w:p>
    <w:p>
      <w:pPr>
        <w:pStyle w:val="ListNumber"/>
        <!--depth 1-->
        <w:numPr>
          <w:ilvl w:val="0"/>
          <w:numId w:val="1399"/>
        </w:numPr>
      </w:pPr>
      <w:r>
        <w:t/>
      </w:r>
      <w:r>
        <w:t>(b)</w:t>
      </w:r>
      <w:r>
        <w:t xml:space="preserve">  </w:t>
      </w:r>
      <w:r>
        <w:rPr>
          <w:i/>
        </w:rPr>
        <w:t>Invoice and inspection requirements for payments other than rent</w:t>
      </w:r>
      <w:r>
        <w:t>.</w:t>
      </w:r>
    </w:p>
    <w:p>
      <w:pPr>
        <w:pStyle w:val="ListNumber2"/>
        <!--depth 2-->
        <w:numPr>
          <w:ilvl w:val="1"/>
          <w:numId w:val="1403"/>
        </w:numPr>
      </w:pPr>
      <w:bookmarkStart w:id="3795" w:name="_Tocd19e68276"/>
      <w:bookmarkStart w:id="3794" w:name="_Refd19e68276"/>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404"/>
        </w:numPr>
      </w:pPr>
      <w:bookmarkStart w:id="3797" w:name="_Tocd19e68284"/>
      <w:bookmarkStart w:id="3796" w:name="_Refd19e68284"/>
      <w:r>
        <w:t/>
      </w:r>
      <w:r>
        <w:t>(i)</w:t>
      </w:r>
      <w:r>
        <w:t xml:space="preserve">  Name and address of the Contractor.</w:t>
      </w:r>
    </w:p>
    <w:p>
      <w:pPr>
        <w:pStyle w:val="ListNumber3"/>
        <!--depth 3-->
        <w:numPr>
          <w:ilvl w:val="2"/>
          <w:numId w:val="1404"/>
        </w:numPr>
      </w:pPr>
      <w:r>
        <w:t/>
      </w:r>
      <w:r>
        <w:t>(ii)</w:t>
      </w:r>
      <w:r>
        <w:t xml:space="preserve">  Invoice date.</w:t>
      </w:r>
    </w:p>
    <w:p>
      <w:pPr>
        <w:pStyle w:val="ListNumber3"/>
        <!--depth 3-->
        <w:numPr>
          <w:ilvl w:val="2"/>
          <w:numId w:val="1404"/>
        </w:numPr>
      </w:pPr>
      <w:r>
        <w:t/>
      </w:r>
      <w:r>
        <w:t>(iii)</w:t>
      </w:r>
      <w:r>
        <w:t xml:space="preserve">  Lease number.</w:t>
      </w:r>
    </w:p>
    <w:p>
      <w:pPr>
        <w:pStyle w:val="ListNumber3"/>
        <!--depth 3-->
        <w:numPr>
          <w:ilvl w:val="2"/>
          <w:numId w:val="1404"/>
        </w:numPr>
      </w:pPr>
      <w:r>
        <w:t/>
      </w:r>
      <w:r>
        <w:t>(iv)</w:t>
      </w:r>
      <w:r>
        <w:t xml:space="preserve">  Government’s order number or other authorization.</w:t>
      </w:r>
    </w:p>
    <w:p>
      <w:pPr>
        <w:pStyle w:val="ListNumber3"/>
        <!--depth 3-->
        <w:numPr>
          <w:ilvl w:val="2"/>
          <w:numId w:val="1404"/>
        </w:numPr>
      </w:pPr>
      <w:r>
        <w:t/>
      </w:r>
      <w:r>
        <w:t>(v)</w:t>
      </w:r>
      <w:r>
        <w:t xml:space="preserve">  Description, price, and quantity of work or services delivered.</w:t>
      </w:r>
    </w:p>
    <w:p>
      <w:pPr>
        <w:pStyle w:val="ListNumber3"/>
        <!--depth 3-->
        <w:numPr>
          <w:ilvl w:val="2"/>
          <w:numId w:val="1404"/>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404"/>
        </w:numPr>
      </w:pPr>
      <w:r>
        <w:t/>
      </w:r>
      <w:r>
        <w:t>(vii)</w:t>
      </w:r>
      <w:r>
        <w:t xml:space="preserve">  Name (where practicable), title, phone number, and mailing address of person to be notified in the event of a defective invoice.</w:t>
      </w:r>
      <w:bookmarkEnd w:id="3796"/>
      <w:bookmarkEnd w:id="3797"/>
    </w:p>
    <w:p>
      <w:pPr>
        <w:pStyle w:val="ListNumber2"/>
        <!--depth 2-->
        <w:numPr>
          <w:ilvl w:val="1"/>
          <w:numId w:val="1403"/>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94"/>
      <w:bookmarkEnd w:id="3795"/>
    </w:p>
    <w:p>
      <w:pPr>
        <w:pStyle w:val="ListNumber"/>
        <!--depth 1-->
        <w:numPr>
          <w:ilvl w:val="0"/>
          <w:numId w:val="1399"/>
        </w:numPr>
      </w:pPr>
      <w:r>
        <w:t/>
      </w:r>
      <w:r>
        <w:t>(c)</w:t>
      </w:r>
      <w:r>
        <w:t xml:space="preserve">  </w:t>
      </w:r>
      <w:r>
        <w:rPr>
          <w:i/>
        </w:rPr>
        <w:t>Interest Penalty</w:t>
      </w:r>
      <w:r>
        <w:t>.</w:t>
      </w:r>
    </w:p>
    <w:p>
      <w:pPr>
        <w:pStyle w:val="ListNumber2"/>
        <!--depth 2-->
        <w:numPr>
          <w:ilvl w:val="1"/>
          <w:numId w:val="1405"/>
        </w:numPr>
      </w:pPr>
      <w:bookmarkStart w:id="3799" w:name="_Tocd19e68354"/>
      <w:bookmarkStart w:id="3798" w:name="_Refd19e68354"/>
      <w:r>
        <w:t/>
      </w:r>
      <w:r>
        <w:t>(1)</w:t>
      </w:r>
      <w:r>
        <w:t xml:space="preserve">  An interest penalty shall be paid automatically by the Government, without request from the Contractor, if payment is not made by the due date.</w:t>
      </w:r>
    </w:p>
    <w:p>
      <w:pPr>
        <w:pStyle w:val="ListNumber2"/>
        <!--depth 2-->
        <w:numPr>
          <w:ilvl w:val="1"/>
          <w:numId w:val="1405"/>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405"/>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405"/>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98"/>
      <w:bookmarkEnd w:id="3799"/>
    </w:p>
    <w:p>
      <w:pPr>
        <w:pStyle w:val="ListNumber"/>
        <!--depth 1-->
        <w:numPr>
          <w:ilvl w:val="0"/>
          <w:numId w:val="1399"/>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06"/>
        </w:numPr>
      </w:pPr>
      <w:bookmarkStart w:id="3801" w:name="_Tocd19e68397"/>
      <w:bookmarkStart w:id="3800" w:name="_Refd19e68397"/>
      <w:r>
        <w:t/>
      </w:r>
      <w:r>
        <w:t>(1)</w:t>
      </w:r>
      <w:r>
        <w:t xml:space="preserve">  Return the overpayment amount to the payment office cited in the contract along with a description of the overpayment including the—</w:t>
      </w:r>
    </w:p>
    <w:p>
      <w:pPr>
        <w:pStyle w:val="ListNumber3"/>
        <!--depth 3-->
        <w:numPr>
          <w:ilvl w:val="2"/>
          <w:numId w:val="1407"/>
        </w:numPr>
      </w:pPr>
      <w:bookmarkStart w:id="3803" w:name="_Tocd19e68405"/>
      <w:bookmarkStart w:id="3802" w:name="_Refd19e68405"/>
      <w:r>
        <w:t/>
      </w:r>
      <w:r>
        <w:t>(i)</w:t>
      </w:r>
      <w:r>
        <w:t xml:space="preserve">  Circumstances of the overpayment (</w:t>
      </w:r>
      <w:r>
        <w:rPr>
          <w:i/>
        </w:rPr>
        <w:t>e.g.</w:t>
      </w:r>
      <w:r>
        <w:t>, duplicate payment, erroneous payment, liquidation errors, date(s) of overpayment);</w:t>
      </w:r>
    </w:p>
    <w:p>
      <w:pPr>
        <w:pStyle w:val="ListNumber3"/>
        <!--depth 3-->
        <w:numPr>
          <w:ilvl w:val="2"/>
          <w:numId w:val="1407"/>
        </w:numPr>
      </w:pPr>
      <w:r>
        <w:t/>
      </w:r>
      <w:r>
        <w:t>(ii)</w:t>
      </w:r>
      <w:r>
        <w:t xml:space="preserve">  Affected lease number;</w:t>
      </w:r>
    </w:p>
    <w:p>
      <w:pPr>
        <w:pStyle w:val="ListNumber3"/>
        <!--depth 3-->
        <w:numPr>
          <w:ilvl w:val="2"/>
          <w:numId w:val="1407"/>
        </w:numPr>
      </w:pPr>
      <w:r>
        <w:t/>
      </w:r>
      <w:r>
        <w:t>(iii)</w:t>
      </w:r>
      <w:r>
        <w:t xml:space="preserve">  Affected lease line item or subline item, if applicable; and</w:t>
      </w:r>
    </w:p>
    <w:p>
      <w:pPr>
        <w:pStyle w:val="ListNumber3"/>
        <!--depth 3-->
        <w:numPr>
          <w:ilvl w:val="2"/>
          <w:numId w:val="1407"/>
        </w:numPr>
      </w:pPr>
      <w:r>
        <w:t/>
      </w:r>
      <w:r>
        <w:t>(iv)</w:t>
      </w:r>
      <w:r>
        <w:t xml:space="preserve">  Lessor point of contact.</w:t>
      </w:r>
      <w:bookmarkEnd w:id="3802"/>
      <w:bookmarkEnd w:id="3803"/>
    </w:p>
    <w:p>
      <w:pPr>
        <w:pStyle w:val="ListNumber2"/>
        <!--depth 2-->
        <w:numPr>
          <w:ilvl w:val="1"/>
          <w:numId w:val="1406"/>
        </w:numPr>
      </w:pPr>
      <w:r>
        <w:t/>
      </w:r>
      <w:r>
        <w:t>(2)</w:t>
      </w:r>
      <w:r>
        <w:t xml:space="preserve">  Provide a copy of the remittance and supporting documentation to the Contracting Officer.</w:t>
      </w:r>
      <w:bookmarkEnd w:id="3800"/>
      <w:bookmarkEnd w:id="3801"/>
      <w:bookmarkEnd w:id="3786"/>
      <w:bookmarkEnd w:id="3787"/>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835-->
    <w:p>
      <w:pPr>
        <w:pStyle w:val="Heading6"/>
      </w:pPr>
      <w:bookmarkStart w:id="3804" w:name="_Refd19e68455"/>
      <w:bookmarkStart w:id="3805" w:name="_Tocd19e68455"/>
      <w:r>
        <w:t/>
      </w:r>
      <w:r>
        <w:t>552.270-32</w:t>
      </w:r>
      <w:r>
        <w:t xml:space="preserve"> Covenant Against Contingent Fees.</w:t>
      </w:r>
      <w:bookmarkEnd w:id="3804"/>
      <w:bookmarkEnd w:id="3805"/>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08"/>
        </w:numPr>
      </w:pPr>
      <w:bookmarkStart w:id="3807" w:name="_Tocd19e68475"/>
      <w:bookmarkStart w:id="3806" w:name="_Refd19e68475"/>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08"/>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806"/>
      <w:bookmarkEnd w:id="3807"/>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836-->
    <w:p>
      <w:pPr>
        <w:pStyle w:val="Heading4"/>
      </w:pPr>
      <w:bookmarkStart w:id="3808" w:name="_Refd19e68512"/>
      <w:bookmarkStart w:id="3809" w:name="_Tocd19e68512"/>
      <w:r>
        <w:t/>
      </w:r>
      <w:r>
        <w:t>Subpart 552.3</w:t>
      </w:r>
      <w:r>
        <w:t xml:space="preserve"> - Provision and Clause Matrixes</w:t>
      </w:r>
      <w:bookmarkEnd w:id="3808"/>
      <w:bookmarkEnd w:id="3809"/>
    </w:p>
    <!--Topic unique_1837-->
    <w:p>
      <w:pPr>
        <w:pStyle w:val="Heading5"/>
      </w:pPr>
      <w:bookmarkStart w:id="3810" w:name="_Refd19e68520"/>
      <w:bookmarkStart w:id="3811" w:name="_Tocd19e68520"/>
      <w:r>
        <w:t/>
      </w:r>
      <w:r>
        <w:t>552.300</w:t>
      </w:r>
      <w:r>
        <w:t xml:space="preserve"> Scope of subpart.</w:t>
      </w:r>
      <w:bookmarkEnd w:id="3810"/>
      <w:bookmarkEnd w:id="3811"/>
    </w:p>
    <w:p>
      <w:pPr>
        <w:pStyle w:val="BodyText"/>
      </w:pPr>
      <w:r>
        <w:t>This subpart consists of a series of matrixes:</w:t>
      </w:r>
    </w:p>
    <w:p>
      <w:pPr>
        <w:pStyle w:val="ListNumber"/>
        <!--depth 1-->
        <w:numPr>
          <w:ilvl w:val="0"/>
          <w:numId w:val="1409"/>
        </w:numPr>
      </w:pPr>
      <w:bookmarkStart w:id="3813" w:name="_Tocd19e68534"/>
      <w:bookmarkStart w:id="3812" w:name="_Refd19e68534"/>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09"/>
        </w:numPr>
      </w:pPr>
      <w:r>
        <w:t/>
      </w:r>
      <w:r>
        <w:t>(b)</w:t>
      </w:r>
      <w:r>
        <w:t xml:space="preserve">  One matrix each for utility contracts (sole supplier-regulated rates) and leases of real property which list the applicable FAR and GSAR provisions and clauses.</w:t>
      </w:r>
      <w:bookmarkEnd w:id="3812"/>
      <w:bookmarkEnd w:id="3813"/>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070-->
    <w:p>
      <w:pPr>
        <w:pStyle w:val="Heading3"/>
      </w:pPr>
      <w:bookmarkStart w:id="3814" w:name="_Refd19e77649"/>
      <w:bookmarkStart w:id="3815" w:name="_Tocd19e77649"/>
      <w:r>
        <w:t/>
      </w:r>
      <w:r>
        <w:t>Part 553</w:t>
      </w:r>
      <w:r>
        <w:t xml:space="preserve"> - Forms</w:t>
      </w:r>
      <w:bookmarkEnd w:id="3814"/>
      <w:bookmarkEnd w:id="3815"/>
    </w:p>
    <w:p>
      <w:pPr>
        <w:pStyle w:val="ListBullet"/>
        <!--depth 1-->
        <w:numPr>
          <w:ilvl w:val="0"/>
          <w:numId w:val="1410"/>
        </w:numPr>
      </w:pPr>
      <w:r>
        <w:t/>
      </w:r>
      <w:r>
        <w:t>Subpart 553.1 - General</w:t>
      </w:r>
      <w:r>
        <w:t/>
      </w:r>
    </w:p>
    <w:p>
      <w:pPr>
        <w:pStyle w:val="ListBullet2"/>
        <!--depth 2-->
        <w:numPr>
          <w:ilvl w:val="1"/>
          <w:numId w:val="1411"/>
        </w:numPr>
      </w:pPr>
      <w:r>
        <w:t/>
      </w:r>
      <w:r>
        <w:t>553.101 Requirements for use of forms.</w:t>
      </w:r>
      <w:r>
        <w:t/>
      </w:r>
    </w:p>
    <w:p>
      <w:pPr>
        <w:pStyle w:val="ListBullet2"/>
        <!--depth 2-->
        <w:numPr>
          <w:ilvl w:val="1"/>
          <w:numId w:val="1411"/>
        </w:numPr>
      </w:pPr>
      <w:r>
        <w:t/>
      </w:r>
      <w:r>
        <w:t>553.102 Current editions.</w:t>
      </w:r>
      <w:r>
        <w:t/>
      </w:r>
    </w:p>
    <w:p>
      <w:pPr>
        <w:pStyle w:val="ListBullet2"/>
        <!--depth 2-->
        <w:numPr>
          <w:ilvl w:val="1"/>
          <w:numId w:val="1411"/>
        </w:numPr>
      </w:pPr>
      <w:r>
        <w:t/>
      </w:r>
      <w:r>
        <w:t>553.170 Establishing and revising GSA Forms.</w:t>
      </w:r>
      <w:r>
        <w:t/>
      </w:r>
    </w:p>
    <w:p>
      <w:pPr>
        <w:pStyle w:val="ListBullet"/>
        <!--depth 1-->
        <w:numPr>
          <w:ilvl w:val="0"/>
          <w:numId w:val="1410"/>
        </w:numPr>
      </w:pPr>
      <w:r>
        <w:t/>
      </w:r>
      <w:r>
        <w:t>Subpart 553.3 - Forms Used in Acquisition</w:t>
      </w:r>
      <w:r>
        <w:t/>
      </w:r>
    </w:p>
    <w:p>
      <w:pPr>
        <w:pStyle w:val="ListBullet2"/>
        <!--depth 2-->
        <w:numPr>
          <w:ilvl w:val="1"/>
          <w:numId w:val="1412"/>
        </w:numPr>
      </w:pPr>
      <w:r>
        <w:t/>
      </w:r>
      <w:r>
        <w:t>553.300 Listing of Standard, Optional, and Agency forms.</w:t>
      </w:r>
      <w:r>
        <w:t/>
      </w:r>
    </w:p>
    <!--Topic unique_2071-->
    <w:p>
      <w:pPr>
        <w:pStyle w:val="Heading4"/>
      </w:pPr>
      <w:bookmarkStart w:id="3816" w:name="_Refd19e77713"/>
      <w:bookmarkStart w:id="3817" w:name="_Tocd19e77713"/>
      <w:r>
        <w:t/>
      </w:r>
      <w:r>
        <w:t>Subpart 553.1</w:t>
      </w:r>
      <w:r>
        <w:t xml:space="preserve"> - General</w:t>
      </w:r>
      <w:bookmarkEnd w:id="3816"/>
      <w:bookmarkEnd w:id="3817"/>
    </w:p>
    <!--Topic unique_2072-->
    <w:p>
      <w:pPr>
        <w:pStyle w:val="Heading5"/>
      </w:pPr>
      <w:bookmarkStart w:id="3818" w:name="_Refd19e77721"/>
      <w:bookmarkStart w:id="3819" w:name="_Tocd19e77721"/>
      <w:r>
        <w:t/>
      </w:r>
      <w:r>
        <w:t>553.101</w:t>
      </w:r>
      <w:r>
        <w:t xml:space="preserve"> Requirements for use of forms.</w:t>
      </w:r>
      <w:bookmarkEnd w:id="3818"/>
      <w:bookmarkEnd w:id="3819"/>
    </w:p>
    <w:p>
      <w:pPr>
        <w:pStyle w:val="BodyText"/>
      </w:pPr>
      <w:r>
        <w:t>Parts 501–552 and 570 prescribe the requirements for use of GSA forms illustrated or referenced in this part. You may identify the prescription as follows:</w:t>
      </w:r>
    </w:p>
    <w:p>
      <w:pPr>
        <w:pStyle w:val="ListNumber"/>
        <!--depth 1-->
        <w:numPr>
          <w:ilvl w:val="0"/>
          <w:numId w:val="1413"/>
        </w:numPr>
      </w:pPr>
      <w:bookmarkStart w:id="3821" w:name="_Tocd19e77735"/>
      <w:bookmarkStart w:id="3820" w:name="_Refd19e77735"/>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13"/>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820"/>
      <w:bookmarkEnd w:id="3821"/>
    </w:p>
    <!--Topic unique_2073-->
    <w:p>
      <w:pPr>
        <w:pStyle w:val="Heading5"/>
      </w:pPr>
      <w:bookmarkStart w:id="3822" w:name="_Refd19e77758"/>
      <w:bookmarkStart w:id="3823" w:name="_Tocd19e77758"/>
      <w:r>
        <w:t/>
      </w:r>
      <w:r>
        <w:t>553.102</w:t>
      </w:r>
      <w:r>
        <w:t xml:space="preserve"> Current editions.</w:t>
      </w:r>
      <w:bookmarkEnd w:id="3822"/>
      <w:bookmarkEnd w:id="3823"/>
    </w:p>
    <w:p>
      <w:pPr>
        <w:pStyle w:val="BodyText"/>
      </w:pPr>
      <w:r>
        <w:t xml:space="preserve">You must use the current edition of the forms identified in </w:t>
      </w:r>
      <w:r>
        <w:t>subpart  553.3</w:t>
      </w:r>
      <w:r>
        <w:t xml:space="preserve"> unless otherwise authorized under this regulation.</w:t>
      </w:r>
    </w:p>
    <!--Topic unique_2074-->
    <w:p>
      <w:pPr>
        <w:pStyle w:val="Heading5"/>
      </w:pPr>
      <w:bookmarkStart w:id="3824" w:name="_Refd19e77777"/>
      <w:bookmarkStart w:id="3825" w:name="_Tocd19e77777"/>
      <w:r>
        <w:t/>
      </w:r>
      <w:r>
        <w:t>553.170</w:t>
      </w:r>
      <w:r>
        <w:t xml:space="preserve"> Establishing and revising GSA Forms.</w:t>
      </w:r>
      <w:bookmarkEnd w:id="3824"/>
      <w:bookmarkEnd w:id="3825"/>
    </w:p>
    <w:p>
      <w:pPr>
        <w:pStyle w:val="ListNumber"/>
        <!--depth 1-->
        <w:numPr>
          <w:ilvl w:val="0"/>
          <w:numId w:val="1414"/>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16"/>
        </w:numPr>
      </w:pPr>
      <w:bookmarkStart w:id="3827" w:name="_Tocd19e77800"/>
      <w:bookmarkStart w:id="3826" w:name="_Refd19e77800"/>
      <w:r>
        <w:t/>
      </w:r>
      <w:r>
        <w:t>(i)</w:t>
      </w:r>
      <w:r>
        <w:t xml:space="preserve">  If two or more GSA Services or Offices use an acquisition related GSA form, the Office of Acquisition Policy maintains the form.</w:t>
      </w:r>
    </w:p>
    <w:p>
      <w:pPr>
        <w:pStyle w:val="ListNumber3"/>
        <!--depth 3-->
        <w:numPr>
          <w:ilvl w:val="2"/>
          <w:numId w:val="1416"/>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3826"/>
      <w:bookmarkEnd w:id="3827"/>
    </w:p>
    <w:p>
      <w:pPr>
        <w:pStyle w:val="ListNumber"/>
        <!--depth 1-->
        <w:numPr>
          <w:ilvl w:val="0"/>
          <w:numId w:val="1414"/>
        </w:numPr>
      </w:pPr>
      <w:r>
        <w:t/>
      </w:r>
      <w:r>
        <w:t>(b)</w:t>
      </w:r>
      <w:r>
        <w:t xml:space="preserve"> To establish a new GSA Form, request changes to an existing form, or cancel an existing form, please reference the FAQs found at the GSA Forms library at </w:t>
      </w:r>
      <w:hyperlink r:id="rIdHyperlink352">
        <w:r>
          <w:t>https://www.gsa.gov/reference/forms</w:t>
        </w:r>
      </w:hyperlink>
      <w:r>
        <w:t>.</w:t>
      </w:r>
    </w:p>
    <w:p>
      <w:pPr>
        <w:pStyle w:val="ListNumber3"/>
        <!--depth 3-->
        <w:numPr>
          <w:ilvl w:val="2"/>
          <w:numId w:val="1418"/>
        </w:numPr>
      </w:pPr>
      <w:r>
        <w:t/>
      </w:r>
      <w:r>
        <w:t>(i)</w:t>
      </w:r>
      <w:r>
        <w:t xml:space="preserve">  Any proposed new or revised GSA acquisition related form must be submitted to the Office of Acquisition Policy for review and concurrence.</w:t>
      </w:r>
    </w:p>
    <!--Topic unique_2075-->
    <w:p>
      <w:pPr>
        <w:pStyle w:val="Heading4"/>
      </w:pPr>
      <w:bookmarkStart w:id="3828" w:name="_Refd19e77843"/>
      <w:bookmarkStart w:id="3829" w:name="_Tocd19e77843"/>
      <w:r>
        <w:t/>
      </w:r>
      <w:r>
        <w:t>Subpart 553.3</w:t>
      </w:r>
      <w:r>
        <w:t xml:space="preserve"> - Forms Used in Acquisition</w:t>
      </w:r>
      <w:bookmarkEnd w:id="3828"/>
      <w:bookmarkEnd w:id="3829"/>
    </w:p>
    <!--Topic unique_2076-->
    <w:p>
      <w:pPr>
        <w:pStyle w:val="Heading5"/>
      </w:pPr>
      <w:bookmarkStart w:id="3830" w:name="_Refd19e77851"/>
      <w:bookmarkStart w:id="3831" w:name="_Tocd19e77851"/>
      <w:r>
        <w:t/>
      </w:r>
      <w:r>
        <w:t>553.300</w:t>
      </w:r>
      <w:r>
        <w:t xml:space="preserve"> Listing of Standard, Optional, and Agency forms.</w:t>
      </w:r>
      <w:bookmarkEnd w:id="3830"/>
      <w:bookmarkEnd w:id="3831"/>
    </w:p>
    <w:p>
      <w:pPr>
        <w:pStyle w:val="ListNumber"/>
        <!--depth 1-->
        <w:numPr>
          <w:ilvl w:val="0"/>
          <w:numId w:val="1419"/>
        </w:numPr>
      </w:pPr>
      <w:r>
        <w:t/>
      </w:r>
      <w:r>
        <w:t>(a)</w:t>
      </w:r>
      <w:r>
        <w:t xml:space="preserve"> This subpart list standard and GSA forms prescribed or referenced in Parts </w:t>
      </w:r>
      <w:r>
        <w:t>501</w:t>
      </w:r>
      <w:r>
        <w:t>–</w:t>
      </w:r>
      <w:r>
        <w:t>551</w:t>
      </w:r>
      <w:r>
        <w:t xml:space="preserve"> and </w:t>
      </w:r>
      <w:r>
        <w:t>571</w:t>
      </w:r>
      <w:r>
        <w:t>.</w:t>
      </w:r>
    </w:p>
    <w:p>
      <w:pPr>
        <w:pStyle w:val="ListNumber"/>
        <!--depth 1-->
        <w:numPr>
          <w:ilvl w:val="0"/>
          <w:numId w:val="1419"/>
        </w:numPr>
      </w:pPr>
      <w:r>
        <w:t/>
      </w:r>
      <w:r>
        <w:t>(b)</w:t>
      </w:r>
      <w:r>
        <w:t> This subpart does not list standard forms listed in the FAR</w:t>
      </w:r>
    </w:p>
    <w:p>
      <w:pPr>
        <w:pStyle w:val="ListNumber"/>
        <!--depth 1-->
        <w:numPr>
          <w:ilvl w:val="0"/>
          <w:numId w:val="1419"/>
        </w:numPr>
      </w:pPr>
      <w:r>
        <w:t/>
      </w:r>
      <w:r>
        <w:t>(c)</w:t>
      </w:r>
      <w:r>
        <w:t xml:space="preserve">  Access the forms listed below on the GSA Forms Library at </w:t>
      </w:r>
      <w:hyperlink r:id="rIdHyperlink353">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87-->
    <w:p>
      <w:pPr>
        <w:pStyle w:val="Heading1"/>
      </w:pPr>
      <w:bookmarkStart w:id="3832" w:name="_Refd19e78727"/>
      <w:bookmarkStart w:id="3833" w:name="_Tocd19e78727"/>
      <w:r>
        <w:t/>
      </w:r>
      <w:r>
        <w:t>Subchapter I</w:t>
      </w:r>
      <w:r>
        <w:t xml:space="preserve"> - Special Contracting Programs</w:t>
      </w:r>
      <w:bookmarkEnd w:id="3832"/>
      <w:bookmarkEnd w:id="3833"/>
    </w:p>
    <!--Topic unique_2089-->
    <w:p>
      <w:pPr>
        <w:pStyle w:val="Heading2"/>
      </w:pPr>
      <w:bookmarkStart w:id="3834" w:name="_Refd19e78735"/>
      <w:bookmarkStart w:id="3835" w:name="_Tocd19e78735"/>
      <w:r>
        <w:t/>
      </w:r>
      <w:r>
        <w:t xml:space="preserve"> General Services Administration Acquisition Manual</w:t>
      </w:r>
      <w:bookmarkEnd w:id="3834"/>
      <w:bookmarkEnd w:id="3835"/>
    </w:p>
    <!--Topic unique_57-->
    <w:p>
      <w:pPr>
        <w:pStyle w:val="Heading3"/>
      </w:pPr>
      <w:bookmarkStart w:id="3836" w:name="_Refd19e78742"/>
      <w:bookmarkStart w:id="3837" w:name="_Tocd19e78742"/>
      <w:r>
        <w:t/>
      </w:r>
      <w:r>
        <w:t>Part 570</w:t>
      </w:r>
      <w:r>
        <w:t xml:space="preserve"> - Acquiring Leasehold Interests in Real Property</w:t>
      </w:r>
      <w:bookmarkEnd w:id="3836"/>
      <w:bookmarkEnd w:id="3837"/>
    </w:p>
    <w:p>
      <w:pPr>
        <w:pStyle w:val="ListBullet"/>
        <!--depth 1-->
        <w:numPr>
          <w:ilvl w:val="0"/>
          <w:numId w:val="1420"/>
        </w:numPr>
      </w:pPr>
      <w:r>
        <w:t/>
      </w:r>
      <w:r>
        <w:t>Subpart 570.1 - General</w:t>
      </w:r>
      <w:r>
        <w:t/>
      </w:r>
    </w:p>
    <w:p>
      <w:pPr>
        <w:pStyle w:val="ListBullet2"/>
        <!--depth 2-->
        <w:numPr>
          <w:ilvl w:val="1"/>
          <w:numId w:val="1421"/>
        </w:numPr>
      </w:pPr>
      <w:r>
        <w:t/>
      </w:r>
      <w:r>
        <w:t>570.101 Applicability.</w:t>
      </w:r>
      <w:r>
        <w:t/>
      </w:r>
    </w:p>
    <w:p>
      <w:pPr>
        <w:pStyle w:val="ListBullet2"/>
        <!--depth 2-->
        <w:numPr>
          <w:ilvl w:val="1"/>
          <w:numId w:val="1421"/>
        </w:numPr>
      </w:pPr>
      <w:r>
        <w:t/>
      </w:r>
      <w:r>
        <w:t>570.102 Definitions.</w:t>
      </w:r>
      <w:r>
        <w:t/>
      </w:r>
    </w:p>
    <w:p>
      <w:pPr>
        <w:pStyle w:val="ListBullet2"/>
        <!--depth 2-->
        <w:numPr>
          <w:ilvl w:val="1"/>
          <w:numId w:val="1421"/>
        </w:numPr>
      </w:pPr>
      <w:r>
        <w:t/>
      </w:r>
      <w:r>
        <w:t>570.103 Authority to lease.</w:t>
      </w:r>
      <w:r>
        <w:t/>
      </w:r>
    </w:p>
    <w:p>
      <w:pPr>
        <w:pStyle w:val="ListBullet2"/>
        <!--depth 2-->
        <w:numPr>
          <w:ilvl w:val="1"/>
          <w:numId w:val="1421"/>
        </w:numPr>
      </w:pPr>
      <w:r>
        <w:t/>
      </w:r>
      <w:r>
        <w:t>570.104 Competition.</w:t>
      </w:r>
      <w:r>
        <w:t/>
      </w:r>
    </w:p>
    <w:p>
      <w:pPr>
        <w:pStyle w:val="ListBullet2"/>
        <!--depth 2-->
        <w:numPr>
          <w:ilvl w:val="1"/>
          <w:numId w:val="1421"/>
        </w:numPr>
      </w:pPr>
      <w:r>
        <w:t/>
      </w:r>
      <w:r>
        <w:t>570.105 Methods of contracting.</w:t>
      </w:r>
      <w:r>
        <w:t/>
      </w:r>
    </w:p>
    <w:p>
      <w:pPr>
        <w:pStyle w:val="ListBullet3"/>
        <!--depth 3-->
        <w:numPr>
          <w:ilvl w:val="2"/>
          <w:numId w:val="1422"/>
        </w:numPr>
      </w:pPr>
      <w:r>
        <w:t/>
      </w:r>
      <w:r>
        <w:t>570.105-1 Contracting by negotiation.</w:t>
      </w:r>
      <w:r>
        <w:t/>
      </w:r>
    </w:p>
    <w:p>
      <w:pPr>
        <w:pStyle w:val="ListBullet3"/>
        <!--depth 3-->
        <w:numPr>
          <w:ilvl w:val="2"/>
          <w:numId w:val="1422"/>
        </w:numPr>
      </w:pPr>
      <w:r>
        <w:t/>
      </w:r>
      <w:r>
        <w:t>570.105-2 Criteria for the use of two-phase design-build.</w:t>
      </w:r>
      <w:r>
        <w:t/>
      </w:r>
    </w:p>
    <w:p>
      <w:pPr>
        <w:pStyle w:val="ListBullet2"/>
        <!--depth 2-->
        <w:numPr>
          <w:ilvl w:val="1"/>
          <w:numId w:val="1421"/>
        </w:numPr>
      </w:pPr>
      <w:r>
        <w:t/>
      </w:r>
      <w:r>
        <w:t>570.106 Advertising, publicizing, and notifications to Congress.</w:t>
      </w:r>
      <w:r>
        <w:t/>
      </w:r>
    </w:p>
    <w:p>
      <w:pPr>
        <w:pStyle w:val="ListBullet3"/>
        <!--depth 3-->
        <w:numPr>
          <w:ilvl w:val="2"/>
          <w:numId w:val="1423"/>
        </w:numPr>
      </w:pPr>
      <w:r>
        <w:t/>
      </w:r>
      <w:r>
        <w:t>570.106-1 Synopsis of lease awards.</w:t>
      </w:r>
      <w:r>
        <w:t/>
      </w:r>
    </w:p>
    <w:p>
      <w:pPr>
        <w:pStyle w:val="ListBullet2"/>
        <!--depth 2-->
        <w:numPr>
          <w:ilvl w:val="1"/>
          <w:numId w:val="1421"/>
        </w:numPr>
      </w:pPr>
      <w:r>
        <w:t/>
      </w:r>
      <w:r>
        <w:t>570.107 Oral presentations.</w:t>
      </w:r>
      <w:r>
        <w:t/>
      </w:r>
    </w:p>
    <w:p>
      <w:pPr>
        <w:pStyle w:val="ListBullet2"/>
        <!--depth 2-->
        <w:numPr>
          <w:ilvl w:val="1"/>
          <w:numId w:val="1421"/>
        </w:numPr>
      </w:pPr>
      <w:r>
        <w:t/>
      </w:r>
      <w:r>
        <w:t>570.108 Responsibility determination.</w:t>
      </w:r>
      <w:r>
        <w:t/>
      </w:r>
    </w:p>
    <w:p>
      <w:pPr>
        <w:pStyle w:val="ListBullet2"/>
        <!--depth 2-->
        <w:numPr>
          <w:ilvl w:val="1"/>
          <w:numId w:val="1421"/>
        </w:numPr>
      </w:pPr>
      <w:r>
        <w:t/>
      </w:r>
      <w:r>
        <w:t>570.109 Certifications.</w:t>
      </w:r>
      <w:r>
        <w:t/>
      </w:r>
    </w:p>
    <w:p>
      <w:pPr>
        <w:pStyle w:val="ListBullet2"/>
        <!--depth 2-->
        <w:numPr>
          <w:ilvl w:val="1"/>
          <w:numId w:val="1421"/>
        </w:numPr>
      </w:pPr>
      <w:r>
        <w:t/>
      </w:r>
      <w:r>
        <w:t>570.110 Cost or pricing data and information other than cost or pricing data.</w:t>
      </w:r>
      <w:r>
        <w:t/>
      </w:r>
    </w:p>
    <w:p>
      <w:pPr>
        <w:pStyle w:val="ListBullet2"/>
        <!--depth 2-->
        <w:numPr>
          <w:ilvl w:val="1"/>
          <w:numId w:val="1421"/>
        </w:numPr>
      </w:pPr>
      <w:r>
        <w:t/>
      </w:r>
      <w:r>
        <w:t>570.111 Inspection and acceptance.</w:t>
      </w:r>
      <w:r>
        <w:t/>
      </w:r>
    </w:p>
    <w:p>
      <w:pPr>
        <w:pStyle w:val="ListBullet2"/>
        <!--depth 2-->
        <w:numPr>
          <w:ilvl w:val="1"/>
          <w:numId w:val="1421"/>
        </w:numPr>
      </w:pPr>
      <w:r>
        <w:t/>
      </w:r>
      <w:r>
        <w:t>570.112 Awards to Federal employees.</w:t>
      </w:r>
      <w:r>
        <w:t/>
      </w:r>
    </w:p>
    <w:p>
      <w:pPr>
        <w:pStyle w:val="ListBullet2"/>
        <!--depth 2-->
        <w:numPr>
          <w:ilvl w:val="1"/>
          <w:numId w:val="1421"/>
        </w:numPr>
      </w:pPr>
      <w:r>
        <w:t/>
      </w:r>
      <w:r>
        <w:t>570.113 Disclosure of mistakes after award.</w:t>
      </w:r>
      <w:r>
        <w:t/>
      </w:r>
    </w:p>
    <w:p>
      <w:pPr>
        <w:pStyle w:val="ListBullet2"/>
        <!--depth 2-->
        <w:numPr>
          <w:ilvl w:val="1"/>
          <w:numId w:val="1421"/>
        </w:numPr>
      </w:pPr>
      <w:r>
        <w:t/>
      </w:r>
      <w:r>
        <w:t>570.114 Protests.</w:t>
      </w:r>
      <w:r>
        <w:t/>
      </w:r>
    </w:p>
    <w:p>
      <w:pPr>
        <w:pStyle w:val="ListBullet2"/>
        <!--depth 2-->
        <w:numPr>
          <w:ilvl w:val="1"/>
          <w:numId w:val="1421"/>
        </w:numPr>
      </w:pPr>
      <w:r>
        <w:t/>
      </w:r>
      <w:r>
        <w:t>570.115 Novation and change of ownership.</w:t>
      </w:r>
      <w:r>
        <w:t/>
      </w:r>
    </w:p>
    <w:p>
      <w:pPr>
        <w:pStyle w:val="ListBullet2"/>
        <!--depth 2-->
        <w:numPr>
          <w:ilvl w:val="1"/>
          <w:numId w:val="1421"/>
        </w:numPr>
      </w:pPr>
      <w:r>
        <w:t/>
      </w:r>
      <w:r>
        <w:t>570.116 Contract format.</w:t>
      </w:r>
      <w:r>
        <w:t/>
      </w:r>
    </w:p>
    <w:p>
      <w:pPr>
        <w:pStyle w:val="ListBullet2"/>
        <!--depth 2-->
        <w:numPr>
          <w:ilvl w:val="1"/>
          <w:numId w:val="1421"/>
        </w:numPr>
      </w:pPr>
      <w:r>
        <w:t/>
      </w:r>
      <w:r>
        <w:t>570.117 Sustainable requirements for lease acquisition.</w:t>
      </w:r>
      <w:r>
        <w:t/>
      </w:r>
    </w:p>
    <w:p>
      <w:pPr>
        <w:pStyle w:val="ListBullet3"/>
        <!--depth 3-->
        <w:numPr>
          <w:ilvl w:val="2"/>
          <w:numId w:val="1424"/>
        </w:numPr>
      </w:pPr>
      <w:r>
        <w:t/>
      </w:r>
      <w:r>
        <w:t>570.117-1 Federal leadership in environmental, energy, and economic performance.</w:t>
      </w:r>
      <w:r>
        <w:t/>
      </w:r>
    </w:p>
    <w:p>
      <w:pPr>
        <w:pStyle w:val="ListBullet3"/>
        <!--depth 3-->
        <w:numPr>
          <w:ilvl w:val="2"/>
          <w:numId w:val="1424"/>
        </w:numPr>
      </w:pPr>
      <w:r>
        <w:t/>
      </w:r>
      <w:r>
        <w:t>570.117-2 Guiding principles for federal leadership in high performance and sustainable buildings.</w:t>
      </w:r>
      <w:r>
        <w:t/>
      </w:r>
    </w:p>
    <w:p>
      <w:pPr>
        <w:pStyle w:val="ListBullet"/>
        <!--depth 1-->
        <w:numPr>
          <w:ilvl w:val="0"/>
          <w:numId w:val="1420"/>
        </w:numPr>
      </w:pPr>
      <w:r>
        <w:t/>
      </w:r>
      <w:r>
        <w:t>Subpart 570.2 - Simplified Lease Acquisition Procedures</w:t>
      </w:r>
      <w:r>
        <w:t/>
      </w:r>
    </w:p>
    <w:p>
      <w:pPr>
        <w:pStyle w:val="ListBullet2"/>
        <!--depth 2-->
        <w:numPr>
          <w:ilvl w:val="1"/>
          <w:numId w:val="1425"/>
        </w:numPr>
      </w:pPr>
      <w:r>
        <w:t/>
      </w:r>
      <w:r>
        <w:t>570.201 Purpose.</w:t>
      </w:r>
      <w:r>
        <w:t/>
      </w:r>
    </w:p>
    <w:p>
      <w:pPr>
        <w:pStyle w:val="ListBullet2"/>
        <!--depth 2-->
        <w:numPr>
          <w:ilvl w:val="1"/>
          <w:numId w:val="1425"/>
        </w:numPr>
      </w:pPr>
      <w:r>
        <w:t/>
      </w:r>
      <w:r>
        <w:t>570.202 Policy.</w:t>
      </w:r>
      <w:r>
        <w:t/>
      </w:r>
    </w:p>
    <w:p>
      <w:pPr>
        <w:pStyle w:val="ListBullet2"/>
        <!--depth 2-->
        <w:numPr>
          <w:ilvl w:val="1"/>
          <w:numId w:val="1425"/>
        </w:numPr>
      </w:pPr>
      <w:r>
        <w:t/>
      </w:r>
      <w:r>
        <w:t>570.203 Procedures.</w:t>
      </w:r>
      <w:r>
        <w:t/>
      </w:r>
    </w:p>
    <w:p>
      <w:pPr>
        <w:pStyle w:val="ListBullet3"/>
        <!--depth 3-->
        <w:numPr>
          <w:ilvl w:val="2"/>
          <w:numId w:val="1426"/>
        </w:numPr>
      </w:pPr>
      <w:r>
        <w:t/>
      </w:r>
      <w:r>
        <w:t>570.203-1 Market survey.</w:t>
      </w:r>
      <w:r>
        <w:t/>
      </w:r>
    </w:p>
    <w:p>
      <w:pPr>
        <w:pStyle w:val="ListBullet3"/>
        <!--depth 3-->
        <w:numPr>
          <w:ilvl w:val="2"/>
          <w:numId w:val="1426"/>
        </w:numPr>
      </w:pPr>
      <w:r>
        <w:t/>
      </w:r>
      <w:r>
        <w:t>570.203-2 Competition.</w:t>
      </w:r>
      <w:r>
        <w:t/>
      </w:r>
    </w:p>
    <w:p>
      <w:pPr>
        <w:pStyle w:val="ListBullet3"/>
        <!--depth 3-->
        <w:numPr>
          <w:ilvl w:val="2"/>
          <w:numId w:val="1426"/>
        </w:numPr>
      </w:pPr>
      <w:r>
        <w:t/>
      </w:r>
      <w:r>
        <w:t>570.203-3 Soliciting offers.</w:t>
      </w:r>
      <w:r>
        <w:t/>
      </w:r>
    </w:p>
    <w:p>
      <w:pPr>
        <w:pStyle w:val="ListBullet3"/>
        <!--depth 3-->
        <w:numPr>
          <w:ilvl w:val="2"/>
          <w:numId w:val="1426"/>
        </w:numPr>
      </w:pPr>
      <w:r>
        <w:t/>
      </w:r>
      <w:r>
        <w:t>570.203-4 Negotiation, evaluation, and award.</w:t>
      </w:r>
      <w:r>
        <w:t/>
      </w:r>
    </w:p>
    <w:p>
      <w:pPr>
        <w:pStyle w:val="ListBullet"/>
        <!--depth 1-->
        <w:numPr>
          <w:ilvl w:val="0"/>
          <w:numId w:val="1420"/>
        </w:numPr>
      </w:pPr>
      <w:r>
        <w:t/>
      </w:r>
      <w:r>
        <w:t>Subpart 570.3 - Acquisition Procedures for Leasehold Interests in Real Property Over the Simplified Lease Acquisition Threshold</w:t>
      </w:r>
      <w:r>
        <w:t/>
      </w:r>
    </w:p>
    <w:p>
      <w:pPr>
        <w:pStyle w:val="ListBullet2"/>
        <!--depth 2-->
        <w:numPr>
          <w:ilvl w:val="1"/>
          <w:numId w:val="1427"/>
        </w:numPr>
      </w:pPr>
      <w:r>
        <w:t/>
      </w:r>
      <w:r>
        <w:t>570.301 Market survey.</w:t>
      </w:r>
      <w:r>
        <w:t/>
      </w:r>
    </w:p>
    <w:p>
      <w:pPr>
        <w:pStyle w:val="ListBullet2"/>
        <!--depth 2-->
        <w:numPr>
          <w:ilvl w:val="1"/>
          <w:numId w:val="1427"/>
        </w:numPr>
      </w:pPr>
      <w:r>
        <w:t/>
      </w:r>
      <w:r>
        <w:t>570.302 Description of requirements.</w:t>
      </w:r>
      <w:r>
        <w:t/>
      </w:r>
    </w:p>
    <w:p>
      <w:pPr>
        <w:pStyle w:val="ListBullet2"/>
        <!--depth 2-->
        <w:numPr>
          <w:ilvl w:val="1"/>
          <w:numId w:val="1427"/>
        </w:numPr>
      </w:pPr>
      <w:r>
        <w:t/>
      </w:r>
      <w:r>
        <w:t>570.303 Solicitation for offers.</w:t>
      </w:r>
      <w:r>
        <w:t/>
      </w:r>
    </w:p>
    <w:p>
      <w:pPr>
        <w:pStyle w:val="ListBullet3"/>
        <!--depth 3-->
        <w:numPr>
          <w:ilvl w:val="2"/>
          <w:numId w:val="1428"/>
        </w:numPr>
      </w:pPr>
      <w:r>
        <w:t/>
      </w:r>
      <w:r>
        <w:t>570.303-1 Preparing the SFO.</w:t>
      </w:r>
      <w:r>
        <w:t/>
      </w:r>
    </w:p>
    <w:p>
      <w:pPr>
        <w:pStyle w:val="ListBullet3"/>
        <!--depth 3-->
        <w:numPr>
          <w:ilvl w:val="2"/>
          <w:numId w:val="1428"/>
        </w:numPr>
      </w:pPr>
      <w:r>
        <w:t/>
      </w:r>
      <w:r>
        <w:t>570.303-2 Issuing the SFO.</w:t>
      </w:r>
      <w:r>
        <w:t/>
      </w:r>
    </w:p>
    <w:p>
      <w:pPr>
        <w:pStyle w:val="ListBullet3"/>
        <!--depth 3-->
        <w:numPr>
          <w:ilvl w:val="2"/>
          <w:numId w:val="1428"/>
        </w:numPr>
      </w:pPr>
      <w:r>
        <w:t/>
      </w:r>
      <w:r>
        <w:t>570.303-3 Late offers, modifications of offers, and withdrawals of offers.</w:t>
      </w:r>
      <w:r>
        <w:t/>
      </w:r>
    </w:p>
    <w:p>
      <w:pPr>
        <w:pStyle w:val="ListBullet3"/>
        <!--depth 3-->
        <w:numPr>
          <w:ilvl w:val="2"/>
          <w:numId w:val="1428"/>
        </w:numPr>
      </w:pPr>
      <w:r>
        <w:t/>
      </w:r>
      <w:r>
        <w:t>570.303-4 Changes to SFOs.</w:t>
      </w:r>
      <w:r>
        <w:t/>
      </w:r>
    </w:p>
    <w:p>
      <w:pPr>
        <w:pStyle w:val="ListBullet2"/>
        <!--depth 2-->
        <w:numPr>
          <w:ilvl w:val="1"/>
          <w:numId w:val="1427"/>
        </w:numPr>
      </w:pPr>
      <w:r>
        <w:t/>
      </w:r>
      <w:r>
        <w:t>570.304 General source selection procedures.</w:t>
      </w:r>
      <w:r>
        <w:t/>
      </w:r>
    </w:p>
    <w:p>
      <w:pPr>
        <w:pStyle w:val="ListBullet2"/>
        <!--depth 2-->
        <w:numPr>
          <w:ilvl w:val="1"/>
          <w:numId w:val="1427"/>
        </w:numPr>
      </w:pPr>
      <w:r>
        <w:t/>
      </w:r>
      <w:r>
        <w:t>570.305 Two-phase design-build selection procedures.</w:t>
      </w:r>
      <w:r>
        <w:t/>
      </w:r>
    </w:p>
    <w:p>
      <w:pPr>
        <w:pStyle w:val="ListBullet2"/>
        <!--depth 2-->
        <w:numPr>
          <w:ilvl w:val="1"/>
          <w:numId w:val="1427"/>
        </w:numPr>
      </w:pPr>
      <w:r>
        <w:t/>
      </w:r>
      <w:r>
        <w:t>570.306 Evaluating offers.</w:t>
      </w:r>
      <w:r>
        <w:t/>
      </w:r>
    </w:p>
    <w:p>
      <w:pPr>
        <w:pStyle w:val="ListBullet2"/>
        <!--depth 2-->
        <w:numPr>
          <w:ilvl w:val="1"/>
          <w:numId w:val="1427"/>
        </w:numPr>
      </w:pPr>
      <w:r>
        <w:t/>
      </w:r>
      <w:r>
        <w:t>570.307 Negotiations.</w:t>
      </w:r>
      <w:r>
        <w:t/>
      </w:r>
    </w:p>
    <w:p>
      <w:pPr>
        <w:pStyle w:val="ListBullet2"/>
        <!--depth 2-->
        <w:numPr>
          <w:ilvl w:val="1"/>
          <w:numId w:val="1427"/>
        </w:numPr>
      </w:pPr>
      <w:r>
        <w:t/>
      </w:r>
      <w:r>
        <w:t>570.308 Award.</w:t>
      </w:r>
      <w:r>
        <w:t/>
      </w:r>
    </w:p>
    <w:p>
      <w:pPr>
        <w:pStyle w:val="ListBullet2"/>
        <!--depth 2-->
        <w:numPr>
          <w:ilvl w:val="1"/>
          <w:numId w:val="1427"/>
        </w:numPr>
      </w:pPr>
      <w:r>
        <w:t/>
      </w:r>
      <w:r>
        <w:t>570.309 Debriefings.</w:t>
      </w:r>
      <w:r>
        <w:t/>
      </w:r>
    </w:p>
    <w:p>
      <w:pPr>
        <w:pStyle w:val="ListBullet"/>
        <!--depth 1-->
        <w:numPr>
          <w:ilvl w:val="0"/>
          <w:numId w:val="1420"/>
        </w:numPr>
      </w:pPr>
      <w:r>
        <w:t/>
      </w:r>
      <w:r>
        <w:t>Subpart 570.4 - Special Aspects of Contracting for Continued Space Requirements</w:t>
      </w:r>
      <w:r>
        <w:t/>
      </w:r>
    </w:p>
    <w:p>
      <w:pPr>
        <w:pStyle w:val="ListBullet2"/>
        <!--depth 2-->
        <w:numPr>
          <w:ilvl w:val="1"/>
          <w:numId w:val="1429"/>
        </w:numPr>
      </w:pPr>
      <w:r>
        <w:t/>
      </w:r>
      <w:r>
        <w:t>570.401 Renewal options.</w:t>
      </w:r>
      <w:r>
        <w:t/>
      </w:r>
    </w:p>
    <w:p>
      <w:pPr>
        <w:pStyle w:val="ListBullet2"/>
        <!--depth 2-->
        <w:numPr>
          <w:ilvl w:val="1"/>
          <w:numId w:val="1429"/>
        </w:numPr>
      </w:pPr>
      <w:r>
        <w:t/>
      </w:r>
      <w:r>
        <w:t>570.402 Succeeding leases.</w:t>
      </w:r>
      <w:r>
        <w:t/>
      </w:r>
    </w:p>
    <w:p>
      <w:pPr>
        <w:pStyle w:val="ListBullet3"/>
        <!--depth 3-->
        <w:numPr>
          <w:ilvl w:val="2"/>
          <w:numId w:val="1430"/>
        </w:numPr>
      </w:pPr>
      <w:r>
        <w:t/>
      </w:r>
      <w:r>
        <w:t>570.402-1 General.</w:t>
      </w:r>
      <w:r>
        <w:t/>
      </w:r>
    </w:p>
    <w:p>
      <w:pPr>
        <w:pStyle w:val="ListBullet3"/>
        <!--depth 3-->
        <w:numPr>
          <w:ilvl w:val="2"/>
          <w:numId w:val="1430"/>
        </w:numPr>
      </w:pPr>
      <w:r>
        <w:t/>
      </w:r>
      <w:r>
        <w:t>570.402-2 Publicizing/Advertising.</w:t>
      </w:r>
      <w:r>
        <w:t/>
      </w:r>
    </w:p>
    <w:p>
      <w:pPr>
        <w:pStyle w:val="ListBullet3"/>
        <!--depth 3-->
        <w:numPr>
          <w:ilvl w:val="2"/>
          <w:numId w:val="1430"/>
        </w:numPr>
      </w:pPr>
      <w:r>
        <w:t/>
      </w:r>
      <w:r>
        <w:t>570.402-3 Market survey.</w:t>
      </w:r>
      <w:r>
        <w:t/>
      </w:r>
    </w:p>
    <w:p>
      <w:pPr>
        <w:pStyle w:val="ListBullet3"/>
        <!--depth 3-->
        <w:numPr>
          <w:ilvl w:val="2"/>
          <w:numId w:val="1430"/>
        </w:numPr>
      </w:pPr>
      <w:r>
        <w:t/>
      </w:r>
      <w:r>
        <w:t>570.402-4 No potential acceptable locations.</w:t>
      </w:r>
      <w:r>
        <w:t/>
      </w:r>
    </w:p>
    <w:p>
      <w:pPr>
        <w:pStyle w:val="ListBullet3"/>
        <!--depth 3-->
        <w:numPr>
          <w:ilvl w:val="2"/>
          <w:numId w:val="1430"/>
        </w:numPr>
      </w:pPr>
      <w:r>
        <w:t/>
      </w:r>
      <w:r>
        <w:t>570.402-5 Potential acceptable locations.</w:t>
      </w:r>
      <w:r>
        <w:t/>
      </w:r>
    </w:p>
    <w:p>
      <w:pPr>
        <w:pStyle w:val="ListBullet3"/>
        <!--depth 3-->
        <w:numPr>
          <w:ilvl w:val="2"/>
          <w:numId w:val="1430"/>
        </w:numPr>
      </w:pPr>
      <w:r>
        <w:t/>
      </w:r>
      <w:r>
        <w:t>570.402-6 Cost-benefit analysis.</w:t>
      </w:r>
      <w:r>
        <w:t/>
      </w:r>
    </w:p>
    <w:p>
      <w:pPr>
        <w:pStyle w:val="ListBullet2"/>
        <!--depth 2-->
        <w:numPr>
          <w:ilvl w:val="1"/>
          <w:numId w:val="1429"/>
        </w:numPr>
      </w:pPr>
      <w:r>
        <w:t/>
      </w:r>
      <w:r>
        <w:t>570.403 Expansion requests.</w:t>
      </w:r>
      <w:r>
        <w:t/>
      </w:r>
    </w:p>
    <w:p>
      <w:pPr>
        <w:pStyle w:val="ListBullet2"/>
        <!--depth 2-->
        <w:numPr>
          <w:ilvl w:val="1"/>
          <w:numId w:val="1429"/>
        </w:numPr>
      </w:pPr>
      <w:r>
        <w:t/>
      </w:r>
      <w:r>
        <w:t>570.404 Superseding leases.</w:t>
      </w:r>
      <w:r>
        <w:t/>
      </w:r>
    </w:p>
    <w:p>
      <w:pPr>
        <w:pStyle w:val="ListBullet2"/>
        <!--depth 2-->
        <w:numPr>
          <w:ilvl w:val="1"/>
          <w:numId w:val="1429"/>
        </w:numPr>
      </w:pPr>
      <w:r>
        <w:t/>
      </w:r>
      <w:r>
        <w:t>570.405 Lease extensions.</w:t>
      </w:r>
      <w:r>
        <w:t/>
      </w:r>
    </w:p>
    <w:p>
      <w:pPr>
        <w:pStyle w:val="ListBullet"/>
        <!--depth 1-->
        <w:numPr>
          <w:ilvl w:val="0"/>
          <w:numId w:val="1420"/>
        </w:numPr>
      </w:pPr>
      <w:r>
        <w:t/>
      </w:r>
      <w:r>
        <w:t>Subpart 570.5 - Special Aspects of Contracting for Lease Alterations</w:t>
      </w:r>
      <w:r>
        <w:t/>
      </w:r>
    </w:p>
    <w:p>
      <w:pPr>
        <w:pStyle w:val="ListBullet2"/>
        <!--depth 2-->
        <w:numPr>
          <w:ilvl w:val="1"/>
          <w:numId w:val="1431"/>
        </w:numPr>
      </w:pPr>
      <w:r>
        <w:t/>
      </w:r>
      <w:r>
        <w:t>570.501 General.</w:t>
      </w:r>
      <w:r>
        <w:t/>
      </w:r>
    </w:p>
    <w:p>
      <w:pPr>
        <w:pStyle w:val="ListBullet2"/>
        <!--depth 2-->
        <w:numPr>
          <w:ilvl w:val="1"/>
          <w:numId w:val="1431"/>
        </w:numPr>
      </w:pPr>
      <w:r>
        <w:t/>
      </w:r>
      <w:r>
        <w:t>570.502 Alterations by the lessor.</w:t>
      </w:r>
      <w:r>
        <w:t/>
      </w:r>
    </w:p>
    <w:p>
      <w:pPr>
        <w:pStyle w:val="ListBullet3"/>
        <!--depth 3-->
        <w:numPr>
          <w:ilvl w:val="2"/>
          <w:numId w:val="1432"/>
        </w:numPr>
      </w:pPr>
      <w:r>
        <w:t/>
      </w:r>
      <w:r>
        <w:t>570.502-1 Justification and approval requirements.</w:t>
      </w:r>
      <w:r>
        <w:t/>
      </w:r>
    </w:p>
    <w:p>
      <w:pPr>
        <w:pStyle w:val="ListBullet3"/>
        <!--depth 3-->
        <w:numPr>
          <w:ilvl w:val="2"/>
          <w:numId w:val="1432"/>
        </w:numPr>
      </w:pPr>
      <w:r>
        <w:t/>
      </w:r>
      <w:r>
        <w:t>570.502-2 Procedures.</w:t>
      </w:r>
      <w:r>
        <w:t/>
      </w:r>
    </w:p>
    <w:p>
      <w:pPr>
        <w:pStyle w:val="ListBullet2"/>
        <!--depth 2-->
        <w:numPr>
          <w:ilvl w:val="1"/>
          <w:numId w:val="1431"/>
        </w:numPr>
      </w:pPr>
      <w:r>
        <w:t/>
      </w:r>
      <w:r>
        <w:t>570.503 Alterations by the Government or through a separate contract.</w:t>
      </w:r>
      <w:r>
        <w:t/>
      </w:r>
    </w:p>
    <w:p>
      <w:pPr>
        <w:pStyle w:val="ListBullet"/>
        <!--depth 1-->
        <w:numPr>
          <w:ilvl w:val="0"/>
          <w:numId w:val="1420"/>
        </w:numPr>
      </w:pPr>
      <w:r>
        <w:t/>
      </w:r>
      <w:r>
        <w:t>Subpart 570.6 - Contracting for Overtime Services and Utilities in Leases</w:t>
      </w:r>
      <w:r>
        <w:t/>
      </w:r>
    </w:p>
    <w:p>
      <w:pPr>
        <w:pStyle w:val="ListBullet2"/>
        <!--depth 2-->
        <w:numPr>
          <w:ilvl w:val="1"/>
          <w:numId w:val="1433"/>
        </w:numPr>
      </w:pPr>
      <w:r>
        <w:t/>
      </w:r>
      <w:r>
        <w:t>570.601 General.</w:t>
      </w:r>
      <w:r>
        <w:t/>
      </w:r>
    </w:p>
    <w:p>
      <w:pPr>
        <w:pStyle w:val="ListBullet"/>
        <!--depth 1-->
        <w:numPr>
          <w:ilvl w:val="0"/>
          <w:numId w:val="1420"/>
        </w:numPr>
      </w:pPr>
      <w:r>
        <w:t/>
      </w:r>
      <w:r>
        <w:t>Subpart 570.7 - Solicitation Provisions and Contract Clauses</w:t>
      </w:r>
      <w:r>
        <w:t/>
      </w:r>
    </w:p>
    <w:p>
      <w:pPr>
        <w:pStyle w:val="ListBullet2"/>
        <!--depth 2-->
        <w:numPr>
          <w:ilvl w:val="1"/>
          <w:numId w:val="1434"/>
        </w:numPr>
      </w:pPr>
      <w:r>
        <w:t/>
      </w:r>
      <w:r>
        <w:t>570.701 FAR provisions and clauses.</w:t>
      </w:r>
      <w:r>
        <w:t/>
      </w:r>
    </w:p>
    <w:p>
      <w:pPr>
        <w:pStyle w:val="ListBullet2"/>
        <!--depth 2-->
        <w:numPr>
          <w:ilvl w:val="1"/>
          <w:numId w:val="1434"/>
        </w:numPr>
      </w:pPr>
      <w:r>
        <w:t/>
      </w:r>
      <w:r>
        <w:t>570.702 GSAR solicitation provisions.</w:t>
      </w:r>
      <w:r>
        <w:t/>
      </w:r>
    </w:p>
    <w:p>
      <w:pPr>
        <w:pStyle w:val="ListBullet2"/>
        <!--depth 2-->
        <w:numPr>
          <w:ilvl w:val="1"/>
          <w:numId w:val="1434"/>
        </w:numPr>
      </w:pPr>
      <w:r>
        <w:t/>
      </w:r>
      <w:r>
        <w:t>570.703 GSAR contract clauses.</w:t>
      </w:r>
      <w:r>
        <w:t/>
      </w:r>
    </w:p>
    <w:p>
      <w:pPr>
        <w:pStyle w:val="ListBullet2"/>
        <!--depth 2-->
        <w:numPr>
          <w:ilvl w:val="1"/>
          <w:numId w:val="1434"/>
        </w:numPr>
      </w:pPr>
      <w:r>
        <w:t/>
      </w:r>
      <w:r>
        <w:t>570.704 Deviations to provisions and clauses.</w:t>
      </w:r>
      <w:r>
        <w:t/>
      </w:r>
    </w:p>
    <w:p>
      <w:pPr>
        <w:pStyle w:val="ListBullet"/>
        <!--depth 1-->
        <w:numPr>
          <w:ilvl w:val="0"/>
          <w:numId w:val="1420"/>
        </w:numPr>
      </w:pPr>
      <w:r>
        <w:t/>
      </w:r>
      <w:r>
        <w:t>Subpart 570.8 - Forms</w:t>
      </w:r>
      <w:r>
        <w:t/>
      </w:r>
    </w:p>
    <w:p>
      <w:pPr>
        <w:pStyle w:val="ListBullet2"/>
        <!--depth 2-->
        <w:numPr>
          <w:ilvl w:val="1"/>
          <w:numId w:val="1435"/>
        </w:numPr>
      </w:pPr>
      <w:r>
        <w:t/>
      </w:r>
      <w:r>
        <w:t>570.801 Standard forms.</w:t>
      </w:r>
      <w:r>
        <w:t/>
      </w:r>
    </w:p>
    <w:p>
      <w:pPr>
        <w:pStyle w:val="ListBullet2"/>
        <!--depth 2-->
        <w:numPr>
          <w:ilvl w:val="1"/>
          <w:numId w:val="1435"/>
        </w:numPr>
      </w:pPr>
      <w:r>
        <w:t/>
      </w:r>
      <w:r>
        <w:t>570.802 GSA forms.</w:t>
      </w:r>
      <w:r>
        <w:t/>
      </w:r>
    </w:p>
    <!--Topic unique_2091-->
    <w:p>
      <w:pPr>
        <w:pStyle w:val="Heading4"/>
      </w:pPr>
      <w:bookmarkStart w:id="3838" w:name="_Refd19e79373"/>
      <w:bookmarkStart w:id="3839" w:name="_Tocd19e79373"/>
      <w:r>
        <w:t/>
      </w:r>
      <w:r>
        <w:t>Subpart 570.1</w:t>
      </w:r>
      <w:r>
        <w:t xml:space="preserve"> - General</w:t>
      </w:r>
      <w:bookmarkEnd w:id="3838"/>
      <w:bookmarkEnd w:id="3839"/>
    </w:p>
    <!--Topic unique_2092-->
    <w:p>
      <w:pPr>
        <w:pStyle w:val="Heading5"/>
      </w:pPr>
      <w:bookmarkStart w:id="3840" w:name="_Refd19e79381"/>
      <w:bookmarkStart w:id="3841" w:name="_Tocd19e79381"/>
      <w:r>
        <w:t/>
      </w:r>
      <w:r>
        <w:t>570.101</w:t>
      </w:r>
      <w:r>
        <w:t xml:space="preserve"> Applicability.</w:t>
      </w:r>
      <w:bookmarkEnd w:id="3840"/>
      <w:bookmarkEnd w:id="3841"/>
    </w:p>
    <w:p>
      <w:pPr>
        <w:pStyle w:val="ListNumber"/>
        <!--depth 1-->
        <w:numPr>
          <w:ilvl w:val="0"/>
          <w:numId w:val="1436"/>
        </w:numPr>
      </w:pPr>
      <w:bookmarkStart w:id="3843" w:name="_Tocd19e79393"/>
      <w:bookmarkStart w:id="3842" w:name="_Refd19e79393"/>
      <w:r>
        <w:t/>
      </w:r>
      <w:r>
        <w:t>(a)</w:t>
      </w:r>
      <w:r>
        <w:t xml:space="preserve">  This part applies to acquisitions of leasehold interests in real property except:</w:t>
      </w:r>
    </w:p>
    <w:p>
      <w:pPr>
        <w:pStyle w:val="ListNumber2"/>
        <!--depth 2-->
        <w:numPr>
          <w:ilvl w:val="1"/>
          <w:numId w:val="1437"/>
        </w:numPr>
      </w:pPr>
      <w:bookmarkStart w:id="3845" w:name="_Tocd19e79401"/>
      <w:bookmarkStart w:id="3844" w:name="_Refd19e79401"/>
      <w:r>
        <w:t/>
      </w:r>
      <w:r>
        <w:t>(1)</w:t>
      </w:r>
      <w:r>
        <w:t xml:space="preserve">  Leasehold interests acquired by the power of eminent domain or by donation.</w:t>
      </w:r>
    </w:p>
    <w:p>
      <w:pPr>
        <w:pStyle w:val="ListNumber2"/>
        <!--depth 2-->
        <w:numPr>
          <w:ilvl w:val="1"/>
          <w:numId w:val="1437"/>
        </w:numPr>
      </w:pPr>
      <w:r>
        <w:t/>
      </w:r>
      <w:r>
        <w:t>(2)</w:t>
      </w:r>
      <w:r>
        <w:t xml:space="preserve">  Acquisition of leasehold interests in bare or unimproved land.</w:t>
      </w:r>
      <w:bookmarkEnd w:id="3844"/>
      <w:bookmarkEnd w:id="3845"/>
    </w:p>
    <w:p>
      <w:pPr>
        <w:pStyle w:val="ListNumber"/>
        <!--depth 1-->
        <w:numPr>
          <w:ilvl w:val="0"/>
          <w:numId w:val="1436"/>
        </w:numPr>
      </w:pPr>
      <w:bookmarkStart w:id="3847" w:name="_Tocd19e79418"/>
      <w:bookmarkStart w:id="3846" w:name="_Refd19e79418"/>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36"/>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36"/>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42"/>
      <w:bookmarkEnd w:id="3843"/>
    </w:p>
    <!--Topic unique_403-->
    <w:p>
      <w:pPr>
        <w:pStyle w:val="Heading5"/>
      </w:pPr>
      <w:bookmarkStart w:id="3848" w:name="_Refd19e79784"/>
      <w:bookmarkStart w:id="3849" w:name="_Tocd19e79784"/>
      <w:r>
        <w:t/>
      </w:r>
      <w:r>
        <w:t>570.102</w:t>
      </w:r>
      <w:r>
        <w:t xml:space="preserve"> Definitions.</w:t>
      </w:r>
      <w:bookmarkEnd w:id="3848"/>
      <w:bookmarkEnd w:id="3849"/>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54">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093-->
    <w:p>
      <w:pPr>
        <w:pStyle w:val="Heading5"/>
      </w:pPr>
      <w:bookmarkStart w:id="3850" w:name="_Refd19e79836"/>
      <w:bookmarkStart w:id="3851" w:name="_Tocd19e79836"/>
      <w:r>
        <w:t/>
      </w:r>
      <w:r>
        <w:t>570.103</w:t>
      </w:r>
      <w:r>
        <w:t xml:space="preserve"> Authority to lease.</w:t>
      </w:r>
      <w:bookmarkEnd w:id="3850"/>
      <w:bookmarkEnd w:id="3851"/>
    </w:p>
    <w:p>
      <w:pPr>
        <w:pStyle w:val="ListNumber"/>
        <!--depth 1-->
        <w:numPr>
          <w:ilvl w:val="0"/>
          <w:numId w:val="1438"/>
        </w:numPr>
      </w:pPr>
      <w:bookmarkStart w:id="3853" w:name="_Tocd19e79848"/>
      <w:bookmarkStart w:id="3852" w:name="_Refd19e79848"/>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38"/>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52"/>
      <w:bookmarkEnd w:id="3853"/>
    </w:p>
    <!--Topic unique_2094-->
    <w:p>
      <w:pPr>
        <w:pStyle w:val="Heading5"/>
      </w:pPr>
      <w:bookmarkStart w:id="3854" w:name="_Refd19e79865"/>
      <w:bookmarkStart w:id="3855" w:name="_Tocd19e79865"/>
      <w:r>
        <w:t/>
      </w:r>
      <w:r>
        <w:t>570.104</w:t>
      </w:r>
      <w:r>
        <w:t xml:space="preserve"> Competition.</w:t>
      </w:r>
      <w:bookmarkEnd w:id="3854"/>
      <w:bookmarkEnd w:id="3855"/>
    </w:p>
    <w:p>
      <w:pPr>
        <w:pStyle w:val="BodyText"/>
      </w:pPr>
      <w:r>
        <w:t xml:space="preserve">Unless the contracting officer uses the simplified procedures in </w:t>
      </w:r>
      <w:r>
        <w:t>subpart  570.2</w:t>
      </w:r>
      <w:r>
        <w:t xml:space="preserve">, the competition requirements of </w:t>
      </w:r>
      <w:hyperlink r:id="rIdHyperlink355">
        <w:r>
          <w:t>FAR part 6</w:t>
        </w:r>
      </w:hyperlink>
      <w:r>
        <w:t xml:space="preserve"> apply to acquisition of leasehold interests in real property.</w:t>
      </w:r>
    </w:p>
    <!--Topic unique_2095-->
    <w:p>
      <w:pPr>
        <w:pStyle w:val="Heading5"/>
      </w:pPr>
      <w:bookmarkStart w:id="3856" w:name="_Refd19e79888"/>
      <w:bookmarkStart w:id="3857" w:name="_Tocd19e79888"/>
      <w:r>
        <w:t/>
      </w:r>
      <w:r>
        <w:t>570.105</w:t>
      </w:r>
      <w:r>
        <w:t xml:space="preserve"> Methods of contracting.</w:t>
      </w:r>
      <w:bookmarkEnd w:id="3856"/>
      <w:bookmarkEnd w:id="3857"/>
    </w:p>
    <!--Topic unique_2096-->
    <w:p>
      <w:pPr>
        <w:pStyle w:val="Heading6"/>
      </w:pPr>
      <w:bookmarkStart w:id="3858" w:name="_Refd19e79896"/>
      <w:bookmarkStart w:id="3859" w:name="_Tocd19e79896"/>
      <w:r>
        <w:t/>
      </w:r>
      <w:r>
        <w:t>570.105-1</w:t>
      </w:r>
      <w:r>
        <w:t xml:space="preserve"> Contracting by negotiation.</w:t>
      </w:r>
      <w:bookmarkEnd w:id="3858"/>
      <w:bookmarkEnd w:id="3859"/>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097-->
    <w:p>
      <w:pPr>
        <w:pStyle w:val="Heading6"/>
      </w:pPr>
      <w:bookmarkStart w:id="3860" w:name="_Refd19e79911"/>
      <w:bookmarkStart w:id="3861" w:name="_Tocd19e79911"/>
      <w:r>
        <w:t/>
      </w:r>
      <w:r>
        <w:t>570.105-2</w:t>
      </w:r>
      <w:r>
        <w:t xml:space="preserve"> Criteria for the use of two-phase design-build.</w:t>
      </w:r>
      <w:bookmarkEnd w:id="3860"/>
      <w:bookmarkEnd w:id="3861"/>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39"/>
        </w:numPr>
      </w:pPr>
      <w:bookmarkStart w:id="3863" w:name="_Tocd19e79925"/>
      <w:bookmarkStart w:id="3862" w:name="_Refd19e79925"/>
      <w:r>
        <w:t/>
      </w:r>
      <w:r>
        <w:t>(a)</w:t>
      </w:r>
      <w:r>
        <w:t xml:space="preserve">  The contracting officer anticipates that the lease will involve the design and construction of a building, facility, or work for lease to the Government.</w:t>
      </w:r>
    </w:p>
    <w:p>
      <w:pPr>
        <w:pStyle w:val="ListNumber"/>
        <!--depth 1-->
        <w:numPr>
          <w:ilvl w:val="0"/>
          <w:numId w:val="1439"/>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40"/>
        </w:numPr>
      </w:pPr>
      <w:bookmarkStart w:id="3865" w:name="_Tocd19e79940"/>
      <w:bookmarkStart w:id="3864" w:name="_Refd19e79940"/>
      <w:r>
        <w:t/>
      </w:r>
      <w:r>
        <w:t>(1)</w:t>
      </w:r>
      <w:r>
        <w:t xml:space="preserve">  The contracting officer expects to receive three or more offers.</w:t>
      </w:r>
    </w:p>
    <w:p>
      <w:pPr>
        <w:pStyle w:val="ListNumber2"/>
        <!--depth 2-->
        <w:numPr>
          <w:ilvl w:val="1"/>
          <w:numId w:val="1440"/>
        </w:numPr>
      </w:pPr>
      <w:r>
        <w:t/>
      </w:r>
      <w:r>
        <w:t>(2)</w:t>
      </w:r>
      <w:r>
        <w:t xml:space="preserve">  Offerors will need to perform design work before developing a price.</w:t>
      </w:r>
    </w:p>
    <w:p>
      <w:pPr>
        <w:pStyle w:val="ListNumber2"/>
        <!--depth 2-->
        <w:numPr>
          <w:ilvl w:val="1"/>
          <w:numId w:val="1440"/>
        </w:numPr>
      </w:pPr>
      <w:r>
        <w:t/>
      </w:r>
      <w:r>
        <w:t>(3)</w:t>
      </w:r>
      <w:r>
        <w:t xml:space="preserve">  Offerors will incur a substantial amount of expense in preparing offers.</w:t>
      </w:r>
    </w:p>
    <w:p>
      <w:pPr>
        <w:pStyle w:val="ListNumber2"/>
        <!--depth 2-->
        <w:numPr>
          <w:ilvl w:val="1"/>
          <w:numId w:val="1440"/>
        </w:numPr>
      </w:pPr>
      <w:r>
        <w:t/>
      </w:r>
      <w:r>
        <w:t>(4)</w:t>
      </w:r>
      <w:r>
        <w:t xml:space="preserve">  The contracting officer considers criteria such as the following:</w:t>
      </w:r>
    </w:p>
    <w:p>
      <w:pPr>
        <w:pStyle w:val="ListNumber3"/>
        <!--depth 3-->
        <w:numPr>
          <w:ilvl w:val="2"/>
          <w:numId w:val="1441"/>
        </w:numPr>
      </w:pPr>
      <w:bookmarkStart w:id="3867" w:name="_Tocd19e79969"/>
      <w:bookmarkStart w:id="3866" w:name="_Refd19e79969"/>
      <w:r>
        <w:t/>
      </w:r>
      <w:r>
        <w:t>(i)</w:t>
      </w:r>
      <w:r>
        <w:t xml:space="preserve">  The extent to which the project requirements have been adequately defined.</w:t>
      </w:r>
    </w:p>
    <w:p>
      <w:pPr>
        <w:pStyle w:val="ListNumber3"/>
        <!--depth 3-->
        <w:numPr>
          <w:ilvl w:val="2"/>
          <w:numId w:val="1441"/>
        </w:numPr>
      </w:pPr>
      <w:r>
        <w:t/>
      </w:r>
      <w:r>
        <w:t>(ii)</w:t>
      </w:r>
      <w:r>
        <w:t xml:space="preserve">  The time constraints for delivery of the project.</w:t>
      </w:r>
    </w:p>
    <w:p>
      <w:pPr>
        <w:pStyle w:val="ListNumber3"/>
        <!--depth 3-->
        <w:numPr>
          <w:ilvl w:val="2"/>
          <w:numId w:val="1441"/>
        </w:numPr>
      </w:pPr>
      <w:r>
        <w:t/>
      </w:r>
      <w:r>
        <w:t>(iii)</w:t>
      </w:r>
      <w:r>
        <w:t xml:space="preserve">  The capability and experience of potential contractors.</w:t>
      </w:r>
    </w:p>
    <w:p>
      <w:pPr>
        <w:pStyle w:val="ListNumber3"/>
        <!--depth 3-->
        <w:numPr>
          <w:ilvl w:val="2"/>
          <w:numId w:val="1441"/>
        </w:numPr>
      </w:pPr>
      <w:r>
        <w:t/>
      </w:r>
      <w:r>
        <w:t>(iv)</w:t>
      </w:r>
      <w:r>
        <w:t xml:space="preserve">  The past performance of potential contractors.</w:t>
      </w:r>
    </w:p>
    <w:p>
      <w:pPr>
        <w:pStyle w:val="ListNumber3"/>
        <!--depth 3-->
        <w:numPr>
          <w:ilvl w:val="2"/>
          <w:numId w:val="1441"/>
        </w:numPr>
      </w:pPr>
      <w:r>
        <w:t/>
      </w:r>
      <w:r>
        <w:t>(v)</w:t>
      </w:r>
      <w:r>
        <w:t xml:space="preserve">  The suitability of the project for use of the two-phase selection procedures.</w:t>
      </w:r>
    </w:p>
    <w:p>
      <w:pPr>
        <w:pStyle w:val="ListNumber3"/>
        <!--depth 3-->
        <w:numPr>
          <w:ilvl w:val="2"/>
          <w:numId w:val="1441"/>
        </w:numPr>
      </w:pPr>
      <w:r>
        <w:t/>
      </w:r>
      <w:r>
        <w:t>(vi)</w:t>
      </w:r>
      <w:r>
        <w:t xml:space="preserve">  The capability of the agency to manage the two-phase selection process.</w:t>
      </w:r>
    </w:p>
    <w:p>
      <w:pPr>
        <w:pStyle w:val="ListNumber3"/>
        <!--depth 3-->
        <w:numPr>
          <w:ilvl w:val="2"/>
          <w:numId w:val="1441"/>
        </w:numPr>
      </w:pPr>
      <w:r>
        <w:t/>
      </w:r>
      <w:r>
        <w:t>(vii)</w:t>
      </w:r>
      <w:r>
        <w:t xml:space="preserve">  Other criteria established by the HCA.</w:t>
      </w:r>
      <w:bookmarkEnd w:id="3866"/>
      <w:bookmarkEnd w:id="3867"/>
      <w:bookmarkEnd w:id="3864"/>
      <w:bookmarkEnd w:id="3865"/>
    </w:p>
    <w:p>
      <w:pPr>
        <w:pStyle w:val="ListNumber"/>
        <!--depth 1-->
        <w:numPr>
          <w:ilvl w:val="0"/>
          <w:numId w:val="1439"/>
        </w:numPr>
      </w:pPr>
      <w:r>
        <w:t/>
      </w:r>
      <w:r>
        <w:t>(c)</w:t>
      </w:r>
      <w:r>
        <w:t xml:space="preserve"> See </w:t>
      </w:r>
      <w:r>
        <w:t>570.305</w:t>
      </w:r>
      <w:r>
        <w:t xml:space="preserve"> for additional information.</w:t>
      </w:r>
      <w:bookmarkEnd w:id="3862"/>
      <w:bookmarkEnd w:id="3863"/>
    </w:p>
    <!--Topic unique_2098-->
    <w:p>
      <w:pPr>
        <w:pStyle w:val="Heading5"/>
      </w:pPr>
      <w:bookmarkStart w:id="3868" w:name="_Refd19e80035"/>
      <w:bookmarkStart w:id="3869" w:name="_Tocd19e80035"/>
      <w:r>
        <w:t/>
      </w:r>
      <w:r>
        <w:t>570.106</w:t>
      </w:r>
      <w:r>
        <w:t xml:space="preserve"> Advertising, publicizing, and notifications to Congress.</w:t>
      </w:r>
      <w:bookmarkEnd w:id="3868"/>
      <w:bookmarkEnd w:id="3869"/>
    </w:p>
    <w:p>
      <w:pPr>
        <w:pStyle w:val="ListNumber"/>
        <!--depth 1-->
        <w:numPr>
          <w:ilvl w:val="0"/>
          <w:numId w:val="1442"/>
        </w:numPr>
      </w:pPr>
      <w:bookmarkStart w:id="3871" w:name="_Tocd19e80044"/>
      <w:bookmarkStart w:id="3870" w:name="_Refd19e80044"/>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56">
        <w:r>
          <w:t>https://beta.sam.gov</w:t>
        </w:r>
      </w:hyperlink>
      <w:r>
        <w:t xml:space="preserve"> or successor system.</w:t>
      </w:r>
    </w:p>
    <w:p>
      <w:pPr>
        <w:pStyle w:val="ListNumber"/>
        <!--depth 1-->
        <w:numPr>
          <w:ilvl w:val="0"/>
          <w:numId w:val="1442"/>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42"/>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42"/>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42"/>
        </w:numPr>
      </w:pPr>
      <w:r>
        <w:t/>
      </w:r>
      <w:r>
        <w:t>(e)</w:t>
      </w:r>
      <w:r>
        <w:t xml:space="preserve">  The contracting officer may issue a consolidated advertisement for multiple leasing actions.</w:t>
      </w:r>
    </w:p>
    <w:p>
      <w:pPr>
        <w:pStyle w:val="ListNumber"/>
        <!--depth 1-->
        <w:numPr>
          <w:ilvl w:val="0"/>
          <w:numId w:val="1442"/>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42"/>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43"/>
        </w:numPr>
      </w:pPr>
      <w:bookmarkStart w:id="3873" w:name="_Tocd19e80118"/>
      <w:bookmarkStart w:id="3872" w:name="_Refd19e80118"/>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43"/>
        </w:numPr>
      </w:pPr>
      <w:r>
        <w:t/>
      </w:r>
      <w:r>
        <w:t>(2)</w:t>
      </w:r>
      <w:r>
        <w:t xml:space="preserve"> In cases of unusual and compelling urgency (FAR 6.303-2), provide as much time as reasonably possible under the circumstances and document the contract file.</w:t>
      </w:r>
      <w:bookmarkEnd w:id="3872"/>
      <w:bookmarkEnd w:id="3873"/>
    </w:p>
    <w:p>
      <w:pPr>
        <w:pStyle w:val="ListNumber"/>
        <!--depth 1-->
        <w:numPr>
          <w:ilvl w:val="0"/>
          <w:numId w:val="1442"/>
        </w:numPr>
      </w:pPr>
      <w:r>
        <w:t/>
      </w:r>
      <w:r>
        <w:t>(h)</w:t>
      </w:r>
      <w:r>
        <w:t xml:space="preserve">  If a Member of Congress has specifically requested notification of award, the contracting officer must provide award notifications in accordance with </w:t>
      </w:r>
      <w:r>
        <w:t>505.303</w:t>
      </w:r>
      <w:r>
        <w:t>.</w:t>
      </w:r>
      <w:bookmarkEnd w:id="3870"/>
      <w:bookmarkEnd w:id="3871"/>
    </w:p>
    <!--Topic unique_2099-->
    <w:p>
      <w:pPr>
        <w:pStyle w:val="Heading6"/>
      </w:pPr>
      <w:bookmarkStart w:id="3874" w:name="_Refd19e80151"/>
      <w:bookmarkStart w:id="3875" w:name="_Tocd19e80151"/>
      <w:r>
        <w:t/>
      </w:r>
      <w:r>
        <w:t>570.106-1</w:t>
      </w:r>
      <w:r>
        <w:t xml:space="preserve"> Synopsis of lease awards.</w:t>
      </w:r>
      <w:bookmarkEnd w:id="3874"/>
      <w:bookmarkEnd w:id="3875"/>
    </w:p>
    <w:p>
      <w:pPr>
        <w:pStyle w:val="ListNumber"/>
        <!--depth 1-->
        <w:numPr>
          <w:ilvl w:val="0"/>
          <w:numId w:val="1444"/>
        </w:numPr>
      </w:pPr>
      <w:bookmarkStart w:id="3877" w:name="_Tocd19e80163"/>
      <w:bookmarkStart w:id="3876" w:name="_Refd19e80163"/>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44"/>
        </w:numPr>
      </w:pPr>
      <w:r>
        <w:t/>
      </w:r>
      <w:r>
        <w:t>(b)</w:t>
      </w:r>
      <w:r>
        <w:t xml:space="preserve">  A notice is not required if—</w:t>
      </w:r>
    </w:p>
    <w:p>
      <w:pPr>
        <w:pStyle w:val="ListNumber2"/>
        <!--depth 2-->
        <w:numPr>
          <w:ilvl w:val="1"/>
          <w:numId w:val="1445"/>
        </w:numPr>
      </w:pPr>
      <w:bookmarkStart w:id="3879" w:name="_Tocd19e80178"/>
      <w:bookmarkStart w:id="3878" w:name="_Refd19e80178"/>
      <w:r>
        <w:t/>
      </w:r>
      <w:r>
        <w:t>(1)</w:t>
      </w:r>
      <w:r>
        <w:t xml:space="preserve">  The notice would disclose the occupant agency’s needs and the disclosure of such needs would compromise the national security; or</w:t>
      </w:r>
    </w:p>
    <w:p>
      <w:pPr>
        <w:pStyle w:val="ListNumber2"/>
        <!--depth 2-->
        <w:numPr>
          <w:ilvl w:val="1"/>
          <w:numId w:val="1445"/>
        </w:numPr>
      </w:pPr>
      <w:r>
        <w:t/>
      </w:r>
      <w:r>
        <w:t>(2)</w:t>
      </w:r>
      <w:r>
        <w:t xml:space="preserve">  The lease—</w:t>
      </w:r>
    </w:p>
    <w:p>
      <w:pPr>
        <w:pStyle w:val="ListNumber3"/>
        <!--depth 3-->
        <w:numPr>
          <w:ilvl w:val="2"/>
          <w:numId w:val="1446"/>
        </w:numPr>
      </w:pPr>
      <w:bookmarkStart w:id="3881" w:name="_Tocd19e80193"/>
      <w:bookmarkStart w:id="3880" w:name="_Refd19e80193"/>
      <w:r>
        <w:t/>
      </w:r>
      <w:r>
        <w:t>(i)</w:t>
      </w:r>
      <w:r>
        <w:t xml:space="preserve">  Is for an amount not greater than the simplified lease acquisition threshold;</w:t>
      </w:r>
    </w:p>
    <w:p>
      <w:pPr>
        <w:pStyle w:val="ListNumber3"/>
        <!--depth 3-->
        <w:numPr>
          <w:ilvl w:val="2"/>
          <w:numId w:val="1446"/>
        </w:numPr>
      </w:pPr>
      <w:r>
        <w:t/>
      </w:r>
      <w:r>
        <w:t>(ii)</w:t>
      </w:r>
      <w:r>
        <w:t xml:space="preserve">  Was made through a means where access to the notice of proposed lease action was provided through the GPE; and</w:t>
      </w:r>
    </w:p>
    <w:p>
      <w:pPr>
        <w:pStyle w:val="ListNumber3"/>
        <!--depth 3-->
        <w:numPr>
          <w:ilvl w:val="2"/>
          <w:numId w:val="1446"/>
        </w:numPr>
      </w:pPr>
      <w:r>
        <w:t/>
      </w:r>
      <w:r>
        <w:t>(iii)</w:t>
      </w:r>
      <w:r>
        <w:t xml:space="preserve">  Permitted the public to respond to the solicitation electronically.</w:t>
      </w:r>
      <w:bookmarkEnd w:id="3880"/>
      <w:bookmarkEnd w:id="3881"/>
    </w:p>
    <w:p>
      <w:pPr>
        <w:pStyle w:val="ListNumber2"/>
        <!--depth 2-->
        <w:numPr>
          <w:ilvl w:val="1"/>
          <w:numId w:val="1445"/>
        </w:numPr>
      </w:pPr>
      <w:r>
        <w:t/>
      </w:r>
      <w:r>
        <w:t>(3)</w:t>
      </w:r>
      <w:r>
        <w:t xml:space="preserve">  Justifications for other than full and open competition must be posted in the GPE. Information exempt from public disclosure must be redacted.</w:t>
      </w:r>
      <w:bookmarkEnd w:id="3878"/>
      <w:bookmarkEnd w:id="3879"/>
      <w:bookmarkEnd w:id="3876"/>
      <w:bookmarkEnd w:id="3877"/>
    </w:p>
    <!--Topic unique_2100-->
    <w:p>
      <w:pPr>
        <w:pStyle w:val="Heading5"/>
      </w:pPr>
      <w:bookmarkStart w:id="3882" w:name="_Refd19e80226"/>
      <w:bookmarkStart w:id="3883" w:name="_Tocd19e80226"/>
      <w:r>
        <w:t/>
      </w:r>
      <w:r>
        <w:t>570.107</w:t>
      </w:r>
      <w:r>
        <w:t xml:space="preserve"> Oral presentations.</w:t>
      </w:r>
      <w:bookmarkEnd w:id="3882"/>
      <w:bookmarkEnd w:id="3883"/>
    </w:p>
    <w:p>
      <w:pPr>
        <w:pStyle w:val="BodyText"/>
      </w:pPr>
      <w:r>
        <w:t>The contracting officer may require oral presentations for acquisitions of leasehold interests in real property. Follow the procedures in FAR 15.102.</w:t>
      </w:r>
    </w:p>
    <!--Topic unique_2101-->
    <w:p>
      <w:pPr>
        <w:pStyle w:val="Heading5"/>
      </w:pPr>
      <w:bookmarkStart w:id="3884" w:name="_Refd19e80241"/>
      <w:bookmarkStart w:id="3885" w:name="_Tocd19e80241"/>
      <w:r>
        <w:t/>
      </w:r>
      <w:r>
        <w:t>570.108</w:t>
      </w:r>
      <w:r>
        <w:t xml:space="preserve"> Responsibility determination.</w:t>
      </w:r>
      <w:bookmarkEnd w:id="3884"/>
      <w:bookmarkEnd w:id="3885"/>
    </w:p>
    <w:p>
      <w:pPr>
        <w:pStyle w:val="ListNumber"/>
        <!--depth 1-->
        <w:numPr>
          <w:ilvl w:val="0"/>
          <w:numId w:val="1447"/>
        </w:numPr>
      </w:pPr>
      <w:bookmarkStart w:id="3887" w:name="_Tocd19e80253"/>
      <w:bookmarkStart w:id="3886" w:name="_Refd19e80253"/>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447"/>
        </w:numPr>
      </w:pPr>
      <w:r>
        <w:t/>
      </w:r>
      <w:r>
        <w:t>(b)</w:t>
      </w:r>
      <w:r>
        <w:t xml:space="preserve">  The contracting officer’s signature on the contract is deemed an affirmative determination.</w:t>
      </w:r>
    </w:p>
    <w:p>
      <w:pPr>
        <w:pStyle w:val="ListNumber"/>
        <!--depth 1-->
        <w:numPr>
          <w:ilvl w:val="0"/>
          <w:numId w:val="1447"/>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47"/>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3886"/>
      <w:bookmarkEnd w:id="3887"/>
    </w:p>
    <!--Topic unique_2102-->
    <w:p>
      <w:pPr>
        <w:pStyle w:val="Heading5"/>
      </w:pPr>
      <w:bookmarkStart w:id="3888" w:name="_Refd19e80285"/>
      <w:bookmarkStart w:id="3889" w:name="_Tocd19e80285"/>
      <w:r>
        <w:t/>
      </w:r>
      <w:r>
        <w:t>570.109</w:t>
      </w:r>
      <w:r>
        <w:t xml:space="preserve"> Certifications.</w:t>
      </w:r>
      <w:bookmarkEnd w:id="3888"/>
      <w:bookmarkEnd w:id="3889"/>
    </w:p>
    <w:p>
      <w:pPr>
        <w:pStyle w:val="BodyText"/>
      </w:pPr>
      <w:r>
        <w:t>Before awarding a lease, review applicable representations and certifications for compliance with statute and regulations.</w:t>
      </w:r>
    </w:p>
    <!--Topic unique_2103-->
    <w:p>
      <w:pPr>
        <w:pStyle w:val="Heading5"/>
      </w:pPr>
      <w:bookmarkStart w:id="3890" w:name="_Refd19e80300"/>
      <w:bookmarkStart w:id="3891" w:name="_Tocd19e80300"/>
      <w:r>
        <w:t/>
      </w:r>
      <w:r>
        <w:t>570.110</w:t>
      </w:r>
      <w:r>
        <w:t xml:space="preserve"> Cost or pricing data and information other than cost or pricing data.</w:t>
      </w:r>
      <w:bookmarkEnd w:id="3890"/>
      <w:bookmarkEnd w:id="3891"/>
    </w:p>
    <w:p>
      <w:pPr>
        <w:pStyle w:val="ListNumber"/>
        <!--depth 1-->
        <w:numPr>
          <w:ilvl w:val="0"/>
          <w:numId w:val="1448"/>
        </w:numPr>
      </w:pPr>
      <w:bookmarkStart w:id="3893" w:name="_Tocd19e80312"/>
      <w:bookmarkStart w:id="3892" w:name="_Refd19e80312"/>
      <w:r>
        <w:t/>
      </w:r>
      <w:r>
        <w:t>(a)</w:t>
      </w:r>
      <w:r>
        <w:t xml:space="preserve"> The policies and procedures of FAR 15.403 apply to lease contract actions.</w:t>
      </w:r>
    </w:p>
    <w:p>
      <w:pPr>
        <w:pStyle w:val="ListNumber"/>
        <!--depth 1-->
        <w:numPr>
          <w:ilvl w:val="0"/>
          <w:numId w:val="1448"/>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48"/>
        </w:numPr>
      </w:pPr>
      <w:r>
        <w:t/>
      </w:r>
      <w:r>
        <w:t>(c)</w:t>
      </w:r>
      <w:r>
        <w:t xml:space="preserve"> In exceptional cases, the requirement for submission of certified cost or pricing data may be waived under FAR15.403-1(c)(4).</w:t>
      </w:r>
    </w:p>
    <w:p>
      <w:pPr>
        <w:pStyle w:val="ListNumber"/>
        <!--depth 1-->
        <w:numPr>
          <w:ilvl w:val="0"/>
          <w:numId w:val="1448"/>
        </w:numPr>
      </w:pPr>
      <w:r>
        <w:t/>
      </w:r>
      <w:r>
        <w:t>(d)</w:t>
      </w:r>
      <w:r>
        <w:t xml:space="preserve"> If cost or pricing data are required, follow the procedures in FAR15.403-4 and 15.406-2.</w:t>
      </w:r>
      <w:bookmarkEnd w:id="3892"/>
      <w:bookmarkEnd w:id="3893"/>
    </w:p>
    <!--Topic unique_2104-->
    <w:p>
      <w:pPr>
        <w:pStyle w:val="Heading5"/>
      </w:pPr>
      <w:bookmarkStart w:id="3894" w:name="_Refd19e80343"/>
      <w:bookmarkStart w:id="3895" w:name="_Tocd19e80343"/>
      <w:r>
        <w:t/>
      </w:r>
      <w:r>
        <w:t>570.111</w:t>
      </w:r>
      <w:r>
        <w:t xml:space="preserve"> Inspection and acceptance.</w:t>
      </w:r>
      <w:bookmarkEnd w:id="3894"/>
      <w:bookmarkEnd w:id="3895"/>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05-->
    <w:p>
      <w:pPr>
        <w:pStyle w:val="Heading5"/>
      </w:pPr>
      <w:bookmarkStart w:id="3896" w:name="_Refd19e80358"/>
      <w:bookmarkStart w:id="3897" w:name="_Tocd19e80358"/>
      <w:r>
        <w:t/>
      </w:r>
      <w:r>
        <w:t>570.112</w:t>
      </w:r>
      <w:r>
        <w:t xml:space="preserve"> Awards to Federal employees.</w:t>
      </w:r>
      <w:bookmarkEnd w:id="3896"/>
      <w:bookmarkEnd w:id="3897"/>
    </w:p>
    <w:p>
      <w:pPr>
        <w:pStyle w:val="BodyText"/>
      </w:pPr>
      <w:r>
        <w:t>If the contracting officer receives an offer from an officer or employee of the Government, follow the procedures in FAR 3.6.</w:t>
      </w:r>
    </w:p>
    <!--Topic unique_2106-->
    <w:p>
      <w:pPr>
        <w:pStyle w:val="Heading5"/>
      </w:pPr>
      <w:bookmarkStart w:id="3898" w:name="_Refd19e80373"/>
      <w:bookmarkStart w:id="3899" w:name="_Tocd19e80373"/>
      <w:r>
        <w:t/>
      </w:r>
      <w:r>
        <w:t>570.113</w:t>
      </w:r>
      <w:r>
        <w:t xml:space="preserve"> Disclosure of mistakes after award.</w:t>
      </w:r>
      <w:bookmarkEnd w:id="3898"/>
      <w:bookmarkEnd w:id="3899"/>
    </w:p>
    <w:p>
      <w:pPr>
        <w:pStyle w:val="BodyText"/>
      </w:pPr>
      <w:r>
        <w:t xml:space="preserve">If a mistake in a lessor’s offer is discovered after award, the contracting officer should process it substantially in accordance with FAR 14.407-4 and GSAM </w:t>
      </w:r>
      <w:r>
        <w:t>514.407-4</w:t>
      </w:r>
      <w:r>
        <w:t>.</w:t>
      </w:r>
    </w:p>
    <!--Topic unique_2107-->
    <w:p>
      <w:pPr>
        <w:pStyle w:val="Heading5"/>
      </w:pPr>
      <w:bookmarkStart w:id="3900" w:name="_Refd19e80392"/>
      <w:bookmarkStart w:id="3901" w:name="_Tocd19e80392"/>
      <w:r>
        <w:t/>
      </w:r>
      <w:r>
        <w:t>570.114</w:t>
      </w:r>
      <w:r>
        <w:t xml:space="preserve"> Protests.</w:t>
      </w:r>
      <w:bookmarkEnd w:id="3900"/>
      <w:bookmarkEnd w:id="3901"/>
    </w:p>
    <w:p>
      <w:pPr>
        <w:pStyle w:val="BodyText"/>
      </w:pPr>
      <w:r>
        <w:t/>
      </w:r>
      <w:hyperlink r:id="rIdHyperlink357">
        <w:r>
          <w:t>FAR 33.1</w:t>
        </w:r>
      </w:hyperlink>
      <w:r>
        <w:t xml:space="preserve"> and </w:t>
      </w:r>
      <w:r>
        <w:t>533.1</w:t>
      </w:r>
      <w:r>
        <w:t xml:space="preserve"> apply to protests of lease acquisitions.</w:t>
      </w:r>
    </w:p>
    <!--Topic unique_2108-->
    <w:p>
      <w:pPr>
        <w:pStyle w:val="Heading5"/>
      </w:pPr>
      <w:bookmarkStart w:id="3902" w:name="_Refd19e80415"/>
      <w:bookmarkStart w:id="3903" w:name="_Tocd19e80415"/>
      <w:r>
        <w:t/>
      </w:r>
      <w:r>
        <w:t>570.115</w:t>
      </w:r>
      <w:r>
        <w:t xml:space="preserve"> Novation and change of ownership.</w:t>
      </w:r>
      <w:bookmarkEnd w:id="3902"/>
      <w:bookmarkEnd w:id="3903"/>
    </w:p>
    <w:p>
      <w:pPr>
        <w:pStyle w:val="BodyText"/>
      </w:pPr>
      <w:r>
        <w:t>In the event of a transfer of ownership of the leased premises or a change in the lessor’s legal name, FAR 42.12 applies.</w:t>
      </w:r>
    </w:p>
    <!--Topic unique_743-->
    <w:p>
      <w:pPr>
        <w:pStyle w:val="Heading5"/>
      </w:pPr>
      <w:bookmarkStart w:id="3904" w:name="_Refd19e80430"/>
      <w:bookmarkStart w:id="3905" w:name="_Tocd19e80430"/>
      <w:r>
        <w:t/>
      </w:r>
      <w:r>
        <w:t>570.116</w:t>
      </w:r>
      <w:r>
        <w:t xml:space="preserve"> Contract format.</w:t>
      </w:r>
      <w:bookmarkEnd w:id="3904"/>
      <w:bookmarkEnd w:id="3905"/>
    </w:p>
    <w:p>
      <w:pPr>
        <w:pStyle w:val="BodyText"/>
      </w:pPr>
      <w:r>
        <w:t>The uniform contract format is not required for leases of real property.</w:t>
      </w:r>
    </w:p>
    <!--Topic unique_2109-->
    <w:p>
      <w:pPr>
        <w:pStyle w:val="Heading5"/>
      </w:pPr>
      <w:bookmarkStart w:id="3906" w:name="_Refd19e80445"/>
      <w:bookmarkStart w:id="3907" w:name="_Tocd19e80445"/>
      <w:r>
        <w:t/>
      </w:r>
      <w:r>
        <w:t>570.117</w:t>
      </w:r>
      <w:r>
        <w:t xml:space="preserve"> Sustainable requirements for lease acquisition.</w:t>
      </w:r>
      <w:bookmarkEnd w:id="3906"/>
      <w:bookmarkEnd w:id="3907"/>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58">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49"/>
        </w:numPr>
      </w:pPr>
      <w:bookmarkStart w:id="3909" w:name="_Tocd19e80460"/>
      <w:bookmarkStart w:id="3908" w:name="_Refd19e80460"/>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59">
        <w:r>
          <w:t>https://insite.gsa.gov/acquisitionportal</w:t>
        </w:r>
      </w:hyperlink>
      <w:r>
        <w:t xml:space="preserve"> for guidance on ensuring sustainable requirements are included in leases.</w:t>
      </w:r>
    </w:p>
    <w:p>
      <w:pPr>
        <w:pStyle w:val="ListNumber"/>
        <!--depth 1-->
        <w:numPr>
          <w:ilvl w:val="0"/>
          <w:numId w:val="1449"/>
        </w:numPr>
      </w:pPr>
      <w:r>
        <w:t/>
      </w:r>
      <w:r>
        <w:t>(b)</w:t>
      </w:r>
      <w:r>
        <w:t xml:space="preserve">  </w:t>
      </w:r>
      <w:r>
        <w:rPr>
          <w:i/>
        </w:rPr>
        <w:t>Post-Award, Pre-Occupancy Procedures.</w:t>
      </w:r>
      <w:r>
        <w:t/>
      </w:r>
    </w:p>
    <w:p>
      <w:pPr>
        <w:pStyle w:val="ListNumber2"/>
        <!--depth 2-->
        <w:numPr>
          <w:ilvl w:val="1"/>
          <w:numId w:val="1450"/>
        </w:numPr>
      </w:pPr>
      <w:bookmarkStart w:id="3911" w:name="_Tocd19e80485"/>
      <w:bookmarkStart w:id="3910" w:name="_Refd19e80485"/>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50"/>
        </w:numPr>
      </w:pPr>
      <w:r>
        <w:t/>
      </w:r>
      <w:r>
        <w:t>(2)</w:t>
      </w:r>
      <w:r>
        <w:t xml:space="preserve">  </w:t>
      </w:r>
      <w:r>
        <w:rPr>
          <w:i/>
        </w:rPr>
        <w:t>Receipt of Sustainable Products and Services.</w:t>
      </w:r>
      <w:r>
        <w:t/>
      </w:r>
    </w:p>
    <w:p>
      <w:pPr>
        <w:pStyle w:val="ListNumber3"/>
        <!--depth 3-->
        <w:numPr>
          <w:ilvl w:val="2"/>
          <w:numId w:val="1451"/>
        </w:numPr>
      </w:pPr>
      <w:bookmarkStart w:id="3913" w:name="_Tocd19e80506"/>
      <w:bookmarkStart w:id="3912" w:name="_Refd19e80506"/>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51"/>
        </w:numPr>
      </w:pPr>
      <w:r>
        <w:t/>
      </w:r>
      <w:r>
        <w:t>(ii)</w:t>
      </w:r>
      <w:r>
        <w:t xml:space="preserve">  The contracting officer must note any discrepancies with sustainable requirements in the lease and provide feedback to the lessor.</w:t>
      </w:r>
    </w:p>
    <w:p>
      <w:pPr>
        <w:pStyle w:val="ListNumber3"/>
        <!--depth 3-->
        <w:numPr>
          <w:ilvl w:val="2"/>
          <w:numId w:val="1451"/>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60">
        <w:r>
          <w:t>https://sftool.gov/</w:t>
        </w:r>
      </w:hyperlink>
      <w:r>
        <w:t>.</w:t>
      </w:r>
      <w:bookmarkEnd w:id="3912"/>
      <w:bookmarkEnd w:id="3913"/>
      <w:bookmarkEnd w:id="3910"/>
      <w:bookmarkEnd w:id="3911"/>
    </w:p>
    <w:p>
      <w:pPr>
        <w:pStyle w:val="ListNumber"/>
        <!--depth 1-->
        <w:numPr>
          <w:ilvl w:val="0"/>
          <w:numId w:val="1449"/>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61">
        <w:r>
          <w:t>https://insite.gsa.gov/acquisitionportal</w:t>
        </w:r>
      </w:hyperlink>
      <w:r>
        <w:t xml:space="preserve"> for guidance on monitoring and documenting lessor compliance with all post-occupancy sustainable requirements.</w:t>
      </w:r>
    </w:p>
    <w:p>
      <w:pPr>
        <w:pStyle w:val="ListNumber"/>
        <!--depth 1-->
        <w:numPr>
          <w:ilvl w:val="0"/>
          <w:numId w:val="1449"/>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449"/>
        </w:numPr>
      </w:pPr>
      <w:r>
        <w:t/>
      </w:r>
      <w:r>
        <w:t>(e)</w:t>
      </w:r>
      <w:r>
        <w:t xml:space="preserve">  </w:t>
      </w:r>
      <w:r>
        <w:rPr>
          <w:i/>
        </w:rPr>
        <w:t>Compliance Monitoring and Reporting.</w:t>
      </w:r>
      <w:r>
        <w:t/>
      </w:r>
    </w:p>
    <w:p>
      <w:pPr>
        <w:pStyle w:val="ListNumber2"/>
        <!--depth 2-->
        <w:numPr>
          <w:ilvl w:val="1"/>
          <w:numId w:val="1452"/>
        </w:numPr>
      </w:pPr>
      <w:bookmarkStart w:id="3915" w:name="_Tocd19e80568"/>
      <w:bookmarkStart w:id="3914" w:name="_Refd19e80568"/>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52"/>
        </w:numPr>
      </w:pPr>
      <w:r>
        <w:t/>
      </w:r>
      <w:r>
        <w:t>(2)</w:t>
      </w:r>
      <w:r>
        <w:t xml:space="preserve">  </w:t>
      </w:r>
      <w:r>
        <w:rPr>
          <w:i/>
        </w:rPr>
        <w:t>Determining Compliance</w:t>
      </w:r>
      <w:r>
        <w:t xml:space="preserve">. See the GSA Sustainable Acquisition Review Criteria document that can be found on GSA's Acquisition Portal at </w:t>
      </w:r>
      <w:hyperlink r:id="rIdHyperlink362">
        <w:r>
          <w:t>https://insite.gsa.gov/acquisitionportal</w:t>
        </w:r>
      </w:hyperlink>
      <w:r>
        <w:t xml:space="preserve"> for the specific criteria used to determine compliance with sustainable acquisition requirements.</w:t>
      </w:r>
      <w:bookmarkEnd w:id="3914"/>
      <w:bookmarkEnd w:id="3915"/>
      <w:bookmarkEnd w:id="3908"/>
      <w:bookmarkEnd w:id="3909"/>
    </w:p>
    <!--Topic unique_2110-->
    <w:p>
      <w:pPr>
        <w:pStyle w:val="Heading6"/>
      </w:pPr>
      <w:bookmarkStart w:id="3916" w:name="_Refd19e80596"/>
      <w:bookmarkStart w:id="3917" w:name="_Tocd19e80596"/>
      <w:r>
        <w:t/>
      </w:r>
      <w:r>
        <w:t>570.117-1</w:t>
      </w:r>
      <w:r>
        <w:t xml:space="preserve"> Federal leadership in environmental, energy, and economic performance.</w:t>
      </w:r>
      <w:bookmarkEnd w:id="3916"/>
      <w:bookmarkEnd w:id="3917"/>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11-->
    <w:p>
      <w:pPr>
        <w:pStyle w:val="Heading6"/>
      </w:pPr>
      <w:bookmarkStart w:id="3918" w:name="_Refd19e80611"/>
      <w:bookmarkStart w:id="3919" w:name="_Tocd19e80611"/>
      <w:r>
        <w:t/>
      </w:r>
      <w:r>
        <w:t>570.117-2</w:t>
      </w:r>
      <w:r>
        <w:t xml:space="preserve"> Guiding principles for federal leadership in high performance and sustainable buildings.</w:t>
      </w:r>
      <w:bookmarkEnd w:id="3918"/>
      <w:bookmarkEnd w:id="3919"/>
    </w:p>
    <w:p>
      <w:pPr>
        <w:pStyle w:val="BodyText"/>
      </w:pPr>
      <w:r>
        <w:t>GSA is committed to the design, construction, operation, and maintenance of leased space that comply with all of the following Guiding Principles:</w:t>
      </w:r>
    </w:p>
    <w:p>
      <w:pPr>
        <w:pStyle w:val="ListNumber"/>
        <!--depth 1-->
        <w:numPr>
          <w:ilvl w:val="0"/>
          <w:numId w:val="1453"/>
        </w:numPr>
      </w:pPr>
      <w:bookmarkStart w:id="3921" w:name="_Tocd19e80625"/>
      <w:bookmarkStart w:id="3920" w:name="_Refd19e80625"/>
      <w:r>
        <w:t/>
      </w:r>
      <w:r>
        <w:t>(a)</w:t>
      </w:r>
      <w:r>
        <w:t xml:space="preserve">  Employ Integrated Design Principles;</w:t>
      </w:r>
    </w:p>
    <w:p>
      <w:pPr>
        <w:pStyle w:val="ListNumber"/>
        <!--depth 1-->
        <w:numPr>
          <w:ilvl w:val="0"/>
          <w:numId w:val="1453"/>
        </w:numPr>
      </w:pPr>
      <w:r>
        <w:t/>
      </w:r>
      <w:r>
        <w:t>(b)</w:t>
      </w:r>
      <w:r>
        <w:t xml:space="preserve">  Optimize Energy Performance;</w:t>
      </w:r>
    </w:p>
    <w:p>
      <w:pPr>
        <w:pStyle w:val="ListNumber"/>
        <!--depth 1-->
        <w:numPr>
          <w:ilvl w:val="0"/>
          <w:numId w:val="1453"/>
        </w:numPr>
      </w:pPr>
      <w:r>
        <w:t/>
      </w:r>
      <w:r>
        <w:t>(c)</w:t>
      </w:r>
      <w:r>
        <w:t xml:space="preserve">  Protect and Conserve Water;</w:t>
      </w:r>
    </w:p>
    <w:p>
      <w:pPr>
        <w:pStyle w:val="ListNumber"/>
        <!--depth 1-->
        <w:numPr>
          <w:ilvl w:val="0"/>
          <w:numId w:val="1453"/>
        </w:numPr>
      </w:pPr>
      <w:r>
        <w:t/>
      </w:r>
      <w:r>
        <w:t>(d)</w:t>
      </w:r>
      <w:r>
        <w:t xml:space="preserve">  Enhance Indoor Environmental Quality; and</w:t>
      </w:r>
    </w:p>
    <w:p>
      <w:pPr>
        <w:pStyle w:val="ListNumber"/>
        <!--depth 1-->
        <w:numPr>
          <w:ilvl w:val="0"/>
          <w:numId w:val="1453"/>
        </w:numPr>
      </w:pPr>
      <w:r>
        <w:t/>
      </w:r>
      <w:r>
        <w:t>(e)</w:t>
      </w:r>
      <w:r>
        <w:t xml:space="preserve">  Reduce the Environmental Impact of Building Materials.</w:t>
      </w:r>
      <w:bookmarkEnd w:id="3920"/>
      <w:bookmarkEnd w:id="3921"/>
    </w:p>
    <!--Topic unique_2112-->
    <w:p>
      <w:pPr>
        <w:pStyle w:val="Heading4"/>
      </w:pPr>
      <w:bookmarkStart w:id="3922" w:name="_Refd19e80663"/>
      <w:bookmarkStart w:id="3923" w:name="_Tocd19e80663"/>
      <w:r>
        <w:t/>
      </w:r>
      <w:r>
        <w:t>Subpart 570.2</w:t>
      </w:r>
      <w:r>
        <w:t xml:space="preserve"> - Simplified Lease Acquisition Procedures</w:t>
      </w:r>
      <w:bookmarkEnd w:id="3922"/>
      <w:bookmarkEnd w:id="3923"/>
    </w:p>
    <!--Topic unique_2113-->
    <w:p>
      <w:pPr>
        <w:pStyle w:val="Heading5"/>
      </w:pPr>
      <w:bookmarkStart w:id="3924" w:name="_Refd19e80671"/>
      <w:bookmarkStart w:id="3925" w:name="_Tocd19e80671"/>
      <w:r>
        <w:t/>
      </w:r>
      <w:r>
        <w:t>570.201</w:t>
      </w:r>
      <w:r>
        <w:t xml:space="preserve"> Purpose.</w:t>
      </w:r>
      <w:bookmarkEnd w:id="3924"/>
      <w:bookmarkEnd w:id="3925"/>
    </w:p>
    <w:p>
      <w:pPr>
        <w:pStyle w:val="BodyText"/>
      </w:pPr>
      <w:r>
        <w:t>This subpart prescribes simplified procedures for small leases. These procedures reduce administrative costs, while improving efficiency and economy, when acquiring small leasehold interests in real property.</w:t>
      </w:r>
    </w:p>
    <!--Topic unique_2114-->
    <w:p>
      <w:pPr>
        <w:pStyle w:val="Heading5"/>
      </w:pPr>
      <w:bookmarkStart w:id="3926" w:name="_Refd19e80686"/>
      <w:bookmarkStart w:id="3927" w:name="_Tocd19e80686"/>
      <w:r>
        <w:t/>
      </w:r>
      <w:r>
        <w:t>570.202</w:t>
      </w:r>
      <w:r>
        <w:t xml:space="preserve"> Policy.</w:t>
      </w:r>
      <w:bookmarkEnd w:id="3926"/>
      <w:bookmarkEnd w:id="3927"/>
    </w:p>
    <w:p>
      <w:pPr>
        <w:pStyle w:val="BodyText"/>
      </w:pPr>
      <w:r>
        <w:t>Use simplified lease acquisition procedures to the maximum extent practicable for actions at or below the simplified lease acquisition threshold.</w:t>
      </w:r>
    </w:p>
    <!--Topic unique_2115-->
    <w:p>
      <w:pPr>
        <w:pStyle w:val="Heading5"/>
      </w:pPr>
      <w:bookmarkStart w:id="3928" w:name="_Refd19e80701"/>
      <w:bookmarkStart w:id="3929" w:name="_Tocd19e80701"/>
      <w:r>
        <w:t/>
      </w:r>
      <w:r>
        <w:t>570.203</w:t>
      </w:r>
      <w:r>
        <w:t xml:space="preserve"> Procedures.</w:t>
      </w:r>
      <w:bookmarkEnd w:id="3928"/>
      <w:bookmarkEnd w:id="3929"/>
    </w:p>
    <!--Topic unique_2116-->
    <w:p>
      <w:pPr>
        <w:pStyle w:val="Heading6"/>
      </w:pPr>
      <w:bookmarkStart w:id="3930" w:name="_Refd19e80709"/>
      <w:bookmarkStart w:id="3931" w:name="_Tocd19e80709"/>
      <w:r>
        <w:t/>
      </w:r>
      <w:r>
        <w:t>570.203-1</w:t>
      </w:r>
      <w:r>
        <w:t xml:space="preserve"> Market survey.</w:t>
      </w:r>
      <w:bookmarkEnd w:id="3930"/>
      <w:bookmarkEnd w:id="3931"/>
    </w:p>
    <w:p>
      <w:pPr>
        <w:pStyle w:val="BodyText"/>
      </w:pPr>
      <w:r>
        <w:t>Conduct a market survey to identify potential sources. Use information available in GSA or from other sources to identify locations that will meet the Government’s requirements.</w:t>
      </w:r>
    </w:p>
    <!--Topic unique_2117-->
    <w:p>
      <w:pPr>
        <w:pStyle w:val="Heading6"/>
      </w:pPr>
      <w:bookmarkStart w:id="3932" w:name="_Refd19e80724"/>
      <w:bookmarkStart w:id="3933" w:name="_Tocd19e80724"/>
      <w:r>
        <w:t/>
      </w:r>
      <w:r>
        <w:t>570.203-2</w:t>
      </w:r>
      <w:r>
        <w:t xml:space="preserve"> Competition.</w:t>
      </w:r>
      <w:bookmarkEnd w:id="3932"/>
      <w:bookmarkEnd w:id="3933"/>
    </w:p>
    <w:p>
      <w:pPr>
        <w:pStyle w:val="ListNumber"/>
        <!--depth 1-->
        <w:numPr>
          <w:ilvl w:val="0"/>
          <w:numId w:val="1454"/>
        </w:numPr>
      </w:pPr>
      <w:bookmarkStart w:id="3935" w:name="_Tocd19e80736"/>
      <w:bookmarkStart w:id="3934" w:name="_Refd19e80736"/>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54"/>
        </w:numPr>
      </w:pPr>
      <w:r>
        <w:t/>
      </w:r>
      <w:r>
        <w:t>(b)</w:t>
      </w:r>
      <w:r>
        <w:t xml:space="preserve">  If the contracting officer solicits only one source, document the file to explain the lack of competition.</w:t>
      </w:r>
      <w:bookmarkEnd w:id="3934"/>
      <w:bookmarkEnd w:id="3935"/>
    </w:p>
    <!--Topic unique_2118-->
    <w:p>
      <w:pPr>
        <w:pStyle w:val="Heading6"/>
      </w:pPr>
      <w:bookmarkStart w:id="3936" w:name="_Refd19e80753"/>
      <w:bookmarkStart w:id="3937" w:name="_Tocd19e80753"/>
      <w:r>
        <w:t/>
      </w:r>
      <w:r>
        <w:t>570.203-3</w:t>
      </w:r>
      <w:r>
        <w:t xml:space="preserve"> Soliciting offers.</w:t>
      </w:r>
      <w:bookmarkEnd w:id="3936"/>
      <w:bookmarkEnd w:id="3937"/>
    </w:p>
    <w:p>
      <w:pPr>
        <w:pStyle w:val="ListNumber"/>
        <!--depth 1-->
        <w:numPr>
          <w:ilvl w:val="0"/>
          <w:numId w:val="1455"/>
        </w:numPr>
      </w:pPr>
      <w:bookmarkStart w:id="3939" w:name="_Tocd19e80765"/>
      <w:bookmarkStart w:id="3938" w:name="_Refd19e80765"/>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56"/>
        </w:numPr>
      </w:pPr>
      <w:bookmarkStart w:id="3941" w:name="_Tocd19e80773"/>
      <w:bookmarkStart w:id="3940" w:name="_Refd19e80773"/>
      <w:r>
        <w:t/>
      </w:r>
      <w:r>
        <w:t>(1)</w:t>
      </w:r>
      <w:r>
        <w:t xml:space="preserve">  Describe the Government’s requirements.</w:t>
      </w:r>
    </w:p>
    <w:p>
      <w:pPr>
        <w:pStyle w:val="ListNumber2"/>
        <!--depth 2-->
        <w:numPr>
          <w:ilvl w:val="1"/>
          <w:numId w:val="1456"/>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56"/>
        </w:numPr>
      </w:pPr>
      <w:r>
        <w:t/>
      </w:r>
      <w:r>
        <w:t>(3)</w:t>
      </w:r>
      <w:r>
        <w:t xml:space="preserve">  State the relative importance of the evaluation factors and subfactors.</w:t>
      </w:r>
    </w:p>
    <w:p>
      <w:pPr>
        <w:pStyle w:val="ListNumber2"/>
        <!--depth 2-->
        <w:numPr>
          <w:ilvl w:val="1"/>
          <w:numId w:val="1456"/>
        </w:numPr>
      </w:pPr>
      <w:r>
        <w:t/>
      </w:r>
      <w:r>
        <w:t>(4)</w:t>
      </w:r>
      <w:r>
        <w:t xml:space="preserve">  State whether all evaluation factors other than cost or price, when combined, are either:</w:t>
      </w:r>
    </w:p>
    <w:p>
      <w:pPr>
        <w:pStyle w:val="ListNumber3"/>
        <!--depth 3-->
        <w:numPr>
          <w:ilvl w:val="2"/>
          <w:numId w:val="1457"/>
        </w:numPr>
      </w:pPr>
      <w:bookmarkStart w:id="3943" w:name="_Tocd19e80802"/>
      <w:bookmarkStart w:id="3942" w:name="_Refd19e80802"/>
      <w:r>
        <w:t/>
      </w:r>
      <w:r>
        <w:t>(i)</w:t>
      </w:r>
      <w:r>
        <w:t xml:space="preserve">  Significantly more important than cost or price.</w:t>
      </w:r>
    </w:p>
    <w:p>
      <w:pPr>
        <w:pStyle w:val="ListNumber3"/>
        <!--depth 3-->
        <w:numPr>
          <w:ilvl w:val="2"/>
          <w:numId w:val="1457"/>
        </w:numPr>
      </w:pPr>
      <w:r>
        <w:t/>
      </w:r>
      <w:r>
        <w:t>(ii)</w:t>
      </w:r>
      <w:r>
        <w:t xml:space="preserve">  Approximately equal in importance to cost or price.</w:t>
      </w:r>
    </w:p>
    <w:p>
      <w:pPr>
        <w:pStyle w:val="ListNumber3"/>
        <!--depth 3-->
        <w:numPr>
          <w:ilvl w:val="2"/>
          <w:numId w:val="1457"/>
        </w:numPr>
      </w:pPr>
      <w:r>
        <w:t/>
      </w:r>
      <w:r>
        <w:t>(iii)</w:t>
      </w:r>
      <w:r>
        <w:t xml:space="preserve">  Significantly less important than cost or price.</w:t>
      </w:r>
      <w:bookmarkEnd w:id="3942"/>
      <w:bookmarkEnd w:id="3943"/>
    </w:p>
    <w:p>
      <w:pPr>
        <w:pStyle w:val="ListNumber2"/>
        <!--depth 2-->
        <w:numPr>
          <w:ilvl w:val="1"/>
          <w:numId w:val="1456"/>
        </w:numPr>
      </w:pPr>
      <w:r>
        <w:t/>
      </w:r>
      <w:r>
        <w:t>(5)</w:t>
      </w:r>
      <w:r>
        <w:t xml:space="preserve">  Include either in full text or by reference, applicable FAR provisions and contract clauses required by </w:t>
      </w:r>
      <w:r>
        <w:t>570.6</w:t>
      </w:r>
      <w:r>
        <w:t>.</w:t>
      </w:r>
    </w:p>
    <w:p>
      <w:pPr>
        <w:pStyle w:val="ListNumber2"/>
        <!--depth 2-->
        <w:numPr>
          <w:ilvl w:val="1"/>
          <w:numId w:val="1456"/>
        </w:numPr>
      </w:pPr>
      <w:r>
        <w:t/>
      </w:r>
      <w:r>
        <w:t>(6)</w:t>
      </w:r>
      <w:r>
        <w:t xml:space="preserve">  Include sustainable design requirements.</w:t>
      </w:r>
      <w:bookmarkEnd w:id="3940"/>
      <w:bookmarkEnd w:id="3941"/>
    </w:p>
    <w:p>
      <w:pPr>
        <w:pStyle w:val="ListNumber"/>
        <!--depth 1-->
        <w:numPr>
          <w:ilvl w:val="0"/>
          <w:numId w:val="1455"/>
        </w:numPr>
      </w:pPr>
      <w:bookmarkStart w:id="3945" w:name="_Tocd19e80846"/>
      <w:bookmarkStart w:id="3944" w:name="_Refd19e80846"/>
      <w:r>
        <w:t/>
      </w:r>
      <w:r>
        <w:t>(b)</w:t>
      </w:r>
      <w:r>
        <w:t xml:space="preserve">  As necessary, review with prospective offerors the Government’s requirements, pricing matters, evaluation procedures and submission of offers.</w:t>
      </w:r>
      <w:bookmarkEnd w:id="3944"/>
      <w:bookmarkEnd w:id="3945"/>
      <w:bookmarkEnd w:id="3938"/>
      <w:bookmarkEnd w:id="3939"/>
    </w:p>
    <!--Topic unique_2119-->
    <w:p>
      <w:pPr>
        <w:pStyle w:val="Heading6"/>
      </w:pPr>
      <w:bookmarkStart w:id="3946" w:name="_Refd19e80854"/>
      <w:bookmarkStart w:id="3947" w:name="_Tocd19e80854"/>
      <w:r>
        <w:t/>
      </w:r>
      <w:r>
        <w:t>570.203-4</w:t>
      </w:r>
      <w:r>
        <w:t xml:space="preserve"> Negotiation, evaluation, and award.</w:t>
      </w:r>
      <w:bookmarkEnd w:id="3946"/>
      <w:bookmarkEnd w:id="3947"/>
    </w:p>
    <w:p>
      <w:pPr>
        <w:pStyle w:val="ListNumber"/>
        <!--depth 1-->
        <w:numPr>
          <w:ilvl w:val="0"/>
          <w:numId w:val="1458"/>
        </w:numPr>
      </w:pPr>
      <w:bookmarkStart w:id="3949" w:name="_Tocd19e80866"/>
      <w:bookmarkStart w:id="3948" w:name="_Refd19e80866"/>
      <w:r>
        <w:t/>
      </w:r>
      <w:r>
        <w:t>(a)</w:t>
      </w:r>
      <w:r>
        <w:t xml:space="preserve">  If the contracting officer needs to conduct negotiations, use the procedures in </w:t>
      </w:r>
      <w:r>
        <w:t>570.307</w:t>
      </w:r>
      <w:r>
        <w:t>.</w:t>
      </w:r>
    </w:p>
    <w:p>
      <w:pPr>
        <w:pStyle w:val="ListNumber"/>
        <!--depth 1-->
        <w:numPr>
          <w:ilvl w:val="0"/>
          <w:numId w:val="1458"/>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58"/>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58"/>
        </w:numPr>
      </w:pPr>
      <w:r>
        <w:t/>
      </w:r>
      <w:r>
        <w:t>(d)</w:t>
      </w:r>
      <w:r>
        <w:t xml:space="preserve">  Regardless of the process used, the contracting officer must determine whether the price is fair and reasonable.</w:t>
      </w:r>
    </w:p>
    <w:p>
      <w:pPr>
        <w:pStyle w:val="ListNumber"/>
        <!--depth 1-->
        <w:numPr>
          <w:ilvl w:val="0"/>
          <w:numId w:val="1458"/>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58"/>
        </w:numPr>
      </w:pPr>
      <w:r>
        <w:t/>
      </w:r>
      <w:r>
        <w:t>(f)</w:t>
      </w:r>
      <w:r>
        <w:t xml:space="preserve">  Make award to the responsible offeror whose proposal represents the best value to the Government considering price and other factors included in the solicitation.</w:t>
      </w:r>
      <w:bookmarkEnd w:id="3948"/>
      <w:bookmarkEnd w:id="3949"/>
    </w:p>
    <!--Topic unique_2120-->
    <w:p>
      <w:pPr>
        <w:pStyle w:val="Heading4"/>
      </w:pPr>
      <w:bookmarkStart w:id="3950" w:name="_Refd19e80920"/>
      <w:bookmarkStart w:id="3951" w:name="_Tocd19e80920"/>
      <w:r>
        <w:t/>
      </w:r>
      <w:r>
        <w:t>Subpart 570.3</w:t>
      </w:r>
      <w:r>
        <w:t xml:space="preserve"> - Acquisition Procedures for Leasehold Interests in Real Property Over the Simplified Lease Acquisition Threshold</w:t>
      </w:r>
      <w:bookmarkEnd w:id="3950"/>
      <w:bookmarkEnd w:id="3951"/>
    </w:p>
    <!--Topic unique_2121-->
    <w:p>
      <w:pPr>
        <w:pStyle w:val="Heading5"/>
      </w:pPr>
      <w:bookmarkStart w:id="3952" w:name="_Refd19e80928"/>
      <w:bookmarkStart w:id="3953" w:name="_Tocd19e80928"/>
      <w:r>
        <w:t/>
      </w:r>
      <w:r>
        <w:t>570.301</w:t>
      </w:r>
      <w:r>
        <w:t xml:space="preserve"> Market survey.</w:t>
      </w:r>
      <w:bookmarkEnd w:id="3952"/>
      <w:bookmarkEnd w:id="3953"/>
    </w:p>
    <w:p>
      <w:pPr>
        <w:pStyle w:val="BodyText"/>
      </w:pPr>
      <w:r>
        <w:t>Conduct a market survey to identify potential sources. Use information available in GSA or from other sources to identify locations capable of meeting the Government’s requirements.</w:t>
      </w:r>
    </w:p>
    <!--Topic unique_2122-->
    <w:p>
      <w:pPr>
        <w:pStyle w:val="Heading5"/>
      </w:pPr>
      <w:bookmarkStart w:id="3954" w:name="_Refd19e80943"/>
      <w:bookmarkStart w:id="3955" w:name="_Tocd19e80943"/>
      <w:r>
        <w:t/>
      </w:r>
      <w:r>
        <w:t>570.302</w:t>
      </w:r>
      <w:r>
        <w:t xml:space="preserve"> Description of requirements.</w:t>
      </w:r>
      <w:bookmarkEnd w:id="3954"/>
      <w:bookmarkEnd w:id="3955"/>
    </w:p>
    <w:p>
      <w:pPr>
        <w:pStyle w:val="ListNumber"/>
        <!--depth 1-->
        <w:numPr>
          <w:ilvl w:val="0"/>
          <w:numId w:val="1459"/>
        </w:numPr>
      </w:pPr>
      <w:bookmarkStart w:id="3957" w:name="_Tocd19e80955"/>
      <w:bookmarkStart w:id="3956" w:name="_Refd19e80955"/>
      <w:r>
        <w:t/>
      </w:r>
      <w:r>
        <w:t>(a)</w:t>
      </w:r>
      <w:r>
        <w:t xml:space="preserve">  The description of requirements depends on the nature of the space the agency needs and the market available to satisfy that need.</w:t>
      </w:r>
    </w:p>
    <w:p>
      <w:pPr>
        <w:pStyle w:val="ListNumber"/>
        <!--depth 1-->
        <w:numPr>
          <w:ilvl w:val="0"/>
          <w:numId w:val="1459"/>
        </w:numPr>
      </w:pPr>
      <w:r>
        <w:t/>
      </w:r>
      <w:r>
        <w:t>(b)</w:t>
      </w:r>
      <w:r>
        <w:t xml:space="preserve">  The description of requirements must include all the following:</w:t>
      </w:r>
    </w:p>
    <w:p>
      <w:pPr>
        <w:pStyle w:val="ListNumber2"/>
        <!--depth 2-->
        <w:numPr>
          <w:ilvl w:val="1"/>
          <w:numId w:val="1460"/>
        </w:numPr>
      </w:pPr>
      <w:bookmarkStart w:id="3959" w:name="_Tocd19e80970"/>
      <w:bookmarkStart w:id="3958" w:name="_Refd19e80970"/>
      <w:r>
        <w:t/>
      </w:r>
      <w:r>
        <w:t>(1)</w:t>
      </w:r>
      <w:r>
        <w:t xml:space="preserve">  A statement of the purpose of the lease.</w:t>
      </w:r>
    </w:p>
    <w:p>
      <w:pPr>
        <w:pStyle w:val="ListNumber2"/>
        <!--depth 2-->
        <w:numPr>
          <w:ilvl w:val="1"/>
          <w:numId w:val="1460"/>
        </w:numPr>
      </w:pPr>
      <w:r>
        <w:t/>
      </w:r>
      <w:r>
        <w:t>(2)</w:t>
      </w:r>
      <w:r>
        <w:t xml:space="preserve">  Functional, performance, or physical requirements.</w:t>
      </w:r>
    </w:p>
    <w:p>
      <w:pPr>
        <w:pStyle w:val="ListNumber2"/>
        <!--depth 2-->
        <w:numPr>
          <w:ilvl w:val="1"/>
          <w:numId w:val="1460"/>
        </w:numPr>
      </w:pPr>
      <w:r>
        <w:t/>
      </w:r>
      <w:r>
        <w:t>(3)</w:t>
      </w:r>
      <w:r>
        <w:t xml:space="preserve">  Any special requirements.</w:t>
      </w:r>
    </w:p>
    <w:p>
      <w:pPr>
        <w:pStyle w:val="ListNumber2"/>
        <!--depth 2-->
        <w:numPr>
          <w:ilvl w:val="1"/>
          <w:numId w:val="1460"/>
        </w:numPr>
      </w:pPr>
      <w:r>
        <w:t/>
      </w:r>
      <w:r>
        <w:t>(4)</w:t>
      </w:r>
      <w:r>
        <w:t xml:space="preserve">  The delivery schedule.</w:t>
      </w:r>
      <w:bookmarkEnd w:id="3958"/>
      <w:bookmarkEnd w:id="3959"/>
    </w:p>
    <w:p>
      <w:pPr>
        <w:pStyle w:val="ListNumber"/>
        <!--depth 1-->
        <w:numPr>
          <w:ilvl w:val="0"/>
          <w:numId w:val="1459"/>
        </w:numPr>
      </w:pPr>
      <w:r>
        <w:t/>
      </w:r>
      <w:r>
        <w:t>(c)</w:t>
      </w:r>
      <w:r>
        <w:t xml:space="preserve">  The description must promote full and open competition. Include restrictive provisions or conditions only to the extent necessary to satisfy the agency’s needs or as authorized by law.</w:t>
      </w:r>
      <w:bookmarkEnd w:id="3956"/>
      <w:bookmarkEnd w:id="3957"/>
    </w:p>
    <!--Topic unique_2123-->
    <w:p>
      <w:pPr>
        <w:pStyle w:val="Heading5"/>
      </w:pPr>
      <w:bookmarkStart w:id="3960" w:name="_Refd19e81009"/>
      <w:bookmarkStart w:id="3961" w:name="_Tocd19e81009"/>
      <w:r>
        <w:t/>
      </w:r>
      <w:r>
        <w:t>570.303</w:t>
      </w:r>
      <w:r>
        <w:t xml:space="preserve"> Solicitation for offers.</w:t>
      </w:r>
      <w:bookmarkEnd w:id="3960"/>
      <w:bookmarkEnd w:id="3961"/>
    </w:p>
    <!--Topic unique_2124-->
    <w:p>
      <w:pPr>
        <w:pStyle w:val="Heading6"/>
      </w:pPr>
      <w:bookmarkStart w:id="3962" w:name="_Refd19e81017"/>
      <w:bookmarkStart w:id="3963" w:name="_Tocd19e81017"/>
      <w:r>
        <w:t/>
      </w:r>
      <w:r>
        <w:t>570.303-1</w:t>
      </w:r>
      <w:r>
        <w:t xml:space="preserve"> Preparing the SFO.</w:t>
      </w:r>
      <w:bookmarkEnd w:id="3962"/>
      <w:bookmarkEnd w:id="3963"/>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61"/>
        </w:numPr>
      </w:pPr>
      <w:bookmarkStart w:id="3965" w:name="_Tocd19e81031"/>
      <w:bookmarkStart w:id="3964" w:name="_Refd19e81031"/>
      <w:r>
        <w:t/>
      </w:r>
      <w:r>
        <w:t>(a)</w:t>
      </w:r>
      <w:r>
        <w:t xml:space="preserve">  Describe the Government’s requirements.</w:t>
      </w:r>
    </w:p>
    <w:p>
      <w:pPr>
        <w:pStyle w:val="ListNumber"/>
        <!--depth 1-->
        <w:numPr>
          <w:ilvl w:val="0"/>
          <w:numId w:val="1461"/>
        </w:numPr>
      </w:pPr>
      <w:bookmarkStart w:id="3967" w:name="_Tocd19e81040"/>
      <w:bookmarkStart w:id="3966" w:name="_Refd19e81040"/>
      <w:r>
        <w:t/>
      </w:r>
      <w:r>
        <w:t>(b)</w:t>
      </w:r>
      <w:r>
        <w:t xml:space="preserve">  State the method the Government will use to measure space.</w:t>
      </w:r>
      <w:bookmarkEnd w:id="3966"/>
      <w:bookmarkEnd w:id="3967"/>
    </w:p>
    <w:p>
      <w:pPr>
        <w:pStyle w:val="ListNumber"/>
        <!--depth 1-->
        <w:numPr>
          <w:ilvl w:val="0"/>
          <w:numId w:val="1461"/>
        </w:numPr>
      </w:pPr>
      <w:r>
        <w:t/>
      </w:r>
      <w:r>
        <w:t>(c)</w:t>
      </w:r>
      <w:r>
        <w:t xml:space="preserve">  Explain how to structure offers.</w:t>
      </w:r>
    </w:p>
    <w:p>
      <w:pPr>
        <w:pStyle w:val="ListNumber"/>
        <!--depth 1-->
        <w:numPr>
          <w:ilvl w:val="0"/>
          <w:numId w:val="1461"/>
        </w:numPr>
      </w:pPr>
      <w:r>
        <w:t/>
      </w:r>
      <w:r>
        <w:t>(d)</w:t>
      </w:r>
      <w:r>
        <w:t xml:space="preserve">  Specify a date, time, and place for submission of offers.</w:t>
      </w:r>
    </w:p>
    <w:p>
      <w:pPr>
        <w:pStyle w:val="ListNumber"/>
        <!--depth 1-->
        <w:numPr>
          <w:ilvl w:val="0"/>
          <w:numId w:val="1461"/>
        </w:numPr>
      </w:pPr>
      <w:r>
        <w:t/>
      </w:r>
      <w:r>
        <w:t>(e)</w:t>
      </w:r>
      <w:r>
        <w:t xml:space="preserve">  Explain how the Government will evaluate offers.</w:t>
      </w:r>
    </w:p>
    <w:p>
      <w:pPr>
        <w:pStyle w:val="ListNumber"/>
        <!--depth 1-->
        <w:numPr>
          <w:ilvl w:val="0"/>
          <w:numId w:val="1461"/>
        </w:numPr>
      </w:pPr>
      <w:r>
        <w:t/>
      </w:r>
      <w:r>
        <w:t>(f)</w:t>
      </w:r>
      <w:r>
        <w:t xml:space="preserve">  Describe the source selection procedures the Government will use.</w:t>
      </w:r>
    </w:p>
    <w:p>
      <w:pPr>
        <w:pStyle w:val="ListNumber"/>
        <!--depth 1-->
        <w:numPr>
          <w:ilvl w:val="0"/>
          <w:numId w:val="1461"/>
        </w:numPr>
      </w:pPr>
      <w:r>
        <w:t/>
      </w:r>
      <w:r>
        <w:t>(g)</w:t>
      </w:r>
      <w:r>
        <w:t xml:space="preserve">  Include a statement outlining the information the Government may disclose in debriefings.</w:t>
      </w:r>
    </w:p>
    <w:p>
      <w:pPr>
        <w:pStyle w:val="ListNumber"/>
        <!--depth 1-->
        <w:numPr>
          <w:ilvl w:val="0"/>
          <w:numId w:val="1461"/>
        </w:numPr>
      </w:pPr>
      <w:r>
        <w:t/>
      </w:r>
      <w:r>
        <w:t>(h)</w:t>
      </w:r>
      <w:r>
        <w:t xml:space="preserve">  Include appropriate forms prescribed in </w:t>
      </w:r>
      <w:r>
        <w:t>570.8</w:t>
      </w:r>
      <w:r>
        <w:t>.</w:t>
      </w:r>
    </w:p>
    <w:p>
      <w:pPr>
        <w:pStyle w:val="ListNumber"/>
        <!--depth 1-->
        <w:numPr>
          <w:ilvl w:val="0"/>
          <w:numId w:val="1461"/>
        </w:numPr>
      </w:pPr>
      <w:r>
        <w:t/>
      </w:r>
      <w:r>
        <w:t>(i)</w:t>
      </w:r>
      <w:r>
        <w:t xml:space="preserve">  Include sustainable design requirements.</w:t>
      </w:r>
      <w:bookmarkEnd w:id="3964"/>
      <w:bookmarkEnd w:id="3965"/>
    </w:p>
    <!--Topic unique_2125-->
    <w:p>
      <w:pPr>
        <w:pStyle w:val="Heading6"/>
      </w:pPr>
      <w:bookmarkStart w:id="3968" w:name="_Refd19e81102"/>
      <w:bookmarkStart w:id="3969" w:name="_Tocd19e81102"/>
      <w:r>
        <w:t/>
      </w:r>
      <w:r>
        <w:t>570.303-2</w:t>
      </w:r>
      <w:r>
        <w:t xml:space="preserve"> Issuing the SFO.</w:t>
      </w:r>
      <w:bookmarkEnd w:id="3968"/>
      <w:bookmarkEnd w:id="3969"/>
    </w:p>
    <w:p>
      <w:pPr>
        <w:pStyle w:val="BodyText"/>
      </w:pPr>
      <w:r>
        <w:t>Release the SFO to all prospective offerors at the same time. The SFO may be released electronically.</w:t>
      </w:r>
    </w:p>
    <!--Topic unique_2126-->
    <w:p>
      <w:pPr>
        <w:pStyle w:val="Heading6"/>
      </w:pPr>
      <w:bookmarkStart w:id="3970" w:name="_Refd19e81117"/>
      <w:bookmarkStart w:id="3971" w:name="_Tocd19e81117"/>
      <w:r>
        <w:t/>
      </w:r>
      <w:r>
        <w:t>570.303-3</w:t>
      </w:r>
      <w:r>
        <w:t xml:space="preserve"> Late offers, modifications of offers, and withdrawals of offers.</w:t>
      </w:r>
      <w:bookmarkEnd w:id="3970"/>
      <w:bookmarkEnd w:id="3971"/>
    </w:p>
    <w:p>
      <w:pPr>
        <w:pStyle w:val="BodyText"/>
      </w:pPr>
      <w:r>
        <w:t>Follow the procedures in FAR 15.208.</w:t>
      </w:r>
    </w:p>
    <!--Topic unique_2127-->
    <w:p>
      <w:pPr>
        <w:pStyle w:val="Heading6"/>
      </w:pPr>
      <w:bookmarkStart w:id="3972" w:name="_Refd19e81132"/>
      <w:bookmarkStart w:id="3973" w:name="_Tocd19e81132"/>
      <w:r>
        <w:t/>
      </w:r>
      <w:r>
        <w:t>570.303-4</w:t>
      </w:r>
      <w:r>
        <w:t xml:space="preserve"> Changes to SFOs.</w:t>
      </w:r>
      <w:bookmarkEnd w:id="3972"/>
      <w:bookmarkEnd w:id="3973"/>
    </w:p>
    <w:p>
      <w:pPr>
        <w:pStyle w:val="ListNumber"/>
        <!--depth 1-->
        <w:numPr>
          <w:ilvl w:val="0"/>
          <w:numId w:val="1462"/>
        </w:numPr>
      </w:pPr>
      <w:bookmarkStart w:id="3975" w:name="_Tocd19e81144"/>
      <w:bookmarkStart w:id="3974" w:name="_Refd19e81144"/>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62"/>
        </w:numPr>
      </w:pPr>
      <w:bookmarkStart w:id="3977" w:name="_Tocd19e81153"/>
      <w:bookmarkStart w:id="3976" w:name="_Refd19e81153"/>
      <w:r>
        <w:t/>
      </w:r>
      <w:r>
        <w:t>(b)</w:t>
      </w:r>
      <w:r>
        <w:t xml:space="preserve">  If time is critical, you may provide information on SFO amendments orally.</w:t>
      </w:r>
    </w:p>
    <w:p>
      <w:pPr>
        <w:pStyle w:val="ListNumber2"/>
        <!--depth 2-->
        <w:numPr>
          <w:ilvl w:val="1"/>
          <w:numId w:val="1463"/>
        </w:numPr>
      </w:pPr>
      <w:bookmarkStart w:id="3979" w:name="_Tocd19e81159"/>
      <w:bookmarkStart w:id="3978" w:name="_Refd19e81159"/>
      <w:r>
        <w:t/>
      </w:r>
      <w:r>
        <w:t>(1)</w:t>
      </w:r>
      <w:r>
        <w:t xml:space="preserve">  Make a record of the information provided.</w:t>
      </w:r>
    </w:p>
    <w:p>
      <w:pPr>
        <w:pStyle w:val="ListNumber2"/>
        <!--depth 2-->
        <w:numPr>
          <w:ilvl w:val="1"/>
          <w:numId w:val="1463"/>
        </w:numPr>
      </w:pPr>
      <w:r>
        <w:t/>
      </w:r>
      <w:r>
        <w:t>(2)</w:t>
      </w:r>
      <w:r>
        <w:t xml:space="preserve">  Provide, or attempt to provide, the notice to all offerors or prospective offerors on the same day.</w:t>
      </w:r>
    </w:p>
    <w:p>
      <w:pPr>
        <w:pStyle w:val="ListNumber2"/>
        <!--depth 2-->
        <w:numPr>
          <w:ilvl w:val="1"/>
          <w:numId w:val="1463"/>
        </w:numPr>
      </w:pPr>
      <w:r>
        <w:t/>
      </w:r>
      <w:r>
        <w:t>(3)</w:t>
      </w:r>
      <w:r>
        <w:t xml:space="preserve">  Promptly confirm the information provided orally in a written amendment.</w:t>
      </w:r>
      <w:bookmarkEnd w:id="3978"/>
      <w:bookmarkEnd w:id="3979"/>
      <w:bookmarkEnd w:id="3976"/>
      <w:bookmarkEnd w:id="3977"/>
    </w:p>
    <w:p>
      <w:pPr>
        <w:pStyle w:val="ListNumber"/>
        <!--depth 1-->
        <w:numPr>
          <w:ilvl w:val="0"/>
          <w:numId w:val="1462"/>
        </w:numPr>
      </w:pPr>
      <w:r>
        <w:t/>
      </w:r>
      <w:r>
        <w:t>(c)</w:t>
      </w:r>
      <w:r>
        <w:t xml:space="preserve">  Distribute an amendment as follows:</w:t>
      </w:r>
    </w:p>
    <w:p>
      <w:pPr>
        <w:pStyle w:val="ListNumber2"/>
        <!--depth 2-->
        <w:numPr>
          <w:ilvl w:val="1"/>
          <w:numId w:val="1464"/>
        </w:numPr>
      </w:pPr>
      <w:bookmarkStart w:id="3981" w:name="_Tocd19e81189"/>
      <w:bookmarkStart w:id="3980" w:name="_Refd19e81189"/>
      <w:r>
        <w:t/>
      </w:r>
      <w:r>
        <w:t>(1)</w:t>
      </w:r>
      <w:r>
        <w:t xml:space="preserve">  If before the proposal due date, send the amendment to all prospective offerors who were sent a copy of the SFO.</w:t>
      </w:r>
    </w:p>
    <w:p>
      <w:pPr>
        <w:pStyle w:val="ListNumber2"/>
        <!--depth 2-->
        <w:numPr>
          <w:ilvl w:val="1"/>
          <w:numId w:val="1464"/>
        </w:numPr>
      </w:pPr>
      <w:r>
        <w:t/>
      </w:r>
      <w:r>
        <w:t>(2)</w:t>
      </w:r>
      <w:r>
        <w:t xml:space="preserve">  If after proposal receipt, send the amendment to each offeror who submitted a proposal.</w:t>
      </w:r>
      <w:bookmarkEnd w:id="3980"/>
      <w:bookmarkEnd w:id="3981"/>
    </w:p>
    <w:p>
      <w:pPr>
        <w:pStyle w:val="ListNumber"/>
        <!--depth 1-->
        <w:numPr>
          <w:ilvl w:val="0"/>
          <w:numId w:val="1462"/>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62"/>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74"/>
      <w:bookmarkEnd w:id="3975"/>
    </w:p>
    <!--Topic unique_2128-->
    <w:p>
      <w:pPr>
        <w:pStyle w:val="Heading5"/>
      </w:pPr>
      <w:bookmarkStart w:id="3982" w:name="_Refd19e81225"/>
      <w:bookmarkStart w:id="3983" w:name="_Tocd19e81225"/>
      <w:r>
        <w:t/>
      </w:r>
      <w:r>
        <w:t>570.304</w:t>
      </w:r>
      <w:r>
        <w:t xml:space="preserve"> General source selection procedures.</w:t>
      </w:r>
      <w:bookmarkEnd w:id="3982"/>
      <w:bookmarkEnd w:id="3983"/>
    </w:p>
    <w:p>
      <w:pPr>
        <w:pStyle w:val="ListNumber"/>
        <!--depth 1-->
        <w:numPr>
          <w:ilvl w:val="0"/>
          <w:numId w:val="1465"/>
        </w:numPr>
      </w:pPr>
      <w:bookmarkStart w:id="3985" w:name="_Tocd19e81237"/>
      <w:bookmarkStart w:id="3984" w:name="_Refd19e81237"/>
      <w:r>
        <w:t/>
      </w:r>
      <w:r>
        <w:t>(a)</w:t>
      </w:r>
      <w:r>
        <w:t xml:space="preserve">  These procedures apply to acquisitions of leasehold interests except if the contracting officer uses one of the following:</w:t>
      </w:r>
    </w:p>
    <w:p>
      <w:pPr>
        <w:pStyle w:val="ListNumber2"/>
        <!--depth 2-->
        <w:numPr>
          <w:ilvl w:val="1"/>
          <w:numId w:val="1466"/>
        </w:numPr>
      </w:pPr>
      <w:bookmarkStart w:id="3987" w:name="_Tocd19e81245"/>
      <w:bookmarkStart w:id="3986" w:name="_Refd19e81245"/>
      <w:r>
        <w:t/>
      </w:r>
      <w:r>
        <w:t>(1)</w:t>
      </w:r>
      <w:r>
        <w:t xml:space="preserve">  Simplified lease acquisition procedures authorized by </w:t>
      </w:r>
      <w:r>
        <w:t>570.2</w:t>
      </w:r>
      <w:r>
        <w:t>.</w:t>
      </w:r>
    </w:p>
    <w:p>
      <w:pPr>
        <w:pStyle w:val="ListNumber2"/>
        <!--depth 2-->
        <w:numPr>
          <w:ilvl w:val="1"/>
          <w:numId w:val="1466"/>
        </w:numPr>
      </w:pPr>
      <w:r>
        <w:t/>
      </w:r>
      <w:r>
        <w:t>(2)</w:t>
      </w:r>
      <w:r>
        <w:t xml:space="preserve">  Two-phase design-build selection procedures authorized by </w:t>
      </w:r>
      <w:r>
        <w:t>570.105-2</w:t>
      </w:r>
      <w:r>
        <w:t>.</w:t>
      </w:r>
      <w:bookmarkEnd w:id="3986"/>
      <w:bookmarkEnd w:id="3987"/>
    </w:p>
    <w:p>
      <w:pPr>
        <w:pStyle w:val="ListNumber"/>
        <!--depth 1-->
        <w:numPr>
          <w:ilvl w:val="0"/>
          <w:numId w:val="1465"/>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65"/>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65"/>
        </w:numPr>
      </w:pPr>
      <w:r>
        <w:t/>
      </w:r>
      <w:r>
        <w:t>(d)</w:t>
      </w:r>
      <w:r>
        <w:t xml:space="preserve"> The evaluation factors and significant subfactors must comply with FAR 15.304 and either one of the following:</w:t>
      </w:r>
    </w:p>
    <w:p>
      <w:pPr>
        <w:pStyle w:val="ListNumber2"/>
        <!--depth 2-->
        <w:numPr>
          <w:ilvl w:val="1"/>
          <w:numId w:val="1467"/>
        </w:numPr>
      </w:pPr>
      <w:bookmarkStart w:id="3989" w:name="_Tocd19e81290"/>
      <w:bookmarkStart w:id="3988" w:name="_Refd19e81290"/>
      <w:r>
        <w:t/>
      </w:r>
      <w:r>
        <w:t>(1)</w:t>
      </w:r>
      <w:r>
        <w:t xml:space="preserve"> FAR 15.101-1 if the contracting officer will use the tradeoff process.</w:t>
      </w:r>
    </w:p>
    <w:p>
      <w:pPr>
        <w:pStyle w:val="ListNumber2"/>
        <!--depth 2-->
        <w:numPr>
          <w:ilvl w:val="1"/>
          <w:numId w:val="1467"/>
        </w:numPr>
      </w:pPr>
      <w:r>
        <w:t/>
      </w:r>
      <w:r>
        <w:t>(2)</w:t>
      </w:r>
      <w:r>
        <w:t xml:space="preserve"> FAR 15.101-2 if the contracting officer will use the lowest price technically acceptable source selection process.</w:t>
      </w:r>
      <w:bookmarkEnd w:id="3988"/>
      <w:bookmarkEnd w:id="3989"/>
      <w:bookmarkEnd w:id="3984"/>
      <w:bookmarkEnd w:id="3985"/>
    </w:p>
    <!--Topic unique_2129-->
    <w:p>
      <w:pPr>
        <w:pStyle w:val="Heading5"/>
      </w:pPr>
      <w:bookmarkStart w:id="3990" w:name="_Refd19e81308"/>
      <w:bookmarkStart w:id="3991" w:name="_Tocd19e81308"/>
      <w:r>
        <w:t/>
      </w:r>
      <w:r>
        <w:t>570.305</w:t>
      </w:r>
      <w:r>
        <w:t xml:space="preserve"> Two-phase design-build selection procedures.</w:t>
      </w:r>
      <w:bookmarkEnd w:id="3990"/>
      <w:bookmarkEnd w:id="3991"/>
    </w:p>
    <w:p>
      <w:pPr>
        <w:pStyle w:val="ListNumber"/>
        <!--depth 1-->
        <w:numPr>
          <w:ilvl w:val="0"/>
          <w:numId w:val="1468"/>
        </w:numPr>
      </w:pPr>
      <w:bookmarkStart w:id="3993" w:name="_Tocd19e81320"/>
      <w:bookmarkStart w:id="3992" w:name="_Refd19e81320"/>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68"/>
        </w:numPr>
      </w:pPr>
      <w:r>
        <w:t/>
      </w:r>
      <w:r>
        <w:t>(b)</w:t>
      </w:r>
      <w:r>
        <w:t xml:space="preserve">  The SFO must include all the following information:</w:t>
      </w:r>
    </w:p>
    <w:p>
      <w:pPr>
        <w:pStyle w:val="ListNumber2"/>
        <!--depth 2-->
        <w:numPr>
          <w:ilvl w:val="1"/>
          <w:numId w:val="1469"/>
        </w:numPr>
      </w:pPr>
      <w:bookmarkStart w:id="3995" w:name="_Tocd19e81339"/>
      <w:bookmarkStart w:id="3994" w:name="_Refd19e81339"/>
      <w:r>
        <w:t/>
      </w:r>
      <w:r>
        <w:t>(1)</w:t>
      </w:r>
      <w:r>
        <w:t xml:space="preserve">  The Scope of Work.</w:t>
      </w:r>
    </w:p>
    <w:p>
      <w:pPr>
        <w:pStyle w:val="ListNumber2"/>
        <!--depth 2-->
        <w:numPr>
          <w:ilvl w:val="1"/>
          <w:numId w:val="1469"/>
        </w:numPr>
      </w:pPr>
      <w:r>
        <w:t/>
      </w:r>
      <w:r>
        <w:t>(2)</w:t>
      </w:r>
      <w:r>
        <w:t xml:space="preserve">  The evaluation factors and subfactors to be used in evaluating phase-one proposals and their relative importance.</w:t>
      </w:r>
    </w:p>
    <w:p>
      <w:pPr>
        <w:pStyle w:val="ListNumber2"/>
        <!--depth 2-->
        <w:numPr>
          <w:ilvl w:val="1"/>
          <w:numId w:val="1469"/>
        </w:numPr>
      </w:pPr>
      <w:r>
        <w:t/>
      </w:r>
      <w:r>
        <w:t>(3)</w:t>
      </w:r>
      <w:r>
        <w:t xml:space="preserve">  The maximum number of offerors to be selected to submit competitive proposals in phase-two.</w:t>
      </w:r>
    </w:p>
    <w:p>
      <w:pPr>
        <w:pStyle w:val="ListNumber2"/>
        <!--depth 2-->
        <w:numPr>
          <w:ilvl w:val="1"/>
          <w:numId w:val="1469"/>
        </w:numPr>
      </w:pPr>
      <w:r>
        <w:t/>
      </w:r>
      <w:r>
        <w:t>(4)</w:t>
      </w:r>
      <w:r>
        <w:t xml:space="preserve">  The evaluation factors, including cost or price, and subfactors to be used in evaluating phase-two proposals and selecting the successful offeror, and their relative importance.</w:t>
      </w:r>
      <w:bookmarkEnd w:id="3994"/>
      <w:bookmarkEnd w:id="3995"/>
    </w:p>
    <w:p>
      <w:pPr>
        <w:pStyle w:val="ListNumber"/>
        <!--depth 1-->
        <w:numPr>
          <w:ilvl w:val="0"/>
          <w:numId w:val="1468"/>
        </w:numPr>
      </w:pPr>
      <w:r>
        <w:t/>
      </w:r>
      <w:r>
        <w:t>(c)</w:t>
      </w:r>
      <w:r>
        <w:t xml:space="preserve">  The following procedures apply to phase-one evaluation factors:</w:t>
      </w:r>
    </w:p>
    <w:p>
      <w:pPr>
        <w:pStyle w:val="ListNumber2"/>
        <!--depth 2-->
        <w:numPr>
          <w:ilvl w:val="1"/>
          <w:numId w:val="1470"/>
        </w:numPr>
      </w:pPr>
      <w:bookmarkStart w:id="3997" w:name="_Tocd19e81376"/>
      <w:bookmarkStart w:id="3996" w:name="_Refd19e81376"/>
      <w:r>
        <w:t/>
      </w:r>
      <w:r>
        <w:t>(1)</w:t>
      </w:r>
      <w:r>
        <w:t xml:space="preserve">  Phase one factors include:</w:t>
      </w:r>
    </w:p>
    <w:p>
      <w:pPr>
        <w:pStyle w:val="ListNumber3"/>
        <!--depth 3-->
        <w:numPr>
          <w:ilvl w:val="2"/>
          <w:numId w:val="1471"/>
        </w:numPr>
      </w:pPr>
      <w:bookmarkStart w:id="3999" w:name="_Tocd19e81384"/>
      <w:bookmarkStart w:id="3998" w:name="_Refd19e81384"/>
      <w:r>
        <w:t/>
      </w:r>
      <w:r>
        <w:t>(i)</w:t>
      </w:r>
      <w:r>
        <w:t xml:space="preserve">  Specialized experience and technical competence.</w:t>
      </w:r>
    </w:p>
    <w:p>
      <w:pPr>
        <w:pStyle w:val="ListNumber3"/>
        <!--depth 3-->
        <w:numPr>
          <w:ilvl w:val="2"/>
          <w:numId w:val="1471"/>
        </w:numPr>
      </w:pPr>
      <w:r>
        <w:t/>
      </w:r>
      <w:r>
        <w:t>(ii)</w:t>
      </w:r>
      <w:r>
        <w:t xml:space="preserve">  Capability to perform.</w:t>
      </w:r>
    </w:p>
    <w:p>
      <w:pPr>
        <w:pStyle w:val="ListNumber3"/>
        <!--depth 3-->
        <w:numPr>
          <w:ilvl w:val="2"/>
          <w:numId w:val="1471"/>
        </w:numPr>
      </w:pPr>
      <w:r>
        <w:t/>
      </w:r>
      <w:r>
        <w:t>(iii)</w:t>
      </w:r>
      <w:r>
        <w:t xml:space="preserve">  Past performance of the offeror’s team (including architect-engineer and construction members of the team).</w:t>
      </w:r>
    </w:p>
    <w:p>
      <w:pPr>
        <w:pStyle w:val="ListNumber3"/>
        <!--depth 3-->
        <w:numPr>
          <w:ilvl w:val="2"/>
          <w:numId w:val="1471"/>
        </w:numPr>
      </w:pPr>
      <w:r>
        <w:t/>
      </w:r>
      <w:r>
        <w:t>(iv)</w:t>
      </w:r>
      <w:r>
        <w:t xml:space="preserve">  The planned participation of small disadvantaged business concerns in performance of the contract.</w:t>
      </w:r>
    </w:p>
    <w:p>
      <w:pPr>
        <w:pStyle w:val="ListNumber3"/>
        <!--depth 3-->
        <w:numPr>
          <w:ilvl w:val="2"/>
          <w:numId w:val="1471"/>
        </w:numPr>
      </w:pPr>
      <w:r>
        <w:t/>
      </w:r>
      <w:r>
        <w:t>(v)</w:t>
      </w:r>
      <w:r>
        <w:t xml:space="preserve">  Other appropriate factors, such as site or location.</w:t>
      </w:r>
      <w:bookmarkEnd w:id="3998"/>
      <w:bookmarkEnd w:id="3999"/>
    </w:p>
    <w:p>
      <w:pPr>
        <w:pStyle w:val="ListNumber2"/>
        <!--depth 2-->
        <w:numPr>
          <w:ilvl w:val="1"/>
          <w:numId w:val="1470"/>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3996"/>
      <w:bookmarkEnd w:id="3997"/>
    </w:p>
    <w:p>
      <w:pPr>
        <w:pStyle w:val="ListNumber"/>
        <!--depth 1-->
        <w:numPr>
          <w:ilvl w:val="0"/>
          <w:numId w:val="1468"/>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72"/>
        </w:numPr>
      </w:pPr>
      <w:bookmarkStart w:id="4001" w:name="_Tocd19e81436"/>
      <w:bookmarkStart w:id="4000" w:name="_Refd19e81436"/>
      <w:r>
        <w:t/>
      </w:r>
      <w:r>
        <w:t>(1)</w:t>
      </w:r>
      <w:r>
        <w:t xml:space="preserve">  In the government’s interest.</w:t>
      </w:r>
    </w:p>
    <w:p>
      <w:pPr>
        <w:pStyle w:val="ListNumber2"/>
        <!--depth 2-->
        <w:numPr>
          <w:ilvl w:val="1"/>
          <w:numId w:val="1472"/>
        </w:numPr>
      </w:pPr>
      <w:r>
        <w:t/>
      </w:r>
      <w:r>
        <w:t>(2)</w:t>
      </w:r>
      <w:r>
        <w:t xml:space="preserve">  Consistent with the purpose and objectives of the two-phase selection process.</w:t>
      </w:r>
      <w:bookmarkEnd w:id="4000"/>
      <w:bookmarkEnd w:id="4001"/>
    </w:p>
    <w:p>
      <w:pPr>
        <w:pStyle w:val="ListNumber"/>
        <!--depth 1-->
        <w:numPr>
          <w:ilvl w:val="0"/>
          <w:numId w:val="1468"/>
        </w:numPr>
      </w:pPr>
      <w:r>
        <w:t/>
      </w:r>
      <w:r>
        <w:t>(e)</w:t>
      </w:r>
      <w:r>
        <w:t xml:space="preserve">  In phase-two, require detailed technical and price proposals. Evaluate the proposals using the procedures in </w:t>
      </w:r>
      <w:r>
        <w:t>570.306</w:t>
      </w:r>
      <w:r>
        <w:t>.</w:t>
      </w:r>
      <w:bookmarkEnd w:id="3992"/>
      <w:bookmarkEnd w:id="3993"/>
    </w:p>
    <!--Topic unique_2130-->
    <w:p>
      <w:pPr>
        <w:pStyle w:val="Heading5"/>
      </w:pPr>
      <w:bookmarkStart w:id="4002" w:name="_Refd19e81465"/>
      <w:bookmarkStart w:id="4003" w:name="_Tocd19e81465"/>
      <w:r>
        <w:t/>
      </w:r>
      <w:r>
        <w:t>570.306</w:t>
      </w:r>
      <w:r>
        <w:t xml:space="preserve"> Evaluating offers.</w:t>
      </w:r>
      <w:bookmarkEnd w:id="4002"/>
      <w:bookmarkEnd w:id="4003"/>
    </w:p>
    <w:p>
      <w:pPr>
        <w:pStyle w:val="ListNumber"/>
        <!--depth 1-->
        <w:numPr>
          <w:ilvl w:val="0"/>
          <w:numId w:val="1473"/>
        </w:numPr>
      </w:pPr>
      <w:bookmarkStart w:id="4005" w:name="_Tocd19e81477"/>
      <w:bookmarkStart w:id="4004" w:name="_Refd19e81477"/>
      <w:r>
        <w:t/>
      </w:r>
      <w:r>
        <w:t>(a)</w:t>
      </w:r>
      <w:r>
        <w:t xml:space="preserve">  The contracting officer must evaluate offers solely in accordance with the factors and subfactors stated in the SFO.</w:t>
      </w:r>
    </w:p>
    <w:p>
      <w:pPr>
        <w:pStyle w:val="ListNumber"/>
        <!--depth 1-->
        <w:numPr>
          <w:ilvl w:val="0"/>
          <w:numId w:val="1473"/>
        </w:numPr>
      </w:pPr>
      <w:bookmarkStart w:id="4007" w:name="_Tocd19e81486"/>
      <w:bookmarkStart w:id="4006" w:name="_Refd19e81486"/>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4006"/>
      <w:bookmarkEnd w:id="4007"/>
    </w:p>
    <w:p>
      <w:pPr>
        <w:pStyle w:val="ListNumber"/>
        <!--depth 1-->
        <w:numPr>
          <w:ilvl w:val="0"/>
          <w:numId w:val="1473"/>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74"/>
        </w:numPr>
      </w:pPr>
      <w:bookmarkStart w:id="4009" w:name="_Tocd19e81503"/>
      <w:bookmarkStart w:id="4008" w:name="_Refd19e81503"/>
      <w:r>
        <w:t/>
      </w:r>
      <w:r>
        <w:t>(1)</w:t>
      </w:r>
      <w:r>
        <w:t xml:space="preserve">  Questionnaires tailored to the circumstances of the acquisition;</w:t>
      </w:r>
    </w:p>
    <w:p>
      <w:pPr>
        <w:pStyle w:val="ListNumber2"/>
        <!--depth 2-->
        <w:numPr>
          <w:ilvl w:val="1"/>
          <w:numId w:val="1474"/>
        </w:numPr>
      </w:pPr>
      <w:r>
        <w:t/>
      </w:r>
      <w:r>
        <w:t>(2)</w:t>
      </w:r>
      <w:r>
        <w:t xml:space="preserve">  Interviews with program managers or contracting officers;</w:t>
      </w:r>
    </w:p>
    <w:p>
      <w:pPr>
        <w:pStyle w:val="ListNumber2"/>
        <!--depth 2-->
        <w:numPr>
          <w:ilvl w:val="1"/>
          <w:numId w:val="1474"/>
        </w:numPr>
      </w:pPr>
      <w:r>
        <w:t/>
      </w:r>
      <w:r>
        <w:t>(3)</w:t>
      </w:r>
      <w:r>
        <w:t xml:space="preserve">  Other sources; or</w:t>
      </w:r>
    </w:p>
    <w:p>
      <w:pPr>
        <w:pStyle w:val="ListNumber2"/>
        <!--depth 2-->
        <w:numPr>
          <w:ilvl w:val="1"/>
          <w:numId w:val="1474"/>
        </w:numPr>
      </w:pPr>
      <w:r>
        <w:t/>
      </w:r>
      <w:r>
        <w:t>(4)</w:t>
      </w:r>
      <w:r>
        <w:t xml:space="preserve"> Past performance information collected under FAR 42.15 and available through the Contractor Performance Assessment Reporting System at </w:t>
      </w:r>
      <w:hyperlink r:id="rIdHyperlink363">
        <w:r>
          <w:t>https://www.cpars.gov/​</w:t>
        </w:r>
      </w:hyperlink>
      <w:r>
        <w:t>, or successor system.</w:t>
      </w:r>
      <w:bookmarkEnd w:id="4008"/>
      <w:bookmarkEnd w:id="4009"/>
    </w:p>
    <w:p>
      <w:pPr>
        <w:pStyle w:val="ListNumber"/>
        <!--depth 1-->
        <w:numPr>
          <w:ilvl w:val="0"/>
          <w:numId w:val="1473"/>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75"/>
        </w:numPr>
      </w:pPr>
      <w:bookmarkStart w:id="4011" w:name="_Tocd19e81544"/>
      <w:bookmarkStart w:id="4010" w:name="_Refd19e81544"/>
      <w:r>
        <w:t/>
      </w:r>
      <w:r>
        <w:t>(1)</w:t>
      </w:r>
      <w:r>
        <w:t xml:space="preserve">  The Small Business Administration;</w:t>
      </w:r>
    </w:p>
    <w:p>
      <w:pPr>
        <w:pStyle w:val="ListNumber2"/>
        <!--depth 2-->
        <w:numPr>
          <w:ilvl w:val="1"/>
          <w:numId w:val="1475"/>
        </w:numPr>
      </w:pPr>
      <w:r>
        <w:t/>
      </w:r>
      <w:r>
        <w:t>(2)</w:t>
      </w:r>
      <w:r>
        <w:t xml:space="preserve">  Information on prior contracts from contracting officers and administrative contracting officers;</w:t>
      </w:r>
    </w:p>
    <w:p>
      <w:pPr>
        <w:pStyle w:val="ListNumber2"/>
        <!--depth 2-->
        <w:numPr>
          <w:ilvl w:val="1"/>
          <w:numId w:val="1475"/>
        </w:numPr>
      </w:pPr>
      <w:r>
        <w:t/>
      </w:r>
      <w:r>
        <w:t>(3)</w:t>
      </w:r>
      <w:r>
        <w:t xml:space="preserve">  Offeror’s references; and</w:t>
      </w:r>
    </w:p>
    <w:p>
      <w:pPr>
        <w:pStyle w:val="ListNumber2"/>
        <!--depth 2-->
        <w:numPr>
          <w:ilvl w:val="1"/>
          <w:numId w:val="1475"/>
        </w:numPr>
      </w:pPr>
      <w:r>
        <w:t/>
      </w:r>
      <w:r>
        <w:t>(4)</w:t>
      </w:r>
      <w:r>
        <w:t xml:space="preserve"> Past performance information collected under FAR 42.15 and available through PPIRS.</w:t>
      </w:r>
      <w:bookmarkEnd w:id="4010"/>
      <w:bookmarkEnd w:id="4011"/>
    </w:p>
    <w:p>
      <w:pPr>
        <w:pStyle w:val="ListNumber"/>
        <!--depth 1-->
        <w:numPr>
          <w:ilvl w:val="0"/>
          <w:numId w:val="1473"/>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73"/>
        </w:numPr>
      </w:pPr>
      <w:r>
        <w:t/>
      </w:r>
      <w:r>
        <w:t>(f)</w:t>
      </w:r>
      <w:r>
        <w:t xml:space="preserve">  Also see the requirements in </w:t>
      </w:r>
      <w:r>
        <w:t>570.108</w:t>
      </w:r>
      <w:r>
        <w:t xml:space="preserve">, </w:t>
      </w:r>
      <w:r>
        <w:t>570.109</w:t>
      </w:r>
      <w:r>
        <w:t xml:space="preserve"> and </w:t>
      </w:r>
      <w:r>
        <w:t>570.111</w:t>
      </w:r>
      <w:r>
        <w:t>.</w:t>
      </w:r>
      <w:bookmarkEnd w:id="4004"/>
      <w:bookmarkEnd w:id="4005"/>
    </w:p>
    <!--Topic unique_2131-->
    <w:p>
      <w:pPr>
        <w:pStyle w:val="Heading5"/>
      </w:pPr>
      <w:bookmarkStart w:id="4012" w:name="_Refd19e81603"/>
      <w:bookmarkStart w:id="4013" w:name="_Tocd19e81603"/>
      <w:r>
        <w:t/>
      </w:r>
      <w:r>
        <w:t>570.307</w:t>
      </w:r>
      <w:r>
        <w:t xml:space="preserve"> Negotiations.</w:t>
      </w:r>
      <w:bookmarkEnd w:id="4012"/>
      <w:bookmarkEnd w:id="4013"/>
    </w:p>
    <w:p>
      <w:pPr>
        <w:pStyle w:val="ListNumber"/>
        <!--depth 1-->
        <w:numPr>
          <w:ilvl w:val="0"/>
          <w:numId w:val="1476"/>
        </w:numPr>
      </w:pPr>
      <w:bookmarkStart w:id="4015" w:name="_Tocd19e81615"/>
      <w:bookmarkStart w:id="4014" w:name="_Refd19e81615"/>
      <w:r>
        <w:t/>
      </w:r>
      <w:r>
        <w:t>(a)</w:t>
      </w:r>
      <w:r>
        <w:t xml:space="preserve"> Follow the procedures in FAR 15.306 and 15.307 for exchanges (including clarifications, communications, negotiations, discussions, and revisions).</w:t>
      </w:r>
    </w:p>
    <w:p>
      <w:pPr>
        <w:pStyle w:val="ListNumber"/>
        <!--depth 1-->
        <w:numPr>
          <w:ilvl w:val="0"/>
          <w:numId w:val="1476"/>
        </w:numPr>
      </w:pPr>
      <w:r>
        <w:t/>
      </w:r>
      <w:r>
        <w:t>(b)</w:t>
      </w:r>
      <w:r>
        <w:t xml:space="preserve">  Place a written record of all exchanges in the lease file.</w:t>
      </w:r>
    </w:p>
    <w:p>
      <w:pPr>
        <w:pStyle w:val="ListNumber"/>
        <!--depth 1-->
        <w:numPr>
          <w:ilvl w:val="0"/>
          <w:numId w:val="1476"/>
        </w:numPr>
      </w:pPr>
      <w:r>
        <w:t/>
      </w:r>
      <w:r>
        <w:t>(c)</w:t>
      </w:r>
      <w:r>
        <w:t xml:space="preserve"> Provide prompt written notice to any offeror excluded from the competitive range or otherwise eliminated from the competition in accordance with FAR 15.503(a).</w:t>
      </w:r>
      <w:bookmarkEnd w:id="4014"/>
      <w:bookmarkEnd w:id="4015"/>
    </w:p>
    <!--Topic unique_2132-->
    <w:p>
      <w:pPr>
        <w:pStyle w:val="Heading5"/>
      </w:pPr>
      <w:bookmarkStart w:id="4016" w:name="_Refd19e81639"/>
      <w:bookmarkStart w:id="4017" w:name="_Tocd19e81639"/>
      <w:r>
        <w:t/>
      </w:r>
      <w:r>
        <w:t>570.308</w:t>
      </w:r>
      <w:r>
        <w:t xml:space="preserve"> Award.</w:t>
      </w:r>
      <w:bookmarkEnd w:id="4016"/>
      <w:bookmarkEnd w:id="4017"/>
    </w:p>
    <w:p>
      <w:pPr>
        <w:pStyle w:val="ListNumber"/>
        <!--depth 1-->
        <w:numPr>
          <w:ilvl w:val="0"/>
          <w:numId w:val="1477"/>
        </w:numPr>
      </w:pPr>
      <w:bookmarkStart w:id="4019" w:name="_Tocd19e81651"/>
      <w:bookmarkStart w:id="4018" w:name="_Refd19e81651"/>
      <w:r>
        <w:t/>
      </w:r>
      <w:r>
        <w:t>(a)</w:t>
      </w:r>
      <w:r>
        <w:t xml:space="preserve">  Make award to the responsible offeror whose proposal represents the best value after evaluation in accordance with the factors and subfactors in the SFO.</w:t>
      </w:r>
    </w:p>
    <w:p>
      <w:pPr>
        <w:pStyle w:val="ListNumber"/>
        <!--depth 1-->
        <w:numPr>
          <w:ilvl w:val="0"/>
          <w:numId w:val="1477"/>
        </w:numPr>
      </w:pPr>
      <w:r>
        <w:t/>
      </w:r>
      <w:r>
        <w:t>(b)</w:t>
      </w:r>
      <w:r>
        <w:t xml:space="preserve">  Make award in writing and in the timeframe specified in the SFO.</w:t>
      </w:r>
    </w:p>
    <w:p>
      <w:pPr>
        <w:pStyle w:val="ListNumber2"/>
        <!--depth 2-->
        <w:numPr>
          <w:ilvl w:val="1"/>
          <w:numId w:val="1478"/>
        </w:numPr>
      </w:pPr>
      <w:bookmarkStart w:id="4021" w:name="_Tocd19e81666"/>
      <w:bookmarkStart w:id="4020" w:name="_Refd19e81666"/>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78"/>
        </w:numPr>
      </w:pPr>
      <w:r>
        <w:t/>
      </w:r>
      <w:r>
        <w:t>(2)</w:t>
      </w:r>
      <w:r>
        <w:t xml:space="preserve">  If time is critical, the contracting officer may request the extensions orally. The contracting officer must make a record of the request and confirm it promptly in writing.</w:t>
      </w:r>
      <w:bookmarkEnd w:id="4020"/>
      <w:bookmarkEnd w:id="4021"/>
    </w:p>
    <w:p>
      <w:pPr>
        <w:pStyle w:val="ListNumber"/>
        <!--depth 1-->
        <w:numPr>
          <w:ilvl w:val="0"/>
          <w:numId w:val="1477"/>
        </w:numPr>
      </w:pPr>
      <w:r>
        <w:t/>
      </w:r>
      <w:r>
        <w:t>(c)</w:t>
      </w:r>
      <w:r>
        <w:t xml:space="preserve"> Notify unsuccessful offerors in writing or electronically in accordance with FAR 15.501 and 15.503(b).</w:t>
      </w:r>
    </w:p>
    <w:p>
      <w:pPr>
        <w:pStyle w:val="ListNumber"/>
        <!--depth 1-->
        <w:numPr>
          <w:ilvl w:val="0"/>
          <w:numId w:val="1477"/>
        </w:numPr>
      </w:pPr>
      <w:r>
        <w:t/>
      </w:r>
      <w:r>
        <w:t>(d)</w:t>
      </w:r>
      <w:r>
        <w:t xml:space="preserve">  The source selection authority may reject all proposals received in response to an SFO, if doing so is in the best interest of the Government.</w:t>
      </w:r>
      <w:bookmarkEnd w:id="4018"/>
      <w:bookmarkEnd w:id="4019"/>
    </w:p>
    <!--Topic unique_2133-->
    <w:p>
      <w:pPr>
        <w:pStyle w:val="Heading5"/>
      </w:pPr>
      <w:bookmarkStart w:id="4022" w:name="_Refd19e81699"/>
      <w:bookmarkStart w:id="4023" w:name="_Tocd19e81699"/>
      <w:r>
        <w:t/>
      </w:r>
      <w:r>
        <w:t>570.309</w:t>
      </w:r>
      <w:r>
        <w:t xml:space="preserve"> Debriefings.</w:t>
      </w:r>
      <w:bookmarkEnd w:id="4022"/>
      <w:bookmarkEnd w:id="4023"/>
    </w:p>
    <w:p>
      <w:pPr>
        <w:pStyle w:val="BodyText"/>
      </w:pPr>
      <w:r>
        <w:t>The procedures of FAR 15.505 and 15.506 apply to leasing actions.</w:t>
      </w:r>
    </w:p>
    <!--Topic unique_2134-->
    <w:p>
      <w:pPr>
        <w:pStyle w:val="Heading4"/>
      </w:pPr>
      <w:bookmarkStart w:id="4024" w:name="_Refd19e81714"/>
      <w:bookmarkStart w:id="4025" w:name="_Tocd19e81714"/>
      <w:r>
        <w:t/>
      </w:r>
      <w:r>
        <w:t>Subpart 570.4</w:t>
      </w:r>
      <w:r>
        <w:t xml:space="preserve"> - Special Aspects of Contracting for Continued Space Requirements</w:t>
      </w:r>
      <w:bookmarkEnd w:id="4024"/>
      <w:bookmarkEnd w:id="4025"/>
    </w:p>
    <!--Topic unique_2135-->
    <w:p>
      <w:pPr>
        <w:pStyle w:val="Heading5"/>
      </w:pPr>
      <w:bookmarkStart w:id="4026" w:name="_Refd19e81722"/>
      <w:bookmarkStart w:id="4027" w:name="_Tocd19e81722"/>
      <w:r>
        <w:t/>
      </w:r>
      <w:r>
        <w:t>570.401</w:t>
      </w:r>
      <w:r>
        <w:t xml:space="preserve"> Renewal options.</w:t>
      </w:r>
      <w:bookmarkEnd w:id="4026"/>
      <w:bookmarkEnd w:id="4027"/>
    </w:p>
    <w:p>
      <w:pPr>
        <w:pStyle w:val="ListNumber"/>
        <!--depth 1-->
        <w:numPr>
          <w:ilvl w:val="0"/>
          <w:numId w:val="1479"/>
        </w:numPr>
      </w:pPr>
      <w:bookmarkStart w:id="4029" w:name="_Tocd19e81734"/>
      <w:bookmarkStart w:id="4028" w:name="_Refd19e81734"/>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479"/>
        </w:numPr>
      </w:pPr>
      <w:bookmarkStart w:id="4031" w:name="_Tocd19e81754"/>
      <w:bookmarkStart w:id="4030" w:name="_Refd19e81754"/>
      <w:r>
        <w:t/>
      </w:r>
      <w:r>
        <w:t>(b)</w:t>
      </w:r>
      <w:r>
        <w:t xml:space="preserve">  </w:t>
      </w:r>
      <w:r>
        <w:rPr>
          <w:i/>
        </w:rPr>
        <w:t>Market information review</w:t>
      </w:r>
      <w:r>
        <w:t>. Before exercising an option to renew a lease, review current market information to determine that the rental rate in the option is fair and reasonable.</w:t>
      </w:r>
      <w:bookmarkEnd w:id="4030"/>
      <w:bookmarkEnd w:id="4031"/>
      <w:bookmarkEnd w:id="4028"/>
      <w:bookmarkEnd w:id="4029"/>
    </w:p>
    <!--Topic unique_2136-->
    <w:p>
      <w:pPr>
        <w:pStyle w:val="Heading5"/>
      </w:pPr>
      <w:bookmarkStart w:id="4032" w:name="_Refd19e81765"/>
      <w:bookmarkStart w:id="4033" w:name="_Tocd19e81765"/>
      <w:r>
        <w:t/>
      </w:r>
      <w:r>
        <w:t>570.402</w:t>
      </w:r>
      <w:r>
        <w:t xml:space="preserve"> Succeeding leases.</w:t>
      </w:r>
      <w:bookmarkEnd w:id="4032"/>
      <w:bookmarkEnd w:id="4033"/>
    </w:p>
    <!--Topic unique_2137-->
    <w:p>
      <w:pPr>
        <w:pStyle w:val="Heading6"/>
      </w:pPr>
      <w:bookmarkStart w:id="4034" w:name="_Refd19e81773"/>
      <w:bookmarkStart w:id="4035" w:name="_Tocd19e81773"/>
      <w:r>
        <w:t/>
      </w:r>
      <w:r>
        <w:t>570.402-1</w:t>
      </w:r>
      <w:r>
        <w:t xml:space="preserve"> General.</w:t>
      </w:r>
      <w:bookmarkEnd w:id="4034"/>
      <w:bookmarkEnd w:id="4035"/>
    </w:p>
    <w:p>
      <w:pPr>
        <w:pStyle w:val="ListNumber"/>
        <!--depth 1-->
        <w:numPr>
          <w:ilvl w:val="0"/>
          <w:numId w:val="1480"/>
        </w:numPr>
      </w:pPr>
      <w:bookmarkStart w:id="4037" w:name="_Tocd19e81785"/>
      <w:bookmarkStart w:id="4036" w:name="_Refd19e81785"/>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80"/>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81"/>
        </w:numPr>
      </w:pPr>
      <w:bookmarkStart w:id="4039" w:name="_Tocd19e81804"/>
      <w:bookmarkStart w:id="4038" w:name="_Refd19e81804"/>
      <w:r>
        <w:t/>
      </w:r>
      <w:r>
        <w:t>(1)</w:t>
      </w:r>
      <w:r>
        <w:t xml:space="preserve">  The contracting officer does not identify any potential acceptable locations.</w:t>
      </w:r>
    </w:p>
    <w:p>
      <w:pPr>
        <w:pStyle w:val="ListNumber2"/>
        <!--depth 2-->
        <w:numPr>
          <w:ilvl w:val="1"/>
          <w:numId w:val="1481"/>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38"/>
      <w:bookmarkEnd w:id="4039"/>
      <w:bookmarkEnd w:id="4036"/>
      <w:bookmarkEnd w:id="4037"/>
    </w:p>
    <!--Topic unique_2138-->
    <w:p>
      <w:pPr>
        <w:pStyle w:val="Heading6"/>
      </w:pPr>
      <w:bookmarkStart w:id="4040" w:name="_Refd19e81822"/>
      <w:bookmarkStart w:id="4041" w:name="_Tocd19e81822"/>
      <w:r>
        <w:t/>
      </w:r>
      <w:r>
        <w:t>570.402-2</w:t>
      </w:r>
      <w:r>
        <w:t xml:space="preserve"> Publicizing/Advertising.</w:t>
      </w:r>
      <w:bookmarkEnd w:id="4040"/>
      <w:bookmarkEnd w:id="4041"/>
    </w:p>
    <w:p>
      <w:pPr>
        <w:pStyle w:val="BodyText"/>
      </w:pPr>
      <w:r>
        <w:t xml:space="preserve">The contracting officer must publish a notice if required by </w:t>
      </w:r>
      <w:r>
        <w:t>570.106</w:t>
      </w:r>
      <w:r>
        <w:t>. The notice should:</w:t>
      </w:r>
    </w:p>
    <w:p>
      <w:pPr>
        <w:pStyle w:val="ListNumber"/>
        <!--depth 1-->
        <w:numPr>
          <w:ilvl w:val="0"/>
          <w:numId w:val="1482"/>
        </w:numPr>
      </w:pPr>
      <w:bookmarkStart w:id="4043" w:name="_Tocd19e81840"/>
      <w:bookmarkStart w:id="4042" w:name="_Refd19e81840"/>
      <w:r>
        <w:t/>
      </w:r>
      <w:r>
        <w:t>(a)</w:t>
      </w:r>
      <w:r>
        <w:t xml:space="preserve">  Indicate that the Government's lease is expiring.</w:t>
      </w:r>
    </w:p>
    <w:p>
      <w:pPr>
        <w:pStyle w:val="ListNumber"/>
        <!--depth 1-->
        <w:numPr>
          <w:ilvl w:val="0"/>
          <w:numId w:val="1482"/>
        </w:numPr>
      </w:pPr>
      <w:r>
        <w:t/>
      </w:r>
      <w:r>
        <w:t>(b)</w:t>
      </w:r>
      <w:r>
        <w:t xml:space="preserve">  Describe the requirements in terms of type and quantity of space.</w:t>
      </w:r>
    </w:p>
    <w:p>
      <w:pPr>
        <w:pStyle w:val="ListNumber"/>
        <!--depth 1-->
        <w:numPr>
          <w:ilvl w:val="0"/>
          <w:numId w:val="1482"/>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82"/>
        </w:numPr>
      </w:pPr>
      <w:r>
        <w:t/>
      </w:r>
      <w:r>
        <w:t>(d)</w:t>
      </w:r>
      <w:r>
        <w:t xml:space="preserve">  Advise prospective offerors that the Government will consider the cost of moving, alterations, etc., when deciding whether it should relocate.</w:t>
      </w:r>
    </w:p>
    <w:p>
      <w:pPr>
        <w:pStyle w:val="ListNumber"/>
        <!--depth 1-->
        <w:numPr>
          <w:ilvl w:val="0"/>
          <w:numId w:val="1482"/>
        </w:numPr>
      </w:pPr>
      <w:r>
        <w:t/>
      </w:r>
      <w:r>
        <w:t>(e)</w:t>
      </w:r>
      <w:r>
        <w:t xml:space="preserve">  Provide a contact person for those interested in providing space to the Government.</w:t>
      </w:r>
      <w:bookmarkEnd w:id="4042"/>
      <w:bookmarkEnd w:id="4043"/>
    </w:p>
    <!--Topic unique_2139-->
    <w:p>
      <w:pPr>
        <w:pStyle w:val="Heading6"/>
      </w:pPr>
      <w:bookmarkStart w:id="4044" w:name="_Refd19e81878"/>
      <w:bookmarkStart w:id="4045" w:name="_Tocd19e81878"/>
      <w:r>
        <w:t/>
      </w:r>
      <w:r>
        <w:t>570.402-3</w:t>
      </w:r>
      <w:r>
        <w:t xml:space="preserve"> Market survey.</w:t>
      </w:r>
      <w:bookmarkEnd w:id="4044"/>
      <w:bookmarkEnd w:id="4045"/>
    </w:p>
    <w:p>
      <w:pPr>
        <w:pStyle w:val="BodyText"/>
      </w:pPr>
      <w:r>
        <w:t xml:space="preserve">Conduct a market survey following </w:t>
      </w:r>
      <w:r>
        <w:t>570.301</w:t>
      </w:r>
      <w:r>
        <w:t>.</w:t>
      </w:r>
    </w:p>
    <!--Topic unique_2140-->
    <w:p>
      <w:pPr>
        <w:pStyle w:val="Heading6"/>
      </w:pPr>
      <w:bookmarkStart w:id="4046" w:name="_Refd19e81897"/>
      <w:bookmarkStart w:id="4047" w:name="_Tocd19e81897"/>
      <w:r>
        <w:t/>
      </w:r>
      <w:r>
        <w:t>570.402-4</w:t>
      </w:r>
      <w:r>
        <w:t xml:space="preserve"> No potential acceptable locations.</w:t>
      </w:r>
      <w:bookmarkEnd w:id="4046"/>
      <w:bookmarkEnd w:id="4047"/>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41-->
    <w:p>
      <w:pPr>
        <w:pStyle w:val="Heading6"/>
      </w:pPr>
      <w:bookmarkStart w:id="4048" w:name="_Refd19e81916"/>
      <w:bookmarkStart w:id="4049" w:name="_Tocd19e81916"/>
      <w:r>
        <w:t/>
      </w:r>
      <w:r>
        <w:t>570.402-5</w:t>
      </w:r>
      <w:r>
        <w:t xml:space="preserve"> Potential acceptable locations.</w:t>
      </w:r>
      <w:bookmarkEnd w:id="4048"/>
      <w:bookmarkEnd w:id="4049"/>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83"/>
        </w:numPr>
      </w:pPr>
      <w:bookmarkStart w:id="4051" w:name="_Tocd19e81934"/>
      <w:bookmarkStart w:id="4050" w:name="_Refd19e81934"/>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83"/>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484"/>
        </w:numPr>
      </w:pPr>
      <w:bookmarkStart w:id="4053" w:name="_Tocd19e81957"/>
      <w:bookmarkStart w:id="4052" w:name="_Refd19e81957"/>
      <w:r>
        <w:t/>
      </w:r>
      <w:r>
        <w:t>(1)</w:t>
      </w:r>
      <w:r>
        <w:t xml:space="preserve">  How the contracting officer performed the cost-benefit analysis.</w:t>
      </w:r>
    </w:p>
    <w:p>
      <w:pPr>
        <w:pStyle w:val="ListNumber2"/>
        <!--depth 2-->
        <w:numPr>
          <w:ilvl w:val="1"/>
          <w:numId w:val="1484"/>
        </w:numPr>
      </w:pPr>
      <w:r>
        <w:t/>
      </w:r>
      <w:r>
        <w:t>(2)</w:t>
      </w:r>
      <w:r>
        <w:t xml:space="preserve">  That the cost-benefit analysis indicates that award to any other offeror will likely result in substantial costs to the Government that the Government cannot expect to recover through competition.</w:t>
      </w:r>
      <w:bookmarkEnd w:id="4052"/>
      <w:bookmarkEnd w:id="4053"/>
      <w:bookmarkEnd w:id="4050"/>
      <w:bookmarkEnd w:id="4051"/>
    </w:p>
    <!--Topic unique_2142-->
    <w:p>
      <w:pPr>
        <w:pStyle w:val="Heading6"/>
      </w:pPr>
      <w:bookmarkStart w:id="4054" w:name="_Refd19e81975"/>
      <w:bookmarkStart w:id="4055" w:name="_Tocd19e81975"/>
      <w:r>
        <w:t/>
      </w:r>
      <w:r>
        <w:t>570.402-6</w:t>
      </w:r>
      <w:r>
        <w:t xml:space="preserve"> Cost-benefit analysis.</w:t>
      </w:r>
      <w:bookmarkEnd w:id="4054"/>
      <w:bookmarkEnd w:id="4055"/>
    </w:p>
    <w:p>
      <w:pPr>
        <w:pStyle w:val="ListNumber"/>
        <!--depth 1-->
        <w:numPr>
          <w:ilvl w:val="0"/>
          <w:numId w:val="1485"/>
        </w:numPr>
      </w:pPr>
      <w:bookmarkStart w:id="4057" w:name="_Tocd19e81987"/>
      <w:bookmarkStart w:id="4056" w:name="_Refd19e81987"/>
      <w:r>
        <w:t/>
      </w:r>
      <w:r>
        <w:t>(a)</w:t>
      </w:r>
      <w:r>
        <w:t xml:space="preserve">  The cost-benefit analysis must consider all the following:</w:t>
      </w:r>
    </w:p>
    <w:p>
      <w:pPr>
        <w:pStyle w:val="ListNumber2"/>
        <!--depth 2-->
        <w:numPr>
          <w:ilvl w:val="1"/>
          <w:numId w:val="1486"/>
        </w:numPr>
      </w:pPr>
      <w:bookmarkStart w:id="4059" w:name="_Tocd19e81995"/>
      <w:bookmarkStart w:id="4058" w:name="_Refd19e81995"/>
      <w:r>
        <w:t/>
      </w:r>
      <w:r>
        <w:t>(1)</w:t>
      </w:r>
      <w:r>
        <w:t xml:space="preserve">  The prices of other potentially available properties.</w:t>
      </w:r>
    </w:p>
    <w:p>
      <w:pPr>
        <w:pStyle w:val="ListNumber2"/>
        <!--depth 2-->
        <w:numPr>
          <w:ilvl w:val="1"/>
          <w:numId w:val="1486"/>
        </w:numPr>
      </w:pPr>
      <w:r>
        <w:t/>
      </w:r>
      <w:r>
        <w:t>(2)</w:t>
      </w:r>
      <w:r>
        <w:t xml:space="preserve">  Relocation costs, including estimated costs for moving, telecommunications, and alterations, amortized over the firm term of the lease.</w:t>
      </w:r>
    </w:p>
    <w:p>
      <w:pPr>
        <w:pStyle w:val="ListNumber2"/>
        <!--depth 2-->
        <w:numPr>
          <w:ilvl w:val="1"/>
          <w:numId w:val="1486"/>
        </w:numPr>
      </w:pPr>
      <w:r>
        <w:t/>
      </w:r>
      <w:r>
        <w:t>(3)</w:t>
      </w:r>
      <w:r>
        <w:t xml:space="preserve">  Duplication of costs to the Government.</w:t>
      </w:r>
    </w:p>
    <w:p>
      <w:pPr>
        <w:pStyle w:val="ListNumber2"/>
        <!--depth 2-->
        <w:numPr>
          <w:ilvl w:val="1"/>
          <w:numId w:val="1486"/>
        </w:numPr>
      </w:pPr>
      <w:r>
        <w:t/>
      </w:r>
      <w:r>
        <w:t>(4)</w:t>
      </w:r>
      <w:r>
        <w:t xml:space="preserve">  Other appropriate considerations.</w:t>
      </w:r>
      <w:bookmarkEnd w:id="4058"/>
      <w:bookmarkEnd w:id="4059"/>
    </w:p>
    <w:p>
      <w:pPr>
        <w:pStyle w:val="ListNumber"/>
        <!--depth 1-->
        <w:numPr>
          <w:ilvl w:val="0"/>
          <w:numId w:val="1485"/>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87"/>
        </w:numPr>
      </w:pPr>
      <w:bookmarkStart w:id="4061" w:name="_Tocd19e82032"/>
      <w:bookmarkStart w:id="4060" w:name="_Refd19e82032"/>
      <w:r>
        <w:t/>
      </w:r>
      <w:r>
        <w:t>(1)</w:t>
      </w:r>
      <w:r>
        <w:t xml:space="preserve">  Adjust the prices quoted for standard space for any special requirements.</w:t>
      </w:r>
    </w:p>
    <w:p>
      <w:pPr>
        <w:pStyle w:val="ListNumber2"/>
        <!--depth 2-->
        <w:numPr>
          <w:ilvl w:val="1"/>
          <w:numId w:val="1487"/>
        </w:numPr>
      </w:pPr>
      <w:r>
        <w:t/>
      </w:r>
      <w:r>
        <w:t>(2)</w:t>
      </w:r>
      <w:r>
        <w:t xml:space="preserve">  You do not need a formal SFO to obtain the informational quotation. However, you must provide a general description of the Government’s needs.</w:t>
      </w:r>
    </w:p>
    <w:p>
      <w:pPr>
        <w:pStyle w:val="ListNumber2"/>
        <!--depth 2-->
        <w:numPr>
          <w:ilvl w:val="1"/>
          <w:numId w:val="1487"/>
        </w:numPr>
      </w:pPr>
      <w:r>
        <w:t/>
      </w:r>
      <w:r>
        <w:t>(3)</w:t>
      </w:r>
      <w:r>
        <w:t xml:space="preserve">  If you obtain oral quotations, document the following information, as a minimum:</w:t>
      </w:r>
    </w:p>
    <w:p>
      <w:pPr>
        <w:pStyle w:val="ListNumber3"/>
        <!--depth 3-->
        <w:numPr>
          <w:ilvl w:val="2"/>
          <w:numId w:val="1488"/>
        </w:numPr>
      </w:pPr>
      <w:bookmarkStart w:id="4063" w:name="_Tocd19e82054"/>
      <w:bookmarkStart w:id="4062" w:name="_Refd19e82054"/>
      <w:r>
        <w:t/>
      </w:r>
      <w:r>
        <w:t>(i)</w:t>
      </w:r>
      <w:r>
        <w:t xml:space="preserve">  Name and address of the firm solicited.</w:t>
      </w:r>
    </w:p>
    <w:p>
      <w:pPr>
        <w:pStyle w:val="ListNumber3"/>
        <!--depth 3-->
        <w:numPr>
          <w:ilvl w:val="2"/>
          <w:numId w:val="1488"/>
        </w:numPr>
      </w:pPr>
      <w:r>
        <w:t/>
      </w:r>
      <w:r>
        <w:t>(ii)</w:t>
      </w:r>
      <w:r>
        <w:t xml:space="preserve">  Name of the firm’s representative providing the quote.</w:t>
      </w:r>
    </w:p>
    <w:p>
      <w:pPr>
        <w:pStyle w:val="ListNumber3"/>
        <!--depth 3-->
        <w:numPr>
          <w:ilvl w:val="2"/>
          <w:numId w:val="1488"/>
        </w:numPr>
      </w:pPr>
      <w:r>
        <w:t/>
      </w:r>
      <w:r>
        <w:t>(iii)</w:t>
      </w:r>
      <w:r>
        <w:t xml:space="preserve">  Price(s) quoted.</w:t>
      </w:r>
    </w:p>
    <w:p>
      <w:pPr>
        <w:pStyle w:val="ListNumber3"/>
        <!--depth 3-->
        <w:numPr>
          <w:ilvl w:val="2"/>
          <w:numId w:val="1488"/>
        </w:numPr>
      </w:pPr>
      <w:r>
        <w:t/>
      </w:r>
      <w:r>
        <w:t>(iv)</w:t>
      </w:r>
      <w:r>
        <w:t xml:space="preserve">  Description of the space and services for which the quote is provided.</w:t>
      </w:r>
    </w:p>
    <w:p>
      <w:pPr>
        <w:pStyle w:val="ListNumber3"/>
        <!--depth 3-->
        <w:numPr>
          <w:ilvl w:val="2"/>
          <w:numId w:val="1488"/>
        </w:numPr>
      </w:pPr>
      <w:r>
        <w:t/>
      </w:r>
      <w:r>
        <w:t>(v)</w:t>
      </w:r>
      <w:r>
        <w:t xml:space="preserve">  Name of the Government employee soliciting the quotation.</w:t>
      </w:r>
    </w:p>
    <w:p>
      <w:pPr>
        <w:pStyle w:val="ListNumber3"/>
        <!--depth 3-->
        <w:numPr>
          <w:ilvl w:val="2"/>
          <w:numId w:val="1488"/>
        </w:numPr>
      </w:pPr>
      <w:r>
        <w:t/>
      </w:r>
      <w:r>
        <w:t>(vi)</w:t>
      </w:r>
      <w:r>
        <w:t xml:space="preserve">  Date of the conversation.</w:t>
      </w:r>
      <w:bookmarkEnd w:id="4062"/>
      <w:bookmarkEnd w:id="4063"/>
    </w:p>
    <w:p>
      <w:pPr>
        <w:pStyle w:val="ListNumber2"/>
        <!--depth 2-->
        <w:numPr>
          <w:ilvl w:val="1"/>
          <w:numId w:val="1487"/>
        </w:numPr>
      </w:pPr>
      <w:r>
        <w:t/>
      </w:r>
      <w:r>
        <w:t>(4)</w:t>
      </w:r>
      <w:r>
        <w:t xml:space="preserve">  Compare the informational quotations to the present lessor’s price, adjusted to reflect the anticipated price for a succeeding lease.</w:t>
      </w:r>
      <w:bookmarkEnd w:id="4060"/>
      <w:bookmarkEnd w:id="4061"/>
      <w:bookmarkEnd w:id="4056"/>
      <w:bookmarkEnd w:id="4057"/>
    </w:p>
    <!--Topic unique_2143-->
    <w:p>
      <w:pPr>
        <w:pStyle w:val="Heading5"/>
      </w:pPr>
      <w:bookmarkStart w:id="4064" w:name="_Refd19e82109"/>
      <w:bookmarkStart w:id="4065" w:name="_Tocd19e82109"/>
      <w:r>
        <w:t/>
      </w:r>
      <w:r>
        <w:t>570.403</w:t>
      </w:r>
      <w:r>
        <w:t xml:space="preserve"> Expansion requests.</w:t>
      </w:r>
      <w:bookmarkEnd w:id="4064"/>
      <w:bookmarkEnd w:id="4065"/>
    </w:p>
    <w:p>
      <w:pPr>
        <w:pStyle w:val="ListNumber"/>
        <!--depth 1-->
        <w:numPr>
          <w:ilvl w:val="0"/>
          <w:numId w:val="1489"/>
        </w:numPr>
      </w:pPr>
      <w:bookmarkStart w:id="4067" w:name="_Tocd19e82121"/>
      <w:bookmarkStart w:id="4066" w:name="_Refd19e82121"/>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489"/>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90"/>
        </w:numPr>
      </w:pPr>
      <w:bookmarkStart w:id="4069" w:name="_Tocd19e82136"/>
      <w:bookmarkStart w:id="4068" w:name="_Refd19e82136"/>
      <w:r>
        <w:t/>
      </w:r>
      <w:r>
        <w:t>(1)</w:t>
      </w:r>
      <w:r>
        <w:t xml:space="preserve">  Conduct a market survey to determine the availability of suitable alternative locations.</w:t>
      </w:r>
    </w:p>
    <w:p>
      <w:pPr>
        <w:pStyle w:val="ListNumber2"/>
        <!--depth 2-->
        <w:numPr>
          <w:ilvl w:val="1"/>
          <w:numId w:val="1490"/>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491"/>
        </w:numPr>
      </w:pPr>
      <w:bookmarkStart w:id="4071" w:name="_Tocd19e82151"/>
      <w:bookmarkStart w:id="4070" w:name="_Refd19e82151"/>
      <w:r>
        <w:t/>
      </w:r>
      <w:r>
        <w:t>(i)</w:t>
      </w:r>
      <w:r>
        <w:t xml:space="preserve">  The cost of the alternate space compared to the cost of expanding at the existing location.</w:t>
      </w:r>
    </w:p>
    <w:p>
      <w:pPr>
        <w:pStyle w:val="ListNumber3"/>
        <!--depth 3-->
        <w:numPr>
          <w:ilvl w:val="2"/>
          <w:numId w:val="1491"/>
        </w:numPr>
      </w:pPr>
      <w:r>
        <w:t/>
      </w:r>
      <w:r>
        <w:t>(ii)</w:t>
      </w:r>
      <w:r>
        <w:t xml:space="preserve">  The cost of moving.</w:t>
      </w:r>
    </w:p>
    <w:p>
      <w:pPr>
        <w:pStyle w:val="ListNumber3"/>
        <!--depth 3-->
        <w:numPr>
          <w:ilvl w:val="2"/>
          <w:numId w:val="1491"/>
        </w:numPr>
      </w:pPr>
      <w:r>
        <w:t/>
      </w:r>
      <w:r>
        <w:t>(iii)</w:t>
      </w:r>
      <w:r>
        <w:t xml:space="preserve">  The cost of duplicating existing improvements.</w:t>
      </w:r>
    </w:p>
    <w:p>
      <w:pPr>
        <w:pStyle w:val="ListNumber3"/>
        <!--depth 3-->
        <w:numPr>
          <w:ilvl w:val="2"/>
          <w:numId w:val="1491"/>
        </w:numPr>
      </w:pPr>
      <w:r>
        <w:t/>
      </w:r>
      <w:r>
        <w:t>(iv)</w:t>
      </w:r>
      <w:r>
        <w:t xml:space="preserve">  The cost of the unexpired portion of the firm lease term. If a termination is possible, use the actual cost of such an action.</w:t>
      </w:r>
    </w:p>
    <w:p>
      <w:pPr>
        <w:pStyle w:val="ListNumber3"/>
        <!--depth 3-->
        <w:numPr>
          <w:ilvl w:val="2"/>
          <w:numId w:val="1491"/>
        </w:numPr>
      </w:pPr>
      <w:r>
        <w:t/>
      </w:r>
      <w:r>
        <w:t>(v)</w:t>
      </w:r>
      <w:r>
        <w:t xml:space="preserve">  The cost of disruption to the agency’s operation.</w:t>
      </w:r>
      <w:bookmarkEnd w:id="4070"/>
      <w:bookmarkEnd w:id="4071"/>
      <w:bookmarkEnd w:id="4068"/>
      <w:bookmarkEnd w:id="4069"/>
    </w:p>
    <w:p>
      <w:pPr>
        <w:pStyle w:val="ListNumber"/>
        <!--depth 1-->
        <w:numPr>
          <w:ilvl w:val="0"/>
          <w:numId w:val="1489"/>
        </w:numPr>
      </w:pPr>
      <w:r>
        <w:t/>
      </w:r>
      <w:r>
        <w:t>(c)</w:t>
      </w:r>
      <w:r>
        <w:t xml:space="preserve">  If the contracting officer determines not to use competitive procedures and the expansion space is outside the general scope of the lease:</w:t>
      </w:r>
    </w:p>
    <w:p>
      <w:pPr>
        <w:pStyle w:val="ListNumber2"/>
        <!--depth 2-->
        <w:numPr>
          <w:ilvl w:val="1"/>
          <w:numId w:val="1492"/>
        </w:numPr>
      </w:pPr>
      <w:bookmarkStart w:id="4073" w:name="_Tocd19e82196"/>
      <w:bookmarkStart w:id="4072" w:name="_Refd19e82196"/>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492"/>
        </w:numPr>
      </w:pPr>
      <w:r>
        <w:t/>
      </w:r>
      <w:r>
        <w:t>(2)</w:t>
      </w:r>
      <w:r>
        <w:t xml:space="preserve"> If the estimated value of the acquisition exceeds the simplified lease acquisition threshold, prepare a justification for approval under FAR 6.3 and </w:t>
      </w:r>
      <w:r>
        <w:t>506.3</w:t>
      </w:r>
      <w:r>
        <w:t>.</w:t>
      </w:r>
      <w:bookmarkEnd w:id="4072"/>
      <w:bookmarkEnd w:id="4073"/>
      <w:bookmarkEnd w:id="4066"/>
      <w:bookmarkEnd w:id="4067"/>
    </w:p>
    <!--Topic unique_2144-->
    <w:p>
      <w:pPr>
        <w:pStyle w:val="Heading5"/>
      </w:pPr>
      <w:bookmarkStart w:id="4074" w:name="_Refd19e82222"/>
      <w:bookmarkStart w:id="4075" w:name="_Tocd19e82222"/>
      <w:r>
        <w:t/>
      </w:r>
      <w:r>
        <w:t>570.404</w:t>
      </w:r>
      <w:r>
        <w:t xml:space="preserve"> Superseding leases.</w:t>
      </w:r>
      <w:bookmarkEnd w:id="4074"/>
      <w:bookmarkEnd w:id="4075"/>
    </w:p>
    <w:p>
      <w:pPr>
        <w:pStyle w:val="ListNumber"/>
        <!--depth 1-->
        <w:numPr>
          <w:ilvl w:val="0"/>
          <w:numId w:val="1493"/>
        </w:numPr>
      </w:pPr>
      <w:bookmarkStart w:id="4077" w:name="_Tocd19e82234"/>
      <w:bookmarkStart w:id="4076" w:name="_Refd19e82234"/>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493"/>
        </w:numPr>
      </w:pPr>
      <w:bookmarkStart w:id="4079" w:name="_Tocd19e82243"/>
      <w:bookmarkStart w:id="4078" w:name="_Refd19e82243"/>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78"/>
      <w:bookmarkEnd w:id="4079"/>
      <w:bookmarkEnd w:id="4076"/>
      <w:bookmarkEnd w:id="4077"/>
    </w:p>
    <!--Topic unique_2145-->
    <w:p>
      <w:pPr>
        <w:pStyle w:val="Heading5"/>
      </w:pPr>
      <w:bookmarkStart w:id="4080" w:name="_Refd19e82259"/>
      <w:bookmarkStart w:id="4081" w:name="_Tocd19e82259"/>
      <w:r>
        <w:t/>
      </w:r>
      <w:r>
        <w:t>570.405</w:t>
      </w:r>
      <w:r>
        <w:t xml:space="preserve"> Lease extensions.</w:t>
      </w:r>
      <w:bookmarkEnd w:id="4080"/>
      <w:bookmarkEnd w:id="4081"/>
    </w:p>
    <w:p>
      <w:pPr>
        <w:pStyle w:val="ListNumber"/>
        <!--depth 1-->
        <w:numPr>
          <w:ilvl w:val="0"/>
          <w:numId w:val="1494"/>
        </w:numPr>
      </w:pPr>
      <w:bookmarkStart w:id="4083" w:name="_Tocd19e82271"/>
      <w:bookmarkStart w:id="4082" w:name="_Refd19e82271"/>
      <w:r>
        <w:t/>
      </w:r>
      <w:r>
        <w:t>(a)</w:t>
      </w:r>
      <w:r>
        <w:t xml:space="preserve">  This subsection applies to extension of the term of a lease to provide for continued occupancy on a short term basis.</w:t>
      </w:r>
    </w:p>
    <w:p>
      <w:pPr>
        <w:pStyle w:val="ListNumber"/>
        <!--depth 1-->
        <w:numPr>
          <w:ilvl w:val="0"/>
          <w:numId w:val="1494"/>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494"/>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495"/>
        </w:numPr>
      </w:pPr>
      <w:bookmarkStart w:id="4085" w:name="_Tocd19e82301"/>
      <w:bookmarkStart w:id="4084" w:name="_Refd19e82301"/>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495"/>
        </w:numPr>
      </w:pPr>
      <w:r>
        <w:t/>
      </w:r>
      <w:r>
        <w:t>(2)</w:t>
      </w:r>
      <w:r>
        <w:t xml:space="preserve">  The Government encounters unexpected delays outside of its control in acquiring replacement space.</w:t>
      </w:r>
    </w:p>
    <w:p>
      <w:pPr>
        <w:pStyle w:val="ListNumber2"/>
        <!--depth 2-->
        <w:numPr>
          <w:ilvl w:val="1"/>
          <w:numId w:val="1495"/>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495"/>
        </w:numPr>
      </w:pPr>
      <w:r>
        <w:t/>
      </w:r>
      <w:r>
        <w:t>(4)</w:t>
      </w:r>
      <w:r>
        <w:t xml:space="preserve">  The agency occupying the space has encountered delays in planning for a potential relocation to other federally controlled space due to documented organizational, financial, or other uncertainties.</w:t>
      </w:r>
      <w:bookmarkEnd w:id="4084"/>
      <w:bookmarkEnd w:id="4085"/>
      <w:bookmarkEnd w:id="4082"/>
      <w:bookmarkEnd w:id="4083"/>
    </w:p>
    <!--Topic unique_2146-->
    <w:p>
      <w:pPr>
        <w:pStyle w:val="Heading4"/>
      </w:pPr>
      <w:bookmarkStart w:id="4086" w:name="_Refd19e82333"/>
      <w:bookmarkStart w:id="4087" w:name="_Tocd19e82333"/>
      <w:r>
        <w:t/>
      </w:r>
      <w:r>
        <w:t>Subpart 570.5</w:t>
      </w:r>
      <w:r>
        <w:t xml:space="preserve"> - Special Aspects of Contracting for Lease Alterations</w:t>
      </w:r>
      <w:bookmarkEnd w:id="4086"/>
      <w:bookmarkEnd w:id="4087"/>
    </w:p>
    <!--Topic unique_2147-->
    <w:p>
      <w:pPr>
        <w:pStyle w:val="Heading5"/>
      </w:pPr>
      <w:bookmarkStart w:id="4088" w:name="_Refd19e82341"/>
      <w:bookmarkStart w:id="4089" w:name="_Tocd19e82341"/>
      <w:r>
        <w:t/>
      </w:r>
      <w:r>
        <w:t>570.501</w:t>
      </w:r>
      <w:r>
        <w:t xml:space="preserve"> General.</w:t>
      </w:r>
      <w:bookmarkEnd w:id="4088"/>
      <w:bookmarkEnd w:id="4089"/>
    </w:p>
    <w:p>
      <w:pPr>
        <w:pStyle w:val="ListNumber"/>
        <!--depth 1-->
        <w:numPr>
          <w:ilvl w:val="0"/>
          <w:numId w:val="1496"/>
        </w:numPr>
      </w:pPr>
      <w:bookmarkStart w:id="4091" w:name="_Tocd19e82353"/>
      <w:bookmarkStart w:id="4090" w:name="_Refd19e82353"/>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497"/>
        </w:numPr>
      </w:pPr>
      <w:bookmarkStart w:id="4093" w:name="_Tocd19e82365"/>
      <w:bookmarkStart w:id="4092" w:name="_Refd19e82365"/>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497"/>
        </w:numPr>
      </w:pPr>
      <w:r>
        <w:t/>
      </w:r>
      <w:r>
        <w:t>(2)</w:t>
      </w:r>
      <w:r>
        <w:t xml:space="preserve">  The lessor is willing to perform the proposed alterations at a fair and reasonable price.</w:t>
      </w:r>
    </w:p>
    <w:p>
      <w:pPr>
        <w:pStyle w:val="ListNumber2"/>
        <!--depth 2-->
        <w:numPr>
          <w:ilvl w:val="1"/>
          <w:numId w:val="1497"/>
        </w:numPr>
      </w:pPr>
      <w:r>
        <w:t/>
      </w:r>
      <w:r>
        <w:t>(3)</w:t>
      </w:r>
      <w:r>
        <w:t xml:space="preserve">  It is in the Government’s interest to acquire the alterations from the lessor.</w:t>
      </w:r>
      <w:bookmarkEnd w:id="4092"/>
      <w:bookmarkEnd w:id="4093"/>
    </w:p>
    <w:p>
      <w:pPr>
        <w:pStyle w:val="ListNumber"/>
        <!--depth 1-->
        <w:numPr>
          <w:ilvl w:val="0"/>
          <w:numId w:val="1496"/>
        </w:numPr>
      </w:pPr>
      <w:r>
        <w:t/>
      </w:r>
      <w:r>
        <w:t>(b)</w:t>
      </w:r>
      <w:r>
        <w:t xml:space="preserve">  If proposed alterations are outside the scope of the existing lease, decide whether to acquire the alterations through either:</w:t>
      </w:r>
    </w:p>
    <w:p>
      <w:pPr>
        <w:pStyle w:val="ListNumber2"/>
        <!--depth 2-->
        <w:numPr>
          <w:ilvl w:val="1"/>
          <w:numId w:val="1498"/>
        </w:numPr>
      </w:pPr>
      <w:bookmarkStart w:id="4095" w:name="_Tocd19e82395"/>
      <w:bookmarkStart w:id="4094" w:name="_Refd19e82395"/>
      <w:r>
        <w:t/>
      </w:r>
      <w:r>
        <w:t>(1)</w:t>
      </w:r>
      <w:r>
        <w:t xml:space="preserve">  A supplemental lease agreement, as justified and approved under </w:t>
      </w:r>
      <w:r>
        <w:t>570.502-1</w:t>
      </w:r>
      <w:r>
        <w:t>.</w:t>
      </w:r>
    </w:p>
    <w:p>
      <w:pPr>
        <w:pStyle w:val="ListNumber2"/>
        <!--depth 2-->
        <w:numPr>
          <w:ilvl w:val="1"/>
          <w:numId w:val="1498"/>
        </w:numPr>
      </w:pPr>
      <w:r>
        <w:t/>
      </w:r>
      <w:r>
        <w:t>(2)</w:t>
      </w:r>
      <w:r>
        <w:t xml:space="preserve">  Government performance or a separate contract. The lease must first provide the Government with the right to perform alterations to the leased space.</w:t>
      </w:r>
      <w:bookmarkEnd w:id="4094"/>
      <w:bookmarkEnd w:id="4095"/>
      <w:bookmarkEnd w:id="4090"/>
      <w:bookmarkEnd w:id="4091"/>
    </w:p>
    <!--Topic unique_2148-->
    <w:p>
      <w:pPr>
        <w:pStyle w:val="Heading5"/>
      </w:pPr>
      <w:bookmarkStart w:id="4096" w:name="_Refd19e82417"/>
      <w:bookmarkStart w:id="4097" w:name="_Tocd19e82417"/>
      <w:r>
        <w:t/>
      </w:r>
      <w:r>
        <w:t>570.502</w:t>
      </w:r>
      <w:r>
        <w:t xml:space="preserve"> Alterations by the lessor.</w:t>
      </w:r>
      <w:bookmarkEnd w:id="4096"/>
      <w:bookmarkEnd w:id="4097"/>
    </w:p>
    <!--Topic unique_2149-->
    <w:p>
      <w:pPr>
        <w:pStyle w:val="Heading6"/>
      </w:pPr>
      <w:bookmarkStart w:id="4098" w:name="_Refd19e82425"/>
      <w:bookmarkStart w:id="4099" w:name="_Tocd19e82425"/>
      <w:r>
        <w:t/>
      </w:r>
      <w:r>
        <w:t>570.502-1</w:t>
      </w:r>
      <w:r>
        <w:t xml:space="preserve"> Justification and approval requirements.</w:t>
      </w:r>
      <w:bookmarkEnd w:id="4098"/>
      <w:bookmarkEnd w:id="4099"/>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499"/>
        </w:numPr>
      </w:pPr>
      <w:bookmarkStart w:id="4101" w:name="_Tocd19e82439"/>
      <w:bookmarkStart w:id="4100" w:name="_Refd19e82439"/>
      <w:r>
        <w:t/>
      </w:r>
      <w:r>
        <w:t>(a)</w:t>
      </w:r>
      <w:r>
        <w:t xml:space="preserve"> If the alteration project will not exceed the micro-purchase threshold identified in FAR 2.101(b), no justification and approval is required.</w:t>
      </w:r>
    </w:p>
    <w:p>
      <w:pPr>
        <w:pStyle w:val="ListNumber"/>
        <!--depth 1-->
        <w:numPr>
          <w:ilvl w:val="0"/>
          <w:numId w:val="1499"/>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499"/>
        </w:numPr>
      </w:pPr>
      <w:r>
        <w:t/>
      </w:r>
      <w:r>
        <w:t>(c)</w:t>
      </w:r>
      <w:r>
        <w:t xml:space="preserve"> If the alteration project will exceed the simplified lease acquisition threshold, the justification and approval requirements in FAR 6.3 and </w:t>
      </w:r>
      <w:r>
        <w:t>506.3</w:t>
      </w:r>
      <w:r>
        <w:t xml:space="preserve"> apply.</w:t>
      </w:r>
      <w:bookmarkEnd w:id="4100"/>
      <w:bookmarkEnd w:id="4101"/>
    </w:p>
    <!--Topic unique_2085-->
    <w:p>
      <w:pPr>
        <w:pStyle w:val="Heading6"/>
      </w:pPr>
      <w:bookmarkStart w:id="4102" w:name="_Refd19e82467"/>
      <w:bookmarkStart w:id="4103" w:name="_Tocd19e82467"/>
      <w:r>
        <w:t/>
      </w:r>
      <w:r>
        <w:t>570.502-2</w:t>
      </w:r>
      <w:r>
        <w:t xml:space="preserve"> Procedures.</w:t>
      </w:r>
      <w:bookmarkEnd w:id="4102"/>
      <w:bookmarkEnd w:id="4103"/>
    </w:p>
    <w:p>
      <w:pPr>
        <w:pStyle w:val="ListNumber"/>
        <!--depth 1-->
        <w:numPr>
          <w:ilvl w:val="0"/>
          <w:numId w:val="1500"/>
        </w:numPr>
      </w:pPr>
      <w:bookmarkStart w:id="4105" w:name="_Tocd19e82479"/>
      <w:bookmarkStart w:id="4104" w:name="_Refd19e82479"/>
      <w:r>
        <w:t/>
      </w:r>
      <w:r>
        <w:t>(a)</w:t>
      </w:r>
      <w:r>
        <w:t xml:space="preserve">  </w:t>
      </w:r>
      <w:r>
        <w:rPr>
          <w:i/>
        </w:rPr>
        <w:t>Scope of work</w:t>
      </w:r>
      <w:r>
        <w:t>. The contracting officer must prepare a scope of work for each alteration project.</w:t>
      </w:r>
    </w:p>
    <w:p>
      <w:pPr>
        <w:pStyle w:val="ListNumber"/>
        <!--depth 1-->
        <w:numPr>
          <w:ilvl w:val="0"/>
          <w:numId w:val="1500"/>
        </w:numPr>
      </w:pPr>
      <w:bookmarkStart w:id="4107" w:name="_Tocd19e82491"/>
      <w:bookmarkStart w:id="4106" w:name="_Refd19e82491"/>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106"/>
      <w:bookmarkEnd w:id="4107"/>
    </w:p>
    <w:p>
      <w:pPr>
        <w:pStyle w:val="ListNumber"/>
        <!--depth 1-->
        <w:numPr>
          <w:ilvl w:val="0"/>
          <w:numId w:val="1500"/>
        </w:numPr>
      </w:pPr>
      <w:r>
        <w:t/>
      </w:r>
      <w:r>
        <w:t>(c)</w:t>
      </w:r>
      <w:r>
        <w:t xml:space="preserve">  </w:t>
      </w:r>
      <w:r>
        <w:rPr>
          <w:i/>
        </w:rPr>
        <w:t>Request for proposal</w:t>
      </w:r>
      <w:r>
        <w:t>.</w:t>
      </w:r>
    </w:p>
    <w:p>
      <w:pPr>
        <w:pStyle w:val="ListNumber2"/>
        <!--depth 2-->
        <w:numPr>
          <w:ilvl w:val="1"/>
          <w:numId w:val="1501"/>
        </w:numPr>
      </w:pPr>
      <w:bookmarkStart w:id="4109" w:name="_Tocd19e82510"/>
      <w:bookmarkStart w:id="4108" w:name="_Refd19e82510"/>
      <w:r>
        <w:t/>
      </w:r>
      <w:r>
        <w:t>(1)</w:t>
      </w:r>
      <w:r>
        <w:t xml:space="preserve">  The contracting officer must provide the scope of work to the lessor, including any plans and specifications, and request a proposal.</w:t>
      </w:r>
    </w:p>
    <w:p>
      <w:pPr>
        <w:pStyle w:val="ListNumber2"/>
        <!--depth 2-->
        <w:numPr>
          <w:ilvl w:val="1"/>
          <w:numId w:val="1501"/>
        </w:numPr>
      </w:pPr>
      <w:r>
        <w:t/>
      </w:r>
      <w:r>
        <w:t>(2)</w:t>
      </w:r>
      <w:r>
        <w:t xml:space="preserve">  The contracting officer must request sufficient cost or price information to permit a price analysis.</w:t>
      </w:r>
      <w:bookmarkEnd w:id="4108"/>
      <w:bookmarkEnd w:id="4109"/>
    </w:p>
    <w:p>
      <w:pPr>
        <w:pStyle w:val="ListNumber"/>
        <!--depth 1-->
        <w:numPr>
          <w:ilvl w:val="0"/>
          <w:numId w:val="1500"/>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00"/>
        </w:numPr>
      </w:pPr>
      <w:bookmarkStart w:id="4111" w:name="_Tocd19e82537"/>
      <w:bookmarkStart w:id="4110" w:name="_Refd19e82537"/>
      <w:r>
        <w:t/>
      </w:r>
      <w:r>
        <w:t>(e)</w:t>
      </w:r>
      <w:r>
        <w:t xml:space="preserve">  </w:t>
      </w:r>
      <w:r>
        <w:rPr>
          <w:i/>
        </w:rPr>
        <w:t>Proposal evaluation</w:t>
      </w:r>
      <w:r>
        <w:t>.The contracting officer must—</w:t>
      </w:r>
    </w:p>
    <w:p>
      <w:pPr>
        <w:pStyle w:val="ListNumber2"/>
        <!--depth 2-->
        <w:numPr>
          <w:ilvl w:val="1"/>
          <w:numId w:val="1502"/>
        </w:numPr>
      </w:pPr>
      <w:bookmarkStart w:id="4113" w:name="_Tocd19e82546"/>
      <w:bookmarkStart w:id="4112" w:name="_Refd19e82546"/>
      <w:r>
        <w:t/>
      </w:r>
      <w:r>
        <w:t>(1)</w:t>
      </w:r>
      <w:r>
        <w:t xml:space="preserve">  Determine if the proposal meets the Government’s requirements.</w:t>
      </w:r>
    </w:p>
    <w:p>
      <w:pPr>
        <w:pStyle w:val="ListNumber2"/>
        <!--depth 2-->
        <w:numPr>
          <w:ilvl w:val="1"/>
          <w:numId w:val="1502"/>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02"/>
        </w:numPr>
      </w:pPr>
      <w:r>
        <w:t/>
      </w:r>
      <w:r>
        <w:t>(3)</w:t>
      </w:r>
      <w:r>
        <w:t xml:space="preserve"> Analyze profit following FAR 15.404-4.</w:t>
      </w:r>
    </w:p>
    <w:p>
      <w:pPr>
        <w:pStyle w:val="ListNumber2"/>
        <!--depth 2-->
        <w:numPr>
          <w:ilvl w:val="1"/>
          <w:numId w:val="1502"/>
        </w:numPr>
      </w:pPr>
      <w:r>
        <w:t/>
      </w:r>
      <w:r>
        <w:t>(4)</w:t>
      </w:r>
      <w:r>
        <w:t xml:space="preserve">  Document the analysis under this paragraph and the resulting negotiation objectives.</w:t>
      </w:r>
      <w:bookmarkEnd w:id="4112"/>
      <w:bookmarkEnd w:id="4113"/>
      <w:bookmarkEnd w:id="4110"/>
      <w:bookmarkEnd w:id="4111"/>
    </w:p>
    <w:p>
      <w:pPr>
        <w:pStyle w:val="ListNumber"/>
        <!--depth 1-->
        <w:numPr>
          <w:ilvl w:val="0"/>
          <w:numId w:val="1500"/>
        </w:numPr>
      </w:pPr>
      <w:r>
        <w:t/>
      </w:r>
      <w:r>
        <w:t>(f)</w:t>
      </w:r>
      <w:r>
        <w:t xml:space="preserve">  </w:t>
      </w:r>
      <w:r>
        <w:rPr>
          <w:i/>
        </w:rPr>
        <w:t>Price negotiations</w:t>
      </w:r>
      <w:r>
        <w:t>. The contracting officer must—</w:t>
      </w:r>
    </w:p>
    <w:p>
      <w:pPr>
        <w:pStyle w:val="ListNumber2"/>
        <!--depth 2-->
        <w:numPr>
          <w:ilvl w:val="1"/>
          <w:numId w:val="1503"/>
        </w:numPr>
      </w:pPr>
      <w:bookmarkStart w:id="4115" w:name="_Tocd19e82587"/>
      <w:bookmarkStart w:id="4114" w:name="_Refd19e82587"/>
      <w:r>
        <w:t/>
      </w:r>
      <w:r>
        <w:t>(1)</w:t>
      </w:r>
      <w:r>
        <w:t xml:space="preserve">  Exercise sound judgment. Make reasonable compromises as necessary.</w:t>
      </w:r>
    </w:p>
    <w:p>
      <w:pPr>
        <w:pStyle w:val="ListNumber2"/>
        <!--depth 2-->
        <w:numPr>
          <w:ilvl w:val="1"/>
          <w:numId w:val="1503"/>
        </w:numPr>
      </w:pPr>
      <w:r>
        <w:t/>
      </w:r>
      <w:r>
        <w:t>(2)</w:t>
      </w:r>
      <w:r>
        <w:t xml:space="preserve">  Provide the lessor with the greatest incentive for efficient and economical performance.</w:t>
      </w:r>
    </w:p>
    <w:p>
      <w:pPr>
        <w:pStyle w:val="ListNumber2"/>
        <!--depth 2-->
        <w:numPr>
          <w:ilvl w:val="1"/>
          <w:numId w:val="1503"/>
        </w:numPr>
      </w:pPr>
      <w:r>
        <w:t/>
      </w:r>
      <w:r>
        <w:t>(3)</w:t>
      </w:r>
      <w:r>
        <w:t xml:space="preserve">  Document negotiations in the contract file, including discussions regarding restoration cost or waiver of restoration cost.</w:t>
      </w:r>
      <w:bookmarkEnd w:id="4114"/>
      <w:bookmarkEnd w:id="4115"/>
    </w:p>
    <w:p>
      <w:pPr>
        <w:pStyle w:val="ListNumber"/>
        <!--depth 1-->
        <w:numPr>
          <w:ilvl w:val="0"/>
          <w:numId w:val="1500"/>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00"/>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04"/>
        </w:numPr>
      </w:pPr>
      <w:bookmarkStart w:id="4117" w:name="_Tocd19e82630"/>
      <w:bookmarkStart w:id="4116" w:name="_Refd19e82630"/>
      <w:r>
        <w:t/>
      </w:r>
      <w:r>
        <w:t>(1)</w:t>
      </w:r>
      <w:r>
        <w:t xml:space="preserve">  Inspected by a qualified Government employee or independent Government contractor.</w:t>
      </w:r>
    </w:p>
    <w:p>
      <w:pPr>
        <w:pStyle w:val="ListNumber2"/>
        <!--depth 2-->
        <w:numPr>
          <w:ilvl w:val="1"/>
          <w:numId w:val="1504"/>
        </w:numPr>
      </w:pPr>
      <w:r>
        <w:t/>
      </w:r>
      <w:r>
        <w:t>(2)</w:t>
      </w:r>
      <w:r>
        <w:t xml:space="preserve">  Confirmed as completed in a satisfactory manner.</w:t>
      </w:r>
      <w:bookmarkEnd w:id="4116"/>
      <w:bookmarkEnd w:id="4117"/>
      <w:bookmarkEnd w:id="4104"/>
      <w:bookmarkEnd w:id="4105"/>
    </w:p>
    <!--Topic unique_2150-->
    <w:p>
      <w:pPr>
        <w:pStyle w:val="Heading5"/>
      </w:pPr>
      <w:bookmarkStart w:id="4118" w:name="_Refd19e82648"/>
      <w:bookmarkStart w:id="4119" w:name="_Tocd19e82648"/>
      <w:r>
        <w:t/>
      </w:r>
      <w:r>
        <w:t>570.503</w:t>
      </w:r>
      <w:r>
        <w:t xml:space="preserve"> Alterations by the Government or through a separate contract.</w:t>
      </w:r>
      <w:bookmarkEnd w:id="4118"/>
      <w:bookmarkEnd w:id="4119"/>
    </w:p>
    <w:p>
      <w:pPr>
        <w:pStyle w:val="BodyText"/>
      </w:pPr>
      <w:r>
        <w:t>If the Government chooses to exercise its right to make the alterations rather than contracting directly with the lessor, the Government may either:</w:t>
      </w:r>
    </w:p>
    <w:p>
      <w:pPr>
        <w:pStyle w:val="ListNumber"/>
        <!--depth 1-->
        <w:numPr>
          <w:ilvl w:val="0"/>
          <w:numId w:val="1505"/>
        </w:numPr>
      </w:pPr>
      <w:bookmarkStart w:id="4121" w:name="_Tocd19e82662"/>
      <w:bookmarkStart w:id="4120" w:name="_Refd19e82662"/>
      <w:r>
        <w:t/>
      </w:r>
      <w:r>
        <w:t>(a)</w:t>
      </w:r>
      <w:r>
        <w:t xml:space="preserve">  Have Federal employees perform the work.</w:t>
      </w:r>
    </w:p>
    <w:p>
      <w:pPr>
        <w:pStyle w:val="ListNumber"/>
        <!--depth 1-->
        <w:numPr>
          <w:ilvl w:val="0"/>
          <w:numId w:val="1505"/>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120"/>
      <w:bookmarkEnd w:id="4121"/>
    </w:p>
    <!--Topic unique_2151-->
    <w:p>
      <w:pPr>
        <w:pStyle w:val="Heading4"/>
      </w:pPr>
      <w:bookmarkStart w:id="4122" w:name="_Refd19e82679"/>
      <w:bookmarkStart w:id="4123" w:name="_Tocd19e82679"/>
      <w:r>
        <w:t/>
      </w:r>
      <w:r>
        <w:t>Subpart 570.6</w:t>
      </w:r>
      <w:r>
        <w:t xml:space="preserve"> - Contracting for Overtime Services and Utilities in Leases</w:t>
      </w:r>
      <w:bookmarkEnd w:id="4122"/>
      <w:bookmarkEnd w:id="4123"/>
    </w:p>
    <!--Topic unique_2068-->
    <w:p>
      <w:pPr>
        <w:pStyle w:val="Heading5"/>
      </w:pPr>
      <w:bookmarkStart w:id="4124" w:name="_Refd19e82687"/>
      <w:bookmarkStart w:id="4125" w:name="_Tocd19e82687"/>
      <w:r>
        <w:t/>
      </w:r>
      <w:r>
        <w:t>570.601</w:t>
      </w:r>
      <w:r>
        <w:t xml:space="preserve"> General.</w:t>
      </w:r>
      <w:bookmarkEnd w:id="4124"/>
      <w:bookmarkEnd w:id="4125"/>
    </w:p>
    <w:p>
      <w:pPr>
        <w:pStyle w:val="ListNumber"/>
        <!--depth 1-->
        <w:numPr>
          <w:ilvl w:val="0"/>
          <w:numId w:val="1506"/>
        </w:numPr>
      </w:pPr>
      <w:bookmarkStart w:id="4127" w:name="_Tocd19e82699"/>
      <w:bookmarkStart w:id="4126" w:name="_Refd19e82699"/>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06"/>
        </w:numPr>
      </w:pPr>
      <w:r>
        <w:t/>
      </w:r>
      <w:r>
        <w:t>(b)</w:t>
      </w:r>
      <w:r>
        <w:t xml:space="preserve">  An independent government estimate is required in support of the negotiated rate.</w:t>
      </w:r>
    </w:p>
    <w:p>
      <w:pPr>
        <w:pStyle w:val="ListNumber"/>
        <!--depth 1-->
        <w:numPr>
          <w:ilvl w:val="0"/>
          <w:numId w:val="1506"/>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06"/>
        </w:numPr>
      </w:pPr>
      <w:r>
        <w:t/>
      </w:r>
      <w:r>
        <w:t>(d)</w:t>
      </w:r>
      <w:r>
        <w:t xml:space="preserve">  </w:t>
      </w:r>
      <w:r>
        <w:rPr>
          <w:i/>
        </w:rPr>
        <w:t>Payment</w:t>
      </w:r>
      <w:r>
        <w:t>. Do not make final payment for services and utilities until confirmed as delivered in a satisfactory manner.</w:t>
      </w:r>
      <w:bookmarkEnd w:id="4126"/>
      <w:bookmarkEnd w:id="4127"/>
    </w:p>
    <!--Topic unique_2152-->
    <w:p>
      <w:pPr>
        <w:pStyle w:val="Heading4"/>
      </w:pPr>
      <w:bookmarkStart w:id="4128" w:name="_Refd19e82737"/>
      <w:bookmarkStart w:id="4129" w:name="_Tocd19e82737"/>
      <w:r>
        <w:t/>
      </w:r>
      <w:r>
        <w:t>Subpart 570.7</w:t>
      </w:r>
      <w:r>
        <w:t xml:space="preserve"> - Solicitation Provisions and Contract Clauses</w:t>
      </w:r>
      <w:bookmarkEnd w:id="4128"/>
      <w:bookmarkEnd w:id="4129"/>
    </w:p>
    <!--Topic unique_2067-->
    <w:p>
      <w:pPr>
        <w:pStyle w:val="Heading5"/>
      </w:pPr>
      <w:bookmarkStart w:id="4130" w:name="_Refd19e82745"/>
      <w:bookmarkStart w:id="4131" w:name="_Tocd19e82745"/>
      <w:r>
        <w:t/>
      </w:r>
      <w:r>
        <w:t>570.701</w:t>
      </w:r>
      <w:r>
        <w:t xml:space="preserve"> FAR provisions and clauses.</w:t>
      </w:r>
      <w:bookmarkEnd w:id="4130"/>
      <w:bookmarkEnd w:id="4131"/>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32-->
    <w:p>
      <w:pPr>
        <w:pStyle w:val="Heading5"/>
      </w:pPr>
      <w:bookmarkStart w:id="4132" w:name="_Refd19e82983"/>
      <w:bookmarkStart w:id="4133" w:name="_Tocd19e82983"/>
      <w:r>
        <w:t/>
      </w:r>
      <w:r>
        <w:t>570.702</w:t>
      </w:r>
      <w:r>
        <w:t xml:space="preserve"> GSAR solicitation provisions.</w:t>
      </w:r>
      <w:bookmarkEnd w:id="4132"/>
      <w:bookmarkEnd w:id="4133"/>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2036-->
    <w:p>
      <w:pPr>
        <w:pStyle w:val="Heading5"/>
      </w:pPr>
      <w:bookmarkStart w:id="4134" w:name="_Refd19e83055"/>
      <w:bookmarkStart w:id="4135" w:name="_Tocd19e83055"/>
      <w:r>
        <w:t/>
      </w:r>
      <w:r>
        <w:t>570.703</w:t>
      </w:r>
      <w:r>
        <w:t xml:space="preserve"> GSAR contract clauses.</w:t>
      </w:r>
      <w:bookmarkEnd w:id="4134"/>
      <w:bookmarkEnd w:id="4135"/>
    </w:p>
    <w:p>
      <w:pPr>
        <w:pStyle w:val="ListNumber"/>
        <!--depth 1-->
        <w:numPr>
          <w:ilvl w:val="0"/>
          <w:numId w:val="1507"/>
        </w:numPr>
      </w:pPr>
      <w:bookmarkStart w:id="4137" w:name="_Tocd19e83067"/>
      <w:bookmarkStart w:id="4136" w:name="_Refd19e83067"/>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07"/>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53-->
    <w:p>
      <w:pPr>
        <w:pStyle w:val="Heading5"/>
      </w:pPr>
      <w:bookmarkStart w:id="4138" w:name="_Refd19e83570"/>
      <w:bookmarkStart w:id="4139" w:name="_Tocd19e83570"/>
      <w:r>
        <w:t/>
      </w:r>
      <w:r>
        <w:t>570.704</w:t>
      </w:r>
      <w:r>
        <w:t xml:space="preserve"> Deviations to provisions and clauses.</w:t>
      </w:r>
      <w:bookmarkEnd w:id="4138"/>
      <w:bookmarkEnd w:id="4139"/>
    </w:p>
    <w:p>
      <w:pPr>
        <w:pStyle w:val="ListNumber"/>
        <!--depth 1-->
        <w:numPr>
          <w:ilvl w:val="0"/>
          <w:numId w:val="1508"/>
        </w:numPr>
      </w:pPr>
      <w:bookmarkStart w:id="4141" w:name="_Tocd19e83582"/>
      <w:bookmarkStart w:id="4140" w:name="_Refd19e83582"/>
      <w:r>
        <w:t/>
      </w:r>
      <w:r>
        <w:t>(a)</w:t>
      </w:r>
      <w:r>
        <w:t xml:space="preserve">  The contracting officer needs a deviation approved under Subpart </w:t>
      </w:r>
      <w:r>
        <w:t>501.4</w:t>
      </w:r>
      <w:r>
        <w:t xml:space="preserve"> to omit any required provision or clause.</w:t>
      </w:r>
    </w:p>
    <w:p>
      <w:pPr>
        <w:pStyle w:val="ListNumber"/>
        <!--depth 1-->
        <w:numPr>
          <w:ilvl w:val="0"/>
          <w:numId w:val="1508"/>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508"/>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40"/>
      <w:bookmarkEnd w:id="4141"/>
    </w:p>
    <!--Topic unique_2154-->
    <w:p>
      <w:pPr>
        <w:pStyle w:val="Heading4"/>
      </w:pPr>
      <w:bookmarkStart w:id="4142" w:name="_Refd19e83613"/>
      <w:bookmarkStart w:id="4143" w:name="_Tocd19e83613"/>
      <w:r>
        <w:t/>
      </w:r>
      <w:r>
        <w:t>Subpart 570.8</w:t>
      </w:r>
      <w:r>
        <w:t xml:space="preserve"> - Forms</w:t>
      </w:r>
      <w:bookmarkEnd w:id="4142"/>
      <w:bookmarkEnd w:id="4143"/>
    </w:p>
    <!--Topic unique_2084-->
    <w:p>
      <w:pPr>
        <w:pStyle w:val="Heading5"/>
      </w:pPr>
      <w:bookmarkStart w:id="4144" w:name="_Refd19e83621"/>
      <w:bookmarkStart w:id="4145" w:name="_Tocd19e83621"/>
      <w:r>
        <w:t/>
      </w:r>
      <w:r>
        <w:t>570.801</w:t>
      </w:r>
      <w:r>
        <w:t xml:space="preserve"> Standard forms.</w:t>
      </w:r>
      <w:bookmarkEnd w:id="4144"/>
      <w:bookmarkEnd w:id="4145"/>
    </w:p>
    <w:p>
      <w:pPr>
        <w:pStyle w:val="BodyText"/>
      </w:pPr>
      <w:r>
        <w:t xml:space="preserve">Use </w:t>
      </w:r>
      <w:hyperlink r:id="rIdHyperlink364">
        <w:r>
          <w:t>Standard Form 2</w:t>
        </w:r>
      </w:hyperlink>
      <w:r>
        <w:t xml:space="preserve">, U.S. Government Lease for Real Property, to award leases unless the contracting officer uses GSA Form 3626 (see </w:t>
      </w:r>
      <w:r>
        <w:t>570.802</w:t>
      </w:r>
      <w:r>
        <w:t>).</w:t>
      </w:r>
    </w:p>
    <!--Topic unique_106-->
    <w:p>
      <w:pPr>
        <w:pStyle w:val="Heading5"/>
      </w:pPr>
      <w:bookmarkStart w:id="4146" w:name="_Refd19e83644"/>
      <w:bookmarkStart w:id="4147" w:name="_Tocd19e83644"/>
      <w:r>
        <w:t/>
      </w:r>
      <w:r>
        <w:t>570.802</w:t>
      </w:r>
      <w:r>
        <w:t xml:space="preserve"> GSA forms.</w:t>
      </w:r>
      <w:bookmarkEnd w:id="4146"/>
      <w:bookmarkEnd w:id="4147"/>
    </w:p>
    <w:p>
      <w:pPr>
        <w:pStyle w:val="ListNumber"/>
        <!--depth 1-->
        <w:numPr>
          <w:ilvl w:val="0"/>
          <w:numId w:val="1509"/>
        </w:numPr>
      </w:pPr>
      <w:bookmarkStart w:id="4149" w:name="_Tocd19e83656"/>
      <w:bookmarkStart w:id="4148" w:name="_Refd19e83656"/>
      <w:r>
        <w:t/>
      </w:r>
      <w:r>
        <w:t>(a)</w:t>
      </w:r>
      <w:r>
        <w:t xml:space="preserve">  The contracting officer may use </w:t>
      </w:r>
      <w:hyperlink r:id="rIdHyperlink365">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09"/>
        </w:numPr>
      </w:pPr>
      <w:bookmarkStart w:id="4151" w:name="_Tocd19e83675"/>
      <w:bookmarkStart w:id="4150" w:name="_Refd19e83675"/>
      <w:r>
        <w:t/>
      </w:r>
      <w:r>
        <w:t>(b)</w:t>
      </w:r>
      <w:r>
        <w:t xml:space="preserve">  The contracting officer may use </w:t>
      </w:r>
      <w:hyperlink r:id="rIdHyperlink366">
        <w:r>
          <w:t>GSA Form 1364</w:t>
        </w:r>
      </w:hyperlink>
      <w:r>
        <w:t>, Proposal To Lease Space, to obtain offers from prospective offerors.</w:t>
      </w:r>
      <w:bookmarkEnd w:id="4150"/>
      <w:bookmarkEnd w:id="4151"/>
    </w:p>
    <w:p>
      <w:pPr>
        <w:pStyle w:val="ListNumber"/>
        <!--depth 1-->
        <w:numPr>
          <w:ilvl w:val="0"/>
          <w:numId w:val="1509"/>
        </w:numPr>
      </w:pPr>
      <w:bookmarkStart w:id="4153" w:name="_Tocd19e83686"/>
      <w:bookmarkStart w:id="4152" w:name="_Refd19e83686"/>
      <w:r>
        <w:t/>
      </w:r>
      <w:r>
        <w:t>(c)</w:t>
      </w:r>
      <w:r>
        <w:t xml:space="preserve">  The contracting officer may use </w:t>
      </w:r>
      <w:hyperlink r:id="rIdHyperlink367">
        <w:r>
          <w:t>GSA Form 1217</w:t>
        </w:r>
      </w:hyperlink>
      <w:r>
        <w:t>, Lessor's Annual Cost Statement, to obtain pricing information regarding offered services and lease commissions.</w:t>
      </w:r>
      <w:bookmarkEnd w:id="4152"/>
      <w:bookmarkEnd w:id="4153"/>
      <w:bookmarkEnd w:id="4148"/>
      <w:bookmarkEnd w:id="4149"/>
    </w:p>
    <!--Topic unique_2083-->
    <w:p>
      <w:pPr>
        <w:pStyle w:val="Heading3"/>
      </w:pPr>
      <w:bookmarkStart w:id="4154" w:name="_Refd19e83698"/>
      <w:bookmarkStart w:id="4155" w:name="_Tocd19e83698"/>
      <w:r>
        <w:t/>
      </w:r>
      <w:r>
        <w:t>Part 571</w:t>
      </w:r>
      <w:r>
        <w:t xml:space="preserve"> - Pilot Program For Innovative Commercial Items</w:t>
      </w:r>
      <w:bookmarkEnd w:id="4154"/>
      <w:bookmarkEnd w:id="4155"/>
    </w:p>
    <w:p>
      <w:pPr>
        <w:pStyle w:val="ListBullet"/>
        <!--depth 1-->
        <w:numPr>
          <w:ilvl w:val="0"/>
          <w:numId w:val="1510"/>
        </w:numPr>
      </w:pPr>
      <w:r>
        <w:t/>
      </w:r>
      <w:r>
        <w:t>Subpart 571.1 - General</w:t>
      </w:r>
      <w:r>
        <w:t/>
      </w:r>
    </w:p>
    <w:p>
      <w:pPr>
        <w:pStyle w:val="ListBullet2"/>
        <!--depth 2-->
        <w:numPr>
          <w:ilvl w:val="1"/>
          <w:numId w:val="1511"/>
        </w:numPr>
      </w:pPr>
      <w:r>
        <w:t/>
      </w:r>
      <w:r>
        <w:t>571.101 Scope.</w:t>
      </w:r>
      <w:r>
        <w:t/>
      </w:r>
    </w:p>
    <w:p>
      <w:pPr>
        <w:pStyle w:val="ListBullet2"/>
        <!--depth 2-->
        <w:numPr>
          <w:ilvl w:val="1"/>
          <w:numId w:val="1511"/>
        </w:numPr>
      </w:pPr>
      <w:r>
        <w:t/>
      </w:r>
      <w:r>
        <w:t>571.102 Purpose.</w:t>
      </w:r>
      <w:r>
        <w:t/>
      </w:r>
    </w:p>
    <w:p>
      <w:pPr>
        <w:pStyle w:val="ListBullet2"/>
        <!--depth 2-->
        <w:numPr>
          <w:ilvl w:val="1"/>
          <w:numId w:val="1511"/>
        </w:numPr>
      </w:pPr>
      <w:r>
        <w:t/>
      </w:r>
      <w:r>
        <w:t>571.103 Definitions.</w:t>
      </w:r>
      <w:r>
        <w:t/>
      </w:r>
    </w:p>
    <w:p>
      <w:pPr>
        <w:pStyle w:val="ListBullet"/>
        <!--depth 1-->
        <w:numPr>
          <w:ilvl w:val="0"/>
          <w:numId w:val="1510"/>
        </w:numPr>
      </w:pPr>
      <w:r>
        <w:t/>
      </w:r>
      <w:r>
        <w:t>Subpart 571.2 - Pilot Program</w:t>
      </w:r>
      <w:r>
        <w:t/>
      </w:r>
    </w:p>
    <w:p>
      <w:pPr>
        <w:pStyle w:val="ListBullet2"/>
        <!--depth 2-->
        <w:numPr>
          <w:ilvl w:val="1"/>
          <w:numId w:val="1512"/>
        </w:numPr>
      </w:pPr>
      <w:r>
        <w:t/>
      </w:r>
      <w:r>
        <w:t>571.201 Approval Process.</w:t>
      </w:r>
      <w:r>
        <w:t/>
      </w:r>
    </w:p>
    <w:p>
      <w:pPr>
        <w:pStyle w:val="ListBullet2"/>
        <!--depth 2-->
        <w:numPr>
          <w:ilvl w:val="1"/>
          <w:numId w:val="1512"/>
        </w:numPr>
      </w:pPr>
      <w:r>
        <w:t/>
      </w:r>
      <w:r>
        <w:t>571.202 Restrictions.</w:t>
      </w:r>
      <w:r>
        <w:t/>
      </w:r>
    </w:p>
    <!--Topic unique_2229-->
    <w:p>
      <w:pPr>
        <w:pStyle w:val="Heading4"/>
      </w:pPr>
      <w:bookmarkStart w:id="4156" w:name="_Refd19e83770"/>
      <w:bookmarkStart w:id="4157" w:name="_Tocd19e83770"/>
      <w:r>
        <w:t/>
      </w:r>
      <w:r>
        <w:t>Subpart 571.1</w:t>
      </w:r>
      <w:r>
        <w:t xml:space="preserve"> - General</w:t>
      </w:r>
      <w:bookmarkEnd w:id="4156"/>
      <w:bookmarkEnd w:id="4157"/>
    </w:p>
    <!--Topic unique_2230-->
    <w:p>
      <w:pPr>
        <w:pStyle w:val="Heading5"/>
      </w:pPr>
      <w:bookmarkStart w:id="4158" w:name="_Refd19e83778"/>
      <w:bookmarkStart w:id="4159" w:name="_Tocd19e83778"/>
      <w:r>
        <w:t/>
      </w:r>
      <w:r>
        <w:t>571.101</w:t>
      </w:r>
      <w:r>
        <w:t xml:space="preserve"> Scope.</w:t>
      </w:r>
      <w:bookmarkEnd w:id="4158"/>
      <w:bookmarkEnd w:id="4159"/>
    </w:p>
    <w:p>
      <w:pPr>
        <w:pStyle w:val="ListNumber"/>
        <!--depth 1-->
        <w:numPr>
          <w:ilvl w:val="0"/>
          <w:numId w:val="1513"/>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13"/>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13"/>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68">
        <w:r>
          <w:t>https://www.gsa.gov/pirc</w:t>
        </w:r>
      </w:hyperlink>
      <w:r>
        <w:t>.</w:t>
      </w:r>
    </w:p>
    <!--Topic unique_2231-->
    <w:p>
      <w:pPr>
        <w:pStyle w:val="Heading5"/>
      </w:pPr>
      <w:bookmarkStart w:id="4160" w:name="_Refd19e83818"/>
      <w:bookmarkStart w:id="4161" w:name="_Tocd19e83818"/>
      <w:r>
        <w:t/>
      </w:r>
      <w:r>
        <w:t>571.102</w:t>
      </w:r>
      <w:r>
        <w:t xml:space="preserve"> Purpose.</w:t>
      </w:r>
      <w:bookmarkEnd w:id="4160"/>
      <w:bookmarkEnd w:id="4161"/>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14"/>
        </w:numPr>
      </w:pPr>
      <w:r>
        <w:t/>
      </w:r>
      <w:r>
        <w:t>(a)</w:t>
      </w:r>
      <w:r>
        <w:t xml:space="preserve">  Streamlined solicitation requiring only minimal corporate and technical information;</w:t>
      </w:r>
    </w:p>
    <w:p>
      <w:pPr>
        <w:pStyle w:val="ListNumber"/>
        <!--depth 1-->
        <w:numPr>
          <w:ilvl w:val="0"/>
          <w:numId w:val="1514"/>
        </w:numPr>
      </w:pPr>
      <w:r>
        <w:t/>
      </w:r>
      <w:r>
        <w:t>(b)</w:t>
      </w:r>
      <w:r>
        <w:t xml:space="preserve">  Fast track vendor selection timelines;</w:t>
      </w:r>
    </w:p>
    <w:p>
      <w:pPr>
        <w:pStyle w:val="ListNumber"/>
        <!--depth 1-->
        <w:numPr>
          <w:ilvl w:val="0"/>
          <w:numId w:val="1514"/>
        </w:numPr>
      </w:pPr>
      <w:r>
        <w:t/>
      </w:r>
      <w:r>
        <w:t>(c)</w:t>
      </w:r>
      <w:r>
        <w:t xml:space="preserve">  Simplified contract administration procedures and requirements; and</w:t>
      </w:r>
    </w:p>
    <w:p>
      <w:pPr>
        <w:pStyle w:val="ListNumber"/>
        <!--depth 1-->
        <w:numPr>
          <w:ilvl w:val="0"/>
          <w:numId w:val="1514"/>
        </w:numPr>
      </w:pPr>
      <w:r>
        <w:t/>
      </w:r>
      <w:r>
        <w:t>(d)</w:t>
      </w:r>
      <w:r>
        <w:t xml:space="preserve">  Preference for the vendor retaining core intellectual property, as appropriate.</w:t>
      </w:r>
    </w:p>
    <!--Topic unique_2232-->
    <w:p>
      <w:pPr>
        <w:pStyle w:val="Heading5"/>
      </w:pPr>
      <w:bookmarkStart w:id="4162" w:name="_Refd19e83863"/>
      <w:bookmarkStart w:id="4163" w:name="_Tocd19e83863"/>
      <w:r>
        <w:t/>
      </w:r>
      <w:r>
        <w:t>571.103</w:t>
      </w:r>
      <w:r>
        <w:t xml:space="preserve"> Definitions.</w:t>
      </w:r>
      <w:bookmarkEnd w:id="4162"/>
      <w:bookmarkEnd w:id="4163"/>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15"/>
        </w:numPr>
      </w:pPr>
      <w:r>
        <w:t/>
      </w:r>
      <w:r>
        <w:t>(a)</w:t>
      </w:r>
      <w:r>
        <w:t xml:space="preserve"> “Innovative” —</w:t>
      </w:r>
    </w:p>
    <w:p>
      <w:pPr>
        <w:pStyle w:val="ListNumber2"/>
        <!--depth 2-->
        <w:numPr>
          <w:ilvl w:val="1"/>
          <w:numId w:val="1516"/>
        </w:numPr>
      </w:pPr>
      <w:r>
        <w:t/>
      </w:r>
      <w:r>
        <w:t>(1)</w:t>
      </w:r>
      <w:r>
        <w:t xml:space="preserve">  Means any item that is—</w:t>
      </w:r>
    </w:p>
    <w:p>
      <w:pPr>
        <w:pStyle w:val="ListNumber3"/>
        <!--depth 3-->
        <w:numPr>
          <w:ilvl w:val="2"/>
          <w:numId w:val="1517"/>
        </w:numPr>
      </w:pPr>
      <w:r>
        <w:t/>
      </w:r>
      <w:r>
        <w:t>(i)</w:t>
      </w:r>
      <w:r>
        <w:t xml:space="preserve">  A new technology, process, or method as of the date of submission of a solution brief; or</w:t>
      </w:r>
    </w:p>
    <w:p>
      <w:pPr>
        <w:pStyle w:val="ListNumber3"/>
        <!--depth 3-->
        <w:numPr>
          <w:ilvl w:val="2"/>
          <w:numId w:val="1517"/>
        </w:numPr>
      </w:pPr>
      <w:r>
        <w:t/>
      </w:r>
      <w:r>
        <w:t>(ii)</w:t>
      </w:r>
      <w:r>
        <w:t xml:space="preserve">  A new application or adaptation of an existing technology, process, or method as of the date of submission of a solution brief.</w:t>
      </w:r>
    </w:p>
    <w:p>
      <w:pPr>
        <w:pStyle w:val="ListNumber2"/>
        <!--depth 2-->
        <w:numPr>
          <w:ilvl w:val="1"/>
          <w:numId w:val="1516"/>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33-->
    <w:p>
      <w:pPr>
        <w:pStyle w:val="Heading4"/>
      </w:pPr>
      <w:bookmarkStart w:id="4164" w:name="_Refd19e83927"/>
      <w:bookmarkStart w:id="4165" w:name="_Tocd19e83927"/>
      <w:r>
        <w:t/>
      </w:r>
      <w:r>
        <w:t>Subpart 571.2</w:t>
      </w:r>
      <w:r>
        <w:t xml:space="preserve"> - Pilot Program</w:t>
      </w:r>
      <w:bookmarkEnd w:id="4164"/>
      <w:bookmarkEnd w:id="4165"/>
    </w:p>
    <!--Topic unique_2234-->
    <w:p>
      <w:pPr>
        <w:pStyle w:val="Heading5"/>
      </w:pPr>
      <w:bookmarkStart w:id="4166" w:name="_Refd19e83935"/>
      <w:bookmarkStart w:id="4167" w:name="_Tocd19e83935"/>
      <w:r>
        <w:t/>
      </w:r>
      <w:r>
        <w:t>571.201</w:t>
      </w:r>
      <w:r>
        <w:t xml:space="preserve"> Approval Process.</w:t>
      </w:r>
      <w:bookmarkEnd w:id="4166"/>
      <w:bookmarkEnd w:id="4167"/>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35-->
    <w:p>
      <w:pPr>
        <w:pStyle w:val="Heading5"/>
      </w:pPr>
      <w:bookmarkStart w:id="4168" w:name="_Refd19e83950"/>
      <w:bookmarkStart w:id="4169" w:name="_Tocd19e83950"/>
      <w:r>
        <w:t/>
      </w:r>
      <w:r>
        <w:t>571.202</w:t>
      </w:r>
      <w:r>
        <w:t xml:space="preserve"> Restrictions.</w:t>
      </w:r>
      <w:bookmarkEnd w:id="4168"/>
      <w:bookmarkEnd w:id="4169"/>
    </w:p>
    <w:p>
      <w:pPr>
        <w:pStyle w:val="ListNumber"/>
        <!--depth 1-->
        <w:numPr>
          <w:ilvl w:val="0"/>
          <w:numId w:val="1518"/>
        </w:numPr>
      </w:pPr>
      <w:r>
        <w:t/>
      </w:r>
      <w:r>
        <w:t>(a)</w:t>
      </w:r>
      <w:r>
        <w:t xml:space="preserve">  The CSO procedure shall only be used when procuring innovative commercial items, including products, technologies, and services.</w:t>
      </w:r>
    </w:p>
    <w:p>
      <w:pPr>
        <w:pStyle w:val="ListNumber"/>
        <!--depth 1-->
        <w:numPr>
          <w:ilvl w:val="0"/>
          <w:numId w:val="1518"/>
        </w:numPr>
      </w:pPr>
      <w:r>
        <w:t/>
      </w:r>
      <w:r>
        <w:t>(b)</w:t>
      </w:r>
      <w:r>
        <w:t xml:space="preserve">  Any contract using this authority must not exceed $10,000,000, inclusive of all options.</w:t>
      </w:r>
    </w:p>
    <w:p>
      <w:pPr>
        <w:pStyle w:val="ListNumber"/>
        <!--depth 1-->
        <w:numPr>
          <w:ilvl w:val="0"/>
          <w:numId w:val="1518"/>
        </w:numPr>
      </w:pPr>
      <w:r>
        <w:t/>
      </w:r>
      <w:r>
        <w:t>(c)</w:t>
      </w:r>
      <w:r>
        <w:t xml:space="preserve">  No contracting officer or employee of the government may create or authorize an obligation in excess of the funds available, or in advance of appropriations (Anti-Deficiency Act, </w:t>
      </w:r>
      <w:hyperlink r:id="rIdHyperlink369">
        <w:r>
          <w:t>https://www.law.cornell.edu/uscode/text/31/1341</w:t>
        </w:r>
      </w:hyperlink>
      <w:r>
        <w:t>), unless otherwise authorized by law.</w:t>
      </w:r>
    </w:p>
    <w:p>
      <w:pPr>
        <w:pStyle w:val="ListNumber"/>
        <!--depth 1-->
        <w:numPr>
          <w:ilvl w:val="0"/>
          <w:numId w:val="1518"/>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www.fai.gov" TargetMode="External"/><Relationship Id="rIdHyperlink110" Type="http://schemas.openxmlformats.org/officeDocument/2006/relationships/hyperlink" Target="http://www.fai.gov"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www.fai.gov/" TargetMode="External"/><Relationship Id="rIdHyperlink119" Type="http://schemas.openxmlformats.org/officeDocument/2006/relationships/hyperlink" Target="http://www.fai.gov" TargetMode="External"/><Relationship Id="rIdHyperlink120" Type="http://schemas.openxmlformats.org/officeDocument/2006/relationships/hyperlink" Target="https://insite.gsa.gov/acquisitionportal" TargetMode="External"/><Relationship Id="rIdHyperlink121" Type="http://schemas.openxmlformats.org/officeDocument/2006/relationships/hyperlink" Target="http://www.fai.gov" TargetMode="External"/><Relationship Id="rIdHyperlink122" Type="http://schemas.openxmlformats.org/officeDocument/2006/relationships/hyperlink" Target="http://www.fai.gov" TargetMode="External"/><Relationship Id="rIdHyperlink123" Type="http://schemas.openxmlformats.org/officeDocument/2006/relationships/hyperlink" Target="https://hallways.cap.gsa.gov/information/Gov-wide_CM_Guidance_V1.pdf" TargetMode="External"/><Relationship Id="rIdHyperlink124" Type="http://schemas.openxmlformats.org/officeDocument/2006/relationships/hyperlink" Target="https://www.fai.gov/"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s://itdashboard.gov/drupal/summary/023"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uscode.house.gov/browse.xhtml;jsessionid=114A3287C7B3359E597506A31FC855B3" TargetMode="External"/><Relationship Id="rIdHyperlink129" Type="http://schemas.openxmlformats.org/officeDocument/2006/relationships/hyperlink" Target="http://uscode.house.gov/browse.xhtml;jsessionid=114A3287C7B3359E597506A31FC855B3" TargetMode="External"/><Relationship Id="rIdHyperlink130" Type="http://schemas.openxmlformats.org/officeDocument/2006/relationships/hyperlink" Target="https://fas.org/sgp/index.htm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s://www.fpds.gov/"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uscode.house.gov/browse.xhtml;jsessionid=114A3287C7B3359E597506A31FC855B3"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insite.gsa.gov/acquisitionportal" TargetMode="External"/><Relationship Id="rIdHyperlink139" Type="http://schemas.openxmlformats.org/officeDocument/2006/relationships/hyperlink" Target="http://insite.gsa.gov/scrm" TargetMode="External"/><Relationship Id="rIdHyperlink140" Type="http://schemas.openxmlformats.org/officeDocument/2006/relationships/hyperlink" Target="http://insite.gsa.gov/scrm" TargetMode="External"/><Relationship Id="rIdHyperlink141" Type="http://schemas.openxmlformats.org/officeDocument/2006/relationships/hyperlink" Target="https://www.acquisition.gov/content/part-49-termination-contracts" TargetMode="External"/><Relationship Id="rIdHyperlink142" Type="http://schemas.openxmlformats.org/officeDocument/2006/relationships/hyperlink" Target="http://insite.gsa.gov/scrm" TargetMode="External"/><Relationship Id="rIdHyperlink143" Type="http://schemas.openxmlformats.org/officeDocument/2006/relationships/hyperlink" Target="mailto:spe.request@gsa.gov" TargetMode="External"/><Relationship Id="rIdHyperlink144" Type="http://schemas.openxmlformats.org/officeDocument/2006/relationships/hyperlink" Target="https://www.gsa.gov/reference/forms"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s://gsa.appiancloud.com/suite/tempo/"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s://insite.gsa.gov/acquisitionportal" TargetMode="External"/><Relationship Id="rIdHyperlink153" Type="http://schemas.openxmlformats.org/officeDocument/2006/relationships/hyperlink" Target="https://beta.sam.gov/" TargetMode="External"/><Relationship Id="rIdHyperlink154" Type="http://schemas.openxmlformats.org/officeDocument/2006/relationships/hyperlink" Target="mailto:spe.request@gsa.gov" TargetMode="External"/><Relationship Id="rIdHyperlink155" Type="http://schemas.openxmlformats.org/officeDocument/2006/relationships/hyperlink" Target="mailto:osdbu_review_concurrence@gsa.gov" TargetMode="External"/><Relationship Id="rIdHyperlink156" Type="http://schemas.openxmlformats.org/officeDocument/2006/relationships/hyperlink" Target="https://www.cnss.gov/cnss/" TargetMode="External"/><Relationship Id="rIdHyperlink157" Type="http://schemas.openxmlformats.org/officeDocument/2006/relationships/hyperlink" Target="https://insite.gsa.gov/acquisitionportal"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uscode.house.gov/browse.xhtml;jsessionid=114A3287C7B3359E597506A31FC855B3" TargetMode="External"/><Relationship Id="rIdHyperlink161" Type="http://schemas.openxmlformats.org/officeDocument/2006/relationships/hyperlink" Target="http://www.gsa.gov/ombudsman" TargetMode="External"/><Relationship Id="rIdHyperlink162" Type="http://schemas.openxmlformats.org/officeDocument/2006/relationships/hyperlink" Target="http://www.gsa.gov/portal/category/25690" TargetMode="External"/><Relationship Id="rIdHyperlink163" Type="http://schemas.openxmlformats.org/officeDocument/2006/relationships/hyperlink" Target="https://hallways.cap.gsa.gov/app/#/gateway/information-technology" TargetMode="External"/><Relationship Id="rIdHyperlink164" Type="http://schemas.openxmlformats.org/officeDocument/2006/relationships/hyperlink" Target="https://insite.gsa.gov/acquisitionportal" TargetMode="External"/><Relationship Id="rIdHyperlink165" Type="http://schemas.openxmlformats.org/officeDocument/2006/relationships/hyperlink" Target="https://insite.gsa.gov/portal/content/500499" TargetMode="External"/><Relationship Id="rIdHyperlink166" Type="http://schemas.openxmlformats.org/officeDocument/2006/relationships/hyperlink" Target="https://insite.gsa.gov/acquisitionportal" TargetMode="External"/><Relationship Id="rIdHyperlink167" Type="http://schemas.openxmlformats.org/officeDocument/2006/relationships/hyperlink" Target="https://insite.gsa.gov/acquisitionportal" TargetMode="External"/><Relationship Id="rIdHyperlink168" Type="http://schemas.openxmlformats.org/officeDocument/2006/relationships/hyperlink" Target="https://insite.gsa.gov/acquisitionportal"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www.wdol.gov" TargetMode="External"/><Relationship Id="rIdHyperlink172" Type="http://schemas.openxmlformats.org/officeDocument/2006/relationships/hyperlink" Target="http://www.gsa.gov/annualprospectusthreshold" TargetMode="External"/><Relationship Id="rIdHyperlink173" Type="http://schemas.openxmlformats.org/officeDocument/2006/relationships/hyperlink" Target="http://uscode.house.gov/browse.xhtml;jsessionid=114A3287C7B3359E597506A31FC855B3" TargetMode="External"/><Relationship Id="rIdHyperlink174" Type="http://schemas.openxmlformats.org/officeDocument/2006/relationships/hyperlink" Target="https://www.gsa.gov/forms-library/simplified-acquisition-tabulation-source-listabstract" TargetMode="External"/><Relationship Id="rIdHyperlink175" Type="http://schemas.openxmlformats.org/officeDocument/2006/relationships/hyperlink" Target="https://insite.gsa.gov/topics/acquisition-purchases-and-payments/gsa-purchase-card" TargetMode="External"/><Relationship Id="rIdHyperlink176" Type="http://schemas.openxmlformats.org/officeDocument/2006/relationships/hyperlink" Target="https://www.gsa.gov/forms-library/order-supplies-and-services" TargetMode="External"/><Relationship Id="rIdHyperlink177" Type="http://schemas.openxmlformats.org/officeDocument/2006/relationships/hyperlink" Target="https://www.gsa.gov/forms-library/order-supplies-and-services" TargetMode="External"/><Relationship Id="rIdHyperlink178" Type="http://schemas.openxmlformats.org/officeDocument/2006/relationships/hyperlink" Target="https://www.gsa.gov/forms-library/order-supplies-and-services-continuation-sheet" TargetMode="External"/><Relationship Id="rIdHyperlink179" Type="http://schemas.openxmlformats.org/officeDocument/2006/relationships/hyperlink" Target="https://www.gsa.gov/forms-library/motor-vehicle-maintenance-repair-and-service-purchase-order" TargetMode="External"/><Relationship Id="rIdHyperlink180" Type="http://schemas.openxmlformats.org/officeDocument/2006/relationships/hyperlink" Target="https://www.gsa.gov/forms-library/order-supplies-and-services" TargetMode="External"/><Relationship Id="rIdHyperlink181" Type="http://schemas.openxmlformats.org/officeDocument/2006/relationships/hyperlink" Target="https://www.gsa.gov/forms-library/order-supplies-and-services" TargetMode="External"/><Relationship Id="rIdHyperlink182" Type="http://schemas.openxmlformats.org/officeDocument/2006/relationships/hyperlink" Target="https://www.gsa.gov/forms-library/order-supplies-or-services" TargetMode="External"/><Relationship Id="rIdHyperlink183" Type="http://schemas.openxmlformats.org/officeDocument/2006/relationships/hyperlink" Target="https://www.gsa.gov/forms-library/order-supplies-or-services-edi" TargetMode="External"/><Relationship Id="rIdHyperlink184" Type="http://schemas.openxmlformats.org/officeDocument/2006/relationships/hyperlink" Target="https://www.gsa.gov/forms-library/order-supplies-or-services" TargetMode="External"/><Relationship Id="rIdHyperlink185" Type="http://schemas.openxmlformats.org/officeDocument/2006/relationships/hyperlink" Target="https://www.gsa.gov/forms-library/order-supplies-or-services-edi" TargetMode="External"/><Relationship Id="rIdHyperlink186" Type="http://schemas.openxmlformats.org/officeDocument/2006/relationships/hyperlink" Target="https://www.gsa.gov/forms-library/order-supplies-and-services" TargetMode="External"/><Relationship Id="rIdHyperlink187" Type="http://schemas.openxmlformats.org/officeDocument/2006/relationships/hyperlink" Target="https://www.gsa.gov/forms-library/motor-vehicle-delivery-order-incomplete" TargetMode="External"/><Relationship Id="rIdHyperlink188" Type="http://schemas.openxmlformats.org/officeDocument/2006/relationships/hyperlink" Target="https://www.gsa.gov/forms-library/motor-vehicle-requisition-status" TargetMode="External"/><Relationship Id="rIdHyperlink189" Type="http://schemas.openxmlformats.org/officeDocument/2006/relationships/hyperlink" Target="https://www.gsa.gov/forms-library/order-supplies-and-services" TargetMode="External"/><Relationship Id="rIdHyperlink190" Type="http://schemas.openxmlformats.org/officeDocument/2006/relationships/hyperlink" Target="https://www.gsa.gov/forms-library/notice-concerning-solicitation" TargetMode="External"/><Relationship Id="rIdHyperlink191" Type="http://schemas.openxmlformats.org/officeDocument/2006/relationships/hyperlink" Target="https://www.gsa.gov/forms-library/record-and-receipt-bids-and-responses" TargetMode="External"/><Relationship Id="rIdHyperlink192" Type="http://schemas.openxmlformats.org/officeDocument/2006/relationships/hyperlink" Target="https://www.gsa.gov/forms-library/abstract-offers" TargetMode="External"/><Relationship Id="rIdHyperlink193" Type="http://schemas.openxmlformats.org/officeDocument/2006/relationships/hyperlink" Target="https://www.gsa.gov/forms-library/abstract-offers-0" TargetMode="External"/><Relationship Id="rIdHyperlink194" Type="http://schemas.openxmlformats.org/officeDocument/2006/relationships/hyperlink" Target="https://www.gsa.gov/forms-library/recommendation-award" TargetMode="External"/><Relationship Id="rIdHyperlink195" Type="http://schemas.openxmlformats.org/officeDocument/2006/relationships/hyperlink" Target="https://www.gsa.gov/forbusiness" TargetMode="External"/><Relationship Id="rIdHyperlink196" Type="http://schemas.openxmlformats.org/officeDocument/2006/relationships/hyperlink" Target="http://www.whitehouse.gov/omb/procurement_index_policy/" TargetMode="External"/><Relationship Id="rIdHyperlink197" Type="http://schemas.openxmlformats.org/officeDocument/2006/relationships/hyperlink" Target="http://uscode.house.gov/browse.xhtml;jsessionid=114A3287C7B3359E597506A31FC855B3" TargetMode="External"/><Relationship Id="rIdHyperlink198" Type="http://schemas.openxmlformats.org/officeDocument/2006/relationships/hyperlink" Target="http://uscode.house.gov/browse.xhtml;jsessionid=114A3287C7B3359E597506A31FC855B3" TargetMode="External"/><Relationship Id="rIdHyperlink199" Type="http://schemas.openxmlformats.org/officeDocument/2006/relationships/hyperlink" Target="http://uscode.house.gov/browse.xhtml;jsessionid=114A3287C7B3359E597506A31FC855B3" TargetMode="External"/><Relationship Id="rIdHyperlink200" Type="http://schemas.openxmlformats.org/officeDocument/2006/relationships/hyperlink" Target="http://uscode.house.gov/browse.xhtml;jsessionid=114A3287C7B3359E597506A31FC855B3" TargetMode="External"/><Relationship Id="rIdHyperlink201" Type="http://schemas.openxmlformats.org/officeDocument/2006/relationships/hyperlink" Target="https://www.gsa.gov/forms-library/structured-approach-profitfee-objective" TargetMode="External"/><Relationship Id="rIdHyperlink202" Type="http://schemas.openxmlformats.org/officeDocument/2006/relationships/hyperlink" Target="https://www.gsa.gov/forms-library/structured-approach-profitfee-objective" TargetMode="External"/><Relationship Id="rIdHyperlink203" Type="http://schemas.openxmlformats.org/officeDocument/2006/relationships/hyperlink" Target="https://www.gsa.gov/unsolicitedproposal" TargetMode="External"/><Relationship Id="rIdHyperlink204" Type="http://schemas.openxmlformats.org/officeDocument/2006/relationships/hyperlink" Target="https://insite.gsa.gov/unsolicitedproposal" TargetMode="External"/><Relationship Id="rIdHyperlink205" Type="http://schemas.openxmlformats.org/officeDocument/2006/relationships/hyperlink" Target="http://www.gsa.gov/ombudsman" TargetMode="External"/><Relationship Id="rIdHyperlink206" Type="http://schemas.openxmlformats.org/officeDocument/2006/relationships/hyperlink" Target="https://acquisition.gov/far/52.216-32" TargetMode="External"/><Relationship Id="rIdHyperlink207" Type="http://schemas.openxmlformats.org/officeDocument/2006/relationships/hyperlink" Target="http://uscode.house.gov/browse.xhtml;jsessionid=114A3287C7B3359E597506A31FC855B3" TargetMode="External"/><Relationship Id="rIdHyperlink208" Type="http://schemas.openxmlformats.org/officeDocument/2006/relationships/hyperlink" Target="http://uscode.house.gov/browse.xhtml;jsessionid=114A3287C7B3359E597506A31FC855B3" TargetMode="External"/><Relationship Id="rIdHyperlink209" Type="http://schemas.openxmlformats.org/officeDocument/2006/relationships/hyperlink" Target="http://uscode.house.gov/browse.xhtml;jsessionid=114A3287C7B3359E597506A31FC855B3" TargetMode="External"/><Relationship Id="rIdHyperlink210" Type="http://schemas.openxmlformats.org/officeDocument/2006/relationships/hyperlink" Target="http://uscode.house.gov/browse.xhtml;jsessionid=114A3287C7B3359E597506A31FC855B3" TargetMode="External"/><Relationship Id="rIdHyperlink211" Type="http://schemas.openxmlformats.org/officeDocument/2006/relationships/hyperlink" Target="http://uscode.house.gov/browse.xhtml;jsessionid=114A3287C7B3359E597506A31FC855B3" TargetMode="External"/><Relationship Id="rIdHyperlink212" Type="http://schemas.openxmlformats.org/officeDocument/2006/relationships/hyperlink" Target="https://acquisition.gov/far/part-17#FAR_17_207" TargetMode="External"/><Relationship Id="rIdHyperlink213" Type="http://schemas.openxmlformats.org/officeDocument/2006/relationships/hyperlink" Target="https://acquisition.gov/far/part-17#FAR_17_207" TargetMode="External"/><Relationship Id="rIdHyperlink214" Type="http://schemas.openxmlformats.org/officeDocument/2006/relationships/hyperlink" Target="http://insite.gsa.gov/interagencyacquisition" TargetMode="External"/><Relationship Id="rIdHyperlink215" Type="http://schemas.openxmlformats.org/officeDocument/2006/relationships/hyperlink" Target="http://dsbs.sba.gov" TargetMode="External"/><Relationship Id="rIdHyperlink216" Type="http://schemas.openxmlformats.org/officeDocument/2006/relationships/hyperlink" Target="mailto:osdbu_review_concurrence@gsa.gov" TargetMode="External"/><Relationship Id="rIdHyperlink217" Type="http://schemas.openxmlformats.org/officeDocument/2006/relationships/hyperlink" Target="mailto:osdbu_review_concurrence@gsa.gov" TargetMode="External"/><Relationship Id="rIdHyperlink218" Type="http://schemas.openxmlformats.org/officeDocument/2006/relationships/hyperlink" Target="https://insite.gsa.gov/organizations/staff-offices/office-of-small-business-utilization-osbu" TargetMode="External"/><Relationship Id="rIdHyperlink219" Type="http://schemas.openxmlformats.org/officeDocument/2006/relationships/hyperlink" Target="https://insite.gsa.gov/organizations/staff-offices/office-of-small-business-utilization-osbu" TargetMode="External"/><Relationship Id="rIdHyperlink220" Type="http://schemas.openxmlformats.org/officeDocument/2006/relationships/hyperlink" Target="https://www.sam.gov" TargetMode="External"/><Relationship Id="rIdHyperlink221" Type="http://schemas.openxmlformats.org/officeDocument/2006/relationships/hyperlink" Target="https://www.mbda.gov" TargetMode="External"/><Relationship Id="rIdHyperlink222" Type="http://schemas.openxmlformats.org/officeDocument/2006/relationships/hyperlink" Target="https://www.gsa.gov/small-business" TargetMode="External"/><Relationship Id="rIdHyperlink223" Type="http://schemas.openxmlformats.org/officeDocument/2006/relationships/hyperlink" Target="https://www.va.gov/osdbu/" TargetMode="External"/><Relationship Id="rIdHyperlink224" Type="http://schemas.openxmlformats.org/officeDocument/2006/relationships/hyperlink" Target="http://dsbs.sba.gov" TargetMode="External"/><Relationship Id="rIdHyperlink225" Type="http://schemas.openxmlformats.org/officeDocument/2006/relationships/hyperlink" Target="https://www.esrs.gov/" TargetMode="External"/><Relationship Id="rIdHyperlink226" Type="http://schemas.openxmlformats.org/officeDocument/2006/relationships/hyperlink" Target="https://insite.gsa.gov/acquisitionportal" TargetMode="External"/><Relationship Id="rIdHyperlink227" Type="http://schemas.openxmlformats.org/officeDocument/2006/relationships/hyperlink" Target="https://www.dol.gov/agencies/ofccp/construction" TargetMode="External"/><Relationship Id="rIdHyperlink228" Type="http://schemas.openxmlformats.org/officeDocument/2006/relationships/hyperlink" Target="https://ofccp.dol-esa.gov/preaward/pa_reg.html" TargetMode="External"/><Relationship Id="rIdHyperlink229" Type="http://schemas.openxmlformats.org/officeDocument/2006/relationships/hyperlink" Target="https://www.dol.gov/agencies/ofccp/posters" TargetMode="External"/><Relationship Id="rIdHyperlink230" Type="http://schemas.openxmlformats.org/officeDocument/2006/relationships/hyperlink" Target="https://sftool.gov/" TargetMode="External"/><Relationship Id="rIdHyperlink231" Type="http://schemas.openxmlformats.org/officeDocument/2006/relationships/hyperlink" Target="https://insite.gsa.gov/acquisitionportal" TargetMode="External"/><Relationship Id="rIdHyperlink232" Type="http://schemas.openxmlformats.org/officeDocument/2006/relationships/hyperlink" Target="https://sftool.gov/" TargetMode="External"/><Relationship Id="rIdHyperlink233" Type="http://schemas.openxmlformats.org/officeDocument/2006/relationships/hyperlink" Target="https://sftool.gov/" TargetMode="External"/><Relationship Id="rIdHyperlink234" Type="http://schemas.openxmlformats.org/officeDocument/2006/relationships/hyperlink" Target="https://insite.gsa.gov/acquisitionportal" TargetMode="External"/><Relationship Id="rIdHyperlink235" Type="http://schemas.openxmlformats.org/officeDocument/2006/relationships/hyperlink" Target="http://uscode.house.gov/view.xhtml?req=granuleid:USC-prelim-title15-section637(a)&amp;num=0&amp;edition=prelim" TargetMode="External"/><Relationship Id="rIdHyperlink236" Type="http://schemas.openxmlformats.org/officeDocument/2006/relationships/hyperlink" Target="http://uscode.house.gov/view.xhtml?req=granuleid:USC-prelim-title15-section637(a)&amp;num=0&amp;edition=prelim" TargetMode="External"/><Relationship Id="rIdHyperlink237" Type="http://schemas.openxmlformats.org/officeDocument/2006/relationships/hyperlink" Target="http://uscode.house.gov/view.xhtml?req=granuleid:USC-prelim-title15-section637(a)&amp;num=0&amp;edition=prelim" TargetMode="External"/><Relationship Id="rIdHyperlink238" Type="http://schemas.openxmlformats.org/officeDocument/2006/relationships/hyperlink" Target="http://uscode.house.gov/view.xhtml?req=granuleid:USC-prelim-title15-section637(a)&amp;num=0&amp;edition=prelim" TargetMode="External"/><Relationship Id="rIdHyperlink239"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40" Type="http://schemas.openxmlformats.org/officeDocument/2006/relationships/hyperlink" Target="http://uscode.house.gov/browse.xhtml;jsessionid=114A3287C7B3359E597506A31FC855B3" TargetMode="External"/><Relationship Id="rIdHyperlink241" Type="http://schemas.openxmlformats.org/officeDocument/2006/relationships/hyperlink" Target="https://www.cbca.gsa.gov" TargetMode="External"/><Relationship Id="rIdHyperlink242" Type="http://schemas.openxmlformats.org/officeDocument/2006/relationships/hyperlink" Target="http://www.ndia.org/divisions/ipmd/division-guides-and-resources" TargetMode="External"/><Relationship Id="rIdHyperlink243" Type="http://schemas.openxmlformats.org/officeDocument/2006/relationships/hyperlink" Target="https://www.acquisition.gov/content/16401-general-table-16-1" TargetMode="External"/><Relationship Id="rIdHyperlink244" Type="http://schemas.openxmlformats.org/officeDocument/2006/relationships/hyperlink" Target="https://www.acquisition.gov/content/7105-contents-written-acquisition-plans" TargetMode="External"/><Relationship Id="rIdHyperlink245" Type="http://schemas.openxmlformats.org/officeDocument/2006/relationships/hyperlink" Target="https://www.acquisition.gov/content/16401-general-table-16-1" TargetMode="External"/><Relationship Id="rIdHyperlink246" Type="http://schemas.openxmlformats.org/officeDocument/2006/relationships/hyperlink" Target="https://www.acquisition.gov/content/15101-1-tradeoff-process" TargetMode="External"/><Relationship Id="rIdHyperlink247" Type="http://schemas.openxmlformats.org/officeDocument/2006/relationships/hyperlink" Target="https://www.acquisition.gov/content/36204-disclosure-magnitude-construction-projects" TargetMode="External"/><Relationship Id="rIdHyperlink248" Type="http://schemas.openxmlformats.org/officeDocument/2006/relationships/hyperlink" Target="https://www.acquisition.gov/content/15306-exchanges-offerors-after-receipt-proposals" TargetMode="External"/><Relationship Id="rIdHyperlink249" Type="http://schemas.openxmlformats.org/officeDocument/2006/relationships/hyperlink" Target="https://www.acquisition.gov/content/16403-2-fixed-price-incentive-successive-targets-contracts" TargetMode="External"/><Relationship Id="rIdHyperlink250" Type="http://schemas.openxmlformats.org/officeDocument/2006/relationships/hyperlink" Target="https://www.acquisition.gov/content/36208-concurrent-performance-firm-fixed-price-and-other-types-construction-contracts" TargetMode="External"/><Relationship Id="rIdHyperlink251" Type="http://schemas.openxmlformats.org/officeDocument/2006/relationships/hyperlink" Target="https://www.acquisition.gov/far/15.202" TargetMode="External"/><Relationship Id="rIdHyperlink252" Type="http://schemas.openxmlformats.org/officeDocument/2006/relationships/hyperlink" Target="https://gsa.gov/artinarchitecture" TargetMode="External"/><Relationship Id="rIdHyperlink253" Type="http://schemas.openxmlformats.org/officeDocument/2006/relationships/hyperlink" Target="https://gsa.gov/artinarchitecture" TargetMode="External"/><Relationship Id="rIdHyperlink254" Type="http://schemas.openxmlformats.org/officeDocument/2006/relationships/hyperlink" Target="https://gsa.gov/artinarchitecture" TargetMode="External"/><Relationship Id="rIdHyperlink255" Type="http://schemas.openxmlformats.org/officeDocument/2006/relationships/hyperlink" Target="https://beta.sam.gov" TargetMode="External"/><Relationship Id="rIdHyperlink256" Type="http://schemas.openxmlformats.org/officeDocument/2006/relationships/hyperlink" Target="https://www.acquisition.gov/far/subpart-6.3" TargetMode="External"/><Relationship Id="rIdHyperlink257" Type="http://schemas.openxmlformats.org/officeDocument/2006/relationships/hyperlink" Target="https://www.acquisition.gov/far/36.204" TargetMode="External"/><Relationship Id="rIdHyperlink258" Type="http://schemas.openxmlformats.org/officeDocument/2006/relationships/hyperlink" Target="https://www.acquisition.gov/far/subpart-6.3" TargetMode="External"/><Relationship Id="rIdHyperlink259" Type="http://schemas.openxmlformats.org/officeDocument/2006/relationships/hyperlink" Target="https://www.acquisition.gov/far/part-6" TargetMode="External"/><Relationship Id="rIdHyperlink260" Type="http://schemas.openxmlformats.org/officeDocument/2006/relationships/hyperlink" Target="https://www.acquisition.gov/far/part-13" TargetMode="External"/><Relationship Id="rIdHyperlink261" Type="http://schemas.openxmlformats.org/officeDocument/2006/relationships/hyperlink" Target="https://www.acquisition.gov/far/part-14" TargetMode="External"/><Relationship Id="rIdHyperlink262" Type="http://schemas.openxmlformats.org/officeDocument/2006/relationships/hyperlink" Target="https://www.acquisition.gov/far/part-15" TargetMode="External"/><Relationship Id="rIdHyperlink263" Type="http://schemas.openxmlformats.org/officeDocument/2006/relationships/hyperlink" Target="https://gsa.gov/artinarchitecture" TargetMode="External"/><Relationship Id="rIdHyperlink264" Type="http://schemas.openxmlformats.org/officeDocument/2006/relationships/hyperlink" Target="https://gsa.gov/artinarchitecture" TargetMode="External"/><Relationship Id="rIdHyperlink265" Type="http://schemas.openxmlformats.org/officeDocument/2006/relationships/hyperlink" Target="https://www.acquisition.gov/far/3.104" TargetMode="External"/><Relationship Id="rIdHyperlink266" Type="http://schemas.openxmlformats.org/officeDocument/2006/relationships/hyperlink" Target="https://www.acquisition.gov/far/15.102" TargetMode="External"/><Relationship Id="rIdHyperlink267" Type="http://schemas.openxmlformats.org/officeDocument/2006/relationships/hyperlink" Target="https://www.acquisition.gov/far/15.503" TargetMode="External"/><Relationship Id="rIdHyperlink268" Type="http://schemas.openxmlformats.org/officeDocument/2006/relationships/hyperlink" Target="https://www.acquisition.gov/far/15.503" TargetMode="External"/><Relationship Id="rIdHyperlink269" Type="http://schemas.openxmlformats.org/officeDocument/2006/relationships/hyperlink" Target="https://www.acquisition.gov/content/16403-2-fixed-price-incentive-successive-targets-contracts" TargetMode="External"/><Relationship Id="rIdHyperlink270" Type="http://schemas.openxmlformats.org/officeDocument/2006/relationships/hyperlink" Target="https://www.acquisition.gov/content/15404-4-profit" TargetMode="External"/><Relationship Id="rIdHyperlink271" Type="http://schemas.openxmlformats.org/officeDocument/2006/relationships/hyperlink" Target="https://www.acquisition.gov/content/part-43-contract-modifications" TargetMode="External"/><Relationship Id="rIdHyperlink272" Type="http://schemas.openxmlformats.org/officeDocument/2006/relationships/hyperlink" Target="https://www.acquisition.gov/content/part-43-contract-modifications" TargetMode="External"/><Relationship Id="rIdHyperlink273" Type="http://schemas.openxmlformats.org/officeDocument/2006/relationships/hyperlink" Target="https://www.acquisition.gov/content/part-43-contract-modifications" TargetMode="External"/><Relationship Id="rIdHyperlink274" Type="http://schemas.openxmlformats.org/officeDocument/2006/relationships/hyperlink" Target="https://www.acquisition.gov/content/part-43-contract-modifications" TargetMode="External"/><Relationship Id="rIdHyperlink275" Type="http://schemas.openxmlformats.org/officeDocument/2006/relationships/hyperlink" Target="https://www.acquisition.gov/content/15406-documentation" TargetMode="External"/><Relationship Id="rIdHyperlink276" Type="http://schemas.openxmlformats.org/officeDocument/2006/relationships/hyperlink" Target="https://www.acquisition.gov/content/30201-1-cas-applicability" TargetMode="External"/><Relationship Id="rIdHyperlink277" Type="http://schemas.openxmlformats.org/officeDocument/2006/relationships/hyperlink" Target="https://www.acquisition.gov/content/30201-5-waiver" TargetMode="External"/><Relationship Id="rIdHyperlink278" Type="http://schemas.openxmlformats.org/officeDocument/2006/relationships/hyperlink" Target="https://www.acquisition.gov/content/30201-4-contract-clauses" TargetMode="External"/><Relationship Id="rIdHyperlink279" Type="http://schemas.openxmlformats.org/officeDocument/2006/relationships/hyperlink" Target="https://www.acquisition.gov/content/48202-clause-construction-contracts" TargetMode="External"/><Relationship Id="rIdHyperlink280" Type="http://schemas.openxmlformats.org/officeDocument/2006/relationships/hyperlink" Target="https://www.acquisition.gov/content/52248-3-value-engineering-construction" TargetMode="External"/><Relationship Id="rIdHyperlink281" Type="http://schemas.openxmlformats.org/officeDocument/2006/relationships/hyperlink" Target="https://www.acquisition.gov/content/11702-construction-contracts" TargetMode="External"/><Relationship Id="rIdHyperlink282" Type="http://schemas.openxmlformats.org/officeDocument/2006/relationships/hyperlink" Target="https://www.acquisition.gov/content/part-43-contract-modifications" TargetMode="External"/><Relationship Id="rIdHyperlink283" Type="http://schemas.openxmlformats.org/officeDocument/2006/relationships/hyperlink" Target="https://www.acquisition.gov/content/15406-documentation" TargetMode="External"/><Relationship Id="rIdHyperlink284" Type="http://schemas.openxmlformats.org/officeDocument/2006/relationships/hyperlink" Target="https://www.acquisition.gov/content/16103-negotiating-contract-type" TargetMode="External"/><Relationship Id="rIdHyperlink285" Type="http://schemas.openxmlformats.org/officeDocument/2006/relationships/hyperlink" Target="https://www.acquisition.gov/content/15403-1-prohibition-obtaining-certified-cost-or-pricing-data-10-usc-2306-and-41-usc-chapter-35" TargetMode="External"/><Relationship Id="rIdHyperlink286" Type="http://schemas.openxmlformats.org/officeDocument/2006/relationships/hyperlink" Target="https://www.acquisition.gov/content/15406-documentation" TargetMode="External"/><Relationship Id="rIdHyperlink287" Type="http://schemas.openxmlformats.org/officeDocument/2006/relationships/hyperlink" Target="https://pba.app.cloud.gov/app/#/pba" TargetMode="External"/><Relationship Id="rIdHyperlink288" Type="http://schemas.openxmlformats.org/officeDocument/2006/relationships/hyperlink" Target="http://uscode.house.gov/browse.xhtml;jsessionid=114A3287C7B3359E597506A31FC855B3" TargetMode="External"/><Relationship Id="rIdHyperlink289" Type="http://schemas.openxmlformats.org/officeDocument/2006/relationships/hyperlink" Target="http://uscode.house.gov/browse.xhtml;jsessionid=114A3287C7B3359E597506A31FC855B3" TargetMode="External"/><Relationship Id="rIdHyperlink290" Type="http://schemas.openxmlformats.org/officeDocument/2006/relationships/hyperlink" Target="http://uscode.house.gov/browse.xhtml;jsessionid=114A3287C7B3359E597506A31FC855B3" TargetMode="External"/><Relationship Id="rIdHyperlink291" Type="http://schemas.openxmlformats.org/officeDocument/2006/relationships/hyperlink" Target="http://uscode.house.gov/browse.xhtml;jsessionid=114A3287C7B3359E597506A31FC855B3"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uscode.house.gov/browse.xhtml;jsessionid=114A3287C7B3359E597506A31FC855B3" TargetMode="External"/><Relationship Id="rIdHyperlink296" Type="http://schemas.openxmlformats.org/officeDocument/2006/relationships/hyperlink" Target="http://uscode.house.gov/browse.xhtml;jsessionid=114A3287C7B3359E597506A31FC855B3" TargetMode="External"/><Relationship Id="rIdHyperlink297" Type="http://schemas.openxmlformats.org/officeDocument/2006/relationships/hyperlink" Target="http://www.gsa.gov/elibrary" TargetMode="External"/><Relationship Id="rIdHyperlink298" Type="http://schemas.openxmlformats.org/officeDocument/2006/relationships/hyperlink" Target="http://uscode.house.gov/browse.xhtml;jsessionid=114A3287C7B3359E597506A31FC855B3" TargetMode="External"/><Relationship Id="rIdHyperlink299" Type="http://schemas.openxmlformats.org/officeDocument/2006/relationships/hyperlink" Target="https://www.gsa.gov/olm" TargetMode="External"/><Relationship Id="rIdHyperlink300" Type="http://schemas.openxmlformats.org/officeDocument/2006/relationships/hyperlink" Target="https://www.nist.gov/programs-projects/usgv6-program" TargetMode="External"/><Relationship Id="rIdHyperlink301" Type="http://schemas.openxmlformats.org/officeDocument/2006/relationships/hyperlink" Target="https://www.nist.gov/programs-projects/usgv6-program" TargetMode="External"/><Relationship Id="rIdHyperlink302" Type="http://schemas.openxmlformats.org/officeDocument/2006/relationships/hyperlink" Target="http://www.gsa.gov/portal/category/25690" TargetMode="External"/><Relationship Id="rIdHyperlink303" Type="http://schemas.openxmlformats.org/officeDocument/2006/relationships/hyperlink" Target="http://uscode.house.gov/browse.xhtml;jsessionid=114A3287C7B3359E597506A31FC855B3" TargetMode="External"/><Relationship Id="rIdHyperlink304" Type="http://schemas.openxmlformats.org/officeDocument/2006/relationships/hyperlink" Target="http://uscode.house.gov/browse.xhtml;jsessionid=114A3287C7B3359E597506A31FC855B3" TargetMode="External"/><Relationship Id="rIdHyperlink305" Type="http://schemas.openxmlformats.org/officeDocument/2006/relationships/hyperlink" Target="https://insite.gsa.gov/acquisitionportal" TargetMode="External"/><Relationship Id="rIdHyperlink306" Type="http://schemas.openxmlformats.org/officeDocument/2006/relationships/hyperlink" Target="http://www.gsa.gov/energy_library" TargetMode="External"/><Relationship Id="rIdHyperlink307" Type="http://schemas.openxmlformats.org/officeDocument/2006/relationships/hyperlink" Target="https://www.gsa.gov/hspd12" TargetMode="External"/><Relationship Id="rIdHyperlink308" Type="http://schemas.openxmlformats.org/officeDocument/2006/relationships/hyperlink" Target="http://www.aphis.usda.gov/import_export/plants/plant_exports/wpm/country/index.shtml" TargetMode="External"/><Relationship Id="rIdHyperlink309" Type="http://schemas.openxmlformats.org/officeDocument/2006/relationships/hyperlink" Target="http://farsite.hill.af.mil/archive/Dlad/Rev5/PART47.htm" TargetMode="External"/><Relationship Id="rIdHyperlink310" Type="http://schemas.openxmlformats.org/officeDocument/2006/relationships/hyperlink" Target="http://www.access.gpo.gov/nara/cfr/cfr-table-search.html" TargetMode="External"/><Relationship Id="rIdHyperlink311" Type="http://schemas.openxmlformats.org/officeDocument/2006/relationships/hyperlink" Target="http://uscode.house.gov/browse.xhtml;jsessionid=114A3287C7B3359E597506A31FC855B3" TargetMode="External"/><Relationship Id="rIdHyperlink312" Type="http://schemas.openxmlformats.org/officeDocument/2006/relationships/hyperlink" Target="http://uscode.house.gov/browse.xhtml;jsessionid=114A3287C7B3359E597506A31FC855B3" TargetMode="External"/><Relationship Id="rIdHyperlink313" Type="http://schemas.openxmlformats.org/officeDocument/2006/relationships/hyperlink" Target="http://www.gsa.gov/portal/category/21404" TargetMode="External"/><Relationship Id="rIdHyperlink314" Type="http://schemas.openxmlformats.org/officeDocument/2006/relationships/hyperlink" Target="https://vsc.gsa.gov" TargetMode="External"/><Relationship Id="rIdHyperlink315" Type="http://schemas.openxmlformats.org/officeDocument/2006/relationships/hyperlink" Target="http://uscode.house.gov/browse.xhtml;jsessionid=114A3287C7B3359E597506A31FC855B3" TargetMode="External"/><Relationship Id="rIdHyperlink316" Type="http://schemas.openxmlformats.org/officeDocument/2006/relationships/hyperlink" Target="http://uscode.house.gov/browse.xhtml;jsessionid=114A3287C7B3359E597506A31FC855B3" TargetMode="External"/><Relationship Id="rIdHyperlink317" Type="http://schemas.openxmlformats.org/officeDocument/2006/relationships/hyperlink" Target="http://uscode.house.gov/browse.xhtml;jsessionid=114A3287C7B3359E597506A31FC855B3" TargetMode="External"/><Relationship Id="rIdHyperlink318" Type="http://schemas.openxmlformats.org/officeDocument/2006/relationships/hyperlink" Target="http://uscode.house.gov/browse.xhtml;jsessionid=114A3287C7B3359E597506A31FC855B3" TargetMode="External"/><Relationship Id="rIdHyperlink319" Type="http://schemas.openxmlformats.org/officeDocument/2006/relationships/hyperlink" Target="http://uscode.house.gov/browse.xhtml;jsessionid=114A3287C7B3359E597506A31FC855B3" TargetMode="External"/><Relationship Id="rIdHyperlink320" Type="http://schemas.openxmlformats.org/officeDocument/2006/relationships/hyperlink" Target="http://uscode.house.gov/browse.xhtml;jsessionid=114A3287C7B3359E597506A31FC855B3" TargetMode="External"/><Relationship Id="rIdHyperlink321" Type="http://schemas.openxmlformats.org/officeDocument/2006/relationships/hyperlink" Target="http://uscode.house.gov/browse.xhtml;jsessionid=114A3287C7B3359E597506A31FC855B3" TargetMode="External"/><Relationship Id="rIdHyperlink322" Type="http://schemas.openxmlformats.org/officeDocument/2006/relationships/hyperlink" Target="http://uscode.house.gov/browse.xhtml;jsessionid=114A3287C7B3359E597506A31FC855B3" TargetMode="External"/><Relationship Id="rIdHyperlink323" Type="http://schemas.openxmlformats.org/officeDocument/2006/relationships/hyperlink" Target="http://uscode.house.gov/browse.xhtml;jsessionid=114A3287C7B3359E597506A31FC855B3" TargetMode="External"/><Relationship Id="rIdHyperlink324" Type="http://schemas.openxmlformats.org/officeDocument/2006/relationships/hyperlink" Target="http://uscode.house.gov/browse.xhtml;jsessionid=114A3287C7B3359E597506A31FC855B3" TargetMode="External"/><Relationship Id="rIdHyperlink325" Type="http://schemas.openxmlformats.org/officeDocument/2006/relationships/hyperlink" Target="https://www.acquisition.gov/content/part-31-contract-cost-principles-and-procedures" TargetMode="External"/><Relationship Id="rIdHyperlink326" Type="http://schemas.openxmlformats.org/officeDocument/2006/relationships/hyperlink" Target="https://www.acquisition.gov/content/part-31-contract-cost-principles-and-procedures" TargetMode="External"/><Relationship Id="rIdHyperlink327" Type="http://schemas.openxmlformats.org/officeDocument/2006/relationships/hyperlink" Target="https://www.acquisition.gov/content/part-43-contract-modifications" TargetMode="External"/><Relationship Id="rIdHyperlink328" Type="http://schemas.openxmlformats.org/officeDocument/2006/relationships/hyperlink" Target="https://www.acquisition.gov/content/52233-1-disputes" TargetMode="External"/><Relationship Id="rIdHyperlink329" Type="http://schemas.openxmlformats.org/officeDocument/2006/relationships/hyperlink" Target="http://www.epa.gov/cpg/" TargetMode="External"/><Relationship Id="rIdHyperlink330" Type="http://schemas.openxmlformats.org/officeDocument/2006/relationships/hyperlink" Target="http://www.epa.gov/cpg/" TargetMode="External"/><Relationship Id="rIdHyperlink331" Type="http://schemas.openxmlformats.org/officeDocument/2006/relationships/hyperlink" Target="http://www.epa.gov/cpg/" TargetMode="External"/><Relationship Id="rIdHyperlink332" Type="http://schemas.openxmlformats.org/officeDocument/2006/relationships/hyperlink" Target="http://www.epa.gov/cpg/" TargetMode="External"/><Relationship Id="rIdHyperlink333" Type="http://schemas.openxmlformats.org/officeDocument/2006/relationships/hyperlink" Target="http://www.energystar.gov/" TargetMode="External"/><Relationship Id="rIdHyperlink334" Type="http://schemas.openxmlformats.org/officeDocument/2006/relationships/hyperlink" Target="http://www.eere.energy.gov/femp/procurement/" TargetMode="External"/><Relationship Id="rIdHyperlink335" Type="http://schemas.openxmlformats.org/officeDocument/2006/relationships/hyperlink" Target="http://www.fiscal.treasury.gov/fsreports/rpt/treasRptRateExch/treasRptRateExch_home.htm" TargetMode="External"/><Relationship Id="rIdHyperlink336" Type="http://schemas.openxmlformats.org/officeDocument/2006/relationships/hyperlink" Target="https://srp.fas.gsa.gov/&#8203;" TargetMode="External"/><Relationship Id="rIdHyperlink337" Type="http://schemas.openxmlformats.org/officeDocument/2006/relationships/hyperlink" Target="https://vsc.gsa.gov" TargetMode="External"/><Relationship Id="rIdHyperlink338" Type="http://schemas.openxmlformats.org/officeDocument/2006/relationships/hyperlink" Target="http://eOffer.gsa.gov" TargetMode="External"/><Relationship Id="rIdHyperlink339" Type="http://schemas.openxmlformats.org/officeDocument/2006/relationships/hyperlink" Target="http://vsc.gsa.gov" TargetMode="External"/><Relationship Id="rIdHyperlink340" Type="http://schemas.openxmlformats.org/officeDocument/2006/relationships/hyperlink" Target="http://www.sam.gov" TargetMode="External"/><Relationship Id="rIdHyperlink341" Type="http://schemas.openxmlformats.org/officeDocument/2006/relationships/hyperlink" Target="http://www.nist.gov/itl" TargetMode="External"/><Relationship Id="rIdHyperlink342" Type="http://schemas.openxmlformats.org/officeDocument/2006/relationships/hyperlink" Target="http://www.gsa.gov" TargetMode="External"/><Relationship Id="rIdHyperlink343" Type="http://schemas.openxmlformats.org/officeDocument/2006/relationships/hyperlink" Target="http://www.gsa.gov" TargetMode="External"/><Relationship Id="rIdHyperlink344" Type="http://schemas.openxmlformats.org/officeDocument/2006/relationships/hyperlink" Target="http://www.idmanagement.gov" TargetMode="External"/><Relationship Id="rIdHyperlink345" Type="http://schemas.openxmlformats.org/officeDocument/2006/relationships/hyperlink" Target="http://www.idmanagement.gov" TargetMode="External"/><Relationship Id="rIdHyperlink346" Type="http://schemas.openxmlformats.org/officeDocument/2006/relationships/hyperlink" Target="http://www.idmanagement.gov" TargetMode="External"/><Relationship Id="rIdHyperlink347" Type="http://schemas.openxmlformats.org/officeDocument/2006/relationships/hyperlink" Target="http://www.idmanagement.gov" TargetMode="External"/><Relationship Id="rIdHyperlink348" Type="http://schemas.openxmlformats.org/officeDocument/2006/relationships/hyperlink" Target="http://www.idmanagement.gov" TargetMode="External"/><Relationship Id="rIdHyperlink349" Type="http://schemas.openxmlformats.org/officeDocument/2006/relationships/hyperlink" Target="https://www.idmanagement.gov/fips201/" TargetMode="External"/><Relationship Id="rIdHyperlink350" Type="http://schemas.openxmlformats.org/officeDocument/2006/relationships/hyperlink" Target="http://www.gsa.gov/portal/category/25690" TargetMode="External"/><Relationship Id="rIdHyperlink351" Type="http://schemas.openxmlformats.org/officeDocument/2006/relationships/hyperlink" Target="http://uscode.house.gov/browse.xhtml;jsessionid=114A3287C7B3359E597506A31FC855B3" TargetMode="External"/><Relationship Id="rIdHyperlink352" Type="http://schemas.openxmlformats.org/officeDocument/2006/relationships/hyperlink" Target="https://www.gsa.gov/reference/forms" TargetMode="External"/><Relationship Id="rIdHyperlink353" Type="http://schemas.openxmlformats.org/officeDocument/2006/relationships/hyperlink" Target="https://www.gsa.gov/forms" TargetMode="External"/><Relationship Id="rIdHyperlink354" Type="http://schemas.openxmlformats.org/officeDocument/2006/relationships/hyperlink" Target="https://www.sba.gov/content/small-business-size-standards" TargetMode="External"/><Relationship Id="rIdHyperlink355" Type="http://schemas.openxmlformats.org/officeDocument/2006/relationships/hyperlink" Target="https://www.acquisition.gov/content/part-6-competition-requirements" TargetMode="External"/><Relationship Id="rIdHyperlink356" Type="http://schemas.openxmlformats.org/officeDocument/2006/relationships/hyperlink" Target="https://beta.sam.gov" TargetMode="External"/><Relationship Id="rIdHyperlink357" Type="http://schemas.openxmlformats.org/officeDocument/2006/relationships/hyperlink" Target="https://www.acquisition.gov/content/part-33-protests-disputes-and-appeals#i1080399" TargetMode="External"/><Relationship Id="rIdHyperlink358" Type="http://schemas.openxmlformats.org/officeDocument/2006/relationships/hyperlink" Target="http://www.gsa.gov/leasing" TargetMode="External"/><Relationship Id="rIdHyperlink359" Type="http://schemas.openxmlformats.org/officeDocument/2006/relationships/hyperlink" Target="https://insite.gsa.gov/acquisitionportal" TargetMode="External"/><Relationship Id="rIdHyperlink360" Type="http://schemas.openxmlformats.org/officeDocument/2006/relationships/hyperlink" Target="https://sftool.gov/" TargetMode="External"/><Relationship Id="rIdHyperlink361" Type="http://schemas.openxmlformats.org/officeDocument/2006/relationships/hyperlink" Target="https://insite.gsa.gov/acquisitionportal" TargetMode="External"/><Relationship Id="rIdHyperlink362" Type="http://schemas.openxmlformats.org/officeDocument/2006/relationships/hyperlink" Target="https://insite.gsa.gov/acquisitionportal" TargetMode="External"/><Relationship Id="rIdHyperlink363" Type="http://schemas.openxmlformats.org/officeDocument/2006/relationships/hyperlink" Target="https://www.cpars.gov/&#8203;" TargetMode="External"/><Relationship Id="rIdHyperlink364" Type="http://schemas.openxmlformats.org/officeDocument/2006/relationships/hyperlink" Target="http://uscode.house.gov/browse.xhtml;jsessionid=114A3287C7B3359E597506A31FC855B3" TargetMode="External"/><Relationship Id="rIdHyperlink365" Type="http://schemas.openxmlformats.org/officeDocument/2006/relationships/hyperlink" Target="http://uscode.house.gov/browse.xhtml;jsessionid=114A3287C7B3359E597506A31FC855B3" TargetMode="External"/><Relationship Id="rIdHyperlink366" Type="http://schemas.openxmlformats.org/officeDocument/2006/relationships/hyperlink" Target="http://uscode.house.gov/browse.xhtml;jsessionid=114A3287C7B3359E597506A31FC855B3" TargetMode="External"/><Relationship Id="rIdHyperlink367" Type="http://schemas.openxmlformats.org/officeDocument/2006/relationships/hyperlink" Target="http://uscode.house.gov/browse.xhtml;jsessionid=114A3287C7B3359E597506A31FC855B3" TargetMode="External"/><Relationship Id="rIdHyperlink368" Type="http://schemas.openxmlformats.org/officeDocument/2006/relationships/hyperlink" Target="https://www.gsa.gov/pirc" TargetMode="External"/><Relationship Id="rIdHyperlink369"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2021-04-21T19:02:57-04:00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