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450"/>
      <w:bookmarkStart w:id="2" w:name="_Tocd19e11450"/>
      <w:r>
        <w:t>APD 2800.12B</w:t>
      </w:r>
      <w:bookmarkEnd w:id="1"/>
      <w:bookmarkEnd w:id="2"/>
    </w:p>
    <!--Topic unique_4-->
    <w:p>
      <w:pPr>
        <w:pStyle w:val="Heading2"/>
      </w:pPr>
      <w:bookmarkStart w:id="3" w:name="_Refd19e11455"/>
      <w:bookmarkStart w:id="4" w:name="_Tocd19e11455"/>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464"/>
      <w:bookmarkStart w:id="6" w:name="_Tocd19e11464"/>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516"/>
      <w:bookmarkStart w:id="8" w:name="_Tocd19e11516"/>
      <w:r>
        <w:t/>
      </w:r>
      <w:r>
        <w:t>Subchapter A</w:t>
      </w:r>
      <w:r>
        <w:t xml:space="preserve"> - General</w:t>
      </w:r>
      <w:bookmarkEnd w:id="7"/>
      <w:bookmarkEnd w:id="8"/>
    </w:p>
    <!--Topic unique_10-->
    <w:p>
      <w:pPr>
        <w:pStyle w:val="Heading2"/>
      </w:pPr>
      <w:bookmarkStart w:id="9" w:name="_Refd19e11524"/>
      <w:bookmarkStart w:id="10" w:name="_Tocd19e11524"/>
      <w:r>
        <w:t/>
      </w:r>
      <w:r>
        <w:t xml:space="preserve"> General Services Administration Acquisition Manual</w:t>
      </w:r>
      <w:bookmarkEnd w:id="9"/>
      <w:bookmarkEnd w:id="10"/>
    </w:p>
    <!--Topic unique_12-->
    <w:p>
      <w:pPr>
        <w:pStyle w:val="Heading3"/>
      </w:pPr>
      <w:bookmarkStart w:id="11" w:name="_Refd19e11531"/>
      <w:bookmarkStart w:id="12" w:name="_Tocd19e11531"/>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884"/>
      <w:bookmarkStart w:id="14" w:name="_Tocd19e11884"/>
      <w:r>
        <w:t/>
      </w:r>
      <w:r>
        <w:t>Subpart 501.1</w:t>
      </w:r>
      <w:r>
        <w:t xml:space="preserve"> - Purpose, Authority, Issuance</w:t>
      </w:r>
      <w:bookmarkEnd w:id="13"/>
      <w:bookmarkEnd w:id="14"/>
    </w:p>
    <!--Topic unique_14-->
    <w:p>
      <w:pPr>
        <w:pStyle w:val="Heading5"/>
      </w:pPr>
      <w:bookmarkStart w:id="15" w:name="_Refd19e11892"/>
      <w:bookmarkStart w:id="16" w:name="_Tocd19e11892"/>
      <w:r>
        <w:t/>
      </w:r>
      <w:r>
        <w:t>501.101</w:t>
      </w:r>
      <w:r>
        <w:t xml:space="preserve"> Purpose.</w:t>
      </w:r>
      <w:bookmarkEnd w:id="15"/>
      <w:bookmarkEnd w:id="16"/>
    </w:p>
    <w:p>
      <w:pPr>
        <w:pStyle w:val="ListNumber"/>
        <!--depth 1-->
        <w:numPr>
          <w:ilvl w:val="0"/>
          <w:numId w:val="113"/>
        </w:numPr>
      </w:pPr>
      <w:bookmarkStart w:id="18" w:name="_Tocd19e11901"/>
      <w:bookmarkStart w:id="17" w:name="_Refd19e11901"/>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918"/>
      <w:bookmarkStart w:id="20" w:name="_Tocd19e11918"/>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930"/>
      <w:bookmarkStart w:id="22" w:name="_Tocd19e11930"/>
      <w:r>
        <w:t/>
      </w:r>
      <w:r>
        <w:t>501.104</w:t>
      </w:r>
      <w:r>
        <w:t xml:space="preserve"> Applicability.</w:t>
      </w:r>
      <w:bookmarkEnd w:id="21"/>
      <w:bookmarkEnd w:id="22"/>
    </w:p>
    <w:p>
      <w:pPr>
        <w:pStyle w:val="ListNumber"/>
        <!--depth 1-->
        <w:numPr>
          <w:ilvl w:val="0"/>
          <w:numId w:val="114"/>
        </w:numPr>
      </w:pPr>
      <w:bookmarkStart w:id="24" w:name="_Tocd19e11939"/>
      <w:bookmarkStart w:id="23" w:name="_Refd19e11939"/>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980"/>
      <w:bookmarkStart w:id="26" w:name="_Tocd19e11980"/>
      <w:r>
        <w:t/>
      </w:r>
      <w:r>
        <w:t>501.105</w:t>
      </w:r>
      <w:r>
        <w:t xml:space="preserve"> Issuance.</w:t>
      </w:r>
      <w:bookmarkEnd w:id="25"/>
      <w:bookmarkEnd w:id="26"/>
    </w:p>
    <!--Topic unique_18-->
    <w:p>
      <w:pPr>
        <w:pStyle w:val="Heading6"/>
      </w:pPr>
      <w:bookmarkStart w:id="27" w:name="_Refd19e11988"/>
      <w:bookmarkStart w:id="28" w:name="_Tocd19e11988"/>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999"/>
      <w:bookmarkStart w:id="29" w:name="_Refd19e11999"/>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2020"/>
      <w:bookmarkStart w:id="32" w:name="_Tocd19e12020"/>
      <w:r>
        <w:t/>
      </w:r>
      <w:r>
        <w:t>501.105-2</w:t>
      </w:r>
      <w:r>
        <w:t xml:space="preserve"> Arrangement of regulations.</w:t>
      </w:r>
      <w:bookmarkEnd w:id="31"/>
      <w:bookmarkEnd w:id="32"/>
    </w:p>
    <w:p>
      <w:pPr>
        <w:pStyle w:val="ListNumber"/>
        <!--depth 1-->
        <w:numPr>
          <w:ilvl w:val="0"/>
          <w:numId w:val="116"/>
        </w:numPr>
      </w:pPr>
      <w:bookmarkStart w:id="34" w:name="_Tocd19e12029"/>
      <w:bookmarkStart w:id="33" w:name="_Refd19e1202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2065"/>
      <w:bookmarkStart w:id="36" w:name="_Tocd19e12065"/>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2089"/>
      <w:bookmarkStart w:id="38" w:name="_Tocd19e12089"/>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967"/>
      <w:bookmarkStart w:id="40" w:name="_Tocd19e12967"/>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3025"/>
      <w:bookmarkStart w:id="42" w:name="_Tocd19e13025"/>
      <w:r>
        <w:t/>
      </w:r>
      <w:r>
        <w:t>501.170</w:t>
      </w:r>
      <w:r>
        <w:t xml:space="preserve"> General Services Administration Acquisition Management System.</w:t>
      </w:r>
      <w:bookmarkEnd w:id="41"/>
      <w:bookmarkEnd w:id="42"/>
    </w:p>
    <w:p>
      <w:pPr>
        <w:pStyle w:val="ListNumber"/>
        <!--depth 1-->
        <w:numPr>
          <w:ilvl w:val="0"/>
          <w:numId w:val="120"/>
        </w:numPr>
      </w:pPr>
      <w:bookmarkStart w:id="44" w:name="_Tocd19e13034"/>
      <w:bookmarkStart w:id="43" w:name="_Refd19e1303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3089"/>
      <w:bookmarkStart w:id="46" w:name="_Tocd19e13089"/>
      <w:r>
        <w:t/>
      </w:r>
      <w:r>
        <w:t>Subpart 501.3</w:t>
      </w:r>
      <w:r>
        <w:t xml:space="preserve"> - Agency Acquisition Regulations</w:t>
      </w:r>
      <w:bookmarkEnd w:id="45"/>
      <w:bookmarkEnd w:id="46"/>
    </w:p>
    <!--Topic unique_25-->
    <w:p>
      <w:pPr>
        <w:pStyle w:val="Heading5"/>
      </w:pPr>
      <w:bookmarkStart w:id="47" w:name="_Refd19e13097"/>
      <w:bookmarkStart w:id="48" w:name="_Tocd19e13097"/>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151"/>
      <w:bookmarkStart w:id="50" w:name="_Tocd19e13151"/>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363"/>
      <w:bookmarkStart w:id="52" w:name="_Tocd19e13363"/>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610"/>
      <w:bookmarkStart w:id="54" w:name="_Tocd19e1361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636"/>
      <w:bookmarkStart w:id="56" w:name="_Tocd19e13636"/>
      <w:r>
        <w:t/>
      </w:r>
      <w:r>
        <w:t>Subpart 501.4</w:t>
      </w:r>
      <w:r>
        <w:t xml:space="preserve"> - Deviations from the FAR and GSAR</w:t>
      </w:r>
      <w:bookmarkEnd w:id="55"/>
      <w:bookmarkEnd w:id="56"/>
    </w:p>
    <!--Topic unique_30-->
    <w:p>
      <w:pPr>
        <w:pStyle w:val="Heading5"/>
      </w:pPr>
      <w:bookmarkStart w:id="57" w:name="_Refd19e13644"/>
      <w:bookmarkStart w:id="58" w:name="_Tocd19e13644"/>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734"/>
      <w:bookmarkStart w:id="60" w:name="_Tocd19e13734"/>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751"/>
      <w:bookmarkStart w:id="61" w:name="_Refd19e13751"/>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806"/>
      <w:bookmarkStart w:id="64" w:name="_Tocd19e13806"/>
      <w:r>
        <w:t/>
      </w:r>
      <w:r>
        <w:t>501.403</w:t>
      </w:r>
      <w:r>
        <w:t xml:space="preserve"> Individual deviations.</w:t>
      </w:r>
      <w:bookmarkEnd w:id="63"/>
      <w:bookmarkEnd w:id="64"/>
    </w:p>
    <w:p>
      <w:pPr>
        <w:pStyle w:val="ListNumber"/>
        <!--depth 1-->
        <w:numPr>
          <w:ilvl w:val="0"/>
          <w:numId w:val="145"/>
        </w:numPr>
      </w:pPr>
      <w:bookmarkStart w:id="66" w:name="_Tocd19e13815"/>
      <w:bookmarkStart w:id="65" w:name="_Refd19e13815"/>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846"/>
      <w:bookmarkStart w:id="68" w:name="_Tocd19e13846"/>
      <w:r>
        <w:t/>
      </w:r>
      <w:r>
        <w:t>501.404</w:t>
      </w:r>
      <w:r>
        <w:t xml:space="preserve"> Class deviations.</w:t>
      </w:r>
      <w:bookmarkEnd w:id="67"/>
      <w:bookmarkEnd w:id="68"/>
    </w:p>
    <w:p>
      <w:pPr>
        <w:pStyle w:val="ListNumber"/>
        <!--depth 1-->
        <w:numPr>
          <w:ilvl w:val="0"/>
          <w:numId w:val="146"/>
        </w:numPr>
      </w:pPr>
      <w:bookmarkStart w:id="72" w:name="_Tocd19e13857"/>
      <w:bookmarkStart w:id="71" w:name="_Refd19e13857"/>
      <w:bookmarkStart w:id="70" w:name="_Tocd19e13855"/>
      <w:bookmarkStart w:id="69" w:name="_Refd19e13855"/>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905"/>
      <w:bookmarkStart w:id="74" w:name="_Tocd19e13905"/>
      <w:r>
        <w:t/>
      </w:r>
      <w:r>
        <w:t>501.470</w:t>
      </w:r>
      <w:r>
        <w:t xml:space="preserve"> Content requirements.</w:t>
      </w:r>
      <w:bookmarkEnd w:id="73"/>
      <w:bookmarkEnd w:id="74"/>
    </w:p>
    <w:p>
      <w:pPr>
        <w:pStyle w:val="ListNumber"/>
        <!--depth 1-->
        <w:numPr>
          <w:ilvl w:val="0"/>
          <w:numId w:val="147"/>
        </w:numPr>
      </w:pPr>
      <w:bookmarkStart w:id="78" w:name="_Tocd19e13916"/>
      <w:bookmarkStart w:id="77" w:name="_Refd19e13916"/>
      <w:bookmarkStart w:id="76" w:name="_Tocd19e13914"/>
      <w:bookmarkStart w:id="75" w:name="_Refd19e13914"/>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68"/>
      <w:bookmarkStart w:id="80" w:name="_Tocd19e13968"/>
      <w:r>
        <w:t/>
      </w:r>
      <w:r>
        <w:t>Subpart 501.5</w:t>
      </w:r>
      <w:r>
        <w:t xml:space="preserve"> - Agency and Public Participation</w:t>
      </w:r>
      <w:bookmarkEnd w:id="79"/>
      <w:bookmarkEnd w:id="80"/>
    </w:p>
    <!--Topic unique_36-->
    <w:p>
      <w:pPr>
        <w:pStyle w:val="Heading5"/>
      </w:pPr>
      <w:bookmarkStart w:id="81" w:name="_Refd19e13976"/>
      <w:bookmarkStart w:id="82" w:name="_Tocd19e13976"/>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44"/>
      <w:bookmarkStart w:id="84" w:name="_Tocd19e14044"/>
      <w:r>
        <w:t/>
      </w:r>
      <w:r>
        <w:t>Subpart 501.6</w:t>
      </w:r>
      <w:r>
        <w:t xml:space="preserve"> - Career Development, Contracting Authority, and Responsibilities</w:t>
      </w:r>
      <w:bookmarkEnd w:id="83"/>
      <w:bookmarkEnd w:id="84"/>
    </w:p>
    <!--Topic unique_38-->
    <w:p>
      <w:pPr>
        <w:pStyle w:val="Heading5"/>
      </w:pPr>
      <w:bookmarkStart w:id="85" w:name="_Refd19e14052"/>
      <w:bookmarkStart w:id="86" w:name="_Tocd19e14052"/>
      <w:r>
        <w:t/>
      </w:r>
      <w:r>
        <w:t>501.601</w:t>
      </w:r>
      <w:r>
        <w:t xml:space="preserve"> General.</w:t>
      </w:r>
      <w:bookmarkEnd w:id="85"/>
      <w:bookmarkEnd w:id="86"/>
    </w:p>
    <w:p>
      <w:pPr>
        <w:pStyle w:val="ListNumber"/>
        <!--depth 1-->
        <w:numPr>
          <w:ilvl w:val="0"/>
          <w:numId w:val="152"/>
        </w:numPr>
      </w:pPr>
      <w:bookmarkStart w:id="88" w:name="_Tocd19e14061"/>
      <w:bookmarkStart w:id="87" w:name="_Refd19e14061"/>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211"/>
      <w:bookmarkStart w:id="89" w:name="_Refd19e14211"/>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51"/>
      <w:bookmarkStart w:id="92" w:name="_Tocd19e14251"/>
      <w:r>
        <w:t/>
      </w:r>
      <w:r>
        <w:t>501.602</w:t>
      </w:r>
      <w:r>
        <w:t xml:space="preserve"> Contracting officers.</w:t>
      </w:r>
      <w:bookmarkEnd w:id="91"/>
      <w:bookmarkEnd w:id="92"/>
    </w:p>
    <!--Topic unique_40-->
    <w:p>
      <w:pPr>
        <w:pStyle w:val="Heading6"/>
      </w:pPr>
      <w:bookmarkStart w:id="93" w:name="_Refd19e14259"/>
      <w:bookmarkStart w:id="94" w:name="_Tocd19e14259"/>
      <w:r>
        <w:t/>
      </w:r>
      <w:r>
        <w:t>501.602-2</w:t>
      </w:r>
      <w:r>
        <w:t xml:space="preserve"> Responsibilities.</w:t>
      </w:r>
      <w:bookmarkEnd w:id="93"/>
      <w:bookmarkEnd w:id="94"/>
    </w:p>
    <w:p>
      <w:pPr>
        <w:pStyle w:val="ListNumber"/>
        <!--depth 1-->
        <w:numPr>
          <w:ilvl w:val="0"/>
          <w:numId w:val="158"/>
        </w:numPr>
      </w:pPr>
      <w:bookmarkStart w:id="96" w:name="_Tocd19e14268"/>
      <w:bookmarkStart w:id="95" w:name="_Refd19e14268"/>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299"/>
      <w:bookmarkStart w:id="97" w:name="_Refd19e14299"/>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27"/>
      <w:bookmarkStart w:id="100" w:name="_Tocd19e14327"/>
      <w:r>
        <w:t/>
      </w:r>
      <w:r>
        <w:t>501.602-3</w:t>
      </w:r>
      <w:r>
        <w:t xml:space="preserve"> Ratification of unauthorized commitments.</w:t>
      </w:r>
      <w:bookmarkEnd w:id="99"/>
      <w:bookmarkEnd w:id="100"/>
    </w:p>
    <w:p>
      <w:pPr>
        <w:pStyle w:val="ListNumber"/>
        <!--depth 1-->
        <w:numPr>
          <w:ilvl w:val="0"/>
          <w:numId w:val="160"/>
        </w:numPr>
      </w:pPr>
      <w:bookmarkStart w:id="102" w:name="_Tocd19e14336"/>
      <w:bookmarkStart w:id="101" w:name="_Refd19e14336"/>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371"/>
      <w:bookmarkStart w:id="103" w:name="_Refd19e14371"/>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443"/>
      <w:bookmarkStart w:id="105" w:name="_Refd19e14443"/>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62"/>
      <w:bookmarkStart w:id="107" w:name="_Refd19e14462"/>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506"/>
      <w:bookmarkStart w:id="109" w:name="_Refd19e14506"/>
      <w:r>
        <w:t/>
      </w:r>
      <w:r>
        <w:t>(f)</w:t>
      </w:r>
      <w:r>
        <w:t xml:space="preserve">   </w:t>
      </w:r>
      <w:r>
        <w:rPr>
          <w:i/>
        </w:rPr>
        <w:t>Payment based on quantum meruit or quantum valebant</w:t>
      </w:r>
      <w:r>
        <w:t>.</w:t>
      </w:r>
    </w:p>
    <w:p>
      <w:pPr>
        <w:pStyle w:val="ListNumber2"/>
        <!--depth 2-->
        <w:numPr>
          <w:ilvl w:val="1"/>
          <w:numId w:val="164"/>
        </w:numPr>
      </w:pPr>
      <w:bookmarkStart w:id="112" w:name="_Tocd19e14515"/>
      <w:bookmarkStart w:id="111" w:name="_Refd19e14515"/>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523"/>
      <w:bookmarkStart w:id="113" w:name="_Refd19e14523"/>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68"/>
      <w:bookmarkStart w:id="115" w:name="_Refd19e14568"/>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03"/>
      <w:bookmarkStart w:id="118" w:name="_Tocd19e14603"/>
      <w:r>
        <w:t/>
      </w:r>
      <w:r>
        <w:t>501.603</w:t>
      </w:r>
      <w:r>
        <w:t xml:space="preserve"> Selection, appointment, and termination of appointment for contracting officers.</w:t>
      </w:r>
      <w:bookmarkEnd w:id="117"/>
      <w:bookmarkEnd w:id="118"/>
    </w:p>
    <!--Topic unique_43-->
    <w:p>
      <w:pPr>
        <w:pStyle w:val="Heading6"/>
      </w:pPr>
      <w:bookmarkStart w:id="119" w:name="_Refd19e14611"/>
      <w:bookmarkStart w:id="120" w:name="_Tocd19e14611"/>
      <w:r>
        <w:t/>
      </w:r>
      <w:r>
        <w:t>501.603-1</w:t>
      </w:r>
      <w:r>
        <w:t xml:space="preserve"> General.</w:t>
      </w:r>
      <w:bookmarkEnd w:id="119"/>
      <w:bookmarkEnd w:id="120"/>
    </w:p>
    <w:p>
      <w:pPr>
        <w:pStyle w:val="ListNumber"/>
        <!--depth 1-->
        <w:numPr>
          <w:ilvl w:val="0"/>
          <w:numId w:val="167"/>
        </w:numPr>
      </w:pPr>
      <w:bookmarkStart w:id="122" w:name="_Tocd19e14620"/>
      <w:bookmarkStart w:id="121" w:name="_Refd19e14620"/>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643"/>
      <w:bookmarkStart w:id="123" w:name="_Refd19e14643"/>
      <w:r>
        <w:t/>
      </w:r>
      <w:r>
        <w:t>(1)</w:t>
      </w:r>
      <w:r>
        <w:t xml:space="preserve">  </w:t>
      </w:r>
      <w:r>
        <w:rPr>
          <w:i/>
        </w:rPr>
        <w:t>Application Process</w:t>
      </w:r>
      <w:r>
        <w:t>:</w:t>
      </w:r>
    </w:p>
    <w:p>
      <w:pPr>
        <w:pStyle w:val="ListNumber3"/>
        <!--depth 3-->
        <w:numPr>
          <w:ilvl w:val="2"/>
          <w:numId w:val="169"/>
        </w:numPr>
      </w:pPr>
      <w:bookmarkStart w:id="126" w:name="_Tocd19e14654"/>
      <w:bookmarkStart w:id="125" w:name="_Refd19e14654"/>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684"/>
      <w:bookmarkStart w:id="127" w:name="_Refd19e1468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715"/>
      <w:bookmarkStart w:id="129" w:name="_Refd19e14715"/>
      <w:r>
        <w:t/>
      </w:r>
      <w:r>
        <w:t>(i)</w:t>
      </w:r>
      <w:r>
        <w:t xml:space="preserve">  GSA’s SPE:</w:t>
      </w:r>
    </w:p>
    <w:p>
      <w:pPr>
        <w:pStyle w:val="ListNumber4"/>
        <!--depth 4-->
        <w:numPr>
          <w:ilvl w:val="3"/>
          <w:numId w:val="172"/>
        </w:numPr>
      </w:pPr>
      <w:bookmarkStart w:id="132" w:name="_Tocd19e14723"/>
      <w:bookmarkStart w:id="131" w:name="_Refd19e14723"/>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757"/>
      <w:bookmarkStart w:id="133" w:name="_Refd19e14757"/>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848"/>
      <w:bookmarkStart w:id="135" w:name="_Refd19e14848"/>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875"/>
      <w:bookmarkStart w:id="137" w:name="_Refd19e14875"/>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962"/>
      <w:bookmarkStart w:id="139" w:name="_Refd19e14962"/>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977"/>
      <w:bookmarkStart w:id="141" w:name="_Refd19e14977"/>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161"/>
      <w:bookmarkStart w:id="144" w:name="_Tocd19e15161"/>
      <w:r>
        <w:t/>
      </w:r>
      <w:r>
        <w:t>501.603-2</w:t>
      </w:r>
      <w:r>
        <w:t xml:space="preserve"> Selection.</w:t>
      </w:r>
      <w:bookmarkEnd w:id="143"/>
      <w:bookmarkEnd w:id="144"/>
    </w:p>
    <w:p>
      <w:pPr>
        <w:pStyle w:val="ListNumber"/>
        <!--depth 1-->
        <w:numPr>
          <w:ilvl w:val="0"/>
          <w:numId w:val="178"/>
        </w:numPr>
      </w:pPr>
      <w:bookmarkStart w:id="146" w:name="_Tocd19e15170"/>
      <w:bookmarkStart w:id="145" w:name="_Refd19e15170"/>
      <w:r>
        <w:t/>
      </w:r>
      <w:r>
        <w:t>(a)</w:t>
      </w:r>
      <w:r>
        <w:t xml:space="preserve">   </w:t>
      </w:r>
      <w:r>
        <w:rPr>
          <w:i/>
        </w:rPr>
        <w:t>Contracting Officer Warrant Board (COWB).</w:t>
      </w:r>
      <w:r>
        <w:t/>
      </w:r>
    </w:p>
    <w:p>
      <w:pPr>
        <w:pStyle w:val="ListNumber2"/>
        <!--depth 2-->
        <w:numPr>
          <w:ilvl w:val="1"/>
          <w:numId w:val="179"/>
        </w:numPr>
      </w:pPr>
      <w:bookmarkStart w:id="148" w:name="_Tocd19e15181"/>
      <w:bookmarkStart w:id="147" w:name="_Refd19e15181"/>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196"/>
      <w:bookmarkStart w:id="149" w:name="_Refd19e15196"/>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247"/>
      <w:bookmarkStart w:id="151" w:name="_Refd19e15247"/>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356"/>
      <w:bookmarkStart w:id="154" w:name="_Tocd19e15356"/>
      <w:r>
        <w:t/>
      </w:r>
      <w:r>
        <w:t>501.603-3</w:t>
      </w:r>
      <w:r>
        <w:t xml:space="preserve"> Appointment.</w:t>
      </w:r>
      <w:bookmarkEnd w:id="153"/>
      <w:bookmarkEnd w:id="154"/>
    </w:p>
    <w:p>
      <w:pPr>
        <w:pStyle w:val="ListNumber"/>
        <!--depth 1-->
        <w:numPr>
          <w:ilvl w:val="0"/>
          <w:numId w:val="182"/>
        </w:numPr>
      </w:pPr>
      <w:bookmarkStart w:id="156" w:name="_Tocd19e15365"/>
      <w:bookmarkStart w:id="155" w:name="_Refd19e15365"/>
      <w:r>
        <w:t/>
      </w:r>
      <w:r>
        <w:t>(a)</w:t>
      </w:r>
      <w:r>
        <w:t xml:space="preserve">   </w:t>
      </w:r>
      <w:r>
        <w:rPr>
          <w:i/>
        </w:rPr>
        <w:t>Certificate of appointment</w:t>
      </w:r>
      <w:r>
        <w:t>.</w:t>
      </w:r>
    </w:p>
    <w:p>
      <w:pPr>
        <w:pStyle w:val="ListNumber2"/>
        <!--depth 2-->
        <w:numPr>
          <w:ilvl w:val="1"/>
          <w:numId w:val="183"/>
        </w:numPr>
      </w:pPr>
      <w:bookmarkStart w:id="158" w:name="_Tocd19e15376"/>
      <w:bookmarkStart w:id="157" w:name="_Refd19e15376"/>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395"/>
      <w:bookmarkStart w:id="159" w:name="_Refd19e15395"/>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500"/>
      <w:bookmarkStart w:id="161" w:name="_Refd19e15500"/>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537"/>
      <w:bookmarkStart w:id="163" w:name="_Refd19e15537"/>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569"/>
      <w:bookmarkStart w:id="166" w:name="_Tocd19e15569"/>
      <w:r>
        <w:t/>
      </w:r>
      <w:r>
        <w:t>501.603-4</w:t>
      </w:r>
      <w:r>
        <w:t xml:space="preserve"> Termination.</w:t>
      </w:r>
      <w:bookmarkEnd w:id="165"/>
      <w:bookmarkEnd w:id="166"/>
    </w:p>
    <w:p>
      <w:pPr>
        <w:pStyle w:val="ListNumber"/>
        <!--depth 1-->
        <w:numPr>
          <w:ilvl w:val="0"/>
          <w:numId w:val="189"/>
        </w:numPr>
      </w:pPr>
      <w:bookmarkStart w:id="168" w:name="_Tocd19e15578"/>
      <w:bookmarkStart w:id="167" w:name="_Refd19e1557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608"/>
      <w:bookmarkStart w:id="169" w:name="_Refd19e15608"/>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672"/>
      <w:bookmarkStart w:id="171" w:name="_Refd19e15672"/>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699"/>
      <w:bookmarkStart w:id="174" w:name="_Tocd19e15699"/>
      <w:r>
        <w:t/>
      </w:r>
      <w:r>
        <w:t>501.604</w:t>
      </w:r>
      <w:r>
        <w:t xml:space="preserve"> Contracting Officer's Representative (COR).</w:t>
      </w:r>
      <w:bookmarkEnd w:id="173"/>
      <w:bookmarkEnd w:id="174"/>
    </w:p>
    <w:p>
      <w:pPr>
        <w:pStyle w:val="ListNumber"/>
        <!--depth 1-->
        <w:numPr>
          <w:ilvl w:val="0"/>
          <w:numId w:val="193"/>
        </w:numPr>
      </w:pPr>
      <w:bookmarkStart w:id="176" w:name="_Tocd19e15708"/>
      <w:bookmarkStart w:id="175" w:name="_Refd19e15708"/>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746"/>
      <w:bookmarkStart w:id="177" w:name="_Refd19e15746"/>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775"/>
      <w:bookmarkStart w:id="180" w:name="_Tocd19e15775"/>
      <w:r>
        <w:t/>
      </w:r>
      <w:r>
        <w:t>501.670</w:t>
      </w:r>
      <w:r>
        <w:t xml:space="preserve"> Category Managers.</w:t>
      </w:r>
      <w:bookmarkEnd w:id="179"/>
      <w:bookmarkEnd w:id="180"/>
    </w:p>
    <w:p>
      <w:pPr>
        <w:pStyle w:val="ListNumber"/>
        <!--depth 1-->
        <w:numPr>
          <w:ilvl w:val="0"/>
          <w:numId w:val="195"/>
        </w:numPr>
      </w:pPr>
      <w:bookmarkStart w:id="182" w:name="_Tocd19e15784"/>
      <w:bookmarkStart w:id="181" w:name="_Refd19e1578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816"/>
      <w:bookmarkStart w:id="184" w:name="_Tocd19e15816"/>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6015"/>
      <w:bookmarkStart w:id="186" w:name="_Tocd19e16015"/>
      <w:r>
        <w:t/>
      </w:r>
      <w:r>
        <w:t>Subpart 501.7</w:t>
      </w:r>
      <w:r>
        <w:t xml:space="preserve"> - Determinations and Findings</w:t>
      </w:r>
      <w:bookmarkEnd w:id="185"/>
      <w:bookmarkEnd w:id="186"/>
    </w:p>
    <!--Topic unique_51-->
    <w:p>
      <w:pPr>
        <w:pStyle w:val="Heading5"/>
      </w:pPr>
      <w:bookmarkStart w:id="187" w:name="_Refd19e16023"/>
      <w:bookmarkStart w:id="188" w:name="_Tocd19e16023"/>
      <w:r>
        <w:t/>
      </w:r>
      <w:r>
        <w:t>501.707</w:t>
      </w:r>
      <w:r>
        <w:t xml:space="preserve"> Signatory authority.</w:t>
      </w:r>
      <w:bookmarkEnd w:id="187"/>
      <w:bookmarkEnd w:id="188"/>
    </w:p>
    <w:p>
      <w:pPr>
        <w:pStyle w:val="ListNumber"/>
        <!--depth 1-->
        <w:numPr>
          <w:ilvl w:val="0"/>
          <w:numId w:val="202"/>
        </w:numPr>
      </w:pPr>
      <w:bookmarkStart w:id="190" w:name="_Tocd19e16032"/>
      <w:bookmarkStart w:id="189" w:name="_Refd19e16032"/>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057"/>
      <w:bookmarkStart w:id="192" w:name="_Tocd19e16057"/>
      <w:r>
        <w:t/>
      </w:r>
      <w:r>
        <w:t>Appendix 501A</w:t>
      </w:r>
      <w:r>
        <w:t xml:space="preserve"> - [Reserved]</w:t>
      </w:r>
      <w:bookmarkEnd w:id="191"/>
      <w:bookmarkEnd w:id="192"/>
    </w:p>
    <!--Topic unique_148-->
    <w:p>
      <w:pPr>
        <w:pStyle w:val="Heading3"/>
      </w:pPr>
      <w:bookmarkStart w:id="193" w:name="_Refd19e16065"/>
      <w:bookmarkStart w:id="194" w:name="_Tocd19e16065"/>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6095"/>
      <w:bookmarkStart w:id="196" w:name="_Tocd19e16095"/>
      <w:r>
        <w:t/>
      </w:r>
      <w:r>
        <w:t>Subpart 502.1</w:t>
      </w:r>
      <w:r>
        <w:t xml:space="preserve"> - Definitions</w:t>
      </w:r>
      <w:bookmarkEnd w:id="195"/>
      <w:bookmarkEnd w:id="196"/>
    </w:p>
    <!--Topic unique_150-->
    <w:p>
      <w:pPr>
        <w:pStyle w:val="Heading5"/>
      </w:pPr>
      <w:bookmarkStart w:id="197" w:name="_Refd19e16103"/>
      <w:bookmarkStart w:id="198" w:name="_Tocd19e16103"/>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250"/>
      <w:bookmarkStart w:id="199" w:name="_Refd19e1625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268"/>
      <w:bookmarkStart w:id="201" w:name="_Refd19e16268"/>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283"/>
      <w:bookmarkStart w:id="203" w:name="_Refd19e16283"/>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6363"/>
      <w:bookmarkStart w:id="206" w:name="_Tocd19e16363"/>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6598"/>
      <w:bookmarkStart w:id="208" w:name="_Tocd19e16598"/>
      <w:r>
        <w:t/>
      </w:r>
      <w:r>
        <w:t>Subpart 503.1</w:t>
      </w:r>
      <w:r>
        <w:t xml:space="preserve"> - Safeguards</w:t>
      </w:r>
      <w:bookmarkEnd w:id="207"/>
      <w:bookmarkEnd w:id="208"/>
    </w:p>
    <!--Topic unique_157-->
    <w:p>
      <w:pPr>
        <w:pStyle w:val="Heading5"/>
      </w:pPr>
      <w:bookmarkStart w:id="209" w:name="_Refd19e16606"/>
      <w:bookmarkStart w:id="210" w:name="_Tocd19e16606"/>
      <w:r>
        <w:t/>
      </w:r>
      <w:r>
        <w:t>503.101</w:t>
      </w:r>
      <w:r>
        <w:t xml:space="preserve"> Standards of conduct.</w:t>
      </w:r>
      <w:bookmarkEnd w:id="209"/>
      <w:bookmarkEnd w:id="210"/>
    </w:p>
    <!--Topic unique_158-->
    <w:p>
      <w:pPr>
        <w:pStyle w:val="Heading6"/>
      </w:pPr>
      <w:bookmarkStart w:id="211" w:name="_Refd19e16614"/>
      <w:bookmarkStart w:id="212" w:name="_Tocd19e16614"/>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6626"/>
      <w:bookmarkStart w:id="214" w:name="_Tocd19e16626"/>
      <w:r>
        <w:t/>
      </w:r>
      <w:r>
        <w:t>503.104</w:t>
      </w:r>
      <w:r>
        <w:t xml:space="preserve"> Procurement integrity.</w:t>
      </w:r>
      <w:bookmarkEnd w:id="213"/>
      <w:bookmarkEnd w:id="214"/>
    </w:p>
    <!--Topic unique_160-->
    <w:p>
      <w:pPr>
        <w:pStyle w:val="Heading6"/>
      </w:pPr>
      <w:bookmarkStart w:id="215" w:name="_Refd19e16634"/>
      <w:bookmarkStart w:id="216" w:name="_Tocd19e16634"/>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6646"/>
      <w:bookmarkStart w:id="218" w:name="_Tocd19e16646"/>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655"/>
      <w:bookmarkStart w:id="219" w:name="_Refd19e16655"/>
      <w:r>
        <w:t/>
      </w:r>
      <w:r>
        <w:t>(a)</w:t>
      </w:r>
      <w:r>
        <w:t xml:space="preserve">   </w:t>
      </w:r>
      <w:r>
        <w:rPr>
          <w:i/>
        </w:rPr>
        <w:t>Persons authorized access to information</w:t>
      </w:r>
      <w:r>
        <w:t>.</w:t>
      </w:r>
    </w:p>
    <w:p>
      <w:pPr>
        <w:pStyle w:val="ListNumber2"/>
        <!--depth 2-->
        <w:numPr>
          <w:ilvl w:val="1"/>
          <w:numId w:val="225"/>
        </w:numPr>
      </w:pPr>
      <w:bookmarkStart w:id="222" w:name="_Tocd19e16666"/>
      <w:bookmarkStart w:id="221" w:name="_Refd19e16666"/>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674"/>
      <w:bookmarkStart w:id="223" w:name="_Refd19e16674"/>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770"/>
      <w:bookmarkStart w:id="225" w:name="_Refd19e16770"/>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785"/>
      <w:bookmarkStart w:id="227" w:name="_Refd19e16785"/>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806"/>
      <w:bookmarkStart w:id="229" w:name="_Refd19e16806"/>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6856"/>
      <w:bookmarkStart w:id="232" w:name="_Tocd19e16856"/>
      <w:r>
        <w:t/>
      </w:r>
      <w:r>
        <w:t>503.104-7</w:t>
      </w:r>
      <w:r>
        <w:t xml:space="preserve"> Violations or possible violations.</w:t>
      </w:r>
      <w:bookmarkEnd w:id="231"/>
      <w:bookmarkEnd w:id="232"/>
    </w:p>
    <w:p>
      <w:pPr>
        <w:pStyle w:val="ListNumber"/>
        <!--depth 1-->
        <w:numPr>
          <w:ilvl w:val="0"/>
          <w:numId w:val="228"/>
        </w:numPr>
      </w:pPr>
      <w:bookmarkStart w:id="234" w:name="_Tocd19e16865"/>
      <w:bookmarkStart w:id="233" w:name="_Refd19e1686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880"/>
      <w:bookmarkStart w:id="235" w:name="_Refd19e16880"/>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6912"/>
      <w:bookmarkStart w:id="238" w:name="_Tocd19e16912"/>
      <w:r>
        <w:t/>
      </w:r>
      <w:r>
        <w:t>Subpart 503.2</w:t>
      </w:r>
      <w:r>
        <w:t xml:space="preserve"> - Contractor Gratuities to Government Personnel</w:t>
      </w:r>
      <w:bookmarkEnd w:id="237"/>
      <w:bookmarkEnd w:id="238"/>
    </w:p>
    <!--Topic unique_164-->
    <w:p>
      <w:pPr>
        <w:pStyle w:val="Heading5"/>
      </w:pPr>
      <w:bookmarkStart w:id="239" w:name="_Refd19e16920"/>
      <w:bookmarkStart w:id="240" w:name="_Tocd19e16920"/>
      <w:r>
        <w:t/>
      </w:r>
      <w:r>
        <w:t>503.203</w:t>
      </w:r>
      <w:r>
        <w:t xml:space="preserve"> Reporting suspected violations of the Gratuities clause.</w:t>
      </w:r>
      <w:bookmarkEnd w:id="239"/>
      <w:bookmarkEnd w:id="240"/>
    </w:p>
    <w:p>
      <w:pPr>
        <w:pStyle w:val="ListNumber"/>
        <!--depth 1-->
        <w:numPr>
          <w:ilvl w:val="0"/>
          <w:numId w:val="230"/>
        </w:numPr>
      </w:pPr>
      <w:bookmarkStart w:id="242" w:name="_Tocd19e16929"/>
      <w:bookmarkStart w:id="241" w:name="_Refd19e16929"/>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937"/>
      <w:bookmarkStart w:id="243" w:name="_Refd19e16937"/>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6976"/>
      <w:bookmarkStart w:id="246" w:name="_Tocd19e16976"/>
      <w:r>
        <w:t/>
      </w:r>
      <w:r>
        <w:t>503.204</w:t>
      </w:r>
      <w:r>
        <w:t xml:space="preserve"> Treatment of violations.</w:t>
      </w:r>
      <w:bookmarkEnd w:id="245"/>
      <w:bookmarkEnd w:id="246"/>
    </w:p>
    <w:p>
      <w:pPr>
        <w:pStyle w:val="ListNumber"/>
        <!--depth 1-->
        <w:numPr>
          <w:ilvl w:val="0"/>
          <w:numId w:val="232"/>
        </w:numPr>
      </w:pPr>
      <w:bookmarkStart w:id="248" w:name="_Tocd19e16985"/>
      <w:bookmarkStart w:id="247" w:name="_Refd19e1698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6993"/>
      <w:bookmarkStart w:id="249" w:name="_Refd19e16993"/>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034"/>
      <w:bookmarkStart w:id="251" w:name="_Refd19e17034"/>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7088"/>
      <w:bookmarkStart w:id="254" w:name="_Tocd19e17088"/>
      <w:r>
        <w:t/>
      </w:r>
      <w:r>
        <w:t>Subpart 503.3</w:t>
      </w:r>
      <w:r>
        <w:t xml:space="preserve"> - Reports of Suspected Antitrust Violations</w:t>
      </w:r>
      <w:bookmarkEnd w:id="253"/>
      <w:bookmarkEnd w:id="254"/>
    </w:p>
    <!--Topic unique_167-->
    <w:p>
      <w:pPr>
        <w:pStyle w:val="Heading5"/>
      </w:pPr>
      <w:bookmarkStart w:id="255" w:name="_Refd19e17096"/>
      <w:bookmarkStart w:id="256" w:name="_Tocd19e17096"/>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7108"/>
      <w:bookmarkStart w:id="258" w:name="_Tocd19e17108"/>
      <w:r>
        <w:t/>
      </w:r>
      <w:r>
        <w:t>Subpart 503.4</w:t>
      </w:r>
      <w:r>
        <w:t xml:space="preserve"> - Contingent Fees</w:t>
      </w:r>
      <w:bookmarkEnd w:id="257"/>
      <w:bookmarkEnd w:id="258"/>
    </w:p>
    <!--Topic unique_169-->
    <w:p>
      <w:pPr>
        <w:pStyle w:val="Heading5"/>
      </w:pPr>
      <w:bookmarkStart w:id="259" w:name="_Refd19e17116"/>
      <w:bookmarkStart w:id="260" w:name="_Tocd19e17116"/>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7128"/>
      <w:bookmarkStart w:id="262" w:name="_Tocd19e17128"/>
      <w:r>
        <w:t/>
      </w:r>
      <w:r>
        <w:t>Subpart 503.5</w:t>
      </w:r>
      <w:r>
        <w:t xml:space="preserve"> - Other Improper Business Practices</w:t>
      </w:r>
      <w:bookmarkEnd w:id="261"/>
      <w:bookmarkEnd w:id="262"/>
    </w:p>
    <!--Topic unique_171-->
    <w:p>
      <w:pPr>
        <w:pStyle w:val="Heading5"/>
      </w:pPr>
      <w:bookmarkStart w:id="263" w:name="_Refd19e17136"/>
      <w:bookmarkStart w:id="264" w:name="_Tocd19e17136"/>
      <w:r>
        <w:t/>
      </w:r>
      <w:r>
        <w:t>503.570</w:t>
      </w:r>
      <w:r>
        <w:t xml:space="preserve"> Advertising.</w:t>
      </w:r>
      <w:bookmarkEnd w:id="263"/>
      <w:bookmarkEnd w:id="264"/>
    </w:p>
    <!--Topic unique_172-->
    <w:p>
      <w:pPr>
        <w:pStyle w:val="Heading6"/>
      </w:pPr>
      <w:bookmarkStart w:id="265" w:name="_Refd19e17144"/>
      <w:bookmarkStart w:id="266" w:name="_Tocd19e17144"/>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7156"/>
      <w:bookmarkStart w:id="268" w:name="_Tocd19e17156"/>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7172"/>
      <w:bookmarkStart w:id="270" w:name="_Tocd19e17172"/>
      <w:r>
        <w:t/>
      </w:r>
      <w:r>
        <w:t>Subpart 503.7</w:t>
      </w:r>
      <w:r>
        <w:t xml:space="preserve"> - Voiding and Rescinding Contracts</w:t>
      </w:r>
      <w:bookmarkEnd w:id="269"/>
      <w:bookmarkEnd w:id="270"/>
    </w:p>
    <!--Topic unique_175-->
    <w:p>
      <w:pPr>
        <w:pStyle w:val="Heading5"/>
      </w:pPr>
      <w:bookmarkStart w:id="271" w:name="_Refd19e17180"/>
      <w:bookmarkStart w:id="272" w:name="_Tocd19e17180"/>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7192"/>
      <w:bookmarkStart w:id="274" w:name="_Tocd19e17192"/>
      <w:r>
        <w:t/>
      </w:r>
      <w:r>
        <w:t>503.705</w:t>
      </w:r>
      <w:r>
        <w:t xml:space="preserve"> Procedures.</w:t>
      </w:r>
      <w:bookmarkEnd w:id="273"/>
      <w:bookmarkEnd w:id="274"/>
    </w:p>
    <w:p>
      <w:pPr>
        <w:pStyle w:val="ListNumber"/>
        <!--depth 1-->
        <w:numPr>
          <w:ilvl w:val="0"/>
          <w:numId w:val="235"/>
        </w:numPr>
      </w:pPr>
      <w:bookmarkStart w:id="276" w:name="_Tocd19e17201"/>
      <w:bookmarkStart w:id="275" w:name="_Refd19e17201"/>
      <w:r>
        <w:t/>
      </w:r>
      <w:r>
        <w:t>(a)</w:t>
      </w:r>
      <w:r>
        <w:t xml:space="preserve">   </w:t>
      </w:r>
      <w:r>
        <w:rPr>
          <w:i/>
        </w:rPr>
        <w:t>Contracting officer’s actions</w:t>
      </w:r>
      <w:r>
        <w:t>:</w:t>
      </w:r>
    </w:p>
    <w:p>
      <w:pPr>
        <w:pStyle w:val="ListNumber2"/>
        <!--depth 2-->
        <w:numPr>
          <w:ilvl w:val="1"/>
          <w:numId w:val="236"/>
        </w:numPr>
      </w:pPr>
      <w:bookmarkStart w:id="278" w:name="_Tocd19e17212"/>
      <w:bookmarkStart w:id="277" w:name="_Refd19e1721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227"/>
      <w:bookmarkStart w:id="279" w:name="_Refd19e17227"/>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258"/>
      <w:bookmarkStart w:id="281" w:name="_Refd19e17258"/>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273"/>
      <w:bookmarkStart w:id="283" w:name="_Refd19e17273"/>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296"/>
      <w:bookmarkStart w:id="285" w:name="_Refd19e17296"/>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344"/>
      <w:bookmarkStart w:id="287" w:name="_Refd19e17344"/>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7384"/>
      <w:bookmarkStart w:id="290" w:name="_Tocd19e17384"/>
      <w:r>
        <w:t/>
      </w:r>
      <w:r>
        <w:t>Subpart 503.8</w:t>
      </w:r>
      <w:r>
        <w:t xml:space="preserve"> - Limitation on the Payment of Funds to Influence Federal Transactions</w:t>
      </w:r>
      <w:bookmarkEnd w:id="289"/>
      <w:bookmarkEnd w:id="290"/>
    </w:p>
    <!--Topic unique_178-->
    <w:p>
      <w:pPr>
        <w:pStyle w:val="Heading5"/>
      </w:pPr>
      <w:bookmarkStart w:id="291" w:name="_Refd19e17392"/>
      <w:bookmarkStart w:id="292" w:name="_Tocd19e17392"/>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7408"/>
      <w:bookmarkStart w:id="294" w:name="_Tocd19e17408"/>
      <w:r>
        <w:t/>
      </w:r>
      <w:r>
        <w:t>Subpart 503.10</w:t>
      </w:r>
      <w:r>
        <w:t xml:space="preserve"> - Contractor Code of Business Ethics and Conduct</w:t>
      </w:r>
      <w:bookmarkEnd w:id="293"/>
      <w:bookmarkEnd w:id="294"/>
    </w:p>
    <!--Topic unique_180-->
    <w:p>
      <w:pPr>
        <w:pStyle w:val="Heading5"/>
      </w:pPr>
      <w:bookmarkStart w:id="295" w:name="_Refd19e17416"/>
      <w:bookmarkStart w:id="296" w:name="_Tocd19e17416"/>
      <w:r>
        <w:t/>
      </w:r>
      <w:r>
        <w:t>503.1004</w:t>
      </w:r>
      <w:r>
        <w:t xml:space="preserve"> Contract clauses.</w:t>
      </w:r>
      <w:bookmarkEnd w:id="295"/>
      <w:bookmarkEnd w:id="296"/>
    </w:p>
    <w:p>
      <w:pPr>
        <w:pStyle w:val="ListNumber"/>
        <!--depth 1-->
        <w:numPr>
          <w:ilvl w:val="0"/>
          <w:numId w:val="242"/>
        </w:numPr>
      </w:pPr>
      <w:bookmarkStart w:id="298" w:name="_Tocd19e17425"/>
      <w:bookmarkStart w:id="297" w:name="_Refd19e17425"/>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443"/>
      <w:bookmarkStart w:id="299" w:name="_Refd19e17443"/>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3-->
    <w:p>
      <w:pPr>
        <w:pStyle w:val="Heading3"/>
      </w:pPr>
      <w:bookmarkStart w:id="301" w:name="_Refd19e17462"/>
      <w:bookmarkStart w:id="302" w:name="_Tocd19e17462"/>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Cyber-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Acquisition Considerations</w:t>
      </w:r>
      <w:r>
        <w:t/>
      </w:r>
    </w:p>
    <w:p>
      <w:pPr>
        <w:pStyle w:val="ListBullet2"/>
        <!--depth 2-->
        <w:numPr>
          <w:ilvl w:val="1"/>
          <w:numId w:val="259"/>
        </w:numPr>
      </w:pPr>
      <w:r>
        <w:t/>
      </w:r>
      <w:r>
        <w:t>504.7005 Notification procedures for cyber-supply chain events .</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4-->
    <w:p>
      <w:pPr>
        <w:pStyle w:val="Heading4"/>
      </w:pPr>
      <w:bookmarkStart w:id="303" w:name="_Refd19e17964"/>
      <w:bookmarkStart w:id="304" w:name="_Tocd19e17964"/>
      <w:r>
        <w:t/>
      </w:r>
      <w:r>
        <w:t>Subpart 504.1</w:t>
      </w:r>
      <w:r>
        <w:t xml:space="preserve"> - Contract Execution</w:t>
      </w:r>
      <w:bookmarkEnd w:id="303"/>
      <w:bookmarkEnd w:id="304"/>
    </w:p>
    <!--Topic unique_215-->
    <w:p>
      <w:pPr>
        <w:pStyle w:val="Heading5"/>
      </w:pPr>
      <w:bookmarkStart w:id="305" w:name="_Refd19e17972"/>
      <w:bookmarkStart w:id="306" w:name="_Tocd19e17972"/>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07" w:name="_Refd19e17987"/>
      <w:bookmarkStart w:id="308" w:name="_Tocd19e17987"/>
      <w:r>
        <w:t/>
      </w:r>
      <w:r>
        <w:t>504.103</w:t>
      </w:r>
      <w:r>
        <w:t xml:space="preserve"> [Reserved].</w:t>
      </w:r>
      <w:bookmarkEnd w:id="307"/>
      <w:bookmarkEnd w:id="308"/>
    </w:p>
    <!--Topic unique_217-->
    <w:p>
      <w:pPr>
        <w:pStyle w:val="Heading4"/>
      </w:pPr>
      <w:bookmarkStart w:id="309" w:name="_Refd19e17995"/>
      <w:bookmarkStart w:id="310" w:name="_Tocd19e17995"/>
      <w:r>
        <w:t/>
      </w:r>
      <w:r>
        <w:t>Subpart 504.2</w:t>
      </w:r>
      <w:r>
        <w:t xml:space="preserve"> - Contract Distribution</w:t>
      </w:r>
      <w:bookmarkEnd w:id="309"/>
      <w:bookmarkEnd w:id="310"/>
    </w:p>
    <!--Topic unique_218-->
    <w:p>
      <w:pPr>
        <w:pStyle w:val="Heading5"/>
      </w:pPr>
      <w:bookmarkStart w:id="311" w:name="_Refd19e18003"/>
      <w:bookmarkStart w:id="312" w:name="_Tocd19e18003"/>
      <w:r>
        <w:t/>
      </w:r>
      <w:r>
        <w:t>504.201</w:t>
      </w:r>
      <w:r>
        <w:t xml:space="preserve"> Procedures.</w:t>
      </w:r>
      <w:bookmarkEnd w:id="311"/>
      <w:bookmarkEnd w:id="312"/>
    </w:p>
    <w:p>
      <w:pPr>
        <w:pStyle w:val="ListNumber"/>
        <!--depth 1-->
        <w:numPr>
          <w:ilvl w:val="0"/>
          <w:numId w:val="261"/>
        </w:numPr>
      </w:pPr>
      <w:bookmarkStart w:id="314" w:name="_Tocd19e18012"/>
      <w:bookmarkStart w:id="313" w:name="_Refd19e18012"/>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8020"/>
      <w:bookmarkStart w:id="315" w:name="_Refd19e18020"/>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8043"/>
      <w:bookmarkStart w:id="317" w:name="_Refd19e18043"/>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9-->
    <w:p>
      <w:pPr>
        <w:pStyle w:val="Heading5"/>
      </w:pPr>
      <w:bookmarkStart w:id="319" w:name="_Refd19e18068"/>
      <w:bookmarkStart w:id="320" w:name="_Tocd19e18068"/>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20-->
    <w:p>
      <w:pPr>
        <w:pStyle w:val="Heading4"/>
      </w:pPr>
      <w:bookmarkStart w:id="321" w:name="_Refd19e18084"/>
      <w:bookmarkStart w:id="322" w:name="_Tocd19e18084"/>
      <w:r>
        <w:t/>
      </w:r>
      <w:r>
        <w:t>Subpart 504.4</w:t>
      </w:r>
      <w:r>
        <w:t xml:space="preserve"> - Safeguarding Classified Information Within Industry</w:t>
      </w:r>
      <w:bookmarkEnd w:id="321"/>
      <w:bookmarkEnd w:id="322"/>
    </w:p>
    <!--Topic unique_221-->
    <w:p>
      <w:pPr>
        <w:pStyle w:val="Heading5"/>
      </w:pPr>
      <w:bookmarkStart w:id="323" w:name="_Refd19e18092"/>
      <w:bookmarkStart w:id="324" w:name="_Tocd19e18092"/>
      <w:r>
        <w:t/>
      </w:r>
      <w:r>
        <w:t>504.402</w:t>
      </w:r>
      <w:r>
        <w:t xml:space="preserve"> General.</w:t>
      </w:r>
      <w:bookmarkEnd w:id="323"/>
      <w:bookmarkEnd w:id="324"/>
    </w:p>
    <w:p>
      <w:pPr>
        <w:pStyle w:val="ListNumber"/>
        <!--depth 1-->
        <w:numPr>
          <w:ilvl w:val="0"/>
          <w:numId w:val="264"/>
        </w:numPr>
      </w:pPr>
      <w:bookmarkStart w:id="326" w:name="_Tocd19e18101"/>
      <w:bookmarkStart w:id="325" w:name="_Refd19e18101"/>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2-->
    <w:p>
      <w:pPr>
        <w:pStyle w:val="Heading5"/>
      </w:pPr>
      <w:bookmarkStart w:id="327" w:name="_Refd19e18118"/>
      <w:bookmarkStart w:id="328" w:name="_Tocd19e18118"/>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29" w:name="_Refd19e18130"/>
      <w:bookmarkStart w:id="330" w:name="_Tocd19e18130"/>
      <w:r>
        <w:t/>
      </w:r>
      <w:r>
        <w:t>504.470-1</w:t>
      </w:r>
      <w:r>
        <w:t xml:space="preserve"> [Reserved].</w:t>
      </w:r>
      <w:bookmarkEnd w:id="329"/>
      <w:bookmarkEnd w:id="330"/>
    </w:p>
    <!--Topic unique_224-->
    <w:p>
      <w:pPr>
        <w:pStyle w:val="Heading6"/>
      </w:pPr>
      <w:bookmarkStart w:id="331" w:name="_Refd19e18138"/>
      <w:bookmarkStart w:id="332" w:name="_Tocd19e18138"/>
      <w:r>
        <w:t/>
      </w:r>
      <w:r>
        <w:t>504.470-2</w:t>
      </w:r>
      <w:r>
        <w:t xml:space="preserve"> [Reserved].</w:t>
      </w:r>
      <w:bookmarkEnd w:id="331"/>
      <w:bookmarkEnd w:id="332"/>
    </w:p>
    <!--Topic unique_225-->
    <w:p>
      <w:pPr>
        <w:pStyle w:val="Heading5"/>
      </w:pPr>
      <w:bookmarkStart w:id="333" w:name="_Refd19e18146"/>
      <w:bookmarkStart w:id="334" w:name="_Tocd19e18146"/>
      <w:r>
        <w:t/>
      </w:r>
      <w:r>
        <w:t>504.471</w:t>
      </w:r>
      <w:r>
        <w:t xml:space="preserve"> Processing security requirements checklist (DD Form 254).</w:t>
      </w:r>
      <w:bookmarkEnd w:id="333"/>
      <w:bookmarkEnd w:id="334"/>
    </w:p>
    <w:p>
      <w:pPr>
        <w:pStyle w:val="ListNumber"/>
        <!--depth 1-->
        <w:numPr>
          <w:ilvl w:val="0"/>
          <w:numId w:val="265"/>
        </w:numPr>
      </w:pPr>
      <w:bookmarkStart w:id="336" w:name="_Tocd19e18155"/>
      <w:bookmarkStart w:id="335" w:name="_Refd19e18155"/>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6-->
    <w:p>
      <w:pPr>
        <w:pStyle w:val="Heading5"/>
      </w:pPr>
      <w:bookmarkStart w:id="337" w:name="_Refd19e18172"/>
      <w:bookmarkStart w:id="338" w:name="_Tocd19e18172"/>
      <w:r>
        <w:t/>
      </w:r>
      <w:r>
        <w:t>504.472</w:t>
      </w:r>
      <w:r>
        <w:t xml:space="preserve"> Periodic review.</w:t>
      </w:r>
      <w:bookmarkEnd w:id="337"/>
      <w:bookmarkEnd w:id="338"/>
    </w:p>
    <w:p>
      <w:pPr>
        <w:pStyle w:val="ListNumber"/>
        <!--depth 1-->
        <w:numPr>
          <w:ilvl w:val="0"/>
          <w:numId w:val="266"/>
        </w:numPr>
      </w:pPr>
      <w:bookmarkStart w:id="340" w:name="_Tocd19e18181"/>
      <w:bookmarkStart w:id="339" w:name="_Refd19e18181"/>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196"/>
      <w:bookmarkStart w:id="341" w:name="_Refd19e18196"/>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7-->
    <w:p>
      <w:pPr>
        <w:pStyle w:val="Heading5"/>
      </w:pPr>
      <w:bookmarkStart w:id="343" w:name="_Refd19e18228"/>
      <w:bookmarkStart w:id="344" w:name="_Tocd19e18228"/>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239"/>
      <w:bookmarkStart w:id="345" w:name="_Refd19e18239"/>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8-->
    <w:p>
      <w:pPr>
        <w:pStyle w:val="Heading5"/>
      </w:pPr>
      <w:bookmarkStart w:id="347" w:name="_Refd19e18256"/>
      <w:bookmarkStart w:id="348" w:name="_Tocd19e18256"/>
      <w:r>
        <w:t/>
      </w:r>
      <w:r>
        <w:t>504.474</w:t>
      </w:r>
      <w:r>
        <w:t xml:space="preserve"> Control of classified information.</w:t>
      </w:r>
      <w:bookmarkEnd w:id="347"/>
      <w:bookmarkEnd w:id="348"/>
    </w:p>
    <w:p>
      <w:pPr>
        <w:pStyle w:val="ListNumber"/>
        <!--depth 1-->
        <w:numPr>
          <w:ilvl w:val="0"/>
          <w:numId w:val="269"/>
        </w:numPr>
      </w:pPr>
      <w:bookmarkStart w:id="350" w:name="_Tocd19e18265"/>
      <w:bookmarkStart w:id="349" w:name="_Refd19e1826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9-->
    <w:p>
      <w:pPr>
        <w:pStyle w:val="Heading5"/>
      </w:pPr>
      <w:bookmarkStart w:id="351" w:name="_Refd19e18282"/>
      <w:bookmarkStart w:id="352" w:name="_Tocd19e18282"/>
      <w:r>
        <w:t/>
      </w:r>
      <w:r>
        <w:t>504.475</w:t>
      </w:r>
      <w:r>
        <w:t xml:space="preserve"> Return of classified information.</w:t>
      </w:r>
      <w:bookmarkEnd w:id="351"/>
      <w:bookmarkEnd w:id="352"/>
    </w:p>
    <w:p>
      <w:pPr>
        <w:pStyle w:val="ListNumber"/>
        <!--depth 1-->
        <w:numPr>
          <w:ilvl w:val="0"/>
          <w:numId w:val="270"/>
        </w:numPr>
      </w:pPr>
      <w:bookmarkStart w:id="354" w:name="_Tocd19e18291"/>
      <w:bookmarkStart w:id="353" w:name="_Refd19e1829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310"/>
      <w:bookmarkStart w:id="355" w:name="_Refd19e18310"/>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346"/>
      <w:bookmarkStart w:id="357" w:name="_Refd19e18346"/>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30-->
    <w:p>
      <w:pPr>
        <w:pStyle w:val="Heading5"/>
      </w:pPr>
      <w:bookmarkStart w:id="359" w:name="_Refd19e18380"/>
      <w:bookmarkStart w:id="360" w:name="_Tocd19e18380"/>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1" w:name="_Refd19e18392"/>
      <w:bookmarkStart w:id="362" w:name="_Tocd19e18392"/>
      <w:r>
        <w:t/>
      </w:r>
      <w:r>
        <w:t>Subpart 504.5</w:t>
      </w:r>
      <w:r>
        <w:t xml:space="preserve"> - Electronic Commerce in Contracting</w:t>
      </w:r>
      <w:bookmarkEnd w:id="361"/>
      <w:bookmarkEnd w:id="362"/>
    </w:p>
    <!--Topic unique_232-->
    <w:p>
      <w:pPr>
        <w:pStyle w:val="Heading5"/>
      </w:pPr>
      <w:bookmarkStart w:id="363" w:name="_Refd19e18400"/>
      <w:bookmarkStart w:id="364" w:name="_Tocd19e18400"/>
      <w:r>
        <w:t/>
      </w:r>
      <w:r>
        <w:t>504.500</w:t>
      </w:r>
      <w:r>
        <w:t xml:space="preserve"> [Reserved].</w:t>
      </w:r>
      <w:bookmarkEnd w:id="363"/>
      <w:bookmarkEnd w:id="364"/>
    </w:p>
    <!--Topic unique_233-->
    <w:p>
      <w:pPr>
        <w:pStyle w:val="Heading5"/>
      </w:pPr>
      <w:bookmarkStart w:id="365" w:name="_Refd19e18408"/>
      <w:bookmarkStart w:id="366" w:name="_Tocd19e18408"/>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67" w:name="_Refd19e18420"/>
      <w:bookmarkStart w:id="368" w:name="_Tocd19e18420"/>
      <w:r>
        <w:t/>
      </w:r>
      <w:r>
        <w:t>504.570</w:t>
      </w:r>
      <w:r>
        <w:t xml:space="preserve"> [Reserved].</w:t>
      </w:r>
      <w:bookmarkEnd w:id="367"/>
      <w:bookmarkEnd w:id="368"/>
    </w:p>
    <!--Topic unique_235-->
    <w:p>
      <w:pPr>
        <w:pStyle w:val="Heading4"/>
      </w:pPr>
      <w:bookmarkStart w:id="369" w:name="_Refd19e18428"/>
      <w:bookmarkStart w:id="370" w:name="_Tocd19e18428"/>
      <w:r>
        <w:t/>
      </w:r>
      <w:r>
        <w:t>Subpart 504.6</w:t>
      </w:r>
      <w:r>
        <w:t xml:space="preserve"> - Contract Reporting</w:t>
      </w:r>
      <w:bookmarkEnd w:id="369"/>
      <w:bookmarkEnd w:id="370"/>
    </w:p>
    <!--Topic unique_236-->
    <w:p>
      <w:pPr>
        <w:pStyle w:val="Heading5"/>
      </w:pPr>
      <w:bookmarkStart w:id="371" w:name="_Refd19e18436"/>
      <w:bookmarkStart w:id="372" w:name="_Tocd19e18436"/>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451"/>
      <w:bookmarkStart w:id="373" w:name="_Refd19e18451"/>
      <w:r>
        <w:t/>
      </w:r>
      <w:r>
        <w:t>(a)</w:t>
      </w:r>
      <w:r>
        <w:t xml:space="preserve">   </w:t>
      </w:r>
      <w:r>
        <w:rPr>
          <w:i/>
        </w:rPr>
        <w:t>Contract writing systems</w:t>
      </w:r>
      <w:r>
        <w:t>.</w:t>
      </w:r>
    </w:p>
    <w:p>
      <w:pPr>
        <w:pStyle w:val="ListNumber2"/>
        <!--depth 2-->
        <w:numPr>
          <w:ilvl w:val="1"/>
          <w:numId w:val="274"/>
        </w:numPr>
      </w:pPr>
      <w:bookmarkStart w:id="376" w:name="_Tocd19e18462"/>
      <w:bookmarkStart w:id="375" w:name="_Refd19e18462"/>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495"/>
      <w:bookmarkStart w:id="377" w:name="_Refd19e18495"/>
      <w:r>
        <w:t/>
      </w:r>
      <w:r>
        <w:t>(1)</w:t>
      </w:r>
      <w:r>
        <w:t xml:space="preserve">  The HCAs are responsible for the following:</w:t>
      </w:r>
    </w:p>
    <w:p>
      <w:pPr>
        <w:pStyle w:val="ListNumber3"/>
        <!--depth 3-->
        <w:numPr>
          <w:ilvl w:val="2"/>
          <w:numId w:val="276"/>
        </w:numPr>
      </w:pPr>
      <w:bookmarkStart w:id="380" w:name="_Tocd19e18503"/>
      <w:bookmarkStart w:id="379" w:name="_Refd19e18503"/>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551"/>
      <w:bookmarkStart w:id="381" w:name="_Refd19e18551"/>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7-->
    <w:p>
      <w:pPr>
        <w:pStyle w:val="Heading5"/>
      </w:pPr>
      <w:bookmarkStart w:id="383" w:name="_Refd19e18590"/>
      <w:bookmarkStart w:id="384" w:name="_Tocd19e18590"/>
      <w:r>
        <w:t/>
      </w:r>
      <w:r>
        <w:t>504.605</w:t>
      </w:r>
      <w:r>
        <w:t xml:space="preserve"> Procedures.</w:t>
      </w:r>
      <w:bookmarkEnd w:id="383"/>
      <w:bookmarkEnd w:id="384"/>
    </w:p>
    <w:p>
      <w:pPr>
        <w:pStyle w:val="ListNumber"/>
        <!--depth 1-->
        <w:numPr>
          <w:ilvl w:val="0"/>
          <w:numId w:val="278"/>
        </w:numPr>
      </w:pPr>
      <w:bookmarkStart w:id="386" w:name="_Tocd19e18599"/>
      <w:bookmarkStart w:id="385" w:name="_Refd19e18599"/>
      <w:r>
        <w:t/>
      </w:r>
      <w:r>
        <w:t>(a)</w:t>
      </w:r>
      <w:r>
        <w:t xml:space="preserve">   </w:t>
      </w:r>
      <w:r>
        <w:rPr>
          <w:i/>
        </w:rPr>
        <w:t>Uniform procurement instrument identification</w:t>
      </w:r>
      <w:r>
        <w:t>. This subpart:</w:t>
      </w:r>
    </w:p>
    <w:p>
      <w:pPr>
        <w:pStyle w:val="ListNumber2"/>
        <!--depth 2-->
        <w:numPr>
          <w:ilvl w:val="1"/>
          <w:numId w:val="279"/>
        </w:numPr>
      </w:pPr>
      <w:bookmarkStart w:id="388" w:name="_Tocd19e18610"/>
      <w:bookmarkStart w:id="387" w:name="_Refd19e18610"/>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8637"/>
      <w:bookmarkStart w:id="389" w:name="_Refd19e18637"/>
      <w:r>
        <w:t/>
      </w:r>
      <w:r>
        <w:t>(c)</w:t>
      </w:r>
      <w:r>
        <w:t xml:space="preserve">   </w:t>
      </w:r>
      <w:r>
        <w:rPr>
          <w:i/>
        </w:rPr>
        <w:t>Policy</w:t>
      </w:r>
      <w:r>
        <w:t>.</w:t>
      </w:r>
    </w:p>
    <w:p>
      <w:pPr>
        <w:pStyle w:val="ListNumber2"/>
        <!--depth 2-->
        <w:numPr>
          <w:ilvl w:val="1"/>
          <w:numId w:val="280"/>
        </w:numPr>
      </w:pPr>
      <w:bookmarkStart w:id="392" w:name="_Tocd19e18646"/>
      <w:bookmarkStart w:id="391" w:name="_Refd19e18646"/>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8679"/>
      <w:bookmarkStart w:id="393" w:name="_Refd19e18679"/>
      <w:r>
        <w:t/>
      </w:r>
      <w:r>
        <w:t>(1)</w:t>
      </w:r>
      <w:r>
        <w:t xml:space="preserve">  AACs are made up of the following:</w:t>
      </w:r>
    </w:p>
    <w:p>
      <w:pPr>
        <w:pStyle w:val="ListNumber3"/>
        <!--depth 3-->
        <w:numPr>
          <w:ilvl w:val="2"/>
          <w:numId w:val="282"/>
        </w:numPr>
      </w:pPr>
      <w:bookmarkStart w:id="396" w:name="_Tocd19e18687"/>
      <w:bookmarkStart w:id="395" w:name="_Refd19e18687"/>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8-->
    <w:p>
      <w:pPr>
        <w:pStyle w:val="Heading6"/>
      </w:pPr>
      <w:bookmarkStart w:id="397" w:name="_Refd19e18921"/>
      <w:bookmarkStart w:id="398" w:name="_Tocd19e18921"/>
      <w:r>
        <w:t/>
      </w:r>
      <w:r>
        <w:t>504.605-70</w:t>
      </w:r>
      <w:r>
        <w:t xml:space="preserve"> Federal Procurement Data System Public–Access to Data.</w:t>
      </w:r>
      <w:bookmarkEnd w:id="397"/>
      <w:bookmarkEnd w:id="398"/>
    </w:p>
    <w:p>
      <w:pPr>
        <w:pStyle w:val="ListNumber"/>
        <!--depth 1-->
        <w:numPr>
          <w:ilvl w:val="0"/>
          <w:numId w:val="283"/>
        </w:numPr>
      </w:pPr>
      <w:bookmarkStart w:id="400" w:name="_Tocd19e18930"/>
      <w:bookmarkStart w:id="399" w:name="_Refd19e18930"/>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9-->
    <w:p>
      <w:pPr>
        <w:pStyle w:val="Heading5"/>
      </w:pPr>
      <w:bookmarkStart w:id="401" w:name="_Refd19e18953"/>
      <w:bookmarkStart w:id="402" w:name="_Tocd19e18953"/>
      <w:r>
        <w:t/>
      </w:r>
      <w:r>
        <w:t>504.606</w:t>
      </w:r>
      <w:r>
        <w:t xml:space="preserve"> Reporting Data.</w:t>
      </w:r>
      <w:bookmarkEnd w:id="401"/>
      <w:bookmarkEnd w:id="402"/>
    </w:p>
    <w:p>
      <w:pPr>
        <w:pStyle w:val="ListNumber"/>
        <!--depth 1-->
        <w:numPr>
          <w:ilvl w:val="0"/>
          <w:numId w:val="284"/>
        </w:numPr>
      </w:pPr>
      <w:bookmarkStart w:id="404" w:name="_Tocd19e18962"/>
      <w:bookmarkStart w:id="403" w:name="_Refd19e18962"/>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8978"/>
      <w:bookmarkStart w:id="405" w:name="_Refd19e18978"/>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8988"/>
      <w:bookmarkStart w:id="407" w:name="_Refd19e18988"/>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9005"/>
      <w:bookmarkStart w:id="409" w:name="_Refd19e19005"/>
      <w:r>
        <w:t/>
      </w:r>
      <w:r>
        <w:t>(c)</w:t>
      </w:r>
      <w:r>
        <w:t xml:space="preserve">  FPDS reporting for acquisitions supporting customer agencies.</w:t>
      </w:r>
    </w:p>
    <w:p>
      <w:pPr>
        <w:pStyle w:val="ListNumber2"/>
        <!--depth 2-->
        <w:numPr>
          <w:ilvl w:val="1"/>
          <w:numId w:val="286"/>
        </w:numPr>
      </w:pPr>
      <w:bookmarkStart w:id="412" w:name="_Tocd19e19013"/>
      <w:bookmarkStart w:id="411" w:name="_Refd19e19013"/>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9027"/>
      <w:bookmarkStart w:id="415" w:name="_Refd19e19027"/>
      <w:bookmarkStart w:id="414" w:name="_Tocd19e19025"/>
      <w:bookmarkStart w:id="413" w:name="_Refd19e19025"/>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9034"/>
      <w:bookmarkStart w:id="417" w:name="_Refd19e19034"/>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9045"/>
      <w:bookmarkStart w:id="419" w:name="_Refd19e19045"/>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9059"/>
      <w:bookmarkStart w:id="423" w:name="_Refd19e19059"/>
      <w:bookmarkStart w:id="422" w:name="_Tocd19e19057"/>
      <w:bookmarkStart w:id="421" w:name="_Refd19e19057"/>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9069"/>
      <w:bookmarkStart w:id="425" w:name="_Refd19e19069"/>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40-->
    <w:p>
      <w:pPr>
        <w:pStyle w:val="Heading4"/>
      </w:pPr>
      <w:bookmarkStart w:id="427" w:name="_Refd19e19119"/>
      <w:bookmarkStart w:id="428" w:name="_Tocd19e19119"/>
      <w:r>
        <w:t/>
      </w:r>
      <w:r>
        <w:t>Subpart 504.8</w:t>
      </w:r>
      <w:r>
        <w:t xml:space="preserve"> - Government Contract Files</w:t>
      </w:r>
      <w:bookmarkEnd w:id="427"/>
      <w:bookmarkEnd w:id="428"/>
    </w:p>
    <!--Topic unique_241-->
    <w:p>
      <w:pPr>
        <w:pStyle w:val="Heading5"/>
      </w:pPr>
      <w:bookmarkStart w:id="429" w:name="_Refd19e19127"/>
      <w:bookmarkStart w:id="430" w:name="_Tocd19e19127"/>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2-->
    <w:p>
      <w:pPr>
        <w:pStyle w:val="Heading5"/>
      </w:pPr>
      <w:bookmarkStart w:id="431" w:name="_Refd19e19153"/>
      <w:bookmarkStart w:id="432" w:name="_Tocd19e19153"/>
      <w:r>
        <w:t/>
      </w:r>
      <w:r>
        <w:t>504.802</w:t>
      </w:r>
      <w:r>
        <w:t xml:space="preserve"> Contract files.</w:t>
      </w:r>
      <w:bookmarkEnd w:id="431"/>
      <w:bookmarkEnd w:id="432"/>
    </w:p>
    <w:p>
      <w:pPr>
        <w:pStyle w:val="ListNumber"/>
        <!--depth 1-->
        <w:numPr>
          <w:ilvl w:val="0"/>
          <w:numId w:val="291"/>
        </w:numPr>
      </w:pPr>
      <w:bookmarkStart w:id="434" w:name="_Tocd19e19162"/>
      <w:bookmarkStart w:id="433" w:name="_Refd19e19162"/>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3-->
    <w:p>
      <w:pPr>
        <w:pStyle w:val="Heading5"/>
      </w:pPr>
      <w:bookmarkStart w:id="435" w:name="_Refd19e19397"/>
      <w:bookmarkStart w:id="436" w:name="_Tocd19e19397"/>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4-->
    <w:p>
      <w:pPr>
        <w:pStyle w:val="Heading5"/>
      </w:pPr>
      <w:bookmarkStart w:id="437" w:name="_Refd19e19440"/>
      <w:bookmarkStart w:id="438" w:name="_Tocd19e19440"/>
      <w:r>
        <w:t/>
      </w:r>
      <w:r>
        <w:t>504.804</w:t>
      </w:r>
      <w:r>
        <w:t xml:space="preserve"> Closeout of contract files.</w:t>
      </w:r>
      <w:bookmarkEnd w:id="437"/>
      <w:bookmarkEnd w:id="438"/>
    </w:p>
    <!--Topic unique_245-->
    <w:p>
      <w:pPr>
        <w:pStyle w:val="Heading6"/>
      </w:pPr>
      <w:bookmarkStart w:id="439" w:name="_Refd19e19448"/>
      <w:bookmarkStart w:id="440" w:name="_Tocd19e19448"/>
      <w:r>
        <w:t/>
      </w:r>
      <w:r>
        <w:t>504.804-5</w:t>
      </w:r>
      <w:r>
        <w:t xml:space="preserve"> Procedures for closing out contract files.</w:t>
      </w:r>
      <w:bookmarkEnd w:id="439"/>
      <w:bookmarkEnd w:id="440"/>
    </w:p>
    <w:p>
      <w:pPr>
        <w:pStyle w:val="ListNumber"/>
        <!--depth 1-->
        <w:numPr>
          <w:ilvl w:val="0"/>
          <w:numId w:val="299"/>
        </w:numPr>
      </w:pPr>
      <w:bookmarkStart w:id="442" w:name="_Tocd19e19457"/>
      <w:bookmarkStart w:id="441" w:name="_Refd19e19457"/>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6-->
    <w:p>
      <w:pPr>
        <w:pStyle w:val="Heading5"/>
      </w:pPr>
      <w:bookmarkStart w:id="443" w:name="_Refd19e19509"/>
      <w:bookmarkStart w:id="444" w:name="_Tocd19e19509"/>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9520"/>
      <w:bookmarkStart w:id="445" w:name="_Refd19e19520"/>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7-->
    <w:p>
      <w:pPr>
        <w:pStyle w:val="Heading4"/>
      </w:pPr>
      <w:bookmarkStart w:id="447" w:name="_Refd19e19545"/>
      <w:bookmarkStart w:id="448" w:name="_Tocd19e19545"/>
      <w:r>
        <w:t/>
      </w:r>
      <w:r>
        <w:t>Subpart 504.9</w:t>
      </w:r>
      <w:r>
        <w:t xml:space="preserve"> - Taxpayer Identification Number Information</w:t>
      </w:r>
      <w:bookmarkEnd w:id="447"/>
      <w:bookmarkEnd w:id="448"/>
    </w:p>
    <!--Topic unique_248-->
    <w:p>
      <w:pPr>
        <w:pStyle w:val="Heading5"/>
      </w:pPr>
      <w:bookmarkStart w:id="449" w:name="_Refd19e19553"/>
      <w:bookmarkStart w:id="450" w:name="_Tocd19e19553"/>
      <w:r>
        <w:t/>
      </w:r>
      <w:r>
        <w:t>504.902</w:t>
      </w:r>
      <w:r>
        <w:t xml:space="preserve"> General.</w:t>
      </w:r>
      <w:bookmarkEnd w:id="449"/>
      <w:bookmarkEnd w:id="450"/>
    </w:p>
    <w:p>
      <w:pPr>
        <w:pStyle w:val="ListNumber"/>
        <!--depth 1-->
        <w:numPr>
          <w:ilvl w:val="0"/>
          <w:numId w:val="302"/>
        </w:numPr>
      </w:pPr>
      <w:bookmarkStart w:id="452" w:name="_Tocd19e19562"/>
      <w:bookmarkStart w:id="451" w:name="_Refd19e1956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9-->
    <w:p>
      <w:pPr>
        <w:pStyle w:val="Heading5"/>
      </w:pPr>
      <w:bookmarkStart w:id="453" w:name="_Refd19e19589"/>
      <w:bookmarkStart w:id="454" w:name="_Tocd19e19589"/>
      <w:r>
        <w:t/>
      </w:r>
      <w:r>
        <w:t>504.904</w:t>
      </w:r>
      <w:r>
        <w:t xml:space="preserve"> Reporting contract information to the IRS.</w:t>
      </w:r>
      <w:bookmarkEnd w:id="453"/>
      <w:bookmarkEnd w:id="454"/>
    </w:p>
    <w:p>
      <w:pPr>
        <w:pStyle w:val="ListNumber"/>
        <!--depth 1-->
        <w:numPr>
          <w:ilvl w:val="0"/>
          <w:numId w:val="303"/>
        </w:numPr>
      </w:pPr>
      <w:bookmarkStart w:id="456" w:name="_Tocd19e19598"/>
      <w:bookmarkStart w:id="455" w:name="_Refd19e19598"/>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50-->
    <w:p>
      <w:pPr>
        <w:pStyle w:val="Heading4"/>
      </w:pPr>
      <w:bookmarkStart w:id="457" w:name="_Refd19e19618"/>
      <w:bookmarkStart w:id="458" w:name="_Tocd19e19618"/>
      <w:r>
        <w:t/>
      </w:r>
      <w:r>
        <w:t>Subpart 504.11</w:t>
      </w:r>
      <w:r>
        <w:t xml:space="preserve"> - System for Award Management</w:t>
      </w:r>
      <w:bookmarkEnd w:id="457"/>
      <w:bookmarkEnd w:id="458"/>
    </w:p>
    <!--Topic unique_251-->
    <w:p>
      <w:pPr>
        <w:pStyle w:val="Heading5"/>
      </w:pPr>
      <w:bookmarkStart w:id="459" w:name="_Refd19e19626"/>
      <w:bookmarkStart w:id="460" w:name="_Tocd19e19626"/>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9637"/>
      <w:bookmarkStart w:id="461" w:name="_Refd19e1963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2-->
    <w:p>
      <w:pPr>
        <w:pStyle w:val="Heading4"/>
      </w:pPr>
      <w:bookmarkStart w:id="463" w:name="_Refd19e19668"/>
      <w:bookmarkStart w:id="464" w:name="_Tocd19e19668"/>
      <w:r>
        <w:t/>
      </w:r>
      <w:r>
        <w:t>Subpart 504.13</w:t>
      </w:r>
      <w:r>
        <w:t xml:space="preserve"> - Personal Identity Verification of Contractor Personnel</w:t>
      </w:r>
      <w:bookmarkEnd w:id="463"/>
      <w:bookmarkEnd w:id="464"/>
    </w:p>
    <!--Topic unique_253-->
    <w:p>
      <w:pPr>
        <w:pStyle w:val="Heading5"/>
      </w:pPr>
      <w:bookmarkStart w:id="465" w:name="_Refd19e19676"/>
      <w:bookmarkStart w:id="466" w:name="_Tocd19e19676"/>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67" w:name="_Refd19e19688"/>
      <w:bookmarkStart w:id="468" w:name="_Tocd19e19688"/>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69" w:name="_Refd19e19704"/>
      <w:bookmarkStart w:id="470" w:name="_Tocd19e19704"/>
      <w:r>
        <w:t/>
      </w:r>
      <w:r>
        <w:t>504.1370</w:t>
      </w:r>
      <w:r>
        <w:t xml:space="preserve"> GSA Credentials and Access Management Procedures.</w:t>
      </w:r>
      <w:bookmarkEnd w:id="469"/>
      <w:bookmarkEnd w:id="470"/>
    </w:p>
    <w:p>
      <w:pPr>
        <w:pStyle w:val="ListNumber"/>
        <!--depth 1-->
        <w:numPr>
          <w:ilvl w:val="0"/>
          <w:numId w:val="305"/>
        </w:numPr>
      </w:pPr>
      <w:bookmarkStart w:id="474" w:name="_Tocd19e19715"/>
      <w:bookmarkStart w:id="473" w:name="_Refd19e19715"/>
      <w:bookmarkStart w:id="472" w:name="_Tocd19e19713"/>
      <w:bookmarkStart w:id="471" w:name="_Refd19e19713"/>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6"/>
        </w:numPr>
      </w:pPr>
      <w:bookmarkStart w:id="476" w:name="_Tocd19e19725"/>
      <w:bookmarkStart w:id="475" w:name="_Refd19e19725"/>
      <w:r>
        <w:t/>
      </w:r>
      <w:r>
        <w:t>(1)</w:t>
      </w:r>
      <w:r>
        <w:t>Managing contract employee credentials;</w:t>
      </w:r>
      <w:bookmarkEnd w:id="475"/>
      <w:bookmarkEnd w:id="476"/>
    </w:p>
    <w:p>
      <w:pPr>
        <w:pStyle w:val="ListNumber2"/>
        <!--depth 2-->
        <w:numPr>
          <w:ilvl w:val="1"/>
          <w:numId w:val="306"/>
        </w:numPr>
      </w:pPr>
      <w:bookmarkStart w:id="478" w:name="_Tocd19e19732"/>
      <w:bookmarkStart w:id="477" w:name="_Refd19e19732"/>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77"/>
      <w:bookmarkEnd w:id="478"/>
    </w:p>
    <w:p>
      <w:pPr>
        <w:pStyle w:val="ListNumber2"/>
        <!--depth 2-->
        <w:numPr>
          <w:ilvl w:val="1"/>
          <w:numId w:val="306"/>
        </w:numPr>
      </w:pPr>
      <w:bookmarkStart w:id="480" w:name="_Tocd19e19739"/>
      <w:bookmarkStart w:id="479" w:name="_Refd19e19739"/>
      <w:r>
        <w:t/>
      </w:r>
      <w:r>
        <w:t>(3)</w:t>
      </w:r>
      <w:r>
        <w:t xml:space="preserve"> 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9747"/>
      <w:bookmarkStart w:id="481" w:name="_Refd19e19747"/>
      <w:r>
        <w:t/>
      </w:r>
      <w:r>
        <w:t>(b)</w:t>
      </w:r>
      <w:r>
        <w:t>Delegating Responsibilities.</w:t>
      </w:r>
    </w:p>
    <w:p>
      <w:pPr>
        <w:pStyle w:val="ListNumber2"/>
        <!--depth 2-->
        <w:numPr>
          <w:ilvl w:val="1"/>
          <w:numId w:val="307"/>
        </w:numPr>
      </w:pPr>
      <w:bookmarkStart w:id="484" w:name="_Tocd19e19755"/>
      <w:bookmarkStart w:id="483" w:name="_Refd19e19755"/>
      <w:r>
        <w:t/>
      </w:r>
      <w:r>
        <w:t>(1)</w:t>
      </w:r>
      <w:r>
        <w:t xml:space="preserve"> Contracting officers must manage PIV cards, also referred to as “GSA Access Cards”, provided to contractor employees. Contracting officers may delegate this authority to a contracting officer’s representative.</w:t>
      </w:r>
      <w:bookmarkEnd w:id="483"/>
      <w:bookmarkEnd w:id="484"/>
    </w:p>
    <w:p>
      <w:pPr>
        <w:pStyle w:val="ListNumber2"/>
        <!--depth 2-->
        <w:numPr>
          <w:ilvl w:val="1"/>
          <w:numId w:val="307"/>
        </w:numPr>
      </w:pPr>
      <w:bookmarkStart w:id="486" w:name="_Tocd19e19762"/>
      <w:bookmarkStart w:id="485" w:name="_Refd19e19762"/>
      <w:r>
        <w:t/>
      </w:r>
      <w:r>
        <w:t>(2)</w:t>
      </w:r>
      <w:r>
        <w:t xml:space="preserve"> If delegated, the contracting officer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9769"/>
      <w:bookmarkStart w:id="487" w:name="_Refd19e19769"/>
      <w:r>
        <w:t/>
      </w:r>
      <w:r>
        <w:t>(3)</w:t>
      </w:r>
      <w:r>
        <w:t xml:space="preserve"> The Government contracting official who requests PIV cards on behalf of a contractor employee is also referred to as a “requesting official” pursuant to CIO P 2181.1.</w:t>
      </w:r>
      <w:bookmarkEnd w:id="487"/>
      <w:bookmarkEnd w:id="488"/>
    </w:p>
    <w:p>
      <w:pPr>
        <w:pStyle w:val="ListNumber2"/>
        <!--depth 2-->
        <w:numPr>
          <w:ilvl w:val="1"/>
          <w:numId w:val="307"/>
        </w:numPr>
      </w:pPr>
      <w:bookmarkStart w:id="490" w:name="_Tocd19e19776"/>
      <w:bookmarkStart w:id="489" w:name="_Refd19e19776"/>
      <w:r>
        <w:t/>
      </w:r>
      <w:r>
        <w:t>(4)</w:t>
      </w:r>
      <w:r>
        <w:t xml:space="preserve"> 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9788"/>
      <w:bookmarkStart w:id="491" w:name="_Refd19e19788"/>
      <w:r>
        <w:t/>
      </w:r>
      <w:r>
        <w:t>(c)</w:t>
      </w:r>
      <w:r>
        <w:t xml:space="preserve"> Required Verifications. There are multiple types of verifications to ensure only contractor employees who require PIV cards have them.</w:t>
      </w:r>
    </w:p>
    <w:p>
      <w:pPr>
        <w:pStyle w:val="ListNumber2"/>
        <!--depth 2-->
        <w:numPr>
          <w:ilvl w:val="1"/>
          <w:numId w:val="308"/>
        </w:numPr>
      </w:pPr>
      <w:bookmarkStart w:id="494" w:name="_Tocd19e19796"/>
      <w:bookmarkStart w:id="493" w:name="_Refd19e19796"/>
      <w:r>
        <w:t/>
      </w:r>
      <w:r>
        <w:t>(1)</w:t>
      </w:r>
      <w:r>
        <w:t xml:space="preserve"> Automated verification.</w:t>
      </w:r>
    </w:p>
    <w:p>
      <w:pPr>
        <w:pStyle w:val="ListNumber3"/>
        <!--depth 3-->
        <w:numPr>
          <w:ilvl w:val="2"/>
          <w:numId w:val="309"/>
        </w:numPr>
      </w:pPr>
      <w:bookmarkStart w:id="496" w:name="_Tocd19e19804"/>
      <w:bookmarkStart w:id="495" w:name="_Refd19e19804"/>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495"/>
      <w:bookmarkEnd w:id="496"/>
    </w:p>
    <w:p>
      <w:pPr>
        <w:pStyle w:val="ListNumber3"/>
        <!--depth 3-->
        <w:numPr>
          <w:ilvl w:val="2"/>
          <w:numId w:val="309"/>
        </w:numPr>
      </w:pPr>
      <w:bookmarkStart w:id="498" w:name="_Tocd19e19811"/>
      <w:bookmarkStart w:id="497" w:name="_Refd19e19811"/>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497"/>
      <w:bookmarkEnd w:id="498"/>
    </w:p>
    <w:p>
      <w:pPr>
        <w:pStyle w:val="ListNumber3"/>
        <!--depth 3-->
        <w:numPr>
          <w:ilvl w:val="2"/>
          <w:numId w:val="309"/>
        </w:numPr>
      </w:pPr>
      <w:bookmarkStart w:id="500" w:name="_Tocd19e19818"/>
      <w:bookmarkStart w:id="499" w:name="_Refd19e19818"/>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499"/>
      <w:bookmarkEnd w:id="500"/>
    </w:p>
    <w:p>
      <w:pPr>
        <w:pStyle w:val="ListNumber3"/>
        <!--depth 3-->
        <w:numPr>
          <w:ilvl w:val="2"/>
          <w:numId w:val="309"/>
        </w:numPr>
      </w:pPr>
      <w:bookmarkStart w:id="502" w:name="_Tocd19e19825"/>
      <w:bookmarkStart w:id="501" w:name="_Refd19e19825"/>
      <w:r>
        <w:t/>
      </w:r>
      <w:r>
        <w:t>(iv)</w:t>
      </w:r>
      <w:r>
        <w:t xml:space="preserve"> The contracting officer shall include documentation in the contract file, as necessary.</w:t>
      </w:r>
      <w:bookmarkEnd w:id="501"/>
      <w:bookmarkEnd w:id="502"/>
      <w:bookmarkEnd w:id="493"/>
      <w:bookmarkEnd w:id="494"/>
    </w:p>
    <w:p>
      <w:pPr>
        <w:pStyle w:val="ListNumber2"/>
        <!--depth 2-->
        <w:numPr>
          <w:ilvl w:val="1"/>
          <w:numId w:val="308"/>
        </w:numPr>
      </w:pPr>
      <w:bookmarkStart w:id="504" w:name="_Tocd19e19833"/>
      <w:bookmarkStart w:id="503" w:name="_Refd19e19833"/>
      <w:r>
        <w:t/>
      </w:r>
      <w:r>
        <w:t>(2)</w:t>
      </w:r>
      <w:r>
        <w:t xml:space="preserve"> Manual verification.</w:t>
      </w:r>
    </w:p>
    <w:p>
      <w:pPr>
        <w:pStyle w:val="ListNumber3"/>
        <!--depth 3-->
        <w:numPr>
          <w:ilvl w:val="2"/>
          <w:numId w:val="310"/>
        </w:numPr>
      </w:pPr>
      <w:bookmarkStart w:id="506" w:name="_Tocd19e19841"/>
      <w:bookmarkStart w:id="505" w:name="_Refd19e19841"/>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05"/>
      <w:bookmarkEnd w:id="506"/>
    </w:p>
    <w:p>
      <w:pPr>
        <w:pStyle w:val="ListNumber3"/>
        <!--depth 3-->
        <w:numPr>
          <w:ilvl w:val="2"/>
          <w:numId w:val="310"/>
        </w:numPr>
      </w:pPr>
      <w:bookmarkStart w:id="508" w:name="_Tocd19e19852"/>
      <w:bookmarkStart w:id="507" w:name="_Refd19e19852"/>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07"/>
      <w:bookmarkEnd w:id="508"/>
    </w:p>
    <w:p>
      <w:pPr>
        <w:pStyle w:val="ListNumber3"/>
        <!--depth 3-->
        <w:numPr>
          <w:ilvl w:val="2"/>
          <w:numId w:val="310"/>
        </w:numPr>
      </w:pPr>
      <w:bookmarkStart w:id="510" w:name="_Tocd19e19859"/>
      <w:bookmarkStart w:id="509" w:name="_Refd19e19859"/>
      <w:r>
        <w:t/>
      </w:r>
      <w:r>
        <w:t>(iii)</w:t>
      </w:r>
      <w:r>
        <w:t xml:space="preserve"> Authorized Government contracting officials are required to submit a contractor information worksheet (CIW) (GSA Form 850) to update GCIMS, as necessary.</w:t>
      </w:r>
      <w:bookmarkEnd w:id="509"/>
      <w:bookmarkEnd w:id="510"/>
    </w:p>
    <w:p>
      <w:pPr>
        <w:pStyle w:val="ListNumber3"/>
        <!--depth 3-->
        <w:numPr>
          <w:ilvl w:val="2"/>
          <w:numId w:val="310"/>
        </w:numPr>
      </w:pPr>
      <w:bookmarkStart w:id="512" w:name="_Tocd19e19866"/>
      <w:bookmarkStart w:id="511" w:name="_Refd19e19866"/>
      <w:r>
        <w:t/>
      </w:r>
      <w:r>
        <w:t>(iv)</w:t>
      </w:r>
      <w:r>
        <w:t xml:space="preserve"> The contracting officer shall include documentation in the contract file, as necessary.</w:t>
      </w:r>
      <w:bookmarkEnd w:id="511"/>
      <w:bookmarkEnd w:id="512"/>
      <w:bookmarkEnd w:id="503"/>
      <w:bookmarkEnd w:id="504"/>
      <w:bookmarkEnd w:id="491"/>
      <w:bookmarkEnd w:id="492"/>
    </w:p>
    <w:p>
      <w:pPr>
        <w:pStyle w:val="ListNumber"/>
        <!--depth 1-->
        <w:numPr>
          <w:ilvl w:val="0"/>
          <w:numId w:val="305"/>
        </w:numPr>
      </w:pPr>
      <w:bookmarkStart w:id="514" w:name="_Tocd19e19875"/>
      <w:bookmarkStart w:id="513" w:name="_Refd19e19875"/>
      <w:r>
        <w:t/>
      </w:r>
      <w:r>
        <w:t>(d)</w:t>
      </w:r>
      <w:r>
        <w:t xml:space="preserve"> The authorized Government contracting official shall take the following actions when contractors do not return PIV cards.</w:t>
      </w:r>
    </w:p>
    <w:p>
      <w:pPr>
        <w:pStyle w:val="ListNumber2"/>
        <!--depth 2-->
        <w:numPr>
          <w:ilvl w:val="1"/>
          <w:numId w:val="311"/>
        </w:numPr>
      </w:pPr>
      <w:bookmarkStart w:id="516" w:name="_Tocd19e19883"/>
      <w:bookmarkStart w:id="515" w:name="_Refd19e19883"/>
      <w:r>
        <w:t/>
      </w:r>
      <w:r>
        <w:t>(1)</w:t>
      </w:r>
      <w:r>
        <w:t xml:space="preserve"> Withhold Final Payment - COs may delay final payment under a contract if the contractor fails to comply with the PIV card requirements in accordance with paragraph (c) of FAR 52.204-9.</w:t>
      </w:r>
      <w:bookmarkEnd w:id="515"/>
      <w:bookmarkEnd w:id="516"/>
    </w:p>
    <w:p>
      <w:pPr>
        <w:pStyle w:val="ListNumber2"/>
        <!--depth 2-->
        <w:numPr>
          <w:ilvl w:val="1"/>
          <w:numId w:val="311"/>
        </w:numPr>
      </w:pPr>
      <w:bookmarkStart w:id="518" w:name="_Tocd19e19890"/>
      <w:bookmarkStart w:id="517" w:name="_Refd19e19890"/>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17"/>
      <w:bookmarkEnd w:id="518"/>
    </w:p>
    <w:p>
      <w:pPr>
        <w:pStyle w:val="ListNumber2"/>
        <!--depth 2-->
        <w:numPr>
          <w:ilvl w:val="1"/>
          <w:numId w:val="311"/>
        </w:numPr>
      </w:pPr>
      <w:bookmarkStart w:id="520" w:name="_Tocd19e19897"/>
      <w:bookmarkStart w:id="519" w:name="_Refd19e19897"/>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19"/>
      <w:bookmarkEnd w:id="520"/>
    </w:p>
    <w:p>
      <w:pPr>
        <w:pStyle w:val="ListNumber2"/>
        <!--depth 2-->
        <w:numPr>
          <w:ilvl w:val="1"/>
          <w:numId w:val="311"/>
        </w:numPr>
      </w:pPr>
      <w:bookmarkStart w:id="522" w:name="_Tocd19e19904"/>
      <w:bookmarkStart w:id="521" w:name="_Refd19e19904"/>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1"/>
      <w:bookmarkEnd w:id="522"/>
      <w:bookmarkEnd w:id="513"/>
      <w:bookmarkEnd w:id="514"/>
    </w:p>
    <w:p>
      <w:pPr>
        <w:pStyle w:val="ListNumber"/>
        <!--depth 1-->
        <w:numPr>
          <w:ilvl w:val="0"/>
          <w:numId w:val="305"/>
        </w:numPr>
      </w:pPr>
      <w:bookmarkStart w:id="524" w:name="_Tocd19e19915"/>
      <w:bookmarkStart w:id="523" w:name="_Refd19e19915"/>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4">
        <w:r>
          <w:t>https://insite.gsa.gov/hspd12inprocurement</w:t>
        </w:r>
      </w:hyperlink>
      <w:r>
        <w:t>.</w:t>
      </w:r>
      <w:bookmarkEnd w:id="523"/>
      <w:bookmarkEnd w:id="524"/>
      <w:bookmarkEnd w:id="471"/>
      <w:bookmarkEnd w:id="472"/>
    </w:p>
    <!--Topic unique_256-->
    <w:p>
      <w:pPr>
        <w:pStyle w:val="Heading4"/>
      </w:pPr>
      <w:bookmarkStart w:id="525" w:name="_Refd19e19927"/>
      <w:bookmarkStart w:id="526" w:name="_Tocd19e19927"/>
      <w:r>
        <w:t/>
      </w:r>
      <w:r>
        <w:t>Subpart 504.16</w:t>
      </w:r>
      <w:r>
        <w:t xml:space="preserve"> - Unique Procurement Instrument Identifiers</w:t>
      </w:r>
      <w:bookmarkEnd w:id="525"/>
      <w:bookmarkEnd w:id="526"/>
    </w:p>
    <!--Topic unique_257-->
    <w:p>
      <w:pPr>
        <w:pStyle w:val="Heading5"/>
      </w:pPr>
      <w:bookmarkStart w:id="527" w:name="_Refd19e19935"/>
      <w:bookmarkStart w:id="528" w:name="_Tocd19e19935"/>
      <w:r>
        <w:t/>
      </w:r>
      <w:r>
        <w:t>504.1603</w:t>
      </w:r>
      <w:r>
        <w:t xml:space="preserve"> Procedures.</w:t>
      </w:r>
      <w:bookmarkEnd w:id="527"/>
      <w:bookmarkEnd w:id="528"/>
    </w:p>
    <w:p>
      <w:pPr>
        <w:pStyle w:val="ListNumber"/>
        <!--depth 1-->
        <w:numPr>
          <w:ilvl w:val="0"/>
          <w:numId w:val="312"/>
        </w:numPr>
      </w:pPr>
      <w:bookmarkStart w:id="530" w:name="_Tocd19e19944"/>
      <w:bookmarkStart w:id="529" w:name="_Refd19e1994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20159"/>
      <w:bookmarkStart w:id="531" w:name="_Refd19e20159"/>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20199"/>
      <w:bookmarkStart w:id="533" w:name="_Refd19e20199"/>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8-->
    <w:p>
      <w:pPr>
        <w:pStyle w:val="Heading4"/>
      </w:pPr>
      <w:bookmarkStart w:id="535" w:name="_Refd19e20233"/>
      <w:bookmarkStart w:id="536" w:name="_Tocd19e20233"/>
      <w:r>
        <w:t/>
      </w:r>
      <w:r>
        <w:t>Subpart 504.70</w:t>
      </w:r>
      <w:r>
        <w:t xml:space="preserve"> - </w:t>
      </w:r>
      <w:r>
        <w:t>Cyber-</w:t>
      </w:r>
      <w:r>
        <w:t>Supply Chain Risk Management</w:t>
      </w:r>
      <w:bookmarkEnd w:id="535"/>
      <w:bookmarkEnd w:id="536"/>
    </w:p>
    <!--Topic unique_259-->
    <w:p>
      <w:pPr>
        <w:pStyle w:val="Heading5"/>
      </w:pPr>
      <w:bookmarkStart w:id="537" w:name="_Refd19e20244"/>
      <w:bookmarkStart w:id="538" w:name="_Tocd19e20244"/>
      <w:r>
        <w:t/>
      </w:r>
      <w:r>
        <w:t>504.7000</w:t>
      </w:r>
      <w:r>
        <w:t xml:space="preserve"> Scope of subpart.</w:t>
      </w:r>
      <w:bookmarkEnd w:id="537"/>
      <w:bookmarkEnd w:id="538"/>
    </w:p>
    <w:p>
      <w:pPr>
        <w:pStyle w:val="BodyText"/>
      </w:pPr>
      <w:r>
        <w:t xml:space="preserve">This subpart prescribes acquisition policies and procedures </w:t>
      </w:r>
      <w:r>
        <w:t>for</w:t>
      </w:r>
      <w:r>
        <w:t xml:space="preserve"> mitigating </w:t>
      </w:r>
      <w:r>
        <w:t>cyber-</w:t>
      </w:r>
      <w:r>
        <w:t>supply chain risks of procurement</w:t>
      </w:r>
      <w:r>
        <w:t>s</w:t>
      </w:r>
      <w:r>
        <w:t xml:space="preserve"> funded by GSA. Procedures in this subpart apply to all GSA</w:t>
      </w:r>
      <w:r>
        <w:t>-</w:t>
      </w:r>
      <w:r>
        <w:t>funded contracts and orders</w:t>
      </w:r>
      <w:r>
        <w:t>,</w:t>
      </w:r>
      <w:r>
        <w:t xml:space="preserve"> regardless of the estimated value of the </w:t>
      </w:r>
      <w:r>
        <w:t>solicitation,</w:t>
      </w:r>
      <w:r>
        <w:t xml:space="preserve"> contract </w:t>
      </w:r>
      <w:r>
        <w:t>or order, including purchases under the micro-purchase threshold and purchases using a Government Purchase Card.</w:t>
      </w:r>
      <w:r>
        <w:t/>
      </w:r>
    </w:p>
    <!--Topic unique_260-->
    <w:p>
      <w:pPr>
        <w:pStyle w:val="Heading5"/>
      </w:pPr>
      <w:bookmarkStart w:id="539" w:name="_Refd19e20292"/>
      <w:bookmarkStart w:id="540" w:name="_Tocd19e20292"/>
      <w:r>
        <w:t/>
      </w:r>
      <w:r>
        <w:t>504.7001</w:t>
      </w:r>
      <w:r>
        <w:t xml:space="preserve"> Definitions.</w:t>
      </w:r>
      <w:bookmarkEnd w:id="539"/>
      <w:bookmarkEnd w:id="540"/>
    </w:p>
    <w:p>
      <w:pPr>
        <w:pStyle w:val="BodyText"/>
      </w:pPr>
      <w:r>
        <w:t/>
      </w: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r>
        <w:t/>
      </w:r>
    </w:p>
    <w:p>
      <w:pPr>
        <w:pStyle w:val="ListNumber"/>
        <!--depth 1-->
        <w:numPr>
          <w:ilvl w:val="0"/>
          <w:numId w:val="315"/>
        </w:numPr>
      </w:pPr>
      <w:bookmarkStart w:id="542" w:name="_Tocd19e20308"/>
      <w:bookmarkStart w:id="541" w:name="_Refd19e20308"/>
      <w:r>
        <w:t/>
      </w:r>
      <w:r>
        <w:t>(a)</w:t>
      </w:r>
      <w:r>
        <w:t xml:space="preserve"> </w:t>
      </w:r>
      <w:r>
        <w:t>Occurrence of an IT security incident;</w:t>
      </w:r>
      <w:r>
        <w:t/>
      </w:r>
      <w:bookmarkEnd w:id="541"/>
      <w:bookmarkEnd w:id="542"/>
    </w:p>
    <w:p>
      <w:pPr>
        <w:pStyle w:val="ListNumber"/>
        <!--depth 1-->
        <w:numPr>
          <w:ilvl w:val="0"/>
          <w:numId w:val="315"/>
        </w:numPr>
      </w:pPr>
      <w:bookmarkStart w:id="544" w:name="_Tocd19e20318"/>
      <w:bookmarkStart w:id="543" w:name="_Refd19e20318"/>
      <w:r>
        <w:t/>
      </w:r>
      <w:r>
        <w:t>(b)</w:t>
      </w:r>
      <w:r>
        <w:t xml:space="preserve"> </w:t>
      </w:r>
      <w:r>
        <w:t>Discovery of a prohibited article or source; and</w:t>
      </w:r>
      <w:r>
        <w:t/>
      </w:r>
      <w:bookmarkEnd w:id="543"/>
      <w:bookmarkEnd w:id="544"/>
    </w:p>
    <w:p>
      <w:pPr>
        <w:pStyle w:val="ListNumber"/>
        <!--depth 1-->
        <w:numPr>
          <w:ilvl w:val="0"/>
          <w:numId w:val="315"/>
        </w:numPr>
      </w:pPr>
      <w:bookmarkStart w:id="546" w:name="_Tocd19e20328"/>
      <w:bookmarkStart w:id="545" w:name="_Refd19e20328"/>
      <w:r>
        <w:t/>
      </w:r>
      <w:r>
        <w:t>(c)</w:t>
      </w:r>
      <w:r>
        <w:t xml:space="preserve"> </w:t>
      </w:r>
      <w:r>
        <w:t>Identification of supply chain risk information.</w:t>
      </w:r>
      <w:r>
        <w:t/>
      </w:r>
      <w:bookmarkEnd w:id="545"/>
      <w:bookmarkEnd w:id="546"/>
    </w:p>
    <w:p>
      <w:pPr>
        <w:pStyle w:val="BodyText"/>
      </w:pPr>
      <w:r>
        <w:t/>
      </w:r>
      <w:r>
        <w:t>“Cyber-Supply Chain Risk Management”, or “C-SCRM”, means management of cyber-related (or, more generally, technology-related) risks in all phases of the acquisition lifecycle and at all levels of the supply chain, regardless of the product(s) or service(s) procured.</w:t>
      </w:r>
      <w:r>
        <w:t/>
      </w:r>
    </w:p>
    <w:p>
      <w:pPr>
        <w:pStyle w:val="BodyText"/>
      </w:pPr>
      <w:r>
        <w:t/>
      </w: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r>
        <w:t/>
      </w:r>
    </w:p>
    <w:p>
      <w:pPr>
        <w:pStyle w:val="BodyText"/>
      </w:pPr>
      <w:r>
        <w:t/>
      </w:r>
      <w:r>
        <w:t>“IT security incident” means an occurrence that:</w:t>
      </w:r>
      <w:r>
        <w:t/>
      </w:r>
    </w:p>
    <w:p>
      <w:pPr>
        <w:pStyle w:val="ListNumber"/>
        <!--depth 1-->
        <w:numPr>
          <w:ilvl w:val="0"/>
          <w:numId w:val="316"/>
        </w:numPr>
      </w:pPr>
      <w:bookmarkStart w:id="548" w:name="_Tocd19e20355"/>
      <w:bookmarkStart w:id="547" w:name="_Refd19e20355"/>
      <w:r>
        <w:t/>
      </w:r>
      <w:r>
        <w:t>(a)</w:t>
      </w:r>
      <w:r>
        <w:t xml:space="preserve"> </w:t>
      </w:r>
      <w:r>
        <w:t>Actually or imminently jeopardizes, without lawful authority, the integrity, confidentiality, or availability of information or an information system;</w:t>
      </w:r>
      <w:r>
        <w:t/>
      </w:r>
      <w:bookmarkEnd w:id="547"/>
      <w:bookmarkEnd w:id="548"/>
    </w:p>
    <w:p>
      <w:pPr>
        <w:pStyle w:val="ListNumber"/>
        <!--depth 1-->
        <w:numPr>
          <w:ilvl w:val="0"/>
          <w:numId w:val="316"/>
        </w:numPr>
      </w:pPr>
      <w:bookmarkStart w:id="550" w:name="_Tocd19e20365"/>
      <w:bookmarkStart w:id="549" w:name="_Refd19e20365"/>
      <w:r>
        <w:t/>
      </w:r>
      <w:r>
        <w:t>(b)</w:t>
      </w:r>
      <w:r>
        <w:t xml:space="preserve"> </w:t>
      </w:r>
      <w:r>
        <w:t>Constitutes a violation or imminent threat of violation of law, security policies, security procedures, or acceptable use policies;</w:t>
      </w:r>
      <w:r>
        <w:t/>
      </w:r>
      <w:bookmarkEnd w:id="549"/>
      <w:bookmarkEnd w:id="550"/>
    </w:p>
    <w:p>
      <w:pPr>
        <w:pStyle w:val="ListNumber"/>
        <!--depth 1-->
        <w:numPr>
          <w:ilvl w:val="0"/>
          <w:numId w:val="316"/>
        </w:numPr>
      </w:pPr>
      <w:bookmarkStart w:id="552" w:name="_Tocd19e20375"/>
      <w:bookmarkStart w:id="551" w:name="_Refd19e20375"/>
      <w:r>
        <w:t/>
      </w:r>
      <w:r>
        <w:t>(c)</w:t>
      </w:r>
      <w:r>
        <w:t xml:space="preserve"> </w:t>
      </w:r>
      <w:r>
        <w:t>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r>
        <w:t/>
      </w:r>
      <w:bookmarkEnd w:id="551"/>
      <w:bookmarkEnd w:id="552"/>
    </w:p>
    <w:p>
      <w:pPr>
        <w:pStyle w:val="ListNumber"/>
        <!--depth 1-->
        <w:numPr>
          <w:ilvl w:val="0"/>
          <w:numId w:val="316"/>
        </w:numPr>
      </w:pPr>
      <w:bookmarkStart w:id="554" w:name="_Tocd19e20385"/>
      <w:bookmarkStart w:id="553" w:name="_Refd19e20385"/>
      <w:r>
        <w:t/>
      </w:r>
      <w:r>
        <w:t>(d)</w:t>
      </w:r>
      <w:r>
        <w:t xml:space="preserve"> </w:t>
      </w:r>
      <w:r>
        <w:t>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r>
        <w:t/>
      </w:r>
      <w:bookmarkEnd w:id="553"/>
      <w:bookmarkEnd w:id="554"/>
    </w:p>
    <w:p>
      <w:pPr>
        <w:pStyle w:val="BodyText"/>
      </w:pPr>
      <w:r>
        <w:t xml:space="preserve">“Prohibited article” means any prohibited product, system, or service that the contractor </w:t>
      </w:r>
      <w:r>
        <w:t>offers or</w:t>
      </w:r>
      <w:r>
        <w:t xml:space="preserve"> provides </w:t>
      </w:r>
      <w:r>
        <w:t>to the Government</w:t>
      </w:r>
      <w:r>
        <w:t xml:space="preserve"> that conflicts with the supply chain terms or conditions of the</w:t>
      </w:r>
      <w:r>
        <w:t>solicitation or</w:t>
      </w:r>
      <w:r>
        <w:t xml:space="preserve"> contract (e.g., </w:t>
      </w:r>
      <w:r>
        <w:t>Federal Acquisition Security Council (FASC) exclusion order,</w:t>
      </w:r>
      <w:r>
        <w:t xml:space="preserve"> GSA CIO Order, counterfeit items, or FAR</w:t>
      </w:r>
      <w:r>
        <w:t>provision or</w:t>
      </w:r>
      <w:r>
        <w:t xml:space="preserve"> clause, including</w:t>
      </w:r>
      <w:r>
        <w:t>,</w:t>
      </w:r>
      <w:r>
        <w:t xml:space="preserve"> without limitation</w:t>
      </w:r>
      <w:r>
        <w:t>,</w:t>
      </w:r>
      <w:r>
        <w:t xml:space="preserve"> FAR Clause at 52.204-23, Prohibition on Contracting for Hardware, Software, Products and Services Developed or Provided by Kaspersky Lab and Other Covered Entities</w:t>
      </w:r>
      <w:r>
        <w:t>, FAR Provision at 52.204-24, Representation Regarding Certain Telecommunications and Video Surveillance Services or Equipment, and FAR Clause at 52.204-25, Prohibition on Contracting for Certain Telecommunications and Video Surveillance Services or Equipment</w:t>
      </w:r>
      <w:r>
        <w:t>).</w:t>
      </w:r>
    </w:p>
    <w:p>
      <w:pPr>
        <w:pStyle w:val="BodyText"/>
      </w:pPr>
      <w:r>
        <w:t/>
      </w: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r>
        <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
      </w:r>
      <w:r>
        <w:t>“Supply chain risk information” is defined at 41 C.F.R. 201.102(q). Failure of an offeror to meet a solicitation’s requirements, including security requirements, will not by itself constitute supply chain risk information.</w:t>
      </w:r>
      <w:r>
        <w:t/>
      </w:r>
    </w:p>
    <w:p>
      <w:pPr>
        <w:pStyle w:val="BodyText"/>
      </w:pPr>
      <w:r>
        <w:t/>
      </w:r>
      <w:r>
        <w:t>Substantial supply chain risk information” means supply chain risk information that leads to any of the following:</w:t>
      </w:r>
      <w:r>
        <w:t/>
      </w:r>
    </w:p>
    <w:p>
      <w:pPr>
        <w:pStyle w:val="ListNumber"/>
        <!--depth 1-->
        <w:numPr>
          <w:ilvl w:val="0"/>
          <w:numId w:val="317"/>
        </w:numPr>
      </w:pPr>
      <w:bookmarkStart w:id="556" w:name="_Tocd19e20452"/>
      <w:bookmarkStart w:id="555" w:name="_Refd19e20452"/>
      <w:r>
        <w:t/>
      </w:r>
      <w:r>
        <w:t>(a)</w:t>
      </w:r>
      <w:r>
        <w:t xml:space="preserve"> </w:t>
      </w:r>
      <w:r>
        <w:t>Removal of a presumptive awardee from pre-award consideration or competition;</w:t>
      </w:r>
      <w:r>
        <w:t/>
      </w:r>
      <w:bookmarkEnd w:id="555"/>
      <w:bookmarkEnd w:id="556"/>
    </w:p>
    <w:p>
      <w:pPr>
        <w:pStyle w:val="ListNumber"/>
        <!--depth 1-->
        <w:numPr>
          <w:ilvl w:val="0"/>
          <w:numId w:val="317"/>
        </w:numPr>
      </w:pPr>
      <w:bookmarkStart w:id="558" w:name="_Tocd19e20462"/>
      <w:bookmarkStart w:id="557" w:name="_Refd19e20462"/>
      <w:r>
        <w:t/>
      </w:r>
      <w:r>
        <w:t>(b)</w:t>
      </w:r>
      <w:r>
        <w:t xml:space="preserve"> </w:t>
      </w:r>
      <w:r>
        <w:t>Rejection of a proposed subcontractor;</w:t>
      </w:r>
      <w:r>
        <w:t/>
      </w:r>
      <w:bookmarkEnd w:id="557"/>
      <w:bookmarkEnd w:id="558"/>
    </w:p>
    <w:p>
      <w:pPr>
        <w:pStyle w:val="ListNumber"/>
        <!--depth 1-->
        <w:numPr>
          <w:ilvl w:val="0"/>
          <w:numId w:val="317"/>
        </w:numPr>
      </w:pPr>
      <w:bookmarkStart w:id="560" w:name="_Tocd19e20472"/>
      <w:bookmarkStart w:id="559" w:name="_Refd19e20472"/>
      <w:r>
        <w:t/>
      </w:r>
      <w:r>
        <w:t>(c)</w:t>
      </w:r>
      <w:r>
        <w:t xml:space="preserve"> </w:t>
      </w:r>
      <w:r>
        <w:t>Removal of a subcontractor from a contract; or</w:t>
      </w:r>
      <w:r>
        <w:t/>
      </w:r>
      <w:bookmarkEnd w:id="559"/>
      <w:bookmarkEnd w:id="560"/>
    </w:p>
    <w:p>
      <w:pPr>
        <w:pStyle w:val="ListNumber"/>
        <!--depth 1-->
        <w:numPr>
          <w:ilvl w:val="0"/>
          <w:numId w:val="317"/>
        </w:numPr>
      </w:pPr>
      <w:bookmarkStart w:id="562" w:name="_Tocd19e20482"/>
      <w:bookmarkStart w:id="561" w:name="_Refd19e20482"/>
      <w:r>
        <w:t/>
      </w:r>
      <w:r>
        <w:t>(d)</w:t>
      </w:r>
      <w:r>
        <w:t xml:space="preserve"> </w:t>
      </w:r>
      <w:r>
        <w:t>Termination of a contract.</w:t>
      </w:r>
      <w:r>
        <w:t/>
      </w:r>
      <w:bookmarkEnd w:id="561"/>
      <w:bookmarkEnd w:id="562"/>
    </w:p>
    <!--Topic unique_261-->
    <w:p>
      <w:pPr>
        <w:pStyle w:val="Heading5"/>
      </w:pPr>
      <w:bookmarkStart w:id="563" w:name="_Refd19e20493"/>
      <w:bookmarkStart w:id="564" w:name="_Tocd19e20493"/>
      <w:r>
        <w:t/>
      </w:r>
      <w:r>
        <w:t>504.7002</w:t>
      </w:r>
      <w:r>
        <w:t xml:space="preserve"> Policy.</w:t>
      </w:r>
      <w:bookmarkEnd w:id="563"/>
      <w:bookmarkEnd w:id="564"/>
    </w:p>
    <w:p>
      <w:pPr>
        <w:pStyle w:val="ListNumber"/>
        <!--depth 1-->
        <w:numPr>
          <w:ilvl w:val="0"/>
          <w:numId w:val="318"/>
        </w:numPr>
      </w:pPr>
      <w:bookmarkStart w:id="566" w:name="_Tocd19e20504"/>
      <w:bookmarkStart w:id="565" w:name="_Refd19e20504"/>
      <w:r>
        <w:t/>
      </w:r>
      <w:r>
        <w:t>(a)</w:t>
      </w:r>
      <w:r>
        <w:t xml:space="preserve">The Federal Information Security Modernization Act of 2014 </w:t>
      </w:r>
      <w:r>
        <w:t>(Public Law 113-283)</w:t>
      </w:r>
      <w:r>
        <w:t xml:space="preserve"> and associated National Institute of Standards and Technology (NIST) guidance requires Federal agencies to manage supply chain risks for Federal information systems</w:t>
      </w:r>
      <w:r>
        <w:t xml:space="preserve"> </w:t>
      </w:r>
      <w:r>
        <w:t xml:space="preserve"> </w:t>
      </w:r>
      <w:r>
        <w:t>and to ensure the effectiveness of information security controls and risks</w:t>
      </w:r>
      <w:r>
        <w:t>.</w:t>
      </w:r>
      <w:bookmarkEnd w:id="565"/>
      <w:bookmarkEnd w:id="566"/>
    </w:p>
    <w:p>
      <w:pPr>
        <w:pStyle w:val="ListNumber"/>
        <!--depth 1-->
        <w:numPr>
          <w:ilvl w:val="0"/>
          <w:numId w:val="318"/>
        </w:numPr>
      </w:pPr>
      <w:bookmarkStart w:id="568" w:name="_Tocd19e20524"/>
      <w:bookmarkStart w:id="567" w:name="_Refd19e20524"/>
      <w:r>
        <w:t/>
      </w:r>
      <w:r>
        <w:t>(b)</w:t>
      </w:r>
      <w:r>
        <w:t>The SECURE Technology Act (Public Law 115-390)</w:t>
      </w:r>
      <w:r>
        <w:t>, which includes the Federal Acquisition Supply Chain Security Act of 2018, established the Federal Acquisition Security Council (FASC) to improve executive branch coordination, supply chain information sharing, and actions to address supply chain risks and</w:t>
      </w:r>
      <w:r>
        <w:t xml:space="preserve"> requires GSA to have a lead representative </w:t>
      </w:r>
      <w:r>
        <w:t>for</w:t>
      </w:r>
      <w:r>
        <w:t xml:space="preserve"> the agency.</w:t>
      </w:r>
      <w:bookmarkEnd w:id="567"/>
      <w:bookmarkEnd w:id="568"/>
    </w:p>
    <w:p>
      <w:pPr>
        <w:pStyle w:val="ListNumber"/>
        <!--depth 1-->
        <w:numPr>
          <w:ilvl w:val="0"/>
          <w:numId w:val="318"/>
        </w:numPr>
      </w:pPr>
      <w:bookmarkStart w:id="570" w:name="_Tocd19e20539"/>
      <w:bookmarkStart w:id="569" w:name="_Refd19e20539"/>
      <w:r>
        <w:t/>
      </w:r>
      <w:r>
        <w:t>(c)</w:t>
      </w:r>
      <w:r>
        <w:t xml:space="preserve"> </w:t>
      </w:r>
      <w:r>
        <w:t>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r>
        <w:t/>
      </w:r>
      <w:bookmarkEnd w:id="569"/>
      <w:bookmarkEnd w:id="570"/>
    </w:p>
    <w:p>
      <w:pPr>
        <w:pStyle w:val="ListNumber"/>
        <!--depth 1-->
        <w:numPr>
          <w:ilvl w:val="0"/>
          <w:numId w:val="318"/>
        </w:numPr>
      </w:pPr>
      <w:bookmarkStart w:id="572" w:name="_Tocd19e20549"/>
      <w:bookmarkStart w:id="571" w:name="_Refd19e20549"/>
      <w:r>
        <w:t/>
      </w:r>
      <w:r>
        <w:t>(d)</w:t>
      </w:r>
      <w:r>
        <w:t xml:space="preserve"> </w:t>
      </w:r>
      <w:r>
        <w:t>GSA Information Technology (IT) Security Procedural Guide CIO-IT Security-01-02, “Incident Response (IR)” (including successor policies), provides additional processes and procedures for incident response, as outlined by GSA’s Office of the Chief Information Security Officer (OCISO).</w:t>
      </w:r>
      <w:r>
        <w:t/>
      </w:r>
      <w:bookmarkEnd w:id="571"/>
      <w:bookmarkEnd w:id="572"/>
    </w:p>
    <w:p>
      <w:pPr>
        <w:pStyle w:val="ListNumber"/>
        <!--depth 1-->
        <w:numPr>
          <w:ilvl w:val="0"/>
          <w:numId w:val="318"/>
        </w:numPr>
      </w:pPr>
      <w:bookmarkStart w:id="574" w:name="_Tocd19e20559"/>
      <w:bookmarkStart w:id="573" w:name="_Refd19e20559"/>
      <w:r>
        <w:t/>
      </w:r>
      <w:r>
        <w:t>(e)</w:t>
      </w:r>
      <w:r>
        <w:t xml:space="preserve"> </w:t>
      </w:r>
      <w:r>
        <w:t>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r>
        <w:t/>
      </w:r>
      <w:bookmarkEnd w:id="573"/>
      <w:bookmarkEnd w:id="574"/>
    </w:p>
    <w:p>
      <w:pPr>
        <w:pStyle w:val="ListNumber"/>
        <!--depth 1-->
        <w:numPr>
          <w:ilvl w:val="0"/>
          <w:numId w:val="318"/>
        </w:numPr>
      </w:pPr>
      <w:bookmarkStart w:id="576" w:name="_Tocd19e20570"/>
      <w:bookmarkStart w:id="575" w:name="_Refd19e20570"/>
      <w:r>
        <w:t/>
      </w:r>
      <w:r>
        <w:t>(f)</w:t>
      </w:r>
      <w:r>
        <w:t xml:space="preserve"> </w:t>
      </w:r>
      <w:r>
        <w:t>GSA CIO Order 2100.1, “GSA Information Technology (IT) Security Policy” (including successor policies), sets forth GSA’s IT security policy and establishes controls required to comply with Federal laws and regulations.</w:t>
      </w:r>
      <w:r>
        <w:t/>
      </w:r>
      <w:bookmarkEnd w:id="575"/>
      <w:bookmarkEnd w:id="576"/>
    </w:p>
    <!--Topic unique_262-->
    <w:p>
      <w:pPr>
        <w:pStyle w:val="Heading5"/>
      </w:pPr>
      <w:bookmarkStart w:id="577" w:name="_Refd19e20581"/>
      <w:bookmarkStart w:id="578" w:name="_Tocd19e20581"/>
      <w:r>
        <w:t/>
      </w:r>
      <w:r>
        <w:t>504.7003</w:t>
      </w:r>
      <w:r>
        <w:t xml:space="preserve"> General procedures.</w:t>
      </w:r>
      <w:bookmarkEnd w:id="577"/>
      <w:bookmarkEnd w:id="578"/>
    </w:p>
    <w:p>
      <w:pPr>
        <w:pStyle w:val="ListNumber"/>
        <!--depth 1-->
        <w:numPr>
          <w:ilvl w:val="0"/>
          <w:numId w:val="319"/>
        </w:numPr>
      </w:pPr>
      <w:bookmarkStart w:id="580" w:name="_Tocd19e20592"/>
      <w:bookmarkStart w:id="579" w:name="_Refd19e20592"/>
      <w:r>
        <w:t/>
      </w:r>
      <w:r>
        <w:t>(a)</w:t>
      </w:r>
      <w:r>
        <w:t xml:space="preserve">GSA contracting activities may discuss supply chain concerns with the relevant </w:t>
      </w:r>
      <w:r>
        <w:t>Cyber-</w:t>
      </w:r>
      <w:r>
        <w:t xml:space="preserve">Supply Chain Risk Management </w:t>
      </w:r>
      <w:r>
        <w:t>Policy Advisor(s)</w:t>
      </w:r>
      <w:r>
        <w:t xml:space="preserve"> listed on the GSA Acquisition Portal (</w:t>
      </w:r>
      <w:hyperlink r:id="rIdHyperlink135">
        <w:r>
          <w:t>http://insite.gsa.gov/</w:t>
        </w:r>
        <w:r>
          <w:t>c</w:t>
        </w:r>
        <w:r>
          <w:t>scrm</w:t>
        </w:r>
      </w:hyperlink>
      <w:r>
        <w:t>) at any time, including during acquisition planning</w:t>
      </w:r>
      <w:r>
        <w:t>,</w:t>
      </w:r>
      <w:r>
        <w:t xml:space="preserve"> requirements development</w:t>
      </w:r>
      <w:r>
        <w:t>, and post award</w:t>
      </w:r>
      <w:r>
        <w:t>.</w:t>
      </w:r>
      <w:bookmarkEnd w:id="579"/>
      <w:bookmarkEnd w:id="580"/>
    </w:p>
    <w:p>
      <w:pPr>
        <w:pStyle w:val="ListNumber"/>
        <!--depth 1-->
        <w:numPr>
          <w:ilvl w:val="0"/>
          <w:numId w:val="319"/>
        </w:numPr>
      </w:pPr>
      <w:bookmarkStart w:id="582" w:name="_Tocd19e20621"/>
      <w:bookmarkStart w:id="581" w:name="_Refd19e20621"/>
      <w:r>
        <w:t/>
      </w:r>
      <w:r>
        <w:t>(b)</w:t>
      </w:r>
      <w:r>
        <w:t xml:space="preserve"> </w:t>
      </w:r>
      <w:r>
        <w:t xml:space="preserve">The following groups are responsible for resolving Cyber-Supply Chain Events listed in </w:t>
      </w:r>
      <w:r>
        <w:t>504.7005</w:t>
      </w:r>
      <w:r>
        <w:t>:</w:t>
      </w:r>
      <w:r>
        <w:t/>
      </w:r>
    </w:p>
    <w:p>
      <w:pPr>
        <w:pStyle w:val="ListNumber2"/>
        <!--depth 2-->
        <w:numPr>
          <w:ilvl w:val="1"/>
          <w:numId w:val="320"/>
        </w:numPr>
      </w:pPr>
      <w:bookmarkStart w:id="584" w:name="_Tocd19e20636"/>
      <w:bookmarkStart w:id="583" w:name="_Refd19e20636"/>
      <w:r>
        <w:t/>
      </w:r>
      <w:r>
        <w:t>(1)</w:t>
      </w:r>
      <w:r>
        <w:t xml:space="preserve"> </w:t>
      </w:r>
      <w:r>
        <w:t xml:space="preserve"> </w:t>
      </w:r>
      <w:r>
        <w:rPr>
          <w:i/>
        </w:rPr>
        <w:t>Occurrence of an IT security incident</w:t>
      </w:r>
      <w:r>
        <w:t>. Office of GSA IT.</w:t>
      </w:r>
      <w:r>
        <w:t/>
      </w:r>
      <w:bookmarkEnd w:id="583"/>
      <w:bookmarkEnd w:id="584"/>
    </w:p>
    <w:p>
      <w:pPr>
        <w:pStyle w:val="ListNumber2"/>
        <!--depth 2-->
        <w:numPr>
          <w:ilvl w:val="1"/>
          <w:numId w:val="320"/>
        </w:numPr>
      </w:pPr>
      <w:bookmarkStart w:id="586" w:name="_Tocd19e20649"/>
      <w:bookmarkStart w:id="585" w:name="_Refd19e20649"/>
      <w:r>
        <w:t/>
      </w:r>
      <w:r>
        <w:t>(2)</w:t>
      </w:r>
      <w:r>
        <w:t xml:space="preserve"> </w:t>
      </w:r>
      <w:r>
        <w:t xml:space="preserve"> </w:t>
      </w:r>
      <w:r>
        <w:rPr>
          <w:i/>
        </w:rPr>
        <w:t>Discovery of a prohibited article or source</w:t>
      </w:r>
      <w:r>
        <w:t>. GSA Supply Chain Risk Management Review Board.</w:t>
      </w:r>
      <w:r>
        <w:t/>
      </w:r>
      <w:bookmarkEnd w:id="585"/>
      <w:bookmarkEnd w:id="586"/>
    </w:p>
    <w:p>
      <w:pPr>
        <w:pStyle w:val="ListNumber2"/>
        <!--depth 2-->
        <w:numPr>
          <w:ilvl w:val="1"/>
          <w:numId w:val="320"/>
        </w:numPr>
      </w:pPr>
      <w:bookmarkStart w:id="588" w:name="_Tocd19e20662"/>
      <w:bookmarkStart w:id="587" w:name="_Refd19e20662"/>
      <w:r>
        <w:t/>
      </w:r>
      <w:r>
        <w:t>(3)</w:t>
      </w:r>
      <w:r>
        <w:t xml:space="preserve"> </w:t>
      </w:r>
      <w:r>
        <w:t xml:space="preserve"> </w:t>
      </w:r>
      <w:r>
        <w:rPr>
          <w:i/>
        </w:rPr>
        <w:t>Identification of supply chain risk information</w:t>
      </w:r>
      <w:r>
        <w:t>. GSA Office of Government-wide Policy.</w:t>
      </w:r>
      <w:r>
        <w:t/>
      </w:r>
      <w:bookmarkEnd w:id="587"/>
      <w:bookmarkEnd w:id="588"/>
      <w:bookmarkEnd w:id="581"/>
      <w:bookmarkEnd w:id="582"/>
    </w:p>
    <!--Topic unique_263-->
    <w:p>
      <w:pPr>
        <w:pStyle w:val="Heading5"/>
      </w:pPr>
      <w:bookmarkStart w:id="589" w:name="_Refd19e20677"/>
      <w:bookmarkStart w:id="590" w:name="_Tocd19e20677"/>
      <w:r>
        <w:t/>
      </w:r>
      <w:r>
        <w:t>504.7004</w:t>
      </w:r>
      <w:r>
        <w:t xml:space="preserve"> </w:t>
      </w:r>
      <w:r>
        <w:t>Acquisition Considerations.</w:t>
      </w:r>
      <w:r>
        <w:t/>
      </w:r>
      <w:bookmarkEnd w:id="589"/>
      <w:bookmarkEnd w:id="590"/>
    </w:p>
    <w:p>
      <w:pPr>
        <w:pStyle w:val="ListNumber"/>
        <!--depth 1-->
        <w:numPr>
          <w:ilvl w:val="0"/>
          <w:numId w:val="321"/>
        </w:numPr>
      </w:pPr>
      <w:bookmarkStart w:id="592" w:name="_Tocd19e20691"/>
      <w:bookmarkStart w:id="591" w:name="_Refd19e20691"/>
      <w:r>
        <w:t/>
      </w:r>
      <w:r>
        <w:t>(a)</w:t>
      </w:r>
      <w:r>
        <w:t xml:space="preserve"> </w:t>
      </w:r>
      <w:r>
        <w:t xml:space="preserve"> </w:t>
      </w:r>
      <w:r>
        <w:rPr>
          <w:i/>
        </w:rPr>
        <w:t>Acquisition Planning</w:t>
      </w:r>
      <w:r>
        <w:t xml:space="preserve">. For cyber-supply chain risk management acquisition planning considerations, see </w:t>
      </w:r>
      <w:r>
        <w:t xml:space="preserve"> </w:t>
      </w:r>
      <w:r>
        <w:t>507.105</w:t>
      </w:r>
      <w:r>
        <w:t xml:space="preserve"> </w:t>
      </w:r>
      <w:r>
        <w:t>(f).</w:t>
      </w:r>
      <w:r>
        <w:t/>
      </w:r>
      <w:bookmarkEnd w:id="591"/>
      <w:bookmarkEnd w:id="592"/>
    </w:p>
    <w:p>
      <w:pPr>
        <w:pStyle w:val="ListNumber"/>
        <!--depth 1-->
        <w:numPr>
          <w:ilvl w:val="0"/>
          <w:numId w:val="321"/>
        </w:numPr>
      </w:pPr>
      <w:bookmarkStart w:id="594" w:name="_Tocd19e20711"/>
      <w:bookmarkStart w:id="593" w:name="_Refd19e20711"/>
      <w:r>
        <w:t/>
      </w:r>
      <w:r>
        <w:t>(b)</w:t>
      </w:r>
      <w:r>
        <w:t xml:space="preserve"> </w:t>
      </w:r>
      <w:r>
        <w:t xml:space="preserve"> </w:t>
      </w:r>
      <w:r>
        <w:rPr>
          <w:i/>
        </w:rPr>
        <w:t>Market Research</w:t>
      </w:r>
      <w:r>
        <w:t xml:space="preserve">. For cyber-supply chain risk management market research considerations, see </w:t>
      </w:r>
      <w:r>
        <w:t xml:space="preserve"> </w:t>
      </w:r>
      <w:r>
        <w:t>510.002</w:t>
      </w:r>
      <w:r>
        <w:t xml:space="preserve"> </w:t>
      </w:r>
      <w:r>
        <w:t>(c) and (d)</w:t>
      </w:r>
      <w:r>
        <w:t/>
      </w:r>
      <w:bookmarkEnd w:id="593"/>
      <w:bookmarkEnd w:id="594"/>
    </w:p>
    <w:p>
      <w:pPr>
        <w:pStyle w:val="ListNumber"/>
        <!--depth 1-->
        <w:numPr>
          <w:ilvl w:val="0"/>
          <w:numId w:val="321"/>
        </w:numPr>
      </w:pPr>
      <w:bookmarkStart w:id="596" w:name="_Tocd19e20731"/>
      <w:bookmarkStart w:id="595" w:name="_Refd19e20731"/>
      <w:r>
        <w:t/>
      </w:r>
      <w:r>
        <w:t>(c)</w:t>
      </w:r>
      <w:r>
        <w:t xml:space="preserve"> </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r>
        <w:t/>
      </w:r>
      <w:bookmarkEnd w:id="595"/>
      <w:bookmarkEnd w:id="596"/>
    </w:p>
    <w:p>
      <w:pPr>
        <w:pStyle w:val="ListNumber"/>
        <!--depth 1-->
        <w:numPr>
          <w:ilvl w:val="0"/>
          <w:numId w:val="321"/>
        </w:numPr>
      </w:pPr>
      <w:r>
        <w:t/>
      </w:r>
      <w:r>
        <w:t>(d)</w:t>
      </w:r>
      <w:r>
        <w:t xml:space="preserve"> </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 xml:space="preserve"> </w:t>
      </w:r>
      <w:r>
        <w:t>504.7005</w:t>
      </w:r>
      <w:r>
        <w:t xml:space="preserve"> </w:t>
      </w:r>
      <w:r>
        <w:t>(c) and consider the following:</w:t>
      </w:r>
      <w:r>
        <w:t/>
      </w:r>
    </w:p>
    <w:p>
      <w:pPr>
        <w:pStyle w:val="ListNumber2"/>
        <!--depth 2-->
        <w:numPr>
          <w:ilvl w:val="1"/>
          <w:numId w:val="322"/>
        </w:numPr>
      </w:pPr>
      <w:bookmarkStart w:id="598" w:name="_Tocd19e20765"/>
      <w:bookmarkStart w:id="597" w:name="_Refd19e20765"/>
      <w:r>
        <w:t/>
      </w:r>
      <w:r>
        <w:t>(1)</w:t>
      </w:r>
      <w:r>
        <w:t xml:space="preserve"> </w:t>
      </w:r>
      <w:r>
        <w:t>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r>
        <w:t/>
      </w:r>
      <w:bookmarkEnd w:id="597"/>
      <w:bookmarkEnd w:id="598"/>
    </w:p>
    <w:p>
      <w:pPr>
        <w:pStyle w:val="ListNumber2"/>
        <!--depth 2-->
        <w:numPr>
          <w:ilvl w:val="1"/>
          <w:numId w:val="322"/>
        </w:numPr>
      </w:pPr>
      <w:r>
        <w:t/>
      </w:r>
      <w:r>
        <w:t>(2)</w:t>
      </w:r>
      <w:r>
        <w:t xml:space="preserve"> </w:t>
      </w:r>
      <w:r>
        <w:t>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r>
        <w:t/>
      </w:r>
    </w:p>
    <w:p>
      <w:pPr>
        <w:pStyle w:val="ListNumber2"/>
        <!--depth 2-->
        <w:numPr>
          <w:ilvl w:val="1"/>
          <w:numId w:val="322"/>
        </w:numPr>
      </w:pPr>
      <w:r>
        <w:t/>
      </w:r>
      <w:r>
        <w:t>(3)</w:t>
      </w:r>
      <w:r>
        <w:t xml:space="preserve"> </w:t>
      </w:r>
      <w:r>
        <w:t xml:space="preserve">As a last resort, the acquisition team may consider pursuing a waiver for an offeror. The acquisition team should contact the appropriate Cyber-Supply Chain Risk Management Policy Advisor (see </w:t>
      </w:r>
      <w:r>
        <w:t xml:space="preserve"> </w:t>
      </w:r>
      <w:r>
        <w:t>504.7003</w:t>
      </w:r>
      <w:r>
        <w:t xml:space="preserve"> </w:t>
      </w:r>
      <w:r>
        <w:t>(a)) for assistance and coordination. Instructions for requesting a waiver are available on the GSA Acquisition Portal (http://insite.gsa.gov/cscrm).</w:t>
      </w:r>
      <w:r>
        <w:t/>
      </w:r>
    </w:p>
    <!--Topic unique_264-->
    <w:p>
      <w:pPr>
        <w:pStyle w:val="Heading5"/>
      </w:pPr>
      <w:bookmarkStart w:id="599" w:name="_Refd19e20804"/>
      <w:bookmarkStart w:id="600" w:name="_Tocd19e20804"/>
      <w:r>
        <w:t/>
      </w:r>
      <w:r>
        <w:t>504.7005</w:t>
      </w:r>
      <w:r>
        <w:t xml:space="preserve"> </w:t>
      </w:r>
      <w:r>
        <w:t>Notification procedures for cyber-supply chain events</w:t>
      </w:r>
      <w:r>
        <w:t>.</w:t>
      </w:r>
      <w:bookmarkEnd w:id="599"/>
      <w:bookmarkEnd w:id="600"/>
    </w:p>
    <w:p>
      <w:pPr>
        <w:pStyle w:val="ListNumber"/>
        <!--depth 1-->
        <w:numPr>
          <w:ilvl w:val="0"/>
          <w:numId w:val="323"/>
        </w:numPr>
      </w:pPr>
      <w:bookmarkStart w:id="602" w:name="_Tocd19e20818"/>
      <w:bookmarkStart w:id="601" w:name="_Refd19e20818"/>
      <w:r>
        <w:t/>
      </w:r>
      <w:r>
        <w:t>(a)</w:t>
      </w:r>
      <w:r>
        <w:t xml:space="preserve"> </w:t>
      </w:r>
      <w:r>
        <w:t xml:space="preserve"> </w:t>
      </w:r>
      <w:r>
        <w:rPr>
          <w:i/>
        </w:rPr>
        <w:t>General</w:t>
      </w:r>
      <w:r>
        <w:t>.</w:t>
      </w:r>
      <w:r>
        <w:t/>
      </w:r>
    </w:p>
    <w:p>
      <w:pPr>
        <w:pStyle w:val="ListNumber2"/>
        <!--depth 2-->
        <w:numPr>
          <w:ilvl w:val="1"/>
          <w:numId w:val="324"/>
        </w:numPr>
      </w:pPr>
      <w:bookmarkStart w:id="604" w:name="_Tocd19e20832"/>
      <w:bookmarkStart w:id="603" w:name="_Refd19e20832"/>
      <w:r>
        <w:t/>
      </w:r>
      <w:r>
        <w:t>(1)</w:t>
      </w:r>
      <w:r>
        <w:t xml:space="preserve"> </w:t>
      </w:r>
      <w:r>
        <w:t xml:space="preserve">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6">
        <w:r>
          <w:t>ITServiceDesk@gsa.gov</w:t>
        </w:r>
      </w:hyperlink>
      <w:r>
        <w:t>.</w:t>
      </w:r>
      <w:r>
        <w:t/>
      </w:r>
    </w:p>
    <w:p>
      <w:pPr>
        <w:pStyle w:val="ListNumber3"/>
        <!--depth 3-->
        <w:numPr>
          <w:ilvl w:val="2"/>
          <w:numId w:val="325"/>
        </w:numPr>
      </w:pPr>
      <w:bookmarkStart w:id="606" w:name="_Tocd19e20847"/>
      <w:bookmarkStart w:id="605" w:name="_Refd19e20847"/>
      <w:r>
        <w:t/>
      </w:r>
      <w:r>
        <w:t>(i)</w:t>
      </w:r>
      <w:r>
        <w:t xml:space="preserve"> </w:t>
      </w:r>
      <w:r>
        <w:t>Do not include source selection sensitive information in the notification to the GSA IT Service Desk.</w:t>
      </w:r>
      <w:r>
        <w:t/>
      </w:r>
      <w:bookmarkEnd w:id="605"/>
      <w:bookmarkEnd w:id="606"/>
    </w:p>
    <w:p>
      <w:pPr>
        <w:pStyle w:val="ListNumber3"/>
        <!--depth 3-->
        <w:numPr>
          <w:ilvl w:val="2"/>
          <w:numId w:val="325"/>
        </w:numPr>
      </w:pPr>
      <w:bookmarkStart w:id="608" w:name="_Tocd19e20857"/>
      <w:bookmarkStart w:id="607" w:name="_Refd19e20857"/>
      <w:r>
        <w:t/>
      </w:r>
      <w:r>
        <w:t>(ii)</w:t>
      </w:r>
      <w:r>
        <w:t xml:space="preserve"> </w:t>
      </w:r>
      <w:r>
        <w:t>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r>
        <w:t/>
      </w:r>
      <w:bookmarkEnd w:id="607"/>
      <w:bookmarkEnd w:id="608"/>
    </w:p>
    <w:p>
      <w:pPr>
        <w:pStyle w:val="ListNumber3"/>
        <!--depth 3-->
        <w:numPr>
          <w:ilvl w:val="2"/>
          <w:numId w:val="325"/>
        </w:numPr>
      </w:pPr>
      <w:bookmarkStart w:id="610" w:name="_Tocd19e20867"/>
      <w:bookmarkStart w:id="609" w:name="_Refd19e20867"/>
      <w:r>
        <w:t/>
      </w:r>
      <w:r>
        <w:t>(iii)</w:t>
      </w:r>
      <w:r>
        <w:t xml:space="preserve"> </w:t>
      </w:r>
      <w:r>
        <w:t>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r>
        <w:t/>
      </w:r>
      <w:bookmarkEnd w:id="609"/>
      <w:bookmarkEnd w:id="610"/>
      <w:bookmarkEnd w:id="603"/>
      <w:bookmarkEnd w:id="604"/>
      <w:bookmarkEnd w:id="601"/>
      <w:bookmarkEnd w:id="602"/>
    </w:p>
    <w:p>
      <w:pPr>
        <w:pStyle w:val="ListNumber"/>
        <!--depth 1-->
        <w:numPr>
          <w:ilvl w:val="0"/>
          <w:numId w:val="323"/>
        </w:numPr>
      </w:pPr>
      <w:bookmarkStart w:id="612" w:name="_Tocd19e20879"/>
      <w:bookmarkStart w:id="611" w:name="_Refd19e20879"/>
      <w:r>
        <w:t/>
      </w:r>
      <w:r>
        <w:t>(b)</w:t>
      </w:r>
      <w:r>
        <w:t xml:space="preserve"> </w:t>
      </w:r>
      <w:r>
        <w:t xml:space="preserve"> </w:t>
      </w:r>
      <w:r>
        <w:rPr>
          <w:i/>
        </w:rPr>
        <w:t>Occurrence of an IT security incident</w:t>
      </w:r>
      <w:r>
        <w:t>.</w:t>
      </w:r>
      <w:r>
        <w:t/>
      </w:r>
    </w:p>
    <w:p>
      <w:pPr>
        <w:pStyle w:val="ListNumber2"/>
        <!--depth 2-->
        <w:numPr>
          <w:ilvl w:val="1"/>
          <w:numId w:val="326"/>
        </w:numPr>
      </w:pPr>
      <w:bookmarkStart w:id="614" w:name="_Tocd19e20893"/>
      <w:bookmarkStart w:id="613" w:name="_Refd19e20893"/>
      <w:r>
        <w:t/>
      </w:r>
      <w:r>
        <w:t>(1)</w:t>
      </w:r>
      <w:r>
        <w:t xml:space="preserve"> </w:t>
      </w:r>
      <w:r>
        <w:t>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r>
        <w:t/>
      </w:r>
      <w:bookmarkEnd w:id="613"/>
      <w:bookmarkEnd w:id="614"/>
    </w:p>
    <w:p>
      <w:pPr>
        <w:pStyle w:val="ListNumber2"/>
        <!--depth 2-->
        <w:numPr>
          <w:ilvl w:val="1"/>
          <w:numId w:val="326"/>
        </w:numPr>
      </w:pPr>
      <w:bookmarkStart w:id="616" w:name="_Tocd19e20903"/>
      <w:bookmarkStart w:id="615" w:name="_Refd19e20903"/>
      <w:r>
        <w:t/>
      </w:r>
      <w:r>
        <w:t>(2)</w:t>
      </w:r>
      <w:r>
        <w:t xml:space="preserve"> </w:t>
      </w:r>
      <w:r>
        <w:t>The notification to the GSA IT Service Desk - whether via phone or email - should document as much information as possible, including:</w:t>
      </w:r>
      <w:r>
        <w:t/>
      </w:r>
    </w:p>
    <w:p>
      <w:pPr>
        <w:pStyle w:val="ListNumber3"/>
        <!--depth 3-->
        <w:numPr>
          <w:ilvl w:val="2"/>
          <w:numId w:val="327"/>
        </w:numPr>
      </w:pPr>
      <w:bookmarkStart w:id="618" w:name="_Tocd19e20914"/>
      <w:bookmarkStart w:id="617" w:name="_Refd19e20914"/>
      <w:r>
        <w:t/>
      </w:r>
      <w:r>
        <w:t>(i)</w:t>
      </w:r>
      <w:r>
        <w:t xml:space="preserve"> </w:t>
      </w:r>
      <w:r>
        <w:t>Description, date and time of the incident;</w:t>
      </w:r>
      <w:r>
        <w:t/>
      </w:r>
      <w:bookmarkEnd w:id="617"/>
      <w:bookmarkEnd w:id="618"/>
    </w:p>
    <w:p>
      <w:pPr>
        <w:pStyle w:val="ListNumber3"/>
        <!--depth 3-->
        <w:numPr>
          <w:ilvl w:val="2"/>
          <w:numId w:val="327"/>
        </w:numPr>
      </w:pPr>
      <w:bookmarkStart w:id="620" w:name="_Tocd19e20924"/>
      <w:bookmarkStart w:id="619" w:name="_Refd19e20924"/>
      <w:r>
        <w:t/>
      </w:r>
      <w:r>
        <w:t>(ii)</w:t>
      </w:r>
      <w:r>
        <w:t xml:space="preserve"> </w:t>
      </w:r>
      <w:r>
        <w:t>Whether any PII or contractor-attributional information is affected; and</w:t>
      </w:r>
      <w:r>
        <w:t/>
      </w:r>
      <w:bookmarkEnd w:id="619"/>
      <w:bookmarkEnd w:id="620"/>
    </w:p>
    <w:p>
      <w:pPr>
        <w:pStyle w:val="ListNumber3"/>
        <!--depth 3-->
        <w:numPr>
          <w:ilvl w:val="2"/>
          <w:numId w:val="327"/>
        </w:numPr>
      </w:pPr>
      <w:bookmarkStart w:id="622" w:name="_Tocd19e20934"/>
      <w:bookmarkStart w:id="621" w:name="_Refd19e20934"/>
      <w:r>
        <w:t/>
      </w:r>
      <w:r>
        <w:t>(iii)</w:t>
      </w:r>
      <w:r>
        <w:t xml:space="preserve"> </w:t>
      </w:r>
      <w:r>
        <w:t>Contract information (contract number, contractor name, name of GSA contracting office), as applicable.</w:t>
      </w:r>
      <w:r>
        <w:t/>
      </w:r>
      <w:bookmarkEnd w:id="621"/>
      <w:bookmarkEnd w:id="622"/>
      <w:bookmarkEnd w:id="615"/>
      <w:bookmarkEnd w:id="616"/>
    </w:p>
    <w:p>
      <w:pPr>
        <w:pStyle w:val="ListNumber2"/>
        <!--depth 2-->
        <w:numPr>
          <w:ilvl w:val="1"/>
          <w:numId w:val="326"/>
        </w:numPr>
      </w:pPr>
      <w:bookmarkStart w:id="624" w:name="_Tocd19e20945"/>
      <w:bookmarkStart w:id="623" w:name="_Refd19e20945"/>
      <w:r>
        <w:t/>
      </w:r>
      <w:r>
        <w:t>(3)</w:t>
      </w:r>
      <w:r>
        <w:t xml:space="preserve"> </w:t>
      </w:r>
      <w:r>
        <w:t>Do not delay notifying the GSA IT Service Desk even if all the information requested or considered to be relevant is not available.</w:t>
      </w:r>
      <w:r>
        <w:t/>
      </w:r>
      <w:bookmarkEnd w:id="623"/>
      <w:bookmarkEnd w:id="624"/>
    </w:p>
    <w:p>
      <w:pPr>
        <w:pStyle w:val="ListNumber2"/>
        <!--depth 2-->
        <w:numPr>
          <w:ilvl w:val="1"/>
          <w:numId w:val="326"/>
        </w:numPr>
      </w:pPr>
      <w:bookmarkStart w:id="626" w:name="_Tocd19e20955"/>
      <w:bookmarkStart w:id="625" w:name="_Refd19e20955"/>
      <w:r>
        <w:t/>
      </w:r>
      <w:r>
        <w:t>(4)</w:t>
      </w:r>
      <w:r>
        <w:t xml:space="preserve"> </w:t>
      </w:r>
      <w:r>
        <w:t>Additional guidance is available from the GSA IT Security Procedural Guide CIO-IT Security-01-02, “Incident Response (IR)”, and GSA IT Security Procedural Guide CIO-IT Security-21-117, “OCISO Cyber Supply Chain Risk Management (C-SCRM) Program”.</w:t>
      </w:r>
      <w:r>
        <w:t/>
      </w:r>
      <w:bookmarkEnd w:id="625"/>
      <w:bookmarkEnd w:id="626"/>
    </w:p>
    <w:p>
      <w:pPr>
        <w:pStyle w:val="ListNumber2"/>
        <!--depth 2-->
        <w:numPr>
          <w:ilvl w:val="1"/>
          <w:numId w:val="326"/>
        </w:numPr>
      </w:pPr>
      <w:bookmarkStart w:id="628" w:name="_Tocd19e20965"/>
      <w:bookmarkStart w:id="627" w:name="_Refd19e20965"/>
      <w:r>
        <w:t/>
      </w:r>
      <w:r>
        <w:t>(5)</w:t>
      </w:r>
      <w:r>
        <w:t xml:space="preserve"> </w:t>
      </w:r>
      <w:r>
        <w:t>After initial notification, GSA IT may request additional information and will work with the notifier to resolve the issue.</w:t>
      </w:r>
      <w:r>
        <w:t/>
      </w:r>
      <w:bookmarkEnd w:id="627"/>
      <w:bookmarkEnd w:id="628"/>
      <w:bookmarkEnd w:id="611"/>
      <w:bookmarkEnd w:id="612"/>
    </w:p>
    <w:p>
      <w:pPr>
        <w:pStyle w:val="ListNumber"/>
        <!--depth 1-->
        <w:numPr>
          <w:ilvl w:val="0"/>
          <w:numId w:val="323"/>
        </w:numPr>
      </w:pPr>
      <w:bookmarkStart w:id="630" w:name="_Tocd19e20976"/>
      <w:bookmarkStart w:id="629" w:name="_Refd19e20976"/>
      <w:r>
        <w:t/>
      </w:r>
      <w:r>
        <w:t>(c)</w:t>
      </w:r>
      <w:r>
        <w:t xml:space="preserve"> </w:t>
      </w:r>
      <w:r>
        <w:rPr>
          <w:i/>
        </w:rPr>
        <w:t xml:space="preserve"> </w:t>
      </w:r>
      <w:r>
        <w:rPr>
          <w:i/>
        </w:rPr>
        <w:t>Discovery of a prohibited article or source</w:t>
      </w:r>
      <w:r>
        <w:rPr>
          <w:i/>
        </w:rPr>
        <w:t xml:space="preserve"> </w:t>
      </w:r>
      <w:r>
        <w:t>.</w:t>
      </w:r>
    </w:p>
    <w:p>
      <w:pPr>
        <w:pStyle w:val="ListNumber2"/>
        <!--depth 2-->
        <w:numPr>
          <w:ilvl w:val="1"/>
          <w:numId w:val="328"/>
        </w:numPr>
      </w:pPr>
      <w:bookmarkStart w:id="632" w:name="_Tocd19e20990"/>
      <w:bookmarkStart w:id="631" w:name="_Refd19e20990"/>
      <w:r>
        <w:t/>
      </w:r>
      <w:r>
        <w:t>(1)</w:t>
      </w:r>
      <w:r>
        <w:t xml:space="preserve">If a prohibited article </w:t>
      </w:r>
      <w:r>
        <w:t>or source</w:t>
      </w:r>
      <w:r>
        <w:t xml:space="preserve"> is discovered within the supply chain of a procurement, </w:t>
      </w:r>
      <w:r>
        <w:t>regardless of the estimated value of the solicitation, contract, or order, including purchases under the micro-purchase threshold and purchases using a Government Purchase Card,</w:t>
      </w:r>
      <w:r>
        <w:t xml:space="preserve"> the contracting officer </w:t>
      </w:r>
      <w:r>
        <w:t>or another acquisition team member must</w:t>
      </w:r>
      <w:r>
        <w:t xml:space="preserve"> immediately </w:t>
      </w:r>
      <w:r>
        <w:t>contact the GSA IT Service Desk</w:t>
      </w:r>
      <w:r>
        <w:t>.</w:t>
      </w:r>
      <w:bookmarkEnd w:id="631"/>
      <w:bookmarkEnd w:id="632"/>
    </w:p>
    <w:p>
      <w:pPr>
        <w:pStyle w:val="ListNumber2"/>
        <!--depth 2-->
        <w:numPr>
          <w:ilvl w:val="1"/>
          <w:numId w:val="328"/>
        </w:numPr>
      </w:pPr>
      <w:bookmarkStart w:id="634" w:name="_Tocd19e21013"/>
      <w:bookmarkStart w:id="633" w:name="_Refd19e21013"/>
      <w:r>
        <w:t/>
      </w:r>
      <w:r>
        <w:t>(2)</w:t>
      </w:r>
      <w:r>
        <w:t xml:space="preserve">The </w:t>
      </w:r>
      <w:r>
        <w:t>notification to the GSA IT Service Desk - whether via phone or email - should document as much information as possible, including</w:t>
      </w:r>
      <w:r>
        <w:t>:</w:t>
      </w:r>
    </w:p>
    <w:p>
      <w:pPr>
        <w:pStyle w:val="ListNumber3"/>
        <!--depth 3-->
        <w:numPr>
          <w:ilvl w:val="2"/>
          <w:numId w:val="329"/>
        </w:numPr>
      </w:pPr>
      <w:bookmarkStart w:id="636" w:name="_Tocd19e21024"/>
      <w:bookmarkStart w:id="635" w:name="_Refd19e21024"/>
      <w:r>
        <w:t/>
      </w:r>
      <w:r>
        <w:t>(i)</w:t>
      </w:r>
      <w:r>
        <w:t xml:space="preserve">Contract </w:t>
      </w:r>
      <w:r>
        <w:t>or solicitation</w:t>
      </w:r>
      <w:r>
        <w:t xml:space="preserve"> information, including contract</w:t>
      </w:r>
      <w:r>
        <w:t xml:space="preserve"> </w:t>
      </w:r>
      <w:r>
        <w:t xml:space="preserve"> </w:t>
      </w:r>
      <w:r>
        <w:t>or solicitation</w:t>
      </w:r>
      <w:r>
        <w:t xml:space="preserve"> number</w:t>
      </w:r>
      <w:r>
        <w:t>,</w:t>
      </w:r>
      <w:r>
        <w:t xml:space="preserve"> contractor </w:t>
      </w:r>
      <w:r>
        <w:t>or offeror</w:t>
      </w:r>
      <w:r>
        <w:t xml:space="preserve"> name</w:t>
      </w:r>
      <w:r>
        <w:t>, and</w:t>
      </w:r>
      <w:r>
        <w:t xml:space="preserve"> </w:t>
      </w:r>
      <w:r>
        <w:t>name of</w:t>
      </w:r>
      <w:r>
        <w:t xml:space="preserve"> GSA contracting office;</w:t>
      </w:r>
      <w:bookmarkEnd w:id="635"/>
      <w:bookmarkEnd w:id="636"/>
    </w:p>
    <w:p>
      <w:pPr>
        <w:pStyle w:val="ListNumber3"/>
        <!--depth 3-->
        <w:numPr>
          <w:ilvl w:val="2"/>
          <w:numId w:val="329"/>
        </w:numPr>
      </w:pPr>
      <w:bookmarkStart w:id="638" w:name="_Tocd19e21061"/>
      <w:bookmarkStart w:id="637" w:name="_Refd19e21061"/>
      <w:r>
        <w:t/>
      </w:r>
      <w:r>
        <w:t>(ii)</w:t>
      </w:r>
      <w:r>
        <w:t xml:space="preserve">Prohibited article </w:t>
      </w:r>
      <w:r>
        <w:t>or source</w:t>
      </w:r>
      <w:r>
        <w:t xml:space="preserve"> name; and</w:t>
      </w:r>
      <w:bookmarkEnd w:id="637"/>
      <w:bookmarkEnd w:id="638"/>
    </w:p>
    <w:p>
      <w:pPr>
        <w:pStyle w:val="ListNumber3"/>
        <!--depth 3-->
        <w:numPr>
          <w:ilvl w:val="2"/>
          <w:numId w:val="329"/>
        </w:numPr>
      </w:pPr>
      <w:bookmarkStart w:id="640" w:name="_Tocd19e21071"/>
      <w:bookmarkStart w:id="639" w:name="_Refd19e21071"/>
      <w:r>
        <w:t/>
      </w:r>
      <w:r>
        <w:t>(iii)</w:t>
      </w:r>
      <w:r>
        <w:t xml:space="preserve">Reason why prohibited article </w:t>
      </w:r>
      <w:r>
        <w:t>or source</w:t>
      </w:r>
      <w:r>
        <w:t xml:space="preserve"> is banned on contract.</w:t>
      </w:r>
      <w:bookmarkEnd w:id="639"/>
      <w:bookmarkEnd w:id="640"/>
    </w:p>
    <w:p>
      <w:pPr>
        <w:pStyle w:val="ListNumber3"/>
        <!--depth 3-->
        <w:numPr>
          <w:ilvl w:val="2"/>
          <w:numId w:val="329"/>
        </w:numPr>
      </w:pPr>
      <w:bookmarkStart w:id="642" w:name="_Tocd19e21081"/>
      <w:bookmarkStart w:id="641" w:name="_Refd19e21081"/>
      <w:r>
        <w:t/>
      </w:r>
      <w:r>
        <w:t>(iv)</w:t>
      </w:r>
      <w:r>
        <w:t xml:space="preserve"> </w:t>
      </w:r>
      <w:r>
        <w:t>) A “critical date,” no less than three (3) business days in the future, for when a response from GSA’s Supply Chain Review Board is requested.</w:t>
      </w:r>
      <w:r>
        <w:t/>
      </w:r>
      <w:bookmarkEnd w:id="641"/>
      <w:bookmarkEnd w:id="642"/>
      <w:bookmarkEnd w:id="633"/>
      <w:bookmarkEnd w:id="634"/>
    </w:p>
    <w:p>
      <w:pPr>
        <w:pStyle w:val="ListNumber2"/>
        <!--depth 2-->
        <w:numPr>
          <w:ilvl w:val="1"/>
          <w:numId w:val="328"/>
        </w:numPr>
      </w:pPr>
      <w:bookmarkStart w:id="644" w:name="_Tocd19e21092"/>
      <w:bookmarkStart w:id="643" w:name="_Refd19e21092"/>
      <w:r>
        <w:t/>
      </w:r>
      <w:r>
        <w:t>(3)</w:t>
      </w:r>
      <w:r>
        <w:t xml:space="preserve"> </w:t>
      </w:r>
      <w:r>
        <w:t>Do not delay notifying the GSA IT Service Desk even if all the information requested or considered to be relevant is not available.</w:t>
      </w:r>
      <w:r>
        <w:t/>
      </w:r>
      <w:bookmarkEnd w:id="643"/>
      <w:bookmarkEnd w:id="644"/>
    </w:p>
    <w:p>
      <w:pPr>
        <w:pStyle w:val="ListNumber2"/>
        <!--depth 2-->
        <w:numPr>
          <w:ilvl w:val="1"/>
          <w:numId w:val="328"/>
        </w:numPr>
      </w:pPr>
      <w:bookmarkStart w:id="646" w:name="_Tocd19e21102"/>
      <w:bookmarkStart w:id="645" w:name="_Refd19e21102"/>
      <w:r>
        <w:t/>
      </w:r>
      <w:r>
        <w:t>(4)</w:t>
      </w:r>
      <w:r>
        <w:t xml:space="preserve"> </w:t>
      </w:r>
      <w:r>
        <w:t>After initial notification, GSA’s Supply Chain Review Board may request additional information and will work with the notifier to resolve the issue.</w:t>
      </w:r>
      <w:r>
        <w:t/>
      </w:r>
    </w:p>
    <w:p>
      <w:pPr>
        <w:pStyle w:val="ListNumber3"/>
        <!--depth 3-->
        <w:numPr>
          <w:ilvl w:val="2"/>
          <w:numId w:val="330"/>
        </w:numPr>
      </w:pPr>
      <w:bookmarkStart w:id="648" w:name="_Tocd19e21113"/>
      <w:bookmarkStart w:id="647" w:name="_Refd19e21113"/>
      <w:r>
        <w:t/>
      </w:r>
      <w:r>
        <w:t>(i)</w:t>
      </w:r>
      <w:r>
        <w:t xml:space="preserve"> </w:t>
      </w:r>
      <w:r>
        <w:t xml:space="preserve">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37">
        <w:r>
          <w:t>http://insite.gsa.gov/cscrm</w:t>
        </w:r>
      </w:hyperlink>
      <w:r>
        <w:t>) prior to making the determination.</w:t>
      </w:r>
      <w:r>
        <w:t/>
      </w:r>
      <w:bookmarkEnd w:id="647"/>
      <w:bookmarkEnd w:id="648"/>
      <w:bookmarkEnd w:id="645"/>
      <w:bookmarkEnd w:id="646"/>
      <w:bookmarkEnd w:id="629"/>
      <w:bookmarkEnd w:id="630"/>
    </w:p>
    <w:p>
      <w:pPr>
        <w:pStyle w:val="ListNumber"/>
        <!--depth 1-->
        <w:numPr>
          <w:ilvl w:val="0"/>
          <w:numId w:val="323"/>
        </w:numPr>
      </w:pPr>
      <w:bookmarkStart w:id="650" w:name="_Tocd19e21137"/>
      <w:bookmarkStart w:id="649" w:name="_Refd19e21137"/>
      <w:r>
        <w:t/>
      </w:r>
      <w:r>
        <w:t>(d)</w:t>
      </w:r>
      <w:r>
        <w:t xml:space="preserve"> </w:t>
      </w:r>
      <w:r>
        <w:t xml:space="preserve"> </w:t>
      </w:r>
      <w:r>
        <w:rPr>
          <w:i/>
        </w:rPr>
        <w:t>Identification of supply chain risk information</w:t>
      </w:r>
      <w:r>
        <w:t>.</w:t>
      </w:r>
      <w:r>
        <w:t/>
      </w:r>
    </w:p>
    <w:p>
      <w:pPr>
        <w:pStyle w:val="ListNumber2"/>
        <!--depth 2-->
        <w:numPr>
          <w:ilvl w:val="1"/>
          <w:numId w:val="331"/>
        </w:numPr>
      </w:pPr>
      <w:bookmarkStart w:id="652" w:name="_Tocd19e21151"/>
      <w:bookmarkStart w:id="651" w:name="_Refd19e21151"/>
      <w:r>
        <w:t/>
      </w:r>
      <w:r>
        <w:t>(1)</w:t>
      </w:r>
      <w:r>
        <w:t xml:space="preserve"> </w:t>
      </w:r>
      <w:r>
        <w:t>GSA will share supply chain risk information with the FASC when:</w:t>
      </w:r>
      <w:r>
        <w:t/>
      </w:r>
    </w:p>
    <w:p>
      <w:pPr>
        <w:pStyle w:val="ListNumber3"/>
        <!--depth 3-->
        <w:numPr>
          <w:ilvl w:val="2"/>
          <w:numId w:val="332"/>
        </w:numPr>
      </w:pPr>
      <w:bookmarkStart w:id="654" w:name="_Tocd19e21162"/>
      <w:bookmarkStart w:id="653" w:name="_Refd19e21162"/>
      <w:r>
        <w:t/>
      </w:r>
      <w:r>
        <w:t>(i)</w:t>
      </w:r>
      <w:r>
        <w:t xml:space="preserve"> </w:t>
      </w:r>
      <w:r>
        <w:t>The FASC requests information associated with a particular source, a covered article, or a covered procurement (as defined at 41 U.S.C. 4713(k));</w:t>
      </w:r>
      <w:r>
        <w:t/>
      </w:r>
      <w:bookmarkEnd w:id="653"/>
      <w:bookmarkEnd w:id="654"/>
    </w:p>
    <w:p>
      <w:pPr>
        <w:pStyle w:val="ListNumber3"/>
        <!--depth 3-->
        <w:numPr>
          <w:ilvl w:val="2"/>
          <w:numId w:val="332"/>
        </w:numPr>
      </w:pPr>
      <w:bookmarkStart w:id="656" w:name="_Tocd19e21172"/>
      <w:bookmarkStart w:id="655" w:name="_Refd19e21172"/>
      <w:r>
        <w:t/>
      </w:r>
      <w:r>
        <w:t>(ii)</w:t>
      </w:r>
      <w:r>
        <w:t xml:space="preserve"> </w:t>
      </w:r>
      <w:r>
        <w:t>GSA determines that a substantial supply chain risk associated with a source, a covered article, or a covered procurement exists; or</w:t>
      </w:r>
      <w:r>
        <w:t/>
      </w:r>
      <w:bookmarkEnd w:id="655"/>
      <w:bookmarkEnd w:id="656"/>
    </w:p>
    <w:p>
      <w:pPr>
        <w:pStyle w:val="ListNumber3"/>
        <!--depth 3-->
        <w:numPr>
          <w:ilvl w:val="2"/>
          <w:numId w:val="332"/>
        </w:numPr>
      </w:pPr>
      <w:bookmarkStart w:id="658" w:name="_Tocd19e21182"/>
      <w:bookmarkStart w:id="657" w:name="_Refd19e21182"/>
      <w:r>
        <w:t/>
      </w:r>
      <w:r>
        <w:t>(iii)</w:t>
      </w:r>
      <w:r>
        <w:t xml:space="preserve"> </w:t>
      </w:r>
      <w:r>
        <w:t>GSA identifies supply chain risk management information (including both C-SCRM and non-C-SCRM risks) associated with a source, a covered article, or a covered procurement action and such information is deemed relevant to share with the FASC.</w:t>
      </w:r>
      <w:r>
        <w:t/>
      </w:r>
      <w:bookmarkEnd w:id="657"/>
      <w:bookmarkEnd w:id="658"/>
      <w:bookmarkEnd w:id="651"/>
      <w:bookmarkEnd w:id="652"/>
    </w:p>
    <w:p>
      <w:pPr>
        <w:pStyle w:val="ListNumber2"/>
        <!--depth 2-->
        <w:numPr>
          <w:ilvl w:val="1"/>
          <w:numId w:val="331"/>
        </w:numPr>
      </w:pPr>
      <w:bookmarkStart w:id="660" w:name="_Tocd19e21193"/>
      <w:bookmarkStart w:id="659" w:name="_Refd19e21193"/>
      <w:r>
        <w:t/>
      </w:r>
      <w:r>
        <w:t>(2)</w:t>
      </w:r>
      <w:r>
        <w:t xml:space="preserve"> </w:t>
      </w:r>
      <w:r>
        <w:t>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r>
        <w:t/>
      </w:r>
    </w:p>
    <w:p>
      <w:pPr>
        <w:pStyle w:val="ListNumber3"/>
        <!--depth 3-->
        <w:numPr>
          <w:ilvl w:val="2"/>
          <w:numId w:val="333"/>
        </w:numPr>
      </w:pPr>
      <w:bookmarkStart w:id="662" w:name="_Tocd19e21204"/>
      <w:bookmarkStart w:id="661" w:name="_Refd19e21204"/>
      <w:r>
        <w:t/>
      </w:r>
      <w:r>
        <w:t>(i)</w:t>
      </w:r>
      <w:r>
        <w:t xml:space="preserve"> </w:t>
      </w:r>
      <w:r>
        <w:t>Service-level policy may adopt additional procedures to provide acquisition team members with guidance prior to notifying the GSA IT Service Desk.</w:t>
      </w:r>
      <w:r>
        <w:t/>
      </w:r>
      <w:bookmarkEnd w:id="661"/>
      <w:bookmarkEnd w:id="662"/>
      <w:bookmarkEnd w:id="659"/>
      <w:bookmarkEnd w:id="660"/>
    </w:p>
    <w:p>
      <w:pPr>
        <w:pStyle w:val="ListNumber2"/>
        <!--depth 2-->
        <w:numPr>
          <w:ilvl w:val="1"/>
          <w:numId w:val="331"/>
        </w:numPr>
      </w:pPr>
      <w:bookmarkStart w:id="664" w:name="_Tocd19e21215"/>
      <w:bookmarkStart w:id="663" w:name="_Refd19e21215"/>
      <w:r>
        <w:t/>
      </w:r>
      <w:r>
        <w:t>(3)</w:t>
      </w:r>
      <w:r>
        <w:t xml:space="preserve"> </w:t>
      </w:r>
      <w:r>
        <w:t>After initial notification, the appropriate Cyber-Supply Chain Risk Management Policy Advisor may request additional information and will work with the notifier to resolve the issue.</w:t>
      </w:r>
      <w:r>
        <w:t/>
      </w:r>
      <w:bookmarkEnd w:id="663"/>
      <w:bookmarkEnd w:id="664"/>
    </w:p>
    <w:p>
      <w:pPr>
        <w:pStyle w:val="ListNumber2"/>
        <!--depth 2-->
        <w:numPr>
          <w:ilvl w:val="1"/>
          <w:numId w:val="331"/>
        </w:numPr>
      </w:pPr>
      <w:bookmarkStart w:id="666" w:name="_Tocd19e21225"/>
      <w:bookmarkStart w:id="665" w:name="_Refd19e21225"/>
      <w:r>
        <w:t/>
      </w:r>
      <w:r>
        <w:t>(4)</w:t>
      </w:r>
      <w:r>
        <w:t xml:space="preserve"> </w:t>
      </w:r>
      <w:r>
        <w:t>The Cyber-Supply Chain Risk Management Policy Advisors will share information with the Office of Acquisition Policy within OGP. If deemed appropriate, OGP will share the information with the FASC.</w:t>
      </w:r>
      <w:r>
        <w:t/>
      </w:r>
    </w:p>
    <w:p>
      <w:pPr>
        <w:pStyle w:val="ListNumber3"/>
        <!--depth 3-->
        <w:numPr>
          <w:ilvl w:val="2"/>
          <w:numId w:val="334"/>
        </w:numPr>
      </w:pPr>
      <w:bookmarkStart w:id="668" w:name="_Tocd19e21236"/>
      <w:bookmarkStart w:id="667" w:name="_Refd19e21236"/>
      <w:r>
        <w:t/>
      </w:r>
      <w:r>
        <w:t>(i)</w:t>
      </w:r>
      <w:r>
        <w:t xml:space="preserve"> </w:t>
      </w:r>
      <w:r>
        <w:t>The Office of Acquisition Policy within OGP will disseminate any supply chain risk information shared by the FASC to the relevant GSA offices and personnel.</w:t>
      </w:r>
      <w:r>
        <w:t/>
      </w:r>
      <w:bookmarkEnd w:id="667"/>
      <w:bookmarkEnd w:id="668"/>
      <w:bookmarkEnd w:id="665"/>
      <w:bookmarkEnd w:id="666"/>
      <w:bookmarkEnd w:id="649"/>
      <w:bookmarkEnd w:id="650"/>
    </w:p>
    <w:p>
      <w:pPr>
        <w:pStyle w:val="ListNumber"/>
        <!--depth 1-->
        <w:numPr>
          <w:ilvl w:val="0"/>
          <w:numId w:val="323"/>
        </w:numPr>
      </w:pPr>
      <w:bookmarkStart w:id="670" w:name="_Tocd19e21248"/>
      <w:bookmarkStart w:id="669" w:name="_Refd19e21248"/>
      <w:r>
        <w:t/>
      </w:r>
      <w:r>
        <w:t>(e)</w:t>
      </w:r>
      <w:r>
        <w:t xml:space="preserve"> </w:t>
      </w:r>
      <w:r>
        <w:rPr>
          <w:i/>
        </w:rPr>
        <w:t xml:space="preserve"> </w:t>
      </w:r>
      <w:r>
        <w:rPr>
          <w:i/>
        </w:rPr>
        <w:t>Cyber-</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w:t>
      </w:r>
      <w:r>
        <w:t>s</w:t>
      </w:r>
      <w:r>
        <w:t>ed as needed to address immediate or future supply chain event concerns. Additional guidance on contract administration procedures is available on the GSA Acquisition Portal (</w:t>
      </w:r>
      <w:hyperlink r:id="rIdHyperlink139">
        <w:r>
          <w:t>http://insite.gsa.gov/</w:t>
        </w:r>
        <w:r>
          <w:t>c</w:t>
        </w:r>
        <w:r>
          <w:t>scrm</w:t>
        </w:r>
      </w:hyperlink>
      <w:r>
        <w:t>).</w:t>
      </w:r>
      <w:bookmarkEnd w:id="669"/>
      <w:bookmarkEnd w:id="670"/>
    </w:p>
    <w:p>
      <w:pPr>
        <w:pStyle w:val="ListNumber"/>
        <!--depth 1-->
        <w:numPr>
          <w:ilvl w:val="0"/>
          <w:numId w:val="323"/>
        </w:numPr>
      </w:pPr>
      <w:bookmarkStart w:id="672" w:name="_Tocd19e21280"/>
      <w:bookmarkStart w:id="671" w:name="_Refd19e21280"/>
      <w:r>
        <w:t/>
      </w:r>
      <w:r>
        <w:t>(f)</w:t>
      </w:r>
      <w:r>
        <w:t xml:space="preserve"> </w:t>
      </w:r>
      <w:r>
        <w:rPr>
          <w:i/>
        </w:rPr>
        <w:t>Past Performance Evaluation</w:t>
      </w:r>
      <w:r>
        <w:t xml:space="preserve">. The contracting officer </w:t>
      </w:r>
      <w:r>
        <w:t>must</w:t>
      </w:r>
      <w:r>
        <w:t xml:space="preserve"> report any contractor non-compliance with supply chain requirements within the “Other Areas” portion of any applicable past performance evaluation form.</w:t>
      </w:r>
      <w:bookmarkEnd w:id="671"/>
      <w:bookmarkEnd w:id="672"/>
    </w:p>
    <!--Topic unique_265-->
    <w:p>
      <w:pPr>
        <w:pStyle w:val="Heading4"/>
      </w:pPr>
      <w:bookmarkStart w:id="673" w:name="_Refd19e21294"/>
      <w:bookmarkStart w:id="674" w:name="_Tocd19e21294"/>
      <w:r>
        <w:t/>
      </w:r>
      <w:r>
        <w:t>Subpart 504.71</w:t>
      </w:r>
      <w:r>
        <w:t xml:space="preserve"> - Acquisition Reviews</w:t>
      </w:r>
      <w:bookmarkEnd w:id="673"/>
      <w:bookmarkEnd w:id="674"/>
    </w:p>
    <!--Topic unique_266-->
    <w:p>
      <w:pPr>
        <w:pStyle w:val="Heading5"/>
      </w:pPr>
      <w:bookmarkStart w:id="675" w:name="_Refd19e21302"/>
      <w:bookmarkStart w:id="676" w:name="_Tocd19e21302"/>
      <w:r>
        <w:t/>
      </w:r>
      <w:r>
        <w:t>504.7100</w:t>
      </w:r>
      <w:r>
        <w:t xml:space="preserve"> Scope of subpart.</w:t>
      </w:r>
      <w:bookmarkEnd w:id="675"/>
      <w:bookmarkEnd w:id="676"/>
    </w:p>
    <w:p>
      <w:pPr>
        <w:pStyle w:val="BodyText"/>
      </w:pPr>
      <w:r>
        <w:t>This subpart prescribes policies and procedures concerning acquisition reviews. FAR part 18 acquisitions are exempt from this subpart.</w:t>
      </w:r>
    </w:p>
    <!--Topic unique_267-->
    <w:p>
      <w:pPr>
        <w:pStyle w:val="Heading5"/>
      </w:pPr>
      <w:bookmarkStart w:id="677" w:name="_Refd19e21314"/>
      <w:bookmarkStart w:id="678" w:name="_Tocd19e21314"/>
      <w:r>
        <w:t/>
      </w:r>
      <w:r>
        <w:t>504.7101</w:t>
      </w:r>
      <w:r>
        <w:t xml:space="preserve"> Purpose.</w:t>
      </w:r>
      <w:bookmarkEnd w:id="677"/>
      <w:bookmarkEnd w:id="678"/>
    </w:p>
    <w:p>
      <w:pPr>
        <w:pStyle w:val="BodyText"/>
      </w:pPr>
      <w:r>
        <w:t>The purpose of this subpart is to–</w:t>
      </w:r>
    </w:p>
    <w:p>
      <w:pPr>
        <w:pStyle w:val="ListNumber"/>
        <!--depth 1-->
        <w:numPr>
          <w:ilvl w:val="0"/>
          <w:numId w:val="335"/>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5"/>
        </w:numPr>
      </w:pPr>
      <w:r>
        <w:t/>
      </w:r>
      <w:r>
        <w:t>(b)</w:t>
      </w:r>
      <w:r>
        <w:t xml:space="preserve"> Establish a requirement for acquisition reviews for various types of acquisitions and contract actions; and</w:t>
      </w:r>
    </w:p>
    <w:p>
      <w:pPr>
        <w:pStyle w:val="ListNumber"/>
        <!--depth 1-->
        <w:numPr>
          <w:ilvl w:val="0"/>
          <w:numId w:val="335"/>
        </w:numPr>
      </w:pPr>
      <w:r>
        <w:t/>
      </w:r>
      <w:r>
        <w:t>(c)</w:t>
      </w:r>
      <w:r>
        <w:t xml:space="preserve"> Promote early and frequent engagement by the SPE.</w:t>
      </w:r>
    </w:p>
    <!--Topic unique_268-->
    <w:p>
      <w:pPr>
        <w:pStyle w:val="Heading5"/>
      </w:pPr>
      <w:bookmarkStart w:id="679" w:name="_Refd19e21349"/>
      <w:bookmarkStart w:id="680" w:name="_Tocd19e21349"/>
      <w:r>
        <w:t/>
      </w:r>
      <w:r>
        <w:t>504.7102</w:t>
      </w:r>
      <w:r>
        <w:t xml:space="preserve"> General.</w:t>
      </w:r>
      <w:bookmarkEnd w:id="679"/>
      <w:bookmarkEnd w:id="680"/>
    </w:p>
    <w:p>
      <w:pPr>
        <w:pStyle w:val="ListNumber"/>
        <!--depth 1-->
        <w:numPr>
          <w:ilvl w:val="0"/>
          <w:numId w:val="336"/>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6"/>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6"/>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7"/>
        </w:numPr>
      </w:pPr>
      <w:r>
        <w:t/>
      </w:r>
      <w:r>
        <w:t>(1)</w:t>
      </w:r>
      <w:r>
        <w:t xml:space="preserve"> Market research phase;</w:t>
      </w:r>
    </w:p>
    <w:p>
      <w:pPr>
        <w:pStyle w:val="ListNumber2"/>
        <!--depth 2-->
        <w:numPr>
          <w:ilvl w:val="1"/>
          <w:numId w:val="337"/>
        </w:numPr>
      </w:pPr>
      <w:r>
        <w:t/>
      </w:r>
      <w:r>
        <w:t>(2)</w:t>
      </w:r>
      <w:r>
        <w:t xml:space="preserve"> Acquisition planning phase;</w:t>
      </w:r>
    </w:p>
    <w:p>
      <w:pPr>
        <w:pStyle w:val="ListNumber2"/>
        <!--depth 2-->
        <w:numPr>
          <w:ilvl w:val="1"/>
          <w:numId w:val="337"/>
        </w:numPr>
      </w:pPr>
      <w:r>
        <w:t/>
      </w:r>
      <w:r>
        <w:t>(3)</w:t>
      </w:r>
      <w:r>
        <w:t xml:space="preserve"> Pre-solicitation phase;</w:t>
      </w:r>
    </w:p>
    <w:p>
      <w:pPr>
        <w:pStyle w:val="ListNumber2"/>
        <!--depth 2-->
        <w:numPr>
          <w:ilvl w:val="1"/>
          <w:numId w:val="337"/>
        </w:numPr>
      </w:pPr>
      <w:r>
        <w:t/>
      </w:r>
      <w:r>
        <w:t>(4)</w:t>
      </w:r>
      <w:r>
        <w:t xml:space="preserve"> Pre-award phase; and</w:t>
      </w:r>
    </w:p>
    <w:p>
      <w:pPr>
        <w:pStyle w:val="ListNumber2"/>
        <!--depth 2-->
        <w:numPr>
          <w:ilvl w:val="1"/>
          <w:numId w:val="337"/>
        </w:numPr>
      </w:pPr>
      <w:r>
        <w:t/>
      </w:r>
      <w:r>
        <w:t>(5)</w:t>
      </w:r>
      <w:r>
        <w:t xml:space="preserve"> Post-award phase.</w:t>
      </w:r>
    </w:p>
    <w:p>
      <w:pPr>
        <w:pStyle w:val="ListNumber"/>
        <!--depth 1-->
        <w:numPr>
          <w:ilvl w:val="0"/>
          <w:numId w:val="336"/>
        </w:numPr>
      </w:pPr>
      <w:r>
        <w:t/>
      </w:r>
      <w:r>
        <w:t>(d)</w:t>
      </w:r>
      <w:r>
        <w:t xml:space="preserve"> The following are examples of topics that may be a part of an acquisition review:</w:t>
      </w:r>
    </w:p>
    <w:p>
      <w:pPr>
        <w:pStyle w:val="ListNumber2"/>
        <!--depth 2-->
        <w:numPr>
          <w:ilvl w:val="1"/>
          <w:numId w:val="338"/>
        </w:numPr>
      </w:pPr>
      <w:r>
        <w:t/>
      </w:r>
      <w:r>
        <w:t>(1)</w:t>
      </w:r>
      <w:r>
        <w:t xml:space="preserve"> Requirement details (e.g., description of requirement, period of performance, estimated value);</w:t>
      </w:r>
    </w:p>
    <w:p>
      <w:pPr>
        <w:pStyle w:val="ListNumber2"/>
        <!--depth 2-->
        <w:numPr>
          <w:ilvl w:val="1"/>
          <w:numId w:val="338"/>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8"/>
        </w:numPr>
      </w:pPr>
      <w:r>
        <w:t/>
      </w:r>
      <w:r>
        <w:t>(3)</w:t>
      </w:r>
      <w:r>
        <w:t xml:space="preserve"> Acquisition strategy (e.g., degree of competition, small business consideration, contract type, category management, proposed evaluation factors);</w:t>
      </w:r>
    </w:p>
    <w:p>
      <w:pPr>
        <w:pStyle w:val="ListNumber2"/>
        <!--depth 2-->
        <w:numPr>
          <w:ilvl w:val="1"/>
          <w:numId w:val="338"/>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8"/>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8"/>
        </w:numPr>
      </w:pPr>
      <w:r>
        <w:t/>
      </w:r>
      <w:r>
        <w:t>(6)</w:t>
      </w:r>
      <w:r>
        <w:t xml:space="preserve"> Pre-award milestones (e.g., existing contract expiration date, planned solicitation date, anticipated date of award);</w:t>
      </w:r>
    </w:p>
    <w:p>
      <w:pPr>
        <w:pStyle w:val="ListNumber2"/>
        <!--depth 2-->
        <w:numPr>
          <w:ilvl w:val="1"/>
          <w:numId w:val="338"/>
        </w:numPr>
      </w:pPr>
      <w:r>
        <w:t/>
      </w:r>
      <w:r>
        <w:t>(7)</w:t>
      </w:r>
      <w:r>
        <w:t xml:space="preserve"> Debriefings, brief explanations, and other post-award communications;</w:t>
      </w:r>
    </w:p>
    <w:p>
      <w:pPr>
        <w:pStyle w:val="ListNumber2"/>
        <!--depth 2-->
        <w:numPr>
          <w:ilvl w:val="1"/>
          <w:numId w:val="338"/>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8"/>
        </w:numPr>
      </w:pPr>
      <w:r>
        <w:t/>
      </w:r>
      <w:r>
        <w:t>(9)</w:t>
      </w:r>
      <w:r>
        <w:t xml:space="preserve"> Post-award milestones, deliverables, and other important information.</w:t>
      </w:r>
    </w:p>
    <!--Topic unique_269-->
    <w:p>
      <w:pPr>
        <w:pStyle w:val="Heading5"/>
      </w:pPr>
      <w:bookmarkStart w:id="681" w:name="_Refd19e21496"/>
      <w:bookmarkStart w:id="682" w:name="_Tocd19e21496"/>
      <w:r>
        <w:t/>
      </w:r>
      <w:r>
        <w:t>504.7103</w:t>
      </w:r>
      <w:r>
        <w:t xml:space="preserve"> Head of the contracting activity responsibilities.</w:t>
      </w:r>
      <w:bookmarkEnd w:id="681"/>
      <w:bookmarkEnd w:id="68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9"/>
        </w:numPr>
      </w:pPr>
      <w:r>
        <w:t/>
      </w:r>
      <w:r>
        <w:t>(a)</w:t>
      </w:r>
      <w:r>
        <w:t xml:space="preserve"> These acquisition policies, procedures and guidance shall include, but be not limited to:</w:t>
      </w:r>
    </w:p>
    <w:p>
      <w:pPr>
        <w:pStyle w:val="ListNumber2"/>
        <!--depth 2-->
        <w:numPr>
          <w:ilvl w:val="1"/>
          <w:numId w:val="340"/>
        </w:numPr>
      </w:pPr>
      <w:r>
        <w:t/>
      </w:r>
      <w:r>
        <w:t>(1)</w:t>
      </w:r>
      <w:r>
        <w:t xml:space="preserve"> Commensurate with the risk, complexity, and criticality of the acquisition or contract action–</w:t>
      </w:r>
    </w:p>
    <w:p>
      <w:pPr>
        <w:pStyle w:val="ListNumber3"/>
        <!--depth 3-->
        <w:numPr>
          <w:ilvl w:val="2"/>
          <w:numId w:val="341"/>
        </w:numPr>
      </w:pPr>
      <w:r>
        <w:t/>
      </w:r>
      <w:r>
        <w:t>(i)</w:t>
      </w:r>
      <w:r>
        <w:t xml:space="preserve"> Pre-award acquisition reviews (e.g., contract review board, peer reviews); and</w:t>
      </w:r>
    </w:p>
    <w:p>
      <w:pPr>
        <w:pStyle w:val="ListNumber3"/>
        <!--depth 3-->
        <w:numPr>
          <w:ilvl w:val="2"/>
          <w:numId w:val="341"/>
        </w:numPr>
      </w:pPr>
      <w:r>
        <w:t/>
      </w:r>
      <w:r>
        <w:t>(ii)</w:t>
      </w:r>
      <w:r>
        <w:t xml:space="preserve"> Post-award acquisition reviews.</w:t>
      </w:r>
    </w:p>
    <w:p>
      <w:pPr>
        <w:pStyle w:val="ListNumber2"/>
        <!--depth 2-->
        <w:numPr>
          <w:ilvl w:val="1"/>
          <w:numId w:val="340"/>
        </w:numPr>
      </w:pPr>
      <w:r>
        <w:t/>
      </w:r>
      <w:r>
        <w:t>(2)</w:t>
      </w:r>
      <w:r>
        <w:t xml:space="preserve"> A process for capturing best practices and innovative approaches to share with the acquisition workforce.</w:t>
      </w:r>
    </w:p>
    <!--Topic unique_270-->
    <w:p>
      <w:pPr>
        <w:pStyle w:val="Heading5"/>
      </w:pPr>
      <w:bookmarkStart w:id="683" w:name="_Refd19e21549"/>
      <w:bookmarkStart w:id="684" w:name="_Tocd19e21549"/>
      <w:r>
        <w:t/>
      </w:r>
      <w:r>
        <w:t>504.7104</w:t>
      </w:r>
      <w:r>
        <w:t xml:space="preserve"> Acquisitions and contract actions requiring SPE review and approval.</w:t>
      </w:r>
      <w:bookmarkEnd w:id="683"/>
      <w:bookmarkEnd w:id="68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2"/>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3"/>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42"/>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4"/>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44"/>
        </w:numPr>
      </w:pPr>
      <w:r>
        <w:t/>
      </w:r>
      <w:r>
        <w:t>(2)</w:t>
      </w:r>
      <w:r>
        <w:t xml:space="preserve"> Description of the requirement, including key dates (</w:t>
      </w:r>
      <w:r>
        <w:rPr>
          <w:i/>
        </w:rPr>
        <w:t>e.g.</w:t>
      </w:r>
      <w:r>
        <w:t>, anticipated solicitation date, anticipated award date);</w:t>
      </w:r>
    </w:p>
    <w:p>
      <w:pPr>
        <w:pStyle w:val="ListNumber2"/>
        <!--depth 2-->
        <w:numPr>
          <w:ilvl w:val="1"/>
          <w:numId w:val="344"/>
        </w:numPr>
      </w:pPr>
      <w:r>
        <w:t/>
      </w:r>
      <w:r>
        <w:t>(3)</w:t>
      </w:r>
      <w:r>
        <w:t xml:space="preserve"> Date(s) of acquisition review(s); and</w:t>
      </w:r>
    </w:p>
    <w:p>
      <w:pPr>
        <w:pStyle w:val="ListNumber2"/>
        <!--depth 2-->
        <w:numPr>
          <w:ilvl w:val="1"/>
          <w:numId w:val="344"/>
        </w:numPr>
      </w:pPr>
      <w:r>
        <w:t/>
      </w:r>
      <w:r>
        <w:t>(4)</w:t>
      </w:r>
      <w:r>
        <w:t xml:space="preserve"> Any other important information.</w:t>
      </w:r>
    </w:p>
    <w:p>
      <w:pPr>
        <w:pStyle w:val="ListNumber"/>
        <!--depth 1-->
        <w:numPr>
          <w:ilvl w:val="0"/>
          <w:numId w:val="342"/>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45"/>
        </w:numPr>
      </w:pPr>
      <w:r>
        <w:t/>
      </w:r>
      <w:r>
        <w:t>(1)</w:t>
      </w:r>
      <w:r>
        <w:t xml:space="preserve"> Description of the requirement, action required, and due date;</w:t>
      </w:r>
    </w:p>
    <w:p>
      <w:pPr>
        <w:pStyle w:val="ListNumber2"/>
        <!--depth 2-->
        <w:numPr>
          <w:ilvl w:val="1"/>
          <w:numId w:val="345"/>
        </w:numPr>
      </w:pPr>
      <w:r>
        <w:t/>
      </w:r>
      <w:r>
        <w:t>(2)</w:t>
      </w:r>
      <w:r>
        <w:t xml:space="preserve"> The document(s) requiring SPE review or approval;</w:t>
      </w:r>
    </w:p>
    <w:p>
      <w:pPr>
        <w:pStyle w:val="ListNumber2"/>
        <!--depth 2-->
        <w:numPr>
          <w:ilvl w:val="1"/>
          <w:numId w:val="345"/>
        </w:numPr>
      </w:pPr>
      <w:r>
        <w:t/>
      </w:r>
      <w:r>
        <w:t>(3)</w:t>
      </w:r>
      <w:r>
        <w:t xml:space="preserve"> Evidence of Service-level concurrences;</w:t>
      </w:r>
    </w:p>
    <w:p>
      <w:pPr>
        <w:pStyle w:val="ListNumber2"/>
        <!--depth 2-->
        <w:numPr>
          <w:ilvl w:val="1"/>
          <w:numId w:val="345"/>
        </w:numPr>
      </w:pPr>
      <w:r>
        <w:t/>
      </w:r>
      <w:r>
        <w:t>(4)</w:t>
      </w:r>
      <w:r>
        <w:t xml:space="preserve"> Evidence of legal concurrence;</w:t>
      </w:r>
    </w:p>
    <w:p>
      <w:pPr>
        <w:pStyle w:val="ListNumber2"/>
        <!--depth 2-->
        <w:numPr>
          <w:ilvl w:val="1"/>
          <w:numId w:val="345"/>
        </w:numPr>
      </w:pPr>
      <w:r>
        <w:t/>
      </w:r>
      <w:r>
        <w:t>(5)</w:t>
      </w:r>
      <w:r>
        <w:t xml:space="preserve"> Evidence of other applicable concurrences where applicable (e.g., category manager and OSDBU);</w:t>
      </w:r>
    </w:p>
    <w:p>
      <w:pPr>
        <w:pStyle w:val="ListNumber2"/>
        <!--depth 2-->
        <w:numPr>
          <w:ilvl w:val="1"/>
          <w:numId w:val="345"/>
        </w:numPr>
      </w:pPr>
      <w:r>
        <w:t/>
      </w:r>
      <w:r>
        <w:t>(6)</w:t>
      </w:r>
      <w:r>
        <w:t xml:space="preserve">  Supporting attachments, if applicable; and</w:t>
      </w:r>
    </w:p>
    <w:p>
      <w:pPr>
        <w:pStyle w:val="ListNumber2"/>
        <!--depth 2-->
        <w:numPr>
          <w:ilvl w:val="1"/>
          <w:numId w:val="345"/>
        </w:numPr>
      </w:pPr>
      <w:r>
        <w:t/>
      </w:r>
      <w:r>
        <w:t>(7)</w:t>
      </w:r>
      <w:r>
        <w:t xml:space="preserve">  Any other important information.</w:t>
      </w:r>
    </w:p>
    <w:p>
      <w:pPr>
        <w:pStyle w:val="ListNumber"/>
        <!--depth 1-->
        <w:numPr>
          <w:ilvl w:val="0"/>
          <w:numId w:val="342"/>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6"/>
        </w:numPr>
      </w:pPr>
      <w:r>
        <w:t/>
      </w:r>
      <w:r>
        <w:t>(1)</w:t>
      </w:r>
      <w:r>
        <w:t xml:space="preserve"> SPE or authorized designee;</w:t>
      </w:r>
    </w:p>
    <w:p>
      <w:pPr>
        <w:pStyle w:val="ListNumber2"/>
        <!--depth 2-->
        <w:numPr>
          <w:ilvl w:val="1"/>
          <w:numId w:val="346"/>
        </w:numPr>
      </w:pPr>
      <w:r>
        <w:t/>
      </w:r>
      <w:r>
        <w:t>(2)</w:t>
      </w:r>
      <w:r>
        <w:t xml:space="preserve"> Head of the contracting activity or authorized designee;</w:t>
      </w:r>
    </w:p>
    <w:p>
      <w:pPr>
        <w:pStyle w:val="ListNumber2"/>
        <!--depth 2-->
        <w:numPr>
          <w:ilvl w:val="1"/>
          <w:numId w:val="346"/>
        </w:numPr>
      </w:pPr>
      <w:r>
        <w:t/>
      </w:r>
      <w:r>
        <w:t>(3)</w:t>
      </w:r>
      <w:r>
        <w:t xml:space="preserve"> Office of Small and Disadvantaged Business Utilization; and</w:t>
      </w:r>
    </w:p>
    <w:p>
      <w:pPr>
        <w:pStyle w:val="ListNumber2"/>
        <!--depth 2-->
        <w:numPr>
          <w:ilvl w:val="1"/>
          <w:numId w:val="346"/>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685" w:name="_Refd19e21741"/>
      <w:bookmarkStart w:id="686" w:name="_Tocd19e21741"/>
      <w:r>
        <w:t/>
      </w:r>
      <w:r>
        <w:t>Subchapter B</w:t>
      </w:r>
      <w:r>
        <w:t xml:space="preserve"> - Competition and Acquisition Planning</w:t>
      </w:r>
      <w:bookmarkEnd w:id="685"/>
      <w:bookmarkEnd w:id="686"/>
    </w:p>
    <!--Topic unique_337-->
    <w:p>
      <w:pPr>
        <w:pStyle w:val="Heading2"/>
      </w:pPr>
      <w:bookmarkStart w:id="687" w:name="_Refd19e21749"/>
      <w:bookmarkStart w:id="688" w:name="_Tocd19e21749"/>
      <w:r>
        <w:t/>
      </w:r>
      <w:r>
        <w:t xml:space="preserve"> General Services Administration Acquisition Manual</w:t>
      </w:r>
      <w:bookmarkEnd w:id="687"/>
      <w:bookmarkEnd w:id="688"/>
    </w:p>
    <!--Topic unique_339-->
    <w:p>
      <w:pPr>
        <w:pStyle w:val="Heading3"/>
      </w:pPr>
      <w:bookmarkStart w:id="689" w:name="_Refd19e21756"/>
      <w:bookmarkStart w:id="690" w:name="_Tocd19e21756"/>
      <w:r>
        <w:t/>
      </w:r>
      <w:r>
        <w:t>Part 505</w:t>
      </w:r>
      <w:r>
        <w:t xml:space="preserve"> - Publicizing Contract Actions</w:t>
      </w:r>
      <w:bookmarkEnd w:id="689"/>
      <w:bookmarkEnd w:id="690"/>
    </w:p>
    <w:p>
      <w:pPr>
        <w:pStyle w:val="ListBullet"/>
        <!--depth 1-->
        <w:numPr>
          <w:ilvl w:val="0"/>
          <w:numId w:val="347"/>
        </w:numPr>
      </w:pPr>
      <w:r>
        <w:t/>
      </w:r>
      <w:r>
        <w:t>Subpart 505.1 - Dissemination of Information</w:t>
      </w:r>
      <w:r>
        <w:t/>
      </w:r>
    </w:p>
    <w:p>
      <w:pPr>
        <w:pStyle w:val="ListBullet2"/>
        <!--depth 2-->
        <w:numPr>
          <w:ilvl w:val="1"/>
          <w:numId w:val="348"/>
        </w:numPr>
      </w:pPr>
      <w:r>
        <w:t/>
      </w:r>
      <w:r>
        <w:t>505.101 Methods of disseminating information.</w:t>
      </w:r>
      <w:r>
        <w:t/>
      </w:r>
    </w:p>
    <w:p>
      <w:pPr>
        <w:pStyle w:val="ListBullet"/>
        <!--depth 1-->
        <w:numPr>
          <w:ilvl w:val="0"/>
          <w:numId w:val="347"/>
        </w:numPr>
      </w:pPr>
      <w:r>
        <w:t/>
      </w:r>
      <w:r>
        <w:t>Subpart 505.2 - Synopses of Proposed Contract Actions</w:t>
      </w:r>
      <w:r>
        <w:t/>
      </w:r>
    </w:p>
    <w:p>
      <w:pPr>
        <w:pStyle w:val="ListBullet2"/>
        <!--depth 2-->
        <w:numPr>
          <w:ilvl w:val="1"/>
          <w:numId w:val="349"/>
        </w:numPr>
      </w:pPr>
      <w:r>
        <w:t/>
      </w:r>
      <w:r>
        <w:t>505.202 Exceptions.</w:t>
      </w:r>
      <w:r>
        <w:t/>
      </w:r>
    </w:p>
    <w:p>
      <w:pPr>
        <w:pStyle w:val="ListBullet2"/>
        <!--depth 2-->
        <w:numPr>
          <w:ilvl w:val="1"/>
          <w:numId w:val="349"/>
        </w:numPr>
      </w:pPr>
      <w:r>
        <w:t/>
      </w:r>
      <w:r>
        <w:t>505.203 Publicizing and response time.</w:t>
      </w:r>
      <w:r>
        <w:t/>
      </w:r>
    </w:p>
    <w:p>
      <w:pPr>
        <w:pStyle w:val="ListBullet2"/>
        <!--depth 2-->
        <w:numPr>
          <w:ilvl w:val="1"/>
          <w:numId w:val="349"/>
        </w:numPr>
      </w:pPr>
      <w:r>
        <w:t/>
      </w:r>
      <w:r>
        <w:t>505.270 Synopsis of amendments to solicitations.</w:t>
      </w:r>
      <w:r>
        <w:t/>
      </w:r>
    </w:p>
    <w:p>
      <w:pPr>
        <w:pStyle w:val="ListBullet"/>
        <!--depth 1-->
        <w:numPr>
          <w:ilvl w:val="0"/>
          <w:numId w:val="347"/>
        </w:numPr>
      </w:pPr>
      <w:r>
        <w:t/>
      </w:r>
      <w:r>
        <w:t>Subpart 505.3 - Synopses of Contract Awards</w:t>
      </w:r>
      <w:r>
        <w:t/>
      </w:r>
    </w:p>
    <w:p>
      <w:pPr>
        <w:pStyle w:val="ListBullet2"/>
        <!--depth 2-->
        <w:numPr>
          <w:ilvl w:val="1"/>
          <w:numId w:val="350"/>
        </w:numPr>
      </w:pPr>
      <w:r>
        <w:t/>
      </w:r>
      <w:r>
        <w:t>505.303 Announcement of contract awards.</w:t>
      </w:r>
      <w:r>
        <w:t/>
      </w:r>
    </w:p>
    <w:p>
      <w:pPr>
        <w:pStyle w:val="ListBullet3"/>
        <!--depth 3-->
        <w:numPr>
          <w:ilvl w:val="2"/>
          <w:numId w:val="351"/>
        </w:numPr>
      </w:pPr>
      <w:r>
        <w:t/>
      </w:r>
      <w:r>
        <w:t>505.303-70 Notification of proposed substantial awards and awards involving congressional interest.</w:t>
      </w:r>
      <w:r>
        <w:t/>
      </w:r>
    </w:p>
    <w:p>
      <w:pPr>
        <w:pStyle w:val="ListBullet"/>
        <!--depth 1-->
        <w:numPr>
          <w:ilvl w:val="0"/>
          <w:numId w:val="347"/>
        </w:numPr>
      </w:pPr>
      <w:r>
        <w:t/>
      </w:r>
      <w:r>
        <w:t>Subpart 505.4 - Release of Information</w:t>
      </w:r>
      <w:r>
        <w:t/>
      </w:r>
    </w:p>
    <w:p>
      <w:pPr>
        <w:pStyle w:val="ListBullet2"/>
        <!--depth 2-->
        <w:numPr>
          <w:ilvl w:val="1"/>
          <w:numId w:val="352"/>
        </w:numPr>
      </w:pPr>
      <w:r>
        <w:t/>
      </w:r>
      <w:r>
        <w:t>505.403 Requests from Members of Congress.</w:t>
      </w:r>
      <w:r>
        <w:t/>
      </w:r>
    </w:p>
    <w:p>
      <w:pPr>
        <w:pStyle w:val="ListBullet"/>
        <!--depth 1-->
        <w:numPr>
          <w:ilvl w:val="0"/>
          <w:numId w:val="347"/>
        </w:numPr>
      </w:pPr>
      <w:r>
        <w:t/>
      </w:r>
      <w:r>
        <w:t>Subpart 505.5 - Paid Advertisements</w:t>
      </w:r>
      <w:r>
        <w:t/>
      </w:r>
    </w:p>
    <w:p>
      <w:pPr>
        <w:pStyle w:val="ListBullet2"/>
        <!--depth 2-->
        <w:numPr>
          <w:ilvl w:val="1"/>
          <w:numId w:val="353"/>
        </w:numPr>
      </w:pPr>
      <w:r>
        <w:t/>
      </w:r>
      <w:r>
        <w:t>505.502 Authority.</w:t>
      </w:r>
      <w:r>
        <w:t/>
      </w:r>
    </w:p>
    <w:p>
      <w:pPr>
        <w:pStyle w:val="ListBullet2"/>
        <!--depth 2-->
        <w:numPr>
          <w:ilvl w:val="1"/>
          <w:numId w:val="353"/>
        </w:numPr>
      </w:pPr>
      <w:r>
        <w:t/>
      </w:r>
      <w:r>
        <w:t>505.503 Procedures.</w:t>
      </w:r>
      <w:r>
        <w:t/>
      </w:r>
    </w:p>
    <w:p>
      <w:pPr>
        <w:pStyle w:val="ListBullet2"/>
        <!--depth 2-->
        <w:numPr>
          <w:ilvl w:val="1"/>
          <w:numId w:val="353"/>
        </w:numPr>
      </w:pPr>
      <w:r>
        <w:t/>
      </w:r>
      <w:r>
        <w:t>505.504 Use of advertising agencies.</w:t>
      </w:r>
      <w:r>
        <w:t/>
      </w:r>
    </w:p>
    <!--Topic unique_340-->
    <w:p>
      <w:pPr>
        <w:pStyle w:val="Heading4"/>
      </w:pPr>
      <w:bookmarkStart w:id="691" w:name="_Refd19e21900"/>
      <w:bookmarkStart w:id="692" w:name="_Tocd19e21900"/>
      <w:r>
        <w:t/>
      </w:r>
      <w:r>
        <w:t>Subpart 505.1</w:t>
      </w:r>
      <w:r>
        <w:t xml:space="preserve"> - Dissemination of Information</w:t>
      </w:r>
      <w:bookmarkEnd w:id="691"/>
      <w:bookmarkEnd w:id="692"/>
    </w:p>
    <!--Topic unique_341-->
    <w:p>
      <w:pPr>
        <w:pStyle w:val="Heading5"/>
      </w:pPr>
      <w:bookmarkStart w:id="693" w:name="_Refd19e21908"/>
      <w:bookmarkStart w:id="694" w:name="_Tocd19e21908"/>
      <w:r>
        <w:t/>
      </w:r>
      <w:r>
        <w:t>505.101</w:t>
      </w:r>
      <w:r>
        <w:t xml:space="preserve"> Methods of disseminating information.</w:t>
      </w:r>
      <w:bookmarkEnd w:id="693"/>
      <w:bookmarkEnd w:id="694"/>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695" w:name="_Refd19e21931"/>
      <w:bookmarkStart w:id="696" w:name="_Tocd19e21931"/>
      <w:r>
        <w:t/>
      </w:r>
      <w:r>
        <w:t>Subpart 505.2</w:t>
      </w:r>
      <w:r>
        <w:t xml:space="preserve"> - Synopses of Proposed Contract Actions</w:t>
      </w:r>
      <w:bookmarkEnd w:id="695"/>
      <w:bookmarkEnd w:id="696"/>
    </w:p>
    <!--Topic unique_343-->
    <w:p>
      <w:pPr>
        <w:pStyle w:val="Heading5"/>
      </w:pPr>
      <w:bookmarkStart w:id="697" w:name="_Refd19e21939"/>
      <w:bookmarkStart w:id="698" w:name="_Tocd19e21939"/>
      <w:r>
        <w:t/>
      </w:r>
      <w:r>
        <w:t>505.202</w:t>
      </w:r>
      <w:r>
        <w:t xml:space="preserve"> Exceptions.</w:t>
      </w:r>
      <w:bookmarkEnd w:id="697"/>
      <w:bookmarkEnd w:id="698"/>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699" w:name="_Refd19e21955"/>
      <w:bookmarkStart w:id="700" w:name="_Tocd19e21955"/>
      <w:r>
        <w:t/>
      </w:r>
      <w:r>
        <w:t>505.203</w:t>
      </w:r>
      <w:r>
        <w:t xml:space="preserve"> Publicizing and response time.</w:t>
      </w:r>
      <w:bookmarkEnd w:id="699"/>
      <w:bookmarkEnd w:id="700"/>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4"/>
        </w:numPr>
      </w:pPr>
      <w:bookmarkStart w:id="702" w:name="_Tocd19e21966"/>
      <w:bookmarkStart w:id="701" w:name="_Refd19e21966"/>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4"/>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01"/>
      <w:bookmarkEnd w:id="702"/>
    </w:p>
    <!--Topic unique_345-->
    <w:p>
      <w:pPr>
        <w:pStyle w:val="Heading5"/>
      </w:pPr>
      <w:bookmarkStart w:id="703" w:name="_Refd19e21983"/>
      <w:bookmarkStart w:id="704" w:name="_Tocd19e21983"/>
      <w:r>
        <w:t/>
      </w:r>
      <w:r>
        <w:t>505.270</w:t>
      </w:r>
      <w:r>
        <w:t xml:space="preserve"> Synopsis of amendments to solicitations.</w:t>
      </w:r>
      <w:bookmarkEnd w:id="703"/>
      <w:bookmarkEnd w:id="704"/>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05" w:name="_Refd19e21999"/>
      <w:bookmarkStart w:id="706" w:name="_Tocd19e21999"/>
      <w:r>
        <w:t/>
      </w:r>
      <w:r>
        <w:t>Subpart 505.3</w:t>
      </w:r>
      <w:r>
        <w:t xml:space="preserve"> - Synopses of Contract Awards</w:t>
      </w:r>
      <w:bookmarkEnd w:id="705"/>
      <w:bookmarkEnd w:id="706"/>
    </w:p>
    <!--Topic unique_347-->
    <w:p>
      <w:pPr>
        <w:pStyle w:val="Heading5"/>
      </w:pPr>
      <w:bookmarkStart w:id="707" w:name="_Refd19e22007"/>
      <w:bookmarkStart w:id="708" w:name="_Tocd19e22007"/>
      <w:r>
        <w:t/>
      </w:r>
      <w:r>
        <w:t>505.303</w:t>
      </w:r>
      <w:r>
        <w:t xml:space="preserve"> Announcement of contract awards.</w:t>
      </w:r>
      <w:bookmarkEnd w:id="707"/>
      <w:bookmarkEnd w:id="708"/>
    </w:p>
    <w:p>
      <w:pPr>
        <w:pStyle w:val="BodyText"/>
      </w:pPr>
      <w:r>
        <w:t xml:space="preserve">Compliance with </w:t>
      </w:r>
      <w:r>
        <w:t>505.303-70</w:t>
      </w:r>
      <w:r>
        <w:t xml:space="preserve"> fulfills the reporting requirements of FAR 5.303(a).</w:t>
      </w:r>
    </w:p>
    <!--Topic unique_348-->
    <w:p>
      <w:pPr>
        <w:pStyle w:val="Heading6"/>
      </w:pPr>
      <w:bookmarkStart w:id="709" w:name="_Refd19e22023"/>
      <w:bookmarkStart w:id="710" w:name="_Tocd19e22023"/>
      <w:r>
        <w:t/>
      </w:r>
      <w:r>
        <w:t>505.303-70</w:t>
      </w:r>
      <w:r>
        <w:t xml:space="preserve"> Notification of proposed substantial awards and awards involving congressional interest.</w:t>
      </w:r>
      <w:bookmarkEnd w:id="709"/>
      <w:bookmarkEnd w:id="710"/>
    </w:p>
    <w:p>
      <w:pPr>
        <w:pStyle w:val="ListNumber"/>
        <!--depth 1-->
        <w:numPr>
          <w:ilvl w:val="0"/>
          <w:numId w:val="355"/>
        </w:numPr>
      </w:pPr>
      <w:bookmarkStart w:id="712" w:name="_Tocd19e22032"/>
      <w:bookmarkStart w:id="711" w:name="_Refd19e22032"/>
      <w:r>
        <w:t/>
      </w:r>
      <w:r>
        <w:t>(a)</w:t>
      </w:r>
      <w:r>
        <w:t xml:space="preserve">   </w:t>
      </w:r>
      <w:r>
        <w:rPr>
          <w:i/>
        </w:rPr>
        <w:t>Applicability</w:t>
      </w:r>
      <w:r>
        <w:t>. This section applies to any proposed award exceeding or estimated to exceed:</w:t>
      </w:r>
    </w:p>
    <w:p>
      <w:pPr>
        <w:pStyle w:val="ListNumber2"/>
        <!--depth 2-->
        <w:numPr>
          <w:ilvl w:val="1"/>
          <w:numId w:val="356"/>
        </w:numPr>
      </w:pPr>
      <w:bookmarkStart w:id="714" w:name="_Tocd19e22043"/>
      <w:bookmarkStart w:id="713" w:name="_Refd19e22043"/>
      <w:r>
        <w:t/>
      </w:r>
      <w:r>
        <w:t>(1)</w:t>
      </w:r>
      <w:r>
        <w:t xml:space="preserve">  $500,000 for a contract under the 8(a)program.</w:t>
      </w:r>
    </w:p>
    <w:p>
      <w:pPr>
        <w:pStyle w:val="ListNumber2"/>
        <!--depth 2-->
        <w:numPr>
          <w:ilvl w:val="1"/>
          <w:numId w:val="356"/>
        </w:numPr>
      </w:pPr>
      <w:r>
        <w:t/>
      </w:r>
      <w:r>
        <w:t>(2)</w:t>
      </w:r>
      <w:r>
        <w:t xml:space="preserve">  $1,000,000 for a supply contract unless it involves any of the following:</w:t>
      </w:r>
    </w:p>
    <w:p>
      <w:pPr>
        <w:pStyle w:val="ListNumber3"/>
        <!--depth 3-->
        <w:numPr>
          <w:ilvl w:val="2"/>
          <w:numId w:val="357"/>
        </w:numPr>
      </w:pPr>
      <w:bookmarkStart w:id="716" w:name="_Tocd19e22058"/>
      <w:bookmarkStart w:id="715" w:name="_Refd19e22058"/>
      <w:r>
        <w:t/>
      </w:r>
      <w:r>
        <w:t>(i)</w:t>
      </w:r>
      <w:r>
        <w:t xml:space="preserve">  Motor vehicles.</w:t>
      </w:r>
    </w:p>
    <w:p>
      <w:pPr>
        <w:pStyle w:val="ListNumber3"/>
        <!--depth 3-->
        <w:numPr>
          <w:ilvl w:val="2"/>
          <w:numId w:val="357"/>
        </w:numPr>
      </w:pPr>
      <w:r>
        <w:t/>
      </w:r>
      <w:r>
        <w:t>(ii)</w:t>
      </w:r>
      <w:r>
        <w:t xml:space="preserve">  Supplies with not readily identifiable points of origin.</w:t>
      </w:r>
    </w:p>
    <w:p>
      <w:pPr>
        <w:pStyle w:val="ListNumber3"/>
        <!--depth 3-->
        <w:numPr>
          <w:ilvl w:val="2"/>
          <w:numId w:val="357"/>
        </w:numPr>
      </w:pPr>
      <w:r>
        <w:t/>
      </w:r>
      <w:r>
        <w:t>(iii)</w:t>
      </w:r>
      <w:r>
        <w:t xml:space="preserve">  Supplies with foreign production points.</w:t>
      </w:r>
      <w:bookmarkEnd w:id="715"/>
      <w:bookmarkEnd w:id="716"/>
    </w:p>
    <w:p>
      <w:pPr>
        <w:pStyle w:val="ListNumber2"/>
        <!--depth 2-->
        <w:numPr>
          <w:ilvl w:val="1"/>
          <w:numId w:val="356"/>
        </w:numPr>
      </w:pPr>
      <w:r>
        <w:t/>
      </w:r>
      <w:r>
        <w:t>(3)</w:t>
      </w:r>
      <w:r>
        <w:t xml:space="preserve">  $3,500,000 for a design (Architect/Engineer) or construction contract.</w:t>
      </w:r>
    </w:p>
    <w:p>
      <w:pPr>
        <w:pStyle w:val="ListNumber2"/>
        <!--depth 2-->
        <w:numPr>
          <w:ilvl w:val="1"/>
          <w:numId w:val="356"/>
        </w:numPr>
      </w:pPr>
      <w:bookmarkStart w:id="718" w:name="_Tocd19e22089"/>
      <w:bookmarkStart w:id="717" w:name="_Refd19e22089"/>
      <w:r>
        <w:t/>
      </w:r>
      <w:r>
        <w:t>(4)</w:t>
      </w:r>
      <w:r>
        <w:t xml:space="preserve">  $500,000 for any other contract, or class of contract, if a Member of Congress has specifically requested notification of award to a contractor in his/her district or State.</w:t>
      </w:r>
      <w:bookmarkEnd w:id="717"/>
      <w:bookmarkEnd w:id="718"/>
      <w:bookmarkEnd w:id="713"/>
      <w:bookmarkEnd w:id="714"/>
    </w:p>
    <w:p>
      <w:pPr>
        <w:pStyle w:val="ListNumber"/>
        <!--depth 1-->
        <w:numPr>
          <w:ilvl w:val="0"/>
          <w:numId w:val="355"/>
        </w:numPr>
      </w:pPr>
      <w:r>
        <w:t/>
      </w:r>
      <w:r>
        <w:t>(b)</w:t>
      </w:r>
      <w:r>
        <w:t xml:space="preserve">   </w:t>
      </w:r>
      <w:r>
        <w:rPr>
          <w:i/>
        </w:rPr>
        <w:t>Notification Procedures</w:t>
      </w:r>
      <w:r>
        <w:t>.</w:t>
      </w:r>
    </w:p>
    <w:p>
      <w:pPr>
        <w:pStyle w:val="ListNumber2"/>
        <!--depth 2-->
        <w:numPr>
          <w:ilvl w:val="1"/>
          <w:numId w:val="358"/>
        </w:numPr>
      </w:pPr>
      <w:bookmarkStart w:id="720" w:name="_Tocd19e22106"/>
      <w:bookmarkStart w:id="719" w:name="_Refd19e2210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8"/>
        </w:numPr>
      </w:pPr>
      <w:r>
        <w:t/>
      </w:r>
      <w:r>
        <w:t>(2)</w:t>
      </w:r>
      <w:r>
        <w:t xml:space="preserve">  Notify OCIA either by:</w:t>
      </w:r>
    </w:p>
    <w:p>
      <w:pPr>
        <w:pStyle w:val="ListNumber3"/>
        <!--depth 3-->
        <w:numPr>
          <w:ilvl w:val="2"/>
          <w:numId w:val="359"/>
        </w:numPr>
      </w:pPr>
      <w:bookmarkStart w:id="722" w:name="_Tocd19e22121"/>
      <w:bookmarkStart w:id="721" w:name="_Refd19e22121"/>
      <w:r>
        <w:t/>
      </w:r>
      <w:r>
        <w:t>(i)</w:t>
      </w:r>
      <w:r>
        <w:t xml:space="preserve">  Electronic mail to </w:t>
      </w:r>
      <w:r>
        <w:rPr>
          <w:i/>
        </w:rPr>
        <w:t>OCIAContracts@gsa.gov</w:t>
      </w:r>
      <w:r>
        <w:t>.</w:t>
      </w:r>
    </w:p>
    <w:p>
      <w:pPr>
        <w:pStyle w:val="ListNumber3"/>
        <!--depth 3-->
        <w:numPr>
          <w:ilvl w:val="2"/>
          <w:numId w:val="359"/>
        </w:numPr>
      </w:pPr>
      <w:r>
        <w:t/>
      </w:r>
      <w:r>
        <w:t>(ii)</w:t>
      </w:r>
      <w:r>
        <w:t xml:space="preserve">  Facsimile to (202) 219-5742.</w:t>
      </w:r>
    </w:p>
    <w:p>
      <w:pPr>
        <w:pStyle w:val="ListNumber3"/>
        <!--depth 3-->
        <w:numPr>
          <w:ilvl w:val="2"/>
          <w:numId w:val="359"/>
        </w:numPr>
      </w:pPr>
      <w:r>
        <w:t/>
      </w:r>
      <w:r>
        <w:t>(iii)</w:t>
      </w:r>
      <w:r>
        <w:t xml:space="preserve">  Hand delivery to 1800 F Street, NW, Room 6116, Washington, DC 20405.</w:t>
      </w:r>
      <w:bookmarkEnd w:id="721"/>
      <w:bookmarkEnd w:id="722"/>
    </w:p>
    <w:p>
      <w:pPr>
        <w:pStyle w:val="ListNumber2"/>
        <!--depth 2-->
        <w:numPr>
          <w:ilvl w:val="1"/>
          <w:numId w:val="358"/>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8"/>
        </w:numPr>
      </w:pPr>
      <w:r>
        <w:t/>
      </w:r>
      <w:r>
        <w:t>(4)</w:t>
      </w:r>
      <w:r>
        <w:t xml:space="preserve">  For awards under subparagraph (a)(4) of this section, provide a copy of the notice to the Regional congressional liaison office.</w:t>
      </w:r>
      <w:bookmarkEnd w:id="719"/>
      <w:bookmarkEnd w:id="720"/>
    </w:p>
    <w:p>
      <w:pPr>
        <w:pStyle w:val="ListNumber"/>
        <!--depth 1-->
        <w:numPr>
          <w:ilvl w:val="0"/>
          <w:numId w:val="355"/>
        </w:numPr>
      </w:pPr>
      <w:bookmarkStart w:id="724" w:name="_Tocd19e22163"/>
      <w:bookmarkStart w:id="723" w:name="_Refd19e22163"/>
      <w:r>
        <w:t/>
      </w:r>
      <w:r>
        <w:t>(c)</w:t>
      </w:r>
      <w:r>
        <w:t xml:space="preserve">   </w:t>
      </w:r>
      <w:r>
        <w:rPr>
          <w:i/>
        </w:rPr>
        <w:t>Contents of notice</w:t>
      </w:r>
      <w:r>
        <w:t>.</w:t>
      </w:r>
    </w:p>
    <w:p>
      <w:pPr>
        <w:pStyle w:val="ListNumber2"/>
        <!--depth 2-->
        <w:numPr>
          <w:ilvl w:val="1"/>
          <w:numId w:val="360"/>
        </w:numPr>
      </w:pPr>
      <w:bookmarkStart w:id="726" w:name="_Tocd19e22172"/>
      <w:bookmarkStart w:id="725" w:name="_Refd19e22172"/>
      <w:r>
        <w:t/>
      </w:r>
      <w:r>
        <w:t>(1)</w:t>
      </w:r>
      <w:r>
        <w:t xml:space="preserve">  Provide the information in accordance with the format at </w:t>
      </w:r>
      <w:hyperlink r:id="rIdHyperlink141">
        <w:r>
          <w:t>https://www.gsa.gov/reference/forms</w:t>
        </w:r>
      </w:hyperlink>
      <w:r>
        <w:t>.</w:t>
      </w:r>
    </w:p>
    <w:p>
      <w:pPr>
        <w:pStyle w:val="ListNumber2"/>
        <!--depth 2-->
        <w:numPr>
          <w:ilvl w:val="1"/>
          <w:numId w:val="360"/>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25"/>
      <w:bookmarkEnd w:id="726"/>
      <w:bookmarkEnd w:id="723"/>
      <w:bookmarkEnd w:id="724"/>
    </w:p>
    <w:p>
      <w:pPr>
        <w:pStyle w:val="ListNumber"/>
        <!--depth 1-->
        <w:numPr>
          <w:ilvl w:val="0"/>
          <w:numId w:val="355"/>
        </w:numPr>
      </w:pPr>
      <w:r>
        <w:t/>
      </w:r>
      <w:r>
        <w:t>(d)</w:t>
      </w:r>
      <w:r>
        <w:t xml:space="preserve">   </w:t>
      </w:r>
      <w:r>
        <w:rPr>
          <w:i/>
        </w:rPr>
        <w:t>Release of awards</w:t>
      </w:r>
      <w:r>
        <w:t>.</w:t>
      </w:r>
    </w:p>
    <w:p>
      <w:pPr>
        <w:pStyle w:val="ListNumber2"/>
        <!--depth 2-->
        <w:numPr>
          <w:ilvl w:val="1"/>
          <w:numId w:val="361"/>
        </w:numPr>
      </w:pPr>
      <w:bookmarkStart w:id="728" w:name="_Tocd19e22202"/>
      <w:bookmarkStart w:id="727" w:name="_Refd19e22202"/>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1"/>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27"/>
      <w:bookmarkEnd w:id="728"/>
      <w:bookmarkEnd w:id="711"/>
      <w:bookmarkEnd w:id="712"/>
    </w:p>
    <!--Topic unique_349-->
    <w:p>
      <w:pPr>
        <w:pStyle w:val="Heading4"/>
      </w:pPr>
      <w:bookmarkStart w:id="729" w:name="_Refd19e22220"/>
      <w:bookmarkStart w:id="730" w:name="_Tocd19e22220"/>
      <w:r>
        <w:t/>
      </w:r>
      <w:r>
        <w:t>Subpart 505.4</w:t>
      </w:r>
      <w:r>
        <w:t xml:space="preserve"> - Release of Information</w:t>
      </w:r>
      <w:bookmarkEnd w:id="729"/>
      <w:bookmarkEnd w:id="730"/>
    </w:p>
    <!--Topic unique_190-->
    <w:p>
      <w:pPr>
        <w:pStyle w:val="Heading5"/>
      </w:pPr>
      <w:bookmarkStart w:id="731" w:name="_Refd19e22228"/>
      <w:bookmarkStart w:id="732" w:name="_Tocd19e22228"/>
      <w:r>
        <w:t/>
      </w:r>
      <w:r>
        <w:t>505.403</w:t>
      </w:r>
      <w:r>
        <w:t xml:space="preserve"> Requests from Members of Congress.</w:t>
      </w:r>
      <w:bookmarkEnd w:id="731"/>
      <w:bookmarkEnd w:id="732"/>
    </w:p>
    <w:p>
      <w:pPr>
        <w:pStyle w:val="ListNumber"/>
        <!--depth 1-->
        <w:numPr>
          <w:ilvl w:val="0"/>
          <w:numId w:val="362"/>
        </w:numPr>
      </w:pPr>
      <w:bookmarkStart w:id="734" w:name="_Tocd19e22237"/>
      <w:bookmarkStart w:id="733" w:name="_Refd19e22237"/>
      <w:r>
        <w:t/>
      </w:r>
      <w:r>
        <w:t>(a)</w:t>
      </w:r>
      <w:r>
        <w:t xml:space="preserve">  The contracting officer shall consult with legal counsel if the response would disclose any of the following:</w:t>
      </w:r>
    </w:p>
    <w:p>
      <w:pPr>
        <w:pStyle w:val="ListNumber2"/>
        <!--depth 2-->
        <w:numPr>
          <w:ilvl w:val="1"/>
          <w:numId w:val="363"/>
        </w:numPr>
      </w:pPr>
      <w:bookmarkStart w:id="736" w:name="_Tocd19e22245"/>
      <w:bookmarkStart w:id="735" w:name="_Refd19e22245"/>
      <w:r>
        <w:t/>
      </w:r>
      <w:r>
        <w:t>(1)</w:t>
      </w:r>
      <w:r>
        <w:t xml:space="preserve">  Classified material.</w:t>
      </w:r>
    </w:p>
    <w:p>
      <w:pPr>
        <w:pStyle w:val="ListNumber2"/>
        <!--depth 2-->
        <w:numPr>
          <w:ilvl w:val="1"/>
          <w:numId w:val="363"/>
        </w:numPr>
      </w:pPr>
      <w:r>
        <w:t/>
      </w:r>
      <w:r>
        <w:t>(2)</w:t>
      </w:r>
      <w:r>
        <w:t xml:space="preserve">  Confidential business information.</w:t>
      </w:r>
    </w:p>
    <w:p>
      <w:pPr>
        <w:pStyle w:val="ListNumber2"/>
        <!--depth 2-->
        <w:numPr>
          <w:ilvl w:val="1"/>
          <w:numId w:val="363"/>
        </w:numPr>
      </w:pPr>
      <w:r>
        <w:t/>
      </w:r>
      <w:r>
        <w:t>(3)</w:t>
      </w:r>
      <w:r>
        <w:t xml:space="preserve"> Contractor bid or proposal information or source selection information as defined in FAR 3.104-3.</w:t>
      </w:r>
    </w:p>
    <w:p>
      <w:pPr>
        <w:pStyle w:val="ListNumber2"/>
        <!--depth 2-->
        <w:numPr>
          <w:ilvl w:val="1"/>
          <w:numId w:val="363"/>
        </w:numPr>
      </w:pPr>
      <w:r>
        <w:t/>
      </w:r>
      <w:r>
        <w:t>(4)</w:t>
      </w:r>
      <w:r>
        <w:t xml:space="preserve">  Information prejudicial to a competitive acquisition.</w:t>
      </w:r>
      <w:bookmarkEnd w:id="735"/>
      <w:bookmarkEnd w:id="736"/>
    </w:p>
    <w:p>
      <w:pPr>
        <w:pStyle w:val="ListNumber"/>
        <!--depth 1-->
        <w:numPr>
          <w:ilvl w:val="0"/>
          <w:numId w:val="362"/>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2"/>
        </w:numPr>
      </w:pPr>
      <w:r>
        <w:t/>
      </w:r>
      <w:r>
        <w:t>(c)</w:t>
      </w:r>
      <w:r>
        <w:t xml:space="preserve">  Refer the proposed response to the HCA and inform the OCIA of the action taken.</w:t>
      </w:r>
      <w:bookmarkEnd w:id="733"/>
      <w:bookmarkEnd w:id="734"/>
    </w:p>
    <!--Topic unique_350-->
    <w:p>
      <w:pPr>
        <w:pStyle w:val="Heading4"/>
      </w:pPr>
      <w:bookmarkStart w:id="737" w:name="_Refd19e22291"/>
      <w:bookmarkStart w:id="738" w:name="_Tocd19e22291"/>
      <w:r>
        <w:t/>
      </w:r>
      <w:r>
        <w:t>Subpart 505.5</w:t>
      </w:r>
      <w:r>
        <w:t xml:space="preserve"> - Paid Advertisements</w:t>
      </w:r>
      <w:bookmarkEnd w:id="737"/>
      <w:bookmarkEnd w:id="738"/>
    </w:p>
    <!--Topic unique_351-->
    <w:p>
      <w:pPr>
        <w:pStyle w:val="Heading5"/>
      </w:pPr>
      <w:bookmarkStart w:id="739" w:name="_Refd19e22299"/>
      <w:bookmarkStart w:id="740" w:name="_Tocd19e22299"/>
      <w:r>
        <w:t/>
      </w:r>
      <w:r>
        <w:t>505.502</w:t>
      </w:r>
      <w:r>
        <w:t xml:space="preserve"> Authority.</w:t>
      </w:r>
      <w:bookmarkEnd w:id="739"/>
      <w:bookmarkEnd w:id="740"/>
    </w:p>
    <w:p>
      <w:pPr>
        <w:pStyle w:val="ListNumber"/>
        <!--depth 1-->
        <w:numPr>
          <w:ilvl w:val="0"/>
          <w:numId w:val="364"/>
        </w:numPr>
      </w:pPr>
      <w:bookmarkStart w:id="742" w:name="_Tocd19e22308"/>
      <w:bookmarkStart w:id="741" w:name="_Refd19e22308"/>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4"/>
        </w:numPr>
      </w:pPr>
      <w:r>
        <w:t/>
      </w:r>
      <w:r>
        <w:t>(b)</w:t>
      </w:r>
      <w:r>
        <w:t xml:space="preserve">   </w:t>
      </w:r>
      <w:r>
        <w:rPr>
          <w:i/>
        </w:rPr>
        <w:t>Other media</w:t>
      </w:r>
      <w:r>
        <w:t>. Advance approval is not required to advertise in other media.</w:t>
      </w:r>
      <w:bookmarkEnd w:id="741"/>
      <w:bookmarkEnd w:id="742"/>
    </w:p>
    <!--Topic unique_352-->
    <w:p>
      <w:pPr>
        <w:pStyle w:val="Heading5"/>
      </w:pPr>
      <w:bookmarkStart w:id="743" w:name="_Refd19e22335"/>
      <w:bookmarkStart w:id="744" w:name="_Tocd19e22335"/>
      <w:r>
        <w:t/>
      </w:r>
      <w:r>
        <w:t>505.503</w:t>
      </w:r>
      <w:r>
        <w:t xml:space="preserve"> Procedures.</w:t>
      </w:r>
      <w:bookmarkEnd w:id="743"/>
      <w:bookmarkEnd w:id="744"/>
    </w:p>
    <w:p>
      <w:pPr>
        <w:pStyle w:val="ListNumber"/>
        <!--depth 1-->
        <w:numPr>
          <w:ilvl w:val="0"/>
          <w:numId w:val="365"/>
        </w:numPr>
      </w:pPr>
      <w:bookmarkStart w:id="746" w:name="_Tocd19e22344"/>
      <w:bookmarkStart w:id="745" w:name="_Refd19e2234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5"/>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6"/>
        </w:numPr>
      </w:pPr>
      <w:bookmarkStart w:id="748" w:name="_Tocd19e22365"/>
      <w:bookmarkStart w:id="747" w:name="_Refd19e22365"/>
      <w:r>
        <w:t/>
      </w:r>
      <w:r>
        <w:t>(1)</w:t>
      </w:r>
      <w:r>
        <w:t xml:space="preserve">  Certify the invoice for payment.</w:t>
      </w:r>
    </w:p>
    <w:p>
      <w:pPr>
        <w:pStyle w:val="ListNumber2"/>
        <!--depth 2-->
        <w:numPr>
          <w:ilvl w:val="1"/>
          <w:numId w:val="366"/>
        </w:numPr>
      </w:pPr>
      <w:r>
        <w:t/>
      </w:r>
      <w:r>
        <w:t>(2)</w:t>
      </w:r>
      <w:r>
        <w:t xml:space="preserve">  Submit the invoice to Finance.</w:t>
      </w:r>
    </w:p>
    <w:p>
      <w:pPr>
        <w:pStyle w:val="ListNumber2"/>
        <!--depth 2-->
        <w:numPr>
          <w:ilvl w:val="1"/>
          <w:numId w:val="366"/>
        </w:numPr>
      </w:pPr>
      <w:r>
        <w:t/>
      </w:r>
      <w:r>
        <w:t>(3)</w:t>
      </w:r>
      <w:r>
        <w:t xml:space="preserve">  Retain the proof of advertising in the contract file.</w:t>
      </w:r>
      <w:bookmarkEnd w:id="747"/>
      <w:bookmarkEnd w:id="748"/>
    </w:p>
    <w:p>
      <w:pPr>
        <w:pStyle w:val="ListNumber"/>
        <!--depth 1-->
        <w:numPr>
          <w:ilvl w:val="0"/>
          <w:numId w:val="365"/>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7"/>
        </w:numPr>
      </w:pPr>
      <w:bookmarkStart w:id="750" w:name="_Tocd19e22398"/>
      <w:bookmarkStart w:id="749" w:name="_Refd19e22398"/>
      <w:r>
        <w:t/>
      </w:r>
      <w:r>
        <w:t>(1)</w:t>
      </w:r>
      <w:r>
        <w:t xml:space="preserve">  Prepares a receiving report.</w:t>
      </w:r>
    </w:p>
    <w:p>
      <w:pPr>
        <w:pStyle w:val="ListNumber2"/>
        <!--depth 2-->
        <w:numPr>
          <w:ilvl w:val="1"/>
          <w:numId w:val="367"/>
        </w:numPr>
      </w:pPr>
      <w:r>
        <w:t/>
      </w:r>
      <w:r>
        <w:t>(2)</w:t>
      </w:r>
      <w:r>
        <w:t xml:space="preserve">  Submits the invoice and receiving report to Finance for payment.</w:t>
      </w:r>
    </w:p>
    <w:p>
      <w:pPr>
        <w:pStyle w:val="ListNumber2"/>
        <!--depth 2-->
        <w:numPr>
          <w:ilvl w:val="1"/>
          <w:numId w:val="367"/>
        </w:numPr>
      </w:pPr>
      <w:r>
        <w:t/>
      </w:r>
      <w:r>
        <w:t>(3)</w:t>
      </w:r>
      <w:r>
        <w:t xml:space="preserve">  Gives the contracting officer a copy of the receiving report for retention in the contract file.</w:t>
      </w:r>
      <w:bookmarkEnd w:id="749"/>
      <w:bookmarkEnd w:id="750"/>
      <w:bookmarkEnd w:id="745"/>
      <w:bookmarkEnd w:id="746"/>
    </w:p>
    <!--Topic unique_353-->
    <w:p>
      <w:pPr>
        <w:pStyle w:val="Heading5"/>
      </w:pPr>
      <w:bookmarkStart w:id="751" w:name="_Refd19e22423"/>
      <w:bookmarkStart w:id="752" w:name="_Tocd19e22423"/>
      <w:r>
        <w:t/>
      </w:r>
      <w:r>
        <w:t>505.504</w:t>
      </w:r>
      <w:r>
        <w:t xml:space="preserve"> Use of advertising agencies.</w:t>
      </w:r>
      <w:bookmarkEnd w:id="751"/>
      <w:bookmarkEnd w:id="752"/>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8"/>
        </w:numPr>
      </w:pPr>
      <w:bookmarkStart w:id="754" w:name="_Tocd19e22434"/>
      <w:bookmarkStart w:id="753" w:name="_Refd19e22434"/>
      <w:r>
        <w:t/>
      </w:r>
      <w:r>
        <w:t>(a)</w:t>
      </w:r>
      <w:r>
        <w:t xml:space="preserve">  Increase competition for contracts; or</w:t>
      </w:r>
    </w:p>
    <w:p>
      <w:pPr>
        <w:pStyle w:val="ListNumber"/>
        <!--depth 1-->
        <w:numPr>
          <w:ilvl w:val="0"/>
          <w:numId w:val="368"/>
        </w:numPr>
      </w:pPr>
      <w:r>
        <w:t/>
      </w:r>
      <w:r>
        <w:t>(b)</w:t>
      </w:r>
      <w:r>
        <w:t xml:space="preserve">  Improve the effectiveness of GSA advertising and marketing programs.</w:t>
      </w:r>
      <w:bookmarkEnd w:id="753"/>
      <w:bookmarkEnd w:id="754"/>
    </w:p>
    <!--Topic unique_370-->
    <w:p>
      <w:pPr>
        <w:pStyle w:val="Heading3"/>
      </w:pPr>
      <w:bookmarkStart w:id="755" w:name="_Refd19e22451"/>
      <w:bookmarkStart w:id="756" w:name="_Tocd19e22451"/>
      <w:r>
        <w:t/>
      </w:r>
      <w:r>
        <w:t>Part 506</w:t>
      </w:r>
      <w:r>
        <w:t xml:space="preserve"> - Competition Requirements</w:t>
      </w:r>
      <w:bookmarkEnd w:id="755"/>
      <w:bookmarkEnd w:id="756"/>
    </w:p>
    <w:p>
      <w:pPr>
        <w:pStyle w:val="ListBullet"/>
        <!--depth 1-->
        <w:numPr>
          <w:ilvl w:val="0"/>
          <w:numId w:val="369"/>
        </w:numPr>
      </w:pPr>
      <w:r>
        <w:t/>
      </w:r>
      <w:r>
        <w:t>Subpart 506.2 - Full and Open Competition After Exclusion of Sources</w:t>
      </w:r>
      <w:r>
        <w:t/>
      </w:r>
    </w:p>
    <w:p>
      <w:pPr>
        <w:pStyle w:val="ListBullet2"/>
        <!--depth 2-->
        <w:numPr>
          <w:ilvl w:val="1"/>
          <w:numId w:val="370"/>
        </w:numPr>
      </w:pPr>
      <w:r>
        <w:t/>
      </w:r>
      <w:r>
        <w:t>506.202 Establishing or maintaining alternative sources.</w:t>
      </w:r>
      <w:r>
        <w:t/>
      </w:r>
    </w:p>
    <w:p>
      <w:pPr>
        <w:pStyle w:val="ListBullet"/>
        <!--depth 1-->
        <w:numPr>
          <w:ilvl w:val="0"/>
          <w:numId w:val="369"/>
        </w:numPr>
      </w:pPr>
      <w:r>
        <w:t/>
      </w:r>
      <w:r>
        <w:t>Subpart 506.3 - Other than Full and Open Competition</w:t>
      </w:r>
      <w:r>
        <w:t/>
      </w:r>
    </w:p>
    <w:p>
      <w:pPr>
        <w:pStyle w:val="ListBullet2"/>
        <!--depth 2-->
        <w:numPr>
          <w:ilvl w:val="1"/>
          <w:numId w:val="371"/>
        </w:numPr>
      </w:pPr>
      <w:r>
        <w:t/>
      </w:r>
      <w:r>
        <w:t>506.303 Justifications.</w:t>
      </w:r>
      <w:r>
        <w:t/>
      </w:r>
    </w:p>
    <w:p>
      <w:pPr>
        <w:pStyle w:val="ListBullet3"/>
        <!--depth 3-->
        <w:numPr>
          <w:ilvl w:val="2"/>
          <w:numId w:val="372"/>
        </w:numPr>
      </w:pPr>
      <w:r>
        <w:t/>
      </w:r>
      <w:r>
        <w:t>506.303-1 Requirements.</w:t>
      </w:r>
      <w:r>
        <w:t/>
      </w:r>
    </w:p>
    <w:p>
      <w:pPr>
        <w:pStyle w:val="ListBullet"/>
        <!--depth 1-->
        <w:numPr>
          <w:ilvl w:val="0"/>
          <w:numId w:val="369"/>
        </w:numPr>
      </w:pPr>
      <w:r>
        <w:t/>
      </w:r>
      <w:r>
        <w:t>Subpart 506.5 - Competition Advocates</w:t>
      </w:r>
      <w:r>
        <w:t/>
      </w:r>
    </w:p>
    <w:p>
      <w:pPr>
        <w:pStyle w:val="ListBullet2"/>
        <!--depth 2-->
        <w:numPr>
          <w:ilvl w:val="1"/>
          <w:numId w:val="373"/>
        </w:numPr>
      </w:pPr>
      <w:r>
        <w:t/>
      </w:r>
      <w:r>
        <w:t>506.501 Requirement.</w:t>
      </w:r>
      <w:r>
        <w:t/>
      </w:r>
    </w:p>
    <!--Topic unique_371-->
    <w:p>
      <w:pPr>
        <w:pStyle w:val="Heading4"/>
      </w:pPr>
      <w:bookmarkStart w:id="757" w:name="_Refd19e22527"/>
      <w:bookmarkStart w:id="758" w:name="_Tocd19e22527"/>
      <w:r>
        <w:t/>
      </w:r>
      <w:r>
        <w:t>Subpart 506.2</w:t>
      </w:r>
      <w:r>
        <w:t xml:space="preserve"> - Full and Open Competition After Exclusion of Sources</w:t>
      </w:r>
      <w:bookmarkEnd w:id="757"/>
      <w:bookmarkEnd w:id="758"/>
    </w:p>
    <!--Topic unique_372-->
    <w:p>
      <w:pPr>
        <w:pStyle w:val="Heading5"/>
      </w:pPr>
      <w:bookmarkStart w:id="759" w:name="_Refd19e22535"/>
      <w:bookmarkStart w:id="760" w:name="_Tocd19e22535"/>
      <w:r>
        <w:t/>
      </w:r>
      <w:r>
        <w:t>506.202</w:t>
      </w:r>
      <w:r>
        <w:t xml:space="preserve"> Establishing or maintaining alternative sources.</w:t>
      </w:r>
      <w:bookmarkEnd w:id="759"/>
      <w:bookmarkEnd w:id="760"/>
    </w:p>
    <w:p>
      <w:pPr>
        <w:pStyle w:val="BodyText"/>
      </w:pPr>
      <w:r>
        <w:t>An HCA signs determinations and findings required by FAR6.202.</w:t>
      </w:r>
    </w:p>
    <!--Topic unique_373-->
    <w:p>
      <w:pPr>
        <w:pStyle w:val="Heading4"/>
      </w:pPr>
      <w:bookmarkStart w:id="761" w:name="_Refd19e22547"/>
      <w:bookmarkStart w:id="762" w:name="_Tocd19e22547"/>
      <w:r>
        <w:t/>
      </w:r>
      <w:r>
        <w:t>Subpart 506.3</w:t>
      </w:r>
      <w:r>
        <w:t xml:space="preserve"> - Other than Full and Open Competition</w:t>
      </w:r>
      <w:bookmarkEnd w:id="761"/>
      <w:bookmarkEnd w:id="762"/>
    </w:p>
    <!--Topic unique_374-->
    <w:p>
      <w:pPr>
        <w:pStyle w:val="Heading5"/>
      </w:pPr>
      <w:bookmarkStart w:id="763" w:name="_Refd19e22555"/>
      <w:bookmarkStart w:id="764" w:name="_Tocd19e22555"/>
      <w:r>
        <w:t/>
      </w:r>
      <w:r>
        <w:t>506.303</w:t>
      </w:r>
      <w:r>
        <w:t xml:space="preserve"> Justifications.</w:t>
      </w:r>
      <w:bookmarkEnd w:id="763"/>
      <w:bookmarkEnd w:id="764"/>
    </w:p>
    <!--Topic unique_375-->
    <w:p>
      <w:pPr>
        <w:pStyle w:val="Heading6"/>
      </w:pPr>
      <w:bookmarkStart w:id="765" w:name="_Refd19e22563"/>
      <w:bookmarkStart w:id="766" w:name="_Tocd19e22563"/>
      <w:r>
        <w:t/>
      </w:r>
      <w:r>
        <w:t>506.303-1</w:t>
      </w:r>
      <w:r>
        <w:t xml:space="preserve"> Requirements.</w:t>
      </w:r>
      <w:bookmarkEnd w:id="765"/>
      <w:bookmarkEnd w:id="766"/>
    </w:p>
    <w:p>
      <w:pPr>
        <w:pStyle w:val="ListNumber"/>
        <!--depth 1-->
        <w:numPr>
          <w:ilvl w:val="0"/>
          <w:numId w:val="374"/>
        </w:numPr>
      </w:pPr>
      <w:bookmarkStart w:id="768" w:name="_Tocd19e22572"/>
      <w:bookmarkStart w:id="767" w:name="_Refd19e22572"/>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74"/>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74"/>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767"/>
      <w:bookmarkEnd w:id="768"/>
    </w:p>
    <!--Topic unique_376-->
    <w:p>
      <w:pPr>
        <w:pStyle w:val="Heading4"/>
      </w:pPr>
      <w:bookmarkStart w:id="769" w:name="_Refd19e22617"/>
      <w:bookmarkStart w:id="770" w:name="_Tocd19e22617"/>
      <w:r>
        <w:t/>
      </w:r>
      <w:r>
        <w:t>Subpart 506.5</w:t>
      </w:r>
      <w:r>
        <w:t xml:space="preserve"> - Competition Advocates</w:t>
      </w:r>
      <w:bookmarkEnd w:id="769"/>
      <w:bookmarkEnd w:id="770"/>
    </w:p>
    <!--Topic unique_377-->
    <w:p>
      <w:pPr>
        <w:pStyle w:val="Heading5"/>
      </w:pPr>
      <w:bookmarkStart w:id="771" w:name="_Refd19e22625"/>
      <w:bookmarkStart w:id="772" w:name="_Tocd19e22625"/>
      <w:r>
        <w:t/>
      </w:r>
      <w:r>
        <w:t>506.501</w:t>
      </w:r>
      <w:r>
        <w:t xml:space="preserve"> Requirement.</w:t>
      </w:r>
      <w:bookmarkEnd w:id="771"/>
      <w:bookmarkEnd w:id="772"/>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773" w:name="_Refd19e22637"/>
      <w:bookmarkStart w:id="774" w:name="_Tocd19e22637"/>
      <w:r>
        <w:t/>
      </w:r>
      <w:r>
        <w:t>Part 507</w:t>
      </w:r>
      <w:r>
        <w:t xml:space="preserve"> - Acquisition Planning</w:t>
      </w:r>
      <w:bookmarkEnd w:id="773"/>
      <w:bookmarkEnd w:id="774"/>
    </w:p>
    <w:p>
      <w:pPr>
        <w:pStyle w:val="ListBullet"/>
        <!--depth 1-->
        <w:numPr>
          <w:ilvl w:val="0"/>
          <w:numId w:val="375"/>
        </w:numPr>
      </w:pPr>
      <w:r>
        <w:t/>
      </w:r>
      <w:r>
        <w:t>Subpart 507.1 - Acquisition Plans</w:t>
      </w:r>
      <w:r>
        <w:t/>
      </w:r>
    </w:p>
    <w:p>
      <w:pPr>
        <w:pStyle w:val="ListBullet2"/>
        <!--depth 2-->
        <w:numPr>
          <w:ilvl w:val="1"/>
          <w:numId w:val="376"/>
        </w:numPr>
      </w:pPr>
      <w:r>
        <w:t/>
      </w:r>
      <w:r>
        <w:t>507.101 Definitions.</w:t>
      </w:r>
      <w:r>
        <w:t/>
      </w:r>
    </w:p>
    <w:p>
      <w:pPr>
        <w:pStyle w:val="ListBullet2"/>
        <!--depth 2-->
        <w:numPr>
          <w:ilvl w:val="1"/>
          <w:numId w:val="376"/>
        </w:numPr>
      </w:pPr>
      <w:r>
        <w:t/>
      </w:r>
      <w:r>
        <w:t>507.103 Agency-head responsibilities.</w:t>
      </w:r>
      <w:r>
        <w:t/>
      </w:r>
    </w:p>
    <w:p>
      <w:pPr>
        <w:pStyle w:val="ListBullet2"/>
        <!--depth 2-->
        <w:numPr>
          <w:ilvl w:val="1"/>
          <w:numId w:val="376"/>
        </w:numPr>
      </w:pPr>
      <w:r>
        <w:t/>
      </w:r>
      <w:r>
        <w:t>507.104 General procedures.</w:t>
      </w:r>
      <w:r>
        <w:t/>
      </w:r>
    </w:p>
    <w:p>
      <w:pPr>
        <w:pStyle w:val="ListBullet2"/>
        <!--depth 2-->
        <w:numPr>
          <w:ilvl w:val="1"/>
          <w:numId w:val="376"/>
        </w:numPr>
      </w:pPr>
      <w:r>
        <w:t/>
      </w:r>
      <w:r>
        <w:t>507.105 Contents of written acquisition plans.</w:t>
      </w:r>
      <w:r>
        <w:t/>
      </w:r>
    </w:p>
    <w:p>
      <w:pPr>
        <w:pStyle w:val="ListBullet3"/>
        <!--depth 3-->
        <w:numPr>
          <w:ilvl w:val="2"/>
          <w:numId w:val="377"/>
        </w:numPr>
      </w:pPr>
      <w:r>
        <w:t/>
      </w:r>
      <w:r>
        <w:t>507.105-70 Contents of oral acquisition plans.</w:t>
      </w:r>
      <w:r>
        <w:t/>
      </w:r>
    </w:p>
    <w:p>
      <w:pPr>
        <w:pStyle w:val="ListBullet2"/>
        <!--depth 2-->
        <w:numPr>
          <w:ilvl w:val="1"/>
          <w:numId w:val="376"/>
        </w:numPr>
      </w:pPr>
      <w:r>
        <w:t/>
      </w:r>
      <w:r>
        <w:t>507.107 Additional requirements for acquisitions involving consolidation, bundling, or substantial bundling.</w:t>
      </w:r>
      <w:r>
        <w:t/>
      </w:r>
    </w:p>
    <w:p>
      <w:pPr>
        <w:pStyle w:val="ListBullet3"/>
        <!--depth 3-->
        <w:numPr>
          <w:ilvl w:val="2"/>
          <w:numId w:val="378"/>
        </w:numPr>
      </w:pPr>
      <w:r>
        <w:t/>
      </w:r>
      <w:r>
        <w:t>507.107-1 General.</w:t>
      </w:r>
      <w:r>
        <w:t/>
      </w:r>
    </w:p>
    <w:p>
      <w:pPr>
        <w:pStyle w:val="ListBullet3"/>
        <!--depth 3-->
        <w:numPr>
          <w:ilvl w:val="2"/>
          <w:numId w:val="378"/>
        </w:numPr>
      </w:pPr>
      <w:r>
        <w:t/>
      </w:r>
      <w:r>
        <w:t>507.107-5 Notifications.</w:t>
      </w:r>
      <w:r>
        <w:t/>
      </w:r>
    </w:p>
    <w:p>
      <w:pPr>
        <w:pStyle w:val="ListBullet"/>
        <!--depth 1-->
        <w:numPr>
          <w:ilvl w:val="0"/>
          <w:numId w:val="375"/>
        </w:numPr>
      </w:pPr>
      <w:r>
        <w:t/>
      </w:r>
      <w:r>
        <w:t>Subpart 507.5 - Inherently Governmental Functions</w:t>
      </w:r>
      <w:r>
        <w:t/>
      </w:r>
    </w:p>
    <w:p>
      <w:pPr>
        <w:pStyle w:val="ListBullet2"/>
        <!--depth 2-->
        <w:numPr>
          <w:ilvl w:val="1"/>
          <w:numId w:val="379"/>
        </w:numPr>
      </w:pPr>
      <w:r>
        <w:t/>
      </w:r>
      <w:r>
        <w:t>507.503 Policy.</w:t>
      </w:r>
      <w:r>
        <w:t/>
      </w:r>
    </w:p>
    <w:p>
      <w:pPr>
        <w:pStyle w:val="ListBullet"/>
        <!--depth 1-->
        <w:numPr>
          <w:ilvl w:val="0"/>
          <w:numId w:val="375"/>
        </w:numPr>
      </w:pPr>
      <w:r>
        <w:t/>
      </w:r>
      <w:r>
        <w:t>Subpart 507.70 - Additional Requirements for Purchases in Support of National Security Systems involving Weapons Systems</w:t>
      </w:r>
      <w:r>
        <w:t/>
      </w:r>
    </w:p>
    <w:p>
      <w:pPr>
        <w:pStyle w:val="ListBullet2"/>
        <!--depth 2-->
        <w:numPr>
          <w:ilvl w:val="1"/>
          <w:numId w:val="380"/>
        </w:numPr>
      </w:pPr>
      <w:r>
        <w:t/>
      </w:r>
      <w:r>
        <w:t>507.7000 Scope of subpart.</w:t>
      </w:r>
      <w:r>
        <w:t/>
      </w:r>
    </w:p>
    <w:p>
      <w:pPr>
        <w:pStyle w:val="ListBullet2"/>
        <!--depth 2-->
        <w:numPr>
          <w:ilvl w:val="1"/>
          <w:numId w:val="380"/>
        </w:numPr>
      </w:pPr>
      <w:r>
        <w:t/>
      </w:r>
      <w:r>
        <w:t>507.7001 Policy.</w:t>
      </w:r>
      <w:r>
        <w:t/>
      </w:r>
    </w:p>
    <w:p>
      <w:pPr>
        <w:pStyle w:val="ListBullet"/>
        <!--depth 1-->
        <w:numPr>
          <w:ilvl w:val="0"/>
          <w:numId w:val="375"/>
        </w:numPr>
      </w:pPr>
      <w:r>
        <w:t/>
      </w:r>
      <w:r>
        <w:t>Subpart 507.71 - Category Management</w:t>
      </w:r>
      <w:r>
        <w:t/>
      </w:r>
    </w:p>
    <w:p>
      <w:pPr>
        <w:pStyle w:val="ListBullet2"/>
        <!--depth 2-->
        <w:numPr>
          <w:ilvl w:val="1"/>
          <w:numId w:val="381"/>
        </w:numPr>
      </w:pPr>
      <w:r>
        <w:t/>
      </w:r>
      <w:r>
        <w:t>507.7101 General.</w:t>
      </w:r>
      <w:r>
        <w:t/>
      </w:r>
    </w:p>
    <w:p>
      <w:pPr>
        <w:pStyle w:val="ListBullet2"/>
        <!--depth 2-->
        <w:numPr>
          <w:ilvl w:val="1"/>
          <w:numId w:val="381"/>
        </w:numPr>
      </w:pPr>
      <w:r>
        <w:t/>
      </w:r>
      <w:r>
        <w:t>507.7102 Analyses of Alternatives (AoA).</w:t>
      </w:r>
      <w:r>
        <w:t/>
      </w:r>
    </w:p>
    <w:p>
      <w:pPr>
        <w:pStyle w:val="ListBullet2"/>
        <!--depth 2-->
        <w:numPr>
          <w:ilvl w:val="1"/>
          <w:numId w:val="381"/>
        </w:numPr>
      </w:pPr>
      <w:r>
        <w:t/>
      </w:r>
      <w:r>
        <w:t>507.7103 Business case and executive agent designation requirements.</w:t>
      </w:r>
      <w:r>
        <w:t/>
      </w:r>
    </w:p>
    <!--Topic unique_387-->
    <w:p>
      <w:pPr>
        <w:pStyle w:val="Heading4"/>
      </w:pPr>
      <w:bookmarkStart w:id="775" w:name="_Refd19e22805"/>
      <w:bookmarkStart w:id="776" w:name="_Tocd19e22805"/>
      <w:r>
        <w:t/>
      </w:r>
      <w:r>
        <w:t>Subpart 507.1</w:t>
      </w:r>
      <w:r>
        <w:t xml:space="preserve"> - Acquisition Plans</w:t>
      </w:r>
      <w:bookmarkEnd w:id="775"/>
      <w:bookmarkEnd w:id="776"/>
    </w:p>
    <!--Topic unique_388-->
    <w:p>
      <w:pPr>
        <w:pStyle w:val="Heading5"/>
      </w:pPr>
      <w:bookmarkStart w:id="777" w:name="_Refd19e22813"/>
      <w:bookmarkStart w:id="778" w:name="_Tocd19e22813"/>
      <w:r>
        <w:t/>
      </w:r>
      <w:r>
        <w:t>507.101</w:t>
      </w:r>
      <w:r>
        <w:t xml:space="preserve"> Definitions.</w:t>
      </w:r>
      <w:bookmarkEnd w:id="777"/>
      <w:bookmarkEnd w:id="778"/>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779" w:name="_Refd19e22829"/>
      <w:bookmarkStart w:id="780" w:name="_Tocd19e22829"/>
      <w:r>
        <w:t/>
      </w:r>
      <w:r>
        <w:t>507.103</w:t>
      </w:r>
      <w:r>
        <w:t xml:space="preserve"> Agency-head responsibilities.</w:t>
      </w:r>
      <w:bookmarkEnd w:id="779"/>
      <w:bookmarkEnd w:id="780"/>
    </w:p>
    <w:p>
      <w:pPr>
        <w:pStyle w:val="ListNumber"/>
        <!--depth 1-->
        <w:numPr>
          <w:ilvl w:val="0"/>
          <w:numId w:val="382"/>
        </w:numPr>
      </w:pPr>
      <w:r>
        <w:t/>
      </w:r>
      <w:r>
        <w:t>(a)</w:t>
      </w:r>
      <w:r>
        <w:t xml:space="preserve"> The HCA must ensure that the planning team adheres to the requirements of FAR part 7 and this part.</w:t>
      </w:r>
    </w:p>
    <w:p>
      <w:pPr>
        <w:pStyle w:val="ListNumber"/>
        <!--depth 1-->
        <w:numPr>
          <w:ilvl w:val="0"/>
          <w:numId w:val="382"/>
        </w:numPr>
      </w:pPr>
      <w:r>
        <w:t/>
      </w:r>
      <w:r>
        <w:t>(b)</w:t>
      </w:r>
      <w:r>
        <w:t xml:space="preserve"> </w:t>
      </w:r>
      <w:r>
        <w:rPr>
          <w:i/>
        </w:rPr>
        <w:t>Approval thresholds.</w:t>
      </w:r>
      <w:r>
        <w:t/>
      </w:r>
    </w:p>
    <w:p>
      <w:pPr>
        <w:pStyle w:val="ListNumber2"/>
        <!--depth 2-->
        <w:numPr>
          <w:ilvl w:val="1"/>
          <w:numId w:val="383"/>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4"/>
        </w:numPr>
      </w:pPr>
      <w:r>
        <w:t/>
      </w:r>
      <w:r>
        <w:t>(i)</w:t>
      </w:r>
      <w:r>
        <w:t xml:space="preserve"> Thresholds include all options.</w:t>
      </w:r>
    </w:p>
    <w:p>
      <w:pPr>
        <w:pStyle w:val="ListNumber3"/>
        <!--depth 3-->
        <w:numPr>
          <w:ilvl w:val="2"/>
          <w:numId w:val="384"/>
        </w:numPr>
      </w:pPr>
      <w:r>
        <w:t/>
      </w:r>
      <w:r>
        <w:t>(ii)</w:t>
      </w:r>
      <w:r>
        <w:t xml:space="preserve"> The thresholds provided in paragraph (1) are defined as follows-</w:t>
      </w:r>
    </w:p>
    <w:p>
      <w:pPr>
        <w:pStyle w:val="ListNumber4"/>
        <!--depth 4-->
        <w:numPr>
          <w:ilvl w:val="3"/>
          <w:numId w:val="385"/>
        </w:numPr>
      </w:pPr>
      <w:r>
        <w:t/>
      </w:r>
      <w:r>
        <w:t>(A)</w:t>
      </w:r>
      <w:r>
        <w:t xml:space="preserve"> The SAT is defined at FAR 2.101.</w:t>
      </w:r>
    </w:p>
    <w:p>
      <w:pPr>
        <w:pStyle w:val="ListNumber4"/>
        <!--depth 4-->
        <w:numPr>
          <w:ilvl w:val="3"/>
          <w:numId w:val="385"/>
        </w:numPr>
      </w:pPr>
      <w:r>
        <w:t/>
      </w:r>
      <w:r>
        <w:t>(B)</w:t>
      </w:r>
      <w:r>
        <w:t xml:space="preserve"> The SLAT for leases is defined at </w:t>
      </w:r>
      <w:r>
        <w:t>570.102</w:t>
      </w:r>
      <w:r>
        <w:t>.</w:t>
      </w:r>
    </w:p>
    <w:p>
      <w:pPr>
        <w:pStyle w:val="ListNumber4"/>
        <!--depth 4-->
        <w:numPr>
          <w:ilvl w:val="3"/>
          <w:numId w:val="385"/>
        </w:numPr>
      </w:pPr>
      <w:r>
        <w:t/>
      </w:r>
      <w:r>
        <w:t>(C)</w:t>
      </w:r>
      <w:r>
        <w:t xml:space="preserve"> The threshold for Simplified Procedures for Certain Commercial Items is detailed at FAR 13.500.</w:t>
      </w:r>
    </w:p>
    <w:p>
      <w:pPr>
        <w:pStyle w:val="ListNumber2"/>
        <!--depth 2-->
        <w:numPr>
          <w:ilvl w:val="1"/>
          <w:numId w:val="383"/>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86"/>
        </w:numPr>
      </w:pPr>
      <w:r>
        <w:t/>
      </w:r>
      <w:r>
        <w:t>(i)</w:t>
      </w:r>
      <w:r>
        <w:t xml:space="preserve"> Complex, critical to agency strategic objectives and mission, highly visible or politically sensitive.</w:t>
      </w:r>
    </w:p>
    <w:p>
      <w:pPr>
        <w:pStyle w:val="ListNumber3"/>
        <!--depth 3-->
        <w:numPr>
          <w:ilvl w:val="2"/>
          <w:numId w:val="386"/>
        </w:numPr>
      </w:pPr>
      <w:r>
        <w:t/>
      </w:r>
      <w:r>
        <w:t>(ii)</w:t>
      </w:r>
      <w:r>
        <w:t xml:space="preserve"> An acquisition with which GSA has little or no experience that may result in a need for greater oversight or risk management.</w:t>
      </w:r>
    </w:p>
    <w:p>
      <w:pPr>
        <w:pStyle w:val="ListNumber3"/>
        <!--depth 3-->
        <w:numPr>
          <w:ilvl w:val="2"/>
          <w:numId w:val="386"/>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86"/>
        </w:numPr>
      </w:pPr>
      <w:r>
        <w:t/>
      </w:r>
      <w:r>
        <w:t>(iv)</w:t>
      </w:r>
      <w:r>
        <w:t xml:space="preserve"> New construction or repair, lease prospectus and alteration prospectus budget line items.</w:t>
      </w:r>
    </w:p>
    <w:p>
      <w:pPr>
        <w:pStyle w:val="ListNumber3"/>
        <!--depth 3-->
        <w:numPr>
          <w:ilvl w:val="2"/>
          <w:numId w:val="386"/>
        </w:numPr>
      </w:pPr>
      <w:r>
        <w:t/>
      </w:r>
      <w:r>
        <w:t>(v)</w:t>
      </w:r>
      <w:r>
        <w:t xml:space="preserve"> Any acquisition that involves-</w:t>
      </w:r>
    </w:p>
    <w:p>
      <w:pPr>
        <w:pStyle w:val="ListNumber4"/>
        <!--depth 4-->
        <w:numPr>
          <w:ilvl w:val="3"/>
          <w:numId w:val="387"/>
        </w:numPr>
      </w:pPr>
      <w:r>
        <w:t/>
      </w:r>
      <w:r>
        <w:t>(A)</w:t>
      </w:r>
      <w:r>
        <w:t xml:space="preserve"> Consolidation above $2 million (FAR 7.107-2); or</w:t>
      </w:r>
    </w:p>
    <w:p>
      <w:pPr>
        <w:pStyle w:val="ListNumber4"/>
        <!--depth 4-->
        <w:numPr>
          <w:ilvl w:val="3"/>
          <w:numId w:val="387"/>
        </w:numPr>
      </w:pPr>
      <w:r>
        <w:t/>
      </w:r>
      <w:r>
        <w:t>(B)</w:t>
      </w:r>
      <w:r>
        <w:t xml:space="preserve"> Bundling at any dollar value (FAR 7.107-3).</w:t>
      </w:r>
    </w:p>
    <w:p>
      <w:pPr>
        <w:pStyle w:val="ListNumber2"/>
        <!--depth 2-->
        <w:numPr>
          <w:ilvl w:val="1"/>
          <w:numId w:val="383"/>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8"/>
        </w:numPr>
      </w:pPr>
      <w:r>
        <w:t/>
      </w:r>
      <w:r>
        <w:t>(i)</w:t>
      </w:r>
      <w:r>
        <w:t xml:space="preserve"> Must be coordinated with the applicable category manager, and obtain approval by the HCA and SPE; and</w:t>
      </w:r>
    </w:p>
    <w:p>
      <w:pPr>
        <w:pStyle w:val="ListNumber3"/>
        <!--depth 3-->
        <w:numPr>
          <w:ilvl w:val="2"/>
          <w:numId w:val="388"/>
        </w:numPr>
      </w:pPr>
      <w:r>
        <w:t/>
      </w:r>
      <w:r>
        <w:t>(ii)</w:t>
      </w:r>
      <w:r>
        <w:t xml:space="preserve"> Must provide the information at </w:t>
      </w:r>
      <w:r>
        <w:t>501.304</w:t>
      </w:r>
      <w:r>
        <w:t>(b)(4) in the rationale for adding transactional data reporting elements.</w:t>
      </w:r>
    </w:p>
    <w:p>
      <w:pPr>
        <w:pStyle w:val="ListNumber3"/>
        <!--depth 3-->
        <w:numPr>
          <w:ilvl w:val="2"/>
          <w:numId w:val="388"/>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90-->
    <w:p>
      <w:pPr>
        <w:pStyle w:val="Heading5"/>
      </w:pPr>
      <w:bookmarkStart w:id="781" w:name="_Refd19e23092"/>
      <w:bookmarkStart w:id="782" w:name="_Tocd19e23092"/>
      <w:r>
        <w:t/>
      </w:r>
      <w:r>
        <w:t>507.104</w:t>
      </w:r>
      <w:r>
        <w:t xml:space="preserve"> General procedures.</w:t>
      </w:r>
      <w:bookmarkEnd w:id="781"/>
      <w:bookmarkEnd w:id="782"/>
    </w:p>
    <w:p>
      <w:pPr>
        <w:pStyle w:val="ListNumber"/>
        <!--depth 1-->
        <w:numPr>
          <w:ilvl w:val="0"/>
          <w:numId w:val="389"/>
        </w:numPr>
      </w:pPr>
      <w:bookmarkStart w:id="784" w:name="_Tocd19e23101"/>
      <w:bookmarkStart w:id="783" w:name="_Refd19e23101"/>
      <w:r>
        <w:t/>
      </w:r>
      <w:r>
        <w:t>(a)</w:t>
      </w:r>
      <w:r>
        <w:t xml:space="preserve">  The planner shall:</w:t>
      </w:r>
    </w:p>
    <w:p>
      <w:pPr>
        <w:pStyle w:val="ListNumber2"/>
        <!--depth 2-->
        <w:numPr>
          <w:ilvl w:val="1"/>
          <w:numId w:val="390"/>
        </w:numPr>
      </w:pPr>
      <w:bookmarkStart w:id="786" w:name="_Tocd19e23109"/>
      <w:bookmarkStart w:id="785" w:name="_Refd19e23109"/>
      <w:r>
        <w:t/>
      </w:r>
      <w:r>
        <w:t>(1)</w:t>
      </w:r>
      <w:r>
        <w:t xml:space="preserve"> Comply with the requirements of FAR subpart 7.1 and this subpart, and coordinate with other members of the planning team as appropriate.</w:t>
      </w:r>
    </w:p>
    <w:p>
      <w:pPr>
        <w:pStyle w:val="ListNumber2"/>
        <!--depth 2-->
        <w:numPr>
          <w:ilvl w:val="1"/>
          <w:numId w:val="390"/>
        </w:numPr>
      </w:pPr>
      <w:r>
        <w:t/>
      </w:r>
      <w:r>
        <w:t>(2)</w:t>
      </w:r>
      <w:r>
        <w:t xml:space="preserve">  Write the acquisition plan using all planning team members especially for complex or highly sensitive acquisitions.</w:t>
      </w:r>
    </w:p>
    <w:p>
      <w:pPr>
        <w:pStyle w:val="ListNumber2"/>
        <!--depth 2-->
        <w:numPr>
          <w:ilvl w:val="1"/>
          <w:numId w:val="390"/>
        </w:numPr>
      </w:pPr>
      <w:r>
        <w:t/>
      </w:r>
      <w:r>
        <w:t>(3)</w:t>
      </w:r>
      <w:r>
        <w:t xml:space="preserve">  Review the acquisition history of the supplies and services.</w:t>
      </w:r>
    </w:p>
    <w:p>
      <w:pPr>
        <w:pStyle w:val="ListNumber2"/>
        <!--depth 2-->
        <w:numPr>
          <w:ilvl w:val="1"/>
          <w:numId w:val="390"/>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90"/>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90"/>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90"/>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90"/>
        </w:numPr>
      </w:pPr>
      <w:r>
        <w:t/>
      </w:r>
      <w:r>
        <w:t>(8)</w:t>
      </w:r>
      <w:r>
        <w:t xml:space="preserve">  Coordinate with the Office of General Counsel on an as needed basis, but definitely for acquisition plans over $20 million.</w:t>
      </w:r>
    </w:p>
    <w:p>
      <w:pPr>
        <w:pStyle w:val="ListNumber2"/>
        <!--depth 2-->
        <w:numPr>
          <w:ilvl w:val="1"/>
          <w:numId w:val="390"/>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90"/>
        </w:numPr>
      </w:pPr>
      <w:r>
        <w:t/>
      </w:r>
      <w:r>
        <w:t>(10)</w:t>
      </w:r>
      <w:r>
        <w:t xml:space="preserve">  Follow sustainability policies and procedures specified in </w:t>
      </w:r>
      <w:r>
        <w:t>part  523</w:t>
      </w:r>
      <w:r>
        <w:t xml:space="preserve"> throughout the procurement.</w:t>
      </w:r>
    </w:p>
    <w:p>
      <w:pPr>
        <w:pStyle w:val="ListNumber2"/>
        <!--depth 2-->
        <w:numPr>
          <w:ilvl w:val="1"/>
          <w:numId w:val="390"/>
        </w:numPr>
      </w:pPr>
      <w:r>
        <w:t/>
      </w:r>
      <w:r>
        <w:t>(11)</w:t>
      </w:r>
      <w:r>
        <w:t>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785"/>
      <w:bookmarkEnd w:id="786"/>
    </w:p>
    <w:p>
      <w:pPr>
        <w:pStyle w:val="ListNumber"/>
        <!--depth 1-->
        <w:numPr>
          <w:ilvl w:val="0"/>
          <w:numId w:val="389"/>
        </w:numPr>
      </w:pPr>
      <w:r>
        <w:t/>
      </w:r>
      <w:r>
        <w:t>(b)</w:t>
      </w:r>
      <w:r>
        <w:t xml:space="preserve">  The contracting officer shall:</w:t>
      </w:r>
    </w:p>
    <w:p>
      <w:pPr>
        <w:pStyle w:val="ListNumber2"/>
        <!--depth 2-->
        <w:numPr>
          <w:ilvl w:val="1"/>
          <w:numId w:val="391"/>
        </w:numPr>
      </w:pPr>
      <w:bookmarkStart w:id="788" w:name="_Tocd19e23216"/>
      <w:bookmarkStart w:id="787" w:name="_Refd19e23216"/>
      <w:r>
        <w:t/>
      </w:r>
      <w:r>
        <w:t>(1)</w:t>
      </w:r>
      <w:r>
        <w:t xml:space="preserve">  Ensure that acquisition planning and market research are performed for all acquisitions.</w:t>
      </w:r>
    </w:p>
    <w:p>
      <w:pPr>
        <w:pStyle w:val="ListNumber2"/>
        <!--depth 2-->
        <w:numPr>
          <w:ilvl w:val="1"/>
          <w:numId w:val="391"/>
        </w:numPr>
      </w:pPr>
      <w:r>
        <w:t/>
      </w:r>
      <w:r>
        <w:t>(2)</w:t>
      </w:r>
      <w:r>
        <w:t xml:space="preserve"> Ensure all acquisition plans for applicable acquisitions per </w:t>
      </w:r>
      <w:r>
        <w:t>515.370</w:t>
      </w:r>
      <w:r>
        <w:t xml:space="preserve"> contain the INFORM components.</w:t>
      </w:r>
    </w:p>
    <w:p>
      <w:pPr>
        <w:pStyle w:val="ListNumber2"/>
        <!--depth 2-->
        <w:numPr>
          <w:ilvl w:val="1"/>
          <w:numId w:val="391"/>
        </w:numPr>
      </w:pPr>
      <w:r>
        <w:t/>
      </w:r>
      <w:r>
        <w:t>(3)</w:t>
      </w:r>
      <w:r>
        <w:t xml:space="preserve">  Ensure that the contract file contains a copy of the approved acquisition plan.</w:t>
      </w:r>
      <w:bookmarkEnd w:id="787"/>
      <w:bookmarkEnd w:id="788"/>
    </w:p>
    <w:p>
      <w:pPr>
        <w:pStyle w:val="ListNumber"/>
        <!--depth 1-->
        <w:numPr>
          <w:ilvl w:val="0"/>
          <w:numId w:val="389"/>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92"/>
        </w:numPr>
      </w:pPr>
      <w:bookmarkStart w:id="790" w:name="_Tocd19e23253"/>
      <w:bookmarkStart w:id="789" w:name="_Refd19e23253"/>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92"/>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92"/>
        </w:numPr>
      </w:pPr>
      <w:r>
        <w:t/>
      </w:r>
      <w:r>
        <w:t>(3)</w:t>
      </w:r>
      <w:r>
        <w:t xml:space="preserve">  For oral acquisition plans, see </w:t>
      </w:r>
      <w:r>
        <w:t>507.105-70</w:t>
      </w:r>
      <w:r>
        <w:t>.</w:t>
      </w:r>
      <w:bookmarkEnd w:id="789"/>
      <w:bookmarkEnd w:id="790"/>
    </w:p>
    <w:p>
      <w:pPr>
        <w:pStyle w:val="ListNumber"/>
        <!--depth 1-->
        <w:numPr>
          <w:ilvl w:val="0"/>
          <w:numId w:val="389"/>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783"/>
      <w:bookmarkEnd w:id="784"/>
    </w:p>
    <!--Topic unique_325-->
    <w:p>
      <w:pPr>
        <w:pStyle w:val="Heading5"/>
      </w:pPr>
      <w:bookmarkStart w:id="791" w:name="_Refd19e23297"/>
      <w:bookmarkStart w:id="792" w:name="_Tocd19e23297"/>
      <w:r>
        <w:t/>
      </w:r>
      <w:r>
        <w:t>507.105</w:t>
      </w:r>
      <w:r>
        <w:t xml:space="preserve"> Contents of written acquisition plans.</w:t>
      </w:r>
      <w:bookmarkEnd w:id="791"/>
      <w:bookmarkEnd w:id="792"/>
    </w:p>
    <w:p>
      <w:pPr>
        <w:pStyle w:val="ListNumber"/>
        <!--depth 1-->
        <w:numPr>
          <w:ilvl w:val="0"/>
          <w:numId w:val="393"/>
        </w:numPr>
      </w:pPr>
      <w:bookmarkStart w:id="796" w:name="_Tocd19e23308"/>
      <w:bookmarkStart w:id="795" w:name="_Refd19e23308"/>
      <w:bookmarkStart w:id="794" w:name="_Tocd19e23306"/>
      <w:bookmarkStart w:id="793" w:name="_Refd19e23306"/>
      <w:r>
        <w:t/>
      </w:r>
      <w:r>
        <w:t>(a)</w:t>
      </w:r>
      <w:r>
        <w:t>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bookmarkEnd w:id="795"/>
      <w:bookmarkEnd w:id="796"/>
    </w:p>
    <w:p>
      <w:pPr>
        <w:pStyle w:val="ListNumber"/>
        <!--depth 1-->
        <w:numPr>
          <w:ilvl w:val="0"/>
          <w:numId w:val="393"/>
        </w:numPr>
      </w:pPr>
      <w:bookmarkStart w:id="798" w:name="_Tocd19e23321"/>
      <w:bookmarkStart w:id="797" w:name="_Refd19e23321"/>
      <w:r>
        <w:t/>
      </w:r>
      <w:r>
        <w:t>(b)</w:t>
      </w:r>
      <w:r>
        <w:t>FAR 7.106 (</w:t>
      </w:r>
      <w:r>
        <w:rPr>
          <w:i/>
        </w:rPr>
        <w:t>major systems</w:t>
      </w:r>
      <w:r>
        <w:t>) and FAR 7.107 (</w:t>
      </w:r>
      <w:r>
        <w:rPr>
          <w:i/>
        </w:rPr>
        <w:t>consolidation, bundling</w:t>
      </w:r>
      <w:r>
        <w:t xml:space="preserve">, or </w:t>
      </w:r>
      <w:r>
        <w:rPr>
          <w:i/>
        </w:rPr>
        <w:t>substantial bundling</w:t>
      </w:r>
      <w:r>
        <w:t>) shall be addressed in the acquisition plan, if applicable.</w:t>
      </w:r>
      <w:bookmarkEnd w:id="797"/>
      <w:bookmarkEnd w:id="798"/>
    </w:p>
    <w:p>
      <w:pPr>
        <w:pStyle w:val="ListNumber"/>
        <!--depth 1-->
        <w:numPr>
          <w:ilvl w:val="0"/>
          <w:numId w:val="393"/>
        </w:numPr>
      </w:pPr>
      <w:bookmarkStart w:id="800" w:name="_Tocd19e23337"/>
      <w:bookmarkStart w:id="799" w:name="_Refd19e23337"/>
      <w:r>
        <w:t/>
      </w:r>
      <w:r>
        <w:t>(c)</w:t>
      </w:r>
      <w:r>
        <w:t>For leasehold interests in real property, a modified version of the contents of acquisition plans for leases is provided in the APM.</w:t>
      </w:r>
      <w:bookmarkEnd w:id="799"/>
      <w:bookmarkEnd w:id="800"/>
    </w:p>
    <w:p>
      <w:pPr>
        <w:pStyle w:val="ListNumber"/>
        <!--depth 1-->
        <w:numPr>
          <w:ilvl w:val="0"/>
          <w:numId w:val="393"/>
        </w:numPr>
      </w:pPr>
      <w:bookmarkStart w:id="802" w:name="_Tocd19e23344"/>
      <w:bookmarkStart w:id="801" w:name="_Refd19e23344"/>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801"/>
      <w:bookmarkEnd w:id="802"/>
    </w:p>
    <w:p>
      <w:pPr>
        <w:pStyle w:val="ListNumber"/>
        <!--depth 1-->
        <w:numPr>
          <w:ilvl w:val="0"/>
          <w:numId w:val="393"/>
        </w:numPr>
      </w:pPr>
      <w:bookmarkStart w:id="804" w:name="_Tocd19e23355"/>
      <w:bookmarkStart w:id="803" w:name="_Refd19e23355"/>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803"/>
      <w:bookmarkEnd w:id="804"/>
    </w:p>
    <w:p>
      <w:pPr>
        <w:pStyle w:val="ListNumber"/>
        <!--depth 1-->
        <w:numPr>
          <w:ilvl w:val="0"/>
          <w:numId w:val="393"/>
        </w:numPr>
      </w:pPr>
      <w:bookmarkStart w:id="806" w:name="_Tocd19e23370"/>
      <w:bookmarkStart w:id="805" w:name="_Refd19e23370"/>
      <w:r>
        <w:t/>
      </w:r>
      <w:r>
        <w:t>(f)</w:t>
      </w:r>
      <w:r>
        <w:t xml:space="preserve"> </w:t>
      </w:r>
      <w:r>
        <w:t xml:space="preserve"> </w:t>
      </w:r>
      <w:r>
        <w:rPr>
          <w:i/>
        </w:rPr>
        <w:t>Cyber-supply chain risk management for GSA-funded acquisitions</w:t>
      </w:r>
      <w:r>
        <w:t>.</w:t>
      </w:r>
      <w:r>
        <w:t/>
      </w:r>
    </w:p>
    <w:p>
      <w:pPr>
        <w:pStyle w:val="ListNumber2"/>
        <!--depth 2-->
        <w:numPr>
          <w:ilvl w:val="1"/>
          <w:numId w:val="394"/>
        </w:numPr>
      </w:pPr>
      <w:bookmarkStart w:id="808" w:name="_Tocd19e23384"/>
      <w:bookmarkStart w:id="807" w:name="_Refd19e23384"/>
      <w:r>
        <w:t/>
      </w:r>
      <w:r>
        <w:t>(1)</w:t>
      </w:r>
      <w:r>
        <w:t xml:space="preserve"> </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r>
        <w:t/>
      </w:r>
    </w:p>
    <w:p>
      <w:pPr>
        <w:pStyle w:val="ListNumber3"/>
        <!--depth 3-->
        <w:numPr>
          <w:ilvl w:val="2"/>
          <w:numId w:val="395"/>
        </w:numPr>
      </w:pPr>
      <w:bookmarkStart w:id="810" w:name="_Tocd19e23395"/>
      <w:bookmarkStart w:id="809" w:name="_Refd19e23395"/>
      <w:r>
        <w:t/>
      </w:r>
      <w:r>
        <w:t>(i)</w:t>
      </w:r>
      <w:r>
        <w:t xml:space="preserve"> </w:t>
      </w:r>
      <w:r>
        <w:t xml:space="preserve"> </w:t>
      </w:r>
      <w:r>
        <w:rPr>
          <w:i/>
        </w:rPr>
        <w:t>Hardware Devices</w:t>
      </w:r>
      <w:r>
        <w:t>. Hardware devices that connect to the GSA enterprise network (wired or wireless).</w:t>
      </w:r>
      <w:r>
        <w:t/>
      </w:r>
      <w:bookmarkEnd w:id="809"/>
      <w:bookmarkEnd w:id="810"/>
    </w:p>
    <w:p>
      <w:pPr>
        <w:pStyle w:val="ListNumber3"/>
        <!--depth 3-->
        <w:numPr>
          <w:ilvl w:val="2"/>
          <w:numId w:val="395"/>
        </w:numPr>
      </w:pPr>
      <w:bookmarkStart w:id="812" w:name="_Tocd19e23408"/>
      <w:bookmarkStart w:id="811" w:name="_Refd19e23408"/>
      <w:r>
        <w:t/>
      </w:r>
      <w:r>
        <w:t>(ii)</w:t>
      </w:r>
      <w:r>
        <w:t xml:space="preserve"> </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r>
        <w:t/>
      </w:r>
      <w:bookmarkEnd w:id="811"/>
      <w:bookmarkEnd w:id="812"/>
    </w:p>
    <w:p>
      <w:pPr>
        <w:pStyle w:val="ListNumber3"/>
        <!--depth 3-->
        <w:numPr>
          <w:ilvl w:val="2"/>
          <w:numId w:val="395"/>
        </w:numPr>
      </w:pPr>
      <w:bookmarkStart w:id="814" w:name="_Tocd19e23421"/>
      <w:bookmarkStart w:id="813" w:name="_Refd19e23421"/>
      <w:r>
        <w:t/>
      </w:r>
      <w:r>
        <w:t>(iii)</w:t>
      </w:r>
      <w:r>
        <w:t xml:space="preserve"> </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r>
        <w:t/>
      </w:r>
      <w:bookmarkEnd w:id="813"/>
      <w:bookmarkEnd w:id="814"/>
    </w:p>
    <w:p>
      <w:pPr>
        <w:pStyle w:val="ListNumber3"/>
        <!--depth 3-->
        <w:numPr>
          <w:ilvl w:val="2"/>
          <w:numId w:val="395"/>
        </w:numPr>
      </w:pPr>
      <w:bookmarkStart w:id="816" w:name="_Tocd19e23434"/>
      <w:bookmarkStart w:id="815" w:name="_Refd19e23434"/>
      <w:r>
        <w:t/>
      </w:r>
      <w:r>
        <w:t>(iv)</w:t>
      </w:r>
      <w:r>
        <w:t xml:space="preserve"> </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r>
        <w:t/>
      </w:r>
      <w:bookmarkEnd w:id="815"/>
      <w:bookmarkEnd w:id="816"/>
    </w:p>
    <w:p>
      <w:pPr>
        <w:pStyle w:val="ListNumber3"/>
        <!--depth 3-->
        <w:numPr>
          <w:ilvl w:val="2"/>
          <w:numId w:val="395"/>
        </w:numPr>
      </w:pPr>
      <w:bookmarkStart w:id="818" w:name="_Tocd19e23447"/>
      <w:bookmarkStart w:id="817" w:name="_Refd19e23447"/>
      <w:r>
        <w:t/>
      </w:r>
      <w:r>
        <w:t>(v)</w:t>
      </w:r>
      <w:r>
        <w:t xml:space="preserve"> </w:t>
      </w:r>
      <w:r>
        <w:t xml:space="preserve"> </w:t>
      </w:r>
      <w:r>
        <w:rPr>
          <w:i/>
        </w:rPr>
        <w:t>FIPS 199 Low-Impact Information Systems</w:t>
      </w:r>
      <w:r>
        <w:t xml:space="preserve">. Unless </w:t>
      </w:r>
      <w:r>
        <w:t>507.105</w:t>
      </w:r>
      <w:r>
        <w:t>(g)(1)(iii) or (iv) applies, this paragraph (g)(1) does not apply to the acquisition of low-impact information systems.</w:t>
      </w:r>
      <w:r>
        <w:t/>
      </w:r>
      <w:bookmarkEnd w:id="817"/>
      <w:bookmarkEnd w:id="818"/>
      <w:bookmarkEnd w:id="807"/>
      <w:bookmarkEnd w:id="808"/>
    </w:p>
    <w:p>
      <w:pPr>
        <w:pStyle w:val="ListNumber2"/>
        <!--depth 2-->
        <w:numPr>
          <w:ilvl w:val="1"/>
          <w:numId w:val="394"/>
        </w:numPr>
      </w:pPr>
      <w:bookmarkStart w:id="820" w:name="_Tocd19e23465"/>
      <w:bookmarkStart w:id="819" w:name="_Refd19e23465"/>
      <w:r>
        <w:t/>
      </w:r>
      <w:r>
        <w:t>(2)</w:t>
      </w:r>
      <w:r>
        <w:t xml:space="preserve"> </w:t>
      </w:r>
      <w:r>
        <w:t>For any other procurement requiring a written acquisition plan, the acquisition planner should discuss efforts to mitigate risks associated with cyber-supply chain risk management. Efforts and considerations could include:</w:t>
      </w:r>
      <w:r>
        <w:t/>
      </w:r>
    </w:p>
    <w:p>
      <w:pPr>
        <w:pStyle w:val="ListNumber3"/>
        <!--depth 3-->
        <w:numPr>
          <w:ilvl w:val="2"/>
          <w:numId w:val="396"/>
        </w:numPr>
      </w:pPr>
      <w:bookmarkStart w:id="822" w:name="_Tocd19e23476"/>
      <w:bookmarkStart w:id="821" w:name="_Refd19e23476"/>
      <w:r>
        <w:t/>
      </w:r>
      <w:r>
        <w:t>(i)</w:t>
      </w:r>
      <w:r>
        <w:t xml:space="preserve"> </w:t>
      </w:r>
      <w:r>
        <w:t xml:space="preserve">Market research efforts (see </w:t>
      </w:r>
      <w:r>
        <w:t>510.002</w:t>
      </w:r>
      <w:r>
        <w:t>(c) and (d));</w:t>
      </w:r>
      <w:r>
        <w:t/>
      </w:r>
      <w:bookmarkEnd w:id="821"/>
      <w:bookmarkEnd w:id="822"/>
    </w:p>
    <w:p>
      <w:pPr>
        <w:pStyle w:val="ListNumber3"/>
        <!--depth 3-->
        <w:numPr>
          <w:ilvl w:val="2"/>
          <w:numId w:val="396"/>
        </w:numPr>
      </w:pPr>
      <w:bookmarkStart w:id="824" w:name="_Tocd19e23490"/>
      <w:bookmarkStart w:id="823" w:name="_Refd19e23490"/>
      <w:r>
        <w:t/>
      </w:r>
      <w:r>
        <w:t>(ii)</w:t>
      </w:r>
      <w:r>
        <w:t xml:space="preserve"> </w:t>
      </w:r>
      <w:r>
        <w:t>Procuring products or services already approved in GSA’s Enterprise Architecture Analytics and Reporting (GEAR) system;</w:t>
      </w:r>
      <w:r>
        <w:t/>
      </w:r>
      <w:bookmarkEnd w:id="823"/>
      <w:bookmarkEnd w:id="824"/>
    </w:p>
    <w:p>
      <w:pPr>
        <w:pStyle w:val="ListNumber3"/>
        <!--depth 3-->
        <w:numPr>
          <w:ilvl w:val="2"/>
          <w:numId w:val="396"/>
        </w:numPr>
      </w:pPr>
      <w:bookmarkStart w:id="826" w:name="_Tocd19e23500"/>
      <w:bookmarkStart w:id="825" w:name="_Refd19e23500"/>
      <w:r>
        <w:t/>
      </w:r>
      <w:r>
        <w:t>(iii)</w:t>
      </w:r>
      <w:r>
        <w:t xml:space="preserve"> </w:t>
      </w:r>
      <w:r>
        <w:t>Procuring products or services with a current GSA IT Assessment and Authorization (A&amp;A, or Authority to Operate (ATO)) or Federal Risk and Authorization Management Program (FedRAMP) Authorization;</w:t>
      </w:r>
      <w:r>
        <w:t/>
      </w:r>
      <w:bookmarkEnd w:id="825"/>
      <w:bookmarkEnd w:id="826"/>
    </w:p>
    <w:p>
      <w:pPr>
        <w:pStyle w:val="ListNumber3"/>
        <!--depth 3-->
        <w:numPr>
          <w:ilvl w:val="2"/>
          <w:numId w:val="396"/>
        </w:numPr>
      </w:pPr>
      <w:bookmarkStart w:id="828" w:name="_Tocd19e23510"/>
      <w:bookmarkStart w:id="827" w:name="_Refd19e23510"/>
      <w:r>
        <w:t/>
      </w:r>
      <w:r>
        <w:t>(iv)</w:t>
      </w:r>
      <w:r>
        <w:t xml:space="preserve"> </w:t>
      </w:r>
      <w:r>
        <w:t>Considering contracting vehicles that have already evaluated awardees supply chain methods and assurances; or</w:t>
      </w:r>
      <w:r>
        <w:t/>
      </w:r>
      <w:bookmarkEnd w:id="827"/>
      <w:bookmarkEnd w:id="828"/>
    </w:p>
    <w:p>
      <w:pPr>
        <w:pStyle w:val="ListNumber3"/>
        <!--depth 3-->
        <w:numPr>
          <w:ilvl w:val="2"/>
          <w:numId w:val="396"/>
        </w:numPr>
      </w:pPr>
      <w:bookmarkStart w:id="830" w:name="_Tocd19e23520"/>
      <w:bookmarkStart w:id="829" w:name="_Refd19e23520"/>
      <w:r>
        <w:t/>
      </w:r>
      <w:r>
        <w:t>(v)</w:t>
      </w:r>
      <w:r>
        <w:t xml:space="preserve"> </w:t>
      </w:r>
      <w:r>
        <w:t>Planning efforts with the GSA CISO.</w:t>
      </w:r>
      <w:r>
        <w:t/>
      </w:r>
      <w:bookmarkEnd w:id="829"/>
      <w:bookmarkEnd w:id="830"/>
      <w:bookmarkEnd w:id="819"/>
      <w:bookmarkEnd w:id="820"/>
      <w:bookmarkEnd w:id="805"/>
      <w:bookmarkEnd w:id="806"/>
      <w:bookmarkEnd w:id="793"/>
      <w:bookmarkEnd w:id="794"/>
    </w:p>
    <!--Topic unique_391-->
    <w:p>
      <w:pPr>
        <w:pStyle w:val="Heading6"/>
      </w:pPr>
      <w:bookmarkStart w:id="831" w:name="_Refd19e23533"/>
      <w:bookmarkStart w:id="832" w:name="_Tocd19e23533"/>
      <w:r>
        <w:t/>
      </w:r>
      <w:r>
        <w:t>507.105-70</w:t>
      </w:r>
      <w:r>
        <w:t xml:space="preserve"> Contents of oral acquisition plans.</w:t>
      </w:r>
      <w:bookmarkEnd w:id="831"/>
      <w:bookmarkEnd w:id="83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833" w:name="_Refd19e23548"/>
      <w:bookmarkStart w:id="834" w:name="_Tocd19e23548"/>
      <w:r>
        <w:t/>
      </w:r>
      <w:r>
        <w:t>507.107</w:t>
      </w:r>
      <w:r>
        <w:t xml:space="preserve"> Additional requirements for acquisitions involving consolidation, bundling, or substantial bundling.</w:t>
      </w:r>
      <w:bookmarkEnd w:id="833"/>
      <w:bookmarkEnd w:id="834"/>
    </w:p>
    <!--Topic unique_393-->
    <w:p>
      <w:pPr>
        <w:pStyle w:val="Heading6"/>
      </w:pPr>
      <w:bookmarkStart w:id="835" w:name="_Refd19e23556"/>
      <w:bookmarkStart w:id="836" w:name="_Tocd19e23556"/>
      <w:r>
        <w:t/>
      </w:r>
      <w:r>
        <w:t>507.107-1</w:t>
      </w:r>
      <w:r>
        <w:t xml:space="preserve"> General.</w:t>
      </w:r>
      <w:bookmarkEnd w:id="835"/>
      <w:bookmarkEnd w:id="836"/>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97"/>
        </w:numPr>
      </w:pPr>
      <w:bookmarkStart w:id="840" w:name="_Tocd19e23573"/>
      <w:bookmarkStart w:id="839" w:name="_Refd19e23573"/>
      <w:bookmarkStart w:id="838" w:name="_Tocd19e23571"/>
      <w:bookmarkStart w:id="837" w:name="_Refd19e23571"/>
      <w:r>
        <w:t/>
      </w:r>
      <w:r>
        <w:t>(a)</w:t>
      </w:r>
      <w:r>
        <w:t xml:space="preserve">  </w:t>
      </w:r>
      <w:r>
        <w:rPr>
          <w:i/>
        </w:rPr>
        <w:t>Applicability</w:t>
      </w:r>
      <w:r>
        <w:t>.</w:t>
      </w:r>
    </w:p>
    <w:p>
      <w:pPr>
        <w:pStyle w:val="ListNumber2"/>
        <!--depth 2-->
        <w:numPr>
          <w:ilvl w:val="1"/>
          <w:numId w:val="398"/>
        </w:numPr>
      </w:pPr>
      <w:bookmarkStart w:id="844" w:name="_Tocd19e23584"/>
      <w:bookmarkStart w:id="843" w:name="_Refd19e23584"/>
      <w:bookmarkStart w:id="842" w:name="_Tocd19e23582"/>
      <w:bookmarkStart w:id="841" w:name="_Refd19e23582"/>
      <w:r>
        <w:t/>
      </w:r>
      <w:r>
        <w:t>(1)</w:t>
      </w:r>
      <w:r>
        <w:t xml:space="preserve"> The contracting officer must determine if the requirement is considered consolidation, bundling or substantial bundling per the definitions in FAR 2.101(b) and FAR 7.107-4.  </w:t>
      </w:r>
      <w:bookmarkEnd w:id="843"/>
      <w:bookmarkEnd w:id="844"/>
    </w:p>
    <w:p>
      <w:pPr>
        <w:pStyle w:val="ListNumber2"/>
        <!--depth 2-->
        <w:numPr>
          <w:ilvl w:val="1"/>
          <w:numId w:val="398"/>
        </w:numPr>
      </w:pPr>
      <w:bookmarkStart w:id="846" w:name="_Tocd19e23591"/>
      <w:bookmarkStart w:id="845" w:name="_Refd19e23591"/>
      <w:r>
        <w:t/>
      </w:r>
      <w:r>
        <w:t>(2)</w:t>
      </w:r>
      <w:r>
        <w:t xml:space="preserve">  </w:t>
      </w:r>
      <w:r>
        <w:rPr>
          <w:i/>
        </w:rPr>
        <w:t>Construction Indefinite-Delivery, Indefinite-Quantity (IDIQ) Contracts</w:t>
      </w:r>
      <w:r>
        <w:t>.</w:t>
      </w:r>
    </w:p>
    <w:p>
      <w:pPr>
        <w:pStyle w:val="ListNumber3"/>
        <!--depth 3-->
        <w:numPr>
          <w:ilvl w:val="2"/>
          <w:numId w:val="399"/>
        </w:numPr>
      </w:pPr>
      <w:bookmarkStart w:id="850" w:name="_Tocd19e23602"/>
      <w:bookmarkStart w:id="849" w:name="_Refd19e23602"/>
      <w:bookmarkStart w:id="848" w:name="_Tocd19e23600"/>
      <w:bookmarkStart w:id="847" w:name="_Refd19e23600"/>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849"/>
      <w:bookmarkEnd w:id="850"/>
    </w:p>
    <w:p>
      <w:pPr>
        <w:pStyle w:val="ListNumber3"/>
        <!--depth 3-->
        <w:numPr>
          <w:ilvl w:val="2"/>
          <w:numId w:val="399"/>
        </w:numPr>
      </w:pPr>
      <w:bookmarkStart w:id="852" w:name="_Tocd19e23609"/>
      <w:bookmarkStart w:id="851" w:name="_Refd19e23609"/>
      <w:r>
        <w:t/>
      </w:r>
      <w:r>
        <w:t>(ii)</w:t>
      </w:r>
      <w:r>
        <w:t xml:space="preserve">  The acquisition plan and GSA Form 2689, as applicable, must address if a consolidation determination was or will be made at an IDIQ or TO level.</w:t>
      </w:r>
      <w:bookmarkEnd w:id="851"/>
      <w:bookmarkEnd w:id="852"/>
      <w:bookmarkEnd w:id="847"/>
      <w:bookmarkEnd w:id="848"/>
      <w:bookmarkEnd w:id="845"/>
      <w:bookmarkEnd w:id="846"/>
      <w:bookmarkEnd w:id="841"/>
      <w:bookmarkEnd w:id="842"/>
      <w:bookmarkEnd w:id="839"/>
      <w:bookmarkEnd w:id="840"/>
    </w:p>
    <w:p>
      <w:pPr>
        <w:pStyle w:val="ListNumber"/>
        <!--depth 1-->
        <w:numPr>
          <w:ilvl w:val="0"/>
          <w:numId w:val="39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0"/>
        </w:numPr>
      </w:pPr>
      <w:bookmarkStart w:id="854" w:name="_Tocd19e23627"/>
      <w:bookmarkStart w:id="853" w:name="_Refd19e23627"/>
      <w:r>
        <w:t/>
      </w:r>
      <w:r>
        <w:t>(1)</w:t>
      </w:r>
      <w:r>
        <w:t xml:space="preserve">  Consolidation requirements above $2 million; and</w:t>
      </w:r>
    </w:p>
    <w:p>
      <w:pPr>
        <w:pStyle w:val="ListNumber2"/>
        <!--depth 2-->
        <w:numPr>
          <w:ilvl w:val="1"/>
          <w:numId w:val="400"/>
        </w:numPr>
      </w:pPr>
      <w:r>
        <w:t/>
      </w:r>
      <w:r>
        <w:t>(2)</w:t>
      </w:r>
      <w:r>
        <w:t xml:space="preserve">  Bundling requirements at any dollar value.</w:t>
      </w:r>
      <w:bookmarkEnd w:id="853"/>
      <w:bookmarkEnd w:id="854"/>
    </w:p>
    <w:p>
      <w:pPr>
        <w:pStyle w:val="ListNumber"/>
        <!--depth 1-->
        <w:numPr>
          <w:ilvl w:val="0"/>
          <w:numId w:val="397"/>
        </w:numPr>
      </w:pPr>
      <w:r>
        <w:t/>
      </w:r>
      <w:r>
        <w:t>(c)</w:t>
      </w:r>
      <w:r>
        <w:t xml:space="preserve">   </w:t>
      </w:r>
      <w:r>
        <w:rPr>
          <w:i/>
        </w:rPr>
        <w:t>Approvals for Written Determination</w:t>
      </w:r>
      <w:r>
        <w:t>.</w:t>
      </w:r>
    </w:p>
    <w:p>
      <w:pPr>
        <w:pStyle w:val="ListNumber2"/>
        <!--depth 2-->
        <w:numPr>
          <w:ilvl w:val="1"/>
          <w:numId w:val="401"/>
        </w:numPr>
      </w:pPr>
      <w:bookmarkStart w:id="856" w:name="_Tocd19e23653"/>
      <w:bookmarkStart w:id="855" w:name="_Refd19e23653"/>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855"/>
      <w:bookmarkEnd w:id="856"/>
    </w:p>
    <w:p>
      <w:pPr>
        <w:pStyle w:val="ListNumber"/>
        <!--depth 1-->
        <w:numPr>
          <w:ilvl w:val="0"/>
          <w:numId w:val="397"/>
        </w:numPr>
      </w:pPr>
      <w:r>
        <w:t/>
      </w:r>
      <w:r>
        <w:t>(d)</w:t>
      </w:r>
      <w:r>
        <w:t xml:space="preserve">   </w:t>
      </w:r>
      <w:r>
        <w:rPr>
          <w:i/>
        </w:rPr>
        <w:t>Contents of Written Determination for Consolidation</w:t>
      </w:r>
      <w:r>
        <w:t>.</w:t>
      </w:r>
    </w:p>
    <w:p>
      <w:pPr>
        <w:pStyle w:val="ListNumber2"/>
        <!--depth 2-->
        <w:numPr>
          <w:ilvl w:val="1"/>
          <w:numId w:val="402"/>
        </w:numPr>
      </w:pPr>
      <w:bookmarkStart w:id="858" w:name="_Tocd19e23681"/>
      <w:bookmarkStart w:id="857" w:name="_Refd19e23681"/>
      <w:r>
        <w:t/>
      </w:r>
      <w:r>
        <w:t>(1)</w:t>
      </w:r>
      <w:r>
        <w:t xml:space="preserve"> The contracting officer must provide the following information, which includes the requirements at FAR 7.107-2:</w:t>
      </w:r>
    </w:p>
    <w:p>
      <w:pPr>
        <w:pStyle w:val="ListNumber3"/>
        <!--depth 3-->
        <w:numPr>
          <w:ilvl w:val="2"/>
          <w:numId w:val="403"/>
        </w:numPr>
      </w:pPr>
      <w:bookmarkStart w:id="860" w:name="_Tocd19e23689"/>
      <w:bookmarkStart w:id="859" w:name="_Refd19e23689"/>
      <w:r>
        <w:t/>
      </w:r>
      <w:r>
        <w:t>(i)</w:t>
      </w:r>
      <w:r>
        <w:t xml:space="preserve">  Brief description of the acquisition history.</w:t>
      </w:r>
    </w:p>
    <w:p>
      <w:pPr>
        <w:pStyle w:val="ListNumber3"/>
        <!--depth 3-->
        <w:numPr>
          <w:ilvl w:val="2"/>
          <w:numId w:val="403"/>
        </w:numPr>
      </w:pPr>
      <w:r>
        <w:t/>
      </w:r>
      <w:r>
        <w:t>(ii)</w:t>
      </w:r>
      <w:r>
        <w:t xml:space="preserve">  Description of the market research conducted.</w:t>
      </w:r>
    </w:p>
    <w:p>
      <w:pPr>
        <w:pStyle w:val="ListNumber3"/>
        <!--depth 3-->
        <w:numPr>
          <w:ilvl w:val="2"/>
          <w:numId w:val="403"/>
        </w:numPr>
      </w:pPr>
      <w:r>
        <w:t/>
      </w:r>
      <w:r>
        <w:t>(iii)</w:t>
      </w:r>
      <w:r>
        <w:t xml:space="preserve">  Identification of any alternative contracting approaches that involve a lesser degree of consolidation of contract requirements.</w:t>
      </w:r>
    </w:p>
    <w:p>
      <w:pPr>
        <w:pStyle w:val="ListNumber3"/>
        <!--depth 3-->
        <w:numPr>
          <w:ilvl w:val="2"/>
          <w:numId w:val="403"/>
        </w:numPr>
      </w:pPr>
      <w:r>
        <w:t/>
      </w:r>
      <w:r>
        <w:t>(iv)</w:t>
      </w:r>
      <w:r>
        <w:t xml:space="preserve">  Identification of the contracting approach selected.</w:t>
      </w:r>
    </w:p>
    <w:p>
      <w:pPr>
        <w:pStyle w:val="ListNumber3"/>
        <!--depth 3-->
        <w:numPr>
          <w:ilvl w:val="2"/>
          <w:numId w:val="403"/>
        </w:numPr>
      </w:pPr>
      <w:r>
        <w:t/>
      </w:r>
      <w:r>
        <w:t>(v)</w:t>
      </w:r>
      <w:r>
        <w:t xml:space="preserve">  Identification of any negative impacts to small business concerns.</w:t>
      </w:r>
    </w:p>
    <w:p>
      <w:pPr>
        <w:pStyle w:val="ListNumber3"/>
        <!--depth 3-->
        <w:numPr>
          <w:ilvl w:val="2"/>
          <w:numId w:val="403"/>
        </w:numPr>
      </w:pPr>
      <w:r>
        <w:t/>
      </w:r>
      <w:r>
        <w:t>(vi)</w:t>
      </w:r>
      <w:r>
        <w:t xml:space="preserve">  Description of steps taken to include small business concerns in the acquisition strategy.</w:t>
      </w:r>
    </w:p>
    <w:p>
      <w:pPr>
        <w:pStyle w:val="ListNumber3"/>
        <!--depth 3-->
        <w:numPr>
          <w:ilvl w:val="2"/>
          <w:numId w:val="403"/>
        </w:numPr>
      </w:pPr>
      <w:r>
        <w:t/>
      </w:r>
      <w:r>
        <w:t>(vii)</w:t>
      </w:r>
      <w:r>
        <w:t xml:space="preserve">  Explanation of the substantial benefits.</w:t>
      </w:r>
    </w:p>
    <w:p>
      <w:pPr>
        <w:pStyle w:val="ListNumber3"/>
        <!--depth 3-->
        <w:numPr>
          <w:ilvl w:val="2"/>
          <w:numId w:val="403"/>
        </w:numPr>
      </w:pPr>
      <w:r>
        <w:t/>
      </w:r>
      <w:r>
        <w:t>(viii)</w:t>
      </w:r>
      <w:r>
        <w:t xml:space="preserve">  Statement that the consolidation and/or bundling is necessary and justified.</w:t>
      </w:r>
      <w:bookmarkEnd w:id="859"/>
      <w:bookmarkEnd w:id="860"/>
      <w:bookmarkEnd w:id="857"/>
      <w:bookmarkEnd w:id="858"/>
    </w:p>
    <w:p>
      <w:pPr>
        <w:pStyle w:val="ListNumber"/>
        <!--depth 1-->
        <w:numPr>
          <w:ilvl w:val="0"/>
          <w:numId w:val="397"/>
        </w:numPr>
      </w:pPr>
      <w:r>
        <w:t/>
      </w:r>
      <w:r>
        <w:t>(e)</w:t>
      </w:r>
      <w:r>
        <w:t xml:space="preserve">  Additional Contents of Written Determination for Bundling.</w:t>
      </w:r>
    </w:p>
    <w:p>
      <w:pPr>
        <w:pStyle w:val="ListNumber2"/>
        <!--depth 2-->
        <w:numPr>
          <w:ilvl w:val="1"/>
          <w:numId w:val="404"/>
        </w:numPr>
      </w:pPr>
      <w:bookmarkStart w:id="862" w:name="_Tocd19e23756"/>
      <w:bookmarkStart w:id="861" w:name="_Refd19e2375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861"/>
      <w:bookmarkEnd w:id="862"/>
    </w:p>
    <w:p>
      <w:pPr>
        <w:pStyle w:val="ListNumber"/>
        <!--depth 1-->
        <w:numPr>
          <w:ilvl w:val="0"/>
          <w:numId w:val="397"/>
        </w:numPr>
      </w:pPr>
      <w:r>
        <w:t/>
      </w:r>
      <w:r>
        <w:t>(f)</w:t>
      </w:r>
      <w:r>
        <w:t xml:space="preserve">   </w:t>
      </w:r>
      <w:r>
        <w:rPr>
          <w:i/>
        </w:rPr>
        <w:t>Additional Contents of Written Determination for Substantial Bundling</w:t>
      </w:r>
      <w:r>
        <w:t>.</w:t>
      </w:r>
    </w:p>
    <w:p>
      <w:pPr>
        <w:pStyle w:val="ListNumber2"/>
        <!--depth 2-->
        <w:numPr>
          <w:ilvl w:val="1"/>
          <w:numId w:val="405"/>
        </w:numPr>
      </w:pPr>
      <w:bookmarkStart w:id="864" w:name="_Tocd19e23783"/>
      <w:bookmarkStart w:id="863" w:name="_Refd19e23783"/>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5"/>
        </w:numPr>
      </w:pPr>
      <w:r>
        <w:t/>
      </w:r>
      <w:r>
        <w:t>(2)</w:t>
      </w:r>
      <w:r>
        <w:t xml:space="preserve"> The contracting officer must provide the following information, which includes the requirements at FAR 7.107-4(b):</w:t>
      </w:r>
    </w:p>
    <w:p>
      <w:pPr>
        <w:pStyle w:val="ListNumber3"/>
        <!--depth 3-->
        <w:numPr>
          <w:ilvl w:val="2"/>
          <w:numId w:val="406"/>
        </w:numPr>
      </w:pPr>
      <w:bookmarkStart w:id="866" w:name="_Tocd19e23798"/>
      <w:bookmarkStart w:id="865" w:name="_Refd19e23798"/>
      <w:r>
        <w:t/>
      </w:r>
      <w:r>
        <w:t>(i)</w:t>
      </w:r>
      <w:r>
        <w:t xml:space="preserve">  Explain the rationale for not selecting each alternative contracting approach with a lesser degree of consolidation.</w:t>
      </w:r>
    </w:p>
    <w:p>
      <w:pPr>
        <w:pStyle w:val="ListNumber3"/>
        <!--depth 3-->
        <w:numPr>
          <w:ilvl w:val="2"/>
          <w:numId w:val="40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6"/>
        </w:numPr>
      </w:pPr>
      <w:r>
        <w:t/>
      </w:r>
      <w:r>
        <w:t>(iii)</w:t>
      </w:r>
      <w:r>
        <w:t xml:space="preserve">  Explain any actions designed to maximize small business participation through teaming.</w:t>
      </w:r>
    </w:p>
    <w:p>
      <w:pPr>
        <w:pStyle w:val="ListNumber3"/>
        <!--depth 3-->
        <w:numPr>
          <w:ilvl w:val="2"/>
          <w:numId w:val="406"/>
        </w:numPr>
      </w:pPr>
      <w:r>
        <w:t/>
      </w:r>
      <w:r>
        <w:t>(iv)</w:t>
      </w:r>
      <w:r>
        <w:t xml:space="preserve">  Explain any actions designed to maximize small business participation through subcontracting, including suppliers.</w:t>
      </w:r>
      <w:bookmarkEnd w:id="865"/>
      <w:bookmarkEnd w:id="866"/>
      <w:bookmarkEnd w:id="863"/>
      <w:bookmarkEnd w:id="864"/>
    </w:p>
    <w:p>
      <w:pPr>
        <w:pStyle w:val="ListNumber"/>
        <!--depth 1-->
        <w:numPr>
          <w:ilvl w:val="0"/>
          <w:numId w:val="397"/>
        </w:numPr>
      </w:pPr>
      <w:r>
        <w:t/>
      </w:r>
      <w:r>
        <w:t>(g)</w:t>
      </w:r>
      <w:r>
        <w:t xml:space="preserve">   </w:t>
      </w:r>
      <w:r>
        <w:rPr>
          <w:i/>
        </w:rPr>
        <w:t>Substantial Benefits Reporting</w:t>
      </w:r>
      <w:r>
        <w:t>.</w:t>
      </w:r>
    </w:p>
    <w:p>
      <w:pPr>
        <w:pStyle w:val="ListNumber2"/>
        <!--depth 2-->
        <w:numPr>
          <w:ilvl w:val="1"/>
          <w:numId w:val="407"/>
        </w:numPr>
      </w:pPr>
      <w:bookmarkStart w:id="868" w:name="_Tocd19e23839"/>
      <w:bookmarkStart w:id="867" w:name="_Refd19e23839"/>
      <w:r>
        <w:t/>
      </w:r>
      <w:r>
        <w:t>(1)</w:t>
      </w:r>
      <w:r>
        <w:t xml:space="preserve">  The contracting officer must monitor and measure actual savings throughout the acquisition life cycle, and report realized substantial benefits to the SPE.</w:t>
      </w:r>
    </w:p>
    <w:p>
      <w:pPr>
        <w:pStyle w:val="ListNumber2"/>
        <!--depth 2-->
        <w:numPr>
          <w:ilvl w:val="1"/>
          <w:numId w:val="407"/>
        </w:numPr>
      </w:pPr>
      <w:r>
        <w:t/>
      </w:r>
      <w:r>
        <w:t>(2)</w:t>
      </w:r>
      <w:r>
        <w:t xml:space="preserve">  Realized substantial benefits shall be reported:</w:t>
      </w:r>
    </w:p>
    <w:p>
      <w:pPr>
        <w:pStyle w:val="ListNumber3"/>
        <!--depth 3-->
        <w:numPr>
          <w:ilvl w:val="2"/>
          <w:numId w:val="408"/>
        </w:numPr>
      </w:pPr>
      <w:bookmarkStart w:id="870" w:name="_Tocd19e23854"/>
      <w:bookmarkStart w:id="869" w:name="_Refd19e23854"/>
      <w:r>
        <w:t/>
      </w:r>
      <w:r>
        <w:t>(i)</w:t>
      </w:r>
      <w:r>
        <w:t xml:space="preserve">  Within 14 calendar days after award of the contract.</w:t>
      </w:r>
    </w:p>
    <w:p>
      <w:pPr>
        <w:pStyle w:val="ListNumber3"/>
        <!--depth 3-->
        <w:numPr>
          <w:ilvl w:val="2"/>
          <w:numId w:val="408"/>
        </w:numPr>
      </w:pPr>
      <w:r>
        <w:t/>
      </w:r>
      <w:r>
        <w:t>(ii)</w:t>
      </w:r>
      <w:r>
        <w:t xml:space="preserve">  Within 30 calendar days after completion of the contract.</w:t>
      </w:r>
    </w:p>
    <w:p>
      <w:pPr>
        <w:pStyle w:val="ListNumber3"/>
        <!--depth 3-->
        <w:numPr>
          <w:ilvl w:val="2"/>
          <w:numId w:val="408"/>
        </w:numPr>
      </w:pPr>
      <w:r>
        <w:t/>
      </w:r>
      <w:r>
        <w:t>(iii)</w:t>
      </w:r>
      <w:r>
        <w:t xml:space="preserve">  During contract performance as requested by the SPE on a case by case basis.</w:t>
      </w:r>
      <w:bookmarkEnd w:id="869"/>
      <w:bookmarkEnd w:id="870"/>
      <w:bookmarkEnd w:id="867"/>
      <w:bookmarkEnd w:id="868"/>
      <w:bookmarkEnd w:id="837"/>
      <w:bookmarkEnd w:id="838"/>
    </w:p>
    <!--Topic unique_394-->
    <w:p>
      <w:pPr>
        <w:pStyle w:val="Heading6"/>
      </w:pPr>
      <w:bookmarkStart w:id="871" w:name="_Refd19e23880"/>
      <w:bookmarkStart w:id="872" w:name="_Tocd19e23880"/>
      <w:r>
        <w:t/>
      </w:r>
      <w:r>
        <w:t>507.107-5</w:t>
      </w:r>
      <w:r>
        <w:t xml:space="preserve"> Notifications.</w:t>
      </w:r>
      <w:bookmarkEnd w:id="871"/>
      <w:bookmarkEnd w:id="872"/>
    </w:p>
    <w:p>
      <w:pPr>
        <w:pStyle w:val="ListNumber"/>
        <!--depth 1-->
        <w:numPr>
          <w:ilvl w:val="0"/>
          <w:numId w:val="409"/>
        </w:numPr>
      </w:pPr>
      <w:bookmarkStart w:id="874" w:name="_Tocd19e23889"/>
      <w:bookmarkStart w:id="873" w:name="_Refd19e23889"/>
      <w:r>
        <w:t/>
      </w:r>
      <w:r>
        <w:t>(a)</w:t>
      </w:r>
      <w:r>
        <w:t xml:space="preserve">  Notification to the public of rationale for consolidated, bundled, or substantially bundled requirement.</w:t>
      </w:r>
    </w:p>
    <w:p>
      <w:pPr>
        <w:pStyle w:val="ListNumber2"/>
        <!--depth 2-->
        <w:numPr>
          <w:ilvl w:val="1"/>
          <w:numId w:val="410"/>
        </w:numPr>
      </w:pPr>
      <w:bookmarkStart w:id="876" w:name="_Tocd19e23897"/>
      <w:bookmarkStart w:id="875" w:name="_Refd19e23897"/>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0">
        <w:r>
          <w:t>https://beta.sam.gov/</w:t>
        </w:r>
      </w:hyperlink>
      <w:r>
        <w:t>. The notice will be posted within 7 days of the SPE approved determination.</w:t>
      </w:r>
    </w:p>
    <w:p>
      <w:pPr>
        <w:pStyle w:val="ListNumber2"/>
        <!--depth 2-->
        <w:numPr>
          <w:ilvl w:val="1"/>
          <w:numId w:val="41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0"/>
        </w:numPr>
      </w:pPr>
      <w:r>
        <w:t/>
      </w:r>
      <w:r>
        <w:t>(4)</w:t>
      </w:r>
      <w:r>
        <w:t xml:space="preserve">  The contracting officer shall publish the SPE approved determination with the publication of the solicitation, redacted as necessary.</w:t>
      </w:r>
    </w:p>
    <w:p>
      <w:pPr>
        <w:pStyle w:val="ListNumber2"/>
        <!--depth 2-->
        <w:numPr>
          <w:ilvl w:val="1"/>
          <w:numId w:val="410"/>
        </w:numPr>
      </w:pPr>
      <w:r>
        <w:t/>
      </w:r>
      <w:r>
        <w:t>(5)</w:t>
      </w:r>
      <w:r>
        <w:t xml:space="preserve"> For bundled or substantially bundled requirements, in addition to the requirements of this subsection, the contracting officer must verify compliance with the notification requirements of FAR 7.107-5(b).</w:t>
      </w:r>
      <w:bookmarkEnd w:id="875"/>
      <w:bookmarkEnd w:id="876"/>
    </w:p>
    <w:p>
      <w:pPr>
        <w:pStyle w:val="ListNumber"/>
        <!--depth 1-->
        <w:numPr>
          <w:ilvl w:val="0"/>
          <w:numId w:val="409"/>
        </w:numPr>
      </w:pPr>
      <w:r>
        <w:t/>
      </w:r>
      <w:r>
        <w:t>(b)</w:t>
      </w:r>
      <w:r>
        <w:t xml:space="preserve">  </w:t>
      </w:r>
      <w:r>
        <w:rPr>
          <w:i/>
        </w:rPr>
        <w:t>Notification to SBA of follow-on consolidated or bundled requirements</w:t>
      </w:r>
      <w:r>
        <w:t>.</w:t>
      </w:r>
    </w:p>
    <w:p>
      <w:pPr>
        <w:pStyle w:val="ListNumber2"/>
        <!--depth 2-->
        <w:numPr>
          <w:ilvl w:val="1"/>
          <w:numId w:val="411"/>
        </w:numPr>
      </w:pPr>
      <w:bookmarkStart w:id="878" w:name="_Tocd19e23948"/>
      <w:bookmarkStart w:id="877" w:name="_Refd19e2394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1">
        <w:r>
          <w:t>spe.request@gsa.gov</w:t>
        </w:r>
      </w:hyperlink>
      <w:r>
        <w:t xml:space="preserve">, the AA OSDBU at </w:t>
      </w:r>
      <w:hyperlink r:id="rIdHyperlink152">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1"/>
        </w:numPr>
      </w:pPr>
      <w:r>
        <w:t/>
      </w:r>
      <w:r>
        <w:t>(2)</w:t>
      </w:r>
      <w:r>
        <w:t xml:space="preserve">  The SBTA will submit the notification to SBA PCR within 5 business days of receiving the notification from the contracting officer or request an extension from the contracting officer.</w:t>
      </w:r>
      <w:bookmarkEnd w:id="877"/>
      <w:bookmarkEnd w:id="878"/>
      <w:bookmarkEnd w:id="873"/>
      <w:bookmarkEnd w:id="874"/>
    </w:p>
    <!--Topic unique_395-->
    <w:p>
      <w:pPr>
        <w:pStyle w:val="Heading4"/>
      </w:pPr>
      <w:bookmarkStart w:id="879" w:name="_Refd19e23981"/>
      <w:bookmarkStart w:id="880" w:name="_Tocd19e23981"/>
      <w:r>
        <w:t/>
      </w:r>
      <w:r>
        <w:t>Subpart 507.5</w:t>
      </w:r>
      <w:r>
        <w:t xml:space="preserve"> - Inherently Governmental Functions</w:t>
      </w:r>
      <w:bookmarkEnd w:id="879"/>
      <w:bookmarkEnd w:id="880"/>
    </w:p>
    <!--Topic unique_396-->
    <w:p>
      <w:pPr>
        <w:pStyle w:val="Heading5"/>
      </w:pPr>
      <w:bookmarkStart w:id="881" w:name="_Refd19e23989"/>
      <w:bookmarkStart w:id="882" w:name="_Tocd19e23989"/>
      <w:r>
        <w:t/>
      </w:r>
      <w:r>
        <w:t>507.503</w:t>
      </w:r>
      <w:r>
        <w:t xml:space="preserve"> Policy.</w:t>
      </w:r>
      <w:bookmarkEnd w:id="881"/>
      <w:bookmarkEnd w:id="882"/>
    </w:p>
    <w:p>
      <w:pPr>
        <w:pStyle w:val="ListNumber"/>
        <!--depth 1-->
        <w:numPr>
          <w:ilvl w:val="0"/>
          <w:numId w:val="412"/>
        </w:numPr>
      </w:pPr>
      <w:bookmarkStart w:id="884" w:name="_Tocd19e23998"/>
      <w:bookmarkStart w:id="883" w:name="_Refd19e2399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3">
        <w:r>
          <w:t>FAR subpart 7.5</w:t>
        </w:r>
      </w:hyperlink>
      <w:r>
        <w:t xml:space="preserve">. The determination must include a statement that the requirement is not for functions similar to those listed under </w:t>
      </w:r>
      <w:hyperlink r:id="rIdHyperlink154">
        <w:r>
          <w:t>FAR 7.503</w:t>
        </w:r>
      </w:hyperlink>
      <w:r>
        <w:t>(c).</w:t>
      </w:r>
    </w:p>
    <w:p>
      <w:pPr>
        <w:pStyle w:val="ListNumber"/>
        <!--depth 1-->
        <w:numPr>
          <w:ilvl w:val="0"/>
          <w:numId w:val="412"/>
        </w:numPr>
      </w:pPr>
      <w:r>
        <w:t/>
      </w:r>
      <w:r>
        <w:t>(b)</w:t>
      </w:r>
      <w:r>
        <w:t xml:space="preserve"> The requirements office must also review the examples of functions listed under </w:t>
      </w:r>
      <w:hyperlink r:id="rIdHyperlink155">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3"/>
        </w:numPr>
      </w:pPr>
      <w:bookmarkStart w:id="886" w:name="_Tocd19e24025"/>
      <w:bookmarkStart w:id="885" w:name="_Refd19e24025"/>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3"/>
        </w:numPr>
      </w:pPr>
      <w:r>
        <w:t/>
      </w:r>
      <w:r>
        <w:t>(2)</w:t>
      </w:r>
      <w:r>
        <w:t xml:space="preserve"> The requirements office is directed to use </w:t>
      </w:r>
      <w:hyperlink r:id="rIdHyperlink156">
        <w:r>
          <w:t>FAR 37.104</w:t>
        </w:r>
      </w:hyperlink>
      <w:r>
        <w:t xml:space="preserve"> and </w:t>
      </w:r>
      <w:hyperlink r:id="rIdHyperlink157">
        <w:r>
          <w:t>FAR subpart 37.5</w:t>
        </w:r>
      </w:hyperlink>
      <w:r>
        <w:t xml:space="preserve"> and OFPP Policy Letter 93-1 for guidance in addressing these considerations.</w:t>
      </w:r>
    </w:p>
    <w:p>
      <w:pPr>
        <w:pStyle w:val="ListNumber2"/>
        <!--depth 2-->
        <w:numPr>
          <w:ilvl w:val="1"/>
          <w:numId w:val="413"/>
        </w:numPr>
      </w:pPr>
      <w:r>
        <w:t/>
      </w:r>
      <w:r>
        <w:t>(3)</w:t>
      </w:r>
      <w:r>
        <w:t xml:space="preserve"> The HCA resolves any disagreement regarding the requirements official’s determination, following the guidelines in </w:t>
      </w:r>
      <w:hyperlink r:id="rIdHyperlink158">
        <w:r>
          <w:t>FAR subpart 7.5</w:t>
        </w:r>
      </w:hyperlink>
      <w:r>
        <w:t>. The HCA may delegate this authority to a level not lower than the contracting director.</w:t>
      </w:r>
      <w:bookmarkEnd w:id="885"/>
      <w:bookmarkEnd w:id="886"/>
      <w:bookmarkEnd w:id="883"/>
      <w:bookmarkEnd w:id="884"/>
    </w:p>
    <!--Topic unique_397-->
    <w:p>
      <w:pPr>
        <w:pStyle w:val="Heading4"/>
      </w:pPr>
      <w:bookmarkStart w:id="887" w:name="_Refd19e24066"/>
      <w:bookmarkStart w:id="888" w:name="_Tocd19e24066"/>
      <w:r>
        <w:t/>
      </w:r>
      <w:r>
        <w:t>Subpart 507.70</w:t>
      </w:r>
      <w:r>
        <w:t xml:space="preserve"> - Additional Requirements for Purchases in Support of National Security Systems involving Weapons Systems</w:t>
      </w:r>
      <w:bookmarkEnd w:id="887"/>
      <w:bookmarkEnd w:id="888"/>
    </w:p>
    <!--Topic unique_398-->
    <w:p>
      <w:pPr>
        <w:pStyle w:val="Heading5"/>
      </w:pPr>
      <w:bookmarkStart w:id="889" w:name="_Refd19e24074"/>
      <w:bookmarkStart w:id="890" w:name="_Tocd19e24074"/>
      <w:r>
        <w:t/>
      </w:r>
      <w:r>
        <w:t>507.7000</w:t>
      </w:r>
      <w:r>
        <w:t xml:space="preserve"> Scope of subpart.</w:t>
      </w:r>
      <w:bookmarkEnd w:id="889"/>
      <w:bookmarkEnd w:id="89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891" w:name="_Refd19e24086"/>
      <w:bookmarkStart w:id="892" w:name="_Tocd19e24086"/>
      <w:r>
        <w:t/>
      </w:r>
      <w:r>
        <w:t>507.7001</w:t>
      </w:r>
      <w:r>
        <w:t xml:space="preserve"> Policy.</w:t>
      </w:r>
      <w:bookmarkEnd w:id="891"/>
      <w:bookmarkEnd w:id="892"/>
    </w:p>
    <w:p>
      <w:pPr>
        <w:pStyle w:val="ListNumber"/>
        <!--depth 1-->
        <w:numPr>
          <w:ilvl w:val="0"/>
          <w:numId w:val="414"/>
        </w:numPr>
      </w:pPr>
      <w:bookmarkStart w:id="894" w:name="_Tocd19e24095"/>
      <w:bookmarkStart w:id="893" w:name="_Refd19e2409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4"/>
        </w:numPr>
      </w:pPr>
      <w:r>
        <w:t/>
      </w:r>
      <w:r>
        <w:t>(b)</w:t>
      </w:r>
      <w:r>
        <w:t xml:space="preserve">  Contracting Officers shall ensure that all requiring agency regulations and the policies and directives of The Committee on National Security Systems at </w:t>
      </w:r>
      <w:hyperlink r:id="rIdHyperlink159">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893"/>
      <w:bookmarkEnd w:id="894"/>
    </w:p>
    <!--Topic unique_400-->
    <w:p>
      <w:pPr>
        <w:pStyle w:val="Heading4"/>
      </w:pPr>
      <w:bookmarkStart w:id="895" w:name="_Refd19e24126"/>
      <w:bookmarkStart w:id="896" w:name="_Tocd19e24126"/>
      <w:r>
        <w:t/>
      </w:r>
      <w:r>
        <w:t>Subpart 507.71</w:t>
      </w:r>
      <w:r>
        <w:t xml:space="preserve"> - Category Management</w:t>
      </w:r>
      <w:bookmarkEnd w:id="895"/>
      <w:bookmarkEnd w:id="896"/>
    </w:p>
    <!--Topic unique_401-->
    <w:p>
      <w:pPr>
        <w:pStyle w:val="Heading5"/>
      </w:pPr>
      <w:bookmarkStart w:id="897" w:name="_Refd19e24134"/>
      <w:bookmarkStart w:id="898" w:name="_Tocd19e24134"/>
      <w:r>
        <w:t/>
      </w:r>
      <w:r>
        <w:t>507.7101</w:t>
      </w:r>
      <w:r>
        <w:t xml:space="preserve"> General.</w:t>
      </w:r>
      <w:bookmarkEnd w:id="897"/>
      <w:bookmarkEnd w:id="898"/>
    </w:p>
    <w:p>
      <w:pPr>
        <w:pStyle w:val="ListNumber"/>
        <!--depth 1-->
        <w:numPr>
          <w:ilvl w:val="0"/>
          <w:numId w:val="41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0">
        <w:r>
          <w:t>https://insite.gsa.gov/acquisitionportal</w:t>
        </w:r>
      </w:hyperlink>
      <w:r>
        <w:t>.</w:t>
      </w:r>
    </w:p>
    <w:p>
      <w:pPr>
        <w:pStyle w:val="ListNumber"/>
        <!--depth 1-->
        <w:numPr>
          <w:ilvl w:val="0"/>
          <w:numId w:val="41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6"/>
        </w:numPr>
      </w:pPr>
      <w:r>
        <w:t/>
      </w:r>
      <w:r>
        <w:t>(1)</w:t>
      </w:r>
      <w:r>
        <w:t xml:space="preserve"> Tier 3 - Spend through best practice solutions.</w:t>
      </w:r>
    </w:p>
    <w:p>
      <w:pPr>
        <w:pStyle w:val="ListNumber2"/>
        <!--depth 2-->
        <w:numPr>
          <w:ilvl w:val="1"/>
          <w:numId w:val="416"/>
        </w:numPr>
      </w:pPr>
      <w:r>
        <w:t/>
      </w:r>
      <w:r>
        <w:t>(2)</w:t>
      </w:r>
      <w:r>
        <w:t xml:space="preserve"> Tier 2 - Spend through multi-agency solutions or government-wide solutions that are not best practice solutions.</w:t>
      </w:r>
    </w:p>
    <w:p>
      <w:pPr>
        <w:pStyle w:val="ListNumber2"/>
        <!--depth 2-->
        <w:numPr>
          <w:ilvl w:val="1"/>
          <w:numId w:val="416"/>
        </w:numPr>
      </w:pPr>
      <w:r>
        <w:t/>
      </w:r>
      <w:r>
        <w:t>(3)</w:t>
      </w:r>
      <w:r>
        <w:t xml:space="preserve"> Tier 1 - Spend through agency-wide mandatory use solutions.</w:t>
      </w:r>
    </w:p>
    <w:p>
      <w:pPr>
        <w:pStyle w:val="ListNumber2"/>
        <!--depth 2-->
        <w:numPr>
          <w:ilvl w:val="1"/>
          <w:numId w:val="416"/>
        </w:numPr>
      </w:pPr>
      <w:r>
        <w:t/>
      </w:r>
      <w:r>
        <w:t>(4)</w:t>
      </w:r>
      <w:r>
        <w:t xml:space="preserve"> Tier 0 - Spend not aligned to category management principles.</w:t>
      </w:r>
    </w:p>
    <!--Topic unique_402-->
    <w:p>
      <w:pPr>
        <w:pStyle w:val="Heading5"/>
      </w:pPr>
      <w:bookmarkStart w:id="899" w:name="_Refd19e24197"/>
      <w:bookmarkStart w:id="900" w:name="_Tocd19e24197"/>
      <w:r>
        <w:t/>
      </w:r>
      <w:r>
        <w:t>507.7102</w:t>
      </w:r>
      <w:r>
        <w:t xml:space="preserve"> Analyses of Alternatives (AoA).</w:t>
      </w:r>
      <w:bookmarkEnd w:id="899"/>
      <w:bookmarkEnd w:id="900"/>
    </w:p>
    <w:p>
      <w:pPr>
        <w:pStyle w:val="ListNumber"/>
        <!--depth 1-->
        <w:numPr>
          <w:ilvl w:val="0"/>
          <w:numId w:val="417"/>
        </w:numPr>
      </w:pPr>
      <w:r>
        <w:t/>
      </w:r>
      <w:r>
        <w:t>(a)</w:t>
      </w:r>
      <w:r>
        <w:t xml:space="preserve"> </w:t>
      </w:r>
      <w:r>
        <w:rPr>
          <w:i/>
        </w:rPr>
        <w:t>General</w:t>
      </w:r>
      <w:r>
        <w:t>. With exception to paragraph (b) of this section—</w:t>
      </w:r>
    </w:p>
    <w:p>
      <w:pPr>
        <w:pStyle w:val="ListNumber2"/>
        <!--depth 2-->
        <w:numPr>
          <w:ilvl w:val="1"/>
          <w:numId w:val="418"/>
        </w:numPr>
      </w:pPr>
      <w:r>
        <w:t/>
      </w:r>
      <w:r>
        <w:t>(1)</w:t>
      </w:r>
      <w:r>
        <w:t xml:space="preserve"> An AoA shall be developed for a planned acquisition that is–</w:t>
      </w:r>
    </w:p>
    <w:p>
      <w:pPr>
        <w:pStyle w:val="ListNumber3"/>
        <!--depth 3-->
        <w:numPr>
          <w:ilvl w:val="2"/>
          <w:numId w:val="419"/>
        </w:numPr>
      </w:pPr>
      <w:r>
        <w:t/>
      </w:r>
      <w:r>
        <w:t>(i)</w:t>
      </w:r>
      <w:r>
        <w:t xml:space="preserve"> Over $50 million, including all options and incentives, and will be considered Tier 0 spending, or</w:t>
      </w:r>
    </w:p>
    <w:p>
      <w:pPr>
        <w:pStyle w:val="ListNumber3"/>
        <!--depth 3-->
        <w:numPr>
          <w:ilvl w:val="2"/>
          <w:numId w:val="419"/>
        </w:numPr>
      </w:pPr>
      <w:r>
        <w:t/>
      </w:r>
      <w:r>
        <w:t>(ii)</w:t>
      </w:r>
      <w:r>
        <w:t xml:space="preserve"> Over $100 million, including all options and incentives, and will be considered Tier 1 spending.</w:t>
      </w:r>
    </w:p>
    <w:p>
      <w:pPr>
        <w:pStyle w:val="ListNumber2"/>
        <!--depth 2-->
        <w:numPr>
          <w:ilvl w:val="1"/>
          <w:numId w:val="41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7"/>
        </w:numPr>
      </w:pPr>
      <w:r>
        <w:t/>
      </w:r>
      <w:r>
        <w:t>(b)</w:t>
      </w:r>
      <w:r>
        <w:t xml:space="preserve"> </w:t>
      </w:r>
      <w:r>
        <w:rPr>
          <w:i/>
        </w:rPr>
        <w:t>Exceptions.</w:t>
      </w:r>
      <w:r>
        <w:t xml:space="preserve"> An AoA is not required when the planned acquisition is for—</w:t>
      </w:r>
    </w:p>
    <w:p>
      <w:pPr>
        <w:pStyle w:val="ListNumber2"/>
        <!--depth 2-->
        <w:numPr>
          <w:ilvl w:val="1"/>
          <w:numId w:val="420"/>
        </w:numPr>
      </w:pPr>
      <w:r>
        <w:t/>
      </w:r>
      <w:r>
        <w:t>(1)</w:t>
      </w:r>
      <w:r>
        <w:t xml:space="preserve"> Defense-centric spend;</w:t>
      </w:r>
    </w:p>
    <w:p>
      <w:pPr>
        <w:pStyle w:val="ListNumber2"/>
        <!--depth 2-->
        <w:numPr>
          <w:ilvl w:val="1"/>
          <w:numId w:val="420"/>
        </w:numPr>
      </w:pPr>
      <w:r>
        <w:t/>
      </w:r>
      <w:r>
        <w:t>(2)</w:t>
      </w:r>
      <w:r>
        <w:t xml:space="preserve"> Agency-wide spend through FSS, FSS BPA, and certain other GSA IDIQ contract vehicles;</w:t>
      </w:r>
    </w:p>
    <w:p>
      <w:pPr>
        <w:pStyle w:val="ListNumber2"/>
        <!--depth 2-->
        <w:numPr>
          <w:ilvl w:val="1"/>
          <w:numId w:val="420"/>
        </w:numPr>
      </w:pPr>
      <w:r>
        <w:t/>
      </w:r>
      <w:r>
        <w:t>(3)</w:t>
      </w:r>
      <w:r>
        <w:t xml:space="preserve"> The establishment of a GWAC including the next generation of an existing GWAC (but see </w:t>
      </w:r>
      <w:r>
        <w:t>507.7103</w:t>
      </w:r>
      <w:r>
        <w:t>); or</w:t>
      </w:r>
    </w:p>
    <w:p>
      <w:pPr>
        <w:pStyle w:val="ListNumber2"/>
        <!--depth 2-->
        <w:numPr>
          <w:ilvl w:val="1"/>
          <w:numId w:val="420"/>
        </w:numPr>
      </w:pPr>
      <w:r>
        <w:t/>
      </w:r>
      <w:r>
        <w:t>(4)</w:t>
      </w:r>
      <w:r>
        <w:t xml:space="preserve"> Acquiring leasehold interests in real property (see </w:t>
      </w:r>
      <w:r>
        <w:t>part  570</w:t>
      </w:r>
      <w:r>
        <w:t>).</w:t>
      </w:r>
    </w:p>
    <w:p>
      <w:pPr>
        <w:pStyle w:val="ListNumber"/>
        <!--depth 1-->
        <w:numPr>
          <w:ilvl w:val="0"/>
          <w:numId w:val="41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7"/>
        </w:numPr>
      </w:pPr>
      <w:r>
        <w:t/>
      </w:r>
      <w:r>
        <w:t>(e)</w:t>
      </w:r>
      <w:r>
        <w:t xml:space="preserve"> </w:t>
      </w:r>
      <w:r>
        <w:rPr>
          <w:i/>
        </w:rPr>
        <w:t>Content.</w:t>
      </w:r>
      <w:r>
        <w:t xml:space="preserve"> An AoA sample is available on the Category Management, AoAs &amp; Business Cases page on the GSA Acquisition Portal at </w:t>
      </w:r>
      <w:hyperlink r:id="rIdHyperlink161">
        <w:r>
          <w:t>https://insite.gsa.gov/acquisitionportal</w:t>
        </w:r>
      </w:hyperlink>
      <w:r>
        <w:t xml:space="preserve"> and maybe used for developing an AoA. At a minimum, each AoA shall include the following information:</w:t>
      </w:r>
    </w:p>
    <w:p>
      <w:pPr>
        <w:pStyle w:val="ListNumber2"/>
        <!--depth 2-->
        <w:numPr>
          <w:ilvl w:val="1"/>
          <w:numId w:val="421"/>
        </w:numPr>
      </w:pPr>
      <w:r>
        <w:t/>
      </w:r>
      <w:r>
        <w:t>(1)</w:t>
      </w:r>
      <w:r>
        <w:t xml:space="preserve"> Identification of the document as a “Analysis of Alternatives”;</w:t>
      </w:r>
    </w:p>
    <w:p>
      <w:pPr>
        <w:pStyle w:val="ListNumber2"/>
        <!--depth 2-->
        <w:numPr>
          <w:ilvl w:val="1"/>
          <w:numId w:val="421"/>
        </w:numPr>
      </w:pPr>
      <w:r>
        <w:t/>
      </w:r>
      <w:r>
        <w:t>(2)</w:t>
      </w:r>
      <w:r>
        <w:t xml:space="preserve"> The name of the agency, the contracting activity, and requiring activity(ies);</w:t>
      </w:r>
    </w:p>
    <w:p>
      <w:pPr>
        <w:pStyle w:val="ListNumber2"/>
        <!--depth 2-->
        <w:numPr>
          <w:ilvl w:val="1"/>
          <w:numId w:val="421"/>
        </w:numPr>
      </w:pPr>
      <w:r>
        <w:t/>
      </w:r>
      <w:r>
        <w:t>(3)</w:t>
      </w:r>
      <w:r>
        <w:t xml:space="preserve"> Description of the requirement;</w:t>
      </w:r>
    </w:p>
    <w:p>
      <w:pPr>
        <w:pStyle w:val="ListNumber2"/>
        <!--depth 2-->
        <w:numPr>
          <w:ilvl w:val="1"/>
          <w:numId w:val="421"/>
        </w:numPr>
      </w:pPr>
      <w:r>
        <w:t/>
      </w:r>
      <w:r>
        <w:t>(4)</w:t>
      </w:r>
      <w:r>
        <w:t xml:space="preserve"> The spend category(ies) and subcategory(ies) associated with the planned acquisition;</w:t>
      </w:r>
    </w:p>
    <w:p>
      <w:pPr>
        <w:pStyle w:val="ListNumber2"/>
        <!--depth 2-->
        <w:numPr>
          <w:ilvl w:val="1"/>
          <w:numId w:val="421"/>
        </w:numPr>
      </w:pPr>
      <w:r>
        <w:t/>
      </w:r>
      <w:r>
        <w:t>(5)</w:t>
      </w:r>
      <w:r>
        <w:t xml:space="preserve"> The contract/program name;</w:t>
      </w:r>
    </w:p>
    <w:p>
      <w:pPr>
        <w:pStyle w:val="ListNumber2"/>
        <!--depth 2-->
        <w:numPr>
          <w:ilvl w:val="1"/>
          <w:numId w:val="421"/>
        </w:numPr>
      </w:pPr>
      <w:r>
        <w:t/>
      </w:r>
      <w:r>
        <w:t>(6)</w:t>
      </w:r>
      <w:r>
        <w:t xml:space="preserve"> The total contract value and spend;</w:t>
      </w:r>
    </w:p>
    <w:p>
      <w:pPr>
        <w:pStyle w:val="ListNumber2"/>
        <!--depth 2-->
        <w:numPr>
          <w:ilvl w:val="1"/>
          <w:numId w:val="421"/>
        </w:numPr>
      </w:pPr>
      <w:r>
        <w:t/>
      </w:r>
      <w:r>
        <w:t>(7)</w:t>
      </w:r>
      <w:r>
        <w:t xml:space="preserve"> The contract tier;</w:t>
      </w:r>
    </w:p>
    <w:p>
      <w:pPr>
        <w:pStyle w:val="ListNumber2"/>
        <!--depth 2-->
        <w:numPr>
          <w:ilvl w:val="1"/>
          <w:numId w:val="421"/>
        </w:numPr>
      </w:pPr>
      <w:r>
        <w:t/>
      </w:r>
      <w:r>
        <w:t>(8)</w:t>
      </w:r>
      <w:r>
        <w:t xml:space="preserve"> Identification of existing contracts, if applicable, and explanation of why they are not an appropriate solution;</w:t>
      </w:r>
    </w:p>
    <w:p>
      <w:pPr>
        <w:pStyle w:val="ListNumber2"/>
        <!--depth 2-->
        <w:numPr>
          <w:ilvl w:val="1"/>
          <w:numId w:val="421"/>
        </w:numPr>
      </w:pPr>
      <w:r>
        <w:t/>
      </w:r>
      <w:r>
        <w:t>(9)</w:t>
      </w:r>
      <w:r>
        <w:t xml:space="preserve"> The contract type, product and service code(s), and North American Industry Classification Systems code(s); and</w:t>
      </w:r>
    </w:p>
    <w:p>
      <w:pPr>
        <w:pStyle w:val="ListNumber2"/>
        <!--depth 2-->
        <w:numPr>
          <w:ilvl w:val="1"/>
          <w:numId w:val="42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1"/>
        </w:numPr>
      </w:pPr>
      <w:r>
        <w:t/>
      </w:r>
      <w:r>
        <w:t>(11)</w:t>
      </w:r>
      <w:r>
        <w:t xml:space="preserve"> Any other information supporting the planned acquisition (</w:t>
      </w:r>
      <w:r>
        <w:rPr>
          <w:i/>
        </w:rPr>
        <w:t>e.g.</w:t>
      </w:r>
      <w:r>
        <w:t>, service-level requirements); and</w:t>
      </w:r>
    </w:p>
    <w:p>
      <w:pPr>
        <w:pStyle w:val="ListNumber2"/>
        <!--depth 2-->
        <w:numPr>
          <w:ilvl w:val="1"/>
          <w:numId w:val="421"/>
        </w:numPr>
      </w:pPr>
      <w:r>
        <w:t/>
      </w:r>
      <w:r>
        <w:t>(12)</w:t>
      </w:r>
      <w:r>
        <w:t xml:space="preserve"> Name(s) of key point of contacts for the planned acquisition.</w:t>
      </w:r>
    </w:p>
    <w:p>
      <w:pPr>
        <w:pStyle w:val="ListNumber"/>
        <!--depth 1-->
        <w:numPr>
          <w:ilvl w:val="0"/>
          <w:numId w:val="417"/>
        </w:numPr>
      </w:pPr>
      <w:r>
        <w:t/>
      </w:r>
      <w:r>
        <w:t>(f)</w:t>
      </w:r>
      <w:r>
        <w:t xml:space="preserve"> </w:t>
      </w:r>
      <w:r>
        <w:rPr>
          <w:i/>
        </w:rPr>
        <w:t>Approval.</w:t>
      </w:r>
      <w:r>
        <w:t>The SPE is the designated agency approving authority for AoAs.</w:t>
      </w:r>
    </w:p>
    <!--Topic unique_403-->
    <w:p>
      <w:pPr>
        <w:pStyle w:val="Heading5"/>
      </w:pPr>
      <w:bookmarkStart w:id="901" w:name="_Refd19e24442"/>
      <w:bookmarkStart w:id="902" w:name="_Tocd19e24442"/>
      <w:r>
        <w:t/>
      </w:r>
      <w:r>
        <w:t>507.7103</w:t>
      </w:r>
      <w:r>
        <w:t xml:space="preserve"> Business case and executive agent designation requirements.</w:t>
      </w:r>
      <w:bookmarkEnd w:id="901"/>
      <w:bookmarkEnd w:id="902"/>
    </w:p>
    <w:p>
      <w:pPr>
        <w:pStyle w:val="ListNumber"/>
        <!--depth 1-->
        <w:numPr>
          <w:ilvl w:val="0"/>
          <w:numId w:val="42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2">
        <w:r>
          <w:t>https://insite.gsa.gov/acquisitionportal</w:t>
        </w:r>
      </w:hyperlink>
      <w:r>
        <w:t xml:space="preserve"> and maybe used for developing a business case. At a minimumIn, each AoA shall include the following information:</w:t>
      </w:r>
    </w:p>
    <w:p>
      <w:pPr>
        <w:pStyle w:val="ListNumber2"/>
        <!--depth 2-->
        <w:numPr>
          <w:ilvl w:val="1"/>
          <w:numId w:val="423"/>
        </w:numPr>
      </w:pPr>
      <w:r>
        <w:t/>
      </w:r>
      <w:r>
        <w:t>(1)</w:t>
      </w:r>
      <w:r>
        <w:t xml:space="preserve"> Identification of the document as a “Business Case Analysis for the Establishment a Governmentwide Acquisition Contract (GWAC)”;</w:t>
      </w:r>
    </w:p>
    <w:p>
      <w:pPr>
        <w:pStyle w:val="ListNumber2"/>
        <!--depth 2-->
        <w:numPr>
          <w:ilvl w:val="1"/>
          <w:numId w:val="423"/>
        </w:numPr>
      </w:pPr>
      <w:r>
        <w:t/>
      </w:r>
      <w:r>
        <w:t>(2)</w:t>
      </w:r>
      <w:r>
        <w:t xml:space="preserve"> The name of the agency, the contracting activity, and requiring activity(ies);</w:t>
      </w:r>
    </w:p>
    <w:p>
      <w:pPr>
        <w:pStyle w:val="ListNumber2"/>
        <!--depth 2-->
        <w:numPr>
          <w:ilvl w:val="1"/>
          <w:numId w:val="423"/>
        </w:numPr>
      </w:pPr>
      <w:r>
        <w:t/>
      </w:r>
      <w:r>
        <w:t>(3)</w:t>
      </w:r>
      <w:r>
        <w:t xml:space="preserve"> Description of the scope of the GWAC;</w:t>
      </w:r>
    </w:p>
    <w:p>
      <w:pPr>
        <w:pStyle w:val="ListNumber2"/>
        <!--depth 2-->
        <w:numPr>
          <w:ilvl w:val="1"/>
          <w:numId w:val="423"/>
        </w:numPr>
      </w:pPr>
      <w:r>
        <w:t/>
      </w:r>
      <w:r>
        <w:t>(4)</w:t>
      </w:r>
      <w:r>
        <w:t xml:space="preserve"> The spend category(ies) and subcategory(ies) associated with the planned acquisition;</w:t>
      </w:r>
    </w:p>
    <w:p>
      <w:pPr>
        <w:pStyle w:val="ListNumber2"/>
        <!--depth 2-->
        <w:numPr>
          <w:ilvl w:val="1"/>
          <w:numId w:val="423"/>
        </w:numPr>
      </w:pPr>
      <w:r>
        <w:t/>
      </w:r>
      <w:r>
        <w:t>(5)</w:t>
      </w:r>
      <w:r>
        <w:t xml:space="preserve"> The total contract value and spend;</w:t>
      </w:r>
    </w:p>
    <w:p>
      <w:pPr>
        <w:pStyle w:val="ListNumber2"/>
        <!--depth 2-->
        <w:numPr>
          <w:ilvl w:val="1"/>
          <w:numId w:val="423"/>
        </w:numPr>
      </w:pPr>
      <w:r>
        <w:t/>
      </w:r>
      <w:r>
        <w:t>(6)</w:t>
      </w:r>
      <w:r>
        <w:t xml:space="preserve"> The anticipated contract tier;</w:t>
      </w:r>
    </w:p>
    <w:p>
      <w:pPr>
        <w:pStyle w:val="ListNumber2"/>
        <!--depth 2-->
        <w:numPr>
          <w:ilvl w:val="1"/>
          <w:numId w:val="423"/>
        </w:numPr>
      </w:pPr>
      <w:r>
        <w:t/>
      </w:r>
      <w:r>
        <w:t>(7)</w:t>
      </w:r>
      <w:r>
        <w:t xml:space="preserve"> Identification of existing contracts, if applicable;</w:t>
      </w:r>
    </w:p>
    <w:p>
      <w:pPr>
        <w:pStyle w:val="ListNumber2"/>
        <!--depth 2-->
        <w:numPr>
          <w:ilvl w:val="1"/>
          <w:numId w:val="423"/>
        </w:numPr>
      </w:pPr>
      <w:r>
        <w:t/>
      </w:r>
      <w:r>
        <w:t>(8)</w:t>
      </w:r>
      <w:r>
        <w:t xml:space="preserve"> The contract type, order type(s), product and service code(s), and North American Industry Classification Systems code(s);</w:t>
      </w:r>
    </w:p>
    <w:p>
      <w:pPr>
        <w:pStyle w:val="ListNumber2"/>
        <!--depth 2-->
        <w:numPr>
          <w:ilvl w:val="1"/>
          <w:numId w:val="423"/>
        </w:numPr>
      </w:pPr>
      <w:r>
        <w:t/>
      </w:r>
      <w:r>
        <w:t>(9)</w:t>
      </w:r>
      <w:r>
        <w:t xml:space="preserve"> A discussion of the planned GWAC’s:</w:t>
      </w:r>
    </w:p>
    <w:p>
      <w:pPr>
        <w:pStyle w:val="ListNumber3"/>
        <!--depth 3-->
        <w:numPr>
          <w:ilvl w:val="2"/>
          <w:numId w:val="424"/>
        </w:numPr>
      </w:pPr>
      <w:r>
        <w:t/>
      </w:r>
      <w:r>
        <w:t>(i)</w:t>
      </w:r>
      <w:r>
        <w:t xml:space="preserve"> Uniqueness;</w:t>
      </w:r>
    </w:p>
    <w:p>
      <w:pPr>
        <w:pStyle w:val="ListNumber3"/>
        <!--depth 3-->
        <w:numPr>
          <w:ilvl w:val="2"/>
          <w:numId w:val="424"/>
        </w:numPr>
      </w:pPr>
      <w:r>
        <w:t/>
      </w:r>
      <w:r>
        <w:t>(ii)</w:t>
      </w:r>
      <w:r>
        <w:t xml:space="preserve"> Benefits;</w:t>
      </w:r>
    </w:p>
    <w:p>
      <w:pPr>
        <w:pStyle w:val="ListNumber3"/>
        <!--depth 3-->
        <w:numPr>
          <w:ilvl w:val="2"/>
          <w:numId w:val="424"/>
        </w:numPr>
      </w:pPr>
      <w:r>
        <w:t/>
      </w:r>
      <w:r>
        <w:t>(iii)</w:t>
      </w:r>
      <w:r>
        <w:t xml:space="preserve"> Prices paid;</w:t>
      </w:r>
    </w:p>
    <w:p>
      <w:pPr>
        <w:pStyle w:val="ListNumber3"/>
        <!--depth 3-->
        <w:numPr>
          <w:ilvl w:val="2"/>
          <w:numId w:val="424"/>
        </w:numPr>
      </w:pPr>
      <w:r>
        <w:t/>
      </w:r>
      <w:r>
        <w:t>(iv)</w:t>
      </w:r>
      <w:r>
        <w:t xml:space="preserve"> Small business opportunities;</w:t>
      </w:r>
    </w:p>
    <w:p>
      <w:pPr>
        <w:pStyle w:val="ListNumber3"/>
        <!--depth 3-->
        <w:numPr>
          <w:ilvl w:val="2"/>
          <w:numId w:val="424"/>
        </w:numPr>
      </w:pPr>
      <w:r>
        <w:t/>
      </w:r>
      <w:r>
        <w:t>(v)</w:t>
      </w:r>
      <w:r>
        <w:t xml:space="preserve"> Anticipated demand;</w:t>
      </w:r>
    </w:p>
    <w:p>
      <w:pPr>
        <w:pStyle w:val="ListNumber3"/>
        <!--depth 3-->
        <w:numPr>
          <w:ilvl w:val="2"/>
          <w:numId w:val="424"/>
        </w:numPr>
      </w:pPr>
      <w:r>
        <w:t/>
      </w:r>
      <w:r>
        <w:t>(vi)</w:t>
      </w:r>
      <w:r>
        <w:t xml:space="preserve"> Cost and fees;</w:t>
      </w:r>
    </w:p>
    <w:p>
      <w:pPr>
        <w:pStyle w:val="ListNumber3"/>
        <!--depth 3-->
        <w:numPr>
          <w:ilvl w:val="2"/>
          <w:numId w:val="424"/>
        </w:numPr>
      </w:pPr>
      <w:r>
        <w:t/>
      </w:r>
      <w:r>
        <w:t>(vii)</w:t>
      </w:r>
      <w:r>
        <w:t xml:space="preserve"> Vendor management; and</w:t>
      </w:r>
    </w:p>
    <w:p>
      <w:pPr>
        <w:pStyle w:val="ListNumber3"/>
        <!--depth 3-->
        <w:numPr>
          <w:ilvl w:val="2"/>
          <w:numId w:val="424"/>
        </w:numPr>
      </w:pPr>
      <w:r>
        <w:t/>
      </w:r>
      <w:r>
        <w:t>(viii)</w:t>
      </w:r>
      <w:r>
        <w:t xml:space="preserve"> Acquisition Gateway best practices.</w:t>
      </w:r>
    </w:p>
    <w:p>
      <w:pPr>
        <w:pStyle w:val="ListNumber2"/>
        <!--depth 2-->
        <w:numPr>
          <w:ilvl w:val="1"/>
          <w:numId w:val="423"/>
        </w:numPr>
      </w:pPr>
      <w:r>
        <w:t/>
      </w:r>
      <w:r>
        <w:t>(10)</w:t>
      </w:r>
      <w:r>
        <w:t xml:space="preserve"> Any other information supporting the planned acquisition (</w:t>
      </w:r>
      <w:r>
        <w:rPr>
          <w:i/>
        </w:rPr>
        <w:t>e.g.</w:t>
      </w:r>
      <w:r>
        <w:t>, service-level requirements); and</w:t>
      </w:r>
    </w:p>
    <w:p>
      <w:pPr>
        <w:pStyle w:val="ListNumber2"/>
        <!--depth 2-->
        <w:numPr>
          <w:ilvl w:val="1"/>
          <w:numId w:val="423"/>
        </w:numPr>
      </w:pPr>
      <w:r>
        <w:t/>
      </w:r>
      <w:r>
        <w:t>(11)</w:t>
      </w:r>
      <w:r>
        <w:t xml:space="preserve"> Name(s) of key point of contacts for the planned acquisition.</w:t>
      </w:r>
    </w:p>
    <w:p>
      <w:pPr>
        <w:pStyle w:val="ListNumber"/>
        <!--depth 1-->
        <w:numPr>
          <w:ilvl w:val="0"/>
          <w:numId w:val="42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903" w:name="_Refd19e24654"/>
      <w:bookmarkStart w:id="904" w:name="_Tocd19e24654"/>
      <w:r>
        <w:t/>
      </w:r>
      <w:r>
        <w:t>Part 508</w:t>
      </w:r>
      <w:r>
        <w:t xml:space="preserve"> - Required Sources of Supplies And Services</w:t>
      </w:r>
      <w:bookmarkEnd w:id="903"/>
      <w:bookmarkEnd w:id="904"/>
    </w:p>
    <w:p>
      <w:pPr>
        <w:pStyle w:val="ListBullet"/>
        <!--depth 1-->
        <w:numPr>
          <w:ilvl w:val="0"/>
          <w:numId w:val="425"/>
        </w:numPr>
      </w:pPr>
      <w:r>
        <w:t/>
      </w:r>
      <w:r>
        <w:t>Subpart 508.4 - Federal Supply Schedules</w:t>
      </w:r>
      <w:r>
        <w:t/>
      </w:r>
    </w:p>
    <w:p>
      <w:pPr>
        <w:pStyle w:val="ListBullet2"/>
        <!--depth 2-->
        <w:numPr>
          <w:ilvl w:val="1"/>
          <w:numId w:val="426"/>
        </w:numPr>
      </w:pPr>
      <w:r>
        <w:t/>
      </w:r>
      <w:r>
        <w:t>508.404 Use of Federal Supply Schedules.</w:t>
      </w:r>
      <w:r>
        <w:t/>
      </w:r>
    </w:p>
    <w:p>
      <w:pPr>
        <w:pStyle w:val="ListBullet2"/>
        <!--depth 2-->
        <w:numPr>
          <w:ilvl w:val="1"/>
          <w:numId w:val="426"/>
        </w:numPr>
      </w:pPr>
      <w:r>
        <w:t/>
      </w:r>
      <w:r>
        <w:t>508.405 Ordering procedures for Federal Supply Schedules.</w:t>
      </w:r>
      <w:r>
        <w:t/>
      </w:r>
    </w:p>
    <w:p>
      <w:pPr>
        <w:pStyle w:val="ListBullet"/>
        <!--depth 1-->
        <w:numPr>
          <w:ilvl w:val="0"/>
          <w:numId w:val="425"/>
        </w:numPr>
      </w:pPr>
      <w:r>
        <w:t/>
      </w:r>
      <w:r>
        <w:t>Subpart 508.6 - Acquisition from Federal Prison Industries, Inc.</w:t>
      </w:r>
      <w:r>
        <w:t/>
      </w:r>
    </w:p>
    <w:p>
      <w:pPr>
        <w:pStyle w:val="ListBullet2"/>
        <!--depth 2-->
        <w:numPr>
          <w:ilvl w:val="1"/>
          <w:numId w:val="427"/>
        </w:numPr>
      </w:pPr>
      <w:r>
        <w:t/>
      </w:r>
      <w:r>
        <w:t>508.604 Ordering procedures.</w:t>
      </w:r>
      <w:r>
        <w:t/>
      </w:r>
    </w:p>
    <w:p>
      <w:pPr>
        <w:pStyle w:val="ListBullet3"/>
        <!--depth 3-->
        <w:numPr>
          <w:ilvl w:val="2"/>
          <w:numId w:val="428"/>
        </w:numPr>
      </w:pPr>
      <w:r>
        <w:t/>
      </w:r>
      <w:r>
        <w:t>508.604-70 Delinquent delivery orders.</w:t>
      </w:r>
      <w:r>
        <w:t/>
      </w:r>
    </w:p>
    <w:p>
      <w:pPr>
        <w:pStyle w:val="ListBullet2"/>
        <!--depth 2-->
        <w:numPr>
          <w:ilvl w:val="1"/>
          <w:numId w:val="427"/>
        </w:numPr>
      </w:pPr>
      <w:r>
        <w:t/>
      </w:r>
      <w:r>
        <w:t>508.605 Clearances.</w:t>
      </w:r>
      <w:r>
        <w:t/>
      </w:r>
    </w:p>
    <w:p>
      <w:pPr>
        <w:pStyle w:val="ListBullet"/>
        <!--depth 1-->
        <w:numPr>
          <w:ilvl w:val="0"/>
          <w:numId w:val="425"/>
        </w:numPr>
      </w:pPr>
      <w:r>
        <w:t/>
      </w:r>
      <w:r>
        <w:t>Subpart 508.7 - Acquisition from Nonprofit Agencies Employing People Who Are Blind or Severely Disabled</w:t>
      </w:r>
      <w:r>
        <w:t/>
      </w:r>
    </w:p>
    <w:p>
      <w:pPr>
        <w:pStyle w:val="ListBullet2"/>
        <!--depth 2-->
        <w:numPr>
          <w:ilvl w:val="1"/>
          <w:numId w:val="429"/>
        </w:numPr>
      </w:pPr>
      <w:r>
        <w:t/>
      </w:r>
      <w:r>
        <w:t>508.705 Procedures.</w:t>
      </w:r>
      <w:r>
        <w:t/>
      </w:r>
    </w:p>
    <w:p>
      <w:pPr>
        <w:pStyle w:val="ListBullet3"/>
        <!--depth 3-->
        <w:numPr>
          <w:ilvl w:val="2"/>
          <w:numId w:val="430"/>
        </w:numPr>
      </w:pPr>
      <w:r>
        <w:t/>
      </w:r>
      <w:r>
        <w:t>508.705-4 Compliance with orders.</w:t>
      </w:r>
      <w:r>
        <w:t/>
      </w:r>
    </w:p>
    <w:p>
      <w:pPr>
        <w:pStyle w:val="ListBullet3"/>
        <!--depth 3-->
        <w:numPr>
          <w:ilvl w:val="2"/>
          <w:numId w:val="430"/>
        </w:numPr>
      </w:pPr>
      <w:r>
        <w:t/>
      </w:r>
      <w:r>
        <w:t>508.705-70 Adding items to the Procurement List.</w:t>
      </w:r>
      <w:r>
        <w:t/>
      </w:r>
    </w:p>
    <w:p>
      <w:pPr>
        <w:pStyle w:val="ListBullet3"/>
        <!--depth 3-->
        <w:numPr>
          <w:ilvl w:val="2"/>
          <w:numId w:val="430"/>
        </w:numPr>
      </w:pPr>
      <w:r>
        <w:t/>
      </w:r>
      <w:r>
        <w:t>508.705-71 Central non-profit agency performance capability.</w:t>
      </w:r>
      <w:r>
        <w:t/>
      </w:r>
    </w:p>
    <w:p>
      <w:pPr>
        <w:pStyle w:val="ListBullet2"/>
        <!--depth 2-->
        <w:numPr>
          <w:ilvl w:val="1"/>
          <w:numId w:val="429"/>
        </w:numPr>
      </w:pPr>
      <w:r>
        <w:t/>
      </w:r>
      <w:r>
        <w:t>508.706 Purchase exceptions.</w:t>
      </w:r>
      <w:r>
        <w:t/>
      </w:r>
    </w:p>
    <w:p>
      <w:pPr>
        <w:pStyle w:val="ListBullet"/>
        <!--depth 1-->
        <w:numPr>
          <w:ilvl w:val="0"/>
          <w:numId w:val="425"/>
        </w:numPr>
      </w:pPr>
      <w:r>
        <w:t/>
      </w:r>
      <w:r>
        <w:t>Subpart 508.8 - Acquisition of Printing and Related Supplies</w:t>
      </w:r>
      <w:r>
        <w:t/>
      </w:r>
    </w:p>
    <w:p>
      <w:pPr>
        <w:pStyle w:val="ListBullet2"/>
        <!--depth 2-->
        <w:numPr>
          <w:ilvl w:val="1"/>
          <w:numId w:val="431"/>
        </w:numPr>
      </w:pPr>
      <w:r>
        <w:t/>
      </w:r>
      <w:r>
        <w:t>508.802 Policy.</w:t>
      </w:r>
      <w:r>
        <w:t/>
      </w:r>
    </w:p>
    <!--Topic unique_431-->
    <w:p>
      <w:pPr>
        <w:pStyle w:val="Heading4"/>
      </w:pPr>
      <w:bookmarkStart w:id="905" w:name="_Refd19e24798"/>
      <w:bookmarkStart w:id="906" w:name="_Tocd19e24798"/>
      <w:r>
        <w:t/>
      </w:r>
      <w:r>
        <w:t>Subpart 508.4</w:t>
      </w:r>
      <w:r>
        <w:t xml:space="preserve"> - Federal Supply Schedules</w:t>
      </w:r>
      <w:bookmarkEnd w:id="905"/>
      <w:bookmarkEnd w:id="906"/>
    </w:p>
    <!--Topic unique_432-->
    <w:p>
      <w:pPr>
        <w:pStyle w:val="Heading5"/>
      </w:pPr>
      <w:bookmarkStart w:id="907" w:name="_Refd19e24806"/>
      <w:bookmarkStart w:id="908" w:name="_Tocd19e24806"/>
      <w:r>
        <w:t/>
      </w:r>
      <w:r>
        <w:t>508.404</w:t>
      </w:r>
      <w:r>
        <w:t xml:space="preserve"> Use of Federal Supply Schedules.</w:t>
      </w:r>
      <w:bookmarkEnd w:id="907"/>
      <w:bookmarkEnd w:id="90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3-->
    <w:p>
      <w:pPr>
        <w:pStyle w:val="Heading5"/>
      </w:pPr>
      <w:bookmarkStart w:id="909" w:name="_Refd19e24822"/>
      <w:bookmarkStart w:id="910" w:name="_Tocd19e24822"/>
      <w:r>
        <w:t/>
      </w:r>
      <w:r>
        <w:t>508.405</w:t>
      </w:r>
      <w:r>
        <w:t xml:space="preserve"> Ordering procedures for Federal Supply Schedules.</w:t>
      </w:r>
      <w:bookmarkEnd w:id="909"/>
      <w:bookmarkEnd w:id="910"/>
    </w:p>
    <w:p>
      <w:pPr>
        <w:pStyle w:val="BodyText"/>
      </w:pPr>
      <w:r>
        <w:t xml:space="preserve">COs shall follow the INFORM procedures in section </w:t>
      </w:r>
      <w:r>
        <w:t>515.370</w:t>
      </w:r>
      <w:r>
        <w:t xml:space="preserve"> for all applicable orders and BPAs..</w:t>
      </w:r>
    </w:p>
    <!--Topic unique_434-->
    <w:p>
      <w:pPr>
        <w:pStyle w:val="Heading4"/>
      </w:pPr>
      <w:bookmarkStart w:id="911" w:name="_Refd19e24838"/>
      <w:bookmarkStart w:id="912" w:name="_Tocd19e24838"/>
      <w:r>
        <w:t/>
      </w:r>
      <w:r>
        <w:t>Subpart 508.6</w:t>
      </w:r>
      <w:r>
        <w:t xml:space="preserve"> - Acquisition from Federal Prison Industries, Inc.</w:t>
      </w:r>
      <w:bookmarkEnd w:id="911"/>
      <w:bookmarkEnd w:id="912"/>
    </w:p>
    <!--Topic unique_435-->
    <w:p>
      <w:pPr>
        <w:pStyle w:val="Heading5"/>
      </w:pPr>
      <w:bookmarkStart w:id="913" w:name="_Refd19e24846"/>
      <w:bookmarkStart w:id="914" w:name="_Tocd19e24846"/>
      <w:r>
        <w:t/>
      </w:r>
      <w:r>
        <w:t>508.604</w:t>
      </w:r>
      <w:r>
        <w:t xml:space="preserve"> Ordering procedures.</w:t>
      </w:r>
      <w:bookmarkEnd w:id="913"/>
      <w:bookmarkEnd w:id="914"/>
    </w:p>
    <!--Topic unique_436-->
    <w:p>
      <w:pPr>
        <w:pStyle w:val="Heading6"/>
      </w:pPr>
      <w:bookmarkStart w:id="915" w:name="_Refd19e24854"/>
      <w:bookmarkStart w:id="916" w:name="_Tocd19e24854"/>
      <w:r>
        <w:t/>
      </w:r>
      <w:r>
        <w:t>508.604-70</w:t>
      </w:r>
      <w:r>
        <w:t xml:space="preserve"> Delinquent delivery orders.</w:t>
      </w:r>
      <w:bookmarkEnd w:id="915"/>
      <w:bookmarkEnd w:id="916"/>
    </w:p>
    <w:p>
      <w:pPr>
        <w:pStyle w:val="ListNumber"/>
        <!--depth 1-->
        <w:numPr>
          <w:ilvl w:val="0"/>
          <w:numId w:val="432"/>
        </w:numPr>
      </w:pPr>
      <w:bookmarkStart w:id="918" w:name="_Tocd19e24863"/>
      <w:bookmarkStart w:id="917" w:name="_Refd19e24863"/>
      <w:r>
        <w:t/>
      </w:r>
      <w:r>
        <w:t>(a)</w:t>
      </w:r>
      <w:r>
        <w:t xml:space="preserve">  Establish delivery schedules based on the lead time required by Federal Prison Industries (FPI).</w:t>
      </w:r>
    </w:p>
    <w:p>
      <w:pPr>
        <w:pStyle w:val="ListNumber"/>
        <!--depth 1-->
        <w:numPr>
          <w:ilvl w:val="0"/>
          <w:numId w:val="432"/>
        </w:numPr>
      </w:pPr>
      <w:r>
        <w:t/>
      </w:r>
      <w:r>
        <w:t>(b)</w:t>
      </w:r>
      <w:r>
        <w:t xml:space="preserve">  You may use delinquent orders as the reason for requesting clearance to procure from other sources until FPI can make deliveries.</w:t>
      </w:r>
      <w:bookmarkEnd w:id="917"/>
      <w:bookmarkEnd w:id="918"/>
    </w:p>
    <!--Topic unique_437-->
    <w:p>
      <w:pPr>
        <w:pStyle w:val="Heading5"/>
      </w:pPr>
      <w:bookmarkStart w:id="919" w:name="_Refd19e24880"/>
      <w:bookmarkStart w:id="920" w:name="_Tocd19e24880"/>
      <w:r>
        <w:t/>
      </w:r>
      <w:r>
        <w:t>508.605</w:t>
      </w:r>
      <w:r>
        <w:t xml:space="preserve"> Clearances.</w:t>
      </w:r>
      <w:bookmarkEnd w:id="919"/>
      <w:bookmarkEnd w:id="920"/>
    </w:p>
    <w:p>
      <w:pPr>
        <w:pStyle w:val="BodyText"/>
      </w:pPr>
      <w:r>
        <w:t>Cite FPI clearance numbers in solicitations and award documents.</w:t>
      </w:r>
    </w:p>
    <!--Topic unique_438-->
    <w:p>
      <w:pPr>
        <w:pStyle w:val="Heading4"/>
      </w:pPr>
      <w:bookmarkStart w:id="921" w:name="_Refd19e24892"/>
      <w:bookmarkStart w:id="922" w:name="_Tocd19e24892"/>
      <w:r>
        <w:t/>
      </w:r>
      <w:r>
        <w:t>Subpart 508.7</w:t>
      </w:r>
      <w:r>
        <w:t xml:space="preserve"> - Acquisition from Nonprofit Agencies Employing People Who Are Blind or Severely Disabled</w:t>
      </w:r>
      <w:bookmarkEnd w:id="921"/>
      <w:bookmarkEnd w:id="922"/>
    </w:p>
    <!--Topic unique_439-->
    <w:p>
      <w:pPr>
        <w:pStyle w:val="Heading5"/>
      </w:pPr>
      <w:bookmarkStart w:id="923" w:name="_Refd19e24900"/>
      <w:bookmarkStart w:id="924" w:name="_Tocd19e24900"/>
      <w:r>
        <w:t/>
      </w:r>
      <w:r>
        <w:t>508.705</w:t>
      </w:r>
      <w:r>
        <w:t xml:space="preserve"> Procedures.</w:t>
      </w:r>
      <w:bookmarkEnd w:id="923"/>
      <w:bookmarkEnd w:id="924"/>
    </w:p>
    <!--Topic unique_440-->
    <w:p>
      <w:pPr>
        <w:pStyle w:val="Heading6"/>
      </w:pPr>
      <w:bookmarkStart w:id="925" w:name="_Refd19e24908"/>
      <w:bookmarkStart w:id="926" w:name="_Tocd19e24908"/>
      <w:r>
        <w:t/>
      </w:r>
      <w:r>
        <w:t>508.705-4</w:t>
      </w:r>
      <w:r>
        <w:t xml:space="preserve"> Compliance with orders.</w:t>
      </w:r>
      <w:bookmarkEnd w:id="925"/>
      <w:bookmarkEnd w:id="926"/>
    </w:p>
    <w:p>
      <w:pPr>
        <w:pStyle w:val="ListNumber"/>
        <!--depth 1-->
        <w:numPr>
          <w:ilvl w:val="0"/>
          <w:numId w:val="433"/>
        </w:numPr>
      </w:pPr>
      <w:bookmarkStart w:id="928" w:name="_Tocd19e24917"/>
      <w:bookmarkStart w:id="927" w:name="_Refd19e24917"/>
      <w:r>
        <w:t/>
      </w:r>
      <w:r>
        <w:t>(a)</w:t>
      </w:r>
      <w:r>
        <w:t xml:space="preserve">  Until all deliveries are made on a delinquent order, take one of the following actions:</w:t>
      </w:r>
    </w:p>
    <w:p>
      <w:pPr>
        <w:pStyle w:val="ListNumber2"/>
        <!--depth 2-->
        <w:numPr>
          <w:ilvl w:val="1"/>
          <w:numId w:val="434"/>
        </w:numPr>
      </w:pPr>
      <w:bookmarkStart w:id="930" w:name="_Tocd19e24925"/>
      <w:bookmarkStart w:id="929" w:name="_Refd19e24925"/>
      <w:r>
        <w:t/>
      </w:r>
      <w:r>
        <w:t>(1)</w:t>
      </w:r>
      <w:r>
        <w:t xml:space="preserve">  For an excusable delay, extend the contract delivery schedule without obtaining consideration.</w:t>
      </w:r>
    </w:p>
    <w:p>
      <w:pPr>
        <w:pStyle w:val="ListNumber2"/>
        <!--depth 2-->
        <w:numPr>
          <w:ilvl w:val="1"/>
          <w:numId w:val="434"/>
        </w:numPr>
      </w:pPr>
      <w:r>
        <w:t/>
      </w:r>
      <w:r>
        <w:t>(2)</w:t>
      </w:r>
      <w:r>
        <w:t xml:space="preserve">  For an inexcusable delay, review and adjust contract prices following normal procedures.</w:t>
      </w:r>
      <w:bookmarkEnd w:id="929"/>
      <w:bookmarkEnd w:id="930"/>
    </w:p>
    <w:p>
      <w:pPr>
        <w:pStyle w:val="ListNumber"/>
        <!--depth 1-->
        <w:numPr>
          <w:ilvl w:val="0"/>
          <w:numId w:val="433"/>
        </w:numPr>
      </w:pPr>
      <w:r>
        <w:t/>
      </w:r>
      <w:r>
        <w:t>(b)</w:t>
      </w:r>
      <w:r>
        <w:t xml:space="preserve">  If the central non-profit agency (CNA) delays acting on a request for, or refuses to grant, a purchase exception, refer the matter to the contracting director for resolution.</w:t>
      </w:r>
      <w:bookmarkEnd w:id="927"/>
      <w:bookmarkEnd w:id="928"/>
    </w:p>
    <!--Topic unique_441-->
    <w:p>
      <w:pPr>
        <w:pStyle w:val="Heading6"/>
      </w:pPr>
      <w:bookmarkStart w:id="931" w:name="_Refd19e24950"/>
      <w:bookmarkStart w:id="932" w:name="_Tocd19e24950"/>
      <w:r>
        <w:t/>
      </w:r>
      <w:r>
        <w:t>508.705-70</w:t>
      </w:r>
      <w:r>
        <w:t xml:space="preserve"> Adding items to the Procurement List.</w:t>
      </w:r>
      <w:bookmarkEnd w:id="931"/>
      <w:bookmarkEnd w:id="932"/>
    </w:p>
    <w:p>
      <w:pPr>
        <w:pStyle w:val="ListNumber"/>
        <!--depth 1-->
        <w:numPr>
          <w:ilvl w:val="0"/>
          <w:numId w:val="435"/>
        </w:numPr>
      </w:pPr>
      <w:bookmarkStart w:id="934" w:name="_Tocd19e24959"/>
      <w:bookmarkStart w:id="933" w:name="_Refd19e24959"/>
      <w:r>
        <w:t/>
      </w:r>
      <w:r>
        <w:t>(a)</w:t>
      </w:r>
      <w:r>
        <w:t xml:space="preserve">  If a CNA expresses interest in adding an item to the Procurement List, provide the CNA with both:</w:t>
      </w:r>
    </w:p>
    <w:p>
      <w:pPr>
        <w:pStyle w:val="ListNumber2"/>
        <!--depth 2-->
        <w:numPr>
          <w:ilvl w:val="1"/>
          <w:numId w:val="436"/>
        </w:numPr>
      </w:pPr>
      <w:bookmarkStart w:id="936" w:name="_Tocd19e24967"/>
      <w:bookmarkStart w:id="935" w:name="_Refd19e24967"/>
      <w:r>
        <w:t/>
      </w:r>
      <w:r>
        <w:t>(1)</w:t>
      </w:r>
      <w:r>
        <w:t xml:space="preserve">  The most recent solicitations issued for the commodity or service.</w:t>
      </w:r>
    </w:p>
    <w:p>
      <w:pPr>
        <w:pStyle w:val="ListNumber2"/>
        <!--depth 2-->
        <w:numPr>
          <w:ilvl w:val="1"/>
          <w:numId w:val="436"/>
        </w:numPr>
      </w:pPr>
      <w:r>
        <w:t/>
      </w:r>
      <w:r>
        <w:t>(2)</w:t>
      </w:r>
      <w:r>
        <w:t xml:space="preserve">  The award price(s) for the commodity or service.</w:t>
      </w:r>
      <w:bookmarkEnd w:id="935"/>
      <w:bookmarkEnd w:id="936"/>
    </w:p>
    <w:p>
      <w:pPr>
        <w:pStyle w:val="ListNumber"/>
        <!--depth 1-->
        <w:numPr>
          <w:ilvl w:val="0"/>
          <w:numId w:val="43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5"/>
        </w:numPr>
      </w:pPr>
      <w:r>
        <w:t/>
      </w:r>
      <w:r>
        <w:t>(c)</w:t>
      </w:r>
      <w:r>
        <w:t xml:space="preserve">  Before issuing a solicitation, ask the CNA about the status of any item in which the Committee has expressed interest.</w:t>
      </w:r>
    </w:p>
    <w:p>
      <w:pPr>
        <w:pStyle w:val="ListNumber"/>
        <!--depth 1-->
        <w:numPr>
          <w:ilvl w:val="0"/>
          <w:numId w:val="435"/>
        </w:numPr>
      </w:pPr>
      <w:r>
        <w:t/>
      </w:r>
      <w:r>
        <w:t>(d)</w:t>
      </w:r>
      <w:r>
        <w:t xml:space="preserve">  The Committee may request that a procurement be delayed pending Committee action. The contracting activity must consult with the Office of Small Business Utilization (E) before rejecting such a request.</w:t>
      </w:r>
      <w:bookmarkEnd w:id="933"/>
      <w:bookmarkEnd w:id="934"/>
    </w:p>
    <!--Topic unique_442-->
    <w:p>
      <w:pPr>
        <w:pStyle w:val="Heading6"/>
      </w:pPr>
      <w:bookmarkStart w:id="937" w:name="_Refd19e25006"/>
      <w:bookmarkStart w:id="938" w:name="_Tocd19e25006"/>
      <w:r>
        <w:t/>
      </w:r>
      <w:r>
        <w:t>508.705-71</w:t>
      </w:r>
      <w:r>
        <w:t xml:space="preserve"> Central non-profit agency performance capability.</w:t>
      </w:r>
      <w:bookmarkEnd w:id="937"/>
      <w:bookmarkEnd w:id="938"/>
    </w:p>
    <w:p>
      <w:pPr>
        <w:pStyle w:val="ListNumber"/>
        <!--depth 1-->
        <w:numPr>
          <w:ilvl w:val="0"/>
          <w:numId w:val="437"/>
        </w:numPr>
      </w:pPr>
      <w:bookmarkStart w:id="940" w:name="_Tocd19e25015"/>
      <w:bookmarkStart w:id="939" w:name="_Refd19e25015"/>
      <w:r>
        <w:t/>
      </w:r>
      <w:r>
        <w:t>(a)</w:t>
      </w:r>
      <w:r>
        <w:t xml:space="preserve">  Include on the purchase document both the annual requirement and the estimated monthly requirement.</w:t>
      </w:r>
    </w:p>
    <w:p>
      <w:pPr>
        <w:pStyle w:val="ListNumber"/>
        <!--depth 1-->
        <w:numPr>
          <w:ilvl w:val="0"/>
          <w:numId w:val="43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939"/>
      <w:bookmarkEnd w:id="940"/>
    </w:p>
    <!--Topic unique_443-->
    <w:p>
      <w:pPr>
        <w:pStyle w:val="Heading5"/>
      </w:pPr>
      <w:bookmarkStart w:id="941" w:name="_Refd19e25032"/>
      <w:bookmarkStart w:id="942" w:name="_Tocd19e25032"/>
      <w:r>
        <w:t/>
      </w:r>
      <w:r>
        <w:t>508.706</w:t>
      </w:r>
      <w:r>
        <w:t xml:space="preserve"> Purchase exceptions.</w:t>
      </w:r>
      <w:bookmarkEnd w:id="941"/>
      <w:bookmarkEnd w:id="942"/>
    </w:p>
    <w:p>
      <w:pPr>
        <w:pStyle w:val="BodyText"/>
      </w:pPr>
      <w:r>
        <w:t>Cite CNA purchase exception numbers in solicitations and award documents.</w:t>
      </w:r>
    </w:p>
    <!--Topic unique_444-->
    <w:p>
      <w:pPr>
        <w:pStyle w:val="Heading4"/>
      </w:pPr>
      <w:bookmarkStart w:id="943" w:name="_Refd19e25044"/>
      <w:bookmarkStart w:id="944" w:name="_Tocd19e25044"/>
      <w:r>
        <w:t/>
      </w:r>
      <w:r>
        <w:t>Subpart 508.8</w:t>
      </w:r>
      <w:r>
        <w:t xml:space="preserve"> - Acquisition of Printing and Related Supplies</w:t>
      </w:r>
      <w:bookmarkEnd w:id="943"/>
      <w:bookmarkEnd w:id="944"/>
    </w:p>
    <!--Topic unique_445-->
    <w:p>
      <w:pPr>
        <w:pStyle w:val="Heading5"/>
      </w:pPr>
      <w:bookmarkStart w:id="945" w:name="_Refd19e25052"/>
      <w:bookmarkStart w:id="946" w:name="_Tocd19e25052"/>
      <w:r>
        <w:t/>
      </w:r>
      <w:r>
        <w:t>508.802</w:t>
      </w:r>
      <w:r>
        <w:t xml:space="preserve"> Policy.</w:t>
      </w:r>
      <w:bookmarkEnd w:id="945"/>
      <w:bookmarkEnd w:id="946"/>
    </w:p>
    <w:p>
      <w:pPr>
        <w:pStyle w:val="BodyText"/>
      </w:pPr>
      <w:r>
        <w:t>The Director of the Reproduction and Visual Arts Division in the Office of Communications (X) is both GSA’s:</w:t>
      </w:r>
    </w:p>
    <w:p>
      <w:pPr>
        <w:pStyle w:val="ListNumber"/>
        <!--depth 1-->
        <w:numPr>
          <w:ilvl w:val="0"/>
          <w:numId w:val="438"/>
        </w:numPr>
      </w:pPr>
      <w:bookmarkStart w:id="948" w:name="_Tocd19e25063"/>
      <w:bookmarkStart w:id="947" w:name="_Refd19e25063"/>
      <w:r>
        <w:t/>
      </w:r>
      <w:r>
        <w:t>(a)</w:t>
      </w:r>
      <w:r>
        <w:t xml:space="preserve">  Central printing authority.</w:t>
      </w:r>
    </w:p>
    <w:p>
      <w:pPr>
        <w:pStyle w:val="ListNumber"/>
        <!--depth 1-->
        <w:numPr>
          <w:ilvl w:val="0"/>
          <w:numId w:val="438"/>
        </w:numPr>
      </w:pPr>
      <w:r>
        <w:t/>
      </w:r>
      <w:r>
        <w:t>(b)</w:t>
      </w:r>
      <w:r>
        <w:t xml:space="preserve">  Liaison with the Joint Committee on Printing and the Public Printer on all matters related to printing.</w:t>
      </w:r>
      <w:bookmarkEnd w:id="947"/>
      <w:bookmarkEnd w:id="948"/>
    </w:p>
    <!--Topic unique_463-->
    <w:p>
      <w:pPr>
        <w:pStyle w:val="Heading3"/>
      </w:pPr>
      <w:bookmarkStart w:id="949" w:name="_Refd19e25080"/>
      <w:bookmarkStart w:id="950" w:name="_Tocd19e25080"/>
      <w:r>
        <w:t/>
      </w:r>
      <w:r>
        <w:t>Part 509</w:t>
      </w:r>
      <w:r>
        <w:t xml:space="preserve"> - Contractor Qualifications</w:t>
      </w:r>
      <w:bookmarkEnd w:id="949"/>
      <w:bookmarkEnd w:id="950"/>
    </w:p>
    <w:p>
      <w:pPr>
        <w:pStyle w:val="ListBullet"/>
        <!--depth 1-->
        <w:numPr>
          <w:ilvl w:val="0"/>
          <w:numId w:val="439"/>
        </w:numPr>
      </w:pPr>
      <w:r>
        <w:t/>
      </w:r>
      <w:r>
        <w:t>Subpart 509.1 - Responsible Prospective Contractors</w:t>
      </w:r>
      <w:r>
        <w:t/>
      </w:r>
    </w:p>
    <w:p>
      <w:pPr>
        <w:pStyle w:val="ListBullet2"/>
        <!--depth 2-->
        <w:numPr>
          <w:ilvl w:val="1"/>
          <w:numId w:val="440"/>
        </w:numPr>
      </w:pPr>
      <w:r>
        <w:t/>
      </w:r>
      <w:r>
        <w:t>509.105 Procedures.</w:t>
      </w:r>
      <w:r>
        <w:t/>
      </w:r>
    </w:p>
    <w:p>
      <w:pPr>
        <w:pStyle w:val="ListBullet3"/>
        <!--depth 3-->
        <w:numPr>
          <w:ilvl w:val="2"/>
          <w:numId w:val="441"/>
        </w:numPr>
      </w:pPr>
      <w:r>
        <w:t/>
      </w:r>
      <w:r>
        <w:t>509.105-1 Obtaining information.</w:t>
      </w:r>
      <w:r>
        <w:t/>
      </w:r>
    </w:p>
    <w:p>
      <w:pPr>
        <w:pStyle w:val="ListBullet3"/>
        <!--depth 3-->
        <w:numPr>
          <w:ilvl w:val="2"/>
          <w:numId w:val="441"/>
        </w:numPr>
      </w:pPr>
      <w:r>
        <w:t/>
      </w:r>
      <w:r>
        <w:t>509.105-2 Determinations and documentation.</w:t>
      </w:r>
      <w:r>
        <w:t/>
      </w:r>
    </w:p>
    <w:p>
      <w:pPr>
        <w:pStyle w:val="ListBullet"/>
        <!--depth 1-->
        <w:numPr>
          <w:ilvl w:val="0"/>
          <w:numId w:val="439"/>
        </w:numPr>
      </w:pPr>
      <w:r>
        <w:t/>
      </w:r>
      <w:r>
        <w:t>Subpart 509.3 - First Article Testing and Approval</w:t>
      </w:r>
      <w:r>
        <w:t/>
      </w:r>
    </w:p>
    <w:p>
      <w:pPr>
        <w:pStyle w:val="ListBullet2"/>
        <!--depth 2-->
        <w:numPr>
          <w:ilvl w:val="1"/>
          <w:numId w:val="442"/>
        </w:numPr>
      </w:pPr>
      <w:r>
        <w:t/>
      </w:r>
      <w:r>
        <w:t>509.302 General.</w:t>
      </w:r>
      <w:r>
        <w:t/>
      </w:r>
    </w:p>
    <w:p>
      <w:pPr>
        <w:pStyle w:val="ListBullet2"/>
        <!--depth 2-->
        <w:numPr>
          <w:ilvl w:val="1"/>
          <w:numId w:val="442"/>
        </w:numPr>
      </w:pPr>
      <w:r>
        <w:t/>
      </w:r>
      <w:r>
        <w:t>509.306 Solicitation requirements.</w:t>
      </w:r>
      <w:r>
        <w:t/>
      </w:r>
    </w:p>
    <w:p>
      <w:pPr>
        <w:pStyle w:val="ListBullet"/>
        <!--depth 1-->
        <w:numPr>
          <w:ilvl w:val="0"/>
          <w:numId w:val="439"/>
        </w:numPr>
      </w:pPr>
      <w:r>
        <w:t/>
      </w:r>
      <w:r>
        <w:t>Subpart 509.4 - Debarment, Suspension, and Ineligibility</w:t>
      </w:r>
      <w:r>
        <w:t/>
      </w:r>
    </w:p>
    <w:p>
      <w:pPr>
        <w:pStyle w:val="ListBullet2"/>
        <!--depth 2-->
        <w:numPr>
          <w:ilvl w:val="1"/>
          <w:numId w:val="443"/>
        </w:numPr>
      </w:pPr>
      <w:r>
        <w:t/>
      </w:r>
      <w:r>
        <w:t>509.401 Applicability.</w:t>
      </w:r>
      <w:r>
        <w:t/>
      </w:r>
    </w:p>
    <w:p>
      <w:pPr>
        <w:pStyle w:val="ListBullet2"/>
        <!--depth 2-->
        <w:numPr>
          <w:ilvl w:val="1"/>
          <w:numId w:val="443"/>
        </w:numPr>
      </w:pPr>
      <w:r>
        <w:t/>
      </w:r>
      <w:r>
        <w:t>509.403 Definitions.</w:t>
      </w:r>
      <w:r>
        <w:t/>
      </w:r>
    </w:p>
    <w:p>
      <w:pPr>
        <w:pStyle w:val="ListBullet2"/>
        <!--depth 2-->
        <w:numPr>
          <w:ilvl w:val="1"/>
          <w:numId w:val="443"/>
        </w:numPr>
      </w:pPr>
      <w:r>
        <w:t/>
      </w:r>
      <w:r>
        <w:t>509.405 Effect of listing.</w:t>
      </w:r>
      <w:r>
        <w:t/>
      </w:r>
    </w:p>
    <w:p>
      <w:pPr>
        <w:pStyle w:val="ListBullet3"/>
        <!--depth 3-->
        <w:numPr>
          <w:ilvl w:val="2"/>
          <w:numId w:val="444"/>
        </w:numPr>
      </w:pPr>
      <w:r>
        <w:t/>
      </w:r>
      <w:r>
        <w:t>509.405-1 Continuation of current contracts.</w:t>
      </w:r>
      <w:r>
        <w:t/>
      </w:r>
    </w:p>
    <w:p>
      <w:pPr>
        <w:pStyle w:val="ListBullet3"/>
        <!--depth 3-->
        <w:numPr>
          <w:ilvl w:val="2"/>
          <w:numId w:val="444"/>
        </w:numPr>
      </w:pPr>
      <w:r>
        <w:t/>
      </w:r>
      <w:r>
        <w:t>509.405-2 Restrictions on subcontracting.</w:t>
      </w:r>
      <w:r>
        <w:t/>
      </w:r>
    </w:p>
    <w:p>
      <w:pPr>
        <w:pStyle w:val="ListBullet2"/>
        <!--depth 2-->
        <w:numPr>
          <w:ilvl w:val="1"/>
          <w:numId w:val="443"/>
        </w:numPr>
      </w:pPr>
      <w:r>
        <w:t/>
      </w:r>
      <w:r>
        <w:t>509.406 Debarment.</w:t>
      </w:r>
      <w:r>
        <w:t/>
      </w:r>
    </w:p>
    <w:p>
      <w:pPr>
        <w:pStyle w:val="ListBullet3"/>
        <!--depth 3-->
        <w:numPr>
          <w:ilvl w:val="2"/>
          <w:numId w:val="445"/>
        </w:numPr>
      </w:pPr>
      <w:r>
        <w:t/>
      </w:r>
      <w:r>
        <w:t>509.406-1 General.</w:t>
      </w:r>
      <w:r>
        <w:t/>
      </w:r>
    </w:p>
    <w:p>
      <w:pPr>
        <w:pStyle w:val="ListBullet3"/>
        <!--depth 3-->
        <w:numPr>
          <w:ilvl w:val="2"/>
          <w:numId w:val="445"/>
        </w:numPr>
      </w:pPr>
      <w:r>
        <w:t/>
      </w:r>
      <w:r>
        <w:t>509.406-3 Procedures.</w:t>
      </w:r>
      <w:r>
        <w:t/>
      </w:r>
    </w:p>
    <w:p>
      <w:pPr>
        <w:pStyle w:val="ListBullet2"/>
        <!--depth 2-->
        <w:numPr>
          <w:ilvl w:val="1"/>
          <w:numId w:val="443"/>
        </w:numPr>
      </w:pPr>
      <w:r>
        <w:t/>
      </w:r>
      <w:r>
        <w:t>509.407 Suspension.</w:t>
      </w:r>
      <w:r>
        <w:t/>
      </w:r>
    </w:p>
    <w:p>
      <w:pPr>
        <w:pStyle w:val="ListBullet3"/>
        <!--depth 3-->
        <w:numPr>
          <w:ilvl w:val="2"/>
          <w:numId w:val="446"/>
        </w:numPr>
      </w:pPr>
      <w:r>
        <w:t/>
      </w:r>
      <w:r>
        <w:t>509.407-1 General.</w:t>
      </w:r>
      <w:r>
        <w:t/>
      </w:r>
    </w:p>
    <w:p>
      <w:pPr>
        <w:pStyle w:val="ListBullet3"/>
        <!--depth 3-->
        <w:numPr>
          <w:ilvl w:val="2"/>
          <w:numId w:val="446"/>
        </w:numPr>
      </w:pPr>
      <w:r>
        <w:t/>
      </w:r>
      <w:r>
        <w:t>509.407-3 Procedures.</w:t>
      </w:r>
      <w:r>
        <w:t/>
      </w:r>
    </w:p>
    <w:p>
      <w:pPr>
        <w:pStyle w:val="ListBullet"/>
        <!--depth 1-->
        <w:numPr>
          <w:ilvl w:val="0"/>
          <w:numId w:val="439"/>
        </w:numPr>
      </w:pPr>
      <w:r>
        <w:t/>
      </w:r>
      <w:r>
        <w:t>Subpart 509.5 - Organizational and Consultant Conflicts of Interest</w:t>
      </w:r>
      <w:r>
        <w:t/>
      </w:r>
    </w:p>
    <w:p>
      <w:pPr>
        <w:pStyle w:val="ListBullet2"/>
        <!--depth 2-->
        <w:numPr>
          <w:ilvl w:val="1"/>
          <w:numId w:val="447"/>
        </w:numPr>
      </w:pPr>
      <w:r>
        <w:t/>
      </w:r>
      <w:r>
        <w:t>509.503 Waiver.</w:t>
      </w:r>
      <w:r>
        <w:t/>
      </w:r>
    </w:p>
    <!--Topic unique_464-->
    <w:p>
      <w:pPr>
        <w:pStyle w:val="Heading4"/>
      </w:pPr>
      <w:bookmarkStart w:id="951" w:name="_Refd19e25276"/>
      <w:bookmarkStart w:id="952" w:name="_Tocd19e25276"/>
      <w:r>
        <w:t/>
      </w:r>
      <w:r>
        <w:t>Subpart 509.1</w:t>
      </w:r>
      <w:r>
        <w:t xml:space="preserve"> - Responsible Prospective Contractors</w:t>
      </w:r>
      <w:bookmarkEnd w:id="951"/>
      <w:bookmarkEnd w:id="952"/>
    </w:p>
    <!--Topic unique_465-->
    <w:p>
      <w:pPr>
        <w:pStyle w:val="Heading5"/>
      </w:pPr>
      <w:bookmarkStart w:id="953" w:name="_Refd19e25284"/>
      <w:bookmarkStart w:id="954" w:name="_Tocd19e25284"/>
      <w:r>
        <w:t/>
      </w:r>
      <w:r>
        <w:t>509.105</w:t>
      </w:r>
      <w:r>
        <w:t xml:space="preserve"> Procedures.</w:t>
      </w:r>
      <w:bookmarkEnd w:id="953"/>
      <w:bookmarkEnd w:id="954"/>
    </w:p>
    <!--Topic unique_64-->
    <w:p>
      <w:pPr>
        <w:pStyle w:val="Heading6"/>
      </w:pPr>
      <w:bookmarkStart w:id="955" w:name="_Refd19e25292"/>
      <w:bookmarkStart w:id="956" w:name="_Tocd19e25292"/>
      <w:r>
        <w:t/>
      </w:r>
      <w:r>
        <w:t>509.105-1</w:t>
      </w:r>
      <w:r>
        <w:t xml:space="preserve"> Obtaining information.</w:t>
      </w:r>
      <w:bookmarkEnd w:id="955"/>
      <w:bookmarkEnd w:id="95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3">
        <w:r>
          <w:t>GSA Form 527</w:t>
        </w:r>
      </w:hyperlink>
      <w:r>
        <w:t>, Contractor's Qualifications and Financial Information, but only after exhausting other available sources of information.</w:t>
      </w:r>
    </w:p>
    <!--Topic unique_466-->
    <w:p>
      <w:pPr>
        <w:pStyle w:val="Heading6"/>
      </w:pPr>
      <w:bookmarkStart w:id="957" w:name="_Refd19e25311"/>
      <w:bookmarkStart w:id="958" w:name="_Tocd19e25311"/>
      <w:r>
        <w:t/>
      </w:r>
      <w:r>
        <w:t>509.105-2</w:t>
      </w:r>
      <w:r>
        <w:t xml:space="preserve"> Determinations and documentation.</w:t>
      </w:r>
      <w:bookmarkEnd w:id="957"/>
      <w:bookmarkEnd w:id="958"/>
    </w:p>
    <w:p>
      <w:pPr>
        <w:pStyle w:val="ListNumber"/>
        <!--depth 1-->
        <w:numPr>
          <w:ilvl w:val="0"/>
          <w:numId w:val="448"/>
        </w:numPr>
      </w:pPr>
      <w:bookmarkStart w:id="960" w:name="_Tocd19e25320"/>
      <w:bookmarkStart w:id="959" w:name="_Refd19e25320"/>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4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4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959"/>
      <w:bookmarkEnd w:id="960"/>
    </w:p>
    <!--Topic unique_467-->
    <w:p>
      <w:pPr>
        <w:pStyle w:val="Heading4"/>
      </w:pPr>
      <w:bookmarkStart w:id="961" w:name="_Refd19e25344"/>
      <w:bookmarkStart w:id="962" w:name="_Tocd19e25344"/>
      <w:r>
        <w:t/>
      </w:r>
      <w:r>
        <w:t>Subpart 509.3</w:t>
      </w:r>
      <w:r>
        <w:t xml:space="preserve"> - First Article Testing and Approval</w:t>
      </w:r>
      <w:bookmarkEnd w:id="961"/>
      <w:bookmarkEnd w:id="962"/>
    </w:p>
    <!--Topic unique_468-->
    <w:p>
      <w:pPr>
        <w:pStyle w:val="Heading5"/>
      </w:pPr>
      <w:bookmarkStart w:id="963" w:name="_Refd19e25352"/>
      <w:bookmarkStart w:id="964" w:name="_Tocd19e25352"/>
      <w:r>
        <w:t/>
      </w:r>
      <w:r>
        <w:t>509.302</w:t>
      </w:r>
      <w:r>
        <w:t xml:space="preserve"> General.</w:t>
      </w:r>
      <w:bookmarkEnd w:id="963"/>
      <w:bookmarkEnd w:id="964"/>
    </w:p>
    <w:p>
      <w:pPr>
        <w:pStyle w:val="ListNumber"/>
        <!--depth 1-->
        <w:numPr>
          <w:ilvl w:val="0"/>
          <w:numId w:val="449"/>
        </w:numPr>
      </w:pPr>
      <w:bookmarkStart w:id="966" w:name="_Tocd19e25361"/>
      <w:bookmarkStart w:id="965" w:name="_Refd19e25361"/>
      <w:r>
        <w:t/>
      </w:r>
      <w:r>
        <w:t>(a)</w:t>
      </w:r>
      <w:r>
        <w:t xml:space="preserve">  If first article testing and approval is required, GSA usually requires that the contractor perform testing and that the first article:</w:t>
      </w:r>
    </w:p>
    <w:p>
      <w:pPr>
        <w:pStyle w:val="ListNumber2"/>
        <!--depth 2-->
        <w:numPr>
          <w:ilvl w:val="1"/>
          <w:numId w:val="450"/>
        </w:numPr>
      </w:pPr>
      <w:bookmarkStart w:id="968" w:name="_Tocd19e25369"/>
      <w:bookmarkStart w:id="967" w:name="_Refd19e25369"/>
      <w:r>
        <w:t/>
      </w:r>
      <w:r>
        <w:t>(1)</w:t>
      </w:r>
      <w:r>
        <w:t xml:space="preserve">  Be produced at the same facility where production quantities will be produced; and</w:t>
      </w:r>
    </w:p>
    <w:p>
      <w:pPr>
        <w:pStyle w:val="ListNumber2"/>
        <!--depth 2-->
        <w:numPr>
          <w:ilvl w:val="1"/>
          <w:numId w:val="450"/>
        </w:numPr>
      </w:pPr>
      <w:r>
        <w:t/>
      </w:r>
      <w:r>
        <w:t>(2)</w:t>
      </w:r>
      <w:r>
        <w:t xml:space="preserve">  Serve as the manufacturing standard.</w:t>
      </w:r>
      <w:bookmarkEnd w:id="967"/>
      <w:bookmarkEnd w:id="968"/>
    </w:p>
    <w:p>
      <w:pPr>
        <w:pStyle w:val="ListNumber"/>
        <!--depth 1-->
        <w:numPr>
          <w:ilvl w:val="0"/>
          <w:numId w:val="449"/>
        </w:numPr>
      </w:pPr>
      <w:r>
        <w:t/>
      </w:r>
      <w:r>
        <w:t>(b)</w:t>
      </w:r>
      <w:r>
        <w:t xml:space="preserve"> Coordinate the need for first article testing and approval with the Contract Operations Management Division (FXCC), which will provide the information to complete the clauses at FAR 52.209-3 or 52.209-4.</w:t>
      </w:r>
      <w:bookmarkEnd w:id="965"/>
      <w:bookmarkEnd w:id="966"/>
    </w:p>
    <!--Topic unique_469-->
    <w:p>
      <w:pPr>
        <w:pStyle w:val="Heading5"/>
      </w:pPr>
      <w:bookmarkStart w:id="969" w:name="_Refd19e25394"/>
      <w:bookmarkStart w:id="970" w:name="_Tocd19e25394"/>
      <w:r>
        <w:t/>
      </w:r>
      <w:r>
        <w:t>509.306</w:t>
      </w:r>
      <w:r>
        <w:t xml:space="preserve"> Solicitation requirements.</w:t>
      </w:r>
      <w:bookmarkEnd w:id="969"/>
      <w:bookmarkEnd w:id="97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0-->
    <w:p>
      <w:pPr>
        <w:pStyle w:val="Heading4"/>
      </w:pPr>
      <w:bookmarkStart w:id="971" w:name="_Refd19e25406"/>
      <w:bookmarkStart w:id="972" w:name="_Tocd19e25406"/>
      <w:r>
        <w:t/>
      </w:r>
      <w:r>
        <w:t>Subpart 509.4</w:t>
      </w:r>
      <w:r>
        <w:t xml:space="preserve"> - Debarment, Suspension, and Ineligibility</w:t>
      </w:r>
      <w:bookmarkEnd w:id="971"/>
      <w:bookmarkEnd w:id="972"/>
    </w:p>
    <!--Topic unique_471-->
    <w:p>
      <w:pPr>
        <w:pStyle w:val="Heading5"/>
      </w:pPr>
      <w:bookmarkStart w:id="973" w:name="_Refd19e25414"/>
      <w:bookmarkStart w:id="974" w:name="_Tocd19e25414"/>
      <w:r>
        <w:t/>
      </w:r>
      <w:r>
        <w:t>509.401</w:t>
      </w:r>
      <w:r>
        <w:t xml:space="preserve"> Applicability.</w:t>
      </w:r>
      <w:bookmarkEnd w:id="973"/>
      <w:bookmarkEnd w:id="974"/>
    </w:p>
    <w:p>
      <w:pPr>
        <w:pStyle w:val="BodyText"/>
      </w:pPr>
      <w:r>
        <w:t>This subpart applies to all the following:</w:t>
      </w:r>
    </w:p>
    <w:p>
      <w:pPr>
        <w:pStyle w:val="ListNumber"/>
        <!--depth 1-->
        <w:numPr>
          <w:ilvl w:val="0"/>
          <w:numId w:val="451"/>
        </w:numPr>
      </w:pPr>
      <w:bookmarkStart w:id="976" w:name="_Tocd19e25425"/>
      <w:bookmarkStart w:id="975" w:name="_Refd19e25425"/>
      <w:r>
        <w:t/>
      </w:r>
      <w:r>
        <w:t>(a)</w:t>
      </w:r>
      <w:r>
        <w:t xml:space="preserve">  Acquisitions of personal property, nonpersonal services, construction, and space in buildings.</w:t>
      </w:r>
    </w:p>
    <w:p>
      <w:pPr>
        <w:pStyle w:val="ListNumber"/>
        <!--depth 1-->
        <w:numPr>
          <w:ilvl w:val="0"/>
          <w:numId w:val="451"/>
        </w:numPr>
      </w:pPr>
      <w:r>
        <w:t/>
      </w:r>
      <w:r>
        <w:t>(b)</w:t>
      </w:r>
      <w:r>
        <w:t xml:space="preserve">  Acquisition of transportation services (Federal Management Regulation (FMR) Parts 102-117 and 102-118 (41 CFR parts 102-117 and 102-118)).</w:t>
      </w:r>
    </w:p>
    <w:p>
      <w:pPr>
        <w:pStyle w:val="ListNumber"/>
        <!--depth 1-->
        <w:numPr>
          <w:ilvl w:val="0"/>
          <w:numId w:val="451"/>
        </w:numPr>
      </w:pPr>
      <w:r>
        <w:t/>
      </w:r>
      <w:r>
        <w:t>(c)</w:t>
      </w:r>
      <w:r>
        <w:t xml:space="preserve">  Contracts for disposal of personal property (FMR Parts 102-36 through 102-38 (41 CFR parts 102-36 through 102-38)).</w:t>
      </w:r>
    </w:p>
    <w:p>
      <w:pPr>
        <w:pStyle w:val="ListNumber"/>
        <!--depth 1-->
        <w:numPr>
          <w:ilvl w:val="0"/>
          <w:numId w:val="451"/>
        </w:numPr>
      </w:pPr>
      <w:r>
        <w:t/>
      </w:r>
      <w:r>
        <w:t>(d)</w:t>
      </w:r>
      <w:r>
        <w:t xml:space="preserve"> Covered transactions as defined by 41 CFR 105-68.</w:t>
      </w:r>
      <w:bookmarkEnd w:id="975"/>
      <w:bookmarkEnd w:id="976"/>
    </w:p>
    <!--Topic unique_195-->
    <w:p>
      <w:pPr>
        <w:pStyle w:val="Heading5"/>
      </w:pPr>
      <w:bookmarkStart w:id="977" w:name="_Refd19e25456"/>
      <w:bookmarkStart w:id="978" w:name="_Tocd19e25456"/>
      <w:r>
        <w:t/>
      </w:r>
      <w:r>
        <w:t>509.403</w:t>
      </w:r>
      <w:r>
        <w:t xml:space="preserve"> Definitions.</w:t>
      </w:r>
      <w:bookmarkEnd w:id="977"/>
      <w:bookmarkEnd w:id="97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2-->
    <w:p>
      <w:pPr>
        <w:pStyle w:val="Heading5"/>
      </w:pPr>
      <w:bookmarkStart w:id="979" w:name="_Refd19e25470"/>
      <w:bookmarkStart w:id="980" w:name="_Tocd19e25470"/>
      <w:r>
        <w:t/>
      </w:r>
      <w:r>
        <w:t>509.405</w:t>
      </w:r>
      <w:r>
        <w:t xml:space="preserve"> Effect of listing.</w:t>
      </w:r>
      <w:bookmarkEnd w:id="979"/>
      <w:bookmarkEnd w:id="980"/>
    </w:p>
    <!--Topic unique_473-->
    <w:p>
      <w:pPr>
        <w:pStyle w:val="Heading6"/>
      </w:pPr>
      <w:bookmarkStart w:id="981" w:name="_Refd19e25478"/>
      <w:bookmarkStart w:id="982" w:name="_Tocd19e25478"/>
      <w:r>
        <w:t/>
      </w:r>
      <w:r>
        <w:t>509.405-1</w:t>
      </w:r>
      <w:r>
        <w:t xml:space="preserve"> Continuation of current contracts.</w:t>
      </w:r>
      <w:bookmarkEnd w:id="981"/>
      <w:bookmarkEnd w:id="982"/>
    </w:p>
    <w:p>
      <w:pPr>
        <w:pStyle w:val="ListNumber"/>
        <!--depth 1-->
        <w:numPr>
          <w:ilvl w:val="0"/>
          <w:numId w:val="452"/>
        </w:numPr>
      </w:pPr>
      <w:bookmarkStart w:id="984" w:name="_Tocd19e25487"/>
      <w:bookmarkStart w:id="983" w:name="_Refd19e25487"/>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3"/>
        </w:numPr>
      </w:pPr>
      <w:bookmarkStart w:id="986" w:name="_Tocd19e25495"/>
      <w:bookmarkStart w:id="985" w:name="_Refd19e25495"/>
      <w:r>
        <w:t/>
      </w:r>
      <w:r>
        <w:t>(1)</w:t>
      </w:r>
      <w:r>
        <w:t xml:space="preserve">  Any circumstances giving rise to the debarment or suspension also constitute a default in the contractor’s performance of the contract.</w:t>
      </w:r>
    </w:p>
    <w:p>
      <w:pPr>
        <w:pStyle w:val="ListNumber2"/>
        <!--depth 2-->
        <w:numPr>
          <w:ilvl w:val="1"/>
          <w:numId w:val="453"/>
        </w:numPr>
      </w:pPr>
      <w:r>
        <w:t/>
      </w:r>
      <w:r>
        <w:t>(2)</w:t>
      </w:r>
      <w:r>
        <w:t xml:space="preserve">  The contractor presents a significant risk to the Government in completing the contract.</w:t>
      </w:r>
    </w:p>
    <w:p>
      <w:pPr>
        <w:pStyle w:val="ListNumber2"/>
        <!--depth 2-->
        <w:numPr>
          <w:ilvl w:val="1"/>
          <w:numId w:val="453"/>
        </w:numPr>
      </w:pPr>
      <w:r>
        <w:t/>
      </w:r>
      <w:r>
        <w:t>(3)</w:t>
      </w:r>
      <w:r>
        <w:t xml:space="preserve">  The conduct that provides the cause of the suspension, proposed debarment, or debarment involved a GSA contract.</w:t>
      </w:r>
      <w:bookmarkEnd w:id="985"/>
      <w:bookmarkEnd w:id="986"/>
    </w:p>
    <w:p>
      <w:pPr>
        <w:pStyle w:val="ListNumber"/>
        <!--depth 1-->
        <w:numPr>
          <w:ilvl w:val="0"/>
          <w:numId w:val="452"/>
        </w:numPr>
      </w:pPr>
      <w:r>
        <w:t/>
      </w:r>
      <w:r>
        <w:t>(b)</w:t>
      </w:r>
      <w:r>
        <w:t xml:space="preserve">  Before terminating a contract when a contractor appears as a current exclusion in the SAM, consider the following factors:</w:t>
      </w:r>
    </w:p>
    <w:p>
      <w:pPr>
        <w:pStyle w:val="ListNumber2"/>
        <!--depth 2-->
        <w:numPr>
          <w:ilvl w:val="1"/>
          <w:numId w:val="454"/>
        </w:numPr>
      </w:pPr>
      <w:bookmarkStart w:id="988" w:name="_Tocd19e25525"/>
      <w:bookmarkStart w:id="987" w:name="_Refd19e25525"/>
      <w:r>
        <w:t/>
      </w:r>
      <w:r>
        <w:t>(1)</w:t>
      </w:r>
      <w:r>
        <w:t xml:space="preserve">  Seriousness of the cause for debarment or suspension.</w:t>
      </w:r>
    </w:p>
    <w:p>
      <w:pPr>
        <w:pStyle w:val="ListNumber2"/>
        <!--depth 2-->
        <w:numPr>
          <w:ilvl w:val="1"/>
          <w:numId w:val="454"/>
        </w:numPr>
      </w:pPr>
      <w:r>
        <w:t/>
      </w:r>
      <w:r>
        <w:t>(2)</w:t>
      </w:r>
      <w:r>
        <w:t xml:space="preserve">  Extent of contract performance.</w:t>
      </w:r>
    </w:p>
    <w:p>
      <w:pPr>
        <w:pStyle w:val="ListNumber2"/>
        <!--depth 2-->
        <w:numPr>
          <w:ilvl w:val="1"/>
          <w:numId w:val="454"/>
        </w:numPr>
      </w:pPr>
      <w:r>
        <w:t/>
      </w:r>
      <w:r>
        <w:t>(3)</w:t>
      </w:r>
      <w:r>
        <w:t xml:space="preserve">  Potential costs of termination and reprocurement.</w:t>
      </w:r>
    </w:p>
    <w:p>
      <w:pPr>
        <w:pStyle w:val="ListNumber2"/>
        <!--depth 2-->
        <w:numPr>
          <w:ilvl w:val="1"/>
          <w:numId w:val="454"/>
        </w:numPr>
      </w:pPr>
      <w:r>
        <w:t/>
      </w:r>
      <w:r>
        <w:t>(4)</w:t>
      </w:r>
      <w:r>
        <w:t xml:space="preserve">  Need for or urgency of the requirement, contract coverage, and the impact of delay for reprocurement.</w:t>
      </w:r>
    </w:p>
    <w:p>
      <w:pPr>
        <w:pStyle w:val="ListNumber2"/>
        <!--depth 2-->
        <w:numPr>
          <w:ilvl w:val="1"/>
          <w:numId w:val="454"/>
        </w:numPr>
      </w:pPr>
      <w:r>
        <w:t/>
      </w:r>
      <w:r>
        <w:t>(5)</w:t>
      </w:r>
      <w:r>
        <w:t xml:space="preserve">  Availability of other safeguards to protect the Government’s interest until completion of the contract.</w:t>
      </w:r>
    </w:p>
    <w:p>
      <w:pPr>
        <w:pStyle w:val="ListNumber2"/>
        <!--depth 2-->
        <w:numPr>
          <w:ilvl w:val="1"/>
          <w:numId w:val="454"/>
        </w:numPr>
      </w:pPr>
      <w:r>
        <w:t/>
      </w:r>
      <w:r>
        <w:t>(6)</w:t>
      </w:r>
      <w:r>
        <w:t xml:space="preserve">  Availability of alternate competitive sources to meet the requirement (</w:t>
      </w:r>
      <w:r>
        <w:rPr>
          <w:i/>
        </w:rPr>
        <w:t>e.g.</w:t>
      </w:r>
      <w:r>
        <w:t>, other multiple award contracts, readily available commercial items.)</w:t>
      </w:r>
      <w:bookmarkEnd w:id="987"/>
      <w:bookmarkEnd w:id="988"/>
    </w:p>
    <w:p>
      <w:pPr>
        <w:pStyle w:val="ListNumber"/>
        <!--depth 1-->
        <w:numPr>
          <w:ilvl w:val="0"/>
          <w:numId w:val="452"/>
        </w:numPr>
      </w:pPr>
      <w:r>
        <w:t/>
      </w:r>
      <w:r>
        <w:t>(c)</w:t>
      </w:r>
      <w:r>
        <w:t xml:space="preserve"> The responsibilities of the agency head under FAR 9.405-1 are delegated to the Senior Procurement Executive.</w:t>
      </w:r>
      <w:bookmarkEnd w:id="983"/>
      <w:bookmarkEnd w:id="984"/>
    </w:p>
    <!--Topic unique_474-->
    <w:p>
      <w:pPr>
        <w:pStyle w:val="Heading6"/>
      </w:pPr>
      <w:bookmarkStart w:id="989" w:name="_Refd19e25582"/>
      <w:bookmarkStart w:id="990" w:name="_Tocd19e25582"/>
      <w:r>
        <w:t/>
      </w:r>
      <w:r>
        <w:t>509.405-2</w:t>
      </w:r>
      <w:r>
        <w:t xml:space="preserve"> Restrictions on subcontracting.</w:t>
      </w:r>
      <w:bookmarkEnd w:id="989"/>
      <w:bookmarkEnd w:id="990"/>
    </w:p>
    <w:p>
      <w:pPr>
        <w:pStyle w:val="BodyText"/>
      </w:pPr>
      <w:r>
        <w:t>The responsibilities of the agency head under FAR 9.405-2(a) are delegated to the Senior Procurement Executive.</w:t>
      </w:r>
    </w:p>
    <!--Topic unique_475-->
    <w:p>
      <w:pPr>
        <w:pStyle w:val="Heading5"/>
      </w:pPr>
      <w:bookmarkStart w:id="991" w:name="_Refd19e25594"/>
      <w:bookmarkStart w:id="992" w:name="_Tocd19e25594"/>
      <w:r>
        <w:t/>
      </w:r>
      <w:r>
        <w:t>509.406</w:t>
      </w:r>
      <w:r>
        <w:t xml:space="preserve"> Debarment.</w:t>
      </w:r>
      <w:bookmarkEnd w:id="991"/>
      <w:bookmarkEnd w:id="992"/>
    </w:p>
    <!--Topic unique_476-->
    <w:p>
      <w:pPr>
        <w:pStyle w:val="Heading6"/>
      </w:pPr>
      <w:bookmarkStart w:id="993" w:name="_Refd19e25602"/>
      <w:bookmarkStart w:id="994" w:name="_Tocd19e25602"/>
      <w:r>
        <w:t/>
      </w:r>
      <w:r>
        <w:t>509.406-1</w:t>
      </w:r>
      <w:r>
        <w:t xml:space="preserve"> General.</w:t>
      </w:r>
      <w:bookmarkEnd w:id="993"/>
      <w:bookmarkEnd w:id="994"/>
    </w:p>
    <w:p>
      <w:pPr>
        <w:pStyle w:val="BodyText"/>
      </w:pPr>
      <w:r>
        <w:t>The Suspension and Debarment Official is the designee under FAR 9.406-1(c).</w:t>
      </w:r>
    </w:p>
    <!--Topic unique_477-->
    <w:p>
      <w:pPr>
        <w:pStyle w:val="Heading6"/>
      </w:pPr>
      <w:bookmarkStart w:id="995" w:name="_Refd19e25614"/>
      <w:bookmarkStart w:id="996" w:name="_Tocd19e25614"/>
      <w:r>
        <w:t/>
      </w:r>
      <w:r>
        <w:t>509.406-3</w:t>
      </w:r>
      <w:r>
        <w:t xml:space="preserve"> Procedures.</w:t>
      </w:r>
      <w:bookmarkEnd w:id="995"/>
      <w:bookmarkEnd w:id="996"/>
    </w:p>
    <w:p>
      <w:pPr>
        <w:pStyle w:val="ListNumber"/>
        <!--depth 1-->
        <w:numPr>
          <w:ilvl w:val="0"/>
          <w:numId w:val="455"/>
        </w:numPr>
      </w:pPr>
      <w:bookmarkStart w:id="998" w:name="_Tocd19e25623"/>
      <w:bookmarkStart w:id="997" w:name="_Refd19e25623"/>
      <w:r>
        <w:t/>
      </w:r>
      <w:r>
        <w:t>(a)</w:t>
      </w:r>
      <w:r>
        <w:t xml:space="preserve">   </w:t>
      </w:r>
      <w:r>
        <w:rPr>
          <w:i/>
        </w:rPr>
        <w:t>Investigation and referral</w:t>
      </w:r>
      <w:r>
        <w:t>.</w:t>
      </w:r>
    </w:p>
    <w:p>
      <w:pPr>
        <w:pStyle w:val="ListNumber2"/>
        <!--depth 2-->
        <w:numPr>
          <w:ilvl w:val="1"/>
          <w:numId w:val="456"/>
        </w:numPr>
      </w:pPr>
      <w:bookmarkStart w:id="1000" w:name="_Tocd19e25634"/>
      <w:bookmarkStart w:id="999" w:name="_Refd19e2563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999"/>
      <w:bookmarkEnd w:id="1000"/>
    </w:p>
    <w:p>
      <w:pPr>
        <w:pStyle w:val="ListNumber"/>
        <!--depth 1-->
        <w:numPr>
          <w:ilvl w:val="0"/>
          <w:numId w:val="45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57"/>
        </w:numPr>
      </w:pPr>
      <w:bookmarkStart w:id="1002" w:name="_Tocd19e25660"/>
      <w:bookmarkStart w:id="1001" w:name="_Refd19e25660"/>
      <w:r>
        <w:t/>
      </w:r>
      <w:r>
        <w:t>(1)</w:t>
      </w:r>
      <w:r>
        <w:t xml:space="preserve">  The recommendation and supporting rationale.</w:t>
      </w:r>
    </w:p>
    <w:p>
      <w:pPr>
        <w:pStyle w:val="ListNumber2"/>
        <!--depth 2-->
        <w:numPr>
          <w:ilvl w:val="1"/>
          <w:numId w:val="45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57"/>
        </w:numPr>
      </w:pPr>
      <w:r>
        <w:t/>
      </w:r>
      <w:r>
        <w:t>(3)</w:t>
      </w:r>
      <w:r>
        <w:t xml:space="preserve">  A statement of facts.</w:t>
      </w:r>
    </w:p>
    <w:p>
      <w:pPr>
        <w:pStyle w:val="ListNumber2"/>
        <!--depth 2-->
        <w:numPr>
          <w:ilvl w:val="1"/>
          <w:numId w:val="45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5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57"/>
        </w:numPr>
      </w:pPr>
      <w:r>
        <w:t/>
      </w:r>
      <w:r>
        <w:t>(6)</w:t>
      </w:r>
      <w:r>
        <w:t xml:space="preserve">  A list of any known active or potential criminal investigations, criminal or civil proceedings, or administrative claims before the Board of Contract Appeals.</w:t>
      </w:r>
      <w:bookmarkEnd w:id="1001"/>
      <w:bookmarkEnd w:id="1002"/>
    </w:p>
    <w:p>
      <w:pPr>
        <w:pStyle w:val="ListNumber"/>
        <!--depth 1-->
        <w:numPr>
          <w:ilvl w:val="0"/>
          <w:numId w:val="45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58"/>
        </w:numPr>
      </w:pPr>
      <w:bookmarkStart w:id="1004" w:name="_Tocd19e25715"/>
      <w:bookmarkStart w:id="1003" w:name="_Refd19e25715"/>
      <w:r>
        <w:t/>
      </w:r>
      <w:r>
        <w:t>(1)</w:t>
      </w:r>
      <w:r>
        <w:t xml:space="preserve">  Initiate debarment action;</w:t>
      </w:r>
    </w:p>
    <w:p>
      <w:pPr>
        <w:pStyle w:val="ListNumber2"/>
        <!--depth 2-->
        <w:numPr>
          <w:ilvl w:val="1"/>
          <w:numId w:val="458"/>
        </w:numPr>
      </w:pPr>
      <w:r>
        <w:t/>
      </w:r>
      <w:r>
        <w:t>(2)</w:t>
      </w:r>
      <w:r>
        <w:t xml:space="preserve">  Decline debarment action.;</w:t>
      </w:r>
    </w:p>
    <w:p>
      <w:pPr>
        <w:pStyle w:val="ListNumber2"/>
        <!--depth 2-->
        <w:numPr>
          <w:ilvl w:val="1"/>
          <w:numId w:val="458"/>
        </w:numPr>
      </w:pPr>
      <w:r>
        <w:t/>
      </w:r>
      <w:r>
        <w:t>(3)</w:t>
      </w:r>
      <w:r>
        <w:t xml:space="preserve">  Request additional information; or</w:t>
      </w:r>
    </w:p>
    <w:p>
      <w:pPr>
        <w:pStyle w:val="ListNumber2"/>
        <!--depth 2-->
        <w:numPr>
          <w:ilvl w:val="1"/>
          <w:numId w:val="458"/>
        </w:numPr>
      </w:pPr>
      <w:r>
        <w:t/>
      </w:r>
      <w:r>
        <w:t>(4)</w:t>
      </w:r>
      <w:r>
        <w:t xml:space="preserve">  Refer the matter to the OIG for further investigation and development of a case file.</w:t>
      </w:r>
      <w:bookmarkEnd w:id="1003"/>
      <w:bookmarkEnd w:id="1004"/>
    </w:p>
    <w:p>
      <w:pPr>
        <w:pStyle w:val="ListNumber"/>
        <!--depth 1-->
        <w:numPr>
          <w:ilvl w:val="0"/>
          <w:numId w:val="455"/>
        </w:numPr>
      </w:pPr>
      <w:r>
        <w:t/>
      </w:r>
      <w:r>
        <w:t>(d)</w:t>
      </w:r>
      <w:r>
        <w:t xml:space="preserve">  </w:t>
      </w:r>
      <w:r>
        <w:rPr>
          <w:i/>
        </w:rPr>
        <w:t>Decisionmaking process</w:t>
      </w:r>
      <w:r>
        <w:t>.</w:t>
      </w:r>
    </w:p>
    <w:p>
      <w:pPr>
        <w:pStyle w:val="ListNumber2"/>
        <!--depth 2-->
        <w:numPr>
          <w:ilvl w:val="1"/>
          <w:numId w:val="459"/>
        </w:numPr>
      </w:pPr>
      <w:bookmarkStart w:id="1006" w:name="_Tocd19e25755"/>
      <w:bookmarkStart w:id="1005" w:name="_Refd19e25755"/>
      <w:r>
        <w:t/>
      </w:r>
      <w:r>
        <w:t>(1)</w:t>
      </w:r>
      <w:r>
        <w:t xml:space="preserve">  The Suspension and Debarment Official will provide:</w:t>
      </w:r>
    </w:p>
    <w:p>
      <w:pPr>
        <w:pStyle w:val="ListNumber3"/>
        <!--depth 3-->
        <w:numPr>
          <w:ilvl w:val="2"/>
          <w:numId w:val="460"/>
        </w:numPr>
      </w:pPr>
      <w:bookmarkStart w:id="1008" w:name="_Tocd19e25763"/>
      <w:bookmarkStart w:id="1007" w:name="_Refd19e25763"/>
      <w:r>
        <w:t/>
      </w:r>
      <w:r>
        <w:t>(i)</w:t>
      </w:r>
      <w:r>
        <w:t xml:space="preserve">  Notice of declinations, proposed debarments, and decisions to the referring activity.</w:t>
      </w:r>
    </w:p>
    <w:p>
      <w:pPr>
        <w:pStyle w:val="ListNumber3"/>
        <!--depth 3-->
        <w:numPr>
          <w:ilvl w:val="2"/>
          <w:numId w:val="460"/>
        </w:numPr>
      </w:pPr>
      <w:r>
        <w:t/>
      </w:r>
      <w:r>
        <w:t>(ii)</w:t>
      </w:r>
      <w:r>
        <w:t xml:space="preserve">  Notice of proposed debarment to each party being considered for debarment.</w:t>
      </w:r>
    </w:p>
    <w:p>
      <w:pPr>
        <w:pStyle w:val="ListNumber3"/>
        <!--depth 3-->
        <w:numPr>
          <w:ilvl w:val="2"/>
          <w:numId w:val="460"/>
        </w:numPr>
      </w:pPr>
      <w:r>
        <w:t/>
      </w:r>
      <w:r>
        <w:t>(iii)</w:t>
      </w:r>
      <w:r>
        <w:t xml:space="preserve">  Decision notices to each party after considering information in the administrative record and information and argument submitted by the affected party or parties.</w:t>
      </w:r>
      <w:bookmarkEnd w:id="1007"/>
      <w:bookmarkEnd w:id="1008"/>
    </w:p>
    <w:p>
      <w:pPr>
        <w:pStyle w:val="ListNumber2"/>
        <!--depth 2-->
        <w:numPr>
          <w:ilvl w:val="1"/>
          <w:numId w:val="459"/>
        </w:numPr>
      </w:pPr>
      <w:r>
        <w:t/>
      </w:r>
      <w:r>
        <w:t>(2)</w:t>
      </w:r>
      <w:r>
        <w:t xml:space="preserve">  A party proposed for debarment:</w:t>
      </w:r>
    </w:p>
    <w:p>
      <w:pPr>
        <w:pStyle w:val="ListNumber3"/>
        <!--depth 3-->
        <w:numPr>
          <w:ilvl w:val="2"/>
          <w:numId w:val="461"/>
        </w:numPr>
      </w:pPr>
      <w:bookmarkStart w:id="1010" w:name="_Tocd19e25793"/>
      <w:bookmarkStart w:id="1009" w:name="_Refd19e25793"/>
      <w:r>
        <w:t/>
      </w:r>
      <w:r>
        <w:t>(i)</w:t>
      </w:r>
      <w:r>
        <w:t xml:space="preserve">  Has 30 calendar days after receipt of the notice to respond to the Suspension and Debarment Official or the debarment becomes final.</w:t>
      </w:r>
    </w:p>
    <w:p>
      <w:pPr>
        <w:pStyle w:val="ListNumber3"/>
        <!--depth 3-->
        <w:numPr>
          <w:ilvl w:val="2"/>
          <w:numId w:val="46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009"/>
      <w:bookmarkEnd w:id="1010"/>
    </w:p>
    <w:p>
      <w:pPr>
        <w:pStyle w:val="ListNumber2"/>
        <!--depth 2-->
        <w:numPr>
          <w:ilvl w:val="1"/>
          <w:numId w:val="45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2"/>
        </w:numPr>
      </w:pPr>
      <w:bookmarkStart w:id="1012" w:name="_Tocd19e25830"/>
      <w:bookmarkStart w:id="1011" w:name="_Refd19e25830"/>
      <w:r>
        <w:t/>
      </w:r>
      <w:r>
        <w:t>(i)</w:t>
      </w:r>
      <w:r>
        <w:t xml:space="preserve">  Establish a date for a fact-finding proceeding, normally to be held within 45 days of the determination of who will function as the fact-finding official.</w:t>
      </w:r>
    </w:p>
    <w:p>
      <w:pPr>
        <w:pStyle w:val="ListNumber3"/>
        <!--depth 3-->
        <w:numPr>
          <w:ilvl w:val="2"/>
          <w:numId w:val="462"/>
        </w:numPr>
      </w:pPr>
      <w:r>
        <w:t/>
      </w:r>
      <w:r>
        <w:t>(ii)</w:t>
      </w:r>
      <w:r>
        <w:t xml:space="preserve">  Grant extensions for good cause.</w:t>
      </w:r>
    </w:p>
    <w:p>
      <w:pPr>
        <w:pStyle w:val="ListNumber3"/>
        <!--depth 3-->
        <w:numPr>
          <w:ilvl w:val="2"/>
          <w:numId w:val="462"/>
        </w:numPr>
      </w:pPr>
      <w:r>
        <w:t/>
      </w:r>
      <w:r>
        <w:t>(iii)</w:t>
      </w:r>
      <w:r>
        <w:t xml:space="preserve">  Provide notice of the scheduled hearing.</w:t>
      </w:r>
    </w:p>
    <w:p>
      <w:pPr>
        <w:pStyle w:val="ListNumber3"/>
        <!--depth 3-->
        <w:numPr>
          <w:ilvl w:val="2"/>
          <w:numId w:val="462"/>
        </w:numPr>
      </w:pPr>
      <w:r>
        <w:t/>
      </w:r>
      <w:r>
        <w:t>(iv)</w:t>
      </w:r>
      <w:r>
        <w:t xml:space="preserve">  Provide the parties with a schedule for exchange of documents and witness lists.</w:t>
      </w:r>
    </w:p>
    <w:p>
      <w:pPr>
        <w:pStyle w:val="ListNumber3"/>
        <!--depth 3-->
        <w:numPr>
          <w:ilvl w:val="2"/>
          <w:numId w:val="462"/>
        </w:numPr>
      </w:pPr>
      <w:r>
        <w:t/>
      </w:r>
      <w:r>
        <w:t>(v)</w:t>
      </w:r>
      <w:r>
        <w:t xml:space="preserve">  Develop an official transcript of the fact-finding proceeding.</w:t>
      </w:r>
    </w:p>
    <w:p>
      <w:pPr>
        <w:pStyle w:val="ListNumber3"/>
        <!--depth 3-->
        <w:numPr>
          <w:ilvl w:val="2"/>
          <w:numId w:val="46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2"/>
        </w:numPr>
      </w:pPr>
      <w:r>
        <w:t/>
      </w:r>
      <w:r>
        <w:t>(viii)</w:t>
      </w:r>
      <w:r>
        <w:t xml:space="preserve">  Provide for witness testimony. Witnesses may testify in person. Witnesses are subject to cross examination.</w:t>
      </w:r>
    </w:p>
    <w:p>
      <w:pPr>
        <w:pStyle w:val="ListNumber3"/>
        <!--depth 3-->
        <w:numPr>
          <w:ilvl w:val="2"/>
          <w:numId w:val="46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011"/>
      <w:bookmarkEnd w:id="1012"/>
      <w:bookmarkEnd w:id="1005"/>
      <w:bookmarkEnd w:id="1006"/>
      <w:bookmarkEnd w:id="997"/>
      <w:bookmarkEnd w:id="998"/>
    </w:p>
    <!--Topic unique_478-->
    <w:p>
      <w:pPr>
        <w:pStyle w:val="Heading5"/>
      </w:pPr>
      <w:bookmarkStart w:id="1013" w:name="_Refd19e25899"/>
      <w:bookmarkStart w:id="1014" w:name="_Tocd19e25899"/>
      <w:r>
        <w:t/>
      </w:r>
      <w:r>
        <w:t>509.407</w:t>
      </w:r>
      <w:r>
        <w:t xml:space="preserve"> Suspension.</w:t>
      </w:r>
      <w:bookmarkEnd w:id="1013"/>
      <w:bookmarkEnd w:id="1014"/>
    </w:p>
    <!--Topic unique_479-->
    <w:p>
      <w:pPr>
        <w:pStyle w:val="Heading6"/>
      </w:pPr>
      <w:bookmarkStart w:id="1015" w:name="_Refd19e25907"/>
      <w:bookmarkStart w:id="1016" w:name="_Tocd19e25907"/>
      <w:r>
        <w:t/>
      </w:r>
      <w:r>
        <w:t>509.407-1</w:t>
      </w:r>
      <w:r>
        <w:t xml:space="preserve"> General.</w:t>
      </w:r>
      <w:bookmarkEnd w:id="1015"/>
      <w:bookmarkEnd w:id="1016"/>
    </w:p>
    <w:p>
      <w:pPr>
        <w:pStyle w:val="BodyText"/>
      </w:pPr>
      <w:r>
        <w:t>The Suspension and Debarment Official is the designee under FAR 9.407-1(d).</w:t>
      </w:r>
    </w:p>
    <!--Topic unique_480-->
    <w:p>
      <w:pPr>
        <w:pStyle w:val="Heading6"/>
      </w:pPr>
      <w:bookmarkStart w:id="1017" w:name="_Refd19e25919"/>
      <w:bookmarkStart w:id="1018" w:name="_Tocd19e25919"/>
      <w:r>
        <w:t/>
      </w:r>
      <w:r>
        <w:t>509.407-3</w:t>
      </w:r>
      <w:r>
        <w:t xml:space="preserve"> Procedures.</w:t>
      </w:r>
      <w:bookmarkEnd w:id="1017"/>
      <w:bookmarkEnd w:id="1018"/>
    </w:p>
    <w:p>
      <w:pPr>
        <w:pStyle w:val="ListNumber"/>
        <!--depth 1-->
        <w:numPr>
          <w:ilvl w:val="0"/>
          <w:numId w:val="463"/>
        </w:numPr>
      </w:pPr>
      <w:bookmarkStart w:id="1020" w:name="_Tocd19e25928"/>
      <w:bookmarkStart w:id="1019" w:name="_Refd19e25928"/>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3"/>
        </w:numPr>
      </w:pPr>
      <w:r>
        <w:t/>
      </w:r>
      <w:r>
        <w:t>(b)</w:t>
      </w:r>
      <w:r>
        <w:t xml:space="preserve">   </w:t>
      </w:r>
      <w:r>
        <w:rPr>
          <w:i/>
        </w:rPr>
        <w:t>Fact-finding</w:t>
      </w:r>
      <w:r>
        <w:t>.</w:t>
      </w:r>
    </w:p>
    <w:p>
      <w:pPr>
        <w:pStyle w:val="ListNumber2"/>
        <!--depth 2-->
        <w:numPr>
          <w:ilvl w:val="1"/>
          <w:numId w:val="464"/>
        </w:numPr>
      </w:pPr>
      <w:bookmarkStart w:id="1022" w:name="_Tocd19e25953"/>
      <w:bookmarkStart w:id="1021" w:name="_Refd19e25953"/>
      <w:r>
        <w:t/>
      </w:r>
      <w:r>
        <w:t>(1)</w:t>
      </w:r>
      <w:r>
        <w:t xml:space="preserve">  Fact-finding will not be conducted in an action:</w:t>
      </w:r>
    </w:p>
    <w:p>
      <w:pPr>
        <w:pStyle w:val="ListNumber3"/>
        <!--depth 3-->
        <w:numPr>
          <w:ilvl w:val="2"/>
          <w:numId w:val="465"/>
        </w:numPr>
      </w:pPr>
      <w:bookmarkStart w:id="1024" w:name="_Tocd19e25961"/>
      <w:bookmarkStart w:id="1023" w:name="_Refd19e25961"/>
      <w:r>
        <w:t/>
      </w:r>
      <w:r>
        <w:t>(i)</w:t>
      </w:r>
      <w:r>
        <w:t xml:space="preserve">  Based on an indictment.</w:t>
      </w:r>
    </w:p>
    <w:p>
      <w:pPr>
        <w:pStyle w:val="ListNumber3"/>
        <!--depth 3-->
        <w:numPr>
          <w:ilvl w:val="2"/>
          <w:numId w:val="465"/>
        </w:numPr>
      </w:pPr>
      <w:r>
        <w:t/>
      </w:r>
      <w:r>
        <w:t>(ii)</w:t>
      </w:r>
      <w:r>
        <w:t xml:space="preserve">  When the Suspension and Debarment Official finds no genuine dispute of material facts.</w:t>
      </w:r>
      <w:bookmarkEnd w:id="1023"/>
      <w:bookmarkEnd w:id="1024"/>
    </w:p>
    <w:p>
      <w:pPr>
        <w:pStyle w:val="ListNumber2"/>
        <!--depth 2-->
        <w:numPr>
          <w:ilvl w:val="1"/>
          <w:numId w:val="46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6"/>
        </w:numPr>
      </w:pPr>
      <w:bookmarkStart w:id="1026" w:name="_Tocd19e25984"/>
      <w:bookmarkStart w:id="1025" w:name="_Refd19e25984"/>
      <w:r>
        <w:t/>
      </w:r>
      <w:r>
        <w:t>(i)</w:t>
      </w:r>
      <w:r>
        <w:t xml:space="preserve">  Identify to the Suspension and Debarment Official material facts in dispute and the bases.</w:t>
      </w:r>
    </w:p>
    <w:p>
      <w:pPr>
        <w:pStyle w:val="ListNumber3"/>
        <!--depth 3-->
        <w:numPr>
          <w:ilvl w:val="2"/>
          <w:numId w:val="46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025"/>
      <w:bookmarkEnd w:id="1026"/>
      <w:bookmarkEnd w:id="1021"/>
      <w:bookmarkEnd w:id="1022"/>
      <w:bookmarkEnd w:id="1019"/>
      <w:bookmarkEnd w:id="1020"/>
    </w:p>
    <!--Topic unique_481-->
    <w:p>
      <w:pPr>
        <w:pStyle w:val="Heading4"/>
      </w:pPr>
      <w:bookmarkStart w:id="1027" w:name="_Refd19e26007"/>
      <w:bookmarkStart w:id="1028" w:name="_Tocd19e26007"/>
      <w:r>
        <w:t/>
      </w:r>
      <w:r>
        <w:t>Subpart 509.5</w:t>
      </w:r>
      <w:r>
        <w:t xml:space="preserve"> - Organizational and Consultant Conflicts of Interest</w:t>
      </w:r>
      <w:bookmarkEnd w:id="1027"/>
      <w:bookmarkEnd w:id="1028"/>
    </w:p>
    <!--Topic unique_482-->
    <w:p>
      <w:pPr>
        <w:pStyle w:val="Heading5"/>
      </w:pPr>
      <w:bookmarkStart w:id="1029" w:name="_Refd19e26015"/>
      <w:bookmarkStart w:id="1030" w:name="_Tocd19e26015"/>
      <w:r>
        <w:t/>
      </w:r>
      <w:r>
        <w:t>509.503</w:t>
      </w:r>
      <w:r>
        <w:t xml:space="preserve"> Waiver.</w:t>
      </w:r>
      <w:bookmarkEnd w:id="1029"/>
      <w:bookmarkEnd w:id="1030"/>
    </w:p>
    <w:p>
      <w:pPr>
        <w:pStyle w:val="BodyText"/>
      </w:pPr>
      <w:r>
        <w:t>The Senior Procurement Executive is the designee under FAR 9.503.</w:t>
      </w:r>
    </w:p>
    <!--Topic unique_505-->
    <w:p>
      <w:pPr>
        <w:pStyle w:val="Heading3"/>
      </w:pPr>
      <w:bookmarkStart w:id="1031" w:name="_Refd19e26027"/>
      <w:bookmarkStart w:id="1032" w:name="_Tocd19e26027"/>
      <w:r>
        <w:t/>
      </w:r>
      <w:r>
        <w:t>Part 510</w:t>
      </w:r>
      <w:r>
        <w:t xml:space="preserve"> - Market Research</w:t>
      </w:r>
      <w:bookmarkEnd w:id="1031"/>
      <w:bookmarkEnd w:id="1032"/>
    </w:p>
    <w:p>
      <w:pPr>
        <w:pStyle w:val="ListBullet"/>
        <!--depth 1-->
        <w:numPr>
          <w:ilvl w:val="0"/>
          <w:numId w:val="467"/>
        </w:numPr>
      </w:pPr>
      <w:r>
        <w:t/>
      </w:r>
      <w:r>
        <w:t>510.001 Policy.</w:t>
      </w:r>
      <w:r>
        <w:t/>
      </w:r>
    </w:p>
    <w:p>
      <w:pPr>
        <w:pStyle w:val="ListBullet"/>
        <!--depth 1-->
        <w:numPr>
          <w:ilvl w:val="0"/>
          <w:numId w:val="467"/>
        </w:numPr>
      </w:pPr>
      <w:r>
        <w:t/>
      </w:r>
      <w:r>
        <w:t>510.002 Pre-Award Procedures.</w:t>
      </w:r>
      <w:r>
        <w:t/>
      </w:r>
    </w:p>
    <!--Topic unique_506-->
    <w:p>
      <w:pPr>
        <w:pStyle w:val="Heading4"/>
      </w:pPr>
      <w:bookmarkStart w:id="1033" w:name="_Refd19e26055"/>
      <w:bookmarkStart w:id="1034" w:name="_Tocd19e26055"/>
      <w:r>
        <w:t/>
      </w:r>
      <w:r>
        <w:t>510.001</w:t>
      </w:r>
      <w:r>
        <w:t xml:space="preserve"> Policy.</w:t>
      </w:r>
      <w:bookmarkEnd w:id="1033"/>
      <w:bookmarkEnd w:id="103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035" w:name="_Refd19e26071"/>
      <w:bookmarkStart w:id="1036" w:name="_Tocd19e26071"/>
      <w:r>
        <w:t/>
      </w:r>
      <w:r>
        <w:t>510.002</w:t>
      </w:r>
      <w:r>
        <w:t xml:space="preserve"> Pre-Award Procedures.</w:t>
      </w:r>
      <w:bookmarkEnd w:id="1035"/>
      <w:bookmarkEnd w:id="1036"/>
    </w:p>
    <w:p>
      <w:pPr>
        <w:pStyle w:val="ListNumber"/>
        <!--depth 1-->
        <w:numPr>
          <w:ilvl w:val="0"/>
          <w:numId w:val="468"/>
        </w:numPr>
      </w:pPr>
      <w:r>
        <w:t/>
      </w:r>
      <w:r>
        <w:t>(a)</w:t>
      </w:r>
      <w:r>
        <w:t xml:space="preserve"> Market research must be conducted in accordance with </w:t>
      </w:r>
      <w:r>
        <w:t>523.104</w:t>
      </w:r>
      <w:r>
        <w:t>(a)(1).</w:t>
      </w:r>
    </w:p>
    <w:p>
      <w:pPr>
        <w:pStyle w:val="ListNumber"/>
        <!--depth 1-->
        <w:numPr>
          <w:ilvl w:val="0"/>
          <w:numId w:val="468"/>
        </w:numPr>
      </w:pPr>
      <w:r>
        <w:t/>
      </w:r>
      <w:r>
        <w:t>(b)</w:t>
      </w:r>
      <w:r>
        <w:t xml:space="preserve"> Ensure statement of work includes sustainability requirements in accordance with </w:t>
      </w:r>
      <w:r>
        <w:t>523.104</w:t>
      </w:r>
      <w:r>
        <w:t>(a)(2).</w:t>
      </w:r>
    </w:p>
    <w:p>
      <w:pPr>
        <w:pStyle w:val="ListNumber"/>
        <!--depth 1-->
        <w:numPr>
          <w:ilvl w:val="0"/>
          <w:numId w:val="468"/>
        </w:numPr>
      </w:pPr>
      <w:r>
        <w:t/>
      </w:r>
      <w:r>
        <w:t>(c)</w:t>
      </w:r>
      <w:r>
        <w:t xml:space="preserve"> </w:t>
      </w:r>
      <w:r>
        <w:t xml:space="preserve"> </w:t>
      </w:r>
      <w:r>
        <w:rPr>
          <w:i/>
        </w:rPr>
        <w:t>Market research activities related to cyber-supply chain risk management for information technology, GSA-funded acquisitions</w:t>
      </w:r>
      <w:r>
        <w:t>.</w:t>
      </w:r>
      <w:r>
        <w:t/>
      </w:r>
    </w:p>
    <w:p>
      <w:pPr>
        <w:pStyle w:val="ListNumber2"/>
        <!--depth 2-->
        <w:numPr>
          <w:ilvl w:val="1"/>
          <w:numId w:val="469"/>
        </w:numPr>
      </w:pPr>
      <w:r>
        <w:t/>
      </w:r>
      <w:r>
        <w:t>(1)</w:t>
      </w:r>
      <w:r>
        <w:t xml:space="preserve"> </w:t>
      </w:r>
      <w:r>
        <w:t>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r>
        <w:t/>
      </w:r>
    </w:p>
    <w:p>
      <w:pPr>
        <w:pStyle w:val="ListNumber3"/>
        <!--depth 3-->
        <w:numPr>
          <w:ilvl w:val="2"/>
          <w:numId w:val="470"/>
        </w:numPr>
      </w:pPr>
      <w:r>
        <w:t/>
      </w:r>
      <w:r>
        <w:t>(i)</w:t>
      </w:r>
      <w:r>
        <w:t xml:space="preserve"> </w:t>
      </w:r>
      <w:r>
        <w:t xml:space="preserve"> </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r>
        <w:t/>
      </w:r>
    </w:p>
    <w:p>
      <w:pPr>
        <w:pStyle w:val="ListNumber3"/>
        <!--depth 3-->
        <w:numPr>
          <w:ilvl w:val="2"/>
          <w:numId w:val="470"/>
        </w:numPr>
      </w:pPr>
      <w:r>
        <w:t/>
      </w:r>
      <w:r>
        <w:t>(ii)</w:t>
      </w:r>
      <w:r>
        <w:t xml:space="preserve"> </w:t>
      </w:r>
      <w:r>
        <w:t xml:space="preserve"> </w:t>
      </w:r>
      <w:r>
        <w:t>(</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r>
        <w:t/>
      </w:r>
    </w:p>
    <w:p>
      <w:pPr>
        <w:pStyle w:val="ListNumber3"/>
        <!--depth 3-->
        <w:numPr>
          <w:ilvl w:val="2"/>
          <w:numId w:val="470"/>
        </w:numPr>
      </w:pPr>
      <w:r>
        <w:t/>
      </w:r>
      <w:r>
        <w:t>(iii)</w:t>
      </w:r>
      <w:r>
        <w:t xml:space="preserve"> </w:t>
      </w:r>
      <w:r>
        <w:t xml:space="preserve"> </w:t>
      </w:r>
      <w:r>
        <w:t xml:space="preserve"> </w:t>
      </w:r>
      <w:r>
        <w:rPr>
          <w:i/>
        </w:rPr>
        <w:t>FIPS 199 Low-Impact Information System</w:t>
      </w:r>
      <w:r>
        <w:t>. This paragraph (c)(1) does not apply to acquisitions of low-impact information systems.</w:t>
      </w:r>
      <w:r>
        <w:t/>
      </w:r>
    </w:p>
    <w:p>
      <w:pPr>
        <w:pStyle w:val="ListNumber2"/>
        <!--depth 2-->
        <w:numPr>
          <w:ilvl w:val="1"/>
          <w:numId w:val="469"/>
        </w:numPr>
      </w:pPr>
      <w:r>
        <w:t/>
      </w:r>
      <w:r>
        <w:t>(2)</w:t>
      </w:r>
      <w:r>
        <w:t xml:space="preserve"> </w:t>
      </w:r>
      <w:r>
        <w:t xml:space="preserve"> </w:t>
      </w:r>
      <w:r>
        <w:t>The acquisition planning team should:</w:t>
      </w:r>
      <w:r>
        <w:t/>
      </w:r>
    </w:p>
    <w:p>
      <w:pPr>
        <w:pStyle w:val="ListNumber3"/>
        <!--depth 3-->
        <w:numPr>
          <w:ilvl w:val="2"/>
          <w:numId w:val="471"/>
        </w:numPr>
      </w:pPr>
      <w:r>
        <w:t/>
      </w:r>
      <w:r>
        <w:t>(i)</w:t>
      </w:r>
      <w:r>
        <w:t xml:space="preserve"> </w:t>
      </w:r>
      <w:r>
        <w:t xml:space="preserve"> </w:t>
      </w:r>
      <w:r>
        <w:t xml:space="preserve"> </w:t>
      </w:r>
      <w:r>
        <w:rPr>
          <w:i/>
        </w:rPr>
        <w:t>Search the System for Award Management (SAM)</w:t>
      </w:r>
      <w:r>
        <w:t>. As potential capable sources are identified, and when determining the acquisition strategy, consider searching SAM (</w:t>
      </w:r>
      <w:hyperlink r:id="rIdHyperlink164">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r>
        <w:t/>
      </w:r>
    </w:p>
    <w:p>
      <w:pPr>
        <w:pStyle w:val="ListNumber3"/>
        <!--depth 3-->
        <w:numPr>
          <w:ilvl w:val="2"/>
          <w:numId w:val="471"/>
        </w:numPr>
      </w:pPr>
      <w:r>
        <w:t/>
      </w:r>
      <w:r>
        <w:t>(ii)</w:t>
      </w:r>
      <w:r>
        <w:t xml:space="preserve"> </w:t>
      </w:r>
      <w:r>
        <w:t xml:space="preserve"> </w:t>
      </w:r>
      <w:r>
        <w:t xml:space="preserve"> </w:t>
      </w:r>
      <w:r>
        <w:rPr>
          <w:i/>
        </w:rPr>
        <w:t>Review the Cyber-Supply Chain Risk Management Page</w:t>
      </w:r>
      <w:r>
        <w:t>. The C-SCRM page on the GSA Acquisition Portal (</w:t>
      </w:r>
      <w:hyperlink r:id="rIdHyperlink165">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r>
        <w:t/>
      </w:r>
    </w:p>
    <w:p>
      <w:pPr>
        <w:pStyle w:val="ListNumber3"/>
        <!--depth 3-->
        <w:numPr>
          <w:ilvl w:val="2"/>
          <w:numId w:val="471"/>
        </w:numPr>
      </w:pPr>
      <w:r>
        <w:t/>
      </w:r>
      <w:r>
        <w:t>(iii)</w:t>
      </w:r>
      <w:r>
        <w:t xml:space="preserve"> </w:t>
      </w:r>
      <w:r>
        <w:t xml:space="preserve"> </w:t>
      </w:r>
      <w:r>
        <w:t xml:space="preserve"> </w:t>
      </w:r>
      <w:r>
        <w:rPr>
          <w:i/>
        </w:rPr>
        <w:t>Review GEAR</w:t>
      </w:r>
      <w:r>
        <w:t>. As the acquisition team is determining the availability of certain commercial products or commercial services, the G</w:t>
      </w:r>
      <w:r>
        <w:t>SA E</w:t>
      </w:r>
      <w:r>
        <w:t>nterprise Architecture Analytics and Reporting (GEAR) application, which comprises the authoritative list of approved and denied Commercial-off-the-shelf (COTS) software within GSA, should be reviewed.</w:t>
      </w:r>
      <w:r>
        <w:t/>
      </w:r>
    </w:p>
    <w:p>
      <w:pPr>
        <w:pStyle w:val="ListNumber3"/>
        <!--depth 3-->
        <w:numPr>
          <w:ilvl w:val="2"/>
          <w:numId w:val="471"/>
        </w:numPr>
      </w:pPr>
      <w:r>
        <w:t/>
      </w:r>
      <w:r>
        <w:t>(iv)</w:t>
      </w:r>
      <w:r>
        <w:t xml:space="preserve"> </w:t>
      </w:r>
      <w:r>
        <w:t xml:space="preserve"> </w:t>
      </w:r>
      <w:r>
        <w:rPr>
          <w:i/>
        </w:rPr>
        <w:t>Review the FedRAMP Marketplace</w:t>
      </w:r>
      <w:r>
        <w:t>. If the acquisition may include cloud services, the acquisition team should review the F</w:t>
      </w:r>
      <w:r>
        <w:t>ederal Risk and Authorization Management Program (FedRAMP) Marketplace for potential cloud services solutions.</w:t>
      </w:r>
      <w:r>
        <w:t/>
      </w:r>
    </w:p>
    <w:p>
      <w:pPr>
        <w:pStyle w:val="ListNumber3"/>
        <!--depth 3-->
        <w:numPr>
          <w:ilvl w:val="2"/>
          <w:numId w:val="471"/>
        </w:numPr>
      </w:pPr>
      <w:r>
        <w:t/>
      </w:r>
      <w:r>
        <w:t>(v)</w:t>
      </w:r>
      <w:r>
        <w:t xml:space="preserve"> </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r>
        <w:t/>
      </w:r>
    </w:p>
    <w:p>
      <w:pPr>
        <w:pStyle w:val="ListNumber3"/>
        <!--depth 3-->
        <w:numPr>
          <w:ilvl w:val="2"/>
          <w:numId w:val="471"/>
        </w:numPr>
      </w:pPr>
      <w:r>
        <w:t/>
      </w:r>
      <w:r>
        <w:t>(vi)</w:t>
      </w:r>
      <w:r>
        <w:t xml:space="preserve"> </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r>
        <w:t/>
      </w:r>
    </w:p>
    <w:p>
      <w:pPr>
        <w:pStyle w:val="ListNumber"/>
        <!--depth 1-->
        <w:numPr>
          <w:ilvl w:val="0"/>
          <w:numId w:val="468"/>
        </w:numPr>
      </w:pPr>
      <w:r>
        <w:t/>
      </w:r>
      <w:r>
        <w:t>(d)</w:t>
      </w:r>
      <w:r>
        <w:t xml:space="preserve"> </w:t>
      </w:r>
      <w:r>
        <w:t xml:space="preserve"> </w:t>
      </w:r>
      <w:r>
        <w:rPr>
          <w:i/>
        </w:rPr>
        <w:t>Market research activities related to cyber-supply chain risk management for non-information technology, GSA-funded acquisitions. The acquisition planning team should</w:t>
      </w:r>
      <w:r>
        <w:t>:</w:t>
      </w:r>
      <w:r>
        <w:t/>
      </w:r>
    </w:p>
    <w:p>
      <w:pPr>
        <w:pStyle w:val="ListNumber2"/>
        <!--depth 2-->
        <w:numPr>
          <w:ilvl w:val="1"/>
          <w:numId w:val="472"/>
        </w:numPr>
      </w:pPr>
      <w:r>
        <w:t/>
      </w:r>
      <w:r>
        <w:t>(1)</w:t>
      </w:r>
      <w:r>
        <w:t xml:space="preserve"> </w:t>
      </w:r>
      <w:r>
        <w:t xml:space="preserve"> </w:t>
      </w:r>
      <w:r>
        <w:rPr>
          <w:i/>
        </w:rPr>
        <w:t>Search the System for Award Management (SAM)</w:t>
      </w:r>
      <w:r>
        <w:t>. As potential capable sources are identified, and when determining the acquisition strategy, consider searching SAM (</w:t>
      </w:r>
      <w:hyperlink r:id="rIdHyperlink166">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r>
        <w:t/>
      </w:r>
    </w:p>
    <w:p>
      <w:pPr>
        <w:pStyle w:val="ListNumber2"/>
        <!--depth 2-->
        <w:numPr>
          <w:ilvl w:val="1"/>
          <w:numId w:val="472"/>
        </w:numPr>
      </w:pPr>
      <w:r>
        <w:t/>
      </w:r>
      <w:r>
        <w:t>(2)</w:t>
      </w:r>
      <w:r>
        <w:t xml:space="preserve"> </w:t>
      </w:r>
      <w:r>
        <w:t xml:space="preserve"> </w:t>
      </w:r>
      <w:r>
        <w:rPr>
          <w:i/>
        </w:rPr>
        <w:t>Review the Cyber-Supply Chain Risk Management Page</w:t>
      </w:r>
      <w:r>
        <w:t>. The C-SCRM page on the GSA Acquisition Portal (</w:t>
      </w:r>
      <w:hyperlink r:id="rIdHyperlink167">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r>
        <w:t/>
      </w:r>
    </w:p>
    <w:p>
      <w:pPr>
        <w:pStyle w:val="ListNumber2"/>
        <!--depth 2-->
        <w:numPr>
          <w:ilvl w:val="1"/>
          <w:numId w:val="472"/>
        </w:numPr>
      </w:pPr>
      <w:r>
        <w:t/>
      </w:r>
      <w:r>
        <w:t>(3)</w:t>
      </w:r>
      <w:r>
        <w:t xml:space="preserve"> </w:t>
      </w:r>
      <w:r>
        <w:t xml:space="preserve"> </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r>
        <w:t/>
      </w:r>
    </w:p>
    <w:p>
      <w:pPr>
        <w:pStyle w:val="ListNumber2"/>
        <!--depth 2-->
        <w:numPr>
          <w:ilvl w:val="1"/>
          <w:numId w:val="472"/>
        </w:numPr>
      </w:pPr>
      <w:r>
        <w:t/>
      </w:r>
      <w:r>
        <w:t>(4)</w:t>
      </w:r>
      <w:r>
        <w:t xml:space="preserve"> </w:t>
      </w:r>
      <w:r>
        <w:t xml:space="preserve"> </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r>
        <w:t/>
      </w:r>
    </w:p>
    <!--Topic unique_511-->
    <w:p>
      <w:pPr>
        <w:pStyle w:val="Heading3"/>
      </w:pPr>
      <w:bookmarkStart w:id="1037" w:name="_Refd19e26374"/>
      <w:bookmarkStart w:id="1038" w:name="_Tocd19e26374"/>
      <w:r>
        <w:t/>
      </w:r>
      <w:r>
        <w:t>Part 511</w:t>
      </w:r>
      <w:r>
        <w:t xml:space="preserve"> - Describing Agency Needs</w:t>
      </w:r>
      <w:bookmarkEnd w:id="1037"/>
      <w:bookmarkEnd w:id="1038"/>
    </w:p>
    <w:p>
      <w:pPr>
        <w:pStyle w:val="ListBullet"/>
        <!--depth 1-->
        <w:numPr>
          <w:ilvl w:val="0"/>
          <w:numId w:val="473"/>
        </w:numPr>
      </w:pPr>
      <w:r>
        <w:t/>
      </w:r>
      <w:r>
        <w:t>511.002 Policy.</w:t>
      </w:r>
      <w:r>
        <w:t/>
      </w:r>
    </w:p>
    <w:p>
      <w:pPr>
        <w:pStyle w:val="ListBullet"/>
        <!--depth 1-->
        <w:numPr>
          <w:ilvl w:val="0"/>
          <w:numId w:val="473"/>
        </w:numPr>
      </w:pPr>
      <w:r>
        <w:t/>
      </w:r>
      <w:r>
        <w:t>Subpart 511.1 - Selecting and Developing Requirements Documents</w:t>
      </w:r>
      <w:r>
        <w:t/>
      </w:r>
    </w:p>
    <w:p>
      <w:pPr>
        <w:pStyle w:val="ListBullet2"/>
        <!--depth 2-->
        <w:numPr>
          <w:ilvl w:val="1"/>
          <w:numId w:val="474"/>
        </w:numPr>
      </w:pPr>
      <w:r>
        <w:t/>
      </w:r>
      <w:r>
        <w:t>511.102 Security of Information Technology Data</w:t>
      </w:r>
      <w:r>
        <w:t/>
      </w:r>
    </w:p>
    <w:p>
      <w:pPr>
        <w:pStyle w:val="ListBullet2"/>
        <!--depth 2-->
        <w:numPr>
          <w:ilvl w:val="1"/>
          <w:numId w:val="474"/>
        </w:numPr>
      </w:pPr>
      <w:r>
        <w:t/>
      </w:r>
      <w:r>
        <w:t>511.104 Use of brand name or equal purchase descriptions.</w:t>
      </w:r>
      <w:r>
        <w:t/>
      </w:r>
    </w:p>
    <w:p>
      <w:pPr>
        <w:pStyle w:val="ListBullet2"/>
        <!--depth 2-->
        <w:numPr>
          <w:ilvl w:val="1"/>
          <w:numId w:val="474"/>
        </w:numPr>
      </w:pPr>
      <w:r>
        <w:t/>
      </w:r>
      <w:r>
        <w:t>511.170 Information Technology Coordination and Standards.</w:t>
      </w:r>
      <w:r>
        <w:t/>
      </w:r>
    </w:p>
    <w:p>
      <w:pPr>
        <w:pStyle w:val="ListBullet"/>
        <!--depth 1-->
        <w:numPr>
          <w:ilvl w:val="0"/>
          <w:numId w:val="473"/>
        </w:numPr>
      </w:pPr>
      <w:r>
        <w:t/>
      </w:r>
      <w:r>
        <w:t>Subpart 511.2 - Using and Maintaining Requirements Documents</w:t>
      </w:r>
      <w:r>
        <w:t/>
      </w:r>
    </w:p>
    <w:p>
      <w:pPr>
        <w:pStyle w:val="ListBullet2"/>
        <!--depth 2-->
        <w:numPr>
          <w:ilvl w:val="1"/>
          <w:numId w:val="475"/>
        </w:numPr>
      </w:pPr>
      <w:r>
        <w:t/>
      </w:r>
      <w:r>
        <w:t>511.204 Solicitation provisions and contract clauses.</w:t>
      </w:r>
      <w:r>
        <w:t/>
      </w:r>
    </w:p>
    <w:p>
      <w:pPr>
        <w:pStyle w:val="ListBullet"/>
        <!--depth 1-->
        <w:numPr>
          <w:ilvl w:val="0"/>
          <w:numId w:val="473"/>
        </w:numPr>
      </w:pPr>
      <w:r>
        <w:t/>
      </w:r>
      <w:r>
        <w:t>Subpart 511.4 - Delivery or Performance Schedules</w:t>
      </w:r>
      <w:r>
        <w:t/>
      </w:r>
    </w:p>
    <w:p>
      <w:pPr>
        <w:pStyle w:val="ListBullet2"/>
        <!--depth 2-->
        <w:numPr>
          <w:ilvl w:val="1"/>
          <w:numId w:val="476"/>
        </w:numPr>
      </w:pPr>
      <w:r>
        <w:t/>
      </w:r>
      <w:r>
        <w:t>511.401 General.</w:t>
      </w:r>
      <w:r>
        <w:t/>
      </w:r>
    </w:p>
    <w:p>
      <w:pPr>
        <w:pStyle w:val="ListBullet2"/>
        <!--depth 2-->
        <w:numPr>
          <w:ilvl w:val="1"/>
          <w:numId w:val="476"/>
        </w:numPr>
      </w:pPr>
      <w:r>
        <w:t/>
      </w:r>
      <w:r>
        <w:t>511.404 Contract clauses.</w:t>
      </w:r>
      <w:r>
        <w:t/>
      </w:r>
    </w:p>
    <w:p>
      <w:pPr>
        <w:pStyle w:val="ListBullet"/>
        <!--depth 1-->
        <w:numPr>
          <w:ilvl w:val="0"/>
          <w:numId w:val="473"/>
        </w:numPr>
      </w:pPr>
      <w:r>
        <w:t/>
      </w:r>
      <w:r>
        <w:t>Subpart 511.5 - Liquidated Damages</w:t>
      </w:r>
      <w:r>
        <w:t/>
      </w:r>
    </w:p>
    <w:p>
      <w:pPr>
        <w:pStyle w:val="ListBullet2"/>
        <!--depth 2-->
        <w:numPr>
          <w:ilvl w:val="1"/>
          <w:numId w:val="477"/>
        </w:numPr>
      </w:pPr>
      <w:r>
        <w:t/>
      </w:r>
      <w:r>
        <w:t>511.504 Contract clauses.</w:t>
      </w:r>
      <w:r>
        <w:t/>
      </w:r>
    </w:p>
    <w:p>
      <w:pPr>
        <w:pStyle w:val="ListBullet"/>
        <!--depth 1-->
        <w:numPr>
          <w:ilvl w:val="0"/>
          <w:numId w:val="473"/>
        </w:numPr>
      </w:pPr>
      <w:r>
        <w:t/>
      </w:r>
      <w:r>
        <w:t>Subpart 511.6 - Priorities and Allocations</w:t>
      </w:r>
      <w:r>
        <w:t/>
      </w:r>
    </w:p>
    <w:p>
      <w:pPr>
        <w:pStyle w:val="ListBullet2"/>
        <!--depth 2-->
        <w:numPr>
          <w:ilvl w:val="1"/>
          <w:numId w:val="478"/>
        </w:numPr>
      </w:pPr>
      <w:r>
        <w:t/>
      </w:r>
      <w:r>
        <w:t>511.600 Scope of subpart.</w:t>
      </w:r>
      <w:r>
        <w:t/>
      </w:r>
    </w:p>
    <w:p>
      <w:pPr>
        <w:pStyle w:val="ListBullet2"/>
        <!--depth 2-->
        <w:numPr>
          <w:ilvl w:val="1"/>
          <w:numId w:val="478"/>
        </w:numPr>
      </w:pPr>
      <w:r>
        <w:t/>
      </w:r>
      <w:r>
        <w:t>511.601 [Reserved]</w:t>
      </w:r>
      <w:r>
        <w:t/>
      </w:r>
    </w:p>
    <w:p>
      <w:pPr>
        <w:pStyle w:val="ListBullet2"/>
        <!--depth 2-->
        <w:numPr>
          <w:ilvl w:val="1"/>
          <w:numId w:val="478"/>
        </w:numPr>
      </w:pPr>
      <w:r>
        <w:t/>
      </w:r>
      <w:r>
        <w:t>511.602 General.</w:t>
      </w:r>
      <w:r>
        <w:t/>
      </w:r>
    </w:p>
    <w:p>
      <w:pPr>
        <w:pStyle w:val="ListBullet2"/>
        <!--depth 2-->
        <w:numPr>
          <w:ilvl w:val="1"/>
          <w:numId w:val="478"/>
        </w:numPr>
      </w:pPr>
      <w:r>
        <w:t/>
      </w:r>
      <w:r>
        <w:t>511.603 Procedures.</w:t>
      </w:r>
      <w:r>
        <w:t/>
      </w:r>
    </w:p>
    <!--Topic unique_413-->
    <w:p>
      <w:pPr>
        <w:pStyle w:val="Heading4"/>
      </w:pPr>
      <w:bookmarkStart w:id="1039" w:name="_Refd19e26533"/>
      <w:bookmarkStart w:id="1040" w:name="_Tocd19e26533"/>
      <w:r>
        <w:t/>
      </w:r>
      <w:r>
        <w:t>511.002</w:t>
      </w:r>
      <w:r>
        <w:t xml:space="preserve"> Policy.</w:t>
      </w:r>
      <w:bookmarkEnd w:id="1039"/>
      <w:bookmarkEnd w:id="104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8">
        <w:r>
          <w:t>http://www.gsa.gov/ombudsman</w:t>
        </w:r>
      </w:hyperlink>
      <w:r>
        <w:t>.</w:t>
      </w:r>
    </w:p>
    <!--Topic unique_512-->
    <w:p>
      <w:pPr>
        <w:pStyle w:val="Heading4"/>
      </w:pPr>
      <w:bookmarkStart w:id="1041" w:name="_Refd19e26549"/>
      <w:bookmarkStart w:id="1042" w:name="_Tocd19e26549"/>
      <w:r>
        <w:t/>
      </w:r>
      <w:r>
        <w:t>Subpart 511.1</w:t>
      </w:r>
      <w:r>
        <w:t xml:space="preserve"> - Selecting and Developing Requirements Documents</w:t>
      </w:r>
      <w:bookmarkEnd w:id="1041"/>
      <w:bookmarkEnd w:id="1042"/>
    </w:p>
    <!--Topic unique_513-->
    <w:p>
      <w:pPr>
        <w:pStyle w:val="Heading5"/>
      </w:pPr>
      <w:bookmarkStart w:id="1043" w:name="_Refd19e26557"/>
      <w:bookmarkStart w:id="1044" w:name="_Tocd19e26557"/>
      <w:r>
        <w:t/>
      </w:r>
      <w:r>
        <w:t>511.102</w:t>
      </w:r>
      <w:r>
        <w:t xml:space="preserve"> Security of Information Technology Data</w:t>
      </w:r>
      <w:bookmarkEnd w:id="1043"/>
      <w:bookmarkEnd w:id="104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9">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4-->
    <w:p>
      <w:pPr>
        <w:pStyle w:val="Heading5"/>
      </w:pPr>
      <w:bookmarkStart w:id="1045" w:name="_Refd19e26573"/>
      <w:bookmarkStart w:id="1046" w:name="_Tocd19e26573"/>
      <w:r>
        <w:t/>
      </w:r>
      <w:r>
        <w:t>511.104</w:t>
      </w:r>
      <w:r>
        <w:t xml:space="preserve"> Use of brand name or equal purchase descriptions.</w:t>
      </w:r>
      <w:bookmarkEnd w:id="1045"/>
      <w:bookmarkEnd w:id="1046"/>
    </w:p>
    <w:p>
      <w:pPr>
        <w:pStyle w:val="ListNumber"/>
        <!--depth 1-->
        <w:numPr>
          <w:ilvl w:val="0"/>
          <w:numId w:val="479"/>
        </w:numPr>
      </w:pPr>
      <w:bookmarkStart w:id="1048" w:name="_Tocd19e26582"/>
      <w:bookmarkStart w:id="1047" w:name="_Refd19e26582"/>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7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79"/>
        </w:numPr>
      </w:pPr>
      <w:bookmarkStart w:id="1050" w:name="_Tocd19e26598"/>
      <w:bookmarkStart w:id="1049" w:name="_Refd19e26598"/>
      <w:r>
        <w:t/>
      </w:r>
      <w:r>
        <w:t>(c)</w:t>
      </w:r>
      <w:r>
        <w:t xml:space="preserve">  The contracting officer may require samples for “or equal” offers, but not for “brand name” offers.</w:t>
      </w:r>
      <w:bookmarkEnd w:id="1049"/>
      <w:bookmarkEnd w:id="1050"/>
    </w:p>
    <w:p>
      <w:pPr>
        <w:pStyle w:val="ListNumber"/>
        <!--depth 1-->
        <w:numPr>
          <w:ilvl w:val="0"/>
          <w:numId w:val="479"/>
        </w:numPr>
      </w:pPr>
      <w:bookmarkStart w:id="1052" w:name="_Tocd19e26605"/>
      <w:bookmarkStart w:id="1051" w:name="_Refd19e26605"/>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051"/>
      <w:bookmarkEnd w:id="1052"/>
      <w:bookmarkEnd w:id="1047"/>
      <w:bookmarkEnd w:id="1048"/>
    </w:p>
    <!--Topic unique_515-->
    <w:p>
      <w:pPr>
        <w:pStyle w:val="Heading5"/>
      </w:pPr>
      <w:bookmarkStart w:id="1053" w:name="_Refd19e26613"/>
      <w:bookmarkStart w:id="1054" w:name="_Tocd19e26613"/>
      <w:r>
        <w:t/>
      </w:r>
      <w:r>
        <w:t>511.170</w:t>
      </w:r>
      <w:r>
        <w:t xml:space="preserve"> Information Technology Coordination and Standards.</w:t>
      </w:r>
      <w:bookmarkEnd w:id="1053"/>
      <w:bookmarkEnd w:id="1054"/>
    </w:p>
    <w:p>
      <w:pPr>
        <w:pStyle w:val="ListNumber"/>
        <!--depth 1-->
        <w:numPr>
          <w:ilvl w:val="0"/>
          <w:numId w:val="480"/>
        </w:numPr>
      </w:pPr>
      <w:bookmarkStart w:id="1056" w:name="_Tocd19e26624"/>
      <w:bookmarkStart w:id="1055" w:name="_Refd19e26624"/>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70">
        <w:r>
          <w:t>https://hallways.cap.gsa.gov/app/#/gateway/information-technology</w:t>
        </w:r>
      </w:hyperlink>
      <w:r>
        <w:t>.</w:t>
      </w:r>
      <w:bookmarkEnd w:id="1055"/>
      <w:bookmarkEnd w:id="1056"/>
    </w:p>
    <w:p>
      <w:pPr>
        <w:pStyle w:val="ListNumber"/>
        <!--depth 1-->
        <w:numPr>
          <w:ilvl w:val="0"/>
          <w:numId w:val="480"/>
        </w:numPr>
      </w:pPr>
      <w:bookmarkStart w:id="1058" w:name="_Tocd19e26635"/>
      <w:bookmarkStart w:id="1057" w:name="_Refd19e26635"/>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71">
        <w:r>
          <w:t>https://insite.gsa.gov/acquisitionportal</w:t>
        </w:r>
      </w:hyperlink>
      <w:r>
        <w:t xml:space="preserve">. For interagency acquisitions involving information technology, see </w:t>
      </w:r>
      <w:r>
        <w:t>subpart  517.5</w:t>
      </w:r>
      <w:r>
        <w:t>.</w:t>
      </w:r>
      <w:bookmarkEnd w:id="1057"/>
      <w:bookmarkEnd w:id="1058"/>
    </w:p>
    <w:p>
      <w:pPr>
        <w:pStyle w:val="ListNumber"/>
        <!--depth 1-->
        <w:numPr>
          <w:ilvl w:val="0"/>
          <w:numId w:val="480"/>
        </w:numPr>
      </w:pPr>
      <w:bookmarkStart w:id="1060" w:name="_Tocd19e26650"/>
      <w:bookmarkStart w:id="1059" w:name="_Refd19e26650"/>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72">
        <w:r>
          <w:t>https://insite.gsa.gov/portal/content/500499</w:t>
        </w:r>
      </w:hyperlink>
      <w:r>
        <w:t>.</w:t>
      </w:r>
      <w:bookmarkEnd w:id="1059"/>
      <w:bookmarkEnd w:id="1060"/>
    </w:p>
    <w:p>
      <w:pPr>
        <w:pStyle w:val="ListNumber"/>
        <!--depth 1-->
        <w:numPr>
          <w:ilvl w:val="0"/>
          <w:numId w:val="480"/>
        </w:numPr>
      </w:pPr>
      <w:bookmarkStart w:id="1062" w:name="_Tocd19e26661"/>
      <w:bookmarkStart w:id="1061" w:name="_Refd19e26661"/>
      <w:r>
        <w:t/>
      </w:r>
      <w:r>
        <w:t>(d)</w:t>
      </w:r>
      <w:r>
        <w:t xml:space="preserve">  Internet Protocol Version 6 (IPv6).</w:t>
      </w:r>
    </w:p>
    <w:p>
      <w:pPr>
        <w:pStyle w:val="ListNumber2"/>
        <!--depth 2-->
        <w:numPr>
          <w:ilvl w:val="1"/>
          <w:numId w:val="481"/>
        </w:numPr>
      </w:pPr>
      <w:bookmarkStart w:id="1064" w:name="_Tocd19e26669"/>
      <w:bookmarkStart w:id="1063" w:name="_Refd19e26669"/>
      <w:r>
        <w:t/>
      </w:r>
      <w:r>
        <w:t>(1)</w:t>
      </w:r>
      <w:r>
        <w:t xml:space="preserve">  </w:t>
      </w:r>
      <w:r>
        <w:rPr>
          <w:i/>
        </w:rPr>
        <w:t>Developing Requirements</w:t>
      </w:r>
      <w:r>
        <w:t>.</w:t>
      </w:r>
    </w:p>
    <w:p>
      <w:pPr>
        <w:pStyle w:val="ListNumber3"/>
        <!--depth 3-->
        <w:numPr>
          <w:ilvl w:val="2"/>
          <w:numId w:val="482"/>
        </w:numPr>
      </w:pPr>
      <w:bookmarkStart w:id="1066" w:name="_Tocd19e26680"/>
      <w:bookmarkStart w:id="1065" w:name="_Refd19e26680"/>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065"/>
      <w:bookmarkEnd w:id="1066"/>
    </w:p>
    <w:p>
      <w:pPr>
        <w:pStyle w:val="ListNumber3"/>
        <!--depth 3-->
        <w:numPr>
          <w:ilvl w:val="2"/>
          <w:numId w:val="482"/>
        </w:numPr>
      </w:pPr>
      <w:bookmarkStart w:id="1068" w:name="_Tocd19e26687"/>
      <w:bookmarkStart w:id="1067" w:name="_Refd19e26687"/>
      <w:r>
        <w:t/>
      </w:r>
      <w:r>
        <w:t>(ii)</w:t>
      </w:r>
      <w:r>
        <w:t xml:space="preserve">  Sample statement of work language to require IPv6 compliance can be found on GSA's Acquisition Portal at </w:t>
      </w:r>
      <w:hyperlink r:id="rIdHyperlink173">
        <w:r>
          <w:t>https://insite.gsa.gov/acquisitionportal</w:t>
        </w:r>
      </w:hyperlink>
      <w:r>
        <w:t>.</w:t>
      </w:r>
      <w:bookmarkEnd w:id="1067"/>
      <w:bookmarkEnd w:id="1068"/>
    </w:p>
    <w:p>
      <w:pPr>
        <w:pStyle w:val="ListNumber3"/>
        <!--depth 3-->
        <w:numPr>
          <w:ilvl w:val="2"/>
          <w:numId w:val="482"/>
        </w:numPr>
      </w:pPr>
      <w:bookmarkStart w:id="1070" w:name="_Tocd19e26698"/>
      <w:bookmarkStart w:id="1069" w:name="_Refd19e26698"/>
      <w:r>
        <w:t/>
      </w:r>
      <w:r>
        <w:t>(iii)</w:t>
      </w:r>
      <w:r>
        <w:t xml:space="preserve">  See </w:t>
      </w:r>
      <w:r>
        <w:t>539.101</w:t>
      </w:r>
      <w:r>
        <w:t xml:space="preserve"> </w:t>
      </w:r>
      <w:r>
        <w:t>(d)</w:t>
      </w:r>
      <w:r>
        <w:t xml:space="preserve"> for guidance on verifying contractor compliance with IPv6 requirements.</w:t>
      </w:r>
      <w:bookmarkEnd w:id="1069"/>
      <w:bookmarkEnd w:id="1070"/>
      <w:bookmarkEnd w:id="1063"/>
      <w:bookmarkEnd w:id="1064"/>
    </w:p>
    <w:p>
      <w:pPr>
        <w:pStyle w:val="ListNumber2"/>
        <!--depth 2-->
        <w:numPr>
          <w:ilvl w:val="1"/>
          <w:numId w:val="481"/>
        </w:numPr>
      </w:pPr>
      <w:bookmarkStart w:id="1072" w:name="_Tocd19e26714"/>
      <w:bookmarkStart w:id="1071" w:name="_Refd19e26714"/>
      <w:r>
        <w:t/>
      </w:r>
      <w:r>
        <w:t>(2)</w:t>
      </w:r>
      <w:r>
        <w:t xml:space="preserve">  </w:t>
      </w:r>
      <w:r>
        <w:rPr>
          <w:i/>
        </w:rPr>
        <w:t>Waivers</w:t>
      </w:r>
      <w:r>
        <w:t/>
      </w:r>
    </w:p>
    <w:p>
      <w:pPr>
        <w:pStyle w:val="ListNumber3"/>
        <!--depth 3-->
        <w:numPr>
          <w:ilvl w:val="2"/>
          <w:numId w:val="483"/>
        </w:numPr>
      </w:pPr>
      <w:bookmarkStart w:id="1074" w:name="_Tocd19e26725"/>
      <w:bookmarkStart w:id="1073" w:name="_Refd19e26725"/>
      <w:r>
        <w:t/>
      </w:r>
      <w:r>
        <w:t>(i)</w:t>
      </w:r>
      <w:r>
        <w:t xml:space="preserve"> The GSA Chief Information Officer (CIO) must approve any waiver from IPv6 requirements. </w:t>
      </w:r>
      <w:bookmarkEnd w:id="1073"/>
      <w:bookmarkEnd w:id="1074"/>
    </w:p>
    <w:p>
      <w:pPr>
        <w:pStyle w:val="ListNumber3"/>
        <!--depth 3-->
        <w:numPr>
          <w:ilvl w:val="2"/>
          <w:numId w:val="483"/>
        </w:numPr>
      </w:pPr>
      <w:bookmarkStart w:id="1076" w:name="_Tocd19e26732"/>
      <w:bookmarkStart w:id="1075" w:name="_Refd19e26732"/>
      <w:r>
        <w:t/>
      </w:r>
      <w:r>
        <w:t>(ii)</w:t>
      </w:r>
      <w:r>
        <w:t xml:space="preserve">  The waiver request must provide the following information–</w:t>
      </w:r>
    </w:p>
    <w:p>
      <w:pPr>
        <w:pStyle w:val="ListNumber4"/>
        <!--depth 4-->
        <w:numPr>
          <w:ilvl w:val="3"/>
          <w:numId w:val="484"/>
        </w:numPr>
      </w:pPr>
      <w:bookmarkStart w:id="1078" w:name="_Tocd19e26740"/>
      <w:bookmarkStart w:id="1077" w:name="_Refd19e26740"/>
      <w:r>
        <w:t/>
      </w:r>
      <w:r>
        <w:t>(A)</w:t>
      </w:r>
      <w:r>
        <w:t xml:space="preserve">  The product or service description;</w:t>
      </w:r>
      <w:bookmarkEnd w:id="1077"/>
      <w:bookmarkEnd w:id="1078"/>
    </w:p>
    <w:p>
      <w:pPr>
        <w:pStyle w:val="ListNumber4"/>
        <!--depth 4-->
        <w:numPr>
          <w:ilvl w:val="3"/>
          <w:numId w:val="484"/>
        </w:numPr>
      </w:pPr>
      <w:bookmarkStart w:id="1080" w:name="_Tocd19e26747"/>
      <w:bookmarkStart w:id="1079" w:name="_Refd19e26747"/>
      <w:r>
        <w:t/>
      </w:r>
      <w:r>
        <w:t>(B)</w:t>
      </w:r>
      <w:r>
        <w:t xml:space="preserve">  The purpose of the procurement;</w:t>
      </w:r>
      <w:bookmarkEnd w:id="1079"/>
      <w:bookmarkEnd w:id="1080"/>
    </w:p>
    <w:p>
      <w:pPr>
        <w:pStyle w:val="ListNumber4"/>
        <!--depth 4-->
        <w:numPr>
          <w:ilvl w:val="3"/>
          <w:numId w:val="484"/>
        </w:numPr>
      </w:pPr>
      <w:bookmarkStart w:id="1082" w:name="_Tocd19e26754"/>
      <w:bookmarkStart w:id="1081" w:name="_Refd19e26754"/>
      <w:r>
        <w:t/>
      </w:r>
      <w:r>
        <w:t>(C)</w:t>
      </w:r>
      <w:r>
        <w:t xml:space="preserve">  The requested duration of waiver; and</w:t>
      </w:r>
      <w:bookmarkEnd w:id="1081"/>
      <w:bookmarkEnd w:id="1082"/>
    </w:p>
    <w:p>
      <w:pPr>
        <w:pStyle w:val="ListNumber4"/>
        <!--depth 4-->
        <w:numPr>
          <w:ilvl w:val="3"/>
          <w:numId w:val="484"/>
        </w:numPr>
      </w:pPr>
      <w:bookmarkStart w:id="1084" w:name="_Tocd19e26761"/>
      <w:bookmarkStart w:id="1083" w:name="_Refd19e26761"/>
      <w:r>
        <w:t/>
      </w:r>
      <w:r>
        <w:t>(D)</w:t>
      </w:r>
      <w:r>
        <w:t xml:space="preserve">  Sufficient justification for why IPv6 should be waived.</w:t>
      </w:r>
      <w:bookmarkEnd w:id="1083"/>
      <w:bookmarkEnd w:id="1084"/>
      <w:bookmarkEnd w:id="1075"/>
      <w:bookmarkEnd w:id="1076"/>
    </w:p>
    <w:p>
      <w:pPr>
        <w:pStyle w:val="ListNumber3"/>
        <!--depth 3-->
        <w:numPr>
          <w:ilvl w:val="2"/>
          <w:numId w:val="483"/>
        </w:numPr>
      </w:pPr>
      <w:bookmarkStart w:id="1086" w:name="_Tocd19e26769"/>
      <w:bookmarkStart w:id="1085" w:name="_Refd19e26769"/>
      <w:r>
        <w:t/>
      </w:r>
      <w:r>
        <w:t>(iii)</w:t>
      </w:r>
      <w:r>
        <w:t xml:space="preserve">  A sample waiver request can be found on GSA's Acquisition Portal at </w:t>
      </w:r>
      <w:hyperlink r:id="rIdHyperlink174">
        <w:r>
          <w:t>https://insite.gsa.gov/acquisitionportal</w:t>
        </w:r>
      </w:hyperlink>
      <w:r>
        <w:t>.</w:t>
      </w:r>
      <w:bookmarkEnd w:id="1085"/>
      <w:bookmarkEnd w:id="1086"/>
    </w:p>
    <w:p>
      <w:pPr>
        <w:pStyle w:val="ListNumber3"/>
        <!--depth 3-->
        <w:numPr>
          <w:ilvl w:val="2"/>
          <w:numId w:val="483"/>
        </w:numPr>
      </w:pPr>
      <w:bookmarkStart w:id="1088" w:name="_Tocd19e26780"/>
      <w:bookmarkStart w:id="1087" w:name="_Refd19e26780"/>
      <w:r>
        <w:t/>
      </w:r>
      <w:r>
        <w:t>(iv)</w:t>
      </w:r>
      <w:r>
        <w:t xml:space="preserve">  Waivers must be documented in the contract file.</w:t>
      </w:r>
      <w:bookmarkEnd w:id="1087"/>
      <w:bookmarkEnd w:id="1088"/>
      <w:bookmarkEnd w:id="1071"/>
      <w:bookmarkEnd w:id="1072"/>
      <w:bookmarkEnd w:id="1061"/>
      <w:bookmarkEnd w:id="1062"/>
    </w:p>
    <w:p>
      <w:pPr>
        <w:pStyle w:val="ListNumber"/>
        <!--depth 1-->
        <w:numPr>
          <w:ilvl w:val="0"/>
          <w:numId w:val="480"/>
        </w:numPr>
      </w:pPr>
      <w:bookmarkStart w:id="1090" w:name="_Tocd19e26789"/>
      <w:bookmarkStart w:id="1089" w:name="_Refd19e26789"/>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85"/>
        </w:numPr>
      </w:pPr>
      <w:bookmarkStart w:id="1092" w:name="_Tocd19e26797"/>
      <w:bookmarkStart w:id="1091" w:name="_Refd19e26797"/>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75">
        <w:r>
          <w:t>https://insite.gsa.gov/acquisitionportal</w:t>
        </w:r>
      </w:hyperlink>
      <w:r>
        <w:t>. The GSA IT Standards List shows software that has been approved for use within GSA by the Chief Technology Officer.</w:t>
      </w:r>
      <w:bookmarkEnd w:id="1091"/>
      <w:bookmarkEnd w:id="1092"/>
    </w:p>
    <w:p>
      <w:pPr>
        <w:pStyle w:val="ListNumber2"/>
        <!--depth 2-->
        <w:numPr>
          <w:ilvl w:val="1"/>
          <w:numId w:val="485"/>
        </w:numPr>
      </w:pPr>
      <w:bookmarkStart w:id="1094" w:name="_Tocd19e26808"/>
      <w:bookmarkStart w:id="1093" w:name="_Refd19e26808"/>
      <w:r>
        <w:t/>
      </w:r>
      <w:r>
        <w:t>(2)</w:t>
      </w:r>
      <w:r>
        <w:t xml:space="preserve">  Existing commercially-available software.</w:t>
      </w:r>
      <w:bookmarkEnd w:id="1093"/>
      <w:bookmarkEnd w:id="1094"/>
    </w:p>
    <w:p>
      <w:pPr>
        <w:pStyle w:val="ListNumber2"/>
        <!--depth 2-->
        <w:numPr>
          <w:ilvl w:val="1"/>
          <w:numId w:val="485"/>
        </w:numPr>
      </w:pPr>
      <w:bookmarkStart w:id="1096" w:name="_Tocd19e26815"/>
      <w:bookmarkStart w:id="1095" w:name="_Refd19e26815"/>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095"/>
      <w:bookmarkEnd w:id="1096"/>
    </w:p>
    <w:p>
      <w:pPr>
        <w:pStyle w:val="ListNumber2"/>
        <!--depth 2-->
        <w:numPr>
          <w:ilvl w:val="1"/>
          <w:numId w:val="485"/>
        </w:numPr>
      </w:pPr>
      <w:bookmarkStart w:id="1098" w:name="_Tocd19e26830"/>
      <w:bookmarkStart w:id="1097" w:name="_Refd19e26830"/>
      <w:r>
        <w:t/>
      </w:r>
      <w:r>
        <w:t>(4)</w:t>
      </w:r>
      <w:r>
        <w:t xml:space="preserve">  Custom-developed software code only. See </w:t>
      </w:r>
      <w:r>
        <w:t>511.170</w:t>
      </w:r>
      <w:r>
        <w:t xml:space="preserve"> </w:t>
      </w:r>
      <w:r>
        <w:t>(f)</w:t>
      </w:r>
      <w:r>
        <w:t xml:space="preserve"> for requirements with procuring custom-developed code.</w:t>
      </w:r>
      <w:bookmarkEnd w:id="1097"/>
      <w:bookmarkEnd w:id="1098"/>
      <w:bookmarkEnd w:id="1089"/>
      <w:bookmarkEnd w:id="1090"/>
    </w:p>
    <w:p>
      <w:pPr>
        <w:pStyle w:val="ListNumber"/>
        <!--depth 1-->
        <w:numPr>
          <w:ilvl w:val="0"/>
          <w:numId w:val="480"/>
        </w:numPr>
      </w:pPr>
      <w:bookmarkStart w:id="1100" w:name="_Tocd19e26847"/>
      <w:bookmarkStart w:id="1099" w:name="_Refd19e26847"/>
      <w:r>
        <w:t/>
      </w:r>
      <w:r>
        <w:t>(f)</w:t>
      </w:r>
      <w:r>
        <w:t xml:space="preserve">  Custom-Developed Software Code.</w:t>
      </w:r>
    </w:p>
    <w:p>
      <w:pPr>
        <w:pStyle w:val="ListNumber2"/>
        <!--depth 2-->
        <w:numPr>
          <w:ilvl w:val="1"/>
          <w:numId w:val="48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87"/>
        </w:numPr>
      </w:pPr>
      <w:bookmarkStart w:id="1102" w:name="_Tocd19e26863"/>
      <w:bookmarkStart w:id="1101" w:name="_Refd19e26863"/>
      <w:r>
        <w:t/>
      </w:r>
      <w:r>
        <w:t>(i)</w:t>
      </w:r>
      <w:r>
        <w:t xml:space="preserve">  Any applicable FAR data rights clause; and</w:t>
      </w:r>
      <w:bookmarkEnd w:id="1101"/>
      <w:bookmarkEnd w:id="1102"/>
    </w:p>
    <w:p>
      <w:pPr>
        <w:pStyle w:val="ListNumber3"/>
        <!--depth 3-->
        <w:numPr>
          <w:ilvl w:val="2"/>
          <w:numId w:val="487"/>
        </w:numPr>
      </w:pPr>
      <w:bookmarkStart w:id="1104" w:name="_Tocd19e26870"/>
      <w:bookmarkStart w:id="1103" w:name="_Refd19e26870"/>
      <w:r>
        <w:t/>
      </w:r>
      <w:r>
        <w:t>(ii)</w:t>
      </w:r>
      <w:r>
        <w:t xml:space="preserve">  Sufficient data rights language in the statement of work. GSA Standard Open Source Code Statement of Work language can be found on GSA's Acquisition Portal at </w:t>
      </w:r>
      <w:hyperlink r:id="rIdHyperlink176">
        <w:r>
          <w:t>https://insite.gsa.gov/acquisitionportal</w:t>
        </w:r>
      </w:hyperlink>
      <w:r>
        <w:t>.</w:t>
      </w:r>
      <w:bookmarkEnd w:id="1103"/>
      <w:bookmarkEnd w:id="1104"/>
    </w:p>
    <w:p>
      <w:pPr>
        <w:pStyle w:val="ListNumber2"/>
        <!--depth 2-->
        <w:numPr>
          <w:ilvl w:val="1"/>
          <w:numId w:val="486"/>
        </w:numPr>
      </w:pPr>
      <w:bookmarkStart w:id="1106" w:name="_Tocd19e26882"/>
      <w:bookmarkStart w:id="1105" w:name="_Refd19e26882"/>
      <w:r>
        <w:t/>
      </w:r>
      <w:r>
        <w:t>(2)</w:t>
      </w:r>
      <w:r>
        <w:t xml:space="preserve">  </w:t>
      </w:r>
      <w:r>
        <w:rPr>
          <w:i/>
        </w:rPr>
        <w:t>Waivers</w:t>
      </w:r>
      <w:r>
        <w:t>.</w:t>
      </w:r>
    </w:p>
    <w:p>
      <w:pPr>
        <w:pStyle w:val="ListNumber3"/>
        <!--depth 3-->
        <w:numPr>
          <w:ilvl w:val="2"/>
          <w:numId w:val="488"/>
        </w:numPr>
      </w:pPr>
      <w:bookmarkStart w:id="1108" w:name="_Tocd19e26893"/>
      <w:bookmarkStart w:id="1107" w:name="_Refd19e26893"/>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107"/>
      <w:bookmarkEnd w:id="1108"/>
    </w:p>
    <w:p>
      <w:pPr>
        <w:pStyle w:val="ListNumber3"/>
        <!--depth 3-->
        <w:numPr>
          <w:ilvl w:val="2"/>
          <w:numId w:val="488"/>
        </w:numPr>
      </w:pPr>
      <w:bookmarkStart w:id="1110" w:name="_Tocd19e26904"/>
      <w:bookmarkStart w:id="1109" w:name="_Refd19e26904"/>
      <w:r>
        <w:t/>
      </w:r>
      <w:r>
        <w:t>(ii)</w:t>
      </w:r>
      <w:r>
        <w:t xml:space="preserve">  The waiver request must provide the following information–</w:t>
      </w:r>
    </w:p>
    <w:p>
      <w:pPr>
        <w:pStyle w:val="ListNumber4"/>
        <!--depth 4-->
        <w:numPr>
          <w:ilvl w:val="3"/>
          <w:numId w:val="489"/>
        </w:numPr>
      </w:pPr>
      <w:bookmarkStart w:id="1112" w:name="_Tocd19e26912"/>
      <w:bookmarkStart w:id="1111" w:name="_Refd19e26912"/>
      <w:r>
        <w:t/>
      </w:r>
      <w:r>
        <w:t>(A)</w:t>
      </w:r>
      <w:r>
        <w:t xml:space="preserve">  The product or service description;</w:t>
      </w:r>
      <w:bookmarkEnd w:id="1111"/>
      <w:bookmarkEnd w:id="1112"/>
    </w:p>
    <w:p>
      <w:pPr>
        <w:pStyle w:val="ListNumber4"/>
        <!--depth 4-->
        <w:numPr>
          <w:ilvl w:val="3"/>
          <w:numId w:val="489"/>
        </w:numPr>
      </w:pPr>
      <w:bookmarkStart w:id="1114" w:name="_Tocd19e26919"/>
      <w:bookmarkStart w:id="1113" w:name="_Refd19e26919"/>
      <w:r>
        <w:t/>
      </w:r>
      <w:r>
        <w:t>(B)</w:t>
      </w:r>
      <w:r>
        <w:t xml:space="preserve">  The purpose of the procurement; and</w:t>
      </w:r>
      <w:bookmarkEnd w:id="1113"/>
      <w:bookmarkEnd w:id="1114"/>
    </w:p>
    <w:p>
      <w:pPr>
        <w:pStyle w:val="ListNumber4"/>
        <!--depth 4-->
        <w:numPr>
          <w:ilvl w:val="3"/>
          <w:numId w:val="489"/>
        </w:numPr>
      </w:pPr>
      <w:bookmarkStart w:id="1116" w:name="_Tocd19e26926"/>
      <w:bookmarkStart w:id="1115" w:name="_Refd19e26926"/>
      <w:r>
        <w:t/>
      </w:r>
      <w:r>
        <w:t>(C)</w:t>
      </w:r>
      <w:r>
        <w:t xml:space="preserve">  Sufficient justification for why open source code requirements should be waived.</w:t>
      </w:r>
      <w:bookmarkEnd w:id="1115"/>
      <w:bookmarkEnd w:id="1116"/>
      <w:bookmarkEnd w:id="1109"/>
      <w:bookmarkEnd w:id="1110"/>
    </w:p>
    <w:p>
      <w:pPr>
        <w:pStyle w:val="ListNumber3"/>
        <!--depth 3-->
        <w:numPr>
          <w:ilvl w:val="2"/>
          <w:numId w:val="488"/>
        </w:numPr>
      </w:pPr>
      <w:bookmarkStart w:id="1118" w:name="_Tocd19e26934"/>
      <w:bookmarkStart w:id="1117" w:name="_Refd19e26934"/>
      <w:r>
        <w:t/>
      </w:r>
      <w:r>
        <w:t>(iii)</w:t>
      </w:r>
      <w:r>
        <w:t xml:space="preserve">  A sample waiver form can be found on GSA's Acquisition Portal at </w:t>
      </w:r>
      <w:hyperlink r:id="rIdHyperlink177">
        <w:r>
          <w:t>https://insite.gsa.gov/acquisitionportal</w:t>
        </w:r>
      </w:hyperlink>
      <w:r>
        <w:t>.</w:t>
      </w:r>
      <w:bookmarkEnd w:id="1117"/>
      <w:bookmarkEnd w:id="1118"/>
    </w:p>
    <w:p>
      <w:pPr>
        <w:pStyle w:val="ListNumber3"/>
        <!--depth 3-->
        <w:numPr>
          <w:ilvl w:val="2"/>
          <w:numId w:val="488"/>
        </w:numPr>
      </w:pPr>
      <w:bookmarkStart w:id="1120" w:name="_Tocd19e26945"/>
      <w:bookmarkStart w:id="1119" w:name="_Refd19e26945"/>
      <w:r>
        <w:t/>
      </w:r>
      <w:r>
        <w:t>(iv)</w:t>
      </w:r>
      <w:r>
        <w:t xml:space="preserve">  Waivers must be documented in the contract file.</w:t>
      </w:r>
      <w:bookmarkEnd w:id="1119"/>
      <w:bookmarkEnd w:id="1120"/>
      <w:bookmarkEnd w:id="1105"/>
      <w:bookmarkEnd w:id="1106"/>
      <w:bookmarkEnd w:id="1099"/>
      <w:bookmarkEnd w:id="1100"/>
    </w:p>
    <!--Topic unique_516-->
    <w:p>
      <w:pPr>
        <w:pStyle w:val="Heading4"/>
      </w:pPr>
      <w:bookmarkStart w:id="1121" w:name="_Refd19e26955"/>
      <w:bookmarkStart w:id="1122" w:name="_Tocd19e26955"/>
      <w:r>
        <w:t/>
      </w:r>
      <w:r>
        <w:t>Subpart 511.2</w:t>
      </w:r>
      <w:r>
        <w:t xml:space="preserve"> - Using and Maintaining Requirements Documents</w:t>
      </w:r>
      <w:bookmarkEnd w:id="1121"/>
      <w:bookmarkEnd w:id="1122"/>
    </w:p>
    <!--Topic unique_65-->
    <w:p>
      <w:pPr>
        <w:pStyle w:val="Heading5"/>
      </w:pPr>
      <w:bookmarkStart w:id="1123" w:name="_Refd19e26963"/>
      <w:bookmarkStart w:id="1124" w:name="_Tocd19e26963"/>
      <w:r>
        <w:t/>
      </w:r>
      <w:r>
        <w:t>511.204</w:t>
      </w:r>
      <w:r>
        <w:t xml:space="preserve"> Solicitation provisions and contract clauses.</w:t>
      </w:r>
      <w:bookmarkEnd w:id="1123"/>
      <w:bookmarkEnd w:id="1124"/>
    </w:p>
    <w:p>
      <w:pPr>
        <w:pStyle w:val="ListNumber"/>
        <!--depth 1-->
        <w:numPr>
          <w:ilvl w:val="0"/>
          <w:numId w:val="490"/>
        </w:numPr>
      </w:pPr>
      <w:bookmarkStart w:id="1126" w:name="_Tocd19e26972"/>
      <w:bookmarkStart w:id="1125" w:name="_Refd19e26972"/>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90"/>
        </w:numPr>
      </w:pPr>
      <w:r>
        <w:t/>
      </w:r>
      <w:r>
        <w:t>(b)</w:t>
      </w:r>
      <w:r>
        <w:t xml:space="preserve">   </w:t>
      </w:r>
      <w:r>
        <w:rPr>
          <w:i/>
        </w:rPr>
        <w:t>Supply contracts that exceed the simplified acquisition threshold</w:t>
      </w:r>
      <w:r>
        <w:t>.</w:t>
      </w:r>
    </w:p>
    <w:p>
      <w:pPr>
        <w:pStyle w:val="ListNumber2"/>
        <!--depth 2-->
        <w:numPr>
          <w:ilvl w:val="1"/>
          <w:numId w:val="491"/>
        </w:numPr>
      </w:pPr>
      <w:bookmarkStart w:id="1128" w:name="_Tocd19e26997"/>
      <w:bookmarkStart w:id="1127" w:name="_Refd19e26997"/>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91"/>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91"/>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91"/>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1127"/>
      <w:bookmarkEnd w:id="1128"/>
    </w:p>
    <w:p>
      <w:pPr>
        <w:pStyle w:val="ListNumber"/>
        <!--depth 1-->
        <w:numPr>
          <w:ilvl w:val="0"/>
          <w:numId w:val="490"/>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92"/>
        </w:numPr>
      </w:pPr>
      <w:bookmarkStart w:id="1130" w:name="_Tocd19e27135"/>
      <w:bookmarkStart w:id="1129" w:name="_Refd19e27135"/>
      <w:r>
        <w:t/>
      </w:r>
      <w:r>
        <w:t>(1)</w:t>
      </w:r>
      <w:r>
        <w:t xml:space="preserve">  FSS Schedule 70 and the Consolidated Products and Services Schedule containing information technology Special Item Numbers; or</w:t>
      </w:r>
    </w:p>
    <w:p>
      <w:pPr>
        <w:pStyle w:val="ListNumber2"/>
        <!--depth 2-->
        <w:numPr>
          <w:ilvl w:val="1"/>
          <w:numId w:val="492"/>
        </w:numPr>
      </w:pPr>
      <w:r>
        <w:t/>
      </w:r>
      <w:r>
        <w:t>(2)</w:t>
      </w:r>
      <w:r>
        <w:t xml:space="preserve"> Federal Supply Schedules for recovery purchasing (see 538.7102).</w:t>
      </w:r>
      <w:bookmarkEnd w:id="1129"/>
      <w:bookmarkEnd w:id="1130"/>
      <w:bookmarkEnd w:id="1125"/>
      <w:bookmarkEnd w:id="1126"/>
    </w:p>
    <!--Topic unique_517-->
    <w:p>
      <w:pPr>
        <w:pStyle w:val="Heading4"/>
      </w:pPr>
      <w:bookmarkStart w:id="1131" w:name="_Refd19e27153"/>
      <w:bookmarkStart w:id="1132" w:name="_Tocd19e27153"/>
      <w:r>
        <w:t/>
      </w:r>
      <w:r>
        <w:t>Subpart 511.4</w:t>
      </w:r>
      <w:r>
        <w:t xml:space="preserve"> - Delivery or Performance Schedules</w:t>
      </w:r>
      <w:bookmarkEnd w:id="1131"/>
      <w:bookmarkEnd w:id="1132"/>
    </w:p>
    <!--Topic unique_518-->
    <w:p>
      <w:pPr>
        <w:pStyle w:val="Heading5"/>
      </w:pPr>
      <w:bookmarkStart w:id="1133" w:name="_Refd19e27161"/>
      <w:bookmarkStart w:id="1134" w:name="_Tocd19e27161"/>
      <w:r>
        <w:t/>
      </w:r>
      <w:r>
        <w:t>511.401</w:t>
      </w:r>
      <w:r>
        <w:t xml:space="preserve"> General.</w:t>
      </w:r>
      <w:bookmarkEnd w:id="1133"/>
      <w:bookmarkEnd w:id="1134"/>
    </w:p>
    <w:p>
      <w:pPr>
        <w:pStyle w:val="ListNumber"/>
        <!--depth 1-->
        <w:numPr>
          <w:ilvl w:val="0"/>
          <w:numId w:val="493"/>
        </w:numPr>
      </w:pPr>
      <w:bookmarkStart w:id="1136" w:name="_Tocd19e27170"/>
      <w:bookmarkStart w:id="1135" w:name="_Refd19e2717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3"/>
        </w:numPr>
      </w:pPr>
      <w:bookmarkStart w:id="1138" w:name="_Tocd19e27182"/>
      <w:bookmarkStart w:id="1137" w:name="_Refd19e27182"/>
      <w:r>
        <w:t/>
      </w:r>
      <w:r>
        <w:t>(b)</w:t>
      </w:r>
      <w:r>
        <w:t xml:space="preserve">   </w:t>
      </w:r>
      <w:r>
        <w:rPr>
          <w:i/>
        </w:rPr>
        <w:t>Multiple award schedules</w:t>
      </w:r>
      <w:r>
        <w:t>.</w:t>
      </w:r>
    </w:p>
    <w:p>
      <w:pPr>
        <w:pStyle w:val="ListNumber2"/>
        <!--depth 2-->
        <w:numPr>
          <w:ilvl w:val="1"/>
          <w:numId w:val="494"/>
        </w:numPr>
      </w:pPr>
      <w:bookmarkStart w:id="1140" w:name="_Tocd19e27191"/>
      <w:bookmarkStart w:id="1139" w:name="_Refd19e27191"/>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4"/>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139"/>
      <w:bookmarkEnd w:id="1140"/>
      <w:bookmarkEnd w:id="1137"/>
      <w:bookmarkEnd w:id="1138"/>
    </w:p>
    <w:p>
      <w:pPr>
        <w:pStyle w:val="ListNumber"/>
        <!--depth 1-->
        <w:numPr>
          <w:ilvl w:val="0"/>
          <w:numId w:val="493"/>
        </w:numPr>
      </w:pPr>
      <w:bookmarkStart w:id="1142" w:name="_Tocd19e27208"/>
      <w:bookmarkStart w:id="1141" w:name="_Refd19e27208"/>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5"/>
        </w:numPr>
      </w:pPr>
      <w:bookmarkStart w:id="1144" w:name="_Tocd19e27217"/>
      <w:bookmarkStart w:id="1143" w:name="_Refd19e27217"/>
      <w:r>
        <w:t/>
      </w:r>
      <w:r>
        <w:t>(1)</w:t>
      </w:r>
      <w:r>
        <w:t xml:space="preserve">  Furniture is required to outfit quarters scheduled for occupancy on a specific date.</w:t>
      </w:r>
    </w:p>
    <w:p>
      <w:pPr>
        <w:pStyle w:val="ListNumber2"/>
        <!--depth 2-->
        <w:numPr>
          <w:ilvl w:val="1"/>
          <w:numId w:val="495"/>
        </w:numPr>
      </w:pPr>
      <w:bookmarkStart w:id="1146" w:name="_Tocd19e27226"/>
      <w:bookmarkStart w:id="1145" w:name="_Refd19e27226"/>
      <w:r>
        <w:t/>
      </w:r>
      <w:r>
        <w:t>(2)</w:t>
      </w:r>
      <w:r>
        <w:t xml:space="preserve">  Construction material is required to meet job progress schedules.</w:t>
      </w:r>
      <w:bookmarkEnd w:id="1145"/>
      <w:bookmarkEnd w:id="1146"/>
    </w:p>
    <w:p>
      <w:pPr>
        <w:pStyle w:val="ListNumber2"/>
        <!--depth 2-->
        <w:numPr>
          <w:ilvl w:val="1"/>
          <w:numId w:val="495"/>
        </w:numPr>
      </w:pPr>
      <w:r>
        <w:t/>
      </w:r>
      <w:r>
        <w:t>(3)</w:t>
      </w:r>
      <w:r>
        <w:t xml:space="preserve">  Supplies are required at a port to meet scheduled ship departures.</w:t>
      </w:r>
      <w:bookmarkEnd w:id="1143"/>
      <w:bookmarkEnd w:id="1144"/>
      <w:bookmarkEnd w:id="1141"/>
      <w:bookmarkEnd w:id="1142"/>
    </w:p>
    <w:p>
      <w:pPr>
        <w:pStyle w:val="ListNumber"/>
        <!--depth 1-->
        <w:numPr>
          <w:ilvl w:val="0"/>
          <w:numId w:val="493"/>
        </w:numPr>
      </w:pPr>
      <w:bookmarkStart w:id="1148" w:name="_Tocd19e27241"/>
      <w:bookmarkStart w:id="1147" w:name="_Refd19e27241"/>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96"/>
        </w:numPr>
      </w:pPr>
      <w:bookmarkStart w:id="1150" w:name="_Tocd19e27250"/>
      <w:bookmarkStart w:id="1149" w:name="_Refd19e27250"/>
      <w:r>
        <w:t/>
      </w:r>
      <w:r>
        <w:t>(1)</w:t>
      </w:r>
      <w:r>
        <w:t xml:space="preserve">  Require that portion by the early date and the balance later;</w:t>
      </w:r>
    </w:p>
    <w:p>
      <w:pPr>
        <w:pStyle w:val="ListNumber2"/>
        <!--depth 2-->
        <w:numPr>
          <w:ilvl w:val="1"/>
          <w:numId w:val="496"/>
        </w:numPr>
      </w:pPr>
      <w:bookmarkStart w:id="1152" w:name="_Tocd19e27259"/>
      <w:bookmarkStart w:id="1151" w:name="_Refd19e27259"/>
      <w:r>
        <w:t/>
      </w:r>
      <w:r>
        <w:t>(2)</w:t>
      </w:r>
      <w:r>
        <w:t xml:space="preserve">  Include the portion required early and the balance as separate items in the same solicitation; or</w:t>
      </w:r>
      <w:bookmarkEnd w:id="1151"/>
      <w:bookmarkEnd w:id="1152"/>
    </w:p>
    <w:p>
      <w:pPr>
        <w:pStyle w:val="ListNumber2"/>
        <!--depth 2-->
        <w:numPr>
          <w:ilvl w:val="1"/>
          <w:numId w:val="496"/>
        </w:numPr>
      </w:pPr>
      <w:r>
        <w:t/>
      </w:r>
      <w:r>
        <w:t>(3)</w:t>
      </w:r>
      <w:r>
        <w:t xml:space="preserve">  Procure the two portions separately.</w:t>
      </w:r>
      <w:bookmarkEnd w:id="1149"/>
      <w:bookmarkEnd w:id="1150"/>
      <w:bookmarkEnd w:id="1147"/>
      <w:bookmarkEnd w:id="1148"/>
    </w:p>
    <w:p>
      <w:pPr>
        <w:pStyle w:val="ListNumber"/>
        <!--depth 1-->
        <w:numPr>
          <w:ilvl w:val="0"/>
          <w:numId w:val="493"/>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135"/>
      <w:bookmarkEnd w:id="1136"/>
    </w:p>
    <!--Topic unique_519-->
    <w:p>
      <w:pPr>
        <w:pStyle w:val="Heading5"/>
      </w:pPr>
      <w:bookmarkStart w:id="1153" w:name="_Refd19e27285"/>
      <w:bookmarkStart w:id="1154" w:name="_Tocd19e27285"/>
      <w:r>
        <w:t/>
      </w:r>
      <w:r>
        <w:t>511.404</w:t>
      </w:r>
      <w:r>
        <w:t xml:space="preserve"> Contract clauses.</w:t>
      </w:r>
      <w:bookmarkEnd w:id="1153"/>
      <w:bookmarkEnd w:id="1154"/>
    </w:p>
    <w:p>
      <w:pPr>
        <w:pStyle w:val="ListNumber"/>
        <!--depth 1-->
        <w:numPr>
          <w:ilvl w:val="0"/>
          <w:numId w:val="497"/>
        </w:numPr>
      </w:pPr>
      <w:bookmarkStart w:id="1156" w:name="_Tocd19e27294"/>
      <w:bookmarkStart w:id="1155" w:name="_Refd19e27294"/>
      <w:r>
        <w:t/>
      </w:r>
      <w:r>
        <w:t>(a)</w:t>
      </w:r>
      <w:r>
        <w:t xml:space="preserve"> </w:t>
      </w:r>
      <w:r>
        <w:rPr>
          <w:i/>
        </w:rPr>
        <w:t>Supplies or services</w:t>
      </w:r>
      <w:r>
        <w:t xml:space="preserve">  </w:t>
      </w:r>
    </w:p>
    <w:p>
      <w:pPr>
        <w:pStyle w:val="ListNumber2"/>
        <!--depth 2-->
        <w:numPr>
          <w:ilvl w:val="1"/>
          <w:numId w:val="498"/>
        </w:numPr>
      </w:pPr>
      <w:bookmarkStart w:id="1158" w:name="_Tocd19e27305"/>
      <w:bookmarkStart w:id="1157" w:name="_Refd19e27305"/>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99"/>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99"/>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98"/>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98"/>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98"/>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1157"/>
      <w:bookmarkEnd w:id="1158"/>
    </w:p>
    <w:p>
      <w:pPr>
        <w:pStyle w:val="ListNumber"/>
        <!--depth 1-->
        <w:numPr>
          <w:ilvl w:val="0"/>
          <w:numId w:val="497"/>
        </w:numPr>
      </w:pPr>
      <w:r>
        <w:t/>
      </w:r>
      <w:r>
        <w:t>(b)</w:t>
      </w:r>
      <w:r>
        <w:t xml:space="preserve"> </w:t>
      </w:r>
      <w:r>
        <w:rPr>
          <w:i/>
        </w:rPr>
        <w:t>Construction</w:t>
      </w:r>
      <w:r>
        <w:t>.</w:t>
      </w:r>
    </w:p>
    <w:p>
      <w:pPr>
        <w:pStyle w:val="ListNumber2"/>
        <!--depth 2-->
        <w:numPr>
          <w:ilvl w:val="1"/>
          <w:numId w:val="500"/>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500"/>
        </w:numPr>
      </w:pPr>
      <w:r>
        <w:t/>
      </w:r>
      <w:r>
        <w:t>(2)</w:t>
      </w:r>
      <w:r>
        <w:t xml:space="preserve"> The contracting officer shall insert the clause at </w:t>
      </w:r>
      <w:r>
        <w:t>552.211-70</w:t>
      </w:r>
      <w:r>
        <w:t>, Substantial Completion in solicitations and contracts when a fixed-price construction contract is contemplated.</w:t>
      </w:r>
      <w:bookmarkEnd w:id="1155"/>
      <w:bookmarkEnd w:id="1156"/>
    </w:p>
    <!--Topic unique_520-->
    <w:p>
      <w:pPr>
        <w:pStyle w:val="Heading4"/>
      </w:pPr>
      <w:bookmarkStart w:id="1159" w:name="_Refd19e27431"/>
      <w:bookmarkStart w:id="1160" w:name="_Tocd19e27431"/>
      <w:r>
        <w:t/>
      </w:r>
      <w:r>
        <w:t>Subpart 511.5</w:t>
      </w:r>
      <w:r>
        <w:t xml:space="preserve"> - Liquidated Damages</w:t>
      </w:r>
      <w:bookmarkEnd w:id="1159"/>
      <w:bookmarkEnd w:id="1160"/>
    </w:p>
    <!--Topic unique_521-->
    <w:p>
      <w:pPr>
        <w:pStyle w:val="Heading5"/>
      </w:pPr>
      <w:bookmarkStart w:id="1161" w:name="_Refd19e27439"/>
      <w:bookmarkStart w:id="1162" w:name="_Tocd19e27439"/>
      <w:r>
        <w:t/>
      </w:r>
      <w:r>
        <w:t>511.504</w:t>
      </w:r>
      <w:r>
        <w:t xml:space="preserve"> Contract clauses.</w:t>
      </w:r>
      <w:bookmarkEnd w:id="1161"/>
      <w:bookmarkEnd w:id="1162"/>
    </w:p>
    <w:p>
      <w:pPr>
        <w:pStyle w:val="ListNumber"/>
        <!--depth 1-->
        <w:numPr>
          <w:ilvl w:val="0"/>
          <w:numId w:val="501"/>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501"/>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2-->
    <w:p>
      <w:pPr>
        <w:pStyle w:val="Heading4"/>
      </w:pPr>
      <w:bookmarkStart w:id="1163" w:name="_Refd19e27477"/>
      <w:bookmarkStart w:id="1164" w:name="_Tocd19e27477"/>
      <w:r>
        <w:t/>
      </w:r>
      <w:r>
        <w:t>Subpart 511.6</w:t>
      </w:r>
      <w:r>
        <w:t xml:space="preserve"> - Priorities and Allocations</w:t>
      </w:r>
      <w:bookmarkEnd w:id="1163"/>
      <w:bookmarkEnd w:id="1164"/>
    </w:p>
    <!--Topic unique_523-->
    <w:p>
      <w:pPr>
        <w:pStyle w:val="Heading5"/>
      </w:pPr>
      <w:bookmarkStart w:id="1165" w:name="_Refd19e27485"/>
      <w:bookmarkStart w:id="1166" w:name="_Tocd19e27485"/>
      <w:r>
        <w:t/>
      </w:r>
      <w:r>
        <w:t>511.600</w:t>
      </w:r>
      <w:r>
        <w:t xml:space="preserve"> Scope of subpart.</w:t>
      </w:r>
      <w:bookmarkEnd w:id="1165"/>
      <w:bookmarkEnd w:id="116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4-->
    <w:p>
      <w:pPr>
        <w:pStyle w:val="Heading5"/>
      </w:pPr>
      <w:bookmarkStart w:id="1167" w:name="_Refd19e27497"/>
      <w:bookmarkStart w:id="1168" w:name="_Tocd19e27497"/>
      <w:r>
        <w:t/>
      </w:r>
      <w:r>
        <w:t>511.601</w:t>
      </w:r>
      <w:r>
        <w:t xml:space="preserve"> [Reserved]</w:t>
      </w:r>
      <w:bookmarkEnd w:id="1167"/>
      <w:bookmarkEnd w:id="1168"/>
    </w:p>
    <!--Topic unique_525-->
    <w:p>
      <w:pPr>
        <w:pStyle w:val="Heading5"/>
      </w:pPr>
      <w:bookmarkStart w:id="1169" w:name="_Refd19e27505"/>
      <w:bookmarkStart w:id="1170" w:name="_Tocd19e27505"/>
      <w:r>
        <w:t/>
      </w:r>
      <w:r>
        <w:t>511.602</w:t>
      </w:r>
      <w:r>
        <w:t xml:space="preserve"> General.</w:t>
      </w:r>
      <w:bookmarkEnd w:id="1169"/>
      <w:bookmarkEnd w:id="1170"/>
    </w:p>
    <w:p>
      <w:pPr>
        <w:pStyle w:val="ListNumber"/>
        <!--depth 1-->
        <w:numPr>
          <w:ilvl w:val="0"/>
          <w:numId w:val="502"/>
        </w:numPr>
      </w:pPr>
      <w:bookmarkStart w:id="1172" w:name="_Tocd19e27514"/>
      <w:bookmarkStart w:id="1171" w:name="_Refd19e27514"/>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2"/>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2"/>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2"/>
        </w:numPr>
      </w:pPr>
      <w:r>
        <w:t/>
      </w:r>
      <w:r>
        <w:t>(d)</w:t>
      </w:r>
      <w:r>
        <w:t xml:space="preserve">  The authority delegated to GSA shall not be used to support the procurement of any items that—</w:t>
      </w:r>
    </w:p>
    <w:p>
      <w:pPr>
        <w:pStyle w:val="ListNumber2"/>
        <!--depth 2-->
        <w:numPr>
          <w:ilvl w:val="1"/>
          <w:numId w:val="503"/>
        </w:numPr>
      </w:pPr>
      <w:bookmarkStart w:id="1174" w:name="_Tocd19e27543"/>
      <w:bookmarkStart w:id="1173" w:name="_Refd19e27543"/>
      <w:r>
        <w:t/>
      </w:r>
      <w:r>
        <w:t>(1)</w:t>
      </w:r>
      <w:r>
        <w:t xml:space="preserve">  Are commonly available in commercial markets for general consumption;</w:t>
      </w:r>
    </w:p>
    <w:p>
      <w:pPr>
        <w:pStyle w:val="ListNumber2"/>
        <!--depth 2-->
        <w:numPr>
          <w:ilvl w:val="1"/>
          <w:numId w:val="503"/>
        </w:numPr>
      </w:pPr>
      <w:r>
        <w:t/>
      </w:r>
      <w:r>
        <w:t>(2)</w:t>
      </w:r>
      <w:r>
        <w:t xml:space="preserve">  Do not require major modification when purchased for approved program use;</w:t>
      </w:r>
    </w:p>
    <w:p>
      <w:pPr>
        <w:pStyle w:val="ListNumber2"/>
        <!--depth 2-->
        <w:numPr>
          <w:ilvl w:val="1"/>
          <w:numId w:val="503"/>
        </w:numPr>
      </w:pPr>
      <w:r>
        <w:t/>
      </w:r>
      <w:r>
        <w:t>(3)</w:t>
      </w:r>
      <w:r>
        <w:t xml:space="preserve">  Are readily available in sufficient quantity so as to cause no delay in meeting approved program requirements; or</w:t>
      </w:r>
    </w:p>
    <w:p>
      <w:pPr>
        <w:pStyle w:val="ListNumber2"/>
        <!--depth 2-->
        <w:numPr>
          <w:ilvl w:val="1"/>
          <w:numId w:val="503"/>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173"/>
      <w:bookmarkEnd w:id="1174"/>
      <w:bookmarkEnd w:id="1171"/>
      <w:bookmarkEnd w:id="1172"/>
    </w:p>
    <!--Topic unique_526-->
    <w:p>
      <w:pPr>
        <w:pStyle w:val="Heading5"/>
      </w:pPr>
      <w:bookmarkStart w:id="1175" w:name="_Refd19e27575"/>
      <w:bookmarkStart w:id="1176" w:name="_Tocd19e27575"/>
      <w:r>
        <w:t/>
      </w:r>
      <w:r>
        <w:t>511.603</w:t>
      </w:r>
      <w:r>
        <w:t xml:space="preserve"> Procedures.</w:t>
      </w:r>
      <w:bookmarkEnd w:id="1175"/>
      <w:bookmarkEnd w:id="1176"/>
    </w:p>
    <w:p>
      <w:pPr>
        <w:pStyle w:val="ListNumber"/>
        <!--depth 1-->
        <w:numPr>
          <w:ilvl w:val="0"/>
          <w:numId w:val="504"/>
        </w:numPr>
      </w:pPr>
      <w:bookmarkStart w:id="1178" w:name="_Tocd19e27584"/>
      <w:bookmarkStart w:id="1177" w:name="_Refd19e2758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4"/>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5"/>
        </w:numPr>
      </w:pPr>
      <w:bookmarkStart w:id="1180" w:name="_Tocd19e27599"/>
      <w:bookmarkStart w:id="1179" w:name="_Refd19e2759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5"/>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5"/>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5"/>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179"/>
      <w:bookmarkEnd w:id="1180"/>
    </w:p>
    <w:p>
      <w:pPr>
        <w:pStyle w:val="ListNumber"/>
        <!--depth 1-->
        <w:numPr>
          <w:ilvl w:val="0"/>
          <w:numId w:val="504"/>
        </w:numPr>
      </w:pPr>
      <w:r>
        <w:t/>
      </w:r>
      <w:r>
        <w:t>(c)</w:t>
      </w:r>
      <w:r>
        <w:t xml:space="preserve">  Multiple and Single Award Schedule contracts are not rated at time of award.</w:t>
      </w:r>
      <w:bookmarkEnd w:id="1177"/>
      <w:bookmarkEnd w:id="1178"/>
    </w:p>
    <!--Topic unique_565-->
    <w:p>
      <w:pPr>
        <w:pStyle w:val="Heading3"/>
      </w:pPr>
      <w:bookmarkStart w:id="1181" w:name="_Refd19e27638"/>
      <w:bookmarkStart w:id="1182" w:name="_Tocd19e27638"/>
      <w:r>
        <w:t/>
      </w:r>
      <w:r>
        <w:t>Part 512</w:t>
      </w:r>
      <w:r>
        <w:t xml:space="preserve"> - Acquisition of Commercial Items</w:t>
      </w:r>
      <w:bookmarkEnd w:id="1181"/>
      <w:bookmarkEnd w:id="1182"/>
    </w:p>
    <w:p>
      <w:pPr>
        <w:pStyle w:val="ListBullet"/>
        <!--depth 1-->
        <w:numPr>
          <w:ilvl w:val="0"/>
          <w:numId w:val="506"/>
        </w:numPr>
      </w:pPr>
      <w:r>
        <w:t/>
      </w:r>
      <w:r>
        <w:t>Subpart 512.2 - Special Requirements for the Acquisition of Commercial Items</w:t>
      </w:r>
      <w:r>
        <w:t/>
      </w:r>
    </w:p>
    <w:p>
      <w:pPr>
        <w:pStyle w:val="ListBullet2"/>
        <!--depth 2-->
        <w:numPr>
          <w:ilvl w:val="1"/>
          <w:numId w:val="507"/>
        </w:numPr>
      </w:pPr>
      <w:r>
        <w:t/>
      </w:r>
      <w:r>
        <w:t>512.201 General.</w:t>
      </w:r>
      <w:r>
        <w:t/>
      </w:r>
    </w:p>
    <w:p>
      <w:pPr>
        <w:pStyle w:val="ListBullet2"/>
        <!--depth 2-->
        <w:numPr>
          <w:ilvl w:val="1"/>
          <w:numId w:val="507"/>
        </w:numPr>
      </w:pPr>
      <w:r>
        <w:t/>
      </w:r>
      <w:r>
        <w:t>512.203 Procedures for solicitation, evaluation, and award.</w:t>
      </w:r>
      <w:r>
        <w:t/>
      </w:r>
    </w:p>
    <w:p>
      <w:pPr>
        <w:pStyle w:val="ListBullet2"/>
        <!--depth 2-->
        <w:numPr>
          <w:ilvl w:val="1"/>
          <w:numId w:val="507"/>
        </w:numPr>
      </w:pPr>
      <w:r>
        <w:t/>
      </w:r>
      <w:r>
        <w:t>512.204 Solicitation/contract form.</w:t>
      </w:r>
      <w:r>
        <w:t/>
      </w:r>
    </w:p>
    <w:p>
      <w:pPr>
        <w:pStyle w:val="ListBullet2"/>
        <!--depth 2-->
        <w:numPr>
          <w:ilvl w:val="1"/>
          <w:numId w:val="507"/>
        </w:numPr>
      </w:pPr>
      <w:r>
        <w:t/>
      </w:r>
      <w:r>
        <w:t>512.212 Computer software.</w:t>
      </w:r>
      <w:r>
        <w:t/>
      </w:r>
    </w:p>
    <w:p>
      <w:pPr>
        <w:pStyle w:val="ListBullet2"/>
        <!--depth 2-->
        <w:numPr>
          <w:ilvl w:val="1"/>
          <w:numId w:val="507"/>
        </w:numPr>
      </w:pPr>
      <w:r>
        <w:t/>
      </w:r>
      <w:r>
        <w:t>512.216 Unenforceability of unauthorized obligations.</w:t>
      </w:r>
      <w:r>
        <w:t/>
      </w:r>
    </w:p>
    <w:p>
      <w:pPr>
        <w:pStyle w:val="ListBullet"/>
        <!--depth 1-->
        <w:numPr>
          <w:ilvl w:val="0"/>
          <w:numId w:val="506"/>
        </w:numPr>
      </w:pPr>
      <w:r>
        <w:t/>
      </w:r>
      <w:r>
        <w:t>Subpart 512.3 - Solicitation Provisions and Contract Clauses for the Acquisition of Commercial Items</w:t>
      </w:r>
      <w:r>
        <w:t/>
      </w:r>
    </w:p>
    <w:p>
      <w:pPr>
        <w:pStyle w:val="ListBullet2"/>
        <!--depth 2-->
        <w:numPr>
          <w:ilvl w:val="1"/>
          <w:numId w:val="508"/>
        </w:numPr>
      </w:pPr>
      <w:r>
        <w:t/>
      </w:r>
      <w:r>
        <w:t>512.301 Solicitation provisions and contract clauses for the acquisition of commercial items.</w:t>
      </w:r>
      <w:r>
        <w:t/>
      </w:r>
    </w:p>
    <w:p>
      <w:pPr>
        <w:pStyle w:val="ListBullet2"/>
        <!--depth 2-->
        <w:numPr>
          <w:ilvl w:val="1"/>
          <w:numId w:val="508"/>
        </w:numPr>
      </w:pPr>
      <w:r>
        <w:t/>
      </w:r>
      <w:r>
        <w:t>512.302 Tailoring of provisions and clauses for the acquisition of commercial items.</w:t>
      </w:r>
      <w:r>
        <w:t/>
      </w:r>
    </w:p>
    <!--Topic unique_566-->
    <w:p>
      <w:pPr>
        <w:pStyle w:val="Heading4"/>
      </w:pPr>
      <w:bookmarkStart w:id="1183" w:name="_Refd19e27726"/>
      <w:bookmarkStart w:id="1184" w:name="_Tocd19e27726"/>
      <w:r>
        <w:t/>
      </w:r>
      <w:r>
        <w:t>Subpart 512.2</w:t>
      </w:r>
      <w:r>
        <w:t xml:space="preserve"> - Special Requirements for the Acquisition of Commercial Items</w:t>
      </w:r>
      <w:bookmarkEnd w:id="1183"/>
      <w:bookmarkEnd w:id="1184"/>
    </w:p>
    <!--Topic unique_567-->
    <w:p>
      <w:pPr>
        <w:pStyle w:val="Heading5"/>
      </w:pPr>
      <w:bookmarkStart w:id="1185" w:name="_Refd19e27734"/>
      <w:bookmarkStart w:id="1186" w:name="_Tocd19e27734"/>
      <w:r>
        <w:t/>
      </w:r>
      <w:r>
        <w:t>512.201</w:t>
      </w:r>
      <w:r>
        <w:t xml:space="preserve"> General.</w:t>
      </w:r>
      <w:bookmarkEnd w:id="1185"/>
      <w:bookmarkEnd w:id="1186"/>
    </w:p>
    <w:p>
      <w:pPr>
        <w:pStyle w:val="BodyText"/>
      </w:pPr>
      <w:r>
        <w:t xml:space="preserve">See </w:t>
      </w:r>
      <w:r>
        <w:t>subpart  504.70</w:t>
      </w:r>
      <w:r>
        <w:t xml:space="preserve"> for guidance on identifying and mitigating supply chain risks.</w:t>
      </w:r>
    </w:p>
    <!--Topic unique_568-->
    <w:p>
      <w:pPr>
        <w:pStyle w:val="Heading5"/>
      </w:pPr>
      <w:bookmarkStart w:id="1187" w:name="_Refd19e27750"/>
      <w:bookmarkStart w:id="1188" w:name="_Tocd19e27750"/>
      <w:r>
        <w:t/>
      </w:r>
      <w:r>
        <w:t>512.203</w:t>
      </w:r>
      <w:r>
        <w:t xml:space="preserve"> Procedures for solicitation, evaluation, and award.</w:t>
      </w:r>
      <w:bookmarkEnd w:id="1187"/>
      <w:bookmarkEnd w:id="1188"/>
    </w:p>
    <w:p>
      <w:pPr>
        <w:pStyle w:val="ListNumber"/>
        <!--depth 1-->
        <w:numPr>
          <w:ilvl w:val="0"/>
          <w:numId w:val="509"/>
        </w:numPr>
      </w:pPr>
      <w:bookmarkStart w:id="1190" w:name="_Tocd19e27759"/>
      <w:bookmarkStart w:id="1189" w:name="_Refd19e27759"/>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09"/>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09"/>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0"/>
        </w:numPr>
      </w:pPr>
      <w:bookmarkStart w:id="1192" w:name="_Tocd19e27814"/>
      <w:bookmarkStart w:id="1191" w:name="_Refd19e27814"/>
      <w:r>
        <w:t/>
      </w:r>
      <w:r>
        <w:t>(1)</w:t>
      </w:r>
      <w:r>
        <w:t xml:space="preserve"> FAR 12, as currently promulgated, should rarely be used for new construction acquisitions or non-routine alteration and repair services.</w:t>
      </w:r>
    </w:p>
    <w:p>
      <w:pPr>
        <w:pStyle w:val="ListNumber2"/>
        <!--depth 2-->
        <w:numPr>
          <w:ilvl w:val="1"/>
          <w:numId w:val="510"/>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0"/>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510"/>
        </w:numPr>
      </w:pPr>
      <w:r>
        <w:t/>
      </w:r>
      <w:r>
        <w:t>(4)</w:t>
      </w:r>
      <w:r>
        <w:t xml:space="preserve">  Construction contracts in excess of $2,000 must include an applicable Construction Wage Rate Requirements statute wage determination found at </w:t>
      </w:r>
      <w:hyperlink r:id="rIdHyperlink178">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0"/>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9">
        <w:r>
          <w:t>https://www.gsa.gov/annualprospectusthreshold</w:t>
        </w:r>
      </w:hyperlink>
      <w:r>
        <w:t>.</w:t>
      </w:r>
      <w:bookmarkEnd w:id="1191"/>
      <w:bookmarkEnd w:id="1192"/>
    </w:p>
    <w:p>
      <w:pPr>
        <w:pStyle w:val="ListNumber"/>
        <!--depth 1-->
        <w:numPr>
          <w:ilvl w:val="0"/>
          <w:numId w:val="509"/>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1"/>
        </w:numPr>
      </w:pPr>
      <w:bookmarkStart w:id="1194" w:name="_Tocd19e27885"/>
      <w:bookmarkStart w:id="1193" w:name="_Refd19e27885"/>
      <w:r>
        <w:t/>
      </w:r>
      <w:r>
        <w:t>(1)</w:t>
      </w:r>
      <w:r>
        <w:t xml:space="preserve">  Identifying objectionable terms not covered by the deviated clause;</w:t>
      </w:r>
    </w:p>
    <w:p>
      <w:pPr>
        <w:pStyle w:val="ListNumber2"/>
        <!--depth 2-->
        <w:numPr>
          <w:ilvl w:val="1"/>
          <w:numId w:val="511"/>
        </w:numPr>
      </w:pPr>
      <w:r>
        <w:t/>
      </w:r>
      <w:r>
        <w:t>(2)</w:t>
      </w:r>
      <w:r>
        <w:t xml:space="preserve">  Negotiating terms as necessary to meet the Government's needs; and</w:t>
      </w:r>
    </w:p>
    <w:p>
      <w:pPr>
        <w:pStyle w:val="ListNumber2"/>
        <!--depth 2-->
        <w:numPr>
          <w:ilvl w:val="1"/>
          <w:numId w:val="511"/>
        </w:numPr>
      </w:pPr>
      <w:r>
        <w:t/>
      </w:r>
      <w:r>
        <w:t>(3)</w:t>
      </w:r>
      <w:r>
        <w:t xml:space="preserve">  Documenting the full commercial supplier agreement, including referenced terms, as addenda to the contract (see </w:t>
      </w:r>
      <w:r>
        <w:t>504.803</w:t>
      </w:r>
      <w:r>
        <w:t>(b)(23)).</w:t>
      </w:r>
      <w:bookmarkEnd w:id="1193"/>
      <w:bookmarkEnd w:id="1194"/>
      <w:bookmarkEnd w:id="1189"/>
      <w:bookmarkEnd w:id="1190"/>
    </w:p>
    <!--Topic unique_569-->
    <w:p>
      <w:pPr>
        <w:pStyle w:val="Heading5"/>
      </w:pPr>
      <w:bookmarkStart w:id="1195" w:name="_Refd19e27914"/>
      <w:bookmarkStart w:id="1196" w:name="_Tocd19e27914"/>
      <w:r>
        <w:t/>
      </w:r>
      <w:r>
        <w:t>512.204</w:t>
      </w:r>
      <w:r>
        <w:t xml:space="preserve"> Solicitation/contract form.</w:t>
      </w:r>
      <w:bookmarkEnd w:id="1195"/>
      <w:bookmarkEnd w:id="1196"/>
    </w:p>
    <w:p>
      <w:pPr>
        <w:pStyle w:val="BodyText"/>
      </w:pPr>
      <w:r>
        <w:t xml:space="preserve">COs shall follow the INFORM procedures in section </w:t>
      </w:r>
      <w:r>
        <w:t>515.370</w:t>
      </w:r>
      <w:r>
        <w:t xml:space="preserve"> for all applicable GSA acquisitions.</w:t>
      </w:r>
    </w:p>
    <!--Topic unique_570-->
    <w:p>
      <w:pPr>
        <w:pStyle w:val="Heading5"/>
      </w:pPr>
      <w:bookmarkStart w:id="1197" w:name="_Refd19e27930"/>
      <w:bookmarkStart w:id="1198" w:name="_Tocd19e27930"/>
      <w:r>
        <w:t/>
      </w:r>
      <w:r>
        <w:t>512.212</w:t>
      </w:r>
      <w:r>
        <w:t xml:space="preserve"> Computer software.</w:t>
      </w:r>
      <w:bookmarkEnd w:id="1197"/>
      <w:bookmarkEnd w:id="1198"/>
    </w:p>
    <w:p>
      <w:pPr>
        <w:pStyle w:val="BodyText"/>
      </w:pPr>
      <w:r>
        <w:t xml:space="preserve">Common commercial supplier agreement terms that conflict with Federal law have been addressed in paragraphs (u) and (w) of the clause at </w:t>
      </w:r>
      <w:r>
        <w:t>552.212-4</w:t>
      </w:r>
      <w:r>
        <w:t>.</w:t>
      </w:r>
    </w:p>
    <!--Topic unique_571-->
    <w:p>
      <w:pPr>
        <w:pStyle w:val="Heading5"/>
      </w:pPr>
      <w:bookmarkStart w:id="1199" w:name="_Refd19e27946"/>
      <w:bookmarkStart w:id="1200" w:name="_Tocd19e27946"/>
      <w:r>
        <w:t/>
      </w:r>
      <w:r>
        <w:t>512.216</w:t>
      </w:r>
      <w:r>
        <w:t xml:space="preserve"> Unenforceability of unauthorized obligations.</w:t>
      </w:r>
      <w:bookmarkEnd w:id="1199"/>
      <w:bookmarkEnd w:id="120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80">
        <w:r>
          <w:t>31 U.S.C. 1341</w:t>
        </w:r>
      </w:hyperlink>
      <w:r>
        <w:t>) for supplies or services acquired subject to a commercial supplier agreement.</w:t>
      </w:r>
    </w:p>
    <!--Topic unique_572-->
    <w:p>
      <w:pPr>
        <w:pStyle w:val="Heading4"/>
      </w:pPr>
      <w:bookmarkStart w:id="1201" w:name="_Refd19e27970"/>
      <w:bookmarkStart w:id="1202" w:name="_Tocd19e27970"/>
      <w:r>
        <w:t/>
      </w:r>
      <w:r>
        <w:t>Subpart 512.3</w:t>
      </w:r>
      <w:r>
        <w:t xml:space="preserve"> - Solicitation Provisions and Contract Clauses for the Acquisition of Commercial Items</w:t>
      </w:r>
      <w:bookmarkEnd w:id="1201"/>
      <w:bookmarkEnd w:id="1202"/>
    </w:p>
    <!--Topic unique_66-->
    <w:p>
      <w:pPr>
        <w:pStyle w:val="Heading5"/>
      </w:pPr>
      <w:bookmarkStart w:id="1203" w:name="_Refd19e27978"/>
      <w:bookmarkStart w:id="1204" w:name="_Tocd19e27978"/>
      <w:r>
        <w:t/>
      </w:r>
      <w:r>
        <w:t>512.301</w:t>
      </w:r>
      <w:r>
        <w:t xml:space="preserve"> Solicitation provisions and contract clauses for the acquisition of commercial items.</w:t>
      </w:r>
      <w:bookmarkEnd w:id="1203"/>
      <w:bookmarkEnd w:id="1204"/>
    </w:p>
    <w:p>
      <w:pPr>
        <w:pStyle w:val="ListNumber"/>
        <!--depth 1-->
        <w:numPr>
          <w:ilvl w:val="0"/>
          <w:numId w:val="512"/>
        </w:numPr>
      </w:pPr>
      <w:bookmarkStart w:id="1206" w:name="_Tocd19e27987"/>
      <w:bookmarkStart w:id="1205" w:name="_Refd19e27987"/>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513"/>
        </w:numPr>
      </w:pPr>
      <w:bookmarkStart w:id="1208" w:name="_Tocd19e27998"/>
      <w:bookmarkStart w:id="1207" w:name="_Refd19e27998"/>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513"/>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207"/>
      <w:bookmarkEnd w:id="1208"/>
    </w:p>
    <w:p>
      <w:pPr>
        <w:pStyle w:val="ListNumber"/>
        <!--depth 1-->
        <w:numPr>
          <w:ilvl w:val="0"/>
          <w:numId w:val="512"/>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512"/>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514"/>
        </w:numPr>
      </w:pPr>
      <w:bookmarkStart w:id="1210" w:name="_Tocd19e28042"/>
      <w:bookmarkStart w:id="1209" w:name="_Refd19e28042"/>
      <w:r>
        <w:t/>
      </w:r>
      <w:r>
        <w:t>(1)</w:t>
      </w:r>
      <w:r>
        <w:t xml:space="preserve">  Prescribed in the FAR or GSAR for use in contracts for commercial items.</w:t>
      </w:r>
    </w:p>
    <w:p>
      <w:pPr>
        <w:pStyle w:val="ListNumber2"/>
        <!--depth 2-->
        <w:numPr>
          <w:ilvl w:val="1"/>
          <w:numId w:val="514"/>
        </w:numPr>
      </w:pPr>
      <w:r>
        <w:t/>
      </w:r>
      <w:r>
        <w:t>(2)</w:t>
      </w:r>
      <w:r>
        <w:t xml:space="preserve">  Consistent with customary commercial practice.</w:t>
      </w:r>
      <w:bookmarkEnd w:id="1209"/>
      <w:bookmarkEnd w:id="1210"/>
    </w:p>
    <w:p>
      <w:pPr>
        <w:pStyle w:val="ListNumber"/>
        <!--depth 1-->
        <w:numPr>
          <w:ilvl w:val="0"/>
          <w:numId w:val="512"/>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515"/>
        </w:numPr>
      </w:pPr>
      <w:bookmarkStart w:id="1212" w:name="_Tocd19e28065"/>
      <w:bookmarkStart w:id="1211" w:name="_Refd19e28065"/>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515"/>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211"/>
      <w:bookmarkEnd w:id="1212"/>
    </w:p>
    <w:p>
      <w:pPr>
        <w:pStyle w:val="ListNumber"/>
        <!--depth 1-->
        <w:numPr>
          <w:ilvl w:val="0"/>
          <w:numId w:val="512"/>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205"/>
      <w:bookmarkEnd w:id="1206"/>
    </w:p>
    <!--Topic unique_573-->
    <w:p>
      <w:pPr>
        <w:pStyle w:val="Heading5"/>
      </w:pPr>
      <w:bookmarkStart w:id="1213" w:name="_Refd19e28098"/>
      <w:bookmarkStart w:id="1214" w:name="_Tocd19e28098"/>
      <w:r>
        <w:t/>
      </w:r>
      <w:r>
        <w:t>512.302</w:t>
      </w:r>
      <w:r>
        <w:t xml:space="preserve"> Tailoring of provisions and clauses for the acquisition of commercial items.</w:t>
      </w:r>
      <w:bookmarkEnd w:id="1213"/>
      <w:bookmarkEnd w:id="1214"/>
    </w:p>
    <w:p>
      <w:pPr>
        <w:pStyle w:val="ListNumber"/>
        <!--depth 1-->
        <w:numPr>
          <w:ilvl w:val="0"/>
          <w:numId w:val="516"/>
        </w:numPr>
      </w:pPr>
      <w:bookmarkStart w:id="1216" w:name="_Tocd19e28107"/>
      <w:bookmarkStart w:id="1215" w:name="_Refd19e28107"/>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17"/>
        </w:numPr>
      </w:pPr>
      <w:bookmarkStart w:id="1218" w:name="_Tocd19e28115"/>
      <w:bookmarkStart w:id="1217" w:name="_Refd19e28115"/>
      <w:r>
        <w:t/>
      </w:r>
      <w:r>
        <w:t>(1)</w:t>
      </w:r>
      <w:r>
        <w:t xml:space="preserve">   </w:t>
      </w:r>
      <w:r>
        <w:rPr>
          <w:i/>
        </w:rPr>
        <w:t>Individual contract</w:t>
      </w:r>
      <w:r>
        <w:t>. The contracting officer’s supervisor approves the request.</w:t>
      </w:r>
    </w:p>
    <w:p>
      <w:pPr>
        <w:pStyle w:val="ListNumber2"/>
        <!--depth 2-->
        <w:numPr>
          <w:ilvl w:val="1"/>
          <w:numId w:val="517"/>
        </w:numPr>
      </w:pPr>
      <w:r>
        <w:t/>
      </w:r>
      <w:r>
        <w:t>(2)</w:t>
      </w:r>
      <w:r>
        <w:t xml:space="preserve">   </w:t>
      </w:r>
      <w:r>
        <w:rPr>
          <w:i/>
        </w:rPr>
        <w:t>Class of contracts</w:t>
      </w:r>
      <w:r>
        <w:t>. The contracting director approves the request.</w:t>
      </w:r>
      <w:bookmarkEnd w:id="1217"/>
      <w:bookmarkEnd w:id="1218"/>
    </w:p>
    <w:p>
      <w:pPr>
        <w:pStyle w:val="ListNumber"/>
        <!--depth 1-->
        <w:numPr>
          <w:ilvl w:val="0"/>
          <w:numId w:val="516"/>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215"/>
      <w:bookmarkEnd w:id="121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0-->
    <w:p>
      <w:pPr>
        <w:pStyle w:val="Heading1"/>
      </w:pPr>
      <w:bookmarkStart w:id="1219" w:name="_Refd19e28150"/>
      <w:bookmarkStart w:id="1220" w:name="_Tocd19e28150"/>
      <w:r>
        <w:t/>
      </w:r>
      <w:r>
        <w:t>Subchapter C</w:t>
      </w:r>
      <w:r>
        <w:t xml:space="preserve"> - Contracting Methods and ContractTypes</w:t>
      </w:r>
      <w:bookmarkEnd w:id="1219"/>
      <w:bookmarkEnd w:id="1220"/>
    </w:p>
    <!--Topic unique_592-->
    <w:p>
      <w:pPr>
        <w:pStyle w:val="Heading2"/>
      </w:pPr>
      <w:bookmarkStart w:id="1221" w:name="_Refd19e28158"/>
      <w:bookmarkStart w:id="1222" w:name="_Tocd19e28158"/>
      <w:r>
        <w:t/>
      </w:r>
      <w:r>
        <w:t xml:space="preserve"> General Services Administration Acquisition Manual</w:t>
      </w:r>
      <w:bookmarkEnd w:id="1221"/>
      <w:bookmarkEnd w:id="1222"/>
    </w:p>
    <!--Topic unique_594-->
    <w:p>
      <w:pPr>
        <w:pStyle w:val="Heading3"/>
      </w:pPr>
      <w:bookmarkStart w:id="1223" w:name="_Refd19e28165"/>
      <w:bookmarkStart w:id="1224" w:name="_Tocd19e28165"/>
      <w:r>
        <w:t/>
      </w:r>
      <w:r>
        <w:t>Part 513</w:t>
      </w:r>
      <w:r>
        <w:t xml:space="preserve"> - Simplified Acquisition Procedures</w:t>
      </w:r>
      <w:bookmarkEnd w:id="1223"/>
      <w:bookmarkEnd w:id="1224"/>
    </w:p>
    <w:p>
      <w:pPr>
        <w:pStyle w:val="ListBullet"/>
        <!--depth 1-->
        <w:numPr>
          <w:ilvl w:val="0"/>
          <w:numId w:val="518"/>
        </w:numPr>
      </w:pPr>
      <w:r>
        <w:t/>
      </w:r>
      <w:r>
        <w:t>Subpart 513.1 - Procedures</w:t>
      </w:r>
      <w:r>
        <w:t/>
      </w:r>
    </w:p>
    <w:p>
      <w:pPr>
        <w:pStyle w:val="ListBullet2"/>
        <!--depth 2-->
        <w:numPr>
          <w:ilvl w:val="1"/>
          <w:numId w:val="519"/>
        </w:numPr>
      </w:pPr>
      <w:r>
        <w:t/>
      </w:r>
      <w:r>
        <w:t>513.101 General.</w:t>
      </w:r>
      <w:r>
        <w:t/>
      </w:r>
    </w:p>
    <w:p>
      <w:pPr>
        <w:pStyle w:val="ListBullet2"/>
        <!--depth 2-->
        <w:numPr>
          <w:ilvl w:val="1"/>
          <w:numId w:val="519"/>
        </w:numPr>
      </w:pPr>
      <w:r>
        <w:t/>
      </w:r>
      <w:r>
        <w:t>513.106 [Reserved]</w:t>
      </w:r>
      <w:r>
        <w:t/>
      </w:r>
    </w:p>
    <w:p>
      <w:pPr>
        <w:pStyle w:val="ListBullet3"/>
        <!--depth 3-->
        <w:numPr>
          <w:ilvl w:val="2"/>
          <w:numId w:val="520"/>
        </w:numPr>
      </w:pPr>
      <w:r>
        <w:t/>
      </w:r>
      <w:r>
        <w:t>513.106-1 Soliciting competition.</w:t>
      </w:r>
      <w:r>
        <w:t/>
      </w:r>
    </w:p>
    <w:p>
      <w:pPr>
        <w:pStyle w:val="ListBullet3"/>
        <!--depth 3-->
        <w:numPr>
          <w:ilvl w:val="2"/>
          <w:numId w:val="520"/>
        </w:numPr>
      </w:pPr>
      <w:r>
        <w:t/>
      </w:r>
      <w:r>
        <w:t>513.106-3 Award and documentation.</w:t>
      </w:r>
      <w:r>
        <w:t/>
      </w:r>
    </w:p>
    <w:p>
      <w:pPr>
        <w:pStyle w:val="ListBullet"/>
        <!--depth 1-->
        <w:numPr>
          <w:ilvl w:val="0"/>
          <w:numId w:val="518"/>
        </w:numPr>
      </w:pPr>
      <w:r>
        <w:t/>
      </w:r>
      <w:r>
        <w:t>Subpart 513.2 - Actions At or Below the Micro-Purchase Threshold</w:t>
      </w:r>
      <w:r>
        <w:t/>
      </w:r>
    </w:p>
    <w:p>
      <w:pPr>
        <w:pStyle w:val="ListBullet2"/>
        <!--depth 2-->
        <w:numPr>
          <w:ilvl w:val="1"/>
          <w:numId w:val="521"/>
        </w:numPr>
      </w:pPr>
      <w:r>
        <w:t/>
      </w:r>
      <w:r>
        <w:t>513.202 Unenforceability of unauthorized obligations in micro-purchases.</w:t>
      </w:r>
      <w:r>
        <w:t/>
      </w:r>
    </w:p>
    <w:p>
      <w:pPr>
        <w:pStyle w:val="ListBullet"/>
        <!--depth 1-->
        <w:numPr>
          <w:ilvl w:val="0"/>
          <w:numId w:val="518"/>
        </w:numPr>
      </w:pPr>
      <w:r>
        <w:t/>
      </w:r>
      <w:r>
        <w:t>Subpart 513.3 - Simplified Acquisition Methods</w:t>
      </w:r>
      <w:r>
        <w:t/>
      </w:r>
    </w:p>
    <w:p>
      <w:pPr>
        <w:pStyle w:val="ListBullet2"/>
        <!--depth 2-->
        <w:numPr>
          <w:ilvl w:val="1"/>
          <w:numId w:val="522"/>
        </w:numPr>
      </w:pPr>
      <w:r>
        <w:t/>
      </w:r>
      <w:r>
        <w:t>513.301 Governmentwide commercial purchase card.</w:t>
      </w:r>
      <w:r>
        <w:t/>
      </w:r>
    </w:p>
    <w:p>
      <w:pPr>
        <w:pStyle w:val="ListBullet2"/>
        <!--depth 2-->
        <w:numPr>
          <w:ilvl w:val="1"/>
          <w:numId w:val="522"/>
        </w:numPr>
      </w:pPr>
      <w:r>
        <w:t/>
      </w:r>
      <w:r>
        <w:t>513.302 Purchase orders.</w:t>
      </w:r>
      <w:r>
        <w:t/>
      </w:r>
    </w:p>
    <w:p>
      <w:pPr>
        <w:pStyle w:val="ListBullet3"/>
        <!--depth 3-->
        <w:numPr>
          <w:ilvl w:val="2"/>
          <w:numId w:val="523"/>
        </w:numPr>
      </w:pPr>
      <w:r>
        <w:t/>
      </w:r>
      <w:r>
        <w:t>513.302-5 Clauses.</w:t>
      </w:r>
      <w:r>
        <w:t/>
      </w:r>
    </w:p>
    <w:p>
      <w:pPr>
        <w:pStyle w:val="ListBullet3"/>
        <!--depth 3-->
        <w:numPr>
          <w:ilvl w:val="2"/>
          <w:numId w:val="523"/>
        </w:numPr>
      </w:pPr>
      <w:r>
        <w:t/>
      </w:r>
      <w:r>
        <w:t>513.302-70 Purchase order and related forms.</w:t>
      </w:r>
      <w:r>
        <w:t/>
      </w:r>
    </w:p>
    <w:p>
      <w:pPr>
        <w:pStyle w:val="ListBullet2"/>
        <!--depth 2-->
        <w:numPr>
          <w:ilvl w:val="1"/>
          <w:numId w:val="522"/>
        </w:numPr>
      </w:pPr>
      <w:r>
        <w:t/>
      </w:r>
      <w:r>
        <w:t>513.303 Blanket purchase agreements (BPAs).</w:t>
      </w:r>
      <w:r>
        <w:t/>
      </w:r>
    </w:p>
    <w:p>
      <w:pPr>
        <w:pStyle w:val="ListBullet3"/>
        <!--depth 3-->
        <w:numPr>
          <w:ilvl w:val="2"/>
          <w:numId w:val="524"/>
        </w:numPr>
      </w:pPr>
      <w:r>
        <w:t/>
      </w:r>
      <w:r>
        <w:t>513.303-3 Preparation of BPAs.</w:t>
      </w:r>
      <w:r>
        <w:t/>
      </w:r>
    </w:p>
    <w:p>
      <w:pPr>
        <w:pStyle w:val="ListBullet2"/>
        <!--depth 2-->
        <w:numPr>
          <w:ilvl w:val="1"/>
          <w:numId w:val="522"/>
        </w:numPr>
      </w:pPr>
      <w:r>
        <w:t/>
      </w:r>
      <w:r>
        <w:t>513.370 Certified invoice procedure.</w:t>
      </w:r>
      <w:r>
        <w:t/>
      </w:r>
    </w:p>
    <w:p>
      <w:pPr>
        <w:pStyle w:val="ListBullet3"/>
        <!--depth 3-->
        <w:numPr>
          <w:ilvl w:val="2"/>
          <w:numId w:val="525"/>
        </w:numPr>
      </w:pPr>
      <w:r>
        <w:t/>
      </w:r>
      <w:r>
        <w:t>513.370-1 Applicability.</w:t>
      </w:r>
      <w:r>
        <w:t/>
      </w:r>
    </w:p>
    <w:p>
      <w:pPr>
        <w:pStyle w:val="ListBullet3"/>
        <!--depth 3-->
        <w:numPr>
          <w:ilvl w:val="2"/>
          <w:numId w:val="525"/>
        </w:numPr>
      </w:pPr>
      <w:r>
        <w:t/>
      </w:r>
      <w:r>
        <w:t>513.370-2 Limitations.</w:t>
      </w:r>
      <w:r>
        <w:t/>
      </w:r>
    </w:p>
    <w:p>
      <w:pPr>
        <w:pStyle w:val="ListBullet3"/>
        <!--depth 3-->
        <w:numPr>
          <w:ilvl w:val="2"/>
          <w:numId w:val="525"/>
        </w:numPr>
      </w:pPr>
      <w:r>
        <w:t/>
      </w:r>
      <w:r>
        <w:t>513.370-3 Invoices.</w:t>
      </w:r>
      <w:r>
        <w:t/>
      </w:r>
    </w:p>
    <w:p>
      <w:pPr>
        <w:pStyle w:val="ListBullet"/>
        <!--depth 1-->
        <w:numPr>
          <w:ilvl w:val="0"/>
          <w:numId w:val="518"/>
        </w:numPr>
      </w:pPr>
      <w:r>
        <w:t/>
      </w:r>
      <w:r>
        <w:t>Subpart 513.4 - Fast Payment Procedure</w:t>
      </w:r>
      <w:r>
        <w:t/>
      </w:r>
    </w:p>
    <w:p>
      <w:pPr>
        <w:pStyle w:val="ListBullet2"/>
        <!--depth 2-->
        <w:numPr>
          <w:ilvl w:val="1"/>
          <w:numId w:val="526"/>
        </w:numPr>
      </w:pPr>
      <w:r>
        <w:t/>
      </w:r>
      <w:r>
        <w:t>513.401 General.</w:t>
      </w:r>
      <w:r>
        <w:t/>
      </w:r>
    </w:p>
    <!--Topic unique_595-->
    <w:p>
      <w:pPr>
        <w:pStyle w:val="Heading4"/>
      </w:pPr>
      <w:bookmarkStart w:id="1225" w:name="_Refd19e28353"/>
      <w:bookmarkStart w:id="1226" w:name="_Tocd19e28353"/>
      <w:r>
        <w:t/>
      </w:r>
      <w:r>
        <w:t>Subpart 513.1</w:t>
      </w:r>
      <w:r>
        <w:t xml:space="preserve"> - Procedures</w:t>
      </w:r>
      <w:bookmarkEnd w:id="1225"/>
      <w:bookmarkEnd w:id="1226"/>
    </w:p>
    <!--Topic unique_596-->
    <w:p>
      <w:pPr>
        <w:pStyle w:val="Heading5"/>
      </w:pPr>
      <w:bookmarkStart w:id="1227" w:name="_Refd19e28361"/>
      <w:bookmarkStart w:id="1228" w:name="_Tocd19e28361"/>
      <w:r>
        <w:t/>
      </w:r>
      <w:r>
        <w:t>513.101</w:t>
      </w:r>
      <w:r>
        <w:t xml:space="preserve"> General.</w:t>
      </w:r>
      <w:bookmarkEnd w:id="1227"/>
      <w:bookmarkEnd w:id="1228"/>
    </w:p>
    <w:p>
      <w:pPr>
        <w:pStyle w:val="BodyText"/>
      </w:pPr>
      <w:r>
        <w:t xml:space="preserve">See </w:t>
      </w:r>
      <w:r>
        <w:t>subpart  504.70</w:t>
      </w:r>
      <w:r>
        <w:t xml:space="preserve"> for guidance on identifying and mitigating supply chain risks.</w:t>
      </w:r>
    </w:p>
    <!--Topic unique_597-->
    <w:p>
      <w:pPr>
        <w:pStyle w:val="Heading5"/>
      </w:pPr>
      <w:bookmarkStart w:id="1229" w:name="_Refd19e28377"/>
      <w:bookmarkStart w:id="1230" w:name="_Tocd19e28377"/>
      <w:r>
        <w:t/>
      </w:r>
      <w:r>
        <w:t>513.106</w:t>
      </w:r>
      <w:r>
        <w:t xml:space="preserve"> [Reserved]</w:t>
      </w:r>
      <w:bookmarkEnd w:id="1229"/>
      <w:bookmarkEnd w:id="1230"/>
    </w:p>
    <!--Topic unique_598-->
    <w:p>
      <w:pPr>
        <w:pStyle w:val="Heading6"/>
      </w:pPr>
      <w:bookmarkStart w:id="1231" w:name="_Refd19e28385"/>
      <w:bookmarkStart w:id="1232" w:name="_Tocd19e28385"/>
      <w:r>
        <w:t/>
      </w:r>
      <w:r>
        <w:t>513.106-1</w:t>
      </w:r>
      <w:r>
        <w:t xml:space="preserve"> Soliciting competition.</w:t>
      </w:r>
      <w:bookmarkEnd w:id="1231"/>
      <w:bookmarkEnd w:id="1232"/>
    </w:p>
    <w:p>
      <w:pPr>
        <w:pStyle w:val="ListNumber"/>
        <!--depth 1-->
        <w:numPr>
          <w:ilvl w:val="0"/>
          <w:numId w:val="527"/>
        </w:numPr>
      </w:pPr>
      <w:bookmarkStart w:id="1234" w:name="_Tocd19e28394"/>
      <w:bookmarkStart w:id="1233" w:name="_Refd19e28394"/>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233"/>
      <w:bookmarkEnd w:id="1234"/>
    </w:p>
    <!--Topic unique_599-->
    <w:p>
      <w:pPr>
        <w:pStyle w:val="Heading6"/>
      </w:pPr>
      <w:bookmarkStart w:id="1235" w:name="_Refd19e28409"/>
      <w:bookmarkStart w:id="1236" w:name="_Tocd19e28409"/>
      <w:r>
        <w:t/>
      </w:r>
      <w:r>
        <w:t>513.106-3</w:t>
      </w:r>
      <w:r>
        <w:t xml:space="preserve"> Award and documentation.</w:t>
      </w:r>
      <w:bookmarkEnd w:id="1235"/>
      <w:bookmarkEnd w:id="1236"/>
    </w:p>
    <w:p>
      <w:pPr>
        <w:pStyle w:val="BodyText"/>
      </w:pPr>
      <w:r>
        <w:t/>
      </w:r>
      <w:r>
        <w:rPr>
          <w:i/>
        </w:rPr>
        <w:t>File documentation and retention</w:t>
      </w:r>
      <w:r>
        <w:t xml:space="preserve">. Contracting officers may use </w:t>
      </w:r>
      <w:hyperlink r:id="rIdHyperlink181">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0-->
    <w:p>
      <w:pPr>
        <w:pStyle w:val="Heading4"/>
      </w:pPr>
      <w:bookmarkStart w:id="1237" w:name="_Refd19e28431"/>
      <w:bookmarkStart w:id="1238" w:name="_Tocd19e28431"/>
      <w:r>
        <w:t/>
      </w:r>
      <w:r>
        <w:t>Subpart 513.2</w:t>
      </w:r>
      <w:r>
        <w:t xml:space="preserve"> - Actions At or Below the Micro-Purchase Threshold</w:t>
      </w:r>
      <w:bookmarkEnd w:id="1237"/>
      <w:bookmarkEnd w:id="1238"/>
    </w:p>
    <!--Topic unique_601-->
    <w:p>
      <w:pPr>
        <w:pStyle w:val="Heading5"/>
      </w:pPr>
      <w:bookmarkStart w:id="1239" w:name="_Refd19e28439"/>
      <w:bookmarkStart w:id="1240" w:name="_Tocd19e28439"/>
      <w:r>
        <w:t/>
      </w:r>
      <w:r>
        <w:t>513.202</w:t>
      </w:r>
      <w:r>
        <w:t xml:space="preserve"> Unenforceability of unauthorized obligations in micro-purchases.</w:t>
      </w:r>
      <w:bookmarkEnd w:id="1239"/>
      <w:bookmarkEnd w:id="124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2-->
    <w:p>
      <w:pPr>
        <w:pStyle w:val="Heading4"/>
      </w:pPr>
      <w:bookmarkStart w:id="1241" w:name="_Refd19e28459"/>
      <w:bookmarkStart w:id="1242" w:name="_Tocd19e28459"/>
      <w:r>
        <w:t/>
      </w:r>
      <w:r>
        <w:t>Subpart 513.3</w:t>
      </w:r>
      <w:r>
        <w:t xml:space="preserve"> - Simplified Acquisition Methods</w:t>
      </w:r>
      <w:bookmarkEnd w:id="1241"/>
      <w:bookmarkEnd w:id="1242"/>
    </w:p>
    <!--Topic unique_603-->
    <w:p>
      <w:pPr>
        <w:pStyle w:val="Heading5"/>
      </w:pPr>
      <w:bookmarkStart w:id="1243" w:name="_Refd19e28467"/>
      <w:bookmarkStart w:id="1244" w:name="_Tocd19e28467"/>
      <w:r>
        <w:t/>
      </w:r>
      <w:r>
        <w:t>513.301</w:t>
      </w:r>
      <w:r>
        <w:t xml:space="preserve"> Governmentwide commercial purchase card.</w:t>
      </w:r>
      <w:bookmarkEnd w:id="1243"/>
      <w:bookmarkEnd w:id="1244"/>
    </w:p>
    <w:p>
      <w:pPr>
        <w:pStyle w:val="ListNumber"/>
        <!--depth 1-->
        <w:numPr>
          <w:ilvl w:val="0"/>
          <w:numId w:val="528"/>
        </w:numPr>
      </w:pPr>
      <w:bookmarkStart w:id="1246" w:name="_Tocd19e28476"/>
      <w:bookmarkStart w:id="1245" w:name="_Refd19e28476"/>
      <w:r>
        <w:t/>
      </w:r>
      <w:r>
        <w:t>(a)</w:t>
      </w:r>
      <w:r>
        <w:t xml:space="preserve"> The GSA Order providing the policy on the management and use of the GSA SmartPay® Purchase Card (OAS 4200.1) is available on GSA Insight at </w:t>
      </w:r>
      <w:hyperlink r:id="rIdHyperlink182">
        <w:r>
          <w:t>https://insite.gsa.gov/topics/acquisition-purchases-and-payments/gsa-purchase-card</w:t>
        </w:r>
      </w:hyperlink>
      <w:r>
        <w:t>.</w:t>
      </w:r>
    </w:p>
    <w:p>
      <w:pPr>
        <w:pStyle w:val="ListParagraph"/>
        <!--depth 1-->
        <w:ind w:left="720"/>
      </w:pPr>
      <w:r>
        <w:t> </w:t>
      </w:r>
      <w:bookmarkEnd w:id="1245"/>
      <w:bookmarkEnd w:id="1246"/>
    </w:p>
    <!--Topic unique_604-->
    <w:p>
      <w:pPr>
        <w:pStyle w:val="Heading5"/>
      </w:pPr>
      <w:bookmarkStart w:id="1247" w:name="_Refd19e28492"/>
      <w:bookmarkStart w:id="1248" w:name="_Tocd19e28492"/>
      <w:r>
        <w:t/>
      </w:r>
      <w:r>
        <w:t>513.302</w:t>
      </w:r>
      <w:r>
        <w:t xml:space="preserve"> Purchase orders.</w:t>
      </w:r>
      <w:bookmarkEnd w:id="1247"/>
      <w:bookmarkEnd w:id="1248"/>
    </w:p>
    <!--Topic unique_605-->
    <w:p>
      <w:pPr>
        <w:pStyle w:val="Heading6"/>
      </w:pPr>
      <w:bookmarkStart w:id="1249" w:name="_Refd19e28500"/>
      <w:bookmarkStart w:id="1250" w:name="_Tocd19e28500"/>
      <w:r>
        <w:t/>
      </w:r>
      <w:r>
        <w:t>513.302-5</w:t>
      </w:r>
      <w:r>
        <w:t xml:space="preserve"> Clauses.</w:t>
      </w:r>
      <w:bookmarkEnd w:id="1249"/>
      <w:bookmarkEnd w:id="125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6-->
    <w:p>
      <w:pPr>
        <w:pStyle w:val="Heading6"/>
      </w:pPr>
      <w:bookmarkStart w:id="1251" w:name="_Refd19e28524"/>
      <w:bookmarkStart w:id="1252" w:name="_Tocd19e28524"/>
      <w:r>
        <w:t/>
      </w:r>
      <w:r>
        <w:t>513.302-70</w:t>
      </w:r>
      <w:r>
        <w:t xml:space="preserve"> Purchase order and related forms.</w:t>
      </w:r>
      <w:bookmarkEnd w:id="1251"/>
      <w:bookmarkEnd w:id="1252"/>
    </w:p>
    <w:p>
      <w:pPr>
        <w:pStyle w:val="ListNumber"/>
        <!--depth 1-->
        <w:numPr>
          <w:ilvl w:val="0"/>
          <w:numId w:val="529"/>
        </w:numPr>
      </w:pPr>
      <w:bookmarkStart w:id="1254" w:name="_Tocd19e28533"/>
      <w:bookmarkStart w:id="1253" w:name="_Refd19e28533"/>
      <w:r>
        <w:t/>
      </w:r>
      <w:r>
        <w:t>(a)</w:t>
      </w:r>
      <w:r>
        <w:t xml:space="preserve">   </w:t>
      </w:r>
      <w:hyperlink r:id="rIdHyperlink18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0"/>
        </w:numPr>
      </w:pPr>
      <w:bookmarkStart w:id="1256" w:name="_Tocd19e28545"/>
      <w:bookmarkStart w:id="1255" w:name="_Refd19e28545"/>
      <w:r>
        <w:t/>
      </w:r>
      <w:r>
        <w:t>(1)</w:t>
      </w:r>
      <w:r>
        <w:t xml:space="preserve">  Use </w:t>
      </w:r>
      <w:hyperlink r:id="rIdHyperlink184">
        <w:r>
          <w:t>GSA Form 300</w:t>
        </w:r>
      </w:hyperlink>
      <w:r>
        <w:t>, when making purchases payable through PEGASYS.</w:t>
      </w:r>
    </w:p>
    <w:p>
      <w:pPr>
        <w:pStyle w:val="ListNumber2"/>
        <!--depth 2-->
        <w:numPr>
          <w:ilvl w:val="1"/>
          <w:numId w:val="530"/>
        </w:numPr>
      </w:pPr>
      <w:bookmarkStart w:id="1258" w:name="_Tocd19e28558"/>
      <w:bookmarkStart w:id="1257" w:name="_Refd19e28558"/>
      <w:r>
        <w:t/>
      </w:r>
      <w:r>
        <w:t>(2)</w:t>
      </w:r>
      <w:r>
        <w:t xml:space="preserve">  Use </w:t>
      </w:r>
      <w:hyperlink r:id="rIdHyperlink185">
        <w:r>
          <w:t>GSA Form 300-A</w:t>
        </w:r>
      </w:hyperlink>
      <w:r>
        <w:t>, Order for Supplies or Services–Continuation, if additional space is needed.</w:t>
      </w:r>
      <w:bookmarkEnd w:id="1257"/>
      <w:bookmarkEnd w:id="1258"/>
      <w:bookmarkEnd w:id="1255"/>
      <w:bookmarkEnd w:id="1256"/>
    </w:p>
    <w:p>
      <w:pPr>
        <w:pStyle w:val="ListNumber"/>
        <!--depth 1-->
        <w:numPr>
          <w:ilvl w:val="0"/>
          <w:numId w:val="529"/>
        </w:numPr>
      </w:pPr>
      <w:bookmarkStart w:id="1260" w:name="_Tocd19e28570"/>
      <w:bookmarkStart w:id="1259" w:name="_Refd19e28570"/>
      <w:r>
        <w:t/>
      </w:r>
      <w:r>
        <w:t>(b)</w:t>
      </w:r>
      <w:r>
        <w:t xml:space="preserve">  Use </w:t>
      </w:r>
      <w:hyperlink r:id="rIdHyperlink186">
        <w:r>
          <w:t>GSA Form 1458</w:t>
        </w:r>
      </w:hyperlink>
      <w:r>
        <w:t xml:space="preserve">, Motor Vehicle Maintenance, Repair and Service Purchase Order, or </w:t>
      </w:r>
      <w:hyperlink r:id="rIdHyperlink187">
        <w:r>
          <w:t>GSA Form 300</w:t>
        </w:r>
      </w:hyperlink>
      <w:r>
        <w:t xml:space="preserve"> when making purchases in connection with the maintenance, servicing, or repair of GSA fleet management vehicles.</w:t>
      </w:r>
      <w:bookmarkEnd w:id="1259"/>
      <w:bookmarkEnd w:id="1260"/>
    </w:p>
    <w:p>
      <w:pPr>
        <w:pStyle w:val="ListNumber"/>
        <!--depth 1-->
        <w:numPr>
          <w:ilvl w:val="0"/>
          <w:numId w:val="529"/>
        </w:numPr>
      </w:pPr>
      <w:bookmarkStart w:id="1262" w:name="_Tocd19e28585"/>
      <w:bookmarkStart w:id="1261" w:name="_Refd19e28585"/>
      <w:r>
        <w:t/>
      </w:r>
      <w:r>
        <w:t>(c)</w:t>
      </w:r>
      <w:r>
        <w:t xml:space="preserve">  Use </w:t>
      </w:r>
      <w:hyperlink r:id="rIdHyperlink188">
        <w:r>
          <w:t>GSA Form 300</w:t>
        </w:r>
      </w:hyperlink>
      <w:r>
        <w:t xml:space="preserve">, or </w:t>
      </w:r>
      <w:hyperlink r:id="rIdHyperlink189">
        <w:r>
          <w:t>GSA Form 3186</w:t>
        </w:r>
      </w:hyperlink>
      <w:r>
        <w:t xml:space="preserve">, Order for Supplies or Services, or </w:t>
      </w:r>
      <w:hyperlink r:id="rIdHyperlink190">
        <w:r>
          <w:t>GSA Form 3186-B</w:t>
        </w:r>
      </w:hyperlink>
      <w:r>
        <w:t>, Order for Supplies or Services (EDI), when making simplified acquisitions or placing orders against established contracts.</w:t>
      </w:r>
    </w:p>
    <w:p>
      <w:pPr>
        <w:pStyle w:val="ListNumber2"/>
        <!--depth 2-->
        <w:numPr>
          <w:ilvl w:val="1"/>
          <w:numId w:val="531"/>
        </w:numPr>
      </w:pPr>
      <w:bookmarkStart w:id="1264" w:name="_Tocd19e28603"/>
      <w:bookmarkStart w:id="1263" w:name="_Refd19e28603"/>
      <w:r>
        <w:t/>
      </w:r>
      <w:r>
        <w:t>(1)</w:t>
      </w:r>
      <w:r>
        <w:t xml:space="preserve">  Use </w:t>
      </w:r>
      <w:hyperlink r:id="rIdHyperlink191">
        <w:r>
          <w:t>GSA Form 3186</w:t>
        </w:r>
      </w:hyperlink>
      <w:r>
        <w:t xml:space="preserve"> for mail orders placed against established contracts.</w:t>
      </w:r>
    </w:p>
    <w:p>
      <w:pPr>
        <w:pStyle w:val="ListNumber2"/>
        <!--depth 2-->
        <w:numPr>
          <w:ilvl w:val="1"/>
          <w:numId w:val="531"/>
        </w:numPr>
      </w:pPr>
      <w:r>
        <w:t/>
      </w:r>
      <w:r>
        <w:t>(2)</w:t>
      </w:r>
      <w:r>
        <w:t xml:space="preserve">  Document the file for a delivery order, task order, or purchase order transmitted to contractors electronically using Electronic Data Interchange (EDI) procedures by generating a </w:t>
      </w:r>
      <w:hyperlink r:id="rIdHyperlink192">
        <w:r>
          <w:t>GSA Form 3186-B</w:t>
        </w:r>
      </w:hyperlink>
      <w:r>
        <w:t xml:space="preserve"> or </w:t>
      </w:r>
      <w:hyperlink r:id="rIdHyperlink193">
        <w:r>
          <w:t>GSA Form 300</w:t>
        </w:r>
      </w:hyperlink>
      <w:r>
        <w:t>.</w:t>
      </w:r>
      <w:bookmarkEnd w:id="1263"/>
      <w:bookmarkEnd w:id="1264"/>
      <w:bookmarkEnd w:id="1261"/>
      <w:bookmarkEnd w:id="1262"/>
    </w:p>
    <w:p>
      <w:pPr>
        <w:pStyle w:val="ListNumber"/>
        <!--depth 1-->
        <w:numPr>
          <w:ilvl w:val="0"/>
          <w:numId w:val="529"/>
        </w:numPr>
      </w:pPr>
      <w:r>
        <w:t/>
      </w:r>
      <w:r>
        <w:t>(d)</w:t>
      </w:r>
      <w:r>
        <w:t xml:space="preserve">  Use </w:t>
      </w:r>
      <w:hyperlink r:id="rIdHyperlink194">
        <w:r>
          <w:t>GSA Form 8002B</w:t>
        </w:r>
      </w:hyperlink>
      <w:r>
        <w:t>, Motor Vehicle Delivery Order, to order fleet management vehicles. Do not use this form as a purchase order for simplified acquisitions.</w:t>
      </w:r>
    </w:p>
    <w:p>
      <w:pPr>
        <w:pStyle w:val="ListNumber"/>
        <!--depth 1-->
        <w:numPr>
          <w:ilvl w:val="0"/>
          <w:numId w:val="529"/>
        </w:numPr>
      </w:pPr>
      <w:r>
        <w:t/>
      </w:r>
      <w:r>
        <w:t>(e)</w:t>
      </w:r>
      <w:r>
        <w:t xml:space="preserve"> Use </w:t>
      </w:r>
      <w:hyperlink r:id="rIdHyperlink195">
        <w:r>
          <w:t>GSA Form 8002A</w:t>
        </w:r>
      </w:hyperlink>
      <w:r>
        <w:t>, Motor Vehicle Requisition Status, to notify the consignee of the status of motor vehicle requisitions.</w:t>
      </w:r>
    </w:p>
    <w:p>
      <w:pPr>
        <w:pStyle w:val="ListNumber"/>
        <!--depth 1-->
        <w:numPr>
          <w:ilvl w:val="0"/>
          <w:numId w:val="529"/>
        </w:numPr>
      </w:pPr>
      <w:r>
        <w:t/>
      </w:r>
      <w:r>
        <w:t>(f)</w:t>
      </w:r>
      <w:r>
        <w:t xml:space="preserve"> The GSA Order providing the policy on the management and use of the GSA SmartPay® Purchase Card (OAS 4200.1) prescribes the forms required for purchase card actions (see </w:t>
      </w:r>
      <w:r>
        <w:t>513.301</w:t>
      </w:r>
      <w:r>
        <w:t>).</w:t>
      </w:r>
      <w:bookmarkEnd w:id="1253"/>
      <w:bookmarkEnd w:id="1254"/>
    </w:p>
    <!--Topic unique_607-->
    <w:p>
      <w:pPr>
        <w:pStyle w:val="Heading5"/>
      </w:pPr>
      <w:bookmarkStart w:id="1265" w:name="_Refd19e28667"/>
      <w:bookmarkStart w:id="1266" w:name="_Tocd19e28667"/>
      <w:r>
        <w:t/>
      </w:r>
      <w:r>
        <w:t>513.303</w:t>
      </w:r>
      <w:r>
        <w:t xml:space="preserve"> Blanket purchase agreements (BPAs).</w:t>
      </w:r>
      <w:bookmarkEnd w:id="1265"/>
      <w:bookmarkEnd w:id="1266"/>
    </w:p>
    <!--Topic unique_608-->
    <w:p>
      <w:pPr>
        <w:pStyle w:val="Heading6"/>
      </w:pPr>
      <w:bookmarkStart w:id="1267" w:name="_Refd19e28675"/>
      <w:bookmarkStart w:id="1268" w:name="_Tocd19e28675"/>
      <w:r>
        <w:t/>
      </w:r>
      <w:r>
        <w:t>513.303-3</w:t>
      </w:r>
      <w:r>
        <w:t xml:space="preserve"> Preparation of BPAs.</w:t>
      </w:r>
      <w:bookmarkEnd w:id="1267"/>
      <w:bookmarkEnd w:id="1268"/>
    </w:p>
    <w:p>
      <w:pPr>
        <w:pStyle w:val="BodyText"/>
      </w:pPr>
      <w:r>
        <w:t xml:space="preserve">The </w:t>
      </w:r>
      <w:hyperlink r:id="rIdHyperlink196">
        <w:r>
          <w:t>GSA Form 300</w:t>
        </w:r>
      </w:hyperlink>
      <w:r>
        <w:t xml:space="preserve"> or SF 1449 may be used to prepare a BPA.</w:t>
      </w:r>
    </w:p>
    <w:p>
      <w:pPr>
        <w:pStyle w:val="ListNumber"/>
        <!--depth 1-->
        <w:numPr>
          <w:ilvl w:val="0"/>
          <w:numId w:val="532"/>
        </w:numPr>
      </w:pPr>
      <w:bookmarkStart w:id="1270" w:name="_Tocd19e28690"/>
      <w:bookmarkStart w:id="1269" w:name="_Refd19e28690"/>
      <w:r>
        <w:t/>
      </w:r>
      <w:r>
        <w:t>(a)</w:t>
      </w:r>
      <w:r>
        <w:t xml:space="preserve">   </w:t>
      </w:r>
      <w:r>
        <w:rPr>
          <w:i/>
        </w:rPr>
        <w:t>Description of agreement</w:t>
      </w:r>
      <w:r>
        <w:t>. Describe limitations, if any, on the geographic area to be served.</w:t>
      </w:r>
    </w:p>
    <w:p>
      <w:pPr>
        <w:pStyle w:val="ListNumber"/>
        <!--depth 1-->
        <w:numPr>
          <w:ilvl w:val="0"/>
          <w:numId w:val="532"/>
        </w:numPr>
      </w:pPr>
      <w:bookmarkStart w:id="1272" w:name="_Tocd19e28702"/>
      <w:bookmarkStart w:id="1271" w:name="_Refd19e28702"/>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271"/>
      <w:bookmarkEnd w:id="1272"/>
    </w:p>
    <w:p>
      <w:pPr>
        <w:pStyle w:val="ListNumber"/>
        <!--depth 1-->
        <w:numPr>
          <w:ilvl w:val="0"/>
          <w:numId w:val="532"/>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2"/>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269"/>
      <w:bookmarkEnd w:id="1270"/>
    </w:p>
    <!--Topic unique_134-->
    <w:p>
      <w:pPr>
        <w:pStyle w:val="Heading5"/>
      </w:pPr>
      <w:bookmarkStart w:id="1273" w:name="_Refd19e28733"/>
      <w:bookmarkStart w:id="1274" w:name="_Tocd19e28733"/>
      <w:r>
        <w:t/>
      </w:r>
      <w:r>
        <w:t>513.370</w:t>
      </w:r>
      <w:r>
        <w:t xml:space="preserve"> Certified invoice procedure.</w:t>
      </w:r>
      <w:bookmarkEnd w:id="1273"/>
      <w:bookmarkEnd w:id="1274"/>
    </w:p>
    <!--Topic unique_609-->
    <w:p>
      <w:pPr>
        <w:pStyle w:val="Heading6"/>
      </w:pPr>
      <w:bookmarkStart w:id="1275" w:name="_Refd19e28741"/>
      <w:bookmarkStart w:id="1276" w:name="_Tocd19e28741"/>
      <w:r>
        <w:t/>
      </w:r>
      <w:r>
        <w:t>513.370-1</w:t>
      </w:r>
      <w:r>
        <w:t xml:space="preserve"> Applicability.</w:t>
      </w:r>
      <w:bookmarkEnd w:id="1275"/>
      <w:bookmarkEnd w:id="1276"/>
    </w:p>
    <w:p>
      <w:pPr>
        <w:pStyle w:val="BodyText"/>
      </w:pPr>
      <w:r>
        <w:t>If advantageous to the Government, the contracting officer may acquire supplies or services on the open market from suppliers using a vendor’s invoice instead of a purchase order.</w:t>
      </w:r>
    </w:p>
    <!--Topic unique_610-->
    <w:p>
      <w:pPr>
        <w:pStyle w:val="Heading6"/>
      </w:pPr>
      <w:bookmarkStart w:id="1277" w:name="_Refd19e28753"/>
      <w:bookmarkStart w:id="1278" w:name="_Tocd19e28753"/>
      <w:r>
        <w:t/>
      </w:r>
      <w:r>
        <w:t>513.370-2</w:t>
      </w:r>
      <w:r>
        <w:t xml:space="preserve"> Limitations.</w:t>
      </w:r>
      <w:bookmarkEnd w:id="1277"/>
      <w:bookmarkEnd w:id="1278"/>
    </w:p>
    <w:p>
      <w:pPr>
        <w:pStyle w:val="ListNumber"/>
        <!--depth 1-->
        <w:numPr>
          <w:ilvl w:val="0"/>
          <w:numId w:val="533"/>
        </w:numPr>
      </w:pPr>
      <w:bookmarkStart w:id="1280" w:name="_Tocd19e28762"/>
      <w:bookmarkStart w:id="1279" w:name="_Refd19e28762"/>
      <w:r>
        <w:t/>
      </w:r>
      <w:r>
        <w:t>(a)</w:t>
      </w:r>
      <w:r>
        <w:t xml:space="preserve">  Purchases are subject to FAR part 13, and </w:t>
      </w:r>
      <w:r>
        <w:t>part  513</w:t>
      </w:r>
      <w:r>
        <w:t xml:space="preserve"> and these limitations:</w:t>
      </w:r>
    </w:p>
    <w:p>
      <w:pPr>
        <w:pStyle w:val="ListNumber2"/>
        <!--depth 2-->
        <w:numPr>
          <w:ilvl w:val="1"/>
          <w:numId w:val="534"/>
        </w:numPr>
      </w:pPr>
      <w:bookmarkStart w:id="1282" w:name="_Tocd19e28774"/>
      <w:bookmarkStart w:id="1281" w:name="_Refd19e28774"/>
      <w:r>
        <w:t/>
      </w:r>
      <w:r>
        <w:t>(1)</w:t>
      </w:r>
      <w:r>
        <w:t xml:space="preserve">  The amount of any one purchase must not exceed the micro-purchase threshold.</w:t>
      </w:r>
    </w:p>
    <w:p>
      <w:pPr>
        <w:pStyle w:val="ListNumber2"/>
        <!--depth 2-->
        <w:numPr>
          <w:ilvl w:val="1"/>
          <w:numId w:val="534"/>
        </w:numPr>
      </w:pPr>
      <w:bookmarkStart w:id="1284" w:name="_Tocd19e28783"/>
      <w:bookmarkStart w:id="1283" w:name="_Refd19e28783"/>
      <w:r>
        <w:t/>
      </w:r>
      <w:r>
        <w:t>(2)</w:t>
      </w:r>
      <w:r>
        <w:t xml:space="preserve">  Neither the supplier nor the Government require a purchase order.</w:t>
      </w:r>
      <w:bookmarkEnd w:id="1283"/>
      <w:bookmarkEnd w:id="1284"/>
    </w:p>
    <w:p>
      <w:pPr>
        <w:pStyle w:val="ListNumber2"/>
        <!--depth 2-->
        <w:numPr>
          <w:ilvl w:val="1"/>
          <w:numId w:val="534"/>
        </w:numPr>
      </w:pPr>
      <w:bookmarkStart w:id="1286" w:name="_Tocd19e28790"/>
      <w:bookmarkStart w:id="1285" w:name="_Refd19e28790"/>
      <w:r>
        <w:t/>
      </w:r>
      <w:r>
        <w:t>(3)</w:t>
      </w:r>
      <w:r>
        <w:t xml:space="preserve">  The individual making the purchase does not have a Governmentwide commercial purchase card or the card is not accepted by the supplier.</w:t>
      </w:r>
      <w:bookmarkEnd w:id="1285"/>
      <w:bookmarkEnd w:id="1286"/>
      <w:bookmarkEnd w:id="1281"/>
      <w:bookmarkEnd w:id="1282"/>
    </w:p>
    <w:p>
      <w:pPr>
        <w:pStyle w:val="ListNumber"/>
        <!--depth 1-->
        <w:numPr>
          <w:ilvl w:val="0"/>
          <w:numId w:val="533"/>
        </w:numPr>
      </w:pPr>
      <w:r>
        <w:t/>
      </w:r>
      <w:r>
        <w:t>(b)</w:t>
      </w:r>
      <w:r>
        <w:t xml:space="preserve">  If the contracting officer uses certified invoice procedures, the contracting officer must:</w:t>
      </w:r>
    </w:p>
    <w:p>
      <w:pPr>
        <w:pStyle w:val="ListNumber2"/>
        <!--depth 2-->
        <w:numPr>
          <w:ilvl w:val="1"/>
          <w:numId w:val="535"/>
        </w:numPr>
      </w:pPr>
      <w:bookmarkStart w:id="1288" w:name="_Tocd19e28804"/>
      <w:bookmarkStart w:id="1287" w:name="_Refd19e28804"/>
      <w:r>
        <w:t/>
      </w:r>
      <w:r>
        <w:t>(1)</w:t>
      </w:r>
      <w:r>
        <w:t xml:space="preserve"> Verify price reasonableness using the conditions contained in FAR 13.203.</w:t>
      </w:r>
    </w:p>
    <w:p>
      <w:pPr>
        <w:pStyle w:val="ListNumber2"/>
        <!--depth 2-->
        <w:numPr>
          <w:ilvl w:val="1"/>
          <w:numId w:val="535"/>
        </w:numPr>
      </w:pPr>
      <w:bookmarkStart w:id="1290" w:name="_Tocd19e28813"/>
      <w:bookmarkStart w:id="1289" w:name="_Refd19e28813"/>
      <w:r>
        <w:t/>
      </w:r>
      <w:r>
        <w:t>(2)</w:t>
      </w:r>
      <w:r>
        <w:t xml:space="preserve">  Certify that the quality and quantity of supplies/services furnished comply with the verbal agreement made with the supplier.</w:t>
      </w:r>
      <w:bookmarkEnd w:id="1289"/>
      <w:bookmarkEnd w:id="1290"/>
      <w:bookmarkEnd w:id="1287"/>
      <w:bookmarkEnd w:id="1288"/>
    </w:p>
    <w:p>
      <w:pPr>
        <w:pStyle w:val="ListNumber"/>
        <!--depth 1-->
        <w:numPr>
          <w:ilvl w:val="0"/>
          <w:numId w:val="533"/>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279"/>
      <w:bookmarkEnd w:id="1280"/>
    </w:p>
    <!--Topic unique_611-->
    <w:p>
      <w:pPr>
        <w:pStyle w:val="Heading6"/>
      </w:pPr>
      <w:bookmarkStart w:id="1291" w:name="_Refd19e28829"/>
      <w:bookmarkStart w:id="1292" w:name="_Tocd19e28829"/>
      <w:r>
        <w:t/>
      </w:r>
      <w:r>
        <w:t>513.370-3</w:t>
      </w:r>
      <w:r>
        <w:t xml:space="preserve"> Invoices.</w:t>
      </w:r>
      <w:bookmarkEnd w:id="1291"/>
      <w:bookmarkEnd w:id="1292"/>
    </w:p>
    <w:p>
      <w:pPr>
        <w:pStyle w:val="ListNumber"/>
        <!--depth 1-->
        <w:numPr>
          <w:ilvl w:val="0"/>
          <w:numId w:val="536"/>
        </w:numPr>
      </w:pPr>
      <w:bookmarkStart w:id="1294" w:name="_Tocd19e28838"/>
      <w:bookmarkStart w:id="1293" w:name="_Refd19e28838"/>
      <w:r>
        <w:t/>
      </w:r>
      <w:r>
        <w:t>(a)</w:t>
      </w:r>
      <w:r>
        <w:t xml:space="preserve">  If the contracting officer uses these procedures, s/he must require the suppliers to immediately submit properly prepared itemized invoices.</w:t>
      </w:r>
    </w:p>
    <w:p>
      <w:pPr>
        <w:pStyle w:val="ListNumber"/>
        <!--depth 1-->
        <w:numPr>
          <w:ilvl w:val="0"/>
          <w:numId w:val="536"/>
        </w:numPr>
      </w:pPr>
      <w:r>
        <w:t/>
      </w:r>
      <w:r>
        <w:t>(b)</w:t>
      </w:r>
      <w:r>
        <w:t xml:space="preserve">  Upon receipt of the invoice, the receiving office must take all the following actions:</w:t>
      </w:r>
    </w:p>
    <w:p>
      <w:pPr>
        <w:pStyle w:val="ListNumber2"/>
        <!--depth 2-->
        <w:numPr>
          <w:ilvl w:val="1"/>
          <w:numId w:val="537"/>
        </w:numPr>
      </w:pPr>
      <w:bookmarkStart w:id="1296" w:name="_Tocd19e28853"/>
      <w:bookmarkStart w:id="1295" w:name="_Refd19e28853"/>
      <w:r>
        <w:t/>
      </w:r>
      <w:r>
        <w:t>(1)</w:t>
      </w:r>
      <w:r>
        <w:t xml:space="preserve">  Time-stamp the invoice to indicate the date the invoice is received.</w:t>
      </w:r>
    </w:p>
    <w:p>
      <w:pPr>
        <w:pStyle w:val="ListNumber2"/>
        <!--depth 2-->
        <w:numPr>
          <w:ilvl w:val="1"/>
          <w:numId w:val="537"/>
        </w:numPr>
      </w:pPr>
      <w:r>
        <w:t/>
      </w:r>
      <w:r>
        <w:t>(2)</w:t>
      </w:r>
      <w:r>
        <w:t xml:space="preserve">  Verify the accuracy of the invoiced amount.</w:t>
      </w:r>
    </w:p>
    <w:p>
      <w:pPr>
        <w:pStyle w:val="ListNumber2"/>
        <!--depth 2-->
        <w:numPr>
          <w:ilvl w:val="1"/>
          <w:numId w:val="537"/>
        </w:numPr>
      </w:pPr>
      <w:bookmarkStart w:id="1298" w:name="_Tocd19e28869"/>
      <w:bookmarkStart w:id="1297" w:name="_Refd19e28869"/>
      <w:r>
        <w:t/>
      </w:r>
      <w:r>
        <w:t>(3)</w:t>
      </w:r>
      <w:r>
        <w:t xml:space="preserve">  Verify that the supplies or services have been received and accepted. Whenever possible, require that inspection and acceptance or rejection occur within 7 calendar days of delivery or completion.</w:t>
      </w:r>
      <w:bookmarkEnd w:id="1297"/>
      <w:bookmarkEnd w:id="1298"/>
      <w:bookmarkEnd w:id="1295"/>
      <w:bookmarkEnd w:id="1296"/>
    </w:p>
    <w:p>
      <w:pPr>
        <w:pStyle w:val="ListNumber"/>
        <!--depth 1-->
        <w:numPr>
          <w:ilvl w:val="0"/>
          <w:numId w:val="536"/>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6"/>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38"/>
        </w:numPr>
      </w:pPr>
      <w:bookmarkStart w:id="1300" w:name="_Tocd19e28890"/>
      <w:bookmarkStart w:id="1299" w:name="_Refd19e28890"/>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38"/>
        </w:numPr>
      </w:pPr>
      <w:bookmarkStart w:id="1302" w:name="_Tocd19e28899"/>
      <w:bookmarkStart w:id="1301" w:name="_Refd19e28899"/>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2-->
    <w:p>
      <w:pPr>
        <w:pStyle w:val="Heading4"/>
      </w:pPr>
      <w:bookmarkStart w:id="1303" w:name="_Refd19e28993"/>
      <w:bookmarkStart w:id="1304" w:name="_Tocd19e28993"/>
      <w:r>
        <w:t/>
      </w:r>
      <w:r>
        <w:t>Subpart 513.4</w:t>
      </w:r>
      <w:r>
        <w:t xml:space="preserve"> - Fast Payment Procedure</w:t>
      </w:r>
      <w:bookmarkEnd w:id="1303"/>
      <w:bookmarkEnd w:id="1304"/>
    </w:p>
    <!--Topic unique_613-->
    <w:p>
      <w:pPr>
        <w:pStyle w:val="Heading5"/>
      </w:pPr>
      <w:bookmarkStart w:id="1305" w:name="_Refd19e29001"/>
      <w:bookmarkStart w:id="1306" w:name="_Tocd19e29001"/>
      <w:r>
        <w:t/>
      </w:r>
      <w:r>
        <w:t>513.401</w:t>
      </w:r>
      <w:r>
        <w:t xml:space="preserve"> General.</w:t>
      </w:r>
      <w:bookmarkEnd w:id="1305"/>
      <w:bookmarkEnd w:id="1306"/>
    </w:p>
    <w:p>
      <w:pPr>
        <w:pStyle w:val="BodyText"/>
      </w:pPr>
      <w:r>
        <w:t>Fast payment procedures prescribed by FAR subpart 13.4 shall only be used for utility service payments.</w:t>
      </w:r>
    </w:p>
    <!--Topic unique_637-->
    <w:p>
      <w:pPr>
        <w:pStyle w:val="Heading3"/>
      </w:pPr>
      <w:bookmarkStart w:id="1307" w:name="_Refd19e29013"/>
      <w:bookmarkStart w:id="1308" w:name="_Tocd19e29013"/>
      <w:r>
        <w:t/>
      </w:r>
      <w:r>
        <w:t>Part 514</w:t>
      </w:r>
      <w:r>
        <w:t xml:space="preserve"> - Sealed Bidding</w:t>
      </w:r>
      <w:bookmarkEnd w:id="1307"/>
      <w:bookmarkEnd w:id="1308"/>
    </w:p>
    <w:p>
      <w:pPr>
        <w:pStyle w:val="ListBullet"/>
        <!--depth 1-->
        <w:numPr>
          <w:ilvl w:val="0"/>
          <w:numId w:val="539"/>
        </w:numPr>
      </w:pPr>
      <w:r>
        <w:t/>
      </w:r>
      <w:r>
        <w:t>Subpart 514.2 - Solicitation of Bids</w:t>
      </w:r>
      <w:r>
        <w:t/>
      </w:r>
    </w:p>
    <w:p>
      <w:pPr>
        <w:pStyle w:val="ListBullet2"/>
        <!--depth 2-->
        <w:numPr>
          <w:ilvl w:val="1"/>
          <w:numId w:val="540"/>
        </w:numPr>
      </w:pPr>
      <w:r>
        <w:t/>
      </w:r>
      <w:r>
        <w:t>514.201 Preparation of invitations for bids.</w:t>
      </w:r>
      <w:r>
        <w:t/>
      </w:r>
    </w:p>
    <w:p>
      <w:pPr>
        <w:pStyle w:val="ListBullet3"/>
        <!--depth 3-->
        <w:numPr>
          <w:ilvl w:val="2"/>
          <w:numId w:val="541"/>
        </w:numPr>
      </w:pPr>
      <w:r>
        <w:t/>
      </w:r>
      <w:r>
        <w:t>514.201-1 Uniform contract format.</w:t>
      </w:r>
      <w:r>
        <w:t/>
      </w:r>
    </w:p>
    <w:p>
      <w:pPr>
        <w:pStyle w:val="ListBullet3"/>
        <!--depth 3-->
        <w:numPr>
          <w:ilvl w:val="2"/>
          <w:numId w:val="541"/>
        </w:numPr>
      </w:pPr>
      <w:r>
        <w:t/>
      </w:r>
      <w:r>
        <w:t>514.201-2 Part I—The Schedule.</w:t>
      </w:r>
      <w:r>
        <w:t/>
      </w:r>
    </w:p>
    <w:p>
      <w:pPr>
        <w:pStyle w:val="ListBullet3"/>
        <!--depth 3-->
        <w:numPr>
          <w:ilvl w:val="2"/>
          <w:numId w:val="541"/>
        </w:numPr>
      </w:pPr>
      <w:r>
        <w:t/>
      </w:r>
      <w:r>
        <w:t>514.201-6 Solicitation provisions.</w:t>
      </w:r>
      <w:r>
        <w:t/>
      </w:r>
    </w:p>
    <w:p>
      <w:pPr>
        <w:pStyle w:val="ListBullet3"/>
        <!--depth 3-->
        <w:numPr>
          <w:ilvl w:val="2"/>
          <w:numId w:val="541"/>
        </w:numPr>
      </w:pPr>
      <w:r>
        <w:t/>
      </w:r>
      <w:r>
        <w:t>514.201-7 [Reserved]</w:t>
      </w:r>
      <w:r>
        <w:t/>
      </w:r>
    </w:p>
    <w:p>
      <w:pPr>
        <w:pStyle w:val="ListBullet3"/>
        <!--depth 3-->
        <w:numPr>
          <w:ilvl w:val="2"/>
          <w:numId w:val="541"/>
        </w:numPr>
      </w:pPr>
      <w:r>
        <w:t/>
      </w:r>
      <w:r>
        <w:t>514.201-70 GSA Form 1602.</w:t>
      </w:r>
      <w:r>
        <w:t/>
      </w:r>
    </w:p>
    <w:p>
      <w:pPr>
        <w:pStyle w:val="ListBullet2"/>
        <!--depth 2-->
        <w:numPr>
          <w:ilvl w:val="1"/>
          <w:numId w:val="540"/>
        </w:numPr>
      </w:pPr>
      <w:r>
        <w:t/>
      </w:r>
      <w:r>
        <w:t>514.202 General rules for solicitation of bids.</w:t>
      </w:r>
      <w:r>
        <w:t/>
      </w:r>
    </w:p>
    <w:p>
      <w:pPr>
        <w:pStyle w:val="ListBullet3"/>
        <!--depth 3-->
        <w:numPr>
          <w:ilvl w:val="2"/>
          <w:numId w:val="542"/>
        </w:numPr>
      </w:pPr>
      <w:r>
        <w:t/>
      </w:r>
      <w:r>
        <w:t>514.202-4 Bid samples.</w:t>
      </w:r>
      <w:r>
        <w:t/>
      </w:r>
    </w:p>
    <w:p>
      <w:pPr>
        <w:pStyle w:val="ListBullet3"/>
        <!--depth 3-->
        <w:numPr>
          <w:ilvl w:val="2"/>
          <w:numId w:val="542"/>
        </w:numPr>
      </w:pPr>
      <w:r>
        <w:t/>
      </w:r>
      <w:r>
        <w:t>514.202-5 Descriptive literature.</w:t>
      </w:r>
      <w:r>
        <w:t/>
      </w:r>
    </w:p>
    <w:p>
      <w:pPr>
        <w:pStyle w:val="ListBullet2"/>
        <!--depth 2-->
        <w:numPr>
          <w:ilvl w:val="1"/>
          <w:numId w:val="540"/>
        </w:numPr>
      </w:pPr>
      <w:r>
        <w:t/>
      </w:r>
      <w:r>
        <w:t>514.211 Release of acquisition information.</w:t>
      </w:r>
      <w:r>
        <w:t/>
      </w:r>
    </w:p>
    <w:p>
      <w:pPr>
        <w:pStyle w:val="ListBullet2"/>
        <!--depth 2-->
        <w:numPr>
          <w:ilvl w:val="1"/>
          <w:numId w:val="540"/>
        </w:numPr>
      </w:pPr>
      <w:r>
        <w:t/>
      </w:r>
      <w:r>
        <w:t>514.270 Aggregate awards.</w:t>
      </w:r>
      <w:r>
        <w:t/>
      </w:r>
    </w:p>
    <w:p>
      <w:pPr>
        <w:pStyle w:val="ListBullet3"/>
        <!--depth 3-->
        <w:numPr>
          <w:ilvl w:val="2"/>
          <w:numId w:val="543"/>
        </w:numPr>
      </w:pPr>
      <w:r>
        <w:t/>
      </w:r>
      <w:r>
        <w:t>514.270-1 Definition.</w:t>
      </w:r>
      <w:r>
        <w:t/>
      </w:r>
    </w:p>
    <w:p>
      <w:pPr>
        <w:pStyle w:val="ListBullet3"/>
        <!--depth 3-->
        <w:numPr>
          <w:ilvl w:val="2"/>
          <w:numId w:val="543"/>
        </w:numPr>
      </w:pPr>
      <w:r>
        <w:t/>
      </w:r>
      <w:r>
        <w:t>514.270-2 Justification for use.</w:t>
      </w:r>
      <w:r>
        <w:t/>
      </w:r>
    </w:p>
    <w:p>
      <w:pPr>
        <w:pStyle w:val="ListBullet3"/>
        <!--depth 3-->
        <w:numPr>
          <w:ilvl w:val="2"/>
          <w:numId w:val="543"/>
        </w:numPr>
      </w:pPr>
      <w:r>
        <w:t/>
      </w:r>
      <w:r>
        <w:t>514.270-3 Evaluation factors for award.</w:t>
      </w:r>
      <w:r>
        <w:t/>
      </w:r>
    </w:p>
    <w:p>
      <w:pPr>
        <w:pStyle w:val="ListBullet3"/>
        <!--depth 3-->
        <w:numPr>
          <w:ilvl w:val="2"/>
          <w:numId w:val="543"/>
        </w:numPr>
      </w:pPr>
      <w:r>
        <w:t/>
      </w:r>
      <w:r>
        <w:t>514.270-4 Grouping line items for aggregate award.</w:t>
      </w:r>
      <w:r>
        <w:t/>
      </w:r>
    </w:p>
    <w:p>
      <w:pPr>
        <w:pStyle w:val="ListBullet3"/>
        <!--depth 3-->
        <w:numPr>
          <w:ilvl w:val="2"/>
          <w:numId w:val="543"/>
        </w:numPr>
      </w:pPr>
      <w:r>
        <w:t/>
      </w:r>
      <w:r>
        <w:t>514.270-5 Evaluation methodologies for aggregate awards.</w:t>
      </w:r>
      <w:r>
        <w:t/>
      </w:r>
    </w:p>
    <w:p>
      <w:pPr>
        <w:pStyle w:val="ListBullet3"/>
        <!--depth 3-->
        <w:numPr>
          <w:ilvl w:val="2"/>
          <w:numId w:val="543"/>
        </w:numPr>
      </w:pPr>
      <w:r>
        <w:t/>
      </w:r>
      <w:r>
        <w:t>514.270-6 Guidelines for using the weight factors method.</w:t>
      </w:r>
      <w:r>
        <w:t/>
      </w:r>
    </w:p>
    <w:p>
      <w:pPr>
        <w:pStyle w:val="ListBullet3"/>
        <!--depth 3-->
        <w:numPr>
          <w:ilvl w:val="2"/>
          <w:numId w:val="543"/>
        </w:numPr>
      </w:pPr>
      <w:r>
        <w:t/>
      </w:r>
      <w:r>
        <w:t>514.270-7 Guidelines for using the price list method.</w:t>
      </w:r>
      <w:r>
        <w:t/>
      </w:r>
    </w:p>
    <w:p>
      <w:pPr>
        <w:pStyle w:val="ListBullet"/>
        <!--depth 1-->
        <w:numPr>
          <w:ilvl w:val="0"/>
          <w:numId w:val="539"/>
        </w:numPr>
      </w:pPr>
      <w:r>
        <w:t/>
      </w:r>
      <w:r>
        <w:t>Subpart 514.3 - Submission of Bids</w:t>
      </w:r>
      <w:r>
        <w:t/>
      </w:r>
    </w:p>
    <w:p>
      <w:pPr>
        <w:pStyle w:val="ListBullet2"/>
        <!--depth 2-->
        <w:numPr>
          <w:ilvl w:val="1"/>
          <w:numId w:val="544"/>
        </w:numPr>
      </w:pPr>
      <w:r>
        <w:t/>
      </w:r>
      <w:r>
        <w:t>514.302 Bid Submission.</w:t>
      </w:r>
      <w:r>
        <w:t/>
      </w:r>
    </w:p>
    <w:p>
      <w:pPr>
        <w:pStyle w:val="ListBullet2"/>
        <!--depth 2-->
        <w:numPr>
          <w:ilvl w:val="1"/>
          <w:numId w:val="544"/>
        </w:numPr>
      </w:pPr>
      <w:r>
        <w:t/>
      </w:r>
      <w:r>
        <w:t>514.303 Modification or withdrawal of bids.</w:t>
      </w:r>
      <w:r>
        <w:t/>
      </w:r>
    </w:p>
    <w:p>
      <w:pPr>
        <w:pStyle w:val="ListBullet2"/>
        <!--depth 2-->
        <w:numPr>
          <w:ilvl w:val="1"/>
          <w:numId w:val="544"/>
        </w:numPr>
      </w:pPr>
      <w:r>
        <w:t/>
      </w:r>
      <w:r>
        <w:t>514.304 Late bids, late modifications of bids, or late withdrawal of bids.</w:t>
      </w:r>
      <w:r>
        <w:t/>
      </w:r>
    </w:p>
    <w:p>
      <w:pPr>
        <w:pStyle w:val="ListBullet2"/>
        <!--depth 2-->
        <w:numPr>
          <w:ilvl w:val="1"/>
          <w:numId w:val="544"/>
        </w:numPr>
      </w:pPr>
      <w:r>
        <w:t/>
      </w:r>
      <w:r>
        <w:t>514.370 Copies of bids required.</w:t>
      </w:r>
      <w:r>
        <w:t/>
      </w:r>
    </w:p>
    <w:p>
      <w:pPr>
        <w:pStyle w:val="ListBullet"/>
        <!--depth 1-->
        <w:numPr>
          <w:ilvl w:val="0"/>
          <w:numId w:val="539"/>
        </w:numPr>
      </w:pPr>
      <w:r>
        <w:t/>
      </w:r>
      <w:r>
        <w:t>Subpart 514.4 - Opening of Bids and Award of Contract</w:t>
      </w:r>
      <w:r>
        <w:t/>
      </w:r>
    </w:p>
    <w:p>
      <w:pPr>
        <w:pStyle w:val="ListBullet2"/>
        <!--depth 2-->
        <w:numPr>
          <w:ilvl w:val="1"/>
          <w:numId w:val="545"/>
        </w:numPr>
      </w:pPr>
      <w:r>
        <w:t/>
      </w:r>
      <w:r>
        <w:t>514.401 Receipt and safeguarding of bids.</w:t>
      </w:r>
      <w:r>
        <w:t/>
      </w:r>
    </w:p>
    <w:p>
      <w:pPr>
        <w:pStyle w:val="ListBullet2"/>
        <!--depth 2-->
        <w:numPr>
          <w:ilvl w:val="1"/>
          <w:numId w:val="545"/>
        </w:numPr>
      </w:pPr>
      <w:r>
        <w:t/>
      </w:r>
      <w:r>
        <w:t>514.402 Opening of bids.</w:t>
      </w:r>
      <w:r>
        <w:t/>
      </w:r>
    </w:p>
    <w:p>
      <w:pPr>
        <w:pStyle w:val="ListBullet3"/>
        <!--depth 3-->
        <w:numPr>
          <w:ilvl w:val="2"/>
          <w:numId w:val="546"/>
        </w:numPr>
      </w:pPr>
      <w:r>
        <w:t/>
      </w:r>
      <w:r>
        <w:t>514.402-1 Unclassified bids.</w:t>
      </w:r>
      <w:r>
        <w:t/>
      </w:r>
    </w:p>
    <w:p>
      <w:pPr>
        <w:pStyle w:val="ListBullet3"/>
        <!--depth 3-->
        <w:numPr>
          <w:ilvl w:val="2"/>
          <w:numId w:val="546"/>
        </w:numPr>
      </w:pPr>
      <w:r>
        <w:t/>
      </w:r>
      <w:r>
        <w:t>514.402-70 Preferred practices for conducting bid openings.</w:t>
      </w:r>
      <w:r>
        <w:t/>
      </w:r>
    </w:p>
    <w:p>
      <w:pPr>
        <w:pStyle w:val="ListBullet2"/>
        <!--depth 2-->
        <w:numPr>
          <w:ilvl w:val="1"/>
          <w:numId w:val="545"/>
        </w:numPr>
      </w:pPr>
      <w:r>
        <w:t/>
      </w:r>
      <w:r>
        <w:t>514.403 Recording of bids.</w:t>
      </w:r>
      <w:r>
        <w:t/>
      </w:r>
    </w:p>
    <w:p>
      <w:pPr>
        <w:pStyle w:val="ListBullet2"/>
        <!--depth 2-->
        <w:numPr>
          <w:ilvl w:val="1"/>
          <w:numId w:val="545"/>
        </w:numPr>
      </w:pPr>
      <w:r>
        <w:t/>
      </w:r>
      <w:r>
        <w:t>514.404 Rejection of bids.</w:t>
      </w:r>
      <w:r>
        <w:t/>
      </w:r>
    </w:p>
    <w:p>
      <w:pPr>
        <w:pStyle w:val="ListBullet3"/>
        <!--depth 3-->
        <w:numPr>
          <w:ilvl w:val="2"/>
          <w:numId w:val="547"/>
        </w:numPr>
      </w:pPr>
      <w:r>
        <w:t/>
      </w:r>
      <w:r>
        <w:t>514.404-1 Cancellation of invitations after opening.</w:t>
      </w:r>
      <w:r>
        <w:t/>
      </w:r>
    </w:p>
    <w:p>
      <w:pPr>
        <w:pStyle w:val="ListBullet3"/>
        <!--depth 3-->
        <w:numPr>
          <w:ilvl w:val="2"/>
          <w:numId w:val="547"/>
        </w:numPr>
      </w:pPr>
      <w:r>
        <w:t/>
      </w:r>
      <w:r>
        <w:t>514.404-2 Rejection of individual bids.</w:t>
      </w:r>
      <w:r>
        <w:t/>
      </w:r>
    </w:p>
    <w:p>
      <w:pPr>
        <w:pStyle w:val="ListBullet2"/>
        <!--depth 2-->
        <w:numPr>
          <w:ilvl w:val="1"/>
          <w:numId w:val="545"/>
        </w:numPr>
      </w:pPr>
      <w:r>
        <w:t/>
      </w:r>
      <w:r>
        <w:t>514.407 Mistakes in bids.</w:t>
      </w:r>
      <w:r>
        <w:t/>
      </w:r>
    </w:p>
    <w:p>
      <w:pPr>
        <w:pStyle w:val="ListBullet3"/>
        <!--depth 3-->
        <w:numPr>
          <w:ilvl w:val="2"/>
          <w:numId w:val="548"/>
        </w:numPr>
      </w:pPr>
      <w:r>
        <w:t/>
      </w:r>
      <w:r>
        <w:t>514.407-3 Other mistakes disclosed before award.</w:t>
      </w:r>
      <w:r>
        <w:t/>
      </w:r>
    </w:p>
    <w:p>
      <w:pPr>
        <w:pStyle w:val="ListBullet3"/>
        <!--depth 3-->
        <w:numPr>
          <w:ilvl w:val="2"/>
          <w:numId w:val="548"/>
        </w:numPr>
      </w:pPr>
      <w:r>
        <w:t/>
      </w:r>
      <w:r>
        <w:t>514.407-4 Mistakes after award.</w:t>
      </w:r>
      <w:r>
        <w:t/>
      </w:r>
    </w:p>
    <w:p>
      <w:pPr>
        <w:pStyle w:val="ListBullet2"/>
        <!--depth 2-->
        <w:numPr>
          <w:ilvl w:val="1"/>
          <w:numId w:val="545"/>
        </w:numPr>
      </w:pPr>
      <w:r>
        <w:t/>
      </w:r>
      <w:r>
        <w:t>514.408 Award.</w:t>
      </w:r>
      <w:r>
        <w:t/>
      </w:r>
    </w:p>
    <w:p>
      <w:pPr>
        <w:pStyle w:val="ListBullet3"/>
        <!--depth 3-->
        <w:numPr>
          <w:ilvl w:val="2"/>
          <w:numId w:val="549"/>
        </w:numPr>
      </w:pPr>
      <w:r>
        <w:t/>
      </w:r>
      <w:r>
        <w:t>514.408-6 Equal low bids.</w:t>
      </w:r>
      <w:r>
        <w:t/>
      </w:r>
    </w:p>
    <w:p>
      <w:pPr>
        <w:pStyle w:val="ListBullet3"/>
        <!--depth 3-->
        <w:numPr>
          <w:ilvl w:val="2"/>
          <w:numId w:val="549"/>
        </w:numPr>
      </w:pPr>
      <w:r>
        <w:t/>
      </w:r>
      <w:r>
        <w:t>514.408-70 Forms for recommending award(s).</w:t>
      </w:r>
      <w:r>
        <w:t/>
      </w:r>
    </w:p>
    <!--Topic unique_638-->
    <w:p>
      <w:pPr>
        <w:pStyle w:val="Heading4"/>
      </w:pPr>
      <w:bookmarkStart w:id="1309" w:name="_Refd19e29359"/>
      <w:bookmarkStart w:id="1310" w:name="_Tocd19e29359"/>
      <w:r>
        <w:t/>
      </w:r>
      <w:r>
        <w:t>Subpart 514.2</w:t>
      </w:r>
      <w:r>
        <w:t xml:space="preserve"> - Solicitation of Bids</w:t>
      </w:r>
      <w:bookmarkEnd w:id="1309"/>
      <w:bookmarkEnd w:id="1310"/>
    </w:p>
    <!--Topic unique_639-->
    <w:p>
      <w:pPr>
        <w:pStyle w:val="Heading5"/>
      </w:pPr>
      <w:bookmarkStart w:id="1311" w:name="_Refd19e29367"/>
      <w:bookmarkStart w:id="1312" w:name="_Tocd19e29367"/>
      <w:r>
        <w:t/>
      </w:r>
      <w:r>
        <w:t>514.201</w:t>
      </w:r>
      <w:r>
        <w:t xml:space="preserve"> Preparation of invitations for bids.</w:t>
      </w:r>
      <w:bookmarkEnd w:id="1311"/>
      <w:bookmarkEnd w:id="1312"/>
    </w:p>
    <!--Topic unique_67-->
    <w:p>
      <w:pPr>
        <w:pStyle w:val="Heading6"/>
      </w:pPr>
      <w:bookmarkStart w:id="1313" w:name="_Refd19e29375"/>
      <w:bookmarkStart w:id="1314" w:name="_Tocd19e29375"/>
      <w:r>
        <w:t/>
      </w:r>
      <w:r>
        <w:t>514.201-1</w:t>
      </w:r>
      <w:r>
        <w:t xml:space="preserve"> Uniform contract format.</w:t>
      </w:r>
      <w:bookmarkEnd w:id="1313"/>
      <w:bookmarkEnd w:id="131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0-->
    <w:p>
      <w:pPr>
        <w:pStyle w:val="Heading6"/>
      </w:pPr>
      <w:bookmarkStart w:id="1315" w:name="_Refd19e29389"/>
      <w:bookmarkStart w:id="1316" w:name="_Tocd19e29389"/>
      <w:r>
        <w:t/>
      </w:r>
      <w:r>
        <w:t>514.201-2</w:t>
      </w:r>
      <w:r>
        <w:t xml:space="preserve"> Part I—The Schedule.</w:t>
      </w:r>
      <w:bookmarkEnd w:id="1315"/>
      <w:bookmarkEnd w:id="1316"/>
    </w:p>
    <w:p>
      <w:pPr>
        <w:pStyle w:val="ListNumber"/>
        <!--depth 1-->
        <w:numPr>
          <w:ilvl w:val="0"/>
          <w:numId w:val="550"/>
        </w:numPr>
      </w:pPr>
      <w:bookmarkStart w:id="1318" w:name="_Tocd19e29398"/>
      <w:bookmarkStart w:id="1317" w:name="_Refd19e2939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0"/>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317"/>
      <w:bookmarkEnd w:id="1318"/>
    </w:p>
    <!--Topic unique_641-->
    <w:p>
      <w:pPr>
        <w:pStyle w:val="Heading6"/>
      </w:pPr>
      <w:bookmarkStart w:id="1319" w:name="_Refd19e29417"/>
      <w:bookmarkStart w:id="1320" w:name="_Tocd19e29417"/>
      <w:r>
        <w:t/>
      </w:r>
      <w:r>
        <w:t>514.201-6</w:t>
      </w:r>
      <w:r>
        <w:t xml:space="preserve"> Solicitation provisions.</w:t>
      </w:r>
      <w:bookmarkEnd w:id="1319"/>
      <w:bookmarkEnd w:id="1320"/>
    </w:p>
    <w:p>
      <w:pPr>
        <w:pStyle w:val="BodyText"/>
      </w:pPr>
      <w:r>
        <w:t xml:space="preserve">When considering all or none bids, insert the provision at </w:t>
      </w:r>
      <w:r>
        <w:t>552.214-70</w:t>
      </w:r>
      <w:r>
        <w:t>, “All or None” Bids, in the solicitation.</w:t>
      </w:r>
    </w:p>
    <!--Topic unique_642-->
    <w:p>
      <w:pPr>
        <w:pStyle w:val="Heading6"/>
      </w:pPr>
      <w:bookmarkStart w:id="1321" w:name="_Refd19e29433"/>
      <w:bookmarkStart w:id="1322" w:name="_Tocd19e29433"/>
      <w:r>
        <w:t/>
      </w:r>
      <w:r>
        <w:t>514.201-7</w:t>
      </w:r>
      <w:r>
        <w:t xml:space="preserve"> [Reserved]</w:t>
      </w:r>
      <w:bookmarkEnd w:id="1321"/>
      <w:bookmarkEnd w:id="1322"/>
    </w:p>
    <!--Topic unique_643-->
    <w:p>
      <w:pPr>
        <w:pStyle w:val="Heading6"/>
      </w:pPr>
      <w:bookmarkStart w:id="1323" w:name="_Refd19e29441"/>
      <w:bookmarkStart w:id="1324" w:name="_Tocd19e29441"/>
      <w:r>
        <w:t/>
      </w:r>
      <w:r>
        <w:t>514.201-70</w:t>
      </w:r>
      <w:r>
        <w:t xml:space="preserve"> GSA Form 1602.</w:t>
      </w:r>
      <w:bookmarkEnd w:id="1323"/>
      <w:bookmarkEnd w:id="1324"/>
    </w:p>
    <w:p>
      <w:pPr>
        <w:pStyle w:val="BodyText"/>
      </w:pPr>
      <w:r>
        <w:t xml:space="preserve">The contracting officer may use </w:t>
      </w:r>
      <w:hyperlink r:id="rIdHyperlink197">
        <w:r>
          <w:t>GSA Form 1602</w:t>
        </w:r>
      </w:hyperlink>
      <w:r>
        <w:t>, Notice Concerning Solicitation, to do any of the following:</w:t>
      </w:r>
    </w:p>
    <w:p>
      <w:pPr>
        <w:pStyle w:val="ListNumber"/>
        <!--depth 1-->
        <w:numPr>
          <w:ilvl w:val="0"/>
          <w:numId w:val="551"/>
        </w:numPr>
      </w:pPr>
      <w:bookmarkStart w:id="1326" w:name="_Tocd19e29456"/>
      <w:bookmarkStart w:id="1325" w:name="_Refd19e29456"/>
      <w:r>
        <w:t/>
      </w:r>
      <w:r>
        <w:t>(a)</w:t>
      </w:r>
      <w:r>
        <w:t xml:space="preserve">  Describe the type of contract, the duration of the contract, and the type of supplies or services being procured.</w:t>
      </w:r>
    </w:p>
    <w:p>
      <w:pPr>
        <w:pStyle w:val="ListNumber"/>
        <!--depth 1-->
        <w:numPr>
          <w:ilvl w:val="0"/>
          <w:numId w:val="551"/>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1"/>
        </w:numPr>
      </w:pPr>
      <w:r>
        <w:t/>
      </w:r>
      <w:r>
        <w:t>(c)</w:t>
      </w:r>
      <w:r>
        <w:t xml:space="preserve">  Highlight significant changes from previous solicitations covering the same supplies or services.</w:t>
      </w:r>
    </w:p>
    <w:p>
      <w:pPr>
        <w:pStyle w:val="ListNumber"/>
        <!--depth 1-->
        <w:numPr>
          <w:ilvl w:val="0"/>
          <w:numId w:val="551"/>
        </w:numPr>
      </w:pPr>
      <w:r>
        <w:t/>
      </w:r>
      <w:r>
        <w:t>(d)</w:t>
      </w:r>
      <w:r>
        <w:t xml:space="preserve">  Include other special notices, as appropriate.</w:t>
      </w:r>
      <w:bookmarkEnd w:id="1325"/>
      <w:bookmarkEnd w:id="1326"/>
    </w:p>
    <!--Topic unique_644-->
    <w:p>
      <w:pPr>
        <w:pStyle w:val="Heading5"/>
      </w:pPr>
      <w:bookmarkStart w:id="1327" w:name="_Refd19e29487"/>
      <w:bookmarkStart w:id="1328" w:name="_Tocd19e29487"/>
      <w:r>
        <w:t/>
      </w:r>
      <w:r>
        <w:t>514.202</w:t>
      </w:r>
      <w:r>
        <w:t xml:space="preserve"> General rules for solicitation of bids.</w:t>
      </w:r>
      <w:bookmarkEnd w:id="1327"/>
      <w:bookmarkEnd w:id="1328"/>
    </w:p>
    <!--Topic unique_645-->
    <w:p>
      <w:pPr>
        <w:pStyle w:val="Heading6"/>
      </w:pPr>
      <w:bookmarkStart w:id="1329" w:name="_Refd19e29495"/>
      <w:bookmarkStart w:id="1330" w:name="_Tocd19e29495"/>
      <w:r>
        <w:t/>
      </w:r>
      <w:r>
        <w:t>514.202-4</w:t>
      </w:r>
      <w:r>
        <w:t xml:space="preserve"> Bid samples.</w:t>
      </w:r>
      <w:bookmarkEnd w:id="1329"/>
      <w:bookmarkEnd w:id="1330"/>
    </w:p>
    <w:p>
      <w:pPr>
        <w:pStyle w:val="ListNumber"/>
        <!--depth 1-->
        <w:numPr>
          <w:ilvl w:val="0"/>
          <w:numId w:val="552"/>
        </w:numPr>
      </w:pPr>
      <w:bookmarkStart w:id="1332" w:name="_Tocd19e29504"/>
      <w:bookmarkStart w:id="1331" w:name="_Refd19e29504"/>
      <w:r>
        <w:t/>
      </w:r>
      <w:r>
        <w:t>(a)</w:t>
      </w:r>
      <w:r>
        <w:t xml:space="preserve">   </w:t>
      </w:r>
      <w:r>
        <w:rPr>
          <w:i/>
        </w:rPr>
        <w:t>Requirements for samples in invitations for bids</w:t>
      </w:r>
      <w:r>
        <w:t xml:space="preserve"> </w:t>
      </w:r>
      <w:r>
        <w:rPr>
          <w:b w:val="true"/>
        </w:rPr>
        <w:t>.</w:t>
      </w:r>
      <w:r>
        <w:t/>
      </w:r>
    </w:p>
    <w:p>
      <w:pPr>
        <w:pStyle w:val="ListNumber2"/>
        <!--depth 2-->
        <w:numPr>
          <w:ilvl w:val="1"/>
          <w:numId w:val="553"/>
        </w:numPr>
      </w:pPr>
      <w:bookmarkStart w:id="1334" w:name="_Tocd19e29518"/>
      <w:bookmarkStart w:id="1333" w:name="_Refd19e29518"/>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53"/>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53"/>
        </w:numPr>
      </w:pPr>
      <w:r>
        <w:t/>
      </w:r>
      <w:r>
        <w:t>(3)</w:t>
      </w:r>
      <w:r>
        <w:t xml:space="preserve">  A provision appears at </w:t>
      </w:r>
      <w:r>
        <w:t>552.214-72</w:t>
      </w:r>
      <w:r>
        <w:t>, Bid Sample Requirements. This provision may be modified to fit the circumstances of a procurement.</w:t>
      </w:r>
      <w:bookmarkEnd w:id="1333"/>
      <w:bookmarkEnd w:id="1334"/>
    </w:p>
    <w:p>
      <w:pPr>
        <w:pStyle w:val="ListNumber"/>
        <!--depth 1-->
        <w:numPr>
          <w:ilvl w:val="0"/>
          <w:numId w:val="552"/>
        </w:numPr>
      </w:pPr>
      <w:r>
        <w:t/>
      </w:r>
      <w:r>
        <w:t>(b)</w:t>
      </w:r>
      <w:r>
        <w:t xml:space="preserve">   </w:t>
      </w:r>
      <w:r>
        <w:rPr>
          <w:i/>
        </w:rPr>
        <w:t>Handling bid samples</w:t>
      </w:r>
      <w:r>
        <w:t>.</w:t>
      </w:r>
    </w:p>
    <w:p>
      <w:pPr>
        <w:pStyle w:val="ListNumber2"/>
        <!--depth 2-->
        <w:numPr>
          <w:ilvl w:val="1"/>
          <w:numId w:val="554"/>
        </w:numPr>
      </w:pPr>
      <w:bookmarkStart w:id="1336" w:name="_Tocd19e29555"/>
      <w:bookmarkStart w:id="1335" w:name="_Refd19e29555"/>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54"/>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54"/>
        </w:numPr>
      </w:pPr>
      <w:r>
        <w:t/>
      </w:r>
      <w:r>
        <w:t>(3)</w:t>
      </w:r>
      <w:r>
        <w:t xml:space="preserve">  The contracting officer shall require that samples from unsuccessful bids be retained until award. After award, these samples may be disposed of following the bidder’s instructions.</w:t>
      </w:r>
      <w:bookmarkEnd w:id="1335"/>
      <w:bookmarkEnd w:id="1336"/>
      <w:bookmarkEnd w:id="1331"/>
      <w:bookmarkEnd w:id="1332"/>
    </w:p>
    <!--Topic unique_646-->
    <w:p>
      <w:pPr>
        <w:pStyle w:val="Heading6"/>
      </w:pPr>
      <w:bookmarkStart w:id="1337" w:name="_Refd19e29580"/>
      <w:bookmarkStart w:id="1338" w:name="_Tocd19e29580"/>
      <w:r>
        <w:t/>
      </w:r>
      <w:r>
        <w:t>514.202-5</w:t>
      </w:r>
      <w:r>
        <w:t xml:space="preserve"> Descriptive literature.</w:t>
      </w:r>
      <w:bookmarkEnd w:id="1337"/>
      <w:bookmarkEnd w:id="1338"/>
    </w:p>
    <w:p>
      <w:pPr>
        <w:pStyle w:val="BodyText"/>
      </w:pPr>
      <w:r>
        <w:t/>
      </w:r>
      <w:r>
        <w:rPr>
          <w:i/>
        </w:rPr>
        <w:t>Requirements for Invitations for bids</w:t>
      </w:r>
      <w:r>
        <w:t>. When using brand name or equal purchase descriptions, the provision at FAR 52.211-6 satisfies the requirement for descriptive literature.</w:t>
      </w:r>
    </w:p>
    <!--Topic unique_647-->
    <w:p>
      <w:pPr>
        <w:pStyle w:val="Heading5"/>
      </w:pPr>
      <w:bookmarkStart w:id="1339" w:name="_Refd19e29595"/>
      <w:bookmarkStart w:id="1340" w:name="_Tocd19e29595"/>
      <w:r>
        <w:t/>
      </w:r>
      <w:r>
        <w:t>514.211</w:t>
      </w:r>
      <w:r>
        <w:t xml:space="preserve"> Release of acquisition information.</w:t>
      </w:r>
      <w:bookmarkEnd w:id="1339"/>
      <w:bookmarkEnd w:id="134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8-->
    <w:p>
      <w:pPr>
        <w:pStyle w:val="Heading5"/>
      </w:pPr>
      <w:bookmarkStart w:id="1341" w:name="_Refd19e29614"/>
      <w:bookmarkStart w:id="1342" w:name="_Tocd19e29614"/>
      <w:r>
        <w:t/>
      </w:r>
      <w:r>
        <w:t>514.270</w:t>
      </w:r>
      <w:r>
        <w:t xml:space="preserve"> Aggregate awards.</w:t>
      </w:r>
      <w:bookmarkEnd w:id="1341"/>
      <w:bookmarkEnd w:id="1342"/>
    </w:p>
    <!--Topic unique_649-->
    <w:p>
      <w:pPr>
        <w:pStyle w:val="Heading6"/>
      </w:pPr>
      <w:bookmarkStart w:id="1343" w:name="_Refd19e29622"/>
      <w:bookmarkStart w:id="1344" w:name="_Tocd19e29622"/>
      <w:r>
        <w:t/>
      </w:r>
      <w:r>
        <w:t>514.270-1</w:t>
      </w:r>
      <w:r>
        <w:t xml:space="preserve"> Definition.</w:t>
      </w:r>
      <w:bookmarkEnd w:id="1343"/>
      <w:bookmarkEnd w:id="134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50-->
    <w:p>
      <w:pPr>
        <w:pStyle w:val="Heading6"/>
      </w:pPr>
      <w:bookmarkStart w:id="1345" w:name="_Refd19e29634"/>
      <w:bookmarkStart w:id="1346" w:name="_Tocd19e29634"/>
      <w:r>
        <w:t/>
      </w:r>
      <w:r>
        <w:t>514.270-2</w:t>
      </w:r>
      <w:r>
        <w:t xml:space="preserve"> Justification for use.</w:t>
      </w:r>
      <w:bookmarkEnd w:id="1345"/>
      <w:bookmarkEnd w:id="1346"/>
    </w:p>
    <w:p>
      <w:pPr>
        <w:pStyle w:val="ListNumber"/>
        <!--depth 1-->
        <w:numPr>
          <w:ilvl w:val="0"/>
          <w:numId w:val="555"/>
        </w:numPr>
      </w:pPr>
      <w:bookmarkStart w:id="1348" w:name="_Tocd19e29643"/>
      <w:bookmarkStart w:id="1347" w:name="_Refd19e29643"/>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6"/>
        </w:numPr>
      </w:pPr>
      <w:bookmarkStart w:id="1350" w:name="_Tocd19e29651"/>
      <w:bookmarkStart w:id="1349" w:name="_Refd19e29651"/>
      <w:r>
        <w:t/>
      </w:r>
      <w:r>
        <w:t>(1)</w:t>
      </w:r>
      <w:r>
        <w:t xml:space="preserve">  Users desire uniformity of design, style, and finish, (</w:t>
      </w:r>
      <w:r>
        <w:rPr>
          <w:i/>
        </w:rPr>
        <w:t>e.g</w:t>
      </w:r>
      <w:r>
        <w:t>.,suites of household furniture).</w:t>
      </w:r>
    </w:p>
    <w:p>
      <w:pPr>
        <w:pStyle w:val="ListNumber2"/>
        <!--depth 2-->
        <w:numPr>
          <w:ilvl w:val="1"/>
          <w:numId w:val="556"/>
        </w:numPr>
      </w:pPr>
      <w:r>
        <w:t/>
      </w:r>
      <w:r>
        <w:t>(2)</w:t>
      </w:r>
      <w:r>
        <w:t xml:space="preserve">  The articles will be assembled and used as a unit, and different manufacturers’ components may not be interchangeable.</w:t>
      </w:r>
    </w:p>
    <w:p>
      <w:pPr>
        <w:pStyle w:val="ListNumber2"/>
        <!--depth 2-->
        <w:numPr>
          <w:ilvl w:val="1"/>
          <w:numId w:val="556"/>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6"/>
        </w:numPr>
      </w:pPr>
      <w:r>
        <w:t/>
      </w:r>
      <w:r>
        <w:t>(4)</w:t>
      </w:r>
      <w:r>
        <w:t xml:space="preserve">  Awarding the low-demand articles in conjunction with the high-demand articles may encourage competition.</w:t>
      </w:r>
    </w:p>
    <w:p>
      <w:pPr>
        <w:pStyle w:val="ListNumber2"/>
        <!--depth 2-->
        <w:numPr>
          <w:ilvl w:val="1"/>
          <w:numId w:val="556"/>
        </w:numPr>
      </w:pPr>
      <w:r>
        <w:t/>
      </w:r>
      <w:r>
        <w:t>(5)</w:t>
      </w:r>
      <w:r>
        <w:t xml:space="preserve">  One location (delivery point) has a large requirement, and another location has a requirement too small to individually attract competitive bids.</w:t>
      </w:r>
    </w:p>
    <w:p>
      <w:pPr>
        <w:pStyle w:val="ListNumber2"/>
        <!--depth 2-->
        <w:numPr>
          <w:ilvl w:val="1"/>
          <w:numId w:val="556"/>
        </w:numPr>
      </w:pPr>
      <w:r>
        <w:t/>
      </w:r>
      <w:r>
        <w:t>(6)</w:t>
      </w:r>
      <w:r>
        <w:t xml:space="preserve">  Awarding and administering numerous small contracts for similar articles or services is impractical.</w:t>
      </w:r>
      <w:bookmarkEnd w:id="1349"/>
      <w:bookmarkEnd w:id="1350"/>
    </w:p>
    <w:p>
      <w:pPr>
        <w:pStyle w:val="ListNumber"/>
        <!--depth 1-->
        <w:numPr>
          <w:ilvl w:val="0"/>
          <w:numId w:val="555"/>
        </w:numPr>
      </w:pPr>
      <w:r>
        <w:t/>
      </w:r>
      <w:r>
        <w:t>(b)</w:t>
      </w:r>
      <w:r>
        <w:t xml:space="preserve">  Before deciding to combine items for aggregate award, the contracting officer should consider the following factors:</w:t>
      </w:r>
    </w:p>
    <w:p>
      <w:pPr>
        <w:pStyle w:val="ListNumber2"/>
        <!--depth 2-->
        <w:numPr>
          <w:ilvl w:val="1"/>
          <w:numId w:val="557"/>
        </w:numPr>
      </w:pPr>
      <w:bookmarkStart w:id="1352" w:name="_Tocd19e29709"/>
      <w:bookmarkStart w:id="1351" w:name="_Refd19e29709"/>
      <w:r>
        <w:t/>
      </w:r>
      <w:r>
        <w:t>(1)</w:t>
      </w:r>
      <w:r>
        <w:t xml:space="preserve">  The capability of bidders to furnish the types and quantities of supplies or services in the aggregate.</w:t>
      </w:r>
    </w:p>
    <w:p>
      <w:pPr>
        <w:pStyle w:val="ListNumber2"/>
        <!--depth 2-->
        <w:numPr>
          <w:ilvl w:val="1"/>
          <w:numId w:val="557"/>
        </w:numPr>
      </w:pPr>
      <w:r>
        <w:t/>
      </w:r>
      <w:r>
        <w:t>(2)</w:t>
      </w:r>
      <w:r>
        <w:t xml:space="preserve">  How grouping delivery points will affect bidders.</w:t>
      </w:r>
    </w:p>
    <w:p>
      <w:pPr>
        <w:pStyle w:val="ListNumber2"/>
        <!--depth 2-->
        <w:numPr>
          <w:ilvl w:val="1"/>
          <w:numId w:val="557"/>
        </w:numPr>
      </w:pPr>
      <w:r>
        <w:t/>
      </w:r>
      <w:r>
        <w:t>(3)</w:t>
      </w:r>
      <w:r>
        <w:t xml:space="preserve">  Which combinations will accurately project the lowest overall cost to the Government.</w:t>
      </w:r>
      <w:bookmarkEnd w:id="1351"/>
      <w:bookmarkEnd w:id="1352"/>
    </w:p>
    <w:p>
      <w:pPr>
        <w:pStyle w:val="ListNumber"/>
        <!--depth 1-->
        <w:numPr>
          <w:ilvl w:val="0"/>
          <w:numId w:val="555"/>
        </w:numPr>
      </w:pPr>
      <w:r>
        <w:t/>
      </w:r>
      <w:r>
        <w:t>(c)</w:t>
      </w:r>
      <w:r>
        <w:t xml:space="preserve">  The contracting officer should not use an aggregate award if it will significantly restrict the number of eligible bidders.</w:t>
      </w:r>
      <w:bookmarkEnd w:id="1347"/>
      <w:bookmarkEnd w:id="1348"/>
    </w:p>
    <!--Topic unique_651-->
    <w:p>
      <w:pPr>
        <w:pStyle w:val="Heading6"/>
      </w:pPr>
      <w:bookmarkStart w:id="1353" w:name="_Refd19e29741"/>
      <w:bookmarkStart w:id="1354" w:name="_Tocd19e29741"/>
      <w:r>
        <w:t/>
      </w:r>
      <w:r>
        <w:t>514.270-3</w:t>
      </w:r>
      <w:r>
        <w:t xml:space="preserve"> Evaluation factors for award.</w:t>
      </w:r>
      <w:bookmarkEnd w:id="1353"/>
      <w:bookmarkEnd w:id="135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2-->
    <w:p>
      <w:pPr>
        <w:pStyle w:val="Heading6"/>
      </w:pPr>
      <w:bookmarkStart w:id="1355" w:name="_Refd19e29753"/>
      <w:bookmarkStart w:id="1356" w:name="_Tocd19e29753"/>
      <w:r>
        <w:t/>
      </w:r>
      <w:r>
        <w:t>514.270-4</w:t>
      </w:r>
      <w:r>
        <w:t xml:space="preserve"> Grouping line items for aggregate award.</w:t>
      </w:r>
      <w:bookmarkEnd w:id="1355"/>
      <w:bookmarkEnd w:id="1356"/>
    </w:p>
    <w:p>
      <w:pPr>
        <w:pStyle w:val="ListNumber"/>
        <!--depth 1-->
        <w:numPr>
          <w:ilvl w:val="0"/>
          <w:numId w:val="558"/>
        </w:numPr>
      </w:pPr>
      <w:bookmarkStart w:id="1358" w:name="_Tocd19e29762"/>
      <w:bookmarkStart w:id="1357" w:name="_Refd19e29762"/>
      <w:r>
        <w:t/>
      </w:r>
      <w:r>
        <w:t>(a)</w:t>
      </w:r>
      <w:r>
        <w:t xml:space="preserve">   </w:t>
      </w:r>
      <w:r>
        <w:rPr>
          <w:i/>
        </w:rPr>
        <w:t>Supplies and services</w:t>
      </w:r>
      <w:r>
        <w:t>. This subsection applies to acquisitions of supplies and services.</w:t>
      </w:r>
    </w:p>
    <w:p>
      <w:pPr>
        <w:pStyle w:val="ListNumber"/>
        <!--depth 1-->
        <w:numPr>
          <w:ilvl w:val="0"/>
          <w:numId w:val="558"/>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58"/>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58"/>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59"/>
        </w:numPr>
      </w:pPr>
      <w:bookmarkStart w:id="1360" w:name="_Tocd19e29794"/>
      <w:bookmarkStart w:id="1359" w:name="_Refd19e29794"/>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59"/>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59"/>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0"/>
        </w:numPr>
      </w:pPr>
      <w:bookmarkStart w:id="1362" w:name="_Tocd19e29816"/>
      <w:bookmarkStart w:id="1361" w:name="_Refd19e29816"/>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0"/>
        </w:numPr>
      </w:pPr>
      <w:r>
        <w:t/>
      </w:r>
      <w:r>
        <w:t>(ii)</w:t>
      </w:r>
      <w:r>
        <w:t xml:space="preserve">  Conversely, for many small commercial items (hand tools, locks, etc.), manufacturers may quote the same price for delivery anywhere in the U.S.</w:t>
      </w:r>
    </w:p>
    <w:p>
      <w:pPr>
        <w:pStyle w:val="ListNumber3"/>
        <!--depth 3-->
        <w:numPr>
          <w:ilvl w:val="2"/>
          <w:numId w:val="560"/>
        </w:numPr>
      </w:pPr>
      <w:r>
        <w:t/>
      </w:r>
      <w:r>
        <w:t>(iii)</w:t>
      </w:r>
      <w:r>
        <w:t xml:space="preserve">  Tariff boundaries can also affect how manufacturers price deliveries to different areas.</w:t>
      </w:r>
      <w:bookmarkEnd w:id="1361"/>
      <w:bookmarkEnd w:id="1362"/>
      <w:bookmarkEnd w:id="1359"/>
      <w:bookmarkEnd w:id="1360"/>
      <w:bookmarkEnd w:id="1357"/>
      <w:bookmarkEnd w:id="1358"/>
    </w:p>
    <!--Topic unique_653-->
    <w:p>
      <w:pPr>
        <w:pStyle w:val="Heading6"/>
      </w:pPr>
      <w:bookmarkStart w:id="1363" w:name="_Refd19e29842"/>
      <w:bookmarkStart w:id="1364" w:name="_Tocd19e29842"/>
      <w:r>
        <w:t/>
      </w:r>
      <w:r>
        <w:t>514.270-5</w:t>
      </w:r>
      <w:r>
        <w:t xml:space="preserve"> Evaluation methodologies for aggregate awards.</w:t>
      </w:r>
      <w:bookmarkEnd w:id="1363"/>
      <w:bookmarkEnd w:id="1364"/>
    </w:p>
    <w:p>
      <w:pPr>
        <w:pStyle w:val="ListNumber"/>
        <!--depth 1-->
        <w:numPr>
          <w:ilvl w:val="0"/>
          <w:numId w:val="561"/>
        </w:numPr>
      </w:pPr>
      <w:bookmarkStart w:id="1366" w:name="_Tocd19e29851"/>
      <w:bookmarkStart w:id="1365" w:name="_Refd19e2985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1"/>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2"/>
        </w:numPr>
      </w:pPr>
      <w:bookmarkStart w:id="1368" w:name="_Tocd19e29872"/>
      <w:bookmarkStart w:id="1367" w:name="_Refd19e2987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2"/>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367"/>
      <w:bookmarkEnd w:id="1368"/>
      <w:bookmarkEnd w:id="1365"/>
      <w:bookmarkEnd w:id="1366"/>
    </w:p>
    <!--Topic unique_654-->
    <w:p>
      <w:pPr>
        <w:pStyle w:val="Heading6"/>
      </w:pPr>
      <w:bookmarkStart w:id="1369" w:name="_Refd19e29896"/>
      <w:bookmarkStart w:id="1370" w:name="_Tocd19e29896"/>
      <w:r>
        <w:t/>
      </w:r>
      <w:r>
        <w:t>514.270-6</w:t>
      </w:r>
      <w:r>
        <w:t xml:space="preserve"> Guidelines for using the weight factors method.</w:t>
      </w:r>
      <w:bookmarkEnd w:id="1369"/>
      <w:bookmarkEnd w:id="1370"/>
    </w:p>
    <w:p>
      <w:pPr>
        <w:pStyle w:val="ListNumber"/>
        <!--depth 1-->
        <w:numPr>
          <w:ilvl w:val="0"/>
          <w:numId w:val="563"/>
        </w:numPr>
      </w:pPr>
      <w:bookmarkStart w:id="1372" w:name="_Tocd19e29905"/>
      <w:bookmarkStart w:id="1371" w:name="_Refd19e29905"/>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4"/>
        </w:numPr>
      </w:pPr>
      <w:bookmarkStart w:id="1374" w:name="_Tocd19e29913"/>
      <w:bookmarkStart w:id="1373" w:name="_Refd19e29913"/>
      <w:r>
        <w:t/>
      </w:r>
      <w:r>
        <w:t>(1)</w:t>
      </w:r>
      <w:r>
        <w:t xml:space="preserve">  Accurate evaluation of the projected cost of each bid.</w:t>
      </w:r>
    </w:p>
    <w:p>
      <w:pPr>
        <w:pStyle w:val="ListNumber2"/>
        <!--depth 2-->
        <w:numPr>
          <w:ilvl w:val="1"/>
          <w:numId w:val="564"/>
        </w:numPr>
      </w:pPr>
      <w:r>
        <w:t/>
      </w:r>
      <w:r>
        <w:t>(2)</w:t>
      </w:r>
      <w:r>
        <w:t xml:space="preserve">  An appropriate determination of which bid is most advantageous to the Government for the aggregate group.</w:t>
      </w:r>
      <w:bookmarkEnd w:id="1373"/>
      <w:bookmarkEnd w:id="1374"/>
    </w:p>
    <w:p>
      <w:pPr>
        <w:pStyle w:val="ListNumber"/>
        <!--depth 1-->
        <w:numPr>
          <w:ilvl w:val="0"/>
          <w:numId w:val="563"/>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3"/>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3"/>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3"/>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371"/>
      <w:bookmarkEnd w:id="1372"/>
    </w:p>
    <!--Topic unique_655-->
    <w:p>
      <w:pPr>
        <w:pStyle w:val="Heading6"/>
      </w:pPr>
      <w:bookmarkStart w:id="1375" w:name="_Refd19e29959"/>
      <w:bookmarkStart w:id="1376" w:name="_Tocd19e29959"/>
      <w:r>
        <w:t/>
      </w:r>
      <w:r>
        <w:t>514.270-7</w:t>
      </w:r>
      <w:r>
        <w:t xml:space="preserve"> Guidelines for using the price list method.</w:t>
      </w:r>
      <w:bookmarkEnd w:id="1375"/>
      <w:bookmarkEnd w:id="1376"/>
    </w:p>
    <w:p>
      <w:pPr>
        <w:pStyle w:val="ListNumber"/>
        <!--depth 1-->
        <w:numPr>
          <w:ilvl w:val="0"/>
          <w:numId w:val="565"/>
        </w:numPr>
      </w:pPr>
      <w:bookmarkStart w:id="1378" w:name="_Tocd19e29968"/>
      <w:bookmarkStart w:id="1377" w:name="_Refd19e2996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5"/>
        </w:numPr>
      </w:pPr>
      <w:r>
        <w:t/>
      </w:r>
      <w:r>
        <w:t>(b)</w:t>
      </w:r>
      <w:r>
        <w:t xml:space="preserve">   </w:t>
      </w:r>
      <w:r>
        <w:rPr>
          <w:i/>
        </w:rPr>
        <w:t>Solicitation requirements</w:t>
      </w:r>
      <w:r>
        <w:t>. When using the price list method, in the solicitation:</w:t>
      </w:r>
    </w:p>
    <w:p>
      <w:pPr>
        <w:pStyle w:val="ListNumber2"/>
        <!--depth 2-->
        <w:numPr>
          <w:ilvl w:val="1"/>
          <w:numId w:val="566"/>
        </w:numPr>
      </w:pPr>
      <w:bookmarkStart w:id="1380" w:name="_Tocd19e29989"/>
      <w:bookmarkStart w:id="1379" w:name="_Refd19e29989"/>
      <w:r>
        <w:t/>
      </w:r>
      <w:r>
        <w:t>(1)</w:t>
      </w:r>
      <w:r>
        <w:t xml:space="preserve">  Include the price list.</w:t>
      </w:r>
    </w:p>
    <w:p>
      <w:pPr>
        <w:pStyle w:val="ListNumber2"/>
        <!--depth 2-->
        <w:numPr>
          <w:ilvl w:val="1"/>
          <w:numId w:val="566"/>
        </w:numPr>
      </w:pPr>
      <w:r>
        <w:t/>
      </w:r>
      <w:r>
        <w:t>(2)</w:t>
      </w:r>
      <w:r>
        <w:t xml:space="preserve">  Include an estimate of requirements.</w:t>
      </w:r>
    </w:p>
    <w:p>
      <w:pPr>
        <w:pStyle w:val="ListNumber2"/>
        <!--depth 2-->
        <w:numPr>
          <w:ilvl w:val="1"/>
          <w:numId w:val="566"/>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6"/>
        </w:numPr>
      </w:pPr>
      <w:r>
        <w:t/>
      </w:r>
      <w:r>
        <w:t>(4)</w:t>
      </w:r>
      <w:r>
        <w:t xml:space="preserve">  Identify the percentage factor in (3) above as a price-related evaluation factor.</w:t>
      </w:r>
      <w:bookmarkEnd w:id="1379"/>
      <w:bookmarkEnd w:id="1380"/>
    </w:p>
    <w:p>
      <w:pPr>
        <w:pStyle w:val="ListNumber"/>
        <!--depth 1-->
        <w:numPr>
          <w:ilvl w:val="0"/>
          <w:numId w:val="565"/>
        </w:numPr>
      </w:pPr>
      <w:r>
        <w:t/>
      </w:r>
      <w:r>
        <w:t>(c)</w:t>
      </w:r>
      <w:r>
        <w:t xml:space="preserve">   </w:t>
      </w:r>
      <w:r>
        <w:rPr>
          <w:i/>
        </w:rPr>
        <w:t>Developing list prices</w:t>
      </w:r>
      <w:r>
        <w:t>. Price lists may be developed using one or more of the following sources:</w:t>
      </w:r>
    </w:p>
    <w:p>
      <w:pPr>
        <w:pStyle w:val="ListNumber2"/>
        <!--depth 2-->
        <w:numPr>
          <w:ilvl w:val="1"/>
          <w:numId w:val="567"/>
        </w:numPr>
      </w:pPr>
      <w:bookmarkStart w:id="1382" w:name="_Tocd19e30029"/>
      <w:bookmarkStart w:id="1381" w:name="_Refd19e30029"/>
      <w:r>
        <w:t/>
      </w:r>
      <w:r>
        <w:t>(1)</w:t>
      </w:r>
      <w:r>
        <w:t xml:space="preserve">  Industry published prices.</w:t>
      </w:r>
    </w:p>
    <w:p>
      <w:pPr>
        <w:pStyle w:val="ListNumber2"/>
        <!--depth 2-->
        <w:numPr>
          <w:ilvl w:val="1"/>
          <w:numId w:val="567"/>
        </w:numPr>
      </w:pPr>
      <w:r>
        <w:t/>
      </w:r>
      <w:r>
        <w:t>(2)</w:t>
      </w:r>
      <w:r>
        <w:t xml:space="preserve">  Industry surveys.</w:t>
      </w:r>
    </w:p>
    <w:p>
      <w:pPr>
        <w:pStyle w:val="ListNumber2"/>
        <!--depth 2-->
        <w:numPr>
          <w:ilvl w:val="1"/>
          <w:numId w:val="567"/>
        </w:numPr>
      </w:pPr>
      <w:r>
        <w:t/>
      </w:r>
      <w:r>
        <w:t>(3)</w:t>
      </w:r>
      <w:r>
        <w:t xml:space="preserve">  Government cost estimates based on knowledge of the supplies or services and previous contract prices.</w:t>
      </w:r>
      <w:bookmarkEnd w:id="1381"/>
      <w:bookmarkEnd w:id="1382"/>
    </w:p>
    <w:p>
      <w:pPr>
        <w:pStyle w:val="ListNumber"/>
        <!--depth 1-->
        <w:numPr>
          <w:ilvl w:val="0"/>
          <w:numId w:val="565"/>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65"/>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5"/>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5"/>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5"/>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5"/>
        </w:numPr>
      </w:pPr>
      <w:r>
        <w:t/>
      </w:r>
      <w:r>
        <w:t>(i)</w:t>
      </w:r>
      <w:r>
        <w:t xml:space="preserve">   </w:t>
      </w:r>
      <w:r>
        <w:rPr>
          <w:i/>
        </w:rPr>
        <w:t>Special considerations for repair and alteration contracts</w:t>
      </w:r>
      <w:r>
        <w:t>. In the solicitation:</w:t>
      </w:r>
    </w:p>
    <w:p>
      <w:pPr>
        <w:pStyle w:val="ListNumber2"/>
        <!--depth 2-->
        <w:numPr>
          <w:ilvl w:val="1"/>
          <w:numId w:val="568"/>
        </w:numPr>
      </w:pPr>
      <w:bookmarkStart w:id="1384" w:name="_Tocd19e30113"/>
      <w:bookmarkStart w:id="1383" w:name="_Refd19e30113"/>
      <w:r>
        <w:t/>
      </w:r>
      <w:r>
        <w:t>(1)</w:t>
      </w:r>
      <w:r>
        <w:t xml:space="preserve">  List the estimated quantities for work to be performed during both normal working hours and outside of normal working hours.</w:t>
      </w:r>
    </w:p>
    <w:p>
      <w:pPr>
        <w:pStyle w:val="ListNumber2"/>
        <!--depth 2-->
        <w:numPr>
          <w:ilvl w:val="1"/>
          <w:numId w:val="568"/>
        </w:numPr>
      </w:pPr>
      <w:r>
        <w:t/>
      </w:r>
      <w:r>
        <w:t>(2)</w:t>
      </w:r>
      <w:r>
        <w:t xml:space="preserve">  State the percent of work anticipated to be performed during normal working hours.</w:t>
      </w:r>
    </w:p>
    <w:p>
      <w:pPr>
        <w:pStyle w:val="ListNumber2"/>
        <!--depth 2-->
        <w:numPr>
          <w:ilvl w:val="1"/>
          <w:numId w:val="568"/>
        </w:numPr>
      </w:pPr>
      <w:r>
        <w:t/>
      </w:r>
      <w:r>
        <w:t>(3)</w:t>
      </w:r>
      <w:r>
        <w:t xml:space="preserve">  List the unit prices for work to be performed during both normal working hours and outside of normal working hours.</w:t>
      </w:r>
    </w:p>
    <w:p>
      <w:pPr>
        <w:pStyle w:val="ListNumber2"/>
        <!--depth 2-->
        <w:numPr>
          <w:ilvl w:val="1"/>
          <w:numId w:val="568"/>
        </w:numPr>
      </w:pPr>
      <w:r>
        <w:t/>
      </w:r>
      <w:r>
        <w:t>(4)</w:t>
      </w:r>
      <w:r>
        <w:t xml:space="preserve">  Define “normal” in terms of hours and days of the week.</w:t>
      </w:r>
    </w:p>
    <w:p>
      <w:pPr>
        <w:pStyle w:val="ListNumber2"/>
        <!--depth 2-->
        <w:numPr>
          <w:ilvl w:val="1"/>
          <w:numId w:val="568"/>
        </w:numPr>
      </w:pPr>
      <w:r>
        <w:t/>
      </w:r>
      <w:r>
        <w:t>(5)</w:t>
      </w:r>
      <w:r>
        <w:t xml:space="preserve">  Advise bidders of the previous year’s total expenditures or portions of that total attributable to the listed items.</w:t>
      </w:r>
    </w:p>
    <w:p>
      <w:pPr>
        <w:pStyle w:val="ListNumber2"/>
        <!--depth 2-->
        <w:numPr>
          <w:ilvl w:val="1"/>
          <w:numId w:val="568"/>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68"/>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68"/>
        </w:numPr>
      </w:pPr>
      <w:r>
        <w:t/>
      </w:r>
      <w:r>
        <w:t>(8)</w:t>
      </w:r>
      <w:r>
        <w:t xml:space="preserve">  When the solicitation further groups unit prices by trade or business category, multiple percentages may be required.</w:t>
      </w:r>
    </w:p>
    <w:p>
      <w:pPr>
        <w:pStyle w:val="ListNumber2"/>
        <!--depth 2-->
        <w:numPr>
          <w:ilvl w:val="1"/>
          <w:numId w:val="568"/>
        </w:numPr>
      </w:pPr>
      <w:r>
        <w:t/>
      </w:r>
      <w:r>
        <w:t>(9)</w:t>
      </w:r>
      <w:r>
        <w:t xml:space="preserve">  For the evaluated bid price, add together (i) and (ii):</w:t>
      </w:r>
    </w:p>
    <w:p>
      <w:pPr>
        <w:pStyle w:val="ListNumber3"/>
        <!--depth 3-->
        <w:numPr>
          <w:ilvl w:val="2"/>
          <w:numId w:val="569"/>
        </w:numPr>
      </w:pPr>
      <w:bookmarkStart w:id="1386" w:name="_Tocd19e30178"/>
      <w:bookmarkStart w:id="1385" w:name="_Refd19e30178"/>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69"/>
        </w:numPr>
      </w:pPr>
      <w:r>
        <w:t/>
      </w:r>
      <w:r>
        <w:t>(ii)</w:t>
      </w:r>
      <w:r>
        <w:t xml:space="preserve">  The percentage of work performed during other than normal working hours multiplied by the total estimate adjusted by the bidder’s percentage factor for that portion of the work.</w:t>
      </w:r>
      <w:bookmarkEnd w:id="1385"/>
      <w:bookmarkEnd w:id="1386"/>
    </w:p>
    <w:p>
      <w:pPr>
        <w:pStyle w:val="ListNumber2"/>
        <!--depth 2-->
        <w:numPr>
          <w:ilvl w:val="1"/>
          <w:numId w:val="568"/>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6-->
    <w:p>
      <w:pPr>
        <w:pStyle w:val="Heading4"/>
      </w:pPr>
      <w:bookmarkStart w:id="1387" w:name="_Refd19e30420"/>
      <w:bookmarkStart w:id="1388" w:name="_Tocd19e30420"/>
      <w:r>
        <w:t/>
      </w:r>
      <w:r>
        <w:t>Subpart 514.3</w:t>
      </w:r>
      <w:r>
        <w:t xml:space="preserve"> - Submission of Bids</w:t>
      </w:r>
      <w:bookmarkEnd w:id="1387"/>
      <w:bookmarkEnd w:id="1388"/>
    </w:p>
    <!--Topic unique_657-->
    <w:p>
      <w:pPr>
        <w:pStyle w:val="Heading5"/>
      </w:pPr>
      <w:bookmarkStart w:id="1389" w:name="_Refd19e30428"/>
      <w:bookmarkStart w:id="1390" w:name="_Tocd19e30428"/>
      <w:r>
        <w:t/>
      </w:r>
      <w:r>
        <w:t>514.302</w:t>
      </w:r>
      <w:r>
        <w:t xml:space="preserve"> Bid Submission.</w:t>
      </w:r>
      <w:bookmarkEnd w:id="1389"/>
      <w:bookmarkEnd w:id="1390"/>
    </w:p>
    <w:p>
      <w:pPr>
        <w:pStyle w:val="BodyText"/>
      </w:pPr>
      <w:r>
        <w:t>GSA contracting officers shall not consider telegraphic bids communicated by telephone.</w:t>
      </w:r>
    </w:p>
    <!--Topic unique_658-->
    <w:p>
      <w:pPr>
        <w:pStyle w:val="Heading5"/>
      </w:pPr>
      <w:bookmarkStart w:id="1391" w:name="_Refd19e30440"/>
      <w:bookmarkStart w:id="1392" w:name="_Tocd19e30440"/>
      <w:r>
        <w:t/>
      </w:r>
      <w:r>
        <w:t>514.303</w:t>
      </w:r>
      <w:r>
        <w:t xml:space="preserve"> Modification or withdrawal of bids.</w:t>
      </w:r>
      <w:bookmarkEnd w:id="1391"/>
      <w:bookmarkEnd w:id="1392"/>
    </w:p>
    <w:p>
      <w:pPr>
        <w:pStyle w:val="ListNumber"/>
        <!--depth 1-->
        <w:numPr>
          <w:ilvl w:val="0"/>
          <w:numId w:val="570"/>
        </w:numPr>
      </w:pPr>
      <w:bookmarkStart w:id="1394" w:name="_Tocd19e30449"/>
      <w:bookmarkStart w:id="1393" w:name="_Refd19e30449"/>
      <w:r>
        <w:t/>
      </w:r>
      <w:r>
        <w:t>(a)</w:t>
      </w:r>
      <w:r>
        <w:t xml:space="preserve"> A telegraphic modification or withdrawal of a bid by telephone under the circumstances in FAR 14.303(a) shall not be considered.</w:t>
      </w:r>
    </w:p>
    <w:p>
      <w:pPr>
        <w:pStyle w:val="ListNumber"/>
        <!--depth 1-->
        <w:numPr>
          <w:ilvl w:val="0"/>
          <w:numId w:val="570"/>
        </w:numPr>
      </w:pPr>
      <w:bookmarkStart w:id="1396" w:name="_Tocd19e30458"/>
      <w:bookmarkStart w:id="1395" w:name="_Refd19e30458"/>
      <w:r>
        <w:t/>
      </w:r>
      <w:r>
        <w:t>(b)</w:t>
      </w:r>
      <w:r>
        <w:t xml:space="preserve"> The receipt required by FAR 14.303(b) for withdrawal of a bid in person should read:</w:t>
      </w:r>
      <w:bookmarkEnd w:id="1395"/>
      <w:bookmarkEnd w:id="1396"/>
      <w:bookmarkEnd w:id="1393"/>
      <w:bookmarkEnd w:id="139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9-->
    <w:p>
      <w:pPr>
        <w:pStyle w:val="Heading5"/>
      </w:pPr>
      <w:bookmarkStart w:id="1397" w:name="_Refd19e30479"/>
      <w:bookmarkStart w:id="1398" w:name="_Tocd19e30479"/>
      <w:r>
        <w:t/>
      </w:r>
      <w:r>
        <w:t>514.304</w:t>
      </w:r>
      <w:r>
        <w:t xml:space="preserve"> Late bids, late modifications of bids, or late withdrawal of bids.</w:t>
      </w:r>
      <w:bookmarkEnd w:id="1397"/>
      <w:bookmarkEnd w:id="139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0-->
    <w:p>
      <w:pPr>
        <w:pStyle w:val="Heading5"/>
      </w:pPr>
      <w:bookmarkStart w:id="1399" w:name="_Refd19e30491"/>
      <w:bookmarkStart w:id="1400" w:name="_Tocd19e30491"/>
      <w:r>
        <w:t/>
      </w:r>
      <w:r>
        <w:t>514.370</w:t>
      </w:r>
      <w:r>
        <w:t xml:space="preserve"> Copies of bids required.</w:t>
      </w:r>
      <w:bookmarkEnd w:id="1399"/>
      <w:bookmarkEnd w:id="1400"/>
    </w:p>
    <w:p>
      <w:pPr>
        <w:pStyle w:val="BodyText"/>
      </w:pPr>
      <w:r>
        <w:t>Require each bidder to submit an original and at least one copy of its bid. This requirement does not apply to bids transmitted and received through an electronic commerce method authorized by the solicitation.</w:t>
      </w:r>
    </w:p>
    <!--Topic unique_661-->
    <w:p>
      <w:pPr>
        <w:pStyle w:val="Heading4"/>
      </w:pPr>
      <w:bookmarkStart w:id="1401" w:name="_Refd19e30503"/>
      <w:bookmarkStart w:id="1402" w:name="_Tocd19e30503"/>
      <w:r>
        <w:t/>
      </w:r>
      <w:r>
        <w:t>Subpart 514.4</w:t>
      </w:r>
      <w:r>
        <w:t xml:space="preserve"> - Opening of Bids and Award of Contract</w:t>
      </w:r>
      <w:bookmarkEnd w:id="1401"/>
      <w:bookmarkEnd w:id="1402"/>
    </w:p>
    <!--Topic unique_662-->
    <w:p>
      <w:pPr>
        <w:pStyle w:val="Heading5"/>
      </w:pPr>
      <w:bookmarkStart w:id="1403" w:name="_Refd19e30511"/>
      <w:bookmarkStart w:id="1404" w:name="_Tocd19e30511"/>
      <w:r>
        <w:t/>
      </w:r>
      <w:r>
        <w:t>514.401</w:t>
      </w:r>
      <w:r>
        <w:t xml:space="preserve"> Receipt and safeguarding of bids.</w:t>
      </w:r>
      <w:bookmarkEnd w:id="1403"/>
      <w:bookmarkEnd w:id="1404"/>
    </w:p>
    <w:p>
      <w:pPr>
        <w:pStyle w:val="ListNumber"/>
        <!--depth 1-->
        <w:numPr>
          <w:ilvl w:val="0"/>
          <w:numId w:val="571"/>
        </w:numPr>
      </w:pPr>
      <w:bookmarkStart w:id="1406" w:name="_Tocd19e30520"/>
      <w:bookmarkStart w:id="1405" w:name="_Refd19e30520"/>
      <w:r>
        <w:t/>
      </w:r>
      <w:r>
        <w:t>(a)</w:t>
      </w:r>
      <w:r>
        <w:t xml:space="preserve">  The specific location for receipt and safeguarding of bids and modifications shall be identified in the solicitation. Handle bids as follows:</w:t>
      </w:r>
    </w:p>
    <w:p>
      <w:pPr>
        <w:pStyle w:val="ListNumber2"/>
        <!--depth 2-->
        <w:numPr>
          <w:ilvl w:val="1"/>
          <w:numId w:val="572"/>
        </w:numPr>
      </w:pPr>
      <w:bookmarkStart w:id="1408" w:name="_Tocd19e30528"/>
      <w:bookmarkStart w:id="1407" w:name="_Refd19e30528"/>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2"/>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2"/>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2"/>
        </w:numPr>
      </w:pPr>
      <w:r>
        <w:t/>
      </w:r>
      <w:r>
        <w:t>(4)</w:t>
      </w:r>
      <w:r>
        <w:t xml:space="preserve">  For each invitation, the bid custodian prepares a bidders’ list using </w:t>
      </w:r>
      <w:hyperlink r:id="rIdHyperlink19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2"/>
        </w:numPr>
      </w:pPr>
      <w:r>
        <w:t/>
      </w:r>
      <w:r>
        <w:t>(5)</w:t>
      </w:r>
      <w:r>
        <w:t xml:space="preserve">  The bid custodian records each bid and modification delivered before bid opening on the bidders’ list on the day of receipt. The custodian stores bids and modifications in a suitable secured cabinet.</w:t>
      </w:r>
      <w:bookmarkEnd w:id="1407"/>
      <w:bookmarkEnd w:id="1408"/>
    </w:p>
    <w:p>
      <w:pPr>
        <w:pStyle w:val="ListNumber"/>
        <!--depth 1-->
        <w:numPr>
          <w:ilvl w:val="0"/>
          <w:numId w:val="571"/>
        </w:numPr>
      </w:pPr>
      <w:bookmarkStart w:id="1410" w:name="_Tocd19e30570"/>
      <w:bookmarkStart w:id="1409" w:name="_Refd19e30570"/>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409"/>
      <w:bookmarkEnd w:id="1410"/>
    </w:p>
    <w:p>
      <w:pPr>
        <w:pStyle w:val="ListNumber"/>
        <!--depth 1-->
        <w:numPr>
          <w:ilvl w:val="0"/>
          <w:numId w:val="571"/>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3"/>
        </w:numPr>
      </w:pPr>
      <w:bookmarkStart w:id="1412" w:name="_Tocd19e30583"/>
      <w:bookmarkStart w:id="1411" w:name="_Refd19e30583"/>
      <w:r>
        <w:t/>
      </w:r>
      <w:r>
        <w:t>(1)</w:t>
      </w:r>
      <w:r>
        <w:t xml:space="preserve">  The Field Office has adequate space and facilities.</w:t>
      </w:r>
    </w:p>
    <w:p>
      <w:pPr>
        <w:pStyle w:val="ListNumber2"/>
        <!--depth 2-->
        <w:numPr>
          <w:ilvl w:val="1"/>
          <w:numId w:val="573"/>
        </w:numPr>
      </w:pPr>
      <w:r>
        <w:t/>
      </w:r>
      <w:r>
        <w:t>(2)</w:t>
      </w:r>
      <w:r>
        <w:t xml:space="preserve">  The individual(s) designated as a bid custodian has been trained.</w:t>
      </w:r>
    </w:p>
    <w:p>
      <w:pPr>
        <w:pStyle w:val="ListNumber2"/>
        <!--depth 2-->
        <w:numPr>
          <w:ilvl w:val="1"/>
          <w:numId w:val="573"/>
        </w:numPr>
      </w:pPr>
      <w:r>
        <w:t/>
      </w:r>
      <w:r>
        <w:t>(3)</w:t>
      </w:r>
      <w:r>
        <w:t xml:space="preserve">  The Field Office has a Small Business Technical Advisor.</w:t>
      </w:r>
    </w:p>
    <w:p>
      <w:pPr>
        <w:pStyle w:val="ListNumber2"/>
        <!--depth 2-->
        <w:numPr>
          <w:ilvl w:val="1"/>
          <w:numId w:val="573"/>
        </w:numPr>
      </w:pPr>
      <w:r>
        <w:t/>
      </w:r>
      <w:r>
        <w:t>(4)</w:t>
      </w:r>
      <w:r>
        <w:t xml:space="preserve">  The bid custodian(s) must submit monthly reports to the regional SBUC Director. The regional SBUC Director forwards these reports to the Office of Small Business Utilization (E).</w:t>
      </w:r>
      <w:bookmarkEnd w:id="1411"/>
      <w:bookmarkEnd w:id="1412"/>
      <w:bookmarkEnd w:id="1405"/>
      <w:bookmarkEnd w:id="1406"/>
    </w:p>
    <!--Topic unique_663-->
    <w:p>
      <w:pPr>
        <w:pStyle w:val="Heading5"/>
      </w:pPr>
      <w:bookmarkStart w:id="1413" w:name="_Refd19e30615"/>
      <w:bookmarkStart w:id="1414" w:name="_Tocd19e30615"/>
      <w:r>
        <w:t/>
      </w:r>
      <w:r>
        <w:t>514.402</w:t>
      </w:r>
      <w:r>
        <w:t xml:space="preserve"> Opening of bids.</w:t>
      </w:r>
      <w:bookmarkEnd w:id="1413"/>
      <w:bookmarkEnd w:id="1414"/>
    </w:p>
    <!--Topic unique_664-->
    <w:p>
      <w:pPr>
        <w:pStyle w:val="Heading6"/>
      </w:pPr>
      <w:bookmarkStart w:id="1415" w:name="_Refd19e30623"/>
      <w:bookmarkStart w:id="1416" w:name="_Tocd19e30623"/>
      <w:r>
        <w:t/>
      </w:r>
      <w:r>
        <w:t>514.402-1</w:t>
      </w:r>
      <w:r>
        <w:t xml:space="preserve"> Unclassified bids.</w:t>
      </w:r>
      <w:bookmarkEnd w:id="1415"/>
      <w:bookmarkEnd w:id="1416"/>
    </w:p>
    <w:p>
      <w:pPr>
        <w:pStyle w:val="ListNumber"/>
        <!--depth 1-->
        <w:numPr>
          <w:ilvl w:val="0"/>
          <w:numId w:val="574"/>
        </w:numPr>
      </w:pPr>
      <w:bookmarkStart w:id="1418" w:name="_Tocd19e30632"/>
      <w:bookmarkStart w:id="1417" w:name="_Refd19e3063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4"/>
        </w:numPr>
      </w:pPr>
      <w:r>
        <w:t/>
      </w:r>
      <w:r>
        <w:t>(b)</w:t>
      </w:r>
      <w:r>
        <w:t xml:space="preserve">   </w:t>
      </w:r>
      <w:r>
        <w:rPr>
          <w:i/>
        </w:rPr>
        <w:t>Bid opening officer</w:t>
      </w:r>
      <w:r>
        <w:t>.</w:t>
      </w:r>
    </w:p>
    <w:p>
      <w:pPr>
        <w:pStyle w:val="ListNumber2"/>
        <!--depth 2-->
        <w:numPr>
          <w:ilvl w:val="1"/>
          <w:numId w:val="575"/>
        </w:numPr>
      </w:pPr>
      <w:bookmarkStart w:id="1420" w:name="_Tocd19e30653"/>
      <w:bookmarkStart w:id="1419" w:name="_Refd19e30653"/>
      <w:r>
        <w:t/>
      </w:r>
      <w:r>
        <w:t>(1)</w:t>
      </w:r>
      <w:r>
        <w:t xml:space="preserve"> The contracting officer may appoint a qualified employee of the contracting office as assistant bid opening officer as provided in FAR 14.402-1(b).</w:t>
      </w:r>
    </w:p>
    <w:p>
      <w:pPr>
        <w:pStyle w:val="ListNumber2"/>
        <!--depth 2-->
        <w:numPr>
          <w:ilvl w:val="1"/>
          <w:numId w:val="575"/>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419"/>
      <w:bookmarkEnd w:id="1420"/>
    </w:p>
    <w:p>
      <w:pPr>
        <w:pStyle w:val="ListNumber"/>
        <!--depth 1-->
        <w:numPr>
          <w:ilvl w:val="0"/>
          <w:numId w:val="574"/>
        </w:numPr>
      </w:pPr>
      <w:r>
        <w:t/>
      </w:r>
      <w:r>
        <w:t>(c)</w:t>
      </w:r>
      <w:r>
        <w:t xml:space="preserve">  Bid openings are open to business representatives, members of the press, and the general public.</w:t>
      </w:r>
      <w:bookmarkEnd w:id="1417"/>
      <w:bookmarkEnd w:id="1418"/>
    </w:p>
    <!--Topic unique_665-->
    <w:p>
      <w:pPr>
        <w:pStyle w:val="Heading6"/>
      </w:pPr>
      <w:bookmarkStart w:id="1421" w:name="_Refd19e30678"/>
      <w:bookmarkStart w:id="1422" w:name="_Tocd19e30678"/>
      <w:r>
        <w:t/>
      </w:r>
      <w:r>
        <w:t>514.402-70</w:t>
      </w:r>
      <w:r>
        <w:t xml:space="preserve"> Preferred practices for conducting bid openings.</w:t>
      </w:r>
      <w:bookmarkEnd w:id="1421"/>
      <w:bookmarkEnd w:id="1422"/>
    </w:p>
    <w:p>
      <w:pPr>
        <w:pStyle w:val="ListNumber"/>
        <!--depth 1-->
        <w:numPr>
          <w:ilvl w:val="0"/>
          <w:numId w:val="576"/>
        </w:numPr>
      </w:pPr>
      <w:bookmarkStart w:id="1424" w:name="_Tocd19e30687"/>
      <w:bookmarkStart w:id="1423" w:name="_Refd19e30687"/>
      <w:r>
        <w:t/>
      </w:r>
      <w:r>
        <w:t>(a)</w:t>
      </w:r>
      <w:r>
        <w:t xml:space="preserve">  To ensure that bid opening occurs at the exact time specified, verify the accuracy of the timepiece to be used.</w:t>
      </w:r>
    </w:p>
    <w:p>
      <w:pPr>
        <w:pStyle w:val="ListNumber"/>
        <!--depth 1-->
        <w:numPr>
          <w:ilvl w:val="0"/>
          <w:numId w:val="576"/>
        </w:numPr>
      </w:pPr>
      <w:r>
        <w:t/>
      </w:r>
      <w:r>
        <w:t>(b)</w:t>
      </w:r>
      <w:r>
        <w:t xml:space="preserve">  For the information of bidders present, provide an audible announcement approximately one minute prior to bid opening.</w:t>
      </w:r>
    </w:p>
    <w:p>
      <w:pPr>
        <w:pStyle w:val="ListNumber"/>
        <!--depth 1-->
        <w:numPr>
          <w:ilvl w:val="0"/>
          <w:numId w:val="576"/>
        </w:numPr>
      </w:pPr>
      <w:r>
        <w:t/>
      </w:r>
      <w:r>
        <w:t>(c)</w:t>
      </w:r>
      <w:r>
        <w:t xml:space="preserve">  Announce audibly when the exact time of opening arrives. In the announcement, identify the invitation(s) scheduled for opening.</w:t>
      </w:r>
    </w:p>
    <w:p>
      <w:pPr>
        <w:pStyle w:val="ListNumber"/>
        <!--depth 1-->
        <w:numPr>
          <w:ilvl w:val="0"/>
          <w:numId w:val="576"/>
        </w:numPr>
      </w:pPr>
      <w:r>
        <w:t/>
      </w:r>
      <w:r>
        <w:t>(d)</w:t>
      </w:r>
      <w:r>
        <w:t xml:space="preserve">  For construction contracts that provide for bid alternates, announce the amount of funds available for the award before opening bids.</w:t>
      </w:r>
    </w:p>
    <w:p>
      <w:pPr>
        <w:pStyle w:val="ListNumber"/>
        <!--depth 1-->
        <w:numPr>
          <w:ilvl w:val="0"/>
          <w:numId w:val="576"/>
        </w:numPr>
      </w:pPr>
      <w:r>
        <w:t/>
      </w:r>
      <w:r>
        <w:t>(e)</w:t>
      </w:r>
      <w:r>
        <w:t xml:space="preserve">  Open the bids in full view of the parties present.</w:t>
      </w:r>
    </w:p>
    <w:p>
      <w:pPr>
        <w:pStyle w:val="ListNumber"/>
        <!--depth 1-->
        <w:numPr>
          <w:ilvl w:val="0"/>
          <w:numId w:val="576"/>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6"/>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6"/>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6"/>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6"/>
        </w:numPr>
      </w:pPr>
      <w:r>
        <w:t/>
      </w:r>
      <w:r>
        <w:t>(j)</w:t>
      </w:r>
      <w:r>
        <w:t xml:space="preserve"> Verify the entries on all copies of a bid. Resolve any suspected mistake(s) following the procedures in FAR 14.407.</w:t>
      </w:r>
    </w:p>
    <w:p>
      <w:pPr>
        <w:pStyle w:val="ListNumber"/>
        <!--depth 1-->
        <w:numPr>
          <w:ilvl w:val="0"/>
          <w:numId w:val="576"/>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423"/>
      <w:bookmarkEnd w:id="1424"/>
    </w:p>
    <!--Topic unique_666-->
    <w:p>
      <w:pPr>
        <w:pStyle w:val="Heading5"/>
      </w:pPr>
      <w:bookmarkStart w:id="1425" w:name="_Refd19e30771"/>
      <w:bookmarkStart w:id="1426" w:name="_Tocd19e30771"/>
      <w:r>
        <w:t/>
      </w:r>
      <w:r>
        <w:t>514.403</w:t>
      </w:r>
      <w:r>
        <w:t xml:space="preserve"> Recording of bids.</w:t>
      </w:r>
      <w:bookmarkEnd w:id="1425"/>
      <w:bookmarkEnd w:id="1426"/>
    </w:p>
    <w:p>
      <w:pPr>
        <w:pStyle w:val="ListNumber"/>
        <!--depth 1-->
        <w:numPr>
          <w:ilvl w:val="0"/>
          <w:numId w:val="577"/>
        </w:numPr>
      </w:pPr>
      <w:bookmarkStart w:id="1428" w:name="_Tocd19e30780"/>
      <w:bookmarkStart w:id="1427" w:name="_Refd19e3078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77"/>
        </w:numPr>
      </w:pPr>
      <w:bookmarkStart w:id="1430" w:name="_Tocd19e30789"/>
      <w:bookmarkStart w:id="1429" w:name="_Refd19e30789"/>
      <w:r>
        <w:t/>
      </w:r>
      <w:r>
        <w:t>(b)</w:t>
      </w:r>
      <w:r>
        <w:t xml:space="preserve">  In abstracts for aggregate awards, record: unit prices, weight factors, totals for each aggregate group, and any other information required for bid evaluation.</w:t>
      </w:r>
      <w:bookmarkEnd w:id="1429"/>
      <w:bookmarkEnd w:id="1430"/>
    </w:p>
    <w:p>
      <w:pPr>
        <w:pStyle w:val="ListNumber"/>
        <!--depth 1-->
        <w:numPr>
          <w:ilvl w:val="0"/>
          <w:numId w:val="577"/>
        </w:numPr>
      </w:pPr>
      <w:r>
        <w:t/>
      </w:r>
      <w:r>
        <w:t>(c)</w:t>
      </w:r>
      <w:r>
        <w:t xml:space="preserve">  For building services, contracting activities in PBS may use </w:t>
      </w:r>
      <w:hyperlink r:id="rIdHyperlink199">
        <w:r>
          <w:t>GSA Form 3471</w:t>
        </w:r>
      </w:hyperlink>
      <w:r>
        <w:t xml:space="preserve">, Abstract of Offers, instead of the </w:t>
      </w:r>
      <w:hyperlink r:id="rIdHyperlink200">
        <w:r>
          <w:t>Standard Form 1409</w:t>
        </w:r>
      </w:hyperlink>
      <w:r>
        <w:t>, Abstract of Offers.</w:t>
      </w:r>
      <w:bookmarkEnd w:id="1427"/>
      <w:bookmarkEnd w:id="1428"/>
    </w:p>
    <!--Topic unique_667-->
    <w:p>
      <w:pPr>
        <w:pStyle w:val="Heading5"/>
      </w:pPr>
      <w:bookmarkStart w:id="1431" w:name="_Refd19e30812"/>
      <w:bookmarkStart w:id="1432" w:name="_Tocd19e30812"/>
      <w:r>
        <w:t/>
      </w:r>
      <w:r>
        <w:t>514.404</w:t>
      </w:r>
      <w:r>
        <w:t xml:space="preserve"> Rejection of bids.</w:t>
      </w:r>
      <w:bookmarkEnd w:id="1431"/>
      <w:bookmarkEnd w:id="1432"/>
    </w:p>
    <!--Topic unique_668-->
    <w:p>
      <w:pPr>
        <w:pStyle w:val="Heading6"/>
      </w:pPr>
      <w:bookmarkStart w:id="1433" w:name="_Refd19e30820"/>
      <w:bookmarkStart w:id="1434" w:name="_Tocd19e30820"/>
      <w:r>
        <w:t/>
      </w:r>
      <w:r>
        <w:t>514.404-1</w:t>
      </w:r>
      <w:r>
        <w:t xml:space="preserve"> Cancellation of invitations after opening.</w:t>
      </w:r>
      <w:bookmarkEnd w:id="1433"/>
      <w:bookmarkEnd w:id="1434"/>
    </w:p>
    <w:p>
      <w:pPr>
        <w:pStyle w:val="BodyText"/>
      </w:pPr>
      <w:r>
        <w:t>The HCA, or designee, makes any determinations required by FAR 14.404-1.</w:t>
      </w:r>
    </w:p>
    <!--Topic unique_669-->
    <w:p>
      <w:pPr>
        <w:pStyle w:val="Heading6"/>
      </w:pPr>
      <w:bookmarkStart w:id="1435" w:name="_Refd19e30832"/>
      <w:bookmarkStart w:id="1436" w:name="_Tocd19e30832"/>
      <w:r>
        <w:t/>
      </w:r>
      <w:r>
        <w:t>514.404-2</w:t>
      </w:r>
      <w:r>
        <w:t xml:space="preserve"> Rejection of individual bids.</w:t>
      </w:r>
      <w:bookmarkEnd w:id="1435"/>
      <w:bookmarkEnd w:id="1436"/>
    </w:p>
    <w:p>
      <w:pPr>
        <w:pStyle w:val="ListNumber"/>
        <!--depth 1-->
        <w:numPr>
          <w:ilvl w:val="0"/>
          <w:numId w:val="578"/>
        </w:numPr>
      </w:pPr>
      <w:bookmarkStart w:id="1438" w:name="_Tocd19e30841"/>
      <w:bookmarkStart w:id="1437" w:name="_Refd19e30841"/>
      <w:r>
        <w:t/>
      </w:r>
      <w:r>
        <w:t>(a)</w:t>
      </w:r>
      <w:r>
        <w:t xml:space="preserve">  The contracting officer may use the “Remarks” Item on </w:t>
      </w:r>
      <w:hyperlink r:id="rIdHyperlink201">
        <w:r>
          <w:t>GSA Form 1535</w:t>
        </w:r>
      </w:hyperlink>
      <w:r>
        <w:t>, Recommendation for Award(s), or other appropriate documentation to record findings with respect to rejected bids.</w:t>
      </w:r>
    </w:p>
    <w:p>
      <w:pPr>
        <w:pStyle w:val="ListNumber"/>
        <!--depth 1-->
        <w:numPr>
          <w:ilvl w:val="0"/>
          <w:numId w:val="578"/>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78"/>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437"/>
      <w:bookmarkEnd w:id="1438"/>
    </w:p>
    <!--Topic unique_670-->
    <w:p>
      <w:pPr>
        <w:pStyle w:val="Heading5"/>
      </w:pPr>
      <w:bookmarkStart w:id="1439" w:name="_Refd19e30869"/>
      <w:bookmarkStart w:id="1440" w:name="_Tocd19e30869"/>
      <w:r>
        <w:t/>
      </w:r>
      <w:r>
        <w:t>514.407</w:t>
      </w:r>
      <w:r>
        <w:t xml:space="preserve"> Mistakes in bids.</w:t>
      </w:r>
      <w:bookmarkEnd w:id="1439"/>
      <w:bookmarkEnd w:id="1440"/>
    </w:p>
    <!--Topic unique_671-->
    <w:p>
      <w:pPr>
        <w:pStyle w:val="Heading6"/>
      </w:pPr>
      <w:bookmarkStart w:id="1441" w:name="_Refd19e30877"/>
      <w:bookmarkStart w:id="1442" w:name="_Tocd19e30877"/>
      <w:r>
        <w:t/>
      </w:r>
      <w:r>
        <w:t>514.407-3</w:t>
      </w:r>
      <w:r>
        <w:t xml:space="preserve"> Other mistakes disclosed before award.</w:t>
      </w:r>
      <w:bookmarkEnd w:id="1441"/>
      <w:bookmarkEnd w:id="144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79"/>
        </w:numPr>
      </w:pPr>
      <w:bookmarkStart w:id="1444" w:name="_Tocd19e30892"/>
      <w:bookmarkStart w:id="1443" w:name="_Refd19e30892"/>
      <w:r>
        <w:t/>
      </w:r>
      <w:r>
        <w:t>(a)</w:t>
      </w:r>
      <w:r>
        <w:t xml:space="preserve"> The determinations regarding corrections and withdrawals under FAR 14.407-3(a), (b), and (c); and</w:t>
      </w:r>
    </w:p>
    <w:p>
      <w:pPr>
        <w:pStyle w:val="ListNumber"/>
        <!--depth 1-->
        <w:numPr>
          <w:ilvl w:val="0"/>
          <w:numId w:val="579"/>
        </w:numPr>
      </w:pPr>
      <w:r>
        <w:t/>
      </w:r>
      <w:r>
        <w:t>(b)</w:t>
      </w:r>
      <w:r>
        <w:t xml:space="preserve"> The corollary determinations not to permit withdrawal or correction under FAR 14.407-3(d).</w:t>
      </w:r>
      <w:bookmarkEnd w:id="1443"/>
      <w:bookmarkEnd w:id="1444"/>
    </w:p>
    <!--Topic unique_672-->
    <w:p>
      <w:pPr>
        <w:pStyle w:val="Heading6"/>
      </w:pPr>
      <w:bookmarkStart w:id="1445" w:name="_Refd19e30909"/>
      <w:bookmarkStart w:id="1446" w:name="_Tocd19e30909"/>
      <w:r>
        <w:t/>
      </w:r>
      <w:r>
        <w:t>514.407-4</w:t>
      </w:r>
      <w:r>
        <w:t xml:space="preserve"> Mistakes after award.</w:t>
      </w:r>
      <w:bookmarkEnd w:id="1445"/>
      <w:bookmarkEnd w:id="1446"/>
    </w:p>
    <w:p>
      <w:pPr>
        <w:pStyle w:val="BodyText"/>
      </w:pPr>
      <w:r>
        <w:t>The contracting director and assigned counsel are required to review and approve the contracting officer’s determinations under FAR 14.407-4(b) and (c).</w:t>
      </w:r>
    </w:p>
    <!--Topic unique_673-->
    <w:p>
      <w:pPr>
        <w:pStyle w:val="Heading5"/>
      </w:pPr>
      <w:bookmarkStart w:id="1447" w:name="_Refd19e30921"/>
      <w:bookmarkStart w:id="1448" w:name="_Tocd19e30921"/>
      <w:r>
        <w:t/>
      </w:r>
      <w:r>
        <w:t>514.408</w:t>
      </w:r>
      <w:r>
        <w:t xml:space="preserve"> Award.</w:t>
      </w:r>
      <w:bookmarkEnd w:id="1447"/>
      <w:bookmarkEnd w:id="1448"/>
    </w:p>
    <!--Topic unique_674-->
    <w:p>
      <w:pPr>
        <w:pStyle w:val="Heading6"/>
      </w:pPr>
      <w:bookmarkStart w:id="1449" w:name="_Refd19e30929"/>
      <w:bookmarkStart w:id="1450" w:name="_Tocd19e30929"/>
      <w:r>
        <w:t/>
      </w:r>
      <w:r>
        <w:t>514.408-6</w:t>
      </w:r>
      <w:r>
        <w:t xml:space="preserve"> Equal low bids.</w:t>
      </w:r>
      <w:bookmarkEnd w:id="1449"/>
      <w:bookmarkEnd w:id="1450"/>
    </w:p>
    <w:p>
      <w:pPr>
        <w:pStyle w:val="BodyText"/>
      </w:pPr>
      <w:r>
        <w:t>To determine the status of bidders in a tie-bid situation, use the bidders’ status as of the date the bids were signed.</w:t>
      </w:r>
    </w:p>
    <!--Topic unique_675-->
    <w:p>
      <w:pPr>
        <w:pStyle w:val="Heading6"/>
      </w:pPr>
      <w:bookmarkStart w:id="1451" w:name="_Refd19e30941"/>
      <w:bookmarkStart w:id="1452" w:name="_Tocd19e30941"/>
      <w:r>
        <w:t/>
      </w:r>
      <w:r>
        <w:t>514.408-70</w:t>
      </w:r>
      <w:r>
        <w:t xml:space="preserve"> Forms for recommending award(s).</w:t>
      </w:r>
      <w:bookmarkEnd w:id="1451"/>
      <w:bookmarkEnd w:id="145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8-->
    <w:p>
      <w:pPr>
        <w:pStyle w:val="Heading3"/>
      </w:pPr>
      <w:bookmarkStart w:id="1453" w:name="_Refd19e30953"/>
      <w:bookmarkStart w:id="1454" w:name="_Tocd19e30953"/>
      <w:r>
        <w:t/>
      </w:r>
      <w:r>
        <w:t>Part 515</w:t>
      </w:r>
      <w:r>
        <w:t xml:space="preserve"> - Contracting by Negotiation</w:t>
      </w:r>
      <w:bookmarkEnd w:id="1453"/>
      <w:bookmarkEnd w:id="1454"/>
    </w:p>
    <w:p>
      <w:pPr>
        <w:pStyle w:val="ListBullet"/>
        <!--depth 1-->
        <w:numPr>
          <w:ilvl w:val="0"/>
          <w:numId w:val="580"/>
        </w:numPr>
      </w:pPr>
      <w:r>
        <w:t/>
      </w:r>
      <w:r>
        <w:t>Subpart 515.2 - Solicitation and Receipt of Proposals and Information</w:t>
      </w:r>
      <w:r>
        <w:t/>
      </w:r>
    </w:p>
    <w:p>
      <w:pPr>
        <w:pStyle w:val="ListBullet2"/>
        <!--depth 2-->
        <w:numPr>
          <w:ilvl w:val="1"/>
          <w:numId w:val="581"/>
        </w:numPr>
      </w:pPr>
      <w:r>
        <w:t/>
      </w:r>
      <w:r>
        <w:t>515.201 Exchanges with industry before receipt of proposals.</w:t>
      </w:r>
      <w:r>
        <w:t/>
      </w:r>
    </w:p>
    <w:p>
      <w:pPr>
        <w:pStyle w:val="ListBullet2"/>
        <!--depth 2-->
        <w:numPr>
          <w:ilvl w:val="1"/>
          <w:numId w:val="581"/>
        </w:numPr>
      </w:pPr>
      <w:r>
        <w:t/>
      </w:r>
      <w:r>
        <w:t>515.204 Contract format.</w:t>
      </w:r>
      <w:r>
        <w:t/>
      </w:r>
    </w:p>
    <w:p>
      <w:pPr>
        <w:pStyle w:val="ListBullet2"/>
        <!--depth 2-->
        <w:numPr>
          <w:ilvl w:val="1"/>
          <w:numId w:val="581"/>
        </w:numPr>
      </w:pPr>
      <w:r>
        <w:t/>
      </w:r>
      <w:r>
        <w:t>515.208 Submission, modification, revision, and withdrawal of proposals.</w:t>
      </w:r>
      <w:r>
        <w:t/>
      </w:r>
    </w:p>
    <w:p>
      <w:pPr>
        <w:pStyle w:val="ListBullet3"/>
        <!--depth 3-->
        <w:numPr>
          <w:ilvl w:val="2"/>
          <w:numId w:val="582"/>
        </w:numPr>
      </w:pPr>
      <w:r>
        <w:t/>
      </w:r>
      <w:r>
        <w:t>515.208-70 Restrictions on disclosure or use of data.</w:t>
      </w:r>
      <w:r>
        <w:t/>
      </w:r>
    </w:p>
    <w:p>
      <w:pPr>
        <w:pStyle w:val="ListBullet2"/>
        <!--depth 2-->
        <w:numPr>
          <w:ilvl w:val="1"/>
          <w:numId w:val="581"/>
        </w:numPr>
      </w:pPr>
      <w:r>
        <w:t/>
      </w:r>
      <w:r>
        <w:t>515.209 Solicitation provisions and contract clauses.</w:t>
      </w:r>
      <w:r>
        <w:t/>
      </w:r>
    </w:p>
    <w:p>
      <w:pPr>
        <w:pStyle w:val="ListBullet3"/>
        <!--depth 3-->
        <w:numPr>
          <w:ilvl w:val="2"/>
          <w:numId w:val="583"/>
        </w:numPr>
      </w:pPr>
      <w:r>
        <w:t/>
      </w:r>
      <w:r>
        <w:t>515.209-70 Examination of records by GSA clause.</w:t>
      </w:r>
      <w:r>
        <w:t/>
      </w:r>
    </w:p>
    <w:p>
      <w:pPr>
        <w:pStyle w:val="ListBullet2"/>
        <!--depth 2-->
        <w:numPr>
          <w:ilvl w:val="1"/>
          <w:numId w:val="581"/>
        </w:numPr>
      </w:pPr>
      <w:r>
        <w:t/>
      </w:r>
      <w:r>
        <w:t>515.210 Forms.</w:t>
      </w:r>
      <w:r>
        <w:t/>
      </w:r>
    </w:p>
    <w:p>
      <w:pPr>
        <w:pStyle w:val="ListBullet3"/>
        <!--depth 3-->
        <w:numPr>
          <w:ilvl w:val="2"/>
          <w:numId w:val="584"/>
        </w:numPr>
      </w:pPr>
      <w:r>
        <w:t/>
      </w:r>
      <w:r>
        <w:t>515.210-70 GSA Form 1602.</w:t>
      </w:r>
      <w:r>
        <w:t/>
      </w:r>
    </w:p>
    <w:p>
      <w:pPr>
        <w:pStyle w:val="ListBullet"/>
        <!--depth 1-->
        <w:numPr>
          <w:ilvl w:val="0"/>
          <w:numId w:val="580"/>
        </w:numPr>
      </w:pPr>
      <w:r>
        <w:t/>
      </w:r>
      <w:r>
        <w:t>Subpart 515.3 - Source Selection</w:t>
      </w:r>
      <w:r>
        <w:t/>
      </w:r>
    </w:p>
    <w:p>
      <w:pPr>
        <w:pStyle w:val="ListBullet2"/>
        <!--depth 2-->
        <w:numPr>
          <w:ilvl w:val="1"/>
          <w:numId w:val="585"/>
        </w:numPr>
      </w:pPr>
      <w:r>
        <w:t/>
      </w:r>
      <w:r>
        <w:t>515.303 Responsibilities.</w:t>
      </w:r>
      <w:r>
        <w:t/>
      </w:r>
    </w:p>
    <w:p>
      <w:pPr>
        <w:pStyle w:val="ListBullet2"/>
        <!--depth 2-->
        <w:numPr>
          <w:ilvl w:val="1"/>
          <w:numId w:val="585"/>
        </w:numPr>
      </w:pPr>
      <w:r>
        <w:t/>
      </w:r>
      <w:r>
        <w:t>515.305 Proposal Evaluation.</w:t>
      </w:r>
      <w:r>
        <w:t/>
      </w:r>
    </w:p>
    <w:p>
      <w:pPr>
        <w:pStyle w:val="ListBullet3"/>
        <!--depth 3-->
        <w:numPr>
          <w:ilvl w:val="2"/>
          <w:numId w:val="586"/>
        </w:numPr>
      </w:pPr>
      <w:r>
        <w:t/>
      </w:r>
      <w:r>
        <w:t>515.305-70 Use of nongovernment evaluators.</w:t>
      </w:r>
      <w:r>
        <w:t/>
      </w:r>
    </w:p>
    <w:p>
      <w:pPr>
        <w:pStyle w:val="ListBullet3"/>
        <!--depth 3-->
        <w:numPr>
          <w:ilvl w:val="2"/>
          <w:numId w:val="586"/>
        </w:numPr>
      </w:pPr>
      <w:r>
        <w:t/>
      </w:r>
      <w:r>
        <w:t>515.305-71 Actions before releasing proposals.</w:t>
      </w:r>
      <w:r>
        <w:t/>
      </w:r>
    </w:p>
    <w:p>
      <w:pPr>
        <w:pStyle w:val="ListBullet2"/>
        <!--depth 2-->
        <w:numPr>
          <w:ilvl w:val="1"/>
          <w:numId w:val="585"/>
        </w:numPr>
      </w:pPr>
      <w:r>
        <w:t/>
      </w:r>
      <w:r>
        <w:t>515.306 Exchanges with offerors after receipt of proposals.</w:t>
      </w:r>
      <w:r>
        <w:t/>
      </w:r>
    </w:p>
    <w:p>
      <w:pPr>
        <w:pStyle w:val="ListBullet2"/>
        <!--depth 2-->
        <w:numPr>
          <w:ilvl w:val="1"/>
          <w:numId w:val="585"/>
        </w:numPr>
      </w:pPr>
      <w:r>
        <w:t/>
      </w:r>
      <w:r>
        <w:t>515.370 IN-Depth Feedback through Open Reporting Methods (INFORM) Procedures.</w:t>
      </w:r>
      <w:r>
        <w:t/>
      </w:r>
    </w:p>
    <w:p>
      <w:pPr>
        <w:pStyle w:val="ListBullet2"/>
        <!--depth 2-->
        <w:numPr>
          <w:ilvl w:val="1"/>
          <w:numId w:val="585"/>
        </w:numPr>
      </w:pPr>
      <w:r>
        <w:t/>
      </w:r>
      <w:r>
        <w:t>515.3700 Scope of section.</w:t>
      </w:r>
      <w:r>
        <w:t/>
      </w:r>
    </w:p>
    <w:p>
      <w:pPr>
        <w:pStyle w:val="ListBullet2"/>
        <!--depth 2-->
        <w:numPr>
          <w:ilvl w:val="1"/>
          <w:numId w:val="585"/>
        </w:numPr>
      </w:pPr>
      <w:r>
        <w:t/>
      </w:r>
      <w:r>
        <w:t>515.3701 Definitions.</w:t>
      </w:r>
      <w:r>
        <w:t/>
      </w:r>
    </w:p>
    <w:p>
      <w:pPr>
        <w:pStyle w:val="ListBullet2"/>
        <!--depth 2-->
        <w:numPr>
          <w:ilvl w:val="1"/>
          <w:numId w:val="585"/>
        </w:numPr>
      </w:pPr>
      <w:r>
        <w:t/>
      </w:r>
      <w:r>
        <w:t>515.3702 General.</w:t>
      </w:r>
      <w:r>
        <w:t/>
      </w:r>
    </w:p>
    <w:p>
      <w:pPr>
        <w:pStyle w:val="ListBullet3"/>
        <!--depth 3-->
        <w:numPr>
          <w:ilvl w:val="2"/>
          <w:numId w:val="587"/>
        </w:numPr>
      </w:pPr>
      <w:r>
        <w:t/>
      </w:r>
      <w:r>
        <w:t>515.3702-1 Applicability.</w:t>
      </w:r>
      <w:r>
        <w:t/>
      </w:r>
    </w:p>
    <w:p>
      <w:pPr>
        <w:pStyle w:val="ListBullet3"/>
        <!--depth 3-->
        <w:numPr>
          <w:ilvl w:val="2"/>
          <w:numId w:val="587"/>
        </w:numPr>
      </w:pPr>
      <w:r>
        <w:t/>
      </w:r>
      <w:r>
        <w:t>515.3702-2 Exclusions and exemptions.</w:t>
      </w:r>
      <w:r>
        <w:t/>
      </w:r>
    </w:p>
    <w:p>
      <w:pPr>
        <w:pStyle w:val="ListBullet3"/>
        <!--depth 3-->
        <w:numPr>
          <w:ilvl w:val="2"/>
          <w:numId w:val="587"/>
        </w:numPr>
      </w:pPr>
      <w:r>
        <w:t/>
      </w:r>
      <w:r>
        <w:t>515.3702-3 Authority.</w:t>
      </w:r>
      <w:r>
        <w:t/>
      </w:r>
    </w:p>
    <w:p>
      <w:pPr>
        <w:pStyle w:val="ListBullet3"/>
        <!--depth 3-->
        <w:numPr>
          <w:ilvl w:val="2"/>
          <w:numId w:val="587"/>
        </w:numPr>
      </w:pPr>
      <w:r>
        <w:t/>
      </w:r>
      <w:r>
        <w:t>515.3702-4 Limitations.</w:t>
      </w:r>
      <w:r>
        <w:t/>
      </w:r>
    </w:p>
    <w:p>
      <w:pPr>
        <w:pStyle w:val="ListBullet2"/>
        <!--depth 2-->
        <w:numPr>
          <w:ilvl w:val="1"/>
          <w:numId w:val="585"/>
        </w:numPr>
      </w:pPr>
      <w:r>
        <w:t/>
      </w:r>
      <w:r>
        <w:t>515.3703 Policy.</w:t>
      </w:r>
      <w:r>
        <w:t/>
      </w:r>
    </w:p>
    <w:p>
      <w:pPr>
        <w:pStyle w:val="ListBullet3"/>
        <!--depth 3-->
        <w:numPr>
          <w:ilvl w:val="2"/>
          <w:numId w:val="588"/>
        </w:numPr>
      </w:pPr>
      <w:r>
        <w:t/>
      </w:r>
      <w:r>
        <w:t>515.3703-1 Acquisition planning.</w:t>
      </w:r>
      <w:r>
        <w:t/>
      </w:r>
    </w:p>
    <w:p>
      <w:pPr>
        <w:pStyle w:val="ListBullet3"/>
        <!--depth 3-->
        <w:numPr>
          <w:ilvl w:val="2"/>
          <w:numId w:val="588"/>
        </w:numPr>
      </w:pPr>
      <w:r>
        <w:t/>
      </w:r>
      <w:r>
        <w:t>515.3703-2 Solicitation.</w:t>
      </w:r>
      <w:r>
        <w:t/>
      </w:r>
    </w:p>
    <w:p>
      <w:pPr>
        <w:pStyle w:val="ListBullet3"/>
        <!--depth 3-->
        <w:numPr>
          <w:ilvl w:val="2"/>
          <w:numId w:val="588"/>
        </w:numPr>
      </w:pPr>
      <w:r>
        <w:t/>
      </w:r>
      <w:r>
        <w:t>515.3703-3 Evaluation and Selection.</w:t>
      </w:r>
      <w:r>
        <w:t/>
      </w:r>
    </w:p>
    <w:p>
      <w:pPr>
        <w:pStyle w:val="ListBullet3"/>
        <!--depth 3-->
        <w:numPr>
          <w:ilvl w:val="2"/>
          <w:numId w:val="588"/>
        </w:numPr>
      </w:pPr>
      <w:r>
        <w:t/>
      </w:r>
      <w:r>
        <w:t>515.3703-4 Notification of Award.</w:t>
      </w:r>
      <w:r>
        <w:t/>
      </w:r>
    </w:p>
    <w:p>
      <w:pPr>
        <w:pStyle w:val="ListBullet3"/>
        <!--depth 3-->
        <w:numPr>
          <w:ilvl w:val="2"/>
          <w:numId w:val="588"/>
        </w:numPr>
      </w:pPr>
      <w:r>
        <w:t/>
      </w:r>
      <w:r>
        <w:t>515.3703-5 Post Notification.</w:t>
      </w:r>
      <w:r>
        <w:t/>
      </w:r>
    </w:p>
    <w:p>
      <w:pPr>
        <w:pStyle w:val="ListBullet"/>
        <!--depth 1-->
        <w:numPr>
          <w:ilvl w:val="0"/>
          <w:numId w:val="580"/>
        </w:numPr>
      </w:pPr>
      <w:r>
        <w:t/>
      </w:r>
      <w:r>
        <w:t>Subpart 515.4 - Contract Pricing</w:t>
      </w:r>
      <w:r>
        <w:t/>
      </w:r>
    </w:p>
    <w:p>
      <w:pPr>
        <w:pStyle w:val="ListBullet2"/>
        <!--depth 2-->
        <w:numPr>
          <w:ilvl w:val="1"/>
          <w:numId w:val="589"/>
        </w:numPr>
      </w:pPr>
      <w:r>
        <w:t/>
      </w:r>
      <w:r>
        <w:t>515.403 Obtaining certified cost or pricing data.</w:t>
      </w:r>
      <w:r>
        <w:t/>
      </w:r>
    </w:p>
    <w:p>
      <w:pPr>
        <w:pStyle w:val="ListBullet3"/>
        <!--depth 3-->
        <w:numPr>
          <w:ilvl w:val="2"/>
          <w:numId w:val="590"/>
        </w:numPr>
      </w:pPr>
      <w:r>
        <w:t/>
      </w:r>
      <w:r>
        <w:t>515.403-4 Requiring certified cost or pricing data (10 U.S.C. 2306a and 41 U.S.C. 254b).</w:t>
      </w:r>
      <w:r>
        <w:t/>
      </w:r>
    </w:p>
    <w:p>
      <w:pPr>
        <w:pStyle w:val="ListBullet2"/>
        <!--depth 2-->
        <w:numPr>
          <w:ilvl w:val="1"/>
          <w:numId w:val="589"/>
        </w:numPr>
      </w:pPr>
      <w:r>
        <w:t/>
      </w:r>
      <w:r>
        <w:t>515.404 [Reserved]</w:t>
      </w:r>
      <w:r>
        <w:t/>
      </w:r>
    </w:p>
    <w:p>
      <w:pPr>
        <w:pStyle w:val="ListBullet3"/>
        <!--depth 3-->
        <w:numPr>
          <w:ilvl w:val="2"/>
          <w:numId w:val="591"/>
        </w:numPr>
      </w:pPr>
      <w:r>
        <w:t/>
      </w:r>
      <w:r>
        <w:t>515.404-2 Information to support proposal analysis.</w:t>
      </w:r>
      <w:r>
        <w:t/>
      </w:r>
    </w:p>
    <w:p>
      <w:pPr>
        <w:pStyle w:val="ListBullet3"/>
        <!--depth 3-->
        <w:numPr>
          <w:ilvl w:val="2"/>
          <w:numId w:val="591"/>
        </w:numPr>
      </w:pPr>
      <w:r>
        <w:t/>
      </w:r>
      <w:r>
        <w:t>515.404-4 Profit.</w:t>
      </w:r>
      <w:r>
        <w:t/>
      </w:r>
    </w:p>
    <w:p>
      <w:pPr>
        <w:pStyle w:val="ListBullet3"/>
        <!--depth 3-->
        <w:numPr>
          <w:ilvl w:val="2"/>
          <w:numId w:val="591"/>
        </w:numPr>
      </w:pPr>
      <w:r>
        <w:t/>
      </w:r>
      <w:r>
        <w:t>515.404-70 Profit Analysis.</w:t>
      </w:r>
      <w:r>
        <w:t/>
      </w:r>
    </w:p>
    <w:p>
      <w:pPr>
        <w:pStyle w:val="ListBullet2"/>
        <!--depth 2-->
        <w:numPr>
          <w:ilvl w:val="1"/>
          <w:numId w:val="589"/>
        </w:numPr>
      </w:pPr>
      <w:r>
        <w:t/>
      </w:r>
      <w:r>
        <w:t>515.408 Solicitation provisions and contract clauses.</w:t>
      </w:r>
      <w:r>
        <w:t/>
      </w:r>
    </w:p>
    <w:p>
      <w:pPr>
        <w:pStyle w:val="ListBullet"/>
        <!--depth 1-->
        <w:numPr>
          <w:ilvl w:val="0"/>
          <w:numId w:val="580"/>
        </w:numPr>
      </w:pPr>
      <w:r>
        <w:t/>
      </w:r>
      <w:r>
        <w:t>Subpart 515.6 - Unsolicited Proposals</w:t>
      </w:r>
      <w:r>
        <w:t/>
      </w:r>
    </w:p>
    <w:p>
      <w:pPr>
        <w:pStyle w:val="ListBullet2"/>
        <!--depth 2-->
        <w:numPr>
          <w:ilvl w:val="1"/>
          <w:numId w:val="592"/>
        </w:numPr>
      </w:pPr>
      <w:r>
        <w:t/>
      </w:r>
      <w:r>
        <w:t>515.604 Agency points of contact.</w:t>
      </w:r>
      <w:r>
        <w:t/>
      </w:r>
    </w:p>
    <w:p>
      <w:pPr>
        <w:pStyle w:val="ListBullet2"/>
        <!--depth 2-->
        <w:numPr>
          <w:ilvl w:val="1"/>
          <w:numId w:val="592"/>
        </w:numPr>
      </w:pPr>
      <w:r>
        <w:t/>
      </w:r>
      <w:r>
        <w:t>515.606 Agency procedures.</w:t>
      </w:r>
      <w:r>
        <w:t/>
      </w:r>
    </w:p>
    <w:p>
      <w:pPr>
        <w:pStyle w:val="ListBullet3"/>
        <!--depth 3-->
        <w:numPr>
          <w:ilvl w:val="2"/>
          <w:numId w:val="593"/>
        </w:numPr>
      </w:pPr>
      <w:r>
        <w:t/>
      </w:r>
      <w:r>
        <w:t>515.606-1 Receipt and initial review.</w:t>
      </w:r>
      <w:r>
        <w:t/>
      </w:r>
    </w:p>
    <w:p>
      <w:pPr>
        <w:pStyle w:val="ListBullet3"/>
        <!--depth 3-->
        <w:numPr>
          <w:ilvl w:val="2"/>
          <w:numId w:val="593"/>
        </w:numPr>
      </w:pPr>
      <w:r>
        <w:t/>
      </w:r>
      <w:r>
        <w:t>515.606-2 Evaluation.</w:t>
      </w:r>
      <w:r>
        <w:t/>
      </w:r>
    </w:p>
    <!--Topic unique_719-->
    <w:p>
      <w:pPr>
        <w:pStyle w:val="Heading4"/>
      </w:pPr>
      <w:bookmarkStart w:id="1455" w:name="_Refd19e31328"/>
      <w:bookmarkStart w:id="1456" w:name="_Tocd19e31328"/>
      <w:r>
        <w:t/>
      </w:r>
      <w:r>
        <w:t>Subpart 515.2</w:t>
      </w:r>
      <w:r>
        <w:t xml:space="preserve"> - Solicitation and Receipt of Proposals and Information</w:t>
      </w:r>
      <w:bookmarkEnd w:id="1455"/>
      <w:bookmarkEnd w:id="1456"/>
    </w:p>
    <!--Topic unique_720-->
    <w:p>
      <w:pPr>
        <w:pStyle w:val="Heading5"/>
      </w:pPr>
      <w:bookmarkStart w:id="1457" w:name="_Refd19e31336"/>
      <w:bookmarkStart w:id="1458" w:name="_Tocd19e31336"/>
      <w:r>
        <w:t/>
      </w:r>
      <w:r>
        <w:t>515.201</w:t>
      </w:r>
      <w:r>
        <w:t xml:space="preserve"> Exchanges with industry before receipt of proposals.</w:t>
      </w:r>
      <w:bookmarkEnd w:id="1457"/>
      <w:bookmarkEnd w:id="1458"/>
    </w:p>
    <w:p>
      <w:pPr>
        <w:pStyle w:val="ListNumber"/>
        <!--depth 1-->
        <w:numPr>
          <w:ilvl w:val="0"/>
          <w:numId w:val="594"/>
        </w:numPr>
      </w:pPr>
      <w:bookmarkStart w:id="1460" w:name="_Tocd19e31345"/>
      <w:bookmarkStart w:id="1459" w:name="_Refd19e31345"/>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02">
        <w:r>
          <w:t>https://www.gsa.gov/forbusiness</w:t>
        </w:r>
      </w:hyperlink>
      <w:r>
        <w:t>.</w:t>
      </w:r>
    </w:p>
    <w:p>
      <w:pPr>
        <w:pStyle w:val="ListNumber"/>
        <!--depth 1-->
        <w:numPr>
          <w:ilvl w:val="0"/>
          <w:numId w:val="59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459"/>
      <w:bookmarkEnd w:id="1460"/>
    </w:p>
    <!--Topic unique_721-->
    <w:p>
      <w:pPr>
        <w:pStyle w:val="Heading5"/>
      </w:pPr>
      <w:bookmarkStart w:id="1461" w:name="_Refd19e31366"/>
      <w:bookmarkStart w:id="1462" w:name="_Tocd19e31366"/>
      <w:r>
        <w:t/>
      </w:r>
      <w:r>
        <w:t>515.204</w:t>
      </w:r>
      <w:r>
        <w:t xml:space="preserve"> Contract format.</w:t>
      </w:r>
      <w:bookmarkEnd w:id="1461"/>
      <w:bookmarkEnd w:id="1462"/>
    </w:p>
    <w:p>
      <w:pPr>
        <w:pStyle w:val="ListNumber"/>
        <!--depth 1-->
        <w:numPr>
          <w:ilvl w:val="0"/>
          <w:numId w:val="595"/>
        </w:numPr>
      </w:pPr>
      <w:bookmarkStart w:id="1464" w:name="_Tocd19e31375"/>
      <w:bookmarkStart w:id="1463" w:name="_Refd19e31375"/>
      <w:r>
        <w:t/>
      </w:r>
      <w:r>
        <w:t>(a)</w:t>
      </w:r>
      <w:r>
        <w:t xml:space="preserve">  The uniform contract format is not required for leases of real property (See GSAM </w:t>
      </w:r>
      <w:r>
        <w:t>570.116</w:t>
      </w:r>
      <w:r>
        <w:t>).</w:t>
      </w:r>
    </w:p>
    <w:p>
      <w:pPr>
        <w:pStyle w:val="ListNumber"/>
        <!--depth 1-->
        <w:numPr>
          <w:ilvl w:val="0"/>
          <w:numId w:val="595"/>
        </w:numPr>
      </w:pPr>
      <w:r>
        <w:t/>
      </w:r>
      <w:r>
        <w:t>(b)</w:t>
      </w:r>
      <w:r>
        <w:t xml:space="preserve"> The Senior Procurement Executive is the agency head's designee for the purposes of granting exemptions to the use of the Uniform Contract Format (see FAR 15.204(e).</w:t>
      </w:r>
      <w:bookmarkEnd w:id="1463"/>
      <w:bookmarkEnd w:id="1464"/>
    </w:p>
    <!--Topic unique_722-->
    <w:p>
      <w:pPr>
        <w:pStyle w:val="Heading5"/>
      </w:pPr>
      <w:bookmarkStart w:id="1465" w:name="_Refd19e31396"/>
      <w:bookmarkStart w:id="1466" w:name="_Tocd19e31396"/>
      <w:r>
        <w:t/>
      </w:r>
      <w:r>
        <w:t>515.208</w:t>
      </w:r>
      <w:r>
        <w:t xml:space="preserve"> Submission, modification, revision, and withdrawal of proposals.</w:t>
      </w:r>
      <w:bookmarkEnd w:id="1465"/>
      <w:bookmarkEnd w:id="1466"/>
    </w:p>
    <!--Topic unique_723-->
    <w:p>
      <w:pPr>
        <w:pStyle w:val="Heading6"/>
      </w:pPr>
      <w:bookmarkStart w:id="1467" w:name="_Refd19e31404"/>
      <w:bookmarkStart w:id="1468" w:name="_Tocd19e31404"/>
      <w:r>
        <w:t/>
      </w:r>
      <w:r>
        <w:t>515.208-70</w:t>
      </w:r>
      <w:r>
        <w:t xml:space="preserve"> Restrictions on disclosure or use of data.</w:t>
      </w:r>
      <w:bookmarkEnd w:id="1467"/>
      <w:bookmarkEnd w:id="146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4-->
    <w:p>
      <w:pPr>
        <w:pStyle w:val="Heading5"/>
      </w:pPr>
      <w:bookmarkStart w:id="1469" w:name="_Refd19e31416"/>
      <w:bookmarkStart w:id="1470" w:name="_Tocd19e31416"/>
      <w:r>
        <w:t/>
      </w:r>
      <w:r>
        <w:t>515.209</w:t>
      </w:r>
      <w:r>
        <w:t xml:space="preserve"> Solicitation provisions and contract clauses.</w:t>
      </w:r>
      <w:bookmarkEnd w:id="1469"/>
      <w:bookmarkEnd w:id="1470"/>
    </w:p>
    <!--Topic unique_61-->
    <w:p>
      <w:pPr>
        <w:pStyle w:val="Heading6"/>
      </w:pPr>
      <w:bookmarkStart w:id="1471" w:name="_Refd19e31424"/>
      <w:bookmarkStart w:id="1472" w:name="_Tocd19e31424"/>
      <w:r>
        <w:t/>
      </w:r>
      <w:r>
        <w:t>515.209-70</w:t>
      </w:r>
      <w:r>
        <w:t xml:space="preserve"> Examination of records by GSA clause.</w:t>
      </w:r>
      <w:bookmarkEnd w:id="1471"/>
      <w:bookmarkEnd w:id="1472"/>
    </w:p>
    <w:p>
      <w:pPr>
        <w:pStyle w:val="Subtitle"/>
      </w:pPr>
      <w:r>
        <w:t>Clause for other than multiple award schedules</w:t>
      </w:r>
    </w:p>
    <w:p>
      <w:pPr>
        <w:pStyle w:val="ListNumber"/>
        <!--depth 1-->
        <w:numPr>
          <w:ilvl w:val="0"/>
          <w:numId w:val="59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97"/>
        </w:numPr>
      </w:pPr>
      <w:r>
        <w:t/>
      </w:r>
      <w:r>
        <w:t>(1)</w:t>
      </w:r>
      <w:r>
        <w:t>Involve the use or disposition of Government-furnished property.</w:t>
      </w:r>
    </w:p>
    <w:p>
      <w:pPr>
        <w:pStyle w:val="ListNumber2"/>
        <!--depth 2-->
        <w:numPr>
          <w:ilvl w:val="1"/>
          <w:numId w:val="597"/>
        </w:numPr>
      </w:pPr>
      <w:r>
        <w:t/>
      </w:r>
      <w:r>
        <w:t>(2)</w:t>
      </w:r>
      <w:r>
        <w:t>Provide for advance payments, progress payments based on cost, or guaranteed loan.</w:t>
      </w:r>
    </w:p>
    <w:p>
      <w:pPr>
        <w:pStyle w:val="ListNumber2"/>
        <!--depth 2-->
        <w:numPr>
          <w:ilvl w:val="1"/>
          <w:numId w:val="597"/>
        </w:numPr>
      </w:pPr>
      <w:r>
        <w:t/>
      </w:r>
      <w:r>
        <w:t>(3)</w:t>
      </w:r>
      <w:r>
        <w:t>Contain a price warranty or price reduction clause.</w:t>
      </w:r>
    </w:p>
    <w:p>
      <w:pPr>
        <w:pStyle w:val="ListNumber2"/>
        <!--depth 2-->
        <w:numPr>
          <w:ilvl w:val="1"/>
          <w:numId w:val="597"/>
        </w:numPr>
      </w:pPr>
      <w:r>
        <w:t/>
      </w:r>
      <w:r>
        <w:t>(4)</w:t>
      </w:r>
      <w:r>
        <w:t>Involve income to the Government where income is based on operations under the control of the contractor.</w:t>
      </w:r>
    </w:p>
    <w:p>
      <w:pPr>
        <w:pStyle w:val="ListNumber2"/>
        <!--depth 2-->
        <w:numPr>
          <w:ilvl w:val="1"/>
          <w:numId w:val="597"/>
        </w:numPr>
      </w:pPr>
      <w:r>
        <w:t/>
      </w:r>
      <w:r>
        <w:t>(5)</w:t>
      </w:r>
      <w:r>
        <w:t>Include an economic price adjustment clause where the adjustment is not based solely on an established, third party index.</w:t>
      </w:r>
    </w:p>
    <w:p>
      <w:pPr>
        <w:pStyle w:val="ListNumber2"/>
        <!--depth 2-->
        <w:numPr>
          <w:ilvl w:val="1"/>
          <w:numId w:val="597"/>
        </w:numPr>
      </w:pPr>
      <w:r>
        <w:t/>
      </w:r>
      <w:r>
        <w:t>(6)</w:t>
      </w:r>
      <w:r>
        <w:t>Are requirements, indefinite-quantity, or letter type contracts as defined in FAR Part 16.</w:t>
      </w:r>
    </w:p>
    <w:p>
      <w:pPr>
        <w:pStyle w:val="ListNumber2"/>
        <!--depth 2-->
        <w:numPr>
          <w:ilvl w:val="1"/>
          <w:numId w:val="597"/>
        </w:numPr>
      </w:pPr>
      <w:r>
        <w:t/>
      </w:r>
      <w:r>
        <w:t>(7)</w:t>
      </w:r>
      <w:r>
        <w:t>Are subject to adjustment based on a negotiated cost escalation base.</w:t>
      </w:r>
    </w:p>
    <w:p>
      <w:pPr>
        <w:pStyle w:val="ListNumber2"/>
        <!--depth 2-->
        <w:numPr>
          <w:ilvl w:val="1"/>
          <w:numId w:val="597"/>
        </w:numPr>
      </w:pPr>
      <w:r>
        <w:t/>
      </w:r>
      <w:r>
        <w:t>(8)</w:t>
      </w:r>
      <w:r>
        <w:t>Contain the provision at FAR 52.223-4, Recovered Material Certification.</w:t>
      </w:r>
    </w:p>
    <w:p>
      <w:pPr>
        <w:pStyle w:val="ListNumber2"/>
        <!--depth 2-->
        <w:numPr>
          <w:ilvl w:val="1"/>
          <w:numId w:val="597"/>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96"/>
        </w:numPr>
      </w:pPr>
      <w:r>
        <w:t/>
      </w:r>
      <w:r>
        <w:t>(b)</w:t>
      </w:r>
      <w:r>
        <w:t xml:space="preserve"> Insert the clause at </w:t>
      </w:r>
      <w:r>
        <w:t>552.215-73</w:t>
      </w:r>
      <w:r>
        <w:t>, Notice, in all solicitations for negotiated procurements above the simplified acquisition threshold in accordance with FAR part 15.</w:t>
      </w:r>
    </w:p>
    <!--Topic unique_725-->
    <w:p>
      <w:pPr>
        <w:pStyle w:val="Heading5"/>
      </w:pPr>
      <w:bookmarkStart w:id="1473" w:name="_Refd19e31537"/>
      <w:bookmarkStart w:id="1474" w:name="_Tocd19e31537"/>
      <w:r>
        <w:t/>
      </w:r>
      <w:r>
        <w:t>515.210</w:t>
      </w:r>
      <w:r>
        <w:t xml:space="preserve"> Forms.</w:t>
      </w:r>
      <w:bookmarkEnd w:id="1473"/>
      <w:bookmarkEnd w:id="1474"/>
    </w:p>
    <!--Topic unique_726-->
    <w:p>
      <w:pPr>
        <w:pStyle w:val="Heading6"/>
      </w:pPr>
      <w:bookmarkStart w:id="1475" w:name="_Refd19e31545"/>
      <w:bookmarkStart w:id="1476" w:name="_Tocd19e31545"/>
      <w:r>
        <w:t/>
      </w:r>
      <w:r>
        <w:t>515.210-70</w:t>
      </w:r>
      <w:r>
        <w:t xml:space="preserve"> GSA Form 1602.</w:t>
      </w:r>
      <w:bookmarkEnd w:id="1475"/>
      <w:bookmarkEnd w:id="1476"/>
    </w:p>
    <w:p>
      <w:pPr>
        <w:pStyle w:val="ListNumber"/>
        <!--depth 1-->
        <w:numPr>
          <w:ilvl w:val="0"/>
          <w:numId w:val="598"/>
        </w:numPr>
      </w:pPr>
      <w:bookmarkStart w:id="1478" w:name="_Tocd19e31554"/>
      <w:bookmarkStart w:id="1477" w:name="_Refd19e31554"/>
      <w:r>
        <w:t/>
      </w:r>
      <w:r>
        <w:t>(a)</w:t>
      </w:r>
      <w:r>
        <w:t xml:space="preserve">  The contracting officer may use GSA Form 1602, Notice Concerning Solicitation, to do any of the following:</w:t>
      </w:r>
    </w:p>
    <w:p>
      <w:pPr>
        <w:pStyle w:val="ListNumber2"/>
        <!--depth 2-->
        <w:numPr>
          <w:ilvl w:val="1"/>
          <w:numId w:val="599"/>
        </w:numPr>
      </w:pPr>
      <w:bookmarkStart w:id="1480" w:name="_Tocd19e31562"/>
      <w:bookmarkStart w:id="1479" w:name="_Refd19e31562"/>
      <w:r>
        <w:t/>
      </w:r>
      <w:r>
        <w:t>(1)</w:t>
      </w:r>
      <w:r>
        <w:t xml:space="preserve">  Describe the type of contract, the duration of the contract, and the type of supplies or services being procured.</w:t>
      </w:r>
    </w:p>
    <w:p>
      <w:pPr>
        <w:pStyle w:val="ListNumber2"/>
        <!--depth 2-->
        <w:numPr>
          <w:ilvl w:val="1"/>
          <w:numId w:val="599"/>
        </w:numPr>
      </w:pPr>
      <w:bookmarkStart w:id="1482" w:name="_Tocd19e31571"/>
      <w:bookmarkStart w:id="1481" w:name="_Refd19e31571"/>
      <w:r>
        <w:t/>
      </w:r>
      <w:r>
        <w:t>(2)</w:t>
      </w:r>
      <w:r>
        <w:t xml:space="preserve">  Direct the attention of prospective offerors to special requirements which, if overlooked, may result in rejection of the offer.</w:t>
      </w:r>
      <w:bookmarkEnd w:id="1481"/>
      <w:bookmarkEnd w:id="1482"/>
    </w:p>
    <w:p>
      <w:pPr>
        <w:pStyle w:val="ListNumber2"/>
        <!--depth 2-->
        <w:numPr>
          <w:ilvl w:val="1"/>
          <w:numId w:val="599"/>
        </w:numPr>
      </w:pPr>
      <w:r>
        <w:t/>
      </w:r>
      <w:r>
        <w:t>(3)</w:t>
      </w:r>
      <w:r>
        <w:t xml:space="preserve">  Highlight significant changes from previous solicitations covering the same supplies or services.</w:t>
      </w:r>
    </w:p>
    <w:p>
      <w:pPr>
        <w:pStyle w:val="ListNumber2"/>
        <!--depth 2-->
        <w:numPr>
          <w:ilvl w:val="1"/>
          <w:numId w:val="599"/>
        </w:numPr>
      </w:pPr>
      <w:bookmarkStart w:id="1484" w:name="_Tocd19e31585"/>
      <w:bookmarkStart w:id="1483" w:name="_Refd19e31585"/>
      <w:r>
        <w:t/>
      </w:r>
      <w:r>
        <w:t>(4)</w:t>
      </w:r>
      <w:r>
        <w:t xml:space="preserve">  Include other special notices as appropriate.</w:t>
      </w:r>
      <w:bookmarkEnd w:id="1483"/>
      <w:bookmarkEnd w:id="1484"/>
      <w:bookmarkEnd w:id="1479"/>
      <w:bookmarkEnd w:id="1480"/>
    </w:p>
    <w:p>
      <w:pPr>
        <w:pStyle w:val="ListNumber"/>
        <!--depth 1-->
        <w:numPr>
          <w:ilvl w:val="0"/>
          <w:numId w:val="598"/>
        </w:numPr>
      </w:pPr>
      <w:r>
        <w:t/>
      </w:r>
      <w:r>
        <w:t>(b)</w:t>
      </w:r>
      <w:r>
        <w:t xml:space="preserve">  If GSA Form 1602 is not used, the contracting officer shall place notices and mandated paragraphs in Section L of the solicitation.</w:t>
      </w:r>
      <w:bookmarkEnd w:id="1477"/>
      <w:bookmarkEnd w:id="1478"/>
    </w:p>
    <!--Topic unique_727-->
    <w:p>
      <w:pPr>
        <w:pStyle w:val="Heading4"/>
      </w:pPr>
      <w:bookmarkStart w:id="1485" w:name="_Refd19e31601"/>
      <w:bookmarkStart w:id="1486" w:name="_Tocd19e31601"/>
      <w:r>
        <w:t/>
      </w:r>
      <w:r>
        <w:t>Subpart 515.3</w:t>
      </w:r>
      <w:r>
        <w:t xml:space="preserve"> - Source Selection</w:t>
      </w:r>
      <w:bookmarkEnd w:id="1485"/>
      <w:bookmarkEnd w:id="1486"/>
    </w:p>
    <!--Topic unique_728-->
    <w:p>
      <w:pPr>
        <w:pStyle w:val="Heading5"/>
      </w:pPr>
      <w:bookmarkStart w:id="1487" w:name="_Refd19e31609"/>
      <w:bookmarkStart w:id="1488" w:name="_Tocd19e31609"/>
      <w:r>
        <w:t/>
      </w:r>
      <w:r>
        <w:t>515.303</w:t>
      </w:r>
      <w:r>
        <w:t xml:space="preserve"> Responsibilities.</w:t>
      </w:r>
      <w:bookmarkEnd w:id="1487"/>
      <w:bookmarkEnd w:id="1488"/>
    </w:p>
    <w:p>
      <w:pPr>
        <w:pStyle w:val="BodyText"/>
      </w:pPr>
      <w:r>
        <w:t>The Head of the Contracting Activity (HCA) is the agency head designee that appoints someone other than the contracting officer as the source selection authority (see FAR 15.303(a)).</w:t>
      </w:r>
    </w:p>
    <!--Topic unique_729-->
    <w:p>
      <w:pPr>
        <w:pStyle w:val="Heading5"/>
      </w:pPr>
      <w:bookmarkStart w:id="1489" w:name="_Refd19e31621"/>
      <w:bookmarkStart w:id="1490" w:name="_Tocd19e31621"/>
      <w:r>
        <w:t/>
      </w:r>
      <w:r>
        <w:t>515.305</w:t>
      </w:r>
      <w:r>
        <w:t xml:space="preserve"> Proposal Evaluation.</w:t>
      </w:r>
      <w:bookmarkEnd w:id="1489"/>
      <w:bookmarkEnd w:id="1490"/>
    </w:p>
    <w:p>
      <w:pPr>
        <w:pStyle w:val="ListNumber"/>
        <!--depth 1-->
        <w:numPr>
          <w:ilvl w:val="0"/>
          <w:numId w:val="600"/>
        </w:numPr>
      </w:pPr>
      <w:bookmarkStart w:id="1492" w:name="_Tocd19e31630"/>
      <w:bookmarkStart w:id="1491" w:name="_Refd19e3163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600"/>
        </w:numPr>
      </w:pPr>
      <w:bookmarkStart w:id="1494" w:name="_Tocd19e31646"/>
      <w:bookmarkStart w:id="1493" w:name="_Refd19e31646"/>
      <w:r>
        <w:t/>
      </w:r>
      <w:r>
        <w:t>(b)</w:t>
      </w:r>
      <w:r>
        <w:t xml:space="preserve">   </w:t>
      </w:r>
      <w:r>
        <w:rPr>
          <w:i/>
        </w:rPr>
        <w:t>Past performance evaluation.</w:t>
      </w:r>
      <w:r>
        <w:t/>
      </w:r>
      <w:bookmarkEnd w:id="1493"/>
      <w:bookmarkEnd w:id="1494"/>
      <w:bookmarkEnd w:id="1491"/>
      <w:bookmarkEnd w:id="1492"/>
    </w:p>
    <!--Topic unique_187-->
    <w:p>
      <w:pPr>
        <w:pStyle w:val="Heading6"/>
      </w:pPr>
      <w:bookmarkStart w:id="1495" w:name="_Refd19e31657"/>
      <w:bookmarkStart w:id="1496" w:name="_Tocd19e31657"/>
      <w:r>
        <w:t/>
      </w:r>
      <w:r>
        <w:t>515.305-70</w:t>
      </w:r>
      <w:r>
        <w:t xml:space="preserve"> Use of nongovernment evaluators.</w:t>
      </w:r>
      <w:bookmarkEnd w:id="1495"/>
      <w:bookmarkEnd w:id="1496"/>
    </w:p>
    <w:p>
      <w:pPr>
        <w:pStyle w:val="ListNumber"/>
        <!--depth 1-->
        <w:numPr>
          <w:ilvl w:val="0"/>
          <w:numId w:val="601"/>
        </w:numPr>
      </w:pPr>
      <w:bookmarkStart w:id="1498" w:name="_Tocd19e31666"/>
      <w:bookmarkStart w:id="1497" w:name="_Refd19e31666"/>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03">
        <w:r>
          <w:t>http://www.whitehouse.gov/omb/procurement_index_policy/</w:t>
        </w:r>
      </w:hyperlink>
      <w:r>
        <w:t>).</w:t>
      </w:r>
    </w:p>
    <w:p>
      <w:pPr>
        <w:pStyle w:val="ListNumber"/>
        <!--depth 1-->
        <w:numPr>
          <w:ilvl w:val="0"/>
          <w:numId w:val="60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1"/>
        </w:numPr>
      </w:pPr>
      <w:bookmarkStart w:id="1500" w:name="_Tocd19e31700"/>
      <w:bookmarkStart w:id="1499" w:name="_Refd19e3170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04">
        <w:r>
          <w:t>5 U.S.C. 552</w:t>
        </w:r>
      </w:hyperlink>
      <w:r>
        <w:t>).</w:t>
      </w:r>
      <w:bookmarkEnd w:id="1499"/>
      <w:bookmarkEnd w:id="1500"/>
      <w:bookmarkEnd w:id="1497"/>
      <w:bookmarkEnd w:id="1498"/>
    </w:p>
    <!--Topic unique_189-->
    <w:p>
      <w:pPr>
        <w:pStyle w:val="Heading6"/>
      </w:pPr>
      <w:bookmarkStart w:id="1501" w:name="_Refd19e31715"/>
      <w:bookmarkStart w:id="1502" w:name="_Tocd19e31715"/>
      <w:r>
        <w:t/>
      </w:r>
      <w:r>
        <w:t>515.305-71</w:t>
      </w:r>
      <w:r>
        <w:t xml:space="preserve"> Actions before releasing proposals.</w:t>
      </w:r>
      <w:bookmarkEnd w:id="1501"/>
      <w:bookmarkEnd w:id="1502"/>
    </w:p>
    <w:p>
      <w:pPr>
        <w:pStyle w:val="BodyText"/>
      </w:pPr>
      <w:r>
        <w:t>Before releasing any proposal to an evaluator, the contracting officer must take all of the following actions:</w:t>
      </w:r>
    </w:p>
    <w:p>
      <w:pPr>
        <w:pStyle w:val="ListNumber"/>
        <!--depth 1-->
        <w:numPr>
          <w:ilvl w:val="0"/>
          <w:numId w:val="602"/>
        </w:numPr>
      </w:pPr>
      <w:bookmarkStart w:id="1504" w:name="_Tocd19e31726"/>
      <w:bookmarkStart w:id="1503" w:name="_Refd19e31726"/>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03"/>
        </w:numPr>
      </w:pPr>
      <w:bookmarkStart w:id="1506" w:name="_Tocd19e31734"/>
      <w:bookmarkStart w:id="1505" w:name="_Refd19e31734"/>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0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5">
        <w:r>
          <w:t>41 U.S.C. 2102</w:t>
        </w:r>
      </w:hyperlink>
      <w:r>
        <w:t>.”</w:t>
      </w:r>
      <w:bookmarkEnd w:id="1505"/>
      <w:bookmarkEnd w:id="1506"/>
    </w:p>
    <w:p>
      <w:pPr>
        <w:pStyle w:val="ListNumber"/>
        <!--depth 1-->
        <w:numPr>
          <w:ilvl w:val="0"/>
          <w:numId w:val="60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04"/>
        </w:numPr>
      </w:pPr>
      <w:bookmarkStart w:id="1508" w:name="_Tocd19e31767"/>
      <w:bookmarkStart w:id="1507" w:name="_Refd19e31767"/>
      <w:r>
        <w:t/>
      </w:r>
      <w:r>
        <w:t>(1)</w:t>
      </w:r>
      <w:r>
        <w:t xml:space="preserve">  his proposal must be used and disclosed for evaluation purposes only.</w:t>
      </w:r>
    </w:p>
    <w:p>
      <w:pPr>
        <w:pStyle w:val="ListNumber2"/>
        <!--depth 2-->
        <w:numPr>
          <w:ilvl w:val="1"/>
          <w:numId w:val="604"/>
        </w:numPr>
      </w:pPr>
      <w:r>
        <w:t/>
      </w:r>
      <w:r>
        <w:t>(2)</w:t>
      </w:r>
      <w:r>
        <w:t xml:space="preserve">  A copy of this Government notice must be applied to any reproduction or abstract of this proposal.</w:t>
      </w:r>
    </w:p>
    <w:p>
      <w:pPr>
        <w:pStyle w:val="ListNumber2"/>
        <!--depth 2-->
        <w:numPr>
          <w:ilvl w:val="1"/>
          <w:numId w:val="60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507"/>
      <w:bookmarkEnd w:id="1508"/>
      <w:bookmarkEnd w:id="1503"/>
      <w:bookmarkEnd w:id="1504"/>
    </w:p>
    <w:p>
      <w:pPr>
        <w:pStyle w:val="ListNumber"/>
        <!--depth 1-->
        <w:numPr>
          <w:ilvl w:val="0"/>
          <w:numId w:val="605"/>
        </w:numPr>
      </w:pPr>
      <w:bookmarkStart w:id="1510" w:name="_Tocd19e31802"/>
      <w:bookmarkStart w:id="1509" w:name="_Refd19e31802"/>
      <w:r>
        <w:t/>
      </w:r>
      <w:r>
        <w:t>(a)</w:t>
      </w:r>
      <w:r>
        <w:t xml:space="preserve">  To the best of my knowledge and belief, no conflict of interest exists that may either–</w:t>
      </w:r>
    </w:p>
    <w:p>
      <w:pPr>
        <w:pStyle w:val="ListNumber2"/>
        <!--depth 2-->
        <w:numPr>
          <w:ilvl w:val="1"/>
          <w:numId w:val="606"/>
        </w:numPr>
      </w:pPr>
      <w:bookmarkStart w:id="1512" w:name="_Tocd19e31810"/>
      <w:bookmarkStart w:id="1511" w:name="_Refd19e31810"/>
      <w:r>
        <w:t/>
      </w:r>
      <w:r>
        <w:t>(1)</w:t>
      </w:r>
      <w:r>
        <w:t xml:space="preserve">  Diminish my capacity to impartially review the proposals submitted; or</w:t>
      </w:r>
    </w:p>
    <w:p>
      <w:pPr>
        <w:pStyle w:val="ListNumber2"/>
        <!--depth 2-->
        <w:numPr>
          <w:ilvl w:val="1"/>
          <w:numId w:val="606"/>
        </w:numPr>
      </w:pPr>
      <w:r>
        <w:t/>
      </w:r>
      <w:r>
        <w:t>(2)</w:t>
      </w:r>
      <w:r>
        <w:t xml:space="preserve">  Result in a biased opinion or unfair advantage.</w:t>
      </w:r>
      <w:bookmarkEnd w:id="1511"/>
      <w:bookmarkEnd w:id="1512"/>
    </w:p>
    <w:p>
      <w:pPr>
        <w:pStyle w:val="ListNumber"/>
        <!--depth 1-->
        <w:numPr>
          <w:ilvl w:val="0"/>
          <w:numId w:val="60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07"/>
        </w:numPr>
      </w:pPr>
      <w:bookmarkStart w:id="1514" w:name="_Tocd19e31833"/>
      <w:bookmarkStart w:id="1513" w:name="_Refd19e31833"/>
      <w:r>
        <w:t/>
      </w:r>
      <w:r>
        <w:t>(1)</w:t>
      </w:r>
      <w:r>
        <w:t xml:space="preserve">  All my stocks, bonds, other outstanding financial interests or commitments.</w:t>
      </w:r>
    </w:p>
    <w:p>
      <w:pPr>
        <w:pStyle w:val="ListNumber2"/>
        <!--depth 2-->
        <w:numPr>
          <w:ilvl w:val="1"/>
          <w:numId w:val="607"/>
        </w:numPr>
      </w:pPr>
      <w:r>
        <w:t/>
      </w:r>
      <w:r>
        <w:t>(2)</w:t>
      </w:r>
      <w:r>
        <w:t xml:space="preserve">  All my employment arrangements (past, present, and under consideration).</w:t>
      </w:r>
    </w:p>
    <w:p>
      <w:pPr>
        <w:pStyle w:val="ListNumber2"/>
        <!--depth 2-->
        <w:numPr>
          <w:ilvl w:val="1"/>
          <w:numId w:val="607"/>
        </w:numPr>
      </w:pPr>
      <w:r>
        <w:t/>
      </w:r>
      <w:r>
        <w:t>(3)</w:t>
      </w:r>
      <w:r>
        <w:t xml:space="preserve">  As far as I know, all financial interests and employment arrangements of my spouse, minor children, and other members of my immediate household.</w:t>
      </w:r>
      <w:bookmarkEnd w:id="1513"/>
      <w:bookmarkEnd w:id="1514"/>
    </w:p>
    <w:p>
      <w:pPr>
        <w:pStyle w:val="ListNumber"/>
        <!--depth 1-->
        <w:numPr>
          <w:ilvl w:val="0"/>
          <w:numId w:val="60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0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0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0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08"/>
        </w:numPr>
      </w:pPr>
      <w:bookmarkStart w:id="1516" w:name="_Tocd19e31885"/>
      <w:bookmarkStart w:id="1515" w:name="_Refd19e31885"/>
      <w:r>
        <w:t/>
      </w:r>
      <w:r>
        <w:t>(1)</w:t>
      </w:r>
      <w:r>
        <w:t xml:space="preserve">  The Source Selection Evaluation Board or other panel assembled to evaluate proposals submitted in response to the solicitation identified above; and</w:t>
      </w:r>
    </w:p>
    <w:p>
      <w:pPr>
        <w:pStyle w:val="ListNumber2"/>
        <!--depth 2-->
        <w:numPr>
          <w:ilvl w:val="1"/>
          <w:numId w:val="608"/>
        </w:numPr>
      </w:pPr>
      <w:r>
        <w:t/>
      </w:r>
      <w:r>
        <w:t>(2)</w:t>
      </w:r>
      <w:r>
        <w:t xml:space="preserve">  Other individuals designated by the contracting officer.</w:t>
      </w:r>
      <w:bookmarkEnd w:id="1515"/>
      <w:bookmarkEnd w:id="1516"/>
    </w:p>
    <w:p>
      <w:pPr>
        <w:pStyle w:val="ListNumber"/>
        <!--depth 1-->
        <w:numPr>
          <w:ilvl w:val="0"/>
          <w:numId w:val="605"/>
        </w:numPr>
      </w:pPr>
      <w:r>
        <w:t/>
      </w:r>
      <w:r>
        <w:t>(g)</w:t>
      </w:r>
      <w:r>
        <w:t xml:space="preserve">  After completing evaluation, I will return to the Government all copies of the proposals and any abstracts.</w:t>
      </w:r>
    </w:p>
    <w:p>
      <w:pPr>
        <w:pStyle w:val="ListNumber"/>
        <!--depth 1-->
        <w:numPr>
          <w:ilvl w:val="0"/>
          <w:numId w:val="60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6">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7">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509"/>
      <w:bookmarkEnd w:id="1510"/>
    </w:p>
    <!--Topic unique_730-->
    <w:p>
      <w:pPr>
        <w:pStyle w:val="Heading5"/>
      </w:pPr>
      <w:bookmarkStart w:id="1517" w:name="_Refd19e31936"/>
      <w:bookmarkStart w:id="1518" w:name="_Tocd19e31936"/>
      <w:r>
        <w:t/>
      </w:r>
      <w:r>
        <w:t>515.306</w:t>
      </w:r>
      <w:r>
        <w:t xml:space="preserve"> Exchanges with offerors after receipt of proposals.</w:t>
      </w:r>
      <w:bookmarkEnd w:id="1517"/>
      <w:bookmarkEnd w:id="151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519" w:name="_Refd19e31948"/>
      <w:bookmarkStart w:id="1520" w:name="_Tocd19e31948"/>
      <w:r>
        <w:t/>
      </w:r>
      <w:r>
        <w:t>515.370</w:t>
      </w:r>
      <w:r>
        <w:t xml:space="preserve"> IN-Depth Feedback through Open Reporting Methods (INFORM) Procedures.</w:t>
      </w:r>
      <w:bookmarkEnd w:id="1519"/>
      <w:bookmarkEnd w:id="1520"/>
    </w:p>
    <!--Topic unique_731-->
    <w:p>
      <w:pPr>
        <w:pStyle w:val="Heading5"/>
      </w:pPr>
      <w:bookmarkStart w:id="1521" w:name="_Refd19e31956"/>
      <w:bookmarkStart w:id="1522" w:name="_Tocd19e31956"/>
      <w:r>
        <w:t/>
      </w:r>
      <w:r>
        <w:t>515.3700</w:t>
      </w:r>
      <w:r>
        <w:t xml:space="preserve"> Scope of section.</w:t>
      </w:r>
      <w:bookmarkEnd w:id="1521"/>
      <w:bookmarkEnd w:id="1522"/>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09"/>
        </w:numPr>
      </w:pPr>
      <w:r>
        <w:t/>
      </w:r>
      <w:r>
        <w:t>(a)</w:t>
      </w:r>
      <w:r>
        <w:t> A clear understanding of the underlying rationale of GSA’s evaluation and selection process;</w:t>
      </w:r>
    </w:p>
    <w:p>
      <w:pPr>
        <w:pStyle w:val="ListNumber"/>
        <!--depth 1-->
        <w:numPr>
          <w:ilvl w:val="0"/>
          <w:numId w:val="609"/>
        </w:numPr>
      </w:pPr>
      <w:r>
        <w:t/>
      </w:r>
      <w:r>
        <w:t>(b)</w:t>
      </w:r>
      <w:r>
        <w:t> Useful feedback which can assist industry with future submissions; and</w:t>
      </w:r>
    </w:p>
    <w:p>
      <w:pPr>
        <w:pStyle w:val="ListNumber"/>
        <!--depth 1-->
        <w:numPr>
          <w:ilvl w:val="0"/>
          <w:numId w:val="609"/>
        </w:numPr>
      </w:pPr>
      <w:r>
        <w:t/>
      </w:r>
      <w:r>
        <w:t>(c)</w:t>
      </w:r>
      <w:r>
        <w:t> Sufficient information on why the offeror did or did not receive the award.</w:t>
      </w:r>
    </w:p>
    <!--Topic unique_732-->
    <w:p>
      <w:pPr>
        <w:pStyle w:val="Heading5"/>
      </w:pPr>
      <w:bookmarkStart w:id="1523" w:name="_Refd19e31994"/>
      <w:bookmarkStart w:id="1524" w:name="_Tocd19e31994"/>
      <w:r>
        <w:t/>
      </w:r>
      <w:r>
        <w:t>515.3701</w:t>
      </w:r>
      <w:r>
        <w:t xml:space="preserve"> Definitions.</w:t>
      </w:r>
      <w:bookmarkEnd w:id="1523"/>
      <w:bookmarkEnd w:id="1524"/>
    </w:p>
    <w:p>
      <w:pPr>
        <w:pStyle w:val="BodyText"/>
      </w:pPr>
      <w:r>
        <w:t>As used in this section—</w:t>
      </w:r>
    </w:p>
    <w:p>
      <w:pPr>
        <w:pStyle w:val="BodyText"/>
      </w:pPr>
      <w:r>
        <w:t>“Unredacted” means the information provided to offerors was not significantly altered, modified, edited or revised by GSA prior to distribution.</w:t>
      </w:r>
    </w:p>
    <!--Topic unique_733-->
    <w:p>
      <w:pPr>
        <w:pStyle w:val="Heading5"/>
      </w:pPr>
      <w:bookmarkStart w:id="1525" w:name="_Refd19e32008"/>
      <w:bookmarkStart w:id="1526" w:name="_Tocd19e32008"/>
      <w:r>
        <w:t/>
      </w:r>
      <w:r>
        <w:t>515.3702</w:t>
      </w:r>
      <w:r>
        <w:t xml:space="preserve"> General.</w:t>
      </w:r>
      <w:bookmarkEnd w:id="1525"/>
      <w:bookmarkEnd w:id="1526"/>
    </w:p>
    <!--Topic unique_734-->
    <w:p>
      <w:pPr>
        <w:pStyle w:val="Heading6"/>
      </w:pPr>
      <w:bookmarkStart w:id="1527" w:name="_Refd19e32016"/>
      <w:bookmarkStart w:id="1528" w:name="_Tocd19e32016"/>
      <w:r>
        <w:t/>
      </w:r>
      <w:r>
        <w:t>515.3702-1</w:t>
      </w:r>
      <w:r>
        <w:t xml:space="preserve"> Applicability.</w:t>
      </w:r>
      <w:bookmarkEnd w:id="1527"/>
      <w:bookmarkEnd w:id="1528"/>
    </w:p>
    <w:p>
      <w:pPr>
        <w:pStyle w:val="ListNumber"/>
        <!--depth 1-->
        <w:numPr>
          <w:ilvl w:val="0"/>
          <w:numId w:val="61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0"/>
        </w:numPr>
      </w:pPr>
      <w:r>
        <w:t/>
      </w:r>
      <w:r>
        <w:t>(b)</w:t>
      </w:r>
      <w:r>
        <w:t> GSA contracting activities shall use the procedures and guidelines as prescribed in this section in conjunction with:</w:t>
      </w:r>
    </w:p>
    <w:p>
      <w:pPr>
        <w:pStyle w:val="ListNumber2"/>
        <!--depth 2-->
        <w:numPr>
          <w:ilvl w:val="1"/>
          <w:numId w:val="611"/>
        </w:numPr>
      </w:pPr>
      <w:r>
        <w:t/>
      </w:r>
      <w:r>
        <w:t>(1)</w:t>
      </w:r>
      <w:r>
        <w:t xml:space="preserve"> The INFORM Guide at </w:t>
      </w:r>
      <w:hyperlink r:id="rIdHyperlink208">
        <w:r>
          <w:t>http://insite.gsa.gov/inform</w:t>
        </w:r>
      </w:hyperlink>
      <w:r>
        <w:t>,</w:t>
      </w:r>
    </w:p>
    <w:p>
      <w:pPr>
        <w:pStyle w:val="ListNumber2"/>
        <!--depth 2-->
        <w:numPr>
          <w:ilvl w:val="1"/>
          <w:numId w:val="611"/>
        </w:numPr>
      </w:pPr>
      <w:r>
        <w:t/>
      </w:r>
      <w:r>
        <w:t>(2)</w:t>
      </w:r>
      <w:r>
        <w:t> The guidance in the applicable corresponding FAR parts 8, 12, 15 or 16, and</w:t>
      </w:r>
    </w:p>
    <w:p>
      <w:pPr>
        <w:pStyle w:val="ListNumber2"/>
        <!--depth 2-->
        <w:numPr>
          <w:ilvl w:val="1"/>
          <w:numId w:val="611"/>
        </w:numPr>
      </w:pPr>
      <w:r>
        <w:t/>
      </w:r>
      <w:r>
        <w:t>(3)</w:t>
      </w:r>
      <w:r>
        <w:t> Any other applicable GSAM part.</w:t>
      </w:r>
    </w:p>
    <w:p>
      <w:pPr>
        <w:pStyle w:val="ListNumber"/>
        <!--depth 1-->
        <w:numPr>
          <w:ilvl w:val="0"/>
          <w:numId w:val="61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0"/>
        </w:numPr>
      </w:pPr>
      <w:r>
        <w:t/>
      </w:r>
      <w:r>
        <w:t>(d)</w:t>
      </w:r>
      <w:r>
        <w:t> If there is a conflict between the INFORM Guide and this section, this section shall take precedence.</w:t>
      </w:r>
    </w:p>
    <!--Topic unique_735-->
    <w:p>
      <w:pPr>
        <w:pStyle w:val="Heading6"/>
      </w:pPr>
      <w:bookmarkStart w:id="1529" w:name="_Refd19e32091"/>
      <w:bookmarkStart w:id="1530" w:name="_Tocd19e32091"/>
      <w:r>
        <w:t/>
      </w:r>
      <w:r>
        <w:t>515.3702-2</w:t>
      </w:r>
      <w:r>
        <w:t xml:space="preserve"> Exclusions and exemptions.</w:t>
      </w:r>
      <w:bookmarkEnd w:id="1529"/>
      <w:bookmarkEnd w:id="1530"/>
    </w:p>
    <w:p>
      <w:pPr>
        <w:pStyle w:val="ListNumber"/>
        <!--depth 1-->
        <w:numPr>
          <w:ilvl w:val="0"/>
          <w:numId w:val="612"/>
        </w:numPr>
      </w:pPr>
      <w:r>
        <w:t/>
      </w:r>
      <w:r>
        <w:t>(a)</w:t>
      </w:r>
      <w:r>
        <w:t> Exclusions. The following are excluded from the INFORM post-award communication process:</w:t>
      </w:r>
    </w:p>
    <w:p>
      <w:pPr>
        <w:pStyle w:val="ListNumber2"/>
        <!--depth 2-->
        <w:numPr>
          <w:ilvl w:val="1"/>
          <w:numId w:val="61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13"/>
        </w:numPr>
      </w:pPr>
      <w:r>
        <w:t/>
      </w:r>
      <w:r>
        <w:t>(2)</w:t>
      </w:r>
      <w:r>
        <w:t> Acquisitions that use the lowest price technically acceptable source selection process (see FAR 15.101-2(c));</w:t>
      </w:r>
    </w:p>
    <w:p>
      <w:pPr>
        <w:pStyle w:val="ListNumber2"/>
        <!--depth 2-->
        <w:numPr>
          <w:ilvl w:val="1"/>
          <w:numId w:val="613"/>
        </w:numPr>
      </w:pPr>
      <w:r>
        <w:t/>
      </w:r>
      <w:r>
        <w:t>(3)</w:t>
      </w:r>
      <w:r>
        <w:t> Non-competitive sole source procurements;</w:t>
      </w:r>
    </w:p>
    <w:p>
      <w:pPr>
        <w:pStyle w:val="ListNumber2"/>
        <!--depth 2-->
        <w:numPr>
          <w:ilvl w:val="1"/>
          <w:numId w:val="613"/>
        </w:numPr>
      </w:pPr>
      <w:r>
        <w:t/>
      </w:r>
      <w:r>
        <w:t>(4)</w:t>
      </w:r>
      <w:r>
        <w:t xml:space="preserve"> Mandatory sources identified in FAR 8.002(a) and 8.003, </w:t>
      </w:r>
      <w:r>
        <w:rPr>
          <w:i/>
        </w:rPr>
        <w:t>e.g.</w:t>
      </w:r>
      <w:r>
        <w:t>, Federal Prison Industries, AbilityOne;</w:t>
      </w:r>
    </w:p>
    <w:p>
      <w:pPr>
        <w:pStyle w:val="ListNumber2"/>
        <!--depth 2-->
        <w:numPr>
          <w:ilvl w:val="1"/>
          <w:numId w:val="613"/>
        </w:numPr>
      </w:pPr>
      <w:r>
        <w:t/>
      </w:r>
      <w:r>
        <w:t>(5)</w:t>
      </w:r>
      <w:r>
        <w:t> Emergency acquisitions conducted under the procedures outlined in FAR part 18; and</w:t>
      </w:r>
    </w:p>
    <w:p>
      <w:pPr>
        <w:pStyle w:val="ListNumber2"/>
        <!--depth 2-->
        <w:numPr>
          <w:ilvl w:val="1"/>
          <w:numId w:val="613"/>
        </w:numPr>
      </w:pPr>
      <w:r>
        <w:t/>
      </w:r>
      <w:r>
        <w:t>(6)</w:t>
      </w:r>
      <w:r>
        <w:t> The acquisition of leasehold interests in real property.</w:t>
      </w:r>
    </w:p>
    <w:p>
      <w:pPr>
        <w:pStyle w:val="ListNumber"/>
        <!--depth 1-->
        <w:numPr>
          <w:ilvl w:val="0"/>
          <w:numId w:val="612"/>
        </w:numPr>
      </w:pPr>
      <w:r>
        <w:t/>
      </w:r>
      <w:r>
        <w:t>(b)</w:t>
      </w:r>
      <w:r>
        <w:t> Exemptions. Heads of Contracting Activity (HCAs) may exempt an acquisition from the requirements of this section when it is in the best interest of the Government.</w:t>
      </w:r>
    </w:p>
    <!--Topic unique_736-->
    <w:p>
      <w:pPr>
        <w:pStyle w:val="Heading6"/>
      </w:pPr>
      <w:bookmarkStart w:id="1531" w:name="_Refd19e32165"/>
      <w:bookmarkStart w:id="1532" w:name="_Tocd19e32165"/>
      <w:r>
        <w:t/>
      </w:r>
      <w:r>
        <w:t>515.3702-3</w:t>
      </w:r>
      <w:r>
        <w:t xml:space="preserve"> Authority.</w:t>
      </w:r>
      <w:bookmarkEnd w:id="1531"/>
      <w:bookmarkEnd w:id="1532"/>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15"/>
        </w:numPr>
      </w:pPr>
      <w:r>
        <w:t/>
      </w:r>
      <w:r>
        <w:t>(1)</w:t>
      </w:r>
      <w:r>
        <w:t> FAR 8.405 (Ordering Procedures for the Federal Supply Schedules);</w:t>
      </w:r>
    </w:p>
    <w:p>
      <w:pPr>
        <w:pStyle w:val="ListNumber2"/>
        <!--depth 2-->
        <w:numPr>
          <w:ilvl w:val="1"/>
          <w:numId w:val="615"/>
        </w:numPr>
      </w:pPr>
      <w:r>
        <w:t/>
      </w:r>
      <w:r>
        <w:t>(2)</w:t>
      </w:r>
      <w:r>
        <w:t> FAR 12.301 (Solicitation Provisions);</w:t>
      </w:r>
    </w:p>
    <w:p>
      <w:pPr>
        <w:pStyle w:val="ListNumber2"/>
        <!--depth 2-->
        <w:numPr>
          <w:ilvl w:val="1"/>
          <w:numId w:val="615"/>
        </w:numPr>
      </w:pPr>
      <w:r>
        <w:t/>
      </w:r>
      <w:r>
        <w:t>(3)</w:t>
      </w:r>
      <w:r>
        <w:t> FAR 15.503 (Notifications to Unsuccessful Offerors);</w:t>
      </w:r>
    </w:p>
    <w:p>
      <w:pPr>
        <w:pStyle w:val="ListNumber2"/>
        <!--depth 2-->
        <w:numPr>
          <w:ilvl w:val="1"/>
          <w:numId w:val="615"/>
        </w:numPr>
      </w:pPr>
      <w:r>
        <w:t/>
      </w:r>
      <w:r>
        <w:t>(4)</w:t>
      </w:r>
      <w:r>
        <w:t> FAR 15.506 (Post-award Debrief of Offerors); and</w:t>
      </w:r>
    </w:p>
    <w:p>
      <w:pPr>
        <w:pStyle w:val="ListNumber2"/>
        <!--depth 2-->
        <w:numPr>
          <w:ilvl w:val="1"/>
          <w:numId w:val="61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37-->
    <w:p>
      <w:pPr>
        <w:pStyle w:val="Heading6"/>
      </w:pPr>
      <w:bookmarkStart w:id="1533" w:name="_Refd19e32223"/>
      <w:bookmarkStart w:id="1534" w:name="_Tocd19e32223"/>
      <w:r>
        <w:t/>
      </w:r>
      <w:r>
        <w:t>515.3702-4</w:t>
      </w:r>
      <w:r>
        <w:t xml:space="preserve"> Limitations.</w:t>
      </w:r>
      <w:bookmarkEnd w:id="1533"/>
      <w:bookmarkEnd w:id="153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17"/>
        </w:numPr>
      </w:pPr>
      <w:r>
        <w:t/>
      </w:r>
      <w:r>
        <w:t>(1)</w:t>
      </w:r>
      <w:r>
        <w:t> Substitute for industry’s full understanding of the work requirements at the time offers are submitted;</w:t>
      </w:r>
    </w:p>
    <w:p>
      <w:pPr>
        <w:pStyle w:val="ListNumber2"/>
        <!--depth 2-->
        <w:numPr>
          <w:ilvl w:val="1"/>
          <w:numId w:val="617"/>
        </w:numPr>
      </w:pPr>
      <w:r>
        <w:t/>
      </w:r>
      <w:r>
        <w:t>(2)</w:t>
      </w:r>
      <w:r>
        <w:t> Alter the final agreement arrived at in any negotiations leading to contract award; or</w:t>
      </w:r>
    </w:p>
    <w:p>
      <w:pPr>
        <w:pStyle w:val="ListNumber2"/>
        <!--depth 2-->
        <w:numPr>
          <w:ilvl w:val="1"/>
          <w:numId w:val="61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38-->
    <w:p>
      <w:pPr>
        <w:pStyle w:val="Heading5"/>
      </w:pPr>
      <w:bookmarkStart w:id="1535" w:name="_Refd19e32262"/>
      <w:bookmarkStart w:id="1536" w:name="_Tocd19e32262"/>
      <w:r>
        <w:t/>
      </w:r>
      <w:r>
        <w:t>515.3703</w:t>
      </w:r>
      <w:r>
        <w:t xml:space="preserve"> Policy.</w:t>
      </w:r>
      <w:bookmarkEnd w:id="1535"/>
      <w:bookmarkEnd w:id="1536"/>
    </w:p>
    <w:p>
      <w:pPr>
        <w:pStyle w:val="ListNumber"/>
        <!--depth 1-->
        <w:numPr>
          <w:ilvl w:val="0"/>
          <w:numId w:val="618"/>
        </w:numPr>
      </w:pPr>
      <w:r>
        <w:t/>
      </w:r>
      <w:r>
        <w:t>(a)</w:t>
      </w:r>
      <w:r>
        <w:t> GSA contracting activities shall incorporate the INFORM procedures throughout the acquisition lifecycle.</w:t>
      </w:r>
    </w:p>
    <w:p>
      <w:pPr>
        <w:pStyle w:val="ListNumber"/>
        <!--depth 1-->
        <w:numPr>
          <w:ilvl w:val="0"/>
          <w:numId w:val="61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39-->
    <w:p>
      <w:pPr>
        <w:pStyle w:val="Heading6"/>
      </w:pPr>
      <w:bookmarkStart w:id="1537" w:name="_Refd19e32299"/>
      <w:bookmarkStart w:id="1538" w:name="_Tocd19e32299"/>
      <w:r>
        <w:t/>
      </w:r>
      <w:r>
        <w:t>515.3703-1</w:t>
      </w:r>
      <w:r>
        <w:t xml:space="preserve"> Acquisition planning.</w:t>
      </w:r>
      <w:bookmarkEnd w:id="1537"/>
      <w:bookmarkEnd w:id="1538"/>
    </w:p>
    <w:p>
      <w:pPr>
        <w:pStyle w:val="BodyText"/>
      </w:pPr>
      <w:r>
        <w:t>Contracting officers shall—</w:t>
      </w:r>
    </w:p>
    <w:p>
      <w:pPr>
        <w:pStyle w:val="ListNumber"/>
        <!--depth 1-->
        <w:numPr>
          <w:ilvl w:val="0"/>
          <w:numId w:val="619"/>
        </w:numPr>
      </w:pPr>
      <w:r>
        <w:t/>
      </w:r>
      <w:r>
        <w:t>(a)</w:t>
      </w:r>
      <w:r>
        <w:t xml:space="preserve"> Ensure plans comply with </w:t>
      </w:r>
      <w:r>
        <w:t>507.104</w:t>
      </w:r>
      <w:r>
        <w:t>(d); and</w:t>
      </w:r>
    </w:p>
    <w:p>
      <w:pPr>
        <w:pStyle w:val="ListNumber"/>
        <!--depth 1-->
        <w:numPr>
          <w:ilvl w:val="0"/>
          <w:numId w:val="61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0-->
    <w:p>
      <w:pPr>
        <w:pStyle w:val="Heading6"/>
      </w:pPr>
      <w:bookmarkStart w:id="1539" w:name="_Refd19e32334"/>
      <w:bookmarkStart w:id="1540" w:name="_Tocd19e32334"/>
      <w:r>
        <w:t/>
      </w:r>
      <w:r>
        <w:t>515.3703-2</w:t>
      </w:r>
      <w:r>
        <w:t xml:space="preserve"> Solicitation.</w:t>
      </w:r>
      <w:bookmarkEnd w:id="1539"/>
      <w:bookmarkEnd w:id="1540"/>
    </w:p>
    <w:p>
      <w:pPr>
        <w:pStyle w:val="ListNumber"/>
        <!--depth 1-->
        <w:numPr>
          <w:ilvl w:val="0"/>
          <w:numId w:val="620"/>
        </w:numPr>
      </w:pPr>
      <w:r>
        <w:t/>
      </w:r>
      <w:r>
        <w:t>(a)</w:t>
      </w:r>
      <w:r>
        <w:t> Contracting officers shall incorporate the INFORM solicitation language into all applicable procurements.</w:t>
      </w:r>
    </w:p>
    <w:p>
      <w:pPr>
        <w:pStyle w:val="ListNumber"/>
        <!--depth 1-->
        <w:numPr>
          <w:ilvl w:val="0"/>
          <w:numId w:val="620"/>
        </w:numPr>
      </w:pPr>
      <w:r>
        <w:t/>
      </w:r>
      <w:r>
        <w:t>(b)</w:t>
      </w:r>
      <w:r>
        <w:t xml:space="preserve"> Contracting officers may use the INFORM sample solicitation language for FAR part 8, 12, 15, or 16 located at </w:t>
      </w:r>
      <w:hyperlink r:id="rIdHyperlink209">
        <w:r>
          <w:t>http://insite.gsa.gov/inform</w:t>
        </w:r>
      </w:hyperlink>
      <w:r>
        <w:t>.</w:t>
      </w:r>
    </w:p>
    <w:p>
      <w:pPr>
        <w:pStyle w:val="ListNumber"/>
        <!--depth 1-->
        <w:numPr>
          <w:ilvl w:val="0"/>
          <w:numId w:val="62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1-->
    <w:p>
      <w:pPr>
        <w:pStyle w:val="Heading6"/>
      </w:pPr>
      <w:bookmarkStart w:id="1541" w:name="_Refd19e32371"/>
      <w:bookmarkStart w:id="1542" w:name="_Tocd19e32371"/>
      <w:r>
        <w:t/>
      </w:r>
      <w:r>
        <w:t>515.3703-3</w:t>
      </w:r>
      <w:r>
        <w:t xml:space="preserve"> Evaluation and Selection.</w:t>
      </w:r>
      <w:bookmarkEnd w:id="1541"/>
      <w:bookmarkEnd w:id="1542"/>
    </w:p>
    <w:p>
      <w:pPr>
        <w:pStyle w:val="ListNumber"/>
        <!--depth 1-->
        <w:numPr>
          <w:ilvl w:val="0"/>
          <w:numId w:val="62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22"/>
        </w:numPr>
      </w:pPr>
      <w:r>
        <w:t/>
      </w:r>
      <w:r>
        <w:t>(1)</w:t>
      </w:r>
      <w:r>
        <w:t xml:space="preserve"> Sample NLES language is located at </w:t>
      </w:r>
      <w:hyperlink r:id="rIdHyperlink210">
        <w:r>
          <w:t>http://insite.gsa.gov/inform</w:t>
        </w:r>
      </w:hyperlink>
      <w:r>
        <w:t>.</w:t>
      </w:r>
    </w:p>
    <w:p>
      <w:pPr>
        <w:pStyle w:val="ListNumber2"/>
        <!--depth 2-->
        <w:numPr>
          <w:ilvl w:val="1"/>
          <w:numId w:val="622"/>
        </w:numPr>
      </w:pPr>
      <w:r>
        <w:t/>
      </w:r>
      <w:r>
        <w:t>(2)</w:t>
      </w:r>
      <w:r>
        <w:t> Contracting officers must also follow the appropriate FAR Part (e.g. 15.503(a)) to ensure timely notification to unsuccessful offerors.</w:t>
      </w:r>
    </w:p>
    <w:p>
      <w:pPr>
        <w:pStyle w:val="ListNumber2"/>
        <!--depth 2-->
        <w:numPr>
          <w:ilvl w:val="1"/>
          <w:numId w:val="622"/>
        </w:numPr>
      </w:pPr>
      <w:r>
        <w:t/>
      </w:r>
      <w:r>
        <w:t>(3)</w:t>
      </w:r>
      <w:r>
        <w:t> Contracting officers may delay sending the NLES until the time of award to prevent any delays in awarding the contract or order.</w:t>
      </w:r>
    </w:p>
    <w:p>
      <w:pPr>
        <w:pStyle w:val="ListNumber"/>
        <!--depth 1-->
        <w:numPr>
          <w:ilvl w:val="0"/>
          <w:numId w:val="621"/>
        </w:numPr>
      </w:pPr>
      <w:r>
        <w:t/>
      </w:r>
      <w:r>
        <w:t>(b)</w:t>
      </w:r>
      <w:r>
        <w:t> Evaluation. For each procurement using the INFORM post-award communication process, contracting officers are encouraged to—</w:t>
      </w:r>
    </w:p>
    <w:p>
      <w:pPr>
        <w:pStyle w:val="ListNumber2"/>
        <!--depth 2-->
        <w:numPr>
          <w:ilvl w:val="1"/>
          <w:numId w:val="62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11">
        <w:r>
          <w:t>http://insite.gsa.gov/inform</w:t>
        </w:r>
      </w:hyperlink>
      <w:r>
        <w:t>);</w:t>
      </w:r>
    </w:p>
    <w:p>
      <w:pPr>
        <w:pStyle w:val="ListNumber2"/>
        <!--depth 2-->
        <w:numPr>
          <w:ilvl w:val="1"/>
          <w:numId w:val="62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23"/>
        </w:numPr>
      </w:pPr>
      <w:r>
        <w:t/>
      </w:r>
      <w:r>
        <w:t>(3)</w:t>
      </w:r>
      <w:r>
        <w:t> Obtain the Office of General Counsel (OGC) review (see ADM 5000.4), when applicable.</w:t>
      </w:r>
    </w:p>
    <!--Topic unique_742-->
    <w:p>
      <w:pPr>
        <w:pStyle w:val="Heading6"/>
      </w:pPr>
      <w:bookmarkStart w:id="1543" w:name="_Refd19e32454"/>
      <w:bookmarkStart w:id="1544" w:name="_Tocd19e32454"/>
      <w:r>
        <w:t/>
      </w:r>
      <w:r>
        <w:t>515.3703-4</w:t>
      </w:r>
      <w:r>
        <w:t xml:space="preserve"> Notification of Award.</w:t>
      </w:r>
      <w:bookmarkEnd w:id="1543"/>
      <w:bookmarkEnd w:id="1544"/>
    </w:p>
    <w:p>
      <w:pPr>
        <w:pStyle w:val="ListNumber"/>
        <!--depth 1-->
        <w:numPr>
          <w:ilvl w:val="0"/>
          <w:numId w:val="62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25"/>
        </w:numPr>
      </w:pPr>
      <w:r>
        <w:t/>
      </w:r>
      <w:r>
        <w:t>(1)</w:t>
      </w:r>
      <w:r>
        <w:t> All the information outlined in FAR 8.405-2 4(d), 12.102(b), 15.503(b), 15.506(a)(4)(d) or 16.505(b)(6);</w:t>
      </w:r>
    </w:p>
    <w:p>
      <w:pPr>
        <w:pStyle w:val="ListNumber2"/>
        <!--depth 2-->
        <w:numPr>
          <w:ilvl w:val="1"/>
          <w:numId w:val="625"/>
        </w:numPr>
      </w:pPr>
      <w:r>
        <w:t/>
      </w:r>
      <w:r>
        <w:t>(2)</w:t>
      </w:r>
      <w:r>
        <w:t> Ratings for each evaluation factor, as identified in the solicitation;</w:t>
      </w:r>
    </w:p>
    <w:p>
      <w:pPr>
        <w:pStyle w:val="ListNumber2"/>
        <!--depth 2-->
        <w:numPr>
          <w:ilvl w:val="1"/>
          <w:numId w:val="625"/>
        </w:numPr>
      </w:pPr>
      <w:r>
        <w:t/>
      </w:r>
      <w:r>
        <w:t>(3)</w:t>
      </w:r>
      <w:r>
        <w:t> A narrative of the offeror’s submission strengths and weaknesses and/or deficiencies for each evaluation factor including significant strengths and weaknesses;</w:t>
      </w:r>
    </w:p>
    <w:p>
      <w:pPr>
        <w:pStyle w:val="ListNumber2"/>
        <!--depth 2-->
        <w:numPr>
          <w:ilvl w:val="1"/>
          <w:numId w:val="625"/>
        </w:numPr>
      </w:pPr>
      <w:r>
        <w:t/>
      </w:r>
      <w:r>
        <w:t>(4)</w:t>
      </w:r>
      <w:r>
        <w:t> Technical rating;</w:t>
      </w:r>
    </w:p>
    <w:p>
      <w:pPr>
        <w:pStyle w:val="ListNumber2"/>
        <!--depth 2-->
        <w:numPr>
          <w:ilvl w:val="1"/>
          <w:numId w:val="625"/>
        </w:numPr>
      </w:pPr>
      <w:r>
        <w:t/>
      </w:r>
      <w:r>
        <w:t>(5)</w:t>
      </w:r>
      <w:r>
        <w:t> Ranking order of their proposal, if applicable;</w:t>
      </w:r>
    </w:p>
    <w:p>
      <w:pPr>
        <w:pStyle w:val="ListNumber2"/>
        <!--depth 2-->
        <w:numPr>
          <w:ilvl w:val="1"/>
          <w:numId w:val="625"/>
        </w:numPr>
      </w:pPr>
      <w:r>
        <w:t/>
      </w:r>
      <w:r>
        <w:t>(6)</w:t>
      </w:r>
      <w:r>
        <w:t> Cost/price data ranking chart, if applicable;</w:t>
      </w:r>
    </w:p>
    <w:p>
      <w:pPr>
        <w:pStyle w:val="ListNumber2"/>
        <!--depth 2-->
        <w:numPr>
          <w:ilvl w:val="1"/>
          <w:numId w:val="625"/>
        </w:numPr>
      </w:pPr>
      <w:r>
        <w:t/>
      </w:r>
      <w:r>
        <w:t>(7)</w:t>
      </w:r>
      <w:r>
        <w:t> An opportunity to attend an oral feedback meeting with the evaluation team; and</w:t>
      </w:r>
    </w:p>
    <w:p>
      <w:pPr>
        <w:pStyle w:val="ListNumber2"/>
        <!--depth 2-->
        <w:numPr>
          <w:ilvl w:val="1"/>
          <w:numId w:val="625"/>
        </w:numPr>
      </w:pPr>
      <w:r>
        <w:t/>
      </w:r>
      <w:r>
        <w:t>(8)</w:t>
      </w:r>
      <w:r>
        <w:t> An opportunity to ask written questions of the evaluation team (see 515.3703-5 for timelines).</w:t>
      </w:r>
    </w:p>
    <w:p>
      <w:pPr>
        <w:pStyle w:val="ListNumber"/>
        <!--depth 1-->
        <w:numPr>
          <w:ilvl w:val="0"/>
          <w:numId w:val="624"/>
        </w:numPr>
      </w:pPr>
      <w:r>
        <w:t/>
      </w:r>
      <w:r>
        <w:t>(b)</w:t>
      </w:r>
      <w:r>
        <w:t xml:space="preserve"> Procedures. The contracting officer, in accordance with the INFORM Guide at </w:t>
      </w:r>
      <w:hyperlink r:id="rIdHyperlink212">
        <w:r>
          <w:t>http://insite.gsa.gov/inform</w:t>
        </w:r>
      </w:hyperlink>
      <w:r>
        <w:t>, shall—</w:t>
      </w:r>
    </w:p>
    <w:p>
      <w:pPr>
        <w:pStyle w:val="ListNumber2"/>
        <!--depth 2-->
        <w:numPr>
          <w:ilvl w:val="1"/>
          <w:numId w:val="62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13">
        <w:r>
          <w:t>http://insite.gsa.gov/inform</w:t>
        </w:r>
      </w:hyperlink>
      <w:r>
        <w:t>.</w:t>
      </w:r>
    </w:p>
    <w:p>
      <w:pPr>
        <w:pStyle w:val="ListNumber2"/>
        <!--depth 2-->
        <w:numPr>
          <w:ilvl w:val="1"/>
          <w:numId w:val="626"/>
        </w:numPr>
      </w:pPr>
      <w:r>
        <w:t/>
      </w:r>
      <w:r>
        <w:t>(2)</w:t>
      </w:r>
      <w:r>
        <w:t> Obtain legal sufficiency (see ADM 5000.4).</w:t>
      </w:r>
    </w:p>
    <w:p>
      <w:pPr>
        <w:pStyle w:val="ListNumber2"/>
        <!--depth 2-->
        <w:numPr>
          <w:ilvl w:val="1"/>
          <w:numId w:val="626"/>
        </w:numPr>
      </w:pPr>
      <w:r>
        <w:t/>
      </w:r>
      <w:r>
        <w:t>(3)</w:t>
      </w:r>
      <w:r>
        <w:t> Send the NLES to each offeror at the time of award or in accordance with the appropriate FAR part. Ensure all minimum requirements from the FAR are addressed.</w:t>
      </w:r>
    </w:p>
    <!--Topic unique_743-->
    <w:p>
      <w:pPr>
        <w:pStyle w:val="Heading6"/>
      </w:pPr>
      <w:bookmarkStart w:id="1545" w:name="_Refd19e32570"/>
      <w:bookmarkStart w:id="1546" w:name="_Tocd19e32570"/>
      <w:r>
        <w:t/>
      </w:r>
      <w:r>
        <w:t>515.3703-5</w:t>
      </w:r>
      <w:r>
        <w:t xml:space="preserve"> Post Notification.</w:t>
      </w:r>
      <w:bookmarkEnd w:id="1545"/>
      <w:bookmarkEnd w:id="1546"/>
    </w:p>
    <w:p>
      <w:pPr>
        <w:pStyle w:val="BodyText"/>
      </w:pPr>
      <w:r>
        <w:t>Contracting activities shall—</w:t>
      </w:r>
    </w:p>
    <w:p>
      <w:pPr>
        <w:pStyle w:val="ListNumber"/>
        <!--depth 1-->
        <w:numPr>
          <w:ilvl w:val="0"/>
          <w:numId w:val="627"/>
        </w:numPr>
      </w:pPr>
      <w:r>
        <w:t/>
      </w:r>
      <w:r>
        <w:t>(a)</w:t>
      </w:r>
      <w:r>
        <w:t> Within three (3) business days after sending the NLES. Monitor emails for receipt of written follow-up questions or requests for oral feedback meetings.</w:t>
      </w:r>
    </w:p>
    <w:p>
      <w:pPr>
        <w:pStyle w:val="ListNumber"/>
        <!--depth 1-->
        <w:numPr>
          <w:ilvl w:val="0"/>
          <w:numId w:val="62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14">
        <w:r>
          <w:t>http://insite.gsa.gov/inform</w:t>
        </w:r>
      </w:hyperlink>
      <w:r>
        <w:t>.</w:t>
      </w:r>
    </w:p>
    <w:p>
      <w:pPr>
        <w:pStyle w:val="ListNumber"/>
        <!--depth 1-->
        <w:numPr>
          <w:ilvl w:val="0"/>
          <w:numId w:val="627"/>
        </w:numPr>
      </w:pPr>
      <w:r>
        <w:t/>
      </w:r>
      <w:r>
        <w:t>(c)</w:t>
      </w:r>
      <w:r>
        <w:t> Within two (2) business days after any oral feedback meeting.</w:t>
      </w:r>
    </w:p>
    <w:p>
      <w:pPr>
        <w:pStyle w:val="ListNumber2"/>
        <!--depth 2-->
        <w:numPr>
          <w:ilvl w:val="1"/>
          <w:numId w:val="628"/>
        </w:numPr>
      </w:pPr>
      <w:r>
        <w:t/>
      </w:r>
      <w:r>
        <w:t>(1)</w:t>
      </w:r>
      <w:r>
        <w:t> Monitor emails for receipt of written follow-up questions.</w:t>
      </w:r>
    </w:p>
    <w:p>
      <w:pPr>
        <w:pStyle w:val="ListNumber2"/>
        <!--depth 2-->
        <w:numPr>
          <w:ilvl w:val="1"/>
          <w:numId w:val="628"/>
        </w:numPr>
      </w:pPr>
      <w:r>
        <w:t/>
      </w:r>
      <w:r>
        <w:t>(2)</w:t>
      </w:r>
      <w:r>
        <w:t> Within five (5) business days after receipt of any follow-up questions. Respond in writing to written questions received.</w:t>
      </w:r>
    </w:p>
    <w:p>
      <w:pPr>
        <w:pStyle w:val="ListNumber"/>
        <!--depth 1-->
        <w:numPr>
          <w:ilvl w:val="0"/>
          <w:numId w:val="627"/>
        </w:numPr>
      </w:pPr>
      <w:r>
        <w:t/>
      </w:r>
      <w:r>
        <w:t>(d)</w:t>
      </w:r>
      <w:r>
        <w:t> Upon concluding INFORM procedures. Advise the offeror(s) that:</w:t>
      </w:r>
    </w:p>
    <w:p>
      <w:pPr>
        <w:pStyle w:val="ListNumber2"/>
        <!--depth 2-->
        <w:numPr>
          <w:ilvl w:val="1"/>
          <w:numId w:val="629"/>
        </w:numPr>
      </w:pPr>
      <w:r>
        <w:t/>
      </w:r>
      <w:r>
        <w:t>(1)</w:t>
      </w:r>
      <w:r>
        <w:t> The INFORM process has concluded;</w:t>
      </w:r>
    </w:p>
    <w:p>
      <w:pPr>
        <w:pStyle w:val="ListNumber2"/>
        <!--depth 2-->
        <w:numPr>
          <w:ilvl w:val="1"/>
          <w:numId w:val="629"/>
        </w:numPr>
      </w:pPr>
      <w:r>
        <w:t/>
      </w:r>
      <w:r>
        <w:t>(2)</w:t>
      </w:r>
      <w:r>
        <w:t> The FAR requirement for debriefing or explanation, as appropriate, has been met; and</w:t>
      </w:r>
    </w:p>
    <w:p>
      <w:pPr>
        <w:pStyle w:val="ListNumber2"/>
        <!--depth 2-->
        <w:numPr>
          <w:ilvl w:val="1"/>
          <w:numId w:val="629"/>
        </w:numPr>
      </w:pPr>
      <w:r>
        <w:t/>
      </w:r>
      <w:r>
        <w:t>(3)</w:t>
      </w:r>
      <w:r>
        <w:t> No further questions will be answered.</w:t>
      </w:r>
    </w:p>
    <!--Topic unique_744-->
    <w:p>
      <w:pPr>
        <w:pStyle w:val="Heading4"/>
      </w:pPr>
      <w:bookmarkStart w:id="1547" w:name="_Refd19e32655"/>
      <w:bookmarkStart w:id="1548" w:name="_Tocd19e32655"/>
      <w:r>
        <w:t/>
      </w:r>
      <w:r>
        <w:t>Subpart 515.4</w:t>
      </w:r>
      <w:r>
        <w:t xml:space="preserve"> - Contract Pricing</w:t>
      </w:r>
      <w:bookmarkEnd w:id="1547"/>
      <w:bookmarkEnd w:id="1548"/>
    </w:p>
    <!--Topic unique_745-->
    <w:p>
      <w:pPr>
        <w:pStyle w:val="Heading5"/>
      </w:pPr>
      <w:bookmarkStart w:id="1549" w:name="_Refd19e32663"/>
      <w:bookmarkStart w:id="1550" w:name="_Tocd19e32663"/>
      <w:r>
        <w:t/>
      </w:r>
      <w:r>
        <w:t>515.403</w:t>
      </w:r>
      <w:r>
        <w:t xml:space="preserve"> Obtaining certified cost or pricing data.</w:t>
      </w:r>
      <w:bookmarkEnd w:id="1549"/>
      <w:bookmarkEnd w:id="1550"/>
    </w:p>
    <!--Topic unique_746-->
    <w:p>
      <w:pPr>
        <w:pStyle w:val="Heading6"/>
      </w:pPr>
      <w:bookmarkStart w:id="1551" w:name="_Refd19e32671"/>
      <w:bookmarkStart w:id="1552" w:name="_Tocd19e32671"/>
      <w:r>
        <w:t/>
      </w:r>
      <w:r>
        <w:t>515.403-4</w:t>
      </w:r>
      <w:r>
        <w:t xml:space="preserve"> Requiring certified cost or pricing data (10 U.S.C. 2306a and 41 U.S.C. 254b).</w:t>
      </w:r>
      <w:bookmarkEnd w:id="1551"/>
      <w:bookmarkEnd w:id="155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47-->
    <w:p>
      <w:pPr>
        <w:pStyle w:val="Heading5"/>
      </w:pPr>
      <w:bookmarkStart w:id="1553" w:name="_Refd19e32683"/>
      <w:bookmarkStart w:id="1554" w:name="_Tocd19e32683"/>
      <w:r>
        <w:t/>
      </w:r>
      <w:r>
        <w:t>515.404</w:t>
      </w:r>
      <w:r>
        <w:t xml:space="preserve"> [Reserved]</w:t>
      </w:r>
      <w:bookmarkEnd w:id="1553"/>
      <w:bookmarkEnd w:id="1554"/>
    </w:p>
    <!--Topic unique_748-->
    <w:p>
      <w:pPr>
        <w:pStyle w:val="Heading6"/>
      </w:pPr>
      <w:bookmarkStart w:id="1555" w:name="_Refd19e32691"/>
      <w:bookmarkStart w:id="1556" w:name="_Tocd19e32691"/>
      <w:r>
        <w:t/>
      </w:r>
      <w:r>
        <w:t>515.404-2</w:t>
      </w:r>
      <w:r>
        <w:t xml:space="preserve"> Information to support proposal analysis.</w:t>
      </w:r>
      <w:bookmarkEnd w:id="1555"/>
      <w:bookmarkEnd w:id="1556"/>
    </w:p>
    <w:p>
      <w:pPr>
        <w:pStyle w:val="ListNumber"/>
        <!--depth 1-->
        <w:numPr>
          <w:ilvl w:val="0"/>
          <w:numId w:val="630"/>
        </w:numPr>
      </w:pPr>
      <w:bookmarkStart w:id="1558" w:name="_Tocd19e32700"/>
      <w:bookmarkStart w:id="1557" w:name="_Refd19e32700"/>
      <w:r>
        <w:t/>
      </w:r>
      <w:r>
        <w:t>(a)</w:t>
      </w:r>
      <w:r>
        <w:t xml:space="preserve">  “Field pricing assistance” is provided by the Assistant Inspector General for Auditing, or the Regional Inspector General for Auditing, as appropriate.</w:t>
      </w:r>
    </w:p>
    <w:p>
      <w:pPr>
        <w:pStyle w:val="ListNumber"/>
        <!--depth 1-->
        <w:numPr>
          <w:ilvl w:val="0"/>
          <w:numId w:val="630"/>
        </w:numPr>
      </w:pPr>
      <w:r>
        <w:t/>
      </w:r>
      <w:r>
        <w:t>(b)</w:t>
      </w:r>
      <w:r>
        <w:t xml:space="preserve"> Follow the procedures in GSA Order, Audit resolution and follow-up system, Ch. 3 (ADM P 2030.2C) for handling contract audit reports.</w:t>
      </w:r>
      <w:bookmarkEnd w:id="1557"/>
      <w:bookmarkEnd w:id="1558"/>
    </w:p>
    <!--Topic unique_749-->
    <w:p>
      <w:pPr>
        <w:pStyle w:val="Heading6"/>
      </w:pPr>
      <w:bookmarkStart w:id="1559" w:name="_Refd19e32717"/>
      <w:bookmarkStart w:id="1560" w:name="_Tocd19e32717"/>
      <w:r>
        <w:t/>
      </w:r>
      <w:r>
        <w:t>515.404-4</w:t>
      </w:r>
      <w:r>
        <w:t xml:space="preserve"> Profit.</w:t>
      </w:r>
      <w:bookmarkEnd w:id="1559"/>
      <w:bookmarkEnd w:id="1560"/>
    </w:p>
    <!--Topic unique_750-->
    <w:p>
      <w:pPr>
        <w:pStyle w:val="Heading6"/>
      </w:pPr>
      <w:bookmarkStart w:id="1561" w:name="_Refd19e32725"/>
      <w:bookmarkStart w:id="1562" w:name="_Tocd19e32725"/>
      <w:r>
        <w:t/>
      </w:r>
      <w:r>
        <w:t>515.404-70</w:t>
      </w:r>
      <w:r>
        <w:t xml:space="preserve"> Profit Analysis.</w:t>
      </w:r>
      <w:bookmarkEnd w:id="1561"/>
      <w:bookmarkEnd w:id="1562"/>
    </w:p>
    <w:p>
      <w:pPr>
        <w:pStyle w:val="ListNumber"/>
        <!--depth 1-->
        <w:numPr>
          <w:ilvl w:val="0"/>
          <w:numId w:val="631"/>
        </w:numPr>
      </w:pPr>
      <w:bookmarkStart w:id="1564" w:name="_Tocd19e32734"/>
      <w:bookmarkStart w:id="1563" w:name="_Refd19e3273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1"/>
        </w:numPr>
      </w:pPr>
      <w:bookmarkStart w:id="1566" w:name="_Tocd19e32746"/>
      <w:bookmarkStart w:id="1565" w:name="_Refd19e32746"/>
      <w:r>
        <w:t/>
      </w:r>
      <w:r>
        <w:t>(b)</w:t>
      </w:r>
      <w:r>
        <w:t xml:space="preserve">   </w:t>
      </w:r>
      <w:r>
        <w:rPr>
          <w:i/>
        </w:rPr>
        <w:t>Exemptions from requirement to use the structured approach</w:t>
      </w:r>
      <w:r>
        <w:t>.</w:t>
      </w:r>
    </w:p>
    <w:p>
      <w:pPr>
        <w:pStyle w:val="ListNumber2"/>
        <!--depth 2-->
        <w:numPr>
          <w:ilvl w:val="1"/>
          <w:numId w:val="632"/>
        </w:numPr>
      </w:pPr>
      <w:bookmarkStart w:id="1568" w:name="_Tocd19e32755"/>
      <w:bookmarkStart w:id="1567" w:name="_Refd19e32755"/>
      <w:r>
        <w:t/>
      </w:r>
      <w:r>
        <w:t>(1)</w:t>
      </w:r>
      <w:r>
        <w:t xml:space="preserve">  The following types of procurements are exempt from the structured approach:</w:t>
      </w:r>
    </w:p>
    <w:p>
      <w:pPr>
        <w:pStyle w:val="ListNumber3"/>
        <!--depth 3-->
        <w:numPr>
          <w:ilvl w:val="2"/>
          <w:numId w:val="633"/>
        </w:numPr>
      </w:pPr>
      <w:bookmarkStart w:id="1570" w:name="_Tocd19e32763"/>
      <w:bookmarkStart w:id="1569" w:name="_Refd19e32763"/>
      <w:r>
        <w:t/>
      </w:r>
      <w:r>
        <w:t>(i)</w:t>
      </w:r>
      <w:r>
        <w:t xml:space="preserve">  Management contracts for operation and/or maintenance of Government facilities.</w:t>
      </w:r>
    </w:p>
    <w:p>
      <w:pPr>
        <w:pStyle w:val="ListNumber3"/>
        <!--depth 3-->
        <w:numPr>
          <w:ilvl w:val="2"/>
          <w:numId w:val="633"/>
        </w:numPr>
      </w:pPr>
      <w:r>
        <w:t/>
      </w:r>
      <w:r>
        <w:t>(ii)</w:t>
      </w:r>
      <w:r>
        <w:t xml:space="preserve">  Contracts primarily requiring delivery of material supplied by subcontractors.</w:t>
      </w:r>
    </w:p>
    <w:p>
      <w:pPr>
        <w:pStyle w:val="ListNumber3"/>
        <!--depth 3-->
        <w:numPr>
          <w:ilvl w:val="2"/>
          <w:numId w:val="633"/>
        </w:numPr>
      </w:pPr>
      <w:r>
        <w:t/>
      </w:r>
      <w:r>
        <w:t>(iii)</w:t>
      </w:r>
      <w:r>
        <w:t xml:space="preserve">  Termination settlements.</w:t>
      </w:r>
    </w:p>
    <w:p>
      <w:pPr>
        <w:pStyle w:val="ListNumber3"/>
        <!--depth 3-->
        <w:numPr>
          <w:ilvl w:val="2"/>
          <w:numId w:val="633"/>
        </w:numPr>
      </w:pPr>
      <w:r>
        <w:t/>
      </w:r>
      <w:r>
        <w:t>(iv)</w:t>
      </w:r>
      <w:r>
        <w:t xml:space="preserve">  Cost-plus-award-fee contracts.</w:t>
      </w:r>
    </w:p>
    <w:p>
      <w:pPr>
        <w:pStyle w:val="ListNumber3"/>
        <!--depth 3-->
        <w:numPr>
          <w:ilvl w:val="2"/>
          <w:numId w:val="633"/>
        </w:numPr>
      </w:pPr>
      <w:r>
        <w:t/>
      </w:r>
      <w:r>
        <w:t>(v)</w:t>
      </w:r>
      <w:r>
        <w:t xml:space="preserve">  Contracts and contract modifications below the simplified acquisition threshold.</w:t>
      </w:r>
    </w:p>
    <w:p>
      <w:pPr>
        <w:pStyle w:val="ListNumber3"/>
        <!--depth 3-->
        <w:numPr>
          <w:ilvl w:val="2"/>
          <w:numId w:val="633"/>
        </w:numPr>
      </w:pPr>
      <w:r>
        <w:t/>
      </w:r>
      <w:r>
        <w:t>(vi)</w:t>
      </w:r>
      <w:r>
        <w:t xml:space="preserve">  Architect-engineer and construction contracts.</w:t>
      </w:r>
      <w:bookmarkEnd w:id="1569"/>
      <w:bookmarkEnd w:id="1570"/>
    </w:p>
    <w:p>
      <w:pPr>
        <w:pStyle w:val="ListNumber2"/>
        <!--depth 2-->
        <w:numPr>
          <w:ilvl w:val="1"/>
          <w:numId w:val="63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567"/>
      <w:bookmarkEnd w:id="1568"/>
      <w:bookmarkEnd w:id="1565"/>
      <w:bookmarkEnd w:id="1566"/>
    </w:p>
    <w:p>
      <w:pPr>
        <w:pStyle w:val="ListNumber"/>
        <!--depth 1-->
        <w:numPr>
          <w:ilvl w:val="0"/>
          <w:numId w:val="63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1"/>
        </w:numPr>
      </w:pPr>
      <w:bookmarkStart w:id="1572" w:name="_Tocd19e32827"/>
      <w:bookmarkStart w:id="1571" w:name="_Refd19e3282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1"/>
        </w:numPr>
      </w:pPr>
      <w:r>
        <w:t/>
      </w:r>
      <w:r>
        <w:t>(e)</w:t>
      </w:r>
      <w:r>
        <w:t xml:space="preserve">   </w:t>
      </w:r>
      <w:hyperlink r:id="rIdHyperlink215">
        <w:r>
          <w:t>GSA Form 1766</w:t>
        </w:r>
      </w:hyperlink>
      <w:r>
        <w:t xml:space="preserve">. The contracting officer may use </w:t>
      </w:r>
      <w:hyperlink r:id="rIdHyperlink216">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34"/>
        </w:numPr>
      </w:pPr>
      <w:bookmarkStart w:id="1574" w:name="_Tocd19e33033"/>
      <w:bookmarkStart w:id="1573" w:name="_Refd19e3303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3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35"/>
        </w:numPr>
      </w:pPr>
      <w:bookmarkStart w:id="1576" w:name="_Tocd19e33057"/>
      <w:bookmarkStart w:id="1575" w:name="_Refd19e33057"/>
      <w:r>
        <w:t/>
      </w:r>
      <w:r>
        <w:t>(i)</w:t>
      </w:r>
      <w:r>
        <w:t xml:space="preserve">  Their significance;</w:t>
      </w:r>
    </w:p>
    <w:p>
      <w:pPr>
        <w:pStyle w:val="ListNumber3"/>
        <!--depth 3-->
        <w:numPr>
          <w:ilvl w:val="2"/>
          <w:numId w:val="635"/>
        </w:numPr>
      </w:pPr>
      <w:r>
        <w:t/>
      </w:r>
      <w:r>
        <w:t>(ii)</w:t>
      </w:r>
      <w:r>
        <w:t xml:space="preserve">  Their nature; and</w:t>
      </w:r>
    </w:p>
    <w:p>
      <w:pPr>
        <w:pStyle w:val="ListNumber3"/>
        <!--depth 3-->
        <w:numPr>
          <w:ilvl w:val="2"/>
          <w:numId w:val="635"/>
        </w:numPr>
      </w:pPr>
      <w:r>
        <w:t/>
      </w:r>
      <w:r>
        <w:t>(iii)</w:t>
      </w:r>
      <w:r>
        <w:t xml:space="preserve">  How much they contribute to contract performance.</w:t>
      </w:r>
      <w:bookmarkEnd w:id="1575"/>
      <w:bookmarkEnd w:id="1576"/>
    </w:p>
    <w:p>
      <w:pPr>
        <w:pStyle w:val="ListNumber2"/>
        <!--depth 2-->
        <w:numPr>
          <w:ilvl w:val="1"/>
          <w:numId w:val="63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36"/>
        </w:numPr>
      </w:pPr>
      <w:bookmarkStart w:id="1578" w:name="_Tocd19e33090"/>
      <w:bookmarkStart w:id="1577" w:name="_Refd19e3309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3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3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3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3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577"/>
      <w:bookmarkEnd w:id="1578"/>
    </w:p>
    <w:p>
      <w:pPr>
        <w:pStyle w:val="ListNumber2"/>
        <!--depth 2-->
        <w:numPr>
          <w:ilvl w:val="1"/>
          <w:numId w:val="634"/>
        </w:numPr>
      </w:pPr>
      <w:r>
        <w:t/>
      </w:r>
      <w:r>
        <w:t>(4)</w:t>
      </w:r>
      <w:r>
        <w:t xml:space="preserve">   </w:t>
      </w:r>
      <w:r>
        <w:rPr>
          <w:i/>
        </w:rPr>
        <w:t>Capital investments</w:t>
      </w:r>
      <w:r>
        <w:t>. In evaluating this factor for profit weights, consider the following:</w:t>
      </w:r>
    </w:p>
    <w:p>
      <w:pPr>
        <w:pStyle w:val="ListNumber3"/>
        <!--depth 3-->
        <w:numPr>
          <w:ilvl w:val="2"/>
          <w:numId w:val="637"/>
        </w:numPr>
      </w:pPr>
      <w:bookmarkStart w:id="1580" w:name="_Tocd19e33152"/>
      <w:bookmarkStart w:id="1579" w:name="_Refd19e33152"/>
      <w:r>
        <w:t/>
      </w:r>
      <w:r>
        <w:t>(i)</w:t>
      </w:r>
      <w:r>
        <w:t xml:space="preserve">   </w:t>
      </w:r>
      <w:r>
        <w:rPr>
          <w:i/>
        </w:rPr>
        <w:t>Facilities.</w:t>
      </w:r>
      <w:r>
        <w:t/>
      </w:r>
    </w:p>
    <w:p>
      <w:pPr>
        <w:pStyle w:val="ListNumber4"/>
        <!--depth 4-->
        <w:numPr>
          <w:ilvl w:val="3"/>
          <w:numId w:val="638"/>
        </w:numPr>
      </w:pPr>
      <w:bookmarkStart w:id="1582" w:name="_Tocd19e33163"/>
      <w:bookmarkStart w:id="1581" w:name="_Refd19e3316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3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3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581"/>
      <w:bookmarkEnd w:id="1582"/>
    </w:p>
    <w:p>
      <w:pPr>
        <w:pStyle w:val="ListNumber3"/>
        <!--depth 3-->
        <w:numPr>
          <w:ilvl w:val="2"/>
          <w:numId w:val="63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579"/>
      <w:bookmarkEnd w:id="1580"/>
      <w:bookmarkEnd w:id="1573"/>
      <w:bookmarkEnd w:id="1574"/>
    </w:p>
    <w:p>
      <w:pPr>
        <w:pStyle w:val="ListNumber"/>
        <!--depth 1-->
        <w:numPr>
          <w:ilvl w:val="0"/>
          <w:numId w:val="631"/>
        </w:numPr>
      </w:pPr>
      <w:r>
        <w:t/>
      </w:r>
      <w:r>
        <w:t>(i)</w:t>
      </w:r>
      <w:r>
        <w:t xml:space="preserve">   </w:t>
      </w:r>
      <w:r>
        <w:rPr>
          <w:i/>
        </w:rPr>
        <w:t>Nonprofit organizations</w:t>
      </w:r>
      <w:r>
        <w:t>.</w:t>
      </w:r>
    </w:p>
    <w:p>
      <w:pPr>
        <w:pStyle w:val="ListNumber2"/>
        <!--depth 2-->
        <w:numPr>
          <w:ilvl w:val="1"/>
          <w:numId w:val="639"/>
        </w:numPr>
      </w:pPr>
      <w:bookmarkStart w:id="1584" w:name="_Tocd19e33208"/>
      <w:bookmarkStart w:id="1583" w:name="_Refd19e3320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39"/>
        </w:numPr>
      </w:pPr>
      <w:bookmarkStart w:id="1586" w:name="_Tocd19e33217"/>
      <w:bookmarkStart w:id="1585" w:name="_Refd19e3321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0"/>
        </w:numPr>
      </w:pPr>
      <w:bookmarkStart w:id="1588" w:name="_Tocd19e33223"/>
      <w:bookmarkStart w:id="1587" w:name="_Refd19e33223"/>
      <w:r>
        <w:t/>
      </w:r>
      <w:r>
        <w:t>(i)</w:t>
      </w:r>
      <w:r>
        <w:t xml:space="preserve">  Tax position benefits.</w:t>
      </w:r>
    </w:p>
    <w:p>
      <w:pPr>
        <w:pStyle w:val="ListNumber3"/>
        <!--depth 3-->
        <w:numPr>
          <w:ilvl w:val="2"/>
          <w:numId w:val="640"/>
        </w:numPr>
      </w:pPr>
      <w:r>
        <w:t/>
      </w:r>
      <w:r>
        <w:t>(ii)</w:t>
      </w:r>
      <w:r>
        <w:t xml:space="preserve">  Granting of financing through letters of credit.</w:t>
      </w:r>
    </w:p>
    <w:p>
      <w:pPr>
        <w:pStyle w:val="ListNumber3"/>
        <!--depth 3-->
        <w:numPr>
          <w:ilvl w:val="2"/>
          <w:numId w:val="640"/>
        </w:numPr>
      </w:pPr>
      <w:r>
        <w:t/>
      </w:r>
      <w:r>
        <w:t>(iii)</w:t>
      </w:r>
      <w:r>
        <w:t xml:space="preserve">  Facility requirements of the nonprofit organization.</w:t>
      </w:r>
    </w:p>
    <w:p>
      <w:pPr>
        <w:pStyle w:val="ListNumber3"/>
        <!--depth 3-->
        <w:numPr>
          <w:ilvl w:val="2"/>
          <w:numId w:val="640"/>
        </w:numPr>
      </w:pPr>
      <w:r>
        <w:t/>
      </w:r>
      <w:r>
        <w:t>(iv)</w:t>
      </w:r>
      <w:r>
        <w:t xml:space="preserve">  Other factors that may work to the advantage or disadvantage of the contractor as a nonprofit organization.</w:t>
      </w:r>
      <w:bookmarkEnd w:id="1587"/>
      <w:bookmarkEnd w:id="1588"/>
      <w:bookmarkEnd w:id="1585"/>
      <w:bookmarkEnd w:id="1586"/>
      <w:bookmarkEnd w:id="1583"/>
      <w:bookmarkEnd w:id="1584"/>
      <w:bookmarkEnd w:id="1563"/>
      <w:bookmarkEnd w:id="1564"/>
    </w:p>
    <!--Topic unique_68-->
    <w:p>
      <w:pPr>
        <w:pStyle w:val="Heading5"/>
      </w:pPr>
      <w:bookmarkStart w:id="1589" w:name="_Refd19e33256"/>
      <w:bookmarkStart w:id="1590" w:name="_Tocd19e33256"/>
      <w:r>
        <w:t/>
      </w:r>
      <w:r>
        <w:t>515.408</w:t>
      </w:r>
      <w:r>
        <w:t xml:space="preserve"> Solicitation provisions and contract clauses.</w:t>
      </w:r>
      <w:bookmarkEnd w:id="1589"/>
      <w:bookmarkEnd w:id="1590"/>
    </w:p>
    <w:p>
      <w:pPr>
        <w:pStyle w:val="BodyText"/>
      </w:pPr>
      <w:r>
        <w:t/>
      </w:r>
      <w:r>
        <w:rPr>
          <w:b w:val="true"/>
        </w:rPr>
        <w:t>MAS Requests for Information Other Than Cost or Pricing Data</w:t>
      </w:r>
      <w:r>
        <w:t/>
      </w:r>
    </w:p>
    <w:p>
      <w:pPr>
        <w:pStyle w:val="ListNumber"/>
        <!--depth 1-->
        <w:numPr>
          <w:ilvl w:val="0"/>
          <w:numId w:val="641"/>
        </w:numPr>
      </w:pPr>
      <w:bookmarkStart w:id="1592" w:name="_Tocd19e33270"/>
      <w:bookmarkStart w:id="1591" w:name="_Refd19e33270"/>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42"/>
        </w:numPr>
      </w:pPr>
      <w:bookmarkStart w:id="1594" w:name="_Tocd19e33278"/>
      <w:bookmarkStart w:id="1593" w:name="_Refd19e33278"/>
      <w:r>
        <w:t/>
      </w:r>
      <w:r>
        <w:t>(1)</w:t>
      </w:r>
      <w:r>
        <w:t xml:space="preserve">  An offer prepared and submitted in accordance with the clause at </w:t>
      </w:r>
      <w:r>
        <w:t>552.212-70</w:t>
      </w:r>
      <w:r>
        <w:t>, Preparation of Offer (Multiple Award Schedule).</w:t>
      </w:r>
    </w:p>
    <w:p>
      <w:pPr>
        <w:pStyle w:val="ListNumber2"/>
        <!--depth 2-->
        <w:numPr>
          <w:ilvl w:val="1"/>
          <w:numId w:val="64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4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4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593"/>
      <w:bookmarkEnd w:id="1594"/>
    </w:p>
    <w:p>
      <w:pPr>
        <w:pStyle w:val="ListNumber"/>
        <!--depth 1-->
        <w:numPr>
          <w:ilvl w:val="0"/>
          <w:numId w:val="64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595" w:name="_Refd19e33538"/>
      <w:bookmarkStart w:id="1596" w:name="_Tocd19e33538"/>
      <w:r>
        <w:t>Table</w:t>
      </w:r>
      <w:r>
        <w:t xml:space="preserve"> </w:t>
      </w:r>
      <w:bookmarkStart w:id="1597" w:name="_Numd19e33538"/>
      <w:fldSimple w:instr=" SEQ Table \* ARABIC ">
        <w:r>
          <w:rPr>
            <w:noProof/>
          </w:rPr>
          <w:t>1</w:t>
        </w:r>
      </w:fldSimple>
      <w:bookmarkEnd w:id="1597"/>
      <w:bookmarkEnd w:id="1595"/>
      <w:bookmarkEnd w:id="159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43"/>
        </w:numPr>
      </w:pPr>
      <w:bookmarkStart w:id="1599" w:name="_Tocd19e33638"/>
      <w:bookmarkStart w:id="1598" w:name="_Refd19e33638"/>
      <w:r>
        <w:t/>
      </w:r>
      <w:r>
        <w:t>(1)</w:t>
      </w:r>
      <w:r>
        <w:t xml:space="preserve">  Information required by the clause at </w:t>
      </w:r>
      <w:r>
        <w:t>552.238-82</w:t>
      </w:r>
      <w:r>
        <w:t>, Modifications (Multiple Award Schedule).</w:t>
      </w:r>
    </w:p>
    <w:p>
      <w:pPr>
        <w:pStyle w:val="ListNumber2"/>
        <!--depth 2-->
        <w:numPr>
          <w:ilvl w:val="1"/>
          <w:numId w:val="64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4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598"/>
      <w:bookmarkEnd w:id="1599"/>
      <w:bookmarkEnd w:id="1591"/>
      <w:bookmarkEnd w:id="1592"/>
    </w:p>
    <!--Topic unique_751-->
    <w:p>
      <w:pPr>
        <w:pStyle w:val="Heading4"/>
      </w:pPr>
      <w:bookmarkStart w:id="1600" w:name="_Refd19e33667"/>
      <w:bookmarkStart w:id="1601" w:name="_Tocd19e33667"/>
      <w:r>
        <w:t/>
      </w:r>
      <w:r>
        <w:t>Subpart 515.6</w:t>
      </w:r>
      <w:r>
        <w:t xml:space="preserve"> - Unsolicited Proposals</w:t>
      </w:r>
      <w:bookmarkEnd w:id="1600"/>
      <w:bookmarkEnd w:id="1601"/>
    </w:p>
    <!--Topic unique_752-->
    <w:p>
      <w:pPr>
        <w:pStyle w:val="Heading5"/>
      </w:pPr>
      <w:bookmarkStart w:id="1602" w:name="_Refd19e33675"/>
      <w:bookmarkStart w:id="1603" w:name="_Tocd19e33675"/>
      <w:r>
        <w:t/>
      </w:r>
      <w:r>
        <w:t>515.604</w:t>
      </w:r>
      <w:r>
        <w:t xml:space="preserve"> Agency points of contact.</w:t>
      </w:r>
      <w:bookmarkEnd w:id="1602"/>
      <w:bookmarkEnd w:id="1603"/>
    </w:p>
    <w:p>
      <w:pPr>
        <w:pStyle w:val="ListNumber"/>
        <!--depth 1-->
        <w:numPr>
          <w:ilvl w:val="0"/>
          <w:numId w:val="644"/>
        </w:numPr>
      </w:pPr>
      <w:bookmarkStart w:id="1605" w:name="_Tocd19e33684"/>
      <w:bookmarkStart w:id="1604" w:name="_Refd19e33684"/>
      <w:r>
        <w:t/>
      </w:r>
      <w:r>
        <w:t>(a)</w:t>
      </w:r>
      <w:r>
        <w:t xml:space="preserve">  All unsolicited proposals that meet the criteria at FAR 15.605 and FAR 15.606-1(a) shall be submitted following the format posted at </w:t>
      </w:r>
      <w:hyperlink r:id="rIdHyperlink217">
        <w:r>
          <w:t>https://www.gsa.gov/unsolicitedproposal</w:t>
        </w:r>
      </w:hyperlink>
      <w:r>
        <w:t>.</w:t>
      </w:r>
    </w:p>
    <w:p>
      <w:pPr>
        <w:pStyle w:val="ListNumber"/>
        <!--depth 1-->
        <w:numPr>
          <w:ilvl w:val="0"/>
          <w:numId w:val="64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44"/>
        </w:numPr>
      </w:pPr>
      <w:r>
        <w:t/>
      </w:r>
      <w:r>
        <w:t>(c)</w:t>
      </w:r>
      <w:r>
        <w:t xml:space="preserve">  Unsolicited proposals that may apply to agency-wide programs will remain with the Office of Acquisition Policy for review and response.</w:t>
      </w:r>
      <w:bookmarkEnd w:id="1604"/>
      <w:bookmarkEnd w:id="1605"/>
    </w:p>
    <!--Topic unique_753-->
    <w:p>
      <w:pPr>
        <w:pStyle w:val="Heading5"/>
      </w:pPr>
      <w:bookmarkStart w:id="1606" w:name="_Refd19e33712"/>
      <w:bookmarkStart w:id="1607" w:name="_Tocd19e33712"/>
      <w:r>
        <w:t/>
      </w:r>
      <w:r>
        <w:t>515.606</w:t>
      </w:r>
      <w:r>
        <w:t xml:space="preserve"> Agency procedures.</w:t>
      </w:r>
      <w:bookmarkEnd w:id="1606"/>
      <w:bookmarkEnd w:id="1607"/>
    </w:p>
    <!--Topic unique_754-->
    <w:p>
      <w:pPr>
        <w:pStyle w:val="Heading6"/>
      </w:pPr>
      <w:bookmarkStart w:id="1608" w:name="_Refd19e33722"/>
      <w:bookmarkStart w:id="1609" w:name="_Tocd19e33722"/>
      <w:r>
        <w:t/>
      </w:r>
      <w:r>
        <w:t>515.606-1</w:t>
      </w:r>
      <w:r>
        <w:t xml:space="preserve"> Receipt and initial review.</w:t>
      </w:r>
      <w:bookmarkEnd w:id="1608"/>
      <w:bookmarkEnd w:id="1609"/>
    </w:p>
    <w:p>
      <w:pPr>
        <w:pStyle w:val="ListNumber"/>
        <!--depth 1-->
        <w:numPr>
          <w:ilvl w:val="0"/>
          <w:numId w:val="64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4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4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45"/>
        </w:numPr>
      </w:pPr>
      <w:r>
        <w:t/>
      </w:r>
      <w:r>
        <w:t>(d)</w:t>
      </w:r>
      <w:r>
        <w:t xml:space="preserve"> Sample responses can be found on the Acquisition Portal at </w:t>
      </w:r>
      <w:hyperlink r:id="rIdHyperlink218">
        <w:r>
          <w:t>https://insite.gsa.gov/unsolicitedproposal</w:t>
        </w:r>
      </w:hyperlink>
      <w:r>
        <w:t>.</w:t>
      </w:r>
    </w:p>
    <!--Topic unique_755-->
    <w:p>
      <w:pPr>
        <w:pStyle w:val="Heading6"/>
      </w:pPr>
      <w:bookmarkStart w:id="1610" w:name="_Refd19e33766"/>
      <w:bookmarkStart w:id="1611" w:name="_Tocd19e33766"/>
      <w:r>
        <w:t/>
      </w:r>
      <w:r>
        <w:t>515.606-2</w:t>
      </w:r>
      <w:r>
        <w:t xml:space="preserve"> Evaluation.</w:t>
      </w:r>
      <w:bookmarkEnd w:id="1610"/>
      <w:bookmarkEnd w:id="1611"/>
    </w:p>
    <w:p>
      <w:pPr>
        <w:pStyle w:val="ListNumber"/>
        <!--depth 1-->
        <w:numPr>
          <w:ilvl w:val="0"/>
          <w:numId w:val="64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4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46"/>
        </w:numPr>
      </w:pPr>
      <w:r>
        <w:t/>
      </w:r>
      <w:r>
        <w:t>(c)</w:t>
      </w:r>
      <w:r>
        <w:t> Once complete, the HCA or Office of Acquisition Policy should communicate the results of the evaluation to the offeror.</w:t>
      </w:r>
    </w:p>
    <!--Topic unique_805-->
    <w:p>
      <w:pPr>
        <w:pStyle w:val="Heading3"/>
      </w:pPr>
      <w:bookmarkStart w:id="1612" w:name="_Refd19e33799"/>
      <w:bookmarkStart w:id="1613" w:name="_Tocd19e33799"/>
      <w:r>
        <w:t/>
      </w:r>
      <w:r>
        <w:t>Part 516</w:t>
      </w:r>
      <w:r>
        <w:t xml:space="preserve"> - Types of Contracts</w:t>
      </w:r>
      <w:bookmarkEnd w:id="1612"/>
      <w:bookmarkEnd w:id="1613"/>
    </w:p>
    <w:p>
      <w:pPr>
        <w:pStyle w:val="ListBullet"/>
        <!--depth 1-->
        <w:numPr>
          <w:ilvl w:val="0"/>
          <w:numId w:val="647"/>
        </w:numPr>
      </w:pPr>
      <w:r>
        <w:t/>
      </w:r>
      <w:r>
        <w:t>Subpart 516.2 - Fixed Price Contracts</w:t>
      </w:r>
      <w:r>
        <w:t/>
      </w:r>
    </w:p>
    <w:p>
      <w:pPr>
        <w:pStyle w:val="ListBullet2"/>
        <!--depth 2-->
        <w:numPr>
          <w:ilvl w:val="1"/>
          <w:numId w:val="648"/>
        </w:numPr>
      </w:pPr>
      <w:r>
        <w:t/>
      </w:r>
      <w:r>
        <w:t>516.203 Fixed-price contracts with economic price adjustment (EPA).</w:t>
      </w:r>
      <w:r>
        <w:t/>
      </w:r>
    </w:p>
    <w:p>
      <w:pPr>
        <w:pStyle w:val="ListBullet3"/>
        <!--depth 3-->
        <w:numPr>
          <w:ilvl w:val="2"/>
          <w:numId w:val="649"/>
        </w:numPr>
      </w:pPr>
      <w:r>
        <w:t/>
      </w:r>
      <w:r>
        <w:t>516.203-2 Application.</w:t>
      </w:r>
      <w:r>
        <w:t/>
      </w:r>
    </w:p>
    <w:p>
      <w:pPr>
        <w:pStyle w:val="ListBullet3"/>
        <!--depth 3-->
        <w:numPr>
          <w:ilvl w:val="2"/>
          <w:numId w:val="649"/>
        </w:numPr>
      </w:pPr>
      <w:r>
        <w:t/>
      </w:r>
      <w:r>
        <w:t>516.203-3 Limitations.</w:t>
      </w:r>
      <w:r>
        <w:t/>
      </w:r>
    </w:p>
    <w:p>
      <w:pPr>
        <w:pStyle w:val="ListBullet3"/>
        <!--depth 3-->
        <w:numPr>
          <w:ilvl w:val="2"/>
          <w:numId w:val="649"/>
        </w:numPr>
      </w:pPr>
      <w:r>
        <w:t/>
      </w:r>
      <w:r>
        <w:t>516.203-4 Contract clauses.</w:t>
      </w:r>
      <w:r>
        <w:t/>
      </w:r>
    </w:p>
    <w:p>
      <w:pPr>
        <w:pStyle w:val="ListBullet"/>
        <!--depth 1-->
        <w:numPr>
          <w:ilvl w:val="0"/>
          <w:numId w:val="647"/>
        </w:numPr>
      </w:pPr>
      <w:r>
        <w:t/>
      </w:r>
      <w:r>
        <w:t>Subpart 516.4 - Incentive Contracts</w:t>
      </w:r>
      <w:r>
        <w:t/>
      </w:r>
    </w:p>
    <w:p>
      <w:pPr>
        <w:pStyle w:val="ListBullet2"/>
        <!--depth 2-->
        <w:numPr>
          <w:ilvl w:val="1"/>
          <w:numId w:val="650"/>
        </w:numPr>
      </w:pPr>
      <w:r>
        <w:t/>
      </w:r>
      <w:r>
        <w:t>516.403 [Reserved]</w:t>
      </w:r>
      <w:r>
        <w:t/>
      </w:r>
    </w:p>
    <w:p>
      <w:pPr>
        <w:pStyle w:val="ListBullet3"/>
        <!--depth 3-->
        <w:numPr>
          <w:ilvl w:val="2"/>
          <w:numId w:val="651"/>
        </w:numPr>
      </w:pPr>
      <w:r>
        <w:t/>
      </w:r>
      <w:r>
        <w:t>516.403-2 Fixed-price incentive contracts.</w:t>
      </w:r>
      <w:r>
        <w:t/>
      </w:r>
    </w:p>
    <w:p>
      <w:pPr>
        <w:pStyle w:val="ListBullet2"/>
        <!--depth 2-->
        <w:numPr>
          <w:ilvl w:val="1"/>
          <w:numId w:val="650"/>
        </w:numPr>
      </w:pPr>
      <w:r>
        <w:t/>
      </w:r>
      <w:r>
        <w:t>516.405 [Reserved]</w:t>
      </w:r>
      <w:r>
        <w:t/>
      </w:r>
    </w:p>
    <w:p>
      <w:pPr>
        <w:pStyle w:val="ListBullet3"/>
        <!--depth 3-->
        <w:numPr>
          <w:ilvl w:val="2"/>
          <w:numId w:val="652"/>
        </w:numPr>
      </w:pPr>
      <w:r>
        <w:t/>
      </w:r>
      <w:r>
        <w:t>516.405-1 Cost-reimbursement incentive contracts.</w:t>
      </w:r>
      <w:r>
        <w:t/>
      </w:r>
    </w:p>
    <w:p>
      <w:pPr>
        <w:pStyle w:val="ListBullet"/>
        <!--depth 1-->
        <w:numPr>
          <w:ilvl w:val="0"/>
          <w:numId w:val="647"/>
        </w:numPr>
      </w:pPr>
      <w:r>
        <w:t/>
      </w:r>
      <w:r>
        <w:t>Subpart 516.5 - Indefinite-Delivery Contracts</w:t>
      </w:r>
      <w:r>
        <w:t/>
      </w:r>
    </w:p>
    <w:p>
      <w:pPr>
        <w:pStyle w:val="ListBullet2"/>
        <!--depth 2-->
        <w:numPr>
          <w:ilvl w:val="1"/>
          <w:numId w:val="653"/>
        </w:numPr>
      </w:pPr>
      <w:r>
        <w:t/>
      </w:r>
      <w:r>
        <w:t>516.500 Scope of section.</w:t>
      </w:r>
      <w:r>
        <w:t/>
      </w:r>
    </w:p>
    <w:p>
      <w:pPr>
        <w:pStyle w:val="ListBullet2"/>
        <!--depth 2-->
        <w:numPr>
          <w:ilvl w:val="1"/>
          <w:numId w:val="653"/>
        </w:numPr>
      </w:pPr>
      <w:r>
        <w:t/>
      </w:r>
      <w:r>
        <w:t>516.505 Task-order and delivery-order ombudsman.</w:t>
      </w:r>
      <w:r>
        <w:t/>
      </w:r>
    </w:p>
    <w:p>
      <w:pPr>
        <w:pStyle w:val="ListBullet2"/>
        <!--depth 2-->
        <w:numPr>
          <w:ilvl w:val="1"/>
          <w:numId w:val="653"/>
        </w:numPr>
      </w:pPr>
      <w:r>
        <w:t/>
      </w:r>
      <w:r>
        <w:t>516.506 Solicitation provisions and contract clauses.</w:t>
      </w:r>
      <w:r>
        <w:t/>
      </w:r>
    </w:p>
    <w:p>
      <w:pPr>
        <w:pStyle w:val="ListBullet"/>
        <!--depth 1-->
        <w:numPr>
          <w:ilvl w:val="0"/>
          <w:numId w:val="647"/>
        </w:numPr>
      </w:pPr>
      <w:r>
        <w:t/>
      </w:r>
      <w:r>
        <w:t>Subpart 516.6 - Time-and-Materials, Labor-Hour, and Letter Contracts</w:t>
      </w:r>
      <w:r>
        <w:t/>
      </w:r>
    </w:p>
    <w:p>
      <w:pPr>
        <w:pStyle w:val="ListBullet2"/>
        <!--depth 2-->
        <w:numPr>
          <w:ilvl w:val="1"/>
          <w:numId w:val="654"/>
        </w:numPr>
      </w:pPr>
      <w:r>
        <w:t/>
      </w:r>
      <w:r>
        <w:t>516.603 Letter contracts.</w:t>
      </w:r>
      <w:r>
        <w:t/>
      </w:r>
    </w:p>
    <w:p>
      <w:pPr>
        <w:pStyle w:val="ListBullet3"/>
        <!--depth 3-->
        <w:numPr>
          <w:ilvl w:val="2"/>
          <w:numId w:val="655"/>
        </w:numPr>
      </w:pPr>
      <w:r>
        <w:t/>
      </w:r>
      <w:r>
        <w:t>516.603-70 Additional limitations on the use of letter contracts for architect-engineer (A-E) services under the PBS Design Excellence Program.</w:t>
      </w:r>
      <w:r>
        <w:t/>
      </w:r>
    </w:p>
    <!--Topic unique_806-->
    <w:p>
      <w:pPr>
        <w:pStyle w:val="Heading4"/>
      </w:pPr>
      <w:bookmarkStart w:id="1614" w:name="_Refd19e33963"/>
      <w:bookmarkStart w:id="1615" w:name="_Tocd19e33963"/>
      <w:r>
        <w:t/>
      </w:r>
      <w:r>
        <w:t>Subpart 516.2</w:t>
      </w:r>
      <w:r>
        <w:t xml:space="preserve"> - Fixed Price Contracts</w:t>
      </w:r>
      <w:bookmarkEnd w:id="1614"/>
      <w:bookmarkEnd w:id="1615"/>
    </w:p>
    <!--Topic unique_807-->
    <w:p>
      <w:pPr>
        <w:pStyle w:val="Heading5"/>
      </w:pPr>
      <w:bookmarkStart w:id="1616" w:name="_Refd19e33971"/>
      <w:bookmarkStart w:id="1617" w:name="_Tocd19e33971"/>
      <w:r>
        <w:t/>
      </w:r>
      <w:r>
        <w:t>516.203</w:t>
      </w:r>
      <w:r>
        <w:t xml:space="preserve"> Fixed-price contracts with economic price adjustment (EPA).</w:t>
      </w:r>
      <w:bookmarkEnd w:id="1616"/>
      <w:bookmarkEnd w:id="1617"/>
    </w:p>
    <!--Topic unique_808-->
    <w:p>
      <w:pPr>
        <w:pStyle w:val="Heading6"/>
      </w:pPr>
      <w:bookmarkStart w:id="1618" w:name="_Refd19e33979"/>
      <w:bookmarkStart w:id="1619" w:name="_Tocd19e33979"/>
      <w:r>
        <w:t/>
      </w:r>
      <w:r>
        <w:t>516.203-2</w:t>
      </w:r>
      <w:r>
        <w:t xml:space="preserve"> Application.</w:t>
      </w:r>
      <w:bookmarkEnd w:id="1618"/>
      <w:bookmarkEnd w:id="1619"/>
    </w:p>
    <w:p>
      <w:pPr>
        <w:pStyle w:val="ListNumber"/>
        <!--depth 1-->
        <w:numPr>
          <w:ilvl w:val="0"/>
          <w:numId w:val="656"/>
        </w:numPr>
      </w:pPr>
      <w:bookmarkStart w:id="1621" w:name="_Tocd19e33988"/>
      <w:bookmarkStart w:id="1620" w:name="_Refd19e33988"/>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56"/>
        </w:numPr>
      </w:pPr>
      <w:r>
        <w:t/>
      </w:r>
      <w:r>
        <w:t>(b)</w:t>
      </w:r>
      <w:r>
        <w:t xml:space="preserve">  Changes to a Government contract price that result from a change in designated indicators should be processed as follows:</w:t>
      </w:r>
    </w:p>
    <w:p>
      <w:pPr>
        <w:pStyle w:val="ListNumber2"/>
        <!--depth 2-->
        <w:numPr>
          <w:ilvl w:val="1"/>
          <w:numId w:val="657"/>
        </w:numPr>
      </w:pPr>
      <w:bookmarkStart w:id="1623" w:name="_Tocd19e34003"/>
      <w:bookmarkStart w:id="1622" w:name="_Refd19e34003"/>
      <w:r>
        <w:t/>
      </w:r>
      <w:r>
        <w:t>(1)</w:t>
      </w:r>
      <w:r>
        <w:t xml:space="preserve">  The contracting officer shall evaluate the reasonableness of the proposed market indicator. The indicator should:</w:t>
      </w:r>
    </w:p>
    <w:p>
      <w:pPr>
        <w:pStyle w:val="ListNumber3"/>
        <!--depth 3-->
        <w:numPr>
          <w:ilvl w:val="2"/>
          <w:numId w:val="658"/>
        </w:numPr>
      </w:pPr>
      <w:bookmarkStart w:id="1625" w:name="_Tocd19e34011"/>
      <w:bookmarkStart w:id="1624" w:name="_Refd19e34011"/>
      <w:r>
        <w:t/>
      </w:r>
      <w:r>
        <w:t>(i)</w:t>
      </w:r>
      <w:r>
        <w:t xml:space="preserve">  Be used only when general economic factors make the estimating of future costs unpredictable within a fixed-price contract;</w:t>
      </w:r>
    </w:p>
    <w:p>
      <w:pPr>
        <w:pStyle w:val="ListNumber3"/>
        <!--depth 3-->
        <w:numPr>
          <w:ilvl w:val="2"/>
          <w:numId w:val="658"/>
        </w:numPr>
      </w:pPr>
      <w:r>
        <w:t/>
      </w:r>
      <w:r>
        <w:t>(ii)</w:t>
      </w:r>
      <w:r>
        <w:t xml:space="preserve">  Be considered before using an EPA including volatile labor and/or material cost and contractual length;</w:t>
      </w:r>
    </w:p>
    <w:p>
      <w:pPr>
        <w:pStyle w:val="ListNumber3"/>
        <!--depth 3-->
        <w:numPr>
          <w:ilvl w:val="2"/>
          <w:numId w:val="658"/>
        </w:numPr>
      </w:pPr>
      <w:r>
        <w:t/>
      </w:r>
      <w:r>
        <w:t>(iii)</w:t>
      </w:r>
      <w:r>
        <w:t xml:space="preserve">  Be relevant to the service or product solicited;</w:t>
      </w:r>
    </w:p>
    <w:p>
      <w:pPr>
        <w:pStyle w:val="ListNumber3"/>
        <!--depth 3-->
        <w:numPr>
          <w:ilvl w:val="2"/>
          <w:numId w:val="658"/>
        </w:numPr>
      </w:pPr>
      <w:r>
        <w:t/>
      </w:r>
      <w:r>
        <w:t>(iv)</w:t>
      </w:r>
      <w:r>
        <w:t xml:space="preserve">  Have an established history;</w:t>
      </w:r>
    </w:p>
    <w:p>
      <w:pPr>
        <w:pStyle w:val="ListNumber3"/>
        <!--depth 3-->
        <w:numPr>
          <w:ilvl w:val="2"/>
          <w:numId w:val="658"/>
        </w:numPr>
      </w:pPr>
      <w:r>
        <w:t/>
      </w:r>
      <w:r>
        <w:t>(v)</w:t>
      </w:r>
      <w:r>
        <w:t xml:space="preserve">  Be published regularly;</w:t>
      </w:r>
    </w:p>
    <w:p>
      <w:pPr>
        <w:pStyle w:val="ListNumber3"/>
        <!--depth 3-->
        <w:numPr>
          <w:ilvl w:val="2"/>
          <w:numId w:val="658"/>
        </w:numPr>
      </w:pPr>
      <w:r>
        <w:t/>
      </w:r>
      <w:r>
        <w:t>(vi)</w:t>
      </w:r>
      <w:r>
        <w:t xml:space="preserve">  Be reasonably available in the future; and</w:t>
      </w:r>
    </w:p>
    <w:p>
      <w:pPr>
        <w:pStyle w:val="ListNumber3"/>
        <!--depth 3-->
        <w:numPr>
          <w:ilvl w:val="2"/>
          <w:numId w:val="65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624"/>
      <w:bookmarkEnd w:id="1625"/>
    </w:p>
    <w:p>
      <w:pPr>
        <w:pStyle w:val="ListNumber2"/>
        <!--depth 2-->
        <w:numPr>
          <w:ilvl w:val="1"/>
          <w:numId w:val="65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57"/>
        </w:numPr>
      </w:pPr>
      <w:r>
        <w:t/>
      </w:r>
      <w:r>
        <w:t>(3)</w:t>
      </w:r>
      <w:r>
        <w:t xml:space="preserve">  The contracting officer and the contractor shall agree on the economic price adjustment prior to the completion of negotiations. The contracting officer shall document the file.</w:t>
      </w:r>
      <w:bookmarkEnd w:id="1622"/>
      <w:bookmarkEnd w:id="1623"/>
    </w:p>
    <w:p>
      <w:pPr>
        <w:pStyle w:val="ListNumber"/>
        <!--depth 1-->
        <w:numPr>
          <w:ilvl w:val="0"/>
          <w:numId w:val="65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620"/>
      <w:bookmarkEnd w:id="1621"/>
    </w:p>
    <!--Topic unique_809-->
    <w:p>
      <w:pPr>
        <w:pStyle w:val="Heading6"/>
      </w:pPr>
      <w:bookmarkStart w:id="1626" w:name="_Refd19e34087"/>
      <w:bookmarkStart w:id="1627" w:name="_Tocd19e34087"/>
      <w:r>
        <w:t/>
      </w:r>
      <w:r>
        <w:t>516.203-3</w:t>
      </w:r>
      <w:r>
        <w:t xml:space="preserve"> Limitations.</w:t>
      </w:r>
      <w:bookmarkEnd w:id="1626"/>
      <w:bookmarkEnd w:id="1627"/>
    </w:p>
    <w:p>
      <w:pPr>
        <w:pStyle w:val="ListNumber"/>
        <!--depth 1-->
        <w:numPr>
          <w:ilvl w:val="0"/>
          <w:numId w:val="659"/>
        </w:numPr>
      </w:pPr>
      <w:bookmarkStart w:id="1629" w:name="_Tocd19e34096"/>
      <w:bookmarkStart w:id="1628" w:name="_Refd19e34096"/>
      <w:r>
        <w:t/>
      </w:r>
      <w:r>
        <w:t>(a)</w:t>
      </w:r>
      <w:r>
        <w:t xml:space="preserve"> When including an economic price adjustment clause, the contracting officer shall document, in the contract file, the determination required by FAR 16.203-3.</w:t>
      </w:r>
    </w:p>
    <w:p>
      <w:pPr>
        <w:pStyle w:val="ListNumber"/>
        <!--depth 1-->
        <w:numPr>
          <w:ilvl w:val="0"/>
          <w:numId w:val="659"/>
        </w:numPr>
      </w:pPr>
      <w:r>
        <w:t/>
      </w:r>
      <w:r>
        <w:t>(b)</w:t>
      </w:r>
      <w:r>
        <w:t xml:space="preserve">  The contracting director must approve any of the following actions:</w:t>
      </w:r>
    </w:p>
    <w:p>
      <w:pPr>
        <w:pStyle w:val="ListNumber2"/>
        <!--depth 2-->
        <w:numPr>
          <w:ilvl w:val="1"/>
          <w:numId w:val="660"/>
        </w:numPr>
      </w:pPr>
      <w:bookmarkStart w:id="1631" w:name="_Tocd19e34111"/>
      <w:bookmarkStart w:id="1630" w:name="_Refd19e3411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0"/>
        </w:numPr>
      </w:pPr>
      <w:bookmarkStart w:id="1633" w:name="_Tocd19e34120"/>
      <w:bookmarkStart w:id="1632" w:name="_Refd19e3412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632"/>
      <w:bookmarkEnd w:id="1633"/>
      <w:bookmarkEnd w:id="1630"/>
      <w:bookmarkEnd w:id="1631"/>
    </w:p>
    <w:p>
      <w:pPr>
        <w:pStyle w:val="ListNumber"/>
        <!--depth 1-->
        <w:numPr>
          <w:ilvl w:val="0"/>
          <w:numId w:val="659"/>
        </w:numPr>
      </w:pPr>
      <w:bookmarkStart w:id="1635" w:name="_Tocd19e34128"/>
      <w:bookmarkStart w:id="1634" w:name="_Refd19e3412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1"/>
        </w:numPr>
      </w:pPr>
      <w:bookmarkStart w:id="1637" w:name="_Tocd19e34134"/>
      <w:bookmarkStart w:id="1636" w:name="_Refd19e34134"/>
      <w:r>
        <w:t/>
      </w:r>
      <w:r>
        <w:t>(1)</w:t>
      </w:r>
      <w:r>
        <w:t xml:space="preserve">  A supplier requests that the ceiling be raised.</w:t>
      </w:r>
    </w:p>
    <w:p>
      <w:pPr>
        <w:pStyle w:val="ListNumber2"/>
        <!--depth 2-->
        <w:numPr>
          <w:ilvl w:val="1"/>
          <w:numId w:val="661"/>
        </w:numPr>
      </w:pPr>
      <w:bookmarkStart w:id="1639" w:name="_Tocd19e34143"/>
      <w:bookmarkStart w:id="1638" w:name="_Refd19e3414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638"/>
      <w:bookmarkEnd w:id="1639"/>
      <w:bookmarkEnd w:id="1636"/>
      <w:bookmarkEnd w:id="1637"/>
      <w:bookmarkEnd w:id="1634"/>
      <w:bookmarkEnd w:id="1635"/>
      <w:bookmarkEnd w:id="1628"/>
      <w:bookmarkEnd w:id="1629"/>
    </w:p>
    <!--Topic unique_810-->
    <w:p>
      <w:pPr>
        <w:pStyle w:val="Heading6"/>
      </w:pPr>
      <w:bookmarkStart w:id="1640" w:name="_Refd19e34152"/>
      <w:bookmarkStart w:id="1641" w:name="_Tocd19e34152"/>
      <w:r>
        <w:t/>
      </w:r>
      <w:r>
        <w:t>516.203-4</w:t>
      </w:r>
      <w:r>
        <w:t xml:space="preserve"> Contract clauses.</w:t>
      </w:r>
      <w:bookmarkEnd w:id="1640"/>
      <w:bookmarkEnd w:id="1641"/>
    </w:p>
    <w:p>
      <w:pPr>
        <w:pStyle w:val="ListNumber"/>
        <!--depth 1-->
        <w:numPr>
          <w:ilvl w:val="0"/>
          <w:numId w:val="662"/>
        </w:numPr>
      </w:pPr>
      <w:bookmarkStart w:id="1643" w:name="_Tocd19e34161"/>
      <w:bookmarkStart w:id="1642" w:name="_Refd19e3416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63"/>
        </w:numPr>
      </w:pPr>
      <w:bookmarkStart w:id="1645" w:name="_Tocd19e34176"/>
      <w:bookmarkStart w:id="1644" w:name="_Refd19e3417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6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6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644"/>
      <w:bookmarkEnd w:id="1645"/>
    </w:p>
    <w:p>
      <w:pPr>
        <w:pStyle w:val="ListNumber"/>
        <!--depth 1-->
        <w:numPr>
          <w:ilvl w:val="0"/>
          <w:numId w:val="662"/>
        </w:numPr>
      </w:pPr>
      <w:r>
        <w:t/>
      </w:r>
      <w:r>
        <w:t>(b)</w:t>
      </w:r>
      <w:r>
        <w:t xml:space="preserve">   </w:t>
      </w:r>
      <w:r>
        <w:rPr>
          <w:i/>
        </w:rPr>
        <w:t>Adjustments based on cost indexes of labor or material.</w:t>
      </w:r>
      <w:r>
        <w:t/>
      </w:r>
    </w:p>
    <w:p>
      <w:pPr>
        <w:pStyle w:val="ListNumber2"/>
        <!--depth 2-->
        <w:numPr>
          <w:ilvl w:val="1"/>
          <w:numId w:val="664"/>
        </w:numPr>
      </w:pPr>
      <w:bookmarkStart w:id="1647" w:name="_Tocd19e34217"/>
      <w:bookmarkStart w:id="1646" w:name="_Refd19e3421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65"/>
        </w:numPr>
      </w:pPr>
      <w:bookmarkStart w:id="1649" w:name="_Tocd19e34225"/>
      <w:bookmarkStart w:id="1648" w:name="_Refd19e34225"/>
      <w:r>
        <w:t/>
      </w:r>
      <w:r>
        <w:t>(i)</w:t>
      </w:r>
      <w:r>
        <w:t xml:space="preserve">  The type of labor and/or material subject to adjustment;</w:t>
      </w:r>
    </w:p>
    <w:p>
      <w:pPr>
        <w:pStyle w:val="ListNumber3"/>
        <!--depth 3-->
        <w:numPr>
          <w:ilvl w:val="2"/>
          <w:numId w:val="665"/>
        </w:numPr>
      </w:pPr>
      <w:r>
        <w:t/>
      </w:r>
      <w:r>
        <w:t>(ii)</w:t>
      </w:r>
      <w:r>
        <w:t xml:space="preserve">  The labor rates, including any fringe benefits and/or unit prices of materials that may be increased or decreased;</w:t>
      </w:r>
    </w:p>
    <w:p>
      <w:pPr>
        <w:pStyle w:val="ListNumber3"/>
        <!--depth 3-->
        <w:numPr>
          <w:ilvl w:val="2"/>
          <w:numId w:val="66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65"/>
        </w:numPr>
      </w:pPr>
      <w:r>
        <w:t/>
      </w:r>
      <w:r>
        <w:t>(iv)</w:t>
      </w:r>
      <w:r>
        <w:t xml:space="preserve">  The period during which the price(s) will be subject to adjustment.</w:t>
      </w:r>
      <w:bookmarkEnd w:id="1648"/>
      <w:bookmarkEnd w:id="1649"/>
    </w:p>
    <w:p>
      <w:pPr>
        <w:pStyle w:val="ListNumber2"/>
        <!--depth 2-->
        <w:numPr>
          <w:ilvl w:val="1"/>
          <w:numId w:val="664"/>
        </w:numPr>
      </w:pPr>
      <w:r>
        <w:t/>
      </w:r>
      <w:r>
        <w:t>(2)</w:t>
      </w:r>
      <w:r>
        <w:t xml:space="preserve">  The contracting director must approve use of this clause.</w:t>
      </w:r>
      <w:bookmarkEnd w:id="1646"/>
      <w:bookmarkEnd w:id="1647"/>
      <w:bookmarkEnd w:id="1642"/>
      <w:bookmarkEnd w:id="1643"/>
    </w:p>
    <!--Topic unique_811-->
    <w:p>
      <w:pPr>
        <w:pStyle w:val="Heading4"/>
      </w:pPr>
      <w:bookmarkStart w:id="1650" w:name="_Refd19e34265"/>
      <w:bookmarkStart w:id="1651" w:name="_Tocd19e34265"/>
      <w:r>
        <w:t/>
      </w:r>
      <w:r>
        <w:t>Subpart 516.4</w:t>
      </w:r>
      <w:r>
        <w:t xml:space="preserve"> - Incentive Contracts</w:t>
      </w:r>
      <w:bookmarkEnd w:id="1650"/>
      <w:bookmarkEnd w:id="1651"/>
    </w:p>
    <!--Topic unique_812-->
    <w:p>
      <w:pPr>
        <w:pStyle w:val="Heading5"/>
      </w:pPr>
      <w:bookmarkStart w:id="1652" w:name="_Refd19e34273"/>
      <w:bookmarkStart w:id="1653" w:name="_Tocd19e34273"/>
      <w:r>
        <w:t/>
      </w:r>
      <w:r>
        <w:t>516.403</w:t>
      </w:r>
      <w:r>
        <w:t xml:space="preserve"> [Reserved]</w:t>
      </w:r>
      <w:bookmarkEnd w:id="1652"/>
      <w:bookmarkEnd w:id="1653"/>
    </w:p>
    <!--Topic unique_813-->
    <w:p>
      <w:pPr>
        <w:pStyle w:val="Heading6"/>
      </w:pPr>
      <w:bookmarkStart w:id="1654" w:name="_Refd19e34281"/>
      <w:bookmarkStart w:id="1655" w:name="_Tocd19e34281"/>
      <w:r>
        <w:t/>
      </w:r>
      <w:r>
        <w:t>516.403-2</w:t>
      </w:r>
      <w:r>
        <w:t xml:space="preserve"> Fixed-price incentive contracts.</w:t>
      </w:r>
      <w:bookmarkEnd w:id="1654"/>
      <w:bookmarkEnd w:id="165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14-->
    <w:p>
      <w:pPr>
        <w:pStyle w:val="Heading5"/>
      </w:pPr>
      <w:bookmarkStart w:id="1656" w:name="_Refd19e34293"/>
      <w:bookmarkStart w:id="1657" w:name="_Tocd19e34293"/>
      <w:r>
        <w:t/>
      </w:r>
      <w:r>
        <w:t>516.405</w:t>
      </w:r>
      <w:r>
        <w:t xml:space="preserve"> [Reserved]</w:t>
      </w:r>
      <w:bookmarkEnd w:id="1656"/>
      <w:bookmarkEnd w:id="1657"/>
    </w:p>
    <!--Topic unique_815-->
    <w:p>
      <w:pPr>
        <w:pStyle w:val="Heading6"/>
      </w:pPr>
      <w:bookmarkStart w:id="1658" w:name="_Refd19e34301"/>
      <w:bookmarkStart w:id="1659" w:name="_Tocd19e34301"/>
      <w:r>
        <w:t/>
      </w:r>
      <w:r>
        <w:t>516.405-1</w:t>
      </w:r>
      <w:r>
        <w:t xml:space="preserve"> Cost-reimbursement incentive contracts.</w:t>
      </w:r>
      <w:bookmarkEnd w:id="1658"/>
      <w:bookmarkEnd w:id="1659"/>
    </w:p>
    <w:p>
      <w:pPr>
        <w:pStyle w:val="BodyText"/>
      </w:pPr>
      <w:r>
        <w:t>Appropriate weight shall be given to basic acquisition objectives in negotiating the range of fee and the fee adjustment formula. For example—</w:t>
      </w:r>
    </w:p>
    <w:p>
      <w:pPr>
        <w:pStyle w:val="ListNumber"/>
        <!--depth 1-->
        <w:numPr>
          <w:ilvl w:val="0"/>
          <w:numId w:val="666"/>
        </w:numPr>
      </w:pPr>
      <w:bookmarkStart w:id="1661" w:name="_Tocd19e34312"/>
      <w:bookmarkStart w:id="1660" w:name="_Refd19e3431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66"/>
        </w:numPr>
      </w:pPr>
      <w:r>
        <w:t/>
      </w:r>
      <w:r>
        <w:t>(b)</w:t>
      </w:r>
      <w:r>
        <w:t xml:space="preserve">  In subsequent development and test contracts, it may be appropriate to negotiate an incentive formula tied primarily to the contractor’s success in controlling costs.</w:t>
      </w:r>
      <w:bookmarkEnd w:id="1660"/>
      <w:bookmarkEnd w:id="1661"/>
    </w:p>
    <!--Topic unique_816-->
    <w:p>
      <w:pPr>
        <w:pStyle w:val="Heading4"/>
      </w:pPr>
      <w:bookmarkStart w:id="1662" w:name="_Refd19e34329"/>
      <w:bookmarkStart w:id="1663" w:name="_Tocd19e34329"/>
      <w:r>
        <w:t/>
      </w:r>
      <w:r>
        <w:t>Subpart 516.5</w:t>
      </w:r>
      <w:r>
        <w:t xml:space="preserve"> - Indefinite-Delivery Contracts</w:t>
      </w:r>
      <w:bookmarkEnd w:id="1662"/>
      <w:bookmarkEnd w:id="1663"/>
    </w:p>
    <!--Topic unique_817-->
    <w:p>
      <w:pPr>
        <w:pStyle w:val="Heading5"/>
      </w:pPr>
      <w:bookmarkStart w:id="1664" w:name="_Refd19e34337"/>
      <w:bookmarkStart w:id="1665" w:name="_Tocd19e34337"/>
      <w:r>
        <w:t/>
      </w:r>
      <w:r>
        <w:t>516.500</w:t>
      </w:r>
      <w:r>
        <w:t xml:space="preserve"> Scope of section.</w:t>
      </w:r>
      <w:bookmarkEnd w:id="1664"/>
      <w:bookmarkEnd w:id="1665"/>
    </w:p>
    <w:p>
      <w:pPr>
        <w:pStyle w:val="BodyText"/>
      </w:pPr>
      <w:r>
        <w:t xml:space="preserve">COs shall follow the INFORM procedures in section </w:t>
      </w:r>
      <w:r>
        <w:t>515.370</w:t>
      </w:r>
      <w:r>
        <w:t xml:space="preserve"> for all applicable orders.</w:t>
      </w:r>
    </w:p>
    <!--Topic unique_818-->
    <w:p>
      <w:pPr>
        <w:pStyle w:val="Heading5"/>
      </w:pPr>
      <w:bookmarkStart w:id="1666" w:name="_Refd19e34353"/>
      <w:bookmarkStart w:id="1667" w:name="_Tocd19e34353"/>
      <w:r>
        <w:t/>
      </w:r>
      <w:r>
        <w:t>516.505</w:t>
      </w:r>
      <w:r>
        <w:t xml:space="preserve"> Task-order and delivery-order ombudsman.</w:t>
      </w:r>
      <w:bookmarkEnd w:id="1666"/>
      <w:bookmarkEnd w:id="1667"/>
    </w:p>
    <w:p>
      <w:pPr>
        <w:pStyle w:val="BodyText"/>
      </w:pPr>
      <w:r>
        <w:t xml:space="preserve">Contracting officers shall reference </w:t>
      </w:r>
      <w:hyperlink r:id="rIdHyperlink219">
        <w:r>
          <w:t>http://www.gsa.gov/ombudsman</w:t>
        </w:r>
      </w:hyperlink>
      <w:r>
        <w:t xml:space="preserve"> when completing FAR clause </w:t>
      </w:r>
      <w:hyperlink r:id="rIdHyperlink220">
        <w:r>
          <w:t>52.216-32</w:t>
        </w:r>
      </w:hyperlink>
      <w:r>
        <w:t>, Task-Order and Delivery-Order Ombudsman.</w:t>
      </w:r>
    </w:p>
    <!--Topic unique_69-->
    <w:p>
      <w:pPr>
        <w:pStyle w:val="Heading5"/>
      </w:pPr>
      <w:bookmarkStart w:id="1668" w:name="_Refd19e34373"/>
      <w:bookmarkStart w:id="1669" w:name="_Tocd19e34373"/>
      <w:r>
        <w:t/>
      </w:r>
      <w:r>
        <w:t>516.506</w:t>
      </w:r>
      <w:r>
        <w:t xml:space="preserve"> Solicitation provisions and contract clauses.</w:t>
      </w:r>
      <w:bookmarkEnd w:id="1668"/>
      <w:bookmarkEnd w:id="1669"/>
    </w:p>
    <w:p>
      <w:pPr>
        <w:pStyle w:val="ListNumber"/>
        <!--depth 1-->
        <w:numPr>
          <w:ilvl w:val="0"/>
          <w:numId w:val="667"/>
        </w:numPr>
      </w:pPr>
      <w:bookmarkStart w:id="1671" w:name="_Tocd19e34382"/>
      <w:bookmarkStart w:id="1670" w:name="_Refd19e34382"/>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6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6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670"/>
      <w:bookmarkEnd w:id="1671"/>
    </w:p>
    <!--Topic unique_819-->
    <w:p>
      <w:pPr>
        <w:pStyle w:val="Heading4"/>
      </w:pPr>
      <w:bookmarkStart w:id="1672" w:name="_Refd19e34426"/>
      <w:bookmarkStart w:id="1673" w:name="_Tocd19e34426"/>
      <w:r>
        <w:t/>
      </w:r>
      <w:r>
        <w:t>Subpart 516.6</w:t>
      </w:r>
      <w:r>
        <w:t xml:space="preserve"> - Time-and-Materials, Labor-Hour, and Letter Contracts</w:t>
      </w:r>
      <w:bookmarkEnd w:id="1672"/>
      <w:bookmarkEnd w:id="1673"/>
    </w:p>
    <!--Topic unique_820-->
    <w:p>
      <w:pPr>
        <w:pStyle w:val="Heading5"/>
      </w:pPr>
      <w:bookmarkStart w:id="1674" w:name="_Refd19e34434"/>
      <w:bookmarkStart w:id="1675" w:name="_Tocd19e34434"/>
      <w:r>
        <w:t/>
      </w:r>
      <w:r>
        <w:t>516.603</w:t>
      </w:r>
      <w:r>
        <w:t xml:space="preserve"> Letter contracts.</w:t>
      </w:r>
      <w:bookmarkEnd w:id="1674"/>
      <w:bookmarkEnd w:id="1675"/>
    </w:p>
    <!--Topic unique_821-->
    <w:p>
      <w:pPr>
        <w:pStyle w:val="Heading6"/>
      </w:pPr>
      <w:bookmarkStart w:id="1676" w:name="_Refd19e34442"/>
      <w:bookmarkStart w:id="1677" w:name="_Tocd19e34442"/>
      <w:r>
        <w:t/>
      </w:r>
      <w:r>
        <w:t>516.603-70</w:t>
      </w:r>
      <w:r>
        <w:t xml:space="preserve"> Additional limitations on the use of letter contracts for architect-engineer (A-E) services under the PBS Design Excellence Program.</w:t>
      </w:r>
      <w:bookmarkEnd w:id="1676"/>
      <w:bookmarkEnd w:id="1677"/>
    </w:p>
    <w:p>
      <w:pPr>
        <w:pStyle w:val="ListNumber"/>
        <!--depth 1-->
        <w:numPr>
          <w:ilvl w:val="0"/>
          <w:numId w:val="668"/>
        </w:numPr>
      </w:pPr>
      <w:bookmarkStart w:id="1679" w:name="_Tocd19e34451"/>
      <w:bookmarkStart w:id="1678" w:name="_Refd19e34451"/>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6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69"/>
        </w:numPr>
      </w:pPr>
      <w:bookmarkStart w:id="1681" w:name="_Tocd19e34472"/>
      <w:bookmarkStart w:id="1680" w:name="_Refd19e34472"/>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69"/>
        </w:numPr>
      </w:pPr>
      <w:r>
        <w:t/>
      </w:r>
      <w:r>
        <w:t>(2)</w:t>
      </w:r>
      <w:r>
        <w:t xml:space="preserve">  A definitization schedule. Include dates for each of the following:</w:t>
      </w:r>
    </w:p>
    <w:p>
      <w:pPr>
        <w:pStyle w:val="ListNumber3"/>
        <!--depth 3-->
        <w:numPr>
          <w:ilvl w:val="2"/>
          <w:numId w:val="670"/>
        </w:numPr>
      </w:pPr>
      <w:bookmarkStart w:id="1683" w:name="_Tocd19e34487"/>
      <w:bookmarkStart w:id="1682" w:name="_Refd19e34487"/>
      <w:r>
        <w:t/>
      </w:r>
      <w:r>
        <w:t>(i)</w:t>
      </w:r>
      <w:r>
        <w:t xml:space="preserve">  Submission of the design fee proposal.</w:t>
      </w:r>
    </w:p>
    <w:p>
      <w:pPr>
        <w:pStyle w:val="ListNumber3"/>
        <!--depth 3-->
        <w:numPr>
          <w:ilvl w:val="2"/>
          <w:numId w:val="670"/>
        </w:numPr>
      </w:pPr>
      <w:r>
        <w:t/>
      </w:r>
      <w:r>
        <w:t>(ii)</w:t>
      </w:r>
      <w:r>
        <w:t xml:space="preserve">  Start of negotiations.</w:t>
      </w:r>
    </w:p>
    <w:p>
      <w:pPr>
        <w:pStyle w:val="ListNumber3"/>
        <!--depth 3-->
        <w:numPr>
          <w:ilvl w:val="2"/>
          <w:numId w:val="670"/>
        </w:numPr>
      </w:pPr>
      <w:r>
        <w:t/>
      </w:r>
      <w:r>
        <w:t>(iii)</w:t>
      </w:r>
      <w:r>
        <w:t xml:space="preserve">  Definitization. This date must be no later than 120 days after the date of the letter contract.</w:t>
      </w:r>
      <w:bookmarkEnd w:id="1682"/>
      <w:bookmarkEnd w:id="1683"/>
    </w:p>
    <w:p>
      <w:pPr>
        <w:pStyle w:val="ListNumber2"/>
        <!--depth 2-->
        <w:numPr>
          <w:ilvl w:val="1"/>
          <w:numId w:val="669"/>
        </w:numPr>
      </w:pPr>
      <w:r>
        <w:t/>
      </w:r>
      <w:r>
        <w:t>(3)</w:t>
      </w:r>
      <w:r>
        <w:t xml:space="preserve"> The letter contract must comply with FAR 16.6.</w:t>
      </w:r>
      <w:bookmarkEnd w:id="1680"/>
      <w:bookmarkEnd w:id="1681"/>
    </w:p>
    <w:p>
      <w:pPr>
        <w:pStyle w:val="ListNumber"/>
        <!--depth 1-->
        <w:numPr>
          <w:ilvl w:val="0"/>
          <w:numId w:val="66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678"/>
      <w:bookmarkEnd w:id="1679"/>
    </w:p>
    <!--Topic unique_841-->
    <w:p>
      <w:pPr>
        <w:pStyle w:val="Heading3"/>
      </w:pPr>
      <w:bookmarkStart w:id="1684" w:name="_Refd19e34530"/>
      <w:bookmarkStart w:id="1685" w:name="_Tocd19e34530"/>
      <w:r>
        <w:t/>
      </w:r>
      <w:r>
        <w:t>Part 517</w:t>
      </w:r>
      <w:r>
        <w:t xml:space="preserve"> - Special Contracting Methods</w:t>
      </w:r>
      <w:bookmarkEnd w:id="1684"/>
      <w:bookmarkEnd w:id="1685"/>
    </w:p>
    <w:p>
      <w:pPr>
        <w:pStyle w:val="ListBullet"/>
        <!--depth 1-->
        <w:numPr>
          <w:ilvl w:val="0"/>
          <w:numId w:val="671"/>
        </w:numPr>
      </w:pPr>
      <w:r>
        <w:t/>
      </w:r>
      <w:r>
        <w:t>Subpart 517.1 - Multi-year Contracting</w:t>
      </w:r>
      <w:r>
        <w:t/>
      </w:r>
    </w:p>
    <w:p>
      <w:pPr>
        <w:pStyle w:val="ListBullet2"/>
        <!--depth 2-->
        <w:numPr>
          <w:ilvl w:val="1"/>
          <w:numId w:val="672"/>
        </w:numPr>
      </w:pPr>
      <w:r>
        <w:t/>
      </w:r>
      <w:r>
        <w:t>517.101 Authority.</w:t>
      </w:r>
      <w:r>
        <w:t/>
      </w:r>
    </w:p>
    <w:p>
      <w:pPr>
        <w:pStyle w:val="ListBullet2"/>
        <!--depth 2-->
        <w:numPr>
          <w:ilvl w:val="1"/>
          <w:numId w:val="672"/>
        </w:numPr>
      </w:pPr>
      <w:r>
        <w:t/>
      </w:r>
      <w:r>
        <w:t>517.103 Definitions.</w:t>
      </w:r>
      <w:r>
        <w:t/>
      </w:r>
    </w:p>
    <w:p>
      <w:pPr>
        <w:pStyle w:val="ListBullet2"/>
        <!--depth 2-->
        <w:numPr>
          <w:ilvl w:val="1"/>
          <w:numId w:val="672"/>
        </w:numPr>
      </w:pPr>
      <w:r>
        <w:t/>
      </w:r>
      <w:r>
        <w:t>517.109 Contract clauses.</w:t>
      </w:r>
      <w:r>
        <w:t/>
      </w:r>
    </w:p>
    <w:p>
      <w:pPr>
        <w:pStyle w:val="ListBullet"/>
        <!--depth 1-->
        <w:numPr>
          <w:ilvl w:val="0"/>
          <w:numId w:val="671"/>
        </w:numPr>
      </w:pPr>
      <w:r>
        <w:t/>
      </w:r>
      <w:r>
        <w:t>Subpart 517.2 - Options</w:t>
      </w:r>
      <w:r>
        <w:t/>
      </w:r>
    </w:p>
    <w:p>
      <w:pPr>
        <w:pStyle w:val="ListBullet2"/>
        <!--depth 2-->
        <w:numPr>
          <w:ilvl w:val="1"/>
          <w:numId w:val="673"/>
        </w:numPr>
      </w:pPr>
      <w:r>
        <w:t/>
      </w:r>
      <w:r>
        <w:t>517.200 Scope of subpart.</w:t>
      </w:r>
      <w:r>
        <w:t/>
      </w:r>
    </w:p>
    <w:p>
      <w:pPr>
        <w:pStyle w:val="ListBullet2"/>
        <!--depth 2-->
        <w:numPr>
          <w:ilvl w:val="1"/>
          <w:numId w:val="673"/>
        </w:numPr>
      </w:pPr>
      <w:r>
        <w:t/>
      </w:r>
      <w:r>
        <w:t>517.202 Use of options.</w:t>
      </w:r>
      <w:r>
        <w:t/>
      </w:r>
    </w:p>
    <w:p>
      <w:pPr>
        <w:pStyle w:val="ListBullet2"/>
        <!--depth 2-->
        <w:numPr>
          <w:ilvl w:val="1"/>
          <w:numId w:val="673"/>
        </w:numPr>
      </w:pPr>
      <w:r>
        <w:t/>
      </w:r>
      <w:r>
        <w:t>517.203 [Reserved]</w:t>
      </w:r>
      <w:r>
        <w:t/>
      </w:r>
    </w:p>
    <w:p>
      <w:pPr>
        <w:pStyle w:val="ListBullet2"/>
        <!--depth 2-->
        <w:numPr>
          <w:ilvl w:val="1"/>
          <w:numId w:val="673"/>
        </w:numPr>
      </w:pPr>
      <w:r>
        <w:t/>
      </w:r>
      <w:r>
        <w:t>517.204 Contracts.</w:t>
      </w:r>
      <w:r>
        <w:t/>
      </w:r>
    </w:p>
    <w:p>
      <w:pPr>
        <w:pStyle w:val="ListBullet2"/>
        <!--depth 2-->
        <w:numPr>
          <w:ilvl w:val="1"/>
          <w:numId w:val="673"/>
        </w:numPr>
      </w:pPr>
      <w:r>
        <w:t/>
      </w:r>
      <w:r>
        <w:t>517.207 Exercise of options.</w:t>
      </w:r>
      <w:r>
        <w:t/>
      </w:r>
    </w:p>
    <w:p>
      <w:pPr>
        <w:pStyle w:val="ListBullet2"/>
        <!--depth 2-->
        <w:numPr>
          <w:ilvl w:val="1"/>
          <w:numId w:val="673"/>
        </w:numPr>
      </w:pPr>
      <w:r>
        <w:t/>
      </w:r>
      <w:r>
        <w:t>517.208 Solicitation provisions and contract clauses.</w:t>
      </w:r>
      <w:r>
        <w:t/>
      </w:r>
    </w:p>
    <w:p>
      <w:pPr>
        <w:pStyle w:val="ListBullet"/>
        <!--depth 1-->
        <w:numPr>
          <w:ilvl w:val="0"/>
          <w:numId w:val="671"/>
        </w:numPr>
      </w:pPr>
      <w:r>
        <w:t/>
      </w:r>
      <w:r>
        <w:t>Subpart 517.5 - Interagency Acquisitions</w:t>
      </w:r>
      <w:r>
        <w:t/>
      </w:r>
    </w:p>
    <w:p>
      <w:pPr>
        <w:pStyle w:val="ListBullet2"/>
        <!--depth 2-->
        <w:numPr>
          <w:ilvl w:val="1"/>
          <w:numId w:val="674"/>
        </w:numPr>
      </w:pPr>
      <w:r>
        <w:t/>
      </w:r>
      <w:r>
        <w:t>517.502 Procedures.</w:t>
      </w:r>
      <w:r>
        <w:t/>
      </w:r>
    </w:p>
    <w:p>
      <w:pPr>
        <w:pStyle w:val="ListBullet3"/>
        <!--depth 3-->
        <w:numPr>
          <w:ilvl w:val="2"/>
          <w:numId w:val="675"/>
        </w:numPr>
      </w:pPr>
      <w:r>
        <w:t/>
      </w:r>
      <w:r>
        <w:t>517.502-70 Information Technology Procurements.</w:t>
      </w:r>
      <w:r>
        <w:t/>
      </w:r>
    </w:p>
    <!--Topic unique_842-->
    <w:p>
      <w:pPr>
        <w:pStyle w:val="Heading4"/>
      </w:pPr>
      <w:bookmarkStart w:id="1686" w:name="_Refd19e34663"/>
      <w:bookmarkStart w:id="1687" w:name="_Tocd19e34663"/>
      <w:r>
        <w:t/>
      </w:r>
      <w:r>
        <w:t>Subpart 517.1</w:t>
      </w:r>
      <w:r>
        <w:t xml:space="preserve"> - Multi-year Contracting</w:t>
      </w:r>
      <w:bookmarkEnd w:id="1686"/>
      <w:bookmarkEnd w:id="1687"/>
    </w:p>
    <!--Topic unique_843-->
    <w:p>
      <w:pPr>
        <w:pStyle w:val="Heading5"/>
      </w:pPr>
      <w:bookmarkStart w:id="1688" w:name="_Refd19e34671"/>
      <w:bookmarkStart w:id="1689" w:name="_Tocd19e34671"/>
      <w:r>
        <w:t/>
      </w:r>
      <w:r>
        <w:t>517.101</w:t>
      </w:r>
      <w:r>
        <w:t xml:space="preserve"> Authority.</w:t>
      </w:r>
      <w:bookmarkEnd w:id="1688"/>
      <w:bookmarkEnd w:id="1689"/>
    </w:p>
    <w:p>
      <w:pPr>
        <w:pStyle w:val="ListNumber"/>
        <!--depth 1-->
        <w:numPr>
          <w:ilvl w:val="0"/>
          <w:numId w:val="676"/>
        </w:numPr>
      </w:pPr>
      <w:bookmarkStart w:id="1691" w:name="_Tocd19e34680"/>
      <w:bookmarkStart w:id="1690" w:name="_Refd19e34680"/>
      <w:r>
        <w:t/>
      </w:r>
      <w:r>
        <w:t>(a)</w:t>
      </w:r>
      <w:r>
        <w:t xml:space="preserve"> In addition to the multi-year authority described in FAR 17.101, GSA is authorized to enter into contracts for periods not to exceed–</w:t>
      </w:r>
    </w:p>
    <w:p>
      <w:pPr>
        <w:pStyle w:val="ListNumber2"/>
        <!--depth 2-->
        <w:numPr>
          <w:ilvl w:val="1"/>
          <w:numId w:val="677"/>
        </w:numPr>
      </w:pPr>
      <w:bookmarkStart w:id="1693" w:name="_Tocd19e34688"/>
      <w:bookmarkStart w:id="1692" w:name="_Refd19e34688"/>
      <w:r>
        <w:t/>
      </w:r>
      <w:r>
        <w:t>(1)</w:t>
      </w:r>
      <w:r>
        <w:t xml:space="preserve">  Five years for the inspection, maintenance, and repair of fixed building equipment in federally owned buildings (</w:t>
      </w:r>
      <w:hyperlink r:id="rIdHyperlink221">
        <w:r>
          <w:t>40 U.S.C. 581(c)(6)</w:t>
        </w:r>
      </w:hyperlink>
      <w:r>
        <w:t>); or</w:t>
      </w:r>
    </w:p>
    <w:p>
      <w:pPr>
        <w:pStyle w:val="ListNumber2"/>
        <!--depth 2-->
        <w:numPr>
          <w:ilvl w:val="1"/>
          <w:numId w:val="677"/>
        </w:numPr>
      </w:pPr>
      <w:r>
        <w:t/>
      </w:r>
      <w:r>
        <w:t>(2)</w:t>
      </w:r>
      <w:r>
        <w:t xml:space="preserve">  Ten years for public utility services (</w:t>
      </w:r>
      <w:hyperlink r:id="rIdHyperlink222">
        <w:r>
          <w:t>40 U.S.C. 501(b)(1)(B)</w:t>
        </w:r>
      </w:hyperlink>
      <w:r>
        <w:t>).</w:t>
      </w:r>
      <w:bookmarkEnd w:id="1692"/>
      <w:bookmarkEnd w:id="1693"/>
    </w:p>
    <w:p>
      <w:pPr>
        <w:pStyle w:val="ListNumber"/>
        <!--depth 1-->
        <w:numPr>
          <w:ilvl w:val="0"/>
          <w:numId w:val="676"/>
        </w:numPr>
      </w:pPr>
      <w:r>
        <w:t/>
      </w:r>
      <w:r>
        <w:t>(b)</w:t>
      </w:r>
      <w:r>
        <w:t xml:space="preserve">  Contracting officers may award contracts under the authority of paragraph (a)(1) or paragraph (a)(2) of this section without a cancellation clause.</w:t>
      </w:r>
      <w:bookmarkEnd w:id="1690"/>
      <w:bookmarkEnd w:id="1691"/>
    </w:p>
    <!--Topic unique_844-->
    <w:p>
      <w:pPr>
        <w:pStyle w:val="Heading5"/>
      </w:pPr>
      <w:bookmarkStart w:id="1694" w:name="_Refd19e34721"/>
      <w:bookmarkStart w:id="1695" w:name="_Tocd19e34721"/>
      <w:r>
        <w:t/>
      </w:r>
      <w:r>
        <w:t>517.103</w:t>
      </w:r>
      <w:r>
        <w:t xml:space="preserve"> Definitions.</w:t>
      </w:r>
      <w:bookmarkEnd w:id="1694"/>
      <w:bookmarkEnd w:id="16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45-->
    <w:p>
      <w:pPr>
        <w:pStyle w:val="Heading5"/>
      </w:pPr>
      <w:bookmarkStart w:id="1696" w:name="_Refd19e34733"/>
      <w:bookmarkStart w:id="1697" w:name="_Tocd19e34733"/>
      <w:r>
        <w:t/>
      </w:r>
      <w:r>
        <w:t>517.109</w:t>
      </w:r>
      <w:r>
        <w:t xml:space="preserve"> Contract clauses.</w:t>
      </w:r>
      <w:bookmarkEnd w:id="1696"/>
      <w:bookmarkEnd w:id="1697"/>
    </w:p>
    <w:p>
      <w:pPr>
        <w:pStyle w:val="BodyText"/>
      </w:pPr>
      <w:r>
        <w:t xml:space="preserve">Use of FAR 52.217-2, Cancellation Under Multi-year Contracts, is optional in multi-year contracts authorized by </w:t>
      </w:r>
      <w:hyperlink r:id="rIdHyperlink223">
        <w:r>
          <w:t>40 U.S.C. 581(c)(6)</w:t>
        </w:r>
      </w:hyperlink>
      <w:r>
        <w:t xml:space="preserve"> for maintenance and repair of fixed equipment in federally-owned buildings and services and </w:t>
      </w:r>
      <w:hyperlink r:id="rIdHyperlink224">
        <w:r>
          <w:t>40 U.S.C. 501(b)(1)(B)</w:t>
        </w:r>
      </w:hyperlink>
      <w:r>
        <w:t xml:space="preserve"> for public utility services.</w:t>
      </w:r>
    </w:p>
    <!--Topic unique_846-->
    <w:p>
      <w:pPr>
        <w:pStyle w:val="Heading4"/>
      </w:pPr>
      <w:bookmarkStart w:id="1698" w:name="_Refd19e34753"/>
      <w:bookmarkStart w:id="1699" w:name="_Tocd19e34753"/>
      <w:r>
        <w:t/>
      </w:r>
      <w:r>
        <w:t>Subpart 517.2</w:t>
      </w:r>
      <w:r>
        <w:t xml:space="preserve"> - Options</w:t>
      </w:r>
      <w:bookmarkEnd w:id="1698"/>
      <w:bookmarkEnd w:id="1699"/>
    </w:p>
    <!--Topic unique_847-->
    <w:p>
      <w:pPr>
        <w:pStyle w:val="Heading5"/>
      </w:pPr>
      <w:bookmarkStart w:id="1700" w:name="_Refd19e34761"/>
      <w:bookmarkStart w:id="1701" w:name="_Tocd19e34761"/>
      <w:r>
        <w:t/>
      </w:r>
      <w:r>
        <w:t>517.200</w:t>
      </w:r>
      <w:r>
        <w:t xml:space="preserve"> Scope of subpart.</w:t>
      </w:r>
      <w:bookmarkEnd w:id="1700"/>
      <w:bookmarkEnd w:id="1701"/>
    </w:p>
    <w:p>
      <w:pPr>
        <w:pStyle w:val="ListNumber"/>
        <!--depth 1-->
        <w:numPr>
          <w:ilvl w:val="0"/>
          <w:numId w:val="678"/>
        </w:numPr>
      </w:pPr>
      <w:bookmarkStart w:id="1703" w:name="_Tocd19e34770"/>
      <w:bookmarkStart w:id="1702" w:name="_Refd19e34770"/>
      <w:r>
        <w:t/>
      </w:r>
      <w:r>
        <w:t>(a)</w:t>
      </w:r>
      <w:r>
        <w:t xml:space="preserve">  Except as provided in paragraph (b) of this section, this subpart applies to contracts for supplies and services, including architect-engineer services.</w:t>
      </w:r>
    </w:p>
    <w:p>
      <w:pPr>
        <w:pStyle w:val="ListNumber"/>
        <!--depth 1-->
        <w:numPr>
          <w:ilvl w:val="0"/>
          <w:numId w:val="67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702"/>
      <w:bookmarkEnd w:id="1703"/>
    </w:p>
    <!--Topic unique_848-->
    <w:p>
      <w:pPr>
        <w:pStyle w:val="Heading5"/>
      </w:pPr>
      <w:bookmarkStart w:id="1704" w:name="_Refd19e34791"/>
      <w:bookmarkStart w:id="1705" w:name="_Tocd19e34791"/>
      <w:r>
        <w:t/>
      </w:r>
      <w:r>
        <w:t>517.202</w:t>
      </w:r>
      <w:r>
        <w:t xml:space="preserve"> Use of options.</w:t>
      </w:r>
      <w:bookmarkEnd w:id="1704"/>
      <w:bookmarkEnd w:id="1705"/>
    </w:p>
    <w:p>
      <w:pPr>
        <w:pStyle w:val="ListNumber"/>
        <!--depth 1-->
        <w:numPr>
          <w:ilvl w:val="0"/>
          <w:numId w:val="679"/>
        </w:numPr>
      </w:pPr>
      <w:bookmarkStart w:id="1707" w:name="_Tocd19e34800"/>
      <w:bookmarkStart w:id="1706" w:name="_Refd19e34800"/>
      <w:r>
        <w:t/>
      </w:r>
      <w:r>
        <w:t>(a)</w:t>
      </w:r>
      <w:r>
        <w:t xml:space="preserve">   Options may be used when they meet one or more of the following objectives:</w:t>
      </w:r>
    </w:p>
    <w:p>
      <w:pPr>
        <w:pStyle w:val="ListNumber2"/>
        <!--depth 2-->
        <w:numPr>
          <w:ilvl w:val="1"/>
          <w:numId w:val="680"/>
        </w:numPr>
      </w:pPr>
      <w:bookmarkStart w:id="1709" w:name="_Tocd19e34808"/>
      <w:bookmarkStart w:id="1708" w:name="_Refd19e34808"/>
      <w:r>
        <w:t/>
      </w:r>
      <w:r>
        <w:t>(1)</w:t>
      </w:r>
      <w:r>
        <w:t xml:space="preserve">  Reduce procurement lead time and associated costs.</w:t>
      </w:r>
    </w:p>
    <w:p>
      <w:pPr>
        <w:pStyle w:val="ListNumber2"/>
        <!--depth 2-->
        <w:numPr>
          <w:ilvl w:val="1"/>
          <w:numId w:val="680"/>
        </w:numPr>
      </w:pPr>
      <w:r>
        <w:t/>
      </w:r>
      <w:r>
        <w:t>(2)</w:t>
      </w:r>
      <w:r>
        <w:t xml:space="preserve">  Ensure continuity of contract support.</w:t>
      </w:r>
    </w:p>
    <w:p>
      <w:pPr>
        <w:pStyle w:val="ListNumber2"/>
        <!--depth 2-->
        <w:numPr>
          <w:ilvl w:val="1"/>
          <w:numId w:val="680"/>
        </w:numPr>
      </w:pPr>
      <w:r>
        <w:t/>
      </w:r>
      <w:r>
        <w:t>(3)</w:t>
      </w:r>
      <w:r>
        <w:t xml:space="preserve">  Improve overall contractor performance.</w:t>
      </w:r>
    </w:p>
    <w:p>
      <w:pPr>
        <w:pStyle w:val="ListNumber2"/>
        <!--depth 2-->
        <w:numPr>
          <w:ilvl w:val="1"/>
          <w:numId w:val="680"/>
        </w:numPr>
      </w:pPr>
      <w:r>
        <w:t/>
      </w:r>
      <w:r>
        <w:t>(4)</w:t>
      </w:r>
      <w:r>
        <w:t xml:space="preserve">  Facilitate longer term contractual relationships with those contractors that continually meet or exceed quality performance expectations.</w:t>
      </w:r>
      <w:bookmarkEnd w:id="1708"/>
      <w:bookmarkEnd w:id="1709"/>
    </w:p>
    <w:p>
      <w:pPr>
        <w:pStyle w:val="ListNumber"/>
        <!--depth 1-->
        <w:numPr>
          <w:ilvl w:val="0"/>
          <w:numId w:val="679"/>
        </w:numPr>
      </w:pPr>
      <w:r>
        <w:t/>
      </w:r>
      <w:r>
        <w:t>(b)</w:t>
      </w:r>
      <w:r>
        <w:t xml:space="preserve">  An option is normally in the Government’s interest in the following circumstances:</w:t>
      </w:r>
    </w:p>
    <w:p>
      <w:pPr>
        <w:pStyle w:val="ListNumber2"/>
        <!--depth 2-->
        <w:numPr>
          <w:ilvl w:val="1"/>
          <w:numId w:val="681"/>
        </w:numPr>
      </w:pPr>
      <w:bookmarkStart w:id="1711" w:name="_Tocd19e34845"/>
      <w:bookmarkStart w:id="1710" w:name="_Refd19e34845"/>
      <w:r>
        <w:t/>
      </w:r>
      <w:r>
        <w:t>(1)</w:t>
      </w:r>
      <w:r>
        <w:t xml:space="preserve">  There is an anticipated need for additional supplies or services during the contract term.</w:t>
      </w:r>
    </w:p>
    <w:p>
      <w:pPr>
        <w:pStyle w:val="ListNumber2"/>
        <!--depth 2-->
        <w:numPr>
          <w:ilvl w:val="1"/>
          <w:numId w:val="68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81"/>
        </w:numPr>
      </w:pPr>
      <w:r>
        <w:t/>
      </w:r>
      <w:r>
        <w:t>(3)</w:t>
      </w:r>
      <w:r>
        <w:t xml:space="preserve">  There is a need for continuity of supply or service support.</w:t>
      </w:r>
      <w:bookmarkEnd w:id="1710"/>
      <w:bookmarkEnd w:id="1711"/>
    </w:p>
    <w:p>
      <w:pPr>
        <w:pStyle w:val="ListNumber"/>
        <!--depth 1-->
        <w:numPr>
          <w:ilvl w:val="0"/>
          <w:numId w:val="679"/>
        </w:numPr>
      </w:pPr>
      <w:r>
        <w:t/>
      </w:r>
      <w:r>
        <w:t>(c)</w:t>
      </w:r>
      <w:r>
        <w:t xml:space="preserve">  An option shall not be used if the market price is likely to change substantially and an economic price adjustment clause inadequately protects the Government's interest.</w:t>
      </w:r>
      <w:bookmarkEnd w:id="1706"/>
      <w:bookmarkEnd w:id="1707"/>
    </w:p>
    <!--Topic unique_849-->
    <w:p>
      <w:pPr>
        <w:pStyle w:val="Heading5"/>
      </w:pPr>
      <w:bookmarkStart w:id="1712" w:name="_Refd19e34877"/>
      <w:bookmarkStart w:id="1713" w:name="_Tocd19e34877"/>
      <w:r>
        <w:t/>
      </w:r>
      <w:r>
        <w:t>517.203</w:t>
      </w:r>
      <w:r>
        <w:t xml:space="preserve"> [Reserved]</w:t>
      </w:r>
      <w:bookmarkEnd w:id="1712"/>
      <w:bookmarkEnd w:id="1713"/>
    </w:p>
    <!--Topic unique_850-->
    <w:p>
      <w:pPr>
        <w:pStyle w:val="Heading5"/>
      </w:pPr>
      <w:bookmarkStart w:id="1714" w:name="_Refd19e34885"/>
      <w:bookmarkStart w:id="1715" w:name="_Tocd19e34885"/>
      <w:r>
        <w:t/>
      </w:r>
      <w:r>
        <w:t>517.204</w:t>
      </w:r>
      <w:r>
        <w:t xml:space="preserve"> Contracts.</w:t>
      </w:r>
      <w:bookmarkEnd w:id="1714"/>
      <w:bookmarkEnd w:id="1715"/>
    </w:p>
    <w:p>
      <w:pPr>
        <w:pStyle w:val="ListNumber"/>
        <!--depth 1-->
        <w:numPr>
          <w:ilvl w:val="0"/>
          <w:numId w:val="682"/>
        </w:numPr>
      </w:pPr>
      <w:bookmarkStart w:id="1717" w:name="_Tocd19e34894"/>
      <w:bookmarkStart w:id="1716" w:name="_Refd19e34894"/>
      <w:r>
        <w:t/>
      </w:r>
      <w:r>
        <w:t>(a)</w:t>
      </w:r>
      <w:r>
        <w:t xml:space="preserve">   </w:t>
      </w:r>
      <w:r>
        <w:t>Telecommunication contracts may not exceed 10 years per GSA Order ADM P 5450.39D, GSA Delegations of Authority Manual.</w:t>
      </w:r>
    </w:p>
    <w:p>
      <w:pPr>
        <w:pStyle w:val="ListNumber"/>
        <!--depth 1-->
        <w:numPr>
          <w:ilvl w:val="0"/>
          <w:numId w:val="682"/>
        </w:numPr>
      </w:pPr>
      <w:r>
        <w:t/>
      </w:r>
      <w:r>
        <w:t>(b)</w:t>
      </w:r>
      <w:r>
        <w:t xml:space="preserve">  Public utility contracts are limited to 10 years (</w:t>
      </w:r>
      <w:hyperlink r:id="rIdHyperlink225">
        <w:r>
          <w:t>40 U.S.C. 501(b)(1)(B</w:t>
        </w:r>
      </w:hyperlink>
      <w:r>
        <w:t>).</w:t>
      </w:r>
    </w:p>
    <w:p>
      <w:pPr>
        <w:pStyle w:val="ListNumber"/>
        <!--depth 1-->
        <w:numPr>
          <w:ilvl w:val="0"/>
          <w:numId w:val="68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83"/>
        </w:numPr>
      </w:pPr>
      <w:bookmarkStart w:id="1719" w:name="_Tocd19e34925"/>
      <w:bookmarkStart w:id="1718" w:name="_Refd19e34925"/>
      <w:r>
        <w:t/>
      </w:r>
      <w:r>
        <w:t>(1)</w:t>
      </w:r>
      <w:r>
        <w:t xml:space="preserve">  Clearly explain the contract(s) and organization(s) covered by the request.</w:t>
      </w:r>
    </w:p>
    <w:p>
      <w:pPr>
        <w:pStyle w:val="ListNumber2"/>
        <!--depth 2-->
        <w:numPr>
          <w:ilvl w:val="1"/>
          <w:numId w:val="683"/>
        </w:numPr>
      </w:pPr>
      <w:r>
        <w:t/>
      </w:r>
      <w:r>
        <w:t>(2)</w:t>
      </w:r>
      <w:r>
        <w:t xml:space="preserve">  Support the need for and reasonableness of the extension. Consider factors such as the following:</w:t>
      </w:r>
    </w:p>
    <w:p>
      <w:pPr>
        <w:pStyle w:val="ListNumber3"/>
        <!--depth 3-->
        <w:numPr>
          <w:ilvl w:val="2"/>
          <w:numId w:val="684"/>
        </w:numPr>
      </w:pPr>
      <w:bookmarkStart w:id="1721" w:name="_Tocd19e34940"/>
      <w:bookmarkStart w:id="1720" w:name="_Refd19e34940"/>
      <w:r>
        <w:t/>
      </w:r>
      <w:r>
        <w:t>(i)</w:t>
      </w:r>
      <w:r>
        <w:t xml:space="preserve">  The results of market research.</w:t>
      </w:r>
    </w:p>
    <w:p>
      <w:pPr>
        <w:pStyle w:val="ListNumber3"/>
        <!--depth 3-->
        <w:numPr>
          <w:ilvl w:val="2"/>
          <w:numId w:val="684"/>
        </w:numPr>
      </w:pPr>
      <w:r>
        <w:t/>
      </w:r>
      <w:r>
        <w:t>(ii)</w:t>
      </w:r>
      <w:r>
        <w:t xml:space="preserve">  Stability of the requirement(s).</w:t>
      </w:r>
    </w:p>
    <w:p>
      <w:pPr>
        <w:pStyle w:val="ListNumber3"/>
        <!--depth 3-->
        <w:numPr>
          <w:ilvl w:val="2"/>
          <w:numId w:val="684"/>
        </w:numPr>
      </w:pPr>
      <w:r>
        <w:t/>
      </w:r>
      <w:r>
        <w:t>(iii)</w:t>
      </w:r>
      <w:r>
        <w:t xml:space="preserve">  Benefits to the Government.</w:t>
      </w:r>
    </w:p>
    <w:p>
      <w:pPr>
        <w:pStyle w:val="ListNumber3"/>
        <!--depth 3-->
        <w:numPr>
          <w:ilvl w:val="2"/>
          <w:numId w:val="684"/>
        </w:numPr>
      </w:pPr>
      <w:r>
        <w:t/>
      </w:r>
      <w:r>
        <w:t>(iv)</w:t>
      </w:r>
      <w:r>
        <w:t xml:space="preserve">  Use of a performance-based contracting approach.</w:t>
      </w:r>
    </w:p>
    <w:p>
      <w:pPr>
        <w:pStyle w:val="ListNumber3"/>
        <!--depth 3-->
        <w:numPr>
          <w:ilvl w:val="2"/>
          <w:numId w:val="684"/>
        </w:numPr>
      </w:pPr>
      <w:r>
        <w:t/>
      </w:r>
      <w:r>
        <w:t>(v)</w:t>
      </w:r>
      <w:r>
        <w:t xml:space="preserve">  Availability of funds to cover estimated cancellation costs as well as costs for the first contract period.</w:t>
      </w:r>
    </w:p>
    <w:p>
      <w:pPr>
        <w:pStyle w:val="ListNumber3"/>
        <!--depth 3-->
        <w:numPr>
          <w:ilvl w:val="2"/>
          <w:numId w:val="684"/>
        </w:numPr>
      </w:pPr>
      <w:r>
        <w:t/>
      </w:r>
      <w:r>
        <w:t>(vi)</w:t>
      </w:r>
      <w:r>
        <w:t xml:space="preserve">  Customary commercial practice.</w:t>
      </w:r>
    </w:p>
    <w:p>
      <w:pPr>
        <w:pStyle w:val="ListNumber3"/>
        <!--depth 3-->
        <w:numPr>
          <w:ilvl w:val="2"/>
          <w:numId w:val="684"/>
        </w:numPr>
      </w:pPr>
      <w:r>
        <w:t/>
      </w:r>
      <w:r>
        <w:t>(vii)</w:t>
      </w:r>
      <w:r>
        <w:t xml:space="preserve">  Mechanisms to adjust for economic fluctuations.</w:t>
      </w:r>
      <w:bookmarkEnd w:id="1720"/>
      <w:bookmarkEnd w:id="1721"/>
      <w:bookmarkEnd w:id="1718"/>
      <w:bookmarkEnd w:id="1719"/>
    </w:p>
    <w:p>
      <w:pPr>
        <w:pStyle w:val="ListNumber"/>
        <!--depth 1-->
        <w:numPr>
          <w:ilvl w:val="0"/>
          <w:numId w:val="68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85"/>
        </w:numPr>
      </w:pPr>
      <w:bookmarkStart w:id="1723" w:name="_Tocd19e35003"/>
      <w:bookmarkStart w:id="1722" w:name="_Refd19e35003"/>
      <w:r>
        <w:t/>
      </w:r>
      <w:r>
        <w:t>(1)</w:t>
      </w:r>
      <w:r>
        <w:t xml:space="preserve">  The head of the contracting activity for individual contracts; and</w:t>
      </w:r>
    </w:p>
    <w:p>
      <w:pPr>
        <w:pStyle w:val="ListNumber2"/>
        <!--depth 2-->
        <w:numPr>
          <w:ilvl w:val="1"/>
          <w:numId w:val="685"/>
        </w:numPr>
      </w:pPr>
      <w:r>
        <w:t/>
      </w:r>
      <w:r>
        <w:t>(2)</w:t>
      </w:r>
      <w:r>
        <w:t xml:space="preserve">  GSA’s Senior Procurement Executive for classes of contracts.</w:t>
      </w:r>
      <w:bookmarkEnd w:id="1722"/>
      <w:bookmarkEnd w:id="1723"/>
      <w:bookmarkEnd w:id="1716"/>
      <w:bookmarkEnd w:id="1717"/>
    </w:p>
    <!--Topic unique_316-->
    <w:p>
      <w:pPr>
        <w:pStyle w:val="Heading5"/>
      </w:pPr>
      <w:bookmarkStart w:id="1724" w:name="_Refd19e35021"/>
      <w:bookmarkStart w:id="1725" w:name="_Tocd19e35021"/>
      <w:r>
        <w:t/>
      </w:r>
      <w:r>
        <w:t>517.207</w:t>
      </w:r>
      <w:r>
        <w:t xml:space="preserve"> Exercise of options.</w:t>
      </w:r>
      <w:bookmarkEnd w:id="1724"/>
      <w:bookmarkEnd w:id="1725"/>
    </w:p>
    <w:p>
      <w:pPr>
        <w:pStyle w:val="BodyText"/>
      </w:pPr>
      <w:r>
        <w:t>In addition to the requirements of FAR 17.207, the contracting officer must also:</w:t>
      </w:r>
    </w:p>
    <w:p>
      <w:pPr>
        <w:pStyle w:val="ListNumber"/>
        <!--depth 1-->
        <w:numPr>
          <w:ilvl w:val="0"/>
          <w:numId w:val="686"/>
        </w:numPr>
      </w:pPr>
      <w:bookmarkStart w:id="1729" w:name="_Tocd19e35034"/>
      <w:bookmarkStart w:id="1728" w:name="_Refd19e35034"/>
      <w:bookmarkStart w:id="1727" w:name="_Tocd19e35032"/>
      <w:bookmarkStart w:id="1726" w:name="_Refd19e35032"/>
      <w:r>
        <w:t/>
      </w:r>
      <w:r>
        <w:t>(a)</w:t>
      </w:r>
      <w:r>
        <w:t xml:space="preserve"> Document the contract file with the rationale for an extended contractual relationship if the contractor's performance rating under the contract is less than satisfactory.</w:t>
      </w:r>
      <w:bookmarkEnd w:id="1728"/>
      <w:bookmarkEnd w:id="1729"/>
    </w:p>
    <w:p>
      <w:pPr>
        <w:pStyle w:val="ListNumber"/>
        <!--depth 1-->
        <w:numPr>
          <w:ilvl w:val="0"/>
          <w:numId w:val="686"/>
        </w:numPr>
      </w:pPr>
      <w:bookmarkStart w:id="1731" w:name="_Tocd19e35041"/>
      <w:bookmarkStart w:id="1730" w:name="_Refd19e35041"/>
      <w:r>
        <w:t/>
      </w:r>
      <w:r>
        <w:t>(b)</w:t>
      </w:r>
      <w:r>
        <w:t xml:space="preserve"> Determine that the option price is fair and reasonable.</w:t>
      </w:r>
      <w:bookmarkEnd w:id="1730"/>
      <w:bookmarkEnd w:id="1731"/>
    </w:p>
    <w:p>
      <w:pPr>
        <w:pStyle w:val="ListNumber"/>
        <!--depth 1-->
        <w:numPr>
          <w:ilvl w:val="0"/>
          <w:numId w:val="686"/>
        </w:numPr>
      </w:pPr>
      <w:bookmarkStart w:id="1733" w:name="_Tocd19e35048"/>
      <w:bookmarkStart w:id="1732" w:name="_Refd19e35048"/>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732"/>
      <w:bookmarkEnd w:id="1733"/>
    </w:p>
    <w:p>
      <w:pPr>
        <w:pStyle w:val="ListNumber"/>
        <!--depth 1-->
        <w:numPr>
          <w:ilvl w:val="0"/>
          <w:numId w:val="686"/>
        </w:numPr>
      </w:pPr>
      <w:bookmarkStart w:id="1735" w:name="_Tocd19e35059"/>
      <w:bookmarkStart w:id="1734" w:name="_Refd19e35059"/>
      <w:r>
        <w:t/>
      </w:r>
      <w:r>
        <w:t>(d)</w:t>
      </w:r>
      <w:r>
        <w:t xml:space="preserve"> Conduct a Personal Identity Verification card review to determine the need for continued access, see 504.1370(c). This function may be delegated to the COR.</w:t>
      </w:r>
      <w:bookmarkEnd w:id="1734"/>
      <w:bookmarkEnd w:id="1735"/>
      <w:bookmarkEnd w:id="1726"/>
      <w:bookmarkEnd w:id="1727"/>
    </w:p>
    <!--Topic unique_851-->
    <w:p>
      <w:pPr>
        <w:pStyle w:val="Heading5"/>
      </w:pPr>
      <w:bookmarkStart w:id="1736" w:name="_Refd19e35067"/>
      <w:bookmarkStart w:id="1737" w:name="_Tocd19e35067"/>
      <w:r>
        <w:t/>
      </w:r>
      <w:r>
        <w:t>517.208</w:t>
      </w:r>
      <w:r>
        <w:t xml:space="preserve"> Solicitation provisions and contract clauses.</w:t>
      </w:r>
      <w:bookmarkEnd w:id="1736"/>
      <w:bookmarkEnd w:id="1737"/>
    </w:p>
    <w:p>
      <w:pPr>
        <w:pStyle w:val="ListNumber"/>
        <!--depth 1-->
        <w:numPr>
          <w:ilvl w:val="0"/>
          <w:numId w:val="687"/>
        </w:numPr>
      </w:pPr>
      <w:bookmarkStart w:id="1739" w:name="_Tocd19e35076"/>
      <w:bookmarkStart w:id="1738" w:name="_Refd19e35076"/>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88"/>
        </w:numPr>
      </w:pPr>
      <w:bookmarkStart w:id="1741" w:name="_Tocd19e35088"/>
      <w:bookmarkStart w:id="1740" w:name="_Refd19e35088"/>
      <w:r>
        <w:t/>
      </w:r>
      <w:r>
        <w:t>(1)</w:t>
      </w:r>
      <w:r>
        <w:t xml:space="preserve">  The solicitation contains an option to extend the term of the contract.</w:t>
      </w:r>
    </w:p>
    <w:p>
      <w:pPr>
        <w:pStyle w:val="ListNumber2"/>
        <!--depth 2-->
        <w:numPr>
          <w:ilvl w:val="1"/>
          <w:numId w:val="688"/>
        </w:numPr>
      </w:pPr>
      <w:r>
        <w:t/>
      </w:r>
      <w:r>
        <w:t>(2)</w:t>
      </w:r>
      <w:r>
        <w:t xml:space="preserve">  The contract will be fixed price and contain an economic price adjustment clause.</w:t>
      </w:r>
      <w:bookmarkEnd w:id="1740"/>
      <w:bookmarkEnd w:id="1741"/>
    </w:p>
    <w:p>
      <w:pPr>
        <w:pStyle w:val="ListNumber"/>
        <!--depth 1-->
        <w:numPr>
          <w:ilvl w:val="0"/>
          <w:numId w:val="68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738"/>
      <w:bookmarkEnd w:id="1739"/>
    </w:p>
    <!--Topic unique_410-->
    <w:p>
      <w:pPr>
        <w:pStyle w:val="Heading4"/>
      </w:pPr>
      <w:bookmarkStart w:id="1742" w:name="_Refd19e35117"/>
      <w:bookmarkStart w:id="1743" w:name="_Tocd19e35117"/>
      <w:r>
        <w:t/>
      </w:r>
      <w:r>
        <w:t>Subpart 517.5</w:t>
      </w:r>
      <w:r>
        <w:t xml:space="preserve"> - Interagency Acquisitions</w:t>
      </w:r>
      <w:bookmarkEnd w:id="1742"/>
      <w:bookmarkEnd w:id="1743"/>
    </w:p>
    <!--Topic unique_852-->
    <w:p>
      <w:pPr>
        <w:pStyle w:val="Heading5"/>
      </w:pPr>
      <w:bookmarkStart w:id="1744" w:name="_Refd19e35125"/>
      <w:bookmarkStart w:id="1745" w:name="_Tocd19e35125"/>
      <w:r>
        <w:t/>
      </w:r>
      <w:r>
        <w:t>517.502</w:t>
      </w:r>
      <w:r>
        <w:t xml:space="preserve"> Procedures.</w:t>
      </w:r>
      <w:bookmarkEnd w:id="1744"/>
      <w:bookmarkEnd w:id="1745"/>
    </w:p>
    <w:p>
      <w:pPr>
        <w:pStyle w:val="ListNumber"/>
        <!--depth 1-->
        <w:numPr>
          <w:ilvl w:val="0"/>
          <w:numId w:val="689"/>
        </w:numPr>
      </w:pPr>
      <w:r>
        <w:t/>
      </w:r>
      <w:r>
        <w:t>(a)</w:t>
      </w:r>
      <w:r>
        <w:t xml:space="preserve">  </w:t>
      </w:r>
      <w:r>
        <w:rPr>
          <w:i/>
        </w:rPr>
        <w:t>General</w:t>
      </w:r>
      <w:r>
        <w:t>.</w:t>
      </w:r>
    </w:p>
    <w:p>
      <w:pPr>
        <w:pStyle w:val="ListNumber2"/>
        <!--depth 2-->
        <w:numPr>
          <w:ilvl w:val="1"/>
          <w:numId w:val="690"/>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90"/>
        </w:numPr>
      </w:pPr>
      <w:r>
        <w:t/>
      </w:r>
      <w:r>
        <w:t>(2)</w:t>
      </w:r>
      <w:r>
        <w:t xml:space="preserve">  The Office of Acquisition Policy maintains tools and resources for the acquisition workforce on the GSA Acquisition Portal (</w:t>
      </w:r>
      <w:hyperlink r:id="rIdHyperlink226">
        <w:r>
          <w:t>http://insite.gsa.gov/interagencyacquisition</w:t>
        </w:r>
      </w:hyperlink>
      <w:r>
        <w:t>).</w:t>
      </w:r>
    </w:p>
    <w:p>
      <w:pPr>
        <w:pStyle w:val="ListNumber"/>
        <!--depth 1-->
        <w:numPr>
          <w:ilvl w:val="0"/>
          <w:numId w:val="689"/>
        </w:numPr>
      </w:pPr>
      <w:r>
        <w:t/>
      </w:r>
      <w:r>
        <w:t>(b)</w:t>
      </w:r>
      <w:r>
        <w:t xml:space="preserve">  </w:t>
      </w:r>
      <w:r>
        <w:rPr>
          <w:i/>
        </w:rPr>
        <w:t>Cut-Off Dates</w:t>
      </w:r>
      <w:r>
        <w:t>.</w:t>
      </w:r>
    </w:p>
    <w:p>
      <w:pPr>
        <w:pStyle w:val="ListNumber2"/>
        <!--depth 2-->
        <w:numPr>
          <w:ilvl w:val="1"/>
          <w:numId w:val="691"/>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92"/>
        </w:numPr>
      </w:pPr>
      <w:r>
        <w:t/>
      </w:r>
      <w:r>
        <w:t>(i)</w:t>
      </w:r>
      <w:r>
        <w:t xml:space="preserve">  funding agency assurance that the funds are current;</w:t>
      </w:r>
    </w:p>
    <w:p>
      <w:pPr>
        <w:pStyle w:val="ListNumber3"/>
        <!--depth 3-->
        <w:numPr>
          <w:ilvl w:val="2"/>
          <w:numId w:val="692"/>
        </w:numPr>
      </w:pPr>
      <w:r>
        <w:t/>
      </w:r>
      <w:r>
        <w:t>(ii)</w:t>
      </w:r>
      <w:r>
        <w:t xml:space="preserve">  understanding of the type of funds (</w:t>
      </w:r>
      <w:r>
        <w:rPr>
          <w:i/>
        </w:rPr>
        <w:t>e.g.</w:t>
      </w:r>
      <w:r>
        <w:t xml:space="preserve"> one-year, multi-year, no-year);</w:t>
      </w:r>
    </w:p>
    <w:p>
      <w:pPr>
        <w:pStyle w:val="ListNumber3"/>
        <!--depth 3-->
        <w:numPr>
          <w:ilvl w:val="2"/>
          <w:numId w:val="692"/>
        </w:numPr>
      </w:pPr>
      <w:r>
        <w:t/>
      </w:r>
      <w:r>
        <w:t>(iii)</w:t>
      </w:r>
      <w:r>
        <w:t xml:space="preserve">  time required for GSA to properly obligate the funds; and</w:t>
      </w:r>
    </w:p>
    <w:p>
      <w:pPr>
        <w:pStyle w:val="ListNumber3"/>
        <!--depth 3-->
        <w:numPr>
          <w:ilvl w:val="2"/>
          <w:numId w:val="692"/>
        </w:numPr>
      </w:pPr>
      <w:r>
        <w:t/>
      </w:r>
      <w:r>
        <w:t>(iv)</w:t>
      </w:r>
      <w:r>
        <w:t xml:space="preserve">  confirmation that the customer has submitted a “bona fide needs” statement.</w:t>
      </w:r>
    </w:p>
    <w:p>
      <w:pPr>
        <w:pStyle w:val="ListNumber2"/>
        <!--depth 2-->
        <w:numPr>
          <w:ilvl w:val="1"/>
          <w:numId w:val="691"/>
        </w:numPr>
      </w:pPr>
      <w:r>
        <w:t/>
      </w:r>
      <w:r>
        <w:t>(2)</w:t>
      </w:r>
      <w:r>
        <w:t xml:space="preserve">  Cut-off dates do not apply when accepting no-year funds. Cutoff dates do not apply to multi-year funds not near expiration.</w:t>
      </w:r>
    </w:p>
    <w:p>
      <w:pPr>
        <w:pStyle w:val="ListNumber2"/>
        <!--depth 2-->
        <w:numPr>
          <w:ilvl w:val="1"/>
          <w:numId w:val="691"/>
        </w:numPr>
      </w:pPr>
      <w:r>
        <w:t/>
      </w:r>
      <w:r>
        <w:t>(3)</w:t>
      </w:r>
      <w:r>
        <w:t xml:space="preserve">  Once accepted, GSA must expeditiously and diligently begin work on all IAs it accepts.</w:t>
      </w:r>
    </w:p>
    <w:p>
      <w:pPr>
        <w:pStyle w:val="ListNumber"/>
        <!--depth 1-->
        <w:numPr>
          <w:ilvl w:val="0"/>
          <w:numId w:val="689"/>
        </w:numPr>
      </w:pPr>
      <w:r>
        <w:t/>
      </w:r>
      <w:r>
        <w:t>(c)</w:t>
      </w:r>
      <w:r>
        <w:t xml:space="preserve">  </w:t>
      </w:r>
      <w:r>
        <w:rPr>
          <w:i/>
        </w:rPr>
        <w:t>Reasonable Time</w:t>
      </w:r>
      <w:r>
        <w:t>.</w:t>
      </w:r>
    </w:p>
    <w:p>
      <w:pPr>
        <w:pStyle w:val="ListNumber2"/>
        <!--depth 2-->
        <w:numPr>
          <w:ilvl w:val="1"/>
          <w:numId w:val="693"/>
        </w:numPr>
      </w:pPr>
      <w:r>
        <w:t/>
      </w:r>
      <w:r>
        <w:t>(1)</w:t>
      </w:r>
      <w:r>
        <w:t xml:space="preserve">  Policy. When establishing interagency agreements, contracting activities must obligate funds in a reasonable time.</w:t>
      </w:r>
    </w:p>
    <w:p>
      <w:pPr>
        <w:pStyle w:val="ListNumber2"/>
        <!--depth 2-->
        <w:numPr>
          <w:ilvl w:val="1"/>
          <w:numId w:val="693"/>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94"/>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94"/>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93"/>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95"/>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95"/>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95"/>
        </w:numPr>
      </w:pPr>
      <w:r>
        <w:t/>
      </w:r>
      <w:r>
        <w:t>(iii)</w:t>
      </w:r>
      <w:r>
        <w:t xml:space="preserve">  document the rationale for establishing a “reasonable time” which is in excess of 90 calendar days.</w:t>
      </w:r>
    </w:p>
    <w:p>
      <w:pPr>
        <w:pStyle w:val="ListNumber"/>
        <!--depth 1-->
        <w:numPr>
          <w:ilvl w:val="0"/>
          <w:numId w:val="689"/>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89"/>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96"/>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96"/>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96"/>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96"/>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3-->
    <w:p>
      <w:pPr>
        <w:pStyle w:val="Heading6"/>
      </w:pPr>
      <w:bookmarkStart w:id="1746" w:name="_Refd19e35373"/>
      <w:bookmarkStart w:id="1747" w:name="_Tocd19e35373"/>
      <w:r>
        <w:t/>
      </w:r>
      <w:r>
        <w:t>517.502-70</w:t>
      </w:r>
      <w:r>
        <w:t xml:space="preserve"> Information Technology Procurements.</w:t>
      </w:r>
      <w:bookmarkEnd w:id="1746"/>
      <w:bookmarkEnd w:id="1747"/>
    </w:p>
    <w:p>
      <w:pPr>
        <w:pStyle w:val="ListNumber"/>
        <!--depth 1-->
        <w:numPr>
          <w:ilvl w:val="0"/>
          <w:numId w:val="697"/>
        </w:numPr>
      </w:pPr>
      <w:bookmarkStart w:id="1749" w:name="_Tocd19e35384"/>
      <w:bookmarkStart w:id="1748" w:name="_Refd19e35384"/>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748"/>
      <w:bookmarkEnd w:id="1749"/>
    </w:p>
    <w:p>
      <w:pPr>
        <w:pStyle w:val="ListNumber"/>
        <!--depth 1-->
        <w:numPr>
          <w:ilvl w:val="0"/>
          <w:numId w:val="697"/>
        </w:numPr>
      </w:pPr>
      <w:bookmarkStart w:id="1751" w:name="_Tocd19e35391"/>
      <w:bookmarkStart w:id="1750" w:name="_Refd19e35391"/>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750"/>
      <w:bookmarkEnd w:id="1751"/>
    </w:p>
    <!--Topic unique_872-->
    <w:p>
      <w:pPr>
        <w:pStyle w:val="Heading3"/>
      </w:pPr>
      <w:bookmarkStart w:id="1752" w:name="_Refd19e35399"/>
      <w:bookmarkStart w:id="1753" w:name="_Tocd19e35399"/>
      <w:r>
        <w:t/>
      </w:r>
      <w:r>
        <w:t>Part 518</w:t>
      </w:r>
      <w:r>
        <w:t xml:space="preserve"> [Reserved]</w:t>
      </w:r>
      <w:bookmarkEnd w:id="1752"/>
      <w:bookmarkEnd w:id="17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4-->
    <w:p>
      <w:pPr>
        <w:pStyle w:val="Heading1"/>
      </w:pPr>
      <w:bookmarkStart w:id="1754" w:name="_Refd19e35409"/>
      <w:bookmarkStart w:id="1755" w:name="_Tocd19e35409"/>
      <w:r>
        <w:t/>
      </w:r>
      <w:r>
        <w:t>Subchapter D</w:t>
      </w:r>
      <w:r>
        <w:t xml:space="preserve"> - Socioeconomic Programs</w:t>
      </w:r>
      <w:bookmarkEnd w:id="1754"/>
      <w:bookmarkEnd w:id="1755"/>
    </w:p>
    <!--Topic unique_876-->
    <w:p>
      <w:pPr>
        <w:pStyle w:val="Heading2"/>
      </w:pPr>
      <w:bookmarkStart w:id="1756" w:name="_Refd19e35417"/>
      <w:bookmarkStart w:id="1757" w:name="_Tocd19e35417"/>
      <w:r>
        <w:t/>
      </w:r>
      <w:r>
        <w:t xml:space="preserve"> General Services Administration Acquisition Manual</w:t>
      </w:r>
      <w:bookmarkEnd w:id="1756"/>
      <w:bookmarkEnd w:id="1757"/>
    </w:p>
    <!--Topic unique_448-->
    <w:p>
      <w:pPr>
        <w:pStyle w:val="Heading3"/>
      </w:pPr>
      <w:bookmarkStart w:id="1758" w:name="_Refd19e35424"/>
      <w:bookmarkStart w:id="1759" w:name="_Tocd19e35424"/>
      <w:r>
        <w:t/>
      </w:r>
      <w:r>
        <w:t>Part 519</w:t>
      </w:r>
      <w:r>
        <w:t xml:space="preserve"> - Small Business Programs</w:t>
      </w:r>
      <w:bookmarkEnd w:id="1758"/>
      <w:bookmarkEnd w:id="1759"/>
    </w:p>
    <w:p>
      <w:pPr>
        <w:pStyle w:val="ListBullet"/>
        <!--depth 1-->
        <w:numPr>
          <w:ilvl w:val="0"/>
          <w:numId w:val="698"/>
        </w:numPr>
      </w:pPr>
      <w:r>
        <w:t/>
      </w:r>
      <w:r>
        <w:t>519.001 Definitions.</w:t>
      </w:r>
      <w:r>
        <w:t/>
      </w:r>
    </w:p>
    <w:p>
      <w:pPr>
        <w:pStyle w:val="ListBullet"/>
        <!--depth 1-->
        <w:numPr>
          <w:ilvl w:val="0"/>
          <w:numId w:val="698"/>
        </w:numPr>
      </w:pPr>
      <w:r>
        <w:t/>
      </w:r>
      <w:r>
        <w:t>Subpart 519.2 - Policies</w:t>
      </w:r>
      <w:r>
        <w:t/>
      </w:r>
    </w:p>
    <w:p>
      <w:pPr>
        <w:pStyle w:val="ListBullet2"/>
        <!--depth 2-->
        <w:numPr>
          <w:ilvl w:val="1"/>
          <w:numId w:val="699"/>
        </w:numPr>
      </w:pPr>
      <w:r>
        <w:t/>
      </w:r>
      <w:r>
        <w:t>519.201 General policy.</w:t>
      </w:r>
      <w:r>
        <w:t/>
      </w:r>
    </w:p>
    <w:p>
      <w:pPr>
        <w:pStyle w:val="ListBullet2"/>
        <!--depth 2-->
        <w:numPr>
          <w:ilvl w:val="1"/>
          <w:numId w:val="699"/>
        </w:numPr>
      </w:pPr>
      <w:r>
        <w:t/>
      </w:r>
      <w:r>
        <w:t>519.202 Specific policies.</w:t>
      </w:r>
      <w:r>
        <w:t/>
      </w:r>
    </w:p>
    <w:p>
      <w:pPr>
        <w:pStyle w:val="ListBullet3"/>
        <!--depth 3-->
        <w:numPr>
          <w:ilvl w:val="2"/>
          <w:numId w:val="700"/>
        </w:numPr>
      </w:pPr>
      <w:r>
        <w:t/>
      </w:r>
      <w:r>
        <w:t>519.202-1 Encouraging small business participation in acquisitions.</w:t>
      </w:r>
      <w:r>
        <w:t/>
      </w:r>
    </w:p>
    <w:p>
      <w:pPr>
        <w:pStyle w:val="ListBullet3"/>
        <!--depth 3-->
        <w:numPr>
          <w:ilvl w:val="2"/>
          <w:numId w:val="700"/>
        </w:numPr>
      </w:pPr>
      <w:r>
        <w:t/>
      </w:r>
      <w:r>
        <w:t>519.202-2 Locating small business sources.</w:t>
      </w:r>
      <w:r>
        <w:t/>
      </w:r>
    </w:p>
    <w:p>
      <w:pPr>
        <w:pStyle w:val="ListBullet"/>
        <!--depth 1-->
        <w:numPr>
          <w:ilvl w:val="0"/>
          <w:numId w:val="698"/>
        </w:numPr>
      </w:pPr>
      <w:r>
        <w:t/>
      </w:r>
      <w:r>
        <w:t>Subpart 519.3 - Determination of Small Business Status for Small Business Programs</w:t>
      </w:r>
      <w:r>
        <w:t/>
      </w:r>
    </w:p>
    <w:p>
      <w:pPr>
        <w:pStyle w:val="ListBullet2"/>
        <!--depth 2-->
        <w:numPr>
          <w:ilvl w:val="1"/>
          <w:numId w:val="701"/>
        </w:numPr>
      </w:pPr>
      <w:r>
        <w:t/>
      </w:r>
      <w:r>
        <w:t>519.302 Protesting a small business representation.</w:t>
      </w:r>
      <w:r>
        <w:t/>
      </w:r>
    </w:p>
    <w:p>
      <w:pPr>
        <w:pStyle w:val="ListBullet2"/>
        <!--depth 2-->
        <w:numPr>
          <w:ilvl w:val="1"/>
          <w:numId w:val="701"/>
        </w:numPr>
      </w:pPr>
      <w:r>
        <w:t/>
      </w:r>
      <w:r>
        <w:t>519.305 Protesting a representation of disadvantaged business status.</w:t>
      </w:r>
      <w:r>
        <w:t/>
      </w:r>
    </w:p>
    <w:p>
      <w:pPr>
        <w:pStyle w:val="ListBullet2"/>
        <!--depth 2-->
        <w:numPr>
          <w:ilvl w:val="1"/>
          <w:numId w:val="701"/>
        </w:numPr>
      </w:pPr>
      <w:r>
        <w:t/>
      </w:r>
      <w:r>
        <w:t>519.306 Protesting a firm’s status as a HUBZone small business concern.</w:t>
      </w:r>
      <w:r>
        <w:t/>
      </w:r>
    </w:p>
    <w:p>
      <w:pPr>
        <w:pStyle w:val="ListBullet2"/>
        <!--depth 2-->
        <w:numPr>
          <w:ilvl w:val="1"/>
          <w:numId w:val="701"/>
        </w:numPr>
      </w:pPr>
      <w:r>
        <w:t/>
      </w:r>
      <w:r>
        <w:t>519.307 Protesting a firm’s status as a Service-Disabled Veteran-Owned small business concern.</w:t>
      </w:r>
      <w:r>
        <w:t/>
      </w:r>
    </w:p>
    <w:p>
      <w:pPr>
        <w:pStyle w:val="ListBullet2"/>
        <!--depth 2-->
        <w:numPr>
          <w:ilvl w:val="1"/>
          <w:numId w:val="701"/>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98"/>
        </w:numPr>
      </w:pPr>
      <w:r>
        <w:t/>
      </w:r>
      <w:r>
        <w:t>Subpart 519.4 - Cooperation With the Small Business Administration</w:t>
      </w:r>
      <w:r>
        <w:t/>
      </w:r>
    </w:p>
    <w:p>
      <w:pPr>
        <w:pStyle w:val="ListBullet"/>
        <!--depth 1-->
        <w:numPr>
          <w:ilvl w:val="0"/>
          <w:numId w:val="698"/>
        </w:numPr>
      </w:pPr>
      <w:r>
        <w:t/>
      </w:r>
      <w:r>
        <w:t>Subpart 519.5 - Set-asides for Small Business</w:t>
      </w:r>
      <w:r>
        <w:t/>
      </w:r>
    </w:p>
    <w:p>
      <w:pPr>
        <w:pStyle w:val="ListBullet2"/>
        <!--depth 2-->
        <w:numPr>
          <w:ilvl w:val="1"/>
          <w:numId w:val="702"/>
        </w:numPr>
      </w:pPr>
      <w:r>
        <w:t/>
      </w:r>
      <w:r>
        <w:t>519.502 Setting aside acquisitions.</w:t>
      </w:r>
      <w:r>
        <w:t/>
      </w:r>
    </w:p>
    <w:p>
      <w:pPr>
        <w:pStyle w:val="ListBullet3"/>
        <!--depth 3-->
        <w:numPr>
          <w:ilvl w:val="2"/>
          <w:numId w:val="703"/>
        </w:numPr>
      </w:pPr>
      <w:r>
        <w:t/>
      </w:r>
      <w:r>
        <w:t>519.502-1 Requirements for setting aside acquisitions.</w:t>
      </w:r>
      <w:r>
        <w:t/>
      </w:r>
    </w:p>
    <w:p>
      <w:pPr>
        <w:pStyle w:val="ListBullet3"/>
        <!--depth 3-->
        <w:numPr>
          <w:ilvl w:val="2"/>
          <w:numId w:val="703"/>
        </w:numPr>
      </w:pPr>
      <w:r>
        <w:t/>
      </w:r>
      <w:r>
        <w:t>519.502-70 Review of non-set-aside determinations.</w:t>
      </w:r>
      <w:r>
        <w:t/>
      </w:r>
    </w:p>
    <w:p>
      <w:pPr>
        <w:pStyle w:val="ListBullet2"/>
        <!--depth 2-->
        <w:numPr>
          <w:ilvl w:val="1"/>
          <w:numId w:val="702"/>
        </w:numPr>
      </w:pPr>
      <w:r>
        <w:t/>
      </w:r>
      <w:r>
        <w:t>519.503 Setting aside a class of acquisitions for small business.</w:t>
      </w:r>
      <w:r>
        <w:t/>
      </w:r>
    </w:p>
    <w:p>
      <w:pPr>
        <w:pStyle w:val="ListBullet2"/>
        <!--depth 2-->
        <w:numPr>
          <w:ilvl w:val="1"/>
          <w:numId w:val="702"/>
        </w:numPr>
      </w:pPr>
      <w:r>
        <w:t/>
      </w:r>
      <w:r>
        <w:t>519.506 Withdrawing or modifying small business set-asides.</w:t>
      </w:r>
      <w:r>
        <w:t/>
      </w:r>
    </w:p>
    <w:p>
      <w:pPr>
        <w:pStyle w:val="ListBullet2"/>
        <!--depth 2-->
        <w:numPr>
          <w:ilvl w:val="1"/>
          <w:numId w:val="702"/>
        </w:numPr>
      </w:pPr>
      <w:r>
        <w:t/>
      </w:r>
      <w:r>
        <w:t>519.508 Solicitation provisions and contract clauses.</w:t>
      </w:r>
      <w:r>
        <w:t/>
      </w:r>
    </w:p>
    <w:p>
      <w:pPr>
        <w:pStyle w:val="ListBullet"/>
        <!--depth 1-->
        <w:numPr>
          <w:ilvl w:val="0"/>
          <w:numId w:val="698"/>
        </w:numPr>
      </w:pPr>
      <w:r>
        <w:t/>
      </w:r>
      <w:r>
        <w:t>Subpart 519.6 - Certificates of Competency and Determinations of Responsibility</w:t>
      </w:r>
      <w:r>
        <w:t/>
      </w:r>
    </w:p>
    <w:p>
      <w:pPr>
        <w:pStyle w:val="ListBullet2"/>
        <!--depth 2-->
        <w:numPr>
          <w:ilvl w:val="1"/>
          <w:numId w:val="704"/>
        </w:numPr>
      </w:pPr>
      <w:r>
        <w:t/>
      </w:r>
      <w:r>
        <w:t>519.602 Procedures.</w:t>
      </w:r>
      <w:r>
        <w:t/>
      </w:r>
    </w:p>
    <w:p>
      <w:pPr>
        <w:pStyle w:val="ListBullet3"/>
        <!--depth 3-->
        <w:numPr>
          <w:ilvl w:val="2"/>
          <w:numId w:val="705"/>
        </w:numPr>
      </w:pPr>
      <w:r>
        <w:t/>
      </w:r>
      <w:r>
        <w:t>519.602-3 Resolving differences between the agency and the Small Business Administration.</w:t>
      </w:r>
      <w:r>
        <w:t/>
      </w:r>
    </w:p>
    <w:p>
      <w:pPr>
        <w:pStyle w:val="ListBullet"/>
        <!--depth 1-->
        <w:numPr>
          <w:ilvl w:val="0"/>
          <w:numId w:val="698"/>
        </w:numPr>
      </w:pPr>
      <w:r>
        <w:t/>
      </w:r>
      <w:r>
        <w:t>Subpart 519.7 - The Small Business Subcontracting Program</w:t>
      </w:r>
      <w:r>
        <w:t/>
      </w:r>
    </w:p>
    <w:p>
      <w:pPr>
        <w:pStyle w:val="ListBullet2"/>
        <!--depth 2-->
        <w:numPr>
          <w:ilvl w:val="1"/>
          <w:numId w:val="706"/>
        </w:numPr>
      </w:pPr>
      <w:r>
        <w:t/>
      </w:r>
      <w:r>
        <w:t>519.700 [Reserved]</w:t>
      </w:r>
      <w:r>
        <w:t/>
      </w:r>
    </w:p>
    <w:p>
      <w:pPr>
        <w:pStyle w:val="ListBullet3"/>
        <!--depth 3-->
        <w:numPr>
          <w:ilvl w:val="2"/>
          <w:numId w:val="707"/>
        </w:numPr>
      </w:pPr>
      <w:r>
        <w:t/>
      </w:r>
      <w:r>
        <w:t>519.700-70 Additional responsibilities.</w:t>
      </w:r>
      <w:r>
        <w:t/>
      </w:r>
    </w:p>
    <w:p>
      <w:pPr>
        <w:pStyle w:val="ListBullet2"/>
        <!--depth 2-->
        <w:numPr>
          <w:ilvl w:val="1"/>
          <w:numId w:val="706"/>
        </w:numPr>
      </w:pPr>
      <w:r>
        <w:t/>
      </w:r>
      <w:r>
        <w:t>519.702 [Reserved]</w:t>
      </w:r>
      <w:r>
        <w:t/>
      </w:r>
    </w:p>
    <w:p>
      <w:pPr>
        <w:pStyle w:val="ListBullet2"/>
        <!--depth 2-->
        <w:numPr>
          <w:ilvl w:val="1"/>
          <w:numId w:val="706"/>
        </w:numPr>
      </w:pPr>
      <w:r>
        <w:t/>
      </w:r>
      <w:r>
        <w:t>519.705 Responsibilities of the contracting officer under the subcontracting assistance program.</w:t>
      </w:r>
      <w:r>
        <w:t/>
      </w:r>
    </w:p>
    <w:p>
      <w:pPr>
        <w:pStyle w:val="ListBullet3"/>
        <!--depth 3-->
        <w:numPr>
          <w:ilvl w:val="2"/>
          <w:numId w:val="708"/>
        </w:numPr>
      </w:pPr>
      <w:r>
        <w:t/>
      </w:r>
      <w:r>
        <w:t>519.705-2 Determining the need for a subcontracting plan.</w:t>
      </w:r>
      <w:r>
        <w:t/>
      </w:r>
    </w:p>
    <w:p>
      <w:pPr>
        <w:pStyle w:val="ListBullet3"/>
        <!--depth 3-->
        <w:numPr>
          <w:ilvl w:val="2"/>
          <w:numId w:val="708"/>
        </w:numPr>
      </w:pPr>
      <w:r>
        <w:t/>
      </w:r>
      <w:r>
        <w:t>519.705-3 Preparing the solicitation.</w:t>
      </w:r>
      <w:r>
        <w:t/>
      </w:r>
    </w:p>
    <w:p>
      <w:pPr>
        <w:pStyle w:val="ListBullet3"/>
        <!--depth 3-->
        <w:numPr>
          <w:ilvl w:val="2"/>
          <w:numId w:val="708"/>
        </w:numPr>
      </w:pPr>
      <w:r>
        <w:t/>
      </w:r>
      <w:r>
        <w:t>519.705-4 Reviewing the subcontracting plan.</w:t>
      </w:r>
      <w:r>
        <w:t/>
      </w:r>
    </w:p>
    <w:p>
      <w:pPr>
        <w:pStyle w:val="ListBullet3"/>
        <!--depth 3-->
        <w:numPr>
          <w:ilvl w:val="2"/>
          <w:numId w:val="708"/>
        </w:numPr>
      </w:pPr>
      <w:r>
        <w:t/>
      </w:r>
      <w:r>
        <w:t>519.705-5 Awards involving subcontracting plans.</w:t>
      </w:r>
      <w:r>
        <w:t/>
      </w:r>
    </w:p>
    <w:p>
      <w:pPr>
        <w:pStyle w:val="ListBullet3"/>
        <!--depth 3-->
        <w:numPr>
          <w:ilvl w:val="2"/>
          <w:numId w:val="708"/>
        </w:numPr>
      </w:pPr>
      <w:r>
        <w:t/>
      </w:r>
      <w:r>
        <w:t>519.705-6 Postaward responsibilities of the contracting officer.</w:t>
      </w:r>
      <w:r>
        <w:t/>
      </w:r>
    </w:p>
    <w:p>
      <w:pPr>
        <w:pStyle w:val="ListBullet3"/>
        <!--depth 3-->
        <w:numPr>
          <w:ilvl w:val="2"/>
          <w:numId w:val="708"/>
        </w:numPr>
      </w:pPr>
      <w:r>
        <w:t/>
      </w:r>
      <w:r>
        <w:t>519.705-7 Liquidated damages.</w:t>
      </w:r>
      <w:r>
        <w:t/>
      </w:r>
    </w:p>
    <w:p>
      <w:pPr>
        <w:pStyle w:val="ListBullet2"/>
        <!--depth 2-->
        <w:numPr>
          <w:ilvl w:val="1"/>
          <w:numId w:val="706"/>
        </w:numPr>
      </w:pPr>
      <w:r>
        <w:t/>
      </w:r>
      <w:r>
        <w:t>519.706 Responsibilities of the cognizant administrative contracting officer.</w:t>
      </w:r>
      <w:r>
        <w:t/>
      </w:r>
    </w:p>
    <w:p>
      <w:pPr>
        <w:pStyle w:val="ListBullet"/>
        <!--depth 1-->
        <w:numPr>
          <w:ilvl w:val="0"/>
          <w:numId w:val="698"/>
        </w:numPr>
      </w:pPr>
      <w:r>
        <w:t/>
      </w:r>
      <w:r>
        <w:t>Subpart 519.8 - Contracting With the Small Business Administration (The 8(a)Program)</w:t>
      </w:r>
      <w:r>
        <w:t/>
      </w:r>
    </w:p>
    <w:p>
      <w:pPr>
        <w:pStyle w:val="ListBullet2"/>
        <!--depth 2-->
        <w:numPr>
          <w:ilvl w:val="1"/>
          <w:numId w:val="709"/>
        </w:numPr>
      </w:pPr>
      <w:r>
        <w:t/>
      </w:r>
      <w:r>
        <w:t>519.803 Selecting acquisitions for the 8(a) program.</w:t>
      </w:r>
      <w:r>
        <w:t/>
      </w:r>
    </w:p>
    <w:p>
      <w:pPr>
        <w:pStyle w:val="ListBullet3"/>
        <!--depth 3-->
        <w:numPr>
          <w:ilvl w:val="2"/>
          <w:numId w:val="710"/>
        </w:numPr>
      </w:pPr>
      <w:r>
        <w:t/>
      </w:r>
      <w:r>
        <w:t>519.803-70 Contracting officer evaluation of recommendations for 8(a) set-aside(s).</w:t>
      </w:r>
      <w:r>
        <w:t/>
      </w:r>
    </w:p>
    <w:p>
      <w:pPr>
        <w:pStyle w:val="ListBullet3"/>
        <!--depth 3-->
        <w:numPr>
          <w:ilvl w:val="2"/>
          <w:numId w:val="710"/>
        </w:numPr>
      </w:pPr>
      <w:r>
        <w:t/>
      </w:r>
      <w:r>
        <w:t>519.803-71 Withdrawing or modifying 8(a) set-asides.</w:t>
      </w:r>
      <w:r>
        <w:t/>
      </w:r>
    </w:p>
    <w:p>
      <w:pPr>
        <w:pStyle w:val="ListBullet2"/>
        <!--depth 2-->
        <w:numPr>
          <w:ilvl w:val="1"/>
          <w:numId w:val="709"/>
        </w:numPr>
      </w:pPr>
      <w:r>
        <w:t/>
      </w:r>
      <w:r>
        <w:t>519.870 Direct 8(a)contracting.</w:t>
      </w:r>
      <w:r>
        <w:t/>
      </w:r>
    </w:p>
    <w:p>
      <w:pPr>
        <w:pStyle w:val="ListBullet3"/>
        <!--depth 3-->
        <w:numPr>
          <w:ilvl w:val="2"/>
          <w:numId w:val="711"/>
        </w:numPr>
      </w:pPr>
      <w:r>
        <w:t/>
      </w:r>
      <w:r>
        <w:t>519.870-1 Authority and applicability.</w:t>
      </w:r>
      <w:r>
        <w:t/>
      </w:r>
    </w:p>
    <w:p>
      <w:pPr>
        <w:pStyle w:val="ListBullet3"/>
        <!--depth 3-->
        <w:numPr>
          <w:ilvl w:val="2"/>
          <w:numId w:val="711"/>
        </w:numPr>
      </w:pPr>
      <w:r>
        <w:t/>
      </w:r>
      <w:r>
        <w:t>519.870-8 Contract clauses.</w:t>
      </w:r>
      <w:r>
        <w:t/>
      </w:r>
    </w:p>
    <w:p>
      <w:pPr>
        <w:pStyle w:val="ListBullet"/>
        <!--depth 1-->
        <w:numPr>
          <w:ilvl w:val="0"/>
          <w:numId w:val="698"/>
        </w:numPr>
      </w:pPr>
      <w:r>
        <w:t/>
      </w:r>
      <w:r>
        <w:t>Subpart 519.10 - [Reserved]</w:t>
      </w:r>
      <w:r>
        <w:t/>
      </w:r>
    </w:p>
    <w:p>
      <w:pPr>
        <w:pStyle w:val="ListBullet"/>
        <!--depth 1-->
        <w:numPr>
          <w:ilvl w:val="0"/>
          <w:numId w:val="698"/>
        </w:numPr>
      </w:pPr>
      <w:r>
        <w:t/>
      </w:r>
      <w:r>
        <w:t>Subpart 519.11 - [Reserved]</w:t>
      </w:r>
      <w:r>
        <w:t/>
      </w:r>
    </w:p>
    <w:p>
      <w:pPr>
        <w:pStyle w:val="ListBullet"/>
        <!--depth 1-->
        <w:numPr>
          <w:ilvl w:val="0"/>
          <w:numId w:val="698"/>
        </w:numPr>
      </w:pPr>
      <w:r>
        <w:t/>
      </w:r>
      <w:r>
        <w:t>Subpart 519.12 - Small Disadvantaged Business Participation Program</w:t>
      </w:r>
      <w:r>
        <w:t/>
      </w:r>
    </w:p>
    <w:p>
      <w:pPr>
        <w:pStyle w:val="ListBullet2"/>
        <!--depth 2-->
        <w:numPr>
          <w:ilvl w:val="1"/>
          <w:numId w:val="712"/>
        </w:numPr>
      </w:pPr>
      <w:r>
        <w:t/>
      </w:r>
      <w:r>
        <w:t>519.1201 General.</w:t>
      </w:r>
      <w:r>
        <w:t/>
      </w:r>
    </w:p>
    <w:p>
      <w:pPr>
        <w:pStyle w:val="ListBullet2"/>
        <!--depth 2-->
        <w:numPr>
          <w:ilvl w:val="1"/>
          <w:numId w:val="712"/>
        </w:numPr>
      </w:pPr>
      <w:r>
        <w:t/>
      </w:r>
      <w:r>
        <w:t>519.1202 Evaluation factor or subfactor.</w:t>
      </w:r>
      <w:r>
        <w:t/>
      </w:r>
    </w:p>
    <w:p>
      <w:pPr>
        <w:pStyle w:val="ListBullet3"/>
        <!--depth 3-->
        <w:numPr>
          <w:ilvl w:val="2"/>
          <w:numId w:val="713"/>
        </w:numPr>
      </w:pPr>
      <w:r>
        <w:t/>
      </w:r>
      <w:r>
        <w:t>519.1202-2 Applicability</w:t>
      </w:r>
      <w:r>
        <w:t/>
      </w:r>
    </w:p>
    <w:p>
      <w:pPr>
        <w:pStyle w:val="ListBullet3"/>
        <!--depth 3-->
        <w:numPr>
          <w:ilvl w:val="2"/>
          <w:numId w:val="713"/>
        </w:numPr>
      </w:pPr>
      <w:r>
        <w:t/>
      </w:r>
      <w:r>
        <w:t>519.1202-4 Procedures.</w:t>
      </w:r>
      <w:r>
        <w:t/>
      </w:r>
    </w:p>
    <w:p>
      <w:pPr>
        <w:pStyle w:val="ListBullet2"/>
        <!--depth 2-->
        <w:numPr>
          <w:ilvl w:val="1"/>
          <w:numId w:val="712"/>
        </w:numPr>
      </w:pPr>
      <w:r>
        <w:t/>
      </w:r>
      <w:r>
        <w:t>519.1203 Incentive subcontracting with small disadvantaged business concerns.</w:t>
      </w:r>
      <w:r>
        <w:t/>
      </w:r>
    </w:p>
    <w:p>
      <w:pPr>
        <w:pStyle w:val="ListBullet"/>
        <!--depth 1-->
        <w:numPr>
          <w:ilvl w:val="0"/>
          <w:numId w:val="698"/>
        </w:numPr>
      </w:pPr>
      <w:r>
        <w:t/>
      </w:r>
      <w:r>
        <w:t>Subpart 519.13 - [Reserved]</w:t>
      </w:r>
      <w:r>
        <w:t/>
      </w:r>
    </w:p>
    <w:p>
      <w:pPr>
        <w:pStyle w:val="ListBullet"/>
        <!--depth 1-->
        <w:numPr>
          <w:ilvl w:val="0"/>
          <w:numId w:val="698"/>
        </w:numPr>
      </w:pPr>
      <w:r>
        <w:t/>
      </w:r>
      <w:r>
        <w:t>Subpart 519.14 - [Reserved]</w:t>
      </w:r>
      <w:r>
        <w:t/>
      </w:r>
    </w:p>
    <!--Topic unique_878-->
    <w:p>
      <w:pPr>
        <w:pStyle w:val="Heading4"/>
      </w:pPr>
      <w:bookmarkStart w:id="1760" w:name="_Refd19e35885"/>
      <w:bookmarkStart w:id="1761" w:name="_Tocd19e35885"/>
      <w:r>
        <w:t/>
      </w:r>
      <w:r>
        <w:t>519.001</w:t>
      </w:r>
      <w:r>
        <w:t xml:space="preserve"> Definitions.</w:t>
      </w:r>
      <w:bookmarkEnd w:id="1760"/>
      <w:bookmarkEnd w:id="1761"/>
    </w:p>
    <!--Topic unique_879-->
    <w:p>
      <w:pPr>
        <w:pStyle w:val="Heading4"/>
      </w:pPr>
      <w:bookmarkStart w:id="1762" w:name="_Refd19e35893"/>
      <w:bookmarkStart w:id="1763" w:name="_Tocd19e35893"/>
      <w:r>
        <w:t/>
      </w:r>
      <w:r>
        <w:t>Subpart 519.2</w:t>
      </w:r>
      <w:r>
        <w:t xml:space="preserve"> - Policies</w:t>
      </w:r>
      <w:bookmarkEnd w:id="1762"/>
      <w:bookmarkEnd w:id="1763"/>
    </w:p>
    <!--Topic unique_880-->
    <w:p>
      <w:pPr>
        <w:pStyle w:val="Heading5"/>
      </w:pPr>
      <w:bookmarkStart w:id="1764" w:name="_Refd19e35901"/>
      <w:bookmarkStart w:id="1765" w:name="_Tocd19e35901"/>
      <w:r>
        <w:t/>
      </w:r>
      <w:r>
        <w:t>519.201</w:t>
      </w:r>
      <w:r>
        <w:t xml:space="preserve"> General policy.</w:t>
      </w:r>
      <w:bookmarkEnd w:id="1764"/>
      <w:bookmarkEnd w:id="1765"/>
    </w:p>
    <w:p>
      <w:pPr>
        <w:pStyle w:val="ListNumber"/>
        <!--depth 1-->
        <w:numPr>
          <w:ilvl w:val="0"/>
          <w:numId w:val="714"/>
        </w:numPr>
      </w:pPr>
      <w:bookmarkStart w:id="1767" w:name="_Tocd19e35910"/>
      <w:bookmarkStart w:id="1766" w:name="_Refd19e35910"/>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14"/>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14"/>
        </w:numPr>
      </w:pPr>
      <w:r>
        <w:t/>
      </w:r>
      <w:r>
        <w:t>(c)</w:t>
      </w:r>
      <w:r>
        <w:t xml:space="preserve">  Contracting officers shall work with the designated SBTA for their region or service.</w:t>
      </w:r>
      <w:bookmarkEnd w:id="1766"/>
      <w:bookmarkEnd w:id="1767"/>
    </w:p>
    <!--Topic unique_881-->
    <w:p>
      <w:pPr>
        <w:pStyle w:val="Heading5"/>
      </w:pPr>
      <w:bookmarkStart w:id="1768" w:name="_Refd19e35934"/>
      <w:bookmarkStart w:id="1769" w:name="_Tocd19e35934"/>
      <w:r>
        <w:t/>
      </w:r>
      <w:r>
        <w:t>519.202</w:t>
      </w:r>
      <w:r>
        <w:t xml:space="preserve"> Specific policies.</w:t>
      </w:r>
      <w:bookmarkEnd w:id="1768"/>
      <w:bookmarkEnd w:id="1769"/>
    </w:p>
    <!--Topic unique_409-->
    <w:p>
      <w:pPr>
        <w:pStyle w:val="Heading6"/>
      </w:pPr>
      <w:bookmarkStart w:id="1770" w:name="_Refd19e35942"/>
      <w:bookmarkStart w:id="1771" w:name="_Tocd19e35942"/>
      <w:r>
        <w:t/>
      </w:r>
      <w:r>
        <w:t>519.202-1</w:t>
      </w:r>
      <w:r>
        <w:t xml:space="preserve"> Encouraging small business participation in acquisitions.</w:t>
      </w:r>
      <w:bookmarkEnd w:id="1770"/>
      <w:bookmarkEnd w:id="1771"/>
    </w:p>
    <w:p>
      <w:pPr>
        <w:pStyle w:val="BodyText"/>
      </w:pPr>
      <w:r>
        <w:t>When applicable, the following procedures shall be used to promote small business through acquisition.</w:t>
      </w:r>
    </w:p>
    <w:p>
      <w:pPr>
        <w:pStyle w:val="ListNumber"/>
        <!--depth 1-->
        <w:numPr>
          <w:ilvl w:val="0"/>
          <w:numId w:val="715"/>
        </w:numPr>
      </w:pPr>
      <w:bookmarkStart w:id="1773" w:name="_Tocd19e35953"/>
      <w:bookmarkStart w:id="1772" w:name="_Refd19e35953"/>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15"/>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15"/>
        </w:numPr>
      </w:pPr>
      <w:r>
        <w:t/>
      </w:r>
      <w:r>
        <w:t>(c)</w:t>
      </w:r>
      <w:r>
        <w:t xml:space="preserve"> When placing orders or establishing BPAs against multiple-award contracts (see FAR 2.101), small businesses should be given consideration prior to large businesses.</w:t>
      </w:r>
      <w:bookmarkEnd w:id="1772"/>
      <w:bookmarkEnd w:id="1773"/>
    </w:p>
    <!--Topic unique_882-->
    <w:p>
      <w:pPr>
        <w:pStyle w:val="Heading6"/>
      </w:pPr>
      <w:bookmarkStart w:id="1774" w:name="_Refd19e35985"/>
      <w:bookmarkStart w:id="1775" w:name="_Tocd19e35985"/>
      <w:r>
        <w:t/>
      </w:r>
      <w:r>
        <w:t>519.202-2</w:t>
      </w:r>
      <w:r>
        <w:t xml:space="preserve"> Locating small business sources.</w:t>
      </w:r>
      <w:bookmarkEnd w:id="1774"/>
      <w:bookmarkEnd w:id="1775"/>
    </w:p>
    <w:p>
      <w:pPr>
        <w:pStyle w:val="ListNumber"/>
        <!--depth 1-->
        <w:numPr>
          <w:ilvl w:val="0"/>
          <w:numId w:val="716"/>
        </w:numPr>
      </w:pPr>
      <w:bookmarkStart w:id="1777" w:name="_Tocd19e35994"/>
      <w:bookmarkStart w:id="1776" w:name="_Refd19e35994"/>
      <w:r>
        <w:t/>
      </w:r>
      <w:r>
        <w:t>(a)</w:t>
      </w:r>
      <w:r>
        <w:t xml:space="preserve">  Queries using the “Dynamic Small Business Search,” at </w:t>
      </w:r>
      <w:r>
        <w:rPr>
          <w:i/>
        </w:rPr>
        <w:t xml:space="preserve"> </w:t>
      </w:r>
      <w:hyperlink r:id="rIdHyperlink227">
        <w:r>
          <w:rPr>
            <w:i/>
          </w:rPr>
          <w:t>http://dsbs.sba.gov</w:t>
        </w:r>
      </w:hyperlink>
      <w:r>
        <w:rPr>
          <w:i/>
        </w:rPr>
        <w:t xml:space="preserve"> </w:t>
      </w:r>
      <w:r>
        <w:t xml:space="preserve"> are encouraged to locate small business sources.</w:t>
      </w:r>
    </w:p>
    <w:p>
      <w:pPr>
        <w:pStyle w:val="ListNumber"/>
        <!--depth 1-->
        <w:numPr>
          <w:ilvl w:val="0"/>
          <w:numId w:val="716"/>
        </w:numPr>
      </w:pPr>
      <w:r>
        <w:t/>
      </w:r>
      <w:r>
        <w:t>(b)</w:t>
      </w:r>
      <w:r>
        <w:t xml:space="preserve">  The designated SBTA may be contacted for assistance with identifying small business sources.</w:t>
      </w:r>
    </w:p>
    <w:p>
      <w:pPr>
        <w:pStyle w:val="ListNumber"/>
        <!--depth 1-->
        <w:numPr>
          <w:ilvl w:val="0"/>
          <w:numId w:val="716"/>
        </w:numPr>
      </w:pPr>
      <w:r>
        <w:t/>
      </w:r>
      <w:r>
        <w:t>(c)</w:t>
      </w:r>
      <w:r>
        <w:t xml:space="preserve">  The contracting officer must coordinate communications through the SBTA (see </w:t>
      </w:r>
      <w:r>
        <w:t>519.4</w:t>
      </w:r>
      <w:r>
        <w:t>) when contacting the SBA Procurement Center Representative (PCR) in accordance with FAR 19.202-1.</w:t>
      </w:r>
      <w:bookmarkEnd w:id="1776"/>
      <w:bookmarkEnd w:id="1777"/>
    </w:p>
    <!--Topic unique_883-->
    <w:p>
      <w:pPr>
        <w:pStyle w:val="Heading4"/>
      </w:pPr>
      <w:bookmarkStart w:id="1778" w:name="_Refd19e36029"/>
      <w:bookmarkStart w:id="1779" w:name="_Tocd19e36029"/>
      <w:r>
        <w:t/>
      </w:r>
      <w:r>
        <w:t>Subpart 519.3</w:t>
      </w:r>
      <w:r>
        <w:t xml:space="preserve"> - Determination of Small Business Status for Small Business Programs</w:t>
      </w:r>
      <w:bookmarkEnd w:id="1778"/>
      <w:bookmarkEnd w:id="1779"/>
    </w:p>
    <!--Topic unique_884-->
    <w:p>
      <w:pPr>
        <w:pStyle w:val="Heading5"/>
      </w:pPr>
      <w:bookmarkStart w:id="1780" w:name="_Refd19e36037"/>
      <w:bookmarkStart w:id="1781" w:name="_Tocd19e36037"/>
      <w:r>
        <w:t/>
      </w:r>
      <w:r>
        <w:t>519.302</w:t>
      </w:r>
      <w:r>
        <w:t xml:space="preserve"> Protesting a small business representation.</w:t>
      </w:r>
      <w:bookmarkEnd w:id="1780"/>
      <w:bookmarkEnd w:id="178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5-->
    <w:p>
      <w:pPr>
        <w:pStyle w:val="Heading5"/>
      </w:pPr>
      <w:bookmarkStart w:id="1782" w:name="_Refd19e36049"/>
      <w:bookmarkStart w:id="1783" w:name="_Tocd19e36049"/>
      <w:r>
        <w:t/>
      </w:r>
      <w:r>
        <w:t>519.305</w:t>
      </w:r>
      <w:r>
        <w:t xml:space="preserve"> Protesting a representation of disadvantaged business status.</w:t>
      </w:r>
      <w:bookmarkEnd w:id="1782"/>
      <w:bookmarkEnd w:id="178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6-->
    <w:p>
      <w:pPr>
        <w:pStyle w:val="Heading5"/>
      </w:pPr>
      <w:bookmarkStart w:id="1784" w:name="_Refd19e36061"/>
      <w:bookmarkStart w:id="1785" w:name="_Tocd19e36061"/>
      <w:r>
        <w:t/>
      </w:r>
      <w:r>
        <w:t>519.306</w:t>
      </w:r>
      <w:r>
        <w:t xml:space="preserve"> Protesting a firm’s status as a HUBZone small business concern.</w:t>
      </w:r>
      <w:bookmarkEnd w:id="1784"/>
      <w:bookmarkEnd w:id="178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87-->
    <w:p>
      <w:pPr>
        <w:pStyle w:val="Heading5"/>
      </w:pPr>
      <w:bookmarkStart w:id="1786" w:name="_Refd19e36073"/>
      <w:bookmarkStart w:id="1787" w:name="_Tocd19e36073"/>
      <w:r>
        <w:t/>
      </w:r>
      <w:r>
        <w:t>519.307</w:t>
      </w:r>
      <w:r>
        <w:t xml:space="preserve"> Protesting a firm’s status as a Service-Disabled Veteran-Owned small business concern.</w:t>
      </w:r>
      <w:bookmarkEnd w:id="1786"/>
      <w:bookmarkEnd w:id="178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1788" w:name="_Refd19e36085"/>
      <w:bookmarkStart w:id="1789" w:name="_Tocd19e36085"/>
      <w:r>
        <w:t/>
      </w:r>
      <w:r>
        <w:t>519.308</w:t>
      </w:r>
      <w:r>
        <w:t xml:space="preserve"> Protesting a firm's status as an Economically Disadvantaged Women-Owned Small Business (EDWOSB) concern or Women-Owned Small Business (WOSB)) concern eligible under the WOSB Program.</w:t>
      </w:r>
      <w:bookmarkEnd w:id="1788"/>
      <w:bookmarkEnd w:id="178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1790" w:name="_Refd19e36097"/>
      <w:bookmarkStart w:id="1791" w:name="_Tocd19e36097"/>
      <w:r>
        <w:t/>
      </w:r>
      <w:r>
        <w:t>Subpart 519.4</w:t>
      </w:r>
      <w:r>
        <w:t xml:space="preserve"> - Cooperation With the Small Business Administration</w:t>
      </w:r>
      <w:bookmarkEnd w:id="1790"/>
      <w:bookmarkEnd w:id="1791"/>
    </w:p>
    <w:p>
      <w:pPr>
        <w:pStyle w:val="BodyText"/>
      </w:pPr>
      <w:r>
        <w:t>The AAOSDBU is the focal point for interfacing with SBA. Refer issues relating to small business programs through the designated SBTA.</w:t>
      </w:r>
    </w:p>
    <!--Topic unique_889-->
    <w:p>
      <w:pPr>
        <w:pStyle w:val="Heading4"/>
      </w:pPr>
      <w:bookmarkStart w:id="1792" w:name="_Refd19e36109"/>
      <w:bookmarkStart w:id="1793" w:name="_Tocd19e36109"/>
      <w:r>
        <w:t/>
      </w:r>
      <w:r>
        <w:t>Subpart 519.5</w:t>
      </w:r>
      <w:r>
        <w:t xml:space="preserve"> - Set-asides for Small Business</w:t>
      </w:r>
      <w:bookmarkEnd w:id="1792"/>
      <w:bookmarkEnd w:id="1793"/>
    </w:p>
    <!--Topic unique_890-->
    <w:p>
      <w:pPr>
        <w:pStyle w:val="Heading5"/>
      </w:pPr>
      <w:bookmarkStart w:id="1794" w:name="_Refd19e36117"/>
      <w:bookmarkStart w:id="1795" w:name="_Tocd19e36117"/>
      <w:r>
        <w:t/>
      </w:r>
      <w:r>
        <w:t>519.502</w:t>
      </w:r>
      <w:r>
        <w:t xml:space="preserve"> Setting aside acquisitions.</w:t>
      </w:r>
      <w:bookmarkEnd w:id="1794"/>
      <w:bookmarkEnd w:id="1795"/>
    </w:p>
    <!--Topic unique_891-->
    <w:p>
      <w:pPr>
        <w:pStyle w:val="Heading6"/>
      </w:pPr>
      <w:bookmarkStart w:id="1796" w:name="_Refd19e36125"/>
      <w:bookmarkStart w:id="1797" w:name="_Tocd19e36125"/>
      <w:r>
        <w:t/>
      </w:r>
      <w:r>
        <w:t>519.502-1</w:t>
      </w:r>
      <w:r>
        <w:t xml:space="preserve"> Requirements for setting aside acquisitions.</w:t>
      </w:r>
      <w:bookmarkEnd w:id="1796"/>
      <w:bookmarkEnd w:id="1797"/>
    </w:p>
    <w:p>
      <w:pPr>
        <w:pStyle w:val="ListNumber"/>
        <!--depth 1-->
        <w:numPr>
          <w:ilvl w:val="0"/>
          <w:numId w:val="717"/>
        </w:numPr>
      </w:pPr>
      <w:bookmarkStart w:id="1799" w:name="_Tocd19e36134"/>
      <w:bookmarkStart w:id="1798" w:name="_Refd19e36134"/>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1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798"/>
      <w:bookmarkEnd w:id="1799"/>
    </w:p>
    <!--Topic unique_301-->
    <w:p>
      <w:pPr>
        <w:pStyle w:val="Heading6"/>
      </w:pPr>
      <w:bookmarkStart w:id="1800" w:name="_Refd19e36155"/>
      <w:bookmarkStart w:id="1801" w:name="_Tocd19e36155"/>
      <w:r>
        <w:t/>
      </w:r>
      <w:r>
        <w:t>519.502-70</w:t>
      </w:r>
      <w:r>
        <w:t xml:space="preserve"> Review of non-set-aside determinations.</w:t>
      </w:r>
      <w:bookmarkEnd w:id="1800"/>
      <w:bookmarkEnd w:id="1801"/>
    </w:p>
    <w:p>
      <w:pPr>
        <w:pStyle w:val="ListNumber"/>
        <!--depth 1-->
        <w:numPr>
          <w:ilvl w:val="0"/>
          <w:numId w:val="718"/>
        </w:numPr>
      </w:pPr>
      <w:bookmarkStart w:id="1803" w:name="_Tocd19e36164"/>
      <w:bookmarkStart w:id="1802" w:name="_Refd19e36164"/>
      <w:r>
        <w:t/>
      </w:r>
      <w:r>
        <w:t>(a)</w:t>
      </w:r>
      <w:r>
        <w:t xml:space="preserve">   </w:t>
      </w:r>
      <w:r>
        <w:t xml:space="preserve"> </w:t>
      </w:r>
      <w:r>
        <w:rPr>
          <w:i/>
        </w:rPr>
        <w:t>General</w:t>
      </w:r>
      <w:r>
        <w:t>. GSA Form 2689, Small Business Analysis Record.</w:t>
      </w:r>
    </w:p>
    <w:p>
      <w:pPr>
        <w:pStyle w:val="ListNumber2"/>
        <!--depth 2-->
        <w:numPr>
          <w:ilvl w:val="1"/>
          <w:numId w:val="719"/>
        </w:numPr>
      </w:pPr>
      <w:bookmarkStart w:id="1805" w:name="_Tocd19e36177"/>
      <w:bookmarkStart w:id="1804" w:name="_Refd19e36177"/>
      <w:r>
        <w:t/>
      </w:r>
      <w:r>
        <w:t>(1)</w:t>
      </w:r>
      <w:r>
        <w:t xml:space="preserve">  The GSA Form 2689 is used to–</w:t>
      </w:r>
    </w:p>
    <w:p>
      <w:pPr>
        <w:pStyle w:val="ListNumber3"/>
        <!--depth 3-->
        <w:numPr>
          <w:ilvl w:val="2"/>
          <w:numId w:val="720"/>
        </w:numPr>
      </w:pPr>
      <w:bookmarkStart w:id="1807" w:name="_Tocd19e36185"/>
      <w:bookmarkStart w:id="1806" w:name="_Refd19e36185"/>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20"/>
        </w:numPr>
      </w:pPr>
      <w:r>
        <w:t/>
      </w:r>
      <w:r>
        <w:t>(ii)</w:t>
      </w:r>
      <w:r>
        <w:t xml:space="preserve">  Document that small businesses received maximum practicable opportunity to participate in a proposed acquisition.</w:t>
      </w:r>
      <w:bookmarkEnd w:id="1806"/>
      <w:bookmarkEnd w:id="1807"/>
    </w:p>
    <w:p>
      <w:pPr>
        <w:pStyle w:val="ListNumber2"/>
        <!--depth 2-->
        <w:numPr>
          <w:ilvl w:val="1"/>
          <w:numId w:val="719"/>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19"/>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719"/>
        </w:numPr>
      </w:pPr>
      <w:r>
        <w:t/>
      </w:r>
      <w:r>
        <w:t>(4)</w:t>
      </w:r>
      <w:r>
        <w:t xml:space="preserve">  The contracting officer shall record the justification and rationale for the determined acquisition strategy on the GSA Form 2689.</w:t>
      </w:r>
      <w:bookmarkEnd w:id="1804"/>
      <w:bookmarkEnd w:id="1805"/>
    </w:p>
    <w:p>
      <w:pPr>
        <w:pStyle w:val="ListNumber"/>
        <!--depth 1-->
        <w:numPr>
          <w:ilvl w:val="0"/>
          <w:numId w:val="71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18"/>
        </w:numPr>
      </w:pPr>
      <w:r>
        <w:t/>
      </w:r>
      <w:r>
        <w:t>(c)</w:t>
      </w:r>
      <w:r>
        <w:t xml:space="preserve">   </w:t>
      </w:r>
      <w:r>
        <w:rPr>
          <w:i/>
        </w:rPr>
        <w:t>Orders</w:t>
      </w:r>
      <w:r>
        <w:t>.</w:t>
      </w:r>
    </w:p>
    <w:p>
      <w:pPr>
        <w:pStyle w:val="ListNumber2"/>
        <!--depth 2-->
        <w:numPr>
          <w:ilvl w:val="1"/>
          <w:numId w:val="721"/>
        </w:numPr>
      </w:pPr>
      <w:bookmarkStart w:id="1809" w:name="_Tocd19e36243"/>
      <w:bookmarkStart w:id="1808" w:name="_Refd19e3624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21"/>
        </w:numPr>
      </w:pPr>
      <w:r>
        <w:t/>
      </w:r>
      <w:r>
        <w:t>(2)</w:t>
      </w:r>
      <w:r>
        <w:t xml:space="preserve"> Orders or BPAs against Multiple-award Contracts (see FAR 2.101) that are less than $6 million do not require a GSA Form 2689, unless the acquisition is consolidation, bundling or substantial bundling.</w:t>
      </w:r>
      <w:bookmarkEnd w:id="1808"/>
      <w:bookmarkEnd w:id="1809"/>
    </w:p>
    <w:p>
      <w:pPr>
        <w:pStyle w:val="ListNumber"/>
        <!--depth 1-->
        <w:numPr>
          <w:ilvl w:val="0"/>
          <w:numId w:val="718"/>
        </w:numPr>
      </w:pPr>
      <w:r>
        <w:t/>
      </w:r>
      <w:r>
        <w:t>(d)</w:t>
      </w:r>
      <w:r>
        <w:t xml:space="preserve">   </w:t>
      </w:r>
      <w:r>
        <w:rPr>
          <w:i/>
        </w:rPr>
        <w:t>Acquisitions at or below the Simplified Acquisition Threshold (SAT).</w:t>
      </w:r>
      <w:r>
        <w:t/>
      </w:r>
    </w:p>
    <w:p>
      <w:pPr>
        <w:pStyle w:val="ListNumber2"/>
        <!--depth 2-->
        <w:numPr>
          <w:ilvl w:val="1"/>
          <w:numId w:val="722"/>
        </w:numPr>
      </w:pPr>
      <w:bookmarkStart w:id="1811" w:name="_Tocd19e36269"/>
      <w:bookmarkStart w:id="1810" w:name="_Refd19e3626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22"/>
        </w:numPr>
      </w:pPr>
      <w:r>
        <w:t/>
      </w:r>
      <w:r>
        <w:t>(2)</w:t>
      </w:r>
      <w:r>
        <w:t> The GSA Form 2689 does not require SBTA or SBA PCR review or signature when documenting market research.</w:t>
      </w:r>
      <w:bookmarkEnd w:id="1810"/>
      <w:bookmarkEnd w:id="1811"/>
    </w:p>
    <w:p>
      <w:pPr>
        <w:pStyle w:val="ListNumber"/>
        <!--depth 1-->
        <w:numPr>
          <w:ilvl w:val="0"/>
          <w:numId w:val="718"/>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23"/>
        </w:numPr>
      </w:pPr>
      <w:bookmarkStart w:id="1813" w:name="_Tocd19e36295"/>
      <w:bookmarkStart w:id="1812" w:name="_Refd19e36295"/>
      <w:r>
        <w:t/>
      </w:r>
      <w:r>
        <w:t>(1)</w:t>
      </w:r>
      <w:r>
        <w:t xml:space="preserve"> A determination is made to set aside for small business but not one of the small business programs specified in FAR 19.203 (8(a), HUB-Zone, WOSB, or SDVOSB); or</w:t>
      </w:r>
    </w:p>
    <w:p>
      <w:pPr>
        <w:pStyle w:val="ListNumber2"/>
        <!--depth 2-->
        <w:numPr>
          <w:ilvl w:val="1"/>
          <w:numId w:val="723"/>
        </w:numPr>
      </w:pPr>
      <w:r>
        <w:t/>
      </w:r>
      <w:r>
        <w:t>(2)</w:t>
      </w:r>
      <w:r>
        <w:t xml:space="preserve">  A determination is made to utilize full and open competition.</w:t>
      </w:r>
      <w:bookmarkEnd w:id="1812"/>
      <w:bookmarkEnd w:id="1813"/>
    </w:p>
    <w:p>
      <w:pPr>
        <w:pStyle w:val="ListNumber"/>
        <!--depth 1-->
        <w:numPr>
          <w:ilvl w:val="0"/>
          <w:numId w:val="718"/>
        </w:numPr>
      </w:pPr>
      <w:r>
        <w:t/>
      </w:r>
      <w:r>
        <w:t>(f)</w:t>
      </w:r>
      <w:r>
        <w:t xml:space="preserve">   </w:t>
      </w:r>
      <w:r>
        <w:rPr>
          <w:i/>
        </w:rPr>
        <w:t>Exceptions</w:t>
      </w:r>
      <w:r>
        <w:t>. The GSA Form 2689 is not required for—</w:t>
      </w:r>
    </w:p>
    <w:p>
      <w:pPr>
        <w:pStyle w:val="ListNumber2"/>
        <!--depth 2-->
        <w:numPr>
          <w:ilvl w:val="1"/>
          <w:numId w:val="724"/>
        </w:numPr>
      </w:pPr>
      <w:bookmarkStart w:id="1815" w:name="_Tocd19e36322"/>
      <w:bookmarkStart w:id="1814" w:name="_Refd19e36322"/>
      <w:r>
        <w:t/>
      </w:r>
      <w:r>
        <w:t>(1)</w:t>
      </w:r>
      <w:r>
        <w:t xml:space="preserve"> Acquisitions with mandatory sources (see FAR 8.002 and 8.003);</w:t>
      </w:r>
    </w:p>
    <w:p>
      <w:pPr>
        <w:pStyle w:val="ListNumber2"/>
        <!--depth 2-->
        <w:numPr>
          <w:ilvl w:val="1"/>
          <w:numId w:val="724"/>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24"/>
        </w:numPr>
      </w:pPr>
      <w:r>
        <w:t/>
      </w:r>
      <w:r>
        <w:t>(3)</w:t>
      </w:r>
      <w:r>
        <w:t xml:space="preserve">  Orders or BPAs under $6 million, unless consolidated, bundled or substantially bundled (see paragraphs (b) and (c) of this subsection).</w:t>
      </w:r>
      <w:bookmarkEnd w:id="1814"/>
      <w:bookmarkEnd w:id="1815"/>
    </w:p>
    <w:p>
      <w:pPr>
        <w:pStyle w:val="ListNumber"/>
        <!--depth 1-->
        <w:numPr>
          <w:ilvl w:val="0"/>
          <w:numId w:val="718"/>
        </w:numPr>
      </w:pPr>
      <w:r>
        <w:t/>
      </w:r>
      <w:r>
        <w:t>(g)</w:t>
      </w:r>
      <w:r>
        <w:t xml:space="preserve">   </w:t>
      </w:r>
      <w:r>
        <w:rPr>
          <w:i/>
        </w:rPr>
        <w:t>GSA Form 2689 Requirement Conditions</w:t>
      </w:r>
      <w:r>
        <w:t>.</w:t>
      </w:r>
    </w:p>
    <w:p>
      <w:pPr>
        <w:pStyle w:val="ListNumber2"/>
        <!--depth 2-->
        <w:numPr>
          <w:ilvl w:val="1"/>
          <w:numId w:val="725"/>
        </w:numPr>
      </w:pPr>
      <w:bookmarkStart w:id="1817" w:name="_Tocd19e36358"/>
      <w:bookmarkStart w:id="1816" w:name="_Refd19e36358"/>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25"/>
        </w:numPr>
      </w:pPr>
      <w:r>
        <w:t/>
      </w:r>
      <w:r>
        <w:t>(2)</w:t>
      </w:r>
      <w:r>
        <w:t xml:space="preserve">   </w:t>
      </w:r>
      <w:r>
        <w:rPr>
          <w:i/>
        </w:rPr>
        <w:t>Instructions</w:t>
      </w:r>
      <w:r>
        <w:t>. The table has an order of precedence.</w:t>
      </w:r>
    </w:p>
    <w:p>
      <w:pPr>
        <w:pStyle w:val="ListNumber3"/>
        <!--depth 3-->
        <w:numPr>
          <w:ilvl w:val="2"/>
          <w:numId w:val="726"/>
        </w:numPr>
      </w:pPr>
      <w:bookmarkStart w:id="1819" w:name="_Tocd19e36379"/>
      <w:bookmarkStart w:id="1818" w:name="_Refd19e36379"/>
      <w:r>
        <w:t/>
      </w:r>
      <w:r>
        <w:t>(i)</w:t>
      </w:r>
      <w:r>
        <w:t xml:space="preserve">  Review the “Contract Vehicle Conditions” column in numerical order.</w:t>
      </w:r>
    </w:p>
    <w:p>
      <w:pPr>
        <w:pStyle w:val="ListNumber3"/>
        <!--depth 3-->
        <w:numPr>
          <w:ilvl w:val="2"/>
          <w:numId w:val="726"/>
        </w:numPr>
      </w:pPr>
      <w:r>
        <w:t/>
      </w:r>
      <w:r>
        <w:t>(ii)</w:t>
      </w:r>
      <w:r>
        <w:t xml:space="preserve">  Once a condition applies to the acquisition, the applicability of the form will be identified in the “GSA Form 2689 Required?” column.</w:t>
      </w:r>
    </w:p>
    <w:p>
      <w:pPr>
        <w:pStyle w:val="ListNumber3"/>
        <!--depth 3-->
        <w:numPr>
          <w:ilvl w:val="2"/>
          <w:numId w:val="72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18"/>
        </w:numPr>
      </w:pPr>
      <w:r>
        <w:t/>
      </w:r>
      <w:r>
        <w:t>(h)</w:t>
      </w:r>
      <w:r>
        <w:t xml:space="preserve">   </w:t>
      </w:r>
      <w:r>
        <w:rPr>
          <w:i/>
        </w:rPr>
        <w:t>GSA Form 2689 Concurrence and Time-frames</w:t>
      </w:r>
      <w:r>
        <w:t>.</w:t>
      </w:r>
    </w:p>
    <w:p>
      <w:pPr>
        <w:pStyle w:val="ListNumber2"/>
        <!--depth 2-->
        <w:numPr>
          <w:ilvl w:val="1"/>
          <w:numId w:val="727"/>
        </w:numPr>
      </w:pPr>
      <w:bookmarkStart w:id="1821" w:name="_Tocd19e36619"/>
      <w:bookmarkStart w:id="1820" w:name="_Refd19e3661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27"/>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28"/>
        </w:numPr>
      </w:pPr>
      <w:bookmarkStart w:id="1823" w:name="_Tocd19e36764"/>
      <w:bookmarkStart w:id="1822" w:name="_Refd19e36764"/>
      <w:r>
        <w:t/>
      </w:r>
      <w:r>
        <w:t>(i)</w:t>
      </w:r>
      <w:r>
        <w:t xml:space="preserve">  Complex, critical to agency strategic objectives and mission, highly visible or politically sensitive.</w:t>
      </w:r>
    </w:p>
    <w:p>
      <w:pPr>
        <w:pStyle w:val="ListNumber3"/>
        <!--depth 3-->
        <w:numPr>
          <w:ilvl w:val="2"/>
          <w:numId w:val="728"/>
        </w:numPr>
      </w:pPr>
      <w:r>
        <w:t/>
      </w:r>
      <w:r>
        <w:t>(ii)</w:t>
      </w:r>
      <w:r>
        <w:t xml:space="preserve">  Acquisitions that will be performed in more than one region.</w:t>
      </w:r>
      <w:bookmarkEnd w:id="1822"/>
      <w:bookmarkEnd w:id="1823"/>
    </w:p>
    <w:p>
      <w:pPr>
        <w:pStyle w:val="ListNumber2"/>
        <!--depth 2-->
        <w:numPr>
          <w:ilvl w:val="1"/>
          <w:numId w:val="727"/>
        </w:numPr>
      </w:pPr>
      <w:r>
        <w:t/>
      </w:r>
      <w:r>
        <w:t>(3)</w:t>
      </w:r>
      <w:r>
        <w:t xml:space="preserve">  The SBTA is responsible to follow-up with the SBA PCR and inform the contracting officer.</w:t>
      </w:r>
    </w:p>
    <w:p>
      <w:pPr>
        <w:pStyle w:val="ListNumber2"/>
        <!--depth 2-->
        <w:numPr>
          <w:ilvl w:val="1"/>
          <w:numId w:val="727"/>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27"/>
        </w:numPr>
      </w:pPr>
      <w:r>
        <w:t/>
      </w:r>
      <w:r>
        <w:t>(5)</w:t>
      </w:r>
      <w:r>
        <w:t xml:space="preserve">  If a response is not received from the SBA PCR, the SBTA must elevate within OSDBU for resolution at </w:t>
      </w:r>
      <w:hyperlink r:id="rIdHyperlink228">
        <w:r>
          <w:t>osdbu_review_concurrence@gsa.gov</w:t>
        </w:r>
      </w:hyperlink>
      <w:r>
        <w:t>.</w:t>
      </w:r>
    </w:p>
    <w:p>
      <w:pPr>
        <w:pStyle w:val="ListNumber2"/>
        <!--depth 2-->
        <w:numPr>
          <w:ilvl w:val="1"/>
          <w:numId w:val="72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29">
        <w:r>
          <w:t>osdbu_review_concurrence@gsa.gov</w:t>
        </w:r>
      </w:hyperlink>
      <w:r>
        <w:t>.</w:t>
      </w:r>
    </w:p>
    <w:p>
      <w:pPr>
        <w:pStyle w:val="ListNumber2"/>
        <!--depth 2-->
        <w:numPr>
          <w:ilvl w:val="1"/>
          <w:numId w:val="727"/>
        </w:numPr>
      </w:pPr>
      <w:r>
        <w:t/>
      </w:r>
      <w:r>
        <w:t>(7)</w:t>
      </w:r>
      <w:r>
        <w:t xml:space="preserve">  If a “Non-Concur” is received on the GSA Form 2689, the contracting officer is required to re-submit for concurrence. The time-frame for review is reset when the form is re-submitted.</w:t>
      </w:r>
      <w:bookmarkEnd w:id="1820"/>
      <w:bookmarkEnd w:id="1821"/>
    </w:p>
    <w:p>
      <w:pPr>
        <w:pStyle w:val="ListNumber"/>
        <!--depth 1-->
        <w:numPr>
          <w:ilvl w:val="0"/>
          <w:numId w:val="71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18"/>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802"/>
      <w:bookmarkEnd w:id="1803"/>
    </w:p>
    <!--Topic unique_892-->
    <w:p>
      <w:pPr>
        <w:pStyle w:val="Heading5"/>
      </w:pPr>
      <w:bookmarkStart w:id="1824" w:name="_Refd19e36845"/>
      <w:bookmarkStart w:id="1825" w:name="_Tocd19e36845"/>
      <w:r>
        <w:t/>
      </w:r>
      <w:r>
        <w:t>519.503</w:t>
      </w:r>
      <w:r>
        <w:t xml:space="preserve"> Setting aside a class of acquisitions for small business.</w:t>
      </w:r>
      <w:bookmarkEnd w:id="1824"/>
      <w:bookmarkEnd w:id="1825"/>
    </w:p>
    <w:p>
      <w:pPr>
        <w:pStyle w:val="ListNumber"/>
        <!--depth 1-->
        <w:numPr>
          <w:ilvl w:val="0"/>
          <w:numId w:val="729"/>
        </w:numPr>
      </w:pPr>
      <w:bookmarkStart w:id="1827" w:name="_Tocd19e36854"/>
      <w:bookmarkStart w:id="1826" w:name="_Refd19e3685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2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826"/>
      <w:bookmarkEnd w:id="1827"/>
    </w:p>
    <!--Topic unique_893-->
    <w:p>
      <w:pPr>
        <w:pStyle w:val="Heading5"/>
      </w:pPr>
      <w:bookmarkStart w:id="1828" w:name="_Refd19e36877"/>
      <w:bookmarkStart w:id="1829" w:name="_Tocd19e36877"/>
      <w:r>
        <w:t/>
      </w:r>
      <w:r>
        <w:t>519.506</w:t>
      </w:r>
      <w:r>
        <w:t xml:space="preserve"> Withdrawing or modifying small business set-asides.</w:t>
      </w:r>
      <w:bookmarkEnd w:id="1828"/>
      <w:bookmarkEnd w:id="1829"/>
    </w:p>
    <w:p>
      <w:pPr>
        <w:pStyle w:val="BodyText"/>
      </w:pPr>
      <w:r>
        <w:t>If the contracting officer and the SBTA disagree over the withdrawal or modification of a set-aside, the SBTA must notify the AA OSDBU at the same time the matter is referred to the SBA PCR.</w:t>
      </w:r>
    </w:p>
    <!--Topic unique_894-->
    <w:p>
      <w:pPr>
        <w:pStyle w:val="Heading5"/>
      </w:pPr>
      <w:bookmarkStart w:id="1830" w:name="_Refd19e36889"/>
      <w:bookmarkStart w:id="1831" w:name="_Tocd19e36889"/>
      <w:r>
        <w:t/>
      </w:r>
      <w:r>
        <w:t>519.508</w:t>
      </w:r>
      <w:r>
        <w:t xml:space="preserve"> Solicitation provisions and contract clauses.</w:t>
      </w:r>
      <w:bookmarkEnd w:id="1830"/>
      <w:bookmarkEnd w:id="1831"/>
    </w:p>
    <w:p>
      <w:pPr>
        <w:pStyle w:val="BodyText"/>
      </w:pPr>
      <w:r>
        <w:t xml:space="preserve">Insert </w:t>
      </w:r>
      <w:r>
        <w:t>552.219-70</w:t>
      </w:r>
      <w:r>
        <w:t>, Allocation of Orders—Partially Set-Aside Items, in solicitations and requirements type supply contracts that are partially set aside for small business.</w:t>
      </w:r>
    </w:p>
    <!--Topic unique_895-->
    <w:p>
      <w:pPr>
        <w:pStyle w:val="Heading4"/>
      </w:pPr>
      <w:bookmarkStart w:id="1832" w:name="_Refd19e36905"/>
      <w:bookmarkStart w:id="1833" w:name="_Tocd19e36905"/>
      <w:r>
        <w:t/>
      </w:r>
      <w:r>
        <w:t>Subpart 519.6</w:t>
      </w:r>
      <w:r>
        <w:t xml:space="preserve"> - Certificates of Competency and Determinations of Responsibility</w:t>
      </w:r>
      <w:bookmarkEnd w:id="1832"/>
      <w:bookmarkEnd w:id="1833"/>
    </w:p>
    <!--Topic unique_896-->
    <w:p>
      <w:pPr>
        <w:pStyle w:val="Heading5"/>
      </w:pPr>
      <w:bookmarkStart w:id="1834" w:name="_Refd19e36913"/>
      <w:bookmarkStart w:id="1835" w:name="_Tocd19e36913"/>
      <w:r>
        <w:t/>
      </w:r>
      <w:r>
        <w:t>519.602</w:t>
      </w:r>
      <w:r>
        <w:t xml:space="preserve"> Procedures.</w:t>
      </w:r>
      <w:bookmarkEnd w:id="1834"/>
      <w:bookmarkEnd w:id="1835"/>
    </w:p>
    <!--Topic unique_897-->
    <w:p>
      <w:pPr>
        <w:pStyle w:val="Heading6"/>
      </w:pPr>
      <w:bookmarkStart w:id="1836" w:name="_Refd19e36921"/>
      <w:bookmarkStart w:id="1837" w:name="_Tocd19e36921"/>
      <w:r>
        <w:t/>
      </w:r>
      <w:r>
        <w:t>519.602-3</w:t>
      </w:r>
      <w:r>
        <w:t xml:space="preserve"> Resolving differences between the agency and the Small Business Administration.</w:t>
      </w:r>
      <w:bookmarkEnd w:id="1836"/>
      <w:bookmarkEnd w:id="1837"/>
    </w:p>
    <w:p>
      <w:pPr>
        <w:pStyle w:val="ListNumber"/>
        <!--depth 1-->
        <w:numPr>
          <w:ilvl w:val="0"/>
          <w:numId w:val="730"/>
        </w:numPr>
      </w:pPr>
      <w:bookmarkStart w:id="1839" w:name="_Tocd19e36930"/>
      <w:bookmarkStart w:id="1838" w:name="_Refd19e3693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31"/>
        </w:numPr>
      </w:pPr>
      <w:bookmarkStart w:id="1841" w:name="_Tocd19e36938"/>
      <w:bookmarkStart w:id="1840" w:name="_Refd19e36938"/>
      <w:r>
        <w:t/>
      </w:r>
      <w:r>
        <w:t>(1)</w:t>
      </w:r>
      <w:r>
        <w:t xml:space="preserve">  Copies of all correspondence between GSA and SBA concerning the case. Include the initial referral notice of nonresponsibility.</w:t>
      </w:r>
    </w:p>
    <w:p>
      <w:pPr>
        <w:pStyle w:val="ListNumber2"/>
        <!--depth 2-->
        <w:numPr>
          <w:ilvl w:val="1"/>
          <w:numId w:val="731"/>
        </w:numPr>
      </w:pPr>
      <w:bookmarkStart w:id="1843" w:name="_Tocd19e36947"/>
      <w:bookmarkStart w:id="1842" w:name="_Refd19e3694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842"/>
      <w:bookmarkEnd w:id="1843"/>
      <w:bookmarkEnd w:id="1840"/>
      <w:bookmarkEnd w:id="1841"/>
    </w:p>
    <w:p>
      <w:pPr>
        <w:pStyle w:val="ListNumber"/>
        <!--depth 1-->
        <w:numPr>
          <w:ilvl w:val="0"/>
          <w:numId w:val="730"/>
        </w:numPr>
      </w:pPr>
      <w:bookmarkStart w:id="1845" w:name="_Tocd19e36955"/>
      <w:bookmarkStart w:id="1844" w:name="_Refd19e3695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844"/>
      <w:bookmarkEnd w:id="1845"/>
    </w:p>
    <w:p>
      <w:pPr>
        <w:pStyle w:val="ListNumber"/>
        <!--depth 1-->
        <w:numPr>
          <w:ilvl w:val="0"/>
          <w:numId w:val="730"/>
        </w:numPr>
      </w:pPr>
      <w:r>
        <w:t/>
      </w:r>
      <w:r>
        <w:t>(c)</w:t>
      </w:r>
      <w:r>
        <w:t xml:space="preserve"> For decisions on cases over $25,000,000, the AA OSDBU shall confer with the contracting activity before responding to SBA regarding either of the options in FAR 19.602-3(b)(1)(i) and (ii).</w:t>
      </w:r>
      <w:bookmarkEnd w:id="1838"/>
      <w:bookmarkEnd w:id="1839"/>
    </w:p>
    <!--Topic unique_898-->
    <w:p>
      <w:pPr>
        <w:pStyle w:val="Heading4"/>
      </w:pPr>
      <w:bookmarkStart w:id="1846" w:name="_Refd19e36971"/>
      <w:bookmarkStart w:id="1847" w:name="_Tocd19e36971"/>
      <w:r>
        <w:t/>
      </w:r>
      <w:r>
        <w:t>Subpart 519.7</w:t>
      </w:r>
      <w:r>
        <w:t xml:space="preserve"> - The Small Business Subcontracting Program</w:t>
      </w:r>
      <w:bookmarkEnd w:id="1846"/>
      <w:bookmarkEnd w:id="1847"/>
    </w:p>
    <!--Topic unique_899-->
    <w:p>
      <w:pPr>
        <w:pStyle w:val="Heading5"/>
      </w:pPr>
      <w:bookmarkStart w:id="1848" w:name="_Refd19e36979"/>
      <w:bookmarkStart w:id="1849" w:name="_Tocd19e36979"/>
      <w:r>
        <w:t/>
      </w:r>
      <w:r>
        <w:t>519.700</w:t>
      </w:r>
      <w:r>
        <w:t xml:space="preserve"> [Reserved]</w:t>
      </w:r>
      <w:bookmarkEnd w:id="1848"/>
      <w:bookmarkEnd w:id="1849"/>
    </w:p>
    <!--Topic unique_900-->
    <w:p>
      <w:pPr>
        <w:pStyle w:val="Heading6"/>
      </w:pPr>
      <w:bookmarkStart w:id="1850" w:name="_Refd19e36987"/>
      <w:bookmarkStart w:id="1851" w:name="_Tocd19e36987"/>
      <w:r>
        <w:t/>
      </w:r>
      <w:r>
        <w:t>519.700-70</w:t>
      </w:r>
      <w:r>
        <w:t xml:space="preserve"> Additional responsibilities.</w:t>
      </w:r>
      <w:bookmarkEnd w:id="1850"/>
      <w:bookmarkEnd w:id="1851"/>
    </w:p>
    <w:p>
      <w:pPr>
        <w:pStyle w:val="BodyText"/>
      </w:pPr>
      <w:r>
        <w:t>In addition to FAR 19.705 responsibilities, the contracting officer's preaward responsibilities include:</w:t>
      </w:r>
    </w:p>
    <w:p>
      <w:pPr>
        <w:pStyle w:val="ListNumber"/>
        <!--depth 1-->
        <w:numPr>
          <w:ilvl w:val="0"/>
          <w:numId w:val="732"/>
        </w:numPr>
      </w:pPr>
      <w:bookmarkStart w:id="1853" w:name="_Tocd19e36998"/>
      <w:bookmarkStart w:id="1852" w:name="_Refd19e36998"/>
      <w:r>
        <w:t/>
      </w:r>
      <w:r>
        <w:t>(a)</w:t>
      </w:r>
      <w:r>
        <w:t xml:space="preserve">  Developing target goals for sealed bid solicitations when practicable.</w:t>
      </w:r>
    </w:p>
    <w:p>
      <w:pPr>
        <w:pStyle w:val="ListNumber"/>
        <!--depth 1-->
        <w:numPr>
          <w:ilvl w:val="0"/>
          <w:numId w:val="732"/>
        </w:numPr>
      </w:pPr>
      <w:r>
        <w:t/>
      </w:r>
      <w:r>
        <w:t>(b)</w:t>
      </w:r>
      <w:r>
        <w:t xml:space="preserve"> Following FAR 15.306, conducting discussions with individual offerors, as appropriate, concerning the subcontracting plans submitted for a negotiated solicitation.</w:t>
      </w:r>
      <w:bookmarkEnd w:id="1852"/>
      <w:bookmarkEnd w:id="1853"/>
    </w:p>
    <!--Topic unique_901-->
    <w:p>
      <w:pPr>
        <w:pStyle w:val="Heading5"/>
      </w:pPr>
      <w:bookmarkStart w:id="1854" w:name="_Refd19e37015"/>
      <w:bookmarkStart w:id="1855" w:name="_Tocd19e37015"/>
      <w:r>
        <w:t/>
      </w:r>
      <w:r>
        <w:t>519.702</w:t>
      </w:r>
      <w:r>
        <w:t xml:space="preserve"> [Reserved]</w:t>
      </w:r>
      <w:bookmarkEnd w:id="1854"/>
      <w:bookmarkEnd w:id="1855"/>
    </w:p>
    <!--Topic unique_902-->
    <w:p>
      <w:pPr>
        <w:pStyle w:val="Heading5"/>
      </w:pPr>
      <w:bookmarkStart w:id="1856" w:name="_Refd19e37023"/>
      <w:bookmarkStart w:id="1857" w:name="_Tocd19e37023"/>
      <w:r>
        <w:t/>
      </w:r>
      <w:r>
        <w:t>519.705</w:t>
      </w:r>
      <w:r>
        <w:t xml:space="preserve"> Responsibilities of the contracting officer under the subcontracting assistance program.</w:t>
      </w:r>
      <w:bookmarkEnd w:id="1856"/>
      <w:bookmarkEnd w:id="1857"/>
    </w:p>
    <!--Topic unique_903-->
    <w:p>
      <w:pPr>
        <w:pStyle w:val="Heading6"/>
      </w:pPr>
      <w:bookmarkStart w:id="1858" w:name="_Refd19e37031"/>
      <w:bookmarkStart w:id="1859" w:name="_Tocd19e37031"/>
      <w:r>
        <w:t/>
      </w:r>
      <w:r>
        <w:t>519.705-2</w:t>
      </w:r>
      <w:r>
        <w:t xml:space="preserve"> Determining the need for a subcontracting plan.</w:t>
      </w:r>
      <w:bookmarkEnd w:id="1858"/>
      <w:bookmarkEnd w:id="1859"/>
    </w:p>
    <w:p>
      <w:pPr>
        <w:pStyle w:val="ListNumber"/>
        <!--depth 1-->
        <w:numPr>
          <w:ilvl w:val="0"/>
          <w:numId w:val="733"/>
        </w:numPr>
      </w:pPr>
      <w:bookmarkStart w:id="1861" w:name="_Tocd19e37040"/>
      <w:bookmarkStart w:id="1860" w:name="_Refd19e37040"/>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33"/>
        </w:numPr>
      </w:pPr>
      <w:bookmarkStart w:id="1863" w:name="_Tocd19e37049"/>
      <w:bookmarkStart w:id="1862" w:name="_Refd19e37049"/>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34"/>
        </w:numPr>
      </w:pPr>
      <w:bookmarkStart w:id="1865" w:name="_Tocd19e37058"/>
      <w:bookmarkStart w:id="1864" w:name="_Refd19e37058"/>
      <w:r>
        <w:t/>
      </w:r>
      <w:r>
        <w:t>(1)</w:t>
      </w:r>
      <w:r>
        <w:t xml:space="preserve">  The contracting officer anticipates receiving individual subcontracting plans (not commercial plans).</w:t>
      </w:r>
    </w:p>
    <w:p>
      <w:pPr>
        <w:pStyle w:val="ListNumber2"/>
        <!--depth 2-->
        <w:numPr>
          <w:ilvl w:val="1"/>
          <w:numId w:val="734"/>
        </w:numPr>
      </w:pPr>
      <w:r>
        <w:t/>
      </w:r>
      <w:r>
        <w:t>(2)</w:t>
      </w:r>
      <w:r>
        <w:t xml:space="preserve"> The contracting officer will award on the basis of trade-offs among cost or price and technical and/or management factors under FAR 15.101-1.</w:t>
      </w:r>
    </w:p>
    <w:p>
      <w:pPr>
        <w:pStyle w:val="ListNumber2"/>
        <!--depth 2-->
        <w:numPr>
          <w:ilvl w:val="1"/>
          <w:numId w:val="734"/>
        </w:numPr>
      </w:pPr>
      <w:r>
        <w:t/>
      </w:r>
      <w:r>
        <w:t>(3)</w:t>
      </w:r>
      <w:r>
        <w:t xml:space="preserve">  The acquisition </w:t>
      </w:r>
      <w:r>
        <w:rPr>
          <w:u w:val="single"/>
        </w:rPr>
        <w:t>is not</w:t>
      </w:r>
      <w:r>
        <w:t xml:space="preserve"> a commercial item acquisition.</w:t>
      </w:r>
    </w:p>
    <w:p>
      <w:pPr>
        <w:pStyle w:val="ListNumber2"/>
        <!--depth 2-->
        <w:numPr>
          <w:ilvl w:val="1"/>
          <w:numId w:val="734"/>
        </w:numPr>
      </w:pPr>
      <w:r>
        <w:t/>
      </w:r>
      <w:r>
        <w:t>(4)</w:t>
      </w:r>
      <w:r>
        <w:t xml:space="preserve">  The acquisition offers more than minimal subcontracting opportunities.</w:t>
      </w:r>
    </w:p>
    <w:p>
      <w:pPr>
        <w:pStyle w:val="ListNumber2"/>
        <!--depth 2-->
        <w:numPr>
          <w:ilvl w:val="1"/>
          <w:numId w:val="734"/>
        </w:numPr>
      </w:pPr>
      <w:r>
        <w:t/>
      </w:r>
      <w:r>
        <w:t>(5)</w:t>
      </w:r>
      <w:r>
        <w:t xml:space="preserve">  An offeror’s subcontracting plan is identified as an evaluation factor in the solicitation.</w:t>
      </w:r>
      <w:bookmarkEnd w:id="1864"/>
      <w:bookmarkEnd w:id="1865"/>
      <w:bookmarkEnd w:id="1862"/>
      <w:bookmarkEnd w:id="1863"/>
    </w:p>
    <w:p>
      <w:pPr>
        <w:pStyle w:val="ListNumber"/>
        <!--depth 1-->
        <w:numPr>
          <w:ilvl w:val="0"/>
          <w:numId w:val="733"/>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33"/>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35"/>
        </w:numPr>
      </w:pPr>
      <w:bookmarkStart w:id="1867" w:name="_Tocd19e37112"/>
      <w:bookmarkStart w:id="1866" w:name="_Refd19e37112"/>
      <w:r>
        <w:t/>
      </w:r>
      <w:r>
        <w:t>(1)</w:t>
      </w:r>
      <w:r>
        <w:t xml:space="preserve">  Coordinate the notice through the contracting officer's SBTA.</w:t>
      </w:r>
    </w:p>
    <w:p>
      <w:pPr>
        <w:pStyle w:val="ListNumber2"/>
        <!--depth 2-->
        <w:numPr>
          <w:ilvl w:val="1"/>
          <w:numId w:val="735"/>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35"/>
        </w:numPr>
      </w:pPr>
      <w:r>
        <w:t/>
      </w:r>
      <w:r>
        <w:t>(3)</w:t>
      </w:r>
      <w:r>
        <w:t xml:space="preserve">  Obtain AA OSDBU concurrence on the determination prior to contract award.</w:t>
      </w:r>
      <w:bookmarkEnd w:id="1866"/>
      <w:bookmarkEnd w:id="1867"/>
      <w:bookmarkEnd w:id="1860"/>
      <w:bookmarkEnd w:id="1861"/>
    </w:p>
    <!--Topic unique_904-->
    <w:p>
      <w:pPr>
        <w:pStyle w:val="Heading6"/>
      </w:pPr>
      <w:bookmarkStart w:id="1868" w:name="_Refd19e37137"/>
      <w:bookmarkStart w:id="1869" w:name="_Tocd19e37137"/>
      <w:r>
        <w:t/>
      </w:r>
      <w:r>
        <w:t>519.705-3</w:t>
      </w:r>
      <w:r>
        <w:t xml:space="preserve"> Preparing the solicitation.</w:t>
      </w:r>
      <w:bookmarkEnd w:id="1868"/>
      <w:bookmarkEnd w:id="1869"/>
    </w:p>
    <w:p>
      <w:pPr>
        <w:pStyle w:val="ListNumber"/>
        <!--depth 1-->
        <w:numPr>
          <w:ilvl w:val="0"/>
          <w:numId w:val="736"/>
        </w:numPr>
      </w:pPr>
      <w:bookmarkStart w:id="1871" w:name="_Tocd19e37146"/>
      <w:bookmarkStart w:id="1870" w:name="_Refd19e37146"/>
      <w:r>
        <w:t/>
      </w:r>
      <w:r>
        <w:t>(a)</w:t>
      </w:r>
      <w:r>
        <w:t xml:space="preserve">  If an acquisition, excluding any multiple award schedule contract, will cover two or more Regions and is estimated to exceed $50 million (including options):</w:t>
      </w:r>
    </w:p>
    <w:p>
      <w:pPr>
        <w:pStyle w:val="ListNumber2"/>
        <!--depth 2-->
        <w:numPr>
          <w:ilvl w:val="1"/>
          <w:numId w:val="737"/>
        </w:numPr>
      </w:pPr>
      <w:bookmarkStart w:id="1873" w:name="_Tocd19e37154"/>
      <w:bookmarkStart w:id="1872" w:name="_Refd19e3715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37"/>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872"/>
      <w:bookmarkEnd w:id="1873"/>
      <w:bookmarkEnd w:id="1870"/>
      <w:bookmarkEnd w:id="1871"/>
    </w:p>
    <w:p>
      <w:pPr>
        <w:pStyle w:val="Subtitle"/>
      </w:pPr>
      <w:r>
        <w:t>Target goals in sealed bidding</w:t>
      </w:r>
    </w:p>
    <w:p>
      <w:pPr>
        <w:pStyle w:val="ListNumber"/>
        <!--depth 1-->
        <w:numPr>
          <w:ilvl w:val="0"/>
          <w:numId w:val="738"/>
        </w:numPr>
      </w:pPr>
      <w:bookmarkStart w:id="1875" w:name="_Tocd19e37174"/>
      <w:bookmarkStart w:id="1874" w:name="_Refd19e3717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38"/>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39"/>
        </w:numPr>
      </w:pPr>
      <w:bookmarkStart w:id="1877" w:name="_Tocd19e37189"/>
      <w:bookmarkStart w:id="1876" w:name="_Refd19e37189"/>
      <w:r>
        <w:t/>
      </w:r>
      <w:r>
        <w:t>(1)</w:t>
      </w:r>
      <w:r>
        <w:t xml:space="preserve">  Manufacturing processes involved.</w:t>
      </w:r>
    </w:p>
    <w:p>
      <w:pPr>
        <w:pStyle w:val="ListNumber2"/>
        <!--depth 2-->
        <w:numPr>
          <w:ilvl w:val="1"/>
          <w:numId w:val="739"/>
        </w:numPr>
      </w:pPr>
      <w:r>
        <w:t/>
      </w:r>
      <w:r>
        <w:t>(2)</w:t>
      </w:r>
      <w:r>
        <w:t xml:space="preserve">  Availability and location of potential subcontractors.</w:t>
      </w:r>
    </w:p>
    <w:p>
      <w:pPr>
        <w:pStyle w:val="ListNumber2"/>
        <!--depth 2-->
        <w:numPr>
          <w:ilvl w:val="1"/>
          <w:numId w:val="739"/>
        </w:numPr>
      </w:pPr>
      <w:r>
        <w:t/>
      </w:r>
      <w:r>
        <w:t>(3)</w:t>
      </w:r>
      <w:r>
        <w:t xml:space="preserve">  The basis for establishing subcontracting relationships.</w:t>
      </w:r>
    </w:p>
    <w:p>
      <w:pPr>
        <w:pStyle w:val="ListNumber2"/>
        <!--depth 2-->
        <w:numPr>
          <w:ilvl w:val="1"/>
          <w:numId w:val="739"/>
        </w:numPr>
      </w:pPr>
      <w:r>
        <w:t/>
      </w:r>
      <w:r>
        <w:t>(4)</w:t>
      </w:r>
      <w:r>
        <w:t xml:space="preserve">  The diversity in prevailing economic conditions in the place of contract performance.</w:t>
      </w:r>
      <w:bookmarkEnd w:id="1876"/>
      <w:bookmarkEnd w:id="1877"/>
    </w:p>
    <w:p>
      <w:pPr>
        <w:pStyle w:val="ListNumber"/>
        <!--depth 1-->
        <w:numPr>
          <w:ilvl w:val="0"/>
          <w:numId w:val="738"/>
        </w:numPr>
      </w:pPr>
      <w:r>
        <w:t/>
      </w:r>
      <w:r>
        <w:t>(d)</w:t>
      </w:r>
      <w:r>
        <w:t xml:space="preserve">  If the contracting officer cannot establish realistic target goals, do not state specific targets in the solicitation.</w:t>
      </w:r>
    </w:p>
    <w:p>
      <w:pPr>
        <w:pStyle w:val="ListNumber2"/>
        <!--depth 2-->
        <w:numPr>
          <w:ilvl w:val="1"/>
          <w:numId w:val="740"/>
        </w:numPr>
      </w:pPr>
      <w:bookmarkStart w:id="1879" w:name="_Tocd19e37226"/>
      <w:bookmarkStart w:id="1878" w:name="_Refd19e3722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40"/>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878"/>
      <w:bookmarkEnd w:id="1879"/>
      <w:bookmarkEnd w:id="1874"/>
      <w:bookmarkEnd w:id="1875"/>
    </w:p>
    <!--Topic unique_302-->
    <w:p>
      <w:pPr>
        <w:pStyle w:val="Heading6"/>
      </w:pPr>
      <w:bookmarkStart w:id="1880" w:name="_Refd19e37244"/>
      <w:bookmarkStart w:id="1881" w:name="_Tocd19e37244"/>
      <w:r>
        <w:t/>
      </w:r>
      <w:r>
        <w:t>519.705-4</w:t>
      </w:r>
      <w:r>
        <w:t xml:space="preserve"> Reviewing the subcontracting plan.</w:t>
      </w:r>
      <w:bookmarkEnd w:id="1880"/>
      <w:bookmarkEnd w:id="1881"/>
    </w:p>
    <w:p>
      <w:pPr>
        <w:pStyle w:val="ListNumber"/>
        <!--depth 1-->
        <w:numPr>
          <w:ilvl w:val="0"/>
          <w:numId w:val="741"/>
        </w:numPr>
      </w:pPr>
      <w:bookmarkStart w:id="1883" w:name="_Tocd19e37253"/>
      <w:bookmarkStart w:id="1882" w:name="_Refd19e37253"/>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30">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41"/>
        </w:numPr>
      </w:pPr>
      <w:r>
        <w:t/>
      </w:r>
      <w:r>
        <w:t>(b)</w:t>
      </w:r>
      <w:r>
        <w:t xml:space="preserve">  Performance under other contracts is an indicator of an offeror’s understanding of the reasons for the law and benefits of the program.</w:t>
      </w:r>
    </w:p>
    <w:p>
      <w:pPr>
        <w:pStyle w:val="ListNumber2"/>
        <!--depth 2-->
        <w:numPr>
          <w:ilvl w:val="1"/>
          <w:numId w:val="742"/>
        </w:numPr>
      </w:pPr>
      <w:bookmarkStart w:id="1885" w:name="_Tocd19e37277"/>
      <w:bookmarkStart w:id="1884" w:name="_Refd19e37277"/>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42"/>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42"/>
        </w:numPr>
      </w:pPr>
      <w:r>
        <w:t/>
      </w:r>
      <w:r>
        <w:t>(3)</w:t>
      </w:r>
      <w:r>
        <w:t xml:space="preserve">  Submission of timely reports is an indication the offeror takes its responsibilities seriously.</w:t>
      </w:r>
      <w:bookmarkEnd w:id="1884"/>
      <w:bookmarkEnd w:id="1885"/>
    </w:p>
    <w:p>
      <w:pPr>
        <w:pStyle w:val="ListNumber"/>
        <!--depth 1-->
        <w:numPr>
          <w:ilvl w:val="0"/>
          <w:numId w:val="741"/>
        </w:numPr>
      </w:pPr>
      <w:r>
        <w:t/>
      </w:r>
      <w:r>
        <w:t>(c)</w:t>
      </w:r>
      <w:r>
        <w:t xml:space="preserve">  The contracting officer shall use the Subcontracting Plan Evaluation Checklist available on OSBU's website at </w:t>
      </w:r>
      <w:hyperlink r:id="rIdHyperlink231">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43"/>
        </w:numPr>
      </w:pPr>
      <w:bookmarkStart w:id="1887" w:name="_Tocd19e37315"/>
      <w:bookmarkStart w:id="1886" w:name="_Refd19e37315"/>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44"/>
        </w:numPr>
      </w:pPr>
      <w:bookmarkStart w:id="1889" w:name="_Tocd19e37323"/>
      <w:bookmarkStart w:id="1888" w:name="_Refd19e37323"/>
      <w:r>
        <w:t/>
      </w:r>
      <w:r>
        <w:t>(i)</w:t>
      </w:r>
      <w:r>
        <w:t xml:space="preserve">  Document the file explaining why the goal was accepted; and</w:t>
      </w:r>
    </w:p>
    <w:p>
      <w:pPr>
        <w:pStyle w:val="ListNumber3"/>
        <!--depth 3-->
        <w:numPr>
          <w:ilvl w:val="2"/>
          <w:numId w:val="744"/>
        </w:numPr>
      </w:pPr>
      <w:r>
        <w:t/>
      </w:r>
      <w:r>
        <w:t>(ii)</w:t>
      </w:r>
      <w:r>
        <w:t xml:space="preserve">  Ensure the subcontracting plan includes an assurance that the contractor will make every effort to continue seeking subcontracting opportunities in the category that lacks a goal.</w:t>
      </w:r>
      <w:bookmarkEnd w:id="1888"/>
      <w:bookmarkEnd w:id="1889"/>
    </w:p>
    <w:p>
      <w:pPr>
        <w:pStyle w:val="ListNumber2"/>
        <!--depth 2-->
        <w:numPr>
          <w:ilvl w:val="1"/>
          <w:numId w:val="743"/>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43"/>
        </w:numPr>
      </w:pPr>
      <w:r>
        <w:t/>
      </w:r>
      <w:r>
        <w:t>(3)</w:t>
      </w:r>
      <w:r>
        <w:t xml:space="preserve">  Include in the contract file a basis for determining the subcontracting plan’s acceptability.</w:t>
      </w:r>
      <w:bookmarkEnd w:id="1886"/>
      <w:bookmarkEnd w:id="1887"/>
    </w:p>
    <w:p>
      <w:pPr>
        <w:pStyle w:val="ListNumber"/>
        <!--depth 1-->
        <w:numPr>
          <w:ilvl w:val="0"/>
          <w:numId w:val="741"/>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41"/>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882"/>
      <w:bookmarkEnd w:id="1883"/>
    </w:p>
    <w:p>
      <w:pPr>
        <w:pStyle w:val="Subtitle"/>
      </w:pPr>
      <w:r>
        <w:t/>
      </w:r>
      <w:r>
        <w:t xml:space="preserve"> Negotiating Goals and Other Aspects of Plans</w:t>
      </w:r>
    </w:p>
    <w:p>
      <w:pPr>
        <w:pStyle w:val="ListNumber"/>
        <!--depth 1-->
        <w:numPr>
          <w:ilvl w:val="0"/>
          <w:numId w:val="745"/>
        </w:numPr>
      </w:pPr>
      <w:bookmarkStart w:id="1891" w:name="_Tocd19e37374"/>
      <w:bookmarkStart w:id="1890" w:name="_Refd19e37374"/>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45"/>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46"/>
        </w:numPr>
      </w:pPr>
      <w:bookmarkStart w:id="1893" w:name="_Tocd19e37389"/>
      <w:bookmarkStart w:id="1892" w:name="_Refd19e37389"/>
      <w:r>
        <w:t/>
      </w:r>
      <w:r>
        <w:t>(1)</w:t>
      </w:r>
      <w:r>
        <w:t xml:space="preserve">  Local SBA offices. These can provide an offeror assistance in accessing the System for Award Management (SAM) (</w:t>
      </w:r>
      <w:hyperlink r:id="rIdHyperlink232">
        <w:r>
          <w:t>https://www.sam.gov</w:t>
        </w:r>
      </w:hyperlink>
      <w:r>
        <w:t>) database to conduct market research and confirm the eligibility for SBA’s procurement preference programs.</w:t>
      </w:r>
    </w:p>
    <w:p>
      <w:pPr>
        <w:pStyle w:val="ListNumber2"/>
        <!--depth 2-->
        <w:numPr>
          <w:ilvl w:val="1"/>
          <w:numId w:val="746"/>
        </w:numPr>
      </w:pPr>
      <w:r>
        <w:t/>
      </w:r>
      <w:r>
        <w:t>(2)</w:t>
      </w:r>
      <w:r>
        <w:t xml:space="preserve">  Department of Commerce, Minority Business Development Agencies (MBDAs) at </w:t>
      </w:r>
      <w:hyperlink r:id="rIdHyperlink233">
        <w:r>
          <w:t>https://www.mbda.gov</w:t>
        </w:r>
      </w:hyperlink>
      <w:r>
        <w:t>.</w:t>
      </w:r>
    </w:p>
    <w:p>
      <w:pPr>
        <w:pStyle w:val="ListNumber2"/>
        <!--depth 2-->
        <w:numPr>
          <w:ilvl w:val="1"/>
          <w:numId w:val="746"/>
        </w:numPr>
      </w:pPr>
      <w:r>
        <w:t/>
      </w:r>
      <w:r>
        <w:t>(3)</w:t>
      </w:r>
      <w:r>
        <w:t xml:space="preserve">  GSA SBUCs and SBTAs, as well as OSDBU.</w:t>
      </w:r>
    </w:p>
    <w:p>
      <w:pPr>
        <w:pStyle w:val="ListNumber2"/>
        <!--depth 2-->
        <w:numPr>
          <w:ilvl w:val="1"/>
          <w:numId w:val="746"/>
        </w:numPr>
      </w:pPr>
      <w:r>
        <w:t/>
      </w:r>
      <w:r>
        <w:t>(4)</w:t>
      </w:r>
      <w:r>
        <w:t xml:space="preserve">  State, county, and city government minority business offices.</w:t>
      </w:r>
    </w:p>
    <w:p>
      <w:pPr>
        <w:pStyle w:val="ListNumber2"/>
        <!--depth 2-->
        <w:numPr>
          <w:ilvl w:val="1"/>
          <w:numId w:val="746"/>
        </w:numPr>
      </w:pPr>
      <w:r>
        <w:t/>
      </w:r>
      <w:r>
        <w:t>(5)</w:t>
      </w:r>
      <w:r>
        <w:t xml:space="preserve">  Small, minority, women-owned, and veteran business associations at </w:t>
      </w:r>
      <w:hyperlink r:id="rIdHyperlink234">
        <w:r>
          <w:t>https://www.gsa.gov/smallbusiness</w:t>
        </w:r>
      </w:hyperlink>
      <w:r>
        <w:t>.</w:t>
      </w:r>
    </w:p>
    <w:p>
      <w:pPr>
        <w:pStyle w:val="ListNumber2"/>
        <!--depth 2-->
        <w:numPr>
          <w:ilvl w:val="1"/>
          <w:numId w:val="746"/>
        </w:numPr>
      </w:pPr>
      <w:r>
        <w:t/>
      </w:r>
      <w:r>
        <w:t>(6)</w:t>
      </w:r>
      <w:r>
        <w:t xml:space="preserve">  Local chambers of commerce.</w:t>
      </w:r>
    </w:p>
    <w:p>
      <w:pPr>
        <w:pStyle w:val="ListNumber2"/>
        <!--depth 2-->
        <w:numPr>
          <w:ilvl w:val="1"/>
          <w:numId w:val="746"/>
        </w:numPr>
      </w:pPr>
      <w:r>
        <w:t/>
      </w:r>
      <w:r>
        <w:t>(7)</w:t>
      </w:r>
      <w:r>
        <w:t xml:space="preserve">  Trade associations, professional organizations, and Procurement Technical Assistance Centers.</w:t>
      </w:r>
    </w:p>
    <w:p>
      <w:pPr>
        <w:pStyle w:val="ListNumber2"/>
        <!--depth 2-->
        <w:numPr>
          <w:ilvl w:val="1"/>
          <w:numId w:val="746"/>
        </w:numPr>
      </w:pPr>
      <w:r>
        <w:t/>
      </w:r>
      <w:r>
        <w:t>(8)</w:t>
      </w:r>
      <w:r>
        <w:t xml:space="preserve">  Department of Veterans Affairs for assistance in identifying Service Disabled Veteran-Owned Small Businesses (SDVOSBs) and Veteran-Owned Small Businesses (VOSBs) at </w:t>
      </w:r>
      <w:hyperlink r:id="rIdHyperlink235">
        <w:r>
          <w:t>https://www.va.gov/osdbu/</w:t>
        </w:r>
      </w:hyperlink>
      <w:r>
        <w:t>.</w:t>
      </w:r>
    </w:p>
    <w:p>
      <w:pPr>
        <w:pStyle w:val="ListNumber2"/>
        <!--depth 2-->
        <w:numPr>
          <w:ilvl w:val="1"/>
          <w:numId w:val="746"/>
        </w:numPr>
      </w:pPr>
      <w:r>
        <w:t/>
      </w:r>
      <w:r>
        <w:t>(9)</w:t>
      </w:r>
      <w:r>
        <w:t xml:space="preserve">  Dynamic Small Business Search (DSBS) at </w:t>
      </w:r>
      <w:hyperlink r:id="rIdHyperlink236">
        <w:r>
          <w:t>http://dsbs.sba.gov</w:t>
        </w:r>
      </w:hyperlink>
      <w:r>
        <w:t>.</w:t>
      </w:r>
      <w:bookmarkEnd w:id="1892"/>
      <w:bookmarkEnd w:id="1893"/>
    </w:p>
    <w:p>
      <w:pPr>
        <w:pStyle w:val="ListNumber"/>
        <!--depth 1-->
        <w:numPr>
          <w:ilvl w:val="0"/>
          <w:numId w:val="745"/>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890"/>
      <w:bookmarkEnd w:id="1891"/>
    </w:p>
    <w:p>
      <w:pPr>
        <w:pStyle w:val="Subtitle"/>
      </w:pPr>
      <w:r>
        <w:t/>
      </w:r>
      <w:r>
        <w:t xml:space="preserve"> Commercial plans</w:t>
      </w:r>
    </w:p>
    <w:p>
      <w:pPr>
        <w:pStyle w:val="ListNumber"/>
        <!--depth 1-->
        <w:numPr>
          <w:ilvl w:val="0"/>
          <w:numId w:val="747"/>
        </w:numPr>
      </w:pPr>
      <w:bookmarkStart w:id="1895" w:name="_Tocd19e37488"/>
      <w:bookmarkStart w:id="1894" w:name="_Refd19e37488"/>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47"/>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47"/>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894"/>
      <w:bookmarkEnd w:id="1895"/>
    </w:p>
    <!--Topic unique_905-->
    <w:p>
      <w:pPr>
        <w:pStyle w:val="Heading6"/>
      </w:pPr>
      <w:bookmarkStart w:id="1896" w:name="_Refd19e37512"/>
      <w:bookmarkStart w:id="1897" w:name="_Tocd19e37512"/>
      <w:r>
        <w:t/>
      </w:r>
      <w:r>
        <w:t>519.705-5</w:t>
      </w:r>
      <w:r>
        <w:t xml:space="preserve"> Awards involving subcontracting plans.</w:t>
      </w:r>
      <w:bookmarkEnd w:id="1896"/>
      <w:bookmarkEnd w:id="1897"/>
    </w:p>
    <w:p>
      <w:pPr>
        <w:pStyle w:val="ListNumber"/>
        <!--depth 1-->
        <w:numPr>
          <w:ilvl w:val="0"/>
          <w:numId w:val="748"/>
        </w:numPr>
      </w:pPr>
      <w:bookmarkStart w:id="1899" w:name="_Tocd19e37521"/>
      <w:bookmarkStart w:id="1898" w:name="_Refd19e37521"/>
      <w:r>
        <w:t/>
      </w:r>
      <w:r>
        <w:t>(a)</w:t>
      </w:r>
      <w:r>
        <w:t xml:space="preserve">  Subcontracting plans requiring SBTA and SBA PCR review.</w:t>
      </w:r>
    </w:p>
    <w:p>
      <w:pPr>
        <w:pStyle w:val="ListNumber2"/>
        <!--depth 2-->
        <w:numPr>
          <w:ilvl w:val="1"/>
          <w:numId w:val="749"/>
        </w:numPr>
      </w:pPr>
      <w:bookmarkStart w:id="1901" w:name="_Tocd19e37529"/>
      <w:bookmarkStart w:id="1900" w:name="_Refd19e3752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50"/>
        </w:numPr>
      </w:pPr>
      <w:bookmarkStart w:id="1903" w:name="_Tocd19e37537"/>
      <w:bookmarkStart w:id="1902" w:name="_Refd19e37537"/>
      <w:r>
        <w:t/>
      </w:r>
      <w:r>
        <w:t>(i)</w:t>
      </w:r>
      <w:r>
        <w:t xml:space="preserve">  Except as noted in paragraph (b) of this section, provide the SBTA an electronic copy of the plan at least 5 workdays before the anticipated award date.</w:t>
      </w:r>
    </w:p>
    <w:p>
      <w:pPr>
        <w:pStyle w:val="ListNumber3"/>
        <!--depth 3-->
        <w:numPr>
          <w:ilvl w:val="2"/>
          <w:numId w:val="750"/>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50"/>
        </w:numPr>
      </w:pPr>
      <w:r>
        <w:t/>
      </w:r>
      <w:r>
        <w:t>(iii)</w:t>
      </w:r>
      <w:r>
        <w:t xml:space="preserve"> If the contracting officer does not receive review comments from the SBTA within 5 workdays, the contracting officer shall document the file and continue with the award process (see FAR 19.705-5(a)(3)).</w:t>
      </w:r>
      <w:bookmarkEnd w:id="1902"/>
      <w:bookmarkEnd w:id="1903"/>
      <w:bookmarkEnd w:id="1900"/>
      <w:bookmarkEnd w:id="1901"/>
    </w:p>
    <w:p>
      <w:pPr>
        <w:pStyle w:val="ListNumber"/>
        <!--depth 1-->
        <w:numPr>
          <w:ilvl w:val="0"/>
          <w:numId w:val="748"/>
        </w:numPr>
      </w:pPr>
      <w:r>
        <w:t/>
      </w:r>
      <w:r>
        <w:t>(b)</w:t>
      </w:r>
      <w:r>
        <w:t xml:space="preserve">  Subcontracting plans requiring AA OSDBU review.</w:t>
      </w:r>
    </w:p>
    <w:p>
      <w:pPr>
        <w:pStyle w:val="ListNumber2"/>
        <!--depth 2-->
        <w:numPr>
          <w:ilvl w:val="1"/>
          <w:numId w:val="751"/>
        </w:numPr>
      </w:pPr>
      <w:bookmarkStart w:id="1905" w:name="_Tocd19e37568"/>
      <w:bookmarkStart w:id="1904" w:name="_Refd19e37568"/>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52"/>
        </w:numPr>
      </w:pPr>
      <w:bookmarkStart w:id="1907" w:name="_Tocd19e37576"/>
      <w:bookmarkStart w:id="1906" w:name="_Refd19e37576"/>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52"/>
        </w:numPr>
      </w:pPr>
      <w:r>
        <w:t/>
      </w:r>
      <w:r>
        <w:t>(ii)</w:t>
      </w:r>
      <w:r>
        <w:t xml:space="preserve">  Based on political sensitivity or importance to GSA, the AA OSDBU designates the procurement for review.</w:t>
      </w:r>
      <w:bookmarkEnd w:id="1906"/>
      <w:bookmarkEnd w:id="1907"/>
    </w:p>
    <w:p>
      <w:pPr>
        <w:pStyle w:val="ListNumber2"/>
        <!--depth 2-->
        <w:numPr>
          <w:ilvl w:val="1"/>
          <w:numId w:val="751"/>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51"/>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51"/>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904"/>
      <w:bookmarkEnd w:id="1905"/>
    </w:p>
    <w:p>
      <w:pPr>
        <w:pStyle w:val="ListNumber"/>
        <!--depth 1-->
        <w:numPr>
          <w:ilvl w:val="0"/>
          <w:numId w:val="748"/>
        </w:numPr>
      </w:pPr>
      <w:r>
        <w:t/>
      </w:r>
      <w:r>
        <w:t>(c)</w:t>
      </w:r>
      <w:r>
        <w:t xml:space="preserve">  Notification letter for individual subcontracting plans.</w:t>
      </w:r>
    </w:p>
    <w:p>
      <w:pPr>
        <w:pStyle w:val="ListNumber2"/>
        <!--depth 2-->
        <w:numPr>
          <w:ilvl w:val="1"/>
          <w:numId w:val="753"/>
        </w:numPr>
      </w:pPr>
      <w:bookmarkStart w:id="1909" w:name="_Tocd19e37621"/>
      <w:bookmarkStart w:id="1908" w:name="_Refd19e3762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53"/>
        </w:numPr>
      </w:pPr>
      <w:r>
        <w:t/>
      </w:r>
      <w:r>
        <w:t>(2)</w:t>
      </w:r>
      <w:r>
        <w:t xml:space="preserve">  The contracting officer shall send the letter electronically with the award package or as soon as practicable after award.</w:t>
      </w:r>
      <w:bookmarkEnd w:id="1908"/>
      <w:bookmarkEnd w:id="1909"/>
      <w:bookmarkEnd w:id="1898"/>
      <w:bookmarkEnd w:id="189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37">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54"/>
        </w:numPr>
      </w:pPr>
      <w:bookmarkStart w:id="1911" w:name="_Tocd19e37668"/>
      <w:bookmarkStart w:id="1910" w:name="_Refd19e37668"/>
      <w:r>
        <w:t/>
      </w:r>
      <w:r>
        <w:t>(d)</w:t>
      </w:r>
      <w:r>
        <w:t xml:space="preserve">   </w:t>
      </w:r>
      <w:r>
        <w:rPr>
          <w:i/>
        </w:rPr>
        <w:t>Notification letter for commercial plans</w:t>
      </w:r>
      <w:r>
        <w:t>.</w:t>
      </w:r>
    </w:p>
    <w:p>
      <w:pPr>
        <w:pStyle w:val="ListNumber2"/>
        <!--depth 2-->
        <w:numPr>
          <w:ilvl w:val="1"/>
          <w:numId w:val="755"/>
        </w:numPr>
      </w:pPr>
      <w:bookmarkStart w:id="1913" w:name="_Tocd19e37679"/>
      <w:bookmarkStart w:id="1912" w:name="_Refd19e3767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55"/>
        </w:numPr>
      </w:pPr>
      <w:r>
        <w:t/>
      </w:r>
      <w:r>
        <w:t>(2)</w:t>
      </w:r>
      <w:r>
        <w:t xml:space="preserve">  Send the letter with the award package or as soon as practicable after award.</w:t>
      </w:r>
      <w:bookmarkEnd w:id="1912"/>
      <w:bookmarkEnd w:id="1913"/>
      <w:bookmarkEnd w:id="1910"/>
      <w:bookmarkEnd w:id="191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6-->
    <w:p>
      <w:pPr>
        <w:pStyle w:val="Heading6"/>
      </w:pPr>
      <w:bookmarkStart w:id="1914" w:name="_Refd19e37723"/>
      <w:bookmarkStart w:id="1915" w:name="_Tocd19e37723"/>
      <w:r>
        <w:t/>
      </w:r>
      <w:r>
        <w:t>519.705-6</w:t>
      </w:r>
      <w:r>
        <w:t xml:space="preserve"> Postaward responsibilities of the contracting officer.</w:t>
      </w:r>
      <w:bookmarkEnd w:id="1914"/>
      <w:bookmarkEnd w:id="191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56"/>
        </w:numPr>
      </w:pPr>
      <w:bookmarkStart w:id="1917" w:name="_Tocd19e37734"/>
      <w:bookmarkStart w:id="1916" w:name="_Refd19e37734"/>
      <w:r>
        <w:t/>
      </w:r>
      <w:r>
        <w:t>(a)</w:t>
      </w:r>
      <w:r>
        <w:t xml:space="preserve">  Contractor’s name, address, and phone number.</w:t>
      </w:r>
    </w:p>
    <w:p>
      <w:pPr>
        <w:pStyle w:val="ListNumber"/>
        <!--depth 1-->
        <w:numPr>
          <w:ilvl w:val="0"/>
          <w:numId w:val="756"/>
        </w:numPr>
      </w:pPr>
      <w:r>
        <w:t/>
      </w:r>
      <w:r>
        <w:t>(b)</w:t>
      </w:r>
      <w:r>
        <w:t xml:space="preserve">  Subcontracting plan administrator’s name, address, and phone number.</w:t>
      </w:r>
    </w:p>
    <w:p>
      <w:pPr>
        <w:pStyle w:val="ListNumber"/>
        <!--depth 1-->
        <w:numPr>
          <w:ilvl w:val="0"/>
          <w:numId w:val="756"/>
        </w:numPr>
      </w:pPr>
      <w:r>
        <w:t/>
      </w:r>
      <w:r>
        <w:t>(c)</w:t>
      </w:r>
      <w:r>
        <w:t xml:space="preserve">  Contract number.</w:t>
      </w:r>
    </w:p>
    <w:p>
      <w:pPr>
        <w:pStyle w:val="ListNumber"/>
        <!--depth 1-->
        <w:numPr>
          <w:ilvl w:val="0"/>
          <w:numId w:val="756"/>
        </w:numPr>
      </w:pPr>
      <w:r>
        <w:t/>
      </w:r>
      <w:r>
        <w:t>(d)</w:t>
      </w:r>
      <w:r>
        <w:t xml:space="preserve">  Place of performance.</w:t>
      </w:r>
    </w:p>
    <w:p>
      <w:pPr>
        <w:pStyle w:val="ListNumber"/>
        <!--depth 1-->
        <w:numPr>
          <w:ilvl w:val="0"/>
          <w:numId w:val="756"/>
        </w:numPr>
      </w:pPr>
      <w:r>
        <w:t/>
      </w:r>
      <w:r>
        <w:t>(e)</w:t>
      </w:r>
      <w:r>
        <w:t xml:space="preserve">  Dollar amount of contract award.</w:t>
      </w:r>
    </w:p>
    <w:p>
      <w:pPr>
        <w:pStyle w:val="ListNumber"/>
        <!--depth 1-->
        <w:numPr>
          <w:ilvl w:val="0"/>
          <w:numId w:val="756"/>
        </w:numPr>
      </w:pPr>
      <w:r>
        <w:t/>
      </w:r>
      <w:r>
        <w:t>(f)</w:t>
      </w:r>
      <w:r>
        <w:t xml:space="preserve">  Period of contract performance.</w:t>
      </w:r>
    </w:p>
    <w:p>
      <w:pPr>
        <w:pStyle w:val="ListNumber"/>
        <!--depth 1-->
        <w:numPr>
          <w:ilvl w:val="0"/>
          <w:numId w:val="756"/>
        </w:numPr>
      </w:pPr>
      <w:r>
        <w:t/>
      </w:r>
      <w:r>
        <w:t>(g)</w:t>
      </w:r>
      <w:r>
        <w:t xml:space="preserve">  Description of items/services (including FPDS Product/Service Code).</w:t>
      </w:r>
    </w:p>
    <w:p>
      <w:pPr>
        <w:pStyle w:val="ListNumber"/>
        <!--depth 1-->
        <w:numPr>
          <w:ilvl w:val="0"/>
          <w:numId w:val="756"/>
        </w:numPr>
      </w:pPr>
      <w:r>
        <w:t/>
      </w:r>
      <w:r>
        <w:t>(h)</w:t>
      </w:r>
      <w:r>
        <w:t xml:space="preserve">  Contracting Officer’s name, address, and phone number.</w:t>
      </w:r>
    </w:p>
    <w:p>
      <w:pPr>
        <w:pStyle w:val="ListNumber"/>
        <!--depth 1-->
        <w:numPr>
          <w:ilvl w:val="0"/>
          <w:numId w:val="756"/>
        </w:numPr>
      </w:pPr>
      <w:r>
        <w:t/>
      </w:r>
      <w:r>
        <w:t>(i)</w:t>
      </w:r>
      <w:r>
        <w:t xml:space="preserve">  Administrative contracting office address and phone number.</w:t>
      </w:r>
    </w:p>
    <w:p>
      <w:pPr>
        <w:pStyle w:val="ListNumber"/>
        <!--depth 1-->
        <w:numPr>
          <w:ilvl w:val="0"/>
          <w:numId w:val="756"/>
        </w:numPr>
      </w:pPr>
      <w:r>
        <w:t/>
      </w:r>
      <w:r>
        <w:t>(j)</w:t>
      </w:r>
      <w:r>
        <w:t xml:space="preserve">  Type of plan and dates that plan will cover.</w:t>
      </w:r>
    </w:p>
    <w:p>
      <w:pPr>
        <w:pStyle w:val="ListNumber"/>
        <!--depth 1-->
        <w:numPr>
          <w:ilvl w:val="0"/>
          <w:numId w:val="756"/>
        </w:numPr>
      </w:pPr>
      <w:r>
        <w:t/>
      </w:r>
      <w:r>
        <w:t>(k)</w:t>
      </w:r>
      <w:r>
        <w:t xml:space="preserve">  Approved goals stated both as percentages of total subcontracting planned and in dollars.</w:t>
      </w:r>
    </w:p>
    <w:p>
      <w:pPr>
        <w:pStyle w:val="ListNumber"/>
        <!--depth 1-->
        <w:numPr>
          <w:ilvl w:val="0"/>
          <w:numId w:val="756"/>
        </w:numPr>
      </w:pPr>
      <w:r>
        <w:t/>
      </w:r>
      <w:r>
        <w:t>(l)</w:t>
      </w:r>
      <w:r>
        <w:t xml:space="preserve">  A notation, “Awarded under the Energy Policy Act of 1992”, if the contract will be used to measure GSA achievements under Section 3021 of the Energy Policy Act of 1992.</w:t>
      </w:r>
      <w:bookmarkEnd w:id="1916"/>
      <w:bookmarkEnd w:id="1917"/>
    </w:p>
    <!--Topic unique_907-->
    <w:p>
      <w:pPr>
        <w:pStyle w:val="Heading6"/>
      </w:pPr>
      <w:bookmarkStart w:id="1918" w:name="_Refd19e37823"/>
      <w:bookmarkStart w:id="1919" w:name="_Tocd19e37823"/>
      <w:r>
        <w:t/>
      </w:r>
      <w:r>
        <w:t>519.705-7</w:t>
      </w:r>
      <w:r>
        <w:t xml:space="preserve"> Liquidated damages.</w:t>
      </w:r>
      <w:bookmarkEnd w:id="1918"/>
      <w:bookmarkEnd w:id="1919"/>
    </w:p>
    <w:p>
      <w:pPr>
        <w:pStyle w:val="ListNumber"/>
        <!--depth 1-->
        <w:numPr>
          <w:ilvl w:val="0"/>
          <w:numId w:val="757"/>
        </w:numPr>
      </w:pPr>
      <w:bookmarkStart w:id="1921" w:name="_Tocd19e37832"/>
      <w:bookmarkStart w:id="1920" w:name="_Refd19e37832"/>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57"/>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58"/>
        </w:numPr>
      </w:pPr>
      <w:bookmarkStart w:id="1923" w:name="_Tocd19e37853"/>
      <w:bookmarkStart w:id="1922" w:name="_Refd19e37853"/>
      <w:r>
        <w:t/>
      </w:r>
      <w:r>
        <w:t>(1)</w:t>
      </w:r>
      <w:r>
        <w:t xml:space="preserve">  A description of the contractor’s failure.</w:t>
      </w:r>
    </w:p>
    <w:p>
      <w:pPr>
        <w:pStyle w:val="ListNumber2"/>
        <!--depth 2-->
        <w:numPr>
          <w:ilvl w:val="1"/>
          <w:numId w:val="758"/>
        </w:numPr>
      </w:pPr>
      <w:r>
        <w:t/>
      </w:r>
      <w:r>
        <w:t>(2)</w:t>
      </w:r>
      <w:r>
        <w:t xml:space="preserve">  Reference to the appropriate contract terms.</w:t>
      </w:r>
    </w:p>
    <w:p>
      <w:pPr>
        <w:pStyle w:val="ListNumber2"/>
        <!--depth 2-->
        <w:numPr>
          <w:ilvl w:val="1"/>
          <w:numId w:val="758"/>
        </w:numPr>
      </w:pPr>
      <w:r>
        <w:t/>
      </w:r>
      <w:r>
        <w:t>(3)</w:t>
      </w:r>
      <w:r>
        <w:t xml:space="preserve">  A statement of the factual areas of agreement and disagreement.</w:t>
      </w:r>
    </w:p>
    <w:p>
      <w:pPr>
        <w:pStyle w:val="ListNumber2"/>
        <!--depth 2-->
        <w:numPr>
          <w:ilvl w:val="1"/>
          <w:numId w:val="758"/>
        </w:numPr>
      </w:pPr>
      <w:r>
        <w:t/>
      </w:r>
      <w:r>
        <w:t>(4)</w:t>
      </w:r>
      <w:r>
        <w:t xml:space="preserve">  A statement of the contracting officer’s decision with supporting rationale.</w:t>
      </w:r>
    </w:p>
    <w:p>
      <w:pPr>
        <w:pStyle w:val="ListNumber2"/>
        <!--depth 2-->
        <w:numPr>
          <w:ilvl w:val="1"/>
          <w:numId w:val="758"/>
        </w:numPr>
      </w:pPr>
      <w:r>
        <w:t/>
      </w:r>
      <w:r>
        <w:t>(5)</w:t>
      </w:r>
      <w:r>
        <w:t xml:space="preserve">  A demand for liquidated damages.</w:t>
      </w:r>
    </w:p>
    <w:p>
      <w:pPr>
        <w:pStyle w:val="ListNumber2"/>
        <!--depth 2-->
        <w:numPr>
          <w:ilvl w:val="1"/>
          <w:numId w:val="758"/>
        </w:numPr>
      </w:pPr>
      <w:r>
        <w:t/>
      </w:r>
      <w:r>
        <w:t>(6)</w:t>
      </w:r>
      <w:r>
        <w:t xml:space="preserve">  An explanation of the contractor’s appeal rights.</w:t>
      </w:r>
      <w:bookmarkEnd w:id="1922"/>
      <w:bookmarkEnd w:id="1923"/>
    </w:p>
    <w:p>
      <w:pPr>
        <w:pStyle w:val="ListNumber"/>
        <!--depth 1-->
        <w:numPr>
          <w:ilvl w:val="0"/>
          <w:numId w:val="757"/>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57"/>
        </w:numPr>
      </w:pPr>
      <w:r>
        <w:t/>
      </w:r>
      <w:r>
        <w:t>(d)</w:t>
      </w:r>
      <w:r>
        <w:t xml:space="preserve">  The contracting officer shall submit to the SBTA his or her final decision assessing liquidated damages.</w:t>
      </w:r>
      <w:bookmarkEnd w:id="1920"/>
      <w:bookmarkEnd w:id="1921"/>
    </w:p>
    <!--Topic unique_908-->
    <w:p>
      <w:pPr>
        <w:pStyle w:val="Heading5"/>
      </w:pPr>
      <w:bookmarkStart w:id="1924" w:name="_Refd19e37917"/>
      <w:bookmarkStart w:id="1925" w:name="_Tocd19e37917"/>
      <w:r>
        <w:t/>
      </w:r>
      <w:r>
        <w:t>519.706</w:t>
      </w:r>
      <w:r>
        <w:t xml:space="preserve"> Responsibilities of the cognizant administrative contracting officer.</w:t>
      </w:r>
      <w:bookmarkEnd w:id="1924"/>
      <w:bookmarkEnd w:id="1925"/>
    </w:p>
    <w:p>
      <w:pPr>
        <w:pStyle w:val="ListNumber"/>
        <!--depth 1-->
        <w:numPr>
          <w:ilvl w:val="0"/>
          <w:numId w:val="759"/>
        </w:numPr>
      </w:pPr>
      <w:bookmarkStart w:id="1927" w:name="_Tocd19e37926"/>
      <w:bookmarkStart w:id="1926" w:name="_Refd19e37926"/>
      <w:r>
        <w:t/>
      </w:r>
      <w:r>
        <w:t>(a)</w:t>
      </w:r>
      <w:r>
        <w:t xml:space="preserve">  If an ACO administers a contract with an individual subcontracting plan, the ACO must also monitor receipt of and accept or reject the ISRs in eSRS.</w:t>
      </w:r>
    </w:p>
    <w:p>
      <w:pPr>
        <w:pStyle w:val="ListNumber"/>
        <!--depth 1-->
        <w:numPr>
          <w:ilvl w:val="0"/>
          <w:numId w:val="759"/>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59"/>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59"/>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60"/>
        </w:numPr>
      </w:pPr>
      <w:bookmarkStart w:id="1929" w:name="_Tocd19e37955"/>
      <w:bookmarkStart w:id="1928" w:name="_Refd19e37955"/>
      <w:r>
        <w:t/>
      </w:r>
      <w:r>
        <w:t>(1)</w:t>
      </w:r>
      <w:r>
        <w:t xml:space="preserve">  The named report has not been received.</w:t>
      </w:r>
    </w:p>
    <w:p>
      <w:pPr>
        <w:pStyle w:val="ListNumber2"/>
        <!--depth 2-->
        <w:numPr>
          <w:ilvl w:val="1"/>
          <w:numId w:val="760"/>
        </w:numPr>
      </w:pPr>
      <w:r>
        <w:t/>
      </w:r>
      <w:r>
        <w:t>(2)</w:t>
      </w:r>
      <w:r>
        <w:t xml:space="preserve"> The contractor’s failure to submit the report is a material breach of its contract (see FAR 52.219-9, Small Business Subcontracting Plan).</w:t>
      </w:r>
    </w:p>
    <w:p>
      <w:pPr>
        <w:pStyle w:val="ListNumber2"/>
        <!--depth 2-->
        <w:numPr>
          <w:ilvl w:val="1"/>
          <w:numId w:val="760"/>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60"/>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60"/>
        </w:numPr>
      </w:pPr>
      <w:r>
        <w:t/>
      </w:r>
      <w:r>
        <w:t>(5)</w:t>
      </w:r>
      <w:r>
        <w:t xml:space="preserve">  The ISR and SSR shall be submitted through eSRS.</w:t>
      </w:r>
      <w:bookmarkEnd w:id="1928"/>
      <w:bookmarkEnd w:id="1929"/>
      <w:bookmarkEnd w:id="1926"/>
      <w:bookmarkEnd w:id="1927"/>
    </w:p>
    <!--Topic unique_909-->
    <w:p>
      <w:pPr>
        <w:pStyle w:val="Heading4"/>
      </w:pPr>
      <w:bookmarkStart w:id="1930" w:name="_Refd19e37999"/>
      <w:bookmarkStart w:id="1931" w:name="_Tocd19e37999"/>
      <w:r>
        <w:t/>
      </w:r>
      <w:r>
        <w:t>Subpart 519.8</w:t>
      </w:r>
      <w:r>
        <w:t xml:space="preserve"> - Contracting With the Small Business Administration (The 8(a)Program)</w:t>
      </w:r>
      <w:bookmarkEnd w:id="1930"/>
      <w:bookmarkEnd w:id="1931"/>
    </w:p>
    <!--Topic unique_910-->
    <w:p>
      <w:pPr>
        <w:pStyle w:val="Heading5"/>
      </w:pPr>
      <w:bookmarkStart w:id="1932" w:name="_Refd19e38007"/>
      <w:bookmarkStart w:id="1933" w:name="_Tocd19e38007"/>
      <w:r>
        <w:t/>
      </w:r>
      <w:r>
        <w:t>519.803</w:t>
      </w:r>
      <w:r>
        <w:t xml:space="preserve"> Selecting acquisitions for the 8(a) program.</w:t>
      </w:r>
      <w:bookmarkEnd w:id="1932"/>
      <w:bookmarkEnd w:id="1933"/>
    </w:p>
    <!--Topic unique_911-->
    <w:p>
      <w:pPr>
        <w:pStyle w:val="Heading6"/>
      </w:pPr>
      <w:bookmarkStart w:id="1934" w:name="_Refd19e38015"/>
      <w:bookmarkStart w:id="1935" w:name="_Tocd19e38015"/>
      <w:r>
        <w:t/>
      </w:r>
      <w:r>
        <w:t>519.803-70</w:t>
      </w:r>
      <w:r>
        <w:t xml:space="preserve"> Contracting officer evaluation of recommendations for 8(a) set-aside(s).</w:t>
      </w:r>
      <w:bookmarkEnd w:id="1934"/>
      <w:bookmarkEnd w:id="1935"/>
    </w:p>
    <w:p>
      <w:pPr>
        <w:pStyle w:val="ListNumber"/>
        <!--depth 1-->
        <w:numPr>
          <w:ilvl w:val="0"/>
          <w:numId w:val="761"/>
        </w:numPr>
      </w:pPr>
      <w:bookmarkStart w:id="1937" w:name="_Tocd19e38024"/>
      <w:bookmarkStart w:id="1936" w:name="_Refd19e38024"/>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61"/>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61"/>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62"/>
        </w:numPr>
      </w:pPr>
      <w:bookmarkStart w:id="1939" w:name="_Tocd19e38046"/>
      <w:bookmarkStart w:id="1938" w:name="_Refd19e38046"/>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62"/>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938"/>
      <w:bookmarkEnd w:id="1939"/>
      <w:bookmarkEnd w:id="1936"/>
      <w:bookmarkEnd w:id="1937"/>
    </w:p>
    <!--Topic unique_912-->
    <w:p>
      <w:pPr>
        <w:pStyle w:val="Heading6"/>
      </w:pPr>
      <w:bookmarkStart w:id="1940" w:name="_Refd19e38064"/>
      <w:bookmarkStart w:id="1941" w:name="_Tocd19e38064"/>
      <w:r>
        <w:t/>
      </w:r>
      <w:r>
        <w:t>519.803-71</w:t>
      </w:r>
      <w:r>
        <w:t xml:space="preserve"> Withdrawing or modifying 8(a) set-asides.</w:t>
      </w:r>
      <w:bookmarkEnd w:id="1940"/>
      <w:bookmarkEnd w:id="1941"/>
    </w:p>
    <w:p>
      <w:pPr>
        <w:pStyle w:val="BodyText"/>
      </w:pPr>
      <w:r>
        <w:t>If the contracting officer and the SBTA disagree over the withdrawal or modification of a set-aside, the SBTA must notify the AA OSDBU at the same time the matter is referred to the SBA PCR.</w:t>
      </w:r>
    </w:p>
    <!--Topic unique_913-->
    <w:p>
      <w:pPr>
        <w:pStyle w:val="Heading5"/>
      </w:pPr>
      <w:bookmarkStart w:id="1942" w:name="_Refd19e38076"/>
      <w:bookmarkStart w:id="1943" w:name="_Tocd19e38076"/>
      <w:r>
        <w:t/>
      </w:r>
      <w:r>
        <w:t>519.870</w:t>
      </w:r>
      <w:r>
        <w:t xml:space="preserve"> Direct 8(a)contracting.</w:t>
      </w:r>
      <w:bookmarkEnd w:id="1942"/>
      <w:bookmarkEnd w:id="1943"/>
    </w:p>
    <!--Topic unique_914-->
    <w:p>
      <w:pPr>
        <w:pStyle w:val="Heading6"/>
      </w:pPr>
      <w:bookmarkStart w:id="1944" w:name="_Refd19e38084"/>
      <w:bookmarkStart w:id="1945" w:name="_Tocd19e38084"/>
      <w:r>
        <w:t/>
      </w:r>
      <w:r>
        <w:t>519.870-1</w:t>
      </w:r>
      <w:r>
        <w:t xml:space="preserve"> Authority and applicability.</w:t>
      </w:r>
      <w:bookmarkEnd w:id="1944"/>
      <w:bookmarkEnd w:id="1945"/>
    </w:p>
    <w:p>
      <w:pPr>
        <w:pStyle w:val="ListNumber"/>
        <!--depth 1-->
        <w:numPr>
          <w:ilvl w:val="0"/>
          <w:numId w:val="763"/>
        </w:numPr>
      </w:pPr>
      <w:bookmarkStart w:id="1947" w:name="_Tocd19e38093"/>
      <w:bookmarkStart w:id="1946" w:name="_Refd19e38093"/>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38">
        <w:r>
          <w:t>https://insite.gsa.gov/acquisitionportal</w:t>
        </w:r>
      </w:hyperlink>
      <w:r>
        <w:t>.</w:t>
      </w:r>
    </w:p>
    <w:p>
      <w:pPr>
        <w:pStyle w:val="ListNumber"/>
        <!--depth 1-->
        <w:numPr>
          <w:ilvl w:val="0"/>
          <w:numId w:val="763"/>
        </w:numPr>
      </w:pPr>
      <w:r>
        <w:t/>
      </w:r>
      <w:r>
        <w:t>(b)</w:t>
      </w:r>
      <w:r>
        <w:t xml:space="preserve">  This authority applies to all 8(a)acquisitions conducted byGSA. It does not apply to the multiple award schedule program.</w:t>
      </w:r>
      <w:bookmarkEnd w:id="1946"/>
      <w:bookmarkEnd w:id="1947"/>
    </w:p>
    <!--Topic unique_915-->
    <w:p>
      <w:pPr>
        <w:pStyle w:val="Heading6"/>
      </w:pPr>
      <w:bookmarkStart w:id="1948" w:name="_Refd19e38114"/>
      <w:bookmarkStart w:id="1949" w:name="_Tocd19e38114"/>
      <w:r>
        <w:t/>
      </w:r>
      <w:r>
        <w:t>519.870-8</w:t>
      </w:r>
      <w:r>
        <w:t xml:space="preserve"> Contract clauses.</w:t>
      </w:r>
      <w:bookmarkEnd w:id="1948"/>
      <w:bookmarkEnd w:id="1949"/>
    </w:p>
    <w:p>
      <w:pPr>
        <w:pStyle w:val="ListNumber"/>
        <!--depth 1-->
        <w:numPr>
          <w:ilvl w:val="0"/>
          <w:numId w:val="764"/>
        </w:numPr>
      </w:pPr>
      <w:bookmarkStart w:id="1951" w:name="_Tocd19e38123"/>
      <w:bookmarkStart w:id="1950" w:name="_Refd19e38123"/>
      <w:r>
        <w:t/>
      </w:r>
      <w:r>
        <w:t>(a)</w:t>
      </w:r>
      <w:r>
        <w:t xml:space="preserve">  Insert the following clauses in solicitations, contracts, and orders issued under the MOU:</w:t>
      </w:r>
    </w:p>
    <w:p>
      <w:pPr>
        <w:pStyle w:val="ListNumber2"/>
        <!--depth 2-->
        <w:numPr>
          <w:ilvl w:val="1"/>
          <w:numId w:val="765"/>
        </w:numPr>
      </w:pPr>
      <w:bookmarkStart w:id="1953" w:name="_Tocd19e38131"/>
      <w:bookmarkStart w:id="1952" w:name="_Refd19e38131"/>
      <w:r>
        <w:t/>
      </w:r>
      <w:r>
        <w:t>(1)</w:t>
      </w:r>
      <w:r>
        <w:t xml:space="preserve">  Insert the clause at </w:t>
      </w:r>
      <w:r>
        <w:t>552.219-74</w:t>
      </w:r>
      <w:r>
        <w:t>, Section 8(a) Direct Award.</w:t>
      </w:r>
    </w:p>
    <w:p>
      <w:pPr>
        <w:pStyle w:val="ListNumber2"/>
        <!--depth 2-->
        <w:numPr>
          <w:ilvl w:val="1"/>
          <w:numId w:val="765"/>
        </w:numPr>
      </w:pPr>
      <w:r>
        <w:t/>
      </w:r>
      <w:r>
        <w:t>(2)</w:t>
      </w:r>
      <w:r>
        <w:t xml:space="preserve"> Insert the clause at FAR 52.219-14, Limitation on Subcontracting.</w:t>
      </w:r>
    </w:p>
    <w:p>
      <w:pPr>
        <w:pStyle w:val="ListNumber2"/>
        <!--depth 2-->
        <w:numPr>
          <w:ilvl w:val="1"/>
          <w:numId w:val="765"/>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65"/>
        </w:numPr>
      </w:pPr>
      <w:r>
        <w:t/>
      </w:r>
      <w:r>
        <w:t>(4)</w:t>
      </w:r>
      <w:r>
        <w:t xml:space="preserve">  “(c) Any award resulting from this solicitation will be made directly by the Contracting Officer to the successful 8(a)offeror selected through the evaluation criteria set forth in this solicitation.”</w:t>
      </w:r>
      <w:bookmarkEnd w:id="1952"/>
      <w:bookmarkEnd w:id="1953"/>
    </w:p>
    <w:p>
      <w:pPr>
        <w:pStyle w:val="ListNumber"/>
        <!--depth 1-->
        <w:numPr>
          <w:ilvl w:val="0"/>
          <w:numId w:val="764"/>
        </w:numPr>
      </w:pPr>
      <w:r>
        <w:t/>
      </w:r>
      <w:r>
        <w:t>(b)</w:t>
      </w:r>
      <w:r>
        <w:t xml:space="preserve"> Do not use the clauses at FAR 52.219-11, Special 8(a) Contract Conditions, FAR52.219-12, Special 8(a) Subcontract Conditions, or FAR 52.219-17, Section 8(a) Award.</w:t>
      </w:r>
      <w:bookmarkEnd w:id="1950"/>
      <w:bookmarkEnd w:id="1951"/>
    </w:p>
    <!--Topic unique_916-->
    <w:p>
      <w:pPr>
        <w:pStyle w:val="Heading4"/>
      </w:pPr>
      <w:bookmarkStart w:id="1954" w:name="_Refd19e38174"/>
      <w:bookmarkStart w:id="1955" w:name="_Tocd19e38174"/>
      <w:r>
        <w:t/>
      </w:r>
      <w:r>
        <w:t>Subpart 519.10</w:t>
      </w:r>
      <w:r>
        <w:t xml:space="preserve"> - [Reserved]</w:t>
      </w:r>
      <w:bookmarkEnd w:id="1954"/>
      <w:bookmarkEnd w:id="1955"/>
    </w:p>
    <!--Topic unique_917-->
    <w:p>
      <w:pPr>
        <w:pStyle w:val="Heading4"/>
      </w:pPr>
      <w:bookmarkStart w:id="1956" w:name="_Refd19e38182"/>
      <w:bookmarkStart w:id="1957" w:name="_Tocd19e38182"/>
      <w:r>
        <w:t/>
      </w:r>
      <w:r>
        <w:t>Subpart 519.11</w:t>
      </w:r>
      <w:r>
        <w:t xml:space="preserve"> - [Reserved]</w:t>
      </w:r>
      <w:bookmarkEnd w:id="1956"/>
      <w:bookmarkEnd w:id="1957"/>
    </w:p>
    <!--Topic unique_918-->
    <w:p>
      <w:pPr>
        <w:pStyle w:val="Heading4"/>
      </w:pPr>
      <w:bookmarkStart w:id="1958" w:name="_Refd19e38190"/>
      <w:bookmarkStart w:id="1959" w:name="_Tocd19e38190"/>
      <w:r>
        <w:t/>
      </w:r>
      <w:r>
        <w:t>Subpart 519.12</w:t>
      </w:r>
      <w:r>
        <w:t xml:space="preserve"> - Small Disadvantaged Business Participation Program</w:t>
      </w:r>
      <w:bookmarkEnd w:id="1958"/>
      <w:bookmarkEnd w:id="1959"/>
    </w:p>
    <!--Topic unique_919-->
    <w:p>
      <w:pPr>
        <w:pStyle w:val="Heading5"/>
      </w:pPr>
      <w:bookmarkStart w:id="1960" w:name="_Refd19e38198"/>
      <w:bookmarkStart w:id="1961" w:name="_Tocd19e38198"/>
      <w:r>
        <w:t/>
      </w:r>
      <w:r>
        <w:t>519.1201</w:t>
      </w:r>
      <w:r>
        <w:t xml:space="preserve"> General.</w:t>
      </w:r>
      <w:bookmarkEnd w:id="1960"/>
      <w:bookmarkEnd w:id="196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0-->
    <w:p>
      <w:pPr>
        <w:pStyle w:val="Heading5"/>
      </w:pPr>
      <w:bookmarkStart w:id="1962" w:name="_Refd19e38210"/>
      <w:bookmarkStart w:id="1963" w:name="_Tocd19e38210"/>
      <w:r>
        <w:t/>
      </w:r>
      <w:r>
        <w:t>519.1202</w:t>
      </w:r>
      <w:r>
        <w:t xml:space="preserve"> Evaluation factor or subfactor.</w:t>
      </w:r>
      <w:bookmarkEnd w:id="1962"/>
      <w:bookmarkEnd w:id="1963"/>
    </w:p>
    <!--Topic unique_921-->
    <w:p>
      <w:pPr>
        <w:pStyle w:val="Heading6"/>
      </w:pPr>
      <w:bookmarkStart w:id="1964" w:name="_Refd19e38218"/>
      <w:bookmarkStart w:id="1965" w:name="_Tocd19e38218"/>
      <w:r>
        <w:t/>
      </w:r>
      <w:r>
        <w:t>519.1202-2</w:t>
      </w:r>
      <w:r>
        <w:t xml:space="preserve"> Applicability</w:t>
      </w:r>
      <w:bookmarkEnd w:id="1964"/>
      <w:bookmarkEnd w:id="196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2-->
    <w:p>
      <w:pPr>
        <w:pStyle w:val="Heading6"/>
      </w:pPr>
      <w:bookmarkStart w:id="1966" w:name="_Refd19e38230"/>
      <w:bookmarkStart w:id="1967" w:name="_Tocd19e38230"/>
      <w:r>
        <w:t/>
      </w:r>
      <w:r>
        <w:t>519.1202-4</w:t>
      </w:r>
      <w:r>
        <w:t xml:space="preserve"> Procedures.</w:t>
      </w:r>
      <w:bookmarkEnd w:id="1966"/>
      <w:bookmarkEnd w:id="196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3-->
    <w:p>
      <w:pPr>
        <w:pStyle w:val="Heading5"/>
      </w:pPr>
      <w:bookmarkStart w:id="1968" w:name="_Refd19e38242"/>
      <w:bookmarkStart w:id="1969" w:name="_Tocd19e38242"/>
      <w:r>
        <w:t/>
      </w:r>
      <w:r>
        <w:t>519.1203</w:t>
      </w:r>
      <w:r>
        <w:t xml:space="preserve"> Incentive subcontracting with small disadvantaged business concerns.</w:t>
      </w:r>
      <w:bookmarkEnd w:id="1968"/>
      <w:bookmarkEnd w:id="1969"/>
    </w:p>
    <w:p>
      <w:pPr>
        <w:pStyle w:val="ListNumber"/>
        <!--depth 1-->
        <w:numPr>
          <w:ilvl w:val="0"/>
          <w:numId w:val="766"/>
        </w:numPr>
      </w:pPr>
      <w:bookmarkStart w:id="1971" w:name="_Tocd19e38251"/>
      <w:bookmarkStart w:id="1970" w:name="_Refd19e38251"/>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66"/>
        </w:numPr>
      </w:pPr>
      <w:bookmarkStart w:id="1973" w:name="_Tocd19e38260"/>
      <w:bookmarkStart w:id="1972" w:name="_Refd19e38260"/>
      <w:r>
        <w:t/>
      </w:r>
      <w:r>
        <w:t>(b)</w:t>
      </w:r>
      <w:r>
        <w:t xml:space="preserve"> Do not provide for monetary incentives under FAR 19.1203 in a contract that includes an award fee.</w:t>
      </w:r>
      <w:bookmarkEnd w:id="1972"/>
      <w:bookmarkEnd w:id="1973"/>
      <w:bookmarkEnd w:id="1970"/>
      <w:bookmarkEnd w:id="1971"/>
    </w:p>
    <!--Topic unique_924-->
    <w:p>
      <w:pPr>
        <w:pStyle w:val="Heading4"/>
      </w:pPr>
      <w:bookmarkStart w:id="1974" w:name="_Refd19e38268"/>
      <w:bookmarkStart w:id="1975" w:name="_Tocd19e38268"/>
      <w:r>
        <w:t/>
      </w:r>
      <w:r>
        <w:t>Subpart 519.13</w:t>
      </w:r>
      <w:r>
        <w:t xml:space="preserve"> - [Reserved]</w:t>
      </w:r>
      <w:bookmarkEnd w:id="1974"/>
      <w:bookmarkEnd w:id="1975"/>
    </w:p>
    <!--Topic unique_925-->
    <w:p>
      <w:pPr>
        <w:pStyle w:val="Heading4"/>
      </w:pPr>
      <w:bookmarkStart w:id="1976" w:name="_Refd19e38276"/>
      <w:bookmarkStart w:id="1977" w:name="_Tocd19e38276"/>
      <w:r>
        <w:t/>
      </w:r>
      <w:r>
        <w:t>Subpart 519.14</w:t>
      </w:r>
      <w:r>
        <w:t xml:space="preserve"> - [Reserved]</w:t>
      </w:r>
      <w:bookmarkEnd w:id="1976"/>
      <w:bookmarkEnd w:id="1977"/>
    </w:p>
    <!--Topic unique_981-->
    <w:p>
      <w:pPr>
        <w:pStyle w:val="Heading3"/>
      </w:pPr>
      <w:bookmarkStart w:id="1978" w:name="_Refd19e38284"/>
      <w:bookmarkStart w:id="1979" w:name="_Tocd19e38284"/>
      <w:r>
        <w:t/>
      </w:r>
      <w:r>
        <w:t>Part 520</w:t>
      </w:r>
      <w:r>
        <w:t xml:space="preserve"> [Reserved]</w:t>
      </w:r>
      <w:bookmarkEnd w:id="1978"/>
      <w:bookmarkEnd w:id="1979"/>
    </w:p>
    <!--Topic unique_983-->
    <w:p>
      <w:pPr>
        <w:pStyle w:val="Heading3"/>
      </w:pPr>
      <w:bookmarkStart w:id="1980" w:name="_Refd19e38294"/>
      <w:bookmarkStart w:id="1981" w:name="_Tocd19e38294"/>
      <w:r>
        <w:t/>
      </w:r>
      <w:r>
        <w:t>Part 521</w:t>
      </w:r>
      <w:r>
        <w:t xml:space="preserve"> [Reserved]</w:t>
      </w:r>
      <w:bookmarkEnd w:id="1980"/>
      <w:bookmarkEnd w:id="1981"/>
    </w:p>
    <!--Topic unique_985-->
    <w:p>
      <w:pPr>
        <w:pStyle w:val="Heading3"/>
      </w:pPr>
      <w:bookmarkStart w:id="1982" w:name="_Refd19e38304"/>
      <w:bookmarkStart w:id="1983" w:name="_Tocd19e38304"/>
      <w:r>
        <w:t/>
      </w:r>
      <w:r>
        <w:t>Part 522</w:t>
      </w:r>
      <w:r>
        <w:t xml:space="preserve"> - Application of Labor Laws to Government Acquisitions</w:t>
      </w:r>
      <w:bookmarkEnd w:id="1982"/>
      <w:bookmarkEnd w:id="1983"/>
    </w:p>
    <w:p>
      <w:pPr>
        <w:pStyle w:val="ListBullet"/>
        <!--depth 1-->
        <w:numPr>
          <w:ilvl w:val="0"/>
          <w:numId w:val="767"/>
        </w:numPr>
      </w:pPr>
      <w:r>
        <w:t/>
      </w:r>
      <w:r>
        <w:t>Subpart 522.1 - Basic Labor Policies</w:t>
      </w:r>
      <w:r>
        <w:t/>
      </w:r>
    </w:p>
    <w:p>
      <w:pPr>
        <w:pStyle w:val="ListBullet2"/>
        <!--depth 2-->
        <w:numPr>
          <w:ilvl w:val="1"/>
          <w:numId w:val="768"/>
        </w:numPr>
      </w:pPr>
      <w:r>
        <w:t/>
      </w:r>
      <w:r>
        <w:t>522.101 Labor relations.</w:t>
      </w:r>
      <w:r>
        <w:t/>
      </w:r>
    </w:p>
    <w:p>
      <w:pPr>
        <w:pStyle w:val="ListBullet3"/>
        <!--depth 3-->
        <w:numPr>
          <w:ilvl w:val="2"/>
          <w:numId w:val="769"/>
        </w:numPr>
      </w:pPr>
      <w:r>
        <w:t/>
      </w:r>
      <w:r>
        <w:t>522.101-1 General.</w:t>
      </w:r>
      <w:r>
        <w:t/>
      </w:r>
    </w:p>
    <w:p>
      <w:pPr>
        <w:pStyle w:val="ListBullet3"/>
        <!--depth 3-->
        <w:numPr>
          <w:ilvl w:val="2"/>
          <w:numId w:val="769"/>
        </w:numPr>
      </w:pPr>
      <w:r>
        <w:t/>
      </w:r>
      <w:r>
        <w:t>522.101-3 Reporting labor disputes.</w:t>
      </w:r>
      <w:r>
        <w:t/>
      </w:r>
    </w:p>
    <w:p>
      <w:pPr>
        <w:pStyle w:val="ListBullet2"/>
        <!--depth 2-->
        <w:numPr>
          <w:ilvl w:val="1"/>
          <w:numId w:val="768"/>
        </w:numPr>
      </w:pPr>
      <w:r>
        <w:t/>
      </w:r>
      <w:r>
        <w:t>522.103 Overtime.</w:t>
      </w:r>
      <w:r>
        <w:t/>
      </w:r>
    </w:p>
    <w:p>
      <w:pPr>
        <w:pStyle w:val="ListBullet3"/>
        <!--depth 3-->
        <w:numPr>
          <w:ilvl w:val="2"/>
          <w:numId w:val="770"/>
        </w:numPr>
      </w:pPr>
      <w:r>
        <w:t/>
      </w:r>
      <w:r>
        <w:t>522.103-4 Approvals.</w:t>
      </w:r>
      <w:r>
        <w:t/>
      </w:r>
    </w:p>
    <w:p>
      <w:pPr>
        <w:pStyle w:val="ListBullet3"/>
        <!--depth 3-->
        <w:numPr>
          <w:ilvl w:val="2"/>
          <w:numId w:val="770"/>
        </w:numPr>
      </w:pPr>
      <w:r>
        <w:t/>
      </w:r>
      <w:r>
        <w:t>522.103-5 Contract clauses.</w:t>
      </w:r>
      <w:r>
        <w:t/>
      </w:r>
    </w:p>
    <w:p>
      <w:pPr>
        <w:pStyle w:val="ListBullet"/>
        <!--depth 1-->
        <w:numPr>
          <w:ilvl w:val="0"/>
          <w:numId w:val="767"/>
        </w:numPr>
      </w:pPr>
      <w:r>
        <w:t/>
      </w:r>
      <w:r>
        <w:t>Subpart 522.3 - Contract Work Hours and Safety Standards Act</w:t>
      </w:r>
      <w:r>
        <w:t/>
      </w:r>
    </w:p>
    <w:p>
      <w:pPr>
        <w:pStyle w:val="ListBullet2"/>
        <!--depth 2-->
        <w:numPr>
          <w:ilvl w:val="1"/>
          <w:numId w:val="771"/>
        </w:numPr>
      </w:pPr>
      <w:r>
        <w:t/>
      </w:r>
      <w:r>
        <w:t>522.302 Liquidated damages and overtime pay.</w:t>
      </w:r>
      <w:r>
        <w:t/>
      </w:r>
    </w:p>
    <w:p>
      <w:pPr>
        <w:pStyle w:val="ListBullet"/>
        <!--depth 1-->
        <w:numPr>
          <w:ilvl w:val="0"/>
          <w:numId w:val="767"/>
        </w:numPr>
      </w:pPr>
      <w:r>
        <w:t/>
      </w:r>
      <w:r>
        <w:t>Subpart 522.4 - Labor Standards for Contracts Involving Construction</w:t>
      </w:r>
      <w:r>
        <w:t/>
      </w:r>
    </w:p>
    <w:p>
      <w:pPr>
        <w:pStyle w:val="ListBullet2"/>
        <!--depth 2-->
        <w:numPr>
          <w:ilvl w:val="1"/>
          <w:numId w:val="772"/>
        </w:numPr>
      </w:pPr>
      <w:r>
        <w:t/>
      </w:r>
      <w:r>
        <w:t>522.404 Construction Wage Rate Requirements wage determinations.</w:t>
      </w:r>
      <w:r>
        <w:t/>
      </w:r>
    </w:p>
    <w:p>
      <w:pPr>
        <w:pStyle w:val="ListBullet3"/>
        <!--depth 3-->
        <w:numPr>
          <w:ilvl w:val="2"/>
          <w:numId w:val="773"/>
        </w:numPr>
      </w:pPr>
      <w:r>
        <w:t/>
      </w:r>
      <w:r>
        <w:t>522.404-6 Modifications of wage determinations.</w:t>
      </w:r>
      <w:r>
        <w:t/>
      </w:r>
    </w:p>
    <w:p>
      <w:pPr>
        <w:pStyle w:val="ListBullet2"/>
        <!--depth 2-->
        <w:numPr>
          <w:ilvl w:val="1"/>
          <w:numId w:val="772"/>
        </w:numPr>
      </w:pPr>
      <w:r>
        <w:t/>
      </w:r>
      <w:r>
        <w:t>522.406 Administration and enforcement.</w:t>
      </w:r>
      <w:r>
        <w:t/>
      </w:r>
    </w:p>
    <w:p>
      <w:pPr>
        <w:pStyle w:val="ListBullet3"/>
        <!--depth 3-->
        <w:numPr>
          <w:ilvl w:val="2"/>
          <w:numId w:val="774"/>
        </w:numPr>
      </w:pPr>
      <w:r>
        <w:t/>
      </w:r>
      <w:r>
        <w:t>522.406-6 Payrolls and statements.</w:t>
      </w:r>
      <w:r>
        <w:t/>
      </w:r>
    </w:p>
    <w:p>
      <w:pPr>
        <w:pStyle w:val="ListBullet3"/>
        <!--depth 3-->
        <w:numPr>
          <w:ilvl w:val="2"/>
          <w:numId w:val="774"/>
        </w:numPr>
      </w:pPr>
      <w:r>
        <w:t/>
      </w:r>
      <w:r>
        <w:t>522.406-7 [Reserved]</w:t>
      </w:r>
      <w:r>
        <w:t/>
      </w:r>
    </w:p>
    <w:p>
      <w:pPr>
        <w:pStyle w:val="ListBullet3"/>
        <!--depth 3-->
        <w:numPr>
          <w:ilvl w:val="2"/>
          <w:numId w:val="774"/>
        </w:numPr>
      </w:pPr>
      <w:r>
        <w:t/>
      </w:r>
      <w:r>
        <w:t>522.406-8 Investigations.</w:t>
      </w:r>
      <w:r>
        <w:t/>
      </w:r>
    </w:p>
    <w:p>
      <w:pPr>
        <w:pStyle w:val="ListBullet3"/>
        <!--depth 3-->
        <w:numPr>
          <w:ilvl w:val="2"/>
          <w:numId w:val="774"/>
        </w:numPr>
      </w:pPr>
      <w:r>
        <w:t/>
      </w:r>
      <w:r>
        <w:t>522.406-9 Withholding from or suspension of contract payments.</w:t>
      </w:r>
      <w:r>
        <w:t/>
      </w:r>
    </w:p>
    <w:p>
      <w:pPr>
        <w:pStyle w:val="ListBullet3"/>
        <!--depth 3-->
        <w:numPr>
          <w:ilvl w:val="2"/>
          <w:numId w:val="774"/>
        </w:numPr>
      </w:pPr>
      <w:r>
        <w:t/>
      </w:r>
      <w:r>
        <w:t>522.406-10 Disposition of disputes concerning construction contract labor standards enforcement.</w:t>
      </w:r>
      <w:r>
        <w:t/>
      </w:r>
    </w:p>
    <w:p>
      <w:pPr>
        <w:pStyle w:val="ListBullet3"/>
        <!--depth 3-->
        <w:numPr>
          <w:ilvl w:val="2"/>
          <w:numId w:val="774"/>
        </w:numPr>
      </w:pPr>
      <w:r>
        <w:t/>
      </w:r>
      <w:r>
        <w:t>522.406-11 Contract terminations.</w:t>
      </w:r>
      <w:r>
        <w:t/>
      </w:r>
    </w:p>
    <w:p>
      <w:pPr>
        <w:pStyle w:val="ListBullet3"/>
        <!--depth 3-->
        <w:numPr>
          <w:ilvl w:val="2"/>
          <w:numId w:val="774"/>
        </w:numPr>
      </w:pPr>
      <w:r>
        <w:t/>
      </w:r>
      <w:r>
        <w:t>522.406-13 Semiannual enforcement reports.</w:t>
      </w:r>
      <w:r>
        <w:t/>
      </w:r>
    </w:p>
    <w:p>
      <w:pPr>
        <w:pStyle w:val="ListBullet"/>
        <!--depth 1-->
        <w:numPr>
          <w:ilvl w:val="0"/>
          <w:numId w:val="767"/>
        </w:numPr>
      </w:pPr>
      <w:r>
        <w:t/>
      </w:r>
      <w:r>
        <w:t>Subpart 522.6 - Walsh-Healey Public Contracts Act</w:t>
      </w:r>
      <w:r>
        <w:t/>
      </w:r>
    </w:p>
    <w:p>
      <w:pPr>
        <w:pStyle w:val="ListBullet2"/>
        <!--depth 2-->
        <w:numPr>
          <w:ilvl w:val="1"/>
          <w:numId w:val="775"/>
        </w:numPr>
      </w:pPr>
      <w:r>
        <w:t/>
      </w:r>
      <w:r>
        <w:t>522.608 Procedures.</w:t>
      </w:r>
      <w:r>
        <w:t/>
      </w:r>
    </w:p>
    <w:p>
      <w:pPr>
        <w:pStyle w:val="ListBullet"/>
        <!--depth 1-->
        <w:numPr>
          <w:ilvl w:val="0"/>
          <w:numId w:val="767"/>
        </w:numPr>
      </w:pPr>
      <w:r>
        <w:t/>
      </w:r>
      <w:r>
        <w:t>Subpart 522.8 - Equal Employment Opportunity</w:t>
      </w:r>
      <w:r>
        <w:t/>
      </w:r>
    </w:p>
    <w:p>
      <w:pPr>
        <w:pStyle w:val="ListBullet2"/>
        <!--depth 2-->
        <w:numPr>
          <w:ilvl w:val="1"/>
          <w:numId w:val="776"/>
        </w:numPr>
      </w:pPr>
      <w:r>
        <w:t/>
      </w:r>
      <w:r>
        <w:t>522.803 Responsibilities.</w:t>
      </w:r>
      <w:r>
        <w:t/>
      </w:r>
    </w:p>
    <w:p>
      <w:pPr>
        <w:pStyle w:val="ListBullet2"/>
        <!--depth 2-->
        <w:numPr>
          <w:ilvl w:val="1"/>
          <w:numId w:val="776"/>
        </w:numPr>
      </w:pPr>
      <w:r>
        <w:t/>
      </w:r>
      <w:r>
        <w:t>522.804 Affirmative action programs.</w:t>
      </w:r>
      <w:r>
        <w:t/>
      </w:r>
    </w:p>
    <w:p>
      <w:pPr>
        <w:pStyle w:val="ListBullet3"/>
        <!--depth 3-->
        <w:numPr>
          <w:ilvl w:val="2"/>
          <w:numId w:val="777"/>
        </w:numPr>
      </w:pPr>
      <w:r>
        <w:t/>
      </w:r>
      <w:r>
        <w:t>522.804-1 Nonconstruction.</w:t>
      </w:r>
      <w:r>
        <w:t/>
      </w:r>
    </w:p>
    <w:p>
      <w:pPr>
        <w:pStyle w:val="ListBullet3"/>
        <!--depth 3-->
        <w:numPr>
          <w:ilvl w:val="2"/>
          <w:numId w:val="777"/>
        </w:numPr>
      </w:pPr>
      <w:r>
        <w:t/>
      </w:r>
      <w:r>
        <w:t>522.804-2 Construction.</w:t>
      </w:r>
      <w:r>
        <w:t/>
      </w:r>
    </w:p>
    <w:p>
      <w:pPr>
        <w:pStyle w:val="ListBullet2"/>
        <!--depth 2-->
        <w:numPr>
          <w:ilvl w:val="1"/>
          <w:numId w:val="776"/>
        </w:numPr>
      </w:pPr>
      <w:r>
        <w:t/>
      </w:r>
      <w:r>
        <w:t>522.805 Procedures.</w:t>
      </w:r>
      <w:r>
        <w:t/>
      </w:r>
    </w:p>
    <w:p>
      <w:pPr>
        <w:pStyle w:val="ListBullet2"/>
        <!--depth 2-->
        <w:numPr>
          <w:ilvl w:val="1"/>
          <w:numId w:val="776"/>
        </w:numPr>
      </w:pPr>
      <w:r>
        <w:t/>
      </w:r>
      <w:r>
        <w:t>522.807 Exemptions.</w:t>
      </w:r>
      <w:r>
        <w:t/>
      </w:r>
    </w:p>
    <w:p>
      <w:pPr>
        <w:pStyle w:val="ListBullet"/>
        <!--depth 1-->
        <w:numPr>
          <w:ilvl w:val="0"/>
          <w:numId w:val="767"/>
        </w:numPr>
      </w:pPr>
      <w:r>
        <w:t/>
      </w:r>
      <w:r>
        <w:t>Subpart 522.10 - Service Contract Labor Standards</w:t>
      </w:r>
      <w:r>
        <w:t/>
      </w:r>
    </w:p>
    <w:p>
      <w:pPr>
        <w:pStyle w:val="ListBullet2"/>
        <!--depth 2-->
        <w:numPr>
          <w:ilvl w:val="1"/>
          <w:numId w:val="778"/>
        </w:numPr>
      </w:pPr>
      <w:r>
        <w:t/>
      </w:r>
      <w:r>
        <w:t>522.1003 Applicability.</w:t>
      </w:r>
      <w:r>
        <w:t/>
      </w:r>
    </w:p>
    <w:p>
      <w:pPr>
        <w:pStyle w:val="ListBullet3"/>
        <!--depth 3-->
        <w:numPr>
          <w:ilvl w:val="2"/>
          <w:numId w:val="779"/>
        </w:numPr>
      </w:pPr>
      <w:r>
        <w:t/>
      </w:r>
      <w:r>
        <w:t>522.1003-3 Statutory exemptions.</w:t>
      </w:r>
      <w:r>
        <w:t/>
      </w:r>
    </w:p>
    <w:p>
      <w:pPr>
        <w:pStyle w:val="ListBullet3"/>
        <!--depth 3-->
        <w:numPr>
          <w:ilvl w:val="2"/>
          <w:numId w:val="779"/>
        </w:numPr>
      </w:pPr>
      <w:r>
        <w:t/>
      </w:r>
      <w:r>
        <w:t>522.1003-4 Administrative limitations, variations, tolerances, and exemptions.</w:t>
      </w:r>
      <w:r>
        <w:t/>
      </w:r>
    </w:p>
    <w:p>
      <w:pPr>
        <w:pStyle w:val="ListBullet3"/>
        <!--depth 3-->
        <w:numPr>
          <w:ilvl w:val="2"/>
          <w:numId w:val="779"/>
        </w:numPr>
      </w:pPr>
      <w:r>
        <w:t/>
      </w:r>
      <w:r>
        <w:t>522.1003-7 Questions concerning applicability of the Act.</w:t>
      </w:r>
      <w:r>
        <w:t/>
      </w:r>
    </w:p>
    <w:p>
      <w:pPr>
        <w:pStyle w:val="ListBullet2"/>
        <!--depth 2-->
        <w:numPr>
          <w:ilvl w:val="1"/>
          <w:numId w:val="778"/>
        </w:numPr>
      </w:pPr>
      <w:r>
        <w:t/>
      </w:r>
      <w:r>
        <w:t>522.1021 Requests for hearing.</w:t>
      </w:r>
      <w:r>
        <w:t/>
      </w:r>
    </w:p>
    <w:p>
      <w:pPr>
        <w:pStyle w:val="ListBullet"/>
        <!--depth 1-->
        <w:numPr>
          <w:ilvl w:val="0"/>
          <w:numId w:val="767"/>
        </w:numPr>
      </w:pPr>
      <w:r>
        <w:t/>
      </w:r>
      <w:r>
        <w:t>Subpart 522.13 - Special Disabled Veterans, Veterans of the Vietnam Era, and Other Eligible Veterans</w:t>
      </w:r>
      <w:r>
        <w:t/>
      </w:r>
    </w:p>
    <w:p>
      <w:pPr>
        <w:pStyle w:val="ListBullet2"/>
        <!--depth 2-->
        <w:numPr>
          <w:ilvl w:val="1"/>
          <w:numId w:val="780"/>
        </w:numPr>
      </w:pPr>
      <w:r>
        <w:t/>
      </w:r>
      <w:r>
        <w:t>522.1305 Waivers.</w:t>
      </w:r>
      <w:r>
        <w:t/>
      </w:r>
    </w:p>
    <w:p>
      <w:pPr>
        <w:pStyle w:val="ListBullet2"/>
        <!--depth 2-->
        <w:numPr>
          <w:ilvl w:val="1"/>
          <w:numId w:val="780"/>
        </w:numPr>
      </w:pPr>
      <w:r>
        <w:t/>
      </w:r>
      <w:r>
        <w:t>522.1308 Complaint procedures.</w:t>
      </w:r>
      <w:r>
        <w:t/>
      </w:r>
    </w:p>
    <w:p>
      <w:pPr>
        <w:pStyle w:val="ListBullet"/>
        <!--depth 1-->
        <w:numPr>
          <w:ilvl w:val="0"/>
          <w:numId w:val="767"/>
        </w:numPr>
      </w:pPr>
      <w:r>
        <w:t/>
      </w:r>
      <w:r>
        <w:t>Subpart 522.14 - Employment of Workers With Disabilities</w:t>
      </w:r>
      <w:r>
        <w:t/>
      </w:r>
    </w:p>
    <w:p>
      <w:pPr>
        <w:pStyle w:val="ListBullet2"/>
        <!--depth 2-->
        <w:numPr>
          <w:ilvl w:val="1"/>
          <w:numId w:val="781"/>
        </w:numPr>
      </w:pPr>
      <w:r>
        <w:t/>
      </w:r>
      <w:r>
        <w:t>522.1403 Waivers.</w:t>
      </w:r>
      <w:r>
        <w:t/>
      </w:r>
    </w:p>
    <w:p>
      <w:pPr>
        <w:pStyle w:val="ListBullet2"/>
        <!--depth 2-->
        <w:numPr>
          <w:ilvl w:val="1"/>
          <w:numId w:val="781"/>
        </w:numPr>
      </w:pPr>
      <w:r>
        <w:t/>
      </w:r>
      <w:r>
        <w:t>522.1406 Complaint procedures.</w:t>
      </w:r>
      <w:r>
        <w:t/>
      </w:r>
    </w:p>
    <w:p>
      <w:pPr>
        <w:pStyle w:val="ListBullet"/>
        <!--depth 1-->
        <w:numPr>
          <w:ilvl w:val="0"/>
          <w:numId w:val="767"/>
        </w:numPr>
      </w:pPr>
      <w:r>
        <w:t/>
      </w:r>
      <w:r>
        <w:t>Subpart 522.15 - Prohibition of Acquisition of Products Produced by Forced or Indentured Child Labor</w:t>
      </w:r>
      <w:r>
        <w:t/>
      </w:r>
    </w:p>
    <w:p>
      <w:pPr>
        <w:pStyle w:val="ListBullet2"/>
        <!--depth 2-->
        <w:numPr>
          <w:ilvl w:val="1"/>
          <w:numId w:val="782"/>
        </w:numPr>
      </w:pPr>
      <w:r>
        <w:t/>
      </w:r>
      <w:r>
        <w:t>522.1503 Procedures for acquiring end products on the List of Products Requiring Contractor Certification as to Forced or Indentured Child Labor.</w:t>
      </w:r>
      <w:r>
        <w:t/>
      </w:r>
    </w:p>
    <!--Topic unique_986-->
    <w:p>
      <w:pPr>
        <w:pStyle w:val="Heading4"/>
      </w:pPr>
      <w:bookmarkStart w:id="1984" w:name="_Refd19e38692"/>
      <w:bookmarkStart w:id="1985" w:name="_Tocd19e38692"/>
      <w:r>
        <w:t/>
      </w:r>
      <w:r>
        <w:t>Subpart 522.1</w:t>
      </w:r>
      <w:r>
        <w:t xml:space="preserve"> - Basic Labor Policies</w:t>
      </w:r>
      <w:bookmarkEnd w:id="1984"/>
      <w:bookmarkEnd w:id="1985"/>
    </w:p>
    <!--Topic unique_987-->
    <w:p>
      <w:pPr>
        <w:pStyle w:val="Heading5"/>
      </w:pPr>
      <w:bookmarkStart w:id="1986" w:name="_Refd19e38700"/>
      <w:bookmarkStart w:id="1987" w:name="_Tocd19e38700"/>
      <w:r>
        <w:t/>
      </w:r>
      <w:r>
        <w:t>522.101</w:t>
      </w:r>
      <w:r>
        <w:t xml:space="preserve"> Labor relations.</w:t>
      </w:r>
      <w:bookmarkEnd w:id="1986"/>
      <w:bookmarkEnd w:id="1987"/>
    </w:p>
    <!--Topic unique_988-->
    <w:p>
      <w:pPr>
        <w:pStyle w:val="Heading6"/>
      </w:pPr>
      <w:bookmarkStart w:id="1988" w:name="_Refd19e38708"/>
      <w:bookmarkStart w:id="1989" w:name="_Tocd19e38708"/>
      <w:r>
        <w:t/>
      </w:r>
      <w:r>
        <w:t>522.101-1</w:t>
      </w:r>
      <w:r>
        <w:t xml:space="preserve"> General.</w:t>
      </w:r>
      <w:bookmarkEnd w:id="1988"/>
      <w:bookmarkEnd w:id="1989"/>
    </w:p>
    <w:p>
      <w:pPr>
        <w:pStyle w:val="BodyText"/>
      </w:pPr>
      <w:r>
        <w:t>The Office of General Counsel (OGC) and the agency labor advisor shall—</w:t>
      </w:r>
    </w:p>
    <w:p>
      <w:pPr>
        <w:pStyle w:val="ListNumber"/>
        <!--depth 1-->
        <w:numPr>
          <w:ilvl w:val="0"/>
          <w:numId w:val="783"/>
        </w:numPr>
      </w:pPr>
      <w:bookmarkStart w:id="1991" w:name="_Tocd19e38719"/>
      <w:bookmarkStart w:id="1990" w:name="_Refd19e38719"/>
      <w:r>
        <w:t/>
      </w:r>
      <w:r>
        <w:t>(a)</w:t>
      </w:r>
      <w:r>
        <w:t xml:space="preserve">  Serve as the GSA points of contact on all contractor labor relations matters;</w:t>
      </w:r>
    </w:p>
    <w:p>
      <w:pPr>
        <w:pStyle w:val="ListNumber"/>
        <!--depth 1-->
        <w:numPr>
          <w:ilvl w:val="0"/>
          <w:numId w:val="783"/>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83"/>
        </w:numPr>
      </w:pPr>
      <w:r>
        <w:t/>
      </w:r>
      <w:r>
        <w:t>(c)</w:t>
      </w:r>
      <w:r>
        <w:t xml:space="preserve">  Serve as a clearinghouse for information on labor laws applicable to Government acquisitions; and</w:t>
      </w:r>
    </w:p>
    <w:p>
      <w:pPr>
        <w:pStyle w:val="ListNumber"/>
        <!--depth 1-->
        <w:numPr>
          <w:ilvl w:val="0"/>
          <w:numId w:val="783"/>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990"/>
      <w:bookmarkEnd w:id="1991"/>
    </w:p>
    <!--Topic unique_989-->
    <w:p>
      <w:pPr>
        <w:pStyle w:val="Heading6"/>
      </w:pPr>
      <w:bookmarkStart w:id="1992" w:name="_Refd19e38750"/>
      <w:bookmarkStart w:id="1993" w:name="_Tocd19e38750"/>
      <w:r>
        <w:t/>
      </w:r>
      <w:r>
        <w:t>522.101-3</w:t>
      </w:r>
      <w:r>
        <w:t xml:space="preserve"> Reporting labor disputes.</w:t>
      </w:r>
      <w:bookmarkEnd w:id="1992"/>
      <w:bookmarkEnd w:id="199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0-->
    <w:p>
      <w:pPr>
        <w:pStyle w:val="Heading5"/>
      </w:pPr>
      <w:bookmarkStart w:id="1994" w:name="_Refd19e38762"/>
      <w:bookmarkStart w:id="1995" w:name="_Tocd19e38762"/>
      <w:r>
        <w:t/>
      </w:r>
      <w:r>
        <w:t>522.103</w:t>
      </w:r>
      <w:r>
        <w:t xml:space="preserve"> Overtime.</w:t>
      </w:r>
      <w:bookmarkEnd w:id="1994"/>
      <w:bookmarkEnd w:id="1995"/>
    </w:p>
    <!--Topic unique_991-->
    <w:p>
      <w:pPr>
        <w:pStyle w:val="Heading6"/>
      </w:pPr>
      <w:bookmarkStart w:id="1996" w:name="_Refd19e38770"/>
      <w:bookmarkStart w:id="1997" w:name="_Tocd19e38770"/>
      <w:r>
        <w:t/>
      </w:r>
      <w:r>
        <w:t>522.103-4</w:t>
      </w:r>
      <w:r>
        <w:t xml:space="preserve"> Approvals.</w:t>
      </w:r>
      <w:bookmarkEnd w:id="1996"/>
      <w:bookmarkEnd w:id="1997"/>
    </w:p>
    <w:p>
      <w:pPr>
        <w:pStyle w:val="BodyText"/>
      </w:pPr>
      <w:r>
        <w:t>The contracting officer is the “agency approving official” under FAR 22.103-4.</w:t>
      </w:r>
    </w:p>
    <!--Topic unique_992-->
    <w:p>
      <w:pPr>
        <w:pStyle w:val="Heading6"/>
      </w:pPr>
      <w:bookmarkStart w:id="1998" w:name="_Refd19e38782"/>
      <w:bookmarkStart w:id="1999" w:name="_Tocd19e38782"/>
      <w:r>
        <w:t/>
      </w:r>
      <w:r>
        <w:t>522.103-5</w:t>
      </w:r>
      <w:r>
        <w:t xml:space="preserve"> Contract clauses.</w:t>
      </w:r>
      <w:bookmarkEnd w:id="1998"/>
      <w:bookmarkEnd w:id="199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93-->
    <w:p>
      <w:pPr>
        <w:pStyle w:val="Heading4"/>
      </w:pPr>
      <w:bookmarkStart w:id="2000" w:name="_Refd19e38794"/>
      <w:bookmarkStart w:id="2001" w:name="_Tocd19e38794"/>
      <w:r>
        <w:t/>
      </w:r>
      <w:r>
        <w:t>Subpart 522.3</w:t>
      </w:r>
      <w:r>
        <w:t xml:space="preserve"> - Contract Work Hours and Safety Standards Act</w:t>
      </w:r>
      <w:bookmarkEnd w:id="2000"/>
      <w:bookmarkEnd w:id="2001"/>
    </w:p>
    <!--Topic unique_994-->
    <w:p>
      <w:pPr>
        <w:pStyle w:val="Heading5"/>
      </w:pPr>
      <w:bookmarkStart w:id="2002" w:name="_Refd19e38802"/>
      <w:bookmarkStart w:id="2003" w:name="_Tocd19e38802"/>
      <w:r>
        <w:t/>
      </w:r>
      <w:r>
        <w:t>522.302</w:t>
      </w:r>
      <w:r>
        <w:t xml:space="preserve"> Liquidated damages and overtime pay.</w:t>
      </w:r>
      <w:bookmarkEnd w:id="2002"/>
      <w:bookmarkEnd w:id="2003"/>
    </w:p>
    <w:p>
      <w:pPr>
        <w:pStyle w:val="ListNumber"/>
        <!--depth 1-->
        <w:numPr>
          <w:ilvl w:val="0"/>
          <w:numId w:val="784"/>
        </w:numPr>
      </w:pPr>
      <w:bookmarkStart w:id="2005" w:name="_Tocd19e38811"/>
      <w:bookmarkStart w:id="2004" w:name="_Refd19e38811"/>
      <w:r>
        <w:t/>
      </w:r>
      <w:r>
        <w:t>(a)</w:t>
      </w:r>
      <w:r>
        <w:t xml:space="preserve">   </w:t>
      </w:r>
      <w:r>
        <w:rPr>
          <w:i/>
        </w:rPr>
        <w:t>Contracting officer’s responsibilities</w:t>
      </w:r>
      <w:r>
        <w:t>.</w:t>
      </w:r>
    </w:p>
    <w:p>
      <w:pPr>
        <w:pStyle w:val="ListNumber2"/>
        <!--depth 2-->
        <w:numPr>
          <w:ilvl w:val="1"/>
          <w:numId w:val="785"/>
        </w:numPr>
      </w:pPr>
      <w:bookmarkStart w:id="2007" w:name="_Tocd19e38822"/>
      <w:bookmarkStart w:id="2006" w:name="_Refd19e38822"/>
      <w:r>
        <w:t/>
      </w:r>
      <w:r>
        <w:t>(1)</w:t>
      </w:r>
      <w:r>
        <w:t xml:space="preserve">  Provide instructions to the appropriate Finance Office whether to withhold funds from contract payments pending final administrative determination.</w:t>
      </w:r>
    </w:p>
    <w:p>
      <w:pPr>
        <w:pStyle w:val="ListNumber2"/>
        <!--depth 2-->
        <w:numPr>
          <w:ilvl w:val="1"/>
          <w:numId w:val="785"/>
        </w:numPr>
      </w:pPr>
      <w:r>
        <w:t/>
      </w:r>
      <w:r>
        <w:t>(2)</w:t>
      </w:r>
      <w:r>
        <w:t xml:space="preserve">  Notify the Finance Office of your final decision to assess liquidated damages.</w:t>
      </w:r>
    </w:p>
    <w:p>
      <w:pPr>
        <w:pStyle w:val="ListNumber2"/>
        <!--depth 2-->
        <w:numPr>
          <w:ilvl w:val="1"/>
          <w:numId w:val="785"/>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85"/>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006"/>
      <w:bookmarkEnd w:id="2007"/>
    </w:p>
    <w:p>
      <w:pPr>
        <w:pStyle w:val="ListNumber"/>
        <!--depth 1-->
        <w:numPr>
          <w:ilvl w:val="0"/>
          <w:numId w:val="784"/>
        </w:numPr>
      </w:pPr>
      <w:r>
        <w:t/>
      </w:r>
      <w:r>
        <w:t>(b)</w:t>
      </w:r>
      <w:r>
        <w:t xml:space="preserve">   </w:t>
      </w:r>
      <w:r>
        <w:rPr>
          <w:i/>
        </w:rPr>
        <w:t>Procedures for the collection of liquidated damages</w:t>
      </w:r>
      <w:r>
        <w:t>.</w:t>
      </w:r>
    </w:p>
    <w:p>
      <w:pPr>
        <w:pStyle w:val="ListNumber2"/>
        <!--depth 2-->
        <w:numPr>
          <w:ilvl w:val="1"/>
          <w:numId w:val="786"/>
        </w:numPr>
      </w:pPr>
      <w:bookmarkStart w:id="2009" w:name="_Tocd19e38862"/>
      <w:bookmarkStart w:id="2008" w:name="_Refd19e38862"/>
      <w:r>
        <w:t/>
      </w:r>
      <w:r>
        <w:t>(1)</w:t>
      </w:r>
      <w:r>
        <w:t xml:space="preserve">  Initiate collection action by either:</w:t>
      </w:r>
    </w:p>
    <w:p>
      <w:pPr>
        <w:pStyle w:val="ListNumber3"/>
        <!--depth 3-->
        <w:numPr>
          <w:ilvl w:val="2"/>
          <w:numId w:val="787"/>
        </w:numPr>
      </w:pPr>
      <w:bookmarkStart w:id="2011" w:name="_Tocd19e38870"/>
      <w:bookmarkStart w:id="2010" w:name="_Refd19e38870"/>
      <w:r>
        <w:t/>
      </w:r>
      <w:r>
        <w:t>(i)</w:t>
      </w:r>
      <w:r>
        <w:t xml:space="preserve">  Withholding funds from payments due on the contract.</w:t>
      </w:r>
    </w:p>
    <w:p>
      <w:pPr>
        <w:pStyle w:val="ListNumber3"/>
        <!--depth 3-->
        <w:numPr>
          <w:ilvl w:val="2"/>
          <w:numId w:val="787"/>
        </w:numPr>
      </w:pPr>
      <w:r>
        <w:t/>
      </w:r>
      <w:r>
        <w:t>(ii)</w:t>
      </w:r>
      <w:r>
        <w:t xml:space="preserve">  Issuing a demand for payment, if no funds were withheld or the amount withheld was less than the liquidated damages.</w:t>
      </w:r>
      <w:bookmarkEnd w:id="2010"/>
      <w:bookmarkEnd w:id="2011"/>
    </w:p>
    <w:p>
      <w:pPr>
        <w:pStyle w:val="ListNumber2"/>
        <!--depth 2-->
        <w:numPr>
          <w:ilvl w:val="1"/>
          <w:numId w:val="786"/>
        </w:numPr>
      </w:pPr>
      <w:r>
        <w:t/>
      </w:r>
      <w:r>
        <w:t>(2)</w:t>
      </w:r>
      <w:r>
        <w:t xml:space="preserve">  Indicate in the demand letter the intent to offset from the contractor’s other Government contracts if payment is not made.</w:t>
      </w:r>
    </w:p>
    <w:p>
      <w:pPr>
        <w:pStyle w:val="ListNumber2"/>
        <!--depth 2-->
        <w:numPr>
          <w:ilvl w:val="1"/>
          <w:numId w:val="786"/>
        </w:numPr>
      </w:pPr>
      <w:r>
        <w:t/>
      </w:r>
      <w:r>
        <w:t>(3)</w:t>
      </w:r>
      <w:r>
        <w:t xml:space="preserve">  Provide the Finance Office with a:</w:t>
      </w:r>
    </w:p>
    <w:p>
      <w:pPr>
        <w:pStyle w:val="ListNumber3"/>
        <!--depth 3-->
        <w:numPr>
          <w:ilvl w:val="2"/>
          <w:numId w:val="788"/>
        </w:numPr>
      </w:pPr>
      <w:bookmarkStart w:id="2013" w:name="_Tocd19e38900"/>
      <w:bookmarkStart w:id="2012" w:name="_Refd19e38900"/>
      <w:r>
        <w:t/>
      </w:r>
      <w:r>
        <w:t>(i)</w:t>
      </w:r>
      <w:r>
        <w:t xml:space="preserve">  Copy of the demand letter.</w:t>
      </w:r>
    </w:p>
    <w:p>
      <w:pPr>
        <w:pStyle w:val="ListNumber3"/>
        <!--depth 3-->
        <w:numPr>
          <w:ilvl w:val="2"/>
          <w:numId w:val="788"/>
        </w:numPr>
      </w:pPr>
      <w:r>
        <w:t/>
      </w:r>
      <w:r>
        <w:t>(ii)</w:t>
      </w:r>
      <w:r>
        <w:t xml:space="preserve"> Request that it initiate collection action under 41 CFR 105-55, Collection of Claims Owed the United States, if payment is not made in accordance with the demand letter.</w:t>
      </w:r>
      <w:bookmarkEnd w:id="2012"/>
      <w:bookmarkEnd w:id="2013"/>
      <w:bookmarkEnd w:id="2008"/>
      <w:bookmarkEnd w:id="2009"/>
    </w:p>
    <w:p>
      <w:pPr>
        <w:pStyle w:val="ListNumber"/>
        <!--depth 1-->
        <w:numPr>
          <w:ilvl w:val="0"/>
          <w:numId w:val="784"/>
        </w:numPr>
      </w:pPr>
      <w:r>
        <w:t/>
      </w:r>
      <w:r>
        <w:t>(c)</w:t>
      </w:r>
      <w:r>
        <w:t xml:space="preserve"> Consult the GSA Delegations of Authority Manual, ADM P 5450.39C, to determine who the agency head is for purposes of FAR 22.302(c) (Chapters 13(2)(f) and 17(5)(a)).</w:t>
      </w:r>
      <w:bookmarkEnd w:id="2004"/>
      <w:bookmarkEnd w:id="2005"/>
    </w:p>
    <!--Topic unique_995-->
    <w:p>
      <w:pPr>
        <w:pStyle w:val="Heading4"/>
      </w:pPr>
      <w:bookmarkStart w:id="2014" w:name="_Refd19e38926"/>
      <w:bookmarkStart w:id="2015" w:name="_Tocd19e38926"/>
      <w:r>
        <w:t/>
      </w:r>
      <w:r>
        <w:t>Subpart 522.4</w:t>
      </w:r>
      <w:r>
        <w:t xml:space="preserve"> - Labor Standards for Contracts Involving Construction</w:t>
      </w:r>
      <w:bookmarkEnd w:id="2014"/>
      <w:bookmarkEnd w:id="2015"/>
    </w:p>
    <!--Topic unique_996-->
    <w:p>
      <w:pPr>
        <w:pStyle w:val="Heading5"/>
      </w:pPr>
      <w:bookmarkStart w:id="2016" w:name="_Refd19e38934"/>
      <w:bookmarkStart w:id="2017" w:name="_Tocd19e38934"/>
      <w:r>
        <w:t/>
      </w:r>
      <w:r>
        <w:t>522.404</w:t>
      </w:r>
      <w:r>
        <w:t xml:space="preserve"> Construction Wage Rate Requirements wage determinations.</w:t>
      </w:r>
      <w:bookmarkEnd w:id="2016"/>
      <w:bookmarkEnd w:id="2017"/>
    </w:p>
    <!--Topic unique_997-->
    <w:p>
      <w:pPr>
        <w:pStyle w:val="Heading6"/>
      </w:pPr>
      <w:bookmarkStart w:id="2018" w:name="_Refd19e38942"/>
      <w:bookmarkStart w:id="2019" w:name="_Tocd19e38942"/>
      <w:r>
        <w:t/>
      </w:r>
      <w:r>
        <w:t>522.404-6</w:t>
      </w:r>
      <w:r>
        <w:t xml:space="preserve"> Modifications of wage determinations.</w:t>
      </w:r>
      <w:bookmarkEnd w:id="2018"/>
      <w:bookmarkEnd w:id="2019"/>
    </w:p>
    <w:p>
      <w:pPr>
        <w:pStyle w:val="BodyText"/>
      </w:pPr>
      <w:r>
        <w:t>The contracting director shall serve as the agency head for purposes of requesting extensions under FAR 22.404-6(b)(6).</w:t>
      </w:r>
    </w:p>
    <!--Topic unique_998-->
    <w:p>
      <w:pPr>
        <w:pStyle w:val="Heading5"/>
      </w:pPr>
      <w:bookmarkStart w:id="2020" w:name="_Refd19e38954"/>
      <w:bookmarkStart w:id="2021" w:name="_Tocd19e38954"/>
      <w:r>
        <w:t/>
      </w:r>
      <w:r>
        <w:t>522.406</w:t>
      </w:r>
      <w:r>
        <w:t xml:space="preserve"> Administration and enforcement.</w:t>
      </w:r>
      <w:bookmarkEnd w:id="2020"/>
      <w:bookmarkEnd w:id="2021"/>
    </w:p>
    <!--Topic unique_999-->
    <w:p>
      <w:pPr>
        <w:pStyle w:val="Heading6"/>
      </w:pPr>
      <w:bookmarkStart w:id="2022" w:name="_Refd19e38962"/>
      <w:bookmarkStart w:id="2023" w:name="_Tocd19e38962"/>
      <w:r>
        <w:t/>
      </w:r>
      <w:r>
        <w:t>522.406-6</w:t>
      </w:r>
      <w:r>
        <w:t xml:space="preserve"> Payrolls and statements.</w:t>
      </w:r>
      <w:bookmarkEnd w:id="2022"/>
      <w:bookmarkEnd w:id="2023"/>
    </w:p>
    <w:p>
      <w:pPr>
        <w:pStyle w:val="BodyText"/>
      </w:pPr>
      <w:r>
        <w:t>Weekly payrolls and statements of compliance with respect to payment of wages are not required from a prime contractor or a subcontractor that personally performs work.</w:t>
      </w:r>
    </w:p>
    <!--Topic unique_1000-->
    <w:p>
      <w:pPr>
        <w:pStyle w:val="Heading6"/>
      </w:pPr>
      <w:bookmarkStart w:id="2024" w:name="_Refd19e38974"/>
      <w:bookmarkStart w:id="2025" w:name="_Tocd19e38974"/>
      <w:r>
        <w:t/>
      </w:r>
      <w:r>
        <w:t>522.406-7</w:t>
      </w:r>
      <w:r>
        <w:t xml:space="preserve"> [Reserved]</w:t>
      </w:r>
      <w:bookmarkEnd w:id="2024"/>
      <w:bookmarkEnd w:id="2025"/>
    </w:p>
    <!--Topic unique_1001-->
    <w:p>
      <w:pPr>
        <w:pStyle w:val="Heading6"/>
      </w:pPr>
      <w:bookmarkStart w:id="2026" w:name="_Refd19e38982"/>
      <w:bookmarkStart w:id="2027" w:name="_Tocd19e38982"/>
      <w:r>
        <w:t/>
      </w:r>
      <w:r>
        <w:t>522.406-8</w:t>
      </w:r>
      <w:r>
        <w:t xml:space="preserve"> Investigations.</w:t>
      </w:r>
      <w:bookmarkEnd w:id="2026"/>
      <w:bookmarkEnd w:id="2027"/>
    </w:p>
    <w:p>
      <w:pPr>
        <w:pStyle w:val="ListNumber"/>
        <!--depth 1-->
        <w:numPr>
          <w:ilvl w:val="0"/>
          <w:numId w:val="789"/>
        </w:numPr>
      </w:pPr>
      <w:bookmarkStart w:id="2029" w:name="_Tocd19e38991"/>
      <w:bookmarkStart w:id="2028" w:name="_Refd19e38991"/>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89"/>
        </w:numPr>
      </w:pPr>
      <w:r>
        <w:t/>
      </w:r>
      <w:r>
        <w:t>(b)</w:t>
      </w:r>
      <w:r>
        <w:t xml:space="preserve"> The contracting officer shall consult the GSA Delegations of Authority Manual, ADM P 5450.39C, (Chapters 13(2)(f) and 17(5)(a)), to determine who the agency head is for purposes of FAR 22.406-8(d).</w:t>
      </w:r>
      <w:bookmarkEnd w:id="2028"/>
      <w:bookmarkEnd w:id="2029"/>
    </w:p>
    <!--Topic unique_1002-->
    <w:p>
      <w:pPr>
        <w:pStyle w:val="Heading6"/>
      </w:pPr>
      <w:bookmarkStart w:id="2030" w:name="_Refd19e39008"/>
      <w:bookmarkStart w:id="2031" w:name="_Tocd19e39008"/>
      <w:r>
        <w:t/>
      </w:r>
      <w:r>
        <w:t>522.406-9</w:t>
      </w:r>
      <w:r>
        <w:t xml:space="preserve"> Withholding from or suspension of contract payments.</w:t>
      </w:r>
      <w:bookmarkEnd w:id="2030"/>
      <w:bookmarkEnd w:id="2031"/>
    </w:p>
    <w:p>
      <w:pPr>
        <w:pStyle w:val="BodyText"/>
      </w:pPr>
      <w:r>
        <w:t xml:space="preserve">Contracting officers shall follow the procedures in </w:t>
      </w:r>
      <w:r>
        <w:t>522.302</w:t>
      </w:r>
      <w:r>
        <w:t xml:space="preserve"> in order to assess liquidated damages.</w:t>
      </w:r>
    </w:p>
    <!--Topic unique_1003-->
    <w:p>
      <w:pPr>
        <w:pStyle w:val="Heading6"/>
      </w:pPr>
      <w:bookmarkStart w:id="2032" w:name="_Refd19e39024"/>
      <w:bookmarkStart w:id="2033" w:name="_Tocd19e39024"/>
      <w:r>
        <w:t/>
      </w:r>
      <w:r>
        <w:t>522.406-10</w:t>
      </w:r>
      <w:r>
        <w:t xml:space="preserve"> Disposition of disputes concerning construction contract labor standards enforcement.</w:t>
      </w:r>
      <w:bookmarkEnd w:id="2032"/>
      <w:bookmarkEnd w:id="2033"/>
    </w:p>
    <w:p>
      <w:pPr>
        <w:pStyle w:val="BodyText"/>
      </w:pPr>
      <w:r>
        <w:t>Submit the information required by FAR 22.406-10(d) to the Administrator, Wage and Hour Division, Department of Labor and submit a copy to the agency labor advisor.</w:t>
      </w:r>
    </w:p>
    <!--Topic unique_1004-->
    <w:p>
      <w:pPr>
        <w:pStyle w:val="Heading6"/>
      </w:pPr>
      <w:bookmarkStart w:id="2034" w:name="_Refd19e39036"/>
      <w:bookmarkStart w:id="2035" w:name="_Tocd19e39036"/>
      <w:r>
        <w:t/>
      </w:r>
      <w:r>
        <w:t>522.406-11</w:t>
      </w:r>
      <w:r>
        <w:t xml:space="preserve"> Contract terminations.</w:t>
      </w:r>
      <w:bookmarkEnd w:id="2034"/>
      <w:bookmarkEnd w:id="203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5-->
    <w:p>
      <w:pPr>
        <w:pStyle w:val="Heading6"/>
      </w:pPr>
      <w:bookmarkStart w:id="2036" w:name="_Refd19e39048"/>
      <w:bookmarkStart w:id="2037" w:name="_Tocd19e39048"/>
      <w:r>
        <w:t/>
      </w:r>
      <w:r>
        <w:t>522.406-13</w:t>
      </w:r>
      <w:r>
        <w:t xml:space="preserve"> Semiannual enforcement reports.</w:t>
      </w:r>
      <w:bookmarkEnd w:id="2036"/>
      <w:bookmarkEnd w:id="2037"/>
    </w:p>
    <w:p>
      <w:pPr>
        <w:pStyle w:val="ListNumber"/>
        <!--depth 1-->
        <w:numPr>
          <w:ilvl w:val="0"/>
          <w:numId w:val="790"/>
        </w:numPr>
      </w:pPr>
      <w:bookmarkStart w:id="2039" w:name="_Tocd19e39057"/>
      <w:bookmarkStart w:id="2038" w:name="_Refd19e39057"/>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90"/>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90"/>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90"/>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038"/>
      <w:bookmarkEnd w:id="203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6-->
    <w:p>
      <w:pPr>
        <w:pStyle w:val="Heading4"/>
      </w:pPr>
      <w:bookmarkStart w:id="2040" w:name="_Refd19e39150"/>
      <w:bookmarkStart w:id="2041" w:name="_Tocd19e39150"/>
      <w:r>
        <w:t/>
      </w:r>
      <w:r>
        <w:t>Subpart 522.6</w:t>
      </w:r>
      <w:r>
        <w:t xml:space="preserve"> - Walsh-Healey Public Contracts Act</w:t>
      </w:r>
      <w:bookmarkEnd w:id="2040"/>
      <w:bookmarkEnd w:id="2041"/>
    </w:p>
    <!--Topic unique_1007-->
    <w:p>
      <w:pPr>
        <w:pStyle w:val="Heading5"/>
      </w:pPr>
      <w:bookmarkStart w:id="2042" w:name="_Refd19e39158"/>
      <w:bookmarkStart w:id="2043" w:name="_Tocd19e39158"/>
      <w:r>
        <w:t/>
      </w:r>
      <w:r>
        <w:t>522.608</w:t>
      </w:r>
      <w:r>
        <w:t xml:space="preserve"> Procedures.</w:t>
      </w:r>
      <w:bookmarkEnd w:id="2042"/>
      <w:bookmarkEnd w:id="2043"/>
    </w:p>
    <w:p>
      <w:pPr>
        <w:pStyle w:val="BodyText"/>
      </w:pPr>
      <w:r>
        <w:t>Before notifying or furnishing information to DOL under FAR 22.608(b), coordinate with legal counsel.</w:t>
      </w:r>
    </w:p>
    <!--Topic unique_1008-->
    <w:p>
      <w:pPr>
        <w:pStyle w:val="Heading4"/>
      </w:pPr>
      <w:bookmarkStart w:id="2044" w:name="_Refd19e39170"/>
      <w:bookmarkStart w:id="2045" w:name="_Tocd19e39170"/>
      <w:r>
        <w:t/>
      </w:r>
      <w:r>
        <w:t>Subpart 522.8</w:t>
      </w:r>
      <w:r>
        <w:t xml:space="preserve"> - Equal Employment Opportunity</w:t>
      </w:r>
      <w:bookmarkEnd w:id="2044"/>
      <w:bookmarkEnd w:id="2045"/>
    </w:p>
    <!--Topic unique_1009-->
    <w:p>
      <w:pPr>
        <w:pStyle w:val="Heading5"/>
      </w:pPr>
      <w:bookmarkStart w:id="2046" w:name="_Refd19e39178"/>
      <w:bookmarkStart w:id="2047" w:name="_Tocd19e39178"/>
      <w:r>
        <w:t/>
      </w:r>
      <w:r>
        <w:t>522.803</w:t>
      </w:r>
      <w:r>
        <w:t xml:space="preserve"> Responsibilities.</w:t>
      </w:r>
      <w:bookmarkEnd w:id="2046"/>
      <w:bookmarkEnd w:id="2047"/>
    </w:p>
    <w:p>
      <w:pPr>
        <w:pStyle w:val="BodyText"/>
      </w:pPr>
      <w:r>
        <w:t>Contracting officers should submit questions on the applicability of EO 11246 and implementing regulations to assigned legal counsel.</w:t>
      </w:r>
    </w:p>
    <!--Topic unique_1010-->
    <w:p>
      <w:pPr>
        <w:pStyle w:val="Heading5"/>
      </w:pPr>
      <w:bookmarkStart w:id="2048" w:name="_Refd19e39190"/>
      <w:bookmarkStart w:id="2049" w:name="_Tocd19e39190"/>
      <w:r>
        <w:t/>
      </w:r>
      <w:r>
        <w:t>522.804</w:t>
      </w:r>
      <w:r>
        <w:t xml:space="preserve"> Affirmative action programs.</w:t>
      </w:r>
      <w:bookmarkEnd w:id="2048"/>
      <w:bookmarkEnd w:id="2049"/>
    </w:p>
    <!--Topic unique_1011-->
    <w:p>
      <w:pPr>
        <w:pStyle w:val="Heading6"/>
      </w:pPr>
      <w:bookmarkStart w:id="2050" w:name="_Refd19e39198"/>
      <w:bookmarkStart w:id="2051" w:name="_Tocd19e39198"/>
      <w:r>
        <w:t/>
      </w:r>
      <w:r>
        <w:t>522.804-1</w:t>
      </w:r>
      <w:r>
        <w:t xml:space="preserve"> Nonconstruction.</w:t>
      </w:r>
      <w:bookmarkEnd w:id="2050"/>
      <w:bookmarkEnd w:id="2051"/>
    </w:p>
    <w:p>
      <w:pPr>
        <w:pStyle w:val="ListNumber"/>
        <!--depth 1-->
        <w:numPr>
          <w:ilvl w:val="0"/>
          <w:numId w:val="791"/>
        </w:numPr>
      </w:pPr>
      <w:bookmarkStart w:id="2053" w:name="_Tocd19e39207"/>
      <w:bookmarkStart w:id="2052" w:name="_Refd19e39207"/>
      <w:r>
        <w:t/>
      </w:r>
      <w:r>
        <w:t>(a)</w:t>
      </w:r>
      <w:r>
        <w:t xml:space="preserve"> The requirements of FAR 22.804 also apply to each contractor and subcontractor with 50 or more employees that either:</w:t>
      </w:r>
    </w:p>
    <w:p>
      <w:pPr>
        <w:pStyle w:val="ListNumber2"/>
        <!--depth 2-->
        <w:numPr>
          <w:ilvl w:val="1"/>
          <w:numId w:val="792"/>
        </w:numPr>
      </w:pPr>
      <w:bookmarkStart w:id="2055" w:name="_Tocd19e39215"/>
      <w:bookmarkStart w:id="2054" w:name="_Refd19e39215"/>
      <w:r>
        <w:t/>
      </w:r>
      <w:r>
        <w:t>(1)</w:t>
      </w:r>
      <w:r>
        <w:t xml:space="preserve">  Serves as a depository of Government funds; or</w:t>
      </w:r>
    </w:p>
    <w:p>
      <w:pPr>
        <w:pStyle w:val="ListNumber2"/>
        <!--depth 2-->
        <w:numPr>
          <w:ilvl w:val="1"/>
          <w:numId w:val="792"/>
        </w:numPr>
      </w:pPr>
      <w:r>
        <w:t/>
      </w:r>
      <w:r>
        <w:t>(2)</w:t>
      </w:r>
      <w:r>
        <w:t xml:space="preserve">  Is a financial institution serving as an issuing and paying agent for U.S. savings bonds and savings notes.</w:t>
      </w:r>
      <w:bookmarkEnd w:id="2054"/>
      <w:bookmarkEnd w:id="2055"/>
    </w:p>
    <w:p>
      <w:pPr>
        <w:pStyle w:val="ListNumber"/>
        <!--depth 1-->
        <w:numPr>
          <w:ilvl w:val="0"/>
          <w:numId w:val="791"/>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052"/>
      <w:bookmarkEnd w:id="2053"/>
    </w:p>
    <!--Topic unique_1012-->
    <w:p>
      <w:pPr>
        <w:pStyle w:val="Heading6"/>
      </w:pPr>
      <w:bookmarkStart w:id="2056" w:name="_Refd19e39244"/>
      <w:bookmarkStart w:id="2057" w:name="_Tocd19e39244"/>
      <w:r>
        <w:t/>
      </w:r>
      <w:r>
        <w:t>522.804-2</w:t>
      </w:r>
      <w:r>
        <w:t xml:space="preserve"> Construction.</w:t>
      </w:r>
      <w:bookmarkEnd w:id="2056"/>
      <w:bookmarkEnd w:id="205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39">
        <w:r>
          <w:t>https://www.dol.gov/agencies/ofccp/construction</w:t>
        </w:r>
      </w:hyperlink>
      <w:r>
        <w:t>.</w:t>
      </w:r>
    </w:p>
    <!--Topic unique_1013-->
    <w:p>
      <w:pPr>
        <w:pStyle w:val="Heading5"/>
      </w:pPr>
      <w:bookmarkStart w:id="2058" w:name="_Refd19e39260"/>
      <w:bookmarkStart w:id="2059" w:name="_Tocd19e39260"/>
      <w:r>
        <w:t/>
      </w:r>
      <w:r>
        <w:t>522.805</w:t>
      </w:r>
      <w:r>
        <w:t xml:space="preserve"> Procedures.</w:t>
      </w:r>
      <w:bookmarkEnd w:id="2058"/>
      <w:bookmarkEnd w:id="2059"/>
    </w:p>
    <w:p>
      <w:pPr>
        <w:pStyle w:val="ListNumber"/>
        <!--depth 1-->
        <w:numPr>
          <w:ilvl w:val="0"/>
          <w:numId w:val="793"/>
        </w:numPr>
      </w:pPr>
      <w:bookmarkStart w:id="2061" w:name="_Tocd19e39269"/>
      <w:bookmarkStart w:id="2060" w:name="_Refd19e39269"/>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93"/>
        </w:numPr>
      </w:pPr>
      <w:r>
        <w:t/>
      </w:r>
      <w:r>
        <w:t>(b)</w:t>
      </w:r>
      <w:r>
        <w:t xml:space="preserve"> Contracting officers shall submit preaward clearance requests directly to the appropriate OFCCP regional office. A list of OFCCP regional offices can be found on OFCCP's website at </w:t>
      </w:r>
      <w:hyperlink r:id="rIdHyperlink240">
        <w:r>
          <w:t>https://ofccp.dol-esa.gov/preaward/pa_reg.html</w:t>
        </w:r>
      </w:hyperlink>
      <w:r>
        <w:t>.</w:t>
      </w:r>
    </w:p>
    <w:p>
      <w:pPr>
        <w:pStyle w:val="ListNumber"/>
        <!--depth 1-->
        <w:numPr>
          <w:ilvl w:val="0"/>
          <w:numId w:val="793"/>
        </w:numPr>
      </w:pPr>
      <w:r>
        <w:t/>
      </w:r>
      <w:r>
        <w:t>(c)</w:t>
      </w:r>
      <w:r>
        <w:t xml:space="preserve"> The EEO poster required by FAR 22.805(b) can be found at: </w:t>
      </w:r>
      <w:hyperlink r:id="rIdHyperlink241">
        <w:r>
          <w:t>https://www.dol.gov/agencies/ofccp/posters</w:t>
        </w:r>
      </w:hyperlink>
      <w:r>
        <w:t>.</w:t>
      </w:r>
      <w:bookmarkEnd w:id="2060"/>
      <w:bookmarkEnd w:id="2061"/>
    </w:p>
    <!--Topic unique_1014-->
    <w:p>
      <w:pPr>
        <w:pStyle w:val="Heading5"/>
      </w:pPr>
      <w:bookmarkStart w:id="2062" w:name="_Refd19e39301"/>
      <w:bookmarkStart w:id="2063" w:name="_Tocd19e39301"/>
      <w:r>
        <w:t/>
      </w:r>
      <w:r>
        <w:t>522.807</w:t>
      </w:r>
      <w:r>
        <w:t xml:space="preserve"> Exemptions.</w:t>
      </w:r>
      <w:bookmarkEnd w:id="2062"/>
      <w:bookmarkEnd w:id="2063"/>
    </w:p>
    <w:p>
      <w:pPr>
        <w:pStyle w:val="BodyText"/>
      </w:pPr>
      <w:r>
        <w:t>The agency labor advisor submits a request for exemption.</w:t>
      </w:r>
    </w:p>
    <!--Topic unique_1015-->
    <w:p>
      <w:pPr>
        <w:pStyle w:val="Heading4"/>
      </w:pPr>
      <w:bookmarkStart w:id="2064" w:name="_Refd19e39313"/>
      <w:bookmarkStart w:id="2065" w:name="_Tocd19e39313"/>
      <w:r>
        <w:t/>
      </w:r>
      <w:r>
        <w:t>Subpart 522.10</w:t>
      </w:r>
      <w:r>
        <w:t xml:space="preserve"> - Service Contract Labor Standards</w:t>
      </w:r>
      <w:bookmarkEnd w:id="2064"/>
      <w:bookmarkEnd w:id="2065"/>
    </w:p>
    <!--Topic unique_1016-->
    <w:p>
      <w:pPr>
        <w:pStyle w:val="Heading5"/>
      </w:pPr>
      <w:bookmarkStart w:id="2066" w:name="_Refd19e39321"/>
      <w:bookmarkStart w:id="2067" w:name="_Tocd19e39321"/>
      <w:r>
        <w:t/>
      </w:r>
      <w:r>
        <w:t>522.1003</w:t>
      </w:r>
      <w:r>
        <w:t xml:space="preserve"> Applicability.</w:t>
      </w:r>
      <w:bookmarkEnd w:id="2066"/>
      <w:bookmarkEnd w:id="2067"/>
    </w:p>
    <!--Topic unique_1017-->
    <w:p>
      <w:pPr>
        <w:pStyle w:val="Heading6"/>
      </w:pPr>
      <w:bookmarkStart w:id="2068" w:name="_Refd19e39329"/>
      <w:bookmarkStart w:id="2069" w:name="_Tocd19e39329"/>
      <w:r>
        <w:t/>
      </w:r>
      <w:r>
        <w:t>522.1003-3</w:t>
      </w:r>
      <w:r>
        <w:t xml:space="preserve"> Statutory exemptions.</w:t>
      </w:r>
      <w:bookmarkEnd w:id="2068"/>
      <w:bookmarkEnd w:id="206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18-->
    <w:p>
      <w:pPr>
        <w:pStyle w:val="Heading6"/>
      </w:pPr>
      <w:bookmarkStart w:id="2070" w:name="_Refd19e39341"/>
      <w:bookmarkStart w:id="2071" w:name="_Tocd19e39341"/>
      <w:r>
        <w:t/>
      </w:r>
      <w:r>
        <w:t>522.1003-4</w:t>
      </w:r>
      <w:r>
        <w:t xml:space="preserve"> Administrative limitations, variations, tolerances, and exemptions.</w:t>
      </w:r>
      <w:bookmarkEnd w:id="2070"/>
      <w:bookmarkEnd w:id="2071"/>
    </w:p>
    <w:p>
      <w:pPr>
        <w:pStyle w:val="BodyText"/>
      </w:pPr>
      <w:r>
        <w:t>Contracting officers shall coordinate with assigned legal counsel before submitting a request under FAR 22.1003-4(a) to the agency labor advisor.</w:t>
      </w:r>
    </w:p>
    <!--Topic unique_1019-->
    <w:p>
      <w:pPr>
        <w:pStyle w:val="Heading6"/>
      </w:pPr>
      <w:bookmarkStart w:id="2072" w:name="_Refd19e39353"/>
      <w:bookmarkStart w:id="2073" w:name="_Tocd19e39353"/>
      <w:r>
        <w:t/>
      </w:r>
      <w:r>
        <w:t>522.1003-7</w:t>
      </w:r>
      <w:r>
        <w:t xml:space="preserve"> Questions concerning applicability of the Act.</w:t>
      </w:r>
      <w:bookmarkEnd w:id="2072"/>
      <w:bookmarkEnd w:id="207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0-->
    <w:p>
      <w:pPr>
        <w:pStyle w:val="Heading5"/>
      </w:pPr>
      <w:bookmarkStart w:id="2074" w:name="_Refd19e39365"/>
      <w:bookmarkStart w:id="2075" w:name="_Tocd19e39365"/>
      <w:r>
        <w:t/>
      </w:r>
      <w:r>
        <w:t>522.1021</w:t>
      </w:r>
      <w:r>
        <w:t xml:space="preserve"> Requests for hearing.</w:t>
      </w:r>
      <w:bookmarkEnd w:id="2074"/>
      <w:bookmarkEnd w:id="2075"/>
    </w:p>
    <w:p>
      <w:pPr>
        <w:pStyle w:val="BodyText"/>
      </w:pPr>
      <w:r>
        <w:t>Contracting Officers who are considering requesting a substantial variance should coordinate with assigned legal counsel and the agency labor advisor. The agency labor advisor submits any request.</w:t>
      </w:r>
    </w:p>
    <!--Topic unique_1021-->
    <w:p>
      <w:pPr>
        <w:pStyle w:val="Heading4"/>
      </w:pPr>
      <w:bookmarkStart w:id="2076" w:name="_Refd19e39378"/>
      <w:bookmarkStart w:id="2077" w:name="_Tocd19e39378"/>
      <w:r>
        <w:t/>
      </w:r>
      <w:r>
        <w:t>Subpart 522.13</w:t>
      </w:r>
      <w:r>
        <w:t xml:space="preserve"> - Special Disabled Veterans, Veterans of the Vietnam Era, and Other Eligible Veterans</w:t>
      </w:r>
      <w:bookmarkEnd w:id="2076"/>
      <w:bookmarkEnd w:id="2077"/>
    </w:p>
    <!--Topic unique_1022-->
    <w:p>
      <w:pPr>
        <w:pStyle w:val="Heading5"/>
      </w:pPr>
      <w:bookmarkStart w:id="2078" w:name="_Refd19e39386"/>
      <w:bookmarkStart w:id="2079" w:name="_Tocd19e39386"/>
      <w:r>
        <w:t/>
      </w:r>
      <w:r>
        <w:t>522.1305</w:t>
      </w:r>
      <w:r>
        <w:t xml:space="preserve"> Waivers.</w:t>
      </w:r>
      <w:bookmarkEnd w:id="2078"/>
      <w:bookmarkEnd w:id="2079"/>
    </w:p>
    <w:p>
      <w:pPr>
        <w:pStyle w:val="BodyText"/>
      </w:pPr>
      <w:r>
        <w:t>Submit each waiver request to the agency labor advisor. The agency labor advisor forwards the request to the appropriate office for concurrence and approval.</w:t>
      </w:r>
    </w:p>
    <!--Topic unique_1023-->
    <w:p>
      <w:pPr>
        <w:pStyle w:val="Heading5"/>
      </w:pPr>
      <w:bookmarkStart w:id="2080" w:name="_Refd19e39398"/>
      <w:bookmarkStart w:id="2081" w:name="_Tocd19e39398"/>
      <w:r>
        <w:t/>
      </w:r>
      <w:r>
        <w:t>522.1308</w:t>
      </w:r>
      <w:r>
        <w:t xml:space="preserve"> Complaint procedures.</w:t>
      </w:r>
      <w:bookmarkEnd w:id="2080"/>
      <w:bookmarkEnd w:id="208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4-->
    <w:p>
      <w:pPr>
        <w:pStyle w:val="Heading4"/>
      </w:pPr>
      <w:bookmarkStart w:id="2082" w:name="_Refd19e39410"/>
      <w:bookmarkStart w:id="2083" w:name="_Tocd19e39410"/>
      <w:r>
        <w:t/>
      </w:r>
      <w:r>
        <w:t>Subpart 522.14</w:t>
      </w:r>
      <w:r>
        <w:t xml:space="preserve"> - Employment of Workers With Disabilities</w:t>
      </w:r>
      <w:bookmarkEnd w:id="2082"/>
      <w:bookmarkEnd w:id="2083"/>
    </w:p>
    <!--Topic unique_1025-->
    <w:p>
      <w:pPr>
        <w:pStyle w:val="Heading5"/>
      </w:pPr>
      <w:bookmarkStart w:id="2084" w:name="_Refd19e39418"/>
      <w:bookmarkStart w:id="2085" w:name="_Tocd19e39418"/>
      <w:r>
        <w:t/>
      </w:r>
      <w:r>
        <w:t>522.1403</w:t>
      </w:r>
      <w:r>
        <w:t xml:space="preserve"> Waivers.</w:t>
      </w:r>
      <w:bookmarkEnd w:id="2084"/>
      <w:bookmarkEnd w:id="2085"/>
    </w:p>
    <w:p>
      <w:pPr>
        <w:pStyle w:val="BodyText"/>
      </w:pPr>
      <w:r>
        <w:t>Submit each waiver request to the agency labor advisor. The agency labor advisor forwards the request to the appropriate office for concurrence and approval.</w:t>
      </w:r>
    </w:p>
    <!--Topic unique_1026-->
    <w:p>
      <w:pPr>
        <w:pStyle w:val="Heading5"/>
      </w:pPr>
      <w:bookmarkStart w:id="2086" w:name="_Refd19e39430"/>
      <w:bookmarkStart w:id="2087" w:name="_Tocd19e39430"/>
      <w:r>
        <w:t/>
      </w:r>
      <w:r>
        <w:t>522.1406</w:t>
      </w:r>
      <w:r>
        <w:t xml:space="preserve"> Complaint procedures.</w:t>
      </w:r>
      <w:bookmarkEnd w:id="2086"/>
      <w:bookmarkEnd w:id="2087"/>
    </w:p>
    <w:p>
      <w:pPr>
        <w:pStyle w:val="BodyText"/>
      </w:pPr>
      <w:r>
        <w:t>After consultation with OGC, forward complaints to the cognizant OFCCP office, with a copy to the agency labor advisor and the appropriate Office of Inspector General Field Office.</w:t>
      </w:r>
    </w:p>
    <!--Topic unique_1027-->
    <w:p>
      <w:pPr>
        <w:pStyle w:val="Heading4"/>
      </w:pPr>
      <w:bookmarkStart w:id="2088" w:name="_Refd19e39442"/>
      <w:bookmarkStart w:id="2089" w:name="_Tocd19e39442"/>
      <w:r>
        <w:t/>
      </w:r>
      <w:r>
        <w:t>Subpart 522.15</w:t>
      </w:r>
      <w:r>
        <w:t xml:space="preserve"> - Prohibition of Acquisition of Products Produced by Forced or Indentured Child Labor</w:t>
      </w:r>
      <w:bookmarkEnd w:id="2088"/>
      <w:bookmarkEnd w:id="2089"/>
    </w:p>
    <!--Topic unique_1028-->
    <w:p>
      <w:pPr>
        <w:pStyle w:val="Heading5"/>
      </w:pPr>
      <w:bookmarkStart w:id="2090" w:name="_Refd19e39450"/>
      <w:bookmarkStart w:id="2091" w:name="_Tocd19e39450"/>
      <w:r>
        <w:t/>
      </w:r>
      <w:r>
        <w:t>522.1503</w:t>
      </w:r>
      <w:r>
        <w:t xml:space="preserve"> Procedures for acquiring end products on the List of Products Requiring Contractor Certification as to Forced or Indentured Child Labor.</w:t>
      </w:r>
      <w:bookmarkEnd w:id="2090"/>
      <w:bookmarkEnd w:id="2091"/>
    </w:p>
    <w:p>
      <w:pPr>
        <w:pStyle w:val="BodyText"/>
      </w:pPr>
      <w:r>
        <w:t>Refer matters for investigation under FAR 22.1503(e) to the appropriate Office of Inspector General Field Office.</w:t>
      </w:r>
    </w:p>
    <!--Topic unique_411-->
    <w:p>
      <w:pPr>
        <w:pStyle w:val="Heading3"/>
      </w:pPr>
      <w:bookmarkStart w:id="2092" w:name="_Refd19e39462"/>
      <w:bookmarkStart w:id="2093" w:name="_Tocd19e39462"/>
      <w:r>
        <w:t/>
      </w:r>
      <w:r>
        <w:t>Part 523</w:t>
      </w:r>
      <w:r>
        <w:t xml:space="preserve"> - Environment, Energy and Water Efficiency, Renewable Energy Technologies, Occupational Safety, and Drug-Free Workplace</w:t>
      </w:r>
      <w:bookmarkEnd w:id="2092"/>
      <w:bookmarkEnd w:id="2093"/>
    </w:p>
    <w:p>
      <w:pPr>
        <w:pStyle w:val="ListBullet"/>
        <!--depth 1-->
        <w:numPr>
          <w:ilvl w:val="0"/>
          <w:numId w:val="794"/>
        </w:numPr>
      </w:pPr>
      <w:r>
        <w:t/>
      </w:r>
      <w:r>
        <w:t>Subpart 523.1 - Sustainable Acquisition Policy</w:t>
      </w:r>
      <w:r>
        <w:t/>
      </w:r>
    </w:p>
    <w:p>
      <w:pPr>
        <w:pStyle w:val="ListBullet2"/>
        <!--depth 2-->
        <w:numPr>
          <w:ilvl w:val="1"/>
          <w:numId w:val="795"/>
        </w:numPr>
      </w:pPr>
      <w:r>
        <w:t/>
      </w:r>
      <w:r>
        <w:t>523.101 General.</w:t>
      </w:r>
      <w:r>
        <w:t/>
      </w:r>
    </w:p>
    <w:p>
      <w:pPr>
        <w:pStyle w:val="ListBullet2"/>
        <!--depth 2-->
        <w:numPr>
          <w:ilvl w:val="1"/>
          <w:numId w:val="795"/>
        </w:numPr>
      </w:pPr>
      <w:r>
        <w:t/>
      </w:r>
      <w:r>
        <w:t>523.102 Definitions.</w:t>
      </w:r>
      <w:r>
        <w:t/>
      </w:r>
    </w:p>
    <w:p>
      <w:pPr>
        <w:pStyle w:val="ListBullet2"/>
        <!--depth 2-->
        <w:numPr>
          <w:ilvl w:val="1"/>
          <w:numId w:val="795"/>
        </w:numPr>
      </w:pPr>
      <w:r>
        <w:t/>
      </w:r>
      <w:r>
        <w:t>523.103 Applicability.</w:t>
      </w:r>
      <w:r>
        <w:t/>
      </w:r>
    </w:p>
    <w:p>
      <w:pPr>
        <w:pStyle w:val="ListBullet2"/>
        <!--depth 2-->
        <w:numPr>
          <w:ilvl w:val="1"/>
          <w:numId w:val="795"/>
        </w:numPr>
      </w:pPr>
      <w:r>
        <w:t/>
      </w:r>
      <w:r>
        <w:t>523.104 Procedures.</w:t>
      </w:r>
      <w:r>
        <w:t/>
      </w:r>
    </w:p>
    <w:p>
      <w:pPr>
        <w:pStyle w:val="ListBullet2"/>
        <!--depth 2-->
        <w:numPr>
          <w:ilvl w:val="1"/>
          <w:numId w:val="795"/>
        </w:numPr>
      </w:pPr>
      <w:r>
        <w:t/>
      </w:r>
      <w:r>
        <w:t>523.105 Sustainability Exceptions.</w:t>
      </w:r>
      <w:r>
        <w:t/>
      </w:r>
    </w:p>
    <w:p>
      <w:pPr>
        <w:pStyle w:val="ListBullet2"/>
        <!--depth 2-->
        <w:numPr>
          <w:ilvl w:val="1"/>
          <w:numId w:val="795"/>
        </w:numPr>
      </w:pPr>
      <w:r>
        <w:t/>
      </w:r>
      <w:r>
        <w:t>523.106 Compliance Monitoring and Reporting.</w:t>
      </w:r>
      <w:r>
        <w:t/>
      </w:r>
    </w:p>
    <w:p>
      <w:pPr>
        <w:pStyle w:val="ListBullet"/>
        <!--depth 1-->
        <w:numPr>
          <w:ilvl w:val="0"/>
          <w:numId w:val="794"/>
        </w:numPr>
      </w:pPr>
      <w:r>
        <w:t/>
      </w:r>
      <w:r>
        <w:t>Subpart 523.3 - Hazardous Material Identification and Material Safety Data</w:t>
      </w:r>
      <w:r>
        <w:t/>
      </w:r>
    </w:p>
    <w:p>
      <w:pPr>
        <w:pStyle w:val="ListBullet2"/>
        <!--depth 2-->
        <w:numPr>
          <w:ilvl w:val="1"/>
          <w:numId w:val="796"/>
        </w:numPr>
      </w:pPr>
      <w:r>
        <w:t/>
      </w:r>
      <w:r>
        <w:t>523.303 Contract clauses.</w:t>
      </w:r>
      <w:r>
        <w:t/>
      </w:r>
    </w:p>
    <w:p>
      <w:pPr>
        <w:pStyle w:val="ListBullet2"/>
        <!--depth 2-->
        <w:numPr>
          <w:ilvl w:val="1"/>
          <w:numId w:val="796"/>
        </w:numPr>
      </w:pPr>
      <w:r>
        <w:t/>
      </w:r>
      <w:r>
        <w:t>523.370 Solicitation provision.</w:t>
      </w:r>
      <w:r>
        <w:t/>
      </w:r>
    </w:p>
    <w:p>
      <w:pPr>
        <w:pStyle w:val="ListBullet"/>
        <!--depth 1-->
        <w:numPr>
          <w:ilvl w:val="0"/>
          <w:numId w:val="794"/>
        </w:numPr>
      </w:pPr>
      <w:r>
        <w:t/>
      </w:r>
      <w:r>
        <w:t>Subpart 523.4 - Use of Recovered Materials and Biobased Products</w:t>
      </w:r>
      <w:r>
        <w:t/>
      </w:r>
    </w:p>
    <w:p>
      <w:pPr>
        <w:pStyle w:val="ListBullet2"/>
        <!--depth 2-->
        <w:numPr>
          <w:ilvl w:val="1"/>
          <w:numId w:val="797"/>
        </w:numPr>
      </w:pPr>
      <w:r>
        <w:t/>
      </w:r>
      <w:r>
        <w:t>523.404 Agency affirmative procurement programs.</w:t>
      </w:r>
      <w:r>
        <w:t/>
      </w:r>
    </w:p>
    <!--Topic unique_1073-->
    <w:p>
      <w:pPr>
        <w:pStyle w:val="Heading4"/>
      </w:pPr>
      <w:bookmarkStart w:id="2094" w:name="_Refd19e39577"/>
      <w:bookmarkStart w:id="2095" w:name="_Tocd19e39577"/>
      <w:r>
        <w:t/>
      </w:r>
      <w:r>
        <w:t>Subpart 523.1</w:t>
      </w:r>
      <w:r>
        <w:t xml:space="preserve"> - Sustainable Acquisition Policy</w:t>
      </w:r>
      <w:bookmarkEnd w:id="2094"/>
      <w:bookmarkEnd w:id="2095"/>
    </w:p>
    <!--Topic unique_1074-->
    <w:p>
      <w:pPr>
        <w:pStyle w:val="Heading5"/>
      </w:pPr>
      <w:bookmarkStart w:id="2096" w:name="_Refd19e39585"/>
      <w:bookmarkStart w:id="2097" w:name="_Tocd19e39585"/>
      <w:r>
        <w:t/>
      </w:r>
      <w:r>
        <w:t>523.101</w:t>
      </w:r>
      <w:r>
        <w:t xml:space="preserve"> General.</w:t>
      </w:r>
      <w:bookmarkEnd w:id="2096"/>
      <w:bookmarkEnd w:id="209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5-->
    <w:p>
      <w:pPr>
        <w:pStyle w:val="Heading5"/>
      </w:pPr>
      <w:bookmarkStart w:id="2098" w:name="_Refd19e39601"/>
      <w:bookmarkStart w:id="2099" w:name="_Tocd19e39601"/>
      <w:r>
        <w:t/>
      </w:r>
      <w:r>
        <w:t>523.102</w:t>
      </w:r>
      <w:r>
        <w:t xml:space="preserve"> Definitions.</w:t>
      </w:r>
      <w:bookmarkEnd w:id="2098"/>
      <w:bookmarkEnd w:id="2099"/>
    </w:p>
    <w:p>
      <w:pPr>
        <w:pStyle w:val="BodyText"/>
      </w:pPr>
      <w:r>
        <w:t>[Reserved]</w:t>
      </w:r>
    </w:p>
    <!--Topic unique_1076-->
    <w:p>
      <w:pPr>
        <w:pStyle w:val="Heading5"/>
      </w:pPr>
      <w:bookmarkStart w:id="2100" w:name="_Refd19e39613"/>
      <w:bookmarkStart w:id="2101" w:name="_Tocd19e39613"/>
      <w:r>
        <w:t/>
      </w:r>
      <w:r>
        <w:t>523.103</w:t>
      </w:r>
      <w:r>
        <w:t xml:space="preserve"> Applicability.</w:t>
      </w:r>
      <w:bookmarkEnd w:id="2100"/>
      <w:bookmarkEnd w:id="2101"/>
    </w:p>
    <w:p>
      <w:pPr>
        <w:pStyle w:val="BodyText"/>
      </w:pPr>
      <w:r>
        <w:t>This policy applies to contract actions executed by GSA personnel, whether in support of GSA operations or on behalf of another agency.</w:t>
      </w:r>
    </w:p>
    <!--Topic unique_509-->
    <w:p>
      <w:pPr>
        <w:pStyle w:val="Heading5"/>
      </w:pPr>
      <w:bookmarkStart w:id="2102" w:name="_Refd19e39625"/>
      <w:bookmarkStart w:id="2103" w:name="_Tocd19e39625"/>
      <w:r>
        <w:t/>
      </w:r>
      <w:r>
        <w:t>523.104</w:t>
      </w:r>
      <w:r>
        <w:t xml:space="preserve"> Procedures.</w:t>
      </w:r>
      <w:bookmarkEnd w:id="2102"/>
      <w:bookmarkEnd w:id="2103"/>
    </w:p>
    <w:p>
      <w:pPr>
        <w:pStyle w:val="ListNumber"/>
        <!--depth 1-->
        <w:numPr>
          <w:ilvl w:val="0"/>
          <w:numId w:val="798"/>
        </w:numPr>
      </w:pPr>
      <w:bookmarkStart w:id="2105" w:name="_Tocd19e39634"/>
      <w:bookmarkStart w:id="2104" w:name="_Refd19e39634"/>
      <w:r>
        <w:t/>
      </w:r>
      <w:r>
        <w:t>(a)</w:t>
      </w:r>
      <w:r>
        <w:t xml:space="preserve">   </w:t>
      </w:r>
      <w:r>
        <w:rPr>
          <w:i/>
        </w:rPr>
        <w:t>Pre-Award Procedures</w:t>
      </w:r>
      <w:r>
        <w:t>.</w:t>
      </w:r>
    </w:p>
    <w:p>
      <w:pPr>
        <w:pStyle w:val="ListNumber2"/>
        <!--depth 2-->
        <w:numPr>
          <w:ilvl w:val="1"/>
          <w:numId w:val="799"/>
        </w:numPr>
      </w:pPr>
      <w:bookmarkStart w:id="2107" w:name="_Tocd19e39645"/>
      <w:bookmarkStart w:id="2106" w:name="_Refd19e39645"/>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99"/>
        </w:numPr>
      </w:pPr>
      <w:r>
        <w:t/>
      </w:r>
      <w:r>
        <w:t>(2)</w:t>
      </w:r>
      <w:r>
        <w:t xml:space="preserve">   </w:t>
      </w:r>
      <w:r>
        <w:rPr>
          <w:i/>
        </w:rPr>
        <w:t>Statement of Work/Solicitation</w:t>
      </w:r>
      <w:r>
        <w:t>.</w:t>
      </w:r>
    </w:p>
    <w:p>
      <w:pPr>
        <w:pStyle w:val="ListNumber3"/>
        <!--depth 3-->
        <w:numPr>
          <w:ilvl w:val="2"/>
          <w:numId w:val="800"/>
        </w:numPr>
      </w:pPr>
      <w:bookmarkStart w:id="2109" w:name="_Tocd19e39666"/>
      <w:bookmarkStart w:id="2108" w:name="_Refd19e39666"/>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800"/>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42">
        <w:r>
          <w:t>https://sftool.gov/</w:t>
        </w:r>
      </w:hyperlink>
      <w:r>
        <w:t>.</w:t>
      </w:r>
    </w:p>
    <w:p>
      <w:pPr>
        <w:pStyle w:val="ListNumber3"/>
        <!--depth 3-->
        <w:numPr>
          <w:ilvl w:val="2"/>
          <w:numId w:val="800"/>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108"/>
      <w:bookmarkEnd w:id="2109"/>
      <w:bookmarkEnd w:id="2106"/>
      <w:bookmarkEnd w:id="2107"/>
    </w:p>
    <w:p>
      <w:pPr>
        <w:pStyle w:val="ListNumber"/>
        <!--depth 1-->
        <w:numPr>
          <w:ilvl w:val="0"/>
          <w:numId w:val="798"/>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43">
        <w:r>
          <w:t>https://insite.gsa.gov/acquisitionportal</w:t>
        </w:r>
      </w:hyperlink>
      <w:r>
        <w:t>.</w:t>
      </w:r>
    </w:p>
    <w:p>
      <w:pPr>
        <w:pStyle w:val="ListNumber"/>
        <!--depth 1-->
        <w:numPr>
          <w:ilvl w:val="0"/>
          <w:numId w:val="798"/>
        </w:numPr>
      </w:pPr>
      <w:r>
        <w:t/>
      </w:r>
      <w:r>
        <w:t>(c)</w:t>
      </w:r>
      <w:r>
        <w:t xml:space="preserve">   </w:t>
      </w:r>
      <w:r>
        <w:rPr>
          <w:i/>
        </w:rPr>
        <w:t>Post-Award Procedures.</w:t>
      </w:r>
      <w:r>
        <w:t/>
      </w:r>
    </w:p>
    <w:p>
      <w:pPr>
        <w:pStyle w:val="ListNumber2"/>
        <!--depth 2-->
        <w:numPr>
          <w:ilvl w:val="1"/>
          <w:numId w:val="801"/>
        </w:numPr>
      </w:pPr>
      <w:bookmarkStart w:id="2111" w:name="_Tocd19e39730"/>
      <w:bookmarkStart w:id="2110" w:name="_Refd19e39730"/>
      <w:r>
        <w:t/>
      </w:r>
      <w:r>
        <w:t>(1)</w:t>
      </w:r>
      <w:r>
        <w:t xml:space="preserve">   </w:t>
      </w:r>
      <w:r>
        <w:rPr>
          <w:i/>
        </w:rPr>
        <w:t>Receipt of Sustainable Products and Services.</w:t>
      </w:r>
      <w:r>
        <w:t/>
      </w:r>
    </w:p>
    <w:p>
      <w:pPr>
        <w:pStyle w:val="ListNumber3"/>
        <!--depth 3-->
        <w:numPr>
          <w:ilvl w:val="2"/>
          <w:numId w:val="802"/>
        </w:numPr>
      </w:pPr>
      <w:bookmarkStart w:id="2113" w:name="_Tocd19e39741"/>
      <w:bookmarkStart w:id="2112" w:name="_Refd19e39741"/>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802"/>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44">
        <w:r>
          <w:t>https://sftool.gov/</w:t>
        </w:r>
      </w:hyperlink>
      <w:r>
        <w:t>.</w:t>
      </w:r>
      <w:bookmarkEnd w:id="2112"/>
      <w:bookmarkEnd w:id="2113"/>
    </w:p>
    <w:p>
      <w:pPr>
        <w:pStyle w:val="ListNumber2"/>
        <!--depth 2-->
        <w:numPr>
          <w:ilvl w:val="1"/>
          <w:numId w:val="801"/>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03"/>
        </w:numPr>
      </w:pPr>
      <w:bookmarkStart w:id="2115" w:name="_Tocd19e39771"/>
      <w:bookmarkStart w:id="2114" w:name="_Refd19e39771"/>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04"/>
        </w:numPr>
      </w:pPr>
      <w:bookmarkStart w:id="2117" w:name="_Tocd19e39782"/>
      <w:bookmarkStart w:id="2116" w:name="_Refd19e39782"/>
      <w:r>
        <w:t/>
      </w:r>
      <w:r>
        <w:t>(A)</w:t>
      </w:r>
      <w:r>
        <w:t xml:space="preserve">  Review the reports submitted by the contractor in SAM for reasonableness.</w:t>
      </w:r>
    </w:p>
    <w:p>
      <w:pPr>
        <w:pStyle w:val="ListNumber4"/>
        <!--depth 4-->
        <w:numPr>
          <w:ilvl w:val="3"/>
          <w:numId w:val="804"/>
        </w:numPr>
      </w:pPr>
      <w:r>
        <w:t/>
      </w:r>
      <w:r>
        <w:t>(B)</w:t>
      </w:r>
      <w:r>
        <w:t xml:space="preserve">  Report any non-compliance by the contractor within the “Other Areas” portion of the CPARS evaluation form.</w:t>
      </w:r>
      <w:bookmarkEnd w:id="2116"/>
      <w:bookmarkEnd w:id="2117"/>
    </w:p>
    <w:p>
      <w:pPr>
        <w:pStyle w:val="ListNumber3"/>
        <!--depth 3-->
        <w:numPr>
          <w:ilvl w:val="2"/>
          <w:numId w:val="803"/>
        </w:numPr>
      </w:pPr>
      <w:r>
        <w:t/>
      </w:r>
      <w:r>
        <w:t>(ii)</w:t>
      </w:r>
      <w:r>
        <w:t xml:space="preserve">   </w:t>
      </w:r>
      <w:r>
        <w:rPr>
          <w:i/>
        </w:rPr>
        <w:t>Recycled Content Report.</w:t>
      </w:r>
      <w:r>
        <w:t/>
      </w:r>
    </w:p>
    <w:p>
      <w:pPr>
        <w:pStyle w:val="ListNumber4"/>
        <!--depth 4-->
        <w:numPr>
          <w:ilvl w:val="3"/>
          <w:numId w:val="805"/>
        </w:numPr>
      </w:pPr>
      <w:bookmarkStart w:id="2119" w:name="_Tocd19e39808"/>
      <w:bookmarkStart w:id="2118" w:name="_Refd19e39808"/>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06"/>
        </w:numPr>
      </w:pPr>
      <w:bookmarkStart w:id="2121" w:name="_Tocd19e39816"/>
      <w:bookmarkStart w:id="2120" w:name="_Refd19e39816"/>
      <w:r>
        <w:t/>
      </w:r>
      <w:r>
        <w:t>(1)</w:t>
      </w:r>
      <w:r>
        <w:t xml:space="preserve">  The contract requires (CPG) products that are not commercial off-the-shelf items; and</w:t>
      </w:r>
    </w:p>
    <w:p>
      <w:pPr>
        <w:pStyle w:val="ListNumber5"/>
        <!--depth 5-->
        <w:numPr>
          <w:ilvl w:val="4"/>
          <w:numId w:val="806"/>
        </w:numPr>
      </w:pPr>
      <w:r>
        <w:t/>
      </w:r>
      <w:r>
        <w:t>(2)</w:t>
      </w:r>
      <w:r>
        <w:t xml:space="preserve">  The value of the contract is over $150,000.</w:t>
      </w:r>
      <w:bookmarkEnd w:id="2120"/>
      <w:bookmarkEnd w:id="2121"/>
    </w:p>
    <w:p>
      <w:pPr>
        <w:pStyle w:val="ListNumber4"/>
        <!--depth 4-->
        <w:numPr>
          <w:ilvl w:val="3"/>
          <w:numId w:val="805"/>
        </w:numPr>
      </w:pPr>
      <w:r>
        <w:t/>
      </w:r>
      <w:r>
        <w:t>(B)</w:t>
      </w:r>
      <w:r>
        <w:t xml:space="preserve">  If this reporting is required by the contract, the contracting officer must–</w:t>
      </w:r>
    </w:p>
    <w:p>
      <w:pPr>
        <w:pStyle w:val="ListNumber5"/>
        <!--depth 5-->
        <w:numPr>
          <w:ilvl w:val="4"/>
          <w:numId w:val="807"/>
        </w:numPr>
      </w:pPr>
      <w:bookmarkStart w:id="2123" w:name="_Tocd19e39839"/>
      <w:bookmarkStart w:id="2122" w:name="_Refd19e39839"/>
      <w:r>
        <w:t/>
      </w:r>
      <w:r>
        <w:t>(1)</w:t>
      </w:r>
      <w:r>
        <w:t xml:space="preserve">  Review the report submitted by the contractor for reasonableness.</w:t>
      </w:r>
    </w:p>
    <w:p>
      <w:pPr>
        <w:pStyle w:val="ListNumber5"/>
        <!--depth 5-->
        <w:numPr>
          <w:ilvl w:val="4"/>
          <w:numId w:val="807"/>
        </w:numPr>
      </w:pPr>
      <w:r>
        <w:t/>
      </w:r>
      <w:r>
        <w:t>(2)</w:t>
      </w:r>
      <w:r>
        <w:t xml:space="preserve">  Report any non-compliance by the contractor within “Other Areas” portion of the CPARS evaluation form.</w:t>
      </w:r>
      <w:bookmarkEnd w:id="2122"/>
      <w:bookmarkEnd w:id="2123"/>
      <w:bookmarkEnd w:id="2118"/>
      <w:bookmarkEnd w:id="2119"/>
      <w:bookmarkEnd w:id="2114"/>
      <w:bookmarkEnd w:id="2115"/>
      <w:bookmarkEnd w:id="2110"/>
      <w:bookmarkEnd w:id="2111"/>
      <w:bookmarkEnd w:id="2104"/>
      <w:bookmarkEnd w:id="2105"/>
    </w:p>
    <!--Topic unique_1077-->
    <w:p>
      <w:pPr>
        <w:pStyle w:val="Heading5"/>
      </w:pPr>
      <w:bookmarkStart w:id="2124" w:name="_Refd19e39860"/>
      <w:bookmarkStart w:id="2125" w:name="_Tocd19e39860"/>
      <w:r>
        <w:t/>
      </w:r>
      <w:r>
        <w:t>523.105</w:t>
      </w:r>
      <w:r>
        <w:t xml:space="preserve"> Sustainability Exceptions.</w:t>
      </w:r>
      <w:bookmarkEnd w:id="2124"/>
      <w:bookmarkEnd w:id="2125"/>
    </w:p>
    <w:p>
      <w:pPr>
        <w:pStyle w:val="ListNumber"/>
        <!--depth 1-->
        <w:numPr>
          <w:ilvl w:val="0"/>
          <w:numId w:val="808"/>
        </w:numPr>
      </w:pPr>
      <w:bookmarkStart w:id="2127" w:name="_Tocd19e39869"/>
      <w:bookmarkStart w:id="2126" w:name="_Refd19e39869"/>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09"/>
        </w:numPr>
      </w:pPr>
      <w:bookmarkStart w:id="2129" w:name="_Tocd19e39880"/>
      <w:bookmarkStart w:id="2128" w:name="_Refd19e39880"/>
      <w:r>
        <w:t/>
      </w:r>
      <w:r>
        <w:t>(1)</w:t>
      </w:r>
      <w:r>
        <w:t xml:space="preserve">  Product or service cannot be acquired competitively within a reasonable performance schedule.</w:t>
      </w:r>
    </w:p>
    <w:p>
      <w:pPr>
        <w:pStyle w:val="ListNumber2"/>
        <!--depth 2-->
        <w:numPr>
          <w:ilvl w:val="1"/>
          <w:numId w:val="809"/>
        </w:numPr>
      </w:pPr>
      <w:r>
        <w:t/>
      </w:r>
      <w:r>
        <w:t>(2)</w:t>
      </w:r>
      <w:r>
        <w:t xml:space="preserve">  Product or service cannot be acquired that meets reasonable performance requirements.</w:t>
      </w:r>
    </w:p>
    <w:p>
      <w:pPr>
        <w:pStyle w:val="ListNumber2"/>
        <!--depth 2-->
        <w:numPr>
          <w:ilvl w:val="1"/>
          <w:numId w:val="809"/>
        </w:numPr>
      </w:pPr>
      <w:r>
        <w:t/>
      </w:r>
      <w:r>
        <w:t>(3)</w:t>
      </w:r>
      <w:r>
        <w:t xml:space="preserve">  Product or service cannot be acquired at a reasonable price.</w:t>
      </w:r>
    </w:p>
    <w:p>
      <w:pPr>
        <w:pStyle w:val="ListNumber3"/>
        <!--depth 3-->
        <w:numPr>
          <w:ilvl w:val="2"/>
          <w:numId w:val="810"/>
        </w:numPr>
      </w:pPr>
      <w:bookmarkStart w:id="2131" w:name="_Tocd19e39902"/>
      <w:bookmarkStart w:id="2130" w:name="_Refd19e39902"/>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810"/>
        </w:numPr>
      </w:pPr>
      <w:r>
        <w:t/>
      </w:r>
      <w:r>
        <w:t>(ii)</w:t>
      </w:r>
      <w:r>
        <w:t xml:space="preserve">  For more information on conducting a life cycle cost analysis (LCCA), review the guidance </w:t>
      </w:r>
      <w:hyperlink r:id="rIdHyperlink245">
        <w:r>
          <w:t>https://sftool.gov/</w:t>
        </w:r>
      </w:hyperlink>
      <w:r>
        <w:t>.</w:t>
      </w:r>
      <w:bookmarkEnd w:id="2130"/>
      <w:bookmarkEnd w:id="2131"/>
    </w:p>
    <w:p>
      <w:pPr>
        <w:pStyle w:val="ListNumber2"/>
        <!--depth 2-->
        <w:numPr>
          <w:ilvl w:val="1"/>
          <w:numId w:val="809"/>
        </w:numPr>
      </w:pPr>
      <w:r>
        <w:t/>
      </w:r>
      <w:r>
        <w:t>(4)</w:t>
      </w:r>
      <w:r>
        <w:t xml:space="preserve">  A specific statutory exemption applies.</w:t>
      </w:r>
      <w:bookmarkEnd w:id="2128"/>
      <w:bookmarkEnd w:id="2129"/>
    </w:p>
    <w:p>
      <w:pPr>
        <w:pStyle w:val="ListNumber"/>
        <!--depth 1-->
        <w:numPr>
          <w:ilvl w:val="0"/>
          <w:numId w:val="808"/>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126"/>
      <w:bookmarkEnd w:id="2127"/>
    </w:p>
    <!--Topic unique_1078-->
    <w:p>
      <w:pPr>
        <w:pStyle w:val="Heading5"/>
      </w:pPr>
      <w:bookmarkStart w:id="2132" w:name="_Refd19e39950"/>
      <w:bookmarkStart w:id="2133" w:name="_Tocd19e39950"/>
      <w:r>
        <w:t/>
      </w:r>
      <w:r>
        <w:t>523.106</w:t>
      </w:r>
      <w:r>
        <w:t xml:space="preserve"> Compliance Monitoring and Reporting.</w:t>
      </w:r>
      <w:bookmarkEnd w:id="2132"/>
      <w:bookmarkEnd w:id="2133"/>
    </w:p>
    <w:p>
      <w:pPr>
        <w:pStyle w:val="ListNumber"/>
        <!--depth 1-->
        <w:numPr>
          <w:ilvl w:val="0"/>
          <w:numId w:val="811"/>
        </w:numPr>
      </w:pPr>
      <w:bookmarkStart w:id="2135" w:name="_Tocd19e39959"/>
      <w:bookmarkStart w:id="2134" w:name="_Refd19e39959"/>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11"/>
        </w:numPr>
      </w:pPr>
      <w:r>
        <w:t/>
      </w:r>
      <w:r>
        <w:t>(b)</w:t>
      </w:r>
      <w:r>
        <w:t xml:space="preserve">   </w:t>
      </w:r>
      <w:r>
        <w:rPr>
          <w:i/>
        </w:rPr>
        <w:t>Determining Compliance.</w:t>
      </w:r>
      <w:r>
        <w:t xml:space="preserve"> See the GSA Sustainable Acquisition Review Criteria document available on GSA's Acquisition Portal at </w:t>
      </w:r>
      <w:hyperlink r:id="rIdHyperlink246">
        <w:r>
          <w:t>https://insite.gsa.gov/acquisitionportal</w:t>
        </w:r>
      </w:hyperlink>
      <w:r>
        <w:t xml:space="preserve"> for the specific criteria that will be used to determine compliance with sustainable acquisition reviews.</w:t>
      </w:r>
      <w:bookmarkEnd w:id="2134"/>
      <w:bookmarkEnd w:id="2135"/>
    </w:p>
    <!--Topic unique_1079-->
    <w:p>
      <w:pPr>
        <w:pStyle w:val="Heading4"/>
      </w:pPr>
      <w:bookmarkStart w:id="2136" w:name="_Refd19e39990"/>
      <w:bookmarkStart w:id="2137" w:name="_Tocd19e39990"/>
      <w:r>
        <w:t/>
      </w:r>
      <w:r>
        <w:t>Subpart 523.3</w:t>
      </w:r>
      <w:r>
        <w:t xml:space="preserve"> - Hazardous Material Identification and Material Safety Data</w:t>
      </w:r>
      <w:bookmarkEnd w:id="2136"/>
      <w:bookmarkEnd w:id="2137"/>
    </w:p>
    <!--Topic unique_1080-->
    <w:p>
      <w:pPr>
        <w:pStyle w:val="Heading5"/>
      </w:pPr>
      <w:bookmarkStart w:id="2138" w:name="_Refd19e39998"/>
      <w:bookmarkStart w:id="2139" w:name="_Tocd19e39998"/>
      <w:r>
        <w:t/>
      </w:r>
      <w:r>
        <w:t>523.303</w:t>
      </w:r>
      <w:r>
        <w:t xml:space="preserve"> Contract clauses.</w:t>
      </w:r>
      <w:bookmarkEnd w:id="2138"/>
      <w:bookmarkEnd w:id="2139"/>
    </w:p>
    <w:p>
      <w:pPr>
        <w:pStyle w:val="ListNumber"/>
        <!--depth 1-->
        <w:numPr>
          <w:ilvl w:val="0"/>
          <w:numId w:val="812"/>
        </w:numPr>
      </w:pPr>
      <w:bookmarkStart w:id="2141" w:name="_Tocd19e40007"/>
      <w:bookmarkStart w:id="2140" w:name="_Refd19e40007"/>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812"/>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812"/>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140"/>
      <w:bookmarkEnd w:id="2141"/>
    </w:p>
    <!--Topic unique_70-->
    <w:p>
      <w:pPr>
        <w:pStyle w:val="Heading5"/>
      </w:pPr>
      <w:bookmarkStart w:id="2142" w:name="_Refd19e40043"/>
      <w:bookmarkStart w:id="2143" w:name="_Tocd19e40043"/>
      <w:r>
        <w:t/>
      </w:r>
      <w:r>
        <w:t>523.370</w:t>
      </w:r>
      <w:r>
        <w:t xml:space="preserve"> Solicitation provision.</w:t>
      </w:r>
      <w:bookmarkEnd w:id="2142"/>
      <w:bookmarkEnd w:id="2143"/>
    </w:p>
    <w:p>
      <w:pPr>
        <w:pStyle w:val="BodyText"/>
      </w:pPr>
      <w:r>
        <w:t xml:space="preserve">Insert </w:t>
      </w:r>
      <w:r>
        <w:t>552.223-72</w:t>
      </w:r>
      <w:r>
        <w:t>, Hazardous Material Information, in any solicitation that provides for delivery of hazardous materials on an f.o.b. origin basis.</w:t>
      </w:r>
    </w:p>
    <!--Topic unique_1081-->
    <w:p>
      <w:pPr>
        <w:pStyle w:val="Heading4"/>
      </w:pPr>
      <w:bookmarkStart w:id="2144" w:name="_Refd19e40059"/>
      <w:bookmarkStart w:id="2145" w:name="_Tocd19e40059"/>
      <w:r>
        <w:t/>
      </w:r>
      <w:r>
        <w:t>Subpart 523.4</w:t>
      </w:r>
      <w:r>
        <w:t xml:space="preserve"> - Use of Recovered Materials and Biobased Products</w:t>
      </w:r>
      <w:bookmarkEnd w:id="2144"/>
      <w:bookmarkEnd w:id="2145"/>
    </w:p>
    <!--Topic unique_1098-->
    <w:p>
      <w:pPr>
        <w:pStyle w:val="Heading5"/>
      </w:pPr>
      <w:bookmarkStart w:id="2146" w:name="_Refd19e40067"/>
      <w:bookmarkStart w:id="2147" w:name="_Tocd19e40067"/>
      <w:r>
        <w:t/>
      </w:r>
      <w:r>
        <w:t>523.403</w:t>
      </w:r>
      <w:r>
        <w:t xml:space="preserve">  </w:t>
      </w:r>
      <w:bookmarkEnd w:id="2146"/>
      <w:bookmarkEnd w:id="2147"/>
    </w:p>
    <!--Topic unique_1082-->
    <w:p>
      <w:pPr>
        <w:pStyle w:val="Heading5"/>
      </w:pPr>
      <w:bookmarkStart w:id="2148" w:name="_Refd19e40075"/>
      <w:bookmarkStart w:id="2149" w:name="_Tocd19e40075"/>
      <w:r>
        <w:t/>
      </w:r>
      <w:r>
        <w:t>523.404</w:t>
      </w:r>
      <w:r>
        <w:t xml:space="preserve"> Agency affirmative procurement programs.</w:t>
      </w:r>
      <w:bookmarkEnd w:id="2148"/>
      <w:bookmarkEnd w:id="2149"/>
    </w:p>
    <w:p>
      <w:pPr>
        <w:pStyle w:val="BodyText"/>
      </w:pPr>
      <w:r>
        <w:t xml:space="preserve">GSA’s affirmative procurement program is located within </w:t>
      </w:r>
      <w:r>
        <w:t>subpart  523.1</w:t>
      </w:r>
      <w:r>
        <w:t>, Sustainable Acquisition Policy.</w:t>
      </w:r>
    </w:p>
    <!--Topic unique_1101-->
    <w:p>
      <w:pPr>
        <w:pStyle w:val="Heading3"/>
      </w:pPr>
      <w:bookmarkStart w:id="2150" w:name="_Refd19e40091"/>
      <w:bookmarkStart w:id="2151" w:name="_Tocd19e40091"/>
      <w:r>
        <w:t/>
      </w:r>
      <w:r>
        <w:t>Appendix 523A</w:t>
      </w:r>
      <w:r>
        <w:t xml:space="preserve"> -[Removed]</w:t>
      </w:r>
      <w:bookmarkEnd w:id="2150"/>
      <w:bookmarkEnd w:id="2151"/>
    </w:p>
    <!--Topic unique_1103-->
    <w:p>
      <w:pPr>
        <w:pStyle w:val="Heading3"/>
      </w:pPr>
      <w:bookmarkStart w:id="2152" w:name="_Refd19e40101"/>
      <w:bookmarkStart w:id="2153" w:name="_Tocd19e40101"/>
      <w:r>
        <w:t/>
      </w:r>
      <w:r>
        <w:t>Appendix 523B</w:t>
      </w:r>
      <w:r>
        <w:t xml:space="preserve"> -[Removed]</w:t>
      </w:r>
      <w:bookmarkEnd w:id="2152"/>
      <w:bookmarkEnd w:id="2153"/>
    </w:p>
    <!--Topic unique_1105-->
    <w:p>
      <w:pPr>
        <w:pStyle w:val="Heading3"/>
      </w:pPr>
      <w:bookmarkStart w:id="2154" w:name="_Refd19e40111"/>
      <w:bookmarkStart w:id="2155" w:name="_Tocd19e40111"/>
      <w:r>
        <w:t/>
      </w:r>
      <w:r>
        <w:t>Appendix 523C</w:t>
      </w:r>
      <w:r>
        <w:t xml:space="preserve"> -[Removed]</w:t>
      </w:r>
      <w:bookmarkEnd w:id="2154"/>
      <w:bookmarkEnd w:id="2155"/>
    </w:p>
    <!--Topic unique_1107-->
    <w:p>
      <w:pPr>
        <w:pStyle w:val="Heading3"/>
      </w:pPr>
      <w:bookmarkStart w:id="2156" w:name="_Refd19e40122"/>
      <w:bookmarkStart w:id="2157" w:name="_Tocd19e40122"/>
      <w:r>
        <w:t/>
      </w:r>
      <w:r>
        <w:t>Appendix 523D</w:t>
      </w:r>
      <w:r>
        <w:t xml:space="preserve"> -[Removed]</w:t>
      </w:r>
      <w:bookmarkEnd w:id="2156"/>
      <w:bookmarkEnd w:id="2157"/>
    </w:p>
    <!--Topic unique_1109-->
    <w:p>
      <w:pPr>
        <w:pStyle w:val="Heading3"/>
      </w:pPr>
      <w:bookmarkStart w:id="2158" w:name="_Refd19e40132"/>
      <w:bookmarkStart w:id="2159" w:name="_Tocd19e40132"/>
      <w:r>
        <w:t/>
      </w:r>
      <w:r>
        <w:t>Part 524</w:t>
      </w:r>
      <w:r>
        <w:t xml:space="preserve"> - Protection of Privacy and Freedom of Information</w:t>
      </w:r>
      <w:bookmarkEnd w:id="2158"/>
      <w:bookmarkEnd w:id="2159"/>
    </w:p>
    <w:p>
      <w:pPr>
        <w:pStyle w:val="ListBullet"/>
        <!--depth 1-->
        <w:numPr>
          <w:ilvl w:val="0"/>
          <w:numId w:val="813"/>
        </w:numPr>
      </w:pPr>
      <w:r>
        <w:t/>
      </w:r>
      <w:r>
        <w:t>Subpart 524.1 - Protection of Individual Privacy</w:t>
      </w:r>
      <w:r>
        <w:t/>
      </w:r>
    </w:p>
    <w:p>
      <w:pPr>
        <w:pStyle w:val="ListBullet2"/>
        <!--depth 2-->
        <w:numPr>
          <w:ilvl w:val="1"/>
          <w:numId w:val="814"/>
        </w:numPr>
      </w:pPr>
      <w:r>
        <w:t/>
      </w:r>
      <w:r>
        <w:t>524.103 Procedures.</w:t>
      </w:r>
      <w:r>
        <w:t/>
      </w:r>
    </w:p>
    <w:p>
      <w:pPr>
        <w:pStyle w:val="ListBullet"/>
        <!--depth 1-->
        <w:numPr>
          <w:ilvl w:val="0"/>
          <w:numId w:val="813"/>
        </w:numPr>
      </w:pPr>
      <w:r>
        <w:t/>
      </w:r>
      <w:r>
        <w:t>Subpart 524.2 - Freedom of Information Act</w:t>
      </w:r>
      <w:r>
        <w:t/>
      </w:r>
    </w:p>
    <w:p>
      <w:pPr>
        <w:pStyle w:val="ListBullet2"/>
        <!--depth 2-->
        <w:numPr>
          <w:ilvl w:val="1"/>
          <w:numId w:val="815"/>
        </w:numPr>
      </w:pPr>
      <w:r>
        <w:t/>
      </w:r>
      <w:r>
        <w:t>524.203 Policy.</w:t>
      </w:r>
      <w:r>
        <w:t/>
      </w:r>
    </w:p>
    <!--Topic unique_1110-->
    <w:p>
      <w:pPr>
        <w:pStyle w:val="Heading4"/>
      </w:pPr>
      <w:bookmarkStart w:id="2160" w:name="_Refd19e40180"/>
      <w:bookmarkStart w:id="2161" w:name="_Tocd19e40180"/>
      <w:r>
        <w:t/>
      </w:r>
      <w:r>
        <w:t>Subpart 524.1</w:t>
      </w:r>
      <w:r>
        <w:t xml:space="preserve"> - Protection of Individual Privacy</w:t>
      </w:r>
      <w:bookmarkEnd w:id="2160"/>
      <w:bookmarkEnd w:id="2161"/>
    </w:p>
    <!--Topic unique_1111-->
    <w:p>
      <w:pPr>
        <w:pStyle w:val="Heading5"/>
      </w:pPr>
      <w:bookmarkStart w:id="2162" w:name="_Refd19e40188"/>
      <w:bookmarkStart w:id="2163" w:name="_Tocd19e40188"/>
      <w:r>
        <w:t/>
      </w:r>
      <w:r>
        <w:t>524.103</w:t>
      </w:r>
      <w:r>
        <w:t xml:space="preserve"> Procedures.</w:t>
      </w:r>
      <w:bookmarkEnd w:id="2162"/>
      <w:bookmarkEnd w:id="2163"/>
    </w:p>
    <w:p>
      <w:pPr>
        <w:pStyle w:val="ListNumber"/>
        <!--depth 1-->
        <w:numPr>
          <w:ilvl w:val="0"/>
          <w:numId w:val="816"/>
        </w:numPr>
      </w:pPr>
      <w:bookmarkStart w:id="2165" w:name="_Tocd19e40197"/>
      <w:bookmarkStart w:id="2164" w:name="_Refd19e40197"/>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16"/>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164"/>
      <w:bookmarkEnd w:id="2165"/>
    </w:p>
    <!--Topic unique_1112-->
    <w:p>
      <w:pPr>
        <w:pStyle w:val="Heading4"/>
      </w:pPr>
      <w:bookmarkStart w:id="2166" w:name="_Refd19e40214"/>
      <w:bookmarkStart w:id="2167" w:name="_Tocd19e40214"/>
      <w:r>
        <w:t/>
      </w:r>
      <w:r>
        <w:t>Subpart 524.2</w:t>
      </w:r>
      <w:r>
        <w:t xml:space="preserve"> - Freedom of Information Act</w:t>
      </w:r>
      <w:bookmarkEnd w:id="2166"/>
      <w:bookmarkEnd w:id="2167"/>
    </w:p>
    <!--Topic unique_1113-->
    <w:p>
      <w:pPr>
        <w:pStyle w:val="Heading5"/>
      </w:pPr>
      <w:bookmarkStart w:id="2168" w:name="_Refd19e40222"/>
      <w:bookmarkStart w:id="2169" w:name="_Tocd19e40222"/>
      <w:r>
        <w:t/>
      </w:r>
      <w:r>
        <w:t>524.203</w:t>
      </w:r>
      <w:r>
        <w:t xml:space="preserve"> Policy.</w:t>
      </w:r>
      <w:bookmarkEnd w:id="2168"/>
      <w:bookmarkEnd w:id="2169"/>
    </w:p>
    <w:p>
      <w:pPr>
        <w:pStyle w:val="ListNumber"/>
        <!--depth 1-->
        <w:numPr>
          <w:ilvl w:val="0"/>
          <w:numId w:val="817"/>
        </w:numPr>
      </w:pPr>
      <w:bookmarkStart w:id="2171" w:name="_Tocd19e40231"/>
      <w:bookmarkStart w:id="2170" w:name="_Refd19e40231"/>
      <w:r>
        <w:t/>
      </w:r>
      <w:r>
        <w:t>(a)</w:t>
      </w:r>
      <w:r>
        <w:t xml:space="preserve">  See 41 CFR 105-60 and GSA FOIA procedures available on Insite, for requirements on making records available under FOIA.</w:t>
      </w:r>
    </w:p>
    <w:p>
      <w:pPr>
        <w:pStyle w:val="ListNumber"/>
        <!--depth 1-->
        <w:numPr>
          <w:ilvl w:val="0"/>
          <w:numId w:val="817"/>
        </w:numPr>
      </w:pPr>
      <w:r>
        <w:t/>
      </w:r>
      <w:r>
        <w:t>(b)</w:t>
      </w:r>
      <w:r>
        <w:t xml:space="preserve">  The contracting officer shall notify the appropriate FOIA officer of the request.</w:t>
      </w:r>
      <w:bookmarkEnd w:id="2170"/>
      <w:bookmarkEnd w:id="2171"/>
    </w:p>
    <!--Topic unique_1119-->
    <w:p>
      <w:pPr>
        <w:pStyle w:val="Heading3"/>
      </w:pPr>
      <w:bookmarkStart w:id="2172" w:name="_Refd19e40248"/>
      <w:bookmarkStart w:id="2173" w:name="_Tocd19e40248"/>
      <w:r>
        <w:t/>
      </w:r>
      <w:r>
        <w:t>Part 525</w:t>
      </w:r>
      <w:r>
        <w:t xml:space="preserve"> - Foreign Acquisition</w:t>
      </w:r>
      <w:bookmarkEnd w:id="2172"/>
      <w:bookmarkEnd w:id="2173"/>
    </w:p>
    <w:p>
      <w:pPr>
        <w:pStyle w:val="ListBullet"/>
        <!--depth 1-->
        <w:numPr>
          <w:ilvl w:val="0"/>
          <w:numId w:val="818"/>
        </w:numPr>
      </w:pPr>
      <w:r>
        <w:t/>
      </w:r>
      <w:r>
        <w:t>Subpart 525.1 - Buy American Act—Supplies</w:t>
      </w:r>
      <w:r>
        <w:t/>
      </w:r>
    </w:p>
    <w:p>
      <w:pPr>
        <w:pStyle w:val="ListBullet2"/>
        <!--depth 2-->
        <w:numPr>
          <w:ilvl w:val="1"/>
          <w:numId w:val="819"/>
        </w:numPr>
      </w:pPr>
      <w:r>
        <w:t/>
      </w:r>
      <w:r>
        <w:t>525.103 Exceptions</w:t>
      </w:r>
      <w:r>
        <w:t/>
      </w:r>
    </w:p>
    <w:p>
      <w:pPr>
        <w:pStyle w:val="ListBullet"/>
        <!--depth 1-->
        <w:numPr>
          <w:ilvl w:val="0"/>
          <w:numId w:val="818"/>
        </w:numPr>
      </w:pPr>
      <w:r>
        <w:t/>
      </w:r>
      <w:r>
        <w:t>Subpart 525.2 - Buy American Act—Construction Materials</w:t>
      </w:r>
      <w:r>
        <w:t/>
      </w:r>
    </w:p>
    <w:p>
      <w:pPr>
        <w:pStyle w:val="ListBullet2"/>
        <!--depth 2-->
        <w:numPr>
          <w:ilvl w:val="1"/>
          <w:numId w:val="820"/>
        </w:numPr>
      </w:pPr>
      <w:r>
        <w:t/>
      </w:r>
      <w:r>
        <w:t>525.202 Exceptions.</w:t>
      </w:r>
      <w:r>
        <w:t/>
      </w:r>
    </w:p>
    <w:p>
      <w:pPr>
        <w:pStyle w:val="ListBullet2"/>
        <!--depth 2-->
        <w:numPr>
          <w:ilvl w:val="1"/>
          <w:numId w:val="820"/>
        </w:numPr>
      </w:pPr>
      <w:r>
        <w:t/>
      </w:r>
      <w:r>
        <w:t>525.206 Noncompliance.</w:t>
      </w:r>
      <w:r>
        <w:t/>
      </w:r>
    </w:p>
    <w:p>
      <w:pPr>
        <w:pStyle w:val="ListBullet"/>
        <!--depth 1-->
        <w:numPr>
          <w:ilvl w:val="0"/>
          <w:numId w:val="818"/>
        </w:numPr>
      </w:pPr>
      <w:r>
        <w:t/>
      </w:r>
      <w:r>
        <w:t>Subpart 525.10 - Additional Foreign Acquisition Regulations</w:t>
      </w:r>
      <w:r>
        <w:t/>
      </w:r>
    </w:p>
    <w:p>
      <w:pPr>
        <w:pStyle w:val="ListBullet2"/>
        <!--depth 2-->
        <w:numPr>
          <w:ilvl w:val="1"/>
          <w:numId w:val="821"/>
        </w:numPr>
      </w:pPr>
      <w:r>
        <w:t/>
      </w:r>
      <w:r>
        <w:t>525.1070 Purchases Using Department of Defense (DoD) Appropriated Funds.</w:t>
      </w:r>
      <w:r>
        <w:t/>
      </w:r>
    </w:p>
    <!--Topic unique_1120-->
    <w:p>
      <w:pPr>
        <w:pStyle w:val="Heading4"/>
      </w:pPr>
      <w:bookmarkStart w:id="2174" w:name="_Refd19e40322"/>
      <w:bookmarkStart w:id="2175" w:name="_Tocd19e40322"/>
      <w:r>
        <w:t/>
      </w:r>
      <w:r>
        <w:t>Subpart 525.1</w:t>
      </w:r>
      <w:r>
        <w:t xml:space="preserve"> - Buy American Act—Supplies</w:t>
      </w:r>
      <w:bookmarkEnd w:id="2174"/>
      <w:bookmarkEnd w:id="2175"/>
    </w:p>
    <!--Topic unique_1121-->
    <w:p>
      <w:pPr>
        <w:pStyle w:val="Heading5"/>
      </w:pPr>
      <w:bookmarkStart w:id="2176" w:name="_Refd19e40330"/>
      <w:bookmarkStart w:id="2177" w:name="_Tocd19e40330"/>
      <w:r>
        <w:t/>
      </w:r>
      <w:r>
        <w:t>525.103</w:t>
      </w:r>
      <w:r>
        <w:t xml:space="preserve"> Exceptions</w:t>
      </w:r>
      <w:bookmarkEnd w:id="2176"/>
      <w:bookmarkEnd w:id="2177"/>
    </w:p>
    <w:p>
      <w:pPr>
        <w:pStyle w:val="ListNumber"/>
        <!--depth 1-->
        <w:numPr>
          <w:ilvl w:val="0"/>
          <w:numId w:val="822"/>
        </w:numPr>
      </w:pPr>
      <w:bookmarkStart w:id="2179" w:name="_Tocd19e40339"/>
      <w:bookmarkStart w:id="2178" w:name="_Refd19e40339"/>
      <w:r>
        <w:t/>
      </w:r>
      <w:r>
        <w:t>(a)</w:t>
      </w:r>
      <w:r>
        <w:t xml:space="preserve">   </w:t>
      </w:r>
      <w:r>
        <w:rPr>
          <w:i/>
        </w:rPr>
        <w:t>Public Interest</w:t>
      </w:r>
      <w:r>
        <w:t>.</w:t>
      </w:r>
    </w:p>
    <w:p>
      <w:pPr>
        <w:pStyle w:val="ListNumber2"/>
        <!--depth 2-->
        <w:numPr>
          <w:ilvl w:val="1"/>
          <w:numId w:val="823"/>
        </w:numPr>
      </w:pPr>
      <w:r>
        <w:t/>
      </w:r>
      <w:r>
        <w:t>(1)</w:t>
      </w:r>
      <w:r>
        <w:t xml:space="preserve"> Only the head of the agency may make the determination required by FAR 25.103(a). The head of the agency may not redelegate this authority.</w:t>
      </w:r>
    </w:p>
    <w:p>
      <w:pPr>
        <w:pStyle w:val="ListNumber2"/>
        <!--depth 2-->
        <w:numPr>
          <w:ilvl w:val="1"/>
          <w:numId w:val="823"/>
        </w:numPr>
      </w:pPr>
      <w:r>
        <w:t/>
      </w:r>
      <w:r>
        <w:t>(2)</w:t>
      </w:r>
      <w:r>
        <w:t xml:space="preserve">  The determination must consider the cost advantages of any foreign sourced steel, iron, or manufactured goods.</w:t>
      </w:r>
    </w:p>
    <w:p>
      <w:pPr>
        <w:pStyle w:val="ListNumber"/>
        <!--depth 1-->
        <w:numPr>
          <w:ilvl w:val="0"/>
          <w:numId w:val="822"/>
        </w:numPr>
      </w:pPr>
      <w:r>
        <w:t/>
      </w:r>
      <w:r>
        <w:t>(b)</w:t>
      </w:r>
      <w:r>
        <w:t xml:space="preserve">   </w:t>
      </w:r>
      <w:r>
        <w:rPr>
          <w:i/>
        </w:rPr>
        <w:t>Nonavailability</w:t>
      </w:r>
      <w:r>
        <w:t>.</w:t>
      </w:r>
    </w:p>
    <w:p>
      <w:pPr>
        <w:pStyle w:val="ListNumber2"/>
        <!--depth 2-->
        <w:numPr>
          <w:ilvl w:val="1"/>
          <w:numId w:val="824"/>
        </w:numPr>
      </w:pPr>
      <w:r>
        <w:t/>
      </w:r>
      <w:r>
        <w:t>(1)</w:t>
      </w:r>
      <w:r>
        <w:t xml:space="preserve">  </w:t>
      </w:r>
      <w:r>
        <w:rPr>
          <w:i/>
        </w:rPr>
        <w:t>Class Determination</w:t>
      </w:r>
      <w:r>
        <w:t>s. FAR 25.103(b)(1)(i) does not allow for class determinations to be made at the agency level</w:t>
      </w:r>
    </w:p>
    <w:p>
      <w:pPr>
        <w:pStyle w:val="ListNumber2"/>
        <!--depth 2-->
        <w:numPr>
          <w:ilvl w:val="1"/>
          <w:numId w:val="824"/>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24"/>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24"/>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178"/>
      <w:bookmarkEnd w:id="2179"/>
    </w:p>
    <!--Topic unique_1122-->
    <w:p>
      <w:pPr>
        <w:pStyle w:val="Heading4"/>
      </w:pPr>
      <w:bookmarkStart w:id="2180" w:name="_Refd19e40426"/>
      <w:bookmarkStart w:id="2181" w:name="_Tocd19e40426"/>
      <w:r>
        <w:t/>
      </w:r>
      <w:r>
        <w:t>Subpart 525.2</w:t>
      </w:r>
      <w:r>
        <w:t xml:space="preserve"> - Buy American Act—Construction Materials</w:t>
      </w:r>
      <w:bookmarkEnd w:id="2180"/>
      <w:bookmarkEnd w:id="2181"/>
    </w:p>
    <!--Topic unique_1123-->
    <w:p>
      <w:pPr>
        <w:pStyle w:val="Heading5"/>
      </w:pPr>
      <w:bookmarkStart w:id="2182" w:name="_Refd19e40434"/>
      <w:bookmarkStart w:id="2183" w:name="_Tocd19e40434"/>
      <w:r>
        <w:t/>
      </w:r>
      <w:r>
        <w:t>525.202</w:t>
      </w:r>
      <w:r>
        <w:t xml:space="preserve"> Exceptions.</w:t>
      </w:r>
      <w:bookmarkEnd w:id="2182"/>
      <w:bookmarkEnd w:id="2183"/>
    </w:p>
    <w:p>
      <w:pPr>
        <w:pStyle w:val="ListNumber"/>
        <!--depth 1-->
        <w:numPr>
          <w:ilvl w:val="0"/>
          <w:numId w:val="825"/>
        </w:numPr>
      </w:pPr>
      <w:bookmarkStart w:id="2185" w:name="_Tocd19e40443"/>
      <w:bookmarkStart w:id="2184" w:name="_Refd19e40443"/>
      <w:r>
        <w:t/>
      </w:r>
      <w:r>
        <w:t>(a)</w:t>
      </w:r>
      <w:r>
        <w:t xml:space="preserve">   </w:t>
      </w:r>
      <w:r>
        <w:rPr>
          <w:i/>
        </w:rPr>
        <w:t>Public Interest</w:t>
      </w:r>
      <w:r>
        <w:t>.</w:t>
      </w:r>
    </w:p>
    <w:p>
      <w:pPr>
        <w:pStyle w:val="ListNumber2"/>
        <!--depth 2-->
        <w:numPr>
          <w:ilvl w:val="1"/>
          <w:numId w:val="826"/>
        </w:numPr>
      </w:pPr>
      <w:r>
        <w:t/>
      </w:r>
      <w:r>
        <w:t>(1)</w:t>
      </w:r>
      <w:r>
        <w:t xml:space="preserve"> Only the head of the agency may make the determination required by FAR 25.202(a)(1). The head of the agency may not redelegate this authority.</w:t>
      </w:r>
    </w:p>
    <w:p>
      <w:pPr>
        <w:pStyle w:val="ListNumber2"/>
        <!--depth 2-->
        <w:numPr>
          <w:ilvl w:val="1"/>
          <w:numId w:val="826"/>
        </w:numPr>
      </w:pPr>
      <w:r>
        <w:t/>
      </w:r>
      <w:r>
        <w:t>(2)</w:t>
      </w:r>
      <w:r>
        <w:t xml:space="preserve"> The determination described in FAR 25.202(b) must consider the cost advantages of any foreign sourced steel, iron, or manufactured goods.</w:t>
      </w:r>
    </w:p>
    <w:p>
      <w:pPr>
        <w:pStyle w:val="ListNumber"/>
        <!--depth 1-->
        <w:numPr>
          <w:ilvl w:val="0"/>
          <w:numId w:val="825"/>
        </w:numPr>
      </w:pPr>
      <w:r>
        <w:t/>
      </w:r>
      <w:r>
        <w:t>(b)</w:t>
      </w:r>
      <w:r>
        <w:t xml:space="preserve">   </w:t>
      </w:r>
      <w:r>
        <w:rPr>
          <w:i/>
        </w:rPr>
        <w:t>Nonavailability</w:t>
      </w:r>
      <w:r>
        <w:t>. Only the HCA may make the determination required by FAR 25.202(a)(2). The HCA may not redelegate this authority.</w:t>
      </w:r>
      <w:bookmarkEnd w:id="2184"/>
      <w:bookmarkEnd w:id="2185"/>
    </w:p>
    <!--Topic unique_1124-->
    <w:p>
      <w:pPr>
        <w:pStyle w:val="Heading5"/>
      </w:pPr>
      <w:bookmarkStart w:id="2186" w:name="_Refd19e40482"/>
      <w:bookmarkStart w:id="2187" w:name="_Tocd19e40482"/>
      <w:r>
        <w:t/>
      </w:r>
      <w:r>
        <w:t>525.206</w:t>
      </w:r>
      <w:r>
        <w:t xml:space="preserve"> Noncompliance.</w:t>
      </w:r>
      <w:bookmarkEnd w:id="2186"/>
      <w:bookmarkEnd w:id="2187"/>
    </w:p>
    <w:p>
      <w:pPr>
        <w:pStyle w:val="BodyText"/>
      </w:pPr>
      <w:r>
        <w:t>Regarding potentially fraudulent noncompliance under FAR 25.206(c)(4), refer the matter to the appropriate Office of Inspector General Office.</w:t>
      </w:r>
    </w:p>
    <!--Topic unique_1125-->
    <w:p>
      <w:pPr>
        <w:pStyle w:val="Heading4"/>
      </w:pPr>
      <w:bookmarkStart w:id="2188" w:name="_Refd19e40494"/>
      <w:bookmarkStart w:id="2189" w:name="_Tocd19e40494"/>
      <w:r>
        <w:t/>
      </w:r>
      <w:r>
        <w:t>Subpart 525.10</w:t>
      </w:r>
      <w:r>
        <w:t xml:space="preserve"> - Additional Foreign Acquisition Regulations</w:t>
      </w:r>
      <w:bookmarkEnd w:id="2188"/>
      <w:bookmarkEnd w:id="2189"/>
    </w:p>
    <!--Topic unique_1126-->
    <w:p>
      <w:pPr>
        <w:pStyle w:val="Heading5"/>
      </w:pPr>
      <w:bookmarkStart w:id="2190" w:name="_Refd19e40502"/>
      <w:bookmarkStart w:id="2191" w:name="_Tocd19e40502"/>
      <w:r>
        <w:t/>
      </w:r>
      <w:r>
        <w:t>525.1070</w:t>
      </w:r>
      <w:r>
        <w:t xml:space="preserve"> Purchases Using Department of Defense (DoD) Appropriated Funds.</w:t>
      </w:r>
      <w:bookmarkEnd w:id="2190"/>
      <w:bookmarkEnd w:id="2191"/>
    </w:p>
    <w:p>
      <w:pPr>
        <w:pStyle w:val="ListNumber"/>
        <!--depth 1-->
        <w:numPr>
          <w:ilvl w:val="0"/>
          <w:numId w:val="827"/>
        </w:numPr>
      </w:pPr>
      <w:bookmarkStart w:id="2193" w:name="_Tocd19e40511"/>
      <w:bookmarkStart w:id="2192" w:name="_Refd19e40511"/>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27"/>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192"/>
      <w:bookmarkEnd w:id="2193"/>
    </w:p>
    <!--Topic unique_1135-->
    <w:p>
      <w:pPr>
        <w:pStyle w:val="Heading3"/>
      </w:pPr>
      <w:bookmarkStart w:id="2194" w:name="_Refd19e40528"/>
      <w:bookmarkStart w:id="2195" w:name="_Tocd19e40528"/>
      <w:r>
        <w:t/>
      </w:r>
      <w:r>
        <w:t>Part 526</w:t>
      </w:r>
      <w:r>
        <w:t xml:space="preserve"> - Other Socioeconomic Programs</w:t>
      </w:r>
      <w:bookmarkEnd w:id="2194"/>
      <w:bookmarkEnd w:id="219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37-->
    <w:p>
      <w:pPr>
        <w:pStyle w:val="Heading1"/>
      </w:pPr>
      <w:bookmarkStart w:id="2196" w:name="_Refd19e40538"/>
      <w:bookmarkStart w:id="2197" w:name="_Tocd19e40538"/>
      <w:r>
        <w:t/>
      </w:r>
      <w:r>
        <w:t>Subchapter E</w:t>
      </w:r>
      <w:r>
        <w:t xml:space="preserve"> - General Contracting Requirements</w:t>
      </w:r>
      <w:bookmarkEnd w:id="2196"/>
      <w:bookmarkEnd w:id="2197"/>
    </w:p>
    <!--Topic unique_1139-->
    <w:p>
      <w:pPr>
        <w:pStyle w:val="Heading2"/>
      </w:pPr>
      <w:bookmarkStart w:id="2198" w:name="_Refd19e40546"/>
      <w:bookmarkStart w:id="2199" w:name="_Tocd19e40546"/>
      <w:r>
        <w:t/>
      </w:r>
      <w:r>
        <w:t xml:space="preserve"> General Services Administration Acquisition Manual</w:t>
      </w:r>
      <w:bookmarkEnd w:id="2198"/>
      <w:bookmarkEnd w:id="2199"/>
    </w:p>
    <!--Topic unique_1141-->
    <w:p>
      <w:pPr>
        <w:pStyle w:val="Heading3"/>
      </w:pPr>
      <w:bookmarkStart w:id="2200" w:name="_Refd19e40553"/>
      <w:bookmarkStart w:id="2201" w:name="_Tocd19e40553"/>
      <w:r>
        <w:t/>
      </w:r>
      <w:r>
        <w:t>Part 527</w:t>
      </w:r>
      <w:r>
        <w:t xml:space="preserve"> - Patents, Data, and Copyrights</w:t>
      </w:r>
      <w:bookmarkEnd w:id="2200"/>
      <w:bookmarkEnd w:id="2201"/>
    </w:p>
    <w:p>
      <w:pPr>
        <w:pStyle w:val="ListBullet"/>
        <!--depth 1-->
        <w:numPr>
          <w:ilvl w:val="0"/>
          <w:numId w:val="828"/>
        </w:numPr>
      </w:pPr>
      <w:r>
        <w:t/>
      </w:r>
      <w:r>
        <w:t>Subpart 527.4 - Rights in Data and Copyrights</w:t>
      </w:r>
      <w:r>
        <w:t/>
      </w:r>
    </w:p>
    <w:p>
      <w:pPr>
        <w:pStyle w:val="ListBullet2"/>
        <!--depth 2-->
        <w:numPr>
          <w:ilvl w:val="1"/>
          <w:numId w:val="829"/>
        </w:numPr>
      </w:pPr>
      <w:r>
        <w:t/>
      </w:r>
      <w:r>
        <w:t>527.409 Solicitation provisions and contract clauses.</w:t>
      </w:r>
      <w:r>
        <w:t/>
      </w:r>
    </w:p>
    <!--Topic unique_1142-->
    <w:p>
      <w:pPr>
        <w:pStyle w:val="Heading4"/>
      </w:pPr>
      <w:bookmarkStart w:id="2202" w:name="_Refd19e40583"/>
      <w:bookmarkStart w:id="2203" w:name="_Tocd19e40583"/>
      <w:r>
        <w:t/>
      </w:r>
      <w:r>
        <w:t>Subpart 527.4</w:t>
      </w:r>
      <w:r>
        <w:t xml:space="preserve"> - Rights in Data and Copyrights</w:t>
      </w:r>
      <w:bookmarkEnd w:id="2202"/>
      <w:bookmarkEnd w:id="2203"/>
    </w:p>
    <!--Topic unique_1143-->
    <w:p>
      <w:pPr>
        <w:pStyle w:val="Heading5"/>
      </w:pPr>
      <w:bookmarkStart w:id="2204" w:name="_Refd19e40591"/>
      <w:bookmarkStart w:id="2205" w:name="_Tocd19e40591"/>
      <w:r>
        <w:t/>
      </w:r>
      <w:r>
        <w:t>527.409</w:t>
      </w:r>
      <w:r>
        <w:t xml:space="preserve"> Solicitation provisions and contract clauses.</w:t>
      </w:r>
      <w:bookmarkEnd w:id="2204"/>
      <w:bookmarkEnd w:id="220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830"/>
        </w:numPr>
      </w:pPr>
      <w:bookmarkStart w:id="2207" w:name="_Tocd19e40605"/>
      <w:bookmarkStart w:id="2206" w:name="_Refd19e40605"/>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830"/>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206"/>
      <w:bookmarkEnd w:id="2207"/>
    </w:p>
    <!--Topic unique_1149-->
    <w:p>
      <w:pPr>
        <w:pStyle w:val="Heading3"/>
      </w:pPr>
      <w:bookmarkStart w:id="2208" w:name="_Refd19e40634"/>
      <w:bookmarkStart w:id="2209" w:name="_Tocd19e40634"/>
      <w:r>
        <w:t/>
      </w:r>
      <w:r>
        <w:t>Part 528</w:t>
      </w:r>
      <w:r>
        <w:t xml:space="preserve"> - Bonds and Insurance</w:t>
      </w:r>
      <w:bookmarkEnd w:id="2208"/>
      <w:bookmarkEnd w:id="2209"/>
    </w:p>
    <w:p>
      <w:pPr>
        <w:pStyle w:val="ListBullet"/>
        <!--depth 1-->
        <w:numPr>
          <w:ilvl w:val="0"/>
          <w:numId w:val="831"/>
        </w:numPr>
      </w:pPr>
      <w:r>
        <w:t/>
      </w:r>
      <w:r>
        <w:t>Subpart 528.1 - Bonds and Other Financial Protections</w:t>
      </w:r>
      <w:r>
        <w:t/>
      </w:r>
    </w:p>
    <w:p>
      <w:pPr>
        <w:pStyle w:val="ListBullet2"/>
        <!--depth 2-->
        <w:numPr>
          <w:ilvl w:val="1"/>
          <w:numId w:val="832"/>
        </w:numPr>
      </w:pPr>
      <w:r>
        <w:t/>
      </w:r>
      <w:r>
        <w:t>528.101 Bid guarantees.</w:t>
      </w:r>
      <w:r>
        <w:t/>
      </w:r>
    </w:p>
    <w:p>
      <w:pPr>
        <w:pStyle w:val="ListBullet3"/>
        <!--depth 3-->
        <w:numPr>
          <w:ilvl w:val="2"/>
          <w:numId w:val="833"/>
        </w:numPr>
      </w:pPr>
      <w:r>
        <w:t/>
      </w:r>
      <w:r>
        <w:t>528.101-1 Policy on use.</w:t>
      </w:r>
      <w:r>
        <w:t/>
      </w:r>
    </w:p>
    <w:p>
      <w:pPr>
        <w:pStyle w:val="ListBullet2"/>
        <!--depth 2-->
        <w:numPr>
          <w:ilvl w:val="1"/>
          <w:numId w:val="832"/>
        </w:numPr>
      </w:pPr>
      <w:r>
        <w:t/>
      </w:r>
      <w:r>
        <w:t>528.102 Performance and payment bonds and alternative payment protections for construction contracts.</w:t>
      </w:r>
      <w:r>
        <w:t/>
      </w:r>
    </w:p>
    <w:p>
      <w:pPr>
        <w:pStyle w:val="ListBullet3"/>
        <!--depth 3-->
        <w:numPr>
          <w:ilvl w:val="2"/>
          <w:numId w:val="834"/>
        </w:numPr>
      </w:pPr>
      <w:r>
        <w:t/>
      </w:r>
      <w:r>
        <w:t>528.102-1 General.</w:t>
      </w:r>
      <w:r>
        <w:t/>
      </w:r>
    </w:p>
    <w:p>
      <w:pPr>
        <w:pStyle w:val="ListBullet2"/>
        <!--depth 2-->
        <w:numPr>
          <w:ilvl w:val="1"/>
          <w:numId w:val="832"/>
        </w:numPr>
      </w:pPr>
      <w:r>
        <w:t/>
      </w:r>
      <w:r>
        <w:t>528.103 Performance and payment bonds for other than construction contracts.</w:t>
      </w:r>
      <w:r>
        <w:t/>
      </w:r>
    </w:p>
    <w:p>
      <w:pPr>
        <w:pStyle w:val="ListBullet3"/>
        <!--depth 3-->
        <w:numPr>
          <w:ilvl w:val="2"/>
          <w:numId w:val="835"/>
        </w:numPr>
      </w:pPr>
      <w:r>
        <w:t/>
      </w:r>
      <w:r>
        <w:t>528.103-2 Performance bonds.</w:t>
      </w:r>
      <w:r>
        <w:t/>
      </w:r>
    </w:p>
    <w:p>
      <w:pPr>
        <w:pStyle w:val="ListBullet3"/>
        <!--depth 3-->
        <w:numPr>
          <w:ilvl w:val="2"/>
          <w:numId w:val="835"/>
        </w:numPr>
      </w:pPr>
      <w:r>
        <w:t/>
      </w:r>
      <w:r>
        <w:t>528.103-3 Payment bonds.</w:t>
      </w:r>
      <w:r>
        <w:t/>
      </w:r>
    </w:p>
    <w:p>
      <w:pPr>
        <w:pStyle w:val="ListBullet2"/>
        <!--depth 2-->
        <w:numPr>
          <w:ilvl w:val="1"/>
          <w:numId w:val="832"/>
        </w:numPr>
      </w:pPr>
      <w:r>
        <w:t/>
      </w:r>
      <w:r>
        <w:t>528.106 Administration.</w:t>
      </w:r>
      <w:r>
        <w:t/>
      </w:r>
    </w:p>
    <w:p>
      <w:pPr>
        <w:pStyle w:val="ListBullet3"/>
        <!--depth 3-->
        <w:numPr>
          <w:ilvl w:val="2"/>
          <w:numId w:val="836"/>
        </w:numPr>
      </w:pPr>
      <w:r>
        <w:t/>
      </w:r>
      <w:r>
        <w:t>528.106-6 Furnishing information.</w:t>
      </w:r>
      <w:r>
        <w:t/>
      </w:r>
    </w:p>
    <w:p>
      <w:pPr>
        <w:pStyle w:val="ListBullet"/>
        <!--depth 1-->
        <w:numPr>
          <w:ilvl w:val="0"/>
          <w:numId w:val="831"/>
        </w:numPr>
      </w:pPr>
      <w:r>
        <w:t/>
      </w:r>
      <w:r>
        <w:t>Subpart 528.2 - Sureties and Other Security for Bonds</w:t>
      </w:r>
      <w:r>
        <w:t/>
      </w:r>
    </w:p>
    <w:p>
      <w:pPr>
        <w:pStyle w:val="ListBullet2"/>
        <!--depth 2-->
        <w:numPr>
          <w:ilvl w:val="1"/>
          <w:numId w:val="837"/>
        </w:numPr>
      </w:pPr>
      <w:r>
        <w:t/>
      </w:r>
      <w:r>
        <w:t>528.202 Acceptability of corporate sureties.</w:t>
      </w:r>
      <w:r>
        <w:t/>
      </w:r>
    </w:p>
    <w:p>
      <w:pPr>
        <w:pStyle w:val="ListBullet3"/>
        <!--depth 3-->
        <w:numPr>
          <w:ilvl w:val="2"/>
          <w:numId w:val="838"/>
        </w:numPr>
      </w:pPr>
      <w:r>
        <w:t/>
      </w:r>
      <w:r>
        <w:t>528.202-70 Acceptability of bonds and sureties.</w:t>
      </w:r>
      <w:r>
        <w:t/>
      </w:r>
    </w:p>
    <w:p>
      <w:pPr>
        <w:pStyle w:val="ListBullet2"/>
        <!--depth 2-->
        <w:numPr>
          <w:ilvl w:val="1"/>
          <w:numId w:val="837"/>
        </w:numPr>
      </w:pPr>
      <w:r>
        <w:t/>
      </w:r>
      <w:r>
        <w:t>528.203 Acceptability of individual sureties.</w:t>
      </w:r>
      <w:r>
        <w:t/>
      </w:r>
    </w:p>
    <w:p>
      <w:pPr>
        <w:pStyle w:val="ListBullet3"/>
        <!--depth 3-->
        <w:numPr>
          <w:ilvl w:val="2"/>
          <w:numId w:val="839"/>
        </w:numPr>
      </w:pPr>
      <w:r>
        <w:t/>
      </w:r>
      <w:r>
        <w:t>528.203-7 Exclusion of individual sureties.</w:t>
      </w:r>
      <w:r>
        <w:t/>
      </w:r>
    </w:p>
    <w:p>
      <w:pPr>
        <w:pStyle w:val="ListBullet2"/>
        <!--depth 2-->
        <w:numPr>
          <w:ilvl w:val="1"/>
          <w:numId w:val="837"/>
        </w:numPr>
      </w:pPr>
      <w:r>
        <w:t/>
      </w:r>
      <w:r>
        <w:t>528.204 Alternatives in lieu of corporate or individual sureties.</w:t>
      </w:r>
      <w:r>
        <w:t/>
      </w:r>
    </w:p>
    <w:p>
      <w:pPr>
        <w:pStyle w:val="ListBullet"/>
        <!--depth 1-->
        <w:numPr>
          <w:ilvl w:val="0"/>
          <w:numId w:val="831"/>
        </w:numPr>
      </w:pPr>
      <w:r>
        <w:t/>
      </w:r>
      <w:r>
        <w:t>Subpart 528.3 - Insurance</w:t>
      </w:r>
      <w:r>
        <w:t/>
      </w:r>
    </w:p>
    <w:p>
      <w:pPr>
        <w:pStyle w:val="ListBullet2"/>
        <!--depth 2-->
        <w:numPr>
          <w:ilvl w:val="1"/>
          <w:numId w:val="840"/>
        </w:numPr>
      </w:pPr>
      <w:r>
        <w:t/>
      </w:r>
      <w:r>
        <w:t>528.301 Policy.</w:t>
      </w:r>
      <w:r>
        <w:t/>
      </w:r>
    </w:p>
    <w:p>
      <w:pPr>
        <w:pStyle w:val="ListBullet2"/>
        <!--depth 2-->
        <w:numPr>
          <w:ilvl w:val="1"/>
          <w:numId w:val="840"/>
        </w:numPr>
      </w:pPr>
      <w:r>
        <w:t/>
      </w:r>
      <w:r>
        <w:t>528.310 Contract clause for work on a Government installation.</w:t>
      </w:r>
      <w:r>
        <w:t/>
      </w:r>
    </w:p>
    <w:p>
      <w:pPr>
        <w:pStyle w:val="ListBullet2"/>
        <!--depth 2-->
        <w:numPr>
          <w:ilvl w:val="1"/>
          <w:numId w:val="840"/>
        </w:numPr>
      </w:pPr>
      <w:r>
        <w:t/>
      </w:r>
      <w:r>
        <w:t>528.311 Solicitation provision and contract clause on liability insurance under cost-reimbursement contracts.</w:t>
      </w:r>
      <w:r>
        <w:t/>
      </w:r>
    </w:p>
    <w:p>
      <w:pPr>
        <w:pStyle w:val="ListBullet3"/>
        <!--depth 3-->
        <w:numPr>
          <w:ilvl w:val="2"/>
          <w:numId w:val="841"/>
        </w:numPr>
      </w:pPr>
      <w:r>
        <w:t/>
      </w:r>
      <w:r>
        <w:t>528.311-1 Contract clause.</w:t>
      </w:r>
      <w:r>
        <w:t/>
      </w:r>
    </w:p>
    <!--Topic unique_1150-->
    <w:p>
      <w:pPr>
        <w:pStyle w:val="Heading4"/>
      </w:pPr>
      <w:bookmarkStart w:id="2210" w:name="_Refd19e40834"/>
      <w:bookmarkStart w:id="2211" w:name="_Tocd19e40834"/>
      <w:r>
        <w:t/>
      </w:r>
      <w:r>
        <w:t>Subpart 528.1</w:t>
      </w:r>
      <w:r>
        <w:t xml:space="preserve"> - Bonds and Other Financial Protections</w:t>
      </w:r>
      <w:bookmarkEnd w:id="2210"/>
      <w:bookmarkEnd w:id="2211"/>
    </w:p>
    <!--Topic unique_1151-->
    <w:p>
      <w:pPr>
        <w:pStyle w:val="Heading5"/>
      </w:pPr>
      <w:bookmarkStart w:id="2212" w:name="_Refd19e40842"/>
      <w:bookmarkStart w:id="2213" w:name="_Tocd19e40842"/>
      <w:r>
        <w:t/>
      </w:r>
      <w:r>
        <w:t>528.101</w:t>
      </w:r>
      <w:r>
        <w:t xml:space="preserve"> Bid guarantees.</w:t>
      </w:r>
      <w:bookmarkEnd w:id="2212"/>
      <w:bookmarkEnd w:id="2213"/>
    </w:p>
    <!--Topic unique_1152-->
    <w:p>
      <w:pPr>
        <w:pStyle w:val="Heading6"/>
      </w:pPr>
      <w:bookmarkStart w:id="2214" w:name="_Refd19e40850"/>
      <w:bookmarkStart w:id="2215" w:name="_Tocd19e40850"/>
      <w:r>
        <w:t/>
      </w:r>
      <w:r>
        <w:t>528.101-1</w:t>
      </w:r>
      <w:r>
        <w:t xml:space="preserve"> Policy on use.</w:t>
      </w:r>
      <w:bookmarkEnd w:id="2214"/>
      <w:bookmarkEnd w:id="2215"/>
    </w:p>
    <w:p>
      <w:pPr>
        <w:pStyle w:val="ListNumber"/>
        <!--depth 1-->
        <w:numPr>
          <w:ilvl w:val="0"/>
          <w:numId w:val="842"/>
        </w:numPr>
      </w:pPr>
      <w:bookmarkStart w:id="2217" w:name="_Tocd19e40859"/>
      <w:bookmarkStart w:id="2216" w:name="_Refd19e40859"/>
      <w:r>
        <w:t/>
      </w:r>
      <w:r>
        <w:t>(a)</w:t>
      </w:r>
      <w:r>
        <w:t xml:space="preserve">  </w:t>
      </w:r>
      <w:r>
        <w:rPr>
          <w:i/>
        </w:rPr>
        <w:t>Construction contracts</w:t>
      </w:r>
      <w:r>
        <w:t>. The bid guarantee requirements in FAR 28.101-1(a) apply to contracts over $150,000awarded under Section 8(a)of the Small Business Act, as amended (</w:t>
      </w:r>
      <w:hyperlink r:id="rIdHyperlink247">
        <w:r>
          <w:t>15 U.S.C. 637(a)</w:t>
        </w:r>
      </w:hyperlink>
      <w:r>
        <w:t>).</w:t>
      </w:r>
    </w:p>
    <w:p>
      <w:pPr>
        <w:pStyle w:val="ListNumber"/>
        <!--depth 1-->
        <w:numPr>
          <w:ilvl w:val="0"/>
          <w:numId w:val="842"/>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42"/>
        </w:numPr>
      </w:pPr>
      <w:bookmarkStart w:id="2219" w:name="_Tocd19e40889"/>
      <w:bookmarkStart w:id="2218" w:name="_Refd19e40889"/>
      <w:r>
        <w:t/>
      </w:r>
      <w:r>
        <w:t>(c)</w:t>
      </w:r>
      <w:r>
        <w:t xml:space="preserve">  </w:t>
      </w:r>
      <w:r>
        <w:rPr>
          <w:i/>
        </w:rPr>
        <w:t>All other contracts</w:t>
      </w:r>
      <w:r>
        <w:t>. Refer to FAR 28.101 for guidance on the use of bid guarantees.</w:t>
      </w:r>
      <w:bookmarkEnd w:id="2218"/>
      <w:bookmarkEnd w:id="2219"/>
      <w:bookmarkEnd w:id="2216"/>
      <w:bookmarkEnd w:id="2217"/>
    </w:p>
    <!--Topic unique_1153-->
    <w:p>
      <w:pPr>
        <w:pStyle w:val="Heading5"/>
      </w:pPr>
      <w:bookmarkStart w:id="2220" w:name="_Refd19e40900"/>
      <w:bookmarkStart w:id="2221" w:name="_Tocd19e40900"/>
      <w:r>
        <w:t/>
      </w:r>
      <w:r>
        <w:t>528.102</w:t>
      </w:r>
      <w:r>
        <w:t xml:space="preserve"> Performance and payment bonds and alternative payment protections for construction contracts.</w:t>
      </w:r>
      <w:bookmarkEnd w:id="2220"/>
      <w:bookmarkEnd w:id="2221"/>
    </w:p>
    <!--Topic unique_1154-->
    <w:p>
      <w:pPr>
        <w:pStyle w:val="Heading6"/>
      </w:pPr>
      <w:bookmarkStart w:id="2222" w:name="_Refd19e40908"/>
      <w:bookmarkStart w:id="2223" w:name="_Tocd19e40908"/>
      <w:r>
        <w:t/>
      </w:r>
      <w:r>
        <w:t>528.102-1</w:t>
      </w:r>
      <w:r>
        <w:t xml:space="preserve"> General.</w:t>
      </w:r>
      <w:bookmarkEnd w:id="2222"/>
      <w:bookmarkEnd w:id="2223"/>
    </w:p>
    <w:p>
      <w:pPr>
        <w:pStyle w:val="ListNumber"/>
        <!--depth 1-->
        <w:numPr>
          <w:ilvl w:val="0"/>
          <w:numId w:val="843"/>
        </w:numPr>
      </w:pPr>
      <w:bookmarkStart w:id="2227" w:name="_Tocd19e40919"/>
      <w:bookmarkStart w:id="2226" w:name="_Refd19e40919"/>
      <w:bookmarkStart w:id="2225" w:name="_Tocd19e40917"/>
      <w:bookmarkStart w:id="2224" w:name="_Refd19e40917"/>
      <w:r>
        <w:t/>
      </w:r>
      <w:r>
        <w:t>(a)</w:t>
      </w:r>
      <w:r>
        <w:t xml:space="preserve"> The performance and payment bond requirements in FAR 28.102-1 a apply to contracts over $150,000 awarded under Section 8(a) of the Small Business Act, as amended (</w:t>
      </w:r>
      <w:hyperlink r:id="rIdHyperlink248">
        <w:r>
          <w:t>15 U.S.C. 637(a)</w:t>
        </w:r>
      </w:hyperlink>
      <w:r>
        <w:t>).</w:t>
      </w:r>
      <w:bookmarkEnd w:id="2226"/>
      <w:bookmarkEnd w:id="2227"/>
    </w:p>
    <w:p>
      <w:pPr>
        <w:pStyle w:val="ListNumber"/>
        <!--depth 1-->
        <w:numPr>
          <w:ilvl w:val="0"/>
          <w:numId w:val="843"/>
        </w:numPr>
      </w:pPr>
      <w:bookmarkStart w:id="2229" w:name="_Tocd19e40930"/>
      <w:bookmarkStart w:id="2228" w:name="_Refd19e40930"/>
      <w:r>
        <w:t/>
      </w:r>
      <w:r>
        <w:t>(b)</w:t>
      </w:r>
      <w:r>
        <w:t xml:space="preserve"> The payment protection requirements in FAR 28.102-1(b) apply to contracts greater than $35,000, but not greater than the $150,000, awarded under Section 8(a) of the Small Business Act, as amended (</w:t>
      </w:r>
      <w:hyperlink r:id="rIdHyperlink249">
        <w:r>
          <w:t>15 U.S.C. 637(a)</w:t>
        </w:r>
      </w:hyperlink>
      <w:r>
        <w:t>).</w:t>
      </w:r>
      <w:bookmarkEnd w:id="2228"/>
      <w:bookmarkEnd w:id="2229"/>
      <w:bookmarkEnd w:id="2224"/>
      <w:bookmarkEnd w:id="2225"/>
    </w:p>
    <!--Topic unique_1155-->
    <w:p>
      <w:pPr>
        <w:pStyle w:val="Heading5"/>
      </w:pPr>
      <w:bookmarkStart w:id="2230" w:name="_Refd19e40942"/>
      <w:bookmarkStart w:id="2231" w:name="_Tocd19e40942"/>
      <w:r>
        <w:t/>
      </w:r>
      <w:r>
        <w:t>528.103</w:t>
      </w:r>
      <w:r>
        <w:t xml:space="preserve"> Performance and payment bonds for other than construction contracts.</w:t>
      </w:r>
      <w:bookmarkEnd w:id="2230"/>
      <w:bookmarkEnd w:id="2231"/>
    </w:p>
    <!--Topic unique_1156-->
    <w:p>
      <w:pPr>
        <w:pStyle w:val="Heading6"/>
      </w:pPr>
      <w:bookmarkStart w:id="2232" w:name="_Refd19e40950"/>
      <w:bookmarkStart w:id="2233" w:name="_Tocd19e40950"/>
      <w:r>
        <w:t/>
      </w:r>
      <w:r>
        <w:t>528.103-2</w:t>
      </w:r>
      <w:r>
        <w:t xml:space="preserve"> Performance bonds.</w:t>
      </w:r>
      <w:bookmarkEnd w:id="2232"/>
      <w:bookmarkEnd w:id="2233"/>
    </w:p>
    <w:p>
      <w:pPr>
        <w:pStyle w:val="ListNumber"/>
        <!--depth 1-->
        <w:numPr>
          <w:ilvl w:val="0"/>
          <w:numId w:val="844"/>
        </w:numPr>
      </w:pPr>
      <w:bookmarkStart w:id="2235" w:name="_Tocd19e40959"/>
      <w:bookmarkStart w:id="2234" w:name="_Refd19e40959"/>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44"/>
        </w:numPr>
      </w:pPr>
      <w:bookmarkStart w:id="2237" w:name="_Tocd19e40968"/>
      <w:bookmarkStart w:id="2236" w:name="_Refd19e40968"/>
      <w:r>
        <w:t/>
      </w:r>
      <w:r>
        <w:t>(b)</w:t>
      </w:r>
      <w:r>
        <w:t xml:space="preserve">  The contracting officer may require a performance bond for building service contracts over $150,000 awarded under Section 8(a) of the Small Business Act as amended (</w:t>
      </w:r>
      <w:hyperlink r:id="rIdHyperlink250">
        <w:r>
          <w:t>15 U.S.C. 637(a)</w:t>
        </w:r>
      </w:hyperlink>
      <w:r>
        <w:t xml:space="preserve">) if it is determined under </w:t>
      </w:r>
      <w:r>
        <w:t>528.103-2</w:t>
      </w:r>
      <w:r>
        <w:t>(a) that a performance bond is essential to protect the Government's interest.</w:t>
      </w:r>
      <w:bookmarkEnd w:id="2236"/>
      <w:bookmarkEnd w:id="2237"/>
    </w:p>
    <w:p>
      <w:pPr>
        <w:pStyle w:val="ListNumber"/>
        <!--depth 1-->
        <w:numPr>
          <w:ilvl w:val="0"/>
          <w:numId w:val="844"/>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51">
        <w:r>
          <w:t>41 U.S.C. 8501-8506</w:t>
        </w:r>
      </w:hyperlink>
      <w:r>
        <w:t>)</w:t>
      </w:r>
    </w:p>
    <w:p>
      <w:pPr>
        <w:pStyle w:val="ListNumber"/>
        <!--depth 1-->
        <w:numPr>
          <w:ilvl w:val="0"/>
          <w:numId w:val="844"/>
        </w:numPr>
      </w:pPr>
      <w:r>
        <w:t/>
      </w:r>
      <w:r>
        <w:t>(d)</w:t>
      </w:r>
      <w:r>
        <w:t xml:space="preserve">  Consider the circumstances and determine the penal amount of the performance bond on a case-by-case basis.</w:t>
      </w:r>
      <w:bookmarkEnd w:id="2234"/>
      <w:bookmarkEnd w:id="2235"/>
    </w:p>
    <!--Topic unique_1157-->
    <w:p>
      <w:pPr>
        <w:pStyle w:val="Heading6"/>
      </w:pPr>
      <w:bookmarkStart w:id="2238" w:name="_Refd19e41002"/>
      <w:bookmarkStart w:id="2239" w:name="_Tocd19e41002"/>
      <w:r>
        <w:t/>
      </w:r>
      <w:r>
        <w:t>528.103-3</w:t>
      </w:r>
      <w:r>
        <w:t xml:space="preserve"> Payment bonds.</w:t>
      </w:r>
      <w:bookmarkEnd w:id="2238"/>
      <w:bookmarkEnd w:id="2239"/>
    </w:p>
    <w:p>
      <w:pPr>
        <w:pStyle w:val="ListNumber"/>
        <!--depth 1-->
        <w:numPr>
          <w:ilvl w:val="0"/>
          <w:numId w:val="845"/>
        </w:numPr>
      </w:pPr>
      <w:bookmarkStart w:id="2241" w:name="_Tocd19e41011"/>
      <w:bookmarkStart w:id="2240" w:name="_Refd19e41011"/>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45"/>
        </w:numPr>
      </w:pPr>
      <w:r>
        <w:t/>
      </w:r>
      <w:r>
        <w:t>(b)</w:t>
      </w:r>
      <w:r>
        <w:t xml:space="preserve">  Consider the circumstances and determine the penal amount of the payment bond on a case-by-case basis.</w:t>
      </w:r>
      <w:bookmarkEnd w:id="2240"/>
      <w:bookmarkEnd w:id="2241"/>
    </w:p>
    <!--Topic unique_1158-->
    <w:p>
      <w:pPr>
        <w:pStyle w:val="Heading5"/>
      </w:pPr>
      <w:bookmarkStart w:id="2242" w:name="_Refd19e41028"/>
      <w:bookmarkStart w:id="2243" w:name="_Tocd19e41028"/>
      <w:r>
        <w:t/>
      </w:r>
      <w:r>
        <w:t>528.106</w:t>
      </w:r>
      <w:r>
        <w:t xml:space="preserve"> Administration.</w:t>
      </w:r>
      <w:bookmarkEnd w:id="2242"/>
      <w:bookmarkEnd w:id="2243"/>
    </w:p>
    <!--Topic unique_1159-->
    <w:p>
      <w:pPr>
        <w:pStyle w:val="Heading6"/>
      </w:pPr>
      <w:bookmarkStart w:id="2244" w:name="_Refd19e41036"/>
      <w:bookmarkStart w:id="2245" w:name="_Tocd19e41036"/>
      <w:r>
        <w:t/>
      </w:r>
      <w:r>
        <w:t>528.106-6</w:t>
      </w:r>
      <w:r>
        <w:t xml:space="preserve"> Furnishing information.</w:t>
      </w:r>
      <w:bookmarkEnd w:id="2244"/>
      <w:bookmarkEnd w:id="2245"/>
    </w:p>
    <w:p>
      <w:pPr>
        <w:pStyle w:val="BodyText"/>
      </w:pPr>
      <w:r>
        <w:t>The HCA or designee performs the functions outlined in FAR 28.106</w:t>
        <w:noBreakHyphen/>
        <w:t>6(c).</w:t>
      </w:r>
    </w:p>
    <!--Topic unique_1160-->
    <w:p>
      <w:pPr>
        <w:pStyle w:val="Heading4"/>
      </w:pPr>
      <w:bookmarkStart w:id="2246" w:name="_Refd19e41048"/>
      <w:bookmarkStart w:id="2247" w:name="_Tocd19e41048"/>
      <w:r>
        <w:t/>
      </w:r>
      <w:r>
        <w:t>Subpart 528.2</w:t>
      </w:r>
      <w:r>
        <w:t xml:space="preserve"> - Sureties and Other Security for Bonds</w:t>
      </w:r>
      <w:bookmarkEnd w:id="2246"/>
      <w:bookmarkEnd w:id="2247"/>
    </w:p>
    <!--Topic unique_1161-->
    <w:p>
      <w:pPr>
        <w:pStyle w:val="Heading5"/>
      </w:pPr>
      <w:bookmarkStart w:id="2248" w:name="_Refd19e41056"/>
      <w:bookmarkStart w:id="2249" w:name="_Tocd19e41056"/>
      <w:r>
        <w:t/>
      </w:r>
      <w:r>
        <w:t>528.202</w:t>
      </w:r>
      <w:r>
        <w:t xml:space="preserve"> Acceptability of corporate sureties.</w:t>
      </w:r>
      <w:bookmarkEnd w:id="2248"/>
      <w:bookmarkEnd w:id="22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2-->
    <w:p>
      <w:pPr>
        <w:pStyle w:val="Heading6"/>
      </w:pPr>
      <w:bookmarkStart w:id="2250" w:name="_Refd19e41068"/>
      <w:bookmarkStart w:id="2251" w:name="_Tocd19e41068"/>
      <w:r>
        <w:t/>
      </w:r>
      <w:r>
        <w:t>528.202-70</w:t>
      </w:r>
      <w:r>
        <w:t xml:space="preserve"> Acceptability of bonds and sureties.</w:t>
      </w:r>
      <w:bookmarkEnd w:id="2250"/>
      <w:bookmarkEnd w:id="225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3-->
    <w:p>
      <w:pPr>
        <w:pStyle w:val="Heading5"/>
      </w:pPr>
      <w:bookmarkStart w:id="2252" w:name="_Refd19e41080"/>
      <w:bookmarkStart w:id="2253" w:name="_Tocd19e41080"/>
      <w:r>
        <w:t/>
      </w:r>
      <w:r>
        <w:t>528.203</w:t>
      </w:r>
      <w:r>
        <w:t xml:space="preserve"> Acceptability of individual sureties.</w:t>
      </w:r>
      <w:bookmarkEnd w:id="2252"/>
      <w:bookmarkEnd w:id="225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4-->
    <w:p>
      <w:pPr>
        <w:pStyle w:val="Heading6"/>
      </w:pPr>
      <w:bookmarkStart w:id="2254" w:name="_Refd19e41096"/>
      <w:bookmarkStart w:id="2255" w:name="_Tocd19e41096"/>
      <w:r>
        <w:t/>
      </w:r>
      <w:r>
        <w:t>528.203-7</w:t>
      </w:r>
      <w:r>
        <w:t xml:space="preserve"> Exclusion of individual sureties.</w:t>
      </w:r>
      <w:bookmarkEnd w:id="2254"/>
      <w:bookmarkEnd w:id="2255"/>
    </w:p>
    <w:p>
      <w:pPr>
        <w:pStyle w:val="ListNumber"/>
        <!--depth 1-->
        <w:numPr>
          <w:ilvl w:val="0"/>
          <w:numId w:val="846"/>
        </w:numPr>
      </w:pPr>
      <w:bookmarkStart w:id="2257" w:name="_Tocd19e41105"/>
      <w:bookmarkStart w:id="2256" w:name="_Refd19e41105"/>
      <w:r>
        <w:t/>
      </w:r>
      <w:r>
        <w:t>(a)</w:t>
      </w:r>
      <w:r>
        <w:t xml:space="preserve"> The Senior Procurement Executive or designee excludes individuals from acting as a surety on bonds under FAR 28.203-7.</w:t>
      </w:r>
    </w:p>
    <w:p>
      <w:pPr>
        <w:pStyle w:val="ListNumber"/>
        <!--depth 1-->
        <w:numPr>
          <w:ilvl w:val="0"/>
          <w:numId w:val="846"/>
        </w:numPr>
      </w:pPr>
      <w:r>
        <w:t/>
      </w:r>
      <w:r>
        <w:t>(b)</w:t>
      </w:r>
      <w:r>
        <w:t xml:space="preserve">  Include the following, as a minimum, in referrals for consideration of exclusion:</w:t>
      </w:r>
    </w:p>
    <w:p>
      <w:pPr>
        <w:pStyle w:val="ListNumber2"/>
        <!--depth 2-->
        <w:numPr>
          <w:ilvl w:val="1"/>
          <w:numId w:val="847"/>
        </w:numPr>
      </w:pPr>
      <w:bookmarkStart w:id="2259" w:name="_Tocd19e41120"/>
      <w:bookmarkStart w:id="2258" w:name="_Refd19e41120"/>
      <w:r>
        <w:t/>
      </w:r>
      <w:r>
        <w:t>(1)</w:t>
      </w:r>
      <w:r>
        <w:t xml:space="preserve"> The basis for exclusion (see FAR 28.203-7(b)).</w:t>
      </w:r>
    </w:p>
    <w:p>
      <w:pPr>
        <w:pStyle w:val="ListNumber2"/>
        <!--depth 2-->
        <w:numPr>
          <w:ilvl w:val="1"/>
          <w:numId w:val="847"/>
        </w:numPr>
      </w:pPr>
      <w:r>
        <w:t/>
      </w:r>
      <w:r>
        <w:t>(2)</w:t>
      </w:r>
      <w:r>
        <w:t xml:space="preserve">  A statement of facts.</w:t>
      </w:r>
    </w:p>
    <w:p>
      <w:pPr>
        <w:pStyle w:val="ListNumber2"/>
        <!--depth 2-->
        <w:numPr>
          <w:ilvl w:val="1"/>
          <w:numId w:val="847"/>
        </w:numPr>
      </w:pPr>
      <w:r>
        <w:t/>
      </w:r>
      <w:r>
        <w:t>(3)</w:t>
      </w:r>
      <w:r>
        <w:t xml:space="preserve">  Copies of supporting documentary evidence.</w:t>
      </w:r>
    </w:p>
    <w:p>
      <w:pPr>
        <w:pStyle w:val="ListNumber2"/>
        <!--depth 2-->
        <w:numPr>
          <w:ilvl w:val="1"/>
          <w:numId w:val="847"/>
        </w:numPr>
      </w:pPr>
      <w:r>
        <w:t/>
      </w:r>
      <w:r>
        <w:t>(4)</w:t>
      </w:r>
      <w:r>
        <w:t xml:space="preserve">  The individuals’ names and current or last known home and or business addresses, including zip codes.</w:t>
      </w:r>
    </w:p>
    <w:p>
      <w:pPr>
        <w:pStyle w:val="ListNumber2"/>
        <!--depth 2-->
        <w:numPr>
          <w:ilvl w:val="1"/>
          <w:numId w:val="847"/>
        </w:numPr>
      </w:pPr>
      <w:r>
        <w:t/>
      </w:r>
      <w:r>
        <w:t>(5)</w:t>
      </w:r>
      <w:r>
        <w:t xml:space="preserve">  A statement of GSA’s history with such individuals, if any.</w:t>
      </w:r>
    </w:p>
    <w:p>
      <w:pPr>
        <w:pStyle w:val="ListNumber2"/>
        <!--depth 2-->
        <w:numPr>
          <w:ilvl w:val="1"/>
          <w:numId w:val="847"/>
        </w:numPr>
      </w:pPr>
      <w:r>
        <w:t/>
      </w:r>
      <w:r>
        <w:t>(6)</w:t>
      </w:r>
      <w:r>
        <w:t xml:space="preserve">  A statement concerning any known active or potential criminal investigations or court proceedings.</w:t>
      </w:r>
      <w:bookmarkEnd w:id="2258"/>
      <w:bookmarkEnd w:id="2259"/>
    </w:p>
    <w:p>
      <w:pPr>
        <w:pStyle w:val="ListNumber"/>
        <!--depth 1-->
        <w:numPr>
          <w:ilvl w:val="0"/>
          <w:numId w:val="846"/>
        </w:numPr>
      </w:pPr>
      <w:r>
        <w:t/>
      </w:r>
      <w:r>
        <w:t>(c)</w:t>
      </w:r>
      <w:r>
        <w:t xml:space="preserve"> In accordance with GSA Order ADM 5000.4A Legal Services, legal review shall be obtained for the proposed exclusion.</w:t>
      </w:r>
      <w:bookmarkEnd w:id="2256"/>
      <w:bookmarkEnd w:id="2257"/>
    </w:p>
    <!--Topic unique_1165-->
    <w:p>
      <w:pPr>
        <w:pStyle w:val="Heading5"/>
      </w:pPr>
      <w:bookmarkStart w:id="2260" w:name="_Refd19e41174"/>
      <w:bookmarkStart w:id="2261" w:name="_Tocd19e41174"/>
      <w:r>
        <w:t/>
      </w:r>
      <w:r>
        <w:t>528.204</w:t>
      </w:r>
      <w:r>
        <w:t xml:space="preserve"> Alternatives in lieu of corporate or individual sureties.</w:t>
      </w:r>
      <w:bookmarkEnd w:id="2260"/>
      <w:bookmarkEnd w:id="226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6-->
    <w:p>
      <w:pPr>
        <w:pStyle w:val="Heading4"/>
      </w:pPr>
      <w:bookmarkStart w:id="2262" w:name="_Refd19e41186"/>
      <w:bookmarkStart w:id="2263" w:name="_Tocd19e41186"/>
      <w:r>
        <w:t/>
      </w:r>
      <w:r>
        <w:t>Subpart 528.3</w:t>
      </w:r>
      <w:r>
        <w:t xml:space="preserve"> - Insurance</w:t>
      </w:r>
      <w:bookmarkEnd w:id="2262"/>
      <w:bookmarkEnd w:id="2263"/>
    </w:p>
    <!--Topic unique_1167-->
    <w:p>
      <w:pPr>
        <w:pStyle w:val="Heading5"/>
      </w:pPr>
      <w:bookmarkStart w:id="2264" w:name="_Refd19e41194"/>
      <w:bookmarkStart w:id="2265" w:name="_Tocd19e41194"/>
      <w:r>
        <w:t/>
      </w:r>
      <w:r>
        <w:t>528.301</w:t>
      </w:r>
      <w:r>
        <w:t xml:space="preserve"> Policy.</w:t>
      </w:r>
      <w:bookmarkEnd w:id="2264"/>
      <w:bookmarkEnd w:id="2265"/>
    </w:p>
    <w:p>
      <w:pPr>
        <w:pStyle w:val="BodyText"/>
      </w:pPr>
      <w:r>
        <w:t>Insurance requirements must be adequate, just, and reasonable. They should be predicated on potential loss or damage, not necessarily on the value of the contract.</w:t>
      </w:r>
    </w:p>
    <!--Topic unique_1168-->
    <w:p>
      <w:pPr>
        <w:pStyle w:val="Heading5"/>
      </w:pPr>
      <w:bookmarkStart w:id="2266" w:name="_Refd19e41206"/>
      <w:bookmarkStart w:id="2267" w:name="_Tocd19e41206"/>
      <w:r>
        <w:t/>
      </w:r>
      <w:r>
        <w:t>528.310</w:t>
      </w:r>
      <w:r>
        <w:t xml:space="preserve"> Contract clause for work on a Government installation.</w:t>
      </w:r>
      <w:bookmarkEnd w:id="2266"/>
      <w:bookmarkEnd w:id="226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48"/>
        </w:numPr>
      </w:pPr>
      <w:bookmarkStart w:id="2269" w:name="_Tocd19e41221"/>
      <w:bookmarkStart w:id="2268" w:name="_Refd19e41221"/>
      <w:r>
        <w:t/>
      </w:r>
      <w:r>
        <w:t>(a)</w:t>
      </w:r>
      <w:r>
        <w:t xml:space="preserve">  The contract amount is expected to exceed the simplified acquisition threshold; and</w:t>
      </w:r>
    </w:p>
    <w:p>
      <w:pPr>
        <w:pStyle w:val="ListNumber"/>
        <!--depth 1-->
        <w:numPr>
          <w:ilvl w:val="0"/>
          <w:numId w:val="848"/>
        </w:numPr>
      </w:pPr>
      <w:r>
        <w:t/>
      </w:r>
      <w:r>
        <w:t>(b)</w:t>
      </w:r>
      <w:r>
        <w:t xml:space="preserve">  The contract will require work to be performed on Government property.</w:t>
      </w:r>
      <w:bookmarkEnd w:id="2268"/>
      <w:bookmarkEnd w:id="2269"/>
    </w:p>
    <!--Topic unique_1169-->
    <w:p>
      <w:pPr>
        <w:pStyle w:val="Heading5"/>
      </w:pPr>
      <w:bookmarkStart w:id="2270" w:name="_Refd19e41238"/>
      <w:bookmarkStart w:id="2271" w:name="_Tocd19e41238"/>
      <w:r>
        <w:t/>
      </w:r>
      <w:r>
        <w:t>528.311</w:t>
      </w:r>
      <w:r>
        <w:t xml:space="preserve"> Solicitation provision and contract clause on liability insurance under cost-reimbursement contracts.</w:t>
      </w:r>
      <w:bookmarkEnd w:id="2270"/>
      <w:bookmarkEnd w:id="2271"/>
    </w:p>
    <!--Topic unique_1170-->
    <w:p>
      <w:pPr>
        <w:pStyle w:val="Heading6"/>
      </w:pPr>
      <w:bookmarkStart w:id="2272" w:name="_Refd19e41246"/>
      <w:bookmarkStart w:id="2273" w:name="_Tocd19e41246"/>
      <w:r>
        <w:t/>
      </w:r>
      <w:r>
        <w:t>528.311-1</w:t>
      </w:r>
      <w:r>
        <w:t xml:space="preserve"> Contract clause.</w:t>
      </w:r>
      <w:bookmarkEnd w:id="2272"/>
      <w:bookmarkEnd w:id="22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4-->
    <w:p>
      <w:pPr>
        <w:pStyle w:val="Heading3"/>
      </w:pPr>
      <w:bookmarkStart w:id="2274" w:name="_Refd19e41258"/>
      <w:bookmarkStart w:id="2275" w:name="_Tocd19e41258"/>
      <w:r>
        <w:t/>
      </w:r>
      <w:r>
        <w:t>Part 529</w:t>
      </w:r>
      <w:r>
        <w:t xml:space="preserve"> - Taxes</w:t>
      </w:r>
      <w:bookmarkEnd w:id="2274"/>
      <w:bookmarkEnd w:id="2275"/>
    </w:p>
    <w:p>
      <w:pPr>
        <w:pStyle w:val="ListBullet"/>
        <!--depth 1-->
        <w:numPr>
          <w:ilvl w:val="0"/>
          <w:numId w:val="849"/>
        </w:numPr>
      </w:pPr>
      <w:r>
        <w:t/>
      </w:r>
      <w:r>
        <w:t>Subpart 529.1 - General</w:t>
      </w:r>
      <w:r>
        <w:t/>
      </w:r>
    </w:p>
    <w:p>
      <w:pPr>
        <w:pStyle w:val="ListBullet2"/>
        <!--depth 2-->
        <w:numPr>
          <w:ilvl w:val="1"/>
          <w:numId w:val="850"/>
        </w:numPr>
      </w:pPr>
      <w:r>
        <w:t/>
      </w:r>
      <w:r>
        <w:t>529.101 Policy.</w:t>
      </w:r>
      <w:r>
        <w:t/>
      </w:r>
    </w:p>
    <w:p>
      <w:pPr>
        <w:pStyle w:val="ListBullet"/>
        <!--depth 1-->
        <w:numPr>
          <w:ilvl w:val="0"/>
          <w:numId w:val="849"/>
        </w:numPr>
      </w:pPr>
      <w:r>
        <w:t/>
      </w:r>
      <w:r>
        <w:t>Subpart 529.3 - State and Local Taxes</w:t>
      </w:r>
      <w:r>
        <w:t/>
      </w:r>
    </w:p>
    <w:p>
      <w:pPr>
        <w:pStyle w:val="ListBullet2"/>
        <!--depth 2-->
        <w:numPr>
          <w:ilvl w:val="1"/>
          <w:numId w:val="851"/>
        </w:numPr>
      </w:pPr>
      <w:r>
        <w:t/>
      </w:r>
      <w:r>
        <w:t>529.302 Application of State and local taxes to the Government.</w:t>
      </w:r>
      <w:r>
        <w:t/>
      </w:r>
    </w:p>
    <w:p>
      <w:pPr>
        <w:pStyle w:val="ListBullet"/>
        <!--depth 1-->
        <w:numPr>
          <w:ilvl w:val="0"/>
          <w:numId w:val="849"/>
        </w:numPr>
      </w:pPr>
      <w:r>
        <w:t/>
      </w:r>
      <w:r>
        <w:t>Subpart 529.4 - Contract Clauses</w:t>
      </w:r>
      <w:r>
        <w:t/>
      </w:r>
    </w:p>
    <w:p>
      <w:pPr>
        <w:pStyle w:val="ListBullet2"/>
        <!--depth 2-->
        <w:numPr>
          <w:ilvl w:val="1"/>
          <w:numId w:val="852"/>
        </w:numPr>
      </w:pPr>
      <w:r>
        <w:t/>
      </w:r>
      <w:r>
        <w:t>529.401 Domestic contracts.</w:t>
      </w:r>
      <w:r>
        <w:t/>
      </w:r>
    </w:p>
    <w:p>
      <w:pPr>
        <w:pStyle w:val="ListBullet3"/>
        <!--depth 3-->
        <w:numPr>
          <w:ilvl w:val="2"/>
          <w:numId w:val="853"/>
        </w:numPr>
      </w:pPr>
      <w:r>
        <w:t/>
      </w:r>
      <w:r>
        <w:t>529.401-70 Purchases at or under the simplified acquisition threshold.</w:t>
      </w:r>
      <w:r>
        <w:t/>
      </w:r>
    </w:p>
    <w:p>
      <w:pPr>
        <w:pStyle w:val="ListBullet3"/>
        <!--depth 3-->
        <w:numPr>
          <w:ilvl w:val="2"/>
          <w:numId w:val="853"/>
        </w:numPr>
      </w:pPr>
      <w:r>
        <w:t/>
      </w:r>
      <w:r>
        <w:t>529.401-71 Contracts for supplies and services usable by the DC Government.</w:t>
      </w:r>
      <w:r>
        <w:t/>
      </w:r>
    </w:p>
    <!--Topic unique_1195-->
    <w:p>
      <w:pPr>
        <w:pStyle w:val="Heading4"/>
      </w:pPr>
      <w:bookmarkStart w:id="2276" w:name="_Refd19e41342"/>
      <w:bookmarkStart w:id="2277" w:name="_Tocd19e41342"/>
      <w:r>
        <w:t/>
      </w:r>
      <w:r>
        <w:t>Subpart 529.1</w:t>
      </w:r>
      <w:r>
        <w:t xml:space="preserve"> - General</w:t>
      </w:r>
      <w:bookmarkEnd w:id="2276"/>
      <w:bookmarkEnd w:id="2277"/>
    </w:p>
    <!--Topic unique_1196-->
    <w:p>
      <w:pPr>
        <w:pStyle w:val="Heading5"/>
      </w:pPr>
      <w:bookmarkStart w:id="2278" w:name="_Refd19e41350"/>
      <w:bookmarkStart w:id="2279" w:name="_Tocd19e41350"/>
      <w:r>
        <w:t/>
      </w:r>
      <w:r>
        <w:t>529.101</w:t>
      </w:r>
      <w:r>
        <w:t xml:space="preserve"> Policy.</w:t>
      </w:r>
      <w:bookmarkEnd w:id="2278"/>
      <w:bookmarkEnd w:id="22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97-->
    <w:p>
      <w:pPr>
        <w:pStyle w:val="Heading4"/>
      </w:pPr>
      <w:bookmarkStart w:id="2280" w:name="_Refd19e41362"/>
      <w:bookmarkStart w:id="2281" w:name="_Tocd19e41362"/>
      <w:r>
        <w:t/>
      </w:r>
      <w:r>
        <w:t>Subpart 529.3</w:t>
      </w:r>
      <w:r>
        <w:t xml:space="preserve"> - State and Local Taxes</w:t>
      </w:r>
      <w:bookmarkEnd w:id="2280"/>
      <w:bookmarkEnd w:id="2281"/>
    </w:p>
    <!--Topic unique_1198-->
    <w:p>
      <w:pPr>
        <w:pStyle w:val="Heading5"/>
      </w:pPr>
      <w:bookmarkStart w:id="2282" w:name="_Refd19e41370"/>
      <w:bookmarkStart w:id="2283" w:name="_Tocd19e41370"/>
      <w:r>
        <w:t/>
      </w:r>
      <w:r>
        <w:t>529.302</w:t>
      </w:r>
      <w:r>
        <w:t xml:space="preserve"> Application of State and local taxes to the Government.</w:t>
      </w:r>
      <w:bookmarkEnd w:id="2282"/>
      <w:bookmarkEnd w:id="22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99-->
    <w:p>
      <w:pPr>
        <w:pStyle w:val="Heading4"/>
      </w:pPr>
      <w:bookmarkStart w:id="2284" w:name="_Refd19e41382"/>
      <w:bookmarkStart w:id="2285" w:name="_Tocd19e41382"/>
      <w:r>
        <w:t/>
      </w:r>
      <w:r>
        <w:t>Subpart 529.4</w:t>
      </w:r>
      <w:r>
        <w:t xml:space="preserve"> - Contract Clauses</w:t>
      </w:r>
      <w:bookmarkEnd w:id="2284"/>
      <w:bookmarkEnd w:id="2285"/>
    </w:p>
    <!--Topic unique_1200-->
    <w:p>
      <w:pPr>
        <w:pStyle w:val="Heading5"/>
      </w:pPr>
      <w:bookmarkStart w:id="2286" w:name="_Refd19e41390"/>
      <w:bookmarkStart w:id="2287" w:name="_Tocd19e41390"/>
      <w:r>
        <w:t/>
      </w:r>
      <w:r>
        <w:t>529.401</w:t>
      </w:r>
      <w:r>
        <w:t xml:space="preserve"> Domestic contracts.</w:t>
      </w:r>
      <w:bookmarkEnd w:id="2286"/>
      <w:bookmarkEnd w:id="2287"/>
    </w:p>
    <!--Topic unique_1201-->
    <w:p>
      <w:pPr>
        <w:pStyle w:val="Heading6"/>
      </w:pPr>
      <w:bookmarkStart w:id="2288" w:name="_Refd19e41398"/>
      <w:bookmarkStart w:id="2289" w:name="_Tocd19e41398"/>
      <w:r>
        <w:t/>
      </w:r>
      <w:r>
        <w:t>529.401-70</w:t>
      </w:r>
      <w:r>
        <w:t xml:space="preserve"> Purchases at or under the simplified acquisition threshold.</w:t>
      </w:r>
      <w:bookmarkEnd w:id="2288"/>
      <w:bookmarkEnd w:id="2289"/>
    </w:p>
    <w:p>
      <w:pPr>
        <w:pStyle w:val="BodyText"/>
      </w:pPr>
      <w:r>
        <w:t xml:space="preserve">Insert </w:t>
      </w:r>
      <w:r>
        <w:t>552.229-70</w:t>
      </w:r>
      <w:r>
        <w:t>, Federal, State, and Local Taxes, in purchases and contracts estimated to exceed the micropurchase threshold, but not the simplified acquisition threshold.</w:t>
      </w:r>
    </w:p>
    <!--Topic unique_1202-->
    <w:p>
      <w:pPr>
        <w:pStyle w:val="Heading6"/>
      </w:pPr>
      <w:bookmarkStart w:id="2290" w:name="_Refd19e41414"/>
      <w:bookmarkStart w:id="2291" w:name="_Tocd19e41414"/>
      <w:r>
        <w:t/>
      </w:r>
      <w:r>
        <w:t>529.401-71</w:t>
      </w:r>
      <w:r>
        <w:t xml:space="preserve"> Contracts for supplies and services usable by the DC Government.</w:t>
      </w:r>
      <w:bookmarkEnd w:id="2290"/>
      <w:bookmarkEnd w:id="2291"/>
    </w:p>
    <w:p>
      <w:pPr>
        <w:pStyle w:val="BodyText"/>
      </w:pPr>
      <w:r>
        <w:t xml:space="preserve">Insert </w:t>
      </w:r>
      <w:r>
        <w:t>552.229-71</w:t>
      </w:r>
      <w:r>
        <w:t>, Federal Excise Tax—DC Government, in solicitations and contracts that permit the District of Columbia Government to place orders.</w:t>
      </w:r>
    </w:p>
    <!--Topic unique_1214-->
    <w:p>
      <w:pPr>
        <w:pStyle w:val="Heading3"/>
      </w:pPr>
      <w:bookmarkStart w:id="2292" w:name="_Refd19e41430"/>
      <w:bookmarkStart w:id="2293" w:name="_Tocd19e41430"/>
      <w:r>
        <w:t/>
      </w:r>
      <w:r>
        <w:t>Part 530</w:t>
      </w:r>
      <w:r>
        <w:t xml:space="preserve"> - Cost Accounting Standards Administration</w:t>
      </w:r>
      <w:bookmarkEnd w:id="2292"/>
      <w:bookmarkEnd w:id="2293"/>
    </w:p>
    <w:p>
      <w:pPr>
        <w:pStyle w:val="ListBullet"/>
        <!--depth 1-->
        <w:numPr>
          <w:ilvl w:val="0"/>
          <w:numId w:val="854"/>
        </w:numPr>
      </w:pPr>
      <w:r>
        <w:t/>
      </w:r>
      <w:r>
        <w:t>Subpart 530.2 - CAS Program Requirements</w:t>
      </w:r>
      <w:r>
        <w:t/>
      </w:r>
    </w:p>
    <w:p>
      <w:pPr>
        <w:pStyle w:val="ListBullet2"/>
        <!--depth 2-->
        <w:numPr>
          <w:ilvl w:val="1"/>
          <w:numId w:val="855"/>
        </w:numPr>
      </w:pPr>
      <w:r>
        <w:t/>
      </w:r>
      <w:r>
        <w:t>530.202 [Reserved]</w:t>
      </w:r>
      <w:r>
        <w:t/>
      </w:r>
    </w:p>
    <w:p>
      <w:pPr>
        <w:pStyle w:val="ListBullet3"/>
        <!--depth 3-->
        <w:numPr>
          <w:ilvl w:val="2"/>
          <w:numId w:val="856"/>
        </w:numPr>
      </w:pPr>
      <w:r>
        <w:t/>
      </w:r>
      <w:r>
        <w:t>530.201-5 Waiver.</w:t>
      </w:r>
      <w:r>
        <w:t/>
      </w:r>
    </w:p>
    <!--Topic unique_1215-->
    <w:p>
      <w:pPr>
        <w:pStyle w:val="Heading4"/>
      </w:pPr>
      <w:bookmarkStart w:id="2294" w:name="_Refd19e41470"/>
      <w:bookmarkStart w:id="2295" w:name="_Tocd19e41470"/>
      <w:r>
        <w:t/>
      </w:r>
      <w:r>
        <w:t>Subpart 530.2</w:t>
      </w:r>
      <w:r>
        <w:t xml:space="preserve"> - CAS Program Requirements</w:t>
      </w:r>
      <w:bookmarkEnd w:id="2294"/>
      <w:bookmarkEnd w:id="2295"/>
    </w:p>
    <!--Topic unique_1216-->
    <w:p>
      <w:pPr>
        <w:pStyle w:val="Heading5"/>
      </w:pPr>
      <w:bookmarkStart w:id="2296" w:name="_Refd19e41478"/>
      <w:bookmarkStart w:id="2297" w:name="_Tocd19e41478"/>
      <w:r>
        <w:t/>
      </w:r>
      <w:r>
        <w:t>530.202</w:t>
      </w:r>
      <w:r>
        <w:t xml:space="preserve"> [Reserved]</w:t>
      </w:r>
      <w:bookmarkEnd w:id="2296"/>
      <w:bookmarkEnd w:id="2297"/>
    </w:p>
    <!--Topic unique_1217-->
    <w:p>
      <w:pPr>
        <w:pStyle w:val="Heading6"/>
      </w:pPr>
      <w:bookmarkStart w:id="2298" w:name="_Refd19e41486"/>
      <w:bookmarkStart w:id="2299" w:name="_Tocd19e41486"/>
      <w:r>
        <w:t/>
      </w:r>
      <w:r>
        <w:t>530.201-5</w:t>
      </w:r>
      <w:r>
        <w:t xml:space="preserve"> Waiver.</w:t>
      </w:r>
      <w:bookmarkEnd w:id="2298"/>
      <w:bookmarkEnd w:id="2299"/>
    </w:p>
    <w:p>
      <w:pPr>
        <w:pStyle w:val="BodyText"/>
      </w:pPr>
      <w:r>
        <w:t>Submit waiver requests to the Senior Procurement Executive.</w:t>
      </w:r>
    </w:p>
    <!--Topic unique_1222-->
    <w:p>
      <w:pPr>
        <w:pStyle w:val="Heading3"/>
      </w:pPr>
      <w:bookmarkStart w:id="2300" w:name="_Refd19e41498"/>
      <w:bookmarkStart w:id="2301" w:name="_Tocd19e41498"/>
      <w:r>
        <w:t/>
      </w:r>
      <w:r>
        <w:t>Part 531</w:t>
      </w:r>
      <w:r>
        <w:t xml:space="preserve"> - Contract Cost Principles and Procedures</w:t>
      </w:r>
      <w:bookmarkEnd w:id="2300"/>
      <w:bookmarkEnd w:id="2301"/>
    </w:p>
    <w:p>
      <w:pPr>
        <w:pStyle w:val="ListBullet"/>
        <!--depth 1-->
        <w:numPr>
          <w:ilvl w:val="0"/>
          <w:numId w:val="857"/>
        </w:numPr>
      </w:pPr>
      <w:r>
        <w:t/>
      </w:r>
      <w:r>
        <w:t>Subpart 531.1 - Applicability</w:t>
      </w:r>
      <w:r>
        <w:t/>
      </w:r>
    </w:p>
    <w:p>
      <w:pPr>
        <w:pStyle w:val="ListBullet2"/>
        <!--depth 2-->
        <w:numPr>
          <w:ilvl w:val="1"/>
          <w:numId w:val="858"/>
        </w:numPr>
      </w:pPr>
      <w:r>
        <w:t/>
      </w:r>
      <w:r>
        <w:t>531.101 Objectives.</w:t>
      </w:r>
      <w:r>
        <w:t/>
      </w:r>
    </w:p>
    <!--Topic unique_1223-->
    <w:p>
      <w:pPr>
        <w:pStyle w:val="Heading4"/>
      </w:pPr>
      <w:bookmarkStart w:id="2302" w:name="_Refd19e41528"/>
      <w:bookmarkStart w:id="2303" w:name="_Tocd19e41528"/>
      <w:r>
        <w:t/>
      </w:r>
      <w:r>
        <w:t>Subpart 531.1</w:t>
      </w:r>
      <w:r>
        <w:t xml:space="preserve"> - Applicability</w:t>
      </w:r>
      <w:bookmarkEnd w:id="2302"/>
      <w:bookmarkEnd w:id="2303"/>
    </w:p>
    <!--Topic unique_1224-->
    <w:p>
      <w:pPr>
        <w:pStyle w:val="Heading5"/>
      </w:pPr>
      <w:bookmarkStart w:id="2304" w:name="_Refd19e41536"/>
      <w:bookmarkStart w:id="2305" w:name="_Tocd19e41536"/>
      <w:r>
        <w:t/>
      </w:r>
      <w:r>
        <w:t>531.101</w:t>
      </w:r>
      <w:r>
        <w:t xml:space="preserve"> Objectives.</w:t>
      </w:r>
      <w:bookmarkEnd w:id="2304"/>
      <w:bookmarkEnd w:id="2305"/>
    </w:p>
    <w:p>
      <w:pPr>
        <w:pStyle w:val="BodyText"/>
      </w:pPr>
      <w:r>
        <w:t>The Senior Procurement Executive is the designee under FAR31.101.</w:t>
      </w:r>
    </w:p>
    <!--Topic unique_1228-->
    <w:p>
      <w:pPr>
        <w:pStyle w:val="Heading3"/>
      </w:pPr>
      <w:bookmarkStart w:id="2306" w:name="_Refd19e41548"/>
      <w:bookmarkStart w:id="2307" w:name="_Tocd19e41548"/>
      <w:r>
        <w:t/>
      </w:r>
      <w:r>
        <w:t>Part 532</w:t>
      </w:r>
      <w:r>
        <w:t xml:space="preserve"> - Contract Financing</w:t>
      </w:r>
      <w:bookmarkEnd w:id="2306"/>
      <w:bookmarkEnd w:id="2307"/>
    </w:p>
    <w:p>
      <w:pPr>
        <w:pStyle w:val="ListBullet"/>
        <!--depth 1-->
        <w:numPr>
          <w:ilvl w:val="0"/>
          <w:numId w:val="859"/>
        </w:numPr>
      </w:pPr>
      <w:r>
        <w:t/>
      </w:r>
      <w:r>
        <w:t>Subpart 532.1 - Non-Commercial Item Purchase Financing</w:t>
      </w:r>
      <w:r>
        <w:t/>
      </w:r>
    </w:p>
    <w:p>
      <w:pPr>
        <w:pStyle w:val="ListBullet2"/>
        <!--depth 2-->
        <w:numPr>
          <w:ilvl w:val="1"/>
          <w:numId w:val="860"/>
        </w:numPr>
      </w:pPr>
      <w:r>
        <w:t/>
      </w:r>
      <w:r>
        <w:t>532.103 Progress payments under construction contracts.</w:t>
      </w:r>
      <w:r>
        <w:t/>
      </w:r>
    </w:p>
    <w:p>
      <w:pPr>
        <w:pStyle w:val="ListBullet2"/>
        <!--depth 2-->
        <w:numPr>
          <w:ilvl w:val="1"/>
          <w:numId w:val="860"/>
        </w:numPr>
      </w:pPr>
      <w:r>
        <w:t/>
      </w:r>
      <w:r>
        <w:t>532.111 Contract clauses for non-commercial purchases.</w:t>
      </w:r>
      <w:r>
        <w:t/>
      </w:r>
    </w:p>
    <w:p>
      <w:pPr>
        <w:pStyle w:val="ListBullet2"/>
        <!--depth 2-->
        <w:numPr>
          <w:ilvl w:val="1"/>
          <w:numId w:val="860"/>
        </w:numPr>
      </w:pPr>
      <w:r>
        <w:t/>
      </w:r>
      <w:r>
        <w:t>532.112 Payment of subcontractors under contracts for non-commercial items.</w:t>
      </w:r>
      <w:r>
        <w:t/>
      </w:r>
    </w:p>
    <w:p>
      <w:pPr>
        <w:pStyle w:val="ListBullet3"/>
        <!--depth 3-->
        <w:numPr>
          <w:ilvl w:val="2"/>
          <w:numId w:val="861"/>
        </w:numPr>
      </w:pPr>
      <w:r>
        <w:t/>
      </w:r>
      <w:r>
        <w:t>532.112-1 Subcontractor assertions of nonpayment.</w:t>
      </w:r>
      <w:r>
        <w:t/>
      </w:r>
    </w:p>
    <w:p>
      <w:pPr>
        <w:pStyle w:val="ListBullet"/>
        <!--depth 1-->
        <w:numPr>
          <w:ilvl w:val="0"/>
          <w:numId w:val="859"/>
        </w:numPr>
      </w:pPr>
      <w:r>
        <w:t/>
      </w:r>
      <w:r>
        <w:t>Subpart 532.4 - Advance Payments for Non-Commercial Items</w:t>
      </w:r>
      <w:r>
        <w:t/>
      </w:r>
    </w:p>
    <w:p>
      <w:pPr>
        <w:pStyle w:val="ListBullet2"/>
        <!--depth 2-->
        <w:numPr>
          <w:ilvl w:val="1"/>
          <w:numId w:val="862"/>
        </w:numPr>
      </w:pPr>
      <w:r>
        <w:t/>
      </w:r>
      <w:r>
        <w:t>532.402 General.</w:t>
      </w:r>
      <w:r>
        <w:t/>
      </w:r>
    </w:p>
    <w:p>
      <w:pPr>
        <w:pStyle w:val="ListBullet2"/>
        <!--depth 2-->
        <w:numPr>
          <w:ilvl w:val="1"/>
          <w:numId w:val="862"/>
        </w:numPr>
      </w:pPr>
      <w:r>
        <w:t/>
      </w:r>
      <w:r>
        <w:t>532.407 Interest.</w:t>
      </w:r>
      <w:r>
        <w:t/>
      </w:r>
    </w:p>
    <w:p>
      <w:pPr>
        <w:pStyle w:val="ListBullet"/>
        <!--depth 1-->
        <w:numPr>
          <w:ilvl w:val="0"/>
          <w:numId w:val="859"/>
        </w:numPr>
      </w:pPr>
      <w:r>
        <w:t/>
      </w:r>
      <w:r>
        <w:t>Subpart 532.5 - Progress Payments Based on Costs</w:t>
      </w:r>
      <w:r>
        <w:t/>
      </w:r>
    </w:p>
    <w:p>
      <w:pPr>
        <w:pStyle w:val="ListBullet2"/>
        <!--depth 2-->
        <w:numPr>
          <w:ilvl w:val="1"/>
          <w:numId w:val="863"/>
        </w:numPr>
      </w:pPr>
      <w:r>
        <w:t/>
      </w:r>
      <w:r>
        <w:t>532.501 General.</w:t>
      </w:r>
      <w:r>
        <w:t/>
      </w:r>
    </w:p>
    <w:p>
      <w:pPr>
        <w:pStyle w:val="ListBullet3"/>
        <!--depth 3-->
        <w:numPr>
          <w:ilvl w:val="2"/>
          <w:numId w:val="864"/>
        </w:numPr>
      </w:pPr>
      <w:r>
        <w:t/>
      </w:r>
      <w:r>
        <w:t>532.501-2 Unusual progress payments.</w:t>
      </w:r>
      <w:r>
        <w:t/>
      </w:r>
    </w:p>
    <w:p>
      <w:pPr>
        <w:pStyle w:val="ListBullet2"/>
        <!--depth 2-->
        <w:numPr>
          <w:ilvl w:val="1"/>
          <w:numId w:val="863"/>
        </w:numPr>
      </w:pPr>
      <w:r>
        <w:t/>
      </w:r>
      <w:r>
        <w:t>532.502 Preaward matters.</w:t>
      </w:r>
      <w:r>
        <w:t/>
      </w:r>
    </w:p>
    <w:p>
      <w:pPr>
        <w:pStyle w:val="ListBullet3"/>
        <!--depth 3-->
        <w:numPr>
          <w:ilvl w:val="2"/>
          <w:numId w:val="865"/>
        </w:numPr>
      </w:pPr>
      <w:r>
        <w:t/>
      </w:r>
      <w:r>
        <w:t>532.502-2 Contract finance office clearance.</w:t>
      </w:r>
      <w:r>
        <w:t/>
      </w:r>
    </w:p>
    <w:p>
      <w:pPr>
        <w:pStyle w:val="ListBullet3"/>
        <!--depth 3-->
        <w:numPr>
          <w:ilvl w:val="2"/>
          <w:numId w:val="865"/>
        </w:numPr>
      </w:pPr>
      <w:r>
        <w:t/>
      </w:r>
      <w:r>
        <w:t>532.503-5 Administration of progress payments.</w:t>
      </w:r>
      <w:r>
        <w:t/>
      </w:r>
    </w:p>
    <w:p>
      <w:pPr>
        <w:pStyle w:val="ListBullet3"/>
        <!--depth 3-->
        <w:numPr>
          <w:ilvl w:val="2"/>
          <w:numId w:val="865"/>
        </w:numPr>
      </w:pPr>
      <w:r>
        <w:t/>
      </w:r>
      <w:r>
        <w:t>532.503-6 Suspension or reduction of payments.</w:t>
      </w:r>
      <w:r>
        <w:t/>
      </w:r>
    </w:p>
    <w:p>
      <w:pPr>
        <w:pStyle w:val="ListBullet3"/>
        <!--depth 3-->
        <w:numPr>
          <w:ilvl w:val="2"/>
          <w:numId w:val="865"/>
        </w:numPr>
      </w:pPr>
      <w:r>
        <w:t/>
      </w:r>
      <w:r>
        <w:t>532.503-9 Liquidation rates—alternate method.</w:t>
      </w:r>
      <w:r>
        <w:t/>
      </w:r>
    </w:p>
    <w:p>
      <w:pPr>
        <w:pStyle w:val="ListBullet"/>
        <!--depth 1-->
        <w:numPr>
          <w:ilvl w:val="0"/>
          <w:numId w:val="859"/>
        </w:numPr>
      </w:pPr>
      <w:r>
        <w:t/>
      </w:r>
      <w:r>
        <w:t>Subpart 532.6 - Contract Debts</w:t>
      </w:r>
      <w:r>
        <w:t/>
      </w:r>
    </w:p>
    <w:p>
      <w:pPr>
        <w:pStyle w:val="ListBullet2"/>
        <!--depth 2-->
        <w:numPr>
          <w:ilvl w:val="1"/>
          <w:numId w:val="866"/>
        </w:numPr>
      </w:pPr>
      <w:r>
        <w:t/>
      </w:r>
      <w:r>
        <w:t>532.606 Debt determination and collection.</w:t>
      </w:r>
      <w:r>
        <w:t/>
      </w:r>
    </w:p>
    <w:p>
      <w:pPr>
        <w:pStyle w:val="ListBullet"/>
        <!--depth 1-->
        <w:numPr>
          <w:ilvl w:val="0"/>
          <w:numId w:val="859"/>
        </w:numPr>
      </w:pPr>
      <w:r>
        <w:t/>
      </w:r>
      <w:r>
        <w:t>Subpart 532.7 - Contract Funding</w:t>
      </w:r>
      <w:r>
        <w:t/>
      </w:r>
    </w:p>
    <w:p>
      <w:pPr>
        <w:pStyle w:val="ListBullet2"/>
        <!--depth 2-->
        <w:numPr>
          <w:ilvl w:val="1"/>
          <w:numId w:val="867"/>
        </w:numPr>
      </w:pPr>
      <w:r>
        <w:t/>
      </w:r>
      <w:r>
        <w:t>532.700 Scope of subpart.</w:t>
      </w:r>
      <w:r>
        <w:t/>
      </w:r>
    </w:p>
    <w:p>
      <w:pPr>
        <w:pStyle w:val="ListBullet2"/>
        <!--depth 2-->
        <w:numPr>
          <w:ilvl w:val="1"/>
          <w:numId w:val="867"/>
        </w:numPr>
      </w:pPr>
      <w:r>
        <w:t/>
      </w:r>
      <w:r>
        <w:t>532.702 Policy.</w:t>
      </w:r>
      <w:r>
        <w:t/>
      </w:r>
    </w:p>
    <w:p>
      <w:pPr>
        <w:pStyle w:val="ListBullet2"/>
        <!--depth 2-->
        <w:numPr>
          <w:ilvl w:val="1"/>
          <w:numId w:val="867"/>
        </w:numPr>
      </w:pPr>
      <w:r>
        <w:t/>
      </w:r>
      <w:r>
        <w:t>532.703 Contract funding requirements.</w:t>
      </w:r>
      <w:r>
        <w:t/>
      </w:r>
    </w:p>
    <w:p>
      <w:pPr>
        <w:pStyle w:val="ListBullet2"/>
        <!--depth 2-->
        <w:numPr>
          <w:ilvl w:val="1"/>
          <w:numId w:val="867"/>
        </w:numPr>
      </w:pPr>
      <w:r>
        <w:t/>
      </w:r>
      <w:r>
        <w:t>532.705 Unenforceability of unauthorized obligations.</w:t>
      </w:r>
      <w:r>
        <w:t/>
      </w:r>
    </w:p>
    <w:p>
      <w:pPr>
        <w:pStyle w:val="ListBullet2"/>
        <!--depth 2-->
        <w:numPr>
          <w:ilvl w:val="1"/>
          <w:numId w:val="867"/>
        </w:numPr>
      </w:pPr>
      <w:r>
        <w:t/>
      </w:r>
      <w:r>
        <w:t>532.706 Contract clauses.</w:t>
      </w:r>
      <w:r>
        <w:t/>
      </w:r>
    </w:p>
    <w:p>
      <w:pPr>
        <w:pStyle w:val="ListBullet3"/>
        <!--depth 3-->
        <w:numPr>
          <w:ilvl w:val="2"/>
          <w:numId w:val="868"/>
        </w:numPr>
      </w:pPr>
      <w:r>
        <w:t/>
      </w:r>
      <w:r>
        <w:t>532.706-3 Clause for unenforceability of unauthorized obligations.</w:t>
      </w:r>
      <w:r>
        <w:t/>
      </w:r>
    </w:p>
    <w:p>
      <w:pPr>
        <w:pStyle w:val="ListBullet"/>
        <!--depth 1-->
        <w:numPr>
          <w:ilvl w:val="0"/>
          <w:numId w:val="859"/>
        </w:numPr>
      </w:pPr>
      <w:r>
        <w:t/>
      </w:r>
      <w:r>
        <w:t>Subpart 532.8 - Assignment of Claims</w:t>
      </w:r>
      <w:r>
        <w:t/>
      </w:r>
    </w:p>
    <w:p>
      <w:pPr>
        <w:pStyle w:val="ListBullet2"/>
        <!--depth 2-->
        <w:numPr>
          <w:ilvl w:val="1"/>
          <w:numId w:val="869"/>
        </w:numPr>
      </w:pPr>
      <w:r>
        <w:t/>
      </w:r>
      <w:r>
        <w:t>532.805 Procedure.</w:t>
      </w:r>
      <w:r>
        <w:t/>
      </w:r>
    </w:p>
    <w:p>
      <w:pPr>
        <w:pStyle w:val="ListBullet2"/>
        <!--depth 2-->
        <w:numPr>
          <w:ilvl w:val="1"/>
          <w:numId w:val="869"/>
        </w:numPr>
      </w:pPr>
      <w:r>
        <w:t/>
      </w:r>
      <w:r>
        <w:t>532.806 Contract clauses.</w:t>
      </w:r>
      <w:r>
        <w:t/>
      </w:r>
    </w:p>
    <w:p>
      <w:pPr>
        <w:pStyle w:val="ListBullet"/>
        <!--depth 1-->
        <w:numPr>
          <w:ilvl w:val="0"/>
          <w:numId w:val="859"/>
        </w:numPr>
      </w:pPr>
      <w:r>
        <w:t/>
      </w:r>
      <w:r>
        <w:t>Subpart 532.9 - Prompt Payment</w:t>
      </w:r>
      <w:r>
        <w:t/>
      </w:r>
    </w:p>
    <w:p>
      <w:pPr>
        <w:pStyle w:val="ListBullet2"/>
        <!--depth 2-->
        <w:numPr>
          <w:ilvl w:val="1"/>
          <w:numId w:val="870"/>
        </w:numPr>
      </w:pPr>
      <w:r>
        <w:t/>
      </w:r>
      <w:r>
        <w:t>532.904 Determining payment due dates.</w:t>
      </w:r>
      <w:r>
        <w:t/>
      </w:r>
    </w:p>
    <w:p>
      <w:pPr>
        <w:pStyle w:val="ListBullet2"/>
        <!--depth 2-->
        <w:numPr>
          <w:ilvl w:val="1"/>
          <w:numId w:val="870"/>
        </w:numPr>
      </w:pPr>
      <w:r>
        <w:t/>
      </w:r>
      <w:r>
        <w:t>532.905 Payment documentation and process.</w:t>
      </w:r>
      <w:r>
        <w:t/>
      </w:r>
    </w:p>
    <w:p>
      <w:pPr>
        <w:pStyle w:val="ListBullet3"/>
        <!--depth 3-->
        <w:numPr>
          <w:ilvl w:val="2"/>
          <w:numId w:val="871"/>
        </w:numPr>
      </w:pPr>
      <w:r>
        <w:t/>
      </w:r>
      <w:r>
        <w:t>532.905-70 Final payment—construction and building service contracts.</w:t>
      </w:r>
      <w:r>
        <w:t/>
      </w:r>
    </w:p>
    <w:p>
      <w:pPr>
        <w:pStyle w:val="ListBullet2"/>
        <!--depth 2-->
        <w:numPr>
          <w:ilvl w:val="1"/>
          <w:numId w:val="870"/>
        </w:numPr>
      </w:pPr>
      <w:r>
        <w:t/>
      </w:r>
      <w:r>
        <w:t>532.908 Contract clauses.</w:t>
      </w:r>
      <w:r>
        <w:t/>
      </w:r>
    </w:p>
    <w:p>
      <w:pPr>
        <w:pStyle w:val="ListBullet"/>
        <!--depth 1-->
        <w:numPr>
          <w:ilvl w:val="0"/>
          <w:numId w:val="859"/>
        </w:numPr>
      </w:pPr>
      <w:r>
        <w:t/>
      </w:r>
      <w:r>
        <w:t>Subpart 532.11 - Electronic Funds Transfer</w:t>
      </w:r>
      <w:r>
        <w:t/>
      </w:r>
    </w:p>
    <w:p>
      <w:pPr>
        <w:pStyle w:val="ListBullet2"/>
        <!--depth 2-->
        <w:numPr>
          <w:ilvl w:val="1"/>
          <w:numId w:val="872"/>
        </w:numPr>
      </w:pPr>
      <w:r>
        <w:t/>
      </w:r>
      <w:r>
        <w:t>[Reserved]</w:t>
      </w:r>
      <w:r>
        <w:t/>
      </w:r>
    </w:p>
    <w:p>
      <w:pPr>
        <w:pStyle w:val="ListBullet"/>
        <!--depth 1-->
        <w:numPr>
          <w:ilvl w:val="0"/>
          <w:numId w:val="859"/>
        </w:numPr>
      </w:pPr>
      <w:r>
        <w:t/>
      </w:r>
      <w:r>
        <w:t>Subpart 532.70 - Authorizing Payment by Government Charge Card</w:t>
      </w:r>
      <w:r>
        <w:t/>
      </w:r>
    </w:p>
    <w:p>
      <w:pPr>
        <w:pStyle w:val="ListBullet2"/>
        <!--depth 2-->
        <w:numPr>
          <w:ilvl w:val="1"/>
          <w:numId w:val="873"/>
        </w:numPr>
      </w:pPr>
      <w:r>
        <w:t/>
      </w:r>
      <w:r>
        <w:t>532.7002 Solicitation requirements.</w:t>
      </w:r>
      <w:r>
        <w:t/>
      </w:r>
    </w:p>
    <w:p>
      <w:pPr>
        <w:pStyle w:val="ListBullet2"/>
        <!--depth 2-->
        <w:numPr>
          <w:ilvl w:val="1"/>
          <w:numId w:val="873"/>
        </w:numPr>
      </w:pPr>
      <w:r>
        <w:t/>
      </w:r>
      <w:r>
        <w:t>532.7003 Contract clause.</w:t>
      </w:r>
      <w:r>
        <w:t/>
      </w:r>
    </w:p>
    <w:p>
      <w:pPr>
        <w:pStyle w:val="ListBullet"/>
        <!--depth 1-->
        <w:numPr>
          <w:ilvl w:val="0"/>
          <w:numId w:val="859"/>
        </w:numPr>
      </w:pPr>
      <w:r>
        <w:t/>
      </w:r>
      <w:r>
        <w:t>Subpart 532.71 - [Reserved]</w:t>
      </w:r>
      <w:r>
        <w:t/>
      </w:r>
    </w:p>
    <w:p>
      <w:pPr>
        <w:pStyle w:val="ListBullet"/>
        <!--depth 1-->
        <w:numPr>
          <w:ilvl w:val="0"/>
          <w:numId w:val="859"/>
        </w:numPr>
      </w:pPr>
      <w:r>
        <w:t/>
      </w:r>
      <w:r>
        <w:t>Subpart 532.72 - Payments Under Contracts Subject to Audit</w:t>
      </w:r>
      <w:r>
        <w:t/>
      </w:r>
    </w:p>
    <w:p>
      <w:pPr>
        <w:pStyle w:val="ListBullet2"/>
        <!--depth 2-->
        <w:numPr>
          <w:ilvl w:val="1"/>
          <w:numId w:val="874"/>
        </w:numPr>
      </w:pPr>
      <w:r>
        <w:t/>
      </w:r>
      <w:r>
        <w:t>532.7201 General.</w:t>
      </w:r>
      <w:r>
        <w:t/>
      </w:r>
    </w:p>
    <w:p>
      <w:pPr>
        <w:pStyle w:val="ListBullet2"/>
        <!--depth 2-->
        <w:numPr>
          <w:ilvl w:val="1"/>
          <w:numId w:val="874"/>
        </w:numPr>
      </w:pPr>
      <w:r>
        <w:t/>
      </w:r>
      <w:r>
        <w:t>532.7202 Submission and processing of invoices or vouchers.</w:t>
      </w:r>
      <w:r>
        <w:t/>
      </w:r>
    </w:p>
    <w:p>
      <w:pPr>
        <w:pStyle w:val="ListBullet2"/>
        <!--depth 2-->
        <w:numPr>
          <w:ilvl w:val="1"/>
          <w:numId w:val="874"/>
        </w:numPr>
      </w:pPr>
      <w:r>
        <w:t/>
      </w:r>
      <w:r>
        <w:t>532.7203 Action upon receipt of an audit report.</w:t>
      </w:r>
      <w:r>
        <w:t/>
      </w:r>
    </w:p>
    <w:p>
      <w:pPr>
        <w:pStyle w:val="ListBullet2"/>
        <!--depth 2-->
        <w:numPr>
          <w:ilvl w:val="1"/>
          <w:numId w:val="874"/>
        </w:numPr>
      </w:pPr>
      <w:r>
        <w:t/>
      </w:r>
      <w:r>
        <w:t>532.7204 Suspension and disapproval of amounts claimed.</w:t>
      </w:r>
      <w:r>
        <w:t/>
      </w:r>
    </w:p>
    <!--Topic unique_1229-->
    <w:p>
      <w:pPr>
        <w:pStyle w:val="Heading4"/>
      </w:pPr>
      <w:bookmarkStart w:id="2308" w:name="_Refd19e41943"/>
      <w:bookmarkStart w:id="2309" w:name="_Tocd19e41943"/>
      <w:r>
        <w:t/>
      </w:r>
      <w:r>
        <w:t>Subpart 532.1</w:t>
      </w:r>
      <w:r>
        <w:t xml:space="preserve"> - Non-Commercial Item Purchase Financing</w:t>
      </w:r>
      <w:bookmarkEnd w:id="2308"/>
      <w:bookmarkEnd w:id="2309"/>
    </w:p>
    <!--Topic unique_1230-->
    <w:p>
      <w:pPr>
        <w:pStyle w:val="Heading5"/>
      </w:pPr>
      <w:bookmarkStart w:id="2310" w:name="_Refd19e41951"/>
      <w:bookmarkStart w:id="2311" w:name="_Tocd19e41951"/>
      <w:r>
        <w:t/>
      </w:r>
      <w:r>
        <w:t>532.103</w:t>
      </w:r>
      <w:r>
        <w:t xml:space="preserve"> Progress payments under construction contracts.</w:t>
      </w:r>
      <w:bookmarkEnd w:id="2310"/>
      <w:bookmarkEnd w:id="231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1-->
    <w:p>
      <w:pPr>
        <w:pStyle w:val="Heading5"/>
      </w:pPr>
      <w:bookmarkStart w:id="2312" w:name="_Refd19e41963"/>
      <w:bookmarkStart w:id="2313" w:name="_Tocd19e41963"/>
      <w:r>
        <w:t/>
      </w:r>
      <w:r>
        <w:t>532.111</w:t>
      </w:r>
      <w:r>
        <w:t xml:space="preserve"> Contract clauses for non-commercial purchases.</w:t>
      </w:r>
      <w:bookmarkEnd w:id="2312"/>
      <w:bookmarkEnd w:id="2313"/>
    </w:p>
    <w:p>
      <w:pPr>
        <w:pStyle w:val="BodyText"/>
      </w:pPr>
      <w:r>
        <w:t xml:space="preserve">Insert the clause at </w:t>
      </w:r>
      <w:r>
        <w:t>552.232-5</w:t>
      </w:r>
      <w:r>
        <w:t>, Payments under Fixed-Price Construction Contracts, in solicitations and contracts when a fixed-price construction contract is contemplated.</w:t>
      </w:r>
    </w:p>
    <!--Topic unique_1232-->
    <w:p>
      <w:pPr>
        <w:pStyle w:val="Heading5"/>
      </w:pPr>
      <w:bookmarkStart w:id="2314" w:name="_Refd19e41979"/>
      <w:bookmarkStart w:id="2315" w:name="_Tocd19e41979"/>
      <w:r>
        <w:t/>
      </w:r>
      <w:r>
        <w:t>532.112</w:t>
      </w:r>
      <w:r>
        <w:t xml:space="preserve"> Payment of subcontractors under contracts for non-commercial items.</w:t>
      </w:r>
      <w:bookmarkEnd w:id="2314"/>
      <w:bookmarkEnd w:id="2315"/>
    </w:p>
    <!--Topic unique_1233-->
    <w:p>
      <w:pPr>
        <w:pStyle w:val="Heading6"/>
      </w:pPr>
      <w:bookmarkStart w:id="2316" w:name="_Refd19e41987"/>
      <w:bookmarkStart w:id="2317" w:name="_Tocd19e41987"/>
      <w:r>
        <w:t/>
      </w:r>
      <w:r>
        <w:t>532.112-1</w:t>
      </w:r>
      <w:r>
        <w:t xml:space="preserve"> Subcontractor assertions of nonpayment.</w:t>
      </w:r>
      <w:bookmarkEnd w:id="2316"/>
      <w:bookmarkEnd w:id="231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4-->
    <w:p>
      <w:pPr>
        <w:pStyle w:val="Heading4"/>
      </w:pPr>
      <w:bookmarkStart w:id="2318" w:name="_Refd19e41999"/>
      <w:bookmarkStart w:id="2319" w:name="_Tocd19e41999"/>
      <w:r>
        <w:t/>
      </w:r>
      <w:r>
        <w:t>Subpart 532.4</w:t>
      </w:r>
      <w:r>
        <w:t xml:space="preserve"> - Advance Payments for Non-Commercial Items</w:t>
      </w:r>
      <w:bookmarkEnd w:id="2318"/>
      <w:bookmarkEnd w:id="2319"/>
    </w:p>
    <!--Topic unique_1235-->
    <w:p>
      <w:pPr>
        <w:pStyle w:val="Heading5"/>
      </w:pPr>
      <w:bookmarkStart w:id="2320" w:name="_Refd19e42007"/>
      <w:bookmarkStart w:id="2321" w:name="_Tocd19e42007"/>
      <w:r>
        <w:t/>
      </w:r>
      <w:r>
        <w:t>532.402</w:t>
      </w:r>
      <w:r>
        <w:t xml:space="preserve"> General.</w:t>
      </w:r>
      <w:bookmarkEnd w:id="2320"/>
      <w:bookmarkEnd w:id="232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6-->
    <w:p>
      <w:pPr>
        <w:pStyle w:val="Heading5"/>
      </w:pPr>
      <w:bookmarkStart w:id="2322" w:name="_Refd19e42019"/>
      <w:bookmarkStart w:id="2323" w:name="_Tocd19e42019"/>
      <w:r>
        <w:t/>
      </w:r>
      <w:r>
        <w:t>532.407</w:t>
      </w:r>
      <w:r>
        <w:t xml:space="preserve"> Interest.</w:t>
      </w:r>
      <w:bookmarkEnd w:id="2322"/>
      <w:bookmarkEnd w:id="2323"/>
    </w:p>
    <w:p>
      <w:pPr>
        <w:pStyle w:val="BodyText"/>
      </w:pPr>
      <w:r>
        <w:t>The contract finance office will give the contracting officer the interest rate to be charged on the unliquidated balance of advance payments.</w:t>
      </w:r>
    </w:p>
    <!--Topic unique_1237-->
    <w:p>
      <w:pPr>
        <w:pStyle w:val="Heading4"/>
      </w:pPr>
      <w:bookmarkStart w:id="2324" w:name="_Refd19e42031"/>
      <w:bookmarkStart w:id="2325" w:name="_Tocd19e42031"/>
      <w:r>
        <w:t/>
      </w:r>
      <w:r>
        <w:t>Subpart 532.5</w:t>
      </w:r>
      <w:r>
        <w:t xml:space="preserve"> - Progress Payments Based on Costs</w:t>
      </w:r>
      <w:bookmarkEnd w:id="2324"/>
      <w:bookmarkEnd w:id="2325"/>
    </w:p>
    <!--Topic unique_1238-->
    <w:p>
      <w:pPr>
        <w:pStyle w:val="Heading5"/>
      </w:pPr>
      <w:bookmarkStart w:id="2326" w:name="_Refd19e42039"/>
      <w:bookmarkStart w:id="2327" w:name="_Tocd19e42039"/>
      <w:r>
        <w:t/>
      </w:r>
      <w:r>
        <w:t>532.501</w:t>
      </w:r>
      <w:r>
        <w:t xml:space="preserve"> General.</w:t>
      </w:r>
      <w:bookmarkEnd w:id="2326"/>
      <w:bookmarkEnd w:id="2327"/>
    </w:p>
    <!--Topic unique_1239-->
    <w:p>
      <w:pPr>
        <w:pStyle w:val="Heading6"/>
      </w:pPr>
      <w:bookmarkStart w:id="2328" w:name="_Refd19e42047"/>
      <w:bookmarkStart w:id="2329" w:name="_Tocd19e42047"/>
      <w:r>
        <w:t/>
      </w:r>
      <w:r>
        <w:t>532.501-2</w:t>
      </w:r>
      <w:r>
        <w:t xml:space="preserve"> Unusual progress payments.</w:t>
      </w:r>
      <w:bookmarkEnd w:id="2328"/>
      <w:bookmarkEnd w:id="2329"/>
    </w:p>
    <w:p>
      <w:pPr>
        <w:pStyle w:val="BodyText"/>
      </w:pPr>
      <w:r>
        <w:t>The HCA must approve or disapprove requests for “unusual” progress payments.</w:t>
      </w:r>
    </w:p>
    <!--Topic unique_1240-->
    <w:p>
      <w:pPr>
        <w:pStyle w:val="Heading5"/>
      </w:pPr>
      <w:bookmarkStart w:id="2330" w:name="_Refd19e42059"/>
      <w:bookmarkStart w:id="2331" w:name="_Tocd19e42059"/>
      <w:r>
        <w:t/>
      </w:r>
      <w:r>
        <w:t>532.502</w:t>
      </w:r>
      <w:r>
        <w:t xml:space="preserve"> Preaward matters.</w:t>
      </w:r>
      <w:bookmarkEnd w:id="2330"/>
      <w:bookmarkEnd w:id="2331"/>
    </w:p>
    <!--Topic unique_1241-->
    <w:p>
      <w:pPr>
        <w:pStyle w:val="Heading6"/>
      </w:pPr>
      <w:bookmarkStart w:id="2332" w:name="_Refd19e42067"/>
      <w:bookmarkStart w:id="2333" w:name="_Tocd19e42067"/>
      <w:r>
        <w:t/>
      </w:r>
      <w:r>
        <w:t>532.502-2</w:t>
      </w:r>
      <w:r>
        <w:t xml:space="preserve"> Contract finance office clearance.</w:t>
      </w:r>
      <w:bookmarkEnd w:id="2332"/>
      <w:bookmarkEnd w:id="233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2-->
    <w:p>
      <w:pPr>
        <w:pStyle w:val="Heading6"/>
      </w:pPr>
      <w:bookmarkStart w:id="2334" w:name="_Refd19e42079"/>
      <w:bookmarkStart w:id="2335" w:name="_Tocd19e42079"/>
      <w:r>
        <w:t/>
      </w:r>
      <w:r>
        <w:t>532.503-5</w:t>
      </w:r>
      <w:r>
        <w:t xml:space="preserve"> Administration of progress payments.</w:t>
      </w:r>
      <w:bookmarkEnd w:id="2334"/>
      <w:bookmarkEnd w:id="2335"/>
    </w:p>
    <w:p>
      <w:pPr>
        <w:pStyle w:val="BodyText"/>
      </w:pPr>
      <w:r>
        <w:t>The contracting officer shall ensure that the contract finance office provides to the contracting office:</w:t>
      </w:r>
    </w:p>
    <w:p>
      <w:pPr>
        <w:pStyle w:val="ListNumber"/>
        <!--depth 1-->
        <w:numPr>
          <w:ilvl w:val="0"/>
          <w:numId w:val="875"/>
        </w:numPr>
      </w:pPr>
      <w:bookmarkStart w:id="2337" w:name="_Tocd19e42090"/>
      <w:bookmarkStart w:id="2336" w:name="_Refd19e42090"/>
      <w:r>
        <w:t/>
      </w:r>
      <w:r>
        <w:t>(a)</w:t>
      </w:r>
      <w:r>
        <w:t xml:space="preserve">  The date and amount of each progress payment to a contractor; and</w:t>
      </w:r>
    </w:p>
    <w:p>
      <w:pPr>
        <w:pStyle w:val="ListNumber"/>
        <!--depth 1-->
        <w:numPr>
          <w:ilvl w:val="0"/>
          <w:numId w:val="875"/>
        </w:numPr>
      </w:pPr>
      <w:r>
        <w:t/>
      </w:r>
      <w:r>
        <w:t>(b)</w:t>
      </w:r>
      <w:r>
        <w:t xml:space="preserve">  Written recommendations if findings warrant action by the Government.</w:t>
      </w:r>
      <w:bookmarkEnd w:id="2336"/>
      <w:bookmarkEnd w:id="2337"/>
    </w:p>
    <!--Topic unique_1243-->
    <w:p>
      <w:pPr>
        <w:pStyle w:val="Heading6"/>
      </w:pPr>
      <w:bookmarkStart w:id="2338" w:name="_Refd19e42107"/>
      <w:bookmarkStart w:id="2339" w:name="_Tocd19e42107"/>
      <w:r>
        <w:t/>
      </w:r>
      <w:r>
        <w:t>532.503-6</w:t>
      </w:r>
      <w:r>
        <w:t xml:space="preserve"> Suspension or reduction of payments.</w:t>
      </w:r>
      <w:bookmarkEnd w:id="2338"/>
      <w:bookmarkEnd w:id="2339"/>
    </w:p>
    <w:p>
      <w:pPr>
        <w:pStyle w:val="BodyText"/>
      </w:pPr>
      <w:r>
        <w:t>The HCA must approve any action recommended under FAR 32.503-6. Upon approval, the contracting officer shall request the contract finance office to suspend or reduce payments.</w:t>
      </w:r>
    </w:p>
    <!--Topic unique_1244-->
    <w:p>
      <w:pPr>
        <w:pStyle w:val="Heading6"/>
      </w:pPr>
      <w:bookmarkStart w:id="2340" w:name="_Refd19e42119"/>
      <w:bookmarkStart w:id="2341" w:name="_Tocd19e42119"/>
      <w:r>
        <w:t/>
      </w:r>
      <w:r>
        <w:t>532.503-9</w:t>
      </w:r>
      <w:r>
        <w:t xml:space="preserve"> Liquidation rates—alternate method.</w:t>
      </w:r>
      <w:bookmarkEnd w:id="2340"/>
      <w:bookmarkEnd w:id="234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5-->
    <w:p>
      <w:pPr>
        <w:pStyle w:val="Heading4"/>
      </w:pPr>
      <w:bookmarkStart w:id="2342" w:name="_Refd19e42131"/>
      <w:bookmarkStart w:id="2343" w:name="_Tocd19e42131"/>
      <w:r>
        <w:t/>
      </w:r>
      <w:r>
        <w:t>Subpart 532.6</w:t>
      </w:r>
      <w:r>
        <w:t xml:space="preserve"> - Contract Debts</w:t>
      </w:r>
      <w:bookmarkEnd w:id="2342"/>
      <w:bookmarkEnd w:id="2343"/>
    </w:p>
    <!--Topic unique_1246-->
    <w:p>
      <w:pPr>
        <w:pStyle w:val="Heading5"/>
      </w:pPr>
      <w:bookmarkStart w:id="2344" w:name="_Refd19e42139"/>
      <w:bookmarkStart w:id="2345" w:name="_Tocd19e42139"/>
      <w:r>
        <w:t/>
      </w:r>
      <w:r>
        <w:t>532.606</w:t>
      </w:r>
      <w:r>
        <w:t xml:space="preserve"> Debt determination and collection.</w:t>
      </w:r>
      <w:bookmarkEnd w:id="2344"/>
      <w:bookmarkEnd w:id="2345"/>
    </w:p>
    <w:p>
      <w:pPr>
        <w:pStyle w:val="ListNumber"/>
        <!--depth 1-->
        <w:numPr>
          <w:ilvl w:val="0"/>
          <w:numId w:val="876"/>
        </w:numPr>
      </w:pPr>
      <w:bookmarkStart w:id="2347" w:name="_Tocd19e42148"/>
      <w:bookmarkStart w:id="2346" w:name="_Refd19e42148"/>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7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76"/>
        </w:numPr>
      </w:pPr>
      <w:bookmarkStart w:id="2349" w:name="_Tocd19e42164"/>
      <w:bookmarkStart w:id="2348" w:name="_Refd19e42164"/>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348"/>
      <w:bookmarkEnd w:id="2349"/>
      <w:bookmarkEnd w:id="2346"/>
      <w:bookmarkEnd w:id="2347"/>
    </w:p>
    <!--Topic unique_1247-->
    <w:p>
      <w:pPr>
        <w:pStyle w:val="Heading4"/>
      </w:pPr>
      <w:bookmarkStart w:id="2350" w:name="_Refd19e42172"/>
      <w:bookmarkStart w:id="2351" w:name="_Tocd19e42172"/>
      <w:r>
        <w:t/>
      </w:r>
      <w:r>
        <w:t>Subpart 532.7</w:t>
      </w:r>
      <w:r>
        <w:t xml:space="preserve"> - Contract Funding</w:t>
      </w:r>
      <w:bookmarkEnd w:id="2350"/>
      <w:bookmarkEnd w:id="2351"/>
    </w:p>
    <!--Topic unique_1248-->
    <w:p>
      <w:pPr>
        <w:pStyle w:val="Heading5"/>
      </w:pPr>
      <w:bookmarkStart w:id="2352" w:name="_Refd19e42180"/>
      <w:bookmarkStart w:id="2353" w:name="_Tocd19e42180"/>
      <w:r>
        <w:t/>
      </w:r>
      <w:r>
        <w:t>532.700</w:t>
      </w:r>
      <w:r>
        <w:t xml:space="preserve"> Scope of subpart.</w:t>
      </w:r>
      <w:bookmarkEnd w:id="2352"/>
      <w:bookmarkEnd w:id="2353"/>
    </w:p>
    <w:p>
      <w:pPr>
        <w:pStyle w:val="BodyText"/>
      </w:pPr>
      <w:r>
        <w:t>GSA fiscal regulations are in the Budget Administration Handbook (CFO 4251.4), Accounting Classification Handbook (CFO P 4240.1), and Accounting Operations—Voucher Examination Payment Handbook (CFO P 4252.1).</w:t>
      </w:r>
    </w:p>
    <!--Topic unique_1249-->
    <w:p>
      <w:pPr>
        <w:pStyle w:val="Heading5"/>
      </w:pPr>
      <w:bookmarkStart w:id="2354" w:name="_Refd19e42192"/>
      <w:bookmarkStart w:id="2355" w:name="_Tocd19e42192"/>
      <w:r>
        <w:t/>
      </w:r>
      <w:r>
        <w:t>532.702</w:t>
      </w:r>
      <w:r>
        <w:t xml:space="preserve"> Policy.</w:t>
      </w:r>
      <w:bookmarkEnd w:id="2354"/>
      <w:bookmarkEnd w:id="2355"/>
    </w:p>
    <w:p>
      <w:pPr>
        <w:pStyle w:val="BodyText"/>
      </w:pPr>
      <w:r>
        <w:t>GSA’s contract funding policies are in compliance with the full funding policy at 2, Section 31.6, OMB-C A-11, published June 26, 2008.</w:t>
      </w:r>
    </w:p>
    <!--Topic unique_1250-->
    <w:p>
      <w:pPr>
        <w:pStyle w:val="Heading5"/>
      </w:pPr>
      <w:bookmarkStart w:id="2356" w:name="_Refd19e42204"/>
      <w:bookmarkStart w:id="2357" w:name="_Tocd19e42204"/>
      <w:r>
        <w:t/>
      </w:r>
      <w:r>
        <w:t>532.703</w:t>
      </w:r>
      <w:r>
        <w:t xml:space="preserve"> Contract funding requirements.</w:t>
      </w:r>
      <w:bookmarkEnd w:id="2356"/>
      <w:bookmarkEnd w:id="2357"/>
    </w:p>
    <w:p>
      <w:pPr>
        <w:pStyle w:val="ListNumber"/>
        <!--depth 1-->
        <w:numPr>
          <w:ilvl w:val="0"/>
          <w:numId w:val="877"/>
        </w:numPr>
      </w:pPr>
      <w:bookmarkStart w:id="2359" w:name="_Tocd19e42213"/>
      <w:bookmarkStart w:id="2358" w:name="_Refd19e42213"/>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7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77"/>
        </w:numPr>
      </w:pPr>
      <w:bookmarkStart w:id="2361" w:name="_Tocd19e42229"/>
      <w:bookmarkStart w:id="2360" w:name="_Refd19e42229"/>
      <w:r>
        <w:t/>
      </w:r>
      <w:r>
        <w:t>(c)</w:t>
      </w:r>
      <w:r>
        <w:t xml:space="preserve">  Contracts for severable services may cross fiscal years as long as the period of performance (excluding options) is no more than 12 months. Contracts for goods or non-severable services are not similarly limited.</w:t>
      </w:r>
      <w:bookmarkEnd w:id="2360"/>
      <w:bookmarkEnd w:id="2361"/>
      <w:bookmarkEnd w:id="2358"/>
      <w:bookmarkEnd w:id="2359"/>
    </w:p>
    <!--Topic unique_1251-->
    <w:p>
      <w:pPr>
        <w:pStyle w:val="Heading5"/>
      </w:pPr>
      <w:bookmarkStart w:id="2362" w:name="_Refd19e42237"/>
      <w:bookmarkStart w:id="2363" w:name="_Tocd19e42237"/>
      <w:r>
        <w:t/>
      </w:r>
      <w:r>
        <w:t>532.705</w:t>
      </w:r>
      <w:r>
        <w:t xml:space="preserve"> Unenforceability of unauthorized obligations.</w:t>
      </w:r>
      <w:bookmarkEnd w:id="2362"/>
      <w:bookmarkEnd w:id="2363"/>
    </w:p>
    <w:p>
      <w:pPr>
        <w:pStyle w:val="BodyText"/>
      </w:pPr>
      <w:r>
        <w:t xml:space="preserve">Supplier license agreements defined in FAR 32.705 are equivalent to commercial supplier agreements defined in </w:t>
      </w:r>
      <w:r>
        <w:t>502.101</w:t>
      </w:r>
      <w:r>
        <w:t>.</w:t>
      </w:r>
    </w:p>
    <!--Topic unique_1252-->
    <w:p>
      <w:pPr>
        <w:pStyle w:val="Heading5"/>
      </w:pPr>
      <w:bookmarkStart w:id="2364" w:name="_Refd19e42253"/>
      <w:bookmarkStart w:id="2365" w:name="_Tocd19e42253"/>
      <w:r>
        <w:t/>
      </w:r>
      <w:r>
        <w:t>532.706</w:t>
      </w:r>
      <w:r>
        <w:t xml:space="preserve"> Contract clauses.</w:t>
      </w:r>
      <w:bookmarkEnd w:id="2364"/>
      <w:bookmarkEnd w:id="2365"/>
    </w:p>
    <!--Topic unique_1253-->
    <w:p>
      <w:pPr>
        <w:pStyle w:val="Heading6"/>
      </w:pPr>
      <w:bookmarkStart w:id="2366" w:name="_Refd19e42261"/>
      <w:bookmarkStart w:id="2367" w:name="_Tocd19e42261"/>
      <w:r>
        <w:t/>
      </w:r>
      <w:r>
        <w:t>532.706-3</w:t>
      </w:r>
      <w:r>
        <w:t xml:space="preserve"> Clause for unenforceability of unauthorized obligations.</w:t>
      </w:r>
      <w:bookmarkEnd w:id="2366"/>
      <w:bookmarkEnd w:id="2367"/>
    </w:p>
    <w:p>
      <w:pPr>
        <w:pStyle w:val="ListNumber"/>
        <!--depth 1-->
        <w:numPr>
          <w:ilvl w:val="0"/>
          <w:numId w:val="878"/>
        </w:numPr>
      </w:pPr>
      <w:bookmarkStart w:id="2369" w:name="_Tocd19e42270"/>
      <w:bookmarkStart w:id="2368" w:name="_Refd19e42270"/>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78"/>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368"/>
      <w:bookmarkEnd w:id="2369"/>
    </w:p>
    <!--Topic unique_1254-->
    <w:p>
      <w:pPr>
        <w:pStyle w:val="Heading4"/>
      </w:pPr>
      <w:bookmarkStart w:id="2370" w:name="_Refd19e42295"/>
      <w:bookmarkStart w:id="2371" w:name="_Tocd19e42295"/>
      <w:r>
        <w:t/>
      </w:r>
      <w:r>
        <w:t>Subpart 532.8</w:t>
      </w:r>
      <w:r>
        <w:t xml:space="preserve"> - Assignment of Claims</w:t>
      </w:r>
      <w:bookmarkEnd w:id="2370"/>
      <w:bookmarkEnd w:id="2371"/>
    </w:p>
    <!--Topic unique_1255-->
    <w:p>
      <w:pPr>
        <w:pStyle w:val="Heading5"/>
      </w:pPr>
      <w:bookmarkStart w:id="2372" w:name="_Refd19e42303"/>
      <w:bookmarkStart w:id="2373" w:name="_Tocd19e42303"/>
      <w:r>
        <w:t/>
      </w:r>
      <w:r>
        <w:t>532.805</w:t>
      </w:r>
      <w:r>
        <w:t xml:space="preserve"> Procedure.</w:t>
      </w:r>
      <w:bookmarkEnd w:id="2372"/>
      <w:bookmarkEnd w:id="2373"/>
    </w:p>
    <w:p>
      <w:pPr>
        <w:pStyle w:val="ListNumber"/>
        <!--depth 1-->
        <w:numPr>
          <w:ilvl w:val="0"/>
          <w:numId w:val="879"/>
        </w:numPr>
      </w:pPr>
      <w:bookmarkStart w:id="2375" w:name="_Tocd19e42312"/>
      <w:bookmarkStart w:id="2374" w:name="_Refd19e4231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7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374"/>
      <w:bookmarkEnd w:id="2375"/>
    </w:p>
    <!--Topic unique_1256-->
    <w:p>
      <w:pPr>
        <w:pStyle w:val="Heading5"/>
      </w:pPr>
      <w:bookmarkStart w:id="2376" w:name="_Refd19e42329"/>
      <w:bookmarkStart w:id="2377" w:name="_Tocd19e42329"/>
      <w:r>
        <w:t/>
      </w:r>
      <w:r>
        <w:t>532.806</w:t>
      </w:r>
      <w:r>
        <w:t xml:space="preserve"> Contract clauses.</w:t>
      </w:r>
      <w:bookmarkEnd w:id="2376"/>
      <w:bookmarkEnd w:id="2377"/>
    </w:p>
    <w:p>
      <w:pPr>
        <w:pStyle w:val="BodyText"/>
      </w:pPr>
      <w:r>
        <w:t xml:space="preserve">Insert the clause at </w:t>
      </w:r>
      <w:r>
        <w:t>552.232-23</w:t>
      </w:r>
      <w:r>
        <w:t>, Assignment of Claims, in solicitations and requirements or indefinite quantity contracts under which more than one agency may place orders.</w:t>
      </w:r>
    </w:p>
    <!--Topic unique_1257-->
    <w:p>
      <w:pPr>
        <w:pStyle w:val="Heading4"/>
      </w:pPr>
      <w:bookmarkStart w:id="2378" w:name="_Refd19e42346"/>
      <w:bookmarkStart w:id="2379" w:name="_Tocd19e42346"/>
      <w:r>
        <w:t/>
      </w:r>
      <w:r>
        <w:t>Subpart 532.9</w:t>
      </w:r>
      <w:r>
        <w:t xml:space="preserve"> - Prompt Payment</w:t>
      </w:r>
      <w:bookmarkEnd w:id="2378"/>
      <w:bookmarkEnd w:id="2379"/>
    </w:p>
    <!--Topic unique_1258-->
    <w:p>
      <w:pPr>
        <w:pStyle w:val="Heading5"/>
      </w:pPr>
      <w:bookmarkStart w:id="2380" w:name="_Refd19e42354"/>
      <w:bookmarkStart w:id="2381" w:name="_Tocd19e42354"/>
      <w:r>
        <w:t/>
      </w:r>
      <w:r>
        <w:t>532.904</w:t>
      </w:r>
      <w:r>
        <w:t xml:space="preserve"> Determining payment due dates.</w:t>
      </w:r>
      <w:bookmarkEnd w:id="2380"/>
      <w:bookmarkEnd w:id="2381"/>
    </w:p>
    <w:p>
      <w:pPr>
        <w:pStyle w:val="BodyText"/>
      </w:pPr>
      <w:r>
        <w:t>Payment due dates for construction contracts are addressed at FAR 32.904(d). The following procedures apply to construction and building service contracts:</w:t>
      </w:r>
    </w:p>
    <w:p>
      <w:pPr>
        <w:pStyle w:val="ListNumber"/>
        <!--depth 1-->
        <w:numPr>
          <w:ilvl w:val="0"/>
          <w:numId w:val="880"/>
        </w:numPr>
      </w:pPr>
      <w:bookmarkStart w:id="2383" w:name="_Tocd19e42365"/>
      <w:bookmarkStart w:id="2382" w:name="_Refd19e42365"/>
      <w:r>
        <w:t/>
      </w:r>
      <w:r>
        <w:t>(a)</w:t>
      </w:r>
      <w:r>
        <w:t xml:space="preserve">  The amount of final payment must include, as appropriate, deductions to cover any of the following:</w:t>
      </w:r>
    </w:p>
    <w:p>
      <w:pPr>
        <w:pStyle w:val="ListNumber2"/>
        <!--depth 2-->
        <w:numPr>
          <w:ilvl w:val="1"/>
          <w:numId w:val="881"/>
        </w:numPr>
      </w:pPr>
      <w:bookmarkStart w:id="2385" w:name="_Tocd19e42373"/>
      <w:bookmarkStart w:id="2384" w:name="_Refd19e42373"/>
      <w:r>
        <w:t/>
      </w:r>
      <w:r>
        <w:t>(1)</w:t>
      </w:r>
      <w:r>
        <w:t xml:space="preserve">  Liquidated damages for late completion.</w:t>
      </w:r>
    </w:p>
    <w:p>
      <w:pPr>
        <w:pStyle w:val="ListNumber2"/>
        <!--depth 2-->
        <w:numPr>
          <w:ilvl w:val="1"/>
          <w:numId w:val="881"/>
        </w:numPr>
      </w:pPr>
      <w:r>
        <w:t/>
      </w:r>
      <w:r>
        <w:t>(2)</w:t>
      </w:r>
      <w:r>
        <w:t xml:space="preserve">  Liquidated damages for labor violations.</w:t>
      </w:r>
    </w:p>
    <w:p>
      <w:pPr>
        <w:pStyle w:val="ListNumber2"/>
        <!--depth 2-->
        <w:numPr>
          <w:ilvl w:val="1"/>
          <w:numId w:val="881"/>
        </w:numPr>
      </w:pPr>
      <w:r>
        <w:t/>
      </w:r>
      <w:r>
        <w:t>(3)</w:t>
      </w:r>
      <w:r>
        <w:t xml:space="preserve">  Amounts withheld for improper payment of labor wages.</w:t>
      </w:r>
    </w:p>
    <w:p>
      <w:pPr>
        <w:pStyle w:val="ListNumber2"/>
        <!--depth 2-->
        <w:numPr>
          <w:ilvl w:val="1"/>
          <w:numId w:val="881"/>
        </w:numPr>
      </w:pPr>
      <w:r>
        <w:t/>
      </w:r>
      <w:r>
        <w:t>(4)</w:t>
      </w:r>
      <w:r>
        <w:t xml:space="preserve">  The amount of unilateral change orders covering defects and omissions.</w:t>
      </w:r>
    </w:p>
    <w:p>
      <w:pPr>
        <w:pStyle w:val="ListNumber2"/>
        <!--depth 2-->
        <w:numPr>
          <w:ilvl w:val="1"/>
          <w:numId w:val="881"/>
        </w:numPr>
      </w:pPr>
      <w:r>
        <w:t/>
      </w:r>
      <w:r>
        <w:t>(5)</w:t>
      </w:r>
      <w:r>
        <w:t xml:space="preserve">  The agreed-upon dollar amount in a Deficiency Report, which is included in all applicable Operation and Maintenance (O&amp;M) service contracts.</w:t>
      </w:r>
      <w:bookmarkEnd w:id="2384"/>
      <w:bookmarkEnd w:id="2385"/>
    </w:p>
    <w:p>
      <w:pPr>
        <w:pStyle w:val="ListNumber"/>
        <!--depth 1-->
        <w:numPr>
          <w:ilvl w:val="0"/>
          <w:numId w:val="880"/>
        </w:numPr>
      </w:pPr>
      <w:r>
        <w:t/>
      </w:r>
      <w:r>
        <w:t>(b)</w:t>
      </w:r>
      <w:r>
        <w:t xml:space="preserve">  When the contract is for the performance of building services, the contracting officer shall include the clause at </w:t>
      </w:r>
      <w:r>
        <w:t>552.232-72</w:t>
      </w:r>
      <w:r>
        <w:t>, Final Payment Under Building Services Contracts.</w:t>
      </w:r>
      <w:bookmarkEnd w:id="2382"/>
      <w:bookmarkEnd w:id="2383"/>
    </w:p>
    <!--Topic unique_1259-->
    <w:p>
      <w:pPr>
        <w:pStyle w:val="Heading5"/>
      </w:pPr>
      <w:bookmarkStart w:id="2386" w:name="_Refd19e42423"/>
      <w:bookmarkStart w:id="2387" w:name="_Tocd19e42423"/>
      <w:r>
        <w:t/>
      </w:r>
      <w:r>
        <w:t>532.905</w:t>
      </w:r>
      <w:r>
        <w:t xml:space="preserve"> Payment documentation and process.</w:t>
      </w:r>
      <w:bookmarkEnd w:id="2386"/>
      <w:bookmarkEnd w:id="2387"/>
    </w:p>
    <w:p>
      <w:pPr>
        <w:pStyle w:val="ListNumber"/>
        <!--depth 1-->
        <w:numPr>
          <w:ilvl w:val="0"/>
          <w:numId w:val="882"/>
        </w:numPr>
      </w:pPr>
      <w:bookmarkStart w:id="2389" w:name="_Tocd19e42432"/>
      <w:bookmarkStart w:id="2388" w:name="_Refd19e42432"/>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82"/>
        </w:numPr>
      </w:pPr>
      <w:r>
        <w:t/>
      </w:r>
      <w:r>
        <w:t>(b)</w:t>
      </w:r>
      <w:r>
        <w:t xml:space="preserve">  See GSAM </w:t>
      </w:r>
      <w:r>
        <w:t>532.7203</w:t>
      </w:r>
      <w:r>
        <w:t xml:space="preserve"> for the handling of audit findings.</w:t>
      </w:r>
      <w:bookmarkEnd w:id="2388"/>
      <w:bookmarkEnd w:id="2389"/>
    </w:p>
    <!--Topic unique_71-->
    <w:p>
      <w:pPr>
        <w:pStyle w:val="Heading6"/>
      </w:pPr>
      <w:bookmarkStart w:id="2390" w:name="_Refd19e42461"/>
      <w:bookmarkStart w:id="2391" w:name="_Tocd19e42461"/>
      <w:r>
        <w:t/>
      </w:r>
      <w:r>
        <w:t>532.905-70</w:t>
      </w:r>
      <w:r>
        <w:t xml:space="preserve"> Final payment—construction and building service contracts.</w:t>
      </w:r>
      <w:bookmarkEnd w:id="2390"/>
      <w:bookmarkEnd w:id="2391"/>
    </w:p>
    <w:p>
      <w:pPr>
        <w:pStyle w:val="BodyText"/>
      </w:pPr>
      <w:r>
        <w:t>The following procedures apply to construction and building service contracts:</w:t>
      </w:r>
    </w:p>
    <w:p>
      <w:pPr>
        <w:pStyle w:val="ListNumber"/>
        <!--depth 1-->
        <w:numPr>
          <w:ilvl w:val="0"/>
          <w:numId w:val="883"/>
        </w:numPr>
      </w:pPr>
      <w:bookmarkStart w:id="2393" w:name="_Tocd19e42472"/>
      <w:bookmarkStart w:id="2392" w:name="_Refd19e42472"/>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83"/>
        </w:numPr>
      </w:pPr>
      <w:r>
        <w:t/>
      </w:r>
      <w:r>
        <w:t>(b)</w:t>
      </w:r>
      <w:r>
        <w:t xml:space="preserve">  Contracting officers may not process the final payment on construction or building service contracts until the contractor submits a properly executed </w:t>
      </w:r>
      <w:hyperlink r:id="rIdHyperlink252">
        <w:r>
          <w:t>GSA Form 1142</w:t>
        </w:r>
      </w:hyperlink>
      <w:r>
        <w:t>, Release of Claims, except as provided in paragraph (c) of this section</w:t>
      </w:r>
    </w:p>
    <w:p>
      <w:pPr>
        <w:pStyle w:val="ListNumber"/>
        <!--depth 1-->
        <w:numPr>
          <w:ilvl w:val="0"/>
          <w:numId w:val="883"/>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83"/>
        </w:numPr>
      </w:pPr>
      <w:r>
        <w:t/>
      </w:r>
      <w:r>
        <w:t>(d)</w:t>
      </w:r>
      <w:r>
        <w:t xml:space="preserve">  The amount of final payment must include, as appropriate, deductions to cover any of the following:</w:t>
      </w:r>
    </w:p>
    <w:p>
      <w:pPr>
        <w:pStyle w:val="ListNumber2"/>
        <!--depth 2-->
        <w:numPr>
          <w:ilvl w:val="1"/>
          <w:numId w:val="884"/>
        </w:numPr>
      </w:pPr>
      <w:bookmarkStart w:id="2395" w:name="_Tocd19e42509"/>
      <w:bookmarkStart w:id="2394" w:name="_Refd19e42509"/>
      <w:r>
        <w:t/>
      </w:r>
      <w:r>
        <w:t>(1)</w:t>
      </w:r>
      <w:r>
        <w:t xml:space="preserve">  Liquidated damages for late completion.</w:t>
      </w:r>
    </w:p>
    <w:p>
      <w:pPr>
        <w:pStyle w:val="ListNumber2"/>
        <!--depth 2-->
        <w:numPr>
          <w:ilvl w:val="1"/>
          <w:numId w:val="884"/>
        </w:numPr>
      </w:pPr>
      <w:r>
        <w:t/>
      </w:r>
      <w:r>
        <w:t>(2)</w:t>
      </w:r>
      <w:r>
        <w:t xml:space="preserve">  Liquidated damages for labor violations.</w:t>
      </w:r>
    </w:p>
    <w:p>
      <w:pPr>
        <w:pStyle w:val="ListNumber2"/>
        <!--depth 2-->
        <w:numPr>
          <w:ilvl w:val="1"/>
          <w:numId w:val="884"/>
        </w:numPr>
      </w:pPr>
      <w:r>
        <w:t/>
      </w:r>
      <w:r>
        <w:t>(3)</w:t>
      </w:r>
      <w:r>
        <w:t xml:space="preserve">  Amount withheld for improper payment of labor wages.</w:t>
      </w:r>
    </w:p>
    <w:p>
      <w:pPr>
        <w:pStyle w:val="ListNumber2"/>
        <!--depth 2-->
        <w:numPr>
          <w:ilvl w:val="1"/>
          <w:numId w:val="884"/>
        </w:numPr>
      </w:pPr>
      <w:r>
        <w:t/>
      </w:r>
      <w:r>
        <w:t>(4)</w:t>
      </w:r>
      <w:r>
        <w:t xml:space="preserve">  The amount of unilateral change orders covering defects and omissions.</w:t>
      </w:r>
      <w:bookmarkEnd w:id="2394"/>
      <w:bookmarkEnd w:id="2395"/>
      <w:bookmarkEnd w:id="2392"/>
      <w:bookmarkEnd w:id="2393"/>
    </w:p>
    <!--Topic unique_1260-->
    <w:p>
      <w:pPr>
        <w:pStyle w:val="Heading5"/>
      </w:pPr>
      <w:bookmarkStart w:id="2396" w:name="_Refd19e42541"/>
      <w:bookmarkStart w:id="2397" w:name="_Tocd19e42541"/>
      <w:r>
        <w:t/>
      </w:r>
      <w:r>
        <w:t>532.908</w:t>
      </w:r>
      <w:r>
        <w:t xml:space="preserve"> Contract clauses.</w:t>
      </w:r>
      <w:bookmarkEnd w:id="2396"/>
      <w:bookmarkEnd w:id="2397"/>
    </w:p>
    <w:p>
      <w:pPr>
        <w:pStyle w:val="ListNumber"/>
        <!--depth 1-->
        <w:numPr>
          <w:ilvl w:val="0"/>
          <w:numId w:val="885"/>
        </w:numPr>
      </w:pPr>
      <w:bookmarkStart w:id="2399" w:name="_Tocd19e42550"/>
      <w:bookmarkStart w:id="2398" w:name="_Refd19e42550"/>
      <w:r>
        <w:t/>
      </w:r>
      <w:r>
        <w:t>(a)</w:t>
      </w:r>
      <w:r>
        <w:t xml:space="preserve">  GSA has a FAR deviation that allows this agency to use the clause at </w:t>
      </w:r>
      <w:r>
        <w:t>552.232-1</w:t>
      </w:r>
      <w:r>
        <w:t>, Payments, in lieu of the clause at FAR 52.232-1, Payments.</w:t>
      </w:r>
    </w:p>
    <w:p>
      <w:pPr>
        <w:pStyle w:val="ListNumber"/>
        <!--depth 1-->
        <w:numPr>
          <w:ilvl w:val="0"/>
          <w:numId w:val="885"/>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85"/>
        </w:numPr>
      </w:pPr>
      <w:r>
        <w:t/>
      </w:r>
      <w:r>
        <w:t>(c)</w:t>
      </w:r>
      <w:r>
        <w:t xml:space="preserve">   </w:t>
      </w:r>
      <w:r>
        <w:rPr>
          <w:i/>
        </w:rPr>
        <w:t>Stock, Special Order, and Schedules Programs.</w:t>
      </w:r>
      <w:r>
        <w:t/>
      </w:r>
    </w:p>
    <w:p>
      <w:pPr>
        <w:pStyle w:val="ListNumber2"/>
        <!--depth 2-->
        <w:numPr>
          <w:ilvl w:val="1"/>
          <w:numId w:val="886"/>
        </w:numPr>
      </w:pPr>
      <w:bookmarkStart w:id="2401" w:name="_Tocd19e42582"/>
      <w:bookmarkStart w:id="2400" w:name="_Refd19e42582"/>
      <w:r>
        <w:t/>
      </w:r>
      <w:r>
        <w:t>(1)</w:t>
      </w:r>
      <w:r>
        <w:t xml:space="preserve">  GSA has obtained a FAR Deviation to authorize payment within 10 days of receipt of a proper invoice. The authority applies only to:</w:t>
      </w:r>
    </w:p>
    <w:p>
      <w:pPr>
        <w:pStyle w:val="ListNumber3"/>
        <!--depth 3-->
        <w:numPr>
          <w:ilvl w:val="2"/>
          <w:numId w:val="887"/>
        </w:numPr>
      </w:pPr>
      <w:bookmarkStart w:id="2403" w:name="_Tocd19e42590"/>
      <w:bookmarkStart w:id="2402" w:name="_Refd19e42590"/>
      <w:r>
        <w:t/>
      </w:r>
      <w:r>
        <w:t>(i)</w:t>
      </w:r>
      <w:r>
        <w:t xml:space="preserve">  Orders placed by GSA under the referenced programs;</w:t>
      </w:r>
    </w:p>
    <w:p>
      <w:pPr>
        <w:pStyle w:val="ListNumber3"/>
        <!--depth 3-->
        <w:numPr>
          <w:ilvl w:val="2"/>
          <w:numId w:val="887"/>
        </w:numPr>
      </w:pPr>
      <w:r>
        <w:t/>
      </w:r>
      <w:r>
        <w:t>(ii)</w:t>
      </w:r>
      <w:r>
        <w:t xml:space="preserve"> That include FAR 52.232-33, Mandatory Information for Electronic Funds Transfer Payment; and</w:t>
      </w:r>
    </w:p>
    <w:p>
      <w:pPr>
        <w:pStyle w:val="ListNumber3"/>
        <!--depth 3-->
        <w:numPr>
          <w:ilvl w:val="2"/>
          <w:numId w:val="887"/>
        </w:numPr>
      </w:pPr>
      <w:r>
        <w:t/>
      </w:r>
      <w:r>
        <w:t>(iii)</w:t>
      </w:r>
      <w:r>
        <w:t xml:space="preserve">  For which the order is placed, and the contractor submits invoices, using EDI in accordance with the Trading Partner Agreement.</w:t>
      </w:r>
      <w:bookmarkEnd w:id="2402"/>
      <w:bookmarkEnd w:id="2403"/>
    </w:p>
    <w:p>
      <w:pPr>
        <w:pStyle w:val="ListNumber2"/>
        <!--depth 2-->
        <w:numPr>
          <w:ilvl w:val="1"/>
          <w:numId w:val="886"/>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400"/>
      <w:bookmarkEnd w:id="2401"/>
      <w:bookmarkEnd w:id="2398"/>
      <w:bookmarkEnd w:id="2399"/>
    </w:p>
    <!--Topic unique_1261-->
    <w:p>
      <w:pPr>
        <w:pStyle w:val="Heading4"/>
      </w:pPr>
      <w:bookmarkStart w:id="2404" w:name="_Refd19e42627"/>
      <w:bookmarkStart w:id="2405" w:name="_Tocd19e42627"/>
      <w:r>
        <w:t/>
      </w:r>
      <w:r>
        <w:t>Subpart 532.11</w:t>
      </w:r>
      <w:r>
        <w:t xml:space="preserve"> - Electronic Funds Transfer</w:t>
      </w:r>
      <w:bookmarkEnd w:id="2404"/>
      <w:bookmarkEnd w:id="2405"/>
    </w:p>
    <!--Topic unique_1262-->
    <w:p>
      <w:pPr>
        <w:pStyle w:val="Heading5"/>
      </w:pPr>
      <w:bookmarkStart w:id="2406" w:name="_Refd19e42635"/>
      <w:bookmarkStart w:id="2407" w:name="_Tocd19e42635"/>
      <w:r>
        <w:t/>
      </w:r>
      <w:r>
        <w:t xml:space="preserve"> [Reserved]</w:t>
      </w:r>
      <w:bookmarkEnd w:id="2406"/>
      <w:bookmarkEnd w:id="2407"/>
    </w:p>
    <!--Topic unique_1263-->
    <w:p>
      <w:pPr>
        <w:pStyle w:val="Heading4"/>
      </w:pPr>
      <w:bookmarkStart w:id="2408" w:name="_Refd19e42642"/>
      <w:bookmarkStart w:id="2409" w:name="_Tocd19e42642"/>
      <w:r>
        <w:t/>
      </w:r>
      <w:r>
        <w:t>Subpart 532.70</w:t>
      </w:r>
      <w:r>
        <w:t xml:space="preserve"> - Authorizing Payment by Government Charge Card</w:t>
      </w:r>
      <w:bookmarkEnd w:id="2408"/>
      <w:bookmarkEnd w:id="2409"/>
    </w:p>
    <!--Topic unique_1264-->
    <w:p>
      <w:pPr>
        <w:pStyle w:val="Heading5"/>
      </w:pPr>
      <w:bookmarkStart w:id="2410" w:name="_Refd19e42650"/>
      <w:bookmarkStart w:id="2411" w:name="_Tocd19e42650"/>
      <w:r>
        <w:t/>
      </w:r>
      <w:r>
        <w:t>532.7002</w:t>
      </w:r>
      <w:r>
        <w:t xml:space="preserve"> Solicitation requirements.</w:t>
      </w:r>
      <w:bookmarkEnd w:id="2410"/>
      <w:bookmarkEnd w:id="2411"/>
    </w:p>
    <w:p>
      <w:pPr>
        <w:pStyle w:val="ListNumber"/>
        <!--depth 1-->
        <w:numPr>
          <w:ilvl w:val="0"/>
          <w:numId w:val="888"/>
        </w:numPr>
      </w:pPr>
      <w:bookmarkStart w:id="2413" w:name="_Tocd19e42659"/>
      <w:bookmarkStart w:id="2412" w:name="_Refd19e4265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88"/>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88"/>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88"/>
        </w:numPr>
      </w:pPr>
      <w:r>
        <w:t/>
      </w:r>
      <w:r>
        <w:t>(d)</w:t>
      </w:r>
      <w:r>
        <w:t xml:space="preserve">  Consider requesting offerors to designate different levels for which they may accept payment by Governmentwide commercial purchase card, for example:</w:t>
      </w:r>
      <w:bookmarkEnd w:id="2412"/>
      <w:bookmarkEnd w:id="241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5-->
    <w:p>
      <w:pPr>
        <w:pStyle w:val="Heading5"/>
      </w:pPr>
      <w:bookmarkStart w:id="2414" w:name="_Refd19e42700"/>
      <w:bookmarkStart w:id="2415" w:name="_Tocd19e42700"/>
      <w:r>
        <w:t/>
      </w:r>
      <w:r>
        <w:t>532.7003</w:t>
      </w:r>
      <w:r>
        <w:t xml:space="preserve"> Contract clause.</w:t>
      </w:r>
      <w:bookmarkEnd w:id="2414"/>
      <w:bookmarkEnd w:id="241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6-->
    <w:p>
      <w:pPr>
        <w:pStyle w:val="Heading4"/>
      </w:pPr>
      <w:bookmarkStart w:id="2416" w:name="_Refd19e42720"/>
      <w:bookmarkStart w:id="2417" w:name="_Tocd19e42720"/>
      <w:r>
        <w:t/>
      </w:r>
      <w:r>
        <w:t>Subpart 532.71</w:t>
      </w:r>
      <w:r>
        <w:t xml:space="preserve"> - [Reserved]</w:t>
      </w:r>
      <w:bookmarkEnd w:id="2416"/>
      <w:bookmarkEnd w:id="2417"/>
    </w:p>
    <!--Topic unique_1267-->
    <w:p>
      <w:pPr>
        <w:pStyle w:val="Heading4"/>
      </w:pPr>
      <w:bookmarkStart w:id="2418" w:name="_Refd19e42728"/>
      <w:bookmarkStart w:id="2419" w:name="_Tocd19e42728"/>
      <w:r>
        <w:t/>
      </w:r>
      <w:r>
        <w:t>Subpart 532.72</w:t>
      </w:r>
      <w:r>
        <w:t xml:space="preserve"> - Payments Under Contracts Subject to Audit</w:t>
      </w:r>
      <w:bookmarkEnd w:id="2418"/>
      <w:bookmarkEnd w:id="2419"/>
    </w:p>
    <!--Topic unique_1268-->
    <w:p>
      <w:pPr>
        <w:pStyle w:val="Heading5"/>
      </w:pPr>
      <w:bookmarkStart w:id="2420" w:name="_Refd19e42736"/>
      <w:bookmarkStart w:id="2421" w:name="_Tocd19e42736"/>
      <w:r>
        <w:t/>
      </w:r>
      <w:r>
        <w:t>532.7201</w:t>
      </w:r>
      <w:r>
        <w:t xml:space="preserve"> General.</w:t>
      </w:r>
      <w:bookmarkEnd w:id="2420"/>
      <w:bookmarkEnd w:id="2421"/>
    </w:p>
    <w:p>
      <w:pPr>
        <w:pStyle w:val="BodyText"/>
      </w:pPr>
      <w:r>
        <w:t> </w:t>
      </w:r>
    </w:p>
    <!--Topic unique_1269-->
    <w:p>
      <w:pPr>
        <w:pStyle w:val="Heading5"/>
      </w:pPr>
      <w:bookmarkStart w:id="2422" w:name="_Refd19e42748"/>
      <w:bookmarkStart w:id="2423" w:name="_Tocd19e42748"/>
      <w:r>
        <w:t/>
      </w:r>
      <w:r>
        <w:t>532.7202</w:t>
      </w:r>
      <w:r>
        <w:t xml:space="preserve"> Submission and processing of invoices or vouchers.</w:t>
      </w:r>
      <w:bookmarkEnd w:id="2422"/>
      <w:bookmarkEnd w:id="2423"/>
    </w:p>
    <w:p>
      <w:pPr>
        <w:pStyle w:val="ListNumber"/>
        <!--depth 1-->
        <w:numPr>
          <w:ilvl w:val="0"/>
          <w:numId w:val="889"/>
        </w:numPr>
      </w:pPr>
      <w:bookmarkStart w:id="2425" w:name="_Tocd19e42757"/>
      <w:bookmarkStart w:id="2424" w:name="_Refd19e42757"/>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89"/>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424"/>
      <w:bookmarkEnd w:id="2425"/>
    </w:p>
    <!--Topic unique_1270-->
    <w:p>
      <w:pPr>
        <w:pStyle w:val="Heading5"/>
      </w:pPr>
      <w:bookmarkStart w:id="2426" w:name="_Refd19e42782"/>
      <w:bookmarkStart w:id="2427" w:name="_Tocd19e42782"/>
      <w:r>
        <w:t/>
      </w:r>
      <w:r>
        <w:t>532.7203</w:t>
      </w:r>
      <w:r>
        <w:t xml:space="preserve"> Action upon receipt of an audit report.</w:t>
      </w:r>
      <w:bookmarkEnd w:id="2426"/>
      <w:bookmarkEnd w:id="242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1-->
    <w:p>
      <w:pPr>
        <w:pStyle w:val="Heading5"/>
      </w:pPr>
      <w:bookmarkStart w:id="2428" w:name="_Refd19e42794"/>
      <w:bookmarkStart w:id="2429" w:name="_Tocd19e42794"/>
      <w:r>
        <w:t/>
      </w:r>
      <w:r>
        <w:t>532.7204</w:t>
      </w:r>
      <w:r>
        <w:t xml:space="preserve"> Suspension and disapproval of amounts claimed.</w:t>
      </w:r>
      <w:bookmarkEnd w:id="2428"/>
      <w:bookmarkEnd w:id="2429"/>
    </w:p>
    <w:p>
      <w:pPr>
        <w:pStyle w:val="ListNumber"/>
        <!--depth 1-->
        <w:numPr>
          <w:ilvl w:val="0"/>
          <w:numId w:val="890"/>
        </w:numPr>
      </w:pPr>
      <w:bookmarkStart w:id="2431" w:name="_Tocd19e42803"/>
      <w:bookmarkStart w:id="2430" w:name="_Refd19e42803"/>
      <w:r>
        <w:t/>
      </w:r>
      <w:r>
        <w:t>(a)</w:t>
      </w:r>
      <w:r>
        <w:t xml:space="preserve">  The contracting officer shall notify the appropriate contract finance office in writing when amounts claimed for payment are—</w:t>
      </w:r>
    </w:p>
    <w:p>
      <w:pPr>
        <w:pStyle w:val="ListNumber2"/>
        <!--depth 2-->
        <w:numPr>
          <w:ilvl w:val="1"/>
          <w:numId w:val="891"/>
        </w:numPr>
      </w:pPr>
      <w:bookmarkStart w:id="2433" w:name="_Tocd19e42811"/>
      <w:bookmarkStart w:id="2432" w:name="_Refd19e42811"/>
      <w:r>
        <w:t/>
      </w:r>
      <w:r>
        <w:t>(1)</w:t>
      </w:r>
      <w:r>
        <w:t xml:space="preserve">  Suspended;</w:t>
      </w:r>
    </w:p>
    <w:p>
      <w:pPr>
        <w:pStyle w:val="ListNumber2"/>
        <!--depth 2-->
        <w:numPr>
          <w:ilvl w:val="1"/>
          <w:numId w:val="891"/>
        </w:numPr>
      </w:pPr>
      <w:r>
        <w:t/>
      </w:r>
      <w:r>
        <w:t>(2)</w:t>
      </w:r>
      <w:r>
        <w:t xml:space="preserve">  Disapproved as not being allowable according to contract terms; or</w:t>
      </w:r>
    </w:p>
    <w:p>
      <w:pPr>
        <w:pStyle w:val="ListNumber2"/>
        <!--depth 2-->
        <w:numPr>
          <w:ilvl w:val="1"/>
          <w:numId w:val="891"/>
        </w:numPr>
      </w:pPr>
      <w:r>
        <w:t/>
      </w:r>
      <w:r>
        <w:t>(3)</w:t>
      </w:r>
      <w:r>
        <w:t xml:space="preserve">  Not allocable to the contract.</w:t>
      </w:r>
      <w:bookmarkEnd w:id="2432"/>
      <w:bookmarkEnd w:id="2433"/>
    </w:p>
    <w:p>
      <w:pPr>
        <w:pStyle w:val="ListNumber"/>
        <!--depth 1-->
        <w:numPr>
          <w:ilvl w:val="0"/>
          <w:numId w:val="890"/>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430"/>
      <w:bookmarkEnd w:id="2431"/>
    </w:p>
    <!--Topic unique_1321-->
    <w:p>
      <w:pPr>
        <w:pStyle w:val="Heading3"/>
      </w:pPr>
      <w:bookmarkStart w:id="2434" w:name="_Refd19e42843"/>
      <w:bookmarkStart w:id="2435" w:name="_Tocd19e42843"/>
      <w:r>
        <w:t/>
      </w:r>
      <w:r>
        <w:t>Part 533</w:t>
      </w:r>
      <w:r>
        <w:t xml:space="preserve"> - Protests, Disputes, and Appeals</w:t>
      </w:r>
      <w:bookmarkEnd w:id="2434"/>
      <w:bookmarkEnd w:id="2435"/>
    </w:p>
    <w:p>
      <w:pPr>
        <w:pStyle w:val="ListBullet"/>
        <!--depth 1-->
        <w:numPr>
          <w:ilvl w:val="0"/>
          <w:numId w:val="892"/>
        </w:numPr>
      </w:pPr>
      <w:r>
        <w:t/>
      </w:r>
      <w:r>
        <w:t>Subpart 533.1 - Protests</w:t>
      </w:r>
      <w:r>
        <w:t/>
      </w:r>
    </w:p>
    <w:p>
      <w:pPr>
        <w:pStyle w:val="ListBullet2"/>
        <!--depth 2-->
        <w:numPr>
          <w:ilvl w:val="1"/>
          <w:numId w:val="893"/>
        </w:numPr>
      </w:pPr>
      <w:r>
        <w:t/>
      </w:r>
      <w:r>
        <w:t>533.101 Definitions.</w:t>
      </w:r>
      <w:r>
        <w:t/>
      </w:r>
    </w:p>
    <w:p>
      <w:pPr>
        <w:pStyle w:val="ListBullet2"/>
        <!--depth 2-->
        <w:numPr>
          <w:ilvl w:val="1"/>
          <w:numId w:val="893"/>
        </w:numPr>
      </w:pPr>
      <w:r>
        <w:t/>
      </w:r>
      <w:r>
        <w:t>533.102 General.</w:t>
      </w:r>
      <w:r>
        <w:t/>
      </w:r>
    </w:p>
    <w:p>
      <w:pPr>
        <w:pStyle w:val="ListBullet2"/>
        <!--depth 2-->
        <w:numPr>
          <w:ilvl w:val="1"/>
          <w:numId w:val="893"/>
        </w:numPr>
      </w:pPr>
      <w:r>
        <w:t/>
      </w:r>
      <w:r>
        <w:t>533.103 Protests to the agency.</w:t>
      </w:r>
      <w:r>
        <w:t/>
      </w:r>
    </w:p>
    <w:p>
      <w:pPr>
        <w:pStyle w:val="ListBullet3"/>
        <!--depth 3-->
        <w:numPr>
          <w:ilvl w:val="2"/>
          <w:numId w:val="894"/>
        </w:numPr>
      </w:pPr>
      <w:r>
        <w:t/>
      </w:r>
      <w:r>
        <w:t>533.103-1 Filing a protest.</w:t>
      </w:r>
      <w:r>
        <w:t/>
      </w:r>
    </w:p>
    <w:p>
      <w:pPr>
        <w:pStyle w:val="ListBullet3"/>
        <!--depth 3-->
        <w:numPr>
          <w:ilvl w:val="2"/>
          <w:numId w:val="894"/>
        </w:numPr>
      </w:pPr>
      <w:r>
        <w:t/>
      </w:r>
      <w:r>
        <w:t>533.103-2 Deciding a protest.</w:t>
      </w:r>
      <w:r>
        <w:t/>
      </w:r>
    </w:p>
    <w:p>
      <w:pPr>
        <w:pStyle w:val="ListBullet2"/>
        <!--depth 2-->
        <w:numPr>
          <w:ilvl w:val="1"/>
          <w:numId w:val="893"/>
        </w:numPr>
      </w:pPr>
      <w:r>
        <w:t/>
      </w:r>
      <w:r>
        <w:t>533.104 Protests to GAO.</w:t>
      </w:r>
      <w:r>
        <w:t/>
      </w:r>
    </w:p>
    <w:p>
      <w:pPr>
        <w:pStyle w:val="ListBullet2"/>
        <!--depth 2-->
        <w:numPr>
          <w:ilvl w:val="1"/>
          <w:numId w:val="893"/>
        </w:numPr>
      </w:pPr>
      <w:r>
        <w:t/>
      </w:r>
      <w:r>
        <w:t>533.105 Court of Federal Claims Protests.</w:t>
      </w:r>
      <w:r>
        <w:t/>
      </w:r>
    </w:p>
    <w:p>
      <w:pPr>
        <w:pStyle w:val="ListBullet"/>
        <!--depth 1-->
        <w:numPr>
          <w:ilvl w:val="0"/>
          <w:numId w:val="892"/>
        </w:numPr>
      </w:pPr>
      <w:r>
        <w:t/>
      </w:r>
      <w:r>
        <w:t>Subpart 533.2 - Disputes and Appeals</w:t>
      </w:r>
      <w:r>
        <w:t/>
      </w:r>
    </w:p>
    <w:p>
      <w:pPr>
        <w:pStyle w:val="ListBullet2"/>
        <!--depth 2-->
        <w:numPr>
          <w:ilvl w:val="1"/>
          <w:numId w:val="895"/>
        </w:numPr>
      </w:pPr>
      <w:r>
        <w:t/>
      </w:r>
      <w:r>
        <w:t>533.209 Suspected fraudulent claims.</w:t>
      </w:r>
      <w:r>
        <w:t/>
      </w:r>
    </w:p>
    <w:p>
      <w:pPr>
        <w:pStyle w:val="ListBullet2"/>
        <!--depth 2-->
        <w:numPr>
          <w:ilvl w:val="1"/>
          <w:numId w:val="895"/>
        </w:numPr>
      </w:pPr>
      <w:r>
        <w:t/>
      </w:r>
      <w:r>
        <w:t>533.211 Contracting officer’s decision.</w:t>
      </w:r>
      <w:r>
        <w:t/>
      </w:r>
    </w:p>
    <w:p>
      <w:pPr>
        <w:pStyle w:val="ListBullet2"/>
        <!--depth 2-->
        <w:numPr>
          <w:ilvl w:val="1"/>
          <w:numId w:val="895"/>
        </w:numPr>
      </w:pPr>
      <w:r>
        <w:t/>
      </w:r>
      <w:r>
        <w:t>533.212 Contracting officer’s duties when an appeal is filed.</w:t>
      </w:r>
      <w:r>
        <w:t/>
      </w:r>
    </w:p>
    <w:p>
      <w:pPr>
        <w:pStyle w:val="ListBullet3"/>
        <!--depth 3-->
        <w:numPr>
          <w:ilvl w:val="2"/>
          <w:numId w:val="896"/>
        </w:numPr>
      </w:pPr>
      <w:r>
        <w:t/>
      </w:r>
      <w:r>
        <w:t>533.212-1 General.</w:t>
      </w:r>
      <w:r>
        <w:t/>
      </w:r>
    </w:p>
    <w:p>
      <w:pPr>
        <w:pStyle w:val="ListBullet3"/>
        <!--depth 3-->
        <w:numPr>
          <w:ilvl w:val="2"/>
          <w:numId w:val="896"/>
        </w:numPr>
      </w:pPr>
      <w:r>
        <w:t/>
      </w:r>
      <w:r>
        <w:t>533.212-2 Procedures when an appeal is filed.</w:t>
      </w:r>
      <w:r>
        <w:t/>
      </w:r>
    </w:p>
    <w:p>
      <w:pPr>
        <w:pStyle w:val="ListBullet3"/>
        <!--depth 3-->
        <w:numPr>
          <w:ilvl w:val="2"/>
          <w:numId w:val="896"/>
        </w:numPr>
      </w:pPr>
      <w:r>
        <w:t/>
      </w:r>
      <w:r>
        <w:t>533.212-3 Preservation of Evidence.</w:t>
      </w:r>
      <w:r>
        <w:t/>
      </w:r>
    </w:p>
    <w:p>
      <w:pPr>
        <w:pStyle w:val="ListBullet3"/>
        <!--depth 3-->
        <w:numPr>
          <w:ilvl w:val="2"/>
          <w:numId w:val="896"/>
        </w:numPr>
      </w:pPr>
      <w:r>
        <w:t/>
      </w:r>
      <w:r>
        <w:t>533.212-4 Settlement.</w:t>
      </w:r>
      <w:r>
        <w:t/>
      </w:r>
    </w:p>
    <w:p>
      <w:pPr>
        <w:pStyle w:val="ListBullet2"/>
        <!--depth 2-->
        <w:numPr>
          <w:ilvl w:val="1"/>
          <w:numId w:val="895"/>
        </w:numPr>
      </w:pPr>
      <w:r>
        <w:t/>
      </w:r>
      <w:r>
        <w:t>533.214 Alternative dispute resolution (ADR).</w:t>
      </w:r>
      <w:r>
        <w:t/>
      </w:r>
    </w:p>
    <!--Topic unique_1322-->
    <w:p>
      <w:pPr>
        <w:pStyle w:val="Heading4"/>
      </w:pPr>
      <w:bookmarkStart w:id="2436" w:name="_Refd19e42999"/>
      <w:bookmarkStart w:id="2437" w:name="_Tocd19e42999"/>
      <w:r>
        <w:t/>
      </w:r>
      <w:r>
        <w:t>Subpart 533.1</w:t>
      </w:r>
      <w:r>
        <w:t xml:space="preserve"> - Protests</w:t>
      </w:r>
      <w:bookmarkEnd w:id="2436"/>
      <w:bookmarkEnd w:id="2437"/>
    </w:p>
    <!--Topic unique_1323-->
    <w:p>
      <w:pPr>
        <w:pStyle w:val="Heading5"/>
      </w:pPr>
      <w:bookmarkStart w:id="2438" w:name="_Refd19e43007"/>
      <w:bookmarkStart w:id="2439" w:name="_Tocd19e43007"/>
      <w:r>
        <w:t/>
      </w:r>
      <w:r>
        <w:t>533.101</w:t>
      </w:r>
      <w:r>
        <w:t xml:space="preserve"> Definitions.</w:t>
      </w:r>
      <w:bookmarkEnd w:id="2438"/>
      <w:bookmarkEnd w:id="243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4-->
    <w:p>
      <w:pPr>
        <w:pStyle w:val="Heading5"/>
      </w:pPr>
      <w:bookmarkStart w:id="2440" w:name="_Refd19e43021"/>
      <w:bookmarkStart w:id="2441" w:name="_Tocd19e43021"/>
      <w:r>
        <w:t/>
      </w:r>
      <w:r>
        <w:t>533.102</w:t>
      </w:r>
      <w:r>
        <w:t xml:space="preserve"> General.</w:t>
      </w:r>
      <w:bookmarkEnd w:id="2440"/>
      <w:bookmarkEnd w:id="2441"/>
    </w:p>
    <w:p>
      <w:pPr>
        <w:pStyle w:val="BodyText"/>
      </w:pPr>
      <w:r>
        <w:t>Unless otherwise authorized by the Office of General Counsel (OGC), OGC contacts anyone outside of GSA involved in protests of GSA contract actions filed with the Comptroller General or in a Federal court.</w:t>
      </w:r>
    </w:p>
    <!--Topic unique_1325-->
    <w:p>
      <w:pPr>
        <w:pStyle w:val="Heading5"/>
      </w:pPr>
      <w:bookmarkStart w:id="2442" w:name="_Refd19e43033"/>
      <w:bookmarkStart w:id="2443" w:name="_Tocd19e43033"/>
      <w:r>
        <w:t/>
      </w:r>
      <w:r>
        <w:t>533.103</w:t>
      </w:r>
      <w:r>
        <w:t xml:space="preserve"> Protests to the agency.</w:t>
      </w:r>
      <w:bookmarkEnd w:id="2442"/>
      <w:bookmarkEnd w:id="2443"/>
    </w:p>
    <!--Topic unique_1326-->
    <w:p>
      <w:pPr>
        <w:pStyle w:val="Heading6"/>
      </w:pPr>
      <w:bookmarkStart w:id="2444" w:name="_Refd19e43041"/>
      <w:bookmarkStart w:id="2445" w:name="_Tocd19e43041"/>
      <w:r>
        <w:t/>
      </w:r>
      <w:r>
        <w:t>533.103-1</w:t>
      </w:r>
      <w:r>
        <w:t xml:space="preserve"> Filing a protest.</w:t>
      </w:r>
      <w:bookmarkEnd w:id="2444"/>
      <w:bookmarkEnd w:id="2445"/>
    </w:p>
    <w:p>
      <w:pPr>
        <w:pStyle w:val="ListNumber"/>
        <!--depth 1-->
        <w:numPr>
          <w:ilvl w:val="0"/>
          <w:numId w:val="897"/>
        </w:numPr>
      </w:pPr>
      <w:bookmarkStart w:id="2447" w:name="_Tocd19e43050"/>
      <w:bookmarkStart w:id="2446" w:name="_Refd19e43050"/>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97"/>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97"/>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97"/>
        </w:numPr>
      </w:pPr>
      <w:r>
        <w:t/>
      </w:r>
      <w:r>
        <w:t>(d)</w:t>
      </w:r>
      <w:r>
        <w:t xml:space="preserve">  The protest must meet all the following conditions:</w:t>
      </w:r>
    </w:p>
    <w:p>
      <w:pPr>
        <w:pStyle w:val="ListNumber2"/>
        <!--depth 2-->
        <w:numPr>
          <w:ilvl w:val="1"/>
          <w:numId w:val="898"/>
        </w:numPr>
      </w:pPr>
      <w:bookmarkStart w:id="2449" w:name="_Tocd19e43079"/>
      <w:bookmarkStart w:id="2448" w:name="_Refd19e43079"/>
      <w:r>
        <w:t/>
      </w:r>
      <w:r>
        <w:t>(1)</w:t>
      </w:r>
      <w:r>
        <w:t xml:space="preserve"> Include the information required by FAR 33.103(d)(2).</w:t>
      </w:r>
    </w:p>
    <w:p>
      <w:pPr>
        <w:pStyle w:val="ListNumber2"/>
        <!--depth 2-->
        <w:numPr>
          <w:ilvl w:val="1"/>
          <w:numId w:val="898"/>
        </w:numPr>
      </w:pPr>
      <w:r>
        <w:t/>
      </w:r>
      <w:r>
        <w:t>(2)</w:t>
      </w:r>
      <w:r>
        <w:t xml:space="preserve">  Indicate that it is a protest to the agency.</w:t>
      </w:r>
    </w:p>
    <w:p>
      <w:pPr>
        <w:pStyle w:val="ListNumber2"/>
        <!--depth 2-->
        <w:numPr>
          <w:ilvl w:val="1"/>
          <w:numId w:val="898"/>
        </w:numPr>
      </w:pPr>
      <w:r>
        <w:t/>
      </w:r>
      <w:r>
        <w:t>(3)</w:t>
      </w:r>
      <w:r>
        <w:t xml:space="preserve">  Be filed in writing with the contracting officer.</w:t>
      </w:r>
    </w:p>
    <w:p>
      <w:pPr>
        <w:pStyle w:val="ListNumber2"/>
        <!--depth 2-->
        <w:numPr>
          <w:ilvl w:val="1"/>
          <w:numId w:val="898"/>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448"/>
      <w:bookmarkEnd w:id="2449"/>
    </w:p>
    <w:p>
      <w:pPr>
        <w:pStyle w:val="ListNumber"/>
        <!--depth 1-->
        <w:numPr>
          <w:ilvl w:val="0"/>
          <w:numId w:val="897"/>
        </w:numPr>
      </w:pPr>
      <w:r>
        <w:t/>
      </w:r>
      <w:r>
        <w:t>(e)</w:t>
      </w:r>
      <w:r>
        <w:t xml:space="preserve">  The following procedures apply to information submitted in support of or in response to an agency protest:</w:t>
      </w:r>
    </w:p>
    <w:p>
      <w:pPr>
        <w:pStyle w:val="ListNumber2"/>
        <!--depth 2-->
        <w:numPr>
          <w:ilvl w:val="1"/>
          <w:numId w:val="899"/>
        </w:numPr>
      </w:pPr>
      <w:bookmarkStart w:id="2451" w:name="_Tocd19e43116"/>
      <w:bookmarkStart w:id="2450" w:name="_Refd19e43116"/>
      <w:r>
        <w:t/>
      </w:r>
      <w:r>
        <w:t>(1)</w:t>
      </w:r>
      <w:r>
        <w:t xml:space="preserve">  GSA procedures do not provide for any discovery.</w:t>
      </w:r>
    </w:p>
    <w:p>
      <w:pPr>
        <w:pStyle w:val="ListNumber2"/>
        <!--depth 2-->
        <w:numPr>
          <w:ilvl w:val="1"/>
          <w:numId w:val="899"/>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99"/>
        </w:numPr>
      </w:pPr>
      <w:r>
        <w:t/>
      </w:r>
      <w:r>
        <w:t>(3)</w:t>
      </w:r>
      <w:r>
        <w:t xml:space="preserve">  To the extent permitted by law and regulations, the parties may exchange relevant information.</w:t>
      </w:r>
    </w:p>
    <w:p>
      <w:pPr>
        <w:pStyle w:val="ListNumber2"/>
        <!--depth 2-->
        <w:numPr>
          <w:ilvl w:val="1"/>
          <w:numId w:val="899"/>
        </w:numPr>
      </w:pPr>
      <w:r>
        <w:t/>
      </w:r>
      <w:r>
        <w:t>(4)</w:t>
      </w:r>
      <w:r>
        <w:t xml:space="preserve">  The agency must make a written response to the protest within ten days unless another date is set by the deciding official.</w:t>
      </w:r>
    </w:p>
    <w:p>
      <w:pPr>
        <w:pStyle w:val="ListNumber2"/>
        <!--depth 2-->
        <w:numPr>
          <w:ilvl w:val="1"/>
          <w:numId w:val="899"/>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450"/>
      <w:bookmarkEnd w:id="2451"/>
    </w:p>
    <w:p>
      <w:pPr>
        <w:pStyle w:val="ListNumber"/>
        <!--depth 1-->
        <w:numPr>
          <w:ilvl w:val="0"/>
          <w:numId w:val="897"/>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97"/>
        </w:numPr>
      </w:pPr>
      <w:r>
        <w:t/>
      </w:r>
      <w:r>
        <w:t>(g)</w:t>
      </w:r>
      <w:r>
        <w:t xml:space="preserve">  GSA may dismiss or stay proceedings on an agency protest if a protest on the same or similar basis is filed with a protest forum outside of GSA.</w:t>
      </w:r>
      <w:bookmarkEnd w:id="2446"/>
      <w:bookmarkEnd w:id="2447"/>
    </w:p>
    <!--Topic unique_1327-->
    <w:p>
      <w:pPr>
        <w:pStyle w:val="Heading6"/>
      </w:pPr>
      <w:bookmarkStart w:id="2452" w:name="_Refd19e43173"/>
      <w:bookmarkStart w:id="2453" w:name="_Tocd19e43173"/>
      <w:r>
        <w:t/>
      </w:r>
      <w:r>
        <w:t>533.103-2</w:t>
      </w:r>
      <w:r>
        <w:t xml:space="preserve"> Deciding a protest.</w:t>
      </w:r>
      <w:bookmarkEnd w:id="2452"/>
      <w:bookmarkEnd w:id="2453"/>
    </w:p>
    <w:p>
      <w:pPr>
        <w:pStyle w:val="ListNumber"/>
        <!--depth 1-->
        <w:numPr>
          <w:ilvl w:val="0"/>
          <w:numId w:val="900"/>
        </w:numPr>
      </w:pPr>
      <w:bookmarkStart w:id="2455" w:name="_Tocd19e43182"/>
      <w:bookmarkStart w:id="2454" w:name="_Refd19e43182"/>
      <w:r>
        <w:t/>
      </w:r>
      <w:r>
        <w:t>(a)</w:t>
      </w:r>
      <w:r>
        <w:t xml:space="preserve">  When the Agency Protest Official is the deciding official:</w:t>
      </w:r>
    </w:p>
    <w:p>
      <w:pPr>
        <w:pStyle w:val="ListNumber2"/>
        <!--depth 2-->
        <w:numPr>
          <w:ilvl w:val="1"/>
          <w:numId w:val="901"/>
        </w:numPr>
      </w:pPr>
      <w:bookmarkStart w:id="2457" w:name="_Tocd19e43190"/>
      <w:bookmarkStart w:id="2456" w:name="_Refd19e43190"/>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01"/>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01"/>
        </w:numPr>
      </w:pPr>
      <w:r>
        <w:t/>
      </w:r>
      <w:r>
        <w:t>(3)</w:t>
      </w:r>
      <w:r>
        <w:t xml:space="preserve">  If the Agency Protest Official sustains a protest, the contracting officer must, within thirty (30) days after receiving the protest decision, fully implement the recommended relief.</w:t>
      </w:r>
      <w:bookmarkEnd w:id="2456"/>
      <w:bookmarkEnd w:id="2457"/>
    </w:p>
    <w:p>
      <w:pPr>
        <w:pStyle w:val="ListNumber"/>
        <!--depth 1-->
        <w:numPr>
          <w:ilvl w:val="0"/>
          <w:numId w:val="900"/>
        </w:numPr>
      </w:pPr>
      <w:r>
        <w:t/>
      </w:r>
      <w:r>
        <w:t>(b)</w:t>
      </w:r>
      <w:r>
        <w:t xml:space="preserve">  Conferences and presentations may take place either by telephone or in person.</w:t>
      </w:r>
    </w:p>
    <w:p>
      <w:pPr>
        <w:pStyle w:val="ListNumber"/>
        <!--depth 1-->
        <w:numPr>
          <w:ilvl w:val="0"/>
          <w:numId w:val="900"/>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00"/>
        </w:numPr>
      </w:pPr>
      <w:r>
        <w:t/>
      </w:r>
      <w:r>
        <w:t>(d)</w:t>
      </w:r>
      <w:r>
        <w:t xml:space="preserve"> The deciding official must obtain legal review of all draft protest decisions as required by GSA Order, Legal Services (ADM 5000.4A).</w:t>
      </w:r>
    </w:p>
    <w:p>
      <w:pPr>
        <w:pStyle w:val="ListNumber"/>
        <!--depth 1-->
        <w:numPr>
          <w:ilvl w:val="0"/>
          <w:numId w:val="900"/>
        </w:numPr>
      </w:pPr>
      <w:r>
        <w:t/>
      </w:r>
      <w:r>
        <w:t>(e)</w:t>
      </w:r>
      <w:r>
        <w:t xml:space="preserve">  The decision of the deciding official must be in writing, dated, and include the following information:</w:t>
      </w:r>
    </w:p>
    <w:p>
      <w:pPr>
        <w:pStyle w:val="ListNumber2"/>
        <!--depth 2-->
        <w:numPr>
          <w:ilvl w:val="1"/>
          <w:numId w:val="902"/>
        </w:numPr>
      </w:pPr>
      <w:bookmarkStart w:id="2459" w:name="_Tocd19e43244"/>
      <w:bookmarkStart w:id="2458" w:name="_Refd19e43244"/>
      <w:r>
        <w:t/>
      </w:r>
      <w:r>
        <w:t>(1)</w:t>
      </w:r>
      <w:r>
        <w:t xml:space="preserve">  Whether the protest was denied, sustained, or dismissed; and</w:t>
      </w:r>
    </w:p>
    <w:p>
      <w:pPr>
        <w:pStyle w:val="ListNumber2"/>
        <!--depth 2-->
        <w:numPr>
          <w:ilvl w:val="1"/>
          <w:numId w:val="902"/>
        </w:numPr>
      </w:pPr>
      <w:r>
        <w:t/>
      </w:r>
      <w:r>
        <w:t>(2)</w:t>
      </w:r>
      <w:r>
        <w:t xml:space="preserve">  The rationale for the decision.</w:t>
      </w:r>
      <w:bookmarkEnd w:id="2458"/>
      <w:bookmarkEnd w:id="2459"/>
    </w:p>
    <w:p>
      <w:pPr>
        <w:pStyle w:val="ListNumber"/>
        <!--depth 1-->
        <w:numPr>
          <w:ilvl w:val="0"/>
          <w:numId w:val="900"/>
        </w:numPr>
      </w:pPr>
      <w:r>
        <w:t/>
      </w:r>
      <w:r>
        <w:t>(f)</w:t>
      </w:r>
      <w:r>
        <w:t xml:space="preserve">  If the deciding official sustains the protest, relief may consist of any of the following recommendations:</w:t>
      </w:r>
    </w:p>
    <w:p>
      <w:pPr>
        <w:pStyle w:val="ListNumber2"/>
        <!--depth 2-->
        <w:numPr>
          <w:ilvl w:val="1"/>
          <w:numId w:val="903"/>
        </w:numPr>
      </w:pPr>
      <w:bookmarkStart w:id="2461" w:name="_Tocd19e43268"/>
      <w:bookmarkStart w:id="2460" w:name="_Refd19e43268"/>
      <w:r>
        <w:t/>
      </w:r>
      <w:r>
        <w:t>(1)</w:t>
      </w:r>
      <w:r>
        <w:t xml:space="preserve">  Terminating the contract.</w:t>
      </w:r>
    </w:p>
    <w:p>
      <w:pPr>
        <w:pStyle w:val="ListNumber2"/>
        <!--depth 2-->
        <w:numPr>
          <w:ilvl w:val="1"/>
          <w:numId w:val="903"/>
        </w:numPr>
      </w:pPr>
      <w:r>
        <w:t/>
      </w:r>
      <w:r>
        <w:t>(2)</w:t>
      </w:r>
      <w:r>
        <w:t xml:space="preserve">  Recompeting the requirement.</w:t>
      </w:r>
    </w:p>
    <w:p>
      <w:pPr>
        <w:pStyle w:val="ListNumber2"/>
        <!--depth 2-->
        <w:numPr>
          <w:ilvl w:val="1"/>
          <w:numId w:val="903"/>
        </w:numPr>
      </w:pPr>
      <w:r>
        <w:t/>
      </w:r>
      <w:r>
        <w:t>(3)</w:t>
      </w:r>
      <w:r>
        <w:t xml:space="preserve">  Amending the solicitation.</w:t>
      </w:r>
    </w:p>
    <w:p>
      <w:pPr>
        <w:pStyle w:val="ListNumber2"/>
        <!--depth 2-->
        <w:numPr>
          <w:ilvl w:val="1"/>
          <w:numId w:val="903"/>
        </w:numPr>
      </w:pPr>
      <w:r>
        <w:t/>
      </w:r>
      <w:r>
        <w:t>(4)</w:t>
      </w:r>
      <w:r>
        <w:t xml:space="preserve">  Refraining from exercising contract options.</w:t>
      </w:r>
    </w:p>
    <w:p>
      <w:pPr>
        <w:pStyle w:val="ListNumber2"/>
        <!--depth 2-->
        <w:numPr>
          <w:ilvl w:val="1"/>
          <w:numId w:val="903"/>
        </w:numPr>
      </w:pPr>
      <w:r>
        <w:t/>
      </w:r>
      <w:r>
        <w:t>(5)</w:t>
      </w:r>
      <w:r>
        <w:t xml:space="preserve">  Reevaluating the offers or bids and awarding a contract consistent with statute, regulation, and the terms of the solicitation.</w:t>
      </w:r>
    </w:p>
    <w:p>
      <w:pPr>
        <w:pStyle w:val="ListNumber2"/>
        <!--depth 2-->
        <w:numPr>
          <w:ilvl w:val="1"/>
          <w:numId w:val="903"/>
        </w:numPr>
      </w:pPr>
      <w:r>
        <w:t/>
      </w:r>
      <w:r>
        <w:t>(6)</w:t>
      </w:r>
      <w:r>
        <w:t xml:space="preserve">  Other action determined appropriate by the deciding official.</w:t>
      </w:r>
      <w:bookmarkEnd w:id="2460"/>
      <w:bookmarkEnd w:id="2461"/>
      <w:bookmarkEnd w:id="2454"/>
      <w:bookmarkEnd w:id="2455"/>
    </w:p>
    <!--Topic unique_1328-->
    <w:p>
      <w:pPr>
        <w:pStyle w:val="Heading5"/>
      </w:pPr>
      <w:bookmarkStart w:id="2462" w:name="_Refd19e43315"/>
      <w:bookmarkStart w:id="2463" w:name="_Tocd19e43315"/>
      <w:r>
        <w:t/>
      </w:r>
      <w:r>
        <w:t>533.104</w:t>
      </w:r>
      <w:r>
        <w:t xml:space="preserve"> Protests to GAO.</w:t>
      </w:r>
      <w:bookmarkEnd w:id="2462"/>
      <w:bookmarkEnd w:id="2463"/>
    </w:p>
    <w:p>
      <w:pPr>
        <w:pStyle w:val="ListNumber"/>
        <!--depth 1-->
        <w:numPr>
          <w:ilvl w:val="0"/>
          <w:numId w:val="904"/>
        </w:numPr>
      </w:pPr>
      <w:bookmarkStart w:id="2465" w:name="_Tocd19e43324"/>
      <w:bookmarkStart w:id="2464" w:name="_Refd19e43324"/>
      <w:r>
        <w:t/>
      </w:r>
      <w:r>
        <w:t>(a)</w:t>
      </w:r>
      <w:r>
        <w:t xml:space="preserve">   </w:t>
      </w:r>
      <w:r>
        <w:rPr>
          <w:i/>
        </w:rPr>
        <w:t>General procedures</w:t>
      </w:r>
      <w:r>
        <w:t>.</w:t>
      </w:r>
    </w:p>
    <w:p>
      <w:pPr>
        <w:pStyle w:val="ListNumber2"/>
        <!--depth 2-->
        <w:numPr>
          <w:ilvl w:val="1"/>
          <w:numId w:val="905"/>
        </w:numPr>
      </w:pPr>
      <w:bookmarkStart w:id="2467" w:name="_Tocd19e43335"/>
      <w:bookmarkStart w:id="2466" w:name="_Refd19e43335"/>
      <w:r>
        <w:t/>
      </w:r>
      <w:r>
        <w:t>(1)</w:t>
      </w:r>
      <w:r>
        <w:t xml:space="preserve">  The expeditious and timely handling of Government Accountability Office (GAO) protests is a GSA priority.</w:t>
      </w:r>
    </w:p>
    <w:p>
      <w:pPr>
        <w:pStyle w:val="ListNumber2"/>
        <!--depth 2-->
        <w:numPr>
          <w:ilvl w:val="1"/>
          <w:numId w:val="905"/>
        </w:numPr>
      </w:pPr>
      <w:r>
        <w:t/>
      </w:r>
      <w:r>
        <w:t>(2)</w:t>
      </w:r>
      <w:r>
        <w:t xml:space="preserve">  As soon as GAO receives a protest filed against GSA, it informs the GSA Office of General Counsel (OGC). OGC will —</w:t>
      </w:r>
    </w:p>
    <w:p>
      <w:pPr>
        <w:pStyle w:val="ListNumber3"/>
        <!--depth 3-->
        <w:numPr>
          <w:ilvl w:val="2"/>
          <w:numId w:val="906"/>
        </w:numPr>
      </w:pPr>
      <w:bookmarkStart w:id="2469" w:name="_Tocd19e43350"/>
      <w:bookmarkStart w:id="2468" w:name="_Refd19e43350"/>
      <w:r>
        <w:t/>
      </w:r>
      <w:r>
        <w:t>(i)</w:t>
      </w:r>
      <w:r>
        <w:t xml:space="preserve"> Formally request a Statement of Fact and Position and compilation of documents (see FAR 33.104(a)(3)) from the contracting officer;</w:t>
      </w:r>
    </w:p>
    <w:p>
      <w:pPr>
        <w:pStyle w:val="ListNumber3"/>
        <!--depth 3-->
        <w:numPr>
          <w:ilvl w:val="2"/>
          <w:numId w:val="906"/>
        </w:numPr>
      </w:pPr>
      <w:r>
        <w:t/>
      </w:r>
      <w:r>
        <w:t>(ii)</w:t>
      </w:r>
      <w:r>
        <w:t xml:space="preserve">  Notify the contracting officer of the designated protest counsel (the GSA attorney responsible for handling the case);</w:t>
      </w:r>
    </w:p>
    <w:p>
      <w:pPr>
        <w:pStyle w:val="ListNumber3"/>
        <!--depth 3-->
        <w:numPr>
          <w:ilvl w:val="2"/>
          <w:numId w:val="906"/>
        </w:numPr>
      </w:pPr>
      <w:r>
        <w:t/>
      </w:r>
      <w:r>
        <w:t>(iii)</w:t>
      </w:r>
      <w:r>
        <w:t xml:space="preserve">  Provide GAO with the name, title, and telephone number of one or more GSA officials who may be contacted by GAO regarding the protest.</w:t>
      </w:r>
      <w:bookmarkEnd w:id="2468"/>
      <w:bookmarkEnd w:id="2469"/>
    </w:p>
    <w:p>
      <w:pPr>
        <w:pStyle w:val="ListNumber2"/>
        <!--depth 2-->
        <w:numPr>
          <w:ilvl w:val="1"/>
          <w:numId w:val="905"/>
        </w:numPr>
      </w:pPr>
      <w:r>
        <w:t/>
      </w:r>
      <w:r>
        <w:t>(3)</w:t>
      </w:r>
      <w:r>
        <w:t xml:space="preserve">  If the contracting activity receives a protest before being informed of it by OGC, he/she must immediately forward it to OGC.</w:t>
      </w:r>
    </w:p>
    <w:p>
      <w:pPr>
        <w:pStyle w:val="ListNumber2"/>
        <!--depth 2-->
        <w:numPr>
          <w:ilvl w:val="1"/>
          <w:numId w:val="905"/>
        </w:numPr>
      </w:pPr>
      <w:r>
        <w:t/>
      </w:r>
      <w:r>
        <w:t>(4)</w:t>
      </w:r>
      <w:r>
        <w:t xml:space="preserve">  The designated protest counsel is responsible for preparing a report to GAO, based upon the Contracting Officer’s Statement of Fact and Position.</w:t>
      </w:r>
    </w:p>
    <w:p>
      <w:pPr>
        <w:pStyle w:val="ListNumber2"/>
        <!--depth 2-->
        <w:numPr>
          <w:ilvl w:val="1"/>
          <w:numId w:val="905"/>
        </w:numPr>
      </w:pPr>
      <w:r>
        <w:t/>
      </w:r>
      <w:r>
        <w:t>(5)</w:t>
      </w:r>
      <w:r>
        <w:t xml:space="preserve">  The Contracting Officer’s Statement of Fact and Position shall be reviewed by designated protest counsel and the contracting director.</w:t>
      </w:r>
    </w:p>
    <w:p>
      <w:pPr>
        <w:pStyle w:val="ListNumber2"/>
        <!--depth 2-->
        <w:numPr>
          <w:ilvl w:val="1"/>
          <w:numId w:val="905"/>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05"/>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05"/>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466"/>
      <w:bookmarkEnd w:id="2467"/>
    </w:p>
    <w:p>
      <w:pPr>
        <w:pStyle w:val="ListNumber"/>
        <!--depth 1-->
        <w:numPr>
          <w:ilvl w:val="0"/>
          <w:numId w:val="904"/>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04"/>
        </w:numPr>
      </w:pPr>
      <w:r>
        <w:t/>
      </w:r>
      <w:r>
        <w:t>(c)</w:t>
      </w:r>
      <w:r>
        <w:t xml:space="preserve">   </w:t>
      </w:r>
      <w:r>
        <w:rPr>
          <w:i/>
        </w:rPr>
        <w:t>Content of Report to GAO</w:t>
      </w:r>
      <w:r>
        <w:t>.</w:t>
      </w:r>
    </w:p>
    <w:p>
      <w:pPr>
        <w:pStyle w:val="ListNumber2"/>
        <!--depth 2-->
        <w:numPr>
          <w:ilvl w:val="1"/>
          <w:numId w:val="907"/>
        </w:numPr>
      </w:pPr>
      <w:bookmarkStart w:id="2471" w:name="_Tocd19e43437"/>
      <w:bookmarkStart w:id="2470" w:name="_Refd19e43437"/>
      <w:r>
        <w:t/>
      </w:r>
      <w:r>
        <w:t>(1)</w:t>
      </w:r>
      <w:r>
        <w:t xml:space="preserve">   </w:t>
      </w:r>
      <w:r>
        <w:rPr>
          <w:i/>
        </w:rPr>
        <w:t>All reports</w:t>
      </w:r>
      <w:r>
        <w:t>. In addition to the requirements of FAR 33.104(a)(3), the GSA report contains all the following:</w:t>
      </w:r>
    </w:p>
    <w:p>
      <w:pPr>
        <w:pStyle w:val="ListNumber3"/>
        <!--depth 3-->
        <w:numPr>
          <w:ilvl w:val="2"/>
          <w:numId w:val="908"/>
        </w:numPr>
      </w:pPr>
      <w:bookmarkStart w:id="2473" w:name="_Tocd19e43448"/>
      <w:bookmarkStart w:id="2472" w:name="_Refd19e43448"/>
      <w:r>
        <w:t/>
      </w:r>
      <w:r>
        <w:t>(i)</w:t>
      </w:r>
      <w:r>
        <w:t xml:space="preserve">  GAO protest number (GAO case file number).</w:t>
      </w:r>
    </w:p>
    <w:p>
      <w:pPr>
        <w:pStyle w:val="ListNumber3"/>
        <!--depth 3-->
        <w:numPr>
          <w:ilvl w:val="2"/>
          <w:numId w:val="908"/>
        </w:numPr>
      </w:pPr>
      <w:r>
        <w:t/>
      </w:r>
      <w:r>
        <w:t>(ii)</w:t>
      </w:r>
      <w:r>
        <w:t xml:space="preserve">  Solicitation or contract number.</w:t>
      </w:r>
    </w:p>
    <w:p>
      <w:pPr>
        <w:pStyle w:val="ListNumber3"/>
        <!--depth 3-->
        <w:numPr>
          <w:ilvl w:val="2"/>
          <w:numId w:val="908"/>
        </w:numPr>
      </w:pPr>
      <w:r>
        <w:t/>
      </w:r>
      <w:r>
        <w:t>(iii)</w:t>
      </w:r>
      <w:r>
        <w:t xml:space="preserve">  Full corporate name of the protesting organization and other firms involved.</w:t>
      </w:r>
    </w:p>
    <w:p>
      <w:pPr>
        <w:pStyle w:val="ListNumber3"/>
        <!--depth 3-->
        <w:numPr>
          <w:ilvl w:val="2"/>
          <w:numId w:val="908"/>
        </w:numPr>
      </w:pPr>
      <w:r>
        <w:t/>
      </w:r>
      <w:r>
        <w:t>(iv)</w:t>
      </w:r>
      <w:r>
        <w:t xml:space="preserve">  Statement indicating if the protest was filed before or after award.</w:t>
      </w:r>
      <w:bookmarkEnd w:id="2472"/>
      <w:bookmarkEnd w:id="2473"/>
    </w:p>
    <w:p>
      <w:pPr>
        <w:pStyle w:val="ListNumber2"/>
        <!--depth 2-->
        <w:numPr>
          <w:ilvl w:val="1"/>
          <w:numId w:val="907"/>
        </w:numPr>
      </w:pPr>
      <w:r>
        <w:t/>
      </w:r>
      <w:r>
        <w:t>(2)</w:t>
      </w:r>
      <w:r>
        <w:t xml:space="preserve">   </w:t>
      </w:r>
      <w:r>
        <w:rPr>
          <w:i/>
        </w:rPr>
        <w:t>Report for protest after award</w:t>
      </w:r>
      <w:r>
        <w:t>. If the protest is filed after award, the report also includes:</w:t>
      </w:r>
    </w:p>
    <w:p>
      <w:pPr>
        <w:pStyle w:val="ListNumber3"/>
        <!--depth 3-->
        <w:numPr>
          <w:ilvl w:val="2"/>
          <w:numId w:val="909"/>
        </w:numPr>
      </w:pPr>
      <w:bookmarkStart w:id="2475" w:name="_Tocd19e43488"/>
      <w:bookmarkStart w:id="2474" w:name="_Refd19e43488"/>
      <w:r>
        <w:t/>
      </w:r>
      <w:r>
        <w:t>(i)</w:t>
      </w:r>
      <w:r>
        <w:t xml:space="preserve">  Identity of the awardee.</w:t>
      </w:r>
    </w:p>
    <w:p>
      <w:pPr>
        <w:pStyle w:val="ListNumber3"/>
        <!--depth 3-->
        <w:numPr>
          <w:ilvl w:val="2"/>
          <w:numId w:val="909"/>
        </w:numPr>
      </w:pPr>
      <w:r>
        <w:t/>
      </w:r>
      <w:r>
        <w:t>(ii)</w:t>
      </w:r>
      <w:r>
        <w:t xml:space="preserve">  Date of award.</w:t>
      </w:r>
    </w:p>
    <w:p>
      <w:pPr>
        <w:pStyle w:val="ListNumber3"/>
        <!--depth 3-->
        <w:numPr>
          <w:ilvl w:val="2"/>
          <w:numId w:val="909"/>
        </w:numPr>
      </w:pPr>
      <w:r>
        <w:t/>
      </w:r>
      <w:r>
        <w:t>(iii)</w:t>
      </w:r>
      <w:r>
        <w:t xml:space="preserve">  Contract number.</w:t>
      </w:r>
    </w:p>
    <w:p>
      <w:pPr>
        <w:pStyle w:val="ListNumber3"/>
        <!--depth 3-->
        <w:numPr>
          <w:ilvl w:val="2"/>
          <w:numId w:val="909"/>
        </w:numPr>
      </w:pPr>
      <w:r>
        <w:t/>
      </w:r>
      <w:r>
        <w:t>(iv)</w:t>
      </w:r>
      <w:r>
        <w:t xml:space="preserve">  Date and time of bid opening (including a statement if the date of bid opening was extended by amendments).</w:t>
      </w:r>
    </w:p>
    <w:p>
      <w:pPr>
        <w:pStyle w:val="ListNumber3"/>
        <!--depth 3-->
        <w:numPr>
          <w:ilvl w:val="2"/>
          <w:numId w:val="909"/>
        </w:numPr>
      </w:pPr>
      <w:r>
        <w:t/>
      </w:r>
      <w:r>
        <w:t>(v)</w:t>
      </w:r>
      <w:r>
        <w:t xml:space="preserve">  Total number of offerors.</w:t>
      </w:r>
    </w:p>
    <w:p>
      <w:pPr>
        <w:pStyle w:val="ListNumber3"/>
        <!--depth 3-->
        <w:numPr>
          <w:ilvl w:val="2"/>
          <w:numId w:val="909"/>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09"/>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474"/>
      <w:bookmarkEnd w:id="2475"/>
      <w:bookmarkEnd w:id="2470"/>
      <w:bookmarkEnd w:id="2471"/>
    </w:p>
    <w:p>
      <w:pPr>
        <w:pStyle w:val="ListNumber"/>
        <!--depth 1-->
        <w:numPr>
          <w:ilvl w:val="0"/>
          <w:numId w:val="904"/>
        </w:numPr>
      </w:pPr>
      <w:r>
        <w:t/>
      </w:r>
      <w:r>
        <w:t>(d)</w:t>
      </w:r>
      <w:r>
        <w:t xml:space="preserve">   </w:t>
      </w:r>
      <w:r>
        <w:rPr>
          <w:i/>
        </w:rPr>
        <w:t>Notice to GAO</w:t>
      </w:r>
      <w:r>
        <w:t>. OGC concurs on the HCA’s report to the Comptroller General if GSA has decided not to comply with GAO’s recommendation.</w:t>
      </w:r>
      <w:bookmarkEnd w:id="2464"/>
      <w:bookmarkEnd w:id="2465"/>
    </w:p>
    <!--Topic unique_1329-->
    <w:p>
      <w:pPr>
        <w:pStyle w:val="Heading5"/>
      </w:pPr>
      <w:bookmarkStart w:id="2476" w:name="_Refd19e43556"/>
      <w:bookmarkStart w:id="2477" w:name="_Tocd19e43556"/>
      <w:r>
        <w:t/>
      </w:r>
      <w:r>
        <w:t>533.105</w:t>
      </w:r>
      <w:r>
        <w:t xml:space="preserve"> Court of Federal Claims Protests.</w:t>
      </w:r>
      <w:bookmarkEnd w:id="2476"/>
      <w:bookmarkEnd w:id="2477"/>
    </w:p>
    <w:p>
      <w:pPr>
        <w:pStyle w:val="ListNumber"/>
        <!--depth 1-->
        <w:numPr>
          <w:ilvl w:val="0"/>
          <w:numId w:val="910"/>
        </w:numPr>
      </w:pPr>
      <w:bookmarkStart w:id="2479" w:name="_Tocd19e43565"/>
      <w:bookmarkStart w:id="2478" w:name="_Refd19e4356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10"/>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478"/>
      <w:bookmarkEnd w:id="2479"/>
    </w:p>
    <!--Topic unique_1330-->
    <w:p>
      <w:pPr>
        <w:pStyle w:val="Heading4"/>
      </w:pPr>
      <w:bookmarkStart w:id="2480" w:name="_Refd19e43582"/>
      <w:bookmarkStart w:id="2481" w:name="_Tocd19e43582"/>
      <w:r>
        <w:t/>
      </w:r>
      <w:r>
        <w:t>Subpart 533.2</w:t>
      </w:r>
      <w:r>
        <w:t xml:space="preserve"> - Disputes and Appeals</w:t>
      </w:r>
      <w:bookmarkEnd w:id="2480"/>
      <w:bookmarkEnd w:id="2481"/>
    </w:p>
    <!--Topic unique_1331-->
    <w:p>
      <w:pPr>
        <w:pStyle w:val="Heading5"/>
      </w:pPr>
      <w:bookmarkStart w:id="2482" w:name="_Refd19e43590"/>
      <w:bookmarkStart w:id="2483" w:name="_Tocd19e43590"/>
      <w:r>
        <w:t/>
      </w:r>
      <w:r>
        <w:t>533.209</w:t>
      </w:r>
      <w:r>
        <w:t xml:space="preserve"> Suspected fraudulent claims.</w:t>
      </w:r>
      <w:bookmarkEnd w:id="2482"/>
      <w:bookmarkEnd w:id="2483"/>
    </w:p>
    <w:p>
      <w:pPr>
        <w:pStyle w:val="BodyText"/>
      </w:pPr>
      <w:r>
        <w:t>In GSA, the agency official responsible for investigating fraud is the Office of Inspector General.</w:t>
      </w:r>
    </w:p>
    <!--Topic unique_1332-->
    <w:p>
      <w:pPr>
        <w:pStyle w:val="Heading5"/>
      </w:pPr>
      <w:bookmarkStart w:id="2484" w:name="_Refd19e43602"/>
      <w:bookmarkStart w:id="2485" w:name="_Tocd19e43602"/>
      <w:r>
        <w:t/>
      </w:r>
      <w:r>
        <w:t>533.211</w:t>
      </w:r>
      <w:r>
        <w:t xml:space="preserve"> Contracting officer’s decision.</w:t>
      </w:r>
      <w:bookmarkEnd w:id="2484"/>
      <w:bookmarkEnd w:id="248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3-->
    <w:p>
      <w:pPr>
        <w:pStyle w:val="Heading5"/>
      </w:pPr>
      <w:bookmarkStart w:id="2486" w:name="_Refd19e43614"/>
      <w:bookmarkStart w:id="2487" w:name="_Tocd19e43614"/>
      <w:r>
        <w:t/>
      </w:r>
      <w:r>
        <w:t>533.212</w:t>
      </w:r>
      <w:r>
        <w:t xml:space="preserve"> Contracting officer’s duties when an appeal is filed.</w:t>
      </w:r>
      <w:bookmarkEnd w:id="2486"/>
      <w:bookmarkEnd w:id="2487"/>
    </w:p>
    <!--Topic unique_1334-->
    <w:p>
      <w:pPr>
        <w:pStyle w:val="Heading6"/>
      </w:pPr>
      <w:bookmarkStart w:id="2488" w:name="_Refd19e43622"/>
      <w:bookmarkStart w:id="2489" w:name="_Tocd19e43622"/>
      <w:r>
        <w:t/>
      </w:r>
      <w:r>
        <w:t>533.212-1</w:t>
      </w:r>
      <w:r>
        <w:t xml:space="preserve"> General.</w:t>
      </w:r>
      <w:bookmarkEnd w:id="2488"/>
      <w:bookmarkEnd w:id="2489"/>
    </w:p>
    <w:p>
      <w:pPr>
        <w:pStyle w:val="ListNumber"/>
        <!--depth 1-->
        <w:numPr>
          <w:ilvl w:val="0"/>
          <w:numId w:val="911"/>
        </w:numPr>
      </w:pPr>
      <w:bookmarkStart w:id="2491" w:name="_Tocd19e43631"/>
      <w:bookmarkStart w:id="2490" w:name="_Refd19e4363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11"/>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11"/>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11"/>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490"/>
      <w:bookmarkEnd w:id="2491"/>
    </w:p>
    <!--Topic unique_1335-->
    <w:p>
      <w:pPr>
        <w:pStyle w:val="Heading6"/>
      </w:pPr>
      <w:bookmarkStart w:id="2492" w:name="_Refd19e43662"/>
      <w:bookmarkStart w:id="2493" w:name="_Tocd19e43662"/>
      <w:r>
        <w:t/>
      </w:r>
      <w:r>
        <w:t>533.212-2</w:t>
      </w:r>
      <w:r>
        <w:t xml:space="preserve"> Procedures when an appeal is filed.</w:t>
      </w:r>
      <w:bookmarkEnd w:id="2492"/>
      <w:bookmarkEnd w:id="2493"/>
    </w:p>
    <w:p>
      <w:pPr>
        <w:pStyle w:val="ListNumber"/>
        <!--depth 1-->
        <w:numPr>
          <w:ilvl w:val="0"/>
          <w:numId w:val="912"/>
        </w:numPr>
      </w:pPr>
      <w:bookmarkStart w:id="2495" w:name="_Tocd19e43671"/>
      <w:bookmarkStart w:id="2494" w:name="_Refd19e4367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12"/>
        </w:numPr>
      </w:pPr>
      <w:r>
        <w:t/>
      </w:r>
      <w:r>
        <w:t>(b)</w:t>
      </w:r>
      <w:r>
        <w:t xml:space="preserve">  CBCA Appeal File.</w:t>
      </w:r>
    </w:p>
    <w:p>
      <w:pPr>
        <w:pStyle w:val="ListNumber2"/>
        <!--depth 2-->
        <w:numPr>
          <w:ilvl w:val="1"/>
          <w:numId w:val="913"/>
        </w:numPr>
      </w:pPr>
      <w:bookmarkStart w:id="2497" w:name="_Tocd19e43686"/>
      <w:bookmarkStart w:id="2496" w:name="_Refd19e43686"/>
      <w:r>
        <w:t/>
      </w:r>
      <w:r>
        <w:t>(1)</w:t>
      </w:r>
      <w:r>
        <w:t xml:space="preserve">  When an appeal is filed before the CBCA, the contracting officer shall prepare the file of documentary exhibits required in the Board’s Rules of Procedure at </w:t>
      </w:r>
      <w:hyperlink r:id="rIdHyperlink253">
        <w:r>
          <w:t>https://www.cbca.gsa.gov</w:t>
        </w:r>
      </w:hyperlink>
      <w:r>
        <w:t>, in accordance with the Board’s rules governing the Appeal File.</w:t>
      </w:r>
    </w:p>
    <w:p>
      <w:pPr>
        <w:pStyle w:val="ListNumber2"/>
        <!--depth 2-->
        <w:numPr>
          <w:ilvl w:val="1"/>
          <w:numId w:val="913"/>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13"/>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13"/>
        </w:numPr>
      </w:pPr>
      <w:r>
        <w:t/>
      </w:r>
      <w:r>
        <w:t>(4)</w:t>
      </w:r>
      <w:r>
        <w:t xml:space="preserve">  In preparing the Appeal File, the contracting officer must adhere to the following particular requirements:</w:t>
      </w:r>
    </w:p>
    <w:p>
      <w:pPr>
        <w:pStyle w:val="ListNumber3"/>
        <!--depth 3-->
        <w:numPr>
          <w:ilvl w:val="2"/>
          <w:numId w:val="914"/>
        </w:numPr>
      </w:pPr>
      <w:bookmarkStart w:id="2499" w:name="_Tocd19e43719"/>
      <w:bookmarkStart w:id="2498" w:name="_Refd19e43719"/>
      <w:r>
        <w:t/>
      </w:r>
      <w:r>
        <w:t>(i)</w:t>
      </w:r>
      <w:r>
        <w:t xml:space="preserve">  The exhibits must be placed in a 3-ring binder(s), with numbered tabbed division sheets separating each exhibit.</w:t>
      </w:r>
    </w:p>
    <w:p>
      <w:pPr>
        <w:pStyle w:val="ListNumber3"/>
        <!--depth 3-->
        <w:numPr>
          <w:ilvl w:val="2"/>
          <w:numId w:val="914"/>
        </w:numPr>
      </w:pPr>
      <w:r>
        <w:t/>
      </w:r>
      <w:r>
        <w:t>(ii)</w:t>
      </w:r>
      <w:r>
        <w:t xml:space="preserve">  The exhibits must be assembled in chronological order, with the oldest exhibit coming first.</w:t>
      </w:r>
    </w:p>
    <w:p>
      <w:pPr>
        <w:pStyle w:val="ListNumber3"/>
        <!--depth 3-->
        <w:numPr>
          <w:ilvl w:val="2"/>
          <w:numId w:val="914"/>
        </w:numPr>
      </w:pPr>
      <w:r>
        <w:t/>
      </w:r>
      <w:r>
        <w:t>(iii)</w:t>
      </w:r>
      <w:r>
        <w:t xml:space="preserve">  If a multi-page exhibit lacks internal pagination, page numbering must be added, by hand, label, stamp or other means.</w:t>
      </w:r>
    </w:p>
    <w:p>
      <w:pPr>
        <w:pStyle w:val="ListNumber3"/>
        <!--depth 3-->
        <w:numPr>
          <w:ilvl w:val="2"/>
          <w:numId w:val="914"/>
        </w:numPr>
      </w:pPr>
      <w:r>
        <w:t/>
      </w:r>
      <w:r>
        <w:t>(iv)</w:t>
      </w:r>
      <w:r>
        <w:t xml:space="preserve">  An index must be prepared including a brief description of each exhibit, the date of the exhibit, and the tab number corresponding to the exhibit.</w:t>
      </w:r>
      <w:bookmarkEnd w:id="2498"/>
      <w:bookmarkEnd w:id="2499"/>
    </w:p>
    <w:p>
      <w:pPr>
        <w:pStyle w:val="ListNumber2"/>
        <!--depth 2-->
        <w:numPr>
          <w:ilvl w:val="1"/>
          <w:numId w:val="913"/>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13"/>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496"/>
      <w:bookmarkEnd w:id="2497"/>
    </w:p>
    <w:p>
      <w:pPr>
        <w:pStyle w:val="ListNumber"/>
        <!--depth 1-->
        <w:numPr>
          <w:ilvl w:val="0"/>
          <w:numId w:val="912"/>
        </w:numPr>
      </w:pPr>
      <w:r>
        <w:t/>
      </w:r>
      <w:r>
        <w:t>(c)</w:t>
      </w:r>
      <w:r>
        <w:t xml:space="preserve">  COFC Litigation Report.</w:t>
      </w:r>
    </w:p>
    <w:p>
      <w:pPr>
        <w:pStyle w:val="ListNumber2"/>
        <!--depth 2-->
        <w:numPr>
          <w:ilvl w:val="1"/>
          <w:numId w:val="915"/>
        </w:numPr>
      </w:pPr>
      <w:bookmarkStart w:id="2501" w:name="_Tocd19e43772"/>
      <w:bookmarkStart w:id="2500" w:name="_Refd19e4377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15"/>
        </w:numPr>
      </w:pPr>
      <w:r>
        <w:t/>
      </w:r>
      <w:r>
        <w:t>(2)</w:t>
      </w:r>
      <w:r>
        <w:t xml:space="preserve">  At a minimum, the information to be furnished shall include—</w:t>
      </w:r>
    </w:p>
    <w:p>
      <w:pPr>
        <w:pStyle w:val="ListNumber3"/>
        <!--depth 3-->
        <w:numPr>
          <w:ilvl w:val="2"/>
          <w:numId w:val="916"/>
        </w:numPr>
      </w:pPr>
      <w:bookmarkStart w:id="2503" w:name="_Tocd19e43787"/>
      <w:bookmarkStart w:id="2502" w:name="_Refd19e43787"/>
      <w:r>
        <w:t/>
      </w:r>
      <w:r>
        <w:t>(i)</w:t>
      </w:r>
      <w:r>
        <w:t xml:space="preserve">  A narrative of the factual background underlying the dispute;</w:t>
      </w:r>
    </w:p>
    <w:p>
      <w:pPr>
        <w:pStyle w:val="ListNumber3"/>
        <!--depth 3-->
        <w:numPr>
          <w:ilvl w:val="2"/>
          <w:numId w:val="916"/>
        </w:numPr>
      </w:pPr>
      <w:r>
        <w:t/>
      </w:r>
      <w:r>
        <w:t>(ii)</w:t>
      </w:r>
      <w:r>
        <w:t xml:space="preserve">  A copy of the claim and the contracting officer’s decision;</w:t>
      </w:r>
    </w:p>
    <w:p>
      <w:pPr>
        <w:pStyle w:val="ListNumber3"/>
        <!--depth 3-->
        <w:numPr>
          <w:ilvl w:val="2"/>
          <w:numId w:val="916"/>
        </w:numPr>
      </w:pPr>
      <w:r>
        <w:t/>
      </w:r>
      <w:r>
        <w:t>(iii)</w:t>
      </w:r>
      <w:r>
        <w:t xml:space="preserve">  Copies of documents related to the dispute, including copies of documents referenced in the claim or contracting officer’s decision;</w:t>
      </w:r>
    </w:p>
    <w:p>
      <w:pPr>
        <w:pStyle w:val="ListNumber3"/>
        <!--depth 3-->
        <w:numPr>
          <w:ilvl w:val="2"/>
          <w:numId w:val="916"/>
        </w:numPr>
      </w:pPr>
      <w:r>
        <w:t/>
      </w:r>
      <w:r>
        <w:t>(iv)</w:t>
      </w:r>
      <w:r>
        <w:t xml:space="preserve">  Name and contact information for GSA and other personnel involved in the dispute.</w:t>
      </w:r>
      <w:bookmarkEnd w:id="2502"/>
      <w:bookmarkEnd w:id="2503"/>
      <w:bookmarkEnd w:id="2500"/>
      <w:bookmarkEnd w:id="2501"/>
    </w:p>
    <w:p>
      <w:pPr>
        <w:pStyle w:val="ListNumber"/>
        <!--depth 1-->
        <w:numPr>
          <w:ilvl w:val="0"/>
          <w:numId w:val="912"/>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12"/>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494"/>
      <w:bookmarkEnd w:id="2495"/>
    </w:p>
    <!--Topic unique_1336-->
    <w:p>
      <w:pPr>
        <w:pStyle w:val="Heading6"/>
      </w:pPr>
      <w:bookmarkStart w:id="2504" w:name="_Refd19e43840"/>
      <w:bookmarkStart w:id="2505" w:name="_Tocd19e43840"/>
      <w:r>
        <w:t/>
      </w:r>
      <w:r>
        <w:t>533.212-3</w:t>
      </w:r>
      <w:r>
        <w:t xml:space="preserve"> Preservation of Evidence.</w:t>
      </w:r>
      <w:bookmarkEnd w:id="2504"/>
      <w:bookmarkEnd w:id="250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7-->
    <w:p>
      <w:pPr>
        <w:pStyle w:val="Heading6"/>
      </w:pPr>
      <w:bookmarkStart w:id="2506" w:name="_Refd19e43852"/>
      <w:bookmarkStart w:id="2507" w:name="_Tocd19e43852"/>
      <w:r>
        <w:t/>
      </w:r>
      <w:r>
        <w:t>533.212-4</w:t>
      </w:r>
      <w:r>
        <w:t xml:space="preserve"> Settlement.</w:t>
      </w:r>
      <w:bookmarkEnd w:id="2506"/>
      <w:bookmarkEnd w:id="250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8-->
    <w:p>
      <w:pPr>
        <w:pStyle w:val="Heading5"/>
      </w:pPr>
      <w:bookmarkStart w:id="2508" w:name="_Refd19e43864"/>
      <w:bookmarkStart w:id="2509" w:name="_Tocd19e43864"/>
      <w:r>
        <w:t/>
      </w:r>
      <w:r>
        <w:t>533.214</w:t>
      </w:r>
      <w:r>
        <w:t xml:space="preserve"> Alternative dispute resolution (ADR).</w:t>
      </w:r>
      <w:bookmarkEnd w:id="2508"/>
      <w:bookmarkEnd w:id="250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7-->
    <w:p>
      <w:pPr>
        <w:pStyle w:val="Heading1"/>
      </w:pPr>
      <w:bookmarkStart w:id="2510" w:name="_Refd19e43876"/>
      <w:bookmarkStart w:id="2511" w:name="_Tocd19e43876"/>
      <w:r>
        <w:t/>
      </w:r>
      <w:r>
        <w:t>Subchapter F</w:t>
      </w:r>
      <w:r>
        <w:t xml:space="preserve"> - Special Categories of Contracting</w:t>
      </w:r>
      <w:bookmarkEnd w:id="2510"/>
      <w:bookmarkEnd w:id="2511"/>
    </w:p>
    <!--Topic unique_1359-->
    <w:p>
      <w:pPr>
        <w:pStyle w:val="Heading2"/>
      </w:pPr>
      <w:bookmarkStart w:id="2512" w:name="_Refd19e43884"/>
      <w:bookmarkStart w:id="2513" w:name="_Tocd19e43884"/>
      <w:r>
        <w:t/>
      </w:r>
      <w:r>
        <w:t xml:space="preserve"> General Services Administration Acquisition Manual</w:t>
      </w:r>
      <w:bookmarkEnd w:id="2512"/>
      <w:bookmarkEnd w:id="2513"/>
    </w:p>
    <!--Topic unique_1361-->
    <w:p>
      <w:pPr>
        <w:pStyle w:val="Heading3"/>
      </w:pPr>
      <w:bookmarkStart w:id="2514" w:name="_Refd19e43891"/>
      <w:bookmarkStart w:id="2515" w:name="_Tocd19e43891"/>
      <w:r>
        <w:t/>
      </w:r>
      <w:r>
        <w:t>Part 534</w:t>
      </w:r>
      <w:r>
        <w:t xml:space="preserve"> - Major System Acquisition</w:t>
      </w:r>
      <w:bookmarkEnd w:id="2514"/>
      <w:bookmarkEnd w:id="2515"/>
    </w:p>
    <w:p>
      <w:pPr>
        <w:pStyle w:val="ListBullet"/>
        <!--depth 1-->
        <w:numPr>
          <w:ilvl w:val="0"/>
          <w:numId w:val="917"/>
        </w:numPr>
      </w:pPr>
      <w:r>
        <w:t/>
      </w:r>
      <w:r>
        <w:t>Subpart 534.2 - Earned Value Management Systems.</w:t>
      </w:r>
      <w:r>
        <w:t/>
      </w:r>
    </w:p>
    <w:p>
      <w:pPr>
        <w:pStyle w:val="ListBullet2"/>
        <!--depth 2-->
        <w:numPr>
          <w:ilvl w:val="1"/>
          <w:numId w:val="918"/>
        </w:numPr>
      </w:pPr>
      <w:r>
        <w:t/>
      </w:r>
      <w:r>
        <w:t>534.201 Policy.</w:t>
      </w:r>
      <w:r>
        <w:t/>
      </w:r>
    </w:p>
    <w:p>
      <w:pPr>
        <w:pStyle w:val="ListBullet3"/>
        <!--depth 3-->
        <w:numPr>
          <w:ilvl w:val="2"/>
          <w:numId w:val="919"/>
        </w:numPr>
      </w:pPr>
      <w:r>
        <w:t/>
      </w:r>
      <w:r>
        <w:t>534.201-70 Procedures.</w:t>
      </w:r>
      <w:r>
        <w:t/>
      </w:r>
    </w:p>
    <w:p>
      <w:pPr>
        <w:pStyle w:val="ListBullet2"/>
        <!--depth 2-->
        <w:numPr>
          <w:ilvl w:val="1"/>
          <w:numId w:val="918"/>
        </w:numPr>
      </w:pPr>
      <w:r>
        <w:t/>
      </w:r>
      <w:r>
        <w:t>534.202 Integrated Baseline Reviews (IBR).</w:t>
      </w:r>
      <w:r>
        <w:t/>
      </w:r>
    </w:p>
    <!--Topic unique_1362-->
    <w:p>
      <w:pPr>
        <w:pStyle w:val="Heading4"/>
      </w:pPr>
      <w:bookmarkStart w:id="2516" w:name="_Refd19e43939"/>
      <w:bookmarkStart w:id="2517" w:name="_Tocd19e43939"/>
      <w:r>
        <w:t/>
      </w:r>
      <w:r>
        <w:t>Subpart 534.2</w:t>
      </w:r>
      <w:r>
        <w:t xml:space="preserve"> - Earned Value Management Systems.</w:t>
      </w:r>
      <w:bookmarkEnd w:id="2516"/>
      <w:bookmarkEnd w:id="2517"/>
    </w:p>
    <!--Topic unique_1363-->
    <w:p>
      <w:pPr>
        <w:pStyle w:val="Heading5"/>
      </w:pPr>
      <w:bookmarkStart w:id="2518" w:name="_Refd19e43947"/>
      <w:bookmarkStart w:id="2519" w:name="_Tocd19e43947"/>
      <w:r>
        <w:t/>
      </w:r>
      <w:r>
        <w:t>534.201</w:t>
      </w:r>
      <w:r>
        <w:t xml:space="preserve"> Policy.</w:t>
      </w:r>
      <w:bookmarkEnd w:id="2518"/>
      <w:bookmarkEnd w:id="2519"/>
    </w:p>
    <w:p>
      <w:pPr>
        <w:pStyle w:val="ListNumber"/>
        <!--depth 1-->
        <w:numPr>
          <w:ilvl w:val="0"/>
          <w:numId w:val="920"/>
        </w:numPr>
      </w:pPr>
      <w:bookmarkStart w:id="2521" w:name="_Tocd19e43956"/>
      <w:bookmarkStart w:id="2520" w:name="_Refd19e43956"/>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20"/>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20"/>
        </w:numPr>
      </w:pPr>
      <w:r>
        <w:t/>
      </w:r>
      <w:r>
        <w:t>(c)</w:t>
      </w:r>
      <w:r>
        <w:t xml:space="preserve">   </w:t>
      </w:r>
      <w:r>
        <w:rPr>
          <w:i/>
        </w:rPr>
        <w:t>Applicability</w:t>
      </w:r>
      <w:r>
        <w:t>. It is GSA policy to define major acquisition for the purposes of EVMS as follows:</w:t>
      </w:r>
    </w:p>
    <w:p>
      <w:pPr>
        <w:pStyle w:val="ListNumber2"/>
        <!--depth 2-->
        <w:numPr>
          <w:ilvl w:val="1"/>
          <w:numId w:val="921"/>
        </w:numPr>
      </w:pPr>
      <w:bookmarkStart w:id="2523" w:name="_Tocd19e43987"/>
      <w:bookmarkStart w:id="2522" w:name="_Refd19e43987"/>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21"/>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522"/>
      <w:bookmarkEnd w:id="2523"/>
    </w:p>
    <w:p>
      <w:pPr>
        <w:pStyle w:val="ListNumber"/>
        <!--depth 1-->
        <w:numPr>
          <w:ilvl w:val="0"/>
          <w:numId w:val="920"/>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54">
        <w:r>
          <w:t>http://www.ndia.org/divisions/ipmd/division-guides-and-resources</w:t>
        </w:r>
      </w:hyperlink>
      <w:r>
        <w:t>. These resources and guides include:</w:t>
      </w:r>
    </w:p>
    <w:p>
      <w:pPr>
        <w:pStyle w:val="ListNumber2"/>
        <!--depth 2-->
        <w:numPr>
          <w:ilvl w:val="1"/>
          <w:numId w:val="922"/>
        </w:numPr>
      </w:pPr>
      <w:bookmarkStart w:id="2525" w:name="_Tocd19e44027"/>
      <w:bookmarkStart w:id="2524" w:name="_Refd19e44027"/>
      <w:r>
        <w:t/>
      </w:r>
      <w:r>
        <w:t>(1)</w:t>
      </w:r>
      <w:r>
        <w:t xml:space="preserve">  EVMS Application Guide.</w:t>
      </w:r>
    </w:p>
    <w:p>
      <w:pPr>
        <w:pStyle w:val="ListNumber2"/>
        <!--depth 2-->
        <w:numPr>
          <w:ilvl w:val="1"/>
          <w:numId w:val="922"/>
        </w:numPr>
      </w:pPr>
      <w:r>
        <w:t/>
      </w:r>
      <w:r>
        <w:t>(2)</w:t>
      </w:r>
      <w:r>
        <w:t xml:space="preserve">  EVMS Surveillance Guide.</w:t>
      </w:r>
    </w:p>
    <w:p>
      <w:pPr>
        <w:pStyle w:val="ListNumber2"/>
        <!--depth 2-->
        <w:numPr>
          <w:ilvl w:val="1"/>
          <w:numId w:val="922"/>
        </w:numPr>
      </w:pPr>
      <w:r>
        <w:t/>
      </w:r>
      <w:r>
        <w:t>(3)</w:t>
      </w:r>
      <w:r>
        <w:t xml:space="preserve">  EVMS Intent Guide.</w:t>
      </w:r>
    </w:p>
    <w:p>
      <w:pPr>
        <w:pStyle w:val="ListNumber2"/>
        <!--depth 2-->
        <w:numPr>
          <w:ilvl w:val="1"/>
          <w:numId w:val="922"/>
        </w:numPr>
      </w:pPr>
      <w:r>
        <w:t/>
      </w:r>
      <w:r>
        <w:t>(4)</w:t>
      </w:r>
      <w:r>
        <w:t xml:space="preserve">  EVMS System Acceptance Guide.</w:t>
      </w:r>
    </w:p>
    <w:p>
      <w:pPr>
        <w:pStyle w:val="ListNumber2"/>
        <!--depth 2-->
        <w:numPr>
          <w:ilvl w:val="1"/>
          <w:numId w:val="922"/>
        </w:numPr>
      </w:pPr>
      <w:r>
        <w:t/>
      </w:r>
      <w:r>
        <w:t>(5)</w:t>
      </w:r>
      <w:r>
        <w:t xml:space="preserve">  Program Managers’ Guide to the Integrated Baseline Review Process.</w:t>
      </w:r>
    </w:p>
    <w:p>
      <w:pPr>
        <w:pStyle w:val="ListNumber2"/>
        <!--depth 2-->
        <w:numPr>
          <w:ilvl w:val="1"/>
          <w:numId w:val="922"/>
        </w:numPr>
      </w:pPr>
      <w:r>
        <w:t/>
      </w:r>
      <w:r>
        <w:t>(6)</w:t>
      </w:r>
      <w:r>
        <w:t xml:space="preserve">  Integrating Risk Management with Earned Value Management.</w:t>
      </w:r>
    </w:p>
    <w:p>
      <w:pPr>
        <w:pStyle w:val="ListParagraph"/>
        <!--depth 2-->
        <w:ind w:left="1440"/>
      </w:pPr>
      <w:r>
        <w:t> </w:t>
      </w:r>
      <w:bookmarkEnd w:id="2524"/>
      <w:bookmarkEnd w:id="2525"/>
      <w:bookmarkEnd w:id="2520"/>
      <w:bookmarkEnd w:id="2521"/>
    </w:p>
    <!--Topic unique_1364-->
    <w:p>
      <w:pPr>
        <w:pStyle w:val="Heading6"/>
      </w:pPr>
      <w:bookmarkStart w:id="2526" w:name="_Refd19e44076"/>
      <w:bookmarkStart w:id="2527" w:name="_Tocd19e44076"/>
      <w:r>
        <w:t/>
      </w:r>
      <w:r>
        <w:t>534.201-70</w:t>
      </w:r>
      <w:r>
        <w:t xml:space="preserve"> Procedures.</w:t>
      </w:r>
      <w:bookmarkEnd w:id="2526"/>
      <w:bookmarkEnd w:id="2527"/>
    </w:p>
    <w:p>
      <w:pPr>
        <w:pStyle w:val="ListNumber"/>
        <!--depth 1-->
        <w:numPr>
          <w:ilvl w:val="0"/>
          <w:numId w:val="923"/>
        </w:numPr>
      </w:pPr>
      <w:bookmarkStart w:id="2529" w:name="_Tocd19e44085"/>
      <w:bookmarkStart w:id="2528" w:name="_Refd19e4408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23"/>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23"/>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23"/>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24"/>
        </w:numPr>
      </w:pPr>
      <w:bookmarkStart w:id="2531" w:name="_Tocd19e44126"/>
      <w:bookmarkStart w:id="2530" w:name="_Refd19e4412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24"/>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24"/>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530"/>
      <w:bookmarkEnd w:id="2531"/>
    </w:p>
    <w:p>
      <w:pPr>
        <w:pStyle w:val="ListNumber"/>
        <!--depth 1-->
        <w:numPr>
          <w:ilvl w:val="0"/>
          <w:numId w:val="923"/>
        </w:numPr>
      </w:pPr>
      <w:r>
        <w:t/>
      </w:r>
      <w:r>
        <w:t>(e)</w:t>
      </w:r>
      <w:r>
        <w:t xml:space="preserve">   </w:t>
      </w:r>
      <w:r>
        <w:rPr>
          <w:i/>
        </w:rPr>
        <w:t>Acquisition planning</w:t>
      </w:r>
      <w:r>
        <w:t>. See FAR 7.105(b)(3) and (b)(10) for required acquisition planning for EVMS.</w:t>
      </w:r>
    </w:p>
    <w:p>
      <w:pPr>
        <w:pStyle w:val="ListNumber"/>
        <!--depth 1-->
        <w:numPr>
          <w:ilvl w:val="0"/>
          <w:numId w:val="923"/>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528"/>
      <w:bookmarkEnd w:id="2529"/>
    </w:p>
    <!--Topic unique_1365-->
    <w:p>
      <w:pPr>
        <w:pStyle w:val="Heading5"/>
      </w:pPr>
      <w:bookmarkStart w:id="2532" w:name="_Refd19e44187"/>
      <w:bookmarkStart w:id="2533" w:name="_Tocd19e44187"/>
      <w:r>
        <w:t/>
      </w:r>
      <w:r>
        <w:t>534.202</w:t>
      </w:r>
      <w:r>
        <w:t xml:space="preserve"> Integrated Baseline Reviews (IBR).</w:t>
      </w:r>
      <w:bookmarkEnd w:id="2532"/>
      <w:bookmarkEnd w:id="2533"/>
    </w:p>
    <w:p>
      <w:pPr>
        <w:pStyle w:val="BodyText"/>
      </w:pPr>
      <w:r>
        <w:t>GSA policy prohibits the conduct of pre-award Integrated Baseline Reviews (IBR). Therefore, when an Integrated Baseline Review is conducted, it shall be conducted after award.</w:t>
      </w:r>
    </w:p>
    <!--Topic unique_1371-->
    <w:p>
      <w:pPr>
        <w:pStyle w:val="Heading3"/>
      </w:pPr>
      <w:bookmarkStart w:id="2534" w:name="_Refd19e44199"/>
      <w:bookmarkStart w:id="2535" w:name="_Tocd19e44199"/>
      <w:r>
        <w:t/>
      </w:r>
      <w:r>
        <w:t>Part 535</w:t>
      </w:r>
      <w:r>
        <w:t xml:space="preserve"> - Research and Development Contracting</w:t>
      </w:r>
      <w:bookmarkEnd w:id="2534"/>
      <w:bookmarkEnd w:id="2535"/>
    </w:p>
    <!--Topic unique_579-->
    <w:p>
      <w:pPr>
        <w:pStyle w:val="Heading3"/>
      </w:pPr>
      <w:bookmarkStart w:id="2536" w:name="_Refd19e44209"/>
      <w:bookmarkStart w:id="2537" w:name="_Tocd19e44209"/>
      <w:r>
        <w:t/>
      </w:r>
      <w:r>
        <w:t>Part 536</w:t>
      </w:r>
      <w:r>
        <w:t xml:space="preserve"> - Construction and Architect-Engineer Contracts</w:t>
      </w:r>
      <w:bookmarkEnd w:id="2536"/>
      <w:bookmarkEnd w:id="2537"/>
    </w:p>
    <w:p>
      <w:pPr>
        <w:pStyle w:val="ListBullet"/>
        <!--depth 1-->
        <w:numPr>
          <w:ilvl w:val="0"/>
          <w:numId w:val="925"/>
        </w:numPr>
      </w:pPr>
      <w:r>
        <w:t/>
      </w:r>
      <w:r>
        <w:t>Subpart 536.1 - General</w:t>
      </w:r>
      <w:r>
        <w:t/>
      </w:r>
    </w:p>
    <w:p>
      <w:pPr>
        <w:pStyle w:val="ListBullet2"/>
        <!--depth 2-->
        <w:numPr>
          <w:ilvl w:val="1"/>
          <w:numId w:val="926"/>
        </w:numPr>
      </w:pPr>
      <w:r>
        <w:t/>
      </w:r>
      <w:r>
        <w:t>536.101 Applicability.</w:t>
      </w:r>
      <w:r>
        <w:t/>
      </w:r>
    </w:p>
    <w:p>
      <w:pPr>
        <w:pStyle w:val="ListBullet2"/>
        <!--depth 2-->
        <w:numPr>
          <w:ilvl w:val="1"/>
          <w:numId w:val="926"/>
        </w:numPr>
      </w:pPr>
      <w:r>
        <w:t/>
      </w:r>
      <w:r>
        <w:t>536.102 Definitions.</w:t>
      </w:r>
      <w:r>
        <w:t/>
      </w:r>
    </w:p>
    <w:p>
      <w:pPr>
        <w:pStyle w:val="ListBullet2"/>
        <!--depth 2-->
        <w:numPr>
          <w:ilvl w:val="1"/>
          <w:numId w:val="926"/>
        </w:numPr>
      </w:pPr>
      <w:r>
        <w:t/>
      </w:r>
      <w:r>
        <w:t>536.103 Methods of Contracting.</w:t>
      </w:r>
      <w:r>
        <w:t/>
      </w:r>
    </w:p>
    <w:p>
      <w:pPr>
        <w:pStyle w:val="ListBullet"/>
        <!--depth 1-->
        <w:numPr>
          <w:ilvl w:val="0"/>
          <w:numId w:val="925"/>
        </w:numPr>
      </w:pPr>
      <w:r>
        <w:t/>
      </w:r>
      <w:r>
        <w:t>Subpart 536.2 - Special Aspects of Contracting for Construction</w:t>
      </w:r>
      <w:r>
        <w:t/>
      </w:r>
    </w:p>
    <w:p>
      <w:pPr>
        <w:pStyle w:val="ListBullet2"/>
        <!--depth 2-->
        <w:numPr>
          <w:ilvl w:val="1"/>
          <w:numId w:val="927"/>
        </w:numPr>
      </w:pPr>
      <w:r>
        <w:t/>
      </w:r>
      <w:r>
        <w:t>536.201 [Reserved]</w:t>
      </w:r>
      <w:r>
        <w:t/>
      </w:r>
    </w:p>
    <w:p>
      <w:pPr>
        <w:pStyle w:val="ListBullet2"/>
        <!--depth 2-->
        <w:numPr>
          <w:ilvl w:val="1"/>
          <w:numId w:val="927"/>
        </w:numPr>
      </w:pPr>
      <w:r>
        <w:t/>
      </w:r>
      <w:r>
        <w:t>536.202 [Reserved]</w:t>
      </w:r>
      <w:r>
        <w:t/>
      </w:r>
    </w:p>
    <w:p>
      <w:pPr>
        <w:pStyle w:val="ListBullet2"/>
        <!--depth 2-->
        <w:numPr>
          <w:ilvl w:val="1"/>
          <w:numId w:val="927"/>
        </w:numPr>
      </w:pPr>
      <w:r>
        <w:t/>
      </w:r>
      <w:r>
        <w:t>536.203 Government estimate of construction cost.</w:t>
      </w:r>
      <w:r>
        <w:t/>
      </w:r>
    </w:p>
    <w:p>
      <w:pPr>
        <w:pStyle w:val="ListBullet2"/>
        <!--depth 2-->
        <w:numPr>
          <w:ilvl w:val="1"/>
          <w:numId w:val="927"/>
        </w:numPr>
      </w:pPr>
      <w:r>
        <w:t/>
      </w:r>
      <w:r>
        <w:t>536.204 Disclosure of the magnitude of construction projects.</w:t>
      </w:r>
      <w:r>
        <w:t/>
      </w:r>
    </w:p>
    <w:p>
      <w:pPr>
        <w:pStyle w:val="ListBullet2"/>
        <!--depth 2-->
        <w:numPr>
          <w:ilvl w:val="1"/>
          <w:numId w:val="927"/>
        </w:numPr>
      </w:pPr>
      <w:r>
        <w:t/>
      </w:r>
      <w:r>
        <w:t>536.207 Pricing Fixed-Price Construction Contracts.</w:t>
      </w:r>
      <w:r>
        <w:t/>
      </w:r>
    </w:p>
    <w:p>
      <w:pPr>
        <w:pStyle w:val="ListBullet2"/>
        <!--depth 2-->
        <w:numPr>
          <w:ilvl w:val="1"/>
          <w:numId w:val="927"/>
        </w:numPr>
      </w:pPr>
      <w:r>
        <w:t/>
      </w:r>
      <w:r>
        <w:t>536.208 Concurrent Performance of Firm-Fixed-Price and Other Types of Construction Contracts.</w:t>
      </w:r>
      <w:r>
        <w:t/>
      </w:r>
    </w:p>
    <w:p>
      <w:pPr>
        <w:pStyle w:val="ListBullet2"/>
        <!--depth 2-->
        <w:numPr>
          <w:ilvl w:val="1"/>
          <w:numId w:val="927"/>
        </w:numPr>
      </w:pPr>
      <w:r>
        <w:t/>
      </w:r>
      <w:r>
        <w:t>536.270 Options in construction contracting.</w:t>
      </w:r>
      <w:r>
        <w:t/>
      </w:r>
    </w:p>
    <w:p>
      <w:pPr>
        <w:pStyle w:val="ListBullet3"/>
        <!--depth 3-->
        <w:numPr>
          <w:ilvl w:val="2"/>
          <w:numId w:val="928"/>
        </w:numPr>
      </w:pPr>
      <w:r>
        <w:t/>
      </w:r>
      <w:r>
        <w:t>536.270-1 Use of options.</w:t>
      </w:r>
      <w:r>
        <w:t/>
      </w:r>
    </w:p>
    <w:p>
      <w:pPr>
        <w:pStyle w:val="ListBullet3"/>
        <!--depth 3-->
        <w:numPr>
          <w:ilvl w:val="2"/>
          <w:numId w:val="928"/>
        </w:numPr>
      </w:pPr>
      <w:r>
        <w:t/>
      </w:r>
      <w:r>
        <w:t>536.270-1 Solicitations.</w:t>
      </w:r>
      <w:r>
        <w:t/>
      </w:r>
    </w:p>
    <w:p>
      <w:pPr>
        <w:pStyle w:val="ListBullet3"/>
        <!--depth 3-->
        <w:numPr>
          <w:ilvl w:val="2"/>
          <w:numId w:val="928"/>
        </w:numPr>
      </w:pPr>
      <w:r>
        <w:t/>
      </w:r>
      <w:r>
        <w:t>536.270-3 Evaluation.</w:t>
      </w:r>
      <w:r>
        <w:t/>
      </w:r>
    </w:p>
    <w:p>
      <w:pPr>
        <w:pStyle w:val="ListBullet3"/>
        <!--depth 3-->
        <w:numPr>
          <w:ilvl w:val="2"/>
          <w:numId w:val="928"/>
        </w:numPr>
      </w:pPr>
      <w:r>
        <w:t/>
      </w:r>
      <w:r>
        <w:t>536.270-4 Exercise of options.</w:t>
      </w:r>
      <w:r>
        <w:t/>
      </w:r>
    </w:p>
    <w:p>
      <w:pPr>
        <w:pStyle w:val="ListBullet3"/>
        <!--depth 3-->
        <w:numPr>
          <w:ilvl w:val="2"/>
          <w:numId w:val="928"/>
        </w:numPr>
      </w:pPr>
      <w:r>
        <w:t/>
      </w:r>
      <w:r>
        <w:t>536.270-5 Solicitation provisions and contract clauses.</w:t>
      </w:r>
      <w:r>
        <w:t/>
      </w:r>
    </w:p>
    <w:p>
      <w:pPr>
        <w:pStyle w:val="ListBullet"/>
        <!--depth 1-->
        <w:numPr>
          <w:ilvl w:val="0"/>
          <w:numId w:val="925"/>
        </w:numPr>
      </w:pPr>
      <w:r>
        <w:t/>
      </w:r>
      <w:r>
        <w:t>Subpart 536.5 - Contract Clauses</w:t>
      </w:r>
      <w:r>
        <w:t/>
      </w:r>
    </w:p>
    <w:p>
      <w:pPr>
        <w:pStyle w:val="ListBullet2"/>
        <!--depth 2-->
        <w:numPr>
          <w:ilvl w:val="1"/>
          <w:numId w:val="929"/>
        </w:numPr>
      </w:pPr>
      <w:r>
        <w:t/>
      </w:r>
      <w:r>
        <w:t>536.506 Superintendence by the contractor.</w:t>
      </w:r>
      <w:r>
        <w:t/>
      </w:r>
    </w:p>
    <w:p>
      <w:pPr>
        <w:pStyle w:val="ListBullet2"/>
        <!--depth 2-->
        <w:numPr>
          <w:ilvl w:val="1"/>
          <w:numId w:val="929"/>
        </w:numPr>
      </w:pPr>
      <w:r>
        <w:t/>
      </w:r>
      <w:r>
        <w:t>536.511 Use and possession prior to completion.</w:t>
      </w:r>
      <w:r>
        <w:t/>
      </w:r>
    </w:p>
    <w:p>
      <w:pPr>
        <w:pStyle w:val="ListBullet2"/>
        <!--depth 2-->
        <w:numPr>
          <w:ilvl w:val="1"/>
          <w:numId w:val="929"/>
        </w:numPr>
      </w:pPr>
      <w:r>
        <w:t/>
      </w:r>
      <w:r>
        <w:t>536.515 Schedules for construction contracts.</w:t>
      </w:r>
      <w:r>
        <w:t/>
      </w:r>
    </w:p>
    <w:p>
      <w:pPr>
        <w:pStyle w:val="ListBullet2"/>
        <!--depth 2-->
        <w:numPr>
          <w:ilvl w:val="1"/>
          <w:numId w:val="929"/>
        </w:numPr>
      </w:pPr>
      <w:r>
        <w:t/>
      </w:r>
      <w:r>
        <w:t>536.521 Specifications and drawings for construction.</w:t>
      </w:r>
      <w:r>
        <w:t/>
      </w:r>
    </w:p>
    <w:p>
      <w:pPr>
        <w:pStyle w:val="ListBullet2"/>
        <!--depth 2-->
        <w:numPr>
          <w:ilvl w:val="1"/>
          <w:numId w:val="929"/>
        </w:numPr>
      </w:pPr>
      <w:r>
        <w:t/>
      </w:r>
      <w:r>
        <w:t>536.570 Authorities and limitations.</w:t>
      </w:r>
      <w:r>
        <w:t/>
      </w:r>
    </w:p>
    <w:p>
      <w:pPr>
        <w:pStyle w:val="ListBullet2"/>
        <!--depth 2-->
        <w:numPr>
          <w:ilvl w:val="1"/>
          <w:numId w:val="929"/>
        </w:numPr>
      </w:pPr>
      <w:r>
        <w:t/>
      </w:r>
      <w:r>
        <w:t>536.571 Contractor responsibilities.</w:t>
      </w:r>
      <w:r>
        <w:t/>
      </w:r>
    </w:p>
    <w:p>
      <w:pPr>
        <w:pStyle w:val="ListBullet2"/>
        <!--depth 2-->
        <w:numPr>
          <w:ilvl w:val="1"/>
          <w:numId w:val="929"/>
        </w:numPr>
      </w:pPr>
      <w:r>
        <w:t/>
      </w:r>
      <w:r>
        <w:t>536.572 Submittals.</w:t>
      </w:r>
      <w:r>
        <w:t/>
      </w:r>
    </w:p>
    <w:p>
      <w:pPr>
        <w:pStyle w:val="ListBullet2"/>
        <!--depth 2-->
        <w:numPr>
          <w:ilvl w:val="1"/>
          <w:numId w:val="929"/>
        </w:numPr>
      </w:pPr>
      <w:r>
        <w:t/>
      </w:r>
      <w:r>
        <w:t>536.573 Subcontracts.</w:t>
      </w:r>
      <w:r>
        <w:t/>
      </w:r>
    </w:p>
    <w:p>
      <w:pPr>
        <w:pStyle w:val="ListBullet"/>
        <!--depth 1-->
        <w:numPr>
          <w:ilvl w:val="0"/>
          <w:numId w:val="925"/>
        </w:numPr>
      </w:pPr>
      <w:r>
        <w:t/>
      </w:r>
      <w:r>
        <w:t>Subpart 536.6 - Architect-Engineer Services</w:t>
      </w:r>
      <w:r>
        <w:t/>
      </w:r>
    </w:p>
    <w:p>
      <w:pPr>
        <w:pStyle w:val="ListBullet2"/>
        <!--depth 2-->
        <w:numPr>
          <w:ilvl w:val="1"/>
          <w:numId w:val="930"/>
        </w:numPr>
      </w:pPr>
      <w:r>
        <w:t/>
      </w:r>
      <w:r>
        <w:t>536.602 Selection of firms for architect-engineer contracts.</w:t>
      </w:r>
      <w:r>
        <w:t/>
      </w:r>
    </w:p>
    <w:p>
      <w:pPr>
        <w:pStyle w:val="ListBullet3"/>
        <!--depth 3-->
        <w:numPr>
          <w:ilvl w:val="2"/>
          <w:numId w:val="931"/>
        </w:numPr>
      </w:pPr>
      <w:r>
        <w:t/>
      </w:r>
      <w:r>
        <w:t>536.602-1 Selection criteria.</w:t>
      </w:r>
      <w:r>
        <w:t/>
      </w:r>
    </w:p>
    <w:p>
      <w:pPr>
        <w:pStyle w:val="ListBullet3"/>
        <!--depth 3-->
        <w:numPr>
          <w:ilvl w:val="2"/>
          <w:numId w:val="931"/>
        </w:numPr>
      </w:pPr>
      <w:r>
        <w:t/>
      </w:r>
      <w:r>
        <w:t>536.602-2 Evaluation boards.</w:t>
      </w:r>
      <w:r>
        <w:t/>
      </w:r>
    </w:p>
    <w:p>
      <w:pPr>
        <w:pStyle w:val="ListBullet3"/>
        <!--depth 3-->
        <w:numPr>
          <w:ilvl w:val="2"/>
          <w:numId w:val="931"/>
        </w:numPr>
      </w:pPr>
      <w:r>
        <w:t/>
      </w:r>
      <w:r>
        <w:t>536.602-3 Evaluation board functions.</w:t>
      </w:r>
      <w:r>
        <w:t/>
      </w:r>
    </w:p>
    <w:p>
      <w:pPr>
        <w:pStyle w:val="ListBullet"/>
        <!--depth 1-->
        <w:numPr>
          <w:ilvl w:val="0"/>
          <w:numId w:val="925"/>
        </w:numPr>
      </w:pPr>
      <w:r>
        <w:t/>
      </w:r>
      <w:r>
        <w:t>Subpart 536.70 - Art in Architecture.</w:t>
      </w:r>
      <w:r>
        <w:t/>
      </w:r>
    </w:p>
    <w:p>
      <w:pPr>
        <w:pStyle w:val="ListBullet2"/>
        <!--depth 2-->
        <w:numPr>
          <w:ilvl w:val="1"/>
          <w:numId w:val="932"/>
        </w:numPr>
      </w:pPr>
      <w:r>
        <w:t/>
      </w:r>
      <w:r>
        <w:t>536.7000 Scope of Subpart.</w:t>
      </w:r>
      <w:r>
        <w:t/>
      </w:r>
    </w:p>
    <w:p>
      <w:pPr>
        <w:pStyle w:val="ListBullet2"/>
        <!--depth 2-->
        <w:numPr>
          <w:ilvl w:val="1"/>
          <w:numId w:val="932"/>
        </w:numPr>
      </w:pPr>
      <w:r>
        <w:t/>
      </w:r>
      <w:r>
        <w:t>536.7001 General.</w:t>
      </w:r>
      <w:r>
        <w:t/>
      </w:r>
    </w:p>
    <w:p>
      <w:pPr>
        <w:pStyle w:val="ListBullet3"/>
        <!--depth 3-->
        <w:numPr>
          <w:ilvl w:val="2"/>
          <w:numId w:val="933"/>
        </w:numPr>
      </w:pPr>
      <w:r>
        <w:t/>
      </w:r>
      <w:r>
        <w:t>536.7001-1 Applicability.</w:t>
      </w:r>
      <w:r>
        <w:t/>
      </w:r>
    </w:p>
    <w:p>
      <w:pPr>
        <w:pStyle w:val="ListBullet3"/>
        <!--depth 3-->
        <w:numPr>
          <w:ilvl w:val="2"/>
          <w:numId w:val="933"/>
        </w:numPr>
      </w:pPr>
      <w:r>
        <w:t/>
      </w:r>
      <w:r>
        <w:t>536.7001-2 Authority.</w:t>
      </w:r>
      <w:r>
        <w:t/>
      </w:r>
    </w:p>
    <w:p>
      <w:pPr>
        <w:pStyle w:val="ListBullet3"/>
        <!--depth 3-->
        <w:numPr>
          <w:ilvl w:val="2"/>
          <w:numId w:val="933"/>
        </w:numPr>
      </w:pPr>
      <w:r>
        <w:t/>
      </w:r>
      <w:r>
        <w:t>536.7001-3 Methods of contracting.</w:t>
      </w:r>
      <w:r>
        <w:t/>
      </w:r>
    </w:p>
    <w:p>
      <w:pPr>
        <w:pStyle w:val="ListBullet2"/>
        <!--depth 2-->
        <w:numPr>
          <w:ilvl w:val="1"/>
          <w:numId w:val="932"/>
        </w:numPr>
      </w:pPr>
      <w:r>
        <w:t/>
      </w:r>
      <w:r>
        <w:t>536.7002 Policy.</w:t>
      </w:r>
      <w:r>
        <w:t/>
      </w:r>
    </w:p>
    <w:p>
      <w:pPr>
        <w:pStyle w:val="ListBullet3"/>
        <!--depth 3-->
        <w:numPr>
          <w:ilvl w:val="2"/>
          <w:numId w:val="934"/>
        </w:numPr>
      </w:pPr>
      <w:r>
        <w:t/>
      </w:r>
      <w:r>
        <w:t>536.7002-1 Acquisition planning.</w:t>
      </w:r>
      <w:r>
        <w:t/>
      </w:r>
    </w:p>
    <w:p>
      <w:pPr>
        <w:pStyle w:val="ListBullet3"/>
        <!--depth 3-->
        <w:numPr>
          <w:ilvl w:val="2"/>
          <w:numId w:val="934"/>
        </w:numPr>
      </w:pPr>
      <w:r>
        <w:t/>
      </w:r>
      <w:r>
        <w:t>536.7002-2 Public announcement.</w:t>
      </w:r>
      <w:r>
        <w:t/>
      </w:r>
    </w:p>
    <w:p>
      <w:pPr>
        <w:pStyle w:val="ListBullet3"/>
        <!--depth 3-->
        <w:numPr>
          <w:ilvl w:val="2"/>
          <w:numId w:val="934"/>
        </w:numPr>
      </w:pPr>
      <w:r>
        <w:t/>
      </w:r>
      <w:r>
        <w:t>536.7002-3 Competition.</w:t>
      </w:r>
      <w:r>
        <w:t/>
      </w:r>
    </w:p>
    <w:p>
      <w:pPr>
        <w:pStyle w:val="ListBullet3"/>
        <!--depth 3-->
        <w:numPr>
          <w:ilvl w:val="2"/>
          <w:numId w:val="934"/>
        </w:numPr>
      </w:pPr>
      <w:r>
        <w:t/>
      </w:r>
      <w:r>
        <w:t>536.7002-4 Procedures.</w:t>
      </w:r>
      <w:r>
        <w:t/>
      </w:r>
    </w:p>
    <w:p>
      <w:pPr>
        <w:pStyle w:val="ListBullet2"/>
        <!--depth 2-->
        <w:numPr>
          <w:ilvl w:val="1"/>
          <w:numId w:val="932"/>
        </w:numPr>
      </w:pPr>
      <w:r>
        <w:t/>
      </w:r>
      <w:r>
        <w:t>536.7003 Selection of artists for art in architecture contracts.</w:t>
      </w:r>
      <w:r>
        <w:t/>
      </w:r>
    </w:p>
    <w:p>
      <w:pPr>
        <w:pStyle w:val="ListBullet3"/>
        <!--depth 3-->
        <w:numPr>
          <w:ilvl w:val="2"/>
          <w:numId w:val="935"/>
        </w:numPr>
      </w:pPr>
      <w:r>
        <w:t/>
      </w:r>
      <w:r>
        <w:t>536.7003-1 Selection criteria.</w:t>
      </w:r>
      <w:r>
        <w:t/>
      </w:r>
    </w:p>
    <w:p>
      <w:pPr>
        <w:pStyle w:val="ListBullet3"/>
        <!--depth 3-->
        <w:numPr>
          <w:ilvl w:val="2"/>
          <w:numId w:val="935"/>
        </w:numPr>
      </w:pPr>
      <w:r>
        <w:t/>
      </w:r>
      <w:r>
        <w:t>536.7003-2 Evaluation board.</w:t>
      </w:r>
      <w:r>
        <w:t/>
      </w:r>
    </w:p>
    <w:p>
      <w:pPr>
        <w:pStyle w:val="ListBullet3"/>
        <!--depth 3-->
        <w:numPr>
          <w:ilvl w:val="2"/>
          <w:numId w:val="935"/>
        </w:numPr>
      </w:pPr>
      <w:r>
        <w:t/>
      </w:r>
      <w:r>
        <w:t>536.7003-3 Evaluation board functions.</w:t>
      </w:r>
      <w:r>
        <w:t/>
      </w:r>
    </w:p>
    <w:p>
      <w:pPr>
        <w:pStyle w:val="ListBullet3"/>
        <!--depth 3-->
        <w:numPr>
          <w:ilvl w:val="2"/>
          <w:numId w:val="935"/>
        </w:numPr>
      </w:pPr>
      <w:r>
        <w:t/>
      </w:r>
      <w:r>
        <w:t>536.7003-4 Selection authority.</w:t>
      </w:r>
      <w:r>
        <w:t/>
      </w:r>
    </w:p>
    <w:p>
      <w:pPr>
        <w:pStyle w:val="ListBullet3"/>
        <!--depth 3-->
        <w:numPr>
          <w:ilvl w:val="2"/>
          <w:numId w:val="935"/>
        </w:numPr>
      </w:pPr>
      <w:r>
        <w:t/>
      </w:r>
      <w:r>
        <w:t>536.7003-5 Evaluation process.</w:t>
      </w:r>
      <w:r>
        <w:t/>
      </w:r>
    </w:p>
    <w:p>
      <w:pPr>
        <w:pStyle w:val="ListBullet3"/>
        <!--depth 3-->
        <w:numPr>
          <w:ilvl w:val="2"/>
          <w:numId w:val="935"/>
        </w:numPr>
      </w:pPr>
      <w:r>
        <w:t/>
      </w:r>
      <w:r>
        <w:t>536.7003-6 Notification of award.</w:t>
      </w:r>
      <w:r>
        <w:t/>
      </w:r>
    </w:p>
    <w:p>
      <w:pPr>
        <w:pStyle w:val="ListBullet"/>
        <!--depth 1-->
        <w:numPr>
          <w:ilvl w:val="0"/>
          <w:numId w:val="925"/>
        </w:numPr>
      </w:pPr>
      <w:r>
        <w:t/>
      </w:r>
      <w:r>
        <w:t>Subpart 536.71 - Construction-Manager-as-Constructor Contracting</w:t>
      </w:r>
      <w:r>
        <w:t/>
      </w:r>
    </w:p>
    <w:p>
      <w:pPr>
        <w:pStyle w:val="ListBullet2"/>
        <!--depth 2-->
        <w:numPr>
          <w:ilvl w:val="1"/>
          <w:numId w:val="936"/>
        </w:numPr>
      </w:pPr>
      <w:r>
        <w:t/>
      </w:r>
      <w:r>
        <w:t>536.7101 Scope of Subpart.</w:t>
      </w:r>
      <w:r>
        <w:t/>
      </w:r>
    </w:p>
    <w:p>
      <w:pPr>
        <w:pStyle w:val="ListBullet2"/>
        <!--depth 2-->
        <w:numPr>
          <w:ilvl w:val="1"/>
          <w:numId w:val="936"/>
        </w:numPr>
      </w:pPr>
      <w:r>
        <w:t/>
      </w:r>
      <w:r>
        <w:t>536.7102 Definitions.</w:t>
      </w:r>
      <w:r>
        <w:t/>
      </w:r>
    </w:p>
    <w:p>
      <w:pPr>
        <w:pStyle w:val="ListBullet2"/>
        <!--depth 2-->
        <w:numPr>
          <w:ilvl w:val="1"/>
          <w:numId w:val="936"/>
        </w:numPr>
      </w:pPr>
      <w:r>
        <w:t/>
      </w:r>
      <w:r>
        <w:t>536.7103 Construction Contract Solicitation Procedures.</w:t>
      </w:r>
      <w:r>
        <w:t/>
      </w:r>
    </w:p>
    <w:p>
      <w:pPr>
        <w:pStyle w:val="ListBullet2"/>
        <!--depth 2-->
        <w:numPr>
          <w:ilvl w:val="1"/>
          <w:numId w:val="936"/>
        </w:numPr>
      </w:pPr>
      <w:r>
        <w:t/>
      </w:r>
      <w:r>
        <w:t>536.7104 Construction Contract Award.</w:t>
      </w:r>
      <w:r>
        <w:t/>
      </w:r>
    </w:p>
    <w:p>
      <w:pPr>
        <w:pStyle w:val="ListBullet2"/>
        <!--depth 2-->
        <w:numPr>
          <w:ilvl w:val="1"/>
          <w:numId w:val="936"/>
        </w:numPr>
      </w:pPr>
      <w:r>
        <w:t/>
      </w:r>
      <w:r>
        <w:t>536.7105 Construction Contract Administration.</w:t>
      </w:r>
      <w:r>
        <w:t/>
      </w:r>
    </w:p>
    <w:p>
      <w:pPr>
        <w:pStyle w:val="ListBullet3"/>
        <!--depth 3-->
        <w:numPr>
          <w:ilvl w:val="2"/>
          <w:numId w:val="937"/>
        </w:numPr>
      </w:pPr>
      <w:r>
        <w:t/>
      </w:r>
      <w:r>
        <w:t>536.7105-1 Responsibilities.</w:t>
      </w:r>
      <w:r>
        <w:t/>
      </w:r>
    </w:p>
    <w:p>
      <w:pPr>
        <w:pStyle w:val="ListBullet3"/>
        <!--depth 3-->
        <w:numPr>
          <w:ilvl w:val="2"/>
          <w:numId w:val="937"/>
        </w:numPr>
      </w:pPr>
      <w:r>
        <w:t/>
      </w:r>
      <w:r>
        <w:t>536.7105-2 Guaranteed Maximum Price.</w:t>
      </w:r>
      <w:r>
        <w:t/>
      </w:r>
    </w:p>
    <w:p>
      <w:pPr>
        <w:pStyle w:val="ListBullet3"/>
        <!--depth 3-->
        <w:numPr>
          <w:ilvl w:val="2"/>
          <w:numId w:val="937"/>
        </w:numPr>
      </w:pPr>
      <w:r>
        <w:t/>
      </w:r>
      <w:r>
        <w:t>536.7105-3 Accounting and Auditing Requirements.</w:t>
      </w:r>
      <w:r>
        <w:t/>
      </w:r>
    </w:p>
    <w:p>
      <w:pPr>
        <w:pStyle w:val="ListBullet3"/>
        <!--depth 3-->
        <w:numPr>
          <w:ilvl w:val="2"/>
          <w:numId w:val="937"/>
        </w:numPr>
      </w:pPr>
      <w:r>
        <w:t/>
      </w:r>
      <w:r>
        <w:t>536.7105-4 Value Engineering.</w:t>
      </w:r>
      <w:r>
        <w:t/>
      </w:r>
    </w:p>
    <w:p>
      <w:pPr>
        <w:pStyle w:val="ListBullet3"/>
        <!--depth 3-->
        <w:numPr>
          <w:ilvl w:val="2"/>
          <w:numId w:val="937"/>
        </w:numPr>
      </w:pPr>
      <w:r>
        <w:t/>
      </w:r>
      <w:r>
        <w:t>536.7105-5 Shared Savings Incentive.</w:t>
      </w:r>
      <w:r>
        <w:t/>
      </w:r>
    </w:p>
    <w:p>
      <w:pPr>
        <w:pStyle w:val="ListBullet3"/>
        <!--depth 3-->
        <w:numPr>
          <w:ilvl w:val="2"/>
          <w:numId w:val="937"/>
        </w:numPr>
      </w:pPr>
      <w:r>
        <w:t/>
      </w:r>
      <w:r>
        <w:t>536.7105-6 Allowances.</w:t>
      </w:r>
      <w:r>
        <w:t/>
      </w:r>
    </w:p>
    <w:p>
      <w:pPr>
        <w:pStyle w:val="ListBullet3"/>
        <!--depth 3-->
        <w:numPr>
          <w:ilvl w:val="2"/>
          <w:numId w:val="937"/>
        </w:numPr>
      </w:pPr>
      <w:r>
        <w:t/>
      </w:r>
      <w:r>
        <w:t>536.7105-7 Early Work Packages.</w:t>
      </w:r>
      <w:r>
        <w:t/>
      </w:r>
    </w:p>
    <w:p>
      <w:pPr>
        <w:pStyle w:val="ListBullet3"/>
        <!--depth 3-->
        <w:numPr>
          <w:ilvl w:val="2"/>
          <w:numId w:val="937"/>
        </w:numPr>
      </w:pPr>
      <w:r>
        <w:t/>
      </w:r>
      <w:r>
        <w:t>536.7105-8 Conversion to Firm-Fixed-Price.</w:t>
      </w:r>
      <w:r>
        <w:t/>
      </w:r>
    </w:p>
    <w:p>
      <w:pPr>
        <w:pStyle w:val="ListBullet2"/>
        <!--depth 2-->
        <w:numPr>
          <w:ilvl w:val="1"/>
          <w:numId w:val="936"/>
        </w:numPr>
      </w:pPr>
      <w:r>
        <w:t/>
      </w:r>
      <w:r>
        <w:t>536.7106 Construction Contract Closeout.</w:t>
      </w:r>
      <w:r>
        <w:t/>
      </w:r>
    </w:p>
    <w:p>
      <w:pPr>
        <w:pStyle w:val="ListBullet2"/>
        <!--depth 2-->
        <w:numPr>
          <w:ilvl w:val="1"/>
          <w:numId w:val="936"/>
        </w:numPr>
      </w:pPr>
      <w:r>
        <w:t/>
      </w:r>
      <w:r>
        <w:t>536.7107 Contract Clauses.</w:t>
      </w:r>
      <w:r>
        <w:t/>
      </w:r>
    </w:p>
    <!--Topic unique_1373-->
    <w:p>
      <w:pPr>
        <w:pStyle w:val="Heading4"/>
      </w:pPr>
      <w:bookmarkStart w:id="2538" w:name="_Refd19e44771"/>
      <w:bookmarkStart w:id="2539" w:name="_Tocd19e44771"/>
      <w:r>
        <w:t/>
      </w:r>
      <w:r>
        <w:t>Subpart 536.1</w:t>
      </w:r>
      <w:r>
        <w:t xml:space="preserve"> - General</w:t>
      </w:r>
      <w:bookmarkEnd w:id="2538"/>
      <w:bookmarkEnd w:id="2539"/>
    </w:p>
    <!--Topic unique_1374-->
    <w:p>
      <w:pPr>
        <w:pStyle w:val="Heading5"/>
      </w:pPr>
      <w:bookmarkStart w:id="2540" w:name="_Refd19e44779"/>
      <w:bookmarkStart w:id="2541" w:name="_Tocd19e44779"/>
      <w:r>
        <w:t/>
      </w:r>
      <w:r>
        <w:t>536.101</w:t>
      </w:r>
      <w:r>
        <w:t xml:space="preserve"> Applicability.</w:t>
      </w:r>
      <w:bookmarkEnd w:id="2540"/>
      <w:bookmarkEnd w:id="254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5-->
    <w:p>
      <w:pPr>
        <w:pStyle w:val="Heading5"/>
      </w:pPr>
      <w:bookmarkStart w:id="2542" w:name="_Refd19e44799"/>
      <w:bookmarkStart w:id="2543" w:name="_Tocd19e44799"/>
      <w:r>
        <w:t/>
      </w:r>
      <w:r>
        <w:t>536.102</w:t>
      </w:r>
      <w:r>
        <w:t xml:space="preserve"> Definitions.</w:t>
      </w:r>
      <w:bookmarkEnd w:id="2542"/>
      <w:bookmarkEnd w:id="254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6-->
    <w:p>
      <w:pPr>
        <w:pStyle w:val="Heading5"/>
      </w:pPr>
      <w:bookmarkStart w:id="2544" w:name="_Refd19e44821"/>
      <w:bookmarkStart w:id="2545" w:name="_Tocd19e44821"/>
      <w:r>
        <w:t/>
      </w:r>
      <w:r>
        <w:t>536.103</w:t>
      </w:r>
      <w:r>
        <w:t xml:space="preserve"> Methods of Contracting.</w:t>
      </w:r>
      <w:bookmarkEnd w:id="2544"/>
      <w:bookmarkEnd w:id="2545"/>
    </w:p>
    <w:p>
      <w:pPr>
        <w:pStyle w:val="ListNumber"/>
        <!--depth 1-->
        <w:numPr>
          <w:ilvl w:val="0"/>
          <w:numId w:val="938"/>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55">
        <w:r>
          <w:t>FAR 16.401</w:t>
        </w:r>
      </w:hyperlink>
      <w:r>
        <w:t xml:space="preserve">(d). Contracting officers shall discuss the CMc project delivery method as part of the acquisition plan (see </w:t>
      </w:r>
      <w:hyperlink r:id="rIdHyperlink256">
        <w:r>
          <w:t>FAR 7.105</w:t>
        </w:r>
      </w:hyperlink>
      <w:r>
        <w:t>).</w:t>
      </w:r>
    </w:p>
    <w:p>
      <w:pPr>
        <w:pStyle w:val="ListNumber"/>
        <!--depth 1-->
        <w:numPr>
          <w:ilvl w:val="0"/>
          <w:numId w:val="938"/>
        </w:numPr>
      </w:pPr>
      <w:r>
        <w:t/>
      </w:r>
      <w:r>
        <w:t>(b)</w:t>
      </w:r>
      <w:r>
        <w:t xml:space="preserve">  To the extent the contracting officer incorporates an award-fee component into the CMc (in addition to the shared savings incentive), then the determination and finding required by </w:t>
      </w:r>
      <w:hyperlink r:id="rIdHyperlink257">
        <w:r>
          <w:t>FAR 16.401</w:t>
        </w:r>
      </w:hyperlink>
      <w:r>
        <w:t>(d) is required to support any such award-fee.</w:t>
      </w:r>
    </w:p>
    <w:p>
      <w:pPr>
        <w:pStyle w:val="ListNumber"/>
        <!--depth 1-->
        <w:numPr>
          <w:ilvl w:val="0"/>
          <w:numId w:val="938"/>
        </w:numPr>
      </w:pPr>
      <w:r>
        <w:t/>
      </w:r>
      <w:r>
        <w:t>(c)</w:t>
      </w:r>
      <w:r>
        <w:t xml:space="preserve">  The contracting officer shall use the tradeoff process as described in </w:t>
      </w:r>
      <w:hyperlink r:id="rIdHyperlink258">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7-->
    <w:p>
      <w:pPr>
        <w:pStyle w:val="Heading4"/>
      </w:pPr>
      <w:bookmarkStart w:id="2546" w:name="_Refd19e44878"/>
      <w:bookmarkStart w:id="2547" w:name="_Tocd19e44878"/>
      <w:r>
        <w:t/>
      </w:r>
      <w:r>
        <w:t>Subpart 536.2</w:t>
      </w:r>
      <w:r>
        <w:t xml:space="preserve"> - Special Aspects of Contracting for Construction</w:t>
      </w:r>
      <w:bookmarkEnd w:id="2546"/>
      <w:bookmarkEnd w:id="2547"/>
    </w:p>
    <!--Topic unique_1378-->
    <w:p>
      <w:pPr>
        <w:pStyle w:val="Heading5"/>
      </w:pPr>
      <w:bookmarkStart w:id="2548" w:name="_Refd19e44886"/>
      <w:bookmarkStart w:id="2549" w:name="_Tocd19e44886"/>
      <w:r>
        <w:t/>
      </w:r>
      <w:r>
        <w:t>536.201</w:t>
      </w:r>
      <w:r>
        <w:t xml:space="preserve"> [Reserved]</w:t>
      </w:r>
      <w:bookmarkEnd w:id="2548"/>
      <w:bookmarkEnd w:id="2549"/>
    </w:p>
    <!--Topic unique_1379-->
    <w:p>
      <w:pPr>
        <w:pStyle w:val="Heading5"/>
      </w:pPr>
      <w:bookmarkStart w:id="2550" w:name="_Refd19e44894"/>
      <w:bookmarkStart w:id="2551" w:name="_Tocd19e44894"/>
      <w:r>
        <w:t/>
      </w:r>
      <w:r>
        <w:t>536.202</w:t>
      </w:r>
      <w:r>
        <w:t xml:space="preserve"> [Reserved]</w:t>
      </w:r>
      <w:bookmarkEnd w:id="2550"/>
      <w:bookmarkEnd w:id="2551"/>
    </w:p>
    <!--Topic unique_1380-->
    <w:p>
      <w:pPr>
        <w:pStyle w:val="Heading5"/>
      </w:pPr>
      <w:bookmarkStart w:id="2552" w:name="_Refd19e44902"/>
      <w:bookmarkStart w:id="2553" w:name="_Tocd19e44902"/>
      <w:r>
        <w:t/>
      </w:r>
      <w:r>
        <w:t>536.203</w:t>
      </w:r>
      <w:r>
        <w:t xml:space="preserve"> Government estimate of construction cost.</w:t>
      </w:r>
      <w:bookmarkEnd w:id="2552"/>
      <w:bookmarkEnd w:id="2553"/>
    </w:p>
    <w:p>
      <w:pPr>
        <w:pStyle w:val="ListNumber"/>
        <!--depth 1-->
        <w:numPr>
          <w:ilvl w:val="0"/>
          <w:numId w:val="939"/>
        </w:numPr>
      </w:pPr>
      <w:bookmarkStart w:id="2555" w:name="_Tocd19e44911"/>
      <w:bookmarkStart w:id="2554" w:name="_Refd19e44911"/>
      <w:r>
        <w:t/>
      </w:r>
      <w:r>
        <w:t>(a)</w:t>
      </w:r>
      <w:r>
        <w:t xml:space="preserve">  </w:t>
      </w:r>
      <w:r>
        <w:rPr>
          <w:i/>
        </w:rPr>
        <w:t>Preparation of the Government Estimate</w:t>
      </w:r>
      <w:r>
        <w:t>.</w:t>
      </w:r>
    </w:p>
    <w:p>
      <w:pPr>
        <w:pStyle w:val="ListNumber2"/>
        <!--depth 2-->
        <w:numPr>
          <w:ilvl w:val="1"/>
          <w:numId w:val="940"/>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40"/>
        </w:numPr>
      </w:pPr>
      <w:r>
        <w:t/>
      </w:r>
      <w:r>
        <w:t>(2)</w:t>
      </w:r>
      <w:r>
        <w:t xml:space="preserve">  Before releasing a solicitation amendment that may affect price, a revised Government estimate shall be provided.</w:t>
      </w:r>
    </w:p>
    <w:p>
      <w:pPr>
        <w:pStyle w:val="ListNumber"/>
        <!--depth 1-->
        <w:numPr>
          <w:ilvl w:val="0"/>
          <w:numId w:val="939"/>
        </w:numPr>
      </w:pPr>
      <w:bookmarkStart w:id="2557" w:name="_Tocd19e44939"/>
      <w:bookmarkStart w:id="2556" w:name="_Refd19e44939"/>
      <w:r>
        <w:t/>
      </w:r>
      <w:r>
        <w:t>(b)</w:t>
      </w:r>
      <w:r>
        <w:t xml:space="preserve">  </w:t>
      </w:r>
      <w:r>
        <w:rPr>
          <w:i/>
        </w:rPr>
        <w:t>Release of the Government Estimate</w:t>
      </w:r>
      <w:r>
        <w:t>.</w:t>
      </w:r>
    </w:p>
    <w:p>
      <w:pPr>
        <w:pStyle w:val="ListNumber2"/>
        <!--depth 2-->
        <w:numPr>
          <w:ilvl w:val="1"/>
          <w:numId w:val="941"/>
        </w:numPr>
      </w:pPr>
      <w:r>
        <w:t/>
      </w:r>
      <w:r>
        <w:t>(1)</w:t>
      </w:r>
      <w:r>
        <w:t xml:space="preserve">  Prior to award, the Government may disclose budget (</w:t>
      </w:r>
      <w:r>
        <w:rPr>
          <w:i/>
        </w:rPr>
        <w:t>e.g.</w:t>
      </w:r>
      <w:r>
        <w:t xml:space="preserve"> prospectus) information in addition to the information required under </w:t>
      </w:r>
      <w:hyperlink r:id="rIdHyperlink259">
        <w:r>
          <w:t>FAR 36.204</w:t>
        </w:r>
      </w:hyperlink>
      <w:r>
        <w:t xml:space="preserve"> and GSAM </w:t>
      </w:r>
      <w:r>
        <w:t>536.204</w:t>
      </w:r>
      <w:r>
        <w:t>.</w:t>
      </w:r>
    </w:p>
    <w:p>
      <w:pPr>
        <w:pStyle w:val="ListNumber2"/>
        <!--depth 2-->
        <w:numPr>
          <w:ilvl w:val="1"/>
          <w:numId w:val="941"/>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60">
        <w:r>
          <w:t>FAR 15.306</w:t>
        </w:r>
      </w:hyperlink>
      <w:r>
        <w:t>(e)(3)).</w:t>
      </w:r>
    </w:p>
    <w:p>
      <w:pPr>
        <w:pStyle w:val="ListNumber2"/>
        <!--depth 2-->
        <w:numPr>
          <w:ilvl w:val="1"/>
          <w:numId w:val="941"/>
        </w:numPr>
      </w:pPr>
      <w:r>
        <w:t/>
      </w:r>
      <w:r>
        <w:t>(3)</w:t>
      </w:r>
      <w:r>
        <w:t xml:space="preserve">  Prior to award and during negotiations, the overall amount of the independent Government estimated price may not be disclosed.</w:t>
      </w:r>
      <w:bookmarkEnd w:id="2556"/>
      <w:bookmarkEnd w:id="2557"/>
    </w:p>
    <w:p>
      <w:pPr>
        <w:pStyle w:val="ListNumber"/>
        <!--depth 1-->
        <w:numPr>
          <w:ilvl w:val="0"/>
          <w:numId w:val="939"/>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554"/>
      <w:bookmarkEnd w:id="2555"/>
    </w:p>
    <!--Topic unique_1381-->
    <w:p>
      <w:pPr>
        <w:pStyle w:val="Heading5"/>
      </w:pPr>
      <w:bookmarkStart w:id="2558" w:name="_Refd19e45002"/>
      <w:bookmarkStart w:id="2559" w:name="_Tocd19e45002"/>
      <w:r>
        <w:t/>
      </w:r>
      <w:r>
        <w:t>536.204</w:t>
      </w:r>
      <w:r>
        <w:t xml:space="preserve"> Disclosure of the magnitude of construction projects.</w:t>
      </w:r>
      <w:bookmarkEnd w:id="2558"/>
      <w:bookmarkEnd w:id="2559"/>
    </w:p>
    <w:p>
      <w:pPr>
        <w:pStyle w:val="ListNumber"/>
        <!--depth 1-->
        <w:numPr>
          <w:ilvl w:val="0"/>
          <w:numId w:val="942"/>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42"/>
        </w:numPr>
      </w:pPr>
      <w:r>
        <w:t/>
      </w:r>
      <w:r>
        <w:t>(b)</w:t>
      </w:r>
      <w:r>
        <w:t xml:space="preserve">  For the CMc project delivery method:</w:t>
      </w:r>
    </w:p>
    <w:p>
      <w:pPr>
        <w:pStyle w:val="ListNumber2"/>
        <!--depth 2-->
        <w:numPr>
          <w:ilvl w:val="1"/>
          <w:numId w:val="943"/>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43"/>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2-->
    <w:p>
      <w:pPr>
        <w:pStyle w:val="Heading5"/>
      </w:pPr>
      <w:bookmarkStart w:id="2560" w:name="_Refd19e45058"/>
      <w:bookmarkStart w:id="2561" w:name="_Tocd19e45058"/>
      <w:r>
        <w:t/>
      </w:r>
      <w:r>
        <w:t>536.207</w:t>
      </w:r>
      <w:r>
        <w:t xml:space="preserve"> Pricing Fixed-Price Construction Contracts.</w:t>
      </w:r>
      <w:bookmarkEnd w:id="2560"/>
      <w:bookmarkEnd w:id="2561"/>
    </w:p>
    <w:p>
      <w:pPr>
        <w:pStyle w:val="BodyText"/>
      </w:pPr>
      <w:r>
        <w:t xml:space="preserve">For the CMc project delivery method, the construction contract is a variation of the fixed-price incentive (successive target) contract type, described in </w:t>
      </w:r>
      <w:hyperlink r:id="rIdHyperlink261">
        <w:r>
          <w:t>FAR 16.403-2</w:t>
        </w:r>
      </w:hyperlink>
      <w:r>
        <w:t xml:space="preserve">, that is tailored for construction. The profit adjustment formula is accomplished via a shared savings ratio specified in the contract, as described at </w:t>
      </w:r>
      <w:r>
        <w:t>536.7105-5</w:t>
      </w:r>
      <w:r>
        <w:t>.</w:t>
      </w:r>
    </w:p>
    <!--Topic unique_1383-->
    <w:p>
      <w:pPr>
        <w:pStyle w:val="Heading5"/>
      </w:pPr>
      <w:bookmarkStart w:id="2562" w:name="_Refd19e45078"/>
      <w:bookmarkStart w:id="2563" w:name="_Tocd19e45078"/>
      <w:r>
        <w:t/>
      </w:r>
      <w:r>
        <w:t>536.208</w:t>
      </w:r>
      <w:r>
        <w:t xml:space="preserve"> Concurrent Performance of Firm-Fixed-Price and Other Types of Construction Contracts.</w:t>
      </w:r>
      <w:bookmarkEnd w:id="2562"/>
      <w:bookmarkEnd w:id="2563"/>
    </w:p>
    <w:p>
      <w:pPr>
        <w:pStyle w:val="BodyText"/>
      </w:pPr>
      <w:r>
        <w:t xml:space="preserve">The prohibition at </w:t>
      </w:r>
      <w:hyperlink r:id="rIdHyperlink262">
        <w:r>
          <w:t>FAR 36.208</w:t>
        </w:r>
      </w:hyperlink>
      <w:r>
        <w:t xml:space="preserve"> does not apply to construction contracts under the CMc project delivery method.</w:t>
      </w:r>
    </w:p>
    <!--Topic unique_860-->
    <w:p>
      <w:pPr>
        <w:pStyle w:val="Heading5"/>
      </w:pPr>
      <w:bookmarkStart w:id="2564" w:name="_Refd19e45094"/>
      <w:bookmarkStart w:id="2565" w:name="_Tocd19e45094"/>
      <w:r>
        <w:t/>
      </w:r>
      <w:r>
        <w:t>536.270</w:t>
      </w:r>
      <w:r>
        <w:t xml:space="preserve"> Options in construction contracting.</w:t>
      </w:r>
      <w:bookmarkEnd w:id="2564"/>
      <w:bookmarkEnd w:id="2565"/>
    </w:p>
    <!--Topic unique_1384-->
    <w:p>
      <w:pPr>
        <w:pStyle w:val="Heading6"/>
      </w:pPr>
      <w:bookmarkStart w:id="2566" w:name="_Refd19e45102"/>
      <w:bookmarkStart w:id="2567" w:name="_Tocd19e45102"/>
      <w:r>
        <w:t/>
      </w:r>
      <w:r>
        <w:t>536.270-1</w:t>
      </w:r>
      <w:r>
        <w:t xml:space="preserve"> Use of options.</w:t>
      </w:r>
      <w:bookmarkEnd w:id="2566"/>
      <w:bookmarkEnd w:id="2567"/>
    </w:p>
    <w:p>
      <w:pPr>
        <w:pStyle w:val="ListNumber"/>
        <!--depth 1-->
        <w:numPr>
          <w:ilvl w:val="0"/>
          <w:numId w:val="944"/>
        </w:numPr>
      </w:pPr>
      <w:bookmarkStart w:id="2569" w:name="_Tocd19e45111"/>
      <w:bookmarkStart w:id="2568" w:name="_Refd19e45111"/>
      <w:r>
        <w:t/>
      </w:r>
      <w:r>
        <w:t>(a)</w:t>
      </w:r>
      <w:r>
        <w:t xml:space="preserve">  Subject to the limitations in this section, contracting officers may include options in contracts when it is in the Government's interest.</w:t>
      </w:r>
    </w:p>
    <w:p>
      <w:pPr>
        <w:pStyle w:val="ListNumber"/>
        <!--depth 1-->
        <w:numPr>
          <w:ilvl w:val="0"/>
          <w:numId w:val="944"/>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44"/>
        </w:numPr>
      </w:pPr>
      <w:r>
        <w:t/>
      </w:r>
      <w:r>
        <w:t>(c)</w:t>
      </w:r>
      <w:r>
        <w:t xml:space="preserve">  Contracting officers shall justify in writing the use of options.</w:t>
      </w:r>
    </w:p>
    <w:p>
      <w:pPr>
        <w:pStyle w:val="ListNumber"/>
        <!--depth 1-->
        <w:numPr>
          <w:ilvl w:val="0"/>
          <w:numId w:val="944"/>
        </w:numPr>
      </w:pPr>
      <w:r>
        <w:t/>
      </w:r>
      <w:r>
        <w:t>(d)</w:t>
      </w:r>
      <w:r>
        <w:t xml:space="preserve">  Including an option may be in the Government's interest when, in the judgment of the contracting officer:</w:t>
      </w:r>
    </w:p>
    <w:p>
      <w:pPr>
        <w:pStyle w:val="ListNumber2"/>
        <!--depth 2-->
        <w:numPr>
          <w:ilvl w:val="1"/>
          <w:numId w:val="945"/>
        </w:numPr>
      </w:pPr>
      <w:r>
        <w:t/>
      </w:r>
      <w:r>
        <w:t>(1)</w:t>
      </w:r>
      <w:r>
        <w:t xml:space="preserve">  Additional work beyond the base contract is reasonably foreseeable</w:t>
      </w:r>
    </w:p>
    <w:p>
      <w:pPr>
        <w:pStyle w:val="ListNumber2"/>
        <!--depth 2-->
        <w:numPr>
          <w:ilvl w:val="1"/>
          <w:numId w:val="945"/>
        </w:numPr>
      </w:pPr>
      <w:r>
        <w:t/>
      </w:r>
      <w:r>
        <w:t>(2)</w:t>
      </w:r>
      <w:r>
        <w:t xml:space="preserve">  It would not be advantageous to award a separate contract;</w:t>
      </w:r>
    </w:p>
    <w:p>
      <w:pPr>
        <w:pStyle w:val="ListNumber2"/>
        <!--depth 2-->
        <w:numPr>
          <w:ilvl w:val="1"/>
          <w:numId w:val="945"/>
        </w:numPr>
      </w:pPr>
      <w:r>
        <w:t/>
      </w:r>
      <w:r>
        <w:t>(3)</w:t>
      </w:r>
      <w:r>
        <w:t xml:space="preserve">  It would not be advantageous to permit an additional contractor to work on the same site;</w:t>
      </w:r>
    </w:p>
    <w:p>
      <w:pPr>
        <w:pStyle w:val="ListNumber2"/>
        <!--depth 2-->
        <w:numPr>
          <w:ilvl w:val="1"/>
          <w:numId w:val="945"/>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45"/>
        </w:numPr>
      </w:pPr>
      <w:r>
        <w:t/>
      </w:r>
      <w:r>
        <w:t>(5)</w:t>
      </w:r>
      <w:r>
        <w:t xml:space="preserve">  It is otherwise justified.</w:t>
      </w:r>
    </w:p>
    <w:p>
      <w:pPr>
        <w:pStyle w:val="ListNumber"/>
        <!--depth 1-->
        <w:numPr>
          <w:ilvl w:val="0"/>
          <w:numId w:val="944"/>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568"/>
      <w:bookmarkEnd w:id="2569"/>
    </w:p>
    <!--Topic unique_1385-->
    <w:p>
      <w:pPr>
        <w:pStyle w:val="Heading6"/>
      </w:pPr>
      <w:bookmarkStart w:id="2570" w:name="_Refd19e45192"/>
      <w:bookmarkStart w:id="2571" w:name="_Tocd19e45192"/>
      <w:r>
        <w:t/>
      </w:r>
      <w:r>
        <w:t>536.270-1</w:t>
      </w:r>
      <w:r>
        <w:t xml:space="preserve"> Solicitations.</w:t>
      </w:r>
      <w:bookmarkEnd w:id="2570"/>
      <w:bookmarkEnd w:id="2571"/>
    </w:p>
    <w:p>
      <w:pPr>
        <w:pStyle w:val="BodyText"/>
      </w:pPr>
      <w:r>
        <w:t>Solicitations containing options shall:</w:t>
      </w:r>
    </w:p>
    <w:p>
      <w:pPr>
        <w:pStyle w:val="ListNumber"/>
        <!--depth 1-->
        <w:numPr>
          <w:ilvl w:val="0"/>
          <w:numId w:val="946"/>
        </w:numPr>
      </w:pPr>
      <w:bookmarkStart w:id="2573" w:name="_Tocd19e45203"/>
      <w:bookmarkStart w:id="2572" w:name="_Refd19e45203"/>
      <w:r>
        <w:t/>
      </w:r>
      <w:r>
        <w:t>(a)</w:t>
      </w:r>
      <w:r>
        <w:t xml:space="preserve">  Include appropriate option provisions and clauses when resulting contracts will provide for the exercise of options (see </w:t>
      </w:r>
      <w:r>
        <w:t>536.270-5</w:t>
      </w:r>
      <w:r>
        <w:t>);</w:t>
      </w:r>
    </w:p>
    <w:p>
      <w:pPr>
        <w:pStyle w:val="ListNumber"/>
        <!--depth 1-->
        <w:numPr>
          <w:ilvl w:val="0"/>
          <w:numId w:val="946"/>
        </w:numPr>
      </w:pPr>
      <w:r>
        <w:t/>
      </w:r>
      <w:r>
        <w:t>(b)</w:t>
      </w:r>
      <w:r>
        <w:t xml:space="preserve"> State the period within which the options may be exercised; and</w:t>
      </w:r>
    </w:p>
    <w:p>
      <w:pPr>
        <w:pStyle w:val="ListNumber"/>
        <!--depth 1-->
        <w:numPr>
          <w:ilvl w:val="0"/>
          <w:numId w:val="946"/>
        </w:numPr>
      </w:pPr>
      <w:r>
        <w:t/>
      </w:r>
      <w:r>
        <w:t>(c)</w:t>
      </w:r>
      <w:r>
        <w:t xml:space="preserve">  State whether the basis of evaluation is inclusive or exclusive of the options (if exclusive, see </w:t>
      </w:r>
      <w:r>
        <w:t>536.270-4</w:t>
      </w:r>
      <w:r>
        <w:t>(c)).</w:t>
      </w:r>
      <w:bookmarkEnd w:id="2572"/>
      <w:bookmarkEnd w:id="2573"/>
    </w:p>
    <!--Topic unique_1386-->
    <w:p>
      <w:pPr>
        <w:pStyle w:val="Heading6"/>
      </w:pPr>
      <w:bookmarkStart w:id="2574" w:name="_Refd19e45235"/>
      <w:bookmarkStart w:id="2575" w:name="_Tocd19e45235"/>
      <w:r>
        <w:t/>
      </w:r>
      <w:r>
        <w:t>536.270-3</w:t>
      </w:r>
      <w:r>
        <w:t xml:space="preserve"> Evaluation.</w:t>
      </w:r>
      <w:bookmarkEnd w:id="2574"/>
      <w:bookmarkEnd w:id="2575"/>
    </w:p>
    <w:p>
      <w:pPr>
        <w:pStyle w:val="BodyText"/>
      </w:pPr>
      <w:r>
        <w:t>For sealed bidding that includes options:</w:t>
      </w:r>
    </w:p>
    <w:p>
      <w:pPr>
        <w:pStyle w:val="ListNumber"/>
        <!--depth 1-->
        <w:numPr>
          <w:ilvl w:val="0"/>
          <w:numId w:val="947"/>
        </w:numPr>
      </w:pPr>
      <w:bookmarkStart w:id="2577" w:name="_Tocd19e45246"/>
      <w:bookmarkStart w:id="2576" w:name="_Refd19e45246"/>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47"/>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576"/>
      <w:bookmarkEnd w:id="2577"/>
    </w:p>
    <!--Topic unique_1387-->
    <w:p>
      <w:pPr>
        <w:pStyle w:val="Heading6"/>
      </w:pPr>
      <w:bookmarkStart w:id="2578" w:name="_Refd19e45263"/>
      <w:bookmarkStart w:id="2579" w:name="_Tocd19e45263"/>
      <w:r>
        <w:t/>
      </w:r>
      <w:r>
        <w:t>536.270-4</w:t>
      </w:r>
      <w:r>
        <w:t xml:space="preserve"> Exercise of options.</w:t>
      </w:r>
      <w:bookmarkEnd w:id="2578"/>
      <w:bookmarkEnd w:id="2579"/>
    </w:p>
    <w:p>
      <w:pPr>
        <w:pStyle w:val="ListNumber"/>
        <!--depth 1-->
        <w:numPr>
          <w:ilvl w:val="0"/>
          <w:numId w:val="948"/>
        </w:numPr>
      </w:pPr>
      <w:bookmarkStart w:id="2581" w:name="_Tocd19e45272"/>
      <w:bookmarkStart w:id="2580" w:name="_Refd19e45272"/>
      <w:r>
        <w:t/>
      </w:r>
      <w:r>
        <w:t>(a)</w:t>
      </w:r>
      <w:r>
        <w:t xml:space="preserve">  The contracting officer shall exercise options in writing within the time period specified in the contract.</w:t>
      </w:r>
    </w:p>
    <w:p>
      <w:pPr>
        <w:pStyle w:val="ListNumber"/>
        <!--depth 1-->
        <w:numPr>
          <w:ilvl w:val="0"/>
          <w:numId w:val="948"/>
        </w:numPr>
      </w:pPr>
      <w:r>
        <w:t/>
      </w:r>
      <w:r>
        <w:t>(b)</w:t>
      </w:r>
      <w:r>
        <w:t xml:space="preserve"> The contracting officer may exercise options only after determining, in writing, that all the following conditions exist:</w:t>
      </w:r>
    </w:p>
    <w:p>
      <w:pPr>
        <w:pStyle w:val="ListNumber2"/>
        <!--depth 2-->
        <w:numPr>
          <w:ilvl w:val="1"/>
          <w:numId w:val="949"/>
        </w:numPr>
      </w:pPr>
      <w:r>
        <w:t/>
      </w:r>
      <w:r>
        <w:t>(1)</w:t>
      </w:r>
      <w:r>
        <w:t xml:space="preserve"> Funds are available.</w:t>
      </w:r>
    </w:p>
    <w:p>
      <w:pPr>
        <w:pStyle w:val="ListNumber2"/>
        <!--depth 2-->
        <w:numPr>
          <w:ilvl w:val="1"/>
          <w:numId w:val="949"/>
        </w:numPr>
      </w:pPr>
      <w:r>
        <w:t/>
      </w:r>
      <w:r>
        <w:t>(2)</w:t>
      </w:r>
      <w:r>
        <w:t xml:space="preserve"> The requirement covered by the option fulfills an existing Government need.</w:t>
      </w:r>
    </w:p>
    <w:p>
      <w:pPr>
        <w:pStyle w:val="ListNumber2"/>
        <!--depth 2-->
        <w:numPr>
          <w:ilvl w:val="1"/>
          <w:numId w:val="949"/>
        </w:numPr>
      </w:pPr>
      <w:r>
        <w:t/>
      </w:r>
      <w:r>
        <w:t>(3)</w:t>
      </w:r>
      <w:r>
        <w:t xml:space="preserve"> Exercising the option is the most advantageous method of satisfying the Government's need, price and other factors considered.</w:t>
      </w:r>
    </w:p>
    <w:p>
      <w:pPr>
        <w:pStyle w:val="ListNumber2"/>
        <!--depth 2-->
        <w:numPr>
          <w:ilvl w:val="1"/>
          <w:numId w:val="949"/>
        </w:numPr>
      </w:pPr>
      <w:r>
        <w:t/>
      </w:r>
      <w:r>
        <w:t>(4)</w:t>
      </w:r>
      <w:r>
        <w:t xml:space="preserve"> The contractor is not listed in the System for Award Management Exclusions (see FAR 9.405-1).</w:t>
      </w:r>
    </w:p>
    <w:p>
      <w:pPr>
        <w:pStyle w:val="ListNumber2"/>
        <!--depth 2-->
        <w:numPr>
          <w:ilvl w:val="1"/>
          <w:numId w:val="949"/>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49"/>
        </w:numPr>
      </w:pPr>
      <w:r>
        <w:t/>
      </w:r>
      <w:r>
        <w:t>(6)</w:t>
      </w:r>
      <w:r>
        <w:t xml:space="preserve"> Exercising the option is in accordance with the terms of the option.</w:t>
      </w:r>
    </w:p>
    <w:p>
      <w:pPr>
        <w:pStyle w:val="ListNumber2"/>
        <!--depth 2-->
        <w:numPr>
          <w:ilvl w:val="1"/>
          <w:numId w:val="949"/>
        </w:numPr>
      </w:pPr>
      <w:r>
        <w:t/>
      </w:r>
      <w:r>
        <w:t>(7)</w:t>
      </w:r>
      <w:r>
        <w:t xml:space="preserve"> The option price is fair and reasonable, unless already determined as such (</w:t>
      </w:r>
      <w:r>
        <w:rPr>
          <w:i/>
        </w:rPr>
        <w:t>e.g.</w:t>
      </w:r>
      <w:r>
        <w:t>, at time of award).</w:t>
      </w:r>
    </w:p>
    <w:p>
      <w:pPr>
        <w:pStyle w:val="ListNumber"/>
        <!--depth 1-->
        <w:numPr>
          <w:ilvl w:val="0"/>
          <w:numId w:val="948"/>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48"/>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580"/>
      <w:bookmarkEnd w:id="2581"/>
    </w:p>
    <!--Topic unique_1388-->
    <w:p>
      <w:pPr>
        <w:pStyle w:val="Heading6"/>
      </w:pPr>
      <w:bookmarkStart w:id="2582" w:name="_Refd19e45358"/>
      <w:bookmarkStart w:id="2583" w:name="_Tocd19e45358"/>
      <w:r>
        <w:t/>
      </w:r>
      <w:r>
        <w:t>536.270-5</w:t>
      </w:r>
      <w:r>
        <w:t xml:space="preserve"> Solicitation provisions and contract clauses.</w:t>
      </w:r>
      <w:bookmarkEnd w:id="2582"/>
      <w:bookmarkEnd w:id="2583"/>
    </w:p>
    <w:p>
      <w:pPr>
        <w:pStyle w:val="ListNumber"/>
        <!--depth 1-->
        <w:numPr>
          <w:ilvl w:val="0"/>
          <w:numId w:val="950"/>
        </w:numPr>
      </w:pPr>
      <w:bookmarkStart w:id="2585" w:name="_Tocd19e45367"/>
      <w:bookmarkStart w:id="2584" w:name="_Refd19e45367"/>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50"/>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50"/>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50"/>
        </w:numPr>
      </w:pPr>
      <w:r>
        <w:t/>
      </w:r>
      <w:r>
        <w:t>(d)</w:t>
      </w:r>
      <w:r>
        <w:t xml:space="preserve"> Insert a clause substantially the same as the clause at </w:t>
      </w:r>
      <w:r>
        <w:t>552.236-77</w:t>
      </w:r>
      <w:r>
        <w:t>, Government's Right to Exercise Options, in solicitations and contracts for construction that include options.</w:t>
      </w:r>
      <w:bookmarkEnd w:id="2584"/>
      <w:bookmarkEnd w:id="2585"/>
    </w:p>
    <!--Topic unique_1389-->
    <w:p>
      <w:pPr>
        <w:pStyle w:val="Heading4"/>
      </w:pPr>
      <w:bookmarkStart w:id="2586" w:name="_Refd19e45414"/>
      <w:bookmarkStart w:id="2587" w:name="_Tocd19e45414"/>
      <w:r>
        <w:t/>
      </w:r>
      <w:r>
        <w:t>Subpart 536.5</w:t>
      </w:r>
      <w:r>
        <w:t xml:space="preserve"> - Contract Clauses</w:t>
      </w:r>
      <w:bookmarkEnd w:id="2586"/>
      <w:bookmarkEnd w:id="2587"/>
    </w:p>
    <!--Topic unique_1390-->
    <w:p>
      <w:pPr>
        <w:pStyle w:val="Heading5"/>
      </w:pPr>
      <w:bookmarkStart w:id="2588" w:name="_Refd19e45422"/>
      <w:bookmarkStart w:id="2589" w:name="_Tocd19e45422"/>
      <w:r>
        <w:t/>
      </w:r>
      <w:r>
        <w:t>536.506</w:t>
      </w:r>
      <w:r>
        <w:t xml:space="preserve"> Superintendence by the contractor.</w:t>
      </w:r>
      <w:bookmarkEnd w:id="2588"/>
      <w:bookmarkEnd w:id="258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1-->
    <w:p>
      <w:pPr>
        <w:pStyle w:val="Heading5"/>
      </w:pPr>
      <w:bookmarkStart w:id="2590" w:name="_Refd19e45438"/>
      <w:bookmarkStart w:id="2591" w:name="_Tocd19e45438"/>
      <w:r>
        <w:t/>
      </w:r>
      <w:r>
        <w:t>536.511</w:t>
      </w:r>
      <w:r>
        <w:t xml:space="preserve"> Use and possession prior to completion.</w:t>
      </w:r>
      <w:bookmarkEnd w:id="2590"/>
      <w:bookmarkEnd w:id="259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2-->
    <w:p>
      <w:pPr>
        <w:pStyle w:val="Heading5"/>
      </w:pPr>
      <w:bookmarkStart w:id="2592" w:name="_Refd19e45454"/>
      <w:bookmarkStart w:id="2593" w:name="_Tocd19e45454"/>
      <w:r>
        <w:t/>
      </w:r>
      <w:r>
        <w:t>536.515</w:t>
      </w:r>
      <w:r>
        <w:t xml:space="preserve"> Schedules for construction contracts.</w:t>
      </w:r>
      <w:bookmarkEnd w:id="2592"/>
      <w:bookmarkEnd w:id="259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51"/>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51"/>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51"/>
        </w:numPr>
      </w:pPr>
      <w:r>
        <w:t/>
      </w:r>
      <w:r>
        <w:t>(c)</w:t>
      </w:r>
      <w:r>
        <w:t xml:space="preserve">  With its Alternate III when the contract amount is expected to be above the simplified acquisition threshold and a construction-manager-as-constructor project delivery method will be followed.</w:t>
      </w:r>
    </w:p>
    <!--Topic unique_1393-->
    <w:p>
      <w:pPr>
        <w:pStyle w:val="Heading5"/>
      </w:pPr>
      <w:bookmarkStart w:id="2594" w:name="_Refd19e45493"/>
      <w:bookmarkStart w:id="2595" w:name="_Tocd19e45493"/>
      <w:r>
        <w:t/>
      </w:r>
      <w:r>
        <w:t>536.521</w:t>
      </w:r>
      <w:r>
        <w:t xml:space="preserve"> Specifications and drawings for construction.</w:t>
      </w:r>
      <w:bookmarkEnd w:id="2594"/>
      <w:bookmarkEnd w:id="259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52"/>
        </w:numPr>
      </w:pPr>
      <w:r>
        <w:t/>
      </w:r>
      <w:r>
        <w:t>(a)</w:t>
      </w:r>
      <w:r>
        <w:t xml:space="preserve">  With its Alternate I when a design-build project delivery method will be followed.</w:t>
      </w:r>
    </w:p>
    <w:p>
      <w:pPr>
        <w:pStyle w:val="ListNumber"/>
        <!--depth 1-->
        <w:numPr>
          <w:ilvl w:val="0"/>
          <w:numId w:val="952"/>
        </w:numPr>
      </w:pPr>
      <w:r>
        <w:t/>
      </w:r>
      <w:r>
        <w:t>(b)</w:t>
      </w:r>
      <w:r>
        <w:t xml:space="preserve">  With its Alternate II when a construction-manager-as-constructor project delivery method will be followed.</w:t>
      </w:r>
    </w:p>
    <!--Topic unique_1394-->
    <w:p>
      <w:pPr>
        <w:pStyle w:val="Heading5"/>
      </w:pPr>
      <w:bookmarkStart w:id="2596" w:name="_Refd19e45525"/>
      <w:bookmarkStart w:id="2597" w:name="_Tocd19e45525"/>
      <w:r>
        <w:t/>
      </w:r>
      <w:r>
        <w:t>536.570</w:t>
      </w:r>
      <w:r>
        <w:t xml:space="preserve"> Authorities and limitations.</w:t>
      </w:r>
      <w:bookmarkEnd w:id="2596"/>
      <w:bookmarkEnd w:id="2597"/>
    </w:p>
    <w:p>
      <w:pPr>
        <w:pStyle w:val="BodyText"/>
      </w:pPr>
      <w:r>
        <w:t xml:space="preserve">Insert the clause at </w:t>
      </w:r>
      <w:r>
        <w:t>552.236-70</w:t>
      </w:r>
      <w:r>
        <w:t>, Authorities and Limitations, in solicitations and contracts if construction, dismantling, demolition, or removal of improvements is contemplated.</w:t>
      </w:r>
    </w:p>
    <!--Topic unique_1395-->
    <w:p>
      <w:pPr>
        <w:pStyle w:val="Heading5"/>
      </w:pPr>
      <w:bookmarkStart w:id="2598" w:name="_Refd19e45541"/>
      <w:bookmarkStart w:id="2599" w:name="_Tocd19e45541"/>
      <w:r>
        <w:t/>
      </w:r>
      <w:r>
        <w:t>536.571</w:t>
      </w:r>
      <w:r>
        <w:t xml:space="preserve"> Contractor responsibilities.</w:t>
      </w:r>
      <w:bookmarkEnd w:id="2598"/>
      <w:bookmarkEnd w:id="259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53"/>
        </w:numPr>
      </w:pPr>
      <w:r>
        <w:t/>
      </w:r>
      <w:r>
        <w:t>(a)</w:t>
      </w:r>
      <w:r>
        <w:t xml:space="preserve">  With its Alternate I when a design-build project delivery method will be followed.</w:t>
      </w:r>
    </w:p>
    <w:p>
      <w:pPr>
        <w:pStyle w:val="ListNumber"/>
        <!--depth 1-->
        <w:numPr>
          <w:ilvl w:val="0"/>
          <w:numId w:val="953"/>
        </w:numPr>
      </w:pPr>
      <w:r>
        <w:t/>
      </w:r>
      <w:r>
        <w:t>(b)</w:t>
      </w:r>
      <w:r>
        <w:t xml:space="preserve">  With its Alternate II when a construction-manager-as-constructor project delivery method will be followed.</w:t>
      </w:r>
    </w:p>
    <!--Topic unique_1396-->
    <w:p>
      <w:pPr>
        <w:pStyle w:val="Heading5"/>
      </w:pPr>
      <w:bookmarkStart w:id="2600" w:name="_Refd19e45573"/>
      <w:bookmarkStart w:id="2601" w:name="_Tocd19e45573"/>
      <w:r>
        <w:t/>
      </w:r>
      <w:r>
        <w:t>536.572</w:t>
      </w:r>
      <w:r>
        <w:t xml:space="preserve"> Submittals.</w:t>
      </w:r>
      <w:bookmarkEnd w:id="2600"/>
      <w:bookmarkEnd w:id="260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7-->
    <w:p>
      <w:pPr>
        <w:pStyle w:val="Heading5"/>
      </w:pPr>
      <w:bookmarkStart w:id="2602" w:name="_Refd19e45589"/>
      <w:bookmarkStart w:id="2603" w:name="_Tocd19e45589"/>
      <w:r>
        <w:t/>
      </w:r>
      <w:r>
        <w:t>536.573</w:t>
      </w:r>
      <w:r>
        <w:t xml:space="preserve"> Subcontracts.</w:t>
      </w:r>
      <w:bookmarkEnd w:id="2602"/>
      <w:bookmarkEnd w:id="2603"/>
    </w:p>
    <w:p>
      <w:pPr>
        <w:pStyle w:val="BodyText"/>
      </w:pPr>
      <w:r>
        <w:t xml:space="preserve">Insert the clause at </w:t>
      </w:r>
      <w:r>
        <w:t>552.236-73</w:t>
      </w:r>
      <w:r>
        <w:t>, Subcontracts, in solicitations and contracts if construction, dismantling, demolition, or removal of improvements is contemplated.</w:t>
      </w:r>
    </w:p>
    <!--Topic unique_1398-->
    <w:p>
      <w:pPr>
        <w:pStyle w:val="Heading4"/>
      </w:pPr>
      <w:bookmarkStart w:id="2604" w:name="_Refd19e45605"/>
      <w:bookmarkStart w:id="2605" w:name="_Tocd19e45605"/>
      <w:r>
        <w:t/>
      </w:r>
      <w:r>
        <w:t>Subpart 536.6</w:t>
      </w:r>
      <w:r>
        <w:t xml:space="preserve"> - Architect-Engineer Services</w:t>
      </w:r>
      <w:bookmarkEnd w:id="2604"/>
      <w:bookmarkEnd w:id="2605"/>
    </w:p>
    <!--Topic unique_1399-->
    <w:p>
      <w:pPr>
        <w:pStyle w:val="Heading5"/>
      </w:pPr>
      <w:bookmarkStart w:id="2606" w:name="_Refd19e45613"/>
      <w:bookmarkStart w:id="2607" w:name="_Tocd19e45613"/>
      <w:r>
        <w:t/>
      </w:r>
      <w:r>
        <w:t>536.602</w:t>
      </w:r>
      <w:r>
        <w:t xml:space="preserve"> Selection of firms for architect-engineer contracts.</w:t>
      </w:r>
      <w:bookmarkEnd w:id="2606"/>
      <w:bookmarkEnd w:id="2607"/>
    </w:p>
    <!--Topic unique_1400-->
    <w:p>
      <w:pPr>
        <w:pStyle w:val="Heading6"/>
      </w:pPr>
      <w:bookmarkStart w:id="2608" w:name="_Refd19e45621"/>
      <w:bookmarkStart w:id="2609" w:name="_Tocd19e45621"/>
      <w:r>
        <w:t/>
      </w:r>
      <w:r>
        <w:t>536.602-1</w:t>
      </w:r>
      <w:r>
        <w:t xml:space="preserve"> Selection criteria.</w:t>
      </w:r>
      <w:bookmarkEnd w:id="2608"/>
      <w:bookmarkEnd w:id="2609"/>
    </w:p>
    <w:p>
      <w:pPr>
        <w:pStyle w:val="ListNumber"/>
        <!--depth 1-->
        <w:numPr>
          <w:ilvl w:val="0"/>
          <w:numId w:val="954"/>
        </w:numPr>
      </w:pPr>
      <w:bookmarkStart w:id="2611" w:name="_Tocd19e45630"/>
      <w:bookmarkStart w:id="2610" w:name="_Refd19e45630"/>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55"/>
        </w:numPr>
      </w:pPr>
      <w:bookmarkStart w:id="2613" w:name="_Tocd19e45638"/>
      <w:bookmarkStart w:id="2612" w:name="_Refd19e45638"/>
      <w:r>
        <w:t/>
      </w:r>
      <w:r>
        <w:t>(1)</w:t>
      </w:r>
      <w:r>
        <w:t xml:space="preserve">  Do not use this evaluation factor as a minimum qualification requirement for determining whether a firm is eligible to compete for a proposed project.</w:t>
      </w:r>
    </w:p>
    <w:p>
      <w:pPr>
        <w:pStyle w:val="ListNumber2"/>
        <!--depth 2-->
        <w:numPr>
          <w:ilvl w:val="1"/>
          <w:numId w:val="955"/>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55"/>
        </w:numPr>
      </w:pPr>
      <w:r>
        <w:t/>
      </w:r>
      <w:r>
        <w:t>(3)</w:t>
      </w:r>
      <w:r>
        <w:t xml:space="preserve"> Under an approved class deviation from FAR 36.602-1(a)(5), this factor does not apply to projects that the Chief Architect of GSA determines have national significance.</w:t>
      </w:r>
      <w:bookmarkEnd w:id="2612"/>
      <w:bookmarkEnd w:id="2613"/>
    </w:p>
    <w:p>
      <w:pPr>
        <w:pStyle w:val="ListNumber"/>
        <!--depth 1-->
        <w:numPr>
          <w:ilvl w:val="0"/>
          <w:numId w:val="954"/>
        </w:numPr>
      </w:pPr>
      <w:r>
        <w:t/>
      </w:r>
      <w:r>
        <w:t>(b)</w:t>
      </w:r>
      <w:r>
        <w:t xml:space="preserve">  The public announcement (FedBizOpps notice) for a proposed project should identify the general geographical area of the project by either:</w:t>
      </w:r>
    </w:p>
    <w:p>
      <w:pPr>
        <w:pStyle w:val="ListNumber2"/>
        <!--depth 2-->
        <w:numPr>
          <w:ilvl w:val="1"/>
          <w:numId w:val="956"/>
        </w:numPr>
      </w:pPr>
      <w:bookmarkStart w:id="2615" w:name="_Tocd19e45668"/>
      <w:bookmarkStart w:id="2614" w:name="_Refd19e45668"/>
      <w:r>
        <w:t/>
      </w:r>
      <w:r>
        <w:t>(1)</w:t>
      </w:r>
      <w:r>
        <w:t xml:space="preserve">  A radius in miles or other appropriate unit of measure.</w:t>
      </w:r>
    </w:p>
    <w:p>
      <w:pPr>
        <w:pStyle w:val="ListNumber2"/>
        <!--depth 2-->
        <w:numPr>
          <w:ilvl w:val="1"/>
          <w:numId w:val="956"/>
        </w:numPr>
      </w:pPr>
      <w:r>
        <w:t/>
      </w:r>
      <w:r>
        <w:t>(2)</w:t>
      </w:r>
      <w:r>
        <w:t xml:space="preserve">  The Standard Metropolitan Statistical Area, county(ies), state(s) surrounding the project, or other appropriate geographic boundaries.</w:t>
      </w:r>
      <w:bookmarkEnd w:id="2614"/>
      <w:bookmarkEnd w:id="2615"/>
    </w:p>
    <w:p>
      <w:pPr>
        <w:pStyle w:val="ListNumber"/>
        <!--depth 1-->
        <w:numPr>
          <w:ilvl w:val="0"/>
          <w:numId w:val="954"/>
        </w:numPr>
      </w:pPr>
      <w:r>
        <w:t/>
      </w:r>
      <w:r>
        <w:t>(c)</w:t>
      </w:r>
      <w:r>
        <w:t xml:space="preserve">  Architect-engineer selections under the Design Excellence Program must apply the geographical evaluation criteria in the second phase.</w:t>
      </w:r>
    </w:p>
    <w:p>
      <w:pPr>
        <w:pStyle w:val="ListNumber"/>
        <!--depth 1-->
        <w:numPr>
          <w:ilvl w:val="0"/>
          <w:numId w:val="954"/>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610"/>
      <w:bookmarkEnd w:id="2611"/>
    </w:p>
    <!--Topic unique_1401-->
    <w:p>
      <w:pPr>
        <w:pStyle w:val="Heading6"/>
      </w:pPr>
      <w:bookmarkStart w:id="2616" w:name="_Refd19e45700"/>
      <w:bookmarkStart w:id="2617" w:name="_Tocd19e45700"/>
      <w:r>
        <w:t/>
      </w:r>
      <w:r>
        <w:t>536.602-2</w:t>
      </w:r>
      <w:r>
        <w:t xml:space="preserve"> Evaluation boards.</w:t>
      </w:r>
      <w:bookmarkEnd w:id="2616"/>
      <w:bookmarkEnd w:id="2617"/>
    </w:p>
    <w:p>
      <w:pPr>
        <w:pStyle w:val="ListNumber"/>
        <!--depth 1-->
        <w:numPr>
          <w:ilvl w:val="0"/>
          <w:numId w:val="957"/>
        </w:numPr>
      </w:pPr>
      <w:bookmarkStart w:id="2619" w:name="_Tocd19e45709"/>
      <w:bookmarkStart w:id="2618" w:name="_Refd19e45709"/>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57"/>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57"/>
        </w:numPr>
      </w:pPr>
      <w:bookmarkStart w:id="2621" w:name="_Tocd19e45729"/>
      <w:bookmarkStart w:id="2620" w:name="_Refd19e45729"/>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58"/>
        </w:numPr>
      </w:pPr>
      <w:bookmarkStart w:id="2623" w:name="_Tocd19e45735"/>
      <w:bookmarkStart w:id="2622" w:name="_Refd19e45735"/>
      <w:r>
        <w:t/>
      </w:r>
      <w:r>
        <w:t>(1)</w:t>
      </w:r>
      <w:r>
        <w:t xml:space="preserve">  One (1) highly qualified architect or a related design professional employed by GSA.</w:t>
      </w:r>
    </w:p>
    <w:p>
      <w:pPr>
        <w:pStyle w:val="ListNumber2"/>
        <!--depth 2-->
        <w:numPr>
          <w:ilvl w:val="1"/>
          <w:numId w:val="958"/>
        </w:numPr>
      </w:pPr>
      <w:r>
        <w:t/>
      </w:r>
      <w:r>
        <w:t>(2)</w:t>
      </w:r>
      <w:r>
        <w:t xml:space="preserve">  One (1) highly qualified engineer employed by GSA.</w:t>
      </w:r>
    </w:p>
    <w:p>
      <w:pPr>
        <w:pStyle w:val="ListNumber2"/>
        <!--depth 2-->
        <w:numPr>
          <w:ilvl w:val="1"/>
          <w:numId w:val="958"/>
        </w:numPr>
      </w:pPr>
      <w:r>
        <w:t/>
      </w:r>
      <w:r>
        <w:t>(3)</w:t>
      </w:r>
      <w:r>
        <w:t xml:space="preserve">  One (1) representative of the Chief Architect of GSA.</w:t>
      </w:r>
    </w:p>
    <w:p>
      <w:pPr>
        <w:pStyle w:val="ListNumber2"/>
        <!--depth 2-->
        <w:numPr>
          <w:ilvl w:val="1"/>
          <w:numId w:val="958"/>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58"/>
        </w:numPr>
      </w:pPr>
      <w:bookmarkStart w:id="2625" w:name="_Tocd19e45765"/>
      <w:bookmarkStart w:id="2624" w:name="_Refd19e4576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624"/>
      <w:bookmarkEnd w:id="2625"/>
      <w:bookmarkEnd w:id="2622"/>
      <w:bookmarkEnd w:id="2623"/>
      <w:bookmarkEnd w:id="2620"/>
      <w:bookmarkEnd w:id="2621"/>
    </w:p>
    <w:p>
      <w:pPr>
        <w:pStyle w:val="ListNumber"/>
        <!--depth 1-->
        <w:numPr>
          <w:ilvl w:val="0"/>
          <w:numId w:val="957"/>
        </w:numPr>
      </w:pPr>
      <w:bookmarkStart w:id="2627" w:name="_Tocd19e45773"/>
      <w:bookmarkStart w:id="2626" w:name="_Refd19e4577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626"/>
      <w:bookmarkEnd w:id="2627"/>
    </w:p>
    <w:p>
      <w:pPr>
        <w:pStyle w:val="ListNumber"/>
        <!--depth 1-->
        <w:numPr>
          <w:ilvl w:val="0"/>
          <w:numId w:val="957"/>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57"/>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57"/>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618"/>
      <w:bookmarkEnd w:id="2619"/>
    </w:p>
    <!--Topic unique_1402-->
    <w:p>
      <w:pPr>
        <w:pStyle w:val="Heading6"/>
      </w:pPr>
      <w:bookmarkStart w:id="2628" w:name="_Refd19e45803"/>
      <w:bookmarkStart w:id="2629" w:name="_Tocd19e45803"/>
      <w:r>
        <w:t/>
      </w:r>
      <w:r>
        <w:t>536.602-3</w:t>
      </w:r>
      <w:r>
        <w:t xml:space="preserve"> Evaluation board functions.</w:t>
      </w:r>
      <w:bookmarkEnd w:id="2628"/>
      <w:bookmarkEnd w:id="2629"/>
    </w:p>
    <w:p>
      <w:pPr>
        <w:pStyle w:val="ListNumber"/>
        <!--depth 1-->
        <w:numPr>
          <w:ilvl w:val="0"/>
          <w:numId w:val="959"/>
        </w:numPr>
      </w:pPr>
      <w:bookmarkStart w:id="2631" w:name="_Tocd19e45812"/>
      <w:bookmarkStart w:id="2630" w:name="_Refd19e45812"/>
      <w:r>
        <w:t/>
      </w:r>
      <w:r>
        <w:t>(a)</w:t>
      </w:r>
      <w:r>
        <w:t xml:space="preserve"> The evaluation board performs the functions described in FAR 36.602-3.</w:t>
      </w:r>
    </w:p>
    <w:p>
      <w:pPr>
        <w:pStyle w:val="ListNumber"/>
        <!--depth 1-->
        <w:numPr>
          <w:ilvl w:val="0"/>
          <w:numId w:val="959"/>
        </w:numPr>
      </w:pPr>
      <w:bookmarkStart w:id="2633" w:name="_Tocd19e45821"/>
      <w:bookmarkStart w:id="2632" w:name="_Refd19e45821"/>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632"/>
      <w:bookmarkEnd w:id="2633"/>
    </w:p>
    <w:p>
      <w:pPr>
        <w:pStyle w:val="ListNumber"/>
        <!--depth 1-->
        <w:numPr>
          <w:ilvl w:val="0"/>
          <w:numId w:val="959"/>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60"/>
        </w:numPr>
      </w:pPr>
      <w:bookmarkStart w:id="2635" w:name="_Tocd19e45834"/>
      <w:bookmarkStart w:id="2634" w:name="_Refd19e45834"/>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60"/>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60"/>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634"/>
      <w:bookmarkEnd w:id="2635"/>
      <w:bookmarkEnd w:id="2630"/>
      <w:bookmarkEnd w:id="2631"/>
    </w:p>
    <!--Topic unique_1403-->
    <w:p>
      <w:pPr>
        <w:pStyle w:val="Heading4"/>
      </w:pPr>
      <w:bookmarkStart w:id="2636" w:name="_Refd19e45859"/>
      <w:bookmarkStart w:id="2637" w:name="_Tocd19e45859"/>
      <w:r>
        <w:t/>
      </w:r>
      <w:r>
        <w:t>Subpart 536.70</w:t>
      </w:r>
      <w:r>
        <w:t xml:space="preserve"> - Art in Architecture.</w:t>
      </w:r>
      <w:bookmarkEnd w:id="2636"/>
      <w:bookmarkEnd w:id="2637"/>
    </w:p>
    <!--Topic unique_1404-->
    <w:p>
      <w:pPr>
        <w:pStyle w:val="Heading5"/>
      </w:pPr>
      <w:bookmarkStart w:id="2638" w:name="_Refd19e45867"/>
      <w:bookmarkStart w:id="2639" w:name="_Tocd19e45867"/>
      <w:r>
        <w:t/>
      </w:r>
      <w:r>
        <w:t>536.7000</w:t>
      </w:r>
      <w:r>
        <w:t xml:space="preserve"> Scope of Subpart.</w:t>
      </w:r>
      <w:bookmarkEnd w:id="2638"/>
      <w:bookmarkEnd w:id="263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5-->
    <w:p>
      <w:pPr>
        <w:pStyle w:val="Heading5"/>
      </w:pPr>
      <w:bookmarkStart w:id="2640" w:name="_Refd19e45879"/>
      <w:bookmarkStart w:id="2641" w:name="_Tocd19e45879"/>
      <w:r>
        <w:t/>
      </w:r>
      <w:r>
        <w:t>536.7001</w:t>
      </w:r>
      <w:r>
        <w:t xml:space="preserve"> General.</w:t>
      </w:r>
      <w:bookmarkEnd w:id="2640"/>
      <w:bookmarkEnd w:id="2641"/>
    </w:p>
    <!--Topic unique_1406-->
    <w:p>
      <w:pPr>
        <w:pStyle w:val="Heading6"/>
      </w:pPr>
      <w:bookmarkStart w:id="2642" w:name="_Refd19e45887"/>
      <w:bookmarkStart w:id="2643" w:name="_Tocd19e45887"/>
      <w:r>
        <w:t/>
      </w:r>
      <w:r>
        <w:t>536.7001-1</w:t>
      </w:r>
      <w:r>
        <w:t xml:space="preserve"> Applicability.</w:t>
      </w:r>
      <w:bookmarkEnd w:id="2642"/>
      <w:bookmarkEnd w:id="2643"/>
    </w:p>
    <w:p>
      <w:pPr>
        <w:pStyle w:val="ListNumber"/>
        <!--depth 1-->
        <w:numPr>
          <w:ilvl w:val="0"/>
          <w:numId w:val="961"/>
        </w:numPr>
      </w:pPr>
      <w:r>
        <w:t/>
      </w:r>
      <w:r>
        <w:t>(a)</w:t>
      </w:r>
      <w:r>
        <w:t> Art in architecture contracts are subject to the requirements in other parts of the GSAM, which shall be followed when applicable.</w:t>
      </w:r>
    </w:p>
    <w:p>
      <w:pPr>
        <w:pStyle w:val="ListNumber"/>
        <!--depth 1-->
        <w:numPr>
          <w:ilvl w:val="0"/>
          <w:numId w:val="961"/>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7-->
    <w:p>
      <w:pPr>
        <w:pStyle w:val="Heading6"/>
      </w:pPr>
      <w:bookmarkStart w:id="2644" w:name="_Refd19e45917"/>
      <w:bookmarkStart w:id="2645" w:name="_Tocd19e45917"/>
      <w:r>
        <w:t/>
      </w:r>
      <w:r>
        <w:t>536.7001-2</w:t>
      </w:r>
      <w:r>
        <w:t xml:space="preserve"> Authority.</w:t>
      </w:r>
      <w:bookmarkEnd w:id="2644"/>
      <w:bookmarkEnd w:id="2645"/>
    </w:p>
    <w:p>
      <w:pPr>
        <w:pStyle w:val="ListNumber"/>
        <!--depth 1-->
        <w:numPr>
          <w:ilvl w:val="0"/>
          <w:numId w:val="962"/>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62"/>
        </w:numPr>
      </w:pPr>
      <w:r>
        <w:t/>
      </w:r>
      <w:r>
        <w:t>(b)</w:t>
      </w:r>
      <w:r>
        <w:t> In January 1963, GSA established the AiA Program.</w:t>
      </w:r>
    </w:p>
    <w:p>
      <w:pPr>
        <w:pStyle w:val="ListNumber"/>
        <!--depth 1-->
        <w:numPr>
          <w:ilvl w:val="0"/>
          <w:numId w:val="962"/>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62"/>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408-->
    <w:p>
      <w:pPr>
        <w:pStyle w:val="Heading6"/>
      </w:pPr>
      <w:bookmarkStart w:id="2646" w:name="_Refd19e45960"/>
      <w:bookmarkStart w:id="2647" w:name="_Tocd19e45960"/>
      <w:r>
        <w:t/>
      </w:r>
      <w:r>
        <w:t>536.7001-3</w:t>
      </w:r>
      <w:r>
        <w:t xml:space="preserve"> Methods of contracting.</w:t>
      </w:r>
      <w:bookmarkEnd w:id="2646"/>
      <w:bookmarkEnd w:id="2647"/>
    </w:p>
    <w:p>
      <w:pPr>
        <w:pStyle w:val="ListNumber"/>
        <!--depth 1-->
        <w:numPr>
          <w:ilvl w:val="0"/>
          <w:numId w:val="963"/>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63"/>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63"/>
        </w:numPr>
      </w:pPr>
      <w:r>
        <w:t/>
      </w:r>
      <w:r>
        <w:t>(c)</w:t>
      </w:r>
      <w:r>
        <w:t xml:space="preserve"> The advisory multi-step process described in FAR </w:t>
      </w:r>
      <w:hyperlink r:id="rIdHyperlink263">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63"/>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63"/>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63"/>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63"/>
        </w:numPr>
      </w:pPr>
      <w:r>
        <w:t/>
      </w:r>
      <w:r>
        <w:t>(g)</w:t>
      </w:r>
      <w:r>
        <w:t xml:space="preserve"> The total price of the artwork must be consistent with the GSA Art in Architecture (AiA) Policies and Procedures Guide at </w:t>
      </w:r>
      <w:hyperlink r:id="rIdHyperlink264">
        <w:r>
          <w:t>https://gsa.gov/artinarchitecture</w:t>
        </w:r>
      </w:hyperlink>
      <w:r>
        <w:t>.</w:t>
      </w:r>
    </w:p>
    <!--Topic unique_1409-->
    <w:p>
      <w:pPr>
        <w:pStyle w:val="Heading5"/>
      </w:pPr>
      <w:bookmarkStart w:id="2648" w:name="_Refd19e46034"/>
      <w:bookmarkStart w:id="2649" w:name="_Tocd19e46034"/>
      <w:r>
        <w:t/>
      </w:r>
      <w:r>
        <w:t>536.7002</w:t>
      </w:r>
      <w:r>
        <w:t xml:space="preserve"> Policy.</w:t>
      </w:r>
      <w:bookmarkEnd w:id="2648"/>
      <w:bookmarkEnd w:id="264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65">
        <w:r>
          <w:t>https://gsa.gov/artinarchitecture</w:t>
        </w:r>
      </w:hyperlink>
      <w:r>
        <w:t>. If there is a conflict between the GSA Art in Architecture (AiA) Policies and Procedures Guide and this subpart, this subpart shall govern.</w:t>
      </w:r>
    </w:p>
    <!--Topic unique_1410-->
    <w:p>
      <w:pPr>
        <w:pStyle w:val="Heading6"/>
      </w:pPr>
      <w:bookmarkStart w:id="2650" w:name="_Refd19e46050"/>
      <w:bookmarkStart w:id="2651" w:name="_Tocd19e46050"/>
      <w:r>
        <w:t/>
      </w:r>
      <w:r>
        <w:t>536.7002-1</w:t>
      </w:r>
      <w:r>
        <w:t xml:space="preserve"> Acquisition planning.</w:t>
      </w:r>
      <w:bookmarkEnd w:id="2650"/>
      <w:bookmarkEnd w:id="2651"/>
    </w:p>
    <w:p>
      <w:pPr>
        <w:pStyle w:val="ListNumber"/>
        <!--depth 1-->
        <w:numPr>
          <w:ilvl w:val="0"/>
          <w:numId w:val="964"/>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64"/>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64"/>
        </w:numPr>
      </w:pPr>
      <w:r>
        <w:t/>
      </w:r>
      <w:r>
        <w:t>(c)</w:t>
      </w:r>
      <w:r>
        <w:t xml:space="preserve"> An Art in Architecture Panel, as outlined in the </w:t>
      </w:r>
      <w:r>
        <w:rPr>
          <w:i/>
        </w:rPr>
        <w:t>GSA Art in Architecture (AiA) Policies and Procedures</w:t>
      </w:r>
      <w:r>
        <w:t xml:space="preserve"> at </w:t>
      </w:r>
      <w:hyperlink r:id="rIdHyperlink266">
        <w:r>
          <w:t>https://gsa.gov/artinarchitecture</w:t>
        </w:r>
      </w:hyperlink>
      <w:r>
        <w:t>, will be instrumental in the acquisition planning process and will be responsible for:</w:t>
      </w:r>
    </w:p>
    <w:p>
      <w:pPr>
        <w:pStyle w:val="ListNumber2"/>
        <!--depth 2-->
        <w:numPr>
          <w:ilvl w:val="1"/>
          <w:numId w:val="965"/>
        </w:numPr>
      </w:pPr>
      <w:r>
        <w:t/>
      </w:r>
      <w:r>
        <w:t>(1)</w:t>
      </w:r>
      <w:r>
        <w:t> Reviewing artist applications and recommending artists for inclusion in the GSA National Artist Registry.</w:t>
      </w:r>
    </w:p>
    <w:p>
      <w:pPr>
        <w:pStyle w:val="ListNumber2"/>
        <!--depth 2-->
        <w:numPr>
          <w:ilvl w:val="1"/>
          <w:numId w:val="965"/>
        </w:numPr>
      </w:pPr>
      <w:r>
        <w:t/>
      </w:r>
      <w:r>
        <w:t>(2)</w:t>
      </w:r>
      <w:r>
        <w:t> Conducting an inaugural meeting for a project.</w:t>
      </w:r>
    </w:p>
    <w:p>
      <w:pPr>
        <w:pStyle w:val="ListNumber2"/>
        <!--depth 2-->
        <w:numPr>
          <w:ilvl w:val="1"/>
          <w:numId w:val="965"/>
        </w:numPr>
      </w:pPr>
      <w:r>
        <w:t/>
      </w:r>
      <w:r>
        <w:t>(3)</w:t>
      </w:r>
      <w:r>
        <w:t> Determining the subject of the artwork for a project in accordance with Executive Order 13934.</w:t>
      </w:r>
    </w:p>
    <w:p>
      <w:pPr>
        <w:pStyle w:val="ListNumber2"/>
        <!--depth 2-->
        <w:numPr>
          <w:ilvl w:val="1"/>
          <w:numId w:val="965"/>
        </w:numPr>
      </w:pPr>
      <w:r>
        <w:t/>
      </w:r>
      <w:r>
        <w:t>(4)</w:t>
      </w:r>
      <w:r>
        <w:t> Recommending a group of artists from the Registry for GSA to specifically solicit for a project (in addition to the general solicitation posted in the GPE).</w:t>
      </w:r>
    </w:p>
    <w:p>
      <w:pPr>
        <w:pStyle w:val="ListNumber2"/>
        <!--depth 2-->
        <w:numPr>
          <w:ilvl w:val="1"/>
          <w:numId w:val="965"/>
        </w:numPr>
      </w:pPr>
      <w:r>
        <w:t/>
      </w:r>
      <w:r>
        <w:t>(5)</w:t>
      </w:r>
      <w:r>
        <w:t> Reviewing and providing critiques, for both artistic merit and long-term maintainability, of an artist’s preliminary design concept and final design concept for a project.</w:t>
      </w:r>
    </w:p>
    <!--Topic unique_1411-->
    <w:p>
      <w:pPr>
        <w:pStyle w:val="Heading6"/>
      </w:pPr>
      <w:bookmarkStart w:id="2652" w:name="_Refd19e46127"/>
      <w:bookmarkStart w:id="2653" w:name="_Tocd19e46127"/>
      <w:r>
        <w:t/>
      </w:r>
      <w:r>
        <w:t>536.7002-2</w:t>
      </w:r>
      <w:r>
        <w:t xml:space="preserve"> Public announcement.</w:t>
      </w:r>
      <w:bookmarkEnd w:id="2652"/>
      <w:bookmarkEnd w:id="2653"/>
    </w:p>
    <w:p>
      <w:pPr>
        <w:pStyle w:val="ListNumber"/>
        <!--depth 1-->
        <w:numPr>
          <w:ilvl w:val="0"/>
          <w:numId w:val="966"/>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67">
        <w:r>
          <w:t>https://beta.sam.gov</w:t>
        </w:r>
      </w:hyperlink>
      <w:r>
        <w:t xml:space="preserve"> or successor system.</w:t>
      </w:r>
    </w:p>
    <w:p>
      <w:pPr>
        <w:pStyle w:val="ListNumber"/>
        <!--depth 1-->
        <w:numPr>
          <w:ilvl w:val="0"/>
          <w:numId w:val="966"/>
        </w:numPr>
      </w:pPr>
      <w:r>
        <w:t/>
      </w:r>
      <w:r>
        <w:t>(b)</w:t>
      </w:r>
      <w:r>
        <w:t> </w:t>
      </w:r>
      <w:r>
        <w:rPr>
          <w:i/>
        </w:rPr>
        <w:t>Timeline for posting synopsis.</w:t>
      </w:r>
      <w:r>
        <w:t xml:space="preserve"> Except as provided in FAR </w:t>
      </w:r>
      <w:hyperlink r:id="rIdHyperlink268">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66"/>
        </w:numPr>
      </w:pPr>
      <w:r>
        <w:t/>
      </w:r>
      <w:r>
        <w:t>(c)</w:t>
      </w:r>
      <w:r>
        <w:t> </w:t>
      </w:r>
      <w:r>
        <w:rPr>
          <w:i/>
        </w:rPr>
        <w:t>Synopsis content.</w:t>
      </w:r>
      <w:r>
        <w:t xml:space="preserve"> The art in architecture synopsis shall include at a minimum:</w:t>
      </w:r>
    </w:p>
    <w:p>
      <w:pPr>
        <w:pStyle w:val="ListNumber2"/>
        <!--depth 2-->
        <w:numPr>
          <w:ilvl w:val="1"/>
          <w:numId w:val="967"/>
        </w:numPr>
      </w:pPr>
      <w:r>
        <w:t/>
      </w:r>
      <w:r>
        <w:t>(1)</w:t>
      </w:r>
      <w:r>
        <w:t> General description of the project and purpose of the art in architecture acquisition;</w:t>
      </w:r>
    </w:p>
    <w:p>
      <w:pPr>
        <w:pStyle w:val="ListNumber2"/>
        <!--depth 2-->
        <w:numPr>
          <w:ilvl w:val="1"/>
          <w:numId w:val="967"/>
        </w:numPr>
      </w:pPr>
      <w:r>
        <w:t/>
      </w:r>
      <w:r>
        <w:t>(2)</w:t>
      </w:r>
      <w:r>
        <w:t> Statement that:</w:t>
      </w:r>
    </w:p>
    <w:p>
      <w:pPr>
        <w:pStyle w:val="ListNumber3"/>
        <!--depth 3-->
        <w:numPr>
          <w:ilvl w:val="2"/>
          <w:numId w:val="968"/>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68"/>
        </w:numPr>
      </w:pPr>
      <w:r>
        <w:t/>
      </w:r>
      <w:r>
        <w:t>(ii)</w:t>
      </w:r>
      <w:r>
        <w:t> Works of art should be designed to be appreciated by the general public and by those who use and interact with Federal buildings; and</w:t>
      </w:r>
    </w:p>
    <w:p>
      <w:pPr>
        <w:pStyle w:val="ListNumber3"/>
        <!--depth 3-->
        <w:numPr>
          <w:ilvl w:val="2"/>
          <w:numId w:val="968"/>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67"/>
        </w:numPr>
      </w:pPr>
      <w:r>
        <w:t/>
      </w:r>
      <w:r>
        <w:t>(3)</w:t>
      </w:r>
      <w:r>
        <w:t> Magnitude of the project (</w:t>
      </w:r>
      <w:r>
        <w:rPr>
          <w:i/>
        </w:rPr>
        <w:t>i.e.</w:t>
      </w:r>
      <w:r>
        <w:t xml:space="preserve">, construction price range, see FAR </w:t>
      </w:r>
      <w:hyperlink r:id="rIdHyperlink269">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67"/>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67"/>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67"/>
        </w:numPr>
      </w:pPr>
      <w:r>
        <w:t/>
      </w:r>
      <w:r>
        <w:t>(6)</w:t>
      </w:r>
      <w:r>
        <w:t> Technical criteria to be used to evaluate artists for the acquisition;</w:t>
      </w:r>
    </w:p>
    <w:p>
      <w:pPr>
        <w:pStyle w:val="ListNumber2"/>
        <!--depth 2-->
        <w:numPr>
          <w:ilvl w:val="1"/>
          <w:numId w:val="967"/>
        </w:numPr>
      </w:pPr>
      <w:r>
        <w:t/>
      </w:r>
      <w:r>
        <w:t>(7)</w:t>
      </w:r>
      <w:r>
        <w:t> Request for a price proposal; and</w:t>
      </w:r>
    </w:p>
    <w:p>
      <w:pPr>
        <w:pStyle w:val="ListNumber2"/>
        <!--depth 2-->
        <w:numPr>
          <w:ilvl w:val="1"/>
          <w:numId w:val="967"/>
        </w:numPr>
      </w:pPr>
      <w:r>
        <w:t/>
      </w:r>
      <w:r>
        <w:t>(8)</w:t>
      </w:r>
      <w:r>
        <w:t> Submission deadline(s) to submit information for consideration.</w:t>
      </w:r>
    </w:p>
    <w:p>
      <w:pPr>
        <w:pStyle w:val="ListNumber"/>
        <!--depth 1-->
        <w:numPr>
          <w:ilvl w:val="0"/>
          <w:numId w:val="966"/>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66"/>
        </w:numPr>
      </w:pPr>
      <w:r>
        <w:t/>
      </w:r>
      <w:r>
        <w:t>(e)</w:t>
      </w:r>
      <w:r>
        <w:t> </w:t>
      </w:r>
      <w:r>
        <w:rPr>
          <w:i/>
        </w:rPr>
        <w:t>Timeline for posting solicitation.</w:t>
      </w:r>
      <w:r>
        <w:t xml:space="preserve"> Except as provided in FAR </w:t>
      </w:r>
      <w:hyperlink r:id="rIdHyperlink270">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2-->
    <w:p>
      <w:pPr>
        <w:pStyle w:val="Heading6"/>
      </w:pPr>
      <w:bookmarkStart w:id="2654" w:name="_Refd19e46297"/>
      <w:bookmarkStart w:id="2655" w:name="_Tocd19e46297"/>
      <w:r>
        <w:t/>
      </w:r>
      <w:r>
        <w:t>536.7002-3</w:t>
      </w:r>
      <w:r>
        <w:t xml:space="preserve"> Competition.</w:t>
      </w:r>
      <w:bookmarkEnd w:id="2654"/>
      <w:bookmarkEnd w:id="2655"/>
    </w:p>
    <w:p>
      <w:pPr>
        <w:pStyle w:val="BodyText"/>
      </w:pPr>
      <w:r>
        <w:t xml:space="preserve">Acquisition of art in architecture services in accordance with the procedures in this subpart will constitute a competitive procedure under FAR </w:t>
      </w:r>
      <w:hyperlink r:id="rIdHyperlink271">
        <w:r>
          <w:t>Part 6</w:t>
        </w:r>
      </w:hyperlink>
      <w:r>
        <w:t>.</w:t>
      </w:r>
    </w:p>
    <!--Topic unique_1413-->
    <w:p>
      <w:pPr>
        <w:pStyle w:val="Heading6"/>
      </w:pPr>
      <w:bookmarkStart w:id="2656" w:name="_Refd19e46313"/>
      <w:bookmarkStart w:id="2657" w:name="_Tocd19e46313"/>
      <w:r>
        <w:t/>
      </w:r>
      <w:r>
        <w:t>536.7002-4</w:t>
      </w:r>
      <w:r>
        <w:t xml:space="preserve"> Procedures.</w:t>
      </w:r>
      <w:bookmarkEnd w:id="2656"/>
      <w:bookmarkEnd w:id="2657"/>
    </w:p>
    <w:p>
      <w:pPr>
        <w:pStyle w:val="ListNumber"/>
        <!--depth 1-->
        <w:numPr>
          <w:ilvl w:val="0"/>
          <w:numId w:val="969"/>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72">
        <w:r>
          <w:t>13</w:t>
        </w:r>
      </w:hyperlink>
      <w:r>
        <w:t xml:space="preserve">, </w:t>
      </w:r>
      <w:hyperlink r:id="rIdHyperlink273">
        <w:r>
          <w:t>14</w:t>
        </w:r>
      </w:hyperlink>
      <w:r>
        <w:t xml:space="preserve">, and </w:t>
      </w:r>
      <w:hyperlink r:id="rIdHyperlink274">
        <w:r>
          <w:t>15</w:t>
        </w:r>
      </w:hyperlink>
      <w:r>
        <w:t>.</w:t>
      </w:r>
    </w:p>
    <w:p>
      <w:pPr>
        <w:pStyle w:val="ListNumber"/>
        <!--depth 1-->
        <w:numPr>
          <w:ilvl w:val="0"/>
          <w:numId w:val="969"/>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69"/>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69"/>
        </w:numPr>
      </w:pPr>
      <w:r>
        <w:t/>
      </w:r>
      <w:r>
        <w:t>(d)</w:t>
      </w:r>
      <w:r>
        <w:t> The statement of work for art in architecture contracts should:</w:t>
      </w:r>
    </w:p>
    <w:p>
      <w:pPr>
        <w:pStyle w:val="ListNumber2"/>
        <!--depth 2-->
        <w:numPr>
          <w:ilvl w:val="1"/>
          <w:numId w:val="970"/>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70"/>
        </w:numPr>
      </w:pPr>
      <w:r>
        <w:t/>
      </w:r>
      <w:r>
        <w:t>(2)</w:t>
      </w:r>
      <w:r>
        <w:t> Task the artist to review the building design documents to ensure that art is an integral component of the building project;</w:t>
      </w:r>
    </w:p>
    <w:p>
      <w:pPr>
        <w:pStyle w:val="ListNumber2"/>
        <!--depth 2-->
        <w:numPr>
          <w:ilvl w:val="1"/>
          <w:numId w:val="970"/>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70"/>
        </w:numPr>
      </w:pPr>
      <w:r>
        <w:t/>
      </w:r>
      <w:r>
        <w:t>(4)</w:t>
      </w:r>
      <w:r>
        <w:t xml:space="preserve"> Require a preliminary concept design which complies with the GSA Art in Architecture (AiA) Policies and Procedures Guide at </w:t>
      </w:r>
      <w:hyperlink r:id="rIdHyperlink275">
        <w:r>
          <w:t>https://gsa.gov/artinarchitecture</w:t>
        </w:r>
      </w:hyperlink>
      <w:r>
        <w:t xml:space="preserve"> and includes drawings, models, photographs, or digital renderings and animations, as applicable;</w:t>
      </w:r>
    </w:p>
    <w:p>
      <w:pPr>
        <w:pStyle w:val="ListNumber2"/>
        <!--depth 2-->
        <w:numPr>
          <w:ilvl w:val="1"/>
          <w:numId w:val="970"/>
        </w:numPr>
      </w:pPr>
      <w:r>
        <w:t/>
      </w:r>
      <w:r>
        <w:t>(5)</w:t>
      </w:r>
      <w:r>
        <w:t xml:space="preserve"> Require a final concept design which complies with the GSA Art in Architecture (AiA) Policies and Procedures Guide at </w:t>
      </w:r>
      <w:hyperlink r:id="rIdHyperlink276">
        <w:r>
          <w:t>https://gsa.gov/artinarchitecture</w:t>
        </w:r>
      </w:hyperlink>
      <w:r>
        <w:t>;</w:t>
      </w:r>
    </w:p>
    <w:p>
      <w:pPr>
        <w:pStyle w:val="ListNumber2"/>
        <!--depth 2-->
        <w:numPr>
          <w:ilvl w:val="1"/>
          <w:numId w:val="970"/>
        </w:numPr>
      </w:pPr>
      <w:r>
        <w:t/>
      </w:r>
      <w:r>
        <w:t>(6)</w:t>
      </w:r>
      <w:r>
        <w:t> Require site visit(s), if warranted; and</w:t>
      </w:r>
    </w:p>
    <w:p>
      <w:pPr>
        <w:pStyle w:val="ListNumber2"/>
        <!--depth 2-->
        <w:numPr>
          <w:ilvl w:val="1"/>
          <w:numId w:val="970"/>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70"/>
        </w:numPr>
      </w:pPr>
      <w:r>
        <w:t/>
      </w:r>
      <w:r>
        <w:t>(8)</w:t>
      </w:r>
      <w:r>
        <w:t> Stipulate that the artist’s final concept design, and fully completed and installed artwork will become the property of GSA.</w:t>
      </w:r>
    </w:p>
    <w:p>
      <w:pPr>
        <w:pStyle w:val="ListNumber"/>
        <!--depth 1-->
        <w:numPr>
          <w:ilvl w:val="0"/>
          <w:numId w:val="969"/>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69"/>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69"/>
        </w:numPr>
      </w:pPr>
      <w:r>
        <w:t/>
      </w:r>
      <w:r>
        <w:t>(g)</w:t>
      </w:r>
      <w:r>
        <w:t> The fully completed and installed artwork will be accessioned into the GSA Fine Arts Collection.</w:t>
      </w:r>
    </w:p>
    <!--Topic unique_1414-->
    <w:p>
      <w:pPr>
        <w:pStyle w:val="Heading5"/>
      </w:pPr>
      <w:bookmarkStart w:id="2658" w:name="_Refd19e46468"/>
      <w:bookmarkStart w:id="2659" w:name="_Tocd19e46468"/>
      <w:r>
        <w:t/>
      </w:r>
      <w:r>
        <w:t>536.7003</w:t>
      </w:r>
      <w:r>
        <w:t xml:space="preserve"> Selection of artists for art in architecture contracts.</w:t>
      </w:r>
      <w:bookmarkEnd w:id="2658"/>
      <w:bookmarkEnd w:id="2659"/>
    </w:p>
    <!--Topic unique_1415-->
    <w:p>
      <w:pPr>
        <w:pStyle w:val="Heading6"/>
      </w:pPr>
      <w:bookmarkStart w:id="2660" w:name="_Refd19e46476"/>
      <w:bookmarkStart w:id="2661" w:name="_Tocd19e46476"/>
      <w:r>
        <w:t/>
      </w:r>
      <w:r>
        <w:t>536.7003-1</w:t>
      </w:r>
      <w:r>
        <w:t xml:space="preserve"> Selection criteria.</w:t>
      </w:r>
      <w:bookmarkEnd w:id="2660"/>
      <w:bookmarkEnd w:id="2661"/>
    </w:p>
    <w:p>
      <w:pPr>
        <w:pStyle w:val="ListNumber"/>
        <!--depth 1-->
        <w:numPr>
          <w:ilvl w:val="0"/>
          <w:numId w:val="971"/>
        </w:numPr>
      </w:pPr>
      <w:r>
        <w:t/>
      </w:r>
      <w:r>
        <w:t>(a)</w:t>
      </w:r>
      <w:r>
        <w:t> GSA will evaluate each potential contractor in terms of its:</w:t>
      </w:r>
    </w:p>
    <w:p>
      <w:pPr>
        <w:pStyle w:val="ListNumber2"/>
        <!--depth 2-->
        <w:numPr>
          <w:ilvl w:val="1"/>
          <w:numId w:val="972"/>
        </w:numPr>
      </w:pPr>
      <w:r>
        <w:t/>
      </w:r>
      <w:r>
        <w:t>(1)</w:t>
      </w:r>
      <w:r>
        <w:t> Experience - the scale, range, and complexity, including the media, materials, content, style, budget, and market value of the artist’s work;</w:t>
      </w:r>
    </w:p>
    <w:p>
      <w:pPr>
        <w:pStyle w:val="ListNumber2"/>
        <!--depth 2-->
        <w:numPr>
          <w:ilvl w:val="1"/>
          <w:numId w:val="972"/>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72"/>
        </w:numPr>
      </w:pPr>
      <w:r>
        <w:t/>
      </w:r>
      <w:r>
        <w:t>(3)</w:t>
      </w:r>
      <w:r>
        <w:t> Capacity - the ability to accomplish the work in the required time;</w:t>
      </w:r>
    </w:p>
    <w:p>
      <w:pPr>
        <w:pStyle w:val="ListNumber2"/>
        <!--depth 2-->
        <w:numPr>
          <w:ilvl w:val="1"/>
          <w:numId w:val="972"/>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72"/>
        </w:numPr>
      </w:pPr>
      <w:r>
        <w:t/>
      </w:r>
      <w:r>
        <w:t>(5)</w:t>
      </w:r>
      <w:r>
        <w:t> Total Evaluated Price - for the design, development, fabrication and installation of the artwork.</w:t>
      </w:r>
    </w:p>
    <w:p>
      <w:pPr>
        <w:pStyle w:val="ListNumber"/>
        <!--depth 1-->
        <w:numPr>
          <w:ilvl w:val="0"/>
          <w:numId w:val="971"/>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71"/>
        </w:numPr>
      </w:pPr>
      <w:r>
        <w:t/>
      </w:r>
      <w:r>
        <w:t>(c)</w:t>
      </w:r>
      <w:r>
        <w:t> The specific standards for each selection criterion may be tailored to suit the unique conditions of a particular project.</w:t>
      </w:r>
    </w:p>
    <w:p>
      <w:pPr>
        <w:pStyle w:val="ListNumber"/>
        <!--depth 1-->
        <w:numPr>
          <w:ilvl w:val="0"/>
          <w:numId w:val="971"/>
        </w:numPr>
      </w:pPr>
      <w:r>
        <w:t/>
      </w:r>
      <w:r>
        <w:t>(d)</w:t>
      </w:r>
      <w:r>
        <w:t> The selection authority must approve the relative weights and standards established for the selection criteria before the selection process commences.</w:t>
      </w:r>
    </w:p>
    <!--Topic unique_1416-->
    <w:p>
      <w:pPr>
        <w:pStyle w:val="Heading6"/>
      </w:pPr>
      <w:bookmarkStart w:id="2662" w:name="_Refd19e46560"/>
      <w:bookmarkStart w:id="2663" w:name="_Tocd19e46560"/>
      <w:r>
        <w:t/>
      </w:r>
      <w:r>
        <w:t>536.7003-2</w:t>
      </w:r>
      <w:r>
        <w:t xml:space="preserve"> Evaluation board.</w:t>
      </w:r>
      <w:bookmarkEnd w:id="2662"/>
      <w:bookmarkEnd w:id="2663"/>
    </w:p>
    <w:p>
      <w:pPr>
        <w:pStyle w:val="ListNumber"/>
        <!--depth 1-->
        <w:numPr>
          <w:ilvl w:val="0"/>
          <w:numId w:val="973"/>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73"/>
        </w:numPr>
      </w:pPr>
      <w:r>
        <w:t/>
      </w:r>
      <w:r>
        <w:t>(b)</w:t>
      </w:r>
      <w:r>
        <w:t> Evaluation boards shall not exceed five (5) voting members.</w:t>
      </w:r>
    </w:p>
    <w:p>
      <w:pPr>
        <w:pStyle w:val="ListNumber"/>
        <!--depth 1-->
        <w:numPr>
          <w:ilvl w:val="0"/>
          <w:numId w:val="973"/>
        </w:numPr>
      </w:pPr>
      <w:r>
        <w:t/>
      </w:r>
      <w:r>
        <w:t>(c)</w:t>
      </w:r>
      <w:r>
        <w:t> A maximum of one (1) representative of the client organization(s), at the client’s option, may participate as a voting member in the activities of the evaluation board.</w:t>
      </w:r>
    </w:p>
    <w:p>
      <w:pPr>
        <w:pStyle w:val="ListNumber"/>
        <!--depth 1-->
        <w:numPr>
          <w:ilvl w:val="0"/>
          <w:numId w:val="973"/>
        </w:numPr>
      </w:pPr>
      <w:r>
        <w:t/>
      </w:r>
      <w:r>
        <w:t>(d)</w:t>
      </w:r>
      <w:r>
        <w:t> Evaluation boards shall not exceed two (2) non-voting advisors. The non-voting advisors may include the same individuals from the Art in Architecture Panel.</w:t>
      </w:r>
    </w:p>
    <w:p>
      <w:pPr>
        <w:pStyle w:val="ListNumber"/>
        <!--depth 1-->
        <w:numPr>
          <w:ilvl w:val="0"/>
          <w:numId w:val="973"/>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73"/>
        </w:numPr>
      </w:pPr>
      <w:r>
        <w:t/>
      </w:r>
      <w:r>
        <w:t>(f)</w:t>
      </w:r>
      <w:r>
        <w:t> Other than the individuals appointed under paragraphs (a) through (e), there must be no other advisors or participants in the official activities of the board.</w:t>
      </w:r>
    </w:p>
    <w:p>
      <w:pPr>
        <w:pStyle w:val="ListNumber"/>
        <!--depth 1-->
        <w:numPr>
          <w:ilvl w:val="0"/>
          <w:numId w:val="973"/>
        </w:numPr>
      </w:pPr>
      <w:r>
        <w:t/>
      </w:r>
      <w:r>
        <w:t>(g)</w:t>
      </w:r>
      <w:r>
        <w:t> The selection authority officially appoints the evaluation board members.</w:t>
      </w:r>
    </w:p>
    <w:p>
      <w:pPr>
        <w:pStyle w:val="ListNumber"/>
        <!--depth 1-->
        <w:numPr>
          <w:ilvl w:val="0"/>
          <w:numId w:val="973"/>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7-->
    <w:p>
      <w:pPr>
        <w:pStyle w:val="Heading6"/>
      </w:pPr>
      <w:bookmarkStart w:id="2664" w:name="_Refd19e46629"/>
      <w:bookmarkStart w:id="2665" w:name="_Tocd19e46629"/>
      <w:r>
        <w:t/>
      </w:r>
      <w:r>
        <w:t>536.7003-3</w:t>
      </w:r>
      <w:r>
        <w:t xml:space="preserve"> Evaluation board functions.</w:t>
      </w:r>
      <w:bookmarkEnd w:id="2664"/>
      <w:bookmarkEnd w:id="2665"/>
    </w:p>
    <w:p>
      <w:pPr>
        <w:pStyle w:val="ListNumber"/>
        <!--depth 1-->
        <w:numPr>
          <w:ilvl w:val="0"/>
          <w:numId w:val="974"/>
        </w:numPr>
      </w:pPr>
      <w:r>
        <w:t/>
      </w:r>
      <w:r>
        <w:t>(a)</w:t>
      </w:r>
      <w:r>
        <w:t xml:space="preserve"> The evaluation board performs the functions described in </w:t>
      </w:r>
      <w:r>
        <w:t>536.7003</w:t>
      </w:r>
      <w:r>
        <w:t>.</w:t>
      </w:r>
    </w:p>
    <w:p>
      <w:pPr>
        <w:pStyle w:val="ListNumber"/>
        <!--depth 1-->
        <w:numPr>
          <w:ilvl w:val="0"/>
          <w:numId w:val="974"/>
        </w:numPr>
      </w:pPr>
      <w:r>
        <w:t/>
      </w:r>
      <w:r>
        <w:t>(b)</w:t>
      </w:r>
      <w:r>
        <w:t xml:space="preserve"> Proposals shall be protected in accordance with FAR </w:t>
      </w:r>
      <w:hyperlink r:id="rIdHyperlink277">
        <w:r>
          <w:t>3.104</w:t>
        </w:r>
      </w:hyperlink>
      <w:r>
        <w:t>.</w:t>
      </w:r>
    </w:p>
    <w:p>
      <w:pPr>
        <w:pStyle w:val="ListNumber"/>
        <!--depth 1-->
        <w:numPr>
          <w:ilvl w:val="0"/>
          <w:numId w:val="974"/>
        </w:numPr>
      </w:pPr>
      <w:r>
        <w:t/>
      </w:r>
      <w:r>
        <w:t>(c)</w:t>
      </w:r>
      <w:r>
        <w:t> The contracting officer may determine when and whether to share pricing proposals with the board.</w:t>
      </w:r>
    </w:p>
    <w:p>
      <w:pPr>
        <w:pStyle w:val="ListNumber"/>
        <!--depth 1-->
        <w:numPr>
          <w:ilvl w:val="0"/>
          <w:numId w:val="974"/>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75"/>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75"/>
        </w:numPr>
      </w:pPr>
      <w:r>
        <w:t/>
      </w:r>
      <w:r>
        <w:t>(2)</w:t>
      </w:r>
      <w:r>
        <w:t> The Chairperson of the board shall maintain the integrity of the evaluation process and ensure that the final selection report is prepared and submitted to the selection authority.</w:t>
      </w:r>
    </w:p>
    <!--Topic unique_1418-->
    <w:p>
      <w:pPr>
        <w:pStyle w:val="Heading6"/>
      </w:pPr>
      <w:bookmarkStart w:id="2666" w:name="_Refd19e46693"/>
      <w:bookmarkStart w:id="2667" w:name="_Tocd19e46693"/>
      <w:r>
        <w:t/>
      </w:r>
      <w:r>
        <w:t>536.7003-4</w:t>
      </w:r>
      <w:r>
        <w:t xml:space="preserve"> Selection authority.</w:t>
      </w:r>
      <w:bookmarkEnd w:id="2666"/>
      <w:bookmarkEnd w:id="2667"/>
    </w:p>
    <w:p>
      <w:pPr>
        <w:pStyle w:val="ListNumber"/>
        <!--depth 1-->
        <w:numPr>
          <w:ilvl w:val="0"/>
          <w:numId w:val="976"/>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76"/>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76"/>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419-->
    <w:p>
      <w:pPr>
        <w:pStyle w:val="Heading6"/>
      </w:pPr>
      <w:bookmarkStart w:id="2668" w:name="_Refd19e46730"/>
      <w:bookmarkStart w:id="2669" w:name="_Tocd19e46730"/>
      <w:r>
        <w:t/>
      </w:r>
      <w:r>
        <w:t>536.7003-5</w:t>
      </w:r>
      <w:r>
        <w:t xml:space="preserve"> Evaluation process.</w:t>
      </w:r>
      <w:bookmarkEnd w:id="2668"/>
      <w:bookmarkEnd w:id="2669"/>
    </w:p>
    <w:p>
      <w:pPr>
        <w:pStyle w:val="ListNumber"/>
        <!--depth 1-->
        <w:numPr>
          <w:ilvl w:val="0"/>
          <w:numId w:val="977"/>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77"/>
        </w:numPr>
      </w:pPr>
      <w:r>
        <w:t/>
      </w:r>
      <w:r>
        <w:t>(b)</w:t>
      </w:r>
      <w:r>
        <w:t xml:space="preserve"> Proposals received by the solicitation deadline must be evaluated against the evaluation criteria in </w:t>
      </w:r>
      <w:r>
        <w:t>536.7003-1</w:t>
      </w:r>
      <w:r>
        <w:t>(a).</w:t>
      </w:r>
    </w:p>
    <w:p>
      <w:pPr>
        <w:pStyle w:val="ListNumber"/>
        <!--depth 1-->
        <w:numPr>
          <w:ilvl w:val="0"/>
          <w:numId w:val="977"/>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78"/>
        </w:numPr>
      </w:pPr>
      <w:r>
        <w:t/>
      </w:r>
      <w:r>
        <w:t>(1)</w:t>
      </w:r>
      <w:r>
        <w:t xml:space="preserve"> Oral presentations, similar to interviews, by the highest rated artists may be conducted by the government to compliment the written information or streamline the selection process (see FAR </w:t>
      </w:r>
      <w:hyperlink r:id="rIdHyperlink278">
        <w:r>
          <w:t>15.102</w:t>
        </w:r>
      </w:hyperlink>
      <w:r>
        <w:t>).</w:t>
      </w:r>
    </w:p>
    <w:p>
      <w:pPr>
        <w:pStyle w:val="ListNumber2"/>
        <!--depth 2-->
        <w:numPr>
          <w:ilvl w:val="1"/>
          <w:numId w:val="978"/>
        </w:numPr>
      </w:pPr>
      <w:r>
        <w:t/>
      </w:r>
      <w:r>
        <w:t>(2)</w:t>
      </w:r>
      <w:r>
        <w:t xml:space="preserve"> If an offeror is eliminated from further consideration for award, written notice of this decision shall be provided in a timely manner (see FAR </w:t>
      </w:r>
      <w:hyperlink r:id="rIdHyperlink279">
        <w:r>
          <w:t>15.503</w:t>
        </w:r>
      </w:hyperlink>
      <w:r>
        <w:t>).</w:t>
      </w:r>
    </w:p>
    <!--Topic unique_1420-->
    <w:p>
      <w:pPr>
        <w:pStyle w:val="Heading6"/>
      </w:pPr>
      <w:bookmarkStart w:id="2670" w:name="_Refd19e46791"/>
      <w:bookmarkStart w:id="2671" w:name="_Tocd19e46791"/>
      <w:r>
        <w:t/>
      </w:r>
      <w:r>
        <w:t>536.7003-6</w:t>
      </w:r>
      <w:r>
        <w:t xml:space="preserve"> Notification of award.</w:t>
      </w:r>
      <w:bookmarkEnd w:id="2670"/>
      <w:bookmarkEnd w:id="2671"/>
    </w:p>
    <w:p>
      <w:pPr>
        <w:pStyle w:val="ListNumber"/>
        <!--depth 1-->
        <w:numPr>
          <w:ilvl w:val="0"/>
          <w:numId w:val="979"/>
        </w:numPr>
      </w:pPr>
      <w:r>
        <w:t/>
      </w:r>
      <w:r>
        <w:t>(a)</w:t>
      </w:r>
      <w:r>
        <w:t> The contracting officer shall post timely notice of the award through the GPE.</w:t>
      </w:r>
    </w:p>
    <w:p>
      <w:pPr>
        <w:pStyle w:val="ListNumber"/>
        <!--depth 1-->
        <w:numPr>
          <w:ilvl w:val="0"/>
          <w:numId w:val="979"/>
        </w:numPr>
      </w:pPr>
      <w:r>
        <w:t/>
      </w:r>
      <w:r>
        <w:t>(b)</w:t>
      </w:r>
      <w:r>
        <w:t xml:space="preserve"> Pursuant to FAR </w:t>
      </w:r>
      <w:hyperlink r:id="rIdHyperlink280">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1-->
    <w:p>
      <w:pPr>
        <w:pStyle w:val="Heading4"/>
      </w:pPr>
      <w:bookmarkStart w:id="2672" w:name="_Refd19e46821"/>
      <w:bookmarkStart w:id="2673" w:name="_Tocd19e46821"/>
      <w:r>
        <w:t/>
      </w:r>
      <w:r>
        <w:t>Subpart 536.71</w:t>
      </w:r>
      <w:r>
        <w:t xml:space="preserve"> - Construction-Manager-as-Constructor Contracting</w:t>
      </w:r>
      <w:bookmarkEnd w:id="2672"/>
      <w:bookmarkEnd w:id="2673"/>
    </w:p>
    <!--Topic unique_1422-->
    <w:p>
      <w:pPr>
        <w:pStyle w:val="Heading5"/>
      </w:pPr>
      <w:bookmarkStart w:id="2674" w:name="_Refd19e46829"/>
      <w:bookmarkStart w:id="2675" w:name="_Tocd19e46829"/>
      <w:r>
        <w:t/>
      </w:r>
      <w:r>
        <w:t>536.7101</w:t>
      </w:r>
      <w:r>
        <w:t xml:space="preserve"> Scope of Subpart.</w:t>
      </w:r>
      <w:bookmarkEnd w:id="2674"/>
      <w:bookmarkEnd w:id="2675"/>
    </w:p>
    <w:p>
      <w:pPr>
        <w:pStyle w:val="BodyText"/>
      </w:pPr>
      <w:r>
        <w:t>This subpart describes policies and procedures for the use of the CMc project delivery method.</w:t>
      </w:r>
    </w:p>
    <!--Topic unique_1423-->
    <w:p>
      <w:pPr>
        <w:pStyle w:val="Heading5"/>
      </w:pPr>
      <w:bookmarkStart w:id="2676" w:name="_Refd19e46841"/>
      <w:bookmarkStart w:id="2677" w:name="_Tocd19e46841"/>
      <w:r>
        <w:t/>
      </w:r>
      <w:r>
        <w:t>536.7102</w:t>
      </w:r>
      <w:r>
        <w:t xml:space="preserve"> Definitions.</w:t>
      </w:r>
      <w:bookmarkEnd w:id="2676"/>
      <w:bookmarkEnd w:id="267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4-->
    <w:p>
      <w:pPr>
        <w:pStyle w:val="Heading5"/>
      </w:pPr>
      <w:bookmarkStart w:id="2678" w:name="_Refd19e46867"/>
      <w:bookmarkStart w:id="2679" w:name="_Tocd19e46867"/>
      <w:r>
        <w:t/>
      </w:r>
      <w:r>
        <w:t>536.7103</w:t>
      </w:r>
      <w:r>
        <w:t xml:space="preserve"> Construction Contract Solicitation Procedures.</w:t>
      </w:r>
      <w:bookmarkEnd w:id="2678"/>
      <w:bookmarkEnd w:id="2679"/>
    </w:p>
    <w:p>
      <w:pPr>
        <w:pStyle w:val="ListNumber"/>
        <!--depth 1-->
        <w:numPr>
          <w:ilvl w:val="0"/>
          <w:numId w:val="980"/>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80"/>
        </w:numPr>
      </w:pPr>
      <w:r>
        <w:t/>
      </w:r>
      <w:r>
        <w:t>(b)</w:t>
      </w:r>
      <w:r>
        <w:t xml:space="preserve">  </w:t>
      </w:r>
      <w:r>
        <w:rPr>
          <w:i/>
        </w:rPr>
        <w:t>Proposal Evaluation.</w:t>
      </w:r>
      <w:r>
        <w:t/>
      </w:r>
    </w:p>
    <w:p>
      <w:pPr>
        <w:pStyle w:val="ListNumber2"/>
        <!--depth 2-->
        <w:numPr>
          <w:ilvl w:val="1"/>
          <w:numId w:val="981"/>
        </w:numPr>
      </w:pPr>
      <w:r>
        <w:t/>
      </w:r>
      <w:r>
        <w:t>(1)</w:t>
      </w:r>
      <w:r>
        <w:t xml:space="preserve">  </w:t>
      </w:r>
      <w:r>
        <w:rPr>
          <w:i/>
        </w:rPr>
        <w:t>Evaluation Factors.</w:t>
      </w:r>
      <w:r>
        <w:t/>
      </w:r>
    </w:p>
    <w:p>
      <w:pPr>
        <w:pStyle w:val="ListNumber3"/>
        <!--depth 3-->
        <w:numPr>
          <w:ilvl w:val="2"/>
          <w:numId w:val="982"/>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82"/>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81"/>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81"/>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80"/>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5-->
    <w:p>
      <w:pPr>
        <w:pStyle w:val="Heading5"/>
      </w:pPr>
      <w:bookmarkStart w:id="2680" w:name="_Refd19e46957"/>
      <w:bookmarkStart w:id="2681" w:name="_Tocd19e46957"/>
      <w:r>
        <w:t/>
      </w:r>
      <w:r>
        <w:t>536.7104</w:t>
      </w:r>
      <w:r>
        <w:t xml:space="preserve"> Construction Contract Award.</w:t>
      </w:r>
      <w:bookmarkEnd w:id="2680"/>
      <w:bookmarkEnd w:id="268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426-->
    <w:p>
      <w:pPr>
        <w:pStyle w:val="Heading5"/>
      </w:pPr>
      <w:bookmarkStart w:id="2682" w:name="_Refd19e46969"/>
      <w:bookmarkStart w:id="2683" w:name="_Tocd19e46969"/>
      <w:r>
        <w:t/>
      </w:r>
      <w:r>
        <w:t>536.7105</w:t>
      </w:r>
      <w:r>
        <w:t xml:space="preserve"> Construction Contract Administration.</w:t>
      </w:r>
      <w:bookmarkEnd w:id="2682"/>
      <w:bookmarkEnd w:id="2683"/>
    </w:p>
    <!--Topic unique_1427-->
    <w:p>
      <w:pPr>
        <w:pStyle w:val="Heading6"/>
      </w:pPr>
      <w:bookmarkStart w:id="2684" w:name="_Refd19e46979"/>
      <w:bookmarkStart w:id="2685" w:name="_Tocd19e46979"/>
      <w:r>
        <w:t/>
      </w:r>
      <w:r>
        <w:t>536.7105-1</w:t>
      </w:r>
      <w:r>
        <w:t xml:space="preserve"> Responsibilities.</w:t>
      </w:r>
      <w:bookmarkEnd w:id="2684"/>
      <w:bookmarkEnd w:id="2685"/>
    </w:p>
    <w:p>
      <w:pPr>
        <w:pStyle w:val="ListNumber"/>
        <!--depth 1-->
        <w:numPr>
          <w:ilvl w:val="0"/>
          <w:numId w:val="983"/>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83"/>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83"/>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83"/>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83"/>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8-->
    <w:p>
      <w:pPr>
        <w:pStyle w:val="Heading6"/>
      </w:pPr>
      <w:bookmarkStart w:id="2686" w:name="_Refd19e47026"/>
      <w:bookmarkStart w:id="2687" w:name="_Tocd19e47026"/>
      <w:r>
        <w:t/>
      </w:r>
      <w:r>
        <w:t>536.7105-2</w:t>
      </w:r>
      <w:r>
        <w:t xml:space="preserve"> Guaranteed Maximum Price.</w:t>
      </w:r>
      <w:bookmarkEnd w:id="2686"/>
      <w:bookmarkEnd w:id="2687"/>
    </w:p>
    <w:p>
      <w:pPr>
        <w:pStyle w:val="ListNumber"/>
        <!--depth 1-->
        <w:numPr>
          <w:ilvl w:val="0"/>
          <w:numId w:val="984"/>
        </w:numPr>
      </w:pPr>
      <w:r>
        <w:t/>
      </w:r>
      <w:r>
        <w:t>(a)</w:t>
      </w:r>
      <w:r>
        <w:t xml:space="preserve">  </w:t>
      </w:r>
      <w:r>
        <w:rPr>
          <w:i/>
        </w:rPr>
        <w:t>General.</w:t>
      </w:r>
      <w:r>
        <w:t/>
      </w:r>
    </w:p>
    <w:p>
      <w:pPr>
        <w:pStyle w:val="ListNumber2"/>
        <!--depth 2-->
        <w:numPr>
          <w:ilvl w:val="1"/>
          <w:numId w:val="985"/>
        </w:numPr>
      </w:pPr>
      <w:r>
        <w:t/>
      </w:r>
      <w:r>
        <w:t>(1)</w:t>
      </w:r>
      <w:r>
        <w:t xml:space="preserve">  </w:t>
      </w:r>
      <w:r>
        <w:rPr>
          <w:i/>
        </w:rPr>
        <w:t>GMP.</w:t>
      </w:r>
      <w:r>
        <w:t/>
      </w:r>
    </w:p>
    <w:p>
      <w:pPr>
        <w:pStyle w:val="ListNumber3"/>
        <!--depth 3-->
        <w:numPr>
          <w:ilvl w:val="2"/>
          <w:numId w:val="986"/>
        </w:numPr>
      </w:pPr>
      <w:r>
        <w:t/>
      </w:r>
      <w:r>
        <w:t>(i)</w:t>
      </w:r>
      <w:r>
        <w:t xml:space="preserve"> The GMP is the ceiling price described by </w:t>
      </w:r>
      <w:hyperlink r:id="rIdHyperlink281">
        <w:r>
          <w:t>FAR 16.403-2</w:t>
        </w:r>
      </w:hyperlink>
      <w:r>
        <w:t>.</w:t>
      </w:r>
    </w:p>
    <w:p>
      <w:pPr>
        <w:pStyle w:val="ListNumber3"/>
        <!--depth 3-->
        <w:numPr>
          <w:ilvl w:val="2"/>
          <w:numId w:val="986"/>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86"/>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86"/>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85"/>
        </w:numPr>
      </w:pPr>
      <w:r>
        <w:t/>
      </w:r>
      <w:r>
        <w:t>(2)</w:t>
      </w:r>
      <w:r>
        <w:t xml:space="preserve">  </w:t>
      </w:r>
      <w:r>
        <w:rPr>
          <w:i/>
        </w:rPr>
        <w:t>ECW.</w:t>
      </w:r>
      <w:r>
        <w:t/>
      </w:r>
    </w:p>
    <w:p>
      <w:pPr>
        <w:pStyle w:val="ListNumber3"/>
        <!--depth 3-->
        <w:numPr>
          <w:ilvl w:val="2"/>
          <w:numId w:val="987"/>
        </w:numPr>
      </w:pPr>
      <w:r>
        <w:t/>
      </w:r>
      <w:r>
        <w:t>(i)</w:t>
      </w:r>
      <w:r>
        <w:t xml:space="preserve">  The proposed ECW incorporated at construction contract award is the target ECW.</w:t>
      </w:r>
    </w:p>
    <w:p>
      <w:pPr>
        <w:pStyle w:val="ListNumber3"/>
        <!--depth 3-->
        <w:numPr>
          <w:ilvl w:val="2"/>
          <w:numId w:val="987"/>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87"/>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85"/>
        </w:numPr>
      </w:pPr>
      <w:r>
        <w:t/>
      </w:r>
      <w:r>
        <w:t>(3)</w:t>
      </w:r>
      <w:r>
        <w:t xml:space="preserve">  </w:t>
      </w:r>
      <w:r>
        <w:rPr>
          <w:i/>
        </w:rPr>
        <w:t>CCA.</w:t>
      </w:r>
      <w:r>
        <w:t/>
      </w:r>
    </w:p>
    <w:p>
      <w:pPr>
        <w:pStyle w:val="ListNumber3"/>
        <!--depth 3-->
        <w:numPr>
          <w:ilvl w:val="2"/>
          <w:numId w:val="988"/>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88"/>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88"/>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88"/>
        </w:numPr>
      </w:pPr>
      <w:r>
        <w:t/>
      </w:r>
      <w:r>
        <w:t>(iv)</w:t>
      </w:r>
      <w:r>
        <w:t xml:space="preserve">  The CCA shall not exceed 3 percent of the ECW, unless approved in writing by the HCA for a higher amount not to exceed 5 percent of the ECW.</w:t>
      </w:r>
    </w:p>
    <w:p>
      <w:pPr>
        <w:pStyle w:val="ListNumber2"/>
        <!--depth 2-->
        <w:numPr>
          <w:ilvl w:val="1"/>
          <w:numId w:val="985"/>
        </w:numPr>
      </w:pPr>
      <w:r>
        <w:t/>
      </w:r>
      <w:r>
        <w:t>(4)</w:t>
      </w:r>
      <w:r>
        <w:t xml:space="preserve">  </w:t>
      </w:r>
      <w:r>
        <w:rPr>
          <w:i/>
        </w:rPr>
        <w:t>Fee for the Construction Work.</w:t>
      </w:r>
      <w:r>
        <w:t/>
      </w:r>
    </w:p>
    <w:p>
      <w:pPr>
        <w:pStyle w:val="ListNumber3"/>
        <!--depth 3-->
        <w:numPr>
          <w:ilvl w:val="2"/>
          <w:numId w:val="989"/>
        </w:numPr>
      </w:pPr>
      <w:r>
        <w:t/>
      </w:r>
      <w:r>
        <w:t>(i)</w:t>
      </w:r>
      <w:r>
        <w:t xml:space="preserve">  The fee may be proposed per phase of construction if each phase is a separate option.</w:t>
      </w:r>
    </w:p>
    <w:p>
      <w:pPr>
        <w:pStyle w:val="ListNumber3"/>
        <!--depth 3-->
        <w:numPr>
          <w:ilvl w:val="2"/>
          <w:numId w:val="989"/>
        </w:numPr>
      </w:pPr>
      <w:r>
        <w:t/>
      </w:r>
      <w:r>
        <w:t>(ii)</w:t>
      </w:r>
      <w:r>
        <w:t xml:space="preserve">  At time of proposal submission, the offeror shall submit a list of the items included within the offeror's home office overhead.</w:t>
      </w:r>
    </w:p>
    <w:p>
      <w:pPr>
        <w:pStyle w:val="ListNumber3"/>
        <!--depth 3-->
        <w:numPr>
          <w:ilvl w:val="2"/>
          <w:numId w:val="989"/>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89"/>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89"/>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82">
        <w:r>
          <w:t>FAR 15.404-4</w:t>
        </w:r>
      </w:hyperlink>
      <w:r>
        <w:t xml:space="preserve"> for additional guidance. The limitations of GSAR </w:t>
      </w:r>
      <w:r>
        <w:t>552.243-71</w:t>
      </w:r>
      <w:r>
        <w:t>, especially markups, still apply for any changes.</w:t>
      </w:r>
    </w:p>
    <w:p>
      <w:pPr>
        <w:pStyle w:val="ListNumber"/>
        <!--depth 1-->
        <w:numPr>
          <w:ilvl w:val="0"/>
          <w:numId w:val="984"/>
        </w:numPr>
      </w:pPr>
      <w:r>
        <w:t/>
      </w:r>
      <w:r>
        <w:t>(b)</w:t>
      </w:r>
      <w:r>
        <w:t xml:space="preserve">  </w:t>
      </w:r>
      <w:r>
        <w:rPr>
          <w:i/>
        </w:rPr>
        <w:t>Design Phase.</w:t>
      </w:r>
      <w:r>
        <w:t/>
      </w:r>
    </w:p>
    <w:p>
      <w:pPr>
        <w:pStyle w:val="ListNumber2"/>
        <!--depth 2-->
        <w:numPr>
          <w:ilvl w:val="1"/>
          <w:numId w:val="990"/>
        </w:numPr>
      </w:pPr>
      <w:r>
        <w:t/>
      </w:r>
      <w:r>
        <w:t>(1)</w:t>
      </w:r>
      <w:r>
        <w:t xml:space="preserve">  The GMP may be bilaterally modified upward during the design phase only for approved additions to the scope of work.</w:t>
      </w:r>
    </w:p>
    <w:p>
      <w:pPr>
        <w:pStyle w:val="ListNumber2"/>
        <!--depth 2-->
        <w:numPr>
          <w:ilvl w:val="1"/>
          <w:numId w:val="990"/>
        </w:numPr>
      </w:pPr>
      <w:r>
        <w:t/>
      </w:r>
      <w:r>
        <w:t>(2)</w:t>
      </w:r>
      <w:r>
        <w:t xml:space="preserve">  The GMP may be bilaterally modified downward during the design phase for deletions to the scope of work.</w:t>
      </w:r>
    </w:p>
    <w:p>
      <w:pPr>
        <w:pStyle w:val="ListNumber"/>
        <!--depth 1-->
        <w:numPr>
          <w:ilvl w:val="0"/>
          <w:numId w:val="984"/>
        </w:numPr>
      </w:pPr>
      <w:r>
        <w:t/>
      </w:r>
      <w:r>
        <w:t>(c)</w:t>
      </w:r>
      <w:r>
        <w:t xml:space="preserve">  </w:t>
      </w:r>
      <w:r>
        <w:rPr>
          <w:i/>
        </w:rPr>
        <w:t>Exercising the GMP Option.</w:t>
      </w:r>
      <w:r>
        <w:t/>
      </w:r>
    </w:p>
    <w:p>
      <w:pPr>
        <w:pStyle w:val="ListNumber2"/>
        <!--depth 2-->
        <w:numPr>
          <w:ilvl w:val="1"/>
          <w:numId w:val="991"/>
        </w:numPr>
      </w:pPr>
      <w:r>
        <w:t/>
      </w:r>
      <w:r>
        <w:t>(1)</w:t>
      </w:r>
      <w:r>
        <w:t xml:space="preserve">  The GMP option shall not be exercised until the final ECW is established.</w:t>
      </w:r>
    </w:p>
    <w:p>
      <w:pPr>
        <w:pStyle w:val="ListNumber2"/>
        <!--depth 2-->
        <w:numPr>
          <w:ilvl w:val="1"/>
          <w:numId w:val="991"/>
        </w:numPr>
      </w:pPr>
      <w:r>
        <w:t/>
      </w:r>
      <w:r>
        <w:t>(2)</w:t>
      </w:r>
      <w:r>
        <w:t xml:space="preserve"> If the sum of the final ECW, CCA, and fee for construction work is less than the GMP as established at contract award or as adjusted in accordance with </w:t>
      </w:r>
      <w:hyperlink r:id="rIdHyperlink283">
        <w:r>
          <w:t>FAR Part 43</w:t>
        </w:r>
      </w:hyperlink>
      <w:r>
        <w:t>, then the contracting officer shall adjust the GMP downward accordingly through a bilateral modification to exercise the GMP option.</w:t>
      </w:r>
    </w:p>
    <w:p>
      <w:pPr>
        <w:pStyle w:val="ListNumber2"/>
        <!--depth 2-->
        <w:numPr>
          <w:ilvl w:val="1"/>
          <w:numId w:val="991"/>
        </w:numPr>
      </w:pPr>
      <w:r>
        <w:t/>
      </w:r>
      <w:r>
        <w:t>(3)</w:t>
      </w:r>
      <w:r>
        <w:t xml:space="preserve"> If the sum of the final ECW, CCA, and fee for the construction work is greater than the GMP as established at contract award or as adjusted in accordance with </w:t>
      </w:r>
      <w:hyperlink r:id="rIdHyperlink284">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91"/>
        </w:numPr>
      </w:pPr>
      <w:r>
        <w:t/>
      </w:r>
      <w:r>
        <w:t>(4)</w:t>
      </w:r>
      <w:r>
        <w:t xml:space="preserve"> The GMP option shall not be exercised if the final ECW, CCA, and fee for the construction work is greater than the GMP as established at contract award or as adjusted in accordance with </w:t>
      </w:r>
      <w:hyperlink r:id="rIdHyperlink285">
        <w:r>
          <w:t>FAR Part 43</w:t>
        </w:r>
      </w:hyperlink>
      <w:r>
        <w:t>.</w:t>
      </w:r>
    </w:p>
    <w:p>
      <w:pPr>
        <w:pStyle w:val="ListNumber"/>
        <!--depth 1-->
        <w:numPr>
          <w:ilvl w:val="0"/>
          <w:numId w:val="984"/>
        </w:numPr>
      </w:pPr>
      <w:r>
        <w:t/>
      </w:r>
      <w:r>
        <w:t>(d)</w:t>
      </w:r>
      <w:r>
        <w:t xml:space="preserve">  </w:t>
      </w:r>
      <w:r>
        <w:rPr>
          <w:i/>
        </w:rPr>
        <w:t>Construction Phase.</w:t>
      </w:r>
      <w:r>
        <w:t/>
      </w:r>
    </w:p>
    <w:p>
      <w:pPr>
        <w:pStyle w:val="ListNumber2"/>
        <!--depth 2-->
        <w:numPr>
          <w:ilvl w:val="1"/>
          <w:numId w:val="992"/>
        </w:numPr>
      </w:pPr>
      <w:r>
        <w:t/>
      </w:r>
      <w:r>
        <w:t>(1)</w:t>
      </w:r>
      <w:r>
        <w:t xml:space="preserve">  After award of the GMP option, changes in scope may be issued as an adjustment to the GMP or as a stand-alone firm-fixed-price line item.</w:t>
      </w:r>
    </w:p>
    <w:p>
      <w:pPr>
        <w:pStyle w:val="ListNumber2"/>
        <!--depth 2-->
        <w:numPr>
          <w:ilvl w:val="1"/>
          <w:numId w:val="992"/>
        </w:numPr>
      </w:pPr>
      <w:r>
        <w:t/>
      </w:r>
      <w:r>
        <w:t>(2)</w:t>
      </w:r>
      <w:r>
        <w:t xml:space="preserve"> Any changes in scope after award of the GMP option shall be reflected by a written modification to the construction contract in accordance with </w:t>
      </w:r>
      <w:hyperlink r:id="rIdHyperlink286">
        <w:r>
          <w:t>FAR Part 43</w:t>
        </w:r>
      </w:hyperlink>
      <w:r>
        <w:t>.</w:t>
      </w:r>
    </w:p>
    <w:p>
      <w:pPr>
        <w:pStyle w:val="ListNumber"/>
        <!--depth 1-->
        <w:numPr>
          <w:ilvl w:val="0"/>
          <w:numId w:val="984"/>
        </w:numPr>
      </w:pPr>
      <w:r>
        <w:t/>
      </w:r>
      <w:r>
        <w:t>(e)</w:t>
      </w:r>
      <w:r>
        <w:t xml:space="preserve">  </w:t>
      </w:r>
      <w:r>
        <w:rPr>
          <w:i/>
        </w:rPr>
        <w:t>Early Work Package.</w:t>
      </w:r>
      <w:r>
        <w:t/>
      </w:r>
    </w:p>
    <w:p>
      <w:pPr>
        <w:pStyle w:val="ListNumber2"/>
        <!--depth 2-->
        <w:numPr>
          <w:ilvl w:val="1"/>
          <w:numId w:val="993"/>
        </w:numPr>
      </w:pPr>
      <w:r>
        <w:t/>
      </w:r>
      <w:r>
        <w:t>(1)</w:t>
      </w:r>
      <w:r>
        <w:t xml:space="preserve"> Early work packages (see </w:t>
      </w:r>
      <w:r>
        <w:t>536.7105-7</w:t>
      </w:r>
      <w:r>
        <w:t>) may be used in the procurement that are priced separately or included in the GMP option.</w:t>
      </w:r>
    </w:p>
    <w:p>
      <w:pPr>
        <w:pStyle w:val="ListNumber2"/>
        <!--depth 2-->
        <w:numPr>
          <w:ilvl w:val="1"/>
          <w:numId w:val="993"/>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84"/>
        </w:numPr>
      </w:pPr>
      <w:r>
        <w:t/>
      </w:r>
      <w:r>
        <w:t>(f)</w:t>
      </w:r>
      <w:r>
        <w:t xml:space="preserve">  </w:t>
      </w:r>
      <w:r>
        <w:rPr>
          <w:i/>
        </w:rPr>
        <w:t>GMP Adjustment.</w:t>
      </w:r>
      <w:r>
        <w:t/>
      </w:r>
    </w:p>
    <w:p>
      <w:pPr>
        <w:pStyle w:val="ListNumber2"/>
        <!--depth 2-->
        <w:numPr>
          <w:ilvl w:val="1"/>
          <w:numId w:val="994"/>
        </w:numPr>
      </w:pPr>
      <w:r>
        <w:t/>
      </w:r>
      <w:r>
        <w:t>(1)</w:t>
      </w:r>
      <w:r>
        <w:t xml:space="preserve">  Any changes to the total GMP or individual parts of the GMP must be incorporated in the contract through a modification.</w:t>
      </w:r>
    </w:p>
    <w:p>
      <w:pPr>
        <w:pStyle w:val="ListNumber2"/>
        <!--depth 2-->
        <w:numPr>
          <w:ilvl w:val="1"/>
          <w:numId w:val="994"/>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94"/>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87">
        <w:r>
          <w:t>FAR 15.406</w:t>
        </w:r>
      </w:hyperlink>
      <w:r>
        <w:t>.</w:t>
      </w:r>
    </w:p>
    <w:p>
      <w:pPr>
        <w:pStyle w:val="ListNumber2"/>
        <!--depth 2-->
        <w:numPr>
          <w:ilvl w:val="1"/>
          <w:numId w:val="994"/>
        </w:numPr>
      </w:pPr>
      <w:r>
        <w:t/>
      </w:r>
      <w:r>
        <w:t>(4)</w:t>
      </w:r>
      <w:r>
        <w:t xml:space="preserve">  The contracting officer should consult other members of the acquisition team, including the project manager, to analyze and justify any adjustments to the total GMP, or individual parts of the GMP.</w:t>
      </w:r>
    </w:p>
    <!--Topic unique_1429-->
    <w:p>
      <w:pPr>
        <w:pStyle w:val="Heading6"/>
      </w:pPr>
      <w:bookmarkStart w:id="2688" w:name="_Refd19e47405"/>
      <w:bookmarkStart w:id="2689" w:name="_Tocd19e47405"/>
      <w:r>
        <w:t/>
      </w:r>
      <w:r>
        <w:t>536.7105-3</w:t>
      </w:r>
      <w:r>
        <w:t xml:space="preserve"> Accounting and Auditing Requirements.</w:t>
      </w:r>
      <w:bookmarkEnd w:id="2688"/>
      <w:bookmarkEnd w:id="2689"/>
    </w:p>
    <w:p>
      <w:pPr>
        <w:pStyle w:val="ListNumber"/>
        <!--depth 1-->
        <w:numPr>
          <w:ilvl w:val="0"/>
          <w:numId w:val="995"/>
        </w:numPr>
      </w:pPr>
      <w:r>
        <w:t/>
      </w:r>
      <w:r>
        <w:t>(a)</w:t>
      </w:r>
      <w:r>
        <w:t xml:space="preserve">  </w:t>
      </w:r>
      <w:r>
        <w:rPr>
          <w:i/>
        </w:rPr>
        <w:t>Cost Accounting Standards.</w:t>
      </w:r>
      <w:r>
        <w:t/>
      </w:r>
    </w:p>
    <w:p>
      <w:pPr>
        <w:pStyle w:val="ListNumber2"/>
        <!--depth 2-->
        <w:numPr>
          <w:ilvl w:val="1"/>
          <w:numId w:val="996"/>
        </w:numPr>
      </w:pPr>
      <w:r>
        <w:t/>
      </w:r>
      <w:r>
        <w:t>(1)</w:t>
      </w:r>
      <w:r>
        <w:t xml:space="preserve"> Except as provided in paragraph (a)(2) of this subsection or through an exemption at </w:t>
      </w:r>
      <w:hyperlink r:id="rIdHyperlink288">
        <w:r>
          <w:t>FAR 30.201-1</w:t>
        </w:r>
      </w:hyperlink>
      <w:r>
        <w:t>, construction contracts under the CMc project delivery method are subject to the cost accounting standards (CAS) identified in FAR Part 30.</w:t>
      </w:r>
    </w:p>
    <w:p>
      <w:pPr>
        <w:pStyle w:val="ListNumber2"/>
        <!--depth 2-->
        <w:numPr>
          <w:ilvl w:val="1"/>
          <w:numId w:val="996"/>
        </w:numPr>
      </w:pPr>
      <w:r>
        <w:t/>
      </w:r>
      <w:r>
        <w:t>(2)</w:t>
      </w:r>
      <w:r>
        <w:t xml:space="preserve"> The contracting officer may request a CAS waiver in accordance with the requirements at </w:t>
      </w:r>
      <w:hyperlink r:id="rIdHyperlink289">
        <w:r>
          <w:t>FAR 30.201-5</w:t>
        </w:r>
      </w:hyperlink>
      <w:r>
        <w:t xml:space="preserve"> and </w:t>
      </w:r>
      <w:r>
        <w:t>530.201-5</w:t>
      </w:r>
      <w:r>
        <w:t>.</w:t>
      </w:r>
    </w:p>
    <w:p>
      <w:pPr>
        <w:pStyle w:val="ListNumber2"/>
        <!--depth 2-->
        <w:numPr>
          <w:ilvl w:val="1"/>
          <w:numId w:val="996"/>
        </w:numPr>
      </w:pPr>
      <w:r>
        <w:t/>
      </w:r>
      <w:r>
        <w:t>(3)</w:t>
      </w:r>
      <w:r>
        <w:t xml:space="preserve"> If CAS applies, the contract clauses identified at </w:t>
      </w:r>
      <w:hyperlink r:id="rIdHyperlink290">
        <w:r>
          <w:t>FAR 30.201-4</w:t>
        </w:r>
      </w:hyperlink>
      <w:r>
        <w:t xml:space="preserve"> shall be included in the contract.</w:t>
      </w:r>
    </w:p>
    <w:p>
      <w:pPr>
        <w:pStyle w:val="ListNumber2"/>
        <!--depth 2-->
        <w:numPr>
          <w:ilvl w:val="1"/>
          <w:numId w:val="996"/>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95"/>
        </w:numPr>
      </w:pPr>
      <w:r>
        <w:t/>
      </w:r>
      <w:r>
        <w:t>(b)</w:t>
      </w:r>
      <w:r>
        <w:t xml:space="preserve">  </w:t>
      </w:r>
      <w:r>
        <w:rPr>
          <w:i/>
        </w:rPr>
        <w:t>GMP Option Accounting.</w:t>
      </w:r>
      <w:r>
        <w:t/>
      </w:r>
    </w:p>
    <w:p>
      <w:pPr>
        <w:pStyle w:val="ListNumber2"/>
        <!--depth 2-->
        <w:numPr>
          <w:ilvl w:val="1"/>
          <w:numId w:val="997"/>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97"/>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95"/>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0-->
    <w:p>
      <w:pPr>
        <w:pStyle w:val="Heading6"/>
      </w:pPr>
      <w:bookmarkStart w:id="2690" w:name="_Refd19e47518"/>
      <w:bookmarkStart w:id="2691" w:name="_Tocd19e47518"/>
      <w:r>
        <w:t/>
      </w:r>
      <w:r>
        <w:t>536.7105-4</w:t>
      </w:r>
      <w:r>
        <w:t xml:space="preserve"> Value Engineering.</w:t>
      </w:r>
      <w:bookmarkEnd w:id="2690"/>
      <w:bookmarkEnd w:id="2691"/>
    </w:p>
    <w:p>
      <w:pPr>
        <w:pStyle w:val="BodyText"/>
      </w:pPr>
      <w:r>
        <w:t xml:space="preserve">In accordance with </w:t>
      </w:r>
      <w:hyperlink r:id="rIdHyperlink291">
        <w:r>
          <w:t>FAR 48.202</w:t>
        </w:r>
      </w:hyperlink>
      <w:r>
        <w:t xml:space="preserve">, the clause at </w:t>
      </w:r>
      <w:hyperlink r:id="rIdHyperlink292">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1-->
    <w:p>
      <w:pPr>
        <w:pStyle w:val="Heading6"/>
      </w:pPr>
      <w:bookmarkStart w:id="2692" w:name="_Refd19e47538"/>
      <w:bookmarkStart w:id="2693" w:name="_Tocd19e47538"/>
      <w:r>
        <w:t/>
      </w:r>
      <w:r>
        <w:t>536.7105-5</w:t>
      </w:r>
      <w:r>
        <w:t xml:space="preserve"> Shared Savings Incentive.</w:t>
      </w:r>
      <w:bookmarkEnd w:id="2692"/>
      <w:bookmarkEnd w:id="2693"/>
    </w:p>
    <w:p>
      <w:pPr>
        <w:pStyle w:val="ListNumber"/>
        <!--depth 1-->
        <w:numPr>
          <w:ilvl w:val="0"/>
          <w:numId w:val="998"/>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98"/>
        </w:numPr>
      </w:pPr>
      <w:r>
        <w:t/>
      </w:r>
      <w:r>
        <w:t>(b)</w:t>
      </w:r>
      <w:r>
        <w:t xml:space="preserve">  Share Ratio.</w:t>
      </w:r>
    </w:p>
    <w:p>
      <w:pPr>
        <w:pStyle w:val="ListNumber2"/>
        <!--depth 2-->
        <w:numPr>
          <w:ilvl w:val="1"/>
          <w:numId w:val="999"/>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99"/>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98"/>
        </w:numPr>
      </w:pPr>
      <w:r>
        <w:t/>
      </w:r>
      <w:r>
        <w:t>(c)</w:t>
      </w:r>
      <w:r>
        <w:t xml:space="preserve"> Incentive Calculation. The incentive amount is calculated in accordance with the clause at </w:t>
      </w:r>
      <w:r>
        <w:t>552.236-79</w:t>
      </w:r>
      <w:r>
        <w:t xml:space="preserve"> Construction-Manager-As-Constructor.</w:t>
      </w:r>
    </w:p>
    <!--Topic unique_1432-->
    <w:p>
      <w:pPr>
        <w:pStyle w:val="Heading6"/>
      </w:pPr>
      <w:bookmarkStart w:id="2694" w:name="_Refd19e47591"/>
      <w:bookmarkStart w:id="2695" w:name="_Tocd19e47591"/>
      <w:r>
        <w:t/>
      </w:r>
      <w:r>
        <w:t>536.7105-6</w:t>
      </w:r>
      <w:r>
        <w:t xml:space="preserve"> Allowances.</w:t>
      </w:r>
      <w:bookmarkEnd w:id="2694"/>
      <w:bookmarkEnd w:id="2695"/>
    </w:p>
    <w:p>
      <w:pPr>
        <w:pStyle w:val="ListNumber"/>
        <!--depth 1-->
        <w:numPr>
          <w:ilvl w:val="0"/>
          <w:numId w:val="1000"/>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00"/>
        </w:numPr>
      </w:pPr>
      <w:r>
        <w:t/>
      </w:r>
      <w:r>
        <w:t>(b)</w:t>
      </w:r>
      <w:r>
        <w:t xml:space="preserve">  The written determination for a separate allowance in addition to the CCA shall consider the following:</w:t>
      </w:r>
    </w:p>
    <w:p>
      <w:pPr>
        <w:pStyle w:val="ListNumber2"/>
        <!--depth 2-->
        <w:numPr>
          <w:ilvl w:val="1"/>
          <w:numId w:val="1001"/>
        </w:numPr>
      </w:pPr>
      <w:r>
        <w:t/>
      </w:r>
      <w:r>
        <w:t>(1)</w:t>
      </w:r>
      <w:r>
        <w:t xml:space="preserve">  Alternative contracting structures, such as a separate GMP line item or performing the work as part of the GMP option, and</w:t>
      </w:r>
    </w:p>
    <w:p>
      <w:pPr>
        <w:pStyle w:val="ListNumber2"/>
        <!--depth 2-->
        <w:numPr>
          <w:ilvl w:val="1"/>
          <w:numId w:val="1001"/>
        </w:numPr>
      </w:pPr>
      <w:r>
        <w:t/>
      </w:r>
      <w:r>
        <w:t>(2)</w:t>
      </w:r>
      <w:r>
        <w:t xml:space="preserve">  Ensuring conformance with all applicable rules and procedures relating to allowances, including </w:t>
      </w:r>
      <w:hyperlink r:id="rIdHyperlink293">
        <w:r>
          <w:t>FAR 11.702</w:t>
        </w:r>
      </w:hyperlink>
      <w:r>
        <w:t>.</w:t>
      </w:r>
    </w:p>
    <!--Topic unique_1433-->
    <w:p>
      <w:pPr>
        <w:pStyle w:val="Heading6"/>
      </w:pPr>
      <w:bookmarkStart w:id="2696" w:name="_Refd19e47638"/>
      <w:bookmarkStart w:id="2697" w:name="_Tocd19e47638"/>
      <w:r>
        <w:t/>
      </w:r>
      <w:r>
        <w:t>536.7105-7</w:t>
      </w:r>
      <w:r>
        <w:t xml:space="preserve"> Early Work Packages.</w:t>
      </w:r>
      <w:bookmarkEnd w:id="2696"/>
      <w:bookmarkEnd w:id="2697"/>
    </w:p>
    <w:p>
      <w:pPr>
        <w:pStyle w:val="ListNumber"/>
        <!--depth 1-->
        <w:numPr>
          <w:ilvl w:val="0"/>
          <w:numId w:val="1002"/>
        </w:numPr>
      </w:pPr>
      <w:r>
        <w:t/>
      </w:r>
      <w:r>
        <w:t>(a)</w:t>
      </w:r>
      <w:r>
        <w:t xml:space="preserve">  Construction services for an early work package must be within the scope of the overall contract.</w:t>
      </w:r>
    </w:p>
    <w:p>
      <w:pPr>
        <w:pStyle w:val="ListNumber"/>
        <!--depth 1-->
        <w:numPr>
          <w:ilvl w:val="0"/>
          <w:numId w:val="1002"/>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02"/>
        </w:numPr>
      </w:pPr>
      <w:r>
        <w:t/>
      </w:r>
      <w:r>
        <w:t>(c)</w:t>
      </w:r>
      <w:r>
        <w:t xml:space="preserve">  </w:t>
      </w:r>
      <w:r>
        <w:rPr>
          <w:i/>
        </w:rPr>
        <w:t>Early Work Packages Developed After Award.</w:t>
      </w:r>
      <w:r>
        <w:t/>
      </w:r>
    </w:p>
    <w:p>
      <w:pPr>
        <w:pStyle w:val="ListNumber2"/>
        <!--depth 2-->
        <w:numPr>
          <w:ilvl w:val="1"/>
          <w:numId w:val="1003"/>
        </w:numPr>
      </w:pPr>
      <w:r>
        <w:t/>
      </w:r>
      <w:r>
        <w:t>(1)</w:t>
      </w:r>
      <w:r>
        <w:t xml:space="preserve">  The parties shall bilaterally agree to the scope, schedule, and pricing for any such early work package, and the contract shall be modified in accordance with </w:t>
      </w:r>
      <w:hyperlink r:id="rIdHyperlink294">
        <w:r>
          <w:t>FAR Part 43</w:t>
        </w:r>
      </w:hyperlink>
      <w:r>
        <w:t>.</w:t>
      </w:r>
    </w:p>
    <w:p>
      <w:pPr>
        <w:pStyle w:val="ListNumber2"/>
        <!--depth 2-->
        <w:numPr>
          <w:ilvl w:val="1"/>
          <w:numId w:val="1003"/>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03"/>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95">
        <w:r>
          <w:t>FAR 15.406</w:t>
        </w:r>
      </w:hyperlink>
      <w:r>
        <w:t>.</w:t>
      </w:r>
    </w:p>
    <w:p>
      <w:pPr>
        <w:pStyle w:val="ListNumber"/>
        <!--depth 1-->
        <w:numPr>
          <w:ilvl w:val="0"/>
          <w:numId w:val="1002"/>
        </w:numPr>
      </w:pPr>
      <w:r>
        <w:t/>
      </w:r>
      <w:r>
        <w:t>(d)</w:t>
      </w:r>
      <w:r>
        <w:t xml:space="preserve">  Early work packages that are firm-fixed-price are not subject to open book accounting, a shared savings incentive, or the need for determination of final settlement.</w:t>
      </w:r>
    </w:p>
    <!--Topic unique_1434-->
    <w:p>
      <w:pPr>
        <w:pStyle w:val="Heading6"/>
      </w:pPr>
      <w:bookmarkStart w:id="2698" w:name="_Refd19e47712"/>
      <w:bookmarkStart w:id="2699" w:name="_Tocd19e47712"/>
      <w:r>
        <w:t/>
      </w:r>
      <w:r>
        <w:t>536.7105-8</w:t>
      </w:r>
      <w:r>
        <w:t xml:space="preserve"> Conversion to Firm-Fixed-Price.</w:t>
      </w:r>
      <w:bookmarkEnd w:id="2698"/>
      <w:bookmarkEnd w:id="2699"/>
    </w:p>
    <w:p>
      <w:pPr>
        <w:pStyle w:val="ListNumber"/>
        <!--depth 1-->
        <w:numPr>
          <w:ilvl w:val="0"/>
          <w:numId w:val="1004"/>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04"/>
        </w:numPr>
      </w:pPr>
      <w:r>
        <w:t/>
      </w:r>
      <w:r>
        <w:t>(b)</w:t>
      </w:r>
      <w:r>
        <w:t xml:space="preserve"> Conversion to firm-fixed-price may occur after the contingency risks, to be covered by the CCA, have been sufficiently reduced in the best interest of the Government. See </w:t>
      </w:r>
      <w:hyperlink r:id="rIdHyperlink296">
        <w:r>
          <w:t>FAR 16.103</w:t>
        </w:r>
      </w:hyperlink>
      <w:r>
        <w:t>(b) for additional guidance for assessing risk management, profit motive, and timing considerations.</w:t>
      </w:r>
    </w:p>
    <w:p>
      <w:pPr>
        <w:pStyle w:val="ListNumber"/>
        <!--depth 1-->
        <w:numPr>
          <w:ilvl w:val="0"/>
          <w:numId w:val="1004"/>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04"/>
        </w:numPr>
      </w:pPr>
      <w:r>
        <w:t/>
      </w:r>
      <w:r>
        <w:t>(d)</w:t>
      </w:r>
      <w:r>
        <w:t xml:space="preserve">  The contracting officer shall not agree to a firm-fixed-price in excess of the GMP.</w:t>
      </w:r>
    </w:p>
    <w:p>
      <w:pPr>
        <w:pStyle w:val="ListNumber"/>
        <!--depth 1-->
        <w:numPr>
          <w:ilvl w:val="0"/>
          <w:numId w:val="1004"/>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04"/>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04"/>
        </w:numPr>
      </w:pPr>
      <w:r>
        <w:t/>
      </w:r>
      <w:r>
        <w:t>(g)</w:t>
      </w:r>
      <w:r>
        <w:t xml:space="preserve"> The modification to convert to a firm-fixed-price is subject to the requirement to obtain cost and pricing data unless one of the exceptions in </w:t>
      </w:r>
      <w:hyperlink r:id="rIdHyperlink297">
        <w:r>
          <w:t>FAR 15.403-1</w:t>
        </w:r>
      </w:hyperlink>
      <w:r>
        <w:t xml:space="preserve"> applies.</w:t>
      </w:r>
    </w:p>
    <w:p>
      <w:pPr>
        <w:pStyle w:val="ListNumber"/>
        <!--depth 1-->
        <w:numPr>
          <w:ilvl w:val="0"/>
          <w:numId w:val="1004"/>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98">
        <w:r>
          <w:t>FAR 15.406</w:t>
        </w:r>
      </w:hyperlink>
      <w:r>
        <w:t>.</w:t>
      </w:r>
    </w:p>
    <w:p>
      <w:pPr>
        <w:pStyle w:val="ListNumber"/>
        <!--depth 1-->
        <w:numPr>
          <w:ilvl w:val="0"/>
          <w:numId w:val="1004"/>
        </w:numPr>
      </w:pPr>
      <w:r>
        <w:t/>
      </w:r>
      <w:r>
        <w:t>(i)</w:t>
      </w:r>
      <w:r>
        <w:t xml:space="preserve">  Upon converting to a firm-fixed-price, the contract is no longer subject to open book accounting, a shared savings incentive, or the need for determination of final settlement.</w:t>
      </w:r>
    </w:p>
    <!--Topic unique_1435-->
    <w:p>
      <w:pPr>
        <w:pStyle w:val="Heading5"/>
      </w:pPr>
      <w:bookmarkStart w:id="2700" w:name="_Refd19e47804"/>
      <w:bookmarkStart w:id="2701" w:name="_Tocd19e47804"/>
      <w:r>
        <w:t/>
      </w:r>
      <w:r>
        <w:t>536.7106</w:t>
      </w:r>
      <w:r>
        <w:t xml:space="preserve"> Construction Contract Closeout.</w:t>
      </w:r>
      <w:bookmarkEnd w:id="2700"/>
      <w:bookmarkEnd w:id="2701"/>
    </w:p>
    <w:p>
      <w:pPr>
        <w:pStyle w:val="BodyText"/>
      </w:pPr>
      <w:r>
        <w:t xml:space="preserve">Unless the contract has been converted to a standard firm-fixed-price contract (see </w:t>
      </w:r>
      <w:r>
        <w:t>536.7105-8</w:t>
      </w:r>
      <w:r>
        <w:t>)—</w:t>
      </w:r>
    </w:p>
    <w:p>
      <w:pPr>
        <w:pStyle w:val="ListNumber"/>
        <!--depth 1-->
        <w:numPr>
          <w:ilvl w:val="0"/>
          <w:numId w:val="1005"/>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05"/>
        </w:numPr>
      </w:pPr>
      <w:r>
        <w:t/>
      </w:r>
      <w:r>
        <w:t>(b)</w:t>
      </w:r>
      <w:r>
        <w:t xml:space="preserve"> In accordance with </w:t>
      </w:r>
      <w:r>
        <w:t>536.7105-3</w:t>
      </w:r>
      <w:r>
        <w:t>(c), the contracting officer shall obtain an independent audit of the construction contractor's costs.</w:t>
      </w:r>
    </w:p>
    <!--Topic unique_1436-->
    <w:p>
      <w:pPr>
        <w:pStyle w:val="Heading5"/>
      </w:pPr>
      <w:bookmarkStart w:id="2702" w:name="_Refd19e47840"/>
      <w:bookmarkStart w:id="2703" w:name="_Tocd19e47840"/>
      <w:r>
        <w:t/>
      </w:r>
      <w:r>
        <w:t>536.7107</w:t>
      </w:r>
      <w:r>
        <w:t xml:space="preserve"> Contract Clauses.</w:t>
      </w:r>
      <w:bookmarkEnd w:id="2702"/>
      <w:bookmarkEnd w:id="2703"/>
    </w:p>
    <w:p>
      <w:pPr>
        <w:pStyle w:val="ListNumber"/>
        <!--depth 1-->
        <w:numPr>
          <w:ilvl w:val="0"/>
          <w:numId w:val="1006"/>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1006"/>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39-->
    <w:p>
      <w:pPr>
        <w:pStyle w:val="Heading3"/>
      </w:pPr>
      <w:bookmarkStart w:id="2704" w:name="_Refd19e47874"/>
      <w:bookmarkStart w:id="2705" w:name="_Tocd19e47874"/>
      <w:r>
        <w:t/>
      </w:r>
      <w:r>
        <w:t>Part 537</w:t>
      </w:r>
      <w:r>
        <w:t xml:space="preserve"> - Service Contracting</w:t>
      </w:r>
      <w:bookmarkEnd w:id="2704"/>
      <w:bookmarkEnd w:id="2705"/>
    </w:p>
    <w:p>
      <w:pPr>
        <w:pStyle w:val="ListBullet"/>
        <!--depth 1-->
        <w:numPr>
          <w:ilvl w:val="0"/>
          <w:numId w:val="1007"/>
        </w:numPr>
      </w:pPr>
      <w:r>
        <w:t/>
      </w:r>
      <w:r>
        <w:t>Subpart 537.1 - Service Contracts—General</w:t>
      </w:r>
      <w:r>
        <w:t/>
      </w:r>
    </w:p>
    <w:p>
      <w:pPr>
        <w:pStyle w:val="ListBullet2"/>
        <!--depth 2-->
        <w:numPr>
          <w:ilvl w:val="1"/>
          <w:numId w:val="1008"/>
        </w:numPr>
      </w:pPr>
      <w:r>
        <w:t/>
      </w:r>
      <w:r>
        <w:t>537.101 Definitions.</w:t>
      </w:r>
      <w:r>
        <w:t/>
      </w:r>
    </w:p>
    <w:p>
      <w:pPr>
        <w:pStyle w:val="ListBullet3"/>
        <!--depth 3-->
        <w:numPr>
          <w:ilvl w:val="2"/>
          <w:numId w:val="1009"/>
        </w:numPr>
      </w:pPr>
      <w:r>
        <w:t/>
      </w:r>
      <w:r>
        <w:t>537.102-70 Application of performance-based acquisition (PBA) policy for leases and leasehold interests in real property.</w:t>
      </w:r>
      <w:r>
        <w:t/>
      </w:r>
    </w:p>
    <w:p>
      <w:pPr>
        <w:pStyle w:val="ListBullet2"/>
        <!--depth 2-->
        <w:numPr>
          <w:ilvl w:val="1"/>
          <w:numId w:val="1008"/>
        </w:numPr>
      </w:pPr>
      <w:r>
        <w:t/>
      </w:r>
      <w:r>
        <w:t>537.104 Personal Services Contracts.</w:t>
      </w:r>
      <w:r>
        <w:t/>
      </w:r>
    </w:p>
    <w:p>
      <w:pPr>
        <w:pStyle w:val="ListBullet2"/>
        <!--depth 2-->
        <w:numPr>
          <w:ilvl w:val="1"/>
          <w:numId w:val="1008"/>
        </w:numPr>
      </w:pPr>
      <w:r>
        <w:t/>
      </w:r>
      <w:r>
        <w:t>537.106 Funding and term of service contracts.</w:t>
      </w:r>
      <w:r>
        <w:t/>
      </w:r>
    </w:p>
    <w:p>
      <w:pPr>
        <w:pStyle w:val="ListBullet2"/>
        <!--depth 2-->
        <w:numPr>
          <w:ilvl w:val="1"/>
          <w:numId w:val="1008"/>
        </w:numPr>
      </w:pPr>
      <w:r>
        <w:t/>
      </w:r>
      <w:r>
        <w:t>537.110 Solicitation provisions and contract clauses.</w:t>
      </w:r>
      <w:r>
        <w:t/>
      </w:r>
    </w:p>
    <w:p>
      <w:pPr>
        <w:pStyle w:val="ListBullet"/>
        <!--depth 1-->
        <w:numPr>
          <w:ilvl w:val="0"/>
          <w:numId w:val="1007"/>
        </w:numPr>
      </w:pPr>
      <w:r>
        <w:t/>
      </w:r>
      <w:r>
        <w:t>Subpart 537.2 - Advisory and Assistance Services</w:t>
      </w:r>
      <w:r>
        <w:t/>
      </w:r>
    </w:p>
    <w:p>
      <w:pPr>
        <w:pStyle w:val="ListBullet2"/>
        <!--depth 2-->
        <w:numPr>
          <w:ilvl w:val="1"/>
          <w:numId w:val="1010"/>
        </w:numPr>
      </w:pPr>
      <w:r>
        <w:t/>
      </w:r>
      <w:r>
        <w:t>537.201 Definitions.</w:t>
      </w:r>
      <w:r>
        <w:t/>
      </w:r>
    </w:p>
    <w:p>
      <w:pPr>
        <w:pStyle w:val="ListBullet2"/>
        <!--depth 2-->
        <w:numPr>
          <w:ilvl w:val="1"/>
          <w:numId w:val="1010"/>
        </w:numPr>
      </w:pPr>
      <w:r>
        <w:t/>
      </w:r>
      <w:r>
        <w:t>537.204 Guidelines for determining availability of personnel.</w:t>
      </w:r>
      <w:r>
        <w:t/>
      </w:r>
    </w:p>
    <w:p>
      <w:pPr>
        <w:pStyle w:val="ListBullet2"/>
        <!--depth 2-->
        <w:numPr>
          <w:ilvl w:val="1"/>
          <w:numId w:val="1010"/>
        </w:numPr>
      </w:pPr>
      <w:r>
        <w:t/>
      </w:r>
      <w:r>
        <w:t>537.270 Contract clause.</w:t>
      </w:r>
      <w:r>
        <w:t/>
      </w:r>
    </w:p>
    <w:p>
      <w:pPr>
        <w:pStyle w:val="ListBullet"/>
        <!--depth 1-->
        <w:numPr>
          <w:ilvl w:val="0"/>
          <w:numId w:val="1007"/>
        </w:numPr>
      </w:pPr>
      <w:r>
        <w:t/>
      </w:r>
      <w:r>
        <w:t>Subpart 537.5 - Management Oversight of Service Contracts</w:t>
      </w:r>
      <w:r>
        <w:t/>
      </w:r>
    </w:p>
    <w:p>
      <w:pPr>
        <w:pStyle w:val="ListBullet2"/>
        <!--depth 2-->
        <w:numPr>
          <w:ilvl w:val="1"/>
          <w:numId w:val="1011"/>
        </w:numPr>
      </w:pPr>
      <w:r>
        <w:t/>
      </w:r>
      <w:r>
        <w:t>537.504 Contracting officials' responsibilities.</w:t>
      </w:r>
      <w:r>
        <w:t/>
      </w:r>
    </w:p>
    <w:p>
      <w:pPr>
        <w:pStyle w:val="ListBullet"/>
        <!--depth 1-->
        <w:numPr>
          <w:ilvl w:val="0"/>
          <w:numId w:val="1007"/>
        </w:numPr>
      </w:pPr>
      <w:r>
        <w:t/>
      </w:r>
      <w:r>
        <w:t>Subpart 537.6 - Performance-based Acquisition</w:t>
      </w:r>
      <w:r>
        <w:t/>
      </w:r>
    </w:p>
    <w:p>
      <w:pPr>
        <w:pStyle w:val="ListBullet2"/>
        <!--depth 2-->
        <w:numPr>
          <w:ilvl w:val="1"/>
          <w:numId w:val="1012"/>
        </w:numPr>
      </w:pPr>
      <w:r>
        <w:t/>
      </w:r>
      <w:r>
        <w:t>537.601 General.</w:t>
      </w:r>
      <w:r>
        <w:t/>
      </w:r>
    </w:p>
    <!--Topic unique_1516-->
    <w:p>
      <w:pPr>
        <w:pStyle w:val="Heading4"/>
      </w:pPr>
      <w:bookmarkStart w:id="2706" w:name="_Refd19e48008"/>
      <w:bookmarkStart w:id="2707" w:name="_Tocd19e48008"/>
      <w:r>
        <w:t/>
      </w:r>
      <w:r>
        <w:t>Subpart 537.1</w:t>
      </w:r>
      <w:r>
        <w:t xml:space="preserve"> - Service Contracts—General</w:t>
      </w:r>
      <w:bookmarkEnd w:id="2706"/>
      <w:bookmarkEnd w:id="2707"/>
    </w:p>
    <!--Topic unique_1517-->
    <w:p>
      <w:pPr>
        <w:pStyle w:val="Heading5"/>
      </w:pPr>
      <w:bookmarkStart w:id="2708" w:name="_Refd19e48016"/>
      <w:bookmarkStart w:id="2709" w:name="_Tocd19e48016"/>
      <w:r>
        <w:t/>
      </w:r>
      <w:r>
        <w:t>537.101</w:t>
      </w:r>
      <w:r>
        <w:t xml:space="preserve"> Definitions.</w:t>
      </w:r>
      <w:bookmarkEnd w:id="2708"/>
      <w:bookmarkEnd w:id="270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8-->
    <w:p>
      <w:pPr>
        <w:pStyle w:val="Heading6"/>
      </w:pPr>
      <w:bookmarkStart w:id="2710" w:name="_Refd19e48028"/>
      <w:bookmarkStart w:id="2711" w:name="_Tocd19e48028"/>
      <w:r>
        <w:t/>
      </w:r>
      <w:r>
        <w:t>537.102-70</w:t>
      </w:r>
      <w:r>
        <w:t xml:space="preserve"> Application of performance-based acquisition (PBA) policy for leases and leasehold interests in real property.</w:t>
      </w:r>
      <w:bookmarkEnd w:id="2710"/>
      <w:bookmarkEnd w:id="271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2712" w:name="_Refd19e48040"/>
      <w:bookmarkStart w:id="2713" w:name="_Tocd19e48040"/>
      <w:r>
        <w:t/>
      </w:r>
      <w:r>
        <w:t>537.104</w:t>
      </w:r>
      <w:r>
        <w:t xml:space="preserve"> Personal Services Contracts.</w:t>
      </w:r>
      <w:bookmarkEnd w:id="2712"/>
      <w:bookmarkEnd w:id="2713"/>
    </w:p>
    <w:p>
      <w:pPr>
        <w:pStyle w:val="ListNumber"/>
        <!--depth 1-->
        <w:numPr>
          <w:ilvl w:val="0"/>
          <w:numId w:val="1013"/>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13"/>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14"/>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14"/>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99">
        <w:r>
          <w:t>FAR 37.104</w:t>
        </w:r>
      </w:hyperlink>
      <w:r>
        <w:t>(e) and GSA Order ADM 5000.4B November 14, 2014.</w:t>
      </w:r>
    </w:p>
    <w:p>
      <w:pPr>
        <w:pStyle w:val="ListNumber2"/>
        <!--depth 2-->
        <w:numPr>
          <w:ilvl w:val="1"/>
          <w:numId w:val="1014"/>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13"/>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00">
        <w:r>
          <w:t>https://insite.gsa.gov/acquisitionportal</w:t>
        </w:r>
      </w:hyperlink>
      <w:r>
        <w:t>.</w:t>
      </w:r>
    </w:p>
    <!--Topic unique_1519-->
    <w:p>
      <w:pPr>
        <w:pStyle w:val="Heading5"/>
      </w:pPr>
      <w:bookmarkStart w:id="2714" w:name="_Refd19e48117"/>
      <w:bookmarkStart w:id="2715" w:name="_Tocd19e48117"/>
      <w:r>
        <w:t/>
      </w:r>
      <w:r>
        <w:t>537.106</w:t>
      </w:r>
      <w:r>
        <w:t xml:space="preserve"> Funding and term of service contracts.</w:t>
      </w:r>
      <w:bookmarkEnd w:id="2714"/>
      <w:bookmarkEnd w:id="2715"/>
    </w:p>
    <w:p>
      <w:pPr>
        <w:pStyle w:val="BodyText"/>
      </w:pPr>
      <w:r>
        <w:t/>
      </w:r>
      <w:r>
        <w:t>517.101</w:t>
      </w:r>
      <w:r>
        <w:t xml:space="preserve"> identifies GSA-specific statutory authority for multiyear contracts for certain services.</w:t>
      </w:r>
    </w:p>
    <!--Topic unique_1520-->
    <w:p>
      <w:pPr>
        <w:pStyle w:val="Heading5"/>
      </w:pPr>
      <w:bookmarkStart w:id="2716" w:name="_Refd19e48133"/>
      <w:bookmarkStart w:id="2717" w:name="_Tocd19e48133"/>
      <w:r>
        <w:t/>
      </w:r>
      <w:r>
        <w:t>537.110</w:t>
      </w:r>
      <w:r>
        <w:t xml:space="preserve"> Solicitation provisions and contract clauses.</w:t>
      </w:r>
      <w:bookmarkEnd w:id="2716"/>
      <w:bookmarkEnd w:id="2717"/>
    </w:p>
    <w:p>
      <w:pPr>
        <w:pStyle w:val="BodyText"/>
      </w:pPr>
      <w:r>
        <w:t>Contracts for Building Services</w:t>
      </w:r>
    </w:p>
    <w:p>
      <w:pPr>
        <w:pStyle w:val="BodyText"/>
      </w:pPr>
      <w:r>
        <w:t>The following provision and clauses apply to contracts for building services:</w:t>
      </w:r>
    </w:p>
    <w:p>
      <w:pPr>
        <w:pStyle w:val="ListNumber"/>
        <!--depth 1-->
        <w:numPr>
          <w:ilvl w:val="0"/>
          <w:numId w:val="1015"/>
        </w:numPr>
      </w:pPr>
      <w:bookmarkStart w:id="2719" w:name="_Tocd19e48146"/>
      <w:bookmarkStart w:id="2718" w:name="_Refd19e48146"/>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1015"/>
        </w:numPr>
      </w:pPr>
      <w:r>
        <w:t/>
      </w:r>
      <w:r>
        <w:t>(b)</w:t>
      </w:r>
      <w:r>
        <w:t xml:space="preserve">  Insert </w:t>
      </w:r>
      <w:r>
        <w:t>552.237-72</w:t>
      </w:r>
      <w:r>
        <w:t>, Prohibition Regarding “Quasi-Military Armed Forces,” in solicitations and contracts for guard service.</w:t>
      </w:r>
      <w:bookmarkEnd w:id="2718"/>
      <w:bookmarkEnd w:id="2719"/>
    </w:p>
    <!--Topic unique_772-->
    <w:p>
      <w:pPr>
        <w:pStyle w:val="Heading4"/>
      </w:pPr>
      <w:bookmarkStart w:id="2720" w:name="_Refd19e48171"/>
      <w:bookmarkStart w:id="2721" w:name="_Tocd19e48171"/>
      <w:r>
        <w:t/>
      </w:r>
      <w:r>
        <w:t>Subpart 537.2</w:t>
      </w:r>
      <w:r>
        <w:t xml:space="preserve"> - Advisory and Assistance Services</w:t>
      </w:r>
      <w:bookmarkEnd w:id="2720"/>
      <w:bookmarkEnd w:id="2721"/>
    </w:p>
    <!--Topic unique_1521-->
    <w:p>
      <w:pPr>
        <w:pStyle w:val="Heading5"/>
      </w:pPr>
      <w:bookmarkStart w:id="2722" w:name="_Refd19e48179"/>
      <w:bookmarkStart w:id="2723" w:name="_Tocd19e48179"/>
      <w:r>
        <w:t/>
      </w:r>
      <w:r>
        <w:t>537.201</w:t>
      </w:r>
      <w:r>
        <w:t xml:space="preserve"> Definitions.</w:t>
      </w:r>
      <w:bookmarkEnd w:id="2722"/>
      <w:bookmarkEnd w:id="272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2724" w:name="_Refd19e48211"/>
      <w:bookmarkStart w:id="2725" w:name="_Tocd19e48211"/>
      <w:r>
        <w:t/>
      </w:r>
      <w:r>
        <w:t>537.204</w:t>
      </w:r>
      <w:r>
        <w:t xml:space="preserve"> Guidelines for determining availability of personnel.</w:t>
      </w:r>
      <w:bookmarkEnd w:id="2724"/>
      <w:bookmarkEnd w:id="2725"/>
    </w:p>
    <w:p>
      <w:pPr>
        <w:pStyle w:val="ListNumber"/>
        <!--depth 1-->
        <w:numPr>
          <w:ilvl w:val="0"/>
          <w:numId w:val="1016"/>
        </w:numPr>
      </w:pPr>
      <w:bookmarkStart w:id="2727" w:name="_Tocd19e48220"/>
      <w:bookmarkStart w:id="2726" w:name="_Refd19e48220"/>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1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1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17"/>
        </w:numPr>
      </w:pPr>
      <w:bookmarkStart w:id="2729" w:name="_Tocd19e48251"/>
      <w:bookmarkStart w:id="2728" w:name="_Refd19e48251"/>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1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18"/>
        </w:numPr>
      </w:pPr>
      <w:bookmarkStart w:id="2731" w:name="_Tocd19e48266"/>
      <w:bookmarkStart w:id="2730" w:name="_Refd19e48266"/>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18"/>
        </w:numPr>
      </w:pPr>
      <w:r>
        <w:t/>
      </w:r>
      <w:r>
        <w:t>(ii)</w:t>
      </w:r>
      <w:r>
        <w:t xml:space="preserve">  Other Federal agencies that are reasonably expected to have covered personnel with the requisite training and capability at the location where the services are to be performed.</w:t>
      </w:r>
      <w:bookmarkEnd w:id="2730"/>
      <w:bookmarkEnd w:id="2731"/>
      <w:bookmarkEnd w:id="2728"/>
      <w:bookmarkEnd w:id="2729"/>
    </w:p>
    <w:p>
      <w:pPr>
        <w:pStyle w:val="ListNumber"/>
        <!--depth 1-->
        <w:numPr>
          <w:ilvl w:val="0"/>
          <w:numId w:val="101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1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19"/>
        </w:numPr>
      </w:pPr>
      <w:bookmarkStart w:id="2733" w:name="_Tocd19e48303"/>
      <w:bookmarkStart w:id="2732" w:name="_Refd19e48303"/>
      <w:r>
        <w:t/>
      </w:r>
      <w:r>
        <w:t>(1)</w:t>
      </w:r>
      <w:r>
        <w:t xml:space="preserve">   </w:t>
      </w:r>
      <w:r>
        <w:rPr>
          <w:i/>
        </w:rPr>
        <w:t>Who was surveyed and a summary of the responses received;</w:t>
      </w:r>
      <w:r>
        <w:t/>
      </w:r>
    </w:p>
    <w:p>
      <w:pPr>
        <w:pStyle w:val="ListNumber2"/>
        <!--depth 2-->
        <w:numPr>
          <w:ilvl w:val="1"/>
          <w:numId w:val="1019"/>
        </w:numPr>
      </w:pPr>
      <w:r>
        <w:t/>
      </w:r>
      <w:r>
        <w:t>(2)</w:t>
      </w:r>
      <w:r>
        <w:t xml:space="preserve">   </w:t>
      </w:r>
      <w:r>
        <w:rPr>
          <w:i/>
        </w:rPr>
        <w:t>The circumstances requiring the use of outside evaluators;</w:t>
      </w:r>
      <w:r>
        <w:t/>
      </w:r>
    </w:p>
    <w:p>
      <w:pPr>
        <w:pStyle w:val="ListNumber2"/>
        <!--depth 2-->
        <w:numPr>
          <w:ilvl w:val="1"/>
          <w:numId w:val="1019"/>
        </w:numPr>
      </w:pPr>
      <w:r>
        <w:t/>
      </w:r>
      <w:r>
        <w:t>(3)</w:t>
      </w:r>
      <w:r>
        <w:t xml:space="preserve">   </w:t>
      </w:r>
      <w:r>
        <w:rPr>
          <w:i/>
        </w:rPr>
        <w:t>Actions GSA will take to avoid organizational or other conflicts of interest under FAR 9.5; and</w:t>
      </w:r>
      <w:r>
        <w:t/>
      </w:r>
    </w:p>
    <w:p>
      <w:pPr>
        <w:pStyle w:val="ListNumber2"/>
        <!--depth 2-->
        <w:numPr>
          <w:ilvl w:val="1"/>
          <w:numId w:val="1019"/>
        </w:numPr>
      </w:pPr>
      <w:r>
        <w:t/>
      </w:r>
      <w:r>
        <w:t>(4)</w:t>
      </w:r>
      <w:r>
        <w:t xml:space="preserve">   </w:t>
      </w:r>
      <w:r>
        <w:rPr>
          <w:i/>
        </w:rPr>
        <w:t>The competitive relationship between prospective offerors, including proposed subcontractors, and the prospective evaluator(s).</w:t>
      </w:r>
      <w:r>
        <w:t/>
      </w:r>
      <w:bookmarkEnd w:id="2732"/>
      <w:bookmarkEnd w:id="2733"/>
    </w:p>
    <w:p>
      <w:pPr>
        <w:pStyle w:val="ListNumber"/>
        <!--depth 1-->
        <w:numPr>
          <w:ilvl w:val="0"/>
          <w:numId w:val="101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20"/>
        </w:numPr>
      </w:pPr>
      <w:bookmarkStart w:id="2735" w:name="_Tocd19e48356"/>
      <w:bookmarkStart w:id="2734" w:name="_Refd19e48356"/>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20"/>
        </w:numPr>
      </w:pPr>
      <w:r>
        <w:t/>
      </w:r>
      <w:r>
        <w:t>(2)</w:t>
      </w:r>
      <w:r>
        <w:t xml:space="preserve">  The appropriate agency official should establish procedures for making determinations regarding particular evaluations before orders are placed under the contract.</w:t>
      </w:r>
      <w:bookmarkEnd w:id="2734"/>
      <w:bookmarkEnd w:id="2735"/>
      <w:bookmarkEnd w:id="2726"/>
      <w:bookmarkEnd w:id="2727"/>
    </w:p>
    <!--Topic unique_1522-->
    <w:p>
      <w:pPr>
        <w:pStyle w:val="Heading5"/>
      </w:pPr>
      <w:bookmarkStart w:id="2736" w:name="_Refd19e48374"/>
      <w:bookmarkStart w:id="2737" w:name="_Tocd19e48374"/>
      <w:r>
        <w:t/>
      </w:r>
      <w:r>
        <w:t>537.270</w:t>
      </w:r>
      <w:r>
        <w:t xml:space="preserve"> Contract clause.</w:t>
      </w:r>
      <w:bookmarkEnd w:id="2736"/>
      <w:bookmarkEnd w:id="2737"/>
    </w:p>
    <w:p>
      <w:pPr>
        <w:pStyle w:val="BodyText"/>
      </w:pPr>
      <w:r>
        <w:t xml:space="preserve">Insert the clause at </w:t>
      </w:r>
      <w:r>
        <w:t>552.237-73</w:t>
      </w:r>
      <w:r>
        <w:t>, Restriction on Disclosure of Information, in solicitations and contracts for proposal evaluation and analysis services.</w:t>
      </w:r>
    </w:p>
    <!--Topic unique_1523-->
    <w:p>
      <w:pPr>
        <w:pStyle w:val="Heading4"/>
      </w:pPr>
      <w:bookmarkStart w:id="2738" w:name="_Refd19e48390"/>
      <w:bookmarkStart w:id="2739" w:name="_Tocd19e48390"/>
      <w:r>
        <w:t/>
      </w:r>
      <w:r>
        <w:t>Subpart 537.5</w:t>
      </w:r>
      <w:r>
        <w:t xml:space="preserve"> - Management Oversight of Service Contracts</w:t>
      </w:r>
      <w:bookmarkEnd w:id="2738"/>
      <w:bookmarkEnd w:id="2739"/>
    </w:p>
    <!--Topic unique_1524-->
    <w:p>
      <w:pPr>
        <w:pStyle w:val="Heading5"/>
      </w:pPr>
      <w:bookmarkStart w:id="2740" w:name="_Refd19e48398"/>
      <w:bookmarkStart w:id="2741" w:name="_Tocd19e48398"/>
      <w:r>
        <w:t/>
      </w:r>
      <w:r>
        <w:t>537.504</w:t>
      </w:r>
      <w:r>
        <w:t xml:space="preserve"> Contracting officials' responsibilities.</w:t>
      </w:r>
      <w:bookmarkEnd w:id="2740"/>
      <w:bookmarkEnd w:id="2741"/>
    </w:p>
    <w:p>
      <w:pPr>
        <w:pStyle w:val="ListNumber"/>
        <!--depth 1-->
        <w:numPr>
          <w:ilvl w:val="0"/>
          <w:numId w:val="1021"/>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01">
        <w:r>
          <w:t>FAR 37.104</w:t>
        </w:r>
      </w:hyperlink>
      <w:r>
        <w:t>(d)—</w:t>
      </w:r>
    </w:p>
    <w:p>
      <w:pPr>
        <w:pStyle w:val="ListNumber2"/>
        <!--depth 2-->
        <w:numPr>
          <w:ilvl w:val="1"/>
          <w:numId w:val="1022"/>
        </w:numPr>
      </w:pPr>
      <w:r>
        <w:t/>
      </w:r>
      <w:r>
        <w:t>(1)</w:t>
      </w:r>
      <w:r>
        <w:t> Identification. Have contractor staff clearly identify themselves as contractors in both email signature lines and identity badges.</w:t>
      </w:r>
    </w:p>
    <w:p>
      <w:pPr>
        <w:pStyle w:val="ListNumber2"/>
        <!--depth 2-->
        <w:numPr>
          <w:ilvl w:val="1"/>
          <w:numId w:val="1022"/>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22"/>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22"/>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22"/>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22"/>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22"/>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22"/>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5-->
    <w:p>
      <w:pPr>
        <w:pStyle w:val="Heading4"/>
      </w:pPr>
      <w:bookmarkStart w:id="2742" w:name="_Refd19e48483"/>
      <w:bookmarkStart w:id="2743" w:name="_Tocd19e48483"/>
      <w:r>
        <w:t/>
      </w:r>
      <w:r>
        <w:t>Subpart 537.6</w:t>
      </w:r>
      <w:r>
        <w:t xml:space="preserve"> - Performance-based Acquisition</w:t>
      </w:r>
      <w:bookmarkEnd w:id="2742"/>
      <w:bookmarkEnd w:id="2743"/>
    </w:p>
    <!--Topic unique_1526-->
    <w:p>
      <w:pPr>
        <w:pStyle w:val="Heading5"/>
      </w:pPr>
      <w:bookmarkStart w:id="2744" w:name="_Refd19e48491"/>
      <w:bookmarkStart w:id="2745" w:name="_Tocd19e48491"/>
      <w:r>
        <w:t/>
      </w:r>
      <w:r>
        <w:t>537.601</w:t>
      </w:r>
      <w:r>
        <w:t xml:space="preserve"> General.</w:t>
      </w:r>
      <w:bookmarkEnd w:id="2744"/>
      <w:bookmarkEnd w:id="2745"/>
    </w:p>
    <w:p>
      <w:pPr>
        <w:pStyle w:val="BodyText"/>
      </w:pPr>
      <w:r>
        <w:t xml:space="preserve">Contracting Officers are encouraged to use the Steps to Performance-Based Acquisition (SPBA) available at </w:t>
      </w:r>
      <w:hyperlink r:id="rIdHyperlink302">
        <w:r>
          <w:t>https://pba.app.cloud.gov/app/#/pba</w:t>
        </w:r>
      </w:hyperlink>
      <w:r>
        <w:t>.</w:t>
      </w:r>
    </w:p>
    <!--Topic unique_577-->
    <w:p>
      <w:pPr>
        <w:pStyle w:val="Heading3"/>
      </w:pPr>
      <w:bookmarkStart w:id="2746" w:name="_Refd19e48507"/>
      <w:bookmarkStart w:id="2747" w:name="_Tocd19e48507"/>
      <w:r>
        <w:t/>
      </w:r>
      <w:r>
        <w:t>Part 538</w:t>
      </w:r>
      <w:r>
        <w:t xml:space="preserve"> - Federal Supply Schedule Contracting</w:t>
      </w:r>
      <w:bookmarkEnd w:id="2746"/>
      <w:bookmarkEnd w:id="2747"/>
    </w:p>
    <w:p>
      <w:pPr>
        <w:pStyle w:val="ListBullet"/>
        <!--depth 1-->
        <w:numPr>
          <w:ilvl w:val="0"/>
          <w:numId w:val="1023"/>
        </w:numPr>
      </w:pPr>
      <w:r>
        <w:t/>
      </w:r>
      <w:r>
        <w:t>Subpart 538.2 - Establishing and Administering Federal Supply Schedules</w:t>
      </w:r>
      <w:r>
        <w:t/>
      </w:r>
    </w:p>
    <w:p>
      <w:pPr>
        <w:pStyle w:val="ListBullet2"/>
        <!--depth 2-->
        <w:numPr>
          <w:ilvl w:val="1"/>
          <w:numId w:val="1024"/>
        </w:numPr>
      </w:pPr>
      <w:r>
        <w:t/>
      </w:r>
      <w:r>
        <w:t>538.270 Evaluation of Federal Supply Schedule (FSS) offers.</w:t>
      </w:r>
      <w:r>
        <w:t/>
      </w:r>
    </w:p>
    <w:p>
      <w:pPr>
        <w:pStyle w:val="ListBullet3"/>
        <!--depth 3-->
        <w:numPr>
          <w:ilvl w:val="2"/>
          <w:numId w:val="1025"/>
        </w:numPr>
      </w:pPr>
      <w:r>
        <w:t/>
      </w:r>
      <w:r>
        <w:t>538.270-1 Evaluation of offers without access to transactional data.</w:t>
      </w:r>
      <w:r>
        <w:t/>
      </w:r>
    </w:p>
    <w:p>
      <w:pPr>
        <w:pStyle w:val="ListBullet3"/>
        <!--depth 3-->
        <w:numPr>
          <w:ilvl w:val="2"/>
          <w:numId w:val="1025"/>
        </w:numPr>
      </w:pPr>
      <w:r>
        <w:t/>
      </w:r>
      <w:r>
        <w:t>538.270-2 Evaluation of offers with access to transactional data.</w:t>
      </w:r>
      <w:r>
        <w:t/>
      </w:r>
    </w:p>
    <w:p>
      <w:pPr>
        <w:pStyle w:val="ListBullet2"/>
        <!--depth 2-->
        <w:numPr>
          <w:ilvl w:val="1"/>
          <w:numId w:val="1024"/>
        </w:numPr>
      </w:pPr>
      <w:r>
        <w:t/>
      </w:r>
      <w:r>
        <w:t>538.271 FSS contract awards.</w:t>
      </w:r>
      <w:r>
        <w:t/>
      </w:r>
    </w:p>
    <w:p>
      <w:pPr>
        <w:pStyle w:val="ListBullet2"/>
        <!--depth 2-->
        <w:numPr>
          <w:ilvl w:val="1"/>
          <w:numId w:val="1024"/>
        </w:numPr>
      </w:pPr>
      <w:r>
        <w:t/>
      </w:r>
      <w:r>
        <w:t>538.272 MAS price reductions.</w:t>
      </w:r>
      <w:r>
        <w:t/>
      </w:r>
    </w:p>
    <w:p>
      <w:pPr>
        <w:pStyle w:val="ListBullet2"/>
        <!--depth 2-->
        <w:numPr>
          <w:ilvl w:val="1"/>
          <w:numId w:val="1024"/>
        </w:numPr>
      </w:pPr>
      <w:r>
        <w:t/>
      </w:r>
      <w:r>
        <w:t>538.273 FSS solicitation provisions and contract clauses.</w:t>
      </w:r>
      <w:r>
        <w:t/>
      </w:r>
    </w:p>
    <w:p>
      <w:pPr>
        <w:pStyle w:val="ListBullet"/>
        <!--depth 1-->
        <w:numPr>
          <w:ilvl w:val="0"/>
          <w:numId w:val="1023"/>
        </w:numPr>
      </w:pPr>
      <w:r>
        <w:t/>
      </w:r>
      <w:r>
        <w:t>Subpart 538.70 - Purchasing by Non-Federal Entities</w:t>
      </w:r>
      <w:r>
        <w:t/>
      </w:r>
    </w:p>
    <w:p>
      <w:pPr>
        <w:pStyle w:val="ListBullet2"/>
        <!--depth 2-->
        <w:numPr>
          <w:ilvl w:val="1"/>
          <w:numId w:val="1026"/>
        </w:numPr>
      </w:pPr>
      <w:r>
        <w:t/>
      </w:r>
      <w:r>
        <w:t>538.7000 Scope of subpart.</w:t>
      </w:r>
      <w:r>
        <w:t/>
      </w:r>
    </w:p>
    <w:p>
      <w:pPr>
        <w:pStyle w:val="ListBullet2"/>
        <!--depth 2-->
        <w:numPr>
          <w:ilvl w:val="1"/>
          <w:numId w:val="1026"/>
        </w:numPr>
      </w:pPr>
      <w:r>
        <w:t/>
      </w:r>
      <w:r>
        <w:t>538.7001 Definitions</w:t>
      </w:r>
      <w:r>
        <w:t/>
      </w:r>
    </w:p>
    <w:p>
      <w:pPr>
        <w:pStyle w:val="ListBullet2"/>
        <!--depth 2-->
        <w:numPr>
          <w:ilvl w:val="1"/>
          <w:numId w:val="1026"/>
        </w:numPr>
      </w:pPr>
      <w:r>
        <w:t/>
      </w:r>
      <w:r>
        <w:t>538.7002 General.</w:t>
      </w:r>
      <w:r>
        <w:t/>
      </w:r>
    </w:p>
    <w:p>
      <w:pPr>
        <w:pStyle w:val="ListBullet2"/>
        <!--depth 2-->
        <w:numPr>
          <w:ilvl w:val="1"/>
          <w:numId w:val="1026"/>
        </w:numPr>
      </w:pPr>
      <w:r>
        <w:t/>
      </w:r>
      <w:r>
        <w:t>538.7003 Policy.</w:t>
      </w:r>
      <w:r>
        <w:t/>
      </w:r>
    </w:p>
    <w:p>
      <w:pPr>
        <w:pStyle w:val="ListBullet2"/>
        <!--depth 2-->
        <w:numPr>
          <w:ilvl w:val="1"/>
          <w:numId w:val="1026"/>
        </w:numPr>
      </w:pPr>
      <w:r>
        <w:t/>
      </w:r>
      <w:r>
        <w:t>538.7004 Solicitation provisions and contract clauses.</w:t>
      </w:r>
      <w:r>
        <w:t/>
      </w:r>
    </w:p>
    <w:p>
      <w:pPr>
        <w:pStyle w:val="ListBullet"/>
        <!--depth 1-->
        <w:numPr>
          <w:ilvl w:val="0"/>
          <w:numId w:val="1023"/>
        </w:numPr>
      </w:pPr>
      <w:r>
        <w:t/>
      </w:r>
      <w:r>
        <w:t>Subpart 538.71 - [Reserved]</w:t>
      </w:r>
      <w:r>
        <w:t/>
      </w:r>
    </w:p>
    <w:p>
      <w:pPr>
        <w:pStyle w:val="ListBullet"/>
        <!--depth 1-->
        <w:numPr>
          <w:ilvl w:val="0"/>
          <w:numId w:val="1023"/>
        </w:numPr>
      </w:pPr>
      <w:r>
        <w:t/>
      </w:r>
      <w:r>
        <w:t>Subpart 538.72 - Order-level Materials</w:t>
      </w:r>
      <w:r>
        <w:t/>
      </w:r>
    </w:p>
    <w:p>
      <w:pPr>
        <w:pStyle w:val="ListBullet2"/>
        <!--depth 2-->
        <w:numPr>
          <w:ilvl w:val="1"/>
          <w:numId w:val="1027"/>
        </w:numPr>
      </w:pPr>
      <w:r>
        <w:t/>
      </w:r>
      <w:r>
        <w:t>538.7200 Definitions.</w:t>
      </w:r>
      <w:r>
        <w:t/>
      </w:r>
    </w:p>
    <w:p>
      <w:pPr>
        <w:pStyle w:val="ListBullet2"/>
        <!--depth 2-->
        <w:numPr>
          <w:ilvl w:val="1"/>
          <w:numId w:val="1027"/>
        </w:numPr>
      </w:pPr>
      <w:r>
        <w:t/>
      </w:r>
      <w:r>
        <w:t>538.7201 Applicability.</w:t>
      </w:r>
      <w:r>
        <w:t/>
      </w:r>
    </w:p>
    <w:p>
      <w:pPr>
        <w:pStyle w:val="ListBullet2"/>
        <!--depth 2-->
        <w:numPr>
          <w:ilvl w:val="1"/>
          <w:numId w:val="1027"/>
        </w:numPr>
      </w:pPr>
      <w:r>
        <w:t/>
      </w:r>
      <w:r>
        <w:t>538.7202 Awarding Order-Level Materials in FSS contracts.</w:t>
      </w:r>
      <w:r>
        <w:t/>
      </w:r>
    </w:p>
    <w:p>
      <w:pPr>
        <w:pStyle w:val="ListBullet2"/>
        <!--depth 2-->
        <w:numPr>
          <w:ilvl w:val="1"/>
          <w:numId w:val="1027"/>
        </w:numPr>
      </w:pPr>
      <w:r>
        <w:t/>
      </w:r>
      <w:r>
        <w:t>538.7203 Administering Order-Level Materials in FSS contracts</w:t>
      </w:r>
      <w:r>
        <w:t/>
      </w:r>
    </w:p>
    <w:p>
      <w:pPr>
        <w:pStyle w:val="ListBullet2"/>
        <!--depth 2-->
        <w:numPr>
          <w:ilvl w:val="1"/>
          <w:numId w:val="1027"/>
        </w:numPr>
      </w:pPr>
      <w:r>
        <w:t/>
      </w:r>
      <w:r>
        <w:t>538.7204 Contract clauses.</w:t>
      </w:r>
      <w:r>
        <w:t/>
      </w:r>
    </w:p>
    <!--Topic unique_770-->
    <w:p>
      <w:pPr>
        <w:pStyle w:val="Heading4"/>
      </w:pPr>
      <w:bookmarkStart w:id="2748" w:name="_Refd19e48687"/>
      <w:bookmarkStart w:id="2749" w:name="_Tocd19e48687"/>
      <w:r>
        <w:t/>
      </w:r>
      <w:r>
        <w:t>Subpart 538.2</w:t>
      </w:r>
      <w:r>
        <w:t xml:space="preserve"> - Establishing and Administering Federal Supply Schedules</w:t>
      </w:r>
      <w:bookmarkEnd w:id="2748"/>
      <w:bookmarkEnd w:id="2749"/>
    </w:p>
    <!--Topic unique_1545-->
    <w:p>
      <w:pPr>
        <w:pStyle w:val="Heading5"/>
      </w:pPr>
      <w:bookmarkStart w:id="2750" w:name="_Refd19e48695"/>
      <w:bookmarkStart w:id="2751" w:name="_Tocd19e48695"/>
      <w:r>
        <w:t/>
      </w:r>
      <w:r>
        <w:t>538.270</w:t>
      </w:r>
      <w:r>
        <w:t xml:space="preserve"> Evaluation of Federal Supply Schedule (FSS) offers.</w:t>
      </w:r>
      <w:bookmarkEnd w:id="2750"/>
      <w:bookmarkEnd w:id="2751"/>
    </w:p>
    <!--Topic unique_1546-->
    <w:p>
      <w:pPr>
        <w:pStyle w:val="Heading6"/>
      </w:pPr>
      <w:bookmarkStart w:id="2752" w:name="_Refd19e48703"/>
      <w:bookmarkStart w:id="2753" w:name="_Tocd19e48703"/>
      <w:r>
        <w:t/>
      </w:r>
      <w:r>
        <w:t>538.270-1</w:t>
      </w:r>
      <w:r>
        <w:t xml:space="preserve"> Evaluation of offers without access to transactional data.</w:t>
      </w:r>
      <w:bookmarkEnd w:id="2752"/>
      <w:bookmarkEnd w:id="2753"/>
    </w:p>
    <w:p>
      <w:pPr>
        <w:pStyle w:val="ListNumber"/>
        <!--depth 1-->
        <w:numPr>
          <w:ilvl w:val="0"/>
          <w:numId w:val="1028"/>
        </w:numPr>
      </w:pPr>
      <w:bookmarkStart w:id="2755" w:name="_Tocd19e48712"/>
      <w:bookmarkStart w:id="2754" w:name="_Refd19e4871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28"/>
        </w:numPr>
      </w:pPr>
      <w:r>
        <w:t/>
      </w:r>
      <w:r>
        <w:t>(b)</w:t>
      </w:r>
      <w:r>
        <w:t xml:space="preserve">  When offerors have commercial catalogs, negotiate concessions from established catalogs, including price and non-price terms and conditions.</w:t>
      </w:r>
    </w:p>
    <w:p>
      <w:pPr>
        <w:pStyle w:val="ListNumber"/>
        <!--depth 1-->
        <w:numPr>
          <w:ilvl w:val="0"/>
          <w:numId w:val="1028"/>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28"/>
        </w:numPr>
      </w:pPr>
      <w:r>
        <w:t/>
      </w:r>
      <w:r>
        <w:t>(d)</w:t>
      </w:r>
      <w:r>
        <w:t xml:space="preserve">  Establish negotiation objectives based on a review of relevant data and determine price reasonableness.</w:t>
      </w:r>
    </w:p>
    <w:p>
      <w:pPr>
        <w:pStyle w:val="ListNumber"/>
        <!--depth 1-->
        <w:numPr>
          <w:ilvl w:val="0"/>
          <w:numId w:val="1028"/>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29"/>
        </w:numPr>
      </w:pPr>
      <w:bookmarkStart w:id="2757" w:name="_Tocd19e48755"/>
      <w:bookmarkStart w:id="2756" w:name="_Refd19e48755"/>
      <w:r>
        <w:t/>
      </w:r>
      <w:r>
        <w:t>(1)</w:t>
      </w:r>
      <w:r>
        <w:t xml:space="preserve">  Aggregate volume of anticipated purchases.</w:t>
      </w:r>
    </w:p>
    <w:p>
      <w:pPr>
        <w:pStyle w:val="ListNumber2"/>
        <!--depth 2-->
        <w:numPr>
          <w:ilvl w:val="1"/>
          <w:numId w:val="1029"/>
        </w:numPr>
      </w:pPr>
      <w:r>
        <w:t/>
      </w:r>
      <w:r>
        <w:t>(2)</w:t>
      </w:r>
      <w:r>
        <w:t xml:space="preserve">  The purchase of a minimum quantity or a pattern of historic purchases.</w:t>
      </w:r>
    </w:p>
    <w:p>
      <w:pPr>
        <w:pStyle w:val="ListNumber2"/>
        <!--depth 2-->
        <w:numPr>
          <w:ilvl w:val="1"/>
          <w:numId w:val="1029"/>
        </w:numPr>
      </w:pPr>
      <w:r>
        <w:t/>
      </w:r>
      <w:r>
        <w:t>(3)</w:t>
      </w:r>
      <w:r>
        <w:t xml:space="preserve">  Prices taking into consideration any combination of discounts and concessions offered to commercial customers.</w:t>
      </w:r>
    </w:p>
    <w:p>
      <w:pPr>
        <w:pStyle w:val="ListNumber2"/>
        <!--depth 2-->
        <w:numPr>
          <w:ilvl w:val="1"/>
          <w:numId w:val="1029"/>
        </w:numPr>
      </w:pPr>
      <w:r>
        <w:t/>
      </w:r>
      <w:r>
        <w:t>(4)</w:t>
      </w:r>
      <w:r>
        <w:t xml:space="preserve">  Length of the contract period.</w:t>
      </w:r>
    </w:p>
    <w:p>
      <w:pPr>
        <w:pStyle w:val="ListNumber2"/>
        <!--depth 2-->
        <w:numPr>
          <w:ilvl w:val="1"/>
          <w:numId w:val="1029"/>
        </w:numPr>
      </w:pPr>
      <w:r>
        <w:t/>
      </w:r>
      <w:r>
        <w:t>(5)</w:t>
      </w:r>
      <w:r>
        <w:t xml:space="preserve">  Warranties, training, and/or maintenance included in the purchase price or provided at additional cost to the product prices</w:t>
      </w:r>
    </w:p>
    <w:p>
      <w:pPr>
        <w:pStyle w:val="ListNumber2"/>
        <!--depth 2-->
        <w:numPr>
          <w:ilvl w:val="1"/>
          <w:numId w:val="1029"/>
        </w:numPr>
      </w:pPr>
      <w:r>
        <w:t/>
      </w:r>
      <w:r>
        <w:t>(6)</w:t>
      </w:r>
      <w:r>
        <w:t xml:space="preserve">  Ordering and delivery practices.</w:t>
      </w:r>
    </w:p>
    <w:p>
      <w:pPr>
        <w:pStyle w:val="ListNumber2"/>
        <!--depth 2-->
        <w:numPr>
          <w:ilvl w:val="1"/>
          <w:numId w:val="1029"/>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756"/>
      <w:bookmarkEnd w:id="2757"/>
    </w:p>
    <w:p>
      <w:pPr>
        <w:pStyle w:val="ListNumber"/>
        <!--depth 1-->
        <w:numPr>
          <w:ilvl w:val="0"/>
          <w:numId w:val="1028"/>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30"/>
        </w:numPr>
      </w:pPr>
      <w:bookmarkStart w:id="2759" w:name="_Tocd19e48818"/>
      <w:bookmarkStart w:id="2758" w:name="_Refd19e48818"/>
      <w:r>
        <w:t/>
      </w:r>
      <w:r>
        <w:t>(1)</w:t>
      </w:r>
      <w:r>
        <w:t xml:space="preserve">  The prices offered to the Government are fair and reasonable, even though comparable discounts were not negotiated.</w:t>
      </w:r>
    </w:p>
    <w:p>
      <w:pPr>
        <w:pStyle w:val="ListNumber2"/>
        <!--depth 2-->
        <w:numPr>
          <w:ilvl w:val="1"/>
          <w:numId w:val="1030"/>
        </w:numPr>
      </w:pPr>
      <w:r>
        <w:t/>
      </w:r>
      <w:r>
        <w:t>(2)</w:t>
      </w:r>
      <w:r>
        <w:t xml:space="preserve">  Award is otherwise in the best interest of the Government.</w:t>
      </w:r>
      <w:bookmarkEnd w:id="2758"/>
      <w:bookmarkEnd w:id="2759"/>
    </w:p>
    <w:p>
      <w:pPr>
        <w:pStyle w:val="ListNumber"/>
        <!--depth 1-->
        <w:numPr>
          <w:ilvl w:val="0"/>
          <w:numId w:val="1028"/>
        </w:numPr>
      </w:pPr>
      <w:r>
        <w:t/>
      </w:r>
      <w:r>
        <w:t>(g)</w:t>
      </w:r>
      <w:r>
        <w:t xml:space="preserve">  State clearly in the award document the price/discount relationship between the Government and the identified commercial customer (or category of customers) upon which the award is based.</w:t>
      </w:r>
      <w:bookmarkEnd w:id="2754"/>
      <w:bookmarkEnd w:id="2755"/>
    </w:p>
    <!--Topic unique_1547-->
    <w:p>
      <w:pPr>
        <w:pStyle w:val="Heading6"/>
      </w:pPr>
      <w:bookmarkStart w:id="2760" w:name="_Refd19e48843"/>
      <w:bookmarkStart w:id="2761" w:name="_Tocd19e48843"/>
      <w:r>
        <w:t/>
      </w:r>
      <w:r>
        <w:t>538.270-2</w:t>
      </w:r>
      <w:r>
        <w:t xml:space="preserve"> Evaluation of offers with access to transactional data.</w:t>
      </w:r>
      <w:bookmarkEnd w:id="2760"/>
      <w:bookmarkEnd w:id="2761"/>
    </w:p>
    <w:p>
      <w:pPr>
        <w:pStyle w:val="ListNumber"/>
        <!--depth 1-->
        <w:numPr>
          <w:ilvl w:val="0"/>
          <w:numId w:val="1031"/>
        </w:numPr>
      </w:pPr>
      <w:bookmarkStart w:id="2763" w:name="_Tocd19e48852"/>
      <w:bookmarkStart w:id="2762" w:name="_Refd19e48852"/>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31"/>
        </w:numPr>
      </w:pPr>
      <w:r>
        <w:t/>
      </w:r>
      <w:r>
        <w:t>(b)</w:t>
      </w:r>
      <w:r>
        <w:t xml:space="preserve"> Contracting Officers shall utilize the techniques in FAR 15.404 when evaluating pricing for MAS offers.</w:t>
      </w:r>
    </w:p>
    <w:p>
      <w:pPr>
        <w:pStyle w:val="ListNumber"/>
        <!--depth 1-->
        <w:numPr>
          <w:ilvl w:val="0"/>
          <w:numId w:val="1031"/>
        </w:numPr>
      </w:pPr>
      <w:r>
        <w:t/>
      </w:r>
      <w:r>
        <w:t>(c)</w:t>
      </w:r>
      <w:r>
        <w:t xml:space="preserve">  Order of preference. When evaluating MAS offers and establishing negotiation objectives, Contracting Officers shall–</w:t>
      </w:r>
    </w:p>
    <w:p>
      <w:pPr>
        <w:pStyle w:val="ListNumber2"/>
        <!--depth 2-->
        <w:numPr>
          <w:ilvl w:val="1"/>
          <w:numId w:val="1032"/>
        </w:numPr>
      </w:pPr>
      <w:bookmarkStart w:id="2765" w:name="_Tocd19e48881"/>
      <w:bookmarkStart w:id="2764" w:name="_Refd19e48881"/>
      <w:r>
        <w:t/>
      </w:r>
      <w:r>
        <w:t>(1)</w:t>
      </w:r>
      <w:r>
        <w:t xml:space="preserve"> Use the following data that is already readily available in accordance with FAR 15.404-1(b)(2)(ii):</w:t>
      </w:r>
    </w:p>
    <w:p>
      <w:pPr>
        <w:pStyle w:val="ListNumber3"/>
        <!--depth 3-->
        <w:numPr>
          <w:ilvl w:val="2"/>
          <w:numId w:val="1033"/>
        </w:numPr>
      </w:pPr>
      <w:bookmarkStart w:id="2767" w:name="_Tocd19e48889"/>
      <w:bookmarkStart w:id="2766" w:name="_Refd19e48889"/>
      <w:r>
        <w:t/>
      </w:r>
      <w:r>
        <w:t>(i)</w:t>
      </w:r>
      <w:r>
        <w:t xml:space="preserve">  Prices paid information on contracts for the same or similar items.</w:t>
      </w:r>
    </w:p>
    <w:p>
      <w:pPr>
        <w:pStyle w:val="ListNumber3"/>
        <!--depth 3-->
        <w:numPr>
          <w:ilvl w:val="2"/>
          <w:numId w:val="1033"/>
        </w:numPr>
      </w:pPr>
      <w:r>
        <w:t/>
      </w:r>
      <w:r>
        <w:t>(ii)</w:t>
      </w:r>
      <w:r>
        <w:t xml:space="preserve">  Contract-level prices on other MAS contracts or other government-wide contracts for the same or similar items.</w:t>
      </w:r>
    </w:p>
    <w:p>
      <w:pPr>
        <w:pStyle w:val="ListNumber3"/>
        <!--depth 3-->
        <w:numPr>
          <w:ilvl w:val="2"/>
          <w:numId w:val="1033"/>
        </w:numPr>
      </w:pPr>
      <w:r>
        <w:t/>
      </w:r>
      <w:r>
        <w:t>(iii)</w:t>
      </w:r>
      <w:r>
        <w:t xml:space="preserve">  Commercial data sources that consolidate and normalize prices offered by commercial vendors to the general public to compare prices for the same or similar items.</w:t>
      </w:r>
      <w:bookmarkEnd w:id="2766"/>
      <w:bookmarkEnd w:id="2767"/>
    </w:p>
    <w:p>
      <w:pPr>
        <w:pStyle w:val="ListNumber2"/>
        <!--depth 2-->
        <w:numPr>
          <w:ilvl w:val="1"/>
          <w:numId w:val="1032"/>
        </w:numPr>
      </w:pPr>
      <w:bookmarkStart w:id="2769" w:name="_Tocd19e48913"/>
      <w:bookmarkStart w:id="2768" w:name="_Refd19e48913"/>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768"/>
      <w:bookmarkEnd w:id="2769"/>
    </w:p>
    <w:p>
      <w:pPr>
        <w:pStyle w:val="ListNumber2"/>
        <!--depth 2-->
        <w:numPr>
          <w:ilvl w:val="1"/>
          <w:numId w:val="1032"/>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764"/>
      <w:bookmarkEnd w:id="2765"/>
      <w:bookmarkEnd w:id="2762"/>
      <w:bookmarkEnd w:id="2763"/>
    </w:p>
    <!--Topic unique_1548-->
    <w:p>
      <w:pPr>
        <w:pStyle w:val="Heading5"/>
      </w:pPr>
      <w:bookmarkStart w:id="2770" w:name="_Refd19e48946"/>
      <w:bookmarkStart w:id="2771" w:name="_Tocd19e48946"/>
      <w:r>
        <w:t/>
      </w:r>
      <w:r>
        <w:t>538.271</w:t>
      </w:r>
      <w:r>
        <w:t xml:space="preserve"> FSS contract awards.</w:t>
      </w:r>
      <w:bookmarkEnd w:id="2770"/>
      <w:bookmarkEnd w:id="2771"/>
    </w:p>
    <w:p>
      <w:pPr>
        <w:pStyle w:val="ListNumber"/>
        <!--depth 1-->
        <w:numPr>
          <w:ilvl w:val="0"/>
          <w:numId w:val="1034"/>
        </w:numPr>
      </w:pPr>
      <w:bookmarkStart w:id="2773" w:name="_Tocd19e48955"/>
      <w:bookmarkStart w:id="2772" w:name="_Refd19e48955"/>
      <w:r>
        <w:t/>
      </w:r>
      <w:r>
        <w:t>(a)</w:t>
      </w:r>
      <w:r>
        <w:t xml:space="preserve"> FSS awards will be for commercial items as defined in FAR 2.101. Negotiate contracts as a discount from established catalog prices.</w:t>
      </w:r>
    </w:p>
    <w:p>
      <w:pPr>
        <w:pStyle w:val="ListNumber"/>
        <!--depth 1-->
        <w:numPr>
          <w:ilvl w:val="0"/>
          <w:numId w:val="1034"/>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772"/>
      <w:bookmarkEnd w:id="2773"/>
    </w:p>
    <!--Topic unique_1549-->
    <w:p>
      <w:pPr>
        <w:pStyle w:val="Heading5"/>
      </w:pPr>
      <w:bookmarkStart w:id="2774" w:name="_Refd19e48976"/>
      <w:bookmarkStart w:id="2775" w:name="_Tocd19e48976"/>
      <w:r>
        <w:t/>
      </w:r>
      <w:r>
        <w:t>538.272</w:t>
      </w:r>
      <w:r>
        <w:t xml:space="preserve"> MAS price reductions.</w:t>
      </w:r>
      <w:bookmarkEnd w:id="2774"/>
      <w:bookmarkEnd w:id="2775"/>
    </w:p>
    <w:p>
      <w:pPr>
        <w:pStyle w:val="ListNumber"/>
        <!--depth 1-->
        <w:numPr>
          <w:ilvl w:val="0"/>
          <w:numId w:val="1035"/>
        </w:numPr>
      </w:pPr>
      <w:bookmarkStart w:id="2777" w:name="_Tocd19e48985"/>
      <w:bookmarkStart w:id="2776" w:name="_Refd19e48985"/>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35"/>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35"/>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776"/>
      <w:bookmarkEnd w:id="2777"/>
    </w:p>
    <!--Topic unique_72-->
    <w:p>
      <w:pPr>
        <w:pStyle w:val="Heading5"/>
      </w:pPr>
      <w:bookmarkStart w:id="2778" w:name="_Refd19e49028"/>
      <w:bookmarkStart w:id="2779" w:name="_Tocd19e49028"/>
      <w:r>
        <w:t/>
      </w:r>
      <w:r>
        <w:t>538.273</w:t>
      </w:r>
      <w:r>
        <w:t xml:space="preserve"> FSS solicitation provisions and contract clauses.</w:t>
      </w:r>
      <w:bookmarkEnd w:id="2778"/>
      <w:bookmarkEnd w:id="2779"/>
    </w:p>
    <w:p>
      <w:pPr>
        <w:pStyle w:val="ListNumber"/>
        <!--depth 1-->
        <w:numPr>
          <w:ilvl w:val="0"/>
          <w:numId w:val="1036"/>
        </w:numPr>
      </w:pPr>
      <w:bookmarkStart w:id="2781" w:name="_Tocd19e49037"/>
      <w:bookmarkStart w:id="2780" w:name="_Refd19e49037"/>
      <w:r>
        <w:t/>
      </w:r>
      <w:r>
        <w:t>(a)</w:t>
      </w:r>
      <w:r>
        <w:t xml:space="preserve">  As prescribed in this paragraph, insert the following provisions in the beginning of FSS solicitations:</w:t>
      </w:r>
    </w:p>
    <w:p>
      <w:pPr>
        <w:pStyle w:val="ListNumber2"/>
        <!--depth 2-->
        <w:numPr>
          <w:ilvl w:val="1"/>
          <w:numId w:val="1037"/>
        </w:numPr>
      </w:pPr>
      <w:bookmarkStart w:id="2783" w:name="_Tocd19e49045"/>
      <w:bookmarkStart w:id="2782" w:name="_Refd19e49045"/>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1037"/>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1037"/>
        </w:numPr>
      </w:pPr>
      <w:r>
        <w:t/>
      </w:r>
      <w:r>
        <w:t>(3)</w:t>
      </w:r>
      <w:r>
        <w:t xml:space="preserve">   </w:t>
      </w:r>
      <w:r>
        <w:t>552.238-72</w:t>
      </w:r>
      <w:r>
        <w:t>, Information Collection Requirements. Use in all FSS solicitations.</w:t>
      </w:r>
      <w:bookmarkEnd w:id="2782"/>
      <w:bookmarkEnd w:id="2783"/>
    </w:p>
    <w:p>
      <w:pPr>
        <w:pStyle w:val="ListNumber"/>
        <!--depth 1-->
        <w:numPr>
          <w:ilvl w:val="0"/>
          <w:numId w:val="1036"/>
        </w:numPr>
      </w:pPr>
      <w:r>
        <w:t/>
      </w:r>
      <w:r>
        <w:t>(b)</w:t>
      </w:r>
      <w:r>
        <w:t xml:space="preserve"> As prescribed in this paragraph, insert the following clause and provision as an addendum to 52.212-1, Instructions to Offerors–Commercial Items:</w:t>
      </w:r>
    </w:p>
    <w:p>
      <w:pPr>
        <w:pStyle w:val="ListNumber2"/>
        <!--depth 2-->
        <w:numPr>
          <w:ilvl w:val="1"/>
          <w:numId w:val="1038"/>
        </w:numPr>
      </w:pPr>
      <w:bookmarkStart w:id="2785" w:name="_Tocd19e49087"/>
      <w:bookmarkStart w:id="2784" w:name="_Refd19e49087"/>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1038"/>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784"/>
      <w:bookmarkEnd w:id="2785"/>
    </w:p>
    <w:p>
      <w:pPr>
        <w:pStyle w:val="ListNumber"/>
        <!--depth 1-->
        <w:numPr>
          <w:ilvl w:val="0"/>
          <w:numId w:val="1036"/>
        </w:numPr>
      </w:pPr>
      <w:r>
        <w:t/>
      </w:r>
      <w:r>
        <w:t>(c)</w:t>
      </w:r>
      <w:r>
        <w:t xml:space="preserve"> As prescribed in this paragraph, insert the following provisions as an addendum to 52.212-2, Evaluation—Commercial Items:</w:t>
      </w:r>
    </w:p>
    <w:p>
      <w:pPr>
        <w:pStyle w:val="ListNumber2"/>
        <!--depth 2-->
        <w:numPr>
          <w:ilvl w:val="1"/>
          <w:numId w:val="1039"/>
        </w:numPr>
      </w:pPr>
      <w:r>
        <w:t/>
      </w:r>
      <w:r>
        <w:t>(1)</w:t>
      </w:r>
      <w:r>
        <w:t xml:space="preserve">   </w:t>
      </w:r>
      <w:r>
        <w:t>552.238-75</w:t>
      </w:r>
      <w:r>
        <w:t>, Evaluation – Commercial Items (Federal Supply Schedules). Use in FSS standing solicitations.</w:t>
      </w:r>
    </w:p>
    <w:p>
      <w:pPr>
        <w:pStyle w:val="ListNumber2"/>
        <!--depth 2-->
        <w:numPr>
          <w:ilvl w:val="1"/>
          <w:numId w:val="1039"/>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1036"/>
        </w:numPr>
      </w:pPr>
      <w:r>
        <w:t/>
      </w:r>
      <w:r>
        <w:t>(d)</w:t>
      </w:r>
      <w:r>
        <w:t xml:space="preserve"> As prescribed in this paragraph, insert the following clauses as an addendum to Clause 52.212-4, Contract Terms and Conditions-Commercial Items:</w:t>
      </w:r>
    </w:p>
    <w:p>
      <w:pPr>
        <w:pStyle w:val="ListNumber2"/>
        <!--depth 2-->
        <w:numPr>
          <w:ilvl w:val="1"/>
          <w:numId w:val="1040"/>
        </w:numPr>
      </w:pPr>
      <w:r>
        <w:t/>
      </w:r>
      <w:r>
        <w:t>(1)</w:t>
      </w:r>
      <w:r>
        <w:t xml:space="preserve"> </w:t>
      </w:r>
      <w:r>
        <w:t>552.238-77</w:t>
      </w:r>
      <w:r>
        <w:t>, Submission and Distribution of Authorized FSS Price Lists. Use in all FSS solicitations and contracts.</w:t>
      </w:r>
    </w:p>
    <w:p>
      <w:pPr>
        <w:pStyle w:val="ListNumber2"/>
        <!--depth 2-->
        <w:numPr>
          <w:ilvl w:val="1"/>
          <w:numId w:val="1040"/>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1040"/>
        </w:numPr>
      </w:pPr>
      <w:r>
        <w:t/>
      </w:r>
      <w:r>
        <w:t>(3)</w:t>
      </w:r>
      <w:r>
        <w:t xml:space="preserve"> </w:t>
      </w:r>
      <w:r>
        <w:t>552.238-79</w:t>
      </w:r>
      <w:r>
        <w:t>, Cancellation. Use in all FSS solicitations and contracts.</w:t>
      </w:r>
    </w:p>
    <w:p>
      <w:pPr>
        <w:pStyle w:val="ListNumber2"/>
        <!--depth 2-->
        <w:numPr>
          <w:ilvl w:val="1"/>
          <w:numId w:val="1040"/>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1040"/>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1040"/>
        </w:numPr>
      </w:pPr>
      <w:r>
        <w:t/>
      </w:r>
      <w:r>
        <w:t>(6)</w:t>
      </w:r>
      <w:r>
        <w:t xml:space="preserve"> </w:t>
      </w:r>
      <w:r>
        <w:t>552.238-82</w:t>
      </w:r>
      <w:r>
        <w:t>, Modifications (Federal Supply Schedules). Use in all FSS solicitations and contracts.</w:t>
      </w:r>
    </w:p>
    <w:p>
      <w:pPr>
        <w:pStyle w:val="ListNumber3"/>
        <!--depth 3-->
        <w:numPr>
          <w:ilvl w:val="2"/>
          <w:numId w:val="1041"/>
        </w:numPr>
      </w:pPr>
      <w:r>
        <w:t/>
      </w:r>
      <w:r>
        <w:t>(i)</w:t>
      </w:r>
      <w:r>
        <w:t xml:space="preserve">  Use Alternate I for Federal Supply Schedules that only accept eMod.</w:t>
      </w:r>
    </w:p>
    <w:p>
      <w:pPr>
        <w:pStyle w:val="ListNumber3"/>
        <!--depth 3-->
        <w:numPr>
          <w:ilvl w:val="2"/>
          <w:numId w:val="1041"/>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1040"/>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42"/>
        </w:numPr>
      </w:pPr>
      <w:r>
        <w:t/>
      </w:r>
      <w:r>
        <w:t>(i)</w:t>
      </w:r>
      <w:r>
        <w:t xml:space="preserve">  Such a modification of the clause must provide for the right of access to expire 2 years after award or modification.</w:t>
      </w:r>
    </w:p>
    <w:p>
      <w:pPr>
        <w:pStyle w:val="ListNumber3"/>
        <!--depth 3-->
        <w:numPr>
          <w:ilvl w:val="2"/>
          <w:numId w:val="1042"/>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1042"/>
        </w:numPr>
      </w:pPr>
      <w:r>
        <w:t/>
      </w:r>
      <w:r>
        <w:t>(iii)</w:t>
      </w:r>
      <w:r>
        <w:t xml:space="preserve">  The determinations under paragraph (9)(ii) must be made on a schedule-by-schedule basis.</w:t>
      </w:r>
    </w:p>
    <w:p>
      <w:pPr>
        <w:pStyle w:val="ListNumber2"/>
        <!--depth 2-->
        <w:numPr>
          <w:ilvl w:val="1"/>
          <w:numId w:val="1040"/>
        </w:numPr>
      </w:pPr>
      <w:r>
        <w:t/>
      </w:r>
      <w:r>
        <w:t>(8)</w:t>
      </w:r>
      <w:r>
        <w:t xml:space="preserve"> </w:t>
      </w:r>
      <w:r>
        <w:t>552.238-84</w:t>
      </w:r>
      <w:r>
        <w:t>, Discounts for Prompt Payment. Use in all FSS solicitations and contracts.</w:t>
      </w:r>
    </w:p>
    <w:p>
      <w:pPr>
        <w:pStyle w:val="ListNumber2"/>
        <!--depth 2-->
        <w:numPr>
          <w:ilvl w:val="1"/>
          <w:numId w:val="1040"/>
        </w:numPr>
      </w:pPr>
      <w:r>
        <w:t/>
      </w:r>
      <w:r>
        <w:t>(9)</w:t>
      </w:r>
      <w:r>
        <w:t xml:space="preserve"> </w:t>
      </w:r>
      <w:r>
        <w:t>552.238-85</w:t>
      </w:r>
      <w:r>
        <w:t>, Contractor's Billing Responsibilities. Use in all FSS solicitations and contracts.</w:t>
      </w:r>
    </w:p>
    <w:p>
      <w:pPr>
        <w:pStyle w:val="ListNumber2"/>
        <!--depth 2-->
        <w:numPr>
          <w:ilvl w:val="1"/>
          <w:numId w:val="1040"/>
        </w:numPr>
      </w:pPr>
      <w:r>
        <w:t/>
      </w:r>
      <w:r>
        <w:t>(10)</w:t>
      </w:r>
      <w:r>
        <w:t xml:space="preserve"> </w:t>
      </w:r>
      <w:r>
        <w:t>552.238-86</w:t>
      </w:r>
      <w:r>
        <w:t>, Delivery Schedule. Use only in FSS solicitations and contracts for supplies</w:t>
      </w:r>
    </w:p>
    <w:p>
      <w:pPr>
        <w:pStyle w:val="ListNumber2"/>
        <!--depth 2-->
        <w:numPr>
          <w:ilvl w:val="1"/>
          <w:numId w:val="1040"/>
        </w:numPr>
      </w:pPr>
      <w:r>
        <w:t/>
      </w:r>
      <w:r>
        <w:t>(11)</w:t>
      </w:r>
      <w:r>
        <w:t xml:space="preserve"> </w:t>
      </w:r>
      <w:r>
        <w:t>552.238-87</w:t>
      </w:r>
      <w:r>
        <w:t>, Delivery Prices. Use in all FSS solicitations and contracts.</w:t>
      </w:r>
    </w:p>
    <w:p>
      <w:pPr>
        <w:pStyle w:val="ListNumber2"/>
        <!--depth 2-->
        <w:numPr>
          <w:ilvl w:val="1"/>
          <w:numId w:val="1040"/>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1040"/>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1040"/>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1040"/>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1040"/>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1040"/>
        </w:numPr>
      </w:pPr>
      <w:r>
        <w:t/>
      </w:r>
      <w:r>
        <w:t>(17)</w:t>
      </w:r>
      <w:r>
        <w:t xml:space="preserve"> </w:t>
      </w:r>
      <w:r>
        <w:t>552.238-93</w:t>
      </w:r>
      <w:r>
        <w:t>, Order Acknowledgement. Use only in FSS solicitations and contracts for supplies.</w:t>
      </w:r>
    </w:p>
    <w:p>
      <w:pPr>
        <w:pStyle w:val="ListNumber2"/>
        <!--depth 2-->
        <w:numPr>
          <w:ilvl w:val="1"/>
          <w:numId w:val="1040"/>
        </w:numPr>
      </w:pPr>
      <w:r>
        <w:t/>
      </w:r>
      <w:r>
        <w:t>(18)</w:t>
      </w:r>
      <w:r>
        <w:t xml:space="preserve"> 552.238-94, Accelerated Delivery Requirements. Use only in FSS solicitations and contracts for supplies.</w:t>
      </w:r>
    </w:p>
    <w:p>
      <w:pPr>
        <w:pStyle w:val="ListNumber2"/>
        <!--depth 2-->
        <w:numPr>
          <w:ilvl w:val="1"/>
          <w:numId w:val="1040"/>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1040"/>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1040"/>
        </w:numPr>
      </w:pPr>
      <w:r>
        <w:t/>
      </w:r>
      <w:r>
        <w:t>(21)</w:t>
      </w:r>
      <w:r>
        <w:t xml:space="preserve"> </w:t>
      </w:r>
      <w:r>
        <w:t>552.238-97</w:t>
      </w:r>
      <w:r>
        <w:t>, Parts and Service. Use in all FSS solicitations and contracts.</w:t>
      </w:r>
    </w:p>
    <w:p>
      <w:pPr>
        <w:pStyle w:val="ListNumber2"/>
        <!--depth 2-->
        <w:numPr>
          <w:ilvl w:val="1"/>
          <w:numId w:val="1040"/>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43"/>
        </w:numPr>
      </w:pPr>
      <w:r>
        <w:t/>
      </w:r>
      <w:r>
        <w:t>(i)</w:t>
      </w:r>
      <w:r>
        <w:t xml:space="preserve"> 52.214-34 Submission of Offers in the English Language.</w:t>
      </w:r>
    </w:p>
    <w:p>
      <w:pPr>
        <w:pStyle w:val="ListNumber3"/>
        <!--depth 3-->
        <w:numPr>
          <w:ilvl w:val="2"/>
          <w:numId w:val="1043"/>
        </w:numPr>
      </w:pPr>
      <w:r>
        <w:t/>
      </w:r>
      <w:r>
        <w:t>(ii)</w:t>
      </w:r>
      <w:r>
        <w:t xml:space="preserve"> 52.214-35 Submission of Offers in U.S. Currency.</w:t>
      </w:r>
    </w:p>
    <w:p>
      <w:pPr>
        <w:pStyle w:val="ListNumber3"/>
        <!--depth 3-->
        <w:numPr>
          <w:ilvl w:val="2"/>
          <w:numId w:val="1043"/>
        </w:numPr>
      </w:pPr>
      <w:r>
        <w:t/>
      </w:r>
      <w:r>
        <w:t>(iii)</w:t>
      </w:r>
      <w:r>
        <w:t xml:space="preserve"> </w:t>
      </w:r>
      <w:r>
        <w:t>552.238-90</w:t>
      </w:r>
      <w:r>
        <w:t xml:space="preserve"> Characteristics of Electric Current.</w:t>
      </w:r>
    </w:p>
    <w:p>
      <w:pPr>
        <w:pStyle w:val="ListNumber3"/>
        <!--depth 3-->
        <w:numPr>
          <w:ilvl w:val="2"/>
          <w:numId w:val="1043"/>
        </w:numPr>
      </w:pPr>
      <w:r>
        <w:t/>
      </w:r>
      <w:r>
        <w:t>(iv)</w:t>
      </w:r>
      <w:r>
        <w:t xml:space="preserve"> </w:t>
      </w:r>
      <w:r>
        <w:t>552.238-91</w:t>
      </w:r>
      <w:r>
        <w:t xml:space="preserve"> Marking and Documentation Requirements Per Shipment.</w:t>
      </w:r>
    </w:p>
    <w:p>
      <w:pPr>
        <w:pStyle w:val="ListNumber3"/>
        <!--depth 3-->
        <w:numPr>
          <w:ilvl w:val="2"/>
          <w:numId w:val="1043"/>
        </w:numPr>
      </w:pPr>
      <w:r>
        <w:t/>
      </w:r>
      <w:r>
        <w:t>(v)</w:t>
      </w:r>
      <w:r>
        <w:t xml:space="preserve"> </w:t>
      </w:r>
      <w:r>
        <w:t>552.238-97</w:t>
      </w:r>
      <w:r>
        <w:t xml:space="preserve"> Parts and Service.</w:t>
      </w:r>
    </w:p>
    <w:p>
      <w:pPr>
        <w:pStyle w:val="ListNumber3"/>
        <!--depth 3-->
        <w:numPr>
          <w:ilvl w:val="2"/>
          <w:numId w:val="1043"/>
        </w:numPr>
      </w:pPr>
      <w:r>
        <w:t/>
      </w:r>
      <w:r>
        <w:t>(vi)</w:t>
      </w:r>
      <w:r>
        <w:t xml:space="preserve"> </w:t>
      </w:r>
      <w:r>
        <w:t>552.238-99</w:t>
      </w:r>
      <w:r>
        <w:t xml:space="preserve"> Delivery Prices Overseas.</w:t>
      </w:r>
    </w:p>
    <w:p>
      <w:pPr>
        <w:pStyle w:val="ListNumber3"/>
        <!--depth 3-->
        <w:numPr>
          <w:ilvl w:val="2"/>
          <w:numId w:val="1043"/>
        </w:numPr>
      </w:pPr>
      <w:r>
        <w:t/>
      </w:r>
      <w:r>
        <w:t>(vii)</w:t>
      </w:r>
      <w:r>
        <w:t xml:space="preserve"> </w:t>
      </w:r>
      <w:r>
        <w:t>552.238-100</w:t>
      </w:r>
      <w:r>
        <w:t xml:space="preserve"> Transshipments.</w:t>
      </w:r>
    </w:p>
    <w:p>
      <w:pPr>
        <w:pStyle w:val="ListNumber3"/>
        <!--depth 3-->
        <w:numPr>
          <w:ilvl w:val="2"/>
          <w:numId w:val="1043"/>
        </w:numPr>
      </w:pPr>
      <w:r>
        <w:t/>
      </w:r>
      <w:r>
        <w:t>(viii)</w:t>
      </w:r>
      <w:r>
        <w:t xml:space="preserve"> </w:t>
      </w:r>
      <w:r>
        <w:t>552.238-101</w:t>
      </w:r>
      <w:r>
        <w:t xml:space="preserve"> Foreign Taxes and Duties.</w:t>
      </w:r>
    </w:p>
    <w:p>
      <w:pPr>
        <w:pStyle w:val="ListNumber3"/>
        <!--depth 3-->
        <w:numPr>
          <w:ilvl w:val="2"/>
          <w:numId w:val="1043"/>
        </w:numPr>
      </w:pPr>
      <w:r>
        <w:t/>
      </w:r>
      <w:r>
        <w:t>(ix)</w:t>
      </w:r>
      <w:r>
        <w:t xml:space="preserve"> 52.247-34 FOB Destination.</w:t>
      </w:r>
    </w:p>
    <w:p>
      <w:pPr>
        <w:pStyle w:val="ListNumber3"/>
        <!--depth 3-->
        <w:numPr>
          <w:ilvl w:val="2"/>
          <w:numId w:val="1043"/>
        </w:numPr>
      </w:pPr>
      <w:r>
        <w:t/>
      </w:r>
      <w:r>
        <w:t>(x)</w:t>
      </w:r>
      <w:r>
        <w:t xml:space="preserve"> 52.247-38 FOB Inland Carrier, Country of Exportation.</w:t>
      </w:r>
    </w:p>
    <w:p>
      <w:pPr>
        <w:pStyle w:val="ListNumber3"/>
        <!--depth 3-->
        <w:numPr>
          <w:ilvl w:val="2"/>
          <w:numId w:val="1043"/>
        </w:numPr>
      </w:pPr>
      <w:r>
        <w:t/>
      </w:r>
      <w:r>
        <w:t>(xi)</w:t>
      </w:r>
      <w:r>
        <w:t xml:space="preserve"> 52.247-39 FOB Inland Point, Country of Importation.</w:t>
      </w:r>
    </w:p>
    <w:p>
      <w:pPr>
        <w:pStyle w:val="ListNumber2"/>
        <!--depth 2-->
        <w:numPr>
          <w:ilvl w:val="1"/>
          <w:numId w:val="1040"/>
        </w:numPr>
      </w:pPr>
      <w:r>
        <w:t/>
      </w:r>
      <w:r>
        <w:t>(23)</w:t>
      </w:r>
      <w:r>
        <w:t xml:space="preserve"> </w:t>
      </w:r>
      <w:r>
        <w:t>552.238-99</w:t>
      </w:r>
      <w:r>
        <w:t>, Delivery Prices Overseas. Use only in FSS solicitations and contracts when overseas acquisition is contemplated.</w:t>
      </w:r>
    </w:p>
    <w:p>
      <w:pPr>
        <w:pStyle w:val="ListNumber2"/>
        <!--depth 2-->
        <w:numPr>
          <w:ilvl w:val="1"/>
          <w:numId w:val="1040"/>
        </w:numPr>
      </w:pPr>
      <w:r>
        <w:t/>
      </w:r>
      <w:r>
        <w:t>(24)</w:t>
      </w:r>
      <w:r>
        <w:t xml:space="preserve"> </w:t>
      </w:r>
      <w:r>
        <w:t>552.238-100</w:t>
      </w:r>
      <w:r>
        <w:t>, Transshipments. Use only in FSS solicitations and contracts when overseas acquisition is contemplated.</w:t>
      </w:r>
    </w:p>
    <w:p>
      <w:pPr>
        <w:pStyle w:val="ListNumber2"/>
        <!--depth 2-->
        <w:numPr>
          <w:ilvl w:val="1"/>
          <w:numId w:val="1040"/>
        </w:numPr>
      </w:pPr>
      <w:r>
        <w:t/>
      </w:r>
      <w:r>
        <w:t>(25)</w:t>
      </w:r>
      <w:r>
        <w:t xml:space="preserve"> </w:t>
      </w:r>
      <w:r>
        <w:t>552.238-101</w:t>
      </w:r>
      <w:r>
        <w:t>, Foreign Taxes and Duties. Use only in FSS solicitations and contracts when overseas acquisition is contemplated.</w:t>
      </w:r>
    </w:p>
    <w:p>
      <w:pPr>
        <w:pStyle w:val="ListNumber2"/>
        <!--depth 2-->
        <w:numPr>
          <w:ilvl w:val="1"/>
          <w:numId w:val="1040"/>
        </w:numPr>
      </w:pPr>
      <w:r>
        <w:t/>
      </w:r>
      <w:r>
        <w:t>(26)</w:t>
      </w:r>
      <w:r>
        <w:t xml:space="preserve"> </w:t>
      </w:r>
      <w:r>
        <w:t>552.238-102</w:t>
      </w:r>
      <w:r>
        <w:t>, English Language and U.S. Dollar Requirements. Use in all FSS solicitations and contracts.</w:t>
      </w:r>
    </w:p>
    <w:p>
      <w:pPr>
        <w:pStyle w:val="ListNumber2"/>
        <!--depth 2-->
        <w:numPr>
          <w:ilvl w:val="1"/>
          <w:numId w:val="1040"/>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1040"/>
        </w:numPr>
      </w:pPr>
      <w:r>
        <w:t/>
      </w:r>
      <w:r>
        <w:t>(28)</w:t>
      </w:r>
      <w:r>
        <w:t xml:space="preserve"> </w:t>
      </w:r>
      <w:r>
        <w:t>552.238-104</w:t>
      </w:r>
      <w:r>
        <w:t>, Dissemination of Information by Contractor. Use in all FSS solicitations and contracts.</w:t>
      </w:r>
    </w:p>
    <w:p>
      <w:pPr>
        <w:pStyle w:val="ListNumber2"/>
        <!--depth 2-->
        <w:numPr>
          <w:ilvl w:val="1"/>
          <w:numId w:val="1040"/>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1040"/>
        </w:numPr>
      </w:pPr>
      <w:r>
        <w:t/>
      </w:r>
      <w:r>
        <w:t>(30)</w:t>
      </w:r>
      <w:r>
        <w:t xml:space="preserve"> </w:t>
      </w:r>
      <w:r>
        <w:t>552.238-106</w:t>
      </w:r>
      <w:r>
        <w:t>, Interpretation of Contract Requirements. Use in all FSS solicitations and contracts.</w:t>
      </w:r>
    </w:p>
    <w:p>
      <w:pPr>
        <w:pStyle w:val="ListNumber2"/>
        <!--depth 2-->
        <w:numPr>
          <w:ilvl w:val="1"/>
          <w:numId w:val="1040"/>
        </w:numPr>
      </w:pPr>
      <w:r>
        <w:t/>
      </w:r>
      <w:r>
        <w:t>(31)</w:t>
      </w:r>
      <w:r>
        <w:t xml:space="preserve"> </w:t>
      </w:r>
      <w:r>
        <w:t>552.238-107</w:t>
      </w:r>
      <w:r>
        <w:t>, Export Traffic Release (Supplies). Use in FSS solicitations and contracts for supplies, except vehicles.</w:t>
      </w:r>
    </w:p>
    <w:p>
      <w:pPr>
        <w:pStyle w:val="ListNumber2"/>
        <!--depth 2-->
        <w:numPr>
          <w:ilvl w:val="1"/>
          <w:numId w:val="1040"/>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1040"/>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1040"/>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1040"/>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780"/>
      <w:bookmarkEnd w:id="2781"/>
    </w:p>
    <!--Topic unique_1550-->
    <w:p>
      <w:pPr>
        <w:pStyle w:val="Heading4"/>
      </w:pPr>
      <w:bookmarkStart w:id="2786" w:name="_Refd19e49694"/>
      <w:bookmarkStart w:id="2787" w:name="_Tocd19e49694"/>
      <w:r>
        <w:t/>
      </w:r>
      <w:r>
        <w:t>Subpart 538.70</w:t>
      </w:r>
      <w:r>
        <w:t xml:space="preserve"> - Purchasing by Non-Federal Entities</w:t>
      </w:r>
      <w:bookmarkEnd w:id="2786"/>
      <w:bookmarkEnd w:id="2787"/>
    </w:p>
    <!--Topic unique_1551-->
    <w:p>
      <w:pPr>
        <w:pStyle w:val="Heading5"/>
      </w:pPr>
      <w:bookmarkStart w:id="2788" w:name="_Refd19e49702"/>
      <w:bookmarkStart w:id="2789" w:name="_Tocd19e49702"/>
      <w:r>
        <w:t/>
      </w:r>
      <w:r>
        <w:t>538.7000</w:t>
      </w:r>
      <w:r>
        <w:t xml:space="preserve"> Scope of subpart.</w:t>
      </w:r>
      <w:bookmarkEnd w:id="2788"/>
      <w:bookmarkEnd w:id="2789"/>
    </w:p>
    <w:p>
      <w:pPr>
        <w:pStyle w:val="BodyText"/>
      </w:pPr>
      <w:r>
        <w:t>This subpart prescribes policies and procedures that implement statutory provisions authorizing non-federal organizations to use—</w:t>
      </w:r>
    </w:p>
    <w:p>
      <w:pPr>
        <w:pStyle w:val="ListNumber"/>
        <!--depth 1-->
        <w:numPr>
          <w:ilvl w:val="0"/>
          <w:numId w:val="1044"/>
        </w:numPr>
      </w:pPr>
      <w:bookmarkStart w:id="2791" w:name="_Tocd19e49713"/>
      <w:bookmarkStart w:id="2790" w:name="_Refd19e49713"/>
      <w:r>
        <w:t/>
      </w:r>
      <w:r>
        <w:t>(a)</w:t>
      </w:r>
      <w:r>
        <w:t xml:space="preserve">  Federal Supply Schedule 70;</w:t>
      </w:r>
    </w:p>
    <w:p>
      <w:pPr>
        <w:pStyle w:val="ListNumber"/>
        <!--depth 1-->
        <w:numPr>
          <w:ilvl w:val="0"/>
          <w:numId w:val="1044"/>
        </w:numPr>
      </w:pPr>
      <w:r>
        <w:t/>
      </w:r>
      <w:r>
        <w:t>(b)</w:t>
      </w:r>
      <w:r>
        <w:t xml:space="preserve">  The Consolidated Schedule contracts containing information technology Special Item Numbers (SINs);</w:t>
      </w:r>
    </w:p>
    <w:p>
      <w:pPr>
        <w:pStyle w:val="ListNumber"/>
        <!--depth 1-->
        <w:numPr>
          <w:ilvl w:val="0"/>
          <w:numId w:val="1044"/>
        </w:numPr>
      </w:pPr>
      <w:r>
        <w:t/>
      </w:r>
      <w:r>
        <w:t>(c)</w:t>
      </w:r>
      <w:r>
        <w:t xml:space="preserve">  Federal Supply Schedule 84; and</w:t>
      </w:r>
    </w:p>
    <w:p>
      <w:pPr>
        <w:pStyle w:val="ListNumber"/>
        <!--depth 1-->
        <w:numPr>
          <w:ilvl w:val="0"/>
          <w:numId w:val="1044"/>
        </w:numPr>
      </w:pPr>
      <w:r>
        <w:t/>
      </w:r>
      <w:r>
        <w:t>(d)</w:t>
      </w:r>
      <w:r>
        <w:t xml:space="preserve">  Other Federal Supply Schedules as authorized in this subpart.</w:t>
      </w:r>
      <w:bookmarkEnd w:id="2790"/>
      <w:bookmarkEnd w:id="2791"/>
    </w:p>
    <!--Topic unique_1552-->
    <w:p>
      <w:pPr>
        <w:pStyle w:val="Heading5"/>
      </w:pPr>
      <w:bookmarkStart w:id="2792" w:name="_Refd19e49744"/>
      <w:bookmarkStart w:id="2793" w:name="_Tocd19e49744"/>
      <w:r>
        <w:t/>
      </w:r>
      <w:r>
        <w:t>538.7001</w:t>
      </w:r>
      <w:r>
        <w:t xml:space="preserve"> Definitions</w:t>
      </w:r>
      <w:bookmarkEnd w:id="2792"/>
      <w:bookmarkEnd w:id="279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46"/>
        </w:numPr>
      </w:pPr>
      <w:bookmarkStart w:id="2795" w:name="_Tocd19e49776"/>
      <w:bookmarkStart w:id="2794" w:name="_Refd19e49776"/>
      <w:r>
        <w:t/>
      </w:r>
      <w:r>
        <w:t>(1)</w:t>
      </w:r>
      <w:r>
        <w:t xml:space="preserve">  “Local educational agency” has the meaning given that term in section 8013 of the Elementary and Secondary Education Act of 1965 (</w:t>
      </w:r>
      <w:hyperlink r:id="rIdHyperlink303">
        <w:r>
          <w:t>20 U.S.C.7713</w:t>
        </w:r>
      </w:hyperlink>
      <w:r>
        <w:t>).</w:t>
      </w:r>
    </w:p>
    <w:p>
      <w:pPr>
        <w:pStyle w:val="ListNumber2"/>
        <!--depth 2-->
        <w:numPr>
          <w:ilvl w:val="1"/>
          <w:numId w:val="1046"/>
        </w:numPr>
      </w:pPr>
      <w:r>
        <w:t/>
      </w:r>
      <w:r>
        <w:t>(2)</w:t>
      </w:r>
      <w:r>
        <w:t xml:space="preserve">  “Institution of higher education” has the meaning given that term in section 101(a) of the Higher Education Act of1965 (</w:t>
      </w:r>
      <w:hyperlink r:id="rIdHyperlink304">
        <w:r>
          <w:t>20 U.S.C.1001(a)</w:t>
        </w:r>
      </w:hyperlink>
      <w:r>
        <w:t>).</w:t>
      </w:r>
    </w:p>
    <w:p>
      <w:pPr>
        <w:pStyle w:val="ListNumber2"/>
        <!--depth 2-->
        <w:numPr>
          <w:ilvl w:val="1"/>
          <w:numId w:val="1046"/>
        </w:numPr>
      </w:pPr>
      <w:r>
        <w:t/>
      </w:r>
      <w:r>
        <w:t>(3)</w:t>
      </w:r>
      <w:r>
        <w:t xml:space="preserve">  “Tribal government” means—</w:t>
      </w:r>
    </w:p>
    <w:p>
      <w:pPr>
        <w:pStyle w:val="ListNumber3"/>
        <!--depth 3-->
        <w:numPr>
          <w:ilvl w:val="2"/>
          <w:numId w:val="1047"/>
        </w:numPr>
      </w:pPr>
      <w:bookmarkStart w:id="2797" w:name="_Tocd19e49806"/>
      <w:bookmarkStart w:id="2796" w:name="_Refd19e49806"/>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47"/>
        </w:numPr>
      </w:pPr>
      <w:r>
        <w:t/>
      </w:r>
      <w:r>
        <w:t>(ii)</w:t>
      </w:r>
      <w:r>
        <w:t xml:space="preserve">  Any Alaska Native regional or village corporation established pursuant to the Alaska Native Claims Settlement Act (</w:t>
      </w:r>
      <w:hyperlink r:id="rIdHyperlink305">
        <w:r>
          <w:t>43 U.S.C.1601</w:t>
        </w:r>
      </w:hyperlink>
      <w:r>
        <w:t xml:space="preserve"> </w:t>
      </w:r>
      <w:r>
        <w:rPr>
          <w:i/>
        </w:rPr>
        <w:t>et seq</w:t>
      </w:r>
      <w:r>
        <w:t>.).</w:t>
      </w:r>
      <w:bookmarkEnd w:id="2796"/>
      <w:bookmarkEnd w:id="2797"/>
      <w:bookmarkEnd w:id="2794"/>
      <w:bookmarkEnd w:id="2795"/>
    </w:p>
    <!--Topic unique_1553-->
    <w:p>
      <w:pPr>
        <w:pStyle w:val="Heading5"/>
      </w:pPr>
      <w:bookmarkStart w:id="2798" w:name="_Refd19e49832"/>
      <w:bookmarkStart w:id="2799" w:name="_Tocd19e49832"/>
      <w:r>
        <w:t/>
      </w:r>
      <w:r>
        <w:t>538.7002</w:t>
      </w:r>
      <w:r>
        <w:t xml:space="preserve"> General.</w:t>
      </w:r>
      <w:bookmarkEnd w:id="2798"/>
      <w:bookmarkEnd w:id="2799"/>
    </w:p>
    <w:p>
      <w:pPr>
        <w:pStyle w:val="ListNumber"/>
        <!--depth 1-->
        <w:numPr>
          <w:ilvl w:val="0"/>
          <w:numId w:val="1048"/>
        </w:numPr>
      </w:pPr>
      <w:bookmarkStart w:id="2801" w:name="_Tocd19e49841"/>
      <w:bookmarkStart w:id="2800" w:name="_Refd19e49841"/>
      <w:r>
        <w:t/>
      </w:r>
      <w:r>
        <w:t>(a)</w:t>
      </w:r>
      <w:r>
        <w:t xml:space="preserve">   </w:t>
      </w:r>
      <w:hyperlink r:id="rIdHyperlink306">
        <w:r>
          <w:t>40 U.S.C. 501</w:t>
        </w:r>
      </w:hyperlink>
      <w:r>
        <w:t xml:space="preserve">, (the Act) authorizes the Administrator of General Services to procure and supply personal property and nonpersonal services for the use of Executive agencies. Under </w:t>
      </w:r>
      <w:hyperlink r:id="rIdHyperlink30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48"/>
        </w:numPr>
      </w:pPr>
      <w:r>
        <w:t/>
      </w:r>
      <w:r>
        <w:t>(b)</w:t>
      </w:r>
      <w:r>
        <w:t xml:space="preserve">  Section 211 of the E-Government Act of 2002 amends </w:t>
      </w:r>
      <w:hyperlink r:id="rIdHyperlink30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48"/>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48"/>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0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48"/>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10">
        <w:r>
          <w:t>36 U.S.C. 300102</w:t>
        </w:r>
      </w:hyperlink>
      <w:r>
        <w:t>).</w:t>
      </w:r>
    </w:p>
    <w:p>
      <w:pPr>
        <w:pStyle w:val="ListNumber"/>
        <!--depth 1-->
        <w:numPr>
          <w:ilvl w:val="0"/>
          <w:numId w:val="1048"/>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11">
        <w:r>
          <w:t>42 U.S.C. 5152</w:t>
        </w:r>
      </w:hyperlink>
      <w:r>
        <w:t>.</w:t>
      </w:r>
    </w:p>
    <w:p>
      <w:pPr>
        <w:pStyle w:val="ListNumber"/>
        <!--depth 1-->
        <w:numPr>
          <w:ilvl w:val="0"/>
          <w:numId w:val="1048"/>
        </w:numPr>
      </w:pPr>
      <w:r>
        <w:t/>
      </w:r>
      <w:r>
        <w:t>(g)</w:t>
      </w:r>
      <w:r>
        <w:t xml:space="preserve">  A listing of the participating contractors and SINs for the goods and services that are available under these authorized Federal Supply Schedules, is available in GSA’s e-Library at </w:t>
      </w:r>
      <w:hyperlink r:id="rIdHyperlink312">
        <w:r>
          <w:t>www.gsa.gov/elibrary</w:t>
        </w:r>
      </w:hyperlink>
      <w:r>
        <w:t>.</w:t>
      </w:r>
      <w:bookmarkEnd w:id="2800"/>
      <w:bookmarkEnd w:id="2801"/>
    </w:p>
    <!--Topic unique_1554-->
    <w:p>
      <w:pPr>
        <w:pStyle w:val="Heading5"/>
      </w:pPr>
      <w:bookmarkStart w:id="2802" w:name="_Refd19e49925"/>
      <w:bookmarkStart w:id="2803" w:name="_Tocd19e49925"/>
      <w:r>
        <w:t/>
      </w:r>
      <w:r>
        <w:t>538.7003</w:t>
      </w:r>
      <w:r>
        <w:t xml:space="preserve"> Policy.</w:t>
      </w:r>
      <w:bookmarkEnd w:id="2802"/>
      <w:bookmarkEnd w:id="280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49"/>
        </w:numPr>
      </w:pPr>
      <w:bookmarkStart w:id="2805" w:name="_Tocd19e49939"/>
      <w:bookmarkStart w:id="2804" w:name="_Refd19e49939"/>
      <w:r>
        <w:t/>
      </w:r>
      <w:r>
        <w:t>(a)</w:t>
      </w:r>
      <w:r>
        <w:t xml:space="preserve"> 52.212-4, Contract Terms and Conditions—Commercial Items.</w:t>
      </w:r>
    </w:p>
    <w:p>
      <w:pPr>
        <w:pStyle w:val="ListNumber"/>
        <!--depth 1-->
        <w:numPr>
          <w:ilvl w:val="0"/>
          <w:numId w:val="1049"/>
        </w:numPr>
      </w:pPr>
      <w:r>
        <w:t/>
      </w:r>
      <w:r>
        <w:t>(b)</w:t>
      </w:r>
      <w:r>
        <w:t xml:space="preserve"> 52.216-18, Ordering.</w:t>
      </w:r>
    </w:p>
    <w:p>
      <w:pPr>
        <w:pStyle w:val="ListNumber"/>
        <!--depth 1-->
        <w:numPr>
          <w:ilvl w:val="0"/>
          <w:numId w:val="1049"/>
        </w:numPr>
      </w:pPr>
      <w:r>
        <w:t/>
      </w:r>
      <w:r>
        <w:t>(c)</w:t>
      </w:r>
      <w:r>
        <w:t xml:space="preserve"> 52.216-19, Order Limitations.</w:t>
      </w:r>
    </w:p>
    <w:p>
      <w:pPr>
        <w:pStyle w:val="ListNumber"/>
        <!--depth 1-->
        <w:numPr>
          <w:ilvl w:val="0"/>
          <w:numId w:val="1049"/>
        </w:numPr>
      </w:pPr>
      <w:r>
        <w:t/>
      </w:r>
      <w:r>
        <w:t>(d)</w:t>
      </w:r>
      <w:r>
        <w:t xml:space="preserve"> 52.229-1, State and Local Taxes.</w:t>
      </w:r>
    </w:p>
    <w:p>
      <w:pPr>
        <w:pStyle w:val="ListNumber"/>
        <!--depth 1-->
        <w:numPr>
          <w:ilvl w:val="0"/>
          <w:numId w:val="1049"/>
        </w:numPr>
      </w:pPr>
      <w:r>
        <w:t/>
      </w:r>
      <w:r>
        <w:t>(e)</w:t>
      </w:r>
      <w:r>
        <w:t xml:space="preserve"> 52.229-3, Federal, State, and Local Taxes.</w:t>
      </w:r>
    </w:p>
    <w:p>
      <w:pPr>
        <w:pStyle w:val="ListNumber"/>
        <!--depth 1-->
        <w:numPr>
          <w:ilvl w:val="0"/>
          <w:numId w:val="1049"/>
        </w:numPr>
      </w:pPr>
      <w:r>
        <w:t/>
      </w:r>
      <w:r>
        <w:t>(f)</w:t>
      </w:r>
      <w:r>
        <w:t xml:space="preserve"> 52.232-7, Payments Under Time-and-Materials and Labor-Hour Contracts.</w:t>
      </w:r>
    </w:p>
    <w:p>
      <w:pPr>
        <w:pStyle w:val="ListNumber"/>
        <!--depth 1-->
        <w:numPr>
          <w:ilvl w:val="0"/>
          <w:numId w:val="1049"/>
        </w:numPr>
      </w:pPr>
      <w:r>
        <w:t/>
      </w:r>
      <w:r>
        <w:t>(g)</w:t>
      </w:r>
      <w:r>
        <w:t xml:space="preserve"> 52.232-17, Interest.</w:t>
      </w:r>
    </w:p>
    <w:p>
      <w:pPr>
        <w:pStyle w:val="ListNumber"/>
        <!--depth 1-->
        <w:numPr>
          <w:ilvl w:val="0"/>
          <w:numId w:val="1049"/>
        </w:numPr>
      </w:pPr>
      <w:r>
        <w:t/>
      </w:r>
      <w:r>
        <w:t>(h)</w:t>
      </w:r>
      <w:r>
        <w:t xml:space="preserve"> 52.232-19, Availability of Funds for the Next Fiscal Year.</w:t>
      </w:r>
    </w:p>
    <w:p>
      <w:pPr>
        <w:pStyle w:val="ListNumber"/>
        <!--depth 1-->
        <w:numPr>
          <w:ilvl w:val="0"/>
          <w:numId w:val="1049"/>
        </w:numPr>
      </w:pPr>
      <w:r>
        <w:t/>
      </w:r>
      <w:r>
        <w:t>(i)</w:t>
      </w:r>
      <w:r>
        <w:t xml:space="preserve"> 52.232-34, Payment by Electronic Funds Transfer—Other than Central Contractor Registration.</w:t>
      </w:r>
    </w:p>
    <w:p>
      <w:pPr>
        <w:pStyle w:val="ListNumber"/>
        <!--depth 1-->
        <w:numPr>
          <w:ilvl w:val="0"/>
          <w:numId w:val="1049"/>
        </w:numPr>
      </w:pPr>
      <w:r>
        <w:t/>
      </w:r>
      <w:r>
        <w:t>(j)</w:t>
      </w:r>
      <w:r>
        <w:t xml:space="preserve"> 52.232-36, Payment by Third Party.</w:t>
      </w:r>
    </w:p>
    <w:p>
      <w:pPr>
        <w:pStyle w:val="ListNumber"/>
        <!--depth 1-->
        <w:numPr>
          <w:ilvl w:val="0"/>
          <w:numId w:val="1049"/>
        </w:numPr>
      </w:pPr>
      <w:r>
        <w:t/>
      </w:r>
      <w:r>
        <w:t>(k)</w:t>
      </w:r>
      <w:r>
        <w:t xml:space="preserve"> 52.237-3, Continuity of Services.</w:t>
      </w:r>
    </w:p>
    <w:p>
      <w:pPr>
        <w:pStyle w:val="ListNumber"/>
        <!--depth 1-->
        <w:numPr>
          <w:ilvl w:val="0"/>
          <w:numId w:val="1049"/>
        </w:numPr>
      </w:pPr>
      <w:r>
        <w:t/>
      </w:r>
      <w:r>
        <w:t>(l)</w:t>
      </w:r>
      <w:r>
        <w:t xml:space="preserve"> 52.246-4, Inspection of Services-Fixed Price.</w:t>
      </w:r>
    </w:p>
    <w:p>
      <w:pPr>
        <w:pStyle w:val="ListNumber"/>
        <!--depth 1-->
        <w:numPr>
          <w:ilvl w:val="0"/>
          <w:numId w:val="1049"/>
        </w:numPr>
      </w:pPr>
      <w:r>
        <w:t/>
      </w:r>
      <w:r>
        <w:t>(m)</w:t>
      </w:r>
      <w:r>
        <w:t xml:space="preserve"> 52.246-6, Inspection—Time-and-Material and Labor-Hour.</w:t>
      </w:r>
    </w:p>
    <w:p>
      <w:pPr>
        <w:pStyle w:val="ListNumber"/>
        <!--depth 1-->
        <w:numPr>
          <w:ilvl w:val="0"/>
          <w:numId w:val="1049"/>
        </w:numPr>
      </w:pPr>
      <w:r>
        <w:t/>
      </w:r>
      <w:r>
        <w:t>(n)</w:t>
      </w:r>
      <w:r>
        <w:t xml:space="preserve"> 52.247-34, F.O.B. Destination.</w:t>
      </w:r>
    </w:p>
    <w:p>
      <w:pPr>
        <w:pStyle w:val="ListNumber"/>
        <!--depth 1-->
        <w:numPr>
          <w:ilvl w:val="0"/>
          <w:numId w:val="1049"/>
        </w:numPr>
      </w:pPr>
      <w:r>
        <w:t/>
      </w:r>
      <w:r>
        <w:t>(o)</w:t>
      </w:r>
      <w:r>
        <w:t xml:space="preserve"> 52.247-38, F.O.B. Inland Carrier Point of Exportation.</w:t>
      </w:r>
      <w:bookmarkEnd w:id="2804"/>
      <w:bookmarkEnd w:id="2805"/>
    </w:p>
    <!--Topic unique_1555-->
    <w:p>
      <w:pPr>
        <w:pStyle w:val="Heading5"/>
      </w:pPr>
      <w:bookmarkStart w:id="2806" w:name="_Refd19e50049"/>
      <w:bookmarkStart w:id="2807" w:name="_Tocd19e50049"/>
      <w:r>
        <w:t/>
      </w:r>
      <w:r>
        <w:t>538.7004</w:t>
      </w:r>
      <w:r>
        <w:t xml:space="preserve"> Solicitation provisions and contract clauses.</w:t>
      </w:r>
      <w:bookmarkEnd w:id="2806"/>
      <w:bookmarkEnd w:id="2807"/>
    </w:p>
    <w:p>
      <w:pPr>
        <w:pStyle w:val="ListNumber"/>
        <!--depth 1-->
        <w:numPr>
          <w:ilvl w:val="0"/>
          <w:numId w:val="1050"/>
        </w:numPr>
      </w:pPr>
      <w:bookmarkStart w:id="2809" w:name="_Tocd19e50058"/>
      <w:bookmarkStart w:id="2808" w:name="_Refd19e50058"/>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50"/>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50"/>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50"/>
        </w:numPr>
      </w:pPr>
      <w:r>
        <w:t/>
      </w:r>
      <w:r>
        <w:t>(d)</w:t>
      </w:r>
      <w:r>
        <w:t xml:space="preserve">  See </w:t>
      </w:r>
      <w:r>
        <w:t>552.101-70</w:t>
      </w:r>
      <w:r>
        <w:t xml:space="preserve"> for authorized FAR deviations.</w:t>
      </w:r>
      <w:bookmarkEnd w:id="2808"/>
      <w:bookmarkEnd w:id="2809"/>
    </w:p>
    <!--Topic unique_1556-->
    <w:p>
      <w:pPr>
        <w:pStyle w:val="Heading4"/>
      </w:pPr>
      <w:bookmarkStart w:id="2810" w:name="_Refd19e50105"/>
      <w:bookmarkStart w:id="2811" w:name="_Tocd19e50105"/>
      <w:r>
        <w:t/>
      </w:r>
      <w:r>
        <w:t>Subpart 538.71</w:t>
      </w:r>
      <w:r>
        <w:t xml:space="preserve"> - [Reserved]</w:t>
      </w:r>
      <w:bookmarkEnd w:id="2810"/>
      <w:bookmarkEnd w:id="2811"/>
    </w:p>
    <!--Topic unique_798-->
    <w:p>
      <w:pPr>
        <w:pStyle w:val="Heading4"/>
      </w:pPr>
      <w:bookmarkStart w:id="2812" w:name="_Refd19e50113"/>
      <w:bookmarkStart w:id="2813" w:name="_Tocd19e50113"/>
      <w:r>
        <w:t/>
      </w:r>
      <w:r>
        <w:t>Subpart 538.72</w:t>
      </w:r>
      <w:r>
        <w:t xml:space="preserve"> - Order-level Materials</w:t>
      </w:r>
      <w:bookmarkEnd w:id="2812"/>
      <w:bookmarkEnd w:id="2813"/>
    </w:p>
    <!--Topic unique_1557-->
    <w:p>
      <w:pPr>
        <w:pStyle w:val="Heading5"/>
      </w:pPr>
      <w:bookmarkStart w:id="2814" w:name="_Refd19e50121"/>
      <w:bookmarkStart w:id="2815" w:name="_Tocd19e50121"/>
      <w:r>
        <w:t/>
      </w:r>
      <w:r>
        <w:t>538.7200</w:t>
      </w:r>
      <w:r>
        <w:t xml:space="preserve"> Definitions.</w:t>
      </w:r>
      <w:bookmarkEnd w:id="2814"/>
      <w:bookmarkEnd w:id="281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13">
        <w:r>
          <w:t>41 U.S.C. 152(3)</w:t>
        </w:r>
      </w:hyperlink>
      <w:r>
        <w:t>, and are not open market items, which are discussed in FAR 8.402(f).</w:t>
      </w:r>
    </w:p>
    <!--Topic unique_1558-->
    <w:p>
      <w:pPr>
        <w:pStyle w:val="Heading5"/>
      </w:pPr>
      <w:bookmarkStart w:id="2816" w:name="_Refd19e50143"/>
      <w:bookmarkStart w:id="2817" w:name="_Tocd19e50143"/>
      <w:r>
        <w:t/>
      </w:r>
      <w:r>
        <w:t>538.7201</w:t>
      </w:r>
      <w:r>
        <w:t xml:space="preserve"> Applicability.</w:t>
      </w:r>
      <w:bookmarkEnd w:id="2816"/>
      <w:bookmarkEnd w:id="2817"/>
    </w:p>
    <w:p>
      <w:pPr>
        <w:pStyle w:val="ListNumber"/>
        <!--depth 1-->
        <w:numPr>
          <w:ilvl w:val="0"/>
          <w:numId w:val="1051"/>
        </w:numPr>
      </w:pPr>
      <w:bookmarkStart w:id="2819" w:name="_Tocd19e50152"/>
      <w:bookmarkStart w:id="2818" w:name="_Refd19e50152"/>
      <w:r>
        <w:t/>
      </w:r>
      <w:r>
        <w:t>(a)</w:t>
      </w:r>
      <w:r>
        <w:t xml:space="preserve">  The GSA Senior Procurement Executive authorizes the use of order-level materials on Federal Supply Schedules.</w:t>
      </w:r>
    </w:p>
    <w:p>
      <w:pPr>
        <w:pStyle w:val="ListNumber"/>
        <!--depth 1-->
        <w:numPr>
          <w:ilvl w:val="0"/>
          <w:numId w:val="1051"/>
        </w:numPr>
      </w:pPr>
      <w:r>
        <w:t/>
      </w:r>
      <w:r>
        <w:t>(b)</w:t>
      </w:r>
      <w:r>
        <w:t xml:space="preserve">  The list of Federal Supply Schedules authorized to allow for order-level materials is available at </w:t>
      </w:r>
      <w:hyperlink r:id="rIdHyperlink314">
        <w:r>
          <w:t>https://www.gsa.gov/olm</w:t>
        </w:r>
      </w:hyperlink>
      <w:r>
        <w:t>.</w:t>
      </w:r>
    </w:p>
    <w:p>
      <w:pPr>
        <w:pStyle w:val="ListNumber"/>
        <!--depth 1-->
        <w:numPr>
          <w:ilvl w:val="0"/>
          <w:numId w:val="1051"/>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818"/>
      <w:bookmarkEnd w:id="2819"/>
    </w:p>
    <!--Topic unique_1559-->
    <w:p>
      <w:pPr>
        <w:pStyle w:val="Heading5"/>
      </w:pPr>
      <w:bookmarkStart w:id="2820" w:name="_Refd19e50180"/>
      <w:bookmarkStart w:id="2821" w:name="_Tocd19e50180"/>
      <w:r>
        <w:t/>
      </w:r>
      <w:r>
        <w:t>538.7202</w:t>
      </w:r>
      <w:r>
        <w:t xml:space="preserve"> Awarding Order-Level Materials in FSS contracts.</w:t>
      </w:r>
      <w:bookmarkEnd w:id="2820"/>
      <w:bookmarkEnd w:id="2821"/>
    </w:p>
    <w:p>
      <w:pPr>
        <w:pStyle w:val="ListNumber"/>
        <!--depth 1-->
        <w:numPr>
          <w:ilvl w:val="0"/>
          <w:numId w:val="1052"/>
        </w:numPr>
      </w:pPr>
      <w:bookmarkStart w:id="2823" w:name="_Tocd19e50189"/>
      <w:bookmarkStart w:id="2822" w:name="_Refd19e50189"/>
      <w:r>
        <w:t/>
      </w:r>
      <w:r>
        <w:t>(a)</w:t>
      </w:r>
      <w:r>
        <w:t xml:space="preserve">  Federal Supply Schedules authorizing order-level materials must include a separate Special Item Number (SIN) with the following scope:</w:t>
      </w:r>
    </w:p>
    <w:p>
      <w:pPr>
        <w:pStyle w:val="ListNumber2"/>
        <!--depth 2-->
        <w:numPr>
          <w:ilvl w:val="1"/>
          <w:numId w:val="1053"/>
        </w:numPr>
      </w:pPr>
      <w:bookmarkStart w:id="2825" w:name="_Tocd19e50197"/>
      <w:bookmarkStart w:id="2824" w:name="_Refd19e50197"/>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53"/>
        </w:numPr>
      </w:pPr>
      <w:r>
        <w:t/>
      </w:r>
      <w:r>
        <w:t>(2)</w:t>
      </w:r>
      <w:r>
        <w:t xml:space="preserve">  Items awarded under ancillary supplies or other direct cost (ODC) SINs are not order-level materials.</w:t>
      </w:r>
      <w:bookmarkEnd w:id="2824"/>
      <w:bookmarkEnd w:id="2825"/>
    </w:p>
    <w:p>
      <w:pPr>
        <w:pStyle w:val="ListNumber"/>
        <!--depth 1-->
        <w:numPr>
          <w:ilvl w:val="0"/>
          <w:numId w:val="1052"/>
        </w:numPr>
      </w:pPr>
      <w:r>
        <w:t/>
      </w:r>
      <w:r>
        <w:t>(b)</w:t>
      </w:r>
      <w:r>
        <w:t xml:space="preserve">  The order-level materials SIN cannot be the only awarded SIN on a FSS contract or FSS BPA.</w:t>
      </w:r>
    </w:p>
    <w:p>
      <w:pPr>
        <w:pStyle w:val="ListNumber"/>
        <!--depth 1-->
        <w:numPr>
          <w:ilvl w:val="0"/>
          <w:numId w:val="1052"/>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822"/>
      <w:bookmarkEnd w:id="2823"/>
    </w:p>
    <!--Topic unique_1560-->
    <w:p>
      <w:pPr>
        <w:pStyle w:val="Heading5"/>
      </w:pPr>
      <w:bookmarkStart w:id="2826" w:name="_Refd19e50237"/>
      <w:bookmarkStart w:id="2827" w:name="_Tocd19e50237"/>
      <w:r>
        <w:t/>
      </w:r>
      <w:r>
        <w:t>538.7203</w:t>
      </w:r>
      <w:r>
        <w:t xml:space="preserve"> Administering Order-Level Materials in FSS contracts</w:t>
      </w:r>
      <w:bookmarkEnd w:id="2826"/>
      <w:bookmarkEnd w:id="2827"/>
    </w:p>
    <w:p>
      <w:pPr>
        <w:pStyle w:val="ListNumber"/>
        <!--depth 1-->
        <w:numPr>
          <w:ilvl w:val="0"/>
          <w:numId w:val="1054"/>
        </w:numPr>
      </w:pPr>
      <w:bookmarkStart w:id="2829" w:name="_Tocd19e50246"/>
      <w:bookmarkStart w:id="2828" w:name="_Refd19e50246"/>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54"/>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828"/>
      <w:bookmarkEnd w:id="2829"/>
    </w:p>
    <!--Topic unique_1561-->
    <w:p>
      <w:pPr>
        <w:pStyle w:val="Heading5"/>
      </w:pPr>
      <w:bookmarkStart w:id="2830" w:name="_Refd19e50271"/>
      <w:bookmarkStart w:id="2831" w:name="_Tocd19e50271"/>
      <w:r>
        <w:t/>
      </w:r>
      <w:r>
        <w:t>538.7204</w:t>
      </w:r>
      <w:r>
        <w:t xml:space="preserve"> Contract clauses.</w:t>
      </w:r>
      <w:bookmarkEnd w:id="2830"/>
      <w:bookmarkEnd w:id="2831"/>
    </w:p>
    <w:p>
      <w:pPr>
        <w:pStyle w:val="ListNumber"/>
        <!--depth 1-->
        <w:numPr>
          <w:ilvl w:val="0"/>
          <w:numId w:val="1055"/>
        </w:numPr>
      </w:pPr>
      <w:bookmarkStart w:id="2833" w:name="_Tocd19e50280"/>
      <w:bookmarkStart w:id="2832" w:name="_Refd19e50280"/>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56"/>
        </w:numPr>
      </w:pPr>
      <w:bookmarkStart w:id="2835" w:name="_Tocd19e50292"/>
      <w:bookmarkStart w:id="2834" w:name="_Refd19e50292"/>
      <w:r>
        <w:t/>
      </w:r>
      <w:r>
        <w:t>(1)</w:t>
      </w:r>
      <w:r>
        <w:t xml:space="preserve">  Insert “Each order must list separately subcontracts for services excluded from the FSS Hourly Rates” in paragraph (e)(1)(iii)(D).</w:t>
      </w:r>
    </w:p>
    <w:p>
      <w:pPr>
        <w:pStyle w:val="ListNumber2"/>
        <!--depth 2-->
        <w:numPr>
          <w:ilvl w:val="1"/>
          <w:numId w:val="1056"/>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56"/>
        </w:numPr>
      </w:pPr>
      <w:r>
        <w:t/>
      </w:r>
      <w:r>
        <w:t>(3)</w:t>
      </w:r>
      <w:r>
        <w:t xml:space="preserve">  Insert “Each order must list separately the fixed amount for the indirect costs and payment schedule; if no indirect costs are approved,” insert “None” in (i)(1)(ii)(D)</w:t>
      </w:r>
      <w:r>
        <w:rPr>
          <w:i/>
        </w:rPr>
        <w:t>(2)</w:t>
      </w:r>
      <w:r>
        <w:t>.</w:t>
      </w:r>
      <w:bookmarkEnd w:id="2834"/>
      <w:bookmarkEnd w:id="2835"/>
    </w:p>
    <w:p>
      <w:pPr>
        <w:pStyle w:val="ListNumber"/>
        <!--depth 1-->
        <w:numPr>
          <w:ilvl w:val="0"/>
          <w:numId w:val="1055"/>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832"/>
      <w:bookmarkEnd w:id="2833"/>
    </w:p>
    <!--Topic unique_1615-->
    <w:p>
      <w:pPr>
        <w:pStyle w:val="Heading3"/>
      </w:pPr>
      <w:bookmarkStart w:id="2836" w:name="_Refd19e50338"/>
      <w:bookmarkStart w:id="2837" w:name="_Tocd19e50338"/>
      <w:r>
        <w:t/>
      </w:r>
      <w:r>
        <w:t>Part 539</w:t>
      </w:r>
      <w:r>
        <w:t xml:space="preserve"> - Acquisition of Information Technology</w:t>
      </w:r>
      <w:bookmarkEnd w:id="2836"/>
      <w:bookmarkEnd w:id="2837"/>
    </w:p>
    <w:p>
      <w:pPr>
        <w:pStyle w:val="ListBullet"/>
        <!--depth 1-->
        <w:numPr>
          <w:ilvl w:val="0"/>
          <w:numId w:val="1057"/>
        </w:numPr>
      </w:pPr>
      <w:r>
        <w:t/>
      </w:r>
      <w:r>
        <w:t>539.001 Applicability.</w:t>
      </w:r>
      <w:r>
        <w:t/>
      </w:r>
    </w:p>
    <w:p>
      <w:pPr>
        <w:pStyle w:val="ListBullet"/>
        <!--depth 1-->
        <w:numPr>
          <w:ilvl w:val="0"/>
          <w:numId w:val="1057"/>
        </w:numPr>
      </w:pPr>
      <w:r>
        <w:t/>
      </w:r>
      <w:r>
        <w:t>Subpart 539.1 - General</w:t>
      </w:r>
      <w:r>
        <w:t/>
      </w:r>
    </w:p>
    <w:p>
      <w:pPr>
        <w:pStyle w:val="ListBullet2"/>
        <!--depth 2-->
        <w:numPr>
          <w:ilvl w:val="1"/>
          <w:numId w:val="1058"/>
        </w:numPr>
      </w:pPr>
      <w:r>
        <w:t/>
      </w:r>
      <w:r>
        <w:t>539.101 Policy.</w:t>
      </w:r>
      <w:r>
        <w:t/>
      </w:r>
    </w:p>
    <w:p>
      <w:pPr>
        <w:pStyle w:val="ListBullet"/>
        <!--depth 1-->
        <w:numPr>
          <w:ilvl w:val="0"/>
          <w:numId w:val="1057"/>
        </w:numPr>
      </w:pPr>
      <w:r>
        <w:t/>
      </w:r>
      <w:r>
        <w:t>Subpart 539.70 - Additional Requirements for Purchases Not in Support of National Security Systems</w:t>
      </w:r>
      <w:r>
        <w:t/>
      </w:r>
    </w:p>
    <w:p>
      <w:pPr>
        <w:pStyle w:val="ListBullet2"/>
        <!--depth 2-->
        <w:numPr>
          <w:ilvl w:val="1"/>
          <w:numId w:val="1059"/>
        </w:numPr>
      </w:pPr>
      <w:r>
        <w:t/>
      </w:r>
      <w:r>
        <w:t>539.7000 Scope of subpart.</w:t>
      </w:r>
      <w:r>
        <w:t/>
      </w:r>
    </w:p>
    <w:p>
      <w:pPr>
        <w:pStyle w:val="ListBullet2"/>
        <!--depth 2-->
        <w:numPr>
          <w:ilvl w:val="1"/>
          <w:numId w:val="1059"/>
        </w:numPr>
      </w:pPr>
      <w:r>
        <w:t/>
      </w:r>
      <w:r>
        <w:t>539.7001 Policy.</w:t>
      </w:r>
      <w:r>
        <w:t/>
      </w:r>
    </w:p>
    <w:p>
      <w:pPr>
        <w:pStyle w:val="ListBullet2"/>
        <!--depth 2-->
        <w:numPr>
          <w:ilvl w:val="1"/>
          <w:numId w:val="1059"/>
        </w:numPr>
      </w:pPr>
      <w:r>
        <w:t/>
      </w:r>
      <w:r>
        <w:t>539.7002 Solicitation provisions and contract clauses.</w:t>
      </w:r>
      <w:r>
        <w:t/>
      </w:r>
    </w:p>
    <!--Topic unique_1616-->
    <w:p>
      <w:pPr>
        <w:pStyle w:val="Heading4"/>
      </w:pPr>
      <w:bookmarkStart w:id="2838" w:name="_Refd19e50410"/>
      <w:bookmarkStart w:id="2839" w:name="_Tocd19e50410"/>
      <w:r>
        <w:t/>
      </w:r>
      <w:r>
        <w:t>539.001</w:t>
      </w:r>
      <w:r>
        <w:t xml:space="preserve"> Applicability.</w:t>
      </w:r>
      <w:bookmarkEnd w:id="2838"/>
      <w:bookmarkEnd w:id="2839"/>
    </w:p>
    <!--Topic unique_1617-->
    <w:p>
      <w:pPr>
        <w:pStyle w:val="Heading4"/>
      </w:pPr>
      <w:bookmarkStart w:id="2840" w:name="_Refd19e50418"/>
      <w:bookmarkStart w:id="2841" w:name="_Tocd19e50418"/>
      <w:r>
        <w:t/>
      </w:r>
      <w:r>
        <w:t>Subpart 539.1</w:t>
      </w:r>
      <w:r>
        <w:t xml:space="preserve"> - General</w:t>
      </w:r>
      <w:bookmarkEnd w:id="2840"/>
      <w:bookmarkEnd w:id="2841"/>
    </w:p>
    <!--Topic unique_532-->
    <w:p>
      <w:pPr>
        <w:pStyle w:val="Heading5"/>
      </w:pPr>
      <w:bookmarkStart w:id="2842" w:name="_Refd19e50426"/>
      <w:bookmarkStart w:id="2843" w:name="_Tocd19e50426"/>
      <w:r>
        <w:t/>
      </w:r>
      <w:r>
        <w:t>539.101</w:t>
      </w:r>
      <w:r>
        <w:t xml:space="preserve"> Policy.</w:t>
      </w:r>
      <w:bookmarkEnd w:id="2842"/>
      <w:bookmarkEnd w:id="2843"/>
    </w:p>
    <w:p>
      <w:pPr>
        <w:pStyle w:val="ListNumber"/>
        <!--depth 1-->
        <w:numPr>
          <w:ilvl w:val="0"/>
          <w:numId w:val="1060"/>
        </w:numPr>
      </w:pPr>
      <w:bookmarkStart w:id="2845" w:name="_Tocd19e50437"/>
      <w:bookmarkStart w:id="2844" w:name="_Refd19e50437"/>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844"/>
      <w:bookmarkEnd w:id="2845"/>
    </w:p>
    <w:p>
      <w:pPr>
        <w:pStyle w:val="ListNumber"/>
        <!--depth 1-->
        <w:numPr>
          <w:ilvl w:val="0"/>
          <w:numId w:val="1060"/>
        </w:numPr>
      </w:pPr>
      <w:bookmarkStart w:id="2847" w:name="_Tocd19e50451"/>
      <w:bookmarkStart w:id="2846" w:name="_Refd19e50451"/>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846"/>
      <w:bookmarkEnd w:id="2847"/>
    </w:p>
    <w:p>
      <w:pPr>
        <w:pStyle w:val="ListNumber"/>
        <!--depth 1-->
        <w:numPr>
          <w:ilvl w:val="0"/>
          <w:numId w:val="1060"/>
        </w:numPr>
      </w:pPr>
      <w:bookmarkStart w:id="2849" w:name="_Tocd19e50478"/>
      <w:bookmarkStart w:id="2848" w:name="_Refd19e50478"/>
      <w:r>
        <w:t/>
      </w:r>
      <w:r>
        <w:t>(c)</w:t>
      </w:r>
      <w:r>
        <w:t xml:space="preserve">   </w:t>
      </w:r>
      <w:r>
        <w:rPr>
          <w:i/>
        </w:rPr>
        <w:t>GSA IT Standards Approval</w:t>
      </w:r>
      <w:r>
        <w:t xml:space="preserve">. See section </w:t>
      </w:r>
      <w:r>
        <w:t>511.170</w:t>
      </w:r>
      <w:r>
        <w:t xml:space="preserve"> for any necessary GSA IT Standards Profile approvals.</w:t>
      </w:r>
      <w:bookmarkEnd w:id="2848"/>
      <w:bookmarkEnd w:id="2849"/>
    </w:p>
    <w:p>
      <w:pPr>
        <w:pStyle w:val="ListNumber"/>
        <!--depth 1-->
        <w:numPr>
          <w:ilvl w:val="0"/>
          <w:numId w:val="1060"/>
        </w:numPr>
      </w:pPr>
      <w:bookmarkStart w:id="2851" w:name="_Tocd19e50492"/>
      <w:bookmarkStart w:id="2850" w:name="_Refd19e50492"/>
      <w:r>
        <w:t/>
      </w:r>
      <w:r>
        <w:t>(d)</w:t>
      </w:r>
      <w:r>
        <w:t xml:space="preserve">   Internet Protocol Version 6 (IPv6).</w:t>
      </w:r>
    </w:p>
    <w:p>
      <w:pPr>
        <w:pStyle w:val="ListNumber2"/>
        <!--depth 2-->
        <w:numPr>
          <w:ilvl w:val="1"/>
          <w:numId w:val="1061"/>
        </w:numPr>
      </w:pPr>
      <w:bookmarkStart w:id="2853" w:name="_Tocd19e50500"/>
      <w:bookmarkStart w:id="2852" w:name="_Refd19e50500"/>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852"/>
      <w:bookmarkEnd w:id="2853"/>
    </w:p>
    <w:p>
      <w:pPr>
        <w:pStyle w:val="ListNumber2"/>
        <!--depth 2-->
        <w:numPr>
          <w:ilvl w:val="1"/>
          <w:numId w:val="1061"/>
        </w:numPr>
      </w:pPr>
      <w:bookmarkStart w:id="2855" w:name="_Tocd19e50511"/>
      <w:bookmarkStart w:id="2854" w:name="_Refd19e50511"/>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62"/>
        </w:numPr>
      </w:pPr>
      <w:bookmarkStart w:id="2857" w:name="_Tocd19e50519"/>
      <w:bookmarkStart w:id="2856" w:name="_Refd19e50519"/>
      <w:r>
        <w:t/>
      </w:r>
      <w:r>
        <w:t>(i)</w:t>
      </w:r>
      <w:r>
        <w:t xml:space="preserve"> The Supplier's Declaration of Conformity (SDOC). The template for the SDOC can be found on the National Institute of Standards and Technology (NIST) website available at </w:t>
      </w:r>
      <w:hyperlink r:id="rIdHyperlink315">
        <w:r>
          <w:t>https://www.nist.gov/programs-projects/usgv6-program</w:t>
        </w:r>
      </w:hyperlink>
      <w:r>
        <w:t>;</w:t>
      </w:r>
      <w:bookmarkEnd w:id="2856"/>
      <w:bookmarkEnd w:id="2857"/>
    </w:p>
    <w:p>
      <w:pPr>
        <w:pStyle w:val="ListNumber3"/>
        <!--depth 3-->
        <w:numPr>
          <w:ilvl w:val="2"/>
          <w:numId w:val="1062"/>
        </w:numPr>
      </w:pPr>
      <w:bookmarkStart w:id="2859" w:name="_Tocd19e50530"/>
      <w:bookmarkStart w:id="2858" w:name="_Refd19e50530"/>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16">
        <w:r>
          <w:t>https://www.nist.gov/programs-projects/usgv6-program</w:t>
        </w:r>
      </w:hyperlink>
      <w:r>
        <w:t>; or</w:t>
      </w:r>
      <w:bookmarkEnd w:id="2858"/>
      <w:bookmarkEnd w:id="2859"/>
    </w:p>
    <w:p>
      <w:pPr>
        <w:pStyle w:val="ListNumber3"/>
        <!--depth 3-->
        <w:numPr>
          <w:ilvl w:val="2"/>
          <w:numId w:val="1062"/>
        </w:numPr>
      </w:pPr>
      <w:bookmarkStart w:id="2861" w:name="_Tocd19e50541"/>
      <w:bookmarkStart w:id="2860" w:name="_Refd19e50541"/>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860"/>
      <w:bookmarkEnd w:id="2861"/>
      <w:bookmarkEnd w:id="2854"/>
      <w:bookmarkEnd w:id="2855"/>
      <w:bookmarkEnd w:id="2850"/>
      <w:bookmarkEnd w:id="2851"/>
    </w:p>
    <w:p>
      <w:pPr>
        <w:pStyle w:val="ListNumber"/>
        <!--depth 1-->
        <w:numPr>
          <w:ilvl w:val="0"/>
          <w:numId w:val="1060"/>
        </w:numPr>
      </w:pPr>
      <w:bookmarkStart w:id="2863" w:name="_Tocd19e50550"/>
      <w:bookmarkStart w:id="2862" w:name="_Refd19e50550"/>
      <w:r>
        <w:t/>
      </w:r>
      <w:r>
        <w:t>(e)</w:t>
      </w:r>
      <w:r>
        <w:t xml:space="preserve">  Software Code. See </w:t>
      </w:r>
      <w:r>
        <w:t>511.170</w:t>
      </w:r>
      <w:r>
        <w:t xml:space="preserve">(e) and </w:t>
      </w:r>
      <w:r>
        <w:t>511.170</w:t>
      </w:r>
      <w:r>
        <w:t>(f) for guidance on procuring software code.</w:t>
      </w:r>
      <w:bookmarkEnd w:id="2862"/>
      <w:bookmarkEnd w:id="2863"/>
    </w:p>
    <w:p>
      <w:pPr>
        <w:pStyle w:val="ListNumber"/>
        <!--depth 1-->
        <w:numPr>
          <w:ilvl w:val="0"/>
          <w:numId w:val="1060"/>
        </w:numPr>
      </w:pPr>
      <w:bookmarkStart w:id="2865" w:name="_Tocd19e50566"/>
      <w:bookmarkStart w:id="2864" w:name="_Refd19e50566"/>
      <w:r>
        <w:t/>
      </w:r>
      <w:r>
        <w:t>(f)</w:t>
      </w:r>
      <w:r>
        <w:t xml:space="preserve">  Supply Chain Risk Management. See </w:t>
      </w:r>
      <w:r>
        <w:t>subpart  504.70</w:t>
      </w:r>
      <w:r>
        <w:t xml:space="preserve"> for guidance on identifying and mitigating supply chain risks.</w:t>
      </w:r>
      <w:bookmarkEnd w:id="2864"/>
      <w:bookmarkEnd w:id="2865"/>
    </w:p>
    <!--Topic unique_1618-->
    <w:p>
      <w:pPr>
        <w:pStyle w:val="Heading4"/>
      </w:pPr>
      <w:bookmarkStart w:id="2866" w:name="_Refd19e50578"/>
      <w:bookmarkStart w:id="2867" w:name="_Tocd19e50578"/>
      <w:r>
        <w:t/>
      </w:r>
      <w:r>
        <w:t>Subpart 539.70</w:t>
      </w:r>
      <w:r>
        <w:t xml:space="preserve"> - Additional Requirements for Purchases Not in Support of National Security Systems</w:t>
      </w:r>
      <w:bookmarkEnd w:id="2866"/>
      <w:bookmarkEnd w:id="2867"/>
    </w:p>
    <!--Topic unique_1619-->
    <w:p>
      <w:pPr>
        <w:pStyle w:val="Heading5"/>
      </w:pPr>
      <w:bookmarkStart w:id="2868" w:name="_Refd19e50586"/>
      <w:bookmarkStart w:id="2869" w:name="_Tocd19e50586"/>
      <w:r>
        <w:t/>
      </w:r>
      <w:r>
        <w:t>539.7000</w:t>
      </w:r>
      <w:r>
        <w:t xml:space="preserve"> Scope of subpart.</w:t>
      </w:r>
      <w:bookmarkEnd w:id="2868"/>
      <w:bookmarkEnd w:id="2869"/>
    </w:p>
    <w:p>
      <w:pPr>
        <w:pStyle w:val="BodyText"/>
      </w:pPr>
      <w:r>
        <w:t>This subpart prescribes acquisition policies and procedures for use in acquiring information technology supplies, services and systems not in support of national security systems, as defined by FAR 39.</w:t>
      </w:r>
    </w:p>
    <!--Topic unique_1620-->
    <w:p>
      <w:pPr>
        <w:pStyle w:val="Heading5"/>
      </w:pPr>
      <w:bookmarkStart w:id="2870" w:name="_Refd19e50598"/>
      <w:bookmarkStart w:id="2871" w:name="_Tocd19e50598"/>
      <w:r>
        <w:t/>
      </w:r>
      <w:r>
        <w:t>539.7001</w:t>
      </w:r>
      <w:r>
        <w:t xml:space="preserve"> Policy.</w:t>
      </w:r>
      <w:bookmarkEnd w:id="2870"/>
      <w:bookmarkEnd w:id="2871"/>
    </w:p>
    <w:p>
      <w:pPr>
        <w:pStyle w:val="ListNumber"/>
        <!--depth 1-->
        <w:numPr>
          <w:ilvl w:val="0"/>
          <w:numId w:val="1063"/>
        </w:numPr>
      </w:pPr>
      <w:bookmarkStart w:id="2873" w:name="_Tocd19e50607"/>
      <w:bookmarkStart w:id="2872" w:name="_Refd19e50607"/>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63"/>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63"/>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63"/>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17">
        <w:r>
          <w:t>http://www.gsa.gov/portal/category/25690</w:t>
        </w:r>
      </w:hyperlink>
      <w:r>
        <w:t xml:space="preserve"> </w:t>
      </w:r>
      <w:hyperlink r:id="rIdHyperlink318">
        <w:r>
          <w:t>.</w:t>
        </w:r>
      </w:hyperlink>
      <w:r>
        <w:t/>
      </w:r>
      <w:bookmarkEnd w:id="2872"/>
      <w:bookmarkEnd w:id="2873"/>
    </w:p>
    <!--Topic unique_1621-->
    <w:p>
      <w:pPr>
        <w:pStyle w:val="Heading5"/>
      </w:pPr>
      <w:bookmarkStart w:id="2874" w:name="_Refd19e50646"/>
      <w:bookmarkStart w:id="2875" w:name="_Tocd19e50646"/>
      <w:r>
        <w:t/>
      </w:r>
      <w:r>
        <w:t>539.7002</w:t>
      </w:r>
      <w:r>
        <w:t xml:space="preserve"> Solicitation provisions and contract clauses.</w:t>
      </w:r>
      <w:bookmarkEnd w:id="2874"/>
      <w:bookmarkEnd w:id="2875"/>
    </w:p>
    <w:p>
      <w:pPr>
        <w:pStyle w:val="ListNumber"/>
        <!--depth 1-->
        <w:numPr>
          <w:ilvl w:val="0"/>
          <w:numId w:val="1064"/>
        </w:numPr>
      </w:pPr>
      <w:bookmarkStart w:id="2877" w:name="_Tocd19e50655"/>
      <w:bookmarkStart w:id="2876" w:name="_Refd19e50655"/>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64"/>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876"/>
      <w:bookmarkEnd w:id="2877"/>
    </w:p>
    <!--Topic unique_1631-->
    <w:p>
      <w:pPr>
        <w:pStyle w:val="Heading3"/>
      </w:pPr>
      <w:bookmarkStart w:id="2878" w:name="_Refd19e50684"/>
      <w:bookmarkStart w:id="2879" w:name="_Tocd19e50684"/>
      <w:r>
        <w:t/>
      </w:r>
      <w:r>
        <w:t>Part 540</w:t>
      </w:r>
      <w:r>
        <w:t xml:space="preserve"> [Reserved]</w:t>
      </w:r>
      <w:bookmarkEnd w:id="2878"/>
      <w:bookmarkEnd w:id="2879"/>
    </w:p>
    <!--Topic unique_578-->
    <w:p>
      <w:pPr>
        <w:pStyle w:val="Heading3"/>
      </w:pPr>
      <w:bookmarkStart w:id="2880" w:name="_Refd19e50694"/>
      <w:bookmarkStart w:id="2881" w:name="_Tocd19e50694"/>
      <w:r>
        <w:t/>
      </w:r>
      <w:r>
        <w:t>Part 541</w:t>
      </w:r>
      <w:r>
        <w:t xml:space="preserve"> - Acquisition of Utility Services</w:t>
      </w:r>
      <w:bookmarkEnd w:id="2880"/>
      <w:bookmarkEnd w:id="2881"/>
    </w:p>
    <w:p>
      <w:pPr>
        <w:pStyle w:val="ListBullet"/>
        <!--depth 1-->
        <w:numPr>
          <w:ilvl w:val="0"/>
          <w:numId w:val="1065"/>
        </w:numPr>
      </w:pPr>
      <w:r>
        <w:t/>
      </w:r>
      <w:r>
        <w:t>Subpart 541.1 - General</w:t>
      </w:r>
      <w:r>
        <w:t/>
      </w:r>
    </w:p>
    <w:p>
      <w:pPr>
        <w:pStyle w:val="ListBullet2"/>
        <!--depth 2-->
        <w:numPr>
          <w:ilvl w:val="1"/>
          <w:numId w:val="1066"/>
        </w:numPr>
      </w:pPr>
      <w:r>
        <w:t/>
      </w:r>
      <w:r>
        <w:t>541.100 Scope of part.</w:t>
      </w:r>
      <w:r>
        <w:t/>
      </w:r>
    </w:p>
    <w:p>
      <w:pPr>
        <w:pStyle w:val="ListBullet2"/>
        <!--depth 2-->
        <w:numPr>
          <w:ilvl w:val="1"/>
          <w:numId w:val="1066"/>
        </w:numPr>
      </w:pPr>
      <w:r>
        <w:t/>
      </w:r>
      <w:r>
        <w:t>541.101 Definitions.</w:t>
      </w:r>
      <w:r>
        <w:t/>
      </w:r>
    </w:p>
    <w:p>
      <w:pPr>
        <w:pStyle w:val="ListBullet2"/>
        <!--depth 2-->
        <w:numPr>
          <w:ilvl w:val="1"/>
          <w:numId w:val="1066"/>
        </w:numPr>
      </w:pPr>
      <w:r>
        <w:t/>
      </w:r>
      <w:r>
        <w:t>541.103 Statutory and delegated authority.</w:t>
      </w:r>
      <w:r>
        <w:t/>
      </w:r>
    </w:p>
    <w:p>
      <w:pPr>
        <w:pStyle w:val="ListBullet"/>
        <!--depth 1-->
        <w:numPr>
          <w:ilvl w:val="0"/>
          <w:numId w:val="1065"/>
        </w:numPr>
      </w:pPr>
      <w:r>
        <w:t/>
      </w:r>
      <w:r>
        <w:t>Subpart 541.2 - Acquiring Utility Services</w:t>
      </w:r>
      <w:r>
        <w:t/>
      </w:r>
    </w:p>
    <w:p>
      <w:pPr>
        <w:pStyle w:val="ListBullet2"/>
        <!--depth 2-->
        <w:numPr>
          <w:ilvl w:val="1"/>
          <w:numId w:val="1067"/>
        </w:numPr>
      </w:pPr>
      <w:r>
        <w:t/>
      </w:r>
      <w:r>
        <w:t>541.201 Policy.</w:t>
      </w:r>
      <w:r>
        <w:t/>
      </w:r>
    </w:p>
    <w:p>
      <w:pPr>
        <w:pStyle w:val="ListBullet2"/>
        <!--depth 2-->
        <w:numPr>
          <w:ilvl w:val="1"/>
          <w:numId w:val="1067"/>
        </w:numPr>
      </w:pPr>
      <w:r>
        <w:t/>
      </w:r>
      <w:r>
        <w:t>541.202 Procedures.</w:t>
      </w:r>
      <w:r>
        <w:t/>
      </w:r>
    </w:p>
    <w:p>
      <w:pPr>
        <w:pStyle w:val="ListBullet3"/>
        <!--depth 3-->
        <w:numPr>
          <w:ilvl w:val="2"/>
          <w:numId w:val="1068"/>
        </w:numPr>
      </w:pPr>
      <w:r>
        <w:t/>
      </w:r>
      <w:r>
        <w:t>541.202-1 Procedures for acquisition planning for deregulated utility supplies.</w:t>
      </w:r>
      <w:r>
        <w:t/>
      </w:r>
    </w:p>
    <w:p>
      <w:pPr>
        <w:pStyle w:val="ListBullet2"/>
        <!--depth 2-->
        <w:numPr>
          <w:ilvl w:val="1"/>
          <w:numId w:val="1067"/>
        </w:numPr>
      </w:pPr>
      <w:r>
        <w:t/>
      </w:r>
      <w:r>
        <w:t>541.204 GSA areawide contracts.</w:t>
      </w:r>
      <w:r>
        <w:t/>
      </w:r>
    </w:p>
    <w:p>
      <w:pPr>
        <w:pStyle w:val="ListBullet"/>
        <!--depth 1-->
        <w:numPr>
          <w:ilvl w:val="0"/>
          <w:numId w:val="1065"/>
        </w:numPr>
      </w:pPr>
      <w:r>
        <w:t/>
      </w:r>
      <w:r>
        <w:t>Subpart 541.4 - Administration</w:t>
      </w:r>
      <w:r>
        <w:t/>
      </w:r>
    </w:p>
    <w:p>
      <w:pPr>
        <w:pStyle w:val="ListBullet2"/>
        <!--depth 2-->
        <w:numPr>
          <w:ilvl w:val="1"/>
          <w:numId w:val="1069"/>
        </w:numPr>
      </w:pPr>
      <w:r>
        <w:t/>
      </w:r>
      <w:r>
        <w:t>541.401 Monthly and annual review.</w:t>
      </w:r>
      <w:r>
        <w:t/>
      </w:r>
    </w:p>
    <w:p>
      <w:pPr>
        <w:pStyle w:val="ListBullet"/>
        <!--depth 1-->
        <w:numPr>
          <w:ilvl w:val="0"/>
          <w:numId w:val="1065"/>
        </w:numPr>
      </w:pPr>
      <w:r>
        <w:t/>
      </w:r>
      <w:r>
        <w:t>Subpart 541.5 - Solicitation Provisions and Contract Clauses</w:t>
      </w:r>
      <w:r>
        <w:t/>
      </w:r>
    </w:p>
    <w:p>
      <w:pPr>
        <w:pStyle w:val="ListBullet2"/>
        <!--depth 2-->
        <w:numPr>
          <w:ilvl w:val="1"/>
          <w:numId w:val="1070"/>
        </w:numPr>
      </w:pPr>
      <w:r>
        <w:t/>
      </w:r>
      <w:r>
        <w:t>541.501 Solicitation provision and contract clauses.</w:t>
      </w:r>
      <w:r>
        <w:t/>
      </w:r>
    </w:p>
    <!--Topic unique_1633-->
    <w:p>
      <w:pPr>
        <w:pStyle w:val="Heading4"/>
      </w:pPr>
      <w:bookmarkStart w:id="2882" w:name="_Refd19e50820"/>
      <w:bookmarkStart w:id="2883" w:name="_Tocd19e50820"/>
      <w:r>
        <w:t/>
      </w:r>
      <w:r>
        <w:t>Subpart 541.1</w:t>
      </w:r>
      <w:r>
        <w:t xml:space="preserve"> - General</w:t>
      </w:r>
      <w:bookmarkEnd w:id="2882"/>
      <w:bookmarkEnd w:id="2883"/>
    </w:p>
    <!--Topic unique_1634-->
    <w:p>
      <w:pPr>
        <w:pStyle w:val="Heading5"/>
      </w:pPr>
      <w:bookmarkStart w:id="2884" w:name="_Refd19e50828"/>
      <w:bookmarkStart w:id="2885" w:name="_Tocd19e50828"/>
      <w:r>
        <w:t/>
      </w:r>
      <w:r>
        <w:t>541.100</w:t>
      </w:r>
      <w:r>
        <w:t xml:space="preserve"> Scope of part.</w:t>
      </w:r>
      <w:bookmarkEnd w:id="2884"/>
      <w:bookmarkEnd w:id="2885"/>
    </w:p>
    <w:p>
      <w:pPr>
        <w:pStyle w:val="ListNumber"/>
        <!--depth 1-->
        <w:numPr>
          <w:ilvl w:val="0"/>
          <w:numId w:val="1071"/>
        </w:numPr>
      </w:pPr>
      <w:bookmarkStart w:id="2887" w:name="_Tocd19e50837"/>
      <w:bookmarkStart w:id="2886" w:name="_Refd19e50837"/>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71"/>
        </w:numPr>
      </w:pPr>
      <w:r>
        <w:t/>
      </w:r>
      <w:r>
        <w:t>(b)</w:t>
      </w:r>
      <w:r>
        <w:t xml:space="preserve">  Acquisitions from deregulated suppliers for natural gas and/or electricity shall use the competitive policies and procedures as prescribed in </w:t>
      </w:r>
      <w:r>
        <w:t xml:space="preserve"> </w:t>
      </w:r>
      <w:r>
        <w:t>part  512</w:t>
      </w:r>
      <w:r>
        <w:t>.</w:t>
      </w:r>
      <w:r>
        <w:t/>
      </w:r>
      <w:bookmarkEnd w:id="2886"/>
      <w:bookmarkEnd w:id="2887"/>
    </w:p>
    <!--Topic unique_1635-->
    <w:p>
      <w:pPr>
        <w:pStyle w:val="Heading5"/>
      </w:pPr>
      <w:bookmarkStart w:id="2888" w:name="_Refd19e50865"/>
      <w:bookmarkStart w:id="2889" w:name="_Tocd19e50865"/>
      <w:r>
        <w:t/>
      </w:r>
      <w:r>
        <w:t>541.101</w:t>
      </w:r>
      <w:r>
        <w:t xml:space="preserve"> Definitions.</w:t>
      </w:r>
      <w:bookmarkEnd w:id="2888"/>
      <w:bookmarkEnd w:id="288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6-->
    <w:p>
      <w:pPr>
        <w:pStyle w:val="Heading5"/>
      </w:pPr>
      <w:bookmarkStart w:id="2890" w:name="_Refd19e50881"/>
      <w:bookmarkStart w:id="2891" w:name="_Tocd19e50881"/>
      <w:r>
        <w:t/>
      </w:r>
      <w:r>
        <w:t>541.103</w:t>
      </w:r>
      <w:r>
        <w:t xml:space="preserve"> Statutory and delegated authority.</w:t>
      </w:r>
      <w:bookmarkEnd w:id="2890"/>
      <w:bookmarkEnd w:id="2891"/>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7-->
    <w:p>
      <w:pPr>
        <w:pStyle w:val="Heading4"/>
      </w:pPr>
      <w:bookmarkStart w:id="2892" w:name="_Refd19e50893"/>
      <w:bookmarkStart w:id="2893" w:name="_Tocd19e50893"/>
      <w:r>
        <w:t/>
      </w:r>
      <w:r>
        <w:t>Subpart 541.2</w:t>
      </w:r>
      <w:r>
        <w:t xml:space="preserve"> - Acquiring Utility Services</w:t>
      </w:r>
      <w:bookmarkEnd w:id="2892"/>
      <w:bookmarkEnd w:id="2893"/>
    </w:p>
    <!--Topic unique_1638-->
    <w:p>
      <w:pPr>
        <w:pStyle w:val="Heading5"/>
      </w:pPr>
      <w:bookmarkStart w:id="2894" w:name="_Refd19e50901"/>
      <w:bookmarkStart w:id="2895" w:name="_Tocd19e50901"/>
      <w:r>
        <w:t/>
      </w:r>
      <w:r>
        <w:t>541.201</w:t>
      </w:r>
      <w:r>
        <w:t xml:space="preserve"> Policy.</w:t>
      </w:r>
      <w:bookmarkEnd w:id="2894"/>
      <w:bookmarkEnd w:id="2895"/>
    </w:p>
    <w:p>
      <w:pPr>
        <w:pStyle w:val="ListNumber"/>
        <!--depth 1-->
        <w:numPr>
          <w:ilvl w:val="0"/>
          <w:numId w:val="1072"/>
        </w:numPr>
      </w:pPr>
      <w:bookmarkStart w:id="2897" w:name="_Tocd19e50910"/>
      <w:bookmarkStart w:id="2896" w:name="_Refd19e50910"/>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73"/>
        </w:numPr>
      </w:pPr>
      <w:bookmarkStart w:id="2899" w:name="_Tocd19e50918"/>
      <w:bookmarkStart w:id="2898" w:name="_Refd19e50918"/>
      <w:r>
        <w:t/>
      </w:r>
      <w:r>
        <w:t>(1)</w:t>
      </w:r>
      <w:r>
        <w:t xml:space="preserve">  Are considered “prices set by law or regulation”; and</w:t>
      </w:r>
    </w:p>
    <w:p>
      <w:pPr>
        <w:pStyle w:val="ListNumber2"/>
        <!--depth 2-->
        <w:numPr>
          <w:ilvl w:val="1"/>
          <w:numId w:val="1073"/>
        </w:numPr>
      </w:pPr>
      <w:r>
        <w:t/>
      </w:r>
      <w:r>
        <w:t>(2)</w:t>
      </w:r>
      <w:r>
        <w:t xml:space="preserve"> Are sufficient to set prices without obtaining cost or pricing data (see </w:t>
      </w:r>
      <w:hyperlink r:id="rIdHyperlink319">
        <w:r>
          <w:t>FAR 15.403-1</w:t>
        </w:r>
      </w:hyperlink>
      <w:r>
        <w:t>(c) (2)).</w:t>
      </w:r>
      <w:bookmarkEnd w:id="2898"/>
      <w:bookmarkEnd w:id="2899"/>
    </w:p>
    <w:p>
      <w:pPr>
        <w:pStyle w:val="ListNumber"/>
        <!--depth 1-->
        <w:numPr>
          <w:ilvl w:val="0"/>
          <w:numId w:val="1072"/>
        </w:numPr>
      </w:pPr>
      <w:r>
        <w:t/>
      </w:r>
      <w:r>
        <w:t>(b)</w:t>
      </w:r>
      <w:r>
        <w:t xml:space="preserve">FAR Deviation. Notwithstanding the policy as set forth at </w:t>
      </w:r>
      <w:hyperlink r:id="rIdHyperlink32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21">
        <w:r>
          <w:t>FAR 41.202</w:t>
        </w:r>
      </w:hyperlink>
      <w:r>
        <w:t xml:space="preserve"> when acquiring such services. Instead, GSA will follow the Regulated Utility Service Procedures set forth at </w:t>
      </w:r>
      <w:hyperlink r:id="rIdHyperlink322">
        <w:r>
          <w:t>https://insite.gsa.gov/utilityacquisition</w:t>
        </w:r>
      </w:hyperlink>
      <w:r>
        <w:t>.</w:t>
      </w:r>
    </w:p>
    <w:p>
      <w:pPr>
        <w:pStyle w:val="ListNumber"/>
        <!--depth 1-->
        <w:numPr>
          <w:ilvl w:val="0"/>
          <w:numId w:val="1072"/>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72"/>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2896"/>
      <w:bookmarkEnd w:id="2897"/>
    </w:p>
    <!--Topic unique_1639-->
    <w:p>
      <w:pPr>
        <w:pStyle w:val="Heading5"/>
      </w:pPr>
      <w:bookmarkStart w:id="2900" w:name="_Refd19e50973"/>
      <w:bookmarkStart w:id="2901" w:name="_Tocd19e50973"/>
      <w:r>
        <w:t/>
      </w:r>
      <w:r>
        <w:t>541.202</w:t>
      </w:r>
      <w:r>
        <w:t xml:space="preserve"> Procedures.</w:t>
      </w:r>
      <w:bookmarkEnd w:id="2900"/>
      <w:bookmarkEnd w:id="2901"/>
    </w:p>
    <w:p>
      <w:pPr>
        <w:pStyle w:val="ListNumber"/>
        <!--depth 1-->
        <w:numPr>
          <w:ilvl w:val="0"/>
          <w:numId w:val="1074"/>
        </w:numPr>
      </w:pPr>
      <w:bookmarkStart w:id="2903" w:name="_Tocd19e50982"/>
      <w:bookmarkStart w:id="2902" w:name="_Refd19e50982"/>
      <w:r>
        <w:t/>
      </w:r>
      <w:r>
        <w:t>(a)</w:t>
      </w:r>
      <w:r>
        <w:t xml:space="preserve">All procedures listed in paragraphs (b) through (i) of this section do not apply to regulated utilities. Instead, GSA will follow the Regulated Utility Service Procedures set forth at </w:t>
      </w:r>
      <w:hyperlink r:id="rIdHyperlink323">
        <w:r>
          <w:t>https://insite.gsa.gov/utilityacquisition</w:t>
        </w:r>
      </w:hyperlink>
      <w:r>
        <w:t>.</w:t>
      </w:r>
    </w:p>
    <w:p>
      <w:pPr>
        <w:pStyle w:val="ListNumber"/>
        <!--depth 1-->
        <w:numPr>
          <w:ilvl w:val="0"/>
          <w:numId w:val="1074"/>
        </w:numPr>
      </w:pPr>
      <w:r>
        <w:t/>
      </w:r>
      <w:r>
        <w:t>(b)</w:t>
      </w:r>
      <w:r>
        <w:t xml:space="preserve"> Contracting </w:t>
      </w:r>
      <w:r>
        <w:t>officers</w:t>
      </w:r>
      <w:r>
        <w:t xml:space="preserve"> shall perform market research and create acquisition plans in accordance with </w:t>
      </w:r>
      <w:hyperlink r:id="rIdHyperlink324">
        <w:r>
          <w:t>FAR 41.202</w:t>
        </w:r>
      </w:hyperlink>
      <w:r>
        <w:t xml:space="preserve"> (a), (b), and (e).</w:t>
      </w:r>
    </w:p>
    <w:p>
      <w:pPr>
        <w:pStyle w:val="ListNumber"/>
        <!--depth 1-->
        <w:numPr>
          <w:ilvl w:val="0"/>
          <w:numId w:val="1074"/>
        </w:numPr>
      </w:pPr>
      <w:r>
        <w:t/>
      </w:r>
      <w:r>
        <w:t>(c)</w:t>
      </w:r>
      <w:r>
        <w:t xml:space="preserve">  Acquisition </w:t>
      </w:r>
      <w:r>
        <w:t>plans</w:t>
      </w:r>
      <w:r>
        <w:t xml:space="preserve"> for utility acquisitions over the simplified acquisition threshold are required for separate contracts and orders against GSA areawide contracts; this does not apply to the basic areawide contract.</w:t>
      </w:r>
    </w:p>
    <w:p>
      <w:pPr>
        <w:pStyle w:val="ListNumber"/>
        <!--depth 1-->
        <w:numPr>
          <w:ilvl w:val="0"/>
          <w:numId w:val="1074"/>
        </w:numPr>
      </w:pPr>
      <w:r>
        <w:t/>
      </w:r>
      <w:r>
        <w:t>(d)</w:t>
      </w:r>
      <w:r>
        <w:t xml:space="preserve">  In </w:t>
      </w:r>
      <w:r>
        <w:t>accordance</w:t>
      </w:r>
      <w:r>
        <w:t xml:space="preserve"> with </w:t>
      </w:r>
      <w:hyperlink r:id="rIdHyperlink325">
        <w:r>
          <w:t>40 U.S.C. § 501(b)(1)(B)</w:t>
        </w:r>
      </w:hyperlink>
      <w:r>
        <w:t xml:space="preserve"> and </w:t>
      </w:r>
      <w:hyperlink r:id="rIdHyperlink326">
        <w:r>
          <w:t>FAR 41.103</w:t>
        </w:r>
      </w:hyperlink>
      <w:r>
        <w:t>(a), a GSA order or contract for utility service cannot exceed a 10 year performance period.</w:t>
      </w:r>
    </w:p>
    <w:p>
      <w:pPr>
        <w:pStyle w:val="ListNumber"/>
        <!--depth 1-->
        <w:numPr>
          <w:ilvl w:val="0"/>
          <w:numId w:val="1074"/>
        </w:numPr>
      </w:pPr>
      <w:r>
        <w:t/>
      </w:r>
      <w:r>
        <w:t>(e)</w:t>
      </w:r>
      <w:r>
        <w:t xml:space="preserve">  The statement of work for a utility contract must include the building number(s) and the specified period of performance.</w:t>
      </w:r>
    </w:p>
    <w:p>
      <w:pPr>
        <w:pStyle w:val="ListNumber"/>
        <!--depth 1-->
        <w:numPr>
          <w:ilvl w:val="0"/>
          <w:numId w:val="1074"/>
        </w:numPr>
      </w:pPr>
      <w:r>
        <w:t/>
      </w:r>
      <w:r>
        <w:t>(f)</w:t>
      </w:r>
      <w:r>
        <w:t xml:space="preserve">  The </w:t>
      </w:r>
      <w:r>
        <w:t>Independent</w:t>
      </w:r>
      <w:r>
        <w:t xml:space="preserve"> Government Cost Estimate for a utility contract must include all of the following information:</w:t>
      </w:r>
    </w:p>
    <w:p>
      <w:pPr>
        <w:pStyle w:val="ListNumber2"/>
        <!--depth 2-->
        <w:numPr>
          <w:ilvl w:val="1"/>
          <w:numId w:val="1075"/>
        </w:numPr>
      </w:pPr>
      <w:bookmarkStart w:id="2905" w:name="_Tocd19e51054"/>
      <w:bookmarkStart w:id="2904" w:name="_Refd19e51054"/>
      <w:r>
        <w:t/>
      </w:r>
      <w:r>
        <w:t>(1)</w:t>
      </w:r>
      <w:r>
        <w:t xml:space="preserve">  A cost estimate for all individual months up to the thirteenth month;</w:t>
      </w:r>
    </w:p>
    <w:p>
      <w:pPr>
        <w:pStyle w:val="ListNumber2"/>
        <!--depth 2-->
        <w:numPr>
          <w:ilvl w:val="1"/>
          <w:numId w:val="1075"/>
        </w:numPr>
      </w:pPr>
      <w:r>
        <w:t/>
      </w:r>
      <w:r>
        <w:t>(2)</w:t>
      </w:r>
      <w:r>
        <w:t xml:space="preserve">  The known tariff rate increases in months beyond the 13 month; and</w:t>
      </w:r>
    </w:p>
    <w:p>
      <w:pPr>
        <w:pStyle w:val="ListNumber2"/>
        <!--depth 2-->
        <w:numPr>
          <w:ilvl w:val="1"/>
          <w:numId w:val="1075"/>
        </w:numPr>
      </w:pPr>
      <w:r>
        <w:t/>
      </w:r>
      <w:r>
        <w:t>(3)</w:t>
      </w:r>
      <w:r>
        <w:t xml:space="preserve">  Total estimated award amount for the entire period of performance.</w:t>
      </w:r>
      <w:bookmarkEnd w:id="2904"/>
      <w:bookmarkEnd w:id="2905"/>
    </w:p>
    <w:p>
      <w:pPr>
        <w:pStyle w:val="ListNumber"/>
        <!--depth 1-->
        <w:numPr>
          <w:ilvl w:val="0"/>
          <w:numId w:val="1074"/>
        </w:numPr>
      </w:pPr>
      <w:r>
        <w:t/>
      </w:r>
      <w:r>
        <w:t>(g)</w:t>
      </w:r>
      <w:r>
        <w:t xml:space="preserve">   </w:t>
      </w:r>
      <w:r>
        <w:rPr>
          <w:i/>
        </w:rPr>
        <w:t>Federal Procurement Data System reporting for utility contact actions</w:t>
      </w:r>
      <w:r>
        <w:t>.</w:t>
      </w:r>
    </w:p>
    <w:p>
      <w:pPr>
        <w:pStyle w:val="ListNumber2"/>
        <!--depth 2-->
        <w:numPr>
          <w:ilvl w:val="1"/>
          <w:numId w:val="1076"/>
        </w:numPr>
      </w:pPr>
      <w:bookmarkStart w:id="2907" w:name="_Tocd19e51087"/>
      <w:bookmarkStart w:id="2906" w:name="_Refd19e51087"/>
      <w:r>
        <w:t/>
      </w:r>
      <w:r>
        <w:t>(1)</w:t>
      </w:r>
      <w:r>
        <w:t xml:space="preserve">  The </w:t>
      </w:r>
      <w:r>
        <w:t>award</w:t>
      </w:r>
      <w:r>
        <w:t xml:space="preserve">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76"/>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76"/>
        </w:numPr>
      </w:pPr>
      <w:r>
        <w:t/>
      </w:r>
      <w:r>
        <w:t>(3)</w:t>
      </w:r>
      <w:r>
        <w:t xml:space="preserve">  The contracting officer must update the award amount at the end of the entire period of performance to match the actual costs.</w:t>
      </w:r>
      <w:bookmarkEnd w:id="2906"/>
      <w:bookmarkEnd w:id="2907"/>
    </w:p>
    <w:p>
      <w:pPr>
        <w:pStyle w:val="ListNumber"/>
        <!--depth 1-->
        <w:numPr>
          <w:ilvl w:val="0"/>
          <w:numId w:val="1074"/>
        </w:numPr>
      </w:pPr>
      <w:r>
        <w:t/>
      </w:r>
      <w:r>
        <w:t>(h)</w:t>
      </w:r>
      <w:r>
        <w:t xml:space="preserve">  A </w:t>
      </w:r>
      <w:r>
        <w:t>GSA</w:t>
      </w:r>
      <w:r>
        <w:t xml:space="preserve">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74"/>
        </w:numPr>
      </w:pPr>
      <w:r>
        <w:t/>
      </w:r>
      <w:r>
        <w:t>(i)</w:t>
      </w:r>
      <w:r>
        <w:t xml:space="preserve">  Utility accounts and invoices must be monitored in accordance with the GSA Utility Program Standard Operating Procedures </w:t>
      </w:r>
      <w:r>
        <w:t xml:space="preserve">set forth at </w:t>
      </w:r>
      <w:hyperlink r:id="rIdHyperlink327">
        <w:r>
          <w:t>https://insite.gsa.gov/utilityacquisition</w:t>
        </w:r>
      </w:hyperlink>
      <w:r>
        <w:t>.</w:t>
      </w:r>
      <w:r>
        <w:t/>
      </w:r>
      <w:bookmarkEnd w:id="2902"/>
      <w:bookmarkEnd w:id="2903"/>
    </w:p>
    <!--Topic unique_1640-->
    <w:p>
      <w:pPr>
        <w:pStyle w:val="Heading6"/>
      </w:pPr>
      <w:bookmarkStart w:id="2908" w:name="_Refd19e51139"/>
      <w:bookmarkStart w:id="2909" w:name="_Tocd19e51139"/>
      <w:r>
        <w:t/>
      </w:r>
      <w:r>
        <w:t>541.202-1</w:t>
      </w:r>
      <w:r>
        <w:t xml:space="preserve"> Procedures for acquisition planning for deregulated utility supplies.</w:t>
      </w:r>
      <w:bookmarkEnd w:id="2908"/>
      <w:bookmarkEnd w:id="290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77"/>
        </w:numPr>
      </w:pPr>
      <w:bookmarkStart w:id="2911" w:name="_Tocd19e51150"/>
      <w:bookmarkStart w:id="2910" w:name="_Refd19e51150"/>
      <w:r>
        <w:t/>
      </w:r>
      <w:r>
        <w:t>(a)</w:t>
      </w:r>
      <w:r>
        <w:t xml:space="preserve">  The basic contract was entered into pursuant to a written acquisition plan.</w:t>
      </w:r>
    </w:p>
    <w:p>
      <w:pPr>
        <w:pStyle w:val="ListNumber"/>
        <!--depth 1-->
        <w:numPr>
          <w:ilvl w:val="0"/>
          <w:numId w:val="1077"/>
        </w:numPr>
      </w:pPr>
      <w:r>
        <w:t/>
      </w:r>
      <w:r>
        <w:t>(b)</w:t>
      </w:r>
      <w:r>
        <w:t xml:space="preserve">  The delivery address (including the associated account number) of the order is listed in the requirements type contract.</w:t>
      </w:r>
    </w:p>
    <w:p>
      <w:pPr>
        <w:pStyle w:val="ListNumber"/>
        <!--depth 1-->
        <w:numPr>
          <w:ilvl w:val="0"/>
          <w:numId w:val="1077"/>
        </w:numPr>
      </w:pPr>
      <w:r>
        <w:t/>
      </w:r>
      <w:r>
        <w:t>(c)</w:t>
      </w:r>
      <w:r>
        <w:t xml:space="preserve">  The order is issued only as a funding mechanism for the location awarded in the basic contract.</w:t>
      </w:r>
      <w:bookmarkEnd w:id="2910"/>
      <w:bookmarkEnd w:id="2911"/>
    </w:p>
    <!--Topic unique_1641-->
    <w:p>
      <w:pPr>
        <w:pStyle w:val="Heading5"/>
      </w:pPr>
      <w:bookmarkStart w:id="2912" w:name="_Refd19e51174"/>
      <w:bookmarkStart w:id="2913" w:name="_Tocd19e51174"/>
      <w:r>
        <w:t/>
      </w:r>
      <w:r>
        <w:t>541.204</w:t>
      </w:r>
      <w:r>
        <w:t xml:space="preserve"> GSA areawide contracts.</w:t>
      </w:r>
      <w:bookmarkEnd w:id="2912"/>
      <w:bookmarkEnd w:id="2913"/>
    </w:p>
    <w:p>
      <w:pPr>
        <w:pStyle w:val="ListNumber"/>
        <!--depth 1-->
        <w:numPr>
          <w:ilvl w:val="0"/>
          <w:numId w:val="1078"/>
        </w:numPr>
      </w:pPr>
      <w:r>
        <w:t/>
      </w:r>
      <w:r>
        <w:t>(a)</w:t>
      </w:r>
      <w:r>
        <w:t xml:space="preserve">The </w:t>
      </w:r>
      <w:r>
        <w:t>existence</w:t>
      </w:r>
      <w:r>
        <w:t xml:space="preserve"> of a GSA areawide contract for the required service and location does not necessarily mean that the subject utility provider is the only source capable of meeting the requirement (see </w:t>
      </w:r>
      <w:hyperlink r:id="rIdHyperlink328">
        <w:r>
          <w:t>FAR 41.202</w:t>
        </w:r>
      </w:hyperlink>
      <w:r>
        <w:t xml:space="preserve">(a) and </w:t>
      </w:r>
      <w:hyperlink r:id="rIdHyperlink32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30">
        <w:r>
          <w:t>FAR 41.401</w:t>
        </w:r>
      </w:hyperlink>
      <w:r>
        <w:t xml:space="preserve"> to determine the feasibility of later entering into a competitive contract for a portion of the requirement.</w:t>
      </w:r>
    </w:p>
    <w:p>
      <w:pPr>
        <w:pStyle w:val="ListNumber"/>
        <!--depth 1-->
        <w:numPr>
          <w:ilvl w:val="0"/>
          <w:numId w:val="1078"/>
        </w:numPr>
      </w:pPr>
      <w:r>
        <w:t/>
      </w:r>
      <w:r>
        <w:t>(b)</w:t>
      </w:r>
      <w:r>
        <w:t xml:space="preserve"> </w:t>
      </w:r>
      <w:r>
        <w:rPr>
          <w:i/>
        </w:rPr>
        <w:t>FAR Deviation.</w:t>
      </w:r>
      <w:r>
        <w:t/>
      </w:r>
    </w:p>
    <w:p>
      <w:pPr>
        <w:pStyle w:val="ListNumber2"/>
        <!--depth 2-->
        <w:numPr>
          <w:ilvl w:val="1"/>
          <w:numId w:val="1079"/>
        </w:numPr>
      </w:pPr>
      <w:r>
        <w:t/>
      </w:r>
      <w:r>
        <w:t>(1)</w:t>
      </w:r>
      <w:r>
        <w:t xml:space="preserve">Except as may be otherwise required by the terms of the areawide contract, and notwithstanding the requirement at </w:t>
      </w:r>
      <w:hyperlink r:id="rIdHyperlink331">
        <w:r>
          <w:t>FAR 41.204</w:t>
        </w:r>
      </w:hyperlink>
      <w:r>
        <w:t>(c)(1), a bilateral written order is not required to establish new accounts or to pay for services rendered under an areawide contract.</w:t>
      </w:r>
    </w:p>
    <w:p>
      <w:pPr>
        <w:pStyle w:val="ListNumber2"/>
        <!--depth 2-->
        <w:numPr>
          <w:ilvl w:val="1"/>
          <w:numId w:val="1079"/>
        </w:numPr>
      </w:pPr>
      <w:r>
        <w:t/>
      </w:r>
      <w:r>
        <w:t>(2)</w:t>
      </w:r>
      <w:r>
        <w:t xml:space="preserve">Notwithstanding the requirement at </w:t>
      </w:r>
      <w:hyperlink r:id="rIdHyperlink332">
        <w:r>
          <w:t>FAR 41.204</w:t>
        </w:r>
      </w:hyperlink>
      <w:r>
        <w:t>(c)(3), the contracting officer does not have to use the Standard Form 26.</w:t>
      </w:r>
    </w:p>
    <w:p>
      <w:pPr>
        <w:pStyle w:val="ListNumber2"/>
        <!--depth 2-->
        <w:numPr>
          <w:ilvl w:val="1"/>
          <w:numId w:val="1079"/>
        </w:numPr>
      </w:pPr>
      <w:r>
        <w:t/>
      </w:r>
      <w:r>
        <w:t>(3)</w:t>
      </w:r>
      <w:r>
        <w:t xml:space="preserve">Instead, GSA will follow the Regulated Utility Service Procedures set forth at </w:t>
      </w:r>
      <w:hyperlink r:id="rIdHyperlink333">
        <w:r>
          <w:t>https://insite.gsa.gov/utilityacquisition</w:t>
        </w:r>
      </w:hyperlink>
      <w:r>
        <w:t>.</w:t>
      </w:r>
    </w:p>
    <!--Topic unique_1642-->
    <w:p>
      <w:pPr>
        <w:pStyle w:val="Heading4"/>
      </w:pPr>
      <w:bookmarkStart w:id="2914" w:name="_Refd19e51253"/>
      <w:bookmarkStart w:id="2915" w:name="_Tocd19e51253"/>
      <w:r>
        <w:t/>
      </w:r>
      <w:r>
        <w:t>Subpart 541.4</w:t>
      </w:r>
      <w:r>
        <w:t xml:space="preserve"> - Administration</w:t>
      </w:r>
      <w:bookmarkEnd w:id="2914"/>
      <w:bookmarkEnd w:id="2915"/>
    </w:p>
    <!--Topic unique_1643-->
    <w:p>
      <w:pPr>
        <w:pStyle w:val="Heading5"/>
      </w:pPr>
      <w:bookmarkStart w:id="2916" w:name="_Refd19e51261"/>
      <w:bookmarkStart w:id="2917" w:name="_Tocd19e51261"/>
      <w:r>
        <w:t/>
      </w:r>
      <w:r>
        <w:t>541.401</w:t>
      </w:r>
      <w:r>
        <w:t xml:space="preserve"> Monthly and annual review.</w:t>
      </w:r>
      <w:bookmarkEnd w:id="2916"/>
      <w:bookmarkEnd w:id="2917"/>
    </w:p>
    <w:p>
      <w:pPr>
        <w:pStyle w:val="ListNumber"/>
        <!--depth 1-->
        <w:numPr>
          <w:ilvl w:val="0"/>
          <w:numId w:val="1080"/>
        </w:numPr>
      </w:pPr>
      <w:bookmarkStart w:id="2919" w:name="_Tocd19e51270"/>
      <w:bookmarkStart w:id="2918" w:name="_Refd19e51270"/>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80"/>
        </w:numPr>
      </w:pPr>
      <w:r>
        <w:t/>
      </w:r>
      <w:r>
        <w:t>(b)</w:t>
      </w:r>
      <w:r>
        <w:t xml:space="preserve">   </w:t>
      </w:r>
      <w:r>
        <w:rPr>
          <w:i/>
        </w:rPr>
        <w:t>Annual reviews</w:t>
      </w:r>
      <w:r>
        <w:t>. In addition to the requirements of FAR 41.401, the Public Buildings Service (PBS) will provide further guidance for conducting annual reviews.</w:t>
      </w:r>
      <w:bookmarkEnd w:id="2918"/>
      <w:bookmarkEnd w:id="2919"/>
    </w:p>
    <!--Topic unique_1644-->
    <w:p>
      <w:pPr>
        <w:pStyle w:val="Heading4"/>
      </w:pPr>
      <w:bookmarkStart w:id="2920" w:name="_Refd19e51293"/>
      <w:bookmarkStart w:id="2921" w:name="_Tocd19e51293"/>
      <w:r>
        <w:t/>
      </w:r>
      <w:r>
        <w:t>Subpart 541.5</w:t>
      </w:r>
      <w:r>
        <w:t xml:space="preserve"> - Solicitation Provisions and Contract Clauses</w:t>
      </w:r>
      <w:bookmarkEnd w:id="2920"/>
      <w:bookmarkEnd w:id="2921"/>
    </w:p>
    <!--Topic unique_1645-->
    <w:p>
      <w:pPr>
        <w:pStyle w:val="Heading5"/>
      </w:pPr>
      <w:bookmarkStart w:id="2922" w:name="_Refd19e51301"/>
      <w:bookmarkStart w:id="2923" w:name="_Tocd19e51301"/>
      <w:r>
        <w:t/>
      </w:r>
      <w:r>
        <w:t>541.501</w:t>
      </w:r>
      <w:r>
        <w:t xml:space="preserve"> Solicitation provision and contract clauses.</w:t>
      </w:r>
      <w:bookmarkEnd w:id="2922"/>
      <w:bookmarkEnd w:id="2923"/>
    </w:p>
    <w:p>
      <w:pPr>
        <w:pStyle w:val="BodyText"/>
      </w:pPr>
      <w:r>
        <w:t>In addition to the solicitation terms, provisions and contract clauses at FAR 41.501(c), the contracting officer shall include the following clauses—</w:t>
      </w:r>
    </w:p>
    <w:p>
      <w:pPr>
        <w:pStyle w:val="ListNumber"/>
        <!--depth 1-->
        <w:numPr>
          <w:ilvl w:val="0"/>
          <w:numId w:val="1081"/>
        </w:numPr>
      </w:pPr>
      <w:bookmarkStart w:id="2925" w:name="_Tocd19e51312"/>
      <w:bookmarkStart w:id="2924" w:name="_Refd19e51312"/>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81"/>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924"/>
      <w:bookmarkEnd w:id="292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2-->
    <w:p>
      <w:pPr>
        <w:pStyle w:val="Heading1"/>
      </w:pPr>
      <w:bookmarkStart w:id="2926" w:name="_Refd19e51359"/>
      <w:bookmarkStart w:id="2927" w:name="_Tocd19e51359"/>
      <w:r>
        <w:t/>
      </w:r>
      <w:r>
        <w:t>Subchapter G</w:t>
      </w:r>
      <w:r>
        <w:t xml:space="preserve"> - Contract Management</w:t>
      </w:r>
      <w:bookmarkEnd w:id="2926"/>
      <w:bookmarkEnd w:id="2927"/>
    </w:p>
    <!--Topic unique_1664-->
    <w:p>
      <w:pPr>
        <w:pStyle w:val="Heading2"/>
      </w:pPr>
      <w:bookmarkStart w:id="2928" w:name="_Refd19e51367"/>
      <w:bookmarkStart w:id="2929" w:name="_Tocd19e51367"/>
      <w:r>
        <w:t/>
      </w:r>
      <w:r>
        <w:t xml:space="preserve"> General Services Administration Acquisition Manual</w:t>
      </w:r>
      <w:bookmarkEnd w:id="2928"/>
      <w:bookmarkEnd w:id="2929"/>
    </w:p>
    <!--Topic unique_1666-->
    <w:p>
      <w:pPr>
        <w:pStyle w:val="Heading3"/>
      </w:pPr>
      <w:bookmarkStart w:id="2930" w:name="_Refd19e51374"/>
      <w:bookmarkStart w:id="2931" w:name="_Tocd19e51374"/>
      <w:r>
        <w:t/>
      </w:r>
      <w:r>
        <w:t>Part 542</w:t>
      </w:r>
      <w:r>
        <w:t xml:space="preserve"> - Contract Administration and Audit Services</w:t>
      </w:r>
      <w:bookmarkEnd w:id="2930"/>
      <w:bookmarkEnd w:id="2931"/>
    </w:p>
    <w:p>
      <w:pPr>
        <w:pStyle w:val="ListBullet"/>
        <!--depth 1-->
        <w:numPr>
          <w:ilvl w:val="0"/>
          <w:numId w:val="1082"/>
        </w:numPr>
      </w:pPr>
      <w:r>
        <w:t/>
      </w:r>
      <w:r>
        <w:t>542.001 Definitions.</w:t>
      </w:r>
      <w:r>
        <w:t/>
      </w:r>
    </w:p>
    <w:p>
      <w:pPr>
        <w:pStyle w:val="ListBullet"/>
        <!--depth 1-->
        <w:numPr>
          <w:ilvl w:val="0"/>
          <w:numId w:val="1082"/>
        </w:numPr>
      </w:pPr>
      <w:r>
        <w:t/>
      </w:r>
      <w:r>
        <w:t>Subpart 542.1 - Contract Audit Services</w:t>
      </w:r>
      <w:r>
        <w:t/>
      </w:r>
    </w:p>
    <w:p>
      <w:pPr>
        <w:pStyle w:val="ListBullet2"/>
        <!--depth 2-->
        <w:numPr>
          <w:ilvl w:val="1"/>
          <w:numId w:val="1083"/>
        </w:numPr>
      </w:pPr>
      <w:r>
        <w:t/>
      </w:r>
      <w:r>
        <w:t>542.102 Assignment of contract audit services.</w:t>
      </w:r>
      <w:r>
        <w:t/>
      </w:r>
    </w:p>
    <w:p>
      <w:pPr>
        <w:pStyle w:val="ListBullet"/>
        <!--depth 1-->
        <w:numPr>
          <w:ilvl w:val="0"/>
          <w:numId w:val="1082"/>
        </w:numPr>
      </w:pPr>
      <w:r>
        <w:t/>
      </w:r>
      <w:r>
        <w:t>Subpart 542.2 - Contract Administration Services</w:t>
      </w:r>
      <w:r>
        <w:t/>
      </w:r>
    </w:p>
    <w:p>
      <w:pPr>
        <w:pStyle w:val="ListBullet2"/>
        <!--depth 2-->
        <w:numPr>
          <w:ilvl w:val="1"/>
          <w:numId w:val="1084"/>
        </w:numPr>
      </w:pPr>
      <w:r>
        <w:t/>
      </w:r>
      <w:r>
        <w:t>542.202 Assignment of contract administration.</w:t>
      </w:r>
      <w:r>
        <w:t/>
      </w:r>
    </w:p>
    <w:p>
      <w:pPr>
        <w:pStyle w:val="ListBullet"/>
        <!--depth 1-->
        <w:numPr>
          <w:ilvl w:val="0"/>
          <w:numId w:val="1082"/>
        </w:numPr>
      </w:pPr>
      <w:r>
        <w:t/>
      </w:r>
      <w:r>
        <w:t>Subpart 542.3 - Contract Administration Office Functions</w:t>
      </w:r>
      <w:r>
        <w:t/>
      </w:r>
    </w:p>
    <w:p>
      <w:pPr>
        <w:pStyle w:val="ListBullet2"/>
        <!--depth 2-->
        <w:numPr>
          <w:ilvl w:val="1"/>
          <w:numId w:val="1085"/>
        </w:numPr>
      </w:pPr>
      <w:r>
        <w:t/>
      </w:r>
      <w:r>
        <w:t>542.302 Contract administration functions.</w:t>
      </w:r>
      <w:r>
        <w:t/>
      </w:r>
    </w:p>
    <w:p>
      <w:pPr>
        <w:pStyle w:val="ListBullet"/>
        <!--depth 1-->
        <w:numPr>
          <w:ilvl w:val="0"/>
          <w:numId w:val="1082"/>
        </w:numPr>
      </w:pPr>
      <w:r>
        <w:t/>
      </w:r>
      <w:r>
        <w:t>Subpart 542.11 - Production Surveillance and Reporting</w:t>
      </w:r>
      <w:r>
        <w:t/>
      </w:r>
    </w:p>
    <w:p>
      <w:pPr>
        <w:pStyle w:val="ListBullet2"/>
        <!--depth 2-->
        <w:numPr>
          <w:ilvl w:val="1"/>
          <w:numId w:val="1086"/>
        </w:numPr>
      </w:pPr>
      <w:r>
        <w:t/>
      </w:r>
      <w:r>
        <w:t>542.1107 Contract clause.</w:t>
      </w:r>
      <w:r>
        <w:t/>
      </w:r>
    </w:p>
    <w:p>
      <w:pPr>
        <w:pStyle w:val="ListBullet"/>
        <!--depth 1-->
        <w:numPr>
          <w:ilvl w:val="0"/>
          <w:numId w:val="1082"/>
        </w:numPr>
      </w:pPr>
      <w:r>
        <w:t/>
      </w:r>
      <w:r>
        <w:t>Subpart 542.12 - Novation and Change-of-Name Agreements</w:t>
      </w:r>
      <w:r>
        <w:t/>
      </w:r>
    </w:p>
    <w:p>
      <w:pPr>
        <w:pStyle w:val="ListBullet2"/>
        <!--depth 2-->
        <w:numPr>
          <w:ilvl w:val="1"/>
          <w:numId w:val="1087"/>
        </w:numPr>
      </w:pPr>
      <w:r>
        <w:t/>
      </w:r>
      <w:r>
        <w:t>542.1203 Processing agreements.</w:t>
      </w:r>
      <w:r>
        <w:t/>
      </w:r>
    </w:p>
    <w:p>
      <w:pPr>
        <w:pStyle w:val="ListBullet"/>
        <!--depth 1-->
        <w:numPr>
          <w:ilvl w:val="0"/>
          <w:numId w:val="1082"/>
        </w:numPr>
      </w:pPr>
      <w:r>
        <w:t/>
      </w:r>
      <w:r>
        <w:t>Subpart 542.15 - Contractor Performance Information</w:t>
      </w:r>
      <w:r>
        <w:t/>
      </w:r>
    </w:p>
    <w:p>
      <w:pPr>
        <w:pStyle w:val="ListBullet2"/>
        <!--depth 2-->
        <w:numPr>
          <w:ilvl w:val="1"/>
          <w:numId w:val="1088"/>
        </w:numPr>
      </w:pPr>
      <w:r>
        <w:t/>
      </w:r>
      <w:r>
        <w:t>542.1502 Policy.</w:t>
      </w:r>
      <w:r>
        <w:t/>
      </w:r>
    </w:p>
    <w:p>
      <w:pPr>
        <w:pStyle w:val="ListBullet2"/>
        <!--depth 2-->
        <w:numPr>
          <w:ilvl w:val="1"/>
          <w:numId w:val="1088"/>
        </w:numPr>
      </w:pPr>
      <w:r>
        <w:t/>
      </w:r>
      <w:r>
        <w:t>542.1503 Procedures.</w:t>
      </w:r>
      <w:r>
        <w:t/>
      </w:r>
    </w:p>
    <w:p>
      <w:pPr>
        <w:pStyle w:val="ListBullet"/>
        <!--depth 1-->
        <w:numPr>
          <w:ilvl w:val="0"/>
          <w:numId w:val="1082"/>
        </w:numPr>
      </w:pPr>
      <w:r>
        <w:t/>
      </w:r>
      <w:r>
        <w:t>Subpart 542.70 - Audit of Contractor’s Records</w:t>
      </w:r>
      <w:r>
        <w:t/>
      </w:r>
    </w:p>
    <w:p>
      <w:pPr>
        <w:pStyle w:val="ListBullet2"/>
        <!--depth 2-->
        <w:numPr>
          <w:ilvl w:val="1"/>
          <w:numId w:val="1089"/>
        </w:numPr>
      </w:pPr>
      <w:r>
        <w:t/>
      </w:r>
      <w:r>
        <w:t>542.7001 General.</w:t>
      </w:r>
      <w:r>
        <w:t/>
      </w:r>
    </w:p>
    <w:p>
      <w:pPr>
        <w:pStyle w:val="ListBullet2"/>
        <!--depth 2-->
        <w:numPr>
          <w:ilvl w:val="1"/>
          <w:numId w:val="1089"/>
        </w:numPr>
      </w:pPr>
      <w:r>
        <w:t/>
      </w:r>
      <w:r>
        <w:t>542.7002 Purpose of audit.</w:t>
      </w:r>
      <w:r>
        <w:t/>
      </w:r>
    </w:p>
    <w:p>
      <w:pPr>
        <w:pStyle w:val="ListBullet2"/>
        <!--depth 2-->
        <w:numPr>
          <w:ilvl w:val="1"/>
          <w:numId w:val="1089"/>
        </w:numPr>
      </w:pPr>
      <w:r>
        <w:t/>
      </w:r>
      <w:r>
        <w:t>542.7003 Additional internal controls.</w:t>
      </w:r>
      <w:r>
        <w:t/>
      </w:r>
    </w:p>
    <w:p>
      <w:pPr>
        <w:pStyle w:val="ListBullet2"/>
        <!--depth 2-->
        <w:numPr>
          <w:ilvl w:val="1"/>
          <w:numId w:val="1089"/>
        </w:numPr>
      </w:pPr>
      <w:r>
        <w:t/>
      </w:r>
      <w:r>
        <w:t>542.7004 Releasing or withholding of audit reports.</w:t>
      </w:r>
      <w:r>
        <w:t/>
      </w:r>
    </w:p>
    <!--Topic unique_1667-->
    <w:p>
      <w:pPr>
        <w:pStyle w:val="Heading4"/>
      </w:pPr>
      <w:bookmarkStart w:id="2932" w:name="_Refd19e51553"/>
      <w:bookmarkStart w:id="2933" w:name="_Tocd19e51553"/>
      <w:r>
        <w:t/>
      </w:r>
      <w:r>
        <w:t>542.001</w:t>
      </w:r>
      <w:r>
        <w:t xml:space="preserve"> Definitions.</w:t>
      </w:r>
      <w:bookmarkEnd w:id="2932"/>
      <w:bookmarkEnd w:id="2933"/>
    </w:p>
    <!--Topic unique_1668-->
    <w:p>
      <w:pPr>
        <w:pStyle w:val="Heading4"/>
      </w:pPr>
      <w:bookmarkStart w:id="2934" w:name="_Refd19e51561"/>
      <w:bookmarkStart w:id="2935" w:name="_Tocd19e51561"/>
      <w:r>
        <w:t/>
      </w:r>
      <w:r>
        <w:t>Subpart 542.1</w:t>
      </w:r>
      <w:r>
        <w:t xml:space="preserve"> - Contract Audit Services</w:t>
      </w:r>
      <w:bookmarkEnd w:id="2934"/>
      <w:bookmarkEnd w:id="2935"/>
    </w:p>
    <!--Topic unique_1507-->
    <w:p>
      <w:pPr>
        <w:pStyle w:val="Heading5"/>
      </w:pPr>
      <w:bookmarkStart w:id="2936" w:name="_Refd19e51569"/>
      <w:bookmarkStart w:id="2937" w:name="_Tocd19e51569"/>
      <w:r>
        <w:t/>
      </w:r>
      <w:r>
        <w:t>542.102</w:t>
      </w:r>
      <w:r>
        <w:t xml:space="preserve"> Assignment of contract audit services.</w:t>
      </w:r>
      <w:bookmarkEnd w:id="2936"/>
      <w:bookmarkEnd w:id="2937"/>
    </w:p>
    <w:p>
      <w:pPr>
        <w:pStyle w:val="ListNumber"/>
        <!--depth 1-->
        <w:numPr>
          <w:ilvl w:val="0"/>
          <w:numId w:val="1090"/>
        </w:numPr>
      </w:pPr>
      <w:bookmarkStart w:id="2939" w:name="_Tocd19e51578"/>
      <w:bookmarkStart w:id="2938" w:name="_Refd19e51578"/>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90"/>
        </w:numPr>
      </w:pPr>
      <w:r>
        <w:t/>
      </w:r>
      <w:r>
        <w:t>(b)</w:t>
      </w:r>
      <w:r>
        <w:t xml:space="preserve"> The contracting officer must follow the procedures set out in GSA Order, Audit Resolution and Follow-Up System (ADM P 2030.2C), for handling contract audit reports.</w:t>
      </w:r>
      <w:bookmarkEnd w:id="2938"/>
      <w:bookmarkEnd w:id="2939"/>
    </w:p>
    <!--Topic unique_141-->
    <w:p>
      <w:pPr>
        <w:pStyle w:val="Heading4"/>
      </w:pPr>
      <w:bookmarkStart w:id="2940" w:name="_Refd19e51595"/>
      <w:bookmarkStart w:id="2941" w:name="_Tocd19e51595"/>
      <w:r>
        <w:t/>
      </w:r>
      <w:r>
        <w:t>Subpart 542.2</w:t>
      </w:r>
      <w:r>
        <w:t xml:space="preserve"> - Contract Administration Services</w:t>
      </w:r>
      <w:bookmarkEnd w:id="2940"/>
      <w:bookmarkEnd w:id="2941"/>
    </w:p>
    <!--Topic unique_1669-->
    <w:p>
      <w:pPr>
        <w:pStyle w:val="Heading5"/>
      </w:pPr>
      <w:bookmarkStart w:id="2942" w:name="_Refd19e51603"/>
      <w:bookmarkStart w:id="2943" w:name="_Tocd19e51603"/>
      <w:r>
        <w:t/>
      </w:r>
      <w:r>
        <w:t>542.202</w:t>
      </w:r>
      <w:r>
        <w:t xml:space="preserve"> Assignment of contract administration.</w:t>
      </w:r>
      <w:bookmarkEnd w:id="2942"/>
      <w:bookmarkEnd w:id="2943"/>
    </w:p>
    <w:p>
      <w:pPr>
        <w:pStyle w:val="ListNumber"/>
        <!--depth 1-->
        <w:numPr>
          <w:ilvl w:val="0"/>
          <w:numId w:val="1091"/>
        </w:numPr>
      </w:pPr>
      <w:bookmarkStart w:id="2945" w:name="_Tocd19e51612"/>
      <w:bookmarkStart w:id="2944" w:name="_Refd19e5161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9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91"/>
        </w:numPr>
      </w:pPr>
      <w:bookmarkStart w:id="2947" w:name="_Tocd19e51628"/>
      <w:bookmarkStart w:id="2946" w:name="_Refd19e51628"/>
      <w:r>
        <w:t/>
      </w:r>
      <w:r>
        <w:t>(c)</w:t>
      </w:r>
      <w:r>
        <w:t xml:space="preserve">  If it is more efficient, management may establish a separate CAO. Consider each of the following:</w:t>
      </w:r>
    </w:p>
    <w:p>
      <w:pPr>
        <w:pStyle w:val="ListNumber2"/>
        <!--depth 2-->
        <w:numPr>
          <w:ilvl w:val="1"/>
          <w:numId w:val="1092"/>
        </w:numPr>
      </w:pPr>
      <w:bookmarkStart w:id="2949" w:name="_Tocd19e51634"/>
      <w:bookmarkStart w:id="2948" w:name="_Refd19e51634"/>
      <w:r>
        <w:t/>
      </w:r>
      <w:r>
        <w:t>(1)</w:t>
      </w:r>
      <w:r>
        <w:t xml:space="preserve">  The nature and complexity of the contract.</w:t>
      </w:r>
    </w:p>
    <w:p>
      <w:pPr>
        <w:pStyle w:val="ListNumber2"/>
        <!--depth 2-->
        <w:numPr>
          <w:ilvl w:val="1"/>
          <w:numId w:val="1092"/>
        </w:numPr>
      </w:pPr>
      <w:r>
        <w:t/>
      </w:r>
      <w:r>
        <w:t>(2)</w:t>
      </w:r>
      <w:r>
        <w:t xml:space="preserve">  The need to perform contract administration at or near the contractor’s facility or the place of performance.</w:t>
      </w:r>
    </w:p>
    <w:p>
      <w:pPr>
        <w:pStyle w:val="ListNumber2"/>
        <!--depth 2-->
        <w:numPr>
          <w:ilvl w:val="1"/>
          <w:numId w:val="1092"/>
        </w:numPr>
      </w:pPr>
      <w:r>
        <w:t/>
      </w:r>
      <w:r>
        <w:t>(3)</w:t>
      </w:r>
      <w:r>
        <w:t xml:space="preserve">  The availability of resources.</w:t>
      </w:r>
      <w:bookmarkEnd w:id="2948"/>
      <w:bookmarkEnd w:id="2949"/>
      <w:bookmarkEnd w:id="2946"/>
      <w:bookmarkEnd w:id="2947"/>
    </w:p>
    <w:p>
      <w:pPr>
        <w:pStyle w:val="ListNumber"/>
        <!--depth 1-->
        <w:numPr>
          <w:ilvl w:val="0"/>
          <w:numId w:val="109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9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9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91"/>
        </w:numPr>
      </w:pPr>
      <w:bookmarkStart w:id="2951" w:name="_Tocd19e51684"/>
      <w:bookmarkStart w:id="2950" w:name="_Refd19e51684"/>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950"/>
      <w:bookmarkEnd w:id="2951"/>
      <w:bookmarkEnd w:id="2944"/>
      <w:bookmarkEnd w:id="2945"/>
    </w:p>
    <!--Topic unique_1670-->
    <w:p>
      <w:pPr>
        <w:pStyle w:val="Heading4"/>
      </w:pPr>
      <w:bookmarkStart w:id="2952" w:name="_Refd19e51696"/>
      <w:bookmarkStart w:id="2953" w:name="_Tocd19e51696"/>
      <w:r>
        <w:t/>
      </w:r>
      <w:r>
        <w:t>Subpart 542.3</w:t>
      </w:r>
      <w:r>
        <w:t xml:space="preserve"> - Contract Administration Office Functions</w:t>
      </w:r>
      <w:bookmarkEnd w:id="2952"/>
      <w:bookmarkEnd w:id="2953"/>
    </w:p>
    <!--Topic unique_136-->
    <w:p>
      <w:pPr>
        <w:pStyle w:val="Heading5"/>
      </w:pPr>
      <w:bookmarkStart w:id="2954" w:name="_Refd19e51704"/>
      <w:bookmarkStart w:id="2955" w:name="_Tocd19e51704"/>
      <w:r>
        <w:t/>
      </w:r>
      <w:r>
        <w:t>542.302</w:t>
      </w:r>
      <w:r>
        <w:t xml:space="preserve"> Contract administration functions.</w:t>
      </w:r>
      <w:bookmarkEnd w:id="2954"/>
      <w:bookmarkEnd w:id="2955"/>
    </w:p>
    <w:p>
      <w:pPr>
        <w:pStyle w:val="ListNumber"/>
        <!--depth 1-->
        <w:numPr>
          <w:ilvl w:val="0"/>
          <w:numId w:val="1093"/>
        </w:numPr>
      </w:pPr>
      <w:bookmarkStart w:id="2959" w:name="_Tocd19e51715"/>
      <w:bookmarkStart w:id="2958" w:name="_Refd19e51715"/>
      <w:bookmarkStart w:id="2957" w:name="_Tocd19e51713"/>
      <w:bookmarkStart w:id="2956" w:name="_Refd19e5171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958"/>
      <w:bookmarkEnd w:id="2959"/>
    </w:p>
    <w:p>
      <w:pPr>
        <w:pStyle w:val="ListNumber"/>
        <!--depth 1-->
        <w:numPr>
          <w:ilvl w:val="0"/>
          <w:numId w:val="1093"/>
        </w:numPr>
      </w:pPr>
      <w:bookmarkStart w:id="2961" w:name="_Tocd19e51722"/>
      <w:bookmarkStart w:id="2960" w:name="_Refd19e51722"/>
      <w:r>
        <w:t/>
      </w:r>
      <w:r>
        <w:t>(b)</w:t>
      </w:r>
      <w:r>
        <w:t>Usually, the CO or the ACO in the contracting office performs these activities (but see paragraphs (c) - (g) of this section).</w:t>
      </w:r>
      <w:bookmarkEnd w:id="2960"/>
      <w:bookmarkEnd w:id="2961"/>
    </w:p>
    <w:p>
      <w:pPr>
        <w:pStyle w:val="ListNumber"/>
        <!--depth 1-->
        <w:numPr>
          <w:ilvl w:val="0"/>
          <w:numId w:val="1093"/>
        </w:numPr>
      </w:pPr>
      <w:bookmarkStart w:id="2963" w:name="_Tocd19e51729"/>
      <w:bookmarkStart w:id="2962" w:name="_Refd19e51729"/>
      <w:r>
        <w:t/>
      </w:r>
      <w:r>
        <w:t>(c)</w:t>
      </w:r>
      <w:r>
        <w:t>If it is more efficient, management may establish a separate CAO. Consider each of the following:</w:t>
      </w:r>
    </w:p>
    <w:p>
      <w:pPr>
        <w:pStyle w:val="ListNumber2"/>
        <!--depth 2-->
        <w:numPr>
          <w:ilvl w:val="1"/>
          <w:numId w:val="1094"/>
        </w:numPr>
      </w:pPr>
      <w:bookmarkStart w:id="2967" w:name="_Tocd19e51737"/>
      <w:bookmarkStart w:id="2966" w:name="_Refd19e51737"/>
      <w:bookmarkStart w:id="2965" w:name="_Tocd19e51735"/>
      <w:bookmarkStart w:id="2964" w:name="_Refd19e51735"/>
      <w:r>
        <w:t/>
      </w:r>
      <w:r>
        <w:t>(1)</w:t>
      </w:r>
      <w:r>
        <w:t>The nature and complexity of the contract.</w:t>
      </w:r>
      <w:bookmarkEnd w:id="2966"/>
      <w:bookmarkEnd w:id="2967"/>
    </w:p>
    <w:p>
      <w:pPr>
        <w:pStyle w:val="ListNumber2"/>
        <!--depth 2-->
        <w:numPr>
          <w:ilvl w:val="1"/>
          <w:numId w:val="1094"/>
        </w:numPr>
      </w:pPr>
      <w:bookmarkStart w:id="2969" w:name="_Tocd19e51744"/>
      <w:bookmarkStart w:id="2968" w:name="_Refd19e51744"/>
      <w:r>
        <w:t/>
      </w:r>
      <w:r>
        <w:t>(2)</w:t>
      </w:r>
      <w:r>
        <w:t>The need to perform contract administration at or near the contractor’s facility or the place of performance.</w:t>
      </w:r>
      <w:bookmarkEnd w:id="2968"/>
      <w:bookmarkEnd w:id="2969"/>
    </w:p>
    <w:p>
      <w:pPr>
        <w:pStyle w:val="ListNumber2"/>
        <!--depth 2-->
        <w:numPr>
          <w:ilvl w:val="1"/>
          <w:numId w:val="1094"/>
        </w:numPr>
      </w:pPr>
      <w:bookmarkStart w:id="2971" w:name="_Tocd19e51751"/>
      <w:bookmarkStart w:id="2970" w:name="_Refd19e51751"/>
      <w:r>
        <w:t/>
      </w:r>
      <w:r>
        <w:t>(3)</w:t>
      </w:r>
      <w:r>
        <w:t>The availability of resources.</w:t>
      </w:r>
      <w:bookmarkEnd w:id="2970"/>
      <w:bookmarkEnd w:id="2971"/>
      <w:bookmarkEnd w:id="2964"/>
      <w:bookmarkEnd w:id="2965"/>
      <w:bookmarkEnd w:id="2962"/>
      <w:bookmarkEnd w:id="2963"/>
    </w:p>
    <w:p>
      <w:pPr>
        <w:pStyle w:val="ListNumber"/>
        <!--depth 1-->
        <w:numPr>
          <w:ilvl w:val="0"/>
          <w:numId w:val="1093"/>
        </w:numPr>
      </w:pPr>
      <w:bookmarkStart w:id="2973" w:name="_Tocd19e51759"/>
      <w:bookmarkStart w:id="2972" w:name="_Refd19e5175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972"/>
      <w:bookmarkEnd w:id="2973"/>
    </w:p>
    <w:p>
      <w:pPr>
        <w:pStyle w:val="ListNumber"/>
        <!--depth 1-->
        <w:numPr>
          <w:ilvl w:val="0"/>
          <w:numId w:val="1093"/>
        </w:numPr>
      </w:pPr>
      <w:bookmarkStart w:id="2975" w:name="_Tocd19e51778"/>
      <w:bookmarkStart w:id="2974" w:name="_Refd19e51778"/>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974"/>
      <w:bookmarkEnd w:id="2975"/>
    </w:p>
    <w:p>
      <w:pPr>
        <w:pStyle w:val="ListNumber"/>
        <!--depth 1-->
        <w:numPr>
          <w:ilvl w:val="0"/>
          <w:numId w:val="1093"/>
        </w:numPr>
      </w:pPr>
      <w:bookmarkStart w:id="2977" w:name="_Tocd19e51786"/>
      <w:bookmarkStart w:id="2976" w:name="_Refd19e51786"/>
      <w:r>
        <w:t/>
      </w:r>
      <w:r>
        <w:t>(f)</w:t>
      </w:r>
      <w:r>
        <w:t>The contracting officer shall provide or make available to the ACO a complete copy of the contract file and provide each COR and COTR with the contract file information needed to perform assigned duties.</w:t>
      </w:r>
      <w:bookmarkEnd w:id="2976"/>
      <w:bookmarkEnd w:id="2977"/>
    </w:p>
    <w:p>
      <w:pPr>
        <w:pStyle w:val="ListNumber"/>
        <!--depth 1-->
        <w:numPr>
          <w:ilvl w:val="0"/>
          <w:numId w:val="1093"/>
        </w:numPr>
      </w:pPr>
      <w:bookmarkStart w:id="2979" w:name="_Tocd19e51793"/>
      <w:bookmarkStart w:id="2978" w:name="_Refd19e51793"/>
      <w:r>
        <w:t/>
      </w:r>
      <w:r>
        <w:t>(g)</w:t>
      </w:r>
      <w:r>
        <w:t>ACO functions other than those listed in FAR 42.302 may be delegated if the Senior Procurement Executive approves. Such requests must be submitted through the HCA. If approved, follow FAR 42.202(c).</w:t>
      </w:r>
      <w:bookmarkEnd w:id="2978"/>
      <w:bookmarkEnd w:id="2979"/>
    </w:p>
    <w:p>
      <w:pPr>
        <w:pStyle w:val="ListNumber"/>
        <!--depth 1-->
        <w:numPr>
          <w:ilvl w:val="0"/>
          <w:numId w:val="1093"/>
        </w:numPr>
      </w:pPr>
      <w:bookmarkStart w:id="2981" w:name="_Tocd19e51800"/>
      <w:bookmarkStart w:id="2980" w:name="_Refd19e51800"/>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980"/>
      <w:bookmarkEnd w:id="2981"/>
      <w:bookmarkEnd w:id="2956"/>
      <w:bookmarkEnd w:id="2957"/>
    </w:p>
    <!--Topic unique_1671-->
    <w:p>
      <w:pPr>
        <w:pStyle w:val="Heading4"/>
      </w:pPr>
      <w:bookmarkStart w:id="2982" w:name="_Refd19e51816"/>
      <w:bookmarkStart w:id="2983" w:name="_Tocd19e51816"/>
      <w:r>
        <w:t/>
      </w:r>
      <w:r>
        <w:t>Subpart 542.11</w:t>
      </w:r>
      <w:r>
        <w:t xml:space="preserve"> - Production Surveillance and Reporting</w:t>
      </w:r>
      <w:bookmarkEnd w:id="2982"/>
      <w:bookmarkEnd w:id="2983"/>
    </w:p>
    <!--Topic unique_73-->
    <w:p>
      <w:pPr>
        <w:pStyle w:val="Heading5"/>
      </w:pPr>
      <w:bookmarkStart w:id="2984" w:name="_Refd19e51824"/>
      <w:bookmarkStart w:id="2985" w:name="_Tocd19e51824"/>
      <w:r>
        <w:t/>
      </w:r>
      <w:r>
        <w:t>542.1107</w:t>
      </w:r>
      <w:r>
        <w:t xml:space="preserve"> Contract clause.</w:t>
      </w:r>
      <w:bookmarkEnd w:id="2984"/>
      <w:bookmarkEnd w:id="298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72-->
    <w:p>
      <w:pPr>
        <w:pStyle w:val="Heading4"/>
      </w:pPr>
      <w:bookmarkStart w:id="2986" w:name="_Refd19e51840"/>
      <w:bookmarkStart w:id="2987" w:name="_Tocd19e51840"/>
      <w:r>
        <w:t/>
      </w:r>
      <w:r>
        <w:t>Subpart 542.12</w:t>
      </w:r>
      <w:r>
        <w:t xml:space="preserve"> - Novation and Change-of-Name Agreements</w:t>
      </w:r>
      <w:bookmarkEnd w:id="2986"/>
      <w:bookmarkEnd w:id="2987"/>
    </w:p>
    <!--Topic unique_1673-->
    <w:p>
      <w:pPr>
        <w:pStyle w:val="Heading5"/>
      </w:pPr>
      <w:bookmarkStart w:id="2988" w:name="_Refd19e51848"/>
      <w:bookmarkStart w:id="2989" w:name="_Tocd19e51848"/>
      <w:r>
        <w:t/>
      </w:r>
      <w:r>
        <w:t>542.1203</w:t>
      </w:r>
      <w:r>
        <w:t xml:space="preserve"> Processing agreements.</w:t>
      </w:r>
      <w:bookmarkEnd w:id="2988"/>
      <w:bookmarkEnd w:id="298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95"/>
        </w:numPr>
      </w:pPr>
      <w:bookmarkStart w:id="2991" w:name="_Tocd19e51859"/>
      <w:bookmarkStart w:id="2990" w:name="_Refd19e51859"/>
      <w:r>
        <w:t/>
      </w:r>
      <w:r>
        <w:t>(a)</w:t>
      </w:r>
      <w:r>
        <w:t xml:space="preserve"> Notify and solicit comments from the SBTA (see FAR 42.1203(b) and (c)); and</w:t>
      </w:r>
    </w:p>
    <w:p>
      <w:pPr>
        <w:pStyle w:val="ListNumber"/>
        <!--depth 1-->
        <w:numPr>
          <w:ilvl w:val="0"/>
          <w:numId w:val="1095"/>
        </w:numPr>
      </w:pPr>
      <w:r>
        <w:t/>
      </w:r>
      <w:r>
        <w:t>(b)</w:t>
      </w:r>
      <w:r>
        <w:t xml:space="preserve">  Not recognize the proposed successor if—</w:t>
      </w:r>
    </w:p>
    <w:p>
      <w:pPr>
        <w:pStyle w:val="ListNumber2"/>
        <!--depth 2-->
        <w:numPr>
          <w:ilvl w:val="1"/>
          <w:numId w:val="1096"/>
        </w:numPr>
      </w:pPr>
      <w:bookmarkStart w:id="2993" w:name="_Tocd19e51874"/>
      <w:bookmarkStart w:id="2992" w:name="_Refd19e51874"/>
      <w:r>
        <w:t/>
      </w:r>
      <w:r>
        <w:t>(1)</w:t>
      </w:r>
      <w:r>
        <w:t xml:space="preserve">  The conclusion is that the transaction is intended to circumvent the requirements and objectives of the small business program; or</w:t>
      </w:r>
    </w:p>
    <w:p>
      <w:pPr>
        <w:pStyle w:val="ListNumber2"/>
        <!--depth 2-->
        <w:numPr>
          <w:ilvl w:val="1"/>
          <w:numId w:val="1096"/>
        </w:numPr>
      </w:pPr>
      <w:r>
        <w:t/>
      </w:r>
      <w:r>
        <w:t>(2)</w:t>
      </w:r>
      <w:r>
        <w:t xml:space="preserve">  If a MAS contract is involved and other MAS small business contracts exist for the same special item number(s); and</w:t>
      </w:r>
      <w:bookmarkEnd w:id="2992"/>
      <w:bookmarkEnd w:id="2993"/>
    </w:p>
    <w:p>
      <w:pPr>
        <w:pStyle w:val="ListNumber"/>
        <!--depth 1-->
        <w:numPr>
          <w:ilvl w:val="0"/>
          <w:numId w:val="1095"/>
        </w:numPr>
      </w:pPr>
      <w:r>
        <w:t/>
      </w:r>
      <w:r>
        <w:t>(c)</w:t>
      </w:r>
      <w:r>
        <w:t xml:space="preserve">  Cancel the set-aside items if a MAS contract is involved and the contract has both set-aside and non-set-aside special item numbers, then process the novation request for the non-set-aside items.</w:t>
      </w:r>
      <w:bookmarkEnd w:id="2990"/>
      <w:bookmarkEnd w:id="2991"/>
    </w:p>
    <!--Topic unique_1674-->
    <w:p>
      <w:pPr>
        <w:pStyle w:val="Heading4"/>
      </w:pPr>
      <w:bookmarkStart w:id="2994" w:name="_Refd19e51900"/>
      <w:bookmarkStart w:id="2995" w:name="_Tocd19e51900"/>
      <w:r>
        <w:t/>
      </w:r>
      <w:r>
        <w:t>Subpart 542.15</w:t>
      </w:r>
      <w:r>
        <w:t xml:space="preserve"> - Contractor Performance Information</w:t>
      </w:r>
      <w:bookmarkEnd w:id="2994"/>
      <w:bookmarkEnd w:id="2995"/>
    </w:p>
    <!--Topic unique_1675-->
    <w:p>
      <w:pPr>
        <w:pStyle w:val="Heading5"/>
      </w:pPr>
      <w:bookmarkStart w:id="2996" w:name="_Refd19e51908"/>
      <w:bookmarkStart w:id="2997" w:name="_Tocd19e51908"/>
      <w:r>
        <w:t/>
      </w:r>
      <w:r>
        <w:t>542.1502</w:t>
      </w:r>
      <w:r>
        <w:t xml:space="preserve"> Policy.</w:t>
      </w:r>
      <w:bookmarkEnd w:id="2996"/>
      <w:bookmarkEnd w:id="299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34">
        <w:r>
          <w:t>FAR 41.103</w:t>
        </w:r>
      </w:hyperlink>
      <w:r>
        <w:t>(a)(1).</w:t>
      </w:r>
    </w:p>
    <!--Topic unique_1676-->
    <w:p>
      <w:pPr>
        <w:pStyle w:val="Heading5"/>
      </w:pPr>
      <w:bookmarkStart w:id="2998" w:name="_Refd19e51927"/>
      <w:bookmarkStart w:id="2999" w:name="_Tocd19e51927"/>
      <w:r>
        <w:t/>
      </w:r>
      <w:r>
        <w:t>542.1503</w:t>
      </w:r>
      <w:r>
        <w:t xml:space="preserve"> Procedures.</w:t>
      </w:r>
      <w:bookmarkEnd w:id="2998"/>
      <w:bookmarkEnd w:id="2999"/>
    </w:p>
    <w:p>
      <w:pPr>
        <w:pStyle w:val="ListNumber"/>
        <!--depth 1-->
        <w:numPr>
          <w:ilvl w:val="0"/>
          <w:numId w:val="1097"/>
        </w:numPr>
      </w:pPr>
      <w:bookmarkStart w:id="3001" w:name="_Tocd19e51936"/>
      <w:bookmarkStart w:id="3000" w:name="_Refd19e51936"/>
      <w:r>
        <w:t/>
      </w:r>
      <w:r>
        <w:t>(a)</w:t>
      </w:r>
      <w:r>
        <w:t xml:space="preserve">   </w:t>
      </w:r>
      <w:r>
        <w:rPr>
          <w:i/>
        </w:rPr>
        <w:t>Heads of Services</w:t>
      </w:r>
      <w:r>
        <w:t>.</w:t>
      </w:r>
    </w:p>
    <w:p>
      <w:pPr>
        <w:pStyle w:val="ListNumber2"/>
        <!--depth 2-->
        <w:numPr>
          <w:ilvl w:val="1"/>
          <w:numId w:val="1098"/>
        </w:numPr>
      </w:pPr>
      <w:bookmarkStart w:id="3003" w:name="_Tocd19e51947"/>
      <w:bookmarkStart w:id="3002" w:name="_Refd19e51947"/>
      <w:r>
        <w:t/>
      </w:r>
      <w:r>
        <w:t>(1)</w:t>
      </w:r>
      <w:r>
        <w:t xml:space="preserve"> Consistent with FAR 42.1500 and this Subpart, the Head of each Service must take all the following actions:</w:t>
      </w:r>
    </w:p>
    <w:p>
      <w:pPr>
        <w:pStyle w:val="ListNumber3"/>
        <!--depth 3-->
        <w:numPr>
          <w:ilvl w:val="2"/>
          <w:numId w:val="1099"/>
        </w:numPr>
      </w:pPr>
      <w:bookmarkStart w:id="3005" w:name="_Tocd19e51955"/>
      <w:bookmarkStart w:id="3004" w:name="_Refd19e51955"/>
      <w:r>
        <w:t/>
      </w:r>
      <w:r>
        <w:t>(i)</w:t>
      </w:r>
      <w:r>
        <w:t xml:space="preserve">  Establish mechanisms for systematically collecting and maintaining positive and negative information on contractor performance.</w:t>
      </w:r>
    </w:p>
    <w:p>
      <w:pPr>
        <w:pStyle w:val="ListNumber3"/>
        <!--depth 3-->
        <w:numPr>
          <w:ilvl w:val="2"/>
          <w:numId w:val="1099"/>
        </w:numPr>
      </w:pPr>
      <w:r>
        <w:t/>
      </w:r>
      <w:r>
        <w:t>(ii)</w:t>
      </w:r>
      <w:r>
        <w:t xml:space="preserve">  Identify pertinent performance data elements for collection.</w:t>
      </w:r>
    </w:p>
    <w:p>
      <w:pPr>
        <w:pStyle w:val="ListNumber3"/>
        <!--depth 3-->
        <w:numPr>
          <w:ilvl w:val="2"/>
          <w:numId w:val="1099"/>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99"/>
        </w:numPr>
      </w:pPr>
      <w:r>
        <w:t/>
      </w:r>
      <w:r>
        <w:t>(iv)</w:t>
      </w:r>
      <w:r>
        <w:t xml:space="preserve">  Clearly identify the officials responsible for collecting, disseminating, and applying this information in the acquisition process.</w:t>
      </w:r>
      <w:bookmarkEnd w:id="3004"/>
      <w:bookmarkEnd w:id="3005"/>
    </w:p>
    <w:p>
      <w:pPr>
        <w:pStyle w:val="ListNumber2"/>
        <!--depth 2-->
        <w:numPr>
          <w:ilvl w:val="1"/>
          <w:numId w:val="1098"/>
        </w:numPr>
      </w:pPr>
      <w:r>
        <w:t/>
      </w:r>
      <w:r>
        <w:t>(2)</w:t>
      </w:r>
      <w:r>
        <w:t xml:space="preserve">  The system for collecting contractor performance data should include, as appropriate:</w:t>
      </w:r>
    </w:p>
    <w:p>
      <w:pPr>
        <w:pStyle w:val="ListNumber3"/>
        <!--depth 3-->
        <w:numPr>
          <w:ilvl w:val="2"/>
          <w:numId w:val="1100"/>
        </w:numPr>
      </w:pPr>
      <w:bookmarkStart w:id="3007" w:name="_Tocd19e51992"/>
      <w:bookmarkStart w:id="3006" w:name="_Refd19e5199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0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00"/>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00"/>
        </w:numPr>
      </w:pPr>
      <w:r>
        <w:t/>
      </w:r>
      <w:r>
        <w:t>(iv)</w:t>
      </w:r>
      <w:r>
        <w:t xml:space="preserve">  Terminations for default.</w:t>
      </w:r>
    </w:p>
    <w:p>
      <w:pPr>
        <w:pStyle w:val="ListNumber3"/>
        <!--depth 3-->
        <w:numPr>
          <w:ilvl w:val="2"/>
          <w:numId w:val="1100"/>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00"/>
        </w:numPr>
      </w:pPr>
      <w:r>
        <w:t/>
      </w:r>
      <w:r>
        <w:t>(vi)</w:t>
      </w:r>
      <w:r>
        <w:t xml:space="preserve">  Adequacy of contractor’s quality assurance system.</w:t>
      </w:r>
    </w:p>
    <w:p>
      <w:pPr>
        <w:pStyle w:val="ListNumber3"/>
        <!--depth 3-->
        <w:numPr>
          <w:ilvl w:val="2"/>
          <w:numId w:val="1100"/>
        </w:numPr>
      </w:pPr>
      <w:r>
        <w:t/>
      </w:r>
      <w:r>
        <w:t>(vii)</w:t>
      </w:r>
      <w:r>
        <w:t xml:space="preserve">  Compliance with other key contract provisions (forexample: Subcontracting program, labor standards, safety standards, and reporting requirements).</w:t>
      </w:r>
    </w:p>
    <w:p>
      <w:pPr>
        <w:pStyle w:val="ListNumber3"/>
        <!--depth 3-->
        <w:numPr>
          <w:ilvl w:val="2"/>
          <w:numId w:val="1100"/>
        </w:numPr>
      </w:pPr>
      <w:r>
        <w:t/>
      </w:r>
      <w:r>
        <w:t>(viii)</w:t>
      </w:r>
      <w:r>
        <w:t xml:space="preserve">  Exhibiting customer-oriented behavior.</w:t>
      </w:r>
    </w:p>
    <w:p>
      <w:pPr>
        <w:pStyle w:val="ListNumber3"/>
        <!--depth 3-->
        <w:numPr>
          <w:ilvl w:val="2"/>
          <w:numId w:val="1100"/>
        </w:numPr>
      </w:pPr>
      <w:r>
        <w:t/>
      </w:r>
      <w:r>
        <w:t>(ix)</w:t>
      </w:r>
      <w:r>
        <w:t xml:space="preserve">  Other performance elements identified by the Service.</w:t>
      </w:r>
      <w:bookmarkEnd w:id="3006"/>
      <w:bookmarkEnd w:id="3007"/>
      <w:bookmarkEnd w:id="3002"/>
      <w:bookmarkEnd w:id="3003"/>
    </w:p>
    <w:p>
      <w:pPr>
        <w:pStyle w:val="ListNumber"/>
        <!--depth 1-->
        <w:numPr>
          <w:ilvl w:val="0"/>
          <w:numId w:val="109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9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97"/>
        </w:numPr>
      </w:pPr>
      <w:r>
        <w:t/>
      </w:r>
      <w:r>
        <w:t>(d)</w:t>
      </w:r>
      <w:r>
        <w:t xml:space="preserve">   </w:t>
      </w:r>
      <w:r>
        <w:rPr>
          <w:i/>
        </w:rPr>
        <w:t>Contracting officers .</w:t>
      </w:r>
      <w:r>
        <w:t/>
      </w:r>
    </w:p>
    <w:p>
      <w:pPr>
        <w:pStyle w:val="ListNumber2"/>
        <!--depth 2-->
        <w:numPr>
          <w:ilvl w:val="1"/>
          <w:numId w:val="1101"/>
        </w:numPr>
      </w:pPr>
      <w:bookmarkStart w:id="3009" w:name="_Tocd19e52089"/>
      <w:bookmarkStart w:id="3008" w:name="_Refd19e52089"/>
      <w:r>
        <w:t/>
      </w:r>
      <w:r>
        <w:t>(1)</w:t>
      </w:r>
      <w:r>
        <w:t xml:space="preserve">  The contracting officer shall promptly provide a copy of the contracting director’s final determination to the contractor.</w:t>
      </w:r>
    </w:p>
    <w:p>
      <w:pPr>
        <w:pStyle w:val="ListNumber2"/>
        <!--depth 2-->
        <w:numPr>
          <w:ilvl w:val="1"/>
          <w:numId w:val="110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008"/>
      <w:bookmarkEnd w:id="3009"/>
      <w:bookmarkEnd w:id="3000"/>
      <w:bookmarkEnd w:id="3001"/>
    </w:p>
    <!--Topic unique_1677-->
    <w:p>
      <w:pPr>
        <w:pStyle w:val="Heading4"/>
      </w:pPr>
      <w:bookmarkStart w:id="3010" w:name="_Refd19e52107"/>
      <w:bookmarkStart w:id="3011" w:name="_Tocd19e52107"/>
      <w:r>
        <w:t/>
      </w:r>
      <w:r>
        <w:t>Subpart 542.70</w:t>
      </w:r>
      <w:r>
        <w:t xml:space="preserve"> - Audit of Contractor’s Records</w:t>
      </w:r>
      <w:bookmarkEnd w:id="3010"/>
      <w:bookmarkEnd w:id="3011"/>
    </w:p>
    <!--Topic unique_1678-->
    <w:p>
      <w:pPr>
        <w:pStyle w:val="Heading5"/>
      </w:pPr>
      <w:bookmarkStart w:id="3012" w:name="_Refd19e52115"/>
      <w:bookmarkStart w:id="3013" w:name="_Tocd19e52115"/>
      <w:r>
        <w:t/>
      </w:r>
      <w:r>
        <w:t>542.7001</w:t>
      </w:r>
      <w:r>
        <w:t xml:space="preserve"> General.</w:t>
      </w:r>
      <w:bookmarkEnd w:id="3012"/>
      <w:bookmarkEnd w:id="301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9-->
    <w:p>
      <w:pPr>
        <w:pStyle w:val="Heading5"/>
      </w:pPr>
      <w:bookmarkStart w:id="3014" w:name="_Refd19e52127"/>
      <w:bookmarkStart w:id="3015" w:name="_Tocd19e52127"/>
      <w:r>
        <w:t/>
      </w:r>
      <w:r>
        <w:t>542.7002</w:t>
      </w:r>
      <w:r>
        <w:t xml:space="preserve"> Purpose of audit.</w:t>
      </w:r>
      <w:bookmarkEnd w:id="3014"/>
      <w:bookmarkEnd w:id="3015"/>
    </w:p>
    <w:p>
      <w:pPr>
        <w:pStyle w:val="BodyText"/>
      </w:pPr>
      <w:r>
        <w:t>The contracting officer may obtain from audits advice or recommendations on the:</w:t>
      </w:r>
    </w:p>
    <w:p>
      <w:pPr>
        <w:pStyle w:val="ListNumber"/>
        <!--depth 1-->
        <w:numPr>
          <w:ilvl w:val="0"/>
          <w:numId w:val="1102"/>
        </w:numPr>
      </w:pPr>
      <w:bookmarkStart w:id="3017" w:name="_Tocd19e52138"/>
      <w:bookmarkStart w:id="3016" w:name="_Refd19e52138"/>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02"/>
        </w:numPr>
      </w:pPr>
      <w:bookmarkStart w:id="3019" w:name="_Tocd19e52147"/>
      <w:bookmarkStart w:id="3018" w:name="_Refd19e52147"/>
      <w:r>
        <w:t/>
      </w:r>
      <w:r>
        <w:t>(b)</w:t>
      </w:r>
      <w:r>
        <w:t xml:space="preserve">  Adequacy of a contractor’s measures to safeguard Government property in its custody or under its control.</w:t>
      </w:r>
      <w:bookmarkEnd w:id="3018"/>
      <w:bookmarkEnd w:id="3019"/>
    </w:p>
    <w:p>
      <w:pPr>
        <w:pStyle w:val="ListNumber"/>
        <!--depth 1-->
        <w:numPr>
          <w:ilvl w:val="0"/>
          <w:numId w:val="1102"/>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02"/>
        </w:numPr>
      </w:pPr>
      <w:r>
        <w:t/>
      </w:r>
      <w:r>
        <w:t>(d)</w:t>
      </w:r>
      <w:r>
        <w:t xml:space="preserve">  Reasonableness of a contractor’s termination settlement proposals.</w:t>
      </w:r>
      <w:bookmarkEnd w:id="3016"/>
      <w:bookmarkEnd w:id="3017"/>
    </w:p>
    <!--Topic unique_1680-->
    <w:p>
      <w:pPr>
        <w:pStyle w:val="Heading5"/>
      </w:pPr>
      <w:bookmarkStart w:id="3020" w:name="_Refd19e52169"/>
      <w:bookmarkStart w:id="3021" w:name="_Tocd19e52169"/>
      <w:r>
        <w:t/>
      </w:r>
      <w:r>
        <w:t>542.7003</w:t>
      </w:r>
      <w:r>
        <w:t xml:space="preserve"> Additional internal controls.</w:t>
      </w:r>
      <w:bookmarkEnd w:id="3020"/>
      <w:bookmarkEnd w:id="3021"/>
    </w:p>
    <w:p>
      <w:pPr>
        <w:pStyle w:val="ListNumber"/>
        <!--depth 1-->
        <w:numPr>
          <w:ilvl w:val="0"/>
          <w:numId w:val="1103"/>
        </w:numPr>
      </w:pPr>
      <w:bookmarkStart w:id="3023" w:name="_Tocd19e52178"/>
      <w:bookmarkStart w:id="3022" w:name="_Refd19e52178"/>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04"/>
        </w:numPr>
      </w:pPr>
      <w:bookmarkStart w:id="3025" w:name="_Tocd19e52186"/>
      <w:bookmarkStart w:id="3024" w:name="_Refd19e52186"/>
      <w:r>
        <w:t/>
      </w:r>
      <w:r>
        <w:t>(1)</w:t>
      </w:r>
      <w:r>
        <w:t xml:space="preserve">  Cost-reimbursement.</w:t>
      </w:r>
    </w:p>
    <w:p>
      <w:pPr>
        <w:pStyle w:val="ListNumber2"/>
        <!--depth 2-->
        <w:numPr>
          <w:ilvl w:val="1"/>
          <w:numId w:val="1104"/>
        </w:numPr>
      </w:pPr>
      <w:r>
        <w:t/>
      </w:r>
      <w:r>
        <w:t>(2)</w:t>
      </w:r>
      <w:r>
        <w:t xml:space="preserve">  Time-and-materials or labor-hour.</w:t>
      </w:r>
    </w:p>
    <w:p>
      <w:pPr>
        <w:pStyle w:val="ListNumber2"/>
        <!--depth 2-->
        <w:numPr>
          <w:ilvl w:val="1"/>
          <w:numId w:val="1104"/>
        </w:numPr>
      </w:pPr>
      <w:r>
        <w:t/>
      </w:r>
      <w:r>
        <w:t>(3)</w:t>
      </w:r>
      <w:r>
        <w:t xml:space="preserve">  Requirements or indefinite-quantity.</w:t>
      </w:r>
      <w:bookmarkEnd w:id="3024"/>
      <w:bookmarkEnd w:id="302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0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022"/>
      <w:bookmarkEnd w:id="3023"/>
    </w:p>
    <!--Topic unique_1681-->
    <w:p>
      <w:pPr>
        <w:pStyle w:val="Heading5"/>
      </w:pPr>
      <w:bookmarkStart w:id="3026" w:name="_Refd19e52220"/>
      <w:bookmarkStart w:id="3027" w:name="_Tocd19e52220"/>
      <w:r>
        <w:t/>
      </w:r>
      <w:r>
        <w:t>542.7004</w:t>
      </w:r>
      <w:r>
        <w:t xml:space="preserve"> Releasing or withholding of audit reports.</w:t>
      </w:r>
      <w:bookmarkEnd w:id="3026"/>
      <w:bookmarkEnd w:id="302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2-->
    <w:p>
      <w:pPr>
        <w:pStyle w:val="Heading3"/>
      </w:pPr>
      <w:bookmarkStart w:id="3028" w:name="_Refd19e52232"/>
      <w:bookmarkStart w:id="3029" w:name="_Tocd19e52232"/>
      <w:r>
        <w:t/>
      </w:r>
      <w:r>
        <w:t>Part 543</w:t>
      </w:r>
      <w:r>
        <w:t xml:space="preserve"> - Contract Modifications</w:t>
      </w:r>
      <w:bookmarkEnd w:id="3028"/>
      <w:bookmarkEnd w:id="3029"/>
    </w:p>
    <w:p>
      <w:pPr>
        <w:pStyle w:val="ListBullet"/>
        <!--depth 1-->
        <w:numPr>
          <w:ilvl w:val="0"/>
          <w:numId w:val="1105"/>
        </w:numPr>
      </w:pPr>
      <w:r>
        <w:t/>
      </w:r>
      <w:r>
        <w:t>Subpart 543.1 - General</w:t>
      </w:r>
      <w:r>
        <w:t/>
      </w:r>
    </w:p>
    <w:p>
      <w:pPr>
        <w:pStyle w:val="ListBullet2"/>
        <!--depth 2-->
        <w:numPr>
          <w:ilvl w:val="1"/>
          <w:numId w:val="1106"/>
        </w:numPr>
      </w:pPr>
      <w:r>
        <w:t/>
      </w:r>
      <w:r>
        <w:t>543.102 Policy.</w:t>
      </w:r>
      <w:r>
        <w:t/>
      </w:r>
    </w:p>
    <w:p>
      <w:pPr>
        <w:pStyle w:val="ListBullet2"/>
        <!--depth 2-->
        <w:numPr>
          <w:ilvl w:val="1"/>
          <w:numId w:val="1106"/>
        </w:numPr>
      </w:pPr>
      <w:r>
        <w:t/>
      </w:r>
      <w:r>
        <w:t>543.170 Changes in designated subcontractors, inspection and/or production points.</w:t>
      </w:r>
      <w:r>
        <w:t/>
      </w:r>
    </w:p>
    <w:p>
      <w:pPr>
        <w:pStyle w:val="ListBullet2"/>
        <!--depth 2-->
        <w:numPr>
          <w:ilvl w:val="1"/>
          <w:numId w:val="1106"/>
        </w:numPr>
      </w:pPr>
      <w:r>
        <w:t/>
      </w:r>
      <w:r>
        <w:t>543.171 Changes in commercial supplier agreements.</w:t>
      </w:r>
      <w:r>
        <w:t/>
      </w:r>
    </w:p>
    <w:p>
      <w:pPr>
        <w:pStyle w:val="ListBullet"/>
        <!--depth 1-->
        <w:numPr>
          <w:ilvl w:val="0"/>
          <w:numId w:val="1105"/>
        </w:numPr>
      </w:pPr>
      <w:r>
        <w:t/>
      </w:r>
      <w:r>
        <w:t>Subpart 543.2 - Change Orders</w:t>
      </w:r>
      <w:r>
        <w:t/>
      </w:r>
    </w:p>
    <w:p>
      <w:pPr>
        <w:pStyle w:val="ListBullet2"/>
        <!--depth 2-->
        <w:numPr>
          <w:ilvl w:val="1"/>
          <w:numId w:val="1107"/>
        </w:numPr>
      </w:pPr>
      <w:r>
        <w:t/>
      </w:r>
      <w:r>
        <w:t>543.202 Authority to issue change orders.</w:t>
      </w:r>
      <w:r>
        <w:t/>
      </w:r>
    </w:p>
    <w:p>
      <w:pPr>
        <w:pStyle w:val="ListBullet2"/>
        <!--depth 2-->
        <w:numPr>
          <w:ilvl w:val="1"/>
          <w:numId w:val="1107"/>
        </w:numPr>
      </w:pPr>
      <w:r>
        <w:t/>
      </w:r>
      <w:r>
        <w:t>543.205 Contract clauses.</w:t>
      </w:r>
      <w:r>
        <w:t/>
      </w:r>
    </w:p>
    <!--Topic unique_1703-->
    <w:p>
      <w:pPr>
        <w:pStyle w:val="Heading4"/>
      </w:pPr>
      <w:bookmarkStart w:id="3030" w:name="_Refd19e52304"/>
      <w:bookmarkStart w:id="3031" w:name="_Tocd19e52304"/>
      <w:r>
        <w:t/>
      </w:r>
      <w:r>
        <w:t>Subpart 543.1</w:t>
      </w:r>
      <w:r>
        <w:t xml:space="preserve"> - General</w:t>
      </w:r>
      <w:bookmarkEnd w:id="3030"/>
      <w:bookmarkEnd w:id="3031"/>
    </w:p>
    <!--Topic unique_1625-->
    <w:p>
      <w:pPr>
        <w:pStyle w:val="Heading5"/>
      </w:pPr>
      <w:bookmarkStart w:id="3032" w:name="_Refd19e52312"/>
      <w:bookmarkStart w:id="3033" w:name="_Tocd19e52312"/>
      <w:r>
        <w:t/>
      </w:r>
      <w:r>
        <w:t>543.102</w:t>
      </w:r>
      <w:r>
        <w:t xml:space="preserve"> Policy.</w:t>
      </w:r>
      <w:bookmarkEnd w:id="3032"/>
      <w:bookmarkEnd w:id="303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4-->
    <w:p>
      <w:pPr>
        <w:pStyle w:val="Heading5"/>
      </w:pPr>
      <w:bookmarkStart w:id="3034" w:name="_Refd19e52331"/>
      <w:bookmarkStart w:id="3035" w:name="_Tocd19e52331"/>
      <w:r>
        <w:t/>
      </w:r>
      <w:r>
        <w:t>543.170</w:t>
      </w:r>
      <w:r>
        <w:t xml:space="preserve"> Changes in designated subcontractors, inspection and/or production points.</w:t>
      </w:r>
      <w:bookmarkEnd w:id="3034"/>
      <w:bookmarkEnd w:id="3035"/>
    </w:p>
    <w:p>
      <w:pPr>
        <w:pStyle w:val="ListNumber"/>
        <!--depth 1-->
        <w:numPr>
          <w:ilvl w:val="0"/>
          <w:numId w:val="1108"/>
        </w:numPr>
      </w:pPr>
      <w:bookmarkStart w:id="3037" w:name="_Tocd19e52340"/>
      <w:bookmarkStart w:id="3036" w:name="_Refd19e5234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08"/>
        </w:numPr>
      </w:pPr>
      <w:bookmarkStart w:id="3039" w:name="_Tocd19e52353"/>
      <w:bookmarkStart w:id="3038" w:name="_Refd19e52353"/>
      <w:r>
        <w:t/>
      </w:r>
      <w:r>
        <w:t>(b)</w:t>
      </w:r>
      <w:r>
        <w:t xml:space="preserve">  The modification must identify the nature of the change and the effective date. In establishing an effective date, consider the time necessary for affected offices to take required actions.</w:t>
      </w:r>
      <w:bookmarkEnd w:id="3038"/>
      <w:bookmarkEnd w:id="3039"/>
      <w:bookmarkEnd w:id="3036"/>
      <w:bookmarkEnd w:id="3037"/>
    </w:p>
    <!--Topic unique_1705-->
    <w:p>
      <w:pPr>
        <w:pStyle w:val="Heading5"/>
      </w:pPr>
      <w:bookmarkStart w:id="3040" w:name="_Refd19e52361"/>
      <w:bookmarkStart w:id="3041" w:name="_Tocd19e52361"/>
      <w:r>
        <w:t/>
      </w:r>
      <w:r>
        <w:t>543.171</w:t>
      </w:r>
      <w:r>
        <w:t xml:space="preserve"> Changes in commercial supplier agreements.</w:t>
      </w:r>
      <w:bookmarkEnd w:id="3040"/>
      <w:bookmarkEnd w:id="3041"/>
    </w:p>
    <w:p>
      <w:pPr>
        <w:pStyle w:val="ListNumber"/>
        <!--depth 1-->
        <w:numPr>
          <w:ilvl w:val="0"/>
          <w:numId w:val="1109"/>
        </w:numPr>
      </w:pPr>
      <w:bookmarkStart w:id="3043" w:name="_Tocd19e52370"/>
      <w:bookmarkStart w:id="3042" w:name="_Refd19e52370"/>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0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09"/>
        </w:numPr>
      </w:pPr>
      <w:r>
        <w:t/>
      </w:r>
      <w:r>
        <w:t>(c)</w:t>
      </w:r>
      <w:r>
        <w:t xml:space="preserve">  The contracting officer is responsible for maintaining a current copy of the commercial supplier agreement in the contract file.</w:t>
      </w:r>
      <w:bookmarkEnd w:id="3042"/>
      <w:bookmarkEnd w:id="3043"/>
    </w:p>
    <!--Topic unique_1706-->
    <w:p>
      <w:pPr>
        <w:pStyle w:val="Heading4"/>
      </w:pPr>
      <w:bookmarkStart w:id="3044" w:name="_Refd19e52402"/>
      <w:bookmarkStart w:id="3045" w:name="_Tocd19e52402"/>
      <w:r>
        <w:t/>
      </w:r>
      <w:r>
        <w:t>Subpart 543.2</w:t>
      </w:r>
      <w:r>
        <w:t xml:space="preserve"> - Change Orders</w:t>
      </w:r>
      <w:bookmarkEnd w:id="3044"/>
      <w:bookmarkEnd w:id="3045"/>
    </w:p>
    <!--Topic unique_135-->
    <w:p>
      <w:pPr>
        <w:pStyle w:val="Heading5"/>
      </w:pPr>
      <w:bookmarkStart w:id="3046" w:name="_Refd19e52410"/>
      <w:bookmarkStart w:id="3047" w:name="_Tocd19e52410"/>
      <w:r>
        <w:t/>
      </w:r>
      <w:r>
        <w:t>543.202</w:t>
      </w:r>
      <w:r>
        <w:t xml:space="preserve"> Authority to issue change orders.</w:t>
      </w:r>
      <w:bookmarkEnd w:id="3046"/>
      <w:bookmarkEnd w:id="3047"/>
    </w:p>
    <w:p>
      <w:pPr>
        <w:pStyle w:val="BodyText"/>
      </w:pPr>
      <w:r>
        <w:t>This section applies to construction contracts.</w:t>
      </w:r>
    </w:p>
    <w:p>
      <w:pPr>
        <w:pStyle w:val="ListNumber"/>
        <!--depth 1-->
        <w:numPr>
          <w:ilvl w:val="0"/>
          <w:numId w:val="1110"/>
        </w:numPr>
      </w:pPr>
      <w:bookmarkStart w:id="3049" w:name="_Tocd19e52421"/>
      <w:bookmarkStart w:id="3048" w:name="_Refd19e5242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10"/>
        </w:numPr>
      </w:pPr>
      <w:bookmarkStart w:id="3051" w:name="_Tocd19e52433"/>
      <w:bookmarkStart w:id="3050" w:name="_Refd19e5243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11"/>
        </w:numPr>
      </w:pPr>
      <w:bookmarkStart w:id="3053" w:name="_Tocd19e52442"/>
      <w:bookmarkStart w:id="3052" w:name="_Refd19e52442"/>
      <w:r>
        <w:t/>
      </w:r>
      <w:r>
        <w:t>(1)</w:t>
      </w:r>
      <w:r>
        <w:t xml:space="preserve">  For any single change order, the COR may perform some or all of these actions:</w:t>
      </w:r>
    </w:p>
    <w:p>
      <w:pPr>
        <w:pStyle w:val="ListNumber3"/>
        <!--depth 3-->
        <w:numPr>
          <w:ilvl w:val="2"/>
          <w:numId w:val="1112"/>
        </w:numPr>
      </w:pPr>
      <w:bookmarkStart w:id="3055" w:name="_Tocd19e52450"/>
      <w:bookmarkStart w:id="3054" w:name="_Refd19e52450"/>
      <w:r>
        <w:t/>
      </w:r>
      <w:r>
        <w:t>(i)</w:t>
      </w:r>
      <w:r>
        <w:t xml:space="preserve">  Determining the need for a change.</w:t>
      </w:r>
    </w:p>
    <w:p>
      <w:pPr>
        <w:pStyle w:val="ListNumber3"/>
        <!--depth 3-->
        <w:numPr>
          <w:ilvl w:val="2"/>
          <w:numId w:val="1112"/>
        </w:numPr>
      </w:pPr>
      <w:r>
        <w:t/>
      </w:r>
      <w:r>
        <w:t>(ii)</w:t>
      </w:r>
      <w:r>
        <w:t xml:space="preserve">  Preparing the Government’s cost estimate.</w:t>
      </w:r>
    </w:p>
    <w:p>
      <w:pPr>
        <w:pStyle w:val="ListNumber3"/>
        <!--depth 3-->
        <w:numPr>
          <w:ilvl w:val="2"/>
          <w:numId w:val="1112"/>
        </w:numPr>
      </w:pPr>
      <w:r>
        <w:t/>
      </w:r>
      <w:r>
        <w:t>(iii)</w:t>
      </w:r>
      <w:r>
        <w:t xml:space="preserve">  Conducting negotiations.</w:t>
      </w:r>
    </w:p>
    <w:p>
      <w:pPr>
        <w:pStyle w:val="ListNumber3"/>
        <!--depth 3-->
        <w:numPr>
          <w:ilvl w:val="2"/>
          <w:numId w:val="1112"/>
        </w:numPr>
      </w:pPr>
      <w:r>
        <w:t/>
      </w:r>
      <w:r>
        <w:t>(iv)</w:t>
      </w:r>
      <w:r>
        <w:t xml:space="preserve">  Issuing the change order.</w:t>
      </w:r>
    </w:p>
    <w:p>
      <w:pPr>
        <w:pStyle w:val="ListNumber3"/>
        <!--depth 3-->
        <w:numPr>
          <w:ilvl w:val="2"/>
          <w:numId w:val="1112"/>
        </w:numPr>
      </w:pPr>
      <w:r>
        <w:t/>
      </w:r>
      <w:r>
        <w:t>(v)</w:t>
      </w:r>
      <w:r>
        <w:t xml:space="preserve">  Inspecting the work.</w:t>
      </w:r>
      <w:bookmarkEnd w:id="3054"/>
      <w:bookmarkEnd w:id="3055"/>
    </w:p>
    <w:p>
      <w:pPr>
        <w:pStyle w:val="ListNumber2"/>
        <!--depth 2-->
        <w:numPr>
          <w:ilvl w:val="1"/>
          <w:numId w:val="1111"/>
        </w:numPr>
      </w:pPr>
      <w:r>
        <w:t/>
      </w:r>
      <w:r>
        <w:t>(2)</w:t>
      </w:r>
      <w:r>
        <w:t xml:space="preserve">  For an unpriced change order, if the COR personally performs all the actions in paragraph (1) of this section, the change order must be reviewed by a designated official before issuance or definitization.</w:t>
      </w:r>
      <w:bookmarkEnd w:id="3052"/>
      <w:bookmarkEnd w:id="3053"/>
      <w:bookmarkEnd w:id="3050"/>
      <w:bookmarkEnd w:id="3051"/>
    </w:p>
    <w:p>
      <w:pPr>
        <w:pStyle w:val="ListNumber"/>
        <!--depth 1-->
        <w:numPr>
          <w:ilvl w:val="0"/>
          <w:numId w:val="111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10"/>
        </w:numPr>
      </w:pPr>
      <w:r>
        <w:t/>
      </w:r>
      <w:r>
        <w:t>(d)</w:t>
      </w:r>
      <w:r>
        <w:t xml:space="preserve">   </w:t>
      </w:r>
      <w:r>
        <w:rPr>
          <w:i/>
        </w:rPr>
        <w:t>Coordination of change orders</w:t>
      </w:r>
      <w:r>
        <w:t>. Issue change orders only after coordination, as appropriate, with quality control, finance, audit or other technical personnel.</w:t>
      </w:r>
      <w:bookmarkEnd w:id="3048"/>
      <w:bookmarkEnd w:id="3049"/>
    </w:p>
    <!--Topic unique_1707-->
    <w:p>
      <w:pPr>
        <w:pStyle w:val="Heading5"/>
      </w:pPr>
      <w:bookmarkStart w:id="3056" w:name="_Refd19e52517"/>
      <w:bookmarkStart w:id="3057" w:name="_Tocd19e52517"/>
      <w:r>
        <w:t/>
      </w:r>
      <w:r>
        <w:t>543.205</w:t>
      </w:r>
      <w:r>
        <w:t xml:space="preserve"> Contract clauses.</w:t>
      </w:r>
      <w:bookmarkEnd w:id="3056"/>
      <w:bookmarkEnd w:id="3057"/>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716-->
    <w:p>
      <w:pPr>
        <w:pStyle w:val="Heading3"/>
      </w:pPr>
      <w:bookmarkStart w:id="3058" w:name="_Refd19e52533"/>
      <w:bookmarkStart w:id="3059" w:name="_Tocd19e52533"/>
      <w:r>
        <w:t/>
      </w:r>
      <w:r>
        <w:t>Part 544</w:t>
      </w:r>
      <w:r>
        <w:t xml:space="preserve"> - Subcontracting Policies and Procedures</w:t>
      </w:r>
      <w:bookmarkEnd w:id="3058"/>
      <w:bookmarkEnd w:id="3059"/>
    </w:p>
    <!--Topic unique_1718-->
    <w:p>
      <w:pPr>
        <w:pStyle w:val="Heading3"/>
      </w:pPr>
      <w:bookmarkStart w:id="3060" w:name="_Refd19e52543"/>
      <w:bookmarkStart w:id="3061" w:name="_Tocd19e52543"/>
      <w:r>
        <w:t/>
      </w:r>
      <w:r>
        <w:t>Part 545</w:t>
      </w:r>
      <w:r>
        <w:t xml:space="preserve"> - Government Property</w:t>
      </w:r>
      <w:bookmarkEnd w:id="3060"/>
      <w:bookmarkEnd w:id="3061"/>
    </w:p>
    <!--Topic unique_1720-->
    <w:p>
      <w:pPr>
        <w:pStyle w:val="Heading3"/>
      </w:pPr>
      <w:bookmarkStart w:id="3062" w:name="_Refd19e52553"/>
      <w:bookmarkStart w:id="3063" w:name="_Tocd19e52553"/>
      <w:r>
        <w:t/>
      </w:r>
      <w:r>
        <w:t>Part 546</w:t>
      </w:r>
      <w:r>
        <w:t xml:space="preserve"> - Quality Assurance</w:t>
      </w:r>
      <w:bookmarkEnd w:id="3062"/>
      <w:bookmarkEnd w:id="3063"/>
    </w:p>
    <w:p>
      <w:pPr>
        <w:pStyle w:val="ListBullet"/>
        <!--depth 1-->
        <w:numPr>
          <w:ilvl w:val="0"/>
          <w:numId w:val="1113"/>
        </w:numPr>
      </w:pPr>
      <w:r>
        <w:t/>
      </w:r>
      <w:r>
        <w:t>Subpart 546.3 - Contract Clauses</w:t>
      </w:r>
      <w:r>
        <w:t/>
      </w:r>
    </w:p>
    <w:p>
      <w:pPr>
        <w:pStyle w:val="ListBullet2"/>
        <!--depth 2-->
        <w:numPr>
          <w:ilvl w:val="1"/>
          <w:numId w:val="1114"/>
        </w:numPr>
      </w:pPr>
      <w:r>
        <w:t/>
      </w:r>
      <w:r>
        <w:t>546.302 Fixed-price supply contracts.</w:t>
      </w:r>
      <w:r>
        <w:t/>
      </w:r>
    </w:p>
    <w:p>
      <w:pPr>
        <w:pStyle w:val="ListBullet3"/>
        <!--depth 3-->
        <w:numPr>
          <w:ilvl w:val="2"/>
          <w:numId w:val="1115"/>
        </w:numPr>
      </w:pPr>
      <w:r>
        <w:t/>
      </w:r>
      <w:r>
        <w:t>546.302-70 Source inspection by Quality Approved Manufacturer for fixed-price supply contracts.</w:t>
      </w:r>
      <w:r>
        <w:t/>
      </w:r>
    </w:p>
    <w:p>
      <w:pPr>
        <w:pStyle w:val="ListBullet3"/>
        <!--depth 3-->
        <w:numPr>
          <w:ilvl w:val="2"/>
          <w:numId w:val="1115"/>
        </w:numPr>
      </w:pPr>
      <w:r>
        <w:t/>
      </w:r>
      <w:r>
        <w:t>546.302-71 Source inspection.</w:t>
      </w:r>
      <w:r>
        <w:t/>
      </w:r>
    </w:p>
    <w:p>
      <w:pPr>
        <w:pStyle w:val="ListBullet3"/>
        <!--depth 3-->
        <w:numPr>
          <w:ilvl w:val="2"/>
          <w:numId w:val="1115"/>
        </w:numPr>
      </w:pPr>
      <w:r>
        <w:t/>
      </w:r>
      <w:r>
        <w:t>546.302-72 Destination Inspection.</w:t>
      </w:r>
      <w:r>
        <w:t/>
      </w:r>
    </w:p>
    <w:p>
      <w:pPr>
        <w:pStyle w:val="ListBullet2"/>
        <!--depth 2-->
        <w:numPr>
          <w:ilvl w:val="1"/>
          <w:numId w:val="1114"/>
        </w:numPr>
      </w:pPr>
      <w:r>
        <w:t/>
      </w:r>
      <w:r>
        <w:t>546.312 Construction contracts.</w:t>
      </w:r>
      <w:r>
        <w:t/>
      </w:r>
    </w:p>
    <w:p>
      <w:pPr>
        <w:pStyle w:val="ListBullet"/>
        <!--depth 1-->
        <w:numPr>
          <w:ilvl w:val="0"/>
          <w:numId w:val="1113"/>
        </w:numPr>
      </w:pPr>
      <w:r>
        <w:t/>
      </w:r>
      <w:r>
        <w:t>Subpart 546.7 - Warranties</w:t>
      </w:r>
      <w:r>
        <w:t/>
      </w:r>
    </w:p>
    <w:p>
      <w:pPr>
        <w:pStyle w:val="ListBullet2"/>
        <!--depth 2-->
        <w:numPr>
          <w:ilvl w:val="1"/>
          <w:numId w:val="1116"/>
        </w:numPr>
      </w:pPr>
      <w:r>
        <w:t/>
      </w:r>
      <w:r>
        <w:t>546.704 Authority for use of warranties.</w:t>
      </w:r>
      <w:r>
        <w:t/>
      </w:r>
    </w:p>
    <w:p>
      <w:pPr>
        <w:pStyle w:val="ListBullet2"/>
        <!--depth 2-->
        <w:numPr>
          <w:ilvl w:val="1"/>
          <w:numId w:val="1116"/>
        </w:numPr>
      </w:pPr>
      <w:r>
        <w:t/>
      </w:r>
      <w:r>
        <w:t>546.705 Limitations.</w:t>
      </w:r>
      <w:r>
        <w:t/>
      </w:r>
    </w:p>
    <w:p>
      <w:pPr>
        <w:pStyle w:val="ListBullet2"/>
        <!--depth 2-->
        <w:numPr>
          <w:ilvl w:val="1"/>
          <w:numId w:val="1116"/>
        </w:numPr>
      </w:pPr>
      <w:r>
        <w:t/>
      </w:r>
      <w:r>
        <w:t>546.708 Warranties of data.</w:t>
      </w:r>
      <w:r>
        <w:t/>
      </w:r>
    </w:p>
    <w:p>
      <w:pPr>
        <w:pStyle w:val="ListBullet2"/>
        <!--depth 2-->
        <w:numPr>
          <w:ilvl w:val="1"/>
          <w:numId w:val="1116"/>
        </w:numPr>
      </w:pPr>
      <w:r>
        <w:t/>
      </w:r>
      <w:r>
        <w:t>546.710 Contract clause.</w:t>
      </w:r>
      <w:r>
        <w:t/>
      </w:r>
    </w:p>
    <!--Topic unique_1721-->
    <w:p>
      <w:pPr>
        <w:pStyle w:val="Heading4"/>
      </w:pPr>
      <w:bookmarkStart w:id="3064" w:name="_Refd19e52659"/>
      <w:bookmarkStart w:id="3065" w:name="_Tocd19e52659"/>
      <w:r>
        <w:t/>
      </w:r>
      <w:r>
        <w:t>Subpart 546.3</w:t>
      </w:r>
      <w:r>
        <w:t xml:space="preserve"> - Contract Clauses</w:t>
      </w:r>
      <w:bookmarkEnd w:id="3064"/>
      <w:bookmarkEnd w:id="3065"/>
    </w:p>
    <!--Topic unique_1722-->
    <w:p>
      <w:pPr>
        <w:pStyle w:val="Heading5"/>
      </w:pPr>
      <w:bookmarkStart w:id="3066" w:name="_Refd19e52667"/>
      <w:bookmarkStart w:id="3067" w:name="_Tocd19e52667"/>
      <w:r>
        <w:t/>
      </w:r>
      <w:r>
        <w:t>546.302</w:t>
      </w:r>
      <w:r>
        <w:t xml:space="preserve"> Fixed-price supply contracts.</w:t>
      </w:r>
      <w:bookmarkEnd w:id="3066"/>
      <w:bookmarkEnd w:id="3067"/>
    </w:p>
    <!--Topic unique_1723-->
    <w:p>
      <w:pPr>
        <w:pStyle w:val="Heading6"/>
      </w:pPr>
      <w:bookmarkStart w:id="3068" w:name="_Refd19e52675"/>
      <w:bookmarkStart w:id="3069" w:name="_Tocd19e52675"/>
      <w:r>
        <w:t/>
      </w:r>
      <w:r>
        <w:t>546.302-70</w:t>
      </w:r>
      <w:r>
        <w:t xml:space="preserve"> Source inspection by Quality Approved Manufacturer for fixed-price supply contracts.</w:t>
      </w:r>
      <w:bookmarkEnd w:id="3068"/>
      <w:bookmarkEnd w:id="3069"/>
    </w:p>
    <w:p>
      <w:pPr>
        <w:pStyle w:val="ListNumber"/>
        <!--depth 1-->
        <w:numPr>
          <w:ilvl w:val="0"/>
          <w:numId w:val="1117"/>
        </w:numPr>
      </w:pPr>
      <w:bookmarkStart w:id="3071" w:name="_Tocd19e52684"/>
      <w:bookmarkStart w:id="3070" w:name="_Refd19e5268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118"/>
        </w:numPr>
      </w:pPr>
      <w:bookmarkStart w:id="3073" w:name="_Tocd19e52692"/>
      <w:bookmarkStart w:id="3072" w:name="_Refd19e5269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118"/>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119"/>
        </w:numPr>
      </w:pPr>
      <w:bookmarkStart w:id="3075" w:name="_Tocd19e52715"/>
      <w:bookmarkStart w:id="3074" w:name="_Refd19e52715"/>
      <w:r>
        <w:t/>
      </w:r>
      <w:r>
        <w:t>(i)</w:t>
      </w:r>
      <w:r>
        <w:t xml:space="preserve">  Inspection services are available from another Federal agency with primary inspection responsibility in the geographic area.</w:t>
      </w:r>
    </w:p>
    <w:p>
      <w:pPr>
        <w:pStyle w:val="ListNumber3"/>
        <!--depth 3-->
        <w:numPr>
          <w:ilvl w:val="2"/>
          <w:numId w:val="1119"/>
        </w:numPr>
      </w:pPr>
      <w:r>
        <w:t/>
      </w:r>
      <w:r>
        <w:t>(ii)</w:t>
      </w:r>
      <w:r>
        <w:t xml:space="preserve">  An inspection interchange agreement exists with another agency for inspection at a contractor’s plant.</w:t>
      </w:r>
    </w:p>
    <w:p>
      <w:pPr>
        <w:pStyle w:val="ListNumber3"/>
        <!--depth 3-->
        <w:numPr>
          <w:ilvl w:val="2"/>
          <w:numId w:val="1119"/>
        </w:numPr>
      </w:pPr>
      <w:r>
        <w:t/>
      </w:r>
      <w:r>
        <w:t>(iii)</w:t>
      </w:r>
      <w:r>
        <w:t xml:space="preserve">  Other considerations will ensure more economical and effective inspection consistent with the Government’s interest.</w:t>
      </w:r>
      <w:bookmarkEnd w:id="3074"/>
      <w:bookmarkEnd w:id="3075"/>
      <w:bookmarkEnd w:id="3072"/>
      <w:bookmarkEnd w:id="3073"/>
    </w:p>
    <w:p>
      <w:pPr>
        <w:pStyle w:val="ListNumber"/>
        <!--depth 1-->
        <w:numPr>
          <w:ilvl w:val="0"/>
          <w:numId w:val="1117"/>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120"/>
        </w:numPr>
      </w:pPr>
      <w:bookmarkStart w:id="3077" w:name="_Tocd19e52750"/>
      <w:bookmarkStart w:id="3076" w:name="_Refd19e52750"/>
      <w:r>
        <w:t/>
      </w:r>
      <w:r>
        <w:t>(1)</w:t>
      </w:r>
      <w:r>
        <w:t xml:space="preserve">  In solicitations and contracts that support the Wildfire program.</w:t>
      </w:r>
    </w:p>
    <w:p>
      <w:pPr>
        <w:pStyle w:val="ListNumber2"/>
        <!--depth 2-->
        <w:numPr>
          <w:ilvl w:val="1"/>
          <w:numId w:val="1120"/>
        </w:numPr>
      </w:pPr>
      <w:r>
        <w:t/>
      </w:r>
      <w:r>
        <w:t>(2)</w:t>
      </w:r>
      <w:r>
        <w:t xml:space="preserve">  In contracts when a pattern of acquisitions demonstrates an ongoing relationship with the contractor.</w:t>
      </w:r>
      <w:bookmarkEnd w:id="3076"/>
      <w:bookmarkEnd w:id="3077"/>
      <w:bookmarkEnd w:id="3070"/>
      <w:bookmarkEnd w:id="3071"/>
    </w:p>
    <!--Topic unique_74-->
    <w:p>
      <w:pPr>
        <w:pStyle w:val="Heading6"/>
      </w:pPr>
      <w:bookmarkStart w:id="3078" w:name="_Refd19e52768"/>
      <w:bookmarkStart w:id="3079" w:name="_Tocd19e52768"/>
      <w:r>
        <w:t/>
      </w:r>
      <w:r>
        <w:t>546.302-71</w:t>
      </w:r>
      <w:r>
        <w:t xml:space="preserve"> Source inspection.</w:t>
      </w:r>
      <w:bookmarkEnd w:id="3078"/>
      <w:bookmarkEnd w:id="3079"/>
    </w:p>
    <w:p>
      <w:pPr>
        <w:pStyle w:val="BodyText"/>
      </w:pPr>
      <w:r>
        <w:t xml:space="preserve">For solicitations and contracts issued by FAS, if Government personnel at the source will perform inspection, insert </w:t>
      </w:r>
      <w:r>
        <w:t>552.246-71</w:t>
      </w:r>
      <w:r>
        <w:t>, Source Inspection by Government.</w:t>
      </w:r>
    </w:p>
    <!--Topic unique_1724-->
    <w:p>
      <w:pPr>
        <w:pStyle w:val="Heading6"/>
      </w:pPr>
      <w:bookmarkStart w:id="3080" w:name="_Refd19e52784"/>
      <w:bookmarkStart w:id="3081" w:name="_Tocd19e52784"/>
      <w:r>
        <w:t/>
      </w:r>
      <w:r>
        <w:t>546.302-72</w:t>
      </w:r>
      <w:r>
        <w:t xml:space="preserve"> Destination Inspection.</w:t>
      </w:r>
      <w:bookmarkEnd w:id="3080"/>
      <w:bookmarkEnd w:id="3081"/>
    </w:p>
    <w:p>
      <w:pPr>
        <w:pStyle w:val="BodyText"/>
      </w:pPr>
      <w:r>
        <w:t xml:space="preserve">The contracting officer shall include the clause at </w:t>
      </w:r>
      <w:r>
        <w:t>552.246-78</w:t>
      </w:r>
      <w:r>
        <w:t>, Inspection at Destination (July 2009) in supply contracts that require inspection at destination.</w:t>
      </w:r>
    </w:p>
    <!--Topic unique_1725-->
    <w:p>
      <w:pPr>
        <w:pStyle w:val="Heading5"/>
      </w:pPr>
      <w:bookmarkStart w:id="3082" w:name="_Refd19e52800"/>
      <w:bookmarkStart w:id="3083" w:name="_Tocd19e52800"/>
      <w:r>
        <w:t/>
      </w:r>
      <w:r>
        <w:t>546.312</w:t>
      </w:r>
      <w:r>
        <w:t xml:space="preserve"> Construction contracts.</w:t>
      </w:r>
      <w:bookmarkEnd w:id="3082"/>
      <w:bookmarkEnd w:id="3083"/>
    </w:p>
    <w:p>
      <w:pPr>
        <w:pStyle w:val="BodyText"/>
      </w:pPr>
      <w:r>
        <w:t xml:space="preserve">Insert the clause at </w:t>
      </w:r>
      <w:r>
        <w:t>552.246-72</w:t>
      </w:r>
      <w:r>
        <w:t>, Final Inspection and Tests, in solicitations and contracts for construction that include FAR 52.246-12, Inspection of Construction.</w:t>
      </w:r>
    </w:p>
    <!--Topic unique_1726-->
    <w:p>
      <w:pPr>
        <w:pStyle w:val="Heading4"/>
      </w:pPr>
      <w:bookmarkStart w:id="3084" w:name="_Refd19e52816"/>
      <w:bookmarkStart w:id="3085" w:name="_Tocd19e52816"/>
      <w:r>
        <w:t/>
      </w:r>
      <w:r>
        <w:t>Subpart 546.7</w:t>
      </w:r>
      <w:r>
        <w:t xml:space="preserve"> - Warranties</w:t>
      </w:r>
      <w:bookmarkEnd w:id="3084"/>
      <w:bookmarkEnd w:id="3085"/>
    </w:p>
    <!--Topic unique_1727-->
    <w:p>
      <w:pPr>
        <w:pStyle w:val="Heading5"/>
      </w:pPr>
      <w:bookmarkStart w:id="3086" w:name="_Refd19e52824"/>
      <w:bookmarkStart w:id="3087" w:name="_Tocd19e52824"/>
      <w:r>
        <w:t/>
      </w:r>
      <w:r>
        <w:t>546.704</w:t>
      </w:r>
      <w:r>
        <w:t xml:space="preserve"> Authority for use of warranties.</w:t>
      </w:r>
      <w:bookmarkEnd w:id="3086"/>
      <w:bookmarkEnd w:id="3087"/>
    </w:p>
    <w:p>
      <w:pPr>
        <w:pStyle w:val="BodyText"/>
      </w:pPr>
      <w:r>
        <w:t>FAR clause 52.246-21, Warranty of Construction, is approved by the agency for use in solicitations and contracts when a fixed-price construction contract is contemplated.</w:t>
      </w:r>
    </w:p>
    <!--Topic unique_1728-->
    <w:p>
      <w:pPr>
        <w:pStyle w:val="Heading5"/>
      </w:pPr>
      <w:bookmarkStart w:id="3088" w:name="_Refd19e52836"/>
      <w:bookmarkStart w:id="3089" w:name="_Tocd19e52836"/>
      <w:r>
        <w:t/>
      </w:r>
      <w:r>
        <w:t>546.705</w:t>
      </w:r>
      <w:r>
        <w:t xml:space="preserve"> Limitations.</w:t>
      </w:r>
      <w:bookmarkEnd w:id="3088"/>
      <w:bookmarkEnd w:id="3089"/>
    </w:p>
    <w:p>
      <w:pPr>
        <w:pStyle w:val="BodyText"/>
      </w:pPr>
      <w:r>
        <w:t>The contracting director must approve the use of warranties in cost reimbursement contracts, except those in FAR clauses 52.246-3 and 52.246-8.</w:t>
      </w:r>
    </w:p>
    <!--Topic unique_1729-->
    <w:p>
      <w:pPr>
        <w:pStyle w:val="Heading5"/>
      </w:pPr>
      <w:bookmarkStart w:id="3090" w:name="_Refd19e52848"/>
      <w:bookmarkStart w:id="3091" w:name="_Tocd19e52848"/>
      <w:r>
        <w:t/>
      </w:r>
      <w:r>
        <w:t>546.708</w:t>
      </w:r>
      <w:r>
        <w:t xml:space="preserve"> Warranties of data.</w:t>
      </w:r>
      <w:bookmarkEnd w:id="3090"/>
      <w:bookmarkEnd w:id="3091"/>
    </w:p>
    <w:p>
      <w:pPr>
        <w:pStyle w:val="ListNumber"/>
        <!--depth 1-->
        <w:numPr>
          <w:ilvl w:val="0"/>
          <w:numId w:val="1121"/>
        </w:numPr>
      </w:pPr>
      <w:bookmarkStart w:id="3093" w:name="_Tocd19e52857"/>
      <w:bookmarkStart w:id="3092" w:name="_Refd19e52857"/>
      <w:r>
        <w:t/>
      </w:r>
      <w:r>
        <w:t>(a)</w:t>
      </w:r>
      <w:r>
        <w:t xml:space="preserve">  The contracting officer shall use warranties of data only when both of the following conditions are applicable:</w:t>
      </w:r>
    </w:p>
    <w:p>
      <w:pPr>
        <w:pStyle w:val="ListNumber2"/>
        <!--depth 2-->
        <w:numPr>
          <w:ilvl w:val="1"/>
          <w:numId w:val="1122"/>
        </w:numPr>
      </w:pPr>
      <w:bookmarkStart w:id="3095" w:name="_Tocd19e52865"/>
      <w:bookmarkStart w:id="3094" w:name="_Refd19e52865"/>
      <w:r>
        <w:t/>
      </w:r>
      <w:r>
        <w:t>(1)</w:t>
      </w:r>
      <w:r>
        <w:t xml:space="preserve">  Use of a warranty is in the Government’s interest and is documented; and</w:t>
      </w:r>
    </w:p>
    <w:p>
      <w:pPr>
        <w:pStyle w:val="ListNumber2"/>
        <!--depth 2-->
        <w:numPr>
          <w:ilvl w:val="1"/>
          <w:numId w:val="1122"/>
        </w:numPr>
      </w:pPr>
      <w:r>
        <w:t/>
      </w:r>
      <w:r>
        <w:t>(2)</w:t>
      </w:r>
      <w:r>
        <w:t xml:space="preserve">  The contracting director concurs with the decision.</w:t>
      </w:r>
      <w:bookmarkEnd w:id="3094"/>
      <w:bookmarkEnd w:id="3095"/>
    </w:p>
    <w:p>
      <w:pPr>
        <w:pStyle w:val="ListNumber"/>
        <!--depth 1-->
        <w:numPr>
          <w:ilvl w:val="0"/>
          <w:numId w:val="1121"/>
        </w:numPr>
      </w:pPr>
      <w:r>
        <w:t/>
      </w:r>
      <w:r>
        <w:t>(b)</w:t>
      </w:r>
      <w:r>
        <w:t xml:space="preserve">  The contracting officer shall consult with the technical or specification manager responsible for developing any warranties of data.</w:t>
      </w:r>
      <w:bookmarkEnd w:id="3092"/>
      <w:bookmarkEnd w:id="3093"/>
    </w:p>
    <!--Topic unique_1730-->
    <w:p>
      <w:pPr>
        <w:pStyle w:val="Heading5"/>
      </w:pPr>
      <w:bookmarkStart w:id="3096" w:name="_Refd19e52890"/>
      <w:bookmarkStart w:id="3097" w:name="_Tocd19e52890"/>
      <w:r>
        <w:t/>
      </w:r>
      <w:r>
        <w:t>546.710</w:t>
      </w:r>
      <w:r>
        <w:t xml:space="preserve"> Contract clause.</w:t>
      </w:r>
      <w:bookmarkEnd w:id="3096"/>
      <w:bookmarkEnd w:id="3097"/>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46-->
    <w:p>
      <w:pPr>
        <w:pStyle w:val="Heading3"/>
      </w:pPr>
      <w:bookmarkStart w:id="3098" w:name="_Refd19e52906"/>
      <w:bookmarkStart w:id="3099" w:name="_Tocd19e52906"/>
      <w:r>
        <w:t/>
      </w:r>
      <w:r>
        <w:t>Part 547</w:t>
      </w:r>
      <w:r>
        <w:t xml:space="preserve"> [Reserved]</w:t>
      </w:r>
      <w:bookmarkEnd w:id="3098"/>
      <w:bookmarkEnd w:id="3099"/>
    </w:p>
    <!--Topic unique_1748-->
    <w:p>
      <w:pPr>
        <w:pStyle w:val="Heading3"/>
      </w:pPr>
      <w:bookmarkStart w:id="3100" w:name="_Refd19e52916"/>
      <w:bookmarkStart w:id="3101" w:name="_Tocd19e52916"/>
      <w:r>
        <w:t/>
      </w:r>
      <w:r>
        <w:t>Part 548</w:t>
      </w:r>
      <w:r>
        <w:t xml:space="preserve"> - Value Engineering</w:t>
      </w:r>
      <w:bookmarkEnd w:id="3100"/>
      <w:bookmarkEnd w:id="3101"/>
    </w:p>
    <w:p>
      <w:pPr>
        <w:pStyle w:val="ListBullet"/>
        <!--depth 1-->
        <w:numPr>
          <w:ilvl w:val="0"/>
          <w:numId w:val="1123"/>
        </w:numPr>
      </w:pPr>
      <w:r>
        <w:t/>
      </w:r>
      <w:r>
        <w:t>Subpart 548.1 - Policies and Procedures</w:t>
      </w:r>
      <w:r>
        <w:t/>
      </w:r>
    </w:p>
    <w:p>
      <w:pPr>
        <w:pStyle w:val="ListBullet2"/>
        <!--depth 2-->
        <w:numPr>
          <w:ilvl w:val="1"/>
          <w:numId w:val="1124"/>
        </w:numPr>
      </w:pPr>
      <w:r>
        <w:t/>
      </w:r>
      <w:r>
        <w:t>548.101 General.</w:t>
      </w:r>
      <w:r>
        <w:t/>
      </w:r>
    </w:p>
    <!--Topic unique_1749-->
    <w:p>
      <w:pPr>
        <w:pStyle w:val="Heading4"/>
      </w:pPr>
      <w:bookmarkStart w:id="3102" w:name="_Refd19e52946"/>
      <w:bookmarkStart w:id="3103" w:name="_Tocd19e52946"/>
      <w:r>
        <w:t/>
      </w:r>
      <w:r>
        <w:t>Subpart 548.1</w:t>
      </w:r>
      <w:r>
        <w:t xml:space="preserve"> - Policies and Procedures</w:t>
      </w:r>
      <w:bookmarkEnd w:id="3102"/>
      <w:bookmarkEnd w:id="3103"/>
    </w:p>
    <!--Topic unique_1750-->
    <w:p>
      <w:pPr>
        <w:pStyle w:val="Heading5"/>
      </w:pPr>
      <w:bookmarkStart w:id="3104" w:name="_Refd19e52954"/>
      <w:bookmarkStart w:id="3105" w:name="_Tocd19e52954"/>
      <w:r>
        <w:t/>
      </w:r>
      <w:r>
        <w:t>548.101</w:t>
      </w:r>
      <w:r>
        <w:t xml:space="preserve"> General.</w:t>
      </w:r>
      <w:bookmarkEnd w:id="3104"/>
      <w:bookmarkEnd w:id="3105"/>
    </w:p>
    <w:p>
      <w:pPr>
        <w:pStyle w:val="BodyText"/>
      </w:pPr>
      <w:r>
        <w:t>GSA Order, Public Buildings Service Value Engineering Program (PBS 8050.1C) provides guidance on using value engineering.</w:t>
      </w:r>
    </w:p>
    <!--Topic unique_1754-->
    <w:p>
      <w:pPr>
        <w:pStyle w:val="Heading3"/>
      </w:pPr>
      <w:bookmarkStart w:id="3106" w:name="_Refd19e52966"/>
      <w:bookmarkStart w:id="3107" w:name="_Tocd19e52966"/>
      <w:r>
        <w:t/>
      </w:r>
      <w:r>
        <w:t>Part 549</w:t>
      </w:r>
      <w:r>
        <w:t xml:space="preserve"> - Termination of Contracts</w:t>
      </w:r>
      <w:bookmarkEnd w:id="3106"/>
      <w:bookmarkEnd w:id="3107"/>
    </w:p>
    <w:p>
      <w:pPr>
        <w:pStyle w:val="ListBullet"/>
        <!--depth 1-->
        <w:numPr>
          <w:ilvl w:val="0"/>
          <w:numId w:val="1125"/>
        </w:numPr>
      </w:pPr>
      <w:r>
        <w:t/>
      </w:r>
      <w:r>
        <w:t>Subpart 549.1 - General Principles</w:t>
      </w:r>
      <w:r>
        <w:t/>
      </w:r>
    </w:p>
    <w:p>
      <w:pPr>
        <w:pStyle w:val="ListBullet2"/>
        <!--depth 2-->
        <w:numPr>
          <w:ilvl w:val="1"/>
          <w:numId w:val="1126"/>
        </w:numPr>
      </w:pPr>
      <w:r>
        <w:t/>
      </w:r>
      <w:r>
        <w:t>549.111 Review of proposed settlements.</w:t>
      </w:r>
      <w:r>
        <w:t/>
      </w:r>
    </w:p>
    <w:p>
      <w:pPr>
        <w:pStyle w:val="ListBullet"/>
        <!--depth 1-->
        <w:numPr>
          <w:ilvl w:val="0"/>
          <w:numId w:val="1125"/>
        </w:numPr>
      </w:pPr>
      <w:r>
        <w:t/>
      </w:r>
      <w:r>
        <w:t>Subpart 549.4 - Termination for Default</w:t>
      </w:r>
      <w:r>
        <w:t/>
      </w:r>
    </w:p>
    <w:p>
      <w:pPr>
        <w:pStyle w:val="ListBullet2"/>
        <!--depth 2-->
        <w:numPr>
          <w:ilvl w:val="1"/>
          <w:numId w:val="1127"/>
        </w:numPr>
      </w:pPr>
      <w:r>
        <w:t/>
      </w:r>
      <w:r>
        <w:t>549.402 Termination of fixed–price contracts for default.</w:t>
      </w:r>
      <w:r>
        <w:t/>
      </w:r>
    </w:p>
    <w:p>
      <w:pPr>
        <w:pStyle w:val="ListBullet3"/>
        <!--depth 3-->
        <w:numPr>
          <w:ilvl w:val="2"/>
          <w:numId w:val="1128"/>
        </w:numPr>
      </w:pPr>
      <w:r>
        <w:t/>
      </w:r>
      <w:r>
        <w:t>549.402-6 Repurchase against contractor’s account.</w:t>
      </w:r>
      <w:r>
        <w:t/>
      </w:r>
    </w:p>
    <w:p>
      <w:pPr>
        <w:pStyle w:val="ListBullet3"/>
        <!--depth 3-->
        <w:numPr>
          <w:ilvl w:val="2"/>
          <w:numId w:val="1128"/>
        </w:numPr>
      </w:pPr>
      <w:r>
        <w:t/>
      </w:r>
      <w:r>
        <w:t>549.402-7 Other damages.</w:t>
      </w:r>
      <w:r>
        <w:t/>
      </w:r>
    </w:p>
    <w:p>
      <w:pPr>
        <w:pStyle w:val="ListBullet"/>
        <!--depth 1-->
        <w:numPr>
          <w:ilvl w:val="0"/>
          <w:numId w:val="1125"/>
        </w:numPr>
      </w:pPr>
      <w:r>
        <w:t/>
      </w:r>
      <w:r>
        <w:t>Subpart 549.5 - [Reserved]</w:t>
      </w:r>
      <w:r>
        <w:t/>
      </w:r>
    </w:p>
    <!--Topic unique_1755-->
    <w:p>
      <w:pPr>
        <w:pStyle w:val="Heading4"/>
      </w:pPr>
      <w:bookmarkStart w:id="3108" w:name="_Refd19e53040"/>
      <w:bookmarkStart w:id="3109" w:name="_Tocd19e53040"/>
      <w:r>
        <w:t/>
      </w:r>
      <w:r>
        <w:t>Subpart 549.1</w:t>
      </w:r>
      <w:r>
        <w:t xml:space="preserve"> - General Principles</w:t>
      </w:r>
      <w:bookmarkEnd w:id="3108"/>
      <w:bookmarkEnd w:id="3109"/>
    </w:p>
    <!--Topic unique_1756-->
    <w:p>
      <w:pPr>
        <w:pStyle w:val="Heading5"/>
      </w:pPr>
      <w:bookmarkStart w:id="3110" w:name="_Refd19e53048"/>
      <w:bookmarkStart w:id="3111" w:name="_Tocd19e53048"/>
      <w:r>
        <w:t/>
      </w:r>
      <w:r>
        <w:t>549.111</w:t>
      </w:r>
      <w:r>
        <w:t xml:space="preserve"> Review of proposed settlements.</w:t>
      </w:r>
      <w:bookmarkEnd w:id="3110"/>
      <w:bookmarkEnd w:id="3111"/>
    </w:p>
    <w:p>
      <w:pPr>
        <w:pStyle w:val="BodyText"/>
      </w:pPr>
      <w:r>
        <w:t>The HCA may establish procedures for the review and approval of settlement agreements at a level above the contracting officer.</w:t>
      </w:r>
    </w:p>
    <!--Topic unique_1757-->
    <w:p>
      <w:pPr>
        <w:pStyle w:val="Heading4"/>
      </w:pPr>
      <w:bookmarkStart w:id="3112" w:name="_Refd19e53060"/>
      <w:bookmarkStart w:id="3113" w:name="_Tocd19e53060"/>
      <w:r>
        <w:t/>
      </w:r>
      <w:r>
        <w:t>Subpart 549.4</w:t>
      </w:r>
      <w:r>
        <w:t xml:space="preserve"> - Termination for Default</w:t>
      </w:r>
      <w:bookmarkEnd w:id="3112"/>
      <w:bookmarkEnd w:id="3113"/>
    </w:p>
    <!--Topic unique_1758-->
    <w:p>
      <w:pPr>
        <w:pStyle w:val="Heading5"/>
      </w:pPr>
      <w:bookmarkStart w:id="3114" w:name="_Refd19e53068"/>
      <w:bookmarkStart w:id="3115" w:name="_Tocd19e53068"/>
      <w:r>
        <w:t/>
      </w:r>
      <w:r>
        <w:t>549.402</w:t>
      </w:r>
      <w:r>
        <w:t xml:space="preserve"> Termination of fixed–price contracts for default.</w:t>
      </w:r>
      <w:bookmarkEnd w:id="3114"/>
      <w:bookmarkEnd w:id="3115"/>
    </w:p>
    <!--Topic unique_1759-->
    <w:p>
      <w:pPr>
        <w:pStyle w:val="Heading6"/>
      </w:pPr>
      <w:bookmarkStart w:id="3116" w:name="_Refd19e53076"/>
      <w:bookmarkStart w:id="3117" w:name="_Tocd19e53076"/>
      <w:r>
        <w:t/>
      </w:r>
      <w:r>
        <w:t>549.402-6</w:t>
      </w:r>
      <w:r>
        <w:t xml:space="preserve"> Repurchase against contractor’s account.</w:t>
      </w:r>
      <w:bookmarkEnd w:id="3116"/>
      <w:bookmarkEnd w:id="3117"/>
    </w:p>
    <w:p>
      <w:pPr>
        <w:pStyle w:val="BodyText"/>
      </w:pPr>
      <w:r>
        <w:t>The contracting officer shall—</w:t>
      </w:r>
    </w:p>
    <w:p>
      <w:pPr>
        <w:pStyle w:val="ListNumber"/>
        <!--depth 1-->
        <w:numPr>
          <w:ilvl w:val="0"/>
          <w:numId w:val="1129"/>
        </w:numPr>
      </w:pPr>
      <w:bookmarkStart w:id="3119" w:name="_Tocd19e53087"/>
      <w:bookmarkStart w:id="3118" w:name="_Refd19e53087"/>
      <w:r>
        <w:t/>
      </w:r>
      <w:r>
        <w:t>(a)</w:t>
      </w:r>
      <w:r>
        <w:t xml:space="preserve">  Place a brief explanation for the repurchase in the contract file.</w:t>
      </w:r>
    </w:p>
    <w:p>
      <w:pPr>
        <w:pStyle w:val="ListNumber"/>
        <!--depth 1-->
        <w:numPr>
          <w:ilvl w:val="0"/>
          <w:numId w:val="112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29"/>
        </w:numPr>
      </w:pPr>
      <w:r>
        <w:t/>
      </w:r>
      <w:r>
        <w:t>(c)</w:t>
      </w:r>
      <w:r>
        <w:t xml:space="preserve">  If the reprocurement is delayed, protect the Government’s rights to recover reprocurement costs by documenting the file to explain the circumstances of the delay.</w:t>
      </w:r>
      <w:bookmarkEnd w:id="3118"/>
      <w:bookmarkEnd w:id="3119"/>
    </w:p>
    <!--Topic unique_1760-->
    <w:p>
      <w:pPr>
        <w:pStyle w:val="Heading6"/>
      </w:pPr>
      <w:bookmarkStart w:id="3120" w:name="_Refd19e53111"/>
      <w:bookmarkStart w:id="3121" w:name="_Tocd19e53111"/>
      <w:r>
        <w:t/>
      </w:r>
      <w:r>
        <w:t>549.402-7</w:t>
      </w:r>
      <w:r>
        <w:t xml:space="preserve"> Other damages.</w:t>
      </w:r>
      <w:bookmarkEnd w:id="3120"/>
      <w:bookmarkEnd w:id="3121"/>
    </w:p>
    <w:p>
      <w:pPr>
        <w:pStyle w:val="ListNumber"/>
        <!--depth 1-->
        <w:numPr>
          <w:ilvl w:val="0"/>
          <w:numId w:val="1130"/>
        </w:numPr>
      </w:pPr>
      <w:bookmarkStart w:id="3123" w:name="_Tocd19e53120"/>
      <w:bookmarkStart w:id="3122" w:name="_Refd19e5312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30"/>
        </w:numPr>
      </w:pPr>
      <w:bookmarkStart w:id="3125" w:name="_Tocd19e53129"/>
      <w:bookmarkStart w:id="3124" w:name="_Refd19e53129"/>
      <w:r>
        <w:t/>
      </w:r>
      <w:r>
        <w:t>(b)</w:t>
      </w:r>
      <w:r>
        <w:t xml:space="preserve">  Administrative costs include, but are not limited to, the following:</w:t>
      </w:r>
    </w:p>
    <w:p>
      <w:pPr>
        <w:pStyle w:val="ListNumber2"/>
        <!--depth 2-->
        <w:numPr>
          <w:ilvl w:val="1"/>
          <w:numId w:val="1131"/>
        </w:numPr>
      </w:pPr>
      <w:bookmarkStart w:id="3127" w:name="_Tocd19e53135"/>
      <w:bookmarkStart w:id="3126" w:name="_Refd19e53135"/>
      <w:r>
        <w:t/>
      </w:r>
      <w:r>
        <w:t>(1)</w:t>
      </w:r>
      <w:r>
        <w:t xml:space="preserve">  Salaries and fringe benefits paid to Government employees who perform work as a result of the default.</w:t>
      </w:r>
    </w:p>
    <w:p>
      <w:pPr>
        <w:pStyle w:val="ListNumber2"/>
        <!--depth 2-->
        <w:numPr>
          <w:ilvl w:val="1"/>
          <w:numId w:val="1131"/>
        </w:numPr>
      </w:pPr>
      <w:r>
        <w:t/>
      </w:r>
      <w:r>
        <w:t>(2)</w:t>
      </w:r>
      <w:r>
        <w:t xml:space="preserve">  Preaward survey expenses incurred by qualifying reprocurement contractors.</w:t>
      </w:r>
    </w:p>
    <w:p>
      <w:pPr>
        <w:pStyle w:val="ListNumber2"/>
        <!--depth 2-->
        <w:numPr>
          <w:ilvl w:val="1"/>
          <w:numId w:val="1131"/>
        </w:numPr>
      </w:pPr>
      <w:r>
        <w:t/>
      </w:r>
      <w:r>
        <w:t>(3)</w:t>
      </w:r>
      <w:r>
        <w:t xml:space="preserve">  Printing and distribution costs of the reprocurement solicitation and repurchase contract.</w:t>
      </w:r>
    </w:p>
    <w:p>
      <w:pPr>
        <w:pStyle w:val="ListNumber2"/>
        <!--depth 2-->
        <w:numPr>
          <w:ilvl w:val="1"/>
          <w:numId w:val="1131"/>
        </w:numPr>
      </w:pPr>
      <w:r>
        <w:t/>
      </w:r>
      <w:r>
        <w:t>(4)</w:t>
      </w:r>
      <w:r>
        <w:t xml:space="preserve">  Travel and per diem.</w:t>
      </w:r>
      <w:bookmarkEnd w:id="3126"/>
      <w:bookmarkEnd w:id="3127"/>
      <w:bookmarkEnd w:id="3124"/>
      <w:bookmarkEnd w:id="3125"/>
    </w:p>
    <w:p>
      <w:pPr>
        <w:pStyle w:val="ListNumber"/>
        <!--depth 1-->
        <w:numPr>
          <w:ilvl w:val="0"/>
          <w:numId w:val="1130"/>
        </w:numPr>
      </w:pPr>
      <w:r>
        <w:t/>
      </w:r>
      <w:r>
        <w:t>(c)</w:t>
      </w:r>
      <w:r>
        <w:t xml:space="preserve">  For administrative labor costs, record each of the following:</w:t>
      </w:r>
    </w:p>
    <w:p>
      <w:pPr>
        <w:pStyle w:val="ListNumber2"/>
        <!--depth 2-->
        <w:numPr>
          <w:ilvl w:val="1"/>
          <w:numId w:val="1132"/>
        </w:numPr>
      </w:pPr>
      <w:bookmarkStart w:id="3129" w:name="_Tocd19e53172"/>
      <w:bookmarkStart w:id="3128" w:name="_Refd19e53172"/>
      <w:r>
        <w:t/>
      </w:r>
      <w:r>
        <w:t>(1)</w:t>
      </w:r>
      <w:r>
        <w:t xml:space="preserve">  Name, position, and organization of each employee performing work activities as a consequence of the default.</w:t>
      </w:r>
    </w:p>
    <w:p>
      <w:pPr>
        <w:pStyle w:val="ListNumber2"/>
        <!--depth 2-->
        <w:numPr>
          <w:ilvl w:val="1"/>
          <w:numId w:val="1132"/>
        </w:numPr>
      </w:pPr>
      <w:r>
        <w:t/>
      </w:r>
      <w:r>
        <w:t>(2)</w:t>
      </w:r>
      <w:r>
        <w:t xml:space="preserve">  Date(s) of work and time(s) spent by each employee on the repurchase.</w:t>
      </w:r>
    </w:p>
    <w:p>
      <w:pPr>
        <w:pStyle w:val="ListNumber2"/>
        <!--depth 2-->
        <w:numPr>
          <w:ilvl w:val="1"/>
          <w:numId w:val="1132"/>
        </w:numPr>
      </w:pPr>
      <w:r>
        <w:t/>
      </w:r>
      <w:r>
        <w:t>(3)</w:t>
      </w:r>
      <w:r>
        <w:t xml:space="preserve">  Description of specific tasks performed (for example, solicitation preparation or clerical).</w:t>
      </w:r>
    </w:p>
    <w:p>
      <w:pPr>
        <w:pStyle w:val="ListNumber2"/>
        <!--depth 2-->
        <w:numPr>
          <w:ilvl w:val="1"/>
          <w:numId w:val="1132"/>
        </w:numPr>
      </w:pPr>
      <w:r>
        <w:t/>
      </w:r>
      <w:r>
        <w:t>(4)</w:t>
      </w:r>
      <w:r>
        <w:t xml:space="preserve">  Hourly rate of pay (straight time or overtime).</w:t>
      </w:r>
    </w:p>
    <w:p>
      <w:pPr>
        <w:pStyle w:val="ListNumber2"/>
        <!--depth 2-->
        <w:numPr>
          <w:ilvl w:val="1"/>
          <w:numId w:val="1132"/>
        </w:numPr>
      </w:pPr>
      <w:r>
        <w:t/>
      </w:r>
      <w:r>
        <w:t>(5)</w:t>
      </w:r>
      <w:r>
        <w:t xml:space="preserve">  Applicable fringe benefits.</w:t>
      </w:r>
    </w:p>
    <w:p>
      <w:pPr>
        <w:pStyle w:val="ListNumber2"/>
        <!--depth 2-->
        <w:numPr>
          <w:ilvl w:val="1"/>
          <w:numId w:val="1132"/>
        </w:numPr>
      </w:pPr>
      <w:r>
        <w:t/>
      </w:r>
      <w:r>
        <w:t>(6)</w:t>
      </w:r>
      <w:r>
        <w:t xml:space="preserve">  Explanation of how the time spent by the employees during the reprocurement would have been used on other projects but for the default.</w:t>
      </w:r>
      <w:bookmarkEnd w:id="3128"/>
      <w:bookmarkEnd w:id="3129"/>
    </w:p>
    <w:p>
      <w:pPr>
        <w:pStyle w:val="ListNumber"/>
        <!--depth 1-->
        <w:numPr>
          <w:ilvl w:val="0"/>
          <w:numId w:val="1130"/>
        </w:numPr>
      </w:pPr>
      <w:r>
        <w:t/>
      </w:r>
      <w:r>
        <w:t>(d)</w:t>
      </w:r>
      <w:r>
        <w:t xml:space="preserve">  For other incurred administrative costs, the contracting officer shall include travel vouchers, invoices, printing requisitions, and other appropriate evidence of expenditures.</w:t>
      </w:r>
      <w:bookmarkEnd w:id="3122"/>
      <w:bookmarkEnd w:id="3123"/>
    </w:p>
    <!--Topic unique_1761-->
    <w:p>
      <w:pPr>
        <w:pStyle w:val="Heading4"/>
      </w:pPr>
      <w:bookmarkStart w:id="3130" w:name="_Refd19e53226"/>
      <w:bookmarkStart w:id="3131" w:name="_Tocd19e53226"/>
      <w:r>
        <w:t/>
      </w:r>
      <w:r>
        <w:t>Subpart 549.5</w:t>
      </w:r>
      <w:r>
        <w:t xml:space="preserve"> - [Reserved]</w:t>
      </w:r>
      <w:bookmarkEnd w:id="3130"/>
      <w:bookmarkEnd w:id="3131"/>
    </w:p>
    <!--Topic unique_1770-->
    <w:p>
      <w:pPr>
        <w:pStyle w:val="Heading3"/>
      </w:pPr>
      <w:bookmarkStart w:id="3132" w:name="_Refd19e53235"/>
      <w:bookmarkStart w:id="3133" w:name="_Tocd19e53235"/>
      <w:r>
        <w:t/>
      </w:r>
      <w:r>
        <w:t>Part 550</w:t>
      </w:r>
      <w:r>
        <w:t xml:space="preserve"> - Extraordinary Contractual Actions</w:t>
      </w:r>
      <w:bookmarkEnd w:id="3132"/>
      <w:bookmarkEnd w:id="3133"/>
    </w:p>
    <w:p>
      <w:pPr>
        <w:pStyle w:val="ListBullet"/>
        <!--depth 1-->
        <w:numPr>
          <w:ilvl w:val="0"/>
          <w:numId w:val="1133"/>
        </w:numPr>
      </w:pPr>
      <w:r>
        <w:t/>
      </w:r>
      <w:r>
        <w:t>550.001 Definitions.</w:t>
      </w:r>
      <w:r>
        <w:t/>
      </w:r>
    </w:p>
    <!--Topic unique_1771-->
    <w:p>
      <w:pPr>
        <w:pStyle w:val="Heading4"/>
      </w:pPr>
      <w:bookmarkStart w:id="3134" w:name="_Refd19e53255"/>
      <w:bookmarkStart w:id="3135" w:name="_Tocd19e53255"/>
      <w:r>
        <w:t/>
      </w:r>
      <w:r>
        <w:t>550.001</w:t>
      </w:r>
      <w:r>
        <w:t xml:space="preserve"> Definitions.</w:t>
      </w:r>
      <w:bookmarkEnd w:id="3134"/>
      <w:bookmarkEnd w:id="3135"/>
    </w:p>
    <w:p>
      <w:pPr>
        <w:pStyle w:val="BodyText"/>
      </w:pPr>
      <w:r>
        <w:t>“Approving authority,” as used in FAR 50, means GSA’s Administrator.</w:t>
      </w:r>
    </w:p>
    <!--Topic unique_1774-->
    <w:p>
      <w:pPr>
        <w:pStyle w:val="Heading3"/>
      </w:pPr>
      <w:bookmarkStart w:id="3136" w:name="_Refd19e53267"/>
      <w:bookmarkStart w:id="3137" w:name="_Tocd19e53267"/>
      <w:r>
        <w:t/>
      </w:r>
      <w:r>
        <w:t>Part 551</w:t>
      </w:r>
      <w:r>
        <w:t xml:space="preserve"> - Use of Government Sources by Contractors</w:t>
      </w:r>
      <w:bookmarkEnd w:id="3136"/>
      <w:bookmarkEnd w:id="313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6-->
    <w:p>
      <w:pPr>
        <w:pStyle w:val="Heading1"/>
      </w:pPr>
      <w:bookmarkStart w:id="3138" w:name="_Refd19e53277"/>
      <w:bookmarkStart w:id="3139" w:name="_Tocd19e53277"/>
      <w:r>
        <w:t/>
      </w:r>
      <w:r>
        <w:t>Subchapter H</w:t>
      </w:r>
      <w:r>
        <w:t xml:space="preserve"> - Clauses and Forms</w:t>
      </w:r>
      <w:bookmarkEnd w:id="3138"/>
      <w:bookmarkEnd w:id="3139"/>
    </w:p>
    <!--Topic unique_1778-->
    <w:p>
      <w:pPr>
        <w:pStyle w:val="Heading2"/>
      </w:pPr>
      <w:bookmarkStart w:id="3140" w:name="_Refd19e53285"/>
      <w:bookmarkStart w:id="3141" w:name="_Tocd19e53285"/>
      <w:r>
        <w:t/>
      </w:r>
      <w:r>
        <w:t xml:space="preserve"> General Services Administration Acquisition Manual</w:t>
      </w:r>
      <w:bookmarkEnd w:id="3140"/>
      <w:bookmarkEnd w:id="3141"/>
    </w:p>
    <!--Topic unique_1780-->
    <w:p>
      <w:pPr>
        <w:pStyle w:val="Heading3"/>
      </w:pPr>
      <w:bookmarkStart w:id="3142" w:name="_Refd19e53292"/>
      <w:bookmarkStart w:id="3143" w:name="_Tocd19e53292"/>
      <w:r>
        <w:t/>
      </w:r>
      <w:r>
        <w:t>Part 552</w:t>
      </w:r>
      <w:r>
        <w:t xml:space="preserve"> - Solicitation Provisions and Contract Clauses</w:t>
      </w:r>
      <w:bookmarkEnd w:id="3142"/>
      <w:bookmarkEnd w:id="3143"/>
    </w:p>
    <w:p>
      <w:pPr>
        <w:pStyle w:val="ListBullet"/>
        <!--depth 1-->
        <w:numPr>
          <w:ilvl w:val="0"/>
          <w:numId w:val="1134"/>
        </w:numPr>
      </w:pPr>
      <w:r>
        <w:t/>
      </w:r>
      <w:r>
        <w:t>552.000 Scope of part.</w:t>
      </w:r>
      <w:r>
        <w:t/>
      </w:r>
    </w:p>
    <w:p>
      <w:pPr>
        <w:pStyle w:val="ListBullet"/>
        <!--depth 1-->
        <w:numPr>
          <w:ilvl w:val="0"/>
          <w:numId w:val="1134"/>
        </w:numPr>
      </w:pPr>
      <w:r>
        <w:t/>
      </w:r>
      <w:r>
        <w:t>Subpart 552.1 - Instructions for Using Provisions and Clauses</w:t>
      </w:r>
      <w:r>
        <w:t/>
      </w:r>
    </w:p>
    <w:p>
      <w:pPr>
        <w:pStyle w:val="ListBullet2"/>
        <!--depth 2-->
        <w:numPr>
          <w:ilvl w:val="1"/>
          <w:numId w:val="1135"/>
        </w:numPr>
      </w:pPr>
      <w:r>
        <w:t/>
      </w:r>
      <w:r>
        <w:t>552.101 [Reserved]</w:t>
      </w:r>
      <w:r>
        <w:t/>
      </w:r>
    </w:p>
    <w:p>
      <w:pPr>
        <w:pStyle w:val="ListBullet3"/>
        <!--depth 3-->
        <w:numPr>
          <w:ilvl w:val="2"/>
          <w:numId w:val="1136"/>
        </w:numPr>
      </w:pPr>
      <w:r>
        <w:t/>
      </w:r>
      <w:r>
        <w:t>552.101-70 Using Part 552.</w:t>
      </w:r>
      <w:r>
        <w:t/>
      </w:r>
    </w:p>
    <w:p>
      <w:pPr>
        <w:pStyle w:val="ListBullet2"/>
        <!--depth 2-->
        <w:numPr>
          <w:ilvl w:val="1"/>
          <w:numId w:val="1135"/>
        </w:numPr>
      </w:pPr>
      <w:r>
        <w:t/>
      </w:r>
      <w:r>
        <w:t>552.102 Incorporating provisions and clauses.</w:t>
      </w:r>
      <w:r>
        <w:t/>
      </w:r>
    </w:p>
    <w:p>
      <w:pPr>
        <w:pStyle w:val="ListBullet2"/>
        <!--depth 2-->
        <w:numPr>
          <w:ilvl w:val="1"/>
          <w:numId w:val="1135"/>
        </w:numPr>
      </w:pPr>
      <w:r>
        <w:t/>
      </w:r>
      <w:r>
        <w:t>552.103 Identification of provisions and clauses.</w:t>
      </w:r>
      <w:r>
        <w:t/>
      </w:r>
    </w:p>
    <w:p>
      <w:pPr>
        <w:pStyle w:val="ListBullet2"/>
        <!--depth 2-->
        <w:numPr>
          <w:ilvl w:val="1"/>
          <w:numId w:val="1135"/>
        </w:numPr>
      </w:pPr>
      <w:r>
        <w:t/>
      </w:r>
      <w:r>
        <w:t>552.104 Procedures for modifying and completing provisions and clauses.</w:t>
      </w:r>
      <w:r>
        <w:t/>
      </w:r>
    </w:p>
    <w:p>
      <w:pPr>
        <w:pStyle w:val="ListBullet2"/>
        <!--depth 2-->
        <w:numPr>
          <w:ilvl w:val="1"/>
          <w:numId w:val="1135"/>
        </w:numPr>
      </w:pPr>
      <w:r>
        <w:t/>
      </w:r>
      <w:r>
        <w:t>552.105 Procedures for using alternates.</w:t>
      </w:r>
      <w:r>
        <w:t/>
      </w:r>
    </w:p>
    <w:p>
      <w:pPr>
        <w:pStyle w:val="ListBullet2"/>
        <!--depth 2-->
        <w:numPr>
          <w:ilvl w:val="1"/>
          <w:numId w:val="1135"/>
        </w:numPr>
      </w:pPr>
      <w:r>
        <w:t/>
      </w:r>
      <w:r>
        <w:t>552.107 [Reserved]</w:t>
      </w:r>
      <w:r>
        <w:t/>
      </w:r>
    </w:p>
    <w:p>
      <w:pPr>
        <w:pStyle w:val="ListBullet3"/>
        <!--depth 3-->
        <w:numPr>
          <w:ilvl w:val="2"/>
          <w:numId w:val="1137"/>
        </w:numPr>
      </w:pPr>
      <w:r>
        <w:t/>
      </w:r>
      <w:r>
        <w:t>552.107-70 Provisions and clauses prescribed in .</w:t>
      </w:r>
      <w:r>
        <w:t/>
      </w:r>
    </w:p>
    <w:p>
      <w:pPr>
        <w:pStyle w:val="ListBullet"/>
        <!--depth 1-->
        <w:numPr>
          <w:ilvl w:val="0"/>
          <w:numId w:val="1134"/>
        </w:numPr>
      </w:pPr>
      <w:r>
        <w:t/>
      </w:r>
      <w:r>
        <w:t>Subpart 552.2 - Text of Provisions and Clauses</w:t>
      </w:r>
      <w:r>
        <w:t/>
      </w:r>
    </w:p>
    <w:p>
      <w:pPr>
        <w:pStyle w:val="ListBullet2"/>
        <!--depth 2-->
        <w:numPr>
          <w:ilvl w:val="1"/>
          <w:numId w:val="1138"/>
        </w:numPr>
      </w:pPr>
      <w:r>
        <w:t/>
      </w:r>
      <w:r>
        <w:t>552.200 Scope of subpart.</w:t>
      </w:r>
      <w:r>
        <w:t/>
      </w:r>
    </w:p>
    <w:p>
      <w:pPr>
        <w:pStyle w:val="ListBullet2"/>
        <!--depth 2-->
        <w:numPr>
          <w:ilvl w:val="1"/>
          <w:numId w:val="1138"/>
        </w:numPr>
      </w:pPr>
      <w:r>
        <w:t/>
      </w:r>
      <w:r>
        <w:t>552.203 [Reserved]</w:t>
      </w:r>
      <w:r>
        <w:t/>
      </w:r>
    </w:p>
    <w:p>
      <w:pPr>
        <w:pStyle w:val="ListBullet3"/>
        <!--depth 3-->
        <w:numPr>
          <w:ilvl w:val="2"/>
          <w:numId w:val="1139"/>
        </w:numPr>
      </w:pPr>
      <w:r>
        <w:t/>
      </w:r>
      <w:r>
        <w:t>552.203-5 [Reserved]</w:t>
      </w:r>
      <w:r>
        <w:t/>
      </w:r>
    </w:p>
    <w:p>
      <w:pPr>
        <w:pStyle w:val="ListBullet3"/>
        <!--depth 3-->
        <w:numPr>
          <w:ilvl w:val="2"/>
          <w:numId w:val="1139"/>
        </w:numPr>
      </w:pPr>
      <w:r>
        <w:t/>
      </w:r>
      <w:r>
        <w:t>552.203-70 [Reserved]</w:t>
      </w:r>
      <w:r>
        <w:t/>
      </w:r>
    </w:p>
    <w:p>
      <w:pPr>
        <w:pStyle w:val="ListBullet3"/>
        <!--depth 3-->
        <w:numPr>
          <w:ilvl w:val="2"/>
          <w:numId w:val="1139"/>
        </w:numPr>
      </w:pPr>
      <w:r>
        <w:t/>
      </w:r>
      <w:r>
        <w:t>552.203-71 Restriction on Advertising.</w:t>
      </w:r>
      <w:r>
        <w:t/>
      </w:r>
    </w:p>
    <w:p>
      <w:pPr>
        <w:pStyle w:val="ListBullet2"/>
        <!--depth 2-->
        <w:numPr>
          <w:ilvl w:val="1"/>
          <w:numId w:val="1138"/>
        </w:numPr>
      </w:pPr>
      <w:r>
        <w:t/>
      </w:r>
      <w:r>
        <w:t>552.204 [Reserved]</w:t>
      </w:r>
      <w:r>
        <w:t/>
      </w:r>
    </w:p>
    <w:p>
      <w:pPr>
        <w:pStyle w:val="ListBullet3"/>
        <!--depth 3-->
        <w:numPr>
          <w:ilvl w:val="2"/>
          <w:numId w:val="1140"/>
        </w:numPr>
      </w:pPr>
      <w:r>
        <w:t/>
      </w:r>
      <w:r>
        <w:t>552.204-9 Personal Identity Verification Requirements.</w:t>
      </w:r>
      <w:r>
        <w:t/>
      </w:r>
    </w:p>
    <w:p>
      <w:pPr>
        <w:pStyle w:val="ListBullet2"/>
        <!--depth 2-->
        <w:numPr>
          <w:ilvl w:val="1"/>
          <w:numId w:val="1138"/>
        </w:numPr>
      </w:pPr>
      <w:r>
        <w:t/>
      </w:r>
      <w:r>
        <w:t>552.211 [Reserved]</w:t>
      </w:r>
      <w:r>
        <w:t/>
      </w:r>
    </w:p>
    <w:p>
      <w:pPr>
        <w:pStyle w:val="ListBullet3"/>
        <!--depth 3-->
        <w:numPr>
          <w:ilvl w:val="2"/>
          <w:numId w:val="1141"/>
        </w:numPr>
      </w:pPr>
      <w:r>
        <w:t/>
      </w:r>
      <w:r>
        <w:t>552.211-8 [Reserved]</w:t>
      </w:r>
      <w:r>
        <w:t/>
      </w:r>
    </w:p>
    <w:p>
      <w:pPr>
        <w:pStyle w:val="ListBullet3"/>
        <!--depth 3-->
        <w:numPr>
          <w:ilvl w:val="2"/>
          <w:numId w:val="1141"/>
        </w:numPr>
      </w:pPr>
      <w:r>
        <w:t/>
      </w:r>
      <w:r>
        <w:t>552.211-10 Commencement, Prosecution, and Completion of Work.</w:t>
      </w:r>
      <w:r>
        <w:t/>
      </w:r>
    </w:p>
    <w:p>
      <w:pPr>
        <w:pStyle w:val="ListBullet3"/>
        <!--depth 3-->
        <w:numPr>
          <w:ilvl w:val="2"/>
          <w:numId w:val="1141"/>
        </w:numPr>
      </w:pPr>
      <w:r>
        <w:t/>
      </w:r>
      <w:r>
        <w:t>552.211-12 Liquidated Damages-Construction.</w:t>
      </w:r>
      <w:r>
        <w:t/>
      </w:r>
    </w:p>
    <w:p>
      <w:pPr>
        <w:pStyle w:val="ListBullet3"/>
        <!--depth 3-->
        <w:numPr>
          <w:ilvl w:val="2"/>
          <w:numId w:val="1141"/>
        </w:numPr>
      </w:pPr>
      <w:r>
        <w:t/>
      </w:r>
      <w:r>
        <w:t>552.211-13 Time Extensions.</w:t>
      </w:r>
      <w:r>
        <w:t/>
      </w:r>
    </w:p>
    <w:p>
      <w:pPr>
        <w:pStyle w:val="ListBullet3"/>
        <!--depth 3-->
        <w:numPr>
          <w:ilvl w:val="2"/>
          <w:numId w:val="1141"/>
        </w:numPr>
      </w:pPr>
      <w:r>
        <w:t/>
      </w:r>
      <w:r>
        <w:t>552.211-70 Substantial Completion.</w:t>
      </w:r>
      <w:r>
        <w:t/>
      </w:r>
    </w:p>
    <w:p>
      <w:pPr>
        <w:pStyle w:val="ListBullet3"/>
        <!--depth 3-->
        <w:numPr>
          <w:ilvl w:val="2"/>
          <w:numId w:val="1141"/>
        </w:numPr>
      </w:pPr>
      <w:r>
        <w:t/>
      </w:r>
      <w:r>
        <w:t>552.211-71 [Reserved]</w:t>
      </w:r>
      <w:r>
        <w:t/>
      </w:r>
    </w:p>
    <w:p>
      <w:pPr>
        <w:pStyle w:val="ListBullet3"/>
        <!--depth 3-->
        <w:numPr>
          <w:ilvl w:val="2"/>
          <w:numId w:val="1141"/>
        </w:numPr>
      </w:pPr>
      <w:r>
        <w:t/>
      </w:r>
      <w:r>
        <w:t>552.211-72 Reference to Specifications in Drawings.</w:t>
      </w:r>
      <w:r>
        <w:t/>
      </w:r>
    </w:p>
    <w:p>
      <w:pPr>
        <w:pStyle w:val="ListBullet3"/>
        <!--depth 3-->
        <w:numPr>
          <w:ilvl w:val="2"/>
          <w:numId w:val="1141"/>
        </w:numPr>
      </w:pPr>
      <w:r>
        <w:t/>
      </w:r>
      <w:r>
        <w:t>552.211-73 Marking.</w:t>
      </w:r>
      <w:r>
        <w:t/>
      </w:r>
    </w:p>
    <w:p>
      <w:pPr>
        <w:pStyle w:val="ListBullet3"/>
        <!--depth 3-->
        <w:numPr>
          <w:ilvl w:val="2"/>
          <w:numId w:val="1141"/>
        </w:numPr>
      </w:pPr>
      <w:r>
        <w:t/>
      </w:r>
      <w:r>
        <w:t>552.211-74 [Reserved]</w:t>
      </w:r>
      <w:r>
        <w:t/>
      </w:r>
    </w:p>
    <w:p>
      <w:pPr>
        <w:pStyle w:val="ListBullet3"/>
        <!--depth 3-->
        <w:numPr>
          <w:ilvl w:val="2"/>
          <w:numId w:val="1141"/>
        </w:numPr>
      </w:pPr>
      <w:r>
        <w:t/>
      </w:r>
      <w:r>
        <w:t>552.211-75 Preservation, Packaging and Packing.</w:t>
      </w:r>
      <w:r>
        <w:t/>
      </w:r>
    </w:p>
    <w:p>
      <w:pPr>
        <w:pStyle w:val="ListBullet3"/>
        <!--depth 3-->
        <w:numPr>
          <w:ilvl w:val="2"/>
          <w:numId w:val="1141"/>
        </w:numPr>
      </w:pPr>
      <w:r>
        <w:t/>
      </w:r>
      <w:r>
        <w:t>552.211-76 Charges for Packaging, Packing, and Marking.</w:t>
      </w:r>
      <w:r>
        <w:t/>
      </w:r>
    </w:p>
    <w:p>
      <w:pPr>
        <w:pStyle w:val="ListBullet3"/>
        <!--depth 3-->
        <w:numPr>
          <w:ilvl w:val="2"/>
          <w:numId w:val="1141"/>
        </w:numPr>
      </w:pPr>
      <w:r>
        <w:t/>
      </w:r>
      <w:r>
        <w:t>552.211-77 Packing List.</w:t>
      </w:r>
      <w:r>
        <w:t/>
      </w:r>
    </w:p>
    <w:p>
      <w:pPr>
        <w:pStyle w:val="ListBullet3"/>
        <!--depth 3-->
        <w:numPr>
          <w:ilvl w:val="2"/>
          <w:numId w:val="1141"/>
        </w:numPr>
      </w:pPr>
      <w:r>
        <w:t/>
      </w:r>
      <w:r>
        <w:t>552.211-78 [Reserved]</w:t>
      </w:r>
      <w:r>
        <w:t/>
      </w:r>
    </w:p>
    <w:p>
      <w:pPr>
        <w:pStyle w:val="ListBullet3"/>
        <!--depth 3-->
        <w:numPr>
          <w:ilvl w:val="2"/>
          <w:numId w:val="1141"/>
        </w:numPr>
      </w:pPr>
      <w:r>
        <w:t/>
      </w:r>
      <w:r>
        <w:t>552.211-79 Acceptable Age of Supplies.</w:t>
      </w:r>
      <w:r>
        <w:t/>
      </w:r>
    </w:p>
    <w:p>
      <w:pPr>
        <w:pStyle w:val="ListBullet3"/>
        <!--depth 3-->
        <w:numPr>
          <w:ilvl w:val="2"/>
          <w:numId w:val="1141"/>
        </w:numPr>
      </w:pPr>
      <w:r>
        <w:t/>
      </w:r>
      <w:r>
        <w:t>552.211-80 Age on Delivery.</w:t>
      </w:r>
      <w:r>
        <w:t/>
      </w:r>
    </w:p>
    <w:p>
      <w:pPr>
        <w:pStyle w:val="ListBullet3"/>
        <!--depth 3-->
        <w:numPr>
          <w:ilvl w:val="2"/>
          <w:numId w:val="1141"/>
        </w:numPr>
      </w:pPr>
      <w:r>
        <w:t/>
      </w:r>
      <w:r>
        <w:t>552.211-81 Time of Shipment.</w:t>
      </w:r>
      <w:r>
        <w:t/>
      </w:r>
    </w:p>
    <w:p>
      <w:pPr>
        <w:pStyle w:val="ListBullet3"/>
        <!--depth 3-->
        <w:numPr>
          <w:ilvl w:val="2"/>
          <w:numId w:val="1141"/>
        </w:numPr>
      </w:pPr>
      <w:r>
        <w:t/>
      </w:r>
      <w:r>
        <w:t>552.211-82 [Reserved]</w:t>
      </w:r>
      <w:r>
        <w:t/>
      </w:r>
    </w:p>
    <w:p>
      <w:pPr>
        <w:pStyle w:val="ListBullet3"/>
        <!--depth 3-->
        <w:numPr>
          <w:ilvl w:val="2"/>
          <w:numId w:val="1141"/>
        </w:numPr>
      </w:pPr>
      <w:r>
        <w:t/>
      </w:r>
      <w:r>
        <w:t>552.211-83 Availability for Inspection, Testing, and Shipment/Delivery.</w:t>
      </w:r>
      <w:r>
        <w:t/>
      </w:r>
    </w:p>
    <w:p>
      <w:pPr>
        <w:pStyle w:val="ListBullet3"/>
        <!--depth 3-->
        <w:numPr>
          <w:ilvl w:val="2"/>
          <w:numId w:val="1141"/>
        </w:numPr>
      </w:pPr>
      <w:r>
        <w:t/>
      </w:r>
      <w:r>
        <w:t>552.211-84 [Reserved]</w:t>
      </w:r>
      <w:r>
        <w:t/>
      </w:r>
    </w:p>
    <w:p>
      <w:pPr>
        <w:pStyle w:val="ListBullet3"/>
        <!--depth 3-->
        <w:numPr>
          <w:ilvl w:val="2"/>
          <w:numId w:val="1141"/>
        </w:numPr>
      </w:pPr>
      <w:r>
        <w:t/>
      </w:r>
      <w:r>
        <w:t>552.211-85 Consistent Pack and Package Requirements.</w:t>
      </w:r>
      <w:r>
        <w:t/>
      </w:r>
    </w:p>
    <w:p>
      <w:pPr>
        <w:pStyle w:val="ListBullet3"/>
        <!--depth 3-->
        <w:numPr>
          <w:ilvl w:val="2"/>
          <w:numId w:val="1141"/>
        </w:numPr>
      </w:pPr>
      <w:r>
        <w:t/>
      </w:r>
      <w:r>
        <w:t>552.211-86 Maximum Weight per Shipping Container.</w:t>
      </w:r>
      <w:r>
        <w:t/>
      </w:r>
    </w:p>
    <w:p>
      <w:pPr>
        <w:pStyle w:val="ListBullet3"/>
        <!--depth 3-->
        <w:numPr>
          <w:ilvl w:val="2"/>
          <w:numId w:val="1141"/>
        </w:numPr>
      </w:pPr>
      <w:r>
        <w:t/>
      </w:r>
      <w:r>
        <w:t>552.211-87 Export Packing.</w:t>
      </w:r>
      <w:r>
        <w:t/>
      </w:r>
    </w:p>
    <w:p>
      <w:pPr>
        <w:pStyle w:val="ListBullet3"/>
        <!--depth 3-->
        <w:numPr>
          <w:ilvl w:val="2"/>
          <w:numId w:val="1141"/>
        </w:numPr>
      </w:pPr>
      <w:r>
        <w:t/>
      </w:r>
      <w:r>
        <w:t>552.211-88 Vehicle Export Preparation.</w:t>
      </w:r>
      <w:r>
        <w:t/>
      </w:r>
    </w:p>
    <w:p>
      <w:pPr>
        <w:pStyle w:val="ListBullet3"/>
        <!--depth 3-->
        <w:numPr>
          <w:ilvl w:val="2"/>
          <w:numId w:val="1141"/>
        </w:numPr>
      </w:pPr>
      <w:r>
        <w:t/>
      </w:r>
      <w:r>
        <w:t>552.211-89 Non-Manufactured Wood Packaging Material for Export.</w:t>
      </w:r>
      <w:r>
        <w:t/>
      </w:r>
    </w:p>
    <w:p>
      <w:pPr>
        <w:pStyle w:val="ListBullet3"/>
        <!--depth 3-->
        <w:numPr>
          <w:ilvl w:val="2"/>
          <w:numId w:val="1141"/>
        </w:numPr>
      </w:pPr>
      <w:r>
        <w:t/>
      </w:r>
      <w:r>
        <w:t>552.211-90 Small Parts.</w:t>
      </w:r>
      <w:r>
        <w:t/>
      </w:r>
    </w:p>
    <w:p>
      <w:pPr>
        <w:pStyle w:val="ListBullet3"/>
        <!--depth 3-->
        <w:numPr>
          <w:ilvl w:val="2"/>
          <w:numId w:val="1141"/>
        </w:numPr>
      </w:pPr>
      <w:r>
        <w:t/>
      </w:r>
      <w:r>
        <w:t>552.211-91 Vehicle Decals, Stickers, and Data Plates.</w:t>
      </w:r>
      <w:r>
        <w:t/>
      </w:r>
    </w:p>
    <w:p>
      <w:pPr>
        <w:pStyle w:val="ListBullet3"/>
        <!--depth 3-->
        <w:numPr>
          <w:ilvl w:val="2"/>
          <w:numId w:val="1141"/>
        </w:numPr>
      </w:pPr>
      <w:r>
        <w:t/>
      </w:r>
      <w:r>
        <w:t>552.211-92 Radio Frequency Identification (RFID) Using Passive Tags.</w:t>
      </w:r>
      <w:r>
        <w:t/>
      </w:r>
    </w:p>
    <w:p>
      <w:pPr>
        <w:pStyle w:val="ListBullet3"/>
        <!--depth 3-->
        <w:numPr>
          <w:ilvl w:val="2"/>
          <w:numId w:val="1141"/>
        </w:numPr>
      </w:pPr>
      <w:r>
        <w:t/>
      </w:r>
      <w:r>
        <w:t>552.211-93 [Reserved]</w:t>
      </w:r>
      <w:r>
        <w:t/>
      </w:r>
    </w:p>
    <w:p>
      <w:pPr>
        <w:pStyle w:val="ListBullet3"/>
        <!--depth 3-->
        <w:numPr>
          <w:ilvl w:val="2"/>
          <w:numId w:val="1141"/>
        </w:numPr>
      </w:pPr>
      <w:r>
        <w:t/>
      </w:r>
      <w:r>
        <w:t>552.211-94 Time of Delivery.</w:t>
      </w:r>
      <w:r>
        <w:t/>
      </w:r>
    </w:p>
    <w:p>
      <w:pPr>
        <w:pStyle w:val="ListBullet2"/>
        <!--depth 2-->
        <w:numPr>
          <w:ilvl w:val="1"/>
          <w:numId w:val="1138"/>
        </w:numPr>
      </w:pPr>
      <w:r>
        <w:t/>
      </w:r>
      <w:r>
        <w:t>552.212 [Reserved]</w:t>
      </w:r>
      <w:r>
        <w:t/>
      </w:r>
    </w:p>
    <w:p>
      <w:pPr>
        <w:pStyle w:val="ListBullet3"/>
        <!--depth 3-->
        <w:numPr>
          <w:ilvl w:val="2"/>
          <w:numId w:val="1142"/>
        </w:numPr>
      </w:pPr>
      <w:r>
        <w:t/>
      </w:r>
      <w:r>
        <w:t>552.212-4 Contract Terms and Conditions—Commercial Items (FAR DEVIATION).</w:t>
      </w:r>
      <w:r>
        <w:t/>
      </w:r>
    </w:p>
    <w:p>
      <w:pPr>
        <w:pStyle w:val="ListBullet3"/>
        <!--depth 3-->
        <w:numPr>
          <w:ilvl w:val="2"/>
          <w:numId w:val="1142"/>
        </w:numPr>
      </w:pPr>
      <w:r>
        <w:t/>
      </w:r>
      <w:r>
        <w:t>552.212-70 [Reserved]</w:t>
      </w:r>
      <w:r>
        <w:t/>
      </w:r>
    </w:p>
    <w:p>
      <w:pPr>
        <w:pStyle w:val="ListBullet3"/>
        <!--depth 3-->
        <w:numPr>
          <w:ilvl w:val="2"/>
          <w:numId w:val="1142"/>
        </w:numPr>
      </w:pPr>
      <w:r>
        <w:t/>
      </w:r>
      <w:r>
        <w:t>552.212-71 Contract Terms and Conditions Applicable to GSA Acquisition of Commercial Items.</w:t>
      </w:r>
      <w:r>
        <w:t/>
      </w:r>
    </w:p>
    <w:p>
      <w:pPr>
        <w:pStyle w:val="ListBullet3"/>
        <!--depth 3-->
        <w:numPr>
          <w:ilvl w:val="2"/>
          <w:numId w:val="1142"/>
        </w:numPr>
      </w:pPr>
      <w:r>
        <w:t/>
      </w:r>
      <w:r>
        <w:t>552.212-72 Contract Terms and Conditions Required to Implement Statutes or Executive Orders Applicable to GSA Acquisition of Commercial Items.</w:t>
      </w:r>
      <w:r>
        <w:t/>
      </w:r>
    </w:p>
    <w:p>
      <w:pPr>
        <w:pStyle w:val="ListBullet3"/>
        <!--depth 3-->
        <w:numPr>
          <w:ilvl w:val="2"/>
          <w:numId w:val="1142"/>
        </w:numPr>
      </w:pPr>
      <w:r>
        <w:t/>
      </w:r>
      <w:r>
        <w:t>552.212-73 [Reserved]</w:t>
      </w:r>
      <w:r>
        <w:t/>
      </w:r>
    </w:p>
    <w:p>
      <w:pPr>
        <w:pStyle w:val="ListBullet2"/>
        <!--depth 2-->
        <w:numPr>
          <w:ilvl w:val="1"/>
          <w:numId w:val="1138"/>
        </w:numPr>
      </w:pPr>
      <w:r>
        <w:t/>
      </w:r>
      <w:r>
        <w:t>552.214 [Reserved]</w:t>
      </w:r>
      <w:r>
        <w:t/>
      </w:r>
    </w:p>
    <w:p>
      <w:pPr>
        <w:pStyle w:val="ListBullet3"/>
        <!--depth 3-->
        <w:numPr>
          <w:ilvl w:val="2"/>
          <w:numId w:val="1143"/>
        </w:numPr>
      </w:pPr>
      <w:r>
        <w:t/>
      </w:r>
      <w:r>
        <w:t>552.214-70 “All or None” Bids.</w:t>
      </w:r>
      <w:r>
        <w:t/>
      </w:r>
    </w:p>
    <w:p>
      <w:pPr>
        <w:pStyle w:val="ListBullet3"/>
        <!--depth 3-->
        <w:numPr>
          <w:ilvl w:val="2"/>
          <w:numId w:val="1143"/>
        </w:numPr>
      </w:pPr>
      <w:r>
        <w:t/>
      </w:r>
      <w:r>
        <w:t>552.214-71 [Reserved]</w:t>
      </w:r>
      <w:r>
        <w:t/>
      </w:r>
    </w:p>
    <w:p>
      <w:pPr>
        <w:pStyle w:val="ListBullet3"/>
        <!--depth 3-->
        <w:numPr>
          <w:ilvl w:val="2"/>
          <w:numId w:val="1143"/>
        </w:numPr>
      </w:pPr>
      <w:r>
        <w:t/>
      </w:r>
      <w:r>
        <w:t>552.214-72 Bid Sample Requirements.</w:t>
      </w:r>
      <w:r>
        <w:t/>
      </w:r>
    </w:p>
    <w:p>
      <w:pPr>
        <w:pStyle w:val="ListBullet2"/>
        <!--depth 2-->
        <w:numPr>
          <w:ilvl w:val="1"/>
          <w:numId w:val="1138"/>
        </w:numPr>
      </w:pPr>
      <w:r>
        <w:t/>
      </w:r>
      <w:r>
        <w:t>552.215 [Reserved]</w:t>
      </w:r>
      <w:r>
        <w:t/>
      </w:r>
    </w:p>
    <w:p>
      <w:pPr>
        <w:pStyle w:val="ListBullet3"/>
        <!--depth 3-->
        <w:numPr>
          <w:ilvl w:val="2"/>
          <w:numId w:val="1144"/>
        </w:numPr>
      </w:pPr>
      <w:r>
        <w:t/>
      </w:r>
      <w:r>
        <w:t>552.215-70 Examination of Records by GSA.</w:t>
      </w:r>
      <w:r>
        <w:t/>
      </w:r>
    </w:p>
    <w:p>
      <w:pPr>
        <w:pStyle w:val="ListBullet3"/>
        <!--depth 3-->
        <w:numPr>
          <w:ilvl w:val="2"/>
          <w:numId w:val="1144"/>
        </w:numPr>
      </w:pPr>
      <w:r>
        <w:t/>
      </w:r>
      <w:r>
        <w:t>552.215-71 [Reserved]</w:t>
      </w:r>
      <w:r>
        <w:t/>
      </w:r>
    </w:p>
    <w:p>
      <w:pPr>
        <w:pStyle w:val="ListBullet3"/>
        <!--depth 3-->
        <w:numPr>
          <w:ilvl w:val="2"/>
          <w:numId w:val="1144"/>
        </w:numPr>
      </w:pPr>
      <w:r>
        <w:t/>
      </w:r>
      <w:r>
        <w:t>552.215-72 Price Adjustment—Failure to Provide Accurate Information.</w:t>
      </w:r>
      <w:r>
        <w:t/>
      </w:r>
    </w:p>
    <w:p>
      <w:pPr>
        <w:pStyle w:val="ListBullet3"/>
        <!--depth 3-->
        <w:numPr>
          <w:ilvl w:val="2"/>
          <w:numId w:val="1144"/>
        </w:numPr>
      </w:pPr>
      <w:r>
        <w:t/>
      </w:r>
      <w:r>
        <w:t>552.215-73 Notice.</w:t>
      </w:r>
      <w:r>
        <w:t/>
      </w:r>
    </w:p>
    <w:p>
      <w:pPr>
        <w:pStyle w:val="ListBullet2"/>
        <!--depth 2-->
        <w:numPr>
          <w:ilvl w:val="1"/>
          <w:numId w:val="1138"/>
        </w:numPr>
      </w:pPr>
      <w:r>
        <w:t/>
      </w:r>
      <w:r>
        <w:t>552.216 [Reserved]</w:t>
      </w:r>
      <w:r>
        <w:t/>
      </w:r>
    </w:p>
    <w:p>
      <w:pPr>
        <w:pStyle w:val="ListBullet3"/>
        <!--depth 3-->
        <w:numPr>
          <w:ilvl w:val="2"/>
          <w:numId w:val="1145"/>
        </w:numPr>
      </w:pPr>
      <w:r>
        <w:t/>
      </w:r>
      <w:r>
        <w:t>552.216-70 Economic Price Adjustment—FSS Multiple Award Schedule Contracts.</w:t>
      </w:r>
      <w:r>
        <w:t/>
      </w:r>
    </w:p>
    <w:p>
      <w:pPr>
        <w:pStyle w:val="ListBullet3"/>
        <!--depth 3-->
        <w:numPr>
          <w:ilvl w:val="2"/>
          <w:numId w:val="1145"/>
        </w:numPr>
      </w:pPr>
      <w:r>
        <w:t/>
      </w:r>
      <w:r>
        <w:t>552.216-71 Economic Price Adjustment—Special Order Program Contracts.</w:t>
      </w:r>
      <w:r>
        <w:t/>
      </w:r>
    </w:p>
    <w:p>
      <w:pPr>
        <w:pStyle w:val="ListBullet3"/>
        <!--depth 3-->
        <w:numPr>
          <w:ilvl w:val="2"/>
          <w:numId w:val="1145"/>
        </w:numPr>
      </w:pPr>
      <w:r>
        <w:t/>
      </w:r>
      <w:r>
        <w:t>552.216-72 Placement of Orders.</w:t>
      </w:r>
      <w:r>
        <w:t/>
      </w:r>
    </w:p>
    <w:p>
      <w:pPr>
        <w:pStyle w:val="ListBullet3"/>
        <!--depth 3-->
        <w:numPr>
          <w:ilvl w:val="2"/>
          <w:numId w:val="1145"/>
        </w:numPr>
      </w:pPr>
      <w:r>
        <w:t/>
      </w:r>
      <w:r>
        <w:t>552.216-73 Ordering Information.</w:t>
      </w:r>
      <w:r>
        <w:t/>
      </w:r>
    </w:p>
    <w:p>
      <w:pPr>
        <w:pStyle w:val="ListBullet3"/>
        <!--depth 3-->
        <w:numPr>
          <w:ilvl w:val="2"/>
          <w:numId w:val="1145"/>
        </w:numPr>
      </w:pPr>
      <w:r>
        <w:t/>
      </w:r>
      <w:r>
        <w:t>552.216-74 [Reserved]</w:t>
      </w:r>
      <w:r>
        <w:t/>
      </w:r>
    </w:p>
    <w:p>
      <w:pPr>
        <w:pStyle w:val="ListBullet3"/>
        <!--depth 3-->
        <w:numPr>
          <w:ilvl w:val="2"/>
          <w:numId w:val="1145"/>
        </w:numPr>
      </w:pPr>
      <w:r>
        <w:t/>
      </w:r>
      <w:r>
        <w:t>552.216-75 Transactional Data Reporting.</w:t>
      </w:r>
      <w:r>
        <w:t/>
      </w:r>
    </w:p>
    <w:p>
      <w:pPr>
        <w:pStyle w:val="ListBullet3"/>
        <!--depth 3-->
        <w:numPr>
          <w:ilvl w:val="2"/>
          <w:numId w:val="1145"/>
        </w:numPr>
      </w:pPr>
      <w:r>
        <w:t/>
      </w:r>
      <w:r>
        <w:t>552.216-76 [Reserved]</w:t>
      </w:r>
      <w:r>
        <w:t/>
      </w:r>
    </w:p>
    <w:p>
      <w:pPr>
        <w:pStyle w:val="ListBullet2"/>
        <!--depth 2-->
        <w:numPr>
          <w:ilvl w:val="1"/>
          <w:numId w:val="1138"/>
        </w:numPr>
      </w:pPr>
      <w:r>
        <w:t/>
      </w:r>
      <w:r>
        <w:t>552.217 [Reserved]</w:t>
      </w:r>
      <w:r>
        <w:t/>
      </w:r>
    </w:p>
    <w:p>
      <w:pPr>
        <w:pStyle w:val="ListBullet3"/>
        <!--depth 3-->
        <w:numPr>
          <w:ilvl w:val="2"/>
          <w:numId w:val="1146"/>
        </w:numPr>
      </w:pPr>
      <w:r>
        <w:t/>
      </w:r>
      <w:r>
        <w:t>552.217-70 Evaluation of Options.</w:t>
      </w:r>
      <w:r>
        <w:t/>
      </w:r>
    </w:p>
    <w:p>
      <w:pPr>
        <w:pStyle w:val="ListBullet3"/>
        <!--depth 3-->
        <w:numPr>
          <w:ilvl w:val="2"/>
          <w:numId w:val="1146"/>
        </w:numPr>
      </w:pPr>
      <w:r>
        <w:t/>
      </w:r>
      <w:r>
        <w:t>552.217-71 Notice Regarding Option(s).</w:t>
      </w:r>
      <w:r>
        <w:t/>
      </w:r>
    </w:p>
    <w:p>
      <w:pPr>
        <w:pStyle w:val="ListBullet2"/>
        <!--depth 2-->
        <w:numPr>
          <w:ilvl w:val="1"/>
          <w:numId w:val="1138"/>
        </w:numPr>
      </w:pPr>
      <w:r>
        <w:t/>
      </w:r>
      <w:r>
        <w:t>552.219 [Reserved]</w:t>
      </w:r>
      <w:r>
        <w:t/>
      </w:r>
    </w:p>
    <w:p>
      <w:pPr>
        <w:pStyle w:val="ListBullet3"/>
        <!--depth 3-->
        <w:numPr>
          <w:ilvl w:val="2"/>
          <w:numId w:val="1147"/>
        </w:numPr>
      </w:pPr>
      <w:r>
        <w:t/>
      </w:r>
      <w:r>
        <w:t>552.219-70 Allocation of Orders—Partially Set-aside Items.</w:t>
      </w:r>
      <w:r>
        <w:t/>
      </w:r>
    </w:p>
    <w:p>
      <w:pPr>
        <w:pStyle w:val="ListBullet3"/>
        <!--depth 3-->
        <w:numPr>
          <w:ilvl w:val="2"/>
          <w:numId w:val="1147"/>
        </w:numPr>
      </w:pPr>
      <w:r>
        <w:t/>
      </w:r>
      <w:r>
        <w:t>552.219-74 Section8(a)Direct Award.</w:t>
      </w:r>
      <w:r>
        <w:t/>
      </w:r>
    </w:p>
    <w:p>
      <w:pPr>
        <w:pStyle w:val="ListBullet2"/>
        <!--depth 2-->
        <w:numPr>
          <w:ilvl w:val="1"/>
          <w:numId w:val="1138"/>
        </w:numPr>
      </w:pPr>
      <w:r>
        <w:t/>
      </w:r>
      <w:r>
        <w:t>552.223 [Reserved]</w:t>
      </w:r>
      <w:r>
        <w:t/>
      </w:r>
    </w:p>
    <w:p>
      <w:pPr>
        <w:pStyle w:val="ListBullet3"/>
        <!--depth 3-->
        <w:numPr>
          <w:ilvl w:val="2"/>
          <w:numId w:val="1148"/>
        </w:numPr>
      </w:pPr>
      <w:r>
        <w:t/>
      </w:r>
      <w:r>
        <w:t>552.223-70 Hazardous Substances.</w:t>
      </w:r>
      <w:r>
        <w:t/>
      </w:r>
    </w:p>
    <w:p>
      <w:pPr>
        <w:pStyle w:val="ListBullet3"/>
        <!--depth 3-->
        <w:numPr>
          <w:ilvl w:val="2"/>
          <w:numId w:val="1148"/>
        </w:numPr>
      </w:pPr>
      <w:r>
        <w:t/>
      </w:r>
      <w:r>
        <w:t>552.223-71 Nonconforming Hazardous Materials.</w:t>
      </w:r>
      <w:r>
        <w:t/>
      </w:r>
    </w:p>
    <w:p>
      <w:pPr>
        <w:pStyle w:val="ListBullet3"/>
        <!--depth 3-->
        <w:numPr>
          <w:ilvl w:val="2"/>
          <w:numId w:val="1148"/>
        </w:numPr>
      </w:pPr>
      <w:r>
        <w:t/>
      </w:r>
      <w:r>
        <w:t>552.223-72 Hazardous Material Information.</w:t>
      </w:r>
      <w:r>
        <w:t/>
      </w:r>
    </w:p>
    <w:p>
      <w:pPr>
        <w:pStyle w:val="ListBullet3"/>
        <!--depth 3-->
        <w:numPr>
          <w:ilvl w:val="2"/>
          <w:numId w:val="1148"/>
        </w:numPr>
      </w:pPr>
      <w:r>
        <w:t/>
      </w:r>
      <w:r>
        <w:t>552.223-73 Preservation, Packaging, Packing, Marking, and Labeling of Hazardous Materials (HAZMAT) For Shipments.</w:t>
      </w:r>
      <w:r>
        <w:t/>
      </w:r>
    </w:p>
    <w:p>
      <w:pPr>
        <w:pStyle w:val="ListBullet2"/>
        <!--depth 2-->
        <w:numPr>
          <w:ilvl w:val="1"/>
          <w:numId w:val="1138"/>
        </w:numPr>
      </w:pPr>
      <w:r>
        <w:t/>
      </w:r>
      <w:r>
        <w:t>552.227 [Reserved]</w:t>
      </w:r>
      <w:r>
        <w:t/>
      </w:r>
    </w:p>
    <w:p>
      <w:pPr>
        <w:pStyle w:val="ListBullet3"/>
        <!--depth 3-->
        <w:numPr>
          <w:ilvl w:val="2"/>
          <w:numId w:val="1149"/>
        </w:numPr>
      </w:pPr>
      <w:r>
        <w:t/>
      </w:r>
      <w:r>
        <w:t>552.227-70 Government Rights (Unlimited).</w:t>
      </w:r>
      <w:r>
        <w:t/>
      </w:r>
    </w:p>
    <w:p>
      <w:pPr>
        <w:pStyle w:val="ListBullet3"/>
        <!--depth 3-->
        <w:numPr>
          <w:ilvl w:val="2"/>
          <w:numId w:val="1149"/>
        </w:numPr>
      </w:pPr>
      <w:r>
        <w:t/>
      </w:r>
      <w:r>
        <w:t>552.227-71 Drawings and Other Data to Become Property of Government.</w:t>
      </w:r>
      <w:r>
        <w:t/>
      </w:r>
    </w:p>
    <w:p>
      <w:pPr>
        <w:pStyle w:val="ListBullet2"/>
        <!--depth 2-->
        <w:numPr>
          <w:ilvl w:val="1"/>
          <w:numId w:val="1138"/>
        </w:numPr>
      </w:pPr>
      <w:r>
        <w:t/>
      </w:r>
      <w:r>
        <w:t>552.228 [Reserved]</w:t>
      </w:r>
      <w:r>
        <w:t/>
      </w:r>
    </w:p>
    <w:p>
      <w:pPr>
        <w:pStyle w:val="ListBullet3"/>
        <!--depth 3-->
        <w:numPr>
          <w:ilvl w:val="2"/>
          <w:numId w:val="1150"/>
        </w:numPr>
      </w:pPr>
      <w:r>
        <w:t/>
      </w:r>
      <w:r>
        <w:t>552.228-5 Government as Additional Insured.</w:t>
      </w:r>
      <w:r>
        <w:t/>
      </w:r>
    </w:p>
    <w:p>
      <w:pPr>
        <w:pStyle w:val="ListBullet2"/>
        <!--depth 2-->
        <w:numPr>
          <w:ilvl w:val="1"/>
          <w:numId w:val="1138"/>
        </w:numPr>
      </w:pPr>
      <w:r>
        <w:t/>
      </w:r>
      <w:r>
        <w:t>552.229 [Reserved]</w:t>
      </w:r>
      <w:r>
        <w:t/>
      </w:r>
    </w:p>
    <w:p>
      <w:pPr>
        <w:pStyle w:val="ListBullet3"/>
        <!--depth 3-->
        <w:numPr>
          <w:ilvl w:val="2"/>
          <w:numId w:val="1151"/>
        </w:numPr>
      </w:pPr>
      <w:r>
        <w:t/>
      </w:r>
      <w:r>
        <w:t>552.229-70 Federal, State, and Local Taxes.</w:t>
      </w:r>
      <w:r>
        <w:t/>
      </w:r>
    </w:p>
    <w:p>
      <w:pPr>
        <w:pStyle w:val="ListBullet3"/>
        <!--depth 3-->
        <w:numPr>
          <w:ilvl w:val="2"/>
          <w:numId w:val="1151"/>
        </w:numPr>
      </w:pPr>
      <w:r>
        <w:t/>
      </w:r>
      <w:r>
        <w:t>552.229-71 Federal Excise Tax—DC Government.</w:t>
      </w:r>
      <w:r>
        <w:t/>
      </w:r>
    </w:p>
    <w:p>
      <w:pPr>
        <w:pStyle w:val="ListBullet2"/>
        <!--depth 2-->
        <w:numPr>
          <w:ilvl w:val="1"/>
          <w:numId w:val="1138"/>
        </w:numPr>
      </w:pPr>
      <w:r>
        <w:t/>
      </w:r>
      <w:r>
        <w:t>552.232 [Reserved]</w:t>
      </w:r>
      <w:r>
        <w:t/>
      </w:r>
    </w:p>
    <w:p>
      <w:pPr>
        <w:pStyle w:val="ListBullet3"/>
        <!--depth 3-->
        <w:numPr>
          <w:ilvl w:val="2"/>
          <w:numId w:val="1152"/>
        </w:numPr>
      </w:pPr>
      <w:r>
        <w:t/>
      </w:r>
      <w:r>
        <w:t>552.232-1 Payments.</w:t>
      </w:r>
      <w:r>
        <w:t/>
      </w:r>
    </w:p>
    <w:p>
      <w:pPr>
        <w:pStyle w:val="ListBullet3"/>
        <!--depth 3-->
        <w:numPr>
          <w:ilvl w:val="2"/>
          <w:numId w:val="1152"/>
        </w:numPr>
      </w:pPr>
      <w:r>
        <w:t/>
      </w:r>
      <w:r>
        <w:t>552.232-5 Payments under Fixed-Price Construction</w:t>
      </w:r>
      <w:r>
        <w:t/>
      </w:r>
    </w:p>
    <w:p>
      <w:pPr>
        <w:pStyle w:val="ListBullet3"/>
        <!--depth 3-->
        <w:numPr>
          <w:ilvl w:val="2"/>
          <w:numId w:val="1152"/>
        </w:numPr>
      </w:pPr>
      <w:r>
        <w:t/>
      </w:r>
      <w:r>
        <w:t>552.232-23 Assignment of Claims.</w:t>
      </w:r>
      <w:r>
        <w:t/>
      </w:r>
    </w:p>
    <w:p>
      <w:pPr>
        <w:pStyle w:val="ListBullet3"/>
        <!--depth 3-->
        <w:numPr>
          <w:ilvl w:val="2"/>
          <w:numId w:val="1152"/>
        </w:numPr>
      </w:pPr>
      <w:r>
        <w:t/>
      </w:r>
      <w:r>
        <w:t>552.232-25 Prompt Payment.</w:t>
      </w:r>
      <w:r>
        <w:t/>
      </w:r>
    </w:p>
    <w:p>
      <w:pPr>
        <w:pStyle w:val="ListBullet3"/>
        <!--depth 3-->
        <w:numPr>
          <w:ilvl w:val="2"/>
          <w:numId w:val="1152"/>
        </w:numPr>
      </w:pPr>
      <w:r>
        <w:t/>
      </w:r>
      <w:r>
        <w:t>552.232-39 Unenforceability of Unauthorized Obligations (FAR DEVIATION).</w:t>
      </w:r>
      <w:r>
        <w:t/>
      </w:r>
    </w:p>
    <w:p>
      <w:pPr>
        <w:pStyle w:val="ListBullet3"/>
        <!--depth 3-->
        <w:numPr>
          <w:ilvl w:val="2"/>
          <w:numId w:val="1152"/>
        </w:numPr>
      </w:pPr>
      <w:r>
        <w:t/>
      </w:r>
      <w:r>
        <w:t>552.232-70 [Reserved]</w:t>
      </w:r>
      <w:r>
        <w:t/>
      </w:r>
    </w:p>
    <w:p>
      <w:pPr>
        <w:pStyle w:val="ListBullet3"/>
        <!--depth 3-->
        <w:numPr>
          <w:ilvl w:val="2"/>
          <w:numId w:val="1152"/>
        </w:numPr>
      </w:pPr>
      <w:r>
        <w:t/>
      </w:r>
      <w:r>
        <w:t>552.232-71 [Reserved]</w:t>
      </w:r>
      <w:r>
        <w:t/>
      </w:r>
    </w:p>
    <w:p>
      <w:pPr>
        <w:pStyle w:val="ListBullet3"/>
        <!--depth 3-->
        <w:numPr>
          <w:ilvl w:val="2"/>
          <w:numId w:val="1152"/>
        </w:numPr>
      </w:pPr>
      <w:r>
        <w:t/>
      </w:r>
      <w:r>
        <w:t>552.232-72 Final Payment Under Building Services Contracts.</w:t>
      </w:r>
      <w:r>
        <w:t/>
      </w:r>
    </w:p>
    <w:p>
      <w:pPr>
        <w:pStyle w:val="ListBullet3"/>
        <!--depth 3-->
        <w:numPr>
          <w:ilvl w:val="2"/>
          <w:numId w:val="1152"/>
        </w:numPr>
      </w:pPr>
      <w:r>
        <w:t/>
      </w:r>
      <w:r>
        <w:t>552.232-73 [Reserved]</w:t>
      </w:r>
      <w:r>
        <w:t/>
      </w:r>
    </w:p>
    <w:p>
      <w:pPr>
        <w:pStyle w:val="ListBullet3"/>
        <!--depth 3-->
        <w:numPr>
          <w:ilvl w:val="2"/>
          <w:numId w:val="1152"/>
        </w:numPr>
      </w:pPr>
      <w:r>
        <w:t/>
      </w:r>
      <w:r>
        <w:t>552.232-74 [Reserved]</w:t>
      </w:r>
      <w:r>
        <w:t/>
      </w:r>
    </w:p>
    <w:p>
      <w:pPr>
        <w:pStyle w:val="ListBullet3"/>
        <!--depth 3-->
        <w:numPr>
          <w:ilvl w:val="2"/>
          <w:numId w:val="1152"/>
        </w:numPr>
      </w:pPr>
      <w:r>
        <w:t/>
      </w:r>
      <w:r>
        <w:t>552.232-75 [Reserved]</w:t>
      </w:r>
      <w:r>
        <w:t/>
      </w:r>
    </w:p>
    <w:p>
      <w:pPr>
        <w:pStyle w:val="ListBullet3"/>
        <!--depth 3-->
        <w:numPr>
          <w:ilvl w:val="2"/>
          <w:numId w:val="1152"/>
        </w:numPr>
      </w:pPr>
      <w:r>
        <w:t/>
      </w:r>
      <w:r>
        <w:t>552.232-76 [Reserved]</w:t>
      </w:r>
      <w:r>
        <w:t/>
      </w:r>
    </w:p>
    <w:p>
      <w:pPr>
        <w:pStyle w:val="ListBullet3"/>
        <!--depth 3-->
        <w:numPr>
          <w:ilvl w:val="2"/>
          <w:numId w:val="1152"/>
        </w:numPr>
      </w:pPr>
      <w:r>
        <w:t/>
      </w:r>
      <w:r>
        <w:t>552.232-77 Payment By Government Charge Card.</w:t>
      </w:r>
      <w:r>
        <w:t/>
      </w:r>
    </w:p>
    <w:p>
      <w:pPr>
        <w:pStyle w:val="ListBullet3"/>
        <!--depth 3-->
        <w:numPr>
          <w:ilvl w:val="2"/>
          <w:numId w:val="1152"/>
        </w:numPr>
      </w:pPr>
      <w:r>
        <w:t/>
      </w:r>
      <w:r>
        <w:t>552.232-78 Commercial Supplier Agreements–Unenforceable Clauses.</w:t>
      </w:r>
      <w:r>
        <w:t/>
      </w:r>
    </w:p>
    <w:p>
      <w:pPr>
        <w:pStyle w:val="ListBullet2"/>
        <!--depth 2-->
        <w:numPr>
          <w:ilvl w:val="1"/>
          <w:numId w:val="1138"/>
        </w:numPr>
      </w:pPr>
      <w:r>
        <w:t/>
      </w:r>
      <w:r>
        <w:t>552.236 [Reserved]</w:t>
      </w:r>
      <w:r>
        <w:t/>
      </w:r>
    </w:p>
    <w:p>
      <w:pPr>
        <w:pStyle w:val="ListBullet3"/>
        <!--depth 3-->
        <w:numPr>
          <w:ilvl w:val="2"/>
          <w:numId w:val="1153"/>
        </w:numPr>
      </w:pPr>
      <w:r>
        <w:t/>
      </w:r>
      <w:r>
        <w:t>552.236-6 Superintendence by the Contractor.</w:t>
      </w:r>
      <w:r>
        <w:t/>
      </w:r>
    </w:p>
    <w:p>
      <w:pPr>
        <w:pStyle w:val="ListBullet3"/>
        <!--depth 3-->
        <w:numPr>
          <w:ilvl w:val="2"/>
          <w:numId w:val="1153"/>
        </w:numPr>
      </w:pPr>
      <w:r>
        <w:t/>
      </w:r>
      <w:r>
        <w:t>552.236-11 Use and Possession Prior to Completion.</w:t>
      </w:r>
      <w:r>
        <w:t/>
      </w:r>
    </w:p>
    <w:p>
      <w:pPr>
        <w:pStyle w:val="ListBullet3"/>
        <!--depth 3-->
        <w:numPr>
          <w:ilvl w:val="2"/>
          <w:numId w:val="1153"/>
        </w:numPr>
      </w:pPr>
      <w:r>
        <w:t/>
      </w:r>
      <w:r>
        <w:t>552.236-15 Schedules for Construction Contracts.</w:t>
      </w:r>
      <w:r>
        <w:t/>
      </w:r>
    </w:p>
    <w:p>
      <w:pPr>
        <w:pStyle w:val="ListBullet3"/>
        <!--depth 3-->
        <w:numPr>
          <w:ilvl w:val="2"/>
          <w:numId w:val="1153"/>
        </w:numPr>
      </w:pPr>
      <w:r>
        <w:t/>
      </w:r>
      <w:r>
        <w:t>552.236-21 Specifications and Drawings for Construction.</w:t>
      </w:r>
      <w:r>
        <w:t/>
      </w:r>
    </w:p>
    <w:p>
      <w:pPr>
        <w:pStyle w:val="ListBullet3"/>
        <!--depth 3-->
        <w:numPr>
          <w:ilvl w:val="2"/>
          <w:numId w:val="1153"/>
        </w:numPr>
      </w:pPr>
      <w:r>
        <w:t/>
      </w:r>
      <w:r>
        <w:t>552.236-70 Authorities and Limitations.</w:t>
      </w:r>
      <w:r>
        <w:t/>
      </w:r>
    </w:p>
    <w:p>
      <w:pPr>
        <w:pStyle w:val="ListBullet3"/>
        <!--depth 3-->
        <w:numPr>
          <w:ilvl w:val="2"/>
          <w:numId w:val="1153"/>
        </w:numPr>
      </w:pPr>
      <w:r>
        <w:t/>
      </w:r>
      <w:r>
        <w:t>552.236-71 Contractor Responsibilities.</w:t>
      </w:r>
      <w:r>
        <w:t/>
      </w:r>
    </w:p>
    <w:p>
      <w:pPr>
        <w:pStyle w:val="ListBullet3"/>
        <!--depth 3-->
        <w:numPr>
          <w:ilvl w:val="2"/>
          <w:numId w:val="1153"/>
        </w:numPr>
      </w:pPr>
      <w:r>
        <w:t/>
      </w:r>
      <w:r>
        <w:t>552.236-72 Submittals.</w:t>
      </w:r>
      <w:r>
        <w:t/>
      </w:r>
    </w:p>
    <w:p>
      <w:pPr>
        <w:pStyle w:val="ListBullet3"/>
        <!--depth 3-->
        <w:numPr>
          <w:ilvl w:val="2"/>
          <w:numId w:val="1153"/>
        </w:numPr>
      </w:pPr>
      <w:r>
        <w:t/>
      </w:r>
      <w:r>
        <w:t>552.236-73 Subcontracts.</w:t>
      </w:r>
      <w:r>
        <w:t/>
      </w:r>
    </w:p>
    <w:p>
      <w:pPr>
        <w:pStyle w:val="ListBullet3"/>
        <!--depth 3-->
        <w:numPr>
          <w:ilvl w:val="2"/>
          <w:numId w:val="1153"/>
        </w:numPr>
      </w:pPr>
      <w:r>
        <w:t/>
      </w:r>
      <w:r>
        <w:t>552.236-74 Evaluation of Options.</w:t>
      </w:r>
      <w:r>
        <w:t/>
      </w:r>
    </w:p>
    <w:p>
      <w:pPr>
        <w:pStyle w:val="ListBullet3"/>
        <!--depth 3-->
        <w:numPr>
          <w:ilvl w:val="2"/>
          <w:numId w:val="1153"/>
        </w:numPr>
      </w:pPr>
      <w:r>
        <w:t/>
      </w:r>
      <w:r>
        <w:t>552.236-75 Evaluation Exclusive of Options.</w:t>
      </w:r>
      <w:r>
        <w:t/>
      </w:r>
    </w:p>
    <w:p>
      <w:pPr>
        <w:pStyle w:val="ListBullet3"/>
        <!--depth 3-->
        <w:numPr>
          <w:ilvl w:val="2"/>
          <w:numId w:val="1153"/>
        </w:numPr>
      </w:pPr>
      <w:r>
        <w:t/>
      </w:r>
      <w:r>
        <w:t>552.236-76 Basis of Award - Sealed Bidding Construction.</w:t>
      </w:r>
      <w:r>
        <w:t/>
      </w:r>
    </w:p>
    <w:p>
      <w:pPr>
        <w:pStyle w:val="ListBullet3"/>
        <!--depth 3-->
        <w:numPr>
          <w:ilvl w:val="2"/>
          <w:numId w:val="1153"/>
        </w:numPr>
      </w:pPr>
      <w:r>
        <w:t/>
      </w:r>
      <w:r>
        <w:t>552.236-77 Government's Right to Exercise Options.</w:t>
      </w:r>
      <w:r>
        <w:t/>
      </w:r>
    </w:p>
    <w:p>
      <w:pPr>
        <w:pStyle w:val="ListBullet3"/>
        <!--depth 3-->
        <w:numPr>
          <w:ilvl w:val="2"/>
          <w:numId w:val="1153"/>
        </w:numPr>
      </w:pPr>
      <w:r>
        <w:t/>
      </w:r>
      <w:r>
        <w:t>552.236-79 Construction-Manager-As-Constructor.</w:t>
      </w:r>
      <w:r>
        <w:t/>
      </w:r>
    </w:p>
    <w:p>
      <w:pPr>
        <w:pStyle w:val="ListBullet3"/>
        <!--depth 3-->
        <w:numPr>
          <w:ilvl w:val="2"/>
          <w:numId w:val="1153"/>
        </w:numPr>
      </w:pPr>
      <w:r>
        <w:t/>
      </w:r>
      <w:r>
        <w:t>552.236-80 Accounting Records and Progress Payments.</w:t>
      </w:r>
      <w:r>
        <w:t/>
      </w:r>
    </w:p>
    <w:p>
      <w:pPr>
        <w:pStyle w:val="ListBullet2"/>
        <!--depth 2-->
        <w:numPr>
          <w:ilvl w:val="1"/>
          <w:numId w:val="1138"/>
        </w:numPr>
      </w:pPr>
      <w:r>
        <w:t/>
      </w:r>
      <w:r>
        <w:t>552.237 [Reserved]</w:t>
      </w:r>
      <w:r>
        <w:t/>
      </w:r>
    </w:p>
    <w:p>
      <w:pPr>
        <w:pStyle w:val="ListBullet3"/>
        <!--depth 3-->
        <w:numPr>
          <w:ilvl w:val="2"/>
          <w:numId w:val="1154"/>
        </w:numPr>
      </w:pPr>
      <w:r>
        <w:t/>
      </w:r>
      <w:r>
        <w:t>552.237-70 [Reserved]</w:t>
      </w:r>
      <w:r>
        <w:t/>
      </w:r>
    </w:p>
    <w:p>
      <w:pPr>
        <w:pStyle w:val="ListBullet3"/>
        <!--depth 3-->
        <w:numPr>
          <w:ilvl w:val="2"/>
          <w:numId w:val="1154"/>
        </w:numPr>
      </w:pPr>
      <w:r>
        <w:t/>
      </w:r>
      <w:r>
        <w:t>552.237-71 Qualifications of Employees.</w:t>
      </w:r>
      <w:r>
        <w:t/>
      </w:r>
    </w:p>
    <w:p>
      <w:pPr>
        <w:pStyle w:val="ListBullet3"/>
        <!--depth 3-->
        <w:numPr>
          <w:ilvl w:val="2"/>
          <w:numId w:val="1154"/>
        </w:numPr>
      </w:pPr>
      <w:r>
        <w:t/>
      </w:r>
      <w:r>
        <w:t>552.237-72 Prohibition Regarding “Quasi-Military Armed Forces.”</w:t>
      </w:r>
      <w:r>
        <w:t/>
      </w:r>
    </w:p>
    <w:p>
      <w:pPr>
        <w:pStyle w:val="ListBullet3"/>
        <!--depth 3-->
        <w:numPr>
          <w:ilvl w:val="2"/>
          <w:numId w:val="1154"/>
        </w:numPr>
      </w:pPr>
      <w:r>
        <w:t/>
      </w:r>
      <w:r>
        <w:t>552.237-73 Restriction on Disclosure of Information.</w:t>
      </w:r>
      <w:r>
        <w:t/>
      </w:r>
    </w:p>
    <w:p>
      <w:pPr>
        <w:pStyle w:val="ListBullet2"/>
        <!--depth 2-->
        <w:numPr>
          <w:ilvl w:val="1"/>
          <w:numId w:val="1138"/>
        </w:numPr>
      </w:pPr>
      <w:r>
        <w:t/>
      </w:r>
      <w:r>
        <w:t>552.238 [Reserved]</w:t>
      </w:r>
      <w:r>
        <w:t/>
      </w:r>
    </w:p>
    <w:p>
      <w:pPr>
        <w:pStyle w:val="ListBullet3"/>
        <!--depth 3-->
        <w:numPr>
          <w:ilvl w:val="2"/>
          <w:numId w:val="1155"/>
        </w:numPr>
      </w:pPr>
      <w:r>
        <w:t/>
      </w:r>
      <w:r>
        <w:t>552.238-70 Cover Page for Worldwide Federal Supply Schedules.</w:t>
      </w:r>
      <w:r>
        <w:t/>
      </w:r>
    </w:p>
    <w:p>
      <w:pPr>
        <w:pStyle w:val="ListBullet3"/>
        <!--depth 3-->
        <w:numPr>
          <w:ilvl w:val="2"/>
          <w:numId w:val="1155"/>
        </w:numPr>
      </w:pPr>
      <w:r>
        <w:t/>
      </w:r>
      <w:r>
        <w:t>552.238-71 Notice of Total Small Business Set-Aside.</w:t>
      </w:r>
      <w:r>
        <w:t/>
      </w:r>
    </w:p>
    <w:p>
      <w:pPr>
        <w:pStyle w:val="ListBullet3"/>
        <!--depth 3-->
        <w:numPr>
          <w:ilvl w:val="2"/>
          <w:numId w:val="1155"/>
        </w:numPr>
      </w:pPr>
      <w:r>
        <w:t/>
      </w:r>
      <w:r>
        <w:t>552.238-72 Information Collection Requirements.</w:t>
      </w:r>
      <w:r>
        <w:t/>
      </w:r>
    </w:p>
    <w:p>
      <w:pPr>
        <w:pStyle w:val="ListBullet3"/>
        <!--depth 3-->
        <w:numPr>
          <w:ilvl w:val="2"/>
          <w:numId w:val="1155"/>
        </w:numPr>
      </w:pPr>
      <w:r>
        <w:t/>
      </w:r>
      <w:r>
        <w:t>552.238-73 Identification of Electronic Office Equipment Providing Accessibility for the Handicapped.</w:t>
      </w:r>
      <w:r>
        <w:t/>
      </w:r>
    </w:p>
    <w:p>
      <w:pPr>
        <w:pStyle w:val="ListBullet3"/>
        <!--depth 3-->
        <w:numPr>
          <w:ilvl w:val="2"/>
          <w:numId w:val="1155"/>
        </w:numPr>
      </w:pPr>
      <w:r>
        <w:t/>
      </w:r>
      <w:r>
        <w:t>552.238-74 Introduction of New Supplies/Services (INSS).</w:t>
      </w:r>
      <w:r>
        <w:t/>
      </w:r>
    </w:p>
    <w:p>
      <w:pPr>
        <w:pStyle w:val="ListBullet3"/>
        <!--depth 3-->
        <w:numPr>
          <w:ilvl w:val="2"/>
          <w:numId w:val="1155"/>
        </w:numPr>
      </w:pPr>
      <w:r>
        <w:t/>
      </w:r>
      <w:r>
        <w:t>552.238-75 Evaluation-Commercial Items (Federal Supply Schedule).</w:t>
      </w:r>
      <w:r>
        <w:t/>
      </w:r>
    </w:p>
    <w:p>
      <w:pPr>
        <w:pStyle w:val="ListBullet3"/>
        <!--depth 3-->
        <w:numPr>
          <w:ilvl w:val="2"/>
          <w:numId w:val="1155"/>
        </w:numPr>
      </w:pPr>
      <w:r>
        <w:t/>
      </w:r>
      <w:r>
        <w:t>552.238-76 Use of Non-Government Employees to Review Offers.</w:t>
      </w:r>
      <w:r>
        <w:t/>
      </w:r>
    </w:p>
    <w:p>
      <w:pPr>
        <w:pStyle w:val="ListBullet3"/>
        <!--depth 3-->
        <w:numPr>
          <w:ilvl w:val="2"/>
          <w:numId w:val="1155"/>
        </w:numPr>
      </w:pPr>
      <w:r>
        <w:t/>
      </w:r>
      <w:r>
        <w:t>552.238-77 Submission and Distribution of Authorized Federal Supply Schedule (FSS) Price Lists.</w:t>
      </w:r>
      <w:r>
        <w:t/>
      </w:r>
    </w:p>
    <w:p>
      <w:pPr>
        <w:pStyle w:val="ListBullet3"/>
        <!--depth 3-->
        <w:numPr>
          <w:ilvl w:val="2"/>
          <w:numId w:val="1155"/>
        </w:numPr>
      </w:pPr>
      <w:r>
        <w:t/>
      </w:r>
      <w:r>
        <w:t>552.238-78 Identification of Products that Have Environmental Attributes.</w:t>
      </w:r>
      <w:r>
        <w:t/>
      </w:r>
    </w:p>
    <w:p>
      <w:pPr>
        <w:pStyle w:val="ListBullet3"/>
        <!--depth 3-->
        <w:numPr>
          <w:ilvl w:val="2"/>
          <w:numId w:val="1155"/>
        </w:numPr>
      </w:pPr>
      <w:r>
        <w:t/>
      </w:r>
      <w:r>
        <w:t>552.238-79 Cancellation.</w:t>
      </w:r>
      <w:r>
        <w:t/>
      </w:r>
    </w:p>
    <w:p>
      <w:pPr>
        <w:pStyle w:val="ListBullet3"/>
        <!--depth 3-->
        <w:numPr>
          <w:ilvl w:val="2"/>
          <w:numId w:val="1155"/>
        </w:numPr>
      </w:pPr>
      <w:r>
        <w:t/>
      </w:r>
      <w:r>
        <w:t>552.238-80 Industrial Funding Fee and Sales Reporting.</w:t>
      </w:r>
      <w:r>
        <w:t/>
      </w:r>
    </w:p>
    <w:p>
      <w:pPr>
        <w:pStyle w:val="ListBullet3"/>
        <!--depth 3-->
        <w:numPr>
          <w:ilvl w:val="2"/>
          <w:numId w:val="1155"/>
        </w:numPr>
      </w:pPr>
      <w:r>
        <w:t/>
      </w:r>
      <w:r>
        <w:t>552.238-81 Price Reductions.</w:t>
      </w:r>
      <w:r>
        <w:t/>
      </w:r>
    </w:p>
    <w:p>
      <w:pPr>
        <w:pStyle w:val="ListBullet3"/>
        <!--depth 3-->
        <w:numPr>
          <w:ilvl w:val="2"/>
          <w:numId w:val="1155"/>
        </w:numPr>
      </w:pPr>
      <w:r>
        <w:t/>
      </w:r>
      <w:r>
        <w:t>552.238-82 Modifications (Federal Supply Schedules).</w:t>
      </w:r>
      <w:r>
        <w:t/>
      </w:r>
    </w:p>
    <w:p>
      <w:pPr>
        <w:pStyle w:val="ListBullet3"/>
        <!--depth 3-->
        <w:numPr>
          <w:ilvl w:val="2"/>
          <w:numId w:val="1155"/>
        </w:numPr>
      </w:pPr>
      <w:r>
        <w:t/>
      </w:r>
      <w:r>
        <w:t>552.238-83 Examination of Records by GSA.</w:t>
      </w:r>
      <w:r>
        <w:t/>
      </w:r>
    </w:p>
    <w:p>
      <w:pPr>
        <w:pStyle w:val="ListBullet3"/>
        <!--depth 3-->
        <w:numPr>
          <w:ilvl w:val="2"/>
          <w:numId w:val="1155"/>
        </w:numPr>
      </w:pPr>
      <w:r>
        <w:t/>
      </w:r>
      <w:r>
        <w:t>552.238-84 Discounts for Prompt Payment.</w:t>
      </w:r>
      <w:r>
        <w:t/>
      </w:r>
    </w:p>
    <w:p>
      <w:pPr>
        <w:pStyle w:val="ListBullet3"/>
        <!--depth 3-->
        <w:numPr>
          <w:ilvl w:val="2"/>
          <w:numId w:val="1155"/>
        </w:numPr>
      </w:pPr>
      <w:r>
        <w:t/>
      </w:r>
      <w:r>
        <w:t>552.238-85 Contractor's Billing Responsibilities.</w:t>
      </w:r>
      <w:r>
        <w:t/>
      </w:r>
    </w:p>
    <w:p>
      <w:pPr>
        <w:pStyle w:val="ListBullet3"/>
        <!--depth 3-->
        <w:numPr>
          <w:ilvl w:val="2"/>
          <w:numId w:val="1155"/>
        </w:numPr>
      </w:pPr>
      <w:r>
        <w:t/>
      </w:r>
      <w:r>
        <w:t>552.238-86 Delivery Schedule.</w:t>
      </w:r>
      <w:r>
        <w:t/>
      </w:r>
    </w:p>
    <w:p>
      <w:pPr>
        <w:pStyle w:val="ListBullet3"/>
        <!--depth 3-->
        <w:numPr>
          <w:ilvl w:val="2"/>
          <w:numId w:val="1155"/>
        </w:numPr>
      </w:pPr>
      <w:r>
        <w:t/>
      </w:r>
      <w:r>
        <w:t>552.238-87 Delivery Prices.</w:t>
      </w:r>
      <w:r>
        <w:t/>
      </w:r>
    </w:p>
    <w:p>
      <w:pPr>
        <w:pStyle w:val="ListBullet3"/>
        <!--depth 3-->
        <w:numPr>
          <w:ilvl w:val="2"/>
          <w:numId w:val="1155"/>
        </w:numPr>
      </w:pPr>
      <w:r>
        <w:t/>
      </w:r>
      <w:r>
        <w:t>552.238-88 GSA Advantage!®.</w:t>
      </w:r>
      <w:r>
        <w:t/>
      </w:r>
    </w:p>
    <w:p>
      <w:pPr>
        <w:pStyle w:val="ListBullet3"/>
        <!--depth 3-->
        <w:numPr>
          <w:ilvl w:val="2"/>
          <w:numId w:val="1155"/>
        </w:numPr>
      </w:pPr>
      <w:r>
        <w:t/>
      </w:r>
      <w:r>
        <w:t>552.238-89 Deliveries to the U.S. Postal Service.</w:t>
      </w:r>
      <w:r>
        <w:t/>
      </w:r>
    </w:p>
    <w:p>
      <w:pPr>
        <w:pStyle w:val="ListBullet3"/>
        <!--depth 3-->
        <w:numPr>
          <w:ilvl w:val="2"/>
          <w:numId w:val="1155"/>
        </w:numPr>
      </w:pPr>
      <w:r>
        <w:t/>
      </w:r>
      <w:r>
        <w:t>552.238-90 Characteristics of Electric Current.</w:t>
      </w:r>
      <w:r>
        <w:t/>
      </w:r>
    </w:p>
    <w:p>
      <w:pPr>
        <w:pStyle w:val="ListBullet3"/>
        <!--depth 3-->
        <w:numPr>
          <w:ilvl w:val="2"/>
          <w:numId w:val="1155"/>
        </w:numPr>
      </w:pPr>
      <w:r>
        <w:t/>
      </w:r>
      <w:r>
        <w:t>552.238-91 Marking and Documentation Requirements for Shipping.</w:t>
      </w:r>
      <w:r>
        <w:t/>
      </w:r>
    </w:p>
    <w:p>
      <w:pPr>
        <w:pStyle w:val="ListBullet3"/>
        <!--depth 3-->
        <w:numPr>
          <w:ilvl w:val="2"/>
          <w:numId w:val="1155"/>
        </w:numPr>
      </w:pPr>
      <w:r>
        <w:t/>
      </w:r>
      <w:r>
        <w:t>552.238-92 Vendor Managed Inventory (VMI) Program.</w:t>
      </w:r>
      <w:r>
        <w:t/>
      </w:r>
    </w:p>
    <w:p>
      <w:pPr>
        <w:pStyle w:val="ListBullet3"/>
        <!--depth 3-->
        <w:numPr>
          <w:ilvl w:val="2"/>
          <w:numId w:val="1155"/>
        </w:numPr>
      </w:pPr>
      <w:r>
        <w:t/>
      </w:r>
      <w:r>
        <w:t>552.238-93 Order Acknowledgment.</w:t>
      </w:r>
      <w:r>
        <w:t/>
      </w:r>
    </w:p>
    <w:p>
      <w:pPr>
        <w:pStyle w:val="ListBullet3"/>
        <!--depth 3-->
        <w:numPr>
          <w:ilvl w:val="2"/>
          <w:numId w:val="1155"/>
        </w:numPr>
      </w:pPr>
      <w:r>
        <w:t/>
      </w:r>
      <w:r>
        <w:t>552.238-94 Accelerated Delivery Requirements.</w:t>
      </w:r>
      <w:r>
        <w:t/>
      </w:r>
    </w:p>
    <w:p>
      <w:pPr>
        <w:pStyle w:val="ListBullet3"/>
        <!--depth 3-->
        <w:numPr>
          <w:ilvl w:val="2"/>
          <w:numId w:val="1155"/>
        </w:numPr>
      </w:pPr>
      <w:r>
        <w:t/>
      </w:r>
      <w:r>
        <w:t>552.238-95 Separate Charge for Performance Oriented Packaging (POP).</w:t>
      </w:r>
      <w:r>
        <w:t/>
      </w:r>
    </w:p>
    <w:p>
      <w:pPr>
        <w:pStyle w:val="ListBullet3"/>
        <!--depth 3-->
        <w:numPr>
          <w:ilvl w:val="2"/>
          <w:numId w:val="1155"/>
        </w:numPr>
      </w:pPr>
      <w:r>
        <w:t/>
      </w:r>
      <w:r>
        <w:t>552.238-96 Separate Charge for Delivery within Consignee's Premises.</w:t>
      </w:r>
      <w:r>
        <w:t/>
      </w:r>
    </w:p>
    <w:p>
      <w:pPr>
        <w:pStyle w:val="ListBullet3"/>
        <!--depth 3-->
        <w:numPr>
          <w:ilvl w:val="2"/>
          <w:numId w:val="1155"/>
        </w:numPr>
      </w:pPr>
      <w:r>
        <w:t/>
      </w:r>
      <w:r>
        <w:t>552.238-97 Parts and Service.</w:t>
      </w:r>
      <w:r>
        <w:t/>
      </w:r>
    </w:p>
    <w:p>
      <w:pPr>
        <w:pStyle w:val="ListBullet3"/>
        <!--depth 3-->
        <w:numPr>
          <w:ilvl w:val="2"/>
          <w:numId w:val="1155"/>
        </w:numPr>
      </w:pPr>
      <w:r>
        <w:t/>
      </w:r>
      <w:r>
        <w:t>552.238-98 Clauses for Overseas Coverage.</w:t>
      </w:r>
      <w:r>
        <w:t/>
      </w:r>
    </w:p>
    <w:p>
      <w:pPr>
        <w:pStyle w:val="ListBullet3"/>
        <!--depth 3-->
        <w:numPr>
          <w:ilvl w:val="2"/>
          <w:numId w:val="1155"/>
        </w:numPr>
      </w:pPr>
      <w:r>
        <w:t/>
      </w:r>
      <w:r>
        <w:t>552.238-99 Delivery Prices Overseas.</w:t>
      </w:r>
      <w:r>
        <w:t/>
      </w:r>
    </w:p>
    <w:p>
      <w:pPr>
        <w:pStyle w:val="ListBullet3"/>
        <!--depth 3-->
        <w:numPr>
          <w:ilvl w:val="2"/>
          <w:numId w:val="1155"/>
        </w:numPr>
      </w:pPr>
      <w:r>
        <w:t/>
      </w:r>
      <w:r>
        <w:t>552.238-100 Transshipments.</w:t>
      </w:r>
      <w:r>
        <w:t/>
      </w:r>
    </w:p>
    <w:p>
      <w:pPr>
        <w:pStyle w:val="ListBullet3"/>
        <!--depth 3-->
        <w:numPr>
          <w:ilvl w:val="2"/>
          <w:numId w:val="1155"/>
        </w:numPr>
      </w:pPr>
      <w:r>
        <w:t/>
      </w:r>
      <w:r>
        <w:t>552.238-101 Foreign Taxes and Duties.</w:t>
      </w:r>
      <w:r>
        <w:t/>
      </w:r>
    </w:p>
    <w:p>
      <w:pPr>
        <w:pStyle w:val="ListBullet3"/>
        <!--depth 3-->
        <w:numPr>
          <w:ilvl w:val="2"/>
          <w:numId w:val="1155"/>
        </w:numPr>
      </w:pPr>
      <w:r>
        <w:t/>
      </w:r>
      <w:r>
        <w:t>552.238-102 English Language and U.S. Dollar Requirements.</w:t>
      </w:r>
      <w:r>
        <w:t/>
      </w:r>
    </w:p>
    <w:p>
      <w:pPr>
        <w:pStyle w:val="ListBullet3"/>
        <!--depth 3-->
        <w:numPr>
          <w:ilvl w:val="2"/>
          <w:numId w:val="1155"/>
        </w:numPr>
      </w:pPr>
      <w:r>
        <w:t/>
      </w:r>
      <w:r>
        <w:t>552.238-103 Electronic Commerce.</w:t>
      </w:r>
      <w:r>
        <w:t/>
      </w:r>
    </w:p>
    <w:p>
      <w:pPr>
        <w:pStyle w:val="ListBullet3"/>
        <!--depth 3-->
        <w:numPr>
          <w:ilvl w:val="2"/>
          <w:numId w:val="1155"/>
        </w:numPr>
      </w:pPr>
      <w:r>
        <w:t/>
      </w:r>
      <w:r>
        <w:t>552.238-104 Dissemination of Information by Contractor.</w:t>
      </w:r>
      <w:r>
        <w:t/>
      </w:r>
    </w:p>
    <w:p>
      <w:pPr>
        <w:pStyle w:val="ListBullet3"/>
        <!--depth 3-->
        <w:numPr>
          <w:ilvl w:val="2"/>
          <w:numId w:val="1155"/>
        </w:numPr>
      </w:pPr>
      <w:r>
        <w:t/>
      </w:r>
      <w:r>
        <w:t>552.238-105 Deliveries Beyond the Contractual Period-Placing of Orders.</w:t>
      </w:r>
      <w:r>
        <w:t/>
      </w:r>
    </w:p>
    <w:p>
      <w:pPr>
        <w:pStyle w:val="ListBullet3"/>
        <!--depth 3-->
        <w:numPr>
          <w:ilvl w:val="2"/>
          <w:numId w:val="1155"/>
        </w:numPr>
      </w:pPr>
      <w:r>
        <w:t/>
      </w:r>
      <w:r>
        <w:t>552.238-106 Interpretation of Contract Requirements.</w:t>
      </w:r>
      <w:r>
        <w:t/>
      </w:r>
    </w:p>
    <w:p>
      <w:pPr>
        <w:pStyle w:val="ListBullet3"/>
        <!--depth 3-->
        <w:numPr>
          <w:ilvl w:val="2"/>
          <w:numId w:val="1155"/>
        </w:numPr>
      </w:pPr>
      <w:r>
        <w:t/>
      </w:r>
      <w:r>
        <w:t>552.238-107 Export Traffic Release (Supplies).</w:t>
      </w:r>
      <w:r>
        <w:t/>
      </w:r>
    </w:p>
    <w:p>
      <w:pPr>
        <w:pStyle w:val="ListBullet3"/>
        <!--depth 3-->
        <w:numPr>
          <w:ilvl w:val="2"/>
          <w:numId w:val="1155"/>
        </w:numPr>
      </w:pPr>
      <w:r>
        <w:t/>
      </w:r>
      <w:r>
        <w:t>552.238-108 Spare Parts Kit.</w:t>
      </w:r>
      <w:r>
        <w:t/>
      </w:r>
    </w:p>
    <w:p>
      <w:pPr>
        <w:pStyle w:val="ListBullet3"/>
        <!--depth 3-->
        <w:numPr>
          <w:ilvl w:val="2"/>
          <w:numId w:val="1155"/>
        </w:numPr>
      </w:pPr>
      <w:r>
        <w:t/>
      </w:r>
      <w:r>
        <w:t>552.238-109 Authentication Supplies and Services.</w:t>
      </w:r>
      <w:r>
        <w:t/>
      </w:r>
    </w:p>
    <w:p>
      <w:pPr>
        <w:pStyle w:val="ListBullet3"/>
        <!--depth 3-->
        <w:numPr>
          <w:ilvl w:val="2"/>
          <w:numId w:val="1155"/>
        </w:numPr>
      </w:pPr>
      <w:r>
        <w:t/>
      </w:r>
      <w:r>
        <w:t>552.238-110 Commercial Satellite Communication (COMSATCOM) Services.</w:t>
      </w:r>
      <w:r>
        <w:t/>
      </w:r>
    </w:p>
    <w:p>
      <w:pPr>
        <w:pStyle w:val="ListBullet3"/>
        <!--depth 3-->
        <w:numPr>
          <w:ilvl w:val="2"/>
          <w:numId w:val="1155"/>
        </w:numPr>
      </w:pPr>
      <w:r>
        <w:t/>
      </w:r>
      <w:r>
        <w:t>552.238-111 Environmental Protection Agency Registration Requirement.</w:t>
      </w:r>
      <w:r>
        <w:t/>
      </w:r>
    </w:p>
    <w:p>
      <w:pPr>
        <w:pStyle w:val="ListBullet3"/>
        <!--depth 3-->
        <w:numPr>
          <w:ilvl w:val="2"/>
          <w:numId w:val="1155"/>
        </w:numPr>
      </w:pPr>
      <w:r>
        <w:t/>
      </w:r>
      <w:r>
        <w:t>552.238-112 Definition (Federal Supply Schedules) - Non-Federal Entity.</w:t>
      </w:r>
      <w:r>
        <w:t/>
      </w:r>
    </w:p>
    <w:p>
      <w:pPr>
        <w:pStyle w:val="ListBullet3"/>
        <!--depth 3-->
        <w:numPr>
          <w:ilvl w:val="2"/>
          <w:numId w:val="1155"/>
        </w:numPr>
      </w:pPr>
      <w:r>
        <w:t/>
      </w:r>
      <w:r>
        <w:t>552.238-113 Scope of Contract (Eligible Ordering Activities).</w:t>
      </w:r>
      <w:r>
        <w:t/>
      </w:r>
    </w:p>
    <w:p>
      <w:pPr>
        <w:pStyle w:val="ListBullet3"/>
        <!--depth 3-->
        <w:numPr>
          <w:ilvl w:val="2"/>
          <w:numId w:val="1155"/>
        </w:numPr>
      </w:pPr>
      <w:r>
        <w:t/>
      </w:r>
      <w:r>
        <w:t>552.238-114 Use of Federal Supply Schedule Contracts by Non-Federal Entities.</w:t>
      </w:r>
      <w:r>
        <w:t/>
      </w:r>
    </w:p>
    <w:p>
      <w:pPr>
        <w:pStyle w:val="ListBullet3"/>
        <!--depth 3-->
        <w:numPr>
          <w:ilvl w:val="2"/>
          <w:numId w:val="1155"/>
        </w:numPr>
      </w:pPr>
      <w:r>
        <w:t/>
      </w:r>
      <w:r>
        <w:t>552.238-115 Special Ordering Procedures for the Acquisition of Order-Level Materials.</w:t>
      </w:r>
      <w:r>
        <w:t/>
      </w:r>
    </w:p>
    <w:p>
      <w:pPr>
        <w:pStyle w:val="ListBullet2"/>
        <!--depth 2-->
        <w:numPr>
          <w:ilvl w:val="1"/>
          <w:numId w:val="1138"/>
        </w:numPr>
      </w:pPr>
      <w:r>
        <w:t/>
      </w:r>
      <w:r>
        <w:t>552.239 [Reserved]</w:t>
      </w:r>
      <w:r>
        <w:t/>
      </w:r>
    </w:p>
    <w:p>
      <w:pPr>
        <w:pStyle w:val="ListBullet3"/>
        <!--depth 3-->
        <w:numPr>
          <w:ilvl w:val="2"/>
          <w:numId w:val="1156"/>
        </w:numPr>
      </w:pPr>
      <w:r>
        <w:t/>
      </w:r>
      <w:r>
        <w:t>552.239-70 Information Technology Security Plan and Security Authorization.</w:t>
      </w:r>
      <w:r>
        <w:t/>
      </w:r>
    </w:p>
    <w:p>
      <w:pPr>
        <w:pStyle w:val="ListBullet3"/>
        <!--depth 3-->
        <w:numPr>
          <w:ilvl w:val="2"/>
          <w:numId w:val="1156"/>
        </w:numPr>
      </w:pPr>
      <w:r>
        <w:t/>
      </w:r>
      <w:r>
        <w:t>552.239-71 Security Requirements for Unclassified Information Technology Resources.</w:t>
      </w:r>
      <w:r>
        <w:t/>
      </w:r>
    </w:p>
    <w:p>
      <w:pPr>
        <w:pStyle w:val="ListBullet2"/>
        <!--depth 2-->
        <w:numPr>
          <w:ilvl w:val="1"/>
          <w:numId w:val="1138"/>
        </w:numPr>
      </w:pPr>
      <w:r>
        <w:t/>
      </w:r>
      <w:r>
        <w:t>552.240 [Reserved]</w:t>
      </w:r>
      <w:r>
        <w:t/>
      </w:r>
    </w:p>
    <w:p>
      <w:pPr>
        <w:pStyle w:val="ListBullet2"/>
        <!--depth 2-->
        <w:numPr>
          <w:ilvl w:val="1"/>
          <w:numId w:val="1138"/>
        </w:numPr>
      </w:pPr>
      <w:r>
        <w:t/>
      </w:r>
      <w:r>
        <w:t>552.241 [Reserved]</w:t>
      </w:r>
      <w:r>
        <w:t/>
      </w:r>
    </w:p>
    <w:p>
      <w:pPr>
        <w:pStyle w:val="ListBullet3"/>
        <!--depth 3-->
        <w:numPr>
          <w:ilvl w:val="2"/>
          <w:numId w:val="1157"/>
        </w:numPr>
      </w:pPr>
      <w:r>
        <w:t/>
      </w:r>
      <w:r>
        <w:t>552.241-70 Availability of Funds for the Next Fiscal Year or Quarter.</w:t>
      </w:r>
      <w:r>
        <w:t/>
      </w:r>
    </w:p>
    <w:p>
      <w:pPr>
        <w:pStyle w:val="ListBullet3"/>
        <!--depth 3-->
        <w:numPr>
          <w:ilvl w:val="2"/>
          <w:numId w:val="1157"/>
        </w:numPr>
      </w:pPr>
      <w:r>
        <w:t/>
      </w:r>
      <w:r>
        <w:t>552.241-71 Disputes (Utility Contracts).</w:t>
      </w:r>
      <w:r>
        <w:t/>
      </w:r>
    </w:p>
    <w:p>
      <w:pPr>
        <w:pStyle w:val="ListBullet2"/>
        <!--depth 2-->
        <w:numPr>
          <w:ilvl w:val="1"/>
          <w:numId w:val="1138"/>
        </w:numPr>
      </w:pPr>
      <w:r>
        <w:t/>
      </w:r>
      <w:r>
        <w:t>552.242 [Reserved]</w:t>
      </w:r>
      <w:r>
        <w:t/>
      </w:r>
    </w:p>
    <w:p>
      <w:pPr>
        <w:pStyle w:val="ListBullet3"/>
        <!--depth 3-->
        <w:numPr>
          <w:ilvl w:val="2"/>
          <w:numId w:val="1158"/>
        </w:numPr>
      </w:pPr>
      <w:r>
        <w:t/>
      </w:r>
      <w:r>
        <w:t>552.242-70 Status Report of Orders and Shipments.</w:t>
      </w:r>
      <w:r>
        <w:t/>
      </w:r>
    </w:p>
    <w:p>
      <w:pPr>
        <w:pStyle w:val="ListBullet2"/>
        <!--depth 2-->
        <w:numPr>
          <w:ilvl w:val="1"/>
          <w:numId w:val="1138"/>
        </w:numPr>
      </w:pPr>
      <w:r>
        <w:t/>
      </w:r>
      <w:r>
        <w:t>552.243 [Reserved]</w:t>
      </w:r>
      <w:r>
        <w:t/>
      </w:r>
    </w:p>
    <w:p>
      <w:pPr>
        <w:pStyle w:val="ListBullet3"/>
        <!--depth 3-->
        <w:numPr>
          <w:ilvl w:val="2"/>
          <w:numId w:val="1159"/>
        </w:numPr>
      </w:pPr>
      <w:r>
        <w:t/>
      </w:r>
      <w:r>
        <w:t>552.243-71 Equitable Adjustments.</w:t>
      </w:r>
      <w:r>
        <w:t/>
      </w:r>
    </w:p>
    <w:p>
      <w:pPr>
        <w:pStyle w:val="ListBullet2"/>
        <!--depth 2-->
        <w:numPr>
          <w:ilvl w:val="1"/>
          <w:numId w:val="1138"/>
        </w:numPr>
      </w:pPr>
      <w:r>
        <w:t/>
      </w:r>
      <w:r>
        <w:t>552.246 [Reserved]</w:t>
      </w:r>
      <w:r>
        <w:t/>
      </w:r>
    </w:p>
    <w:p>
      <w:pPr>
        <w:pStyle w:val="ListBullet3"/>
        <!--depth 3-->
        <w:numPr>
          <w:ilvl w:val="2"/>
          <w:numId w:val="1160"/>
        </w:numPr>
      </w:pPr>
      <w:r>
        <w:t/>
      </w:r>
      <w:r>
        <w:t>552.246-70 Source Inspection by Quality Approved Manufacturer.</w:t>
      </w:r>
      <w:r>
        <w:t/>
      </w:r>
    </w:p>
    <w:p>
      <w:pPr>
        <w:pStyle w:val="ListBullet3"/>
        <!--depth 3-->
        <w:numPr>
          <w:ilvl w:val="2"/>
          <w:numId w:val="1160"/>
        </w:numPr>
      </w:pPr>
      <w:r>
        <w:t/>
      </w:r>
      <w:r>
        <w:t>552.246-71 Source Inspection by Government.</w:t>
      </w:r>
      <w:r>
        <w:t/>
      </w:r>
    </w:p>
    <w:p>
      <w:pPr>
        <w:pStyle w:val="ListBullet3"/>
        <!--depth 3-->
        <w:numPr>
          <w:ilvl w:val="2"/>
          <w:numId w:val="1160"/>
        </w:numPr>
      </w:pPr>
      <w:r>
        <w:t/>
      </w:r>
      <w:r>
        <w:t>552.246-72 Final Inspection and Tests.</w:t>
      </w:r>
      <w:r>
        <w:t/>
      </w:r>
    </w:p>
    <w:p>
      <w:pPr>
        <w:pStyle w:val="ListBullet3"/>
        <!--depth 3-->
        <w:numPr>
          <w:ilvl w:val="2"/>
          <w:numId w:val="1160"/>
        </w:numPr>
      </w:pPr>
      <w:r>
        <w:t/>
      </w:r>
      <w:r>
        <w:t>552.246-77 Additional Contract Warranty Provisions for Supplies of a Noncomplex Nature.</w:t>
      </w:r>
      <w:r>
        <w:t/>
      </w:r>
    </w:p>
    <w:p>
      <w:pPr>
        <w:pStyle w:val="ListBullet3"/>
        <!--depth 3-->
        <w:numPr>
          <w:ilvl w:val="2"/>
          <w:numId w:val="1160"/>
        </w:numPr>
      </w:pPr>
      <w:r>
        <w:t/>
      </w:r>
      <w:r>
        <w:t>552.246-78 Inspection at Destination.</w:t>
      </w:r>
      <w:r>
        <w:t/>
      </w:r>
    </w:p>
    <w:p>
      <w:pPr>
        <w:pStyle w:val="ListBullet2"/>
        <!--depth 2-->
        <w:numPr>
          <w:ilvl w:val="1"/>
          <w:numId w:val="1138"/>
        </w:numPr>
      </w:pPr>
      <w:r>
        <w:t/>
      </w:r>
      <w:r>
        <w:t>552.252 [Reserved]</w:t>
      </w:r>
      <w:r>
        <w:t/>
      </w:r>
    </w:p>
    <w:p>
      <w:pPr>
        <w:pStyle w:val="ListBullet3"/>
        <!--depth 3-->
        <w:numPr>
          <w:ilvl w:val="2"/>
          <w:numId w:val="1161"/>
        </w:numPr>
      </w:pPr>
      <w:r>
        <w:t/>
      </w:r>
      <w:r>
        <w:t>552.252-5 Authorized Deviations in Provisions.</w:t>
      </w:r>
      <w:r>
        <w:t/>
      </w:r>
    </w:p>
    <w:p>
      <w:pPr>
        <w:pStyle w:val="ListBullet3"/>
        <!--depth 3-->
        <w:numPr>
          <w:ilvl w:val="2"/>
          <w:numId w:val="1161"/>
        </w:numPr>
      </w:pPr>
      <w:r>
        <w:t/>
      </w:r>
      <w:r>
        <w:t>552.252-6 Authorized Deviations in Clauses.</w:t>
      </w:r>
      <w:r>
        <w:t/>
      </w:r>
    </w:p>
    <w:p>
      <w:pPr>
        <w:pStyle w:val="ListBullet2"/>
        <!--depth 2-->
        <w:numPr>
          <w:ilvl w:val="1"/>
          <w:numId w:val="1138"/>
        </w:numPr>
      </w:pPr>
      <w:r>
        <w:t/>
      </w:r>
      <w:r>
        <w:t>552.270 [Reserved]</w:t>
      </w:r>
      <w:r>
        <w:t/>
      </w:r>
    </w:p>
    <w:p>
      <w:pPr>
        <w:pStyle w:val="ListBullet3"/>
        <!--depth 3-->
        <w:numPr>
          <w:ilvl w:val="2"/>
          <w:numId w:val="1162"/>
        </w:numPr>
      </w:pPr>
      <w:r>
        <w:t/>
      </w:r>
      <w:r>
        <w:t>552.270-1 Instructions to Offerors—Acquisition of Leasehold Interests in Real Property.</w:t>
      </w:r>
      <w:r>
        <w:t/>
      </w:r>
    </w:p>
    <w:p>
      <w:pPr>
        <w:pStyle w:val="ListBullet3"/>
        <!--depth 3-->
        <w:numPr>
          <w:ilvl w:val="2"/>
          <w:numId w:val="1162"/>
        </w:numPr>
      </w:pPr>
      <w:r>
        <w:t/>
      </w:r>
      <w:r>
        <w:t>552.270-2 Historic Preference.</w:t>
      </w:r>
      <w:r>
        <w:t/>
      </w:r>
    </w:p>
    <w:p>
      <w:pPr>
        <w:pStyle w:val="ListBullet3"/>
        <!--depth 3-->
        <w:numPr>
          <w:ilvl w:val="2"/>
          <w:numId w:val="1162"/>
        </w:numPr>
      </w:pPr>
      <w:r>
        <w:t/>
      </w:r>
      <w:r>
        <w:t>552.270-3 Parties to Execute Lease.</w:t>
      </w:r>
      <w:r>
        <w:t/>
      </w:r>
    </w:p>
    <w:p>
      <w:pPr>
        <w:pStyle w:val="ListBullet3"/>
        <!--depth 3-->
        <w:numPr>
          <w:ilvl w:val="2"/>
          <w:numId w:val="1162"/>
        </w:numPr>
      </w:pPr>
      <w:r>
        <w:t/>
      </w:r>
      <w:r>
        <w:t>552.270-4 Definitions.</w:t>
      </w:r>
      <w:r>
        <w:t/>
      </w:r>
    </w:p>
    <w:p>
      <w:pPr>
        <w:pStyle w:val="ListBullet3"/>
        <!--depth 3-->
        <w:numPr>
          <w:ilvl w:val="2"/>
          <w:numId w:val="1162"/>
        </w:numPr>
      </w:pPr>
      <w:r>
        <w:t/>
      </w:r>
      <w:r>
        <w:t>552.270-5 Subletting and Assignment.</w:t>
      </w:r>
      <w:r>
        <w:t/>
      </w:r>
    </w:p>
    <w:p>
      <w:pPr>
        <w:pStyle w:val="ListBullet3"/>
        <!--depth 3-->
        <w:numPr>
          <w:ilvl w:val="2"/>
          <w:numId w:val="1162"/>
        </w:numPr>
      </w:pPr>
      <w:r>
        <w:t/>
      </w:r>
      <w:r>
        <w:t>552.270-6 Maintenance of Building and Premises—Right of Entry.</w:t>
      </w:r>
      <w:r>
        <w:t/>
      </w:r>
    </w:p>
    <w:p>
      <w:pPr>
        <w:pStyle w:val="ListBullet3"/>
        <!--depth 3-->
        <w:numPr>
          <w:ilvl w:val="2"/>
          <w:numId w:val="1162"/>
        </w:numPr>
      </w:pPr>
      <w:r>
        <w:t/>
      </w:r>
      <w:r>
        <w:t>552.270-7 Fire and Casualty Damage.</w:t>
      </w:r>
      <w:r>
        <w:t/>
      </w:r>
    </w:p>
    <w:p>
      <w:pPr>
        <w:pStyle w:val="ListBullet3"/>
        <!--depth 3-->
        <w:numPr>
          <w:ilvl w:val="2"/>
          <w:numId w:val="1162"/>
        </w:numPr>
      </w:pPr>
      <w:r>
        <w:t/>
      </w:r>
      <w:r>
        <w:t>552.270-8 Compliance with Applicable Law.</w:t>
      </w:r>
      <w:r>
        <w:t/>
      </w:r>
    </w:p>
    <w:p>
      <w:pPr>
        <w:pStyle w:val="ListBullet3"/>
        <!--depth 3-->
        <w:numPr>
          <w:ilvl w:val="2"/>
          <w:numId w:val="1162"/>
        </w:numPr>
      </w:pPr>
      <w:r>
        <w:t/>
      </w:r>
      <w:r>
        <w:t>552.270-9 Inspection—Right of Entry.</w:t>
      </w:r>
      <w:r>
        <w:t/>
      </w:r>
    </w:p>
    <w:p>
      <w:pPr>
        <w:pStyle w:val="ListBullet3"/>
        <!--depth 3-->
        <w:numPr>
          <w:ilvl w:val="2"/>
          <w:numId w:val="1162"/>
        </w:numPr>
      </w:pPr>
      <w:r>
        <w:t/>
      </w:r>
      <w:r>
        <w:t>552.270-10 Failure in Performance.</w:t>
      </w:r>
      <w:r>
        <w:t/>
      </w:r>
    </w:p>
    <w:p>
      <w:pPr>
        <w:pStyle w:val="ListBullet3"/>
        <!--depth 3-->
        <w:numPr>
          <w:ilvl w:val="2"/>
          <w:numId w:val="1162"/>
        </w:numPr>
      </w:pPr>
      <w:r>
        <w:t/>
      </w:r>
      <w:r>
        <w:t>552.270-11 Successors Bound.</w:t>
      </w:r>
      <w:r>
        <w:t/>
      </w:r>
    </w:p>
    <w:p>
      <w:pPr>
        <w:pStyle w:val="ListBullet3"/>
        <!--depth 3-->
        <w:numPr>
          <w:ilvl w:val="2"/>
          <w:numId w:val="1162"/>
        </w:numPr>
      </w:pPr>
      <w:r>
        <w:t/>
      </w:r>
      <w:r>
        <w:t>552.270-12 Alterations.</w:t>
      </w:r>
      <w:r>
        <w:t/>
      </w:r>
    </w:p>
    <w:p>
      <w:pPr>
        <w:pStyle w:val="ListBullet3"/>
        <!--depth 3-->
        <w:numPr>
          <w:ilvl w:val="2"/>
          <w:numId w:val="1162"/>
        </w:numPr>
      </w:pPr>
      <w:r>
        <w:t/>
      </w:r>
      <w:r>
        <w:t>552.270-13 Proposals for Adjustment.</w:t>
      </w:r>
      <w:r>
        <w:t/>
      </w:r>
    </w:p>
    <w:p>
      <w:pPr>
        <w:pStyle w:val="ListBullet3"/>
        <!--depth 3-->
        <w:numPr>
          <w:ilvl w:val="2"/>
          <w:numId w:val="1162"/>
        </w:numPr>
      </w:pPr>
      <w:r>
        <w:t/>
      </w:r>
      <w:r>
        <w:t>552.270-14 Changes.</w:t>
      </w:r>
      <w:r>
        <w:t/>
      </w:r>
    </w:p>
    <w:p>
      <w:pPr>
        <w:pStyle w:val="ListBullet3"/>
        <!--depth 3-->
        <w:numPr>
          <w:ilvl w:val="2"/>
          <w:numId w:val="1162"/>
        </w:numPr>
      </w:pPr>
      <w:r>
        <w:t/>
      </w:r>
      <w:r>
        <w:t>552.270-15 Liquidated Damages.</w:t>
      </w:r>
      <w:r>
        <w:t/>
      </w:r>
    </w:p>
    <w:p>
      <w:pPr>
        <w:pStyle w:val="ListBullet3"/>
        <!--depth 3-->
        <w:numPr>
          <w:ilvl w:val="2"/>
          <w:numId w:val="1162"/>
        </w:numPr>
      </w:pPr>
      <w:r>
        <w:t/>
      </w:r>
      <w:r>
        <w:t>552.270-16 Adjustment for Vacant Premises.</w:t>
      </w:r>
      <w:r>
        <w:t/>
      </w:r>
    </w:p>
    <w:p>
      <w:pPr>
        <w:pStyle w:val="ListBullet3"/>
        <!--depth 3-->
        <w:numPr>
          <w:ilvl w:val="2"/>
          <w:numId w:val="1162"/>
        </w:numPr>
      </w:pPr>
      <w:r>
        <w:t/>
      </w:r>
      <w:r>
        <w:t>552.270-17 Delivery and Condition.</w:t>
      </w:r>
      <w:r>
        <w:t/>
      </w:r>
    </w:p>
    <w:p>
      <w:pPr>
        <w:pStyle w:val="ListBullet3"/>
        <!--depth 3-->
        <w:numPr>
          <w:ilvl w:val="2"/>
          <w:numId w:val="1162"/>
        </w:numPr>
      </w:pPr>
      <w:r>
        <w:t/>
      </w:r>
      <w:r>
        <w:t>552.270-18 Default in Delivery—Time Extensions.</w:t>
      </w:r>
      <w:r>
        <w:t/>
      </w:r>
    </w:p>
    <w:p>
      <w:pPr>
        <w:pStyle w:val="ListBullet3"/>
        <!--depth 3-->
        <w:numPr>
          <w:ilvl w:val="2"/>
          <w:numId w:val="1162"/>
        </w:numPr>
      </w:pPr>
      <w:r>
        <w:t/>
      </w:r>
      <w:r>
        <w:t>552.270-19 Progressive Occupancy.</w:t>
      </w:r>
      <w:r>
        <w:t/>
      </w:r>
    </w:p>
    <w:p>
      <w:pPr>
        <w:pStyle w:val="ListBullet3"/>
        <!--depth 3-->
        <w:numPr>
          <w:ilvl w:val="2"/>
          <w:numId w:val="1162"/>
        </w:numPr>
      </w:pPr>
      <w:r>
        <w:t/>
      </w:r>
      <w:r>
        <w:t>552.270-20 Payment.</w:t>
      </w:r>
      <w:r>
        <w:t/>
      </w:r>
    </w:p>
    <w:p>
      <w:pPr>
        <w:pStyle w:val="ListBullet3"/>
        <!--depth 3-->
        <w:numPr>
          <w:ilvl w:val="2"/>
          <w:numId w:val="1162"/>
        </w:numPr>
      </w:pPr>
      <w:r>
        <w:t/>
      </w:r>
      <w:r>
        <w:t>552.270-21 Effect of Acceptance and Occupancy.</w:t>
      </w:r>
      <w:r>
        <w:t/>
      </w:r>
    </w:p>
    <w:p>
      <w:pPr>
        <w:pStyle w:val="ListBullet3"/>
        <!--depth 3-->
        <w:numPr>
          <w:ilvl w:val="2"/>
          <w:numId w:val="1162"/>
        </w:numPr>
      </w:pPr>
      <w:r>
        <w:t/>
      </w:r>
      <w:r>
        <w:t>552.270-22 Default by Lessor During the Term.</w:t>
      </w:r>
      <w:r>
        <w:t/>
      </w:r>
    </w:p>
    <w:p>
      <w:pPr>
        <w:pStyle w:val="ListBullet3"/>
        <!--depth 3-->
        <w:numPr>
          <w:ilvl w:val="2"/>
          <w:numId w:val="1162"/>
        </w:numPr>
      </w:pPr>
      <w:r>
        <w:t/>
      </w:r>
      <w:r>
        <w:t>552.270-23 Subordination, Nondisturbance and Attornment.</w:t>
      </w:r>
      <w:r>
        <w:t/>
      </w:r>
    </w:p>
    <w:p>
      <w:pPr>
        <w:pStyle w:val="ListBullet3"/>
        <!--depth 3-->
        <w:numPr>
          <w:ilvl w:val="2"/>
          <w:numId w:val="1162"/>
        </w:numPr>
      </w:pPr>
      <w:r>
        <w:t/>
      </w:r>
      <w:r>
        <w:t>552.270-24 Statement of Lease.</w:t>
      </w:r>
      <w:r>
        <w:t/>
      </w:r>
    </w:p>
    <w:p>
      <w:pPr>
        <w:pStyle w:val="ListBullet3"/>
        <!--depth 3-->
        <w:numPr>
          <w:ilvl w:val="2"/>
          <w:numId w:val="1162"/>
        </w:numPr>
      </w:pPr>
      <w:r>
        <w:t/>
      </w:r>
      <w:r>
        <w:t>552.270-25 Substitution of Tenant Agency.</w:t>
      </w:r>
      <w:r>
        <w:t/>
      </w:r>
    </w:p>
    <w:p>
      <w:pPr>
        <w:pStyle w:val="ListBullet3"/>
        <!--depth 3-->
        <w:numPr>
          <w:ilvl w:val="2"/>
          <w:numId w:val="1162"/>
        </w:numPr>
      </w:pPr>
      <w:r>
        <w:t/>
      </w:r>
      <w:r>
        <w:t>552.270-26 No Waiver.</w:t>
      </w:r>
      <w:r>
        <w:t/>
      </w:r>
    </w:p>
    <w:p>
      <w:pPr>
        <w:pStyle w:val="ListBullet3"/>
        <!--depth 3-->
        <w:numPr>
          <w:ilvl w:val="2"/>
          <w:numId w:val="1162"/>
        </w:numPr>
      </w:pPr>
      <w:r>
        <w:t/>
      </w:r>
      <w:r>
        <w:t>552.270-27 Integrated Agreement.</w:t>
      </w:r>
      <w:r>
        <w:t/>
      </w:r>
    </w:p>
    <w:p>
      <w:pPr>
        <w:pStyle w:val="ListBullet3"/>
        <!--depth 3-->
        <w:numPr>
          <w:ilvl w:val="2"/>
          <w:numId w:val="1162"/>
        </w:numPr>
      </w:pPr>
      <w:r>
        <w:t/>
      </w:r>
      <w:r>
        <w:t>552.270-28 Mutuality of Obligation.</w:t>
      </w:r>
      <w:r>
        <w:t/>
      </w:r>
    </w:p>
    <w:p>
      <w:pPr>
        <w:pStyle w:val="ListBullet3"/>
        <!--depth 3-->
        <w:numPr>
          <w:ilvl w:val="2"/>
          <w:numId w:val="1162"/>
        </w:numPr>
      </w:pPr>
      <w:r>
        <w:t/>
      </w:r>
      <w:r>
        <w:t>552.270-29 Acceptance of Space.</w:t>
      </w:r>
      <w:r>
        <w:t/>
      </w:r>
    </w:p>
    <w:p>
      <w:pPr>
        <w:pStyle w:val="ListBullet3"/>
        <!--depth 3-->
        <w:numPr>
          <w:ilvl w:val="2"/>
          <w:numId w:val="1162"/>
        </w:numPr>
      </w:pPr>
      <w:r>
        <w:t/>
      </w:r>
      <w:r>
        <w:t>552.270-30 Price Adjustment for Illegal or Improper Activity.</w:t>
      </w:r>
      <w:r>
        <w:t/>
      </w:r>
    </w:p>
    <w:p>
      <w:pPr>
        <w:pStyle w:val="ListBullet3"/>
        <!--depth 3-->
        <w:numPr>
          <w:ilvl w:val="2"/>
          <w:numId w:val="1162"/>
        </w:numPr>
      </w:pPr>
      <w:r>
        <w:t/>
      </w:r>
      <w:r>
        <w:t>552.270-31 Prompt Payment.</w:t>
      </w:r>
      <w:r>
        <w:t/>
      </w:r>
    </w:p>
    <w:p>
      <w:pPr>
        <w:pStyle w:val="ListBullet3"/>
        <!--depth 3-->
        <w:numPr>
          <w:ilvl w:val="2"/>
          <w:numId w:val="1162"/>
        </w:numPr>
      </w:pPr>
      <w:r>
        <w:t/>
      </w:r>
      <w:r>
        <w:t>552.270-32 Covenant Against Contingent Fees.</w:t>
      </w:r>
      <w:r>
        <w:t/>
      </w:r>
    </w:p>
    <w:p>
      <w:pPr>
        <w:pStyle w:val="ListBullet3"/>
        <!--depth 3-->
        <w:numPr>
          <w:ilvl w:val="2"/>
          <w:numId w:val="1162"/>
        </w:numPr>
      </w:pPr>
      <w:r>
        <w:t/>
      </w:r>
      <w:r>
        <w:t>552.270-33 Foreign Ownership and Financing Representation for High-Security Leased Space.</w:t>
      </w:r>
      <w:r>
        <w:t/>
      </w:r>
    </w:p>
    <w:p>
      <w:pPr>
        <w:pStyle w:val="ListBullet3"/>
        <!--depth 3-->
        <w:numPr>
          <w:ilvl w:val="2"/>
          <w:numId w:val="1162"/>
        </w:numPr>
      </w:pPr>
      <w:r>
        <w:t/>
      </w:r>
      <w:r>
        <w:t>552.270-34 Access Limitations for High-Security Leased Space.</w:t>
      </w:r>
      <w:r>
        <w:t/>
      </w:r>
    </w:p>
    <w:p>
      <w:pPr>
        <w:pStyle w:val="ListBullet"/>
        <!--depth 1-->
        <w:numPr>
          <w:ilvl w:val="0"/>
          <w:numId w:val="1134"/>
        </w:numPr>
      </w:pPr>
      <w:r>
        <w:t/>
      </w:r>
      <w:r>
        <w:t>Subpart 552.3 - Provision and Clause Matrixes</w:t>
      </w:r>
      <w:r>
        <w:t/>
      </w:r>
    </w:p>
    <w:p>
      <w:pPr>
        <w:pStyle w:val="ListBullet2"/>
        <!--depth 2-->
        <w:numPr>
          <w:ilvl w:val="1"/>
          <w:numId w:val="1163"/>
        </w:numPr>
      </w:pPr>
      <w:r>
        <w:t/>
      </w:r>
      <w:r>
        <w:t>552.300 Scope of subpart.</w:t>
      </w:r>
      <w:r>
        <w:t/>
      </w:r>
    </w:p>
    <!--Topic unique_1781-->
    <w:p>
      <w:pPr>
        <w:pStyle w:val="Heading4"/>
      </w:pPr>
      <w:bookmarkStart w:id="3144" w:name="_Refd19e55220"/>
      <w:bookmarkStart w:id="3145" w:name="_Tocd19e55220"/>
      <w:r>
        <w:t/>
      </w:r>
      <w:r>
        <w:t>552.000</w:t>
      </w:r>
      <w:r>
        <w:t xml:space="preserve"> Scope of part.</w:t>
      </w:r>
      <w:bookmarkEnd w:id="3144"/>
      <w:bookmarkEnd w:id="3145"/>
    </w:p>
    <!--Topic unique_1782-->
    <w:p>
      <w:pPr>
        <w:pStyle w:val="Heading4"/>
      </w:pPr>
      <w:bookmarkStart w:id="3146" w:name="_Refd19e55228"/>
      <w:bookmarkStart w:id="3147" w:name="_Tocd19e55228"/>
      <w:r>
        <w:t/>
      </w:r>
      <w:r>
        <w:t>Subpart 552.1</w:t>
      </w:r>
      <w:r>
        <w:t xml:space="preserve"> - Instructions for Using Provisions and Clauses</w:t>
      </w:r>
      <w:bookmarkEnd w:id="3146"/>
      <w:bookmarkEnd w:id="3147"/>
    </w:p>
    <!--Topic unique_1783-->
    <w:p>
      <w:pPr>
        <w:pStyle w:val="Heading5"/>
      </w:pPr>
      <w:bookmarkStart w:id="3148" w:name="_Refd19e55236"/>
      <w:bookmarkStart w:id="3149" w:name="_Tocd19e55236"/>
      <w:r>
        <w:t/>
      </w:r>
      <w:r>
        <w:t>552.101</w:t>
      </w:r>
      <w:r>
        <w:t xml:space="preserve"> [Reserved]</w:t>
      </w:r>
      <w:bookmarkEnd w:id="3148"/>
      <w:bookmarkEnd w:id="3149"/>
    </w:p>
    <!--Topic unique_1605-->
    <w:p>
      <w:pPr>
        <w:pStyle w:val="Heading6"/>
      </w:pPr>
      <w:bookmarkStart w:id="3150" w:name="_Refd19e55244"/>
      <w:bookmarkStart w:id="3151" w:name="_Tocd19e55244"/>
      <w:r>
        <w:t/>
      </w:r>
      <w:r>
        <w:t>552.101-70</w:t>
      </w:r>
      <w:r>
        <w:t xml:space="preserve"> Using Part 552.</w:t>
      </w:r>
      <w:bookmarkEnd w:id="3150"/>
      <w:bookmarkEnd w:id="3151"/>
    </w:p>
    <w:p>
      <w:pPr>
        <w:pStyle w:val="ListNumber"/>
        <!--depth 1-->
        <w:numPr>
          <w:ilvl w:val="0"/>
          <w:numId w:val="1164"/>
        </w:numPr>
      </w:pPr>
      <w:bookmarkStart w:id="3153" w:name="_Tocd19e55253"/>
      <w:bookmarkStart w:id="3152" w:name="_Refd19e55253"/>
      <w:r>
        <w:t/>
      </w:r>
      <w:r>
        <w:t>(a)</w:t>
      </w:r>
      <w:r>
        <w:t xml:space="preserve">   </w:t>
      </w:r>
      <w:r>
        <w:rPr>
          <w:i/>
        </w:rPr>
        <w:t>Definition</w:t>
      </w:r>
      <w:r>
        <w:t>. “Clause,” as used in this subpart, means provision or clause as defined in FAR 52.101(a).</w:t>
      </w:r>
    </w:p>
    <w:p>
      <w:pPr>
        <w:pStyle w:val="ListNumber"/>
        <!--depth 1-->
        <w:numPr>
          <w:ilvl w:val="0"/>
          <w:numId w:val="1164"/>
        </w:numPr>
      </w:pPr>
      <w:r>
        <w:t/>
      </w:r>
      <w:r>
        <w:t>(b)</w:t>
      </w:r>
      <w:r>
        <w:t xml:space="preserve">   </w:t>
      </w:r>
      <w:r>
        <w:rPr>
          <w:i/>
        </w:rPr>
        <w:t>Numbering</w:t>
      </w:r>
      <w:r>
        <w:t>.</w:t>
      </w:r>
    </w:p>
    <w:p>
      <w:pPr>
        <w:pStyle w:val="ListNumber2"/>
        <!--depth 2-->
        <w:numPr>
          <w:ilvl w:val="1"/>
          <w:numId w:val="1165"/>
        </w:numPr>
      </w:pPr>
      <w:bookmarkStart w:id="3155" w:name="_Tocd19e55274"/>
      <w:bookmarkStart w:id="3154" w:name="_Refd19e55274"/>
      <w:r>
        <w:t/>
      </w:r>
      <w:r>
        <w:t>(1)</w:t>
      </w:r>
      <w:r>
        <w:t xml:space="preserve">  Clauses which are “substantially” the same as FAR clauses and clauses to be used instead of FAR clauses are identified as follows:</w:t>
      </w:r>
    </w:p>
    <w:p>
      <w:pPr>
        <w:pStyle w:val="ListNumber3"/>
        <!--depth 3-->
        <w:numPr>
          <w:ilvl w:val="2"/>
          <w:numId w:val="1166"/>
        </w:numPr>
      </w:pPr>
      <w:bookmarkStart w:id="3157" w:name="_Tocd19e55282"/>
      <w:bookmarkStart w:id="3156" w:name="_Refd19e55282"/>
      <w:r>
        <w:t/>
      </w:r>
      <w:r>
        <w:t>(i)</w:t>
      </w:r>
      <w:r>
        <w:t xml:space="preserve">  The clause has the same title as a clause in the FAR.</w:t>
      </w:r>
    </w:p>
    <w:p>
      <w:pPr>
        <w:pStyle w:val="ListNumber3"/>
        <!--depth 3-->
        <w:numPr>
          <w:ilvl w:val="2"/>
          <w:numId w:val="1166"/>
        </w:numPr>
      </w:pPr>
      <w:r>
        <w:t/>
      </w:r>
      <w:r>
        <w:t>(ii)</w:t>
      </w:r>
      <w:r>
        <w:t xml:space="preserve">  The number 5 precedes the clause.</w:t>
      </w:r>
    </w:p>
    <w:p>
      <w:pPr>
        <w:pStyle w:val="ListNumber3"/>
        <!--depth 3-->
        <w:numPr>
          <w:ilvl w:val="2"/>
          <w:numId w:val="1166"/>
        </w:numPr>
      </w:pPr>
      <w:r>
        <w:t/>
      </w:r>
      <w:r>
        <w:t>(iii)</w:t>
      </w:r>
      <w:r>
        <w:t xml:space="preserve">  The clause appears under the same subsection number and caption as in the FAR.</w:t>
      </w:r>
      <w:bookmarkEnd w:id="3156"/>
      <w:bookmarkEnd w:id="3157"/>
    </w:p>
    <w:p>
      <w:pPr>
        <w:pStyle w:val="ListNumber2"/>
        <!--depth 2-->
        <w:numPr>
          <w:ilvl w:val="1"/>
          <w:numId w:val="1165"/>
        </w:numPr>
      </w:pPr>
      <w:r>
        <w:t/>
      </w:r>
      <w:r>
        <w:t>(2)</w:t>
      </w:r>
      <w:r>
        <w:t xml:space="preserve">  Supplemental clauses are numbered in the same manner as the FAR, except:</w:t>
      </w:r>
    </w:p>
    <w:p>
      <w:pPr>
        <w:pStyle w:val="ListNumber3"/>
        <!--depth 3-->
        <w:numPr>
          <w:ilvl w:val="2"/>
          <w:numId w:val="1167"/>
        </w:numPr>
      </w:pPr>
      <w:bookmarkStart w:id="3159" w:name="_Tocd19e55312"/>
      <w:bookmarkStart w:id="3158" w:name="_Refd19e55312"/>
      <w:r>
        <w:t/>
      </w:r>
      <w:r>
        <w:t>(i)</w:t>
      </w:r>
      <w:r>
        <w:t xml:space="preserve">  The chapter number precedes the clause.</w:t>
      </w:r>
    </w:p>
    <w:p>
      <w:pPr>
        <w:pStyle w:val="ListNumber3"/>
        <!--depth 3-->
        <w:numPr>
          <w:ilvl w:val="2"/>
          <w:numId w:val="1167"/>
        </w:numPr>
      </w:pPr>
      <w:r>
        <w:t/>
      </w:r>
      <w:r>
        <w:t>(ii)</w:t>
      </w:r>
      <w:r>
        <w:t xml:space="preserve">  The subsection numbers begin with 70.</w:t>
      </w:r>
    </w:p>
    <w:p>
      <w:pPr>
        <w:pStyle w:val="ListNumber3"/>
        <!--depth 3-->
        <w:numPr>
          <w:ilvl w:val="2"/>
          <w:numId w:val="1167"/>
        </w:numPr>
      </w:pPr>
      <w:r>
        <w:t/>
      </w:r>
      <w:r>
        <w:t>(iii)</w:t>
      </w:r>
      <w:r>
        <w:t xml:space="preserve">  The clauses are sequentially numbered, </w:t>
      </w:r>
      <w:r>
        <w:rPr>
          <w:i/>
        </w:rPr>
        <w:t>e.g</w:t>
      </w:r>
      <w:r>
        <w:t xml:space="preserve">., </w:t>
      </w:r>
      <w:r>
        <w:t>552.232-70</w:t>
      </w:r>
      <w:r>
        <w:t xml:space="preserve">, </w:t>
      </w:r>
      <w:r>
        <w:t>552.232-71</w:t>
      </w:r>
      <w:r>
        <w:t>, etc.</w:t>
      </w:r>
      <w:bookmarkEnd w:id="3158"/>
      <w:bookmarkEnd w:id="3159"/>
      <w:bookmarkEnd w:id="3154"/>
      <w:bookmarkEnd w:id="3155"/>
    </w:p>
    <w:p>
      <w:pPr>
        <w:pStyle w:val="ListNumber"/>
        <!--depth 1-->
        <w:numPr>
          <w:ilvl w:val="0"/>
          <w:numId w:val="1164"/>
        </w:numPr>
      </w:pPr>
      <w:r>
        <w:t/>
      </w:r>
      <w:r>
        <w:t>(c)</w:t>
      </w:r>
      <w:r>
        <w:t xml:space="preserve">   </w:t>
      </w:r>
      <w:r>
        <w:rPr>
          <w:i/>
        </w:rPr>
        <w:t>Matrixes</w:t>
      </w:r>
      <w:r>
        <w:t>. Matrixes provide a guide to locating clauses. Matrixes are included for:</w:t>
      </w:r>
    </w:p>
    <w:p>
      <w:pPr>
        <w:pStyle w:val="ListNumber2"/>
        <!--depth 2-->
        <w:numPr>
          <w:ilvl w:val="1"/>
          <w:numId w:val="1168"/>
        </w:numPr>
      </w:pPr>
      <w:bookmarkStart w:id="3161" w:name="_Tocd19e55357"/>
      <w:bookmarkStart w:id="3160" w:name="_Refd19e55357"/>
      <w:r>
        <w:t/>
      </w:r>
      <w:r>
        <w:t>(1)</w:t>
      </w:r>
      <w:r>
        <w:t xml:space="preserve">  Simplified acquisitions.</w:t>
      </w:r>
    </w:p>
    <w:p>
      <w:pPr>
        <w:pStyle w:val="ListNumber2"/>
        <!--depth 2-->
        <w:numPr>
          <w:ilvl w:val="1"/>
          <w:numId w:val="1168"/>
        </w:numPr>
      </w:pPr>
      <w:r>
        <w:t/>
      </w:r>
      <w:r>
        <w:t>(2)</w:t>
      </w:r>
      <w:r>
        <w:t xml:space="preserve">  Supply, service, construction, and architect-engineer solicitations and contracts.</w:t>
      </w:r>
    </w:p>
    <w:p>
      <w:pPr>
        <w:pStyle w:val="ListNumber2"/>
        <!--depth 2-->
        <w:numPr>
          <w:ilvl w:val="1"/>
          <w:numId w:val="1168"/>
        </w:numPr>
      </w:pPr>
      <w:r>
        <w:t/>
      </w:r>
      <w:r>
        <w:t>(3)</w:t>
      </w:r>
      <w:r>
        <w:t xml:space="preserve">  FAR and GSAR clauses for utility contracts (sole-supplier-regulated rates).</w:t>
      </w:r>
    </w:p>
    <w:p>
      <w:pPr>
        <w:pStyle w:val="ListNumber2"/>
        <!--depth 2-->
        <w:numPr>
          <w:ilvl w:val="1"/>
          <w:numId w:val="1168"/>
        </w:numPr>
      </w:pPr>
      <w:r>
        <w:t/>
      </w:r>
      <w:r>
        <w:t>(4)</w:t>
      </w:r>
      <w:r>
        <w:t xml:space="preserve">  Leases of real property.</w:t>
      </w:r>
      <w:bookmarkEnd w:id="3160"/>
      <w:bookmarkEnd w:id="3161"/>
    </w:p>
    <w:p>
      <w:pPr>
        <w:pStyle w:val="ListNumber"/>
        <!--depth 1-->
        <w:numPr>
          <w:ilvl w:val="0"/>
          <w:numId w:val="1164"/>
        </w:numPr>
      </w:pPr>
      <w:bookmarkStart w:id="3163" w:name="_Tocd19e55388"/>
      <w:bookmarkStart w:id="3162" w:name="_Refd19e55388"/>
      <w:r>
        <w:t/>
      </w:r>
      <w:r>
        <w:t>(d)</w:t>
      </w:r>
      <w:r>
        <w:t xml:space="preserve">  Individuals drafting solicitations must research pertinent regulations or make other determinations to ensure that:</w:t>
      </w:r>
    </w:p>
    <w:p>
      <w:pPr>
        <w:pStyle w:val="ListNumber2"/>
        <!--depth 2-->
        <w:numPr>
          <w:ilvl w:val="1"/>
          <w:numId w:val="1169"/>
        </w:numPr>
      </w:pPr>
      <w:bookmarkStart w:id="3165" w:name="_Tocd19e55394"/>
      <w:bookmarkStart w:id="3164" w:name="_Refd19e55394"/>
      <w:r>
        <w:t/>
      </w:r>
      <w:r>
        <w:t>(1)</w:t>
      </w:r>
      <w:r>
        <w:t xml:space="preserve">  The clauses selected fit the procurement.</w:t>
      </w:r>
    </w:p>
    <w:p>
      <w:pPr>
        <w:pStyle w:val="ListNumber2"/>
        <!--depth 2-->
        <w:numPr>
          <w:ilvl w:val="1"/>
          <w:numId w:val="1169"/>
        </w:numPr>
      </w:pPr>
      <w:r>
        <w:t/>
      </w:r>
      <w:r>
        <w:t>(2)</w:t>
      </w:r>
      <w:r>
        <w:t xml:space="preserve">  There are no restrictions on their use.</w:t>
      </w:r>
    </w:p>
    <w:p>
      <w:pPr>
        <w:pStyle w:val="ListNumber2"/>
        <!--depth 2-->
        <w:numPr>
          <w:ilvl w:val="1"/>
          <w:numId w:val="1169"/>
        </w:numPr>
      </w:pPr>
      <w:r>
        <w:t/>
      </w:r>
      <w:r>
        <w:t>(3)</w:t>
      </w:r>
      <w:r>
        <w:t xml:space="preserve">  When one clause depends on the use of another clause, the solicitation includes all necessary clauses.</w:t>
      </w:r>
      <w:bookmarkEnd w:id="3164"/>
      <w:bookmarkEnd w:id="3165"/>
      <w:bookmarkEnd w:id="3162"/>
      <w:bookmarkEnd w:id="3163"/>
      <w:bookmarkEnd w:id="3152"/>
      <w:bookmarkEnd w:id="3153"/>
    </w:p>
    <!--Topic unique_1784-->
    <w:p>
      <w:pPr>
        <w:pStyle w:val="Heading5"/>
      </w:pPr>
      <w:bookmarkStart w:id="3166" w:name="_Refd19e55419"/>
      <w:bookmarkStart w:id="3167" w:name="_Tocd19e55419"/>
      <w:r>
        <w:t/>
      </w:r>
      <w:r>
        <w:t>552.102</w:t>
      </w:r>
      <w:r>
        <w:t xml:space="preserve"> Incorporating provisions and clauses.</w:t>
      </w:r>
      <w:bookmarkEnd w:id="3166"/>
      <w:bookmarkEnd w:id="3167"/>
    </w:p>
    <w:p>
      <w:pPr>
        <w:pStyle w:val="BodyText"/>
      </w:pPr>
      <w:r>
        <w:t>You may incorporate clauses prescribed in the GSAR for solicitations and contracts by reference.</w:t>
      </w:r>
    </w:p>
    <!--Topic unique_1785-->
    <w:p>
      <w:pPr>
        <w:pStyle w:val="Heading5"/>
      </w:pPr>
      <w:bookmarkStart w:id="3168" w:name="_Refd19e55431"/>
      <w:bookmarkStart w:id="3169" w:name="_Tocd19e55431"/>
      <w:r>
        <w:t/>
      </w:r>
      <w:r>
        <w:t>552.103</w:t>
      </w:r>
      <w:r>
        <w:t xml:space="preserve"> Identification of provisions and clauses.</w:t>
      </w:r>
      <w:bookmarkEnd w:id="3168"/>
      <w:bookmarkEnd w:id="3169"/>
    </w:p>
    <w:p>
      <w:pPr>
        <w:pStyle w:val="BodyText"/>
      </w:pPr>
      <w:r>
        <w:t/>
      </w:r>
      <w:r>
        <w:rPr>
          <w:i/>
        </w:rPr>
        <w:t>Deviations</w:t>
      </w:r>
      <w:r>
        <w:t>. If the GSAR prescribes a class deviation from a FAR clause, identify the clause by the GSAR citation (e.g.,</w:t>
      </w:r>
      <w:r>
        <w:t>).</w:t>
      </w:r>
    </w:p>
    <!--Topic unique_1786-->
    <w:p>
      <w:pPr>
        <w:pStyle w:val="Heading5"/>
      </w:pPr>
      <w:bookmarkStart w:id="3170" w:name="_Refd19e55449"/>
      <w:bookmarkStart w:id="3171" w:name="_Tocd19e55449"/>
      <w:r>
        <w:t/>
      </w:r>
      <w:r>
        <w:t>552.104</w:t>
      </w:r>
      <w:r>
        <w:t xml:space="preserve"> Procedures for modifying and completing provisions and clauses.</w:t>
      </w:r>
      <w:bookmarkEnd w:id="3170"/>
      <w:bookmarkEnd w:id="3171"/>
    </w:p>
    <w:p>
      <w:pPr>
        <w:pStyle w:val="ListNumber"/>
        <!--depth 1-->
        <w:numPr>
          <w:ilvl w:val="0"/>
          <w:numId w:val="1170"/>
        </w:numPr>
      </w:pPr>
      <w:bookmarkStart w:id="3173" w:name="_Tocd19e55458"/>
      <w:bookmarkStart w:id="3172" w:name="_Refd19e55458"/>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70"/>
        </w:numPr>
      </w:pPr>
      <w:r>
        <w:t/>
      </w:r>
      <w:r>
        <w:t>(b)</w:t>
      </w:r>
      <w:r>
        <w:t xml:space="preserve">  You do not need to identify modifications of clauses which result from negotiations unless you issue an amendment to the solicitation.</w:t>
      </w:r>
    </w:p>
    <w:p>
      <w:pPr>
        <w:pStyle w:val="ListNumber"/>
        <!--depth 1-->
        <w:numPr>
          <w:ilvl w:val="0"/>
          <w:numId w:val="117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172"/>
      <w:bookmarkEnd w:id="3173"/>
    </w:p>
    <!--Topic unique_1787-->
    <w:p>
      <w:pPr>
        <w:pStyle w:val="Heading5"/>
      </w:pPr>
      <w:bookmarkStart w:id="3174" w:name="_Refd19e55482"/>
      <w:bookmarkStart w:id="3175" w:name="_Tocd19e55482"/>
      <w:r>
        <w:t/>
      </w:r>
      <w:r>
        <w:t>552.105</w:t>
      </w:r>
      <w:r>
        <w:t xml:space="preserve"> Procedures for using alternates.</w:t>
      </w:r>
      <w:bookmarkEnd w:id="3174"/>
      <w:bookmarkEnd w:id="3175"/>
    </w:p>
    <w:p>
      <w:pPr>
        <w:pStyle w:val="BodyText"/>
      </w:pPr>
      <w:r>
        <w:t xml:space="preserve">The procedures in FAR 52.105 apply to GSAR </w:t>
      </w:r>
      <w:r>
        <w:t>part  552</w:t>
      </w:r>
      <w:r>
        <w:t>.</w:t>
      </w:r>
    </w:p>
    <!--Topic unique_1788-->
    <w:p>
      <w:pPr>
        <w:pStyle w:val="Heading5"/>
      </w:pPr>
      <w:bookmarkStart w:id="3176" w:name="_Refd19e55498"/>
      <w:bookmarkStart w:id="3177" w:name="_Tocd19e55498"/>
      <w:r>
        <w:t/>
      </w:r>
      <w:r>
        <w:t>552.107</w:t>
      </w:r>
      <w:r>
        <w:t xml:space="preserve"> [Reserved]</w:t>
      </w:r>
      <w:bookmarkEnd w:id="3176"/>
      <w:bookmarkEnd w:id="3177"/>
    </w:p>
    <!--Topic unique_1789-->
    <w:p>
      <w:pPr>
        <w:pStyle w:val="Heading6"/>
      </w:pPr>
      <w:bookmarkStart w:id="3178" w:name="_Refd19e55506"/>
      <w:bookmarkStart w:id="3179" w:name="_Tocd19e55506"/>
      <w:r>
        <w:t/>
      </w:r>
      <w:r>
        <w:t>552.107-70</w:t>
      </w:r>
      <w:r>
        <w:t xml:space="preserve"> Provisions and clauses prescribed in .</w:t>
      </w:r>
      <w:bookmarkEnd w:id="3178"/>
      <w:bookmarkEnd w:id="3179"/>
    </w:p>
    <w:p>
      <w:pPr>
        <w:pStyle w:val="ListNumber"/>
        <!--depth 1-->
        <w:numPr>
          <w:ilvl w:val="0"/>
          <w:numId w:val="1171"/>
        </w:numPr>
      </w:pPr>
      <w:bookmarkStart w:id="3181" w:name="_Tocd19e55515"/>
      <w:bookmarkStart w:id="3180" w:name="_Refd19e55515"/>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71"/>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3180"/>
      <w:bookmarkEnd w:id="3181"/>
    </w:p>
    <!--Topic unique_1790-->
    <w:p>
      <w:pPr>
        <w:pStyle w:val="Heading4"/>
      </w:pPr>
      <w:bookmarkStart w:id="3182" w:name="_Refd19e55540"/>
      <w:bookmarkStart w:id="3183" w:name="_Tocd19e55540"/>
      <w:r>
        <w:t/>
      </w:r>
      <w:r>
        <w:t>Subpart 552.2</w:t>
      </w:r>
      <w:r>
        <w:t xml:space="preserve"> - Text of Provisions and Clauses</w:t>
      </w:r>
      <w:bookmarkEnd w:id="3182"/>
      <w:bookmarkEnd w:id="3183"/>
    </w:p>
    <!--Topic unique_1791-->
    <w:p>
      <w:pPr>
        <w:pStyle w:val="Heading5"/>
      </w:pPr>
      <w:bookmarkStart w:id="3184" w:name="_Refd19e55548"/>
      <w:bookmarkStart w:id="3185" w:name="_Tocd19e55548"/>
      <w:r>
        <w:t/>
      </w:r>
      <w:r>
        <w:t>552.200</w:t>
      </w:r>
      <w:r>
        <w:t xml:space="preserve"> Scope of subpart.</w:t>
      </w:r>
      <w:bookmarkEnd w:id="3184"/>
      <w:bookmarkEnd w:id="3185"/>
    </w:p>
    <w:p>
      <w:pPr>
        <w:pStyle w:val="BodyText"/>
      </w:pPr>
      <w:r>
        <w:t>This subpart sets forth the text of all GSAR provisions and clauses. It also cross-references the location in the GSAR that prescribes the use of each provision and clause.</w:t>
      </w:r>
    </w:p>
    <!--Topic unique_1792-->
    <w:p>
      <w:pPr>
        <w:pStyle w:val="Heading5"/>
      </w:pPr>
      <w:bookmarkStart w:id="3186" w:name="_Refd19e55560"/>
      <w:bookmarkStart w:id="3187" w:name="_Tocd19e55560"/>
      <w:r>
        <w:t/>
      </w:r>
      <w:r>
        <w:t>552.203</w:t>
      </w:r>
      <w:r>
        <w:t xml:space="preserve"> [Reserved]</w:t>
      </w:r>
      <w:bookmarkEnd w:id="3186"/>
      <w:bookmarkEnd w:id="3187"/>
    </w:p>
    <!--Topic unique_1793-->
    <w:p>
      <w:pPr>
        <w:pStyle w:val="Heading6"/>
      </w:pPr>
      <w:bookmarkStart w:id="3188" w:name="_Refd19e55568"/>
      <w:bookmarkStart w:id="3189" w:name="_Tocd19e55568"/>
      <w:r>
        <w:t/>
      </w:r>
      <w:r>
        <w:t>552.203-5</w:t>
      </w:r>
      <w:r>
        <w:t xml:space="preserve"> [Reserved]</w:t>
      </w:r>
      <w:bookmarkEnd w:id="3188"/>
      <w:bookmarkEnd w:id="3189"/>
    </w:p>
    <!--Topic unique_1794-->
    <w:p>
      <w:pPr>
        <w:pStyle w:val="Heading6"/>
      </w:pPr>
      <w:bookmarkStart w:id="3190" w:name="_Refd19e55576"/>
      <w:bookmarkStart w:id="3191" w:name="_Tocd19e55576"/>
      <w:r>
        <w:t/>
      </w:r>
      <w:r>
        <w:t>552.203-70</w:t>
      </w:r>
      <w:r>
        <w:t xml:space="preserve"> [Reserved]</w:t>
      </w:r>
      <w:bookmarkEnd w:id="3190"/>
      <w:bookmarkEnd w:id="3191"/>
    </w:p>
    <!--Topic unique_204-->
    <w:p>
      <w:pPr>
        <w:pStyle w:val="Heading6"/>
      </w:pPr>
      <w:bookmarkStart w:id="3192" w:name="_Refd19e55584"/>
      <w:bookmarkStart w:id="3193" w:name="_Tocd19e55584"/>
      <w:r>
        <w:t/>
      </w:r>
      <w:r>
        <w:t>552.203-71</w:t>
      </w:r>
      <w:r>
        <w:t xml:space="preserve"> Restriction on Advertising.</w:t>
      </w:r>
      <w:bookmarkEnd w:id="3192"/>
      <w:bookmarkEnd w:id="319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5-->
    <w:p>
      <w:pPr>
        <w:pStyle w:val="Heading5"/>
      </w:pPr>
      <w:bookmarkStart w:id="3194" w:name="_Refd19e55606"/>
      <w:bookmarkStart w:id="3195" w:name="_Tocd19e55606"/>
      <w:r>
        <w:t/>
      </w:r>
      <w:r>
        <w:t>552.204</w:t>
      </w:r>
      <w:r>
        <w:t xml:space="preserve"> [Reserved]</w:t>
      </w:r>
      <w:bookmarkEnd w:id="3194"/>
      <w:bookmarkEnd w:id="3195"/>
    </w:p>
    <!--Topic unique_314-->
    <w:p>
      <w:pPr>
        <w:pStyle w:val="Heading6"/>
      </w:pPr>
      <w:bookmarkStart w:id="3196" w:name="_Refd19e55614"/>
      <w:bookmarkStart w:id="3197" w:name="_Tocd19e55614"/>
      <w:r>
        <w:t/>
      </w:r>
      <w:r>
        <w:t>552.204-9</w:t>
      </w:r>
      <w:r>
        <w:t xml:space="preserve"> Personal Identity Verification Requirements.</w:t>
      </w:r>
      <w:bookmarkEnd w:id="3196"/>
      <w:bookmarkEnd w:id="319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72"/>
        </w:numPr>
      </w:pPr>
      <w:bookmarkStart w:id="3199" w:name="_Tocd19e55631"/>
      <w:bookmarkStart w:id="3198" w:name="_Refd19e55631"/>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335">
        <w:r>
          <w:t>https://www.gsa.gov/hspd12</w:t>
        </w:r>
      </w:hyperlink>
      <w:r>
        <w:t>.</w:t>
      </w:r>
    </w:p>
    <w:p>
      <w:pPr>
        <w:pStyle w:val="ListNumber"/>
        <!--depth 1-->
        <w:numPr>
          <w:ilvl w:val="0"/>
          <w:numId w:val="1172"/>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198"/>
      <w:bookmarkEnd w:id="3199"/>
    </w:p>
    <!--Topic unique_1796-->
    <w:p>
      <w:pPr>
        <w:pStyle w:val="Heading5"/>
      </w:pPr>
      <w:bookmarkStart w:id="3200" w:name="_Refd19e55654"/>
      <w:bookmarkStart w:id="3201" w:name="_Tocd19e55654"/>
      <w:r>
        <w:t/>
      </w:r>
      <w:r>
        <w:t>552.211</w:t>
      </w:r>
      <w:r>
        <w:t xml:space="preserve"> [Reserved]</w:t>
      </w:r>
      <w:bookmarkEnd w:id="3200"/>
      <w:bookmarkEnd w:id="3201"/>
    </w:p>
    <!--Topic unique_1797-->
    <w:p>
      <w:pPr>
        <w:pStyle w:val="Heading6"/>
      </w:pPr>
      <w:bookmarkStart w:id="3202" w:name="_Refd19e55662"/>
      <w:bookmarkStart w:id="3203" w:name="_Tocd19e55662"/>
      <w:r>
        <w:t/>
      </w:r>
      <w:r>
        <w:t>552.211-8</w:t>
      </w:r>
      <w:r>
        <w:t xml:space="preserve"> [Reserved]</w:t>
      </w:r>
      <w:bookmarkEnd w:id="3202"/>
      <w:bookmarkEnd w:id="3203"/>
    </w:p>
    <!--Topic unique_555-->
    <w:p>
      <w:pPr>
        <w:pStyle w:val="Heading6"/>
      </w:pPr>
      <w:bookmarkStart w:id="3204" w:name="_Refd19e55670"/>
      <w:bookmarkStart w:id="3205" w:name="_Tocd19e55670"/>
      <w:r>
        <w:t/>
      </w:r>
      <w:r>
        <w:t>552.211-10</w:t>
      </w:r>
      <w:r>
        <w:t xml:space="preserve"> Commencement, Prosecution, and Completion of Work.</w:t>
      </w:r>
      <w:bookmarkEnd w:id="3204"/>
      <w:bookmarkEnd w:id="320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73"/>
        </w:numPr>
      </w:pPr>
      <w:r>
        <w:t/>
      </w:r>
      <w:r>
        <w:t>(a)</w:t>
      </w:r>
      <w:r>
        <w:t xml:space="preserve">  The Contractor shall not commence work until the Contracting Officer issues a notice to proceed.</w:t>
      </w:r>
    </w:p>
    <w:p>
      <w:pPr>
        <w:pStyle w:val="ListNumber"/>
        <!--depth 1-->
        <w:numPr>
          <w:ilvl w:val="0"/>
          <w:numId w:val="1173"/>
        </w:numPr>
      </w:pPr>
      <w:r>
        <w:t/>
      </w:r>
      <w:r>
        <w:t>(b)</w:t>
      </w:r>
      <w:r>
        <w:t xml:space="preserve">  Notwithstanding paragraph (a) of this clause, the Contractor must submit any required safety plans before commencing any construction work.</w:t>
      </w:r>
    </w:p>
    <w:p>
      <w:pPr>
        <w:pStyle w:val="ListNumber"/>
        <!--depth 1-->
        <w:numPr>
          <w:ilvl w:val="0"/>
          <w:numId w:val="1173"/>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8-->
    <w:p>
      <w:pPr>
        <w:pStyle w:val="Heading6"/>
      </w:pPr>
      <w:bookmarkStart w:id="3206" w:name="_Refd19e55715"/>
      <w:bookmarkStart w:id="3207" w:name="_Tocd19e55715"/>
      <w:r>
        <w:t/>
      </w:r>
      <w:r>
        <w:t>552.211-12</w:t>
      </w:r>
      <w:r>
        <w:t xml:space="preserve"> Liquidated Damages-Construction.</w:t>
      </w:r>
      <w:bookmarkEnd w:id="3206"/>
      <w:bookmarkEnd w:id="320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74"/>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74"/>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74"/>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208" w:name="_Refd19e55760"/>
      <w:bookmarkStart w:id="3209" w:name="_Tocd19e55760"/>
      <w:r>
        <w:t/>
      </w:r>
      <w:r>
        <w:t>552.211-13</w:t>
      </w:r>
      <w:r>
        <w:t xml:space="preserve"> Time Extensions.</w:t>
      </w:r>
      <w:bookmarkEnd w:id="3208"/>
      <w:bookmarkEnd w:id="320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75"/>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75"/>
        </w:numPr>
      </w:pPr>
      <w:r>
        <w:t/>
      </w:r>
      <w:r>
        <w:t>(b)</w:t>
      </w:r>
      <w:r>
        <w:t xml:space="preserve">  The Contractor shall only be entitled to an extension of time to the extent that-</w:t>
      </w:r>
    </w:p>
    <w:p>
      <w:pPr>
        <w:pStyle w:val="ListNumber2"/>
        <!--depth 2-->
        <w:numPr>
          <w:ilvl w:val="1"/>
          <w:numId w:val="1176"/>
        </w:numPr>
      </w:pPr>
      <w:r>
        <w:t/>
      </w:r>
      <w:r>
        <w:t>(1)</w:t>
      </w:r>
      <w:r>
        <w:t xml:space="preserve"> Substantial completion of the work is delayed by causes for which the Contractor is not responsible under this contract; and</w:t>
      </w:r>
    </w:p>
    <w:p>
      <w:pPr>
        <w:pStyle w:val="ListNumber2"/>
        <!--depth 2-->
        <w:numPr>
          <w:ilvl w:val="1"/>
          <w:numId w:val="1176"/>
        </w:numPr>
      </w:pPr>
      <w:r>
        <w:t/>
      </w:r>
      <w:r>
        <w:t>(2)</w:t>
      </w:r>
      <w:r>
        <w:t xml:space="preserve"> The actual or projected substantial completion date is later than the date required by this contract for substantial completion.</w:t>
      </w:r>
    </w:p>
    <w:p>
      <w:pPr>
        <w:pStyle w:val="ListNumber"/>
        <!--depth 1-->
        <w:numPr>
          <w:ilvl w:val="0"/>
          <w:numId w:val="1175"/>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75"/>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210" w:name="_Refd19e55828"/>
      <w:bookmarkStart w:id="3211" w:name="_Tocd19e55828"/>
      <w:r>
        <w:t/>
      </w:r>
      <w:r>
        <w:t>552.211-70</w:t>
      </w:r>
      <w:r>
        <w:t xml:space="preserve"> Substantial Completion.</w:t>
      </w:r>
      <w:bookmarkEnd w:id="3210"/>
      <w:bookmarkEnd w:id="321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77"/>
        </w:numPr>
      </w:pPr>
      <w:r>
        <w:t/>
      </w:r>
      <w:r>
        <w:t>(a)</w:t>
      </w:r>
      <w:r>
        <w:t xml:space="preserve">  </w:t>
      </w:r>
      <w:r>
        <w:rPr>
          <w:i/>
        </w:rPr>
        <w:t>General</w:t>
      </w:r>
      <w:r>
        <w:t>.</w:t>
      </w:r>
    </w:p>
    <w:p>
      <w:pPr>
        <w:pStyle w:val="ListNumber2"/>
        <!--depth 2-->
        <w:numPr>
          <w:ilvl w:val="1"/>
          <w:numId w:val="1178"/>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78"/>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78"/>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78"/>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77"/>
        </w:numPr>
      </w:pPr>
      <w:r>
        <w:t/>
      </w:r>
      <w:r>
        <w:t>(b)</w:t>
      </w:r>
      <w:r>
        <w:t xml:space="preserve">  </w:t>
      </w:r>
      <w:r>
        <w:rPr>
          <w:i/>
        </w:rPr>
        <w:t>Notice of Substantial Completion</w:t>
      </w:r>
      <w:r>
        <w:t>.</w:t>
      </w:r>
    </w:p>
    <w:p>
      <w:pPr>
        <w:pStyle w:val="ListNumber2"/>
        <!--depth 2-->
        <w:numPr>
          <w:ilvl w:val="1"/>
          <w:numId w:val="1179"/>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79"/>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77"/>
        </w:numPr>
      </w:pPr>
      <w:r>
        <w:t/>
      </w:r>
      <w:r>
        <w:t>(c)</w:t>
      </w:r>
      <w:r>
        <w:t xml:space="preserve">  </w:t>
      </w:r>
      <w:r>
        <w:rPr>
          <w:i/>
        </w:rPr>
        <w:t>Acceptance of Substantial Completion</w:t>
      </w:r>
      <w:r>
        <w:t>.</w:t>
      </w:r>
    </w:p>
    <w:p>
      <w:pPr>
        <w:pStyle w:val="ListNumber2"/>
        <!--depth 2-->
        <w:numPr>
          <w:ilvl w:val="1"/>
          <w:numId w:val="1180"/>
        </w:numPr>
      </w:pPr>
      <w:r>
        <w:t/>
      </w:r>
      <w:r>
        <w:t>(1)</w:t>
      </w:r>
      <w:r>
        <w:t xml:space="preserve">  The Contracting Officer shall conduct inspections and make a determination of substantial completion within a reasonable time.</w:t>
      </w:r>
    </w:p>
    <w:p>
      <w:pPr>
        <w:pStyle w:val="ListNumber2"/>
        <!--depth 2-->
        <w:numPr>
          <w:ilvl w:val="1"/>
          <w:numId w:val="1180"/>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77"/>
        </w:numPr>
      </w:pPr>
      <w:r>
        <w:t/>
      </w:r>
      <w:r>
        <w:t>(d)</w:t>
      </w:r>
      <w:r>
        <w:t xml:space="preserve"> </w:t>
      </w:r>
      <w:r>
        <w:rPr>
          <w:i/>
        </w:rPr>
        <w:t> Contract Completion</w:t>
      </w:r>
      <w:r>
        <w:t>.</w:t>
      </w:r>
    </w:p>
    <w:p>
      <w:pPr>
        <w:pStyle w:val="ListNumber2"/>
        <!--depth 2-->
        <w:numPr>
          <w:ilvl w:val="1"/>
          <w:numId w:val="1181"/>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81"/>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98-->
    <w:p>
      <w:pPr>
        <w:pStyle w:val="Heading6"/>
      </w:pPr>
      <w:bookmarkStart w:id="3212" w:name="_Refd19e55968"/>
      <w:bookmarkStart w:id="3213" w:name="_Tocd19e55968"/>
      <w:r>
        <w:t/>
      </w:r>
      <w:r>
        <w:t>552.211-71</w:t>
      </w:r>
      <w:r>
        <w:t xml:space="preserve"> [Reserved]</w:t>
      </w:r>
      <w:bookmarkEnd w:id="3212"/>
      <w:bookmarkEnd w:id="3213"/>
    </w:p>
    <!--Topic unique_535-->
    <w:p>
      <w:pPr>
        <w:pStyle w:val="Heading6"/>
      </w:pPr>
      <w:bookmarkStart w:id="3214" w:name="_Refd19e55976"/>
      <w:bookmarkStart w:id="3215" w:name="_Tocd19e55976"/>
      <w:r>
        <w:t/>
      </w:r>
      <w:r>
        <w:t>552.211-72</w:t>
      </w:r>
      <w:r>
        <w:t xml:space="preserve"> Reference to Specifications in Drawings.</w:t>
      </w:r>
      <w:bookmarkEnd w:id="3214"/>
      <w:bookmarkEnd w:id="321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6-->
    <w:p>
      <w:pPr>
        <w:pStyle w:val="Heading6"/>
      </w:pPr>
      <w:bookmarkStart w:id="3216" w:name="_Refd19e55998"/>
      <w:bookmarkStart w:id="3217" w:name="_Tocd19e55998"/>
      <w:r>
        <w:t/>
      </w:r>
      <w:r>
        <w:t>552.211-73</w:t>
      </w:r>
      <w:r>
        <w:t xml:space="preserve"> Marking.</w:t>
      </w:r>
      <w:bookmarkEnd w:id="3216"/>
      <w:bookmarkEnd w:id="321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82"/>
        </w:numPr>
      </w:pPr>
      <w:bookmarkStart w:id="3219" w:name="_Tocd19e56015"/>
      <w:bookmarkStart w:id="3218" w:name="_Refd19e5601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83"/>
        </w:numPr>
      </w:pPr>
      <w:bookmarkStart w:id="3221" w:name="_Tocd19e56026"/>
      <w:bookmarkStart w:id="3220" w:name="_Refd19e5602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83"/>
        </w:numPr>
      </w:pPr>
      <w:r>
        <w:t/>
      </w:r>
      <w:r>
        <w:t>(2)</w:t>
      </w:r>
      <w:r>
        <w:t xml:space="preserve">   </w:t>
      </w:r>
      <w:r>
        <w:rPr>
          <w:i/>
        </w:rPr>
        <w:t>Deliveries to military activities</w:t>
      </w:r>
      <w:r>
        <w:t>. Supplies shall be marked in accordance with Military Standard 129, edition in effect on the date of issuance of the solicitation.</w:t>
      </w:r>
      <w:bookmarkEnd w:id="3220"/>
      <w:bookmarkEnd w:id="3221"/>
    </w:p>
    <w:p>
      <w:pPr>
        <w:pStyle w:val="ListNumber"/>
        <!--depth 1-->
        <w:numPr>
          <w:ilvl w:val="0"/>
          <w:numId w:val="118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218"/>
      <w:bookmarkEnd w:id="3219"/>
    </w:p>
    <!--Topic unique_1799-->
    <w:p>
      <w:pPr>
        <w:pStyle w:val="Heading6"/>
      </w:pPr>
      <w:bookmarkStart w:id="3222" w:name="_Refd19e56063"/>
      <w:bookmarkStart w:id="3223" w:name="_Tocd19e56063"/>
      <w:r>
        <w:t/>
      </w:r>
      <w:r>
        <w:t>552.211-74</w:t>
      </w:r>
      <w:r>
        <w:t xml:space="preserve"> [Reserved]</w:t>
      </w:r>
      <w:bookmarkEnd w:id="3222"/>
      <w:bookmarkEnd w:id="3223"/>
    </w:p>
    <!--Topic unique_537-->
    <w:p>
      <w:pPr>
        <w:pStyle w:val="Heading6"/>
      </w:pPr>
      <w:bookmarkStart w:id="3224" w:name="_Refd19e56071"/>
      <w:bookmarkStart w:id="3225" w:name="_Tocd19e56071"/>
      <w:r>
        <w:t/>
      </w:r>
      <w:r>
        <w:t>552.211-75</w:t>
      </w:r>
      <w:r>
        <w:t xml:space="preserve"> Preservation, Packaging and Packing.</w:t>
      </w:r>
      <w:bookmarkEnd w:id="3224"/>
      <w:bookmarkEnd w:id="322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8-->
    <w:p>
      <w:pPr>
        <w:pStyle w:val="Heading6"/>
      </w:pPr>
      <w:bookmarkStart w:id="3226" w:name="_Refd19e56112"/>
      <w:bookmarkStart w:id="3227" w:name="_Tocd19e56112"/>
      <w:r>
        <w:t/>
      </w:r>
      <w:r>
        <w:t>552.211-76</w:t>
      </w:r>
      <w:r>
        <w:t xml:space="preserve"> Charges for Packaging, Packing, and Marking.</w:t>
      </w:r>
      <w:bookmarkEnd w:id="3226"/>
      <w:bookmarkEnd w:id="322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228" w:name="_Refd19e56147"/>
      <w:bookmarkStart w:id="3229" w:name="_Tocd19e56147"/>
      <w:r>
        <w:t/>
      </w:r>
      <w:r>
        <w:t>552.211-77</w:t>
      </w:r>
      <w:r>
        <w:t xml:space="preserve"> Packing List.</w:t>
      </w:r>
      <w:bookmarkEnd w:id="3228"/>
      <w:bookmarkEnd w:id="322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84"/>
        </w:numPr>
      </w:pPr>
      <w:bookmarkStart w:id="3231" w:name="_Tocd19e56164"/>
      <w:bookmarkStart w:id="3230" w:name="_Refd19e56164"/>
      <w:r>
        <w:t/>
      </w:r>
      <w:r>
        <w:t>(a)</w:t>
      </w:r>
      <w:r>
        <w:t xml:space="preserve">  A packing list or other suitable shipping document shall accompany each shipment and shall indicate:</w:t>
      </w:r>
    </w:p>
    <w:p>
      <w:pPr>
        <w:pStyle w:val="ListNumber2"/>
        <!--depth 2-->
        <w:numPr>
          <w:ilvl w:val="1"/>
          <w:numId w:val="1185"/>
        </w:numPr>
      </w:pPr>
      <w:bookmarkStart w:id="3233" w:name="_Tocd19e56172"/>
      <w:bookmarkStart w:id="3232" w:name="_Refd19e56172"/>
      <w:r>
        <w:t/>
      </w:r>
      <w:r>
        <w:t>(1)</w:t>
      </w:r>
      <w:r>
        <w:t xml:space="preserve">  Name and address of the consignor;</w:t>
      </w:r>
    </w:p>
    <w:p>
      <w:pPr>
        <w:pStyle w:val="ListNumber2"/>
        <!--depth 2-->
        <w:numPr>
          <w:ilvl w:val="1"/>
          <w:numId w:val="1185"/>
        </w:numPr>
      </w:pPr>
      <w:r>
        <w:t/>
      </w:r>
      <w:r>
        <w:t>(2)</w:t>
      </w:r>
      <w:r>
        <w:t xml:space="preserve">  Name and complete address of the consignee;</w:t>
      </w:r>
    </w:p>
    <w:p>
      <w:pPr>
        <w:pStyle w:val="ListNumber2"/>
        <!--depth 2-->
        <w:numPr>
          <w:ilvl w:val="1"/>
          <w:numId w:val="1185"/>
        </w:numPr>
      </w:pPr>
      <w:r>
        <w:t/>
      </w:r>
      <w:r>
        <w:t>(3)</w:t>
      </w:r>
      <w:r>
        <w:t xml:space="preserve">  Government order or requisition number;</w:t>
      </w:r>
    </w:p>
    <w:p>
      <w:pPr>
        <w:pStyle w:val="ListNumber2"/>
        <!--depth 2-->
        <w:numPr>
          <w:ilvl w:val="1"/>
          <w:numId w:val="1185"/>
        </w:numPr>
      </w:pPr>
      <w:r>
        <w:t/>
      </w:r>
      <w:r>
        <w:t>(4)</w:t>
      </w:r>
      <w:r>
        <w:t xml:space="preserve">  Government bill of lading number covering the shipment (if any); and</w:t>
      </w:r>
    </w:p>
    <w:p>
      <w:pPr>
        <w:pStyle w:val="ListNumber2"/>
        <!--depth 2-->
        <w:numPr>
          <w:ilvl w:val="1"/>
          <w:numId w:val="1185"/>
        </w:numPr>
      </w:pPr>
      <w:r>
        <w:t/>
      </w:r>
      <w:r>
        <w:t>(5)</w:t>
      </w:r>
      <w:r>
        <w:t xml:space="preserve">  Description of the material shipped, including item number, quantity, number of containers, and package number (if any).</w:t>
      </w:r>
      <w:bookmarkEnd w:id="3232"/>
      <w:bookmarkEnd w:id="3233"/>
    </w:p>
    <w:p>
      <w:pPr>
        <w:pStyle w:val="ListNumber"/>
        <!--depth 1-->
        <w:numPr>
          <w:ilvl w:val="0"/>
          <w:numId w:val="118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86"/>
        </w:numPr>
      </w:pPr>
      <w:bookmarkStart w:id="3235" w:name="_Tocd19e56216"/>
      <w:bookmarkStart w:id="3234" w:name="_Refd19e56216"/>
      <w:r>
        <w:t/>
      </w:r>
      <w:r>
        <w:t>(1)</w:t>
      </w:r>
      <w:r>
        <w:t xml:space="preserve">  Cardholder name and telephone number and</w:t>
      </w:r>
    </w:p>
    <w:p>
      <w:pPr>
        <w:pStyle w:val="ListNumber2"/>
        <!--depth 2-->
        <w:numPr>
          <w:ilvl w:val="1"/>
          <w:numId w:val="1186"/>
        </w:numPr>
      </w:pPr>
      <w:r>
        <w:t/>
      </w:r>
      <w:r>
        <w:t>(2)</w:t>
      </w:r>
      <w:r>
        <w:t xml:space="preserve">  The term “Credit Card.”</w:t>
      </w:r>
      <w:bookmarkEnd w:id="3234"/>
      <w:bookmarkEnd w:id="3235"/>
      <w:bookmarkEnd w:id="3230"/>
      <w:bookmarkEnd w:id="323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87"/>
        </w:numPr>
      </w:pPr>
      <w:bookmarkStart w:id="3237" w:name="_Tocd19e56253"/>
      <w:bookmarkStart w:id="3236" w:name="_Refd19e56253"/>
      <w:r>
        <w:t/>
      </w:r>
      <w:r>
        <w:t>(c)</w:t>
      </w:r>
      <w:r>
        <w:t xml:space="preserve">  Cardholder name and telephone number; and</w:t>
      </w:r>
    </w:p>
    <w:p>
      <w:pPr>
        <w:pStyle w:val="ListNumber"/>
        <!--depth 1-->
        <w:numPr>
          <w:ilvl w:val="0"/>
          <w:numId w:val="1187"/>
        </w:numPr>
      </w:pPr>
      <w:r>
        <w:t/>
      </w:r>
      <w:r>
        <w:t>(d)</w:t>
      </w:r>
      <w:r>
        <w:t xml:space="preserve">  The term “Credit Card.”</w:t>
      </w:r>
      <w:bookmarkEnd w:id="3236"/>
      <w:bookmarkEnd w:id="3237"/>
    </w:p>
    <w:p>
      <w:pPr>
        <w:pStyle w:val="BodyText"/>
      </w:pPr>
      <w:r>
        <w:t/>
      </w:r>
      <w:r>
        <w:t/>
      </w:r>
    </w:p>
    <!--Topic unique_1800-->
    <w:p>
      <w:pPr>
        <w:pStyle w:val="Heading6"/>
      </w:pPr>
      <w:bookmarkStart w:id="3238" w:name="_Refd19e56274"/>
      <w:bookmarkStart w:id="3239" w:name="_Tocd19e56274"/>
      <w:r>
        <w:t/>
      </w:r>
      <w:r>
        <w:t>552.211-78</w:t>
      </w:r>
      <w:r>
        <w:t xml:space="preserve"> [Reserved]</w:t>
      </w:r>
      <w:bookmarkEnd w:id="3238"/>
      <w:bookmarkEnd w:id="3239"/>
    </w:p>
    <!--Topic unique_550-->
    <w:p>
      <w:pPr>
        <w:pStyle w:val="Heading6"/>
      </w:pPr>
      <w:bookmarkStart w:id="3240" w:name="_Refd19e56282"/>
      <w:bookmarkStart w:id="3241" w:name="_Tocd19e56282"/>
      <w:r>
        <w:t/>
      </w:r>
      <w:r>
        <w:t>552.211-79</w:t>
      </w:r>
      <w:r>
        <w:t xml:space="preserve"> Acceptable Age of Supplies.</w:t>
      </w:r>
      <w:bookmarkEnd w:id="3240"/>
      <w:bookmarkEnd w:id="324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1-->
    <w:p>
      <w:pPr>
        <w:pStyle w:val="Heading6"/>
      </w:pPr>
      <w:bookmarkStart w:id="3242" w:name="_Refd19e56325"/>
      <w:bookmarkStart w:id="3243" w:name="_Tocd19e56325"/>
      <w:r>
        <w:t/>
      </w:r>
      <w:r>
        <w:t>552.211-80</w:t>
      </w:r>
      <w:r>
        <w:t xml:space="preserve"> Age on Delivery.</w:t>
      </w:r>
      <w:bookmarkEnd w:id="3242"/>
      <w:bookmarkEnd w:id="324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2-->
    <w:p>
      <w:pPr>
        <w:pStyle w:val="Heading6"/>
      </w:pPr>
      <w:bookmarkStart w:id="3244" w:name="_Refd19e56347"/>
      <w:bookmarkStart w:id="3245" w:name="_Tocd19e56347"/>
      <w:r>
        <w:t/>
      </w:r>
      <w:r>
        <w:t>552.211-81</w:t>
      </w:r>
      <w:r>
        <w:t xml:space="preserve"> Time of Shipment.</w:t>
      </w:r>
      <w:bookmarkEnd w:id="3244"/>
      <w:bookmarkEnd w:id="324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801-->
    <w:p>
      <w:pPr>
        <w:pStyle w:val="Heading6"/>
      </w:pPr>
      <w:bookmarkStart w:id="3246" w:name="_Refd19e56392"/>
      <w:bookmarkStart w:id="3247" w:name="_Tocd19e56392"/>
      <w:r>
        <w:t/>
      </w:r>
      <w:r>
        <w:t>552.211-82</w:t>
      </w:r>
      <w:r>
        <w:t xml:space="preserve"> [Reserved]</w:t>
      </w:r>
      <w:bookmarkEnd w:id="3246"/>
      <w:bookmarkEnd w:id="3247"/>
    </w:p>
    <!--Topic unique_553-->
    <w:p>
      <w:pPr>
        <w:pStyle w:val="Heading6"/>
      </w:pPr>
      <w:bookmarkStart w:id="3248" w:name="_Refd19e56400"/>
      <w:bookmarkStart w:id="3249" w:name="_Tocd19e56400"/>
      <w:r>
        <w:t/>
      </w:r>
      <w:r>
        <w:t>552.211-83</w:t>
      </w:r>
      <w:r>
        <w:t xml:space="preserve"> Availability for Inspection, Testing, and Shipment/Delivery.</w:t>
      </w:r>
      <w:bookmarkEnd w:id="3248"/>
      <w:bookmarkEnd w:id="324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88"/>
        </w:numPr>
      </w:pPr>
      <w:bookmarkStart w:id="3251" w:name="_Tocd19e56417"/>
      <w:bookmarkStart w:id="3250" w:name="_Refd19e56417"/>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88"/>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250"/>
      <w:bookmarkEnd w:id="325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802-->
    <w:p>
      <w:pPr>
        <w:pStyle w:val="Heading6"/>
      </w:pPr>
      <w:bookmarkStart w:id="3252" w:name="_Refd19e56497"/>
      <w:bookmarkStart w:id="3253" w:name="_Tocd19e56497"/>
      <w:r>
        <w:t/>
      </w:r>
      <w:r>
        <w:t>552.211-84</w:t>
      </w:r>
      <w:r>
        <w:t xml:space="preserve"> [Reserved]</w:t>
      </w:r>
      <w:bookmarkEnd w:id="3252"/>
      <w:bookmarkEnd w:id="3253"/>
    </w:p>
    <!--Topic unique_539-->
    <w:p>
      <w:pPr>
        <w:pStyle w:val="Heading6"/>
      </w:pPr>
      <w:bookmarkStart w:id="3254" w:name="_Refd19e56506"/>
      <w:bookmarkStart w:id="3255" w:name="_Tocd19e56506"/>
      <w:r>
        <w:t/>
      </w:r>
      <w:r>
        <w:t>552.211-85</w:t>
      </w:r>
      <w:r>
        <w:t xml:space="preserve"> Consistent Pack and Package Requirements.</w:t>
      </w:r>
      <w:bookmarkEnd w:id="3254"/>
      <w:bookmarkEnd w:id="325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0-->
    <w:p>
      <w:pPr>
        <w:pStyle w:val="Heading6"/>
      </w:pPr>
      <w:bookmarkStart w:id="3256" w:name="_Refd19e56530"/>
      <w:bookmarkStart w:id="3257" w:name="_Tocd19e56530"/>
      <w:r>
        <w:t/>
      </w:r>
      <w:r>
        <w:t>552.211-86</w:t>
      </w:r>
      <w:r>
        <w:t xml:space="preserve"> Maximum Weight per Shipping Container.</w:t>
      </w:r>
      <w:bookmarkEnd w:id="3256"/>
      <w:bookmarkEnd w:id="325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89"/>
        </w:numPr>
      </w:pPr>
      <w:bookmarkStart w:id="3259" w:name="_Tocd19e56549"/>
      <w:bookmarkStart w:id="3258" w:name="_Refd19e56549"/>
      <w:r>
        <w:t/>
      </w:r>
      <w:r>
        <w:t>(a)</w:t>
      </w:r>
      <w:r>
        <w:t xml:space="preserve">  The weight of a single item within the shipping container;</w:t>
      </w:r>
    </w:p>
    <w:p>
      <w:pPr>
        <w:pStyle w:val="ListNumber"/>
        <!--depth 1-->
        <w:numPr>
          <w:ilvl w:val="0"/>
          <w:numId w:val="1189"/>
        </w:numPr>
      </w:pPr>
      <w:r>
        <w:t/>
      </w:r>
      <w:r>
        <w:t>(b)</w:t>
      </w:r>
      <w:r>
        <w:t xml:space="preserve">  A prescribed quantity per pack for an item per shipping container; or</w:t>
      </w:r>
    </w:p>
    <w:p>
      <w:pPr>
        <w:pStyle w:val="ListNumber"/>
        <!--depth 1-->
        <w:numPr>
          <w:ilvl w:val="0"/>
          <w:numId w:val="1189"/>
        </w:numPr>
      </w:pPr>
      <w:r>
        <w:t/>
      </w:r>
      <w:r>
        <w:t>(c)</w:t>
      </w:r>
      <w:r>
        <w:t xml:space="preserve">  A definite weight limitation set forth in the purchase description.</w:t>
      </w:r>
    </w:p>
    <w:p>
      <w:pPr>
        <w:pStyle w:val="ListParagraph"/>
        <!--depth 1-->
        <w:ind w:left="720"/>
      </w:pPr>
      <w:r>
        <w:t>(End of clause)</w:t>
      </w:r>
      <w:bookmarkEnd w:id="3258"/>
      <w:bookmarkEnd w:id="3259"/>
    </w:p>
    <!--Topic unique_541-->
    <w:p>
      <w:pPr>
        <w:pStyle w:val="Heading6"/>
      </w:pPr>
      <w:bookmarkStart w:id="3260" w:name="_Refd19e56575"/>
      <w:bookmarkStart w:id="3261" w:name="_Tocd19e56575"/>
      <w:r>
        <w:t/>
      </w:r>
      <w:r>
        <w:t>552.211-87</w:t>
      </w:r>
      <w:r>
        <w:t xml:space="preserve"> Export Packing.</w:t>
      </w:r>
      <w:bookmarkEnd w:id="3260"/>
      <w:bookmarkEnd w:id="326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90"/>
        </w:numPr>
      </w:pPr>
      <w:bookmarkStart w:id="3263" w:name="_Tocd19e56592"/>
      <w:bookmarkStart w:id="3262" w:name="_Refd19e56592"/>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9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262"/>
      <w:bookmarkEnd w:id="3263"/>
    </w:p>
    <!--Topic unique_542-->
    <w:p>
      <w:pPr>
        <w:pStyle w:val="Heading6"/>
      </w:pPr>
      <w:bookmarkStart w:id="3264" w:name="_Refd19e56611"/>
      <w:bookmarkStart w:id="3265" w:name="_Tocd19e56611"/>
      <w:r>
        <w:t/>
      </w:r>
      <w:r>
        <w:t>552.211-88</w:t>
      </w:r>
      <w:r>
        <w:t xml:space="preserve"> Vehicle Export Preparation.</w:t>
      </w:r>
      <w:bookmarkEnd w:id="3264"/>
      <w:bookmarkEnd w:id="326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3-->
    <w:p>
      <w:pPr>
        <w:pStyle w:val="Heading6"/>
      </w:pPr>
      <w:bookmarkStart w:id="3266" w:name="_Refd19e56633"/>
      <w:bookmarkStart w:id="3267" w:name="_Tocd19e56633"/>
      <w:r>
        <w:t/>
      </w:r>
      <w:r>
        <w:t>552.211-89</w:t>
      </w:r>
      <w:r>
        <w:t xml:space="preserve"> Non-Manufactured Wood Packaging Material for Export.</w:t>
      </w:r>
      <w:bookmarkEnd w:id="3266"/>
      <w:bookmarkEnd w:id="326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91"/>
        </w:numPr>
      </w:pPr>
      <w:bookmarkStart w:id="3269" w:name="_Tocd19e56650"/>
      <w:bookmarkStart w:id="3268" w:name="_Refd19e56650"/>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36">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91"/>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91"/>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91"/>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37">
        <w:r>
          <w:t>http://farsite.hill.af.mil/archive/Dlad/Rev5/PART47.htm</w:t>
        </w:r>
      </w:hyperlink>
      <w:r>
        <w:t>),and MIL-STD-2073-1, Standard Practice for Military Packaging (and any future revision).</w:t>
      </w:r>
    </w:p>
    <w:p>
      <w:pPr>
        <w:pStyle w:val="ListNumber"/>
        <!--depth 1-->
        <w:numPr>
          <w:ilvl w:val="0"/>
          <w:numId w:val="1191"/>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91"/>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268"/>
      <w:bookmarkEnd w:id="3269"/>
    </w:p>
    <w:p>
      <w:pPr>
        <w:pStyle w:val="BodyText"/>
      </w:pPr>
      <w:r>
        <w:t>(End of clause)</w:t>
      </w:r>
    </w:p>
    <!--Topic unique_544-->
    <w:p>
      <w:pPr>
        <w:pStyle w:val="Heading6"/>
      </w:pPr>
      <w:bookmarkStart w:id="3270" w:name="_Refd19e56721"/>
      <w:bookmarkStart w:id="3271" w:name="_Tocd19e56721"/>
      <w:r>
        <w:t/>
      </w:r>
      <w:r>
        <w:t>552.211-90</w:t>
      </w:r>
      <w:r>
        <w:t xml:space="preserve"> Small Parts.</w:t>
      </w:r>
      <w:bookmarkEnd w:id="3270"/>
      <w:bookmarkEnd w:id="327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5-->
    <w:p>
      <w:pPr>
        <w:pStyle w:val="Heading6"/>
      </w:pPr>
      <w:bookmarkStart w:id="3272" w:name="_Refd19e56743"/>
      <w:bookmarkStart w:id="3273" w:name="_Tocd19e56743"/>
      <w:r>
        <w:t/>
      </w:r>
      <w:r>
        <w:t>552.211-91</w:t>
      </w:r>
      <w:r>
        <w:t xml:space="preserve"> Vehicle Decals, Stickers, and Data Plates.</w:t>
      </w:r>
      <w:bookmarkEnd w:id="3272"/>
      <w:bookmarkEnd w:id="327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6-->
    <w:p>
      <w:pPr>
        <w:pStyle w:val="Heading6"/>
      </w:pPr>
      <w:bookmarkStart w:id="3274" w:name="_Refd19e56765"/>
      <w:bookmarkStart w:id="3275" w:name="_Tocd19e56765"/>
      <w:r>
        <w:t/>
      </w:r>
      <w:r>
        <w:t>552.211-92</w:t>
      </w:r>
      <w:r>
        <w:t xml:space="preserve"> Radio Frequency Identification (RFID) Using Passive Tags.</w:t>
      </w:r>
      <w:bookmarkEnd w:id="3274"/>
      <w:bookmarkEnd w:id="327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38">
        <w:r>
          <w:t>http://www.access.gpo.gov/nara/cfr/cfr-table-search.html</w:t>
        </w:r>
      </w:hyperlink>
      <w:r>
        <w:t>.</w:t>
      </w:r>
    </w:p>
    <w:p>
      <w:pPr>
        <w:pStyle w:val="BodyText"/>
      </w:pPr>
      <w:r>
        <w:t>(End of clause)</w:t>
      </w:r>
    </w:p>
    <!--Topic unique_1803-->
    <w:p>
      <w:pPr>
        <w:pStyle w:val="Heading6"/>
      </w:pPr>
      <w:bookmarkStart w:id="3276" w:name="_Refd19e56791"/>
      <w:bookmarkStart w:id="3277" w:name="_Tocd19e56791"/>
      <w:r>
        <w:t/>
      </w:r>
      <w:r>
        <w:t>552.211-93</w:t>
      </w:r>
      <w:r>
        <w:t xml:space="preserve"> [Reserved]</w:t>
      </w:r>
      <w:bookmarkEnd w:id="3276"/>
      <w:bookmarkEnd w:id="3277"/>
    </w:p>
    <!--Topic unique_554-->
    <w:p>
      <w:pPr>
        <w:pStyle w:val="Heading6"/>
      </w:pPr>
      <w:bookmarkStart w:id="3278" w:name="_Refd19e56799"/>
      <w:bookmarkStart w:id="3279" w:name="_Tocd19e56799"/>
      <w:r>
        <w:t/>
      </w:r>
      <w:r>
        <w:t>552.211-94</w:t>
      </w:r>
      <w:r>
        <w:t xml:space="preserve"> Time of Delivery.</w:t>
      </w:r>
      <w:bookmarkEnd w:id="3278"/>
      <w:bookmarkEnd w:id="327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804-->
    <w:p>
      <w:pPr>
        <w:pStyle w:val="Heading5"/>
      </w:pPr>
      <w:bookmarkStart w:id="3280" w:name="_Refd19e56906"/>
      <w:bookmarkStart w:id="3281" w:name="_Tocd19e56906"/>
      <w:r>
        <w:t/>
      </w:r>
      <w:r>
        <w:t>552.212</w:t>
      </w:r>
      <w:r>
        <w:t xml:space="preserve"> [Reserved]</w:t>
      </w:r>
      <w:bookmarkEnd w:id="3280"/>
      <w:bookmarkEnd w:id="3281"/>
    </w:p>
    <!--Topic unique_580-->
    <w:p>
      <w:pPr>
        <w:pStyle w:val="Heading6"/>
      </w:pPr>
      <w:bookmarkStart w:id="3282" w:name="_Refd19e56914"/>
      <w:bookmarkStart w:id="3283" w:name="_Tocd19e56914"/>
      <w:r>
        <w:t/>
      </w:r>
      <w:r>
        <w:t>552.212-4</w:t>
      </w:r>
      <w:r>
        <w:t xml:space="preserve"> Contract Terms and Conditions—Commercial Items (FAR DEVIATION).</w:t>
      </w:r>
      <w:bookmarkEnd w:id="3282"/>
      <w:bookmarkEnd w:id="328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93"/>
        </w:numPr>
      </w:pPr>
      <w:bookmarkStart w:id="3285" w:name="_Tocd19e56947"/>
      <w:bookmarkStart w:id="3284" w:name="_Refd19e56947"/>
      <w:r>
        <w:t/>
      </w:r>
      <w:r>
        <w:t>(1)</w:t>
      </w:r>
      <w:r>
        <w:t xml:space="preserve"> The schedule of supplies/services.</w:t>
      </w:r>
    </w:p>
    <w:p>
      <w:pPr>
        <w:pStyle w:val="ListNumber2"/>
        <!--depth 2-->
        <w:numPr>
          <w:ilvl w:val="1"/>
          <w:numId w:val="119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93"/>
        </w:numPr>
      </w:pPr>
      <w:r>
        <w:t/>
      </w:r>
      <w:r>
        <w:t>(3)</w:t>
      </w:r>
      <w:r>
        <w:t xml:space="preserve"> The clause at 52.212-5.</w:t>
      </w:r>
    </w:p>
    <w:p>
      <w:pPr>
        <w:pStyle w:val="ListNumber2"/>
        <!--depth 2-->
        <w:numPr>
          <w:ilvl w:val="1"/>
          <w:numId w:val="1193"/>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93"/>
        </w:numPr>
      </w:pPr>
      <w:r>
        <w:t/>
      </w:r>
      <w:r>
        <w:t>(5)</w:t>
      </w:r>
      <w:r>
        <w:t xml:space="preserve"> Solicitation provisions if this is a solicitation.</w:t>
      </w:r>
    </w:p>
    <w:p>
      <w:pPr>
        <w:pStyle w:val="ListNumber2"/>
        <!--depth 2-->
        <w:numPr>
          <w:ilvl w:val="1"/>
          <w:numId w:val="1193"/>
        </w:numPr>
      </w:pPr>
      <w:r>
        <w:t/>
      </w:r>
      <w:r>
        <w:t>(6)</w:t>
      </w:r>
      <w:r>
        <w:t xml:space="preserve"> Other paragraphs of this clause.</w:t>
      </w:r>
    </w:p>
    <w:p>
      <w:pPr>
        <w:pStyle w:val="ListNumber2"/>
        <!--depth 2-->
        <w:numPr>
          <w:ilvl w:val="1"/>
          <w:numId w:val="1193"/>
        </w:numPr>
      </w:pPr>
      <w:r>
        <w:t/>
      </w:r>
      <w:r>
        <w:t>(7)</w:t>
      </w:r>
      <w:r>
        <w:t xml:space="preserve"> The Standard Form 1449.</w:t>
      </w:r>
    </w:p>
    <w:p>
      <w:pPr>
        <w:pStyle w:val="ListNumber2"/>
        <!--depth 2-->
        <w:numPr>
          <w:ilvl w:val="1"/>
          <w:numId w:val="1193"/>
        </w:numPr>
      </w:pPr>
      <w:r>
        <w:t/>
      </w:r>
      <w:r>
        <w:t>(8)</w:t>
      </w:r>
      <w:r>
        <w:t xml:space="preserve"> Other documents, exhibits, and attachments.</w:t>
      </w:r>
    </w:p>
    <w:p>
      <w:pPr>
        <w:pStyle w:val="ListNumber2"/>
        <!--depth 2-->
        <w:numPr>
          <w:ilvl w:val="1"/>
          <w:numId w:val="1193"/>
        </w:numPr>
      </w:pPr>
      <w:r>
        <w:t/>
      </w:r>
      <w:r>
        <w:t>(9)</w:t>
      </w:r>
      <w:r>
        <w:t xml:space="preserve"> The specification.</w:t>
      </w:r>
      <w:bookmarkEnd w:id="3284"/>
      <w:bookmarkEnd w:id="3285"/>
    </w:p>
    <w:p>
      <w:pPr>
        <w:pStyle w:val="BodyText"/>
      </w:pPr>
      <w:r>
        <w:t>(u) Unauthorized Obligations.</w:t>
      </w:r>
    </w:p>
    <w:p>
      <w:pPr>
        <w:pStyle w:val="ListNumber2"/>
        <!--depth 2-->
        <w:numPr>
          <w:ilvl w:val="1"/>
          <w:numId w:val="1195"/>
        </w:numPr>
      </w:pPr>
      <w:bookmarkStart w:id="3287" w:name="_Tocd19e57019"/>
      <w:bookmarkStart w:id="3286" w:name="_Refd19e57019"/>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39">
        <w:r>
          <w:t>31 U.S.C. 1341</w:t>
        </w:r>
      </w:hyperlink>
      <w:r>
        <w:t>), the following shall govern:</w:t>
      </w:r>
    </w:p>
    <w:p>
      <w:pPr>
        <w:pStyle w:val="ListNumber3"/>
        <!--depth 3-->
        <w:numPr>
          <w:ilvl w:val="2"/>
          <w:numId w:val="1196"/>
        </w:numPr>
      </w:pPr>
      <w:bookmarkStart w:id="3289" w:name="_Tocd19e57035"/>
      <w:bookmarkStart w:id="3288" w:name="_Refd19e57035"/>
      <w:r>
        <w:t/>
      </w:r>
      <w:r>
        <w:t>(i)</w:t>
      </w:r>
      <w:r>
        <w:t xml:space="preserve"> Any such language, provision, or clause is unenforceable against the Government.</w:t>
      </w:r>
    </w:p>
    <w:p>
      <w:pPr>
        <w:pStyle w:val="ListNumber3"/>
        <!--depth 3-->
        <w:numPr>
          <w:ilvl w:val="2"/>
          <w:numId w:val="1196"/>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96"/>
        </w:numPr>
      </w:pPr>
      <w:r>
        <w:t/>
      </w:r>
      <w:r>
        <w:t>(iii)</w:t>
      </w:r>
      <w:r>
        <w:t xml:space="preserve"> Any such language, provision, or clause is deemed to be stricken from the commercial supplier agreement.</w:t>
      </w:r>
      <w:bookmarkEnd w:id="3288"/>
      <w:bookmarkEnd w:id="3289"/>
    </w:p>
    <w:p>
      <w:pPr>
        <w:pStyle w:val="ListNumber2"/>
        <!--depth 2-->
        <w:numPr>
          <w:ilvl w:val="1"/>
          <w:numId w:val="1195"/>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286"/>
      <w:bookmarkEnd w:id="328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98"/>
        </w:numPr>
      </w:pPr>
      <w:bookmarkStart w:id="3291" w:name="_Tocd19e57080"/>
      <w:bookmarkStart w:id="3290" w:name="_Refd19e57080"/>
      <w:r>
        <w:t/>
      </w:r>
      <w:r>
        <w:t>(1)</w:t>
      </w:r>
      <w:r>
        <w:t xml:space="preserve">  Notwithstanding any other provision of this agreement, when the end user is an agency or instrumentality of the U.S. Government, the following shall apply:</w:t>
      </w:r>
    </w:p>
    <w:p>
      <w:pPr>
        <w:pStyle w:val="ListNumber3"/>
        <!--depth 3-->
        <w:numPr>
          <w:ilvl w:val="2"/>
          <w:numId w:val="1199"/>
        </w:numPr>
      </w:pPr>
      <w:bookmarkStart w:id="3293" w:name="_Tocd19e57088"/>
      <w:bookmarkStart w:id="3292" w:name="_Refd19e57088"/>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99"/>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99"/>
        </w:numPr>
      </w:pPr>
      <w:r>
        <w:t/>
      </w:r>
      <w:r>
        <w:t>(iii)</w:t>
      </w:r>
      <w:r>
        <w:t xml:space="preserve">   </w:t>
      </w:r>
      <w:r>
        <w:rPr>
          <w:i/>
        </w:rPr>
        <w:t>Law and disputes</w:t>
      </w:r>
      <w:r>
        <w:t>. This agreement is governed by Federal law.</w:t>
      </w:r>
    </w:p>
    <w:p>
      <w:pPr>
        <w:pStyle w:val="ListNumber4"/>
        <!--depth 4-->
        <w:numPr>
          <w:ilvl w:val="3"/>
          <w:numId w:val="1200"/>
        </w:numPr>
      </w:pPr>
      <w:bookmarkStart w:id="3295" w:name="_Tocd19e57119"/>
      <w:bookmarkStart w:id="3294" w:name="_Refd19e57119"/>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00"/>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00"/>
        </w:numPr>
      </w:pPr>
      <w:r>
        <w:t/>
      </w:r>
      <w:r>
        <w:t>(C)</w:t>
      </w:r>
      <w:r>
        <w:t xml:space="preserve"> Any language prescribing a different time period for bringing an action than that prescribed by applicable Federal law in relation to a dispute is hereby deleted.</w:t>
      </w:r>
      <w:bookmarkEnd w:id="3294"/>
      <w:bookmarkEnd w:id="3295"/>
    </w:p>
    <w:p>
      <w:pPr>
        <w:pStyle w:val="ListNumber3"/>
        <!--depth 3-->
        <w:numPr>
          <w:ilvl w:val="2"/>
          <w:numId w:val="1199"/>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99"/>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99"/>
        </w:numPr>
      </w:pPr>
      <w:r>
        <w:t/>
      </w:r>
      <w:r>
        <w:t>(vi)</w:t>
      </w:r>
      <w:r>
        <w:t xml:space="preserve"> Updating terms.</w:t>
      </w:r>
    </w:p>
    <w:p>
      <w:pPr>
        <w:pStyle w:val="ListNumber4"/>
        <!--depth 4-->
        <w:numPr>
          <w:ilvl w:val="3"/>
          <w:numId w:val="1201"/>
        </w:numPr>
      </w:pPr>
      <w:bookmarkStart w:id="3297" w:name="_Tocd19e57170"/>
      <w:bookmarkStart w:id="3296" w:name="_Refd19e57170"/>
      <w:r>
        <w:t/>
      </w:r>
      <w:r>
        <w:t>(A)</w:t>
      </w:r>
      <w:r>
        <w:t xml:space="preserve"> After award, the contractor may unilaterally revise commercial supplier agreement terms: if they are not material. A material change is defined as:</w:t>
      </w:r>
    </w:p>
    <w:p>
      <w:pPr>
        <w:pStyle w:val="ListNumber5"/>
        <!--depth 5-->
        <w:numPr>
          <w:ilvl w:val="4"/>
          <w:numId w:val="1202"/>
        </w:numPr>
      </w:pPr>
      <w:bookmarkStart w:id="3299" w:name="_Tocd19e57178"/>
      <w:bookmarkStart w:id="3298" w:name="_Refd19e57178"/>
      <w:r>
        <w:t/>
      </w:r>
      <w:r>
        <w:t>(1)</w:t>
      </w:r>
      <w:r>
        <w:t xml:space="preserve"> Terms that change Government rights or obligations;</w:t>
      </w:r>
    </w:p>
    <w:p>
      <w:pPr>
        <w:pStyle w:val="ListNumber5"/>
        <!--depth 5-->
        <w:numPr>
          <w:ilvl w:val="4"/>
          <w:numId w:val="1202"/>
        </w:numPr>
      </w:pPr>
      <w:r>
        <w:t/>
      </w:r>
      <w:r>
        <w:t>(2)</w:t>
      </w:r>
      <w:r>
        <w:t xml:space="preserve"> Terms that increase Government prices;</w:t>
      </w:r>
    </w:p>
    <w:p>
      <w:pPr>
        <w:pStyle w:val="ListNumber5"/>
        <!--depth 5-->
        <w:numPr>
          <w:ilvl w:val="4"/>
          <w:numId w:val="1202"/>
        </w:numPr>
      </w:pPr>
      <w:r>
        <w:t/>
      </w:r>
      <w:r>
        <w:t>(3)</w:t>
      </w:r>
      <w:r>
        <w:t xml:space="preserve"> Terms that decrease overall level of service; or</w:t>
      </w:r>
    </w:p>
    <w:p>
      <w:pPr>
        <w:pStyle w:val="ListNumber5"/>
        <!--depth 5-->
        <w:numPr>
          <w:ilvl w:val="4"/>
          <w:numId w:val="1202"/>
        </w:numPr>
      </w:pPr>
      <w:r>
        <w:t/>
      </w:r>
      <w:r>
        <w:t>(4)</w:t>
      </w:r>
      <w:r>
        <w:t xml:space="preserve"> Terms that limit any other Government right addressed elsewhere in this contract.</w:t>
      </w:r>
      <w:bookmarkEnd w:id="3298"/>
      <w:bookmarkEnd w:id="3299"/>
    </w:p>
    <w:p>
      <w:pPr>
        <w:pStyle w:val="ListNumber4"/>
        <!--depth 4-->
        <w:numPr>
          <w:ilvl w:val="3"/>
          <w:numId w:val="1201"/>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01"/>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296"/>
      <w:bookmarkEnd w:id="3297"/>
    </w:p>
    <w:p>
      <w:pPr>
        <w:pStyle w:val="ListNumber3"/>
        <!--depth 3-->
        <w:numPr>
          <w:ilvl w:val="2"/>
          <w:numId w:val="1199"/>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99"/>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40">
        <w:r>
          <w:t>28 U.S.C. 516</w:t>
        </w:r>
      </w:hyperlink>
      <w:r>
        <w:t>.</w:t>
      </w:r>
    </w:p>
    <w:p>
      <w:pPr>
        <w:pStyle w:val="ListNumber3"/>
        <!--depth 3-->
        <w:numPr>
          <w:ilvl w:val="2"/>
          <w:numId w:val="1199"/>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03"/>
        </w:numPr>
      </w:pPr>
      <w:bookmarkStart w:id="3301" w:name="_Tocd19e57254"/>
      <w:bookmarkStart w:id="3300" w:name="_Refd19e57254"/>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03"/>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03"/>
        </w:numPr>
      </w:pPr>
      <w:r>
        <w:t/>
      </w:r>
      <w:r>
        <w:t>(C)</w:t>
      </w:r>
      <w:r>
        <w:t xml:space="preserve"> Any audit requested by the contractor will be performed at the contractor's expense, without reimbursement by the Government.</w:t>
      </w:r>
      <w:bookmarkEnd w:id="3300"/>
      <w:bookmarkEnd w:id="3301"/>
    </w:p>
    <w:p>
      <w:pPr>
        <w:pStyle w:val="ListNumber3"/>
        <!--depth 3-->
        <w:numPr>
          <w:ilvl w:val="2"/>
          <w:numId w:val="1199"/>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99"/>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99"/>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2"/>
      <w:bookmarkEnd w:id="3293"/>
    </w:p>
    <w:p>
      <w:pPr>
        <w:pStyle w:val="ListNumber2"/>
        <!--depth 2-->
        <w:numPr>
          <w:ilvl w:val="1"/>
          <w:numId w:val="1198"/>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290"/>
      <w:bookmarkEnd w:id="3291"/>
    </w:p>
    <w:p>
      <w:pPr>
        <w:pStyle w:val="BodyText"/>
      </w:pPr>
      <w:r>
        <w:t>(End of clause)</w:t>
      </w:r>
    </w:p>
    <!--Topic unique_797-->
    <w:p>
      <w:pPr>
        <w:pStyle w:val="Heading6"/>
      </w:pPr>
      <w:bookmarkStart w:id="3302" w:name="_Refd19e57325"/>
      <w:bookmarkStart w:id="3303" w:name="_Tocd19e57325"/>
      <w:r>
        <w:t/>
      </w:r>
      <w:r>
        <w:t>552.212-70</w:t>
      </w:r>
      <w:r>
        <w:t xml:space="preserve"> [Reserved]</w:t>
      </w:r>
      <w:bookmarkEnd w:id="3302"/>
      <w:bookmarkEnd w:id="3303"/>
    </w:p>
    <!--Topic unique_586-->
    <w:p>
      <w:pPr>
        <w:pStyle w:val="Heading6"/>
      </w:pPr>
      <w:bookmarkStart w:id="3304" w:name="_Refd19e57333"/>
      <w:bookmarkStart w:id="3305" w:name="_Tocd19e57333"/>
      <w:r>
        <w:t/>
      </w:r>
      <w:r>
        <w:t>552.212-71</w:t>
      </w:r>
      <w:r>
        <w:t xml:space="preserve"> Contract Terms and Conditions Applicable to GSA Acquisition of Commercial Items.</w:t>
      </w:r>
      <w:bookmarkEnd w:id="3304"/>
      <w:bookmarkEnd w:id="330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204"/>
        </w:numPr>
      </w:pPr>
      <w:bookmarkStart w:id="3307" w:name="_Tocd19e57350"/>
      <w:bookmarkStart w:id="3306" w:name="_Refd19e57350"/>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20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7-->
    <w:p>
      <w:pPr>
        <w:pStyle w:val="Heading6"/>
      </w:pPr>
      <w:bookmarkStart w:id="3308" w:name="_Refd19e57680"/>
      <w:bookmarkStart w:id="3309" w:name="_Tocd19e57680"/>
      <w:r>
        <w:t/>
      </w:r>
      <w:r>
        <w:t>552.212-72</w:t>
      </w:r>
      <w:r>
        <w:t xml:space="preserve"> Contract Terms and Conditions Required to Implement Statutes or Executive Orders Applicable to GSA Acquisition of Commercial Items.</w:t>
      </w:r>
      <w:bookmarkEnd w:id="3308"/>
      <w:bookmarkEnd w:id="330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05"/>
        </w:numPr>
      </w:pPr>
      <w:bookmarkStart w:id="3311" w:name="_Tocd19e57701"/>
      <w:bookmarkStart w:id="3310" w:name="_Refd19e5770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20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310"/>
      <w:bookmarkEnd w:id="3311"/>
    </w:p>
    <!--Topic unique_1805-->
    <w:p>
      <w:pPr>
        <w:pStyle w:val="Heading6"/>
      </w:pPr>
      <w:bookmarkStart w:id="3312" w:name="_Refd19e57870"/>
      <w:bookmarkStart w:id="3313" w:name="_Tocd19e57870"/>
      <w:r>
        <w:t/>
      </w:r>
      <w:r>
        <w:t>552.212-73</w:t>
      </w:r>
      <w:r>
        <w:t xml:space="preserve"> [Reserved]</w:t>
      </w:r>
      <w:bookmarkEnd w:id="3312"/>
      <w:bookmarkEnd w:id="3313"/>
    </w:p>
    <!--Topic unique_1806-->
    <w:p>
      <w:pPr>
        <w:pStyle w:val="Heading5"/>
      </w:pPr>
      <w:bookmarkStart w:id="3314" w:name="_Refd19e57878"/>
      <w:bookmarkStart w:id="3315" w:name="_Tocd19e57878"/>
      <w:r>
        <w:t/>
      </w:r>
      <w:r>
        <w:t>552.214</w:t>
      </w:r>
      <w:r>
        <w:t xml:space="preserve"> [Reserved]</w:t>
      </w:r>
      <w:bookmarkEnd w:id="3314"/>
      <w:bookmarkEnd w:id="3315"/>
    </w:p>
    <!--Topic unique_681-->
    <w:p>
      <w:pPr>
        <w:pStyle w:val="Heading6"/>
      </w:pPr>
      <w:bookmarkStart w:id="3316" w:name="_Refd19e57886"/>
      <w:bookmarkStart w:id="3317" w:name="_Tocd19e57886"/>
      <w:r>
        <w:t/>
      </w:r>
      <w:r>
        <w:t>552.214-70</w:t>
      </w:r>
      <w:r>
        <w:t xml:space="preserve"> “All or None” Bids.</w:t>
      </w:r>
      <w:bookmarkEnd w:id="3316"/>
      <w:bookmarkEnd w:id="331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06"/>
        </w:numPr>
      </w:pPr>
      <w:bookmarkStart w:id="3319" w:name="_Tocd19e57903"/>
      <w:bookmarkStart w:id="3318" w:name="_Refd19e57903"/>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318"/>
      <w:bookmarkEnd w:id="3319"/>
    </w:p>
    <w:p>
      <w:pPr>
        <w:pStyle w:val="BodyText"/>
      </w:pPr>
      <w:r>
        <w:t>(End of provision)</w:t>
      </w:r>
    </w:p>
    <!--Topic unique_1807-->
    <w:p>
      <w:pPr>
        <w:pStyle w:val="Heading6"/>
      </w:pPr>
      <w:bookmarkStart w:id="3320" w:name="_Refd19e57917"/>
      <w:bookmarkStart w:id="3321" w:name="_Tocd19e57917"/>
      <w:r>
        <w:t/>
      </w:r>
      <w:r>
        <w:t>552.214-71</w:t>
      </w:r>
      <w:r>
        <w:t xml:space="preserve"> [Reserved]</w:t>
      </w:r>
      <w:bookmarkEnd w:id="3320"/>
      <w:bookmarkEnd w:id="3321"/>
    </w:p>
    <!--Topic unique_686-->
    <w:p>
      <w:pPr>
        <w:pStyle w:val="Heading6"/>
      </w:pPr>
      <w:bookmarkStart w:id="3322" w:name="_Refd19e57925"/>
      <w:bookmarkStart w:id="3323" w:name="_Tocd19e57925"/>
      <w:r>
        <w:t/>
      </w:r>
      <w:r>
        <w:t>552.214-72</w:t>
      </w:r>
      <w:r>
        <w:t xml:space="preserve"> Bid Sample Requirements.</w:t>
      </w:r>
      <w:bookmarkEnd w:id="3322"/>
      <w:bookmarkEnd w:id="332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07"/>
        </w:numPr>
      </w:pPr>
      <w:bookmarkStart w:id="3325" w:name="_Tocd19e57944"/>
      <w:bookmarkStart w:id="3324" w:name="_Refd19e57944"/>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0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0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0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0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8-->
    <w:p>
      <w:pPr>
        <w:pStyle w:val="Heading5"/>
      </w:pPr>
      <w:bookmarkStart w:id="3326" w:name="_Refd19e58254"/>
      <w:bookmarkStart w:id="3327" w:name="_Tocd19e58254"/>
      <w:r>
        <w:t/>
      </w:r>
      <w:r>
        <w:t>552.215</w:t>
      </w:r>
      <w:r>
        <w:t xml:space="preserve"> [Reserved]</w:t>
      </w:r>
      <w:bookmarkEnd w:id="3326"/>
      <w:bookmarkEnd w:id="3327"/>
    </w:p>
    <!--Topic unique_764-->
    <w:p>
      <w:pPr>
        <w:pStyle w:val="Heading6"/>
      </w:pPr>
      <w:bookmarkStart w:id="3328" w:name="_Refd19e58262"/>
      <w:bookmarkStart w:id="3329" w:name="_Tocd19e58262"/>
      <w:r>
        <w:t/>
      </w:r>
      <w:r>
        <w:t>552.215-70</w:t>
      </w:r>
      <w:r>
        <w:t xml:space="preserve"> Examination of Records by GSA.</w:t>
      </w:r>
      <w:bookmarkEnd w:id="3328"/>
      <w:bookmarkEnd w:id="332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9-->
    <w:p>
      <w:pPr>
        <w:pStyle w:val="Heading6"/>
      </w:pPr>
      <w:bookmarkStart w:id="3330" w:name="_Refd19e58284"/>
      <w:bookmarkStart w:id="3331" w:name="_Tocd19e58284"/>
      <w:r>
        <w:t/>
      </w:r>
      <w:r>
        <w:t>552.215-71</w:t>
      </w:r>
      <w:r>
        <w:t xml:space="preserve"> [Reserved]</w:t>
      </w:r>
      <w:bookmarkEnd w:id="3330"/>
      <w:bookmarkEnd w:id="3331"/>
    </w:p>
    <!--Topic unique_1810-->
    <w:p>
      <w:pPr>
        <w:pStyle w:val="Heading6"/>
      </w:pPr>
      <w:bookmarkStart w:id="3332" w:name="_Refd19e58292"/>
      <w:bookmarkStart w:id="3333" w:name="_Tocd19e58292"/>
      <w:r>
        <w:t/>
      </w:r>
      <w:r>
        <w:t>552.215-72</w:t>
      </w:r>
      <w:r>
        <w:t xml:space="preserve"> Price Adjustment—Failure to Provide Accurate Information.</w:t>
      </w:r>
      <w:bookmarkEnd w:id="3332"/>
      <w:bookmarkEnd w:id="333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08"/>
        </w:numPr>
      </w:pPr>
      <w:bookmarkStart w:id="3335" w:name="_Tocd19e58309"/>
      <w:bookmarkStart w:id="3334" w:name="_Refd19e58309"/>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09"/>
        </w:numPr>
      </w:pPr>
      <w:bookmarkStart w:id="3337" w:name="_Tocd19e58317"/>
      <w:bookmarkStart w:id="3336" w:name="_Refd19e58317"/>
      <w:r>
        <w:t/>
      </w:r>
      <w:r>
        <w:t>(1)</w:t>
      </w:r>
      <w:r>
        <w:t xml:space="preserve">  Provide information required by this solicitation/contract or otherwise requested by the Government; or</w:t>
      </w:r>
    </w:p>
    <w:p>
      <w:pPr>
        <w:pStyle w:val="ListNumber2"/>
        <!--depth 2-->
        <w:numPr>
          <w:ilvl w:val="1"/>
          <w:numId w:val="1209"/>
        </w:numPr>
      </w:pPr>
      <w:r>
        <w:t/>
      </w:r>
      <w:r>
        <w:t>(2)</w:t>
      </w:r>
      <w:r>
        <w:t xml:space="preserve">  Submit information that was current, accurate, and complete; or</w:t>
      </w:r>
    </w:p>
    <w:p>
      <w:pPr>
        <w:pStyle w:val="ListNumber2"/>
        <!--depth 2-->
        <w:numPr>
          <w:ilvl w:val="1"/>
          <w:numId w:val="1209"/>
        </w:numPr>
      </w:pPr>
      <w:r>
        <w:t/>
      </w:r>
      <w:r>
        <w:t>(3)</w:t>
      </w:r>
      <w:r>
        <w:t xml:space="preserve">  Disclose changes in the Contractor’s commercial pricelist(s), discounts or discounting policies which occurred after the original submission and prior to the completion of negotiations.</w:t>
      </w:r>
      <w:bookmarkEnd w:id="3336"/>
      <w:bookmarkEnd w:id="3337"/>
    </w:p>
    <w:p>
      <w:pPr>
        <w:pStyle w:val="ListNumber"/>
        <!--depth 1-->
        <w:numPr>
          <w:ilvl w:val="0"/>
          <w:numId w:val="120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0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10"/>
        </w:numPr>
      </w:pPr>
      <w:bookmarkStart w:id="3339" w:name="_Tocd19e58354"/>
      <w:bookmarkStart w:id="3338" w:name="_Refd19e58354"/>
      <w:r>
        <w:t/>
      </w:r>
      <w:r>
        <w:t>(1)</w:t>
      </w:r>
      <w:r>
        <w:t xml:space="preserve">  The amount of the overpayment; and</w:t>
      </w:r>
    </w:p>
    <w:p>
      <w:pPr>
        <w:pStyle w:val="ListNumber2"/>
        <!--depth 2-->
        <w:numPr>
          <w:ilvl w:val="1"/>
          <w:numId w:val="121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338"/>
      <w:bookmarkEnd w:id="3339"/>
    </w:p>
    <w:p>
      <w:pPr>
        <w:pStyle w:val="ListNumber"/>
        <!--depth 1-->
        <w:numPr>
          <w:ilvl w:val="0"/>
          <w:numId w:val="1208"/>
        </w:numPr>
      </w:pPr>
      <w:r>
        <w:t/>
      </w:r>
      <w:r>
        <w:t>(d)</w:t>
      </w:r>
      <w:r>
        <w:t xml:space="preserve">  Failure to agree on the amount of the decrease shall be resolved as a dispute.</w:t>
      </w:r>
    </w:p>
    <w:p>
      <w:pPr>
        <w:pStyle w:val="ListNumber"/>
        <!--depth 1-->
        <w:numPr>
          <w:ilvl w:val="0"/>
          <w:numId w:val="120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334"/>
      <w:bookmarkEnd w:id="3335"/>
    </w:p>
    <w:p>
      <w:pPr>
        <w:pStyle w:val="BodyText"/>
      </w:pPr>
      <w:r>
        <w:t>(End of clause)</w:t>
      </w:r>
    </w:p>
    <!--Topic unique_78-->
    <w:p>
      <w:pPr>
        <w:pStyle w:val="Heading6"/>
      </w:pPr>
      <w:bookmarkStart w:id="3340" w:name="_Refd19e58388"/>
      <w:bookmarkStart w:id="3341" w:name="_Tocd19e58388"/>
      <w:r>
        <w:t/>
      </w:r>
      <w:r>
        <w:t>552.215-73</w:t>
      </w:r>
      <w:r>
        <w:t xml:space="preserve"> Notice.</w:t>
      </w:r>
      <w:bookmarkEnd w:id="3340"/>
      <w:bookmarkEnd w:id="3341"/>
    </w:p>
    <w:p>
      <w:pPr>
        <w:pStyle w:val="BodyText"/>
      </w:pPr>
      <w:r>
        <w:t xml:space="preserve">As prescribed in </w:t>
      </w:r>
      <w:r>
        <w:t>515.209-70</w:t>
      </w:r>
      <w:r>
        <w:t>(b), insert the following clause:</w:t>
      </w:r>
    </w:p>
    <w:p>
      <w:pPr>
        <w:pStyle w:val="BodyText"/>
      </w:pPr>
      <w:r>
        <w:t>Notice (Jul 2016)</w:t>
      </w:r>
    </w:p>
    <w:p>
      <w:pPr>
        <w:pStyle w:val="ListNumber"/>
        <!--depth 1-->
        <w:numPr>
          <w:ilvl w:val="0"/>
          <w:numId w:val="1211"/>
        </w:numPr>
      </w:pPr>
      <w:bookmarkStart w:id="3343" w:name="_Tocd19e58405"/>
      <w:bookmarkStart w:id="3342" w:name="_Refd19e58405"/>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21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342"/>
      <w:bookmarkEnd w:id="3343"/>
    </w:p>
    <w:p>
      <w:pPr>
        <w:pStyle w:val="BodyText"/>
      </w:pPr>
      <w:r>
        <w:t>(End of clause)</w:t>
      </w:r>
    </w:p>
    <!--Topic unique_1811-->
    <w:p>
      <w:pPr>
        <w:pStyle w:val="Heading5"/>
      </w:pPr>
      <w:bookmarkStart w:id="3344" w:name="_Refd19e58424"/>
      <w:bookmarkStart w:id="3345" w:name="_Tocd19e58424"/>
      <w:r>
        <w:t/>
      </w:r>
      <w:r>
        <w:t>552.216</w:t>
      </w:r>
      <w:r>
        <w:t xml:space="preserve"> [Reserved]</w:t>
      </w:r>
      <w:bookmarkEnd w:id="3344"/>
      <w:bookmarkEnd w:id="3345"/>
    </w:p>
    <!--Topic unique_79-->
    <w:p>
      <w:pPr>
        <w:pStyle w:val="Heading6"/>
      </w:pPr>
      <w:bookmarkStart w:id="3346" w:name="_Refd19e58432"/>
      <w:bookmarkStart w:id="3347" w:name="_Tocd19e58432"/>
      <w:r>
        <w:t/>
      </w:r>
      <w:r>
        <w:t>552.216-70</w:t>
      </w:r>
      <w:r>
        <w:t xml:space="preserve"> Economic Price Adjustment—FSS Multiple Award Schedule Contracts.</w:t>
      </w:r>
      <w:bookmarkEnd w:id="3346"/>
      <w:bookmarkEnd w:id="334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12"/>
        </w:numPr>
      </w:pPr>
      <w:bookmarkStart w:id="3349" w:name="_Tocd19e58451"/>
      <w:bookmarkStart w:id="3348" w:name="_Refd19e58451"/>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12"/>
        </w:numPr>
      </w:pPr>
      <w:r>
        <w:t/>
      </w:r>
      <w:r>
        <w:t>(b)</w:t>
      </w:r>
      <w:r>
        <w:t xml:space="preserve">  Contractors may request price increases under the following conditions:</w:t>
      </w:r>
    </w:p>
    <w:p>
      <w:pPr>
        <w:pStyle w:val="ListNumber2"/>
        <!--depth 2-->
        <w:numPr>
          <w:ilvl w:val="1"/>
          <w:numId w:val="1213"/>
        </w:numPr>
      </w:pPr>
      <w:bookmarkStart w:id="3351" w:name="_Tocd19e58466"/>
      <w:bookmarkStart w:id="3350" w:name="_Refd19e58466"/>
      <w:r>
        <w:t/>
      </w:r>
      <w:r>
        <w:t>(1)</w:t>
      </w:r>
      <w:r>
        <w:t xml:space="preserve">  Increases resulting from a reissue or other modification of the Contractor’s commercial catalog/pricelist that was used as the basis for the contract award.</w:t>
      </w:r>
    </w:p>
    <w:p>
      <w:pPr>
        <w:pStyle w:val="ListNumber2"/>
        <!--depth 2-->
        <w:numPr>
          <w:ilvl w:val="1"/>
          <w:numId w:val="1213"/>
        </w:numPr>
      </w:pPr>
      <w:r>
        <w:t/>
      </w:r>
      <w:r>
        <w:t>(2)</w:t>
      </w:r>
      <w:r>
        <w:t xml:space="preserve">  Only three increases will be considered during the contract period.</w:t>
      </w:r>
    </w:p>
    <w:p>
      <w:pPr>
        <w:pStyle w:val="ListNumber2"/>
        <!--depth 2-->
        <w:numPr>
          <w:ilvl w:val="1"/>
          <w:numId w:val="1213"/>
        </w:numPr>
      </w:pPr>
      <w:r>
        <w:t/>
      </w:r>
      <w:r>
        <w:t>(3)</w:t>
      </w:r>
      <w:r>
        <w:t xml:space="preserve">  Increases are requested after the first 30days of the contract period and prior to the last 60days of the contract period.</w:t>
      </w:r>
    </w:p>
    <w:p>
      <w:pPr>
        <w:pStyle w:val="ListNumber2"/>
        <!--depth 2-->
        <w:numPr>
          <w:ilvl w:val="1"/>
          <w:numId w:val="1213"/>
        </w:numPr>
      </w:pPr>
      <w:r>
        <w:t/>
      </w:r>
      <w:r>
        <w:t>(4)</w:t>
      </w:r>
      <w:r>
        <w:t xml:space="preserve">  At least 30days elapse between requested increases.</w:t>
      </w:r>
      <w:bookmarkEnd w:id="3350"/>
      <w:bookmarkEnd w:id="3351"/>
    </w:p>
    <w:p>
      <w:pPr>
        <w:pStyle w:val="ListNumber"/>
        <!--depth 1-->
        <w:numPr>
          <w:ilvl w:val="0"/>
          <w:numId w:val="1212"/>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12"/>
        </w:numPr>
      </w:pPr>
      <w:r>
        <w:t/>
      </w:r>
      <w:r>
        <w:t>(d)</w:t>
      </w:r>
      <w:r>
        <w:t xml:space="preserve">  The following material shall be submitted with the request for a price increase:</w:t>
      </w:r>
    </w:p>
    <w:p>
      <w:pPr>
        <w:pStyle w:val="ListNumber2"/>
        <!--depth 2-->
        <w:numPr>
          <w:ilvl w:val="1"/>
          <w:numId w:val="1214"/>
        </w:numPr>
      </w:pPr>
      <w:bookmarkStart w:id="3353" w:name="_Tocd19e58516"/>
      <w:bookmarkStart w:id="3352" w:name="_Refd19e58516"/>
      <w:r>
        <w:t/>
      </w:r>
      <w:r>
        <w:t>(1)</w:t>
      </w:r>
      <w:r>
        <w:t xml:space="preserve">  A copy of the commercial catalog/pricelist showing the price increase and the effective date for commercial customers.</w:t>
      </w:r>
    </w:p>
    <w:p>
      <w:pPr>
        <w:pStyle w:val="ListNumber2"/>
        <!--depth 2-->
        <w:numPr>
          <w:ilvl w:val="1"/>
          <w:numId w:val="121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14"/>
        </w:numPr>
      </w:pPr>
      <w:r>
        <w:t/>
      </w:r>
      <w:r>
        <w:t>(3)</w:t>
      </w:r>
      <w:r>
        <w:t xml:space="preserve">  Documentation supporting the reasonableness of the price increase.</w:t>
      </w:r>
      <w:bookmarkEnd w:id="3352"/>
      <w:bookmarkEnd w:id="3353"/>
    </w:p>
    <w:p>
      <w:pPr>
        <w:pStyle w:val="ListNumber"/>
        <!--depth 1-->
        <w:numPr>
          <w:ilvl w:val="0"/>
          <w:numId w:val="1212"/>
        </w:numPr>
      </w:pPr>
      <w:r>
        <w:t/>
      </w:r>
      <w:r>
        <w:t>(e)</w:t>
      </w:r>
      <w:r>
        <w:t xml:space="preserve">  The Government reserves the right to exercise one of the following options:</w:t>
      </w:r>
    </w:p>
    <w:p>
      <w:pPr>
        <w:pStyle w:val="ListNumber2"/>
        <!--depth 2-->
        <w:numPr>
          <w:ilvl w:val="1"/>
          <w:numId w:val="1215"/>
        </w:numPr>
      </w:pPr>
      <w:bookmarkStart w:id="3355" w:name="_Tocd19e58546"/>
      <w:bookmarkStart w:id="3354" w:name="_Refd19e58546"/>
      <w:r>
        <w:t/>
      </w:r>
      <w:r>
        <w:t>(1)</w:t>
      </w:r>
      <w:r>
        <w:t xml:space="preserve">  Accept the Contractor’s price increases as requested when all conditions of (b), (c), and (d) of this clause are satisfied;</w:t>
      </w:r>
    </w:p>
    <w:p>
      <w:pPr>
        <w:pStyle w:val="ListNumber2"/>
        <!--depth 2-->
        <w:numPr>
          <w:ilvl w:val="1"/>
          <w:numId w:val="1215"/>
        </w:numPr>
      </w:pPr>
      <w:r>
        <w:t/>
      </w:r>
      <w:r>
        <w:t>(2)</w:t>
      </w:r>
      <w:r>
        <w:t xml:space="preserve">  Negotiate more favorable discounts from the new commercial prices when the total increase requested is not supported; or,</w:t>
      </w:r>
    </w:p>
    <w:p>
      <w:pPr>
        <w:pStyle w:val="ListNumber2"/>
        <!--depth 2-->
        <w:numPr>
          <w:ilvl w:val="1"/>
          <w:numId w:val="1215"/>
        </w:numPr>
      </w:pPr>
      <w:r>
        <w:t/>
      </w:r>
      <w:r>
        <w:t>(3)</w:t>
      </w:r>
      <w:r>
        <w:t xml:space="preserve">  Remove the product(s) from contract involved pursuant to the Cancellation Clause of this contract, when the increase requested is not supported.</w:t>
      </w:r>
      <w:bookmarkEnd w:id="3354"/>
      <w:bookmarkEnd w:id="3355"/>
    </w:p>
    <w:p>
      <w:pPr>
        <w:pStyle w:val="ListNumber"/>
        <!--depth 1-->
        <w:numPr>
          <w:ilvl w:val="0"/>
          <w:numId w:val="121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348"/>
      <w:bookmarkEnd w:id="334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17"/>
        </w:numPr>
      </w:pPr>
      <w:bookmarkStart w:id="3357" w:name="_Tocd19e58596"/>
      <w:bookmarkStart w:id="3356" w:name="_Refd19e58596"/>
      <w:r>
        <w:t/>
      </w:r>
      <w:r>
        <w:t>(1)</w:t>
      </w:r>
      <w:r>
        <w:t xml:space="preserve">  Increases resulting from a reissue or other modification of the Contractor’s commercial catalog/pricelist that was used as the basis for the contract award.</w:t>
      </w:r>
    </w:p>
    <w:p>
      <w:pPr>
        <w:pStyle w:val="ListNumber2"/>
        <!--depth 2-->
        <w:numPr>
          <w:ilvl w:val="1"/>
          <w:numId w:val="1217"/>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17"/>
        </w:numPr>
      </w:pPr>
      <w:r>
        <w:t/>
      </w:r>
      <w:r>
        <w:t>(3)</w:t>
      </w:r>
      <w:r>
        <w:t xml:space="preserve">  Increases are requested before the last 60days of the contract period.</w:t>
      </w:r>
    </w:p>
    <w:p>
      <w:pPr>
        <w:pStyle w:val="ListNumber2"/>
        <!--depth 2-->
        <w:numPr>
          <w:ilvl w:val="1"/>
          <w:numId w:val="1217"/>
        </w:numPr>
      </w:pPr>
      <w:r>
        <w:t/>
      </w:r>
      <w:r>
        <w:t>(4)</w:t>
      </w:r>
      <w:r>
        <w:t xml:space="preserve">  At least 30 days elapse between requested increases.</w:t>
      </w:r>
      <w:bookmarkEnd w:id="3356"/>
      <w:bookmarkEnd w:id="335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27-->
    <w:p>
      <w:pPr>
        <w:pStyle w:val="Heading6"/>
      </w:pPr>
      <w:bookmarkStart w:id="3358" w:name="_Refd19e58635"/>
      <w:bookmarkStart w:id="3359" w:name="_Tocd19e58635"/>
      <w:r>
        <w:t/>
      </w:r>
      <w:r>
        <w:t>552.216-71</w:t>
      </w:r>
      <w:r>
        <w:t xml:space="preserve"> Economic Price Adjustment—Special Order Program Contracts.</w:t>
      </w:r>
      <w:bookmarkEnd w:id="3358"/>
      <w:bookmarkEnd w:id="335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18"/>
        </w:numPr>
      </w:pPr>
      <w:bookmarkStart w:id="3361" w:name="_Tocd19e58652"/>
      <w:bookmarkStart w:id="3360" w:name="_Refd19e5865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18"/>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18"/>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1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1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1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360"/>
      <w:bookmarkEnd w:id="336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362" w:name="_Refd19e58783"/>
      <w:bookmarkStart w:id="3363" w:name="_Tocd19e58783"/>
      <w:r>
        <w:t/>
      </w:r>
      <w:r>
        <w:t>552.216-72</w:t>
      </w:r>
      <w:r>
        <w:t xml:space="preserve"> Placement of Orders.</w:t>
      </w:r>
      <w:bookmarkEnd w:id="3362"/>
      <w:bookmarkEnd w:id="336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19"/>
        </w:numPr>
      </w:pPr>
      <w:bookmarkStart w:id="3365" w:name="_Tocd19e58800"/>
      <w:bookmarkStart w:id="3364" w:name="_Refd19e58800"/>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1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1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1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1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1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19"/>
        </w:numPr>
      </w:pPr>
      <w:bookmarkStart w:id="3367" w:name="_Tocd19e58853"/>
      <w:bookmarkStart w:id="3366" w:name="_Refd19e58853"/>
      <w:r>
        <w:t/>
      </w:r>
      <w:r>
        <w:t>(g)</w:t>
      </w:r>
      <w:r>
        <w:t xml:space="preserve">  The basic content and format of the TPA will be provided by: General Services Administration, Office of the Chief Information Officer (I). Contact information can be found at: </w:t>
      </w:r>
      <w:hyperlink r:id="rIdHyperlink341">
        <w:r>
          <w:t>http://www.gsa.gov/portal/category/21404</w:t>
        </w:r>
      </w:hyperlink>
      <w:r>
        <w:t>.</w:t>
      </w:r>
      <w:bookmarkEnd w:id="3366"/>
      <w:bookmarkEnd w:id="3367"/>
      <w:bookmarkEnd w:id="3364"/>
      <w:bookmarkEnd w:id="336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368" w:name="_Refd19e58884"/>
      <w:bookmarkStart w:id="3369" w:name="_Tocd19e58884"/>
      <w:r>
        <w:t/>
      </w:r>
      <w:r>
        <w:t>552.216-73</w:t>
      </w:r>
      <w:r>
        <w:t xml:space="preserve"> Ordering Information.</w:t>
      </w:r>
      <w:bookmarkEnd w:id="3368"/>
      <w:bookmarkEnd w:id="336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20"/>
        </w:numPr>
      </w:pPr>
      <w:bookmarkStart w:id="3371" w:name="_Tocd19e58901"/>
      <w:bookmarkStart w:id="3370" w:name="_Refd19e58901"/>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220"/>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0"/>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0"/>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0"/>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370"/>
      <w:bookmarkEnd w:id="337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812-->
    <w:p>
      <w:pPr>
        <w:pStyle w:val="Heading6"/>
      </w:pPr>
      <w:bookmarkStart w:id="3372" w:name="_Refd19e59085"/>
      <w:bookmarkStart w:id="3373" w:name="_Tocd19e59085"/>
      <w:r>
        <w:t/>
      </w:r>
      <w:r>
        <w:t>552.216-74</w:t>
      </w:r>
      <w:r>
        <w:t xml:space="preserve"> [Reserved]</w:t>
      </w:r>
      <w:bookmarkEnd w:id="3372"/>
      <w:bookmarkEnd w:id="3373"/>
    </w:p>
    <!--Topic unique_82-->
    <w:p>
      <w:pPr>
        <w:pStyle w:val="Heading6"/>
      </w:pPr>
      <w:bookmarkStart w:id="3374" w:name="_Refd19e59093"/>
      <w:bookmarkStart w:id="3375" w:name="_Tocd19e59093"/>
      <w:r>
        <w:t/>
      </w:r>
      <w:r>
        <w:t>552.216-75</w:t>
      </w:r>
      <w:r>
        <w:t xml:space="preserve"> Transactional Data Reporting.</w:t>
      </w:r>
      <w:bookmarkEnd w:id="3374"/>
      <w:bookmarkEnd w:id="337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221"/>
        </w:numPr>
      </w:pPr>
      <w:bookmarkStart w:id="3377" w:name="_Tocd19e59110"/>
      <w:bookmarkStart w:id="3376" w:name="_Refd19e5911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221"/>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222"/>
        </w:numPr>
      </w:pPr>
      <w:bookmarkStart w:id="3379" w:name="_Tocd19e59131"/>
      <w:bookmarkStart w:id="3378" w:name="_Refd19e59131"/>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42">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222"/>
        </w:numPr>
      </w:pPr>
      <w:r>
        <w:t/>
      </w:r>
      <w:r>
        <w:t>(2)</w:t>
      </w:r>
      <w:r>
        <w:t xml:space="preserve">  The Contractor must provide, at no additional cost to the Government, the following transactional data elements, as applicable:</w:t>
      </w:r>
    </w:p>
    <w:p>
      <w:pPr>
        <w:pStyle w:val="ListNumber3"/>
        <!--depth 3-->
        <w:numPr>
          <w:ilvl w:val="2"/>
          <w:numId w:val="1223"/>
        </w:numPr>
      </w:pPr>
      <w:bookmarkStart w:id="3381" w:name="_Tocd19e59150"/>
      <w:bookmarkStart w:id="3380" w:name="_Refd19e59150"/>
      <w:r>
        <w:t/>
      </w:r>
      <w:r>
        <w:t>(i)</w:t>
      </w:r>
      <w:r>
        <w:t xml:space="preserve">  Contract or Blanket Purchase Agreement (BPA) Number.</w:t>
      </w:r>
    </w:p>
    <w:p>
      <w:pPr>
        <w:pStyle w:val="ListNumber3"/>
        <!--depth 3-->
        <w:numPr>
          <w:ilvl w:val="2"/>
          <w:numId w:val="1223"/>
        </w:numPr>
      </w:pPr>
      <w:r>
        <w:t/>
      </w:r>
      <w:r>
        <w:t>(ii)</w:t>
      </w:r>
      <w:r>
        <w:t xml:space="preserve">  Delivery/Task Order Number/Procurement Instrument Identifier (PIID).</w:t>
      </w:r>
    </w:p>
    <w:p>
      <w:pPr>
        <w:pStyle w:val="ListNumber3"/>
        <!--depth 3-->
        <w:numPr>
          <w:ilvl w:val="2"/>
          <w:numId w:val="1223"/>
        </w:numPr>
      </w:pPr>
      <w:r>
        <w:t/>
      </w:r>
      <w:r>
        <w:t>(iii)</w:t>
      </w:r>
      <w:r>
        <w:t xml:space="preserve">  Non Federal Entity.</w:t>
      </w:r>
    </w:p>
    <w:p>
      <w:pPr>
        <w:pStyle w:val="ListNumber3"/>
        <!--depth 3-->
        <w:numPr>
          <w:ilvl w:val="2"/>
          <w:numId w:val="1223"/>
        </w:numPr>
      </w:pPr>
      <w:r>
        <w:t/>
      </w:r>
      <w:r>
        <w:t>(iv)</w:t>
      </w:r>
      <w:r>
        <w:t xml:space="preserve">  Description of Deliverable.</w:t>
      </w:r>
    </w:p>
    <w:p>
      <w:pPr>
        <w:pStyle w:val="ListNumber3"/>
        <!--depth 3-->
        <w:numPr>
          <w:ilvl w:val="2"/>
          <w:numId w:val="1223"/>
        </w:numPr>
      </w:pPr>
      <w:r>
        <w:t/>
      </w:r>
      <w:r>
        <w:t>(v)</w:t>
      </w:r>
      <w:r>
        <w:t xml:space="preserve">  Manufacturer Name.</w:t>
      </w:r>
    </w:p>
    <w:p>
      <w:pPr>
        <w:pStyle w:val="ListNumber3"/>
        <!--depth 3-->
        <w:numPr>
          <w:ilvl w:val="2"/>
          <w:numId w:val="1223"/>
        </w:numPr>
      </w:pPr>
      <w:r>
        <w:t/>
      </w:r>
      <w:r>
        <w:t>(vi)</w:t>
      </w:r>
      <w:r>
        <w:t xml:space="preserve">  Manufacturer Part Number.</w:t>
      </w:r>
    </w:p>
    <w:p>
      <w:pPr>
        <w:pStyle w:val="ListNumber3"/>
        <!--depth 3-->
        <w:numPr>
          <w:ilvl w:val="2"/>
          <w:numId w:val="1223"/>
        </w:numPr>
      </w:pPr>
      <w:r>
        <w:t/>
      </w:r>
      <w:r>
        <w:t>(vii)</w:t>
      </w:r>
      <w:r>
        <w:t xml:space="preserve">  Unit Measure (each, hour, case, lot).</w:t>
      </w:r>
    </w:p>
    <w:p>
      <w:pPr>
        <w:pStyle w:val="ListNumber3"/>
        <!--depth 3-->
        <w:numPr>
          <w:ilvl w:val="2"/>
          <w:numId w:val="1223"/>
        </w:numPr>
      </w:pPr>
      <w:r>
        <w:t/>
      </w:r>
      <w:r>
        <w:t>(viii)</w:t>
      </w:r>
      <w:r>
        <w:t xml:space="preserve">  Quantity of Item Sold.</w:t>
      </w:r>
    </w:p>
    <w:p>
      <w:pPr>
        <w:pStyle w:val="ListNumber3"/>
        <!--depth 3-->
        <w:numPr>
          <w:ilvl w:val="2"/>
          <w:numId w:val="1223"/>
        </w:numPr>
      </w:pPr>
      <w:r>
        <w:t/>
      </w:r>
      <w:r>
        <w:t>(ix)</w:t>
      </w:r>
      <w:r>
        <w:t xml:space="preserve">  Universal Product Code.</w:t>
      </w:r>
    </w:p>
    <w:p>
      <w:pPr>
        <w:pStyle w:val="ListNumber3"/>
        <!--depth 3-->
        <w:numPr>
          <w:ilvl w:val="2"/>
          <w:numId w:val="1223"/>
        </w:numPr>
      </w:pPr>
      <w:r>
        <w:t/>
      </w:r>
      <w:r>
        <w:t>(x)</w:t>
      </w:r>
      <w:r>
        <w:t xml:space="preserve">  Price Paid per Unit.</w:t>
      </w:r>
    </w:p>
    <w:p>
      <w:pPr>
        <w:pStyle w:val="ListNumber3"/>
        <!--depth 3-->
        <w:numPr>
          <w:ilvl w:val="2"/>
          <w:numId w:val="1223"/>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380"/>
      <w:bookmarkEnd w:id="3381"/>
    </w:p>
    <w:p>
      <w:pPr>
        <w:pStyle w:val="ListNumber2"/>
        <!--depth 2-->
        <w:numPr>
          <w:ilvl w:val="1"/>
          <w:numId w:val="1222"/>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222"/>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222"/>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222"/>
        </w:numPr>
      </w:pPr>
      <w:r>
        <w:t/>
      </w:r>
      <w:r>
        <w:t>(6)</w:t>
      </w:r>
      <w:r>
        <w:t xml:space="preserve">   </w:t>
      </w:r>
      <w:r>
        <w:rPr>
          <w:i/>
        </w:rPr>
        <w:t>Reporting Points</w:t>
      </w:r>
      <w:r>
        <w:t>.</w:t>
      </w:r>
    </w:p>
    <w:p>
      <w:pPr>
        <w:pStyle w:val="ListNumber3"/>
        <!--depth 3-->
        <w:numPr>
          <w:ilvl w:val="2"/>
          <w:numId w:val="1224"/>
        </w:numPr>
      </w:pPr>
      <w:bookmarkStart w:id="3383" w:name="_Tocd19e59271"/>
      <w:bookmarkStart w:id="3382" w:name="_Refd19e59271"/>
      <w:r>
        <w:t/>
      </w:r>
      <w:r>
        <w:t>(i)</w:t>
      </w:r>
      <w:r>
        <w:t xml:space="preserve">  The acceptable points at which transactional data may be reported include–</w:t>
      </w:r>
    </w:p>
    <w:p>
      <w:pPr>
        <w:pStyle w:val="ListNumber4"/>
        <!--depth 4-->
        <w:numPr>
          <w:ilvl w:val="3"/>
          <w:numId w:val="1225"/>
        </w:numPr>
      </w:pPr>
      <w:bookmarkStart w:id="3385" w:name="_Tocd19e59279"/>
      <w:bookmarkStart w:id="3384" w:name="_Refd19e59279"/>
      <w:r>
        <w:t/>
      </w:r>
      <w:r>
        <w:t>(A)</w:t>
      </w:r>
      <w:r>
        <w:t xml:space="preserve">  Issuance of an invoice; or</w:t>
      </w:r>
    </w:p>
    <w:p>
      <w:pPr>
        <w:pStyle w:val="ListNumber4"/>
        <!--depth 4-->
        <w:numPr>
          <w:ilvl w:val="3"/>
          <w:numId w:val="1225"/>
        </w:numPr>
      </w:pPr>
      <w:r>
        <w:t/>
      </w:r>
      <w:r>
        <w:t>(B)</w:t>
      </w:r>
      <w:r>
        <w:t xml:space="preserve">  Receipt of payment.</w:t>
      </w:r>
      <w:bookmarkEnd w:id="3384"/>
      <w:bookmarkEnd w:id="3385"/>
    </w:p>
    <w:p>
      <w:pPr>
        <w:pStyle w:val="ListNumber3"/>
        <!--depth 3-->
        <w:numPr>
          <w:ilvl w:val="2"/>
          <w:numId w:val="1224"/>
        </w:numPr>
      </w:pPr>
      <w:r>
        <w:t/>
      </w:r>
      <w:r>
        <w:t>(ii)</w:t>
      </w:r>
      <w:r>
        <w:t xml:space="preserve">  The Contractor must determine whether to report transactional data on the basis of invoices issued or payments received.</w:t>
      </w:r>
      <w:bookmarkEnd w:id="3382"/>
      <w:bookmarkEnd w:id="3383"/>
    </w:p>
    <w:p>
      <w:pPr>
        <w:pStyle w:val="ListNumber2"/>
        <!--depth 2-->
        <w:numPr>
          <w:ilvl w:val="1"/>
          <w:numId w:val="1222"/>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222"/>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222"/>
        </w:numPr>
      </w:pPr>
      <w:r>
        <w:t/>
      </w:r>
      <w:r>
        <w:t>(9)</w:t>
      </w:r>
      <w:r>
        <w:t xml:space="preserve">  This clause does not exempt the Contractor from fulfilling existing reporting requirements contained elsewhere in the contract.</w:t>
      </w:r>
    </w:p>
    <w:p>
      <w:pPr>
        <w:pStyle w:val="ListNumber2"/>
        <!--depth 2-->
        <w:numPr>
          <w:ilvl w:val="1"/>
          <w:numId w:val="1222"/>
        </w:numPr>
      </w:pPr>
      <w:r>
        <w:t/>
      </w:r>
      <w:r>
        <w:t>(10)</w:t>
      </w:r>
      <w:r>
        <w:t xml:space="preserve">  GSA reserves the unilateral right to change reporting instructions following 60 calendar days’ advance notification to the Contractor.</w:t>
      </w:r>
      <w:bookmarkEnd w:id="3378"/>
      <w:bookmarkEnd w:id="3379"/>
    </w:p>
    <w:p>
      <w:pPr>
        <w:pStyle w:val="ListNumber"/>
        <!--depth 1-->
        <w:numPr>
          <w:ilvl w:val="0"/>
          <w:numId w:val="1221"/>
        </w:numPr>
      </w:pPr>
      <w:r>
        <w:t/>
      </w:r>
      <w:r>
        <w:t>(c)</w:t>
      </w:r>
      <w:r>
        <w:t xml:space="preserve">  Contract Access Fee (CAF).</w:t>
      </w:r>
    </w:p>
    <w:p>
      <w:pPr>
        <w:pStyle w:val="ListNumber2"/>
        <!--depth 2-->
        <w:numPr>
          <w:ilvl w:val="1"/>
          <w:numId w:val="1226"/>
        </w:numPr>
      </w:pPr>
      <w:bookmarkStart w:id="3387" w:name="_Tocd19e59339"/>
      <w:bookmarkStart w:id="3386" w:name="_Refd19e59339"/>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226"/>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226"/>
        </w:numPr>
      </w:pPr>
      <w:r>
        <w:t/>
      </w:r>
      <w:r>
        <w:t>(3)</w:t>
      </w:r>
      <w:r>
        <w:t xml:space="preserve">  The Contractor must remit the CAF to GSA in U.S. dollars.</w:t>
      </w:r>
    </w:p>
    <w:p>
      <w:pPr>
        <w:pStyle w:val="ListNumber2"/>
        <!--depth 2-->
        <w:numPr>
          <w:ilvl w:val="1"/>
          <w:numId w:val="1226"/>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386"/>
      <w:bookmarkEnd w:id="3387"/>
      <w:bookmarkEnd w:id="3376"/>
      <w:bookmarkEnd w:id="3377"/>
    </w:p>
    <w:p>
      <w:pPr>
        <w:pStyle w:val="BodyText"/>
      </w:pPr>
      <w:r>
        <w:t>(End of provision)</w:t>
      </w:r>
    </w:p>
    <!--Topic unique_1813-->
    <w:p>
      <w:pPr>
        <w:pStyle w:val="Heading6"/>
      </w:pPr>
      <w:bookmarkStart w:id="3388" w:name="_Refd19e59373"/>
      <w:bookmarkStart w:id="3389" w:name="_Tocd19e59373"/>
      <w:r>
        <w:t/>
      </w:r>
      <w:r>
        <w:t>552.216-76</w:t>
      </w:r>
      <w:r>
        <w:t xml:space="preserve"> [Reserved]</w:t>
      </w:r>
      <w:bookmarkEnd w:id="3388"/>
      <w:bookmarkEnd w:id="3389"/>
    </w:p>
    <!--Topic unique_1814-->
    <w:p>
      <w:pPr>
        <w:pStyle w:val="Heading5"/>
      </w:pPr>
      <w:bookmarkStart w:id="3390" w:name="_Refd19e59382"/>
      <w:bookmarkStart w:id="3391" w:name="_Tocd19e59382"/>
      <w:r>
        <w:t/>
      </w:r>
      <w:r>
        <w:t>552.217</w:t>
      </w:r>
      <w:r>
        <w:t xml:space="preserve"> [Reserved]</w:t>
      </w:r>
      <w:bookmarkEnd w:id="3390"/>
      <w:bookmarkEnd w:id="3391"/>
    </w:p>
    <!--Topic unique_866-->
    <w:p>
      <w:pPr>
        <w:pStyle w:val="Heading6"/>
      </w:pPr>
      <w:bookmarkStart w:id="3392" w:name="_Refd19e59390"/>
      <w:bookmarkStart w:id="3393" w:name="_Tocd19e59390"/>
      <w:r>
        <w:t/>
      </w:r>
      <w:r>
        <w:t>552.217-70</w:t>
      </w:r>
      <w:r>
        <w:t xml:space="preserve"> Evaluation of Options.</w:t>
      </w:r>
      <w:bookmarkEnd w:id="3392"/>
      <w:bookmarkEnd w:id="339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27"/>
        </w:numPr>
      </w:pPr>
      <w:bookmarkStart w:id="3395" w:name="_Tocd19e59407"/>
      <w:bookmarkStart w:id="3394" w:name="_Refd19e59407"/>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2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394"/>
      <w:bookmarkEnd w:id="3395"/>
    </w:p>
    <w:p>
      <w:pPr>
        <w:pStyle w:val="BodyText"/>
      </w:pPr>
      <w:r>
        <w:t>(End of provision)</w:t>
      </w:r>
    </w:p>
    <!--Topic unique_867-->
    <w:p>
      <w:pPr>
        <w:pStyle w:val="Heading6"/>
      </w:pPr>
      <w:bookmarkStart w:id="3396" w:name="_Refd19e59429"/>
      <w:bookmarkStart w:id="3397" w:name="_Tocd19e59429"/>
      <w:r>
        <w:t/>
      </w:r>
      <w:r>
        <w:t>552.217-71</w:t>
      </w:r>
      <w:r>
        <w:t xml:space="preserve"> Notice Regarding Option(s).</w:t>
      </w:r>
      <w:bookmarkEnd w:id="3396"/>
      <w:bookmarkEnd w:id="339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5-->
    <w:p>
      <w:pPr>
        <w:pStyle w:val="Heading5"/>
      </w:pPr>
      <w:bookmarkStart w:id="3398" w:name="_Refd19e59457"/>
      <w:bookmarkStart w:id="3399" w:name="_Tocd19e59457"/>
      <w:r>
        <w:t/>
      </w:r>
      <w:r>
        <w:t>552.219</w:t>
      </w:r>
      <w:r>
        <w:t xml:space="preserve"> [Reserved]</w:t>
      </w:r>
      <w:bookmarkEnd w:id="3398"/>
      <w:bookmarkEnd w:id="3399"/>
    </w:p>
    <!--Topic unique_946-->
    <w:p>
      <w:pPr>
        <w:pStyle w:val="Heading6"/>
      </w:pPr>
      <w:bookmarkStart w:id="3400" w:name="_Refd19e59465"/>
      <w:bookmarkStart w:id="3401" w:name="_Tocd19e59465"/>
      <w:r>
        <w:t/>
      </w:r>
      <w:r>
        <w:t>552.219-70</w:t>
      </w:r>
      <w:r>
        <w:t xml:space="preserve"> Allocation of Orders—Partially Set-aside Items.</w:t>
      </w:r>
      <w:bookmarkEnd w:id="3400"/>
      <w:bookmarkEnd w:id="340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69-->
    <w:p>
      <w:pPr>
        <w:pStyle w:val="Heading6"/>
      </w:pPr>
      <w:bookmarkStart w:id="3402" w:name="_Refd19e59487"/>
      <w:bookmarkStart w:id="3403" w:name="_Tocd19e59487"/>
      <w:r>
        <w:t/>
      </w:r>
      <w:r>
        <w:t>552.219-74</w:t>
      </w:r>
      <w:r>
        <w:t xml:space="preserve"> Section8(a)Direct Award.</w:t>
      </w:r>
      <w:bookmarkEnd w:id="3402"/>
      <w:bookmarkEnd w:id="340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228"/>
        </w:numPr>
      </w:pPr>
      <w:bookmarkStart w:id="3405" w:name="_Tocd19e59504"/>
      <w:bookmarkStart w:id="3404" w:name="_Refd19e59504"/>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228"/>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228"/>
        </w:numPr>
      </w:pPr>
      <w:r>
        <w:t/>
      </w:r>
      <w:r>
        <w:t>(c)</w:t>
      </w:r>
      <w:r>
        <w:t xml:space="preserve">  The Contractor agrees:</w:t>
      </w:r>
    </w:p>
    <w:p>
      <w:pPr>
        <w:pStyle w:val="ListNumber2"/>
        <!--depth 2-->
        <w:numPr>
          <w:ilvl w:val="1"/>
          <w:numId w:val="1229"/>
        </w:numPr>
      </w:pPr>
      <w:bookmarkStart w:id="3407" w:name="_Tocd19e59534"/>
      <w:bookmarkStart w:id="3406" w:name="_Refd19e59534"/>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229"/>
        </w:numPr>
      </w:pPr>
      <w:r>
        <w:t/>
      </w:r>
      <w:r>
        <w:t>(2)</w:t>
      </w:r>
      <w:r>
        <w:t xml:space="preserve"> To the requirements of 52.219-14, Limitations on Subcontracting.</w:t>
      </w:r>
      <w:bookmarkEnd w:id="3406"/>
      <w:bookmarkEnd w:id="3407"/>
    </w:p>
    <w:p>
      <w:pPr>
        <w:pStyle w:val="ListParagraph"/>
        <!--depth 1-->
        <w:ind w:left="720"/>
      </w:pPr>
      <w:r>
        <w:t>(End of clause)</w:t>
      </w:r>
      <w:bookmarkEnd w:id="3404"/>
      <w:bookmarkEnd w:id="3405"/>
    </w:p>
    <!--Topic unique_1816-->
    <w:p>
      <w:pPr>
        <w:pStyle w:val="Heading5"/>
      </w:pPr>
      <w:bookmarkStart w:id="3408" w:name="_Refd19e59554"/>
      <w:bookmarkStart w:id="3409" w:name="_Tocd19e59554"/>
      <w:r>
        <w:t/>
      </w:r>
      <w:r>
        <w:t>552.223</w:t>
      </w:r>
      <w:r>
        <w:t xml:space="preserve"> [Reserved]</w:t>
      </w:r>
      <w:bookmarkEnd w:id="3408"/>
      <w:bookmarkEnd w:id="3409"/>
    </w:p>
    <!--Topic unique_83-->
    <w:p>
      <w:pPr>
        <w:pStyle w:val="Heading6"/>
      </w:pPr>
      <w:bookmarkStart w:id="3410" w:name="_Refd19e59562"/>
      <w:bookmarkStart w:id="3411" w:name="_Tocd19e59562"/>
      <w:r>
        <w:t/>
      </w:r>
      <w:r>
        <w:t>552.223-70</w:t>
      </w:r>
      <w:r>
        <w:t xml:space="preserve"> Hazardous Substances.</w:t>
      </w:r>
      <w:bookmarkEnd w:id="3410"/>
      <w:bookmarkEnd w:id="341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30"/>
        </w:numPr>
      </w:pPr>
      <w:bookmarkStart w:id="3413" w:name="_Tocd19e59579"/>
      <w:bookmarkStart w:id="3412" w:name="_Refd19e5957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43">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30"/>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30"/>
        </w:numPr>
      </w:pPr>
      <w:r>
        <w:t/>
      </w:r>
      <w:r>
        <w:t>(c)</w:t>
      </w:r>
      <w:r>
        <w:t xml:space="preserve">  The minimum packaging acceptable for packaging Department of Transportation regulated hazardous materials shall be those in 49CFR173.</w:t>
      </w:r>
      <w:bookmarkEnd w:id="3412"/>
      <w:bookmarkEnd w:id="3413"/>
    </w:p>
    <w:p>
      <w:pPr>
        <w:pStyle w:val="BodyText"/>
      </w:pPr>
      <w:r>
        <w:t>(End of clause)</w:t>
      </w:r>
    </w:p>
    <!--Topic unique_1092-->
    <w:p>
      <w:pPr>
        <w:pStyle w:val="Heading6"/>
      </w:pPr>
      <w:bookmarkStart w:id="3414" w:name="_Refd19e59609"/>
      <w:bookmarkStart w:id="3415" w:name="_Tocd19e59609"/>
      <w:r>
        <w:t/>
      </w:r>
      <w:r>
        <w:t>552.223-71</w:t>
      </w:r>
      <w:r>
        <w:t xml:space="preserve"> Nonconforming Hazardous Materials.</w:t>
      </w:r>
      <w:bookmarkEnd w:id="3414"/>
      <w:bookmarkEnd w:id="341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31"/>
        </w:numPr>
      </w:pPr>
      <w:bookmarkStart w:id="3417" w:name="_Tocd19e59626"/>
      <w:bookmarkStart w:id="3416" w:name="_Refd19e59626"/>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31"/>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31"/>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32"/>
        </w:numPr>
      </w:pPr>
      <w:bookmarkStart w:id="3419" w:name="_Tocd19e59648"/>
      <w:bookmarkStart w:id="3418" w:name="_Refd19e59648"/>
      <w:r>
        <w:t/>
      </w:r>
      <w:r>
        <w:t>(1)</w:t>
      </w:r>
      <w:r>
        <w:t xml:space="preserve">  May be interpreted as a willful failure to perform,</w:t>
      </w:r>
    </w:p>
    <w:p>
      <w:pPr>
        <w:pStyle w:val="ListNumber2"/>
        <!--depth 2-->
        <w:numPr>
          <w:ilvl w:val="1"/>
          <w:numId w:val="1232"/>
        </w:numPr>
      </w:pPr>
      <w:r>
        <w:t/>
      </w:r>
      <w:r>
        <w:t>(2)</w:t>
      </w:r>
      <w:r>
        <w:t xml:space="preserve">  May result in termination of the contract for default and</w:t>
      </w:r>
    </w:p>
    <w:p>
      <w:pPr>
        <w:pStyle w:val="ListNumber2"/>
        <!--depth 2-->
        <w:numPr>
          <w:ilvl w:val="1"/>
          <w:numId w:val="1232"/>
        </w:numPr>
      </w:pPr>
      <w:r>
        <w:t/>
      </w:r>
      <w:r>
        <w:t>(3)</w:t>
      </w:r>
      <w:r>
        <w:t xml:space="preserve"> Shall be considered by the Contracting Officer in determining the responsibility of the Contractor for any future award (see FAR9.104-3(b) and 9.406-2).</w:t>
      </w:r>
      <w:bookmarkEnd w:id="3418"/>
      <w:bookmarkEnd w:id="3419"/>
    </w:p>
    <w:p>
      <w:pPr>
        <w:pStyle w:val="ListNumber"/>
        <!--depth 1-->
        <w:numPr>
          <w:ilvl w:val="0"/>
          <w:numId w:val="1231"/>
        </w:numPr>
      </w:pPr>
      <w:r>
        <w:t/>
      </w:r>
      <w:r>
        <w:t>(d)</w:t>
      </w:r>
      <w:r>
        <w:t xml:space="preserve">  Pending final resolution of any dispute, the Contractor shall promptly comply with the decision of the Contracting Officer.</w:t>
      </w:r>
      <w:bookmarkEnd w:id="3416"/>
      <w:bookmarkEnd w:id="3417"/>
    </w:p>
    <w:p>
      <w:pPr>
        <w:pStyle w:val="BodyText"/>
      </w:pPr>
      <w:r>
        <w:t>(End of clause)</w:t>
      </w:r>
    </w:p>
    <!--Topic unique_1095-->
    <w:p>
      <w:pPr>
        <w:pStyle w:val="Heading6"/>
      </w:pPr>
      <w:bookmarkStart w:id="3420" w:name="_Refd19e59682"/>
      <w:bookmarkStart w:id="3421" w:name="_Tocd19e59682"/>
      <w:r>
        <w:t/>
      </w:r>
      <w:r>
        <w:t>552.223-72</w:t>
      </w:r>
      <w:r>
        <w:t xml:space="preserve"> Hazardous Material Information.</w:t>
      </w:r>
      <w:bookmarkEnd w:id="3420"/>
      <w:bookmarkEnd w:id="342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3-->
    <w:p>
      <w:pPr>
        <w:pStyle w:val="Heading6"/>
      </w:pPr>
      <w:bookmarkStart w:id="3422" w:name="_Refd19e59836"/>
      <w:bookmarkStart w:id="3423" w:name="_Tocd19e59836"/>
      <w:r>
        <w:t/>
      </w:r>
      <w:r>
        <w:t>552.223-73</w:t>
      </w:r>
      <w:r>
        <w:t xml:space="preserve"> Preservation, Packaging, Packing, Marking, and Labeling of Hazardous Materials (HAZMAT) For Shipments.</w:t>
      </w:r>
      <w:bookmarkEnd w:id="3422"/>
      <w:bookmarkEnd w:id="342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33"/>
        </w:numPr>
      </w:pPr>
      <w:bookmarkStart w:id="3425" w:name="_Tocd19e59853"/>
      <w:bookmarkStart w:id="3424" w:name="_Refd19e59853"/>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33"/>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34"/>
        </w:numPr>
      </w:pPr>
      <w:bookmarkStart w:id="3427" w:name="_Tocd19e59871"/>
      <w:bookmarkStart w:id="3426" w:name="_Refd19e59871"/>
      <w:r>
        <w:t/>
      </w:r>
      <w:r>
        <w:t>(1)</w:t>
      </w:r>
      <w:r>
        <w:t xml:space="preserve">  International Maritime Dangerous Goods (IMDG) Code as established by the International Maritime Organization (IMO).</w:t>
      </w:r>
    </w:p>
    <w:p>
      <w:pPr>
        <w:pStyle w:val="ListNumber2"/>
        <!--depth 2-->
        <w:numPr>
          <w:ilvl w:val="1"/>
          <w:numId w:val="1234"/>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34"/>
        </w:numPr>
      </w:pPr>
      <w:r>
        <w:t/>
      </w:r>
      <w:r>
        <w:t>(3)</w:t>
      </w:r>
      <w:r>
        <w:t xml:space="preserve"> Occupational Safety and Health Administration (OSHA) Regulation 29 CFR 1910.1200.</w:t>
      </w:r>
    </w:p>
    <w:p>
      <w:pPr>
        <w:pStyle w:val="ListNumber2"/>
        <!--depth 2-->
        <w:numPr>
          <w:ilvl w:val="1"/>
          <w:numId w:val="1234"/>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34"/>
        </w:numPr>
      </w:pPr>
      <w:r>
        <w:t/>
      </w:r>
      <w:r>
        <w:t>(5)</w:t>
      </w:r>
      <w:r>
        <w:t xml:space="preserve">  AFMAN 24-204, Air Force Inter-Service Manual, Preparing Hazardous Materials For Military Air Shipments.</w:t>
      </w:r>
    </w:p>
    <w:p>
      <w:pPr>
        <w:pStyle w:val="ListNumber2"/>
        <!--depth 2-->
        <w:numPr>
          <w:ilvl w:val="1"/>
          <w:numId w:val="1234"/>
        </w:numPr>
      </w:pPr>
      <w:r>
        <w:t/>
      </w:r>
      <w:r>
        <w:t>(6)</w:t>
      </w:r>
      <w:r>
        <w:t xml:space="preserve">  Any preservation, packaging, packing, marking, and labeling requirements contained elsewhere in this solicitation and contract.</w:t>
      </w:r>
      <w:bookmarkEnd w:id="3426"/>
      <w:bookmarkEnd w:id="3427"/>
    </w:p>
    <w:p>
      <w:pPr>
        <w:pStyle w:val="ListNumber"/>
        <!--depth 1-->
        <w:numPr>
          <w:ilvl w:val="0"/>
          <w:numId w:val="1233"/>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35"/>
        </w:numPr>
      </w:pPr>
      <w:bookmarkStart w:id="3429" w:name="_Tocd19e59923"/>
      <w:bookmarkStart w:id="3428" w:name="_Refd19e59923"/>
      <w:r>
        <w:t/>
      </w:r>
      <w:r>
        <w:t>(1)</w:t>
      </w:r>
      <w:r>
        <w:t xml:space="preserve">  U.S. Department of Transportation (DOT) Hazardous Material Regulation (HMR) 49 CFR parts 171 through 180.</w:t>
      </w:r>
    </w:p>
    <w:p>
      <w:pPr>
        <w:pStyle w:val="ListNumber2"/>
        <!--depth 2-->
        <w:numPr>
          <w:ilvl w:val="1"/>
          <w:numId w:val="1235"/>
        </w:numPr>
      </w:pPr>
      <w:r>
        <w:t/>
      </w:r>
      <w:r>
        <w:t>(2)</w:t>
      </w:r>
      <w:r>
        <w:t xml:space="preserve"> Occupational Safety and Health Administration (OSHA) Regulation 29 CFR 1910.1200.</w:t>
      </w:r>
    </w:p>
    <w:p>
      <w:pPr>
        <w:pStyle w:val="ListNumber2"/>
        <!--depth 2-->
        <w:numPr>
          <w:ilvl w:val="1"/>
          <w:numId w:val="1235"/>
        </w:numPr>
      </w:pPr>
      <w:r>
        <w:t/>
      </w:r>
      <w:r>
        <w:t>(3)</w:t>
      </w:r>
      <w:r>
        <w:t xml:space="preserve">  Any preservation, packaging, packing, marking, and labeling requirements contained elsewhere in this solicitation and contract.</w:t>
      </w:r>
      <w:bookmarkEnd w:id="3428"/>
      <w:bookmarkEnd w:id="3429"/>
    </w:p>
    <w:p>
      <w:pPr>
        <w:pStyle w:val="ListNumber"/>
        <!--depth 1-->
        <w:numPr>
          <w:ilvl w:val="0"/>
          <w:numId w:val="1233"/>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33"/>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424"/>
      <w:bookmarkEnd w:id="3425"/>
    </w:p>
    <w:p>
      <w:pPr>
        <w:pStyle w:val="BodyText"/>
      </w:pPr>
      <w:r>
        <w:t>(End of clause)</w:t>
      </w:r>
    </w:p>
    <!--Topic unique_1817-->
    <w:p>
      <w:pPr>
        <w:pStyle w:val="Heading5"/>
      </w:pPr>
      <w:bookmarkStart w:id="3430" w:name="_Refd19e59964"/>
      <w:bookmarkStart w:id="3431" w:name="_Tocd19e59964"/>
      <w:r>
        <w:t/>
      </w:r>
      <w:r>
        <w:t>552.227</w:t>
      </w:r>
      <w:r>
        <w:t xml:space="preserve"> [Reserved]</w:t>
      </w:r>
      <w:bookmarkEnd w:id="3430"/>
      <w:bookmarkEnd w:id="3431"/>
    </w:p>
    <!--Topic unique_1146-->
    <w:p>
      <w:pPr>
        <w:pStyle w:val="Heading6"/>
      </w:pPr>
      <w:bookmarkStart w:id="3432" w:name="_Refd19e59972"/>
      <w:bookmarkStart w:id="3433" w:name="_Tocd19e59972"/>
      <w:r>
        <w:t/>
      </w:r>
      <w:r>
        <w:t>552.227-70</w:t>
      </w:r>
      <w:r>
        <w:t xml:space="preserve"> Government Rights (Unlimited).</w:t>
      </w:r>
      <w:bookmarkEnd w:id="3432"/>
      <w:bookmarkEnd w:id="343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47-->
    <w:p>
      <w:pPr>
        <w:pStyle w:val="Heading6"/>
      </w:pPr>
      <w:bookmarkStart w:id="3434" w:name="_Refd19e59994"/>
      <w:bookmarkStart w:id="3435" w:name="_Tocd19e59994"/>
      <w:r>
        <w:t/>
      </w:r>
      <w:r>
        <w:t>552.227-71</w:t>
      </w:r>
      <w:r>
        <w:t xml:space="preserve"> Drawings and Other Data to Become Property of Government.</w:t>
      </w:r>
      <w:bookmarkEnd w:id="3434"/>
      <w:bookmarkEnd w:id="343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8-->
    <w:p>
      <w:pPr>
        <w:pStyle w:val="Heading5"/>
      </w:pPr>
      <w:bookmarkStart w:id="3436" w:name="_Refd19e60016"/>
      <w:bookmarkStart w:id="3437" w:name="_Tocd19e60016"/>
      <w:r>
        <w:t/>
      </w:r>
      <w:r>
        <w:t>552.228</w:t>
      </w:r>
      <w:r>
        <w:t xml:space="preserve"> [Reserved]</w:t>
      </w:r>
      <w:bookmarkEnd w:id="3436"/>
      <w:bookmarkEnd w:id="3437"/>
    </w:p>
    <!--Topic unique_1190-->
    <w:p>
      <w:pPr>
        <w:pStyle w:val="Heading6"/>
      </w:pPr>
      <w:bookmarkStart w:id="3438" w:name="_Refd19e60024"/>
      <w:bookmarkStart w:id="3439" w:name="_Tocd19e60024"/>
      <w:r>
        <w:t/>
      </w:r>
      <w:r>
        <w:t>552.228-5</w:t>
      </w:r>
      <w:r>
        <w:t xml:space="preserve"> Government as Additional Insured.</w:t>
      </w:r>
      <w:bookmarkEnd w:id="3438"/>
      <w:bookmarkEnd w:id="343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36"/>
        </w:numPr>
      </w:pPr>
      <w:bookmarkStart w:id="3441" w:name="_Tocd19e60041"/>
      <w:bookmarkStart w:id="3440" w:name="_Refd19e60041"/>
      <w:r>
        <w:t/>
      </w:r>
      <w:r>
        <w:t>(a)</w:t>
      </w:r>
      <w:r>
        <w:t xml:space="preserve"> This clause supplements the requirements set forth in FAR clause 52.228-5, Insurance–Work on a Government Installation.</w:t>
      </w:r>
    </w:p>
    <w:p>
      <w:pPr>
        <w:pStyle w:val="ListNumber"/>
        <!--depth 1-->
        <w:numPr>
          <w:ilvl w:val="0"/>
          <w:numId w:val="1236"/>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440"/>
      <w:bookmarkEnd w:id="3441"/>
    </w:p>
    <w:p>
      <w:pPr>
        <w:pStyle w:val="BodyText"/>
      </w:pPr>
      <w:r>
        <w:t>(End of clause)</w:t>
      </w:r>
    </w:p>
    <!--Topic unique_1819-->
    <w:p>
      <w:pPr>
        <w:pStyle w:val="Heading5"/>
      </w:pPr>
      <w:bookmarkStart w:id="3442" w:name="_Refd19e60060"/>
      <w:bookmarkStart w:id="3443" w:name="_Tocd19e60060"/>
      <w:r>
        <w:t/>
      </w:r>
      <w:r>
        <w:t>552.229</w:t>
      </w:r>
      <w:r>
        <w:t xml:space="preserve"> [Reserved]</w:t>
      </w:r>
      <w:bookmarkEnd w:id="3442"/>
      <w:bookmarkEnd w:id="3443"/>
    </w:p>
    <!--Topic unique_1210-->
    <w:p>
      <w:pPr>
        <w:pStyle w:val="Heading6"/>
      </w:pPr>
      <w:bookmarkStart w:id="3444" w:name="_Refd19e60068"/>
      <w:bookmarkStart w:id="3445" w:name="_Tocd19e60068"/>
      <w:r>
        <w:t/>
      </w:r>
      <w:r>
        <w:t>552.229-70</w:t>
      </w:r>
      <w:r>
        <w:t xml:space="preserve"> Federal, State, and Local Taxes.</w:t>
      </w:r>
      <w:bookmarkEnd w:id="3444"/>
      <w:bookmarkEnd w:id="344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2-->
    <w:p>
      <w:pPr>
        <w:pStyle w:val="Heading6"/>
      </w:pPr>
      <w:bookmarkStart w:id="3446" w:name="_Refd19e60090"/>
      <w:bookmarkStart w:id="3447" w:name="_Tocd19e60090"/>
      <w:r>
        <w:t/>
      </w:r>
      <w:r>
        <w:t>552.229-71</w:t>
      </w:r>
      <w:r>
        <w:t xml:space="preserve"> Federal Excise Tax—DC Government.</w:t>
      </w:r>
      <w:bookmarkEnd w:id="3446"/>
      <w:bookmarkEnd w:id="344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0-->
    <w:p>
      <w:pPr>
        <w:pStyle w:val="Heading5"/>
      </w:pPr>
      <w:bookmarkStart w:id="3448" w:name="_Refd19e60112"/>
      <w:bookmarkStart w:id="3449" w:name="_Tocd19e60112"/>
      <w:r>
        <w:t/>
      </w:r>
      <w:r>
        <w:t>552.232</w:t>
      </w:r>
      <w:r>
        <w:t xml:space="preserve"> [Reserved]</w:t>
      </w:r>
      <w:bookmarkEnd w:id="3448"/>
      <w:bookmarkEnd w:id="3449"/>
    </w:p>
    <!--Topic unique_1306-->
    <w:p>
      <w:pPr>
        <w:pStyle w:val="Heading6"/>
      </w:pPr>
      <w:bookmarkStart w:id="3450" w:name="_Refd19e60120"/>
      <w:bookmarkStart w:id="3451" w:name="_Tocd19e60120"/>
      <w:r>
        <w:t/>
      </w:r>
      <w:r>
        <w:t>552.232-1</w:t>
      </w:r>
      <w:r>
        <w:t xml:space="preserve"> Payments.</w:t>
      </w:r>
      <w:bookmarkEnd w:id="3450"/>
      <w:bookmarkEnd w:id="345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237"/>
        </w:numPr>
      </w:pPr>
      <w:bookmarkStart w:id="3453" w:name="_Tocd19e60137"/>
      <w:bookmarkStart w:id="3452" w:name="_Refd19e60137"/>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237"/>
        </w:numPr>
      </w:pPr>
      <w:bookmarkStart w:id="3455" w:name="_Tocd19e60146"/>
      <w:bookmarkStart w:id="3454" w:name="_Refd19e60146"/>
      <w:r>
        <w:t/>
      </w:r>
      <w:r>
        <w:t>(b)</w:t>
      </w:r>
      <w:r>
        <w:t xml:space="preserve">  Unless otherwise specified in this contract, the Government will make payment on partial deliveries accepted by the Government if either:</w:t>
      </w:r>
    </w:p>
    <w:p>
      <w:pPr>
        <w:pStyle w:val="ListNumber2"/>
        <!--depth 2-->
        <w:numPr>
          <w:ilvl w:val="1"/>
          <w:numId w:val="1238"/>
        </w:numPr>
      </w:pPr>
      <w:bookmarkStart w:id="3457" w:name="_Tocd19e60152"/>
      <w:bookmarkStart w:id="3456" w:name="_Refd19e60152"/>
      <w:r>
        <w:t/>
      </w:r>
      <w:r>
        <w:t>(1)</w:t>
      </w:r>
      <w:r>
        <w:t xml:space="preserve">  The amount due on the deliveries warrants it.</w:t>
      </w:r>
    </w:p>
    <w:p>
      <w:pPr>
        <w:pStyle w:val="ListNumber2"/>
        <!--depth 2-->
        <w:numPr>
          <w:ilvl w:val="1"/>
          <w:numId w:val="1238"/>
        </w:numPr>
      </w:pPr>
      <w:r>
        <w:t/>
      </w:r>
      <w:r>
        <w:t>(2)</w:t>
      </w:r>
      <w:r>
        <w:t xml:space="preserve">  The Contractor requests it and the amount due on the deliveries is at least $1,000 or 50percent of the total contract price.</w:t>
      </w:r>
      <w:bookmarkEnd w:id="3456"/>
      <w:bookmarkEnd w:id="3457"/>
      <w:bookmarkEnd w:id="3454"/>
      <w:bookmarkEnd w:id="3455"/>
    </w:p>
    <w:p>
      <w:pPr>
        <w:pStyle w:val="ListNumber"/>
        <!--depth 1-->
        <w:numPr>
          <w:ilvl w:val="0"/>
          <w:numId w:val="1237"/>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452"/>
      <w:bookmarkEnd w:id="3453"/>
    </w:p>
    <w:p>
      <w:pPr>
        <w:pStyle w:val="BodyText"/>
      </w:pPr>
      <w:r>
        <w:t>(End of clause)</w:t>
      </w:r>
    </w:p>
    <!--Topic unique_84-->
    <w:p>
      <w:pPr>
        <w:pStyle w:val="Heading6"/>
      </w:pPr>
      <w:bookmarkStart w:id="3458" w:name="_Refd19e60179"/>
      <w:bookmarkStart w:id="3459" w:name="_Tocd19e60179"/>
      <w:r>
        <w:t/>
      </w:r>
      <w:r>
        <w:t>552.232-5</w:t>
      </w:r>
      <w:r>
        <w:t xml:space="preserve"> Payments under Fixed-Price Construction</w:t>
      </w:r>
      <w:bookmarkEnd w:id="3458"/>
      <w:bookmarkEnd w:id="345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39"/>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239"/>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239"/>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239"/>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239"/>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239"/>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300-->
    <w:p>
      <w:pPr>
        <w:pStyle w:val="Heading6"/>
      </w:pPr>
      <w:bookmarkStart w:id="3460" w:name="_Refd19e60252"/>
      <w:bookmarkStart w:id="3461" w:name="_Tocd19e60252"/>
      <w:r>
        <w:t/>
      </w:r>
      <w:r>
        <w:t>552.232-23</w:t>
      </w:r>
      <w:r>
        <w:t xml:space="preserve"> Assignment of Claims.</w:t>
      </w:r>
      <w:bookmarkEnd w:id="3460"/>
      <w:bookmarkEnd w:id="346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7-->
    <w:p>
      <w:pPr>
        <w:pStyle w:val="Heading6"/>
      </w:pPr>
      <w:bookmarkStart w:id="3462" w:name="_Refd19e60276"/>
      <w:bookmarkStart w:id="3463" w:name="_Tocd19e60276"/>
      <w:r>
        <w:t/>
      </w:r>
      <w:r>
        <w:t>552.232-25</w:t>
      </w:r>
      <w:r>
        <w:t xml:space="preserve"> Prompt Payment.</w:t>
      </w:r>
      <w:bookmarkEnd w:id="3462"/>
      <w:bookmarkEnd w:id="346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40"/>
        </w:numPr>
      </w:pPr>
      <w:bookmarkStart w:id="3465" w:name="_Tocd19e60299"/>
      <w:bookmarkStart w:id="3464" w:name="_Refd19e60299"/>
      <w:r>
        <w:t/>
      </w:r>
      <w:r>
        <w:t>(a)</w:t>
      </w:r>
      <w:r>
        <w:t xml:space="preserve">  I</w:t>
      </w:r>
      <w:r>
        <w:rPr>
          <w:i/>
        </w:rPr>
        <w:t>nvoice payments</w:t>
      </w:r>
      <w:r>
        <w:t>.</w:t>
      </w:r>
    </w:p>
    <w:p>
      <w:pPr>
        <w:pStyle w:val="ListNumber2"/>
        <!--depth 2-->
        <w:numPr>
          <w:ilvl w:val="1"/>
          <w:numId w:val="1241"/>
        </w:numPr>
      </w:pPr>
      <w:bookmarkStart w:id="3467" w:name="_Tocd19e60310"/>
      <w:bookmarkStart w:id="3466" w:name="_Refd19e60310"/>
      <w:r>
        <w:t/>
      </w:r>
      <w:r>
        <w:t>(1)</w:t>
      </w:r>
      <w:r>
        <w:t xml:space="preserve">  The due date for making invoice payments by the designated payment office is:</w:t>
      </w:r>
    </w:p>
    <w:p>
      <w:pPr>
        <w:pStyle w:val="ListNumber3"/>
        <!--depth 3-->
        <w:numPr>
          <w:ilvl w:val="2"/>
          <w:numId w:val="1242"/>
        </w:numPr>
      </w:pPr>
      <w:bookmarkStart w:id="3469" w:name="_Tocd19e60318"/>
      <w:bookmarkStart w:id="3468" w:name="_Refd19e60318"/>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43"/>
        </w:numPr>
      </w:pPr>
      <w:bookmarkStart w:id="3471" w:name="_Tocd19e60326"/>
      <w:bookmarkStart w:id="3470" w:name="_Refd19e60326"/>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43"/>
        </w:numPr>
      </w:pPr>
      <w:r>
        <w:t/>
      </w:r>
      <w:r>
        <w:t>(B)</w:t>
      </w:r>
      <w:r>
        <w:t xml:space="preserve">  The 10</w:t>
      </w:r>
      <w:r>
        <w:t xml:space="preserve"> day after Government acceptance of supplies delivered or services performed by the Contractor.</w:t>
      </w:r>
      <w:bookmarkEnd w:id="3470"/>
      <w:bookmarkEnd w:id="3471"/>
    </w:p>
    <w:p>
      <w:pPr>
        <w:pStyle w:val="ListNumber3"/>
        <!--depth 3-->
        <w:numPr>
          <w:ilvl w:val="2"/>
          <w:numId w:val="1242"/>
        </w:numPr>
      </w:pPr>
      <w:r>
        <w:t/>
      </w:r>
      <w:r>
        <w:t>(ii)</w:t>
      </w:r>
      <w:r>
        <w:t xml:space="preserve">  For all other orders, the later of the following two events:</w:t>
      </w:r>
    </w:p>
    <w:p>
      <w:pPr>
        <w:pStyle w:val="ListNumber4"/>
        <!--depth 4-->
        <w:numPr>
          <w:ilvl w:val="3"/>
          <w:numId w:val="1244"/>
        </w:numPr>
      </w:pPr>
      <w:bookmarkStart w:id="3473" w:name="_Tocd19e60358"/>
      <w:bookmarkStart w:id="3472" w:name="_Refd19e60358"/>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44"/>
        </w:numPr>
      </w:pPr>
      <w:r>
        <w:t/>
      </w:r>
      <w:r>
        <w:t>(B)</w:t>
      </w:r>
      <w:r>
        <w:t xml:space="preserve">  The 30</w:t>
      </w:r>
      <w:r>
        <w:t xml:space="preserve"> day after Government acceptance of supplies delivered or services performed by the Contractor.</w:t>
      </w:r>
      <w:bookmarkEnd w:id="3472"/>
      <w:bookmarkEnd w:id="3473"/>
    </w:p>
    <w:p>
      <w:pPr>
        <w:pStyle w:val="ListNumber3"/>
        <!--depth 3-->
        <w:numPr>
          <w:ilvl w:val="2"/>
          <w:numId w:val="1242"/>
        </w:numPr>
      </w:pPr>
      <w:r>
        <w:t/>
      </w:r>
      <w:r>
        <w:t>(iii)</w:t>
      </w:r>
      <w:r>
        <w:t xml:space="preserve">  On a final invoice, if the payment amount is subject to contract settlement actions, acceptance occurs on the effective date of the contract settlement.</w:t>
      </w:r>
      <w:bookmarkEnd w:id="3468"/>
      <w:bookmarkEnd w:id="3469"/>
    </w:p>
    <w:p>
      <w:pPr>
        <w:pStyle w:val="ListNumber2"/>
        <!--depth 2-->
        <w:numPr>
          <w:ilvl w:val="1"/>
          <w:numId w:val="1241"/>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45"/>
        </w:numPr>
      </w:pPr>
      <w:bookmarkStart w:id="3475" w:name="_Tocd19e60398"/>
      <w:bookmarkStart w:id="3474" w:name="_Refd19e60398"/>
      <w:r>
        <w:t/>
      </w:r>
      <w:r>
        <w:t>(i)</w:t>
      </w:r>
      <w:r>
        <w:t xml:space="preserve">  The Contractor must receive and fulfill electronic data interchange (EDI) purchase orders (transaction set 850).</w:t>
      </w:r>
    </w:p>
    <w:p>
      <w:pPr>
        <w:pStyle w:val="ListNumber3"/>
        <!--depth 3-->
        <w:numPr>
          <w:ilvl w:val="2"/>
          <w:numId w:val="1245"/>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245"/>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245"/>
        </w:numPr>
      </w:pPr>
      <w:r>
        <w:t/>
      </w:r>
      <w:r>
        <w:t>(iv)</w:t>
      </w:r>
      <w:r>
        <w:t xml:space="preserve">  The EDI transaction sets in paragraphs (a)(2)(i) through (a)(2)(iii) of this clause must adhere to implementation conventions provided by GSA.</w:t>
      </w:r>
      <w:bookmarkEnd w:id="3474"/>
      <w:bookmarkEnd w:id="3475"/>
    </w:p>
    <w:p>
      <w:pPr>
        <w:pStyle w:val="ListNumber2"/>
        <!--depth 2-->
        <w:numPr>
          <w:ilvl w:val="1"/>
          <w:numId w:val="1241"/>
        </w:numPr>
      </w:pPr>
      <w:r>
        <w:t/>
      </w:r>
      <w:r>
        <w:t>(3)</w:t>
      </w:r>
      <w:r>
        <w:t xml:space="preserve">  If any of the conditions in paragraph (a)(2) of this clause do not occur, the 10 day payment due dates in (a)(1) become 30 day payment due dates.</w:t>
      </w:r>
    </w:p>
    <w:p>
      <w:pPr>
        <w:pStyle w:val="ListNumber2"/>
        <!--depth 2-->
        <w:numPr>
          <w:ilvl w:val="1"/>
          <w:numId w:val="1241"/>
        </w:numPr>
      </w:pPr>
      <w:bookmarkStart w:id="3477" w:name="_Tocd19e60436"/>
      <w:bookmarkStart w:id="3476" w:name="_Refd19e60436"/>
      <w:r>
        <w:t/>
      </w:r>
      <w:r>
        <w:t>(4)</w:t>
      </w:r>
      <w:r>
        <w:t xml:space="preserve">   </w:t>
      </w:r>
      <w:r>
        <w:rPr>
          <w:i/>
        </w:rPr>
        <w:t>Certain food products and other payments</w:t>
      </w:r>
      <w:r>
        <w:t>.</w:t>
      </w:r>
    </w:p>
    <w:p>
      <w:pPr>
        <w:pStyle w:val="ListNumber3"/>
        <!--depth 3-->
        <w:numPr>
          <w:ilvl w:val="2"/>
          <w:numId w:val="1246"/>
        </w:numPr>
      </w:pPr>
      <w:bookmarkStart w:id="3479" w:name="_Tocd19e60445"/>
      <w:bookmarkStart w:id="3478" w:name="_Refd19e60445"/>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47"/>
        </w:numPr>
      </w:pPr>
      <w:bookmarkStart w:id="3481" w:name="_Tocd19e60453"/>
      <w:bookmarkStart w:id="3480" w:name="_Refd19e60453"/>
      <w:r>
        <w:t/>
      </w:r>
      <w:r>
        <w:t>(A)</w:t>
      </w:r>
      <w:r>
        <w:t xml:space="preserve">  For meat or meat food products, as defined in section 2(a)(3) of the Packers and Stockyard Act of 1921 (</w:t>
      </w:r>
      <w:hyperlink r:id="rIdHyperlink344">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47"/>
        </w:numPr>
      </w:pPr>
      <w:r>
        <w:t/>
      </w:r>
      <w:r>
        <w:t>(B)</w:t>
      </w:r>
      <w:r>
        <w:t xml:space="preserve">  For fresh or frozen fish, as defined in section 204(3) of the Fish and Seafood Promotion Act of1986 (</w:t>
      </w:r>
      <w:hyperlink r:id="rIdHyperlink345">
        <w:r>
          <w:t>16 U.S.C. 4003(3)</w:t>
        </w:r>
      </w:hyperlink>
      <w:r>
        <w:t>), as close as possible to, but not later than, the 7</w:t>
      </w:r>
      <w:r>
        <w:t>day after product delivery.</w:t>
      </w:r>
    </w:p>
    <w:p>
      <w:pPr>
        <w:pStyle w:val="ListNumber4"/>
        <!--depth 4-->
        <w:numPr>
          <w:ilvl w:val="3"/>
          <w:numId w:val="1247"/>
        </w:numPr>
      </w:pPr>
      <w:r>
        <w:t/>
      </w:r>
      <w:r>
        <w:t>(C)</w:t>
      </w:r>
      <w:r>
        <w:t xml:space="preserve">  For perishable agricultural commodities, as defined in section 1(4) of the Perishable Agricultural Commodities Act of 1930 (</w:t>
      </w:r>
      <w:hyperlink r:id="rIdHyperlink346">
        <w:r>
          <w:t>7 U.S.C. 499a(4)</w:t>
        </w:r>
      </w:hyperlink>
      <w:r>
        <w:t>), as close as possible to, but not later than, the 10</w:t>
      </w:r>
      <w:r>
        <w:t xml:space="preserve"> day after product delivery, unless another date is specified in the contract.</w:t>
      </w:r>
    </w:p>
    <w:p>
      <w:pPr>
        <w:pStyle w:val="ListNumber4"/>
        <!--depth 4-->
        <w:numPr>
          <w:ilvl w:val="3"/>
          <w:numId w:val="1247"/>
        </w:numPr>
      </w:pPr>
      <w:r>
        <w:t/>
      </w:r>
      <w:r>
        <w:t>(D)</w:t>
      </w:r>
      <w:r>
        <w:t xml:space="preserve">  For dairy products, as defined in section 111(e) of the Dairy Production Stabilization Act of1983 (</w:t>
      </w:r>
      <w:hyperlink r:id="rIdHyperlink347">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480"/>
      <w:bookmarkEnd w:id="3481"/>
    </w:p>
    <w:p>
      <w:pPr>
        <w:pStyle w:val="ListNumber3"/>
        <!--depth 3-->
        <w:numPr>
          <w:ilvl w:val="2"/>
          <w:numId w:val="1246"/>
        </w:numPr>
      </w:pPr>
      <w:r>
        <w:t/>
      </w:r>
      <w:r>
        <w:t>(ii)</w:t>
      </w:r>
      <w:r>
        <w:t xml:space="preserve">  If the contract does not require submission of an invoice for payment (</w:t>
      </w:r>
      <w:r>
        <w:rPr>
          <w:i/>
        </w:rPr>
        <w:t>e.g</w:t>
      </w:r>
      <w:r>
        <w:t>.,periodic lease payments), the due date will be as specified in the contract.</w:t>
      </w:r>
      <w:bookmarkEnd w:id="3478"/>
      <w:bookmarkEnd w:id="3479"/>
      <w:bookmarkEnd w:id="3476"/>
      <w:bookmarkEnd w:id="3477"/>
    </w:p>
    <w:p>
      <w:pPr>
        <w:pStyle w:val="ListNumber2"/>
        <!--depth 2-->
        <w:numPr>
          <w:ilvl w:val="1"/>
          <w:numId w:val="1241"/>
        </w:numPr>
      </w:pPr>
      <w:bookmarkStart w:id="3483" w:name="_Tocd19e60523"/>
      <w:bookmarkStart w:id="3482" w:name="_Refd19e6052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48"/>
        </w:numPr>
      </w:pPr>
      <w:bookmarkStart w:id="3485" w:name="_Tocd19e60532"/>
      <w:bookmarkStart w:id="3484" w:name="_Refd19e60532"/>
      <w:r>
        <w:t/>
      </w:r>
      <w:r>
        <w:t>(i)</w:t>
      </w:r>
      <w:r>
        <w:t xml:space="preserve">  Name and address of the Contractor.</w:t>
      </w:r>
    </w:p>
    <w:p>
      <w:pPr>
        <w:pStyle w:val="ListNumber3"/>
        <!--depth 3-->
        <w:numPr>
          <w:ilvl w:val="2"/>
          <w:numId w:val="1248"/>
        </w:numPr>
      </w:pPr>
      <w:r>
        <w:t/>
      </w:r>
      <w:r>
        <w:t>(ii)</w:t>
      </w:r>
      <w:r>
        <w:t xml:space="preserve">  Invoice date. (The Contractor is encouraged to date invoices as close as possible to the date of the mailing or transmission.)</w:t>
      </w:r>
    </w:p>
    <w:p>
      <w:pPr>
        <w:pStyle w:val="ListNumber3"/>
        <!--depth 3-->
        <w:numPr>
          <w:ilvl w:val="2"/>
          <w:numId w:val="1248"/>
        </w:numPr>
      </w:pPr>
      <w:r>
        <w:t/>
      </w:r>
      <w:r>
        <w:t>(iii)</w:t>
      </w:r>
      <w:r>
        <w:t xml:space="preserve">  Contract number or other authorization for supplies delivered or services performed (including order number and contract line item number).</w:t>
      </w:r>
    </w:p>
    <w:p>
      <w:pPr>
        <w:pStyle w:val="ListNumber3"/>
        <!--depth 3-->
        <w:numPr>
          <w:ilvl w:val="2"/>
          <w:numId w:val="1248"/>
        </w:numPr>
      </w:pPr>
      <w:r>
        <w:t/>
      </w:r>
      <w:r>
        <w:t>(iv)</w:t>
      </w:r>
      <w:r>
        <w:t xml:space="preserve">  Description, quantity, unit of measure, unit price, and extended price of supplies delivered or services performed.</w:t>
      </w:r>
    </w:p>
    <w:p>
      <w:pPr>
        <w:pStyle w:val="ListNumber3"/>
        <!--depth 3-->
        <w:numPr>
          <w:ilvl w:val="2"/>
          <w:numId w:val="1248"/>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48"/>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48"/>
        </w:numPr>
      </w:pPr>
      <w:r>
        <w:t/>
      </w:r>
      <w:r>
        <w:t>(vii)</w:t>
      </w:r>
      <w:r>
        <w:t xml:space="preserve">  Name (where practicable), title, phone number, and mailing address of person to be notified in the event of a defective invoice.</w:t>
      </w:r>
    </w:p>
    <w:p>
      <w:pPr>
        <w:pStyle w:val="ListNumber3"/>
        <!--depth 3-->
        <w:numPr>
          <w:ilvl w:val="2"/>
          <w:numId w:val="1248"/>
        </w:numPr>
      </w:pPr>
      <w:r>
        <w:t/>
      </w:r>
      <w:r>
        <w:t>(viii)</w:t>
      </w:r>
      <w:r>
        <w:t xml:space="preserve">  Any other information or documentation required by the contract (such as evidence of shipment).</w:t>
      </w:r>
    </w:p>
    <w:p>
      <w:pPr>
        <w:pStyle w:val="ListNumber3"/>
        <!--depth 3-->
        <w:numPr>
          <w:ilvl w:val="2"/>
          <w:numId w:val="1248"/>
        </w:numPr>
      </w:pPr>
      <w:r>
        <w:t/>
      </w:r>
      <w:r>
        <w:t>(ix)</w:t>
      </w:r>
      <w:r>
        <w:t xml:space="preserve">  While not required, the Contractor is strongly encouraged to assign an identification number to each invoice.</w:t>
      </w:r>
      <w:bookmarkEnd w:id="3484"/>
      <w:bookmarkEnd w:id="3485"/>
      <w:bookmarkEnd w:id="3482"/>
      <w:bookmarkEnd w:id="3483"/>
    </w:p>
    <w:p>
      <w:pPr>
        <w:pStyle w:val="ListNumber2"/>
        <!--depth 2-->
        <w:numPr>
          <w:ilvl w:val="1"/>
          <w:numId w:val="1241"/>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49"/>
        </w:numPr>
      </w:pPr>
      <w:bookmarkStart w:id="3487" w:name="_Tocd19e60612"/>
      <w:bookmarkStart w:id="3486" w:name="_Refd19e60612"/>
      <w:r>
        <w:t/>
      </w:r>
      <w:r>
        <w:t>(i)</w:t>
      </w:r>
      <w:r>
        <w:t xml:space="preserve">  A proper invoice was received by the designated billing office.</w:t>
      </w:r>
    </w:p>
    <w:p>
      <w:pPr>
        <w:pStyle w:val="ListNumber3"/>
        <!--depth 3-->
        <w:numPr>
          <w:ilvl w:val="2"/>
          <w:numId w:val="1249"/>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49"/>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486"/>
      <w:bookmarkEnd w:id="3487"/>
    </w:p>
    <w:p>
      <w:pPr>
        <w:pStyle w:val="ListNumber2"/>
        <!--depth 2-->
        <w:numPr>
          <w:ilvl w:val="1"/>
          <w:numId w:val="1241"/>
        </w:numPr>
      </w:pPr>
      <w:bookmarkStart w:id="3489" w:name="_Tocd19e60636"/>
      <w:bookmarkStart w:id="3488" w:name="_Refd19e60636"/>
      <w:r>
        <w:t/>
      </w:r>
      <w:r>
        <w:t>(7)</w:t>
      </w:r>
      <w:r>
        <w:t xml:space="preserve">  </w:t>
      </w:r>
      <w:r>
        <w:rPr>
          <w:i/>
        </w:rPr>
        <w:t>Computing penalty amount</w:t>
      </w:r>
      <w:r>
        <w:t>. The interest penalty shall be at the rate established by the Secretary of the Treasury under section 12 of the Contract Disputes Act of 1978 (</w:t>
      </w:r>
      <w:hyperlink r:id="rIdHyperlink348">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50"/>
        </w:numPr>
      </w:pPr>
      <w:bookmarkStart w:id="3491" w:name="_Tocd19e60656"/>
      <w:bookmarkStart w:id="3490" w:name="_Refd19e60656"/>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50"/>
        </w:numPr>
      </w:pPr>
      <w:r>
        <w:t/>
      </w:r>
      <w:r>
        <w:t>(ii)</w:t>
      </w:r>
      <w:r>
        <w:t xml:space="preserve">  The following periods of time will not be included in the determination of an interest penalty:</w:t>
      </w:r>
    </w:p>
    <w:p>
      <w:pPr>
        <w:pStyle w:val="ListNumber4"/>
        <!--depth 4-->
        <w:numPr>
          <w:ilvl w:val="3"/>
          <w:numId w:val="1251"/>
        </w:numPr>
      </w:pPr>
      <w:bookmarkStart w:id="3493" w:name="_Tocd19e60674"/>
      <w:bookmarkStart w:id="3492" w:name="_Refd19e60674"/>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51"/>
        </w:numPr>
      </w:pPr>
      <w:r>
        <w:t/>
      </w:r>
      <w:r>
        <w:t>(B)</w:t>
      </w:r>
      <w:r>
        <w:t xml:space="preserve">  The period between the defects notice and resubmission of the corrected invoice by the Contractor.</w:t>
      </w:r>
    </w:p>
    <w:p>
      <w:pPr>
        <w:pStyle w:val="ListNumber4"/>
        <!--depth 4-->
        <w:numPr>
          <w:ilvl w:val="3"/>
          <w:numId w:val="1251"/>
        </w:numPr>
      </w:pPr>
      <w:r>
        <w:t/>
      </w:r>
      <w:r>
        <w:t>(C)</w:t>
      </w:r>
      <w:r>
        <w:t xml:space="preserve">  For incorrect electronic funds transfer (EFT) information, in accordance with the EFT clause of this contract.</w:t>
      </w:r>
      <w:bookmarkEnd w:id="3492"/>
      <w:bookmarkEnd w:id="3493"/>
    </w:p>
    <w:p>
      <w:pPr>
        <w:pStyle w:val="ListNumber3"/>
        <!--depth 3-->
        <w:numPr>
          <w:ilvl w:val="2"/>
          <w:numId w:val="1250"/>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50"/>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490"/>
      <w:bookmarkEnd w:id="3491"/>
      <w:bookmarkEnd w:id="3488"/>
      <w:bookmarkEnd w:id="3489"/>
    </w:p>
    <w:p>
      <w:pPr>
        <w:pStyle w:val="ListNumber2"/>
        <!--depth 2-->
        <w:numPr>
          <w:ilvl w:val="1"/>
          <w:numId w:val="1241"/>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241"/>
        </w:numPr>
      </w:pPr>
      <w:r>
        <w:t/>
      </w:r>
      <w:r>
        <w:t>(9)</w:t>
      </w:r>
      <w:r>
        <w:t xml:space="preserve">   </w:t>
      </w:r>
      <w:r>
        <w:rPr>
          <w:i/>
        </w:rPr>
        <w:t>Additional interest penalty</w:t>
      </w:r>
      <w:r>
        <w:t>.</w:t>
      </w:r>
    </w:p>
    <w:p>
      <w:pPr>
        <w:pStyle w:val="ListNumber3"/>
        <!--depth 3-->
        <w:numPr>
          <w:ilvl w:val="2"/>
          <w:numId w:val="1252"/>
        </w:numPr>
      </w:pPr>
      <w:bookmarkStart w:id="3495" w:name="_Tocd19e60733"/>
      <w:bookmarkStart w:id="3494" w:name="_Refd19e60733"/>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53"/>
        </w:numPr>
      </w:pPr>
      <w:bookmarkStart w:id="3497" w:name="_Tocd19e60741"/>
      <w:bookmarkStart w:id="3496" w:name="_Refd19e60741"/>
      <w:r>
        <w:t/>
      </w:r>
      <w:r>
        <w:t>(A)</w:t>
      </w:r>
      <w:r>
        <w:t xml:space="preserve">  Is owed an interest penalty of $1 or more;</w:t>
      </w:r>
    </w:p>
    <w:p>
      <w:pPr>
        <w:pStyle w:val="ListNumber4"/>
        <!--depth 4-->
        <w:numPr>
          <w:ilvl w:val="3"/>
          <w:numId w:val="1253"/>
        </w:numPr>
      </w:pPr>
      <w:r>
        <w:t/>
      </w:r>
      <w:r>
        <w:t>(B)</w:t>
      </w:r>
      <w:r>
        <w:t xml:space="preserve">  Is not paid the interest penalty within 10days after the date the invoice amount is paid; and</w:t>
      </w:r>
    </w:p>
    <w:p>
      <w:pPr>
        <w:pStyle w:val="ListNumber4"/>
        <!--depth 4-->
        <w:numPr>
          <w:ilvl w:val="3"/>
          <w:numId w:val="1253"/>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496"/>
      <w:bookmarkEnd w:id="3497"/>
    </w:p>
    <w:p>
      <w:pPr>
        <w:pStyle w:val="ListNumber3"/>
        <!--depth 3-->
        <w:numPr>
          <w:ilvl w:val="2"/>
          <w:numId w:val="1252"/>
        </w:numPr>
      </w:pPr>
      <w:r>
        <w:t/>
      </w:r>
      <w:r>
        <w:t>(ii)</w:t>
      </w:r>
      <w:r>
        <w:t/>
      </w:r>
    </w:p>
    <w:p>
      <w:pPr>
        <w:pStyle w:val="ListNumber4"/>
        <!--depth 4-->
        <w:numPr>
          <w:ilvl w:val="3"/>
          <w:numId w:val="1254"/>
        </w:numPr>
      </w:pPr>
      <w:bookmarkStart w:id="3499" w:name="_Tocd19e60771"/>
      <w:bookmarkStart w:id="3498" w:name="_Refd19e60771"/>
      <w:r>
        <w:t/>
      </w:r>
      <w:r>
        <w:t>(A)</w:t>
      </w:r>
      <w:r>
        <w:t xml:space="preserve"> Contractors shall support written demands for additional penalty payments with the following data. No additional data shall be required. Contractors shall—</w:t>
      </w:r>
    </w:p>
    <w:p>
      <w:pPr>
        <w:pStyle w:val="ListNumber5"/>
        <!--depth 5-->
        <w:numPr>
          <w:ilvl w:val="4"/>
          <w:numId w:val="1255"/>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55"/>
        </w:numPr>
      </w:pPr>
      <w:r>
        <w:t/>
      </w:r>
      <w:r>
        <w:t>(2)</w:t>
      </w:r>
      <w:r>
        <w:t xml:space="preserve">  Attach a copy of the invoice on which the unpaid late payment interest was due; and</w:t>
      </w:r>
    </w:p>
    <w:p>
      <w:pPr>
        <w:pStyle w:val="ListNumber5"/>
        <!--depth 5-->
        <w:numPr>
          <w:ilvl w:val="4"/>
          <w:numId w:val="1255"/>
        </w:numPr>
      </w:pPr>
      <w:r>
        <w:t/>
      </w:r>
      <w:r>
        <w:t>(3)</w:t>
      </w:r>
      <w:r>
        <w:t xml:space="preserve">  State that payment of the principal has been received, including the date of receipt.</w:t>
      </w:r>
    </w:p>
    <w:p>
      <w:pPr>
        <w:pStyle w:val="ListNumber4"/>
        <!--depth 4-->
        <w:numPr>
          <w:ilvl w:val="3"/>
          <w:numId w:val="1254"/>
        </w:numPr>
      </w:pPr>
      <w:r>
        <w:t/>
      </w:r>
      <w:r>
        <w:t>(B)</w:t>
      </w:r>
      <w:r>
        <w:t xml:space="preserve">  Demands must be postmarked on or before the 40</w:t>
      </w:r>
      <w:r>
        <w:t xml:space="preserve"> day after payment was made, except that—</w:t>
      </w:r>
    </w:p>
    <w:p>
      <w:pPr>
        <w:pStyle w:val="ListNumber5"/>
        <!--depth 5-->
        <w:numPr>
          <w:ilvl w:val="4"/>
          <w:numId w:val="1256"/>
        </w:numPr>
      </w:pPr>
      <w:bookmarkStart w:id="3501" w:name="_Tocd19e60812"/>
      <w:bookmarkStart w:id="3500" w:name="_Refd19e60812"/>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56"/>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500"/>
      <w:bookmarkEnd w:id="3501"/>
      <w:bookmarkEnd w:id="3498"/>
      <w:bookmarkEnd w:id="3499"/>
    </w:p>
    <w:p>
      <w:pPr>
        <w:pStyle w:val="ListNumber3"/>
        <!--depth 3-->
        <w:numPr>
          <w:ilvl w:val="2"/>
          <w:numId w:val="1252"/>
        </w:numPr>
      </w:pPr>
      <w:r>
        <w:t/>
      </w:r>
      <w:r>
        <w:t>(iii)</w:t>
      </w:r>
      <w:r>
        <w:t xml:space="preserve">  </w:t>
      </w:r>
    </w:p>
    <w:p>
      <w:pPr>
        <w:pStyle w:val="ListNumber4"/>
        <!--depth 4-->
        <w:numPr>
          <w:ilvl w:val="3"/>
          <w:numId w:val="1257"/>
        </w:numPr>
      </w:pPr>
      <w:bookmarkStart w:id="3503" w:name="_Tocd19e60842"/>
      <w:bookmarkStart w:id="3502" w:name="_Refd19e60842"/>
      <w:r>
        <w:t/>
      </w:r>
      <w:r>
        <w:t>(A)</w:t>
      </w:r>
      <w:r>
        <w:t xml:space="preserve"> The additional penalty shall be equal to 100 percent of any original late payment interest penalty, except—</w:t>
      </w:r>
    </w:p>
    <w:p>
      <w:pPr>
        <w:pStyle w:val="ListNumber5"/>
        <!--depth 5-->
        <w:numPr>
          <w:ilvl w:val="4"/>
          <w:numId w:val="1258"/>
        </w:numPr>
      </w:pPr>
      <w:r>
        <w:t/>
      </w:r>
      <w:r>
        <w:t>(1)</w:t>
      </w:r>
      <w:r>
        <w:t xml:space="preserve">  The additional penalty shall not exceed $5,000;</w:t>
      </w:r>
    </w:p>
    <w:p>
      <w:pPr>
        <w:pStyle w:val="ListNumber5"/>
        <!--depth 5-->
        <w:numPr>
          <w:ilvl w:val="4"/>
          <w:numId w:val="1258"/>
        </w:numPr>
      </w:pPr>
      <w:r>
        <w:t/>
      </w:r>
      <w:r>
        <w:t>(2)</w:t>
      </w:r>
      <w:r>
        <w:t xml:space="preserve">  The additional penalty shall never be less than $25; and</w:t>
      </w:r>
    </w:p>
    <w:p>
      <w:pPr>
        <w:pStyle w:val="ListNumber5"/>
        <!--depth 5-->
        <w:numPr>
          <w:ilvl w:val="4"/>
          <w:numId w:val="1258"/>
        </w:numPr>
      </w:pPr>
      <w:r>
        <w:t/>
      </w:r>
      <w:r>
        <w:t>(3)</w:t>
      </w:r>
      <w:r>
        <w:t xml:space="preserve">  No additional penalty is owed if the amount of the underlying interest penalty is less than $1.</w:t>
      </w:r>
    </w:p>
    <w:p>
      <w:pPr>
        <w:pStyle w:val="ListNumber4"/>
        <!--depth 4-->
        <w:numPr>
          <w:ilvl w:val="3"/>
          <w:numId w:val="1257"/>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57"/>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57"/>
        </w:numPr>
      </w:pPr>
      <w:r>
        <w:t/>
      </w:r>
      <w:r>
        <w:t>(D)</w:t>
      </w:r>
      <w:r>
        <w:t xml:space="preserve">  The additional penalty does not apply to payments regulated by other Government regulations (e.g.,payments under utility contracts subject to tariffs and regulation).</w:t>
      </w:r>
      <w:bookmarkEnd w:id="3502"/>
      <w:bookmarkEnd w:id="3503"/>
      <w:bookmarkEnd w:id="3494"/>
      <w:bookmarkEnd w:id="3495"/>
      <w:bookmarkEnd w:id="3466"/>
      <w:bookmarkEnd w:id="3467"/>
    </w:p>
    <w:p>
      <w:pPr>
        <w:pStyle w:val="ListNumber"/>
        <!--depth 1-->
        <w:numPr>
          <w:ilvl w:val="0"/>
          <w:numId w:val="1240"/>
        </w:numPr>
      </w:pPr>
      <w:r>
        <w:t/>
      </w:r>
      <w:r>
        <w:t>(b)</w:t>
      </w:r>
      <w:r>
        <w:t xml:space="preserve">   </w:t>
      </w:r>
      <w:r>
        <w:rPr>
          <w:i/>
        </w:rPr>
        <w:t>Contract financing payments</w:t>
      </w:r>
      <w:r>
        <w:t>.</w:t>
      </w:r>
    </w:p>
    <w:p>
      <w:pPr>
        <w:pStyle w:val="ListNumber2"/>
        <!--depth 2-->
        <w:numPr>
          <w:ilvl w:val="1"/>
          <w:numId w:val="1259"/>
        </w:numPr>
      </w:pPr>
      <w:bookmarkStart w:id="3505" w:name="_Tocd19e60907"/>
      <w:bookmarkStart w:id="3504" w:name="_Refd19e60907"/>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59"/>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59"/>
        </w:numPr>
      </w:pPr>
      <w:r>
        <w:t/>
      </w:r>
      <w:r>
        <w:t>(3)</w:t>
      </w:r>
      <w:r>
        <w:t xml:space="preserve">  Interest penalty not applicable. Contract financing payments shall not be assessed an interest penalty for payment delays.</w:t>
      </w:r>
      <w:bookmarkEnd w:id="3504"/>
      <w:bookmarkEnd w:id="3505"/>
    </w:p>
    <w:p>
      <w:pPr>
        <w:pStyle w:val="ListNumber"/>
        <!--depth 1-->
        <w:numPr>
          <w:ilvl w:val="0"/>
          <w:numId w:val="1240"/>
        </w:numPr>
      </w:pPr>
      <w:r>
        <w:t/>
      </w:r>
      <w:r>
        <w:t>(c)</w:t>
      </w:r>
      <w:r>
        <w:t xml:space="preserve"> Fast payment procedure due dates. If this contract contains the clause at 52.213-1, Fast Payment Procedure, payments will be made within 15 days after the date of receipt of the invoice.</w:t>
      </w:r>
      <w:bookmarkEnd w:id="3464"/>
      <w:bookmarkEnd w:id="3465"/>
    </w:p>
    <w:p>
      <w:pPr>
        <w:pStyle w:val="BodyText"/>
      </w:pPr>
      <w:r>
        <w:t>(End of clause)</w:t>
      </w:r>
    </w:p>
    <!--Topic unique_621-->
    <w:p>
      <w:pPr>
        <w:pStyle w:val="Heading6"/>
      </w:pPr>
      <w:bookmarkStart w:id="3506" w:name="_Refd19e60953"/>
      <w:bookmarkStart w:id="3507" w:name="_Tocd19e60953"/>
      <w:r>
        <w:t/>
      </w:r>
      <w:r>
        <w:t>552.232-39</w:t>
      </w:r>
      <w:r>
        <w:t xml:space="preserve"> Unenforceability of Unauthorized Obligations (FAR DEVIATION).</w:t>
      </w:r>
      <w:bookmarkEnd w:id="3506"/>
      <w:bookmarkEnd w:id="350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60"/>
        </w:numPr>
      </w:pPr>
      <w:bookmarkStart w:id="3509" w:name="_Tocd19e60974"/>
      <w:bookmarkStart w:id="3508" w:name="_Refd19e60974"/>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49">
        <w:r>
          <w:t>31 U.S.C. 1341</w:t>
        </w:r>
      </w:hyperlink>
      <w:r>
        <w:t>), the following shall govern:</w:t>
      </w:r>
    </w:p>
    <w:p>
      <w:pPr>
        <w:pStyle w:val="ListNumber2"/>
        <!--depth 2-->
        <w:numPr>
          <w:ilvl w:val="1"/>
          <w:numId w:val="1261"/>
        </w:numPr>
      </w:pPr>
      <w:bookmarkStart w:id="3511" w:name="_Tocd19e60990"/>
      <w:bookmarkStart w:id="3510" w:name="_Refd19e60990"/>
      <w:r>
        <w:t/>
      </w:r>
      <w:r>
        <w:t>(1)</w:t>
      </w:r>
      <w:r>
        <w:t xml:space="preserve">  Any such language, provision, or clause is unenforceable against the Government.</w:t>
      </w:r>
    </w:p>
    <w:p>
      <w:pPr>
        <w:pStyle w:val="ListNumber2"/>
        <!--depth 2-->
        <w:numPr>
          <w:ilvl w:val="1"/>
          <w:numId w:val="1261"/>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61"/>
        </w:numPr>
      </w:pPr>
      <w:r>
        <w:t/>
      </w:r>
      <w:r>
        <w:t>(3)</w:t>
      </w:r>
      <w:r>
        <w:t xml:space="preserve">  Any such language, provision, or clause is deemed to be stricken from the commercial supplier agreement.</w:t>
      </w:r>
      <w:bookmarkEnd w:id="3510"/>
      <w:bookmarkEnd w:id="3511"/>
    </w:p>
    <w:p>
      <w:pPr>
        <w:pStyle w:val="ListNumber"/>
        <!--depth 1-->
        <w:numPr>
          <w:ilvl w:val="0"/>
          <w:numId w:val="1260"/>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508"/>
      <w:bookmarkEnd w:id="3509"/>
    </w:p>
    <w:p>
      <w:pPr>
        <w:pStyle w:val="BodyText"/>
      </w:pPr>
      <w:r>
        <w:t>(End of clause)</w:t>
      </w:r>
    </w:p>
    <!--Topic unique_1821-->
    <w:p>
      <w:pPr>
        <w:pStyle w:val="Heading6"/>
      </w:pPr>
      <w:bookmarkStart w:id="3512" w:name="_Refd19e61024"/>
      <w:bookmarkStart w:id="3513" w:name="_Tocd19e61024"/>
      <w:r>
        <w:t/>
      </w:r>
      <w:r>
        <w:t>552.232-70</w:t>
      </w:r>
      <w:r>
        <w:t xml:space="preserve"> [Reserved]</w:t>
      </w:r>
      <w:bookmarkEnd w:id="3512"/>
      <w:bookmarkEnd w:id="3513"/>
    </w:p>
    <!--Topic unique_1822-->
    <w:p>
      <w:pPr>
        <w:pStyle w:val="Heading6"/>
      </w:pPr>
      <w:bookmarkStart w:id="3514" w:name="_Refd19e61032"/>
      <w:bookmarkStart w:id="3515" w:name="_Tocd19e61032"/>
      <w:r>
        <w:t/>
      </w:r>
      <w:r>
        <w:t>552.232-71</w:t>
      </w:r>
      <w:r>
        <w:t xml:space="preserve"> [Reserved]</w:t>
      </w:r>
      <w:bookmarkEnd w:id="3514"/>
      <w:bookmarkEnd w:id="3515"/>
    </w:p>
    <!--Topic unique_85-->
    <w:p>
      <w:pPr>
        <w:pStyle w:val="Heading6"/>
      </w:pPr>
      <w:bookmarkStart w:id="3516" w:name="_Refd19e61040"/>
      <w:bookmarkStart w:id="3517" w:name="_Tocd19e61040"/>
      <w:r>
        <w:t/>
      </w:r>
      <w:r>
        <w:t>552.232-72</w:t>
      </w:r>
      <w:r>
        <w:t xml:space="preserve"> Final Payment Under Building Services Contracts.</w:t>
      </w:r>
      <w:bookmarkEnd w:id="3516"/>
      <w:bookmarkEnd w:id="351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50">
        <w:r>
          <w:t>31 U.S.C. 3727</w:t>
        </w:r>
      </w:hyperlink>
      <w:r>
        <w:t xml:space="preserve">, </w:t>
      </w:r>
      <w:hyperlink r:id="rIdHyperlink351">
        <w:r>
          <w:t>41 U.S.C. 15</w:t>
        </w:r>
      </w:hyperlink>
      <w:r>
        <w:t>), a release may also be required of the assignee.</w:t>
      </w:r>
    </w:p>
    <w:p>
      <w:pPr>
        <w:pStyle w:val="BodyText"/>
      </w:pPr>
      <w:r>
        <w:t>(End of clause)</w:t>
      </w:r>
    </w:p>
    <!--Topic unique_1823-->
    <w:p>
      <w:pPr>
        <w:pStyle w:val="Heading6"/>
      </w:pPr>
      <w:bookmarkStart w:id="3518" w:name="_Refd19e61071"/>
      <w:bookmarkStart w:id="3519" w:name="_Tocd19e61071"/>
      <w:r>
        <w:t/>
      </w:r>
      <w:r>
        <w:t>552.232-73</w:t>
      </w:r>
      <w:r>
        <w:t xml:space="preserve"> [Reserved]</w:t>
      </w:r>
      <w:bookmarkEnd w:id="3518"/>
      <w:bookmarkEnd w:id="3519"/>
    </w:p>
    <!--Topic unique_1824-->
    <w:p>
      <w:pPr>
        <w:pStyle w:val="Heading6"/>
      </w:pPr>
      <w:bookmarkStart w:id="3520" w:name="_Refd19e61079"/>
      <w:bookmarkStart w:id="3521" w:name="_Tocd19e61079"/>
      <w:r>
        <w:t/>
      </w:r>
      <w:r>
        <w:t>552.232-74</w:t>
      </w:r>
      <w:r>
        <w:t xml:space="preserve"> [Reserved]</w:t>
      </w:r>
      <w:bookmarkEnd w:id="3520"/>
      <w:bookmarkEnd w:id="3521"/>
    </w:p>
    <!--Topic unique_1825-->
    <w:p>
      <w:pPr>
        <w:pStyle w:val="Heading6"/>
      </w:pPr>
      <w:bookmarkStart w:id="3522" w:name="_Refd19e61087"/>
      <w:bookmarkStart w:id="3523" w:name="_Tocd19e61087"/>
      <w:r>
        <w:t/>
      </w:r>
      <w:r>
        <w:t>552.232-75</w:t>
      </w:r>
      <w:r>
        <w:t xml:space="preserve"> [Reserved]</w:t>
      </w:r>
      <w:bookmarkEnd w:id="3522"/>
      <w:bookmarkEnd w:id="3523"/>
    </w:p>
    <!--Topic unique_1826-->
    <w:p>
      <w:pPr>
        <w:pStyle w:val="Heading6"/>
      </w:pPr>
      <w:bookmarkStart w:id="3524" w:name="_Refd19e61095"/>
      <w:bookmarkStart w:id="3525" w:name="_Tocd19e61095"/>
      <w:r>
        <w:t/>
      </w:r>
      <w:r>
        <w:t>552.232-76</w:t>
      </w:r>
      <w:r>
        <w:t xml:space="preserve"> [Reserved]</w:t>
      </w:r>
      <w:bookmarkEnd w:id="3524"/>
      <w:bookmarkEnd w:id="3525"/>
    </w:p>
    <!--Topic unique_1313-->
    <w:p>
      <w:pPr>
        <w:pStyle w:val="Heading6"/>
      </w:pPr>
      <w:bookmarkStart w:id="3526" w:name="_Refd19e61103"/>
      <w:bookmarkStart w:id="3527" w:name="_Tocd19e61103"/>
      <w:r>
        <w:t/>
      </w:r>
      <w:r>
        <w:t>552.232-77</w:t>
      </w:r>
      <w:r>
        <w:t xml:space="preserve"> Payment By Government Charge Card.</w:t>
      </w:r>
      <w:bookmarkEnd w:id="3526"/>
      <w:bookmarkEnd w:id="352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62"/>
        </w:numPr>
      </w:pPr>
      <w:bookmarkStart w:id="3529" w:name="_Tocd19e61120"/>
      <w:bookmarkStart w:id="3528" w:name="_Refd19e6112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62"/>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62"/>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62"/>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528"/>
      <w:bookmarkEnd w:id="3529"/>
    </w:p>
    <w:p>
      <w:pPr>
        <w:pStyle w:val="BodyText"/>
      </w:pPr>
      <w:r>
        <w:t>*Enter amount not to exceed $100,000.</w:t>
      </w:r>
    </w:p>
    <w:p>
      <w:pPr>
        <w:pStyle w:val="BodyText"/>
      </w:pPr>
      <w:r>
        <w:t>(End of clause)</w:t>
      </w:r>
    </w:p>
    <!--Topic unique_626-->
    <w:p>
      <w:pPr>
        <w:pStyle w:val="Heading6"/>
      </w:pPr>
      <w:bookmarkStart w:id="3530" w:name="_Refd19e61163"/>
      <w:bookmarkStart w:id="3531" w:name="_Tocd19e61163"/>
      <w:r>
        <w:t/>
      </w:r>
      <w:r>
        <w:t>552.232-78</w:t>
      </w:r>
      <w:r>
        <w:t xml:space="preserve"> Commercial Supplier Agreements–Unenforceable Clauses.</w:t>
      </w:r>
      <w:bookmarkEnd w:id="3530"/>
      <w:bookmarkEnd w:id="353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63"/>
        </w:numPr>
      </w:pPr>
      <w:bookmarkStart w:id="3533" w:name="_Tocd19e61190"/>
      <w:bookmarkStart w:id="3532" w:name="_Refd19e61190"/>
      <w:r>
        <w:t/>
      </w:r>
      <w:r>
        <w:t>(a)</w:t>
      </w:r>
      <w:r>
        <w:t xml:space="preserve">  Notwithstanding any other provision of this agreement, when the end user is an agency or instrumentality of the U.S. Government, the following shall apply:</w:t>
      </w:r>
    </w:p>
    <w:p>
      <w:pPr>
        <w:pStyle w:val="ListNumber2"/>
        <!--depth 2-->
        <w:numPr>
          <w:ilvl w:val="1"/>
          <w:numId w:val="1264"/>
        </w:numPr>
      </w:pPr>
      <w:bookmarkStart w:id="3535" w:name="_Tocd19e61198"/>
      <w:bookmarkStart w:id="3534" w:name="_Refd19e6119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64"/>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64"/>
        </w:numPr>
      </w:pPr>
      <w:r>
        <w:t/>
      </w:r>
      <w:r>
        <w:t>(3)</w:t>
      </w:r>
      <w:r>
        <w:t xml:space="preserve">   </w:t>
      </w:r>
      <w:r>
        <w:rPr>
          <w:i/>
        </w:rPr>
        <w:t>Law and disputes</w:t>
      </w:r>
      <w:r>
        <w:t>. This agreement is governed by Federal law.</w:t>
      </w:r>
    </w:p>
    <w:p>
      <w:pPr>
        <w:pStyle w:val="ListNumber3"/>
        <!--depth 3-->
        <w:numPr>
          <w:ilvl w:val="2"/>
          <w:numId w:val="1265"/>
        </w:numPr>
      </w:pPr>
      <w:bookmarkStart w:id="3537" w:name="_Tocd19e61229"/>
      <w:bookmarkStart w:id="3536" w:name="_Refd19e61229"/>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65"/>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65"/>
        </w:numPr>
      </w:pPr>
      <w:r>
        <w:t/>
      </w:r>
      <w:r>
        <w:t>(iii)</w:t>
      </w:r>
      <w:r>
        <w:t xml:space="preserve">  Any language prescribing a different time period for bringing an action than that prescribed by applicable Federal law in relation to a dispute is hereby deleted.</w:t>
      </w:r>
      <w:bookmarkEnd w:id="3536"/>
      <w:bookmarkEnd w:id="3537"/>
    </w:p>
    <w:p>
      <w:pPr>
        <w:pStyle w:val="ListNumber2"/>
        <!--depth 2-->
        <w:numPr>
          <w:ilvl w:val="1"/>
          <w:numId w:val="1264"/>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64"/>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64"/>
        </w:numPr>
      </w:pPr>
      <w:r>
        <w:t/>
      </w:r>
      <w:r>
        <w:t>(6)</w:t>
      </w:r>
      <w:r>
        <w:t xml:space="preserve">  Updating terms.</w:t>
      </w:r>
    </w:p>
    <w:p>
      <w:pPr>
        <w:pStyle w:val="ListNumber3"/>
        <!--depth 3-->
        <w:numPr>
          <w:ilvl w:val="2"/>
          <w:numId w:val="1266"/>
        </w:numPr>
      </w:pPr>
      <w:bookmarkStart w:id="3539" w:name="_Tocd19e61280"/>
      <w:bookmarkStart w:id="3538" w:name="_Refd19e61280"/>
      <w:r>
        <w:t/>
      </w:r>
      <w:r>
        <w:t>(i)</w:t>
      </w:r>
      <w:r>
        <w:t xml:space="preserve">  After award, the contractor may unilaterally revise commercial supplier agreement terms provided: if they are not material. A material change is defined as:</w:t>
      </w:r>
    </w:p>
    <w:p>
      <w:pPr>
        <w:pStyle w:val="ListNumber4"/>
        <!--depth 4-->
        <w:numPr>
          <w:ilvl w:val="3"/>
          <w:numId w:val="1267"/>
        </w:numPr>
      </w:pPr>
      <w:bookmarkStart w:id="3541" w:name="_Tocd19e61288"/>
      <w:bookmarkStart w:id="3540" w:name="_Refd19e61288"/>
      <w:r>
        <w:t/>
      </w:r>
      <w:r>
        <w:t>(A)</w:t>
      </w:r>
      <w:r>
        <w:t xml:space="preserve">  Terms that significantly change Government rights or obligations;</w:t>
      </w:r>
    </w:p>
    <w:p>
      <w:pPr>
        <w:pStyle w:val="ListNumber4"/>
        <!--depth 4-->
        <w:numPr>
          <w:ilvl w:val="3"/>
          <w:numId w:val="1267"/>
        </w:numPr>
      </w:pPr>
      <w:r>
        <w:t/>
      </w:r>
      <w:r>
        <w:t>(B)</w:t>
      </w:r>
      <w:r>
        <w:t xml:space="preserve">  Terms that increase Government prices;</w:t>
      </w:r>
    </w:p>
    <w:p>
      <w:pPr>
        <w:pStyle w:val="ListNumber4"/>
        <!--depth 4-->
        <w:numPr>
          <w:ilvl w:val="3"/>
          <w:numId w:val="1267"/>
        </w:numPr>
      </w:pPr>
      <w:r>
        <w:t/>
      </w:r>
      <w:r>
        <w:t>(C)</w:t>
      </w:r>
      <w:r>
        <w:t xml:space="preserve">  Terms that decrease overall level of service; or</w:t>
      </w:r>
    </w:p>
    <w:p>
      <w:pPr>
        <w:pStyle w:val="ListNumber4"/>
        <!--depth 4-->
        <w:numPr>
          <w:ilvl w:val="3"/>
          <w:numId w:val="1267"/>
        </w:numPr>
      </w:pPr>
      <w:r>
        <w:t/>
      </w:r>
      <w:r>
        <w:t>(D)</w:t>
      </w:r>
      <w:r>
        <w:t xml:space="preserve">  Terms that limit any other Government right addressed elsewhere in this contract.</w:t>
      </w:r>
      <w:bookmarkEnd w:id="3540"/>
      <w:bookmarkEnd w:id="3541"/>
    </w:p>
    <w:p>
      <w:pPr>
        <w:pStyle w:val="ListNumber3"/>
        <!--depth 3-->
        <w:numPr>
          <w:ilvl w:val="2"/>
          <w:numId w:val="1266"/>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66"/>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538"/>
      <w:bookmarkEnd w:id="3539"/>
    </w:p>
    <w:p>
      <w:pPr>
        <w:pStyle w:val="ListNumber2"/>
        <!--depth 2-->
        <w:numPr>
          <w:ilvl w:val="1"/>
          <w:numId w:val="1264"/>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64"/>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52">
        <w:r>
          <w:t>28 U.S.C. 516</w:t>
        </w:r>
      </w:hyperlink>
      <w:r>
        <w:t>.</w:t>
      </w:r>
    </w:p>
    <w:p>
      <w:pPr>
        <w:pStyle w:val="ListNumber2"/>
        <!--depth 2-->
        <w:numPr>
          <w:ilvl w:val="1"/>
          <w:numId w:val="1264"/>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68"/>
        </w:numPr>
      </w:pPr>
      <w:bookmarkStart w:id="3543" w:name="_Tocd19e61367"/>
      <w:bookmarkStart w:id="3542" w:name="_Refd19e61367"/>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68"/>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68"/>
        </w:numPr>
      </w:pPr>
      <w:r>
        <w:t/>
      </w:r>
      <w:r>
        <w:t>(iii)</w:t>
      </w:r>
      <w:r>
        <w:t xml:space="preserve">  Any audit requested by the contractor will be performed at the contractor's expense, without reimbursement by the Government.</w:t>
      </w:r>
      <w:bookmarkEnd w:id="3542"/>
      <w:bookmarkEnd w:id="3543"/>
    </w:p>
    <w:p>
      <w:pPr>
        <w:pStyle w:val="ListNumber2"/>
        <!--depth 2-->
        <w:numPr>
          <w:ilvl w:val="1"/>
          <w:numId w:val="1264"/>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64"/>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64"/>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534"/>
      <w:bookmarkEnd w:id="3535"/>
    </w:p>
    <w:p>
      <w:pPr>
        <w:pStyle w:val="ListNumber"/>
        <!--depth 1-->
        <w:numPr>
          <w:ilvl w:val="0"/>
          <w:numId w:val="1263"/>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532"/>
      <w:bookmarkEnd w:id="3533"/>
    </w:p>
    <!--Topic unique_1827-->
    <w:p>
      <w:pPr>
        <w:pStyle w:val="Heading5"/>
      </w:pPr>
      <w:bookmarkStart w:id="3544" w:name="_Refd19e61431"/>
      <w:bookmarkStart w:id="3545" w:name="_Tocd19e61431"/>
      <w:r>
        <w:t/>
      </w:r>
      <w:r>
        <w:t>552.236</w:t>
      </w:r>
      <w:r>
        <w:t xml:space="preserve"> [Reserved]</w:t>
      </w:r>
      <w:bookmarkEnd w:id="3544"/>
      <w:bookmarkEnd w:id="3545"/>
    </w:p>
    <!--Topic unique_1461-->
    <w:p>
      <w:pPr>
        <w:pStyle w:val="Heading6"/>
      </w:pPr>
      <w:bookmarkStart w:id="3546" w:name="_Refd19e61439"/>
      <w:bookmarkStart w:id="3547" w:name="_Tocd19e61439"/>
      <w:r>
        <w:t/>
      </w:r>
      <w:r>
        <w:t>552.236-6</w:t>
      </w:r>
      <w:r>
        <w:t xml:space="preserve"> Superintendence by the Contractor.</w:t>
      </w:r>
      <w:bookmarkEnd w:id="3546"/>
      <w:bookmarkEnd w:id="354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6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6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69"/>
        </w:numPr>
      </w:pPr>
      <w:r>
        <w:t/>
      </w:r>
      <w:r>
        <w:t>(c)</w:t>
      </w:r>
      <w:r>
        <w:t xml:space="preserve">  The Contractor shall be responsible for coordinating all activities of subcontractors, including all of the following activities:</w:t>
      </w:r>
    </w:p>
    <w:p>
      <w:pPr>
        <w:pStyle w:val="ListNumber2"/>
        <!--depth 2-->
        <w:numPr>
          <w:ilvl w:val="1"/>
          <w:numId w:val="1270"/>
        </w:numPr>
      </w:pPr>
      <w:r>
        <w:t/>
      </w:r>
      <w:r>
        <w:t>(1)</w:t>
      </w:r>
      <w:r>
        <w:t xml:space="preserve">  Preparation of shop drawings produced by different subcontractors where their work interfaces or may potentially conflict or interfere.</w:t>
      </w:r>
    </w:p>
    <w:p>
      <w:pPr>
        <w:pStyle w:val="ListNumber2"/>
        <!--depth 2-->
        <w:numPr>
          <w:ilvl w:val="1"/>
          <w:numId w:val="1270"/>
        </w:numPr>
      </w:pPr>
      <w:r>
        <w:t/>
      </w:r>
      <w:r>
        <w:t>(2)</w:t>
      </w:r>
      <w:r>
        <w:t xml:space="preserve">  Scheduling of work by subcontractors.</w:t>
      </w:r>
    </w:p>
    <w:p>
      <w:pPr>
        <w:pStyle w:val="ListNumber2"/>
        <!--depth 2-->
        <w:numPr>
          <w:ilvl w:val="1"/>
          <w:numId w:val="1270"/>
        </w:numPr>
      </w:pPr>
      <w:r>
        <w:t/>
      </w:r>
      <w:r>
        <w:t>(3)</w:t>
      </w:r>
      <w:r>
        <w:t xml:space="preserve">  Installation of work by subcontractors.</w:t>
      </w:r>
    </w:p>
    <w:p>
      <w:pPr>
        <w:pStyle w:val="ListNumber2"/>
        <!--depth 2-->
        <w:numPr>
          <w:ilvl w:val="1"/>
          <w:numId w:val="1270"/>
        </w:numPr>
      </w:pPr>
      <w:r>
        <w:t/>
      </w:r>
      <w:r>
        <w:t>(4)</w:t>
      </w:r>
      <w:r>
        <w:t xml:space="preserve">  Use of the project site for staging and logistics.</w:t>
      </w:r>
    </w:p>
    <w:p>
      <w:pPr>
        <w:pStyle w:val="ListNumber"/>
        <!--depth 1-->
        <w:numPr>
          <w:ilvl w:val="0"/>
          <w:numId w:val="1269"/>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3-->
    <w:p>
      <w:pPr>
        <w:pStyle w:val="Heading6"/>
      </w:pPr>
      <w:bookmarkStart w:id="3548" w:name="_Refd19e61521"/>
      <w:bookmarkStart w:id="3549" w:name="_Tocd19e61521"/>
      <w:r>
        <w:t/>
      </w:r>
      <w:r>
        <w:t>552.236-11</w:t>
      </w:r>
      <w:r>
        <w:t xml:space="preserve"> Use and Possession Prior to Completion.</w:t>
      </w:r>
      <w:bookmarkEnd w:id="3548"/>
      <w:bookmarkEnd w:id="354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550" w:name="_Refd19e61543"/>
      <w:bookmarkStart w:id="3551" w:name="_Tocd19e61543"/>
      <w:r>
        <w:t/>
      </w:r>
      <w:r>
        <w:t>552.236-15</w:t>
      </w:r>
      <w:r>
        <w:t xml:space="preserve"> Schedules for Construction Contracts.</w:t>
      </w:r>
      <w:bookmarkEnd w:id="3550"/>
      <w:bookmarkEnd w:id="355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7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7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71"/>
        </w:numPr>
      </w:pPr>
      <w:r>
        <w:t/>
      </w:r>
      <w:r>
        <w:t>(c)</w:t>
      </w:r>
      <w:r>
        <w:t xml:space="preserve">  Submission. Prior to notice to proceed, or such other time as may be specified in the contract, the Contractor shall submit the project schedule.</w:t>
      </w:r>
    </w:p>
    <w:p>
      <w:pPr>
        <w:pStyle w:val="ListNumber"/>
        <!--depth 1-->
        <w:numPr>
          <w:ilvl w:val="0"/>
          <w:numId w:val="127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71"/>
        </w:numPr>
      </w:pPr>
      <w:r>
        <w:t/>
      </w:r>
      <w:r>
        <w:t>(e)</w:t>
      </w:r>
      <w:r>
        <w:t xml:space="preserve">  </w:t>
      </w:r>
      <w:r>
        <w:rPr>
          <w:i/>
        </w:rPr>
        <w:t>Activities</w:t>
      </w:r>
      <w:r>
        <w:t>. The project schedule shall depict all major activities necessary to complete the work.</w:t>
      </w:r>
    </w:p>
    <w:p>
      <w:pPr>
        <w:pStyle w:val="ListNumber"/>
        <!--depth 1-->
        <w:numPr>
          <w:ilvl w:val="0"/>
          <w:numId w:val="1271"/>
        </w:numPr>
      </w:pPr>
      <w:r>
        <w:t/>
      </w:r>
      <w:r>
        <w:t>(f)</w:t>
      </w:r>
      <w:r>
        <w:t xml:space="preserve">  </w:t>
      </w:r>
      <w:r>
        <w:rPr>
          <w:i/>
        </w:rPr>
        <w:t>Schedule of values</w:t>
      </w:r>
      <w:r>
        <w:t>.</w:t>
      </w:r>
    </w:p>
    <w:p>
      <w:pPr>
        <w:pStyle w:val="ListNumber2"/>
        <!--depth 2-->
        <w:numPr>
          <w:ilvl w:val="1"/>
          <w:numId w:val="1272"/>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72"/>
        </w:numPr>
      </w:pPr>
      <w:r>
        <w:t/>
      </w:r>
      <w:r>
        <w:t>(2)</w:t>
      </w:r>
      <w:r>
        <w:t xml:space="preserve">  Values must include all direct and indirect costs, although a separate value for bond costs may be established.</w:t>
      </w:r>
    </w:p>
    <w:p>
      <w:pPr>
        <w:pStyle w:val="ListNumber2"/>
        <!--depth 2-->
        <w:numPr>
          <w:ilvl w:val="1"/>
          <w:numId w:val="1272"/>
        </w:numPr>
      </w:pPr>
      <w:r>
        <w:t/>
      </w:r>
      <w:r>
        <w:t>(3)</w:t>
      </w:r>
      <w:r>
        <w:t xml:space="preserve">  The schedule of values must contain sufficient detail to enable the Contracting Officer to evaluate applications for payment.</w:t>
      </w:r>
    </w:p>
    <w:p>
      <w:pPr>
        <w:pStyle w:val="ListNumber"/>
        <!--depth 1-->
        <w:numPr>
          <w:ilvl w:val="0"/>
          <w:numId w:val="1271"/>
        </w:numPr>
      </w:pPr>
      <w:r>
        <w:t/>
      </w:r>
      <w:r>
        <w:t>(g)</w:t>
      </w:r>
      <w:r>
        <w:t xml:space="preserve">  </w:t>
      </w:r>
      <w:r>
        <w:rPr>
          <w:i/>
        </w:rPr>
        <w:t>Conflicting terms</w:t>
      </w:r>
      <w:r>
        <w:t>.</w:t>
      </w:r>
    </w:p>
    <w:p>
      <w:pPr>
        <w:pStyle w:val="ListNumber2"/>
        <!--depth 2-->
        <w:numPr>
          <w:ilvl w:val="1"/>
          <w:numId w:val="1273"/>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73"/>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74"/>
        </w:numPr>
      </w:pPr>
      <w:r>
        <w:t/>
      </w:r>
      <w:r>
        <w:t>(i)</w:t>
      </w:r>
      <w:r>
        <w:t xml:space="preserve">  Revise the project schedule.</w:t>
      </w:r>
    </w:p>
    <w:p>
      <w:pPr>
        <w:pStyle w:val="ListNumber3"/>
        <!--depth 3-->
        <w:numPr>
          <w:ilvl w:val="2"/>
          <w:numId w:val="1274"/>
        </w:numPr>
      </w:pPr>
      <w:r>
        <w:t/>
      </w:r>
      <w:r>
        <w:t>(ii)</w:t>
      </w:r>
      <w:r>
        <w:t xml:space="preserve">  Adjust activity progress.</w:t>
      </w:r>
    </w:p>
    <w:p>
      <w:pPr>
        <w:pStyle w:val="ListNumber3"/>
        <!--depth 3-->
        <w:numPr>
          <w:ilvl w:val="2"/>
          <w:numId w:val="1274"/>
        </w:numPr>
      </w:pPr>
      <w:r>
        <w:t/>
      </w:r>
      <w:r>
        <w:t>(iii)</w:t>
      </w:r>
      <w:r>
        <w:t xml:space="preserve">  Provide sufficient information demonstrating compliance.</w:t>
      </w:r>
    </w:p>
    <w:p>
      <w:pPr>
        <w:pStyle w:val="ListNumber2"/>
        <!--depth 2-->
        <w:numPr>
          <w:ilvl w:val="1"/>
          <w:numId w:val="1273"/>
        </w:numPr>
      </w:pPr>
      <w:r>
        <w:t/>
      </w:r>
      <w:r>
        <w:t>(3)</w:t>
      </w:r>
      <w:r>
        <w:t xml:space="preserve">  If the Contractor fails to sufficiently address the Contracting Officer's exceptions to the project schedule, the Contracting Officer may-</w:t>
      </w:r>
    </w:p>
    <w:p>
      <w:pPr>
        <w:pStyle w:val="ListNumber3"/>
        <!--depth 3-->
        <w:numPr>
          <w:ilvl w:val="2"/>
          <w:numId w:val="1275"/>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75"/>
        </w:numPr>
      </w:pPr>
      <w:r>
        <w:t/>
      </w:r>
      <w:r>
        <w:t>(ii)</w:t>
      </w:r>
      <w:r>
        <w:t xml:space="preserve">  Terminate the contract for default.</w:t>
      </w:r>
    </w:p>
    <w:p>
      <w:pPr>
        <w:pStyle w:val="ListNumber"/>
        <!--depth 1-->
        <w:numPr>
          <w:ilvl w:val="0"/>
          <w:numId w:val="127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7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6-->
    <w:p>
      <w:pPr>
        <w:pStyle w:val="Heading6"/>
      </w:pPr>
      <w:bookmarkStart w:id="3552" w:name="_Refd19e61881"/>
      <w:bookmarkStart w:id="3553" w:name="_Tocd19e61881"/>
      <w:r>
        <w:t/>
      </w:r>
      <w:r>
        <w:t>552.236-21</w:t>
      </w:r>
      <w:r>
        <w:t xml:space="preserve"> Specifications and Drawings for Construction.</w:t>
      </w:r>
      <w:bookmarkEnd w:id="3552"/>
      <w:bookmarkEnd w:id="355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76"/>
        </w:numPr>
      </w:pPr>
      <w:r>
        <w:t/>
      </w:r>
      <w:r>
        <w:t>(a)</w:t>
      </w:r>
      <w:r>
        <w:t xml:space="preserve">  In case of difference between small and large-scale drawings, the large-scale drawings shall govern.</w:t>
      </w:r>
    </w:p>
    <w:p>
      <w:pPr>
        <w:pStyle w:val="ListNumber"/>
        <!--depth 1-->
        <w:numPr>
          <w:ilvl w:val="0"/>
          <w:numId w:val="1276"/>
        </w:numPr>
      </w:pPr>
      <w:r>
        <w:t/>
      </w:r>
      <w:r>
        <w:t>(b)</w:t>
      </w:r>
      <w:r>
        <w:t xml:space="preserve">  Schedules on any contract drawing shall take precedence over conflicting information on that or any other contract drawing.</w:t>
      </w:r>
    </w:p>
    <w:p>
      <w:pPr>
        <w:pStyle w:val="ListNumber"/>
        <!--depth 1-->
        <w:numPr>
          <w:ilvl w:val="0"/>
          <w:numId w:val="1276"/>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7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76"/>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77"/>
        </w:numPr>
      </w:pPr>
      <w:r>
        <w:t/>
      </w:r>
      <w:r>
        <w:t>(1)</w:t>
      </w:r>
      <w:r>
        <w:t xml:space="preserve">  Where notes on the specification drawings indicate alterations, such alterations shall govern.</w:t>
      </w:r>
    </w:p>
    <w:p>
      <w:pPr>
        <w:pStyle w:val="ListNumber2"/>
        <!--depth 2-->
        <w:numPr>
          <w:ilvl w:val="1"/>
          <w:numId w:val="1277"/>
        </w:numPr>
      </w:pPr>
      <w:r>
        <w:t/>
      </w:r>
      <w:r>
        <w:t>(2)</w:t>
      </w:r>
      <w:r>
        <w:t xml:space="preserve">  In case of difference between standard details or specification drawings and the specifications, the specifications shall govern.</w:t>
      </w:r>
    </w:p>
    <w:p>
      <w:pPr>
        <w:pStyle w:val="ListNumber2"/>
        <!--depth 2-->
        <w:numPr>
          <w:ilvl w:val="1"/>
          <w:numId w:val="1277"/>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76"/>
        </w:numPr>
      </w:pPr>
      <w:r>
        <w:t/>
      </w:r>
      <w:r>
        <w:t>(f)</w:t>
      </w:r>
      <w:r>
        <w:t xml:space="preserve">  Different requirements within the contract documents shall be deemed inconsistent only if compliance with both cannot be achieved.</w:t>
      </w:r>
    </w:p>
    <w:p>
      <w:pPr>
        <w:pStyle w:val="ListNumber"/>
        <!--depth 1-->
        <w:numPr>
          <w:ilvl w:val="0"/>
          <w:numId w:val="127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8-->
    <w:p>
      <w:pPr>
        <w:pStyle w:val="Heading6"/>
      </w:pPr>
      <w:bookmarkStart w:id="3554" w:name="_Refd19e62000"/>
      <w:bookmarkStart w:id="3555" w:name="_Tocd19e62000"/>
      <w:r>
        <w:t/>
      </w:r>
      <w:r>
        <w:t>552.236-70</w:t>
      </w:r>
      <w:r>
        <w:t xml:space="preserve"> Authorities and Limitations.</w:t>
      </w:r>
      <w:bookmarkEnd w:id="3554"/>
      <w:bookmarkEnd w:id="355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78"/>
        </w:numPr>
      </w:pPr>
      <w:bookmarkStart w:id="3557" w:name="_Tocd19e62017"/>
      <w:bookmarkStart w:id="3556" w:name="_Refd19e62017"/>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7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556"/>
      <w:bookmarkEnd w:id="3557"/>
    </w:p>
    <w:p>
      <w:pPr>
        <w:pStyle w:val="BodyText"/>
      </w:pPr>
      <w:r>
        <w:t>(End of clause)</w:t>
      </w:r>
    </w:p>
    <!--Topic unique_1470-->
    <w:p>
      <w:pPr>
        <w:pStyle w:val="Heading6"/>
      </w:pPr>
      <w:bookmarkStart w:id="3558" w:name="_Refd19e62036"/>
      <w:bookmarkStart w:id="3559" w:name="_Tocd19e62036"/>
      <w:r>
        <w:t/>
      </w:r>
      <w:r>
        <w:t>552.236-71</w:t>
      </w:r>
      <w:r>
        <w:t xml:space="preserve"> Contractor Responsibilities.</w:t>
      </w:r>
      <w:bookmarkEnd w:id="3558"/>
      <w:bookmarkEnd w:id="355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79"/>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79"/>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79"/>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79"/>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79"/>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79"/>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79"/>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560" w:name="_Refd19e62149"/>
      <w:bookmarkStart w:id="3561" w:name="_Tocd19e62149"/>
      <w:r>
        <w:t/>
      </w:r>
      <w:r>
        <w:t>552.236-72</w:t>
      </w:r>
      <w:r>
        <w:t xml:space="preserve"> Submittals.</w:t>
      </w:r>
      <w:bookmarkEnd w:id="3560"/>
      <w:bookmarkEnd w:id="356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80"/>
        </w:numPr>
      </w:pPr>
      <w:r>
        <w:t/>
      </w:r>
      <w:r>
        <w:t>(a)</w:t>
      </w:r>
      <w:r>
        <w:t xml:space="preserve">  The Contractor shall prepare and submit all submittals as specified in the contract or requested by the Contracting Officer.</w:t>
      </w:r>
    </w:p>
    <w:p>
      <w:pPr>
        <w:pStyle w:val="ListNumber2"/>
        <!--depth 2-->
        <w:numPr>
          <w:ilvl w:val="1"/>
          <w:numId w:val="1281"/>
        </w:numPr>
      </w:pPr>
      <w:r>
        <w:t/>
      </w:r>
      <w:r>
        <w:t>(1)</w:t>
      </w:r>
      <w:r>
        <w:t xml:space="preserve">  Submittals may include: safety plans, schedules, shop drawings, coordination drawings, samples, calculations, product information, or mockups.</w:t>
      </w:r>
    </w:p>
    <w:p>
      <w:pPr>
        <w:pStyle w:val="ListNumber2"/>
        <!--depth 2-->
        <w:numPr>
          <w:ilvl w:val="1"/>
          <w:numId w:val="128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80"/>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8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80"/>
        </w:numPr>
      </w:pPr>
      <w:r>
        <w:t/>
      </w:r>
      <w:r>
        <w:t>(d)</w:t>
      </w:r>
      <w:r>
        <w:t xml:space="preserve">  Review of submittals will be general and shall not be construed as permitting any departure from the contract requirements.</w:t>
      </w:r>
    </w:p>
    <w:p>
      <w:pPr>
        <w:pStyle w:val="ListNumber"/>
        <!--depth 1-->
        <w:numPr>
          <w:ilvl w:val="0"/>
          <w:numId w:val="128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8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3-->
    <w:p>
      <w:pPr>
        <w:pStyle w:val="Heading6"/>
      </w:pPr>
      <w:bookmarkStart w:id="3562" w:name="_Refd19e62241"/>
      <w:bookmarkStart w:id="3563" w:name="_Tocd19e62241"/>
      <w:r>
        <w:t/>
      </w:r>
      <w:r>
        <w:t>552.236-73</w:t>
      </w:r>
      <w:r>
        <w:t xml:space="preserve"> Subcontracts.</w:t>
      </w:r>
      <w:bookmarkEnd w:id="3562"/>
      <w:bookmarkEnd w:id="356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82"/>
        </w:numPr>
      </w:pPr>
      <w:bookmarkStart w:id="3565" w:name="_Tocd19e62258"/>
      <w:bookmarkStart w:id="3564" w:name="_Refd19e62258"/>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8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82"/>
        </w:numPr>
      </w:pPr>
      <w:r>
        <w:t/>
      </w:r>
      <w:r>
        <w:t>(c)</w:t>
      </w:r>
      <w:r>
        <w:t xml:space="preserve">  The Government will not undertake to settle any differences between or among the Contractor, subcontractors, or suppliers.</w:t>
      </w:r>
      <w:bookmarkEnd w:id="3564"/>
      <w:bookmarkEnd w:id="3565"/>
    </w:p>
    <w:p>
      <w:pPr>
        <w:pStyle w:val="BodyText"/>
      </w:pPr>
      <w:r>
        <w:t>(End of clause)</w:t>
      </w:r>
    </w:p>
    <!--Topic unique_1455-->
    <w:p>
      <w:pPr>
        <w:pStyle w:val="Heading6"/>
      </w:pPr>
      <w:bookmarkStart w:id="3566" w:name="_Refd19e62285"/>
      <w:bookmarkStart w:id="3567" w:name="_Tocd19e62285"/>
      <w:r>
        <w:t/>
      </w:r>
      <w:r>
        <w:t>552.236-74</w:t>
      </w:r>
      <w:r>
        <w:t xml:space="preserve"> Evaluation of Options.</w:t>
      </w:r>
      <w:bookmarkEnd w:id="3566"/>
      <w:bookmarkEnd w:id="356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6-->
    <w:p>
      <w:pPr>
        <w:pStyle w:val="Heading6"/>
      </w:pPr>
      <w:bookmarkStart w:id="3568" w:name="_Refd19e62307"/>
      <w:bookmarkStart w:id="3569" w:name="_Tocd19e62307"/>
      <w:r>
        <w:t/>
      </w:r>
      <w:r>
        <w:t>552.236-75</w:t>
      </w:r>
      <w:r>
        <w:t xml:space="preserve"> Evaluation Exclusive of Options.</w:t>
      </w:r>
      <w:bookmarkEnd w:id="3568"/>
      <w:bookmarkEnd w:id="356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7-->
    <w:p>
      <w:pPr>
        <w:pStyle w:val="Heading6"/>
      </w:pPr>
      <w:bookmarkStart w:id="3570" w:name="_Refd19e62329"/>
      <w:bookmarkStart w:id="3571" w:name="_Tocd19e62329"/>
      <w:r>
        <w:t/>
      </w:r>
      <w:r>
        <w:t>552.236-76</w:t>
      </w:r>
      <w:r>
        <w:t xml:space="preserve"> Basis of Award - Sealed Bidding Construction.</w:t>
      </w:r>
      <w:bookmarkEnd w:id="3570"/>
      <w:bookmarkEnd w:id="357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8-->
    <w:p>
      <w:pPr>
        <w:pStyle w:val="Heading6"/>
      </w:pPr>
      <w:bookmarkStart w:id="3572" w:name="_Refd19e62368"/>
      <w:bookmarkStart w:id="3573" w:name="_Tocd19e62368"/>
      <w:r>
        <w:t/>
      </w:r>
      <w:r>
        <w:t>552.236-77</w:t>
      </w:r>
      <w:r>
        <w:t xml:space="preserve"> Government's Right to Exercise Options.</w:t>
      </w:r>
      <w:bookmarkEnd w:id="3572"/>
      <w:bookmarkEnd w:id="357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83"/>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83"/>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574" w:name="_Refd19e62407"/>
      <w:bookmarkStart w:id="3575" w:name="_Tocd19e62407"/>
      <w:r>
        <w:t/>
      </w:r>
      <w:r>
        <w:t>552.236-79</w:t>
      </w:r>
      <w:r>
        <w:t xml:space="preserve"> Construction-Manager-As-Constructor.</w:t>
      </w:r>
      <w:bookmarkEnd w:id="3574"/>
      <w:bookmarkEnd w:id="357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84"/>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84"/>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53">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54">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84"/>
        </w:numPr>
      </w:pPr>
      <w:r>
        <w:t/>
      </w:r>
      <w:r>
        <w:t>(c)</w:t>
      </w:r>
      <w:r>
        <w:t xml:space="preserve">  </w:t>
      </w:r>
      <w:r>
        <w:rPr>
          <w:i/>
        </w:rPr>
        <w:t>Guaranteed Maximum Price.</w:t>
      </w:r>
      <w:r>
        <w:t xml:space="preserve"> This contract at award includes a GMP.</w:t>
      </w:r>
    </w:p>
    <w:p>
      <w:pPr>
        <w:pStyle w:val="ListNumber"/>
        <!--depth 1-->
        <w:numPr>
          <w:ilvl w:val="0"/>
          <w:numId w:val="1284"/>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84"/>
        </w:numPr>
      </w:pPr>
      <w:r>
        <w:t/>
      </w:r>
      <w:r>
        <w:t>(e)</w:t>
      </w:r>
      <w:r>
        <w:t xml:space="preserve">  </w:t>
      </w:r>
      <w:r>
        <w:rPr>
          <w:i/>
        </w:rPr>
        <w:t>Final Estimated Cost of the Work.</w:t>
      </w:r>
      <w:r>
        <w:t/>
      </w:r>
    </w:p>
    <w:p>
      <w:pPr>
        <w:pStyle w:val="ListNumber2"/>
        <!--depth 2-->
        <w:numPr>
          <w:ilvl w:val="1"/>
          <w:numId w:val="1285"/>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86"/>
        </w:numPr>
      </w:pPr>
      <w:r>
        <w:t/>
      </w:r>
      <w:r>
        <w:t>(i)</w:t>
      </w:r>
      <w:r>
        <w:t xml:space="preserve">  A detailed statement of all construction costs, including early work packages in the performance of the construction work to date;</w:t>
      </w:r>
    </w:p>
    <w:p>
      <w:pPr>
        <w:pStyle w:val="ListNumber3"/>
        <!--depth 3-->
        <w:numPr>
          <w:ilvl w:val="2"/>
          <w:numId w:val="1286"/>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86"/>
        </w:numPr>
      </w:pPr>
      <w:r>
        <w:t/>
      </w:r>
      <w:r>
        <w:t>(iii)</w:t>
      </w:r>
      <w:r>
        <w:t xml:space="preserve">  A proposed final ECW;</w:t>
      </w:r>
    </w:p>
    <w:p>
      <w:pPr>
        <w:pStyle w:val="ListNumber3"/>
        <!--depth 3-->
        <w:numPr>
          <w:ilvl w:val="2"/>
          <w:numId w:val="1286"/>
        </w:numPr>
      </w:pPr>
      <w:r>
        <w:t/>
      </w:r>
      <w:r>
        <w:t>(iv)</w:t>
      </w:r>
      <w:r>
        <w:t xml:space="preserve">  Sufficient data to support the accuracy and reliability of the estimate;</w:t>
      </w:r>
    </w:p>
    <w:p>
      <w:pPr>
        <w:pStyle w:val="ListNumber3"/>
        <!--depth 3-->
        <w:numPr>
          <w:ilvl w:val="2"/>
          <w:numId w:val="1286"/>
        </w:numPr>
      </w:pPr>
      <w:r>
        <w:t/>
      </w:r>
      <w:r>
        <w:t>(v)</w:t>
      </w:r>
      <w:r>
        <w:t xml:space="preserve">  An explanation of the difference between the proposed final ECW and the target ECW used to establish the GMP; and</w:t>
      </w:r>
    </w:p>
    <w:p>
      <w:pPr>
        <w:pStyle w:val="ListNumber3"/>
        <!--depth 3-->
        <w:numPr>
          <w:ilvl w:val="2"/>
          <w:numId w:val="1286"/>
        </w:numPr>
      </w:pPr>
      <w:r>
        <w:t/>
      </w:r>
      <w:r>
        <w:t>(vi)</w:t>
      </w:r>
      <w:r>
        <w:t xml:space="preserve">  The Contractor's affirmation that:</w:t>
      </w:r>
    </w:p>
    <w:p>
      <w:pPr>
        <w:pStyle w:val="ListNumber4"/>
        <!--depth 4-->
        <w:numPr>
          <w:ilvl w:val="3"/>
          <w:numId w:val="1287"/>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87"/>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87"/>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87"/>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85"/>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84"/>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84"/>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84"/>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84"/>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55">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84"/>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84"/>
        </w:numPr>
      </w:pPr>
      <w:r>
        <w:t/>
      </w:r>
      <w:r>
        <w:t>(k)</w:t>
      </w:r>
      <w:r>
        <w:t xml:space="preserve">  </w:t>
      </w:r>
      <w:r>
        <w:rPr>
          <w:i/>
        </w:rPr>
        <w:t>Conversion to Firm-Fixed-Price Prior to Final Settlement.</w:t>
      </w:r>
      <w:r>
        <w:t/>
      </w:r>
    </w:p>
    <w:p>
      <w:pPr>
        <w:pStyle w:val="ListNumber2"/>
        <!--depth 2-->
        <w:numPr>
          <w:ilvl w:val="1"/>
          <w:numId w:val="1288"/>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89"/>
        </w:numPr>
      </w:pPr>
      <w:r>
        <w:t/>
      </w:r>
      <w:r>
        <w:t>(i)</w:t>
      </w:r>
      <w:r>
        <w:t xml:space="preserve">  A proposed firm-fixed-price proposal for the completion of the construction work, which shall include all markups, including profit.</w:t>
      </w:r>
    </w:p>
    <w:p>
      <w:pPr>
        <w:pStyle w:val="ListNumber3"/>
        <!--depth 3-->
        <w:numPr>
          <w:ilvl w:val="2"/>
          <w:numId w:val="1289"/>
        </w:numPr>
      </w:pPr>
      <w:r>
        <w:t/>
      </w:r>
      <w:r>
        <w:t>(ii)</w:t>
      </w:r>
      <w:r>
        <w:t xml:space="preserve">  A detailed statement of any costs incurred in the performance of the contract work to date.</w:t>
      </w:r>
    </w:p>
    <w:p>
      <w:pPr>
        <w:pStyle w:val="ListNumber2"/>
        <!--depth 2-->
        <w:numPr>
          <w:ilvl w:val="1"/>
          <w:numId w:val="1288"/>
        </w:numPr>
      </w:pPr>
      <w:r>
        <w:t/>
      </w:r>
      <w:r>
        <w:t>(2)</w:t>
      </w:r>
      <w:r>
        <w:t xml:space="preserve">  </w:t>
      </w:r>
      <w:r>
        <w:rPr>
          <w:i/>
        </w:rPr>
        <w:t>Establishment of Firm-Fixed-Price.</w:t>
      </w:r>
      <w:r>
        <w:t/>
      </w:r>
    </w:p>
    <w:p>
      <w:pPr>
        <w:pStyle w:val="ListNumber3"/>
        <!--depth 3-->
        <w:numPr>
          <w:ilvl w:val="2"/>
          <w:numId w:val="1290"/>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90"/>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90"/>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88"/>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84"/>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91"/>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92"/>
        </w:numPr>
      </w:pPr>
      <w:r>
        <w:t/>
      </w:r>
      <w:r>
        <w:t>(i)</w:t>
      </w:r>
      <w:r>
        <w:t xml:space="preserve">  A detailed statement of all costs incurred by the Contractor in performing the construction work;</w:t>
      </w:r>
    </w:p>
    <w:p>
      <w:pPr>
        <w:pStyle w:val="ListNumber3"/>
        <!--depth 3-->
        <w:numPr>
          <w:ilvl w:val="2"/>
          <w:numId w:val="1292"/>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92"/>
        </w:numPr>
      </w:pPr>
      <w:r>
        <w:t/>
      </w:r>
      <w:r>
        <w:t>(iii)</w:t>
      </w:r>
      <w:r>
        <w:t xml:space="preserve">  An executed release of claims, which shall describe any and all exceptions, including a description of any outstanding claims; and</w:t>
      </w:r>
    </w:p>
    <w:p>
      <w:pPr>
        <w:pStyle w:val="ListNumber3"/>
        <!--depth 3-->
        <w:numPr>
          <w:ilvl w:val="2"/>
          <w:numId w:val="1292"/>
        </w:numPr>
      </w:pPr>
      <w:r>
        <w:t/>
      </w:r>
      <w:r>
        <w:t>(iv)</w:t>
      </w:r>
      <w:r>
        <w:t xml:space="preserve">  Any other relevant data that the Contracting Officer may reasonably require.</w:t>
      </w:r>
    </w:p>
    <w:p>
      <w:pPr>
        <w:pStyle w:val="ListNumber2"/>
        <!--depth 2-->
        <w:numPr>
          <w:ilvl w:val="1"/>
          <w:numId w:val="1291"/>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56">
        <w:r>
          <w:t>FAR Clause 52.233-1</w:t>
        </w:r>
      </w:hyperlink>
      <w:r>
        <w:t xml:space="preserve"> Disputes.</w:t>
      </w:r>
    </w:p>
    <w:p>
      <w:pPr>
        <w:pStyle w:val="ListNumber2"/>
        <!--depth 2-->
        <w:numPr>
          <w:ilvl w:val="1"/>
          <w:numId w:val="1291"/>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84"/>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84"/>
        </w:numPr>
      </w:pPr>
      <w:r>
        <w:t/>
      </w:r>
      <w:r>
        <w:t>(n)</w:t>
      </w:r>
      <w:r>
        <w:t xml:space="preserve">  </w:t>
      </w:r>
      <w:r>
        <w:rPr>
          <w:i/>
        </w:rPr>
        <w:t>Open Book Access.</w:t>
      </w:r>
      <w:r>
        <w:t/>
      </w:r>
    </w:p>
    <w:p>
      <w:pPr>
        <w:pStyle w:val="ListNumber2"/>
        <!--depth 2-->
        <w:numPr>
          <w:ilvl w:val="1"/>
          <w:numId w:val="1293"/>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93"/>
        </w:numPr>
      </w:pPr>
      <w:r>
        <w:t/>
      </w:r>
      <w:r>
        <w:t>(2)</w:t>
      </w:r>
      <w:r>
        <w:t xml:space="preserve"> After converting to firm-fixed-price, the Government maintains the right to examine records under GSAR Clause </w:t>
      </w:r>
      <w:r>
        <w:t>552.215-70</w:t>
      </w:r>
      <w:r>
        <w:t>.</w:t>
      </w:r>
    </w:p>
    <w:p>
      <w:pPr>
        <w:pStyle w:val="ListNumber"/>
        <!--depth 1-->
        <w:numPr>
          <w:ilvl w:val="0"/>
          <w:numId w:val="1284"/>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84"/>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576" w:name="_Refd19e62890"/>
      <w:bookmarkStart w:id="3577" w:name="_Tocd19e62890"/>
      <w:r>
        <w:t/>
      </w:r>
      <w:r>
        <w:t>552.236-80</w:t>
      </w:r>
      <w:r>
        <w:t xml:space="preserve"> Accounting Records and Progress Payments.</w:t>
      </w:r>
      <w:bookmarkEnd w:id="3576"/>
      <w:bookmarkEnd w:id="357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94"/>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95"/>
        </w:numPr>
      </w:pPr>
      <w:r>
        <w:t/>
      </w:r>
      <w:r>
        <w:t>(1)</w:t>
      </w:r>
      <w:r>
        <w:t xml:space="preserve">  There is proper segregation of direct costs and indirect costs.</w:t>
      </w:r>
    </w:p>
    <w:p>
      <w:pPr>
        <w:pStyle w:val="ListNumber2"/>
        <!--depth 2-->
        <w:numPr>
          <w:ilvl w:val="1"/>
          <w:numId w:val="1295"/>
        </w:numPr>
      </w:pPr>
      <w:r>
        <w:t/>
      </w:r>
      <w:r>
        <w:t>(2)</w:t>
      </w:r>
      <w:r>
        <w:t xml:space="preserve">  There is proper identification and accumulation of direct costs by contract.</w:t>
      </w:r>
    </w:p>
    <w:p>
      <w:pPr>
        <w:pStyle w:val="ListNumber2"/>
        <!--depth 2-->
        <w:numPr>
          <w:ilvl w:val="1"/>
          <w:numId w:val="1295"/>
        </w:numPr>
      </w:pPr>
      <w:r>
        <w:t/>
      </w:r>
      <w:r>
        <w:t>(3)</w:t>
      </w:r>
      <w:r>
        <w:t xml:space="preserve">  There is a labor time distribution system that charges direct and indirect labor appropriately.</w:t>
      </w:r>
    </w:p>
    <w:p>
      <w:pPr>
        <w:pStyle w:val="ListNumber"/>
        <!--depth 1-->
        <w:numPr>
          <w:ilvl w:val="0"/>
          <w:numId w:val="1294"/>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94"/>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96"/>
        </w:numPr>
      </w:pPr>
      <w:r>
        <w:t/>
      </w:r>
      <w:r>
        <w:t>(1)</w:t>
      </w:r>
      <w:r>
        <w:t xml:space="preserve">  Contractor compliance with contract requirements;</w:t>
      </w:r>
    </w:p>
    <w:p>
      <w:pPr>
        <w:pStyle w:val="ListNumber2"/>
        <!--depth 2-->
        <w:numPr>
          <w:ilvl w:val="1"/>
          <w:numId w:val="1296"/>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94"/>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94"/>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94"/>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94"/>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94"/>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94"/>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94"/>
        </w:numPr>
      </w:pPr>
      <w:r>
        <w:t/>
      </w:r>
      <w:r>
        <w:t>(j)</w:t>
      </w:r>
      <w:r>
        <w:t xml:space="preserve">  The contractor agrees to incorporate the substance of this clause in all subcontracts under this contract.</w:t>
      </w:r>
    </w:p>
    <w:p>
      <w:pPr>
        <w:pStyle w:val="BodyText"/>
      </w:pPr>
      <w:r>
        <w:t>(End of clause)</w:t>
      </w:r>
    </w:p>
    <!--Topic unique_1828-->
    <w:p>
      <w:pPr>
        <w:pStyle w:val="Heading5"/>
      </w:pPr>
      <w:bookmarkStart w:id="3578" w:name="_Refd19e63022"/>
      <w:bookmarkStart w:id="3579" w:name="_Tocd19e63022"/>
      <w:r>
        <w:t/>
      </w:r>
      <w:r>
        <w:t>552.237</w:t>
      </w:r>
      <w:r>
        <w:t xml:space="preserve"> [Reserved]</w:t>
      </w:r>
      <w:bookmarkEnd w:id="3578"/>
      <w:bookmarkEnd w:id="3579"/>
    </w:p>
    <!--Topic unique_1829-->
    <w:p>
      <w:pPr>
        <w:pStyle w:val="Heading6"/>
      </w:pPr>
      <w:bookmarkStart w:id="3580" w:name="_Refd19e63030"/>
      <w:bookmarkStart w:id="3581" w:name="_Tocd19e63030"/>
      <w:r>
        <w:t/>
      </w:r>
      <w:r>
        <w:t>552.237-70</w:t>
      </w:r>
      <w:r>
        <w:t xml:space="preserve"> [Reserved]</w:t>
      </w:r>
      <w:bookmarkEnd w:id="3580"/>
      <w:bookmarkEnd w:id="3581"/>
    </w:p>
    <!--Topic unique_1533-->
    <w:p>
      <w:pPr>
        <w:pStyle w:val="Heading6"/>
      </w:pPr>
      <w:bookmarkStart w:id="3582" w:name="_Refd19e63038"/>
      <w:bookmarkStart w:id="3583" w:name="_Tocd19e63038"/>
      <w:r>
        <w:t/>
      </w:r>
      <w:r>
        <w:t>552.237-71</w:t>
      </w:r>
      <w:r>
        <w:t xml:space="preserve"> Qualifications of Employees.</w:t>
      </w:r>
      <w:bookmarkEnd w:id="3582"/>
      <w:bookmarkEnd w:id="358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97"/>
        </w:numPr>
      </w:pPr>
      <w:bookmarkStart w:id="3585" w:name="_Tocd19e63055"/>
      <w:bookmarkStart w:id="3584" w:name="_Refd19e6305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9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9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584"/>
      <w:bookmarkEnd w:id="3585"/>
    </w:p>
    <w:p>
      <w:pPr>
        <w:pStyle w:val="BodyText"/>
      </w:pPr>
      <w:r>
        <w:t>(End of clause)</w:t>
      </w:r>
    </w:p>
    <!--Topic unique_1534-->
    <w:p>
      <w:pPr>
        <w:pStyle w:val="Heading6"/>
      </w:pPr>
      <w:bookmarkStart w:id="3586" w:name="_Refd19e63081"/>
      <w:bookmarkStart w:id="3587" w:name="_Tocd19e63081"/>
      <w:r>
        <w:t/>
      </w:r>
      <w:r>
        <w:t>552.237-72</w:t>
      </w:r>
      <w:r>
        <w:t xml:space="preserve"> Prohibition Regarding “Quasi-Military Armed Forces.”</w:t>
      </w:r>
      <w:bookmarkEnd w:id="3586"/>
      <w:bookmarkEnd w:id="358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9-->
    <w:p>
      <w:pPr>
        <w:pStyle w:val="Heading6"/>
      </w:pPr>
      <w:bookmarkStart w:id="3588" w:name="_Refd19e63106"/>
      <w:bookmarkStart w:id="3589" w:name="_Tocd19e63106"/>
      <w:r>
        <w:t/>
      </w:r>
      <w:r>
        <w:t>552.237-73</w:t>
      </w:r>
      <w:r>
        <w:t xml:space="preserve"> Restriction on Disclosure of Information.</w:t>
      </w:r>
      <w:bookmarkEnd w:id="3588"/>
      <w:bookmarkEnd w:id="358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98"/>
        </w:numPr>
      </w:pPr>
      <w:bookmarkStart w:id="3591" w:name="_Tocd19e63123"/>
      <w:bookmarkStart w:id="3590" w:name="_Refd19e63123"/>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98"/>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98"/>
        </w:numPr>
      </w:pPr>
      <w:r>
        <w:t/>
      </w:r>
      <w:r>
        <w:t>(c)</w:t>
      </w:r>
      <w:r>
        <w:t xml:space="preserve">  The Contractor shall insert the substance of this clause in any consultant agreement or subcontract under this contract.</w:t>
      </w:r>
    </w:p>
    <w:p>
      <w:pPr>
        <w:pStyle w:val="ListNumber"/>
        <!--depth 1-->
        <w:numPr>
          <w:ilvl w:val="0"/>
          <w:numId w:val="1298"/>
        </w:numPr>
      </w:pPr>
      <w:r>
        <w:t/>
      </w:r>
      <w:r>
        <w:t>(d)</w:t>
      </w:r>
      <w:r>
        <w:t xml:space="preserve">  Any unauthorized disclosure of information may result in termination of this contract for cause.</w:t>
      </w:r>
      <w:bookmarkEnd w:id="3590"/>
      <w:bookmarkEnd w:id="3591"/>
    </w:p>
    <w:p>
      <w:pPr>
        <w:pStyle w:val="BodyText"/>
      </w:pPr>
      <w:r>
        <w:t>(End of clause)</w:t>
      </w:r>
    </w:p>
    <!--Topic unique_1830-->
    <w:p>
      <w:pPr>
        <w:pStyle w:val="Heading5"/>
      </w:pPr>
      <w:bookmarkStart w:id="3592" w:name="_Refd19e63156"/>
      <w:bookmarkStart w:id="3593" w:name="_Tocd19e63156"/>
      <w:r>
        <w:t/>
      </w:r>
      <w:r>
        <w:t>552.238</w:t>
      </w:r>
      <w:r>
        <w:t xml:space="preserve"> [Reserved]</w:t>
      </w:r>
      <w:bookmarkEnd w:id="3592"/>
      <w:bookmarkEnd w:id="3593"/>
    </w:p>
    <!--Topic unique_1569-->
    <w:p>
      <w:pPr>
        <w:pStyle w:val="Heading6"/>
      </w:pPr>
      <w:bookmarkStart w:id="3594" w:name="_Refd19e63164"/>
      <w:bookmarkStart w:id="3595" w:name="_Tocd19e63164"/>
      <w:r>
        <w:t/>
      </w:r>
      <w:r>
        <w:t>552.238-70</w:t>
      </w:r>
      <w:r>
        <w:t xml:space="preserve"> Cover Page for Worldwide Federal Supply Schedules.</w:t>
      </w:r>
      <w:bookmarkEnd w:id="3594"/>
      <w:bookmarkEnd w:id="359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99"/>
        </w:numPr>
      </w:pPr>
      <w:bookmarkStart w:id="3597" w:name="_Tocd19e63192"/>
      <w:bookmarkStart w:id="3596" w:name="_Refd19e6319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99"/>
        </w:numPr>
      </w:pPr>
      <w:r>
        <w:t/>
      </w:r>
      <w:r>
        <w:t>(b)</w:t>
      </w:r>
      <w:r>
        <w:t xml:space="preserve"> </w:t>
      </w:r>
      <w:r>
        <w:t xml:space="preserve">  STANDARD INDUSTRY GROUP: *</w:t>
      </w:r>
      <w:r>
        <w:t>______</w:t>
      </w:r>
      <w:r>
        <w:t>* SERVICE: *</w:t>
      </w:r>
      <w:r>
        <w:t>______</w:t>
      </w:r>
      <w:r>
        <w:t>* SERVICE CODE(S)/NAICS: *</w:t>
      </w:r>
      <w:r>
        <w:t>______</w:t>
      </w:r>
      <w:r>
        <w:t>*</w:t>
      </w:r>
      <w:bookmarkEnd w:id="3596"/>
      <w:bookmarkEnd w:id="359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0-->
    <w:p>
      <w:pPr>
        <w:pStyle w:val="Heading6"/>
      </w:pPr>
      <w:bookmarkStart w:id="3598" w:name="_Refd19e63257"/>
      <w:bookmarkStart w:id="3599" w:name="_Tocd19e63257"/>
      <w:r>
        <w:t/>
      </w:r>
      <w:r>
        <w:t>552.238-71</w:t>
      </w:r>
      <w:r>
        <w:t xml:space="preserve"> Notice of Total Small Business Set-Aside.</w:t>
      </w:r>
      <w:bookmarkEnd w:id="3598"/>
      <w:bookmarkEnd w:id="359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600" w:name="_Refd19e63279"/>
      <w:bookmarkStart w:id="3601" w:name="_Tocd19e63279"/>
      <w:r>
        <w:t/>
      </w:r>
      <w:r>
        <w:t>552.238-72</w:t>
      </w:r>
      <w:r>
        <w:t xml:space="preserve"> Information Collection Requirements.</w:t>
      </w:r>
      <w:bookmarkEnd w:id="3600"/>
      <w:bookmarkEnd w:id="360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602" w:name="_Refd19e63301"/>
      <w:bookmarkStart w:id="3603" w:name="_Tocd19e63301"/>
      <w:r>
        <w:t/>
      </w:r>
      <w:r>
        <w:t>552.238-73</w:t>
      </w:r>
      <w:r>
        <w:t xml:space="preserve"> Identification of Electronic Office Equipment Providing Accessibility for the Handicapped.</w:t>
      </w:r>
      <w:bookmarkEnd w:id="3602"/>
      <w:bookmarkEnd w:id="360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00"/>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0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1-->
    <w:p>
      <w:pPr>
        <w:pStyle w:val="Heading6"/>
      </w:pPr>
      <w:bookmarkStart w:id="3604" w:name="_Refd19e63349"/>
      <w:bookmarkStart w:id="3605" w:name="_Tocd19e63349"/>
      <w:r>
        <w:t/>
      </w:r>
      <w:r>
        <w:t>552.238-74</w:t>
      </w:r>
      <w:r>
        <w:t xml:space="preserve"> Introduction of New Supplies/Services (INSS).</w:t>
      </w:r>
      <w:bookmarkEnd w:id="3604"/>
      <w:bookmarkEnd w:id="360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01"/>
        </w:numPr>
      </w:pPr>
      <w:bookmarkStart w:id="3607" w:name="_Tocd19e63366"/>
      <w:bookmarkStart w:id="3606" w:name="_Refd19e63366"/>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01"/>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01"/>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01"/>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606"/>
      <w:bookmarkEnd w:id="3607"/>
    </w:p>
    <w:p>
      <w:pPr>
        <w:pStyle w:val="BodyText"/>
      </w:pPr>
      <w:r>
        <w:t>(End of provision)</w:t>
      </w:r>
    </w:p>
    <!--Topic unique_1572-->
    <w:p>
      <w:pPr>
        <w:pStyle w:val="Heading6"/>
      </w:pPr>
      <w:bookmarkStart w:id="3608" w:name="_Refd19e63408"/>
      <w:bookmarkStart w:id="3609" w:name="_Tocd19e63408"/>
      <w:r>
        <w:t/>
      </w:r>
      <w:r>
        <w:t>552.238-75</w:t>
      </w:r>
      <w:r>
        <w:t xml:space="preserve"> Evaluation-Commercial Items (Federal Supply Schedule).</w:t>
      </w:r>
      <w:bookmarkEnd w:id="3608"/>
      <w:bookmarkEnd w:id="360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302"/>
        </w:numPr>
      </w:pPr>
      <w:bookmarkStart w:id="3611" w:name="_Tocd19e63425"/>
      <w:bookmarkStart w:id="3610" w:name="_Refd19e63425"/>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30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610"/>
      <w:bookmarkEnd w:id="3611"/>
    </w:p>
    <w:p>
      <w:pPr>
        <w:pStyle w:val="BodyText"/>
      </w:pPr>
      <w:r>
        <w:t>(End of provision)</w:t>
      </w:r>
    </w:p>
    <!--Topic unique_1573-->
    <w:p>
      <w:pPr>
        <w:pStyle w:val="Heading6"/>
      </w:pPr>
      <w:bookmarkStart w:id="3612" w:name="_Refd19e63444"/>
      <w:bookmarkStart w:id="3613" w:name="_Tocd19e63444"/>
      <w:r>
        <w:t/>
      </w:r>
      <w:r>
        <w:t>552.238-76</w:t>
      </w:r>
      <w:r>
        <w:t xml:space="preserve"> Use of Non-Government Employees to Review Offers.</w:t>
      </w:r>
      <w:bookmarkEnd w:id="3612"/>
      <w:bookmarkEnd w:id="361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0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0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03"/>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4-->
    <w:p>
      <w:pPr>
        <w:pStyle w:val="Heading6"/>
      </w:pPr>
      <w:bookmarkStart w:id="3614" w:name="_Refd19e63495"/>
      <w:bookmarkStart w:id="3615" w:name="_Tocd19e63495"/>
      <w:r>
        <w:t/>
      </w:r>
      <w:r>
        <w:t>552.238-77</w:t>
      </w:r>
      <w:r>
        <w:t xml:space="preserve"> Submission and Distribution of Authorized Federal Supply Schedule (FSS) Price Lists.</w:t>
      </w:r>
      <w:bookmarkEnd w:id="3614"/>
      <w:bookmarkEnd w:id="361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04"/>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304"/>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616" w:name="_Refd19e63532"/>
      <w:bookmarkStart w:id="3617" w:name="_Tocd19e63532"/>
      <w:r>
        <w:t/>
      </w:r>
      <w:r>
        <w:t>552.238-78</w:t>
      </w:r>
      <w:r>
        <w:t xml:space="preserve"> Identification of Products that Have Environmental Attributes.</w:t>
      </w:r>
      <w:bookmarkEnd w:id="3616"/>
      <w:bookmarkEnd w:id="361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305"/>
        </w:numPr>
      </w:pPr>
      <w:bookmarkStart w:id="3619" w:name="_Tocd19e63549"/>
      <w:bookmarkStart w:id="3618" w:name="_Refd19e6354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05"/>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06"/>
        </w:numPr>
      </w:pPr>
      <w:bookmarkStart w:id="3621" w:name="_Tocd19e63571"/>
      <w:bookmarkStart w:id="3620" w:name="_Refd19e63571"/>
      <w:r>
        <w:t/>
      </w:r>
      <w:r>
        <w:t>(1)</w:t>
      </w:r>
      <w:r>
        <w:t xml:space="preserve">  Meets Department of Energy and Environmental Protection Agency criteria for use of the ENERGY STAR® trademark label; or</w:t>
      </w:r>
      <w:bookmarkEnd w:id="3620"/>
      <w:bookmarkEnd w:id="3621"/>
    </w:p>
    <w:p>
      <w:pPr>
        <w:pStyle w:val="ListNumber2"/>
        <!--depth 2-->
        <w:numPr>
          <w:ilvl w:val="1"/>
          <w:numId w:val="1306"/>
        </w:numPr>
      </w:pPr>
      <w:bookmarkStart w:id="3623" w:name="_Tocd19e63578"/>
      <w:bookmarkStart w:id="3622" w:name="_Refd19e63578"/>
      <w:r>
        <w:t/>
      </w:r>
      <w:r>
        <w:t>(2)</w:t>
      </w:r>
      <w:r>
        <w:t xml:space="preserve">  Is in the upper 25 percent of efficiency for all similar products as designated by the Department of Energy's Federal Energy Management Program.</w:t>
      </w:r>
      <w:bookmarkEnd w:id="3622"/>
      <w:bookmarkEnd w:id="362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57">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58">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07"/>
        </w:numPr>
      </w:pPr>
      <w:bookmarkStart w:id="3625" w:name="_Tocd19e63609"/>
      <w:bookmarkStart w:id="3624" w:name="_Refd19e63609"/>
      <w:r>
        <w:t/>
      </w:r>
      <w:r>
        <w:t>(1)</w:t>
      </w:r>
      <w:r>
        <w:t xml:space="preserve">  Technologies that use renewable energy to provide light, heat, cooling, or mechanical or electrical energy for use in facilities or other activities; or</w:t>
      </w:r>
      <w:bookmarkEnd w:id="3624"/>
      <w:bookmarkEnd w:id="3625"/>
    </w:p>
    <w:p>
      <w:pPr>
        <w:pStyle w:val="ListNumber2"/>
        <!--depth 2-->
        <w:numPr>
          <w:ilvl w:val="1"/>
          <w:numId w:val="1307"/>
        </w:numPr>
      </w:pPr>
      <w:bookmarkStart w:id="3627" w:name="_Tocd19e63616"/>
      <w:bookmarkStart w:id="3626" w:name="_Refd19e63616"/>
      <w:r>
        <w:t/>
      </w:r>
      <w:r>
        <w:t>(2)</w:t>
      </w:r>
      <w:r>
        <w:t xml:space="preserve">  The use of integrated whole-building designs that rely upon renewable energy resources, including passive solar design.</w:t>
      </w:r>
      <w:bookmarkEnd w:id="3626"/>
      <w:bookmarkEnd w:id="3627"/>
    </w:p>
    <w:p>
      <w:pPr>
        <w:pStyle w:val="ListNumber"/>
        <!--depth 1-->
        <w:numPr>
          <w:ilvl w:val="0"/>
          <w:numId w:val="1305"/>
        </w:numPr>
      </w:pPr>
      <w:r>
        <w:t/>
      </w:r>
      <w:r>
        <w:t>(c)</w:t>
      </w:r>
      <w:r>
        <w:t xml:space="preserve">  </w:t>
      </w:r>
      <w:r>
        <w:rPr>
          <w:i/>
        </w:rPr>
        <w:t>Identification Requirements</w:t>
      </w:r>
      <w:r>
        <w:t>.</w:t>
      </w:r>
    </w:p>
    <w:p>
      <w:pPr>
        <w:pStyle w:val="ListNumber2"/>
        <!--depth 2-->
        <w:numPr>
          <w:ilvl w:val="1"/>
          <w:numId w:val="1308"/>
        </w:numPr>
      </w:pPr>
      <w:bookmarkStart w:id="3629" w:name="_Tocd19e63635"/>
      <w:bookmarkStart w:id="3628" w:name="_Refd19e63635"/>
      <w:r>
        <w:t/>
      </w:r>
      <w:r>
        <w:t>(1)</w:t>
      </w:r>
      <w:r>
        <w:t xml:space="preserve">  The offeror must identify products that—</w:t>
      </w:r>
    </w:p>
    <w:p>
      <w:pPr>
        <w:pStyle w:val="ListNumber3"/>
        <!--depth 3-->
        <w:numPr>
          <w:ilvl w:val="2"/>
          <w:numId w:val="1309"/>
        </w:numPr>
      </w:pPr>
      <w:bookmarkStart w:id="3631" w:name="_Tocd19e63643"/>
      <w:bookmarkStart w:id="3630" w:name="_Refd19e63643"/>
      <w:r>
        <w:t/>
      </w:r>
      <w:r>
        <w:t>(i)</w:t>
      </w:r>
      <w:r>
        <w:t xml:space="preserve">  Are compliant with the recovered and post-consumer material content levels recommended in the Recovered Materials Advisory Notices (RMANs) for EPA-designated products in the CPG program (</w:t>
      </w:r>
      <w:hyperlink r:id="rIdHyperlink359">
        <w:r>
          <w:t>http://www.epa.gov/cpg/</w:t>
        </w:r>
      </w:hyperlink>
      <w:r>
        <w:t>);</w:t>
      </w:r>
      <w:bookmarkEnd w:id="3630"/>
      <w:bookmarkEnd w:id="3631"/>
    </w:p>
    <w:p>
      <w:pPr>
        <w:pStyle w:val="ListNumber3"/>
        <!--depth 3-->
        <w:numPr>
          <w:ilvl w:val="2"/>
          <w:numId w:val="1309"/>
        </w:numPr>
      </w:pPr>
      <w:bookmarkStart w:id="3633" w:name="_Tocd19e63654"/>
      <w:bookmarkStart w:id="3632" w:name="_Refd19e63654"/>
      <w:r>
        <w:t/>
      </w:r>
      <w:r>
        <w:t>(ii)</w:t>
      </w:r>
      <w:r>
        <w:t xml:space="preserve"> Contain recovered materials that either do not meet the recommended levels in the RMANs or are not EPA-designated products in the CPG program (see FAR 23.401 and </w:t>
      </w:r>
      <w:hyperlink r:id="rIdHyperlink360">
        <w:r>
          <w:t>http://www.epa.gov/cpg/</w:t>
        </w:r>
      </w:hyperlink>
      <w:r>
        <w:t>);</w:t>
      </w:r>
      <w:bookmarkEnd w:id="3632"/>
      <w:bookmarkEnd w:id="3633"/>
    </w:p>
    <w:p>
      <w:pPr>
        <w:pStyle w:val="ListNumber3"/>
        <!--depth 3-->
        <w:numPr>
          <w:ilvl w:val="2"/>
          <w:numId w:val="1309"/>
        </w:numPr>
      </w:pPr>
      <w:bookmarkStart w:id="3635" w:name="_Tocd19e63665"/>
      <w:bookmarkStart w:id="3634" w:name="_Refd19e63665"/>
      <w:r>
        <w:t/>
      </w:r>
      <w:r>
        <w:t>(iii)</w:t>
      </w:r>
      <w:r>
        <w:t xml:space="preserve">  Are energy-efficient, as defined by either ENERGY STAR® and/or FEMP's designated top 25th percentile levels (see ENERGY STAR® at </w:t>
      </w:r>
      <w:hyperlink r:id="rIdHyperlink361">
        <w:r>
          <w:t>http://www.energystar.gov/</w:t>
        </w:r>
      </w:hyperlink>
      <w:r>
        <w:t xml:space="preserve"> and FEMP at </w:t>
      </w:r>
      <w:hyperlink r:id="rIdHyperlink362">
        <w:r>
          <w:t>http://www.eere.energy.gov/femp/procurement/</w:t>
        </w:r>
      </w:hyperlink>
      <w:r>
        <w:t>);</w:t>
      </w:r>
      <w:bookmarkEnd w:id="3634"/>
      <w:bookmarkEnd w:id="3635"/>
    </w:p>
    <w:p>
      <w:pPr>
        <w:pStyle w:val="ListNumber3"/>
        <!--depth 3-->
        <w:numPr>
          <w:ilvl w:val="2"/>
          <w:numId w:val="1309"/>
        </w:numPr>
      </w:pPr>
      <w:bookmarkStart w:id="3637" w:name="_Tocd19e63680"/>
      <w:bookmarkStart w:id="3636" w:name="_Refd19e63680"/>
      <w:r>
        <w:t/>
      </w:r>
      <w:r>
        <w:t>(iv)</w:t>
      </w:r>
      <w:r>
        <w:t xml:space="preserve">  Are water-efficient</w:t>
      </w:r>
      <w:bookmarkEnd w:id="3636"/>
      <w:bookmarkEnd w:id="3637"/>
    </w:p>
    <w:p>
      <w:pPr>
        <w:pStyle w:val="ListNumber3"/>
        <!--depth 3-->
        <w:numPr>
          <w:ilvl w:val="2"/>
          <w:numId w:val="1309"/>
        </w:numPr>
      </w:pPr>
      <w:bookmarkStart w:id="3639" w:name="_Tocd19e63687"/>
      <w:bookmarkStart w:id="3638" w:name="_Refd19e63687"/>
      <w:r>
        <w:t/>
      </w:r>
      <w:r>
        <w:t>(v)</w:t>
      </w:r>
      <w:r>
        <w:t xml:space="preserve">  Use renewable energy technology;</w:t>
      </w:r>
      <w:bookmarkEnd w:id="3638"/>
      <w:bookmarkEnd w:id="3639"/>
    </w:p>
    <w:p>
      <w:pPr>
        <w:pStyle w:val="ListNumber3"/>
        <!--depth 3-->
        <w:numPr>
          <w:ilvl w:val="2"/>
          <w:numId w:val="1309"/>
        </w:numPr>
      </w:pPr>
      <w:bookmarkStart w:id="3641" w:name="_Tocd19e63695"/>
      <w:bookmarkStart w:id="3640" w:name="_Refd19e63695"/>
      <w:r>
        <w:t/>
      </w:r>
      <w:r>
        <w:t>(vi)</w:t>
      </w:r>
      <w:r>
        <w:t xml:space="preserve">  Are remanufactured; and</w:t>
      </w:r>
      <w:bookmarkEnd w:id="3640"/>
      <w:bookmarkEnd w:id="3641"/>
    </w:p>
    <w:p>
      <w:pPr>
        <w:pStyle w:val="ListNumber3"/>
        <!--depth 3-->
        <w:numPr>
          <w:ilvl w:val="2"/>
          <w:numId w:val="1309"/>
        </w:numPr>
      </w:pPr>
      <w:bookmarkStart w:id="3643" w:name="_Tocd19e63702"/>
      <w:bookmarkStart w:id="3642" w:name="_Refd19e63702"/>
      <w:r>
        <w:t/>
      </w:r>
      <w:r>
        <w:t>(vii)</w:t>
      </w:r>
      <w:r>
        <w:t xml:space="preserve">  Have other environmental attributes.</w:t>
      </w:r>
      <w:bookmarkEnd w:id="3642"/>
      <w:bookmarkEnd w:id="3643"/>
      <w:bookmarkEnd w:id="3628"/>
      <w:bookmarkEnd w:id="3629"/>
    </w:p>
    <w:p>
      <w:pPr>
        <w:pStyle w:val="ListNumber2"/>
        <!--depth 2-->
        <w:numPr>
          <w:ilvl w:val="1"/>
          <w:numId w:val="1308"/>
        </w:numPr>
      </w:pPr>
      <w:bookmarkStart w:id="3645" w:name="_Tocd19e63710"/>
      <w:bookmarkStart w:id="3644" w:name="_Refd19e63710"/>
      <w:r>
        <w:t/>
      </w:r>
      <w:r>
        <w:t>(2)</w:t>
      </w:r>
      <w:r>
        <w:t xml:space="preserve">  These identifications must be made in each of the offeror's following mediums:</w:t>
      </w:r>
    </w:p>
    <w:p>
      <w:pPr>
        <w:pStyle w:val="ListNumber3"/>
        <!--depth 3-->
        <w:numPr>
          <w:ilvl w:val="2"/>
          <w:numId w:val="1310"/>
        </w:numPr>
      </w:pPr>
      <w:bookmarkStart w:id="3647" w:name="_Tocd19e63718"/>
      <w:bookmarkStart w:id="3646" w:name="_Refd19e63718"/>
      <w:r>
        <w:t/>
      </w:r>
      <w:r>
        <w:t>(i)</w:t>
      </w:r>
      <w:r>
        <w:t xml:space="preserve">  The offer itself.</w:t>
      </w:r>
      <w:bookmarkEnd w:id="3646"/>
      <w:bookmarkEnd w:id="3647"/>
    </w:p>
    <w:p>
      <w:pPr>
        <w:pStyle w:val="ListNumber3"/>
        <!--depth 3-->
        <w:numPr>
          <w:ilvl w:val="2"/>
          <w:numId w:val="1310"/>
        </w:numPr>
      </w:pPr>
      <w:bookmarkStart w:id="3649" w:name="_Tocd19e63725"/>
      <w:bookmarkStart w:id="3648" w:name="_Refd19e63725"/>
      <w:r>
        <w:t/>
      </w:r>
      <w:r>
        <w:t>(ii)</w:t>
      </w:r>
      <w:r>
        <w:t xml:space="preserve"> Printed commercial catalogs, brochures, and pricelists.</w:t>
      </w:r>
      <w:bookmarkEnd w:id="3648"/>
      <w:bookmarkEnd w:id="3649"/>
    </w:p>
    <w:p>
      <w:pPr>
        <w:pStyle w:val="ListNumber3"/>
        <!--depth 3-->
        <w:numPr>
          <w:ilvl w:val="2"/>
          <w:numId w:val="1310"/>
        </w:numPr>
      </w:pPr>
      <w:bookmarkStart w:id="3651" w:name="_Tocd19e63732"/>
      <w:bookmarkStart w:id="3650" w:name="_Refd19e63732"/>
      <w:r>
        <w:t/>
      </w:r>
      <w:r>
        <w:t>(iii)</w:t>
      </w:r>
      <w:r>
        <w:t xml:space="preserve">  Online product website.</w:t>
      </w:r>
      <w:bookmarkEnd w:id="3650"/>
      <w:bookmarkEnd w:id="3651"/>
    </w:p>
    <w:p>
      <w:pPr>
        <w:pStyle w:val="ListNumber3"/>
        <!--depth 3-->
        <w:numPr>
          <w:ilvl w:val="2"/>
          <w:numId w:val="1310"/>
        </w:numPr>
      </w:pPr>
      <w:bookmarkStart w:id="3653" w:name="_Tocd19e63739"/>
      <w:bookmarkStart w:id="3652" w:name="_Refd19e6373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652"/>
      <w:bookmarkEnd w:id="3653"/>
      <w:bookmarkEnd w:id="3644"/>
      <w:bookmarkEnd w:id="3645"/>
    </w:p>
    <w:p>
      <w:pPr>
        <w:pStyle w:val="ListNumber"/>
        <!--depth 1-->
        <w:numPr>
          <w:ilvl w:val="0"/>
          <w:numId w:val="1305"/>
        </w:numPr>
      </w:pPr>
      <w:bookmarkStart w:id="3655" w:name="_Tocd19e63748"/>
      <w:bookmarkStart w:id="3654" w:name="_Refd19e6374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311"/>
        </w:numPr>
      </w:pPr>
      <w:bookmarkStart w:id="3657" w:name="_Tocd19e63754"/>
      <w:bookmarkStart w:id="3656" w:name="_Refd19e63754"/>
      <w:r>
        <w:t/>
      </w:r>
      <w:r>
        <w:t>(1)</w:t>
      </w:r>
      <w:r>
        <w:t xml:space="preserve">  Participation in a Federal agency sponsored program (</w:t>
      </w:r>
      <w:r>
        <w:rPr>
          <w:i/>
        </w:rPr>
        <w:t>e.g.</w:t>
      </w:r>
      <w:r>
        <w:t>, the EPA and DOE ENERGY STAR® product labeling program);</w:t>
      </w:r>
    </w:p>
    <w:p>
      <w:pPr>
        <w:pStyle w:val="ListNumber2"/>
        <!--depth 2-->
        <w:numPr>
          <w:ilvl w:val="1"/>
          <w:numId w:val="1311"/>
        </w:numPr>
      </w:pPr>
      <w:r>
        <w:t/>
      </w:r>
      <w:r>
        <w:t>(2)</w:t>
      </w:r>
      <w:r>
        <w:t xml:space="preserve">  Verification by an independent organization that specializes in certifying such claims; or</w:t>
      </w:r>
    </w:p>
    <w:p>
      <w:pPr>
        <w:pStyle w:val="ListNumber2"/>
        <!--depth 2-->
        <w:numPr>
          <w:ilvl w:val="1"/>
          <w:numId w:val="131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656"/>
      <w:bookmarkEnd w:id="3657"/>
      <w:bookmarkEnd w:id="3654"/>
      <w:bookmarkEnd w:id="3655"/>
      <w:bookmarkEnd w:id="3618"/>
      <w:bookmarkEnd w:id="3619"/>
    </w:p>
    <w:p>
      <w:pPr>
        <w:pStyle w:val="BodyText"/>
      </w:pPr>
      <w:r>
        <w:t>(End of clause)</w:t>
      </w:r>
    </w:p>
    <!--Topic unique_1575-->
    <w:p>
      <w:pPr>
        <w:pStyle w:val="Heading6"/>
      </w:pPr>
      <w:bookmarkStart w:id="3658" w:name="_Refd19e63784"/>
      <w:bookmarkStart w:id="3659" w:name="_Tocd19e63784"/>
      <w:r>
        <w:t/>
      </w:r>
      <w:r>
        <w:t>552.238-79</w:t>
      </w:r>
      <w:r>
        <w:t xml:space="preserve"> Cancellation.</w:t>
      </w:r>
      <w:bookmarkEnd w:id="3658"/>
      <w:bookmarkEnd w:id="365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660" w:name="_Refd19e63806"/>
      <w:bookmarkStart w:id="3661" w:name="_Tocd19e63806"/>
      <w:r>
        <w:t/>
      </w:r>
      <w:r>
        <w:t>552.238-80</w:t>
      </w:r>
      <w:r>
        <w:t xml:space="preserve"> Industrial Funding Fee and Sales Reporting.</w:t>
      </w:r>
      <w:bookmarkEnd w:id="3660"/>
      <w:bookmarkEnd w:id="366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12"/>
        </w:numPr>
      </w:pPr>
      <w:bookmarkStart w:id="3663" w:name="_Tocd19e63825"/>
      <w:bookmarkStart w:id="3662" w:name="_Refd19e63825"/>
      <w:r>
        <w:t/>
      </w:r>
      <w:r>
        <w:t>(a)</w:t>
      </w:r>
      <w:r>
        <w:t xml:space="preserve">  Reporting of Federal Supply Schedule Sales. The Contractor shall report all contract sales under this contract as follows:</w:t>
      </w:r>
    </w:p>
    <w:p>
      <w:pPr>
        <w:pStyle w:val="ListNumber2"/>
        <!--depth 2-->
        <w:numPr>
          <w:ilvl w:val="1"/>
          <w:numId w:val="1313"/>
        </w:numPr>
      </w:pPr>
      <w:bookmarkStart w:id="3665" w:name="_Tocd19e63833"/>
      <w:bookmarkStart w:id="3664" w:name="_Refd19e6383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14"/>
        </w:numPr>
      </w:pPr>
      <w:r>
        <w:t/>
      </w:r>
      <w:r>
        <w:t>(i)</w:t>
      </w:r>
      <w:r>
        <w:t xml:space="preserve">  Receipt of order;</w:t>
      </w:r>
    </w:p>
    <w:p>
      <w:pPr>
        <w:pStyle w:val="ListNumber3"/>
        <!--depth 3-->
        <w:numPr>
          <w:ilvl w:val="2"/>
          <w:numId w:val="1314"/>
        </w:numPr>
      </w:pPr>
      <w:r>
        <w:t/>
      </w:r>
      <w:r>
        <w:t>(ii)</w:t>
      </w:r>
      <w:r>
        <w:t xml:space="preserve">  Shipment or delivery, as applicable;</w:t>
      </w:r>
    </w:p>
    <w:p>
      <w:pPr>
        <w:pStyle w:val="ListNumber3"/>
        <!--depth 3-->
        <w:numPr>
          <w:ilvl w:val="2"/>
          <w:numId w:val="1314"/>
        </w:numPr>
      </w:pPr>
      <w:r>
        <w:t/>
      </w:r>
      <w:r>
        <w:t>(iii)</w:t>
      </w:r>
      <w:r>
        <w:t xml:space="preserve">  Issuance of an invoice; or</w:t>
      </w:r>
    </w:p>
    <w:p>
      <w:pPr>
        <w:pStyle w:val="ListNumber3"/>
        <!--depth 3-->
        <w:numPr>
          <w:ilvl w:val="2"/>
          <w:numId w:val="1314"/>
        </w:numPr>
      </w:pPr>
      <w:r>
        <w:t/>
      </w:r>
      <w:r>
        <w:t>(iv)</w:t>
      </w:r>
      <w:r>
        <w:t xml:space="preserve">  Payment.</w:t>
      </w:r>
      <w:bookmarkEnd w:id="3664"/>
      <w:bookmarkEnd w:id="3665"/>
    </w:p>
    <w:p>
      <w:pPr>
        <w:pStyle w:val="ListNumber2"/>
        <!--depth 2-->
        <w:numPr>
          <w:ilvl w:val="1"/>
          <w:numId w:val="1313"/>
        </w:numPr>
      </w:pPr>
      <w:bookmarkStart w:id="3667" w:name="_Tocd19e63870"/>
      <w:bookmarkStart w:id="3666" w:name="_Refd19e6387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666"/>
      <w:bookmarkEnd w:id="3667"/>
    </w:p>
    <w:p>
      <w:pPr>
        <w:pStyle w:val="ListNumber2"/>
        <!--depth 2-->
        <w:numPr>
          <w:ilvl w:val="1"/>
          <w:numId w:val="1313"/>
        </w:numPr>
      </w:pPr>
      <w:bookmarkStart w:id="3669" w:name="_Tocd19e63877"/>
      <w:bookmarkStart w:id="3668" w:name="_Refd19e6387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668"/>
      <w:bookmarkEnd w:id="3669"/>
    </w:p>
    <w:p>
      <w:pPr>
        <w:pStyle w:val="ListNumber2"/>
        <!--depth 2-->
        <w:numPr>
          <w:ilvl w:val="1"/>
          <w:numId w:val="1313"/>
        </w:numPr>
      </w:pPr>
      <w:bookmarkStart w:id="3671" w:name="_Tocd19e63884"/>
      <w:bookmarkStart w:id="3670" w:name="_Refd19e6388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670"/>
      <w:bookmarkEnd w:id="3671"/>
    </w:p>
    <w:p>
      <w:pPr>
        <w:pStyle w:val="ListNumber2"/>
        <!--depth 2-->
        <w:numPr>
          <w:ilvl w:val="1"/>
          <w:numId w:val="1313"/>
        </w:numPr>
      </w:pPr>
      <w:bookmarkStart w:id="3673" w:name="_Tocd19e63891"/>
      <w:bookmarkStart w:id="3672" w:name="_Refd19e6389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63">
        <w:r>
          <w:t>http://www.fiscal.treasury.gov/fsreports/rpt/treasRptRateExch/treasRptRateExch_home.htm</w:t>
        </w:r>
      </w:hyperlink>
      <w:r>
        <w:t>.</w:t>
      </w:r>
      <w:bookmarkEnd w:id="3672"/>
      <w:bookmarkEnd w:id="3673"/>
      <w:bookmarkEnd w:id="3662"/>
      <w:bookmarkEnd w:id="3663"/>
    </w:p>
    <w:p>
      <w:pPr>
        <w:pStyle w:val="ListNumber"/>
        <!--depth 1-->
        <w:numPr>
          <w:ilvl w:val="0"/>
          <w:numId w:val="1312"/>
        </w:numPr>
      </w:pPr>
      <w:bookmarkStart w:id="3675" w:name="_Tocd19e63903"/>
      <w:bookmarkStart w:id="3674" w:name="_Refd19e63903"/>
      <w:r>
        <w:t/>
      </w:r>
      <w:r>
        <w:t>(b)</w:t>
      </w:r>
      <w:r>
        <w:t xml:space="preserve">  The Contractor shall remit the IFF at the rate set by GSA's FAS.</w:t>
      </w:r>
    </w:p>
    <w:p>
      <w:pPr>
        <w:pStyle w:val="ListNumber2"/>
        <!--depth 2-->
        <w:numPr>
          <w:ilvl w:val="1"/>
          <w:numId w:val="1315"/>
        </w:numPr>
      </w:pPr>
      <w:bookmarkStart w:id="3677" w:name="_Tocd19e63911"/>
      <w:bookmarkStart w:id="3676" w:name="_Refd19e6391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676"/>
      <w:bookmarkEnd w:id="3677"/>
    </w:p>
    <w:p>
      <w:pPr>
        <w:pStyle w:val="ListNumber2"/>
        <!--depth 2-->
        <w:numPr>
          <w:ilvl w:val="1"/>
          <w:numId w:val="1315"/>
        </w:numPr>
      </w:pPr>
      <w:bookmarkStart w:id="3679" w:name="_Tocd19e63918"/>
      <w:bookmarkStart w:id="3678" w:name="_Refd19e6391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64">
        <w:r>
          <w:t>https://srp.fas.gsa.gov/​</w:t>
        </w:r>
      </w:hyperlink>
      <w:r>
        <w:t xml:space="preserve"> or successor website as appropriate.</w:t>
      </w:r>
      <w:bookmarkEnd w:id="3678"/>
      <w:bookmarkEnd w:id="3679"/>
      <w:bookmarkEnd w:id="3674"/>
      <w:bookmarkEnd w:id="3675"/>
    </w:p>
    <w:p>
      <w:pPr>
        <w:pStyle w:val="ListNumber"/>
        <!--depth 1-->
        <w:numPr>
          <w:ilvl w:val="0"/>
          <w:numId w:val="1312"/>
        </w:numPr>
      </w:pPr>
      <w:bookmarkStart w:id="3681" w:name="_Tocd19e63930"/>
      <w:bookmarkStart w:id="3680" w:name="_Refd19e6393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680"/>
      <w:bookmarkEnd w:id="3681"/>
    </w:p>
    <w:p>
      <w:pPr>
        <w:pStyle w:val="ListNumber"/>
        <!--depth 1-->
        <w:numPr>
          <w:ilvl w:val="0"/>
          <w:numId w:val="1312"/>
        </w:numPr>
      </w:pPr>
      <w:bookmarkStart w:id="3683" w:name="_Tocd19e63937"/>
      <w:bookmarkStart w:id="3682" w:name="_Refd19e6393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682"/>
      <w:bookmarkEnd w:id="368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65">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684" w:name="_Refd19e64045"/>
      <w:bookmarkStart w:id="3685" w:name="_Tocd19e64045"/>
      <w:r>
        <w:t/>
      </w:r>
      <w:r>
        <w:t>552.238-81</w:t>
      </w:r>
      <w:r>
        <w:t xml:space="preserve"> Price Reductions.</w:t>
      </w:r>
      <w:bookmarkEnd w:id="3684"/>
      <w:bookmarkEnd w:id="368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16"/>
        </w:numPr>
      </w:pPr>
      <w:bookmarkStart w:id="3687" w:name="_Tocd19e64062"/>
      <w:bookmarkStart w:id="3686" w:name="_Refd19e64062"/>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316"/>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316"/>
        </w:numPr>
      </w:pPr>
      <w:r>
        <w:t/>
      </w:r>
      <w:r>
        <w:t>(c)</w:t>
      </w:r>
      <w:r>
        <w:t/>
      </w:r>
    </w:p>
    <w:p>
      <w:pPr>
        <w:pStyle w:val="ListNumber2"/>
        <!--depth 2-->
        <w:numPr>
          <w:ilvl w:val="1"/>
          <w:numId w:val="1317"/>
        </w:numPr>
      </w:pPr>
      <w:r>
        <w:t/>
      </w:r>
      <w:r>
        <w:t>(1)</w:t>
      </w:r>
      <w:r>
        <w:t xml:space="preserve">  A price reduction shall apply to purchases under this contract if, after the date negotiations conclude, the Contractor</w:t>
      </w:r>
    </w:p>
    <w:p>
      <w:pPr>
        <w:pStyle w:val="ListNumber3"/>
        <!--depth 3-->
        <w:numPr>
          <w:ilvl w:val="2"/>
          <w:numId w:val="1318"/>
        </w:numPr>
      </w:pPr>
      <w:r>
        <w:t/>
      </w:r>
      <w:r>
        <w:t>(i)</w:t>
      </w:r>
      <w:r>
        <w:t xml:space="preserve">  Revises the commercial catalog, pricelist, schedule or other document upon which contract award was predicated to reduce prices;</w:t>
      </w:r>
    </w:p>
    <w:p>
      <w:pPr>
        <w:pStyle w:val="ListNumber3"/>
        <!--depth 3-->
        <w:numPr>
          <w:ilvl w:val="2"/>
          <w:numId w:val="1318"/>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318"/>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317"/>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316"/>
        </w:numPr>
      </w:pPr>
      <w:r>
        <w:t/>
      </w:r>
      <w:r>
        <w:t>(d)</w:t>
      </w:r>
      <w:r>
        <w:t xml:space="preserve">  There shall be no price reduction for sales—</w:t>
      </w:r>
    </w:p>
    <w:p>
      <w:pPr>
        <w:pStyle w:val="ListNumber2"/>
        <!--depth 2-->
        <w:numPr>
          <w:ilvl w:val="1"/>
          <w:numId w:val="1319"/>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319"/>
        </w:numPr>
      </w:pPr>
      <w:r>
        <w:t/>
      </w:r>
      <w:r>
        <w:t>(2)</w:t>
      </w:r>
      <w:r>
        <w:t xml:space="preserve">  To Federal agencies;</w:t>
      </w:r>
    </w:p>
    <w:p>
      <w:pPr>
        <w:pStyle w:val="ListNumber2"/>
        <!--depth 2-->
        <w:numPr>
          <w:ilvl w:val="1"/>
          <w:numId w:val="1319"/>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319"/>
        </w:numPr>
      </w:pPr>
      <w:r>
        <w:t/>
      </w:r>
      <w:r>
        <w:t>(4)</w:t>
      </w:r>
      <w:r>
        <w:t xml:space="preserve">  Caused by an error in quotation or billing, provided adequate documentation is furnished by the Contractor to the Contracting Officer.</w:t>
      </w:r>
    </w:p>
    <w:p>
      <w:pPr>
        <w:pStyle w:val="ListNumber"/>
        <!--depth 1-->
        <w:numPr>
          <w:ilvl w:val="0"/>
          <w:numId w:val="1316"/>
        </w:numPr>
      </w:pPr>
      <w:r>
        <w:t/>
      </w:r>
      <w:r>
        <w:t>(e)</w:t>
      </w:r>
      <w:r>
        <w:t xml:space="preserve">  The Contractor may offer the Contracting Officer a voluntary Governmentwide price reduction at any time during the contract period.</w:t>
      </w:r>
    </w:p>
    <w:p>
      <w:pPr>
        <w:pStyle w:val="ListNumber"/>
        <!--depth 1-->
        <w:numPr>
          <w:ilvl w:val="0"/>
          <w:numId w:val="1316"/>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316"/>
        </w:numPr>
      </w:pPr>
      <w:r>
        <w:t/>
      </w:r>
      <w:r>
        <w:t>(g)</w:t>
      </w:r>
      <w:r>
        <w:t xml:space="preserve">  The contract will be modified to reflect any price reduction which becomes applicable in accordance with this clause.</w:t>
      </w:r>
      <w:bookmarkEnd w:id="3686"/>
      <w:bookmarkEnd w:id="368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688" w:name="_Refd19e64207"/>
      <w:bookmarkStart w:id="3689" w:name="_Tocd19e64207"/>
      <w:r>
        <w:t/>
      </w:r>
      <w:r>
        <w:t>552.238-82</w:t>
      </w:r>
      <w:r>
        <w:t xml:space="preserve"> Modifications (Federal Supply Schedules).</w:t>
      </w:r>
      <w:bookmarkEnd w:id="3688"/>
      <w:bookmarkEnd w:id="368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320"/>
        </w:numPr>
      </w:pPr>
      <w:bookmarkStart w:id="3691" w:name="_Tocd19e64224"/>
      <w:bookmarkStart w:id="3690" w:name="_Refd19e64224"/>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320"/>
        </w:numPr>
      </w:pPr>
      <w:r>
        <w:t/>
      </w:r>
      <w:r>
        <w:t>(b)</w:t>
      </w:r>
      <w:r>
        <w:t xml:space="preserve"> </w:t>
      </w:r>
      <w:r>
        <w:rPr>
          <w:i/>
        </w:rPr>
        <w:t>Types of modifications</w:t>
      </w:r>
      <w:r>
        <w:t>—</w:t>
      </w:r>
    </w:p>
    <w:p>
      <w:pPr>
        <w:pStyle w:val="ListNumber2"/>
        <!--depth 2-->
        <w:numPr>
          <w:ilvl w:val="1"/>
          <w:numId w:val="1321"/>
        </w:numPr>
      </w:pPr>
      <w:r>
        <w:t/>
      </w:r>
      <w:r>
        <w:t>(1)</w:t>
      </w:r>
      <w:r>
        <w:t xml:space="preserve">  Additional items/additional SINs. When requesting additions, the following information must be submitted:</w:t>
      </w:r>
    </w:p>
    <w:p>
      <w:pPr>
        <w:pStyle w:val="ListNumber3"/>
        <!--depth 3-->
        <w:numPr>
          <w:ilvl w:val="2"/>
          <w:numId w:val="1322"/>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322"/>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322"/>
        </w:numPr>
      </w:pPr>
      <w:r>
        <w:t/>
      </w:r>
      <w:r>
        <w:t>(iii)</w:t>
      </w:r>
      <w:r>
        <w:t xml:space="preserve">  Information about the new item(s) or the item(s) under the new SIN(s) must be submitted in accordance with the request for proposal.</w:t>
      </w:r>
    </w:p>
    <w:p>
      <w:pPr>
        <w:pStyle w:val="ListNumber3"/>
        <!--depth 3-->
        <w:numPr>
          <w:ilvl w:val="2"/>
          <w:numId w:val="1322"/>
        </w:numPr>
      </w:pPr>
      <w:r>
        <w:t/>
      </w:r>
      <w:r>
        <w:t>(iv)</w:t>
      </w:r>
      <w:r>
        <w:t xml:space="preserve">  Delivery time(s) for the new item(s) or the item(s) under the new SIN(s) must be submitted in accordance with the request for proposal.</w:t>
      </w:r>
    </w:p>
    <w:p>
      <w:pPr>
        <w:pStyle w:val="ListNumber3"/>
        <!--depth 3-->
        <w:numPr>
          <w:ilvl w:val="2"/>
          <w:numId w:val="1322"/>
        </w:numPr>
      </w:pPr>
      <w:r>
        <w:t/>
      </w:r>
      <w:r>
        <w:t>(v)</w:t>
      </w:r>
      <w:r>
        <w:t xml:space="preserve"> Production point(s) for the new item(s) or the item(s) under the new SIN(s) must be submitted if required by FAR 52.215-6, Place of Performance.</w:t>
      </w:r>
    </w:p>
    <w:p>
      <w:pPr>
        <w:pStyle w:val="ListNumber3"/>
        <!--depth 3-->
        <w:numPr>
          <w:ilvl w:val="2"/>
          <w:numId w:val="1322"/>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322"/>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321"/>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321"/>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320"/>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320"/>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690"/>
      <w:bookmarkEnd w:id="369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66">
        <w:r>
          <w:t>http://eOffer.gsa.gov</w:t>
        </w:r>
      </w:hyperlink>
      <w:r>
        <w:t>), unless otherwise stated in the electronic submission standards and requirements at the Vendor Support Center website (</w:t>
      </w:r>
      <w:hyperlink r:id="rIdHyperlink367">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6-->
    <w:p>
      <w:pPr>
        <w:pStyle w:val="Heading6"/>
      </w:pPr>
      <w:bookmarkStart w:id="3692" w:name="_Refd19e64407"/>
      <w:bookmarkStart w:id="3693" w:name="_Tocd19e64407"/>
      <w:r>
        <w:t/>
      </w:r>
      <w:r>
        <w:t>552.238-83</w:t>
      </w:r>
      <w:r>
        <w:t xml:space="preserve"> Examination of Records by GSA.</w:t>
      </w:r>
      <w:bookmarkEnd w:id="3692"/>
      <w:bookmarkEnd w:id="369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694" w:name="_Refd19e64437"/>
      <w:bookmarkStart w:id="3695" w:name="_Tocd19e64437"/>
      <w:r>
        <w:t/>
      </w:r>
      <w:r>
        <w:t>552.238-84</w:t>
      </w:r>
      <w:r>
        <w:t xml:space="preserve"> Discounts for Prompt Payment.</w:t>
      </w:r>
      <w:bookmarkEnd w:id="3694"/>
      <w:bookmarkEnd w:id="369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2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23"/>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2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2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2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2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696" w:name="_Refd19e64502"/>
      <w:bookmarkStart w:id="3697" w:name="_Tocd19e64502"/>
      <w:r>
        <w:t/>
      </w:r>
      <w:r>
        <w:t>552.238-85</w:t>
      </w:r>
      <w:r>
        <w:t xml:space="preserve"> Contractor's Billing Responsibilities.</w:t>
      </w:r>
      <w:bookmarkEnd w:id="3696"/>
      <w:bookmarkEnd w:id="369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2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25"/>
        </w:numPr>
      </w:pPr>
      <w:r>
        <w:t/>
      </w:r>
      <w:r>
        <w:t>(1)</w:t>
      </w:r>
      <w:r>
        <w:t xml:space="preserve">  Comply with the same terms and conditions as the Contractor for sales made under the contract;</w:t>
      </w:r>
    </w:p>
    <w:p>
      <w:pPr>
        <w:pStyle w:val="ListNumber2"/>
        <!--depth 2-->
        <w:numPr>
          <w:ilvl w:val="1"/>
          <w:numId w:val="1325"/>
        </w:numPr>
      </w:pPr>
      <w:r>
        <w:t/>
      </w:r>
      <w:r>
        <w:t>(2)</w:t>
      </w:r>
      <w:r>
        <w:t xml:space="preserve">  Maintain a system of reporting sales under the contract to the manufacturer, which includes</w:t>
      </w:r>
    </w:p>
    <w:p>
      <w:pPr>
        <w:pStyle w:val="ListNumber3"/>
        <!--depth 3-->
        <w:numPr>
          <w:ilvl w:val="2"/>
          <w:numId w:val="1326"/>
        </w:numPr>
      </w:pPr>
      <w:r>
        <w:t/>
      </w:r>
      <w:r>
        <w:t>(i)</w:t>
      </w:r>
      <w:r>
        <w:t xml:space="preserve">  The date of sale;</w:t>
      </w:r>
    </w:p>
    <w:p>
      <w:pPr>
        <w:pStyle w:val="ListNumber3"/>
        <!--depth 3-->
        <w:numPr>
          <w:ilvl w:val="2"/>
          <w:numId w:val="1326"/>
        </w:numPr>
      </w:pPr>
      <w:r>
        <w:t/>
      </w:r>
      <w:r>
        <w:t>(ii)</w:t>
      </w:r>
      <w:r>
        <w:t xml:space="preserve">  The ordering activity to which the sale was made;</w:t>
      </w:r>
    </w:p>
    <w:p>
      <w:pPr>
        <w:pStyle w:val="ListNumber3"/>
        <!--depth 3-->
        <w:numPr>
          <w:ilvl w:val="2"/>
          <w:numId w:val="1326"/>
        </w:numPr>
      </w:pPr>
      <w:r>
        <w:t/>
      </w:r>
      <w:r>
        <w:t>(iii)</w:t>
      </w:r>
      <w:r>
        <w:t xml:space="preserve">  The service or supply/model sold;</w:t>
      </w:r>
    </w:p>
    <w:p>
      <w:pPr>
        <w:pStyle w:val="ListNumber3"/>
        <!--depth 3-->
        <w:numPr>
          <w:ilvl w:val="2"/>
          <w:numId w:val="1326"/>
        </w:numPr>
      </w:pPr>
      <w:r>
        <w:t/>
      </w:r>
      <w:r>
        <w:t>(iv)</w:t>
      </w:r>
      <w:r>
        <w:t xml:space="preserve">  The quantity of each service or supply/model sold;</w:t>
      </w:r>
    </w:p>
    <w:p>
      <w:pPr>
        <w:pStyle w:val="ListNumber3"/>
        <!--depth 3-->
        <w:numPr>
          <w:ilvl w:val="2"/>
          <w:numId w:val="1326"/>
        </w:numPr>
      </w:pPr>
      <w:r>
        <w:t/>
      </w:r>
      <w:r>
        <w:t>(v)</w:t>
      </w:r>
      <w:r>
        <w:t xml:space="preserve">  The price at which it was sold, including discounts; and</w:t>
      </w:r>
    </w:p>
    <w:p>
      <w:pPr>
        <w:pStyle w:val="ListNumber3"/>
        <!--depth 3-->
        <w:numPr>
          <w:ilvl w:val="2"/>
          <w:numId w:val="1326"/>
        </w:numPr>
      </w:pPr>
      <w:r>
        <w:t/>
      </w:r>
      <w:r>
        <w:t>(vi)</w:t>
      </w:r>
      <w:r>
        <w:t xml:space="preserve">  All other significant sales data.</w:t>
      </w:r>
    </w:p>
    <w:p>
      <w:pPr>
        <w:pStyle w:val="ListNumber2"/>
        <!--depth 2-->
        <w:numPr>
          <w:ilvl w:val="1"/>
          <w:numId w:val="1325"/>
        </w:numPr>
      </w:pPr>
      <w:r>
        <w:t/>
      </w:r>
      <w:r>
        <w:t>(3)</w:t>
      </w:r>
      <w:r>
        <w:t xml:space="preserve">  Be subject to audit by the Government, with respect to sales made under the contract; and</w:t>
      </w:r>
    </w:p>
    <w:p>
      <w:pPr>
        <w:pStyle w:val="ListNumber2"/>
        <!--depth 2-->
        <w:numPr>
          <w:ilvl w:val="1"/>
          <w:numId w:val="1325"/>
        </w:numPr>
      </w:pPr>
      <w:r>
        <w:t/>
      </w:r>
      <w:r>
        <w:t>(4)</w:t>
      </w:r>
      <w:r>
        <w:t xml:space="preserve">  Place orders and accept payments in the name of the Contractor in care of the dealer.</w:t>
      </w:r>
    </w:p>
    <w:p>
      <w:pPr>
        <w:pStyle w:val="ListNumber"/>
        <!--depth 1-->
        <w:numPr>
          <w:ilvl w:val="0"/>
          <w:numId w:val="1324"/>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7-->
    <w:p>
      <w:pPr>
        <w:pStyle w:val="Heading6"/>
      </w:pPr>
      <w:bookmarkStart w:id="3698" w:name="_Refd19e64613"/>
      <w:bookmarkStart w:id="3699" w:name="_Tocd19e64613"/>
      <w:r>
        <w:t/>
      </w:r>
      <w:r>
        <w:t>552.238-86</w:t>
      </w:r>
      <w:r>
        <w:t xml:space="preserve"> Delivery Schedule.</w:t>
      </w:r>
      <w:bookmarkEnd w:id="3698"/>
      <w:bookmarkEnd w:id="369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2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2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2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700" w:name="_Refd19e64751"/>
      <w:bookmarkStart w:id="3701" w:name="_Tocd19e64751"/>
      <w:r>
        <w:t/>
      </w:r>
      <w:r>
        <w:t>552.238-87</w:t>
      </w:r>
      <w:r>
        <w:t xml:space="preserve"> Delivery Prices.</w:t>
      </w:r>
      <w:bookmarkEnd w:id="3700"/>
      <w:bookmarkEnd w:id="370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28"/>
        </w:numPr>
      </w:pPr>
      <w:r>
        <w:t/>
      </w:r>
      <w:r>
        <w:t>(a)</w:t>
      </w:r>
      <w:r>
        <w:t xml:space="preserve">  Prices offered must cover delivery as provided below to destinations located within the 48 contiguous States and the District of Columbia.</w:t>
      </w:r>
    </w:p>
    <w:p>
      <w:pPr>
        <w:pStyle w:val="ListNumber2"/>
        <!--depth 2-->
        <w:numPr>
          <w:ilvl w:val="1"/>
          <w:numId w:val="132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29"/>
        </w:numPr>
      </w:pPr>
      <w:r>
        <w:t/>
      </w:r>
      <w:r>
        <w:t>(2)</w:t>
      </w:r>
      <w:r>
        <w:t xml:space="preserve">  Delivery to siding at destinations when specified by the ordering office, if delivery is not covered under paragraph (a)(1) of this section.</w:t>
      </w:r>
    </w:p>
    <w:p>
      <w:pPr>
        <w:pStyle w:val="ListNumber2"/>
        <!--depth 2-->
        <w:numPr>
          <w:ilvl w:val="1"/>
          <w:numId w:val="1329"/>
        </w:numPr>
      </w:pPr>
      <w:r>
        <w:t/>
      </w:r>
      <w:r>
        <w:t>(3)</w:t>
      </w:r>
      <w:r>
        <w:t xml:space="preserve">  Delivery to the freight station nearest destination when delivery is not covered under paragraph (a)(1) or (2) of this section.</w:t>
      </w:r>
    </w:p>
    <w:p>
      <w:pPr>
        <w:pStyle w:val="ListNumber"/>
        <!--depth 1-->
        <w:numPr>
          <w:ilvl w:val="0"/>
          <w:numId w:val="1328"/>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28"/>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3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30"/>
        </w:numPr>
      </w:pPr>
      <w:r>
        <w:t/>
      </w:r>
      <w:r>
        <w:t>(2)</w:t>
      </w:r>
      <w:r>
        <w:t xml:space="preserve">  The right is reserved to ordering agencies to furnish Government bills of lading.</w:t>
      </w:r>
    </w:p>
    <w:p>
      <w:pPr>
        <w:pStyle w:val="BodyText"/>
      </w:pPr>
      <w:r>
        <w:t>(End of clause)</w:t>
      </w:r>
    </w:p>
    <!--Topic unique_1578-->
    <w:p>
      <w:pPr>
        <w:pStyle w:val="Heading6"/>
      </w:pPr>
      <w:bookmarkStart w:id="3702" w:name="_Refd19e64833"/>
      <w:bookmarkStart w:id="3703" w:name="_Tocd19e64833"/>
      <w:r>
        <w:t/>
      </w:r>
      <w:r>
        <w:t>552.238-88</w:t>
      </w:r>
      <w:r>
        <w:t xml:space="preserve"> GSA Advantage!®.</w:t>
      </w:r>
      <w:bookmarkEnd w:id="3702"/>
      <w:bookmarkEnd w:id="370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31"/>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31"/>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9-->
    <w:p>
      <w:pPr>
        <w:pStyle w:val="Heading6"/>
      </w:pPr>
      <w:bookmarkStart w:id="3704" w:name="_Refd19e64882"/>
      <w:bookmarkStart w:id="3705" w:name="_Tocd19e64882"/>
      <w:r>
        <w:t/>
      </w:r>
      <w:r>
        <w:t>552.238-89</w:t>
      </w:r>
      <w:r>
        <w:t xml:space="preserve"> Deliveries to the U.S. Postal Service.</w:t>
      </w:r>
      <w:bookmarkEnd w:id="3704"/>
      <w:bookmarkEnd w:id="370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3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3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3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0-->
    <w:p>
      <w:pPr>
        <w:pStyle w:val="Heading6"/>
      </w:pPr>
      <w:bookmarkStart w:id="3706" w:name="_Refd19e64937"/>
      <w:bookmarkStart w:id="3707" w:name="_Tocd19e64937"/>
      <w:r>
        <w:t/>
      </w:r>
      <w:r>
        <w:t>552.238-90</w:t>
      </w:r>
      <w:r>
        <w:t xml:space="preserve"> Characteristics of Electric Current.</w:t>
      </w:r>
      <w:bookmarkEnd w:id="3706"/>
      <w:bookmarkEnd w:id="370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1-->
    <w:p>
      <w:pPr>
        <w:pStyle w:val="Heading6"/>
      </w:pPr>
      <w:bookmarkStart w:id="3708" w:name="_Refd19e64959"/>
      <w:bookmarkStart w:id="3709" w:name="_Tocd19e64959"/>
      <w:r>
        <w:t/>
      </w:r>
      <w:r>
        <w:t>552.238-91</w:t>
      </w:r>
      <w:r>
        <w:t xml:space="preserve"> Marking and Documentation Requirements for Shipping.</w:t>
      </w:r>
      <w:bookmarkEnd w:id="3708"/>
      <w:bookmarkEnd w:id="370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33"/>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3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33"/>
        </w:numPr>
      </w:pPr>
      <w:r>
        <w:t/>
      </w:r>
      <w:r>
        <w:t>(c)</w:t>
      </w:r>
      <w:r>
        <w:t xml:space="preserve">  Direct shipments. The Contractor shall mark all items ordered against this contract with indelible ink, paint or fluid, as follows:</w:t>
      </w:r>
    </w:p>
    <w:p>
      <w:pPr>
        <w:pStyle w:val="ListNumber2"/>
        <!--depth 2-->
        <w:numPr>
          <w:ilvl w:val="1"/>
          <w:numId w:val="1334"/>
        </w:numPr>
      </w:pPr>
      <w:r>
        <w:t/>
      </w:r>
      <w:r>
        <w:t>(1)</w:t>
      </w:r>
      <w:r>
        <w:t xml:space="preserve">  Traffic Management or Transportation Officer at FINAL destination.</w:t>
      </w:r>
    </w:p>
    <w:p>
      <w:pPr>
        <w:pStyle w:val="ListNumber2"/>
        <!--depth 2-->
        <w:numPr>
          <w:ilvl w:val="1"/>
          <w:numId w:val="1334"/>
        </w:numPr>
      </w:pPr>
      <w:r>
        <w:t/>
      </w:r>
      <w:r>
        <w:t>(2)</w:t>
      </w:r>
      <w:r>
        <w:t xml:space="preserve">  Ordering Supply Account Number.</w:t>
      </w:r>
    </w:p>
    <w:p>
      <w:pPr>
        <w:pStyle w:val="ListNumber2"/>
        <!--depth 2-->
        <w:numPr>
          <w:ilvl w:val="1"/>
          <w:numId w:val="1334"/>
        </w:numPr>
      </w:pPr>
      <w:r>
        <w:t/>
      </w:r>
      <w:r>
        <w:t>(3)</w:t>
      </w:r>
      <w:r>
        <w:t xml:space="preserve">  Account number.</w:t>
      </w:r>
    </w:p>
    <w:p>
      <w:pPr>
        <w:pStyle w:val="ListNumber2"/>
        <!--depth 2-->
        <w:numPr>
          <w:ilvl w:val="1"/>
          <w:numId w:val="1334"/>
        </w:numPr>
      </w:pPr>
      <w:r>
        <w:t/>
      </w:r>
      <w:r>
        <w:t>(4)</w:t>
      </w:r>
      <w:r>
        <w:t xml:space="preserve">  Delivery Order or Purchase Order Number.</w:t>
      </w:r>
    </w:p>
    <w:p>
      <w:pPr>
        <w:pStyle w:val="ListNumber2"/>
        <!--depth 2-->
        <w:numPr>
          <w:ilvl w:val="1"/>
          <w:numId w:val="1334"/>
        </w:numPr>
      </w:pPr>
      <w:r>
        <w:t/>
      </w:r>
      <w:r>
        <w:t>(5)</w:t>
      </w:r>
      <w:r>
        <w:t xml:space="preserve">  National Stock Number, if applicable; or Contractor's item number.</w:t>
      </w:r>
    </w:p>
    <w:p>
      <w:pPr>
        <w:pStyle w:val="ListNumber2"/>
        <!--depth 2-->
        <w:numPr>
          <w:ilvl w:val="1"/>
          <w:numId w:val="1334"/>
        </w:numPr>
      </w:pPr>
      <w:r>
        <w:t/>
      </w:r>
      <w:r>
        <w:t>(6)</w:t>
      </w:r>
      <w:r>
        <w:t xml:space="preserve">  Box </w:t>
      </w:r>
      <w:r>
        <w:t>________</w:t>
      </w:r>
      <w:r>
        <w:t xml:space="preserve"> of </w:t>
      </w:r>
      <w:r>
        <w:t>________</w:t>
      </w:r>
      <w:r>
        <w:t xml:space="preserve"> Boxes.</w:t>
      </w:r>
    </w:p>
    <w:p>
      <w:pPr>
        <w:pStyle w:val="ListNumber2"/>
        <!--depth 2-->
        <w:numPr>
          <w:ilvl w:val="1"/>
          <w:numId w:val="1334"/>
        </w:numPr>
      </w:pPr>
      <w:r>
        <w:t/>
      </w:r>
      <w:r>
        <w:t>(7)</w:t>
      </w:r>
      <w:r>
        <w:t xml:space="preserve">  Nomenclature (brief description of items).</w:t>
      </w:r>
    </w:p>
    <w:p>
      <w:pPr>
        <w:pStyle w:val="BodyText"/>
      </w:pPr>
      <w:r>
        <w:t>(End of clause)</w:t>
      </w:r>
    </w:p>
    <!--Topic unique_1582-->
    <w:p>
      <w:pPr>
        <w:pStyle w:val="Heading6"/>
      </w:pPr>
      <w:bookmarkStart w:id="3710" w:name="_Refd19e65060"/>
      <w:bookmarkStart w:id="3711" w:name="_Tocd19e65060"/>
      <w:r>
        <w:t/>
      </w:r>
      <w:r>
        <w:t>552.238-92</w:t>
      </w:r>
      <w:r>
        <w:t xml:space="preserve"> Vendor Managed Inventory (VMI) Program.</w:t>
      </w:r>
      <w:bookmarkEnd w:id="3710"/>
      <w:bookmarkEnd w:id="371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3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35"/>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3-->
    <w:p>
      <w:pPr>
        <w:pStyle w:val="Heading6"/>
      </w:pPr>
      <w:bookmarkStart w:id="3712" w:name="_Refd19e65096"/>
      <w:bookmarkStart w:id="3713" w:name="_Tocd19e65096"/>
      <w:r>
        <w:t/>
      </w:r>
      <w:r>
        <w:t>552.238-93</w:t>
      </w:r>
      <w:r>
        <w:t xml:space="preserve"> Order Acknowledgment.</w:t>
      </w:r>
      <w:bookmarkEnd w:id="3712"/>
      <w:bookmarkEnd w:id="371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1-->
    <w:p>
      <w:pPr>
        <w:pStyle w:val="Heading6"/>
      </w:pPr>
      <w:bookmarkStart w:id="3714" w:name="_Refd19e65118"/>
      <w:bookmarkStart w:id="3715" w:name="_Tocd19e65118"/>
      <w:r>
        <w:t/>
      </w:r>
      <w:r>
        <w:t>552.238-94</w:t>
      </w:r>
      <w:r>
        <w:t xml:space="preserve"> Accelerated Delivery Requirements.</w:t>
      </w:r>
      <w:bookmarkEnd w:id="3714"/>
      <w:bookmarkEnd w:id="371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716" w:name="_Refd19e65140"/>
      <w:bookmarkStart w:id="3717" w:name="_Tocd19e65140"/>
      <w:r>
        <w:t/>
      </w:r>
      <w:r>
        <w:t>552.238-95</w:t>
      </w:r>
      <w:r>
        <w:t xml:space="preserve"> Separate Charge for Performance Oriented Packaging (POP).</w:t>
      </w:r>
      <w:bookmarkEnd w:id="3716"/>
      <w:bookmarkEnd w:id="371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3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3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718" w:name="_Refd19e65251"/>
      <w:bookmarkStart w:id="3719" w:name="_Tocd19e65251"/>
      <w:r>
        <w:t/>
      </w:r>
      <w:r>
        <w:t>552.238-96</w:t>
      </w:r>
      <w:r>
        <w:t xml:space="preserve"> Separate Charge for Delivery within Consignee's Premises.</w:t>
      </w:r>
      <w:bookmarkEnd w:id="3718"/>
      <w:bookmarkEnd w:id="371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3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3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3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720" w:name="_Refd19e65369"/>
      <w:bookmarkStart w:id="3721" w:name="_Tocd19e65369"/>
      <w:r>
        <w:t/>
      </w:r>
      <w:r>
        <w:t>552.238-97</w:t>
      </w:r>
      <w:r>
        <w:t xml:space="preserve"> Parts and Service.</w:t>
      </w:r>
      <w:bookmarkEnd w:id="3720"/>
      <w:bookmarkEnd w:id="372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3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3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3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4-->
    <w:p>
      <w:pPr>
        <w:pStyle w:val="Heading6"/>
      </w:pPr>
      <w:bookmarkStart w:id="3722" w:name="_Refd19e65412"/>
      <w:bookmarkStart w:id="3723" w:name="_Tocd19e65412"/>
      <w:r>
        <w:t/>
      </w:r>
      <w:r>
        <w:t>552.238-98</w:t>
      </w:r>
      <w:r>
        <w:t xml:space="preserve"> Clauses for Overseas Coverage.</w:t>
      </w:r>
      <w:bookmarkEnd w:id="3722"/>
      <w:bookmarkEnd w:id="372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39"/>
        </w:numPr>
      </w:pPr>
      <w:r>
        <w:t/>
      </w:r>
      <w:r>
        <w:t>(a)</w:t>
      </w:r>
      <w:r>
        <w:t xml:space="preserve"> 52.214-34 Submission of Offers in the English Language</w:t>
      </w:r>
    </w:p>
    <w:p>
      <w:pPr>
        <w:pStyle w:val="ListNumber"/>
        <!--depth 1-->
        <w:numPr>
          <w:ilvl w:val="0"/>
          <w:numId w:val="1339"/>
        </w:numPr>
      </w:pPr>
      <w:r>
        <w:t/>
      </w:r>
      <w:r>
        <w:t>(b)</w:t>
      </w:r>
      <w:r>
        <w:t xml:space="preserve"> 52.214-35 Submission of Offers in U.S. Currency</w:t>
      </w:r>
    </w:p>
    <w:p>
      <w:pPr>
        <w:pStyle w:val="ListNumber"/>
        <!--depth 1-->
        <w:numPr>
          <w:ilvl w:val="0"/>
          <w:numId w:val="1339"/>
        </w:numPr>
      </w:pPr>
      <w:r>
        <w:t/>
      </w:r>
      <w:r>
        <w:t>(c)</w:t>
      </w:r>
      <w:r>
        <w:t xml:space="preserve"> </w:t>
      </w:r>
      <w:r>
        <w:t>552.238-90</w:t>
      </w:r>
      <w:r>
        <w:t xml:space="preserve"> Characteristics of Electric Current</w:t>
      </w:r>
    </w:p>
    <w:p>
      <w:pPr>
        <w:pStyle w:val="ListNumber"/>
        <!--depth 1-->
        <w:numPr>
          <w:ilvl w:val="0"/>
          <w:numId w:val="1339"/>
        </w:numPr>
      </w:pPr>
      <w:r>
        <w:t/>
      </w:r>
      <w:r>
        <w:t>(d)</w:t>
      </w:r>
      <w:r>
        <w:t xml:space="preserve"> </w:t>
      </w:r>
      <w:r>
        <w:t>552.238-91</w:t>
      </w:r>
      <w:r>
        <w:t xml:space="preserve"> Marking and Documentation Requirements Per Shipment</w:t>
      </w:r>
    </w:p>
    <w:p>
      <w:pPr>
        <w:pStyle w:val="ListNumber"/>
        <!--depth 1-->
        <w:numPr>
          <w:ilvl w:val="0"/>
          <w:numId w:val="1339"/>
        </w:numPr>
      </w:pPr>
      <w:r>
        <w:t/>
      </w:r>
      <w:r>
        <w:t>(e)</w:t>
      </w:r>
      <w:r>
        <w:t xml:space="preserve"> </w:t>
      </w:r>
      <w:r>
        <w:t>552.238-97</w:t>
      </w:r>
      <w:r>
        <w:t xml:space="preserve"> Parts and Service</w:t>
      </w:r>
    </w:p>
    <w:p>
      <w:pPr>
        <w:pStyle w:val="ListNumber"/>
        <!--depth 1-->
        <w:numPr>
          <w:ilvl w:val="0"/>
          <w:numId w:val="1339"/>
        </w:numPr>
      </w:pPr>
      <w:r>
        <w:t/>
      </w:r>
      <w:r>
        <w:t>(f)</w:t>
      </w:r>
      <w:r>
        <w:t xml:space="preserve"> </w:t>
      </w:r>
      <w:r>
        <w:t>552.238-99</w:t>
      </w:r>
      <w:r>
        <w:t xml:space="preserve"> Delivery Prices Overseas</w:t>
      </w:r>
    </w:p>
    <w:p>
      <w:pPr>
        <w:pStyle w:val="ListNumber"/>
        <!--depth 1-->
        <w:numPr>
          <w:ilvl w:val="0"/>
          <w:numId w:val="1339"/>
        </w:numPr>
      </w:pPr>
      <w:r>
        <w:t/>
      </w:r>
      <w:r>
        <w:t>(g)</w:t>
      </w:r>
      <w:r>
        <w:t xml:space="preserve"> </w:t>
      </w:r>
      <w:r>
        <w:t>552.238-100</w:t>
      </w:r>
      <w:r>
        <w:t xml:space="preserve"> Transshipments</w:t>
      </w:r>
    </w:p>
    <w:p>
      <w:pPr>
        <w:pStyle w:val="ListNumber"/>
        <!--depth 1-->
        <w:numPr>
          <w:ilvl w:val="0"/>
          <w:numId w:val="1339"/>
        </w:numPr>
      </w:pPr>
      <w:r>
        <w:t/>
      </w:r>
      <w:r>
        <w:t>(h)</w:t>
      </w:r>
      <w:r>
        <w:t xml:space="preserve"> </w:t>
      </w:r>
      <w:r>
        <w:t>552.238-101</w:t>
      </w:r>
      <w:r>
        <w:t xml:space="preserve"> Foreign Taxes and Duties</w:t>
      </w:r>
    </w:p>
    <w:p>
      <w:pPr>
        <w:pStyle w:val="ListNumber"/>
        <!--depth 1-->
        <w:numPr>
          <w:ilvl w:val="0"/>
          <w:numId w:val="1339"/>
        </w:numPr>
      </w:pPr>
      <w:r>
        <w:t/>
      </w:r>
      <w:r>
        <w:t>(i)</w:t>
      </w:r>
      <w:r>
        <w:t xml:space="preserve"> 52.247-34 FOB Destination</w:t>
      </w:r>
    </w:p>
    <w:p>
      <w:pPr>
        <w:pStyle w:val="ListNumber"/>
        <!--depth 1-->
        <w:numPr>
          <w:ilvl w:val="0"/>
          <w:numId w:val="1339"/>
        </w:numPr>
      </w:pPr>
      <w:r>
        <w:t/>
      </w:r>
      <w:r>
        <w:t>(j)</w:t>
      </w:r>
      <w:r>
        <w:t xml:space="preserve"> 52.247-38 FOB Inland Carrier, Point of Exportation</w:t>
      </w:r>
    </w:p>
    <w:p>
      <w:pPr>
        <w:pStyle w:val="ListNumber"/>
        <!--depth 1-->
        <w:numPr>
          <w:ilvl w:val="0"/>
          <w:numId w:val="1339"/>
        </w:numPr>
      </w:pPr>
      <w:r>
        <w:t/>
      </w:r>
      <w:r>
        <w:t>(k)</w:t>
      </w:r>
      <w:r>
        <w:t xml:space="preserve"> 52.247-39 FOB Inland Point, Country of Importation</w:t>
      </w:r>
    </w:p>
    <w:p>
      <w:pPr>
        <w:pStyle w:val="BodyText"/>
      </w:pPr>
      <w:r>
        <w:t>(End of clause)</w:t>
      </w:r>
    </w:p>
    <!--Topic unique_102-->
    <w:p>
      <w:pPr>
        <w:pStyle w:val="Heading6"/>
      </w:pPr>
      <w:bookmarkStart w:id="3724" w:name="_Refd19e65536"/>
      <w:bookmarkStart w:id="3725" w:name="_Tocd19e65536"/>
      <w:r>
        <w:t/>
      </w:r>
      <w:r>
        <w:t>552.238-99</w:t>
      </w:r>
      <w:r>
        <w:t xml:space="preserve"> Delivery Prices Overseas.</w:t>
      </w:r>
      <w:bookmarkEnd w:id="3724"/>
      <w:bookmarkEnd w:id="372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40"/>
        </w:numPr>
      </w:pPr>
      <w:r>
        <w:t/>
      </w:r>
      <w:r>
        <w:t>(a)</w:t>
      </w:r>
      <w:r>
        <w:t xml:space="preserve">  Prices offered must cover delivery to destinations as provided as follows:</w:t>
      </w:r>
    </w:p>
    <w:p>
      <w:pPr>
        <w:pStyle w:val="ListNumber2"/>
        <!--depth 2-->
        <w:numPr>
          <w:ilvl w:val="1"/>
          <w:numId w:val="1341"/>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41"/>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41"/>
        </w:numPr>
      </w:pPr>
      <w:r>
        <w:t/>
      </w:r>
      <w:r>
        <w:t>(3)</w:t>
      </w:r>
      <w:r>
        <w:t xml:space="preserve">  Delivery to the overseas port of entry when delivery is not covered under paragraph (a)(1) or (2) of this section.</w:t>
      </w:r>
    </w:p>
    <w:p>
      <w:pPr>
        <w:pStyle w:val="ListNumber"/>
        <!--depth 1-->
        <w:numPr>
          <w:ilvl w:val="0"/>
          <w:numId w:val="1340"/>
        </w:numPr>
      </w:pPr>
      <w:r>
        <w:t/>
      </w:r>
      <w:r>
        <w:t>(b)</w:t>
      </w:r>
      <w:r>
        <w:t xml:space="preserve">  Geographic area(s)/countries/zones which are intended to be covered must be identified in the offer.</w:t>
      </w:r>
    </w:p>
    <w:p>
      <w:pPr>
        <w:pStyle w:val="BodyText"/>
      </w:pPr>
      <w:r>
        <w:t>(End of clause)</w:t>
      </w:r>
    </w:p>
    <!--Topic unique_1585-->
    <w:p>
      <w:pPr>
        <w:pStyle w:val="Heading6"/>
      </w:pPr>
      <w:bookmarkStart w:id="3726" w:name="_Refd19e65599"/>
      <w:bookmarkStart w:id="3727" w:name="_Tocd19e65599"/>
      <w:r>
        <w:t/>
      </w:r>
      <w:r>
        <w:t>552.238-100</w:t>
      </w:r>
      <w:r>
        <w:t xml:space="preserve"> Transshipments.</w:t>
      </w:r>
      <w:bookmarkEnd w:id="3726"/>
      <w:bookmarkEnd w:id="372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42"/>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4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43"/>
        </w:numPr>
      </w:pPr>
      <w:r>
        <w:t/>
      </w:r>
      <w:r>
        <w:t>(2)</w:t>
      </w:r>
      <w:r>
        <w:t xml:space="preserve">  These forms will be attached to one end and one side, not on the top or bottom, of the container.</w:t>
      </w:r>
    </w:p>
    <w:p>
      <w:pPr>
        <w:pStyle w:val="ListNumber2"/>
        <!--depth 2-->
        <w:numPr>
          <w:ilvl w:val="1"/>
          <w:numId w:val="134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4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42"/>
        </w:numPr>
      </w:pPr>
      <w:r>
        <w:t/>
      </w:r>
      <w:r>
        <w:t>(c)</w:t>
      </w:r>
      <w:r>
        <w:t xml:space="preserve">  Dangerous cargo will not be intermingled with non-dangerous cargo in the same container.</w:t>
      </w:r>
    </w:p>
    <w:p>
      <w:pPr>
        <w:pStyle w:val="ListNumber"/>
        <!--depth 1-->
        <w:numPr>
          <w:ilvl w:val="0"/>
          <w:numId w:val="1342"/>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42"/>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6-->
    <w:p>
      <w:pPr>
        <w:pStyle w:val="Heading6"/>
      </w:pPr>
      <w:bookmarkStart w:id="3728" w:name="_Refd19e65679"/>
      <w:bookmarkStart w:id="3729" w:name="_Tocd19e65679"/>
      <w:r>
        <w:t/>
      </w:r>
      <w:r>
        <w:t>552.238-101</w:t>
      </w:r>
      <w:r>
        <w:t xml:space="preserve"> Foreign Taxes and Duties.</w:t>
      </w:r>
      <w:bookmarkEnd w:id="3728"/>
      <w:bookmarkEnd w:id="372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44"/>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44"/>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7-->
    <w:p>
      <w:pPr>
        <w:pStyle w:val="Heading6"/>
      </w:pPr>
      <w:bookmarkStart w:id="3730" w:name="_Refd19e65717"/>
      <w:bookmarkStart w:id="3731" w:name="_Tocd19e65717"/>
      <w:r>
        <w:t/>
      </w:r>
      <w:r>
        <w:t>552.238-102</w:t>
      </w:r>
      <w:r>
        <w:t xml:space="preserve"> English Language and U.S. Dollar Requirements.</w:t>
      </w:r>
      <w:bookmarkEnd w:id="3730"/>
      <w:bookmarkEnd w:id="373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4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4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8-->
    <w:p>
      <w:pPr>
        <w:pStyle w:val="Heading6"/>
      </w:pPr>
      <w:bookmarkStart w:id="3732" w:name="_Refd19e65753"/>
      <w:bookmarkStart w:id="3733" w:name="_Tocd19e65753"/>
      <w:r>
        <w:t/>
      </w:r>
      <w:r>
        <w:t>552.238-103</w:t>
      </w:r>
      <w:r>
        <w:t xml:space="preserve"> Electronic Commerce.</w:t>
      </w:r>
      <w:bookmarkEnd w:id="3732"/>
      <w:bookmarkEnd w:id="373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4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46"/>
        </w:numPr>
      </w:pPr>
      <w:r>
        <w:t/>
      </w:r>
      <w:r>
        <w:t>(b)</w:t>
      </w:r>
      <w:r>
        <w:t xml:space="preserve">  </w:t>
      </w:r>
      <w:r>
        <w:rPr>
          <w:i/>
        </w:rPr>
        <w:t>Trading partners and Value-Added Networks (VAN's)</w:t>
      </w:r>
      <w:r>
        <w:t>.</w:t>
      </w:r>
    </w:p>
    <w:p>
      <w:pPr>
        <w:pStyle w:val="ListNumber2"/>
        <!--depth 2-->
        <w:numPr>
          <w:ilvl w:val="1"/>
          <w:numId w:val="134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4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4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68">
        <w:r>
          <w:t>http://www.sam.gov</w:t>
        </w:r>
      </w:hyperlink>
      <w:r>
        <w:t>. Contractors shall follow the instructions on the SAM website regarding how to register for EDI.</w:t>
      </w:r>
    </w:p>
    <w:p>
      <w:pPr>
        <w:pStyle w:val="ListNumber"/>
        <!--depth 1-->
        <w:numPr>
          <w:ilvl w:val="0"/>
          <w:numId w:val="134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69">
        <w:r>
          <w:t>http://www.nist.gov/itl</w:t>
        </w:r>
      </w:hyperlink>
      <w:r>
        <w:t>. ICs are available for common business documents such as Purchase Order, Price Sales Catalog, Invoice, Request for Quotes, etc.</w:t>
      </w:r>
    </w:p>
    <w:p>
      <w:pPr>
        <w:pStyle w:val="ListNumber"/>
        <!--depth 1-->
        <w:numPr>
          <w:ilvl w:val="0"/>
          <w:numId w:val="1346"/>
        </w:numPr>
      </w:pPr>
      <w:r>
        <w:t/>
      </w:r>
      <w:r>
        <w:t>(e)</w:t>
      </w:r>
      <w:r>
        <w:t xml:space="preserve">  </w:t>
      </w:r>
      <w:r>
        <w:rPr>
          <w:i/>
        </w:rPr>
        <w:t>Additional information.</w:t>
      </w:r>
      <w:r>
        <w:t xml:space="preserve"> GSA has additional information available for Contractors who are interested in using EC/EDI on its website, </w:t>
      </w:r>
      <w:hyperlink r:id="rIdHyperlink370">
        <w:r>
          <w:t>http://www.gsa.gov</w:t>
        </w:r>
      </w:hyperlink>
      <w:r>
        <w:t>.</w:t>
      </w:r>
    </w:p>
    <w:p>
      <w:pPr>
        <w:pStyle w:val="ListNumber"/>
        <!--depth 1-->
        <w:numPr>
          <w:ilvl w:val="0"/>
          <w:numId w:val="1346"/>
        </w:numPr>
      </w:pPr>
      <w:r>
        <w:t/>
      </w:r>
      <w:r>
        <w:t>(f)</w:t>
      </w:r>
      <w:r>
        <w:t xml:space="preserve">  </w:t>
      </w:r>
      <w:r>
        <w:rPr>
          <w:i/>
        </w:rPr>
        <w:t>GSA Advantage!®.</w:t>
      </w:r>
      <w:r>
        <w:t/>
      </w:r>
    </w:p>
    <w:p>
      <w:pPr>
        <w:pStyle w:val="ListNumber2"/>
        <!--depth 2-->
        <w:numPr>
          <w:ilvl w:val="1"/>
          <w:numId w:val="1348"/>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49"/>
        </w:numPr>
      </w:pPr>
      <w:r>
        <w:t/>
      </w:r>
      <w:r>
        <w:t>(i)</w:t>
      </w:r>
      <w:r>
        <w:t xml:space="preserve">  Perform database searches across all contracts by manufacturer; manufacturer's model/part number; Contractor; and generic supply categories.</w:t>
      </w:r>
    </w:p>
    <w:p>
      <w:pPr>
        <w:pStyle w:val="ListNumber3"/>
        <!--depth 3-->
        <w:numPr>
          <w:ilvl w:val="2"/>
          <w:numId w:val="1349"/>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49"/>
        </w:numPr>
      </w:pPr>
      <w:r>
        <w:t/>
      </w:r>
      <w:r>
        <w:t>(iii)</w:t>
      </w:r>
      <w:r>
        <w:t xml:space="preserve">  Use the credit card.</w:t>
      </w:r>
    </w:p>
    <w:p>
      <w:pPr>
        <w:pStyle w:val="ListNumber2"/>
        <!--depth 2-->
        <w:numPr>
          <w:ilvl w:val="1"/>
          <w:numId w:val="1348"/>
        </w:numPr>
      </w:pPr>
      <w:r>
        <w:t/>
      </w:r>
      <w:r>
        <w:t>(2)</w:t>
      </w:r>
      <w:r>
        <w:t xml:space="preserve">  GSA Advantage!® may be accessed via the GSA Home Page. The Internet address is: </w:t>
      </w:r>
      <w:hyperlink r:id="rIdHyperlink371">
        <w:r>
          <w:t>http://www.gsa.gov</w:t>
        </w:r>
      </w:hyperlink>
      <w:r>
        <w:t>.</w:t>
      </w:r>
    </w:p>
    <w:p>
      <w:pPr>
        <w:pStyle w:val="BodyText"/>
      </w:pPr>
      <w:r>
        <w:t>(End of clause)</w:t>
      </w:r>
    </w:p>
    <!--Topic unique_1589-->
    <w:p>
      <w:pPr>
        <w:pStyle w:val="Heading6"/>
      </w:pPr>
      <w:bookmarkStart w:id="3734" w:name="_Refd19e65910"/>
      <w:bookmarkStart w:id="3735" w:name="_Tocd19e65910"/>
      <w:r>
        <w:t/>
      </w:r>
      <w:r>
        <w:t>552.238-104</w:t>
      </w:r>
      <w:r>
        <w:t xml:space="preserve"> Dissemination of Information by Contractor.</w:t>
      </w:r>
      <w:bookmarkEnd w:id="3734"/>
      <w:bookmarkEnd w:id="373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0-->
    <w:p>
      <w:pPr>
        <w:pStyle w:val="Heading6"/>
      </w:pPr>
      <w:bookmarkStart w:id="3736" w:name="_Refd19e65932"/>
      <w:bookmarkStart w:id="3737" w:name="_Tocd19e65932"/>
      <w:r>
        <w:t/>
      </w:r>
      <w:r>
        <w:t>552.238-105</w:t>
      </w:r>
      <w:r>
        <w:t xml:space="preserve"> Deliveries Beyond the Contractual Period-Placing of Orders.</w:t>
      </w:r>
      <w:bookmarkEnd w:id="3736"/>
      <w:bookmarkEnd w:id="373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1-->
    <w:p>
      <w:pPr>
        <w:pStyle w:val="Heading6"/>
      </w:pPr>
      <w:bookmarkStart w:id="3738" w:name="_Refd19e65958"/>
      <w:bookmarkStart w:id="3739" w:name="_Tocd19e65958"/>
      <w:r>
        <w:t/>
      </w:r>
      <w:r>
        <w:t>552.238-106</w:t>
      </w:r>
      <w:r>
        <w:t xml:space="preserve"> Interpretation of Contract Requirements.</w:t>
      </w:r>
      <w:bookmarkEnd w:id="3738"/>
      <w:bookmarkEnd w:id="373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2-->
    <w:p>
      <w:pPr>
        <w:pStyle w:val="Heading6"/>
      </w:pPr>
      <w:bookmarkStart w:id="3740" w:name="_Refd19e65980"/>
      <w:bookmarkStart w:id="3741" w:name="_Tocd19e65980"/>
      <w:r>
        <w:t/>
      </w:r>
      <w:r>
        <w:t>552.238-107</w:t>
      </w:r>
      <w:r>
        <w:t xml:space="preserve"> Export Traffic Release (Supplies).</w:t>
      </w:r>
      <w:bookmarkEnd w:id="3740"/>
      <w:bookmarkEnd w:id="374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3-->
    <w:p>
      <w:pPr>
        <w:pStyle w:val="Heading6"/>
      </w:pPr>
      <w:bookmarkStart w:id="3742" w:name="_Refd19e66002"/>
      <w:bookmarkStart w:id="3743" w:name="_Tocd19e66002"/>
      <w:r>
        <w:t/>
      </w:r>
      <w:r>
        <w:t>552.238-108</w:t>
      </w:r>
      <w:r>
        <w:t xml:space="preserve"> Spare Parts Kit.</w:t>
      </w:r>
      <w:bookmarkEnd w:id="3742"/>
      <w:bookmarkEnd w:id="374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5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50"/>
        </w:numPr>
      </w:pPr>
      <w:r>
        <w:t/>
      </w:r>
      <w:r>
        <w:t>(b)</w:t>
      </w:r>
      <w:r>
        <w:t xml:space="preserve">  The Contractor shall furnish prices for spare parts kits as follows:</w:t>
      </w:r>
    </w:p>
    <w:p>
      <w:pPr>
        <w:pStyle w:val="ListNumber2"/>
        <!--depth 2-->
        <w:numPr>
          <w:ilvl w:val="1"/>
          <w:numId w:val="1351"/>
        </w:numPr>
      </w:pPr>
      <w:r>
        <w:t/>
      </w:r>
      <w:r>
        <w:t>(1)</w:t>
      </w:r>
      <w:r>
        <w:t xml:space="preserve">  Price of kit unpackaged.</w:t>
      </w:r>
    </w:p>
    <w:p>
      <w:pPr>
        <w:pStyle w:val="ListNumber2"/>
        <!--depth 2-->
        <w:numPr>
          <w:ilvl w:val="1"/>
          <w:numId w:val="1351"/>
        </w:numPr>
      </w:pPr>
      <w:r>
        <w:t/>
      </w:r>
      <w:r>
        <w:t>(2)</w:t>
      </w:r>
      <w:r>
        <w:t xml:space="preserve">  Price of kit in domestic pack.</w:t>
      </w:r>
    </w:p>
    <w:p>
      <w:pPr>
        <w:pStyle w:val="ListNumber2"/>
        <!--depth 2-->
        <w:numPr>
          <w:ilvl w:val="1"/>
          <w:numId w:val="1351"/>
        </w:numPr>
      </w:pPr>
      <w:r>
        <w:t/>
      </w:r>
      <w:r>
        <w:t>(3)</w:t>
      </w:r>
      <w:r>
        <w:t xml:space="preserve">  Price of kit in wooden case, steel-strapped.</w:t>
      </w:r>
    </w:p>
    <w:p>
      <w:pPr>
        <w:pStyle w:val="ListNumber"/>
        <!--depth 1-->
        <w:numPr>
          <w:ilvl w:val="0"/>
          <w:numId w:val="135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4-->
    <w:p>
      <w:pPr>
        <w:pStyle w:val="Heading6"/>
      </w:pPr>
      <w:bookmarkStart w:id="3744" w:name="_Refd19e66071"/>
      <w:bookmarkStart w:id="3745" w:name="_Tocd19e66071"/>
      <w:r>
        <w:t/>
      </w:r>
      <w:r>
        <w:t>552.238-109</w:t>
      </w:r>
      <w:r>
        <w:t xml:space="preserve"> Authentication Supplies and Services.</w:t>
      </w:r>
      <w:bookmarkEnd w:id="3744"/>
      <w:bookmarkEnd w:id="374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52"/>
        </w:numPr>
      </w:pPr>
      <w:r>
        <w:t/>
      </w:r>
      <w:r>
        <w:t>(a)</w:t>
      </w:r>
      <w:r>
        <w:t xml:space="preserve">  </w:t>
      </w:r>
      <w:r>
        <w:rPr>
          <w:i/>
        </w:rPr>
        <w:t>General background.</w:t>
      </w:r>
      <w:r>
        <w:t/>
      </w:r>
    </w:p>
    <w:p>
      <w:pPr>
        <w:pStyle w:val="ListNumber2"/>
        <!--depth 2-->
        <w:numPr>
          <w:ilvl w:val="1"/>
          <w:numId w:val="135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5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52"/>
        </w:numPr>
      </w:pPr>
      <w:r>
        <w:t/>
      </w:r>
      <w:r>
        <w:t>(b)</w:t>
      </w:r>
      <w:r>
        <w:t xml:space="preserve">  Special item numbers. GSA has established the e-Authentication Initiative (see URL: </w:t>
      </w:r>
      <w:hyperlink r:id="rIdHyperlink372">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52"/>
        </w:numPr>
      </w:pPr>
      <w:r>
        <w:t/>
      </w:r>
      <w:r>
        <w:t>(c)</w:t>
      </w:r>
      <w:r>
        <w:t xml:space="preserve">  </w:t>
      </w:r>
      <w:r>
        <w:rPr>
          <w:i/>
        </w:rPr>
        <w:t>Qualification information.</w:t>
      </w:r>
      <w:r>
        <w:t/>
      </w:r>
    </w:p>
    <w:p>
      <w:pPr>
        <w:pStyle w:val="ListNumber2"/>
        <!--depth 2-->
        <w:numPr>
          <w:ilvl w:val="1"/>
          <w:numId w:val="135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73">
        <w:r>
          <w:t>http://www.idmanagement.gov</w:t>
        </w:r>
      </w:hyperlink>
      <w:r>
        <w:t>.</w:t>
      </w:r>
    </w:p>
    <w:p>
      <w:pPr>
        <w:pStyle w:val="ListNumber2"/>
        <!--depth 2-->
        <w:numPr>
          <w:ilvl w:val="1"/>
          <w:numId w:val="135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52"/>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5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74">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55"/>
        </w:numPr>
      </w:pPr>
      <w:r>
        <w:t/>
      </w:r>
      <w:r>
        <w:t>(2)</w:t>
      </w:r>
      <w:r>
        <w:t xml:space="preserve">  After award, Contractor agrees that certified supplies and services will not be offered under any other SIN on any Federal Supply Schedule</w:t>
      </w:r>
    </w:p>
    <w:p>
      <w:pPr>
        <w:pStyle w:val="ListNumber2"/>
        <!--depth 2-->
        <w:numPr>
          <w:ilvl w:val="1"/>
          <w:numId w:val="1355"/>
        </w:numPr>
      </w:pPr>
      <w:r>
        <w:t/>
      </w:r>
      <w:r>
        <w:t>(3)</w:t>
      </w:r>
      <w:r>
        <w:t/>
      </w:r>
    </w:p>
    <w:p>
      <w:pPr>
        <w:pStyle w:val="ListNumber3"/>
        <!--depth 3-->
        <w:numPr>
          <w:ilvl w:val="2"/>
          <w:numId w:val="1356"/>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56"/>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5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52"/>
        </w:numPr>
      </w:pPr>
      <w:r>
        <w:t/>
      </w:r>
      <w:r>
        <w:t>(e)</w:t>
      </w:r>
      <w:r>
        <w:t xml:space="preserve">  </w:t>
      </w:r>
      <w:r>
        <w:rPr>
          <w:i/>
        </w:rPr>
        <w:t>Demonstrating conformance.</w:t>
      </w:r>
      <w:r>
        <w:t/>
      </w:r>
    </w:p>
    <w:p>
      <w:pPr>
        <w:pStyle w:val="ListNumber2"/>
        <!--depth 2-->
        <w:numPr>
          <w:ilvl w:val="1"/>
          <w:numId w:val="135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58"/>
        </w:numPr>
      </w:pPr>
      <w:r>
        <w:t/>
      </w:r>
      <w:r>
        <w:t>(i)</w:t>
      </w:r>
      <w:r>
        <w:t xml:space="preserve">  For Identify and Access Management Services (IAMS) and PKI Shared Service Provider (SSP) Qualification Requirements and evaluation procedures: </w:t>
      </w:r>
      <w:hyperlink r:id="rIdHyperlink375">
        <w:r>
          <w:t>http://www.idmanagement.gov</w:t>
        </w:r>
      </w:hyperlink>
      <w:r>
        <w:t>;</w:t>
      </w:r>
    </w:p>
    <w:p>
      <w:pPr>
        <w:pStyle w:val="ListNumber3"/>
        <!--depth 3-->
        <w:numPr>
          <w:ilvl w:val="2"/>
          <w:numId w:val="1358"/>
        </w:numPr>
      </w:pPr>
      <w:r>
        <w:t/>
      </w:r>
      <w:r>
        <w:t>(ii)</w:t>
      </w:r>
      <w:r>
        <w:t xml:space="preserve">  For HSPD-12 Product and Service Components Qualification Requirements and evaluation procedures: </w:t>
      </w:r>
      <w:hyperlink r:id="rIdHyperlink376">
        <w:r>
          <w:t>http://www.idmanagement.gov</w:t>
        </w:r>
      </w:hyperlink>
      <w:r>
        <w:t>;</w:t>
      </w:r>
    </w:p>
    <w:p>
      <w:pPr>
        <w:pStyle w:val="ListNumber3"/>
        <!--depth 3-->
        <w:numPr>
          <w:ilvl w:val="2"/>
          <w:numId w:val="1358"/>
        </w:numPr>
      </w:pPr>
      <w:r>
        <w:t/>
      </w:r>
      <w:r>
        <w:t>(iii)</w:t>
      </w:r>
      <w:r>
        <w:t xml:space="preserve">  For FIPS 201 evaluation program testing and certification procedures: </w:t>
      </w:r>
      <w:hyperlink r:id="rIdHyperlink377">
        <w:r>
          <w:t>https://www.idmanagement.gov/fips201/</w:t>
        </w:r>
      </w:hyperlink>
      <w:r>
        <w:t>.</w:t>
      </w:r>
    </w:p>
    <w:p>
      <w:pPr>
        <w:pStyle w:val="ListNumber"/>
        <!--depth 1-->
        <w:numPr>
          <w:ilvl w:val="0"/>
          <w:numId w:val="135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5-->
    <w:p>
      <w:pPr>
        <w:pStyle w:val="Heading6"/>
      </w:pPr>
      <w:bookmarkStart w:id="3746" w:name="_Refd19e66295"/>
      <w:bookmarkStart w:id="3747" w:name="_Tocd19e66295"/>
      <w:r>
        <w:t/>
      </w:r>
      <w:r>
        <w:t>552.238-110</w:t>
      </w:r>
      <w:r>
        <w:t xml:space="preserve"> Commercial Satellite Communication (COMSATCOM) Services.</w:t>
      </w:r>
      <w:bookmarkEnd w:id="3746"/>
      <w:bookmarkEnd w:id="374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59"/>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59"/>
        </w:numPr>
      </w:pPr>
      <w:r>
        <w:t/>
      </w:r>
      <w:r>
        <w:t>(b)</w:t>
      </w:r>
      <w:r>
        <w:t xml:space="preserve">  </w:t>
      </w:r>
      <w:r>
        <w:rPr>
          <w:i/>
        </w:rPr>
        <w:t>Information assurance.</w:t>
      </w:r>
      <w:r>
        <w:t/>
      </w:r>
    </w:p>
    <w:p>
      <w:pPr>
        <w:pStyle w:val="ListNumber2"/>
        <!--depth 2-->
        <w:numPr>
          <w:ilvl w:val="1"/>
          <w:numId w:val="1360"/>
        </w:numPr>
      </w:pPr>
      <w:r>
        <w:t/>
      </w:r>
      <w:r>
        <w:t>(1)</w:t>
      </w:r>
      <w:r>
        <w:t xml:space="preserve">  The Contractor shall demonstrate, to the maximum extent practicable, the ability to meet:</w:t>
      </w:r>
    </w:p>
    <w:p>
      <w:pPr>
        <w:pStyle w:val="ListNumber3"/>
        <!--depth 3-->
        <w:numPr>
          <w:ilvl w:val="2"/>
          <w:numId w:val="1361"/>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61"/>
        </w:numPr>
      </w:pPr>
      <w:r>
        <w:t/>
      </w:r>
      <w:r>
        <w:t>(ii)</w:t>
      </w:r>
      <w:r>
        <w:t xml:space="preserve"> Department of Defense Directive (DoDD) 8581.1, “Information Assurance (IA) Policy for Space Systems Used by the Department of Defense.”</w:t>
      </w:r>
    </w:p>
    <w:p>
      <w:pPr>
        <w:pStyle w:val="ListNumber2"/>
        <!--depth 2-->
        <w:numPr>
          <w:ilvl w:val="1"/>
          <w:numId w:val="136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6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62"/>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6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59"/>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5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5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5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5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5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59"/>
        </w:numPr>
      </w:pPr>
      <w:r>
        <w:t/>
      </w:r>
      <w:r>
        <w:t>(i)</w:t>
      </w:r>
      <w:r>
        <w:t xml:space="preserve">  </w:t>
      </w:r>
      <w:r>
        <w:rPr>
          <w:i/>
        </w:rPr>
        <w:t>Security.</w:t>
      </w:r>
      <w:r>
        <w:t/>
      </w:r>
    </w:p>
    <w:p>
      <w:pPr>
        <w:pStyle w:val="ListNumber2"/>
        <!--depth 2-->
        <w:numPr>
          <w:ilvl w:val="1"/>
          <w:numId w:val="136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6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6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6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6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6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59"/>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748" w:name="_Refd19e66520"/>
      <w:bookmarkStart w:id="3749" w:name="_Tocd19e66520"/>
      <w:r>
        <w:t/>
      </w:r>
      <w:r>
        <w:t>552.238-111</w:t>
      </w:r>
      <w:r>
        <w:t xml:space="preserve"> Environmental Protection Agency Registration Requirement.</w:t>
      </w:r>
      <w:bookmarkEnd w:id="3748"/>
      <w:bookmarkEnd w:id="374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6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6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6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99-->
    <w:p>
      <w:pPr>
        <w:pStyle w:val="Heading6"/>
      </w:pPr>
      <w:bookmarkStart w:id="3750" w:name="_Refd19e66686"/>
      <w:bookmarkStart w:id="3751" w:name="_Tocd19e66686"/>
      <w:r>
        <w:t/>
      </w:r>
      <w:r>
        <w:t>552.238-112</w:t>
      </w:r>
      <w:r>
        <w:t xml:space="preserve"> Definition (Federal Supply Schedules) - Non-Federal Entity.</w:t>
      </w:r>
      <w:bookmarkEnd w:id="3750"/>
      <w:bookmarkEnd w:id="375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3-->
    <w:p>
      <w:pPr>
        <w:pStyle w:val="Heading6"/>
      </w:pPr>
      <w:bookmarkStart w:id="3752" w:name="_Refd19e66712"/>
      <w:bookmarkStart w:id="3753" w:name="_Tocd19e66712"/>
      <w:r>
        <w:t/>
      </w:r>
      <w:r>
        <w:t>552.238-113</w:t>
      </w:r>
      <w:r>
        <w:t xml:space="preserve"> Scope of Contract (Eligible Ordering Activities).</w:t>
      </w:r>
      <w:bookmarkEnd w:id="3752"/>
      <w:bookmarkEnd w:id="375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65"/>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66"/>
        </w:numPr>
      </w:pPr>
      <w:r>
        <w:t/>
      </w:r>
      <w:r>
        <w:t>(1)</w:t>
      </w:r>
      <w:r>
        <w:t xml:space="preserve"> Executive agencies (as defined in FAR Subpart 2.1) including nonappropriated fund activities as prescribed in 41 CFR 101-26.000;</w:t>
      </w:r>
    </w:p>
    <w:p>
      <w:pPr>
        <w:pStyle w:val="ListNumber2"/>
        <!--depth 2-->
        <w:numPr>
          <w:ilvl w:val="1"/>
          <w:numId w:val="1366"/>
        </w:numPr>
      </w:pPr>
      <w:r>
        <w:t/>
      </w:r>
      <w:r>
        <w:t>(2)</w:t>
      </w:r>
      <w:r>
        <w:t xml:space="preserve"> Government contractors authorized in writing by a Federal agency pursuant to FAR 51.1;</w:t>
      </w:r>
    </w:p>
    <w:p>
      <w:pPr>
        <w:pStyle w:val="ListNumber2"/>
        <!--depth 2-->
        <w:numPr>
          <w:ilvl w:val="1"/>
          <w:numId w:val="1366"/>
        </w:numPr>
      </w:pPr>
      <w:r>
        <w:t/>
      </w:r>
      <w:r>
        <w:t>(3)</w:t>
      </w:r>
      <w:r>
        <w:t xml:space="preserve">  Mixed ownership Government corporations (as defined in the Government Corporation Control Act);</w:t>
      </w:r>
    </w:p>
    <w:p>
      <w:pPr>
        <w:pStyle w:val="ListNumber2"/>
        <!--depth 2-->
        <w:numPr>
          <w:ilvl w:val="1"/>
          <w:numId w:val="1366"/>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66"/>
        </w:numPr>
      </w:pPr>
      <w:r>
        <w:t/>
      </w:r>
      <w:r>
        <w:t>(5)</w:t>
      </w:r>
      <w:r>
        <w:t xml:space="preserve">  The District of Columbia;</w:t>
      </w:r>
    </w:p>
    <w:p>
      <w:pPr>
        <w:pStyle w:val="ListNumber2"/>
        <!--depth 2-->
        <w:numPr>
          <w:ilvl w:val="1"/>
          <w:numId w:val="1366"/>
        </w:numPr>
      </w:pPr>
      <w:r>
        <w:t/>
      </w:r>
      <w:r>
        <w:t>(6)</w:t>
      </w:r>
      <w:r>
        <w:t xml:space="preserve">  Tribal governments when authorized under 25 USC 450j(k);</w:t>
      </w:r>
    </w:p>
    <w:p>
      <w:pPr>
        <w:pStyle w:val="ListNumber2"/>
        <!--depth 2-->
        <w:numPr>
          <w:ilvl w:val="1"/>
          <w:numId w:val="1366"/>
        </w:numPr>
      </w:pPr>
      <w:r>
        <w:t/>
      </w:r>
      <w:r>
        <w:t>(7)</w:t>
      </w:r>
      <w:r>
        <w:t xml:space="preserve">  Tribes or tribally designated housing entities pursuant to 25 U.S.C. 4111(j);</w:t>
      </w:r>
    </w:p>
    <w:p>
      <w:pPr>
        <w:pStyle w:val="ListNumber2"/>
        <!--depth 2-->
        <w:numPr>
          <w:ilvl w:val="1"/>
          <w:numId w:val="1366"/>
        </w:numPr>
      </w:pPr>
      <w:r>
        <w:t/>
      </w:r>
      <w:r>
        <w:t>(8)</w:t>
      </w:r>
      <w:r>
        <w:t xml:space="preserve">  Qualified Nonprofit Agencies as authorized under 40 USC 502(b); and</w:t>
      </w:r>
    </w:p>
    <w:p>
      <w:pPr>
        <w:pStyle w:val="ListNumber2"/>
        <!--depth 2-->
        <w:numPr>
          <w:ilvl w:val="1"/>
          <w:numId w:val="1366"/>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65"/>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65"/>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65"/>
        </w:numPr>
      </w:pPr>
      <w:r>
        <w:t/>
      </w:r>
      <w:r>
        <w:t>(d)</w:t>
      </w:r>
      <w:r>
        <w:t xml:space="preserve">  The following activities may place orders against Schedule contracts:</w:t>
      </w:r>
    </w:p>
    <w:p>
      <w:pPr>
        <w:pStyle w:val="ListNumber2"/>
        <!--depth 2-->
        <w:numPr>
          <w:ilvl w:val="1"/>
          <w:numId w:val="1367"/>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67"/>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67"/>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67"/>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65"/>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65"/>
        </w:numPr>
      </w:pPr>
      <w:r>
        <w:t/>
      </w:r>
      <w:r>
        <w:t>(f)</w:t>
      </w:r>
      <w:r>
        <w:t/>
      </w:r>
    </w:p>
    <w:p>
      <w:pPr>
        <w:pStyle w:val="ListNumber2"/>
        <!--depth 2-->
        <w:numPr>
          <w:ilvl w:val="1"/>
          <w:numId w:val="1368"/>
        </w:numPr>
      </w:pPr>
      <w:r>
        <w:t/>
      </w:r>
      <w:r>
        <w:t>(1)</w:t>
      </w:r>
      <w:r>
        <w:t xml:space="preserve">  The Contractor is obligated to accept orders received from activities within the Executive branch of the Federal Government.</w:t>
      </w:r>
    </w:p>
    <w:p>
      <w:pPr>
        <w:pStyle w:val="ListNumber2"/>
        <!--depth 2-->
        <w:numPr>
          <w:ilvl w:val="1"/>
          <w:numId w:val="1368"/>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65"/>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65"/>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4-->
    <w:p>
      <w:pPr>
        <w:pStyle w:val="Heading6"/>
      </w:pPr>
      <w:bookmarkStart w:id="3754" w:name="_Refd19e66916"/>
      <w:bookmarkStart w:id="3755" w:name="_Tocd19e66916"/>
      <w:r>
        <w:t/>
      </w:r>
      <w:r>
        <w:t>552.238-114</w:t>
      </w:r>
      <w:r>
        <w:t xml:space="preserve"> Use of Federal Supply Schedule Contracts by Non-Federal Entities.</w:t>
      </w:r>
      <w:bookmarkEnd w:id="3754"/>
      <w:bookmarkEnd w:id="375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69"/>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70"/>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70"/>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70"/>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70"/>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70"/>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70"/>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69"/>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71"/>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71"/>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69"/>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72"/>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72"/>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2-->
    <w:p>
      <w:pPr>
        <w:pStyle w:val="Heading6"/>
      </w:pPr>
      <w:bookmarkStart w:id="3756" w:name="_Refd19e67056"/>
      <w:bookmarkStart w:id="3757" w:name="_Tocd19e67056"/>
      <w:r>
        <w:t/>
      </w:r>
      <w:r>
        <w:t>552.238-115</w:t>
      </w:r>
      <w:r>
        <w:t xml:space="preserve"> Special Ordering Procedures for the Acquisition of Order-Level Materials.</w:t>
      </w:r>
      <w:bookmarkEnd w:id="3756"/>
      <w:bookmarkEnd w:id="375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73"/>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73"/>
        </w:numPr>
      </w:pPr>
      <w:r>
        <w:t/>
      </w:r>
      <w:r>
        <w:t>(b)</w:t>
      </w:r>
      <w:r>
        <w:t xml:space="preserve"> FAR 8.403(b) provides that GSA may establish special ordering procedures for a particular FSS.</w:t>
      </w:r>
    </w:p>
    <w:p>
      <w:pPr>
        <w:pStyle w:val="ListNumber"/>
        <!--depth 1-->
        <w:numPr>
          <w:ilvl w:val="0"/>
          <w:numId w:val="137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73"/>
        </w:numPr>
      </w:pPr>
      <w:r>
        <w:t/>
      </w:r>
      <w:r>
        <w:t>(d)</w:t>
      </w:r>
      <w:r>
        <w:t xml:space="preserve">  Procedures for including order-level materials when placing an individual task or delivery order against an FSS contract or FSS BPA.</w:t>
      </w:r>
    </w:p>
    <w:p>
      <w:pPr>
        <w:pStyle w:val="ListNumber2"/>
        <!--depth 2-->
        <w:numPr>
          <w:ilvl w:val="1"/>
          <w:numId w:val="1374"/>
        </w:numPr>
      </w:pPr>
      <w:r>
        <w:t/>
      </w:r>
      <w:r>
        <w:t>(1)</w:t>
      </w:r>
      <w:r>
        <w:t xml:space="preserve"> The procedures discussed in FAR 8.402(f) do not apply when placing task and delivery orders that include order-level materials.</w:t>
      </w:r>
    </w:p>
    <w:p>
      <w:pPr>
        <w:pStyle w:val="ListNumber2"/>
        <!--depth 2-->
        <w:numPr>
          <w:ilvl w:val="1"/>
          <w:numId w:val="137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74"/>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74"/>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74"/>
        </w:numPr>
      </w:pPr>
      <w:r>
        <w:t/>
      </w:r>
      <w:r>
        <w:t>(5)</w:t>
      </w:r>
      <w:r>
        <w:t xml:space="preserve">  All order-level materials shall be placed under the Order-Level Materials SIN.</w:t>
      </w:r>
    </w:p>
    <w:p>
      <w:pPr>
        <w:pStyle w:val="ListNumber2"/>
        <!--depth 2-->
        <w:numPr>
          <w:ilvl w:val="1"/>
          <w:numId w:val="1374"/>
        </w:numPr>
      </w:pPr>
      <w:r>
        <w:t/>
      </w:r>
      <w:r>
        <w:t>(6)</w:t>
      </w:r>
      <w:r>
        <w:t xml:space="preserve"> Prior to the placement of an order that includes order-level materials, the Ordering Activity shall follow procedures in FAR 8.404(h).</w:t>
      </w:r>
    </w:p>
    <w:p>
      <w:pPr>
        <w:pStyle w:val="ListNumber2"/>
        <!--depth 2-->
        <w:numPr>
          <w:ilvl w:val="1"/>
          <w:numId w:val="1374"/>
        </w:numPr>
      </w:pPr>
      <w:r>
        <w:t/>
      </w:r>
      <w:r>
        <w:t>(7)</w:t>
      </w:r>
      <w:r>
        <w:t xml:space="preserve">  To support the price reasonableness of order-level materials–</w:t>
      </w:r>
    </w:p>
    <w:p>
      <w:pPr>
        <w:pStyle w:val="ListNumber3"/>
        <!--depth 3-->
        <w:numPr>
          <w:ilvl w:val="2"/>
          <w:numId w:val="1375"/>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76"/>
        </w:numPr>
      </w:pPr>
      <w:r>
        <w:t/>
      </w:r>
      <w:r>
        <w:t>(A)</w:t>
      </w:r>
      <w:r>
        <w:t xml:space="preserve"> One of these three quotes may include materials furnished by the contractor under FAR 52.212-4 Alt I (i)(1)(ii)(A).</w:t>
      </w:r>
    </w:p>
    <w:p>
      <w:pPr>
        <w:pStyle w:val="ListNumber4"/>
        <!--depth 4-->
        <w:numPr>
          <w:ilvl w:val="3"/>
          <w:numId w:val="1376"/>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76"/>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7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75"/>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74"/>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74"/>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74"/>
        </w:numPr>
      </w:pPr>
      <w:r>
        <w:t/>
      </w:r>
      <w:r>
        <w:t>(10)</w:t>
      </w:r>
      <w:r>
        <w:t xml:space="preserve">  OLMs are exempt from the following clauses:</w:t>
      </w:r>
    </w:p>
    <w:p>
      <w:pPr>
        <w:pStyle w:val="ListNumber3"/>
        <!--depth 3-->
        <w:numPr>
          <w:ilvl w:val="2"/>
          <w:numId w:val="1377"/>
        </w:numPr>
      </w:pPr>
      <w:r>
        <w:t/>
      </w:r>
      <w:r>
        <w:t>(i)</w:t>
      </w:r>
      <w:r>
        <w:t xml:space="preserve"> </w:t>
      </w:r>
      <w:r>
        <w:t>552.216-70</w:t>
      </w:r>
      <w:r>
        <w:t xml:space="preserve"> Economic Price Adjustment - FSS Multiple Award Schedule Contracts.</w:t>
      </w:r>
    </w:p>
    <w:p>
      <w:pPr>
        <w:pStyle w:val="ListNumber3"/>
        <!--depth 3-->
        <w:numPr>
          <w:ilvl w:val="2"/>
          <w:numId w:val="1377"/>
        </w:numPr>
      </w:pPr>
      <w:r>
        <w:t/>
      </w:r>
      <w:r>
        <w:t>(ii)</w:t>
      </w:r>
      <w:r>
        <w:t xml:space="preserve"> </w:t>
      </w:r>
      <w:r>
        <w:t>552.238-77</w:t>
      </w:r>
      <w:r>
        <w:t xml:space="preserve"> Submission and Distribution of Authorized FSS Schedule Pricelists.</w:t>
      </w:r>
    </w:p>
    <w:p>
      <w:pPr>
        <w:pStyle w:val="ListNumber3"/>
        <!--depth 3-->
        <w:numPr>
          <w:ilvl w:val="2"/>
          <w:numId w:val="1377"/>
        </w:numPr>
      </w:pPr>
      <w:r>
        <w:t/>
      </w:r>
      <w:r>
        <w:t>(iii)</w:t>
      </w:r>
      <w:r>
        <w:t xml:space="preserve"> </w:t>
      </w:r>
      <w:r>
        <w:t>552.238-81</w:t>
      </w:r>
      <w:r>
        <w:t xml:space="preserve"> Price Reductions.</w:t>
      </w:r>
    </w:p>
    <w:p>
      <w:pPr>
        <w:pStyle w:val="ListNumber2"/>
        <!--depth 2-->
        <w:numPr>
          <w:ilvl w:val="1"/>
          <w:numId w:val="1374"/>
        </w:numPr>
      </w:pPr>
      <w:r>
        <w:t/>
      </w:r>
      <w:r>
        <w:t>(11)</w:t>
      </w:r>
      <w:r>
        <w:t xml:space="preserve">  </w:t>
      </w:r>
      <w:r>
        <w:rPr>
          <w:i/>
        </w:rPr>
        <w:t>Exceptions for travel.</w:t>
      </w:r>
      <w:r>
        <w:t/>
      </w:r>
    </w:p>
    <w:p>
      <w:pPr>
        <w:pStyle w:val="ListNumber3"/>
        <!--depth 3-->
        <w:numPr>
          <w:ilvl w:val="2"/>
          <w:numId w:val="1378"/>
        </w:numPr>
      </w:pPr>
      <w:r>
        <w:t/>
      </w:r>
      <w:r>
        <w:t>(i)</w:t>
      </w:r>
      <w:r>
        <w:t xml:space="preserve"> Travel costs are governed by FAR 31.205-46 and therefore the requirements in paragraph (d)(7) do not apply to travel costs.</w:t>
      </w:r>
    </w:p>
    <w:p>
      <w:pPr>
        <w:pStyle w:val="ListNumber3"/>
        <!--depth 3-->
        <w:numPr>
          <w:ilvl w:val="2"/>
          <w:numId w:val="1378"/>
        </w:numPr>
      </w:pPr>
      <w:r>
        <w:t/>
      </w:r>
      <w:r>
        <w:t>(ii)</w:t>
      </w:r>
      <w:r>
        <w:t xml:space="preserve"> Travel costs do not count towards the 33.33% limitation described in paragraph (d)(4) of this section.</w:t>
      </w:r>
    </w:p>
    <w:p>
      <w:pPr>
        <w:pStyle w:val="ListNumber3"/>
        <!--depth 3-->
        <w:numPr>
          <w:ilvl w:val="2"/>
          <w:numId w:val="1378"/>
        </w:numPr>
      </w:pPr>
      <w:r>
        <w:t/>
      </w:r>
      <w:r>
        <w:t>(iii)</w:t>
      </w:r>
      <w:r>
        <w:t xml:space="preserve"> Travel costs are exempt from clause </w:t>
      </w:r>
      <w:r>
        <w:t>552.238-80</w:t>
      </w:r>
      <w:r>
        <w:t xml:space="preserve"> Industrial Funding Fee and Sales Reporting.</w:t>
      </w:r>
    </w:p>
    <w:p>
      <w:pPr>
        <w:pStyle w:val="BodyText"/>
      </w:pPr>
      <w:r>
        <w:t>(End of clause)</w:t>
      </w:r>
    </w:p>
    <!--Topic unique_1832-->
    <w:p>
      <w:pPr>
        <w:pStyle w:val="Heading5"/>
      </w:pPr>
      <w:bookmarkStart w:id="3758" w:name="_Refd19e67309"/>
      <w:bookmarkStart w:id="3759" w:name="_Tocd19e67309"/>
      <w:r>
        <w:t/>
      </w:r>
      <w:r>
        <w:t>552.239</w:t>
      </w:r>
      <w:r>
        <w:t xml:space="preserve"> [Reserved]</w:t>
      </w:r>
      <w:bookmarkEnd w:id="3758"/>
      <w:bookmarkEnd w:id="3759"/>
    </w:p>
    <!--Topic unique_104-->
    <w:p>
      <w:pPr>
        <w:pStyle w:val="Heading6"/>
      </w:pPr>
      <w:bookmarkStart w:id="3760" w:name="_Refd19e67317"/>
      <w:bookmarkStart w:id="3761" w:name="_Tocd19e67317"/>
      <w:r>
        <w:t/>
      </w:r>
      <w:r>
        <w:t>552.239-70</w:t>
      </w:r>
      <w:r>
        <w:t xml:space="preserve"> Information Technology Security Plan and Security Authorization.</w:t>
      </w:r>
      <w:bookmarkEnd w:id="3760"/>
      <w:bookmarkEnd w:id="376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762" w:name="_Refd19e67343"/>
      <w:bookmarkStart w:id="3763" w:name="_Tocd19e67343"/>
      <w:r>
        <w:t/>
      </w:r>
      <w:r>
        <w:t>552.239-71</w:t>
      </w:r>
      <w:r>
        <w:t xml:space="preserve"> Security Requirements for Unclassified Information Technology Resources.</w:t>
      </w:r>
      <w:bookmarkEnd w:id="3762"/>
      <w:bookmarkEnd w:id="376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79"/>
        </w:numPr>
      </w:pPr>
      <w:bookmarkStart w:id="3765" w:name="_Tocd19e67360"/>
      <w:bookmarkStart w:id="3764" w:name="_Refd19e67360"/>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80"/>
        </w:numPr>
      </w:pPr>
      <w:bookmarkStart w:id="3767" w:name="_Tocd19e67371"/>
      <w:bookmarkStart w:id="3766" w:name="_Refd19e67371"/>
      <w:r>
        <w:t/>
      </w:r>
      <w:r>
        <w:t>(1)</w:t>
      </w:r>
      <w:r>
        <w:t xml:space="preserve">  Hosting of GSA e-Government sites or other IT operations;</w:t>
      </w:r>
    </w:p>
    <w:p>
      <w:pPr>
        <w:pStyle w:val="ListNumber2"/>
        <!--depth 2-->
        <w:numPr>
          <w:ilvl w:val="1"/>
          <w:numId w:val="1380"/>
        </w:numPr>
      </w:pPr>
      <w:r>
        <w:t/>
      </w:r>
      <w:r>
        <w:t>(2)</w:t>
      </w:r>
      <w:r>
        <w:t xml:space="preserve">  Acquisition, transmission, or analysis of data owned by GSA with significant replacement cost should the Contractors copy be corrupted;</w:t>
      </w:r>
    </w:p>
    <w:p>
      <w:pPr>
        <w:pStyle w:val="ListNumber2"/>
        <!--depth 2-->
        <w:numPr>
          <w:ilvl w:val="1"/>
          <w:numId w:val="1380"/>
        </w:numPr>
      </w:pPr>
      <w:r>
        <w:t/>
      </w:r>
      <w:r>
        <w:t>(3)</w:t>
      </w:r>
      <w:r>
        <w:t xml:space="preserve">  Access to GSA major applications at a level beyond that granted the general public; e.g., bypassing a firewall; and</w:t>
      </w:r>
    </w:p>
    <w:p>
      <w:pPr>
        <w:pStyle w:val="ListNumber2"/>
        <!--depth 2-->
        <w:numPr>
          <w:ilvl w:val="1"/>
          <w:numId w:val="1380"/>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766"/>
      <w:bookmarkEnd w:id="3767"/>
    </w:p>
    <w:p>
      <w:pPr>
        <w:pStyle w:val="ListNumber"/>
        <!--depth 1-->
        <w:numPr>
          <w:ilvl w:val="0"/>
          <w:numId w:val="1379"/>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78">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79"/>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79"/>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81"/>
        </w:numPr>
      </w:pPr>
      <w:bookmarkStart w:id="3769" w:name="_Tocd19e67438"/>
      <w:bookmarkStart w:id="3768" w:name="_Refd19e67438"/>
      <w:r>
        <w:t/>
      </w:r>
      <w:r>
        <w:t>(1)</w:t>
      </w:r>
      <w:r>
        <w:t xml:space="preserve">  A configuration management process for the information system and its constituent components;</w:t>
      </w:r>
    </w:p>
    <w:p>
      <w:pPr>
        <w:pStyle w:val="ListNumber2"/>
        <!--depth 2-->
        <w:numPr>
          <w:ilvl w:val="1"/>
          <w:numId w:val="1381"/>
        </w:numPr>
      </w:pPr>
      <w:r>
        <w:t/>
      </w:r>
      <w:r>
        <w:t>(2)</w:t>
      </w:r>
      <w:r>
        <w:t xml:space="preserve">  A determination of the security impact of changes to the information system and environment of operation;</w:t>
      </w:r>
    </w:p>
    <w:p>
      <w:pPr>
        <w:pStyle w:val="ListNumber2"/>
        <!--depth 2-->
        <w:numPr>
          <w:ilvl w:val="1"/>
          <w:numId w:val="1381"/>
        </w:numPr>
      </w:pPr>
      <w:r>
        <w:t/>
      </w:r>
      <w:r>
        <w:t>(3)</w:t>
      </w:r>
      <w:r>
        <w:t xml:space="preserve">  Ongoing security control assessments in accordance with the organizational continuous monitoring strategy;</w:t>
      </w:r>
    </w:p>
    <w:p>
      <w:pPr>
        <w:pStyle w:val="ListNumber2"/>
        <!--depth 2-->
        <w:numPr>
          <w:ilvl w:val="1"/>
          <w:numId w:val="1381"/>
        </w:numPr>
      </w:pPr>
      <w:r>
        <w:t/>
      </w:r>
      <w:r>
        <w:t>(4)</w:t>
      </w:r>
      <w:r>
        <w:t xml:space="preserve">  Reporting the security state of the information system to appropriate GSA officials; and</w:t>
      </w:r>
    </w:p>
    <w:p>
      <w:pPr>
        <w:pStyle w:val="ListNumber2"/>
        <!--depth 2-->
        <w:numPr>
          <w:ilvl w:val="1"/>
          <w:numId w:val="1381"/>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768"/>
      <w:bookmarkEnd w:id="3769"/>
    </w:p>
    <w:p>
      <w:pPr>
        <w:pStyle w:val="ListNumber"/>
        <!--depth 1-->
        <w:numPr>
          <w:ilvl w:val="0"/>
          <w:numId w:val="1379"/>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79"/>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79"/>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79"/>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79"/>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79"/>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79"/>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79"/>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79"/>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79"/>
        </w:numPr>
      </w:pPr>
      <w:r>
        <w:t/>
      </w:r>
      <w:r>
        <w:t>(n)</w:t>
      </w:r>
      <w:r>
        <w:t xml:space="preserve">   </w:t>
      </w:r>
      <w:r>
        <w:rPr>
          <w:i/>
        </w:rPr>
        <w:t>Termination</w:t>
      </w:r>
      <w:r>
        <w:t>. Failure on the part of the Contractor to comply with the terms of this clause may result in termination of this contract.</w:t>
      </w:r>
      <w:bookmarkEnd w:id="3764"/>
      <w:bookmarkEnd w:id="3765"/>
    </w:p>
    <w:p>
      <w:pPr>
        <w:pStyle w:val="BodyText"/>
      </w:pPr>
      <w:r>
        <w:t>(End of clause)</w:t>
      </w:r>
    </w:p>
    <!--Topic unique_1833-->
    <w:p>
      <w:pPr>
        <w:pStyle w:val="Heading5"/>
      </w:pPr>
      <w:bookmarkStart w:id="3770" w:name="_Refd19e67595"/>
      <w:bookmarkStart w:id="3771" w:name="_Tocd19e67595"/>
      <w:r>
        <w:t/>
      </w:r>
      <w:r>
        <w:t>552.240</w:t>
      </w:r>
      <w:r>
        <w:t xml:space="preserve"> [Reserved]</w:t>
      </w:r>
      <w:bookmarkEnd w:id="3770"/>
      <w:bookmarkEnd w:id="3771"/>
    </w:p>
    <!--Topic unique_1834-->
    <w:p>
      <w:pPr>
        <w:pStyle w:val="Heading5"/>
      </w:pPr>
      <w:bookmarkStart w:id="3772" w:name="_Refd19e67603"/>
      <w:bookmarkStart w:id="3773" w:name="_Tocd19e67603"/>
      <w:r>
        <w:t/>
      </w:r>
      <w:r>
        <w:t>552.241</w:t>
      </w:r>
      <w:r>
        <w:t xml:space="preserve"> [Reserved]</w:t>
      </w:r>
      <w:bookmarkEnd w:id="3772"/>
      <w:bookmarkEnd w:id="3773"/>
    </w:p>
    <!--Topic unique_1659-->
    <w:p>
      <w:pPr>
        <w:pStyle w:val="Heading6"/>
      </w:pPr>
      <w:bookmarkStart w:id="3774" w:name="_Refd19e67611"/>
      <w:bookmarkStart w:id="3775" w:name="_Tocd19e67611"/>
      <w:r>
        <w:t/>
      </w:r>
      <w:r>
        <w:t>552.241-70</w:t>
      </w:r>
      <w:r>
        <w:t xml:space="preserve"> Availability of Funds for the Next Fiscal Year or Quarter.</w:t>
      </w:r>
      <w:bookmarkEnd w:id="3774"/>
      <w:bookmarkEnd w:id="377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0-->
    <w:p>
      <w:pPr>
        <w:pStyle w:val="Heading6"/>
      </w:pPr>
      <w:bookmarkStart w:id="3776" w:name="_Refd19e67643"/>
      <w:bookmarkStart w:id="3777" w:name="_Tocd19e67643"/>
      <w:r>
        <w:t/>
      </w:r>
      <w:r>
        <w:t>552.241-71</w:t>
      </w:r>
      <w:r>
        <w:t xml:space="preserve"> Disputes (Utility Contracts).</w:t>
      </w:r>
      <w:bookmarkEnd w:id="3776"/>
      <w:bookmarkEnd w:id="377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5-->
    <w:p>
      <w:pPr>
        <w:pStyle w:val="Heading5"/>
      </w:pPr>
      <w:bookmarkStart w:id="3778" w:name="_Refd19e67669"/>
      <w:bookmarkStart w:id="3779" w:name="_Tocd19e67669"/>
      <w:r>
        <w:t/>
      </w:r>
      <w:r>
        <w:t>552.242</w:t>
      </w:r>
      <w:r>
        <w:t xml:space="preserve"> [Reserved]</w:t>
      </w:r>
      <w:bookmarkEnd w:id="3778"/>
      <w:bookmarkEnd w:id="3779"/>
    </w:p>
    <!--Topic unique_106-->
    <w:p>
      <w:pPr>
        <w:pStyle w:val="Heading6"/>
      </w:pPr>
      <w:bookmarkStart w:id="3780" w:name="_Refd19e67677"/>
      <w:bookmarkStart w:id="3781" w:name="_Tocd19e67677"/>
      <w:r>
        <w:t/>
      </w:r>
      <w:r>
        <w:t>552.242-70</w:t>
      </w:r>
      <w:r>
        <w:t xml:space="preserve"> Status Report of Orders and Shipments.</w:t>
      </w:r>
      <w:bookmarkEnd w:id="3780"/>
      <w:bookmarkEnd w:id="378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82"/>
        </w:numPr>
      </w:pPr>
      <w:bookmarkStart w:id="3783" w:name="_Tocd19e67694"/>
      <w:bookmarkStart w:id="3782" w:name="_Refd19e67694"/>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79">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82"/>
        </w:numPr>
      </w:pPr>
      <w:r>
        <w:t/>
      </w:r>
      <w:r>
        <w:t>(b)</w:t>
      </w:r>
      <w:r>
        <w:t xml:space="preserve">  A copy of GSA Form 1678 will be forwarded to the Contractor with the contract. Additional copies of the form, if needed, may be reproduced by the Contractor.</w:t>
      </w:r>
      <w:bookmarkEnd w:id="3782"/>
      <w:bookmarkEnd w:id="3783"/>
    </w:p>
    <w:p>
      <w:pPr>
        <w:pStyle w:val="BodyText"/>
      </w:pPr>
      <w:r>
        <w:t>(End of clause)</w:t>
      </w:r>
    </w:p>
    <!--Topic unique_1836-->
    <w:p>
      <w:pPr>
        <w:pStyle w:val="Heading5"/>
      </w:pPr>
      <w:bookmarkStart w:id="3784" w:name="_Refd19e67719"/>
      <w:bookmarkStart w:id="3785" w:name="_Tocd19e67719"/>
      <w:r>
        <w:t/>
      </w:r>
      <w:r>
        <w:t>552.243</w:t>
      </w:r>
      <w:r>
        <w:t xml:space="preserve"> [Reserved]</w:t>
      </w:r>
      <w:bookmarkEnd w:id="3784"/>
      <w:bookmarkEnd w:id="3785"/>
    </w:p>
    <!--Topic unique_1505-->
    <w:p>
      <w:pPr>
        <w:pStyle w:val="Heading6"/>
      </w:pPr>
      <w:bookmarkStart w:id="3786" w:name="_Refd19e67727"/>
      <w:bookmarkStart w:id="3787" w:name="_Tocd19e67727"/>
      <w:r>
        <w:t/>
      </w:r>
      <w:r>
        <w:t>552.243-71</w:t>
      </w:r>
      <w:r>
        <w:t xml:space="preserve"> Equitable Adjustments.</w:t>
      </w:r>
      <w:bookmarkEnd w:id="3786"/>
      <w:bookmarkEnd w:id="378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83"/>
        </w:numPr>
      </w:pPr>
      <w:bookmarkStart w:id="3789" w:name="_Tocd19e67744"/>
      <w:bookmarkStart w:id="3788" w:name="_Refd19e6774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83"/>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83"/>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83"/>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84"/>
        </w:numPr>
      </w:pPr>
      <w:bookmarkStart w:id="3791" w:name="_Tocd19e67773"/>
      <w:bookmarkStart w:id="3790" w:name="_Refd19e67773"/>
      <w:r>
        <w:t/>
      </w:r>
      <w:r>
        <w:t>(1)</w:t>
      </w:r>
      <w:r>
        <w:t xml:space="preserve">  Direct Costs.</w:t>
      </w:r>
    </w:p>
    <w:p>
      <w:pPr>
        <w:pStyle w:val="ListNumber2"/>
        <!--depth 2-->
        <w:numPr>
          <w:ilvl w:val="1"/>
          <w:numId w:val="1384"/>
        </w:numPr>
      </w:pPr>
      <w:r>
        <w:t/>
      </w:r>
      <w:r>
        <w:t>(2)</w:t>
      </w:r>
      <w:r>
        <w:t xml:space="preserve">  Markups.</w:t>
      </w:r>
    </w:p>
    <w:p>
      <w:pPr>
        <w:pStyle w:val="ListNumber2"/>
        <!--depth 2-->
        <w:numPr>
          <w:ilvl w:val="1"/>
          <w:numId w:val="1384"/>
        </w:numPr>
      </w:pPr>
      <w:r>
        <w:t/>
      </w:r>
      <w:r>
        <w:t>(3)</w:t>
      </w:r>
      <w:r>
        <w:t xml:space="preserve">  Change to the time for completion specified in the contract.</w:t>
      </w:r>
      <w:bookmarkEnd w:id="3790"/>
      <w:bookmarkEnd w:id="3791"/>
    </w:p>
    <w:p>
      <w:pPr>
        <w:pStyle w:val="ListNumber"/>
        <!--depth 1-->
        <w:numPr>
          <w:ilvl w:val="0"/>
          <w:numId w:val="1383"/>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85"/>
        </w:numPr>
      </w:pPr>
      <w:bookmarkStart w:id="3795" w:name="_Tocd19e67808"/>
      <w:bookmarkStart w:id="3794" w:name="_Refd19e67808"/>
      <w:bookmarkStart w:id="3793" w:name="_Tocd19e67806"/>
      <w:bookmarkStart w:id="3792" w:name="_Refd19e6780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794"/>
      <w:bookmarkEnd w:id="3795"/>
    </w:p>
    <w:p>
      <w:pPr>
        <w:pStyle w:val="ListNumber2"/>
        <!--depth 2-->
        <w:numPr>
          <w:ilvl w:val="1"/>
          <w:numId w:val="1385"/>
        </w:numPr>
      </w:pPr>
      <w:bookmarkStart w:id="3797" w:name="_Tocd19e67815"/>
      <w:bookmarkStart w:id="3796" w:name="_Refd19e6781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796"/>
      <w:bookmarkEnd w:id="3797"/>
    </w:p>
    <w:p>
      <w:pPr>
        <w:pStyle w:val="ListNumber2"/>
        <!--depth 2-->
        <w:numPr>
          <w:ilvl w:val="1"/>
          <w:numId w:val="1385"/>
        </w:numPr>
      </w:pPr>
      <w:r>
        <w:t/>
      </w:r>
      <w:r>
        <w:t>(3)</w:t>
      </w:r>
      <w:r>
        <w:t xml:space="preserve">  Cost of equipment required to perform the work, identified with material to be placed or operation to be performed;</w:t>
      </w:r>
    </w:p>
    <w:p>
      <w:pPr>
        <w:pStyle w:val="ListNumber2"/>
        <!--depth 2-->
        <w:numPr>
          <w:ilvl w:val="1"/>
          <w:numId w:val="1385"/>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85"/>
        </w:numPr>
      </w:pPr>
      <w:r>
        <w:t/>
      </w:r>
      <w:r>
        <w:t>(5)</w:t>
      </w:r>
      <w:r>
        <w:t xml:space="preserve">  Delivery costs, if not included in material unit costs;</w:t>
      </w:r>
    </w:p>
    <w:p>
      <w:pPr>
        <w:pStyle w:val="ListNumber2"/>
        <!--depth 2-->
        <w:numPr>
          <w:ilvl w:val="1"/>
          <w:numId w:val="1385"/>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85"/>
        </w:numPr>
      </w:pPr>
      <w:r>
        <w:t/>
      </w:r>
      <w:r>
        <w:t>(7)</w:t>
      </w:r>
      <w:r>
        <w:t xml:space="preserve">  Other direct costs.</w:t>
      </w:r>
      <w:bookmarkEnd w:id="3792"/>
      <w:bookmarkEnd w:id="3793"/>
    </w:p>
    <w:p>
      <w:pPr>
        <w:pStyle w:val="ListNumber"/>
        <!--depth 1-->
        <w:numPr>
          <w:ilvl w:val="0"/>
          <w:numId w:val="1383"/>
        </w:numPr>
      </w:pPr>
      <w:bookmarkStart w:id="3799" w:name="_Tocd19e67868"/>
      <w:bookmarkStart w:id="3798" w:name="_Refd19e6786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798"/>
      <w:bookmarkEnd w:id="3799"/>
    </w:p>
    <w:p>
      <w:pPr>
        <w:pStyle w:val="ListNumber"/>
        <!--depth 1-->
        <w:numPr>
          <w:ilvl w:val="0"/>
          <w:numId w:val="1383"/>
        </w:numPr>
      </w:pPr>
      <w:bookmarkStart w:id="3801" w:name="_Tocd19e67875"/>
      <w:bookmarkStart w:id="3800" w:name="_Refd19e6787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86"/>
        </w:numPr>
      </w:pPr>
      <w:bookmarkStart w:id="3803" w:name="_Tocd19e67884"/>
      <w:bookmarkStart w:id="3802" w:name="_Refd19e6788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86"/>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86"/>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86"/>
        </w:numPr>
      </w:pPr>
      <w:r>
        <w:t/>
      </w:r>
      <w:r>
        <w:t>(4)</w:t>
      </w:r>
      <w:r>
        <w:t xml:space="preserve">  Costs may not be characterized as time-related costs if they are included in the calculation of a firm’s overhead rate.</w:t>
      </w:r>
    </w:p>
    <w:p>
      <w:pPr>
        <w:pStyle w:val="ListNumber2"/>
        <!--depth 2-->
        <w:numPr>
          <w:ilvl w:val="1"/>
          <w:numId w:val="1386"/>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802"/>
      <w:bookmarkEnd w:id="3803"/>
      <w:bookmarkEnd w:id="3800"/>
      <w:bookmarkEnd w:id="3801"/>
    </w:p>
    <w:p>
      <w:pPr>
        <w:pStyle w:val="ListNumber"/>
        <!--depth 1-->
        <w:numPr>
          <w:ilvl w:val="0"/>
          <w:numId w:val="1383"/>
        </w:numPr>
      </w:pPr>
      <w:bookmarkStart w:id="3805" w:name="_Tocd19e67922"/>
      <w:bookmarkStart w:id="3804" w:name="_Refd19e6792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87"/>
        </w:numPr>
      </w:pPr>
      <w:bookmarkStart w:id="3807" w:name="_Tocd19e67931"/>
      <w:bookmarkStart w:id="3806" w:name="_Refd19e67931"/>
      <w:r>
        <w:t/>
      </w:r>
      <w:r>
        <w:t>(1)</w:t>
      </w:r>
      <w:r>
        <w:t xml:space="preserve">  Overhead rates shall be negotiated, and may be subject to audit and adjustment.</w:t>
      </w:r>
    </w:p>
    <w:p>
      <w:pPr>
        <w:pStyle w:val="ListNumber2"/>
        <!--depth 2-->
        <w:numPr>
          <w:ilvl w:val="1"/>
          <w:numId w:val="1387"/>
        </w:numPr>
      </w:pPr>
      <w:bookmarkStart w:id="3809" w:name="_Tocd19e67940"/>
      <w:bookmarkStart w:id="3808" w:name="_Refd19e67940"/>
      <w:r>
        <w:t/>
      </w:r>
      <w:r>
        <w:t>(2)</w:t>
      </w:r>
      <w:r>
        <w:t xml:space="preserve">  Profit rates shall be negotiated, but shall not exceed ten percent, unless entitlement to a higher rate of profit may be demonstrated.</w:t>
      </w:r>
      <w:bookmarkEnd w:id="3808"/>
      <w:bookmarkEnd w:id="3809"/>
    </w:p>
    <w:p>
      <w:pPr>
        <w:pStyle w:val="ListNumber2"/>
        <!--depth 2-->
        <w:numPr>
          <w:ilvl w:val="1"/>
          <w:numId w:val="1387"/>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87"/>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87"/>
        </w:numPr>
      </w:pPr>
      <w:r>
        <w:t/>
      </w:r>
      <w:r>
        <w:t>(5)</w:t>
      </w:r>
      <w:r>
        <w:t xml:space="preserve">  Profit rates shall be applied to the sum of a firm’s direct costs and the overhead allowed on the direct costs of work performed by that firm.</w:t>
      </w:r>
    </w:p>
    <w:p>
      <w:pPr>
        <w:pStyle w:val="ListNumber2"/>
        <!--depth 2-->
        <w:numPr>
          <w:ilvl w:val="1"/>
          <w:numId w:val="1387"/>
        </w:numPr>
      </w:pPr>
      <w:bookmarkStart w:id="3811" w:name="_Tocd19e67977"/>
      <w:bookmarkStart w:id="3810" w:name="_Refd19e6797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810"/>
      <w:bookmarkEnd w:id="3811"/>
    </w:p>
    <w:p>
      <w:pPr>
        <w:pStyle w:val="ListNumber2"/>
        <!--depth 2-->
        <w:numPr>
          <w:ilvl w:val="1"/>
          <w:numId w:val="1387"/>
        </w:numPr>
      </w:pPr>
      <w:bookmarkStart w:id="3813" w:name="_Tocd19e67988"/>
      <w:bookmarkStart w:id="3812" w:name="_Refd19e67988"/>
      <w:r>
        <w:t/>
      </w:r>
      <w:r>
        <w:t>(7)</w:t>
      </w:r>
      <w:r>
        <w:t xml:space="preserve">  Overhead and profit shall not be allowed on the direct costs of a subcontractor more than two tiers below the firm claiming overhead and profit for subcontractor direct costs.</w:t>
      </w:r>
      <w:bookmarkEnd w:id="3812"/>
      <w:bookmarkEnd w:id="3813"/>
    </w:p>
    <w:p>
      <w:pPr>
        <w:pStyle w:val="ListNumber2"/>
        <!--depth 2-->
        <w:numPr>
          <w:ilvl w:val="1"/>
          <w:numId w:val="1387"/>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87"/>
        </w:numPr>
      </w:pPr>
      <w:r>
        <w:t/>
      </w:r>
      <w:r>
        <w:t>(9)</w:t>
      </w:r>
      <w:r>
        <w:t xml:space="preserve">  No markup shall be applied to a firm’s costs other than those specified herein.</w:t>
      </w:r>
      <w:bookmarkEnd w:id="3806"/>
      <w:bookmarkEnd w:id="3807"/>
      <w:bookmarkEnd w:id="3804"/>
      <w:bookmarkEnd w:id="3805"/>
    </w:p>
    <w:p>
      <w:pPr>
        <w:pStyle w:val="ListNumber"/>
        <!--depth 1-->
        <w:numPr>
          <w:ilvl w:val="0"/>
          <w:numId w:val="1383"/>
        </w:numPr>
      </w:pPr>
      <w:bookmarkStart w:id="3815" w:name="_Tocd19e68010"/>
      <w:bookmarkStart w:id="3814" w:name="_Refd19e6801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814"/>
      <w:bookmarkEnd w:id="3815"/>
    </w:p>
    <w:p>
      <w:pPr>
        <w:pStyle w:val="ListNumber"/>
        <!--depth 1-->
        <w:numPr>
          <w:ilvl w:val="0"/>
          <w:numId w:val="1383"/>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88"/>
        </w:numPr>
      </w:pPr>
      <w:bookmarkStart w:id="3817" w:name="_Tocd19e68026"/>
      <w:bookmarkStart w:id="3816" w:name="_Refd19e6802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88"/>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88"/>
        </w:numPr>
      </w:pPr>
      <w:r>
        <w:t/>
      </w:r>
      <w:r>
        <w:t>(3)</w:t>
      </w:r>
      <w:r>
        <w:t xml:space="preserve">  Written proof of payment of the costs requested. The sufficiency of the proof shall be determined by the Contracting Officer.</w:t>
      </w:r>
      <w:bookmarkEnd w:id="3816"/>
      <w:bookmarkEnd w:id="3817"/>
    </w:p>
    <w:p>
      <w:pPr>
        <w:pStyle w:val="ListNumber"/>
        <!--depth 1-->
        <w:numPr>
          <w:ilvl w:val="0"/>
          <w:numId w:val="1383"/>
        </w:numPr>
      </w:pPr>
      <w:r>
        <w:t/>
      </w:r>
      <w:r>
        <w:t>(k)</w:t>
      </w:r>
      <w:r>
        <w:t xml:space="preserve">  Proposal preparation costs shall be allowed only if—</w:t>
      </w:r>
    </w:p>
    <w:p>
      <w:pPr>
        <w:pStyle w:val="ListNumber2"/>
        <!--depth 2-->
        <w:numPr>
          <w:ilvl w:val="1"/>
          <w:numId w:val="1389"/>
        </w:numPr>
      </w:pPr>
      <w:bookmarkStart w:id="3819" w:name="_Tocd19e68056"/>
      <w:bookmarkStart w:id="3818" w:name="_Refd19e68056"/>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89"/>
        </w:numPr>
      </w:pPr>
      <w:r>
        <w:t/>
      </w:r>
      <w:r>
        <w:t>(2)</w:t>
      </w:r>
      <w:r>
        <w:t xml:space="preserve">  Proposed costs are not included in a firm’s time-related costs or overhead rate; and</w:t>
      </w:r>
    </w:p>
    <w:p>
      <w:pPr>
        <w:pStyle w:val="ListNumber2"/>
        <!--depth 2-->
        <w:numPr>
          <w:ilvl w:val="1"/>
          <w:numId w:val="1389"/>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818"/>
      <w:bookmarkEnd w:id="3819"/>
    </w:p>
    <w:p>
      <w:pPr>
        <w:pStyle w:val="ListNumber"/>
        <!--depth 1-->
        <w:numPr>
          <w:ilvl w:val="0"/>
          <w:numId w:val="1383"/>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83"/>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83"/>
        </w:numPr>
      </w:pPr>
      <w:r>
        <w:t/>
      </w:r>
      <w:r>
        <w:t>(n)</w:t>
      </w:r>
      <w:r>
        <w:t xml:space="preserve">  If the parties cannot agree to an equitable adjustment, the Contracting Officer may determine the equitable adjustment unilaterally.</w:t>
      </w:r>
    </w:p>
    <w:p>
      <w:pPr>
        <w:pStyle w:val="ListNumber"/>
        <!--depth 1-->
        <w:numPr>
          <w:ilvl w:val="0"/>
          <w:numId w:val="1383"/>
        </w:numPr>
      </w:pPr>
      <w:bookmarkStart w:id="3821" w:name="_Tocd19e68102"/>
      <w:bookmarkStart w:id="3820" w:name="_Refd19e6810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90"/>
        </w:numPr>
      </w:pPr>
      <w:bookmarkStart w:id="3823" w:name="_Tocd19e68108"/>
      <w:bookmarkStart w:id="3822" w:name="_Refd19e68108"/>
      <w:r>
        <w:t/>
      </w:r>
      <w:r>
        <w:t>(1)</w:t>
      </w:r>
      <w:r>
        <w:t xml:space="preserve">  The Contractor fails to submit a proposal within the time required by this contract or such time as may reasonably be required by the Contracting Officer.</w:t>
      </w:r>
    </w:p>
    <w:p>
      <w:pPr>
        <w:pStyle w:val="ListNumber2"/>
        <!--depth 2-->
        <w:numPr>
          <w:ilvl w:val="1"/>
          <w:numId w:val="1390"/>
        </w:numPr>
      </w:pPr>
      <w:r>
        <w:t/>
      </w:r>
      <w:r>
        <w:t>(2)</w:t>
      </w:r>
      <w:r>
        <w:t xml:space="preserve">  The Contractor fails to submit additional information requested by the Contracting Officer within the time reasonably required.</w:t>
      </w:r>
    </w:p>
    <w:p>
      <w:pPr>
        <w:pStyle w:val="ListNumber2"/>
        <!--depth 2-->
        <w:numPr>
          <w:ilvl w:val="1"/>
          <w:numId w:val="1390"/>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822"/>
      <w:bookmarkEnd w:id="3823"/>
    </w:p>
    <w:p>
      <w:pPr>
        <w:pStyle w:val="ListParagraph"/>
        <!--depth 1-->
        <w:ind w:left="720"/>
      </w:pPr>
      <w:r>
        <w:t>(End of clause)</w:t>
      </w:r>
      <w:bookmarkEnd w:id="3820"/>
      <w:bookmarkEnd w:id="3821"/>
      <w:bookmarkEnd w:id="3788"/>
      <w:bookmarkEnd w:id="3789"/>
    </w:p>
    <!--Topic unique_1837-->
    <w:p>
      <w:pPr>
        <w:pStyle w:val="Heading5"/>
      </w:pPr>
      <w:bookmarkStart w:id="3824" w:name="_Refd19e68135"/>
      <w:bookmarkStart w:id="3825" w:name="_Tocd19e68135"/>
      <w:r>
        <w:t/>
      </w:r>
      <w:r>
        <w:t>552.246</w:t>
      </w:r>
      <w:r>
        <w:t xml:space="preserve"> [Reserved]</w:t>
      </w:r>
      <w:bookmarkEnd w:id="3824"/>
      <w:bookmarkEnd w:id="3825"/>
    </w:p>
    <!--Topic unique_107-->
    <w:p>
      <w:pPr>
        <w:pStyle w:val="Heading6"/>
      </w:pPr>
      <w:bookmarkStart w:id="3826" w:name="_Refd19e68143"/>
      <w:bookmarkStart w:id="3827" w:name="_Tocd19e68143"/>
      <w:r>
        <w:t/>
      </w:r>
      <w:r>
        <w:t>552.246-70</w:t>
      </w:r>
      <w:r>
        <w:t xml:space="preserve"> Source Inspection by Quality Approved Manufacturer.</w:t>
      </w:r>
      <w:bookmarkEnd w:id="3826"/>
      <w:bookmarkEnd w:id="382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91"/>
        </w:numPr>
      </w:pPr>
      <w:bookmarkStart w:id="3829" w:name="_Tocd19e68160"/>
      <w:bookmarkStart w:id="3828" w:name="_Refd19e68160"/>
      <w:r>
        <w:t/>
      </w:r>
      <w:r>
        <w:t>(a)</w:t>
      </w:r>
      <w:r>
        <w:t xml:space="preserve">   </w:t>
      </w:r>
      <w:r>
        <w:rPr>
          <w:i/>
        </w:rPr>
        <w:t>Inspection system and inspection facilities</w:t>
      </w:r>
      <w:r>
        <w:t>.</w:t>
      </w:r>
    </w:p>
    <w:p>
      <w:pPr>
        <w:pStyle w:val="ListNumber2"/>
        <!--depth 2-->
        <w:numPr>
          <w:ilvl w:val="1"/>
          <w:numId w:val="1392"/>
        </w:numPr>
      </w:pPr>
      <w:bookmarkStart w:id="3831" w:name="_Tocd19e68171"/>
      <w:bookmarkStart w:id="3830" w:name="_Refd19e6817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92"/>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92"/>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92"/>
        </w:numPr>
      </w:pPr>
      <w:bookmarkStart w:id="3833" w:name="_Tocd19e68194"/>
      <w:bookmarkStart w:id="3832" w:name="_Refd19e6819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832"/>
      <w:bookmarkEnd w:id="3833"/>
      <w:bookmarkEnd w:id="3830"/>
      <w:bookmarkEnd w:id="3831"/>
    </w:p>
    <w:p>
      <w:pPr>
        <w:pStyle w:val="ListNumber"/>
        <!--depth 1-->
        <w:numPr>
          <w:ilvl w:val="0"/>
          <w:numId w:val="1391"/>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91"/>
        </w:numPr>
      </w:pPr>
      <w:r>
        <w:t/>
      </w:r>
      <w:r>
        <w:t>(c)</w:t>
      </w:r>
      <w:r>
        <w:t xml:space="preserve">   </w:t>
      </w:r>
      <w:r>
        <w:rPr>
          <w:i/>
        </w:rPr>
        <w:t>Inspection by Government personnel</w:t>
      </w:r>
      <w:r>
        <w:t>.</w:t>
      </w:r>
    </w:p>
    <w:p>
      <w:pPr>
        <w:pStyle w:val="ListNumber2"/>
        <!--depth 2-->
        <w:numPr>
          <w:ilvl w:val="1"/>
          <w:numId w:val="1393"/>
        </w:numPr>
      </w:pPr>
      <w:bookmarkStart w:id="3835" w:name="_Tocd19e68221"/>
      <w:bookmarkStart w:id="3834" w:name="_Refd19e6822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9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9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834"/>
      <w:bookmarkEnd w:id="3835"/>
    </w:p>
    <w:p>
      <w:pPr>
        <w:pStyle w:val="ListNumber"/>
        <!--depth 1-->
        <w:numPr>
          <w:ilvl w:val="0"/>
          <w:numId w:val="1391"/>
        </w:numPr>
      </w:pPr>
      <w:r>
        <w:t/>
      </w:r>
      <w:r>
        <w:t>(d)</w:t>
      </w:r>
      <w:r>
        <w:t xml:space="preserve">   </w:t>
      </w:r>
      <w:r>
        <w:rPr>
          <w:i/>
        </w:rPr>
        <w:t>Quality deficiencies</w:t>
      </w:r>
      <w:r>
        <w:t>.</w:t>
      </w:r>
    </w:p>
    <w:p>
      <w:pPr>
        <w:pStyle w:val="ListNumber2"/>
        <!--depth 2-->
        <w:numPr>
          <w:ilvl w:val="1"/>
          <w:numId w:val="1394"/>
        </w:numPr>
      </w:pPr>
      <w:bookmarkStart w:id="3837" w:name="_Tocd19e68394"/>
      <w:bookmarkStart w:id="3836" w:name="_Refd19e6839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94"/>
        </w:numPr>
      </w:pPr>
      <w:r>
        <w:t/>
      </w:r>
      <w:r>
        <w:t>(2)</w:t>
      </w:r>
      <w:r>
        <w:t xml:space="preserve">  The Contractor may be issued a Quality Deficiency Notice (QDN) if:</w:t>
      </w:r>
    </w:p>
    <w:p>
      <w:pPr>
        <w:pStyle w:val="ListNumber3"/>
        <!--depth 3-->
        <w:numPr>
          <w:ilvl w:val="2"/>
          <w:numId w:val="1395"/>
        </w:numPr>
      </w:pPr>
      <w:bookmarkStart w:id="3839" w:name="_Tocd19e68412"/>
      <w:bookmarkStart w:id="3838" w:name="_Refd19e68412"/>
      <w:r>
        <w:t/>
      </w:r>
      <w:r>
        <w:t>(i)</w:t>
      </w:r>
      <w:r>
        <w:t xml:space="preserve">  Supplies in process, shipped, or awaiting shipment to fill Government orders are found not to comply with contract requirements, or</w:t>
      </w:r>
    </w:p>
    <w:p>
      <w:pPr>
        <w:pStyle w:val="ListNumber3"/>
        <!--depth 3-->
        <w:numPr>
          <w:ilvl w:val="2"/>
          <w:numId w:val="139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838"/>
      <w:bookmarkEnd w:id="3839"/>
    </w:p>
    <w:p>
      <w:pPr>
        <w:pStyle w:val="ListNumber2"/>
        <!--depth 2-->
        <w:numPr>
          <w:ilvl w:val="1"/>
          <w:numId w:val="139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836"/>
      <w:bookmarkEnd w:id="3837"/>
    </w:p>
    <w:p>
      <w:pPr>
        <w:pStyle w:val="ListNumber"/>
        <!--depth 1-->
        <w:numPr>
          <w:ilvl w:val="0"/>
          <w:numId w:val="1391"/>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91"/>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96"/>
        </w:numPr>
      </w:pPr>
      <w:bookmarkStart w:id="3841" w:name="_Tocd19e68466"/>
      <w:bookmarkStart w:id="3840" w:name="_Refd19e68466"/>
      <w:r>
        <w:t/>
      </w:r>
      <w:r>
        <w:t>(1)</w:t>
      </w:r>
      <w:r>
        <w:t xml:space="preserve">   </w:t>
      </w:r>
      <w:r>
        <w:rPr>
          <w:i/>
        </w:rPr>
        <w:t>Stored and charged against the Contractor’s account;</w:t>
      </w:r>
      <w:r>
        <w:t/>
      </w:r>
    </w:p>
    <w:p>
      <w:pPr>
        <w:pStyle w:val="ListNumber2"/>
        <!--depth 2-->
        <w:numPr>
          <w:ilvl w:val="1"/>
          <w:numId w:val="139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9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96"/>
        </w:numPr>
      </w:pPr>
      <w:r>
        <w:t/>
      </w:r>
      <w:r>
        <w:t>(4)</w:t>
      </w:r>
      <w:r>
        <w:t xml:space="preserve">   </w:t>
      </w:r>
      <w:r>
        <w:rPr>
          <w:i/>
        </w:rPr>
        <w:t>Otherwise disposed of by the Government.</w:t>
      </w:r>
      <w:r>
        <w:t/>
      </w:r>
      <w:bookmarkEnd w:id="3840"/>
      <w:bookmarkEnd w:id="3841"/>
    </w:p>
    <w:p>
      <w:pPr>
        <w:pStyle w:val="ListNumber"/>
        <!--depth 1-->
        <w:numPr>
          <w:ilvl w:val="0"/>
          <w:numId w:val="1391"/>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828"/>
      <w:bookmarkEnd w:id="382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842" w:name="_Refd19e68532"/>
      <w:bookmarkStart w:id="3843" w:name="_Tocd19e68532"/>
      <w:r>
        <w:t/>
      </w:r>
      <w:r>
        <w:t>552.246-71</w:t>
      </w:r>
      <w:r>
        <w:t xml:space="preserve"> Source Inspection by Government.</w:t>
      </w:r>
      <w:bookmarkEnd w:id="3842"/>
      <w:bookmarkEnd w:id="384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97"/>
        </w:numPr>
      </w:pPr>
      <w:bookmarkStart w:id="3845" w:name="_Tocd19e68549"/>
      <w:bookmarkStart w:id="3844" w:name="_Refd19e68549"/>
      <w:r>
        <w:t/>
      </w:r>
      <w:r>
        <w:t>(a)</w:t>
      </w:r>
      <w:r>
        <w:t xml:space="preserve">   </w:t>
      </w:r>
      <w:r>
        <w:rPr>
          <w:i/>
        </w:rPr>
        <w:t>Inspection by Government personnel</w:t>
      </w:r>
      <w:r>
        <w:t>.</w:t>
      </w:r>
    </w:p>
    <w:p>
      <w:pPr>
        <w:pStyle w:val="ListNumber2"/>
        <!--depth 2-->
        <w:numPr>
          <w:ilvl w:val="1"/>
          <w:numId w:val="1398"/>
        </w:numPr>
      </w:pPr>
      <w:bookmarkStart w:id="3847" w:name="_Tocd19e68560"/>
      <w:bookmarkStart w:id="3846" w:name="_Refd19e6856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9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846"/>
      <w:bookmarkEnd w:id="3847"/>
    </w:p>
    <w:p>
      <w:pPr>
        <w:pStyle w:val="ListNumber"/>
        <!--depth 1-->
        <w:numPr>
          <w:ilvl w:val="0"/>
          <w:numId w:val="1397"/>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97"/>
        </w:numPr>
      </w:pPr>
      <w:r>
        <w:t/>
      </w:r>
      <w:r>
        <w:t>(c)</w:t>
      </w:r>
      <w:r>
        <w:t xml:space="preserve">   </w:t>
      </w:r>
      <w:r>
        <w:rPr>
          <w:i/>
        </w:rPr>
        <w:t>Inspection facilities</w:t>
      </w:r>
      <w:r>
        <w:t>.</w:t>
      </w:r>
    </w:p>
    <w:p>
      <w:pPr>
        <w:pStyle w:val="ListNumber2"/>
        <!--depth 2-->
        <w:numPr>
          <w:ilvl w:val="1"/>
          <w:numId w:val="1399"/>
        </w:numPr>
      </w:pPr>
      <w:bookmarkStart w:id="3849" w:name="_Tocd19e68596"/>
      <w:bookmarkStart w:id="3848" w:name="_Refd19e6859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9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99"/>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848"/>
      <w:bookmarkEnd w:id="3849"/>
    </w:p>
    <w:p>
      <w:pPr>
        <w:pStyle w:val="ListNumber"/>
        <!--depth 1-->
        <w:numPr>
          <w:ilvl w:val="0"/>
          <w:numId w:val="1397"/>
        </w:numPr>
      </w:pPr>
      <w:r>
        <w:t/>
      </w:r>
      <w:r>
        <w:t>(d)</w:t>
      </w:r>
      <w:r>
        <w:t xml:space="preserve">   </w:t>
      </w:r>
      <w:r>
        <w:rPr>
          <w:i/>
        </w:rPr>
        <w:t>Availability of records</w:t>
      </w:r>
      <w:r>
        <w:t>.</w:t>
      </w:r>
    </w:p>
    <w:p>
      <w:pPr>
        <w:pStyle w:val="ListNumber2"/>
        <!--depth 2-->
        <w:numPr>
          <w:ilvl w:val="1"/>
          <w:numId w:val="1400"/>
        </w:numPr>
      </w:pPr>
      <w:bookmarkStart w:id="3851" w:name="_Tocd19e68629"/>
      <w:bookmarkStart w:id="3850" w:name="_Refd19e68629"/>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01"/>
        </w:numPr>
      </w:pPr>
      <w:bookmarkStart w:id="3853" w:name="_Tocd19e68637"/>
      <w:bookmarkStart w:id="3852" w:name="_Refd19e68637"/>
      <w:r>
        <w:t/>
      </w:r>
      <w:r>
        <w:t>(i)</w:t>
      </w:r>
      <w:r>
        <w:t xml:space="preserve">  Order number;</w:t>
      </w:r>
    </w:p>
    <w:p>
      <w:pPr>
        <w:pStyle w:val="ListNumber3"/>
        <!--depth 3-->
        <w:numPr>
          <w:ilvl w:val="2"/>
          <w:numId w:val="1401"/>
        </w:numPr>
      </w:pPr>
      <w:r>
        <w:t/>
      </w:r>
      <w:r>
        <w:t>(ii)</w:t>
      </w:r>
      <w:r>
        <w:t xml:space="preserve">  Date order received by the Contractor;</w:t>
      </w:r>
    </w:p>
    <w:p>
      <w:pPr>
        <w:pStyle w:val="ListNumber3"/>
        <!--depth 3-->
        <w:numPr>
          <w:ilvl w:val="2"/>
          <w:numId w:val="1401"/>
        </w:numPr>
      </w:pPr>
      <w:r>
        <w:t/>
      </w:r>
      <w:r>
        <w:t>(iii)</w:t>
      </w:r>
      <w:r>
        <w:t xml:space="preserve">  Quantity ordered;</w:t>
      </w:r>
    </w:p>
    <w:p>
      <w:pPr>
        <w:pStyle w:val="ListNumber3"/>
        <!--depth 3-->
        <w:numPr>
          <w:ilvl w:val="2"/>
          <w:numId w:val="1401"/>
        </w:numPr>
      </w:pPr>
      <w:r>
        <w:t/>
      </w:r>
      <w:r>
        <w:t>(iv)</w:t>
      </w:r>
      <w:r>
        <w:t xml:space="preserve">  Date scheduled into production;</w:t>
      </w:r>
    </w:p>
    <w:p>
      <w:pPr>
        <w:pStyle w:val="ListNumber3"/>
        <!--depth 3-->
        <w:numPr>
          <w:ilvl w:val="2"/>
          <w:numId w:val="1401"/>
        </w:numPr>
      </w:pPr>
      <w:r>
        <w:t/>
      </w:r>
      <w:r>
        <w:t>(v)</w:t>
      </w:r>
      <w:r>
        <w:t xml:space="preserve">  Batch or lot number, if applicable;</w:t>
      </w:r>
    </w:p>
    <w:p>
      <w:pPr>
        <w:pStyle w:val="ListNumber3"/>
        <!--depth 3-->
        <w:numPr>
          <w:ilvl w:val="2"/>
          <w:numId w:val="1401"/>
        </w:numPr>
      </w:pPr>
      <w:r>
        <w:t/>
      </w:r>
      <w:r>
        <w:t>(vi)</w:t>
      </w:r>
      <w:r>
        <w:t xml:space="preserve">  Date inspected and/or tested;</w:t>
      </w:r>
    </w:p>
    <w:p>
      <w:pPr>
        <w:pStyle w:val="ListNumber3"/>
        <!--depth 3-->
        <w:numPr>
          <w:ilvl w:val="2"/>
          <w:numId w:val="1401"/>
        </w:numPr>
      </w:pPr>
      <w:r>
        <w:t/>
      </w:r>
      <w:r>
        <w:t>(vii)</w:t>
      </w:r>
      <w:r>
        <w:t xml:space="preserve">  Date available for shipment;</w:t>
      </w:r>
    </w:p>
    <w:p>
      <w:pPr>
        <w:pStyle w:val="ListNumber3"/>
        <!--depth 3-->
        <w:numPr>
          <w:ilvl w:val="2"/>
          <w:numId w:val="1401"/>
        </w:numPr>
      </w:pPr>
      <w:r>
        <w:t/>
      </w:r>
      <w:r>
        <w:t>(viii)</w:t>
      </w:r>
      <w:r>
        <w:t xml:space="preserve">  Date shipped or date service completed; and</w:t>
      </w:r>
    </w:p>
    <w:p>
      <w:pPr>
        <w:pStyle w:val="ListNumber3"/>
        <!--depth 3-->
        <w:numPr>
          <w:ilvl w:val="2"/>
          <w:numId w:val="1401"/>
        </w:numPr>
      </w:pPr>
      <w:r>
        <w:t/>
      </w:r>
      <w:r>
        <w:t>(ix)</w:t>
      </w:r>
      <w:r>
        <w:t xml:space="preserve">  National Stock Number (NSN), or if none is provided in the contract, the applicable item number or other contractual identification.</w:t>
      </w:r>
      <w:bookmarkEnd w:id="3852"/>
      <w:bookmarkEnd w:id="3853"/>
    </w:p>
    <w:p>
      <w:pPr>
        <w:pStyle w:val="ListNumber2"/>
        <!--depth 2-->
        <w:numPr>
          <w:ilvl w:val="1"/>
          <w:numId w:val="1400"/>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850"/>
      <w:bookmarkEnd w:id="3851"/>
    </w:p>
    <w:p>
      <w:pPr>
        <w:pStyle w:val="ListNumber"/>
        <!--depth 1-->
        <w:numPr>
          <w:ilvl w:val="0"/>
          <w:numId w:val="139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97"/>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02"/>
        </w:numPr>
      </w:pPr>
      <w:bookmarkStart w:id="3855" w:name="_Tocd19e68741"/>
      <w:bookmarkStart w:id="3854" w:name="_Refd19e68741"/>
      <w:r>
        <w:t/>
      </w:r>
      <w:r>
        <w:t>(1)</w:t>
      </w:r>
      <w:r>
        <w:t xml:space="preserve">  Stored for the Contractor’s account;</w:t>
      </w:r>
    </w:p>
    <w:p>
      <w:pPr>
        <w:pStyle w:val="ListNumber2"/>
        <!--depth 2-->
        <w:numPr>
          <w:ilvl w:val="1"/>
          <w:numId w:val="140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02"/>
        </w:numPr>
      </w:pPr>
      <w:r>
        <w:t/>
      </w:r>
      <w:r>
        <w:t>(3)</w:t>
      </w:r>
      <w:r>
        <w:t xml:space="preserve">  Sold to the highest bidder on the open market and the proceeds applied against the accumulated storage and other costs, including the cost of the sale.</w:t>
      </w:r>
      <w:bookmarkEnd w:id="3854"/>
      <w:bookmarkEnd w:id="3855"/>
      <w:bookmarkEnd w:id="3844"/>
      <w:bookmarkEnd w:id="3845"/>
    </w:p>
    <w:p>
      <w:pPr>
        <w:pStyle w:val="BodyText"/>
      </w:pPr>
      <w:r>
        <w:t>*The rates to be inserted are established by the Commissioner of the Federal Acquisition Service or a designee.</w:t>
      </w:r>
    </w:p>
    <w:p>
      <w:pPr>
        <w:pStyle w:val="BodyText"/>
      </w:pPr>
      <w:r>
        <w:t>(End of clause)</w:t>
      </w:r>
    </w:p>
    <!--Topic unique_1738-->
    <w:p>
      <w:pPr>
        <w:pStyle w:val="Heading6"/>
      </w:pPr>
      <w:bookmarkStart w:id="3856" w:name="_Refd19e68770"/>
      <w:bookmarkStart w:id="3857" w:name="_Tocd19e68770"/>
      <w:r>
        <w:t/>
      </w:r>
      <w:r>
        <w:t>552.246-72</w:t>
      </w:r>
      <w:r>
        <w:t xml:space="preserve"> Final Inspection and Tests.</w:t>
      </w:r>
      <w:bookmarkEnd w:id="3856"/>
      <w:bookmarkEnd w:id="385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4-->
    <w:p>
      <w:pPr>
        <w:pStyle w:val="Heading6"/>
      </w:pPr>
      <w:bookmarkStart w:id="3858" w:name="_Refd19e68792"/>
      <w:bookmarkStart w:id="3859" w:name="_Tocd19e68792"/>
      <w:r>
        <w:t/>
      </w:r>
      <w:r>
        <w:t>552.246-77</w:t>
      </w:r>
      <w:r>
        <w:t xml:space="preserve"> Additional Contract Warranty Provisions for Supplies of a Noncomplex Nature.</w:t>
      </w:r>
      <w:bookmarkEnd w:id="3858"/>
      <w:bookmarkEnd w:id="385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403"/>
        </w:numPr>
      </w:pPr>
      <w:bookmarkStart w:id="3861" w:name="_Tocd19e68809"/>
      <w:bookmarkStart w:id="3860" w:name="_Refd19e68809"/>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0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0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860"/>
      <w:bookmarkEnd w:id="3861"/>
    </w:p>
    <w:p>
      <w:pPr>
        <w:pStyle w:val="BodyText"/>
      </w:pPr>
      <w:r>
        <w:t>(End of clause)</w:t>
      </w:r>
    </w:p>
    <!--Topic unique_1736-->
    <w:p>
      <w:pPr>
        <w:pStyle w:val="Heading6"/>
      </w:pPr>
      <w:bookmarkStart w:id="3862" w:name="_Refd19e68847"/>
      <w:bookmarkStart w:id="3863" w:name="_Tocd19e68847"/>
      <w:r>
        <w:t/>
      </w:r>
      <w:r>
        <w:t>552.246-78</w:t>
      </w:r>
      <w:r>
        <w:t xml:space="preserve"> Inspection at Destination.</w:t>
      </w:r>
      <w:bookmarkEnd w:id="3862"/>
      <w:bookmarkEnd w:id="386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38-->
    <w:p>
      <w:pPr>
        <w:pStyle w:val="Heading5"/>
      </w:pPr>
      <w:bookmarkStart w:id="3864" w:name="_Refd19e68867"/>
      <w:bookmarkStart w:id="3865" w:name="_Tocd19e68867"/>
      <w:r>
        <w:t/>
      </w:r>
      <w:r>
        <w:t>552.252</w:t>
      </w:r>
      <w:r>
        <w:t xml:space="preserve"> [Reserved]</w:t>
      </w:r>
      <w:bookmarkEnd w:id="3864"/>
      <w:bookmarkEnd w:id="3865"/>
    </w:p>
    <!--Topic unique_1839-->
    <w:p>
      <w:pPr>
        <w:pStyle w:val="Heading6"/>
      </w:pPr>
      <w:bookmarkStart w:id="3866" w:name="_Refd19e68875"/>
      <w:bookmarkStart w:id="3867" w:name="_Tocd19e68875"/>
      <w:r>
        <w:t/>
      </w:r>
      <w:r>
        <w:t>552.252-5</w:t>
      </w:r>
      <w:r>
        <w:t xml:space="preserve"> Authorized Deviations in Provisions.</w:t>
      </w:r>
      <w:bookmarkEnd w:id="3866"/>
      <w:bookmarkEnd w:id="386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404"/>
        </w:numPr>
      </w:pPr>
      <w:bookmarkStart w:id="3869" w:name="_Tocd19e68892"/>
      <w:bookmarkStart w:id="3868" w:name="_Refd19e68892"/>
      <w:r>
        <w:t/>
      </w:r>
      <w:r>
        <w:t>(a)</w:t>
      </w:r>
      <w:r>
        <w:t xml:space="preserve">   </w:t>
      </w:r>
      <w:r>
        <w:rPr>
          <w:i/>
        </w:rPr>
        <w:t>Deviations to FAR provisions</w:t>
      </w:r>
      <w:r>
        <w:t>.</w:t>
      </w:r>
    </w:p>
    <w:p>
      <w:pPr>
        <w:pStyle w:val="ListNumber2"/>
        <!--depth 2-->
        <w:numPr>
          <w:ilvl w:val="1"/>
          <w:numId w:val="1405"/>
        </w:numPr>
      </w:pPr>
      <w:bookmarkStart w:id="3871" w:name="_Tocd19e68903"/>
      <w:bookmarkStart w:id="3870" w:name="_Refd19e68903"/>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405"/>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870"/>
      <w:bookmarkEnd w:id="3871"/>
    </w:p>
    <w:p>
      <w:pPr>
        <w:pStyle w:val="ListNumber"/>
        <!--depth 1-->
        <w:numPr>
          <w:ilvl w:val="0"/>
          <w:numId w:val="140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404"/>
        </w:numPr>
      </w:pPr>
      <w:r>
        <w:t/>
      </w:r>
      <w:r>
        <w:t>(c)</w:t>
      </w:r>
      <w:r>
        <w:t xml:space="preserve">   </w:t>
      </w:r>
      <w:r>
        <w:rPr>
          <w:i/>
        </w:rPr>
        <w:t>“Substantially the same as” provisions</w:t>
      </w:r>
      <w:r>
        <w:t>. Changes in wording of provisions prescribed for use on a “substantially the same as” basis are not considered deviations.</w:t>
      </w:r>
      <w:bookmarkEnd w:id="3868"/>
      <w:bookmarkEnd w:id="3869"/>
    </w:p>
    <w:p>
      <w:pPr>
        <w:pStyle w:val="BodyText"/>
      </w:pPr>
      <w:r>
        <w:t>(End of clause)</w:t>
      </w:r>
    </w:p>
    <!--Topic unique_1840-->
    <w:p>
      <w:pPr>
        <w:pStyle w:val="Heading6"/>
      </w:pPr>
      <w:bookmarkStart w:id="3872" w:name="_Refd19e68943"/>
      <w:bookmarkStart w:id="3873" w:name="_Tocd19e68943"/>
      <w:r>
        <w:t/>
      </w:r>
      <w:r>
        <w:t>552.252-6</w:t>
      </w:r>
      <w:r>
        <w:t xml:space="preserve"> Authorized Deviations in Clauses.</w:t>
      </w:r>
      <w:bookmarkEnd w:id="3872"/>
      <w:bookmarkEnd w:id="387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406"/>
        </w:numPr>
      </w:pPr>
      <w:bookmarkStart w:id="3875" w:name="_Tocd19e68960"/>
      <w:bookmarkStart w:id="3874" w:name="_Refd19e68960"/>
      <w:r>
        <w:t/>
      </w:r>
      <w:r>
        <w:t>(a)</w:t>
      </w:r>
      <w:r>
        <w:t xml:space="preserve">   </w:t>
      </w:r>
      <w:r>
        <w:rPr>
          <w:i/>
        </w:rPr>
        <w:t>Deviations to FAR clauses</w:t>
      </w:r>
      <w:r>
        <w:t>.</w:t>
      </w:r>
    </w:p>
    <w:p>
      <w:pPr>
        <w:pStyle w:val="ListNumber2"/>
        <!--depth 2-->
        <w:numPr>
          <w:ilvl w:val="1"/>
          <w:numId w:val="1407"/>
        </w:numPr>
      </w:pPr>
      <w:bookmarkStart w:id="3877" w:name="_Tocd19e68971"/>
      <w:bookmarkStart w:id="3876" w:name="_Refd19e68971"/>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407"/>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876"/>
      <w:bookmarkEnd w:id="3877"/>
    </w:p>
    <w:p>
      <w:pPr>
        <w:pStyle w:val="ListNumber"/>
        <!--depth 1-->
        <w:numPr>
          <w:ilvl w:val="0"/>
          <w:numId w:val="140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406"/>
        </w:numPr>
      </w:pPr>
      <w:r>
        <w:t/>
      </w:r>
      <w:r>
        <w:t>(c)</w:t>
      </w:r>
      <w:r>
        <w:t xml:space="preserve">   </w:t>
      </w:r>
      <w:r>
        <w:rPr>
          <w:i/>
        </w:rPr>
        <w:t>“Substantially the same as” clauses</w:t>
      </w:r>
      <w:r>
        <w:t>. Changes in wording of clauses prescribed for use on a “substantially the same as” basis are not considered deviations.</w:t>
      </w:r>
      <w:bookmarkEnd w:id="3874"/>
      <w:bookmarkEnd w:id="3875"/>
    </w:p>
    <w:p>
      <w:pPr>
        <w:pStyle w:val="BodyText"/>
      </w:pPr>
      <w:r>
        <w:t>(End of clause)</w:t>
      </w:r>
    </w:p>
    <!--Topic unique_1841-->
    <w:p>
      <w:pPr>
        <w:pStyle w:val="Heading5"/>
      </w:pPr>
      <w:bookmarkStart w:id="3878" w:name="_Refd19e69011"/>
      <w:bookmarkStart w:id="3879" w:name="_Tocd19e69011"/>
      <w:r>
        <w:t/>
      </w:r>
      <w:r>
        <w:t>552.270</w:t>
      </w:r>
      <w:r>
        <w:t xml:space="preserve"> [Reserved]</w:t>
      </w:r>
      <w:bookmarkEnd w:id="3878"/>
      <w:bookmarkEnd w:id="3879"/>
    </w:p>
    <!--Topic unique_1842-->
    <w:p>
      <w:pPr>
        <w:pStyle w:val="Heading6"/>
      </w:pPr>
      <w:bookmarkStart w:id="3880" w:name="_Refd19e69019"/>
      <w:bookmarkStart w:id="3881" w:name="_Tocd19e69019"/>
      <w:r>
        <w:t/>
      </w:r>
      <w:r>
        <w:t>552.270-1</w:t>
      </w:r>
      <w:r>
        <w:t xml:space="preserve"> Instructions to Offerors—Acquisition of Leasehold Interests in Real Property.</w:t>
      </w:r>
      <w:bookmarkEnd w:id="3880"/>
      <w:bookmarkEnd w:id="388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08"/>
        </w:numPr>
      </w:pPr>
      <w:bookmarkStart w:id="3883" w:name="_Tocd19e69036"/>
      <w:bookmarkStart w:id="3882" w:name="_Refd19e69036"/>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408"/>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408"/>
        </w:numPr>
      </w:pPr>
      <w:r>
        <w:t/>
      </w:r>
      <w:r>
        <w:t>(c)</w:t>
      </w:r>
      <w:r>
        <w:t xml:space="preserve">   </w:t>
      </w:r>
      <w:r>
        <w:rPr>
          <w:i/>
        </w:rPr>
        <w:t>Submission, modification, revision, and withdrawal of proposals</w:t>
      </w:r>
      <w:r>
        <w:t>.</w:t>
      </w:r>
    </w:p>
    <w:p>
      <w:pPr>
        <w:pStyle w:val="ListNumber2"/>
        <!--depth 2-->
        <w:numPr>
          <w:ilvl w:val="1"/>
          <w:numId w:val="1409"/>
        </w:numPr>
      </w:pPr>
      <w:bookmarkStart w:id="3885" w:name="_Tocd19e69077"/>
      <w:bookmarkStart w:id="3884" w:name="_Refd19e69077"/>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10"/>
        </w:numPr>
      </w:pPr>
      <w:bookmarkStart w:id="3887" w:name="_Tocd19e69088"/>
      <w:bookmarkStart w:id="3886" w:name="_Refd19e69088"/>
      <w:r>
        <w:t/>
      </w:r>
      <w:r>
        <w:t>(i)</w:t>
      </w:r>
      <w:r>
        <w:t xml:space="preserve">  Submitted on the forms prescribed and furnished by the Government as a part of this solicitation or on copies of those forms, and</w:t>
      </w:r>
    </w:p>
    <w:p>
      <w:pPr>
        <w:pStyle w:val="ListNumber3"/>
        <!--depth 3-->
        <w:numPr>
          <w:ilvl w:val="2"/>
          <w:numId w:val="141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886"/>
      <w:bookmarkEnd w:id="3887"/>
    </w:p>
    <w:p>
      <w:pPr>
        <w:pStyle w:val="ListNumber2"/>
        <!--depth 2-->
        <w:numPr>
          <w:ilvl w:val="1"/>
          <w:numId w:val="1409"/>
        </w:numPr>
      </w:pPr>
      <w:r>
        <w:t/>
      </w:r>
      <w:r>
        <w:t>(2)</w:t>
      </w:r>
      <w:r>
        <w:t xml:space="preserve">   </w:t>
      </w:r>
      <w:r>
        <w:rPr>
          <w:i/>
        </w:rPr>
        <w:t>Late proposals and revisions</w:t>
      </w:r>
      <w:r>
        <w:t>.</w:t>
      </w:r>
    </w:p>
    <w:p>
      <w:pPr>
        <w:pStyle w:val="ListNumber3"/>
        <!--depth 3-->
        <w:numPr>
          <w:ilvl w:val="2"/>
          <w:numId w:val="1411"/>
        </w:numPr>
      </w:pPr>
      <w:bookmarkStart w:id="3889" w:name="_Tocd19e69114"/>
      <w:bookmarkStart w:id="3888" w:name="_Refd19e69114"/>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12"/>
        </w:numPr>
      </w:pPr>
      <w:bookmarkStart w:id="3891" w:name="_Tocd19e69122"/>
      <w:bookmarkStart w:id="3890" w:name="_Refd19e69122"/>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41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41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41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41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412"/>
        </w:numPr>
      </w:pPr>
      <w:r>
        <w:t/>
      </w:r>
      <w:r>
        <w:t>(F)</w:t>
      </w:r>
      <w:r>
        <w:t xml:space="preserve">  It is the only proposal received.</w:t>
      </w:r>
      <w:bookmarkEnd w:id="3890"/>
      <w:bookmarkEnd w:id="3891"/>
    </w:p>
    <w:p>
      <w:pPr>
        <w:pStyle w:val="ListNumber3"/>
        <!--depth 3-->
        <w:numPr>
          <w:ilvl w:val="2"/>
          <w:numId w:val="141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41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41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41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41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41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41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888"/>
      <w:bookmarkEnd w:id="3889"/>
    </w:p>
    <w:p>
      <w:pPr>
        <w:pStyle w:val="ListNumber2"/>
        <!--depth 2-->
        <w:numPr>
          <w:ilvl w:val="1"/>
          <w:numId w:val="140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40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409"/>
        </w:numPr>
      </w:pPr>
      <w:r>
        <w:t/>
      </w:r>
      <w:r>
        <w:t>(5)</w:t>
      </w:r>
      <w:r>
        <w:t xml:space="preserve">  Offerors may submit revised proposals only if requested or allowed by the Contracting Officer.</w:t>
      </w:r>
    </w:p>
    <w:p>
      <w:pPr>
        <w:pStyle w:val="ListNumber2"/>
        <!--depth 2-->
        <w:numPr>
          <w:ilvl w:val="1"/>
          <w:numId w:val="140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40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884"/>
      <w:bookmarkEnd w:id="3885"/>
    </w:p>
    <w:p>
      <w:pPr>
        <w:pStyle w:val="ListNumber"/>
        <!--depth 1-->
        <w:numPr>
          <w:ilvl w:val="0"/>
          <w:numId w:val="1408"/>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13"/>
        </w:numPr>
      </w:pPr>
      <w:bookmarkStart w:id="3893" w:name="_Tocd19e69271"/>
      <w:bookmarkStart w:id="3892" w:name="_Refd19e69271"/>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413"/>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892"/>
      <w:bookmarkEnd w:id="3893"/>
    </w:p>
    <w:p>
      <w:pPr>
        <w:pStyle w:val="ListNumber"/>
        <!--depth 1-->
        <w:numPr>
          <w:ilvl w:val="0"/>
          <w:numId w:val="1408"/>
        </w:numPr>
      </w:pPr>
      <w:r>
        <w:t/>
      </w:r>
      <w:r>
        <w:t>(e)</w:t>
      </w:r>
      <w:r>
        <w:t xml:space="preserve">   </w:t>
      </w:r>
      <w:r>
        <w:rPr>
          <w:i/>
        </w:rPr>
        <w:t>Lease award</w:t>
      </w:r>
      <w:r>
        <w:t>.</w:t>
      </w:r>
    </w:p>
    <w:p>
      <w:pPr>
        <w:pStyle w:val="ListNumber2"/>
        <!--depth 2-->
        <w:numPr>
          <w:ilvl w:val="1"/>
          <w:numId w:val="1414"/>
        </w:numPr>
      </w:pPr>
      <w:bookmarkStart w:id="3895" w:name="_Tocd19e69304"/>
      <w:bookmarkStart w:id="3894" w:name="_Refd19e69304"/>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414"/>
        </w:numPr>
      </w:pPr>
      <w:r>
        <w:t/>
      </w:r>
      <w:r>
        <w:t>(2)</w:t>
      </w:r>
      <w:r>
        <w:t xml:space="preserve">  The Government may reject any or all proposals if such action is in the Government’s interest.</w:t>
      </w:r>
    </w:p>
    <w:p>
      <w:pPr>
        <w:pStyle w:val="ListNumber2"/>
        <!--depth 2-->
        <w:numPr>
          <w:ilvl w:val="1"/>
          <w:numId w:val="1414"/>
        </w:numPr>
      </w:pPr>
      <w:r>
        <w:t/>
      </w:r>
      <w:r>
        <w:t>(3)</w:t>
      </w:r>
      <w:r>
        <w:t xml:space="preserve">  The Government may waive informalities and minor irregularities in proposals received.</w:t>
      </w:r>
    </w:p>
    <w:p>
      <w:pPr>
        <w:pStyle w:val="ListNumber2"/>
        <!--depth 2-->
        <w:numPr>
          <w:ilvl w:val="1"/>
          <w:numId w:val="1414"/>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414"/>
        </w:numPr>
      </w:pPr>
      <w:r>
        <w:t/>
      </w:r>
      <w:r>
        <w:t>(5)</w:t>
      </w:r>
      <w:r>
        <w:t xml:space="preserve">  Exchanges with offerors after receipt of a proposal do not constitute a rejection or counteroffer by the Government.</w:t>
      </w:r>
    </w:p>
    <w:p>
      <w:pPr>
        <w:pStyle w:val="ListNumber2"/>
        <!--depth 2-->
        <w:numPr>
          <w:ilvl w:val="1"/>
          <w:numId w:val="1414"/>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414"/>
        </w:numPr>
      </w:pPr>
      <w:r>
        <w:t/>
      </w:r>
      <w:r>
        <w:t>(7)</w:t>
      </w:r>
      <w:r>
        <w:t xml:space="preserve">  The execution and delivery of the Lease contract by the Government establishes a valid award and contract.</w:t>
      </w:r>
    </w:p>
    <w:p>
      <w:pPr>
        <w:pStyle w:val="ListNumber2"/>
        <!--depth 2-->
        <w:numPr>
          <w:ilvl w:val="1"/>
          <w:numId w:val="1414"/>
        </w:numPr>
      </w:pPr>
      <w:r>
        <w:t/>
      </w:r>
      <w:r>
        <w:t>(8)</w:t>
      </w:r>
      <w:r>
        <w:t xml:space="preserve">  The Government may disclose the following information in postaward debriefings to other offerors:</w:t>
      </w:r>
    </w:p>
    <w:p>
      <w:pPr>
        <w:pStyle w:val="ListNumber3"/>
        <!--depth 3-->
        <w:numPr>
          <w:ilvl w:val="2"/>
          <w:numId w:val="1415"/>
        </w:numPr>
      </w:pPr>
      <w:bookmarkStart w:id="3897" w:name="_Tocd19e69362"/>
      <w:bookmarkStart w:id="3896" w:name="_Refd19e69362"/>
      <w:r>
        <w:t/>
      </w:r>
      <w:r>
        <w:t>(i)</w:t>
      </w:r>
      <w:r>
        <w:t xml:space="preserve">  The overall evaluated cost or price and technical rating of the successful offeror;</w:t>
      </w:r>
    </w:p>
    <w:p>
      <w:pPr>
        <w:pStyle w:val="ListNumber3"/>
        <!--depth 3-->
        <w:numPr>
          <w:ilvl w:val="2"/>
          <w:numId w:val="1415"/>
        </w:numPr>
      </w:pPr>
      <w:r>
        <w:t/>
      </w:r>
      <w:r>
        <w:t>(ii)</w:t>
      </w:r>
      <w:r>
        <w:t xml:space="preserve">  The overall ranking of all offerors, when any ranking was developed by the agency during source selection; and</w:t>
      </w:r>
    </w:p>
    <w:p>
      <w:pPr>
        <w:pStyle w:val="ListNumber3"/>
        <!--depth 3-->
        <w:numPr>
          <w:ilvl w:val="2"/>
          <w:numId w:val="1415"/>
        </w:numPr>
      </w:pPr>
      <w:r>
        <w:t/>
      </w:r>
      <w:r>
        <w:t>(iii)</w:t>
      </w:r>
      <w:r>
        <w:t xml:space="preserve">  A summary of the rationale for award.</w:t>
      </w:r>
      <w:bookmarkEnd w:id="3896"/>
      <w:bookmarkEnd w:id="3897"/>
      <w:bookmarkEnd w:id="3894"/>
      <w:bookmarkEnd w:id="3895"/>
    </w:p>
    <w:p>
      <w:pPr>
        <w:pStyle w:val="ListNumber"/>
        <!--depth 1-->
        <w:numPr>
          <w:ilvl w:val="0"/>
          <w:numId w:val="1408"/>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882"/>
      <w:bookmarkEnd w:id="388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3-->
    <w:p>
      <w:pPr>
        <w:pStyle w:val="Heading6"/>
      </w:pPr>
      <w:bookmarkStart w:id="3898" w:name="_Refd19e69426"/>
      <w:bookmarkStart w:id="3899" w:name="_Tocd19e69426"/>
      <w:r>
        <w:t/>
      </w:r>
      <w:r>
        <w:t>552.270-2</w:t>
      </w:r>
      <w:r>
        <w:t xml:space="preserve"> Historic Preference.</w:t>
      </w:r>
      <w:bookmarkEnd w:id="3898"/>
      <w:bookmarkEnd w:id="389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16"/>
        </w:numPr>
      </w:pPr>
      <w:bookmarkStart w:id="3901" w:name="_Tocd19e69443"/>
      <w:bookmarkStart w:id="3900" w:name="_Refd19e6944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17"/>
        </w:numPr>
      </w:pPr>
      <w:bookmarkStart w:id="3903" w:name="_Tocd19e69451"/>
      <w:bookmarkStart w:id="3902" w:name="_Refd19e69451"/>
      <w:r>
        <w:t/>
      </w:r>
      <w:r>
        <w:t>(1)</w:t>
      </w:r>
      <w:r>
        <w:t xml:space="preserve">  Non-historic developed and non-historic undeveloped sites within historic districts.</w:t>
      </w:r>
    </w:p>
    <w:p>
      <w:pPr>
        <w:pStyle w:val="ListNumber2"/>
        <!--depth 2-->
        <w:numPr>
          <w:ilvl w:val="1"/>
          <w:numId w:val="1417"/>
        </w:numPr>
      </w:pPr>
      <w:r>
        <w:t/>
      </w:r>
      <w:r>
        <w:t>(2)</w:t>
      </w:r>
      <w:r>
        <w:t xml:space="preserve">  Historic properties outside of historic districts.</w:t>
      </w:r>
      <w:bookmarkEnd w:id="3902"/>
      <w:bookmarkEnd w:id="3903"/>
    </w:p>
    <w:p>
      <w:pPr>
        <w:pStyle w:val="ListNumber"/>
        <!--depth 1-->
        <w:numPr>
          <w:ilvl w:val="0"/>
          <w:numId w:val="1416"/>
        </w:numPr>
      </w:pPr>
      <w:r>
        <w:t/>
      </w:r>
      <w:r>
        <w:t>(b)</w:t>
      </w:r>
      <w:r>
        <w:t xml:space="preserve">  </w:t>
      </w:r>
      <w:r>
        <w:rPr>
          <w:i/>
        </w:rPr>
        <w:t>Definitions</w:t>
      </w:r>
      <w:r>
        <w:t>.</w:t>
      </w:r>
    </w:p>
    <w:p>
      <w:pPr>
        <w:pStyle w:val="ListNumber2"/>
        <!--depth 2-->
        <w:numPr>
          <w:ilvl w:val="1"/>
          <w:numId w:val="1418"/>
        </w:numPr>
      </w:pPr>
      <w:bookmarkStart w:id="3905" w:name="_Tocd19e69477"/>
      <w:bookmarkStart w:id="3904" w:name="_Refd19e6947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18"/>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18"/>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18"/>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904"/>
      <w:bookmarkEnd w:id="3905"/>
    </w:p>
    <w:p>
      <w:pPr>
        <w:pStyle w:val="ListNumber"/>
        <!--depth 1-->
        <w:numPr>
          <w:ilvl w:val="0"/>
          <w:numId w:val="1416"/>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16"/>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19"/>
        </w:numPr>
      </w:pPr>
      <w:bookmarkStart w:id="3907" w:name="_Tocd19e69521"/>
      <w:bookmarkStart w:id="3906" w:name="_Refd19e69521"/>
      <w:r>
        <w:t/>
      </w:r>
      <w:r>
        <w:t>(1)</w:t>
      </w:r>
      <w:r>
        <w:t xml:space="preserve">  First to suitable historic properties within historic districts, a 10 percent price preference.</w:t>
      </w:r>
    </w:p>
    <w:p>
      <w:pPr>
        <w:pStyle w:val="ListNumber2"/>
        <!--depth 2-->
        <w:numPr>
          <w:ilvl w:val="1"/>
          <w:numId w:val="1419"/>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19"/>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19"/>
        </w:numPr>
      </w:pPr>
      <w:r>
        <w:t/>
      </w:r>
      <w:r>
        <w:t>(4)</w:t>
      </w:r>
      <w:r>
        <w:t xml:space="preserve">  Finally, if no suitable historic property outside of historic districts is offered, no historic price preference will be given to any property offered.</w:t>
      </w:r>
      <w:bookmarkEnd w:id="3906"/>
      <w:bookmarkEnd w:id="3907"/>
    </w:p>
    <w:p>
      <w:pPr>
        <w:pStyle w:val="ListNumber"/>
        <!--depth 1-->
        <w:numPr>
          <w:ilvl w:val="0"/>
          <w:numId w:val="1416"/>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20"/>
        </w:numPr>
      </w:pPr>
      <w:bookmarkStart w:id="3909" w:name="_Tocd19e69558"/>
      <w:bookmarkStart w:id="3908" w:name="_Refd19e69558"/>
      <w:r>
        <w:t/>
      </w:r>
      <w:r>
        <w:t>(1)</w:t>
      </w:r>
      <w:r>
        <w:t xml:space="preserve">  First to suitable historic properties within historic districts, a 10 percent price preference.</w:t>
      </w:r>
    </w:p>
    <w:p>
      <w:pPr>
        <w:pStyle w:val="ListNumber2"/>
        <!--depth 2-->
        <w:numPr>
          <w:ilvl w:val="1"/>
          <w:numId w:val="1420"/>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20"/>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20"/>
        </w:numPr>
      </w:pPr>
      <w:r>
        <w:t/>
      </w:r>
      <w:r>
        <w:t>(4)</w:t>
      </w:r>
      <w:r>
        <w:t xml:space="preserve">  Finally, if no suitable historic property outside of historic districts is offered, no historic price preference will be given to any property offered.</w:t>
      </w:r>
      <w:bookmarkEnd w:id="3908"/>
      <w:bookmarkEnd w:id="3909"/>
    </w:p>
    <w:p>
      <w:pPr>
        <w:pStyle w:val="ListNumber"/>
        <!--depth 1-->
        <w:numPr>
          <w:ilvl w:val="0"/>
          <w:numId w:val="1416"/>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16"/>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21"/>
        </w:numPr>
      </w:pPr>
      <w:bookmarkStart w:id="3911" w:name="_Tocd19e69603"/>
      <w:bookmarkStart w:id="3910" w:name="_Refd19e69603"/>
      <w:r>
        <w:t/>
      </w:r>
      <w:r>
        <w:t>(1)</w:t>
      </w:r>
      <w:r>
        <w:t xml:space="preserve">  An historic property within an historic district.</w:t>
      </w:r>
    </w:p>
    <w:p>
      <w:pPr>
        <w:pStyle w:val="ListNumber2"/>
        <!--depth 2-->
        <w:numPr>
          <w:ilvl w:val="1"/>
          <w:numId w:val="1421"/>
        </w:numPr>
      </w:pPr>
      <w:r>
        <w:t/>
      </w:r>
      <w:r>
        <w:t>(2)</w:t>
      </w:r>
      <w:r>
        <w:t xml:space="preserve">  A non-historic developed or undeveloped site within an historic district.</w:t>
      </w:r>
    </w:p>
    <w:p>
      <w:pPr>
        <w:pStyle w:val="ListNumber2"/>
        <!--depth 2-->
        <w:numPr>
          <w:ilvl w:val="1"/>
          <w:numId w:val="1421"/>
        </w:numPr>
      </w:pPr>
      <w:r>
        <w:t/>
      </w:r>
      <w:r>
        <w:t>(3)</w:t>
      </w:r>
      <w:r>
        <w:t xml:space="preserve">  An historic property outside of an historic district.</w:t>
      </w:r>
      <w:bookmarkEnd w:id="3910"/>
      <w:bookmarkEnd w:id="3911"/>
    </w:p>
    <w:p>
      <w:pPr>
        <w:pStyle w:val="ListParagraph"/>
        <!--depth 1-->
        <w:ind w:left="720"/>
      </w:pPr>
      <w:r>
        <w:t>(End of provision)</w:t>
      </w:r>
      <w:bookmarkEnd w:id="3900"/>
      <w:bookmarkEnd w:id="3901"/>
    </w:p>
    <!--Topic unique_1844-->
    <w:p>
      <w:pPr>
        <w:pStyle w:val="Heading6"/>
      </w:pPr>
      <w:bookmarkStart w:id="3912" w:name="_Refd19e69630"/>
      <w:bookmarkStart w:id="3913" w:name="_Tocd19e69630"/>
      <w:r>
        <w:t/>
      </w:r>
      <w:r>
        <w:t>552.270-3</w:t>
      </w:r>
      <w:r>
        <w:t xml:space="preserve"> Parties to Execute Lease.</w:t>
      </w:r>
      <w:bookmarkEnd w:id="3912"/>
      <w:bookmarkEnd w:id="391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22"/>
        </w:numPr>
      </w:pPr>
      <w:bookmarkStart w:id="3915" w:name="_Tocd19e69647"/>
      <w:bookmarkStart w:id="3914" w:name="_Refd19e6964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22"/>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22"/>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22"/>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22"/>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914"/>
      <w:bookmarkEnd w:id="3915"/>
    </w:p>
    <w:p>
      <w:pPr>
        <w:pStyle w:val="BodyText"/>
      </w:pPr>
      <w:r>
        <w:t>(End of provision)</w:t>
      </w:r>
    </w:p>
    <!--Topic unique_1845-->
    <w:p>
      <w:pPr>
        <w:pStyle w:val="Heading6"/>
      </w:pPr>
      <w:bookmarkStart w:id="3916" w:name="_Refd19e69687"/>
      <w:bookmarkStart w:id="3917" w:name="_Tocd19e69687"/>
      <w:r>
        <w:t/>
      </w:r>
      <w:r>
        <w:t>552.270-4</w:t>
      </w:r>
      <w:r>
        <w:t xml:space="preserve"> Definitions.</w:t>
      </w:r>
      <w:bookmarkEnd w:id="3916"/>
      <w:bookmarkEnd w:id="391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23"/>
        </w:numPr>
      </w:pPr>
      <w:bookmarkStart w:id="3919" w:name="_Tocd19e69706"/>
      <w:bookmarkStart w:id="3918" w:name="_Refd19e69706"/>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23"/>
        </w:numPr>
      </w:pPr>
      <w:r>
        <w:t/>
      </w:r>
      <w:r>
        <w:t>(b)</w:t>
      </w:r>
      <w:r>
        <w:t xml:space="preserve">  “Commencement Date” means the first day of the term.</w:t>
      </w:r>
    </w:p>
    <w:p>
      <w:pPr>
        <w:pStyle w:val="ListNumber"/>
        <!--depth 1-->
        <w:numPr>
          <w:ilvl w:val="0"/>
          <w:numId w:val="1423"/>
        </w:numPr>
      </w:pPr>
      <w:r>
        <w:t/>
      </w:r>
      <w:r>
        <w:t>(c)</w:t>
      </w:r>
      <w:r>
        <w:t xml:space="preserve">  “Contract” and “Contractor” means “Lease” and “Lessor,” respectively.</w:t>
      </w:r>
    </w:p>
    <w:p>
      <w:pPr>
        <w:pStyle w:val="ListNumber"/>
        <!--depth 1-->
        <w:numPr>
          <w:ilvl w:val="0"/>
          <w:numId w:val="1423"/>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23"/>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23"/>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23"/>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24"/>
        </w:numPr>
      </w:pPr>
      <w:bookmarkStart w:id="3921" w:name="_Tocd19e69757"/>
      <w:bookmarkStart w:id="3920" w:name="_Refd19e69757"/>
      <w:r>
        <w:t/>
      </w:r>
      <w:r>
        <w:t>(1)</w:t>
      </w:r>
      <w:r>
        <w:t xml:space="preserve">  acts of God or of the public enemy,</w:t>
      </w:r>
    </w:p>
    <w:p>
      <w:pPr>
        <w:pStyle w:val="ListNumber2"/>
        <!--depth 2-->
        <w:numPr>
          <w:ilvl w:val="1"/>
          <w:numId w:val="1424"/>
        </w:numPr>
      </w:pPr>
      <w:r>
        <w:t/>
      </w:r>
      <w:r>
        <w:t>(2)</w:t>
      </w:r>
      <w:r>
        <w:t xml:space="preserve">  acts of the United States of America in either its sovereign or contractual capacity,</w:t>
      </w:r>
    </w:p>
    <w:p>
      <w:pPr>
        <w:pStyle w:val="ListNumber2"/>
        <!--depth 2-->
        <w:numPr>
          <w:ilvl w:val="1"/>
          <w:numId w:val="1424"/>
        </w:numPr>
      </w:pPr>
      <w:r>
        <w:t/>
      </w:r>
      <w:r>
        <w:t>(3)</w:t>
      </w:r>
      <w:r>
        <w:t xml:space="preserve">  acts of another contractor in the performance of a contract with the Government,</w:t>
      </w:r>
    </w:p>
    <w:p>
      <w:pPr>
        <w:pStyle w:val="ListNumber2"/>
        <!--depth 2-->
        <w:numPr>
          <w:ilvl w:val="1"/>
          <w:numId w:val="1424"/>
        </w:numPr>
      </w:pPr>
      <w:r>
        <w:t/>
      </w:r>
      <w:r>
        <w:t>(4)</w:t>
      </w:r>
      <w:r>
        <w:t xml:space="preserve">  fires,</w:t>
      </w:r>
    </w:p>
    <w:p>
      <w:pPr>
        <w:pStyle w:val="ListNumber2"/>
        <!--depth 2-->
        <w:numPr>
          <w:ilvl w:val="1"/>
          <w:numId w:val="1424"/>
        </w:numPr>
      </w:pPr>
      <w:r>
        <w:t/>
      </w:r>
      <w:r>
        <w:t>(5)</w:t>
      </w:r>
      <w:r>
        <w:t xml:space="preserve">  floods,</w:t>
      </w:r>
    </w:p>
    <w:p>
      <w:pPr>
        <w:pStyle w:val="ListNumber2"/>
        <!--depth 2-->
        <w:numPr>
          <w:ilvl w:val="1"/>
          <w:numId w:val="1424"/>
        </w:numPr>
      </w:pPr>
      <w:r>
        <w:t/>
      </w:r>
      <w:r>
        <w:t>(6)</w:t>
      </w:r>
      <w:r>
        <w:t xml:space="preserve">  epidemics,</w:t>
      </w:r>
    </w:p>
    <w:p>
      <w:pPr>
        <w:pStyle w:val="ListNumber2"/>
        <!--depth 2-->
        <w:numPr>
          <w:ilvl w:val="1"/>
          <w:numId w:val="1424"/>
        </w:numPr>
      </w:pPr>
      <w:r>
        <w:t/>
      </w:r>
      <w:r>
        <w:t>(7)</w:t>
      </w:r>
      <w:r>
        <w:t xml:space="preserve">  quarantine restrictions,</w:t>
      </w:r>
    </w:p>
    <w:p>
      <w:pPr>
        <w:pStyle w:val="ListNumber2"/>
        <!--depth 2-->
        <w:numPr>
          <w:ilvl w:val="1"/>
          <w:numId w:val="1424"/>
        </w:numPr>
      </w:pPr>
      <w:r>
        <w:t/>
      </w:r>
      <w:r>
        <w:t>(8)</w:t>
      </w:r>
      <w:r>
        <w:t xml:space="preserve">  strikes,</w:t>
      </w:r>
    </w:p>
    <w:p>
      <w:pPr>
        <w:pStyle w:val="ListNumber2"/>
        <!--depth 2-->
        <w:numPr>
          <w:ilvl w:val="1"/>
          <w:numId w:val="1424"/>
        </w:numPr>
      </w:pPr>
      <w:r>
        <w:t/>
      </w:r>
      <w:r>
        <w:t>(9)</w:t>
      </w:r>
      <w:r>
        <w:t xml:space="preserve">  freight embargoes,</w:t>
      </w:r>
    </w:p>
    <w:p>
      <w:pPr>
        <w:pStyle w:val="ListNumber2"/>
        <!--depth 2-->
        <w:numPr>
          <w:ilvl w:val="1"/>
          <w:numId w:val="1424"/>
        </w:numPr>
      </w:pPr>
      <w:r>
        <w:t/>
      </w:r>
      <w:r>
        <w:t>(10)</w:t>
      </w:r>
      <w:r>
        <w:t xml:space="preserve">  unusually severe weather, or</w:t>
      </w:r>
    </w:p>
    <w:p>
      <w:pPr>
        <w:pStyle w:val="ListNumber2"/>
        <!--depth 2-->
        <w:numPr>
          <w:ilvl w:val="1"/>
          <w:numId w:val="1424"/>
        </w:numPr>
      </w:pPr>
      <w:r>
        <w:t/>
      </w:r>
      <w:r>
        <w:t>(11)</w:t>
      </w:r>
      <w:r>
        <w:t xml:space="preserve">  delays of subcontractors or suppliers at any tier arising from unforeseeable causes beyond the control and without the fault or negligence of both the Lessor and any such subcontractor or supplier.</w:t>
      </w:r>
      <w:bookmarkEnd w:id="3920"/>
      <w:bookmarkEnd w:id="3921"/>
    </w:p>
    <w:p>
      <w:pPr>
        <w:pStyle w:val="ListNumber"/>
        <!--depth 1-->
        <w:numPr>
          <w:ilvl w:val="0"/>
          <w:numId w:val="1423"/>
        </w:numPr>
      </w:pPr>
      <w:r>
        <w:t/>
      </w:r>
      <w:r>
        <w:t>(h)</w:t>
      </w:r>
      <w:r>
        <w:t xml:space="preserve">  “Lessor” means the sub</w:t>
        <w:noBreakHyphen/>
        <w:t>lessor if this lease is a sublease.</w:t>
      </w:r>
    </w:p>
    <w:p>
      <w:pPr>
        <w:pStyle w:val="ListNumber"/>
        <!--depth 1-->
        <w:numPr>
          <w:ilvl w:val="0"/>
          <w:numId w:val="1423"/>
        </w:numPr>
      </w:pPr>
      <w:r>
        <w:t/>
      </w:r>
      <w:r>
        <w:t>(i)</w:t>
      </w:r>
      <w:r>
        <w:t xml:space="preserve">  “Lessor shall provide” means the Lessor shall furnish and install at Lessor’s expense.</w:t>
      </w:r>
    </w:p>
    <w:p>
      <w:pPr>
        <w:pStyle w:val="ListNumber"/>
        <!--depth 1-->
        <w:numPr>
          <w:ilvl w:val="0"/>
          <w:numId w:val="1423"/>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23"/>
        </w:numPr>
      </w:pPr>
      <w:r>
        <w:t/>
      </w:r>
      <w:r>
        <w:t>(k)</w:t>
      </w:r>
      <w:r>
        <w:t xml:space="preserve">  “Premises” means the space described in this lease.</w:t>
      </w:r>
    </w:p>
    <w:p>
      <w:pPr>
        <w:pStyle w:val="ListNumber"/>
        <!--depth 1-->
        <w:numPr>
          <w:ilvl w:val="0"/>
          <w:numId w:val="1423"/>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23"/>
        </w:numPr>
      </w:pPr>
      <w:r>
        <w:t/>
      </w:r>
      <w:r>
        <w:t>(m)</w:t>
      </w:r>
      <w:r>
        <w:t xml:space="preserve">  “Work” means all alterations, improvements, modifications, and other things required for the preparation or continued occupancy of the premises by the Government as specified in this lease.</w:t>
      </w:r>
      <w:bookmarkEnd w:id="3918"/>
      <w:bookmarkEnd w:id="3919"/>
    </w:p>
    <w:p>
      <w:pPr>
        <w:pStyle w:val="BodyText"/>
      </w:pPr>
      <w:r>
        <w:t>(End of clause)</w:t>
      </w:r>
    </w:p>
    <!--Topic unique_1846-->
    <w:p>
      <w:pPr>
        <w:pStyle w:val="Heading6"/>
      </w:pPr>
      <w:bookmarkStart w:id="3922" w:name="_Refd19e69884"/>
      <w:bookmarkStart w:id="3923" w:name="_Tocd19e69884"/>
      <w:r>
        <w:t/>
      </w:r>
      <w:r>
        <w:t>552.270-5</w:t>
      </w:r>
      <w:r>
        <w:t xml:space="preserve"> Subletting and Assignment.</w:t>
      </w:r>
      <w:bookmarkEnd w:id="3922"/>
      <w:bookmarkEnd w:id="392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7-->
    <w:p>
      <w:pPr>
        <w:pStyle w:val="Heading6"/>
      </w:pPr>
      <w:bookmarkStart w:id="3924" w:name="_Refd19e69906"/>
      <w:bookmarkStart w:id="3925" w:name="_Tocd19e69906"/>
      <w:r>
        <w:t/>
      </w:r>
      <w:r>
        <w:t>552.270-6</w:t>
      </w:r>
      <w:r>
        <w:t xml:space="preserve"> Maintenance of Building and Premises—Right of Entry.</w:t>
      </w:r>
      <w:bookmarkEnd w:id="3924"/>
      <w:bookmarkEnd w:id="392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8-->
    <w:p>
      <w:pPr>
        <w:pStyle w:val="Heading6"/>
      </w:pPr>
      <w:bookmarkStart w:id="3926" w:name="_Refd19e69928"/>
      <w:bookmarkStart w:id="3927" w:name="_Tocd19e69928"/>
      <w:r>
        <w:t/>
      </w:r>
      <w:r>
        <w:t>552.270-7</w:t>
      </w:r>
      <w:r>
        <w:t xml:space="preserve"> Fire and Casualty Damage.</w:t>
      </w:r>
      <w:bookmarkEnd w:id="3926"/>
      <w:bookmarkEnd w:id="392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9-->
    <w:p>
      <w:pPr>
        <w:pStyle w:val="Heading6"/>
      </w:pPr>
      <w:bookmarkStart w:id="3928" w:name="_Refd19e69950"/>
      <w:bookmarkStart w:id="3929" w:name="_Tocd19e69950"/>
      <w:r>
        <w:t/>
      </w:r>
      <w:r>
        <w:t>552.270-8</w:t>
      </w:r>
      <w:r>
        <w:t xml:space="preserve"> Compliance with Applicable Law.</w:t>
      </w:r>
      <w:bookmarkEnd w:id="3928"/>
      <w:bookmarkEnd w:id="392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0-->
    <w:p>
      <w:pPr>
        <w:pStyle w:val="Heading6"/>
      </w:pPr>
      <w:bookmarkStart w:id="3930" w:name="_Refd19e69973"/>
      <w:bookmarkStart w:id="3931" w:name="_Tocd19e69973"/>
      <w:r>
        <w:t/>
      </w:r>
      <w:r>
        <w:t>552.270-9</w:t>
      </w:r>
      <w:r>
        <w:t xml:space="preserve"> Inspection—Right of Entry.</w:t>
      </w:r>
      <w:bookmarkEnd w:id="3930"/>
      <w:bookmarkEnd w:id="393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25"/>
        </w:numPr>
      </w:pPr>
      <w:bookmarkStart w:id="3933" w:name="_Tocd19e69990"/>
      <w:bookmarkStart w:id="3932" w:name="_Refd19e6999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26"/>
        </w:numPr>
      </w:pPr>
      <w:bookmarkStart w:id="3935" w:name="_Tocd19e69998"/>
      <w:bookmarkStart w:id="3934" w:name="_Refd19e69998"/>
      <w:r>
        <w:t/>
      </w:r>
      <w:r>
        <w:t>(1)</w:t>
      </w:r>
      <w:r>
        <w:t xml:space="preserve">  Inspecting, sampling and analyzing suspected asbestos-containing materials and air monitoring for asbestos fibers;</w:t>
      </w:r>
    </w:p>
    <w:p>
      <w:pPr>
        <w:pStyle w:val="ListNumber2"/>
        <!--depth 2-->
        <w:numPr>
          <w:ilvl w:val="1"/>
          <w:numId w:val="1426"/>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26"/>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26"/>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934"/>
      <w:bookmarkEnd w:id="3935"/>
    </w:p>
    <w:p>
      <w:pPr>
        <w:pStyle w:val="ListNumber"/>
        <!--depth 1-->
        <w:numPr>
          <w:ilvl w:val="0"/>
          <w:numId w:val="1425"/>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932"/>
      <w:bookmarkEnd w:id="3933"/>
    </w:p>
    <w:p>
      <w:pPr>
        <w:pStyle w:val="BodyText"/>
      </w:pPr>
      <w:r>
        <w:t>(End of Clause)</w:t>
      </w:r>
    </w:p>
    <!--Topic unique_1851-->
    <w:p>
      <w:pPr>
        <w:pStyle w:val="Heading6"/>
      </w:pPr>
      <w:bookmarkStart w:id="3936" w:name="_Refd19e70039"/>
      <w:bookmarkStart w:id="3937" w:name="_Tocd19e70039"/>
      <w:r>
        <w:t/>
      </w:r>
      <w:r>
        <w:t>552.270-10</w:t>
      </w:r>
      <w:r>
        <w:t xml:space="preserve"> Failure in Performance.</w:t>
      </w:r>
      <w:bookmarkEnd w:id="3936"/>
      <w:bookmarkEnd w:id="393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2-->
    <w:p>
      <w:pPr>
        <w:pStyle w:val="Heading6"/>
      </w:pPr>
      <w:bookmarkStart w:id="3938" w:name="_Refd19e70063"/>
      <w:bookmarkStart w:id="3939" w:name="_Tocd19e70063"/>
      <w:r>
        <w:t/>
      </w:r>
      <w:r>
        <w:t>552.270-11</w:t>
      </w:r>
      <w:r>
        <w:t xml:space="preserve"> Successors Bound.</w:t>
      </w:r>
      <w:bookmarkEnd w:id="3938"/>
      <w:bookmarkEnd w:id="393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3-->
    <w:p>
      <w:pPr>
        <w:pStyle w:val="Heading6"/>
      </w:pPr>
      <w:bookmarkStart w:id="3940" w:name="_Refd19e70085"/>
      <w:bookmarkStart w:id="3941" w:name="_Tocd19e70085"/>
      <w:r>
        <w:t/>
      </w:r>
      <w:r>
        <w:t>552.270-12</w:t>
      </w:r>
      <w:r>
        <w:t xml:space="preserve"> Alterations.</w:t>
      </w:r>
      <w:bookmarkEnd w:id="3940"/>
      <w:bookmarkEnd w:id="394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4-->
    <w:p>
      <w:pPr>
        <w:pStyle w:val="Heading6"/>
      </w:pPr>
      <w:bookmarkStart w:id="3942" w:name="_Refd19e70107"/>
      <w:bookmarkStart w:id="3943" w:name="_Tocd19e70107"/>
      <w:r>
        <w:t/>
      </w:r>
      <w:r>
        <w:t>552.270-13</w:t>
      </w:r>
      <w:r>
        <w:t xml:space="preserve"> Proposals for Adjustment.</w:t>
      </w:r>
      <w:bookmarkEnd w:id="3942"/>
      <w:bookmarkEnd w:id="394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27"/>
        </w:numPr>
      </w:pPr>
      <w:bookmarkStart w:id="3945" w:name="_Tocd19e70124"/>
      <w:bookmarkStart w:id="3944" w:name="_Refd19e70124"/>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27"/>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28"/>
        </w:numPr>
      </w:pPr>
      <w:bookmarkStart w:id="3947" w:name="_Tocd19e70139"/>
      <w:bookmarkStart w:id="3946" w:name="_Refd19e70139"/>
      <w:r>
        <w:t/>
      </w:r>
      <w:r>
        <w:t>(1)</w:t>
      </w:r>
      <w:r>
        <w:t xml:space="preserve">  Material quantities and unit costs;</w:t>
      </w:r>
    </w:p>
    <w:p>
      <w:pPr>
        <w:pStyle w:val="ListNumber2"/>
        <!--depth 2-->
        <w:numPr>
          <w:ilvl w:val="1"/>
          <w:numId w:val="1428"/>
        </w:numPr>
      </w:pPr>
      <w:r>
        <w:t/>
      </w:r>
      <w:r>
        <w:t>(2)</w:t>
      </w:r>
      <w:r>
        <w:t xml:space="preserve">  Labor costs (identified with specific item or material to be placed or operation to be performed);</w:t>
      </w:r>
    </w:p>
    <w:p>
      <w:pPr>
        <w:pStyle w:val="ListNumber2"/>
        <!--depth 2-->
        <w:numPr>
          <w:ilvl w:val="1"/>
          <w:numId w:val="1428"/>
        </w:numPr>
      </w:pPr>
      <w:r>
        <w:t/>
      </w:r>
      <w:r>
        <w:t>(3)</w:t>
      </w:r>
      <w:r>
        <w:t xml:space="preserve">  Equipment costs;</w:t>
      </w:r>
    </w:p>
    <w:p>
      <w:pPr>
        <w:pStyle w:val="ListNumber2"/>
        <!--depth 2-->
        <w:numPr>
          <w:ilvl w:val="1"/>
          <w:numId w:val="1428"/>
        </w:numPr>
      </w:pPr>
      <w:r>
        <w:t/>
      </w:r>
      <w:r>
        <w:t>(4)</w:t>
      </w:r>
      <w:r>
        <w:t xml:space="preserve">  Worker’s compensation and public liability insurance;</w:t>
      </w:r>
    </w:p>
    <w:p>
      <w:pPr>
        <w:pStyle w:val="ListNumber2"/>
        <!--depth 2-->
        <w:numPr>
          <w:ilvl w:val="1"/>
          <w:numId w:val="1428"/>
        </w:numPr>
      </w:pPr>
      <w:r>
        <w:t/>
      </w:r>
      <w:r>
        <w:t>(5)</w:t>
      </w:r>
      <w:r>
        <w:t xml:space="preserve">  Overhead;</w:t>
      </w:r>
    </w:p>
    <w:p>
      <w:pPr>
        <w:pStyle w:val="ListNumber2"/>
        <!--depth 2-->
        <w:numPr>
          <w:ilvl w:val="1"/>
          <w:numId w:val="1428"/>
        </w:numPr>
      </w:pPr>
      <w:r>
        <w:t/>
      </w:r>
      <w:r>
        <w:t>(6)</w:t>
      </w:r>
      <w:r>
        <w:t xml:space="preserve">  Profit; and</w:t>
      </w:r>
    </w:p>
    <w:p>
      <w:pPr>
        <w:pStyle w:val="ListNumber2"/>
        <!--depth 2-->
        <w:numPr>
          <w:ilvl w:val="1"/>
          <w:numId w:val="1428"/>
        </w:numPr>
      </w:pPr>
      <w:r>
        <w:t/>
      </w:r>
      <w:r>
        <w:t>(7)</w:t>
      </w:r>
      <w:r>
        <w:t xml:space="preserve">  Employment taxes under FICA and FUTA.</w:t>
      </w:r>
      <w:bookmarkEnd w:id="3946"/>
      <w:bookmarkEnd w:id="3947"/>
    </w:p>
    <w:p>
      <w:pPr>
        <w:pStyle w:val="ListNumber"/>
        <!--depth 1-->
        <w:numPr>
          <w:ilvl w:val="0"/>
          <w:numId w:val="1427"/>
        </w:numPr>
      </w:pPr>
      <w:r>
        <w:t/>
      </w:r>
      <w:r>
        <w:t>(c)</w:t>
      </w:r>
      <w:r>
        <w:t xml:space="preserve">  The following Federal Acquisition Regulation (FAR) provisions also apply to all proposals exceeding $750,000 in cost—</w:t>
      </w:r>
    </w:p>
    <w:p>
      <w:pPr>
        <w:pStyle w:val="ListNumber2"/>
        <!--depth 2-->
        <w:numPr>
          <w:ilvl w:val="1"/>
          <w:numId w:val="1429"/>
        </w:numPr>
      </w:pPr>
      <w:bookmarkStart w:id="3949" w:name="_Tocd19e70198"/>
      <w:bookmarkStart w:id="3948" w:name="_Refd19e70198"/>
      <w:r>
        <w:t/>
      </w:r>
      <w:r>
        <w:t>(1)</w:t>
      </w:r>
      <w:r>
        <w:t xml:space="preserve"> The Lessor shall provide cost or pricing data including subcontractor cost or pricing data (48CFR15.403-4); and</w:t>
      </w:r>
    </w:p>
    <w:p>
      <w:pPr>
        <w:pStyle w:val="ListNumber2"/>
        <!--depth 2-->
        <w:numPr>
          <w:ilvl w:val="1"/>
          <w:numId w:val="1429"/>
        </w:numPr>
      </w:pPr>
      <w:r>
        <w:t/>
      </w:r>
      <w:r>
        <w:t>(2)</w:t>
      </w:r>
      <w:r>
        <w:t xml:space="preserve"> The Lessor’s representative, all Contractors, and subcontractors whose portion of the work exceeds $750,000 must sign and return the “Certificate of Current Cost or Pricing Data” (48CFR15.406-2).</w:t>
      </w:r>
      <w:bookmarkEnd w:id="3948"/>
      <w:bookmarkEnd w:id="3949"/>
    </w:p>
    <w:p>
      <w:pPr>
        <w:pStyle w:val="ListNumber"/>
        <!--depth 1-->
        <w:numPr>
          <w:ilvl w:val="0"/>
          <w:numId w:val="1427"/>
        </w:numPr>
      </w:pPr>
      <w:r>
        <w:t/>
      </w:r>
      <w:r>
        <w:t>(d)</w:t>
      </w:r>
      <w:r>
        <w:t xml:space="preserve">  Lessors shall also refer to 48CFRPart31, Contract Cost Principles, for information on which costs are allowable, reasonable, and allocable in Government work.</w:t>
      </w:r>
      <w:bookmarkEnd w:id="3944"/>
      <w:bookmarkEnd w:id="3945"/>
    </w:p>
    <w:p>
      <w:pPr>
        <w:pStyle w:val="BodyText"/>
      </w:pPr>
      <w:r>
        <w:t>(End of clause)</w:t>
      </w:r>
    </w:p>
    <!--Topic unique_1855-->
    <w:p>
      <w:pPr>
        <w:pStyle w:val="Heading6"/>
      </w:pPr>
      <w:bookmarkStart w:id="3950" w:name="_Refd19e70225"/>
      <w:bookmarkStart w:id="3951" w:name="_Tocd19e70225"/>
      <w:r>
        <w:t/>
      </w:r>
      <w:r>
        <w:t>552.270-14</w:t>
      </w:r>
      <w:r>
        <w:t xml:space="preserve"> Changes.</w:t>
      </w:r>
      <w:bookmarkEnd w:id="3950"/>
      <w:bookmarkEnd w:id="3951"/>
    </w:p>
    <w:p>
      <w:pPr>
        <w:pStyle w:val="BodyText"/>
      </w:pPr>
      <w:r>
        <w:t xml:space="preserve">As prescribed in </w:t>
      </w:r>
      <w:r>
        <w:t>570.703</w:t>
      </w:r>
      <w:r>
        <w:t>, insert the following clause:</w:t>
      </w:r>
    </w:p>
    <w:p>
      <w:pPr>
        <w:pStyle w:val="BodyText"/>
      </w:pPr>
      <w:r>
        <w:t>Changes (Jun 2011)</w:t>
      </w:r>
    </w:p>
    <w:p>
      <w:pPr>
        <w:pStyle w:val="ListNumber"/>
        <!--depth 1-->
        <w:numPr>
          <w:ilvl w:val="0"/>
          <w:numId w:val="1430"/>
        </w:numPr>
      </w:pPr>
      <w:bookmarkStart w:id="3953" w:name="_Tocd19e70242"/>
      <w:bookmarkStart w:id="3952" w:name="_Refd19e70242"/>
      <w:r>
        <w:t/>
      </w:r>
      <w:r>
        <w:t>(a)</w:t>
      </w:r>
      <w:r>
        <w:t xml:space="preserve">  The Contracting Officer may at any time, by written order, make changes within the general scope of this lease in any one or more of the following:</w:t>
      </w:r>
    </w:p>
    <w:p>
      <w:pPr>
        <w:pStyle w:val="ListNumber2"/>
        <!--depth 2-->
        <w:numPr>
          <w:ilvl w:val="1"/>
          <w:numId w:val="1431"/>
        </w:numPr>
      </w:pPr>
      <w:bookmarkStart w:id="3955" w:name="_Tocd19e70250"/>
      <w:bookmarkStart w:id="3954" w:name="_Refd19e70250"/>
      <w:r>
        <w:t/>
      </w:r>
      <w:r>
        <w:t>(1)</w:t>
      </w:r>
      <w:r>
        <w:t xml:space="preserve">  Specifications (including drawings and designs).</w:t>
      </w:r>
    </w:p>
    <w:p>
      <w:pPr>
        <w:pStyle w:val="ListNumber2"/>
        <!--depth 2-->
        <w:numPr>
          <w:ilvl w:val="1"/>
          <w:numId w:val="1431"/>
        </w:numPr>
      </w:pPr>
      <w:r>
        <w:t/>
      </w:r>
      <w:r>
        <w:t>(2)</w:t>
      </w:r>
      <w:r>
        <w:t xml:space="preserve">  Work or services.</w:t>
      </w:r>
    </w:p>
    <w:p>
      <w:pPr>
        <w:pStyle w:val="ListNumber2"/>
        <!--depth 2-->
        <w:numPr>
          <w:ilvl w:val="1"/>
          <w:numId w:val="1431"/>
        </w:numPr>
      </w:pPr>
      <w:r>
        <w:t/>
      </w:r>
      <w:r>
        <w:t>(3)</w:t>
      </w:r>
      <w:r>
        <w:t xml:space="preserve">  Facilities or space layout.</w:t>
      </w:r>
    </w:p>
    <w:p>
      <w:pPr>
        <w:pStyle w:val="ListNumber2"/>
        <!--depth 2-->
        <w:numPr>
          <w:ilvl w:val="1"/>
          <w:numId w:val="1431"/>
        </w:numPr>
      </w:pPr>
      <w:r>
        <w:t/>
      </w:r>
      <w:r>
        <w:t>(4)</w:t>
      </w:r>
      <w:r>
        <w:t xml:space="preserve">  Amount of space, provided the Lessor consents to the change.</w:t>
      </w:r>
      <w:bookmarkEnd w:id="3954"/>
      <w:bookmarkEnd w:id="3955"/>
    </w:p>
    <w:p>
      <w:pPr>
        <w:pStyle w:val="ListNumber"/>
        <!--depth 1-->
        <w:numPr>
          <w:ilvl w:val="0"/>
          <w:numId w:val="1430"/>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32"/>
        </w:numPr>
      </w:pPr>
      <w:bookmarkStart w:id="3957" w:name="_Tocd19e70287"/>
      <w:bookmarkStart w:id="3956" w:name="_Refd19e70287"/>
      <w:r>
        <w:t/>
      </w:r>
      <w:r>
        <w:t>(1)</w:t>
      </w:r>
      <w:r>
        <w:t xml:space="preserve">  A modification of the delivery date.</w:t>
      </w:r>
    </w:p>
    <w:p>
      <w:pPr>
        <w:pStyle w:val="ListNumber2"/>
        <!--depth 2-->
        <w:numPr>
          <w:ilvl w:val="1"/>
          <w:numId w:val="1432"/>
        </w:numPr>
      </w:pPr>
      <w:r>
        <w:t/>
      </w:r>
      <w:r>
        <w:t>(2)</w:t>
      </w:r>
      <w:r>
        <w:t xml:space="preserve">  An equitable adjustment in the rental rate.</w:t>
      </w:r>
    </w:p>
    <w:p>
      <w:pPr>
        <w:pStyle w:val="ListNumber2"/>
        <!--depth 2-->
        <w:numPr>
          <w:ilvl w:val="1"/>
          <w:numId w:val="1432"/>
        </w:numPr>
      </w:pPr>
      <w:r>
        <w:t/>
      </w:r>
      <w:r>
        <w:t>(3)</w:t>
      </w:r>
      <w:r>
        <w:t xml:space="preserve">  A lump sum equitable adjustment.</w:t>
      </w:r>
    </w:p>
    <w:p>
      <w:pPr>
        <w:pStyle w:val="ListNumber2"/>
        <!--depth 2-->
        <w:numPr>
          <w:ilvl w:val="1"/>
          <w:numId w:val="1432"/>
        </w:numPr>
      </w:pPr>
      <w:r>
        <w:t/>
      </w:r>
      <w:r>
        <w:t>(4)</w:t>
      </w:r>
      <w:r>
        <w:t xml:space="preserve">  An equitable adjustment of the annual operating costs per ABOA square foot specified in this lease.</w:t>
      </w:r>
      <w:bookmarkEnd w:id="3956"/>
      <w:bookmarkEnd w:id="3957"/>
    </w:p>
    <w:p>
      <w:pPr>
        <w:pStyle w:val="ListNumber"/>
        <!--depth 1-->
        <w:numPr>
          <w:ilvl w:val="0"/>
          <w:numId w:val="1430"/>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30"/>
        </w:numPr>
      </w:pPr>
      <w:r>
        <w:t/>
      </w:r>
      <w:r>
        <w:t>(d)</w:t>
      </w:r>
      <w:r>
        <w:t xml:space="preserve">  Absent such written change order, the Government is not liable to Lessor under this clause.</w:t>
      </w:r>
      <w:bookmarkEnd w:id="3952"/>
      <w:bookmarkEnd w:id="3953"/>
    </w:p>
    <w:p>
      <w:pPr>
        <w:pStyle w:val="BodyText"/>
      </w:pPr>
      <w:r>
        <w:t>(End of clause)</w:t>
      </w:r>
    </w:p>
    <!--Topic unique_1856-->
    <w:p>
      <w:pPr>
        <w:pStyle w:val="Heading6"/>
      </w:pPr>
      <w:bookmarkStart w:id="3958" w:name="_Refd19e70335"/>
      <w:bookmarkStart w:id="3959" w:name="_Tocd19e70335"/>
      <w:r>
        <w:t/>
      </w:r>
      <w:r>
        <w:t>552.270-15</w:t>
      </w:r>
      <w:r>
        <w:t xml:space="preserve"> Liquidated Damages.</w:t>
      </w:r>
      <w:bookmarkEnd w:id="3958"/>
      <w:bookmarkEnd w:id="395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7-->
    <w:p>
      <w:pPr>
        <w:pStyle w:val="Heading6"/>
      </w:pPr>
      <w:bookmarkStart w:id="3960" w:name="_Refd19e70360"/>
      <w:bookmarkStart w:id="3961" w:name="_Tocd19e70360"/>
      <w:r>
        <w:t/>
      </w:r>
      <w:r>
        <w:t>552.270-16</w:t>
      </w:r>
      <w:r>
        <w:t xml:space="preserve"> Adjustment for Vacant Premises.</w:t>
      </w:r>
      <w:bookmarkEnd w:id="3960"/>
      <w:bookmarkEnd w:id="396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33"/>
        </w:numPr>
      </w:pPr>
      <w:bookmarkStart w:id="3963" w:name="_Tocd19e70377"/>
      <w:bookmarkStart w:id="3962" w:name="_Refd19e70377"/>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33"/>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33"/>
        </w:numPr>
      </w:pPr>
      <w:r>
        <w:t/>
      </w:r>
      <w:r>
        <w:t>(c)</w:t>
      </w:r>
      <w:r>
        <w:t xml:space="preserve">  The reduction in operating costs shall be negotiated and stated in the lease.</w:t>
      </w:r>
      <w:bookmarkEnd w:id="3962"/>
      <w:bookmarkEnd w:id="3963"/>
    </w:p>
    <w:p>
      <w:pPr>
        <w:pStyle w:val="BodyText"/>
      </w:pPr>
      <w:r>
        <w:t>(End of clause)</w:t>
      </w:r>
    </w:p>
    <!--Topic unique_1858-->
    <w:p>
      <w:pPr>
        <w:pStyle w:val="Heading6"/>
      </w:pPr>
      <w:bookmarkStart w:id="3964" w:name="_Refd19e70403"/>
      <w:bookmarkStart w:id="3965" w:name="_Tocd19e70403"/>
      <w:r>
        <w:t/>
      </w:r>
      <w:r>
        <w:t>552.270-17</w:t>
      </w:r>
      <w:r>
        <w:t xml:space="preserve"> Delivery and Condition.</w:t>
      </w:r>
      <w:bookmarkEnd w:id="3964"/>
      <w:bookmarkEnd w:id="396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34"/>
        </w:numPr>
      </w:pPr>
      <w:bookmarkStart w:id="3967" w:name="_Tocd19e70420"/>
      <w:bookmarkStart w:id="3966" w:name="_Refd19e7042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34"/>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966"/>
      <w:bookmarkEnd w:id="3967"/>
    </w:p>
    <w:p>
      <w:pPr>
        <w:pStyle w:val="BodyText"/>
      </w:pPr>
      <w:r>
        <w:t>(End of clause)</w:t>
      </w:r>
    </w:p>
    <!--Topic unique_1859-->
    <w:p>
      <w:pPr>
        <w:pStyle w:val="Heading6"/>
      </w:pPr>
      <w:bookmarkStart w:id="3968" w:name="_Refd19e70439"/>
      <w:bookmarkStart w:id="3969" w:name="_Tocd19e70439"/>
      <w:r>
        <w:t/>
      </w:r>
      <w:r>
        <w:t>552.270-18</w:t>
      </w:r>
      <w:r>
        <w:t xml:space="preserve"> Default in Delivery—Time Extensions.</w:t>
      </w:r>
      <w:bookmarkEnd w:id="3968"/>
      <w:bookmarkEnd w:id="396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35"/>
        </w:numPr>
      </w:pPr>
      <w:bookmarkStart w:id="3971" w:name="_Tocd19e70456"/>
      <w:bookmarkStart w:id="3970" w:name="_Refd19e70456"/>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36"/>
        </w:numPr>
      </w:pPr>
      <w:bookmarkStart w:id="3973" w:name="_Tocd19e70464"/>
      <w:bookmarkStart w:id="3972" w:name="_Refd19e70464"/>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36"/>
        </w:numPr>
      </w:pPr>
      <w:r>
        <w:t/>
      </w:r>
      <w:r>
        <w:t>(2)</w:t>
      </w:r>
      <w:r>
        <w:t xml:space="preserve">  All administrative and other costs the Government incurs in procuring a replacement lease or leases.</w:t>
      </w:r>
    </w:p>
    <w:p>
      <w:pPr>
        <w:pStyle w:val="ListNumber2"/>
        <!--depth 2-->
        <w:numPr>
          <w:ilvl w:val="1"/>
          <w:numId w:val="1436"/>
        </w:numPr>
      </w:pPr>
      <w:r>
        <w:t/>
      </w:r>
      <w:r>
        <w:t>(3)</w:t>
      </w:r>
      <w:r>
        <w:t xml:space="preserve">  Other, additional relief provided for in this lease, at law, or in equity.</w:t>
      </w:r>
      <w:bookmarkEnd w:id="3972"/>
      <w:bookmarkEnd w:id="3973"/>
    </w:p>
    <w:p>
      <w:pPr>
        <w:pStyle w:val="ListNumber"/>
        <!--depth 1-->
        <w:numPr>
          <w:ilvl w:val="0"/>
          <w:numId w:val="1435"/>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35"/>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35"/>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970"/>
      <w:bookmarkEnd w:id="3971"/>
    </w:p>
    <w:p>
      <w:pPr>
        <w:pStyle w:val="BodyText"/>
      </w:pPr>
      <w:r>
        <w:t>(End of clause)</w:t>
      </w:r>
    </w:p>
    <!--Topic unique_1860-->
    <w:p>
      <w:pPr>
        <w:pStyle w:val="Heading6"/>
      </w:pPr>
      <w:bookmarkStart w:id="3974" w:name="_Refd19e70512"/>
      <w:bookmarkStart w:id="3975" w:name="_Tocd19e70512"/>
      <w:r>
        <w:t/>
      </w:r>
      <w:r>
        <w:t>552.270-19</w:t>
      </w:r>
      <w:r>
        <w:t xml:space="preserve"> Progressive Occupancy.</w:t>
      </w:r>
      <w:bookmarkEnd w:id="3974"/>
      <w:bookmarkEnd w:id="397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1-->
    <w:p>
      <w:pPr>
        <w:pStyle w:val="Heading6"/>
      </w:pPr>
      <w:bookmarkStart w:id="3976" w:name="_Refd19e70535"/>
      <w:bookmarkStart w:id="3977" w:name="_Tocd19e70535"/>
      <w:r>
        <w:t/>
      </w:r>
      <w:r>
        <w:t>552.270-20</w:t>
      </w:r>
      <w:r>
        <w:t xml:space="preserve"> Payment.</w:t>
      </w:r>
      <w:bookmarkEnd w:id="3976"/>
      <w:bookmarkEnd w:id="3977"/>
    </w:p>
    <w:p>
      <w:pPr>
        <w:pStyle w:val="BodyText"/>
      </w:pPr>
      <w:r>
        <w:t xml:space="preserve">As prescribed in </w:t>
      </w:r>
      <w:r>
        <w:t>570.703</w:t>
      </w:r>
      <w:r>
        <w:t>, insert the following clause:</w:t>
      </w:r>
    </w:p>
    <w:p>
      <w:pPr>
        <w:pStyle w:val="BodyText"/>
      </w:pPr>
      <w:r>
        <w:t>Payment (Sep 1999)</w:t>
      </w:r>
    </w:p>
    <w:p>
      <w:pPr>
        <w:pStyle w:val="ListNumber"/>
        <!--depth 1-->
        <w:numPr>
          <w:ilvl w:val="0"/>
          <w:numId w:val="1437"/>
        </w:numPr>
      </w:pPr>
      <w:bookmarkStart w:id="3979" w:name="_Tocd19e70552"/>
      <w:bookmarkStart w:id="3978" w:name="_Refd19e70552"/>
      <w:r>
        <w:t/>
      </w:r>
      <w:r>
        <w:t>(a)</w:t>
      </w:r>
      <w:r>
        <w:t xml:space="preserve">  When space is offered and accepted, ABOA square footage delivered will be confirmed by either:</w:t>
      </w:r>
    </w:p>
    <w:p>
      <w:pPr>
        <w:pStyle w:val="ListNumber2"/>
        <!--depth 2-->
        <w:numPr>
          <w:ilvl w:val="1"/>
          <w:numId w:val="1438"/>
        </w:numPr>
      </w:pPr>
      <w:bookmarkStart w:id="3981" w:name="_Tocd19e70560"/>
      <w:bookmarkStart w:id="3980" w:name="_Refd19e7056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38"/>
        </w:numPr>
      </w:pPr>
      <w:r>
        <w:t/>
      </w:r>
      <w:r>
        <w:t>(2)</w:t>
      </w:r>
      <w:r>
        <w:t xml:space="preserve">  A mutual on-site measurement of the space if the Contracting Officer determines it necessary.</w:t>
      </w:r>
      <w:bookmarkEnd w:id="3980"/>
      <w:bookmarkEnd w:id="3981"/>
    </w:p>
    <w:p>
      <w:pPr>
        <w:pStyle w:val="ListNumber"/>
        <!--depth 1-->
        <w:numPr>
          <w:ilvl w:val="0"/>
          <w:numId w:val="1437"/>
        </w:numPr>
      </w:pPr>
      <w:r>
        <w:t/>
      </w:r>
      <w:r>
        <w:t>(b)</w:t>
      </w:r>
      <w:r>
        <w:t xml:space="preserve">  The Government will not pay for space in excess of the amount of ABOA square footage stated in the lease.</w:t>
      </w:r>
    </w:p>
    <w:p>
      <w:pPr>
        <w:pStyle w:val="ListNumber"/>
        <!--depth 1-->
        <w:numPr>
          <w:ilvl w:val="0"/>
          <w:numId w:val="1437"/>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978"/>
      <w:bookmarkEnd w:id="397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2-->
    <w:p>
      <w:pPr>
        <w:pStyle w:val="Heading6"/>
      </w:pPr>
      <w:bookmarkStart w:id="3982" w:name="_Refd19e70601"/>
      <w:bookmarkStart w:id="3983" w:name="_Tocd19e70601"/>
      <w:r>
        <w:t/>
      </w:r>
      <w:r>
        <w:t>552.270-21</w:t>
      </w:r>
      <w:r>
        <w:t xml:space="preserve"> Effect of Acceptance and Occupancy.</w:t>
      </w:r>
      <w:bookmarkEnd w:id="3982"/>
      <w:bookmarkEnd w:id="398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3-->
    <w:p>
      <w:pPr>
        <w:pStyle w:val="Heading6"/>
      </w:pPr>
      <w:bookmarkStart w:id="3984" w:name="_Refd19e70623"/>
      <w:bookmarkStart w:id="3985" w:name="_Tocd19e70623"/>
      <w:r>
        <w:t/>
      </w:r>
      <w:r>
        <w:t>552.270-22</w:t>
      </w:r>
      <w:r>
        <w:t xml:space="preserve"> Default by Lessor During the Term.</w:t>
      </w:r>
      <w:bookmarkEnd w:id="3984"/>
      <w:bookmarkEnd w:id="398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39"/>
        </w:numPr>
      </w:pPr>
      <w:bookmarkStart w:id="3987" w:name="_Tocd19e70640"/>
      <w:bookmarkStart w:id="3986" w:name="_Refd19e70640"/>
      <w:r>
        <w:t/>
      </w:r>
      <w:r>
        <w:t>(a)</w:t>
      </w:r>
      <w:r>
        <w:t xml:space="preserve">  Each of the following shall constitute a default by Lessor under this lease:</w:t>
      </w:r>
    </w:p>
    <w:p>
      <w:pPr>
        <w:pStyle w:val="ListNumber2"/>
        <!--depth 2-->
        <w:numPr>
          <w:ilvl w:val="1"/>
          <w:numId w:val="1440"/>
        </w:numPr>
      </w:pPr>
      <w:bookmarkStart w:id="3989" w:name="_Tocd19e70648"/>
      <w:bookmarkStart w:id="3988" w:name="_Refd19e7064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40"/>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988"/>
      <w:bookmarkEnd w:id="3989"/>
    </w:p>
    <w:p>
      <w:pPr>
        <w:pStyle w:val="ListNumber"/>
        <!--depth 1-->
        <w:numPr>
          <w:ilvl w:val="0"/>
          <w:numId w:val="1439"/>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986"/>
      <w:bookmarkEnd w:id="3987"/>
    </w:p>
    <w:p>
      <w:pPr>
        <w:pStyle w:val="BodyText"/>
      </w:pPr>
      <w:r>
        <w:t>(End of clause)</w:t>
      </w:r>
    </w:p>
    <!--Topic unique_1864-->
    <w:p>
      <w:pPr>
        <w:pStyle w:val="Heading6"/>
      </w:pPr>
      <w:bookmarkStart w:id="3990" w:name="_Refd19e70675"/>
      <w:bookmarkStart w:id="3991" w:name="_Tocd19e70675"/>
      <w:r>
        <w:t/>
      </w:r>
      <w:r>
        <w:t>552.270-23</w:t>
      </w:r>
      <w:r>
        <w:t xml:space="preserve"> Subordination, Nondisturbance and Attornment.</w:t>
      </w:r>
      <w:bookmarkEnd w:id="3990"/>
      <w:bookmarkEnd w:id="399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41"/>
        </w:numPr>
      </w:pPr>
      <w:bookmarkStart w:id="3993" w:name="_Tocd19e70692"/>
      <w:bookmarkStart w:id="3992" w:name="_Refd19e7069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41"/>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41"/>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41"/>
        </w:numPr>
      </w:pPr>
      <w:r>
        <w:t/>
      </w:r>
      <w:r>
        <w:t>(d)</w:t>
      </w:r>
      <w:r>
        <w:t xml:space="preserve">  None of the foregoing provisions may be deemed or construed to imply a waiver of the Government’s rights as a sovereign.</w:t>
      </w:r>
      <w:bookmarkEnd w:id="3992"/>
      <w:bookmarkEnd w:id="3993"/>
    </w:p>
    <w:p>
      <w:pPr>
        <w:pStyle w:val="BodyText"/>
      </w:pPr>
      <w:r>
        <w:t>(End of clause)</w:t>
      </w:r>
    </w:p>
    <!--Topic unique_1865-->
    <w:p>
      <w:pPr>
        <w:pStyle w:val="Heading6"/>
      </w:pPr>
      <w:bookmarkStart w:id="3994" w:name="_Refd19e70725"/>
      <w:bookmarkStart w:id="3995" w:name="_Tocd19e70725"/>
      <w:r>
        <w:t/>
      </w:r>
      <w:r>
        <w:t>552.270-24</w:t>
      </w:r>
      <w:r>
        <w:t xml:space="preserve"> Statement of Lease.</w:t>
      </w:r>
      <w:bookmarkEnd w:id="3994"/>
      <w:bookmarkEnd w:id="399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42"/>
        </w:numPr>
      </w:pPr>
      <w:bookmarkStart w:id="3997" w:name="_Tocd19e70742"/>
      <w:bookmarkStart w:id="3996" w:name="_Refd19e7074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42"/>
        </w:numPr>
      </w:pPr>
      <w:r>
        <w:t/>
      </w:r>
      <w:r>
        <w:t>(b)</w:t>
      </w:r>
      <w:r>
        <w:t xml:space="preserve">  Letters issued pursuant to this clause are subject to the following conditions:</w:t>
      </w:r>
    </w:p>
    <w:p>
      <w:pPr>
        <w:pStyle w:val="ListNumber2"/>
        <!--depth 2-->
        <w:numPr>
          <w:ilvl w:val="1"/>
          <w:numId w:val="1443"/>
        </w:numPr>
      </w:pPr>
      <w:bookmarkStart w:id="3999" w:name="_Tocd19e70757"/>
      <w:bookmarkStart w:id="3998" w:name="_Refd19e70757"/>
      <w:r>
        <w:t/>
      </w:r>
      <w:r>
        <w:t>(1)</w:t>
      </w:r>
      <w:r>
        <w:t xml:space="preserve">  That they are based solely upon a reasonably diligent review of the Contracting Officer’s lease file as of the date of issuance;</w:t>
      </w:r>
    </w:p>
    <w:p>
      <w:pPr>
        <w:pStyle w:val="ListNumber2"/>
        <!--depth 2-->
        <w:numPr>
          <w:ilvl w:val="1"/>
          <w:numId w:val="1443"/>
        </w:numPr>
      </w:pPr>
      <w:r>
        <w:t/>
      </w:r>
      <w:r>
        <w:t>(2)</w:t>
      </w:r>
      <w:r>
        <w:t xml:space="preserve">  That the Government shall not be held liable because of any defect in or condition of the premises or building;</w:t>
      </w:r>
    </w:p>
    <w:p>
      <w:pPr>
        <w:pStyle w:val="ListNumber2"/>
        <!--depth 2-->
        <w:numPr>
          <w:ilvl w:val="1"/>
          <w:numId w:val="1443"/>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43"/>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998"/>
      <w:bookmarkEnd w:id="3999"/>
    </w:p>
    <w:p>
      <w:pPr>
        <w:pStyle w:val="ListParagraph"/>
        <!--depth 1-->
        <w:ind w:left="720"/>
      </w:pPr>
      <w:r>
        <w:t>(End of clause)</w:t>
      </w:r>
      <w:bookmarkEnd w:id="3996"/>
      <w:bookmarkEnd w:id="3997"/>
    </w:p>
    <!--Topic unique_1866-->
    <w:p>
      <w:pPr>
        <w:pStyle w:val="Heading6"/>
      </w:pPr>
      <w:bookmarkStart w:id="4000" w:name="_Refd19e70791"/>
      <w:bookmarkStart w:id="4001" w:name="_Tocd19e70791"/>
      <w:r>
        <w:t/>
      </w:r>
      <w:r>
        <w:t>552.270-25</w:t>
      </w:r>
      <w:r>
        <w:t xml:space="preserve"> Substitution of Tenant Agency.</w:t>
      </w:r>
      <w:bookmarkEnd w:id="4000"/>
      <w:bookmarkEnd w:id="400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7-->
    <w:p>
      <w:pPr>
        <w:pStyle w:val="Heading6"/>
      </w:pPr>
      <w:bookmarkStart w:id="4002" w:name="_Refd19e70813"/>
      <w:bookmarkStart w:id="4003" w:name="_Tocd19e70813"/>
      <w:r>
        <w:t/>
      </w:r>
      <w:r>
        <w:t>552.270-26</w:t>
      </w:r>
      <w:r>
        <w:t xml:space="preserve"> No Waiver.</w:t>
      </w:r>
      <w:bookmarkEnd w:id="4002"/>
      <w:bookmarkEnd w:id="400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8-->
    <w:p>
      <w:pPr>
        <w:pStyle w:val="Heading6"/>
      </w:pPr>
      <w:bookmarkStart w:id="4004" w:name="_Refd19e70835"/>
      <w:bookmarkStart w:id="4005" w:name="_Tocd19e70835"/>
      <w:r>
        <w:t/>
      </w:r>
      <w:r>
        <w:t>552.270-27</w:t>
      </w:r>
      <w:r>
        <w:t xml:space="preserve"> Integrated Agreement.</w:t>
      </w:r>
      <w:bookmarkEnd w:id="4004"/>
      <w:bookmarkEnd w:id="400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9-->
    <w:p>
      <w:pPr>
        <w:pStyle w:val="Heading6"/>
      </w:pPr>
      <w:bookmarkStart w:id="4006" w:name="_Refd19e70857"/>
      <w:bookmarkStart w:id="4007" w:name="_Tocd19e70857"/>
      <w:r>
        <w:t/>
      </w:r>
      <w:r>
        <w:t>552.270-28</w:t>
      </w:r>
      <w:r>
        <w:t xml:space="preserve"> Mutuality of Obligation.</w:t>
      </w:r>
      <w:bookmarkEnd w:id="4006"/>
      <w:bookmarkEnd w:id="400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0-->
    <w:p>
      <w:pPr>
        <w:pStyle w:val="Heading6"/>
      </w:pPr>
      <w:bookmarkStart w:id="4008" w:name="_Refd19e70879"/>
      <w:bookmarkStart w:id="4009" w:name="_Tocd19e70879"/>
      <w:r>
        <w:t/>
      </w:r>
      <w:r>
        <w:t>552.270-29</w:t>
      </w:r>
      <w:r>
        <w:t xml:space="preserve"> Acceptance of Space.</w:t>
      </w:r>
      <w:bookmarkEnd w:id="4008"/>
      <w:bookmarkEnd w:id="400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44"/>
        </w:numPr>
      </w:pPr>
      <w:bookmarkStart w:id="4011" w:name="_Tocd19e70896"/>
      <w:bookmarkStart w:id="4010" w:name="_Refd19e7089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44"/>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4010"/>
      <w:bookmarkEnd w:id="4011"/>
    </w:p>
    <w:p>
      <w:pPr>
        <w:pStyle w:val="BodyText"/>
      </w:pPr>
      <w:r>
        <w:t>(End of clause)</w:t>
      </w:r>
    </w:p>
    <!--Topic unique_1871-->
    <w:p>
      <w:pPr>
        <w:pStyle w:val="Heading6"/>
      </w:pPr>
      <w:bookmarkStart w:id="4012" w:name="_Refd19e70915"/>
      <w:bookmarkStart w:id="4013" w:name="_Tocd19e70915"/>
      <w:r>
        <w:t/>
      </w:r>
      <w:r>
        <w:t>552.270-30</w:t>
      </w:r>
      <w:r>
        <w:t xml:space="preserve"> Price Adjustment for Illegal or Improper Activity.</w:t>
      </w:r>
      <w:bookmarkEnd w:id="4012"/>
      <w:bookmarkEnd w:id="401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45"/>
        </w:numPr>
      </w:pPr>
      <w:bookmarkStart w:id="4015" w:name="_Tocd19e70932"/>
      <w:bookmarkStart w:id="4014" w:name="_Refd19e7093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46"/>
        </w:numPr>
      </w:pPr>
      <w:bookmarkStart w:id="4017" w:name="_Tocd19e70940"/>
      <w:bookmarkStart w:id="4016" w:name="_Refd19e7094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46"/>
        </w:numPr>
      </w:pPr>
      <w:r>
        <w:t/>
      </w:r>
      <w:r>
        <w:t>(2)</w:t>
      </w:r>
      <w:r>
        <w:t xml:space="preserve">  Reduce payments for alterations not included in monthly rental payments by five percent of the amount of the alterations agreement; or</w:t>
      </w:r>
    </w:p>
    <w:p>
      <w:pPr>
        <w:pStyle w:val="ListNumber2"/>
        <!--depth 2-->
        <w:numPr>
          <w:ilvl w:val="1"/>
          <w:numId w:val="1446"/>
        </w:numPr>
      </w:pPr>
      <w:r>
        <w:t/>
      </w:r>
      <w:r>
        <w:t>(3)</w:t>
      </w:r>
      <w:r>
        <w:t xml:space="preserve">  Reduce the payments for violations by a Lessor’s subcontractor by an amount not to exceed the amount of profit or fee reflected in the subcontract at the time the subcontract was placed.</w:t>
      </w:r>
      <w:bookmarkEnd w:id="4016"/>
      <w:bookmarkEnd w:id="4017"/>
    </w:p>
    <w:p>
      <w:pPr>
        <w:pStyle w:val="ListNumber"/>
        <!--depth 1-->
        <w:numPr>
          <w:ilvl w:val="0"/>
          <w:numId w:val="1445"/>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45"/>
        </w:numPr>
      </w:pPr>
      <w:r>
        <w:t/>
      </w:r>
      <w:r>
        <w:t>(c)</w:t>
      </w:r>
      <w:r>
        <w:t xml:space="preserve">  The rights and remedies of the Government specified herein are not exclusive, and are in addition to any other rights and remedies provided by law or under this lease.</w:t>
      </w:r>
      <w:bookmarkEnd w:id="4014"/>
      <w:bookmarkEnd w:id="4015"/>
    </w:p>
    <w:p>
      <w:pPr>
        <w:pStyle w:val="BodyText"/>
      </w:pPr>
      <w:r>
        <w:t>(End of clause)</w:t>
      </w:r>
    </w:p>
    <!--Topic unique_1872-->
    <w:p>
      <w:pPr>
        <w:pStyle w:val="Heading6"/>
      </w:pPr>
      <w:bookmarkStart w:id="4018" w:name="_Refd19e70982"/>
      <w:bookmarkStart w:id="4019" w:name="_Tocd19e70982"/>
      <w:r>
        <w:t/>
      </w:r>
      <w:r>
        <w:t>552.270-31</w:t>
      </w:r>
      <w:r>
        <w:t xml:space="preserve"> Prompt Payment.</w:t>
      </w:r>
      <w:bookmarkEnd w:id="4018"/>
      <w:bookmarkEnd w:id="401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47"/>
        </w:numPr>
      </w:pPr>
      <w:bookmarkStart w:id="4021" w:name="_Tocd19e71001"/>
      <w:bookmarkStart w:id="4020" w:name="_Refd19e71001"/>
      <w:r>
        <w:t/>
      </w:r>
      <w:r>
        <w:t>(a)</w:t>
      </w:r>
      <w:r>
        <w:t xml:space="preserve">  </w:t>
      </w:r>
      <w:r>
        <w:rPr>
          <w:i/>
        </w:rPr>
        <w:t>Payment due date</w:t>
      </w:r>
      <w:r>
        <w:t>.</w:t>
      </w:r>
    </w:p>
    <w:p>
      <w:pPr>
        <w:pStyle w:val="ListNumber2"/>
        <!--depth 2-->
        <w:numPr>
          <w:ilvl w:val="1"/>
          <w:numId w:val="1448"/>
        </w:numPr>
      </w:pPr>
      <w:bookmarkStart w:id="4023" w:name="_Tocd19e71012"/>
      <w:bookmarkStart w:id="4022" w:name="_Refd19e71012"/>
      <w:r>
        <w:t/>
      </w:r>
      <w:r>
        <w:t>(1)</w:t>
      </w:r>
      <w:r>
        <w:t xml:space="preserve">  Rental payments. Rent shall be paid monthly in arrears and will be due on the first workday of each month, and only as provided for by the lease.</w:t>
      </w:r>
    </w:p>
    <w:p>
      <w:pPr>
        <w:pStyle w:val="ListNumber3"/>
        <!--depth 3-->
        <w:numPr>
          <w:ilvl w:val="2"/>
          <w:numId w:val="1449"/>
        </w:numPr>
      </w:pPr>
      <w:bookmarkStart w:id="4025" w:name="_Tocd19e71020"/>
      <w:bookmarkStart w:id="4024" w:name="_Refd19e71020"/>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49"/>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4024"/>
      <w:bookmarkEnd w:id="4025"/>
    </w:p>
    <w:p>
      <w:pPr>
        <w:pStyle w:val="ListNumber2"/>
        <!--depth 2-->
        <w:numPr>
          <w:ilvl w:val="1"/>
          <w:numId w:val="1448"/>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50"/>
        </w:numPr>
      </w:pPr>
      <w:bookmarkStart w:id="4027" w:name="_Tocd19e71046"/>
      <w:bookmarkStart w:id="4026" w:name="_Refd19e71046"/>
      <w:r>
        <w:t/>
      </w:r>
      <w:r>
        <w:t>(i)</w:t>
      </w:r>
      <w:r>
        <w:t xml:space="preserve">  The 30th day after the designated billing office has received a proper invoice from the Contractor.</w:t>
      </w:r>
    </w:p>
    <w:p>
      <w:pPr>
        <w:pStyle w:val="ListNumber3"/>
        <!--depth 3-->
        <w:numPr>
          <w:ilvl w:val="2"/>
          <w:numId w:val="1450"/>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4026"/>
      <w:bookmarkEnd w:id="4027"/>
      <w:bookmarkEnd w:id="4022"/>
      <w:bookmarkEnd w:id="4023"/>
    </w:p>
    <w:p>
      <w:pPr>
        <w:pStyle w:val="ListNumber"/>
        <!--depth 1-->
        <w:numPr>
          <w:ilvl w:val="0"/>
          <w:numId w:val="1447"/>
        </w:numPr>
      </w:pPr>
      <w:r>
        <w:t/>
      </w:r>
      <w:r>
        <w:t>(b)</w:t>
      </w:r>
      <w:r>
        <w:t xml:space="preserve">  </w:t>
      </w:r>
      <w:r>
        <w:rPr>
          <w:i/>
        </w:rPr>
        <w:t>Invoice and inspection requirements for payments other than rent</w:t>
      </w:r>
      <w:r>
        <w:t>.</w:t>
      </w:r>
    </w:p>
    <w:p>
      <w:pPr>
        <w:pStyle w:val="ListNumber2"/>
        <!--depth 2-->
        <w:numPr>
          <w:ilvl w:val="1"/>
          <w:numId w:val="1451"/>
        </w:numPr>
      </w:pPr>
      <w:bookmarkStart w:id="4029" w:name="_Tocd19e71073"/>
      <w:bookmarkStart w:id="4028" w:name="_Refd19e71073"/>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52"/>
        </w:numPr>
      </w:pPr>
      <w:bookmarkStart w:id="4031" w:name="_Tocd19e71081"/>
      <w:bookmarkStart w:id="4030" w:name="_Refd19e71081"/>
      <w:r>
        <w:t/>
      </w:r>
      <w:r>
        <w:t>(i)</w:t>
      </w:r>
      <w:r>
        <w:t xml:space="preserve">  Name and address of the Contractor.</w:t>
      </w:r>
    </w:p>
    <w:p>
      <w:pPr>
        <w:pStyle w:val="ListNumber3"/>
        <!--depth 3-->
        <w:numPr>
          <w:ilvl w:val="2"/>
          <w:numId w:val="1452"/>
        </w:numPr>
      </w:pPr>
      <w:r>
        <w:t/>
      </w:r>
      <w:r>
        <w:t>(ii)</w:t>
      </w:r>
      <w:r>
        <w:t xml:space="preserve">  Invoice date.</w:t>
      </w:r>
    </w:p>
    <w:p>
      <w:pPr>
        <w:pStyle w:val="ListNumber3"/>
        <!--depth 3-->
        <w:numPr>
          <w:ilvl w:val="2"/>
          <w:numId w:val="1452"/>
        </w:numPr>
      </w:pPr>
      <w:r>
        <w:t/>
      </w:r>
      <w:r>
        <w:t>(iii)</w:t>
      </w:r>
      <w:r>
        <w:t xml:space="preserve">  Lease number.</w:t>
      </w:r>
    </w:p>
    <w:p>
      <w:pPr>
        <w:pStyle w:val="ListNumber3"/>
        <!--depth 3-->
        <w:numPr>
          <w:ilvl w:val="2"/>
          <w:numId w:val="1452"/>
        </w:numPr>
      </w:pPr>
      <w:r>
        <w:t/>
      </w:r>
      <w:r>
        <w:t>(iv)</w:t>
      </w:r>
      <w:r>
        <w:t xml:space="preserve">  Government’s order number or other authorization.</w:t>
      </w:r>
    </w:p>
    <w:p>
      <w:pPr>
        <w:pStyle w:val="ListNumber3"/>
        <!--depth 3-->
        <w:numPr>
          <w:ilvl w:val="2"/>
          <w:numId w:val="1452"/>
        </w:numPr>
      </w:pPr>
      <w:r>
        <w:t/>
      </w:r>
      <w:r>
        <w:t>(v)</w:t>
      </w:r>
      <w:r>
        <w:t xml:space="preserve">  Description, price, and quantity of work or services delivered.</w:t>
      </w:r>
    </w:p>
    <w:p>
      <w:pPr>
        <w:pStyle w:val="ListNumber3"/>
        <!--depth 3-->
        <w:numPr>
          <w:ilvl w:val="2"/>
          <w:numId w:val="1452"/>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52"/>
        </w:numPr>
      </w:pPr>
      <w:r>
        <w:t/>
      </w:r>
      <w:r>
        <w:t>(vii)</w:t>
      </w:r>
      <w:r>
        <w:t xml:space="preserve">  Name (where practicable), title, phone number, and mailing address of person to be notified in the event of a defective invoice.</w:t>
      </w:r>
      <w:bookmarkEnd w:id="4030"/>
      <w:bookmarkEnd w:id="4031"/>
    </w:p>
    <w:p>
      <w:pPr>
        <w:pStyle w:val="ListNumber2"/>
        <!--depth 2-->
        <w:numPr>
          <w:ilvl w:val="1"/>
          <w:numId w:val="1451"/>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4028"/>
      <w:bookmarkEnd w:id="4029"/>
    </w:p>
    <w:p>
      <w:pPr>
        <w:pStyle w:val="ListNumber"/>
        <!--depth 1-->
        <w:numPr>
          <w:ilvl w:val="0"/>
          <w:numId w:val="1447"/>
        </w:numPr>
      </w:pPr>
      <w:r>
        <w:t/>
      </w:r>
      <w:r>
        <w:t>(c)</w:t>
      </w:r>
      <w:r>
        <w:t xml:space="preserve">  </w:t>
      </w:r>
      <w:r>
        <w:rPr>
          <w:i/>
        </w:rPr>
        <w:t>Interest Penalty</w:t>
      </w:r>
      <w:r>
        <w:t>.</w:t>
      </w:r>
    </w:p>
    <w:p>
      <w:pPr>
        <w:pStyle w:val="ListNumber2"/>
        <!--depth 2-->
        <w:numPr>
          <w:ilvl w:val="1"/>
          <w:numId w:val="1453"/>
        </w:numPr>
      </w:pPr>
      <w:bookmarkStart w:id="4033" w:name="_Tocd19e71151"/>
      <w:bookmarkStart w:id="4032" w:name="_Refd19e71151"/>
      <w:r>
        <w:t/>
      </w:r>
      <w:r>
        <w:t>(1)</w:t>
      </w:r>
      <w:r>
        <w:t xml:space="preserve">  An interest penalty shall be paid automatically by the Government, without request from the Contractor, if payment is not made by the due date.</w:t>
      </w:r>
    </w:p>
    <w:p>
      <w:pPr>
        <w:pStyle w:val="ListNumber2"/>
        <!--depth 2-->
        <w:numPr>
          <w:ilvl w:val="1"/>
          <w:numId w:val="1453"/>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53"/>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53"/>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032"/>
      <w:bookmarkEnd w:id="4033"/>
    </w:p>
    <w:p>
      <w:pPr>
        <w:pStyle w:val="ListNumber"/>
        <!--depth 1-->
        <w:numPr>
          <w:ilvl w:val="0"/>
          <w:numId w:val="1447"/>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54"/>
        </w:numPr>
      </w:pPr>
      <w:bookmarkStart w:id="4035" w:name="_Tocd19e71194"/>
      <w:bookmarkStart w:id="4034" w:name="_Refd19e71194"/>
      <w:r>
        <w:t/>
      </w:r>
      <w:r>
        <w:t>(1)</w:t>
      </w:r>
      <w:r>
        <w:t xml:space="preserve">  Return the overpayment amount to the payment office cited in the contract along with a description of the overpayment including the—</w:t>
      </w:r>
    </w:p>
    <w:p>
      <w:pPr>
        <w:pStyle w:val="ListNumber3"/>
        <!--depth 3-->
        <w:numPr>
          <w:ilvl w:val="2"/>
          <w:numId w:val="1455"/>
        </w:numPr>
      </w:pPr>
      <w:bookmarkStart w:id="4037" w:name="_Tocd19e71202"/>
      <w:bookmarkStart w:id="4036" w:name="_Refd19e71202"/>
      <w:r>
        <w:t/>
      </w:r>
      <w:r>
        <w:t>(i)</w:t>
      </w:r>
      <w:r>
        <w:t xml:space="preserve">  Circumstances of the overpayment (</w:t>
      </w:r>
      <w:r>
        <w:rPr>
          <w:i/>
        </w:rPr>
        <w:t>e.g.</w:t>
      </w:r>
      <w:r>
        <w:t>, duplicate payment, erroneous payment, liquidation errors, date(s) of overpayment);</w:t>
      </w:r>
    </w:p>
    <w:p>
      <w:pPr>
        <w:pStyle w:val="ListNumber3"/>
        <!--depth 3-->
        <w:numPr>
          <w:ilvl w:val="2"/>
          <w:numId w:val="1455"/>
        </w:numPr>
      </w:pPr>
      <w:r>
        <w:t/>
      </w:r>
      <w:r>
        <w:t>(ii)</w:t>
      </w:r>
      <w:r>
        <w:t xml:space="preserve">  Affected lease number;</w:t>
      </w:r>
    </w:p>
    <w:p>
      <w:pPr>
        <w:pStyle w:val="ListNumber3"/>
        <!--depth 3-->
        <w:numPr>
          <w:ilvl w:val="2"/>
          <w:numId w:val="1455"/>
        </w:numPr>
      </w:pPr>
      <w:r>
        <w:t/>
      </w:r>
      <w:r>
        <w:t>(iii)</w:t>
      </w:r>
      <w:r>
        <w:t xml:space="preserve">  Affected lease line item or subline item, if applicable; and</w:t>
      </w:r>
    </w:p>
    <w:p>
      <w:pPr>
        <w:pStyle w:val="ListNumber3"/>
        <!--depth 3-->
        <w:numPr>
          <w:ilvl w:val="2"/>
          <w:numId w:val="1455"/>
        </w:numPr>
      </w:pPr>
      <w:r>
        <w:t/>
      </w:r>
      <w:r>
        <w:t>(iv)</w:t>
      </w:r>
      <w:r>
        <w:t xml:space="preserve">  Lessor point of contact.</w:t>
      </w:r>
      <w:bookmarkEnd w:id="4036"/>
      <w:bookmarkEnd w:id="4037"/>
    </w:p>
    <w:p>
      <w:pPr>
        <w:pStyle w:val="ListNumber2"/>
        <!--depth 2-->
        <w:numPr>
          <w:ilvl w:val="1"/>
          <w:numId w:val="1454"/>
        </w:numPr>
      </w:pPr>
      <w:r>
        <w:t/>
      </w:r>
      <w:r>
        <w:t>(2)</w:t>
      </w:r>
      <w:r>
        <w:t xml:space="preserve">  Provide a copy of the remittance and supporting documentation to the Contracting Officer.</w:t>
      </w:r>
      <w:bookmarkEnd w:id="4034"/>
      <w:bookmarkEnd w:id="4035"/>
      <w:bookmarkEnd w:id="4020"/>
      <w:bookmarkEnd w:id="402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73-->
    <w:p>
      <w:pPr>
        <w:pStyle w:val="Heading6"/>
      </w:pPr>
      <w:bookmarkStart w:id="4038" w:name="_Refd19e71252"/>
      <w:bookmarkStart w:id="4039" w:name="_Tocd19e71252"/>
      <w:r>
        <w:t/>
      </w:r>
      <w:r>
        <w:t>552.270-32</w:t>
      </w:r>
      <w:r>
        <w:t xml:space="preserve"> Covenant Against Contingent Fees.</w:t>
      </w:r>
      <w:bookmarkEnd w:id="4038"/>
      <w:bookmarkEnd w:id="403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56"/>
        </w:numPr>
      </w:pPr>
      <w:bookmarkStart w:id="4041" w:name="_Tocd19e71269"/>
      <w:bookmarkStart w:id="4040" w:name="_Refd19e7126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56"/>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4040"/>
      <w:bookmarkEnd w:id="404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4042" w:name="_Refd19e71306"/>
      <w:bookmarkStart w:id="4043" w:name="_Tocd19e71306"/>
      <w:r>
        <w:t/>
      </w:r>
      <w:r>
        <w:t>552.270-33</w:t>
      </w:r>
      <w:r>
        <w:t xml:space="preserve"> Foreign Ownership and Financing Representation for High-Security Leased Space.</w:t>
      </w:r>
      <w:bookmarkEnd w:id="4042"/>
      <w:bookmarkEnd w:id="404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57"/>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80">
        <w:r>
          <w:t>www.sam.gov</w:t>
        </w:r>
      </w:hyperlink>
      <w:r>
        <w:t xml:space="preserve"> for the designated entity for establishing unique entity identifiers.</w:t>
      </w:r>
    </w:p>
    <w:p>
      <w:pPr>
        <w:pStyle w:val="ListNumber"/>
        <!--depth 1-->
        <w:numPr>
          <w:ilvl w:val="0"/>
          <w:numId w:val="1457"/>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57"/>
        </w:numPr>
      </w:pPr>
      <w:r>
        <w:t/>
      </w:r>
      <w:r>
        <w:t>(c)</w:t>
      </w:r>
      <w:r>
        <w:t> </w:t>
      </w:r>
      <w:r>
        <w:rPr>
          <w:i/>
        </w:rPr>
        <w:t>Immediate owner</w:t>
      </w:r>
      <w:r>
        <w:t>.</w:t>
      </w:r>
    </w:p>
    <w:p>
      <w:pPr>
        <w:pStyle w:val="ListNumber2"/>
        <!--depth 2-->
        <w:numPr>
          <w:ilvl w:val="1"/>
          <w:numId w:val="1458"/>
        </w:numPr>
      </w:pPr>
      <w:r>
        <w:t/>
      </w:r>
      <w:r>
        <w:t>(1)</w:t>
      </w:r>
      <w:r>
        <w:t> The Offeror or Lessor represents that it □ does or □ does not have an immediate owner.</w:t>
      </w:r>
    </w:p>
    <w:p>
      <w:pPr>
        <w:pStyle w:val="ListNumber2"/>
        <!--depth 2-->
        <w:numPr>
          <w:ilvl w:val="1"/>
          <w:numId w:val="1458"/>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58"/>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58"/>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58"/>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57"/>
        </w:numPr>
      </w:pPr>
      <w:r>
        <w:t/>
      </w:r>
      <w:r>
        <w:t>(d)</w:t>
      </w:r>
      <w:r>
        <w:t> </w:t>
      </w:r>
      <w:r>
        <w:rPr>
          <w:i/>
        </w:rPr>
        <w:t>Highest-level owner</w:t>
      </w:r>
      <w:r>
        <w:t>.</w:t>
      </w:r>
    </w:p>
    <w:p>
      <w:pPr>
        <w:pStyle w:val="ListNumber2"/>
        <!--depth 2-->
        <w:numPr>
          <w:ilvl w:val="1"/>
          <w:numId w:val="1459"/>
        </w:numPr>
      </w:pPr>
      <w:r>
        <w:t/>
      </w:r>
      <w:r>
        <w:t>(1)</w:t>
      </w:r>
      <w:r>
        <w:t> The Offeror or Lessor represents that the immediate owner, if any, □ is or □ is not owned or controlled by another entity?</w:t>
      </w:r>
    </w:p>
    <w:p>
      <w:pPr>
        <w:pStyle w:val="ListNumber2"/>
        <!--depth 2-->
        <w:numPr>
          <w:ilvl w:val="1"/>
          <w:numId w:val="1459"/>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59"/>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59"/>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59"/>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57"/>
        </w:numPr>
      </w:pPr>
      <w:r>
        <w:t/>
      </w:r>
      <w:r>
        <w:t>(e)</w:t>
      </w:r>
      <w:r>
        <w:t> Financing entity.</w:t>
      </w:r>
    </w:p>
    <w:p>
      <w:pPr>
        <w:pStyle w:val="ListNumber2"/>
        <!--depth 2-->
        <w:numPr>
          <w:ilvl w:val="1"/>
          <w:numId w:val="1460"/>
        </w:numPr>
      </w:pPr>
      <w:r>
        <w:t/>
      </w:r>
      <w:r>
        <w:t>(1)</w:t>
      </w:r>
      <w:r>
        <w:t> The Offeror or Lessor represents that the financing □ does or □ does not involve a foreign entity?</w:t>
      </w:r>
    </w:p>
    <w:p>
      <w:pPr>
        <w:pStyle w:val="ListNumber2"/>
        <!--depth 2-->
        <w:numPr>
          <w:ilvl w:val="1"/>
          <w:numId w:val="1460"/>
        </w:numPr>
      </w:pPr>
      <w:r>
        <w:t/>
      </w:r>
      <w:r>
        <w:t>(2)</w:t>
      </w:r>
      <w:r>
        <w:t> The Offeror or Lessor represents that the financing □ does or □ does not involve a foreign person?</w:t>
      </w:r>
    </w:p>
    <w:p>
      <w:pPr>
        <w:pStyle w:val="ListNumber2"/>
        <!--depth 2-->
        <w:numPr>
          <w:ilvl w:val="1"/>
          <w:numId w:val="1460"/>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4-->
    <w:p>
      <w:pPr>
        <w:pStyle w:val="Heading6"/>
      </w:pPr>
      <w:bookmarkStart w:id="4044" w:name="_Refd19e71696"/>
      <w:bookmarkStart w:id="4045" w:name="_Tocd19e71696"/>
      <w:r>
        <w:t/>
      </w:r>
      <w:r>
        <w:t>552.270-34</w:t>
      </w:r>
      <w:r>
        <w:t xml:space="preserve"> Access Limitations for High-Security Leased Space.</w:t>
      </w:r>
      <w:bookmarkEnd w:id="4044"/>
      <w:bookmarkEnd w:id="404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61"/>
        </w:numPr>
      </w:pPr>
      <w:r>
        <w:t/>
      </w:r>
      <w:r>
        <w:t>(a)</w:t>
      </w:r>
      <w:r>
        <w:t> The Lessor, including representatives of the Lessor’s property management company responsible for operation and maintenance of the leased space, shall not—</w:t>
      </w:r>
    </w:p>
    <w:p>
      <w:pPr>
        <w:pStyle w:val="ListNumber2"/>
        <!--depth 2-->
        <w:numPr>
          <w:ilvl w:val="1"/>
          <w:numId w:val="1462"/>
        </w:numPr>
      </w:pPr>
      <w:r>
        <w:t/>
      </w:r>
      <w:r>
        <w:t>(1)</w:t>
      </w:r>
      <w:r>
        <w:t> Maintain access to the leased space; or</w:t>
      </w:r>
    </w:p>
    <w:p>
      <w:pPr>
        <w:pStyle w:val="ListNumber2"/>
        <!--depth 2-->
        <w:numPr>
          <w:ilvl w:val="1"/>
          <w:numId w:val="1462"/>
        </w:numPr>
      </w:pPr>
      <w:r>
        <w:t/>
      </w:r>
      <w:r>
        <w:t>(2)</w:t>
      </w:r>
      <w:r>
        <w:t> Have access to the leased space without prior approval of the authorized Government representative.</w:t>
      </w:r>
    </w:p>
    <w:p>
      <w:pPr>
        <w:pStyle w:val="ListNumber"/>
        <!--depth 1-->
        <w:numPr>
          <w:ilvl w:val="0"/>
          <w:numId w:val="1461"/>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61"/>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5-->
    <w:p>
      <w:pPr>
        <w:pStyle w:val="Heading4"/>
      </w:pPr>
      <w:bookmarkStart w:id="4046" w:name="_Refd19e71755"/>
      <w:bookmarkStart w:id="4047" w:name="_Tocd19e71755"/>
      <w:r>
        <w:t/>
      </w:r>
      <w:r>
        <w:t>Subpart 552.3</w:t>
      </w:r>
      <w:r>
        <w:t xml:space="preserve"> - Provision and Clause Matrixes</w:t>
      </w:r>
      <w:bookmarkEnd w:id="4046"/>
      <w:bookmarkEnd w:id="4047"/>
    </w:p>
    <!--Topic unique_1876-->
    <w:p>
      <w:pPr>
        <w:pStyle w:val="Heading5"/>
      </w:pPr>
      <w:bookmarkStart w:id="4048" w:name="_Refd19e71763"/>
      <w:bookmarkStart w:id="4049" w:name="_Tocd19e71763"/>
      <w:r>
        <w:t/>
      </w:r>
      <w:r>
        <w:t>552.300</w:t>
      </w:r>
      <w:r>
        <w:t xml:space="preserve"> Scope of subpart.</w:t>
      </w:r>
      <w:bookmarkEnd w:id="4048"/>
      <w:bookmarkEnd w:id="4049"/>
    </w:p>
    <w:p>
      <w:pPr>
        <w:pStyle w:val="BodyText"/>
      </w:pPr>
      <w:r>
        <w:t>This subpart consists of a series of matrixes:</w:t>
      </w:r>
    </w:p>
    <w:p>
      <w:pPr>
        <w:pStyle w:val="ListNumber"/>
        <!--depth 1-->
        <w:numPr>
          <w:ilvl w:val="0"/>
          <w:numId w:val="1463"/>
        </w:numPr>
      </w:pPr>
      <w:bookmarkStart w:id="4051" w:name="_Tocd19e71774"/>
      <w:bookmarkStart w:id="4050" w:name="_Refd19e7177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63"/>
        </w:numPr>
      </w:pPr>
      <w:r>
        <w:t/>
      </w:r>
      <w:r>
        <w:t>(b)</w:t>
      </w:r>
      <w:r>
        <w:t xml:space="preserve">  One matrix each for utility contracts (sole supplier-regulated rates) and leases of real property which list the applicable FAR and GSAR provisions and clauses.</w:t>
      </w:r>
      <w:bookmarkEnd w:id="4050"/>
      <w:bookmarkEnd w:id="405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4052" w:name="_Refd19e80889"/>
      <w:bookmarkStart w:id="4053" w:name="_Tocd19e80889"/>
      <w:r>
        <w:t/>
      </w:r>
      <w:r>
        <w:t>Part 553</w:t>
      </w:r>
      <w:r>
        <w:t xml:space="preserve"> - Forms</w:t>
      </w:r>
      <w:bookmarkEnd w:id="4052"/>
      <w:bookmarkEnd w:id="4053"/>
    </w:p>
    <w:p>
      <w:pPr>
        <w:pStyle w:val="ListBullet"/>
        <!--depth 1-->
        <w:numPr>
          <w:ilvl w:val="0"/>
          <w:numId w:val="1464"/>
        </w:numPr>
      </w:pPr>
      <w:r>
        <w:t/>
      </w:r>
      <w:r>
        <w:t>Subpart 553.1 - General</w:t>
      </w:r>
      <w:r>
        <w:t/>
      </w:r>
    </w:p>
    <w:p>
      <w:pPr>
        <w:pStyle w:val="ListBullet2"/>
        <!--depth 2-->
        <w:numPr>
          <w:ilvl w:val="1"/>
          <w:numId w:val="1465"/>
        </w:numPr>
      </w:pPr>
      <w:r>
        <w:t/>
      </w:r>
      <w:r>
        <w:t>553.101 Requirements for use of forms.</w:t>
      </w:r>
      <w:r>
        <w:t/>
      </w:r>
    </w:p>
    <w:p>
      <w:pPr>
        <w:pStyle w:val="ListBullet2"/>
        <!--depth 2-->
        <w:numPr>
          <w:ilvl w:val="1"/>
          <w:numId w:val="1465"/>
        </w:numPr>
      </w:pPr>
      <w:r>
        <w:t/>
      </w:r>
      <w:r>
        <w:t>553.102 Current editions.</w:t>
      </w:r>
      <w:r>
        <w:t/>
      </w:r>
    </w:p>
    <w:p>
      <w:pPr>
        <w:pStyle w:val="ListBullet2"/>
        <!--depth 2-->
        <w:numPr>
          <w:ilvl w:val="1"/>
          <w:numId w:val="1465"/>
        </w:numPr>
      </w:pPr>
      <w:r>
        <w:t/>
      </w:r>
      <w:r>
        <w:t>553.170 Establishing and revising GSA Forms.</w:t>
      </w:r>
      <w:r>
        <w:t/>
      </w:r>
    </w:p>
    <w:p>
      <w:pPr>
        <w:pStyle w:val="ListBullet"/>
        <!--depth 1-->
        <w:numPr>
          <w:ilvl w:val="0"/>
          <w:numId w:val="1464"/>
        </w:numPr>
      </w:pPr>
      <w:r>
        <w:t/>
      </w:r>
      <w:r>
        <w:t>Subpart 553.3 - Forms Used in Acquisitions</w:t>
      </w:r>
      <w:r>
        <w:t/>
      </w:r>
    </w:p>
    <w:p>
      <w:pPr>
        <w:pStyle w:val="ListBullet2"/>
        <!--depth 2-->
        <w:numPr>
          <w:ilvl w:val="1"/>
          <w:numId w:val="1466"/>
        </w:numPr>
      </w:pPr>
      <w:r>
        <w:t/>
      </w:r>
      <w:r>
        <w:t>553.300 Listing of Standard, Optional, and Agency forms.</w:t>
      </w:r>
      <w:r>
        <w:t/>
      </w:r>
    </w:p>
    <!--Topic unique_2111-->
    <w:p>
      <w:pPr>
        <w:pStyle w:val="Heading4"/>
      </w:pPr>
      <w:bookmarkStart w:id="4054" w:name="_Refd19e80953"/>
      <w:bookmarkStart w:id="4055" w:name="_Tocd19e80953"/>
      <w:r>
        <w:t/>
      </w:r>
      <w:r>
        <w:t>Subpart 553.1</w:t>
      </w:r>
      <w:r>
        <w:t xml:space="preserve"> - General</w:t>
      </w:r>
      <w:bookmarkEnd w:id="4054"/>
      <w:bookmarkEnd w:id="4055"/>
    </w:p>
    <!--Topic unique_2112-->
    <w:p>
      <w:pPr>
        <w:pStyle w:val="Heading5"/>
      </w:pPr>
      <w:bookmarkStart w:id="4056" w:name="_Refd19e80961"/>
      <w:bookmarkStart w:id="4057" w:name="_Tocd19e80961"/>
      <w:r>
        <w:t/>
      </w:r>
      <w:r>
        <w:t>553.101</w:t>
      </w:r>
      <w:r>
        <w:t xml:space="preserve"> Requirements for use of forms.</w:t>
      </w:r>
      <w:bookmarkEnd w:id="4056"/>
      <w:bookmarkEnd w:id="4057"/>
    </w:p>
    <w:p>
      <w:pPr>
        <w:pStyle w:val="BodyText"/>
      </w:pPr>
      <w:r>
        <w:t>Parts 501–552 and 570 prescribe the requirements for use of GSA forms illustrated or referenced in this part. You may identify the prescription as follows:</w:t>
      </w:r>
    </w:p>
    <w:p>
      <w:pPr>
        <w:pStyle w:val="ListNumber"/>
        <!--depth 1-->
        <w:numPr>
          <w:ilvl w:val="0"/>
          <w:numId w:val="1467"/>
        </w:numPr>
      </w:pPr>
      <w:bookmarkStart w:id="4059" w:name="_Tocd19e80972"/>
      <w:bookmarkStart w:id="4058" w:name="_Refd19e80972"/>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67"/>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4058"/>
      <w:bookmarkEnd w:id="4059"/>
    </w:p>
    <!--Topic unique_2113-->
    <w:p>
      <w:pPr>
        <w:pStyle w:val="Heading5"/>
      </w:pPr>
      <w:bookmarkStart w:id="4060" w:name="_Refd19e80995"/>
      <w:bookmarkStart w:id="4061" w:name="_Tocd19e80995"/>
      <w:r>
        <w:t/>
      </w:r>
      <w:r>
        <w:t>553.102</w:t>
      </w:r>
      <w:r>
        <w:t xml:space="preserve"> Current editions.</w:t>
      </w:r>
      <w:bookmarkEnd w:id="4060"/>
      <w:bookmarkEnd w:id="4061"/>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4062" w:name="_Refd19e81011"/>
      <w:bookmarkStart w:id="4063" w:name="_Tocd19e81011"/>
      <w:r>
        <w:t/>
      </w:r>
      <w:r>
        <w:t>553.170</w:t>
      </w:r>
      <w:r>
        <w:t xml:space="preserve"> Establishing and revising GSA Forms.</w:t>
      </w:r>
      <w:bookmarkEnd w:id="4062"/>
      <w:bookmarkEnd w:id="4063"/>
    </w:p>
    <w:p>
      <w:pPr>
        <w:pStyle w:val="ListNumber"/>
        <!--depth 1-->
        <w:numPr>
          <w:ilvl w:val="0"/>
          <w:numId w:val="1468"/>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70"/>
        </w:numPr>
      </w:pPr>
      <w:bookmarkStart w:id="4065" w:name="_Tocd19e81031"/>
      <w:bookmarkStart w:id="4064" w:name="_Refd19e81031"/>
      <w:r>
        <w:t/>
      </w:r>
      <w:r>
        <w:t>(i)</w:t>
      </w:r>
      <w:r>
        <w:t xml:space="preserve">  If two or more GSA Services or Offices use an acquisition related GSA form, the Office of Acquisition Policy maintains the form.</w:t>
      </w:r>
    </w:p>
    <w:p>
      <w:pPr>
        <w:pStyle w:val="ListNumber3"/>
        <!--depth 3-->
        <w:numPr>
          <w:ilvl w:val="2"/>
          <w:numId w:val="1470"/>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4064"/>
      <w:bookmarkEnd w:id="4065"/>
    </w:p>
    <w:p>
      <w:pPr>
        <w:pStyle w:val="ListNumber"/>
        <!--depth 1-->
        <w:numPr>
          <w:ilvl w:val="0"/>
          <w:numId w:val="1468"/>
        </w:numPr>
      </w:pPr>
      <w:r>
        <w:t/>
      </w:r>
      <w:r>
        <w:t>(b)</w:t>
      </w:r>
      <w:r>
        <w:t xml:space="preserve"> To establish a new GSA Form, request changes to an existing form, or cancel an existing form, please reference the FAQs found at the GSA Forms library at </w:t>
      </w:r>
      <w:hyperlink r:id="rIdHyperlink381">
        <w:r>
          <w:t>https://www.gsa.gov/reference/forms</w:t>
        </w:r>
      </w:hyperlink>
      <w:r>
        <w:t>.</w:t>
      </w:r>
    </w:p>
    <w:p>
      <w:pPr>
        <w:pStyle w:val="ListNumber3"/>
        <!--depth 3-->
        <w:numPr>
          <w:ilvl w:val="2"/>
          <w:numId w:val="1472"/>
        </w:numPr>
      </w:pPr>
      <w:r>
        <w:t/>
      </w:r>
      <w:r>
        <w:t>(i)</w:t>
      </w:r>
      <w:r>
        <w:t xml:space="preserve">  Any proposed new or revised GSA acquisition related form must be submitted to the Office of Acquisition Policy for review and concurrence.</w:t>
      </w:r>
    </w:p>
    <!--Topic unique_2115-->
    <w:p>
      <w:pPr>
        <w:pStyle w:val="Heading4"/>
      </w:pPr>
      <w:bookmarkStart w:id="4066" w:name="_Refd19e81074"/>
      <w:bookmarkStart w:id="4067" w:name="_Tocd19e81074"/>
      <w:r>
        <w:t/>
      </w:r>
      <w:r>
        <w:t>Subpart 553.3</w:t>
      </w:r>
      <w:r>
        <w:t xml:space="preserve"> - Forms Used in Acquisitions</w:t>
      </w:r>
      <w:bookmarkEnd w:id="4066"/>
      <w:bookmarkEnd w:id="4067"/>
    </w:p>
    <!--Topic unique_2116-->
    <w:p>
      <w:pPr>
        <w:pStyle w:val="Heading5"/>
      </w:pPr>
      <w:bookmarkStart w:id="4068" w:name="_Refd19e81082"/>
      <w:bookmarkStart w:id="4069" w:name="_Tocd19e81082"/>
      <w:r>
        <w:t/>
      </w:r>
      <w:r>
        <w:t>553.300</w:t>
      </w:r>
      <w:r>
        <w:t xml:space="preserve"> Listing of Standard, Optional, and Agency forms.</w:t>
      </w:r>
      <w:bookmarkEnd w:id="4068"/>
      <w:bookmarkEnd w:id="4069"/>
    </w:p>
    <w:p>
      <w:pPr>
        <w:pStyle w:val="ListNumber"/>
        <!--depth 1-->
        <w:numPr>
          <w:ilvl w:val="0"/>
          <w:numId w:val="1473"/>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73"/>
        </w:numPr>
      </w:pPr>
      <w:r>
        <w:t/>
      </w:r>
      <w:r>
        <w:t>(b)</w:t>
      </w:r>
      <w:r>
        <w:t> This subpart does not list standard forms listed in the FAR</w:t>
      </w:r>
    </w:p>
    <w:p>
      <w:pPr>
        <w:pStyle w:val="ListNumber"/>
        <!--depth 1-->
        <w:numPr>
          <w:ilvl w:val="0"/>
          <w:numId w:val="1473"/>
        </w:numPr>
      </w:pPr>
      <w:r>
        <w:t/>
      </w:r>
      <w:r>
        <w:t>(c)</w:t>
      </w:r>
      <w:r>
        <w:t xml:space="preserve">  Access the forms listed below on the GSA Forms Library at </w:t>
      </w:r>
      <w:hyperlink r:id="rIdHyperlink382">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4070" w:name="_Refd19e81955"/>
      <w:bookmarkStart w:id="4071" w:name="_Tocd19e81955"/>
      <w:r>
        <w:t/>
      </w:r>
      <w:r>
        <w:t>Subchapter I</w:t>
      </w:r>
      <w:r>
        <w:t xml:space="preserve"> - Special Contracting Programs</w:t>
      </w:r>
      <w:bookmarkEnd w:id="4070"/>
      <w:bookmarkEnd w:id="4071"/>
    </w:p>
    <!--Topic unique_2129-->
    <w:p>
      <w:pPr>
        <w:pStyle w:val="Heading2"/>
      </w:pPr>
      <w:bookmarkStart w:id="4072" w:name="_Refd19e81963"/>
      <w:bookmarkStart w:id="4073" w:name="_Tocd19e81963"/>
      <w:r>
        <w:t/>
      </w:r>
      <w:r>
        <w:t xml:space="preserve"> General Services Administration Acquisition Manual</w:t>
      </w:r>
      <w:bookmarkEnd w:id="4072"/>
      <w:bookmarkEnd w:id="4073"/>
    </w:p>
    <!--Topic unique_57-->
    <w:p>
      <w:pPr>
        <w:pStyle w:val="Heading3"/>
      </w:pPr>
      <w:bookmarkStart w:id="4074" w:name="_Refd19e81970"/>
      <w:bookmarkStart w:id="4075" w:name="_Tocd19e81970"/>
      <w:r>
        <w:t/>
      </w:r>
      <w:r>
        <w:t>Part 570</w:t>
      </w:r>
      <w:r>
        <w:t xml:space="preserve"> - Acquiring Leasehold Interests in Real Property</w:t>
      </w:r>
      <w:bookmarkEnd w:id="4074"/>
      <w:bookmarkEnd w:id="4075"/>
    </w:p>
    <w:p>
      <w:pPr>
        <w:pStyle w:val="ListBullet"/>
        <!--depth 1-->
        <w:numPr>
          <w:ilvl w:val="0"/>
          <w:numId w:val="1474"/>
        </w:numPr>
      </w:pPr>
      <w:r>
        <w:t/>
      </w:r>
      <w:r>
        <w:t>Subpart 570.1 - General</w:t>
      </w:r>
      <w:r>
        <w:t/>
      </w:r>
    </w:p>
    <w:p>
      <w:pPr>
        <w:pStyle w:val="ListBullet2"/>
        <!--depth 2-->
        <w:numPr>
          <w:ilvl w:val="1"/>
          <w:numId w:val="1475"/>
        </w:numPr>
      </w:pPr>
      <w:r>
        <w:t/>
      </w:r>
      <w:r>
        <w:t>570.101 Applicability.</w:t>
      </w:r>
      <w:r>
        <w:t/>
      </w:r>
    </w:p>
    <w:p>
      <w:pPr>
        <w:pStyle w:val="ListBullet2"/>
        <!--depth 2-->
        <w:numPr>
          <w:ilvl w:val="1"/>
          <w:numId w:val="1475"/>
        </w:numPr>
      </w:pPr>
      <w:r>
        <w:t/>
      </w:r>
      <w:r>
        <w:t>570.102 Definitions.</w:t>
      </w:r>
      <w:r>
        <w:t/>
      </w:r>
    </w:p>
    <w:p>
      <w:pPr>
        <w:pStyle w:val="ListBullet2"/>
        <!--depth 2-->
        <w:numPr>
          <w:ilvl w:val="1"/>
          <w:numId w:val="1475"/>
        </w:numPr>
      </w:pPr>
      <w:r>
        <w:t/>
      </w:r>
      <w:r>
        <w:t>570.103 Authority to lease.</w:t>
      </w:r>
      <w:r>
        <w:t/>
      </w:r>
    </w:p>
    <w:p>
      <w:pPr>
        <w:pStyle w:val="ListBullet2"/>
        <!--depth 2-->
        <w:numPr>
          <w:ilvl w:val="1"/>
          <w:numId w:val="1475"/>
        </w:numPr>
      </w:pPr>
      <w:r>
        <w:t/>
      </w:r>
      <w:r>
        <w:t>570.104 Competition.</w:t>
      </w:r>
      <w:r>
        <w:t/>
      </w:r>
    </w:p>
    <w:p>
      <w:pPr>
        <w:pStyle w:val="ListBullet2"/>
        <!--depth 2-->
        <w:numPr>
          <w:ilvl w:val="1"/>
          <w:numId w:val="1475"/>
        </w:numPr>
      </w:pPr>
      <w:r>
        <w:t/>
      </w:r>
      <w:r>
        <w:t>570.105 Methods of contracting.</w:t>
      </w:r>
      <w:r>
        <w:t/>
      </w:r>
    </w:p>
    <w:p>
      <w:pPr>
        <w:pStyle w:val="ListBullet3"/>
        <!--depth 3-->
        <w:numPr>
          <w:ilvl w:val="2"/>
          <w:numId w:val="1476"/>
        </w:numPr>
      </w:pPr>
      <w:r>
        <w:t/>
      </w:r>
      <w:r>
        <w:t>570.105-1 Contracting by negotiation.</w:t>
      </w:r>
      <w:r>
        <w:t/>
      </w:r>
    </w:p>
    <w:p>
      <w:pPr>
        <w:pStyle w:val="ListBullet3"/>
        <!--depth 3-->
        <w:numPr>
          <w:ilvl w:val="2"/>
          <w:numId w:val="1476"/>
        </w:numPr>
      </w:pPr>
      <w:r>
        <w:t/>
      </w:r>
      <w:r>
        <w:t>570.105-2 Criteria for the use of two-phase design-build.</w:t>
      </w:r>
      <w:r>
        <w:t/>
      </w:r>
    </w:p>
    <w:p>
      <w:pPr>
        <w:pStyle w:val="ListBullet2"/>
        <!--depth 2-->
        <w:numPr>
          <w:ilvl w:val="1"/>
          <w:numId w:val="1475"/>
        </w:numPr>
      </w:pPr>
      <w:r>
        <w:t/>
      </w:r>
      <w:r>
        <w:t>570.106 Advertising, publicizing, and notifications to Congress.</w:t>
      </w:r>
      <w:r>
        <w:t/>
      </w:r>
    </w:p>
    <w:p>
      <w:pPr>
        <w:pStyle w:val="ListBullet3"/>
        <!--depth 3-->
        <w:numPr>
          <w:ilvl w:val="2"/>
          <w:numId w:val="1477"/>
        </w:numPr>
      </w:pPr>
      <w:r>
        <w:t/>
      </w:r>
      <w:r>
        <w:t>570.106-1 Synopsis of lease awards.</w:t>
      </w:r>
      <w:r>
        <w:t/>
      </w:r>
    </w:p>
    <w:p>
      <w:pPr>
        <w:pStyle w:val="ListBullet2"/>
        <!--depth 2-->
        <w:numPr>
          <w:ilvl w:val="1"/>
          <w:numId w:val="1475"/>
        </w:numPr>
      </w:pPr>
      <w:r>
        <w:t/>
      </w:r>
      <w:r>
        <w:t>570.107 Oral presentations.</w:t>
      </w:r>
      <w:r>
        <w:t/>
      </w:r>
    </w:p>
    <w:p>
      <w:pPr>
        <w:pStyle w:val="ListBullet2"/>
        <!--depth 2-->
        <w:numPr>
          <w:ilvl w:val="1"/>
          <w:numId w:val="1475"/>
        </w:numPr>
      </w:pPr>
      <w:r>
        <w:t/>
      </w:r>
      <w:r>
        <w:t>570.108 Responsibility determination.</w:t>
      </w:r>
      <w:r>
        <w:t/>
      </w:r>
    </w:p>
    <w:p>
      <w:pPr>
        <w:pStyle w:val="ListBullet2"/>
        <!--depth 2-->
        <w:numPr>
          <w:ilvl w:val="1"/>
          <w:numId w:val="1475"/>
        </w:numPr>
      </w:pPr>
      <w:r>
        <w:t/>
      </w:r>
      <w:r>
        <w:t>570.109 Certifications.</w:t>
      </w:r>
      <w:r>
        <w:t/>
      </w:r>
    </w:p>
    <w:p>
      <w:pPr>
        <w:pStyle w:val="ListBullet2"/>
        <!--depth 2-->
        <w:numPr>
          <w:ilvl w:val="1"/>
          <w:numId w:val="1475"/>
        </w:numPr>
      </w:pPr>
      <w:r>
        <w:t/>
      </w:r>
      <w:r>
        <w:t>570.110 Cost or pricing data and information other than cost or pricing data.</w:t>
      </w:r>
      <w:r>
        <w:t/>
      </w:r>
    </w:p>
    <w:p>
      <w:pPr>
        <w:pStyle w:val="ListBullet2"/>
        <!--depth 2-->
        <w:numPr>
          <w:ilvl w:val="1"/>
          <w:numId w:val="1475"/>
        </w:numPr>
      </w:pPr>
      <w:r>
        <w:t/>
      </w:r>
      <w:r>
        <w:t>570.111 Inspection and acceptance.</w:t>
      </w:r>
      <w:r>
        <w:t/>
      </w:r>
    </w:p>
    <w:p>
      <w:pPr>
        <w:pStyle w:val="ListBullet2"/>
        <!--depth 2-->
        <w:numPr>
          <w:ilvl w:val="1"/>
          <w:numId w:val="1475"/>
        </w:numPr>
      </w:pPr>
      <w:r>
        <w:t/>
      </w:r>
      <w:r>
        <w:t>570.112 Awards to Federal employees.</w:t>
      </w:r>
      <w:r>
        <w:t/>
      </w:r>
    </w:p>
    <w:p>
      <w:pPr>
        <w:pStyle w:val="ListBullet2"/>
        <!--depth 2-->
        <w:numPr>
          <w:ilvl w:val="1"/>
          <w:numId w:val="1475"/>
        </w:numPr>
      </w:pPr>
      <w:r>
        <w:t/>
      </w:r>
      <w:r>
        <w:t>570.113 Disclosure of mistakes after award.</w:t>
      </w:r>
      <w:r>
        <w:t/>
      </w:r>
    </w:p>
    <w:p>
      <w:pPr>
        <w:pStyle w:val="ListBullet2"/>
        <!--depth 2-->
        <w:numPr>
          <w:ilvl w:val="1"/>
          <w:numId w:val="1475"/>
        </w:numPr>
      </w:pPr>
      <w:r>
        <w:t/>
      </w:r>
      <w:r>
        <w:t>570.114 Protests.</w:t>
      </w:r>
      <w:r>
        <w:t/>
      </w:r>
    </w:p>
    <w:p>
      <w:pPr>
        <w:pStyle w:val="ListBullet2"/>
        <!--depth 2-->
        <w:numPr>
          <w:ilvl w:val="1"/>
          <w:numId w:val="1475"/>
        </w:numPr>
      </w:pPr>
      <w:r>
        <w:t/>
      </w:r>
      <w:r>
        <w:t>570.115 Novation and change of ownership.</w:t>
      </w:r>
      <w:r>
        <w:t/>
      </w:r>
    </w:p>
    <w:p>
      <w:pPr>
        <w:pStyle w:val="ListBullet2"/>
        <!--depth 2-->
        <w:numPr>
          <w:ilvl w:val="1"/>
          <w:numId w:val="1475"/>
        </w:numPr>
      </w:pPr>
      <w:r>
        <w:t/>
      </w:r>
      <w:r>
        <w:t>570.116 Contract format.</w:t>
      </w:r>
      <w:r>
        <w:t/>
      </w:r>
    </w:p>
    <w:p>
      <w:pPr>
        <w:pStyle w:val="ListBullet2"/>
        <!--depth 2-->
        <w:numPr>
          <w:ilvl w:val="1"/>
          <w:numId w:val="1475"/>
        </w:numPr>
      </w:pPr>
      <w:r>
        <w:t/>
      </w:r>
      <w:r>
        <w:t>570.117 Sustainable requirements for lease acquisition.</w:t>
      </w:r>
      <w:r>
        <w:t/>
      </w:r>
    </w:p>
    <w:p>
      <w:pPr>
        <w:pStyle w:val="ListBullet3"/>
        <!--depth 3-->
        <w:numPr>
          <w:ilvl w:val="2"/>
          <w:numId w:val="1478"/>
        </w:numPr>
      </w:pPr>
      <w:r>
        <w:t/>
      </w:r>
      <w:r>
        <w:t>570.117-1 Federal leadership in environmental, energy, and economic performance.</w:t>
      </w:r>
      <w:r>
        <w:t/>
      </w:r>
    </w:p>
    <w:p>
      <w:pPr>
        <w:pStyle w:val="ListBullet3"/>
        <!--depth 3-->
        <w:numPr>
          <w:ilvl w:val="2"/>
          <w:numId w:val="1478"/>
        </w:numPr>
      </w:pPr>
      <w:r>
        <w:t/>
      </w:r>
      <w:r>
        <w:t>570.117-2 Guiding principles for federal leadership in high performance and sustainable buildings.</w:t>
      </w:r>
      <w:r>
        <w:t/>
      </w:r>
    </w:p>
    <w:p>
      <w:pPr>
        <w:pStyle w:val="ListBullet2"/>
        <!--depth 2-->
        <w:numPr>
          <w:ilvl w:val="1"/>
          <w:numId w:val="1475"/>
        </w:numPr>
      </w:pPr>
      <w:r>
        <w:t/>
      </w:r>
      <w:r>
        <w:t>570.118 Foreign Ownership Disclosure.</w:t>
      </w:r>
      <w:r>
        <w:t/>
      </w:r>
    </w:p>
    <w:p>
      <w:pPr>
        <w:pStyle w:val="ListBullet"/>
        <!--depth 1-->
        <w:numPr>
          <w:ilvl w:val="0"/>
          <w:numId w:val="1474"/>
        </w:numPr>
      </w:pPr>
      <w:r>
        <w:t/>
      </w:r>
      <w:r>
        <w:t>Subpart 570.2 - Simplified Lease Acquisition Procedures</w:t>
      </w:r>
      <w:r>
        <w:t/>
      </w:r>
    </w:p>
    <w:p>
      <w:pPr>
        <w:pStyle w:val="ListBullet2"/>
        <!--depth 2-->
        <w:numPr>
          <w:ilvl w:val="1"/>
          <w:numId w:val="1479"/>
        </w:numPr>
      </w:pPr>
      <w:r>
        <w:t/>
      </w:r>
      <w:r>
        <w:t>570.201 Purpose.</w:t>
      </w:r>
      <w:r>
        <w:t/>
      </w:r>
    </w:p>
    <w:p>
      <w:pPr>
        <w:pStyle w:val="ListBullet2"/>
        <!--depth 2-->
        <w:numPr>
          <w:ilvl w:val="1"/>
          <w:numId w:val="1479"/>
        </w:numPr>
      </w:pPr>
      <w:r>
        <w:t/>
      </w:r>
      <w:r>
        <w:t>570.202 Policy.</w:t>
      </w:r>
      <w:r>
        <w:t/>
      </w:r>
    </w:p>
    <w:p>
      <w:pPr>
        <w:pStyle w:val="ListBullet2"/>
        <!--depth 2-->
        <w:numPr>
          <w:ilvl w:val="1"/>
          <w:numId w:val="1479"/>
        </w:numPr>
      </w:pPr>
      <w:r>
        <w:t/>
      </w:r>
      <w:r>
        <w:t>570.203 Procedures.</w:t>
      </w:r>
      <w:r>
        <w:t/>
      </w:r>
    </w:p>
    <w:p>
      <w:pPr>
        <w:pStyle w:val="ListBullet3"/>
        <!--depth 3-->
        <w:numPr>
          <w:ilvl w:val="2"/>
          <w:numId w:val="1480"/>
        </w:numPr>
      </w:pPr>
      <w:r>
        <w:t/>
      </w:r>
      <w:r>
        <w:t>570.203-1 Market survey.</w:t>
      </w:r>
      <w:r>
        <w:t/>
      </w:r>
    </w:p>
    <w:p>
      <w:pPr>
        <w:pStyle w:val="ListBullet3"/>
        <!--depth 3-->
        <w:numPr>
          <w:ilvl w:val="2"/>
          <w:numId w:val="1480"/>
        </w:numPr>
      </w:pPr>
      <w:r>
        <w:t/>
      </w:r>
      <w:r>
        <w:t>570.203-2 Competition.</w:t>
      </w:r>
      <w:r>
        <w:t/>
      </w:r>
    </w:p>
    <w:p>
      <w:pPr>
        <w:pStyle w:val="ListBullet3"/>
        <!--depth 3-->
        <w:numPr>
          <w:ilvl w:val="2"/>
          <w:numId w:val="1480"/>
        </w:numPr>
      </w:pPr>
      <w:r>
        <w:t/>
      </w:r>
      <w:r>
        <w:t>570.203-3 Soliciting offers.</w:t>
      </w:r>
      <w:r>
        <w:t/>
      </w:r>
    </w:p>
    <w:p>
      <w:pPr>
        <w:pStyle w:val="ListBullet3"/>
        <!--depth 3-->
        <w:numPr>
          <w:ilvl w:val="2"/>
          <w:numId w:val="1480"/>
        </w:numPr>
      </w:pPr>
      <w:r>
        <w:t/>
      </w:r>
      <w:r>
        <w:t>570.203-4 Negotiation, evaluation, and award.</w:t>
      </w:r>
      <w:r>
        <w:t/>
      </w:r>
    </w:p>
    <w:p>
      <w:pPr>
        <w:pStyle w:val="ListBullet"/>
        <!--depth 1-->
        <w:numPr>
          <w:ilvl w:val="0"/>
          <w:numId w:val="1474"/>
        </w:numPr>
      </w:pPr>
      <w:r>
        <w:t/>
      </w:r>
      <w:r>
        <w:t>Subpart 570.3 - Acquisition Procedures for Leasehold Interests in Real Property Over the Simplified Lease Acquisition Threshold</w:t>
      </w:r>
      <w:r>
        <w:t/>
      </w:r>
    </w:p>
    <w:p>
      <w:pPr>
        <w:pStyle w:val="ListBullet2"/>
        <!--depth 2-->
        <w:numPr>
          <w:ilvl w:val="1"/>
          <w:numId w:val="1481"/>
        </w:numPr>
      </w:pPr>
      <w:r>
        <w:t/>
      </w:r>
      <w:r>
        <w:t>570.301 Market survey.</w:t>
      </w:r>
      <w:r>
        <w:t/>
      </w:r>
    </w:p>
    <w:p>
      <w:pPr>
        <w:pStyle w:val="ListBullet2"/>
        <!--depth 2-->
        <w:numPr>
          <w:ilvl w:val="1"/>
          <w:numId w:val="1481"/>
        </w:numPr>
      </w:pPr>
      <w:r>
        <w:t/>
      </w:r>
      <w:r>
        <w:t>570.302 Description of requirements.</w:t>
      </w:r>
      <w:r>
        <w:t/>
      </w:r>
    </w:p>
    <w:p>
      <w:pPr>
        <w:pStyle w:val="ListBullet2"/>
        <!--depth 2-->
        <w:numPr>
          <w:ilvl w:val="1"/>
          <w:numId w:val="1481"/>
        </w:numPr>
      </w:pPr>
      <w:r>
        <w:t/>
      </w:r>
      <w:r>
        <w:t>570.303 Solicitation for offers.</w:t>
      </w:r>
      <w:r>
        <w:t/>
      </w:r>
    </w:p>
    <w:p>
      <w:pPr>
        <w:pStyle w:val="ListBullet3"/>
        <!--depth 3-->
        <w:numPr>
          <w:ilvl w:val="2"/>
          <w:numId w:val="1482"/>
        </w:numPr>
      </w:pPr>
      <w:r>
        <w:t/>
      </w:r>
      <w:r>
        <w:t>570.303-1 Preparing the SFO.</w:t>
      </w:r>
      <w:r>
        <w:t/>
      </w:r>
    </w:p>
    <w:p>
      <w:pPr>
        <w:pStyle w:val="ListBullet3"/>
        <!--depth 3-->
        <w:numPr>
          <w:ilvl w:val="2"/>
          <w:numId w:val="1482"/>
        </w:numPr>
      </w:pPr>
      <w:r>
        <w:t/>
      </w:r>
      <w:r>
        <w:t>570.303-2 Issuing the SFO.</w:t>
      </w:r>
      <w:r>
        <w:t/>
      </w:r>
    </w:p>
    <w:p>
      <w:pPr>
        <w:pStyle w:val="ListBullet3"/>
        <!--depth 3-->
        <w:numPr>
          <w:ilvl w:val="2"/>
          <w:numId w:val="1482"/>
        </w:numPr>
      </w:pPr>
      <w:r>
        <w:t/>
      </w:r>
      <w:r>
        <w:t>570.303-3 Late offers, modifications of offers, and withdrawals of offers.</w:t>
      </w:r>
      <w:r>
        <w:t/>
      </w:r>
    </w:p>
    <w:p>
      <w:pPr>
        <w:pStyle w:val="ListBullet3"/>
        <!--depth 3-->
        <w:numPr>
          <w:ilvl w:val="2"/>
          <w:numId w:val="1482"/>
        </w:numPr>
      </w:pPr>
      <w:r>
        <w:t/>
      </w:r>
      <w:r>
        <w:t>570.303-4 Changes to SFOs.</w:t>
      </w:r>
      <w:r>
        <w:t/>
      </w:r>
    </w:p>
    <w:p>
      <w:pPr>
        <w:pStyle w:val="ListBullet2"/>
        <!--depth 2-->
        <w:numPr>
          <w:ilvl w:val="1"/>
          <w:numId w:val="1481"/>
        </w:numPr>
      </w:pPr>
      <w:r>
        <w:t/>
      </w:r>
      <w:r>
        <w:t>570.304 General source selection procedures.</w:t>
      </w:r>
      <w:r>
        <w:t/>
      </w:r>
    </w:p>
    <w:p>
      <w:pPr>
        <w:pStyle w:val="ListBullet2"/>
        <!--depth 2-->
        <w:numPr>
          <w:ilvl w:val="1"/>
          <w:numId w:val="1481"/>
        </w:numPr>
      </w:pPr>
      <w:r>
        <w:t/>
      </w:r>
      <w:r>
        <w:t>570.305 Two-phase design-build selection procedures.</w:t>
      </w:r>
      <w:r>
        <w:t/>
      </w:r>
    </w:p>
    <w:p>
      <w:pPr>
        <w:pStyle w:val="ListBullet2"/>
        <!--depth 2-->
        <w:numPr>
          <w:ilvl w:val="1"/>
          <w:numId w:val="1481"/>
        </w:numPr>
      </w:pPr>
      <w:r>
        <w:t/>
      </w:r>
      <w:r>
        <w:t>570.306 Evaluating offers.</w:t>
      </w:r>
      <w:r>
        <w:t/>
      </w:r>
    </w:p>
    <w:p>
      <w:pPr>
        <w:pStyle w:val="ListBullet2"/>
        <!--depth 2-->
        <w:numPr>
          <w:ilvl w:val="1"/>
          <w:numId w:val="1481"/>
        </w:numPr>
      </w:pPr>
      <w:r>
        <w:t/>
      </w:r>
      <w:r>
        <w:t>570.307 Negotiations.</w:t>
      </w:r>
      <w:r>
        <w:t/>
      </w:r>
    </w:p>
    <w:p>
      <w:pPr>
        <w:pStyle w:val="ListBullet2"/>
        <!--depth 2-->
        <w:numPr>
          <w:ilvl w:val="1"/>
          <w:numId w:val="1481"/>
        </w:numPr>
      </w:pPr>
      <w:r>
        <w:t/>
      </w:r>
      <w:r>
        <w:t>570.308 Award.</w:t>
      </w:r>
      <w:r>
        <w:t/>
      </w:r>
    </w:p>
    <w:p>
      <w:pPr>
        <w:pStyle w:val="ListBullet2"/>
        <!--depth 2-->
        <w:numPr>
          <w:ilvl w:val="1"/>
          <w:numId w:val="1481"/>
        </w:numPr>
      </w:pPr>
      <w:r>
        <w:t/>
      </w:r>
      <w:r>
        <w:t>570.309 Debriefings.</w:t>
      </w:r>
      <w:r>
        <w:t/>
      </w:r>
    </w:p>
    <w:p>
      <w:pPr>
        <w:pStyle w:val="ListBullet"/>
        <!--depth 1-->
        <w:numPr>
          <w:ilvl w:val="0"/>
          <w:numId w:val="1474"/>
        </w:numPr>
      </w:pPr>
      <w:r>
        <w:t/>
      </w:r>
      <w:r>
        <w:t>Subpart 570.4 - Special Aspects of Contracting for Continued Space Requirements</w:t>
      </w:r>
      <w:r>
        <w:t/>
      </w:r>
    </w:p>
    <w:p>
      <w:pPr>
        <w:pStyle w:val="ListBullet2"/>
        <!--depth 2-->
        <w:numPr>
          <w:ilvl w:val="1"/>
          <w:numId w:val="1483"/>
        </w:numPr>
      </w:pPr>
      <w:r>
        <w:t/>
      </w:r>
      <w:r>
        <w:t>570.401 Renewal options.</w:t>
      </w:r>
      <w:r>
        <w:t/>
      </w:r>
    </w:p>
    <w:p>
      <w:pPr>
        <w:pStyle w:val="ListBullet2"/>
        <!--depth 2-->
        <w:numPr>
          <w:ilvl w:val="1"/>
          <w:numId w:val="1483"/>
        </w:numPr>
      </w:pPr>
      <w:r>
        <w:t/>
      </w:r>
      <w:r>
        <w:t>570.402 Succeeding leases.</w:t>
      </w:r>
      <w:r>
        <w:t/>
      </w:r>
    </w:p>
    <w:p>
      <w:pPr>
        <w:pStyle w:val="ListBullet3"/>
        <!--depth 3-->
        <w:numPr>
          <w:ilvl w:val="2"/>
          <w:numId w:val="1484"/>
        </w:numPr>
      </w:pPr>
      <w:r>
        <w:t/>
      </w:r>
      <w:r>
        <w:t>570.402-1 General.</w:t>
      </w:r>
      <w:r>
        <w:t/>
      </w:r>
    </w:p>
    <w:p>
      <w:pPr>
        <w:pStyle w:val="ListBullet3"/>
        <!--depth 3-->
        <w:numPr>
          <w:ilvl w:val="2"/>
          <w:numId w:val="1484"/>
        </w:numPr>
      </w:pPr>
      <w:r>
        <w:t/>
      </w:r>
      <w:r>
        <w:t>570.402-2 Publicizing/Advertising.</w:t>
      </w:r>
      <w:r>
        <w:t/>
      </w:r>
    </w:p>
    <w:p>
      <w:pPr>
        <w:pStyle w:val="ListBullet3"/>
        <!--depth 3-->
        <w:numPr>
          <w:ilvl w:val="2"/>
          <w:numId w:val="1484"/>
        </w:numPr>
      </w:pPr>
      <w:r>
        <w:t/>
      </w:r>
      <w:r>
        <w:t>570.402-3 Market survey.</w:t>
      </w:r>
      <w:r>
        <w:t/>
      </w:r>
    </w:p>
    <w:p>
      <w:pPr>
        <w:pStyle w:val="ListBullet3"/>
        <!--depth 3-->
        <w:numPr>
          <w:ilvl w:val="2"/>
          <w:numId w:val="1484"/>
        </w:numPr>
      </w:pPr>
      <w:r>
        <w:t/>
      </w:r>
      <w:r>
        <w:t>570.402-4 No potential acceptable locations.</w:t>
      </w:r>
      <w:r>
        <w:t/>
      </w:r>
    </w:p>
    <w:p>
      <w:pPr>
        <w:pStyle w:val="ListBullet3"/>
        <!--depth 3-->
        <w:numPr>
          <w:ilvl w:val="2"/>
          <w:numId w:val="1484"/>
        </w:numPr>
      </w:pPr>
      <w:r>
        <w:t/>
      </w:r>
      <w:r>
        <w:t>570.402-5 Potential acceptable locations.</w:t>
      </w:r>
      <w:r>
        <w:t/>
      </w:r>
    </w:p>
    <w:p>
      <w:pPr>
        <w:pStyle w:val="ListBullet3"/>
        <!--depth 3-->
        <w:numPr>
          <w:ilvl w:val="2"/>
          <w:numId w:val="1484"/>
        </w:numPr>
      </w:pPr>
      <w:r>
        <w:t/>
      </w:r>
      <w:r>
        <w:t>570.402-6 Cost-benefit analysis.</w:t>
      </w:r>
      <w:r>
        <w:t/>
      </w:r>
    </w:p>
    <w:p>
      <w:pPr>
        <w:pStyle w:val="ListBullet2"/>
        <!--depth 2-->
        <w:numPr>
          <w:ilvl w:val="1"/>
          <w:numId w:val="1483"/>
        </w:numPr>
      </w:pPr>
      <w:r>
        <w:t/>
      </w:r>
      <w:r>
        <w:t>570.403 Expansion requests.</w:t>
      </w:r>
      <w:r>
        <w:t/>
      </w:r>
    </w:p>
    <w:p>
      <w:pPr>
        <w:pStyle w:val="ListBullet2"/>
        <!--depth 2-->
        <w:numPr>
          <w:ilvl w:val="1"/>
          <w:numId w:val="1483"/>
        </w:numPr>
      </w:pPr>
      <w:r>
        <w:t/>
      </w:r>
      <w:r>
        <w:t>570.404 Superseding leases.</w:t>
      </w:r>
      <w:r>
        <w:t/>
      </w:r>
    </w:p>
    <w:p>
      <w:pPr>
        <w:pStyle w:val="ListBullet2"/>
        <!--depth 2-->
        <w:numPr>
          <w:ilvl w:val="1"/>
          <w:numId w:val="1483"/>
        </w:numPr>
      </w:pPr>
      <w:r>
        <w:t/>
      </w:r>
      <w:r>
        <w:t>570.405 Lease extensions.</w:t>
      </w:r>
      <w:r>
        <w:t/>
      </w:r>
    </w:p>
    <w:p>
      <w:pPr>
        <w:pStyle w:val="ListBullet"/>
        <!--depth 1-->
        <w:numPr>
          <w:ilvl w:val="0"/>
          <w:numId w:val="1474"/>
        </w:numPr>
      </w:pPr>
      <w:r>
        <w:t/>
      </w:r>
      <w:r>
        <w:t>Subpart 570.5 - Special Aspects of Contracting for Lease Alterations</w:t>
      </w:r>
      <w:r>
        <w:t/>
      </w:r>
    </w:p>
    <w:p>
      <w:pPr>
        <w:pStyle w:val="ListBullet2"/>
        <!--depth 2-->
        <w:numPr>
          <w:ilvl w:val="1"/>
          <w:numId w:val="1485"/>
        </w:numPr>
      </w:pPr>
      <w:r>
        <w:t/>
      </w:r>
      <w:r>
        <w:t>570.501 General.</w:t>
      </w:r>
      <w:r>
        <w:t/>
      </w:r>
    </w:p>
    <w:p>
      <w:pPr>
        <w:pStyle w:val="ListBullet2"/>
        <!--depth 2-->
        <w:numPr>
          <w:ilvl w:val="1"/>
          <w:numId w:val="1485"/>
        </w:numPr>
      </w:pPr>
      <w:r>
        <w:t/>
      </w:r>
      <w:r>
        <w:t>570.502 Alterations by the lessor.</w:t>
      </w:r>
      <w:r>
        <w:t/>
      </w:r>
    </w:p>
    <w:p>
      <w:pPr>
        <w:pStyle w:val="ListBullet3"/>
        <!--depth 3-->
        <w:numPr>
          <w:ilvl w:val="2"/>
          <w:numId w:val="1486"/>
        </w:numPr>
      </w:pPr>
      <w:r>
        <w:t/>
      </w:r>
      <w:r>
        <w:t>570.502-1 Justification and approval requirements.</w:t>
      </w:r>
      <w:r>
        <w:t/>
      </w:r>
    </w:p>
    <w:p>
      <w:pPr>
        <w:pStyle w:val="ListBullet3"/>
        <!--depth 3-->
        <w:numPr>
          <w:ilvl w:val="2"/>
          <w:numId w:val="1486"/>
        </w:numPr>
      </w:pPr>
      <w:r>
        <w:t/>
      </w:r>
      <w:r>
        <w:t>570.502-2 Procedures.</w:t>
      </w:r>
      <w:r>
        <w:t/>
      </w:r>
    </w:p>
    <w:p>
      <w:pPr>
        <w:pStyle w:val="ListBullet2"/>
        <!--depth 2-->
        <w:numPr>
          <w:ilvl w:val="1"/>
          <w:numId w:val="1485"/>
        </w:numPr>
      </w:pPr>
      <w:r>
        <w:t/>
      </w:r>
      <w:r>
        <w:t>570.503 Alterations by the Government or through a separate contract.</w:t>
      </w:r>
      <w:r>
        <w:t/>
      </w:r>
    </w:p>
    <w:p>
      <w:pPr>
        <w:pStyle w:val="ListBullet"/>
        <!--depth 1-->
        <w:numPr>
          <w:ilvl w:val="0"/>
          <w:numId w:val="1474"/>
        </w:numPr>
      </w:pPr>
      <w:r>
        <w:t/>
      </w:r>
      <w:r>
        <w:t>Subpart 570.6 - Contracting for Overtime Services and Utilities in Leases</w:t>
      </w:r>
      <w:r>
        <w:t/>
      </w:r>
    </w:p>
    <w:p>
      <w:pPr>
        <w:pStyle w:val="ListBullet2"/>
        <!--depth 2-->
        <w:numPr>
          <w:ilvl w:val="1"/>
          <w:numId w:val="1487"/>
        </w:numPr>
      </w:pPr>
      <w:r>
        <w:t/>
      </w:r>
      <w:r>
        <w:t>570.601 General.</w:t>
      </w:r>
      <w:r>
        <w:t/>
      </w:r>
    </w:p>
    <w:p>
      <w:pPr>
        <w:pStyle w:val="ListBullet"/>
        <!--depth 1-->
        <w:numPr>
          <w:ilvl w:val="0"/>
          <w:numId w:val="1474"/>
        </w:numPr>
      </w:pPr>
      <w:r>
        <w:t/>
      </w:r>
      <w:r>
        <w:t>Subpart 570.7 - Solicitation Provisions and Contract Clauses</w:t>
      </w:r>
      <w:r>
        <w:t/>
      </w:r>
    </w:p>
    <w:p>
      <w:pPr>
        <w:pStyle w:val="ListBullet2"/>
        <!--depth 2-->
        <w:numPr>
          <w:ilvl w:val="1"/>
          <w:numId w:val="1488"/>
        </w:numPr>
      </w:pPr>
      <w:r>
        <w:t/>
      </w:r>
      <w:r>
        <w:t>570.701 FAR provisions and clauses.</w:t>
      </w:r>
      <w:r>
        <w:t/>
      </w:r>
    </w:p>
    <w:p>
      <w:pPr>
        <w:pStyle w:val="ListBullet2"/>
        <!--depth 2-->
        <w:numPr>
          <w:ilvl w:val="1"/>
          <w:numId w:val="1488"/>
        </w:numPr>
      </w:pPr>
      <w:r>
        <w:t/>
      </w:r>
      <w:r>
        <w:t>570.702 GSAR solicitation provisions.</w:t>
      </w:r>
      <w:r>
        <w:t/>
      </w:r>
    </w:p>
    <w:p>
      <w:pPr>
        <w:pStyle w:val="ListBullet2"/>
        <!--depth 2-->
        <w:numPr>
          <w:ilvl w:val="1"/>
          <w:numId w:val="1488"/>
        </w:numPr>
      </w:pPr>
      <w:r>
        <w:t/>
      </w:r>
      <w:r>
        <w:t>570.703 GSAR contract clauses.</w:t>
      </w:r>
      <w:r>
        <w:t/>
      </w:r>
    </w:p>
    <w:p>
      <w:pPr>
        <w:pStyle w:val="ListBullet2"/>
        <!--depth 2-->
        <w:numPr>
          <w:ilvl w:val="1"/>
          <w:numId w:val="1488"/>
        </w:numPr>
      </w:pPr>
      <w:r>
        <w:t/>
      </w:r>
      <w:r>
        <w:t>570.704 Deviations to provisions and clauses.</w:t>
      </w:r>
      <w:r>
        <w:t/>
      </w:r>
    </w:p>
    <w:p>
      <w:pPr>
        <w:pStyle w:val="ListBullet"/>
        <!--depth 1-->
        <w:numPr>
          <w:ilvl w:val="0"/>
          <w:numId w:val="1474"/>
        </w:numPr>
      </w:pPr>
      <w:r>
        <w:t/>
      </w:r>
      <w:r>
        <w:t>Subpart 570.8 - Forms</w:t>
      </w:r>
      <w:r>
        <w:t/>
      </w:r>
    </w:p>
    <w:p>
      <w:pPr>
        <w:pStyle w:val="ListBullet2"/>
        <!--depth 2-->
        <w:numPr>
          <w:ilvl w:val="1"/>
          <w:numId w:val="1489"/>
        </w:numPr>
      </w:pPr>
      <w:r>
        <w:t/>
      </w:r>
      <w:r>
        <w:t>570.801 Standard forms.</w:t>
      </w:r>
      <w:r>
        <w:t/>
      </w:r>
    </w:p>
    <w:p>
      <w:pPr>
        <w:pStyle w:val="ListBullet2"/>
        <!--depth 2-->
        <w:numPr>
          <w:ilvl w:val="1"/>
          <w:numId w:val="1489"/>
        </w:numPr>
      </w:pPr>
      <w:r>
        <w:t/>
      </w:r>
      <w:r>
        <w:t>570.802 GSA forms.</w:t>
      </w:r>
      <w:r>
        <w:t/>
      </w:r>
    </w:p>
    <!--Topic unique_2131-->
    <w:p>
      <w:pPr>
        <w:pStyle w:val="Heading4"/>
      </w:pPr>
      <w:bookmarkStart w:id="4076" w:name="_Refd19e82610"/>
      <w:bookmarkStart w:id="4077" w:name="_Tocd19e82610"/>
      <w:r>
        <w:t/>
      </w:r>
      <w:r>
        <w:t>Subpart 570.1</w:t>
      </w:r>
      <w:r>
        <w:t xml:space="preserve"> - General</w:t>
      </w:r>
      <w:bookmarkEnd w:id="4076"/>
      <w:bookmarkEnd w:id="4077"/>
    </w:p>
    <!--Topic unique_2132-->
    <w:p>
      <w:pPr>
        <w:pStyle w:val="Heading5"/>
      </w:pPr>
      <w:bookmarkStart w:id="4078" w:name="_Refd19e82618"/>
      <w:bookmarkStart w:id="4079" w:name="_Tocd19e82618"/>
      <w:r>
        <w:t/>
      </w:r>
      <w:r>
        <w:t>570.101</w:t>
      </w:r>
      <w:r>
        <w:t xml:space="preserve"> Applicability.</w:t>
      </w:r>
      <w:bookmarkEnd w:id="4078"/>
      <w:bookmarkEnd w:id="4079"/>
    </w:p>
    <w:p>
      <w:pPr>
        <w:pStyle w:val="ListNumber"/>
        <!--depth 1-->
        <w:numPr>
          <w:ilvl w:val="0"/>
          <w:numId w:val="1490"/>
        </w:numPr>
      </w:pPr>
      <w:bookmarkStart w:id="4081" w:name="_Tocd19e82627"/>
      <w:bookmarkStart w:id="4080" w:name="_Refd19e82627"/>
      <w:r>
        <w:t/>
      </w:r>
      <w:r>
        <w:t>(a)</w:t>
      </w:r>
      <w:r>
        <w:t xml:space="preserve">  This part applies to acquisitions of leasehold interests in real property except:</w:t>
      </w:r>
    </w:p>
    <w:p>
      <w:pPr>
        <w:pStyle w:val="ListNumber2"/>
        <!--depth 2-->
        <w:numPr>
          <w:ilvl w:val="1"/>
          <w:numId w:val="1491"/>
        </w:numPr>
      </w:pPr>
      <w:bookmarkStart w:id="4083" w:name="_Tocd19e82635"/>
      <w:bookmarkStart w:id="4082" w:name="_Refd19e82635"/>
      <w:r>
        <w:t/>
      </w:r>
      <w:r>
        <w:t>(1)</w:t>
      </w:r>
      <w:r>
        <w:t xml:space="preserve">  Leasehold interests acquired by the power of eminent domain or by donation.</w:t>
      </w:r>
    </w:p>
    <w:p>
      <w:pPr>
        <w:pStyle w:val="ListNumber2"/>
        <!--depth 2-->
        <w:numPr>
          <w:ilvl w:val="1"/>
          <w:numId w:val="1491"/>
        </w:numPr>
      </w:pPr>
      <w:r>
        <w:t/>
      </w:r>
      <w:r>
        <w:t>(2)</w:t>
      </w:r>
      <w:r>
        <w:t xml:space="preserve">  Acquisition of leasehold interests in bare or unimproved land.</w:t>
      </w:r>
      <w:bookmarkEnd w:id="4082"/>
      <w:bookmarkEnd w:id="4083"/>
    </w:p>
    <w:p>
      <w:pPr>
        <w:pStyle w:val="ListNumber"/>
        <!--depth 1-->
        <w:numPr>
          <w:ilvl w:val="0"/>
          <w:numId w:val="1490"/>
        </w:numPr>
      </w:pPr>
      <w:bookmarkStart w:id="4085" w:name="_Tocd19e82652"/>
      <w:bookmarkStart w:id="4084" w:name="_Refd19e8265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90"/>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90"/>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4080"/>
      <w:bookmarkEnd w:id="4081"/>
    </w:p>
    <!--Topic unique_407-->
    <w:p>
      <w:pPr>
        <w:pStyle w:val="Heading5"/>
      </w:pPr>
      <w:bookmarkStart w:id="4086" w:name="_Refd19e83018"/>
      <w:bookmarkStart w:id="4087" w:name="_Tocd19e83018"/>
      <w:r>
        <w:t/>
      </w:r>
      <w:r>
        <w:t>570.102</w:t>
      </w:r>
      <w:r>
        <w:t xml:space="preserve"> Definitions.</w:t>
      </w:r>
      <w:bookmarkEnd w:id="4086"/>
      <w:bookmarkEnd w:id="408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83">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4088" w:name="_Refd19e83067"/>
      <w:bookmarkStart w:id="4089" w:name="_Tocd19e83067"/>
      <w:r>
        <w:t/>
      </w:r>
      <w:r>
        <w:t>570.103</w:t>
      </w:r>
      <w:r>
        <w:t xml:space="preserve"> Authority to lease.</w:t>
      </w:r>
      <w:bookmarkEnd w:id="4088"/>
      <w:bookmarkEnd w:id="4089"/>
    </w:p>
    <w:p>
      <w:pPr>
        <w:pStyle w:val="ListNumber"/>
        <!--depth 1-->
        <w:numPr>
          <w:ilvl w:val="0"/>
          <w:numId w:val="1492"/>
        </w:numPr>
      </w:pPr>
      <w:bookmarkStart w:id="4091" w:name="_Tocd19e83076"/>
      <w:bookmarkStart w:id="4090" w:name="_Refd19e8307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92"/>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4090"/>
      <w:bookmarkEnd w:id="4091"/>
    </w:p>
    <!--Topic unique_2134-->
    <w:p>
      <w:pPr>
        <w:pStyle w:val="Heading5"/>
      </w:pPr>
      <w:bookmarkStart w:id="4092" w:name="_Refd19e83093"/>
      <w:bookmarkStart w:id="4093" w:name="_Tocd19e83093"/>
      <w:r>
        <w:t/>
      </w:r>
      <w:r>
        <w:t>570.104</w:t>
      </w:r>
      <w:r>
        <w:t xml:space="preserve"> Competition.</w:t>
      </w:r>
      <w:bookmarkEnd w:id="4092"/>
      <w:bookmarkEnd w:id="4093"/>
    </w:p>
    <w:p>
      <w:pPr>
        <w:pStyle w:val="BodyText"/>
      </w:pPr>
      <w:r>
        <w:t xml:space="preserve">Unless the contracting officer uses the simplified procedures in </w:t>
      </w:r>
      <w:r>
        <w:t>subpart  570.2</w:t>
      </w:r>
      <w:r>
        <w:t xml:space="preserve">, the competition requirements of </w:t>
      </w:r>
      <w:hyperlink r:id="rIdHyperlink384">
        <w:r>
          <w:t>FAR part 6</w:t>
        </w:r>
      </w:hyperlink>
      <w:r>
        <w:t xml:space="preserve"> apply to acquisition of leasehold interests in real property.</w:t>
      </w:r>
    </w:p>
    <!--Topic unique_2135-->
    <w:p>
      <w:pPr>
        <w:pStyle w:val="Heading5"/>
      </w:pPr>
      <w:bookmarkStart w:id="4094" w:name="_Refd19e83113"/>
      <w:bookmarkStart w:id="4095" w:name="_Tocd19e83113"/>
      <w:r>
        <w:t/>
      </w:r>
      <w:r>
        <w:t>570.105</w:t>
      </w:r>
      <w:r>
        <w:t xml:space="preserve"> Methods of contracting.</w:t>
      </w:r>
      <w:bookmarkEnd w:id="4094"/>
      <w:bookmarkEnd w:id="4095"/>
    </w:p>
    <!--Topic unique_2136-->
    <w:p>
      <w:pPr>
        <w:pStyle w:val="Heading6"/>
      </w:pPr>
      <w:bookmarkStart w:id="4096" w:name="_Refd19e83121"/>
      <w:bookmarkStart w:id="4097" w:name="_Tocd19e83121"/>
      <w:r>
        <w:t/>
      </w:r>
      <w:r>
        <w:t>570.105-1</w:t>
      </w:r>
      <w:r>
        <w:t xml:space="preserve"> Contracting by negotiation.</w:t>
      </w:r>
      <w:bookmarkEnd w:id="4096"/>
      <w:bookmarkEnd w:id="409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4098" w:name="_Refd19e83133"/>
      <w:bookmarkStart w:id="4099" w:name="_Tocd19e83133"/>
      <w:r>
        <w:t/>
      </w:r>
      <w:r>
        <w:t>570.105-2</w:t>
      </w:r>
      <w:r>
        <w:t xml:space="preserve"> Criteria for the use of two-phase design-build.</w:t>
      </w:r>
      <w:bookmarkEnd w:id="4098"/>
      <w:bookmarkEnd w:id="409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93"/>
        </w:numPr>
      </w:pPr>
      <w:bookmarkStart w:id="4101" w:name="_Tocd19e83144"/>
      <w:bookmarkStart w:id="4100" w:name="_Refd19e83144"/>
      <w:r>
        <w:t/>
      </w:r>
      <w:r>
        <w:t>(a)</w:t>
      </w:r>
      <w:r>
        <w:t xml:space="preserve">  The contracting officer anticipates that the lease will involve the design and construction of a building, facility, or work for lease to the Government.</w:t>
      </w:r>
    </w:p>
    <w:p>
      <w:pPr>
        <w:pStyle w:val="ListNumber"/>
        <!--depth 1-->
        <w:numPr>
          <w:ilvl w:val="0"/>
          <w:numId w:val="1493"/>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94"/>
        </w:numPr>
      </w:pPr>
      <w:bookmarkStart w:id="4103" w:name="_Tocd19e83159"/>
      <w:bookmarkStart w:id="4102" w:name="_Refd19e83159"/>
      <w:r>
        <w:t/>
      </w:r>
      <w:r>
        <w:t>(1)</w:t>
      </w:r>
      <w:r>
        <w:t xml:space="preserve">  The contracting officer expects to receive three or more offers.</w:t>
      </w:r>
    </w:p>
    <w:p>
      <w:pPr>
        <w:pStyle w:val="ListNumber2"/>
        <!--depth 2-->
        <w:numPr>
          <w:ilvl w:val="1"/>
          <w:numId w:val="1494"/>
        </w:numPr>
      </w:pPr>
      <w:r>
        <w:t/>
      </w:r>
      <w:r>
        <w:t>(2)</w:t>
      </w:r>
      <w:r>
        <w:t xml:space="preserve">  Offerors will need to perform design work before developing a price.</w:t>
      </w:r>
    </w:p>
    <w:p>
      <w:pPr>
        <w:pStyle w:val="ListNumber2"/>
        <!--depth 2-->
        <w:numPr>
          <w:ilvl w:val="1"/>
          <w:numId w:val="1494"/>
        </w:numPr>
      </w:pPr>
      <w:r>
        <w:t/>
      </w:r>
      <w:r>
        <w:t>(3)</w:t>
      </w:r>
      <w:r>
        <w:t xml:space="preserve">  Offerors will incur a substantial amount of expense in preparing offers.</w:t>
      </w:r>
    </w:p>
    <w:p>
      <w:pPr>
        <w:pStyle w:val="ListNumber2"/>
        <!--depth 2-->
        <w:numPr>
          <w:ilvl w:val="1"/>
          <w:numId w:val="1494"/>
        </w:numPr>
      </w:pPr>
      <w:r>
        <w:t/>
      </w:r>
      <w:r>
        <w:t>(4)</w:t>
      </w:r>
      <w:r>
        <w:t xml:space="preserve">  The contracting officer considers criteria such as the following:</w:t>
      </w:r>
    </w:p>
    <w:p>
      <w:pPr>
        <w:pStyle w:val="ListNumber3"/>
        <!--depth 3-->
        <w:numPr>
          <w:ilvl w:val="2"/>
          <w:numId w:val="1495"/>
        </w:numPr>
      </w:pPr>
      <w:bookmarkStart w:id="4105" w:name="_Tocd19e83188"/>
      <w:bookmarkStart w:id="4104" w:name="_Refd19e83188"/>
      <w:r>
        <w:t/>
      </w:r>
      <w:r>
        <w:t>(i)</w:t>
      </w:r>
      <w:r>
        <w:t xml:space="preserve">  The extent to which the project requirements have been adequately defined.</w:t>
      </w:r>
    </w:p>
    <w:p>
      <w:pPr>
        <w:pStyle w:val="ListNumber3"/>
        <!--depth 3-->
        <w:numPr>
          <w:ilvl w:val="2"/>
          <w:numId w:val="1495"/>
        </w:numPr>
      </w:pPr>
      <w:r>
        <w:t/>
      </w:r>
      <w:r>
        <w:t>(ii)</w:t>
      </w:r>
      <w:r>
        <w:t xml:space="preserve">  The time constraints for delivery of the project.</w:t>
      </w:r>
    </w:p>
    <w:p>
      <w:pPr>
        <w:pStyle w:val="ListNumber3"/>
        <!--depth 3-->
        <w:numPr>
          <w:ilvl w:val="2"/>
          <w:numId w:val="1495"/>
        </w:numPr>
      </w:pPr>
      <w:r>
        <w:t/>
      </w:r>
      <w:r>
        <w:t>(iii)</w:t>
      </w:r>
      <w:r>
        <w:t xml:space="preserve">  The capability and experience of potential contractors.</w:t>
      </w:r>
    </w:p>
    <w:p>
      <w:pPr>
        <w:pStyle w:val="ListNumber3"/>
        <!--depth 3-->
        <w:numPr>
          <w:ilvl w:val="2"/>
          <w:numId w:val="1495"/>
        </w:numPr>
      </w:pPr>
      <w:r>
        <w:t/>
      </w:r>
      <w:r>
        <w:t>(iv)</w:t>
      </w:r>
      <w:r>
        <w:t xml:space="preserve">  The past performance of potential contractors.</w:t>
      </w:r>
    </w:p>
    <w:p>
      <w:pPr>
        <w:pStyle w:val="ListNumber3"/>
        <!--depth 3-->
        <w:numPr>
          <w:ilvl w:val="2"/>
          <w:numId w:val="1495"/>
        </w:numPr>
      </w:pPr>
      <w:r>
        <w:t/>
      </w:r>
      <w:r>
        <w:t>(v)</w:t>
      </w:r>
      <w:r>
        <w:t xml:space="preserve">  The suitability of the project for use of the two-phase selection procedures.</w:t>
      </w:r>
    </w:p>
    <w:p>
      <w:pPr>
        <w:pStyle w:val="ListNumber3"/>
        <!--depth 3-->
        <w:numPr>
          <w:ilvl w:val="2"/>
          <w:numId w:val="1495"/>
        </w:numPr>
      </w:pPr>
      <w:r>
        <w:t/>
      </w:r>
      <w:r>
        <w:t>(vi)</w:t>
      </w:r>
      <w:r>
        <w:t xml:space="preserve">  The capability of the agency to manage the two-phase selection process.</w:t>
      </w:r>
    </w:p>
    <w:p>
      <w:pPr>
        <w:pStyle w:val="ListNumber3"/>
        <!--depth 3-->
        <w:numPr>
          <w:ilvl w:val="2"/>
          <w:numId w:val="1495"/>
        </w:numPr>
      </w:pPr>
      <w:r>
        <w:t/>
      </w:r>
      <w:r>
        <w:t>(vii)</w:t>
      </w:r>
      <w:r>
        <w:t xml:space="preserve">  Other criteria established by the HCA.</w:t>
      </w:r>
      <w:bookmarkEnd w:id="4104"/>
      <w:bookmarkEnd w:id="4105"/>
      <w:bookmarkEnd w:id="4102"/>
      <w:bookmarkEnd w:id="4103"/>
    </w:p>
    <w:p>
      <w:pPr>
        <w:pStyle w:val="ListNumber"/>
        <!--depth 1-->
        <w:numPr>
          <w:ilvl w:val="0"/>
          <w:numId w:val="1493"/>
        </w:numPr>
      </w:pPr>
      <w:r>
        <w:t/>
      </w:r>
      <w:r>
        <w:t>(c)</w:t>
      </w:r>
      <w:r>
        <w:t xml:space="preserve"> See </w:t>
      </w:r>
      <w:r>
        <w:t>570.305</w:t>
      </w:r>
      <w:r>
        <w:t xml:space="preserve"> for additional information.</w:t>
      </w:r>
      <w:bookmarkEnd w:id="4100"/>
      <w:bookmarkEnd w:id="4101"/>
    </w:p>
    <!--Topic unique_2138-->
    <w:p>
      <w:pPr>
        <w:pStyle w:val="Heading5"/>
      </w:pPr>
      <w:bookmarkStart w:id="4106" w:name="_Refd19e83254"/>
      <w:bookmarkStart w:id="4107" w:name="_Tocd19e83254"/>
      <w:r>
        <w:t/>
      </w:r>
      <w:r>
        <w:t>570.106</w:t>
      </w:r>
      <w:r>
        <w:t xml:space="preserve"> Advertising, publicizing, and notifications to Congress.</w:t>
      </w:r>
      <w:bookmarkEnd w:id="4106"/>
      <w:bookmarkEnd w:id="4107"/>
    </w:p>
    <w:p>
      <w:pPr>
        <w:pStyle w:val="ListNumber"/>
        <!--depth 1-->
        <w:numPr>
          <w:ilvl w:val="0"/>
          <w:numId w:val="1496"/>
        </w:numPr>
      </w:pPr>
      <w:bookmarkStart w:id="4109" w:name="_Tocd19e83263"/>
      <w:bookmarkStart w:id="4108" w:name="_Refd19e83263"/>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85">
        <w:r>
          <w:t>https://beta.sam.gov</w:t>
        </w:r>
      </w:hyperlink>
      <w:r>
        <w:t xml:space="preserve"> or successor system.</w:t>
      </w:r>
    </w:p>
    <w:p>
      <w:pPr>
        <w:pStyle w:val="ListNumber"/>
        <!--depth 1-->
        <w:numPr>
          <w:ilvl w:val="0"/>
          <w:numId w:val="1496"/>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96"/>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96"/>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96"/>
        </w:numPr>
      </w:pPr>
      <w:r>
        <w:t/>
      </w:r>
      <w:r>
        <w:t>(e)</w:t>
      </w:r>
      <w:r>
        <w:t xml:space="preserve">  The contracting officer may issue a consolidated advertisement for multiple leasing actions.</w:t>
      </w:r>
    </w:p>
    <w:p>
      <w:pPr>
        <w:pStyle w:val="ListNumber"/>
        <!--depth 1-->
        <w:numPr>
          <w:ilvl w:val="0"/>
          <w:numId w:val="1496"/>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96"/>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97"/>
        </w:numPr>
      </w:pPr>
      <w:bookmarkStart w:id="4111" w:name="_Tocd19e83337"/>
      <w:bookmarkStart w:id="4110" w:name="_Refd19e83337"/>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97"/>
        </w:numPr>
      </w:pPr>
      <w:r>
        <w:t/>
      </w:r>
      <w:r>
        <w:t>(2)</w:t>
      </w:r>
      <w:r>
        <w:t xml:space="preserve"> In cases of unusual and compelling urgency (FAR 6.303-2), provide as much time as reasonably possible under the circumstances and document the contract file.</w:t>
      </w:r>
      <w:bookmarkEnd w:id="4110"/>
      <w:bookmarkEnd w:id="4111"/>
    </w:p>
    <w:p>
      <w:pPr>
        <w:pStyle w:val="ListNumber"/>
        <!--depth 1-->
        <w:numPr>
          <w:ilvl w:val="0"/>
          <w:numId w:val="1496"/>
        </w:numPr>
      </w:pPr>
      <w:r>
        <w:t/>
      </w:r>
      <w:r>
        <w:t>(h)</w:t>
      </w:r>
      <w:r>
        <w:t xml:space="preserve">  If a Member of Congress has specifically requested notification of award, the contracting officer must provide award notifications in accordance with </w:t>
      </w:r>
      <w:r>
        <w:t>505.303</w:t>
      </w:r>
      <w:r>
        <w:t>.</w:t>
      </w:r>
      <w:bookmarkEnd w:id="4108"/>
      <w:bookmarkEnd w:id="4109"/>
    </w:p>
    <!--Topic unique_2139-->
    <w:p>
      <w:pPr>
        <w:pStyle w:val="Heading6"/>
      </w:pPr>
      <w:bookmarkStart w:id="4112" w:name="_Refd19e83370"/>
      <w:bookmarkStart w:id="4113" w:name="_Tocd19e83370"/>
      <w:r>
        <w:t/>
      </w:r>
      <w:r>
        <w:t>570.106-1</w:t>
      </w:r>
      <w:r>
        <w:t xml:space="preserve"> Synopsis of lease awards.</w:t>
      </w:r>
      <w:bookmarkEnd w:id="4112"/>
      <w:bookmarkEnd w:id="4113"/>
    </w:p>
    <w:p>
      <w:pPr>
        <w:pStyle w:val="ListNumber"/>
        <!--depth 1-->
        <w:numPr>
          <w:ilvl w:val="0"/>
          <w:numId w:val="1498"/>
        </w:numPr>
      </w:pPr>
      <w:bookmarkStart w:id="4115" w:name="_Tocd19e83379"/>
      <w:bookmarkStart w:id="4114" w:name="_Refd19e83379"/>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98"/>
        </w:numPr>
      </w:pPr>
      <w:r>
        <w:t/>
      </w:r>
      <w:r>
        <w:t>(b)</w:t>
      </w:r>
      <w:r>
        <w:t xml:space="preserve">  A notice is not required if—</w:t>
      </w:r>
    </w:p>
    <w:p>
      <w:pPr>
        <w:pStyle w:val="ListNumber2"/>
        <!--depth 2-->
        <w:numPr>
          <w:ilvl w:val="1"/>
          <w:numId w:val="1499"/>
        </w:numPr>
      </w:pPr>
      <w:bookmarkStart w:id="4117" w:name="_Tocd19e83394"/>
      <w:bookmarkStart w:id="4116" w:name="_Refd19e83394"/>
      <w:r>
        <w:t/>
      </w:r>
      <w:r>
        <w:t>(1)</w:t>
      </w:r>
      <w:r>
        <w:t xml:space="preserve">  The notice would disclose the occupant agency’s needs and the disclosure of such needs would compromise the national security; or</w:t>
      </w:r>
    </w:p>
    <w:p>
      <w:pPr>
        <w:pStyle w:val="ListNumber2"/>
        <!--depth 2-->
        <w:numPr>
          <w:ilvl w:val="1"/>
          <w:numId w:val="1499"/>
        </w:numPr>
      </w:pPr>
      <w:r>
        <w:t/>
      </w:r>
      <w:r>
        <w:t>(2)</w:t>
      </w:r>
      <w:r>
        <w:t xml:space="preserve">  The lease—</w:t>
      </w:r>
    </w:p>
    <w:p>
      <w:pPr>
        <w:pStyle w:val="ListNumber3"/>
        <!--depth 3-->
        <w:numPr>
          <w:ilvl w:val="2"/>
          <w:numId w:val="1500"/>
        </w:numPr>
      </w:pPr>
      <w:bookmarkStart w:id="4119" w:name="_Tocd19e83409"/>
      <w:bookmarkStart w:id="4118" w:name="_Refd19e83409"/>
      <w:r>
        <w:t/>
      </w:r>
      <w:r>
        <w:t>(i)</w:t>
      </w:r>
      <w:r>
        <w:t xml:space="preserve">  Is for an amount not greater than the simplified lease acquisition threshold;</w:t>
      </w:r>
    </w:p>
    <w:p>
      <w:pPr>
        <w:pStyle w:val="ListNumber3"/>
        <!--depth 3-->
        <w:numPr>
          <w:ilvl w:val="2"/>
          <w:numId w:val="1500"/>
        </w:numPr>
      </w:pPr>
      <w:r>
        <w:t/>
      </w:r>
      <w:r>
        <w:t>(ii)</w:t>
      </w:r>
      <w:r>
        <w:t xml:space="preserve">  Was made through a means where access to the notice of proposed lease action was provided through the GPE; and</w:t>
      </w:r>
    </w:p>
    <w:p>
      <w:pPr>
        <w:pStyle w:val="ListNumber3"/>
        <!--depth 3-->
        <w:numPr>
          <w:ilvl w:val="2"/>
          <w:numId w:val="1500"/>
        </w:numPr>
      </w:pPr>
      <w:r>
        <w:t/>
      </w:r>
      <w:r>
        <w:t>(iii)</w:t>
      </w:r>
      <w:r>
        <w:t xml:space="preserve">  Permitted the public to respond to the solicitation electronically.</w:t>
      </w:r>
      <w:bookmarkEnd w:id="4118"/>
      <w:bookmarkEnd w:id="4119"/>
    </w:p>
    <w:p>
      <w:pPr>
        <w:pStyle w:val="ListNumber2"/>
        <!--depth 2-->
        <w:numPr>
          <w:ilvl w:val="1"/>
          <w:numId w:val="1499"/>
        </w:numPr>
      </w:pPr>
      <w:r>
        <w:t/>
      </w:r>
      <w:r>
        <w:t>(3)</w:t>
      </w:r>
      <w:r>
        <w:t xml:space="preserve">  Justifications for other than full and open competition must be posted in the GPE. Information exempt from public disclosure must be redacted.</w:t>
      </w:r>
      <w:bookmarkEnd w:id="4116"/>
      <w:bookmarkEnd w:id="4117"/>
      <w:bookmarkEnd w:id="4114"/>
      <w:bookmarkEnd w:id="4115"/>
    </w:p>
    <!--Topic unique_2140-->
    <w:p>
      <w:pPr>
        <w:pStyle w:val="Heading5"/>
      </w:pPr>
      <w:bookmarkStart w:id="4120" w:name="_Refd19e83442"/>
      <w:bookmarkStart w:id="4121" w:name="_Tocd19e83442"/>
      <w:r>
        <w:t/>
      </w:r>
      <w:r>
        <w:t>570.107</w:t>
      </w:r>
      <w:r>
        <w:t xml:space="preserve"> Oral presentations.</w:t>
      </w:r>
      <w:bookmarkEnd w:id="4120"/>
      <w:bookmarkEnd w:id="4121"/>
    </w:p>
    <w:p>
      <w:pPr>
        <w:pStyle w:val="BodyText"/>
      </w:pPr>
      <w:r>
        <w:t>The contracting officer may require oral presentations for acquisitions of leasehold interests in real property. Follow the procedures in FAR 15.102.</w:t>
      </w:r>
    </w:p>
    <!--Topic unique_2141-->
    <w:p>
      <w:pPr>
        <w:pStyle w:val="Heading5"/>
      </w:pPr>
      <w:bookmarkStart w:id="4122" w:name="_Refd19e83454"/>
      <w:bookmarkStart w:id="4123" w:name="_Tocd19e83454"/>
      <w:r>
        <w:t/>
      </w:r>
      <w:r>
        <w:t>570.108</w:t>
      </w:r>
      <w:r>
        <w:t xml:space="preserve"> Responsibility determination.</w:t>
      </w:r>
      <w:bookmarkEnd w:id="4122"/>
      <w:bookmarkEnd w:id="4123"/>
    </w:p>
    <w:p>
      <w:pPr>
        <w:pStyle w:val="ListNumber"/>
        <!--depth 1-->
        <w:numPr>
          <w:ilvl w:val="0"/>
          <w:numId w:val="1501"/>
        </w:numPr>
      </w:pPr>
      <w:bookmarkStart w:id="4125" w:name="_Tocd19e83463"/>
      <w:bookmarkStart w:id="4124" w:name="_Refd19e8346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01"/>
        </w:numPr>
      </w:pPr>
      <w:r>
        <w:t/>
      </w:r>
      <w:r>
        <w:t>(b)</w:t>
      </w:r>
      <w:r>
        <w:t xml:space="preserve">  The contracting officer’s signature on the contract is deemed an affirmative determination.</w:t>
      </w:r>
    </w:p>
    <w:p>
      <w:pPr>
        <w:pStyle w:val="ListNumber"/>
        <!--depth 1-->
        <w:numPr>
          <w:ilvl w:val="0"/>
          <w:numId w:val="1501"/>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01"/>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4124"/>
      <w:bookmarkEnd w:id="4125"/>
    </w:p>
    <!--Topic unique_2142-->
    <w:p>
      <w:pPr>
        <w:pStyle w:val="Heading5"/>
      </w:pPr>
      <w:bookmarkStart w:id="4126" w:name="_Refd19e83495"/>
      <w:bookmarkStart w:id="4127" w:name="_Tocd19e83495"/>
      <w:r>
        <w:t/>
      </w:r>
      <w:r>
        <w:t>570.109</w:t>
      </w:r>
      <w:r>
        <w:t xml:space="preserve"> Certifications.</w:t>
      </w:r>
      <w:bookmarkEnd w:id="4126"/>
      <w:bookmarkEnd w:id="4127"/>
    </w:p>
    <w:p>
      <w:pPr>
        <w:pStyle w:val="BodyText"/>
      </w:pPr>
      <w:r>
        <w:t>Before awarding a lease, review applicable representations and certifications for compliance with statute and regulations.</w:t>
      </w:r>
    </w:p>
    <!--Topic unique_2143-->
    <w:p>
      <w:pPr>
        <w:pStyle w:val="Heading5"/>
      </w:pPr>
      <w:bookmarkStart w:id="4128" w:name="_Refd19e83507"/>
      <w:bookmarkStart w:id="4129" w:name="_Tocd19e83507"/>
      <w:r>
        <w:t/>
      </w:r>
      <w:r>
        <w:t>570.110</w:t>
      </w:r>
      <w:r>
        <w:t xml:space="preserve"> Cost or pricing data and information other than cost or pricing data.</w:t>
      </w:r>
      <w:bookmarkEnd w:id="4128"/>
      <w:bookmarkEnd w:id="4129"/>
    </w:p>
    <w:p>
      <w:pPr>
        <w:pStyle w:val="ListNumber"/>
        <!--depth 1-->
        <w:numPr>
          <w:ilvl w:val="0"/>
          <w:numId w:val="1502"/>
        </w:numPr>
      </w:pPr>
      <w:bookmarkStart w:id="4131" w:name="_Tocd19e83516"/>
      <w:bookmarkStart w:id="4130" w:name="_Refd19e83516"/>
      <w:r>
        <w:t/>
      </w:r>
      <w:r>
        <w:t>(a)</w:t>
      </w:r>
      <w:r>
        <w:t xml:space="preserve"> The policies and procedures of FAR 15.403 apply to lease contract actions.</w:t>
      </w:r>
    </w:p>
    <w:p>
      <w:pPr>
        <w:pStyle w:val="ListNumber"/>
        <!--depth 1-->
        <w:numPr>
          <w:ilvl w:val="0"/>
          <w:numId w:val="1502"/>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02"/>
        </w:numPr>
      </w:pPr>
      <w:r>
        <w:t/>
      </w:r>
      <w:r>
        <w:t>(c)</w:t>
      </w:r>
      <w:r>
        <w:t xml:space="preserve"> In exceptional cases, the requirement for submission of certified cost or pricing data may be waived under FAR15.403-1(c)(4).</w:t>
      </w:r>
    </w:p>
    <w:p>
      <w:pPr>
        <w:pStyle w:val="ListNumber"/>
        <!--depth 1-->
        <w:numPr>
          <w:ilvl w:val="0"/>
          <w:numId w:val="1502"/>
        </w:numPr>
      </w:pPr>
      <w:r>
        <w:t/>
      </w:r>
      <w:r>
        <w:t>(d)</w:t>
      </w:r>
      <w:r>
        <w:t xml:space="preserve"> If cost or pricing data are required, follow the procedures in FAR15.403-4 and 15.406-2.</w:t>
      </w:r>
      <w:bookmarkEnd w:id="4130"/>
      <w:bookmarkEnd w:id="4131"/>
    </w:p>
    <!--Topic unique_2144-->
    <w:p>
      <w:pPr>
        <w:pStyle w:val="Heading5"/>
      </w:pPr>
      <w:bookmarkStart w:id="4132" w:name="_Refd19e83547"/>
      <w:bookmarkStart w:id="4133" w:name="_Tocd19e83547"/>
      <w:r>
        <w:t/>
      </w:r>
      <w:r>
        <w:t>570.111</w:t>
      </w:r>
      <w:r>
        <w:t xml:space="preserve"> Inspection and acceptance.</w:t>
      </w:r>
      <w:bookmarkEnd w:id="4132"/>
      <w:bookmarkEnd w:id="413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4134" w:name="_Refd19e83559"/>
      <w:bookmarkStart w:id="4135" w:name="_Tocd19e83559"/>
      <w:r>
        <w:t/>
      </w:r>
      <w:r>
        <w:t>570.112</w:t>
      </w:r>
      <w:r>
        <w:t xml:space="preserve"> Awards to Federal employees.</w:t>
      </w:r>
      <w:bookmarkEnd w:id="4134"/>
      <w:bookmarkEnd w:id="4135"/>
    </w:p>
    <w:p>
      <w:pPr>
        <w:pStyle w:val="BodyText"/>
      </w:pPr>
      <w:r>
        <w:t>If the contracting officer receives an offer from an officer or employee of the Government, follow the procedures in FAR 3.6.</w:t>
      </w:r>
    </w:p>
    <!--Topic unique_2146-->
    <w:p>
      <w:pPr>
        <w:pStyle w:val="Heading5"/>
      </w:pPr>
      <w:bookmarkStart w:id="4136" w:name="_Refd19e83571"/>
      <w:bookmarkStart w:id="4137" w:name="_Tocd19e83571"/>
      <w:r>
        <w:t/>
      </w:r>
      <w:r>
        <w:t>570.113</w:t>
      </w:r>
      <w:r>
        <w:t xml:space="preserve"> Disclosure of mistakes after award.</w:t>
      </w:r>
      <w:bookmarkEnd w:id="4136"/>
      <w:bookmarkEnd w:id="4137"/>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4138" w:name="_Refd19e83587"/>
      <w:bookmarkStart w:id="4139" w:name="_Tocd19e83587"/>
      <w:r>
        <w:t/>
      </w:r>
      <w:r>
        <w:t>570.114</w:t>
      </w:r>
      <w:r>
        <w:t xml:space="preserve"> Protests.</w:t>
      </w:r>
      <w:bookmarkEnd w:id="4138"/>
      <w:bookmarkEnd w:id="4139"/>
    </w:p>
    <w:p>
      <w:pPr>
        <w:pStyle w:val="BodyText"/>
      </w:pPr>
      <w:r>
        <w:t/>
      </w:r>
      <w:hyperlink r:id="rIdHyperlink386">
        <w:r>
          <w:t>FAR 33.1</w:t>
        </w:r>
      </w:hyperlink>
      <w:r>
        <w:t xml:space="preserve"> and </w:t>
      </w:r>
      <w:r>
        <w:t>533.1</w:t>
      </w:r>
      <w:r>
        <w:t xml:space="preserve"> apply to protests of lease acquisitions.</w:t>
      </w:r>
    </w:p>
    <!--Topic unique_2148-->
    <w:p>
      <w:pPr>
        <w:pStyle w:val="Heading5"/>
      </w:pPr>
      <w:bookmarkStart w:id="4140" w:name="_Refd19e83607"/>
      <w:bookmarkStart w:id="4141" w:name="_Tocd19e83607"/>
      <w:r>
        <w:t/>
      </w:r>
      <w:r>
        <w:t>570.115</w:t>
      </w:r>
      <w:r>
        <w:t xml:space="preserve"> Novation and change of ownership.</w:t>
      </w:r>
      <w:bookmarkEnd w:id="4140"/>
      <w:bookmarkEnd w:id="4141"/>
    </w:p>
    <w:p>
      <w:pPr>
        <w:pStyle w:val="BodyText"/>
      </w:pPr>
      <w:r>
        <w:t>In the event of a transfer of ownership of the leased premises or a change in the lessor’s legal name, FAR 42.12 applies.</w:t>
      </w:r>
    </w:p>
    <!--Topic unique_759-->
    <w:p>
      <w:pPr>
        <w:pStyle w:val="Heading5"/>
      </w:pPr>
      <w:bookmarkStart w:id="4142" w:name="_Refd19e83619"/>
      <w:bookmarkStart w:id="4143" w:name="_Tocd19e83619"/>
      <w:r>
        <w:t/>
      </w:r>
      <w:r>
        <w:t>570.116</w:t>
      </w:r>
      <w:r>
        <w:t xml:space="preserve"> Contract format.</w:t>
      </w:r>
      <w:bookmarkEnd w:id="4142"/>
      <w:bookmarkEnd w:id="4143"/>
    </w:p>
    <w:p>
      <w:pPr>
        <w:pStyle w:val="BodyText"/>
      </w:pPr>
      <w:r>
        <w:t>The uniform contract format is not required for leases of real property.</w:t>
      </w:r>
    </w:p>
    <!--Topic unique_2149-->
    <w:p>
      <w:pPr>
        <w:pStyle w:val="Heading5"/>
      </w:pPr>
      <w:bookmarkStart w:id="4144" w:name="_Refd19e83631"/>
      <w:bookmarkStart w:id="4145" w:name="_Tocd19e83631"/>
      <w:r>
        <w:t/>
      </w:r>
      <w:r>
        <w:t>570.117</w:t>
      </w:r>
      <w:r>
        <w:t xml:space="preserve"> Sustainable requirements for lease acquisition.</w:t>
      </w:r>
      <w:bookmarkEnd w:id="4144"/>
      <w:bookmarkEnd w:id="414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87">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03"/>
        </w:numPr>
      </w:pPr>
      <w:bookmarkStart w:id="4147" w:name="_Tocd19e83646"/>
      <w:bookmarkStart w:id="4146" w:name="_Refd19e8364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88">
        <w:r>
          <w:t>https://insite.gsa.gov/acquisitionportal</w:t>
        </w:r>
      </w:hyperlink>
      <w:r>
        <w:t xml:space="preserve"> for guidance on ensuring sustainable requirements are included in leases.</w:t>
      </w:r>
    </w:p>
    <w:p>
      <w:pPr>
        <w:pStyle w:val="ListNumber"/>
        <!--depth 1-->
        <w:numPr>
          <w:ilvl w:val="0"/>
          <w:numId w:val="1503"/>
        </w:numPr>
      </w:pPr>
      <w:r>
        <w:t/>
      </w:r>
      <w:r>
        <w:t>(b)</w:t>
      </w:r>
      <w:r>
        <w:t xml:space="preserve">  </w:t>
      </w:r>
      <w:r>
        <w:rPr>
          <w:i/>
        </w:rPr>
        <w:t>Post-Award, Pre-Occupancy Procedures.</w:t>
      </w:r>
      <w:r>
        <w:t/>
      </w:r>
    </w:p>
    <w:p>
      <w:pPr>
        <w:pStyle w:val="ListNumber2"/>
        <!--depth 2-->
        <w:numPr>
          <w:ilvl w:val="1"/>
          <w:numId w:val="1504"/>
        </w:numPr>
      </w:pPr>
      <w:bookmarkStart w:id="4149" w:name="_Tocd19e83671"/>
      <w:bookmarkStart w:id="4148" w:name="_Refd19e83671"/>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04"/>
        </w:numPr>
      </w:pPr>
      <w:r>
        <w:t/>
      </w:r>
      <w:r>
        <w:t>(2)</w:t>
      </w:r>
      <w:r>
        <w:t xml:space="preserve">  </w:t>
      </w:r>
      <w:r>
        <w:rPr>
          <w:i/>
        </w:rPr>
        <w:t>Receipt of Sustainable Products and Services.</w:t>
      </w:r>
      <w:r>
        <w:t/>
      </w:r>
    </w:p>
    <w:p>
      <w:pPr>
        <w:pStyle w:val="ListNumber3"/>
        <!--depth 3-->
        <w:numPr>
          <w:ilvl w:val="2"/>
          <w:numId w:val="1505"/>
        </w:numPr>
      </w:pPr>
      <w:bookmarkStart w:id="4151" w:name="_Tocd19e83692"/>
      <w:bookmarkStart w:id="4150" w:name="_Refd19e83692"/>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05"/>
        </w:numPr>
      </w:pPr>
      <w:r>
        <w:t/>
      </w:r>
      <w:r>
        <w:t>(ii)</w:t>
      </w:r>
      <w:r>
        <w:t xml:space="preserve">  The contracting officer must note any discrepancies with sustainable requirements in the lease and provide feedback to the lessor.</w:t>
      </w:r>
    </w:p>
    <w:p>
      <w:pPr>
        <w:pStyle w:val="ListNumber3"/>
        <!--depth 3-->
        <w:numPr>
          <w:ilvl w:val="2"/>
          <w:numId w:val="1505"/>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89">
        <w:r>
          <w:t>https://sftool.gov/</w:t>
        </w:r>
      </w:hyperlink>
      <w:r>
        <w:t>.</w:t>
      </w:r>
      <w:bookmarkEnd w:id="4150"/>
      <w:bookmarkEnd w:id="4151"/>
      <w:bookmarkEnd w:id="4148"/>
      <w:bookmarkEnd w:id="4149"/>
    </w:p>
    <w:p>
      <w:pPr>
        <w:pStyle w:val="ListNumber"/>
        <!--depth 1-->
        <w:numPr>
          <w:ilvl w:val="0"/>
          <w:numId w:val="1503"/>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90">
        <w:r>
          <w:t>https://insite.gsa.gov/acquisitionportal</w:t>
        </w:r>
      </w:hyperlink>
      <w:r>
        <w:t xml:space="preserve"> for guidance on monitoring and documenting lessor compliance with all post-occupancy sustainable requirements.</w:t>
      </w:r>
    </w:p>
    <w:p>
      <w:pPr>
        <w:pStyle w:val="ListNumber"/>
        <!--depth 1-->
        <w:numPr>
          <w:ilvl w:val="0"/>
          <w:numId w:val="1503"/>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03"/>
        </w:numPr>
      </w:pPr>
      <w:r>
        <w:t/>
      </w:r>
      <w:r>
        <w:t>(e)</w:t>
      </w:r>
      <w:r>
        <w:t xml:space="preserve">  </w:t>
      </w:r>
      <w:r>
        <w:rPr>
          <w:i/>
        </w:rPr>
        <w:t>Compliance Monitoring and Reporting.</w:t>
      </w:r>
      <w:r>
        <w:t/>
      </w:r>
    </w:p>
    <w:p>
      <w:pPr>
        <w:pStyle w:val="ListNumber2"/>
        <!--depth 2-->
        <w:numPr>
          <w:ilvl w:val="1"/>
          <w:numId w:val="1506"/>
        </w:numPr>
      </w:pPr>
      <w:bookmarkStart w:id="4153" w:name="_Tocd19e83754"/>
      <w:bookmarkStart w:id="4152" w:name="_Refd19e83754"/>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06"/>
        </w:numPr>
      </w:pPr>
      <w:r>
        <w:t/>
      </w:r>
      <w:r>
        <w:t>(2)</w:t>
      </w:r>
      <w:r>
        <w:t xml:space="preserve">  </w:t>
      </w:r>
      <w:r>
        <w:rPr>
          <w:i/>
        </w:rPr>
        <w:t>Determining Compliance</w:t>
      </w:r>
      <w:r>
        <w:t xml:space="preserve">. See the GSA Sustainable Acquisition Review Criteria document that can be found on GSA's Acquisition Portal at </w:t>
      </w:r>
      <w:hyperlink r:id="rIdHyperlink391">
        <w:r>
          <w:t>https://insite.gsa.gov/acquisitionportal</w:t>
        </w:r>
      </w:hyperlink>
      <w:r>
        <w:t xml:space="preserve"> for the specific criteria used to determine compliance with sustainable acquisition requirements.</w:t>
      </w:r>
      <w:bookmarkEnd w:id="4152"/>
      <w:bookmarkEnd w:id="4153"/>
      <w:bookmarkEnd w:id="4146"/>
      <w:bookmarkEnd w:id="4147"/>
    </w:p>
    <!--Topic unique_2150-->
    <w:p>
      <w:pPr>
        <w:pStyle w:val="Heading6"/>
      </w:pPr>
      <w:bookmarkStart w:id="4154" w:name="_Refd19e83782"/>
      <w:bookmarkStart w:id="4155" w:name="_Tocd19e83782"/>
      <w:r>
        <w:t/>
      </w:r>
      <w:r>
        <w:t>570.117-1</w:t>
      </w:r>
      <w:r>
        <w:t xml:space="preserve"> Federal leadership in environmental, energy, and economic performance.</w:t>
      </w:r>
      <w:bookmarkEnd w:id="4154"/>
      <w:bookmarkEnd w:id="415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4156" w:name="_Refd19e83794"/>
      <w:bookmarkStart w:id="4157" w:name="_Tocd19e83794"/>
      <w:r>
        <w:t/>
      </w:r>
      <w:r>
        <w:t>570.117-2</w:t>
      </w:r>
      <w:r>
        <w:t xml:space="preserve"> Guiding principles for federal leadership in high performance and sustainable buildings.</w:t>
      </w:r>
      <w:bookmarkEnd w:id="4156"/>
      <w:bookmarkEnd w:id="4157"/>
    </w:p>
    <w:p>
      <w:pPr>
        <w:pStyle w:val="BodyText"/>
      </w:pPr>
      <w:r>
        <w:t>GSA is committed to the design, construction, operation, and maintenance of leased space that comply with all of the following Guiding Principles:</w:t>
      </w:r>
    </w:p>
    <w:p>
      <w:pPr>
        <w:pStyle w:val="ListNumber"/>
        <!--depth 1-->
        <w:numPr>
          <w:ilvl w:val="0"/>
          <w:numId w:val="1507"/>
        </w:numPr>
      </w:pPr>
      <w:bookmarkStart w:id="4159" w:name="_Tocd19e83805"/>
      <w:bookmarkStart w:id="4158" w:name="_Refd19e83805"/>
      <w:r>
        <w:t/>
      </w:r>
      <w:r>
        <w:t>(a)</w:t>
      </w:r>
      <w:r>
        <w:t xml:space="preserve">  Employ Integrated Design Principles;</w:t>
      </w:r>
    </w:p>
    <w:p>
      <w:pPr>
        <w:pStyle w:val="ListNumber"/>
        <!--depth 1-->
        <w:numPr>
          <w:ilvl w:val="0"/>
          <w:numId w:val="1507"/>
        </w:numPr>
      </w:pPr>
      <w:r>
        <w:t/>
      </w:r>
      <w:r>
        <w:t>(b)</w:t>
      </w:r>
      <w:r>
        <w:t xml:space="preserve">  Optimize Energy Performance;</w:t>
      </w:r>
    </w:p>
    <w:p>
      <w:pPr>
        <w:pStyle w:val="ListNumber"/>
        <!--depth 1-->
        <w:numPr>
          <w:ilvl w:val="0"/>
          <w:numId w:val="1507"/>
        </w:numPr>
      </w:pPr>
      <w:r>
        <w:t/>
      </w:r>
      <w:r>
        <w:t>(c)</w:t>
      </w:r>
      <w:r>
        <w:t xml:space="preserve">  Protect and Conserve Water;</w:t>
      </w:r>
    </w:p>
    <w:p>
      <w:pPr>
        <w:pStyle w:val="ListNumber"/>
        <!--depth 1-->
        <w:numPr>
          <w:ilvl w:val="0"/>
          <w:numId w:val="1507"/>
        </w:numPr>
      </w:pPr>
      <w:r>
        <w:t/>
      </w:r>
      <w:r>
        <w:t>(d)</w:t>
      </w:r>
      <w:r>
        <w:t xml:space="preserve">  Enhance Indoor Environmental Quality; and</w:t>
      </w:r>
    </w:p>
    <w:p>
      <w:pPr>
        <w:pStyle w:val="ListNumber"/>
        <!--depth 1-->
        <w:numPr>
          <w:ilvl w:val="0"/>
          <w:numId w:val="1507"/>
        </w:numPr>
      </w:pPr>
      <w:r>
        <w:t/>
      </w:r>
      <w:r>
        <w:t>(e)</w:t>
      </w:r>
      <w:r>
        <w:t xml:space="preserve">  Reduce the Environmental Impact of Building Materials.</w:t>
      </w:r>
      <w:bookmarkEnd w:id="4158"/>
      <w:bookmarkEnd w:id="4159"/>
    </w:p>
    <!--Topic unique_2152-->
    <w:p>
      <w:pPr>
        <w:pStyle w:val="Heading5"/>
      </w:pPr>
      <w:bookmarkStart w:id="4160" w:name="_Refd19e83843"/>
      <w:bookmarkStart w:id="4161" w:name="_Tocd19e83843"/>
      <w:r>
        <w:t/>
      </w:r>
      <w:r>
        <w:t>570.118</w:t>
      </w:r>
      <w:r>
        <w:t xml:space="preserve"> Foreign Ownership Disclosure.</w:t>
      </w:r>
      <w:bookmarkEnd w:id="4160"/>
      <w:bookmarkEnd w:id="4161"/>
    </w:p>
    <w:p>
      <w:pPr>
        <w:pStyle w:val="BodyText"/>
      </w:pPr>
      <w:r>
        <w:t xml:space="preserve">If a foreign ownership disclosure is made pursuant to clause </w:t>
      </w:r>
      <w:r>
        <w:t>552.270-33</w:t>
      </w:r>
      <w:r>
        <w:t>:</w:t>
      </w:r>
    </w:p>
    <w:p>
      <w:pPr>
        <w:pStyle w:val="ListNumber"/>
        <!--depth 1-->
        <w:numPr>
          <w:ilvl w:val="0"/>
          <w:numId w:val="1508"/>
        </w:numPr>
      </w:pPr>
      <w:r>
        <w:t/>
      </w:r>
      <w:r>
        <w:t>(a)</w:t>
      </w:r>
      <w:r>
        <w:t> The contracting officer shall notify the Federal tenant for the leased space in writing:</w:t>
      </w:r>
    </w:p>
    <w:p>
      <w:pPr>
        <w:pStyle w:val="ListNumber2"/>
        <!--depth 2-->
        <w:numPr>
          <w:ilvl w:val="1"/>
          <w:numId w:val="1509"/>
        </w:numPr>
      </w:pPr>
      <w:r>
        <w:t/>
      </w:r>
      <w:r>
        <w:t>(1)</w:t>
      </w:r>
      <w:r>
        <w:t> If the disclosure is made during the lease acquisition process, the contracting officer shall notify the Federal tenant prior to lease award.</w:t>
      </w:r>
    </w:p>
    <w:p>
      <w:pPr>
        <w:pStyle w:val="ListNumber2"/>
        <!--depth 2-->
        <w:numPr>
          <w:ilvl w:val="1"/>
          <w:numId w:val="1509"/>
        </w:numPr>
      </w:pPr>
      <w:r>
        <w:t/>
      </w:r>
      <w:r>
        <w:t>(2)</w:t>
      </w:r>
      <w:r>
        <w:t> If the disclosure is made concurrent with a request for novation, the contracting officer shall notify the Federal tenant prior to executing the novation.</w:t>
      </w:r>
    </w:p>
    <w:p>
      <w:pPr>
        <w:pStyle w:val="ListNumber2"/>
        <!--depth 2-->
        <w:numPr>
          <w:ilvl w:val="1"/>
          <w:numId w:val="1509"/>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08"/>
        </w:numPr>
      </w:pPr>
      <w:r>
        <w:t/>
      </w:r>
      <w:r>
        <w:t>(b)</w:t>
      </w:r>
      <w:r>
        <w:t> The contracting officer shall coordinate with the Federal tenant regarding security concerns and any necessary mitigation measures.</w:t>
      </w:r>
    </w:p>
    <!--Topic unique_2153-->
    <w:p>
      <w:pPr>
        <w:pStyle w:val="Heading4"/>
      </w:pPr>
      <w:bookmarkStart w:id="4162" w:name="_Refd19e83898"/>
      <w:bookmarkStart w:id="4163" w:name="_Tocd19e83898"/>
      <w:r>
        <w:t/>
      </w:r>
      <w:r>
        <w:t>Subpart 570.2</w:t>
      </w:r>
      <w:r>
        <w:t xml:space="preserve"> - Simplified Lease Acquisition Procedures</w:t>
      </w:r>
      <w:bookmarkEnd w:id="4162"/>
      <w:bookmarkEnd w:id="4163"/>
    </w:p>
    <!--Topic unique_2154-->
    <w:p>
      <w:pPr>
        <w:pStyle w:val="Heading5"/>
      </w:pPr>
      <w:bookmarkStart w:id="4164" w:name="_Refd19e83906"/>
      <w:bookmarkStart w:id="4165" w:name="_Tocd19e83906"/>
      <w:r>
        <w:t/>
      </w:r>
      <w:r>
        <w:t>570.201</w:t>
      </w:r>
      <w:r>
        <w:t xml:space="preserve"> Purpose.</w:t>
      </w:r>
      <w:bookmarkEnd w:id="4164"/>
      <w:bookmarkEnd w:id="4165"/>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4166" w:name="_Refd19e83918"/>
      <w:bookmarkStart w:id="4167" w:name="_Tocd19e83918"/>
      <w:r>
        <w:t/>
      </w:r>
      <w:r>
        <w:t>570.202</w:t>
      </w:r>
      <w:r>
        <w:t xml:space="preserve"> Policy.</w:t>
      </w:r>
      <w:bookmarkEnd w:id="4166"/>
      <w:bookmarkEnd w:id="4167"/>
    </w:p>
    <w:p>
      <w:pPr>
        <w:pStyle w:val="BodyText"/>
      </w:pPr>
      <w:r>
        <w:t>Use simplified lease acquisition procedures to the maximum extent practicable for actions at or below the simplified lease acquisition threshold.</w:t>
      </w:r>
    </w:p>
    <!--Topic unique_2156-->
    <w:p>
      <w:pPr>
        <w:pStyle w:val="Heading5"/>
      </w:pPr>
      <w:bookmarkStart w:id="4168" w:name="_Refd19e83930"/>
      <w:bookmarkStart w:id="4169" w:name="_Tocd19e83930"/>
      <w:r>
        <w:t/>
      </w:r>
      <w:r>
        <w:t>570.203</w:t>
      </w:r>
      <w:r>
        <w:t xml:space="preserve"> Procedures.</w:t>
      </w:r>
      <w:bookmarkEnd w:id="4168"/>
      <w:bookmarkEnd w:id="4169"/>
    </w:p>
    <!--Topic unique_2157-->
    <w:p>
      <w:pPr>
        <w:pStyle w:val="Heading6"/>
      </w:pPr>
      <w:bookmarkStart w:id="4170" w:name="_Refd19e83938"/>
      <w:bookmarkStart w:id="4171" w:name="_Tocd19e83938"/>
      <w:r>
        <w:t/>
      </w:r>
      <w:r>
        <w:t>570.203-1</w:t>
      </w:r>
      <w:r>
        <w:t xml:space="preserve"> Market survey.</w:t>
      </w:r>
      <w:bookmarkEnd w:id="4170"/>
      <w:bookmarkEnd w:id="4171"/>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4172" w:name="_Refd19e83950"/>
      <w:bookmarkStart w:id="4173" w:name="_Tocd19e83950"/>
      <w:r>
        <w:t/>
      </w:r>
      <w:r>
        <w:t>570.203-2</w:t>
      </w:r>
      <w:r>
        <w:t xml:space="preserve"> Competition.</w:t>
      </w:r>
      <w:bookmarkEnd w:id="4172"/>
      <w:bookmarkEnd w:id="4173"/>
    </w:p>
    <w:p>
      <w:pPr>
        <w:pStyle w:val="ListNumber"/>
        <!--depth 1-->
        <w:numPr>
          <w:ilvl w:val="0"/>
          <w:numId w:val="1510"/>
        </w:numPr>
      </w:pPr>
      <w:bookmarkStart w:id="4175" w:name="_Tocd19e83959"/>
      <w:bookmarkStart w:id="4174" w:name="_Refd19e83959"/>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10"/>
        </w:numPr>
      </w:pPr>
      <w:r>
        <w:t/>
      </w:r>
      <w:r>
        <w:t>(b)</w:t>
      </w:r>
      <w:r>
        <w:t xml:space="preserve">  If the contracting officer solicits only one source, document the file to explain the lack of competition.</w:t>
      </w:r>
      <w:bookmarkEnd w:id="4174"/>
      <w:bookmarkEnd w:id="4175"/>
    </w:p>
    <!--Topic unique_2159-->
    <w:p>
      <w:pPr>
        <w:pStyle w:val="Heading6"/>
      </w:pPr>
      <w:bookmarkStart w:id="4176" w:name="_Refd19e83976"/>
      <w:bookmarkStart w:id="4177" w:name="_Tocd19e83976"/>
      <w:r>
        <w:t/>
      </w:r>
      <w:r>
        <w:t>570.203-3</w:t>
      </w:r>
      <w:r>
        <w:t xml:space="preserve"> Soliciting offers.</w:t>
      </w:r>
      <w:bookmarkEnd w:id="4176"/>
      <w:bookmarkEnd w:id="4177"/>
    </w:p>
    <w:p>
      <w:pPr>
        <w:pStyle w:val="ListNumber"/>
        <!--depth 1-->
        <w:numPr>
          <w:ilvl w:val="0"/>
          <w:numId w:val="1511"/>
        </w:numPr>
      </w:pPr>
      <w:bookmarkStart w:id="4179" w:name="_Tocd19e83985"/>
      <w:bookmarkStart w:id="4178" w:name="_Refd19e8398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12"/>
        </w:numPr>
      </w:pPr>
      <w:bookmarkStart w:id="4181" w:name="_Tocd19e83993"/>
      <w:bookmarkStart w:id="4180" w:name="_Refd19e83993"/>
      <w:r>
        <w:t/>
      </w:r>
      <w:r>
        <w:t>(1)</w:t>
      </w:r>
      <w:r>
        <w:t xml:space="preserve">  Describe the Government’s requirements.</w:t>
      </w:r>
    </w:p>
    <w:p>
      <w:pPr>
        <w:pStyle w:val="ListNumber2"/>
        <!--depth 2-->
        <w:numPr>
          <w:ilvl w:val="1"/>
          <w:numId w:val="1512"/>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12"/>
        </w:numPr>
      </w:pPr>
      <w:r>
        <w:t/>
      </w:r>
      <w:r>
        <w:t>(3)</w:t>
      </w:r>
      <w:r>
        <w:t xml:space="preserve">  State the relative importance of the evaluation factors and subfactors.</w:t>
      </w:r>
    </w:p>
    <w:p>
      <w:pPr>
        <w:pStyle w:val="ListNumber2"/>
        <!--depth 2-->
        <w:numPr>
          <w:ilvl w:val="1"/>
          <w:numId w:val="1512"/>
        </w:numPr>
      </w:pPr>
      <w:r>
        <w:t/>
      </w:r>
      <w:r>
        <w:t>(4)</w:t>
      </w:r>
      <w:r>
        <w:t xml:space="preserve">  State whether all evaluation factors other than cost or price, when combined, are either:</w:t>
      </w:r>
    </w:p>
    <w:p>
      <w:pPr>
        <w:pStyle w:val="ListNumber3"/>
        <!--depth 3-->
        <w:numPr>
          <w:ilvl w:val="2"/>
          <w:numId w:val="1513"/>
        </w:numPr>
      </w:pPr>
      <w:bookmarkStart w:id="4183" w:name="_Tocd19e84022"/>
      <w:bookmarkStart w:id="4182" w:name="_Refd19e84022"/>
      <w:r>
        <w:t/>
      </w:r>
      <w:r>
        <w:t>(i)</w:t>
      </w:r>
      <w:r>
        <w:t xml:space="preserve">  Significantly more important than cost or price.</w:t>
      </w:r>
    </w:p>
    <w:p>
      <w:pPr>
        <w:pStyle w:val="ListNumber3"/>
        <!--depth 3-->
        <w:numPr>
          <w:ilvl w:val="2"/>
          <w:numId w:val="1513"/>
        </w:numPr>
      </w:pPr>
      <w:r>
        <w:t/>
      </w:r>
      <w:r>
        <w:t>(ii)</w:t>
      </w:r>
      <w:r>
        <w:t xml:space="preserve">  Approximately equal in importance to cost or price.</w:t>
      </w:r>
    </w:p>
    <w:p>
      <w:pPr>
        <w:pStyle w:val="ListNumber3"/>
        <!--depth 3-->
        <w:numPr>
          <w:ilvl w:val="2"/>
          <w:numId w:val="1513"/>
        </w:numPr>
      </w:pPr>
      <w:r>
        <w:t/>
      </w:r>
      <w:r>
        <w:t>(iii)</w:t>
      </w:r>
      <w:r>
        <w:t xml:space="preserve">  Significantly less important than cost or price.</w:t>
      </w:r>
      <w:bookmarkEnd w:id="4182"/>
      <w:bookmarkEnd w:id="4183"/>
    </w:p>
    <w:p>
      <w:pPr>
        <w:pStyle w:val="ListNumber2"/>
        <!--depth 2-->
        <w:numPr>
          <w:ilvl w:val="1"/>
          <w:numId w:val="1512"/>
        </w:numPr>
      </w:pPr>
      <w:r>
        <w:t/>
      </w:r>
      <w:r>
        <w:t>(5)</w:t>
      </w:r>
      <w:r>
        <w:t xml:space="preserve">  Include either in full text or by reference, applicable FAR provisions and contract clauses required by </w:t>
      </w:r>
      <w:r>
        <w:t>570.6</w:t>
      </w:r>
      <w:r>
        <w:t>.</w:t>
      </w:r>
    </w:p>
    <w:p>
      <w:pPr>
        <w:pStyle w:val="ListNumber2"/>
        <!--depth 2-->
        <w:numPr>
          <w:ilvl w:val="1"/>
          <w:numId w:val="1512"/>
        </w:numPr>
      </w:pPr>
      <w:r>
        <w:t/>
      </w:r>
      <w:r>
        <w:t>(6)</w:t>
      </w:r>
      <w:r>
        <w:t xml:space="preserve">  Include sustainable design requirements.</w:t>
      </w:r>
      <w:bookmarkEnd w:id="4180"/>
      <w:bookmarkEnd w:id="4181"/>
    </w:p>
    <w:p>
      <w:pPr>
        <w:pStyle w:val="ListNumber"/>
        <!--depth 1-->
        <w:numPr>
          <w:ilvl w:val="0"/>
          <w:numId w:val="1511"/>
        </w:numPr>
      </w:pPr>
      <w:bookmarkStart w:id="4185" w:name="_Tocd19e84066"/>
      <w:bookmarkStart w:id="4184" w:name="_Refd19e84066"/>
      <w:r>
        <w:t/>
      </w:r>
      <w:r>
        <w:t>(b)</w:t>
      </w:r>
      <w:r>
        <w:t xml:space="preserve">  As necessary, review with prospective offerors the Government’s requirements, pricing matters, evaluation procedures and submission of offers.</w:t>
      </w:r>
      <w:bookmarkEnd w:id="4184"/>
      <w:bookmarkEnd w:id="4185"/>
      <w:bookmarkEnd w:id="4178"/>
      <w:bookmarkEnd w:id="4179"/>
    </w:p>
    <!--Topic unique_2160-->
    <w:p>
      <w:pPr>
        <w:pStyle w:val="Heading6"/>
      </w:pPr>
      <w:bookmarkStart w:id="4186" w:name="_Refd19e84074"/>
      <w:bookmarkStart w:id="4187" w:name="_Tocd19e84074"/>
      <w:r>
        <w:t/>
      </w:r>
      <w:r>
        <w:t>570.203-4</w:t>
      </w:r>
      <w:r>
        <w:t xml:space="preserve"> Negotiation, evaluation, and award.</w:t>
      </w:r>
      <w:bookmarkEnd w:id="4186"/>
      <w:bookmarkEnd w:id="4187"/>
    </w:p>
    <w:p>
      <w:pPr>
        <w:pStyle w:val="ListNumber"/>
        <!--depth 1-->
        <w:numPr>
          <w:ilvl w:val="0"/>
          <w:numId w:val="1514"/>
        </w:numPr>
      </w:pPr>
      <w:bookmarkStart w:id="4189" w:name="_Tocd19e84083"/>
      <w:bookmarkStart w:id="4188" w:name="_Refd19e84083"/>
      <w:r>
        <w:t/>
      </w:r>
      <w:r>
        <w:t>(a)</w:t>
      </w:r>
      <w:r>
        <w:t xml:space="preserve">  If the contracting officer needs to conduct negotiations, use the procedures in </w:t>
      </w:r>
      <w:r>
        <w:t>570.307</w:t>
      </w:r>
      <w:r>
        <w:t>.</w:t>
      </w:r>
    </w:p>
    <w:p>
      <w:pPr>
        <w:pStyle w:val="ListNumber"/>
        <!--depth 1-->
        <w:numPr>
          <w:ilvl w:val="0"/>
          <w:numId w:val="1514"/>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14"/>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14"/>
        </w:numPr>
      </w:pPr>
      <w:r>
        <w:t/>
      </w:r>
      <w:r>
        <w:t>(d)</w:t>
      </w:r>
      <w:r>
        <w:t xml:space="preserve">  Regardless of the process used, the contracting officer must determine whether the price is fair and reasonable.</w:t>
      </w:r>
    </w:p>
    <w:p>
      <w:pPr>
        <w:pStyle w:val="ListNumber"/>
        <!--depth 1-->
        <w:numPr>
          <w:ilvl w:val="0"/>
          <w:numId w:val="1514"/>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14"/>
        </w:numPr>
      </w:pPr>
      <w:r>
        <w:t/>
      </w:r>
      <w:r>
        <w:t>(f)</w:t>
      </w:r>
      <w:r>
        <w:t xml:space="preserve">  Make award to the responsible offeror whose proposal represents the best value to the Government considering price and other factors included in the solicitation.</w:t>
      </w:r>
      <w:bookmarkEnd w:id="4188"/>
      <w:bookmarkEnd w:id="4189"/>
    </w:p>
    <!--Topic unique_2161-->
    <w:p>
      <w:pPr>
        <w:pStyle w:val="Heading4"/>
      </w:pPr>
      <w:bookmarkStart w:id="4190" w:name="_Refd19e84137"/>
      <w:bookmarkStart w:id="4191" w:name="_Tocd19e84137"/>
      <w:r>
        <w:t/>
      </w:r>
      <w:r>
        <w:t>Subpart 570.3</w:t>
      </w:r>
      <w:r>
        <w:t xml:space="preserve"> - Acquisition Procedures for Leasehold Interests in Real Property Over the Simplified Lease Acquisition Threshold</w:t>
      </w:r>
      <w:bookmarkEnd w:id="4190"/>
      <w:bookmarkEnd w:id="4191"/>
    </w:p>
    <!--Topic unique_2162-->
    <w:p>
      <w:pPr>
        <w:pStyle w:val="Heading5"/>
      </w:pPr>
      <w:bookmarkStart w:id="4192" w:name="_Refd19e84145"/>
      <w:bookmarkStart w:id="4193" w:name="_Tocd19e84145"/>
      <w:r>
        <w:t/>
      </w:r>
      <w:r>
        <w:t>570.301</w:t>
      </w:r>
      <w:r>
        <w:t xml:space="preserve"> Market survey.</w:t>
      </w:r>
      <w:bookmarkEnd w:id="4192"/>
      <w:bookmarkEnd w:id="4193"/>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4194" w:name="_Refd19e84157"/>
      <w:bookmarkStart w:id="4195" w:name="_Tocd19e84157"/>
      <w:r>
        <w:t/>
      </w:r>
      <w:r>
        <w:t>570.302</w:t>
      </w:r>
      <w:r>
        <w:t xml:space="preserve"> Description of requirements.</w:t>
      </w:r>
      <w:bookmarkEnd w:id="4194"/>
      <w:bookmarkEnd w:id="4195"/>
    </w:p>
    <w:p>
      <w:pPr>
        <w:pStyle w:val="ListNumber"/>
        <!--depth 1-->
        <w:numPr>
          <w:ilvl w:val="0"/>
          <w:numId w:val="1515"/>
        </w:numPr>
      </w:pPr>
      <w:bookmarkStart w:id="4197" w:name="_Tocd19e84166"/>
      <w:bookmarkStart w:id="4196" w:name="_Refd19e84166"/>
      <w:r>
        <w:t/>
      </w:r>
      <w:r>
        <w:t>(a)</w:t>
      </w:r>
      <w:r>
        <w:t xml:space="preserve">  The description of requirements depends on the nature of the space the agency needs and the market available to satisfy that need.</w:t>
      </w:r>
    </w:p>
    <w:p>
      <w:pPr>
        <w:pStyle w:val="ListNumber"/>
        <!--depth 1-->
        <w:numPr>
          <w:ilvl w:val="0"/>
          <w:numId w:val="1515"/>
        </w:numPr>
      </w:pPr>
      <w:r>
        <w:t/>
      </w:r>
      <w:r>
        <w:t>(b)</w:t>
      </w:r>
      <w:r>
        <w:t xml:space="preserve">  The description of requirements must include all the following:</w:t>
      </w:r>
    </w:p>
    <w:p>
      <w:pPr>
        <w:pStyle w:val="ListNumber2"/>
        <!--depth 2-->
        <w:numPr>
          <w:ilvl w:val="1"/>
          <w:numId w:val="1516"/>
        </w:numPr>
      </w:pPr>
      <w:bookmarkStart w:id="4199" w:name="_Tocd19e84181"/>
      <w:bookmarkStart w:id="4198" w:name="_Refd19e84181"/>
      <w:r>
        <w:t/>
      </w:r>
      <w:r>
        <w:t>(1)</w:t>
      </w:r>
      <w:r>
        <w:t xml:space="preserve">  A statement of the purpose of the lease.</w:t>
      </w:r>
    </w:p>
    <w:p>
      <w:pPr>
        <w:pStyle w:val="ListNumber2"/>
        <!--depth 2-->
        <w:numPr>
          <w:ilvl w:val="1"/>
          <w:numId w:val="1516"/>
        </w:numPr>
      </w:pPr>
      <w:r>
        <w:t/>
      </w:r>
      <w:r>
        <w:t>(2)</w:t>
      </w:r>
      <w:r>
        <w:t xml:space="preserve">  Functional, performance, or physical requirements.</w:t>
      </w:r>
    </w:p>
    <w:p>
      <w:pPr>
        <w:pStyle w:val="ListNumber2"/>
        <!--depth 2-->
        <w:numPr>
          <w:ilvl w:val="1"/>
          <w:numId w:val="1516"/>
        </w:numPr>
      </w:pPr>
      <w:r>
        <w:t/>
      </w:r>
      <w:r>
        <w:t>(3)</w:t>
      </w:r>
      <w:r>
        <w:t xml:space="preserve">  Any special requirements.</w:t>
      </w:r>
    </w:p>
    <w:p>
      <w:pPr>
        <w:pStyle w:val="ListNumber2"/>
        <!--depth 2-->
        <w:numPr>
          <w:ilvl w:val="1"/>
          <w:numId w:val="1516"/>
        </w:numPr>
      </w:pPr>
      <w:r>
        <w:t/>
      </w:r>
      <w:r>
        <w:t>(4)</w:t>
      </w:r>
      <w:r>
        <w:t xml:space="preserve">  The delivery schedule.</w:t>
      </w:r>
      <w:bookmarkEnd w:id="4198"/>
      <w:bookmarkEnd w:id="4199"/>
    </w:p>
    <w:p>
      <w:pPr>
        <w:pStyle w:val="ListNumber"/>
        <!--depth 1-->
        <w:numPr>
          <w:ilvl w:val="0"/>
          <w:numId w:val="1515"/>
        </w:numPr>
      </w:pPr>
      <w:r>
        <w:t/>
      </w:r>
      <w:r>
        <w:t>(c)</w:t>
      </w:r>
      <w:r>
        <w:t xml:space="preserve">  The description must promote full and open competition. Include restrictive provisions or conditions only to the extent necessary to satisfy the agency’s needs or as authorized by law.</w:t>
      </w:r>
      <w:bookmarkEnd w:id="4196"/>
      <w:bookmarkEnd w:id="4197"/>
    </w:p>
    <!--Topic unique_2164-->
    <w:p>
      <w:pPr>
        <w:pStyle w:val="Heading5"/>
      </w:pPr>
      <w:bookmarkStart w:id="4200" w:name="_Refd19e84220"/>
      <w:bookmarkStart w:id="4201" w:name="_Tocd19e84220"/>
      <w:r>
        <w:t/>
      </w:r>
      <w:r>
        <w:t>570.303</w:t>
      </w:r>
      <w:r>
        <w:t xml:space="preserve"> Solicitation for offers.</w:t>
      </w:r>
      <w:bookmarkEnd w:id="4200"/>
      <w:bookmarkEnd w:id="4201"/>
    </w:p>
    <!--Topic unique_2165-->
    <w:p>
      <w:pPr>
        <w:pStyle w:val="Heading6"/>
      </w:pPr>
      <w:bookmarkStart w:id="4202" w:name="_Refd19e84228"/>
      <w:bookmarkStart w:id="4203" w:name="_Tocd19e84228"/>
      <w:r>
        <w:t/>
      </w:r>
      <w:r>
        <w:t>570.303-1</w:t>
      </w:r>
      <w:r>
        <w:t xml:space="preserve"> Preparing the SFO.</w:t>
      </w:r>
      <w:bookmarkEnd w:id="4202"/>
      <w:bookmarkEnd w:id="420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17"/>
        </w:numPr>
      </w:pPr>
      <w:bookmarkStart w:id="4205" w:name="_Tocd19e84239"/>
      <w:bookmarkStart w:id="4204" w:name="_Refd19e84239"/>
      <w:r>
        <w:t/>
      </w:r>
      <w:r>
        <w:t>(a)</w:t>
      </w:r>
      <w:r>
        <w:t xml:space="preserve">  Describe the Government’s requirements.</w:t>
      </w:r>
    </w:p>
    <w:p>
      <w:pPr>
        <w:pStyle w:val="ListNumber"/>
        <!--depth 1-->
        <w:numPr>
          <w:ilvl w:val="0"/>
          <w:numId w:val="1517"/>
        </w:numPr>
      </w:pPr>
      <w:bookmarkStart w:id="4207" w:name="_Tocd19e84248"/>
      <w:bookmarkStart w:id="4206" w:name="_Refd19e84248"/>
      <w:r>
        <w:t/>
      </w:r>
      <w:r>
        <w:t>(b)</w:t>
      </w:r>
      <w:r>
        <w:t xml:space="preserve">  State the method the Government will use to measure space.</w:t>
      </w:r>
      <w:bookmarkEnd w:id="4206"/>
      <w:bookmarkEnd w:id="4207"/>
    </w:p>
    <w:p>
      <w:pPr>
        <w:pStyle w:val="ListNumber"/>
        <!--depth 1-->
        <w:numPr>
          <w:ilvl w:val="0"/>
          <w:numId w:val="1517"/>
        </w:numPr>
      </w:pPr>
      <w:r>
        <w:t/>
      </w:r>
      <w:r>
        <w:t>(c)</w:t>
      </w:r>
      <w:r>
        <w:t xml:space="preserve">  Explain how to structure offers.</w:t>
      </w:r>
    </w:p>
    <w:p>
      <w:pPr>
        <w:pStyle w:val="ListNumber"/>
        <!--depth 1-->
        <w:numPr>
          <w:ilvl w:val="0"/>
          <w:numId w:val="1517"/>
        </w:numPr>
      </w:pPr>
      <w:r>
        <w:t/>
      </w:r>
      <w:r>
        <w:t>(d)</w:t>
      </w:r>
      <w:r>
        <w:t xml:space="preserve">  Specify a date, time, and place for submission of offers.</w:t>
      </w:r>
    </w:p>
    <w:p>
      <w:pPr>
        <w:pStyle w:val="ListNumber"/>
        <!--depth 1-->
        <w:numPr>
          <w:ilvl w:val="0"/>
          <w:numId w:val="1517"/>
        </w:numPr>
      </w:pPr>
      <w:r>
        <w:t/>
      </w:r>
      <w:r>
        <w:t>(e)</w:t>
      </w:r>
      <w:r>
        <w:t xml:space="preserve">  Explain how the Government will evaluate offers.</w:t>
      </w:r>
    </w:p>
    <w:p>
      <w:pPr>
        <w:pStyle w:val="ListNumber"/>
        <!--depth 1-->
        <w:numPr>
          <w:ilvl w:val="0"/>
          <w:numId w:val="1517"/>
        </w:numPr>
      </w:pPr>
      <w:r>
        <w:t/>
      </w:r>
      <w:r>
        <w:t>(f)</w:t>
      </w:r>
      <w:r>
        <w:t xml:space="preserve">  Describe the source selection procedures the Government will use.</w:t>
      </w:r>
    </w:p>
    <w:p>
      <w:pPr>
        <w:pStyle w:val="ListNumber"/>
        <!--depth 1-->
        <w:numPr>
          <w:ilvl w:val="0"/>
          <w:numId w:val="1517"/>
        </w:numPr>
      </w:pPr>
      <w:r>
        <w:t/>
      </w:r>
      <w:r>
        <w:t>(g)</w:t>
      </w:r>
      <w:r>
        <w:t xml:space="preserve">  Include a statement outlining the information the Government may disclose in debriefings.</w:t>
      </w:r>
    </w:p>
    <w:p>
      <w:pPr>
        <w:pStyle w:val="ListNumber"/>
        <!--depth 1-->
        <w:numPr>
          <w:ilvl w:val="0"/>
          <w:numId w:val="1517"/>
        </w:numPr>
      </w:pPr>
      <w:r>
        <w:t/>
      </w:r>
      <w:r>
        <w:t>(h)</w:t>
      </w:r>
      <w:r>
        <w:t xml:space="preserve">  Include appropriate forms prescribed in </w:t>
      </w:r>
      <w:r>
        <w:t>570.8</w:t>
      </w:r>
      <w:r>
        <w:t>.</w:t>
      </w:r>
    </w:p>
    <w:p>
      <w:pPr>
        <w:pStyle w:val="ListNumber"/>
        <!--depth 1-->
        <w:numPr>
          <w:ilvl w:val="0"/>
          <w:numId w:val="1517"/>
        </w:numPr>
      </w:pPr>
      <w:r>
        <w:t/>
      </w:r>
      <w:r>
        <w:t>(i)</w:t>
      </w:r>
      <w:r>
        <w:t xml:space="preserve">  Include sustainable design requirements.</w:t>
      </w:r>
      <w:bookmarkEnd w:id="4204"/>
      <w:bookmarkEnd w:id="4205"/>
    </w:p>
    <!--Topic unique_2166-->
    <w:p>
      <w:pPr>
        <w:pStyle w:val="Heading6"/>
      </w:pPr>
      <w:bookmarkStart w:id="4208" w:name="_Refd19e84310"/>
      <w:bookmarkStart w:id="4209" w:name="_Tocd19e84310"/>
      <w:r>
        <w:t/>
      </w:r>
      <w:r>
        <w:t>570.303-2</w:t>
      </w:r>
      <w:r>
        <w:t xml:space="preserve"> Issuing the SFO.</w:t>
      </w:r>
      <w:bookmarkEnd w:id="4208"/>
      <w:bookmarkEnd w:id="4209"/>
    </w:p>
    <w:p>
      <w:pPr>
        <w:pStyle w:val="BodyText"/>
      </w:pPr>
      <w:r>
        <w:t>Release the SFO to all prospective offerors at the same time. The SFO may be released electronically.</w:t>
      </w:r>
    </w:p>
    <!--Topic unique_2167-->
    <w:p>
      <w:pPr>
        <w:pStyle w:val="Heading6"/>
      </w:pPr>
      <w:bookmarkStart w:id="4210" w:name="_Refd19e84322"/>
      <w:bookmarkStart w:id="4211" w:name="_Tocd19e84322"/>
      <w:r>
        <w:t/>
      </w:r>
      <w:r>
        <w:t>570.303-3</w:t>
      </w:r>
      <w:r>
        <w:t xml:space="preserve"> Late offers, modifications of offers, and withdrawals of offers.</w:t>
      </w:r>
      <w:bookmarkEnd w:id="4210"/>
      <w:bookmarkEnd w:id="4211"/>
    </w:p>
    <w:p>
      <w:pPr>
        <w:pStyle w:val="BodyText"/>
      </w:pPr>
      <w:r>
        <w:t>Follow the procedures in FAR 15.208.</w:t>
      </w:r>
    </w:p>
    <!--Topic unique_2168-->
    <w:p>
      <w:pPr>
        <w:pStyle w:val="Heading6"/>
      </w:pPr>
      <w:bookmarkStart w:id="4212" w:name="_Refd19e84334"/>
      <w:bookmarkStart w:id="4213" w:name="_Tocd19e84334"/>
      <w:r>
        <w:t/>
      </w:r>
      <w:r>
        <w:t>570.303-4</w:t>
      </w:r>
      <w:r>
        <w:t xml:space="preserve"> Changes to SFOs.</w:t>
      </w:r>
      <w:bookmarkEnd w:id="4212"/>
      <w:bookmarkEnd w:id="4213"/>
    </w:p>
    <w:p>
      <w:pPr>
        <w:pStyle w:val="ListNumber"/>
        <!--depth 1-->
        <w:numPr>
          <w:ilvl w:val="0"/>
          <w:numId w:val="1518"/>
        </w:numPr>
      </w:pPr>
      <w:bookmarkStart w:id="4215" w:name="_Tocd19e84343"/>
      <w:bookmarkStart w:id="4214" w:name="_Refd19e8434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18"/>
        </w:numPr>
      </w:pPr>
      <w:bookmarkStart w:id="4217" w:name="_Tocd19e84352"/>
      <w:bookmarkStart w:id="4216" w:name="_Refd19e84352"/>
      <w:r>
        <w:t/>
      </w:r>
      <w:r>
        <w:t>(b)</w:t>
      </w:r>
      <w:r>
        <w:t xml:space="preserve">  If time is critical, you may provide information on SFO amendments orally.</w:t>
      </w:r>
    </w:p>
    <w:p>
      <w:pPr>
        <w:pStyle w:val="ListNumber2"/>
        <!--depth 2-->
        <w:numPr>
          <w:ilvl w:val="1"/>
          <w:numId w:val="1519"/>
        </w:numPr>
      </w:pPr>
      <w:bookmarkStart w:id="4219" w:name="_Tocd19e84358"/>
      <w:bookmarkStart w:id="4218" w:name="_Refd19e84358"/>
      <w:r>
        <w:t/>
      </w:r>
      <w:r>
        <w:t>(1)</w:t>
      </w:r>
      <w:r>
        <w:t xml:space="preserve">  Make a record of the information provided.</w:t>
      </w:r>
    </w:p>
    <w:p>
      <w:pPr>
        <w:pStyle w:val="ListNumber2"/>
        <!--depth 2-->
        <w:numPr>
          <w:ilvl w:val="1"/>
          <w:numId w:val="1519"/>
        </w:numPr>
      </w:pPr>
      <w:r>
        <w:t/>
      </w:r>
      <w:r>
        <w:t>(2)</w:t>
      </w:r>
      <w:r>
        <w:t xml:space="preserve">  Provide, or attempt to provide, the notice to all offerors or prospective offerors on the same day.</w:t>
      </w:r>
    </w:p>
    <w:p>
      <w:pPr>
        <w:pStyle w:val="ListNumber2"/>
        <!--depth 2-->
        <w:numPr>
          <w:ilvl w:val="1"/>
          <w:numId w:val="1519"/>
        </w:numPr>
      </w:pPr>
      <w:r>
        <w:t/>
      </w:r>
      <w:r>
        <w:t>(3)</w:t>
      </w:r>
      <w:r>
        <w:t xml:space="preserve">  Promptly confirm the information provided orally in a written amendment.</w:t>
      </w:r>
      <w:bookmarkEnd w:id="4218"/>
      <w:bookmarkEnd w:id="4219"/>
      <w:bookmarkEnd w:id="4216"/>
      <w:bookmarkEnd w:id="4217"/>
    </w:p>
    <w:p>
      <w:pPr>
        <w:pStyle w:val="ListNumber"/>
        <!--depth 1-->
        <w:numPr>
          <w:ilvl w:val="0"/>
          <w:numId w:val="1518"/>
        </w:numPr>
      </w:pPr>
      <w:r>
        <w:t/>
      </w:r>
      <w:r>
        <w:t>(c)</w:t>
      </w:r>
      <w:r>
        <w:t xml:space="preserve">  Distribute an amendment as follows:</w:t>
      </w:r>
    </w:p>
    <w:p>
      <w:pPr>
        <w:pStyle w:val="ListNumber2"/>
        <!--depth 2-->
        <w:numPr>
          <w:ilvl w:val="1"/>
          <w:numId w:val="1520"/>
        </w:numPr>
      </w:pPr>
      <w:bookmarkStart w:id="4221" w:name="_Tocd19e84388"/>
      <w:bookmarkStart w:id="4220" w:name="_Refd19e84388"/>
      <w:r>
        <w:t/>
      </w:r>
      <w:r>
        <w:t>(1)</w:t>
      </w:r>
      <w:r>
        <w:t xml:space="preserve">  If before the proposal due date, send the amendment to all prospective offerors who were sent a copy of the SFO.</w:t>
      </w:r>
    </w:p>
    <w:p>
      <w:pPr>
        <w:pStyle w:val="ListNumber2"/>
        <!--depth 2-->
        <w:numPr>
          <w:ilvl w:val="1"/>
          <w:numId w:val="1520"/>
        </w:numPr>
      </w:pPr>
      <w:r>
        <w:t/>
      </w:r>
      <w:r>
        <w:t>(2)</w:t>
      </w:r>
      <w:r>
        <w:t xml:space="preserve">  If after proposal receipt, send the amendment to each offeror who submitted a proposal.</w:t>
      </w:r>
      <w:bookmarkEnd w:id="4220"/>
      <w:bookmarkEnd w:id="4221"/>
    </w:p>
    <w:p>
      <w:pPr>
        <w:pStyle w:val="ListNumber"/>
        <!--depth 1-->
        <w:numPr>
          <w:ilvl w:val="0"/>
          <w:numId w:val="1518"/>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18"/>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214"/>
      <w:bookmarkEnd w:id="4215"/>
    </w:p>
    <!--Topic unique_2169-->
    <w:p>
      <w:pPr>
        <w:pStyle w:val="Heading5"/>
      </w:pPr>
      <w:bookmarkStart w:id="4222" w:name="_Refd19e84424"/>
      <w:bookmarkStart w:id="4223" w:name="_Tocd19e84424"/>
      <w:r>
        <w:t/>
      </w:r>
      <w:r>
        <w:t>570.304</w:t>
      </w:r>
      <w:r>
        <w:t xml:space="preserve"> General source selection procedures.</w:t>
      </w:r>
      <w:bookmarkEnd w:id="4222"/>
      <w:bookmarkEnd w:id="4223"/>
    </w:p>
    <w:p>
      <w:pPr>
        <w:pStyle w:val="ListNumber"/>
        <!--depth 1-->
        <w:numPr>
          <w:ilvl w:val="0"/>
          <w:numId w:val="1521"/>
        </w:numPr>
      </w:pPr>
      <w:bookmarkStart w:id="4225" w:name="_Tocd19e84433"/>
      <w:bookmarkStart w:id="4224" w:name="_Refd19e84433"/>
      <w:r>
        <w:t/>
      </w:r>
      <w:r>
        <w:t>(a)</w:t>
      </w:r>
      <w:r>
        <w:t xml:space="preserve">  These procedures apply to acquisitions of leasehold interests except if the contracting officer uses one of the following:</w:t>
      </w:r>
    </w:p>
    <w:p>
      <w:pPr>
        <w:pStyle w:val="ListNumber2"/>
        <!--depth 2-->
        <w:numPr>
          <w:ilvl w:val="1"/>
          <w:numId w:val="1522"/>
        </w:numPr>
      </w:pPr>
      <w:bookmarkStart w:id="4227" w:name="_Tocd19e84441"/>
      <w:bookmarkStart w:id="4226" w:name="_Refd19e84441"/>
      <w:r>
        <w:t/>
      </w:r>
      <w:r>
        <w:t>(1)</w:t>
      </w:r>
      <w:r>
        <w:t xml:space="preserve">  Simplified lease acquisition procedures authorized by </w:t>
      </w:r>
      <w:r>
        <w:t>570.2</w:t>
      </w:r>
      <w:r>
        <w:t>.</w:t>
      </w:r>
    </w:p>
    <w:p>
      <w:pPr>
        <w:pStyle w:val="ListNumber2"/>
        <!--depth 2-->
        <w:numPr>
          <w:ilvl w:val="1"/>
          <w:numId w:val="1522"/>
        </w:numPr>
      </w:pPr>
      <w:r>
        <w:t/>
      </w:r>
      <w:r>
        <w:t>(2)</w:t>
      </w:r>
      <w:r>
        <w:t xml:space="preserve">  Two-phase design-build selection procedures authorized by </w:t>
      </w:r>
      <w:r>
        <w:t>570.105-2</w:t>
      </w:r>
      <w:r>
        <w:t>.</w:t>
      </w:r>
      <w:bookmarkEnd w:id="4226"/>
      <w:bookmarkEnd w:id="4227"/>
    </w:p>
    <w:p>
      <w:pPr>
        <w:pStyle w:val="ListNumber"/>
        <!--depth 1-->
        <w:numPr>
          <w:ilvl w:val="0"/>
          <w:numId w:val="1521"/>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21"/>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21"/>
        </w:numPr>
      </w:pPr>
      <w:r>
        <w:t/>
      </w:r>
      <w:r>
        <w:t>(d)</w:t>
      </w:r>
      <w:r>
        <w:t xml:space="preserve"> The evaluation factors and significant subfactors must comply with FAR 15.304 and either one of the following:</w:t>
      </w:r>
    </w:p>
    <w:p>
      <w:pPr>
        <w:pStyle w:val="ListNumber2"/>
        <!--depth 2-->
        <w:numPr>
          <w:ilvl w:val="1"/>
          <w:numId w:val="1523"/>
        </w:numPr>
      </w:pPr>
      <w:bookmarkStart w:id="4229" w:name="_Tocd19e84486"/>
      <w:bookmarkStart w:id="4228" w:name="_Refd19e84486"/>
      <w:r>
        <w:t/>
      </w:r>
      <w:r>
        <w:t>(1)</w:t>
      </w:r>
      <w:r>
        <w:t xml:space="preserve"> FAR 15.101-1 if the contracting officer will use the tradeoff process.</w:t>
      </w:r>
    </w:p>
    <w:p>
      <w:pPr>
        <w:pStyle w:val="ListNumber2"/>
        <!--depth 2-->
        <w:numPr>
          <w:ilvl w:val="1"/>
          <w:numId w:val="1523"/>
        </w:numPr>
      </w:pPr>
      <w:r>
        <w:t/>
      </w:r>
      <w:r>
        <w:t>(2)</w:t>
      </w:r>
      <w:r>
        <w:t xml:space="preserve"> FAR 15.101-2 if the contracting officer will use the lowest price technically acceptable source selection process.</w:t>
      </w:r>
      <w:bookmarkEnd w:id="4228"/>
      <w:bookmarkEnd w:id="4229"/>
      <w:bookmarkEnd w:id="4224"/>
      <w:bookmarkEnd w:id="4225"/>
    </w:p>
    <!--Topic unique_2170-->
    <w:p>
      <w:pPr>
        <w:pStyle w:val="Heading5"/>
      </w:pPr>
      <w:bookmarkStart w:id="4230" w:name="_Refd19e84504"/>
      <w:bookmarkStart w:id="4231" w:name="_Tocd19e84504"/>
      <w:r>
        <w:t/>
      </w:r>
      <w:r>
        <w:t>570.305</w:t>
      </w:r>
      <w:r>
        <w:t xml:space="preserve"> Two-phase design-build selection procedures.</w:t>
      </w:r>
      <w:bookmarkEnd w:id="4230"/>
      <w:bookmarkEnd w:id="4231"/>
    </w:p>
    <w:p>
      <w:pPr>
        <w:pStyle w:val="ListNumber"/>
        <!--depth 1-->
        <w:numPr>
          <w:ilvl w:val="0"/>
          <w:numId w:val="1524"/>
        </w:numPr>
      </w:pPr>
      <w:bookmarkStart w:id="4233" w:name="_Tocd19e84513"/>
      <w:bookmarkStart w:id="4232" w:name="_Refd19e84513"/>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24"/>
        </w:numPr>
      </w:pPr>
      <w:r>
        <w:t/>
      </w:r>
      <w:r>
        <w:t>(b)</w:t>
      </w:r>
      <w:r>
        <w:t xml:space="preserve">  The SFO must include all the following information:</w:t>
      </w:r>
    </w:p>
    <w:p>
      <w:pPr>
        <w:pStyle w:val="ListNumber2"/>
        <!--depth 2-->
        <w:numPr>
          <w:ilvl w:val="1"/>
          <w:numId w:val="1525"/>
        </w:numPr>
      </w:pPr>
      <w:bookmarkStart w:id="4235" w:name="_Tocd19e84532"/>
      <w:bookmarkStart w:id="4234" w:name="_Refd19e84532"/>
      <w:r>
        <w:t/>
      </w:r>
      <w:r>
        <w:t>(1)</w:t>
      </w:r>
      <w:r>
        <w:t xml:space="preserve">  The Scope of Work.</w:t>
      </w:r>
    </w:p>
    <w:p>
      <w:pPr>
        <w:pStyle w:val="ListNumber2"/>
        <!--depth 2-->
        <w:numPr>
          <w:ilvl w:val="1"/>
          <w:numId w:val="1525"/>
        </w:numPr>
      </w:pPr>
      <w:r>
        <w:t/>
      </w:r>
      <w:r>
        <w:t>(2)</w:t>
      </w:r>
      <w:r>
        <w:t xml:space="preserve">  The evaluation factors and subfactors to be used in evaluating phase-one proposals and their relative importance.</w:t>
      </w:r>
    </w:p>
    <w:p>
      <w:pPr>
        <w:pStyle w:val="ListNumber2"/>
        <!--depth 2-->
        <w:numPr>
          <w:ilvl w:val="1"/>
          <w:numId w:val="1525"/>
        </w:numPr>
      </w:pPr>
      <w:r>
        <w:t/>
      </w:r>
      <w:r>
        <w:t>(3)</w:t>
      </w:r>
      <w:r>
        <w:t xml:space="preserve">  The maximum number of offerors to be selected to submit competitive proposals in phase-two.</w:t>
      </w:r>
    </w:p>
    <w:p>
      <w:pPr>
        <w:pStyle w:val="ListNumber2"/>
        <!--depth 2-->
        <w:numPr>
          <w:ilvl w:val="1"/>
          <w:numId w:val="1525"/>
        </w:numPr>
      </w:pPr>
      <w:r>
        <w:t/>
      </w:r>
      <w:r>
        <w:t>(4)</w:t>
      </w:r>
      <w:r>
        <w:t xml:space="preserve">  The evaluation factors, including cost or price, and subfactors to be used in evaluating phase-two proposals and selecting the successful offeror, and their relative importance.</w:t>
      </w:r>
      <w:bookmarkEnd w:id="4234"/>
      <w:bookmarkEnd w:id="4235"/>
    </w:p>
    <w:p>
      <w:pPr>
        <w:pStyle w:val="ListNumber"/>
        <!--depth 1-->
        <w:numPr>
          <w:ilvl w:val="0"/>
          <w:numId w:val="1524"/>
        </w:numPr>
      </w:pPr>
      <w:r>
        <w:t/>
      </w:r>
      <w:r>
        <w:t>(c)</w:t>
      </w:r>
      <w:r>
        <w:t xml:space="preserve">  The following procedures apply to phase-one evaluation factors:</w:t>
      </w:r>
    </w:p>
    <w:p>
      <w:pPr>
        <w:pStyle w:val="ListNumber2"/>
        <!--depth 2-->
        <w:numPr>
          <w:ilvl w:val="1"/>
          <w:numId w:val="1526"/>
        </w:numPr>
      </w:pPr>
      <w:bookmarkStart w:id="4237" w:name="_Tocd19e84569"/>
      <w:bookmarkStart w:id="4236" w:name="_Refd19e84569"/>
      <w:r>
        <w:t/>
      </w:r>
      <w:r>
        <w:t>(1)</w:t>
      </w:r>
      <w:r>
        <w:t xml:space="preserve">  Phase one factors include:</w:t>
      </w:r>
    </w:p>
    <w:p>
      <w:pPr>
        <w:pStyle w:val="ListNumber3"/>
        <!--depth 3-->
        <w:numPr>
          <w:ilvl w:val="2"/>
          <w:numId w:val="1527"/>
        </w:numPr>
      </w:pPr>
      <w:bookmarkStart w:id="4239" w:name="_Tocd19e84577"/>
      <w:bookmarkStart w:id="4238" w:name="_Refd19e84577"/>
      <w:r>
        <w:t/>
      </w:r>
      <w:r>
        <w:t>(i)</w:t>
      </w:r>
      <w:r>
        <w:t xml:space="preserve">  Specialized experience and technical competence.</w:t>
      </w:r>
    </w:p>
    <w:p>
      <w:pPr>
        <w:pStyle w:val="ListNumber3"/>
        <!--depth 3-->
        <w:numPr>
          <w:ilvl w:val="2"/>
          <w:numId w:val="1527"/>
        </w:numPr>
      </w:pPr>
      <w:r>
        <w:t/>
      </w:r>
      <w:r>
        <w:t>(ii)</w:t>
      </w:r>
      <w:r>
        <w:t xml:space="preserve">  Capability to perform.</w:t>
      </w:r>
    </w:p>
    <w:p>
      <w:pPr>
        <w:pStyle w:val="ListNumber3"/>
        <!--depth 3-->
        <w:numPr>
          <w:ilvl w:val="2"/>
          <w:numId w:val="1527"/>
        </w:numPr>
      </w:pPr>
      <w:r>
        <w:t/>
      </w:r>
      <w:r>
        <w:t>(iii)</w:t>
      </w:r>
      <w:r>
        <w:t xml:space="preserve">  Past performance of the offeror’s team (including architect-engineer and construction members of the team).</w:t>
      </w:r>
    </w:p>
    <w:p>
      <w:pPr>
        <w:pStyle w:val="ListNumber3"/>
        <!--depth 3-->
        <w:numPr>
          <w:ilvl w:val="2"/>
          <w:numId w:val="1527"/>
        </w:numPr>
      </w:pPr>
      <w:r>
        <w:t/>
      </w:r>
      <w:r>
        <w:t>(iv)</w:t>
      </w:r>
      <w:r>
        <w:t xml:space="preserve">  The planned participation of small disadvantaged business concerns in performance of the contract.</w:t>
      </w:r>
    </w:p>
    <w:p>
      <w:pPr>
        <w:pStyle w:val="ListNumber3"/>
        <!--depth 3-->
        <w:numPr>
          <w:ilvl w:val="2"/>
          <w:numId w:val="1527"/>
        </w:numPr>
      </w:pPr>
      <w:r>
        <w:t/>
      </w:r>
      <w:r>
        <w:t>(v)</w:t>
      </w:r>
      <w:r>
        <w:t xml:space="preserve">  Other appropriate factors, such as site or location.</w:t>
      </w:r>
      <w:bookmarkEnd w:id="4238"/>
      <w:bookmarkEnd w:id="4239"/>
    </w:p>
    <w:p>
      <w:pPr>
        <w:pStyle w:val="ListNumber2"/>
        <!--depth 2-->
        <w:numPr>
          <w:ilvl w:val="1"/>
          <w:numId w:val="1526"/>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236"/>
      <w:bookmarkEnd w:id="4237"/>
    </w:p>
    <w:p>
      <w:pPr>
        <w:pStyle w:val="ListNumber"/>
        <!--depth 1-->
        <w:numPr>
          <w:ilvl w:val="0"/>
          <w:numId w:val="1524"/>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28"/>
        </w:numPr>
      </w:pPr>
      <w:bookmarkStart w:id="4241" w:name="_Tocd19e84629"/>
      <w:bookmarkStart w:id="4240" w:name="_Refd19e84629"/>
      <w:r>
        <w:t/>
      </w:r>
      <w:r>
        <w:t>(1)</w:t>
      </w:r>
      <w:r>
        <w:t xml:space="preserve">  In the government’s interest.</w:t>
      </w:r>
    </w:p>
    <w:p>
      <w:pPr>
        <w:pStyle w:val="ListNumber2"/>
        <!--depth 2-->
        <w:numPr>
          <w:ilvl w:val="1"/>
          <w:numId w:val="1528"/>
        </w:numPr>
      </w:pPr>
      <w:r>
        <w:t/>
      </w:r>
      <w:r>
        <w:t>(2)</w:t>
      </w:r>
      <w:r>
        <w:t xml:space="preserve">  Consistent with the purpose and objectives of the two-phase selection process.</w:t>
      </w:r>
      <w:bookmarkEnd w:id="4240"/>
      <w:bookmarkEnd w:id="4241"/>
    </w:p>
    <w:p>
      <w:pPr>
        <w:pStyle w:val="ListNumber"/>
        <!--depth 1-->
        <w:numPr>
          <w:ilvl w:val="0"/>
          <w:numId w:val="1524"/>
        </w:numPr>
      </w:pPr>
      <w:r>
        <w:t/>
      </w:r>
      <w:r>
        <w:t>(e)</w:t>
      </w:r>
      <w:r>
        <w:t xml:space="preserve">  In phase-two, require detailed technical and price proposals. Evaluate the proposals using the procedures in </w:t>
      </w:r>
      <w:r>
        <w:t>570.306</w:t>
      </w:r>
      <w:r>
        <w:t>.</w:t>
      </w:r>
      <w:bookmarkEnd w:id="4232"/>
      <w:bookmarkEnd w:id="4233"/>
    </w:p>
    <!--Topic unique_2171-->
    <w:p>
      <w:pPr>
        <w:pStyle w:val="Heading5"/>
      </w:pPr>
      <w:bookmarkStart w:id="4242" w:name="_Refd19e84658"/>
      <w:bookmarkStart w:id="4243" w:name="_Tocd19e84658"/>
      <w:r>
        <w:t/>
      </w:r>
      <w:r>
        <w:t>570.306</w:t>
      </w:r>
      <w:r>
        <w:t xml:space="preserve"> Evaluating offers.</w:t>
      </w:r>
      <w:bookmarkEnd w:id="4242"/>
      <w:bookmarkEnd w:id="4243"/>
    </w:p>
    <w:p>
      <w:pPr>
        <w:pStyle w:val="ListNumber"/>
        <!--depth 1-->
        <w:numPr>
          <w:ilvl w:val="0"/>
          <w:numId w:val="1529"/>
        </w:numPr>
      </w:pPr>
      <w:bookmarkStart w:id="4245" w:name="_Tocd19e84667"/>
      <w:bookmarkStart w:id="4244" w:name="_Refd19e84667"/>
      <w:r>
        <w:t/>
      </w:r>
      <w:r>
        <w:t>(a)</w:t>
      </w:r>
      <w:r>
        <w:t xml:space="preserve">  The contracting officer must evaluate offers solely in accordance with the factors and subfactors stated in the SFO.</w:t>
      </w:r>
    </w:p>
    <w:p>
      <w:pPr>
        <w:pStyle w:val="ListNumber"/>
        <!--depth 1-->
        <w:numPr>
          <w:ilvl w:val="0"/>
          <w:numId w:val="1529"/>
        </w:numPr>
      </w:pPr>
      <w:bookmarkStart w:id="4247" w:name="_Tocd19e84676"/>
      <w:bookmarkStart w:id="4246" w:name="_Refd19e8467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246"/>
      <w:bookmarkEnd w:id="4247"/>
    </w:p>
    <w:p>
      <w:pPr>
        <w:pStyle w:val="ListNumber"/>
        <!--depth 1-->
        <w:numPr>
          <w:ilvl w:val="0"/>
          <w:numId w:val="1529"/>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30"/>
        </w:numPr>
      </w:pPr>
      <w:bookmarkStart w:id="4249" w:name="_Tocd19e84693"/>
      <w:bookmarkStart w:id="4248" w:name="_Refd19e84693"/>
      <w:r>
        <w:t/>
      </w:r>
      <w:r>
        <w:t>(1)</w:t>
      </w:r>
      <w:r>
        <w:t xml:space="preserve">  Questionnaires tailored to the circumstances of the acquisition;</w:t>
      </w:r>
    </w:p>
    <w:p>
      <w:pPr>
        <w:pStyle w:val="ListNumber2"/>
        <!--depth 2-->
        <w:numPr>
          <w:ilvl w:val="1"/>
          <w:numId w:val="1530"/>
        </w:numPr>
      </w:pPr>
      <w:r>
        <w:t/>
      </w:r>
      <w:r>
        <w:t>(2)</w:t>
      </w:r>
      <w:r>
        <w:t xml:space="preserve">  Interviews with program managers or contracting officers;</w:t>
      </w:r>
    </w:p>
    <w:p>
      <w:pPr>
        <w:pStyle w:val="ListNumber2"/>
        <!--depth 2-->
        <w:numPr>
          <w:ilvl w:val="1"/>
          <w:numId w:val="1530"/>
        </w:numPr>
      </w:pPr>
      <w:r>
        <w:t/>
      </w:r>
      <w:r>
        <w:t>(3)</w:t>
      </w:r>
      <w:r>
        <w:t xml:space="preserve">  Other sources; or</w:t>
      </w:r>
    </w:p>
    <w:p>
      <w:pPr>
        <w:pStyle w:val="ListNumber2"/>
        <!--depth 2-->
        <w:numPr>
          <w:ilvl w:val="1"/>
          <w:numId w:val="1530"/>
        </w:numPr>
      </w:pPr>
      <w:r>
        <w:t/>
      </w:r>
      <w:r>
        <w:t>(4)</w:t>
      </w:r>
      <w:r>
        <w:t xml:space="preserve"> Past performance information collected under FAR 42.15 and available through the Contractor Performance Assessment Reporting System at </w:t>
      </w:r>
      <w:hyperlink r:id="rIdHyperlink392">
        <w:r>
          <w:t>https://www.cpars.gov/​</w:t>
        </w:r>
      </w:hyperlink>
      <w:r>
        <w:t>, or successor system.</w:t>
      </w:r>
      <w:bookmarkEnd w:id="4248"/>
      <w:bookmarkEnd w:id="4249"/>
    </w:p>
    <w:p>
      <w:pPr>
        <w:pStyle w:val="ListNumber"/>
        <!--depth 1-->
        <w:numPr>
          <w:ilvl w:val="0"/>
          <w:numId w:val="1529"/>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31"/>
        </w:numPr>
      </w:pPr>
      <w:bookmarkStart w:id="4251" w:name="_Tocd19e84734"/>
      <w:bookmarkStart w:id="4250" w:name="_Refd19e84734"/>
      <w:r>
        <w:t/>
      </w:r>
      <w:r>
        <w:t>(1)</w:t>
      </w:r>
      <w:r>
        <w:t xml:space="preserve">  The Small Business Administration;</w:t>
      </w:r>
    </w:p>
    <w:p>
      <w:pPr>
        <w:pStyle w:val="ListNumber2"/>
        <!--depth 2-->
        <w:numPr>
          <w:ilvl w:val="1"/>
          <w:numId w:val="1531"/>
        </w:numPr>
      </w:pPr>
      <w:r>
        <w:t/>
      </w:r>
      <w:r>
        <w:t>(2)</w:t>
      </w:r>
      <w:r>
        <w:t xml:space="preserve">  Information on prior contracts from contracting officers and administrative contracting officers;</w:t>
      </w:r>
    </w:p>
    <w:p>
      <w:pPr>
        <w:pStyle w:val="ListNumber2"/>
        <!--depth 2-->
        <w:numPr>
          <w:ilvl w:val="1"/>
          <w:numId w:val="1531"/>
        </w:numPr>
      </w:pPr>
      <w:r>
        <w:t/>
      </w:r>
      <w:r>
        <w:t>(3)</w:t>
      </w:r>
      <w:r>
        <w:t xml:space="preserve">  Offeror’s references; and</w:t>
      </w:r>
    </w:p>
    <w:p>
      <w:pPr>
        <w:pStyle w:val="ListNumber2"/>
        <!--depth 2-->
        <w:numPr>
          <w:ilvl w:val="1"/>
          <w:numId w:val="1531"/>
        </w:numPr>
      </w:pPr>
      <w:r>
        <w:t/>
      </w:r>
      <w:r>
        <w:t>(4)</w:t>
      </w:r>
      <w:r>
        <w:t xml:space="preserve"> Past performance information collected under FAR 42.15 and available through PPIRS.</w:t>
      </w:r>
      <w:bookmarkEnd w:id="4250"/>
      <w:bookmarkEnd w:id="4251"/>
    </w:p>
    <w:p>
      <w:pPr>
        <w:pStyle w:val="ListNumber"/>
        <!--depth 1-->
        <w:numPr>
          <w:ilvl w:val="0"/>
          <w:numId w:val="1529"/>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29"/>
        </w:numPr>
      </w:pPr>
      <w:r>
        <w:t/>
      </w:r>
      <w:r>
        <w:t>(f)</w:t>
      </w:r>
      <w:r>
        <w:t xml:space="preserve">  Also see the requirements in </w:t>
      </w:r>
      <w:r>
        <w:t>570.108</w:t>
      </w:r>
      <w:r>
        <w:t xml:space="preserve">, </w:t>
      </w:r>
      <w:r>
        <w:t>570.109</w:t>
      </w:r>
      <w:r>
        <w:t xml:space="preserve"> and </w:t>
      </w:r>
      <w:r>
        <w:t>570.111</w:t>
      </w:r>
      <w:r>
        <w:t>.</w:t>
      </w:r>
      <w:bookmarkEnd w:id="4244"/>
      <w:bookmarkEnd w:id="4245"/>
    </w:p>
    <!--Topic unique_2172-->
    <w:p>
      <w:pPr>
        <w:pStyle w:val="Heading5"/>
      </w:pPr>
      <w:bookmarkStart w:id="4252" w:name="_Refd19e84793"/>
      <w:bookmarkStart w:id="4253" w:name="_Tocd19e84793"/>
      <w:r>
        <w:t/>
      </w:r>
      <w:r>
        <w:t>570.307</w:t>
      </w:r>
      <w:r>
        <w:t xml:space="preserve"> Negotiations.</w:t>
      </w:r>
      <w:bookmarkEnd w:id="4252"/>
      <w:bookmarkEnd w:id="4253"/>
    </w:p>
    <w:p>
      <w:pPr>
        <w:pStyle w:val="ListNumber"/>
        <!--depth 1-->
        <w:numPr>
          <w:ilvl w:val="0"/>
          <w:numId w:val="1532"/>
        </w:numPr>
      </w:pPr>
      <w:bookmarkStart w:id="4255" w:name="_Tocd19e84802"/>
      <w:bookmarkStart w:id="4254" w:name="_Refd19e84802"/>
      <w:r>
        <w:t/>
      </w:r>
      <w:r>
        <w:t>(a)</w:t>
      </w:r>
      <w:r>
        <w:t xml:space="preserve"> Follow the procedures in FAR 15.306 and 15.307 for exchanges (including clarifications, communications, negotiations, discussions, and revisions).</w:t>
      </w:r>
    </w:p>
    <w:p>
      <w:pPr>
        <w:pStyle w:val="ListNumber"/>
        <!--depth 1-->
        <w:numPr>
          <w:ilvl w:val="0"/>
          <w:numId w:val="1532"/>
        </w:numPr>
      </w:pPr>
      <w:r>
        <w:t/>
      </w:r>
      <w:r>
        <w:t>(b)</w:t>
      </w:r>
      <w:r>
        <w:t xml:space="preserve">  Place a written record of all exchanges in the lease file.</w:t>
      </w:r>
    </w:p>
    <w:p>
      <w:pPr>
        <w:pStyle w:val="ListNumber"/>
        <!--depth 1-->
        <w:numPr>
          <w:ilvl w:val="0"/>
          <w:numId w:val="1532"/>
        </w:numPr>
      </w:pPr>
      <w:r>
        <w:t/>
      </w:r>
      <w:r>
        <w:t>(c)</w:t>
      </w:r>
      <w:r>
        <w:t xml:space="preserve"> Provide prompt written notice to any offeror excluded from the competitive range or otherwise eliminated from the competition in accordance with FAR 15.503(a).</w:t>
      </w:r>
      <w:bookmarkEnd w:id="4254"/>
      <w:bookmarkEnd w:id="4255"/>
    </w:p>
    <!--Topic unique_2173-->
    <w:p>
      <w:pPr>
        <w:pStyle w:val="Heading5"/>
      </w:pPr>
      <w:bookmarkStart w:id="4256" w:name="_Refd19e84826"/>
      <w:bookmarkStart w:id="4257" w:name="_Tocd19e84826"/>
      <w:r>
        <w:t/>
      </w:r>
      <w:r>
        <w:t>570.308</w:t>
      </w:r>
      <w:r>
        <w:t xml:space="preserve"> Award.</w:t>
      </w:r>
      <w:bookmarkEnd w:id="4256"/>
      <w:bookmarkEnd w:id="4257"/>
    </w:p>
    <w:p>
      <w:pPr>
        <w:pStyle w:val="ListNumber"/>
        <!--depth 1-->
        <w:numPr>
          <w:ilvl w:val="0"/>
          <w:numId w:val="1533"/>
        </w:numPr>
      </w:pPr>
      <w:bookmarkStart w:id="4259" w:name="_Tocd19e84835"/>
      <w:bookmarkStart w:id="4258" w:name="_Refd19e84835"/>
      <w:r>
        <w:t/>
      </w:r>
      <w:r>
        <w:t>(a)</w:t>
      </w:r>
      <w:r>
        <w:t xml:space="preserve">  Make award to the responsible offeror whose proposal represents the best value after evaluation in accordance with the factors and subfactors in the SFO.</w:t>
      </w:r>
    </w:p>
    <w:p>
      <w:pPr>
        <w:pStyle w:val="ListNumber"/>
        <!--depth 1-->
        <w:numPr>
          <w:ilvl w:val="0"/>
          <w:numId w:val="1533"/>
        </w:numPr>
      </w:pPr>
      <w:r>
        <w:t/>
      </w:r>
      <w:r>
        <w:t>(b)</w:t>
      </w:r>
      <w:r>
        <w:t xml:space="preserve">  Make award in writing and in the timeframe specified in the SFO.</w:t>
      </w:r>
    </w:p>
    <w:p>
      <w:pPr>
        <w:pStyle w:val="ListNumber2"/>
        <!--depth 2-->
        <w:numPr>
          <w:ilvl w:val="1"/>
          <w:numId w:val="1534"/>
        </w:numPr>
      </w:pPr>
      <w:bookmarkStart w:id="4261" w:name="_Tocd19e84850"/>
      <w:bookmarkStart w:id="4260" w:name="_Refd19e84850"/>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34"/>
        </w:numPr>
      </w:pPr>
      <w:r>
        <w:t/>
      </w:r>
      <w:r>
        <w:t>(2)</w:t>
      </w:r>
      <w:r>
        <w:t xml:space="preserve">  If time is critical, the contracting officer may request the extensions orally. The contracting officer must make a record of the request and confirm it promptly in writing.</w:t>
      </w:r>
      <w:bookmarkEnd w:id="4260"/>
      <w:bookmarkEnd w:id="4261"/>
    </w:p>
    <w:p>
      <w:pPr>
        <w:pStyle w:val="ListNumber"/>
        <!--depth 1-->
        <w:numPr>
          <w:ilvl w:val="0"/>
          <w:numId w:val="1533"/>
        </w:numPr>
      </w:pPr>
      <w:r>
        <w:t/>
      </w:r>
      <w:r>
        <w:t>(c)</w:t>
      </w:r>
      <w:r>
        <w:t xml:space="preserve"> Notify unsuccessful offerors in writing or electronically in accordance with FAR 15.501 and 15.503(b).</w:t>
      </w:r>
    </w:p>
    <w:p>
      <w:pPr>
        <w:pStyle w:val="ListNumber"/>
        <!--depth 1-->
        <w:numPr>
          <w:ilvl w:val="0"/>
          <w:numId w:val="1533"/>
        </w:numPr>
      </w:pPr>
      <w:r>
        <w:t/>
      </w:r>
      <w:r>
        <w:t>(d)</w:t>
      </w:r>
      <w:r>
        <w:t xml:space="preserve">  The source selection authority may reject all proposals received in response to an SFO, if doing so is in the best interest of the Government.</w:t>
      </w:r>
      <w:bookmarkEnd w:id="4258"/>
      <w:bookmarkEnd w:id="4259"/>
    </w:p>
    <!--Topic unique_2174-->
    <w:p>
      <w:pPr>
        <w:pStyle w:val="Heading5"/>
      </w:pPr>
      <w:bookmarkStart w:id="4262" w:name="_Refd19e84883"/>
      <w:bookmarkStart w:id="4263" w:name="_Tocd19e84883"/>
      <w:r>
        <w:t/>
      </w:r>
      <w:r>
        <w:t>570.309</w:t>
      </w:r>
      <w:r>
        <w:t xml:space="preserve"> Debriefings.</w:t>
      </w:r>
      <w:bookmarkEnd w:id="4262"/>
      <w:bookmarkEnd w:id="4263"/>
    </w:p>
    <w:p>
      <w:pPr>
        <w:pStyle w:val="BodyText"/>
      </w:pPr>
      <w:r>
        <w:t>The procedures of FAR 15.505 and 15.506 apply to leasing actions.</w:t>
      </w:r>
    </w:p>
    <!--Topic unique_2175-->
    <w:p>
      <w:pPr>
        <w:pStyle w:val="Heading4"/>
      </w:pPr>
      <w:bookmarkStart w:id="4264" w:name="_Refd19e84895"/>
      <w:bookmarkStart w:id="4265" w:name="_Tocd19e84895"/>
      <w:r>
        <w:t/>
      </w:r>
      <w:r>
        <w:t>Subpart 570.4</w:t>
      </w:r>
      <w:r>
        <w:t xml:space="preserve"> - Special Aspects of Contracting for Continued Space Requirements</w:t>
      </w:r>
      <w:bookmarkEnd w:id="4264"/>
      <w:bookmarkEnd w:id="4265"/>
    </w:p>
    <!--Topic unique_2176-->
    <w:p>
      <w:pPr>
        <w:pStyle w:val="Heading5"/>
      </w:pPr>
      <w:bookmarkStart w:id="4266" w:name="_Refd19e84903"/>
      <w:bookmarkStart w:id="4267" w:name="_Tocd19e84903"/>
      <w:r>
        <w:t/>
      </w:r>
      <w:r>
        <w:t>570.401</w:t>
      </w:r>
      <w:r>
        <w:t xml:space="preserve"> Renewal options.</w:t>
      </w:r>
      <w:bookmarkEnd w:id="4266"/>
      <w:bookmarkEnd w:id="4267"/>
    </w:p>
    <w:p>
      <w:pPr>
        <w:pStyle w:val="ListNumber"/>
        <!--depth 1-->
        <w:numPr>
          <w:ilvl w:val="0"/>
          <w:numId w:val="1535"/>
        </w:numPr>
      </w:pPr>
      <w:bookmarkStart w:id="4271" w:name="_Tocd19e84914"/>
      <w:bookmarkStart w:id="4270" w:name="_Refd19e84914"/>
      <w:bookmarkStart w:id="4269" w:name="_Tocd19e84912"/>
      <w:bookmarkStart w:id="4268" w:name="_Refd19e84912"/>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270"/>
      <w:bookmarkEnd w:id="4271"/>
    </w:p>
    <w:p>
      <w:pPr>
        <w:pStyle w:val="ListNumber"/>
        <!--depth 1-->
        <w:numPr>
          <w:ilvl w:val="0"/>
          <w:numId w:val="1535"/>
        </w:numPr>
      </w:pPr>
      <w:bookmarkStart w:id="4273" w:name="_Tocd19e84932"/>
      <w:bookmarkStart w:id="4272" w:name="_Refd19e84932"/>
      <w:r>
        <w:t/>
      </w:r>
      <w:r>
        <w:t>(b)</w:t>
      </w:r>
      <w:r>
        <w:t xml:space="preserve"> </w:t>
      </w:r>
      <w:r>
        <w:rPr>
          <w:i/>
        </w:rPr>
        <w:t>Market information review</w:t>
      </w:r>
      <w:r>
        <w:t>. Before exercising an option to renew a lease, review current market information to determine that the rental rate in the option is fair and reasonable.</w:t>
      </w:r>
      <w:bookmarkEnd w:id="4272"/>
      <w:bookmarkEnd w:id="4273"/>
      <w:bookmarkEnd w:id="4268"/>
      <w:bookmarkEnd w:id="4269"/>
    </w:p>
    <!--Topic unique_2177-->
    <w:p>
      <w:pPr>
        <w:pStyle w:val="Heading5"/>
      </w:pPr>
      <w:bookmarkStart w:id="4274" w:name="_Refd19e84943"/>
      <w:bookmarkStart w:id="4275" w:name="_Tocd19e84943"/>
      <w:r>
        <w:t/>
      </w:r>
      <w:r>
        <w:t>570.402</w:t>
      </w:r>
      <w:r>
        <w:t xml:space="preserve"> Succeeding leases.</w:t>
      </w:r>
      <w:bookmarkEnd w:id="4274"/>
      <w:bookmarkEnd w:id="4275"/>
    </w:p>
    <!--Topic unique_2178-->
    <w:p>
      <w:pPr>
        <w:pStyle w:val="Heading6"/>
      </w:pPr>
      <w:bookmarkStart w:id="4276" w:name="_Refd19e84951"/>
      <w:bookmarkStart w:id="4277" w:name="_Tocd19e84951"/>
      <w:r>
        <w:t/>
      </w:r>
      <w:r>
        <w:t>570.402-1</w:t>
      </w:r>
      <w:r>
        <w:t xml:space="preserve"> General.</w:t>
      </w:r>
      <w:bookmarkEnd w:id="4276"/>
      <w:bookmarkEnd w:id="4277"/>
    </w:p>
    <w:p>
      <w:pPr>
        <w:pStyle w:val="ListNumber"/>
        <!--depth 1-->
        <w:numPr>
          <w:ilvl w:val="0"/>
          <w:numId w:val="1536"/>
        </w:numPr>
      </w:pPr>
      <w:bookmarkStart w:id="4279" w:name="_Tocd19e84960"/>
      <w:bookmarkStart w:id="4278" w:name="_Refd19e84960"/>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36"/>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37"/>
        </w:numPr>
      </w:pPr>
      <w:bookmarkStart w:id="4281" w:name="_Tocd19e84979"/>
      <w:bookmarkStart w:id="4280" w:name="_Refd19e84979"/>
      <w:r>
        <w:t/>
      </w:r>
      <w:r>
        <w:t>(1)</w:t>
      </w:r>
      <w:r>
        <w:t xml:space="preserve">  The contracting officer does not identify any potential acceptable locations.</w:t>
      </w:r>
    </w:p>
    <w:p>
      <w:pPr>
        <w:pStyle w:val="ListNumber2"/>
        <!--depth 2-->
        <w:numPr>
          <w:ilvl w:val="1"/>
          <w:numId w:val="1537"/>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280"/>
      <w:bookmarkEnd w:id="4281"/>
      <w:bookmarkEnd w:id="4278"/>
      <w:bookmarkEnd w:id="4279"/>
    </w:p>
    <!--Topic unique_2179-->
    <w:p>
      <w:pPr>
        <w:pStyle w:val="Heading6"/>
      </w:pPr>
      <w:bookmarkStart w:id="4282" w:name="_Refd19e84997"/>
      <w:bookmarkStart w:id="4283" w:name="_Tocd19e84997"/>
      <w:r>
        <w:t/>
      </w:r>
      <w:r>
        <w:t>570.402-2</w:t>
      </w:r>
      <w:r>
        <w:t xml:space="preserve"> Publicizing/Advertising.</w:t>
      </w:r>
      <w:bookmarkEnd w:id="4282"/>
      <w:bookmarkEnd w:id="4283"/>
    </w:p>
    <w:p>
      <w:pPr>
        <w:pStyle w:val="BodyText"/>
      </w:pPr>
      <w:r>
        <w:t xml:space="preserve">The contracting officer must publish a notice if required by </w:t>
      </w:r>
      <w:r>
        <w:t>570.106</w:t>
      </w:r>
      <w:r>
        <w:t>. The notice should:</w:t>
      </w:r>
    </w:p>
    <w:p>
      <w:pPr>
        <w:pStyle w:val="ListNumber"/>
        <!--depth 1-->
        <w:numPr>
          <w:ilvl w:val="0"/>
          <w:numId w:val="1538"/>
        </w:numPr>
      </w:pPr>
      <w:bookmarkStart w:id="4285" w:name="_Tocd19e85012"/>
      <w:bookmarkStart w:id="4284" w:name="_Refd19e85012"/>
      <w:r>
        <w:t/>
      </w:r>
      <w:r>
        <w:t>(a)</w:t>
      </w:r>
      <w:r>
        <w:t xml:space="preserve">  Indicate that the Government's lease is expiring.</w:t>
      </w:r>
    </w:p>
    <w:p>
      <w:pPr>
        <w:pStyle w:val="ListNumber"/>
        <!--depth 1-->
        <w:numPr>
          <w:ilvl w:val="0"/>
          <w:numId w:val="1538"/>
        </w:numPr>
      </w:pPr>
      <w:r>
        <w:t/>
      </w:r>
      <w:r>
        <w:t>(b)</w:t>
      </w:r>
      <w:r>
        <w:t xml:space="preserve">  Describe the requirements in terms of type and quantity of space.</w:t>
      </w:r>
    </w:p>
    <w:p>
      <w:pPr>
        <w:pStyle w:val="ListNumber"/>
        <!--depth 1-->
        <w:numPr>
          <w:ilvl w:val="0"/>
          <w:numId w:val="1538"/>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38"/>
        </w:numPr>
      </w:pPr>
      <w:r>
        <w:t/>
      </w:r>
      <w:r>
        <w:t>(d)</w:t>
      </w:r>
      <w:r>
        <w:t xml:space="preserve">  Advise prospective offerors that the Government will consider the cost of moving, alterations, etc., when deciding whether it should relocate.</w:t>
      </w:r>
    </w:p>
    <w:p>
      <w:pPr>
        <w:pStyle w:val="ListNumber"/>
        <!--depth 1-->
        <w:numPr>
          <w:ilvl w:val="0"/>
          <w:numId w:val="1538"/>
        </w:numPr>
      </w:pPr>
      <w:r>
        <w:t/>
      </w:r>
      <w:r>
        <w:t>(e)</w:t>
      </w:r>
      <w:r>
        <w:t xml:space="preserve">  Provide a contact person for those interested in providing space to the Government.</w:t>
      </w:r>
      <w:bookmarkEnd w:id="4284"/>
      <w:bookmarkEnd w:id="4285"/>
    </w:p>
    <!--Topic unique_2180-->
    <w:p>
      <w:pPr>
        <w:pStyle w:val="Heading6"/>
      </w:pPr>
      <w:bookmarkStart w:id="4286" w:name="_Refd19e85050"/>
      <w:bookmarkStart w:id="4287" w:name="_Tocd19e85050"/>
      <w:r>
        <w:t/>
      </w:r>
      <w:r>
        <w:t>570.402-3</w:t>
      </w:r>
      <w:r>
        <w:t xml:space="preserve"> Market survey.</w:t>
      </w:r>
      <w:bookmarkEnd w:id="4286"/>
      <w:bookmarkEnd w:id="4287"/>
    </w:p>
    <w:p>
      <w:pPr>
        <w:pStyle w:val="BodyText"/>
      </w:pPr>
      <w:r>
        <w:t xml:space="preserve">Conduct a market survey following </w:t>
      </w:r>
      <w:r>
        <w:t>570.301</w:t>
      </w:r>
      <w:r>
        <w:t>.</w:t>
      </w:r>
    </w:p>
    <!--Topic unique_2181-->
    <w:p>
      <w:pPr>
        <w:pStyle w:val="Heading6"/>
      </w:pPr>
      <w:bookmarkStart w:id="4288" w:name="_Refd19e85066"/>
      <w:bookmarkStart w:id="4289" w:name="_Tocd19e85066"/>
      <w:r>
        <w:t/>
      </w:r>
      <w:r>
        <w:t>570.402-4</w:t>
      </w:r>
      <w:r>
        <w:t xml:space="preserve"> No potential acceptable locations.</w:t>
      </w:r>
      <w:bookmarkEnd w:id="4288"/>
      <w:bookmarkEnd w:id="428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4290" w:name="_Refd19e85082"/>
      <w:bookmarkStart w:id="4291" w:name="_Tocd19e85082"/>
      <w:r>
        <w:t/>
      </w:r>
      <w:r>
        <w:t>570.402-5</w:t>
      </w:r>
      <w:r>
        <w:t xml:space="preserve"> Potential acceptable locations.</w:t>
      </w:r>
      <w:bookmarkEnd w:id="4290"/>
      <w:bookmarkEnd w:id="429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39"/>
        </w:numPr>
      </w:pPr>
      <w:bookmarkStart w:id="4293" w:name="_Tocd19e85097"/>
      <w:bookmarkStart w:id="4292" w:name="_Refd19e85097"/>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39"/>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40"/>
        </w:numPr>
      </w:pPr>
      <w:bookmarkStart w:id="4295" w:name="_Tocd19e85120"/>
      <w:bookmarkStart w:id="4294" w:name="_Refd19e85120"/>
      <w:r>
        <w:t/>
      </w:r>
      <w:r>
        <w:t>(1)</w:t>
      </w:r>
      <w:r>
        <w:t xml:space="preserve">  How the contracting officer performed the cost-benefit analysis.</w:t>
      </w:r>
    </w:p>
    <w:p>
      <w:pPr>
        <w:pStyle w:val="ListNumber2"/>
        <!--depth 2-->
        <w:numPr>
          <w:ilvl w:val="1"/>
          <w:numId w:val="1540"/>
        </w:numPr>
      </w:pPr>
      <w:r>
        <w:t/>
      </w:r>
      <w:r>
        <w:t>(2)</w:t>
      </w:r>
      <w:r>
        <w:t xml:space="preserve">  That the cost-benefit analysis indicates that award to any other offeror will likely result in substantial costs to the Government that the Government cannot expect to recover through competition.</w:t>
      </w:r>
      <w:bookmarkEnd w:id="4294"/>
      <w:bookmarkEnd w:id="4295"/>
      <w:bookmarkEnd w:id="4292"/>
      <w:bookmarkEnd w:id="4293"/>
    </w:p>
    <!--Topic unique_2183-->
    <w:p>
      <w:pPr>
        <w:pStyle w:val="Heading6"/>
      </w:pPr>
      <w:bookmarkStart w:id="4296" w:name="_Refd19e85138"/>
      <w:bookmarkStart w:id="4297" w:name="_Tocd19e85138"/>
      <w:r>
        <w:t/>
      </w:r>
      <w:r>
        <w:t>570.402-6</w:t>
      </w:r>
      <w:r>
        <w:t xml:space="preserve"> Cost-benefit analysis.</w:t>
      </w:r>
      <w:bookmarkEnd w:id="4296"/>
      <w:bookmarkEnd w:id="4297"/>
    </w:p>
    <w:p>
      <w:pPr>
        <w:pStyle w:val="ListNumber"/>
        <!--depth 1-->
        <w:numPr>
          <w:ilvl w:val="0"/>
          <w:numId w:val="1541"/>
        </w:numPr>
      </w:pPr>
      <w:bookmarkStart w:id="4299" w:name="_Tocd19e85147"/>
      <w:bookmarkStart w:id="4298" w:name="_Refd19e85147"/>
      <w:r>
        <w:t/>
      </w:r>
      <w:r>
        <w:t>(a)</w:t>
      </w:r>
      <w:r>
        <w:t xml:space="preserve">  The cost-benefit analysis must consider all the following:</w:t>
      </w:r>
    </w:p>
    <w:p>
      <w:pPr>
        <w:pStyle w:val="ListNumber2"/>
        <!--depth 2-->
        <w:numPr>
          <w:ilvl w:val="1"/>
          <w:numId w:val="1542"/>
        </w:numPr>
      </w:pPr>
      <w:bookmarkStart w:id="4301" w:name="_Tocd19e85155"/>
      <w:bookmarkStart w:id="4300" w:name="_Refd19e85155"/>
      <w:r>
        <w:t/>
      </w:r>
      <w:r>
        <w:t>(1)</w:t>
      </w:r>
      <w:r>
        <w:t xml:space="preserve">  The prices of other potentially available properties.</w:t>
      </w:r>
    </w:p>
    <w:p>
      <w:pPr>
        <w:pStyle w:val="ListNumber2"/>
        <!--depth 2-->
        <w:numPr>
          <w:ilvl w:val="1"/>
          <w:numId w:val="1542"/>
        </w:numPr>
      </w:pPr>
      <w:r>
        <w:t/>
      </w:r>
      <w:r>
        <w:t>(2)</w:t>
      </w:r>
      <w:r>
        <w:t xml:space="preserve">  Relocation costs, including estimated costs for moving, telecommunications, and alterations, amortized over the firm term of the lease.</w:t>
      </w:r>
    </w:p>
    <w:p>
      <w:pPr>
        <w:pStyle w:val="ListNumber2"/>
        <!--depth 2-->
        <w:numPr>
          <w:ilvl w:val="1"/>
          <w:numId w:val="1542"/>
        </w:numPr>
      </w:pPr>
      <w:r>
        <w:t/>
      </w:r>
      <w:r>
        <w:t>(3)</w:t>
      </w:r>
      <w:r>
        <w:t xml:space="preserve">  Duplication of costs to the Government.</w:t>
      </w:r>
    </w:p>
    <w:p>
      <w:pPr>
        <w:pStyle w:val="ListNumber2"/>
        <!--depth 2-->
        <w:numPr>
          <w:ilvl w:val="1"/>
          <w:numId w:val="1542"/>
        </w:numPr>
      </w:pPr>
      <w:r>
        <w:t/>
      </w:r>
      <w:r>
        <w:t>(4)</w:t>
      </w:r>
      <w:r>
        <w:t xml:space="preserve">  Other appropriate considerations.</w:t>
      </w:r>
      <w:bookmarkEnd w:id="4300"/>
      <w:bookmarkEnd w:id="4301"/>
    </w:p>
    <w:p>
      <w:pPr>
        <w:pStyle w:val="ListNumber"/>
        <!--depth 1-->
        <w:numPr>
          <w:ilvl w:val="0"/>
          <w:numId w:val="1541"/>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43"/>
        </w:numPr>
      </w:pPr>
      <w:bookmarkStart w:id="4303" w:name="_Tocd19e85192"/>
      <w:bookmarkStart w:id="4302" w:name="_Refd19e85192"/>
      <w:r>
        <w:t/>
      </w:r>
      <w:r>
        <w:t>(1)</w:t>
      </w:r>
      <w:r>
        <w:t xml:space="preserve">  Adjust the prices quoted for standard space for any special requirements.</w:t>
      </w:r>
    </w:p>
    <w:p>
      <w:pPr>
        <w:pStyle w:val="ListNumber2"/>
        <!--depth 2-->
        <w:numPr>
          <w:ilvl w:val="1"/>
          <w:numId w:val="1543"/>
        </w:numPr>
      </w:pPr>
      <w:r>
        <w:t/>
      </w:r>
      <w:r>
        <w:t>(2)</w:t>
      </w:r>
      <w:r>
        <w:t xml:space="preserve">  You do not need a formal SFO to obtain the informational quotation. However, you must provide a general description of the Government’s needs.</w:t>
      </w:r>
    </w:p>
    <w:p>
      <w:pPr>
        <w:pStyle w:val="ListNumber2"/>
        <!--depth 2-->
        <w:numPr>
          <w:ilvl w:val="1"/>
          <w:numId w:val="1543"/>
        </w:numPr>
      </w:pPr>
      <w:r>
        <w:t/>
      </w:r>
      <w:r>
        <w:t>(3)</w:t>
      </w:r>
      <w:r>
        <w:t xml:space="preserve">  If you obtain oral quotations, document the following information, as a minimum:</w:t>
      </w:r>
    </w:p>
    <w:p>
      <w:pPr>
        <w:pStyle w:val="ListNumber3"/>
        <!--depth 3-->
        <w:numPr>
          <w:ilvl w:val="2"/>
          <w:numId w:val="1544"/>
        </w:numPr>
      </w:pPr>
      <w:bookmarkStart w:id="4305" w:name="_Tocd19e85214"/>
      <w:bookmarkStart w:id="4304" w:name="_Refd19e85214"/>
      <w:r>
        <w:t/>
      </w:r>
      <w:r>
        <w:t>(i)</w:t>
      </w:r>
      <w:r>
        <w:t xml:space="preserve">  Name and address of the firm solicited.</w:t>
      </w:r>
    </w:p>
    <w:p>
      <w:pPr>
        <w:pStyle w:val="ListNumber3"/>
        <!--depth 3-->
        <w:numPr>
          <w:ilvl w:val="2"/>
          <w:numId w:val="1544"/>
        </w:numPr>
      </w:pPr>
      <w:r>
        <w:t/>
      </w:r>
      <w:r>
        <w:t>(ii)</w:t>
      </w:r>
      <w:r>
        <w:t xml:space="preserve">  Name of the firm’s representative providing the quote.</w:t>
      </w:r>
    </w:p>
    <w:p>
      <w:pPr>
        <w:pStyle w:val="ListNumber3"/>
        <!--depth 3-->
        <w:numPr>
          <w:ilvl w:val="2"/>
          <w:numId w:val="1544"/>
        </w:numPr>
      </w:pPr>
      <w:r>
        <w:t/>
      </w:r>
      <w:r>
        <w:t>(iii)</w:t>
      </w:r>
      <w:r>
        <w:t xml:space="preserve">  Price(s) quoted.</w:t>
      </w:r>
    </w:p>
    <w:p>
      <w:pPr>
        <w:pStyle w:val="ListNumber3"/>
        <!--depth 3-->
        <w:numPr>
          <w:ilvl w:val="2"/>
          <w:numId w:val="1544"/>
        </w:numPr>
      </w:pPr>
      <w:r>
        <w:t/>
      </w:r>
      <w:r>
        <w:t>(iv)</w:t>
      </w:r>
      <w:r>
        <w:t xml:space="preserve">  Description of the space and services for which the quote is provided.</w:t>
      </w:r>
    </w:p>
    <w:p>
      <w:pPr>
        <w:pStyle w:val="ListNumber3"/>
        <!--depth 3-->
        <w:numPr>
          <w:ilvl w:val="2"/>
          <w:numId w:val="1544"/>
        </w:numPr>
      </w:pPr>
      <w:r>
        <w:t/>
      </w:r>
      <w:r>
        <w:t>(v)</w:t>
      </w:r>
      <w:r>
        <w:t xml:space="preserve">  Name of the Government employee soliciting the quotation.</w:t>
      </w:r>
    </w:p>
    <w:p>
      <w:pPr>
        <w:pStyle w:val="ListNumber3"/>
        <!--depth 3-->
        <w:numPr>
          <w:ilvl w:val="2"/>
          <w:numId w:val="1544"/>
        </w:numPr>
      </w:pPr>
      <w:r>
        <w:t/>
      </w:r>
      <w:r>
        <w:t>(vi)</w:t>
      </w:r>
      <w:r>
        <w:t xml:space="preserve">  Date of the conversation.</w:t>
      </w:r>
      <w:bookmarkEnd w:id="4304"/>
      <w:bookmarkEnd w:id="4305"/>
    </w:p>
    <w:p>
      <w:pPr>
        <w:pStyle w:val="ListNumber2"/>
        <!--depth 2-->
        <w:numPr>
          <w:ilvl w:val="1"/>
          <w:numId w:val="1543"/>
        </w:numPr>
      </w:pPr>
      <w:r>
        <w:t/>
      </w:r>
      <w:r>
        <w:t>(4)</w:t>
      </w:r>
      <w:r>
        <w:t xml:space="preserve">  Compare the informational quotations to the present lessor’s price, adjusted to reflect the anticipated price for a succeeding lease.</w:t>
      </w:r>
      <w:bookmarkEnd w:id="4302"/>
      <w:bookmarkEnd w:id="4303"/>
      <w:bookmarkEnd w:id="4298"/>
      <w:bookmarkEnd w:id="4299"/>
    </w:p>
    <!--Topic unique_2184-->
    <w:p>
      <w:pPr>
        <w:pStyle w:val="Heading5"/>
      </w:pPr>
      <w:bookmarkStart w:id="4306" w:name="_Refd19e85269"/>
      <w:bookmarkStart w:id="4307" w:name="_Tocd19e85269"/>
      <w:r>
        <w:t/>
      </w:r>
      <w:r>
        <w:t>570.403</w:t>
      </w:r>
      <w:r>
        <w:t xml:space="preserve"> Expansion requests.</w:t>
      </w:r>
      <w:bookmarkEnd w:id="4306"/>
      <w:bookmarkEnd w:id="4307"/>
    </w:p>
    <w:p>
      <w:pPr>
        <w:pStyle w:val="ListNumber"/>
        <!--depth 1-->
        <w:numPr>
          <w:ilvl w:val="0"/>
          <w:numId w:val="1545"/>
        </w:numPr>
      </w:pPr>
      <w:bookmarkStart w:id="4309" w:name="_Tocd19e85278"/>
      <w:bookmarkStart w:id="4308" w:name="_Refd19e85278"/>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45"/>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46"/>
        </w:numPr>
      </w:pPr>
      <w:bookmarkStart w:id="4311" w:name="_Tocd19e85293"/>
      <w:bookmarkStart w:id="4310" w:name="_Refd19e85293"/>
      <w:r>
        <w:t/>
      </w:r>
      <w:r>
        <w:t>(1)</w:t>
      </w:r>
      <w:r>
        <w:t xml:space="preserve">  Conduct a market survey to determine the availability of suitable alternative locations.</w:t>
      </w:r>
    </w:p>
    <w:p>
      <w:pPr>
        <w:pStyle w:val="ListNumber2"/>
        <!--depth 2-->
        <w:numPr>
          <w:ilvl w:val="1"/>
          <w:numId w:val="1546"/>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47"/>
        </w:numPr>
      </w:pPr>
      <w:bookmarkStart w:id="4313" w:name="_Tocd19e85308"/>
      <w:bookmarkStart w:id="4312" w:name="_Refd19e85308"/>
      <w:r>
        <w:t/>
      </w:r>
      <w:r>
        <w:t>(i)</w:t>
      </w:r>
      <w:r>
        <w:t xml:space="preserve">  The cost of the alternate space compared to the cost of expanding at the existing location.</w:t>
      </w:r>
    </w:p>
    <w:p>
      <w:pPr>
        <w:pStyle w:val="ListNumber3"/>
        <!--depth 3-->
        <w:numPr>
          <w:ilvl w:val="2"/>
          <w:numId w:val="1547"/>
        </w:numPr>
      </w:pPr>
      <w:r>
        <w:t/>
      </w:r>
      <w:r>
        <w:t>(ii)</w:t>
      </w:r>
      <w:r>
        <w:t xml:space="preserve">  The cost of moving.</w:t>
      </w:r>
    </w:p>
    <w:p>
      <w:pPr>
        <w:pStyle w:val="ListNumber3"/>
        <!--depth 3-->
        <w:numPr>
          <w:ilvl w:val="2"/>
          <w:numId w:val="1547"/>
        </w:numPr>
      </w:pPr>
      <w:r>
        <w:t/>
      </w:r>
      <w:r>
        <w:t>(iii)</w:t>
      </w:r>
      <w:r>
        <w:t xml:space="preserve">  The cost of duplicating existing improvements.</w:t>
      </w:r>
    </w:p>
    <w:p>
      <w:pPr>
        <w:pStyle w:val="ListNumber3"/>
        <!--depth 3-->
        <w:numPr>
          <w:ilvl w:val="2"/>
          <w:numId w:val="1547"/>
        </w:numPr>
      </w:pPr>
      <w:r>
        <w:t/>
      </w:r>
      <w:r>
        <w:t>(iv)</w:t>
      </w:r>
      <w:r>
        <w:t xml:space="preserve">  The cost of the unexpired portion of the firm lease term. If a termination is possible, use the actual cost of such an action.</w:t>
      </w:r>
    </w:p>
    <w:p>
      <w:pPr>
        <w:pStyle w:val="ListNumber3"/>
        <!--depth 3-->
        <w:numPr>
          <w:ilvl w:val="2"/>
          <w:numId w:val="1547"/>
        </w:numPr>
      </w:pPr>
      <w:r>
        <w:t/>
      </w:r>
      <w:r>
        <w:t>(v)</w:t>
      </w:r>
      <w:r>
        <w:t xml:space="preserve">  The cost of disruption to the agency’s operation.</w:t>
      </w:r>
      <w:bookmarkEnd w:id="4312"/>
      <w:bookmarkEnd w:id="4313"/>
      <w:bookmarkEnd w:id="4310"/>
      <w:bookmarkEnd w:id="4311"/>
    </w:p>
    <w:p>
      <w:pPr>
        <w:pStyle w:val="ListNumber"/>
        <!--depth 1-->
        <w:numPr>
          <w:ilvl w:val="0"/>
          <w:numId w:val="1545"/>
        </w:numPr>
      </w:pPr>
      <w:r>
        <w:t/>
      </w:r>
      <w:r>
        <w:t>(c)</w:t>
      </w:r>
      <w:r>
        <w:t xml:space="preserve">  If the contracting officer determines not to use competitive procedures and the expansion space is outside the general scope of the lease:</w:t>
      </w:r>
    </w:p>
    <w:p>
      <w:pPr>
        <w:pStyle w:val="ListNumber2"/>
        <!--depth 2-->
        <w:numPr>
          <w:ilvl w:val="1"/>
          <w:numId w:val="1548"/>
        </w:numPr>
      </w:pPr>
      <w:bookmarkStart w:id="4315" w:name="_Tocd19e85353"/>
      <w:bookmarkStart w:id="4314" w:name="_Refd19e85353"/>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48"/>
        </w:numPr>
      </w:pPr>
      <w:r>
        <w:t/>
      </w:r>
      <w:r>
        <w:t>(2)</w:t>
      </w:r>
      <w:r>
        <w:t xml:space="preserve"> If the estimated value of the acquisition exceeds the simplified lease acquisition threshold, prepare a justification for approval under FAR 6.3 and </w:t>
      </w:r>
      <w:r>
        <w:t>506.3</w:t>
      </w:r>
      <w:r>
        <w:t>.</w:t>
      </w:r>
      <w:bookmarkEnd w:id="4314"/>
      <w:bookmarkEnd w:id="4315"/>
      <w:bookmarkEnd w:id="4308"/>
      <w:bookmarkEnd w:id="4309"/>
    </w:p>
    <!--Topic unique_2185-->
    <w:p>
      <w:pPr>
        <w:pStyle w:val="Heading5"/>
      </w:pPr>
      <w:bookmarkStart w:id="4316" w:name="_Refd19e85379"/>
      <w:bookmarkStart w:id="4317" w:name="_Tocd19e85379"/>
      <w:r>
        <w:t/>
      </w:r>
      <w:r>
        <w:t>570.404</w:t>
      </w:r>
      <w:r>
        <w:t xml:space="preserve"> Superseding leases.</w:t>
      </w:r>
      <w:bookmarkEnd w:id="4316"/>
      <w:bookmarkEnd w:id="4317"/>
    </w:p>
    <w:p>
      <w:pPr>
        <w:pStyle w:val="ListNumber"/>
        <!--depth 1-->
        <w:numPr>
          <w:ilvl w:val="0"/>
          <w:numId w:val="1549"/>
        </w:numPr>
      </w:pPr>
      <w:bookmarkStart w:id="4319" w:name="_Tocd19e85388"/>
      <w:bookmarkStart w:id="4318" w:name="_Refd19e8538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49"/>
        </w:numPr>
      </w:pPr>
      <w:bookmarkStart w:id="4321" w:name="_Tocd19e85397"/>
      <w:bookmarkStart w:id="4320" w:name="_Refd19e85397"/>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320"/>
      <w:bookmarkEnd w:id="4321"/>
      <w:bookmarkEnd w:id="4318"/>
      <w:bookmarkEnd w:id="4319"/>
    </w:p>
    <!--Topic unique_2186-->
    <w:p>
      <w:pPr>
        <w:pStyle w:val="Heading5"/>
      </w:pPr>
      <w:bookmarkStart w:id="4322" w:name="_Refd19e85413"/>
      <w:bookmarkStart w:id="4323" w:name="_Tocd19e85413"/>
      <w:r>
        <w:t/>
      </w:r>
      <w:r>
        <w:t>570.405</w:t>
      </w:r>
      <w:r>
        <w:t xml:space="preserve"> Lease extensions.</w:t>
      </w:r>
      <w:bookmarkEnd w:id="4322"/>
      <w:bookmarkEnd w:id="4323"/>
    </w:p>
    <w:p>
      <w:pPr>
        <w:pStyle w:val="ListNumber"/>
        <!--depth 1-->
        <w:numPr>
          <w:ilvl w:val="0"/>
          <w:numId w:val="1550"/>
        </w:numPr>
      </w:pPr>
      <w:bookmarkStart w:id="4325" w:name="_Tocd19e85422"/>
      <w:bookmarkStart w:id="4324" w:name="_Refd19e85422"/>
      <w:r>
        <w:t/>
      </w:r>
      <w:r>
        <w:t>(a)</w:t>
      </w:r>
      <w:r>
        <w:t xml:space="preserve">  This subsection applies to extension of the term of a lease to provide for continued occupancy on a short term basis.</w:t>
      </w:r>
    </w:p>
    <w:p>
      <w:pPr>
        <w:pStyle w:val="ListNumber"/>
        <!--depth 1-->
        <w:numPr>
          <w:ilvl w:val="0"/>
          <w:numId w:val="1550"/>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50"/>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51"/>
        </w:numPr>
      </w:pPr>
      <w:bookmarkStart w:id="4327" w:name="_Tocd19e85452"/>
      <w:bookmarkStart w:id="4326" w:name="_Refd19e85452"/>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51"/>
        </w:numPr>
      </w:pPr>
      <w:r>
        <w:t/>
      </w:r>
      <w:r>
        <w:t>(2)</w:t>
      </w:r>
      <w:r>
        <w:t xml:space="preserve">  The Government encounters unexpected delays outside of its control in acquiring replacement space.</w:t>
      </w:r>
    </w:p>
    <w:p>
      <w:pPr>
        <w:pStyle w:val="ListNumber2"/>
        <!--depth 2-->
        <w:numPr>
          <w:ilvl w:val="1"/>
          <w:numId w:val="1551"/>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51"/>
        </w:numPr>
      </w:pPr>
      <w:r>
        <w:t/>
      </w:r>
      <w:r>
        <w:t>(4)</w:t>
      </w:r>
      <w:r>
        <w:t xml:space="preserve">  The agency occupying the space has encountered delays in planning for a potential relocation to other federally controlled space due to documented organizational, financial, or other uncertainties.</w:t>
      </w:r>
      <w:bookmarkEnd w:id="4326"/>
      <w:bookmarkEnd w:id="4327"/>
      <w:bookmarkEnd w:id="4324"/>
      <w:bookmarkEnd w:id="4325"/>
    </w:p>
    <!--Topic unique_2187-->
    <w:p>
      <w:pPr>
        <w:pStyle w:val="Heading4"/>
      </w:pPr>
      <w:bookmarkStart w:id="4328" w:name="_Refd19e85484"/>
      <w:bookmarkStart w:id="4329" w:name="_Tocd19e85484"/>
      <w:r>
        <w:t/>
      </w:r>
      <w:r>
        <w:t>Subpart 570.5</w:t>
      </w:r>
      <w:r>
        <w:t xml:space="preserve"> - Special Aspects of Contracting for Lease Alterations</w:t>
      </w:r>
      <w:bookmarkEnd w:id="4328"/>
      <w:bookmarkEnd w:id="4329"/>
    </w:p>
    <!--Topic unique_2188-->
    <w:p>
      <w:pPr>
        <w:pStyle w:val="Heading5"/>
      </w:pPr>
      <w:bookmarkStart w:id="4330" w:name="_Refd19e85492"/>
      <w:bookmarkStart w:id="4331" w:name="_Tocd19e85492"/>
      <w:r>
        <w:t/>
      </w:r>
      <w:r>
        <w:t>570.501</w:t>
      </w:r>
      <w:r>
        <w:t xml:space="preserve"> General.</w:t>
      </w:r>
      <w:bookmarkEnd w:id="4330"/>
      <w:bookmarkEnd w:id="4331"/>
    </w:p>
    <w:p>
      <w:pPr>
        <w:pStyle w:val="ListNumber"/>
        <!--depth 1-->
        <w:numPr>
          <w:ilvl w:val="0"/>
          <w:numId w:val="1552"/>
        </w:numPr>
      </w:pPr>
      <w:bookmarkStart w:id="4333" w:name="_Tocd19e85501"/>
      <w:bookmarkStart w:id="4332" w:name="_Refd19e85501"/>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53"/>
        </w:numPr>
      </w:pPr>
      <w:bookmarkStart w:id="4335" w:name="_Tocd19e85513"/>
      <w:bookmarkStart w:id="4334" w:name="_Refd19e85513"/>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53"/>
        </w:numPr>
      </w:pPr>
      <w:r>
        <w:t/>
      </w:r>
      <w:r>
        <w:t>(2)</w:t>
      </w:r>
      <w:r>
        <w:t xml:space="preserve">  The lessor is willing to perform the proposed alterations at a fair and reasonable price.</w:t>
      </w:r>
    </w:p>
    <w:p>
      <w:pPr>
        <w:pStyle w:val="ListNumber2"/>
        <!--depth 2-->
        <w:numPr>
          <w:ilvl w:val="1"/>
          <w:numId w:val="1553"/>
        </w:numPr>
      </w:pPr>
      <w:r>
        <w:t/>
      </w:r>
      <w:r>
        <w:t>(3)</w:t>
      </w:r>
      <w:r>
        <w:t xml:space="preserve">  It is in the Government’s interest to acquire the alterations from the lessor.</w:t>
      </w:r>
      <w:bookmarkEnd w:id="4334"/>
      <w:bookmarkEnd w:id="4335"/>
    </w:p>
    <w:p>
      <w:pPr>
        <w:pStyle w:val="ListNumber"/>
        <!--depth 1-->
        <w:numPr>
          <w:ilvl w:val="0"/>
          <w:numId w:val="1552"/>
        </w:numPr>
      </w:pPr>
      <w:r>
        <w:t/>
      </w:r>
      <w:r>
        <w:t>(b)</w:t>
      </w:r>
      <w:r>
        <w:t xml:space="preserve">  If proposed alterations are outside the scope of the existing lease, decide whether to acquire the alterations through either:</w:t>
      </w:r>
    </w:p>
    <w:p>
      <w:pPr>
        <w:pStyle w:val="ListNumber2"/>
        <!--depth 2-->
        <w:numPr>
          <w:ilvl w:val="1"/>
          <w:numId w:val="1554"/>
        </w:numPr>
      </w:pPr>
      <w:bookmarkStart w:id="4337" w:name="_Tocd19e85543"/>
      <w:bookmarkStart w:id="4336" w:name="_Refd19e85543"/>
      <w:r>
        <w:t/>
      </w:r>
      <w:r>
        <w:t>(1)</w:t>
      </w:r>
      <w:r>
        <w:t xml:space="preserve">  A supplemental lease agreement, as justified and approved under </w:t>
      </w:r>
      <w:r>
        <w:t>570.502-1</w:t>
      </w:r>
      <w:r>
        <w:t>.</w:t>
      </w:r>
    </w:p>
    <w:p>
      <w:pPr>
        <w:pStyle w:val="ListNumber2"/>
        <!--depth 2-->
        <w:numPr>
          <w:ilvl w:val="1"/>
          <w:numId w:val="1554"/>
        </w:numPr>
      </w:pPr>
      <w:r>
        <w:t/>
      </w:r>
      <w:r>
        <w:t>(2)</w:t>
      </w:r>
      <w:r>
        <w:t xml:space="preserve">  Government performance or a separate contract. The lease must first provide the Government with the right to perform alterations to the leased space.</w:t>
      </w:r>
      <w:bookmarkEnd w:id="4336"/>
      <w:bookmarkEnd w:id="4337"/>
      <w:bookmarkEnd w:id="4332"/>
      <w:bookmarkEnd w:id="4333"/>
    </w:p>
    <!--Topic unique_2189-->
    <w:p>
      <w:pPr>
        <w:pStyle w:val="Heading5"/>
      </w:pPr>
      <w:bookmarkStart w:id="4338" w:name="_Refd19e85565"/>
      <w:bookmarkStart w:id="4339" w:name="_Tocd19e85565"/>
      <w:r>
        <w:t/>
      </w:r>
      <w:r>
        <w:t>570.502</w:t>
      </w:r>
      <w:r>
        <w:t xml:space="preserve"> Alterations by the lessor.</w:t>
      </w:r>
      <w:bookmarkEnd w:id="4338"/>
      <w:bookmarkEnd w:id="4339"/>
    </w:p>
    <!--Topic unique_2190-->
    <w:p>
      <w:pPr>
        <w:pStyle w:val="Heading6"/>
      </w:pPr>
      <w:bookmarkStart w:id="4340" w:name="_Refd19e85573"/>
      <w:bookmarkStart w:id="4341" w:name="_Tocd19e85573"/>
      <w:r>
        <w:t/>
      </w:r>
      <w:r>
        <w:t>570.502-1</w:t>
      </w:r>
      <w:r>
        <w:t xml:space="preserve"> Justification and approval requirements.</w:t>
      </w:r>
      <w:bookmarkEnd w:id="4340"/>
      <w:bookmarkEnd w:id="434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55"/>
        </w:numPr>
      </w:pPr>
      <w:bookmarkStart w:id="4343" w:name="_Tocd19e85584"/>
      <w:bookmarkStart w:id="4342" w:name="_Refd19e85584"/>
      <w:r>
        <w:t/>
      </w:r>
      <w:r>
        <w:t>(a)</w:t>
      </w:r>
      <w:r>
        <w:t xml:space="preserve"> If the alteration project will not exceed the micro-purchase threshold identified in FAR 2.101(b), no justification and approval is required.</w:t>
      </w:r>
    </w:p>
    <w:p>
      <w:pPr>
        <w:pStyle w:val="ListNumber"/>
        <!--depth 1-->
        <w:numPr>
          <w:ilvl w:val="0"/>
          <w:numId w:val="1555"/>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55"/>
        </w:numPr>
      </w:pPr>
      <w:r>
        <w:t/>
      </w:r>
      <w:r>
        <w:t>(c)</w:t>
      </w:r>
      <w:r>
        <w:t xml:space="preserve"> If the alteration project will exceed the simplified lease acquisition threshold, the justification and approval requirements in FAR 6.3 and </w:t>
      </w:r>
      <w:r>
        <w:t>506.3</w:t>
      </w:r>
      <w:r>
        <w:t xml:space="preserve"> apply.</w:t>
      </w:r>
      <w:bookmarkEnd w:id="4342"/>
      <w:bookmarkEnd w:id="4343"/>
    </w:p>
    <!--Topic unique_2125-->
    <w:p>
      <w:pPr>
        <w:pStyle w:val="Heading6"/>
      </w:pPr>
      <w:bookmarkStart w:id="4344" w:name="_Refd19e85612"/>
      <w:bookmarkStart w:id="4345" w:name="_Tocd19e85612"/>
      <w:r>
        <w:t/>
      </w:r>
      <w:r>
        <w:t>570.502-2</w:t>
      </w:r>
      <w:r>
        <w:t xml:space="preserve"> Procedures.</w:t>
      </w:r>
      <w:bookmarkEnd w:id="4344"/>
      <w:bookmarkEnd w:id="4345"/>
    </w:p>
    <w:p>
      <w:pPr>
        <w:pStyle w:val="ListNumber"/>
        <!--depth 1-->
        <w:numPr>
          <w:ilvl w:val="0"/>
          <w:numId w:val="1556"/>
        </w:numPr>
      </w:pPr>
      <w:bookmarkStart w:id="4347" w:name="_Tocd19e85621"/>
      <w:bookmarkStart w:id="4346" w:name="_Refd19e85621"/>
      <w:r>
        <w:t/>
      </w:r>
      <w:r>
        <w:t>(a)</w:t>
      </w:r>
      <w:r>
        <w:t xml:space="preserve">  </w:t>
      </w:r>
      <w:r>
        <w:rPr>
          <w:i/>
        </w:rPr>
        <w:t>Scope of work</w:t>
      </w:r>
      <w:r>
        <w:t>. The contracting officer must prepare a scope of work for each alteration project.</w:t>
      </w:r>
    </w:p>
    <w:p>
      <w:pPr>
        <w:pStyle w:val="ListNumber"/>
        <!--depth 1-->
        <w:numPr>
          <w:ilvl w:val="0"/>
          <w:numId w:val="1556"/>
        </w:numPr>
      </w:pPr>
      <w:bookmarkStart w:id="4349" w:name="_Tocd19e85633"/>
      <w:bookmarkStart w:id="4348" w:name="_Refd19e8563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348"/>
      <w:bookmarkEnd w:id="4349"/>
    </w:p>
    <w:p>
      <w:pPr>
        <w:pStyle w:val="ListNumber"/>
        <!--depth 1-->
        <w:numPr>
          <w:ilvl w:val="0"/>
          <w:numId w:val="1556"/>
        </w:numPr>
      </w:pPr>
      <w:r>
        <w:t/>
      </w:r>
      <w:r>
        <w:t>(c)</w:t>
      </w:r>
      <w:r>
        <w:t xml:space="preserve">  </w:t>
      </w:r>
      <w:r>
        <w:rPr>
          <w:i/>
        </w:rPr>
        <w:t>Request for proposal</w:t>
      </w:r>
      <w:r>
        <w:t>.</w:t>
      </w:r>
    </w:p>
    <w:p>
      <w:pPr>
        <w:pStyle w:val="ListNumber2"/>
        <!--depth 2-->
        <w:numPr>
          <w:ilvl w:val="1"/>
          <w:numId w:val="1557"/>
        </w:numPr>
      </w:pPr>
      <w:bookmarkStart w:id="4351" w:name="_Tocd19e85652"/>
      <w:bookmarkStart w:id="4350" w:name="_Refd19e85652"/>
      <w:r>
        <w:t/>
      </w:r>
      <w:r>
        <w:t>(1)</w:t>
      </w:r>
      <w:r>
        <w:t xml:space="preserve">  The contracting officer must provide the scope of work to the lessor, including any plans and specifications, and request a proposal.</w:t>
      </w:r>
    </w:p>
    <w:p>
      <w:pPr>
        <w:pStyle w:val="ListNumber2"/>
        <!--depth 2-->
        <w:numPr>
          <w:ilvl w:val="1"/>
          <w:numId w:val="1557"/>
        </w:numPr>
      </w:pPr>
      <w:r>
        <w:t/>
      </w:r>
      <w:r>
        <w:t>(2)</w:t>
      </w:r>
      <w:r>
        <w:t xml:space="preserve">  The contracting officer must request sufficient cost or price information to permit a price analysis.</w:t>
      </w:r>
      <w:bookmarkEnd w:id="4350"/>
      <w:bookmarkEnd w:id="4351"/>
    </w:p>
    <w:p>
      <w:pPr>
        <w:pStyle w:val="ListNumber"/>
        <!--depth 1-->
        <w:numPr>
          <w:ilvl w:val="0"/>
          <w:numId w:val="1556"/>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56"/>
        </w:numPr>
      </w:pPr>
      <w:bookmarkStart w:id="4353" w:name="_Tocd19e85679"/>
      <w:bookmarkStart w:id="4352" w:name="_Refd19e85679"/>
      <w:r>
        <w:t/>
      </w:r>
      <w:r>
        <w:t>(e)</w:t>
      </w:r>
      <w:r>
        <w:t xml:space="preserve">  </w:t>
      </w:r>
      <w:r>
        <w:rPr>
          <w:i/>
        </w:rPr>
        <w:t>Proposal evaluation</w:t>
      </w:r>
      <w:r>
        <w:t>.The contracting officer must—</w:t>
      </w:r>
    </w:p>
    <w:p>
      <w:pPr>
        <w:pStyle w:val="ListNumber2"/>
        <!--depth 2-->
        <w:numPr>
          <w:ilvl w:val="1"/>
          <w:numId w:val="1558"/>
        </w:numPr>
      </w:pPr>
      <w:bookmarkStart w:id="4355" w:name="_Tocd19e85688"/>
      <w:bookmarkStart w:id="4354" w:name="_Refd19e85688"/>
      <w:r>
        <w:t/>
      </w:r>
      <w:r>
        <w:t>(1)</w:t>
      </w:r>
      <w:r>
        <w:t xml:space="preserve">  Determine if the proposal meets the Government’s requirements.</w:t>
      </w:r>
    </w:p>
    <w:p>
      <w:pPr>
        <w:pStyle w:val="ListNumber2"/>
        <!--depth 2-->
        <w:numPr>
          <w:ilvl w:val="1"/>
          <w:numId w:val="1558"/>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58"/>
        </w:numPr>
      </w:pPr>
      <w:r>
        <w:t/>
      </w:r>
      <w:r>
        <w:t>(3)</w:t>
      </w:r>
      <w:r>
        <w:t xml:space="preserve"> Analyze profit following FAR 15.404-4.</w:t>
      </w:r>
    </w:p>
    <w:p>
      <w:pPr>
        <w:pStyle w:val="ListNumber2"/>
        <!--depth 2-->
        <w:numPr>
          <w:ilvl w:val="1"/>
          <w:numId w:val="1558"/>
        </w:numPr>
      </w:pPr>
      <w:r>
        <w:t/>
      </w:r>
      <w:r>
        <w:t>(4)</w:t>
      </w:r>
      <w:r>
        <w:t xml:space="preserve">  Document the analysis under this paragraph and the resulting negotiation objectives.</w:t>
      </w:r>
      <w:bookmarkEnd w:id="4354"/>
      <w:bookmarkEnd w:id="4355"/>
      <w:bookmarkEnd w:id="4352"/>
      <w:bookmarkEnd w:id="4353"/>
    </w:p>
    <w:p>
      <w:pPr>
        <w:pStyle w:val="ListNumber"/>
        <!--depth 1-->
        <w:numPr>
          <w:ilvl w:val="0"/>
          <w:numId w:val="1556"/>
        </w:numPr>
      </w:pPr>
      <w:r>
        <w:t/>
      </w:r>
      <w:r>
        <w:t>(f)</w:t>
      </w:r>
      <w:r>
        <w:t xml:space="preserve">  </w:t>
      </w:r>
      <w:r>
        <w:rPr>
          <w:i/>
        </w:rPr>
        <w:t>Price negotiations</w:t>
      </w:r>
      <w:r>
        <w:t>. The contracting officer must—</w:t>
      </w:r>
    </w:p>
    <w:p>
      <w:pPr>
        <w:pStyle w:val="ListNumber2"/>
        <!--depth 2-->
        <w:numPr>
          <w:ilvl w:val="1"/>
          <w:numId w:val="1559"/>
        </w:numPr>
      </w:pPr>
      <w:bookmarkStart w:id="4357" w:name="_Tocd19e85729"/>
      <w:bookmarkStart w:id="4356" w:name="_Refd19e85729"/>
      <w:r>
        <w:t/>
      </w:r>
      <w:r>
        <w:t>(1)</w:t>
      </w:r>
      <w:r>
        <w:t xml:space="preserve">  Exercise sound judgment. Make reasonable compromises as necessary.</w:t>
      </w:r>
    </w:p>
    <w:p>
      <w:pPr>
        <w:pStyle w:val="ListNumber2"/>
        <!--depth 2-->
        <w:numPr>
          <w:ilvl w:val="1"/>
          <w:numId w:val="1559"/>
        </w:numPr>
      </w:pPr>
      <w:r>
        <w:t/>
      </w:r>
      <w:r>
        <w:t>(2)</w:t>
      </w:r>
      <w:r>
        <w:t xml:space="preserve">  Provide the lessor with the greatest incentive for efficient and economical performance.</w:t>
      </w:r>
    </w:p>
    <w:p>
      <w:pPr>
        <w:pStyle w:val="ListNumber2"/>
        <!--depth 2-->
        <w:numPr>
          <w:ilvl w:val="1"/>
          <w:numId w:val="1559"/>
        </w:numPr>
      </w:pPr>
      <w:r>
        <w:t/>
      </w:r>
      <w:r>
        <w:t>(3)</w:t>
      </w:r>
      <w:r>
        <w:t xml:space="preserve">  Document negotiations in the contract file, including discussions regarding restoration cost or waiver of restoration cost.</w:t>
      </w:r>
      <w:bookmarkEnd w:id="4356"/>
      <w:bookmarkEnd w:id="4357"/>
    </w:p>
    <w:p>
      <w:pPr>
        <w:pStyle w:val="ListNumber"/>
        <!--depth 1-->
        <w:numPr>
          <w:ilvl w:val="0"/>
          <w:numId w:val="1556"/>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56"/>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60"/>
        </w:numPr>
      </w:pPr>
      <w:bookmarkStart w:id="4359" w:name="_Tocd19e85772"/>
      <w:bookmarkStart w:id="4358" w:name="_Refd19e85772"/>
      <w:r>
        <w:t/>
      </w:r>
      <w:r>
        <w:t>(1)</w:t>
      </w:r>
      <w:r>
        <w:t xml:space="preserve">  Inspected by a qualified Government employee or independent Government contractor.</w:t>
      </w:r>
    </w:p>
    <w:p>
      <w:pPr>
        <w:pStyle w:val="ListNumber2"/>
        <!--depth 2-->
        <w:numPr>
          <w:ilvl w:val="1"/>
          <w:numId w:val="1560"/>
        </w:numPr>
      </w:pPr>
      <w:r>
        <w:t/>
      </w:r>
      <w:r>
        <w:t>(2)</w:t>
      </w:r>
      <w:r>
        <w:t xml:space="preserve">  Confirmed as completed in a satisfactory manner.</w:t>
      </w:r>
      <w:bookmarkEnd w:id="4358"/>
      <w:bookmarkEnd w:id="4359"/>
      <w:bookmarkEnd w:id="4346"/>
      <w:bookmarkEnd w:id="4347"/>
    </w:p>
    <!--Topic unique_2191-->
    <w:p>
      <w:pPr>
        <w:pStyle w:val="Heading5"/>
      </w:pPr>
      <w:bookmarkStart w:id="4360" w:name="_Refd19e85790"/>
      <w:bookmarkStart w:id="4361" w:name="_Tocd19e85790"/>
      <w:r>
        <w:t/>
      </w:r>
      <w:r>
        <w:t>570.503</w:t>
      </w:r>
      <w:r>
        <w:t xml:space="preserve"> Alterations by the Government or through a separate contract.</w:t>
      </w:r>
      <w:bookmarkEnd w:id="4360"/>
      <w:bookmarkEnd w:id="4361"/>
    </w:p>
    <w:p>
      <w:pPr>
        <w:pStyle w:val="BodyText"/>
      </w:pPr>
      <w:r>
        <w:t>If the Government chooses to exercise its right to make the alterations rather than contracting directly with the lessor, the Government may either:</w:t>
      </w:r>
    </w:p>
    <w:p>
      <w:pPr>
        <w:pStyle w:val="ListNumber"/>
        <!--depth 1-->
        <w:numPr>
          <w:ilvl w:val="0"/>
          <w:numId w:val="1561"/>
        </w:numPr>
      </w:pPr>
      <w:bookmarkStart w:id="4363" w:name="_Tocd19e85801"/>
      <w:bookmarkStart w:id="4362" w:name="_Refd19e85801"/>
      <w:r>
        <w:t/>
      </w:r>
      <w:r>
        <w:t>(a)</w:t>
      </w:r>
      <w:r>
        <w:t xml:space="preserve">  Have Federal employees perform the work.</w:t>
      </w:r>
    </w:p>
    <w:p>
      <w:pPr>
        <w:pStyle w:val="ListNumber"/>
        <!--depth 1-->
        <w:numPr>
          <w:ilvl w:val="0"/>
          <w:numId w:val="1561"/>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362"/>
      <w:bookmarkEnd w:id="4363"/>
    </w:p>
    <!--Topic unique_2192-->
    <w:p>
      <w:pPr>
        <w:pStyle w:val="Heading4"/>
      </w:pPr>
      <w:bookmarkStart w:id="4364" w:name="_Refd19e85818"/>
      <w:bookmarkStart w:id="4365" w:name="_Tocd19e85818"/>
      <w:r>
        <w:t/>
      </w:r>
      <w:r>
        <w:t>Subpart 570.6</w:t>
      </w:r>
      <w:r>
        <w:t xml:space="preserve"> - Contracting for Overtime Services and Utilities in Leases</w:t>
      </w:r>
      <w:bookmarkEnd w:id="4364"/>
      <w:bookmarkEnd w:id="4365"/>
    </w:p>
    <!--Topic unique_2108-->
    <w:p>
      <w:pPr>
        <w:pStyle w:val="Heading5"/>
      </w:pPr>
      <w:bookmarkStart w:id="4366" w:name="_Refd19e85826"/>
      <w:bookmarkStart w:id="4367" w:name="_Tocd19e85826"/>
      <w:r>
        <w:t/>
      </w:r>
      <w:r>
        <w:t>570.601</w:t>
      </w:r>
      <w:r>
        <w:t xml:space="preserve"> General.</w:t>
      </w:r>
      <w:bookmarkEnd w:id="4366"/>
      <w:bookmarkEnd w:id="4367"/>
    </w:p>
    <w:p>
      <w:pPr>
        <w:pStyle w:val="ListNumber"/>
        <!--depth 1-->
        <w:numPr>
          <w:ilvl w:val="0"/>
          <w:numId w:val="1562"/>
        </w:numPr>
      </w:pPr>
      <w:bookmarkStart w:id="4369" w:name="_Tocd19e85835"/>
      <w:bookmarkStart w:id="4368" w:name="_Refd19e8583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62"/>
        </w:numPr>
      </w:pPr>
      <w:r>
        <w:t/>
      </w:r>
      <w:r>
        <w:t>(b)</w:t>
      </w:r>
      <w:r>
        <w:t xml:space="preserve">  An independent government estimate is required in support of the negotiated rate.</w:t>
      </w:r>
    </w:p>
    <w:p>
      <w:pPr>
        <w:pStyle w:val="ListNumber"/>
        <!--depth 1-->
        <w:numPr>
          <w:ilvl w:val="0"/>
          <w:numId w:val="1562"/>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62"/>
        </w:numPr>
      </w:pPr>
      <w:r>
        <w:t/>
      </w:r>
      <w:r>
        <w:t>(d)</w:t>
      </w:r>
      <w:r>
        <w:t xml:space="preserve">  </w:t>
      </w:r>
      <w:r>
        <w:rPr>
          <w:i/>
        </w:rPr>
        <w:t>Payment</w:t>
      </w:r>
      <w:r>
        <w:t>. Do not make final payment for services and utilities until confirmed as delivered in a satisfactory manner.</w:t>
      </w:r>
      <w:bookmarkEnd w:id="4368"/>
      <w:bookmarkEnd w:id="4369"/>
    </w:p>
    <!--Topic unique_2193-->
    <w:p>
      <w:pPr>
        <w:pStyle w:val="Heading4"/>
      </w:pPr>
      <w:bookmarkStart w:id="4370" w:name="_Refd19e85873"/>
      <w:bookmarkStart w:id="4371" w:name="_Tocd19e85873"/>
      <w:r>
        <w:t/>
      </w:r>
      <w:r>
        <w:t>Subpart 570.7</w:t>
      </w:r>
      <w:r>
        <w:t xml:space="preserve"> - Solicitation Provisions and Contract Clauses</w:t>
      </w:r>
      <w:bookmarkEnd w:id="4370"/>
      <w:bookmarkEnd w:id="4371"/>
    </w:p>
    <!--Topic unique_2107-->
    <w:p>
      <w:pPr>
        <w:pStyle w:val="Heading5"/>
      </w:pPr>
      <w:bookmarkStart w:id="4372" w:name="_Refd19e85881"/>
      <w:bookmarkStart w:id="4373" w:name="_Tocd19e85881"/>
      <w:r>
        <w:t/>
      </w:r>
      <w:r>
        <w:t>570.701</w:t>
      </w:r>
      <w:r>
        <w:t xml:space="preserve"> FAR provisions and clauses.</w:t>
      </w:r>
      <w:bookmarkEnd w:id="4372"/>
      <w:bookmarkEnd w:id="437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4374" w:name="_Refd19e86116"/>
      <w:bookmarkStart w:id="4375" w:name="_Tocd19e86116"/>
      <w:r>
        <w:t/>
      </w:r>
      <w:r>
        <w:t>570.702</w:t>
      </w:r>
      <w:r>
        <w:t xml:space="preserve"> GSAR solicitation provisions.</w:t>
      </w:r>
      <w:bookmarkEnd w:id="4374"/>
      <w:bookmarkEnd w:id="437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376" w:name="_Refd19e86185"/>
      <w:bookmarkStart w:id="4377" w:name="_Tocd19e86185"/>
      <w:r>
        <w:t/>
      </w:r>
      <w:r>
        <w:t>570.703</w:t>
      </w:r>
      <w:r>
        <w:t xml:space="preserve"> GSAR contract clauses.</w:t>
      </w:r>
      <w:bookmarkEnd w:id="4376"/>
      <w:bookmarkEnd w:id="4377"/>
    </w:p>
    <w:p>
      <w:pPr>
        <w:pStyle w:val="ListNumber"/>
        <!--depth 1-->
        <w:numPr>
          <w:ilvl w:val="0"/>
          <w:numId w:val="1563"/>
        </w:numPr>
      </w:pPr>
      <w:bookmarkStart w:id="4379" w:name="_Tocd19e86194"/>
      <w:bookmarkStart w:id="4378" w:name="_Refd19e8619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63"/>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63"/>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64"/>
        </w:numPr>
      </w:pPr>
      <w:r>
        <w:t/>
      </w:r>
      <w:r>
        <w:t>(1)</w:t>
      </w:r>
      <w:r>
        <w:t> will be occupied by Federal employees for nonmilitary activities; and</w:t>
      </w:r>
    </w:p>
    <w:p>
      <w:pPr>
        <w:pStyle w:val="ListNumber2"/>
        <!--depth 2-->
        <w:numPr>
          <w:ilvl w:val="1"/>
          <w:numId w:val="1564"/>
        </w:numPr>
      </w:pPr>
      <w:r>
        <w:t/>
      </w:r>
      <w:r>
        <w:t>(2)</w:t>
      </w:r>
      <w:r>
        <w:t> has a facility security level of III, IV, or V.</w:t>
      </w:r>
    </w:p>
    <w:p>
      <w:pPr>
        <w:pStyle w:val="ListNumber"/>
        <!--depth 1-->
        <w:numPr>
          <w:ilvl w:val="0"/>
          <w:numId w:val="1563"/>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65"/>
        </w:numPr>
      </w:pPr>
      <w:r>
        <w:t/>
      </w:r>
      <w:r>
        <w:t>(1)</w:t>
      </w:r>
      <w:r>
        <w:t> will be occupied by Federal employees for nonmilitary activities; and</w:t>
      </w:r>
    </w:p>
    <w:p>
      <w:pPr>
        <w:pStyle w:val="ListNumber2"/>
        <!--depth 2-->
        <w:numPr>
          <w:ilvl w:val="1"/>
          <w:numId w:val="1565"/>
        </w:numPr>
      </w:pPr>
      <w:r>
        <w:t/>
      </w:r>
      <w:r>
        <w:t>(2)</w:t>
      </w:r>
      <w:r>
        <w:t> has a facility security level of III, IV, or V.</w:t>
      </w:r>
      <w:bookmarkEnd w:id="4378"/>
      <w:bookmarkEnd w:id="4379"/>
    </w:p>
    <!--Topic unique_2194-->
    <w:p>
      <w:pPr>
        <w:pStyle w:val="Heading5"/>
      </w:pPr>
      <w:bookmarkStart w:id="4380" w:name="_Refd19e86751"/>
      <w:bookmarkStart w:id="4381" w:name="_Tocd19e86751"/>
      <w:r>
        <w:t/>
      </w:r>
      <w:r>
        <w:t>570.704</w:t>
      </w:r>
      <w:r>
        <w:t xml:space="preserve"> Deviations to provisions and clauses.</w:t>
      </w:r>
      <w:bookmarkEnd w:id="4380"/>
      <w:bookmarkEnd w:id="4381"/>
    </w:p>
    <w:p>
      <w:pPr>
        <w:pStyle w:val="ListNumber"/>
        <!--depth 1-->
        <w:numPr>
          <w:ilvl w:val="0"/>
          <w:numId w:val="1566"/>
        </w:numPr>
      </w:pPr>
      <w:bookmarkStart w:id="4383" w:name="_Tocd19e86760"/>
      <w:bookmarkStart w:id="4382" w:name="_Refd19e86760"/>
      <w:r>
        <w:t/>
      </w:r>
      <w:r>
        <w:t>(a)</w:t>
      </w:r>
      <w:r>
        <w:t xml:space="preserve">  The contracting officer needs a deviation approved under Subpart </w:t>
      </w:r>
      <w:r>
        <w:t>501.4</w:t>
      </w:r>
      <w:r>
        <w:t xml:space="preserve"> to omit any required provision or clause.</w:t>
      </w:r>
    </w:p>
    <w:p>
      <w:pPr>
        <w:pStyle w:val="ListNumber"/>
        <!--depth 1-->
        <w:numPr>
          <w:ilvl w:val="0"/>
          <w:numId w:val="1566"/>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66"/>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382"/>
      <w:bookmarkEnd w:id="4383"/>
    </w:p>
    <!--Topic unique_2195-->
    <w:p>
      <w:pPr>
        <w:pStyle w:val="Heading4"/>
      </w:pPr>
      <w:bookmarkStart w:id="4384" w:name="_Refd19e86791"/>
      <w:bookmarkStart w:id="4385" w:name="_Tocd19e86791"/>
      <w:r>
        <w:t/>
      </w:r>
      <w:r>
        <w:t>Subpart 570.8</w:t>
      </w:r>
      <w:r>
        <w:t xml:space="preserve"> - Forms</w:t>
      </w:r>
      <w:bookmarkEnd w:id="4384"/>
      <w:bookmarkEnd w:id="4385"/>
    </w:p>
    <!--Topic unique_2124-->
    <w:p>
      <w:pPr>
        <w:pStyle w:val="Heading5"/>
      </w:pPr>
      <w:bookmarkStart w:id="4386" w:name="_Refd19e86799"/>
      <w:bookmarkStart w:id="4387" w:name="_Tocd19e86799"/>
      <w:r>
        <w:t/>
      </w:r>
      <w:r>
        <w:t>570.801</w:t>
      </w:r>
      <w:r>
        <w:t xml:space="preserve"> Standard forms.</w:t>
      </w:r>
      <w:bookmarkEnd w:id="4386"/>
      <w:bookmarkEnd w:id="4387"/>
    </w:p>
    <w:p>
      <w:pPr>
        <w:pStyle w:val="BodyText"/>
      </w:pPr>
      <w:r>
        <w:t xml:space="preserve">Use </w:t>
      </w:r>
      <w:hyperlink r:id="rIdHyperlink393">
        <w:r>
          <w:t>Standard Form 2</w:t>
        </w:r>
      </w:hyperlink>
      <w:r>
        <w:t xml:space="preserve">, U.S. Government Lease for Real Property, to award leases unless the contracting officer uses GSA Form 3626 (see </w:t>
      </w:r>
      <w:r>
        <w:t>570.802</w:t>
      </w:r>
      <w:r>
        <w:t>).</w:t>
      </w:r>
    </w:p>
    <!--Topic unique_111-->
    <w:p>
      <w:pPr>
        <w:pStyle w:val="Heading5"/>
      </w:pPr>
      <w:bookmarkStart w:id="4388" w:name="_Refd19e86819"/>
      <w:bookmarkStart w:id="4389" w:name="_Tocd19e86819"/>
      <w:r>
        <w:t/>
      </w:r>
      <w:r>
        <w:t>570.802</w:t>
      </w:r>
      <w:r>
        <w:t xml:space="preserve"> GSA forms.</w:t>
      </w:r>
      <w:bookmarkEnd w:id="4388"/>
      <w:bookmarkEnd w:id="4389"/>
    </w:p>
    <w:p>
      <w:pPr>
        <w:pStyle w:val="ListNumber"/>
        <!--depth 1-->
        <w:numPr>
          <w:ilvl w:val="0"/>
          <w:numId w:val="1567"/>
        </w:numPr>
      </w:pPr>
      <w:bookmarkStart w:id="4391" w:name="_Tocd19e86828"/>
      <w:bookmarkStart w:id="4390" w:name="_Refd19e86828"/>
      <w:r>
        <w:t/>
      </w:r>
      <w:r>
        <w:t>(a)</w:t>
      </w:r>
      <w:r>
        <w:t xml:space="preserve">  The contracting officer may use </w:t>
      </w:r>
      <w:hyperlink r:id="rIdHyperlink394">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67"/>
        </w:numPr>
      </w:pPr>
      <w:bookmarkStart w:id="4393" w:name="_Tocd19e86847"/>
      <w:bookmarkStart w:id="4392" w:name="_Refd19e86847"/>
      <w:r>
        <w:t/>
      </w:r>
      <w:r>
        <w:t>(b)</w:t>
      </w:r>
      <w:r>
        <w:t xml:space="preserve">  The contracting officer may use </w:t>
      </w:r>
      <w:hyperlink r:id="rIdHyperlink395">
        <w:r>
          <w:t>GSA Form 1364</w:t>
        </w:r>
      </w:hyperlink>
      <w:r>
        <w:t>, Proposal To Lease Space, to obtain offers from prospective offerors.</w:t>
      </w:r>
      <w:bookmarkEnd w:id="4392"/>
      <w:bookmarkEnd w:id="4393"/>
    </w:p>
    <w:p>
      <w:pPr>
        <w:pStyle w:val="ListNumber"/>
        <!--depth 1-->
        <w:numPr>
          <w:ilvl w:val="0"/>
          <w:numId w:val="1567"/>
        </w:numPr>
      </w:pPr>
      <w:bookmarkStart w:id="4395" w:name="_Tocd19e86858"/>
      <w:bookmarkStart w:id="4394" w:name="_Refd19e86858"/>
      <w:r>
        <w:t/>
      </w:r>
      <w:r>
        <w:t>(c)</w:t>
      </w:r>
      <w:r>
        <w:t xml:space="preserve">  The contracting officer may use </w:t>
      </w:r>
      <w:hyperlink r:id="rIdHyperlink396">
        <w:r>
          <w:t>GSA Form 1217</w:t>
        </w:r>
      </w:hyperlink>
      <w:r>
        <w:t>, Lessor's Annual Cost Statement, to obtain pricing information regarding offered services and lease commissions.</w:t>
      </w:r>
      <w:bookmarkEnd w:id="4394"/>
      <w:bookmarkEnd w:id="4395"/>
      <w:bookmarkEnd w:id="4390"/>
      <w:bookmarkEnd w:id="4391"/>
    </w:p>
    <!--Topic unique_2123-->
    <w:p>
      <w:pPr>
        <w:pStyle w:val="Heading3"/>
      </w:pPr>
      <w:bookmarkStart w:id="4396" w:name="_Refd19e86870"/>
      <w:bookmarkStart w:id="4397" w:name="_Tocd19e86870"/>
      <w:r>
        <w:t/>
      </w:r>
      <w:r>
        <w:t>Part 571</w:t>
      </w:r>
      <w:r>
        <w:t xml:space="preserve"> - Pilot Program For Innovative Commercial Items</w:t>
      </w:r>
      <w:bookmarkEnd w:id="4396"/>
      <w:bookmarkEnd w:id="4397"/>
    </w:p>
    <w:p>
      <w:pPr>
        <w:pStyle w:val="ListBullet"/>
        <!--depth 1-->
        <w:numPr>
          <w:ilvl w:val="0"/>
          <w:numId w:val="1568"/>
        </w:numPr>
      </w:pPr>
      <w:r>
        <w:t/>
      </w:r>
      <w:r>
        <w:t>Subpart 571.1 - General</w:t>
      </w:r>
      <w:r>
        <w:t/>
      </w:r>
    </w:p>
    <w:p>
      <w:pPr>
        <w:pStyle w:val="ListBullet2"/>
        <!--depth 2-->
        <w:numPr>
          <w:ilvl w:val="1"/>
          <w:numId w:val="1569"/>
        </w:numPr>
      </w:pPr>
      <w:r>
        <w:t/>
      </w:r>
      <w:r>
        <w:t>571.101 Scope.</w:t>
      </w:r>
      <w:r>
        <w:t/>
      </w:r>
    </w:p>
    <w:p>
      <w:pPr>
        <w:pStyle w:val="ListBullet2"/>
        <!--depth 2-->
        <w:numPr>
          <w:ilvl w:val="1"/>
          <w:numId w:val="1569"/>
        </w:numPr>
      </w:pPr>
      <w:r>
        <w:t/>
      </w:r>
      <w:r>
        <w:t>571.102 Purpose.</w:t>
      </w:r>
      <w:r>
        <w:t/>
      </w:r>
    </w:p>
    <w:p>
      <w:pPr>
        <w:pStyle w:val="ListBullet2"/>
        <!--depth 2-->
        <w:numPr>
          <w:ilvl w:val="1"/>
          <w:numId w:val="1569"/>
        </w:numPr>
      </w:pPr>
      <w:r>
        <w:t/>
      </w:r>
      <w:r>
        <w:t>571.103 Definitions.</w:t>
      </w:r>
      <w:r>
        <w:t/>
      </w:r>
    </w:p>
    <w:p>
      <w:pPr>
        <w:pStyle w:val="ListBullet"/>
        <!--depth 1-->
        <w:numPr>
          <w:ilvl w:val="0"/>
          <w:numId w:val="1568"/>
        </w:numPr>
      </w:pPr>
      <w:r>
        <w:t/>
      </w:r>
      <w:r>
        <w:t>Subpart 571.2 - Pilot Program</w:t>
      </w:r>
      <w:r>
        <w:t/>
      </w:r>
    </w:p>
    <w:p>
      <w:pPr>
        <w:pStyle w:val="ListBullet2"/>
        <!--depth 2-->
        <w:numPr>
          <w:ilvl w:val="1"/>
          <w:numId w:val="1570"/>
        </w:numPr>
      </w:pPr>
      <w:r>
        <w:t/>
      </w:r>
      <w:r>
        <w:t>571.201 Approval Process.</w:t>
      </w:r>
      <w:r>
        <w:t/>
      </w:r>
    </w:p>
    <w:p>
      <w:pPr>
        <w:pStyle w:val="ListBullet2"/>
        <!--depth 2-->
        <w:numPr>
          <w:ilvl w:val="1"/>
          <w:numId w:val="1570"/>
        </w:numPr>
      </w:pPr>
      <w:r>
        <w:t/>
      </w:r>
      <w:r>
        <w:t>571.202 Restrictions.</w:t>
      </w:r>
      <w:r>
        <w:t/>
      </w:r>
    </w:p>
    <!--Topic unique_2271-->
    <w:p>
      <w:pPr>
        <w:pStyle w:val="Heading4"/>
      </w:pPr>
      <w:bookmarkStart w:id="4398" w:name="_Refd19e86942"/>
      <w:bookmarkStart w:id="4399" w:name="_Tocd19e86942"/>
      <w:r>
        <w:t/>
      </w:r>
      <w:r>
        <w:t>Subpart 571.1</w:t>
      </w:r>
      <w:r>
        <w:t xml:space="preserve"> - General</w:t>
      </w:r>
      <w:bookmarkEnd w:id="4398"/>
      <w:bookmarkEnd w:id="4399"/>
    </w:p>
    <!--Topic unique_2272-->
    <w:p>
      <w:pPr>
        <w:pStyle w:val="Heading5"/>
      </w:pPr>
      <w:bookmarkStart w:id="4400" w:name="_Refd19e86950"/>
      <w:bookmarkStart w:id="4401" w:name="_Tocd19e86950"/>
      <w:r>
        <w:t/>
      </w:r>
      <w:r>
        <w:t>571.101</w:t>
      </w:r>
      <w:r>
        <w:t xml:space="preserve"> Scope.</w:t>
      </w:r>
      <w:bookmarkEnd w:id="4400"/>
      <w:bookmarkEnd w:id="4401"/>
    </w:p>
    <w:p>
      <w:pPr>
        <w:pStyle w:val="ListNumber"/>
        <!--depth 1-->
        <w:numPr>
          <w:ilvl w:val="0"/>
          <w:numId w:val="1571"/>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71"/>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71"/>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97">
        <w:r>
          <w:t>https://www.gsa.gov/pirc</w:t>
        </w:r>
      </w:hyperlink>
      <w:r>
        <w:t>.</w:t>
      </w:r>
    </w:p>
    <!--Topic unique_2273-->
    <w:p>
      <w:pPr>
        <w:pStyle w:val="Heading5"/>
      </w:pPr>
      <w:bookmarkStart w:id="4402" w:name="_Refd19e86987"/>
      <w:bookmarkStart w:id="4403" w:name="_Tocd19e86987"/>
      <w:r>
        <w:t/>
      </w:r>
      <w:r>
        <w:t>571.102</w:t>
      </w:r>
      <w:r>
        <w:t xml:space="preserve"> Purpose.</w:t>
      </w:r>
      <w:bookmarkEnd w:id="4402"/>
      <w:bookmarkEnd w:id="440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72"/>
        </w:numPr>
      </w:pPr>
      <w:r>
        <w:t/>
      </w:r>
      <w:r>
        <w:t>(a)</w:t>
      </w:r>
      <w:r>
        <w:t xml:space="preserve">  Streamlined solicitation requiring only minimal corporate and technical information;</w:t>
      </w:r>
    </w:p>
    <w:p>
      <w:pPr>
        <w:pStyle w:val="ListNumber"/>
        <!--depth 1-->
        <w:numPr>
          <w:ilvl w:val="0"/>
          <w:numId w:val="1572"/>
        </w:numPr>
      </w:pPr>
      <w:r>
        <w:t/>
      </w:r>
      <w:r>
        <w:t>(b)</w:t>
      </w:r>
      <w:r>
        <w:t xml:space="preserve">  Fast track vendor selection timelines;</w:t>
      </w:r>
    </w:p>
    <w:p>
      <w:pPr>
        <w:pStyle w:val="ListNumber"/>
        <!--depth 1-->
        <w:numPr>
          <w:ilvl w:val="0"/>
          <w:numId w:val="1572"/>
        </w:numPr>
      </w:pPr>
      <w:r>
        <w:t/>
      </w:r>
      <w:r>
        <w:t>(c)</w:t>
      </w:r>
      <w:r>
        <w:t xml:space="preserve">  Simplified contract administration procedures and requirements; and</w:t>
      </w:r>
    </w:p>
    <w:p>
      <w:pPr>
        <w:pStyle w:val="ListNumber"/>
        <!--depth 1-->
        <w:numPr>
          <w:ilvl w:val="0"/>
          <w:numId w:val="1572"/>
        </w:numPr>
      </w:pPr>
      <w:r>
        <w:t/>
      </w:r>
      <w:r>
        <w:t>(d)</w:t>
      </w:r>
      <w:r>
        <w:t xml:space="preserve">  Preference for the vendor retaining core intellectual property, as appropriate.</w:t>
      </w:r>
    </w:p>
    <!--Topic unique_2274-->
    <w:p>
      <w:pPr>
        <w:pStyle w:val="Heading5"/>
      </w:pPr>
      <w:bookmarkStart w:id="4404" w:name="_Refd19e87029"/>
      <w:bookmarkStart w:id="4405" w:name="_Tocd19e87029"/>
      <w:r>
        <w:t/>
      </w:r>
      <w:r>
        <w:t>571.103</w:t>
      </w:r>
      <w:r>
        <w:t xml:space="preserve"> Definitions.</w:t>
      </w:r>
      <w:bookmarkEnd w:id="4404"/>
      <w:bookmarkEnd w:id="440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73"/>
        </w:numPr>
      </w:pPr>
      <w:r>
        <w:t/>
      </w:r>
      <w:r>
        <w:t>(a)</w:t>
      </w:r>
      <w:r>
        <w:t xml:space="preserve"> “Innovative” —</w:t>
      </w:r>
    </w:p>
    <w:p>
      <w:pPr>
        <w:pStyle w:val="ListNumber2"/>
        <!--depth 2-->
        <w:numPr>
          <w:ilvl w:val="1"/>
          <w:numId w:val="1574"/>
        </w:numPr>
      </w:pPr>
      <w:r>
        <w:t/>
      </w:r>
      <w:r>
        <w:t>(1)</w:t>
      </w:r>
      <w:r>
        <w:t xml:space="preserve">  Means any item that is—</w:t>
      </w:r>
    </w:p>
    <w:p>
      <w:pPr>
        <w:pStyle w:val="ListNumber3"/>
        <!--depth 3-->
        <w:numPr>
          <w:ilvl w:val="2"/>
          <w:numId w:val="1575"/>
        </w:numPr>
      </w:pPr>
      <w:r>
        <w:t/>
      </w:r>
      <w:r>
        <w:t>(i)</w:t>
      </w:r>
      <w:r>
        <w:t xml:space="preserve">  A new technology, process, or method as of the date of submission of a solution brief; or</w:t>
      </w:r>
    </w:p>
    <w:p>
      <w:pPr>
        <w:pStyle w:val="ListNumber3"/>
        <!--depth 3-->
        <w:numPr>
          <w:ilvl w:val="2"/>
          <w:numId w:val="1575"/>
        </w:numPr>
      </w:pPr>
      <w:r>
        <w:t/>
      </w:r>
      <w:r>
        <w:t>(ii)</w:t>
      </w:r>
      <w:r>
        <w:t xml:space="preserve">  A new application or adaptation of an existing technology, process, or method as of the date of submission of a solution brief.</w:t>
      </w:r>
    </w:p>
    <w:p>
      <w:pPr>
        <w:pStyle w:val="ListNumber2"/>
        <!--depth 2-->
        <w:numPr>
          <w:ilvl w:val="1"/>
          <w:numId w:val="1574"/>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4406" w:name="_Refd19e87090"/>
      <w:bookmarkStart w:id="4407" w:name="_Tocd19e87090"/>
      <w:r>
        <w:t/>
      </w:r>
      <w:r>
        <w:t>Subpart 571.2</w:t>
      </w:r>
      <w:r>
        <w:t xml:space="preserve"> - Pilot Program</w:t>
      </w:r>
      <w:bookmarkEnd w:id="4406"/>
      <w:bookmarkEnd w:id="4407"/>
    </w:p>
    <!--Topic unique_2276-->
    <w:p>
      <w:pPr>
        <w:pStyle w:val="Heading5"/>
      </w:pPr>
      <w:bookmarkStart w:id="4408" w:name="_Refd19e87098"/>
      <w:bookmarkStart w:id="4409" w:name="_Tocd19e87098"/>
      <w:r>
        <w:t/>
      </w:r>
      <w:r>
        <w:t>571.201</w:t>
      </w:r>
      <w:r>
        <w:t xml:space="preserve"> Approval Process.</w:t>
      </w:r>
      <w:bookmarkEnd w:id="4408"/>
      <w:bookmarkEnd w:id="440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4410" w:name="_Refd19e87110"/>
      <w:bookmarkStart w:id="4411" w:name="_Tocd19e87110"/>
      <w:r>
        <w:t/>
      </w:r>
      <w:r>
        <w:t>571.202</w:t>
      </w:r>
      <w:r>
        <w:t xml:space="preserve"> Restrictions.</w:t>
      </w:r>
      <w:bookmarkEnd w:id="4410"/>
      <w:bookmarkEnd w:id="4411"/>
    </w:p>
    <w:p>
      <w:pPr>
        <w:pStyle w:val="ListNumber"/>
        <!--depth 1-->
        <w:numPr>
          <w:ilvl w:val="0"/>
          <w:numId w:val="1576"/>
        </w:numPr>
      </w:pPr>
      <w:r>
        <w:t/>
      </w:r>
      <w:r>
        <w:t>(a)</w:t>
      </w:r>
      <w:r>
        <w:t xml:space="preserve">  The CSO procedure shall only be used when procuring innovative commercial items, including products, technologies, and services.</w:t>
      </w:r>
    </w:p>
    <w:p>
      <w:pPr>
        <w:pStyle w:val="ListNumber"/>
        <!--depth 1-->
        <w:numPr>
          <w:ilvl w:val="0"/>
          <w:numId w:val="1576"/>
        </w:numPr>
      </w:pPr>
      <w:r>
        <w:t/>
      </w:r>
      <w:r>
        <w:t>(b)</w:t>
      </w:r>
      <w:r>
        <w:t xml:space="preserve">  Any contract using this authority must not exceed $10,000,000, inclusive of all options.</w:t>
      </w:r>
    </w:p>
    <w:p>
      <w:pPr>
        <w:pStyle w:val="ListNumber"/>
        <!--depth 1-->
        <w:numPr>
          <w:ilvl w:val="0"/>
          <w:numId w:val="1576"/>
        </w:numPr>
      </w:pPr>
      <w:r>
        <w:t/>
      </w:r>
      <w:r>
        <w:t>(c)</w:t>
      </w:r>
      <w:r>
        <w:t xml:space="preserve">  No contracting officer or employee of the government may create or authorize an obligation in excess of the funds available, or in advance of appropriations (Anti-Deficiency Act, </w:t>
      </w:r>
      <w:hyperlink r:id="rIdHyperlink398">
        <w:r>
          <w:t>https://www.law.cornell.edu/uscode/text/31/1341</w:t>
        </w:r>
      </w:hyperlink>
      <w:r>
        <w:t>), unless otherwise authorized by law.</w:t>
      </w:r>
    </w:p>
    <w:p>
      <w:pPr>
        <w:pStyle w:val="ListNumber"/>
        <!--depth 1-->
        <w:numPr>
          <w:ilvl w:val="0"/>
          <w:numId w:val="1576"/>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hspd12inprocurement" TargetMode="External"/><Relationship Id="rIdHyperlink135" Type="http://schemas.openxmlformats.org/officeDocument/2006/relationships/hyperlink" Target="http://insite.gsa.gov/scrm" TargetMode="External"/><Relationship Id="rIdHyperlink136" Type="http://schemas.openxmlformats.org/officeDocument/2006/relationships/hyperlink" Target="mailto:ITServiceDesk@gsa.gov" TargetMode="External"/><Relationship Id="rIdHyperlink137" Type="http://schemas.openxmlformats.org/officeDocument/2006/relationships/hyperlink" Target="http://insite.gsa.gov/c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beta.sam.gov/" TargetMode="External"/><Relationship Id="rIdHyperlink151" Type="http://schemas.openxmlformats.org/officeDocument/2006/relationships/hyperlink" Target="mailto:spe.request@gsa.gov" TargetMode="External"/><Relationship Id="rIdHyperlink152" Type="http://schemas.openxmlformats.org/officeDocument/2006/relationships/hyperlink" Target="mailto:osdbu_review_concurrence@gsa.gov" TargetMode="External"/><Relationship Id="rIdHyperlink153" Type="http://schemas.openxmlformats.org/officeDocument/2006/relationships/hyperlink" Target="https://www.acquisition.gov/far/subpart-7.5" TargetMode="External"/><Relationship Id="rIdHyperlink154" Type="http://schemas.openxmlformats.org/officeDocument/2006/relationships/hyperlink" Target="https://www.acquisition.gov/far/7.503" TargetMode="External"/><Relationship Id="rIdHyperlink155" Type="http://schemas.openxmlformats.org/officeDocument/2006/relationships/hyperlink" Target="https://www.acquisition.gov/far/7.503" TargetMode="External"/><Relationship Id="rIdHyperlink156" Type="http://schemas.openxmlformats.org/officeDocument/2006/relationships/hyperlink" Target="https://www.acquisition.gov/far/37.104" TargetMode="External"/><Relationship Id="rIdHyperlink157" Type="http://schemas.openxmlformats.org/officeDocument/2006/relationships/hyperlink" Target="https://www.acquisition.gov/far/subpart-37.5" TargetMode="External"/><Relationship Id="rIdHyperlink158" Type="http://schemas.openxmlformats.org/officeDocument/2006/relationships/hyperlink" Target="https://www.acquisition.gov/far/subpart-7.5" TargetMode="External"/><Relationship Id="rIdHyperlink159" Type="http://schemas.openxmlformats.org/officeDocument/2006/relationships/hyperlink" Target="https://www.cnss.gov/cnss/"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www.sam.gov" TargetMode="External"/><Relationship Id="rIdHyperlink165" Type="http://schemas.openxmlformats.org/officeDocument/2006/relationships/hyperlink" Target="http://insite.gsa.gov/cscrm" TargetMode="External"/><Relationship Id="rIdHyperlink166" Type="http://schemas.openxmlformats.org/officeDocument/2006/relationships/hyperlink" Target="https://www.sam.gov" TargetMode="External"/><Relationship Id="rIdHyperlink167" Type="http://schemas.openxmlformats.org/officeDocument/2006/relationships/hyperlink" Target="http://insite.gsa.gov/cscrm" TargetMode="External"/><Relationship Id="rIdHyperlink168" Type="http://schemas.openxmlformats.org/officeDocument/2006/relationships/hyperlink" Target="http://www.gsa.gov/ombudsman" TargetMode="External"/><Relationship Id="rIdHyperlink169" Type="http://schemas.openxmlformats.org/officeDocument/2006/relationships/hyperlink" Target="http://www.gsa.gov/portal/category/25690" TargetMode="External"/><Relationship Id="rIdHyperlink170" Type="http://schemas.openxmlformats.org/officeDocument/2006/relationships/hyperlink" Target="https://hallways.cap.gsa.gov/app/#/gateway/information-technology"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insite.gsa.gov/portal/content/500499" TargetMode="External"/><Relationship Id="rIdHyperlink173" Type="http://schemas.openxmlformats.org/officeDocument/2006/relationships/hyperlink" Target="https://insite.gsa.gov/acquisitionportal"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insite.gsa.gov/acquisitionportal"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insite.gsa.gov/acquisitionportal" TargetMode="External"/><Relationship Id="rIdHyperlink178" Type="http://schemas.openxmlformats.org/officeDocument/2006/relationships/hyperlink" Target="https://www.wdol.gov" TargetMode="External"/><Relationship Id="rIdHyperlink179" Type="http://schemas.openxmlformats.org/officeDocument/2006/relationships/hyperlink" Target="http://www.gsa.gov/annualprospectusthreshold" TargetMode="External"/><Relationship Id="rIdHyperlink180" Type="http://schemas.openxmlformats.org/officeDocument/2006/relationships/hyperlink" Target="http://uscode.house.gov/browse.xhtml;jsessionid=114A3287C7B3359E597506A31FC855B3" TargetMode="External"/><Relationship Id="rIdHyperlink181" Type="http://schemas.openxmlformats.org/officeDocument/2006/relationships/hyperlink" Target="https://www.gsa.gov/forms-library/simplified-acquisition-tabulation-source-listabstract" TargetMode="External"/><Relationship Id="rIdHyperlink182" Type="http://schemas.openxmlformats.org/officeDocument/2006/relationships/hyperlink" Target="https://insite.gsa.gov/topics/acquisition-purchases-and-payments/gsa-purchase-card"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order-supplies-and-services-continuation-sheet" TargetMode="External"/><Relationship Id="rIdHyperlink186" Type="http://schemas.openxmlformats.org/officeDocument/2006/relationships/hyperlink" Target="https://www.gsa.gov/forms-library/motor-vehicle-maintenance-repair-and-service-purchase-order" TargetMode="External"/><Relationship Id="rIdHyperlink187" Type="http://schemas.openxmlformats.org/officeDocument/2006/relationships/hyperlink" Target="https://www.gsa.gov/forms-library/order-supplies-and-services" TargetMode="External"/><Relationship Id="rIdHyperlink188" Type="http://schemas.openxmlformats.org/officeDocument/2006/relationships/hyperlink" Target="https://www.gsa.gov/forms-library/order-supplies-and-services" TargetMode="External"/><Relationship Id="rIdHyperlink189" Type="http://schemas.openxmlformats.org/officeDocument/2006/relationships/hyperlink" Target="https://www.gsa.gov/forms-library/order-supplies-or-services" TargetMode="External"/><Relationship Id="rIdHyperlink190" Type="http://schemas.openxmlformats.org/officeDocument/2006/relationships/hyperlink" Target="https://www.gsa.gov/forms-library/order-supplies-or-services-edi" TargetMode="External"/><Relationship Id="rIdHyperlink191" Type="http://schemas.openxmlformats.org/officeDocument/2006/relationships/hyperlink" Target="https://www.gsa.gov/forms-library/order-supplies-or-services" TargetMode="External"/><Relationship Id="rIdHyperlink192" Type="http://schemas.openxmlformats.org/officeDocument/2006/relationships/hyperlink" Target="https://www.gsa.gov/forms-library/order-supplies-or-services-edi" TargetMode="External"/><Relationship Id="rIdHyperlink193" Type="http://schemas.openxmlformats.org/officeDocument/2006/relationships/hyperlink" Target="https://www.gsa.gov/forms-library/order-supplies-and-services" TargetMode="External"/><Relationship Id="rIdHyperlink194" Type="http://schemas.openxmlformats.org/officeDocument/2006/relationships/hyperlink" Target="https://www.gsa.gov/forms-library/motor-vehicle-delivery-order-incomplete" TargetMode="External"/><Relationship Id="rIdHyperlink195" Type="http://schemas.openxmlformats.org/officeDocument/2006/relationships/hyperlink" Target="https://www.gsa.gov/forms-library/motor-vehicle-requisition-status" TargetMode="External"/><Relationship Id="rIdHyperlink196" Type="http://schemas.openxmlformats.org/officeDocument/2006/relationships/hyperlink" Target="https://www.gsa.gov/forms-library/order-supplies-and-services" TargetMode="External"/><Relationship Id="rIdHyperlink197" Type="http://schemas.openxmlformats.org/officeDocument/2006/relationships/hyperlink" Target="https://www.gsa.gov/forms-library/notice-concerning-solicitation" TargetMode="External"/><Relationship Id="rIdHyperlink198" Type="http://schemas.openxmlformats.org/officeDocument/2006/relationships/hyperlink" Target="https://www.gsa.gov/forms-library/record-and-receipt-bids-and-responses" TargetMode="External"/><Relationship Id="rIdHyperlink199" Type="http://schemas.openxmlformats.org/officeDocument/2006/relationships/hyperlink" Target="https://www.gsa.gov/forms-library/abstract-offers" TargetMode="External"/><Relationship Id="rIdHyperlink200" Type="http://schemas.openxmlformats.org/officeDocument/2006/relationships/hyperlink" Target="https://www.gsa.gov/forms-library/abstract-offers-0" TargetMode="External"/><Relationship Id="rIdHyperlink201" Type="http://schemas.openxmlformats.org/officeDocument/2006/relationships/hyperlink" Target="https://www.gsa.gov/forms-library/recommendation-award" TargetMode="External"/><Relationship Id="rIdHyperlink202" Type="http://schemas.openxmlformats.org/officeDocument/2006/relationships/hyperlink" Target="https://www.gsa.gov/forbusiness" TargetMode="External"/><Relationship Id="rIdHyperlink203" Type="http://schemas.openxmlformats.org/officeDocument/2006/relationships/hyperlink" Target="http://www.whitehouse.gov/omb/procurement_index_policy/"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insite.gsa.gov/inform" TargetMode="External"/><Relationship Id="rIdHyperlink209" Type="http://schemas.openxmlformats.org/officeDocument/2006/relationships/hyperlink" Target="http://insite.gsa.gov/inform" TargetMode="External"/><Relationship Id="rIdHyperlink210" Type="http://schemas.openxmlformats.org/officeDocument/2006/relationships/hyperlink" Target="http://insite.gsa.gov/inform" TargetMode="External"/><Relationship Id="rIdHyperlink211" Type="http://schemas.openxmlformats.org/officeDocument/2006/relationships/hyperlink" Target="http://insite.gsa.gov/inform" TargetMode="External"/><Relationship Id="rIdHyperlink212" Type="http://schemas.openxmlformats.org/officeDocument/2006/relationships/hyperlink" Target="http://insite.gsa.gov/inform" TargetMode="External"/><Relationship Id="rIdHyperlink213" Type="http://schemas.openxmlformats.org/officeDocument/2006/relationships/hyperlink" Target="http://insite.gsa.gov/inform" TargetMode="External"/><Relationship Id="rIdHyperlink214" Type="http://schemas.openxmlformats.org/officeDocument/2006/relationships/hyperlink" Target="http://insite.gsa.gov/inform" TargetMode="External"/><Relationship Id="rIdHyperlink215" Type="http://schemas.openxmlformats.org/officeDocument/2006/relationships/hyperlink" Target="https://www.gsa.gov/forms-library/structured-approach-profitfee-objective" TargetMode="External"/><Relationship Id="rIdHyperlink216" Type="http://schemas.openxmlformats.org/officeDocument/2006/relationships/hyperlink" Target="https://www.gsa.gov/forms-library/structured-approach-profitfee-objective" TargetMode="External"/><Relationship Id="rIdHyperlink217" Type="http://schemas.openxmlformats.org/officeDocument/2006/relationships/hyperlink" Target="https://www.gsa.gov/unsolicitedproposal" TargetMode="External"/><Relationship Id="rIdHyperlink218" Type="http://schemas.openxmlformats.org/officeDocument/2006/relationships/hyperlink" Target="https://insite.gsa.gov/unsolicitedproposal" TargetMode="External"/><Relationship Id="rIdHyperlink219" Type="http://schemas.openxmlformats.org/officeDocument/2006/relationships/hyperlink" Target="http://www.gsa.gov/ombudsman" TargetMode="External"/><Relationship Id="rIdHyperlink220" Type="http://schemas.openxmlformats.org/officeDocument/2006/relationships/hyperlink" Target="https://acquisition.gov/far/52.216-32" TargetMode="External"/><Relationship Id="rIdHyperlink221" Type="http://schemas.openxmlformats.org/officeDocument/2006/relationships/hyperlink" Target="http://uscode.house.gov/browse.xhtml;jsessionid=114A3287C7B3359E597506A31FC855B3" TargetMode="External"/><Relationship Id="rIdHyperlink222" Type="http://schemas.openxmlformats.org/officeDocument/2006/relationships/hyperlink" Target="http://uscode.house.gov/browse.xhtml;jsessionid=114A3287C7B3359E597506A31FC855B3"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insite.gsa.gov/interagencyacquisition" TargetMode="External"/><Relationship Id="rIdHyperlink227" Type="http://schemas.openxmlformats.org/officeDocument/2006/relationships/hyperlink" Target="http://dsbs.sba.gov" TargetMode="External"/><Relationship Id="rIdHyperlink228" Type="http://schemas.openxmlformats.org/officeDocument/2006/relationships/hyperlink" Target="mailto:osdbu_review_concurrence@gsa.gov" TargetMode="External"/><Relationship Id="rIdHyperlink229" Type="http://schemas.openxmlformats.org/officeDocument/2006/relationships/hyperlink" Target="mailto:osdbu_review_concurrence@gsa.gov" TargetMode="External"/><Relationship Id="rIdHyperlink230" Type="http://schemas.openxmlformats.org/officeDocument/2006/relationships/hyperlink" Target="https://insite.gsa.gov/organizations/staff-offices/office-of-small-business-utilization-osbu" TargetMode="External"/><Relationship Id="rIdHyperlink231" Type="http://schemas.openxmlformats.org/officeDocument/2006/relationships/hyperlink" Target="https://insite.gsa.gov/organizations/staff-offices/office-of-small-business-utilization-osbu" TargetMode="External"/><Relationship Id="rIdHyperlink232" Type="http://schemas.openxmlformats.org/officeDocument/2006/relationships/hyperlink" Target="https://www.sam.gov" TargetMode="External"/><Relationship Id="rIdHyperlink233" Type="http://schemas.openxmlformats.org/officeDocument/2006/relationships/hyperlink" Target="https://www.mbda.gov" TargetMode="External"/><Relationship Id="rIdHyperlink234" Type="http://schemas.openxmlformats.org/officeDocument/2006/relationships/hyperlink" Target="https://www.gsa.gov/small-business" TargetMode="External"/><Relationship Id="rIdHyperlink235" Type="http://schemas.openxmlformats.org/officeDocument/2006/relationships/hyperlink" Target="https://www.va.gov/osdbu/" TargetMode="External"/><Relationship Id="rIdHyperlink236" Type="http://schemas.openxmlformats.org/officeDocument/2006/relationships/hyperlink" Target="http://dsbs.sba.gov" TargetMode="External"/><Relationship Id="rIdHyperlink237" Type="http://schemas.openxmlformats.org/officeDocument/2006/relationships/hyperlink" Target="https://www.esrs.gov/" TargetMode="External"/><Relationship Id="rIdHyperlink238" Type="http://schemas.openxmlformats.org/officeDocument/2006/relationships/hyperlink" Target="https://insite.gsa.gov/acquisitionportal" TargetMode="External"/><Relationship Id="rIdHyperlink239" Type="http://schemas.openxmlformats.org/officeDocument/2006/relationships/hyperlink" Target="https://www.dol.gov/agencies/ofccp/construction" TargetMode="External"/><Relationship Id="rIdHyperlink240" Type="http://schemas.openxmlformats.org/officeDocument/2006/relationships/hyperlink" Target="https://ofccp.dol-esa.gov/preaward/pa_reg.html" TargetMode="External"/><Relationship Id="rIdHyperlink241" Type="http://schemas.openxmlformats.org/officeDocument/2006/relationships/hyperlink" Target="https://www.dol.gov/agencies/ofccp/posters" TargetMode="External"/><Relationship Id="rIdHyperlink242" Type="http://schemas.openxmlformats.org/officeDocument/2006/relationships/hyperlink" Target="https://sftool.gov/" TargetMode="External"/><Relationship Id="rIdHyperlink243" Type="http://schemas.openxmlformats.org/officeDocument/2006/relationships/hyperlink" Target="https://insite.gsa.gov/acquisitionportal" TargetMode="External"/><Relationship Id="rIdHyperlink244" Type="http://schemas.openxmlformats.org/officeDocument/2006/relationships/hyperlink" Target="https://sftool.gov/" TargetMode="External"/><Relationship Id="rIdHyperlink245" Type="http://schemas.openxmlformats.org/officeDocument/2006/relationships/hyperlink" Target="https://sftool.gov/" TargetMode="External"/><Relationship Id="rIdHyperlink246" Type="http://schemas.openxmlformats.org/officeDocument/2006/relationships/hyperlink" Target="https://insite.gsa.gov/acquisitionportal" TargetMode="External"/><Relationship Id="rIdHyperlink247" Type="http://schemas.openxmlformats.org/officeDocument/2006/relationships/hyperlink" Target="http://uscode.house.gov/view.xhtml?req=granuleid:USC-prelim-title15-section637(a)&amp;num=0&amp;edition=prelim" TargetMode="External"/><Relationship Id="rIdHyperlink248" Type="http://schemas.openxmlformats.org/officeDocument/2006/relationships/hyperlink" Target="http://uscode.house.gov/view.xhtml?req=granuleid:USC-prelim-title15-section637(a)&amp;num=0&amp;edition=prelim" TargetMode="External"/><Relationship Id="rIdHyperlink249" Type="http://schemas.openxmlformats.org/officeDocument/2006/relationships/hyperlink" Target="http://uscode.house.gov/view.xhtml?req=granuleid:USC-prelim-title15-section637(a)&amp;num=0&amp;edition=prelim" TargetMode="External"/><Relationship Id="rIdHyperlink250" Type="http://schemas.openxmlformats.org/officeDocument/2006/relationships/hyperlink" Target="http://uscode.house.gov/view.xhtml?req=granuleid:USC-prelim-title15-section637(a)&amp;num=0&amp;edition=prelim" TargetMode="External"/><Relationship Id="rIdHyperlink25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s://www.cbca.gsa.gov" TargetMode="External"/><Relationship Id="rIdHyperlink254" Type="http://schemas.openxmlformats.org/officeDocument/2006/relationships/hyperlink" Target="http://www.ndia.org/divisions/ipmd/division-guides-and-resources" TargetMode="External"/><Relationship Id="rIdHyperlink255" Type="http://schemas.openxmlformats.org/officeDocument/2006/relationships/hyperlink" Target="https://www.acquisition.gov/content/16401-general-table-16-1" TargetMode="External"/><Relationship Id="rIdHyperlink256" Type="http://schemas.openxmlformats.org/officeDocument/2006/relationships/hyperlink" Target="https://www.acquisition.gov/content/7105-contents-written-acquisition-plans" TargetMode="External"/><Relationship Id="rIdHyperlink257" Type="http://schemas.openxmlformats.org/officeDocument/2006/relationships/hyperlink" Target="https://www.acquisition.gov/content/16401-general-table-16-1" TargetMode="External"/><Relationship Id="rIdHyperlink258" Type="http://schemas.openxmlformats.org/officeDocument/2006/relationships/hyperlink" Target="https://www.acquisition.gov/content/15101-1-tradeoff-process" TargetMode="External"/><Relationship Id="rIdHyperlink259" Type="http://schemas.openxmlformats.org/officeDocument/2006/relationships/hyperlink" Target="https://www.acquisition.gov/content/36204-disclosure-magnitude-construction-projects" TargetMode="External"/><Relationship Id="rIdHyperlink260" Type="http://schemas.openxmlformats.org/officeDocument/2006/relationships/hyperlink" Target="https://www.acquisition.gov/content/15306-exchanges-offerors-after-receipt-proposals" TargetMode="External"/><Relationship Id="rIdHyperlink261" Type="http://schemas.openxmlformats.org/officeDocument/2006/relationships/hyperlink" Target="https://www.acquisition.gov/content/16403-2-fixed-price-incentive-successive-targets-contracts" TargetMode="External"/><Relationship Id="rIdHyperlink262" Type="http://schemas.openxmlformats.org/officeDocument/2006/relationships/hyperlink" Target="https://www.acquisition.gov/content/36208-concurrent-performance-firm-fixed-price-and-other-types-construction-contracts" TargetMode="External"/><Relationship Id="rIdHyperlink263" Type="http://schemas.openxmlformats.org/officeDocument/2006/relationships/hyperlink" Target="https://www.acquisition.gov/far/15.202" TargetMode="External"/><Relationship Id="rIdHyperlink264" Type="http://schemas.openxmlformats.org/officeDocument/2006/relationships/hyperlink" Target="https://gsa.gov/artinarchitecture" TargetMode="External"/><Relationship Id="rIdHyperlink265" Type="http://schemas.openxmlformats.org/officeDocument/2006/relationships/hyperlink" Target="https://gsa.gov/artinarchitecture" TargetMode="External"/><Relationship Id="rIdHyperlink266" Type="http://schemas.openxmlformats.org/officeDocument/2006/relationships/hyperlink" Target="https://gsa.gov/artinarchitecture" TargetMode="External"/><Relationship Id="rIdHyperlink267" Type="http://schemas.openxmlformats.org/officeDocument/2006/relationships/hyperlink" Target="https://beta.sam.gov" TargetMode="External"/><Relationship Id="rIdHyperlink268" Type="http://schemas.openxmlformats.org/officeDocument/2006/relationships/hyperlink" Target="https://www.acquisition.gov/far/subpart-6.3" TargetMode="External"/><Relationship Id="rIdHyperlink269" Type="http://schemas.openxmlformats.org/officeDocument/2006/relationships/hyperlink" Target="https://www.acquisition.gov/far/36.204" TargetMode="External"/><Relationship Id="rIdHyperlink270" Type="http://schemas.openxmlformats.org/officeDocument/2006/relationships/hyperlink" Target="https://www.acquisition.gov/far/subpart-6.3" TargetMode="External"/><Relationship Id="rIdHyperlink271" Type="http://schemas.openxmlformats.org/officeDocument/2006/relationships/hyperlink" Target="https://www.acquisition.gov/far/part-6" TargetMode="External"/><Relationship Id="rIdHyperlink272" Type="http://schemas.openxmlformats.org/officeDocument/2006/relationships/hyperlink" Target="https://www.acquisition.gov/far/part-13" TargetMode="External"/><Relationship Id="rIdHyperlink273" Type="http://schemas.openxmlformats.org/officeDocument/2006/relationships/hyperlink" Target="https://www.acquisition.gov/far/part-14" TargetMode="External"/><Relationship Id="rIdHyperlink274" Type="http://schemas.openxmlformats.org/officeDocument/2006/relationships/hyperlink" Target="https://www.acquisition.gov/far/part-15" TargetMode="External"/><Relationship Id="rIdHyperlink275" Type="http://schemas.openxmlformats.org/officeDocument/2006/relationships/hyperlink" Target="https://gsa.gov/artinarchitecture" TargetMode="External"/><Relationship Id="rIdHyperlink276" Type="http://schemas.openxmlformats.org/officeDocument/2006/relationships/hyperlink" Target="https://gsa.gov/artinarchitecture" TargetMode="External"/><Relationship Id="rIdHyperlink277" Type="http://schemas.openxmlformats.org/officeDocument/2006/relationships/hyperlink" Target="https://www.acquisition.gov/far/3.104" TargetMode="External"/><Relationship Id="rIdHyperlink278" Type="http://schemas.openxmlformats.org/officeDocument/2006/relationships/hyperlink" Target="https://www.acquisition.gov/far/15.102" TargetMode="External"/><Relationship Id="rIdHyperlink279" Type="http://schemas.openxmlformats.org/officeDocument/2006/relationships/hyperlink" Target="https://www.acquisition.gov/far/15.503" TargetMode="External"/><Relationship Id="rIdHyperlink280" Type="http://schemas.openxmlformats.org/officeDocument/2006/relationships/hyperlink" Target="https://www.acquisition.gov/far/15.503" TargetMode="External"/><Relationship Id="rIdHyperlink281" Type="http://schemas.openxmlformats.org/officeDocument/2006/relationships/hyperlink" Target="https://www.acquisition.gov/content/16403-2-fixed-price-incentive-successive-targets-contracts" TargetMode="External"/><Relationship Id="rIdHyperlink282" Type="http://schemas.openxmlformats.org/officeDocument/2006/relationships/hyperlink" Target="https://www.acquisition.gov/content/15404-4-profit" TargetMode="External"/><Relationship Id="rIdHyperlink283" Type="http://schemas.openxmlformats.org/officeDocument/2006/relationships/hyperlink" Target="https://www.acquisition.gov/content/part-43-contract-modifications" TargetMode="External"/><Relationship Id="rIdHyperlink284" Type="http://schemas.openxmlformats.org/officeDocument/2006/relationships/hyperlink" Target="https://www.acquisition.gov/content/part-43-contract-modifications" TargetMode="External"/><Relationship Id="rIdHyperlink285" Type="http://schemas.openxmlformats.org/officeDocument/2006/relationships/hyperlink" Target="https://www.acquisition.gov/content/part-43-contract-modifications" TargetMode="External"/><Relationship Id="rIdHyperlink286" Type="http://schemas.openxmlformats.org/officeDocument/2006/relationships/hyperlink" Target="https://www.acquisition.gov/content/part-43-contract-modifications" TargetMode="External"/><Relationship Id="rIdHyperlink287" Type="http://schemas.openxmlformats.org/officeDocument/2006/relationships/hyperlink" Target="https://www.acquisition.gov/content/15406-documentation" TargetMode="External"/><Relationship Id="rIdHyperlink288" Type="http://schemas.openxmlformats.org/officeDocument/2006/relationships/hyperlink" Target="https://www.acquisition.gov/content/30201-1-cas-applicability" TargetMode="External"/><Relationship Id="rIdHyperlink289" Type="http://schemas.openxmlformats.org/officeDocument/2006/relationships/hyperlink" Target="https://www.acquisition.gov/content/30201-5-waiver" TargetMode="External"/><Relationship Id="rIdHyperlink290" Type="http://schemas.openxmlformats.org/officeDocument/2006/relationships/hyperlink" Target="https://www.acquisition.gov/content/30201-4-contract-clauses" TargetMode="External"/><Relationship Id="rIdHyperlink291" Type="http://schemas.openxmlformats.org/officeDocument/2006/relationships/hyperlink" Target="https://www.acquisition.gov/content/48202-clause-construction-contracts" TargetMode="External"/><Relationship Id="rIdHyperlink292" Type="http://schemas.openxmlformats.org/officeDocument/2006/relationships/hyperlink" Target="https://www.acquisition.gov/content/52248-3-value-engineering-construction" TargetMode="External"/><Relationship Id="rIdHyperlink293" Type="http://schemas.openxmlformats.org/officeDocument/2006/relationships/hyperlink" Target="https://www.acquisition.gov/content/11702-construction-contracts" TargetMode="External"/><Relationship Id="rIdHyperlink294" Type="http://schemas.openxmlformats.org/officeDocument/2006/relationships/hyperlink" Target="https://www.acquisition.gov/content/part-43-contract-modifications" TargetMode="External"/><Relationship Id="rIdHyperlink295" Type="http://schemas.openxmlformats.org/officeDocument/2006/relationships/hyperlink" Target="https://www.acquisition.gov/content/15406-documentation" TargetMode="External"/><Relationship Id="rIdHyperlink296" Type="http://schemas.openxmlformats.org/officeDocument/2006/relationships/hyperlink" Target="https://www.acquisition.gov/content/16103-negotiating-contract-type" TargetMode="External"/><Relationship Id="rIdHyperlink297" Type="http://schemas.openxmlformats.org/officeDocument/2006/relationships/hyperlink" Target="https://www.acquisition.gov/content/15403-1-prohibition-obtaining-certified-cost-or-pricing-data-10-usc-2306-and-41-usc-chapter-35" TargetMode="External"/><Relationship Id="rIdHyperlink298" Type="http://schemas.openxmlformats.org/officeDocument/2006/relationships/hyperlink" Target="https://www.acquisition.gov/content/15406-documentation" TargetMode="External"/><Relationship Id="rIdHyperlink299" Type="http://schemas.openxmlformats.org/officeDocument/2006/relationships/hyperlink" Target="https://www.acquisition.gov/far/37.104" TargetMode="External"/><Relationship Id="rIdHyperlink300" Type="http://schemas.openxmlformats.org/officeDocument/2006/relationships/hyperlink" Target="https://insite.gsa.gov/acquisitionportal" TargetMode="External"/><Relationship Id="rIdHyperlink301" Type="http://schemas.openxmlformats.org/officeDocument/2006/relationships/hyperlink" Target="https://www.acquisition.gov/far/37.104" TargetMode="External"/><Relationship Id="rIdHyperlink302" Type="http://schemas.openxmlformats.org/officeDocument/2006/relationships/hyperlink" Target="https://pba.app.cloud.gov/app/#/pba"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uscode.house.gov/browse.xhtml;jsessionid=114A3287C7B3359E597506A31FC855B3"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www.gsa.gov/elibrary"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s://www.gsa.gov/olm" TargetMode="External"/><Relationship Id="rIdHyperlink315" Type="http://schemas.openxmlformats.org/officeDocument/2006/relationships/hyperlink" Target="https://www.nist.gov/programs-projects/usgv6-program" TargetMode="External"/><Relationship Id="rIdHyperlink316" Type="http://schemas.openxmlformats.org/officeDocument/2006/relationships/hyperlink" Target="https://www.nist.gov/programs-projects/usgv6-program" TargetMode="External"/><Relationship Id="rIdHyperlink317" Type="http://schemas.openxmlformats.org/officeDocument/2006/relationships/hyperlink" Target="http://www.gsa.gov/portal/category/25690"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s://www.acquisition.gov/far/15.403-1" TargetMode="External"/><Relationship Id="rIdHyperlink320" Type="http://schemas.openxmlformats.org/officeDocument/2006/relationships/hyperlink" Target="https://www.acquisition.gov/far/41.201" TargetMode="External"/><Relationship Id="rIdHyperlink321" Type="http://schemas.openxmlformats.org/officeDocument/2006/relationships/hyperlink" Target="https://www.acquisition.gov/far/41.202" TargetMode="External"/><Relationship Id="rIdHyperlink322" Type="http://schemas.openxmlformats.org/officeDocument/2006/relationships/hyperlink" Target="https://insite.gsa.gov/utilityacquisition" TargetMode="External"/><Relationship Id="rIdHyperlink323" Type="http://schemas.openxmlformats.org/officeDocument/2006/relationships/hyperlink" Target="https://insite.gsa.gov/utilityacquisition" TargetMode="External"/><Relationship Id="rIdHyperlink324" Type="http://schemas.openxmlformats.org/officeDocument/2006/relationships/hyperlink" Target="https://www.acquisition.gov/far/41.202"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s://www.acquisition.gov/far/41.103" TargetMode="External"/><Relationship Id="rIdHyperlink327" Type="http://schemas.openxmlformats.org/officeDocument/2006/relationships/hyperlink" Target="https://insite.gsa.gov/utilityacquisition" TargetMode="External"/><Relationship Id="rIdHyperlink328" Type="http://schemas.openxmlformats.org/officeDocument/2006/relationships/hyperlink" Target="https://www.acquisition.gov/far/41.202" TargetMode="External"/><Relationship Id="rIdHyperlink329" Type="http://schemas.openxmlformats.org/officeDocument/2006/relationships/hyperlink" Target="https://www.acquisition.gov/far/41.204" TargetMode="External"/><Relationship Id="rIdHyperlink330" Type="http://schemas.openxmlformats.org/officeDocument/2006/relationships/hyperlink" Target="https://www.acquisition.gov/far/41.401" TargetMode="External"/><Relationship Id="rIdHyperlink331" Type="http://schemas.openxmlformats.org/officeDocument/2006/relationships/hyperlink" Target="https://www.acquisition.gov/far/41.204" TargetMode="External"/><Relationship Id="rIdHyperlink332" Type="http://schemas.openxmlformats.org/officeDocument/2006/relationships/hyperlink" Target="https://www.acquisition.gov/far/41.204" TargetMode="External"/><Relationship Id="rIdHyperlink333" Type="http://schemas.openxmlformats.org/officeDocument/2006/relationships/hyperlink" Target="https://insite.gsa.gov/utilityacquisition" TargetMode="External"/><Relationship Id="rIdHyperlink334" Type="http://schemas.openxmlformats.org/officeDocument/2006/relationships/hyperlink" Target="https://www.acquisition.gov/far/41.103" TargetMode="External"/><Relationship Id="rIdHyperlink335" Type="http://schemas.openxmlformats.org/officeDocument/2006/relationships/hyperlink" Target="https://www.gsa.gov/hspd12" TargetMode="External"/><Relationship Id="rIdHyperlink336" Type="http://schemas.openxmlformats.org/officeDocument/2006/relationships/hyperlink" Target="http://www.aphis.usda.gov/import_export/plants/plant_exports/wpm/country/index.shtml" TargetMode="External"/><Relationship Id="rIdHyperlink337" Type="http://schemas.openxmlformats.org/officeDocument/2006/relationships/hyperlink" Target="http://farsite.hill.af.mil/archive/Dlad/Rev5/PART47.htm" TargetMode="External"/><Relationship Id="rIdHyperlink338" Type="http://schemas.openxmlformats.org/officeDocument/2006/relationships/hyperlink" Target="http://www.access.gpo.gov/nara/cfr/cfr-table-search.html" TargetMode="External"/><Relationship Id="rIdHyperlink339" Type="http://schemas.openxmlformats.org/officeDocument/2006/relationships/hyperlink" Target="http://uscode.house.gov/browse.xhtml;jsessionid=114A3287C7B3359E597506A31FC855B3"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www.gsa.gov/portal/category/21404" TargetMode="External"/><Relationship Id="rIdHyperlink342" Type="http://schemas.openxmlformats.org/officeDocument/2006/relationships/hyperlink" Target="https://vsc.gsa.gov" TargetMode="External"/><Relationship Id="rIdHyperlink343" Type="http://schemas.openxmlformats.org/officeDocument/2006/relationships/hyperlink" Target="http://uscode.house.gov/browse.xhtml;jsessionid=114A3287C7B3359E597506A31FC855B3" TargetMode="External"/><Relationship Id="rIdHyperlink344" Type="http://schemas.openxmlformats.org/officeDocument/2006/relationships/hyperlink" Target="http://uscode.house.gov/browse.xhtml;jsessionid=114A3287C7B3359E597506A31FC855B3" TargetMode="External"/><Relationship Id="rIdHyperlink345" Type="http://schemas.openxmlformats.org/officeDocument/2006/relationships/hyperlink" Target="http://uscode.house.gov/browse.xhtml;jsessionid=114A3287C7B3359E597506A31FC855B3" TargetMode="External"/><Relationship Id="rIdHyperlink346" Type="http://schemas.openxmlformats.org/officeDocument/2006/relationships/hyperlink" Target="http://uscode.house.gov/browse.xhtml;jsessionid=114A3287C7B3359E597506A31FC855B3"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uscode.house.gov/browse.xhtml;jsessionid=114A3287C7B3359E597506A31FC855B3" TargetMode="External"/><Relationship Id="rIdHyperlink349" Type="http://schemas.openxmlformats.org/officeDocument/2006/relationships/hyperlink" Target="http://uscode.house.gov/browse.xhtml;jsessionid=114A3287C7B3359E597506A31FC855B3" TargetMode="External"/><Relationship Id="rIdHyperlink350" Type="http://schemas.openxmlformats.org/officeDocument/2006/relationships/hyperlink" Target="http://uscode.house.gov/browse.xhtml;jsessionid=114A3287C7B3359E597506A31FC855B3" TargetMode="External"/><Relationship Id="rIdHyperlink351" Type="http://schemas.openxmlformats.org/officeDocument/2006/relationships/hyperlink" Target="http://uscode.house.gov/browse.xhtml;jsessionid=114A3287C7B3359E597506A31FC855B3" TargetMode="External"/><Relationship Id="rIdHyperlink352" Type="http://schemas.openxmlformats.org/officeDocument/2006/relationships/hyperlink" Target="http://uscode.house.gov/browse.xhtml;jsessionid=114A3287C7B3359E597506A31FC855B3" TargetMode="External"/><Relationship Id="rIdHyperlink353" Type="http://schemas.openxmlformats.org/officeDocument/2006/relationships/hyperlink" Target="https://www.acquisition.gov/content/part-31-contract-cost-principles-and-procedures" TargetMode="External"/><Relationship Id="rIdHyperlink354" Type="http://schemas.openxmlformats.org/officeDocument/2006/relationships/hyperlink" Target="https://www.acquisition.gov/content/part-31-contract-cost-principles-and-procedures"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52233-1-disputes" TargetMode="External"/><Relationship Id="rIdHyperlink357" Type="http://schemas.openxmlformats.org/officeDocument/2006/relationships/hyperlink" Target="http://www.epa.gov/cpg/" TargetMode="External"/><Relationship Id="rIdHyperlink358" Type="http://schemas.openxmlformats.org/officeDocument/2006/relationships/hyperlink" Target="http://www.epa.gov/cpg/" TargetMode="External"/><Relationship Id="rIdHyperlink359" Type="http://schemas.openxmlformats.org/officeDocument/2006/relationships/hyperlink" Target="http://www.epa.gov/cpg/" TargetMode="External"/><Relationship Id="rIdHyperlink360" Type="http://schemas.openxmlformats.org/officeDocument/2006/relationships/hyperlink" Target="http://www.epa.gov/cpg/" TargetMode="External"/><Relationship Id="rIdHyperlink361" Type="http://schemas.openxmlformats.org/officeDocument/2006/relationships/hyperlink" Target="http://www.energystar.gov/" TargetMode="External"/><Relationship Id="rIdHyperlink362" Type="http://schemas.openxmlformats.org/officeDocument/2006/relationships/hyperlink" Target="http://www.eere.energy.gov/femp/procurement/" TargetMode="External"/><Relationship Id="rIdHyperlink363" Type="http://schemas.openxmlformats.org/officeDocument/2006/relationships/hyperlink" Target="http://www.fiscal.treasury.gov/fsreports/rpt/treasRptRateExch/treasRptRateExch_home.htm" TargetMode="External"/><Relationship Id="rIdHyperlink364" Type="http://schemas.openxmlformats.org/officeDocument/2006/relationships/hyperlink" Target="https://srp.fas.gsa.gov/&#8203;" TargetMode="External"/><Relationship Id="rIdHyperlink365" Type="http://schemas.openxmlformats.org/officeDocument/2006/relationships/hyperlink" Target="https://vsc.gsa.gov" TargetMode="External"/><Relationship Id="rIdHyperlink366" Type="http://schemas.openxmlformats.org/officeDocument/2006/relationships/hyperlink" Target="http://eOffer.gsa.gov" TargetMode="External"/><Relationship Id="rIdHyperlink367" Type="http://schemas.openxmlformats.org/officeDocument/2006/relationships/hyperlink" Target="http://vsc.gsa.gov" TargetMode="External"/><Relationship Id="rIdHyperlink368" Type="http://schemas.openxmlformats.org/officeDocument/2006/relationships/hyperlink" Target="http://www.sam.gov" TargetMode="External"/><Relationship Id="rIdHyperlink369" Type="http://schemas.openxmlformats.org/officeDocument/2006/relationships/hyperlink" Target="http://www.nist.gov/itl" TargetMode="External"/><Relationship Id="rIdHyperlink370" Type="http://schemas.openxmlformats.org/officeDocument/2006/relationships/hyperlink" Target="http://www.gsa.gov" TargetMode="External"/><Relationship Id="rIdHyperlink371" Type="http://schemas.openxmlformats.org/officeDocument/2006/relationships/hyperlink" Target="http://www.gsa.gov" TargetMode="External"/><Relationship Id="rIdHyperlink372" Type="http://schemas.openxmlformats.org/officeDocument/2006/relationships/hyperlink" Target="http://www.idmanagement.gov" TargetMode="External"/><Relationship Id="rIdHyperlink373" Type="http://schemas.openxmlformats.org/officeDocument/2006/relationships/hyperlink" Target="http://www.idmanagement.gov" TargetMode="External"/><Relationship Id="rIdHyperlink374" Type="http://schemas.openxmlformats.org/officeDocument/2006/relationships/hyperlink" Target="http://www.idmanagement.gov" TargetMode="External"/><Relationship Id="rIdHyperlink375" Type="http://schemas.openxmlformats.org/officeDocument/2006/relationships/hyperlink" Target="http://www.idmanagement.gov" TargetMode="External"/><Relationship Id="rIdHyperlink376" Type="http://schemas.openxmlformats.org/officeDocument/2006/relationships/hyperlink" Target="http://www.idmanagement.gov" TargetMode="External"/><Relationship Id="rIdHyperlink377" Type="http://schemas.openxmlformats.org/officeDocument/2006/relationships/hyperlink" Target="https://www.idmanagement.gov/fips201/" TargetMode="External"/><Relationship Id="rIdHyperlink378" Type="http://schemas.openxmlformats.org/officeDocument/2006/relationships/hyperlink" Target="http://www.gsa.gov/portal/category/25690"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sam.gov/" TargetMode="External"/><Relationship Id="rIdHyperlink381" Type="http://schemas.openxmlformats.org/officeDocument/2006/relationships/hyperlink" Target="https://www.gsa.gov/reference/forms" TargetMode="External"/><Relationship Id="rIdHyperlink382" Type="http://schemas.openxmlformats.org/officeDocument/2006/relationships/hyperlink" Target="https://www.gsa.gov/forms" TargetMode="External"/><Relationship Id="rIdHyperlink383" Type="http://schemas.openxmlformats.org/officeDocument/2006/relationships/hyperlink" Target="https://www.sba.gov/content/small-business-size-standards" TargetMode="External"/><Relationship Id="rIdHyperlink384" Type="http://schemas.openxmlformats.org/officeDocument/2006/relationships/hyperlink" Target="https://www.acquisition.gov/content/part-6-competition-requirements" TargetMode="External"/><Relationship Id="rIdHyperlink385" Type="http://schemas.openxmlformats.org/officeDocument/2006/relationships/hyperlink" Target="https://beta.sam.gov" TargetMode="External"/><Relationship Id="rIdHyperlink386" Type="http://schemas.openxmlformats.org/officeDocument/2006/relationships/hyperlink" Target="https://www.acquisition.gov/content/part-33-protests-disputes-and-appeals#i1080399" TargetMode="External"/><Relationship Id="rIdHyperlink387" Type="http://schemas.openxmlformats.org/officeDocument/2006/relationships/hyperlink" Target="http://www.gsa.gov/leasing" TargetMode="External"/><Relationship Id="rIdHyperlink388" Type="http://schemas.openxmlformats.org/officeDocument/2006/relationships/hyperlink" Target="https://insite.gsa.gov/acquisitionportal" TargetMode="External"/><Relationship Id="rIdHyperlink389" Type="http://schemas.openxmlformats.org/officeDocument/2006/relationships/hyperlink" Target="https://sftool.gov/" TargetMode="External"/><Relationship Id="rIdHyperlink390" Type="http://schemas.openxmlformats.org/officeDocument/2006/relationships/hyperlink" Target="https://insite.gsa.gov/acquisitionportal" TargetMode="External"/><Relationship Id="rIdHyperlink391" Type="http://schemas.openxmlformats.org/officeDocument/2006/relationships/hyperlink" Target="https://insite.gsa.gov/acquisitionportal" TargetMode="External"/><Relationship Id="rIdHyperlink392" Type="http://schemas.openxmlformats.org/officeDocument/2006/relationships/hyperlink" Target="https://www.cpars.gov/&#8203;" TargetMode="External"/><Relationship Id="rIdHyperlink393" Type="http://schemas.openxmlformats.org/officeDocument/2006/relationships/hyperlink" Target="http://uscode.house.gov/browse.xhtml;jsessionid=114A3287C7B3359E597506A31FC855B3" TargetMode="External"/><Relationship Id="rIdHyperlink394" Type="http://schemas.openxmlformats.org/officeDocument/2006/relationships/hyperlink" Target="http://uscode.house.gov/browse.xhtml;jsessionid=114A3287C7B3359E597506A31FC855B3" TargetMode="External"/><Relationship Id="rIdHyperlink395" Type="http://schemas.openxmlformats.org/officeDocument/2006/relationships/hyperlink" Target="http://uscode.house.gov/browse.xhtml;jsessionid=114A3287C7B3359E597506A31FC855B3" TargetMode="External"/><Relationship Id="rIdHyperlink396" Type="http://schemas.openxmlformats.org/officeDocument/2006/relationships/hyperlink" Target="http://uscode.house.gov/browse.xhtml;jsessionid=114A3287C7B3359E597506A31FC855B3" TargetMode="External"/><Relationship Id="rIdHyperlink397" Type="http://schemas.openxmlformats.org/officeDocument/2006/relationships/hyperlink" Target="https://www.gsa.gov/pirc" TargetMode="External"/><Relationship Id="rIdHyperlink398"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2021-09-29T08:18:53-04:00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