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9073"/>
      <w:bookmarkStart w:id="2" w:name="_Tocd19e9073"/>
      <w:r>
        <w:t>APD 2800.12B</w:t>
      </w:r>
      <w:bookmarkEnd w:id="1"/>
      <w:bookmarkEnd w:id="2"/>
    </w:p>
    <!--Topic unique_4-->
    <w:p>
      <w:pPr>
        <w:pStyle w:val="Heading2"/>
      </w:pPr>
      <w:bookmarkStart w:id="3" w:name="_Refd19e9078"/>
      <w:bookmarkStart w:id="4" w:name="_Tocd19e9078"/>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9090"/>
      <w:bookmarkStart w:id="6" w:name="_Tocd19e9090"/>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9145"/>
      <w:bookmarkStart w:id="8" w:name="_Tocd19e9145"/>
      <w:r>
        <w:t/>
      </w:r>
      <w:r>
        <w:t>Subchapter A</w:t>
      </w:r>
      <w:r>
        <w:t xml:space="preserve"> - General</w:t>
      </w:r>
      <w:bookmarkEnd w:id="7"/>
      <w:bookmarkEnd w:id="8"/>
    </w:p>
    <!--Topic unique_10-->
    <w:p>
      <w:pPr>
        <w:pStyle w:val="Heading2"/>
      </w:pPr>
      <w:bookmarkStart w:id="9" w:name="_Refd19e9153"/>
      <w:bookmarkStart w:id="10" w:name="_Tocd19e9153"/>
      <w:r>
        <w:t/>
      </w:r>
      <w:r>
        <w:t xml:space="preserve"> General Services Administration Acquisition Manual</w:t>
      </w:r>
      <w:bookmarkEnd w:id="9"/>
      <w:bookmarkEnd w:id="10"/>
    </w:p>
    <!--Topic unique_12-->
    <w:p>
      <w:pPr>
        <w:pStyle w:val="Heading3"/>
      </w:pPr>
      <w:bookmarkStart w:id="11" w:name="_Refd19e9160"/>
      <w:bookmarkStart w:id="12" w:name="_Tocd19e9160"/>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9513"/>
      <w:bookmarkStart w:id="14" w:name="_Tocd19e9513"/>
      <w:r>
        <w:t/>
      </w:r>
      <w:r>
        <w:t>Subpart 501.1</w:t>
      </w:r>
      <w:r>
        <w:t xml:space="preserve"> - Purpose, Authority, Issuance</w:t>
      </w:r>
      <w:bookmarkEnd w:id="13"/>
      <w:bookmarkEnd w:id="14"/>
    </w:p>
    <!--Topic unique_14-->
    <w:p>
      <w:pPr>
        <w:pStyle w:val="Heading5"/>
      </w:pPr>
      <w:bookmarkStart w:id="15" w:name="_Refd19e9521"/>
      <w:bookmarkStart w:id="16" w:name="_Tocd19e9521"/>
      <w:r>
        <w:t/>
      </w:r>
      <w:r>
        <w:t>501.101</w:t>
      </w:r>
      <w:r>
        <w:t xml:space="preserve"> Purpose.</w:t>
      </w:r>
      <w:bookmarkEnd w:id="15"/>
      <w:bookmarkEnd w:id="16"/>
    </w:p>
    <w:p>
      <w:pPr>
        <w:pStyle w:val="ListNumber"/>
        <!--depth 1-->
        <w:numPr>
          <w:ilvl w:val="0"/>
          <w:numId w:val="113"/>
        </w:numPr>
      </w:pPr>
      <w:bookmarkStart w:id="18" w:name="_Tocd19e9533"/>
      <w:bookmarkStart w:id="17" w:name="_Refd19e9533"/>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9550"/>
      <w:bookmarkStart w:id="20" w:name="_Tocd19e9550"/>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9565"/>
      <w:bookmarkStart w:id="22" w:name="_Tocd19e9565"/>
      <w:r>
        <w:t/>
      </w:r>
      <w:r>
        <w:t>501.104</w:t>
      </w:r>
      <w:r>
        <w:t xml:space="preserve"> Applicability.</w:t>
      </w:r>
      <w:bookmarkEnd w:id="21"/>
      <w:bookmarkEnd w:id="22"/>
    </w:p>
    <w:p>
      <w:pPr>
        <w:pStyle w:val="ListNumber"/>
        <!--depth 1-->
        <w:numPr>
          <w:ilvl w:val="0"/>
          <w:numId w:val="114"/>
        </w:numPr>
      </w:pPr>
      <w:bookmarkStart w:id="24" w:name="_Tocd19e9577"/>
      <w:bookmarkStart w:id="23" w:name="_Refd19e9577"/>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9618"/>
      <w:bookmarkStart w:id="26" w:name="_Tocd19e9618"/>
      <w:r>
        <w:t/>
      </w:r>
      <w:r>
        <w:t>501.105</w:t>
      </w:r>
      <w:r>
        <w:t xml:space="preserve"> Issuance.</w:t>
      </w:r>
      <w:bookmarkEnd w:id="25"/>
      <w:bookmarkEnd w:id="26"/>
    </w:p>
    <!--Topic unique_18-->
    <w:p>
      <w:pPr>
        <w:pStyle w:val="Heading6"/>
      </w:pPr>
      <w:bookmarkStart w:id="27" w:name="_Refd19e9626"/>
      <w:bookmarkStart w:id="28" w:name="_Tocd19e9626"/>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9640"/>
      <w:bookmarkStart w:id="29" w:name="_Refd19e9640"/>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9661"/>
      <w:bookmarkStart w:id="32" w:name="_Tocd19e9661"/>
      <w:r>
        <w:t/>
      </w:r>
      <w:r>
        <w:t>501.105-2</w:t>
      </w:r>
      <w:r>
        <w:t xml:space="preserve"> Arrangement of regulations.</w:t>
      </w:r>
      <w:bookmarkEnd w:id="31"/>
      <w:bookmarkEnd w:id="32"/>
    </w:p>
    <w:p>
      <w:pPr>
        <w:pStyle w:val="ListNumber"/>
        <!--depth 1-->
        <w:numPr>
          <w:ilvl w:val="0"/>
          <w:numId w:val="116"/>
        </w:numPr>
      </w:pPr>
      <w:bookmarkStart w:id="34" w:name="_Tocd19e9673"/>
      <w:bookmarkStart w:id="33" w:name="_Refd19e9673"/>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9709"/>
      <w:bookmarkStart w:id="36" w:name="_Tocd19e9709"/>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9736"/>
      <w:bookmarkStart w:id="38" w:name="_Tocd19e9736"/>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w:t>
            </w:r>
            <w:r>
              <w:t>(b)</w:t>
            </w:r>
          </w:p>
        </w:tc>
        <w:tc>
          <w:p>
            <w:pPr>
              <w:pStyle w:val="BodyText"/>
            </w:pPr>
            <w:r>
              <w:t>3090-0086</w:t>
            </w:r>
          </w:p>
        </w:tc>
      </w:tr>
      <w:tr>
        <w:trPr>
          <w:cantSplit/>
        </w:trPr>
        <w:tc>
          <w:p>
            <w:pPr>
              <w:pStyle w:val="BodyText"/>
            </w:pPr>
            <w:r>
              <w:t/>
            </w:r>
            <w:r>
              <w:t>570.802</w:t>
            </w:r>
            <w:r>
              <w:t>(b)</w:t>
            </w:r>
          </w:p>
        </w:tc>
        <w:tc>
          <w:p>
            <w:pPr>
              <w:pStyle w:val="BodyText"/>
            </w:pPr>
            <w:r>
              <w:t>3090-0086</w:t>
            </w:r>
          </w:p>
        </w:tc>
      </w:tr>
      <w:tr>
        <w:trPr>
          <w:cantSplit/>
        </w:trPr>
        <w:tc>
          <w:p>
            <w:pPr>
              <w:pStyle w:val="BodyText"/>
            </w:pPr>
            <w:r>
              <w:t/>
            </w:r>
            <w:r>
              <w:t>570.802</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0617"/>
      <w:bookmarkStart w:id="40" w:name="_Tocd19e10617"/>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0678"/>
      <w:bookmarkStart w:id="42" w:name="_Tocd19e10678"/>
      <w:r>
        <w:t/>
      </w:r>
      <w:r>
        <w:t>501.170</w:t>
      </w:r>
      <w:r>
        <w:t xml:space="preserve"> General Services Administration Acquisition Management System.</w:t>
      </w:r>
      <w:bookmarkEnd w:id="41"/>
      <w:bookmarkEnd w:id="42"/>
    </w:p>
    <w:p>
      <w:pPr>
        <w:pStyle w:val="ListNumber"/>
        <!--depth 1-->
        <w:numPr>
          <w:ilvl w:val="0"/>
          <w:numId w:val="120"/>
        </w:numPr>
      </w:pPr>
      <w:bookmarkStart w:id="44" w:name="_Tocd19e10690"/>
      <w:bookmarkStart w:id="43" w:name="_Refd19e10690"/>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0745"/>
      <w:bookmarkStart w:id="46" w:name="_Tocd19e10745"/>
      <w:r>
        <w:t/>
      </w:r>
      <w:r>
        <w:t>Subpart 501.3</w:t>
      </w:r>
      <w:r>
        <w:t xml:space="preserve"> - Agency Acquisition Regulations</w:t>
      </w:r>
      <w:bookmarkEnd w:id="45"/>
      <w:bookmarkEnd w:id="46"/>
    </w:p>
    <!--Topic unique_25-->
    <w:p>
      <w:pPr>
        <w:pStyle w:val="Heading5"/>
      </w:pPr>
      <w:bookmarkStart w:id="47" w:name="_Refd19e10753"/>
      <w:bookmarkStart w:id="48" w:name="_Tocd19e10753"/>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0810"/>
      <w:bookmarkStart w:id="50" w:name="_Tocd19e10810"/>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1025"/>
      <w:bookmarkStart w:id="52" w:name="_Tocd19e11025"/>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1275"/>
      <w:bookmarkStart w:id="54" w:name="_Tocd19e11275"/>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1304"/>
      <w:bookmarkStart w:id="56" w:name="_Tocd19e11304"/>
      <w:r>
        <w:t/>
      </w:r>
      <w:r>
        <w:t>Subpart 501.4</w:t>
      </w:r>
      <w:r>
        <w:t xml:space="preserve"> - Deviations from the FAR and GSAR</w:t>
      </w:r>
      <w:bookmarkEnd w:id="55"/>
      <w:bookmarkEnd w:id="56"/>
    </w:p>
    <!--Topic unique_30-->
    <w:p>
      <w:pPr>
        <w:pStyle w:val="Heading5"/>
      </w:pPr>
      <w:bookmarkStart w:id="57" w:name="_Refd19e11312"/>
      <w:bookmarkStart w:id="58" w:name="_Tocd19e11312"/>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1405"/>
      <w:bookmarkStart w:id="60" w:name="_Tocd19e11405"/>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1425"/>
      <w:bookmarkStart w:id="61" w:name="_Refd19e11425"/>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1480"/>
      <w:bookmarkStart w:id="64" w:name="_Tocd19e11480"/>
      <w:r>
        <w:t/>
      </w:r>
      <w:r>
        <w:t>501.403</w:t>
      </w:r>
      <w:r>
        <w:t xml:space="preserve"> Individual deviations.</w:t>
      </w:r>
      <w:bookmarkEnd w:id="63"/>
      <w:bookmarkEnd w:id="64"/>
    </w:p>
    <w:p>
      <w:pPr>
        <w:pStyle w:val="ListNumber"/>
        <!--depth 1-->
        <w:numPr>
          <w:ilvl w:val="0"/>
          <w:numId w:val="145"/>
        </w:numPr>
      </w:pPr>
      <w:bookmarkStart w:id="66" w:name="_Tocd19e11492"/>
      <w:bookmarkStart w:id="65" w:name="_Refd19e11492"/>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1523"/>
      <w:bookmarkStart w:id="68" w:name="_Tocd19e11523"/>
      <w:r>
        <w:t/>
      </w:r>
      <w:r>
        <w:t>501.404</w:t>
      </w:r>
      <w:r>
        <w:t xml:space="preserve"> Class deviations.</w:t>
      </w:r>
      <w:bookmarkEnd w:id="67"/>
      <w:bookmarkEnd w:id="68"/>
    </w:p>
    <w:p>
      <w:pPr>
        <w:pStyle w:val="ListNumber"/>
        <!--depth 1-->
        <w:numPr>
          <w:ilvl w:val="0"/>
          <w:numId w:val="146"/>
        </w:numPr>
      </w:pPr>
      <w:bookmarkStart w:id="72" w:name="_Tocd19e11537"/>
      <w:bookmarkStart w:id="71" w:name="_Refd19e11537"/>
      <w:bookmarkStart w:id="70" w:name="_Tocd19e11535"/>
      <w:bookmarkStart w:id="69" w:name="_Refd19e11535"/>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1585"/>
      <w:bookmarkStart w:id="74" w:name="_Tocd19e11585"/>
      <w:r>
        <w:t/>
      </w:r>
      <w:r>
        <w:t>501.470</w:t>
      </w:r>
      <w:r>
        <w:t xml:space="preserve"> Content requirements.</w:t>
      </w:r>
      <w:bookmarkEnd w:id="73"/>
      <w:bookmarkEnd w:id="74"/>
    </w:p>
    <w:p>
      <w:pPr>
        <w:pStyle w:val="ListNumber"/>
        <!--depth 1-->
        <w:numPr>
          <w:ilvl w:val="0"/>
          <w:numId w:val="147"/>
        </w:numPr>
      </w:pPr>
      <w:bookmarkStart w:id="78" w:name="_Tocd19e11599"/>
      <w:bookmarkStart w:id="77" w:name="_Refd19e11599"/>
      <w:bookmarkStart w:id="76" w:name="_Tocd19e11597"/>
      <w:bookmarkStart w:id="75" w:name="_Refd19e11597"/>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1651"/>
      <w:bookmarkStart w:id="80" w:name="_Tocd19e11651"/>
      <w:r>
        <w:t/>
      </w:r>
      <w:r>
        <w:t>Subpart 501.5</w:t>
      </w:r>
      <w:r>
        <w:t xml:space="preserve"> - Agency and Public Participation</w:t>
      </w:r>
      <w:bookmarkEnd w:id="79"/>
      <w:bookmarkEnd w:id="80"/>
    </w:p>
    <!--Topic unique_36-->
    <w:p>
      <w:pPr>
        <w:pStyle w:val="Heading5"/>
      </w:pPr>
      <w:bookmarkStart w:id="81" w:name="_Refd19e11659"/>
      <w:bookmarkStart w:id="82" w:name="_Tocd19e11659"/>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1730"/>
      <w:bookmarkStart w:id="84" w:name="_Tocd19e11730"/>
      <w:r>
        <w:t/>
      </w:r>
      <w:r>
        <w:t>Subpart 501.6</w:t>
      </w:r>
      <w:r>
        <w:t xml:space="preserve"> - Career Development, Contracting Authority, and Responsibilities</w:t>
      </w:r>
      <w:bookmarkEnd w:id="83"/>
      <w:bookmarkEnd w:id="84"/>
    </w:p>
    <!--Topic unique_38-->
    <w:p>
      <w:pPr>
        <w:pStyle w:val="Heading5"/>
      </w:pPr>
      <w:bookmarkStart w:id="85" w:name="_Refd19e11738"/>
      <w:bookmarkStart w:id="86" w:name="_Tocd19e11738"/>
      <w:r>
        <w:t/>
      </w:r>
      <w:r>
        <w:t>501.601</w:t>
      </w:r>
      <w:r>
        <w:t xml:space="preserve"> General.</w:t>
      </w:r>
      <w:bookmarkEnd w:id="85"/>
      <w:bookmarkEnd w:id="86"/>
    </w:p>
    <w:p>
      <w:pPr>
        <w:pStyle w:val="ListNumber"/>
        <!--depth 1-->
        <w:numPr>
          <w:ilvl w:val="0"/>
          <w:numId w:val="152"/>
        </w:numPr>
      </w:pPr>
      <w:bookmarkStart w:id="88" w:name="_Tocd19e11750"/>
      <w:bookmarkStart w:id="87" w:name="_Refd19e11750"/>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1900"/>
      <w:bookmarkStart w:id="89" w:name="_Refd19e11900"/>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1940"/>
      <w:bookmarkStart w:id="92" w:name="_Tocd19e11940"/>
      <w:r>
        <w:t/>
      </w:r>
      <w:r>
        <w:t>501.602</w:t>
      </w:r>
      <w:r>
        <w:t xml:space="preserve"> Contracting officers.</w:t>
      </w:r>
      <w:bookmarkEnd w:id="91"/>
      <w:bookmarkEnd w:id="92"/>
    </w:p>
    <!--Topic unique_40-->
    <w:p>
      <w:pPr>
        <w:pStyle w:val="Heading6"/>
      </w:pPr>
      <w:bookmarkStart w:id="93" w:name="_Refd19e11948"/>
      <w:bookmarkStart w:id="94" w:name="_Tocd19e11948"/>
      <w:r>
        <w:t/>
      </w:r>
      <w:r>
        <w:t>501.602-2</w:t>
      </w:r>
      <w:r>
        <w:t xml:space="preserve"> Responsibilities.</w:t>
      </w:r>
      <w:bookmarkEnd w:id="93"/>
      <w:bookmarkEnd w:id="94"/>
    </w:p>
    <w:p>
      <w:pPr>
        <w:pStyle w:val="ListNumber"/>
        <!--depth 1-->
        <w:numPr>
          <w:ilvl w:val="0"/>
          <w:numId w:val="158"/>
        </w:numPr>
      </w:pPr>
      <w:bookmarkStart w:id="96" w:name="_Tocd19e11960"/>
      <w:bookmarkStart w:id="95" w:name="_Refd19e11960"/>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8"/>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8"/>
        </w:numPr>
      </w:pPr>
      <w:r>
        <w:t/>
      </w:r>
      <w:r>
        <w:t>(c)</w:t>
      </w:r>
      <w:r>
        <w:t xml:space="preserve">   </w:t>
      </w:r>
      <w:r>
        <w:rPr>
          <w:i/>
        </w:rPr>
        <w:t>GSA funds, other than revolving funds</w:t>
      </w:r>
      <w:r>
        <w:t>.</w:t>
      </w:r>
    </w:p>
    <w:p>
      <w:pPr>
        <w:pStyle w:val="ListNumber2"/>
        <!--depth 2-->
        <w:numPr>
          <w:ilvl w:val="1"/>
          <w:numId w:val="159"/>
        </w:numPr>
      </w:pPr>
      <w:bookmarkStart w:id="98" w:name="_Tocd19e11991"/>
      <w:bookmarkStart w:id="97" w:name="_Refd19e11991"/>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59"/>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8"/>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2019"/>
      <w:bookmarkStart w:id="100" w:name="_Tocd19e12019"/>
      <w:r>
        <w:t/>
      </w:r>
      <w:r>
        <w:t>501.602-3</w:t>
      </w:r>
      <w:r>
        <w:t xml:space="preserve"> Ratification of unauthorized commitments.</w:t>
      </w:r>
      <w:bookmarkEnd w:id="99"/>
      <w:bookmarkEnd w:id="100"/>
    </w:p>
    <w:p>
      <w:pPr>
        <w:pStyle w:val="ListNumber"/>
        <!--depth 1-->
        <w:numPr>
          <w:ilvl w:val="0"/>
          <w:numId w:val="160"/>
        </w:numPr>
      </w:pPr>
      <w:bookmarkStart w:id="102" w:name="_Tocd19e12031"/>
      <w:bookmarkStart w:id="101" w:name="_Refd19e12031"/>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0"/>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0"/>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1"/>
        </w:numPr>
      </w:pPr>
      <w:bookmarkStart w:id="104" w:name="_Tocd19e12066"/>
      <w:bookmarkStart w:id="103" w:name="_Refd19e12066"/>
      <w:r>
        <w:t/>
      </w:r>
      <w:r>
        <w:t>(1)</w:t>
      </w:r>
      <w:r>
        <w:t xml:space="preserve">  Why normal acquisition procedures were not followed.</w:t>
      </w:r>
    </w:p>
    <w:p>
      <w:pPr>
        <w:pStyle w:val="ListNumber2"/>
        <!--depth 2-->
        <w:numPr>
          <w:ilvl w:val="1"/>
          <w:numId w:val="161"/>
        </w:numPr>
      </w:pPr>
      <w:r>
        <w:t/>
      </w:r>
      <w:r>
        <w:t>(2)</w:t>
      </w:r>
      <w:r>
        <w:t xml:space="preserve">  Why the contractor was selected.</w:t>
      </w:r>
    </w:p>
    <w:p>
      <w:pPr>
        <w:pStyle w:val="ListNumber2"/>
        <!--depth 2-->
        <w:numPr>
          <w:ilvl w:val="1"/>
          <w:numId w:val="161"/>
        </w:numPr>
      </w:pPr>
      <w:r>
        <w:t/>
      </w:r>
      <w:r>
        <w:t>(3)</w:t>
      </w:r>
      <w:r>
        <w:t xml:space="preserve">  Other sources considered.</w:t>
      </w:r>
    </w:p>
    <w:p>
      <w:pPr>
        <w:pStyle w:val="ListNumber2"/>
        <!--depth 2-->
        <w:numPr>
          <w:ilvl w:val="1"/>
          <w:numId w:val="161"/>
        </w:numPr>
      </w:pPr>
      <w:r>
        <w:t/>
      </w:r>
      <w:r>
        <w:t>(4)</w:t>
      </w:r>
      <w:r>
        <w:t xml:space="preserve">  Description of work or products.</w:t>
      </w:r>
    </w:p>
    <w:p>
      <w:pPr>
        <w:pStyle w:val="ListNumber2"/>
        <!--depth 2-->
        <w:numPr>
          <w:ilvl w:val="1"/>
          <w:numId w:val="161"/>
        </w:numPr>
      </w:pPr>
      <w:r>
        <w:t/>
      </w:r>
      <w:r>
        <w:t>(5)</w:t>
      </w:r>
      <w:r>
        <w:t xml:space="preserve">  Estimated or agreed-upon contract price.</w:t>
      </w:r>
    </w:p>
    <w:p>
      <w:pPr>
        <w:pStyle w:val="ListNumber2"/>
        <!--depth 2-->
        <w:numPr>
          <w:ilvl w:val="1"/>
          <w:numId w:val="161"/>
        </w:numPr>
      </w:pPr>
      <w:r>
        <w:t/>
      </w:r>
      <w:r>
        <w:t>(6)</w:t>
      </w:r>
      <w:r>
        <w:t xml:space="preserve">  Appropriation citation.</w:t>
      </w:r>
    </w:p>
    <w:p>
      <w:pPr>
        <w:pStyle w:val="ListNumber2"/>
        <!--depth 2-->
        <w:numPr>
          <w:ilvl w:val="1"/>
          <w:numId w:val="161"/>
        </w:numPr>
      </w:pPr>
      <w:r>
        <w:t/>
      </w:r>
      <w:r>
        <w:t>(7)</w:t>
      </w:r>
      <w:r>
        <w:t xml:space="preserve">  Status of contract performance.</w:t>
      </w:r>
      <w:bookmarkEnd w:id="103"/>
      <w:bookmarkEnd w:id="104"/>
    </w:p>
    <w:p>
      <w:pPr>
        <w:pStyle w:val="ListNumber"/>
        <!--depth 1-->
        <w:numPr>
          <w:ilvl w:val="0"/>
          <w:numId w:val="160"/>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0"/>
        </w:numPr>
      </w:pPr>
      <w:r>
        <w:t/>
      </w:r>
      <w:r>
        <w:t>(e)</w:t>
      </w:r>
      <w:r>
        <w:t xml:space="preserve">   </w:t>
      </w:r>
      <w:r>
        <w:rPr>
          <w:i/>
        </w:rPr>
        <w:t>Processing a ratification</w:t>
      </w:r>
      <w:r>
        <w:t>.</w:t>
      </w:r>
    </w:p>
    <w:p>
      <w:pPr>
        <w:pStyle w:val="ListNumber2"/>
        <!--depth 2-->
        <w:numPr>
          <w:ilvl w:val="1"/>
          <w:numId w:val="162"/>
        </w:numPr>
      </w:pPr>
      <w:bookmarkStart w:id="106" w:name="_Tocd19e12138"/>
      <w:bookmarkStart w:id="105" w:name="_Refd19e12138"/>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2"/>
        </w:numPr>
      </w:pPr>
      <w:r>
        <w:t/>
      </w:r>
      <w:r>
        <w:t>(2)</w:t>
      </w:r>
      <w:r>
        <w:t xml:space="preserve">  Submit to the HCA all the following:</w:t>
      </w:r>
    </w:p>
    <w:p>
      <w:pPr>
        <w:pStyle w:val="ListNumber3"/>
        <!--depth 3-->
        <w:numPr>
          <w:ilvl w:val="2"/>
          <w:numId w:val="163"/>
        </w:numPr>
      </w:pPr>
      <w:bookmarkStart w:id="108" w:name="_Tocd19e12157"/>
      <w:bookmarkStart w:id="107" w:name="_Refd19e12157"/>
      <w:r>
        <w:t/>
      </w:r>
      <w:r>
        <w:t>(i)</w:t>
      </w:r>
      <w:r>
        <w:t xml:space="preserve">  Request for ratification,.</w:t>
      </w:r>
    </w:p>
    <w:p>
      <w:pPr>
        <w:pStyle w:val="ListNumber3"/>
        <!--depth 3-->
        <w:numPr>
          <w:ilvl w:val="2"/>
          <w:numId w:val="163"/>
        </w:numPr>
      </w:pPr>
      <w:r>
        <w:t/>
      </w:r>
      <w:r>
        <w:t>(ii)</w:t>
      </w:r>
      <w:r>
        <w:t xml:space="preserve">  The contracting officer’s statement of facts and recommendation(s).</w:t>
      </w:r>
    </w:p>
    <w:p>
      <w:pPr>
        <w:pStyle w:val="ListNumber3"/>
        <!--depth 3-->
        <w:numPr>
          <w:ilvl w:val="2"/>
          <w:numId w:val="163"/>
        </w:numPr>
      </w:pPr>
      <w:r>
        <w:t/>
      </w:r>
      <w:r>
        <w:t>(iii)</w:t>
      </w:r>
      <w:r>
        <w:t xml:space="preserve">  Concurrence of assigned legal counsel (except when the contracting officer recommends payment based on quantum meruit or quantum valebant).</w:t>
      </w:r>
    </w:p>
    <w:p>
      <w:pPr>
        <w:pStyle w:val="ListNumber3"/>
        <!--depth 3-->
        <w:numPr>
          <w:ilvl w:val="2"/>
          <w:numId w:val="163"/>
        </w:numPr>
      </w:pPr>
      <w:r>
        <w:t/>
      </w:r>
      <w:r>
        <w:t>(iv)</w:t>
      </w:r>
      <w:r>
        <w:t xml:space="preserve">  If applicable, recommendation for payment on a quantum meruit or quantum valebant basis (see </w:t>
      </w:r>
      <w:r>
        <w:t>501.602-3</w:t>
      </w:r>
      <w:r>
        <w:t>(f)).</w:t>
      </w:r>
    </w:p>
    <w:p>
      <w:pPr>
        <w:pStyle w:val="ListNumber3"/>
        <!--depth 3-->
        <w:numPr>
          <w:ilvl w:val="2"/>
          <w:numId w:val="163"/>
        </w:numPr>
      </w:pPr>
      <w:r>
        <w:t/>
      </w:r>
      <w:r>
        <w:t>(v)</w:t>
      </w:r>
      <w:r>
        <w:t xml:space="preserve">  Recommendation for corrective action to prevent recurrence.</w:t>
      </w:r>
      <w:bookmarkEnd w:id="107"/>
      <w:bookmarkEnd w:id="108"/>
      <w:bookmarkEnd w:id="105"/>
      <w:bookmarkEnd w:id="106"/>
    </w:p>
    <w:p>
      <w:pPr>
        <w:pStyle w:val="ListNumber"/>
        <!--depth 1-->
        <w:numPr>
          <w:ilvl w:val="0"/>
          <w:numId w:val="160"/>
        </w:numPr>
      </w:pPr>
      <w:bookmarkStart w:id="110" w:name="_Tocd19e12201"/>
      <w:bookmarkStart w:id="109" w:name="_Refd19e12201"/>
      <w:r>
        <w:t/>
      </w:r>
      <w:r>
        <w:t>(f)</w:t>
      </w:r>
      <w:r>
        <w:t xml:space="preserve">   </w:t>
      </w:r>
      <w:r>
        <w:rPr>
          <w:i/>
        </w:rPr>
        <w:t>Payment based on quantum meruit or quantum valebant</w:t>
      </w:r>
      <w:r>
        <w:t>.</w:t>
      </w:r>
    </w:p>
    <w:p>
      <w:pPr>
        <w:pStyle w:val="ListNumber2"/>
        <!--depth 2-->
        <w:numPr>
          <w:ilvl w:val="1"/>
          <w:numId w:val="164"/>
        </w:numPr>
      </w:pPr>
      <w:bookmarkStart w:id="112" w:name="_Tocd19e12210"/>
      <w:bookmarkStart w:id="111" w:name="_Refd19e12210"/>
      <w:r>
        <w:t/>
      </w:r>
      <w:r>
        <w:t>(1)</w:t>
      </w:r>
      <w:r>
        <w:t xml:space="preserve">  If ratification is not permissible due to legal improprieties, the contracting officer may recommend that payment be made under either:</w:t>
      </w:r>
    </w:p>
    <w:p>
      <w:pPr>
        <w:pStyle w:val="ListNumber3"/>
        <!--depth 3-->
        <w:numPr>
          <w:ilvl w:val="2"/>
          <w:numId w:val="165"/>
        </w:numPr>
      </w:pPr>
      <w:bookmarkStart w:id="114" w:name="_Tocd19e12218"/>
      <w:bookmarkStart w:id="113" w:name="_Refd19e12218"/>
      <w:r>
        <w:t/>
      </w:r>
      <w:r>
        <w:t>(i)</w:t>
      </w:r>
      <w:r>
        <w:t xml:space="preserve">  Services rendered on a quantum meruit basis (the reasonable value of work or labor).</w:t>
      </w:r>
    </w:p>
    <w:p>
      <w:pPr>
        <w:pStyle w:val="ListNumber3"/>
        <!--depth 3-->
        <w:numPr>
          <w:ilvl w:val="2"/>
          <w:numId w:val="165"/>
        </w:numPr>
      </w:pPr>
      <w:r>
        <w:t/>
      </w:r>
      <w:r>
        <w:t>(ii)</w:t>
      </w:r>
      <w:r>
        <w:t xml:space="preserve">  Goods furnished on a quantum valebant basis (the reasonable value of goods sold and delivered).</w:t>
      </w:r>
      <w:bookmarkEnd w:id="113"/>
      <w:bookmarkEnd w:id="114"/>
    </w:p>
    <w:p>
      <w:pPr>
        <w:pStyle w:val="ListNumber2"/>
        <!--depth 2-->
        <w:numPr>
          <w:ilvl w:val="1"/>
          <w:numId w:val="164"/>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4"/>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0"/>
        </w:numPr>
      </w:pPr>
      <w:r>
        <w:t/>
      </w:r>
      <w:r>
        <w:t>(g)</w:t>
      </w:r>
      <w:r>
        <w:t xml:space="preserve">   </w:t>
      </w:r>
      <w:r>
        <w:rPr>
          <w:i/>
        </w:rPr>
        <w:t>HCA action</w:t>
      </w:r>
      <w:r>
        <w:t>. The HCA either:</w:t>
      </w:r>
    </w:p>
    <w:p>
      <w:pPr>
        <w:pStyle w:val="ListNumber2"/>
        <!--depth 2-->
        <w:numPr>
          <w:ilvl w:val="1"/>
          <w:numId w:val="166"/>
        </w:numPr>
      </w:pPr>
      <w:bookmarkStart w:id="116" w:name="_Tocd19e12263"/>
      <w:bookmarkStart w:id="115" w:name="_Refd19e12263"/>
      <w:r>
        <w:t/>
      </w:r>
      <w:r>
        <w:t>(1)</w:t>
      </w:r>
      <w:r>
        <w:t xml:space="preserve">  Approves the ratification request in writing and sends the approval to the contracting officer for issuance of the necessary contractual documents.</w:t>
      </w:r>
    </w:p>
    <w:p>
      <w:pPr>
        <w:pStyle w:val="ListNumber2"/>
        <!--depth 2-->
        <w:numPr>
          <w:ilvl w:val="1"/>
          <w:numId w:val="166"/>
        </w:numPr>
      </w:pPr>
      <w:r>
        <w:t/>
      </w:r>
      <w:r>
        <w:t>(2)</w:t>
      </w:r>
      <w:r>
        <w:t xml:space="preserve">  Forwards a recommendation for payment on a quantum meruit or quantum valebant basis to assigned counsel for approval.</w:t>
      </w:r>
    </w:p>
    <w:p>
      <w:pPr>
        <w:pStyle w:val="ListNumber2"/>
        <!--depth 2-->
        <w:numPr>
          <w:ilvl w:val="1"/>
          <w:numId w:val="166"/>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0"/>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2298"/>
      <w:bookmarkStart w:id="118" w:name="_Tocd19e12298"/>
      <w:r>
        <w:t/>
      </w:r>
      <w:r>
        <w:t>501.603</w:t>
      </w:r>
      <w:r>
        <w:t xml:space="preserve"> Selection, appointment, and termination of appointment for contracting officers.</w:t>
      </w:r>
      <w:bookmarkEnd w:id="117"/>
      <w:bookmarkEnd w:id="118"/>
    </w:p>
    <!--Topic unique_43-->
    <w:p>
      <w:pPr>
        <w:pStyle w:val="Heading6"/>
      </w:pPr>
      <w:bookmarkStart w:id="119" w:name="_Refd19e12306"/>
      <w:bookmarkStart w:id="120" w:name="_Tocd19e12306"/>
      <w:r>
        <w:t/>
      </w:r>
      <w:r>
        <w:t>501.603-1</w:t>
      </w:r>
      <w:r>
        <w:t xml:space="preserve"> General.</w:t>
      </w:r>
      <w:bookmarkEnd w:id="119"/>
      <w:bookmarkEnd w:id="120"/>
    </w:p>
    <w:p>
      <w:pPr>
        <w:pStyle w:val="ListNumber"/>
        <!--depth 1-->
        <w:numPr>
          <w:ilvl w:val="0"/>
          <w:numId w:val="167"/>
        </w:numPr>
      </w:pPr>
      <w:bookmarkStart w:id="122" w:name="_Tocd19e12318"/>
      <w:bookmarkStart w:id="121" w:name="_Refd19e12318"/>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Paragraph"/>
        <!--depth 1-->
        <w:ind w:left="720"/>
      </w:pPr>
      <w:r>
        <w:t/>
      </w:r>
      <w:r>
        <w:t>“</w:t>
      </w:r>
      <w:r>
        <w:rPr>
          <w:i/>
        </w:rPr>
        <w:t>Lease amendment</w:t>
      </w:r>
      <w:r>
        <w:t>” includes the dollar value of Reimbursable Work Authorizations and is based on the absolute value of changes.</w:t>
      </w:r>
      <w:r>
        <w:t/>
      </w:r>
    </w:p>
    <w:p>
      <w:pPr>
        <w:pStyle w:val="ListParagraph"/>
        <!--depth 1-->
        <w:ind w:left="720"/>
      </w:pPr>
      <w:r>
        <w:t/>
      </w:r>
      <w:r>
        <w:t>“</w:t>
      </w:r>
      <w:r>
        <w:rPr>
          <w:i/>
        </w:rPr>
        <w:t>Total lease contract value</w:t>
      </w:r>
      <w:r>
        <w:t>” means the entire lease award amount at initial award, including the dollar value of option periods and excluding the dollar value of Reimbursable Work Authorizations for tenant improvements that are above standard agency tenant improvement allowances.</w:t>
      </w:r>
      <w:r>
        <w:t/>
      </w:r>
    </w:p>
    <w:p>
      <w:pPr>
        <w:pStyle w:val="ListNumber"/>
        <!--depth 1-->
        <w:numPr>
          <w:ilvl w:val="0"/>
          <w:numId w:val="167"/>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8"/>
        </w:numPr>
      </w:pPr>
      <w:bookmarkStart w:id="124" w:name="_Tocd19e12357"/>
      <w:bookmarkStart w:id="123" w:name="_Refd19e12357"/>
      <w:r>
        <w:t/>
      </w:r>
      <w:r>
        <w:t>(1)</w:t>
      </w:r>
      <w:r>
        <w:t xml:space="preserve">  </w:t>
      </w:r>
      <w:r>
        <w:rPr>
          <w:i/>
        </w:rPr>
        <w:t>Application Process</w:t>
      </w:r>
      <w:r>
        <w:t>:</w:t>
      </w:r>
    </w:p>
    <w:p>
      <w:pPr>
        <w:pStyle w:val="ListNumber3"/>
        <!--depth 3-->
        <w:numPr>
          <w:ilvl w:val="2"/>
          <w:numId w:val="169"/>
        </w:numPr>
      </w:pPr>
      <w:bookmarkStart w:id="126" w:name="_Tocd19e12368"/>
      <w:bookmarkStart w:id="125" w:name="_Refd19e12368"/>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8"/>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7"/>
        </w:numPr>
      </w:pPr>
      <w:r>
        <w:t/>
      </w:r>
      <w:r>
        <w:t>(c)</w:t>
      </w:r>
      <w:r>
        <w:t xml:space="preserve">  </w:t>
      </w:r>
      <w:r>
        <w:rPr>
          <w:i/>
        </w:rPr>
        <w:t>Contracting Officer Warrant Program (COWP)</w:t>
      </w:r>
      <w:r>
        <w:t>. GSA’s COWP is administered by the Office of Acquisition Policy.</w:t>
      </w:r>
    </w:p>
    <w:p>
      <w:pPr>
        <w:pStyle w:val="ListNumber2"/>
        <!--depth 2-->
        <w:numPr>
          <w:ilvl w:val="1"/>
          <w:numId w:val="170"/>
        </w:numPr>
      </w:pPr>
      <w:bookmarkStart w:id="128" w:name="_Tocd19e12398"/>
      <w:bookmarkStart w:id="127" w:name="_Refd19e12398"/>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0"/>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0"/>
        </w:numPr>
      </w:pPr>
      <w:r>
        <w:t/>
      </w:r>
      <w:r>
        <w:t>(3)</w:t>
      </w:r>
      <w:r>
        <w:t xml:space="preserve">   </w:t>
      </w:r>
      <w:r>
        <w:rPr>
          <w:i/>
        </w:rPr>
        <w:t>Responsibilities</w:t>
      </w:r>
      <w:r>
        <w:t>.</w:t>
      </w:r>
    </w:p>
    <w:p>
      <w:pPr>
        <w:pStyle w:val="ListNumber3"/>
        <!--depth 3-->
        <w:numPr>
          <w:ilvl w:val="2"/>
          <w:numId w:val="171"/>
        </w:numPr>
      </w:pPr>
      <w:bookmarkStart w:id="130" w:name="_Tocd19e12429"/>
      <w:bookmarkStart w:id="129" w:name="_Refd19e12429"/>
      <w:r>
        <w:t/>
      </w:r>
      <w:r>
        <w:t>(i)</w:t>
      </w:r>
      <w:r>
        <w:t xml:space="preserve">  GSA’s SPE:</w:t>
      </w:r>
    </w:p>
    <w:p>
      <w:pPr>
        <w:pStyle w:val="ListNumber4"/>
        <!--depth 4-->
        <w:numPr>
          <w:ilvl w:val="3"/>
          <w:numId w:val="172"/>
        </w:numPr>
      </w:pPr>
      <w:bookmarkStart w:id="132" w:name="_Tocd19e12437"/>
      <w:bookmarkStart w:id="131" w:name="_Refd19e12437"/>
      <w:r>
        <w:t/>
      </w:r>
      <w:r>
        <w:t>(A)</w:t>
      </w:r>
      <w:r>
        <w:t xml:space="preserve">  Establishes the policies, procedures, and requirements that govern COWP.</w:t>
      </w:r>
    </w:p>
    <w:p>
      <w:pPr>
        <w:pStyle w:val="ListNumber4"/>
        <!--depth 4-->
        <w:numPr>
          <w:ilvl w:val="3"/>
          <w:numId w:val="172"/>
        </w:numPr>
      </w:pPr>
      <w:r>
        <w:t/>
      </w:r>
      <w:r>
        <w:t>(B)</w:t>
      </w:r>
      <w:r>
        <w:t xml:space="preserve">  Approves/disapproves in writing, any deviations, waivers or exemptions from any of the COWP requirements.</w:t>
      </w:r>
    </w:p>
    <w:p>
      <w:pPr>
        <w:pStyle w:val="ListNumber4"/>
        <!--depth 4-->
        <w:numPr>
          <w:ilvl w:val="3"/>
          <w:numId w:val="172"/>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1"/>
        </w:numPr>
      </w:pPr>
      <w:r>
        <w:t/>
      </w:r>
      <w:r>
        <w:t>(ii)</w:t>
      </w:r>
      <w:r>
        <w:t xml:space="preserve">  HCAs:</w:t>
      </w:r>
    </w:p>
    <w:p>
      <w:pPr>
        <w:pStyle w:val="ListNumber4"/>
        <!--depth 4-->
        <w:numPr>
          <w:ilvl w:val="3"/>
          <w:numId w:val="173"/>
        </w:numPr>
      </w:pPr>
      <w:bookmarkStart w:id="134" w:name="_Tocd19e12471"/>
      <w:bookmarkStart w:id="133" w:name="_Refd19e12471"/>
      <w:r>
        <w:t/>
      </w:r>
      <w:r>
        <w:t>(A)</w:t>
      </w:r>
      <w:r>
        <w:t xml:space="preserve">  Establish and budget for training plans for contracting officers.</w:t>
      </w:r>
    </w:p>
    <w:p>
      <w:pPr>
        <w:pStyle w:val="ListNumber4"/>
        <!--depth 4-->
        <w:numPr>
          <w:ilvl w:val="3"/>
          <w:numId w:val="173"/>
        </w:numPr>
      </w:pPr>
      <w:r>
        <w:t/>
      </w:r>
      <w:r>
        <w:t>(B)</w:t>
      </w:r>
      <w:r>
        <w:t xml:space="preserve">  Monitor contracting officers’ performance.</w:t>
      </w:r>
    </w:p>
    <w:p>
      <w:pPr>
        <w:pStyle w:val="ListNumber4"/>
        <!--depth 4-->
        <w:numPr>
          <w:ilvl w:val="3"/>
          <w:numId w:val="173"/>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3"/>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3"/>
        </w:numPr>
      </w:pPr>
      <w:r>
        <w:t/>
      </w:r>
      <w:r>
        <w:t>(E)</w:t>
      </w:r>
      <w:r>
        <w:t xml:space="preserve">  Establish an infrastructure to support acquisition career management, including certifications and warrant programs, for workforce members.</w:t>
      </w:r>
    </w:p>
    <w:p>
      <w:pPr>
        <w:pStyle w:val="ListNumber4"/>
        <!--depth 4-->
        <w:numPr>
          <w:ilvl w:val="3"/>
          <w:numId w:val="173"/>
        </w:numPr>
      </w:pPr>
      <w:r>
        <w:t/>
      </w:r>
      <w:r>
        <w:t>(F)</w:t>
      </w:r>
      <w:r>
        <w:t xml:space="preserve">  Appoint the contracting activity’s Contracting Officer Warrant Board (COWB) to process requests for contracting officer warrants.</w:t>
      </w:r>
    </w:p>
    <w:p>
      <w:pPr>
        <w:pStyle w:val="ListNumber4"/>
        <!--depth 4-->
        <w:numPr>
          <w:ilvl w:val="3"/>
          <w:numId w:val="173"/>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3"/>
        </w:numPr>
      </w:pPr>
      <w:r>
        <w:t/>
      </w:r>
      <w:r>
        <w:t>(H)</w:t>
      </w:r>
      <w:r>
        <w:t xml:space="preserve">  Select and nominate through the COWB qualified candidates for appointment as contracting officers.</w:t>
      </w:r>
    </w:p>
    <w:p>
      <w:pPr>
        <w:pStyle w:val="ListNumber4"/>
        <!--depth 4-->
        <w:numPr>
          <w:ilvl w:val="3"/>
          <w:numId w:val="173"/>
        </w:numPr>
      </w:pPr>
      <w:r>
        <w:t/>
      </w:r>
      <w:r>
        <w:t>(I)</w:t>
      </w:r>
      <w:r>
        <w:t xml:space="preserve">  Appoint contracting officers. The HCA may further limit warrant authorities at each warrant level.</w:t>
      </w:r>
    </w:p>
    <w:p>
      <w:pPr>
        <w:pStyle w:val="ListNumber4"/>
        <!--depth 4-->
        <w:numPr>
          <w:ilvl w:val="3"/>
          <w:numId w:val="173"/>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3"/>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1"/>
        </w:numPr>
      </w:pPr>
      <w:r>
        <w:t/>
      </w:r>
      <w:r>
        <w:t>(iii)</w:t>
      </w:r>
      <w:r>
        <w:t xml:space="preserve">  ACM:</w:t>
      </w:r>
    </w:p>
    <w:p>
      <w:pPr>
        <w:pStyle w:val="ListNumber4"/>
        <!--depth 4-->
        <w:numPr>
          <w:ilvl w:val="3"/>
          <w:numId w:val="174"/>
        </w:numPr>
      </w:pPr>
      <w:bookmarkStart w:id="136" w:name="_Tocd19e12562"/>
      <w:bookmarkStart w:id="135" w:name="_Refd19e12562"/>
      <w:r>
        <w:t/>
      </w:r>
      <w:r>
        <w:t>(A)</w:t>
      </w:r>
      <w:r>
        <w:t xml:space="preserve">  Ensures consistent implementation of the COWP across GSA.</w:t>
      </w:r>
    </w:p>
    <w:p>
      <w:pPr>
        <w:pStyle w:val="ListNumber4"/>
        <!--depth 4-->
        <w:numPr>
          <w:ilvl w:val="3"/>
          <w:numId w:val="174"/>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0"/>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5"/>
        </w:numPr>
      </w:pPr>
      <w:bookmarkStart w:id="138" w:name="_Tocd19e12589"/>
      <w:bookmarkStart w:id="137" w:name="_Refd19e12589"/>
      <w:r>
        <w:t/>
      </w:r>
      <w:r>
        <w:t>(i)</w:t>
      </w:r>
      <w:r>
        <w:t xml:space="preserve">  Sign training authorizations for public course offerings.</w:t>
      </w:r>
    </w:p>
    <w:p>
      <w:pPr>
        <w:pStyle w:val="ListNumber3"/>
        <!--depth 3-->
        <w:numPr>
          <w:ilvl w:val="2"/>
          <w:numId w:val="175"/>
        </w:numPr>
      </w:pPr>
      <w:r>
        <w:t/>
      </w:r>
      <w:r>
        <w:t>(ii)</w:t>
      </w:r>
      <w:r>
        <w:t xml:space="preserve">  Sign travel documents.</w:t>
      </w:r>
    </w:p>
    <w:p>
      <w:pPr>
        <w:pStyle w:val="ListNumber3"/>
        <!--depth 3-->
        <w:numPr>
          <w:ilvl w:val="2"/>
          <w:numId w:val="175"/>
        </w:numPr>
      </w:pPr>
      <w:r>
        <w:t/>
      </w:r>
      <w:r>
        <w:t>(iii)</w:t>
      </w:r>
      <w:r>
        <w:t xml:space="preserve">  Order printing and duplicating services from Government sources.</w:t>
      </w:r>
    </w:p>
    <w:p>
      <w:pPr>
        <w:pStyle w:val="ListNumber3"/>
        <!--depth 3-->
        <w:numPr>
          <w:ilvl w:val="2"/>
          <w:numId w:val="175"/>
        </w:numPr>
      </w:pPr>
      <w:r>
        <w:t/>
      </w:r>
      <w:r>
        <w:t>(iv)</w:t>
      </w:r>
      <w:r>
        <w:t xml:space="preserve">  Order supplies from GSA stock through GSA Advantage! or other electronic means.</w:t>
      </w:r>
    </w:p>
    <w:p>
      <w:pPr>
        <w:pStyle w:val="ListNumber3"/>
        <!--depth 3-->
        <w:numPr>
          <w:ilvl w:val="2"/>
          <w:numId w:val="175"/>
        </w:numPr>
      </w:pPr>
      <w:r>
        <w:t/>
      </w:r>
      <w:r>
        <w:t>(v)</w:t>
      </w:r>
      <w:r>
        <w:t xml:space="preserve">  Sign Government Bills of Lading.</w:t>
      </w:r>
    </w:p>
    <w:p>
      <w:pPr>
        <w:pStyle w:val="ListNumber3"/>
        <!--depth 3-->
        <w:numPr>
          <w:ilvl w:val="2"/>
          <w:numId w:val="175"/>
        </w:numPr>
      </w:pPr>
      <w:r>
        <w:t/>
      </w:r>
      <w:r>
        <w:t>(vi)</w:t>
      </w:r>
      <w:r>
        <w:t xml:space="preserve">  Sign system-generated orders for motor vehicles or for requisitions under the Federal Acquisition Service Special Order Program.</w:t>
      </w:r>
    </w:p>
    <w:p>
      <w:pPr>
        <w:pStyle w:val="ListNumber3"/>
        <!--depth 3-->
        <w:numPr>
          <w:ilvl w:val="2"/>
          <w:numId w:val="175"/>
        </w:numPr>
      </w:pPr>
      <w:r>
        <w:t/>
      </w:r>
      <w:r>
        <w:t>(vii)</w:t>
      </w:r>
      <w:r>
        <w:t xml:space="preserve">  Authorize interagency transfers of funds.</w:t>
      </w:r>
    </w:p>
    <w:p>
      <w:pPr>
        <w:pStyle w:val="ListNumber3"/>
        <!--depth 3-->
        <w:numPr>
          <w:ilvl w:val="2"/>
          <w:numId w:val="175"/>
        </w:numPr>
      </w:pPr>
      <w:r>
        <w:t/>
      </w:r>
      <w:r>
        <w:t>(viii)</w:t>
      </w:r>
      <w:r>
        <w:t xml:space="preserve">  Use the Government telephone systems for commercial long distance and local service and/or approving payments for such services.</w:t>
      </w:r>
    </w:p>
    <w:p>
      <w:pPr>
        <w:pStyle w:val="ListNumber3"/>
        <!--depth 3-->
        <w:numPr>
          <w:ilvl w:val="2"/>
          <w:numId w:val="175"/>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5"/>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0"/>
        </w:numPr>
      </w:pPr>
      <w:r>
        <w:t/>
      </w:r>
      <w:r>
        <w:t>(5)</w:t>
      </w:r>
      <w:r>
        <w:t xml:space="preserve">   </w:t>
      </w:r>
      <w:r>
        <w:rPr>
          <w:i/>
        </w:rPr>
        <w:t>Warrant levels.</w:t>
      </w:r>
      <w:r>
        <w:t/>
      </w:r>
    </w:p>
    <w:p>
      <w:pPr>
        <w:pStyle w:val="ListNumber3"/>
        <!--depth 3-->
        <w:numPr>
          <w:ilvl w:val="2"/>
          <w:numId w:val="176"/>
        </w:numPr>
      </w:pPr>
      <w:bookmarkStart w:id="140" w:name="_Tocd19e12676"/>
      <w:bookmarkStart w:id="139" w:name="_Refd19e12676"/>
      <w:r>
        <w:t/>
      </w:r>
      <w:r>
        <w:t>(i)</w:t>
      </w:r>
      <w:r>
        <w:t xml:space="preserve">  COWP warrant levels are based on the dollar value of individual transactions.</w:t>
      </w:r>
    </w:p>
    <w:p>
      <w:pPr>
        <w:pStyle w:val="ListNumber3"/>
        <!--depth 3-->
        <w:numPr>
          <w:ilvl w:val="2"/>
          <w:numId w:val="176"/>
        </w:numPr>
      </w:pPr>
      <w:r>
        <w:t/>
      </w:r>
      <w:r>
        <w:t>(ii)</w:t>
      </w:r>
      <w:r>
        <w:t xml:space="preserve">  Individual transactions include the following:</w:t>
      </w:r>
    </w:p>
    <w:p>
      <w:pPr>
        <w:pStyle w:val="ListNumber4"/>
        <!--depth 4-->
        <w:numPr>
          <w:ilvl w:val="3"/>
          <w:numId w:val="177"/>
        </w:numPr>
      </w:pPr>
      <w:bookmarkStart w:id="142" w:name="_Tocd19e12691"/>
      <w:bookmarkStart w:id="141" w:name="_Refd19e12691"/>
      <w:r>
        <w:t/>
      </w:r>
      <w:r>
        <w:t>(A)</w:t>
      </w:r>
      <w:r>
        <w:t xml:space="preserve">  The dollar value of a contract </w:t>
      </w:r>
      <w:r>
        <w:t>at</w:t>
      </w:r>
      <w:r>
        <w:t xml:space="preserve">award </w:t>
      </w:r>
      <w:r>
        <w:t>or a total lease contract value at award</w:t>
      </w:r>
      <w:r>
        <w:t>, including the dollar value of option periods.</w:t>
      </w:r>
    </w:p>
    <w:p>
      <w:pPr>
        <w:pStyle w:val="ListNumber4"/>
        <!--depth 4-->
        <w:numPr>
          <w:ilvl w:val="3"/>
          <w:numId w:val="177"/>
        </w:numPr>
      </w:pPr>
      <w:r>
        <w:t/>
      </w:r>
      <w:r>
        <w:t>(B)</w:t>
      </w:r>
      <w:r>
        <w:t xml:space="preserve">  The dollar value of a modification award </w:t>
      </w:r>
      <w:r>
        <w:t>or lease amendment award, individually,</w:t>
      </w:r>
      <w:r>
        <w:t xml:space="preserve">and not the aggregate contract dollar value </w:t>
      </w:r>
      <w:r>
        <w:t>of a contract or lease including the contract modification or lease amendment</w:t>
      </w:r>
      <w:r>
        <w:t>.</w:t>
      </w:r>
    </w:p>
    <w:p>
      <w:pPr>
        <w:pStyle w:val="ListNumber4"/>
        <!--depth 4-->
        <w:numPr>
          <w:ilvl w:val="3"/>
          <w:numId w:val="177"/>
        </w:numPr>
      </w:pPr>
      <w:r>
        <w:t/>
      </w:r>
      <w:r>
        <w:t>(C)</w:t>
      </w:r>
      <w:r>
        <w:t xml:space="preserve">  The dollar value of a blanket purchase agreement award including the dollar value of option periods.</w:t>
      </w:r>
    </w:p>
    <w:p>
      <w:pPr>
        <w:pStyle w:val="ListNumber4"/>
        <!--depth 4-->
        <w:numPr>
          <w:ilvl w:val="3"/>
          <w:numId w:val="177"/>
        </w:numPr>
      </w:pPr>
      <w:r>
        <w:t/>
      </w:r>
      <w:r>
        <w:t>(D)</w:t>
      </w:r>
      <w:r>
        <w:t xml:space="preserve">  The dollar value of a blanket purchase agreement modification award, and not the aggregate blanket purchase agreement dollar value.</w:t>
      </w:r>
    </w:p>
    <w:p>
      <w:pPr>
        <w:pStyle w:val="ListNumber4"/>
        <!--depth 4-->
        <w:numPr>
          <w:ilvl w:val="3"/>
          <w:numId w:val="17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7"/>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7"/>
        </w:numPr>
      </w:pPr>
      <w:r>
        <w:t/>
      </w:r>
      <w:r>
        <w:t>(G)</w:t>
      </w:r>
      <w:r>
        <w:t xml:space="preserve">  The dollar value of a purchase order.</w:t>
      </w:r>
    </w:p>
    <w:p>
      <w:pPr>
        <w:pStyle w:val="ListNumber4"/>
        <!--depth 4-->
        <w:numPr>
          <w:ilvl w:val="3"/>
          <w:numId w:val="177"/>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p>
          <w:p>
            <w:pPr>
              <w:pStyle w:val="BodyText"/>
            </w:pPr>
            <w:r>
              <w:t/>
            </w:r>
            <w:r>
              <w:rPr>
                <w:vertAlign w:val="superscript"/>
              </w:rPr>
              <w:t>1</w:t>
            </w:r>
            <w:r>
              <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
      </w:r>
      <w:r>
        <w:t xml:space="preserve"> </w:t>
      </w:r>
      <w:r>
        <w:rPr>
          <w:vertAlign w:val="superscript"/>
        </w:rPr>
        <w:t>1</w:t>
      </w:r>
      <w:r>
        <w:t xml:space="preserve"> </w:t>
      </w:r>
      <w:r>
        <w:rPr>
          <w:i/>
        </w:rPr>
        <w:t>SLAT Warrant Procurement Limit</w:t>
      </w:r>
      <w:r>
        <w:t>. Lease procurement awards using a Simplified warrant shall not exceed a total lease contract value of $10,000,000.</w:t>
      </w:r>
      <w:r>
        <w:t/>
      </w:r>
    </w:p>
    <w:p>
      <w:pPr>
        <w:pStyle w:val="ListNumber3"/>
        <!--depth 3-->
        <w:numPr>
          <w:ilvl w:val="2"/>
          <w:numId w:val="176"/>
        </w:numPr>
      </w:pPr>
      <w:r>
        <w:t/>
      </w:r>
      <w:r>
        <w:t>(v)</w:t>
      </w:r>
      <w:r>
        <w:t>GSA</w:t>
      </w:r>
      <w:r>
        <w:t> </w:t>
      </w:r>
      <w:r>
        <w:t>use of the Government purchase card for micro-purchases shall follow the instructions under GSA Order 4200.1A CFO.</w:t>
      </w:r>
      <w:bookmarkEnd w:id="139"/>
      <w:bookmarkEnd w:id="140"/>
      <w:bookmarkEnd w:id="127"/>
      <w:bookmarkEnd w:id="128"/>
    </w:p>
    <w:p>
      <w:pPr>
        <w:pStyle w:val="ListNumber"/>
        <!--depth 1-->
        <w:numPr>
          <w:ilvl w:val="0"/>
          <w:numId w:val="167"/>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7"/>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2911"/>
      <w:bookmarkStart w:id="144" w:name="_Tocd19e12911"/>
      <w:r>
        <w:t/>
      </w:r>
      <w:r>
        <w:t>501.603-2</w:t>
      </w:r>
      <w:r>
        <w:t xml:space="preserve"> Selection.</w:t>
      </w:r>
      <w:bookmarkEnd w:id="143"/>
      <w:bookmarkEnd w:id="144"/>
    </w:p>
    <w:p>
      <w:pPr>
        <w:pStyle w:val="ListNumber"/>
        <!--depth 1-->
        <w:numPr>
          <w:ilvl w:val="0"/>
          <w:numId w:val="178"/>
        </w:numPr>
      </w:pPr>
      <w:bookmarkStart w:id="146" w:name="_Tocd19e12923"/>
      <w:bookmarkStart w:id="145" w:name="_Refd19e12923"/>
      <w:r>
        <w:t/>
      </w:r>
      <w:r>
        <w:t>(a)</w:t>
      </w:r>
      <w:r>
        <w:t xml:space="preserve">   </w:t>
      </w:r>
      <w:r>
        <w:rPr>
          <w:i/>
        </w:rPr>
        <w:t>Contracting Officer Warrant Board (COWB).</w:t>
      </w:r>
      <w:r>
        <w:t/>
      </w:r>
    </w:p>
    <w:p>
      <w:pPr>
        <w:pStyle w:val="ListNumber2"/>
        <!--depth 2-->
        <w:numPr>
          <w:ilvl w:val="1"/>
          <w:numId w:val="179"/>
        </w:numPr>
      </w:pPr>
      <w:bookmarkStart w:id="148" w:name="_Tocd19e12934"/>
      <w:bookmarkStart w:id="147" w:name="_Refd19e12934"/>
      <w:r>
        <w:t/>
      </w:r>
      <w:r>
        <w:t>(1)</w:t>
      </w:r>
      <w:r>
        <w:t xml:space="preserve">  The COWB ensures that all of the applicable criteria have been met prior to granting any GSA contracting officer warrant.</w:t>
      </w:r>
    </w:p>
    <w:p>
      <w:pPr>
        <w:pStyle w:val="ListNumber2"/>
        <!--depth 2-->
        <w:numPr>
          <w:ilvl w:val="1"/>
          <w:numId w:val="179"/>
        </w:numPr>
      </w:pPr>
      <w:r>
        <w:t/>
      </w:r>
      <w:r>
        <w:t>(2)</w:t>
      </w:r>
      <w:r>
        <w:t xml:space="preserve">  Composition of the COWB. The HCA appoints the Board members and the Chair.</w:t>
      </w:r>
    </w:p>
    <w:p>
      <w:pPr>
        <w:pStyle w:val="ListNumber3"/>
        <!--depth 3-->
        <w:numPr>
          <w:ilvl w:val="2"/>
          <w:numId w:val="180"/>
        </w:numPr>
      </w:pPr>
      <w:bookmarkStart w:id="150" w:name="_Tocd19e12949"/>
      <w:bookmarkStart w:id="149" w:name="_Refd19e12949"/>
      <w:r>
        <w:t/>
      </w:r>
      <w:r>
        <w:t>(i)</w:t>
      </w:r>
      <w:r>
        <w:t xml:space="preserve">  COWB Chair. The COWB Chair evaluates the contracting officer candidate's credentials prior to submission to the COWB.</w:t>
      </w:r>
    </w:p>
    <w:p>
      <w:pPr>
        <w:pStyle w:val="ListNumber3"/>
        <!--depth 3-->
        <w:numPr>
          <w:ilvl w:val="2"/>
          <w:numId w:val="180"/>
        </w:numPr>
      </w:pPr>
      <w:r>
        <w:t/>
      </w:r>
      <w:r>
        <w:t>(ii)</w:t>
      </w:r>
      <w:r>
        <w:t xml:space="preserve">  Senior leadership representing each type of warrant issued by the contracting activity.</w:t>
      </w:r>
    </w:p>
    <w:p>
      <w:pPr>
        <w:pStyle w:val="ListNumber3"/>
        <!--depth 3-->
        <w:numPr>
          <w:ilvl w:val="2"/>
          <w:numId w:val="180"/>
        </w:numPr>
      </w:pPr>
      <w:r>
        <w:t/>
      </w:r>
      <w:r>
        <w:t>(iii)</w:t>
      </w:r>
      <w:r>
        <w:t xml:space="preserve">  Other specialized representation, such as legal counsel assistance (as requested).</w:t>
      </w:r>
    </w:p>
    <w:p>
      <w:pPr>
        <w:pStyle w:val="ListNumber3"/>
        <!--depth 3-->
        <w:numPr>
          <w:ilvl w:val="2"/>
          <w:numId w:val="180"/>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8"/>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8"/>
        </w:numPr>
      </w:pPr>
      <w:r>
        <w:t/>
      </w:r>
      <w:r>
        <w:t>(c)</w:t>
      </w:r>
      <w:r>
        <w:t xml:space="preserve">   </w:t>
      </w:r>
      <w:r>
        <w:rPr>
          <w:i/>
        </w:rPr>
        <w:t>Evaluation of candidates for contracting officer warrants.</w:t>
      </w:r>
      <w:r>
        <w:t/>
      </w:r>
    </w:p>
    <w:p>
      <w:pPr>
        <w:pStyle w:val="ListNumber2"/>
        <!--depth 2-->
        <w:numPr>
          <w:ilvl w:val="1"/>
          <w:numId w:val="181"/>
        </w:numPr>
      </w:pPr>
      <w:bookmarkStart w:id="152" w:name="_Tocd19e13000"/>
      <w:bookmarkStart w:id="151" w:name="_Refd19e13000"/>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1"/>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1"/>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3109"/>
      <w:bookmarkStart w:id="154" w:name="_Tocd19e13109"/>
      <w:r>
        <w:t/>
      </w:r>
      <w:r>
        <w:t>501.603-3</w:t>
      </w:r>
      <w:r>
        <w:t xml:space="preserve"> Appointment.</w:t>
      </w:r>
      <w:bookmarkEnd w:id="153"/>
      <w:bookmarkEnd w:id="154"/>
    </w:p>
    <w:p>
      <w:pPr>
        <w:pStyle w:val="ListNumber"/>
        <!--depth 1-->
        <w:numPr>
          <w:ilvl w:val="0"/>
          <w:numId w:val="182"/>
        </w:numPr>
      </w:pPr>
      <w:bookmarkStart w:id="156" w:name="_Tocd19e13121"/>
      <w:bookmarkStart w:id="155" w:name="_Refd19e13121"/>
      <w:r>
        <w:t/>
      </w:r>
      <w:r>
        <w:t>(a)</w:t>
      </w:r>
      <w:r>
        <w:t xml:space="preserve">   </w:t>
      </w:r>
      <w:r>
        <w:rPr>
          <w:i/>
        </w:rPr>
        <w:t>Certificate of appointment</w:t>
      </w:r>
      <w:r>
        <w:t>.</w:t>
      </w:r>
    </w:p>
    <w:p>
      <w:pPr>
        <w:pStyle w:val="ListNumber2"/>
        <!--depth 2-->
        <w:numPr>
          <w:ilvl w:val="1"/>
          <w:numId w:val="183"/>
        </w:numPr>
      </w:pPr>
      <w:bookmarkStart w:id="158" w:name="_Tocd19e13132"/>
      <w:bookmarkStart w:id="157" w:name="_Refd19e13132"/>
      <w:r>
        <w:t/>
      </w:r>
      <w:r>
        <w:t>(1)</w:t>
      </w:r>
      <w:r>
        <w:t xml:space="preserve">  HCAs approve warrants and appoint contracting officers, prior to issuance of the SF-1402.</w:t>
      </w:r>
      <w:bookmarkEnd w:id="157"/>
      <w:bookmarkEnd w:id="158"/>
    </w:p>
    <w:p>
      <w:pPr>
        <w:pStyle w:val="ListNumber"/>
        <!--depth 1-->
        <w:numPr>
          <w:ilvl w:val="0"/>
          <w:numId w:val="182"/>
        </w:numPr>
      </w:pPr>
      <w:r>
        <w:t/>
      </w:r>
      <w:r>
        <w:t>(b)</w:t>
      </w:r>
      <w:r>
        <w:t xml:space="preserve">   </w:t>
      </w:r>
      <w:r>
        <w:rPr>
          <w:i/>
        </w:rPr>
        <w:t>Types of appointments</w:t>
      </w:r>
      <w:r>
        <w:t>. Candidates are nominated for either an interim or permanent appointment.</w:t>
      </w:r>
    </w:p>
    <w:p>
      <w:pPr>
        <w:pStyle w:val="ListNumber2"/>
        <!--depth 2-->
        <w:numPr>
          <w:ilvl w:val="1"/>
          <w:numId w:val="184"/>
        </w:numPr>
      </w:pPr>
      <w:bookmarkStart w:id="160" w:name="_Tocd19e13151"/>
      <w:bookmarkStart w:id="159" w:name="_Refd19e13151"/>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4"/>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2"/>
        </w:numPr>
      </w:pPr>
      <w:r>
        <w:t/>
      </w:r>
      <w:r>
        <w:t>(c)</w:t>
      </w:r>
      <w:r>
        <w:t xml:space="preserve">   </w:t>
      </w:r>
      <w:r>
        <w:rPr>
          <w:i/>
        </w:rPr>
        <w:t>Applicability of Warrant Authority</w:t>
      </w:r>
      <w:r>
        <w:t>.</w:t>
      </w:r>
    </w:p>
    <w:p>
      <w:pPr>
        <w:pStyle w:val="ListNumber2"/>
        <!--depth 2-->
        <w:numPr>
          <w:ilvl w:val="1"/>
          <w:numId w:val="185"/>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5"/>
        </w:numPr>
      </w:pPr>
      <w:r>
        <w:t/>
      </w:r>
      <w:r>
        <w:t>(2)</w:t>
      </w:r>
      <w:r>
        <w:t>Contracting officers that transfer to a new contracting activity maintain their existing active warrant in the new contracting activity upon HCA approval.</w:t>
      </w:r>
    </w:p>
    <w:p>
      <w:pPr>
        <w:pStyle w:val="ListNumber2"/>
        <!--depth 2-->
        <w:numPr>
          <w:ilvl w:val="1"/>
          <w:numId w:val="185"/>
        </w:numPr>
      </w:pPr>
      <w:r>
        <w:t/>
      </w:r>
      <w:r>
        <w:t>(3)</w:t>
      </w:r>
      <w:r>
        <w:t xml:space="preserve"> </w:t>
      </w:r>
      <w:r>
        <w:rPr>
          <w:i/>
        </w:rPr>
        <w:t>Exceptions</w:t>
      </w:r>
      <w:r>
        <w:t>. Warrants will be administratively terminated upon employee transfer if:</w:t>
      </w:r>
    </w:p>
    <w:p>
      <w:pPr>
        <w:pStyle w:val="ListNumber3"/>
        <!--depth 3-->
        <w:numPr>
          <w:ilvl w:val="2"/>
          <w:numId w:val="186"/>
        </w:numPr>
      </w:pPr>
      <w:r>
        <w:t/>
      </w:r>
      <w:r>
        <w:t>(i)</w:t>
      </w:r>
      <w:r>
        <w:t>The contracting officer transfers to a non-contracting activity;</w:t>
      </w:r>
    </w:p>
    <w:p>
      <w:pPr>
        <w:pStyle w:val="ListNumber3"/>
        <!--depth 3-->
        <w:numPr>
          <w:ilvl w:val="2"/>
          <w:numId w:val="186"/>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6"/>
        </w:numPr>
      </w:pPr>
      <w:r>
        <w:t/>
      </w:r>
      <w:r>
        <w:t>(iii)</w:t>
      </w:r>
      <w:r>
        <w:t>The receiving contracting activity does not have an organizational need for the warrant; or,</w:t>
      </w:r>
    </w:p>
    <w:p>
      <w:pPr>
        <w:pStyle w:val="ListNumber3"/>
        <!--depth 3-->
        <w:numPr>
          <w:ilvl w:val="2"/>
          <w:numId w:val="186"/>
        </w:numPr>
      </w:pPr>
      <w:r>
        <w:t/>
      </w:r>
      <w:r>
        <w:t>(iv)</w:t>
      </w:r>
      <w:r>
        <w:t>The receiving contracting activity needs to increase or decrease the warrant threshold.</w:t>
      </w:r>
    </w:p>
    <w:p>
      <w:pPr>
        <w:pStyle w:val="ListNumber"/>
        <!--depth 1-->
        <w:numPr>
          <w:ilvl w:val="0"/>
          <w:numId w:val="182"/>
        </w:numPr>
      </w:pPr>
      <w:r>
        <w:t/>
      </w:r>
      <w:r>
        <w:t>(d)</w:t>
      </w:r>
      <w:r>
        <w:t xml:space="preserve">   </w:t>
      </w:r>
      <w:r>
        <w:rPr>
          <w:i/>
        </w:rPr>
        <w:t>Authority to make purchases for domestic and national security emergencies</w:t>
      </w:r>
      <w:r>
        <w:t>.</w:t>
      </w:r>
    </w:p>
    <w:p>
      <w:pPr>
        <w:pStyle w:val="ListNumber2"/>
        <!--depth 2-->
        <w:numPr>
          <w:ilvl w:val="1"/>
          <w:numId w:val="187"/>
        </w:numPr>
      </w:pPr>
      <w:bookmarkStart w:id="162" w:name="_Tocd19e13256"/>
      <w:bookmarkStart w:id="161" w:name="_Refd19e13256"/>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7"/>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7"/>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2"/>
        </w:numPr>
      </w:pPr>
      <w:r>
        <w:t/>
      </w:r>
      <w:r>
        <w:t>(e)</w:t>
      </w:r>
      <w:r>
        <w:t xml:space="preserve">   </w:t>
      </w:r>
      <w:r>
        <w:rPr>
          <w:i/>
        </w:rPr>
        <w:t>Record maintenance and disposal</w:t>
      </w:r>
      <w:r>
        <w:t>.</w:t>
      </w:r>
    </w:p>
    <w:p>
      <w:pPr>
        <w:pStyle w:val="ListNumber2"/>
        <!--depth 2-->
        <w:numPr>
          <w:ilvl w:val="1"/>
          <w:numId w:val="188"/>
        </w:numPr>
      </w:pPr>
      <w:bookmarkStart w:id="164" w:name="_Tocd19e13293"/>
      <w:bookmarkStart w:id="163" w:name="_Refd19e13293"/>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8"/>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8"/>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8"/>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3325"/>
      <w:bookmarkStart w:id="166" w:name="_Tocd19e13325"/>
      <w:r>
        <w:t/>
      </w:r>
      <w:r>
        <w:t>501.603-4</w:t>
      </w:r>
      <w:r>
        <w:t xml:space="preserve"> Termination.</w:t>
      </w:r>
      <w:bookmarkEnd w:id="165"/>
      <w:bookmarkEnd w:id="166"/>
    </w:p>
    <w:p>
      <w:pPr>
        <w:pStyle w:val="ListNumber"/>
        <!--depth 1-->
        <w:numPr>
          <w:ilvl w:val="0"/>
          <w:numId w:val="189"/>
        </w:numPr>
      </w:pPr>
      <w:bookmarkStart w:id="168" w:name="_Tocd19e13337"/>
      <w:bookmarkStart w:id="167" w:name="_Refd19e13337"/>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89"/>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89"/>
        </w:numPr>
      </w:pPr>
      <w:r>
        <w:t/>
      </w:r>
      <w:r>
        <w:t>(c)</w:t>
      </w:r>
      <w:r>
        <w:t/>
      </w:r>
    </w:p>
    <w:p>
      <w:pPr>
        <w:pStyle w:val="ListNumber2"/>
        <!--depth 2-->
        <w:numPr>
          <w:ilvl w:val="1"/>
          <w:numId w:val="190"/>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1"/>
        </w:numPr>
      </w:pPr>
      <w:bookmarkStart w:id="170" w:name="_Tocd19e13367"/>
      <w:bookmarkStart w:id="169" w:name="_Refd19e13367"/>
      <w:r>
        <w:t/>
      </w:r>
      <w:r>
        <w:t>(i)</w:t>
      </w:r>
      <w:r>
        <w:t xml:space="preserve">  Resigns.</w:t>
      </w:r>
    </w:p>
    <w:p>
      <w:pPr>
        <w:pStyle w:val="ListNumber3"/>
        <!--depth 3-->
        <w:numPr>
          <w:ilvl w:val="2"/>
          <w:numId w:val="191"/>
        </w:numPr>
      </w:pPr>
      <w:r>
        <w:t/>
      </w:r>
      <w:r>
        <w:t>(ii)</w:t>
      </w:r>
      <w:r>
        <w:t xml:space="preserve">  Transfers to another agency.</w:t>
      </w:r>
    </w:p>
    <w:p>
      <w:pPr>
        <w:pStyle w:val="ListNumber3"/>
        <!--depth 3-->
        <w:numPr>
          <w:ilvl w:val="2"/>
          <w:numId w:val="191"/>
        </w:numPr>
      </w:pPr>
      <w:r>
        <w:t/>
      </w:r>
      <w:r>
        <w:t>(iii)</w:t>
      </w:r>
      <w:r>
        <w:t xml:space="preserve">  Is reassigned to another office within GSA.</w:t>
      </w:r>
    </w:p>
    <w:p>
      <w:pPr>
        <w:pStyle w:val="ListNumber3"/>
        <!--depth 3-->
        <w:numPr>
          <w:ilvl w:val="2"/>
          <w:numId w:val="191"/>
        </w:numPr>
      </w:pPr>
      <w:r>
        <w:t/>
      </w:r>
      <w:r>
        <w:t>(iv)</w:t>
      </w:r>
      <w:r>
        <w:t xml:space="preserve">  Is terminated, or otherwise disciplined, for malfeasance or incompetence.</w:t>
      </w:r>
    </w:p>
    <w:p>
      <w:pPr>
        <w:pStyle w:val="ListNumber3"/>
        <!--depth 3-->
        <w:numPr>
          <w:ilvl w:val="2"/>
          <w:numId w:val="191"/>
        </w:numPr>
      </w:pPr>
      <w:r>
        <w:t/>
      </w:r>
      <w:r>
        <w:t>(v)</w:t>
      </w:r>
      <w:r>
        <w:t xml:space="preserve">  Does not need the appointment.</w:t>
      </w:r>
    </w:p>
    <w:p>
      <w:pPr>
        <w:pStyle w:val="ListNumber3"/>
        <!--depth 3-->
        <w:numPr>
          <w:ilvl w:val="2"/>
          <w:numId w:val="191"/>
        </w:numPr>
      </w:pPr>
      <w:r>
        <w:t/>
      </w:r>
      <w:r>
        <w:t>(vi)</w:t>
      </w:r>
      <w:r>
        <w:t xml:space="preserve">  Fails to comply with experience, education or training requirements.</w:t>
      </w:r>
      <w:bookmarkEnd w:id="169"/>
      <w:bookmarkEnd w:id="170"/>
    </w:p>
    <w:p>
      <w:pPr>
        <w:pStyle w:val="ListNumber2"/>
        <!--depth 2-->
        <w:numPr>
          <w:ilvl w:val="1"/>
          <w:numId w:val="190"/>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89"/>
        </w:numPr>
      </w:pPr>
      <w:r>
        <w:t/>
      </w:r>
      <w:r>
        <w:t>(d)</w:t>
      </w:r>
      <w:r>
        <w:t xml:space="preserve">  Managers within the supervisory chain-of-command may at any time, suspend a contracting officer's appointment for any of the following:</w:t>
      </w:r>
    </w:p>
    <w:p>
      <w:pPr>
        <w:pStyle w:val="ListNumber2"/>
        <!--depth 2-->
        <w:numPr>
          <w:ilvl w:val="1"/>
          <w:numId w:val="192"/>
        </w:numPr>
      </w:pPr>
      <w:bookmarkStart w:id="172" w:name="_Tocd19e13431"/>
      <w:bookmarkStart w:id="171" w:name="_Refd19e13431"/>
      <w:r>
        <w:t/>
      </w:r>
      <w:r>
        <w:t>(1)</w:t>
      </w:r>
      <w:r>
        <w:t xml:space="preserve">  There is reason to believe that the contracting officer failed to exercise sound business judgment.</w:t>
      </w:r>
    </w:p>
    <w:p>
      <w:pPr>
        <w:pStyle w:val="ListNumber2"/>
        <!--depth 2-->
        <w:numPr>
          <w:ilvl w:val="1"/>
          <w:numId w:val="192"/>
        </w:numPr>
      </w:pPr>
      <w:r>
        <w:t/>
      </w:r>
      <w:r>
        <w:t>(2)</w:t>
      </w:r>
      <w:r>
        <w:t xml:space="preserve">  There is reason to believe that the contracting officer engaged in other improprieties in carrying out contracting officer responsibilities.</w:t>
      </w:r>
    </w:p>
    <w:p>
      <w:pPr>
        <w:pStyle w:val="ListNumber2"/>
        <!--depth 2-->
        <w:numPr>
          <w:ilvl w:val="1"/>
          <w:numId w:val="192"/>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3458"/>
      <w:bookmarkStart w:id="174" w:name="_Tocd19e13458"/>
      <w:r>
        <w:t/>
      </w:r>
      <w:r>
        <w:t>501.604</w:t>
      </w:r>
      <w:r>
        <w:t xml:space="preserve"> Contracting Officer's Representative (COR).</w:t>
      </w:r>
      <w:bookmarkEnd w:id="173"/>
      <w:bookmarkEnd w:id="174"/>
    </w:p>
    <w:p>
      <w:pPr>
        <w:pStyle w:val="ListNumber"/>
        <!--depth 1-->
        <w:numPr>
          <w:ilvl w:val="0"/>
          <w:numId w:val="193"/>
        </w:numPr>
      </w:pPr>
      <w:bookmarkStart w:id="176" w:name="_Tocd19e13470"/>
      <w:bookmarkStart w:id="175" w:name="_Refd19e13470"/>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3"/>
        </w:numPr>
      </w:pPr>
      <w:r>
        <w:t/>
      </w:r>
      <w:r>
        <w:t>(b)</w:t>
      </w:r>
      <w:r>
        <w:t xml:space="preserve">  </w:t>
      </w:r>
      <w:r>
        <w:rPr>
          <w:i/>
        </w:rPr>
        <w:t>FAC-COR Certification</w:t>
      </w:r>
      <w:r>
        <w:t>. Any GSA employee assigned to perform COR duties, regardless of series, must obtain and maintain an active Federal Acquisition Certification for Contracting Officer's Representative (FAC-COR) at the appropriate level in the career management system of record through the entire contract period of performance. COs determine the certification level required for an acquisition. CORs must be certified at the appropriate level no later than six months from the date of their appointment.</w:t>
      </w:r>
    </w:p>
    <w:p>
      <w:pPr>
        <w:pStyle w:val="ListNumber"/>
        <!--depth 1-->
        <w:numPr>
          <w:ilvl w:val="0"/>
          <w:numId w:val="193"/>
        </w:numPr>
      </w:pPr>
      <w:r>
        <w:t/>
      </w:r>
      <w:r>
        <w:t>(c)</w:t>
      </w:r>
      <w:r>
        <w:t xml:space="preserve">   </w:t>
      </w:r>
      <w:r>
        <w:rPr>
          <w:i/>
        </w:rPr>
        <w:t>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193"/>
        </w:numPr>
      </w:pPr>
      <w:r>
        <w:t/>
      </w:r>
      <w:r>
        <w:t>(d)</w:t>
      </w:r>
      <w:r>
        <w:t xml:space="preserve">  </w:t>
      </w:r>
      <w:r>
        <w:rPr>
          <w:i/>
        </w:rPr>
        <w:t>Contracting officer’s responsibilities</w:t>
      </w:r>
      <w:r>
        <w:t>.</w:t>
      </w:r>
    </w:p>
    <w:p>
      <w:pPr>
        <w:pStyle w:val="ListNumber2"/>
        <!--depth 2-->
        <w:numPr>
          <w:ilvl w:val="1"/>
          <w:numId w:val="194"/>
        </w:numPr>
      </w:pPr>
      <w:bookmarkStart w:id="178" w:name="_Tocd19e13508"/>
      <w:bookmarkStart w:id="177" w:name="_Refd19e13508"/>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4"/>
        </w:numPr>
      </w:pPr>
      <w:r>
        <w:t/>
      </w:r>
      <w:r>
        <w:t>(3)</w:t>
      </w:r>
      <w:r>
        <w:t xml:space="preserve">  The contracting officer is authorized to revoke a COR appointment. Any revoked COR appointment must be documented in writing, notifying the COR, the COR's supervisor, the contractor and the designated Acquisition Career Management Point of Contact.</w:t>
      </w:r>
      <w:bookmarkEnd w:id="177"/>
      <w:bookmarkEnd w:id="178"/>
      <w:bookmarkEnd w:id="175"/>
      <w:bookmarkEnd w:id="176"/>
    </w:p>
    <!--Topic unique_48-->
    <w:p>
      <w:pPr>
        <w:pStyle w:val="Heading5"/>
      </w:pPr>
      <w:bookmarkStart w:id="179" w:name="_Refd19e13537"/>
      <w:bookmarkStart w:id="180" w:name="_Tocd19e13537"/>
      <w:r>
        <w:t/>
      </w:r>
      <w:r>
        <w:t>501.670</w:t>
      </w:r>
      <w:r>
        <w:t xml:space="preserve"> Category Managers.</w:t>
      </w:r>
      <w:bookmarkEnd w:id="179"/>
      <w:bookmarkEnd w:id="180"/>
    </w:p>
    <w:p>
      <w:pPr>
        <w:pStyle w:val="ListNumber"/>
        <!--depth 1-->
        <w:numPr>
          <w:ilvl w:val="0"/>
          <w:numId w:val="195"/>
        </w:numPr>
      </w:pPr>
      <w:bookmarkStart w:id="182" w:name="_Tocd19e13549"/>
      <w:bookmarkStart w:id="181" w:name="_Refd19e13549"/>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19">
        <w:r>
          <w:t>https://hallways.cap.gsa.gov/information/Gov-wide_CM_Guidance_V1.pdf</w:t>
        </w:r>
      </w:hyperlink>
      <w:r>
        <w:t>.</w:t>
      </w:r>
    </w:p>
    <w:p>
      <w:pPr>
        <w:pStyle w:val="ListNumber"/>
        <!--depth 1-->
        <w:numPr>
          <w:ilvl w:val="0"/>
          <w:numId w:val="19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3581"/>
      <w:bookmarkStart w:id="184" w:name="_Tocd19e13581"/>
      <w:r>
        <w:t/>
      </w:r>
      <w:r>
        <w:t>501.671</w:t>
      </w:r>
      <w:r>
        <w:t xml:space="preserve"> Program and Project Managers (P/PM).</w:t>
      </w:r>
      <w:bookmarkEnd w:id="183"/>
      <w:bookmarkEnd w:id="184"/>
    </w:p>
    <w:p>
      <w:pPr>
        <w:pStyle w:val="ListNumber"/>
        <!--depth 1-->
        <w:numPr>
          <w:ilvl w:val="0"/>
          <w:numId w:val="19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0">
        <w:r>
          <w:t>https://www.fai.gov/</w:t>
        </w:r>
      </w:hyperlink>
      <w:r>
        <w:t xml:space="preserve">and GSA’s Acquisition Portal at </w:t>
      </w:r>
      <w:hyperlink r:id="rIdHyperlink121">
        <w:r>
          <w:t>https://insite.gsa.gov/acquisitionportal</w:t>
        </w:r>
      </w:hyperlink>
      <w:r>
        <w:t>.</w:t>
      </w:r>
    </w:p>
    <w:p>
      <w:pPr>
        <w:pStyle w:val="ListNumber"/>
        <!--depth 1-->
        <w:numPr>
          <w:ilvl w:val="0"/>
          <w:numId w:val="19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196"/>
        </w:numPr>
      </w:pPr>
      <w:r>
        <w:t/>
      </w:r>
      <w:r>
        <w:t>(c)</w:t>
      </w:r>
      <w:r>
        <w:t xml:space="preserve"> </w:t>
      </w:r>
      <w:r>
        <w:rPr>
          <w:i/>
        </w:rPr>
        <w:t>FAC-P/PM-IT Specialization</w:t>
      </w:r>
      <w:r>
        <w:t>.</w:t>
      </w:r>
    </w:p>
    <w:p>
      <w:pPr>
        <w:pStyle w:val="ListNumber2"/>
        <!--depth 2-->
        <w:numPr>
          <w:ilvl w:val="1"/>
          <w:numId w:val="19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198"/>
        </w:numPr>
      </w:pPr>
      <w:r>
        <w:t/>
      </w:r>
      <w:r>
        <w:t>(i)</w:t>
      </w:r>
      <w:r>
        <w:t xml:space="preserve">IT projects or programs included in the GSA IT Dashboard </w:t>
      </w:r>
      <w:hyperlink r:id="rIdHyperlink122">
        <w:r>
          <w:t>https://itdashboard.gov/drupal/summary/023</w:t>
        </w:r>
      </w:hyperlink>
      <w:r>
        <w:t>, meaning they have been designated as major IT investments by the GSA Chief Information Officer;</w:t>
      </w:r>
    </w:p>
    <w:p>
      <w:pPr>
        <w:pStyle w:val="ListNumber3"/>
        <!--depth 3-->
        <w:numPr>
          <w:ilvl w:val="2"/>
          <w:numId w:val="19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198"/>
        </w:numPr>
      </w:pPr>
      <w:r>
        <w:t/>
      </w:r>
      <w:r>
        <w:t>(iii)</w:t>
      </w:r>
      <w:r>
        <w:t>IT projects or programs designated by HCA as major or mission critical.</w:t>
      </w:r>
    </w:p>
    <w:p>
      <w:pPr>
        <w:pStyle w:val="ListNumber2"/>
        <!--depth 2-->
        <w:numPr>
          <w:ilvl w:val="1"/>
          <w:numId w:val="19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19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196"/>
        </w:numPr>
      </w:pPr>
      <w:r>
        <w:t/>
      </w:r>
      <w:r>
        <w:t>(e)</w:t>
      </w:r>
      <w:r>
        <w:t xml:space="preserve"> </w:t>
      </w:r>
      <w:r>
        <w:rPr>
          <w:i/>
        </w:rPr>
        <w:t>Application process</w:t>
      </w:r>
      <w:r>
        <w:t>.</w:t>
      </w:r>
    </w:p>
    <w:p>
      <w:pPr>
        <w:pStyle w:val="ListNumber2"/>
        <!--depth 2-->
        <w:numPr>
          <w:ilvl w:val="1"/>
          <w:numId w:val="19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199"/>
        </w:numPr>
      </w:pPr>
      <w:r>
        <w:t/>
      </w:r>
      <w:r>
        <w:t>(2)</w:t>
      </w:r>
      <w:r>
        <w:t>The supervisor is responsible for verifying the accuracy and completeness of the application package in GSA's Career Management System.</w:t>
      </w:r>
    </w:p>
    <w:p>
      <w:pPr>
        <w:pStyle w:val="ListNumber"/>
        <!--depth 1-->
        <w:numPr>
          <w:ilvl w:val="0"/>
          <w:numId w:val="196"/>
        </w:numPr>
      </w:pPr>
      <w:r>
        <w:t/>
      </w:r>
      <w:r>
        <w:t>(f)</w:t>
      </w:r>
      <w:r>
        <w:t xml:space="preserve"> </w:t>
      </w:r>
      <w:r>
        <w:rPr>
          <w:i/>
        </w:rPr>
        <w:t>Waivers</w:t>
      </w:r>
      <w:r>
        <w:t>.</w:t>
      </w:r>
    </w:p>
    <w:p>
      <w:pPr>
        <w:pStyle w:val="ListNumber2"/>
        <!--depth 2-->
        <w:numPr>
          <w:ilvl w:val="1"/>
          <w:numId w:val="20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00"/>
        </w:numPr>
      </w:pPr>
      <w:r>
        <w:t/>
      </w:r>
      <w:r>
        <w:t>(2)</w:t>
      </w:r>
      <w:r>
        <w:t>FAC-P/PM-IT waivers are not transferable to other agencies.</w:t>
      </w:r>
    </w:p>
    <w:p>
      <w:pPr>
        <w:pStyle w:val="ListNumber2"/>
        <!--depth 2-->
        <w:numPr>
          <w:ilvl w:val="1"/>
          <w:numId w:val="200"/>
        </w:numPr>
      </w:pPr>
      <w:r>
        <w:t/>
      </w:r>
      <w:r>
        <w:t>(3)</w:t>
      </w:r>
      <w:r>
        <w:t>Waiver requests shall be submitted by the HCA to the OGP Acquisition Workforce Division for review and routing to the SPE.</w:t>
      </w:r>
    </w:p>
    <w:p>
      <w:pPr>
        <w:pStyle w:val="ListNumber2"/>
        <!--depth 2-->
        <w:numPr>
          <w:ilvl w:val="1"/>
          <w:numId w:val="200"/>
        </w:numPr>
      </w:pPr>
      <w:r>
        <w:t/>
      </w:r>
      <w:r>
        <w:t>(4)</w:t>
      </w:r>
      <w:r>
        <w:t>The waiver request must address, at minimum all of the following–</w:t>
      </w:r>
    </w:p>
    <w:p>
      <w:pPr>
        <w:pStyle w:val="ListNumber3"/>
        <!--depth 3-->
        <w:numPr>
          <w:ilvl w:val="2"/>
          <w:numId w:val="201"/>
        </w:numPr>
      </w:pPr>
      <w:r>
        <w:t/>
      </w:r>
      <w:r>
        <w:t>(i)</w:t>
      </w:r>
      <w:r>
        <w:t>the reason(s) for and proposed conditions of the waiver;</w:t>
      </w:r>
    </w:p>
    <w:p>
      <w:pPr>
        <w:pStyle w:val="ListNumber3"/>
        <!--depth 3-->
        <w:numPr>
          <w:ilvl w:val="2"/>
          <w:numId w:val="201"/>
        </w:numPr>
      </w:pPr>
      <w:r>
        <w:t/>
      </w:r>
      <w:r>
        <w:t>(ii)</w:t>
      </w:r>
      <w:r>
        <w:t>the amount of time needed for the individual to obtain the certification; and</w:t>
      </w:r>
    </w:p>
    <w:p>
      <w:pPr>
        <w:pStyle w:val="ListNumber3"/>
        <!--depth 3-->
        <w:numPr>
          <w:ilvl w:val="2"/>
          <w:numId w:val="201"/>
        </w:numPr>
      </w:pPr>
      <w:r>
        <w:t/>
      </w:r>
      <w:r>
        <w:t>(iii)</w:t>
      </w:r>
      <w:r>
        <w:t>the plan to complete the training requirements.</w:t>
      </w:r>
    </w:p>
    <!--Topic unique_50-->
    <w:p>
      <w:pPr>
        <w:pStyle w:val="Heading4"/>
      </w:pPr>
      <w:bookmarkStart w:id="185" w:name="_Refd19e13783"/>
      <w:bookmarkStart w:id="186" w:name="_Tocd19e13783"/>
      <w:r>
        <w:t/>
      </w:r>
      <w:r>
        <w:t>Subpart 501.7</w:t>
      </w:r>
      <w:r>
        <w:t xml:space="preserve"> - Determinations and Findings</w:t>
      </w:r>
      <w:bookmarkEnd w:id="185"/>
      <w:bookmarkEnd w:id="186"/>
    </w:p>
    <!--Topic unique_51-->
    <w:p>
      <w:pPr>
        <w:pStyle w:val="Heading5"/>
      </w:pPr>
      <w:bookmarkStart w:id="187" w:name="_Refd19e13791"/>
      <w:bookmarkStart w:id="188" w:name="_Tocd19e13791"/>
      <w:r>
        <w:t/>
      </w:r>
      <w:r>
        <w:t>501.707</w:t>
      </w:r>
      <w:r>
        <w:t xml:space="preserve"> Signatory authority.</w:t>
      </w:r>
      <w:bookmarkEnd w:id="187"/>
      <w:bookmarkEnd w:id="188"/>
    </w:p>
    <w:p>
      <w:pPr>
        <w:pStyle w:val="ListNumber"/>
        <!--depth 1-->
        <w:numPr>
          <w:ilvl w:val="0"/>
          <w:numId w:val="202"/>
        </w:numPr>
      </w:pPr>
      <w:bookmarkStart w:id="190" w:name="_Tocd19e13803"/>
      <w:bookmarkStart w:id="189" w:name="_Refd19e13803"/>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2"/>
        </w:numPr>
      </w:pPr>
      <w:r>
        <w:t/>
      </w:r>
      <w:r>
        <w:t>(b)</w:t>
      </w:r>
      <w:r>
        <w:t xml:space="preserve">  An HCA normally signs a class D&amp;F.</w:t>
      </w:r>
    </w:p>
    <w:p>
      <w:pPr>
        <w:pStyle w:val="ListNumber"/>
        <!--depth 1-->
        <w:numPr>
          <w:ilvl w:val="0"/>
          <w:numId w:val="202"/>
        </w:numPr>
      </w:pPr>
      <w:r>
        <w:t/>
      </w:r>
      <w:r>
        <w:t>(c)</w:t>
      </w:r>
      <w:r>
        <w:t xml:space="preserve"> If a statute precludes an agency head redelegating authority, the Administrator must sign the D&amp;F (See, for example, FAR 6.302-7).</w:t>
      </w:r>
      <w:bookmarkEnd w:id="189"/>
      <w:bookmarkEnd w:id="190"/>
    </w:p>
    <!--Topic unique_52-->
    <w:p>
      <w:pPr>
        <w:pStyle w:val="Heading4"/>
      </w:pPr>
      <w:bookmarkStart w:id="191" w:name="_Refd19e13828"/>
      <w:bookmarkStart w:id="192" w:name="_Tocd19e13828"/>
      <w:r>
        <w:t/>
      </w:r>
      <w:r>
        <w:t>Appendix 501A</w:t>
      </w:r>
      <w:r>
        <w:t xml:space="preserve"> - [Reserved]</w:t>
      </w:r>
      <w:bookmarkEnd w:id="191"/>
      <w:bookmarkEnd w:id="192"/>
    </w:p>
    <!--Topic unique_148-->
    <w:p>
      <w:pPr>
        <w:pStyle w:val="Heading3"/>
      </w:pPr>
      <w:bookmarkStart w:id="193" w:name="_Refd19e13839"/>
      <w:bookmarkStart w:id="194" w:name="_Tocd19e13839"/>
      <w:r>
        <w:t/>
      </w:r>
      <w:r>
        <w:t>Part 502</w:t>
      </w:r>
      <w:r>
        <w:t xml:space="preserve"> - Definitions of Words and Terms</w:t>
      </w:r>
      <w:bookmarkEnd w:id="193"/>
      <w:bookmarkEnd w:id="194"/>
    </w:p>
    <w:p>
      <w:pPr>
        <w:pStyle w:val="ListBullet"/>
        <!--depth 1-->
        <w:numPr>
          <w:ilvl w:val="0"/>
          <w:numId w:val="203"/>
        </w:numPr>
      </w:pPr>
      <w:r>
        <w:t/>
      </w:r>
      <w:r>
        <w:t>Subpart 502.1 - Definitions</w:t>
      </w:r>
      <w:r>
        <w:t/>
      </w:r>
    </w:p>
    <w:p>
      <w:pPr>
        <w:pStyle w:val="ListBullet2"/>
        <!--depth 2-->
        <w:numPr>
          <w:ilvl w:val="1"/>
          <w:numId w:val="204"/>
        </w:numPr>
      </w:pPr>
      <w:r>
        <w:t/>
      </w:r>
      <w:r>
        <w:t>502.101 Definitions.</w:t>
      </w:r>
      <w:r>
        <w:t/>
      </w:r>
    </w:p>
    <!--Topic unique_149-->
    <w:p>
      <w:pPr>
        <w:pStyle w:val="Heading4"/>
      </w:pPr>
      <w:bookmarkStart w:id="195" w:name="_Refd19e13869"/>
      <w:bookmarkStart w:id="196" w:name="_Tocd19e13869"/>
      <w:r>
        <w:t/>
      </w:r>
      <w:r>
        <w:t>Subpart 502.1</w:t>
      </w:r>
      <w:r>
        <w:t xml:space="preserve"> - Definitions</w:t>
      </w:r>
      <w:bookmarkEnd w:id="195"/>
      <w:bookmarkEnd w:id="196"/>
    </w:p>
    <!--Topic unique_150-->
    <w:p>
      <w:pPr>
        <w:pStyle w:val="Heading5"/>
      </w:pPr>
      <w:bookmarkStart w:id="197" w:name="_Refd19e13877"/>
      <w:bookmarkStart w:id="198" w:name="_Tocd19e13877"/>
      <w:r>
        <w:t/>
      </w:r>
      <w:r>
        <w:t>502.101</w:t>
      </w:r>
      <w:r>
        <w:t xml:space="preserve"> Definitions.</w:t>
      </w:r>
      <w:bookmarkEnd w:id="197"/>
      <w:bookmarkEnd w:id="198"/>
    </w:p>
    <w:p>
      <w:pPr>
        <w:pStyle w:val="BodyText"/>
      </w:pPr>
      <w:r>
        <w:t>“Agency competition advocate” means the Director, Office of General Services Acquisition Policy, Integrity, and Workforce within the Office of Acquisition Policy.</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06"/>
        </w:numPr>
      </w:pPr>
      <w:r>
        <w:t/>
      </w:r>
      <w:r>
        <w:t>(1)</w:t>
      </w:r>
      <w:r>
        <w:t> Members of the AWF may include:</w:t>
      </w:r>
    </w:p>
    <w:p>
      <w:pPr>
        <w:pStyle w:val="ListNumber3"/>
        <!--depth 3-->
        <w:numPr>
          <w:ilvl w:val="2"/>
          <w:numId w:val="207"/>
        </w:numPr>
      </w:pPr>
      <w:r>
        <w:t/>
      </w:r>
      <w:r>
        <w:t>(i)</w:t>
      </w:r>
      <w:r>
        <w:t> Individuals who are substantially involved in defining, determining, and managing acquisition requirements,</w:t>
      </w:r>
    </w:p>
    <w:p>
      <w:pPr>
        <w:pStyle w:val="ListNumber3"/>
        <!--depth 3-->
        <w:numPr>
          <w:ilvl w:val="2"/>
          <w:numId w:val="207"/>
        </w:numPr>
      </w:pPr>
      <w:r>
        <w:t/>
      </w:r>
      <w:r>
        <w:t>(ii)</w:t>
      </w:r>
      <w:r>
        <w:t> Individuals involved in acquisition planning and strategy,</w:t>
      </w:r>
    </w:p>
    <w:p>
      <w:pPr>
        <w:pStyle w:val="ListNumber3"/>
        <!--depth 3-->
        <w:numPr>
          <w:ilvl w:val="2"/>
          <w:numId w:val="207"/>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07"/>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w:pPr>
        <w:pStyle w:val="ListNumber3"/>
        <!--depth 3-->
        <w:numPr>
          <w:ilvl w:val="2"/>
          <w:numId w:val="207"/>
        </w:numPr>
      </w:pPr>
      <w:r>
        <w:t/>
      </w:r>
      <w:r>
        <w:t>(v)</w:t>
      </w:r>
      <w:r>
        <w:t> Individuals who arrange disposal of any residual items after work is complete, (</w:t>
      </w:r>
      <w:r>
        <w:rPr>
          <w:i/>
        </w:rPr>
        <w:t>e.g.</w:t>
      </w:r>
      <w:r>
        <w:t>, property management/disposal),</w:t>
      </w:r>
    </w:p>
    <w:p>
      <w:pPr>
        <w:pStyle w:val="ListNumber3"/>
        <!--depth 3-->
        <w:numPr>
          <w:ilvl w:val="2"/>
          <w:numId w:val="207"/>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07"/>
        </w:numPr>
      </w:pPr>
      <w:r>
        <w:t/>
      </w:r>
      <w:r>
        <w:t>(vii)</w:t>
      </w:r>
      <w:r>
        <w:t> Individuals who directly manage those involved in any of the activities listed in this paragraph.</w:t>
      </w:r>
    </w:p>
    <w:p>
      <w:pPr>
        <w:pStyle w:val="ListNumber2"/>
        <!--depth 2-->
        <w:numPr>
          <w:ilvl w:val="1"/>
          <w:numId w:val="206"/>
        </w:numPr>
      </w:pPr>
      <w:r>
        <w:t/>
      </w:r>
      <w:r>
        <w:t>(2)</w:t>
      </w:r>
      <w:r>
        <w:t> At a minimum, the acquisition workforce of the agency, includes:</w:t>
      </w:r>
    </w:p>
    <w:p>
      <w:pPr>
        <w:pStyle w:val="ListNumber3"/>
        <!--depth 3-->
        <w:numPr>
          <w:ilvl w:val="2"/>
          <w:numId w:val="208"/>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08"/>
        </w:numPr>
      </w:pPr>
      <w:r>
        <w:t/>
      </w:r>
      <w:r>
        <w:t>(ii)</w:t>
      </w:r>
      <w:r>
        <w:t> All contracting officers (CO) regardless of general schedule series with authority to obligate funds above the micropurchase threshold.</w:t>
      </w:r>
    </w:p>
    <w:p>
      <w:pPr>
        <w:pStyle w:val="ListNumber3"/>
        <!--depth 3-->
        <w:numPr>
          <w:ilvl w:val="2"/>
          <w:numId w:val="208"/>
        </w:numPr>
      </w:pPr>
      <w:r>
        <w:t/>
      </w:r>
      <w:r>
        <w:t>(iii)</w:t>
      </w:r>
      <w:r>
        <w:t> All positions in the general schedule purchasing series (GS-1105).</w:t>
      </w:r>
    </w:p>
    <w:p>
      <w:pPr>
        <w:pStyle w:val="ListNumber3"/>
        <!--depth 3-->
        <w:numPr>
          <w:ilvl w:val="2"/>
          <w:numId w:val="208"/>
        </w:numPr>
      </w:pPr>
      <w:r>
        <w:t/>
      </w:r>
      <w:r>
        <w:t>(iv)</w:t>
      </w:r>
      <w:r>
        <w:t> Program and project managers, as identified by the Chief Acquisition Officer (CAO), the Senior Procurement Executive, or HCA.</w:t>
      </w:r>
    </w:p>
    <w:p>
      <w:pPr>
        <w:pStyle w:val="ListNumber3"/>
        <!--depth 3-->
        <w:numPr>
          <w:ilvl w:val="2"/>
          <w:numId w:val="208"/>
        </w:numPr>
      </w:pPr>
      <w:r>
        <w:t/>
      </w:r>
      <w:r>
        <w:t>(v)</w:t>
      </w:r>
      <w:r>
        <w:t> All Contracting Officer's Representatives (CORs) or equivalent positions.</w:t>
      </w:r>
    </w:p>
    <w:p>
      <w:pPr>
        <w:pStyle w:val="ListNumber3"/>
        <!--depth 3-->
        <w:numPr>
          <w:ilvl w:val="2"/>
          <w:numId w:val="208"/>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w:pPr>
        <w:pStyle w:val="ListNumber"/>
        <!--depth 1-->
        <w:numPr>
          <w:ilvl w:val="0"/>
          <w:numId w:val="209"/>
        </w:numPr>
      </w:pPr>
      <w:bookmarkStart w:id="200" w:name="_Tocd19e14027"/>
      <w:bookmarkStart w:id="199" w:name="_Refd19e14027"/>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199"/>
      <w:bookmarkEnd w:id="200"/>
    </w:p>
    <w:p>
      <w:pPr>
        <w:pStyle w:val="BodyText"/>
      </w:pPr>
      <w:r>
        <w:t>“Contracting director” means:</w:t>
      </w:r>
    </w:p>
    <w:p>
      <w:pPr>
        <w:pStyle w:val="ListNumber"/>
        <!--depth 1-->
        <w:numPr>
          <w:ilvl w:val="0"/>
          <w:numId w:val="210"/>
        </w:numPr>
      </w:pPr>
      <w:bookmarkStart w:id="202" w:name="_Tocd19e14045"/>
      <w:bookmarkStart w:id="201" w:name="_Refd19e14045"/>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04" w:name="_Tocd19e14060"/>
      <w:bookmarkStart w:id="203" w:name="_Refd19e14060"/>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03"/>
      <w:bookmarkEnd w:id="204"/>
    </w:p>
    <w:p>
      <w:pPr>
        <w:pStyle w:val="ListNumber"/>
        <!--depth 1-->
        <w:numPr>
          <w:ilvl w:val="0"/>
          <w:numId w:val="210"/>
        </w:numPr>
      </w:pPr>
      <w:r>
        <w:t/>
      </w:r>
      <w:r>
        <w:t>(c)</w:t>
      </w:r>
      <w:r>
        <w:t xml:space="preserve">  In FAS Regions, the Assistant Regional Commissioner or designee.</w:t>
      </w:r>
      <w:bookmarkEnd w:id="201"/>
      <w:bookmarkEnd w:id="20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3">
        <w:r>
          <w:t>https://insite.gsa.gov/acquisitionportal</w:t>
        </w:r>
      </w:hyperlink>
      <w:r>
        <w:t>.</w:t>
      </w:r>
    </w:p>
    <w:p>
      <w:pPr>
        <w:pStyle w:val="BodyText"/>
      </w:pPr>
      <w:r>
        <w:t xml:space="preserve">“IN-Depth Feedback through Open Reporting Methods (INFORM)” means GSA’s enhanced debrief and explanation communication procedures detailed in </w:t>
      </w:r>
      <w:r>
        <w:t>515.370</w:t>
      </w:r>
      <w:r>
        <w:t>.</w:t>
      </w:r>
    </w:p>
    <w:p>
      <w:pPr>
        <w:pStyle w:val="BodyText"/>
      </w:pPr>
      <w:r>
        <w:t>“Senior procurement executive” means the Deputy Chief Acquisition Officer.</w:t>
      </w:r>
    </w:p>
    <!--Topic unique_155-->
    <w:p>
      <w:pPr>
        <w:pStyle w:val="Heading3"/>
      </w:pPr>
      <w:bookmarkStart w:id="205" w:name="_Refd19e14140"/>
      <w:bookmarkStart w:id="206" w:name="_Tocd19e14140"/>
      <w:r>
        <w:t/>
      </w:r>
      <w:r>
        <w:t>Part 503</w:t>
      </w:r>
      <w:r>
        <w:t xml:space="preserve"> - Improper Business Practices and Personal Conflicts of Interest</w:t>
      </w:r>
      <w:bookmarkEnd w:id="205"/>
      <w:bookmarkEnd w:id="20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56-->
    <w:p>
      <w:pPr>
        <w:pStyle w:val="Heading4"/>
      </w:pPr>
      <w:bookmarkStart w:id="207" w:name="_Refd19e14375"/>
      <w:bookmarkStart w:id="208" w:name="_Tocd19e14375"/>
      <w:r>
        <w:t/>
      </w:r>
      <w:r>
        <w:t>Subpart 503.1</w:t>
      </w:r>
      <w:r>
        <w:t xml:space="preserve"> - Safeguards</w:t>
      </w:r>
      <w:bookmarkEnd w:id="207"/>
      <w:bookmarkEnd w:id="208"/>
    </w:p>
    <!--Topic unique_157-->
    <w:p>
      <w:pPr>
        <w:pStyle w:val="Heading5"/>
      </w:pPr>
      <w:bookmarkStart w:id="209" w:name="_Refd19e14383"/>
      <w:bookmarkStart w:id="210" w:name="_Tocd19e14383"/>
      <w:r>
        <w:t/>
      </w:r>
      <w:r>
        <w:t>503.101</w:t>
      </w:r>
      <w:r>
        <w:t xml:space="preserve"> Standards of conduct.</w:t>
      </w:r>
      <w:bookmarkEnd w:id="209"/>
      <w:bookmarkEnd w:id="210"/>
    </w:p>
    <!--Topic unique_158-->
    <w:p>
      <w:pPr>
        <w:pStyle w:val="Heading6"/>
      </w:pPr>
      <w:bookmarkStart w:id="211" w:name="_Refd19e14391"/>
      <w:bookmarkStart w:id="212" w:name="_Tocd19e14391"/>
      <w:r>
        <w:t/>
      </w:r>
      <w:r>
        <w:t>503.101-3</w:t>
      </w:r>
      <w:r>
        <w:t xml:space="preserve"> Agency regulations.</w:t>
      </w:r>
      <w:bookmarkEnd w:id="211"/>
      <w:bookmarkEnd w:id="212"/>
    </w:p>
    <w:p>
      <w:pPr>
        <w:pStyle w:val="BodyText"/>
      </w:pPr>
      <w:r>
        <w:t>GSA Supplemental Ethical Standards of Conduct appear at 5 CFR 6701.</w:t>
      </w:r>
    </w:p>
    <!--Topic unique_159-->
    <w:p>
      <w:pPr>
        <w:pStyle w:val="Heading5"/>
      </w:pPr>
      <w:bookmarkStart w:id="213" w:name="_Refd19e14406"/>
      <w:bookmarkStart w:id="214" w:name="_Tocd19e14406"/>
      <w:r>
        <w:t/>
      </w:r>
      <w:r>
        <w:t>503.104</w:t>
      </w:r>
      <w:r>
        <w:t xml:space="preserve"> Procurement integrity.</w:t>
      </w:r>
      <w:bookmarkEnd w:id="213"/>
      <w:bookmarkEnd w:id="214"/>
    </w:p>
    <!--Topic unique_160-->
    <w:p>
      <w:pPr>
        <w:pStyle w:val="Heading6"/>
      </w:pPr>
      <w:bookmarkStart w:id="215" w:name="_Refd19e14414"/>
      <w:bookmarkStart w:id="216" w:name="_Tocd19e14414"/>
      <w:r>
        <w:t/>
      </w:r>
      <w:r>
        <w:t>503.104-2</w:t>
      </w:r>
      <w:r>
        <w:t xml:space="preserve"> General.</w:t>
      </w:r>
      <w:bookmarkEnd w:id="215"/>
      <w:bookmarkEnd w:id="216"/>
    </w:p>
    <w:p>
      <w:pPr>
        <w:pStyle w:val="BodyText"/>
      </w:pPr>
      <w:r>
        <w:t>“Acquisition official” as defined in FAR 3.104-3(a)(2), are responsible for knowing the post-employment restrictions in FAR 3.104-2(b)(3) and 3.104-3(d).</w:t>
      </w:r>
    </w:p>
    <!--Topic unique_161-->
    <w:p>
      <w:pPr>
        <w:pStyle w:val="Heading6"/>
      </w:pPr>
      <w:bookmarkStart w:id="217" w:name="_Refd19e14429"/>
      <w:bookmarkStart w:id="218" w:name="_Tocd19e14429"/>
      <w:r>
        <w:t/>
      </w:r>
      <w:r>
        <w:t>503.104-4</w:t>
      </w:r>
      <w:r>
        <w:t xml:space="preserve"> Disclosure, protection, and marking of contractor bid or proposal information and source selection information.</w:t>
      </w:r>
      <w:bookmarkEnd w:id="217"/>
      <w:bookmarkEnd w:id="218"/>
    </w:p>
    <w:p>
      <w:pPr>
        <w:pStyle w:val="ListNumber"/>
        <!--depth 1-->
        <w:numPr>
          <w:ilvl w:val="0"/>
          <w:numId w:val="224"/>
        </w:numPr>
      </w:pPr>
      <w:bookmarkStart w:id="220" w:name="_Tocd19e14441"/>
      <w:bookmarkStart w:id="219" w:name="_Refd19e14441"/>
      <w:r>
        <w:t/>
      </w:r>
      <w:r>
        <w:t>(a)</w:t>
      </w:r>
      <w:r>
        <w:t xml:space="preserve">   </w:t>
      </w:r>
      <w:r>
        <w:rPr>
          <w:i/>
        </w:rPr>
        <w:t>Persons authorized access to information</w:t>
      </w:r>
      <w:r>
        <w:t>.</w:t>
      </w:r>
    </w:p>
    <w:p>
      <w:pPr>
        <w:pStyle w:val="ListNumber2"/>
        <!--depth 2-->
        <w:numPr>
          <w:ilvl w:val="1"/>
          <w:numId w:val="225"/>
        </w:numPr>
      </w:pPr>
      <w:bookmarkStart w:id="222" w:name="_Tocd19e14452"/>
      <w:bookmarkStart w:id="221" w:name="_Refd19e14452"/>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24" w:name="_Tocd19e14460"/>
      <w:bookmarkStart w:id="223" w:name="_Refd19e14460"/>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23"/>
      <w:bookmarkEnd w:id="22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26" w:name="_Tocd19e14556"/>
      <w:bookmarkStart w:id="225" w:name="_Refd19e14556"/>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5"/>
      <w:bookmarkEnd w:id="226"/>
    </w:p>
    <w:p>
      <w:pPr>
        <w:pStyle w:val="ListNumber2"/>
        <!--depth 2-->
        <w:numPr>
          <w:ilvl w:val="1"/>
          <w:numId w:val="225"/>
        </w:numPr>
      </w:pPr>
      <w:bookmarkStart w:id="228" w:name="_Tocd19e14571"/>
      <w:bookmarkStart w:id="227" w:name="_Refd19e14571"/>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7"/>
      <w:bookmarkEnd w:id="228"/>
      <w:bookmarkEnd w:id="221"/>
      <w:bookmarkEnd w:id="22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30" w:name="_Tocd19e14592"/>
      <w:bookmarkStart w:id="229" w:name="_Refd19e14592"/>
      <w:r>
        <w:t/>
      </w:r>
      <w:r>
        <w:t>(1)</w:t>
      </w:r>
      <w:r>
        <w:t xml:space="preserve"> Mark documents as prescribed in FAR 3.104-4(c). Contracting officers may use </w:t>
      </w:r>
      <w:hyperlink r:id="rIdHyperlink124">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29"/>
      <w:bookmarkEnd w:id="23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19"/>
      <w:bookmarkEnd w:id="220"/>
    </w:p>
    <!--Topic unique_162-->
    <w:p>
      <w:pPr>
        <w:pStyle w:val="Heading6"/>
      </w:pPr>
      <w:bookmarkStart w:id="231" w:name="_Refd19e14642"/>
      <w:bookmarkStart w:id="232" w:name="_Tocd19e14642"/>
      <w:r>
        <w:t/>
      </w:r>
      <w:r>
        <w:t>503.104-7</w:t>
      </w:r>
      <w:r>
        <w:t xml:space="preserve"> Violations or possible violations.</w:t>
      </w:r>
      <w:bookmarkEnd w:id="231"/>
      <w:bookmarkEnd w:id="232"/>
    </w:p>
    <w:p>
      <w:pPr>
        <w:pStyle w:val="ListNumber"/>
        <!--depth 1-->
        <w:numPr>
          <w:ilvl w:val="0"/>
          <w:numId w:val="228"/>
        </w:numPr>
      </w:pPr>
      <w:bookmarkStart w:id="234" w:name="_Tocd19e14654"/>
      <w:bookmarkStart w:id="233" w:name="_Refd19e14654"/>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36" w:name="_Tocd19e14669"/>
      <w:bookmarkStart w:id="235" w:name="_Refd19e14669"/>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35"/>
      <w:bookmarkEnd w:id="23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33"/>
      <w:bookmarkEnd w:id="234"/>
    </w:p>
    <!--Topic unique_163-->
    <w:p>
      <w:pPr>
        <w:pStyle w:val="Heading4"/>
      </w:pPr>
      <w:bookmarkStart w:id="237" w:name="_Refd19e14701"/>
      <w:bookmarkStart w:id="238" w:name="_Tocd19e14701"/>
      <w:r>
        <w:t/>
      </w:r>
      <w:r>
        <w:t>Subpart 503.2</w:t>
      </w:r>
      <w:r>
        <w:t xml:space="preserve"> - Contractor Gratuities to Government Personnel</w:t>
      </w:r>
      <w:bookmarkEnd w:id="237"/>
      <w:bookmarkEnd w:id="238"/>
    </w:p>
    <!--Topic unique_164-->
    <w:p>
      <w:pPr>
        <w:pStyle w:val="Heading5"/>
      </w:pPr>
      <w:bookmarkStart w:id="239" w:name="_Refd19e14709"/>
      <w:bookmarkStart w:id="240" w:name="_Tocd19e14709"/>
      <w:r>
        <w:t/>
      </w:r>
      <w:r>
        <w:t>503.203</w:t>
      </w:r>
      <w:r>
        <w:t xml:space="preserve"> Reporting suspected violations of the Gratuities clause.</w:t>
      </w:r>
      <w:bookmarkEnd w:id="239"/>
      <w:bookmarkEnd w:id="240"/>
    </w:p>
    <w:p>
      <w:pPr>
        <w:pStyle w:val="ListNumber"/>
        <!--depth 1-->
        <w:numPr>
          <w:ilvl w:val="0"/>
          <w:numId w:val="230"/>
        </w:numPr>
      </w:pPr>
      <w:bookmarkStart w:id="242" w:name="_Tocd19e14721"/>
      <w:bookmarkStart w:id="241" w:name="_Refd19e14721"/>
      <w:r>
        <w:t/>
      </w:r>
      <w:r>
        <w:t>(a)</w:t>
      </w:r>
      <w:r>
        <w:t xml:space="preserve">  Employees must report immediately a suspected violation of the Gratuities clause to each of the following:</w:t>
      </w:r>
    </w:p>
    <w:p>
      <w:pPr>
        <w:pStyle w:val="ListNumber2"/>
        <!--depth 2-->
        <w:numPr>
          <w:ilvl w:val="1"/>
          <w:numId w:val="231"/>
        </w:numPr>
      </w:pPr>
      <w:bookmarkStart w:id="244" w:name="_Tocd19e14729"/>
      <w:bookmarkStart w:id="243" w:name="_Refd19e14729"/>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43"/>
      <w:bookmarkEnd w:id="24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1"/>
      <w:bookmarkEnd w:id="242"/>
    </w:p>
    <!--Topic unique_165-->
    <w:p>
      <w:pPr>
        <w:pStyle w:val="Heading5"/>
      </w:pPr>
      <w:bookmarkStart w:id="245" w:name="_Refd19e14768"/>
      <w:bookmarkStart w:id="246" w:name="_Tocd19e14768"/>
      <w:r>
        <w:t/>
      </w:r>
      <w:r>
        <w:t>503.204</w:t>
      </w:r>
      <w:r>
        <w:t xml:space="preserve"> Treatment of violations.</w:t>
      </w:r>
      <w:bookmarkEnd w:id="245"/>
      <w:bookmarkEnd w:id="246"/>
    </w:p>
    <w:p>
      <w:pPr>
        <w:pStyle w:val="ListNumber"/>
        <!--depth 1-->
        <w:numPr>
          <w:ilvl w:val="0"/>
          <w:numId w:val="232"/>
        </w:numPr>
      </w:pPr>
      <w:bookmarkStart w:id="248" w:name="_Tocd19e14780"/>
      <w:bookmarkStart w:id="247" w:name="_Refd19e14780"/>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50" w:name="_Tocd19e14788"/>
      <w:bookmarkStart w:id="249" w:name="_Refd19e14788"/>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49"/>
      <w:bookmarkEnd w:id="25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52" w:name="_Tocd19e14829"/>
      <w:bookmarkStart w:id="251" w:name="_Refd19e14829"/>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1"/>
      <w:bookmarkEnd w:id="25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7"/>
      <w:bookmarkEnd w:id="248"/>
    </w:p>
    <!--Topic unique_166-->
    <w:p>
      <w:pPr>
        <w:pStyle w:val="Heading4"/>
      </w:pPr>
      <w:bookmarkStart w:id="253" w:name="_Refd19e14883"/>
      <w:bookmarkStart w:id="254" w:name="_Tocd19e14883"/>
      <w:r>
        <w:t/>
      </w:r>
      <w:r>
        <w:t>Subpart 503.3</w:t>
      </w:r>
      <w:r>
        <w:t xml:space="preserve"> - Reports of Suspected Antitrust Violations</w:t>
      </w:r>
      <w:bookmarkEnd w:id="253"/>
      <w:bookmarkEnd w:id="254"/>
    </w:p>
    <!--Topic unique_167-->
    <w:p>
      <w:pPr>
        <w:pStyle w:val="Heading5"/>
      </w:pPr>
      <w:bookmarkStart w:id="255" w:name="_Refd19e14891"/>
      <w:bookmarkStart w:id="256" w:name="_Tocd19e14891"/>
      <w:r>
        <w:t/>
      </w:r>
      <w:r>
        <w:t>503.303</w:t>
      </w:r>
      <w:r>
        <w:t xml:space="preserve"> Reporting suspected antitrust violations.</w:t>
      </w:r>
      <w:bookmarkEnd w:id="255"/>
      <w:bookmarkEnd w:id="25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8-->
    <w:p>
      <w:pPr>
        <w:pStyle w:val="Heading4"/>
      </w:pPr>
      <w:bookmarkStart w:id="257" w:name="_Refd19e14906"/>
      <w:bookmarkStart w:id="258" w:name="_Tocd19e14906"/>
      <w:r>
        <w:t/>
      </w:r>
      <w:r>
        <w:t>Subpart 503.4</w:t>
      </w:r>
      <w:r>
        <w:t xml:space="preserve"> - Contingent Fees</w:t>
      </w:r>
      <w:bookmarkEnd w:id="257"/>
      <w:bookmarkEnd w:id="258"/>
    </w:p>
    <!--Topic unique_169-->
    <w:p>
      <w:pPr>
        <w:pStyle w:val="Heading5"/>
      </w:pPr>
      <w:bookmarkStart w:id="259" w:name="_Refd19e14914"/>
      <w:bookmarkStart w:id="260" w:name="_Tocd19e14914"/>
      <w:r>
        <w:t/>
      </w:r>
      <w:r>
        <w:t>503.405</w:t>
      </w:r>
      <w:r>
        <w:t xml:space="preserve"> Misrepresentations or violations of the Covenant Against Contingent Fees.</w:t>
      </w:r>
      <w:bookmarkEnd w:id="259"/>
      <w:bookmarkEnd w:id="26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70-->
    <w:p>
      <w:pPr>
        <w:pStyle w:val="Heading4"/>
      </w:pPr>
      <w:bookmarkStart w:id="261" w:name="_Refd19e14929"/>
      <w:bookmarkStart w:id="262" w:name="_Tocd19e14929"/>
      <w:r>
        <w:t/>
      </w:r>
      <w:r>
        <w:t>Subpart 503.5</w:t>
      </w:r>
      <w:r>
        <w:t xml:space="preserve"> - Other Improper Business Practices</w:t>
      </w:r>
      <w:bookmarkEnd w:id="261"/>
      <w:bookmarkEnd w:id="262"/>
    </w:p>
    <!--Topic unique_171-->
    <w:p>
      <w:pPr>
        <w:pStyle w:val="Heading5"/>
      </w:pPr>
      <w:bookmarkStart w:id="263" w:name="_Refd19e14937"/>
      <w:bookmarkStart w:id="264" w:name="_Tocd19e14937"/>
      <w:r>
        <w:t/>
      </w:r>
      <w:r>
        <w:t>503.570</w:t>
      </w:r>
      <w:r>
        <w:t xml:space="preserve"> Advertising.</w:t>
      </w:r>
      <w:bookmarkEnd w:id="263"/>
      <w:bookmarkEnd w:id="264"/>
    </w:p>
    <!--Topic unique_172-->
    <w:p>
      <w:pPr>
        <w:pStyle w:val="Heading6"/>
      </w:pPr>
      <w:bookmarkStart w:id="265" w:name="_Refd19e14945"/>
      <w:bookmarkStart w:id="266" w:name="_Tocd19e14945"/>
      <w:r>
        <w:t/>
      </w:r>
      <w:r>
        <w:t>503.570-1</w:t>
      </w:r>
      <w:r>
        <w:t xml:space="preserve"> Policy.</w:t>
      </w:r>
      <w:bookmarkEnd w:id="265"/>
      <w:bookmarkEnd w:id="26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3-->
    <w:p>
      <w:pPr>
        <w:pStyle w:val="Heading6"/>
      </w:pPr>
      <w:bookmarkStart w:id="267" w:name="_Refd19e14960"/>
      <w:bookmarkStart w:id="268" w:name="_Tocd19e14960"/>
      <w:r>
        <w:t/>
      </w:r>
      <w:r>
        <w:t>503.570-2</w:t>
      </w:r>
      <w:r>
        <w:t xml:space="preserve"> Contract clause.</w:t>
      </w:r>
      <w:bookmarkEnd w:id="267"/>
      <w:bookmarkEnd w:id="26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4-->
    <w:p>
      <w:pPr>
        <w:pStyle w:val="Heading4"/>
      </w:pPr>
      <w:bookmarkStart w:id="269" w:name="_Refd19e14979"/>
      <w:bookmarkStart w:id="270" w:name="_Tocd19e14979"/>
      <w:r>
        <w:t/>
      </w:r>
      <w:r>
        <w:t>Subpart 503.7</w:t>
      </w:r>
      <w:r>
        <w:t xml:space="preserve"> - Voiding and Rescinding Contracts</w:t>
      </w:r>
      <w:bookmarkEnd w:id="269"/>
      <w:bookmarkEnd w:id="270"/>
    </w:p>
    <!--Topic unique_175-->
    <w:p>
      <w:pPr>
        <w:pStyle w:val="Heading5"/>
      </w:pPr>
      <w:bookmarkStart w:id="271" w:name="_Refd19e14987"/>
      <w:bookmarkStart w:id="272" w:name="_Tocd19e14987"/>
      <w:r>
        <w:t/>
      </w:r>
      <w:r>
        <w:t>503.703</w:t>
      </w:r>
      <w:r>
        <w:t xml:space="preserve"> Authority.</w:t>
      </w:r>
      <w:bookmarkEnd w:id="271"/>
      <w:bookmarkEnd w:id="272"/>
    </w:p>
    <w:p>
      <w:pPr>
        <w:pStyle w:val="BodyText"/>
      </w:pPr>
      <w:r>
        <w:t>Pursuant to FAR 3.703 and 3.705(b), the authority to void or rescind contracts resides with the Senior Procurement Executive.</w:t>
      </w:r>
    </w:p>
    <!--Topic unique_176-->
    <w:p>
      <w:pPr>
        <w:pStyle w:val="Heading5"/>
      </w:pPr>
      <w:bookmarkStart w:id="273" w:name="_Refd19e15002"/>
      <w:bookmarkStart w:id="274" w:name="_Tocd19e15002"/>
      <w:r>
        <w:t/>
      </w:r>
      <w:r>
        <w:t>503.705</w:t>
      </w:r>
      <w:r>
        <w:t xml:space="preserve"> Procedures.</w:t>
      </w:r>
      <w:bookmarkEnd w:id="273"/>
      <w:bookmarkEnd w:id="274"/>
    </w:p>
    <w:p>
      <w:pPr>
        <w:pStyle w:val="ListNumber"/>
        <!--depth 1-->
        <w:numPr>
          <w:ilvl w:val="0"/>
          <w:numId w:val="235"/>
        </w:numPr>
      </w:pPr>
      <w:bookmarkStart w:id="276" w:name="_Tocd19e15014"/>
      <w:bookmarkStart w:id="275" w:name="_Refd19e15014"/>
      <w:r>
        <w:t/>
      </w:r>
      <w:r>
        <w:t>(a)</w:t>
      </w:r>
      <w:r>
        <w:t xml:space="preserve">   </w:t>
      </w:r>
      <w:r>
        <w:rPr>
          <w:i/>
        </w:rPr>
        <w:t>Contracting officer’s actions</w:t>
      </w:r>
      <w:r>
        <w:t>:</w:t>
      </w:r>
    </w:p>
    <w:p>
      <w:pPr>
        <w:pStyle w:val="ListNumber2"/>
        <!--depth 2-->
        <w:numPr>
          <w:ilvl w:val="1"/>
          <w:numId w:val="236"/>
        </w:numPr>
      </w:pPr>
      <w:bookmarkStart w:id="278" w:name="_Tocd19e15025"/>
      <w:bookmarkStart w:id="277" w:name="_Refd19e15025"/>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280" w:name="_Tocd19e15040"/>
      <w:bookmarkStart w:id="279" w:name="_Refd19e15040"/>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79"/>
      <w:bookmarkEnd w:id="280"/>
      <w:bookmarkEnd w:id="277"/>
      <w:bookmarkEnd w:id="27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282" w:name="_Tocd19e15071"/>
      <w:bookmarkStart w:id="281" w:name="_Refd19e15071"/>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284" w:name="_Tocd19e15086"/>
      <w:bookmarkStart w:id="283" w:name="_Refd19e15086"/>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283"/>
      <w:bookmarkEnd w:id="28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286" w:name="_Tocd19e15109"/>
      <w:bookmarkStart w:id="285" w:name="_Refd19e15109"/>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285"/>
      <w:bookmarkEnd w:id="28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281"/>
      <w:bookmarkEnd w:id="28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288" w:name="_Tocd19e15157"/>
      <w:bookmarkStart w:id="287" w:name="_Refd19e15157"/>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287"/>
      <w:bookmarkEnd w:id="288"/>
      <w:bookmarkEnd w:id="275"/>
      <w:bookmarkEnd w:id="276"/>
    </w:p>
    <!--Topic unique_177-->
    <w:p>
      <w:pPr>
        <w:pStyle w:val="Heading4"/>
      </w:pPr>
      <w:bookmarkStart w:id="289" w:name="_Refd19e15197"/>
      <w:bookmarkStart w:id="290" w:name="_Tocd19e15197"/>
      <w:r>
        <w:t/>
      </w:r>
      <w:r>
        <w:t>Subpart 503.8</w:t>
      </w:r>
      <w:r>
        <w:t xml:space="preserve"> - Limitation on the Payment of Funds to Influence Federal Transactions</w:t>
      </w:r>
      <w:bookmarkEnd w:id="289"/>
      <w:bookmarkEnd w:id="290"/>
    </w:p>
    <!--Topic unique_178-->
    <w:p>
      <w:pPr>
        <w:pStyle w:val="Heading5"/>
      </w:pPr>
      <w:bookmarkStart w:id="291" w:name="_Refd19e15205"/>
      <w:bookmarkStart w:id="292" w:name="_Tocd19e15205"/>
      <w:r>
        <w:t/>
      </w:r>
      <w:r>
        <w:t>503.806</w:t>
      </w:r>
      <w:r>
        <w:t xml:space="preserve"> Processing suspected violations.</w:t>
      </w:r>
      <w:bookmarkEnd w:id="291"/>
      <w:bookmarkEnd w:id="292"/>
    </w:p>
    <w:p>
      <w:pPr>
        <w:pStyle w:val="BodyText"/>
      </w:pPr>
      <w:r>
        <w:t xml:space="preserve">Evidence of suspected violations of </w:t>
      </w:r>
      <w:hyperlink r:id="rIdHyperlink125">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79-->
    <w:p>
      <w:pPr>
        <w:pStyle w:val="Heading4"/>
      </w:pPr>
      <w:bookmarkStart w:id="293" w:name="_Refd19e15224"/>
      <w:bookmarkStart w:id="294" w:name="_Tocd19e15224"/>
      <w:r>
        <w:t/>
      </w:r>
      <w:r>
        <w:t>Subpart 503.10</w:t>
      </w:r>
      <w:r>
        <w:t xml:space="preserve"> - Contractor Code of Business Ethics and Conduct</w:t>
      </w:r>
      <w:bookmarkEnd w:id="293"/>
      <w:bookmarkEnd w:id="294"/>
    </w:p>
    <!--Topic unique_180-->
    <w:p>
      <w:pPr>
        <w:pStyle w:val="Heading5"/>
      </w:pPr>
      <w:bookmarkStart w:id="295" w:name="_Refd19e15232"/>
      <w:bookmarkStart w:id="296" w:name="_Tocd19e15232"/>
      <w:r>
        <w:t/>
      </w:r>
      <w:r>
        <w:t>503.1004</w:t>
      </w:r>
      <w:r>
        <w:t xml:space="preserve"> Contract clauses.</w:t>
      </w:r>
      <w:bookmarkEnd w:id="295"/>
      <w:bookmarkEnd w:id="296"/>
    </w:p>
    <w:p>
      <w:pPr>
        <w:pStyle w:val="ListNumber"/>
        <!--depth 1-->
        <w:numPr>
          <w:ilvl w:val="0"/>
          <w:numId w:val="242"/>
        </w:numPr>
      </w:pPr>
      <w:bookmarkStart w:id="300" w:name="_Tocd19e15246"/>
      <w:bookmarkStart w:id="299" w:name="_Refd19e15246"/>
      <w:bookmarkStart w:id="298" w:name="_Tocd19e15244"/>
      <w:bookmarkStart w:id="297" w:name="_Refd19e15244"/>
      <w:r>
        <w:t/>
      </w:r>
      <w:r>
        <w:t>(a)</w:t>
      </w:r>
      <w:r>
        <w:t xml:space="preserve"> In accordance with FAR </w:t>
      </w:r>
      <w:hyperlink r:id="rIdHyperlink126">
        <w:r>
          <w:t>3.1004</w:t>
        </w:r>
      </w:hyperlink>
      <w:r>
        <w:t xml:space="preserve">(b)(1)(i), GSA has established a lower threshold for the inclusion of FAR clause at </w:t>
      </w:r>
      <w:hyperlink r:id="rIdHyperlink127">
        <w:r>
          <w:t>52.203-14</w:t>
        </w:r>
      </w:hyperlink>
      <w:r>
        <w:t>. Insert the clause in solicitations and contracts funded with disaster assistance funds expected to be at or above $1,000,000.</w:t>
      </w:r>
      <w:bookmarkEnd w:id="299"/>
      <w:bookmarkEnd w:id="300"/>
    </w:p>
    <w:p>
      <w:pPr>
        <w:pStyle w:val="ListNumber"/>
        <!--depth 1-->
        <w:numPr>
          <w:ilvl w:val="0"/>
          <w:numId w:val="242"/>
        </w:numPr>
      </w:pPr>
      <w:bookmarkStart w:id="302" w:name="_Tocd19e15261"/>
      <w:bookmarkStart w:id="301" w:name="_Refd19e15261"/>
      <w:r>
        <w:t/>
      </w:r>
      <w:r>
        <w:t>(b)</w:t>
      </w:r>
      <w:r>
        <w:t xml:space="preserve"> The information required by FAR </w:t>
      </w:r>
      <w:hyperlink r:id="rIdHyperlink128">
        <w:r>
          <w:t>3.1004</w:t>
        </w:r>
      </w:hyperlink>
      <w:r>
        <w:t>(b)(2) is as follows:</w:t>
      </w:r>
    </w:p>
    <w:p>
      <w:pPr>
        <w:pStyle w:val="ListNumber2"/>
        <!--depth 2-->
        <w:numPr>
          <w:ilvl w:val="1"/>
          <w:numId w:val="243"/>
        </w:numPr>
      </w:pPr>
      <w:bookmarkStart w:id="304" w:name="_Tocd19e15273"/>
      <w:bookmarkStart w:id="303" w:name="_Refd19e15273"/>
      <w:r>
        <w:t/>
      </w:r>
      <w:r>
        <w:t>(1)</w:t>
      </w:r>
      <w:r>
        <w:t xml:space="preserve"> </w:t>
      </w:r>
      <w:r>
        <w:rPr>
          <w:i/>
        </w:rPr>
        <w:t>Poster</w:t>
      </w:r>
      <w:r>
        <w:t>. GSA Office of Inspector General “FRAUDNET HOTLINE”.</w:t>
      </w:r>
      <w:bookmarkEnd w:id="303"/>
      <w:bookmarkEnd w:id="304"/>
    </w:p>
    <w:p>
      <w:pPr>
        <w:pStyle w:val="ListNumber2"/>
        <!--depth 2-->
        <w:numPr>
          <w:ilvl w:val="1"/>
          <w:numId w:val="243"/>
        </w:numPr>
      </w:pPr>
      <w:bookmarkStart w:id="306" w:name="_Tocd19e15283"/>
      <w:bookmarkStart w:id="305" w:name="_Refd19e15283"/>
      <w:r>
        <w:t/>
      </w:r>
      <w:r>
        <w:t>(2)</w:t>
      </w:r>
      <w:r>
        <w:t xml:space="preserve"> </w:t>
      </w:r>
      <w:r>
        <w:rPr>
          <w:i/>
        </w:rPr>
        <w:t>Contact information</w:t>
      </w:r>
      <w:r>
        <w:t>. The Contractor can obtain the poster from the Contracting Officer.</w:t>
      </w:r>
      <w:bookmarkEnd w:id="305"/>
      <w:bookmarkEnd w:id="306"/>
      <w:bookmarkEnd w:id="301"/>
      <w:bookmarkEnd w:id="302"/>
      <w:bookmarkEnd w:id="297"/>
      <w:bookmarkEnd w:id="298"/>
    </w:p>
    <!--Topic unique_213-->
    <w:p>
      <w:pPr>
        <w:pStyle w:val="Heading3"/>
      </w:pPr>
      <w:bookmarkStart w:id="307" w:name="_Refd19e15295"/>
      <w:bookmarkStart w:id="308" w:name="_Tocd19e15295"/>
      <w:r>
        <w:t/>
      </w:r>
      <w:r>
        <w:t>Part 504</w:t>
      </w:r>
      <w:r>
        <w:t xml:space="preserve"> - Administrative Matters</w:t>
      </w:r>
      <w:bookmarkEnd w:id="307"/>
      <w:bookmarkEnd w:id="308"/>
    </w:p>
    <w:p>
      <w:pPr>
        <w:pStyle w:val="ListBullet"/>
        <!--depth 1-->
        <w:numPr>
          <w:ilvl w:val="0"/>
          <w:numId w:val="244"/>
        </w:numPr>
      </w:pPr>
      <w:r>
        <w:t/>
      </w:r>
      <w:r>
        <w:t>Subpart 504.1 - Contract Execution</w:t>
      </w:r>
      <w:r>
        <w:t/>
      </w:r>
    </w:p>
    <w:p>
      <w:pPr>
        <w:pStyle w:val="ListBullet2"/>
        <!--depth 2-->
        <w:numPr>
          <w:ilvl w:val="1"/>
          <w:numId w:val="245"/>
        </w:numPr>
      </w:pPr>
      <w:r>
        <w:t/>
      </w:r>
      <w:r>
        <w:t>504.101 Contracting officer’s signature.</w:t>
      </w:r>
      <w:r>
        <w:t/>
      </w:r>
    </w:p>
    <w:p>
      <w:pPr>
        <w:pStyle w:val="ListBullet2"/>
        <!--depth 2-->
        <w:numPr>
          <w:ilvl w:val="1"/>
          <w:numId w:val="245"/>
        </w:numPr>
      </w:pPr>
      <w:r>
        <w:t/>
      </w:r>
      <w:r>
        <w:t>504.103 [Reserved].</w:t>
      </w:r>
      <w:r>
        <w:t/>
      </w:r>
    </w:p>
    <w:p>
      <w:pPr>
        <w:pStyle w:val="ListBullet"/>
        <!--depth 1-->
        <w:numPr>
          <w:ilvl w:val="0"/>
          <w:numId w:val="244"/>
        </w:numPr>
      </w:pPr>
      <w:r>
        <w:t/>
      </w:r>
      <w:r>
        <w:t>Subpart 504.2 - Contract Distribution</w:t>
      </w:r>
      <w:r>
        <w:t/>
      </w:r>
    </w:p>
    <w:p>
      <w:pPr>
        <w:pStyle w:val="ListBullet2"/>
        <!--depth 2-->
        <w:numPr>
          <w:ilvl w:val="1"/>
          <w:numId w:val="246"/>
        </w:numPr>
      </w:pPr>
      <w:r>
        <w:t/>
      </w:r>
      <w:r>
        <w:t>504.201 Procedures.</w:t>
      </w:r>
      <w:r>
        <w:t/>
      </w:r>
    </w:p>
    <w:p>
      <w:pPr>
        <w:pStyle w:val="ListBullet2"/>
        <!--depth 2-->
        <w:numPr>
          <w:ilvl w:val="1"/>
          <w:numId w:val="246"/>
        </w:numPr>
      </w:pPr>
      <w:r>
        <w:t/>
      </w:r>
      <w:r>
        <w:t>504.203 Taxpayer identification information.</w:t>
      </w:r>
      <w:r>
        <w:t/>
      </w:r>
    </w:p>
    <w:p>
      <w:pPr>
        <w:pStyle w:val="ListBullet"/>
        <!--depth 1-->
        <w:numPr>
          <w:ilvl w:val="0"/>
          <w:numId w:val="244"/>
        </w:numPr>
      </w:pPr>
      <w:r>
        <w:t/>
      </w:r>
      <w:r>
        <w:t>Subpart 504.4 - Safeguarding Classified Information Within Industry</w:t>
      </w:r>
      <w:r>
        <w:t/>
      </w:r>
    </w:p>
    <w:p>
      <w:pPr>
        <w:pStyle w:val="ListBullet2"/>
        <!--depth 2-->
        <w:numPr>
          <w:ilvl w:val="1"/>
          <w:numId w:val="247"/>
        </w:numPr>
      </w:pPr>
      <w:r>
        <w:t/>
      </w:r>
      <w:r>
        <w:t>504.402 General.</w:t>
      </w:r>
      <w:r>
        <w:t/>
      </w:r>
    </w:p>
    <w:p>
      <w:pPr>
        <w:pStyle w:val="ListBullet2"/>
        <!--depth 2-->
        <w:numPr>
          <w:ilvl w:val="1"/>
          <w:numId w:val="247"/>
        </w:numPr>
      </w:pPr>
      <w:r>
        <w:t/>
      </w:r>
      <w:r>
        <w:t>504.470 Acquisitions involving classified information.</w:t>
      </w:r>
      <w:r>
        <w:t/>
      </w:r>
    </w:p>
    <w:p>
      <w:pPr>
        <w:pStyle w:val="ListBullet3"/>
        <!--depth 3-->
        <w:numPr>
          <w:ilvl w:val="2"/>
          <w:numId w:val="248"/>
        </w:numPr>
      </w:pPr>
      <w:r>
        <w:t/>
      </w:r>
      <w:r>
        <w:t>504.470-1 [Reserved].</w:t>
      </w:r>
      <w:r>
        <w:t/>
      </w:r>
    </w:p>
    <w:p>
      <w:pPr>
        <w:pStyle w:val="ListBullet3"/>
        <!--depth 3-->
        <w:numPr>
          <w:ilvl w:val="2"/>
          <w:numId w:val="248"/>
        </w:numPr>
      </w:pPr>
      <w:r>
        <w:t/>
      </w:r>
      <w:r>
        <w:t>504.470-2 [Reserved].</w:t>
      </w:r>
      <w:r>
        <w:t/>
      </w:r>
    </w:p>
    <w:p>
      <w:pPr>
        <w:pStyle w:val="ListBullet2"/>
        <!--depth 2-->
        <w:numPr>
          <w:ilvl w:val="1"/>
          <w:numId w:val="247"/>
        </w:numPr>
      </w:pPr>
      <w:r>
        <w:t/>
      </w:r>
      <w:r>
        <w:t>504.471 Processing security requirements checklist (DD Form 254).</w:t>
      </w:r>
      <w:r>
        <w:t/>
      </w:r>
    </w:p>
    <w:p>
      <w:pPr>
        <w:pStyle w:val="ListBullet2"/>
        <!--depth 2-->
        <w:numPr>
          <w:ilvl w:val="1"/>
          <w:numId w:val="247"/>
        </w:numPr>
      </w:pPr>
      <w:r>
        <w:t/>
      </w:r>
      <w:r>
        <w:t>504.472 Periodic review.</w:t>
      </w:r>
      <w:r>
        <w:t/>
      </w:r>
    </w:p>
    <w:p>
      <w:pPr>
        <w:pStyle w:val="ListBullet2"/>
        <!--depth 2-->
        <w:numPr>
          <w:ilvl w:val="1"/>
          <w:numId w:val="247"/>
        </w:numPr>
      </w:pPr>
      <w:r>
        <w:t/>
      </w:r>
      <w:r>
        <w:t>504.473 Recurring procurement.</w:t>
      </w:r>
      <w:r>
        <w:t/>
      </w:r>
    </w:p>
    <w:p>
      <w:pPr>
        <w:pStyle w:val="ListBullet2"/>
        <!--depth 2-->
        <w:numPr>
          <w:ilvl w:val="1"/>
          <w:numId w:val="247"/>
        </w:numPr>
      </w:pPr>
      <w:r>
        <w:t/>
      </w:r>
      <w:r>
        <w:t>504.474 Control of classified information.</w:t>
      </w:r>
      <w:r>
        <w:t/>
      </w:r>
    </w:p>
    <w:p>
      <w:pPr>
        <w:pStyle w:val="ListBullet2"/>
        <!--depth 2-->
        <w:numPr>
          <w:ilvl w:val="1"/>
          <w:numId w:val="247"/>
        </w:numPr>
      </w:pPr>
      <w:r>
        <w:t/>
      </w:r>
      <w:r>
        <w:t>504.475 Return of classified information.</w:t>
      </w:r>
      <w:r>
        <w:t/>
      </w:r>
    </w:p>
    <w:p>
      <w:pPr>
        <w:pStyle w:val="ListBullet2"/>
        <!--depth 2-->
        <w:numPr>
          <w:ilvl w:val="1"/>
          <w:numId w:val="247"/>
        </w:numPr>
      </w:pPr>
      <w:r>
        <w:t/>
      </w:r>
      <w:r>
        <w:t>504.476 Breaches of security.</w:t>
      </w:r>
      <w:r>
        <w:t/>
      </w:r>
    </w:p>
    <w:p>
      <w:pPr>
        <w:pStyle w:val="ListBullet"/>
        <!--depth 1-->
        <w:numPr>
          <w:ilvl w:val="0"/>
          <w:numId w:val="244"/>
        </w:numPr>
      </w:pPr>
      <w:r>
        <w:t/>
      </w:r>
      <w:r>
        <w:t>Subpart 504.5 - Electronic Commerce in Contracting</w:t>
      </w:r>
      <w:r>
        <w:t/>
      </w:r>
    </w:p>
    <w:p>
      <w:pPr>
        <w:pStyle w:val="ListBullet2"/>
        <!--depth 2-->
        <w:numPr>
          <w:ilvl w:val="1"/>
          <w:numId w:val="249"/>
        </w:numPr>
      </w:pPr>
      <w:r>
        <w:t/>
      </w:r>
      <w:r>
        <w:t>504.500 [Reserved].</w:t>
      </w:r>
      <w:r>
        <w:t/>
      </w:r>
    </w:p>
    <w:p>
      <w:pPr>
        <w:pStyle w:val="ListBullet2"/>
        <!--depth 2-->
        <w:numPr>
          <w:ilvl w:val="1"/>
          <w:numId w:val="249"/>
        </w:numPr>
      </w:pPr>
      <w:r>
        <w:t/>
      </w:r>
      <w:r>
        <w:t>504.502 Policy.</w:t>
      </w:r>
      <w:r>
        <w:t/>
      </w:r>
    </w:p>
    <w:p>
      <w:pPr>
        <w:pStyle w:val="ListBullet2"/>
        <!--depth 2-->
        <w:numPr>
          <w:ilvl w:val="1"/>
          <w:numId w:val="249"/>
        </w:numPr>
      </w:pPr>
      <w:r>
        <w:t/>
      </w:r>
      <w:r>
        <w:t>504.570 [Reserved].</w:t>
      </w:r>
      <w:r>
        <w:t/>
      </w:r>
    </w:p>
    <w:p>
      <w:pPr>
        <w:pStyle w:val="ListBullet"/>
        <!--depth 1-->
        <w:numPr>
          <w:ilvl w:val="0"/>
          <w:numId w:val="244"/>
        </w:numPr>
      </w:pPr>
      <w:r>
        <w:t/>
      </w:r>
      <w:r>
        <w:t>Subpart 504.6 - Contract Reporting</w:t>
      </w:r>
      <w:r>
        <w:t/>
      </w:r>
    </w:p>
    <w:p>
      <w:pPr>
        <w:pStyle w:val="ListBullet2"/>
        <!--depth 2-->
        <w:numPr>
          <w:ilvl w:val="1"/>
          <w:numId w:val="250"/>
        </w:numPr>
      </w:pPr>
      <w:r>
        <w:t/>
      </w:r>
      <w:r>
        <w:t>504.604 Responsibilities.</w:t>
      </w:r>
      <w:r>
        <w:t/>
      </w:r>
    </w:p>
    <w:p>
      <w:pPr>
        <w:pStyle w:val="ListBullet2"/>
        <!--depth 2-->
        <w:numPr>
          <w:ilvl w:val="1"/>
          <w:numId w:val="250"/>
        </w:numPr>
      </w:pPr>
      <w:r>
        <w:t/>
      </w:r>
      <w:r>
        <w:t>504.605 Procedures.</w:t>
      </w:r>
      <w:r>
        <w:t/>
      </w:r>
    </w:p>
    <w:p>
      <w:pPr>
        <w:pStyle w:val="ListBullet3"/>
        <!--depth 3-->
        <w:numPr>
          <w:ilvl w:val="2"/>
          <w:numId w:val="251"/>
        </w:numPr>
      </w:pPr>
      <w:r>
        <w:t/>
      </w:r>
      <w:r>
        <w:t>504.605-70 Federal Procurement Data System Public–Access to Data.</w:t>
      </w:r>
      <w:r>
        <w:t/>
      </w:r>
    </w:p>
    <w:p>
      <w:pPr>
        <w:pStyle w:val="ListBullet2"/>
        <!--depth 2-->
        <w:numPr>
          <w:ilvl w:val="1"/>
          <w:numId w:val="250"/>
        </w:numPr>
      </w:pPr>
      <w:r>
        <w:t/>
      </w:r>
      <w:r>
        <w:t>504.606 Reporting Data.</w:t>
      </w:r>
      <w:r>
        <w:t/>
      </w:r>
    </w:p>
    <w:p>
      <w:pPr>
        <w:pStyle w:val="ListBullet"/>
        <!--depth 1-->
        <w:numPr>
          <w:ilvl w:val="0"/>
          <w:numId w:val="244"/>
        </w:numPr>
      </w:pPr>
      <w:r>
        <w:t/>
      </w:r>
      <w:r>
        <w:t>Subpart 504.8 - Government Contract Files</w:t>
      </w:r>
      <w:r>
        <w:t/>
      </w:r>
    </w:p>
    <w:p>
      <w:pPr>
        <w:pStyle w:val="ListBullet2"/>
        <!--depth 2-->
        <w:numPr>
          <w:ilvl w:val="1"/>
          <w:numId w:val="252"/>
        </w:numPr>
      </w:pPr>
      <w:r>
        <w:t/>
      </w:r>
      <w:r>
        <w:t>504.800 Scope of subpart.</w:t>
      </w:r>
      <w:r>
        <w:t/>
      </w:r>
    </w:p>
    <w:p>
      <w:pPr>
        <w:pStyle w:val="ListBullet2"/>
        <!--depth 2-->
        <w:numPr>
          <w:ilvl w:val="1"/>
          <w:numId w:val="252"/>
        </w:numPr>
      </w:pPr>
      <w:r>
        <w:t/>
      </w:r>
      <w:r>
        <w:t>504.802 Contract files.</w:t>
      </w:r>
      <w:r>
        <w:t/>
      </w:r>
    </w:p>
    <w:p>
      <w:pPr>
        <w:pStyle w:val="ListBullet2"/>
        <!--depth 2-->
        <w:numPr>
          <w:ilvl w:val="1"/>
          <w:numId w:val="252"/>
        </w:numPr>
      </w:pPr>
      <w:r>
        <w:t/>
      </w:r>
      <w:r>
        <w:t>504.803 Contents of contract files.</w:t>
      </w:r>
      <w:r>
        <w:t/>
      </w:r>
    </w:p>
    <w:p>
      <w:pPr>
        <w:pStyle w:val="ListBullet2"/>
        <!--depth 2-->
        <w:numPr>
          <w:ilvl w:val="1"/>
          <w:numId w:val="252"/>
        </w:numPr>
      </w:pPr>
      <w:r>
        <w:t/>
      </w:r>
      <w:r>
        <w:t>504.804 Closeout of contract files.</w:t>
      </w:r>
      <w:r>
        <w:t/>
      </w:r>
    </w:p>
    <w:p>
      <w:pPr>
        <w:pStyle w:val="ListBullet3"/>
        <!--depth 3-->
        <w:numPr>
          <w:ilvl w:val="2"/>
          <w:numId w:val="253"/>
        </w:numPr>
      </w:pPr>
      <w:r>
        <w:t/>
      </w:r>
      <w:r>
        <w:t>504.804-5 Procedures for closing out contract files.</w:t>
      </w:r>
      <w:r>
        <w:t/>
      </w:r>
    </w:p>
    <w:p>
      <w:pPr>
        <w:pStyle w:val="ListBullet2"/>
        <!--depth 2-->
        <w:numPr>
          <w:ilvl w:val="1"/>
          <w:numId w:val="252"/>
        </w:numPr>
      </w:pPr>
      <w:r>
        <w:t/>
      </w:r>
      <w:r>
        <w:t>504.805 Storage, handling, and disposal of contract files.</w:t>
      </w:r>
      <w:r>
        <w:t/>
      </w:r>
    </w:p>
    <w:p>
      <w:pPr>
        <w:pStyle w:val="ListBullet"/>
        <!--depth 1-->
        <w:numPr>
          <w:ilvl w:val="0"/>
          <w:numId w:val="244"/>
        </w:numPr>
      </w:pPr>
      <w:r>
        <w:t/>
      </w:r>
      <w:r>
        <w:t>Subpart 504.9 - Taxpayer Identification Number Information</w:t>
      </w:r>
      <w:r>
        <w:t/>
      </w:r>
    </w:p>
    <w:p>
      <w:pPr>
        <w:pStyle w:val="ListBullet2"/>
        <!--depth 2-->
        <w:numPr>
          <w:ilvl w:val="1"/>
          <w:numId w:val="254"/>
        </w:numPr>
      </w:pPr>
      <w:r>
        <w:t/>
      </w:r>
      <w:r>
        <w:t>504.902 General.</w:t>
      </w:r>
      <w:r>
        <w:t/>
      </w:r>
    </w:p>
    <w:p>
      <w:pPr>
        <w:pStyle w:val="ListBullet2"/>
        <!--depth 2-->
        <w:numPr>
          <w:ilvl w:val="1"/>
          <w:numId w:val="254"/>
        </w:numPr>
      </w:pPr>
      <w:r>
        <w:t/>
      </w:r>
      <w:r>
        <w:t>504.904 Reporting contract information to the IRS.</w:t>
      </w:r>
      <w:r>
        <w:t/>
      </w:r>
    </w:p>
    <w:p>
      <w:pPr>
        <w:pStyle w:val="ListBullet"/>
        <!--depth 1-->
        <w:numPr>
          <w:ilvl w:val="0"/>
          <w:numId w:val="244"/>
        </w:numPr>
      </w:pPr>
      <w:r>
        <w:t/>
      </w:r>
      <w:r>
        <w:t>Subpart 504.11 - System for Award Management</w:t>
      </w:r>
      <w:r>
        <w:t/>
      </w:r>
    </w:p>
    <w:p>
      <w:pPr>
        <w:pStyle w:val="ListBullet2"/>
        <!--depth 2-->
        <w:numPr>
          <w:ilvl w:val="1"/>
          <w:numId w:val="255"/>
        </w:numPr>
      </w:pPr>
      <w:r>
        <w:t/>
      </w:r>
      <w:r>
        <w:t>504.1103 Procedures.</w:t>
      </w:r>
      <w:r>
        <w:t/>
      </w:r>
    </w:p>
    <w:p>
      <w:pPr>
        <w:pStyle w:val="ListBullet"/>
        <!--depth 1-->
        <w:numPr>
          <w:ilvl w:val="0"/>
          <w:numId w:val="244"/>
        </w:numPr>
      </w:pPr>
      <w:r>
        <w:t/>
      </w:r>
      <w:r>
        <w:t>Subpart 504.13 - Personal Identity Verification of Contractor Personnel</w:t>
      </w:r>
      <w:r>
        <w:t/>
      </w:r>
    </w:p>
    <w:p>
      <w:pPr>
        <w:pStyle w:val="ListBullet2"/>
        <!--depth 2-->
        <w:numPr>
          <w:ilvl w:val="1"/>
          <w:numId w:val="256"/>
        </w:numPr>
      </w:pPr>
      <w:r>
        <w:t/>
      </w:r>
      <w:r>
        <w:t>504.1301 Policy.</w:t>
      </w:r>
      <w:r>
        <w:t/>
      </w:r>
    </w:p>
    <w:p>
      <w:pPr>
        <w:pStyle w:val="ListBullet2"/>
        <!--depth 2-->
        <w:numPr>
          <w:ilvl w:val="1"/>
          <w:numId w:val="256"/>
        </w:numPr>
      </w:pPr>
      <w:r>
        <w:t/>
      </w:r>
      <w:r>
        <w:t>504.1303 Contract clause.</w:t>
      </w:r>
      <w:r>
        <w:t/>
      </w:r>
    </w:p>
    <w:p>
      <w:pPr>
        <w:pStyle w:val="ListBullet2"/>
        <!--depth 2-->
        <w:numPr>
          <w:ilvl w:val="1"/>
          <w:numId w:val="256"/>
        </w:numPr>
      </w:pPr>
      <w:r>
        <w:t/>
      </w:r>
      <w:r>
        <w:t>504.1370 GSA Credentials and Access Management Procedures.</w:t>
      </w:r>
      <w:r>
        <w:t/>
      </w:r>
    </w:p>
    <w:p>
      <w:pPr>
        <w:pStyle w:val="ListBullet"/>
        <!--depth 1-->
        <w:numPr>
          <w:ilvl w:val="0"/>
          <w:numId w:val="244"/>
        </w:numPr>
      </w:pPr>
      <w:r>
        <w:t/>
      </w:r>
      <w:r>
        <w:t>Subpart 504.16 - Unique Procurement Instrument Identifiers</w:t>
      </w:r>
      <w:r>
        <w:t/>
      </w:r>
    </w:p>
    <w:p>
      <w:pPr>
        <w:pStyle w:val="ListBullet2"/>
        <!--depth 2-->
        <w:numPr>
          <w:ilvl w:val="1"/>
          <w:numId w:val="257"/>
        </w:numPr>
      </w:pPr>
      <w:r>
        <w:t/>
      </w:r>
      <w:r>
        <w:t>504.1603 Procedures.</w:t>
      </w:r>
      <w:r>
        <w:t/>
      </w:r>
    </w:p>
    <w:p>
      <w:pPr>
        <w:pStyle w:val="ListBullet2"/>
        <!--depth 2-->
        <w:numPr>
          <w:ilvl w:val="1"/>
          <w:numId w:val="257"/>
        </w:numPr>
      </w:pPr>
      <w:r>
        <w:t/>
      </w:r>
      <w:r>
        <w:t>504.1670 Unique identifier for procurements supporting a leasehold interest.</w:t>
      </w:r>
      <w:r>
        <w:t/>
      </w:r>
    </w:p>
    <w:p>
      <w:pPr>
        <w:pStyle w:val="ListBullet"/>
        <!--depth 1-->
        <w:numPr>
          <w:ilvl w:val="0"/>
          <w:numId w:val="244"/>
        </w:numPr>
      </w:pPr>
      <w:r>
        <w:t/>
      </w:r>
      <w:r>
        <w:t>Subpart 504.70 - Cyber-Supply Chain Risk Management</w:t>
      </w:r>
      <w:r>
        <w:t/>
      </w:r>
    </w:p>
    <w:p>
      <w:pPr>
        <w:pStyle w:val="ListBullet2"/>
        <!--depth 2-->
        <w:numPr>
          <w:ilvl w:val="1"/>
          <w:numId w:val="258"/>
        </w:numPr>
      </w:pPr>
      <w:r>
        <w:t/>
      </w:r>
      <w:r>
        <w:t>504.7000 Scope of subpart.</w:t>
      </w:r>
      <w:r>
        <w:t/>
      </w:r>
    </w:p>
    <w:p>
      <w:pPr>
        <w:pStyle w:val="ListBullet2"/>
        <!--depth 2-->
        <w:numPr>
          <w:ilvl w:val="1"/>
          <w:numId w:val="258"/>
        </w:numPr>
      </w:pPr>
      <w:r>
        <w:t/>
      </w:r>
      <w:r>
        <w:t>504.7001 Definitions.</w:t>
      </w:r>
      <w:r>
        <w:t/>
      </w:r>
    </w:p>
    <w:p>
      <w:pPr>
        <w:pStyle w:val="ListBullet2"/>
        <!--depth 2-->
        <w:numPr>
          <w:ilvl w:val="1"/>
          <w:numId w:val="258"/>
        </w:numPr>
      </w:pPr>
      <w:r>
        <w:t/>
      </w:r>
      <w:r>
        <w:t>504.7002 Policy.</w:t>
      </w:r>
      <w:r>
        <w:t/>
      </w:r>
    </w:p>
    <w:p>
      <w:pPr>
        <w:pStyle w:val="ListBullet2"/>
        <!--depth 2-->
        <w:numPr>
          <w:ilvl w:val="1"/>
          <w:numId w:val="258"/>
        </w:numPr>
      </w:pPr>
      <w:r>
        <w:t/>
      </w:r>
      <w:r>
        <w:t>504.7003 General procedures.</w:t>
      </w:r>
      <w:r>
        <w:t/>
      </w:r>
    </w:p>
    <w:p>
      <w:pPr>
        <w:pStyle w:val="ListBullet2"/>
        <!--depth 2-->
        <w:numPr>
          <w:ilvl w:val="1"/>
          <w:numId w:val="258"/>
        </w:numPr>
      </w:pPr>
      <w:r>
        <w:t/>
      </w:r>
      <w:r>
        <w:t>504.7004 Acquisition Considerations.</w:t>
      </w:r>
      <w:r>
        <w:t/>
      </w:r>
    </w:p>
    <w:p>
      <w:pPr>
        <w:pStyle w:val="ListBullet2"/>
        <!--depth 2-->
        <w:numPr>
          <w:ilvl w:val="1"/>
          <w:numId w:val="258"/>
        </w:numPr>
      </w:pPr>
      <w:r>
        <w:t/>
      </w:r>
      <w:r>
        <w:t>504.7005 Notification procedures for cyber-supply chain events.</w:t>
      </w:r>
      <w:r>
        <w:t/>
      </w:r>
    </w:p>
    <w:p>
      <w:pPr>
        <w:pStyle w:val="ListBullet"/>
        <!--depth 1-->
        <w:numPr>
          <w:ilvl w:val="0"/>
          <w:numId w:val="244"/>
        </w:numPr>
      </w:pPr>
      <w:r>
        <w:t/>
      </w:r>
      <w:r>
        <w:t>Subpart 504.71 - Acquisition Reviews</w:t>
      </w:r>
      <w:r>
        <w:t/>
      </w:r>
    </w:p>
    <w:p>
      <w:pPr>
        <w:pStyle w:val="ListBullet2"/>
        <!--depth 2-->
        <w:numPr>
          <w:ilvl w:val="1"/>
          <w:numId w:val="259"/>
        </w:numPr>
      </w:pPr>
      <w:r>
        <w:t/>
      </w:r>
      <w:r>
        <w:t>504.7100 Scope of subpart.</w:t>
      </w:r>
      <w:r>
        <w:t/>
      </w:r>
    </w:p>
    <w:p>
      <w:pPr>
        <w:pStyle w:val="ListBullet2"/>
        <!--depth 2-->
        <w:numPr>
          <w:ilvl w:val="1"/>
          <w:numId w:val="259"/>
        </w:numPr>
      </w:pPr>
      <w:r>
        <w:t/>
      </w:r>
      <w:r>
        <w:t>504.7101 Purpose.</w:t>
      </w:r>
      <w:r>
        <w:t/>
      </w:r>
    </w:p>
    <w:p>
      <w:pPr>
        <w:pStyle w:val="ListBullet2"/>
        <!--depth 2-->
        <w:numPr>
          <w:ilvl w:val="1"/>
          <w:numId w:val="259"/>
        </w:numPr>
      </w:pPr>
      <w:r>
        <w:t/>
      </w:r>
      <w:r>
        <w:t>504.7102 General.</w:t>
      </w:r>
      <w:r>
        <w:t/>
      </w:r>
    </w:p>
    <w:p>
      <w:pPr>
        <w:pStyle w:val="ListBullet2"/>
        <!--depth 2-->
        <w:numPr>
          <w:ilvl w:val="1"/>
          <w:numId w:val="259"/>
        </w:numPr>
      </w:pPr>
      <w:r>
        <w:t/>
      </w:r>
      <w:r>
        <w:t>504.7103 Head of the contracting activity responsibilities.</w:t>
      </w:r>
      <w:r>
        <w:t/>
      </w:r>
    </w:p>
    <w:p>
      <w:pPr>
        <w:pStyle w:val="ListBullet2"/>
        <!--depth 2-->
        <w:numPr>
          <w:ilvl w:val="1"/>
          <w:numId w:val="259"/>
        </w:numPr>
      </w:pPr>
      <w:r>
        <w:t/>
      </w:r>
      <w:r>
        <w:t>504.7104 Acquisitions and contract actions requiring SPE review and approval.</w:t>
      </w:r>
      <w:r>
        <w:t/>
      </w:r>
    </w:p>
    <!--Topic unique_214-->
    <w:p>
      <w:pPr>
        <w:pStyle w:val="Heading4"/>
      </w:pPr>
      <w:bookmarkStart w:id="309" w:name="_Refd19e15805"/>
      <w:bookmarkStart w:id="310" w:name="_Tocd19e15805"/>
      <w:r>
        <w:t/>
      </w:r>
      <w:r>
        <w:t>Subpart 504.1</w:t>
      </w:r>
      <w:r>
        <w:t xml:space="preserve"> - Contract Execution</w:t>
      </w:r>
      <w:bookmarkEnd w:id="309"/>
      <w:bookmarkEnd w:id="310"/>
    </w:p>
    <!--Topic unique_215-->
    <w:p>
      <w:pPr>
        <w:pStyle w:val="Heading5"/>
      </w:pPr>
      <w:bookmarkStart w:id="311" w:name="_Refd19e15813"/>
      <w:bookmarkStart w:id="312" w:name="_Tocd19e15813"/>
      <w:r>
        <w:t/>
      </w:r>
      <w:r>
        <w:t>504.101</w:t>
      </w:r>
      <w:r>
        <w:t xml:space="preserve"> Contracting officer’s signature.</w:t>
      </w:r>
      <w:bookmarkEnd w:id="311"/>
      <w:bookmarkEnd w:id="312"/>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6-->
    <w:p>
      <w:pPr>
        <w:pStyle w:val="Heading5"/>
      </w:pPr>
      <w:bookmarkStart w:id="313" w:name="_Refd19e15831"/>
      <w:bookmarkStart w:id="314" w:name="_Tocd19e15831"/>
      <w:r>
        <w:t/>
      </w:r>
      <w:r>
        <w:t>504.103</w:t>
      </w:r>
      <w:r>
        <w:t xml:space="preserve"> [Reserved].</w:t>
      </w:r>
      <w:bookmarkEnd w:id="313"/>
      <w:bookmarkEnd w:id="314"/>
    </w:p>
    <!--Topic unique_217-->
    <w:p>
      <w:pPr>
        <w:pStyle w:val="Heading4"/>
      </w:pPr>
      <w:bookmarkStart w:id="315" w:name="_Refd19e15842"/>
      <w:bookmarkStart w:id="316" w:name="_Tocd19e15842"/>
      <w:r>
        <w:t/>
      </w:r>
      <w:r>
        <w:t>Subpart 504.2</w:t>
      </w:r>
      <w:r>
        <w:t xml:space="preserve"> - Contract Distribution</w:t>
      </w:r>
      <w:bookmarkEnd w:id="315"/>
      <w:bookmarkEnd w:id="316"/>
    </w:p>
    <!--Topic unique_218-->
    <w:p>
      <w:pPr>
        <w:pStyle w:val="Heading5"/>
      </w:pPr>
      <w:bookmarkStart w:id="317" w:name="_Refd19e15850"/>
      <w:bookmarkStart w:id="318" w:name="_Tocd19e15850"/>
      <w:r>
        <w:t/>
      </w:r>
      <w:r>
        <w:t>504.201</w:t>
      </w:r>
      <w:r>
        <w:t xml:space="preserve"> Procedures.</w:t>
      </w:r>
      <w:bookmarkEnd w:id="317"/>
      <w:bookmarkEnd w:id="318"/>
    </w:p>
    <w:p>
      <w:pPr>
        <w:pStyle w:val="ListNumber"/>
        <!--depth 1-->
        <w:numPr>
          <w:ilvl w:val="0"/>
          <w:numId w:val="260"/>
        </w:numPr>
      </w:pPr>
      <w:bookmarkStart w:id="320" w:name="_Tocd19e15862"/>
      <w:bookmarkStart w:id="319" w:name="_Refd19e15862"/>
      <w:r>
        <w:t/>
      </w:r>
      <w:r>
        <w:t>(a)</w:t>
      </w:r>
      <w:r>
        <w:t xml:space="preserve">  The contracting officer must send documentation to the paying office on all contracts for which GSA generates a delivery or task order.</w:t>
      </w:r>
    </w:p>
    <w:p>
      <w:pPr>
        <w:pStyle w:val="ListNumber2"/>
        <!--depth 2-->
        <w:numPr>
          <w:ilvl w:val="1"/>
          <w:numId w:val="261"/>
        </w:numPr>
      </w:pPr>
      <w:bookmarkStart w:id="322" w:name="_Tocd19e15870"/>
      <w:bookmarkStart w:id="321" w:name="_Refd19e15870"/>
      <w:r>
        <w:t/>
      </w:r>
      <w:r>
        <w:t>(1)</w:t>
      </w:r>
      <w:r>
        <w:t xml:space="preserve">  For Federal Acquisition Service contracts entered into the FSS-19 system, the contracting officer must send a system generated contract listing.</w:t>
      </w:r>
    </w:p>
    <w:p>
      <w:pPr>
        <w:pStyle w:val="ListNumber2"/>
        <!--depth 2-->
        <w:numPr>
          <w:ilvl w:val="1"/>
          <w:numId w:val="261"/>
        </w:numPr>
      </w:pPr>
      <w:r>
        <w:t/>
      </w:r>
      <w:r>
        <w:t>(2)</w:t>
      </w:r>
      <w:r>
        <w:t xml:space="preserve">  For all other contracts, the contracting officer must send a “Duplicate Original” of the entire contract or modification.</w:t>
      </w:r>
      <w:bookmarkEnd w:id="321"/>
      <w:bookmarkEnd w:id="322"/>
    </w:p>
    <w:p>
      <w:pPr>
        <w:pStyle w:val="ListNumber"/>
        <!--depth 1-->
        <w:numPr>
          <w:ilvl w:val="0"/>
          <w:numId w:val="260"/>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2"/>
        </w:numPr>
      </w:pPr>
      <w:bookmarkStart w:id="324" w:name="_Tocd19e15893"/>
      <w:bookmarkStart w:id="323" w:name="_Refd19e15893"/>
      <w:r>
        <w:t/>
      </w:r>
      <w:r>
        <w:t>(1)</w:t>
      </w:r>
      <w:r>
        <w:t xml:space="preserve">  Leases of real property.</w:t>
      </w:r>
    </w:p>
    <w:p>
      <w:pPr>
        <w:pStyle w:val="ListNumber2"/>
        <!--depth 2-->
        <w:numPr>
          <w:ilvl w:val="1"/>
          <w:numId w:val="262"/>
        </w:numPr>
      </w:pPr>
      <w:r>
        <w:t/>
      </w:r>
      <w:r>
        <w:t>(2)</w:t>
      </w:r>
      <w:r>
        <w:t xml:space="preserve">  Schedule contracts.</w:t>
      </w:r>
    </w:p>
    <w:p>
      <w:pPr>
        <w:pStyle w:val="ListNumber2"/>
        <!--depth 2-->
        <w:numPr>
          <w:ilvl w:val="1"/>
          <w:numId w:val="262"/>
        </w:numPr>
      </w:pPr>
      <w:r>
        <w:t/>
      </w:r>
      <w:r>
        <w:t>(3)</w:t>
      </w:r>
      <w:r>
        <w:t xml:space="preserve">  Standard or GSA multipage purchase/delivery/task order carbon forms.</w:t>
      </w:r>
      <w:bookmarkEnd w:id="323"/>
      <w:bookmarkEnd w:id="324"/>
      <w:bookmarkEnd w:id="319"/>
      <w:bookmarkEnd w:id="320"/>
    </w:p>
    <!--Topic unique_219-->
    <w:p>
      <w:pPr>
        <w:pStyle w:val="Heading5"/>
      </w:pPr>
      <w:bookmarkStart w:id="325" w:name="_Refd19e15918"/>
      <w:bookmarkStart w:id="326" w:name="_Tocd19e15918"/>
      <w:r>
        <w:t/>
      </w:r>
      <w:r>
        <w:t>504.203</w:t>
      </w:r>
      <w:r>
        <w:t xml:space="preserve"> Taxpayer identification information.</w:t>
      </w:r>
      <w:bookmarkEnd w:id="325"/>
      <w:bookmarkEnd w:id="326"/>
    </w:p>
    <w:p>
      <w:pPr>
        <w:pStyle w:val="BodyText"/>
      </w:pPr>
      <w:r>
        <w:t xml:space="preserve">FAR 4.203(a) does not apply to leases of real property (see </w:t>
      </w:r>
      <w:r>
        <w:t>504.904</w:t>
      </w:r>
      <w:r>
        <w:t>) or FAR 38 Federal Supply Schedule Contracting.</w:t>
      </w:r>
    </w:p>
    <!--Topic unique_220-->
    <w:p>
      <w:pPr>
        <w:pStyle w:val="Heading4"/>
      </w:pPr>
      <w:bookmarkStart w:id="327" w:name="_Refd19e15937"/>
      <w:bookmarkStart w:id="328" w:name="_Tocd19e15937"/>
      <w:r>
        <w:t/>
      </w:r>
      <w:r>
        <w:t>Subpart 504.4</w:t>
      </w:r>
      <w:r>
        <w:t xml:space="preserve"> - Safeguarding Classified Information Within Industry</w:t>
      </w:r>
      <w:bookmarkEnd w:id="327"/>
      <w:bookmarkEnd w:id="328"/>
    </w:p>
    <!--Topic unique_221-->
    <w:p>
      <w:pPr>
        <w:pStyle w:val="Heading5"/>
      </w:pPr>
      <w:bookmarkStart w:id="329" w:name="_Refd19e15945"/>
      <w:bookmarkStart w:id="330" w:name="_Tocd19e15945"/>
      <w:r>
        <w:t/>
      </w:r>
      <w:r>
        <w:t>504.402</w:t>
      </w:r>
      <w:r>
        <w:t xml:space="preserve"> General.</w:t>
      </w:r>
      <w:bookmarkEnd w:id="329"/>
      <w:bookmarkEnd w:id="330"/>
    </w:p>
    <w:p>
      <w:pPr>
        <w:pStyle w:val="ListNumber"/>
        <!--depth 1-->
        <w:numPr>
          <w:ilvl w:val="0"/>
          <w:numId w:val="263"/>
        </w:numPr>
      </w:pPr>
      <w:bookmarkStart w:id="332" w:name="_Tocd19e15957"/>
      <w:bookmarkStart w:id="331" w:name="_Refd19e15957"/>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3"/>
        </w:numPr>
      </w:pPr>
      <w:r>
        <w:t/>
      </w:r>
      <w:r>
        <w:t>(b)</w:t>
      </w:r>
      <w:r>
        <w:t xml:space="preserve">  As used in this subpart, the term “Contractor(s)” means prospective contractors, subcontractors, vendors, and suppliers.</w:t>
      </w:r>
      <w:bookmarkEnd w:id="331"/>
      <w:bookmarkEnd w:id="332"/>
    </w:p>
    <!--Topic unique_222-->
    <w:p>
      <w:pPr>
        <w:pStyle w:val="Heading5"/>
      </w:pPr>
      <w:bookmarkStart w:id="333" w:name="_Refd19e15974"/>
      <w:bookmarkStart w:id="334" w:name="_Tocd19e15974"/>
      <w:r>
        <w:t/>
      </w:r>
      <w:r>
        <w:t>504.470</w:t>
      </w:r>
      <w:r>
        <w:t xml:space="preserve"> Acquisitions involving classified information.</w:t>
      </w:r>
      <w:bookmarkEnd w:id="333"/>
      <w:bookmarkEnd w:id="334"/>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3-->
    <w:p>
      <w:pPr>
        <w:pStyle w:val="Heading6"/>
      </w:pPr>
      <w:bookmarkStart w:id="335" w:name="_Refd19e15986"/>
      <w:bookmarkStart w:id="336" w:name="_Tocd19e15986"/>
      <w:r>
        <w:t/>
      </w:r>
      <w:r>
        <w:t>504.470-1</w:t>
      </w:r>
      <w:r>
        <w:t xml:space="preserve"> [Reserved].</w:t>
      </w:r>
      <w:bookmarkEnd w:id="335"/>
      <w:bookmarkEnd w:id="336"/>
    </w:p>
    <!--Topic unique_224-->
    <w:p>
      <w:pPr>
        <w:pStyle w:val="Heading6"/>
      </w:pPr>
      <w:bookmarkStart w:id="337" w:name="_Refd19e15997"/>
      <w:bookmarkStart w:id="338" w:name="_Tocd19e15997"/>
      <w:r>
        <w:t/>
      </w:r>
      <w:r>
        <w:t>504.470-2</w:t>
      </w:r>
      <w:r>
        <w:t xml:space="preserve"> [Reserved].</w:t>
      </w:r>
      <w:bookmarkEnd w:id="337"/>
      <w:bookmarkEnd w:id="338"/>
    </w:p>
    <!--Topic unique_225-->
    <w:p>
      <w:pPr>
        <w:pStyle w:val="Heading5"/>
      </w:pPr>
      <w:bookmarkStart w:id="339" w:name="_Refd19e16008"/>
      <w:bookmarkStart w:id="340" w:name="_Tocd19e16008"/>
      <w:r>
        <w:t/>
      </w:r>
      <w:r>
        <w:t>504.471</w:t>
      </w:r>
      <w:r>
        <w:t xml:space="preserve"> Processing security requirements checklist (DD Form 254).</w:t>
      </w:r>
      <w:bookmarkEnd w:id="339"/>
      <w:bookmarkEnd w:id="340"/>
    </w:p>
    <w:p>
      <w:pPr>
        <w:pStyle w:val="ListNumber"/>
        <!--depth 1-->
        <w:numPr>
          <w:ilvl w:val="0"/>
          <w:numId w:val="264"/>
        </w:numPr>
      </w:pPr>
      <w:bookmarkStart w:id="342" w:name="_Tocd19e16020"/>
      <w:bookmarkStart w:id="341" w:name="_Refd19e16020"/>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4"/>
        </w:numPr>
      </w:pPr>
      <w:r>
        <w:t/>
      </w:r>
      <w:r>
        <w:t>(b)</w:t>
      </w:r>
      <w:r>
        <w:t xml:space="preserve">  Obtain instructions or guidance on completing DD Form 254 from the Security and Emergency Management Division, Office of Mission Assurance (OMA).</w:t>
      </w:r>
      <w:bookmarkEnd w:id="341"/>
      <w:bookmarkEnd w:id="342"/>
    </w:p>
    <!--Topic unique_226-->
    <w:p>
      <w:pPr>
        <w:pStyle w:val="Heading5"/>
      </w:pPr>
      <w:bookmarkStart w:id="343" w:name="_Refd19e16037"/>
      <w:bookmarkStart w:id="344" w:name="_Tocd19e16037"/>
      <w:r>
        <w:t/>
      </w:r>
      <w:r>
        <w:t>504.472</w:t>
      </w:r>
      <w:r>
        <w:t xml:space="preserve"> Periodic review.</w:t>
      </w:r>
      <w:bookmarkEnd w:id="343"/>
      <w:bookmarkEnd w:id="344"/>
    </w:p>
    <w:p>
      <w:pPr>
        <w:pStyle w:val="ListNumber"/>
        <!--depth 1-->
        <w:numPr>
          <w:ilvl w:val="0"/>
          <w:numId w:val="265"/>
        </w:numPr>
      </w:pPr>
      <w:bookmarkStart w:id="346" w:name="_Tocd19e16049"/>
      <w:bookmarkStart w:id="345" w:name="_Refd19e16049"/>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5"/>
        </w:numPr>
      </w:pPr>
      <w:r>
        <w:t/>
      </w:r>
      <w:r>
        <w:t>(b)</w:t>
      </w:r>
      <w:r>
        <w:t xml:space="preserve">  The contracting officer must inform the contractor of the results of the review by one of the following means:</w:t>
      </w:r>
    </w:p>
    <w:p>
      <w:pPr>
        <w:pStyle w:val="ListNumber2"/>
        <!--depth 2-->
        <w:numPr>
          <w:ilvl w:val="1"/>
          <w:numId w:val="266"/>
        </w:numPr>
      </w:pPr>
      <w:bookmarkStart w:id="348" w:name="_Tocd19e16064"/>
      <w:bookmarkStart w:id="347" w:name="_Refd19e16064"/>
      <w:r>
        <w:t/>
      </w:r>
      <w:r>
        <w:t>(1)</w:t>
      </w:r>
      <w:r>
        <w:t xml:space="preserve">  Issuance of a revised specification.</w:t>
      </w:r>
    </w:p>
    <w:p>
      <w:pPr>
        <w:pStyle w:val="ListNumber2"/>
        <!--depth 2-->
        <w:numPr>
          <w:ilvl w:val="1"/>
          <w:numId w:val="266"/>
        </w:numPr>
      </w:pPr>
      <w:r>
        <w:t/>
      </w:r>
      <w:r>
        <w:t>(2)</w:t>
      </w:r>
      <w:r>
        <w:t xml:space="preserve">  Written instructions instead of DD Form 254, if authorized.</w:t>
      </w:r>
    </w:p>
    <w:p>
      <w:pPr>
        <w:pStyle w:val="ListNumber2"/>
        <!--depth 2-->
        <w:numPr>
          <w:ilvl w:val="1"/>
          <w:numId w:val="266"/>
        </w:numPr>
      </w:pPr>
      <w:r>
        <w:t/>
      </w:r>
      <w:r>
        <w:t>(3)</w:t>
      </w:r>
      <w:r>
        <w:t xml:space="preserve">  Written notification if the review results in no change in the classification specifications.</w:t>
      </w:r>
      <w:bookmarkEnd w:id="347"/>
      <w:bookmarkEnd w:id="348"/>
    </w:p>
    <w:p>
      <w:pPr>
        <w:pStyle w:val="ListNumber"/>
        <!--depth 1-->
        <w:numPr>
          <w:ilvl w:val="0"/>
          <w:numId w:val="265"/>
        </w:numPr>
      </w:pPr>
      <w:r>
        <w:t/>
      </w:r>
      <w:r>
        <w:t>(c)</w:t>
      </w:r>
      <w:r>
        <w:t xml:space="preserve"> The contracting officer must prepare a final checklist upon termination or completion of the contract in accordance with FAR 4.805-5.</w:t>
      </w:r>
      <w:bookmarkEnd w:id="345"/>
      <w:bookmarkEnd w:id="346"/>
    </w:p>
    <!--Topic unique_227-->
    <w:p>
      <w:pPr>
        <w:pStyle w:val="Heading5"/>
      </w:pPr>
      <w:bookmarkStart w:id="349" w:name="_Refd19e16096"/>
      <w:bookmarkStart w:id="350" w:name="_Tocd19e16096"/>
      <w:r>
        <w:t/>
      </w:r>
      <w:r>
        <w:t>504.473</w:t>
      </w:r>
      <w:r>
        <w:t xml:space="preserve"> Recurring procurement.</w:t>
      </w:r>
      <w:bookmarkEnd w:id="349"/>
      <w:bookmarkEnd w:id="350"/>
    </w:p>
    <w:p>
      <w:pPr>
        <w:pStyle w:val="BodyText"/>
      </w:pPr>
      <w:r>
        <w:t>The contracting officer must prepare a new DD Form 254 only if a change occurs in either of the following:</w:t>
      </w:r>
    </w:p>
    <w:p>
      <w:pPr>
        <w:pStyle w:val="ListNumber"/>
        <!--depth 1-->
        <w:numPr>
          <w:ilvl w:val="0"/>
          <w:numId w:val="267"/>
        </w:numPr>
      </w:pPr>
      <w:bookmarkStart w:id="352" w:name="_Tocd19e16110"/>
      <w:bookmarkStart w:id="351" w:name="_Refd19e16110"/>
      <w:r>
        <w:t/>
      </w:r>
      <w:r>
        <w:t>(a)</w:t>
      </w:r>
      <w:r>
        <w:t xml:space="preserve">  End item.</w:t>
      </w:r>
    </w:p>
    <w:p>
      <w:pPr>
        <w:pStyle w:val="ListNumber"/>
        <!--depth 1-->
        <w:numPr>
          <w:ilvl w:val="0"/>
          <w:numId w:val="267"/>
        </w:numPr>
      </w:pPr>
      <w:r>
        <w:t/>
      </w:r>
      <w:r>
        <w:t>(b)</w:t>
      </w:r>
      <w:r>
        <w:t xml:space="preserve">  Previous security classification.</w:t>
      </w:r>
      <w:bookmarkEnd w:id="351"/>
      <w:bookmarkEnd w:id="352"/>
    </w:p>
    <!--Topic unique_228-->
    <w:p>
      <w:pPr>
        <w:pStyle w:val="Heading5"/>
      </w:pPr>
      <w:bookmarkStart w:id="353" w:name="_Refd19e16127"/>
      <w:bookmarkStart w:id="354" w:name="_Tocd19e16127"/>
      <w:r>
        <w:t/>
      </w:r>
      <w:r>
        <w:t>504.474</w:t>
      </w:r>
      <w:r>
        <w:t xml:space="preserve"> Control of classified information.</w:t>
      </w:r>
      <w:bookmarkEnd w:id="353"/>
      <w:bookmarkEnd w:id="354"/>
    </w:p>
    <w:p>
      <w:pPr>
        <w:pStyle w:val="ListNumber"/>
        <!--depth 1-->
        <w:numPr>
          <w:ilvl w:val="0"/>
          <w:numId w:val="268"/>
        </w:numPr>
      </w:pPr>
      <w:bookmarkStart w:id="356" w:name="_Tocd19e16139"/>
      <w:bookmarkStart w:id="355" w:name="_Refd19e16139"/>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8"/>
        </w:numPr>
      </w:pPr>
      <w:r>
        <w:t/>
      </w:r>
      <w:r>
        <w:t>(b)</w:t>
      </w:r>
      <w:r>
        <w:t xml:space="preserve">  The contracting officer must obtain the consent of the originating agency before releasing classified information to a contractor.</w:t>
      </w:r>
      <w:bookmarkEnd w:id="355"/>
      <w:bookmarkEnd w:id="356"/>
    </w:p>
    <!--Topic unique_229-->
    <w:p>
      <w:pPr>
        <w:pStyle w:val="Heading5"/>
      </w:pPr>
      <w:bookmarkStart w:id="357" w:name="_Refd19e16156"/>
      <w:bookmarkStart w:id="358" w:name="_Tocd19e16156"/>
      <w:r>
        <w:t/>
      </w:r>
      <w:r>
        <w:t>504.475</w:t>
      </w:r>
      <w:r>
        <w:t xml:space="preserve"> Return of classified information.</w:t>
      </w:r>
      <w:bookmarkEnd w:id="357"/>
      <w:bookmarkEnd w:id="358"/>
    </w:p>
    <w:p>
      <w:pPr>
        <w:pStyle w:val="ListNumber"/>
        <!--depth 1-->
        <w:numPr>
          <w:ilvl w:val="0"/>
          <w:numId w:val="269"/>
        </w:numPr>
      </w:pPr>
      <w:bookmarkStart w:id="360" w:name="_Tocd19e16168"/>
      <w:bookmarkStart w:id="359" w:name="_Refd19e16168"/>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9">
        <w:r>
          <w:t>https://fas.org/sgp/index.html</w:t>
        </w:r>
      </w:hyperlink>
      <w:r>
        <w:t>.</w:t>
      </w:r>
    </w:p>
    <w:p>
      <w:pPr>
        <w:pStyle w:val="ListNumber"/>
        <!--depth 1-->
        <w:numPr>
          <w:ilvl w:val="0"/>
          <w:numId w:val="269"/>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0"/>
        </w:numPr>
      </w:pPr>
      <w:bookmarkStart w:id="362" w:name="_Tocd19e16187"/>
      <w:bookmarkStart w:id="361" w:name="_Refd19e16187"/>
      <w:r>
        <w:t/>
      </w:r>
      <w:r>
        <w:t>(1)</w:t>
      </w:r>
      <w:r>
        <w:t xml:space="preserve">  Bid opening or closing date for receipt of proposals by non-responding offerors.</w:t>
      </w:r>
    </w:p>
    <w:p>
      <w:pPr>
        <w:pStyle w:val="ListNumber2"/>
        <!--depth 2-->
        <w:numPr>
          <w:ilvl w:val="1"/>
          <w:numId w:val="270"/>
        </w:numPr>
      </w:pPr>
      <w:r>
        <w:t/>
      </w:r>
      <w:r>
        <w:t>(2)</w:t>
      </w:r>
      <w:r>
        <w:t xml:space="preserve">  Contract award by unsuccessful offerors.</w:t>
      </w:r>
    </w:p>
    <w:p>
      <w:pPr>
        <w:pStyle w:val="ListNumber2"/>
        <!--depth 2-->
        <w:numPr>
          <w:ilvl w:val="1"/>
          <w:numId w:val="270"/>
        </w:numPr>
      </w:pPr>
      <w:r>
        <w:t/>
      </w:r>
      <w:r>
        <w:t>(3)</w:t>
      </w:r>
      <w:r>
        <w:t xml:space="preserve">  Termination or completion of the contract.</w:t>
      </w:r>
    </w:p>
    <w:p>
      <w:pPr>
        <w:pStyle w:val="ListNumber2"/>
        <!--depth 2-->
        <w:numPr>
          <w:ilvl w:val="1"/>
          <w:numId w:val="270"/>
        </w:numPr>
      </w:pPr>
      <w:r>
        <w:t/>
      </w:r>
      <w:r>
        <w:t>(4)</w:t>
      </w:r>
      <w:r>
        <w:t xml:space="preserve">  Notification that authorization to release classified information has been withdrawn.</w:t>
      </w:r>
    </w:p>
    <w:p>
      <w:pPr>
        <w:pStyle w:val="ListNumber2"/>
        <!--depth 2-->
        <w:numPr>
          <w:ilvl w:val="1"/>
          <w:numId w:val="270"/>
        </w:numPr>
      </w:pPr>
      <w:r>
        <w:t/>
      </w:r>
      <w:r>
        <w:t>(5)</w:t>
      </w:r>
      <w:r>
        <w:t xml:space="preserve">  Notification that a facility:</w:t>
      </w:r>
    </w:p>
    <w:p>
      <w:pPr>
        <w:pStyle w:val="ListNumber3"/>
        <!--depth 3-->
        <w:numPr>
          <w:ilvl w:val="2"/>
          <w:numId w:val="271"/>
        </w:numPr>
      </w:pPr>
      <w:bookmarkStart w:id="364" w:name="_Tocd19e16223"/>
      <w:bookmarkStart w:id="363" w:name="_Refd19e16223"/>
      <w:r>
        <w:t/>
      </w:r>
      <w:r>
        <w:t>(i)</w:t>
      </w:r>
      <w:r>
        <w:t xml:space="preserve">  Does not have adequate means to safeguard classified information; or</w:t>
      </w:r>
    </w:p>
    <w:p>
      <w:pPr>
        <w:pStyle w:val="ListNumber3"/>
        <!--depth 3-->
        <w:numPr>
          <w:ilvl w:val="2"/>
          <w:numId w:val="271"/>
        </w:numPr>
      </w:pPr>
      <w:r>
        <w:t/>
      </w:r>
      <w:r>
        <w:t>(ii)</w:t>
      </w:r>
      <w:r>
        <w:t xml:space="preserve">  Has had its security clearance revoked or inactivated.</w:t>
      </w:r>
      <w:bookmarkEnd w:id="363"/>
      <w:bookmarkEnd w:id="364"/>
    </w:p>
    <w:p>
      <w:pPr>
        <w:pStyle w:val="ListNumber2"/>
        <!--depth 2-->
        <w:numPr>
          <w:ilvl w:val="1"/>
          <w:numId w:val="270"/>
        </w:numPr>
      </w:pPr>
      <w:r>
        <w:t/>
      </w:r>
      <w:r>
        <w:t>(6)</w:t>
      </w:r>
      <w:r>
        <w:t xml:space="preserve">  Whenever otherwise instructed by the authority responsible for the security classification.</w:t>
      </w:r>
      <w:bookmarkEnd w:id="361"/>
      <w:bookmarkEnd w:id="362"/>
    </w:p>
    <w:p>
      <w:pPr>
        <w:pStyle w:val="ListNumber"/>
        <!--depth 1-->
        <w:numPr>
          <w:ilvl w:val="0"/>
          <w:numId w:val="269"/>
        </w:numPr>
      </w:pPr>
      <w:r>
        <w:t/>
      </w:r>
      <w:r>
        <w:t>(c)</w:t>
      </w:r>
      <w:r>
        <w:t xml:space="preserve">  The Government agency that provided classified information to a GSA contractor is responsible for the return of the information.</w:t>
      </w:r>
      <w:bookmarkEnd w:id="359"/>
      <w:bookmarkEnd w:id="360"/>
    </w:p>
    <!--Topic unique_230-->
    <w:p>
      <w:pPr>
        <w:pStyle w:val="Heading5"/>
      </w:pPr>
      <w:bookmarkStart w:id="365" w:name="_Refd19e16257"/>
      <w:bookmarkStart w:id="366" w:name="_Tocd19e16257"/>
      <w:r>
        <w:t/>
      </w:r>
      <w:r>
        <w:t>504.476</w:t>
      </w:r>
      <w:r>
        <w:t xml:space="preserve"> Breaches of security.</w:t>
      </w:r>
      <w:bookmarkEnd w:id="365"/>
      <w:bookmarkEnd w:id="366"/>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31-->
    <w:p>
      <w:pPr>
        <w:pStyle w:val="Heading4"/>
      </w:pPr>
      <w:bookmarkStart w:id="367" w:name="_Refd19e16272"/>
      <w:bookmarkStart w:id="368" w:name="_Tocd19e16272"/>
      <w:r>
        <w:t/>
      </w:r>
      <w:r>
        <w:t>Subpart 504.5</w:t>
      </w:r>
      <w:r>
        <w:t xml:space="preserve"> - Electronic Commerce in Contracting</w:t>
      </w:r>
      <w:bookmarkEnd w:id="367"/>
      <w:bookmarkEnd w:id="368"/>
    </w:p>
    <!--Topic unique_232-->
    <w:p>
      <w:pPr>
        <w:pStyle w:val="Heading5"/>
      </w:pPr>
      <w:bookmarkStart w:id="369" w:name="_Refd19e16280"/>
      <w:bookmarkStart w:id="370" w:name="_Tocd19e16280"/>
      <w:r>
        <w:t/>
      </w:r>
      <w:r>
        <w:t>504.500</w:t>
      </w:r>
      <w:r>
        <w:t xml:space="preserve"> [Reserved].</w:t>
      </w:r>
      <w:bookmarkEnd w:id="369"/>
      <w:bookmarkEnd w:id="370"/>
    </w:p>
    <!--Topic unique_233-->
    <w:p>
      <w:pPr>
        <w:pStyle w:val="Heading5"/>
      </w:pPr>
      <w:bookmarkStart w:id="371" w:name="_Refd19e16291"/>
      <w:bookmarkStart w:id="372" w:name="_Tocd19e16291"/>
      <w:r>
        <w:t/>
      </w:r>
      <w:r>
        <w:t>504.502</w:t>
      </w:r>
      <w:r>
        <w:t xml:space="preserve"> Policy.</w:t>
      </w:r>
      <w:bookmarkEnd w:id="371"/>
      <w:bookmarkEnd w:id="372"/>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4-->
    <w:p>
      <w:pPr>
        <w:pStyle w:val="Heading5"/>
      </w:pPr>
      <w:bookmarkStart w:id="373" w:name="_Refd19e16306"/>
      <w:bookmarkStart w:id="374" w:name="_Tocd19e16306"/>
      <w:r>
        <w:t/>
      </w:r>
      <w:r>
        <w:t>504.570</w:t>
      </w:r>
      <w:r>
        <w:t xml:space="preserve"> [Reserved].</w:t>
      </w:r>
      <w:bookmarkEnd w:id="373"/>
      <w:bookmarkEnd w:id="374"/>
    </w:p>
    <!--Topic unique_235-->
    <w:p>
      <w:pPr>
        <w:pStyle w:val="Heading4"/>
      </w:pPr>
      <w:bookmarkStart w:id="375" w:name="_Refd19e16317"/>
      <w:bookmarkStart w:id="376" w:name="_Tocd19e16317"/>
      <w:r>
        <w:t/>
      </w:r>
      <w:r>
        <w:t>Subpart 504.6</w:t>
      </w:r>
      <w:r>
        <w:t xml:space="preserve"> - Contract Reporting</w:t>
      </w:r>
      <w:bookmarkEnd w:id="375"/>
      <w:bookmarkEnd w:id="376"/>
    </w:p>
    <!--Topic unique_236-->
    <w:p>
      <w:pPr>
        <w:pStyle w:val="Heading5"/>
      </w:pPr>
      <w:bookmarkStart w:id="377" w:name="_Refd19e16325"/>
      <w:bookmarkStart w:id="378" w:name="_Tocd19e16325"/>
      <w:r>
        <w:t/>
      </w:r>
      <w:r>
        <w:t>504.604</w:t>
      </w:r>
      <w:r>
        <w:t xml:space="preserve"> Responsibilities.</w:t>
      </w:r>
      <w:bookmarkEnd w:id="377"/>
      <w:bookmarkEnd w:id="378"/>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0">
        <w:r>
          <w:t>https://insite.gsa.gov/acquisitionportal</w:t>
        </w:r>
      </w:hyperlink>
      <w:r>
        <w:t>.</w:t>
      </w:r>
    </w:p>
    <w:p>
      <w:pPr>
        <w:pStyle w:val="ListNumber"/>
        <!--depth 1-->
        <w:numPr>
          <w:ilvl w:val="0"/>
          <w:numId w:val="272"/>
        </w:numPr>
      </w:pPr>
      <w:bookmarkStart w:id="380" w:name="_Tocd19e16343"/>
      <w:bookmarkStart w:id="379" w:name="_Refd19e16343"/>
      <w:r>
        <w:t/>
      </w:r>
      <w:r>
        <w:t>(a)</w:t>
      </w:r>
      <w:r>
        <w:t xml:space="preserve">   </w:t>
      </w:r>
      <w:r>
        <w:rPr>
          <w:i/>
        </w:rPr>
        <w:t>Contract writing systems</w:t>
      </w:r>
      <w:r>
        <w:t>.</w:t>
      </w:r>
    </w:p>
    <w:p>
      <w:pPr>
        <w:pStyle w:val="ListNumber2"/>
        <!--depth 2-->
        <w:numPr>
          <w:ilvl w:val="1"/>
          <w:numId w:val="273"/>
        </w:numPr>
      </w:pPr>
      <w:bookmarkStart w:id="382" w:name="_Tocd19e16354"/>
      <w:bookmarkStart w:id="381" w:name="_Refd19e16354"/>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3"/>
        </w:numPr>
      </w:pPr>
      <w:r>
        <w:t/>
      </w:r>
      <w:r>
        <w:t>(2)</w:t>
      </w:r>
      <w:r>
        <w:t xml:space="preserve">  Contract writing systems capable of reporting directly into FPDS shall be configured to report as a condition of making an award.</w:t>
      </w:r>
    </w:p>
    <w:p>
      <w:pPr>
        <w:pStyle w:val="ListNumber2"/>
        <!--depth 2-->
        <w:numPr>
          <w:ilvl w:val="1"/>
          <w:numId w:val="273"/>
        </w:numPr>
      </w:pPr>
      <w:r>
        <w:t/>
      </w:r>
      <w:r>
        <w:t>(3)</w:t>
      </w:r>
      <w:r>
        <w:t xml:space="preserve">  Contract actions reported through contract writing systems shall be routinely examined and compared to data contained in FPDS to ensure that those actions have been reported accurately to FPDS.</w:t>
      </w:r>
      <w:bookmarkEnd w:id="381"/>
      <w:bookmarkEnd w:id="382"/>
    </w:p>
    <w:p>
      <w:pPr>
        <w:pStyle w:val="ListNumber"/>
        <!--depth 1-->
        <w:numPr>
          <w:ilvl w:val="0"/>
          <w:numId w:val="272"/>
        </w:numPr>
      </w:pPr>
      <w:r>
        <w:t/>
      </w:r>
      <w:r>
        <w:t>(b)</w:t>
      </w:r>
      <w:r>
        <w:t xml:space="preserve">   </w:t>
      </w:r>
      <w:r>
        <w:rPr>
          <w:i/>
        </w:rPr>
        <w:t>Quarterly Reviews</w:t>
      </w:r>
      <w:r>
        <w:t>.</w:t>
      </w:r>
    </w:p>
    <w:p>
      <w:pPr>
        <w:pStyle w:val="ListNumber2"/>
        <!--depth 2-->
        <w:numPr>
          <w:ilvl w:val="1"/>
          <w:numId w:val="274"/>
        </w:numPr>
      </w:pPr>
      <w:bookmarkStart w:id="384" w:name="_Tocd19e16387"/>
      <w:bookmarkStart w:id="383" w:name="_Refd19e16387"/>
      <w:r>
        <w:t/>
      </w:r>
      <w:r>
        <w:t>(1)</w:t>
      </w:r>
      <w:r>
        <w:t xml:space="preserve">  The HCAs are responsible for the following:</w:t>
      </w:r>
    </w:p>
    <w:p>
      <w:pPr>
        <w:pStyle w:val="ListNumber3"/>
        <!--depth 3-->
        <w:numPr>
          <w:ilvl w:val="2"/>
          <w:numId w:val="275"/>
        </w:numPr>
      </w:pPr>
      <w:bookmarkStart w:id="386" w:name="_Tocd19e16395"/>
      <w:bookmarkStart w:id="385" w:name="_Refd19e16395"/>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5"/>
        </w:numPr>
      </w:pPr>
      <w:r>
        <w:t/>
      </w:r>
      <w:r>
        <w:t>(ii)</w:t>
      </w:r>
      <w:r>
        <w:t xml:space="preserve">  Verifying and validating the accuracy of contract action reports (CARs) entered into FPDS through the reviews.</w:t>
      </w:r>
    </w:p>
    <w:p>
      <w:pPr>
        <w:pStyle w:val="ListNumber3"/>
        <!--depth 3-->
        <w:numPr>
          <w:ilvl w:val="2"/>
          <w:numId w:val="275"/>
        </w:numPr>
      </w:pPr>
      <w:r>
        <w:t/>
      </w:r>
      <w:r>
        <w:t>(iii)</w:t>
      </w:r>
      <w:r>
        <w:t xml:space="preserve">  Submitting a certification of the accuracy of the CAR data to the Chief Acquisition Officer (CAO). Certifications are due no later than 30 business days after the end of the quarter.</w:t>
      </w:r>
      <w:bookmarkEnd w:id="385"/>
      <w:bookmarkEnd w:id="386"/>
    </w:p>
    <w:p>
      <w:pPr>
        <w:pStyle w:val="ListNumber2"/>
        <!--depth 2-->
        <w:numPr>
          <w:ilvl w:val="1"/>
          <w:numId w:val="274"/>
        </w:numPr>
      </w:pPr>
      <w:r>
        <w:t/>
      </w:r>
      <w:r>
        <w:t>(2)</w:t>
      </w:r>
      <w:r>
        <w:t xml:space="preserve">  Any data discrepancies identified in the contract file during the verification and validation process shall be corrected.</w:t>
      </w:r>
    </w:p>
    <w:p>
      <w:pPr>
        <w:pStyle w:val="ListNumber2"/>
        <!--depth 2-->
        <w:numPr>
          <w:ilvl w:val="1"/>
          <w:numId w:val="274"/>
        </w:numPr>
      </w:pPr>
      <w:r>
        <w:t/>
      </w:r>
      <w:r>
        <w:t>(3)</w:t>
      </w:r>
      <w:r>
        <w:t xml:space="preserve">  File selection and review may begin immediately after the end of each quarter using the selection methodology determined by the HCA in paragraph (b)(1)(i) of this section.</w:t>
      </w:r>
      <w:bookmarkEnd w:id="383"/>
      <w:bookmarkEnd w:id="384"/>
    </w:p>
    <w:p>
      <w:pPr>
        <w:pStyle w:val="ListNumber"/>
        <!--depth 1-->
        <w:numPr>
          <w:ilvl w:val="0"/>
          <w:numId w:val="272"/>
        </w:numPr>
      </w:pPr>
      <w:r>
        <w:t/>
      </w:r>
      <w:r>
        <w:t>(c)</w:t>
      </w:r>
      <w:r>
        <w:t xml:space="preserve">   </w:t>
      </w:r>
      <w:r>
        <w:rPr>
          <w:i/>
        </w:rPr>
        <w:t>Annual Reviews</w:t>
      </w:r>
      <w:r>
        <w:t>.</w:t>
      </w:r>
    </w:p>
    <w:p>
      <w:pPr>
        <w:pStyle w:val="ListNumber2"/>
        <!--depth 2-->
        <w:numPr>
          <w:ilvl w:val="1"/>
          <w:numId w:val="276"/>
        </w:numPr>
      </w:pPr>
      <w:bookmarkStart w:id="388" w:name="_Tocd19e16443"/>
      <w:bookmarkStart w:id="387" w:name="_Refd19e16443"/>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6"/>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6"/>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6"/>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6"/>
        </w:numPr>
      </w:pPr>
      <w:r>
        <w:t/>
      </w:r>
      <w:r>
        <w:t>(5)</w:t>
      </w:r>
      <w:r>
        <w:t xml:space="preserve">  Certifications to the CAO shall include a description of the means used to verify the accuracy and completeness of the data and a statement that all discrepancies found have been corrected.</w:t>
      </w:r>
      <w:bookmarkEnd w:id="387"/>
      <w:bookmarkEnd w:id="388"/>
      <w:bookmarkEnd w:id="379"/>
      <w:bookmarkEnd w:id="380"/>
    </w:p>
    <!--Topic unique_237-->
    <w:p>
      <w:pPr>
        <w:pStyle w:val="Heading5"/>
      </w:pPr>
      <w:bookmarkStart w:id="389" w:name="_Refd19e16482"/>
      <w:bookmarkStart w:id="390" w:name="_Tocd19e16482"/>
      <w:r>
        <w:t/>
      </w:r>
      <w:r>
        <w:t>504.605</w:t>
      </w:r>
      <w:r>
        <w:t xml:space="preserve"> Procedures.</w:t>
      </w:r>
      <w:bookmarkEnd w:id="389"/>
      <w:bookmarkEnd w:id="390"/>
    </w:p>
    <w:p>
      <w:pPr>
        <w:pStyle w:val="ListNumber"/>
        <!--depth 1-->
        <w:numPr>
          <w:ilvl w:val="0"/>
          <w:numId w:val="277"/>
        </w:numPr>
      </w:pPr>
      <w:bookmarkStart w:id="392" w:name="_Tocd19e16491"/>
      <w:bookmarkStart w:id="391" w:name="_Refd19e16491"/>
      <w:r>
        <w:t/>
      </w:r>
      <w:r>
        <w:t>(a)</w:t>
      </w:r>
      <w:r>
        <w:t xml:space="preserve">   </w:t>
      </w:r>
      <w:r>
        <w:rPr>
          <w:i/>
        </w:rPr>
        <w:t>Uniform procurement instrument identification</w:t>
      </w:r>
      <w:r>
        <w:t>. This subpart:</w:t>
      </w:r>
    </w:p>
    <w:p>
      <w:pPr>
        <w:pStyle w:val="ListNumber2"/>
        <!--depth 2-->
        <w:numPr>
          <w:ilvl w:val="1"/>
          <w:numId w:val="278"/>
        </w:numPr>
      </w:pPr>
      <w:bookmarkStart w:id="394" w:name="_Tocd19e16502"/>
      <w:bookmarkStart w:id="393" w:name="_Refd19e16502"/>
      <w:r>
        <w:t/>
      </w:r>
      <w:r>
        <w:t>(1)</w:t>
      </w:r>
      <w:r>
        <w:t xml:space="preserve">  Prescribes procedures for identifying contracts, orders, and other procurement instruments regardless of dollar threshold.</w:t>
      </w:r>
    </w:p>
    <w:p>
      <w:pPr>
        <w:pStyle w:val="ListNumber2"/>
        <!--depth 2-->
        <w:numPr>
          <w:ilvl w:val="1"/>
          <w:numId w:val="278"/>
        </w:numPr>
      </w:pPr>
      <w:r>
        <w:t/>
      </w:r>
      <w:r>
        <w:t>(2)</w:t>
      </w:r>
      <w:r>
        <w:t xml:space="preserve">  Applies to all contracting activities, except real property leasing.</w:t>
      </w:r>
      <w:bookmarkEnd w:id="393"/>
      <w:bookmarkEnd w:id="394"/>
    </w:p>
    <w:p>
      <w:pPr>
        <w:pStyle w:val="ListNumber"/>
        <!--depth 1-->
        <w:numPr>
          <w:ilvl w:val="0"/>
          <w:numId w:val="277"/>
        </w:numPr>
      </w:pPr>
      <w:r>
        <w:t/>
      </w:r>
      <w:r>
        <w:t>(b)</w:t>
      </w:r>
      <w:r>
        <w:t xml:space="preserve">   </w:t>
      </w:r>
      <w:r>
        <w:rPr>
          <w:i/>
        </w:rPr>
        <w:t>Transition of procurement instrument identifier (PIID) numbering.</w:t>
      </w:r>
      <w:r>
        <w:t/>
      </w:r>
    </w:p>
    <w:p>
      <w:pPr>
        <w:pStyle w:val="ListNumber"/>
        <!--depth 1-->
        <w:numPr>
          <w:ilvl w:val="0"/>
          <w:numId w:val="277"/>
        </w:numPr>
      </w:pPr>
      <w:bookmarkStart w:id="396" w:name="_Tocd19e16529"/>
      <w:bookmarkStart w:id="395" w:name="_Refd19e16529"/>
      <w:r>
        <w:t/>
      </w:r>
      <w:r>
        <w:t>(c)</w:t>
      </w:r>
      <w:r>
        <w:t xml:space="preserve">   </w:t>
      </w:r>
      <w:r>
        <w:rPr>
          <w:i/>
        </w:rPr>
        <w:t>Policy</w:t>
      </w:r>
      <w:r>
        <w:t>.</w:t>
      </w:r>
    </w:p>
    <w:p>
      <w:pPr>
        <w:pStyle w:val="ListNumber2"/>
        <!--depth 2-->
        <w:numPr>
          <w:ilvl w:val="1"/>
          <w:numId w:val="279"/>
        </w:numPr>
      </w:pPr>
      <w:bookmarkStart w:id="398" w:name="_Tocd19e16538"/>
      <w:bookmarkStart w:id="397" w:name="_Refd19e16538"/>
      <w:r>
        <w:t/>
      </w:r>
      <w:r>
        <w:t>(1)</w:t>
      </w:r>
      <w:r>
        <w:t xml:space="preserve">  Contracting officers shall use the uniform PIID numbering requirements for procurement instruments reported to FPDS.</w:t>
      </w:r>
    </w:p>
    <w:p>
      <w:pPr>
        <w:pStyle w:val="ListNumber2"/>
        <!--depth 2-->
        <w:numPr>
          <w:ilvl w:val="1"/>
          <w:numId w:val="279"/>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79"/>
        </w:numPr>
      </w:pPr>
      <w:r>
        <w:t/>
      </w:r>
      <w:r>
        <w:t>(3)</w:t>
      </w:r>
      <w:r>
        <w:t xml:space="preserve">  Each contracting office must maintain records to ensure continuity and control of PIID numbering.</w:t>
      </w:r>
      <w:bookmarkEnd w:id="397"/>
      <w:bookmarkEnd w:id="398"/>
      <w:bookmarkEnd w:id="395"/>
      <w:bookmarkEnd w:id="396"/>
    </w:p>
    <w:p>
      <w:pPr>
        <w:pStyle w:val="ListNumber"/>
        <!--depth 1-->
        <w:numPr>
          <w:ilvl w:val="0"/>
          <w:numId w:val="277"/>
        </w:numPr>
      </w:pPr>
      <w:r>
        <w:t/>
      </w:r>
      <w:r>
        <w:t>(d)</w:t>
      </w:r>
      <w:r>
        <w:t xml:space="preserve">   </w:t>
      </w:r>
      <w:r>
        <w:rPr>
          <w:i/>
        </w:rPr>
        <w:t>Activity Address Codes (AACs).</w:t>
      </w:r>
      <w:r>
        <w:t/>
      </w:r>
    </w:p>
    <w:p>
      <w:pPr>
        <w:pStyle w:val="ListNumber2"/>
        <!--depth 2-->
        <w:numPr>
          <w:ilvl w:val="1"/>
          <w:numId w:val="280"/>
        </w:numPr>
      </w:pPr>
      <w:bookmarkStart w:id="400" w:name="_Tocd19e16571"/>
      <w:bookmarkStart w:id="399" w:name="_Refd19e16571"/>
      <w:r>
        <w:t/>
      </w:r>
      <w:r>
        <w:t>(1)</w:t>
      </w:r>
      <w:r>
        <w:t xml:space="preserve">  AACs are made up of the following:</w:t>
      </w:r>
    </w:p>
    <w:p>
      <w:pPr>
        <w:pStyle w:val="ListNumber3"/>
        <!--depth 3-->
        <w:numPr>
          <w:ilvl w:val="2"/>
          <w:numId w:val="281"/>
        </w:numPr>
      </w:pPr>
      <w:bookmarkStart w:id="402" w:name="_Tocd19e16579"/>
      <w:bookmarkStart w:id="401" w:name="_Refd19e16579"/>
      <w:r>
        <w:t/>
      </w:r>
      <w:r>
        <w:t>(i)</w:t>
      </w:r>
      <w:r>
        <w:t xml:space="preserve">  The first two characters of the AAC must be “47” to identify GSA.</w:t>
      </w:r>
    </w:p>
    <w:p>
      <w:pPr>
        <w:pStyle w:val="ListNumber3"/>
        <!--depth 3-->
        <w:numPr>
          <w:ilvl w:val="2"/>
          <w:numId w:val="281"/>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1"/>
        </w:numPr>
      </w:pPr>
      <w:r>
        <w:t/>
      </w:r>
      <w:r>
        <w:t>(iii)</w:t>
      </w:r>
      <w:r>
        <w:t xml:space="preserve">  The remaining characters are determined by each service organization, and can be found on GSA’s Acquisition Portal at </w:t>
      </w:r>
      <w:hyperlink r:id="rIdHyperlink131">
        <w:r>
          <w:t>https://insite.gsa.gov/acquisitionportal</w:t>
        </w:r>
      </w:hyperlink>
      <w:r>
        <w:t>.</w:t>
      </w:r>
      <w:bookmarkEnd w:id="401"/>
      <w:bookmarkEnd w:id="402"/>
    </w:p>
    <w:p>
      <w:pPr>
        <w:pStyle w:val="ListNumber2"/>
        <!--depth 2-->
        <w:numPr>
          <w:ilvl w:val="1"/>
          <w:numId w:val="280"/>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2">
        <w:r>
          <w:t>https://insite.gsa.gov/acquisitionportal</w:t>
        </w:r>
      </w:hyperlink>
      <w:r>
        <w:t>.</w:t>
      </w:r>
      <w:bookmarkEnd w:id="399"/>
      <w:bookmarkEnd w:id="400"/>
      <w:bookmarkEnd w:id="391"/>
      <w:bookmarkEnd w:id="392"/>
    </w:p>
    <!--Topic unique_238-->
    <w:p>
      <w:pPr>
        <w:pStyle w:val="Heading6"/>
      </w:pPr>
      <w:bookmarkStart w:id="403" w:name="_Refd19e16813"/>
      <w:bookmarkStart w:id="404" w:name="_Tocd19e16813"/>
      <w:r>
        <w:t/>
      </w:r>
      <w:r>
        <w:t>504.605-70</w:t>
      </w:r>
      <w:r>
        <w:t xml:space="preserve"> Federal Procurement Data System Public–Access to Data.</w:t>
      </w:r>
      <w:bookmarkEnd w:id="403"/>
      <w:bookmarkEnd w:id="404"/>
    </w:p>
    <w:p>
      <w:pPr>
        <w:pStyle w:val="ListNumber"/>
        <!--depth 1-->
        <w:numPr>
          <w:ilvl w:val="0"/>
          <w:numId w:val="282"/>
        </w:numPr>
      </w:pPr>
      <w:bookmarkStart w:id="406" w:name="_Tocd19e16825"/>
      <w:bookmarkStart w:id="405" w:name="_Refd19e16825"/>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2"/>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05"/>
      <w:bookmarkEnd w:id="406"/>
    </w:p>
    <!--Topic unique_239-->
    <w:p>
      <w:pPr>
        <w:pStyle w:val="Heading5"/>
      </w:pPr>
      <w:bookmarkStart w:id="407" w:name="_Refd19e16848"/>
      <w:bookmarkStart w:id="408" w:name="_Tocd19e16848"/>
      <w:r>
        <w:t/>
      </w:r>
      <w:r>
        <w:t>504.606</w:t>
      </w:r>
      <w:r>
        <w:t xml:space="preserve"> Reporting Data.</w:t>
      </w:r>
      <w:bookmarkEnd w:id="407"/>
      <w:bookmarkEnd w:id="408"/>
    </w:p>
    <w:p>
      <w:pPr>
        <w:pStyle w:val="ListNumber"/>
        <!--depth 1-->
        <w:numPr>
          <w:ilvl w:val="0"/>
          <w:numId w:val="283"/>
        </w:numPr>
      </w:pPr>
      <w:bookmarkStart w:id="410" w:name="_Tocd19e16860"/>
      <w:bookmarkStart w:id="409" w:name="_Refd19e16860"/>
      <w:r>
        <w:t/>
      </w:r>
      <w:r>
        <w:t>(a)</w:t>
      </w:r>
      <w:r>
        <w:t xml:space="preserve">  </w:t>
      </w:r>
      <w:r>
        <w:rPr>
          <w:i/>
        </w:rPr>
        <w:t>Reporting requirements</w:t>
      </w:r>
      <w:r>
        <w:t xml:space="preserve">. Detailed specification of FPDS data reporting requirements is contained in the FPDS-NG FAQs document available at </w:t>
      </w:r>
      <w:hyperlink r:id="rIdHyperlink133">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3"/>
        </w:numPr>
      </w:pPr>
      <w:bookmarkStart w:id="412" w:name="_Tocd19e16876"/>
      <w:bookmarkStart w:id="411" w:name="_Refd19e16876"/>
      <w:r>
        <w:t/>
      </w:r>
      <w:r>
        <w:t>(b)</w:t>
      </w:r>
      <w:r>
        <w:t xml:space="preserve">  The GSA FPDS Sustainability Coding Guidelines found on GSA's Acquisition Portal at </w:t>
      </w:r>
      <w:hyperlink r:id="rIdHyperlink134">
        <w:r>
          <w:t>https://insite.gsa.gov/acquisitionportal</w:t>
        </w:r>
      </w:hyperlink>
      <w:r>
        <w:t xml:space="preserve"> must be followed when selecting codes for the following sustainability data elements:</w:t>
      </w:r>
    </w:p>
    <w:p>
      <w:pPr>
        <w:pStyle w:val="ListNumber2"/>
        <!--depth 2-->
        <w:numPr>
          <w:ilvl w:val="1"/>
          <w:numId w:val="284"/>
        </w:numPr>
      </w:pPr>
      <w:bookmarkStart w:id="414" w:name="_Tocd19e16886"/>
      <w:bookmarkStart w:id="413" w:name="_Refd19e16886"/>
      <w:r>
        <w:t/>
      </w:r>
      <w:r>
        <w:t>(1)</w:t>
      </w:r>
      <w:r>
        <w:t xml:space="preserve">  Recovered Materials/Sustainability.</w:t>
      </w:r>
    </w:p>
    <w:p>
      <w:pPr>
        <w:pStyle w:val="ListNumber2"/>
        <!--depth 2-->
        <w:numPr>
          <w:ilvl w:val="1"/>
          <w:numId w:val="284"/>
        </w:numPr>
      </w:pPr>
      <w:r>
        <w:t/>
      </w:r>
      <w:r>
        <w:t>(2)</w:t>
      </w:r>
      <w:r>
        <w:t xml:space="preserve">  Use of EPA Designated Products.</w:t>
      </w:r>
      <w:bookmarkEnd w:id="413"/>
      <w:bookmarkEnd w:id="414"/>
      <w:bookmarkEnd w:id="411"/>
      <w:bookmarkEnd w:id="412"/>
    </w:p>
    <w:p>
      <w:pPr>
        <w:pStyle w:val="ListNumber"/>
        <!--depth 1-->
        <w:numPr>
          <w:ilvl w:val="0"/>
          <w:numId w:val="283"/>
        </w:numPr>
      </w:pPr>
      <w:bookmarkStart w:id="416" w:name="_Tocd19e16903"/>
      <w:bookmarkStart w:id="415" w:name="_Refd19e16903"/>
      <w:r>
        <w:t/>
      </w:r>
      <w:r>
        <w:t>(c)</w:t>
      </w:r>
      <w:r>
        <w:t xml:space="preserve">  FPDS reporting for acquisitions supporting customer agencies.</w:t>
      </w:r>
    </w:p>
    <w:p>
      <w:pPr>
        <w:pStyle w:val="ListNumber2"/>
        <!--depth 2-->
        <w:numPr>
          <w:ilvl w:val="1"/>
          <w:numId w:val="285"/>
        </w:numPr>
      </w:pPr>
      <w:bookmarkStart w:id="418" w:name="_Tocd19e16911"/>
      <w:bookmarkStart w:id="417" w:name="_Refd19e16911"/>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6"/>
        </w:numPr>
      </w:pPr>
      <w:bookmarkStart w:id="422" w:name="_Tocd19e16925"/>
      <w:bookmarkStart w:id="421" w:name="_Refd19e16925"/>
      <w:bookmarkStart w:id="420" w:name="_Tocd19e16923"/>
      <w:bookmarkStart w:id="419" w:name="_Refd19e16923"/>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21"/>
      <w:bookmarkEnd w:id="422"/>
    </w:p>
    <w:p>
      <w:pPr>
        <w:pStyle w:val="ListNumber3"/>
        <!--depth 3-->
        <w:numPr>
          <w:ilvl w:val="2"/>
          <w:numId w:val="286"/>
        </w:numPr>
      </w:pPr>
      <w:bookmarkStart w:id="424" w:name="_Tocd19e16932"/>
      <w:bookmarkStart w:id="423" w:name="_Refd19e16932"/>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23"/>
      <w:bookmarkEnd w:id="424"/>
      <w:bookmarkEnd w:id="419"/>
      <w:bookmarkEnd w:id="420"/>
      <w:bookmarkEnd w:id="417"/>
      <w:bookmarkEnd w:id="418"/>
    </w:p>
    <w:p>
      <w:pPr>
        <w:pStyle w:val="ListNumber2"/>
        <!--depth 2-->
        <w:numPr>
          <w:ilvl w:val="1"/>
          <w:numId w:val="285"/>
        </w:numPr>
      </w:pPr>
      <w:bookmarkStart w:id="426" w:name="_Tocd19e16943"/>
      <w:bookmarkStart w:id="425" w:name="_Refd19e16943"/>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7"/>
        </w:numPr>
      </w:pPr>
      <w:bookmarkStart w:id="430" w:name="_Tocd19e16957"/>
      <w:bookmarkStart w:id="429" w:name="_Refd19e16957"/>
      <w:bookmarkStart w:id="428" w:name="_Tocd19e16955"/>
      <w:bookmarkStart w:id="427" w:name="_Refd19e16955"/>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29"/>
      <w:bookmarkEnd w:id="430"/>
    </w:p>
    <w:p>
      <w:pPr>
        <w:pStyle w:val="ListNumber3"/>
        <!--depth 3-->
        <w:numPr>
          <w:ilvl w:val="2"/>
          <w:numId w:val="287"/>
        </w:numPr>
      </w:pPr>
      <w:bookmarkStart w:id="432" w:name="_Tocd19e16967"/>
      <w:bookmarkStart w:id="431" w:name="_Refd19e16967"/>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31"/>
      <w:bookmarkEnd w:id="432"/>
      <w:bookmarkEnd w:id="427"/>
      <w:bookmarkEnd w:id="428"/>
      <w:bookmarkEnd w:id="425"/>
      <w:bookmarkEnd w:id="426"/>
      <w:bookmarkEnd w:id="415"/>
      <w:bookmarkEnd w:id="416"/>
    </w:p>
    <w:p>
      <w:pPr>
        <w:pStyle w:val="ListNumber"/>
        <!--depth 1-->
        <w:numPr>
          <w:ilvl w:val="0"/>
          <w:numId w:val="283"/>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8"/>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8"/>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8"/>
        </w:numPr>
      </w:pPr>
      <w:r>
        <w:t/>
      </w:r>
      <w:r>
        <w:t>(3)</w:t>
      </w:r>
      <w:r>
        <w:t xml:space="preserve"> “Other Functions” means neither “Closely Associated Functions” nor “Critical Functions.”</w:t>
      </w:r>
    </w:p>
    <w:p>
      <w:pPr>
        <w:pStyle w:val="ListNumber2"/>
        <!--depth 2-->
        <w:numPr>
          <w:ilvl w:val="1"/>
          <w:numId w:val="288"/>
        </w:numPr>
      </w:pPr>
      <w:r>
        <w:t/>
      </w:r>
      <w:r>
        <w:t>(4)</w:t>
      </w:r>
      <w:r>
        <w:t xml:space="preserve"> For services that include performing both “Closely Associated” and “Critical Functions,” select “Closely Associated, Critical Functions.”</w:t>
      </w:r>
      <w:bookmarkEnd w:id="409"/>
      <w:bookmarkEnd w:id="410"/>
    </w:p>
    <!--Topic unique_240-->
    <w:p>
      <w:pPr>
        <w:pStyle w:val="Heading4"/>
      </w:pPr>
      <w:bookmarkStart w:id="433" w:name="_Refd19e17017"/>
      <w:bookmarkStart w:id="434" w:name="_Tocd19e17017"/>
      <w:r>
        <w:t/>
      </w:r>
      <w:r>
        <w:t>Subpart 504.8</w:t>
      </w:r>
      <w:r>
        <w:t xml:space="preserve"> - Government Contract Files</w:t>
      </w:r>
      <w:bookmarkEnd w:id="433"/>
      <w:bookmarkEnd w:id="434"/>
    </w:p>
    <!--Topic unique_241-->
    <w:p>
      <w:pPr>
        <w:pStyle w:val="Heading5"/>
      </w:pPr>
      <w:bookmarkStart w:id="435" w:name="_Refd19e17025"/>
      <w:bookmarkStart w:id="436" w:name="_Tocd19e17025"/>
      <w:r>
        <w:t/>
      </w:r>
      <w:r>
        <w:t>504.800</w:t>
      </w:r>
      <w:r>
        <w:t xml:space="preserve"> Scope of subpart.</w:t>
      </w:r>
      <w:bookmarkEnd w:id="435"/>
      <w:bookmarkEnd w:id="436"/>
    </w:p>
    <w:p>
      <w:pPr>
        <w:pStyle w:val="ListNumber"/>
        <!--depth 1-->
        <w:numPr>
          <w:ilvl w:val="0"/>
          <w:numId w:val="289"/>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89"/>
        </w:numPr>
      </w:pPr>
      <w:r>
        <w:t/>
      </w:r>
      <w:r>
        <w:t>(b)</w:t>
      </w:r>
      <w:r>
        <w:t xml:space="preserve"> The purpose of this standard is to ensure that the documentation in the file complies with FAR 4.801(b)(1) and FAR 4.802(c) requirements.</w:t>
      </w:r>
    </w:p>
    <!--Topic unique_242-->
    <w:p>
      <w:pPr>
        <w:pStyle w:val="Heading5"/>
      </w:pPr>
      <w:bookmarkStart w:id="437" w:name="_Refd19e17054"/>
      <w:bookmarkStart w:id="438" w:name="_Tocd19e17054"/>
      <w:r>
        <w:t/>
      </w:r>
      <w:r>
        <w:t>504.802</w:t>
      </w:r>
      <w:r>
        <w:t xml:space="preserve"> Contract files.</w:t>
      </w:r>
      <w:bookmarkEnd w:id="437"/>
      <w:bookmarkEnd w:id="438"/>
    </w:p>
    <w:p>
      <w:pPr>
        <w:pStyle w:val="ListNumber"/>
        <!--depth 1-->
        <w:numPr>
          <w:ilvl w:val="0"/>
          <w:numId w:val="290"/>
        </w:numPr>
      </w:pPr>
      <w:bookmarkStart w:id="440" w:name="_Tocd19e17066"/>
      <w:bookmarkStart w:id="439" w:name="_Refd19e17066"/>
      <w:r>
        <w:t/>
      </w:r>
      <w:r>
        <w:t>(a)</w:t>
      </w:r>
      <w:r>
        <w:t xml:space="preserve">   Contract files shall be maintained electronically, unless otherwise determined, in writing, by the HCA to be prohibitively burdensome.</w:t>
      </w:r>
    </w:p>
    <w:p>
      <w:pPr>
        <w:pStyle w:val="ListNumber"/>
        <!--depth 1-->
        <w:numPr>
          <w:ilvl w:val="0"/>
          <w:numId w:val="290"/>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0"/>
        </w:numPr>
      </w:pPr>
      <w:r>
        <w:t/>
      </w:r>
      <w:r>
        <w:t>(c)</w:t>
      </w:r>
      <w:r>
        <w:t xml:space="preserve">  Contracting officer responsibilities.</w:t>
      </w:r>
    </w:p>
    <w:p>
      <w:pPr>
        <w:pStyle w:val="ListNumber2"/>
        <!--depth 2-->
        <w:numPr>
          <w:ilvl w:val="1"/>
          <w:numId w:val="291"/>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1"/>
        </w:numPr>
      </w:pPr>
      <w:r>
        <w:t/>
      </w:r>
      <w:r>
        <w:t>(2)</w:t>
      </w:r>
      <w:r>
        <w:t xml:space="preserve">  The contracting officer shall-</w:t>
      </w:r>
    </w:p>
    <w:p>
      <w:pPr>
        <w:pStyle w:val="ListNumber3"/>
        <!--depth 3-->
        <w:numPr>
          <w:ilvl w:val="2"/>
          <w:numId w:val="292"/>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2"/>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2"/>
        </w:numPr>
      </w:pPr>
      <w:r>
        <w:t/>
      </w:r>
      <w:r>
        <w:t>(iii)</w:t>
      </w:r>
      <w:r>
        <w:t xml:space="preserve">  Identify in a clear and logical manner, within the contract file, any documentation maintained in another location.</w:t>
      </w:r>
    </w:p>
    <w:p>
      <w:pPr>
        <w:pStyle w:val="ListNumber3"/>
        <!--depth 3-->
        <w:numPr>
          <w:ilvl w:val="2"/>
          <w:numId w:val="292"/>
        </w:numPr>
      </w:pPr>
      <w:r>
        <w:t/>
      </w:r>
      <w:r>
        <w:t>(iv)</w:t>
      </w:r>
      <w:r>
        <w:t xml:space="preserve">  Comply with applicable file and document naming convention/nomenclature requirements.</w:t>
      </w:r>
    </w:p>
    <w:p>
      <w:pPr>
        <w:pStyle w:val="ListNumber2"/>
        <!--depth 2-->
        <w:numPr>
          <w:ilvl w:val="1"/>
          <w:numId w:val="291"/>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3"/>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3"/>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0"/>
        </w:numPr>
      </w:pPr>
      <w:r>
        <w:t/>
      </w:r>
      <w:r>
        <w:t>(d)</w:t>
      </w:r>
      <w:r>
        <w:t xml:space="preserve">  Head of contracting activity responsibilities. Head of contracting activities consistent with their delegated authorities are responsible for-</w:t>
      </w:r>
    </w:p>
    <w:p>
      <w:pPr>
        <w:pStyle w:val="ListNumber2"/>
        <!--depth 2-->
        <w:numPr>
          <w:ilvl w:val="1"/>
          <w:numId w:val="294"/>
        </w:numPr>
      </w:pPr>
      <w:r>
        <w:t/>
      </w:r>
      <w:r>
        <w:t>(1)</w:t>
      </w:r>
      <w:r>
        <w:t xml:space="preserve">  Developing policies and procedures that discuss, at a minimum, the following:</w:t>
      </w:r>
    </w:p>
    <w:p>
      <w:pPr>
        <w:pStyle w:val="ListNumber3"/>
        <!--depth 3-->
        <w:numPr>
          <w:ilvl w:val="2"/>
          <w:numId w:val="295"/>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5"/>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5"/>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5"/>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5"/>
        </w:numPr>
      </w:pPr>
      <w:r>
        <w:t/>
      </w:r>
      <w:r>
        <w:t>(v)</w:t>
      </w:r>
      <w:r>
        <w:t xml:space="preserve">  The filing and document convention/nomenclature to be used;</w:t>
      </w:r>
    </w:p>
    <w:p>
      <w:pPr>
        <w:pStyle w:val="ListNumber3"/>
        <!--depth 3-->
        <w:numPr>
          <w:ilvl w:val="2"/>
          <w:numId w:val="295"/>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5"/>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4"/>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6"/>
        </w:numPr>
      </w:pPr>
      <w:r>
        <w:t/>
      </w:r>
      <w:r>
        <w:t>(i)</w:t>
      </w:r>
      <w:r>
        <w:t xml:space="preserve">  Providing copies of applicable policies and procedures;</w:t>
      </w:r>
    </w:p>
    <w:p>
      <w:pPr>
        <w:pStyle w:val="ListNumber3"/>
        <!--depth 3-->
        <w:numPr>
          <w:ilvl w:val="2"/>
          <w:numId w:val="296"/>
        </w:numPr>
      </w:pPr>
      <w:r>
        <w:t/>
      </w:r>
      <w:r>
        <w:t>(ii)</w:t>
      </w:r>
      <w:r>
        <w:t xml:space="preserve">  Assisting in resolving issues (</w:t>
      </w:r>
      <w:r>
        <w:rPr>
          <w:i/>
        </w:rPr>
        <w:t>e.g.</w:t>
      </w:r>
      <w:r>
        <w:t>, locating a contract file) and questions;</w:t>
      </w:r>
    </w:p>
    <w:p>
      <w:pPr>
        <w:pStyle w:val="ListNumber3"/>
        <!--depth 3-->
        <w:numPr>
          <w:ilvl w:val="2"/>
          <w:numId w:val="296"/>
        </w:numPr>
      </w:pPr>
      <w:r>
        <w:t/>
      </w:r>
      <w:r>
        <w:t>(iii)</w:t>
      </w:r>
      <w:r>
        <w:t xml:space="preserve">  Providing access to files and systems; and</w:t>
      </w:r>
    </w:p>
    <w:p>
      <w:pPr>
        <w:pStyle w:val="ListNumber3"/>
        <!--depth 3-->
        <w:numPr>
          <w:ilvl w:val="2"/>
          <w:numId w:val="296"/>
        </w:numPr>
      </w:pPr>
      <w:r>
        <w:t/>
      </w:r>
      <w:r>
        <w:t>(iv)</w:t>
      </w:r>
      <w:r>
        <w:t xml:space="preserve">  Notifying the contracting officer of the status of the review or audit.</w:t>
      </w:r>
      <w:bookmarkEnd w:id="439"/>
      <w:bookmarkEnd w:id="440"/>
    </w:p>
    <!--Topic unique_243-->
    <w:p>
      <w:pPr>
        <w:pStyle w:val="Heading5"/>
      </w:pPr>
      <w:bookmarkStart w:id="441" w:name="_Refd19e17301"/>
      <w:bookmarkStart w:id="442" w:name="_Tocd19e17301"/>
      <w:r>
        <w:t/>
      </w:r>
      <w:r>
        <w:t>504.803</w:t>
      </w:r>
      <w:r>
        <w:t xml:space="preserve"> Contents of contract files.</w:t>
      </w:r>
      <w:bookmarkEnd w:id="441"/>
      <w:bookmarkEnd w:id="442"/>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7"/>
        </w:numPr>
      </w:pPr>
      <w:r>
        <w:t/>
      </w:r>
      <w:r>
        <w:t>(a)</w:t>
      </w:r>
      <w:r>
        <w:t xml:space="preserve">  GSA Form 2689 (see </w:t>
      </w:r>
      <w:r>
        <w:t>519.502-70</w:t>
      </w:r>
      <w:r>
        <w:t xml:space="preserve"> for applicability), and</w:t>
      </w:r>
    </w:p>
    <w:p>
      <w:pPr>
        <w:pStyle w:val="ListNumber"/>
        <!--depth 1-->
        <w:numPr>
          <w:ilvl w:val="0"/>
          <w:numId w:val="297"/>
        </w:numPr>
      </w:pPr>
      <w:r>
        <w:t/>
      </w:r>
      <w:r>
        <w:t>(b)</w:t>
      </w:r>
      <w:r>
        <w:t xml:space="preserve">  Checklist documenting review of the small business subcontracting plan (see </w:t>
      </w:r>
      <w:r>
        <w:t>519.705-4</w:t>
      </w:r>
      <w:r>
        <w:t xml:space="preserve"> for applicability).</w:t>
      </w:r>
    </w:p>
    <w:p>
      <w:pPr>
        <w:pStyle w:val="ListNumber"/>
        <!--depth 1-->
        <w:numPr>
          <w:ilvl w:val="0"/>
          <w:numId w:val="297"/>
        </w:numPr>
      </w:pPr>
      <w:r>
        <w:t/>
      </w:r>
      <w:r>
        <w:t>(c)</w:t>
      </w:r>
      <w:r>
        <w:t xml:space="preserve">  Documents required by individual contracting activity in accordance with such activity's internal policies and procedures.</w:t>
      </w:r>
    </w:p>
    <!--Topic unique_244-->
    <w:p>
      <w:pPr>
        <w:pStyle w:val="Heading5"/>
      </w:pPr>
      <w:bookmarkStart w:id="443" w:name="_Refd19e17347"/>
      <w:bookmarkStart w:id="444" w:name="_Tocd19e17347"/>
      <w:r>
        <w:t/>
      </w:r>
      <w:r>
        <w:t>504.804</w:t>
      </w:r>
      <w:r>
        <w:t xml:space="preserve"> Closeout of contract files.</w:t>
      </w:r>
      <w:bookmarkEnd w:id="443"/>
      <w:bookmarkEnd w:id="444"/>
    </w:p>
    <!--Topic unique_245-->
    <w:p>
      <w:pPr>
        <w:pStyle w:val="Heading6"/>
      </w:pPr>
      <w:bookmarkStart w:id="445" w:name="_Refd19e17355"/>
      <w:bookmarkStart w:id="446" w:name="_Tocd19e17355"/>
      <w:r>
        <w:t/>
      </w:r>
      <w:r>
        <w:t>504.804-5</w:t>
      </w:r>
      <w:r>
        <w:t xml:space="preserve"> Procedures for closing out contract files.</w:t>
      </w:r>
      <w:bookmarkEnd w:id="445"/>
      <w:bookmarkEnd w:id="446"/>
    </w:p>
    <w:p>
      <w:pPr>
        <w:pStyle w:val="ListNumber"/>
        <!--depth 1-->
        <w:numPr>
          <w:ilvl w:val="0"/>
          <w:numId w:val="298"/>
        </w:numPr>
      </w:pPr>
      <w:bookmarkStart w:id="448" w:name="_Tocd19e17367"/>
      <w:bookmarkStart w:id="447" w:name="_Refd19e17367"/>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298"/>
        </w:numPr>
      </w:pPr>
      <w:r>
        <w:t/>
      </w:r>
      <w:r>
        <w:t>(b)</w:t>
      </w:r>
      <w:r>
        <w:t xml:space="preserve">  </w:t>
      </w:r>
      <w:r>
        <w:rPr>
          <w:i/>
        </w:rPr>
        <w:t>Contracting Officer Responsibilities To Reconcile Financial Balances of Physically Completed Contracts.</w:t>
      </w:r>
      <w:r>
        <w:t/>
      </w:r>
    </w:p>
    <w:p>
      <w:pPr>
        <w:pStyle w:val="ListNumber2"/>
        <!--depth 2-->
        <w:numPr>
          <w:ilvl w:val="1"/>
          <w:numId w:val="299"/>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299"/>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299"/>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7"/>
      <w:bookmarkEnd w:id="448"/>
    </w:p>
    <!--Topic unique_246-->
    <w:p>
      <w:pPr>
        <w:pStyle w:val="Heading5"/>
      </w:pPr>
      <w:bookmarkStart w:id="449" w:name="_Refd19e17419"/>
      <w:bookmarkStart w:id="450" w:name="_Tocd19e17419"/>
      <w:r>
        <w:t/>
      </w:r>
      <w:r>
        <w:t>504.805</w:t>
      </w:r>
      <w:r>
        <w:t xml:space="preserve"> Storage, handling, and disposal of contract files.</w:t>
      </w:r>
      <w:bookmarkEnd w:id="449"/>
      <w:bookmarkEnd w:id="450"/>
    </w:p>
    <w:p>
      <w:pPr>
        <w:pStyle w:val="BodyText"/>
      </w:pPr>
      <w:r>
        <w:t>The contracting officer’s accountability for contract files ends when the following three conditions exist:</w:t>
      </w:r>
    </w:p>
    <w:p>
      <w:pPr>
        <w:pStyle w:val="ListNumber"/>
        <!--depth 1-->
        <w:numPr>
          <w:ilvl w:val="0"/>
          <w:numId w:val="300"/>
        </w:numPr>
      </w:pPr>
      <w:bookmarkStart w:id="452" w:name="_Tocd19e17433"/>
      <w:bookmarkStart w:id="451" w:name="_Refd19e17433"/>
      <w:r>
        <w:t/>
      </w:r>
      <w:r>
        <w:t>(a)</w:t>
      </w:r>
      <w:r>
        <w:t xml:space="preserve">  The files’ retention period expires.</w:t>
      </w:r>
    </w:p>
    <w:p>
      <w:pPr>
        <w:pStyle w:val="ListNumber"/>
        <!--depth 1-->
        <w:numPr>
          <w:ilvl w:val="0"/>
          <w:numId w:val="300"/>
        </w:numPr>
      </w:pPr>
      <w:r>
        <w:t/>
      </w:r>
      <w:r>
        <w:t>(b)</w:t>
      </w:r>
      <w:r>
        <w:t xml:space="preserve">  The contracting officer receives the notice of disposal from the National Archives and Records Administration.</w:t>
      </w:r>
    </w:p>
    <w:p>
      <w:pPr>
        <w:pStyle w:val="ListNumber"/>
        <!--depth 1-->
        <w:numPr>
          <w:ilvl w:val="0"/>
          <w:numId w:val="300"/>
        </w:numPr>
      </w:pPr>
      <w:r>
        <w:t/>
      </w:r>
      <w:r>
        <w:t>(c)</w:t>
      </w:r>
      <w:r>
        <w:t xml:space="preserve">  The records liaison officer whose organization has functional responsibility for the files approves disposal.</w:t>
      </w:r>
      <w:bookmarkEnd w:id="451"/>
      <w:bookmarkEnd w:id="452"/>
    </w:p>
    <!--Topic unique_247-->
    <w:p>
      <w:pPr>
        <w:pStyle w:val="Heading4"/>
      </w:pPr>
      <w:bookmarkStart w:id="453" w:name="_Refd19e17458"/>
      <w:bookmarkStart w:id="454" w:name="_Tocd19e17458"/>
      <w:r>
        <w:t/>
      </w:r>
      <w:r>
        <w:t>Subpart 504.9</w:t>
      </w:r>
      <w:r>
        <w:t xml:space="preserve"> - Taxpayer Identification Number Information</w:t>
      </w:r>
      <w:bookmarkEnd w:id="453"/>
      <w:bookmarkEnd w:id="454"/>
    </w:p>
    <!--Topic unique_248-->
    <w:p>
      <w:pPr>
        <w:pStyle w:val="Heading5"/>
      </w:pPr>
      <w:bookmarkStart w:id="455" w:name="_Refd19e17466"/>
      <w:bookmarkStart w:id="456" w:name="_Tocd19e17466"/>
      <w:r>
        <w:t/>
      </w:r>
      <w:r>
        <w:t>504.902</w:t>
      </w:r>
      <w:r>
        <w:t xml:space="preserve"> General.</w:t>
      </w:r>
      <w:bookmarkEnd w:id="455"/>
      <w:bookmarkEnd w:id="456"/>
    </w:p>
    <w:p>
      <w:pPr>
        <w:pStyle w:val="ListNumber"/>
        <!--depth 1-->
        <w:numPr>
          <w:ilvl w:val="0"/>
          <w:numId w:val="301"/>
        </w:numPr>
      </w:pPr>
      <w:bookmarkStart w:id="458" w:name="_Tocd19e17478"/>
      <w:bookmarkStart w:id="457" w:name="_Refd19e17478"/>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1"/>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7"/>
      <w:bookmarkEnd w:id="458"/>
    </w:p>
    <!--Topic unique_249-->
    <w:p>
      <w:pPr>
        <w:pStyle w:val="Heading5"/>
      </w:pPr>
      <w:bookmarkStart w:id="459" w:name="_Refd19e17505"/>
      <w:bookmarkStart w:id="460" w:name="_Tocd19e17505"/>
      <w:r>
        <w:t/>
      </w:r>
      <w:r>
        <w:t>504.904</w:t>
      </w:r>
      <w:r>
        <w:t xml:space="preserve"> Reporting contract information to the IRS.</w:t>
      </w:r>
      <w:bookmarkEnd w:id="459"/>
      <w:bookmarkEnd w:id="460"/>
    </w:p>
    <w:p>
      <w:pPr>
        <w:pStyle w:val="ListNumber"/>
        <!--depth 1-->
        <w:numPr>
          <w:ilvl w:val="0"/>
          <w:numId w:val="302"/>
        </w:numPr>
      </w:pPr>
      <w:bookmarkStart w:id="462" w:name="_Tocd19e17517"/>
      <w:bookmarkStart w:id="461" w:name="_Refd19e17517"/>
      <w:r>
        <w:t/>
      </w:r>
      <w:r>
        <w:t>(a)</w:t>
      </w:r>
      <w:r>
        <w:t xml:space="preserve">  The Office of Financial Policy and Operations reports to IRS on payments made to certain contractors for services performed and to lessors for providing space in buildings. This is required by </w:t>
      </w:r>
      <w:hyperlink r:id="rIdHyperlink135">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61"/>
      <w:bookmarkEnd w:id="462"/>
    </w:p>
    <!--Topic unique_250-->
    <w:p>
      <w:pPr>
        <w:pStyle w:val="Heading4"/>
      </w:pPr>
      <w:bookmarkStart w:id="463" w:name="_Refd19e17537"/>
      <w:bookmarkStart w:id="464" w:name="_Tocd19e17537"/>
      <w:r>
        <w:t/>
      </w:r>
      <w:r>
        <w:t>Subpart 504.11</w:t>
      </w:r>
      <w:r>
        <w:t xml:space="preserve"> - System for Award Management</w:t>
      </w:r>
      <w:bookmarkEnd w:id="463"/>
      <w:bookmarkEnd w:id="464"/>
    </w:p>
    <!--Topic unique_251-->
    <w:p>
      <w:pPr>
        <w:pStyle w:val="Heading5"/>
      </w:pPr>
      <w:bookmarkStart w:id="465" w:name="_Refd19e17545"/>
      <w:bookmarkStart w:id="466" w:name="_Tocd19e17545"/>
      <w:r>
        <w:t/>
      </w:r>
      <w:r>
        <w:t>504.1103</w:t>
      </w:r>
      <w:r>
        <w:t xml:space="preserve"> Procedures.</w:t>
      </w:r>
      <w:bookmarkEnd w:id="465"/>
      <w:bookmarkEnd w:id="466"/>
    </w:p>
    <w:p>
      <w:pPr>
        <w:pStyle w:val="BodyText"/>
      </w:pPr>
      <w:r>
        <w:t>In addition to the requirements found in FAR 4.1103, prior to awarding a contractual instrument the contracting officer must-</w:t>
      </w:r>
    </w:p>
    <w:p>
      <w:pPr>
        <w:pStyle w:val="ListNumber"/>
        <!--depth 1-->
        <w:numPr>
          <w:ilvl w:val="0"/>
          <w:numId w:val="303"/>
        </w:numPr>
      </w:pPr>
      <w:bookmarkStart w:id="468" w:name="_Tocd19e17559"/>
      <w:bookmarkStart w:id="467" w:name="_Refd19e17559"/>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3"/>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3"/>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3"/>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7"/>
      <w:bookmarkEnd w:id="468"/>
    </w:p>
    <!--Topic unique_252-->
    <w:p>
      <w:pPr>
        <w:pStyle w:val="Heading4"/>
      </w:pPr>
      <w:bookmarkStart w:id="469" w:name="_Refd19e17590"/>
      <w:bookmarkStart w:id="470" w:name="_Tocd19e17590"/>
      <w:r>
        <w:t/>
      </w:r>
      <w:r>
        <w:t>Subpart 504.13</w:t>
      </w:r>
      <w:r>
        <w:t xml:space="preserve"> - Personal Identity Verification of Contractor Personnel</w:t>
      </w:r>
      <w:bookmarkEnd w:id="469"/>
      <w:bookmarkEnd w:id="470"/>
    </w:p>
    <!--Topic unique_253-->
    <w:p>
      <w:pPr>
        <w:pStyle w:val="Heading5"/>
      </w:pPr>
      <w:bookmarkStart w:id="471" w:name="_Refd19e17598"/>
      <w:bookmarkStart w:id="472" w:name="_Tocd19e17598"/>
      <w:r>
        <w:t/>
      </w:r>
      <w:r>
        <w:t>504.1301</w:t>
      </w:r>
      <w:r>
        <w:t xml:space="preserve"> Policy.</w:t>
      </w:r>
      <w:bookmarkEnd w:id="471"/>
      <w:bookmarkEnd w:id="472"/>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4-->
    <w:p>
      <w:pPr>
        <w:pStyle w:val="Heading5"/>
      </w:pPr>
      <w:bookmarkStart w:id="473" w:name="_Refd19e17613"/>
      <w:bookmarkStart w:id="474" w:name="_Tocd19e17613"/>
      <w:r>
        <w:t/>
      </w:r>
      <w:r>
        <w:t>504.1303</w:t>
      </w:r>
      <w:r>
        <w:t xml:space="preserve"> Contract clause.</w:t>
      </w:r>
      <w:bookmarkEnd w:id="473"/>
      <w:bookmarkEnd w:id="474"/>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5-->
    <w:p>
      <w:pPr>
        <w:pStyle w:val="Heading5"/>
      </w:pPr>
      <w:bookmarkStart w:id="475" w:name="_Refd19e17632"/>
      <w:bookmarkStart w:id="476" w:name="_Tocd19e17632"/>
      <w:r>
        <w:t/>
      </w:r>
      <w:r>
        <w:t>504.1370</w:t>
      </w:r>
      <w:r>
        <w:t xml:space="preserve"> GSA Credentials and Access Management Procedures.</w:t>
      </w:r>
      <w:bookmarkEnd w:id="475"/>
      <w:bookmarkEnd w:id="476"/>
    </w:p>
    <w:p>
      <w:pPr>
        <w:pStyle w:val="ListNumber"/>
        <!--depth 1-->
        <w:numPr>
          <w:ilvl w:val="0"/>
          <w:numId w:val="304"/>
        </w:numPr>
      </w:pPr>
      <w:bookmarkStart w:id="480" w:name="_Tocd19e17646"/>
      <w:bookmarkStart w:id="479" w:name="_Refd19e17646"/>
      <w:bookmarkStart w:id="478" w:name="_Tocd19e17644"/>
      <w:bookmarkStart w:id="477" w:name="_Refd19e17644"/>
      <w:r>
        <w:t/>
      </w:r>
      <w:r>
        <w:t>(a)</w:t>
      </w:r>
      <w:r>
        <w:t xml:space="preserve"> General.</w:t>
      </w:r>
    </w:p>
    <w:p>
      <w:pPr>
        <w:pStyle w:val="ListParagraph"/>
        <!--depth 1-->
        <w:ind w:left="720"/>
      </w:pPr>
      <w:r>
        <w:t>The CIO P 2181.1 - GSA HSPD-12 Personal Identity Verification (PIV) and Credentialing Handbook includes guidance for–</w:t>
      </w:r>
    </w:p>
    <w:p>
      <w:pPr>
        <w:pStyle w:val="ListNumber2"/>
        <!--depth 2-->
        <w:numPr>
          <w:ilvl w:val="1"/>
          <w:numId w:val="305"/>
        </w:numPr>
      </w:pPr>
      <w:bookmarkStart w:id="482" w:name="_Tocd19e17656"/>
      <w:bookmarkStart w:id="481" w:name="_Refd19e17656"/>
      <w:r>
        <w:t/>
      </w:r>
      <w:r>
        <w:t>(1)</w:t>
      </w:r>
      <w:r>
        <w:t>Managing contract employee credentials;</w:t>
      </w:r>
      <w:bookmarkEnd w:id="481"/>
      <w:bookmarkEnd w:id="482"/>
    </w:p>
    <w:p>
      <w:pPr>
        <w:pStyle w:val="ListNumber2"/>
        <!--depth 2-->
        <w:numPr>
          <w:ilvl w:val="1"/>
          <w:numId w:val="305"/>
        </w:numPr>
      </w:pPr>
      <w:bookmarkStart w:id="484" w:name="_Tocd19e17663"/>
      <w:bookmarkStart w:id="483" w:name="_Refd19e17663"/>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483"/>
      <w:bookmarkEnd w:id="484"/>
    </w:p>
    <w:p>
      <w:pPr>
        <w:pStyle w:val="ListNumber2"/>
        <!--depth 2-->
        <w:numPr>
          <w:ilvl w:val="1"/>
          <w:numId w:val="305"/>
        </w:numPr>
      </w:pPr>
      <w:bookmarkStart w:id="486" w:name="_Tocd19e17670"/>
      <w:bookmarkStart w:id="485" w:name="_Refd19e17670"/>
      <w:r>
        <w:t/>
      </w:r>
      <w:r>
        <w:t>(3)</w:t>
      </w:r>
      <w:r>
        <w:t xml:space="preserve"> Disabling access to information technology when a contractor employee leaves the contract or when a contract ends.</w:t>
      </w:r>
      <w:bookmarkEnd w:id="485"/>
      <w:bookmarkEnd w:id="486"/>
      <w:bookmarkEnd w:id="479"/>
      <w:bookmarkEnd w:id="480"/>
    </w:p>
    <w:p>
      <w:pPr>
        <w:pStyle w:val="ListNumber"/>
        <!--depth 1-->
        <w:numPr>
          <w:ilvl w:val="0"/>
          <w:numId w:val="304"/>
        </w:numPr>
      </w:pPr>
      <w:bookmarkStart w:id="488" w:name="_Tocd19e17678"/>
      <w:bookmarkStart w:id="487" w:name="_Refd19e17678"/>
      <w:r>
        <w:t/>
      </w:r>
      <w:r>
        <w:t>(b)</w:t>
      </w:r>
      <w:r>
        <w:t>Delegating Responsibilities.</w:t>
      </w:r>
    </w:p>
    <w:p>
      <w:pPr>
        <w:pStyle w:val="ListNumber2"/>
        <!--depth 2-->
        <w:numPr>
          <w:ilvl w:val="1"/>
          <w:numId w:val="306"/>
        </w:numPr>
      </w:pPr>
      <w:bookmarkStart w:id="490" w:name="_Tocd19e17686"/>
      <w:bookmarkStart w:id="489" w:name="_Refd19e17686"/>
      <w:r>
        <w:t/>
      </w:r>
      <w:r>
        <w:t>(1)</w:t>
      </w:r>
      <w:r>
        <w:t xml:space="preserve"> Contracting officers must manage PIV cards, also referred to as “GSA Access Cards”, provided to contractor employees. Contracting officers may delegate this authority to a contracting officer’s representative.</w:t>
      </w:r>
      <w:bookmarkEnd w:id="489"/>
      <w:bookmarkEnd w:id="490"/>
    </w:p>
    <w:p>
      <w:pPr>
        <w:pStyle w:val="ListNumber2"/>
        <!--depth 2-->
        <w:numPr>
          <w:ilvl w:val="1"/>
          <w:numId w:val="306"/>
        </w:numPr>
      </w:pPr>
      <w:bookmarkStart w:id="492" w:name="_Tocd19e17693"/>
      <w:bookmarkStart w:id="491" w:name="_Refd19e17693"/>
      <w:r>
        <w:t/>
      </w:r>
      <w:r>
        <w:t>(2)</w:t>
      </w:r>
      <w:r>
        <w:t xml:space="preserve"> If delegated, the contracting officer must ensure any contracting officer's representative delegation letter includes language for credentials and access management responsibilities.</w:t>
      </w:r>
      <w:bookmarkEnd w:id="491"/>
      <w:bookmarkEnd w:id="492"/>
    </w:p>
    <w:p>
      <w:pPr>
        <w:pStyle w:val="ListNumber2"/>
        <!--depth 2-->
        <w:numPr>
          <w:ilvl w:val="1"/>
          <w:numId w:val="306"/>
        </w:numPr>
      </w:pPr>
      <w:bookmarkStart w:id="494" w:name="_Tocd19e17700"/>
      <w:bookmarkStart w:id="493" w:name="_Refd19e17700"/>
      <w:r>
        <w:t/>
      </w:r>
      <w:r>
        <w:t>(3)</w:t>
      </w:r>
      <w:r>
        <w:t xml:space="preserve"> The Government contracting official who requests PIV cards on behalf of a contractor employee is also referred to as a “requesting official” pursuant to CIO P 2181.1.</w:t>
      </w:r>
      <w:bookmarkEnd w:id="493"/>
      <w:bookmarkEnd w:id="494"/>
    </w:p>
    <w:p>
      <w:pPr>
        <w:pStyle w:val="ListNumber2"/>
        <!--depth 2-->
        <w:numPr>
          <w:ilvl w:val="1"/>
          <w:numId w:val="306"/>
        </w:numPr>
      </w:pPr>
      <w:bookmarkStart w:id="496" w:name="_Tocd19e17707"/>
      <w:bookmarkStart w:id="495" w:name="_Refd19e17707"/>
      <w:r>
        <w:t/>
      </w:r>
      <w:r>
        <w:t>(4)</w:t>
      </w:r>
      <w:r>
        <w:t xml:space="preserve"> Standard delegation language can be found on GSA's Acquisition Portal at </w:t>
      </w:r>
      <w:hyperlink r:id="rIdHyperlink136">
        <w:r>
          <w:t>https://insite.gsa.gov/acquisitionportal</w:t>
        </w:r>
      </w:hyperlink>
      <w:r>
        <w:t>.</w:t>
      </w:r>
      <w:bookmarkEnd w:id="495"/>
      <w:bookmarkEnd w:id="496"/>
      <w:bookmarkEnd w:id="487"/>
      <w:bookmarkEnd w:id="488"/>
    </w:p>
    <w:p>
      <w:pPr>
        <w:pStyle w:val="ListNumber"/>
        <!--depth 1-->
        <w:numPr>
          <w:ilvl w:val="0"/>
          <w:numId w:val="304"/>
        </w:numPr>
      </w:pPr>
      <w:bookmarkStart w:id="498" w:name="_Tocd19e17719"/>
      <w:bookmarkStart w:id="497" w:name="_Refd19e17719"/>
      <w:r>
        <w:t/>
      </w:r>
      <w:r>
        <w:t>(c)</w:t>
      </w:r>
      <w:r>
        <w:t xml:space="preserve"> Required Verifications. There are multiple types of verifications to ensure only contractor employees who require PIV cards have them.</w:t>
      </w:r>
    </w:p>
    <w:p>
      <w:pPr>
        <w:pStyle w:val="ListNumber2"/>
        <!--depth 2-->
        <w:numPr>
          <w:ilvl w:val="1"/>
          <w:numId w:val="307"/>
        </w:numPr>
      </w:pPr>
      <w:bookmarkStart w:id="500" w:name="_Tocd19e17727"/>
      <w:bookmarkStart w:id="499" w:name="_Refd19e17727"/>
      <w:r>
        <w:t/>
      </w:r>
      <w:r>
        <w:t>(1)</w:t>
      </w:r>
      <w:r>
        <w:t xml:space="preserve"> Automated verification.</w:t>
      </w:r>
    </w:p>
    <w:p>
      <w:pPr>
        <w:pStyle w:val="ListNumber3"/>
        <!--depth 3-->
        <w:numPr>
          <w:ilvl w:val="2"/>
          <w:numId w:val="308"/>
        </w:numPr>
      </w:pPr>
      <w:bookmarkStart w:id="502" w:name="_Tocd19e17735"/>
      <w:bookmarkStart w:id="501" w:name="_Refd19e17735"/>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501"/>
      <w:bookmarkEnd w:id="502"/>
    </w:p>
    <w:p>
      <w:pPr>
        <w:pStyle w:val="ListNumber3"/>
        <!--depth 3-->
        <w:numPr>
          <w:ilvl w:val="2"/>
          <w:numId w:val="308"/>
        </w:numPr>
      </w:pPr>
      <w:bookmarkStart w:id="504" w:name="_Tocd19e17742"/>
      <w:bookmarkStart w:id="503" w:name="_Refd19e17742"/>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503"/>
      <w:bookmarkEnd w:id="504"/>
    </w:p>
    <w:p>
      <w:pPr>
        <w:pStyle w:val="ListNumber3"/>
        <!--depth 3-->
        <w:numPr>
          <w:ilvl w:val="2"/>
          <w:numId w:val="308"/>
        </w:numPr>
      </w:pPr>
      <w:bookmarkStart w:id="506" w:name="_Tocd19e17749"/>
      <w:bookmarkStart w:id="505" w:name="_Refd19e17749"/>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505"/>
      <w:bookmarkEnd w:id="506"/>
    </w:p>
    <w:p>
      <w:pPr>
        <w:pStyle w:val="ListNumber3"/>
        <!--depth 3-->
        <w:numPr>
          <w:ilvl w:val="2"/>
          <w:numId w:val="308"/>
        </w:numPr>
      </w:pPr>
      <w:bookmarkStart w:id="508" w:name="_Tocd19e17756"/>
      <w:bookmarkStart w:id="507" w:name="_Refd19e17756"/>
      <w:r>
        <w:t/>
      </w:r>
      <w:r>
        <w:t>(iv)</w:t>
      </w:r>
      <w:r>
        <w:t xml:space="preserve"> The contracting officer shall include documentation in the contract file, as necessary.</w:t>
      </w:r>
      <w:bookmarkEnd w:id="507"/>
      <w:bookmarkEnd w:id="508"/>
      <w:bookmarkEnd w:id="499"/>
      <w:bookmarkEnd w:id="500"/>
    </w:p>
    <w:p>
      <w:pPr>
        <w:pStyle w:val="ListNumber2"/>
        <!--depth 2-->
        <w:numPr>
          <w:ilvl w:val="1"/>
          <w:numId w:val="307"/>
        </w:numPr>
      </w:pPr>
      <w:bookmarkStart w:id="510" w:name="_Tocd19e17764"/>
      <w:bookmarkStart w:id="509" w:name="_Refd19e17764"/>
      <w:r>
        <w:t/>
      </w:r>
      <w:r>
        <w:t>(2)</w:t>
      </w:r>
      <w:r>
        <w:t xml:space="preserve"> Manual verification.</w:t>
      </w:r>
    </w:p>
    <w:p>
      <w:pPr>
        <w:pStyle w:val="ListNumber3"/>
        <!--depth 3-->
        <w:numPr>
          <w:ilvl w:val="2"/>
          <w:numId w:val="309"/>
        </w:numPr>
      </w:pPr>
      <w:bookmarkStart w:id="512" w:name="_Tocd19e17772"/>
      <w:bookmarkStart w:id="511" w:name="_Refd19e17772"/>
      <w:r>
        <w:t/>
      </w:r>
      <w:r>
        <w:t>(i)</w:t>
      </w:r>
      <w:r>
        <w:t xml:space="preserve"> 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bookmarkEnd w:id="511"/>
      <w:bookmarkEnd w:id="512"/>
    </w:p>
    <w:p>
      <w:pPr>
        <w:pStyle w:val="ListNumber3"/>
        <!--depth 3-->
        <w:numPr>
          <w:ilvl w:val="2"/>
          <w:numId w:val="309"/>
        </w:numPr>
      </w:pPr>
      <w:bookmarkStart w:id="514" w:name="_Tocd19e17783"/>
      <w:bookmarkStart w:id="513" w:name="_Refd19e17783"/>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513"/>
      <w:bookmarkEnd w:id="514"/>
    </w:p>
    <w:p>
      <w:pPr>
        <w:pStyle w:val="ListNumber3"/>
        <!--depth 3-->
        <w:numPr>
          <w:ilvl w:val="2"/>
          <w:numId w:val="309"/>
        </w:numPr>
      </w:pPr>
      <w:bookmarkStart w:id="516" w:name="_Tocd19e17790"/>
      <w:bookmarkStart w:id="515" w:name="_Refd19e17790"/>
      <w:r>
        <w:t/>
      </w:r>
      <w:r>
        <w:t>(iii)</w:t>
      </w:r>
      <w:r>
        <w:t xml:space="preserve"> Authorized Government contracting officials are required to submit a contractor information worksheet (CIW) (GSA Form 850) to update GCIMS, as necessary.</w:t>
      </w:r>
      <w:bookmarkEnd w:id="515"/>
      <w:bookmarkEnd w:id="516"/>
    </w:p>
    <w:p>
      <w:pPr>
        <w:pStyle w:val="ListNumber3"/>
        <!--depth 3-->
        <w:numPr>
          <w:ilvl w:val="2"/>
          <w:numId w:val="309"/>
        </w:numPr>
      </w:pPr>
      <w:bookmarkStart w:id="518" w:name="_Tocd19e17797"/>
      <w:bookmarkStart w:id="517" w:name="_Refd19e17797"/>
      <w:r>
        <w:t/>
      </w:r>
      <w:r>
        <w:t>(iv)</w:t>
      </w:r>
      <w:r>
        <w:t xml:space="preserve"> The contracting officer shall include documentation in the contract file, as necessary.</w:t>
      </w:r>
      <w:bookmarkEnd w:id="517"/>
      <w:bookmarkEnd w:id="518"/>
      <w:bookmarkEnd w:id="509"/>
      <w:bookmarkEnd w:id="510"/>
      <w:bookmarkEnd w:id="497"/>
      <w:bookmarkEnd w:id="498"/>
    </w:p>
    <w:p>
      <w:pPr>
        <w:pStyle w:val="ListNumber"/>
        <!--depth 1-->
        <w:numPr>
          <w:ilvl w:val="0"/>
          <w:numId w:val="304"/>
        </w:numPr>
      </w:pPr>
      <w:bookmarkStart w:id="520" w:name="_Tocd19e17806"/>
      <w:bookmarkStart w:id="519" w:name="_Refd19e17806"/>
      <w:r>
        <w:t/>
      </w:r>
      <w:r>
        <w:t>(d)</w:t>
      </w:r>
      <w:r>
        <w:t xml:space="preserve"> The authorized Government contracting official shall take the following actions when contractors do not return PIV cards.</w:t>
      </w:r>
    </w:p>
    <w:p>
      <w:pPr>
        <w:pStyle w:val="ListNumber2"/>
        <!--depth 2-->
        <w:numPr>
          <w:ilvl w:val="1"/>
          <w:numId w:val="310"/>
        </w:numPr>
      </w:pPr>
      <w:bookmarkStart w:id="522" w:name="_Tocd19e17814"/>
      <w:bookmarkStart w:id="521" w:name="_Refd19e17814"/>
      <w:r>
        <w:t/>
      </w:r>
      <w:r>
        <w:t>(1)</w:t>
      </w:r>
      <w:r>
        <w:t xml:space="preserve"> Withhold Final Payment - COs may delay final payment under a contract if the contractor fails to comply with the PIV card requirements in accordance with paragraph (c) of FAR 52.204-9.</w:t>
      </w:r>
      <w:bookmarkEnd w:id="521"/>
      <w:bookmarkEnd w:id="522"/>
    </w:p>
    <w:p>
      <w:pPr>
        <w:pStyle w:val="ListNumber2"/>
        <!--depth 2-->
        <w:numPr>
          <w:ilvl w:val="1"/>
          <w:numId w:val="310"/>
        </w:numPr>
      </w:pPr>
      <w:bookmarkStart w:id="524" w:name="_Tocd19e17821"/>
      <w:bookmarkStart w:id="523" w:name="_Refd19e17821"/>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523"/>
      <w:bookmarkEnd w:id="524"/>
    </w:p>
    <w:p>
      <w:pPr>
        <w:pStyle w:val="ListNumber2"/>
        <!--depth 2-->
        <w:numPr>
          <w:ilvl w:val="1"/>
          <w:numId w:val="310"/>
        </w:numPr>
      </w:pPr>
      <w:bookmarkStart w:id="526" w:name="_Tocd19e17828"/>
      <w:bookmarkStart w:id="525" w:name="_Refd19e17828"/>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525"/>
      <w:bookmarkEnd w:id="526"/>
    </w:p>
    <w:p>
      <w:pPr>
        <w:pStyle w:val="ListNumber2"/>
        <!--depth 2-->
        <w:numPr>
          <w:ilvl w:val="1"/>
          <w:numId w:val="310"/>
        </w:numPr>
      </w:pPr>
      <w:bookmarkStart w:id="528" w:name="_Tocd19e17835"/>
      <w:bookmarkStart w:id="527" w:name="_Refd19e17835"/>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527"/>
      <w:bookmarkEnd w:id="528"/>
      <w:bookmarkEnd w:id="519"/>
      <w:bookmarkEnd w:id="520"/>
    </w:p>
    <w:p>
      <w:pPr>
        <w:pStyle w:val="ListNumber"/>
        <!--depth 1-->
        <w:numPr>
          <w:ilvl w:val="0"/>
          <w:numId w:val="304"/>
        </w:numPr>
      </w:pPr>
      <w:bookmarkStart w:id="530" w:name="_Tocd19e17846"/>
      <w:bookmarkStart w:id="529" w:name="_Refd19e17846"/>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37">
        <w:r>
          <w:t>https://insite.gsa.gov/hspd12inprocurement</w:t>
        </w:r>
      </w:hyperlink>
      <w:r>
        <w:t>.</w:t>
      </w:r>
      <w:bookmarkEnd w:id="529"/>
      <w:bookmarkEnd w:id="530"/>
      <w:bookmarkEnd w:id="477"/>
      <w:bookmarkEnd w:id="478"/>
    </w:p>
    <!--Topic unique_256-->
    <w:p>
      <w:pPr>
        <w:pStyle w:val="Heading4"/>
      </w:pPr>
      <w:bookmarkStart w:id="531" w:name="_Refd19e17858"/>
      <w:bookmarkStart w:id="532" w:name="_Tocd19e17858"/>
      <w:r>
        <w:t/>
      </w:r>
      <w:r>
        <w:t>Subpart 504.16</w:t>
      </w:r>
      <w:r>
        <w:t xml:space="preserve"> - Unique Procurement Instrument Identifiers</w:t>
      </w:r>
      <w:bookmarkEnd w:id="531"/>
      <w:bookmarkEnd w:id="532"/>
    </w:p>
    <!--Topic unique_257-->
    <w:p>
      <w:pPr>
        <w:pStyle w:val="Heading5"/>
      </w:pPr>
      <w:bookmarkStart w:id="533" w:name="_Refd19e17866"/>
      <w:bookmarkStart w:id="534" w:name="_Tocd19e17866"/>
      <w:r>
        <w:t/>
      </w:r>
      <w:r>
        <w:t>504.1603</w:t>
      </w:r>
      <w:r>
        <w:t xml:space="preserve"> Procedures.</w:t>
      </w:r>
      <w:bookmarkEnd w:id="533"/>
      <w:bookmarkEnd w:id="534"/>
    </w:p>
    <w:p>
      <w:pPr>
        <w:pStyle w:val="ListNumber"/>
        <!--depth 1-->
        <w:numPr>
          <w:ilvl w:val="0"/>
          <w:numId w:val="311"/>
        </w:numPr>
      </w:pPr>
      <w:bookmarkStart w:id="536" w:name="_Tocd19e17878"/>
      <w:bookmarkStart w:id="535" w:name="_Refd19e17878"/>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1"/>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1"/>
        </w:numPr>
      </w:pPr>
      <w:r>
        <w:t/>
      </w:r>
      <w:r>
        <w:t>(c)</w:t>
      </w:r>
      <w:r>
        <w:t xml:space="preserve">   </w:t>
      </w:r>
      <w:r>
        <w:rPr>
          <w:i/>
        </w:rPr>
        <w:t>Serial Number Codes</w:t>
      </w:r>
      <w:r>
        <w:t>.</w:t>
      </w:r>
    </w:p>
    <w:p>
      <w:pPr>
        <w:pStyle w:val="ListNumber2"/>
        <!--depth 2-->
        <w:numPr>
          <w:ilvl w:val="1"/>
          <w:numId w:val="312"/>
        </w:numPr>
      </w:pPr>
      <w:bookmarkStart w:id="538" w:name="_Tocd19e18093"/>
      <w:bookmarkStart w:id="537" w:name="_Refd19e18093"/>
      <w:r>
        <w:t/>
      </w:r>
      <w:r>
        <w:t>(1)</w:t>
      </w:r>
      <w:r>
        <w:t xml:space="preserve">  A separate series of numbers may be used for each basic instrument type (see </w:t>
      </w:r>
      <w:r>
        <w:t>504.1603</w:t>
      </w:r>
      <w:r>
        <w:t>(b)).</w:t>
      </w:r>
    </w:p>
    <w:p>
      <w:pPr>
        <w:pStyle w:val="ListNumber2"/>
        <!--depth 2-->
        <w:numPr>
          <w:ilvl w:val="1"/>
          <w:numId w:val="312"/>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2"/>
        </w:numPr>
      </w:pPr>
      <w:r>
        <w:t/>
      </w:r>
      <w:r>
        <w:t>(3)</w:t>
      </w:r>
      <w:r>
        <w:t xml:space="preserve">  At the beginning of each fiscal year, the first number assigned is 0001.</w:t>
      </w:r>
    </w:p>
    <w:p>
      <w:pPr>
        <w:pStyle w:val="ListNumber2"/>
        <!--depth 2-->
        <w:numPr>
          <w:ilvl w:val="1"/>
          <w:numId w:val="312"/>
        </w:numPr>
      </w:pPr>
      <w:r>
        <w:t/>
      </w:r>
      <w:r>
        <w:t>(4)</w:t>
      </w:r>
      <w:r>
        <w:t xml:space="preserve">  Alphanumeric characters are serially assigned after the numeric series is exhausted.</w:t>
      </w:r>
    </w:p>
    <w:p>
      <w:pPr>
        <w:pStyle w:val="ListNumber2"/>
        <!--depth 2-->
        <w:numPr>
          <w:ilvl w:val="1"/>
          <w:numId w:val="312"/>
        </w:numPr>
      </w:pPr>
      <w:r>
        <w:t/>
      </w:r>
      <w:r>
        <w:t>(5)</w:t>
      </w:r>
      <w:r>
        <w:t xml:space="preserve">  The allowable numeric and alphanumeric sequences, excluding alpha I and O are–</w:t>
      </w:r>
    </w:p>
    <w:p>
      <w:pPr>
        <w:pStyle w:val="ListNumber3"/>
        <!--depth 3-->
        <w:numPr>
          <w:ilvl w:val="2"/>
          <w:numId w:val="313"/>
        </w:numPr>
      </w:pPr>
      <w:bookmarkStart w:id="540" w:name="_Tocd19e18133"/>
      <w:bookmarkStart w:id="539" w:name="_Refd19e18133"/>
      <w:r>
        <w:t/>
      </w:r>
      <w:r>
        <w:t>(i)</w:t>
      </w:r>
      <w:r>
        <w:t xml:space="preserve">  0001 through 9999;</w:t>
      </w:r>
    </w:p>
    <w:p>
      <w:pPr>
        <w:pStyle w:val="ListNumber3"/>
        <!--depth 3-->
        <w:numPr>
          <w:ilvl w:val="2"/>
          <w:numId w:val="313"/>
        </w:numPr>
      </w:pPr>
      <w:r>
        <w:t/>
      </w:r>
      <w:r>
        <w:t>(ii)</w:t>
      </w:r>
      <w:r>
        <w:t xml:space="preserve">  A001 through A999, B001 through B999;</w:t>
      </w:r>
    </w:p>
    <w:p>
      <w:pPr>
        <w:pStyle w:val="ListNumber3"/>
        <!--depth 3-->
        <w:numPr>
          <w:ilvl w:val="2"/>
          <w:numId w:val="313"/>
        </w:numPr>
      </w:pPr>
      <w:r>
        <w:t/>
      </w:r>
      <w:r>
        <w:t>(iii)</w:t>
      </w:r>
      <w:r>
        <w:t xml:space="preserve">  and so on to Z001 through Z999.</w:t>
      </w:r>
      <w:bookmarkEnd w:id="539"/>
      <w:bookmarkEnd w:id="540"/>
    </w:p>
    <w:p>
      <w:pPr>
        <w:pStyle w:val="ListNumber2"/>
        <!--depth 2-->
        <w:numPr>
          <w:ilvl w:val="1"/>
          <w:numId w:val="312"/>
        </w:numPr>
      </w:pPr>
      <w:r>
        <w:t/>
      </w:r>
      <w:r>
        <w:t>(6)</w:t>
      </w:r>
      <w:r>
        <w:t xml:space="preserve">  Each issuing office is responsible for controlling serial number assignments.</w:t>
      </w:r>
      <w:bookmarkEnd w:id="537"/>
      <w:bookmarkEnd w:id="538"/>
      <w:bookmarkEnd w:id="535"/>
      <w:bookmarkEnd w:id="536"/>
    </w:p>
    <!--Topic unique_258-->
    <w:p>
      <w:pPr>
        <w:pStyle w:val="Heading5"/>
      </w:pPr>
      <w:bookmarkStart w:id="541" w:name="_Refd19e18167"/>
      <w:bookmarkStart w:id="542" w:name="_Tocd19e18167"/>
      <w:r>
        <w:t/>
      </w:r>
      <w:r>
        <w:t>504.1670</w:t>
      </w:r>
      <w:r>
        <w:t xml:space="preserve"> Unique identifier for procurements supporting a leasehold interest.</w:t>
      </w:r>
      <w:bookmarkEnd w:id="541"/>
      <w:bookmarkEnd w:id="542"/>
    </w:p>
    <w:p>
      <w:pPr>
        <w:pStyle w:val="ListNumber"/>
        <!--depth 1-->
        <w:numPr>
          <w:ilvl w:val="0"/>
          <w:numId w:val="314"/>
        </w:numPr>
      </w:pPr>
      <w:r>
        <w:t/>
      </w:r>
      <w:r>
        <w:t>(a)</w:t>
      </w:r>
      <w:r>
        <w:t xml:space="preserve"> </w:t>
      </w:r>
      <w:r>
        <w:rPr>
          <w:i/>
        </w:rPr>
        <w:t>General</w:t>
      </w:r>
      <w:r>
        <w:t>. Procurements supporting a leasehold interest include: architectural and engineering (A&amp;E) design and other related activities, project management, construction, space alterations (irrespective of size or scope), security-related tenant buildout, building-specific security countermeasures, personal (moveable) property, and overtime utilities.</w:t>
      </w:r>
    </w:p>
    <w:p>
      <w:pPr>
        <w:pStyle w:val="ListNumber"/>
        <!--depth 1-->
        <w:numPr>
          <w:ilvl w:val="0"/>
          <w:numId w:val="314"/>
        </w:numPr>
      </w:pPr>
      <w:r>
        <w:t/>
      </w:r>
      <w:r>
        <w:t>(b)</w:t>
      </w:r>
      <w:r>
        <w:t xml:space="preserve"> </w:t>
      </w:r>
      <w:r>
        <w:rPr>
          <w:i/>
        </w:rPr>
        <w:t>Procurement Actions</w:t>
      </w:r>
      <w:r>
        <w:t>. Any procurement supporting a leasehold interest (including those at or below the micro-purchase threshold), including stand-alone contracts or lease amendments, must reference the associated lease number (8-character number such as LMA00001) in the system of record (e.g., EASi, G-REX, RETA, REXUS, Pegasys) in which that action is being processed or recorded, and on the procurement document. Data must be recorded in a standardized data field, as appropriate. For systems that do not have the capability to capture the associated lease number, the lease number may be placed on the procurement document itself alone.</w:t>
      </w:r>
    </w:p>
    <w:p>
      <w:pPr>
        <w:pStyle w:val="ListNumber"/>
        <!--depth 1-->
        <w:numPr>
          <w:ilvl w:val="0"/>
          <w:numId w:val="314"/>
        </w:numPr>
      </w:pPr>
      <w:r>
        <w:t/>
      </w:r>
      <w:r>
        <w:t>(c)</w:t>
      </w:r>
      <w:r>
        <w:t xml:space="preserve"> </w:t>
      </w:r>
      <w:r>
        <w:rPr>
          <w:i/>
        </w:rPr>
        <w:t>Reimbursable Work Authorizations (RWAs)</w:t>
      </w:r>
      <w:r>
        <w:t>.</w:t>
      </w:r>
    </w:p>
    <w:p>
      <w:pPr>
        <w:pStyle w:val="ListNumber"/>
        <!--depth 1-->
        <w:numPr>
          <w:ilvl w:val="0"/>
          <w:numId w:val="314"/>
        </w:numPr>
      </w:pPr>
      <w:r>
        <w:t/>
      </w:r>
      <w:r>
        <w:t>(d)</w:t>
      </w:r>
      <w:r>
        <w:t/>
      </w:r>
    </w:p>
    <w:p>
      <w:pPr>
        <w:pStyle w:val="ListNumber2"/>
        <!--depth 2-->
        <w:numPr>
          <w:ilvl w:val="1"/>
          <w:numId w:val="315"/>
        </w:numPr>
      </w:pPr>
      <w:r>
        <w:t/>
      </w:r>
      <w:r>
        <w:t>(1)</w:t>
      </w:r>
      <w:r>
        <w:t xml:space="preserve"> </w:t>
      </w:r>
      <w:r>
        <w:rPr>
          <w:i/>
        </w:rPr>
        <w:t>RWAs prior to lease award</w:t>
      </w:r>
      <w:r>
        <w:t>. For any RWA submissions (including at or below the micro-purchase threshold) where the lease is not yet awarded, the associated lease number (8-character number such as LMA00001) shall be input into the system of record for the RWA and on the procurement document, within 3 business days of the lease award date or the creation of a lease number, whichever is later. Data must be recorded in a standardized data field, as appropriate. For systems that do not have the capability to capture the associated lease number, the lease number may be placed on the procurement document itself alone.</w:t>
      </w:r>
    </w:p>
    <w:p>
      <w:pPr>
        <w:pStyle w:val="ListNumber2"/>
        <!--depth 2-->
        <w:numPr>
          <w:ilvl w:val="1"/>
          <w:numId w:val="315"/>
        </w:numPr>
      </w:pPr>
      <w:r>
        <w:t/>
      </w:r>
      <w:r>
        <w:t>(2)</w:t>
      </w:r>
      <w:r>
        <w:t xml:space="preserve"> </w:t>
      </w:r>
      <w:r>
        <w:rPr>
          <w:i/>
        </w:rPr>
        <w:t>RWAs after lease award</w:t>
      </w:r>
      <w:r>
        <w:t>. For any RWA submissions (including at or below the micro-purchase threshold) where the lease is already awarded, the associated lease number (8-character number such as LMA00001) shall be input into the system of record for the RWA and on the procurement document. Data must be recorded in a standardized data field, as appropriate. For systems that do not have the capability to capture the associated lease number, the lease number may be placed on the procurement document itself alone.</w:t>
      </w:r>
    </w:p>
    <!--Topic unique_259-->
    <w:p>
      <w:pPr>
        <w:pStyle w:val="Heading4"/>
      </w:pPr>
      <w:bookmarkStart w:id="543" w:name="_Refd19e18241"/>
      <w:bookmarkStart w:id="544" w:name="_Tocd19e18241"/>
      <w:r>
        <w:t/>
      </w:r>
      <w:r>
        <w:t>Subpart 504.70</w:t>
      </w:r>
      <w:r>
        <w:t xml:space="preserve"> - Cyber-Supply Chain Risk Management</w:t>
      </w:r>
      <w:bookmarkEnd w:id="543"/>
      <w:bookmarkEnd w:id="544"/>
    </w:p>
    <!--Topic unique_260-->
    <w:p>
      <w:pPr>
        <w:pStyle w:val="Heading5"/>
      </w:pPr>
      <w:bookmarkStart w:id="545" w:name="_Refd19e18249"/>
      <w:bookmarkStart w:id="546" w:name="_Tocd19e18249"/>
      <w:r>
        <w:t/>
      </w:r>
      <w:r>
        <w:t>504.7000</w:t>
      </w:r>
      <w:r>
        <w:t xml:space="preserve"> Scope of subpart.</w:t>
      </w:r>
      <w:bookmarkEnd w:id="545"/>
      <w:bookmarkEnd w:id="546"/>
    </w:p>
    <w:p>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261-->
    <w:p>
      <w:pPr>
        <w:pStyle w:val="Heading5"/>
      </w:pPr>
      <w:bookmarkStart w:id="547" w:name="_Refd19e18264"/>
      <w:bookmarkStart w:id="548" w:name="_Tocd19e18264"/>
      <w:r>
        <w:t/>
      </w:r>
      <w:r>
        <w:t>504.7001</w:t>
      </w:r>
      <w:r>
        <w:t xml:space="preserve"> Definitions.</w:t>
      </w:r>
      <w:bookmarkEnd w:id="547"/>
      <w:bookmarkEnd w:id="548"/>
    </w:p>
    <w:p>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w:pPr>
        <w:pStyle w:val="ListNumber"/>
        <!--depth 1-->
        <w:numPr>
          <w:ilvl w:val="0"/>
          <w:numId w:val="316"/>
        </w:numPr>
      </w:pPr>
      <w:bookmarkStart w:id="550" w:name="_Tocd19e18280"/>
      <w:bookmarkStart w:id="549" w:name="_Refd19e18280"/>
      <w:r>
        <w:t/>
      </w:r>
      <w:r>
        <w:t>(a)</w:t>
      </w:r>
      <w:r>
        <w:t xml:space="preserve"> Occurrence of an IT security incident;</w:t>
      </w:r>
      <w:bookmarkEnd w:id="549"/>
      <w:bookmarkEnd w:id="550"/>
    </w:p>
    <w:p>
      <w:pPr>
        <w:pStyle w:val="ListNumber"/>
        <!--depth 1-->
        <w:numPr>
          <w:ilvl w:val="0"/>
          <w:numId w:val="316"/>
        </w:numPr>
      </w:pPr>
      <w:bookmarkStart w:id="552" w:name="_Tocd19e18287"/>
      <w:bookmarkStart w:id="551" w:name="_Refd19e18287"/>
      <w:r>
        <w:t/>
      </w:r>
      <w:r>
        <w:t>(b)</w:t>
      </w:r>
      <w:r>
        <w:t xml:space="preserve"> Discovery of a prohibited article or source; and</w:t>
      </w:r>
      <w:bookmarkEnd w:id="551"/>
      <w:bookmarkEnd w:id="552"/>
    </w:p>
    <w:p>
      <w:pPr>
        <w:pStyle w:val="ListNumber"/>
        <!--depth 1-->
        <w:numPr>
          <w:ilvl w:val="0"/>
          <w:numId w:val="316"/>
        </w:numPr>
      </w:pPr>
      <w:bookmarkStart w:id="554" w:name="_Tocd19e18294"/>
      <w:bookmarkStart w:id="553" w:name="_Refd19e18294"/>
      <w:r>
        <w:t/>
      </w:r>
      <w:r>
        <w:t>(c)</w:t>
      </w:r>
      <w:r>
        <w:t xml:space="preserve"> Identification of supply chain risk information.</w:t>
      </w:r>
      <w:bookmarkEnd w:id="553"/>
      <w:bookmarkEnd w:id="554"/>
    </w:p>
    <w:p>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w:pPr>
        <w:pStyle w:val="BodyText"/>
      </w:pPr>
      <w:r>
        <w:t>“IT security incident” means an occurrence that:</w:t>
      </w:r>
    </w:p>
    <w:p>
      <w:pPr>
        <w:pStyle w:val="ListNumber"/>
        <!--depth 1-->
        <w:numPr>
          <w:ilvl w:val="0"/>
          <w:numId w:val="317"/>
        </w:numPr>
      </w:pPr>
      <w:bookmarkStart w:id="556" w:name="_Tocd19e18309"/>
      <w:bookmarkStart w:id="555" w:name="_Refd19e18309"/>
      <w:r>
        <w:t/>
      </w:r>
      <w:r>
        <w:t>(a)</w:t>
      </w:r>
      <w:r>
        <w:t xml:space="preserve"> Actually or imminently jeopardizes, without lawful authority, the integrity, confidentiality, or availability of information or an information system;</w:t>
      </w:r>
      <w:bookmarkEnd w:id="555"/>
      <w:bookmarkEnd w:id="556"/>
    </w:p>
    <w:p>
      <w:pPr>
        <w:pStyle w:val="ListNumber"/>
        <!--depth 1-->
        <w:numPr>
          <w:ilvl w:val="0"/>
          <w:numId w:val="317"/>
        </w:numPr>
      </w:pPr>
      <w:bookmarkStart w:id="558" w:name="_Tocd19e18316"/>
      <w:bookmarkStart w:id="557" w:name="_Refd19e18316"/>
      <w:r>
        <w:t/>
      </w:r>
      <w:r>
        <w:t>(b)</w:t>
      </w:r>
      <w:r>
        <w:t xml:space="preserve"> Constitutes a violation or imminent threat of violation of law, security policies, security procedures, or acceptable use policies;</w:t>
      </w:r>
      <w:bookmarkEnd w:id="557"/>
      <w:bookmarkEnd w:id="558"/>
    </w:p>
    <w:p>
      <w:pPr>
        <w:pStyle w:val="ListNumber"/>
        <!--depth 1-->
        <w:numPr>
          <w:ilvl w:val="0"/>
          <w:numId w:val="317"/>
        </w:numPr>
      </w:pPr>
      <w:bookmarkStart w:id="560" w:name="_Tocd19e18323"/>
      <w:bookmarkStart w:id="559" w:name="_Refd19e18323"/>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559"/>
      <w:bookmarkEnd w:id="560"/>
    </w:p>
    <w:p>
      <w:pPr>
        <w:pStyle w:val="ListNumber"/>
        <!--depth 1-->
        <w:numPr>
          <w:ilvl w:val="0"/>
          <w:numId w:val="317"/>
        </w:numPr>
      </w:pPr>
      <w:bookmarkStart w:id="562" w:name="_Tocd19e18330"/>
      <w:bookmarkStart w:id="561" w:name="_Refd19e18330"/>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561"/>
      <w:bookmarkEnd w:id="562"/>
    </w:p>
    <w:p>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w:pPr>
        <w:pStyle w:val="BodyText"/>
      </w:pPr>
      <w:r>
        <w:t>“Supply chain risk information” is defined at 41 C.F.R. 201.102(q). Failure of an offeror to meet a solicitation’s requirements, including security requirements, will not by itself constitute supply chain risk information.</w:t>
      </w:r>
    </w:p>
    <w:p>
      <w:pPr>
        <w:pStyle w:val="BodyText"/>
      </w:pPr>
      <w:r>
        <w:t>Substantial supply chain risk information” means supply chain risk information that leads to any of the following:</w:t>
      </w:r>
    </w:p>
    <w:p>
      <w:pPr>
        <w:pStyle w:val="ListNumber"/>
        <!--depth 1-->
        <w:numPr>
          <w:ilvl w:val="0"/>
          <w:numId w:val="318"/>
        </w:numPr>
      </w:pPr>
      <w:bookmarkStart w:id="564" w:name="_Tocd19e18350"/>
      <w:bookmarkStart w:id="563" w:name="_Refd19e18350"/>
      <w:r>
        <w:t/>
      </w:r>
      <w:r>
        <w:t>(a)</w:t>
      </w:r>
      <w:r>
        <w:t xml:space="preserve"> Removal of a presumptive awardee from pre-award consideration or competition;</w:t>
      </w:r>
      <w:bookmarkEnd w:id="563"/>
      <w:bookmarkEnd w:id="564"/>
    </w:p>
    <w:p>
      <w:pPr>
        <w:pStyle w:val="ListNumber"/>
        <!--depth 1-->
        <w:numPr>
          <w:ilvl w:val="0"/>
          <w:numId w:val="318"/>
        </w:numPr>
      </w:pPr>
      <w:bookmarkStart w:id="566" w:name="_Tocd19e18357"/>
      <w:bookmarkStart w:id="565" w:name="_Refd19e18357"/>
      <w:r>
        <w:t/>
      </w:r>
      <w:r>
        <w:t>(b)</w:t>
      </w:r>
      <w:r>
        <w:t xml:space="preserve"> Rejection of a proposed subcontractor;</w:t>
      </w:r>
      <w:bookmarkEnd w:id="565"/>
      <w:bookmarkEnd w:id="566"/>
    </w:p>
    <w:p>
      <w:pPr>
        <w:pStyle w:val="ListNumber"/>
        <!--depth 1-->
        <w:numPr>
          <w:ilvl w:val="0"/>
          <w:numId w:val="318"/>
        </w:numPr>
      </w:pPr>
      <w:bookmarkStart w:id="568" w:name="_Tocd19e18364"/>
      <w:bookmarkStart w:id="567" w:name="_Refd19e18364"/>
      <w:r>
        <w:t/>
      </w:r>
      <w:r>
        <w:t>(c)</w:t>
      </w:r>
      <w:r>
        <w:t xml:space="preserve"> Removal of a subcontractor from a contract; or</w:t>
      </w:r>
      <w:bookmarkEnd w:id="567"/>
      <w:bookmarkEnd w:id="568"/>
    </w:p>
    <w:p>
      <w:pPr>
        <w:pStyle w:val="ListNumber"/>
        <!--depth 1-->
        <w:numPr>
          <w:ilvl w:val="0"/>
          <w:numId w:val="318"/>
        </w:numPr>
      </w:pPr>
      <w:bookmarkStart w:id="570" w:name="_Tocd19e18371"/>
      <w:bookmarkStart w:id="569" w:name="_Refd19e18371"/>
      <w:r>
        <w:t/>
      </w:r>
      <w:r>
        <w:t>(d)</w:t>
      </w:r>
      <w:r>
        <w:t xml:space="preserve"> Termination of a contract.</w:t>
      </w:r>
      <w:bookmarkEnd w:id="569"/>
      <w:bookmarkEnd w:id="570"/>
    </w:p>
    <!--Topic unique_262-->
    <w:p>
      <w:pPr>
        <w:pStyle w:val="Heading5"/>
      </w:pPr>
      <w:bookmarkStart w:id="571" w:name="_Refd19e18379"/>
      <w:bookmarkStart w:id="572" w:name="_Tocd19e18379"/>
      <w:r>
        <w:t/>
      </w:r>
      <w:r>
        <w:t>504.7002</w:t>
      </w:r>
      <w:r>
        <w:t xml:space="preserve"> Policy.</w:t>
      </w:r>
      <w:bookmarkEnd w:id="571"/>
      <w:bookmarkEnd w:id="572"/>
    </w:p>
    <w:p>
      <w:pPr>
        <w:pStyle w:val="ListNumber"/>
        <!--depth 1-->
        <w:numPr>
          <w:ilvl w:val="0"/>
          <w:numId w:val="319"/>
        </w:numPr>
      </w:pPr>
      <w:bookmarkStart w:id="574" w:name="_Tocd19e18393"/>
      <w:bookmarkStart w:id="573" w:name="_Refd19e18393"/>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573"/>
      <w:bookmarkEnd w:id="574"/>
    </w:p>
    <w:p>
      <w:pPr>
        <w:pStyle w:val="ListNumber"/>
        <!--depth 1-->
        <w:numPr>
          <w:ilvl w:val="0"/>
          <w:numId w:val="319"/>
        </w:numPr>
      </w:pPr>
      <w:bookmarkStart w:id="576" w:name="_Tocd19e18400"/>
      <w:bookmarkStart w:id="575" w:name="_Refd19e18400"/>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575"/>
      <w:bookmarkEnd w:id="576"/>
    </w:p>
    <w:p>
      <w:pPr>
        <w:pStyle w:val="ListNumber"/>
        <!--depth 1-->
        <w:numPr>
          <w:ilvl w:val="0"/>
          <w:numId w:val="319"/>
        </w:numPr>
      </w:pPr>
      <w:bookmarkStart w:id="578" w:name="_Tocd19e18407"/>
      <w:bookmarkStart w:id="577" w:name="_Refd19e18407"/>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577"/>
      <w:bookmarkEnd w:id="578"/>
    </w:p>
    <w:p>
      <w:pPr>
        <w:pStyle w:val="ListNumber"/>
        <!--depth 1-->
        <w:numPr>
          <w:ilvl w:val="0"/>
          <w:numId w:val="319"/>
        </w:numPr>
      </w:pPr>
      <w:bookmarkStart w:id="580" w:name="_Tocd19e18414"/>
      <w:bookmarkStart w:id="579" w:name="_Refd19e18414"/>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579"/>
      <w:bookmarkEnd w:id="580"/>
    </w:p>
    <w:p>
      <w:pPr>
        <w:pStyle w:val="ListNumber"/>
        <!--depth 1-->
        <w:numPr>
          <w:ilvl w:val="0"/>
          <w:numId w:val="319"/>
        </w:numPr>
      </w:pPr>
      <w:bookmarkStart w:id="582" w:name="_Tocd19e18421"/>
      <w:bookmarkStart w:id="581" w:name="_Refd19e18421"/>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581"/>
      <w:bookmarkEnd w:id="582"/>
    </w:p>
    <w:p>
      <w:pPr>
        <w:pStyle w:val="ListNumber"/>
        <!--depth 1-->
        <w:numPr>
          <w:ilvl w:val="0"/>
          <w:numId w:val="319"/>
        </w:numPr>
      </w:pPr>
      <w:bookmarkStart w:id="584" w:name="_Tocd19e18429"/>
      <w:bookmarkStart w:id="583" w:name="_Refd19e18429"/>
      <w:r>
        <w:t/>
      </w:r>
      <w:r>
        <w:t>(f)</w:t>
      </w:r>
      <w:r>
        <w:t xml:space="preserve"> GSA CIO Order 2100.1, “GSA Information Technology (IT) Security Policy” (including successor policies), sets forth GSA’s IT security policy and establishes controls required to comply with Federal laws and regulations.</w:t>
      </w:r>
      <w:bookmarkEnd w:id="583"/>
      <w:bookmarkEnd w:id="584"/>
    </w:p>
    <!--Topic unique_263-->
    <w:p>
      <w:pPr>
        <w:pStyle w:val="Heading5"/>
      </w:pPr>
      <w:bookmarkStart w:id="585" w:name="_Refd19e18437"/>
      <w:bookmarkStart w:id="586" w:name="_Tocd19e18437"/>
      <w:r>
        <w:t/>
      </w:r>
      <w:r>
        <w:t>504.7003</w:t>
      </w:r>
      <w:r>
        <w:t xml:space="preserve"> General procedures.</w:t>
      </w:r>
      <w:bookmarkEnd w:id="585"/>
      <w:bookmarkEnd w:id="586"/>
    </w:p>
    <w:p>
      <w:pPr>
        <w:pStyle w:val="ListNumber"/>
        <!--depth 1-->
        <w:numPr>
          <w:ilvl w:val="0"/>
          <w:numId w:val="320"/>
        </w:numPr>
      </w:pPr>
      <w:bookmarkStart w:id="588" w:name="_Tocd19e18451"/>
      <w:bookmarkStart w:id="587" w:name="_Refd19e18451"/>
      <w:r>
        <w:t/>
      </w:r>
      <w:r>
        <w:t>(a)</w:t>
      </w:r>
      <w:r>
        <w:t>GSA contracting activities may discuss supply chain concerns with the relevant Cyber-Supply Chain Risk Management Policy Advisor(s) listed on the GSA Acquisition Portal (</w:t>
      </w:r>
      <w:hyperlink r:id="rIdHyperlink138">
        <w:r>
          <w:t>http://insite.gsa.gov/cscrm</w:t>
        </w:r>
      </w:hyperlink>
      <w:r>
        <w:t>) at any time, including during acquisition planning, requirements development, and post award.</w:t>
      </w:r>
      <w:bookmarkEnd w:id="587"/>
      <w:bookmarkEnd w:id="588"/>
    </w:p>
    <w:p>
      <w:pPr>
        <w:pStyle w:val="ListNumber"/>
        <!--depth 1-->
        <w:numPr>
          <w:ilvl w:val="0"/>
          <w:numId w:val="320"/>
        </w:numPr>
      </w:pPr>
      <w:bookmarkStart w:id="590" w:name="_Tocd19e18462"/>
      <w:bookmarkStart w:id="589" w:name="_Refd19e18462"/>
      <w:r>
        <w:t/>
      </w:r>
      <w:r>
        <w:t>(b)</w:t>
      </w:r>
      <w:r>
        <w:t xml:space="preserve"> The following groups are responsible for resolving Cyber-Supply Chain Events listed in </w:t>
      </w:r>
      <w:r>
        <w:t>504.7005</w:t>
      </w:r>
      <w:r>
        <w:t>:</w:t>
      </w:r>
    </w:p>
    <w:p>
      <w:pPr>
        <w:pStyle w:val="ListNumber2"/>
        <!--depth 2-->
        <w:numPr>
          <w:ilvl w:val="1"/>
          <w:numId w:val="321"/>
        </w:numPr>
      </w:pPr>
      <w:bookmarkStart w:id="592" w:name="_Tocd19e18474"/>
      <w:bookmarkStart w:id="591" w:name="_Refd19e18474"/>
      <w:r>
        <w:t/>
      </w:r>
      <w:r>
        <w:t>(1)</w:t>
      </w:r>
      <w:r>
        <w:t xml:space="preserve"> </w:t>
      </w:r>
      <w:r>
        <w:rPr>
          <w:i/>
        </w:rPr>
        <w:t>Occurrence of an IT security incident</w:t>
      </w:r>
      <w:r>
        <w:t>. Office of GSA IT.</w:t>
      </w:r>
      <w:bookmarkEnd w:id="591"/>
      <w:bookmarkEnd w:id="592"/>
    </w:p>
    <w:p>
      <w:pPr>
        <w:pStyle w:val="ListNumber2"/>
        <!--depth 2-->
        <w:numPr>
          <w:ilvl w:val="1"/>
          <w:numId w:val="321"/>
        </w:numPr>
      </w:pPr>
      <w:bookmarkStart w:id="594" w:name="_Tocd19e18484"/>
      <w:bookmarkStart w:id="593" w:name="_Refd19e18484"/>
      <w:r>
        <w:t/>
      </w:r>
      <w:r>
        <w:t>(2)</w:t>
      </w:r>
      <w:r>
        <w:t xml:space="preserve"> </w:t>
      </w:r>
      <w:r>
        <w:rPr>
          <w:i/>
        </w:rPr>
        <w:t>Discovery of a prohibited article or source</w:t>
      </w:r>
      <w:r>
        <w:t>. GSA Supply Chain Risk Management Review Board.</w:t>
      </w:r>
      <w:bookmarkEnd w:id="593"/>
      <w:bookmarkEnd w:id="594"/>
    </w:p>
    <w:p>
      <w:pPr>
        <w:pStyle w:val="ListNumber2"/>
        <!--depth 2-->
        <w:numPr>
          <w:ilvl w:val="1"/>
          <w:numId w:val="321"/>
        </w:numPr>
      </w:pPr>
      <w:bookmarkStart w:id="596" w:name="_Tocd19e18494"/>
      <w:bookmarkStart w:id="595" w:name="_Refd19e18494"/>
      <w:r>
        <w:t/>
      </w:r>
      <w:r>
        <w:t>(3)</w:t>
      </w:r>
      <w:r>
        <w:t xml:space="preserve"> </w:t>
      </w:r>
      <w:r>
        <w:rPr>
          <w:i/>
        </w:rPr>
        <w:t>Identification of supply chain risk information</w:t>
      </w:r>
      <w:r>
        <w:t>. GSA Office of Government-wide Policy.</w:t>
      </w:r>
      <w:bookmarkEnd w:id="595"/>
      <w:bookmarkEnd w:id="596"/>
      <w:bookmarkEnd w:id="589"/>
      <w:bookmarkEnd w:id="590"/>
    </w:p>
    <!--Topic unique_264-->
    <w:p>
      <w:pPr>
        <w:pStyle w:val="Heading5"/>
      </w:pPr>
      <w:bookmarkStart w:id="597" w:name="_Refd19e18506"/>
      <w:bookmarkStart w:id="598" w:name="_Tocd19e18506"/>
      <w:r>
        <w:t/>
      </w:r>
      <w:r>
        <w:t>504.7004</w:t>
      </w:r>
      <w:r>
        <w:t xml:space="preserve"> Acquisition Considerations.</w:t>
      </w:r>
      <w:bookmarkEnd w:id="597"/>
      <w:bookmarkEnd w:id="598"/>
    </w:p>
    <w:p>
      <w:pPr>
        <w:pStyle w:val="ListNumber"/>
        <!--depth 1-->
        <w:numPr>
          <w:ilvl w:val="0"/>
          <w:numId w:val="322"/>
        </w:numPr>
      </w:pPr>
      <w:bookmarkStart w:id="600" w:name="_Tocd19e18520"/>
      <w:bookmarkStart w:id="599" w:name="_Refd19e18520"/>
      <w:r>
        <w:t/>
      </w:r>
      <w:r>
        <w:t>(a)</w:t>
      </w:r>
      <w:r>
        <w:t xml:space="preserve"> </w:t>
      </w:r>
      <w:r>
        <w:rPr>
          <w:i/>
        </w:rPr>
        <w:t>Acquisition Planning</w:t>
      </w:r>
      <w:r>
        <w:t xml:space="preserve">. For cyber-supply chain risk management acquisition planning considerations, see </w:t>
      </w:r>
      <w:r>
        <w:t>507.105</w:t>
      </w:r>
      <w:r>
        <w:t xml:space="preserve"> (f).</w:t>
      </w:r>
      <w:bookmarkEnd w:id="599"/>
      <w:bookmarkEnd w:id="600"/>
    </w:p>
    <w:p>
      <w:pPr>
        <w:pStyle w:val="ListNumber"/>
        <!--depth 1-->
        <w:numPr>
          <w:ilvl w:val="0"/>
          <w:numId w:val="322"/>
        </w:numPr>
      </w:pPr>
      <w:bookmarkStart w:id="602" w:name="_Tocd19e18534"/>
      <w:bookmarkStart w:id="601" w:name="_Refd19e18534"/>
      <w:r>
        <w:t/>
      </w:r>
      <w:r>
        <w:t>(b)</w:t>
      </w:r>
      <w:r>
        <w:t xml:space="preserve"> </w:t>
      </w:r>
      <w:r>
        <w:rPr>
          <w:i/>
        </w:rPr>
        <w:t>Market Research</w:t>
      </w:r>
      <w:r>
        <w:t xml:space="preserve">. For cyber-supply chain risk management market research considerations, see </w:t>
      </w:r>
      <w:r>
        <w:t>510.002</w:t>
      </w:r>
      <w:r>
        <w:t xml:space="preserve"> (c) and (d)</w:t>
      </w:r>
      <w:bookmarkEnd w:id="601"/>
      <w:bookmarkEnd w:id="602"/>
    </w:p>
    <w:p>
      <w:pPr>
        <w:pStyle w:val="ListNumber"/>
        <!--depth 1-->
        <w:numPr>
          <w:ilvl w:val="0"/>
          <w:numId w:val="322"/>
        </w:numPr>
      </w:pPr>
      <w:bookmarkStart w:id="604" w:name="_Tocd19e18548"/>
      <w:bookmarkStart w:id="603" w:name="_Refd19e18548"/>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603"/>
      <w:bookmarkEnd w:id="604"/>
    </w:p>
    <w:p>
      <w:pPr>
        <w:pStyle w:val="ListNumber"/>
        <!--depth 1-->
        <w:numPr>
          <w:ilvl w:val="0"/>
          <w:numId w:val="322"/>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t>504.7005</w:t>
      </w:r>
      <w:r>
        <w:t xml:space="preserve"> (c) and consider the following:</w:t>
      </w:r>
    </w:p>
    <w:p>
      <w:pPr>
        <w:pStyle w:val="ListNumber2"/>
        <!--depth 2-->
        <w:numPr>
          <w:ilvl w:val="1"/>
          <w:numId w:val="323"/>
        </w:numPr>
      </w:pPr>
      <w:bookmarkStart w:id="606" w:name="_Tocd19e18573"/>
      <w:bookmarkStart w:id="605" w:name="_Refd19e18573"/>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605"/>
      <w:bookmarkEnd w:id="606"/>
    </w:p>
    <w:p>
      <w:pPr>
        <w:pStyle w:val="ListNumber2"/>
        <!--depth 2-->
        <w:numPr>
          <w:ilvl w:val="1"/>
          <w:numId w:val="323"/>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w:pPr>
        <w:pStyle w:val="ListNumber2"/>
        <!--depth 2-->
        <w:numPr>
          <w:ilvl w:val="1"/>
          <w:numId w:val="323"/>
        </w:numPr>
      </w:pPr>
      <w:r>
        <w:t/>
      </w:r>
      <w:r>
        <w:t>(3)</w:t>
      </w:r>
      <w:r>
        <w:t xml:space="preserve"> As a last resort, the acquisition team may consider pursuing a waiver for an offeror. The acquisition team should contact the appropriate Cyber-Supply Chain Risk Management Policy Advisor (see </w:t>
      </w:r>
      <w:r>
        <w:t>504.7003</w:t>
      </w:r>
      <w:r>
        <w:t xml:space="preserve"> (a)) for assistance and coordination. Instructions for requesting a waiver are available on the GSA Acquisition Portal (http://insite.gsa.gov/cscrm).</w:t>
      </w:r>
    </w:p>
    <!--Topic unique_265-->
    <w:p>
      <w:pPr>
        <w:pStyle w:val="Heading5"/>
      </w:pPr>
      <w:bookmarkStart w:id="607" w:name="_Refd19e18600"/>
      <w:bookmarkStart w:id="608" w:name="_Tocd19e18600"/>
      <w:r>
        <w:t/>
      </w:r>
      <w:r>
        <w:t>504.7005</w:t>
      </w:r>
      <w:r>
        <w:t xml:space="preserve"> Notification procedures for cyber-supply chain events.</w:t>
      </w:r>
      <w:bookmarkEnd w:id="607"/>
      <w:bookmarkEnd w:id="608"/>
    </w:p>
    <w:p>
      <w:pPr>
        <w:pStyle w:val="ListNumber"/>
        <!--depth 1-->
        <w:numPr>
          <w:ilvl w:val="0"/>
          <w:numId w:val="324"/>
        </w:numPr>
      </w:pPr>
      <w:bookmarkStart w:id="610" w:name="_Tocd19e18614"/>
      <w:bookmarkStart w:id="609" w:name="_Refd19e18614"/>
      <w:r>
        <w:t/>
      </w:r>
      <w:r>
        <w:t>(a)</w:t>
      </w:r>
      <w:r>
        <w:t xml:space="preserve"> </w:t>
      </w:r>
      <w:r>
        <w:rPr>
          <w:i/>
        </w:rPr>
        <w:t>General</w:t>
      </w:r>
      <w:r>
        <w:t>.</w:t>
      </w:r>
    </w:p>
    <w:p>
      <w:pPr>
        <w:pStyle w:val="ListNumber2"/>
        <!--depth 2-->
        <w:numPr>
          <w:ilvl w:val="1"/>
          <w:numId w:val="325"/>
        </w:numPr>
      </w:pPr>
      <w:bookmarkStart w:id="612" w:name="_Tocd19e18625"/>
      <w:bookmarkStart w:id="611" w:name="_Refd19e18625"/>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39">
        <w:r>
          <w:t>ITServiceDesk@gsa.gov</w:t>
        </w:r>
      </w:hyperlink>
      <w:r>
        <w:t>.</w:t>
      </w:r>
    </w:p>
    <w:p>
      <w:pPr>
        <w:pStyle w:val="ListNumber3"/>
        <!--depth 3-->
        <w:numPr>
          <w:ilvl w:val="2"/>
          <w:numId w:val="326"/>
        </w:numPr>
      </w:pPr>
      <w:bookmarkStart w:id="614" w:name="_Tocd19e18637"/>
      <w:bookmarkStart w:id="613" w:name="_Refd19e18637"/>
      <w:r>
        <w:t/>
      </w:r>
      <w:r>
        <w:t>(i)</w:t>
      </w:r>
      <w:r>
        <w:t xml:space="preserve"> Do not include source selection sensitive information in the notification to the GSA IT Service Desk.</w:t>
      </w:r>
      <w:bookmarkEnd w:id="613"/>
      <w:bookmarkEnd w:id="614"/>
    </w:p>
    <w:p>
      <w:pPr>
        <w:pStyle w:val="ListNumber3"/>
        <!--depth 3-->
        <w:numPr>
          <w:ilvl w:val="2"/>
          <w:numId w:val="326"/>
        </w:numPr>
      </w:pPr>
      <w:bookmarkStart w:id="616" w:name="_Tocd19e18644"/>
      <w:bookmarkStart w:id="615" w:name="_Refd19e18644"/>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615"/>
      <w:bookmarkEnd w:id="616"/>
    </w:p>
    <w:p>
      <w:pPr>
        <w:pStyle w:val="ListNumber3"/>
        <!--depth 3-->
        <w:numPr>
          <w:ilvl w:val="2"/>
          <w:numId w:val="326"/>
        </w:numPr>
      </w:pPr>
      <w:bookmarkStart w:id="618" w:name="_Tocd19e18651"/>
      <w:bookmarkStart w:id="617" w:name="_Refd19e18651"/>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617"/>
      <w:bookmarkEnd w:id="618"/>
      <w:bookmarkEnd w:id="611"/>
      <w:bookmarkEnd w:id="612"/>
      <w:bookmarkEnd w:id="609"/>
      <w:bookmarkEnd w:id="610"/>
    </w:p>
    <w:p>
      <w:pPr>
        <w:pStyle w:val="ListNumber"/>
        <!--depth 1-->
        <w:numPr>
          <w:ilvl w:val="0"/>
          <w:numId w:val="324"/>
        </w:numPr>
      </w:pPr>
      <w:bookmarkStart w:id="620" w:name="_Tocd19e18660"/>
      <w:bookmarkStart w:id="619" w:name="_Refd19e18660"/>
      <w:r>
        <w:t/>
      </w:r>
      <w:r>
        <w:t>(b)</w:t>
      </w:r>
      <w:r>
        <w:t xml:space="preserve"> </w:t>
      </w:r>
      <w:r>
        <w:rPr>
          <w:i/>
        </w:rPr>
        <w:t>Occurrence of an IT security incident</w:t>
      </w:r>
      <w:r>
        <w:t>.</w:t>
      </w:r>
    </w:p>
    <w:p>
      <w:pPr>
        <w:pStyle w:val="ListNumber2"/>
        <!--depth 2-->
        <w:numPr>
          <w:ilvl w:val="1"/>
          <w:numId w:val="327"/>
        </w:numPr>
      </w:pPr>
      <w:bookmarkStart w:id="622" w:name="_Tocd19e18671"/>
      <w:bookmarkStart w:id="621" w:name="_Refd19e18671"/>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621"/>
      <w:bookmarkEnd w:id="622"/>
    </w:p>
    <w:p>
      <w:pPr>
        <w:pStyle w:val="ListNumber2"/>
        <!--depth 2-->
        <w:numPr>
          <w:ilvl w:val="1"/>
          <w:numId w:val="327"/>
        </w:numPr>
      </w:pPr>
      <w:bookmarkStart w:id="624" w:name="_Tocd19e18678"/>
      <w:bookmarkStart w:id="623" w:name="_Refd19e18678"/>
      <w:r>
        <w:t/>
      </w:r>
      <w:r>
        <w:t>(2)</w:t>
      </w:r>
      <w:r>
        <w:t xml:space="preserve"> The notification to the GSA IT Service Desk - whether via phone or email - should document as much information as possible, including:</w:t>
      </w:r>
    </w:p>
    <w:p>
      <w:pPr>
        <w:pStyle w:val="ListNumber3"/>
        <!--depth 3-->
        <w:numPr>
          <w:ilvl w:val="2"/>
          <w:numId w:val="328"/>
        </w:numPr>
      </w:pPr>
      <w:bookmarkStart w:id="626" w:name="_Tocd19e18686"/>
      <w:bookmarkStart w:id="625" w:name="_Refd19e18686"/>
      <w:r>
        <w:t/>
      </w:r>
      <w:r>
        <w:t>(i)</w:t>
      </w:r>
      <w:r>
        <w:t xml:space="preserve"> Description, date and time of the incident;</w:t>
      </w:r>
      <w:bookmarkEnd w:id="625"/>
      <w:bookmarkEnd w:id="626"/>
    </w:p>
    <w:p>
      <w:pPr>
        <w:pStyle w:val="ListNumber3"/>
        <!--depth 3-->
        <w:numPr>
          <w:ilvl w:val="2"/>
          <w:numId w:val="328"/>
        </w:numPr>
      </w:pPr>
      <w:bookmarkStart w:id="628" w:name="_Tocd19e18693"/>
      <w:bookmarkStart w:id="627" w:name="_Refd19e18693"/>
      <w:r>
        <w:t/>
      </w:r>
      <w:r>
        <w:t>(ii)</w:t>
      </w:r>
      <w:r>
        <w:t xml:space="preserve"> Whether any PII or contractor-attributional information is affected; and</w:t>
      </w:r>
      <w:bookmarkEnd w:id="627"/>
      <w:bookmarkEnd w:id="628"/>
    </w:p>
    <w:p>
      <w:pPr>
        <w:pStyle w:val="ListNumber3"/>
        <!--depth 3-->
        <w:numPr>
          <w:ilvl w:val="2"/>
          <w:numId w:val="328"/>
        </w:numPr>
      </w:pPr>
      <w:bookmarkStart w:id="630" w:name="_Tocd19e18700"/>
      <w:bookmarkStart w:id="629" w:name="_Refd19e18700"/>
      <w:r>
        <w:t/>
      </w:r>
      <w:r>
        <w:t>(iii)</w:t>
      </w:r>
      <w:r>
        <w:t xml:space="preserve"> Contract information (contract number, contractor name, name of GSA contracting office), as applicable.</w:t>
      </w:r>
      <w:bookmarkEnd w:id="629"/>
      <w:bookmarkEnd w:id="630"/>
      <w:bookmarkEnd w:id="623"/>
      <w:bookmarkEnd w:id="624"/>
    </w:p>
    <w:p>
      <w:pPr>
        <w:pStyle w:val="ListNumber2"/>
        <!--depth 2-->
        <w:numPr>
          <w:ilvl w:val="1"/>
          <w:numId w:val="327"/>
        </w:numPr>
      </w:pPr>
      <w:bookmarkStart w:id="632" w:name="_Tocd19e18708"/>
      <w:bookmarkStart w:id="631" w:name="_Refd19e18708"/>
      <w:r>
        <w:t/>
      </w:r>
      <w:r>
        <w:t>(3)</w:t>
      </w:r>
      <w:r>
        <w:t xml:space="preserve"> Do not delay notifying the GSA IT Service Desk even if all the information requested or considered to be relevant is not available.</w:t>
      </w:r>
      <w:bookmarkEnd w:id="631"/>
      <w:bookmarkEnd w:id="632"/>
    </w:p>
    <w:p>
      <w:pPr>
        <w:pStyle w:val="ListNumber2"/>
        <!--depth 2-->
        <w:numPr>
          <w:ilvl w:val="1"/>
          <w:numId w:val="327"/>
        </w:numPr>
      </w:pPr>
      <w:bookmarkStart w:id="634" w:name="_Tocd19e18715"/>
      <w:bookmarkStart w:id="633" w:name="_Refd19e18715"/>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633"/>
      <w:bookmarkEnd w:id="634"/>
    </w:p>
    <w:p>
      <w:pPr>
        <w:pStyle w:val="ListNumber2"/>
        <!--depth 2-->
        <w:numPr>
          <w:ilvl w:val="1"/>
          <w:numId w:val="327"/>
        </w:numPr>
      </w:pPr>
      <w:bookmarkStart w:id="636" w:name="_Tocd19e18722"/>
      <w:bookmarkStart w:id="635" w:name="_Refd19e18722"/>
      <w:r>
        <w:t/>
      </w:r>
      <w:r>
        <w:t>(5)</w:t>
      </w:r>
      <w:r>
        <w:t xml:space="preserve"> After initial notification, GSA IT may request additional information and will work with the notifier to resolve the issue.</w:t>
      </w:r>
      <w:bookmarkEnd w:id="635"/>
      <w:bookmarkEnd w:id="636"/>
      <w:bookmarkEnd w:id="619"/>
      <w:bookmarkEnd w:id="620"/>
    </w:p>
    <w:p>
      <w:pPr>
        <w:pStyle w:val="ListNumber"/>
        <!--depth 1-->
        <w:numPr>
          <w:ilvl w:val="0"/>
          <w:numId w:val="324"/>
        </w:numPr>
      </w:pPr>
      <w:bookmarkStart w:id="638" w:name="_Tocd19e18730"/>
      <w:bookmarkStart w:id="637" w:name="_Refd19e18730"/>
      <w:r>
        <w:t/>
      </w:r>
      <w:r>
        <w:t>(c)</w:t>
      </w:r>
      <w:r>
        <w:t xml:space="preserve"> </w:t>
      </w:r>
      <w:r>
        <w:rPr>
          <w:i/>
        </w:rPr>
        <w:t xml:space="preserve"> Discovery of a prohibited article or source </w:t>
      </w:r>
      <w:r>
        <w:t>.</w:t>
      </w:r>
    </w:p>
    <w:p>
      <w:pPr>
        <w:pStyle w:val="ListNumber2"/>
        <!--depth 2-->
        <w:numPr>
          <w:ilvl w:val="1"/>
          <w:numId w:val="329"/>
        </w:numPr>
      </w:pPr>
      <w:bookmarkStart w:id="640" w:name="_Tocd19e18741"/>
      <w:bookmarkStart w:id="639" w:name="_Refd19e18741"/>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639"/>
      <w:bookmarkEnd w:id="640"/>
    </w:p>
    <w:p>
      <w:pPr>
        <w:pStyle w:val="ListNumber2"/>
        <!--depth 2-->
        <w:numPr>
          <w:ilvl w:val="1"/>
          <w:numId w:val="329"/>
        </w:numPr>
      </w:pPr>
      <w:bookmarkStart w:id="642" w:name="_Tocd19e18748"/>
      <w:bookmarkStart w:id="641" w:name="_Refd19e18748"/>
      <w:r>
        <w:t/>
      </w:r>
      <w:r>
        <w:t>(2)</w:t>
      </w:r>
      <w:r>
        <w:t>The notification to the GSA IT Service Desk - whether via phone or email - should document as much information as possible, including:</w:t>
      </w:r>
    </w:p>
    <w:p>
      <w:pPr>
        <w:pStyle w:val="ListNumber3"/>
        <!--depth 3-->
        <w:numPr>
          <w:ilvl w:val="2"/>
          <w:numId w:val="330"/>
        </w:numPr>
      </w:pPr>
      <w:bookmarkStart w:id="644" w:name="_Tocd19e18756"/>
      <w:bookmarkStart w:id="643" w:name="_Refd19e18756"/>
      <w:r>
        <w:t/>
      </w:r>
      <w:r>
        <w:t>(i)</w:t>
      </w:r>
      <w:r>
        <w:t>Contract or solicitation information, including contract or solicitation number, contractor or offeror name, and name of GSA contracting office;</w:t>
      </w:r>
      <w:bookmarkEnd w:id="643"/>
      <w:bookmarkEnd w:id="644"/>
    </w:p>
    <w:p>
      <w:pPr>
        <w:pStyle w:val="ListNumber3"/>
        <!--depth 3-->
        <w:numPr>
          <w:ilvl w:val="2"/>
          <w:numId w:val="330"/>
        </w:numPr>
      </w:pPr>
      <w:bookmarkStart w:id="646" w:name="_Tocd19e18763"/>
      <w:bookmarkStart w:id="645" w:name="_Refd19e18763"/>
      <w:r>
        <w:t/>
      </w:r>
      <w:r>
        <w:t>(ii)</w:t>
      </w:r>
      <w:r>
        <w:t>Prohibited article or source name; and</w:t>
      </w:r>
      <w:bookmarkEnd w:id="645"/>
      <w:bookmarkEnd w:id="646"/>
    </w:p>
    <w:p>
      <w:pPr>
        <w:pStyle w:val="ListNumber3"/>
        <!--depth 3-->
        <w:numPr>
          <w:ilvl w:val="2"/>
          <w:numId w:val="330"/>
        </w:numPr>
      </w:pPr>
      <w:bookmarkStart w:id="648" w:name="_Tocd19e18770"/>
      <w:bookmarkStart w:id="647" w:name="_Refd19e18770"/>
      <w:r>
        <w:t/>
      </w:r>
      <w:r>
        <w:t>(iii)</w:t>
      </w:r>
      <w:r>
        <w:t>Reason why prohibited article or source is banned on contract.</w:t>
      </w:r>
      <w:bookmarkEnd w:id="647"/>
      <w:bookmarkEnd w:id="648"/>
    </w:p>
    <w:p>
      <w:pPr>
        <w:pStyle w:val="ListNumber3"/>
        <!--depth 3-->
        <w:numPr>
          <w:ilvl w:val="2"/>
          <w:numId w:val="330"/>
        </w:numPr>
      </w:pPr>
      <w:bookmarkStart w:id="650" w:name="_Tocd19e18777"/>
      <w:bookmarkStart w:id="649" w:name="_Refd19e18777"/>
      <w:r>
        <w:t/>
      </w:r>
      <w:r>
        <w:t>(iv)</w:t>
      </w:r>
      <w:r>
        <w:t xml:space="preserve"> ) A “critical date,” no less than three (3) business days in the future, for when a response from GSA’s Supply Chain Review Board is requested.</w:t>
      </w:r>
      <w:bookmarkEnd w:id="649"/>
      <w:bookmarkEnd w:id="650"/>
      <w:bookmarkEnd w:id="641"/>
      <w:bookmarkEnd w:id="642"/>
    </w:p>
    <w:p>
      <w:pPr>
        <w:pStyle w:val="ListNumber2"/>
        <!--depth 2-->
        <w:numPr>
          <w:ilvl w:val="1"/>
          <w:numId w:val="329"/>
        </w:numPr>
      </w:pPr>
      <w:bookmarkStart w:id="652" w:name="_Tocd19e18785"/>
      <w:bookmarkStart w:id="651" w:name="_Refd19e18785"/>
      <w:r>
        <w:t/>
      </w:r>
      <w:r>
        <w:t>(3)</w:t>
      </w:r>
      <w:r>
        <w:t xml:space="preserve"> Do not delay notifying the GSA IT Service Desk even if all the information requested or considered to be relevant is not available.</w:t>
      </w:r>
      <w:bookmarkEnd w:id="651"/>
      <w:bookmarkEnd w:id="652"/>
    </w:p>
    <w:p>
      <w:pPr>
        <w:pStyle w:val="ListNumber2"/>
        <!--depth 2-->
        <w:numPr>
          <w:ilvl w:val="1"/>
          <w:numId w:val="329"/>
        </w:numPr>
      </w:pPr>
      <w:bookmarkStart w:id="654" w:name="_Tocd19e18792"/>
      <w:bookmarkStart w:id="653" w:name="_Refd19e18792"/>
      <w:r>
        <w:t/>
      </w:r>
      <w:r>
        <w:t>(4)</w:t>
      </w:r>
      <w:r>
        <w:t xml:space="preserve"> After initial notification, GSA’s Supply Chain Review Board may request additional information and will work with the notifier to resolve the issue.</w:t>
      </w:r>
    </w:p>
    <w:p>
      <w:pPr>
        <w:pStyle w:val="ListNumber3"/>
        <!--depth 3-->
        <w:numPr>
          <w:ilvl w:val="2"/>
          <w:numId w:val="331"/>
        </w:numPr>
      </w:pPr>
      <w:bookmarkStart w:id="656" w:name="_Tocd19e18800"/>
      <w:bookmarkStart w:id="655" w:name="_Refd19e18800"/>
      <w:r>
        <w:t/>
      </w:r>
      <w:r>
        <w:t>(i)</w:t>
      </w:r>
      <w:r>
        <w:t xml:space="preserve"> If the SCRM Review Board has not responded by the “critical date” required by </w:t>
      </w:r>
      <w:r>
        <w:t>504.7005</w:t>
      </w:r>
      <w:r>
        <w:t xml:space="preserve">(c)(2)(iv), the contracting officer may make a determination without the SCRM Review Board’s input, but should seek input and guidance from the appropriate Cyber-Supply Chain Risk Management Policy Advisor (see GSAM </w:t>
      </w:r>
      <w:r>
        <w:t>504.7003</w:t>
      </w:r>
      <w:r>
        <w:t>(a)) and review additional guidance available on the GSA Acquisition Portal (</w:t>
      </w:r>
      <w:hyperlink r:id="rIdHyperlink140">
        <w:r>
          <w:t>http://insite.gsa.gov/cscrm</w:t>
        </w:r>
      </w:hyperlink>
      <w:r>
        <w:t>) prior to making the determination.</w:t>
      </w:r>
      <w:bookmarkEnd w:id="655"/>
      <w:bookmarkEnd w:id="656"/>
      <w:bookmarkEnd w:id="653"/>
      <w:bookmarkEnd w:id="654"/>
      <w:bookmarkEnd w:id="637"/>
      <w:bookmarkEnd w:id="638"/>
    </w:p>
    <w:p>
      <w:pPr>
        <w:pStyle w:val="ListNumber"/>
        <!--depth 1-->
        <w:numPr>
          <w:ilvl w:val="0"/>
          <w:numId w:val="324"/>
        </w:numPr>
      </w:pPr>
      <w:bookmarkStart w:id="658" w:name="_Tocd19e18821"/>
      <w:bookmarkStart w:id="657" w:name="_Refd19e18821"/>
      <w:r>
        <w:t/>
      </w:r>
      <w:r>
        <w:t>(d)</w:t>
      </w:r>
      <w:r>
        <w:t xml:space="preserve"> </w:t>
      </w:r>
      <w:r>
        <w:rPr>
          <w:i/>
        </w:rPr>
        <w:t>Identification of supply chain risk information</w:t>
      </w:r>
      <w:r>
        <w:t>.</w:t>
      </w:r>
    </w:p>
    <w:p>
      <w:pPr>
        <w:pStyle w:val="ListNumber2"/>
        <!--depth 2-->
        <w:numPr>
          <w:ilvl w:val="1"/>
          <w:numId w:val="332"/>
        </w:numPr>
      </w:pPr>
      <w:bookmarkStart w:id="660" w:name="_Tocd19e18832"/>
      <w:bookmarkStart w:id="659" w:name="_Refd19e18832"/>
      <w:r>
        <w:t/>
      </w:r>
      <w:r>
        <w:t>(1)</w:t>
      </w:r>
      <w:r>
        <w:t xml:space="preserve"> GSA will share supply chain risk information with the FASC when:</w:t>
      </w:r>
    </w:p>
    <w:p>
      <w:pPr>
        <w:pStyle w:val="ListNumber3"/>
        <!--depth 3-->
        <w:numPr>
          <w:ilvl w:val="2"/>
          <w:numId w:val="333"/>
        </w:numPr>
      </w:pPr>
      <w:bookmarkStart w:id="662" w:name="_Tocd19e18840"/>
      <w:bookmarkStart w:id="661" w:name="_Refd19e18840"/>
      <w:r>
        <w:t/>
      </w:r>
      <w:r>
        <w:t>(i)</w:t>
      </w:r>
      <w:r>
        <w:t xml:space="preserve"> The FASC requests information associated with a particular source, a covered article, or a covered procurement (as defined at 41 U.S.C. 4713(k));</w:t>
      </w:r>
      <w:bookmarkEnd w:id="661"/>
      <w:bookmarkEnd w:id="662"/>
    </w:p>
    <w:p>
      <w:pPr>
        <w:pStyle w:val="ListNumber3"/>
        <!--depth 3-->
        <w:numPr>
          <w:ilvl w:val="2"/>
          <w:numId w:val="333"/>
        </w:numPr>
      </w:pPr>
      <w:bookmarkStart w:id="664" w:name="_Tocd19e18847"/>
      <w:bookmarkStart w:id="663" w:name="_Refd19e18847"/>
      <w:r>
        <w:t/>
      </w:r>
      <w:r>
        <w:t>(ii)</w:t>
      </w:r>
      <w:r>
        <w:t xml:space="preserve"> GSA determines that a substantial supply chain risk associated with a source, a covered article, or a covered procurement exists; or</w:t>
      </w:r>
      <w:bookmarkEnd w:id="663"/>
      <w:bookmarkEnd w:id="664"/>
    </w:p>
    <w:p>
      <w:pPr>
        <w:pStyle w:val="ListNumber3"/>
        <!--depth 3-->
        <w:numPr>
          <w:ilvl w:val="2"/>
          <w:numId w:val="333"/>
        </w:numPr>
      </w:pPr>
      <w:bookmarkStart w:id="666" w:name="_Tocd19e18854"/>
      <w:bookmarkStart w:id="665" w:name="_Refd19e18854"/>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665"/>
      <w:bookmarkEnd w:id="666"/>
      <w:bookmarkEnd w:id="659"/>
      <w:bookmarkEnd w:id="660"/>
    </w:p>
    <w:p>
      <w:pPr>
        <w:pStyle w:val="ListNumber2"/>
        <!--depth 2-->
        <w:numPr>
          <w:ilvl w:val="1"/>
          <w:numId w:val="332"/>
        </w:numPr>
      </w:pPr>
      <w:bookmarkStart w:id="668" w:name="_Tocd19e18862"/>
      <w:bookmarkStart w:id="667" w:name="_Refd19e18862"/>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w:pPr>
        <w:pStyle w:val="ListNumber3"/>
        <!--depth 3-->
        <w:numPr>
          <w:ilvl w:val="2"/>
          <w:numId w:val="334"/>
        </w:numPr>
      </w:pPr>
      <w:bookmarkStart w:id="670" w:name="_Tocd19e18870"/>
      <w:bookmarkStart w:id="669" w:name="_Refd19e18870"/>
      <w:r>
        <w:t/>
      </w:r>
      <w:r>
        <w:t>(i)</w:t>
      </w:r>
      <w:r>
        <w:t xml:space="preserve"> Service-level policy may adopt additional procedures to provide acquisition team members with guidance prior to notifying the GSA IT Service Desk.</w:t>
      </w:r>
      <w:bookmarkEnd w:id="669"/>
      <w:bookmarkEnd w:id="670"/>
      <w:bookmarkEnd w:id="667"/>
      <w:bookmarkEnd w:id="668"/>
    </w:p>
    <w:p>
      <w:pPr>
        <w:pStyle w:val="ListNumber2"/>
        <!--depth 2-->
        <w:numPr>
          <w:ilvl w:val="1"/>
          <w:numId w:val="332"/>
        </w:numPr>
      </w:pPr>
      <w:bookmarkStart w:id="672" w:name="_Tocd19e18878"/>
      <w:bookmarkStart w:id="671" w:name="_Refd19e18878"/>
      <w:r>
        <w:t/>
      </w:r>
      <w:r>
        <w:t>(3)</w:t>
      </w:r>
      <w:r>
        <w:t xml:space="preserve"> After initial notification, the appropriate Cyber-Supply Chain Risk Management Policy Advisor may request additional information and will work with the notifier to resolve the issue.</w:t>
      </w:r>
      <w:bookmarkEnd w:id="671"/>
      <w:bookmarkEnd w:id="672"/>
    </w:p>
    <w:p>
      <w:pPr>
        <w:pStyle w:val="ListNumber2"/>
        <!--depth 2-->
        <w:numPr>
          <w:ilvl w:val="1"/>
          <w:numId w:val="332"/>
        </w:numPr>
      </w:pPr>
      <w:bookmarkStart w:id="674" w:name="_Tocd19e18885"/>
      <w:bookmarkStart w:id="673" w:name="_Refd19e18885"/>
      <w:r>
        <w:t/>
      </w:r>
      <w:r>
        <w:t>(4)</w:t>
      </w:r>
      <w:r>
        <w:t xml:space="preserve"> The Cyber-Supply Chain Risk Management Policy Advisors will share information with the Office of Acquisition Policy within OGP. If deemed appropriate, OGP will share the information with the FASC.</w:t>
      </w:r>
    </w:p>
    <w:p>
      <w:pPr>
        <w:pStyle w:val="ListNumber3"/>
        <!--depth 3-->
        <w:numPr>
          <w:ilvl w:val="2"/>
          <w:numId w:val="335"/>
        </w:numPr>
      </w:pPr>
      <w:bookmarkStart w:id="676" w:name="_Tocd19e18893"/>
      <w:bookmarkStart w:id="675" w:name="_Refd19e18893"/>
      <w:r>
        <w:t/>
      </w:r>
      <w:r>
        <w:t>(i)</w:t>
      </w:r>
      <w:r>
        <w:t xml:space="preserve"> The Office of Acquisition Policy within OGP will disseminate any supply chain risk information shared by the FASC to the relevant GSA offices and personnel.</w:t>
      </w:r>
      <w:bookmarkEnd w:id="675"/>
      <w:bookmarkEnd w:id="676"/>
      <w:bookmarkEnd w:id="673"/>
      <w:bookmarkEnd w:id="674"/>
      <w:bookmarkEnd w:id="657"/>
      <w:bookmarkEnd w:id="658"/>
    </w:p>
    <w:p>
      <w:pPr>
        <w:pStyle w:val="ListNumber"/>
        <!--depth 1-->
        <w:numPr>
          <w:ilvl w:val="0"/>
          <w:numId w:val="324"/>
        </w:numPr>
      </w:pPr>
      <w:bookmarkStart w:id="678" w:name="_Tocd19e18902"/>
      <w:bookmarkStart w:id="677" w:name="_Refd19e18902"/>
      <w:r>
        <w:t/>
      </w:r>
      <w:r>
        <w:t>(e)</w:t>
      </w:r>
      <w:r>
        <w:t xml:space="preserve"> </w:t>
      </w:r>
      <w:r>
        <w:rPr>
          <w:i/>
        </w:rPr>
        <w:t xml:space="preserve"> Cyber-Supply Chain Event Risk Mitigation</w:t>
      </w:r>
      <w:r>
        <w:t xml:space="preserve">. The contract administration procedures under </w:t>
      </w:r>
      <w:hyperlink r:id="rIdHyperlink141">
        <w: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42">
        <w:r>
          <w:t>http://insite.gsa.gov/cscrm</w:t>
        </w:r>
      </w:hyperlink>
      <w:r>
        <w:t>).</w:t>
      </w:r>
      <w:bookmarkEnd w:id="677"/>
      <w:bookmarkEnd w:id="678"/>
    </w:p>
    <w:p>
      <w:pPr>
        <w:pStyle w:val="ListNumber"/>
        <!--depth 1-->
        <w:numPr>
          <w:ilvl w:val="0"/>
          <w:numId w:val="324"/>
        </w:numPr>
      </w:pPr>
      <w:bookmarkStart w:id="680" w:name="_Tocd19e18924"/>
      <w:bookmarkStart w:id="679" w:name="_Refd19e18924"/>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679"/>
      <w:bookmarkEnd w:id="680"/>
    </w:p>
    <!--Topic unique_266-->
    <w:p>
      <w:pPr>
        <w:pStyle w:val="Heading4"/>
      </w:pPr>
      <w:bookmarkStart w:id="681" w:name="_Refd19e18935"/>
      <w:bookmarkStart w:id="682" w:name="_Tocd19e18935"/>
      <w:r>
        <w:t/>
      </w:r>
      <w:r>
        <w:t>Subpart 504.71</w:t>
      </w:r>
      <w:r>
        <w:t xml:space="preserve"> - Acquisition Reviews</w:t>
      </w:r>
      <w:bookmarkEnd w:id="681"/>
      <w:bookmarkEnd w:id="682"/>
    </w:p>
    <!--Topic unique_267-->
    <w:p>
      <w:pPr>
        <w:pStyle w:val="Heading5"/>
      </w:pPr>
      <w:bookmarkStart w:id="683" w:name="_Refd19e18943"/>
      <w:bookmarkStart w:id="684" w:name="_Tocd19e18943"/>
      <w:r>
        <w:t/>
      </w:r>
      <w:r>
        <w:t>504.7100</w:t>
      </w:r>
      <w:r>
        <w:t xml:space="preserve"> Scope of subpart.</w:t>
      </w:r>
      <w:bookmarkEnd w:id="683"/>
      <w:bookmarkEnd w:id="684"/>
    </w:p>
    <w:p>
      <w:pPr>
        <w:pStyle w:val="BodyText"/>
      </w:pPr>
      <w:r>
        <w:t>This subpart prescribes policies and procedures concerning acquisition reviews. FAR part 18 acquisitions are exempt from this subpart.</w:t>
      </w:r>
    </w:p>
    <!--Topic unique_268-->
    <w:p>
      <w:pPr>
        <w:pStyle w:val="Heading5"/>
      </w:pPr>
      <w:bookmarkStart w:id="685" w:name="_Refd19e18958"/>
      <w:bookmarkStart w:id="686" w:name="_Tocd19e18958"/>
      <w:r>
        <w:t/>
      </w:r>
      <w:r>
        <w:t>504.7101</w:t>
      </w:r>
      <w:r>
        <w:t xml:space="preserve"> Purpose.</w:t>
      </w:r>
      <w:bookmarkEnd w:id="685"/>
      <w:bookmarkEnd w:id="686"/>
    </w:p>
    <w:p>
      <w:pPr>
        <w:pStyle w:val="BodyText"/>
      </w:pPr>
      <w:r>
        <w:t>The purpose of this subpart is to–</w:t>
      </w:r>
    </w:p>
    <w:p>
      <w:pPr>
        <w:pStyle w:val="ListNumber"/>
        <!--depth 1-->
        <w:numPr>
          <w:ilvl w:val="0"/>
          <w:numId w:val="336"/>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36"/>
        </w:numPr>
      </w:pPr>
      <w:r>
        <w:t/>
      </w:r>
      <w:r>
        <w:t>(b)</w:t>
      </w:r>
      <w:r>
        <w:t xml:space="preserve"> Establish a requirement for acquisition reviews for various types of acquisitions and contract actions; and</w:t>
      </w:r>
    </w:p>
    <w:p>
      <w:pPr>
        <w:pStyle w:val="ListNumber"/>
        <!--depth 1-->
        <w:numPr>
          <w:ilvl w:val="0"/>
          <w:numId w:val="336"/>
        </w:numPr>
      </w:pPr>
      <w:r>
        <w:t/>
      </w:r>
      <w:r>
        <w:t>(c)</w:t>
      </w:r>
      <w:r>
        <w:t xml:space="preserve"> Promote early and frequent engagement by the SPE.</w:t>
      </w:r>
    </w:p>
    <!--Topic unique_269-->
    <w:p>
      <w:pPr>
        <w:pStyle w:val="Heading5"/>
      </w:pPr>
      <w:bookmarkStart w:id="687" w:name="_Refd19e18996"/>
      <w:bookmarkStart w:id="688" w:name="_Tocd19e18996"/>
      <w:r>
        <w:t/>
      </w:r>
      <w:r>
        <w:t>504.7102</w:t>
      </w:r>
      <w:r>
        <w:t xml:space="preserve"> General.</w:t>
      </w:r>
      <w:bookmarkEnd w:id="687"/>
      <w:bookmarkEnd w:id="688"/>
    </w:p>
    <w:p>
      <w:pPr>
        <w:pStyle w:val="ListNumber"/>
        <!--depth 1-->
        <w:numPr>
          <w:ilvl w:val="0"/>
          <w:numId w:val="337"/>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37"/>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37"/>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38"/>
        </w:numPr>
      </w:pPr>
      <w:r>
        <w:t/>
      </w:r>
      <w:r>
        <w:t>(1)</w:t>
      </w:r>
      <w:r>
        <w:t xml:space="preserve"> Market research phase;</w:t>
      </w:r>
    </w:p>
    <w:p>
      <w:pPr>
        <w:pStyle w:val="ListNumber2"/>
        <!--depth 2-->
        <w:numPr>
          <w:ilvl w:val="1"/>
          <w:numId w:val="338"/>
        </w:numPr>
      </w:pPr>
      <w:r>
        <w:t/>
      </w:r>
      <w:r>
        <w:t>(2)</w:t>
      </w:r>
      <w:r>
        <w:t xml:space="preserve"> Acquisition planning phase;</w:t>
      </w:r>
    </w:p>
    <w:p>
      <w:pPr>
        <w:pStyle w:val="ListNumber2"/>
        <!--depth 2-->
        <w:numPr>
          <w:ilvl w:val="1"/>
          <w:numId w:val="338"/>
        </w:numPr>
      </w:pPr>
      <w:r>
        <w:t/>
      </w:r>
      <w:r>
        <w:t>(3)</w:t>
      </w:r>
      <w:r>
        <w:t xml:space="preserve"> Pre-solicitation phase;</w:t>
      </w:r>
    </w:p>
    <w:p>
      <w:pPr>
        <w:pStyle w:val="ListNumber2"/>
        <!--depth 2-->
        <w:numPr>
          <w:ilvl w:val="1"/>
          <w:numId w:val="338"/>
        </w:numPr>
      </w:pPr>
      <w:r>
        <w:t/>
      </w:r>
      <w:r>
        <w:t>(4)</w:t>
      </w:r>
      <w:r>
        <w:t xml:space="preserve"> Pre-award phase; and</w:t>
      </w:r>
    </w:p>
    <w:p>
      <w:pPr>
        <w:pStyle w:val="ListNumber2"/>
        <!--depth 2-->
        <w:numPr>
          <w:ilvl w:val="1"/>
          <w:numId w:val="338"/>
        </w:numPr>
      </w:pPr>
      <w:r>
        <w:t/>
      </w:r>
      <w:r>
        <w:t>(5)</w:t>
      </w:r>
      <w:r>
        <w:t xml:space="preserve"> Post-award phase.</w:t>
      </w:r>
    </w:p>
    <w:p>
      <w:pPr>
        <w:pStyle w:val="ListNumber"/>
        <!--depth 1-->
        <w:numPr>
          <w:ilvl w:val="0"/>
          <w:numId w:val="337"/>
        </w:numPr>
      </w:pPr>
      <w:r>
        <w:t/>
      </w:r>
      <w:r>
        <w:t>(d)</w:t>
      </w:r>
      <w:r>
        <w:t xml:space="preserve"> The following are examples of topics that may be a part of an acquisition review:</w:t>
      </w:r>
    </w:p>
    <w:p>
      <w:pPr>
        <w:pStyle w:val="ListNumber2"/>
        <!--depth 2-->
        <w:numPr>
          <w:ilvl w:val="1"/>
          <w:numId w:val="339"/>
        </w:numPr>
      </w:pPr>
      <w:r>
        <w:t/>
      </w:r>
      <w:r>
        <w:t>(1)</w:t>
      </w:r>
      <w:r>
        <w:t xml:space="preserve"> Requirement details (e.g., description of requirement, period of performance, estimated value);</w:t>
      </w:r>
    </w:p>
    <w:p>
      <w:pPr>
        <w:pStyle w:val="ListNumber2"/>
        <!--depth 2-->
        <w:numPr>
          <w:ilvl w:val="1"/>
          <w:numId w:val="339"/>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39"/>
        </w:numPr>
      </w:pPr>
      <w:r>
        <w:t/>
      </w:r>
      <w:r>
        <w:t>(3)</w:t>
      </w:r>
      <w:r>
        <w:t xml:space="preserve"> Acquisition strategy (e.g., degree of competition, small business consideration, contract type, category management, proposed evaluation factors);</w:t>
      </w:r>
    </w:p>
    <w:p>
      <w:pPr>
        <w:pStyle w:val="ListNumber2"/>
        <!--depth 2-->
        <w:numPr>
          <w:ilvl w:val="1"/>
          <w:numId w:val="339"/>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39"/>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39"/>
        </w:numPr>
      </w:pPr>
      <w:r>
        <w:t/>
      </w:r>
      <w:r>
        <w:t>(6)</w:t>
      </w:r>
      <w:r>
        <w:t xml:space="preserve"> Pre-award milestones (e.g., existing contract expiration date, planned solicitation date, anticipated date of award);</w:t>
      </w:r>
    </w:p>
    <w:p>
      <w:pPr>
        <w:pStyle w:val="ListNumber2"/>
        <!--depth 2-->
        <w:numPr>
          <w:ilvl w:val="1"/>
          <w:numId w:val="339"/>
        </w:numPr>
      </w:pPr>
      <w:r>
        <w:t/>
      </w:r>
      <w:r>
        <w:t>(7)</w:t>
      </w:r>
      <w:r>
        <w:t xml:space="preserve"> Debriefings, brief explanations, and other post-award communications;</w:t>
      </w:r>
    </w:p>
    <w:p>
      <w:pPr>
        <w:pStyle w:val="ListNumber2"/>
        <!--depth 2-->
        <w:numPr>
          <w:ilvl w:val="1"/>
          <w:numId w:val="339"/>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39"/>
        </w:numPr>
      </w:pPr>
      <w:r>
        <w:t/>
      </w:r>
      <w:r>
        <w:t>(9)</w:t>
      </w:r>
      <w:r>
        <w:t xml:space="preserve"> Post-award milestones, deliverables, and other important information.</w:t>
      </w:r>
    </w:p>
    <!--Topic unique_270-->
    <w:p>
      <w:pPr>
        <w:pStyle w:val="Heading5"/>
      </w:pPr>
      <w:bookmarkStart w:id="689" w:name="_Refd19e19146"/>
      <w:bookmarkStart w:id="690" w:name="_Tocd19e19146"/>
      <w:r>
        <w:t/>
      </w:r>
      <w:r>
        <w:t>504.7103</w:t>
      </w:r>
      <w:r>
        <w:t xml:space="preserve"> Head of the contracting activity responsibilities.</w:t>
      </w:r>
      <w:bookmarkEnd w:id="689"/>
      <w:bookmarkEnd w:id="690"/>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40"/>
        </w:numPr>
      </w:pPr>
      <w:r>
        <w:t/>
      </w:r>
      <w:r>
        <w:t>(a)</w:t>
      </w:r>
      <w:r>
        <w:t xml:space="preserve"> These acquisition policies, procedures and guidance shall include, but be not limited to:</w:t>
      </w:r>
    </w:p>
    <w:p>
      <w:pPr>
        <w:pStyle w:val="ListNumber2"/>
        <!--depth 2-->
        <w:numPr>
          <w:ilvl w:val="1"/>
          <w:numId w:val="341"/>
        </w:numPr>
      </w:pPr>
      <w:r>
        <w:t/>
      </w:r>
      <w:r>
        <w:t>(1)</w:t>
      </w:r>
      <w:r>
        <w:t xml:space="preserve"> Commensurate with the risk, complexity, and criticality of the acquisition or contract action–</w:t>
      </w:r>
    </w:p>
    <w:p>
      <w:pPr>
        <w:pStyle w:val="ListNumber3"/>
        <!--depth 3-->
        <w:numPr>
          <w:ilvl w:val="2"/>
          <w:numId w:val="342"/>
        </w:numPr>
      </w:pPr>
      <w:r>
        <w:t/>
      </w:r>
      <w:r>
        <w:t>(i)</w:t>
      </w:r>
      <w:r>
        <w:t xml:space="preserve"> Pre-award acquisition reviews (e.g., contract review board, peer reviews); and</w:t>
      </w:r>
    </w:p>
    <w:p>
      <w:pPr>
        <w:pStyle w:val="ListNumber3"/>
        <!--depth 3-->
        <w:numPr>
          <w:ilvl w:val="2"/>
          <w:numId w:val="342"/>
        </w:numPr>
      </w:pPr>
      <w:r>
        <w:t/>
      </w:r>
      <w:r>
        <w:t>(ii)</w:t>
      </w:r>
      <w:r>
        <w:t xml:space="preserve"> Post-award acquisition reviews.</w:t>
      </w:r>
    </w:p>
    <w:p>
      <w:pPr>
        <w:pStyle w:val="ListNumber2"/>
        <!--depth 2-->
        <w:numPr>
          <w:ilvl w:val="1"/>
          <w:numId w:val="341"/>
        </w:numPr>
      </w:pPr>
      <w:r>
        <w:t/>
      </w:r>
      <w:r>
        <w:t>(2)</w:t>
      </w:r>
      <w:r>
        <w:t xml:space="preserve"> A process for capturing best practices and innovative approaches to share with the acquisition workforce.</w:t>
      </w:r>
    </w:p>
    <!--Topic unique_271-->
    <w:p>
      <w:pPr>
        <w:pStyle w:val="Heading5"/>
      </w:pPr>
      <w:bookmarkStart w:id="691" w:name="_Refd19e19202"/>
      <w:bookmarkStart w:id="692" w:name="_Tocd19e19202"/>
      <w:r>
        <w:t/>
      </w:r>
      <w:r>
        <w:t>504.7104</w:t>
      </w:r>
      <w:r>
        <w:t xml:space="preserve"> Acquisitions and contract actions requiring SPE review and approval.</w:t>
      </w:r>
      <w:bookmarkEnd w:id="691"/>
      <w:bookmarkEnd w:id="692"/>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43"/>
        </w:numPr>
      </w:pPr>
      <w:bookmarkStart w:id="694" w:name="_Tocd19e19222"/>
      <w:bookmarkStart w:id="693" w:name="_Refd19e19222"/>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44"/>
        </w:numPr>
      </w:pPr>
      <w:bookmarkStart w:id="696" w:name="_Tocd19e19233"/>
      <w:bookmarkStart w:id="695" w:name="_Refd19e19233"/>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695"/>
      <w:bookmarkEnd w:id="696"/>
      <w:bookmarkEnd w:id="693"/>
      <w:bookmarkEnd w:id="694"/>
    </w:p>
    <w:p>
      <w:pPr>
        <w:pStyle w:val="ListNumber"/>
        <!--depth 1-->
        <w:numPr>
          <w:ilvl w:val="0"/>
          <w:numId w:val="343"/>
        </w:numPr>
      </w:pPr>
      <w:bookmarkStart w:id="698" w:name="_Tocd19e19241"/>
      <w:bookmarkStart w:id="697" w:name="_Refd19e19241"/>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45"/>
        </w:numPr>
      </w:pPr>
      <w:bookmarkStart w:id="700" w:name="_Tocd19e19252"/>
      <w:bookmarkStart w:id="699" w:name="_Refd19e19252"/>
      <w:r>
        <w:t/>
      </w:r>
      <w:r>
        <w:t>(1)</w:t>
      </w:r>
      <w:r>
        <w:t>Description of the need for SPE involvement (</w:t>
      </w:r>
      <w:r>
        <w:rPr>
          <w:i/>
        </w:rPr>
        <w:t>e.g.,</w:t>
      </w:r>
      <w:r>
        <w:t xml:space="preserve"> SPE approval of a consolidation determination);</w:t>
      </w:r>
      <w:bookmarkEnd w:id="699"/>
      <w:bookmarkEnd w:id="700"/>
    </w:p>
    <w:p>
      <w:pPr>
        <w:pStyle w:val="ListNumber2"/>
        <!--depth 2-->
        <w:numPr>
          <w:ilvl w:val="1"/>
          <w:numId w:val="345"/>
        </w:numPr>
      </w:pPr>
      <w:bookmarkStart w:id="702" w:name="_Tocd19e19262"/>
      <w:bookmarkStart w:id="701" w:name="_Refd19e19262"/>
      <w:r>
        <w:t/>
      </w:r>
      <w:r>
        <w:t>(2)</w:t>
      </w:r>
      <w:r>
        <w:t>Description of the requirement, including key dates (</w:t>
      </w:r>
      <w:r>
        <w:rPr>
          <w:i/>
        </w:rPr>
        <w:t>e.g.</w:t>
      </w:r>
      <w:r>
        <w:t>, anticipated solicitation date, anticipated award date);</w:t>
      </w:r>
      <w:bookmarkEnd w:id="701"/>
      <w:bookmarkEnd w:id="702"/>
    </w:p>
    <w:p>
      <w:pPr>
        <w:pStyle w:val="ListNumber2"/>
        <!--depth 2-->
        <w:numPr>
          <w:ilvl w:val="1"/>
          <w:numId w:val="345"/>
        </w:numPr>
      </w:pPr>
      <w:bookmarkStart w:id="704" w:name="_Tocd19e19272"/>
      <w:bookmarkStart w:id="703" w:name="_Refd19e19272"/>
      <w:r>
        <w:t/>
      </w:r>
      <w:r>
        <w:t>(3)</w:t>
      </w:r>
      <w:r>
        <w:t>Date(s) of acquisition review(s); and</w:t>
      </w:r>
      <w:bookmarkEnd w:id="703"/>
      <w:bookmarkEnd w:id="704"/>
    </w:p>
    <w:p>
      <w:pPr>
        <w:pStyle w:val="ListNumber2"/>
        <!--depth 2-->
        <w:numPr>
          <w:ilvl w:val="1"/>
          <w:numId w:val="345"/>
        </w:numPr>
      </w:pPr>
      <w:bookmarkStart w:id="706" w:name="_Tocd19e19279"/>
      <w:bookmarkStart w:id="705" w:name="_Refd19e19279"/>
      <w:r>
        <w:t/>
      </w:r>
      <w:r>
        <w:t>(4)</w:t>
      </w:r>
      <w:r>
        <w:t>Any other important information.</w:t>
      </w:r>
      <w:bookmarkEnd w:id="705"/>
      <w:bookmarkEnd w:id="706"/>
      <w:bookmarkEnd w:id="697"/>
      <w:bookmarkEnd w:id="698"/>
    </w:p>
    <w:p>
      <w:pPr>
        <w:pStyle w:val="ListNumber"/>
        <!--depth 1-->
        <w:numPr>
          <w:ilvl w:val="0"/>
          <w:numId w:val="343"/>
        </w:numPr>
      </w:pPr>
      <w:bookmarkStart w:id="708" w:name="_Tocd19e19287"/>
      <w:bookmarkStart w:id="707" w:name="_Refd19e19287"/>
      <w:r>
        <w:t/>
      </w:r>
      <w:r>
        <w:t>(c)</w:t>
      </w:r>
      <w:r>
        <w:t xml:space="preserve"> </w:t>
      </w:r>
      <w:r>
        <w:rPr>
          <w:i/>
        </w:rPr>
        <w:t>Approval</w:t>
      </w:r>
      <w:r>
        <w:t xml:space="preserve">. Acquisitions and contract actions requiring SPE review or approval shall be sent to </w:t>
      </w:r>
      <w:hyperlink r:id="rIdHyperlink143">
        <w:r>
          <w:t>spe.request@gsa.gov</w:t>
        </w:r>
      </w:hyperlink>
      <w:r>
        <w:t xml:space="preserve"> and include the following information;</w:t>
      </w:r>
    </w:p>
    <w:p>
      <w:pPr>
        <w:pStyle w:val="ListNumber2"/>
        <!--depth 2-->
        <w:numPr>
          <w:ilvl w:val="1"/>
          <w:numId w:val="346"/>
        </w:numPr>
      </w:pPr>
      <w:bookmarkStart w:id="710" w:name="_Tocd19e19302"/>
      <w:bookmarkStart w:id="709" w:name="_Refd19e19302"/>
      <w:r>
        <w:t/>
      </w:r>
      <w:r>
        <w:t>(1)</w:t>
      </w:r>
      <w:r>
        <w:t>Description of the requirement, action required, and due date;</w:t>
      </w:r>
      <w:bookmarkEnd w:id="709"/>
      <w:bookmarkEnd w:id="710"/>
    </w:p>
    <w:p>
      <w:pPr>
        <w:pStyle w:val="ListNumber2"/>
        <!--depth 2-->
        <w:numPr>
          <w:ilvl w:val="1"/>
          <w:numId w:val="346"/>
        </w:numPr>
      </w:pPr>
      <w:bookmarkStart w:id="712" w:name="_Tocd19e19309"/>
      <w:bookmarkStart w:id="711" w:name="_Refd19e19309"/>
      <w:r>
        <w:t/>
      </w:r>
      <w:r>
        <w:t>(2)</w:t>
      </w:r>
      <w:r>
        <w:t>The document(s) requiring SPE review or approval;</w:t>
      </w:r>
      <w:bookmarkEnd w:id="711"/>
      <w:bookmarkEnd w:id="712"/>
    </w:p>
    <w:p>
      <w:pPr>
        <w:pStyle w:val="ListNumber2"/>
        <!--depth 2-->
        <w:numPr>
          <w:ilvl w:val="1"/>
          <w:numId w:val="346"/>
        </w:numPr>
      </w:pPr>
      <w:bookmarkStart w:id="714" w:name="_Tocd19e19316"/>
      <w:bookmarkStart w:id="713" w:name="_Refd19e19316"/>
      <w:r>
        <w:t/>
      </w:r>
      <w:r>
        <w:t>(3)</w:t>
      </w:r>
      <w:r>
        <w:t>Evidence of Service-level concurrences;</w:t>
      </w:r>
      <w:bookmarkEnd w:id="713"/>
      <w:bookmarkEnd w:id="714"/>
    </w:p>
    <w:p>
      <w:pPr>
        <w:pStyle w:val="ListNumber2"/>
        <!--depth 2-->
        <w:numPr>
          <w:ilvl w:val="1"/>
          <w:numId w:val="346"/>
        </w:numPr>
      </w:pPr>
      <w:bookmarkStart w:id="716" w:name="_Tocd19e19323"/>
      <w:bookmarkStart w:id="715" w:name="_Refd19e19323"/>
      <w:r>
        <w:t/>
      </w:r>
      <w:r>
        <w:t>(4)</w:t>
      </w:r>
      <w:r>
        <w:t>Evidence of legal concurrence;</w:t>
      </w:r>
      <w:bookmarkEnd w:id="715"/>
      <w:bookmarkEnd w:id="716"/>
    </w:p>
    <w:p>
      <w:pPr>
        <w:pStyle w:val="ListNumber2"/>
        <!--depth 2-->
        <w:numPr>
          <w:ilvl w:val="1"/>
          <w:numId w:val="346"/>
        </w:numPr>
      </w:pPr>
      <w:bookmarkStart w:id="718" w:name="_Tocd19e19330"/>
      <w:bookmarkStart w:id="717" w:name="_Refd19e19330"/>
      <w:r>
        <w:t/>
      </w:r>
      <w:r>
        <w:t>(5)</w:t>
      </w:r>
      <w:r>
        <w:t>Evidence of other applicable concurrences where applicable (e.g., category manager and OSDBU);</w:t>
      </w:r>
      <w:bookmarkEnd w:id="717"/>
      <w:bookmarkEnd w:id="718"/>
    </w:p>
    <w:p>
      <w:pPr>
        <w:pStyle w:val="ListNumber2"/>
        <!--depth 2-->
        <w:numPr>
          <w:ilvl w:val="1"/>
          <w:numId w:val="346"/>
        </w:numPr>
      </w:pPr>
      <w:bookmarkStart w:id="720" w:name="_Tocd19e19338"/>
      <w:bookmarkStart w:id="719" w:name="_Refd19e19338"/>
      <w:r>
        <w:t/>
      </w:r>
      <w:r>
        <w:t>(6)</w:t>
      </w:r>
      <w:r>
        <w:t>Supporting attachments, if applicable; and</w:t>
      </w:r>
      <w:bookmarkEnd w:id="719"/>
      <w:bookmarkEnd w:id="720"/>
    </w:p>
    <w:p>
      <w:pPr>
        <w:pStyle w:val="ListNumber2"/>
        <!--depth 2-->
        <w:numPr>
          <w:ilvl w:val="1"/>
          <w:numId w:val="346"/>
        </w:numPr>
      </w:pPr>
      <w:bookmarkStart w:id="722" w:name="_Tocd19e19345"/>
      <w:bookmarkStart w:id="721" w:name="_Refd19e19345"/>
      <w:r>
        <w:t/>
      </w:r>
      <w:r>
        <w:t>(7)</w:t>
      </w:r>
      <w:r>
        <w:t>Any other important information.</w:t>
      </w:r>
      <w:bookmarkEnd w:id="721"/>
      <w:bookmarkEnd w:id="722"/>
      <w:bookmarkEnd w:id="707"/>
      <w:bookmarkEnd w:id="708"/>
    </w:p>
    <w:p>
      <w:pPr>
        <w:pStyle w:val="ListNumber"/>
        <!--depth 1-->
        <w:numPr>
          <w:ilvl w:val="0"/>
          <w:numId w:val="343"/>
        </w:numPr>
      </w:pPr>
      <w:bookmarkStart w:id="724" w:name="_Tocd19e19353"/>
      <w:bookmarkStart w:id="723" w:name="_Refd19e19353"/>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47"/>
        </w:numPr>
      </w:pPr>
      <w:bookmarkStart w:id="726" w:name="_Tocd19e19364"/>
      <w:bookmarkStart w:id="725" w:name="_Refd19e19364"/>
      <w:r>
        <w:t/>
      </w:r>
      <w:r>
        <w:t>(1)</w:t>
      </w:r>
      <w:r>
        <w:t>SPE or authorized designee;</w:t>
      </w:r>
      <w:bookmarkEnd w:id="725"/>
      <w:bookmarkEnd w:id="726"/>
    </w:p>
    <w:p>
      <w:pPr>
        <w:pStyle w:val="ListNumber2"/>
        <!--depth 2-->
        <w:numPr>
          <w:ilvl w:val="1"/>
          <w:numId w:val="347"/>
        </w:numPr>
      </w:pPr>
      <w:bookmarkStart w:id="728" w:name="_Tocd19e19371"/>
      <w:bookmarkStart w:id="727" w:name="_Refd19e19371"/>
      <w:r>
        <w:t/>
      </w:r>
      <w:r>
        <w:t>(2)</w:t>
      </w:r>
      <w:r>
        <w:t>Head of the contracting activity or authorized designee;</w:t>
      </w:r>
      <w:bookmarkEnd w:id="727"/>
      <w:bookmarkEnd w:id="728"/>
    </w:p>
    <w:p>
      <w:pPr>
        <w:pStyle w:val="ListNumber2"/>
        <!--depth 2-->
        <w:numPr>
          <w:ilvl w:val="1"/>
          <w:numId w:val="347"/>
        </w:numPr>
      </w:pPr>
      <w:bookmarkStart w:id="730" w:name="_Tocd19e19378"/>
      <w:bookmarkStart w:id="729" w:name="_Refd19e19378"/>
      <w:r>
        <w:t/>
      </w:r>
      <w:r>
        <w:t>(3)</w:t>
      </w:r>
      <w:r>
        <w:t>Office of Small and Disadvantaged Business Utilization; and</w:t>
      </w:r>
      <w:bookmarkEnd w:id="729"/>
      <w:bookmarkEnd w:id="730"/>
    </w:p>
    <w:p>
      <w:pPr>
        <w:pStyle w:val="ListNumber2"/>
        <!--depth 2-->
        <w:numPr>
          <w:ilvl w:val="1"/>
          <w:numId w:val="347"/>
        </w:numPr>
      </w:pPr>
      <w:bookmarkStart w:id="732" w:name="_Tocd19e19385"/>
      <w:bookmarkStart w:id="731" w:name="_Refd19e19385"/>
      <w:r>
        <w:t/>
      </w:r>
      <w:r>
        <w:t>(4)</w:t>
      </w:r>
      <w:r>
        <w:t xml:space="preserve"> Office of the Chief Sustainability Officer, Office of Federal High Performance Green Buildings, or authorized sustainability designee</w:t>
      </w:r>
      <w:bookmarkEnd w:id="731"/>
      <w:bookmarkEnd w:id="732"/>
    </w:p>
    <w:p>
      <w:pPr>
        <w:pStyle w:val="ListNumber2"/>
        <!--depth 2-->
        <w:numPr>
          <w:ilvl w:val="1"/>
          <w:numId w:val="347"/>
        </w:numPr>
      </w:pPr>
      <w:bookmarkStart w:id="734" w:name="_Tocd19e19392"/>
      <w:bookmarkStart w:id="733" w:name="_Refd19e19392"/>
      <w:r>
        <w:t/>
      </w:r>
      <w:r>
        <w:t>(5)</w:t>
      </w:r>
      <w:r>
        <w:t xml:space="preserve"> Other key stakeholders (</w:t>
      </w:r>
      <w:r>
        <w:rPr>
          <w:i/>
        </w:rPr>
        <w:t>e.g.</w:t>
      </w:r>
      <w:r>
        <w:t>, GSA Office of Information Technology for GSA-funded technology acquisitions).</w:t>
      </w:r>
      <w:bookmarkEnd w:id="733"/>
      <w:bookmarkEnd w:id="734"/>
      <w:bookmarkEnd w:id="723"/>
      <w:bookmarkEnd w:id="724"/>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37-->
    <w:p>
      <w:pPr>
        <w:pStyle w:val="Heading1"/>
      </w:pPr>
      <w:bookmarkStart w:id="735" w:name="_Refd19e19404"/>
      <w:bookmarkStart w:id="736" w:name="_Tocd19e19404"/>
      <w:r>
        <w:t/>
      </w:r>
      <w:r>
        <w:t>Subchapter B</w:t>
      </w:r>
      <w:r>
        <w:t xml:space="preserve"> - Competition and Acquisition Planning</w:t>
      </w:r>
      <w:bookmarkEnd w:id="735"/>
      <w:bookmarkEnd w:id="736"/>
    </w:p>
    <!--Topic unique_339-->
    <w:p>
      <w:pPr>
        <w:pStyle w:val="Heading2"/>
      </w:pPr>
      <w:bookmarkStart w:id="737" w:name="_Refd19e19412"/>
      <w:bookmarkStart w:id="738" w:name="_Tocd19e19412"/>
      <w:r>
        <w:t/>
      </w:r>
      <w:r>
        <w:t xml:space="preserve"> General Services Administration Acquisition Manual</w:t>
      </w:r>
      <w:bookmarkEnd w:id="737"/>
      <w:bookmarkEnd w:id="738"/>
    </w:p>
    <!--Topic unique_341-->
    <w:p>
      <w:pPr>
        <w:pStyle w:val="Heading3"/>
      </w:pPr>
      <w:bookmarkStart w:id="739" w:name="_Refd19e19419"/>
      <w:bookmarkStart w:id="740" w:name="_Tocd19e19419"/>
      <w:r>
        <w:t/>
      </w:r>
      <w:r>
        <w:t>Part 505</w:t>
      </w:r>
      <w:r>
        <w:t xml:space="preserve"> - Publicizing Contract Actions</w:t>
      </w:r>
      <w:bookmarkEnd w:id="739"/>
      <w:bookmarkEnd w:id="740"/>
    </w:p>
    <w:p>
      <w:pPr>
        <w:pStyle w:val="ListBullet"/>
        <!--depth 1-->
        <w:numPr>
          <w:ilvl w:val="0"/>
          <w:numId w:val="348"/>
        </w:numPr>
      </w:pPr>
      <w:r>
        <w:t/>
      </w:r>
      <w:r>
        <w:t>Subpart 505.1 - Dissemination of Information</w:t>
      </w:r>
      <w:r>
        <w:t/>
      </w:r>
    </w:p>
    <w:p>
      <w:pPr>
        <w:pStyle w:val="ListBullet2"/>
        <!--depth 2-->
        <w:numPr>
          <w:ilvl w:val="1"/>
          <w:numId w:val="349"/>
        </w:numPr>
      </w:pPr>
      <w:r>
        <w:t/>
      </w:r>
      <w:r>
        <w:t>505.101 Methods of disseminating information.</w:t>
      </w:r>
      <w:r>
        <w:t/>
      </w:r>
    </w:p>
    <w:p>
      <w:pPr>
        <w:pStyle w:val="ListBullet"/>
        <!--depth 1-->
        <w:numPr>
          <w:ilvl w:val="0"/>
          <w:numId w:val="348"/>
        </w:numPr>
      </w:pPr>
      <w:r>
        <w:t/>
      </w:r>
      <w:r>
        <w:t>Subpart 505.2 - Synopses of Proposed Contract Actions</w:t>
      </w:r>
      <w:r>
        <w:t/>
      </w:r>
    </w:p>
    <w:p>
      <w:pPr>
        <w:pStyle w:val="ListBullet2"/>
        <!--depth 2-->
        <w:numPr>
          <w:ilvl w:val="1"/>
          <w:numId w:val="350"/>
        </w:numPr>
      </w:pPr>
      <w:r>
        <w:t/>
      </w:r>
      <w:r>
        <w:t>505.202 Exceptions.</w:t>
      </w:r>
      <w:r>
        <w:t/>
      </w:r>
    </w:p>
    <w:p>
      <w:pPr>
        <w:pStyle w:val="ListBullet2"/>
        <!--depth 2-->
        <w:numPr>
          <w:ilvl w:val="1"/>
          <w:numId w:val="350"/>
        </w:numPr>
      </w:pPr>
      <w:r>
        <w:t/>
      </w:r>
      <w:r>
        <w:t>505.203 Publicizing and response time.</w:t>
      </w:r>
      <w:r>
        <w:t/>
      </w:r>
    </w:p>
    <w:p>
      <w:pPr>
        <w:pStyle w:val="ListBullet2"/>
        <!--depth 2-->
        <w:numPr>
          <w:ilvl w:val="1"/>
          <w:numId w:val="350"/>
        </w:numPr>
      </w:pPr>
      <w:r>
        <w:t/>
      </w:r>
      <w:r>
        <w:t>505.270 Synopsis of amendments to solicitations.</w:t>
      </w:r>
      <w:r>
        <w:t/>
      </w:r>
    </w:p>
    <w:p>
      <w:pPr>
        <w:pStyle w:val="ListBullet"/>
        <!--depth 1-->
        <w:numPr>
          <w:ilvl w:val="0"/>
          <w:numId w:val="348"/>
        </w:numPr>
      </w:pPr>
      <w:r>
        <w:t/>
      </w:r>
      <w:r>
        <w:t>Subpart 505.3 - Synopses of Contract Awards</w:t>
      </w:r>
      <w:r>
        <w:t/>
      </w:r>
    </w:p>
    <w:p>
      <w:pPr>
        <w:pStyle w:val="ListBullet2"/>
        <!--depth 2-->
        <w:numPr>
          <w:ilvl w:val="1"/>
          <w:numId w:val="351"/>
        </w:numPr>
      </w:pPr>
      <w:r>
        <w:t/>
      </w:r>
      <w:r>
        <w:t>505.303 Announcement of contract awards.</w:t>
      </w:r>
      <w:r>
        <w:t/>
      </w:r>
    </w:p>
    <w:p>
      <w:pPr>
        <w:pStyle w:val="ListBullet3"/>
        <!--depth 3-->
        <w:numPr>
          <w:ilvl w:val="2"/>
          <w:numId w:val="352"/>
        </w:numPr>
      </w:pPr>
      <w:r>
        <w:t/>
      </w:r>
      <w:r>
        <w:t>505.303-70 Notification of proposed substantial awards and awards involving congressional interest.</w:t>
      </w:r>
      <w:r>
        <w:t/>
      </w:r>
    </w:p>
    <w:p>
      <w:pPr>
        <w:pStyle w:val="ListBullet"/>
        <!--depth 1-->
        <w:numPr>
          <w:ilvl w:val="0"/>
          <w:numId w:val="348"/>
        </w:numPr>
      </w:pPr>
      <w:r>
        <w:t/>
      </w:r>
      <w:r>
        <w:t>Subpart 505.4 - Release of Information</w:t>
      </w:r>
      <w:r>
        <w:t/>
      </w:r>
    </w:p>
    <w:p>
      <w:pPr>
        <w:pStyle w:val="ListBullet2"/>
        <!--depth 2-->
        <w:numPr>
          <w:ilvl w:val="1"/>
          <w:numId w:val="353"/>
        </w:numPr>
      </w:pPr>
      <w:r>
        <w:t/>
      </w:r>
      <w:r>
        <w:t>505.403 Requests from Members of Congress.</w:t>
      </w:r>
      <w:r>
        <w:t/>
      </w:r>
    </w:p>
    <w:p>
      <w:pPr>
        <w:pStyle w:val="ListBullet"/>
        <!--depth 1-->
        <w:numPr>
          <w:ilvl w:val="0"/>
          <w:numId w:val="348"/>
        </w:numPr>
      </w:pPr>
      <w:r>
        <w:t/>
      </w:r>
      <w:r>
        <w:t>Subpart 505.5 - Paid Advertisements</w:t>
      </w:r>
      <w:r>
        <w:t/>
      </w:r>
    </w:p>
    <w:p>
      <w:pPr>
        <w:pStyle w:val="ListBullet2"/>
        <!--depth 2-->
        <w:numPr>
          <w:ilvl w:val="1"/>
          <w:numId w:val="354"/>
        </w:numPr>
      </w:pPr>
      <w:r>
        <w:t/>
      </w:r>
      <w:r>
        <w:t>505.502 Authority.</w:t>
      </w:r>
      <w:r>
        <w:t/>
      </w:r>
    </w:p>
    <w:p>
      <w:pPr>
        <w:pStyle w:val="ListBullet2"/>
        <!--depth 2-->
        <w:numPr>
          <w:ilvl w:val="1"/>
          <w:numId w:val="354"/>
        </w:numPr>
      </w:pPr>
      <w:r>
        <w:t/>
      </w:r>
      <w:r>
        <w:t>505.503 Procedures.</w:t>
      </w:r>
      <w:r>
        <w:t/>
      </w:r>
    </w:p>
    <w:p>
      <w:pPr>
        <w:pStyle w:val="ListBullet2"/>
        <!--depth 2-->
        <w:numPr>
          <w:ilvl w:val="1"/>
          <w:numId w:val="354"/>
        </w:numPr>
      </w:pPr>
      <w:r>
        <w:t/>
      </w:r>
      <w:r>
        <w:t>505.504 Use of advertising agencies.</w:t>
      </w:r>
      <w:r>
        <w:t/>
      </w:r>
    </w:p>
    <!--Topic unique_342-->
    <w:p>
      <w:pPr>
        <w:pStyle w:val="Heading4"/>
      </w:pPr>
      <w:bookmarkStart w:id="741" w:name="_Refd19e19563"/>
      <w:bookmarkStart w:id="742" w:name="_Tocd19e19563"/>
      <w:r>
        <w:t/>
      </w:r>
      <w:r>
        <w:t>Subpart 505.1</w:t>
      </w:r>
      <w:r>
        <w:t xml:space="preserve"> - Dissemination of Information</w:t>
      </w:r>
      <w:bookmarkEnd w:id="741"/>
      <w:bookmarkEnd w:id="742"/>
    </w:p>
    <!--Topic unique_343-->
    <w:p>
      <w:pPr>
        <w:pStyle w:val="Heading5"/>
      </w:pPr>
      <w:bookmarkStart w:id="743" w:name="_Refd19e19571"/>
      <w:bookmarkStart w:id="744" w:name="_Tocd19e19571"/>
      <w:r>
        <w:t/>
      </w:r>
      <w:r>
        <w:t>505.101</w:t>
      </w:r>
      <w:r>
        <w:t xml:space="preserve"> Methods of disseminating information.</w:t>
      </w:r>
      <w:bookmarkEnd w:id="743"/>
      <w:bookmarkEnd w:id="744"/>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44-->
    <w:p>
      <w:pPr>
        <w:pStyle w:val="Heading4"/>
      </w:pPr>
      <w:bookmarkStart w:id="745" w:name="_Refd19e19597"/>
      <w:bookmarkStart w:id="746" w:name="_Tocd19e19597"/>
      <w:r>
        <w:t/>
      </w:r>
      <w:r>
        <w:t>Subpart 505.2</w:t>
      </w:r>
      <w:r>
        <w:t xml:space="preserve"> - Synopses of Proposed Contract Actions</w:t>
      </w:r>
      <w:bookmarkEnd w:id="745"/>
      <w:bookmarkEnd w:id="746"/>
    </w:p>
    <!--Topic unique_345-->
    <w:p>
      <w:pPr>
        <w:pStyle w:val="Heading5"/>
      </w:pPr>
      <w:bookmarkStart w:id="747" w:name="_Refd19e19605"/>
      <w:bookmarkStart w:id="748" w:name="_Tocd19e19605"/>
      <w:r>
        <w:t/>
      </w:r>
      <w:r>
        <w:t>505.202</w:t>
      </w:r>
      <w:r>
        <w:t xml:space="preserve"> Exceptions.</w:t>
      </w:r>
      <w:bookmarkEnd w:id="747"/>
      <w:bookmarkEnd w:id="748"/>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346-->
    <w:p>
      <w:pPr>
        <w:pStyle w:val="Heading5"/>
      </w:pPr>
      <w:bookmarkStart w:id="749" w:name="_Refd19e19624"/>
      <w:bookmarkStart w:id="750" w:name="_Tocd19e19624"/>
      <w:r>
        <w:t/>
      </w:r>
      <w:r>
        <w:t>505.203</w:t>
      </w:r>
      <w:r>
        <w:t xml:space="preserve"> Publicizing and response time.</w:t>
      </w:r>
      <w:bookmarkEnd w:id="749"/>
      <w:bookmarkEnd w:id="750"/>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55"/>
        </w:numPr>
      </w:pPr>
      <w:bookmarkStart w:id="752" w:name="_Tocd19e19638"/>
      <w:bookmarkStart w:id="751" w:name="_Refd19e19638"/>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55"/>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751"/>
      <w:bookmarkEnd w:id="752"/>
    </w:p>
    <!--Topic unique_347-->
    <w:p>
      <w:pPr>
        <w:pStyle w:val="Heading5"/>
      </w:pPr>
      <w:bookmarkStart w:id="753" w:name="_Refd19e19655"/>
      <w:bookmarkStart w:id="754" w:name="_Tocd19e19655"/>
      <w:r>
        <w:t/>
      </w:r>
      <w:r>
        <w:t>505.270</w:t>
      </w:r>
      <w:r>
        <w:t xml:space="preserve"> Synopsis of amendments to solicitations.</w:t>
      </w:r>
      <w:bookmarkEnd w:id="753"/>
      <w:bookmarkEnd w:id="754"/>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48-->
    <w:p>
      <w:pPr>
        <w:pStyle w:val="Heading4"/>
      </w:pPr>
      <w:bookmarkStart w:id="755" w:name="_Refd19e19674"/>
      <w:bookmarkStart w:id="756" w:name="_Tocd19e19674"/>
      <w:r>
        <w:t/>
      </w:r>
      <w:r>
        <w:t>Subpart 505.3</w:t>
      </w:r>
      <w:r>
        <w:t xml:space="preserve"> - Synopses of Contract Awards</w:t>
      </w:r>
      <w:bookmarkEnd w:id="755"/>
      <w:bookmarkEnd w:id="756"/>
    </w:p>
    <!--Topic unique_349-->
    <w:p>
      <w:pPr>
        <w:pStyle w:val="Heading5"/>
      </w:pPr>
      <w:bookmarkStart w:id="757" w:name="_Refd19e19682"/>
      <w:bookmarkStart w:id="758" w:name="_Tocd19e19682"/>
      <w:r>
        <w:t/>
      </w:r>
      <w:r>
        <w:t>505.303</w:t>
      </w:r>
      <w:r>
        <w:t xml:space="preserve"> Announcement of contract awards.</w:t>
      </w:r>
      <w:bookmarkEnd w:id="757"/>
      <w:bookmarkEnd w:id="758"/>
    </w:p>
    <w:p>
      <w:pPr>
        <w:pStyle w:val="BodyText"/>
      </w:pPr>
      <w:r>
        <w:t xml:space="preserve">Compliance with </w:t>
      </w:r>
      <w:r>
        <w:t>505.303-70</w:t>
      </w:r>
      <w:r>
        <w:t xml:space="preserve"> fulfills the reporting requirements of FAR 5.303(a).</w:t>
      </w:r>
    </w:p>
    <!--Topic unique_350-->
    <w:p>
      <w:pPr>
        <w:pStyle w:val="Heading6"/>
      </w:pPr>
      <w:bookmarkStart w:id="759" w:name="_Refd19e19698"/>
      <w:bookmarkStart w:id="760" w:name="_Tocd19e19698"/>
      <w:r>
        <w:t/>
      </w:r>
      <w:r>
        <w:t>505.303-70</w:t>
      </w:r>
      <w:r>
        <w:t xml:space="preserve"> Notification of proposed substantial awards and awards involving congressional interest.</w:t>
      </w:r>
      <w:bookmarkEnd w:id="759"/>
      <w:bookmarkEnd w:id="760"/>
    </w:p>
    <w:p>
      <w:pPr>
        <w:pStyle w:val="ListNumber"/>
        <!--depth 1-->
        <w:numPr>
          <w:ilvl w:val="0"/>
          <w:numId w:val="356"/>
        </w:numPr>
      </w:pPr>
      <w:bookmarkStart w:id="762" w:name="_Tocd19e19710"/>
      <w:bookmarkStart w:id="761" w:name="_Refd19e19710"/>
      <w:r>
        <w:t/>
      </w:r>
      <w:r>
        <w:t>(a)</w:t>
      </w:r>
      <w:r>
        <w:t xml:space="preserve">   </w:t>
      </w:r>
      <w:r>
        <w:rPr>
          <w:i/>
        </w:rPr>
        <w:t>Applicability</w:t>
      </w:r>
      <w:r>
        <w:t>. This section applies to any proposed award exceeding or estimated to exceed:</w:t>
      </w:r>
    </w:p>
    <w:p>
      <w:pPr>
        <w:pStyle w:val="ListNumber2"/>
        <!--depth 2-->
        <w:numPr>
          <w:ilvl w:val="1"/>
          <w:numId w:val="357"/>
        </w:numPr>
      </w:pPr>
      <w:bookmarkStart w:id="764" w:name="_Tocd19e19721"/>
      <w:bookmarkStart w:id="763" w:name="_Refd19e19721"/>
      <w:r>
        <w:t/>
      </w:r>
      <w:r>
        <w:t>(1)</w:t>
      </w:r>
      <w:r>
        <w:t xml:space="preserve">  $500,000 for a contract under the 8(a)program.</w:t>
      </w:r>
    </w:p>
    <w:p>
      <w:pPr>
        <w:pStyle w:val="ListNumber2"/>
        <!--depth 2-->
        <w:numPr>
          <w:ilvl w:val="1"/>
          <w:numId w:val="357"/>
        </w:numPr>
      </w:pPr>
      <w:r>
        <w:t/>
      </w:r>
      <w:r>
        <w:t>(2)</w:t>
      </w:r>
      <w:r>
        <w:t xml:space="preserve">  $1,000,000 for a supply contract unless it involves any of the following:</w:t>
      </w:r>
    </w:p>
    <w:p>
      <w:pPr>
        <w:pStyle w:val="ListNumber3"/>
        <!--depth 3-->
        <w:numPr>
          <w:ilvl w:val="2"/>
          <w:numId w:val="358"/>
        </w:numPr>
      </w:pPr>
      <w:bookmarkStart w:id="766" w:name="_Tocd19e19736"/>
      <w:bookmarkStart w:id="765" w:name="_Refd19e19736"/>
      <w:r>
        <w:t/>
      </w:r>
      <w:r>
        <w:t>(i)</w:t>
      </w:r>
      <w:r>
        <w:t xml:space="preserve">  Motor vehicles.</w:t>
      </w:r>
    </w:p>
    <w:p>
      <w:pPr>
        <w:pStyle w:val="ListNumber3"/>
        <!--depth 3-->
        <w:numPr>
          <w:ilvl w:val="2"/>
          <w:numId w:val="358"/>
        </w:numPr>
      </w:pPr>
      <w:r>
        <w:t/>
      </w:r>
      <w:r>
        <w:t>(ii)</w:t>
      </w:r>
      <w:r>
        <w:t xml:space="preserve">  Supplies with not readily identifiable points of origin.</w:t>
      </w:r>
    </w:p>
    <w:p>
      <w:pPr>
        <w:pStyle w:val="ListNumber3"/>
        <!--depth 3-->
        <w:numPr>
          <w:ilvl w:val="2"/>
          <w:numId w:val="358"/>
        </w:numPr>
      </w:pPr>
      <w:r>
        <w:t/>
      </w:r>
      <w:r>
        <w:t>(iii)</w:t>
      </w:r>
      <w:r>
        <w:t xml:space="preserve">  Supplies with foreign production points.</w:t>
      </w:r>
      <w:bookmarkEnd w:id="765"/>
      <w:bookmarkEnd w:id="766"/>
    </w:p>
    <w:p>
      <w:pPr>
        <w:pStyle w:val="ListNumber2"/>
        <!--depth 2-->
        <w:numPr>
          <w:ilvl w:val="1"/>
          <w:numId w:val="357"/>
        </w:numPr>
      </w:pPr>
      <w:r>
        <w:t/>
      </w:r>
      <w:r>
        <w:t>(3)</w:t>
      </w:r>
      <w:r>
        <w:t xml:space="preserve">  $3,500,000 for a design (Architect/Engineer) or construction contract.</w:t>
      </w:r>
    </w:p>
    <w:p>
      <w:pPr>
        <w:pStyle w:val="ListNumber2"/>
        <!--depth 2-->
        <w:numPr>
          <w:ilvl w:val="1"/>
          <w:numId w:val="357"/>
        </w:numPr>
      </w:pPr>
      <w:bookmarkStart w:id="768" w:name="_Tocd19e19767"/>
      <w:bookmarkStart w:id="767" w:name="_Refd19e19767"/>
      <w:r>
        <w:t/>
      </w:r>
      <w:r>
        <w:t>(4)</w:t>
      </w:r>
      <w:r>
        <w:t xml:space="preserve">  $500,000 for any other contract, or class of contract, if a Member of Congress has specifically requested notification of award to a contractor in his/her district or State.</w:t>
      </w:r>
      <w:bookmarkEnd w:id="767"/>
      <w:bookmarkEnd w:id="768"/>
      <w:bookmarkEnd w:id="763"/>
      <w:bookmarkEnd w:id="764"/>
    </w:p>
    <w:p>
      <w:pPr>
        <w:pStyle w:val="ListNumber"/>
        <!--depth 1-->
        <w:numPr>
          <w:ilvl w:val="0"/>
          <w:numId w:val="356"/>
        </w:numPr>
      </w:pPr>
      <w:r>
        <w:t/>
      </w:r>
      <w:r>
        <w:t>(b)</w:t>
      </w:r>
      <w:r>
        <w:t xml:space="preserve">   </w:t>
      </w:r>
      <w:r>
        <w:rPr>
          <w:i/>
        </w:rPr>
        <w:t>Notification Procedures</w:t>
      </w:r>
      <w:r>
        <w:t>.</w:t>
      </w:r>
    </w:p>
    <w:p>
      <w:pPr>
        <w:pStyle w:val="ListNumber2"/>
        <!--depth 2-->
        <w:numPr>
          <w:ilvl w:val="1"/>
          <w:numId w:val="359"/>
        </w:numPr>
      </w:pPr>
      <w:bookmarkStart w:id="770" w:name="_Tocd19e19784"/>
      <w:bookmarkStart w:id="769" w:name="_Refd19e19784"/>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59"/>
        </w:numPr>
      </w:pPr>
      <w:r>
        <w:t/>
      </w:r>
      <w:r>
        <w:t>(2)</w:t>
      </w:r>
      <w:r>
        <w:t xml:space="preserve">  Notify OCIA either by:</w:t>
      </w:r>
    </w:p>
    <w:p>
      <w:pPr>
        <w:pStyle w:val="ListNumber3"/>
        <!--depth 3-->
        <w:numPr>
          <w:ilvl w:val="2"/>
          <w:numId w:val="360"/>
        </w:numPr>
      </w:pPr>
      <w:bookmarkStart w:id="772" w:name="_Tocd19e19799"/>
      <w:bookmarkStart w:id="771" w:name="_Refd19e19799"/>
      <w:r>
        <w:t/>
      </w:r>
      <w:r>
        <w:t>(i)</w:t>
      </w:r>
      <w:r>
        <w:t xml:space="preserve">  Electronic mail to </w:t>
      </w:r>
      <w:r>
        <w:rPr>
          <w:i/>
        </w:rPr>
        <w:t>OCIAContracts@gsa.gov</w:t>
      </w:r>
      <w:r>
        <w:t>.</w:t>
      </w:r>
    </w:p>
    <w:p>
      <w:pPr>
        <w:pStyle w:val="ListNumber3"/>
        <!--depth 3-->
        <w:numPr>
          <w:ilvl w:val="2"/>
          <w:numId w:val="360"/>
        </w:numPr>
      </w:pPr>
      <w:r>
        <w:t/>
      </w:r>
      <w:r>
        <w:t>(ii)</w:t>
      </w:r>
      <w:r>
        <w:t xml:space="preserve">  Facsimile to (202) 219-5742.</w:t>
      </w:r>
    </w:p>
    <w:p>
      <w:pPr>
        <w:pStyle w:val="ListNumber3"/>
        <!--depth 3-->
        <w:numPr>
          <w:ilvl w:val="2"/>
          <w:numId w:val="360"/>
        </w:numPr>
      </w:pPr>
      <w:r>
        <w:t/>
      </w:r>
      <w:r>
        <w:t>(iii)</w:t>
      </w:r>
      <w:r>
        <w:t xml:space="preserve">  Hand delivery to 1800 F Street, NW, Room 6116, Washington, DC 20405.</w:t>
      </w:r>
      <w:bookmarkEnd w:id="771"/>
      <w:bookmarkEnd w:id="772"/>
    </w:p>
    <w:p>
      <w:pPr>
        <w:pStyle w:val="ListNumber2"/>
        <!--depth 2-->
        <w:numPr>
          <w:ilvl w:val="1"/>
          <w:numId w:val="359"/>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59"/>
        </w:numPr>
      </w:pPr>
      <w:r>
        <w:t/>
      </w:r>
      <w:r>
        <w:t>(4)</w:t>
      </w:r>
      <w:r>
        <w:t xml:space="preserve">  For awards under subparagraph (a)(4) of this section, provide a copy of the notice to the Regional congressional liaison office.</w:t>
      </w:r>
      <w:bookmarkEnd w:id="769"/>
      <w:bookmarkEnd w:id="770"/>
    </w:p>
    <w:p>
      <w:pPr>
        <w:pStyle w:val="ListNumber"/>
        <!--depth 1-->
        <w:numPr>
          <w:ilvl w:val="0"/>
          <w:numId w:val="356"/>
        </w:numPr>
      </w:pPr>
      <w:bookmarkStart w:id="774" w:name="_Tocd19e19841"/>
      <w:bookmarkStart w:id="773" w:name="_Refd19e19841"/>
      <w:r>
        <w:t/>
      </w:r>
      <w:r>
        <w:t>(c)</w:t>
      </w:r>
      <w:r>
        <w:t xml:space="preserve">   </w:t>
      </w:r>
      <w:r>
        <w:rPr>
          <w:i/>
        </w:rPr>
        <w:t>Contents of notice</w:t>
      </w:r>
      <w:r>
        <w:t>.</w:t>
      </w:r>
    </w:p>
    <w:p>
      <w:pPr>
        <w:pStyle w:val="ListNumber2"/>
        <!--depth 2-->
        <w:numPr>
          <w:ilvl w:val="1"/>
          <w:numId w:val="361"/>
        </w:numPr>
      </w:pPr>
      <w:bookmarkStart w:id="776" w:name="_Tocd19e19850"/>
      <w:bookmarkStart w:id="775" w:name="_Refd19e19850"/>
      <w:r>
        <w:t/>
      </w:r>
      <w:r>
        <w:t>(1)</w:t>
      </w:r>
      <w:r>
        <w:t xml:space="preserve">  Provide the information in accordance with the format at </w:t>
      </w:r>
      <w:hyperlink r:id="rIdHyperlink144">
        <w:r>
          <w:t>https://www.gsa.gov/reference/forms</w:t>
        </w:r>
      </w:hyperlink>
      <w:r>
        <w:t>.</w:t>
      </w:r>
    </w:p>
    <w:p>
      <w:pPr>
        <w:pStyle w:val="ListNumber2"/>
        <!--depth 2-->
        <w:numPr>
          <w:ilvl w:val="1"/>
          <w:numId w:val="361"/>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775"/>
      <w:bookmarkEnd w:id="776"/>
      <w:bookmarkEnd w:id="773"/>
      <w:bookmarkEnd w:id="774"/>
    </w:p>
    <w:p>
      <w:pPr>
        <w:pStyle w:val="ListNumber"/>
        <!--depth 1-->
        <w:numPr>
          <w:ilvl w:val="0"/>
          <w:numId w:val="356"/>
        </w:numPr>
      </w:pPr>
      <w:r>
        <w:t/>
      </w:r>
      <w:r>
        <w:t>(d)</w:t>
      </w:r>
      <w:r>
        <w:t xml:space="preserve">   </w:t>
      </w:r>
      <w:r>
        <w:rPr>
          <w:i/>
        </w:rPr>
        <w:t>Release of awards</w:t>
      </w:r>
      <w:r>
        <w:t>.</w:t>
      </w:r>
    </w:p>
    <w:p>
      <w:pPr>
        <w:pStyle w:val="ListNumber2"/>
        <!--depth 2-->
        <w:numPr>
          <w:ilvl w:val="1"/>
          <w:numId w:val="362"/>
        </w:numPr>
      </w:pPr>
      <w:bookmarkStart w:id="778" w:name="_Tocd19e19880"/>
      <w:bookmarkStart w:id="777" w:name="_Refd19e19880"/>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62"/>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777"/>
      <w:bookmarkEnd w:id="778"/>
      <w:bookmarkEnd w:id="761"/>
      <w:bookmarkEnd w:id="762"/>
    </w:p>
    <!--Topic unique_351-->
    <w:p>
      <w:pPr>
        <w:pStyle w:val="Heading4"/>
      </w:pPr>
      <w:bookmarkStart w:id="779" w:name="_Refd19e19898"/>
      <w:bookmarkStart w:id="780" w:name="_Tocd19e19898"/>
      <w:r>
        <w:t/>
      </w:r>
      <w:r>
        <w:t>Subpart 505.4</w:t>
      </w:r>
      <w:r>
        <w:t xml:space="preserve"> - Release of Information</w:t>
      </w:r>
      <w:bookmarkEnd w:id="779"/>
      <w:bookmarkEnd w:id="780"/>
    </w:p>
    <!--Topic unique_190-->
    <w:p>
      <w:pPr>
        <w:pStyle w:val="Heading5"/>
      </w:pPr>
      <w:bookmarkStart w:id="781" w:name="_Refd19e19906"/>
      <w:bookmarkStart w:id="782" w:name="_Tocd19e19906"/>
      <w:r>
        <w:t/>
      </w:r>
      <w:r>
        <w:t>505.403</w:t>
      </w:r>
      <w:r>
        <w:t xml:space="preserve"> Requests from Members of Congress.</w:t>
      </w:r>
      <w:bookmarkEnd w:id="781"/>
      <w:bookmarkEnd w:id="782"/>
    </w:p>
    <w:p>
      <w:pPr>
        <w:pStyle w:val="ListNumber"/>
        <!--depth 1-->
        <w:numPr>
          <w:ilvl w:val="0"/>
          <w:numId w:val="363"/>
        </w:numPr>
      </w:pPr>
      <w:bookmarkStart w:id="784" w:name="_Tocd19e19918"/>
      <w:bookmarkStart w:id="783" w:name="_Refd19e19918"/>
      <w:r>
        <w:t/>
      </w:r>
      <w:r>
        <w:t>(a)</w:t>
      </w:r>
      <w:r>
        <w:t xml:space="preserve">  The contracting officer shall consult with legal counsel if the response would disclose any of the following:</w:t>
      </w:r>
    </w:p>
    <w:p>
      <w:pPr>
        <w:pStyle w:val="ListNumber2"/>
        <!--depth 2-->
        <w:numPr>
          <w:ilvl w:val="1"/>
          <w:numId w:val="364"/>
        </w:numPr>
      </w:pPr>
      <w:bookmarkStart w:id="786" w:name="_Tocd19e19926"/>
      <w:bookmarkStart w:id="785" w:name="_Refd19e19926"/>
      <w:r>
        <w:t/>
      </w:r>
      <w:r>
        <w:t>(1)</w:t>
      </w:r>
      <w:r>
        <w:t xml:space="preserve">  Classified material.</w:t>
      </w:r>
    </w:p>
    <w:p>
      <w:pPr>
        <w:pStyle w:val="ListNumber2"/>
        <!--depth 2-->
        <w:numPr>
          <w:ilvl w:val="1"/>
          <w:numId w:val="364"/>
        </w:numPr>
      </w:pPr>
      <w:r>
        <w:t/>
      </w:r>
      <w:r>
        <w:t>(2)</w:t>
      </w:r>
      <w:r>
        <w:t xml:space="preserve">  Confidential business information.</w:t>
      </w:r>
    </w:p>
    <w:p>
      <w:pPr>
        <w:pStyle w:val="ListNumber2"/>
        <!--depth 2-->
        <w:numPr>
          <w:ilvl w:val="1"/>
          <w:numId w:val="364"/>
        </w:numPr>
      </w:pPr>
      <w:r>
        <w:t/>
      </w:r>
      <w:r>
        <w:t>(3)</w:t>
      </w:r>
      <w:r>
        <w:t xml:space="preserve"> Contractor bid or proposal information or source selection information as defined in FAR 3.104-3.</w:t>
      </w:r>
    </w:p>
    <w:p>
      <w:pPr>
        <w:pStyle w:val="ListNumber2"/>
        <!--depth 2-->
        <w:numPr>
          <w:ilvl w:val="1"/>
          <w:numId w:val="364"/>
        </w:numPr>
      </w:pPr>
      <w:r>
        <w:t/>
      </w:r>
      <w:r>
        <w:t>(4)</w:t>
      </w:r>
      <w:r>
        <w:t xml:space="preserve">  Information prejudicial to a competitive acquisition.</w:t>
      </w:r>
      <w:bookmarkEnd w:id="785"/>
      <w:bookmarkEnd w:id="786"/>
    </w:p>
    <w:p>
      <w:pPr>
        <w:pStyle w:val="ListNumber"/>
        <!--depth 1-->
        <w:numPr>
          <w:ilvl w:val="0"/>
          <w:numId w:val="363"/>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63"/>
        </w:numPr>
      </w:pPr>
      <w:r>
        <w:t/>
      </w:r>
      <w:r>
        <w:t>(c)</w:t>
      </w:r>
      <w:r>
        <w:t xml:space="preserve">  Refer the proposed response to the HCA and inform the OCIA of the action taken.</w:t>
      </w:r>
      <w:bookmarkEnd w:id="783"/>
      <w:bookmarkEnd w:id="784"/>
    </w:p>
    <!--Topic unique_352-->
    <w:p>
      <w:pPr>
        <w:pStyle w:val="Heading4"/>
      </w:pPr>
      <w:bookmarkStart w:id="787" w:name="_Refd19e19972"/>
      <w:bookmarkStart w:id="788" w:name="_Tocd19e19972"/>
      <w:r>
        <w:t/>
      </w:r>
      <w:r>
        <w:t>Subpart 505.5</w:t>
      </w:r>
      <w:r>
        <w:t xml:space="preserve"> - Paid Advertisements</w:t>
      </w:r>
      <w:bookmarkEnd w:id="787"/>
      <w:bookmarkEnd w:id="788"/>
    </w:p>
    <!--Topic unique_353-->
    <w:p>
      <w:pPr>
        <w:pStyle w:val="Heading5"/>
      </w:pPr>
      <w:bookmarkStart w:id="789" w:name="_Refd19e19980"/>
      <w:bookmarkStart w:id="790" w:name="_Tocd19e19980"/>
      <w:r>
        <w:t/>
      </w:r>
      <w:r>
        <w:t>505.502</w:t>
      </w:r>
      <w:r>
        <w:t xml:space="preserve"> Authority.</w:t>
      </w:r>
      <w:bookmarkEnd w:id="789"/>
      <w:bookmarkEnd w:id="790"/>
    </w:p>
    <w:p>
      <w:pPr>
        <w:pStyle w:val="ListNumber"/>
        <!--depth 1-->
        <w:numPr>
          <w:ilvl w:val="0"/>
          <w:numId w:val="365"/>
        </w:numPr>
      </w:pPr>
      <w:bookmarkStart w:id="792" w:name="_Tocd19e19992"/>
      <w:bookmarkStart w:id="791" w:name="_Refd19e19992"/>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65"/>
        </w:numPr>
      </w:pPr>
      <w:r>
        <w:t/>
      </w:r>
      <w:r>
        <w:t>(b)</w:t>
      </w:r>
      <w:r>
        <w:t xml:space="preserve">   </w:t>
      </w:r>
      <w:r>
        <w:rPr>
          <w:i/>
        </w:rPr>
        <w:t>Other media</w:t>
      </w:r>
      <w:r>
        <w:t>. Advance approval is not required to advertise in other media.</w:t>
      </w:r>
      <w:bookmarkEnd w:id="791"/>
      <w:bookmarkEnd w:id="792"/>
    </w:p>
    <!--Topic unique_354-->
    <w:p>
      <w:pPr>
        <w:pStyle w:val="Heading5"/>
      </w:pPr>
      <w:bookmarkStart w:id="793" w:name="_Refd19e20019"/>
      <w:bookmarkStart w:id="794" w:name="_Tocd19e20019"/>
      <w:r>
        <w:t/>
      </w:r>
      <w:r>
        <w:t>505.503</w:t>
      </w:r>
      <w:r>
        <w:t xml:space="preserve"> Procedures.</w:t>
      </w:r>
      <w:bookmarkEnd w:id="793"/>
      <w:bookmarkEnd w:id="794"/>
    </w:p>
    <w:p>
      <w:pPr>
        <w:pStyle w:val="ListNumber"/>
        <!--depth 1-->
        <w:numPr>
          <w:ilvl w:val="0"/>
          <w:numId w:val="366"/>
        </w:numPr>
      </w:pPr>
      <w:bookmarkStart w:id="796" w:name="_Tocd19e20031"/>
      <w:bookmarkStart w:id="795" w:name="_Refd19e20031"/>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66"/>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67"/>
        </w:numPr>
      </w:pPr>
      <w:bookmarkStart w:id="798" w:name="_Tocd19e20052"/>
      <w:bookmarkStart w:id="797" w:name="_Refd19e20052"/>
      <w:r>
        <w:t/>
      </w:r>
      <w:r>
        <w:t>(1)</w:t>
      </w:r>
      <w:r>
        <w:t xml:space="preserve">  Certify the invoice for payment.</w:t>
      </w:r>
    </w:p>
    <w:p>
      <w:pPr>
        <w:pStyle w:val="ListNumber2"/>
        <!--depth 2-->
        <w:numPr>
          <w:ilvl w:val="1"/>
          <w:numId w:val="367"/>
        </w:numPr>
      </w:pPr>
      <w:r>
        <w:t/>
      </w:r>
      <w:r>
        <w:t>(2)</w:t>
      </w:r>
      <w:r>
        <w:t xml:space="preserve">  Submit the invoice to Finance.</w:t>
      </w:r>
    </w:p>
    <w:p>
      <w:pPr>
        <w:pStyle w:val="ListNumber2"/>
        <!--depth 2-->
        <w:numPr>
          <w:ilvl w:val="1"/>
          <w:numId w:val="367"/>
        </w:numPr>
      </w:pPr>
      <w:r>
        <w:t/>
      </w:r>
      <w:r>
        <w:t>(3)</w:t>
      </w:r>
      <w:r>
        <w:t xml:space="preserve">  Retain the proof of advertising in the contract file.</w:t>
      </w:r>
      <w:bookmarkEnd w:id="797"/>
      <w:bookmarkEnd w:id="798"/>
    </w:p>
    <w:p>
      <w:pPr>
        <w:pStyle w:val="ListNumber"/>
        <!--depth 1-->
        <w:numPr>
          <w:ilvl w:val="0"/>
          <w:numId w:val="366"/>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68"/>
        </w:numPr>
      </w:pPr>
      <w:bookmarkStart w:id="800" w:name="_Tocd19e20085"/>
      <w:bookmarkStart w:id="799" w:name="_Refd19e20085"/>
      <w:r>
        <w:t/>
      </w:r>
      <w:r>
        <w:t>(1)</w:t>
      </w:r>
      <w:r>
        <w:t xml:space="preserve">  Prepares a receiving report.</w:t>
      </w:r>
    </w:p>
    <w:p>
      <w:pPr>
        <w:pStyle w:val="ListNumber2"/>
        <!--depth 2-->
        <w:numPr>
          <w:ilvl w:val="1"/>
          <w:numId w:val="368"/>
        </w:numPr>
      </w:pPr>
      <w:r>
        <w:t/>
      </w:r>
      <w:r>
        <w:t>(2)</w:t>
      </w:r>
      <w:r>
        <w:t xml:space="preserve">  Submits the invoice and receiving report to Finance for payment.</w:t>
      </w:r>
    </w:p>
    <w:p>
      <w:pPr>
        <w:pStyle w:val="ListNumber2"/>
        <!--depth 2-->
        <w:numPr>
          <w:ilvl w:val="1"/>
          <w:numId w:val="368"/>
        </w:numPr>
      </w:pPr>
      <w:r>
        <w:t/>
      </w:r>
      <w:r>
        <w:t>(3)</w:t>
      </w:r>
      <w:r>
        <w:t xml:space="preserve">  Gives the contracting officer a copy of the receiving report for retention in the contract file.</w:t>
      </w:r>
      <w:bookmarkEnd w:id="799"/>
      <w:bookmarkEnd w:id="800"/>
      <w:bookmarkEnd w:id="795"/>
      <w:bookmarkEnd w:id="796"/>
    </w:p>
    <!--Topic unique_355-->
    <w:p>
      <w:pPr>
        <w:pStyle w:val="Heading5"/>
      </w:pPr>
      <w:bookmarkStart w:id="801" w:name="_Refd19e20110"/>
      <w:bookmarkStart w:id="802" w:name="_Tocd19e20110"/>
      <w:r>
        <w:t/>
      </w:r>
      <w:r>
        <w:t>505.504</w:t>
      </w:r>
      <w:r>
        <w:t xml:space="preserve"> Use of advertising agencies.</w:t>
      </w:r>
      <w:bookmarkEnd w:id="801"/>
      <w:bookmarkEnd w:id="802"/>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69"/>
        </w:numPr>
      </w:pPr>
      <w:bookmarkStart w:id="804" w:name="_Tocd19e20124"/>
      <w:bookmarkStart w:id="803" w:name="_Refd19e20124"/>
      <w:r>
        <w:t/>
      </w:r>
      <w:r>
        <w:t>(a)</w:t>
      </w:r>
      <w:r>
        <w:t xml:space="preserve">  Increase competition for contracts; or</w:t>
      </w:r>
    </w:p>
    <w:p>
      <w:pPr>
        <w:pStyle w:val="ListNumber"/>
        <!--depth 1-->
        <w:numPr>
          <w:ilvl w:val="0"/>
          <w:numId w:val="369"/>
        </w:numPr>
      </w:pPr>
      <w:r>
        <w:t/>
      </w:r>
      <w:r>
        <w:t>(b)</w:t>
      </w:r>
      <w:r>
        <w:t xml:space="preserve">  Improve the effectiveness of GSA advertising and marketing programs.</w:t>
      </w:r>
      <w:bookmarkEnd w:id="803"/>
      <w:bookmarkEnd w:id="804"/>
    </w:p>
    <!--Topic unique_372-->
    <w:p>
      <w:pPr>
        <w:pStyle w:val="Heading3"/>
      </w:pPr>
      <w:bookmarkStart w:id="805" w:name="_Refd19e20141"/>
      <w:bookmarkStart w:id="806" w:name="_Tocd19e20141"/>
      <w:r>
        <w:t/>
      </w:r>
      <w:r>
        <w:t>Part 506</w:t>
      </w:r>
      <w:r>
        <w:t xml:space="preserve"> - Competition Requirements</w:t>
      </w:r>
      <w:bookmarkEnd w:id="805"/>
      <w:bookmarkEnd w:id="806"/>
    </w:p>
    <w:p>
      <w:pPr>
        <w:pStyle w:val="ListBullet"/>
        <!--depth 1-->
        <w:numPr>
          <w:ilvl w:val="0"/>
          <w:numId w:val="370"/>
        </w:numPr>
      </w:pPr>
      <w:r>
        <w:t/>
      </w:r>
      <w:r>
        <w:t>Subpart 506.2 - Full and Open Competition After Exclusion of Sources</w:t>
      </w:r>
      <w:r>
        <w:t/>
      </w:r>
    </w:p>
    <w:p>
      <w:pPr>
        <w:pStyle w:val="ListBullet2"/>
        <!--depth 2-->
        <w:numPr>
          <w:ilvl w:val="1"/>
          <w:numId w:val="371"/>
        </w:numPr>
      </w:pPr>
      <w:r>
        <w:t/>
      </w:r>
      <w:r>
        <w:t>506.202 Establishing or maintaining alternative sources.</w:t>
      </w:r>
      <w:r>
        <w:t/>
      </w:r>
    </w:p>
    <w:p>
      <w:pPr>
        <w:pStyle w:val="ListBullet"/>
        <!--depth 1-->
        <w:numPr>
          <w:ilvl w:val="0"/>
          <w:numId w:val="370"/>
        </w:numPr>
      </w:pPr>
      <w:r>
        <w:t/>
      </w:r>
      <w:r>
        <w:t>Subpart 506.3 - Other than Full and Open Competition</w:t>
      </w:r>
      <w:r>
        <w:t/>
      </w:r>
    </w:p>
    <w:p>
      <w:pPr>
        <w:pStyle w:val="ListBullet2"/>
        <!--depth 2-->
        <w:numPr>
          <w:ilvl w:val="1"/>
          <w:numId w:val="372"/>
        </w:numPr>
      </w:pPr>
      <w:r>
        <w:t/>
      </w:r>
      <w:r>
        <w:t>506.303 Justifications.</w:t>
      </w:r>
      <w:r>
        <w:t/>
      </w:r>
    </w:p>
    <w:p>
      <w:pPr>
        <w:pStyle w:val="ListBullet3"/>
        <!--depth 3-->
        <w:numPr>
          <w:ilvl w:val="2"/>
          <w:numId w:val="373"/>
        </w:numPr>
      </w:pPr>
      <w:r>
        <w:t/>
      </w:r>
      <w:r>
        <w:t>506.303-1 Requirements.</w:t>
      </w:r>
      <w:r>
        <w:t/>
      </w:r>
    </w:p>
    <w:p>
      <w:pPr>
        <w:pStyle w:val="ListBullet"/>
        <!--depth 1-->
        <w:numPr>
          <w:ilvl w:val="0"/>
          <w:numId w:val="370"/>
        </w:numPr>
      </w:pPr>
      <w:r>
        <w:t/>
      </w:r>
      <w:r>
        <w:t>Subpart 506.5 - Competition Advocates</w:t>
      </w:r>
      <w:r>
        <w:t/>
      </w:r>
    </w:p>
    <w:p>
      <w:pPr>
        <w:pStyle w:val="ListBullet2"/>
        <!--depth 2-->
        <w:numPr>
          <w:ilvl w:val="1"/>
          <w:numId w:val="374"/>
        </w:numPr>
      </w:pPr>
      <w:r>
        <w:t/>
      </w:r>
      <w:r>
        <w:t>506.501 Requirement.</w:t>
      </w:r>
      <w:r>
        <w:t/>
      </w:r>
    </w:p>
    <!--Topic unique_373-->
    <w:p>
      <w:pPr>
        <w:pStyle w:val="Heading4"/>
      </w:pPr>
      <w:bookmarkStart w:id="807" w:name="_Refd19e20217"/>
      <w:bookmarkStart w:id="808" w:name="_Tocd19e20217"/>
      <w:r>
        <w:t/>
      </w:r>
      <w:r>
        <w:t>Subpart 506.2</w:t>
      </w:r>
      <w:r>
        <w:t xml:space="preserve"> - Full and Open Competition After Exclusion of Sources</w:t>
      </w:r>
      <w:bookmarkEnd w:id="807"/>
      <w:bookmarkEnd w:id="808"/>
    </w:p>
    <!--Topic unique_374-->
    <w:p>
      <w:pPr>
        <w:pStyle w:val="Heading5"/>
      </w:pPr>
      <w:bookmarkStart w:id="809" w:name="_Refd19e20225"/>
      <w:bookmarkStart w:id="810" w:name="_Tocd19e20225"/>
      <w:r>
        <w:t/>
      </w:r>
      <w:r>
        <w:t>506.202</w:t>
      </w:r>
      <w:r>
        <w:t xml:space="preserve"> Establishing or maintaining alternative sources.</w:t>
      </w:r>
      <w:bookmarkEnd w:id="809"/>
      <w:bookmarkEnd w:id="810"/>
    </w:p>
    <w:p>
      <w:pPr>
        <w:pStyle w:val="BodyText"/>
      </w:pPr>
      <w:r>
        <w:t>An HCA signs determinations and findings required by FAR6.202.</w:t>
      </w:r>
    </w:p>
    <!--Topic unique_375-->
    <w:p>
      <w:pPr>
        <w:pStyle w:val="Heading4"/>
      </w:pPr>
      <w:bookmarkStart w:id="811" w:name="_Refd19e20240"/>
      <w:bookmarkStart w:id="812" w:name="_Tocd19e20240"/>
      <w:r>
        <w:t/>
      </w:r>
      <w:r>
        <w:t>Subpart 506.3</w:t>
      </w:r>
      <w:r>
        <w:t xml:space="preserve"> - Other than Full and Open Competition</w:t>
      </w:r>
      <w:bookmarkEnd w:id="811"/>
      <w:bookmarkEnd w:id="812"/>
    </w:p>
    <!--Topic unique_376-->
    <w:p>
      <w:pPr>
        <w:pStyle w:val="Heading5"/>
      </w:pPr>
      <w:bookmarkStart w:id="813" w:name="_Refd19e20248"/>
      <w:bookmarkStart w:id="814" w:name="_Tocd19e20248"/>
      <w:r>
        <w:t/>
      </w:r>
      <w:r>
        <w:t>506.303</w:t>
      </w:r>
      <w:r>
        <w:t xml:space="preserve"> Justifications.</w:t>
      </w:r>
      <w:bookmarkEnd w:id="813"/>
      <w:bookmarkEnd w:id="814"/>
    </w:p>
    <!--Topic unique_377-->
    <w:p>
      <w:pPr>
        <w:pStyle w:val="Heading6"/>
      </w:pPr>
      <w:bookmarkStart w:id="815" w:name="_Refd19e20256"/>
      <w:bookmarkStart w:id="816" w:name="_Tocd19e20256"/>
      <w:r>
        <w:t/>
      </w:r>
      <w:r>
        <w:t>506.303-1</w:t>
      </w:r>
      <w:r>
        <w:t xml:space="preserve"> Requirements.</w:t>
      </w:r>
      <w:bookmarkEnd w:id="815"/>
      <w:bookmarkEnd w:id="816"/>
    </w:p>
    <w:p>
      <w:pPr>
        <w:pStyle w:val="ListNumber"/>
        <!--depth 1-->
        <w:numPr>
          <w:ilvl w:val="0"/>
          <w:numId w:val="375"/>
        </w:numPr>
      </w:pPr>
      <w:bookmarkStart w:id="818" w:name="_Tocd19e20268"/>
      <w:bookmarkStart w:id="817" w:name="_Refd19e20268"/>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5">
        <w:r>
          <w:t>41 U.S.C. 253(c)(7)</w:t>
        </w:r>
      </w:hyperlink>
      <w:r>
        <w:t>, which does not permit class justifications.</w:t>
      </w:r>
    </w:p>
    <w:p>
      <w:pPr>
        <w:pStyle w:val="ListNumber"/>
        <!--depth 1-->
        <w:numPr>
          <w:ilvl w:val="0"/>
          <w:numId w:val="375"/>
        </w:numPr>
      </w:pPr>
      <w:r>
        <w:t/>
      </w:r>
      <w:r>
        <w:t>(b)</w:t>
      </w:r>
      <w:r>
        <w:t xml:space="preserve">   </w:t>
      </w:r>
      <w:r>
        <w:rPr>
          <w:i/>
        </w:rPr>
        <w:t>Justifications based on</w:t>
      </w:r>
      <w:r>
        <w:t xml:space="preserve"> </w:t>
      </w:r>
      <w:hyperlink r:id="rIdHyperlink146">
        <w:r>
          <w:t>41 U.S.C.253(c)(7)</w:t>
        </w:r>
      </w:hyperlink>
      <w:r>
        <w:t xml:space="preserve">. For a justification based on the authority of </w:t>
      </w:r>
      <w:hyperlink r:id="rIdHyperlink147">
        <w:r>
          <w:t>41 U.S.C. 253(c)(7)</w:t>
        </w:r>
      </w:hyperlink>
      <w:r>
        <w:t xml:space="preserve"> (see FAR 6.302-7), submit the justification for the Administrator’s approval through the Senior Procurement Executive.</w:t>
      </w:r>
    </w:p>
    <w:p>
      <w:pPr>
        <w:pStyle w:val="ListNumber"/>
        <!--depth 1-->
        <w:numPr>
          <w:ilvl w:val="0"/>
          <w:numId w:val="375"/>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817"/>
      <w:bookmarkEnd w:id="818"/>
    </w:p>
    <!--Topic unique_378-->
    <w:p>
      <w:pPr>
        <w:pStyle w:val="Heading4"/>
      </w:pPr>
      <w:bookmarkStart w:id="819" w:name="_Refd19e20313"/>
      <w:bookmarkStart w:id="820" w:name="_Tocd19e20313"/>
      <w:r>
        <w:t/>
      </w:r>
      <w:r>
        <w:t>Subpart 506.5</w:t>
      </w:r>
      <w:r>
        <w:t xml:space="preserve"> - Competition Advocates</w:t>
      </w:r>
      <w:bookmarkEnd w:id="819"/>
      <w:bookmarkEnd w:id="820"/>
    </w:p>
    <!--Topic unique_379-->
    <w:p>
      <w:pPr>
        <w:pStyle w:val="Heading5"/>
      </w:pPr>
      <w:bookmarkStart w:id="821" w:name="_Refd19e20321"/>
      <w:bookmarkStart w:id="822" w:name="_Tocd19e20321"/>
      <w:r>
        <w:t/>
      </w:r>
      <w:r>
        <w:t>506.501</w:t>
      </w:r>
      <w:r>
        <w:t xml:space="preserve"> Requirement.</w:t>
      </w:r>
      <w:bookmarkEnd w:id="821"/>
      <w:bookmarkEnd w:id="822"/>
    </w:p>
    <w:p>
      <w:pPr>
        <w:pStyle w:val="BodyText"/>
      </w:pPr>
      <w:r>
        <w:t>The appointment of the procuring activity competition advocate by the HCA must be communicated to the procuring staff, the agency competition advocate and the Senior Procurement Executive.</w:t>
      </w:r>
    </w:p>
    <!--Topic unique_388-->
    <w:p>
      <w:pPr>
        <w:pStyle w:val="Heading3"/>
      </w:pPr>
      <w:bookmarkStart w:id="823" w:name="_Refd19e20336"/>
      <w:bookmarkStart w:id="824" w:name="_Tocd19e20336"/>
      <w:r>
        <w:t/>
      </w:r>
      <w:r>
        <w:t>Part 507</w:t>
      </w:r>
      <w:r>
        <w:t xml:space="preserve"> - Acquisition Planning</w:t>
      </w:r>
      <w:bookmarkEnd w:id="823"/>
      <w:bookmarkEnd w:id="824"/>
    </w:p>
    <w:p>
      <w:pPr>
        <w:pStyle w:val="ListBullet"/>
        <!--depth 1-->
        <w:numPr>
          <w:ilvl w:val="0"/>
          <w:numId w:val="376"/>
        </w:numPr>
      </w:pPr>
      <w:r>
        <w:t/>
      </w:r>
      <w:r>
        <w:t>Subpart 507.1 - Acquisition Plans</w:t>
      </w:r>
      <w:r>
        <w:t/>
      </w:r>
    </w:p>
    <w:p>
      <w:pPr>
        <w:pStyle w:val="ListBullet2"/>
        <!--depth 2-->
        <w:numPr>
          <w:ilvl w:val="1"/>
          <w:numId w:val="377"/>
        </w:numPr>
      </w:pPr>
      <w:r>
        <w:t/>
      </w:r>
      <w:r>
        <w:t>507.101 Definitions.</w:t>
      </w:r>
      <w:r>
        <w:t/>
      </w:r>
    </w:p>
    <w:p>
      <w:pPr>
        <w:pStyle w:val="ListBullet2"/>
        <!--depth 2-->
        <w:numPr>
          <w:ilvl w:val="1"/>
          <w:numId w:val="377"/>
        </w:numPr>
      </w:pPr>
      <w:r>
        <w:t/>
      </w:r>
      <w:r>
        <w:t>507.103 Agency-head responsibilities.</w:t>
      </w:r>
      <w:r>
        <w:t/>
      </w:r>
    </w:p>
    <w:p>
      <w:pPr>
        <w:pStyle w:val="ListBullet2"/>
        <!--depth 2-->
        <w:numPr>
          <w:ilvl w:val="1"/>
          <w:numId w:val="377"/>
        </w:numPr>
      </w:pPr>
      <w:r>
        <w:t/>
      </w:r>
      <w:r>
        <w:t>507.104 General procedures.</w:t>
      </w:r>
      <w:r>
        <w:t/>
      </w:r>
    </w:p>
    <w:p>
      <w:pPr>
        <w:pStyle w:val="ListBullet2"/>
        <!--depth 2-->
        <w:numPr>
          <w:ilvl w:val="1"/>
          <w:numId w:val="377"/>
        </w:numPr>
      </w:pPr>
      <w:r>
        <w:t/>
      </w:r>
      <w:r>
        <w:t>507.105 Contents of written acquisition plans.</w:t>
      </w:r>
      <w:r>
        <w:t/>
      </w:r>
    </w:p>
    <w:p>
      <w:pPr>
        <w:pStyle w:val="ListBullet3"/>
        <!--depth 3-->
        <w:numPr>
          <w:ilvl w:val="2"/>
          <w:numId w:val="378"/>
        </w:numPr>
      </w:pPr>
      <w:r>
        <w:t/>
      </w:r>
      <w:r>
        <w:t>507.105-70 Contents of oral acquisition plans.</w:t>
      </w:r>
      <w:r>
        <w:t/>
      </w:r>
    </w:p>
    <w:p>
      <w:pPr>
        <w:pStyle w:val="ListBullet2"/>
        <!--depth 2-->
        <w:numPr>
          <w:ilvl w:val="1"/>
          <w:numId w:val="377"/>
        </w:numPr>
      </w:pPr>
      <w:r>
        <w:t/>
      </w:r>
      <w:r>
        <w:t>507.107 Additional requirements for acquisitions involving consolidation, bundling, or substantial bundling.</w:t>
      </w:r>
      <w:r>
        <w:t/>
      </w:r>
    </w:p>
    <w:p>
      <w:pPr>
        <w:pStyle w:val="ListBullet3"/>
        <!--depth 3-->
        <w:numPr>
          <w:ilvl w:val="2"/>
          <w:numId w:val="379"/>
        </w:numPr>
      </w:pPr>
      <w:r>
        <w:t/>
      </w:r>
      <w:r>
        <w:t>507.107-1 General.</w:t>
      </w:r>
      <w:r>
        <w:t/>
      </w:r>
    </w:p>
    <w:p>
      <w:pPr>
        <w:pStyle w:val="ListBullet3"/>
        <!--depth 3-->
        <w:numPr>
          <w:ilvl w:val="2"/>
          <w:numId w:val="379"/>
        </w:numPr>
      </w:pPr>
      <w:r>
        <w:t/>
      </w:r>
      <w:r>
        <w:t>507.107-5 Notifications.</w:t>
      </w:r>
      <w:r>
        <w:t/>
      </w:r>
    </w:p>
    <w:p>
      <w:pPr>
        <w:pStyle w:val="ListBullet"/>
        <!--depth 1-->
        <w:numPr>
          <w:ilvl w:val="0"/>
          <w:numId w:val="376"/>
        </w:numPr>
      </w:pPr>
      <w:r>
        <w:t/>
      </w:r>
      <w:r>
        <w:t>Subpart 507.5 - Inherently Governmental Functions</w:t>
      </w:r>
      <w:r>
        <w:t/>
      </w:r>
    </w:p>
    <w:p>
      <w:pPr>
        <w:pStyle w:val="ListBullet2"/>
        <!--depth 2-->
        <w:numPr>
          <w:ilvl w:val="1"/>
          <w:numId w:val="380"/>
        </w:numPr>
      </w:pPr>
      <w:r>
        <w:t/>
      </w:r>
      <w:r>
        <w:t>507.503 Policy.</w:t>
      </w:r>
      <w:r>
        <w:t/>
      </w:r>
    </w:p>
    <w:p>
      <w:pPr>
        <w:pStyle w:val="ListBullet"/>
        <!--depth 1-->
        <w:numPr>
          <w:ilvl w:val="0"/>
          <w:numId w:val="376"/>
        </w:numPr>
      </w:pPr>
      <w:r>
        <w:t/>
      </w:r>
      <w:r>
        <w:t>Subpart 507.70 - Additional Requirements for Purchases in Support of National Security Systems involving Weapons Systems</w:t>
      </w:r>
      <w:r>
        <w:t/>
      </w:r>
    </w:p>
    <w:p>
      <w:pPr>
        <w:pStyle w:val="ListBullet2"/>
        <!--depth 2-->
        <w:numPr>
          <w:ilvl w:val="1"/>
          <w:numId w:val="381"/>
        </w:numPr>
      </w:pPr>
      <w:r>
        <w:t/>
      </w:r>
      <w:r>
        <w:t>507.7000 Scope of subpart.</w:t>
      </w:r>
      <w:r>
        <w:t/>
      </w:r>
    </w:p>
    <w:p>
      <w:pPr>
        <w:pStyle w:val="ListBullet2"/>
        <!--depth 2-->
        <w:numPr>
          <w:ilvl w:val="1"/>
          <w:numId w:val="381"/>
        </w:numPr>
      </w:pPr>
      <w:r>
        <w:t/>
      </w:r>
      <w:r>
        <w:t>507.7001 Policy.</w:t>
      </w:r>
      <w:r>
        <w:t/>
      </w:r>
    </w:p>
    <w:p>
      <w:pPr>
        <w:pStyle w:val="ListBullet"/>
        <!--depth 1-->
        <w:numPr>
          <w:ilvl w:val="0"/>
          <w:numId w:val="376"/>
        </w:numPr>
      </w:pPr>
      <w:r>
        <w:t/>
      </w:r>
      <w:r>
        <w:t>Subpart 507.71 - Category Management</w:t>
      </w:r>
      <w:r>
        <w:t/>
      </w:r>
    </w:p>
    <w:p>
      <w:pPr>
        <w:pStyle w:val="ListBullet2"/>
        <!--depth 2-->
        <w:numPr>
          <w:ilvl w:val="1"/>
          <w:numId w:val="382"/>
        </w:numPr>
      </w:pPr>
      <w:r>
        <w:t/>
      </w:r>
      <w:r>
        <w:t>507.7101 General.</w:t>
      </w:r>
      <w:r>
        <w:t/>
      </w:r>
    </w:p>
    <w:p>
      <w:pPr>
        <w:pStyle w:val="ListBullet2"/>
        <!--depth 2-->
        <w:numPr>
          <w:ilvl w:val="1"/>
          <w:numId w:val="382"/>
        </w:numPr>
      </w:pPr>
      <w:r>
        <w:t/>
      </w:r>
      <w:r>
        <w:t>507.7102 Analyses of Alternatives (AoA).</w:t>
      </w:r>
      <w:r>
        <w:t/>
      </w:r>
    </w:p>
    <w:p>
      <w:pPr>
        <w:pStyle w:val="ListBullet2"/>
        <!--depth 2-->
        <w:numPr>
          <w:ilvl w:val="1"/>
          <w:numId w:val="382"/>
        </w:numPr>
      </w:pPr>
      <w:r>
        <w:t/>
      </w:r>
      <w:r>
        <w:t>507.7103 Business case and executive agent designation requirements.</w:t>
      </w:r>
      <w:r>
        <w:t/>
      </w:r>
    </w:p>
    <!--Topic unique_389-->
    <w:p>
      <w:pPr>
        <w:pStyle w:val="Heading4"/>
      </w:pPr>
      <w:bookmarkStart w:id="825" w:name="_Refd19e20504"/>
      <w:bookmarkStart w:id="826" w:name="_Tocd19e20504"/>
      <w:r>
        <w:t/>
      </w:r>
      <w:r>
        <w:t>Subpart 507.1</w:t>
      </w:r>
      <w:r>
        <w:t xml:space="preserve"> - Acquisition Plans</w:t>
      </w:r>
      <w:bookmarkEnd w:id="825"/>
      <w:bookmarkEnd w:id="826"/>
    </w:p>
    <!--Topic unique_390-->
    <w:p>
      <w:pPr>
        <w:pStyle w:val="Heading5"/>
      </w:pPr>
      <w:bookmarkStart w:id="827" w:name="_Refd19e20512"/>
      <w:bookmarkStart w:id="828" w:name="_Tocd19e20512"/>
      <w:r>
        <w:t/>
      </w:r>
      <w:r>
        <w:t>507.101</w:t>
      </w:r>
      <w:r>
        <w:t xml:space="preserve"> Definitions.</w:t>
      </w:r>
      <w:bookmarkEnd w:id="827"/>
      <w:bookmarkEnd w:id="828"/>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91-->
    <w:p>
      <w:pPr>
        <w:pStyle w:val="Heading5"/>
      </w:pPr>
      <w:bookmarkStart w:id="829" w:name="_Refd19e20531"/>
      <w:bookmarkStart w:id="830" w:name="_Tocd19e20531"/>
      <w:r>
        <w:t/>
      </w:r>
      <w:r>
        <w:t>507.103</w:t>
      </w:r>
      <w:r>
        <w:t xml:space="preserve"> Agency-head responsibilities.</w:t>
      </w:r>
      <w:bookmarkEnd w:id="829"/>
      <w:bookmarkEnd w:id="830"/>
    </w:p>
    <w:p>
      <w:pPr>
        <w:pStyle w:val="ListNumber"/>
        <!--depth 1-->
        <w:numPr>
          <w:ilvl w:val="0"/>
          <w:numId w:val="383"/>
        </w:numPr>
      </w:pPr>
      <w:bookmarkStart w:id="832" w:name="_Tocd19e20545"/>
      <w:bookmarkStart w:id="831" w:name="_Refd19e20545"/>
      <w:r>
        <w:t/>
      </w:r>
      <w:r>
        <w:t>(a)</w:t>
      </w:r>
      <w:r>
        <w:t>The HCA must ensure that the planning team adheres to the requirements of FAR part 7 and this part.</w:t>
      </w:r>
      <w:bookmarkEnd w:id="831"/>
      <w:bookmarkEnd w:id="832"/>
    </w:p>
    <w:p>
      <w:pPr>
        <w:pStyle w:val="ListNumber"/>
        <!--depth 1-->
        <w:numPr>
          <w:ilvl w:val="0"/>
          <w:numId w:val="383"/>
        </w:numPr>
      </w:pPr>
      <w:bookmarkStart w:id="834" w:name="_Tocd19e20552"/>
      <w:bookmarkStart w:id="833" w:name="_Refd19e20552"/>
      <w:r>
        <w:t/>
      </w:r>
      <w:r>
        <w:t>(b)</w:t>
      </w:r>
      <w:r>
        <w:t xml:space="preserve"> </w:t>
      </w:r>
      <w:r>
        <w:rPr>
          <w:i/>
        </w:rPr>
        <w:t>Approval thresholds.</w:t>
      </w:r>
      <w:r>
        <w:t/>
      </w:r>
    </w:p>
    <w:p>
      <w:pPr>
        <w:pStyle w:val="ListNumber2"/>
        <!--depth 2-->
        <w:numPr>
          <w:ilvl w:val="1"/>
          <w:numId w:val="384"/>
        </w:numPr>
      </w:pPr>
      <w:bookmarkStart w:id="836" w:name="_Tocd19e20563"/>
      <w:bookmarkStart w:id="835" w:name="_Refd19e20563"/>
      <w:r>
        <w:t/>
      </w:r>
      <w:r>
        <w:t>(1)</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w:t>
            </w:r>
          </w:p>
          <w:p>
            <w:pPr>
              <w:pStyle w:val="BodyText"/>
            </w:pPr>
            <w:r>
              <w:t>Products and Commercial Services</w:t>
            </w:r>
          </w:p>
        </w:tc>
        <w:tc>
          <w:p>
            <w:pPr>
              <w:pStyle w:val="BodyText"/>
            </w:pPr>
            <w:r>
              <w:t>One Level above the Contracting Officer</w:t>
            </w:r>
          </w:p>
        </w:tc>
      </w:tr>
      <w:tr>
        <w:trPr>
          <w:cantSplit/>
        </w:trPr>
        <w:tc>
          <w:p>
            <w:pPr>
              <w:pStyle w:val="BodyText"/>
            </w:pPr>
            <w:r>
              <w:t>Over the threshold for Simplified Procedures for Certain Commercial Products and Commercial Services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85"/>
        </w:numPr>
      </w:pPr>
      <w:bookmarkStart w:id="838" w:name="_Tocd19e20650"/>
      <w:bookmarkStart w:id="837" w:name="_Refd19e20650"/>
      <w:r>
        <w:t/>
      </w:r>
      <w:r>
        <w:t>(i)</w:t>
      </w:r>
      <w:r>
        <w:t>Thresholds include all options.</w:t>
      </w:r>
      <w:bookmarkEnd w:id="837"/>
      <w:bookmarkEnd w:id="838"/>
    </w:p>
    <w:p>
      <w:pPr>
        <w:pStyle w:val="ListNumber3"/>
        <!--depth 3-->
        <w:numPr>
          <w:ilvl w:val="2"/>
          <w:numId w:val="385"/>
        </w:numPr>
      </w:pPr>
      <w:bookmarkStart w:id="840" w:name="_Tocd19e20657"/>
      <w:bookmarkStart w:id="839" w:name="_Refd19e20657"/>
      <w:r>
        <w:t/>
      </w:r>
      <w:r>
        <w:t>(ii)</w:t>
      </w:r>
      <w:r>
        <w:t>The thresholds provided in paragraph (1) are defined as follows-</w:t>
      </w:r>
    </w:p>
    <w:p>
      <w:pPr>
        <w:pStyle w:val="ListNumber4"/>
        <!--depth 4-->
        <w:numPr>
          <w:ilvl w:val="3"/>
          <w:numId w:val="386"/>
        </w:numPr>
      </w:pPr>
      <w:bookmarkStart w:id="842" w:name="_Tocd19e20665"/>
      <w:bookmarkStart w:id="841" w:name="_Refd19e20665"/>
      <w:r>
        <w:t/>
      </w:r>
      <w:r>
        <w:t>(A)</w:t>
      </w:r>
      <w:r>
        <w:t>The SAT is defined at FAR 2.101.</w:t>
      </w:r>
      <w:bookmarkEnd w:id="841"/>
      <w:bookmarkEnd w:id="842"/>
    </w:p>
    <w:p>
      <w:pPr>
        <w:pStyle w:val="ListNumber4"/>
        <!--depth 4-->
        <w:numPr>
          <w:ilvl w:val="3"/>
          <w:numId w:val="386"/>
        </w:numPr>
      </w:pPr>
      <w:bookmarkStart w:id="844" w:name="_Tocd19e20672"/>
      <w:bookmarkStart w:id="843" w:name="_Refd19e20672"/>
      <w:r>
        <w:t/>
      </w:r>
      <w:r>
        <w:t>(B)</w:t>
      </w:r>
      <w:r>
        <w:t xml:space="preserve">The SLAT for leases is defined at </w:t>
      </w:r>
      <w:r>
        <w:t>570.102</w:t>
      </w:r>
      <w:r>
        <w:t>.</w:t>
      </w:r>
      <w:bookmarkEnd w:id="843"/>
      <w:bookmarkEnd w:id="844"/>
    </w:p>
    <w:p>
      <w:pPr>
        <w:pStyle w:val="ListNumber4"/>
        <!--depth 4-->
        <w:numPr>
          <w:ilvl w:val="3"/>
          <w:numId w:val="386"/>
        </w:numPr>
      </w:pPr>
      <w:bookmarkStart w:id="846" w:name="_Tocd19e20683"/>
      <w:bookmarkStart w:id="845" w:name="_Refd19e20683"/>
      <w:r>
        <w:t/>
      </w:r>
      <w:r>
        <w:t>(C)</w:t>
      </w:r>
      <w:r>
        <w:t>The threshold for Simplified Procedures for Certain Commercial Products and Commercial Services is detailed at FAR 13.500.</w:t>
      </w:r>
      <w:bookmarkEnd w:id="845"/>
      <w:bookmarkEnd w:id="846"/>
      <w:bookmarkEnd w:id="839"/>
      <w:bookmarkEnd w:id="840"/>
      <w:bookmarkEnd w:id="835"/>
      <w:bookmarkEnd w:id="836"/>
    </w:p>
    <w:p>
      <w:pPr>
        <w:pStyle w:val="ListNumber2"/>
        <!--depth 2-->
        <w:numPr>
          <w:ilvl w:val="1"/>
          <w:numId w:val="384"/>
        </w:numPr>
      </w:pPr>
      <w:bookmarkStart w:id="848" w:name="_Tocd19e20692"/>
      <w:bookmarkStart w:id="847" w:name="_Refd19e20692"/>
      <w:r>
        <w:t/>
      </w:r>
      <w:r>
        <w:t>(2)</w:t>
      </w:r>
      <w:r>
        <w:t>If the acquisition meets one of the following criteria and is greater than the SAT, the planner must obtain HCA approval of the acquisition plan:</w:t>
      </w:r>
    </w:p>
    <w:p>
      <w:pPr>
        <w:pStyle w:val="ListNumber3"/>
        <!--depth 3-->
        <w:numPr>
          <w:ilvl w:val="2"/>
          <w:numId w:val="387"/>
        </w:numPr>
      </w:pPr>
      <w:bookmarkStart w:id="850" w:name="_Tocd19e20700"/>
      <w:bookmarkStart w:id="849" w:name="_Refd19e20700"/>
      <w:r>
        <w:t/>
      </w:r>
      <w:r>
        <w:t>(i)</w:t>
      </w:r>
      <w:r>
        <w:t>Complex, critical to agency strategic objectives and mission, highly visible or politically sensitive.</w:t>
      </w:r>
      <w:bookmarkEnd w:id="849"/>
      <w:bookmarkEnd w:id="850"/>
    </w:p>
    <w:p>
      <w:pPr>
        <w:pStyle w:val="ListNumber3"/>
        <!--depth 3-->
        <w:numPr>
          <w:ilvl w:val="2"/>
          <w:numId w:val="387"/>
        </w:numPr>
      </w:pPr>
      <w:bookmarkStart w:id="852" w:name="_Tocd19e20707"/>
      <w:bookmarkStart w:id="851" w:name="_Refd19e20707"/>
      <w:r>
        <w:t/>
      </w:r>
      <w:r>
        <w:t>(ii)</w:t>
      </w:r>
      <w:r>
        <w:t>An acquisition with which GSA has little or no experience that may result in a need for greater oversight or risk management.</w:t>
      </w:r>
      <w:bookmarkEnd w:id="851"/>
      <w:bookmarkEnd w:id="852"/>
    </w:p>
    <w:p>
      <w:pPr>
        <w:pStyle w:val="ListNumber3"/>
        <!--depth 3-->
        <w:numPr>
          <w:ilvl w:val="2"/>
          <w:numId w:val="387"/>
        </w:numPr>
      </w:pPr>
      <w:bookmarkStart w:id="854" w:name="_Tocd19e20714"/>
      <w:bookmarkStart w:id="853" w:name="_Refd19e20714"/>
      <w:r>
        <w:t/>
      </w:r>
      <w:r>
        <w:t>(iii)</w:t>
      </w:r>
      <w:r>
        <w:t>Actions using significantly changed methods (</w:t>
      </w:r>
      <w:r>
        <w:rPr>
          <w:i/>
        </w:rPr>
        <w:t>e.g.</w:t>
      </w:r>
      <w:r>
        <w:t>, methods of procurement such as lease versus purchase, or methods of performance such as contractor versus Government personnel).</w:t>
      </w:r>
      <w:bookmarkEnd w:id="853"/>
      <w:bookmarkEnd w:id="854"/>
    </w:p>
    <w:p>
      <w:pPr>
        <w:pStyle w:val="ListNumber3"/>
        <!--depth 3-->
        <w:numPr>
          <w:ilvl w:val="2"/>
          <w:numId w:val="387"/>
        </w:numPr>
      </w:pPr>
      <w:bookmarkStart w:id="856" w:name="_Tocd19e20724"/>
      <w:bookmarkStart w:id="855" w:name="_Refd19e20724"/>
      <w:r>
        <w:t/>
      </w:r>
      <w:r>
        <w:t>(iv)</w:t>
      </w:r>
      <w:r>
        <w:t>New construction or repair, lease prospectus and alteration prospectus budget line items.</w:t>
      </w:r>
      <w:bookmarkEnd w:id="855"/>
      <w:bookmarkEnd w:id="856"/>
    </w:p>
    <w:p>
      <w:pPr>
        <w:pStyle w:val="ListNumber3"/>
        <!--depth 3-->
        <w:numPr>
          <w:ilvl w:val="2"/>
          <w:numId w:val="387"/>
        </w:numPr>
      </w:pPr>
      <w:bookmarkStart w:id="858" w:name="_Tocd19e20731"/>
      <w:bookmarkStart w:id="857" w:name="_Refd19e20731"/>
      <w:r>
        <w:t/>
      </w:r>
      <w:r>
        <w:t>(v)</w:t>
      </w:r>
      <w:r>
        <w:t>Any acquisition that involves-</w:t>
      </w:r>
    </w:p>
    <w:p>
      <w:pPr>
        <w:pStyle w:val="ListNumber4"/>
        <!--depth 4-->
        <w:numPr>
          <w:ilvl w:val="3"/>
          <w:numId w:val="388"/>
        </w:numPr>
      </w:pPr>
      <w:bookmarkStart w:id="860" w:name="_Tocd19e20739"/>
      <w:bookmarkStart w:id="859" w:name="_Refd19e20739"/>
      <w:r>
        <w:t/>
      </w:r>
      <w:r>
        <w:t>(A)</w:t>
      </w:r>
      <w:r>
        <w:t>Consolidation above $2 million (FAR 7.107-2); or</w:t>
      </w:r>
      <w:bookmarkEnd w:id="859"/>
      <w:bookmarkEnd w:id="860"/>
    </w:p>
    <w:p>
      <w:pPr>
        <w:pStyle w:val="ListNumber4"/>
        <!--depth 4-->
        <w:numPr>
          <w:ilvl w:val="3"/>
          <w:numId w:val="388"/>
        </w:numPr>
      </w:pPr>
      <w:bookmarkStart w:id="862" w:name="_Tocd19e20746"/>
      <w:bookmarkStart w:id="861" w:name="_Refd19e20746"/>
      <w:r>
        <w:t/>
      </w:r>
      <w:r>
        <w:t>(B)</w:t>
      </w:r>
      <w:r>
        <w:t>Bundling at any dollar value (FAR 7.107-3).</w:t>
      </w:r>
      <w:bookmarkEnd w:id="861"/>
      <w:bookmarkEnd w:id="862"/>
      <w:bookmarkEnd w:id="857"/>
      <w:bookmarkEnd w:id="858"/>
      <w:bookmarkEnd w:id="847"/>
      <w:bookmarkEnd w:id="848"/>
    </w:p>
    <w:p>
      <w:pPr>
        <w:pStyle w:val="ListNumber2"/>
        <!--depth 2-->
        <w:numPr>
          <w:ilvl w:val="1"/>
          <w:numId w:val="384"/>
        </w:numPr>
      </w:pPr>
      <w:bookmarkStart w:id="864" w:name="_Tocd19e20755"/>
      <w:bookmarkStart w:id="863" w:name="_Refd19e20755"/>
      <w:r>
        <w:t/>
      </w:r>
      <w:r>
        <w:t>(3)</w:t>
      </w:r>
      <w:r>
        <w:t xml:space="preserve">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89"/>
        </w:numPr>
      </w:pPr>
      <w:bookmarkStart w:id="866" w:name="_Tocd19e20771"/>
      <w:bookmarkStart w:id="865" w:name="_Refd19e20771"/>
      <w:r>
        <w:t/>
      </w:r>
      <w:r>
        <w:t>(i)</w:t>
      </w:r>
      <w:r>
        <w:t>Must be coordinated with the applicable category manager, and obtain approval by the HCA and SPE; and</w:t>
      </w:r>
      <w:bookmarkEnd w:id="865"/>
      <w:bookmarkEnd w:id="866"/>
    </w:p>
    <w:p>
      <w:pPr>
        <w:pStyle w:val="ListNumber3"/>
        <!--depth 3-->
        <w:numPr>
          <w:ilvl w:val="2"/>
          <w:numId w:val="389"/>
        </w:numPr>
      </w:pPr>
      <w:bookmarkStart w:id="868" w:name="_Tocd19e20778"/>
      <w:bookmarkStart w:id="867" w:name="_Refd19e20778"/>
      <w:r>
        <w:t/>
      </w:r>
      <w:r>
        <w:t>(ii)</w:t>
      </w:r>
      <w:r>
        <w:t xml:space="preserve">Must provide the information at </w:t>
      </w:r>
      <w:r>
        <w:t>501.304</w:t>
      </w:r>
      <w:r>
        <w:t>(b)(4) in the rationale for adding transactional data reporting elements.</w:t>
      </w:r>
      <w:bookmarkEnd w:id="867"/>
      <w:bookmarkEnd w:id="868"/>
    </w:p>
    <w:p>
      <w:pPr>
        <w:pStyle w:val="ListNumber3"/>
        <!--depth 3-->
        <w:numPr>
          <w:ilvl w:val="2"/>
          <w:numId w:val="389"/>
        </w:numPr>
      </w:pPr>
      <w:bookmarkStart w:id="870" w:name="_Tocd19e20789"/>
      <w:bookmarkStart w:id="869" w:name="_Refd19e20789"/>
      <w:r>
        <w:t/>
      </w:r>
      <w:r>
        <w:t>(iii)</w:t>
      </w:r>
      <w:r>
        <w:t>The approval requirements in this subparagraph do not apply to additional data elements added to a task/delivery order or blanket purchase agreement. However, coordination with the applicable category manager is required.</w:t>
      </w:r>
      <w:bookmarkEnd w:id="869"/>
      <w:bookmarkEnd w:id="870"/>
      <w:bookmarkEnd w:id="863"/>
      <w:bookmarkEnd w:id="864"/>
      <w:bookmarkEnd w:id="833"/>
      <w:bookmarkEnd w:id="834"/>
    </w:p>
    <w:p>
      <w:pPr>
        <w:pStyle w:val="ListNumber"/>
        <!--depth 1-->
        <w:numPr>
          <w:ilvl w:val="0"/>
          <w:numId w:val="383"/>
        </w:numPr>
      </w:pPr>
      <w:bookmarkStart w:id="872" w:name="_Tocd19e20798"/>
      <w:bookmarkStart w:id="871" w:name="_Refd19e20798"/>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t>507.105</w:t>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871"/>
      <w:bookmarkEnd w:id="872"/>
    </w:p>
    <!--Topic unique_392-->
    <w:p>
      <w:pPr>
        <w:pStyle w:val="Heading5"/>
      </w:pPr>
      <w:bookmarkStart w:id="873" w:name="_Refd19e20813"/>
      <w:bookmarkStart w:id="874" w:name="_Tocd19e20813"/>
      <w:r>
        <w:t/>
      </w:r>
      <w:r>
        <w:t>507.104</w:t>
      </w:r>
      <w:r>
        <w:t xml:space="preserve"> General procedures.</w:t>
      </w:r>
      <w:bookmarkEnd w:id="873"/>
      <w:bookmarkEnd w:id="874"/>
    </w:p>
    <w:p>
      <w:pPr>
        <w:pStyle w:val="ListNumber"/>
        <!--depth 1-->
        <w:numPr>
          <w:ilvl w:val="0"/>
          <w:numId w:val="390"/>
        </w:numPr>
      </w:pPr>
      <w:bookmarkStart w:id="878" w:name="_Tocd19e20827"/>
      <w:bookmarkStart w:id="877" w:name="_Refd19e20827"/>
      <w:bookmarkStart w:id="876" w:name="_Tocd19e20825"/>
      <w:bookmarkStart w:id="875" w:name="_Refd19e20825"/>
      <w:r>
        <w:t/>
      </w:r>
      <w:r>
        <w:t>(a)</w:t>
      </w:r>
      <w:r>
        <w:t>The planner shall:</w:t>
      </w:r>
    </w:p>
    <w:p>
      <w:pPr>
        <w:pStyle w:val="ListNumber2"/>
        <!--depth 2-->
        <w:numPr>
          <w:ilvl w:val="1"/>
          <w:numId w:val="391"/>
        </w:numPr>
      </w:pPr>
      <w:bookmarkStart w:id="882" w:name="_Tocd19e20835"/>
      <w:bookmarkStart w:id="881" w:name="_Refd19e20835"/>
      <w:bookmarkStart w:id="880" w:name="_Tocd19e20833"/>
      <w:bookmarkStart w:id="879" w:name="_Refd19e20833"/>
      <w:r>
        <w:t/>
      </w:r>
      <w:r>
        <w:t>(1)</w:t>
      </w:r>
      <w:r>
        <w:t>Comply with the requirements of FAR subpart 7.1 and this subpart, and coordinate with other members of the planning team as appropriate.</w:t>
      </w:r>
      <w:bookmarkEnd w:id="881"/>
      <w:bookmarkEnd w:id="882"/>
    </w:p>
    <w:p>
      <w:pPr>
        <w:pStyle w:val="ListNumber2"/>
        <!--depth 2-->
        <w:numPr>
          <w:ilvl w:val="1"/>
          <w:numId w:val="391"/>
        </w:numPr>
      </w:pPr>
      <w:bookmarkStart w:id="884" w:name="_Tocd19e20842"/>
      <w:bookmarkStart w:id="883" w:name="_Refd19e20842"/>
      <w:r>
        <w:t/>
      </w:r>
      <w:r>
        <w:t>(2)</w:t>
      </w:r>
      <w:r>
        <w:t>Write the acquisition plan using all planning team members especially for complex or highly sensitive acquisitions.</w:t>
      </w:r>
      <w:bookmarkEnd w:id="883"/>
      <w:bookmarkEnd w:id="884"/>
    </w:p>
    <w:p>
      <w:pPr>
        <w:pStyle w:val="ListNumber2"/>
        <!--depth 2-->
        <w:numPr>
          <w:ilvl w:val="1"/>
          <w:numId w:val="391"/>
        </w:numPr>
      </w:pPr>
      <w:bookmarkStart w:id="886" w:name="_Tocd19e20849"/>
      <w:bookmarkStart w:id="885" w:name="_Refd19e20849"/>
      <w:r>
        <w:t/>
      </w:r>
      <w:r>
        <w:t>(3)</w:t>
      </w:r>
      <w:r>
        <w:t>Review the acquisition history of the supplies and services.</w:t>
      </w:r>
      <w:bookmarkEnd w:id="885"/>
      <w:bookmarkEnd w:id="886"/>
    </w:p>
    <w:p>
      <w:pPr>
        <w:pStyle w:val="ListNumber2"/>
        <!--depth 2-->
        <w:numPr>
          <w:ilvl w:val="1"/>
          <w:numId w:val="391"/>
        </w:numPr>
      </w:pPr>
      <w:bookmarkStart w:id="888" w:name="_Tocd19e20856"/>
      <w:bookmarkStart w:id="887" w:name="_Refd19e20856"/>
      <w:r>
        <w:t/>
      </w:r>
      <w:r>
        <w:t>(4)</w:t>
      </w:r>
      <w:r>
        <w:t>Review the description of the supplies, including (when necessary for adequate description) a picture, drawing, diagram, or other graphic representation.</w:t>
      </w:r>
      <w:bookmarkEnd w:id="887"/>
      <w:bookmarkEnd w:id="888"/>
    </w:p>
    <w:p>
      <w:pPr>
        <w:pStyle w:val="ListNumber2"/>
        <!--depth 2-->
        <w:numPr>
          <w:ilvl w:val="1"/>
          <w:numId w:val="391"/>
        </w:numPr>
      </w:pPr>
      <w:bookmarkStart w:id="890" w:name="_Tocd19e20863"/>
      <w:bookmarkStart w:id="889" w:name="_Refd19e20863"/>
      <w:r>
        <w:t/>
      </w:r>
      <w:r>
        <w:t>(5)</w:t>
      </w:r>
      <w:r>
        <w:t xml:space="preserve">Coordinate with the Small Business Technical Advisor (SBTA) as necessary to fulfill the requirements of FAR 7.104(d) (See </w:t>
      </w:r>
      <w:r>
        <w:t>519.202-1</w:t>
      </w:r>
      <w:r>
        <w:t>).</w:t>
      </w:r>
      <w:bookmarkEnd w:id="889"/>
      <w:bookmarkEnd w:id="890"/>
    </w:p>
    <w:p>
      <w:pPr>
        <w:pStyle w:val="ListNumber2"/>
        <!--depth 2-->
        <w:numPr>
          <w:ilvl w:val="1"/>
          <w:numId w:val="391"/>
        </w:numPr>
      </w:pPr>
      <w:bookmarkStart w:id="892" w:name="_Tocd19e20875"/>
      <w:bookmarkStart w:id="891" w:name="_Refd19e20875"/>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8">
        <w:r>
          <w:t>https://insite.gsa.gov/acquisitionportal</w:t>
        </w:r>
      </w:hyperlink>
      <w:r>
        <w:t xml:space="preserve">. For interagency acquisitions involving information technology, see </w:t>
      </w:r>
      <w:r>
        <w:t>subpart  517.5</w:t>
      </w:r>
      <w:r>
        <w:t>.</w:t>
      </w:r>
      <w:bookmarkEnd w:id="891"/>
      <w:bookmarkEnd w:id="892"/>
    </w:p>
    <w:p>
      <w:pPr>
        <w:pStyle w:val="ListNumber2"/>
        <!--depth 2-->
        <w:numPr>
          <w:ilvl w:val="1"/>
          <w:numId w:val="391"/>
        </w:numPr>
      </w:pPr>
      <w:bookmarkStart w:id="894" w:name="_Tocd19e20890"/>
      <w:bookmarkStart w:id="893" w:name="_Refd19e20890"/>
      <w:r>
        <w:t/>
      </w:r>
      <w:r>
        <w:t>(7)</w:t>
      </w:r>
      <w:r>
        <w:t xml:space="preserve">Obtain concurrence of the contracting officer, and approvals as required in paragraph </w:t>
      </w:r>
      <w:hyperlink r:id="rIdHyperlink149">
        <w:r>
          <w:t>507.105(c)(1)</w:t>
        </w:r>
      </w:hyperlink>
      <w:r>
        <w:t>.</w:t>
      </w:r>
      <w:bookmarkEnd w:id="893"/>
      <w:bookmarkEnd w:id="894"/>
    </w:p>
    <w:p>
      <w:pPr>
        <w:pStyle w:val="ListNumber2"/>
        <!--depth 2-->
        <w:numPr>
          <w:ilvl w:val="1"/>
          <w:numId w:val="391"/>
        </w:numPr>
      </w:pPr>
      <w:bookmarkStart w:id="896" w:name="_Tocd19e20901"/>
      <w:bookmarkStart w:id="895" w:name="_Refd19e20901"/>
      <w:r>
        <w:t/>
      </w:r>
      <w:r>
        <w:t>(8)</w:t>
      </w:r>
      <w:r>
        <w:t>Coordinate with the Office of General Counsel on an as needed basis, but definitely for acquisition plans over $20 million.</w:t>
      </w:r>
      <w:bookmarkEnd w:id="895"/>
      <w:bookmarkEnd w:id="896"/>
    </w:p>
    <w:p>
      <w:pPr>
        <w:pStyle w:val="ListNumber2"/>
        <!--depth 2-->
        <w:numPr>
          <w:ilvl w:val="1"/>
          <w:numId w:val="391"/>
        </w:numPr>
      </w:pPr>
      <w:bookmarkStart w:id="898" w:name="_Tocd19e20908"/>
      <w:bookmarkStart w:id="897" w:name="_Refd19e20908"/>
      <w:r>
        <w:t/>
      </w:r>
      <w:r>
        <w:t>(9)</w:t>
      </w:r>
      <w:r>
        <w:t>Ensure that an interagency agreement is in place in all agency specific clauses, terms and conditions are incorporated in the acquisition, when conducting purchases on behalf of other agencies.</w:t>
      </w:r>
      <w:bookmarkEnd w:id="897"/>
      <w:bookmarkEnd w:id="898"/>
    </w:p>
    <w:p>
      <w:pPr>
        <w:pStyle w:val="ListNumber2"/>
        <!--depth 2-->
        <w:numPr>
          <w:ilvl w:val="1"/>
          <w:numId w:val="391"/>
        </w:numPr>
      </w:pPr>
      <w:bookmarkStart w:id="900" w:name="_Tocd19e20915"/>
      <w:bookmarkStart w:id="899" w:name="_Refd19e20915"/>
      <w:r>
        <w:t/>
      </w:r>
      <w:r>
        <w:t>(10)</w:t>
      </w:r>
      <w:r>
        <w:t xml:space="preserve"> Coordinate, as necessary, with any designated sustainability point of contact for the requirement (see </w:t>
      </w:r>
      <w:r>
        <w:t>504.7104</w:t>
      </w:r>
      <w:r>
        <w:t>).</w:t>
      </w:r>
      <w:bookmarkEnd w:id="899"/>
      <w:bookmarkEnd w:id="900"/>
    </w:p>
    <w:p>
      <w:pPr>
        <w:pStyle w:val="ListNumber2"/>
        <!--depth 2-->
        <w:numPr>
          <w:ilvl w:val="1"/>
          <w:numId w:val="391"/>
        </w:numPr>
      </w:pPr>
      <w:bookmarkStart w:id="902" w:name="_Tocd19e20926"/>
      <w:bookmarkStart w:id="901" w:name="_Refd19e20926"/>
      <w:r>
        <w:t/>
      </w:r>
      <w:r>
        <w:t>(11)</w:t>
      </w:r>
      <w:r>
        <w:t xml:space="preserve"> Follow sustainability policies and procedures specified in </w:t>
      </w:r>
      <w:r>
        <w:t>part  523</w:t>
      </w:r>
      <w:r>
        <w:t xml:space="preserve"> throughout the procurement.</w:t>
      </w:r>
      <w:bookmarkEnd w:id="901"/>
      <w:bookmarkEnd w:id="902"/>
    </w:p>
    <w:p>
      <w:pPr>
        <w:pStyle w:val="ListNumber2"/>
        <!--depth 2-->
        <w:numPr>
          <w:ilvl w:val="1"/>
          <w:numId w:val="391"/>
        </w:numPr>
      </w:pPr>
      <w:bookmarkStart w:id="904" w:name="_Tocd19e20938"/>
      <w:bookmarkStart w:id="903" w:name="_Refd19e20938"/>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903"/>
      <w:bookmarkEnd w:id="904"/>
      <w:bookmarkEnd w:id="879"/>
      <w:bookmarkEnd w:id="880"/>
      <w:bookmarkEnd w:id="877"/>
      <w:bookmarkEnd w:id="878"/>
    </w:p>
    <w:p>
      <w:pPr>
        <w:pStyle w:val="ListNumber"/>
        <!--depth 1-->
        <w:numPr>
          <w:ilvl w:val="0"/>
          <w:numId w:val="390"/>
        </w:numPr>
      </w:pPr>
      <w:bookmarkStart w:id="906" w:name="_Tocd19e20946"/>
      <w:bookmarkStart w:id="905" w:name="_Refd19e20946"/>
      <w:r>
        <w:t/>
      </w:r>
      <w:r>
        <w:t>(b)</w:t>
      </w:r>
      <w:r>
        <w:t>The contracting officer shall:</w:t>
      </w:r>
    </w:p>
    <w:p>
      <w:pPr>
        <w:pStyle w:val="ListNumber2"/>
        <!--depth 2-->
        <w:numPr>
          <w:ilvl w:val="1"/>
          <w:numId w:val="392"/>
        </w:numPr>
      </w:pPr>
      <w:bookmarkStart w:id="910" w:name="_Tocd19e20954"/>
      <w:bookmarkStart w:id="909" w:name="_Refd19e20954"/>
      <w:bookmarkStart w:id="908" w:name="_Tocd19e20952"/>
      <w:bookmarkStart w:id="907" w:name="_Refd19e20952"/>
      <w:r>
        <w:t/>
      </w:r>
      <w:r>
        <w:t>(1)</w:t>
      </w:r>
      <w:r>
        <w:t>Ensure that acquisition planning and market research are performed for all acquisitions.</w:t>
      </w:r>
      <w:bookmarkEnd w:id="909"/>
      <w:bookmarkEnd w:id="910"/>
    </w:p>
    <w:p>
      <w:pPr>
        <w:pStyle w:val="ListNumber2"/>
        <!--depth 2-->
        <w:numPr>
          <w:ilvl w:val="1"/>
          <w:numId w:val="392"/>
        </w:numPr>
      </w:pPr>
      <w:bookmarkStart w:id="912" w:name="_Tocd19e20961"/>
      <w:bookmarkStart w:id="911" w:name="_Refd19e20961"/>
      <w:r>
        <w:t/>
      </w:r>
      <w:r>
        <w:t>(2)</w:t>
      </w:r>
      <w:r>
        <w:t xml:space="preserve">Ensure all acquisition plans for applicable acquisitions per </w:t>
      </w:r>
      <w:r>
        <w:t>515.370</w:t>
      </w:r>
      <w:r>
        <w:t xml:space="preserve"> contain the INFORM components.</w:t>
      </w:r>
      <w:bookmarkEnd w:id="911"/>
      <w:bookmarkEnd w:id="912"/>
    </w:p>
    <w:p>
      <w:pPr>
        <w:pStyle w:val="ListNumber2"/>
        <!--depth 2-->
        <w:numPr>
          <w:ilvl w:val="1"/>
          <w:numId w:val="392"/>
        </w:numPr>
      </w:pPr>
      <w:bookmarkStart w:id="914" w:name="_Tocd19e20972"/>
      <w:bookmarkStart w:id="913" w:name="_Refd19e20972"/>
      <w:r>
        <w:t/>
      </w:r>
      <w:r>
        <w:t>(3)</w:t>
      </w:r>
      <w:r>
        <w:t>Ensure that the contract file contains a copy of the approved acquisition plan.</w:t>
      </w:r>
      <w:bookmarkEnd w:id="913"/>
      <w:bookmarkEnd w:id="914"/>
      <w:bookmarkEnd w:id="907"/>
      <w:bookmarkEnd w:id="908"/>
      <w:bookmarkEnd w:id="905"/>
      <w:bookmarkEnd w:id="906"/>
    </w:p>
    <w:p>
      <w:pPr>
        <w:pStyle w:val="ListNumber"/>
        <!--depth 1-->
        <w:numPr>
          <w:ilvl w:val="0"/>
          <w:numId w:val="390"/>
        </w:numPr>
      </w:pPr>
      <w:bookmarkStart w:id="916" w:name="_Tocd19e20980"/>
      <w:bookmarkStart w:id="915" w:name="_Refd19e20980"/>
      <w:r>
        <w:t/>
      </w:r>
      <w:r>
        <w:t>(c)</w:t>
      </w:r>
      <w:r>
        <w:t xml:space="preserve"> </w:t>
      </w:r>
      <w:r>
        <w:rPr>
          <w:i/>
        </w:rPr>
        <w:t>Applicability</w:t>
      </w:r>
      <w:r>
        <w:t>. All acquisitions exceeding the SAT, including orders and BPAs, require written acquisition plans.</w:t>
      </w:r>
    </w:p>
    <w:p>
      <w:pPr>
        <w:pStyle w:val="ListNumber2"/>
        <!--depth 2-->
        <w:numPr>
          <w:ilvl w:val="1"/>
          <w:numId w:val="393"/>
        </w:numPr>
      </w:pPr>
      <w:bookmarkStart w:id="920" w:name="_Tocd19e20991"/>
      <w:bookmarkStart w:id="919" w:name="_Refd19e20991"/>
      <w:bookmarkStart w:id="918" w:name="_Tocd19e20989"/>
      <w:bookmarkStart w:id="917" w:name="_Refd19e20989"/>
      <w:r>
        <w:t/>
      </w:r>
      <w:r>
        <w:t>(1)</w:t>
      </w:r>
      <w:r>
        <w:t>When awarding a single IDIQ contract, an acquisition plan will be developed for the base contract. The resulting orders should be covered by and reference the same acquisition plan.</w:t>
      </w:r>
      <w:bookmarkEnd w:id="919"/>
      <w:bookmarkEnd w:id="920"/>
    </w:p>
    <w:p>
      <w:pPr>
        <w:pStyle w:val="ListNumber2"/>
        <!--depth 2-->
        <w:numPr>
          <w:ilvl w:val="1"/>
          <w:numId w:val="393"/>
        </w:numPr>
      </w:pPr>
      <w:bookmarkStart w:id="922" w:name="_Tocd19e20998"/>
      <w:bookmarkStart w:id="921" w:name="_Refd19e20998"/>
      <w:r>
        <w:t/>
      </w:r>
      <w:r>
        <w:t>(2)</w:t>
      </w:r>
      <w:r>
        <w:t>When awarding a BPA for a specific requirement and agency, an acquisition plan will be developed for the base contract. The resulting orders should be covered by and reference the same acquisition plan.</w:t>
      </w:r>
      <w:bookmarkEnd w:id="921"/>
      <w:bookmarkEnd w:id="922"/>
    </w:p>
    <w:p>
      <w:pPr>
        <w:pStyle w:val="ListNumber2"/>
        <!--depth 2-->
        <w:numPr>
          <w:ilvl w:val="1"/>
          <w:numId w:val="393"/>
        </w:numPr>
      </w:pPr>
      <w:bookmarkStart w:id="924" w:name="_Tocd19e21005"/>
      <w:bookmarkStart w:id="923" w:name="_Refd19e21005"/>
      <w:r>
        <w:t/>
      </w:r>
      <w:r>
        <w:t>(3)</w:t>
      </w:r>
      <w:r>
        <w:t xml:space="preserve">For oral acquisition plans, see </w:t>
      </w:r>
      <w:r>
        <w:t>507.105-70</w:t>
      </w:r>
      <w:r>
        <w:t>.</w:t>
      </w:r>
      <w:bookmarkEnd w:id="923"/>
      <w:bookmarkEnd w:id="924"/>
      <w:bookmarkEnd w:id="917"/>
      <w:bookmarkEnd w:id="918"/>
      <w:bookmarkEnd w:id="915"/>
      <w:bookmarkEnd w:id="916"/>
    </w:p>
    <w:p>
      <w:pPr>
        <w:pStyle w:val="ListNumber"/>
        <!--depth 1-->
        <w:numPr>
          <w:ilvl w:val="0"/>
          <w:numId w:val="390"/>
        </w:numPr>
      </w:pPr>
      <w:bookmarkStart w:id="926" w:name="_Tocd19e21017"/>
      <w:bookmarkStart w:id="925" w:name="_Refd19e21017"/>
      <w:r>
        <w:t/>
      </w:r>
      <w:r>
        <w:t>(d)</w:t>
      </w:r>
      <w:r>
        <w:t xml:space="preserve">For all acquisitions exceeding the SAT, the planner must use the Acquisition Planning Module (APM) at </w:t>
      </w:r>
      <w:hyperlink r:id="rIdHyperlink150">
        <w:r>
          <w:t>https://gsa.appiancloud.com/suite/tempo/</w:t>
        </w:r>
      </w:hyperlink>
      <w:r>
        <w:t xml:space="preserve">, or any successor system. Not later than 7 calendar days after the acquisition plan is approved, if not completed in the APM, an electronic copy shall be sent to </w:t>
      </w:r>
      <w:hyperlink r:id="rIdHyperlink151">
        <w:r>
          <w:t>acquisitionplans@gsa.gov</w:t>
        </w:r>
      </w:hyperlink>
      <w:r>
        <w:t>.</w:t>
      </w:r>
      <w:bookmarkEnd w:id="925"/>
      <w:bookmarkEnd w:id="926"/>
      <w:bookmarkEnd w:id="875"/>
      <w:bookmarkEnd w:id="876"/>
    </w:p>
    <!--Topic unique_327-->
    <w:p>
      <w:pPr>
        <w:pStyle w:val="Heading5"/>
      </w:pPr>
      <w:bookmarkStart w:id="927" w:name="_Refd19e21033"/>
      <w:bookmarkStart w:id="928" w:name="_Tocd19e21033"/>
      <w:r>
        <w:t/>
      </w:r>
      <w:r>
        <w:t>507.105</w:t>
      </w:r>
      <w:r>
        <w:t xml:space="preserve"> Contents of written acquisition plans.</w:t>
      </w:r>
      <w:bookmarkEnd w:id="927"/>
      <w:bookmarkEnd w:id="928"/>
    </w:p>
    <w:p>
      <w:pPr>
        <w:pStyle w:val="ListNumber"/>
        <!--depth 1-->
        <w:numPr>
          <w:ilvl w:val="0"/>
          <w:numId w:val="394"/>
        </w:numPr>
      </w:pPr>
      <w:bookmarkStart w:id="932" w:name="_Tocd19e21044"/>
      <w:bookmarkStart w:id="931" w:name="_Refd19e21044"/>
      <w:bookmarkStart w:id="930" w:name="_Tocd19e21042"/>
      <w:bookmarkStart w:id="929" w:name="_Refd19e21042"/>
      <w:r>
        <w:t/>
      </w:r>
      <w:r>
        <w:t>(a)</w:t>
      </w:r>
      <w:r>
        <w:t xml:space="preserve">The APM contains the content prescribed in FAR </w:t>
      </w:r>
      <w:hyperlink r:id="rIdHyperlink152">
        <w:r>
          <w:t>7.105</w:t>
        </w:r>
      </w:hyperlink>
      <w:r>
        <w:t xml:space="preserve"> and shall be used in the preparation of written acquisition plans. Except for </w:t>
      </w:r>
      <w:r>
        <w:t>507.105</w:t>
      </w:r>
      <w:r>
        <w:t xml:space="preserve">(a)(1), where a particular element described in FAR </w:t>
      </w:r>
      <w:hyperlink r:id="rIdHyperlink153">
        <w: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395"/>
        </w:numPr>
      </w:pPr>
      <w:bookmarkStart w:id="934" w:name="_Tocd19e21071"/>
      <w:bookmarkStart w:id="933" w:name="_Refd19e21071"/>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54">
        <w:r>
          <w:t>7.105</w:t>
        </w:r>
      </w:hyperlink>
      <w:r>
        <w:t xml:space="preserve">(b)(17)). When addressing FAR </w:t>
      </w:r>
      <w:hyperlink r:id="rIdHyperlink155">
        <w:r>
          <w:t>7.105</w:t>
        </w:r>
      </w:hyperlink>
      <w:r>
        <w:t>(b)(17) in the acquisition plan, the contracting officer should address the following:</w:t>
      </w:r>
    </w:p>
    <w:p>
      <w:pPr>
        <w:pStyle w:val="ListNumber3"/>
        <!--depth 3-->
        <w:numPr>
          <w:ilvl w:val="2"/>
          <w:numId w:val="396"/>
        </w:numPr>
      </w:pPr>
      <w:bookmarkStart w:id="936" w:name="_Tocd19e21090"/>
      <w:bookmarkStart w:id="935" w:name="_Refd19e21090"/>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t>511.002</w:t>
      </w:r>
      <w:r>
        <w:t>(a) for additional guidance).</w:t>
      </w:r>
      <w:bookmarkEnd w:id="935"/>
      <w:bookmarkEnd w:id="936"/>
    </w:p>
    <w:p>
      <w:pPr>
        <w:pStyle w:val="ListNumber3"/>
        <!--depth 3-->
        <w:numPr>
          <w:ilvl w:val="2"/>
          <w:numId w:val="396"/>
        </w:numPr>
      </w:pPr>
      <w:bookmarkStart w:id="938" w:name="_Tocd19e21104"/>
      <w:bookmarkStart w:id="937" w:name="_Refd19e21104"/>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937"/>
      <w:bookmarkEnd w:id="938"/>
      <w:bookmarkEnd w:id="933"/>
      <w:bookmarkEnd w:id="934"/>
    </w:p>
    <w:p>
      <w:pPr>
        <w:pStyle w:val="ListNumber2"/>
        <!--depth 2-->
        <w:numPr>
          <w:ilvl w:val="1"/>
          <w:numId w:val="395"/>
        </w:numPr>
      </w:pPr>
      <w:bookmarkStart w:id="940" w:name="_Tocd19e21115"/>
      <w:bookmarkStart w:id="939" w:name="_Refd19e21115"/>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939"/>
      <w:bookmarkEnd w:id="940"/>
      <w:bookmarkEnd w:id="931"/>
      <w:bookmarkEnd w:id="932"/>
    </w:p>
    <w:p>
      <w:pPr>
        <w:pStyle w:val="ListNumber"/>
        <!--depth 1-->
        <w:numPr>
          <w:ilvl w:val="0"/>
          <w:numId w:val="394"/>
        </w:numPr>
      </w:pPr>
      <w:bookmarkStart w:id="942" w:name="_Tocd19e21123"/>
      <w:bookmarkStart w:id="941" w:name="_Refd19e21123"/>
      <w:r>
        <w:t/>
      </w:r>
      <w:r>
        <w:t>(b)</w:t>
      </w:r>
      <w:r>
        <w:t xml:space="preserve">FAR </w:t>
      </w:r>
      <w:hyperlink r:id="rIdHyperlink156">
        <w:r>
          <w:t>7.106</w:t>
        </w:r>
      </w:hyperlink>
      <w:r>
        <w:t xml:space="preserve"> (</w:t>
      </w:r>
      <w:r>
        <w:rPr>
          <w:i/>
        </w:rPr>
        <w:t>major systems</w:t>
      </w:r>
      <w:r>
        <w:t xml:space="preserve">) and FAR </w:t>
      </w:r>
      <w:hyperlink r:id="rIdHyperlink157">
        <w:r>
          <w:t>7.107</w:t>
        </w:r>
      </w:hyperlink>
      <w:r>
        <w:t xml:space="preserve"> (</w:t>
      </w:r>
      <w:r>
        <w:rPr>
          <w:i/>
        </w:rPr>
        <w:t>consolidation, bundling</w:t>
      </w:r>
      <w:r>
        <w:t xml:space="preserve">, or </w:t>
      </w:r>
      <w:r>
        <w:rPr>
          <w:i/>
        </w:rPr>
        <w:t>substantial bundling</w:t>
      </w:r>
      <w:r>
        <w:t>) shall be addressed in the acquisition plan, if applicable.</w:t>
      </w:r>
      <w:bookmarkEnd w:id="941"/>
      <w:bookmarkEnd w:id="942"/>
    </w:p>
    <w:p>
      <w:pPr>
        <w:pStyle w:val="ListNumber"/>
        <!--depth 1-->
        <w:numPr>
          <w:ilvl w:val="0"/>
          <w:numId w:val="394"/>
        </w:numPr>
      </w:pPr>
      <w:bookmarkStart w:id="944" w:name="_Tocd19e21148"/>
      <w:bookmarkStart w:id="943" w:name="_Refd19e21148"/>
      <w:r>
        <w:t/>
      </w:r>
      <w:r>
        <w:t>(c)</w:t>
      </w:r>
      <w:r>
        <w:t>For leasehold interests in real property, a modified version of the contents of acquisition plans for leases is provided in the APM.</w:t>
      </w:r>
      <w:bookmarkEnd w:id="943"/>
      <w:bookmarkEnd w:id="944"/>
    </w:p>
    <w:p>
      <w:pPr>
        <w:pStyle w:val="ListNumber"/>
        <!--depth 1-->
        <w:numPr>
          <w:ilvl w:val="0"/>
          <w:numId w:val="394"/>
        </w:numPr>
      </w:pPr>
      <w:bookmarkStart w:id="946" w:name="_Tocd19e21155"/>
      <w:bookmarkStart w:id="945" w:name="_Refd19e21155"/>
      <w:r>
        <w:t/>
      </w:r>
      <w:r>
        <w:t>(d)</w:t>
      </w:r>
      <w:r>
        <w:t xml:space="preserve">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bookmarkEnd w:id="945"/>
      <w:bookmarkEnd w:id="946"/>
    </w:p>
    <w:p>
      <w:pPr>
        <w:pStyle w:val="ListNumber"/>
        <!--depth 1-->
        <w:numPr>
          <w:ilvl w:val="0"/>
          <w:numId w:val="394"/>
        </w:numPr>
      </w:pPr>
      <w:bookmarkStart w:id="948" w:name="_Tocd19e21166"/>
      <w:bookmarkStart w:id="947" w:name="_Refd19e21166"/>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947"/>
      <w:bookmarkEnd w:id="948"/>
    </w:p>
    <w:p>
      <w:pPr>
        <w:pStyle w:val="ListNumber"/>
        <!--depth 1-->
        <w:numPr>
          <w:ilvl w:val="0"/>
          <w:numId w:val="394"/>
        </w:numPr>
      </w:pPr>
      <w:bookmarkStart w:id="950" w:name="_Tocd19e21181"/>
      <w:bookmarkStart w:id="949" w:name="_Refd19e21181"/>
      <w:r>
        <w:t/>
      </w:r>
      <w:r>
        <w:t>(f)</w:t>
      </w:r>
      <w:r>
        <w:t xml:space="preserve"> </w:t>
      </w:r>
      <w:r>
        <w:rPr>
          <w:i/>
        </w:rPr>
        <w:t>Cyber-supply chain risk management for GSA-funded acquisitions</w:t>
      </w:r>
      <w:r>
        <w:t>.</w:t>
      </w:r>
    </w:p>
    <w:p>
      <w:pPr>
        <w:pStyle w:val="ListNumber2"/>
        <!--depth 2-->
        <w:numPr>
          <w:ilvl w:val="1"/>
          <w:numId w:val="397"/>
        </w:numPr>
      </w:pPr>
      <w:bookmarkStart w:id="952" w:name="_Tocd19e21192"/>
      <w:bookmarkStart w:id="951" w:name="_Refd19e21192"/>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w:pPr>
        <w:pStyle w:val="ListNumber3"/>
        <!--depth 3-->
        <w:numPr>
          <w:ilvl w:val="2"/>
          <w:numId w:val="398"/>
        </w:numPr>
      </w:pPr>
      <w:bookmarkStart w:id="954" w:name="_Tocd19e21200"/>
      <w:bookmarkStart w:id="953" w:name="_Refd19e21200"/>
      <w:r>
        <w:t/>
      </w:r>
      <w:r>
        <w:t>(i)</w:t>
      </w:r>
      <w:r>
        <w:t xml:space="preserve"> </w:t>
      </w:r>
      <w:r>
        <w:rPr>
          <w:i/>
        </w:rPr>
        <w:t>Hardware Devices</w:t>
      </w:r>
      <w:r>
        <w:t>. Hardware devices that connect to the GSA enterprise network (wired or wireless).</w:t>
      </w:r>
      <w:bookmarkEnd w:id="953"/>
      <w:bookmarkEnd w:id="954"/>
    </w:p>
    <w:p>
      <w:pPr>
        <w:pStyle w:val="ListNumber3"/>
        <!--depth 3-->
        <w:numPr>
          <w:ilvl w:val="2"/>
          <w:numId w:val="398"/>
        </w:numPr>
      </w:pPr>
      <w:bookmarkStart w:id="956" w:name="_Tocd19e21210"/>
      <w:bookmarkStart w:id="955" w:name="_Refd19e21210"/>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955"/>
      <w:bookmarkEnd w:id="956"/>
    </w:p>
    <w:p>
      <w:pPr>
        <w:pStyle w:val="ListNumber3"/>
        <!--depth 3-->
        <w:numPr>
          <w:ilvl w:val="2"/>
          <w:numId w:val="398"/>
        </w:numPr>
      </w:pPr>
      <w:bookmarkStart w:id="958" w:name="_Tocd19e21220"/>
      <w:bookmarkStart w:id="957" w:name="_Refd19e21220"/>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957"/>
      <w:bookmarkEnd w:id="958"/>
    </w:p>
    <w:p>
      <w:pPr>
        <w:pStyle w:val="ListNumber3"/>
        <!--depth 3-->
        <w:numPr>
          <w:ilvl w:val="2"/>
          <w:numId w:val="398"/>
        </w:numPr>
      </w:pPr>
      <w:bookmarkStart w:id="960" w:name="_Tocd19e21230"/>
      <w:bookmarkStart w:id="959" w:name="_Refd19e21230"/>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959"/>
      <w:bookmarkEnd w:id="960"/>
    </w:p>
    <w:p>
      <w:pPr>
        <w:pStyle w:val="ListNumber3"/>
        <!--depth 3-->
        <w:numPr>
          <w:ilvl w:val="2"/>
          <w:numId w:val="398"/>
        </w:numPr>
      </w:pPr>
      <w:bookmarkStart w:id="962" w:name="_Tocd19e21240"/>
      <w:bookmarkStart w:id="961" w:name="_Refd19e21240"/>
      <w:r>
        <w:t/>
      </w:r>
      <w:r>
        <w:t>(v)</w:t>
      </w:r>
      <w:r>
        <w:t xml:space="preserve"> </w:t>
      </w:r>
      <w:r>
        <w:rPr>
          <w:i/>
        </w:rPr>
        <w:t>FIPS 199 Low-Impact Information Systems</w:t>
      </w:r>
      <w:r>
        <w:t xml:space="preserve">. Unless </w:t>
      </w:r>
      <w:r>
        <w:t>507.105</w:t>
      </w:r>
      <w:r>
        <w:t>(g)(1)(iii) or (iv) applies, this paragraph (g)(1) does not apply to the acquisition of low-impact information systems.</w:t>
      </w:r>
      <w:bookmarkEnd w:id="961"/>
      <w:bookmarkEnd w:id="962"/>
      <w:bookmarkEnd w:id="951"/>
      <w:bookmarkEnd w:id="952"/>
    </w:p>
    <w:p>
      <w:pPr>
        <w:pStyle w:val="ListNumber2"/>
        <!--depth 2-->
        <w:numPr>
          <w:ilvl w:val="1"/>
          <w:numId w:val="397"/>
        </w:numPr>
      </w:pPr>
      <w:bookmarkStart w:id="964" w:name="_Tocd19e21255"/>
      <w:bookmarkStart w:id="963" w:name="_Refd19e21255"/>
      <w:r>
        <w:t/>
      </w:r>
      <w:r>
        <w:t>(2)</w:t>
      </w:r>
      <w:r>
        <w:t>For any other procurement requiring a written acquisition plan, the acquisition planner should discuss efforts to mitigate risks associated with cyber-supply chain risk management. Efforts and considerations could include:</w:t>
      </w:r>
    </w:p>
    <w:p>
      <w:pPr>
        <w:pStyle w:val="ListNumber3"/>
        <!--depth 3-->
        <w:numPr>
          <w:ilvl w:val="2"/>
          <w:numId w:val="399"/>
        </w:numPr>
      </w:pPr>
      <w:bookmarkStart w:id="966" w:name="_Tocd19e21263"/>
      <w:bookmarkStart w:id="965" w:name="_Refd19e21263"/>
      <w:r>
        <w:t/>
      </w:r>
      <w:r>
        <w:t>(i)</w:t>
      </w:r>
      <w:r>
        <w:t xml:space="preserve">Market research efforts (see </w:t>
      </w:r>
      <w:r>
        <w:t>510.002</w:t>
      </w:r>
      <w:r>
        <w:t>(c) and (d));</w:t>
      </w:r>
      <w:bookmarkEnd w:id="965"/>
      <w:bookmarkEnd w:id="966"/>
    </w:p>
    <w:p>
      <w:pPr>
        <w:pStyle w:val="ListNumber3"/>
        <!--depth 3-->
        <w:numPr>
          <w:ilvl w:val="2"/>
          <w:numId w:val="399"/>
        </w:numPr>
      </w:pPr>
      <w:bookmarkStart w:id="968" w:name="_Tocd19e21274"/>
      <w:bookmarkStart w:id="967" w:name="_Refd19e21274"/>
      <w:r>
        <w:t/>
      </w:r>
      <w:r>
        <w:t>(ii)</w:t>
      </w:r>
      <w:r>
        <w:t>Procuring products or services already approved in GSA’s Enterprise Architecture Analytics and Reporting (GEAR) system;</w:t>
      </w:r>
      <w:bookmarkEnd w:id="967"/>
      <w:bookmarkEnd w:id="968"/>
    </w:p>
    <w:p>
      <w:pPr>
        <w:pStyle w:val="ListNumber3"/>
        <!--depth 3-->
        <w:numPr>
          <w:ilvl w:val="2"/>
          <w:numId w:val="399"/>
        </w:numPr>
      </w:pPr>
      <w:bookmarkStart w:id="970" w:name="_Tocd19e21281"/>
      <w:bookmarkStart w:id="969" w:name="_Refd19e21281"/>
      <w:r>
        <w:t/>
      </w:r>
      <w:r>
        <w:t>(iii)</w:t>
      </w:r>
      <w:r>
        <w:t>Procuring products or services with a current GSA IT Assessment and Authorization (A&amp;A, or Authority to Operate (ATO)) or Federal Risk and Authorization Management Program (FedRAMP) Authorization;</w:t>
      </w:r>
      <w:bookmarkEnd w:id="969"/>
      <w:bookmarkEnd w:id="970"/>
    </w:p>
    <w:p>
      <w:pPr>
        <w:pStyle w:val="ListNumber3"/>
        <!--depth 3-->
        <w:numPr>
          <w:ilvl w:val="2"/>
          <w:numId w:val="399"/>
        </w:numPr>
      </w:pPr>
      <w:bookmarkStart w:id="972" w:name="_Tocd19e21288"/>
      <w:bookmarkStart w:id="971" w:name="_Refd19e21288"/>
      <w:r>
        <w:t/>
      </w:r>
      <w:r>
        <w:t>(iv)</w:t>
      </w:r>
      <w:r>
        <w:t>Considering contracting vehicles that have already evaluated awardees supply chain methods and assurances; or</w:t>
      </w:r>
      <w:bookmarkEnd w:id="971"/>
      <w:bookmarkEnd w:id="972"/>
    </w:p>
    <w:p>
      <w:pPr>
        <w:pStyle w:val="ListNumber3"/>
        <!--depth 3-->
        <w:numPr>
          <w:ilvl w:val="2"/>
          <w:numId w:val="399"/>
        </w:numPr>
      </w:pPr>
      <w:bookmarkStart w:id="974" w:name="_Tocd19e21295"/>
      <w:bookmarkStart w:id="973" w:name="_Refd19e21295"/>
      <w:r>
        <w:t/>
      </w:r>
      <w:r>
        <w:t>(v)</w:t>
      </w:r>
      <w:r>
        <w:t>Planning efforts with the GSA CISO.</w:t>
      </w:r>
      <w:bookmarkEnd w:id="973"/>
      <w:bookmarkEnd w:id="974"/>
      <w:bookmarkEnd w:id="963"/>
      <w:bookmarkEnd w:id="964"/>
      <w:bookmarkEnd w:id="949"/>
      <w:bookmarkEnd w:id="950"/>
      <w:bookmarkEnd w:id="929"/>
      <w:bookmarkEnd w:id="930"/>
    </w:p>
    <!--Topic unique_393-->
    <w:p>
      <w:pPr>
        <w:pStyle w:val="Heading6"/>
      </w:pPr>
      <w:bookmarkStart w:id="975" w:name="_Refd19e21305"/>
      <w:bookmarkStart w:id="976" w:name="_Tocd19e21305"/>
      <w:r>
        <w:t/>
      </w:r>
      <w:r>
        <w:t>507.105-70</w:t>
      </w:r>
      <w:r>
        <w:t xml:space="preserve"> Contents of oral acquisition plans.</w:t>
      </w:r>
      <w:bookmarkEnd w:id="975"/>
      <w:bookmarkEnd w:id="976"/>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94-->
    <w:p>
      <w:pPr>
        <w:pStyle w:val="Heading5"/>
      </w:pPr>
      <w:bookmarkStart w:id="977" w:name="_Refd19e21323"/>
      <w:bookmarkStart w:id="978" w:name="_Tocd19e21323"/>
      <w:r>
        <w:t/>
      </w:r>
      <w:r>
        <w:t>507.107</w:t>
      </w:r>
      <w:r>
        <w:t xml:space="preserve"> Additional requirements for acquisitions involving consolidation, bundling, or substantial bundling.</w:t>
      </w:r>
      <w:bookmarkEnd w:id="977"/>
      <w:bookmarkEnd w:id="978"/>
    </w:p>
    <!--Topic unique_395-->
    <w:p>
      <w:pPr>
        <w:pStyle w:val="Heading6"/>
      </w:pPr>
      <w:bookmarkStart w:id="979" w:name="_Refd19e21331"/>
      <w:bookmarkStart w:id="980" w:name="_Tocd19e21331"/>
      <w:r>
        <w:t/>
      </w:r>
      <w:r>
        <w:t>507.107-1</w:t>
      </w:r>
      <w:r>
        <w:t xml:space="preserve"> General.</w:t>
      </w:r>
      <w:bookmarkEnd w:id="979"/>
      <w:bookmarkEnd w:id="980"/>
    </w:p>
    <w:p>
      <w:pPr>
        <w:pStyle w:val="BodyText"/>
      </w:pPr>
      <w:r>
        <w:t xml:space="preserve">Guidance on consolidation, bundling or substantial bundling can be found on GSA's Acquisition Portal at </w:t>
      </w:r>
      <w:hyperlink r:id="rIdHyperlink158">
        <w:r>
          <w:t>https://insite.gsa.gov/acquisitionportal</w:t>
        </w:r>
      </w:hyperlink>
      <w:r>
        <w:t>.</w:t>
      </w:r>
    </w:p>
    <w:p>
      <w:pPr>
        <w:pStyle w:val="ListNumber"/>
        <!--depth 1-->
        <w:numPr>
          <w:ilvl w:val="0"/>
          <w:numId w:val="400"/>
        </w:numPr>
      </w:pPr>
      <w:bookmarkStart w:id="984" w:name="_Tocd19e21351"/>
      <w:bookmarkStart w:id="983" w:name="_Refd19e21351"/>
      <w:bookmarkStart w:id="982" w:name="_Tocd19e21349"/>
      <w:bookmarkStart w:id="981" w:name="_Refd19e21349"/>
      <w:r>
        <w:t/>
      </w:r>
      <w:r>
        <w:t>(a)</w:t>
      </w:r>
      <w:r>
        <w:t xml:space="preserve">  </w:t>
      </w:r>
      <w:r>
        <w:rPr>
          <w:i/>
        </w:rPr>
        <w:t>Applicability</w:t>
      </w:r>
      <w:r>
        <w:t>.</w:t>
      </w:r>
    </w:p>
    <w:p>
      <w:pPr>
        <w:pStyle w:val="ListNumber2"/>
        <!--depth 2-->
        <w:numPr>
          <w:ilvl w:val="1"/>
          <w:numId w:val="401"/>
        </w:numPr>
      </w:pPr>
      <w:bookmarkStart w:id="988" w:name="_Tocd19e21362"/>
      <w:bookmarkStart w:id="987" w:name="_Refd19e21362"/>
      <w:bookmarkStart w:id="986" w:name="_Tocd19e21360"/>
      <w:bookmarkStart w:id="985" w:name="_Refd19e21360"/>
      <w:r>
        <w:t/>
      </w:r>
      <w:r>
        <w:t>(1)</w:t>
      </w:r>
      <w:r>
        <w:t xml:space="preserve"> The contracting officer must determine if the requirement is considered consolidation, bundling or substantial bundling per the definitions in FAR 2.101(b) and FAR 7.107-4.  </w:t>
      </w:r>
      <w:bookmarkEnd w:id="987"/>
      <w:bookmarkEnd w:id="988"/>
    </w:p>
    <w:p>
      <w:pPr>
        <w:pStyle w:val="ListNumber2"/>
        <!--depth 2-->
        <w:numPr>
          <w:ilvl w:val="1"/>
          <w:numId w:val="401"/>
        </w:numPr>
      </w:pPr>
      <w:bookmarkStart w:id="990" w:name="_Tocd19e21369"/>
      <w:bookmarkStart w:id="989" w:name="_Refd19e21369"/>
      <w:r>
        <w:t/>
      </w:r>
      <w:r>
        <w:t>(2)</w:t>
      </w:r>
      <w:r>
        <w:t xml:space="preserve">  </w:t>
      </w:r>
      <w:r>
        <w:rPr>
          <w:i/>
        </w:rPr>
        <w:t>Construction Indefinite-Delivery, Indefinite-Quantity (IDIQ) Contracts</w:t>
      </w:r>
      <w:r>
        <w:t>.</w:t>
      </w:r>
    </w:p>
    <w:p>
      <w:pPr>
        <w:pStyle w:val="ListNumber3"/>
        <!--depth 3-->
        <w:numPr>
          <w:ilvl w:val="2"/>
          <w:numId w:val="402"/>
        </w:numPr>
      </w:pPr>
      <w:bookmarkStart w:id="994" w:name="_Tocd19e21380"/>
      <w:bookmarkStart w:id="993" w:name="_Refd19e21380"/>
      <w:bookmarkStart w:id="992" w:name="_Tocd19e21378"/>
      <w:bookmarkStart w:id="991" w:name="_Refd19e21378"/>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993"/>
      <w:bookmarkEnd w:id="994"/>
    </w:p>
    <w:p>
      <w:pPr>
        <w:pStyle w:val="ListNumber3"/>
        <!--depth 3-->
        <w:numPr>
          <w:ilvl w:val="2"/>
          <w:numId w:val="402"/>
        </w:numPr>
      </w:pPr>
      <w:bookmarkStart w:id="996" w:name="_Tocd19e21387"/>
      <w:bookmarkStart w:id="995" w:name="_Refd19e21387"/>
      <w:r>
        <w:t/>
      </w:r>
      <w:r>
        <w:t>(ii)</w:t>
      </w:r>
      <w:r>
        <w:t xml:space="preserve">  The acquisition plan and GSA Form 2689, as applicable, must address if a consolidation determination was or will be made at an IDIQ or TO level.</w:t>
      </w:r>
      <w:bookmarkEnd w:id="995"/>
      <w:bookmarkEnd w:id="996"/>
      <w:bookmarkEnd w:id="991"/>
      <w:bookmarkEnd w:id="992"/>
      <w:bookmarkEnd w:id="989"/>
      <w:bookmarkEnd w:id="990"/>
      <w:bookmarkEnd w:id="985"/>
      <w:bookmarkEnd w:id="986"/>
      <w:bookmarkEnd w:id="983"/>
      <w:bookmarkEnd w:id="984"/>
    </w:p>
    <w:p>
      <w:pPr>
        <w:pStyle w:val="ListNumber"/>
        <!--depth 1-->
        <w:numPr>
          <w:ilvl w:val="0"/>
          <w:numId w:val="400"/>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403"/>
        </w:numPr>
      </w:pPr>
      <w:bookmarkStart w:id="998" w:name="_Tocd19e21405"/>
      <w:bookmarkStart w:id="997" w:name="_Refd19e21405"/>
      <w:r>
        <w:t/>
      </w:r>
      <w:r>
        <w:t>(1)</w:t>
      </w:r>
      <w:r>
        <w:t xml:space="preserve">  Consolidation requirements above $2 million; and</w:t>
      </w:r>
    </w:p>
    <w:p>
      <w:pPr>
        <w:pStyle w:val="ListNumber2"/>
        <!--depth 2-->
        <w:numPr>
          <w:ilvl w:val="1"/>
          <w:numId w:val="403"/>
        </w:numPr>
      </w:pPr>
      <w:r>
        <w:t/>
      </w:r>
      <w:r>
        <w:t>(2)</w:t>
      </w:r>
      <w:r>
        <w:t xml:space="preserve">  Bundling requirements at any dollar value.</w:t>
      </w:r>
      <w:bookmarkEnd w:id="997"/>
      <w:bookmarkEnd w:id="998"/>
    </w:p>
    <w:p>
      <w:pPr>
        <w:pStyle w:val="ListNumber"/>
        <!--depth 1-->
        <w:numPr>
          <w:ilvl w:val="0"/>
          <w:numId w:val="400"/>
        </w:numPr>
      </w:pPr>
      <w:r>
        <w:t/>
      </w:r>
      <w:r>
        <w:t>(c)</w:t>
      </w:r>
      <w:r>
        <w:t xml:space="preserve">   </w:t>
      </w:r>
      <w:r>
        <w:rPr>
          <w:i/>
        </w:rPr>
        <w:t>Approvals for Written Determination</w:t>
      </w:r>
      <w:r>
        <w:t>.</w:t>
      </w:r>
    </w:p>
    <w:p>
      <w:pPr>
        <w:pStyle w:val="ListNumber2"/>
        <!--depth 2-->
        <w:numPr>
          <w:ilvl w:val="1"/>
          <w:numId w:val="404"/>
        </w:numPr>
      </w:pPr>
      <w:bookmarkStart w:id="1000" w:name="_Tocd19e21431"/>
      <w:bookmarkStart w:id="999" w:name="_Refd19e21431"/>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404"/>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999"/>
      <w:bookmarkEnd w:id="1000"/>
    </w:p>
    <w:p>
      <w:pPr>
        <w:pStyle w:val="ListNumber"/>
        <!--depth 1-->
        <w:numPr>
          <w:ilvl w:val="0"/>
          <w:numId w:val="400"/>
        </w:numPr>
      </w:pPr>
      <w:r>
        <w:t/>
      </w:r>
      <w:r>
        <w:t>(d)</w:t>
      </w:r>
      <w:r>
        <w:t xml:space="preserve">   </w:t>
      </w:r>
      <w:r>
        <w:rPr>
          <w:i/>
        </w:rPr>
        <w:t>Contents of Written Determination for Consolidation</w:t>
      </w:r>
      <w:r>
        <w:t>.</w:t>
      </w:r>
    </w:p>
    <w:p>
      <w:pPr>
        <w:pStyle w:val="ListNumber2"/>
        <!--depth 2-->
        <w:numPr>
          <w:ilvl w:val="1"/>
          <w:numId w:val="405"/>
        </w:numPr>
      </w:pPr>
      <w:bookmarkStart w:id="1002" w:name="_Tocd19e21459"/>
      <w:bookmarkStart w:id="1001" w:name="_Refd19e21459"/>
      <w:r>
        <w:t/>
      </w:r>
      <w:r>
        <w:t>(1)</w:t>
      </w:r>
      <w:r>
        <w:t xml:space="preserve"> The contracting officer must provide the following information, which includes the requirements at FAR 7.107-2:</w:t>
      </w:r>
    </w:p>
    <w:p>
      <w:pPr>
        <w:pStyle w:val="ListNumber3"/>
        <!--depth 3-->
        <w:numPr>
          <w:ilvl w:val="2"/>
          <w:numId w:val="406"/>
        </w:numPr>
      </w:pPr>
      <w:bookmarkStart w:id="1004" w:name="_Tocd19e21467"/>
      <w:bookmarkStart w:id="1003" w:name="_Refd19e21467"/>
      <w:r>
        <w:t/>
      </w:r>
      <w:r>
        <w:t>(i)</w:t>
      </w:r>
      <w:r>
        <w:t xml:space="preserve">  Brief description of the acquisition history.</w:t>
      </w:r>
    </w:p>
    <w:p>
      <w:pPr>
        <w:pStyle w:val="ListNumber3"/>
        <!--depth 3-->
        <w:numPr>
          <w:ilvl w:val="2"/>
          <w:numId w:val="406"/>
        </w:numPr>
      </w:pPr>
      <w:r>
        <w:t/>
      </w:r>
      <w:r>
        <w:t>(ii)</w:t>
      </w:r>
      <w:r>
        <w:t xml:space="preserve">  Description of the market research conducted.</w:t>
      </w:r>
    </w:p>
    <w:p>
      <w:pPr>
        <w:pStyle w:val="ListNumber3"/>
        <!--depth 3-->
        <w:numPr>
          <w:ilvl w:val="2"/>
          <w:numId w:val="406"/>
        </w:numPr>
      </w:pPr>
      <w:r>
        <w:t/>
      </w:r>
      <w:r>
        <w:t>(iii)</w:t>
      </w:r>
      <w:r>
        <w:t xml:space="preserve">  Identification of any alternative contracting approaches that involve a lesser degree of consolidation of contract requirements.</w:t>
      </w:r>
    </w:p>
    <w:p>
      <w:pPr>
        <w:pStyle w:val="ListNumber3"/>
        <!--depth 3-->
        <w:numPr>
          <w:ilvl w:val="2"/>
          <w:numId w:val="406"/>
        </w:numPr>
      </w:pPr>
      <w:r>
        <w:t/>
      </w:r>
      <w:r>
        <w:t>(iv)</w:t>
      </w:r>
      <w:r>
        <w:t xml:space="preserve">  Identification of the contracting approach selected.</w:t>
      </w:r>
    </w:p>
    <w:p>
      <w:pPr>
        <w:pStyle w:val="ListNumber3"/>
        <!--depth 3-->
        <w:numPr>
          <w:ilvl w:val="2"/>
          <w:numId w:val="406"/>
        </w:numPr>
      </w:pPr>
      <w:r>
        <w:t/>
      </w:r>
      <w:r>
        <w:t>(v)</w:t>
      </w:r>
      <w:r>
        <w:t xml:space="preserve">  Identification of any negative impacts to small business concerns.</w:t>
      </w:r>
    </w:p>
    <w:p>
      <w:pPr>
        <w:pStyle w:val="ListNumber3"/>
        <!--depth 3-->
        <w:numPr>
          <w:ilvl w:val="2"/>
          <w:numId w:val="406"/>
        </w:numPr>
      </w:pPr>
      <w:r>
        <w:t/>
      </w:r>
      <w:r>
        <w:t>(vi)</w:t>
      </w:r>
      <w:r>
        <w:t xml:space="preserve">  Description of steps taken to include small business concerns in the acquisition strategy.</w:t>
      </w:r>
    </w:p>
    <w:p>
      <w:pPr>
        <w:pStyle w:val="ListNumber3"/>
        <!--depth 3-->
        <w:numPr>
          <w:ilvl w:val="2"/>
          <w:numId w:val="406"/>
        </w:numPr>
      </w:pPr>
      <w:r>
        <w:t/>
      </w:r>
      <w:r>
        <w:t>(vii)</w:t>
      </w:r>
      <w:r>
        <w:t xml:space="preserve">  Explanation of the substantial benefits.</w:t>
      </w:r>
    </w:p>
    <w:p>
      <w:pPr>
        <w:pStyle w:val="ListNumber3"/>
        <!--depth 3-->
        <w:numPr>
          <w:ilvl w:val="2"/>
          <w:numId w:val="406"/>
        </w:numPr>
      </w:pPr>
      <w:r>
        <w:t/>
      </w:r>
      <w:r>
        <w:t>(viii)</w:t>
      </w:r>
      <w:r>
        <w:t xml:space="preserve">  Statement that the consolidation and/or bundling is necessary and justified.</w:t>
      </w:r>
      <w:bookmarkEnd w:id="1003"/>
      <w:bookmarkEnd w:id="1004"/>
      <w:bookmarkEnd w:id="1001"/>
      <w:bookmarkEnd w:id="1002"/>
    </w:p>
    <w:p>
      <w:pPr>
        <w:pStyle w:val="ListNumber"/>
        <!--depth 1-->
        <w:numPr>
          <w:ilvl w:val="0"/>
          <w:numId w:val="400"/>
        </w:numPr>
      </w:pPr>
      <w:r>
        <w:t/>
      </w:r>
      <w:r>
        <w:t>(e)</w:t>
      </w:r>
      <w:r>
        <w:t xml:space="preserve">  Additional Contents of Written Determination for Bundling.</w:t>
      </w:r>
    </w:p>
    <w:p>
      <w:pPr>
        <w:pStyle w:val="ListNumber2"/>
        <!--depth 2-->
        <w:numPr>
          <w:ilvl w:val="1"/>
          <w:numId w:val="407"/>
        </w:numPr>
      </w:pPr>
      <w:bookmarkStart w:id="1006" w:name="_Tocd19e21534"/>
      <w:bookmarkStart w:id="1005" w:name="_Refd19e21534"/>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407"/>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005"/>
      <w:bookmarkEnd w:id="1006"/>
    </w:p>
    <w:p>
      <w:pPr>
        <w:pStyle w:val="ListNumber"/>
        <!--depth 1-->
        <w:numPr>
          <w:ilvl w:val="0"/>
          <w:numId w:val="400"/>
        </w:numPr>
      </w:pPr>
      <w:r>
        <w:t/>
      </w:r>
      <w:r>
        <w:t>(f)</w:t>
      </w:r>
      <w:r>
        <w:t xml:space="preserve">   </w:t>
      </w:r>
      <w:r>
        <w:rPr>
          <w:i/>
        </w:rPr>
        <w:t>Additional Contents of Written Determination for Substantial Bundling</w:t>
      </w:r>
      <w:r>
        <w:t>.</w:t>
      </w:r>
    </w:p>
    <w:p>
      <w:pPr>
        <w:pStyle w:val="ListNumber2"/>
        <!--depth 2-->
        <w:numPr>
          <w:ilvl w:val="1"/>
          <w:numId w:val="408"/>
        </w:numPr>
      </w:pPr>
      <w:bookmarkStart w:id="1008" w:name="_Tocd19e21561"/>
      <w:bookmarkStart w:id="1007" w:name="_Refd19e21561"/>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408"/>
        </w:numPr>
      </w:pPr>
      <w:r>
        <w:t/>
      </w:r>
      <w:r>
        <w:t>(2)</w:t>
      </w:r>
      <w:r>
        <w:t xml:space="preserve"> The contracting officer must provide the following information, which includes the requirements at FAR 7.107-4(b):</w:t>
      </w:r>
    </w:p>
    <w:p>
      <w:pPr>
        <w:pStyle w:val="ListNumber3"/>
        <!--depth 3-->
        <w:numPr>
          <w:ilvl w:val="2"/>
          <w:numId w:val="409"/>
        </w:numPr>
      </w:pPr>
      <w:bookmarkStart w:id="1010" w:name="_Tocd19e21576"/>
      <w:bookmarkStart w:id="1009" w:name="_Refd19e21576"/>
      <w:r>
        <w:t/>
      </w:r>
      <w:r>
        <w:t>(i)</w:t>
      </w:r>
      <w:r>
        <w:t xml:space="preserve">  Explain the rationale for not selecting each alternative contracting approach with a lesser degree of consolidation.</w:t>
      </w:r>
    </w:p>
    <w:p>
      <w:pPr>
        <w:pStyle w:val="ListNumber3"/>
        <!--depth 3-->
        <w:numPr>
          <w:ilvl w:val="2"/>
          <w:numId w:val="409"/>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409"/>
        </w:numPr>
      </w:pPr>
      <w:r>
        <w:t/>
      </w:r>
      <w:r>
        <w:t>(iii)</w:t>
      </w:r>
      <w:r>
        <w:t xml:space="preserve">  Explain any actions designed to maximize small business participation through teaming.</w:t>
      </w:r>
    </w:p>
    <w:p>
      <w:pPr>
        <w:pStyle w:val="ListNumber3"/>
        <!--depth 3-->
        <w:numPr>
          <w:ilvl w:val="2"/>
          <w:numId w:val="409"/>
        </w:numPr>
      </w:pPr>
      <w:r>
        <w:t/>
      </w:r>
      <w:r>
        <w:t>(iv)</w:t>
      </w:r>
      <w:r>
        <w:t xml:space="preserve">  Explain any actions designed to maximize small business participation through subcontracting, including suppliers.</w:t>
      </w:r>
      <w:bookmarkEnd w:id="1009"/>
      <w:bookmarkEnd w:id="1010"/>
      <w:bookmarkEnd w:id="1007"/>
      <w:bookmarkEnd w:id="1008"/>
    </w:p>
    <w:p>
      <w:pPr>
        <w:pStyle w:val="ListNumber"/>
        <!--depth 1-->
        <w:numPr>
          <w:ilvl w:val="0"/>
          <w:numId w:val="400"/>
        </w:numPr>
      </w:pPr>
      <w:r>
        <w:t/>
      </w:r>
      <w:r>
        <w:t>(g)</w:t>
      </w:r>
      <w:r>
        <w:t xml:space="preserve">   </w:t>
      </w:r>
      <w:r>
        <w:rPr>
          <w:i/>
        </w:rPr>
        <w:t>Substantial Benefits Reporting</w:t>
      </w:r>
      <w:r>
        <w:t>.</w:t>
      </w:r>
    </w:p>
    <w:p>
      <w:pPr>
        <w:pStyle w:val="ListNumber2"/>
        <!--depth 2-->
        <w:numPr>
          <w:ilvl w:val="1"/>
          <w:numId w:val="410"/>
        </w:numPr>
      </w:pPr>
      <w:bookmarkStart w:id="1012" w:name="_Tocd19e21617"/>
      <w:bookmarkStart w:id="1011" w:name="_Refd19e21617"/>
      <w:r>
        <w:t/>
      </w:r>
      <w:r>
        <w:t>(1)</w:t>
      </w:r>
      <w:r>
        <w:t xml:space="preserve">  The contracting officer must monitor and measure actual savings throughout the acquisition life cycle, and report realized substantial benefits to the SPE.</w:t>
      </w:r>
    </w:p>
    <w:p>
      <w:pPr>
        <w:pStyle w:val="ListNumber2"/>
        <!--depth 2-->
        <w:numPr>
          <w:ilvl w:val="1"/>
          <w:numId w:val="410"/>
        </w:numPr>
      </w:pPr>
      <w:r>
        <w:t/>
      </w:r>
      <w:r>
        <w:t>(2)</w:t>
      </w:r>
      <w:r>
        <w:t xml:space="preserve">  Realized substantial benefits shall be reported:</w:t>
      </w:r>
    </w:p>
    <w:p>
      <w:pPr>
        <w:pStyle w:val="ListNumber3"/>
        <!--depth 3-->
        <w:numPr>
          <w:ilvl w:val="2"/>
          <w:numId w:val="411"/>
        </w:numPr>
      </w:pPr>
      <w:bookmarkStart w:id="1014" w:name="_Tocd19e21632"/>
      <w:bookmarkStart w:id="1013" w:name="_Refd19e21632"/>
      <w:r>
        <w:t/>
      </w:r>
      <w:r>
        <w:t>(i)</w:t>
      </w:r>
      <w:r>
        <w:t xml:space="preserve">  Within 14 calendar days after award of the contract.</w:t>
      </w:r>
    </w:p>
    <w:p>
      <w:pPr>
        <w:pStyle w:val="ListNumber3"/>
        <!--depth 3-->
        <w:numPr>
          <w:ilvl w:val="2"/>
          <w:numId w:val="411"/>
        </w:numPr>
      </w:pPr>
      <w:r>
        <w:t/>
      </w:r>
      <w:r>
        <w:t>(ii)</w:t>
      </w:r>
      <w:r>
        <w:t xml:space="preserve">  Within 30 calendar days after completion of the contract.</w:t>
      </w:r>
    </w:p>
    <w:p>
      <w:pPr>
        <w:pStyle w:val="ListNumber3"/>
        <!--depth 3-->
        <w:numPr>
          <w:ilvl w:val="2"/>
          <w:numId w:val="411"/>
        </w:numPr>
      </w:pPr>
      <w:r>
        <w:t/>
      </w:r>
      <w:r>
        <w:t>(iii)</w:t>
      </w:r>
      <w:r>
        <w:t xml:space="preserve">  During contract performance as requested by the SPE on a case by case basis.</w:t>
      </w:r>
      <w:bookmarkEnd w:id="1013"/>
      <w:bookmarkEnd w:id="1014"/>
      <w:bookmarkEnd w:id="1011"/>
      <w:bookmarkEnd w:id="1012"/>
      <w:bookmarkEnd w:id="981"/>
      <w:bookmarkEnd w:id="982"/>
    </w:p>
    <!--Topic unique_396-->
    <w:p>
      <w:pPr>
        <w:pStyle w:val="Heading6"/>
      </w:pPr>
      <w:bookmarkStart w:id="1015" w:name="_Refd19e21658"/>
      <w:bookmarkStart w:id="1016" w:name="_Tocd19e21658"/>
      <w:r>
        <w:t/>
      </w:r>
      <w:r>
        <w:t>507.107-5</w:t>
      </w:r>
      <w:r>
        <w:t xml:space="preserve"> Notifications.</w:t>
      </w:r>
      <w:bookmarkEnd w:id="1015"/>
      <w:bookmarkEnd w:id="1016"/>
    </w:p>
    <w:p>
      <w:pPr>
        <w:pStyle w:val="ListNumber"/>
        <!--depth 1-->
        <w:numPr>
          <w:ilvl w:val="0"/>
          <w:numId w:val="412"/>
        </w:numPr>
      </w:pPr>
      <w:bookmarkStart w:id="1018" w:name="_Tocd19e21670"/>
      <w:bookmarkStart w:id="1017" w:name="_Refd19e21670"/>
      <w:r>
        <w:t/>
      </w:r>
      <w:r>
        <w:t>(a)</w:t>
      </w:r>
      <w:r>
        <w:t xml:space="preserve">  Notification to the public of rationale for consolidated, bundled, or substantially bundled requirement.</w:t>
      </w:r>
    </w:p>
    <w:p>
      <w:pPr>
        <w:pStyle w:val="ListNumber2"/>
        <!--depth 2-->
        <w:numPr>
          <w:ilvl w:val="1"/>
          <w:numId w:val="413"/>
        </w:numPr>
      </w:pPr>
      <w:bookmarkStart w:id="1020" w:name="_Tocd19e21678"/>
      <w:bookmarkStart w:id="1019" w:name="_Refd19e21678"/>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59">
        <w:r>
          <w:t>https://www.sam.gov</w:t>
        </w:r>
      </w:hyperlink>
      <w:r>
        <w:t>. The notice will be posted within 7 days of the SPE approved determination.</w:t>
      </w:r>
    </w:p>
    <w:p>
      <w:pPr>
        <w:pStyle w:val="ListNumber2"/>
        <!--depth 2-->
        <w:numPr>
          <w:ilvl w:val="1"/>
          <w:numId w:val="413"/>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413"/>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413"/>
        </w:numPr>
      </w:pPr>
      <w:r>
        <w:t/>
      </w:r>
      <w:r>
        <w:t>(4)</w:t>
      </w:r>
      <w:r>
        <w:t xml:space="preserve">  The contracting officer shall publish the SPE approved determination with the publication of the solicitation, redacted as necessary.</w:t>
      </w:r>
    </w:p>
    <w:p>
      <w:pPr>
        <w:pStyle w:val="ListNumber2"/>
        <!--depth 2-->
        <w:numPr>
          <w:ilvl w:val="1"/>
          <w:numId w:val="413"/>
        </w:numPr>
      </w:pPr>
      <w:r>
        <w:t/>
      </w:r>
      <w:r>
        <w:t>(5)</w:t>
      </w:r>
      <w:r>
        <w:t xml:space="preserve"> For bundled or substantially bundled requirements, in addition to the requirements of this subsection, the contracting officer must verify compliance with the notification requirements of FAR 7.107-5(b).</w:t>
      </w:r>
      <w:bookmarkEnd w:id="1019"/>
      <w:bookmarkEnd w:id="1020"/>
    </w:p>
    <w:p>
      <w:pPr>
        <w:pStyle w:val="ListNumber"/>
        <!--depth 1-->
        <w:numPr>
          <w:ilvl w:val="0"/>
          <w:numId w:val="412"/>
        </w:numPr>
      </w:pPr>
      <w:r>
        <w:t/>
      </w:r>
      <w:r>
        <w:t>(b)</w:t>
      </w:r>
      <w:r>
        <w:t xml:space="preserve">  </w:t>
      </w:r>
      <w:r>
        <w:rPr>
          <w:i/>
        </w:rPr>
        <w:t>Notification to SBA of follow-on consolidated or bundled requirements</w:t>
      </w:r>
      <w:r>
        <w:t>.</w:t>
      </w:r>
    </w:p>
    <w:p>
      <w:pPr>
        <w:pStyle w:val="ListNumber2"/>
        <!--depth 2-->
        <w:numPr>
          <w:ilvl w:val="1"/>
          <w:numId w:val="414"/>
        </w:numPr>
      </w:pPr>
      <w:bookmarkStart w:id="1022" w:name="_Tocd19e21729"/>
      <w:bookmarkStart w:id="1021" w:name="_Refd19e21729"/>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60">
        <w:r>
          <w:t>spe.request@gsa.gov</w:t>
        </w:r>
      </w:hyperlink>
      <w:r>
        <w:t xml:space="preserve">, the AA OSDBU at </w:t>
      </w:r>
      <w:hyperlink r:id="rIdHyperlink161">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414"/>
        </w:numPr>
      </w:pPr>
      <w:r>
        <w:t/>
      </w:r>
      <w:r>
        <w:t>(2)</w:t>
      </w:r>
      <w:r>
        <w:t xml:space="preserve">  The SBTA will submit the notification to SBA PCR within 5 business days of receiving the notification from the contracting officer or request an extension from the contracting officer.</w:t>
      </w:r>
      <w:bookmarkEnd w:id="1021"/>
      <w:bookmarkEnd w:id="1022"/>
      <w:bookmarkEnd w:id="1017"/>
      <w:bookmarkEnd w:id="1018"/>
    </w:p>
    <!--Topic unique_397-->
    <w:p>
      <w:pPr>
        <w:pStyle w:val="Heading4"/>
      </w:pPr>
      <w:bookmarkStart w:id="1023" w:name="_Refd19e21762"/>
      <w:bookmarkStart w:id="1024" w:name="_Tocd19e21762"/>
      <w:r>
        <w:t/>
      </w:r>
      <w:r>
        <w:t>Subpart 507.5</w:t>
      </w:r>
      <w:r>
        <w:t xml:space="preserve"> - Inherently Governmental Functions</w:t>
      </w:r>
      <w:bookmarkEnd w:id="1023"/>
      <w:bookmarkEnd w:id="1024"/>
    </w:p>
    <!--Topic unique_398-->
    <w:p>
      <w:pPr>
        <w:pStyle w:val="Heading5"/>
      </w:pPr>
      <w:bookmarkStart w:id="1025" w:name="_Refd19e21770"/>
      <w:bookmarkStart w:id="1026" w:name="_Tocd19e21770"/>
      <w:r>
        <w:t/>
      </w:r>
      <w:r>
        <w:t>507.503</w:t>
      </w:r>
      <w:r>
        <w:t xml:space="preserve"> Policy.</w:t>
      </w:r>
      <w:bookmarkEnd w:id="1025"/>
      <w:bookmarkEnd w:id="1026"/>
    </w:p>
    <w:p>
      <w:pPr>
        <w:pStyle w:val="ListNumber"/>
        <!--depth 1-->
        <w:numPr>
          <w:ilvl w:val="0"/>
          <w:numId w:val="415"/>
        </w:numPr>
      </w:pPr>
      <w:bookmarkStart w:id="1028" w:name="_Tocd19e21782"/>
      <w:bookmarkStart w:id="1027" w:name="_Refd19e21782"/>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62">
        <w:r>
          <w:t>FAR subpart 7.5</w:t>
        </w:r>
      </w:hyperlink>
      <w:r>
        <w:t xml:space="preserve">. The determination must include a statement that the requirement is not for functions similar to those listed under </w:t>
      </w:r>
      <w:hyperlink r:id="rIdHyperlink163">
        <w:r>
          <w:t>FAR 7.503</w:t>
        </w:r>
      </w:hyperlink>
      <w:r>
        <w:t>(c).</w:t>
      </w:r>
    </w:p>
    <w:p>
      <w:pPr>
        <w:pStyle w:val="ListNumber"/>
        <!--depth 1-->
        <w:numPr>
          <w:ilvl w:val="0"/>
          <w:numId w:val="415"/>
        </w:numPr>
      </w:pPr>
      <w:r>
        <w:t/>
      </w:r>
      <w:r>
        <w:t>(b)</w:t>
      </w:r>
      <w:r>
        <w:t xml:space="preserve"> The requirements office must also review the examples of functions listed under </w:t>
      </w:r>
      <w:hyperlink r:id="rIdHyperlink164">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416"/>
        </w:numPr>
      </w:pPr>
      <w:bookmarkStart w:id="1030" w:name="_Tocd19e21809"/>
      <w:bookmarkStart w:id="1029" w:name="_Refd19e21809"/>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416"/>
        </w:numPr>
      </w:pPr>
      <w:r>
        <w:t/>
      </w:r>
      <w:r>
        <w:t>(2)</w:t>
      </w:r>
      <w:r>
        <w:t xml:space="preserve"> The requirements office is directed to use </w:t>
      </w:r>
      <w:hyperlink r:id="rIdHyperlink165">
        <w:r>
          <w:t>FAR 37.104</w:t>
        </w:r>
      </w:hyperlink>
      <w:r>
        <w:t xml:space="preserve"> and </w:t>
      </w:r>
      <w:hyperlink r:id="rIdHyperlink166">
        <w:r>
          <w:t>FAR subpart 37.5</w:t>
        </w:r>
      </w:hyperlink>
      <w:r>
        <w:t xml:space="preserve"> and OFPP Policy Letter 93-1 for guidance in addressing these considerations.</w:t>
      </w:r>
    </w:p>
    <w:p>
      <w:pPr>
        <w:pStyle w:val="ListNumber2"/>
        <!--depth 2-->
        <w:numPr>
          <w:ilvl w:val="1"/>
          <w:numId w:val="416"/>
        </w:numPr>
      </w:pPr>
      <w:r>
        <w:t/>
      </w:r>
      <w:r>
        <w:t>(3)</w:t>
      </w:r>
      <w:r>
        <w:t xml:space="preserve"> The HCA resolves any disagreement regarding the requirements official’s determination, following the guidelines in </w:t>
      </w:r>
      <w:hyperlink r:id="rIdHyperlink167">
        <w:r>
          <w:t>FAR subpart 7.5</w:t>
        </w:r>
      </w:hyperlink>
      <w:r>
        <w:t>. The HCA may delegate this authority to a level not lower than the contracting director.</w:t>
      </w:r>
      <w:bookmarkEnd w:id="1029"/>
      <w:bookmarkEnd w:id="1030"/>
      <w:bookmarkEnd w:id="1027"/>
      <w:bookmarkEnd w:id="1028"/>
    </w:p>
    <!--Topic unique_399-->
    <w:p>
      <w:pPr>
        <w:pStyle w:val="Heading4"/>
      </w:pPr>
      <w:bookmarkStart w:id="1031" w:name="_Refd19e21850"/>
      <w:bookmarkStart w:id="1032" w:name="_Tocd19e21850"/>
      <w:r>
        <w:t/>
      </w:r>
      <w:r>
        <w:t>Subpart 507.70</w:t>
      </w:r>
      <w:r>
        <w:t xml:space="preserve"> - Additional Requirements for Purchases in Support of National Security Systems involving Weapons Systems</w:t>
      </w:r>
      <w:bookmarkEnd w:id="1031"/>
      <w:bookmarkEnd w:id="1032"/>
    </w:p>
    <!--Topic unique_400-->
    <w:p>
      <w:pPr>
        <w:pStyle w:val="Heading5"/>
      </w:pPr>
      <w:bookmarkStart w:id="1033" w:name="_Refd19e21858"/>
      <w:bookmarkStart w:id="1034" w:name="_Tocd19e21858"/>
      <w:r>
        <w:t/>
      </w:r>
      <w:r>
        <w:t>507.7000</w:t>
      </w:r>
      <w:r>
        <w:t xml:space="preserve"> Scope of subpart.</w:t>
      </w:r>
      <w:bookmarkEnd w:id="1033"/>
      <w:bookmarkEnd w:id="1034"/>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401-->
    <w:p>
      <w:pPr>
        <w:pStyle w:val="Heading5"/>
      </w:pPr>
      <w:bookmarkStart w:id="1035" w:name="_Refd19e21873"/>
      <w:bookmarkStart w:id="1036" w:name="_Tocd19e21873"/>
      <w:r>
        <w:t/>
      </w:r>
      <w:r>
        <w:t>507.7001</w:t>
      </w:r>
      <w:r>
        <w:t xml:space="preserve"> Policy.</w:t>
      </w:r>
      <w:bookmarkEnd w:id="1035"/>
      <w:bookmarkEnd w:id="1036"/>
    </w:p>
    <w:p>
      <w:pPr>
        <w:pStyle w:val="ListNumber"/>
        <!--depth 1-->
        <w:numPr>
          <w:ilvl w:val="0"/>
          <w:numId w:val="417"/>
        </w:numPr>
      </w:pPr>
      <w:bookmarkStart w:id="1038" w:name="_Tocd19e21885"/>
      <w:bookmarkStart w:id="1037" w:name="_Refd19e21885"/>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w:pPr>
        <w:pStyle w:val="ListNumber"/>
        <!--depth 1-->
        <w:numPr>
          <w:ilvl w:val="0"/>
          <w:numId w:val="417"/>
        </w:numPr>
      </w:pPr>
      <w:r>
        <w:t/>
      </w:r>
      <w:r>
        <w:t>(b)</w:t>
      </w:r>
      <w:r>
        <w:t xml:space="preserve">  Contracting Officers shall ensure that all requiring agency regulations and the policies and directives of The Committee on National Security Systems at </w:t>
      </w:r>
      <w:hyperlink r:id="rIdHyperlink168">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17"/>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037"/>
      <w:bookmarkEnd w:id="1038"/>
    </w:p>
    <!--Topic unique_402-->
    <w:p>
      <w:pPr>
        <w:pStyle w:val="Heading4"/>
      </w:pPr>
      <w:bookmarkStart w:id="1039" w:name="_Refd19e21916"/>
      <w:bookmarkStart w:id="1040" w:name="_Tocd19e21916"/>
      <w:r>
        <w:t/>
      </w:r>
      <w:r>
        <w:t>Subpart 507.71</w:t>
      </w:r>
      <w:r>
        <w:t xml:space="preserve"> - Category Management</w:t>
      </w:r>
      <w:bookmarkEnd w:id="1039"/>
      <w:bookmarkEnd w:id="1040"/>
    </w:p>
    <!--Topic unique_403-->
    <w:p>
      <w:pPr>
        <w:pStyle w:val="Heading5"/>
      </w:pPr>
      <w:bookmarkStart w:id="1041" w:name="_Refd19e21924"/>
      <w:bookmarkStart w:id="1042" w:name="_Tocd19e21924"/>
      <w:r>
        <w:t/>
      </w:r>
      <w:r>
        <w:t>507.7101</w:t>
      </w:r>
      <w:r>
        <w:t xml:space="preserve"> General.</w:t>
      </w:r>
      <w:bookmarkEnd w:id="1041"/>
      <w:bookmarkEnd w:id="1042"/>
    </w:p>
    <w:p>
      <w:pPr>
        <w:pStyle w:val="ListNumber"/>
        <!--depth 1-->
        <w:numPr>
          <w:ilvl w:val="0"/>
          <w:numId w:val="418"/>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69">
        <w:r>
          <w:t>https://insite.gsa.gov/acquisitionportal</w:t>
        </w:r>
      </w:hyperlink>
      <w:r>
        <w:t>.</w:t>
      </w:r>
    </w:p>
    <w:p>
      <w:pPr>
        <w:pStyle w:val="ListNumber"/>
        <!--depth 1-->
        <w:numPr>
          <w:ilvl w:val="0"/>
          <w:numId w:val="418"/>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19"/>
        </w:numPr>
      </w:pPr>
      <w:r>
        <w:t/>
      </w:r>
      <w:r>
        <w:t>(1)</w:t>
      </w:r>
      <w:r>
        <w:t xml:space="preserve"> Tier 3 - Spend through best practice solutions.</w:t>
      </w:r>
    </w:p>
    <w:p>
      <w:pPr>
        <w:pStyle w:val="ListNumber2"/>
        <!--depth 2-->
        <w:numPr>
          <w:ilvl w:val="1"/>
          <w:numId w:val="419"/>
        </w:numPr>
      </w:pPr>
      <w:r>
        <w:t/>
      </w:r>
      <w:r>
        <w:t>(2)</w:t>
      </w:r>
      <w:r>
        <w:t xml:space="preserve"> Tier 2 - Spend through multi-agency solutions or government-wide solutions that are not best practice solutions.</w:t>
      </w:r>
    </w:p>
    <w:p>
      <w:pPr>
        <w:pStyle w:val="ListNumber2"/>
        <!--depth 2-->
        <w:numPr>
          <w:ilvl w:val="1"/>
          <w:numId w:val="419"/>
        </w:numPr>
      </w:pPr>
      <w:r>
        <w:t/>
      </w:r>
      <w:r>
        <w:t>(3)</w:t>
      </w:r>
      <w:r>
        <w:t xml:space="preserve"> Tier 1 - Spend through agency-wide mandatory use solutions.</w:t>
      </w:r>
    </w:p>
    <w:p>
      <w:pPr>
        <w:pStyle w:val="ListNumber2"/>
        <!--depth 2-->
        <w:numPr>
          <w:ilvl w:val="1"/>
          <w:numId w:val="419"/>
        </w:numPr>
      </w:pPr>
      <w:r>
        <w:t/>
      </w:r>
      <w:r>
        <w:t>(4)</w:t>
      </w:r>
      <w:r>
        <w:t xml:space="preserve"> Tier 0 - Spend not aligned to category management principles.</w:t>
      </w:r>
    </w:p>
    <!--Topic unique_404-->
    <w:p>
      <w:pPr>
        <w:pStyle w:val="Heading5"/>
      </w:pPr>
      <w:bookmarkStart w:id="1043" w:name="_Refd19e21990"/>
      <w:bookmarkStart w:id="1044" w:name="_Tocd19e21990"/>
      <w:r>
        <w:t/>
      </w:r>
      <w:r>
        <w:t>507.7102</w:t>
      </w:r>
      <w:r>
        <w:t xml:space="preserve"> Analyses of Alternatives (AoA).</w:t>
      </w:r>
      <w:bookmarkEnd w:id="1043"/>
      <w:bookmarkEnd w:id="1044"/>
    </w:p>
    <w:p>
      <w:pPr>
        <w:pStyle w:val="ListNumber"/>
        <!--depth 1-->
        <w:numPr>
          <w:ilvl w:val="0"/>
          <w:numId w:val="420"/>
        </w:numPr>
      </w:pPr>
      <w:r>
        <w:t/>
      </w:r>
      <w:r>
        <w:t>(a)</w:t>
      </w:r>
      <w:r>
        <w:t xml:space="preserve"> </w:t>
      </w:r>
      <w:r>
        <w:rPr>
          <w:i/>
        </w:rPr>
        <w:t>General</w:t>
      </w:r>
      <w:r>
        <w:t>. With exception to paragraph (b) of this section—</w:t>
      </w:r>
    </w:p>
    <w:p>
      <w:pPr>
        <w:pStyle w:val="ListNumber2"/>
        <!--depth 2-->
        <w:numPr>
          <w:ilvl w:val="1"/>
          <w:numId w:val="421"/>
        </w:numPr>
      </w:pPr>
      <w:r>
        <w:t/>
      </w:r>
      <w:r>
        <w:t>(1)</w:t>
      </w:r>
      <w:r>
        <w:t xml:space="preserve"> An AoA shall be developed for a planned acquisition that is–</w:t>
      </w:r>
    </w:p>
    <w:p>
      <w:pPr>
        <w:pStyle w:val="ListNumber3"/>
        <!--depth 3-->
        <w:numPr>
          <w:ilvl w:val="2"/>
          <w:numId w:val="422"/>
        </w:numPr>
      </w:pPr>
      <w:r>
        <w:t/>
      </w:r>
      <w:r>
        <w:t>(i)</w:t>
      </w:r>
      <w:r>
        <w:t xml:space="preserve"> Over $50 million, including all options and incentives, and will be considered Tier 0 spending, or</w:t>
      </w:r>
    </w:p>
    <w:p>
      <w:pPr>
        <w:pStyle w:val="ListNumber3"/>
        <!--depth 3-->
        <w:numPr>
          <w:ilvl w:val="2"/>
          <w:numId w:val="422"/>
        </w:numPr>
      </w:pPr>
      <w:r>
        <w:t/>
      </w:r>
      <w:r>
        <w:t>(ii)</w:t>
      </w:r>
      <w:r>
        <w:t xml:space="preserve"> Over $100 million, including all options and incentives, and will be considered Tier 1 spending.</w:t>
      </w:r>
    </w:p>
    <w:p>
      <w:pPr>
        <w:pStyle w:val="ListNumber2"/>
        <!--depth 2-->
        <w:numPr>
          <w:ilvl w:val="1"/>
          <w:numId w:val="421"/>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420"/>
        </w:numPr>
      </w:pPr>
      <w:r>
        <w:t/>
      </w:r>
      <w:r>
        <w:t>(b)</w:t>
      </w:r>
      <w:r>
        <w:t xml:space="preserve"> </w:t>
      </w:r>
      <w:r>
        <w:rPr>
          <w:i/>
        </w:rPr>
        <w:t>Exceptions.</w:t>
      </w:r>
      <w:r>
        <w:t xml:space="preserve"> An AoA is not required when the planned acquisition is for—</w:t>
      </w:r>
    </w:p>
    <w:p>
      <w:pPr>
        <w:pStyle w:val="ListNumber2"/>
        <!--depth 2-->
        <w:numPr>
          <w:ilvl w:val="1"/>
          <w:numId w:val="423"/>
        </w:numPr>
      </w:pPr>
      <w:r>
        <w:t/>
      </w:r>
      <w:r>
        <w:t>(1)</w:t>
      </w:r>
      <w:r>
        <w:t xml:space="preserve"> Defense-centric spend;</w:t>
      </w:r>
    </w:p>
    <w:p>
      <w:pPr>
        <w:pStyle w:val="ListNumber2"/>
        <!--depth 2-->
        <w:numPr>
          <w:ilvl w:val="1"/>
          <w:numId w:val="423"/>
        </w:numPr>
      </w:pPr>
      <w:r>
        <w:t/>
      </w:r>
      <w:r>
        <w:t>(2)</w:t>
      </w:r>
      <w:r>
        <w:t xml:space="preserve"> Agency-wide spend through FSS, FSS BPA, and certain other GSA IDIQ contract vehicles;</w:t>
      </w:r>
    </w:p>
    <w:p>
      <w:pPr>
        <w:pStyle w:val="ListNumber2"/>
        <!--depth 2-->
        <w:numPr>
          <w:ilvl w:val="1"/>
          <w:numId w:val="423"/>
        </w:numPr>
      </w:pPr>
      <w:r>
        <w:t/>
      </w:r>
      <w:r>
        <w:t>(3)</w:t>
      </w:r>
      <w:r>
        <w:t xml:space="preserve"> The establishment of a GWAC including the next generation of an existing GWAC (but see </w:t>
      </w:r>
      <w:r>
        <w:t>507.7103</w:t>
      </w:r>
      <w:r>
        <w:t>); or</w:t>
      </w:r>
    </w:p>
    <w:p>
      <w:pPr>
        <w:pStyle w:val="ListNumber2"/>
        <!--depth 2-->
        <w:numPr>
          <w:ilvl w:val="1"/>
          <w:numId w:val="423"/>
        </w:numPr>
      </w:pPr>
      <w:r>
        <w:t/>
      </w:r>
      <w:r>
        <w:t>(4)</w:t>
      </w:r>
      <w:r>
        <w:t xml:space="preserve"> Acquiring leasehold interests in real property (see </w:t>
      </w:r>
      <w:r>
        <w:t>part  570</w:t>
      </w:r>
      <w:r>
        <w:t>).</w:t>
      </w:r>
    </w:p>
    <w:p>
      <w:pPr>
        <w:pStyle w:val="ListNumber"/>
        <!--depth 1-->
        <w:numPr>
          <w:ilvl w:val="0"/>
          <w:numId w:val="420"/>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20"/>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420"/>
        </w:numPr>
      </w:pPr>
      <w:r>
        <w:t/>
      </w:r>
      <w:r>
        <w:t>(e)</w:t>
      </w:r>
      <w:r>
        <w:t xml:space="preserve"> </w:t>
      </w:r>
      <w:r>
        <w:rPr>
          <w:i/>
        </w:rPr>
        <w:t>Content.</w:t>
      </w:r>
      <w:r>
        <w:t xml:space="preserve"> An AoA sample is available on the Category Management, AoAs &amp; Business Cases page on the GSA Acquisition Portal at </w:t>
      </w:r>
      <w:hyperlink r:id="rIdHyperlink170">
        <w:r>
          <w:t>https://insite.gsa.gov/acquisitionportal</w:t>
        </w:r>
      </w:hyperlink>
      <w:r>
        <w:t xml:space="preserve"> and maybe used for developing an AoA. At a minimum, each AoA shall include the following information:</w:t>
      </w:r>
    </w:p>
    <w:p>
      <w:pPr>
        <w:pStyle w:val="ListNumber2"/>
        <!--depth 2-->
        <w:numPr>
          <w:ilvl w:val="1"/>
          <w:numId w:val="424"/>
        </w:numPr>
      </w:pPr>
      <w:r>
        <w:t/>
      </w:r>
      <w:r>
        <w:t>(1)</w:t>
      </w:r>
      <w:r>
        <w:t xml:space="preserve"> Identification of the document as a “Analysis of Alternatives”;</w:t>
      </w:r>
    </w:p>
    <w:p>
      <w:pPr>
        <w:pStyle w:val="ListNumber2"/>
        <!--depth 2-->
        <w:numPr>
          <w:ilvl w:val="1"/>
          <w:numId w:val="424"/>
        </w:numPr>
      </w:pPr>
      <w:r>
        <w:t/>
      </w:r>
      <w:r>
        <w:t>(2)</w:t>
      </w:r>
      <w:r>
        <w:t xml:space="preserve"> The name of the agency, the contracting activity, and requiring activity(ies);</w:t>
      </w:r>
    </w:p>
    <w:p>
      <w:pPr>
        <w:pStyle w:val="ListNumber2"/>
        <!--depth 2-->
        <w:numPr>
          <w:ilvl w:val="1"/>
          <w:numId w:val="424"/>
        </w:numPr>
      </w:pPr>
      <w:r>
        <w:t/>
      </w:r>
      <w:r>
        <w:t>(3)</w:t>
      </w:r>
      <w:r>
        <w:t xml:space="preserve"> Description of the requirement;</w:t>
      </w:r>
    </w:p>
    <w:p>
      <w:pPr>
        <w:pStyle w:val="ListNumber2"/>
        <!--depth 2-->
        <w:numPr>
          <w:ilvl w:val="1"/>
          <w:numId w:val="424"/>
        </w:numPr>
      </w:pPr>
      <w:r>
        <w:t/>
      </w:r>
      <w:r>
        <w:t>(4)</w:t>
      </w:r>
      <w:r>
        <w:t xml:space="preserve"> The spend category(ies) and subcategory(ies) associated with the planned acquisition;</w:t>
      </w:r>
    </w:p>
    <w:p>
      <w:pPr>
        <w:pStyle w:val="ListNumber2"/>
        <!--depth 2-->
        <w:numPr>
          <w:ilvl w:val="1"/>
          <w:numId w:val="424"/>
        </w:numPr>
      </w:pPr>
      <w:r>
        <w:t/>
      </w:r>
      <w:r>
        <w:t>(5)</w:t>
      </w:r>
      <w:r>
        <w:t xml:space="preserve"> The contract/program name;</w:t>
      </w:r>
    </w:p>
    <w:p>
      <w:pPr>
        <w:pStyle w:val="ListNumber2"/>
        <!--depth 2-->
        <w:numPr>
          <w:ilvl w:val="1"/>
          <w:numId w:val="424"/>
        </w:numPr>
      </w:pPr>
      <w:r>
        <w:t/>
      </w:r>
      <w:r>
        <w:t>(6)</w:t>
      </w:r>
      <w:r>
        <w:t xml:space="preserve"> The total contract value and spend;</w:t>
      </w:r>
    </w:p>
    <w:p>
      <w:pPr>
        <w:pStyle w:val="ListNumber2"/>
        <!--depth 2-->
        <w:numPr>
          <w:ilvl w:val="1"/>
          <w:numId w:val="424"/>
        </w:numPr>
      </w:pPr>
      <w:r>
        <w:t/>
      </w:r>
      <w:r>
        <w:t>(7)</w:t>
      </w:r>
      <w:r>
        <w:t xml:space="preserve"> The contract tier;</w:t>
      </w:r>
    </w:p>
    <w:p>
      <w:pPr>
        <w:pStyle w:val="ListNumber2"/>
        <!--depth 2-->
        <w:numPr>
          <w:ilvl w:val="1"/>
          <w:numId w:val="424"/>
        </w:numPr>
      </w:pPr>
      <w:r>
        <w:t/>
      </w:r>
      <w:r>
        <w:t>(8)</w:t>
      </w:r>
      <w:r>
        <w:t xml:space="preserve"> Identification of existing contracts, if applicable, and explanation of why they are not an appropriate solution;</w:t>
      </w:r>
    </w:p>
    <w:p>
      <w:pPr>
        <w:pStyle w:val="ListNumber2"/>
        <!--depth 2-->
        <w:numPr>
          <w:ilvl w:val="1"/>
          <w:numId w:val="424"/>
        </w:numPr>
      </w:pPr>
      <w:r>
        <w:t/>
      </w:r>
      <w:r>
        <w:t>(9)</w:t>
      </w:r>
      <w:r>
        <w:t xml:space="preserve"> The contract type, product and service code(s), and North American Industry Classification Systems code(s); and</w:t>
      </w:r>
    </w:p>
    <w:p>
      <w:pPr>
        <w:pStyle w:val="ListNumber2"/>
        <!--depth 2-->
        <w:numPr>
          <w:ilvl w:val="1"/>
          <w:numId w:val="424"/>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24"/>
        </w:numPr>
      </w:pPr>
      <w:r>
        <w:t/>
      </w:r>
      <w:r>
        <w:t>(11)</w:t>
      </w:r>
      <w:r>
        <w:t xml:space="preserve"> Any other information supporting the planned acquisition (</w:t>
      </w:r>
      <w:r>
        <w:rPr>
          <w:i/>
        </w:rPr>
        <w:t>e.g.</w:t>
      </w:r>
      <w:r>
        <w:t>, service-level requirements); and</w:t>
      </w:r>
    </w:p>
    <w:p>
      <w:pPr>
        <w:pStyle w:val="ListNumber2"/>
        <!--depth 2-->
        <w:numPr>
          <w:ilvl w:val="1"/>
          <w:numId w:val="424"/>
        </w:numPr>
      </w:pPr>
      <w:r>
        <w:t/>
      </w:r>
      <w:r>
        <w:t>(12)</w:t>
      </w:r>
      <w:r>
        <w:t xml:space="preserve"> Name(s) of key point of contacts for the planned acquisition.</w:t>
      </w:r>
    </w:p>
    <w:p>
      <w:pPr>
        <w:pStyle w:val="ListNumber"/>
        <!--depth 1-->
        <w:numPr>
          <w:ilvl w:val="0"/>
          <w:numId w:val="420"/>
        </w:numPr>
      </w:pPr>
      <w:r>
        <w:t/>
      </w:r>
      <w:r>
        <w:t>(f)</w:t>
      </w:r>
      <w:r>
        <w:t xml:space="preserve"> </w:t>
      </w:r>
      <w:r>
        <w:rPr>
          <w:i/>
        </w:rPr>
        <w:t>Approval.</w:t>
      </w:r>
      <w:r>
        <w:t>The SPE is the designated agency approving authority for AoAs.</w:t>
      </w:r>
    </w:p>
    <!--Topic unique_405-->
    <w:p>
      <w:pPr>
        <w:pStyle w:val="Heading5"/>
      </w:pPr>
      <w:bookmarkStart w:id="1045" w:name="_Refd19e22238"/>
      <w:bookmarkStart w:id="1046" w:name="_Tocd19e22238"/>
      <w:r>
        <w:t/>
      </w:r>
      <w:r>
        <w:t>507.7103</w:t>
      </w:r>
      <w:r>
        <w:t xml:space="preserve"> Business case and executive agent designation requirements.</w:t>
      </w:r>
      <w:bookmarkEnd w:id="1045"/>
      <w:bookmarkEnd w:id="1046"/>
    </w:p>
    <w:p>
      <w:pPr>
        <w:pStyle w:val="ListNumber"/>
        <!--depth 1-->
        <w:numPr>
          <w:ilvl w:val="0"/>
          <w:numId w:val="425"/>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25"/>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25"/>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25"/>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71">
        <w:r>
          <w:t>https://insite.gsa.gov/acquisitionportal</w:t>
        </w:r>
      </w:hyperlink>
      <w:r>
        <w:t xml:space="preserve"> and maybe used for developing a business case. At a minimumIn, each AoA shall include the following information:</w:t>
      </w:r>
    </w:p>
    <w:p>
      <w:pPr>
        <w:pStyle w:val="ListNumber2"/>
        <!--depth 2-->
        <w:numPr>
          <w:ilvl w:val="1"/>
          <w:numId w:val="426"/>
        </w:numPr>
      </w:pPr>
      <w:r>
        <w:t/>
      </w:r>
      <w:r>
        <w:t>(1)</w:t>
      </w:r>
      <w:r>
        <w:t xml:space="preserve"> Identification of the document as a “Business Case Analysis for the Establishment a Governmentwide Acquisition Contract (GWAC)”;</w:t>
      </w:r>
    </w:p>
    <w:p>
      <w:pPr>
        <w:pStyle w:val="ListNumber2"/>
        <!--depth 2-->
        <w:numPr>
          <w:ilvl w:val="1"/>
          <w:numId w:val="426"/>
        </w:numPr>
      </w:pPr>
      <w:r>
        <w:t/>
      </w:r>
      <w:r>
        <w:t>(2)</w:t>
      </w:r>
      <w:r>
        <w:t xml:space="preserve"> The name of the agency, the contracting activity, and requiring activity(ies);</w:t>
      </w:r>
    </w:p>
    <w:p>
      <w:pPr>
        <w:pStyle w:val="ListNumber2"/>
        <!--depth 2-->
        <w:numPr>
          <w:ilvl w:val="1"/>
          <w:numId w:val="426"/>
        </w:numPr>
      </w:pPr>
      <w:r>
        <w:t/>
      </w:r>
      <w:r>
        <w:t>(3)</w:t>
      </w:r>
      <w:r>
        <w:t xml:space="preserve"> Description of the scope of the GWAC;</w:t>
      </w:r>
    </w:p>
    <w:p>
      <w:pPr>
        <w:pStyle w:val="ListNumber2"/>
        <!--depth 2-->
        <w:numPr>
          <w:ilvl w:val="1"/>
          <w:numId w:val="426"/>
        </w:numPr>
      </w:pPr>
      <w:r>
        <w:t/>
      </w:r>
      <w:r>
        <w:t>(4)</w:t>
      </w:r>
      <w:r>
        <w:t xml:space="preserve"> The spend category(ies) and subcategory(ies) associated with the planned acquisition;</w:t>
      </w:r>
    </w:p>
    <w:p>
      <w:pPr>
        <w:pStyle w:val="ListNumber2"/>
        <!--depth 2-->
        <w:numPr>
          <w:ilvl w:val="1"/>
          <w:numId w:val="426"/>
        </w:numPr>
      </w:pPr>
      <w:r>
        <w:t/>
      </w:r>
      <w:r>
        <w:t>(5)</w:t>
      </w:r>
      <w:r>
        <w:t xml:space="preserve"> The total contract value and spend;</w:t>
      </w:r>
    </w:p>
    <w:p>
      <w:pPr>
        <w:pStyle w:val="ListNumber2"/>
        <!--depth 2-->
        <w:numPr>
          <w:ilvl w:val="1"/>
          <w:numId w:val="426"/>
        </w:numPr>
      </w:pPr>
      <w:r>
        <w:t/>
      </w:r>
      <w:r>
        <w:t>(6)</w:t>
      </w:r>
      <w:r>
        <w:t xml:space="preserve"> The anticipated contract tier;</w:t>
      </w:r>
    </w:p>
    <w:p>
      <w:pPr>
        <w:pStyle w:val="ListNumber2"/>
        <!--depth 2-->
        <w:numPr>
          <w:ilvl w:val="1"/>
          <w:numId w:val="426"/>
        </w:numPr>
      </w:pPr>
      <w:r>
        <w:t/>
      </w:r>
      <w:r>
        <w:t>(7)</w:t>
      </w:r>
      <w:r>
        <w:t xml:space="preserve"> Identification of existing contracts, if applicable;</w:t>
      </w:r>
    </w:p>
    <w:p>
      <w:pPr>
        <w:pStyle w:val="ListNumber2"/>
        <!--depth 2-->
        <w:numPr>
          <w:ilvl w:val="1"/>
          <w:numId w:val="426"/>
        </w:numPr>
      </w:pPr>
      <w:r>
        <w:t/>
      </w:r>
      <w:r>
        <w:t>(8)</w:t>
      </w:r>
      <w:r>
        <w:t xml:space="preserve"> The contract type, order type(s), product and service code(s), and North American Industry Classification Systems code(s);</w:t>
      </w:r>
    </w:p>
    <w:p>
      <w:pPr>
        <w:pStyle w:val="ListNumber2"/>
        <!--depth 2-->
        <w:numPr>
          <w:ilvl w:val="1"/>
          <w:numId w:val="426"/>
        </w:numPr>
      </w:pPr>
      <w:r>
        <w:t/>
      </w:r>
      <w:r>
        <w:t>(9)</w:t>
      </w:r>
      <w:r>
        <w:t xml:space="preserve"> A discussion of the planned GWAC’s:</w:t>
      </w:r>
    </w:p>
    <w:p>
      <w:pPr>
        <w:pStyle w:val="ListNumber3"/>
        <!--depth 3-->
        <w:numPr>
          <w:ilvl w:val="2"/>
          <w:numId w:val="427"/>
        </w:numPr>
      </w:pPr>
      <w:r>
        <w:t/>
      </w:r>
      <w:r>
        <w:t>(i)</w:t>
      </w:r>
      <w:r>
        <w:t xml:space="preserve"> Uniqueness;</w:t>
      </w:r>
    </w:p>
    <w:p>
      <w:pPr>
        <w:pStyle w:val="ListNumber3"/>
        <!--depth 3-->
        <w:numPr>
          <w:ilvl w:val="2"/>
          <w:numId w:val="427"/>
        </w:numPr>
      </w:pPr>
      <w:r>
        <w:t/>
      </w:r>
      <w:r>
        <w:t>(ii)</w:t>
      </w:r>
      <w:r>
        <w:t xml:space="preserve"> Benefits;</w:t>
      </w:r>
    </w:p>
    <w:p>
      <w:pPr>
        <w:pStyle w:val="ListNumber3"/>
        <!--depth 3-->
        <w:numPr>
          <w:ilvl w:val="2"/>
          <w:numId w:val="427"/>
        </w:numPr>
      </w:pPr>
      <w:r>
        <w:t/>
      </w:r>
      <w:r>
        <w:t>(iii)</w:t>
      </w:r>
      <w:r>
        <w:t xml:space="preserve"> Prices paid;</w:t>
      </w:r>
    </w:p>
    <w:p>
      <w:pPr>
        <w:pStyle w:val="ListNumber3"/>
        <!--depth 3-->
        <w:numPr>
          <w:ilvl w:val="2"/>
          <w:numId w:val="427"/>
        </w:numPr>
      </w:pPr>
      <w:r>
        <w:t/>
      </w:r>
      <w:r>
        <w:t>(iv)</w:t>
      </w:r>
      <w:r>
        <w:t xml:space="preserve"> Small business opportunities;</w:t>
      </w:r>
    </w:p>
    <w:p>
      <w:pPr>
        <w:pStyle w:val="ListNumber3"/>
        <!--depth 3-->
        <w:numPr>
          <w:ilvl w:val="2"/>
          <w:numId w:val="427"/>
        </w:numPr>
      </w:pPr>
      <w:r>
        <w:t/>
      </w:r>
      <w:r>
        <w:t>(v)</w:t>
      </w:r>
      <w:r>
        <w:t xml:space="preserve"> Anticipated demand;</w:t>
      </w:r>
    </w:p>
    <w:p>
      <w:pPr>
        <w:pStyle w:val="ListNumber3"/>
        <!--depth 3-->
        <w:numPr>
          <w:ilvl w:val="2"/>
          <w:numId w:val="427"/>
        </w:numPr>
      </w:pPr>
      <w:r>
        <w:t/>
      </w:r>
      <w:r>
        <w:t>(vi)</w:t>
      </w:r>
      <w:r>
        <w:t xml:space="preserve"> Cost and fees;</w:t>
      </w:r>
    </w:p>
    <w:p>
      <w:pPr>
        <w:pStyle w:val="ListNumber3"/>
        <!--depth 3-->
        <w:numPr>
          <w:ilvl w:val="2"/>
          <w:numId w:val="427"/>
        </w:numPr>
      </w:pPr>
      <w:r>
        <w:t/>
      </w:r>
      <w:r>
        <w:t>(vii)</w:t>
      </w:r>
      <w:r>
        <w:t xml:space="preserve"> Vendor management; and</w:t>
      </w:r>
    </w:p>
    <w:p>
      <w:pPr>
        <w:pStyle w:val="ListNumber3"/>
        <!--depth 3-->
        <w:numPr>
          <w:ilvl w:val="2"/>
          <w:numId w:val="427"/>
        </w:numPr>
      </w:pPr>
      <w:r>
        <w:t/>
      </w:r>
      <w:r>
        <w:t>(viii)</w:t>
      </w:r>
      <w:r>
        <w:t xml:space="preserve"> Acquisition Gateway best practices.</w:t>
      </w:r>
    </w:p>
    <w:p>
      <w:pPr>
        <w:pStyle w:val="ListNumber2"/>
        <!--depth 2-->
        <w:numPr>
          <w:ilvl w:val="1"/>
          <w:numId w:val="426"/>
        </w:numPr>
      </w:pPr>
      <w:r>
        <w:t/>
      </w:r>
      <w:r>
        <w:t>(10)</w:t>
      </w:r>
      <w:r>
        <w:t xml:space="preserve"> Any other information supporting the planned acquisition (</w:t>
      </w:r>
      <w:r>
        <w:rPr>
          <w:i/>
        </w:rPr>
        <w:t>e.g.</w:t>
      </w:r>
      <w:r>
        <w:t>, service-level requirements); and</w:t>
      </w:r>
    </w:p>
    <w:p>
      <w:pPr>
        <w:pStyle w:val="ListNumber2"/>
        <!--depth 2-->
        <w:numPr>
          <w:ilvl w:val="1"/>
          <w:numId w:val="426"/>
        </w:numPr>
      </w:pPr>
      <w:r>
        <w:t/>
      </w:r>
      <w:r>
        <w:t>(11)</w:t>
      </w:r>
      <w:r>
        <w:t xml:space="preserve"> Name(s) of key point of contacts for the planned acquisition.</w:t>
      </w:r>
    </w:p>
    <w:p>
      <w:pPr>
        <w:pStyle w:val="ListNumber"/>
        <!--depth 1-->
        <w:numPr>
          <w:ilvl w:val="0"/>
          <w:numId w:val="425"/>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432-->
    <w:p>
      <w:pPr>
        <w:pStyle w:val="Heading3"/>
      </w:pPr>
      <w:bookmarkStart w:id="1047" w:name="_Refd19e22453"/>
      <w:bookmarkStart w:id="1048" w:name="_Tocd19e22453"/>
      <w:r>
        <w:t/>
      </w:r>
      <w:r>
        <w:t>Part 508</w:t>
      </w:r>
      <w:r>
        <w:t xml:space="preserve"> - Required Sources of Supplies And Services</w:t>
      </w:r>
      <w:bookmarkEnd w:id="1047"/>
      <w:bookmarkEnd w:id="1048"/>
    </w:p>
    <w:p>
      <w:pPr>
        <w:pStyle w:val="ListBullet"/>
        <!--depth 1-->
        <w:numPr>
          <w:ilvl w:val="0"/>
          <w:numId w:val="428"/>
        </w:numPr>
      </w:pPr>
      <w:r>
        <w:t/>
      </w:r>
      <w:r>
        <w:t>Subpart 508.4 - Federal Supply Schedules</w:t>
      </w:r>
      <w:r>
        <w:t/>
      </w:r>
    </w:p>
    <w:p>
      <w:pPr>
        <w:pStyle w:val="ListBullet2"/>
        <!--depth 2-->
        <w:numPr>
          <w:ilvl w:val="1"/>
          <w:numId w:val="429"/>
        </w:numPr>
      </w:pPr>
      <w:r>
        <w:t/>
      </w:r>
      <w:r>
        <w:t>508.403 Applicability</w:t>
      </w:r>
      <w:r>
        <w:t/>
      </w:r>
    </w:p>
    <w:p>
      <w:pPr>
        <w:pStyle w:val="ListBullet2"/>
        <!--depth 2-->
        <w:numPr>
          <w:ilvl w:val="1"/>
          <w:numId w:val="429"/>
        </w:numPr>
      </w:pPr>
      <w:r>
        <w:t/>
      </w:r>
      <w:r>
        <w:t>508.404 Use of Federal Supply Schedules.</w:t>
      </w:r>
      <w:r>
        <w:t/>
      </w:r>
    </w:p>
    <w:p>
      <w:pPr>
        <w:pStyle w:val="ListBullet2"/>
        <!--depth 2-->
        <w:numPr>
          <w:ilvl w:val="1"/>
          <w:numId w:val="429"/>
        </w:numPr>
      </w:pPr>
      <w:r>
        <w:t/>
      </w:r>
      <w:r>
        <w:t>508.405 Ordering procedures for Federal Supply Schedules.</w:t>
      </w:r>
      <w:r>
        <w:t/>
      </w:r>
    </w:p>
    <w:p>
      <w:pPr>
        <w:pStyle w:val="ListBullet"/>
        <!--depth 1-->
        <w:numPr>
          <w:ilvl w:val="0"/>
          <w:numId w:val="428"/>
        </w:numPr>
      </w:pPr>
      <w:r>
        <w:t/>
      </w:r>
      <w:r>
        <w:t>Subpart 508.6 - Acquisition from Federal Prison Industries, Inc.</w:t>
      </w:r>
      <w:r>
        <w:t/>
      </w:r>
    </w:p>
    <w:p>
      <w:pPr>
        <w:pStyle w:val="ListBullet2"/>
        <!--depth 2-->
        <w:numPr>
          <w:ilvl w:val="1"/>
          <w:numId w:val="430"/>
        </w:numPr>
      </w:pPr>
      <w:r>
        <w:t/>
      </w:r>
      <w:r>
        <w:t>508.604 Ordering procedures.</w:t>
      </w:r>
      <w:r>
        <w:t/>
      </w:r>
    </w:p>
    <w:p>
      <w:pPr>
        <w:pStyle w:val="ListBullet3"/>
        <!--depth 3-->
        <w:numPr>
          <w:ilvl w:val="2"/>
          <w:numId w:val="431"/>
        </w:numPr>
      </w:pPr>
      <w:r>
        <w:t/>
      </w:r>
      <w:r>
        <w:t>508.604-70 Delinquent delivery orders.</w:t>
      </w:r>
      <w:r>
        <w:t/>
      </w:r>
    </w:p>
    <w:p>
      <w:pPr>
        <w:pStyle w:val="ListBullet2"/>
        <!--depth 2-->
        <w:numPr>
          <w:ilvl w:val="1"/>
          <w:numId w:val="430"/>
        </w:numPr>
      </w:pPr>
      <w:r>
        <w:t/>
      </w:r>
      <w:r>
        <w:t>508.605 Clearances.</w:t>
      </w:r>
      <w:r>
        <w:t/>
      </w:r>
    </w:p>
    <w:p>
      <w:pPr>
        <w:pStyle w:val="ListBullet"/>
        <!--depth 1-->
        <w:numPr>
          <w:ilvl w:val="0"/>
          <w:numId w:val="428"/>
        </w:numPr>
      </w:pPr>
      <w:r>
        <w:t/>
      </w:r>
      <w:r>
        <w:t>Subpart 508.7 - Acquisition from Nonprofit Agencies Employing People Who Are Blind or Severely Disabled</w:t>
      </w:r>
      <w:r>
        <w:t/>
      </w:r>
    </w:p>
    <w:p>
      <w:pPr>
        <w:pStyle w:val="ListBullet2"/>
        <!--depth 2-->
        <w:numPr>
          <w:ilvl w:val="1"/>
          <w:numId w:val="432"/>
        </w:numPr>
      </w:pPr>
      <w:r>
        <w:t/>
      </w:r>
      <w:r>
        <w:t>508.705 Procedures.</w:t>
      </w:r>
      <w:r>
        <w:t/>
      </w:r>
    </w:p>
    <w:p>
      <w:pPr>
        <w:pStyle w:val="ListBullet3"/>
        <!--depth 3-->
        <w:numPr>
          <w:ilvl w:val="2"/>
          <w:numId w:val="433"/>
        </w:numPr>
      </w:pPr>
      <w:r>
        <w:t/>
      </w:r>
      <w:r>
        <w:t>508.705-4 Compliance with orders.</w:t>
      </w:r>
      <w:r>
        <w:t/>
      </w:r>
    </w:p>
    <w:p>
      <w:pPr>
        <w:pStyle w:val="ListBullet3"/>
        <!--depth 3-->
        <w:numPr>
          <w:ilvl w:val="2"/>
          <w:numId w:val="433"/>
        </w:numPr>
      </w:pPr>
      <w:r>
        <w:t/>
      </w:r>
      <w:r>
        <w:t>508.705-70 Adding items to the Procurement List.</w:t>
      </w:r>
      <w:r>
        <w:t/>
      </w:r>
    </w:p>
    <w:p>
      <w:pPr>
        <w:pStyle w:val="ListBullet3"/>
        <!--depth 3-->
        <w:numPr>
          <w:ilvl w:val="2"/>
          <w:numId w:val="433"/>
        </w:numPr>
      </w:pPr>
      <w:r>
        <w:t/>
      </w:r>
      <w:r>
        <w:t>508.705-71 Central non-profit agency performance capability.</w:t>
      </w:r>
      <w:r>
        <w:t/>
      </w:r>
    </w:p>
    <w:p>
      <w:pPr>
        <w:pStyle w:val="ListBullet2"/>
        <!--depth 2-->
        <w:numPr>
          <w:ilvl w:val="1"/>
          <w:numId w:val="432"/>
        </w:numPr>
      </w:pPr>
      <w:r>
        <w:t/>
      </w:r>
      <w:r>
        <w:t>508.706 Purchase exceptions.</w:t>
      </w:r>
      <w:r>
        <w:t/>
      </w:r>
    </w:p>
    <w:p>
      <w:pPr>
        <w:pStyle w:val="ListBullet"/>
        <!--depth 1-->
        <w:numPr>
          <w:ilvl w:val="0"/>
          <w:numId w:val="428"/>
        </w:numPr>
      </w:pPr>
      <w:r>
        <w:t/>
      </w:r>
      <w:r>
        <w:t>Subpart 508.8 - Acquisition of Printing and Related Supplies</w:t>
      </w:r>
      <w:r>
        <w:t/>
      </w:r>
    </w:p>
    <w:p>
      <w:pPr>
        <w:pStyle w:val="ListBullet2"/>
        <!--depth 2-->
        <w:numPr>
          <w:ilvl w:val="1"/>
          <w:numId w:val="434"/>
        </w:numPr>
      </w:pPr>
      <w:r>
        <w:t/>
      </w:r>
      <w:r>
        <w:t>508.802 Policy.</w:t>
      </w:r>
      <w:r>
        <w:t/>
      </w:r>
    </w:p>
    <!--Topic unique_433-->
    <w:p>
      <w:pPr>
        <w:pStyle w:val="Heading4"/>
      </w:pPr>
      <w:bookmarkStart w:id="1049" w:name="_Refd19e22605"/>
      <w:bookmarkStart w:id="1050" w:name="_Tocd19e22605"/>
      <w:r>
        <w:t/>
      </w:r>
      <w:r>
        <w:t>Subpart 508.4</w:t>
      </w:r>
      <w:r>
        <w:t xml:space="preserve"> - Federal Supply Schedules</w:t>
      </w:r>
      <w:bookmarkEnd w:id="1049"/>
      <w:bookmarkEnd w:id="1050"/>
    </w:p>
    <!--Topic unique_434-->
    <w:p>
      <w:pPr>
        <w:pStyle w:val="Heading5"/>
      </w:pPr>
      <w:bookmarkStart w:id="1051" w:name="_Refd19e22613"/>
      <w:bookmarkStart w:id="1052" w:name="_Tocd19e22613"/>
      <w:r>
        <w:t/>
      </w:r>
      <w:r>
        <w:t>508.403</w:t>
      </w:r>
      <w:r>
        <w:t xml:space="preserve"> Applicability</w:t>
      </w:r>
      <w:bookmarkEnd w:id="1051"/>
      <w:bookmarkEnd w:id="1052"/>
    </w:p>
    <w:p>
      <w:pPr>
        <w:pStyle w:val="BodyText"/>
      </w:pPr>
      <w:r>
        <w:t>This section establishes special ordering procedures when considering use of LPTA.</w:t>
      </w:r>
    </w:p>
    <w:p>
      <w:pPr>
        <w:pStyle w:val="ListNumber"/>
        <!--depth 1-->
        <w:numPr>
          <w:ilvl w:val="0"/>
          <w:numId w:val="435"/>
        </w:numPr>
      </w:pPr>
      <w:bookmarkStart w:id="1054" w:name="_Tocd19e22629"/>
      <w:bookmarkStart w:id="1053" w:name="_Refd19e22629"/>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172">
        <w:r>
          <w:t>41 U.S.C. 3701</w:t>
        </w:r>
      </w:hyperlink>
      <w:r>
        <w:t>).</w:t>
      </w:r>
      <w:bookmarkEnd w:id="1053"/>
      <w:bookmarkEnd w:id="1054"/>
    </w:p>
    <w:p>
      <w:pPr>
        <w:pStyle w:val="ListNumber"/>
        <!--depth 1-->
        <w:numPr>
          <w:ilvl w:val="0"/>
          <w:numId w:val="435"/>
        </w:numPr>
      </w:pPr>
      <w:bookmarkStart w:id="1056" w:name="_Tocd19e22643"/>
      <w:bookmarkStart w:id="1055" w:name="_Refd19e22643"/>
      <w:r>
        <w:t/>
      </w:r>
      <w:r>
        <w:t>(b)</w:t>
      </w:r>
      <w:r>
        <w:t xml:space="preserve"> </w:t>
      </w:r>
      <w:r>
        <w:rPr>
          <w:i/>
        </w:rPr>
        <w:t>Evaluation of order/BPA price</w:t>
      </w:r>
      <w:r>
        <w:t xml:space="preserve">. The contracting officer may base their award determination on the level of effort and price as described in FAR </w:t>
      </w:r>
      <w:hyperlink r:id="rIdHyperlink173">
        <w: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w:pPr>
        <w:pStyle w:val="ListNumber2"/>
        <!--depth 2-->
        <w:numPr>
          <w:ilvl w:val="1"/>
          <w:numId w:val="436"/>
        </w:numPr>
      </w:pPr>
      <w:bookmarkStart w:id="1058" w:name="_Tocd19e22658"/>
      <w:bookmarkStart w:id="1057" w:name="_Refd19e22658"/>
      <w:r>
        <w:t/>
      </w:r>
      <w:r>
        <w:t>(1)</w:t>
      </w:r>
      <w:r>
        <w:t>Personal Protective Equipment (PPE) from a medical context, such as gloves and masks, may be purchased using LPTA. PPE from a law enforcement context, such as body armor, should not be procured through LPTA.</w:t>
      </w:r>
      <w:bookmarkEnd w:id="1057"/>
      <w:bookmarkEnd w:id="1058"/>
    </w:p>
    <w:p>
      <w:pPr>
        <w:pStyle w:val="ListNumber2"/>
        <!--depth 2-->
        <w:numPr>
          <w:ilvl w:val="1"/>
          <w:numId w:val="436"/>
        </w:numPr>
      </w:pPr>
      <w:bookmarkStart w:id="1060" w:name="_Tocd19e22665"/>
      <w:bookmarkStart w:id="1059" w:name="_Refd19e22665"/>
      <w:r>
        <w:t/>
      </w:r>
      <w:r>
        <w:t>(2)</w:t>
      </w:r>
      <w:r>
        <w:t>Information technology services should not be procured through LPTA.</w:t>
      </w:r>
      <w:bookmarkEnd w:id="1059"/>
      <w:bookmarkEnd w:id="1060"/>
    </w:p>
    <w:p>
      <w:pPr>
        <w:pStyle w:val="ListNumber2"/>
        <!--depth 2-->
        <w:numPr>
          <w:ilvl w:val="1"/>
          <w:numId w:val="436"/>
        </w:numPr>
      </w:pPr>
      <w:bookmarkStart w:id="1062" w:name="_Tocd19e22672"/>
      <w:bookmarkStart w:id="1061" w:name="_Refd19e22672"/>
      <w:r>
        <w:t/>
      </w:r>
      <w:r>
        <w:t>(3)</w:t>
      </w:r>
      <w:r>
        <w:t>Professional services should not be procured on an LPTA basis.</w:t>
      </w:r>
      <w:bookmarkEnd w:id="1061"/>
      <w:bookmarkEnd w:id="1062"/>
    </w:p>
    <w:p>
      <w:pPr>
        <w:pStyle w:val="ListNumber2"/>
        <!--depth 2-->
        <w:numPr>
          <w:ilvl w:val="1"/>
          <w:numId w:val="436"/>
        </w:numPr>
      </w:pPr>
      <w:bookmarkStart w:id="1064" w:name="_Tocd19e22679"/>
      <w:bookmarkStart w:id="1063" w:name="_Refd19e22679"/>
      <w:r>
        <w:t/>
      </w:r>
      <w:r>
        <w:t>(4)</w:t>
      </w:r>
      <w:r>
        <w:t>Cyber-security services should not be procured on an LPTA basis.</w:t>
      </w:r>
      <w:bookmarkEnd w:id="1063"/>
      <w:bookmarkEnd w:id="1064"/>
      <w:bookmarkEnd w:id="1055"/>
      <w:bookmarkEnd w:id="1056"/>
    </w:p>
    <w:p>
      <w:pPr>
        <w:pStyle w:val="ListNumber"/>
        <!--depth 1-->
        <w:numPr>
          <w:ilvl w:val="0"/>
          <w:numId w:val="435"/>
        </w:numPr>
      </w:pPr>
      <w:bookmarkStart w:id="1066" w:name="_Tocd19e22687"/>
      <w:bookmarkStart w:id="1065" w:name="_Refd19e22687"/>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174">
        <w:r>
          <w:t>8.405-2</w:t>
        </w:r>
      </w:hyperlink>
      <w:r>
        <w:t xml:space="preserve">(f)(4). As used in this subpart, issuing an FSS order or BPA does not require the file documentation for LPTA described in GSAM </w:t>
      </w:r>
      <w:r>
        <w:t>515.101-2</w:t>
      </w:r>
      <w:r>
        <w:t xml:space="preserve"> or GSAM 4 </w:t>
      </w:r>
      <w:r>
        <w:t>516.505</w:t>
      </w:r>
      <w:r>
        <w:t xml:space="preserve">, however the Contracting Officer should appropriately document their award decision as described in FAR </w:t>
      </w:r>
      <w:hyperlink r:id="rIdHyperlink175">
        <w:r>
          <w:t>8.405-1</w:t>
        </w:r>
      </w:hyperlink>
      <w:r>
        <w:t xml:space="preserve">(g)(5) and FAR </w:t>
      </w:r>
      <w:hyperlink r:id="rIdHyperlink176">
        <w:r>
          <w:t>8.405-2</w:t>
        </w:r>
      </w:hyperlink>
      <w:r>
        <w:t>(d).</w:t>
      </w:r>
      <w:bookmarkEnd w:id="1065"/>
      <w:bookmarkEnd w:id="1066"/>
    </w:p>
    <!--Topic unique_435-->
    <w:p>
      <w:pPr>
        <w:pStyle w:val="Heading5"/>
      </w:pPr>
      <w:bookmarkStart w:id="1067" w:name="_Refd19e22719"/>
      <w:bookmarkStart w:id="1068" w:name="_Tocd19e22719"/>
      <w:r>
        <w:t/>
      </w:r>
      <w:r>
        <w:t>508.404</w:t>
      </w:r>
      <w:r>
        <w:t xml:space="preserve"> Use of Federal Supply Schedules.</w:t>
      </w:r>
      <w:bookmarkEnd w:id="1067"/>
      <w:bookmarkEnd w:id="1068"/>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36-->
    <w:p>
      <w:pPr>
        <w:pStyle w:val="Heading5"/>
      </w:pPr>
      <w:bookmarkStart w:id="1069" w:name="_Refd19e22738"/>
      <w:bookmarkStart w:id="1070" w:name="_Tocd19e22738"/>
      <w:r>
        <w:t/>
      </w:r>
      <w:r>
        <w:t>508.405</w:t>
      </w:r>
      <w:r>
        <w:t xml:space="preserve"> Ordering procedures for Federal Supply Schedules.</w:t>
      </w:r>
      <w:bookmarkEnd w:id="1069"/>
      <w:bookmarkEnd w:id="1070"/>
    </w:p>
    <w:p>
      <w:pPr>
        <w:pStyle w:val="BodyText"/>
      </w:pPr>
      <w:r>
        <w:t xml:space="preserve">COs shall follow the INFORM procedures in section </w:t>
      </w:r>
      <w:r>
        <w:t>515.370</w:t>
      </w:r>
      <w:r>
        <w:t xml:space="preserve"> for all applicable orders and BPAs..</w:t>
      </w:r>
    </w:p>
    <!--Topic unique_437-->
    <w:p>
      <w:pPr>
        <w:pStyle w:val="Heading4"/>
      </w:pPr>
      <w:bookmarkStart w:id="1071" w:name="_Refd19e22757"/>
      <w:bookmarkStart w:id="1072" w:name="_Tocd19e22757"/>
      <w:r>
        <w:t/>
      </w:r>
      <w:r>
        <w:t>Subpart 508.6</w:t>
      </w:r>
      <w:r>
        <w:t xml:space="preserve"> - Acquisition from Federal Prison Industries, Inc.</w:t>
      </w:r>
      <w:bookmarkEnd w:id="1071"/>
      <w:bookmarkEnd w:id="1072"/>
    </w:p>
    <!--Topic unique_438-->
    <w:p>
      <w:pPr>
        <w:pStyle w:val="Heading5"/>
      </w:pPr>
      <w:bookmarkStart w:id="1073" w:name="_Refd19e22765"/>
      <w:bookmarkStart w:id="1074" w:name="_Tocd19e22765"/>
      <w:r>
        <w:t/>
      </w:r>
      <w:r>
        <w:t>508.604</w:t>
      </w:r>
      <w:r>
        <w:t xml:space="preserve"> Ordering procedures.</w:t>
      </w:r>
      <w:bookmarkEnd w:id="1073"/>
      <w:bookmarkEnd w:id="1074"/>
    </w:p>
    <!--Topic unique_439-->
    <w:p>
      <w:pPr>
        <w:pStyle w:val="Heading6"/>
      </w:pPr>
      <w:bookmarkStart w:id="1075" w:name="_Refd19e22773"/>
      <w:bookmarkStart w:id="1076" w:name="_Tocd19e22773"/>
      <w:r>
        <w:t/>
      </w:r>
      <w:r>
        <w:t>508.604-70</w:t>
      </w:r>
      <w:r>
        <w:t xml:space="preserve"> Delinquent delivery orders.</w:t>
      </w:r>
      <w:bookmarkEnd w:id="1075"/>
      <w:bookmarkEnd w:id="1076"/>
    </w:p>
    <w:p>
      <w:pPr>
        <w:pStyle w:val="ListNumber"/>
        <!--depth 1-->
        <w:numPr>
          <w:ilvl w:val="0"/>
          <w:numId w:val="437"/>
        </w:numPr>
      </w:pPr>
      <w:bookmarkStart w:id="1078" w:name="_Tocd19e22785"/>
      <w:bookmarkStart w:id="1077" w:name="_Refd19e22785"/>
      <w:r>
        <w:t/>
      </w:r>
      <w:r>
        <w:t>(a)</w:t>
      </w:r>
      <w:r>
        <w:t xml:space="preserve">  Establish delivery schedules based on the lead time required by Federal Prison Industries (FPI).</w:t>
      </w:r>
    </w:p>
    <w:p>
      <w:pPr>
        <w:pStyle w:val="ListNumber"/>
        <!--depth 1-->
        <w:numPr>
          <w:ilvl w:val="0"/>
          <w:numId w:val="437"/>
        </w:numPr>
      </w:pPr>
      <w:r>
        <w:t/>
      </w:r>
      <w:r>
        <w:t>(b)</w:t>
      </w:r>
      <w:r>
        <w:t xml:space="preserve">  You may use delinquent orders as the reason for requesting clearance to procure from other sources until FPI can make deliveries.</w:t>
      </w:r>
      <w:bookmarkEnd w:id="1077"/>
      <w:bookmarkEnd w:id="1078"/>
    </w:p>
    <!--Topic unique_440-->
    <w:p>
      <w:pPr>
        <w:pStyle w:val="Heading5"/>
      </w:pPr>
      <w:bookmarkStart w:id="1079" w:name="_Refd19e22802"/>
      <w:bookmarkStart w:id="1080" w:name="_Tocd19e22802"/>
      <w:r>
        <w:t/>
      </w:r>
      <w:r>
        <w:t>508.605</w:t>
      </w:r>
      <w:r>
        <w:t xml:space="preserve"> Clearances.</w:t>
      </w:r>
      <w:bookmarkEnd w:id="1079"/>
      <w:bookmarkEnd w:id="1080"/>
    </w:p>
    <w:p>
      <w:pPr>
        <w:pStyle w:val="BodyText"/>
      </w:pPr>
      <w:r>
        <w:t>Cite FPI clearance numbers in solicitations and award documents.</w:t>
      </w:r>
    </w:p>
    <!--Topic unique_441-->
    <w:p>
      <w:pPr>
        <w:pStyle w:val="Heading4"/>
      </w:pPr>
      <w:bookmarkStart w:id="1081" w:name="_Refd19e22817"/>
      <w:bookmarkStart w:id="1082" w:name="_Tocd19e22817"/>
      <w:r>
        <w:t/>
      </w:r>
      <w:r>
        <w:t>Subpart 508.7</w:t>
      </w:r>
      <w:r>
        <w:t xml:space="preserve"> - Acquisition from Nonprofit Agencies Employing People Who Are Blind or Severely Disabled</w:t>
      </w:r>
      <w:bookmarkEnd w:id="1081"/>
      <w:bookmarkEnd w:id="1082"/>
    </w:p>
    <!--Topic unique_442-->
    <w:p>
      <w:pPr>
        <w:pStyle w:val="Heading5"/>
      </w:pPr>
      <w:bookmarkStart w:id="1083" w:name="_Refd19e22825"/>
      <w:bookmarkStart w:id="1084" w:name="_Tocd19e22825"/>
      <w:r>
        <w:t/>
      </w:r>
      <w:r>
        <w:t>508.705</w:t>
      </w:r>
      <w:r>
        <w:t xml:space="preserve"> Procedures.</w:t>
      </w:r>
      <w:bookmarkEnd w:id="1083"/>
      <w:bookmarkEnd w:id="1084"/>
    </w:p>
    <!--Topic unique_443-->
    <w:p>
      <w:pPr>
        <w:pStyle w:val="Heading6"/>
      </w:pPr>
      <w:bookmarkStart w:id="1085" w:name="_Refd19e22833"/>
      <w:bookmarkStart w:id="1086" w:name="_Tocd19e22833"/>
      <w:r>
        <w:t/>
      </w:r>
      <w:r>
        <w:t>508.705-4</w:t>
      </w:r>
      <w:r>
        <w:t xml:space="preserve"> Compliance with orders.</w:t>
      </w:r>
      <w:bookmarkEnd w:id="1085"/>
      <w:bookmarkEnd w:id="1086"/>
    </w:p>
    <w:p>
      <w:pPr>
        <w:pStyle w:val="ListNumber"/>
        <!--depth 1-->
        <w:numPr>
          <w:ilvl w:val="0"/>
          <w:numId w:val="438"/>
        </w:numPr>
      </w:pPr>
      <w:bookmarkStart w:id="1088" w:name="_Tocd19e22845"/>
      <w:bookmarkStart w:id="1087" w:name="_Refd19e22845"/>
      <w:r>
        <w:t/>
      </w:r>
      <w:r>
        <w:t>(a)</w:t>
      </w:r>
      <w:r>
        <w:t xml:space="preserve">  Until all deliveries are made on a delinquent order, take one of the following actions:</w:t>
      </w:r>
    </w:p>
    <w:p>
      <w:pPr>
        <w:pStyle w:val="ListNumber2"/>
        <!--depth 2-->
        <w:numPr>
          <w:ilvl w:val="1"/>
          <w:numId w:val="439"/>
        </w:numPr>
      </w:pPr>
      <w:bookmarkStart w:id="1090" w:name="_Tocd19e22853"/>
      <w:bookmarkStart w:id="1089" w:name="_Refd19e22853"/>
      <w:r>
        <w:t/>
      </w:r>
      <w:r>
        <w:t>(1)</w:t>
      </w:r>
      <w:r>
        <w:t xml:space="preserve">  For an excusable delay, extend the contract delivery schedule without obtaining consideration.</w:t>
      </w:r>
    </w:p>
    <w:p>
      <w:pPr>
        <w:pStyle w:val="ListNumber2"/>
        <!--depth 2-->
        <w:numPr>
          <w:ilvl w:val="1"/>
          <w:numId w:val="439"/>
        </w:numPr>
      </w:pPr>
      <w:r>
        <w:t/>
      </w:r>
      <w:r>
        <w:t>(2)</w:t>
      </w:r>
      <w:r>
        <w:t xml:space="preserve">  For an inexcusable delay, review and adjust contract prices following normal procedures.</w:t>
      </w:r>
      <w:bookmarkEnd w:id="1089"/>
      <w:bookmarkEnd w:id="1090"/>
    </w:p>
    <w:p>
      <w:pPr>
        <w:pStyle w:val="ListNumber"/>
        <!--depth 1-->
        <w:numPr>
          <w:ilvl w:val="0"/>
          <w:numId w:val="438"/>
        </w:numPr>
      </w:pPr>
      <w:r>
        <w:t/>
      </w:r>
      <w:r>
        <w:t>(b)</w:t>
      </w:r>
      <w:r>
        <w:t xml:space="preserve">  If the central non-profit agency (CNA) delays acting on a request for, or refuses to grant, a purchase exception, refer the matter to the contracting director for resolution.</w:t>
      </w:r>
      <w:bookmarkEnd w:id="1087"/>
      <w:bookmarkEnd w:id="1088"/>
    </w:p>
    <!--Topic unique_444-->
    <w:p>
      <w:pPr>
        <w:pStyle w:val="Heading6"/>
      </w:pPr>
      <w:bookmarkStart w:id="1091" w:name="_Refd19e22878"/>
      <w:bookmarkStart w:id="1092" w:name="_Tocd19e22878"/>
      <w:r>
        <w:t/>
      </w:r>
      <w:r>
        <w:t>508.705-70</w:t>
      </w:r>
      <w:r>
        <w:t xml:space="preserve"> Adding items to the Procurement List.</w:t>
      </w:r>
      <w:bookmarkEnd w:id="1091"/>
      <w:bookmarkEnd w:id="1092"/>
    </w:p>
    <w:p>
      <w:pPr>
        <w:pStyle w:val="ListNumber"/>
        <!--depth 1-->
        <w:numPr>
          <w:ilvl w:val="0"/>
          <w:numId w:val="440"/>
        </w:numPr>
      </w:pPr>
      <w:bookmarkStart w:id="1094" w:name="_Tocd19e22890"/>
      <w:bookmarkStart w:id="1093" w:name="_Refd19e22890"/>
      <w:r>
        <w:t/>
      </w:r>
      <w:r>
        <w:t>(a)</w:t>
      </w:r>
      <w:r>
        <w:t xml:space="preserve">  If a CNA expresses interest in adding an item to the Procurement List, provide the CNA with both:</w:t>
      </w:r>
    </w:p>
    <w:p>
      <w:pPr>
        <w:pStyle w:val="ListNumber2"/>
        <!--depth 2-->
        <w:numPr>
          <w:ilvl w:val="1"/>
          <w:numId w:val="441"/>
        </w:numPr>
      </w:pPr>
      <w:bookmarkStart w:id="1096" w:name="_Tocd19e22898"/>
      <w:bookmarkStart w:id="1095" w:name="_Refd19e22898"/>
      <w:r>
        <w:t/>
      </w:r>
      <w:r>
        <w:t>(1)</w:t>
      </w:r>
      <w:r>
        <w:t xml:space="preserve">  The most recent solicitations issued for the commodity or service.</w:t>
      </w:r>
    </w:p>
    <w:p>
      <w:pPr>
        <w:pStyle w:val="ListNumber2"/>
        <!--depth 2-->
        <w:numPr>
          <w:ilvl w:val="1"/>
          <w:numId w:val="441"/>
        </w:numPr>
      </w:pPr>
      <w:r>
        <w:t/>
      </w:r>
      <w:r>
        <w:t>(2)</w:t>
      </w:r>
      <w:r>
        <w:t xml:space="preserve">  The award price(s) for the commodity or service.</w:t>
      </w:r>
      <w:bookmarkEnd w:id="1095"/>
      <w:bookmarkEnd w:id="1096"/>
    </w:p>
    <w:p>
      <w:pPr>
        <w:pStyle w:val="ListNumber"/>
        <!--depth 1-->
        <w:numPr>
          <w:ilvl w:val="0"/>
          <w:numId w:val="440"/>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40"/>
        </w:numPr>
      </w:pPr>
      <w:r>
        <w:t/>
      </w:r>
      <w:r>
        <w:t>(c)</w:t>
      </w:r>
      <w:r>
        <w:t xml:space="preserve">  Before issuing a solicitation, ask the CNA about the status of any item in which the Committee has expressed interest.</w:t>
      </w:r>
    </w:p>
    <w:p>
      <w:pPr>
        <w:pStyle w:val="ListNumber"/>
        <!--depth 1-->
        <w:numPr>
          <w:ilvl w:val="0"/>
          <w:numId w:val="440"/>
        </w:numPr>
      </w:pPr>
      <w:r>
        <w:t/>
      </w:r>
      <w:r>
        <w:t>(d)</w:t>
      </w:r>
      <w:r>
        <w:t xml:space="preserve">  The Committee may request that a procurement be delayed pending Committee action. The contracting activity must consult with the Office of Small Business Utilization (E) before rejecting such a request.</w:t>
      </w:r>
      <w:bookmarkEnd w:id="1093"/>
      <w:bookmarkEnd w:id="1094"/>
    </w:p>
    <!--Topic unique_445-->
    <w:p>
      <w:pPr>
        <w:pStyle w:val="Heading6"/>
      </w:pPr>
      <w:bookmarkStart w:id="1097" w:name="_Refd19e22937"/>
      <w:bookmarkStart w:id="1098" w:name="_Tocd19e22937"/>
      <w:r>
        <w:t/>
      </w:r>
      <w:r>
        <w:t>508.705-71</w:t>
      </w:r>
      <w:r>
        <w:t xml:space="preserve"> Central non-profit agency performance capability.</w:t>
      </w:r>
      <w:bookmarkEnd w:id="1097"/>
      <w:bookmarkEnd w:id="1098"/>
    </w:p>
    <w:p>
      <w:pPr>
        <w:pStyle w:val="ListNumber"/>
        <!--depth 1-->
        <w:numPr>
          <w:ilvl w:val="0"/>
          <w:numId w:val="442"/>
        </w:numPr>
      </w:pPr>
      <w:bookmarkStart w:id="1100" w:name="_Tocd19e22949"/>
      <w:bookmarkStart w:id="1099" w:name="_Refd19e22949"/>
      <w:r>
        <w:t/>
      </w:r>
      <w:r>
        <w:t>(a)</w:t>
      </w:r>
      <w:r>
        <w:t xml:space="preserve">  Include on the purchase document both the annual requirement and the estimated monthly requirement.</w:t>
      </w:r>
    </w:p>
    <w:p>
      <w:pPr>
        <w:pStyle w:val="ListNumber"/>
        <!--depth 1-->
        <w:numPr>
          <w:ilvl w:val="0"/>
          <w:numId w:val="442"/>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099"/>
      <w:bookmarkEnd w:id="1100"/>
    </w:p>
    <!--Topic unique_446-->
    <w:p>
      <w:pPr>
        <w:pStyle w:val="Heading5"/>
      </w:pPr>
      <w:bookmarkStart w:id="1101" w:name="_Refd19e22966"/>
      <w:bookmarkStart w:id="1102" w:name="_Tocd19e22966"/>
      <w:r>
        <w:t/>
      </w:r>
      <w:r>
        <w:t>508.706</w:t>
      </w:r>
      <w:r>
        <w:t xml:space="preserve"> Purchase exceptions.</w:t>
      </w:r>
      <w:bookmarkEnd w:id="1101"/>
      <w:bookmarkEnd w:id="1102"/>
    </w:p>
    <w:p>
      <w:pPr>
        <w:pStyle w:val="BodyText"/>
      </w:pPr>
      <w:r>
        <w:t>Cite CNA purchase exception numbers in solicitations and award documents.</w:t>
      </w:r>
    </w:p>
    <!--Topic unique_447-->
    <w:p>
      <w:pPr>
        <w:pStyle w:val="Heading4"/>
      </w:pPr>
      <w:bookmarkStart w:id="1103" w:name="_Refd19e22981"/>
      <w:bookmarkStart w:id="1104" w:name="_Tocd19e22981"/>
      <w:r>
        <w:t/>
      </w:r>
      <w:r>
        <w:t>Subpart 508.8</w:t>
      </w:r>
      <w:r>
        <w:t xml:space="preserve"> - Acquisition of Printing and Related Supplies</w:t>
      </w:r>
      <w:bookmarkEnd w:id="1103"/>
      <w:bookmarkEnd w:id="1104"/>
    </w:p>
    <!--Topic unique_448-->
    <w:p>
      <w:pPr>
        <w:pStyle w:val="Heading5"/>
      </w:pPr>
      <w:bookmarkStart w:id="1105" w:name="_Refd19e22989"/>
      <w:bookmarkStart w:id="1106" w:name="_Tocd19e22989"/>
      <w:r>
        <w:t/>
      </w:r>
      <w:r>
        <w:t>508.802</w:t>
      </w:r>
      <w:r>
        <w:t xml:space="preserve"> Policy.</w:t>
      </w:r>
      <w:bookmarkEnd w:id="1105"/>
      <w:bookmarkEnd w:id="1106"/>
    </w:p>
    <w:p>
      <w:pPr>
        <w:pStyle w:val="BodyText"/>
      </w:pPr>
      <w:r>
        <w:t>The Director of the Reproduction and Visual Arts Division in the Office of Communications (X) is both GSA’s:</w:t>
      </w:r>
    </w:p>
    <w:p>
      <w:pPr>
        <w:pStyle w:val="ListNumber"/>
        <!--depth 1-->
        <w:numPr>
          <w:ilvl w:val="0"/>
          <w:numId w:val="443"/>
        </w:numPr>
      </w:pPr>
      <w:bookmarkStart w:id="1108" w:name="_Tocd19e23003"/>
      <w:bookmarkStart w:id="1107" w:name="_Refd19e23003"/>
      <w:r>
        <w:t/>
      </w:r>
      <w:r>
        <w:t>(a)</w:t>
      </w:r>
      <w:r>
        <w:t xml:space="preserve">  Central printing authority.</w:t>
      </w:r>
    </w:p>
    <w:p>
      <w:pPr>
        <w:pStyle w:val="ListNumber"/>
        <!--depth 1-->
        <w:numPr>
          <w:ilvl w:val="0"/>
          <w:numId w:val="443"/>
        </w:numPr>
      </w:pPr>
      <w:r>
        <w:t/>
      </w:r>
      <w:r>
        <w:t>(b)</w:t>
      </w:r>
      <w:r>
        <w:t xml:space="preserve">  Liaison with the Joint Committee on Printing and the Public Printer on all matters related to printing.</w:t>
      </w:r>
      <w:bookmarkEnd w:id="1107"/>
      <w:bookmarkEnd w:id="1108"/>
    </w:p>
    <!--Topic unique_469-->
    <w:p>
      <w:pPr>
        <w:pStyle w:val="Heading3"/>
      </w:pPr>
      <w:bookmarkStart w:id="1109" w:name="_Refd19e23020"/>
      <w:bookmarkStart w:id="1110" w:name="_Tocd19e23020"/>
      <w:r>
        <w:t/>
      </w:r>
      <w:r>
        <w:t>Part 509</w:t>
      </w:r>
      <w:r>
        <w:t xml:space="preserve"> - Contractor Qualifications</w:t>
      </w:r>
      <w:bookmarkEnd w:id="1109"/>
      <w:bookmarkEnd w:id="1110"/>
    </w:p>
    <w:p>
      <w:pPr>
        <w:pStyle w:val="ListBullet"/>
        <!--depth 1-->
        <w:numPr>
          <w:ilvl w:val="0"/>
          <w:numId w:val="444"/>
        </w:numPr>
      </w:pPr>
      <w:r>
        <w:t/>
      </w:r>
      <w:r>
        <w:t>Subpart 509.1 - Responsible Prospective Contractors</w:t>
      </w:r>
      <w:r>
        <w:t/>
      </w:r>
    </w:p>
    <w:p>
      <w:pPr>
        <w:pStyle w:val="ListBullet2"/>
        <!--depth 2-->
        <w:numPr>
          <w:ilvl w:val="1"/>
          <w:numId w:val="445"/>
        </w:numPr>
      </w:pPr>
      <w:r>
        <w:t/>
      </w:r>
      <w:r>
        <w:t>509.105 Procedures.</w:t>
      </w:r>
      <w:r>
        <w:t/>
      </w:r>
    </w:p>
    <w:p>
      <w:pPr>
        <w:pStyle w:val="ListBullet3"/>
        <!--depth 3-->
        <w:numPr>
          <w:ilvl w:val="2"/>
          <w:numId w:val="446"/>
        </w:numPr>
      </w:pPr>
      <w:r>
        <w:t/>
      </w:r>
      <w:r>
        <w:t>509.105-1 Obtaining information.</w:t>
      </w:r>
      <w:r>
        <w:t/>
      </w:r>
    </w:p>
    <w:p>
      <w:pPr>
        <w:pStyle w:val="ListBullet3"/>
        <!--depth 3-->
        <w:numPr>
          <w:ilvl w:val="2"/>
          <w:numId w:val="446"/>
        </w:numPr>
      </w:pPr>
      <w:r>
        <w:t/>
      </w:r>
      <w:r>
        <w:t>509.105-2 Determinations and documentation.</w:t>
      </w:r>
      <w:r>
        <w:t/>
      </w:r>
    </w:p>
    <w:p>
      <w:pPr>
        <w:pStyle w:val="ListBullet"/>
        <!--depth 1-->
        <w:numPr>
          <w:ilvl w:val="0"/>
          <w:numId w:val="444"/>
        </w:numPr>
      </w:pPr>
      <w:r>
        <w:t/>
      </w:r>
      <w:r>
        <w:t>Subpart 509.3 - First Article Testing and Approval</w:t>
      </w:r>
      <w:r>
        <w:t/>
      </w:r>
    </w:p>
    <w:p>
      <w:pPr>
        <w:pStyle w:val="ListBullet2"/>
        <!--depth 2-->
        <w:numPr>
          <w:ilvl w:val="1"/>
          <w:numId w:val="447"/>
        </w:numPr>
      </w:pPr>
      <w:r>
        <w:t/>
      </w:r>
      <w:r>
        <w:t>509.302 General.</w:t>
      </w:r>
      <w:r>
        <w:t/>
      </w:r>
    </w:p>
    <w:p>
      <w:pPr>
        <w:pStyle w:val="ListBullet2"/>
        <!--depth 2-->
        <w:numPr>
          <w:ilvl w:val="1"/>
          <w:numId w:val="447"/>
        </w:numPr>
      </w:pPr>
      <w:r>
        <w:t/>
      </w:r>
      <w:r>
        <w:t>509.306 Solicitation requirements.</w:t>
      </w:r>
      <w:r>
        <w:t/>
      </w:r>
    </w:p>
    <w:p>
      <w:pPr>
        <w:pStyle w:val="ListBullet"/>
        <!--depth 1-->
        <w:numPr>
          <w:ilvl w:val="0"/>
          <w:numId w:val="444"/>
        </w:numPr>
      </w:pPr>
      <w:r>
        <w:t/>
      </w:r>
      <w:r>
        <w:t>Subpart 509.4 - Debarment, Suspension, and Ineligibility</w:t>
      </w:r>
      <w:r>
        <w:t/>
      </w:r>
    </w:p>
    <w:p>
      <w:pPr>
        <w:pStyle w:val="ListBullet2"/>
        <!--depth 2-->
        <w:numPr>
          <w:ilvl w:val="1"/>
          <w:numId w:val="448"/>
        </w:numPr>
      </w:pPr>
      <w:r>
        <w:t/>
      </w:r>
      <w:r>
        <w:t>509.401 Applicability.</w:t>
      </w:r>
      <w:r>
        <w:t/>
      </w:r>
    </w:p>
    <w:p>
      <w:pPr>
        <w:pStyle w:val="ListBullet2"/>
        <!--depth 2-->
        <w:numPr>
          <w:ilvl w:val="1"/>
          <w:numId w:val="448"/>
        </w:numPr>
      </w:pPr>
      <w:r>
        <w:t/>
      </w:r>
      <w:r>
        <w:t>509.403 Definitions.</w:t>
      </w:r>
      <w:r>
        <w:t/>
      </w:r>
    </w:p>
    <w:p>
      <w:pPr>
        <w:pStyle w:val="ListBullet2"/>
        <!--depth 2-->
        <w:numPr>
          <w:ilvl w:val="1"/>
          <w:numId w:val="448"/>
        </w:numPr>
      </w:pPr>
      <w:r>
        <w:t/>
      </w:r>
      <w:r>
        <w:t>509.405 Effect of listing.</w:t>
      </w:r>
      <w:r>
        <w:t/>
      </w:r>
    </w:p>
    <w:p>
      <w:pPr>
        <w:pStyle w:val="ListBullet3"/>
        <!--depth 3-->
        <w:numPr>
          <w:ilvl w:val="2"/>
          <w:numId w:val="449"/>
        </w:numPr>
      </w:pPr>
      <w:r>
        <w:t/>
      </w:r>
      <w:r>
        <w:t>509.405-1 Continuation of current contracts.</w:t>
      </w:r>
      <w:r>
        <w:t/>
      </w:r>
    </w:p>
    <w:p>
      <w:pPr>
        <w:pStyle w:val="ListBullet3"/>
        <!--depth 3-->
        <w:numPr>
          <w:ilvl w:val="2"/>
          <w:numId w:val="449"/>
        </w:numPr>
      </w:pPr>
      <w:r>
        <w:t/>
      </w:r>
      <w:r>
        <w:t>509.405-2 Restrictions on subcontracting.</w:t>
      </w:r>
      <w:r>
        <w:t/>
      </w:r>
    </w:p>
    <w:p>
      <w:pPr>
        <w:pStyle w:val="ListBullet2"/>
        <!--depth 2-->
        <w:numPr>
          <w:ilvl w:val="1"/>
          <w:numId w:val="448"/>
        </w:numPr>
      </w:pPr>
      <w:r>
        <w:t/>
      </w:r>
      <w:r>
        <w:t>509.406 Debarment.</w:t>
      </w:r>
      <w:r>
        <w:t/>
      </w:r>
    </w:p>
    <w:p>
      <w:pPr>
        <w:pStyle w:val="ListBullet3"/>
        <!--depth 3-->
        <w:numPr>
          <w:ilvl w:val="2"/>
          <w:numId w:val="450"/>
        </w:numPr>
      </w:pPr>
      <w:r>
        <w:t/>
      </w:r>
      <w:r>
        <w:t>509.406-1 General.</w:t>
      </w:r>
      <w:r>
        <w:t/>
      </w:r>
    </w:p>
    <w:p>
      <w:pPr>
        <w:pStyle w:val="ListBullet3"/>
        <!--depth 3-->
        <w:numPr>
          <w:ilvl w:val="2"/>
          <w:numId w:val="450"/>
        </w:numPr>
      </w:pPr>
      <w:r>
        <w:t/>
      </w:r>
      <w:r>
        <w:t>509.406-3 Procedures.</w:t>
      </w:r>
      <w:r>
        <w:t/>
      </w:r>
    </w:p>
    <w:p>
      <w:pPr>
        <w:pStyle w:val="ListBullet2"/>
        <!--depth 2-->
        <w:numPr>
          <w:ilvl w:val="1"/>
          <w:numId w:val="448"/>
        </w:numPr>
      </w:pPr>
      <w:r>
        <w:t/>
      </w:r>
      <w:r>
        <w:t>509.407 Suspension.</w:t>
      </w:r>
      <w:r>
        <w:t/>
      </w:r>
    </w:p>
    <w:p>
      <w:pPr>
        <w:pStyle w:val="ListBullet3"/>
        <!--depth 3-->
        <w:numPr>
          <w:ilvl w:val="2"/>
          <w:numId w:val="451"/>
        </w:numPr>
      </w:pPr>
      <w:r>
        <w:t/>
      </w:r>
      <w:r>
        <w:t>509.407-1 General.</w:t>
      </w:r>
      <w:r>
        <w:t/>
      </w:r>
    </w:p>
    <w:p>
      <w:pPr>
        <w:pStyle w:val="ListBullet3"/>
        <!--depth 3-->
        <w:numPr>
          <w:ilvl w:val="2"/>
          <w:numId w:val="451"/>
        </w:numPr>
      </w:pPr>
      <w:r>
        <w:t/>
      </w:r>
      <w:r>
        <w:t>509.407-3 Procedures.</w:t>
      </w:r>
      <w:r>
        <w:t/>
      </w:r>
    </w:p>
    <w:p>
      <w:pPr>
        <w:pStyle w:val="ListBullet"/>
        <!--depth 1-->
        <w:numPr>
          <w:ilvl w:val="0"/>
          <w:numId w:val="444"/>
        </w:numPr>
      </w:pPr>
      <w:r>
        <w:t/>
      </w:r>
      <w:r>
        <w:t>Subpart 509.5 - Organizational and Consultant Conflicts of Interest</w:t>
      </w:r>
      <w:r>
        <w:t/>
      </w:r>
    </w:p>
    <w:p>
      <w:pPr>
        <w:pStyle w:val="ListBullet2"/>
        <!--depth 2-->
        <w:numPr>
          <w:ilvl w:val="1"/>
          <w:numId w:val="452"/>
        </w:numPr>
      </w:pPr>
      <w:r>
        <w:t/>
      </w:r>
      <w:r>
        <w:t>509.503 Waiver.</w:t>
      </w:r>
      <w:r>
        <w:t/>
      </w:r>
    </w:p>
    <!--Topic unique_470-->
    <w:p>
      <w:pPr>
        <w:pStyle w:val="Heading4"/>
      </w:pPr>
      <w:bookmarkStart w:id="1111" w:name="_Refd19e23216"/>
      <w:bookmarkStart w:id="1112" w:name="_Tocd19e23216"/>
      <w:r>
        <w:t/>
      </w:r>
      <w:r>
        <w:t>Subpart 509.1</w:t>
      </w:r>
      <w:r>
        <w:t xml:space="preserve"> - Responsible Prospective Contractors</w:t>
      </w:r>
      <w:bookmarkEnd w:id="1111"/>
      <w:bookmarkEnd w:id="1112"/>
    </w:p>
    <!--Topic unique_471-->
    <w:p>
      <w:pPr>
        <w:pStyle w:val="Heading5"/>
      </w:pPr>
      <w:bookmarkStart w:id="1113" w:name="_Refd19e23224"/>
      <w:bookmarkStart w:id="1114" w:name="_Tocd19e23224"/>
      <w:r>
        <w:t/>
      </w:r>
      <w:r>
        <w:t>509.105</w:t>
      </w:r>
      <w:r>
        <w:t xml:space="preserve"> Procedures.</w:t>
      </w:r>
      <w:bookmarkEnd w:id="1113"/>
      <w:bookmarkEnd w:id="1114"/>
    </w:p>
    <!--Topic unique_64-->
    <w:p>
      <w:pPr>
        <w:pStyle w:val="Heading6"/>
      </w:pPr>
      <w:bookmarkStart w:id="1115" w:name="_Refd19e23232"/>
      <w:bookmarkStart w:id="1116" w:name="_Tocd19e23232"/>
      <w:r>
        <w:t/>
      </w:r>
      <w:r>
        <w:t>509.105-1</w:t>
      </w:r>
      <w:r>
        <w:t xml:space="preserve"> Obtaining information.</w:t>
      </w:r>
      <w:bookmarkEnd w:id="1115"/>
      <w:bookmarkEnd w:id="1116"/>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77">
        <w:r>
          <w:t>GSA Form 527</w:t>
        </w:r>
      </w:hyperlink>
      <w:r>
        <w:t>, Contractor's Qualifications and Financial Information, but only after exhausting other available sources of information.</w:t>
      </w:r>
    </w:p>
    <!--Topic unique_472-->
    <w:p>
      <w:pPr>
        <w:pStyle w:val="Heading6"/>
      </w:pPr>
      <w:bookmarkStart w:id="1117" w:name="_Refd19e23254"/>
      <w:bookmarkStart w:id="1118" w:name="_Tocd19e23254"/>
      <w:r>
        <w:t/>
      </w:r>
      <w:r>
        <w:t>509.105-2</w:t>
      </w:r>
      <w:r>
        <w:t xml:space="preserve"> Determinations and documentation.</w:t>
      </w:r>
      <w:bookmarkEnd w:id="1117"/>
      <w:bookmarkEnd w:id="1118"/>
    </w:p>
    <w:p>
      <w:pPr>
        <w:pStyle w:val="ListNumber"/>
        <!--depth 1-->
        <w:numPr>
          <w:ilvl w:val="0"/>
          <w:numId w:val="453"/>
        </w:numPr>
      </w:pPr>
      <w:bookmarkStart w:id="1120" w:name="_Tocd19e23266"/>
      <w:bookmarkStart w:id="1119" w:name="_Refd19e23266"/>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53"/>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53"/>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119"/>
      <w:bookmarkEnd w:id="1120"/>
    </w:p>
    <!--Topic unique_473-->
    <w:p>
      <w:pPr>
        <w:pStyle w:val="Heading4"/>
      </w:pPr>
      <w:bookmarkStart w:id="1121" w:name="_Refd19e23290"/>
      <w:bookmarkStart w:id="1122" w:name="_Tocd19e23290"/>
      <w:r>
        <w:t/>
      </w:r>
      <w:r>
        <w:t>Subpart 509.3</w:t>
      </w:r>
      <w:r>
        <w:t xml:space="preserve"> - First Article Testing and Approval</w:t>
      </w:r>
      <w:bookmarkEnd w:id="1121"/>
      <w:bookmarkEnd w:id="1122"/>
    </w:p>
    <!--Topic unique_474-->
    <w:p>
      <w:pPr>
        <w:pStyle w:val="Heading5"/>
      </w:pPr>
      <w:bookmarkStart w:id="1123" w:name="_Refd19e23298"/>
      <w:bookmarkStart w:id="1124" w:name="_Tocd19e23298"/>
      <w:r>
        <w:t/>
      </w:r>
      <w:r>
        <w:t>509.302</w:t>
      </w:r>
      <w:r>
        <w:t xml:space="preserve"> General.</w:t>
      </w:r>
      <w:bookmarkEnd w:id="1123"/>
      <w:bookmarkEnd w:id="1124"/>
    </w:p>
    <w:p>
      <w:pPr>
        <w:pStyle w:val="ListNumber"/>
        <!--depth 1-->
        <w:numPr>
          <w:ilvl w:val="0"/>
          <w:numId w:val="454"/>
        </w:numPr>
      </w:pPr>
      <w:bookmarkStart w:id="1126" w:name="_Tocd19e23310"/>
      <w:bookmarkStart w:id="1125" w:name="_Refd19e23310"/>
      <w:r>
        <w:t/>
      </w:r>
      <w:r>
        <w:t>(a)</w:t>
      </w:r>
      <w:r>
        <w:t xml:space="preserve">  If first article testing and approval is required, GSA usually requires that the contractor perform testing and that the first article:</w:t>
      </w:r>
    </w:p>
    <w:p>
      <w:pPr>
        <w:pStyle w:val="ListNumber2"/>
        <!--depth 2-->
        <w:numPr>
          <w:ilvl w:val="1"/>
          <w:numId w:val="455"/>
        </w:numPr>
      </w:pPr>
      <w:bookmarkStart w:id="1128" w:name="_Tocd19e23318"/>
      <w:bookmarkStart w:id="1127" w:name="_Refd19e23318"/>
      <w:r>
        <w:t/>
      </w:r>
      <w:r>
        <w:t>(1)</w:t>
      </w:r>
      <w:r>
        <w:t xml:space="preserve">  Be produced at the same facility where production quantities will be produced; and</w:t>
      </w:r>
    </w:p>
    <w:p>
      <w:pPr>
        <w:pStyle w:val="ListNumber2"/>
        <!--depth 2-->
        <w:numPr>
          <w:ilvl w:val="1"/>
          <w:numId w:val="455"/>
        </w:numPr>
      </w:pPr>
      <w:r>
        <w:t/>
      </w:r>
      <w:r>
        <w:t>(2)</w:t>
      </w:r>
      <w:r>
        <w:t xml:space="preserve">  Serve as the manufacturing standard.</w:t>
      </w:r>
      <w:bookmarkEnd w:id="1127"/>
      <w:bookmarkEnd w:id="1128"/>
    </w:p>
    <w:p>
      <w:pPr>
        <w:pStyle w:val="ListNumber"/>
        <!--depth 1-->
        <w:numPr>
          <w:ilvl w:val="0"/>
          <w:numId w:val="454"/>
        </w:numPr>
      </w:pPr>
      <w:r>
        <w:t/>
      </w:r>
      <w:r>
        <w:t>(b)</w:t>
      </w:r>
      <w:r>
        <w:t xml:space="preserve"> Coordinate the need for first article testing and approval with the Contract Operations Management Division (FXCC), which will provide the information to complete the clauses at FAR 52.209-3 or 52.209-4.</w:t>
      </w:r>
      <w:bookmarkEnd w:id="1125"/>
      <w:bookmarkEnd w:id="1126"/>
    </w:p>
    <!--Topic unique_475-->
    <w:p>
      <w:pPr>
        <w:pStyle w:val="Heading5"/>
      </w:pPr>
      <w:bookmarkStart w:id="1129" w:name="_Refd19e23343"/>
      <w:bookmarkStart w:id="1130" w:name="_Tocd19e23343"/>
      <w:r>
        <w:t/>
      </w:r>
      <w:r>
        <w:t>509.306</w:t>
      </w:r>
      <w:r>
        <w:t xml:space="preserve"> Solicitation requirements.</w:t>
      </w:r>
      <w:bookmarkEnd w:id="1129"/>
      <w:bookmarkEnd w:id="1130"/>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76-->
    <w:p>
      <w:pPr>
        <w:pStyle w:val="Heading4"/>
      </w:pPr>
      <w:bookmarkStart w:id="1131" w:name="_Refd19e23358"/>
      <w:bookmarkStart w:id="1132" w:name="_Tocd19e23358"/>
      <w:r>
        <w:t/>
      </w:r>
      <w:r>
        <w:t>Subpart 509.4</w:t>
      </w:r>
      <w:r>
        <w:t xml:space="preserve"> - Debarment, Suspension, and Ineligibility</w:t>
      </w:r>
      <w:bookmarkEnd w:id="1131"/>
      <w:bookmarkEnd w:id="1132"/>
    </w:p>
    <!--Topic unique_477-->
    <w:p>
      <w:pPr>
        <w:pStyle w:val="Heading5"/>
      </w:pPr>
      <w:bookmarkStart w:id="1133" w:name="_Refd19e23366"/>
      <w:bookmarkStart w:id="1134" w:name="_Tocd19e23366"/>
      <w:r>
        <w:t/>
      </w:r>
      <w:r>
        <w:t>509.401</w:t>
      </w:r>
      <w:r>
        <w:t xml:space="preserve"> Applicability.</w:t>
      </w:r>
      <w:bookmarkEnd w:id="1133"/>
      <w:bookmarkEnd w:id="1134"/>
    </w:p>
    <w:p>
      <w:pPr>
        <w:pStyle w:val="BodyText"/>
      </w:pPr>
      <w:r>
        <w:t>This subpart applies to all the following:</w:t>
      </w:r>
    </w:p>
    <w:p>
      <w:pPr>
        <w:pStyle w:val="ListNumber"/>
        <!--depth 1-->
        <w:numPr>
          <w:ilvl w:val="0"/>
          <w:numId w:val="456"/>
        </w:numPr>
      </w:pPr>
      <w:bookmarkStart w:id="1136" w:name="_Tocd19e23380"/>
      <w:bookmarkStart w:id="1135" w:name="_Refd19e23380"/>
      <w:r>
        <w:t/>
      </w:r>
      <w:r>
        <w:t>(a)</w:t>
      </w:r>
      <w:r>
        <w:t xml:space="preserve">  Acquisitions of personal property, nonpersonal services, construction, and space in buildings.</w:t>
      </w:r>
    </w:p>
    <w:p>
      <w:pPr>
        <w:pStyle w:val="ListNumber"/>
        <!--depth 1-->
        <w:numPr>
          <w:ilvl w:val="0"/>
          <w:numId w:val="456"/>
        </w:numPr>
      </w:pPr>
      <w:r>
        <w:t/>
      </w:r>
      <w:r>
        <w:t>(b)</w:t>
      </w:r>
      <w:r>
        <w:t xml:space="preserve">  Acquisition of transportation services (Federal Management Regulation (FMR) Parts 102-117 and 102-118 (41 CFR parts 102-117 and 102-118)).</w:t>
      </w:r>
    </w:p>
    <w:p>
      <w:pPr>
        <w:pStyle w:val="ListNumber"/>
        <!--depth 1-->
        <w:numPr>
          <w:ilvl w:val="0"/>
          <w:numId w:val="456"/>
        </w:numPr>
      </w:pPr>
      <w:r>
        <w:t/>
      </w:r>
      <w:r>
        <w:t>(c)</w:t>
      </w:r>
      <w:r>
        <w:t xml:space="preserve">  Contracts for disposal of personal property (FMR Parts 102-36 through 102-38 (41 CFR parts 102-36 through 102-38)).</w:t>
      </w:r>
    </w:p>
    <w:p>
      <w:pPr>
        <w:pStyle w:val="ListNumber"/>
        <!--depth 1-->
        <w:numPr>
          <w:ilvl w:val="0"/>
          <w:numId w:val="456"/>
        </w:numPr>
      </w:pPr>
      <w:r>
        <w:t/>
      </w:r>
      <w:r>
        <w:t>(d)</w:t>
      </w:r>
      <w:r>
        <w:t xml:space="preserve"> Covered transactions as defined by 41 CFR 105-68.</w:t>
      </w:r>
      <w:bookmarkEnd w:id="1135"/>
      <w:bookmarkEnd w:id="1136"/>
    </w:p>
    <!--Topic unique_195-->
    <w:p>
      <w:pPr>
        <w:pStyle w:val="Heading5"/>
      </w:pPr>
      <w:bookmarkStart w:id="1137" w:name="_Refd19e23411"/>
      <w:bookmarkStart w:id="1138" w:name="_Tocd19e23411"/>
      <w:r>
        <w:t/>
      </w:r>
      <w:r>
        <w:t>509.403</w:t>
      </w:r>
      <w:r>
        <w:t xml:space="preserve"> Definitions.</w:t>
      </w:r>
      <w:bookmarkEnd w:id="1137"/>
      <w:bookmarkEnd w:id="1138"/>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78-->
    <w:p>
      <w:pPr>
        <w:pStyle w:val="Heading5"/>
      </w:pPr>
      <w:bookmarkStart w:id="1139" w:name="_Refd19e23428"/>
      <w:bookmarkStart w:id="1140" w:name="_Tocd19e23428"/>
      <w:r>
        <w:t/>
      </w:r>
      <w:r>
        <w:t>509.405</w:t>
      </w:r>
      <w:r>
        <w:t xml:space="preserve"> Effect of listing.</w:t>
      </w:r>
      <w:bookmarkEnd w:id="1139"/>
      <w:bookmarkEnd w:id="1140"/>
    </w:p>
    <!--Topic unique_479-->
    <w:p>
      <w:pPr>
        <w:pStyle w:val="Heading6"/>
      </w:pPr>
      <w:bookmarkStart w:id="1141" w:name="_Refd19e23436"/>
      <w:bookmarkStart w:id="1142" w:name="_Tocd19e23436"/>
      <w:r>
        <w:t/>
      </w:r>
      <w:r>
        <w:t>509.405-1</w:t>
      </w:r>
      <w:r>
        <w:t xml:space="preserve"> Continuation of current contracts.</w:t>
      </w:r>
      <w:bookmarkEnd w:id="1141"/>
      <w:bookmarkEnd w:id="1142"/>
    </w:p>
    <w:p>
      <w:pPr>
        <w:pStyle w:val="ListNumber"/>
        <!--depth 1-->
        <w:numPr>
          <w:ilvl w:val="0"/>
          <w:numId w:val="457"/>
        </w:numPr>
      </w:pPr>
      <w:bookmarkStart w:id="1144" w:name="_Tocd19e23448"/>
      <w:bookmarkStart w:id="1143" w:name="_Refd19e23448"/>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58"/>
        </w:numPr>
      </w:pPr>
      <w:bookmarkStart w:id="1146" w:name="_Tocd19e23456"/>
      <w:bookmarkStart w:id="1145" w:name="_Refd19e23456"/>
      <w:r>
        <w:t/>
      </w:r>
      <w:r>
        <w:t>(1)</w:t>
      </w:r>
      <w:r>
        <w:t xml:space="preserve">  Any circumstances giving rise to the debarment or suspension also constitute a default in the contractor’s performance of the contract.</w:t>
      </w:r>
    </w:p>
    <w:p>
      <w:pPr>
        <w:pStyle w:val="ListNumber2"/>
        <!--depth 2-->
        <w:numPr>
          <w:ilvl w:val="1"/>
          <w:numId w:val="458"/>
        </w:numPr>
      </w:pPr>
      <w:r>
        <w:t/>
      </w:r>
      <w:r>
        <w:t>(2)</w:t>
      </w:r>
      <w:r>
        <w:t xml:space="preserve">  The contractor presents a significant risk to the Government in completing the contract.</w:t>
      </w:r>
    </w:p>
    <w:p>
      <w:pPr>
        <w:pStyle w:val="ListNumber2"/>
        <!--depth 2-->
        <w:numPr>
          <w:ilvl w:val="1"/>
          <w:numId w:val="458"/>
        </w:numPr>
      </w:pPr>
      <w:r>
        <w:t/>
      </w:r>
      <w:r>
        <w:t>(3)</w:t>
      </w:r>
      <w:r>
        <w:t xml:space="preserve">  The conduct that provides the cause of the suspension, proposed debarment, or debarment involved a GSA contract.</w:t>
      </w:r>
      <w:bookmarkEnd w:id="1145"/>
      <w:bookmarkEnd w:id="1146"/>
    </w:p>
    <w:p>
      <w:pPr>
        <w:pStyle w:val="ListNumber"/>
        <!--depth 1-->
        <w:numPr>
          <w:ilvl w:val="0"/>
          <w:numId w:val="457"/>
        </w:numPr>
      </w:pPr>
      <w:r>
        <w:t/>
      </w:r>
      <w:r>
        <w:t>(b)</w:t>
      </w:r>
      <w:r>
        <w:t xml:space="preserve">  Before terminating a contract when a contractor appears as a current exclusion in the SAM, consider the following factors:</w:t>
      </w:r>
    </w:p>
    <w:p>
      <w:pPr>
        <w:pStyle w:val="ListNumber2"/>
        <!--depth 2-->
        <w:numPr>
          <w:ilvl w:val="1"/>
          <w:numId w:val="459"/>
        </w:numPr>
      </w:pPr>
      <w:bookmarkStart w:id="1148" w:name="_Tocd19e23486"/>
      <w:bookmarkStart w:id="1147" w:name="_Refd19e23486"/>
      <w:r>
        <w:t/>
      </w:r>
      <w:r>
        <w:t>(1)</w:t>
      </w:r>
      <w:r>
        <w:t xml:space="preserve">  Seriousness of the cause for debarment or suspension.</w:t>
      </w:r>
    </w:p>
    <w:p>
      <w:pPr>
        <w:pStyle w:val="ListNumber2"/>
        <!--depth 2-->
        <w:numPr>
          <w:ilvl w:val="1"/>
          <w:numId w:val="459"/>
        </w:numPr>
      </w:pPr>
      <w:r>
        <w:t/>
      </w:r>
      <w:r>
        <w:t>(2)</w:t>
      </w:r>
      <w:r>
        <w:t xml:space="preserve">  Extent of contract performance.</w:t>
      </w:r>
    </w:p>
    <w:p>
      <w:pPr>
        <w:pStyle w:val="ListNumber2"/>
        <!--depth 2-->
        <w:numPr>
          <w:ilvl w:val="1"/>
          <w:numId w:val="459"/>
        </w:numPr>
      </w:pPr>
      <w:r>
        <w:t/>
      </w:r>
      <w:r>
        <w:t>(3)</w:t>
      </w:r>
      <w:r>
        <w:t xml:space="preserve">  Potential costs of termination and reprocurement.</w:t>
      </w:r>
    </w:p>
    <w:p>
      <w:pPr>
        <w:pStyle w:val="ListNumber2"/>
        <!--depth 2-->
        <w:numPr>
          <w:ilvl w:val="1"/>
          <w:numId w:val="459"/>
        </w:numPr>
      </w:pPr>
      <w:r>
        <w:t/>
      </w:r>
      <w:r>
        <w:t>(4)</w:t>
      </w:r>
      <w:r>
        <w:t xml:space="preserve">  Need for or urgency of the requirement, contract coverage, and the impact of delay for reprocurement.</w:t>
      </w:r>
    </w:p>
    <w:p>
      <w:pPr>
        <w:pStyle w:val="ListNumber2"/>
        <!--depth 2-->
        <w:numPr>
          <w:ilvl w:val="1"/>
          <w:numId w:val="459"/>
        </w:numPr>
      </w:pPr>
      <w:r>
        <w:t/>
      </w:r>
      <w:r>
        <w:t>(5)</w:t>
      </w:r>
      <w:r>
        <w:t xml:space="preserve">  Availability of other safeguards to protect the Government’s interest until completion of the contract.</w:t>
      </w:r>
    </w:p>
    <w:p>
      <w:pPr>
        <w:pStyle w:val="ListNumber2"/>
        <!--depth 2-->
        <w:numPr>
          <w:ilvl w:val="1"/>
          <w:numId w:val="459"/>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147"/>
      <w:bookmarkEnd w:id="1148"/>
    </w:p>
    <w:p>
      <w:pPr>
        <w:pStyle w:val="ListNumber"/>
        <!--depth 1-->
        <w:numPr>
          <w:ilvl w:val="0"/>
          <w:numId w:val="457"/>
        </w:numPr>
      </w:pPr>
      <w:r>
        <w:t/>
      </w:r>
      <w:r>
        <w:t>(c)</w:t>
      </w:r>
      <w:r>
        <w:t xml:space="preserve"> The responsibilities of the agency head under FAR 9.405-1 are delegated to the Senior Procurement Executive.</w:t>
      </w:r>
      <w:bookmarkEnd w:id="1143"/>
      <w:bookmarkEnd w:id="1144"/>
    </w:p>
    <!--Topic unique_480-->
    <w:p>
      <w:pPr>
        <w:pStyle w:val="Heading6"/>
      </w:pPr>
      <w:bookmarkStart w:id="1149" w:name="_Refd19e23543"/>
      <w:bookmarkStart w:id="1150" w:name="_Tocd19e23543"/>
      <w:r>
        <w:t/>
      </w:r>
      <w:r>
        <w:t>509.405-2</w:t>
      </w:r>
      <w:r>
        <w:t xml:space="preserve"> Restrictions on subcontracting.</w:t>
      </w:r>
      <w:bookmarkEnd w:id="1149"/>
      <w:bookmarkEnd w:id="1150"/>
    </w:p>
    <w:p>
      <w:pPr>
        <w:pStyle w:val="BodyText"/>
      </w:pPr>
      <w:r>
        <w:t>The responsibilities of the agency head under FAR 9.405-2(a) are delegated to the Senior Procurement Executive.</w:t>
      </w:r>
    </w:p>
    <!--Topic unique_481-->
    <w:p>
      <w:pPr>
        <w:pStyle w:val="Heading5"/>
      </w:pPr>
      <w:bookmarkStart w:id="1151" w:name="_Refd19e23558"/>
      <w:bookmarkStart w:id="1152" w:name="_Tocd19e23558"/>
      <w:r>
        <w:t/>
      </w:r>
      <w:r>
        <w:t>509.406</w:t>
      </w:r>
      <w:r>
        <w:t xml:space="preserve"> Debarment.</w:t>
      </w:r>
      <w:bookmarkEnd w:id="1151"/>
      <w:bookmarkEnd w:id="1152"/>
    </w:p>
    <!--Topic unique_482-->
    <w:p>
      <w:pPr>
        <w:pStyle w:val="Heading6"/>
      </w:pPr>
      <w:bookmarkStart w:id="1153" w:name="_Refd19e23566"/>
      <w:bookmarkStart w:id="1154" w:name="_Tocd19e23566"/>
      <w:r>
        <w:t/>
      </w:r>
      <w:r>
        <w:t>509.406-1</w:t>
      </w:r>
      <w:r>
        <w:t xml:space="preserve"> General.</w:t>
      </w:r>
      <w:bookmarkEnd w:id="1153"/>
      <w:bookmarkEnd w:id="1154"/>
    </w:p>
    <w:p>
      <w:pPr>
        <w:pStyle w:val="BodyText"/>
      </w:pPr>
      <w:r>
        <w:t>The Suspension and Debarment Official is the designee under FAR 9.406-1(c).</w:t>
      </w:r>
    </w:p>
    <!--Topic unique_483-->
    <w:p>
      <w:pPr>
        <w:pStyle w:val="Heading6"/>
      </w:pPr>
      <w:bookmarkStart w:id="1155" w:name="_Refd19e23581"/>
      <w:bookmarkStart w:id="1156" w:name="_Tocd19e23581"/>
      <w:r>
        <w:t/>
      </w:r>
      <w:r>
        <w:t>509.406-3</w:t>
      </w:r>
      <w:r>
        <w:t xml:space="preserve"> Procedures.</w:t>
      </w:r>
      <w:bookmarkEnd w:id="1155"/>
      <w:bookmarkEnd w:id="1156"/>
    </w:p>
    <w:p>
      <w:pPr>
        <w:pStyle w:val="ListNumber"/>
        <!--depth 1-->
        <w:numPr>
          <w:ilvl w:val="0"/>
          <w:numId w:val="460"/>
        </w:numPr>
      </w:pPr>
      <w:bookmarkStart w:id="1158" w:name="_Tocd19e23593"/>
      <w:bookmarkStart w:id="1157" w:name="_Refd19e23593"/>
      <w:r>
        <w:t/>
      </w:r>
      <w:r>
        <w:t>(a)</w:t>
      </w:r>
      <w:r>
        <w:t xml:space="preserve">   </w:t>
      </w:r>
      <w:r>
        <w:rPr>
          <w:i/>
        </w:rPr>
        <w:t>Investigation and referral</w:t>
      </w:r>
      <w:r>
        <w:t>.</w:t>
      </w:r>
    </w:p>
    <w:p>
      <w:pPr>
        <w:pStyle w:val="ListNumber2"/>
        <!--depth 2-->
        <w:numPr>
          <w:ilvl w:val="1"/>
          <w:numId w:val="461"/>
        </w:numPr>
      </w:pPr>
      <w:bookmarkStart w:id="1160" w:name="_Tocd19e23604"/>
      <w:bookmarkStart w:id="1159" w:name="_Refd19e23604"/>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61"/>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159"/>
      <w:bookmarkEnd w:id="1160"/>
    </w:p>
    <w:p>
      <w:pPr>
        <w:pStyle w:val="ListNumber"/>
        <!--depth 1-->
        <w:numPr>
          <w:ilvl w:val="0"/>
          <w:numId w:val="460"/>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62"/>
        </w:numPr>
      </w:pPr>
      <w:bookmarkStart w:id="1162" w:name="_Tocd19e23630"/>
      <w:bookmarkStart w:id="1161" w:name="_Refd19e23630"/>
      <w:r>
        <w:t/>
      </w:r>
      <w:r>
        <w:t>(1)</w:t>
      </w:r>
      <w:r>
        <w:t xml:space="preserve">  The recommendation and supporting rationale.</w:t>
      </w:r>
    </w:p>
    <w:p>
      <w:pPr>
        <w:pStyle w:val="ListNumber2"/>
        <!--depth 2-->
        <w:numPr>
          <w:ilvl w:val="1"/>
          <w:numId w:val="462"/>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62"/>
        </w:numPr>
      </w:pPr>
      <w:r>
        <w:t/>
      </w:r>
      <w:r>
        <w:t>(3)</w:t>
      </w:r>
      <w:r>
        <w:t xml:space="preserve">  A statement of facts.</w:t>
      </w:r>
    </w:p>
    <w:p>
      <w:pPr>
        <w:pStyle w:val="ListNumber2"/>
        <!--depth 2-->
        <w:numPr>
          <w:ilvl w:val="1"/>
          <w:numId w:val="462"/>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62"/>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62"/>
        </w:numPr>
      </w:pPr>
      <w:r>
        <w:t/>
      </w:r>
      <w:r>
        <w:t>(6)</w:t>
      </w:r>
      <w:r>
        <w:t xml:space="preserve">  A list of any known active or potential criminal investigations, criminal or civil proceedings, or administrative claims before the Board of Contract Appeals.</w:t>
      </w:r>
      <w:bookmarkEnd w:id="1161"/>
      <w:bookmarkEnd w:id="1162"/>
    </w:p>
    <w:p>
      <w:pPr>
        <w:pStyle w:val="ListNumber"/>
        <!--depth 1-->
        <w:numPr>
          <w:ilvl w:val="0"/>
          <w:numId w:val="460"/>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63"/>
        </w:numPr>
      </w:pPr>
      <w:bookmarkStart w:id="1164" w:name="_Tocd19e23685"/>
      <w:bookmarkStart w:id="1163" w:name="_Refd19e23685"/>
      <w:r>
        <w:t/>
      </w:r>
      <w:r>
        <w:t>(1)</w:t>
      </w:r>
      <w:r>
        <w:t xml:space="preserve">  Initiate debarment action;</w:t>
      </w:r>
    </w:p>
    <w:p>
      <w:pPr>
        <w:pStyle w:val="ListNumber2"/>
        <!--depth 2-->
        <w:numPr>
          <w:ilvl w:val="1"/>
          <w:numId w:val="463"/>
        </w:numPr>
      </w:pPr>
      <w:r>
        <w:t/>
      </w:r>
      <w:r>
        <w:t>(2)</w:t>
      </w:r>
      <w:r>
        <w:t xml:space="preserve">  Decline debarment action.;</w:t>
      </w:r>
    </w:p>
    <w:p>
      <w:pPr>
        <w:pStyle w:val="ListNumber2"/>
        <!--depth 2-->
        <w:numPr>
          <w:ilvl w:val="1"/>
          <w:numId w:val="463"/>
        </w:numPr>
      </w:pPr>
      <w:r>
        <w:t/>
      </w:r>
      <w:r>
        <w:t>(3)</w:t>
      </w:r>
      <w:r>
        <w:t xml:space="preserve">  Request additional information; or</w:t>
      </w:r>
    </w:p>
    <w:p>
      <w:pPr>
        <w:pStyle w:val="ListNumber2"/>
        <!--depth 2-->
        <w:numPr>
          <w:ilvl w:val="1"/>
          <w:numId w:val="463"/>
        </w:numPr>
      </w:pPr>
      <w:r>
        <w:t/>
      </w:r>
      <w:r>
        <w:t>(4)</w:t>
      </w:r>
      <w:r>
        <w:t xml:space="preserve">  Refer the matter to the OIG for further investigation and development of a case file.</w:t>
      </w:r>
      <w:bookmarkEnd w:id="1163"/>
      <w:bookmarkEnd w:id="1164"/>
    </w:p>
    <w:p>
      <w:pPr>
        <w:pStyle w:val="ListNumber"/>
        <!--depth 1-->
        <w:numPr>
          <w:ilvl w:val="0"/>
          <w:numId w:val="460"/>
        </w:numPr>
      </w:pPr>
      <w:r>
        <w:t/>
      </w:r>
      <w:r>
        <w:t>(d)</w:t>
      </w:r>
      <w:r>
        <w:t xml:space="preserve">  </w:t>
      </w:r>
      <w:r>
        <w:rPr>
          <w:i/>
        </w:rPr>
        <w:t>Decisionmaking process</w:t>
      </w:r>
      <w:r>
        <w:t>.</w:t>
      </w:r>
    </w:p>
    <w:p>
      <w:pPr>
        <w:pStyle w:val="ListNumber2"/>
        <!--depth 2-->
        <w:numPr>
          <w:ilvl w:val="1"/>
          <w:numId w:val="464"/>
        </w:numPr>
      </w:pPr>
      <w:bookmarkStart w:id="1166" w:name="_Tocd19e23725"/>
      <w:bookmarkStart w:id="1165" w:name="_Refd19e23725"/>
      <w:r>
        <w:t/>
      </w:r>
      <w:r>
        <w:t>(1)</w:t>
      </w:r>
      <w:r>
        <w:t xml:space="preserve">  The Suspension and Debarment Official will provide:</w:t>
      </w:r>
    </w:p>
    <w:p>
      <w:pPr>
        <w:pStyle w:val="ListNumber3"/>
        <!--depth 3-->
        <w:numPr>
          <w:ilvl w:val="2"/>
          <w:numId w:val="465"/>
        </w:numPr>
      </w:pPr>
      <w:bookmarkStart w:id="1168" w:name="_Tocd19e23733"/>
      <w:bookmarkStart w:id="1167" w:name="_Refd19e23733"/>
      <w:r>
        <w:t/>
      </w:r>
      <w:r>
        <w:t>(i)</w:t>
      </w:r>
      <w:r>
        <w:t xml:space="preserve">  Notice of declinations, proposed debarments, and decisions to the referring activity.</w:t>
      </w:r>
    </w:p>
    <w:p>
      <w:pPr>
        <w:pStyle w:val="ListNumber3"/>
        <!--depth 3-->
        <w:numPr>
          <w:ilvl w:val="2"/>
          <w:numId w:val="465"/>
        </w:numPr>
      </w:pPr>
      <w:r>
        <w:t/>
      </w:r>
      <w:r>
        <w:t>(ii)</w:t>
      </w:r>
      <w:r>
        <w:t xml:space="preserve">  Notice of proposed debarment to each party being considered for debarment.</w:t>
      </w:r>
    </w:p>
    <w:p>
      <w:pPr>
        <w:pStyle w:val="ListNumber3"/>
        <!--depth 3-->
        <w:numPr>
          <w:ilvl w:val="2"/>
          <w:numId w:val="465"/>
        </w:numPr>
      </w:pPr>
      <w:r>
        <w:t/>
      </w:r>
      <w:r>
        <w:t>(iii)</w:t>
      </w:r>
      <w:r>
        <w:t xml:space="preserve">  Decision notices to each party after considering information in the administrative record and information and argument submitted by the affected party or parties.</w:t>
      </w:r>
      <w:bookmarkEnd w:id="1167"/>
      <w:bookmarkEnd w:id="1168"/>
    </w:p>
    <w:p>
      <w:pPr>
        <w:pStyle w:val="ListNumber2"/>
        <!--depth 2-->
        <w:numPr>
          <w:ilvl w:val="1"/>
          <w:numId w:val="464"/>
        </w:numPr>
      </w:pPr>
      <w:r>
        <w:t/>
      </w:r>
      <w:r>
        <w:t>(2)</w:t>
      </w:r>
      <w:r>
        <w:t xml:space="preserve">  A party proposed for debarment:</w:t>
      </w:r>
    </w:p>
    <w:p>
      <w:pPr>
        <w:pStyle w:val="ListNumber3"/>
        <!--depth 3-->
        <w:numPr>
          <w:ilvl w:val="2"/>
          <w:numId w:val="466"/>
        </w:numPr>
      </w:pPr>
      <w:bookmarkStart w:id="1170" w:name="_Tocd19e23763"/>
      <w:bookmarkStart w:id="1169" w:name="_Refd19e23763"/>
      <w:r>
        <w:t/>
      </w:r>
      <w:r>
        <w:t>(i)</w:t>
      </w:r>
      <w:r>
        <w:t xml:space="preserve">  Has 30 calendar days after receipt of the notice to respond to the Suspension and Debarment Official or the debarment becomes final.</w:t>
      </w:r>
    </w:p>
    <w:p>
      <w:pPr>
        <w:pStyle w:val="ListNumber3"/>
        <!--depth 3-->
        <w:numPr>
          <w:ilvl w:val="2"/>
          <w:numId w:val="466"/>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66"/>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66"/>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169"/>
      <w:bookmarkEnd w:id="1170"/>
    </w:p>
    <w:p>
      <w:pPr>
        <w:pStyle w:val="ListNumber2"/>
        <!--depth 2-->
        <w:numPr>
          <w:ilvl w:val="1"/>
          <w:numId w:val="464"/>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67"/>
        </w:numPr>
      </w:pPr>
      <w:bookmarkStart w:id="1172" w:name="_Tocd19e23800"/>
      <w:bookmarkStart w:id="1171" w:name="_Refd19e23800"/>
      <w:r>
        <w:t/>
      </w:r>
      <w:r>
        <w:t>(i)</w:t>
      </w:r>
      <w:r>
        <w:t xml:space="preserve">  Establish a date for a fact-finding proceeding, normally to be held within 45 days of the determination of who will function as the fact-finding official.</w:t>
      </w:r>
    </w:p>
    <w:p>
      <w:pPr>
        <w:pStyle w:val="ListNumber3"/>
        <!--depth 3-->
        <w:numPr>
          <w:ilvl w:val="2"/>
          <w:numId w:val="467"/>
        </w:numPr>
      </w:pPr>
      <w:r>
        <w:t/>
      </w:r>
      <w:r>
        <w:t>(ii)</w:t>
      </w:r>
      <w:r>
        <w:t xml:space="preserve">  Grant extensions for good cause.</w:t>
      </w:r>
    </w:p>
    <w:p>
      <w:pPr>
        <w:pStyle w:val="ListNumber3"/>
        <!--depth 3-->
        <w:numPr>
          <w:ilvl w:val="2"/>
          <w:numId w:val="467"/>
        </w:numPr>
      </w:pPr>
      <w:r>
        <w:t/>
      </w:r>
      <w:r>
        <w:t>(iii)</w:t>
      </w:r>
      <w:r>
        <w:t xml:space="preserve">  Provide notice of the scheduled hearing.</w:t>
      </w:r>
    </w:p>
    <w:p>
      <w:pPr>
        <w:pStyle w:val="ListNumber3"/>
        <!--depth 3-->
        <w:numPr>
          <w:ilvl w:val="2"/>
          <w:numId w:val="467"/>
        </w:numPr>
      </w:pPr>
      <w:r>
        <w:t/>
      </w:r>
      <w:r>
        <w:t>(iv)</w:t>
      </w:r>
      <w:r>
        <w:t xml:space="preserve">  Provide the parties with a schedule for exchange of documents and witness lists.</w:t>
      </w:r>
    </w:p>
    <w:p>
      <w:pPr>
        <w:pStyle w:val="ListNumber3"/>
        <!--depth 3-->
        <w:numPr>
          <w:ilvl w:val="2"/>
          <w:numId w:val="467"/>
        </w:numPr>
      </w:pPr>
      <w:r>
        <w:t/>
      </w:r>
      <w:r>
        <w:t>(v)</w:t>
      </w:r>
      <w:r>
        <w:t xml:space="preserve">  Develop an official transcript of the fact-finding proceeding.</w:t>
      </w:r>
    </w:p>
    <w:p>
      <w:pPr>
        <w:pStyle w:val="ListNumber3"/>
        <!--depth 3-->
        <w:numPr>
          <w:ilvl w:val="2"/>
          <w:numId w:val="467"/>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67"/>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67"/>
        </w:numPr>
      </w:pPr>
      <w:r>
        <w:t/>
      </w:r>
      <w:r>
        <w:t>(viii)</w:t>
      </w:r>
      <w:r>
        <w:t xml:space="preserve">  Provide for witness testimony. Witnesses may testify in person. Witnesses are subject to cross examination.</w:t>
      </w:r>
    </w:p>
    <w:p>
      <w:pPr>
        <w:pStyle w:val="ListNumber3"/>
        <!--depth 3-->
        <w:numPr>
          <w:ilvl w:val="2"/>
          <w:numId w:val="467"/>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171"/>
      <w:bookmarkEnd w:id="1172"/>
      <w:bookmarkEnd w:id="1165"/>
      <w:bookmarkEnd w:id="1166"/>
      <w:bookmarkEnd w:id="1157"/>
      <w:bookmarkEnd w:id="1158"/>
    </w:p>
    <!--Topic unique_484-->
    <w:p>
      <w:pPr>
        <w:pStyle w:val="Heading5"/>
      </w:pPr>
      <w:bookmarkStart w:id="1173" w:name="_Refd19e23869"/>
      <w:bookmarkStart w:id="1174" w:name="_Tocd19e23869"/>
      <w:r>
        <w:t/>
      </w:r>
      <w:r>
        <w:t>509.407</w:t>
      </w:r>
      <w:r>
        <w:t xml:space="preserve"> Suspension.</w:t>
      </w:r>
      <w:bookmarkEnd w:id="1173"/>
      <w:bookmarkEnd w:id="1174"/>
    </w:p>
    <!--Topic unique_485-->
    <w:p>
      <w:pPr>
        <w:pStyle w:val="Heading6"/>
      </w:pPr>
      <w:bookmarkStart w:id="1175" w:name="_Refd19e23877"/>
      <w:bookmarkStart w:id="1176" w:name="_Tocd19e23877"/>
      <w:r>
        <w:t/>
      </w:r>
      <w:r>
        <w:t>509.407-1</w:t>
      </w:r>
      <w:r>
        <w:t xml:space="preserve"> General.</w:t>
      </w:r>
      <w:bookmarkEnd w:id="1175"/>
      <w:bookmarkEnd w:id="1176"/>
    </w:p>
    <w:p>
      <w:pPr>
        <w:pStyle w:val="BodyText"/>
      </w:pPr>
      <w:r>
        <w:t>The Suspension and Debarment Official is the designee under FAR 9.407-1(d).</w:t>
      </w:r>
    </w:p>
    <!--Topic unique_486-->
    <w:p>
      <w:pPr>
        <w:pStyle w:val="Heading6"/>
      </w:pPr>
      <w:bookmarkStart w:id="1177" w:name="_Refd19e23892"/>
      <w:bookmarkStart w:id="1178" w:name="_Tocd19e23892"/>
      <w:r>
        <w:t/>
      </w:r>
      <w:r>
        <w:t>509.407-3</w:t>
      </w:r>
      <w:r>
        <w:t xml:space="preserve"> Procedures.</w:t>
      </w:r>
      <w:bookmarkEnd w:id="1177"/>
      <w:bookmarkEnd w:id="1178"/>
    </w:p>
    <w:p>
      <w:pPr>
        <w:pStyle w:val="ListNumber"/>
        <!--depth 1-->
        <w:numPr>
          <w:ilvl w:val="0"/>
          <w:numId w:val="468"/>
        </w:numPr>
      </w:pPr>
      <w:bookmarkStart w:id="1180" w:name="_Tocd19e23904"/>
      <w:bookmarkStart w:id="1179" w:name="_Refd19e23904"/>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68"/>
        </w:numPr>
      </w:pPr>
      <w:r>
        <w:t/>
      </w:r>
      <w:r>
        <w:t>(b)</w:t>
      </w:r>
      <w:r>
        <w:t xml:space="preserve">   </w:t>
      </w:r>
      <w:r>
        <w:rPr>
          <w:i/>
        </w:rPr>
        <w:t>Fact-finding</w:t>
      </w:r>
      <w:r>
        <w:t>.</w:t>
      </w:r>
    </w:p>
    <w:p>
      <w:pPr>
        <w:pStyle w:val="ListNumber2"/>
        <!--depth 2-->
        <w:numPr>
          <w:ilvl w:val="1"/>
          <w:numId w:val="469"/>
        </w:numPr>
      </w:pPr>
      <w:bookmarkStart w:id="1182" w:name="_Tocd19e23929"/>
      <w:bookmarkStart w:id="1181" w:name="_Refd19e23929"/>
      <w:r>
        <w:t/>
      </w:r>
      <w:r>
        <w:t>(1)</w:t>
      </w:r>
      <w:r>
        <w:t xml:space="preserve">  Fact-finding will not be conducted in an action:</w:t>
      </w:r>
    </w:p>
    <w:p>
      <w:pPr>
        <w:pStyle w:val="ListNumber3"/>
        <!--depth 3-->
        <w:numPr>
          <w:ilvl w:val="2"/>
          <w:numId w:val="470"/>
        </w:numPr>
      </w:pPr>
      <w:bookmarkStart w:id="1184" w:name="_Tocd19e23937"/>
      <w:bookmarkStart w:id="1183" w:name="_Refd19e23937"/>
      <w:r>
        <w:t/>
      </w:r>
      <w:r>
        <w:t>(i)</w:t>
      </w:r>
      <w:r>
        <w:t xml:space="preserve">  Based on an indictment.</w:t>
      </w:r>
    </w:p>
    <w:p>
      <w:pPr>
        <w:pStyle w:val="ListNumber3"/>
        <!--depth 3-->
        <w:numPr>
          <w:ilvl w:val="2"/>
          <w:numId w:val="470"/>
        </w:numPr>
      </w:pPr>
      <w:r>
        <w:t/>
      </w:r>
      <w:r>
        <w:t>(ii)</w:t>
      </w:r>
      <w:r>
        <w:t xml:space="preserve">  When the Suspension and Debarment Official finds no genuine dispute of material facts.</w:t>
      </w:r>
      <w:bookmarkEnd w:id="1183"/>
      <w:bookmarkEnd w:id="1184"/>
    </w:p>
    <w:p>
      <w:pPr>
        <w:pStyle w:val="ListNumber2"/>
        <!--depth 2-->
        <w:numPr>
          <w:ilvl w:val="1"/>
          <w:numId w:val="469"/>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71"/>
        </w:numPr>
      </w:pPr>
      <w:bookmarkStart w:id="1186" w:name="_Tocd19e23960"/>
      <w:bookmarkStart w:id="1185" w:name="_Refd19e23960"/>
      <w:r>
        <w:t/>
      </w:r>
      <w:r>
        <w:t>(i)</w:t>
      </w:r>
      <w:r>
        <w:t xml:space="preserve">  Identify to the Suspension and Debarment Official material facts in dispute and the bases.</w:t>
      </w:r>
    </w:p>
    <w:p>
      <w:pPr>
        <w:pStyle w:val="ListNumber3"/>
        <!--depth 3-->
        <w:numPr>
          <w:ilvl w:val="2"/>
          <w:numId w:val="471"/>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1185"/>
      <w:bookmarkEnd w:id="1186"/>
      <w:bookmarkEnd w:id="1181"/>
      <w:bookmarkEnd w:id="1182"/>
      <w:bookmarkEnd w:id="1179"/>
      <w:bookmarkEnd w:id="1180"/>
    </w:p>
    <!--Topic unique_487-->
    <w:p>
      <w:pPr>
        <w:pStyle w:val="Heading4"/>
      </w:pPr>
      <w:bookmarkStart w:id="1187" w:name="_Refd19e23983"/>
      <w:bookmarkStart w:id="1188" w:name="_Tocd19e23983"/>
      <w:r>
        <w:t/>
      </w:r>
      <w:r>
        <w:t>Subpart 509.5</w:t>
      </w:r>
      <w:r>
        <w:t xml:space="preserve"> - Organizational and Consultant Conflicts of Interest</w:t>
      </w:r>
      <w:bookmarkEnd w:id="1187"/>
      <w:bookmarkEnd w:id="1188"/>
    </w:p>
    <!--Topic unique_488-->
    <w:p>
      <w:pPr>
        <w:pStyle w:val="Heading5"/>
      </w:pPr>
      <w:bookmarkStart w:id="1189" w:name="_Refd19e23991"/>
      <w:bookmarkStart w:id="1190" w:name="_Tocd19e23991"/>
      <w:r>
        <w:t/>
      </w:r>
      <w:r>
        <w:t>509.503</w:t>
      </w:r>
      <w:r>
        <w:t xml:space="preserve"> Waiver.</w:t>
      </w:r>
      <w:bookmarkEnd w:id="1189"/>
      <w:bookmarkEnd w:id="1190"/>
    </w:p>
    <w:p>
      <w:pPr>
        <w:pStyle w:val="BodyText"/>
      </w:pPr>
      <w:r>
        <w:t>The Senior Procurement Executive is the designee under FAR 9.503.</w:t>
      </w:r>
    </w:p>
    <!--Topic unique_511-->
    <w:p>
      <w:pPr>
        <w:pStyle w:val="Heading3"/>
      </w:pPr>
      <w:bookmarkStart w:id="1191" w:name="_Refd19e24006"/>
      <w:bookmarkStart w:id="1192" w:name="_Tocd19e24006"/>
      <w:r>
        <w:t/>
      </w:r>
      <w:r>
        <w:t>Part 510</w:t>
      </w:r>
      <w:r>
        <w:t xml:space="preserve"> - Market Research</w:t>
      </w:r>
      <w:bookmarkEnd w:id="1191"/>
      <w:bookmarkEnd w:id="1192"/>
    </w:p>
    <w:p>
      <w:pPr>
        <w:pStyle w:val="ListBullet"/>
        <!--depth 1-->
        <w:numPr>
          <w:ilvl w:val="0"/>
          <w:numId w:val="472"/>
        </w:numPr>
      </w:pPr>
      <w:r>
        <w:t/>
      </w:r>
      <w:r>
        <w:t>510.001 Policy.</w:t>
      </w:r>
      <w:r>
        <w:t/>
      </w:r>
    </w:p>
    <w:p>
      <w:pPr>
        <w:pStyle w:val="ListBullet"/>
        <!--depth 1-->
        <w:numPr>
          <w:ilvl w:val="0"/>
          <w:numId w:val="472"/>
        </w:numPr>
      </w:pPr>
      <w:r>
        <w:t/>
      </w:r>
      <w:r>
        <w:t>510.002 Pre-Award Procedures.</w:t>
      </w:r>
      <w:r>
        <w:t/>
      </w:r>
    </w:p>
    <!--Topic unique_512-->
    <w:p>
      <w:pPr>
        <w:pStyle w:val="Heading4"/>
      </w:pPr>
      <w:bookmarkStart w:id="1193" w:name="_Refd19e24034"/>
      <w:bookmarkStart w:id="1194" w:name="_Tocd19e24034"/>
      <w:r>
        <w:t/>
      </w:r>
      <w:r>
        <w:t>510.001</w:t>
      </w:r>
      <w:r>
        <w:t xml:space="preserve"> Policy.</w:t>
      </w:r>
      <w:bookmarkEnd w:id="1193"/>
      <w:bookmarkEnd w:id="1194"/>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328-->
    <w:p>
      <w:pPr>
        <w:pStyle w:val="Heading4"/>
      </w:pPr>
      <w:bookmarkStart w:id="1195" w:name="_Refd19e24053"/>
      <w:bookmarkStart w:id="1196" w:name="_Tocd19e24053"/>
      <w:r>
        <w:t/>
      </w:r>
      <w:r>
        <w:t>510.002</w:t>
      </w:r>
      <w:r>
        <w:t xml:space="preserve"> Pre-Award Procedures.</w:t>
      </w:r>
      <w:bookmarkEnd w:id="1195"/>
      <w:bookmarkEnd w:id="1196"/>
    </w:p>
    <w:p>
      <w:pPr>
        <w:pStyle w:val="ListNumber"/>
        <!--depth 1-->
        <w:numPr>
          <w:ilvl w:val="0"/>
          <w:numId w:val="473"/>
        </w:numPr>
      </w:pPr>
      <w:r>
        <w:t/>
      </w:r>
      <w:r>
        <w:t>(a)</w:t>
      </w:r>
      <w:r>
        <w:t xml:space="preserve"> Market research must be conducted in accordance with </w:t>
      </w:r>
      <w:r>
        <w:t>523.104</w:t>
      </w:r>
      <w:r>
        <w:t>(a)(1).</w:t>
      </w:r>
    </w:p>
    <w:p>
      <w:pPr>
        <w:pStyle w:val="ListNumber"/>
        <!--depth 1-->
        <w:numPr>
          <w:ilvl w:val="0"/>
          <w:numId w:val="473"/>
        </w:numPr>
      </w:pPr>
      <w:r>
        <w:t/>
      </w:r>
      <w:r>
        <w:t>(b)</w:t>
      </w:r>
      <w:r>
        <w:t xml:space="preserve"> Ensure statement of work includes sustainability requirements in accordance with </w:t>
      </w:r>
      <w:r>
        <w:t>523.104</w:t>
      </w:r>
      <w:r>
        <w:t>(a)(2).</w:t>
      </w:r>
    </w:p>
    <w:p>
      <w:pPr>
        <w:pStyle w:val="ListNumber"/>
        <!--depth 1-->
        <w:numPr>
          <w:ilvl w:val="0"/>
          <w:numId w:val="473"/>
        </w:numPr>
      </w:pPr>
      <w:r>
        <w:t/>
      </w:r>
      <w:r>
        <w:t>(c)</w:t>
      </w:r>
      <w:r>
        <w:t xml:space="preserve"> </w:t>
      </w:r>
      <w:r>
        <w:rPr>
          <w:i/>
        </w:rPr>
        <w:t>Market research activities related to cyber-supply chain risk management for information technology, GSA-funded acquisitions</w:t>
      </w:r>
      <w:r>
        <w:t>.</w:t>
      </w:r>
    </w:p>
    <w:p>
      <w:pPr>
        <w:pStyle w:val="ListNumber2"/>
        <!--depth 2-->
        <w:numPr>
          <w:ilvl w:val="1"/>
          <w:numId w:val="474"/>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w:pPr>
        <w:pStyle w:val="ListNumber3"/>
        <!--depth 3-->
        <w:numPr>
          <w:ilvl w:val="2"/>
          <w:numId w:val="475"/>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w:pPr>
        <w:pStyle w:val="ListNumber3"/>
        <!--depth 3-->
        <w:numPr>
          <w:ilvl w:val="2"/>
          <w:numId w:val="475"/>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w:pPr>
        <w:pStyle w:val="ListNumber3"/>
        <!--depth 3-->
        <w:numPr>
          <w:ilvl w:val="2"/>
          <w:numId w:val="475"/>
        </w:numPr>
      </w:pPr>
      <w:r>
        <w:t/>
      </w:r>
      <w:r>
        <w:t>(iii)</w:t>
      </w:r>
      <w:r>
        <w:t xml:space="preserve"> </w:t>
      </w:r>
      <w:r>
        <w:rPr>
          <w:i/>
        </w:rPr>
        <w:t>FIPS 199 Low-Impact Information System</w:t>
      </w:r>
      <w:r>
        <w:t>. This paragraph (c)(1) does not apply to acquisitions of low-impact information systems.</w:t>
      </w:r>
    </w:p>
    <w:p>
      <w:pPr>
        <w:pStyle w:val="ListNumber2"/>
        <!--depth 2-->
        <w:numPr>
          <w:ilvl w:val="1"/>
          <w:numId w:val="474"/>
        </w:numPr>
      </w:pPr>
      <w:r>
        <w:t/>
      </w:r>
      <w:r>
        <w:t>(2)</w:t>
      </w:r>
      <w:r>
        <w:t>The acquisition planning team should:</w:t>
      </w:r>
    </w:p>
    <w:p>
      <w:pPr>
        <w:pStyle w:val="ListNumber3"/>
        <!--depth 3-->
        <w:numPr>
          <w:ilvl w:val="2"/>
          <w:numId w:val="476"/>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178">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3"/>
        <!--depth 3-->
        <w:numPr>
          <w:ilvl w:val="2"/>
          <w:numId w:val="476"/>
        </w:numPr>
      </w:pPr>
      <w:r>
        <w:t/>
      </w:r>
      <w:r>
        <w:t>(ii)</w:t>
      </w:r>
      <w:r>
        <w:t xml:space="preserve"> </w:t>
      </w:r>
      <w:r>
        <w:rPr>
          <w:i/>
        </w:rPr>
        <w:t>Review the Cyber-Supply Chain Risk Management Page</w:t>
      </w:r>
      <w:r>
        <w:t>. The C-SCRM page on the GSA Acquisition Portal (</w:t>
      </w:r>
      <w:hyperlink r:id="rIdHyperlink179">
        <w: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3"/>
        <!--depth 3-->
        <w:numPr>
          <w:ilvl w:val="2"/>
          <w:numId w:val="476"/>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180">
        <w:r>
          <w:t>https://ea.gsa.gov/</w:t>
        </w:r>
      </w:hyperlink>
      <w:r>
        <w:t>), which comprises the authoritative list of approved and denied Commercial-off-the-shelf (COTS) software within GSA, should be reviewed.</w:t>
      </w:r>
    </w:p>
    <w:p>
      <w:pPr>
        <w:pStyle w:val="ListNumber3"/>
        <!--depth 3-->
        <w:numPr>
          <w:ilvl w:val="2"/>
          <w:numId w:val="476"/>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181">
        <w:r>
          <w:t>https://marketplace.fedramp.gov/</w:t>
        </w:r>
      </w:hyperlink>
      <w:r>
        <w:t>) for potential cloud services solutions.</w:t>
      </w:r>
    </w:p>
    <w:p>
      <w:pPr>
        <w:pStyle w:val="ListNumber3"/>
        <!--depth 3-->
        <w:numPr>
          <w:ilvl w:val="2"/>
          <w:numId w:val="476"/>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3"/>
        <!--depth 3-->
        <w:numPr>
          <w:ilvl w:val="2"/>
          <w:numId w:val="476"/>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w:pPr>
        <w:pStyle w:val="ListNumber"/>
        <!--depth 1-->
        <w:numPr>
          <w:ilvl w:val="0"/>
          <w:numId w:val="473"/>
        </w:numPr>
      </w:pPr>
      <w:r>
        <w:t/>
      </w:r>
      <w:r>
        <w:t>(d)</w:t>
      </w:r>
      <w:r>
        <w:t xml:space="preserve"> </w:t>
      </w:r>
      <w:r>
        <w:rPr>
          <w:i/>
        </w:rPr>
        <w:t>Market research activities related to cyber-supply chain risk management for non-information technology, GSA-funded acquisitions. The acquisition planning team should</w:t>
      </w:r>
      <w:r>
        <w:t>:</w:t>
      </w:r>
    </w:p>
    <w:p>
      <w:pPr>
        <w:pStyle w:val="ListNumber2"/>
        <!--depth 2-->
        <w:numPr>
          <w:ilvl w:val="1"/>
          <w:numId w:val="477"/>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182">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2"/>
        <!--depth 2-->
        <w:numPr>
          <w:ilvl w:val="1"/>
          <w:numId w:val="477"/>
        </w:numPr>
      </w:pPr>
      <w:r>
        <w:t/>
      </w:r>
      <w:r>
        <w:t>(2)</w:t>
      </w:r>
      <w:r>
        <w:t xml:space="preserve"> </w:t>
      </w:r>
      <w:r>
        <w:rPr>
          <w:i/>
        </w:rPr>
        <w:t>Review the Cyber-Supply Chain Risk Management Page</w:t>
      </w:r>
      <w:r>
        <w:t>. The C-SCRM page on the GSA Acquisition Portal (</w:t>
      </w:r>
      <w:hyperlink r:id="rIdHyperlink183">
        <w:r>
          <w:t>h</w:t>
        </w:r>
        <w: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2"/>
        <!--depth 2-->
        <w:numPr>
          <w:ilvl w:val="1"/>
          <w:numId w:val="477"/>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2"/>
        <!--depth 2-->
        <w:numPr>
          <w:ilvl w:val="1"/>
          <w:numId w:val="477"/>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517-->
    <w:p>
      <w:pPr>
        <w:pStyle w:val="Heading3"/>
      </w:pPr>
      <w:bookmarkStart w:id="1197" w:name="_Refd19e24289"/>
      <w:bookmarkStart w:id="1198" w:name="_Tocd19e24289"/>
      <w:r>
        <w:t/>
      </w:r>
      <w:r>
        <w:t>Part 511</w:t>
      </w:r>
      <w:r>
        <w:t xml:space="preserve"> - Describing Agency Needs</w:t>
      </w:r>
      <w:bookmarkEnd w:id="1197"/>
      <w:bookmarkEnd w:id="1198"/>
    </w:p>
    <w:p>
      <w:pPr>
        <w:pStyle w:val="ListBullet"/>
        <!--depth 1-->
        <w:numPr>
          <w:ilvl w:val="0"/>
          <w:numId w:val="478"/>
        </w:numPr>
      </w:pPr>
      <w:r>
        <w:t/>
      </w:r>
      <w:r>
        <w:t>511.002 Policy.</w:t>
      </w:r>
      <w:r>
        <w:t/>
      </w:r>
    </w:p>
    <w:p>
      <w:pPr>
        <w:pStyle w:val="ListBullet"/>
        <!--depth 1-->
        <w:numPr>
          <w:ilvl w:val="0"/>
          <w:numId w:val="478"/>
        </w:numPr>
      </w:pPr>
      <w:r>
        <w:t/>
      </w:r>
      <w:r>
        <w:t>Subpart 511.1 - Selecting and Developing Requirements Documents</w:t>
      </w:r>
      <w:r>
        <w:t/>
      </w:r>
    </w:p>
    <w:p>
      <w:pPr>
        <w:pStyle w:val="ListBullet2"/>
        <!--depth 2-->
        <w:numPr>
          <w:ilvl w:val="1"/>
          <w:numId w:val="479"/>
        </w:numPr>
      </w:pPr>
      <w:r>
        <w:t/>
      </w:r>
      <w:r>
        <w:t>511.102 Security of Information Technology Data</w:t>
      </w:r>
      <w:r>
        <w:t/>
      </w:r>
    </w:p>
    <w:p>
      <w:pPr>
        <w:pStyle w:val="ListBullet2"/>
        <!--depth 2-->
        <w:numPr>
          <w:ilvl w:val="1"/>
          <w:numId w:val="479"/>
        </w:numPr>
      </w:pPr>
      <w:r>
        <w:t/>
      </w:r>
      <w:r>
        <w:t>511.104 Use of brand name or equal purchase descriptions.</w:t>
      </w:r>
      <w:r>
        <w:t/>
      </w:r>
    </w:p>
    <w:p>
      <w:pPr>
        <w:pStyle w:val="ListBullet2"/>
        <!--depth 2-->
        <w:numPr>
          <w:ilvl w:val="1"/>
          <w:numId w:val="479"/>
        </w:numPr>
      </w:pPr>
      <w:r>
        <w:t/>
      </w:r>
      <w:r>
        <w:t>511.170 Information Technology Coordination and Standards.</w:t>
      </w:r>
      <w:r>
        <w:t/>
      </w:r>
    </w:p>
    <w:p>
      <w:pPr>
        <w:pStyle w:val="ListBullet"/>
        <!--depth 1-->
        <w:numPr>
          <w:ilvl w:val="0"/>
          <w:numId w:val="478"/>
        </w:numPr>
      </w:pPr>
      <w:r>
        <w:t/>
      </w:r>
      <w:r>
        <w:t>Subpart 511.2 - Using and Maintaining Requirements Documents</w:t>
      </w:r>
      <w:r>
        <w:t/>
      </w:r>
    </w:p>
    <w:p>
      <w:pPr>
        <w:pStyle w:val="ListBullet2"/>
        <!--depth 2-->
        <w:numPr>
          <w:ilvl w:val="1"/>
          <w:numId w:val="480"/>
        </w:numPr>
      </w:pPr>
      <w:r>
        <w:t/>
      </w:r>
      <w:r>
        <w:t>511.204 Contract clauses.</w:t>
      </w:r>
      <w:r>
        <w:t/>
      </w:r>
    </w:p>
    <w:p>
      <w:pPr>
        <w:pStyle w:val="ListBullet"/>
        <!--depth 1-->
        <w:numPr>
          <w:ilvl w:val="0"/>
          <w:numId w:val="478"/>
        </w:numPr>
      </w:pPr>
      <w:r>
        <w:t/>
      </w:r>
      <w:r>
        <w:t>Subpart 511.4 - Delivery or Performance Schedules</w:t>
      </w:r>
      <w:r>
        <w:t/>
      </w:r>
    </w:p>
    <w:p>
      <w:pPr>
        <w:pStyle w:val="ListBullet2"/>
        <!--depth 2-->
        <w:numPr>
          <w:ilvl w:val="1"/>
          <w:numId w:val="481"/>
        </w:numPr>
      </w:pPr>
      <w:r>
        <w:t/>
      </w:r>
      <w:r>
        <w:t>511.401 General.</w:t>
      </w:r>
      <w:r>
        <w:t/>
      </w:r>
    </w:p>
    <w:p>
      <w:pPr>
        <w:pStyle w:val="ListBullet2"/>
        <!--depth 2-->
        <w:numPr>
          <w:ilvl w:val="1"/>
          <w:numId w:val="481"/>
        </w:numPr>
      </w:pPr>
      <w:r>
        <w:t/>
      </w:r>
      <w:r>
        <w:t>511.404 Contract clauses.</w:t>
      </w:r>
      <w:r>
        <w:t/>
      </w:r>
    </w:p>
    <w:p>
      <w:pPr>
        <w:pStyle w:val="ListBullet"/>
        <!--depth 1-->
        <w:numPr>
          <w:ilvl w:val="0"/>
          <w:numId w:val="478"/>
        </w:numPr>
      </w:pPr>
      <w:r>
        <w:t/>
      </w:r>
      <w:r>
        <w:t>Subpart 511.5 - Liquidated Damages</w:t>
      </w:r>
      <w:r>
        <w:t/>
      </w:r>
    </w:p>
    <w:p>
      <w:pPr>
        <w:pStyle w:val="ListBullet2"/>
        <!--depth 2-->
        <w:numPr>
          <w:ilvl w:val="1"/>
          <w:numId w:val="482"/>
        </w:numPr>
      </w:pPr>
      <w:r>
        <w:t/>
      </w:r>
      <w:r>
        <w:t>511.503 Contract clauses.</w:t>
      </w:r>
      <w:r>
        <w:t/>
      </w:r>
    </w:p>
    <w:p>
      <w:pPr>
        <w:pStyle w:val="ListBullet"/>
        <!--depth 1-->
        <w:numPr>
          <w:ilvl w:val="0"/>
          <w:numId w:val="478"/>
        </w:numPr>
      </w:pPr>
      <w:r>
        <w:t/>
      </w:r>
      <w:r>
        <w:t>Subpart 511.6 - Priorities and Allocations</w:t>
      </w:r>
      <w:r>
        <w:t/>
      </w:r>
    </w:p>
    <w:p>
      <w:pPr>
        <w:pStyle w:val="ListBullet2"/>
        <!--depth 2-->
        <w:numPr>
          <w:ilvl w:val="1"/>
          <w:numId w:val="483"/>
        </w:numPr>
      </w:pPr>
      <w:r>
        <w:t/>
      </w:r>
      <w:r>
        <w:t>511.600 Scope of subpart.</w:t>
      </w:r>
      <w:r>
        <w:t/>
      </w:r>
    </w:p>
    <w:p>
      <w:pPr>
        <w:pStyle w:val="ListBullet2"/>
        <!--depth 2-->
        <w:numPr>
          <w:ilvl w:val="1"/>
          <w:numId w:val="483"/>
        </w:numPr>
      </w:pPr>
      <w:r>
        <w:t/>
      </w:r>
      <w:r>
        <w:t>511.601 [Reserved]</w:t>
      </w:r>
      <w:r>
        <w:t/>
      </w:r>
    </w:p>
    <w:p>
      <w:pPr>
        <w:pStyle w:val="ListBullet2"/>
        <!--depth 2-->
        <w:numPr>
          <w:ilvl w:val="1"/>
          <w:numId w:val="483"/>
        </w:numPr>
      </w:pPr>
      <w:r>
        <w:t/>
      </w:r>
      <w:r>
        <w:t>511.602 General.</w:t>
      </w:r>
      <w:r>
        <w:t/>
      </w:r>
    </w:p>
    <w:p>
      <w:pPr>
        <w:pStyle w:val="ListBullet2"/>
        <!--depth 2-->
        <w:numPr>
          <w:ilvl w:val="1"/>
          <w:numId w:val="483"/>
        </w:numPr>
      </w:pPr>
      <w:r>
        <w:t/>
      </w:r>
      <w:r>
        <w:t>511.603 Procedures.</w:t>
      </w:r>
      <w:r>
        <w:t/>
      </w:r>
    </w:p>
    <!--Topic unique_415-->
    <w:p>
      <w:pPr>
        <w:pStyle w:val="Heading4"/>
      </w:pPr>
      <w:bookmarkStart w:id="1199" w:name="_Refd19e24448"/>
      <w:bookmarkStart w:id="1200" w:name="_Tocd19e24448"/>
      <w:r>
        <w:t/>
      </w:r>
      <w:r>
        <w:t>511.002</w:t>
      </w:r>
      <w:r>
        <w:t xml:space="preserve"> Policy.</w:t>
      </w:r>
      <w:bookmarkEnd w:id="1199"/>
      <w:bookmarkEnd w:id="1200"/>
    </w:p>
    <w:p>
      <w:pPr>
        <w:pStyle w:val="ListNumber"/>
        <!--depth 1-->
        <w:numPr>
          <w:ilvl w:val="0"/>
          <w:numId w:val="484"/>
        </w:numPr>
      </w:pPr>
      <w:bookmarkStart w:id="1202" w:name="_Tocd19e24462"/>
      <w:bookmarkStart w:id="1201" w:name="_Refd19e24462"/>
      <w:r>
        <w:t/>
      </w:r>
      <w:r>
        <w:t>(a)</w:t>
      </w:r>
      <w:r>
        <w:t xml:space="preserve"> When considering sustainable acquisition for products and services pursuant to FAR </w:t>
      </w:r>
      <w:hyperlink r:id="rIdHyperlink184">
        <w:r>
          <w:t>11.002</w:t>
        </w:r>
      </w:hyperlink>
      <w:r>
        <w:t>(d)(1), it is the policy of GSA to consider the following:</w:t>
      </w:r>
    </w:p>
    <w:p>
      <w:pPr>
        <w:pStyle w:val="ListNumber2"/>
        <!--depth 2-->
        <w:numPr>
          <w:ilvl w:val="1"/>
          <w:numId w:val="485"/>
        </w:numPr>
      </w:pPr>
      <w:bookmarkStart w:id="1204" w:name="_Tocd19e24474"/>
      <w:bookmarkStart w:id="1203" w:name="_Refd19e24474"/>
      <w:r>
        <w:t/>
      </w:r>
      <w:r>
        <w:t>(1)</w:t>
      </w:r>
      <w:r>
        <w:t xml:space="preserve"> </w:t>
      </w:r>
      <w:r>
        <w:rPr>
          <w:i/>
        </w:rPr>
        <w:t>Greenhouse Gas Emissions</w:t>
      </w:r>
      <w:r>
        <w:t>. Consider practices and strategies to reduce greenhouse gas emissions such as operational emissions, embodied carbon, transportation and logistics costs.</w:t>
      </w:r>
      <w:bookmarkEnd w:id="1203"/>
      <w:bookmarkEnd w:id="1204"/>
    </w:p>
    <w:p>
      <w:pPr>
        <w:pStyle w:val="ListNumber2"/>
        <!--depth 2-->
        <w:numPr>
          <w:ilvl w:val="1"/>
          <w:numId w:val="485"/>
        </w:numPr>
      </w:pPr>
      <w:bookmarkStart w:id="1206" w:name="_Tocd19e24484"/>
      <w:bookmarkStart w:id="1205" w:name="_Refd19e24484"/>
      <w:r>
        <w:t/>
      </w:r>
      <w:r>
        <w:t>(2)</w:t>
      </w:r>
      <w:r>
        <w:t xml:space="preserve"> </w:t>
      </w:r>
      <w:r>
        <w:rPr>
          <w:i/>
        </w:rPr>
        <w:t>Ecolabels</w:t>
      </w:r>
      <w:r>
        <w:t>. Use the Sustainable Facilities Tool (</w:t>
      </w:r>
      <w:hyperlink r:id="rIdHyperlink185">
        <w:r>
          <w:t>sftool.gov</w:t>
        </w:r>
      </w:hyperlink>
      <w:r>
        <w:t>) to identify ecolabels that apply and incorporate them into the requirements.</w:t>
      </w:r>
      <w:bookmarkEnd w:id="1205"/>
      <w:bookmarkEnd w:id="1206"/>
    </w:p>
    <w:p>
      <w:pPr>
        <w:pStyle w:val="ListNumber2"/>
        <!--depth 2-->
        <w:numPr>
          <w:ilvl w:val="1"/>
          <w:numId w:val="485"/>
        </w:numPr>
      </w:pPr>
      <w:bookmarkStart w:id="1208" w:name="_Tocd19e24498"/>
      <w:bookmarkStart w:id="1207" w:name="_Refd19e24498"/>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207"/>
      <w:bookmarkEnd w:id="1208"/>
    </w:p>
    <w:p>
      <w:pPr>
        <w:pStyle w:val="ListNumber2"/>
        <!--depth 2-->
        <w:numPr>
          <w:ilvl w:val="1"/>
          <w:numId w:val="485"/>
        </w:numPr>
      </w:pPr>
      <w:bookmarkStart w:id="1210" w:name="_Tocd19e24511"/>
      <w:bookmarkStart w:id="1209" w:name="_Refd19e24511"/>
      <w:r>
        <w:t/>
      </w:r>
      <w:r>
        <w:t>(4)</w:t>
      </w:r>
      <w:r>
        <w:t xml:space="preserve"> </w:t>
      </w:r>
      <w:r>
        <w:rPr>
          <w:i/>
        </w:rPr>
        <w:t>Services</w:t>
      </w:r>
      <w:r>
        <w:t>. For services, consider overall environmental and social opportunities and risks when drafting the requirement package to include any ancillary supplies.</w:t>
      </w:r>
      <w:bookmarkEnd w:id="1209"/>
      <w:bookmarkEnd w:id="1210"/>
      <w:bookmarkEnd w:id="1201"/>
      <w:bookmarkEnd w:id="1202"/>
    </w:p>
    <w:p>
      <w:pPr>
        <w:pStyle w:val="ListNumber"/>
        <!--depth 1-->
        <w:numPr>
          <w:ilvl w:val="0"/>
          <w:numId w:val="484"/>
        </w:numPr>
      </w:pPr>
      <w:bookmarkStart w:id="1212" w:name="_Tocd19e24522"/>
      <w:bookmarkStart w:id="1211" w:name="_Refd19e24522"/>
      <w:r>
        <w:t/>
      </w:r>
      <w:r>
        <w:t>(b)</w:t>
      </w:r>
      <w:r>
        <w:t xml:space="preserve"> FAR </w:t>
      </w:r>
      <w:hyperlink r:id="rIdHyperlink186">
        <w:r>
          <w:t>11.002</w:t>
        </w:r>
      </w:hyperlink>
      <w:r>
        <w:t xml:space="preserve">(b) and GSA Order ADM 8000.1D, GSA Metric Program, establish policy for using the metric system in procurements. The GSA Construction Metrication Ombudsman, located in the PBS Office of Acquisition Management, can be found at </w:t>
      </w:r>
      <w:hyperlink r:id="rIdHyperlink187">
        <w:r>
          <w:t>http://www.gsa.gov/ombudsman</w:t>
        </w:r>
      </w:hyperlink>
      <w:r>
        <w:t>.</w:t>
      </w:r>
      <w:bookmarkEnd w:id="1211"/>
      <w:bookmarkEnd w:id="1212"/>
    </w:p>
    <!--Topic unique_518-->
    <w:p>
      <w:pPr>
        <w:pStyle w:val="Heading4"/>
      </w:pPr>
      <w:bookmarkStart w:id="1213" w:name="_Refd19e24538"/>
      <w:bookmarkStart w:id="1214" w:name="_Tocd19e24538"/>
      <w:r>
        <w:t/>
      </w:r>
      <w:r>
        <w:t>Subpart 511.1</w:t>
      </w:r>
      <w:r>
        <w:t xml:space="preserve"> - Selecting and Developing Requirements Documents</w:t>
      </w:r>
      <w:bookmarkEnd w:id="1213"/>
      <w:bookmarkEnd w:id="1214"/>
    </w:p>
    <!--Topic unique_519-->
    <w:p>
      <w:pPr>
        <w:pStyle w:val="Heading5"/>
      </w:pPr>
      <w:bookmarkStart w:id="1215" w:name="_Refd19e24546"/>
      <w:bookmarkStart w:id="1216" w:name="_Tocd19e24546"/>
      <w:r>
        <w:t/>
      </w:r>
      <w:r>
        <w:t>511.102</w:t>
      </w:r>
      <w:r>
        <w:t xml:space="preserve"> Security of Information Technology Data</w:t>
      </w:r>
      <w:bookmarkEnd w:id="1215"/>
      <w:bookmarkEnd w:id="1216"/>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88">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520-->
    <w:p>
      <w:pPr>
        <w:pStyle w:val="Heading5"/>
      </w:pPr>
      <w:bookmarkStart w:id="1217" w:name="_Refd19e24565"/>
      <w:bookmarkStart w:id="1218" w:name="_Tocd19e24565"/>
      <w:r>
        <w:t/>
      </w:r>
      <w:r>
        <w:t>511.104</w:t>
      </w:r>
      <w:r>
        <w:t xml:space="preserve"> Use of brand name or equal purchase descriptions.</w:t>
      </w:r>
      <w:bookmarkEnd w:id="1217"/>
      <w:bookmarkEnd w:id="1218"/>
    </w:p>
    <w:p>
      <w:pPr>
        <w:pStyle w:val="ListNumber"/>
        <!--depth 1-->
        <w:numPr>
          <w:ilvl w:val="0"/>
          <w:numId w:val="486"/>
        </w:numPr>
      </w:pPr>
      <w:bookmarkStart w:id="1220" w:name="_Tocd19e24577"/>
      <w:bookmarkStart w:id="1219" w:name="_Refd19e24577"/>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86"/>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86"/>
        </w:numPr>
      </w:pPr>
      <w:bookmarkStart w:id="1222" w:name="_Tocd19e24593"/>
      <w:bookmarkStart w:id="1221" w:name="_Refd19e24593"/>
      <w:r>
        <w:t/>
      </w:r>
      <w:r>
        <w:t>(c)</w:t>
      </w:r>
      <w:r>
        <w:t xml:space="preserve">  The contracting officer may require samples for “or equal” offers, but not for “brand name” offers.</w:t>
      </w:r>
      <w:bookmarkEnd w:id="1221"/>
      <w:bookmarkEnd w:id="1222"/>
    </w:p>
    <w:p>
      <w:pPr>
        <w:pStyle w:val="ListNumber"/>
        <!--depth 1-->
        <w:numPr>
          <w:ilvl w:val="0"/>
          <w:numId w:val="486"/>
        </w:numPr>
      </w:pPr>
      <w:bookmarkStart w:id="1224" w:name="_Tocd19e24600"/>
      <w:bookmarkStart w:id="1223" w:name="_Refd19e24600"/>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223"/>
      <w:bookmarkEnd w:id="1224"/>
      <w:bookmarkEnd w:id="1219"/>
      <w:bookmarkEnd w:id="1220"/>
    </w:p>
    <!--Topic unique_521-->
    <w:p>
      <w:pPr>
        <w:pStyle w:val="Heading5"/>
      </w:pPr>
      <w:bookmarkStart w:id="1225" w:name="_Refd19e24608"/>
      <w:bookmarkStart w:id="1226" w:name="_Tocd19e24608"/>
      <w:r>
        <w:t/>
      </w:r>
      <w:r>
        <w:t>511.170</w:t>
      </w:r>
      <w:r>
        <w:t xml:space="preserve"> Information Technology Coordination and Standards.</w:t>
      </w:r>
      <w:bookmarkEnd w:id="1225"/>
      <w:bookmarkEnd w:id="1226"/>
    </w:p>
    <w:p>
      <w:pPr>
        <w:pStyle w:val="ListNumber"/>
        <!--depth 1-->
        <w:numPr>
          <w:ilvl w:val="0"/>
          <w:numId w:val="487"/>
        </w:numPr>
      </w:pPr>
      <w:bookmarkStart w:id="1228" w:name="_Tocd19e24622"/>
      <w:bookmarkStart w:id="1227" w:name="_Refd19e24622"/>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89">
        <w:r>
          <w:t>https://hallways.cap.gsa.gov/app/#/gateway/information-technology</w:t>
        </w:r>
      </w:hyperlink>
      <w:r>
        <w:t>.</w:t>
      </w:r>
      <w:bookmarkEnd w:id="1227"/>
      <w:bookmarkEnd w:id="1228"/>
    </w:p>
    <w:p>
      <w:pPr>
        <w:pStyle w:val="ListNumber"/>
        <!--depth 1-->
        <w:numPr>
          <w:ilvl w:val="0"/>
          <w:numId w:val="487"/>
        </w:numPr>
      </w:pPr>
      <w:bookmarkStart w:id="1230" w:name="_Tocd19e24633"/>
      <w:bookmarkStart w:id="1229" w:name="_Refd19e24633"/>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90">
        <w:r>
          <w:t>https://insite.gsa.gov/acquisitionportal</w:t>
        </w:r>
      </w:hyperlink>
      <w:r>
        <w:t xml:space="preserve">. For interagency acquisitions involving information technology, see </w:t>
      </w:r>
      <w:r>
        <w:t>subpart  517.5</w:t>
      </w:r>
      <w:r>
        <w:t>.</w:t>
      </w:r>
      <w:bookmarkEnd w:id="1229"/>
      <w:bookmarkEnd w:id="1230"/>
    </w:p>
    <w:p>
      <w:pPr>
        <w:pStyle w:val="ListNumber"/>
        <!--depth 1-->
        <w:numPr>
          <w:ilvl w:val="0"/>
          <w:numId w:val="487"/>
        </w:numPr>
      </w:pPr>
      <w:bookmarkStart w:id="1232" w:name="_Tocd19e24648"/>
      <w:bookmarkStart w:id="1231" w:name="_Refd19e24648"/>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91">
        <w:r>
          <w:t>https://insite.gsa.gov/portal/content/500499</w:t>
        </w:r>
      </w:hyperlink>
      <w:r>
        <w:t>.</w:t>
      </w:r>
      <w:bookmarkEnd w:id="1231"/>
      <w:bookmarkEnd w:id="1232"/>
    </w:p>
    <w:p>
      <w:pPr>
        <w:pStyle w:val="ListNumber"/>
        <!--depth 1-->
        <w:numPr>
          <w:ilvl w:val="0"/>
          <w:numId w:val="487"/>
        </w:numPr>
      </w:pPr>
      <w:bookmarkStart w:id="1234" w:name="_Tocd19e24659"/>
      <w:bookmarkStart w:id="1233" w:name="_Refd19e24659"/>
      <w:r>
        <w:t/>
      </w:r>
      <w:r>
        <w:t>(d)</w:t>
      </w:r>
      <w:r>
        <w:t xml:space="preserve">  Internet Protocol Version 6 (IPv6).</w:t>
      </w:r>
    </w:p>
    <w:p>
      <w:pPr>
        <w:pStyle w:val="ListNumber2"/>
        <!--depth 2-->
        <w:numPr>
          <w:ilvl w:val="1"/>
          <w:numId w:val="488"/>
        </w:numPr>
      </w:pPr>
      <w:bookmarkStart w:id="1236" w:name="_Tocd19e24667"/>
      <w:bookmarkStart w:id="1235" w:name="_Refd19e24667"/>
      <w:r>
        <w:t/>
      </w:r>
      <w:r>
        <w:t>(1)</w:t>
      </w:r>
      <w:r>
        <w:t xml:space="preserve">  </w:t>
      </w:r>
      <w:r>
        <w:rPr>
          <w:i/>
        </w:rPr>
        <w:t>Developing Requirements</w:t>
      </w:r>
      <w:r>
        <w:t>.</w:t>
      </w:r>
    </w:p>
    <w:p>
      <w:pPr>
        <w:pStyle w:val="ListNumber3"/>
        <!--depth 3-->
        <w:numPr>
          <w:ilvl w:val="2"/>
          <w:numId w:val="489"/>
        </w:numPr>
      </w:pPr>
      <w:bookmarkStart w:id="1238" w:name="_Tocd19e24678"/>
      <w:bookmarkStart w:id="1237" w:name="_Refd19e24678"/>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237"/>
      <w:bookmarkEnd w:id="1238"/>
    </w:p>
    <w:p>
      <w:pPr>
        <w:pStyle w:val="ListNumber3"/>
        <!--depth 3-->
        <w:numPr>
          <w:ilvl w:val="2"/>
          <w:numId w:val="489"/>
        </w:numPr>
      </w:pPr>
      <w:bookmarkStart w:id="1240" w:name="_Tocd19e24685"/>
      <w:bookmarkStart w:id="1239" w:name="_Refd19e24685"/>
      <w:r>
        <w:t/>
      </w:r>
      <w:r>
        <w:t>(ii)</w:t>
      </w:r>
      <w:r>
        <w:t xml:space="preserve">  Sample statement of work language to require IPv6 compliance can be found on GSA's Acquisition Portal at </w:t>
      </w:r>
      <w:hyperlink r:id="rIdHyperlink192">
        <w:r>
          <w:t>https://insite.gsa.gov/acquisitionportal</w:t>
        </w:r>
      </w:hyperlink>
      <w:r>
        <w:t>.</w:t>
      </w:r>
      <w:bookmarkEnd w:id="1239"/>
      <w:bookmarkEnd w:id="1240"/>
    </w:p>
    <w:p>
      <w:pPr>
        <w:pStyle w:val="ListNumber3"/>
        <!--depth 3-->
        <w:numPr>
          <w:ilvl w:val="2"/>
          <w:numId w:val="489"/>
        </w:numPr>
      </w:pPr>
      <w:bookmarkStart w:id="1242" w:name="_Tocd19e24696"/>
      <w:bookmarkStart w:id="1241" w:name="_Refd19e24696"/>
      <w:r>
        <w:t/>
      </w:r>
      <w:r>
        <w:t>(iii)</w:t>
      </w:r>
      <w:r>
        <w:t xml:space="preserve">  See </w:t>
      </w:r>
      <w:r>
        <w:t>539.101</w:t>
      </w:r>
      <w:r>
        <w:t xml:space="preserve"> </w:t>
      </w:r>
      <w:r>
        <w:t>539.101</w:t>
      </w:r>
      <w:r>
        <w:t xml:space="preserve"> for guidance on verifying contractor compliance with IPv6 requirements.</w:t>
      </w:r>
      <w:bookmarkEnd w:id="1241"/>
      <w:bookmarkEnd w:id="1242"/>
      <w:bookmarkEnd w:id="1235"/>
      <w:bookmarkEnd w:id="1236"/>
    </w:p>
    <w:p>
      <w:pPr>
        <w:pStyle w:val="ListNumber2"/>
        <!--depth 2-->
        <w:numPr>
          <w:ilvl w:val="1"/>
          <w:numId w:val="488"/>
        </w:numPr>
      </w:pPr>
      <w:bookmarkStart w:id="1244" w:name="_Tocd19e24712"/>
      <w:bookmarkStart w:id="1243" w:name="_Refd19e24712"/>
      <w:r>
        <w:t/>
      </w:r>
      <w:r>
        <w:t>(2)</w:t>
      </w:r>
      <w:r>
        <w:t xml:space="preserve">  </w:t>
      </w:r>
      <w:r>
        <w:rPr>
          <w:i/>
        </w:rPr>
        <w:t>Waivers</w:t>
      </w:r>
      <w:r>
        <w:t/>
      </w:r>
    </w:p>
    <w:p>
      <w:pPr>
        <w:pStyle w:val="ListNumber3"/>
        <!--depth 3-->
        <w:numPr>
          <w:ilvl w:val="2"/>
          <w:numId w:val="490"/>
        </w:numPr>
      </w:pPr>
      <w:bookmarkStart w:id="1246" w:name="_Tocd19e24723"/>
      <w:bookmarkStart w:id="1245" w:name="_Refd19e24723"/>
      <w:r>
        <w:t/>
      </w:r>
      <w:r>
        <w:t>(i)</w:t>
      </w:r>
      <w:r>
        <w:t xml:space="preserve"> The GSA Chief Information Officer (CIO) must approve any waiver from IPv6 requirements. </w:t>
      </w:r>
      <w:bookmarkEnd w:id="1245"/>
      <w:bookmarkEnd w:id="1246"/>
    </w:p>
    <w:p>
      <w:pPr>
        <w:pStyle w:val="ListNumber3"/>
        <!--depth 3-->
        <w:numPr>
          <w:ilvl w:val="2"/>
          <w:numId w:val="490"/>
        </w:numPr>
      </w:pPr>
      <w:bookmarkStart w:id="1248" w:name="_Tocd19e24730"/>
      <w:bookmarkStart w:id="1247" w:name="_Refd19e24730"/>
      <w:r>
        <w:t/>
      </w:r>
      <w:r>
        <w:t>(ii)</w:t>
      </w:r>
      <w:r>
        <w:t xml:space="preserve">  The waiver request must provide the following information–</w:t>
      </w:r>
    </w:p>
    <w:p>
      <w:pPr>
        <w:pStyle w:val="ListNumber4"/>
        <!--depth 4-->
        <w:numPr>
          <w:ilvl w:val="3"/>
          <w:numId w:val="491"/>
        </w:numPr>
      </w:pPr>
      <w:bookmarkStart w:id="1250" w:name="_Tocd19e24738"/>
      <w:bookmarkStart w:id="1249" w:name="_Refd19e24738"/>
      <w:r>
        <w:t/>
      </w:r>
      <w:r>
        <w:t>(A)</w:t>
      </w:r>
      <w:r>
        <w:t xml:space="preserve">  The product or service description;</w:t>
      </w:r>
      <w:bookmarkEnd w:id="1249"/>
      <w:bookmarkEnd w:id="1250"/>
    </w:p>
    <w:p>
      <w:pPr>
        <w:pStyle w:val="ListNumber4"/>
        <!--depth 4-->
        <w:numPr>
          <w:ilvl w:val="3"/>
          <w:numId w:val="491"/>
        </w:numPr>
      </w:pPr>
      <w:bookmarkStart w:id="1252" w:name="_Tocd19e24745"/>
      <w:bookmarkStart w:id="1251" w:name="_Refd19e24745"/>
      <w:r>
        <w:t/>
      </w:r>
      <w:r>
        <w:t>(B)</w:t>
      </w:r>
      <w:r>
        <w:t xml:space="preserve">  The purpose of the procurement;</w:t>
      </w:r>
      <w:bookmarkEnd w:id="1251"/>
      <w:bookmarkEnd w:id="1252"/>
    </w:p>
    <w:p>
      <w:pPr>
        <w:pStyle w:val="ListNumber4"/>
        <!--depth 4-->
        <w:numPr>
          <w:ilvl w:val="3"/>
          <w:numId w:val="491"/>
        </w:numPr>
      </w:pPr>
      <w:bookmarkStart w:id="1254" w:name="_Tocd19e24752"/>
      <w:bookmarkStart w:id="1253" w:name="_Refd19e24752"/>
      <w:r>
        <w:t/>
      </w:r>
      <w:r>
        <w:t>(C)</w:t>
      </w:r>
      <w:r>
        <w:t xml:space="preserve">  The requested duration of waiver; and</w:t>
      </w:r>
      <w:bookmarkEnd w:id="1253"/>
      <w:bookmarkEnd w:id="1254"/>
    </w:p>
    <w:p>
      <w:pPr>
        <w:pStyle w:val="ListNumber4"/>
        <!--depth 4-->
        <w:numPr>
          <w:ilvl w:val="3"/>
          <w:numId w:val="491"/>
        </w:numPr>
      </w:pPr>
      <w:bookmarkStart w:id="1256" w:name="_Tocd19e24759"/>
      <w:bookmarkStart w:id="1255" w:name="_Refd19e24759"/>
      <w:r>
        <w:t/>
      </w:r>
      <w:r>
        <w:t>(D)</w:t>
      </w:r>
      <w:r>
        <w:t xml:space="preserve">  Sufficient justification for why IPv6 should be waived.</w:t>
      </w:r>
      <w:bookmarkEnd w:id="1255"/>
      <w:bookmarkEnd w:id="1256"/>
      <w:bookmarkEnd w:id="1247"/>
      <w:bookmarkEnd w:id="1248"/>
    </w:p>
    <w:p>
      <w:pPr>
        <w:pStyle w:val="ListNumber3"/>
        <!--depth 3-->
        <w:numPr>
          <w:ilvl w:val="2"/>
          <w:numId w:val="490"/>
        </w:numPr>
      </w:pPr>
      <w:bookmarkStart w:id="1258" w:name="_Tocd19e24767"/>
      <w:bookmarkStart w:id="1257" w:name="_Refd19e24767"/>
      <w:r>
        <w:t/>
      </w:r>
      <w:r>
        <w:t>(iii)</w:t>
      </w:r>
      <w:r>
        <w:t xml:space="preserve">  A sample waiver request can be found on GSA's Acquisition Portal at </w:t>
      </w:r>
      <w:hyperlink r:id="rIdHyperlink193">
        <w:r>
          <w:t>https://insite.gsa.gov/acquisitionportal</w:t>
        </w:r>
      </w:hyperlink>
      <w:r>
        <w:t>.</w:t>
      </w:r>
      <w:bookmarkEnd w:id="1257"/>
      <w:bookmarkEnd w:id="1258"/>
    </w:p>
    <w:p>
      <w:pPr>
        <w:pStyle w:val="ListNumber3"/>
        <!--depth 3-->
        <w:numPr>
          <w:ilvl w:val="2"/>
          <w:numId w:val="490"/>
        </w:numPr>
      </w:pPr>
      <w:bookmarkStart w:id="1260" w:name="_Tocd19e24778"/>
      <w:bookmarkStart w:id="1259" w:name="_Refd19e24778"/>
      <w:r>
        <w:t/>
      </w:r>
      <w:r>
        <w:t>(iv)</w:t>
      </w:r>
      <w:r>
        <w:t xml:space="preserve">  Waivers must be documented in the contract file.</w:t>
      </w:r>
      <w:bookmarkEnd w:id="1259"/>
      <w:bookmarkEnd w:id="1260"/>
      <w:bookmarkEnd w:id="1243"/>
      <w:bookmarkEnd w:id="1244"/>
      <w:bookmarkEnd w:id="1233"/>
      <w:bookmarkEnd w:id="1234"/>
    </w:p>
    <w:p>
      <w:pPr>
        <w:pStyle w:val="ListNumber"/>
        <!--depth 1-->
        <w:numPr>
          <w:ilvl w:val="0"/>
          <w:numId w:val="487"/>
        </w:numPr>
      </w:pPr>
      <w:bookmarkStart w:id="1262" w:name="_Tocd19e24787"/>
      <w:bookmarkStart w:id="1261" w:name="_Refd19e24787"/>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92"/>
        </w:numPr>
      </w:pPr>
      <w:bookmarkStart w:id="1264" w:name="_Tocd19e24795"/>
      <w:bookmarkStart w:id="1263" w:name="_Refd19e24795"/>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94">
        <w:r>
          <w:t>https://insite.gsa.gov/acquisitionportal</w:t>
        </w:r>
      </w:hyperlink>
      <w:r>
        <w:t>. The GSA IT Standards List shows software that has been approved for use within GSA by the Chief Technology Officer.</w:t>
      </w:r>
      <w:bookmarkEnd w:id="1263"/>
      <w:bookmarkEnd w:id="1264"/>
    </w:p>
    <w:p>
      <w:pPr>
        <w:pStyle w:val="ListNumber2"/>
        <!--depth 2-->
        <w:numPr>
          <w:ilvl w:val="1"/>
          <w:numId w:val="492"/>
        </w:numPr>
      </w:pPr>
      <w:bookmarkStart w:id="1266" w:name="_Tocd19e24806"/>
      <w:bookmarkStart w:id="1265" w:name="_Refd19e24806"/>
      <w:r>
        <w:t/>
      </w:r>
      <w:r>
        <w:t>(2)</w:t>
      </w:r>
      <w:r>
        <w:t xml:space="preserve">  Existing commercially-available software.</w:t>
      </w:r>
      <w:bookmarkEnd w:id="1265"/>
      <w:bookmarkEnd w:id="1266"/>
    </w:p>
    <w:p>
      <w:pPr>
        <w:pStyle w:val="ListNumber2"/>
        <!--depth 2-->
        <w:numPr>
          <w:ilvl w:val="1"/>
          <w:numId w:val="492"/>
        </w:numPr>
      </w:pPr>
      <w:bookmarkStart w:id="1268" w:name="_Tocd19e24813"/>
      <w:bookmarkStart w:id="1267" w:name="_Refd19e24813"/>
      <w:r>
        <w:t/>
      </w:r>
      <w:r>
        <w:t>(3)</w:t>
      </w:r>
      <w:r>
        <w:t xml:space="preserve">  Custom-developed software code in conjunction with existing Government or commercial software. See </w:t>
      </w:r>
      <w:r>
        <w:t>511.170</w:t>
      </w:r>
      <w:r>
        <w:t xml:space="preserve"> </w:t>
      </w:r>
      <w:r>
        <w:t>511.170</w:t>
      </w:r>
      <w:r>
        <w:t xml:space="preserve"> for requirements with procuring custom-developed code.</w:t>
      </w:r>
      <w:bookmarkEnd w:id="1267"/>
      <w:bookmarkEnd w:id="1268"/>
    </w:p>
    <w:p>
      <w:pPr>
        <w:pStyle w:val="ListNumber2"/>
        <!--depth 2-->
        <w:numPr>
          <w:ilvl w:val="1"/>
          <w:numId w:val="492"/>
        </w:numPr>
      </w:pPr>
      <w:bookmarkStart w:id="1270" w:name="_Tocd19e24828"/>
      <w:bookmarkStart w:id="1269" w:name="_Refd19e24828"/>
      <w:r>
        <w:t/>
      </w:r>
      <w:r>
        <w:t>(4)</w:t>
      </w:r>
      <w:r>
        <w:t xml:space="preserve">  Custom-developed software code only. See </w:t>
      </w:r>
      <w:r>
        <w:t>511.170</w:t>
      </w:r>
      <w:r>
        <w:t xml:space="preserve"> </w:t>
      </w:r>
      <w:r>
        <w:t>511.170</w:t>
      </w:r>
      <w:r>
        <w:t xml:space="preserve"> for requirements with procuring custom-developed code.</w:t>
      </w:r>
      <w:bookmarkEnd w:id="1269"/>
      <w:bookmarkEnd w:id="1270"/>
      <w:bookmarkEnd w:id="1261"/>
      <w:bookmarkEnd w:id="1262"/>
    </w:p>
    <w:p>
      <w:pPr>
        <w:pStyle w:val="ListNumber"/>
        <!--depth 1-->
        <w:numPr>
          <w:ilvl w:val="0"/>
          <w:numId w:val="487"/>
        </w:numPr>
      </w:pPr>
      <w:bookmarkStart w:id="1272" w:name="_Tocd19e24845"/>
      <w:bookmarkStart w:id="1271" w:name="_Refd19e24845"/>
      <w:r>
        <w:t/>
      </w:r>
      <w:r>
        <w:t>(f)</w:t>
      </w:r>
      <w:r>
        <w:t xml:space="preserve">  Custom-Developed Software Code.</w:t>
      </w:r>
    </w:p>
    <w:p>
      <w:pPr>
        <w:pStyle w:val="ListNumber2"/>
        <!--depth 2-->
        <w:numPr>
          <w:ilvl w:val="1"/>
          <w:numId w:val="493"/>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94"/>
        </w:numPr>
      </w:pPr>
      <w:bookmarkStart w:id="1274" w:name="_Tocd19e24861"/>
      <w:bookmarkStart w:id="1273" w:name="_Refd19e24861"/>
      <w:r>
        <w:t/>
      </w:r>
      <w:r>
        <w:t>(i)</w:t>
      </w:r>
      <w:r>
        <w:t xml:space="preserve">  Any applicable FAR data rights clause; and</w:t>
      </w:r>
      <w:bookmarkEnd w:id="1273"/>
      <w:bookmarkEnd w:id="1274"/>
    </w:p>
    <w:p>
      <w:pPr>
        <w:pStyle w:val="ListNumber3"/>
        <!--depth 3-->
        <w:numPr>
          <w:ilvl w:val="2"/>
          <w:numId w:val="494"/>
        </w:numPr>
      </w:pPr>
      <w:bookmarkStart w:id="1276" w:name="_Tocd19e24868"/>
      <w:bookmarkStart w:id="1275" w:name="_Refd19e24868"/>
      <w:r>
        <w:t/>
      </w:r>
      <w:r>
        <w:t>(ii)</w:t>
      </w:r>
      <w:r>
        <w:t xml:space="preserve">  Sufficient data rights language in the statement of work. GSA Standard Open Source Code Statement of Work language can be found on GSA's Acquisition Portal at </w:t>
      </w:r>
      <w:hyperlink r:id="rIdHyperlink195">
        <w:r>
          <w:t>https://insite.gsa.gov/acquisitionportal</w:t>
        </w:r>
      </w:hyperlink>
      <w:r>
        <w:t>.</w:t>
      </w:r>
      <w:bookmarkEnd w:id="1275"/>
      <w:bookmarkEnd w:id="1276"/>
    </w:p>
    <w:p>
      <w:pPr>
        <w:pStyle w:val="ListNumber2"/>
        <!--depth 2-->
        <w:numPr>
          <w:ilvl w:val="1"/>
          <w:numId w:val="493"/>
        </w:numPr>
      </w:pPr>
      <w:bookmarkStart w:id="1278" w:name="_Tocd19e24880"/>
      <w:bookmarkStart w:id="1277" w:name="_Refd19e24880"/>
      <w:r>
        <w:t/>
      </w:r>
      <w:r>
        <w:t>(2)</w:t>
      </w:r>
      <w:r>
        <w:t xml:space="preserve">  </w:t>
      </w:r>
      <w:r>
        <w:rPr>
          <w:i/>
        </w:rPr>
        <w:t>Waivers</w:t>
      </w:r>
      <w:r>
        <w:t>.</w:t>
      </w:r>
    </w:p>
    <w:p>
      <w:pPr>
        <w:pStyle w:val="ListNumber3"/>
        <!--depth 3-->
        <w:numPr>
          <w:ilvl w:val="2"/>
          <w:numId w:val="495"/>
        </w:numPr>
      </w:pPr>
      <w:bookmarkStart w:id="1280" w:name="_Tocd19e24891"/>
      <w:bookmarkStart w:id="1279" w:name="_Refd19e24891"/>
      <w:r>
        <w:t/>
      </w:r>
      <w:r>
        <w:t>(i)</w:t>
      </w:r>
      <w:r>
        <w:t xml:space="preserve">  The GSA Chief Information Officer (CIO) must approve any waiver from the open source code requirements mandated in </w:t>
      </w:r>
      <w:r>
        <w:t>511.170</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279"/>
      <w:bookmarkEnd w:id="1280"/>
    </w:p>
    <w:p>
      <w:pPr>
        <w:pStyle w:val="ListNumber3"/>
        <!--depth 3-->
        <w:numPr>
          <w:ilvl w:val="2"/>
          <w:numId w:val="495"/>
        </w:numPr>
      </w:pPr>
      <w:bookmarkStart w:id="1282" w:name="_Tocd19e24902"/>
      <w:bookmarkStart w:id="1281" w:name="_Refd19e24902"/>
      <w:r>
        <w:t/>
      </w:r>
      <w:r>
        <w:t>(ii)</w:t>
      </w:r>
      <w:r>
        <w:t xml:space="preserve">  The waiver request must provide the following information–</w:t>
      </w:r>
    </w:p>
    <w:p>
      <w:pPr>
        <w:pStyle w:val="ListNumber4"/>
        <!--depth 4-->
        <w:numPr>
          <w:ilvl w:val="3"/>
          <w:numId w:val="496"/>
        </w:numPr>
      </w:pPr>
      <w:bookmarkStart w:id="1284" w:name="_Tocd19e24910"/>
      <w:bookmarkStart w:id="1283" w:name="_Refd19e24910"/>
      <w:r>
        <w:t/>
      </w:r>
      <w:r>
        <w:t>(A)</w:t>
      </w:r>
      <w:r>
        <w:t xml:space="preserve">  The product or service description;</w:t>
      </w:r>
      <w:bookmarkEnd w:id="1283"/>
      <w:bookmarkEnd w:id="1284"/>
    </w:p>
    <w:p>
      <w:pPr>
        <w:pStyle w:val="ListNumber4"/>
        <!--depth 4-->
        <w:numPr>
          <w:ilvl w:val="3"/>
          <w:numId w:val="496"/>
        </w:numPr>
      </w:pPr>
      <w:bookmarkStart w:id="1286" w:name="_Tocd19e24917"/>
      <w:bookmarkStart w:id="1285" w:name="_Refd19e24917"/>
      <w:r>
        <w:t/>
      </w:r>
      <w:r>
        <w:t>(B)</w:t>
      </w:r>
      <w:r>
        <w:t xml:space="preserve">  The purpose of the procurement; and</w:t>
      </w:r>
      <w:bookmarkEnd w:id="1285"/>
      <w:bookmarkEnd w:id="1286"/>
    </w:p>
    <w:p>
      <w:pPr>
        <w:pStyle w:val="ListNumber4"/>
        <!--depth 4-->
        <w:numPr>
          <w:ilvl w:val="3"/>
          <w:numId w:val="496"/>
        </w:numPr>
      </w:pPr>
      <w:bookmarkStart w:id="1288" w:name="_Tocd19e24924"/>
      <w:bookmarkStart w:id="1287" w:name="_Refd19e24924"/>
      <w:r>
        <w:t/>
      </w:r>
      <w:r>
        <w:t>(C)</w:t>
      </w:r>
      <w:r>
        <w:t xml:space="preserve">  Sufficient justification for why open source code requirements should be waived.</w:t>
      </w:r>
      <w:bookmarkEnd w:id="1287"/>
      <w:bookmarkEnd w:id="1288"/>
      <w:bookmarkEnd w:id="1281"/>
      <w:bookmarkEnd w:id="1282"/>
    </w:p>
    <w:p>
      <w:pPr>
        <w:pStyle w:val="ListNumber3"/>
        <!--depth 3-->
        <w:numPr>
          <w:ilvl w:val="2"/>
          <w:numId w:val="495"/>
        </w:numPr>
      </w:pPr>
      <w:bookmarkStart w:id="1290" w:name="_Tocd19e24932"/>
      <w:bookmarkStart w:id="1289" w:name="_Refd19e24932"/>
      <w:r>
        <w:t/>
      </w:r>
      <w:r>
        <w:t>(iii)</w:t>
      </w:r>
      <w:r>
        <w:t xml:space="preserve">  A sample waiver form can be found on GSA's Acquisition Portal at </w:t>
      </w:r>
      <w:hyperlink r:id="rIdHyperlink196">
        <w:r>
          <w:t>https://insite.gsa.gov/acquisitionportal</w:t>
        </w:r>
      </w:hyperlink>
      <w:r>
        <w:t>.</w:t>
      </w:r>
      <w:bookmarkEnd w:id="1289"/>
      <w:bookmarkEnd w:id="1290"/>
    </w:p>
    <w:p>
      <w:pPr>
        <w:pStyle w:val="ListNumber3"/>
        <!--depth 3-->
        <w:numPr>
          <w:ilvl w:val="2"/>
          <w:numId w:val="495"/>
        </w:numPr>
      </w:pPr>
      <w:bookmarkStart w:id="1292" w:name="_Tocd19e24943"/>
      <w:bookmarkStart w:id="1291" w:name="_Refd19e24943"/>
      <w:r>
        <w:t/>
      </w:r>
      <w:r>
        <w:t>(iv)</w:t>
      </w:r>
      <w:r>
        <w:t xml:space="preserve">  Waivers must be documented in the contract file.</w:t>
      </w:r>
      <w:bookmarkEnd w:id="1291"/>
      <w:bookmarkEnd w:id="1292"/>
      <w:bookmarkEnd w:id="1277"/>
      <w:bookmarkEnd w:id="1278"/>
      <w:bookmarkEnd w:id="1271"/>
      <w:bookmarkEnd w:id="1272"/>
    </w:p>
    <!--Topic unique_522-->
    <w:p>
      <w:pPr>
        <w:pStyle w:val="Heading4"/>
      </w:pPr>
      <w:bookmarkStart w:id="1293" w:name="_Refd19e24953"/>
      <w:bookmarkStart w:id="1294" w:name="_Tocd19e24953"/>
      <w:r>
        <w:t/>
      </w:r>
      <w:r>
        <w:t>Subpart 511.2</w:t>
      </w:r>
      <w:r>
        <w:t xml:space="preserve"> - Using and Maintaining Requirements Documents</w:t>
      </w:r>
      <w:bookmarkEnd w:id="1293"/>
      <w:bookmarkEnd w:id="1294"/>
    </w:p>
    <!--Topic unique_65-->
    <w:p>
      <w:pPr>
        <w:pStyle w:val="Heading5"/>
      </w:pPr>
      <w:bookmarkStart w:id="1295" w:name="_Refd19e24961"/>
      <w:bookmarkStart w:id="1296" w:name="_Tocd19e24961"/>
      <w:r>
        <w:t/>
      </w:r>
      <w:r>
        <w:t>511.204</w:t>
      </w:r>
      <w:r>
        <w:t xml:space="preserve"> Contract clauses.</w:t>
      </w:r>
      <w:bookmarkEnd w:id="1295"/>
      <w:bookmarkEnd w:id="1296"/>
    </w:p>
    <w:p>
      <w:pPr>
        <w:pStyle w:val="ListNumber"/>
        <!--depth 1-->
        <w:numPr>
          <w:ilvl w:val="0"/>
          <w:numId w:val="497"/>
        </w:numPr>
      </w:pPr>
      <w:bookmarkStart w:id="1300" w:name="_Tocd19e24975"/>
      <w:bookmarkStart w:id="1299" w:name="_Refd19e24975"/>
      <w:bookmarkStart w:id="1298" w:name="_Tocd19e24973"/>
      <w:bookmarkStart w:id="1297" w:name="_Refd19e24973"/>
      <w:r>
        <w:t/>
      </w:r>
      <w:r>
        <w:t>(a)</w:t>
      </w:r>
      <w:r>
        <w:t xml:space="preserve"> </w:t>
      </w:r>
      <w:r>
        <w:rPr>
          <w:i/>
        </w:rPr>
        <w:t>Specifications and drawings</w:t>
      </w:r>
      <w:r>
        <w:t xml:space="preserve">. Insert the clause at </w:t>
      </w:r>
      <w:r>
        <w:t>552.211-72</w:t>
      </w:r>
      <w:r>
        <w:t>, Reference to Specifications in Drawings, in solicitations and contracts that contain military or other drawings.</w:t>
      </w:r>
      <w:bookmarkEnd w:id="1299"/>
      <w:bookmarkEnd w:id="1300"/>
    </w:p>
    <w:p>
      <w:pPr>
        <w:pStyle w:val="ListNumber"/>
        <!--depth 1-->
        <w:numPr>
          <w:ilvl w:val="0"/>
          <w:numId w:val="497"/>
        </w:numPr>
      </w:pPr>
      <w:bookmarkStart w:id="1302" w:name="_Tocd19e24989"/>
      <w:bookmarkStart w:id="1301" w:name="_Refd19e24989"/>
      <w:r>
        <w:t/>
      </w:r>
      <w:r>
        <w:t>(b)</w:t>
      </w:r>
      <w:r>
        <w:t xml:space="preserve"> </w:t>
      </w:r>
      <w:r>
        <w:rPr>
          <w:i/>
        </w:rPr>
        <w:t>Clauses for supply contracts that exceed the simplified acquisition threshold</w:t>
      </w:r>
      <w:r>
        <w:t>. When the contract amount is expected to exceed the simplified acquisition threshold, insert—</w:t>
      </w:r>
    </w:p>
    <w:p>
      <w:pPr>
        <w:pStyle w:val="ListNumber2"/>
        <!--depth 2-->
        <w:numPr>
          <w:ilvl w:val="1"/>
          <w:numId w:val="498"/>
        </w:numPr>
      </w:pPr>
      <w:bookmarkStart w:id="1306" w:name="_Tocd19e25000"/>
      <w:bookmarkStart w:id="1305" w:name="_Refd19e25000"/>
      <w:bookmarkStart w:id="1304" w:name="_Tocd19e24998"/>
      <w:bookmarkStart w:id="1303" w:name="_Refd19e24998"/>
      <w:r>
        <w:t/>
      </w:r>
      <w:r>
        <w:t>(1)</w:t>
      </w:r>
      <w:r>
        <w:t xml:space="preserve"> The clause at </w:t>
      </w:r>
      <w:r>
        <w:t>552.211-73</w:t>
      </w:r>
      <w:r>
        <w:t>, Marking, in solicitations and contracts for supplies when deliveries may be made to both civilian and military activities.</w:t>
      </w:r>
      <w:bookmarkEnd w:id="1305"/>
      <w:bookmarkEnd w:id="1306"/>
    </w:p>
    <w:p>
      <w:pPr>
        <w:pStyle w:val="ListNumber2"/>
        <!--depth 2-->
        <w:numPr>
          <w:ilvl w:val="1"/>
          <w:numId w:val="498"/>
        </w:numPr>
      </w:pPr>
      <w:bookmarkStart w:id="1308" w:name="_Tocd19e25011"/>
      <w:bookmarkStart w:id="1307" w:name="_Refd19e25011"/>
      <w:r>
        <w:t/>
      </w:r>
      <w:r>
        <w:t>(2)</w:t>
      </w:r>
      <w:r>
        <w:t xml:space="preserve"> The clause at </w:t>
      </w:r>
      <w:r>
        <w:t>552.211-75</w:t>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307"/>
      <w:bookmarkEnd w:id="1308"/>
    </w:p>
    <w:p>
      <w:pPr>
        <w:pStyle w:val="ListNumber2"/>
        <!--depth 2-->
        <w:numPr>
          <w:ilvl w:val="1"/>
          <w:numId w:val="498"/>
        </w:numPr>
      </w:pPr>
      <w:bookmarkStart w:id="1310" w:name="_Tocd19e25022"/>
      <w:bookmarkStart w:id="1309" w:name="_Refd19e25022"/>
      <w:r>
        <w:t/>
      </w:r>
      <w:r>
        <w:t>(3)</w:t>
      </w:r>
      <w:r>
        <w:t xml:space="preserve"> A clause substantially the same as the clause at </w:t>
      </w:r>
      <w:r>
        <w:t>552.211-76</w:t>
      </w:r>
      <w:r>
        <w:t>, Charges for Packaging, Packing, and Marking, in solicitations and contracts for supplies to be delivered to GSA distribution centers.</w:t>
      </w:r>
      <w:bookmarkEnd w:id="1309"/>
      <w:bookmarkEnd w:id="1310"/>
    </w:p>
    <w:p>
      <w:pPr>
        <w:pStyle w:val="ListNumber2"/>
        <!--depth 2-->
        <w:numPr>
          <w:ilvl w:val="1"/>
          <w:numId w:val="498"/>
        </w:numPr>
      </w:pPr>
      <w:bookmarkStart w:id="1312" w:name="_Tocd19e25033"/>
      <w:bookmarkStart w:id="1311" w:name="_Refd19e25033"/>
      <w:r>
        <w:t/>
      </w:r>
      <w:r>
        <w:t>(4)</w:t>
      </w:r>
      <w:r>
        <w:t xml:space="preserve"> The clause at </w:t>
      </w:r>
      <w:r>
        <w:t>552.211-85</w:t>
      </w:r>
      <w:r>
        <w:t>, Consistent Pack and Package Requirements, in solicitations and contracts for supplies when deliveries may be made to both civilian and military activities.</w:t>
      </w:r>
      <w:bookmarkEnd w:id="1311"/>
      <w:bookmarkEnd w:id="1312"/>
    </w:p>
    <w:p>
      <w:pPr>
        <w:pStyle w:val="ListNumber2"/>
        <!--depth 2-->
        <w:numPr>
          <w:ilvl w:val="1"/>
          <w:numId w:val="498"/>
        </w:numPr>
      </w:pPr>
      <w:bookmarkStart w:id="1314" w:name="_Tocd19e25044"/>
      <w:bookmarkStart w:id="1313" w:name="_Refd19e25044"/>
      <w:r>
        <w:t/>
      </w:r>
      <w:r>
        <w:t>(5)</w:t>
      </w:r>
      <w:r>
        <w:t xml:space="preserve"> The clause at </w:t>
      </w:r>
      <w:r>
        <w:t>552.211-86</w:t>
      </w:r>
      <w:r>
        <w:t>, Maximum Weight Per Shipping Container, in solicitations and contracts for supplies when deliveries may be made to both civilian and military activities.</w:t>
      </w:r>
      <w:bookmarkEnd w:id="1313"/>
      <w:bookmarkEnd w:id="1314"/>
    </w:p>
    <w:p>
      <w:pPr>
        <w:pStyle w:val="ListNumber2"/>
        <!--depth 2-->
        <w:numPr>
          <w:ilvl w:val="1"/>
          <w:numId w:val="498"/>
        </w:numPr>
      </w:pPr>
      <w:bookmarkStart w:id="1316" w:name="_Tocd19e25056"/>
      <w:bookmarkStart w:id="1315" w:name="_Refd19e25056"/>
      <w:r>
        <w:t/>
      </w:r>
      <w:r>
        <w:t>(6)</w:t>
      </w:r>
      <w:r>
        <w:t xml:space="preserve"> The clause at </w:t>
      </w:r>
      <w:r>
        <w:t>552.211-87</w:t>
      </w:r>
      <w:r>
        <w:t>, Export Packing, in solicitations and contracts for supplies when deliveries may be made to both civilian and military activities.</w:t>
      </w:r>
      <w:bookmarkEnd w:id="1315"/>
      <w:bookmarkEnd w:id="1316"/>
    </w:p>
    <w:p>
      <w:pPr>
        <w:pStyle w:val="ListNumber2"/>
        <!--depth 2-->
        <w:numPr>
          <w:ilvl w:val="1"/>
          <w:numId w:val="498"/>
        </w:numPr>
      </w:pPr>
      <w:bookmarkStart w:id="1318" w:name="_Tocd19e25067"/>
      <w:bookmarkStart w:id="1317" w:name="_Refd19e25067"/>
      <w:r>
        <w:t/>
      </w:r>
      <w:r>
        <w:t>(7)</w:t>
      </w:r>
      <w:r>
        <w:t xml:space="preserve"> The clause at </w:t>
      </w:r>
      <w:r>
        <w:t>552.211-88</w:t>
      </w:r>
      <w:r>
        <w:t>, Vehicle Export Preparation, in solicitations and contracts for supplies when deliveries may be made to both civilian and military activities.</w:t>
      </w:r>
      <w:bookmarkEnd w:id="1317"/>
      <w:bookmarkEnd w:id="1318"/>
    </w:p>
    <w:p>
      <w:pPr>
        <w:pStyle w:val="ListNumber2"/>
        <!--depth 2-->
        <w:numPr>
          <w:ilvl w:val="1"/>
          <w:numId w:val="498"/>
        </w:numPr>
      </w:pPr>
      <w:bookmarkStart w:id="1320" w:name="_Tocd19e25078"/>
      <w:bookmarkStart w:id="1319" w:name="_Refd19e25078"/>
      <w:r>
        <w:t/>
      </w:r>
      <w:r>
        <w:t>(8)</w:t>
      </w:r>
      <w:r>
        <w:t xml:space="preserve"> The clause at </w:t>
      </w:r>
      <w:r>
        <w:t>552.211-89</w:t>
      </w:r>
      <w:r>
        <w:t>, Non-Manufactured Wood Packaging Material for Export, in solicitations and contracts for supplies when deliveries may be made to both civilian and military activities overseas.</w:t>
      </w:r>
      <w:bookmarkEnd w:id="1319"/>
      <w:bookmarkEnd w:id="1320"/>
    </w:p>
    <w:p>
      <w:pPr>
        <w:pStyle w:val="ListNumber2"/>
        <!--depth 2-->
        <w:numPr>
          <w:ilvl w:val="1"/>
          <w:numId w:val="498"/>
        </w:numPr>
      </w:pPr>
      <w:bookmarkStart w:id="1322" w:name="_Tocd19e25089"/>
      <w:bookmarkStart w:id="1321" w:name="_Refd19e25089"/>
      <w:r>
        <w:t/>
      </w:r>
      <w:r>
        <w:t>(9)</w:t>
      </w:r>
      <w:r>
        <w:t xml:space="preserve"> The clause at </w:t>
      </w:r>
      <w:r>
        <w:t>552.211-90</w:t>
      </w:r>
      <w:r>
        <w:t>, Small Parts, in solicitations and contracts for supplies when deliveries may be made to both civilian and military activities.</w:t>
      </w:r>
      <w:bookmarkEnd w:id="1321"/>
      <w:bookmarkEnd w:id="1322"/>
    </w:p>
    <w:p>
      <w:pPr>
        <w:pStyle w:val="ListNumber2"/>
        <!--depth 2-->
        <w:numPr>
          <w:ilvl w:val="1"/>
          <w:numId w:val="498"/>
        </w:numPr>
      </w:pPr>
      <w:bookmarkStart w:id="1324" w:name="_Tocd19e25100"/>
      <w:bookmarkStart w:id="1323" w:name="_Refd19e25100"/>
      <w:r>
        <w:t/>
      </w:r>
      <w:r>
        <w:t>(10)</w:t>
      </w:r>
      <w:r>
        <w:t xml:space="preserve"> The clause at </w:t>
      </w:r>
      <w:r>
        <w:t>552.211-91</w:t>
      </w:r>
      <w:r>
        <w:t>, Vehicle Decals, Stickers, and Data Plates, in solicitations and contracts for supplies when deliveries may be made to both civilian and military activities.</w:t>
      </w:r>
      <w:bookmarkEnd w:id="1323"/>
      <w:bookmarkEnd w:id="1324"/>
    </w:p>
    <w:p>
      <w:pPr>
        <w:pStyle w:val="ListNumber2"/>
        <!--depth 2-->
        <w:numPr>
          <w:ilvl w:val="1"/>
          <w:numId w:val="498"/>
        </w:numPr>
      </w:pPr>
      <w:bookmarkStart w:id="1326" w:name="_Tocd19e25111"/>
      <w:bookmarkStart w:id="1325" w:name="_Refd19e25111"/>
      <w:r>
        <w:t/>
      </w:r>
      <w:r>
        <w:t>(11)</w:t>
      </w:r>
      <w:r>
        <w:t xml:space="preserve"> The clause at </w:t>
      </w:r>
      <w:r>
        <w:t>552.211-92</w:t>
      </w:r>
      <w:r>
        <w:t>, Radio Frequency Identification (RFID) using Passive Tags, in solicitations and contracts for supplies when deliveries may be made to military activities.</w:t>
      </w:r>
      <w:bookmarkEnd w:id="1325"/>
      <w:bookmarkEnd w:id="1326"/>
      <w:bookmarkEnd w:id="1303"/>
      <w:bookmarkEnd w:id="1304"/>
      <w:bookmarkEnd w:id="1301"/>
      <w:bookmarkEnd w:id="1302"/>
    </w:p>
    <w:p>
      <w:pPr>
        <w:pStyle w:val="ListNumber"/>
        <!--depth 1-->
        <w:numPr>
          <w:ilvl w:val="0"/>
          <w:numId w:val="497"/>
        </w:numPr>
      </w:pPr>
      <w:bookmarkStart w:id="1328" w:name="_Tocd19e25123"/>
      <w:bookmarkStart w:id="1327" w:name="_Refd19e25123"/>
      <w:r>
        <w:t/>
      </w:r>
      <w:r>
        <w:t>(c)</w:t>
      </w:r>
      <w:r>
        <w:t xml:space="preserve"> Supply contracts. Insert the clause at </w:t>
      </w:r>
      <w:r>
        <w:t>552.211-77</w:t>
      </w:r>
      <w:r>
        <w:t>, Packing List, in solicitations and contracts for supplies, including purchases over the micro-purchase threshold. Use the clause with its Alternate I in solicitations and contracts for all Federal Supply Schedule contracts.</w:t>
      </w:r>
      <w:bookmarkEnd w:id="1327"/>
      <w:bookmarkEnd w:id="1328"/>
      <w:bookmarkEnd w:id="1297"/>
      <w:bookmarkEnd w:id="1298"/>
    </w:p>
    <!--Topic unique_523-->
    <w:p>
      <w:pPr>
        <w:pStyle w:val="Heading4"/>
      </w:pPr>
      <w:bookmarkStart w:id="1329" w:name="_Refd19e25135"/>
      <w:bookmarkStart w:id="1330" w:name="_Tocd19e25135"/>
      <w:r>
        <w:t/>
      </w:r>
      <w:r>
        <w:t>Subpart 511.4</w:t>
      </w:r>
      <w:r>
        <w:t xml:space="preserve"> - Delivery or Performance Schedules</w:t>
      </w:r>
      <w:bookmarkEnd w:id="1329"/>
      <w:bookmarkEnd w:id="1330"/>
    </w:p>
    <!--Topic unique_524-->
    <w:p>
      <w:pPr>
        <w:pStyle w:val="Heading5"/>
      </w:pPr>
      <w:bookmarkStart w:id="1331" w:name="_Refd19e25143"/>
      <w:bookmarkStart w:id="1332" w:name="_Tocd19e25143"/>
      <w:r>
        <w:t/>
      </w:r>
      <w:r>
        <w:t>511.401</w:t>
      </w:r>
      <w:r>
        <w:t xml:space="preserve"> General.</w:t>
      </w:r>
      <w:bookmarkEnd w:id="1331"/>
      <w:bookmarkEnd w:id="1332"/>
    </w:p>
    <w:p>
      <w:pPr>
        <w:pStyle w:val="ListNumber"/>
        <!--depth 1-->
        <w:numPr>
          <w:ilvl w:val="0"/>
          <w:numId w:val="499"/>
        </w:numPr>
      </w:pPr>
      <w:bookmarkStart w:id="1334" w:name="_Tocd19e25155"/>
      <w:bookmarkStart w:id="1333" w:name="_Refd19e25155"/>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99"/>
        </w:numPr>
      </w:pPr>
      <w:bookmarkStart w:id="1336" w:name="_Tocd19e25167"/>
      <w:bookmarkStart w:id="1335" w:name="_Refd19e25167"/>
      <w:r>
        <w:t/>
      </w:r>
      <w:r>
        <w:t>(b)</w:t>
      </w:r>
      <w:r>
        <w:t xml:space="preserve">   </w:t>
      </w:r>
      <w:r>
        <w:rPr>
          <w:i/>
        </w:rPr>
        <w:t>Multiple award schedules</w:t>
      </w:r>
      <w:r>
        <w:t>.</w:t>
      </w:r>
    </w:p>
    <w:p>
      <w:pPr>
        <w:pStyle w:val="ListNumber2"/>
        <!--depth 2-->
        <w:numPr>
          <w:ilvl w:val="1"/>
          <w:numId w:val="500"/>
        </w:numPr>
      </w:pPr>
      <w:bookmarkStart w:id="1338" w:name="_Tocd19e25176"/>
      <w:bookmarkStart w:id="1337" w:name="_Refd19e25176"/>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500"/>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337"/>
      <w:bookmarkEnd w:id="1338"/>
      <w:bookmarkEnd w:id="1335"/>
      <w:bookmarkEnd w:id="1336"/>
    </w:p>
    <w:p>
      <w:pPr>
        <w:pStyle w:val="ListNumber"/>
        <!--depth 1-->
        <w:numPr>
          <w:ilvl w:val="0"/>
          <w:numId w:val="499"/>
        </w:numPr>
      </w:pPr>
      <w:bookmarkStart w:id="1340" w:name="_Tocd19e25193"/>
      <w:bookmarkStart w:id="1339" w:name="_Refd19e25193"/>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501"/>
        </w:numPr>
      </w:pPr>
      <w:bookmarkStart w:id="1342" w:name="_Tocd19e25202"/>
      <w:bookmarkStart w:id="1341" w:name="_Refd19e25202"/>
      <w:r>
        <w:t/>
      </w:r>
      <w:r>
        <w:t>(1)</w:t>
      </w:r>
      <w:r>
        <w:t xml:space="preserve">  Furniture is required to outfit quarters scheduled for occupancy on a specific date.</w:t>
      </w:r>
    </w:p>
    <w:p>
      <w:pPr>
        <w:pStyle w:val="ListNumber2"/>
        <!--depth 2-->
        <w:numPr>
          <w:ilvl w:val="1"/>
          <w:numId w:val="501"/>
        </w:numPr>
      </w:pPr>
      <w:bookmarkStart w:id="1344" w:name="_Tocd19e25211"/>
      <w:bookmarkStart w:id="1343" w:name="_Refd19e25211"/>
      <w:r>
        <w:t/>
      </w:r>
      <w:r>
        <w:t>(2)</w:t>
      </w:r>
      <w:r>
        <w:t xml:space="preserve">  Construction material is required to meet job progress schedules.</w:t>
      </w:r>
      <w:bookmarkEnd w:id="1343"/>
      <w:bookmarkEnd w:id="1344"/>
    </w:p>
    <w:p>
      <w:pPr>
        <w:pStyle w:val="ListNumber2"/>
        <!--depth 2-->
        <w:numPr>
          <w:ilvl w:val="1"/>
          <w:numId w:val="501"/>
        </w:numPr>
      </w:pPr>
      <w:r>
        <w:t/>
      </w:r>
      <w:r>
        <w:t>(3)</w:t>
      </w:r>
      <w:r>
        <w:t xml:space="preserve">  Supplies are required at a port to meet scheduled ship departures.</w:t>
      </w:r>
      <w:bookmarkEnd w:id="1341"/>
      <w:bookmarkEnd w:id="1342"/>
      <w:bookmarkEnd w:id="1339"/>
      <w:bookmarkEnd w:id="1340"/>
    </w:p>
    <w:p>
      <w:pPr>
        <w:pStyle w:val="ListNumber"/>
        <!--depth 1-->
        <w:numPr>
          <w:ilvl w:val="0"/>
          <w:numId w:val="499"/>
        </w:numPr>
      </w:pPr>
      <w:bookmarkStart w:id="1346" w:name="_Tocd19e25226"/>
      <w:bookmarkStart w:id="1345" w:name="_Refd19e25226"/>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502"/>
        </w:numPr>
      </w:pPr>
      <w:bookmarkStart w:id="1348" w:name="_Tocd19e25235"/>
      <w:bookmarkStart w:id="1347" w:name="_Refd19e25235"/>
      <w:r>
        <w:t/>
      </w:r>
      <w:r>
        <w:t>(1)</w:t>
      </w:r>
      <w:r>
        <w:t xml:space="preserve">  Require that portion by the early date and the balance later;</w:t>
      </w:r>
    </w:p>
    <w:p>
      <w:pPr>
        <w:pStyle w:val="ListNumber2"/>
        <!--depth 2-->
        <w:numPr>
          <w:ilvl w:val="1"/>
          <w:numId w:val="502"/>
        </w:numPr>
      </w:pPr>
      <w:bookmarkStart w:id="1350" w:name="_Tocd19e25244"/>
      <w:bookmarkStart w:id="1349" w:name="_Refd19e25244"/>
      <w:r>
        <w:t/>
      </w:r>
      <w:r>
        <w:t>(2)</w:t>
      </w:r>
      <w:r>
        <w:t xml:space="preserve">  Include the portion required early and the balance as separate items in the same solicitation; or</w:t>
      </w:r>
      <w:bookmarkEnd w:id="1349"/>
      <w:bookmarkEnd w:id="1350"/>
    </w:p>
    <w:p>
      <w:pPr>
        <w:pStyle w:val="ListNumber2"/>
        <!--depth 2-->
        <w:numPr>
          <w:ilvl w:val="1"/>
          <w:numId w:val="502"/>
        </w:numPr>
      </w:pPr>
      <w:r>
        <w:t/>
      </w:r>
      <w:r>
        <w:t>(3)</w:t>
      </w:r>
      <w:r>
        <w:t xml:space="preserve">  Procure the two portions separately.</w:t>
      </w:r>
      <w:bookmarkEnd w:id="1347"/>
      <w:bookmarkEnd w:id="1348"/>
      <w:bookmarkEnd w:id="1345"/>
      <w:bookmarkEnd w:id="1346"/>
    </w:p>
    <w:p>
      <w:pPr>
        <w:pStyle w:val="ListNumber"/>
        <!--depth 1-->
        <w:numPr>
          <w:ilvl w:val="0"/>
          <w:numId w:val="499"/>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333"/>
      <w:bookmarkEnd w:id="1334"/>
    </w:p>
    <!--Topic unique_525-->
    <w:p>
      <w:pPr>
        <w:pStyle w:val="Heading5"/>
      </w:pPr>
      <w:bookmarkStart w:id="1351" w:name="_Refd19e25270"/>
      <w:bookmarkStart w:id="1352" w:name="_Tocd19e25270"/>
      <w:r>
        <w:t/>
      </w:r>
      <w:r>
        <w:t>511.404</w:t>
      </w:r>
      <w:r>
        <w:t xml:space="preserve"> Contract clauses.</w:t>
      </w:r>
      <w:bookmarkEnd w:id="1351"/>
      <w:bookmarkEnd w:id="1352"/>
    </w:p>
    <w:p>
      <w:pPr>
        <w:pStyle w:val="ListNumber"/>
        <!--depth 1-->
        <w:numPr>
          <w:ilvl w:val="0"/>
          <w:numId w:val="503"/>
        </w:numPr>
      </w:pPr>
      <w:bookmarkStart w:id="1356" w:name="_Tocd19e25284"/>
      <w:bookmarkStart w:id="1355" w:name="_Refd19e25284"/>
      <w:bookmarkStart w:id="1354" w:name="_Tocd19e25282"/>
      <w:bookmarkStart w:id="1353" w:name="_Refd19e25282"/>
      <w:r>
        <w:t/>
      </w:r>
      <w:r>
        <w:t>(a)</w:t>
      </w:r>
      <w:r>
        <w:t xml:space="preserve"> </w:t>
      </w:r>
      <w:r>
        <w:rPr>
          <w:i/>
        </w:rPr>
        <w:t>Supplies or services.</w:t>
      </w:r>
      <w:r>
        <w:t/>
      </w:r>
    </w:p>
    <w:p>
      <w:pPr>
        <w:pStyle w:val="ListNumber2"/>
        <!--depth 2-->
        <w:numPr>
          <w:ilvl w:val="1"/>
          <w:numId w:val="504"/>
        </w:numPr>
      </w:pPr>
      <w:bookmarkStart w:id="1360" w:name="_Tocd19e25295"/>
      <w:bookmarkStart w:id="1359" w:name="_Refd19e25295"/>
      <w:bookmarkStart w:id="1358" w:name="_Tocd19e25293"/>
      <w:bookmarkStart w:id="1357" w:name="_Refd19e25293"/>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w:pPr>
        <w:pStyle w:val="ListNumber3"/>
        <!--depth 3-->
        <w:numPr>
          <w:ilvl w:val="2"/>
          <w:numId w:val="505"/>
        </w:numPr>
      </w:pPr>
      <w:bookmarkStart w:id="1362" w:name="_Tocd19e25306"/>
      <w:bookmarkStart w:id="1361" w:name="_Refd19e25306"/>
      <w:r>
        <w:t/>
      </w:r>
      <w:r>
        <w:t>(i)</w:t>
      </w:r>
      <w:r>
        <w:t xml:space="preserve"> The clause at </w:t>
      </w:r>
      <w:r>
        <w:t>552.211-79</w:t>
      </w:r>
      <w:r>
        <w:t>, Acceptable Age of Supplies, if the required shelf-life period is 12 months or less, and lengthy acceptance testing may be involved. For items having a limited shelf-life and when required by the program director, use the clause with its Alternate I.</w:t>
      </w:r>
      <w:bookmarkEnd w:id="1361"/>
      <w:bookmarkEnd w:id="1362"/>
    </w:p>
    <w:p>
      <w:pPr>
        <w:pStyle w:val="ListNumber3"/>
        <!--depth 3-->
        <w:numPr>
          <w:ilvl w:val="2"/>
          <w:numId w:val="505"/>
        </w:numPr>
      </w:pPr>
      <w:bookmarkStart w:id="1364" w:name="_Tocd19e25317"/>
      <w:bookmarkStart w:id="1363" w:name="_Refd19e25317"/>
      <w:r>
        <w:t/>
      </w:r>
      <w:r>
        <w:t>(ii)</w:t>
      </w:r>
      <w:r>
        <w:t xml:space="preserve"> The clause at </w:t>
      </w:r>
      <w:r>
        <w:t>552.211-80</w:t>
      </w:r>
      <w:r>
        <w:t>, Age on Delivery, if the required shelf-life period is more than 12 months, or when source inspection can be performed within a short time period.</w:t>
      </w:r>
      <w:bookmarkEnd w:id="1363"/>
      <w:bookmarkEnd w:id="1364"/>
      <w:bookmarkEnd w:id="1359"/>
      <w:bookmarkEnd w:id="1360"/>
    </w:p>
    <w:p>
      <w:pPr>
        <w:pStyle w:val="ListNumber2"/>
        <!--depth 2-->
        <w:numPr>
          <w:ilvl w:val="1"/>
          <w:numId w:val="504"/>
        </w:numPr>
      </w:pPr>
      <w:bookmarkStart w:id="1366" w:name="_Tocd19e25329"/>
      <w:bookmarkStart w:id="1365" w:name="_Refd19e25329"/>
      <w:r>
        <w:t/>
      </w:r>
      <w:r>
        <w:t>(2)</w:t>
      </w:r>
      <w:r>
        <w:t xml:space="preserve"> </w:t>
      </w:r>
      <w:r>
        <w:rPr>
          <w:i/>
        </w:rPr>
        <w:t>Stock replenishment contracts</w:t>
      </w:r>
      <w:r>
        <w:t xml:space="preserve">. Insert the clause at </w:t>
      </w:r>
      <w:r>
        <w:t>552.211-81</w:t>
      </w:r>
      <w:r>
        <w:t xml:space="preserve">, Time of Shipment, in solicitations and contracts when a stock replenishment contract is contemplated that does not include the clause at </w:t>
      </w:r>
      <w:r>
        <w:t>552.211-83</w:t>
      </w:r>
      <w:r>
        <w:t xml:space="preserve"> and requires shipment within 45 calendar days after receipt of the order. Use the clause with its Alternate I if shipment is required after 45 days of receipt of the order.</w:t>
      </w:r>
      <w:bookmarkEnd w:id="1365"/>
      <w:bookmarkEnd w:id="1366"/>
    </w:p>
    <w:p>
      <w:pPr>
        <w:pStyle w:val="ListNumber2"/>
        <!--depth 2-->
        <w:numPr>
          <w:ilvl w:val="1"/>
          <w:numId w:val="504"/>
        </w:numPr>
      </w:pPr>
      <w:bookmarkStart w:id="1368" w:name="_Tocd19e25347"/>
      <w:bookmarkStart w:id="1367" w:name="_Refd19e25347"/>
      <w:r>
        <w:t/>
      </w:r>
      <w:r>
        <w:t>(3)</w:t>
      </w:r>
      <w:r>
        <w:t xml:space="preserve"> </w:t>
      </w:r>
      <w:r>
        <w:rPr>
          <w:i/>
        </w:rPr>
        <w:t>Indeterminate testing time</w:t>
      </w:r>
      <w:r>
        <w:t xml:space="preserve">. Insert the clause at </w:t>
      </w:r>
      <w:r>
        <w:t>552.211-83</w:t>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367"/>
      <w:bookmarkEnd w:id="1368"/>
    </w:p>
    <w:p>
      <w:pPr>
        <w:pStyle w:val="ListNumber2"/>
        <!--depth 2-->
        <w:numPr>
          <w:ilvl w:val="1"/>
          <w:numId w:val="504"/>
        </w:numPr>
      </w:pPr>
      <w:bookmarkStart w:id="1370" w:name="_Tocd19e25361"/>
      <w:bookmarkStart w:id="1369" w:name="_Refd19e25361"/>
      <w:r>
        <w:t/>
      </w:r>
      <w:r>
        <w:t>(4)</w:t>
      </w:r>
      <w:r>
        <w:t xml:space="preserve"> </w:t>
      </w:r>
      <w:r>
        <w:rPr>
          <w:i/>
        </w:rPr>
        <w:t>Stock program time of delivery</w:t>
      </w:r>
      <w:r>
        <w:t xml:space="preserve">. Insert the clause at </w:t>
      </w:r>
      <w:r>
        <w:t>552.211-94</w:t>
      </w:r>
      <w:r>
        <w:t xml:space="preserve">, Time of Delivery, in solicitations and contracts for supplies for the Stock Program when neither the FAR clause at </w:t>
      </w:r>
      <w:hyperlink r:id="rIdHyperlink197">
        <w:r>
          <w:t>52.211-8</w:t>
        </w:r>
      </w:hyperlink>
      <w:r>
        <w:t xml:space="preserve">, or the FAR clause at </w:t>
      </w:r>
      <w:hyperlink r:id="rIdHyperlink198">
        <w:r>
          <w:t>52.211-9</w:t>
        </w:r>
      </w:hyperlink>
      <w:r>
        <w:t xml:space="preserve"> is suitable.</w:t>
      </w:r>
      <w:bookmarkEnd w:id="1369"/>
      <w:bookmarkEnd w:id="1370"/>
      <w:bookmarkEnd w:id="1357"/>
      <w:bookmarkEnd w:id="1358"/>
      <w:bookmarkEnd w:id="1355"/>
      <w:bookmarkEnd w:id="1356"/>
    </w:p>
    <w:p>
      <w:pPr>
        <w:pStyle w:val="ListNumber"/>
        <!--depth 1-->
        <w:numPr>
          <w:ilvl w:val="0"/>
          <w:numId w:val="503"/>
        </w:numPr>
      </w:pPr>
      <w:bookmarkStart w:id="1372" w:name="_Tocd19e25384"/>
      <w:bookmarkStart w:id="1371" w:name="_Refd19e25384"/>
      <w:r>
        <w:t/>
      </w:r>
      <w:r>
        <w:t>(b)</w:t>
      </w:r>
      <w:r>
        <w:t xml:space="preserve"> </w:t>
      </w:r>
      <w:r>
        <w:rPr>
          <w:i/>
        </w:rPr>
        <w:t>Construction</w:t>
      </w:r>
      <w:r>
        <w:t>. Insert the following clauses in solicitations and contracts when a fixed-price construction contract is contemplated:</w:t>
      </w:r>
    </w:p>
    <w:p>
      <w:pPr>
        <w:pStyle w:val="ListNumber2"/>
        <!--depth 2-->
        <w:numPr>
          <w:ilvl w:val="1"/>
          <w:numId w:val="506"/>
        </w:numPr>
      </w:pPr>
      <w:bookmarkStart w:id="1374" w:name="_Tocd19e25395"/>
      <w:bookmarkStart w:id="1373" w:name="_Refd19e25395"/>
      <w:r>
        <w:t/>
      </w:r>
      <w:r>
        <w:t>(1)</w:t>
      </w:r>
      <w:r>
        <w:t xml:space="preserve"> The clause at </w:t>
      </w:r>
      <w:r>
        <w:t>552.211-10</w:t>
      </w:r>
      <w:r>
        <w:t>, Commencement, Prosecution, and Completion of Work.</w:t>
      </w:r>
      <w:bookmarkEnd w:id="1373"/>
      <w:bookmarkEnd w:id="1374"/>
    </w:p>
    <w:p>
      <w:pPr>
        <w:pStyle w:val="ListNumber2"/>
        <!--depth 2-->
        <w:numPr>
          <w:ilvl w:val="1"/>
          <w:numId w:val="506"/>
        </w:numPr>
      </w:pPr>
      <w:bookmarkStart w:id="1376" w:name="_Tocd19e25406"/>
      <w:bookmarkStart w:id="1375" w:name="_Refd19e25406"/>
      <w:r>
        <w:t/>
      </w:r>
      <w:r>
        <w:t>(2)</w:t>
      </w:r>
      <w:r>
        <w:t xml:space="preserve"> The clause at </w:t>
      </w:r>
      <w:r>
        <w:t>552.211-70</w:t>
      </w:r>
      <w:r>
        <w:t>, Substantial Completion.</w:t>
      </w:r>
      <w:bookmarkEnd w:id="1375"/>
      <w:bookmarkEnd w:id="1376"/>
      <w:bookmarkEnd w:id="1371"/>
      <w:bookmarkEnd w:id="1372"/>
      <w:bookmarkEnd w:id="1353"/>
      <w:bookmarkEnd w:id="1354"/>
    </w:p>
    <!--Topic unique_526-->
    <w:p>
      <w:pPr>
        <w:pStyle w:val="Heading4"/>
      </w:pPr>
      <w:bookmarkStart w:id="1377" w:name="_Refd19e25419"/>
      <w:bookmarkStart w:id="1378" w:name="_Tocd19e25419"/>
      <w:r>
        <w:t/>
      </w:r>
      <w:r>
        <w:t>Subpart 511.5</w:t>
      </w:r>
      <w:r>
        <w:t xml:space="preserve"> - Liquidated Damages</w:t>
      </w:r>
      <w:bookmarkEnd w:id="1377"/>
      <w:bookmarkEnd w:id="1378"/>
    </w:p>
    <!--Topic unique_527-->
    <w:p>
      <w:pPr>
        <w:pStyle w:val="Heading5"/>
      </w:pPr>
      <w:bookmarkStart w:id="1379" w:name="_Refd19e25427"/>
      <w:bookmarkStart w:id="1380" w:name="_Tocd19e25427"/>
      <w:r>
        <w:t/>
      </w:r>
      <w:r>
        <w:t>511.503</w:t>
      </w:r>
      <w:r>
        <w:t xml:space="preserve"> Contract clauses.</w:t>
      </w:r>
      <w:bookmarkEnd w:id="1379"/>
      <w:bookmarkEnd w:id="1380"/>
    </w:p>
    <w:p>
      <w:pPr>
        <w:pStyle w:val="ListNumber"/>
        <!--depth 1-->
        <w:numPr>
          <w:ilvl w:val="0"/>
          <w:numId w:val="507"/>
        </w:numPr>
      </w:pPr>
      <w:bookmarkStart w:id="1382" w:name="_Tocd19e25441"/>
      <w:bookmarkStart w:id="1381" w:name="_Refd19e25441"/>
      <w:r>
        <w:t/>
      </w:r>
      <w:r>
        <w:t>(a)</w:t>
      </w:r>
      <w:r>
        <w:t xml:space="preserve">Insert the clause at </w:t>
      </w:r>
      <w:r>
        <w:t>552.211-12</w:t>
      </w:r>
      <w:r>
        <w:t xml:space="preserve">, Liquidated Damages-Construction, in solicitations and contracts for construction, other than cost-plus-fixed-fee, when the contracting officer determines that liquidated damages are appropriate (see FAR </w:t>
      </w:r>
      <w:hyperlink r:id="rIdHyperlink199">
        <w:r>
          <w:t>11.501</w:t>
        </w:r>
      </w:hyperlink>
      <w:r>
        <w:t>(a)).</w:t>
      </w:r>
      <w:bookmarkEnd w:id="1381"/>
      <w:bookmarkEnd w:id="1382"/>
    </w:p>
    <w:p>
      <w:pPr>
        <w:pStyle w:val="ListNumber"/>
        <!--depth 1-->
        <w:numPr>
          <w:ilvl w:val="0"/>
          <w:numId w:val="507"/>
        </w:numPr>
      </w:pPr>
      <w:bookmarkStart w:id="1384" w:name="_Tocd19e25456"/>
      <w:bookmarkStart w:id="1383" w:name="_Refd19e25456"/>
      <w:r>
        <w:t/>
      </w:r>
      <w:r>
        <w:t>(b)</w:t>
      </w:r>
      <w:r>
        <w:t xml:space="preserve">Insert the clause at </w:t>
      </w:r>
      <w:r>
        <w:t>552.211-13</w:t>
      </w:r>
      <w:r>
        <w:t xml:space="preserve">, Time Extensions, in solicitations and contracts for construction that includes the clause at </w:t>
      </w:r>
      <w:r>
        <w:t>552.211-12</w:t>
      </w:r>
      <w:r>
        <w:t>.</w:t>
      </w:r>
      <w:bookmarkEnd w:id="1383"/>
      <w:bookmarkEnd w:id="1384"/>
    </w:p>
    <!--Topic unique_528-->
    <w:p>
      <w:pPr>
        <w:pStyle w:val="Heading4"/>
      </w:pPr>
      <w:bookmarkStart w:id="1385" w:name="_Refd19e25472"/>
      <w:bookmarkStart w:id="1386" w:name="_Tocd19e25472"/>
      <w:r>
        <w:t/>
      </w:r>
      <w:r>
        <w:t>Subpart 511.6</w:t>
      </w:r>
      <w:r>
        <w:t xml:space="preserve"> - Priorities and Allocations</w:t>
      </w:r>
      <w:bookmarkEnd w:id="1385"/>
      <w:bookmarkEnd w:id="1386"/>
    </w:p>
    <!--Topic unique_529-->
    <w:p>
      <w:pPr>
        <w:pStyle w:val="Heading5"/>
      </w:pPr>
      <w:bookmarkStart w:id="1387" w:name="_Refd19e25480"/>
      <w:bookmarkStart w:id="1388" w:name="_Tocd19e25480"/>
      <w:r>
        <w:t/>
      </w:r>
      <w:r>
        <w:t>511.600</w:t>
      </w:r>
      <w:r>
        <w:t xml:space="preserve"> Scope of subpart.</w:t>
      </w:r>
      <w:bookmarkEnd w:id="1387"/>
      <w:bookmarkEnd w:id="1388"/>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30-->
    <w:p>
      <w:pPr>
        <w:pStyle w:val="Heading5"/>
      </w:pPr>
      <w:bookmarkStart w:id="1389" w:name="_Refd19e25495"/>
      <w:bookmarkStart w:id="1390" w:name="_Tocd19e25495"/>
      <w:r>
        <w:t/>
      </w:r>
      <w:r>
        <w:t>511.601</w:t>
      </w:r>
      <w:r>
        <w:t xml:space="preserve"> [Reserved]</w:t>
      </w:r>
      <w:bookmarkEnd w:id="1389"/>
      <w:bookmarkEnd w:id="1390"/>
    </w:p>
    <!--Topic unique_531-->
    <w:p>
      <w:pPr>
        <w:pStyle w:val="Heading5"/>
      </w:pPr>
      <w:bookmarkStart w:id="1391" w:name="_Refd19e25506"/>
      <w:bookmarkStart w:id="1392" w:name="_Tocd19e25506"/>
      <w:r>
        <w:t/>
      </w:r>
      <w:r>
        <w:t>511.602</w:t>
      </w:r>
      <w:r>
        <w:t xml:space="preserve"> General.</w:t>
      </w:r>
      <w:bookmarkEnd w:id="1391"/>
      <w:bookmarkEnd w:id="1392"/>
    </w:p>
    <w:p>
      <w:pPr>
        <w:pStyle w:val="ListNumber"/>
        <!--depth 1-->
        <w:numPr>
          <w:ilvl w:val="0"/>
          <w:numId w:val="508"/>
        </w:numPr>
      </w:pPr>
      <w:bookmarkStart w:id="1394" w:name="_Tocd19e25518"/>
      <w:bookmarkStart w:id="1393" w:name="_Refd19e25518"/>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508"/>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508"/>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508"/>
        </w:numPr>
      </w:pPr>
      <w:r>
        <w:t/>
      </w:r>
      <w:r>
        <w:t>(d)</w:t>
      </w:r>
      <w:r>
        <w:t xml:space="preserve">  The authority delegated to GSA shall not be used to support the procurement of any product or service that—</w:t>
      </w:r>
    </w:p>
    <w:p>
      <w:pPr>
        <w:pStyle w:val="ListNumber2"/>
        <!--depth 2-->
        <w:numPr>
          <w:ilvl w:val="1"/>
          <w:numId w:val="509"/>
        </w:numPr>
      </w:pPr>
      <w:bookmarkStart w:id="1396" w:name="_Tocd19e25547"/>
      <w:bookmarkStart w:id="1395" w:name="_Refd19e25547"/>
      <w:r>
        <w:t/>
      </w:r>
      <w:r>
        <w:t>(1)</w:t>
      </w:r>
      <w:r>
        <w:t xml:space="preserve">  Are commonly available in commercial markets for general consumption;</w:t>
      </w:r>
    </w:p>
    <w:p>
      <w:pPr>
        <w:pStyle w:val="ListNumber2"/>
        <!--depth 2-->
        <w:numPr>
          <w:ilvl w:val="1"/>
          <w:numId w:val="509"/>
        </w:numPr>
      </w:pPr>
      <w:r>
        <w:t/>
      </w:r>
      <w:r>
        <w:t>(2)</w:t>
      </w:r>
      <w:r>
        <w:t xml:space="preserve">  Do not require major modification when purchased for approved program use;</w:t>
      </w:r>
    </w:p>
    <w:p>
      <w:pPr>
        <w:pStyle w:val="ListNumber2"/>
        <!--depth 2-->
        <w:numPr>
          <w:ilvl w:val="1"/>
          <w:numId w:val="509"/>
        </w:numPr>
      </w:pPr>
      <w:r>
        <w:t/>
      </w:r>
      <w:r>
        <w:t>(3)</w:t>
      </w:r>
      <w:r>
        <w:t xml:space="preserve">  Are readily available in sufficient quantity so as to cause no delay in meeting approved program requirements; or</w:t>
      </w:r>
    </w:p>
    <w:p>
      <w:pPr>
        <w:pStyle w:val="ListNumber2"/>
        <!--depth 2-->
        <w:numPr>
          <w:ilvl w:val="1"/>
          <w:numId w:val="509"/>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395"/>
      <w:bookmarkEnd w:id="1396"/>
      <w:bookmarkEnd w:id="1393"/>
      <w:bookmarkEnd w:id="1394"/>
    </w:p>
    <!--Topic unique_532-->
    <w:p>
      <w:pPr>
        <w:pStyle w:val="Heading5"/>
      </w:pPr>
      <w:bookmarkStart w:id="1397" w:name="_Refd19e25579"/>
      <w:bookmarkStart w:id="1398" w:name="_Tocd19e25579"/>
      <w:r>
        <w:t/>
      </w:r>
      <w:r>
        <w:t>511.603</w:t>
      </w:r>
      <w:r>
        <w:t xml:space="preserve"> Procedures.</w:t>
      </w:r>
      <w:bookmarkEnd w:id="1397"/>
      <w:bookmarkEnd w:id="1398"/>
    </w:p>
    <w:p>
      <w:pPr>
        <w:pStyle w:val="ListNumber"/>
        <!--depth 1-->
        <w:numPr>
          <w:ilvl w:val="0"/>
          <w:numId w:val="510"/>
        </w:numPr>
      </w:pPr>
      <w:bookmarkStart w:id="1400" w:name="_Tocd19e25591"/>
      <w:bookmarkStart w:id="1399" w:name="_Refd19e25591"/>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510"/>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511"/>
        </w:numPr>
      </w:pPr>
      <w:bookmarkStart w:id="1402" w:name="_Tocd19e25606"/>
      <w:bookmarkStart w:id="1401" w:name="_Refd19e25606"/>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511"/>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511"/>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511"/>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401"/>
      <w:bookmarkEnd w:id="1402"/>
    </w:p>
    <w:p>
      <w:pPr>
        <w:pStyle w:val="ListNumber"/>
        <!--depth 1-->
        <w:numPr>
          <w:ilvl w:val="0"/>
          <w:numId w:val="510"/>
        </w:numPr>
      </w:pPr>
      <w:r>
        <w:t/>
      </w:r>
      <w:r>
        <w:t>(c)</w:t>
      </w:r>
      <w:r>
        <w:t xml:space="preserve">  Multiple and Single Award Schedule contracts are not rated at time of award.</w:t>
      </w:r>
      <w:bookmarkEnd w:id="1399"/>
      <w:bookmarkEnd w:id="1400"/>
    </w:p>
    <!--Topic unique_571-->
    <w:p>
      <w:pPr>
        <w:pStyle w:val="Heading3"/>
      </w:pPr>
      <w:bookmarkStart w:id="1403" w:name="_Refd19e25645"/>
      <w:bookmarkStart w:id="1404" w:name="_Tocd19e25645"/>
      <w:r>
        <w:t/>
      </w:r>
      <w:r>
        <w:t>Part 512</w:t>
      </w:r>
      <w:r>
        <w:t xml:space="preserve"> - Acquisition of Commercial Products and Commercial Services</w:t>
      </w:r>
      <w:bookmarkEnd w:id="1403"/>
      <w:bookmarkEnd w:id="1404"/>
    </w:p>
    <w:p>
      <w:pPr>
        <w:pStyle w:val="ListBullet"/>
        <!--depth 1-->
        <w:numPr>
          <w:ilvl w:val="0"/>
          <w:numId w:val="512"/>
        </w:numPr>
      </w:pPr>
      <w:r>
        <w:t/>
      </w:r>
      <w:r>
        <w:t>Subpart 512.2 - Special Requirements for the Acquisition of Commercial Products and Commercial Services</w:t>
      </w:r>
      <w:r>
        <w:t/>
      </w:r>
    </w:p>
    <w:p>
      <w:pPr>
        <w:pStyle w:val="ListBullet2"/>
        <!--depth 2-->
        <w:numPr>
          <w:ilvl w:val="1"/>
          <w:numId w:val="513"/>
        </w:numPr>
      </w:pPr>
      <w:r>
        <w:t/>
      </w:r>
      <w:r>
        <w:t>512.201 General.</w:t>
      </w:r>
      <w:r>
        <w:t/>
      </w:r>
    </w:p>
    <w:p>
      <w:pPr>
        <w:pStyle w:val="ListBullet2"/>
        <!--depth 2-->
        <w:numPr>
          <w:ilvl w:val="1"/>
          <w:numId w:val="513"/>
        </w:numPr>
      </w:pPr>
      <w:r>
        <w:t/>
      </w:r>
      <w:r>
        <w:t>512.203 Procedures for solicitation, evaluation, and award.</w:t>
      </w:r>
      <w:r>
        <w:t/>
      </w:r>
    </w:p>
    <w:p>
      <w:pPr>
        <w:pStyle w:val="ListBullet2"/>
        <!--depth 2-->
        <w:numPr>
          <w:ilvl w:val="1"/>
          <w:numId w:val="513"/>
        </w:numPr>
      </w:pPr>
      <w:r>
        <w:t/>
      </w:r>
      <w:r>
        <w:t>512.204 Solicitation/contract form.</w:t>
      </w:r>
      <w:r>
        <w:t/>
      </w:r>
    </w:p>
    <w:p>
      <w:pPr>
        <w:pStyle w:val="ListBullet2"/>
        <!--depth 2-->
        <w:numPr>
          <w:ilvl w:val="1"/>
          <w:numId w:val="513"/>
        </w:numPr>
      </w:pPr>
      <w:r>
        <w:t/>
      </w:r>
      <w:r>
        <w:t>512.212 Computer software.</w:t>
      </w:r>
      <w:r>
        <w:t/>
      </w:r>
    </w:p>
    <w:p>
      <w:pPr>
        <w:pStyle w:val="ListBullet2"/>
        <!--depth 2-->
        <w:numPr>
          <w:ilvl w:val="1"/>
          <w:numId w:val="513"/>
        </w:numPr>
      </w:pPr>
      <w:r>
        <w:t/>
      </w:r>
      <w:r>
        <w:t>512.216 Unenforceability of unauthorized obligations.</w:t>
      </w:r>
      <w:r>
        <w:t/>
      </w:r>
    </w:p>
    <w:p>
      <w:pPr>
        <w:pStyle w:val="ListBullet"/>
        <!--depth 1-->
        <w:numPr>
          <w:ilvl w:val="0"/>
          <w:numId w:val="512"/>
        </w:numPr>
      </w:pPr>
      <w:r>
        <w:t/>
      </w:r>
      <w:r>
        <w:t>Subpart 512.3 - Solicitation Provisions and Contract Clauses for the Acquisition of Commercial Products and Commercial Services</w:t>
      </w:r>
      <w:r>
        <w:t/>
      </w:r>
    </w:p>
    <w:p>
      <w:pPr>
        <w:pStyle w:val="ListBullet2"/>
        <!--depth 2-->
        <w:numPr>
          <w:ilvl w:val="1"/>
          <w:numId w:val="514"/>
        </w:numPr>
      </w:pPr>
      <w:r>
        <w:t/>
      </w:r>
      <w:r>
        <w:t>512.301 Solicitation provisions and contract clauses for the acquisition of commercial products and commercial Services.</w:t>
      </w:r>
      <w:r>
        <w:t/>
      </w:r>
    </w:p>
    <w:p>
      <w:pPr>
        <w:pStyle w:val="ListBullet2"/>
        <!--depth 2-->
        <w:numPr>
          <w:ilvl w:val="1"/>
          <w:numId w:val="514"/>
        </w:numPr>
      </w:pPr>
      <w:r>
        <w:t/>
      </w:r>
      <w:r>
        <w:t>512.302 Tailoring of provisions and clauses for the acquisition of commercial products and commercial services.</w:t>
      </w:r>
      <w:r>
        <w:t/>
      </w:r>
    </w:p>
    <!--Topic unique_572-->
    <w:p>
      <w:pPr>
        <w:pStyle w:val="Heading4"/>
      </w:pPr>
      <w:bookmarkStart w:id="1405" w:name="_Refd19e25733"/>
      <w:bookmarkStart w:id="1406" w:name="_Tocd19e25733"/>
      <w:r>
        <w:t/>
      </w:r>
      <w:r>
        <w:t>Subpart 512.2</w:t>
      </w:r>
      <w:r>
        <w:t xml:space="preserve"> - Special Requirements for the Acquisition of Commercial Products and Commercial Services</w:t>
      </w:r>
      <w:bookmarkEnd w:id="1405"/>
      <w:bookmarkEnd w:id="1406"/>
    </w:p>
    <!--Topic unique_573-->
    <w:p>
      <w:pPr>
        <w:pStyle w:val="Heading5"/>
      </w:pPr>
      <w:bookmarkStart w:id="1407" w:name="_Refd19e25741"/>
      <w:bookmarkStart w:id="1408" w:name="_Tocd19e25741"/>
      <w:r>
        <w:t/>
      </w:r>
      <w:r>
        <w:t>512.201</w:t>
      </w:r>
      <w:r>
        <w:t xml:space="preserve"> General.</w:t>
      </w:r>
      <w:bookmarkEnd w:id="1407"/>
      <w:bookmarkEnd w:id="1408"/>
    </w:p>
    <w:p>
      <w:pPr>
        <w:pStyle w:val="BodyText"/>
      </w:pPr>
      <w:r>
        <w:t xml:space="preserve">See </w:t>
      </w:r>
      <w:r>
        <w:t>subpart  504.70</w:t>
      </w:r>
      <w:r>
        <w:t xml:space="preserve"> for guidance on identifying and mitigating supply chain risks.</w:t>
      </w:r>
    </w:p>
    <!--Topic unique_574-->
    <w:p>
      <w:pPr>
        <w:pStyle w:val="Heading5"/>
      </w:pPr>
      <w:bookmarkStart w:id="1409" w:name="_Refd19e25760"/>
      <w:bookmarkStart w:id="1410" w:name="_Tocd19e25760"/>
      <w:r>
        <w:t/>
      </w:r>
      <w:r>
        <w:t>512.203</w:t>
      </w:r>
      <w:r>
        <w:t xml:space="preserve"> Procedures for solicitation, evaluation, and award.</w:t>
      </w:r>
      <w:bookmarkEnd w:id="1409"/>
      <w:bookmarkEnd w:id="1410"/>
    </w:p>
    <w:p>
      <w:pPr>
        <w:pStyle w:val="ListNumber"/>
        <!--depth 1-->
        <w:numPr>
          <w:ilvl w:val="0"/>
          <w:numId w:val="515"/>
        </w:numPr>
      </w:pPr>
      <w:bookmarkStart w:id="1412" w:name="_Tocd19e25772"/>
      <w:bookmarkStart w:id="1411" w:name="_Refd19e25772"/>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515"/>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515"/>
        </w:numPr>
      </w:pPr>
      <w:r>
        <w:t/>
      </w:r>
      <w:r>
        <w:t>(c)</w:t>
      </w:r>
      <w:r>
        <w:t xml:space="preserve">  </w:t>
      </w:r>
      <w:r>
        <w:rPr>
          <w:i/>
        </w:rPr>
        <w:t>Contracting for Construction</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w:pPr>
        <w:pStyle w:val="ListNumber2"/>
        <!--depth 2-->
        <w:numPr>
          <w:ilvl w:val="1"/>
          <w:numId w:val="516"/>
        </w:numPr>
      </w:pPr>
      <w:bookmarkStart w:id="1414" w:name="_Tocd19e25827"/>
      <w:bookmarkStart w:id="1413" w:name="_Refd19e25827"/>
      <w:r>
        <w:t/>
      </w:r>
      <w:r>
        <w:t>(1)</w:t>
      </w:r>
      <w:r>
        <w:t xml:space="preserve"> FAR 12, as currently promulgated, should rarely be used for new construction acquisitions or non-routine alteration and repair services.</w:t>
      </w:r>
    </w:p>
    <w:p>
      <w:pPr>
        <w:pStyle w:val="ListNumber2"/>
        <!--depth 2-->
        <w:numPr>
          <w:ilvl w:val="1"/>
          <w:numId w:val="516"/>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516"/>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w:pPr>
        <w:pStyle w:val="ListNumber2"/>
        <!--depth 2-->
        <w:numPr>
          <w:ilvl w:val="1"/>
          <w:numId w:val="516"/>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00">
        <w:r>
          <w:t>https://www.sam.gov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516"/>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01">
        <w:r>
          <w:t>https://www.gsa.gov/annualprospectusthreshold</w:t>
        </w:r>
      </w:hyperlink>
      <w:r>
        <w:t>.</w:t>
      </w:r>
      <w:bookmarkEnd w:id="1413"/>
      <w:bookmarkEnd w:id="1414"/>
    </w:p>
    <w:p>
      <w:pPr>
        <w:pStyle w:val="ListNumber"/>
        <!--depth 1-->
        <w:numPr>
          <w:ilvl w:val="0"/>
          <w:numId w:val="515"/>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517"/>
        </w:numPr>
      </w:pPr>
      <w:bookmarkStart w:id="1416" w:name="_Tocd19e25898"/>
      <w:bookmarkStart w:id="1415" w:name="_Refd19e25898"/>
      <w:r>
        <w:t/>
      </w:r>
      <w:r>
        <w:t>(1)</w:t>
      </w:r>
      <w:r>
        <w:t xml:space="preserve">  Identifying objectionable terms not covered by the deviated clause;</w:t>
      </w:r>
    </w:p>
    <w:p>
      <w:pPr>
        <w:pStyle w:val="ListNumber2"/>
        <!--depth 2-->
        <w:numPr>
          <w:ilvl w:val="1"/>
          <w:numId w:val="517"/>
        </w:numPr>
      </w:pPr>
      <w:r>
        <w:t/>
      </w:r>
      <w:r>
        <w:t>(2)</w:t>
      </w:r>
      <w:r>
        <w:t xml:space="preserve">  Negotiating terms as necessary to meet the Government's needs; and</w:t>
      </w:r>
    </w:p>
    <w:p>
      <w:pPr>
        <w:pStyle w:val="ListNumber2"/>
        <!--depth 2-->
        <w:numPr>
          <w:ilvl w:val="1"/>
          <w:numId w:val="517"/>
        </w:numPr>
      </w:pPr>
      <w:r>
        <w:t/>
      </w:r>
      <w:r>
        <w:t>(3)</w:t>
      </w:r>
      <w:r>
        <w:t xml:space="preserve">  Documenting the full commercial supplier agreement, including referenced terms, as addenda to the contract (see </w:t>
      </w:r>
      <w:r>
        <w:t>504.803</w:t>
      </w:r>
      <w:r>
        <w:t>(b)(23)).</w:t>
      </w:r>
      <w:bookmarkEnd w:id="1415"/>
      <w:bookmarkEnd w:id="1416"/>
      <w:bookmarkEnd w:id="1411"/>
      <w:bookmarkEnd w:id="1412"/>
    </w:p>
    <!--Topic unique_575-->
    <w:p>
      <w:pPr>
        <w:pStyle w:val="Heading5"/>
      </w:pPr>
      <w:bookmarkStart w:id="1417" w:name="_Refd19e25927"/>
      <w:bookmarkStart w:id="1418" w:name="_Tocd19e25927"/>
      <w:r>
        <w:t/>
      </w:r>
      <w:r>
        <w:t>512.204</w:t>
      </w:r>
      <w:r>
        <w:t xml:space="preserve"> Solicitation/contract form.</w:t>
      </w:r>
      <w:bookmarkEnd w:id="1417"/>
      <w:bookmarkEnd w:id="1418"/>
    </w:p>
    <w:p>
      <w:pPr>
        <w:pStyle w:val="BodyText"/>
      </w:pPr>
      <w:r>
        <w:t xml:space="preserve">COs shall follow the INFORM procedures in section </w:t>
      </w:r>
      <w:r>
        <w:t>515.370</w:t>
      </w:r>
      <w:r>
        <w:t xml:space="preserve"> for all applicable GSA acquisitions.</w:t>
      </w:r>
    </w:p>
    <!--Topic unique_576-->
    <w:p>
      <w:pPr>
        <w:pStyle w:val="Heading5"/>
      </w:pPr>
      <w:bookmarkStart w:id="1419" w:name="_Refd19e25946"/>
      <w:bookmarkStart w:id="1420" w:name="_Tocd19e25946"/>
      <w:r>
        <w:t/>
      </w:r>
      <w:r>
        <w:t>512.212</w:t>
      </w:r>
      <w:r>
        <w:t xml:space="preserve"> Computer software.</w:t>
      </w:r>
      <w:bookmarkEnd w:id="1419"/>
      <w:bookmarkEnd w:id="1420"/>
    </w:p>
    <w:p>
      <w:pPr>
        <w:pStyle w:val="BodyText"/>
      </w:pPr>
      <w:r>
        <w:t xml:space="preserve">Common commercial supplier agreement terms that conflict with Federal law have been addressed in paragraphs (u) and (w) of the clause at </w:t>
      </w:r>
      <w:r>
        <w:t>552.212-4</w:t>
      </w:r>
      <w:r>
        <w:t>.</w:t>
      </w:r>
    </w:p>
    <!--Topic unique_577-->
    <w:p>
      <w:pPr>
        <w:pStyle w:val="Heading5"/>
      </w:pPr>
      <w:bookmarkStart w:id="1421" w:name="_Refd19e25965"/>
      <w:bookmarkStart w:id="1422" w:name="_Tocd19e25965"/>
      <w:r>
        <w:t/>
      </w:r>
      <w:r>
        <w:t>512.216</w:t>
      </w:r>
      <w:r>
        <w:t xml:space="preserve"> Unenforceability of unauthorized obligations.</w:t>
      </w:r>
      <w:bookmarkEnd w:id="1421"/>
      <w:bookmarkEnd w:id="1422"/>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202">
        <w:r>
          <w:t>31 U.S.C. 1341</w:t>
        </w:r>
      </w:hyperlink>
      <w:r>
        <w:t>) for supplies or services acquired subject to a commercial supplier agreement.</w:t>
      </w:r>
    </w:p>
    <!--Topic unique_578-->
    <w:p>
      <w:pPr>
        <w:pStyle w:val="Heading4"/>
      </w:pPr>
      <w:bookmarkStart w:id="1423" w:name="_Refd19e25992"/>
      <w:bookmarkStart w:id="1424" w:name="_Tocd19e25992"/>
      <w:r>
        <w:t/>
      </w:r>
      <w:r>
        <w:t>Subpart 512.3</w:t>
      </w:r>
      <w:r>
        <w:t xml:space="preserve"> - Solicitation Provisions and Contract Clauses for the Acquisition of Commercial Products and Commercial Services</w:t>
      </w:r>
      <w:bookmarkEnd w:id="1423"/>
      <w:bookmarkEnd w:id="1424"/>
    </w:p>
    <!--Topic unique_66-->
    <w:p>
      <w:pPr>
        <w:pStyle w:val="Heading5"/>
      </w:pPr>
      <w:bookmarkStart w:id="1425" w:name="_Refd19e26000"/>
      <w:bookmarkStart w:id="1426" w:name="_Tocd19e26000"/>
      <w:r>
        <w:t/>
      </w:r>
      <w:r>
        <w:t>512.301</w:t>
      </w:r>
      <w:r>
        <w:t xml:space="preserve"> Solicitation provisions and contract clauses for the acquisition of commercial products and commercial Services.</w:t>
      </w:r>
      <w:bookmarkEnd w:id="1425"/>
      <w:bookmarkEnd w:id="1426"/>
    </w:p>
    <w:p>
      <w:pPr>
        <w:pStyle w:val="ListNumber"/>
        <!--depth 1-->
        <w:numPr>
          <w:ilvl w:val="0"/>
          <w:numId w:val="518"/>
        </w:numPr>
      </w:pPr>
      <w:bookmarkStart w:id="1430" w:name="_Tocd19e26014"/>
      <w:bookmarkStart w:id="1429" w:name="_Refd19e26014"/>
      <w:bookmarkStart w:id="1428" w:name="_Tocd19e26012"/>
      <w:bookmarkStart w:id="1427" w:name="_Refd19e26012"/>
      <w:r>
        <w:t/>
      </w:r>
      <w:r>
        <w:t>(a)</w:t>
      </w:r>
      <w:r>
        <w:t xml:space="preserve"> </w:t>
      </w:r>
      <w:r>
        <w:rPr>
          <w:i/>
        </w:rPr>
        <w:t>Contract clauses</w:t>
      </w:r>
      <w:r>
        <w:t>. Insert the following clauses in solicitations and contracts for the acquisition of commercial products and commercial services:</w:t>
      </w:r>
    </w:p>
    <w:p>
      <w:pPr>
        <w:pStyle w:val="ListNumber2"/>
        <!--depth 2-->
        <w:numPr>
          <w:ilvl w:val="1"/>
          <w:numId w:val="519"/>
        </w:numPr>
      </w:pPr>
      <w:bookmarkStart w:id="1434" w:name="_Tocd19e26025"/>
      <w:bookmarkStart w:id="1433" w:name="_Refd19e26025"/>
      <w:bookmarkStart w:id="1432" w:name="_Tocd19e26023"/>
      <w:bookmarkStart w:id="1431" w:name="_Refd19e26023"/>
      <w:r>
        <w:t/>
      </w:r>
      <w:r>
        <w:t>(1)</w:t>
      </w:r>
      <w:r>
        <w:t xml:space="preserve"> The clause at </w:t>
      </w:r>
      <w:r>
        <w:t>552.212-71</w:t>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03">
        <w:r>
          <w:t>12.302</w:t>
        </w:r>
      </w:hyperlink>
      <w:r>
        <w:t xml:space="preserve"> and GSAM </w:t>
      </w:r>
      <w:r>
        <w:t>512.302</w:t>
      </w:r>
      <w:r>
        <w:t>.</w:t>
      </w:r>
      <w:bookmarkEnd w:id="1433"/>
      <w:bookmarkEnd w:id="1434"/>
    </w:p>
    <w:p>
      <w:pPr>
        <w:pStyle w:val="ListNumber2"/>
        <!--depth 2-->
        <w:numPr>
          <w:ilvl w:val="1"/>
          <w:numId w:val="519"/>
        </w:numPr>
      </w:pPr>
      <w:bookmarkStart w:id="1436" w:name="_Tocd19e26044"/>
      <w:bookmarkStart w:id="1435" w:name="_Refd19e26044"/>
      <w:r>
        <w:t/>
      </w:r>
      <w:r>
        <w:t>(2)</w:t>
      </w:r>
      <w:r>
        <w:t xml:space="preserve"> The clause at </w:t>
      </w:r>
      <w:r>
        <w:t>552.212-72</w:t>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435"/>
      <w:bookmarkEnd w:id="1436"/>
      <w:bookmarkEnd w:id="1431"/>
      <w:bookmarkEnd w:id="1432"/>
      <w:bookmarkEnd w:id="1429"/>
      <w:bookmarkEnd w:id="1430"/>
    </w:p>
    <w:p>
      <w:pPr>
        <w:pStyle w:val="ListNumber"/>
        <!--depth 1-->
        <w:numPr>
          <w:ilvl w:val="0"/>
          <w:numId w:val="518"/>
        </w:numPr>
      </w:pPr>
      <w:bookmarkStart w:id="1438" w:name="_Tocd19e26056"/>
      <w:bookmarkStart w:id="1437" w:name="_Refd19e26056"/>
      <w:r>
        <w:t/>
      </w:r>
      <w:r>
        <w:t>(b)</w:t>
      </w:r>
      <w:r>
        <w:t xml:space="preserve"> </w:t>
      </w:r>
      <w:r>
        <w:rPr>
          <w:i/>
        </w:rPr>
        <w:t>FAR deviation</w:t>
      </w:r>
      <w:r>
        <w:t xml:space="preserve">. GSA has a FAR deviation that allows use of the clause at </w:t>
      </w:r>
      <w:r>
        <w:t>552.212-4</w:t>
      </w:r>
      <w:r>
        <w:t xml:space="preserve"> in lieu of the FAR clause at </w:t>
      </w:r>
      <w:hyperlink r:id="rIdHyperlink204">
        <w:r>
          <w:t>52.212-4</w:t>
        </w:r>
      </w:hyperlink>
      <w:r>
        <w:t xml:space="preserve">. Insert the clause at </w:t>
      </w:r>
      <w:r>
        <w:t>552.212-4</w:t>
      </w:r>
      <w:r>
        <w:t xml:space="preserve">, Contract Terms and Conditions-Commercial Products and Commercial Services, in lieu of the FAR clause at </w:t>
      </w:r>
      <w:hyperlink r:id="rIdHyperlink205">
        <w:r>
          <w:t>52.212-4</w:t>
        </w:r>
      </w:hyperlink>
      <w:r>
        <w:t xml:space="preserve">. Use the clause with its Alternate I in lieu of the FAR clause at </w:t>
      </w:r>
      <w:hyperlink r:id="rIdHyperlink206">
        <w:r>
          <w:t>52.212-4</w:t>
        </w:r>
      </w:hyperlink>
      <w:r>
        <w:t xml:space="preserve"> and its Alternate I. This clause may be tailored in accordance with FAR </w:t>
      </w:r>
      <w:hyperlink r:id="rIdHyperlink207">
        <w:r>
          <w:t>12.302</w:t>
        </w:r>
      </w:hyperlink>
      <w:r>
        <w:t xml:space="preserve"> and GSAM </w:t>
      </w:r>
      <w:r>
        <w:t>512.302</w:t>
      </w:r>
      <w:r>
        <w:t>.</w:t>
      </w:r>
      <w:bookmarkEnd w:id="1437"/>
      <w:bookmarkEnd w:id="1438"/>
    </w:p>
    <w:p>
      <w:pPr>
        <w:pStyle w:val="ListNumber"/>
        <!--depth 1-->
        <w:numPr>
          <w:ilvl w:val="0"/>
          <w:numId w:val="518"/>
        </w:numPr>
      </w:pPr>
      <w:bookmarkStart w:id="1440" w:name="_Tocd19e26095"/>
      <w:bookmarkStart w:id="1439" w:name="_Refd19e26095"/>
      <w:r>
        <w:t/>
      </w:r>
      <w:r>
        <w:t>(c)</w:t>
      </w:r>
      <w:r>
        <w:t xml:space="preserve"> </w:t>
      </w:r>
      <w:r>
        <w:rPr>
          <w:i/>
        </w:rPr>
        <w:t>Discretionary use of GSAR provisions and clauses</w:t>
      </w:r>
      <w:r>
        <w:t xml:space="preserve">. Consistent with the limitations contained in FAR </w:t>
      </w:r>
      <w:hyperlink r:id="rIdHyperlink208">
        <w:r>
          <w:t>12.302</w:t>
        </w:r>
      </w:hyperlink>
      <w:r>
        <w:t xml:space="preserve"> and </w:t>
      </w:r>
      <w:r>
        <w:t>512.302</w:t>
      </w:r>
      <w:r>
        <w:t>, the contracting officer may include in solicitations and contracts by addendum other GSAR provisions and clauses.</w:t>
      </w:r>
      <w:bookmarkEnd w:id="1439"/>
      <w:bookmarkEnd w:id="1440"/>
    </w:p>
    <w:p>
      <w:pPr>
        <w:pStyle w:val="ListNumber"/>
        <!--depth 1-->
        <w:numPr>
          <w:ilvl w:val="0"/>
          <w:numId w:val="518"/>
        </w:numPr>
      </w:pPr>
      <w:bookmarkStart w:id="1442" w:name="_Tocd19e26113"/>
      <w:bookmarkStart w:id="1441" w:name="_Refd19e26113"/>
      <w:r>
        <w:t/>
      </w:r>
      <w:r>
        <w:t>(d)</w:t>
      </w:r>
      <w:r>
        <w:t xml:space="preserve"> </w:t>
      </w:r>
      <w:r>
        <w:rPr>
          <w:i/>
        </w:rPr>
        <w:t>Use of additional provisions and clauses</w:t>
      </w:r>
      <w:r>
        <w:t xml:space="preserve"> . The Senior Procurement Executive shall approve the use of a provision or clause that is either not:</w:t>
      </w:r>
    </w:p>
    <w:p>
      <w:pPr>
        <w:pStyle w:val="ListNumber2"/>
        <!--depth 2-->
        <w:numPr>
          <w:ilvl w:val="1"/>
          <w:numId w:val="520"/>
        </w:numPr>
      </w:pPr>
      <w:bookmarkStart w:id="1446" w:name="_Tocd19e26124"/>
      <w:bookmarkStart w:id="1445" w:name="_Refd19e26124"/>
      <w:bookmarkStart w:id="1444" w:name="_Tocd19e26122"/>
      <w:bookmarkStart w:id="1443" w:name="_Refd19e26122"/>
      <w:r>
        <w:t/>
      </w:r>
      <w:r>
        <w:t>(1)</w:t>
      </w:r>
      <w:r>
        <w:t xml:space="preserve"> Prescribed in the FAR or GSAR for use in acquisitions for commercial products and commercial services.</w:t>
      </w:r>
      <w:bookmarkEnd w:id="1445"/>
      <w:bookmarkEnd w:id="1446"/>
    </w:p>
    <w:p>
      <w:pPr>
        <w:pStyle w:val="ListNumber2"/>
        <!--depth 2-->
        <w:numPr>
          <w:ilvl w:val="1"/>
          <w:numId w:val="520"/>
        </w:numPr>
      </w:pPr>
      <w:bookmarkStart w:id="1448" w:name="_Tocd19e26131"/>
      <w:bookmarkStart w:id="1447" w:name="_Refd19e26131"/>
      <w:r>
        <w:t/>
      </w:r>
      <w:r>
        <w:t>(2)</w:t>
      </w:r>
      <w:r>
        <w:t xml:space="preserve"> Consistent with customary commercial practice.</w:t>
      </w:r>
      <w:bookmarkEnd w:id="1447"/>
      <w:bookmarkEnd w:id="1448"/>
      <w:bookmarkEnd w:id="1443"/>
      <w:bookmarkEnd w:id="1444"/>
      <w:bookmarkEnd w:id="1441"/>
      <w:bookmarkEnd w:id="1442"/>
      <w:bookmarkEnd w:id="1427"/>
      <w:bookmarkEnd w:id="1428"/>
    </w:p>
    <!--Topic unique_579-->
    <w:p>
      <w:pPr>
        <w:pStyle w:val="Heading5"/>
      </w:pPr>
      <w:bookmarkStart w:id="1449" w:name="_Refd19e26140"/>
      <w:bookmarkStart w:id="1450" w:name="_Tocd19e26140"/>
      <w:r>
        <w:t/>
      </w:r>
      <w:r>
        <w:t>512.302</w:t>
      </w:r>
      <w:r>
        <w:t xml:space="preserve"> Tailoring of provisions and clauses for the acquisition of commercial products and commercial services.</w:t>
      </w:r>
      <w:bookmarkEnd w:id="1449"/>
      <w:bookmarkEnd w:id="1450"/>
    </w:p>
    <w:p>
      <w:pPr>
        <w:pStyle w:val="ListNumber"/>
        <!--depth 1-->
        <w:numPr>
          <w:ilvl w:val="0"/>
          <w:numId w:val="521"/>
        </w:numPr>
      </w:pPr>
      <w:bookmarkStart w:id="1452" w:name="_Tocd19e26152"/>
      <w:bookmarkStart w:id="1451" w:name="_Refd19e26152"/>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w:pPr>
        <w:pStyle w:val="ListNumber2"/>
        <!--depth 2-->
        <w:numPr>
          <w:ilvl w:val="1"/>
          <w:numId w:val="522"/>
        </w:numPr>
      </w:pPr>
      <w:bookmarkStart w:id="1454" w:name="_Tocd19e26160"/>
      <w:bookmarkStart w:id="1453" w:name="_Refd19e26160"/>
      <w:r>
        <w:t/>
      </w:r>
      <w:r>
        <w:t>(1)</w:t>
      </w:r>
      <w:r>
        <w:t xml:space="preserve">   </w:t>
      </w:r>
      <w:r>
        <w:rPr>
          <w:i/>
        </w:rPr>
        <w:t>Individual contract</w:t>
      </w:r>
      <w:r>
        <w:t>. The contracting officer’s supervisor approves the request.</w:t>
      </w:r>
    </w:p>
    <w:p>
      <w:pPr>
        <w:pStyle w:val="ListNumber2"/>
        <!--depth 2-->
        <w:numPr>
          <w:ilvl w:val="1"/>
          <w:numId w:val="522"/>
        </w:numPr>
      </w:pPr>
      <w:r>
        <w:t/>
      </w:r>
      <w:r>
        <w:t>(2)</w:t>
      </w:r>
      <w:r>
        <w:t xml:space="preserve">   </w:t>
      </w:r>
      <w:r>
        <w:rPr>
          <w:i/>
        </w:rPr>
        <w:t>Class of contracts</w:t>
      </w:r>
      <w:r>
        <w:t>. The contracting director approves the request.</w:t>
      </w:r>
      <w:bookmarkEnd w:id="1453"/>
      <w:bookmarkEnd w:id="1454"/>
    </w:p>
    <w:p>
      <w:pPr>
        <w:pStyle w:val="ListNumber"/>
        <!--depth 1-->
        <w:numPr>
          <w:ilvl w:val="0"/>
          <w:numId w:val="521"/>
        </w:numPr>
      </w:pPr>
      <w:r>
        <w:t/>
      </w:r>
      <w:r>
        <w:t>(b)</w:t>
      </w:r>
      <w:r>
        <w:t xml:space="preserve">  Paragraph (w) of </w:t>
      </w:r>
      <w:r>
        <w:t>552.212-4</w:t>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451"/>
      <w:bookmarkEnd w:id="1452"/>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96-->
    <w:p>
      <w:pPr>
        <w:pStyle w:val="Heading1"/>
      </w:pPr>
      <w:bookmarkStart w:id="1455" w:name="_Refd19e26195"/>
      <w:bookmarkStart w:id="1456" w:name="_Tocd19e26195"/>
      <w:r>
        <w:t/>
      </w:r>
      <w:r>
        <w:t>Subchapter C</w:t>
      </w:r>
      <w:r>
        <w:t xml:space="preserve"> - Contracting Methods and ContractTypes</w:t>
      </w:r>
      <w:bookmarkEnd w:id="1455"/>
      <w:bookmarkEnd w:id="1456"/>
    </w:p>
    <!--Topic unique_598-->
    <w:p>
      <w:pPr>
        <w:pStyle w:val="Heading2"/>
      </w:pPr>
      <w:bookmarkStart w:id="1457" w:name="_Refd19e26203"/>
      <w:bookmarkStart w:id="1458" w:name="_Tocd19e26203"/>
      <w:r>
        <w:t/>
      </w:r>
      <w:r>
        <w:t xml:space="preserve"> General Services Administration Acquisition Manual</w:t>
      </w:r>
      <w:bookmarkEnd w:id="1457"/>
      <w:bookmarkEnd w:id="1458"/>
    </w:p>
    <!--Topic unique_600-->
    <w:p>
      <w:pPr>
        <w:pStyle w:val="Heading3"/>
      </w:pPr>
      <w:bookmarkStart w:id="1459" w:name="_Refd19e26210"/>
      <w:bookmarkStart w:id="1460" w:name="_Tocd19e26210"/>
      <w:r>
        <w:t/>
      </w:r>
      <w:r>
        <w:t>Part 513</w:t>
      </w:r>
      <w:r>
        <w:t xml:space="preserve"> - Simplified Acquisition Procedures</w:t>
      </w:r>
      <w:bookmarkEnd w:id="1459"/>
      <w:bookmarkEnd w:id="1460"/>
    </w:p>
    <w:p>
      <w:pPr>
        <w:pStyle w:val="ListBullet"/>
        <!--depth 1-->
        <w:numPr>
          <w:ilvl w:val="0"/>
          <w:numId w:val="523"/>
        </w:numPr>
      </w:pPr>
      <w:r>
        <w:t/>
      </w:r>
      <w:r>
        <w:t>Subpart 513.1 - Procedures</w:t>
      </w:r>
      <w:r>
        <w:t/>
      </w:r>
    </w:p>
    <w:p>
      <w:pPr>
        <w:pStyle w:val="ListBullet2"/>
        <!--depth 2-->
        <w:numPr>
          <w:ilvl w:val="1"/>
          <w:numId w:val="524"/>
        </w:numPr>
      </w:pPr>
      <w:r>
        <w:t/>
      </w:r>
      <w:r>
        <w:t>513.101 General.</w:t>
      </w:r>
      <w:r>
        <w:t/>
      </w:r>
    </w:p>
    <w:p>
      <w:pPr>
        <w:pStyle w:val="ListBullet2"/>
        <!--depth 2-->
        <w:numPr>
          <w:ilvl w:val="1"/>
          <w:numId w:val="524"/>
        </w:numPr>
      </w:pPr>
      <w:r>
        <w:t/>
      </w:r>
      <w:r>
        <w:t>513.106 [Reserved]</w:t>
      </w:r>
      <w:r>
        <w:t/>
      </w:r>
    </w:p>
    <w:p>
      <w:pPr>
        <w:pStyle w:val="ListBullet3"/>
        <!--depth 3-->
        <w:numPr>
          <w:ilvl w:val="2"/>
          <w:numId w:val="525"/>
        </w:numPr>
      </w:pPr>
      <w:r>
        <w:t/>
      </w:r>
      <w:r>
        <w:t>513.106-1 Soliciting competition.</w:t>
      </w:r>
      <w:r>
        <w:t/>
      </w:r>
    </w:p>
    <w:p>
      <w:pPr>
        <w:pStyle w:val="ListBullet3"/>
        <!--depth 3-->
        <w:numPr>
          <w:ilvl w:val="2"/>
          <w:numId w:val="525"/>
        </w:numPr>
      </w:pPr>
      <w:r>
        <w:t/>
      </w:r>
      <w:r>
        <w:t>513.106-3 Award and documentation.</w:t>
      </w:r>
      <w:r>
        <w:t/>
      </w:r>
    </w:p>
    <w:p>
      <w:pPr>
        <w:pStyle w:val="ListBullet"/>
        <!--depth 1-->
        <w:numPr>
          <w:ilvl w:val="0"/>
          <w:numId w:val="523"/>
        </w:numPr>
      </w:pPr>
      <w:r>
        <w:t/>
      </w:r>
      <w:r>
        <w:t>Subpart 513.2 - Actions At or Below the Micro-Purchase Threshold</w:t>
      </w:r>
      <w:r>
        <w:t/>
      </w:r>
    </w:p>
    <w:p>
      <w:pPr>
        <w:pStyle w:val="ListBullet2"/>
        <!--depth 2-->
        <w:numPr>
          <w:ilvl w:val="1"/>
          <w:numId w:val="526"/>
        </w:numPr>
      </w:pPr>
      <w:r>
        <w:t/>
      </w:r>
      <w:r>
        <w:t>513.202 Unenforceability of unauthorized obligations in micro-purchases.</w:t>
      </w:r>
      <w:r>
        <w:t/>
      </w:r>
    </w:p>
    <w:p>
      <w:pPr>
        <w:pStyle w:val="ListBullet"/>
        <!--depth 1-->
        <w:numPr>
          <w:ilvl w:val="0"/>
          <w:numId w:val="523"/>
        </w:numPr>
      </w:pPr>
      <w:r>
        <w:t/>
      </w:r>
      <w:r>
        <w:t>Subpart 513.3 - Simplified Acquisition Methods</w:t>
      </w:r>
      <w:r>
        <w:t/>
      </w:r>
    </w:p>
    <w:p>
      <w:pPr>
        <w:pStyle w:val="ListBullet2"/>
        <!--depth 2-->
        <w:numPr>
          <w:ilvl w:val="1"/>
          <w:numId w:val="527"/>
        </w:numPr>
      </w:pPr>
      <w:r>
        <w:t/>
      </w:r>
      <w:r>
        <w:t>513.301 Governmentwide commercial purchase card.</w:t>
      </w:r>
      <w:r>
        <w:t/>
      </w:r>
    </w:p>
    <w:p>
      <w:pPr>
        <w:pStyle w:val="ListBullet2"/>
        <!--depth 2-->
        <w:numPr>
          <w:ilvl w:val="1"/>
          <w:numId w:val="527"/>
        </w:numPr>
      </w:pPr>
      <w:r>
        <w:t/>
      </w:r>
      <w:r>
        <w:t>513.302 Purchase orders.</w:t>
      </w:r>
      <w:r>
        <w:t/>
      </w:r>
    </w:p>
    <w:p>
      <w:pPr>
        <w:pStyle w:val="ListBullet3"/>
        <!--depth 3-->
        <w:numPr>
          <w:ilvl w:val="2"/>
          <w:numId w:val="528"/>
        </w:numPr>
      </w:pPr>
      <w:r>
        <w:t/>
      </w:r>
      <w:r>
        <w:t>513.302-5 Clauses.</w:t>
      </w:r>
      <w:r>
        <w:t/>
      </w:r>
    </w:p>
    <w:p>
      <w:pPr>
        <w:pStyle w:val="ListBullet3"/>
        <!--depth 3-->
        <w:numPr>
          <w:ilvl w:val="2"/>
          <w:numId w:val="528"/>
        </w:numPr>
      </w:pPr>
      <w:r>
        <w:t/>
      </w:r>
      <w:r>
        <w:t>513.302-70 Purchase order and related forms.</w:t>
      </w:r>
      <w:r>
        <w:t/>
      </w:r>
    </w:p>
    <w:p>
      <w:pPr>
        <w:pStyle w:val="ListBullet2"/>
        <!--depth 2-->
        <w:numPr>
          <w:ilvl w:val="1"/>
          <w:numId w:val="527"/>
        </w:numPr>
      </w:pPr>
      <w:r>
        <w:t/>
      </w:r>
      <w:r>
        <w:t>513.303 Blanket purchase agreements (BPAs).</w:t>
      </w:r>
      <w:r>
        <w:t/>
      </w:r>
    </w:p>
    <w:p>
      <w:pPr>
        <w:pStyle w:val="ListBullet3"/>
        <!--depth 3-->
        <w:numPr>
          <w:ilvl w:val="2"/>
          <w:numId w:val="529"/>
        </w:numPr>
      </w:pPr>
      <w:r>
        <w:t/>
      </w:r>
      <w:r>
        <w:t>513.303-3 Preparation of BPAs.</w:t>
      </w:r>
      <w:r>
        <w:t/>
      </w:r>
    </w:p>
    <w:p>
      <w:pPr>
        <w:pStyle w:val="ListBullet2"/>
        <!--depth 2-->
        <w:numPr>
          <w:ilvl w:val="1"/>
          <w:numId w:val="527"/>
        </w:numPr>
      </w:pPr>
      <w:r>
        <w:t/>
      </w:r>
      <w:r>
        <w:t>513.370 Certified invoice procedure.</w:t>
      </w:r>
      <w:r>
        <w:t/>
      </w:r>
    </w:p>
    <w:p>
      <w:pPr>
        <w:pStyle w:val="ListBullet3"/>
        <!--depth 3-->
        <w:numPr>
          <w:ilvl w:val="2"/>
          <w:numId w:val="530"/>
        </w:numPr>
      </w:pPr>
      <w:r>
        <w:t/>
      </w:r>
      <w:r>
        <w:t>513.370-1 Applicability.</w:t>
      </w:r>
      <w:r>
        <w:t/>
      </w:r>
    </w:p>
    <w:p>
      <w:pPr>
        <w:pStyle w:val="ListBullet3"/>
        <!--depth 3-->
        <w:numPr>
          <w:ilvl w:val="2"/>
          <w:numId w:val="530"/>
        </w:numPr>
      </w:pPr>
      <w:r>
        <w:t/>
      </w:r>
      <w:r>
        <w:t>513.370-2 Limitations.</w:t>
      </w:r>
      <w:r>
        <w:t/>
      </w:r>
    </w:p>
    <w:p>
      <w:pPr>
        <w:pStyle w:val="ListBullet3"/>
        <!--depth 3-->
        <w:numPr>
          <w:ilvl w:val="2"/>
          <w:numId w:val="530"/>
        </w:numPr>
      </w:pPr>
      <w:r>
        <w:t/>
      </w:r>
      <w:r>
        <w:t>513.370-3 Invoices.</w:t>
      </w:r>
      <w:r>
        <w:t/>
      </w:r>
    </w:p>
    <w:p>
      <w:pPr>
        <w:pStyle w:val="ListBullet"/>
        <!--depth 1-->
        <w:numPr>
          <w:ilvl w:val="0"/>
          <w:numId w:val="523"/>
        </w:numPr>
      </w:pPr>
      <w:r>
        <w:t/>
      </w:r>
      <w:r>
        <w:t>Subpart 513.4 - Fast Payment Procedure</w:t>
      </w:r>
      <w:r>
        <w:t/>
      </w:r>
    </w:p>
    <w:p>
      <w:pPr>
        <w:pStyle w:val="ListBullet2"/>
        <!--depth 2-->
        <w:numPr>
          <w:ilvl w:val="1"/>
          <w:numId w:val="531"/>
        </w:numPr>
      </w:pPr>
      <w:r>
        <w:t/>
      </w:r>
      <w:r>
        <w:t>513.401 General.</w:t>
      </w:r>
      <w:r>
        <w:t/>
      </w:r>
    </w:p>
    <!--Topic unique_601-->
    <w:p>
      <w:pPr>
        <w:pStyle w:val="Heading4"/>
      </w:pPr>
      <w:bookmarkStart w:id="1461" w:name="_Refd19e26398"/>
      <w:bookmarkStart w:id="1462" w:name="_Tocd19e26398"/>
      <w:r>
        <w:t/>
      </w:r>
      <w:r>
        <w:t>Subpart 513.1</w:t>
      </w:r>
      <w:r>
        <w:t xml:space="preserve"> - Procedures</w:t>
      </w:r>
      <w:bookmarkEnd w:id="1461"/>
      <w:bookmarkEnd w:id="1462"/>
    </w:p>
    <!--Topic unique_602-->
    <w:p>
      <w:pPr>
        <w:pStyle w:val="Heading5"/>
      </w:pPr>
      <w:bookmarkStart w:id="1463" w:name="_Refd19e26406"/>
      <w:bookmarkStart w:id="1464" w:name="_Tocd19e26406"/>
      <w:r>
        <w:t/>
      </w:r>
      <w:r>
        <w:t>513.101</w:t>
      </w:r>
      <w:r>
        <w:t xml:space="preserve"> General.</w:t>
      </w:r>
      <w:bookmarkEnd w:id="1463"/>
      <w:bookmarkEnd w:id="1464"/>
    </w:p>
    <w:p>
      <w:pPr>
        <w:pStyle w:val="BodyText"/>
      </w:pPr>
      <w:r>
        <w:t xml:space="preserve">See </w:t>
      </w:r>
      <w:r>
        <w:t>subpart  504.70</w:t>
      </w:r>
      <w:r>
        <w:t xml:space="preserve"> for guidance on identifying and mitigating supply chain risks.</w:t>
      </w:r>
    </w:p>
    <!--Topic unique_603-->
    <w:p>
      <w:pPr>
        <w:pStyle w:val="Heading5"/>
      </w:pPr>
      <w:bookmarkStart w:id="1465" w:name="_Refd19e26425"/>
      <w:bookmarkStart w:id="1466" w:name="_Tocd19e26425"/>
      <w:r>
        <w:t/>
      </w:r>
      <w:r>
        <w:t>513.106</w:t>
      </w:r>
      <w:r>
        <w:t xml:space="preserve"> [Reserved]</w:t>
      </w:r>
      <w:bookmarkEnd w:id="1465"/>
      <w:bookmarkEnd w:id="1466"/>
    </w:p>
    <!--Topic unique_604-->
    <w:p>
      <w:pPr>
        <w:pStyle w:val="Heading6"/>
      </w:pPr>
      <w:bookmarkStart w:id="1467" w:name="_Refd19e26433"/>
      <w:bookmarkStart w:id="1468" w:name="_Tocd19e26433"/>
      <w:r>
        <w:t/>
      </w:r>
      <w:r>
        <w:t>513.106-1</w:t>
      </w:r>
      <w:r>
        <w:t xml:space="preserve"> Soliciting competition.</w:t>
      </w:r>
      <w:bookmarkEnd w:id="1467"/>
      <w:bookmarkEnd w:id="1468"/>
    </w:p>
    <w:p>
      <w:pPr>
        <w:pStyle w:val="ListNumber"/>
        <!--depth 1-->
        <w:numPr>
          <w:ilvl w:val="0"/>
          <w:numId w:val="532"/>
        </w:numPr>
      </w:pPr>
      <w:bookmarkStart w:id="1470" w:name="_Tocd19e26445"/>
      <w:bookmarkStart w:id="1469" w:name="_Refd19e26445"/>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469"/>
      <w:bookmarkEnd w:id="1470"/>
    </w:p>
    <!--Topic unique_605-->
    <w:p>
      <w:pPr>
        <w:pStyle w:val="Heading6"/>
      </w:pPr>
      <w:bookmarkStart w:id="1471" w:name="_Refd19e26460"/>
      <w:bookmarkStart w:id="1472" w:name="_Tocd19e26460"/>
      <w:r>
        <w:t/>
      </w:r>
      <w:r>
        <w:t>513.106-3</w:t>
      </w:r>
      <w:r>
        <w:t xml:space="preserve"> Award and documentation.</w:t>
      </w:r>
      <w:bookmarkEnd w:id="1471"/>
      <w:bookmarkEnd w:id="1472"/>
    </w:p>
    <w:p>
      <w:pPr>
        <w:pStyle w:val="BodyText"/>
      </w:pPr>
      <w:r>
        <w:t/>
      </w:r>
      <w:r>
        <w:rPr>
          <w:i/>
        </w:rPr>
        <w:t>File documentation and retention</w:t>
      </w:r>
      <w:r>
        <w:t xml:space="preserve">. Contracting officers may use </w:t>
      </w:r>
      <w:hyperlink r:id="rIdHyperlink209">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606-->
    <w:p>
      <w:pPr>
        <w:pStyle w:val="Heading4"/>
      </w:pPr>
      <w:bookmarkStart w:id="1473" w:name="_Refd19e26485"/>
      <w:bookmarkStart w:id="1474" w:name="_Tocd19e26485"/>
      <w:r>
        <w:t/>
      </w:r>
      <w:r>
        <w:t>Subpart 513.2</w:t>
      </w:r>
      <w:r>
        <w:t xml:space="preserve"> - Actions At or Below the Micro-Purchase Threshold</w:t>
      </w:r>
      <w:bookmarkEnd w:id="1473"/>
      <w:bookmarkEnd w:id="1474"/>
    </w:p>
    <!--Topic unique_607-->
    <w:p>
      <w:pPr>
        <w:pStyle w:val="Heading5"/>
      </w:pPr>
      <w:bookmarkStart w:id="1475" w:name="_Refd19e26493"/>
      <w:bookmarkStart w:id="1476" w:name="_Tocd19e26493"/>
      <w:r>
        <w:t/>
      </w:r>
      <w:r>
        <w:t>513.202</w:t>
      </w:r>
      <w:r>
        <w:t xml:space="preserve"> Unenforceability of unauthorized obligations in micro-purchases.</w:t>
      </w:r>
      <w:bookmarkEnd w:id="1475"/>
      <w:bookmarkEnd w:id="1476"/>
    </w:p>
    <w:p>
      <w:pPr>
        <w:pStyle w:val="BodyText"/>
      </w:pPr>
      <w:r>
        <w:t xml:space="preserve">Many supplies or services are acquired subject to commercial supplier agreements, as defined in </w:t>
      </w:r>
      <w:r>
        <w:t>502.101</w:t>
      </w:r>
      <w:r>
        <w:t xml:space="preserve">. The clause at </w:t>
      </w:r>
      <w:r>
        <w:t>552.232-39</w:t>
      </w:r>
      <w:r>
        <w:t xml:space="preserve">, Unenforceability of Unauthorized Obligations, automatically applies to any micro-purchase, including those made with the Governmentwide purchase card in lieu of the FAR clause at </w:t>
      </w:r>
      <w:hyperlink r:id="rIdHyperlink210">
        <w:r>
          <w:t>52.232-39</w:t>
        </w:r>
      </w:hyperlink>
      <w:r>
        <w:t>.</w:t>
      </w:r>
    </w:p>
    <!--Topic unique_608-->
    <w:p>
      <w:pPr>
        <w:pStyle w:val="Heading4"/>
      </w:pPr>
      <w:bookmarkStart w:id="1477" w:name="_Refd19e26520"/>
      <w:bookmarkStart w:id="1478" w:name="_Tocd19e26520"/>
      <w:r>
        <w:t/>
      </w:r>
      <w:r>
        <w:t>Subpart 513.3</w:t>
      </w:r>
      <w:r>
        <w:t xml:space="preserve"> - Simplified Acquisition Methods</w:t>
      </w:r>
      <w:bookmarkEnd w:id="1477"/>
      <w:bookmarkEnd w:id="1478"/>
    </w:p>
    <!--Topic unique_609-->
    <w:p>
      <w:pPr>
        <w:pStyle w:val="Heading5"/>
      </w:pPr>
      <w:bookmarkStart w:id="1479" w:name="_Refd19e26528"/>
      <w:bookmarkStart w:id="1480" w:name="_Tocd19e26528"/>
      <w:r>
        <w:t/>
      </w:r>
      <w:r>
        <w:t>513.301</w:t>
      </w:r>
      <w:r>
        <w:t xml:space="preserve"> Governmentwide commercial purchase card.</w:t>
      </w:r>
      <w:bookmarkEnd w:id="1479"/>
      <w:bookmarkEnd w:id="1480"/>
    </w:p>
    <w:p>
      <w:pPr>
        <w:pStyle w:val="ListNumber"/>
        <!--depth 1-->
        <w:numPr>
          <w:ilvl w:val="0"/>
          <w:numId w:val="533"/>
        </w:numPr>
      </w:pPr>
      <w:bookmarkStart w:id="1482" w:name="_Tocd19e26540"/>
      <w:bookmarkStart w:id="1481" w:name="_Refd19e26540"/>
      <w:r>
        <w:t/>
      </w:r>
      <w:r>
        <w:t>(a)</w:t>
      </w:r>
      <w:r>
        <w:t xml:space="preserve"> The GSA Order providing the policy on the management and use of the GSA SmartPay® Purchase Card (OAS 4200.1) is available on GSA Insight at </w:t>
      </w:r>
      <w:hyperlink r:id="rIdHyperlink211">
        <w:r>
          <w:t>https://insite.gsa.gov/topics/acquisition-purchases-and-payments/gsa-purchase-card</w:t>
        </w:r>
      </w:hyperlink>
      <w:r>
        <w:t>.</w:t>
      </w:r>
    </w:p>
    <w:p>
      <w:pPr>
        <w:pStyle w:val="ListParagraph"/>
        <!--depth 1-->
        <w:ind w:left="720"/>
      </w:pPr>
      <w:r>
        <w:t> </w:t>
      </w:r>
      <w:bookmarkEnd w:id="1481"/>
      <w:bookmarkEnd w:id="1482"/>
    </w:p>
    <!--Topic unique_610-->
    <w:p>
      <w:pPr>
        <w:pStyle w:val="Heading5"/>
      </w:pPr>
      <w:bookmarkStart w:id="1483" w:name="_Refd19e26556"/>
      <w:bookmarkStart w:id="1484" w:name="_Tocd19e26556"/>
      <w:r>
        <w:t/>
      </w:r>
      <w:r>
        <w:t>513.302</w:t>
      </w:r>
      <w:r>
        <w:t xml:space="preserve"> Purchase orders.</w:t>
      </w:r>
      <w:bookmarkEnd w:id="1483"/>
      <w:bookmarkEnd w:id="1484"/>
    </w:p>
    <!--Topic unique_611-->
    <w:p>
      <w:pPr>
        <w:pStyle w:val="Heading6"/>
      </w:pPr>
      <w:bookmarkStart w:id="1485" w:name="_Refd19e26564"/>
      <w:bookmarkStart w:id="1486" w:name="_Tocd19e26564"/>
      <w:r>
        <w:t/>
      </w:r>
      <w:r>
        <w:t>513.302-5</w:t>
      </w:r>
      <w:r>
        <w:t xml:space="preserve"> Clauses.</w:t>
      </w:r>
      <w:bookmarkEnd w:id="1485"/>
      <w:bookmarkEnd w:id="1486"/>
    </w:p>
    <w:p>
      <w:pPr>
        <w:pStyle w:val="BodyText"/>
      </w:pPr>
      <w:r>
        <w:t xml:space="preserve">Where the supplies or services are offered under a commercial supplier agreement,as defined in </w:t>
      </w:r>
      <w:r>
        <w:t>502.101</w:t>
      </w:r>
      <w:r>
        <w:t xml:space="preserve">, see </w:t>
      </w:r>
      <w:r>
        <w:t>532.706-3</w:t>
      </w:r>
      <w:r>
        <w:t xml:space="preserve"> for applicable clauses.</w:t>
      </w:r>
    </w:p>
    <!--Topic unique_612-->
    <w:p>
      <w:pPr>
        <w:pStyle w:val="Heading6"/>
      </w:pPr>
      <w:bookmarkStart w:id="1487" w:name="_Refd19e26587"/>
      <w:bookmarkStart w:id="1488" w:name="_Tocd19e26587"/>
      <w:r>
        <w:t/>
      </w:r>
      <w:r>
        <w:t>513.302-70</w:t>
      </w:r>
      <w:r>
        <w:t xml:space="preserve"> Purchase order and related forms.</w:t>
      </w:r>
      <w:bookmarkEnd w:id="1487"/>
      <w:bookmarkEnd w:id="1488"/>
    </w:p>
    <w:p>
      <w:pPr>
        <w:pStyle w:val="ListNumber"/>
        <!--depth 1-->
        <w:numPr>
          <w:ilvl w:val="0"/>
          <w:numId w:val="534"/>
        </w:numPr>
      </w:pPr>
      <w:bookmarkStart w:id="1490" w:name="_Tocd19e26599"/>
      <w:bookmarkStart w:id="1489" w:name="_Refd19e26599"/>
      <w:r>
        <w:t/>
      </w:r>
      <w:r>
        <w:t>(a)</w:t>
      </w:r>
      <w:r>
        <w:t xml:space="preserve">   </w:t>
      </w:r>
      <w:hyperlink r:id="rIdHyperlink212">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35"/>
        </w:numPr>
      </w:pPr>
      <w:bookmarkStart w:id="1492" w:name="_Tocd19e26611"/>
      <w:bookmarkStart w:id="1491" w:name="_Refd19e26611"/>
      <w:r>
        <w:t/>
      </w:r>
      <w:r>
        <w:t>(1)</w:t>
      </w:r>
      <w:r>
        <w:t xml:space="preserve">  Use </w:t>
      </w:r>
      <w:hyperlink r:id="rIdHyperlink213">
        <w:r>
          <w:t>GSA Form 300</w:t>
        </w:r>
      </w:hyperlink>
      <w:r>
        <w:t>, when making purchases payable through PEGASYS.</w:t>
      </w:r>
    </w:p>
    <w:p>
      <w:pPr>
        <w:pStyle w:val="ListNumber2"/>
        <!--depth 2-->
        <w:numPr>
          <w:ilvl w:val="1"/>
          <w:numId w:val="535"/>
        </w:numPr>
      </w:pPr>
      <w:bookmarkStart w:id="1494" w:name="_Tocd19e26624"/>
      <w:bookmarkStart w:id="1493" w:name="_Refd19e26624"/>
      <w:r>
        <w:t/>
      </w:r>
      <w:r>
        <w:t>(2)</w:t>
      </w:r>
      <w:r>
        <w:t xml:space="preserve">  Use </w:t>
      </w:r>
      <w:hyperlink r:id="rIdHyperlink214">
        <w:r>
          <w:t>GSA Form 300-A</w:t>
        </w:r>
      </w:hyperlink>
      <w:r>
        <w:t>, Order for Supplies or Services–Continuation, if additional space is needed.</w:t>
      </w:r>
      <w:bookmarkEnd w:id="1493"/>
      <w:bookmarkEnd w:id="1494"/>
      <w:bookmarkEnd w:id="1491"/>
      <w:bookmarkEnd w:id="1492"/>
    </w:p>
    <w:p>
      <w:pPr>
        <w:pStyle w:val="ListNumber"/>
        <!--depth 1-->
        <w:numPr>
          <w:ilvl w:val="0"/>
          <w:numId w:val="534"/>
        </w:numPr>
      </w:pPr>
      <w:bookmarkStart w:id="1496" w:name="_Tocd19e26636"/>
      <w:bookmarkStart w:id="1495" w:name="_Refd19e26636"/>
      <w:r>
        <w:t/>
      </w:r>
      <w:r>
        <w:t>(b)</w:t>
      </w:r>
      <w:r>
        <w:t xml:space="preserve">  Use </w:t>
      </w:r>
      <w:hyperlink r:id="rIdHyperlink215">
        <w:r>
          <w:t>GSA Form 1458</w:t>
        </w:r>
      </w:hyperlink>
      <w:r>
        <w:t xml:space="preserve">, Motor Vehicle Maintenance, Repair and Service Purchase Order, or </w:t>
      </w:r>
      <w:hyperlink r:id="rIdHyperlink216">
        <w:r>
          <w:t>GSA Form 300</w:t>
        </w:r>
      </w:hyperlink>
      <w:r>
        <w:t xml:space="preserve"> when making purchases in connection with the maintenance, servicing, or repair of GSA fleet management vehicles.</w:t>
      </w:r>
      <w:bookmarkEnd w:id="1495"/>
      <w:bookmarkEnd w:id="1496"/>
    </w:p>
    <w:p>
      <w:pPr>
        <w:pStyle w:val="ListNumber"/>
        <!--depth 1-->
        <w:numPr>
          <w:ilvl w:val="0"/>
          <w:numId w:val="534"/>
        </w:numPr>
      </w:pPr>
      <w:bookmarkStart w:id="1498" w:name="_Tocd19e26651"/>
      <w:bookmarkStart w:id="1497" w:name="_Refd19e26651"/>
      <w:r>
        <w:t/>
      </w:r>
      <w:r>
        <w:t>(c)</w:t>
      </w:r>
      <w:r>
        <w:t xml:space="preserve">  Use </w:t>
      </w:r>
      <w:hyperlink r:id="rIdHyperlink217">
        <w:r>
          <w:t>GSA Form 300</w:t>
        </w:r>
      </w:hyperlink>
      <w:r>
        <w:t xml:space="preserve">, or </w:t>
      </w:r>
      <w:hyperlink r:id="rIdHyperlink218">
        <w:r>
          <w:t>GSA Form 3186</w:t>
        </w:r>
      </w:hyperlink>
      <w:r>
        <w:t xml:space="preserve">, Order for Supplies or Services, or </w:t>
      </w:r>
      <w:hyperlink r:id="rIdHyperlink219">
        <w:r>
          <w:t>GSA Form 3186-B</w:t>
        </w:r>
      </w:hyperlink>
      <w:r>
        <w:t>, Order for Supplies or Services (EDI), when making simplified acquisitions or placing orders against established contracts.</w:t>
      </w:r>
    </w:p>
    <w:p>
      <w:pPr>
        <w:pStyle w:val="ListNumber2"/>
        <!--depth 2-->
        <w:numPr>
          <w:ilvl w:val="1"/>
          <w:numId w:val="536"/>
        </w:numPr>
      </w:pPr>
      <w:bookmarkStart w:id="1500" w:name="_Tocd19e26669"/>
      <w:bookmarkStart w:id="1499" w:name="_Refd19e26669"/>
      <w:r>
        <w:t/>
      </w:r>
      <w:r>
        <w:t>(1)</w:t>
      </w:r>
      <w:r>
        <w:t xml:space="preserve">  Use </w:t>
      </w:r>
      <w:hyperlink r:id="rIdHyperlink220">
        <w:r>
          <w:t>GSA Form 3186</w:t>
        </w:r>
      </w:hyperlink>
      <w:r>
        <w:t xml:space="preserve"> for mail orders placed against established contracts.</w:t>
      </w:r>
    </w:p>
    <w:p>
      <w:pPr>
        <w:pStyle w:val="ListNumber2"/>
        <!--depth 2-->
        <w:numPr>
          <w:ilvl w:val="1"/>
          <w:numId w:val="536"/>
        </w:numPr>
      </w:pPr>
      <w:r>
        <w:t/>
      </w:r>
      <w:r>
        <w:t>(2)</w:t>
      </w:r>
      <w:r>
        <w:t xml:space="preserve">  Document the file for a delivery order, task order, or purchase order transmitted to contractors electronically using Electronic Data Interchange (EDI) procedures by generating a </w:t>
      </w:r>
      <w:hyperlink r:id="rIdHyperlink221">
        <w:r>
          <w:t>GSA Form 3186-B</w:t>
        </w:r>
      </w:hyperlink>
      <w:r>
        <w:t xml:space="preserve"> or </w:t>
      </w:r>
      <w:hyperlink r:id="rIdHyperlink222">
        <w:r>
          <w:t>GSA Form 300</w:t>
        </w:r>
      </w:hyperlink>
      <w:r>
        <w:t>.</w:t>
      </w:r>
      <w:bookmarkEnd w:id="1499"/>
      <w:bookmarkEnd w:id="1500"/>
      <w:bookmarkEnd w:id="1497"/>
      <w:bookmarkEnd w:id="1498"/>
    </w:p>
    <w:p>
      <w:pPr>
        <w:pStyle w:val="ListNumber"/>
        <!--depth 1-->
        <w:numPr>
          <w:ilvl w:val="0"/>
          <w:numId w:val="534"/>
        </w:numPr>
      </w:pPr>
      <w:r>
        <w:t/>
      </w:r>
      <w:r>
        <w:t>(d)</w:t>
      </w:r>
      <w:r>
        <w:t xml:space="preserve">  Use </w:t>
      </w:r>
      <w:hyperlink r:id="rIdHyperlink223">
        <w:r>
          <w:t>GSA Form 8002B</w:t>
        </w:r>
      </w:hyperlink>
      <w:r>
        <w:t>, Motor Vehicle Delivery Order, to order fleet management vehicles. Do not use this form as a purchase order for simplified acquisitions.</w:t>
      </w:r>
    </w:p>
    <w:p>
      <w:pPr>
        <w:pStyle w:val="ListNumber"/>
        <!--depth 1-->
        <w:numPr>
          <w:ilvl w:val="0"/>
          <w:numId w:val="534"/>
        </w:numPr>
      </w:pPr>
      <w:r>
        <w:t/>
      </w:r>
      <w:r>
        <w:t>(e)</w:t>
      </w:r>
      <w:r>
        <w:t xml:space="preserve"> Use </w:t>
      </w:r>
      <w:hyperlink r:id="rIdHyperlink224">
        <w:r>
          <w:t>GSA Form 8002A</w:t>
        </w:r>
      </w:hyperlink>
      <w:r>
        <w:t>, Motor Vehicle Requisition Status, to notify the consignee of the status of motor vehicle requisitions.</w:t>
      </w:r>
    </w:p>
    <w:p>
      <w:pPr>
        <w:pStyle w:val="ListNumber"/>
        <!--depth 1-->
        <w:numPr>
          <w:ilvl w:val="0"/>
          <w:numId w:val="534"/>
        </w:numPr>
      </w:pPr>
      <w:r>
        <w:t/>
      </w:r>
      <w:r>
        <w:t>(f)</w:t>
      </w:r>
      <w:r>
        <w:t xml:space="preserve"> The GSA Order providing the policy on the management and use of the GSA SmartPay® Purchase Card (OAS 4200.1) prescribes the forms required for purchase card actions (see </w:t>
      </w:r>
      <w:r>
        <w:t>513.301</w:t>
      </w:r>
      <w:r>
        <w:t>).</w:t>
      </w:r>
      <w:bookmarkEnd w:id="1489"/>
      <w:bookmarkEnd w:id="1490"/>
    </w:p>
    <!--Topic unique_613-->
    <w:p>
      <w:pPr>
        <w:pStyle w:val="Heading5"/>
      </w:pPr>
      <w:bookmarkStart w:id="1501" w:name="_Refd19e26733"/>
      <w:bookmarkStart w:id="1502" w:name="_Tocd19e26733"/>
      <w:r>
        <w:t/>
      </w:r>
      <w:r>
        <w:t>513.303</w:t>
      </w:r>
      <w:r>
        <w:t xml:space="preserve"> Blanket purchase agreements (BPAs).</w:t>
      </w:r>
      <w:bookmarkEnd w:id="1501"/>
      <w:bookmarkEnd w:id="1502"/>
    </w:p>
    <!--Topic unique_614-->
    <w:p>
      <w:pPr>
        <w:pStyle w:val="Heading6"/>
      </w:pPr>
      <w:bookmarkStart w:id="1503" w:name="_Refd19e26741"/>
      <w:bookmarkStart w:id="1504" w:name="_Tocd19e26741"/>
      <w:r>
        <w:t/>
      </w:r>
      <w:r>
        <w:t>513.303-3</w:t>
      </w:r>
      <w:r>
        <w:t xml:space="preserve"> Preparation of BPAs.</w:t>
      </w:r>
      <w:bookmarkEnd w:id="1503"/>
      <w:bookmarkEnd w:id="1504"/>
    </w:p>
    <w:p>
      <w:pPr>
        <w:pStyle w:val="BodyText"/>
      </w:pPr>
      <w:r>
        <w:t xml:space="preserve">The </w:t>
      </w:r>
      <w:hyperlink r:id="rIdHyperlink225">
        <w:r>
          <w:t>GSA Form 300</w:t>
        </w:r>
      </w:hyperlink>
      <w:r>
        <w:t xml:space="preserve"> or SF 1449 may be used to prepare a BPA.</w:t>
      </w:r>
    </w:p>
    <w:p>
      <w:pPr>
        <w:pStyle w:val="ListNumber"/>
        <!--depth 1-->
        <w:numPr>
          <w:ilvl w:val="0"/>
          <w:numId w:val="537"/>
        </w:numPr>
      </w:pPr>
      <w:bookmarkStart w:id="1506" w:name="_Tocd19e26759"/>
      <w:bookmarkStart w:id="1505" w:name="_Refd19e26759"/>
      <w:r>
        <w:t/>
      </w:r>
      <w:r>
        <w:t>(a)</w:t>
      </w:r>
      <w:r>
        <w:t xml:space="preserve">   </w:t>
      </w:r>
      <w:r>
        <w:rPr>
          <w:i/>
        </w:rPr>
        <w:t>Description of agreement</w:t>
      </w:r>
      <w:r>
        <w:t>. Describe limitations, if any, on the geographic area to be served.</w:t>
      </w:r>
    </w:p>
    <w:p>
      <w:pPr>
        <w:pStyle w:val="ListNumber"/>
        <!--depth 1-->
        <w:numPr>
          <w:ilvl w:val="0"/>
          <w:numId w:val="537"/>
        </w:numPr>
      </w:pPr>
      <w:bookmarkStart w:id="1508" w:name="_Tocd19e26771"/>
      <w:bookmarkStart w:id="1507" w:name="_Refd19e26771"/>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507"/>
      <w:bookmarkEnd w:id="1508"/>
    </w:p>
    <w:p>
      <w:pPr>
        <w:pStyle w:val="ListNumber"/>
        <!--depth 1-->
        <w:numPr>
          <w:ilvl w:val="0"/>
          <w:numId w:val="537"/>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37"/>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505"/>
      <w:bookmarkEnd w:id="1506"/>
    </w:p>
    <!--Topic unique_134-->
    <w:p>
      <w:pPr>
        <w:pStyle w:val="Heading5"/>
      </w:pPr>
      <w:bookmarkStart w:id="1509" w:name="_Refd19e26802"/>
      <w:bookmarkStart w:id="1510" w:name="_Tocd19e26802"/>
      <w:r>
        <w:t/>
      </w:r>
      <w:r>
        <w:t>513.370</w:t>
      </w:r>
      <w:r>
        <w:t xml:space="preserve"> Certified invoice procedure.</w:t>
      </w:r>
      <w:bookmarkEnd w:id="1509"/>
      <w:bookmarkEnd w:id="1510"/>
    </w:p>
    <!--Topic unique_615-->
    <w:p>
      <w:pPr>
        <w:pStyle w:val="Heading6"/>
      </w:pPr>
      <w:bookmarkStart w:id="1511" w:name="_Refd19e26810"/>
      <w:bookmarkStart w:id="1512" w:name="_Tocd19e26810"/>
      <w:r>
        <w:t/>
      </w:r>
      <w:r>
        <w:t>513.370-1</w:t>
      </w:r>
      <w:r>
        <w:t xml:space="preserve"> Applicability.</w:t>
      </w:r>
      <w:bookmarkEnd w:id="1511"/>
      <w:bookmarkEnd w:id="1512"/>
    </w:p>
    <w:p>
      <w:pPr>
        <w:pStyle w:val="BodyText"/>
      </w:pPr>
      <w:r>
        <w:t>If advantageous to the Government, the contracting officer may acquire supplies or services on the open market from suppliers using a vendor’s invoice instead of a purchase order.</w:t>
      </w:r>
    </w:p>
    <!--Topic unique_616-->
    <w:p>
      <w:pPr>
        <w:pStyle w:val="Heading6"/>
      </w:pPr>
      <w:bookmarkStart w:id="1513" w:name="_Refd19e26825"/>
      <w:bookmarkStart w:id="1514" w:name="_Tocd19e26825"/>
      <w:r>
        <w:t/>
      </w:r>
      <w:r>
        <w:t>513.370-2</w:t>
      </w:r>
      <w:r>
        <w:t xml:space="preserve"> Limitations.</w:t>
      </w:r>
      <w:bookmarkEnd w:id="1513"/>
      <w:bookmarkEnd w:id="1514"/>
    </w:p>
    <w:p>
      <w:pPr>
        <w:pStyle w:val="ListNumber"/>
        <!--depth 1-->
        <w:numPr>
          <w:ilvl w:val="0"/>
          <w:numId w:val="538"/>
        </w:numPr>
      </w:pPr>
      <w:bookmarkStart w:id="1516" w:name="_Tocd19e26837"/>
      <w:bookmarkStart w:id="1515" w:name="_Refd19e26837"/>
      <w:r>
        <w:t/>
      </w:r>
      <w:r>
        <w:t>(a)</w:t>
      </w:r>
      <w:r>
        <w:t xml:space="preserve">  Purchases are subject to FAR part 13, and </w:t>
      </w:r>
      <w:r>
        <w:t>part  513</w:t>
      </w:r>
      <w:r>
        <w:t xml:space="preserve"> and these limitations:</w:t>
      </w:r>
    </w:p>
    <w:p>
      <w:pPr>
        <w:pStyle w:val="ListNumber2"/>
        <!--depth 2-->
        <w:numPr>
          <w:ilvl w:val="1"/>
          <w:numId w:val="539"/>
        </w:numPr>
      </w:pPr>
      <w:bookmarkStart w:id="1518" w:name="_Tocd19e26849"/>
      <w:bookmarkStart w:id="1517" w:name="_Refd19e26849"/>
      <w:r>
        <w:t/>
      </w:r>
      <w:r>
        <w:t>(1)</w:t>
      </w:r>
      <w:r>
        <w:t xml:space="preserve">  The amount of any one purchase must not exceed the micro-purchase threshold.</w:t>
      </w:r>
    </w:p>
    <w:p>
      <w:pPr>
        <w:pStyle w:val="ListNumber2"/>
        <!--depth 2-->
        <w:numPr>
          <w:ilvl w:val="1"/>
          <w:numId w:val="539"/>
        </w:numPr>
      </w:pPr>
      <w:bookmarkStart w:id="1520" w:name="_Tocd19e26858"/>
      <w:bookmarkStart w:id="1519" w:name="_Refd19e26858"/>
      <w:r>
        <w:t/>
      </w:r>
      <w:r>
        <w:t>(2)</w:t>
      </w:r>
      <w:r>
        <w:t xml:space="preserve">  Neither the supplier nor the Government require a purchase order.</w:t>
      </w:r>
      <w:bookmarkEnd w:id="1519"/>
      <w:bookmarkEnd w:id="1520"/>
    </w:p>
    <w:p>
      <w:pPr>
        <w:pStyle w:val="ListNumber2"/>
        <!--depth 2-->
        <w:numPr>
          <w:ilvl w:val="1"/>
          <w:numId w:val="539"/>
        </w:numPr>
      </w:pPr>
      <w:bookmarkStart w:id="1522" w:name="_Tocd19e26865"/>
      <w:bookmarkStart w:id="1521" w:name="_Refd19e26865"/>
      <w:r>
        <w:t/>
      </w:r>
      <w:r>
        <w:t>(3)</w:t>
      </w:r>
      <w:r>
        <w:t xml:space="preserve">  The individual making the purchase does not have a Governmentwide commercial purchase card or the card is not accepted by the supplier.</w:t>
      </w:r>
      <w:bookmarkEnd w:id="1521"/>
      <w:bookmarkEnd w:id="1522"/>
      <w:bookmarkEnd w:id="1517"/>
      <w:bookmarkEnd w:id="1518"/>
    </w:p>
    <w:p>
      <w:pPr>
        <w:pStyle w:val="ListNumber"/>
        <!--depth 1-->
        <w:numPr>
          <w:ilvl w:val="0"/>
          <w:numId w:val="538"/>
        </w:numPr>
      </w:pPr>
      <w:r>
        <w:t/>
      </w:r>
      <w:r>
        <w:t>(b)</w:t>
      </w:r>
      <w:r>
        <w:t xml:space="preserve">  If the contracting officer uses certified invoice procedures, the contracting officer must:</w:t>
      </w:r>
    </w:p>
    <w:p>
      <w:pPr>
        <w:pStyle w:val="ListNumber2"/>
        <!--depth 2-->
        <w:numPr>
          <w:ilvl w:val="1"/>
          <w:numId w:val="540"/>
        </w:numPr>
      </w:pPr>
      <w:bookmarkStart w:id="1524" w:name="_Tocd19e26879"/>
      <w:bookmarkStart w:id="1523" w:name="_Refd19e26879"/>
      <w:r>
        <w:t/>
      </w:r>
      <w:r>
        <w:t>(1)</w:t>
      </w:r>
      <w:r>
        <w:t xml:space="preserve"> Verify price reasonableness using the conditions contained in FAR 13.203.</w:t>
      </w:r>
    </w:p>
    <w:p>
      <w:pPr>
        <w:pStyle w:val="ListNumber2"/>
        <!--depth 2-->
        <w:numPr>
          <w:ilvl w:val="1"/>
          <w:numId w:val="540"/>
        </w:numPr>
      </w:pPr>
      <w:bookmarkStart w:id="1526" w:name="_Tocd19e26888"/>
      <w:bookmarkStart w:id="1525" w:name="_Refd19e26888"/>
      <w:r>
        <w:t/>
      </w:r>
      <w:r>
        <w:t>(2)</w:t>
      </w:r>
      <w:r>
        <w:t xml:space="preserve">  Certify that the quality and quantity of supplies/services furnished comply with the verbal agreement made with the supplier.</w:t>
      </w:r>
      <w:bookmarkEnd w:id="1525"/>
      <w:bookmarkEnd w:id="1526"/>
      <w:bookmarkEnd w:id="1523"/>
      <w:bookmarkEnd w:id="1524"/>
    </w:p>
    <w:p>
      <w:pPr>
        <w:pStyle w:val="ListNumber"/>
        <!--depth 1-->
        <w:numPr>
          <w:ilvl w:val="0"/>
          <w:numId w:val="538"/>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515"/>
      <w:bookmarkEnd w:id="1516"/>
    </w:p>
    <!--Topic unique_617-->
    <w:p>
      <w:pPr>
        <w:pStyle w:val="Heading6"/>
      </w:pPr>
      <w:bookmarkStart w:id="1527" w:name="_Refd19e26904"/>
      <w:bookmarkStart w:id="1528" w:name="_Tocd19e26904"/>
      <w:r>
        <w:t/>
      </w:r>
      <w:r>
        <w:t>513.370-3</w:t>
      </w:r>
      <w:r>
        <w:t xml:space="preserve"> Invoices.</w:t>
      </w:r>
      <w:bookmarkEnd w:id="1527"/>
      <w:bookmarkEnd w:id="1528"/>
    </w:p>
    <w:p>
      <w:pPr>
        <w:pStyle w:val="ListNumber"/>
        <!--depth 1-->
        <w:numPr>
          <w:ilvl w:val="0"/>
          <w:numId w:val="541"/>
        </w:numPr>
      </w:pPr>
      <w:bookmarkStart w:id="1530" w:name="_Tocd19e26916"/>
      <w:bookmarkStart w:id="1529" w:name="_Refd19e26916"/>
      <w:r>
        <w:t/>
      </w:r>
      <w:r>
        <w:t>(a)</w:t>
      </w:r>
      <w:r>
        <w:t xml:space="preserve">  If the contracting officer uses these procedures, s/he must require the suppliers to immediately submit properly prepared itemized invoices.</w:t>
      </w:r>
    </w:p>
    <w:p>
      <w:pPr>
        <w:pStyle w:val="ListNumber"/>
        <!--depth 1-->
        <w:numPr>
          <w:ilvl w:val="0"/>
          <w:numId w:val="541"/>
        </w:numPr>
      </w:pPr>
      <w:r>
        <w:t/>
      </w:r>
      <w:r>
        <w:t>(b)</w:t>
      </w:r>
      <w:r>
        <w:t xml:space="preserve">  Upon receipt of the invoice, the receiving office must take all the following actions:</w:t>
      </w:r>
    </w:p>
    <w:p>
      <w:pPr>
        <w:pStyle w:val="ListNumber2"/>
        <!--depth 2-->
        <w:numPr>
          <w:ilvl w:val="1"/>
          <w:numId w:val="542"/>
        </w:numPr>
      </w:pPr>
      <w:bookmarkStart w:id="1532" w:name="_Tocd19e26931"/>
      <w:bookmarkStart w:id="1531" w:name="_Refd19e26931"/>
      <w:r>
        <w:t/>
      </w:r>
      <w:r>
        <w:t>(1)</w:t>
      </w:r>
      <w:r>
        <w:t xml:space="preserve">  Time-stamp the invoice to indicate the date the invoice is received.</w:t>
      </w:r>
    </w:p>
    <w:p>
      <w:pPr>
        <w:pStyle w:val="ListNumber2"/>
        <!--depth 2-->
        <w:numPr>
          <w:ilvl w:val="1"/>
          <w:numId w:val="542"/>
        </w:numPr>
      </w:pPr>
      <w:r>
        <w:t/>
      </w:r>
      <w:r>
        <w:t>(2)</w:t>
      </w:r>
      <w:r>
        <w:t xml:space="preserve">  Verify the accuracy of the invoiced amount.</w:t>
      </w:r>
    </w:p>
    <w:p>
      <w:pPr>
        <w:pStyle w:val="ListNumber2"/>
        <!--depth 2-->
        <w:numPr>
          <w:ilvl w:val="1"/>
          <w:numId w:val="542"/>
        </w:numPr>
      </w:pPr>
      <w:bookmarkStart w:id="1534" w:name="_Tocd19e26947"/>
      <w:bookmarkStart w:id="1533" w:name="_Refd19e26947"/>
      <w:r>
        <w:t/>
      </w:r>
      <w:r>
        <w:t>(3)</w:t>
      </w:r>
      <w:r>
        <w:t xml:space="preserve">  Verify that the supplies or services have been received and accepted. Whenever possible, require that inspection and acceptance or rejection occur within 7 calendar days of delivery or completion.</w:t>
      </w:r>
      <w:bookmarkEnd w:id="1533"/>
      <w:bookmarkEnd w:id="1534"/>
      <w:bookmarkEnd w:id="1531"/>
      <w:bookmarkEnd w:id="1532"/>
    </w:p>
    <w:p>
      <w:pPr>
        <w:pStyle w:val="ListNumber"/>
        <!--depth 1-->
        <w:numPr>
          <w:ilvl w:val="0"/>
          <w:numId w:val="541"/>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41"/>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43"/>
        </w:numPr>
      </w:pPr>
      <w:bookmarkStart w:id="1536" w:name="_Tocd19e26968"/>
      <w:bookmarkStart w:id="1535" w:name="_Refd19e26968"/>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43"/>
        </w:numPr>
      </w:pPr>
      <w:bookmarkStart w:id="1538" w:name="_Tocd19e26977"/>
      <w:bookmarkStart w:id="1537" w:name="_Refd19e26977"/>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18-->
    <w:p>
      <w:pPr>
        <w:pStyle w:val="Heading4"/>
      </w:pPr>
      <w:bookmarkStart w:id="1539" w:name="_Refd19e27071"/>
      <w:bookmarkStart w:id="1540" w:name="_Tocd19e27071"/>
      <w:r>
        <w:t/>
      </w:r>
      <w:r>
        <w:t>Subpart 513.4</w:t>
      </w:r>
      <w:r>
        <w:t xml:space="preserve"> - Fast Payment Procedure</w:t>
      </w:r>
      <w:bookmarkEnd w:id="1539"/>
      <w:bookmarkEnd w:id="1540"/>
    </w:p>
    <!--Topic unique_619-->
    <w:p>
      <w:pPr>
        <w:pStyle w:val="Heading5"/>
      </w:pPr>
      <w:bookmarkStart w:id="1541" w:name="_Refd19e27079"/>
      <w:bookmarkStart w:id="1542" w:name="_Tocd19e27079"/>
      <w:r>
        <w:t/>
      </w:r>
      <w:r>
        <w:t>513.401</w:t>
      </w:r>
      <w:r>
        <w:t xml:space="preserve"> General.</w:t>
      </w:r>
      <w:bookmarkEnd w:id="1541"/>
      <w:bookmarkEnd w:id="1542"/>
    </w:p>
    <w:p>
      <w:pPr>
        <w:pStyle w:val="BodyText"/>
      </w:pPr>
      <w:r>
        <w:t>Fast payment procedures prescribed by FAR subpart 13.4 shall only be used for utility service payments.</w:t>
      </w:r>
    </w:p>
    <!--Topic unique_643-->
    <w:p>
      <w:pPr>
        <w:pStyle w:val="Heading3"/>
      </w:pPr>
      <w:bookmarkStart w:id="1543" w:name="_Refd19e27094"/>
      <w:bookmarkStart w:id="1544" w:name="_Tocd19e27094"/>
      <w:r>
        <w:t/>
      </w:r>
      <w:r>
        <w:t>Part 514</w:t>
      </w:r>
      <w:r>
        <w:t xml:space="preserve"> - Sealed Bidding</w:t>
      </w:r>
      <w:bookmarkEnd w:id="1543"/>
      <w:bookmarkEnd w:id="1544"/>
    </w:p>
    <w:p>
      <w:pPr>
        <w:pStyle w:val="ListBullet"/>
        <!--depth 1-->
        <w:numPr>
          <w:ilvl w:val="0"/>
          <w:numId w:val="544"/>
        </w:numPr>
      </w:pPr>
      <w:r>
        <w:t/>
      </w:r>
      <w:r>
        <w:t>Subpart 514.2 - Solicitation of Bids</w:t>
      </w:r>
      <w:r>
        <w:t/>
      </w:r>
    </w:p>
    <w:p>
      <w:pPr>
        <w:pStyle w:val="ListBullet2"/>
        <!--depth 2-->
        <w:numPr>
          <w:ilvl w:val="1"/>
          <w:numId w:val="545"/>
        </w:numPr>
      </w:pPr>
      <w:r>
        <w:t/>
      </w:r>
      <w:r>
        <w:t>514.201 Preparation of invitations for bids.</w:t>
      </w:r>
      <w:r>
        <w:t/>
      </w:r>
    </w:p>
    <w:p>
      <w:pPr>
        <w:pStyle w:val="ListBullet3"/>
        <!--depth 3-->
        <w:numPr>
          <w:ilvl w:val="2"/>
          <w:numId w:val="546"/>
        </w:numPr>
      </w:pPr>
      <w:r>
        <w:t/>
      </w:r>
      <w:r>
        <w:t>514.201-1 Uniform contract format.</w:t>
      </w:r>
      <w:r>
        <w:t/>
      </w:r>
    </w:p>
    <w:p>
      <w:pPr>
        <w:pStyle w:val="ListBullet3"/>
        <!--depth 3-->
        <w:numPr>
          <w:ilvl w:val="2"/>
          <w:numId w:val="546"/>
        </w:numPr>
      </w:pPr>
      <w:r>
        <w:t/>
      </w:r>
      <w:r>
        <w:t>514.201-2 Part I—The Schedule.</w:t>
      </w:r>
      <w:r>
        <w:t/>
      </w:r>
    </w:p>
    <w:p>
      <w:pPr>
        <w:pStyle w:val="ListBullet3"/>
        <!--depth 3-->
        <w:numPr>
          <w:ilvl w:val="2"/>
          <w:numId w:val="546"/>
        </w:numPr>
      </w:pPr>
      <w:r>
        <w:t/>
      </w:r>
      <w:r>
        <w:t>514.201-6 Solicitation provisions.</w:t>
      </w:r>
      <w:r>
        <w:t/>
      </w:r>
    </w:p>
    <w:p>
      <w:pPr>
        <w:pStyle w:val="ListBullet3"/>
        <!--depth 3-->
        <w:numPr>
          <w:ilvl w:val="2"/>
          <w:numId w:val="546"/>
        </w:numPr>
      </w:pPr>
      <w:r>
        <w:t/>
      </w:r>
      <w:r>
        <w:t>514.201-7 [Reserved]</w:t>
      </w:r>
      <w:r>
        <w:t/>
      </w:r>
    </w:p>
    <w:p>
      <w:pPr>
        <w:pStyle w:val="ListBullet3"/>
        <!--depth 3-->
        <w:numPr>
          <w:ilvl w:val="2"/>
          <w:numId w:val="546"/>
        </w:numPr>
      </w:pPr>
      <w:r>
        <w:t/>
      </w:r>
      <w:r>
        <w:t>514.201-70 GSA Form 1602.</w:t>
      </w:r>
      <w:r>
        <w:t/>
      </w:r>
    </w:p>
    <w:p>
      <w:pPr>
        <w:pStyle w:val="ListBullet2"/>
        <!--depth 2-->
        <w:numPr>
          <w:ilvl w:val="1"/>
          <w:numId w:val="545"/>
        </w:numPr>
      </w:pPr>
      <w:r>
        <w:t/>
      </w:r>
      <w:r>
        <w:t>514.202 General rules for solicitation of bids.</w:t>
      </w:r>
      <w:r>
        <w:t/>
      </w:r>
    </w:p>
    <w:p>
      <w:pPr>
        <w:pStyle w:val="ListBullet3"/>
        <!--depth 3-->
        <w:numPr>
          <w:ilvl w:val="2"/>
          <w:numId w:val="547"/>
        </w:numPr>
      </w:pPr>
      <w:r>
        <w:t/>
      </w:r>
      <w:r>
        <w:t>514.202-4 Bid samples.</w:t>
      </w:r>
      <w:r>
        <w:t/>
      </w:r>
    </w:p>
    <w:p>
      <w:pPr>
        <w:pStyle w:val="ListBullet3"/>
        <!--depth 3-->
        <w:numPr>
          <w:ilvl w:val="2"/>
          <w:numId w:val="547"/>
        </w:numPr>
      </w:pPr>
      <w:r>
        <w:t/>
      </w:r>
      <w:r>
        <w:t>514.202-5 Descriptive literature.</w:t>
      </w:r>
      <w:r>
        <w:t/>
      </w:r>
    </w:p>
    <w:p>
      <w:pPr>
        <w:pStyle w:val="ListBullet2"/>
        <!--depth 2-->
        <w:numPr>
          <w:ilvl w:val="1"/>
          <w:numId w:val="545"/>
        </w:numPr>
      </w:pPr>
      <w:r>
        <w:t/>
      </w:r>
      <w:r>
        <w:t>514.211 Release of acquisition information.</w:t>
      </w:r>
      <w:r>
        <w:t/>
      </w:r>
    </w:p>
    <w:p>
      <w:pPr>
        <w:pStyle w:val="ListBullet2"/>
        <!--depth 2-->
        <w:numPr>
          <w:ilvl w:val="1"/>
          <w:numId w:val="545"/>
        </w:numPr>
      </w:pPr>
      <w:r>
        <w:t/>
      </w:r>
      <w:r>
        <w:t>514.270 Aggregate awards.</w:t>
      </w:r>
      <w:r>
        <w:t/>
      </w:r>
    </w:p>
    <w:p>
      <w:pPr>
        <w:pStyle w:val="ListBullet3"/>
        <!--depth 3-->
        <w:numPr>
          <w:ilvl w:val="2"/>
          <w:numId w:val="548"/>
        </w:numPr>
      </w:pPr>
      <w:r>
        <w:t/>
      </w:r>
      <w:r>
        <w:t>514.270-1 Definition.</w:t>
      </w:r>
      <w:r>
        <w:t/>
      </w:r>
    </w:p>
    <w:p>
      <w:pPr>
        <w:pStyle w:val="ListBullet3"/>
        <!--depth 3-->
        <w:numPr>
          <w:ilvl w:val="2"/>
          <w:numId w:val="548"/>
        </w:numPr>
      </w:pPr>
      <w:r>
        <w:t/>
      </w:r>
      <w:r>
        <w:t>514.270-2 Justification for use.</w:t>
      </w:r>
      <w:r>
        <w:t/>
      </w:r>
    </w:p>
    <w:p>
      <w:pPr>
        <w:pStyle w:val="ListBullet3"/>
        <!--depth 3-->
        <w:numPr>
          <w:ilvl w:val="2"/>
          <w:numId w:val="548"/>
        </w:numPr>
      </w:pPr>
      <w:r>
        <w:t/>
      </w:r>
      <w:r>
        <w:t>514.270-3 Evaluation factors for award.</w:t>
      </w:r>
      <w:r>
        <w:t/>
      </w:r>
    </w:p>
    <w:p>
      <w:pPr>
        <w:pStyle w:val="ListBullet3"/>
        <!--depth 3-->
        <w:numPr>
          <w:ilvl w:val="2"/>
          <w:numId w:val="548"/>
        </w:numPr>
      </w:pPr>
      <w:r>
        <w:t/>
      </w:r>
      <w:r>
        <w:t>514.270-4 Grouping line items for aggregate award.</w:t>
      </w:r>
      <w:r>
        <w:t/>
      </w:r>
    </w:p>
    <w:p>
      <w:pPr>
        <w:pStyle w:val="ListBullet3"/>
        <!--depth 3-->
        <w:numPr>
          <w:ilvl w:val="2"/>
          <w:numId w:val="548"/>
        </w:numPr>
      </w:pPr>
      <w:r>
        <w:t/>
      </w:r>
      <w:r>
        <w:t>514.270-5 Evaluation methodologies for aggregate awards.</w:t>
      </w:r>
      <w:r>
        <w:t/>
      </w:r>
    </w:p>
    <w:p>
      <w:pPr>
        <w:pStyle w:val="ListBullet3"/>
        <!--depth 3-->
        <w:numPr>
          <w:ilvl w:val="2"/>
          <w:numId w:val="548"/>
        </w:numPr>
      </w:pPr>
      <w:r>
        <w:t/>
      </w:r>
      <w:r>
        <w:t>514.270-6 Guidelines for using the weight factors method.</w:t>
      </w:r>
      <w:r>
        <w:t/>
      </w:r>
    </w:p>
    <w:p>
      <w:pPr>
        <w:pStyle w:val="ListBullet3"/>
        <!--depth 3-->
        <w:numPr>
          <w:ilvl w:val="2"/>
          <w:numId w:val="548"/>
        </w:numPr>
      </w:pPr>
      <w:r>
        <w:t/>
      </w:r>
      <w:r>
        <w:t>514.270-7 Guidelines for using the price list method.</w:t>
      </w:r>
      <w:r>
        <w:t/>
      </w:r>
    </w:p>
    <w:p>
      <w:pPr>
        <w:pStyle w:val="ListBullet"/>
        <!--depth 1-->
        <w:numPr>
          <w:ilvl w:val="0"/>
          <w:numId w:val="544"/>
        </w:numPr>
      </w:pPr>
      <w:r>
        <w:t/>
      </w:r>
      <w:r>
        <w:t>Subpart 514.3 - Submission of Bids</w:t>
      </w:r>
      <w:r>
        <w:t/>
      </w:r>
    </w:p>
    <w:p>
      <w:pPr>
        <w:pStyle w:val="ListBullet2"/>
        <!--depth 2-->
        <w:numPr>
          <w:ilvl w:val="1"/>
          <w:numId w:val="549"/>
        </w:numPr>
      </w:pPr>
      <w:r>
        <w:t/>
      </w:r>
      <w:r>
        <w:t>514.302 Bid Submission.</w:t>
      </w:r>
      <w:r>
        <w:t/>
      </w:r>
    </w:p>
    <w:p>
      <w:pPr>
        <w:pStyle w:val="ListBullet2"/>
        <!--depth 2-->
        <w:numPr>
          <w:ilvl w:val="1"/>
          <w:numId w:val="549"/>
        </w:numPr>
      </w:pPr>
      <w:r>
        <w:t/>
      </w:r>
      <w:r>
        <w:t>514.303 Modification or withdrawal of bids.</w:t>
      </w:r>
      <w:r>
        <w:t/>
      </w:r>
    </w:p>
    <w:p>
      <w:pPr>
        <w:pStyle w:val="ListBullet2"/>
        <!--depth 2-->
        <w:numPr>
          <w:ilvl w:val="1"/>
          <w:numId w:val="549"/>
        </w:numPr>
      </w:pPr>
      <w:r>
        <w:t/>
      </w:r>
      <w:r>
        <w:t>514.304 Late bids, late modifications of bids, or late withdrawal of bids.</w:t>
      </w:r>
      <w:r>
        <w:t/>
      </w:r>
    </w:p>
    <w:p>
      <w:pPr>
        <w:pStyle w:val="ListBullet2"/>
        <!--depth 2-->
        <w:numPr>
          <w:ilvl w:val="1"/>
          <w:numId w:val="549"/>
        </w:numPr>
      </w:pPr>
      <w:r>
        <w:t/>
      </w:r>
      <w:r>
        <w:t>514.370 Copies of bids required.</w:t>
      </w:r>
      <w:r>
        <w:t/>
      </w:r>
    </w:p>
    <w:p>
      <w:pPr>
        <w:pStyle w:val="ListBullet"/>
        <!--depth 1-->
        <w:numPr>
          <w:ilvl w:val="0"/>
          <w:numId w:val="544"/>
        </w:numPr>
      </w:pPr>
      <w:r>
        <w:t/>
      </w:r>
      <w:r>
        <w:t>Subpart 514.4 - Opening of Bids and Award of Contract</w:t>
      </w:r>
      <w:r>
        <w:t/>
      </w:r>
    </w:p>
    <w:p>
      <w:pPr>
        <w:pStyle w:val="ListBullet2"/>
        <!--depth 2-->
        <w:numPr>
          <w:ilvl w:val="1"/>
          <w:numId w:val="550"/>
        </w:numPr>
      </w:pPr>
      <w:r>
        <w:t/>
      </w:r>
      <w:r>
        <w:t>514.401 Receipt and safeguarding of bids.</w:t>
      </w:r>
      <w:r>
        <w:t/>
      </w:r>
    </w:p>
    <w:p>
      <w:pPr>
        <w:pStyle w:val="ListBullet2"/>
        <!--depth 2-->
        <w:numPr>
          <w:ilvl w:val="1"/>
          <w:numId w:val="550"/>
        </w:numPr>
      </w:pPr>
      <w:r>
        <w:t/>
      </w:r>
      <w:r>
        <w:t>514.402 Opening of bids.</w:t>
      </w:r>
      <w:r>
        <w:t/>
      </w:r>
    </w:p>
    <w:p>
      <w:pPr>
        <w:pStyle w:val="ListBullet3"/>
        <!--depth 3-->
        <w:numPr>
          <w:ilvl w:val="2"/>
          <w:numId w:val="551"/>
        </w:numPr>
      </w:pPr>
      <w:r>
        <w:t/>
      </w:r>
      <w:r>
        <w:t>514.402-1 Unclassified bids.</w:t>
      </w:r>
      <w:r>
        <w:t/>
      </w:r>
    </w:p>
    <w:p>
      <w:pPr>
        <w:pStyle w:val="ListBullet3"/>
        <!--depth 3-->
        <w:numPr>
          <w:ilvl w:val="2"/>
          <w:numId w:val="551"/>
        </w:numPr>
      </w:pPr>
      <w:r>
        <w:t/>
      </w:r>
      <w:r>
        <w:t>514.402-70 Preferred practices for conducting bid openings.</w:t>
      </w:r>
      <w:r>
        <w:t/>
      </w:r>
    </w:p>
    <w:p>
      <w:pPr>
        <w:pStyle w:val="ListBullet2"/>
        <!--depth 2-->
        <w:numPr>
          <w:ilvl w:val="1"/>
          <w:numId w:val="550"/>
        </w:numPr>
      </w:pPr>
      <w:r>
        <w:t/>
      </w:r>
      <w:r>
        <w:t>514.403 Recording of bids.</w:t>
      </w:r>
      <w:r>
        <w:t/>
      </w:r>
    </w:p>
    <w:p>
      <w:pPr>
        <w:pStyle w:val="ListBullet2"/>
        <!--depth 2-->
        <w:numPr>
          <w:ilvl w:val="1"/>
          <w:numId w:val="550"/>
        </w:numPr>
      </w:pPr>
      <w:r>
        <w:t/>
      </w:r>
      <w:r>
        <w:t>514.404 Rejection of bids.</w:t>
      </w:r>
      <w:r>
        <w:t/>
      </w:r>
    </w:p>
    <w:p>
      <w:pPr>
        <w:pStyle w:val="ListBullet3"/>
        <!--depth 3-->
        <w:numPr>
          <w:ilvl w:val="2"/>
          <w:numId w:val="552"/>
        </w:numPr>
      </w:pPr>
      <w:r>
        <w:t/>
      </w:r>
      <w:r>
        <w:t>514.404-1 Cancellation of invitations after opening.</w:t>
      </w:r>
      <w:r>
        <w:t/>
      </w:r>
    </w:p>
    <w:p>
      <w:pPr>
        <w:pStyle w:val="ListBullet3"/>
        <!--depth 3-->
        <w:numPr>
          <w:ilvl w:val="2"/>
          <w:numId w:val="552"/>
        </w:numPr>
      </w:pPr>
      <w:r>
        <w:t/>
      </w:r>
      <w:r>
        <w:t>514.404-2 Rejection of individual bids.</w:t>
      </w:r>
      <w:r>
        <w:t/>
      </w:r>
    </w:p>
    <w:p>
      <w:pPr>
        <w:pStyle w:val="ListBullet2"/>
        <!--depth 2-->
        <w:numPr>
          <w:ilvl w:val="1"/>
          <w:numId w:val="550"/>
        </w:numPr>
      </w:pPr>
      <w:r>
        <w:t/>
      </w:r>
      <w:r>
        <w:t>514.407 Mistakes in bids.</w:t>
      </w:r>
      <w:r>
        <w:t/>
      </w:r>
    </w:p>
    <w:p>
      <w:pPr>
        <w:pStyle w:val="ListBullet3"/>
        <!--depth 3-->
        <w:numPr>
          <w:ilvl w:val="2"/>
          <w:numId w:val="553"/>
        </w:numPr>
      </w:pPr>
      <w:r>
        <w:t/>
      </w:r>
      <w:r>
        <w:t>514.407-3 Other mistakes disclosed before award.</w:t>
      </w:r>
      <w:r>
        <w:t/>
      </w:r>
    </w:p>
    <w:p>
      <w:pPr>
        <w:pStyle w:val="ListBullet3"/>
        <!--depth 3-->
        <w:numPr>
          <w:ilvl w:val="2"/>
          <w:numId w:val="553"/>
        </w:numPr>
      </w:pPr>
      <w:r>
        <w:t/>
      </w:r>
      <w:r>
        <w:t>514.407-4 Mistakes after award.</w:t>
      </w:r>
      <w:r>
        <w:t/>
      </w:r>
    </w:p>
    <w:p>
      <w:pPr>
        <w:pStyle w:val="ListBullet2"/>
        <!--depth 2-->
        <w:numPr>
          <w:ilvl w:val="1"/>
          <w:numId w:val="550"/>
        </w:numPr>
      </w:pPr>
      <w:r>
        <w:t/>
      </w:r>
      <w:r>
        <w:t>514.408 Award.</w:t>
      </w:r>
      <w:r>
        <w:t/>
      </w:r>
    </w:p>
    <w:p>
      <w:pPr>
        <w:pStyle w:val="ListBullet3"/>
        <!--depth 3-->
        <w:numPr>
          <w:ilvl w:val="2"/>
          <w:numId w:val="554"/>
        </w:numPr>
      </w:pPr>
      <w:r>
        <w:t/>
      </w:r>
      <w:r>
        <w:t>514.408-6 Equal low bids.</w:t>
      </w:r>
      <w:r>
        <w:t/>
      </w:r>
    </w:p>
    <w:p>
      <w:pPr>
        <w:pStyle w:val="ListBullet3"/>
        <!--depth 3-->
        <w:numPr>
          <w:ilvl w:val="2"/>
          <w:numId w:val="554"/>
        </w:numPr>
      </w:pPr>
      <w:r>
        <w:t/>
      </w:r>
      <w:r>
        <w:t>514.408-70 Forms for recommending award(s).</w:t>
      </w:r>
      <w:r>
        <w:t/>
      </w:r>
    </w:p>
    <!--Topic unique_644-->
    <w:p>
      <w:pPr>
        <w:pStyle w:val="Heading4"/>
      </w:pPr>
      <w:bookmarkStart w:id="1545" w:name="_Refd19e27440"/>
      <w:bookmarkStart w:id="1546" w:name="_Tocd19e27440"/>
      <w:r>
        <w:t/>
      </w:r>
      <w:r>
        <w:t>Subpart 514.2</w:t>
      </w:r>
      <w:r>
        <w:t xml:space="preserve"> - Solicitation of Bids</w:t>
      </w:r>
      <w:bookmarkEnd w:id="1545"/>
      <w:bookmarkEnd w:id="1546"/>
    </w:p>
    <!--Topic unique_645-->
    <w:p>
      <w:pPr>
        <w:pStyle w:val="Heading5"/>
      </w:pPr>
      <w:bookmarkStart w:id="1547" w:name="_Refd19e27448"/>
      <w:bookmarkStart w:id="1548" w:name="_Tocd19e27448"/>
      <w:r>
        <w:t/>
      </w:r>
      <w:r>
        <w:t>514.201</w:t>
      </w:r>
      <w:r>
        <w:t xml:space="preserve"> Preparation of invitations for bids.</w:t>
      </w:r>
      <w:bookmarkEnd w:id="1547"/>
      <w:bookmarkEnd w:id="1548"/>
    </w:p>
    <!--Topic unique_67-->
    <w:p>
      <w:pPr>
        <w:pStyle w:val="Heading6"/>
      </w:pPr>
      <w:bookmarkStart w:id="1549" w:name="_Refd19e27456"/>
      <w:bookmarkStart w:id="1550" w:name="_Tocd19e27456"/>
      <w:r>
        <w:t/>
      </w:r>
      <w:r>
        <w:t>514.201-1</w:t>
      </w:r>
      <w:r>
        <w:t xml:space="preserve"> Uniform contract format.</w:t>
      </w:r>
      <w:bookmarkEnd w:id="1549"/>
      <w:bookmarkEnd w:id="1550"/>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46-->
    <w:p>
      <w:pPr>
        <w:pStyle w:val="Heading6"/>
      </w:pPr>
      <w:bookmarkStart w:id="1551" w:name="_Refd19e27473"/>
      <w:bookmarkStart w:id="1552" w:name="_Tocd19e27473"/>
      <w:r>
        <w:t/>
      </w:r>
      <w:r>
        <w:t>514.201-2</w:t>
      </w:r>
      <w:r>
        <w:t xml:space="preserve"> Part I—The Schedule.</w:t>
      </w:r>
      <w:bookmarkEnd w:id="1551"/>
      <w:bookmarkEnd w:id="1552"/>
    </w:p>
    <w:p>
      <w:pPr>
        <w:pStyle w:val="ListNumber"/>
        <!--depth 1-->
        <w:numPr>
          <w:ilvl w:val="0"/>
          <w:numId w:val="555"/>
        </w:numPr>
      </w:pPr>
      <w:bookmarkStart w:id="1554" w:name="_Tocd19e27485"/>
      <w:bookmarkStart w:id="1553" w:name="_Refd19e27485"/>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55"/>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553"/>
      <w:bookmarkEnd w:id="1554"/>
    </w:p>
    <!--Topic unique_647-->
    <w:p>
      <w:pPr>
        <w:pStyle w:val="Heading6"/>
      </w:pPr>
      <w:bookmarkStart w:id="1555" w:name="_Refd19e27504"/>
      <w:bookmarkStart w:id="1556" w:name="_Tocd19e27504"/>
      <w:r>
        <w:t/>
      </w:r>
      <w:r>
        <w:t>514.201-6</w:t>
      </w:r>
      <w:r>
        <w:t xml:space="preserve"> Solicitation provisions.</w:t>
      </w:r>
      <w:bookmarkEnd w:id="1555"/>
      <w:bookmarkEnd w:id="1556"/>
    </w:p>
    <w:p>
      <w:pPr>
        <w:pStyle w:val="BodyText"/>
      </w:pPr>
      <w:r>
        <w:t xml:space="preserve">Insert the provision at </w:t>
      </w:r>
      <w:r>
        <w:t>552.214-70</w:t>
      </w:r>
      <w:r>
        <w:t>, “All or None” Bids, in invitations for bids when reserving the right to evaluate and make an award on an all or none basis.</w:t>
      </w:r>
    </w:p>
    <!--Topic unique_648-->
    <w:p>
      <w:pPr>
        <w:pStyle w:val="Heading6"/>
      </w:pPr>
      <w:bookmarkStart w:id="1557" w:name="_Refd19e27523"/>
      <w:bookmarkStart w:id="1558" w:name="_Tocd19e27523"/>
      <w:r>
        <w:t/>
      </w:r>
      <w:r>
        <w:t>514.201-7</w:t>
      </w:r>
      <w:r>
        <w:t xml:space="preserve"> [Reserved]</w:t>
      </w:r>
      <w:bookmarkEnd w:id="1557"/>
      <w:bookmarkEnd w:id="1558"/>
    </w:p>
    <!--Topic unique_649-->
    <w:p>
      <w:pPr>
        <w:pStyle w:val="Heading6"/>
      </w:pPr>
      <w:bookmarkStart w:id="1559" w:name="_Refd19e27534"/>
      <w:bookmarkStart w:id="1560" w:name="_Tocd19e27534"/>
      <w:r>
        <w:t/>
      </w:r>
      <w:r>
        <w:t>514.201-70</w:t>
      </w:r>
      <w:r>
        <w:t xml:space="preserve"> GSA Form 1602.</w:t>
      </w:r>
      <w:bookmarkEnd w:id="1559"/>
      <w:bookmarkEnd w:id="1560"/>
    </w:p>
    <w:p>
      <w:pPr>
        <w:pStyle w:val="BodyText"/>
      </w:pPr>
      <w:r>
        <w:t xml:space="preserve">The contracting officer may use </w:t>
      </w:r>
      <w:hyperlink r:id="rIdHyperlink226">
        <w:r>
          <w:t>GSA Form 1602</w:t>
        </w:r>
      </w:hyperlink>
      <w:r>
        <w:t>, Notice Concerning Solicitation, to do any of the following:</w:t>
      </w:r>
    </w:p>
    <w:p>
      <w:pPr>
        <w:pStyle w:val="ListNumber"/>
        <!--depth 1-->
        <w:numPr>
          <w:ilvl w:val="0"/>
          <w:numId w:val="556"/>
        </w:numPr>
      </w:pPr>
      <w:bookmarkStart w:id="1562" w:name="_Tocd19e27552"/>
      <w:bookmarkStart w:id="1561" w:name="_Refd19e27552"/>
      <w:r>
        <w:t/>
      </w:r>
      <w:r>
        <w:t>(a)</w:t>
      </w:r>
      <w:r>
        <w:t xml:space="preserve">  Describe the type of contract, the duration of the contract, and the type of supplies or services being procured.</w:t>
      </w:r>
    </w:p>
    <w:p>
      <w:pPr>
        <w:pStyle w:val="ListNumber"/>
        <!--depth 1-->
        <w:numPr>
          <w:ilvl w:val="0"/>
          <w:numId w:val="556"/>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56"/>
        </w:numPr>
      </w:pPr>
      <w:r>
        <w:t/>
      </w:r>
      <w:r>
        <w:t>(c)</w:t>
      </w:r>
      <w:r>
        <w:t xml:space="preserve">  Highlight significant changes from previous solicitations covering the same supplies or services.</w:t>
      </w:r>
    </w:p>
    <w:p>
      <w:pPr>
        <w:pStyle w:val="ListNumber"/>
        <!--depth 1-->
        <w:numPr>
          <w:ilvl w:val="0"/>
          <w:numId w:val="556"/>
        </w:numPr>
      </w:pPr>
      <w:r>
        <w:t/>
      </w:r>
      <w:r>
        <w:t>(d)</w:t>
      </w:r>
      <w:r>
        <w:t xml:space="preserve">  Include other special notices, as appropriate.</w:t>
      </w:r>
      <w:bookmarkEnd w:id="1561"/>
      <w:bookmarkEnd w:id="1562"/>
    </w:p>
    <!--Topic unique_650-->
    <w:p>
      <w:pPr>
        <w:pStyle w:val="Heading5"/>
      </w:pPr>
      <w:bookmarkStart w:id="1563" w:name="_Refd19e27583"/>
      <w:bookmarkStart w:id="1564" w:name="_Tocd19e27583"/>
      <w:r>
        <w:t/>
      </w:r>
      <w:r>
        <w:t>514.202</w:t>
      </w:r>
      <w:r>
        <w:t xml:space="preserve"> General rules for solicitation of bids.</w:t>
      </w:r>
      <w:bookmarkEnd w:id="1563"/>
      <w:bookmarkEnd w:id="1564"/>
    </w:p>
    <!--Topic unique_651-->
    <w:p>
      <w:pPr>
        <w:pStyle w:val="Heading6"/>
      </w:pPr>
      <w:bookmarkStart w:id="1565" w:name="_Refd19e27591"/>
      <w:bookmarkStart w:id="1566" w:name="_Tocd19e27591"/>
      <w:r>
        <w:t/>
      </w:r>
      <w:r>
        <w:t>514.202-4</w:t>
      </w:r>
      <w:r>
        <w:t xml:space="preserve"> Bid samples.</w:t>
      </w:r>
      <w:bookmarkEnd w:id="1565"/>
      <w:bookmarkEnd w:id="1566"/>
    </w:p>
    <w:p>
      <w:pPr>
        <w:pStyle w:val="ListNumber"/>
        <!--depth 1-->
        <w:numPr>
          <w:ilvl w:val="0"/>
          <w:numId w:val="557"/>
        </w:numPr>
      </w:pPr>
      <w:bookmarkStart w:id="1570" w:name="_Tocd19e27605"/>
      <w:bookmarkStart w:id="1569" w:name="_Refd19e27605"/>
      <w:bookmarkStart w:id="1568" w:name="_Tocd19e27603"/>
      <w:bookmarkStart w:id="1567" w:name="_Refd19e27603"/>
      <w:r>
        <w:t/>
      </w:r>
      <w:r>
        <w:t>(a)</w:t>
      </w:r>
      <w:r>
        <w:t xml:space="preserve"> </w:t>
      </w:r>
      <w:r>
        <w:rPr>
          <w:i/>
        </w:rPr>
        <w:t>Requirements for samples in invitations for bids</w:t>
      </w:r>
      <w:r>
        <w:t xml:space="preserve"> </w:t>
      </w:r>
      <w:r>
        <w:rPr>
          <w:b w:val="true"/>
        </w:rPr>
        <w:t>.</w:t>
      </w:r>
      <w:r>
        <w:t/>
      </w:r>
    </w:p>
    <w:p>
      <w:pPr>
        <w:pStyle w:val="ListNumber2"/>
        <!--depth 2-->
        <w:numPr>
          <w:ilvl w:val="1"/>
          <w:numId w:val="558"/>
        </w:numPr>
      </w:pPr>
      <w:bookmarkStart w:id="1574" w:name="_Tocd19e27619"/>
      <w:bookmarkStart w:id="1573" w:name="_Refd19e27619"/>
      <w:bookmarkStart w:id="1572" w:name="_Tocd19e27617"/>
      <w:bookmarkStart w:id="1571" w:name="_Refd19e27617"/>
      <w:r>
        <w:t/>
      </w:r>
      <w:r>
        <w:t>(1)</w:t>
      </w:r>
      <w:r>
        <w:t>When bid samples are required, the contracting officer shall require bidders to submit samples produced by the manufacturer whose products will be supplied under the contract.</w:t>
      </w:r>
      <w:bookmarkEnd w:id="1573"/>
      <w:bookmarkEnd w:id="1574"/>
    </w:p>
    <w:p>
      <w:pPr>
        <w:pStyle w:val="ListNumber2"/>
        <!--depth 2-->
        <w:numPr>
          <w:ilvl w:val="1"/>
          <w:numId w:val="558"/>
        </w:numPr>
      </w:pPr>
      <w:bookmarkStart w:id="1576" w:name="_Tocd19e27626"/>
      <w:bookmarkStart w:id="1575" w:name="_Refd19e27626"/>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575"/>
      <w:bookmarkEnd w:id="1576"/>
    </w:p>
    <w:p>
      <w:pPr>
        <w:pStyle w:val="ListNumber2"/>
        <!--depth 2-->
        <w:numPr>
          <w:ilvl w:val="1"/>
          <w:numId w:val="558"/>
        </w:numPr>
      </w:pPr>
      <w:bookmarkStart w:id="1578" w:name="_Tocd19e27633"/>
      <w:bookmarkStart w:id="1577" w:name="_Refd19e27633"/>
      <w:r>
        <w:t/>
      </w:r>
      <w:r>
        <w:t>(3)</w:t>
      </w:r>
      <w:r>
        <w:t xml:space="preserve"> Insert the provision at </w:t>
      </w:r>
      <w:r>
        <w:t>552.214-72</w:t>
      </w:r>
      <w:r>
        <w:t>, Bid Sample Requirements, in invitations for bids if bid samples are required. This provision may be modified to fit the circumstances of a procurement.</w:t>
      </w:r>
      <w:bookmarkEnd w:id="1577"/>
      <w:bookmarkEnd w:id="1578"/>
      <w:bookmarkEnd w:id="1571"/>
      <w:bookmarkEnd w:id="1572"/>
      <w:bookmarkEnd w:id="1569"/>
      <w:bookmarkEnd w:id="1570"/>
    </w:p>
    <w:p>
      <w:pPr>
        <w:pStyle w:val="ListNumber"/>
        <!--depth 1-->
        <w:numPr>
          <w:ilvl w:val="0"/>
          <w:numId w:val="557"/>
        </w:numPr>
      </w:pPr>
      <w:bookmarkStart w:id="1580" w:name="_Tocd19e27645"/>
      <w:bookmarkStart w:id="1579" w:name="_Refd19e27645"/>
      <w:r>
        <w:t/>
      </w:r>
      <w:r>
        <w:t>(b)</w:t>
      </w:r>
      <w:r>
        <w:t xml:space="preserve"> </w:t>
      </w:r>
      <w:r>
        <w:rPr>
          <w:i/>
        </w:rPr>
        <w:t>Handling bid samples</w:t>
      </w:r>
      <w:r>
        <w:t>.</w:t>
      </w:r>
    </w:p>
    <w:p>
      <w:pPr>
        <w:pStyle w:val="ListNumber2"/>
        <!--depth 2-->
        <w:numPr>
          <w:ilvl w:val="1"/>
          <w:numId w:val="559"/>
        </w:numPr>
      </w:pPr>
      <w:bookmarkStart w:id="1584" w:name="_Tocd19e27656"/>
      <w:bookmarkStart w:id="1583" w:name="_Refd19e27656"/>
      <w:bookmarkStart w:id="1582" w:name="_Tocd19e27654"/>
      <w:bookmarkStart w:id="1581" w:name="_Refd19e27654"/>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583"/>
      <w:bookmarkEnd w:id="1584"/>
    </w:p>
    <w:p>
      <w:pPr>
        <w:pStyle w:val="ListNumber2"/>
        <!--depth 2-->
        <w:numPr>
          <w:ilvl w:val="1"/>
          <w:numId w:val="559"/>
        </w:numPr>
      </w:pPr>
      <w:bookmarkStart w:id="1586" w:name="_Tocd19e27663"/>
      <w:bookmarkStart w:id="1585" w:name="_Refd19e27663"/>
      <w:r>
        <w:t/>
      </w:r>
      <w:r>
        <w:t>(2)</w:t>
      </w:r>
      <w:r>
        <w:t>If the contracting officer anticipates a claim regarding the contract, the contracting officer shall require that the bid samples be retained until the claim is resolved.</w:t>
      </w:r>
      <w:bookmarkEnd w:id="1585"/>
      <w:bookmarkEnd w:id="1586"/>
    </w:p>
    <w:p>
      <w:pPr>
        <w:pStyle w:val="ListNumber2"/>
        <!--depth 2-->
        <w:numPr>
          <w:ilvl w:val="1"/>
          <w:numId w:val="559"/>
        </w:numPr>
      </w:pPr>
      <w:bookmarkStart w:id="1588" w:name="_Tocd19e27670"/>
      <w:bookmarkStart w:id="1587" w:name="_Refd19e27670"/>
      <w:r>
        <w:t/>
      </w:r>
      <w:r>
        <w:t>(3)</w:t>
      </w:r>
      <w:r>
        <w:t>The contracting officer shall require that samples from unsuccessful bids be retained until award. After award, these samples may be disposed of following the bidder’s instructions.</w:t>
      </w:r>
      <w:bookmarkEnd w:id="1587"/>
      <w:bookmarkEnd w:id="1588"/>
      <w:bookmarkEnd w:id="1581"/>
      <w:bookmarkEnd w:id="1582"/>
      <w:bookmarkEnd w:id="1579"/>
      <w:bookmarkEnd w:id="1580"/>
      <w:bookmarkEnd w:id="1567"/>
      <w:bookmarkEnd w:id="1568"/>
    </w:p>
    <!--Topic unique_652-->
    <w:p>
      <w:pPr>
        <w:pStyle w:val="Heading6"/>
      </w:pPr>
      <w:bookmarkStart w:id="1589" w:name="_Refd19e27679"/>
      <w:bookmarkStart w:id="1590" w:name="_Tocd19e27679"/>
      <w:r>
        <w:t/>
      </w:r>
      <w:r>
        <w:t>514.202-5</w:t>
      </w:r>
      <w:r>
        <w:t xml:space="preserve"> Descriptive literature.</w:t>
      </w:r>
      <w:bookmarkEnd w:id="1589"/>
      <w:bookmarkEnd w:id="1590"/>
    </w:p>
    <w:p>
      <w:pPr>
        <w:pStyle w:val="BodyText"/>
      </w:pPr>
      <w:r>
        <w:t/>
      </w:r>
      <w:r>
        <w:rPr>
          <w:i/>
        </w:rPr>
        <w:t>Requirements for Invitations for bids</w:t>
      </w:r>
      <w:r>
        <w:t>. When using brand name or equal purchase descriptions, the provision at FAR 52.211-6 satisfies the requirement for descriptive literature.</w:t>
      </w:r>
    </w:p>
    <!--Topic unique_653-->
    <w:p>
      <w:pPr>
        <w:pStyle w:val="Heading5"/>
      </w:pPr>
      <w:bookmarkStart w:id="1591" w:name="_Refd19e27697"/>
      <w:bookmarkStart w:id="1592" w:name="_Tocd19e27697"/>
      <w:r>
        <w:t/>
      </w:r>
      <w:r>
        <w:t>514.211</w:t>
      </w:r>
      <w:r>
        <w:t xml:space="preserve"> Release of acquisition information.</w:t>
      </w:r>
      <w:bookmarkEnd w:id="1591"/>
      <w:bookmarkEnd w:id="1592"/>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54-->
    <w:p>
      <w:pPr>
        <w:pStyle w:val="Heading5"/>
      </w:pPr>
      <w:bookmarkStart w:id="1593" w:name="_Refd19e27719"/>
      <w:bookmarkStart w:id="1594" w:name="_Tocd19e27719"/>
      <w:r>
        <w:t/>
      </w:r>
      <w:r>
        <w:t>514.270</w:t>
      </w:r>
      <w:r>
        <w:t xml:space="preserve"> Aggregate awards.</w:t>
      </w:r>
      <w:bookmarkEnd w:id="1593"/>
      <w:bookmarkEnd w:id="1594"/>
    </w:p>
    <!--Topic unique_655-->
    <w:p>
      <w:pPr>
        <w:pStyle w:val="Heading6"/>
      </w:pPr>
      <w:bookmarkStart w:id="1595" w:name="_Refd19e27727"/>
      <w:bookmarkStart w:id="1596" w:name="_Tocd19e27727"/>
      <w:r>
        <w:t/>
      </w:r>
      <w:r>
        <w:t>514.270-1</w:t>
      </w:r>
      <w:r>
        <w:t xml:space="preserve"> Definition.</w:t>
      </w:r>
      <w:bookmarkEnd w:id="1595"/>
      <w:bookmarkEnd w:id="1596"/>
    </w:p>
    <w:p>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27">
        <w:r>
          <w:t>2.101</w:t>
        </w:r>
      </w:hyperlink>
      <w:r>
        <w:t xml:space="preserve"> .)</w:t>
      </w:r>
    </w:p>
    <!--Topic unique_656-->
    <w:p>
      <w:pPr>
        <w:pStyle w:val="Heading6"/>
      </w:pPr>
      <w:bookmarkStart w:id="1597" w:name="_Refd19e27746"/>
      <w:bookmarkStart w:id="1598" w:name="_Tocd19e27746"/>
      <w:r>
        <w:t/>
      </w:r>
      <w:r>
        <w:t>514.270-2</w:t>
      </w:r>
      <w:r>
        <w:t xml:space="preserve"> Justification for use.</w:t>
      </w:r>
      <w:bookmarkEnd w:id="1597"/>
      <w:bookmarkEnd w:id="1598"/>
    </w:p>
    <w:p>
      <w:pPr>
        <w:pStyle w:val="ListNumber"/>
        <!--depth 1-->
        <w:numPr>
          <w:ilvl w:val="0"/>
          <w:numId w:val="560"/>
        </w:numPr>
      </w:pPr>
      <w:bookmarkStart w:id="1600" w:name="_Tocd19e27758"/>
      <w:bookmarkStart w:id="1599" w:name="_Refd19e27758"/>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61"/>
        </w:numPr>
      </w:pPr>
      <w:bookmarkStart w:id="1602" w:name="_Tocd19e27766"/>
      <w:bookmarkStart w:id="1601" w:name="_Refd19e27766"/>
      <w:r>
        <w:t/>
      </w:r>
      <w:r>
        <w:t>(1)</w:t>
      </w:r>
      <w:r>
        <w:t xml:space="preserve">  Users desire uniformity of design, style, and finish, (</w:t>
      </w:r>
      <w:r>
        <w:rPr>
          <w:i/>
        </w:rPr>
        <w:t>e.g</w:t>
      </w:r>
      <w:r>
        <w:t>.,suites of household furniture).</w:t>
      </w:r>
    </w:p>
    <w:p>
      <w:pPr>
        <w:pStyle w:val="ListNumber2"/>
        <!--depth 2-->
        <w:numPr>
          <w:ilvl w:val="1"/>
          <w:numId w:val="561"/>
        </w:numPr>
      </w:pPr>
      <w:r>
        <w:t/>
      </w:r>
      <w:r>
        <w:t>(2)</w:t>
      </w:r>
      <w:r>
        <w:t xml:space="preserve">  The articles will be assembled and used as a unit, and different manufacturers’ components may not be interchangeable.</w:t>
      </w:r>
    </w:p>
    <w:p>
      <w:pPr>
        <w:pStyle w:val="ListNumber2"/>
        <!--depth 2-->
        <w:numPr>
          <w:ilvl w:val="1"/>
          <w:numId w:val="561"/>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61"/>
        </w:numPr>
      </w:pPr>
      <w:r>
        <w:t/>
      </w:r>
      <w:r>
        <w:t>(4)</w:t>
      </w:r>
      <w:r>
        <w:t xml:space="preserve">  Awarding the low-demand articles in conjunction with the high-demand articles may encourage competition.</w:t>
      </w:r>
    </w:p>
    <w:p>
      <w:pPr>
        <w:pStyle w:val="ListNumber2"/>
        <!--depth 2-->
        <w:numPr>
          <w:ilvl w:val="1"/>
          <w:numId w:val="561"/>
        </w:numPr>
      </w:pPr>
      <w:r>
        <w:t/>
      </w:r>
      <w:r>
        <w:t>(5)</w:t>
      </w:r>
      <w:r>
        <w:t xml:space="preserve">  One location (delivery point) has a large requirement, and another location has a requirement too small to individually attract competitive bids.</w:t>
      </w:r>
    </w:p>
    <w:p>
      <w:pPr>
        <w:pStyle w:val="ListNumber2"/>
        <!--depth 2-->
        <w:numPr>
          <w:ilvl w:val="1"/>
          <w:numId w:val="561"/>
        </w:numPr>
      </w:pPr>
      <w:r>
        <w:t/>
      </w:r>
      <w:r>
        <w:t>(6)</w:t>
      </w:r>
      <w:r>
        <w:t xml:space="preserve">  Awarding and administering numerous small contracts for similar articles or services is impractical.</w:t>
      </w:r>
      <w:bookmarkEnd w:id="1601"/>
      <w:bookmarkEnd w:id="1602"/>
    </w:p>
    <w:p>
      <w:pPr>
        <w:pStyle w:val="ListNumber"/>
        <!--depth 1-->
        <w:numPr>
          <w:ilvl w:val="0"/>
          <w:numId w:val="560"/>
        </w:numPr>
      </w:pPr>
      <w:r>
        <w:t/>
      </w:r>
      <w:r>
        <w:t>(b)</w:t>
      </w:r>
      <w:r>
        <w:t xml:space="preserve">  Before deciding to combine items for aggregate award, the contracting officer should consider the following factors:</w:t>
      </w:r>
    </w:p>
    <w:p>
      <w:pPr>
        <w:pStyle w:val="ListNumber2"/>
        <!--depth 2-->
        <w:numPr>
          <w:ilvl w:val="1"/>
          <w:numId w:val="562"/>
        </w:numPr>
      </w:pPr>
      <w:bookmarkStart w:id="1604" w:name="_Tocd19e27824"/>
      <w:bookmarkStart w:id="1603" w:name="_Refd19e27824"/>
      <w:r>
        <w:t/>
      </w:r>
      <w:r>
        <w:t>(1)</w:t>
      </w:r>
      <w:r>
        <w:t xml:space="preserve">  The capability of bidders to furnish the types and quantities of supplies or services in the aggregate.</w:t>
      </w:r>
    </w:p>
    <w:p>
      <w:pPr>
        <w:pStyle w:val="ListNumber2"/>
        <!--depth 2-->
        <w:numPr>
          <w:ilvl w:val="1"/>
          <w:numId w:val="562"/>
        </w:numPr>
      </w:pPr>
      <w:r>
        <w:t/>
      </w:r>
      <w:r>
        <w:t>(2)</w:t>
      </w:r>
      <w:r>
        <w:t xml:space="preserve">  How grouping delivery points will affect bidders.</w:t>
      </w:r>
    </w:p>
    <w:p>
      <w:pPr>
        <w:pStyle w:val="ListNumber2"/>
        <!--depth 2-->
        <w:numPr>
          <w:ilvl w:val="1"/>
          <w:numId w:val="562"/>
        </w:numPr>
      </w:pPr>
      <w:r>
        <w:t/>
      </w:r>
      <w:r>
        <w:t>(3)</w:t>
      </w:r>
      <w:r>
        <w:t xml:space="preserve">  Which combinations will accurately project the lowest overall cost to the Government.</w:t>
      </w:r>
      <w:bookmarkEnd w:id="1603"/>
      <w:bookmarkEnd w:id="1604"/>
    </w:p>
    <w:p>
      <w:pPr>
        <w:pStyle w:val="ListNumber"/>
        <!--depth 1-->
        <w:numPr>
          <w:ilvl w:val="0"/>
          <w:numId w:val="560"/>
        </w:numPr>
      </w:pPr>
      <w:r>
        <w:t/>
      </w:r>
      <w:r>
        <w:t>(c)</w:t>
      </w:r>
      <w:r>
        <w:t xml:space="preserve">  The contracting officer should not use an aggregate award if it will significantly restrict the number of eligible bidders.</w:t>
      </w:r>
      <w:bookmarkEnd w:id="1599"/>
      <w:bookmarkEnd w:id="1600"/>
    </w:p>
    <!--Topic unique_657-->
    <w:p>
      <w:pPr>
        <w:pStyle w:val="Heading6"/>
      </w:pPr>
      <w:bookmarkStart w:id="1605" w:name="_Refd19e27856"/>
      <w:bookmarkStart w:id="1606" w:name="_Tocd19e27856"/>
      <w:r>
        <w:t/>
      </w:r>
      <w:r>
        <w:t>514.270-3</w:t>
      </w:r>
      <w:r>
        <w:t xml:space="preserve"> Evaluation factors for award.</w:t>
      </w:r>
      <w:bookmarkEnd w:id="1605"/>
      <w:bookmarkEnd w:id="1606"/>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58-->
    <w:p>
      <w:pPr>
        <w:pStyle w:val="Heading6"/>
      </w:pPr>
      <w:bookmarkStart w:id="1607" w:name="_Refd19e27871"/>
      <w:bookmarkStart w:id="1608" w:name="_Tocd19e27871"/>
      <w:r>
        <w:t/>
      </w:r>
      <w:r>
        <w:t>514.270-4</w:t>
      </w:r>
      <w:r>
        <w:t xml:space="preserve"> Grouping line items for aggregate award.</w:t>
      </w:r>
      <w:bookmarkEnd w:id="1607"/>
      <w:bookmarkEnd w:id="1608"/>
    </w:p>
    <w:p>
      <w:pPr>
        <w:pStyle w:val="ListNumber"/>
        <!--depth 1-->
        <w:numPr>
          <w:ilvl w:val="0"/>
          <w:numId w:val="563"/>
        </w:numPr>
      </w:pPr>
      <w:bookmarkStart w:id="1610" w:name="_Tocd19e27883"/>
      <w:bookmarkStart w:id="1609" w:name="_Refd19e27883"/>
      <w:r>
        <w:t/>
      </w:r>
      <w:r>
        <w:t>(a)</w:t>
      </w:r>
      <w:r>
        <w:t xml:space="preserve">   </w:t>
      </w:r>
      <w:r>
        <w:rPr>
          <w:i/>
        </w:rPr>
        <w:t>Supplies and services</w:t>
      </w:r>
      <w:r>
        <w:t>. This subsection applies to acquisitions of supplies and services.</w:t>
      </w:r>
    </w:p>
    <w:p>
      <w:pPr>
        <w:pStyle w:val="ListNumber"/>
        <!--depth 1-->
        <w:numPr>
          <w:ilvl w:val="0"/>
          <w:numId w:val="563"/>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63"/>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63"/>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64"/>
        </w:numPr>
      </w:pPr>
      <w:bookmarkStart w:id="1612" w:name="_Tocd19e27915"/>
      <w:bookmarkStart w:id="1611" w:name="_Refd19e27915"/>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64"/>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64"/>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65"/>
        </w:numPr>
      </w:pPr>
      <w:bookmarkStart w:id="1614" w:name="_Tocd19e27937"/>
      <w:bookmarkStart w:id="1613" w:name="_Refd19e27937"/>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65"/>
        </w:numPr>
      </w:pPr>
      <w:r>
        <w:t/>
      </w:r>
      <w:r>
        <w:t>(ii)</w:t>
      </w:r>
      <w:r>
        <w:t xml:space="preserve">  Conversely, for many small commercial products(hand tools, locks), manufacturers may quote the same price for delivery anywhere in the U.S.</w:t>
      </w:r>
    </w:p>
    <w:p>
      <w:pPr>
        <w:pStyle w:val="ListNumber3"/>
        <!--depth 3-->
        <w:numPr>
          <w:ilvl w:val="2"/>
          <w:numId w:val="565"/>
        </w:numPr>
      </w:pPr>
      <w:r>
        <w:t/>
      </w:r>
      <w:r>
        <w:t>(iii)</w:t>
      </w:r>
      <w:r>
        <w:t xml:space="preserve">  Tariff boundaries can also affect how manufacturers price deliveries to different areas.</w:t>
      </w:r>
      <w:bookmarkEnd w:id="1613"/>
      <w:bookmarkEnd w:id="1614"/>
      <w:bookmarkEnd w:id="1611"/>
      <w:bookmarkEnd w:id="1612"/>
      <w:bookmarkEnd w:id="1609"/>
      <w:bookmarkEnd w:id="1610"/>
    </w:p>
    <!--Topic unique_659-->
    <w:p>
      <w:pPr>
        <w:pStyle w:val="Heading6"/>
      </w:pPr>
      <w:bookmarkStart w:id="1615" w:name="_Refd19e27963"/>
      <w:bookmarkStart w:id="1616" w:name="_Tocd19e27963"/>
      <w:r>
        <w:t/>
      </w:r>
      <w:r>
        <w:t>514.270-5</w:t>
      </w:r>
      <w:r>
        <w:t xml:space="preserve"> Evaluation methodologies for aggregate awards.</w:t>
      </w:r>
      <w:bookmarkEnd w:id="1615"/>
      <w:bookmarkEnd w:id="1616"/>
    </w:p>
    <w:p>
      <w:pPr>
        <w:pStyle w:val="ListNumber"/>
        <!--depth 1-->
        <w:numPr>
          <w:ilvl w:val="0"/>
          <w:numId w:val="566"/>
        </w:numPr>
      </w:pPr>
      <w:bookmarkStart w:id="1618" w:name="_Tocd19e27975"/>
      <w:bookmarkStart w:id="1617" w:name="_Refd19e27975"/>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66"/>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67"/>
        </w:numPr>
      </w:pPr>
      <w:bookmarkStart w:id="1620" w:name="_Tocd19e27996"/>
      <w:bookmarkStart w:id="1619" w:name="_Refd19e27996"/>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67"/>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619"/>
      <w:bookmarkEnd w:id="1620"/>
      <w:bookmarkEnd w:id="1617"/>
      <w:bookmarkEnd w:id="1618"/>
    </w:p>
    <!--Topic unique_660-->
    <w:p>
      <w:pPr>
        <w:pStyle w:val="Heading6"/>
      </w:pPr>
      <w:bookmarkStart w:id="1621" w:name="_Refd19e28020"/>
      <w:bookmarkStart w:id="1622" w:name="_Tocd19e28020"/>
      <w:r>
        <w:t/>
      </w:r>
      <w:r>
        <w:t>514.270-6</w:t>
      </w:r>
      <w:r>
        <w:t xml:space="preserve"> Guidelines for using the weight factors method.</w:t>
      </w:r>
      <w:bookmarkEnd w:id="1621"/>
      <w:bookmarkEnd w:id="1622"/>
    </w:p>
    <w:p>
      <w:pPr>
        <w:pStyle w:val="ListNumber"/>
        <!--depth 1-->
        <w:numPr>
          <w:ilvl w:val="0"/>
          <w:numId w:val="568"/>
        </w:numPr>
      </w:pPr>
      <w:bookmarkStart w:id="1624" w:name="_Tocd19e28032"/>
      <w:bookmarkStart w:id="1623" w:name="_Refd19e28032"/>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69"/>
        </w:numPr>
      </w:pPr>
      <w:bookmarkStart w:id="1626" w:name="_Tocd19e28040"/>
      <w:bookmarkStart w:id="1625" w:name="_Refd19e28040"/>
      <w:r>
        <w:t/>
      </w:r>
      <w:r>
        <w:t>(1)</w:t>
      </w:r>
      <w:r>
        <w:t xml:space="preserve">  Accurate evaluation of the projected cost of each bid.</w:t>
      </w:r>
    </w:p>
    <w:p>
      <w:pPr>
        <w:pStyle w:val="ListNumber2"/>
        <!--depth 2-->
        <w:numPr>
          <w:ilvl w:val="1"/>
          <w:numId w:val="569"/>
        </w:numPr>
      </w:pPr>
      <w:r>
        <w:t/>
      </w:r>
      <w:r>
        <w:t>(2)</w:t>
      </w:r>
      <w:r>
        <w:t xml:space="preserve">  An appropriate determination of which bid is most advantageous to the Government for the aggregate group.</w:t>
      </w:r>
      <w:bookmarkEnd w:id="1625"/>
      <w:bookmarkEnd w:id="1626"/>
    </w:p>
    <w:p>
      <w:pPr>
        <w:pStyle w:val="ListNumber"/>
        <!--depth 1-->
        <w:numPr>
          <w:ilvl w:val="0"/>
          <w:numId w:val="568"/>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68"/>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68"/>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68"/>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623"/>
      <w:bookmarkEnd w:id="1624"/>
    </w:p>
    <!--Topic unique_661-->
    <w:p>
      <w:pPr>
        <w:pStyle w:val="Heading6"/>
      </w:pPr>
      <w:bookmarkStart w:id="1627" w:name="_Refd19e28086"/>
      <w:bookmarkStart w:id="1628" w:name="_Tocd19e28086"/>
      <w:r>
        <w:t/>
      </w:r>
      <w:r>
        <w:t>514.270-7</w:t>
      </w:r>
      <w:r>
        <w:t xml:space="preserve"> Guidelines for using the price list method.</w:t>
      </w:r>
      <w:bookmarkEnd w:id="1627"/>
      <w:bookmarkEnd w:id="1628"/>
    </w:p>
    <w:p>
      <w:pPr>
        <w:pStyle w:val="ListNumber"/>
        <!--depth 1-->
        <w:numPr>
          <w:ilvl w:val="0"/>
          <w:numId w:val="570"/>
        </w:numPr>
      </w:pPr>
      <w:bookmarkStart w:id="1630" w:name="_Tocd19e28098"/>
      <w:bookmarkStart w:id="1629" w:name="_Refd19e28098"/>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70"/>
        </w:numPr>
      </w:pPr>
      <w:r>
        <w:t/>
      </w:r>
      <w:r>
        <w:t>(b)</w:t>
      </w:r>
      <w:r>
        <w:t xml:space="preserve">   </w:t>
      </w:r>
      <w:r>
        <w:rPr>
          <w:i/>
        </w:rPr>
        <w:t>Solicitation requirements</w:t>
      </w:r>
      <w:r>
        <w:t>. When using the price list method, in the solicitation:</w:t>
      </w:r>
    </w:p>
    <w:p>
      <w:pPr>
        <w:pStyle w:val="ListNumber2"/>
        <!--depth 2-->
        <w:numPr>
          <w:ilvl w:val="1"/>
          <w:numId w:val="571"/>
        </w:numPr>
      </w:pPr>
      <w:bookmarkStart w:id="1632" w:name="_Tocd19e28119"/>
      <w:bookmarkStart w:id="1631" w:name="_Refd19e28119"/>
      <w:r>
        <w:t/>
      </w:r>
      <w:r>
        <w:t>(1)</w:t>
      </w:r>
      <w:r>
        <w:t xml:space="preserve">  Include the price list.</w:t>
      </w:r>
    </w:p>
    <w:p>
      <w:pPr>
        <w:pStyle w:val="ListNumber2"/>
        <!--depth 2-->
        <w:numPr>
          <w:ilvl w:val="1"/>
          <w:numId w:val="571"/>
        </w:numPr>
      </w:pPr>
      <w:r>
        <w:t/>
      </w:r>
      <w:r>
        <w:t>(2)</w:t>
      </w:r>
      <w:r>
        <w:t xml:space="preserve">  Include an estimate of requirements.</w:t>
      </w:r>
    </w:p>
    <w:p>
      <w:pPr>
        <w:pStyle w:val="ListNumber2"/>
        <!--depth 2-->
        <w:numPr>
          <w:ilvl w:val="1"/>
          <w:numId w:val="571"/>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71"/>
        </w:numPr>
      </w:pPr>
      <w:r>
        <w:t/>
      </w:r>
      <w:r>
        <w:t>(4)</w:t>
      </w:r>
      <w:r>
        <w:t xml:space="preserve">  Identify the percentage factor in (3) above as a price-related evaluation factor.</w:t>
      </w:r>
      <w:bookmarkEnd w:id="1631"/>
      <w:bookmarkEnd w:id="1632"/>
    </w:p>
    <w:p>
      <w:pPr>
        <w:pStyle w:val="ListNumber"/>
        <!--depth 1-->
        <w:numPr>
          <w:ilvl w:val="0"/>
          <w:numId w:val="570"/>
        </w:numPr>
      </w:pPr>
      <w:r>
        <w:t/>
      </w:r>
      <w:r>
        <w:t>(c)</w:t>
      </w:r>
      <w:r>
        <w:t xml:space="preserve">   </w:t>
      </w:r>
      <w:r>
        <w:rPr>
          <w:i/>
        </w:rPr>
        <w:t>Developing list prices</w:t>
      </w:r>
      <w:r>
        <w:t>. Price lists may be developed using one or more of the following sources:</w:t>
      </w:r>
    </w:p>
    <w:p>
      <w:pPr>
        <w:pStyle w:val="ListNumber2"/>
        <!--depth 2-->
        <w:numPr>
          <w:ilvl w:val="1"/>
          <w:numId w:val="572"/>
        </w:numPr>
      </w:pPr>
      <w:bookmarkStart w:id="1634" w:name="_Tocd19e28159"/>
      <w:bookmarkStart w:id="1633" w:name="_Refd19e28159"/>
      <w:r>
        <w:t/>
      </w:r>
      <w:r>
        <w:t>(1)</w:t>
      </w:r>
      <w:r>
        <w:t xml:space="preserve">  Industry published prices.</w:t>
      </w:r>
    </w:p>
    <w:p>
      <w:pPr>
        <w:pStyle w:val="ListNumber2"/>
        <!--depth 2-->
        <w:numPr>
          <w:ilvl w:val="1"/>
          <w:numId w:val="572"/>
        </w:numPr>
      </w:pPr>
      <w:r>
        <w:t/>
      </w:r>
      <w:r>
        <w:t>(2)</w:t>
      </w:r>
      <w:r>
        <w:t xml:space="preserve">  Industry surveys.</w:t>
      </w:r>
    </w:p>
    <w:p>
      <w:pPr>
        <w:pStyle w:val="ListNumber2"/>
        <!--depth 2-->
        <w:numPr>
          <w:ilvl w:val="1"/>
          <w:numId w:val="572"/>
        </w:numPr>
      </w:pPr>
      <w:r>
        <w:t/>
      </w:r>
      <w:r>
        <w:t>(3)</w:t>
      </w:r>
      <w:r>
        <w:t xml:space="preserve">  Government cost estimates based on knowledge of the supplies or services and previous contract prices.</w:t>
      </w:r>
      <w:bookmarkEnd w:id="1633"/>
      <w:bookmarkEnd w:id="1634"/>
    </w:p>
    <w:p>
      <w:pPr>
        <w:pStyle w:val="ListNumber"/>
        <!--depth 1-->
        <w:numPr>
          <w:ilvl w:val="0"/>
          <w:numId w:val="570"/>
        </w:numPr>
      </w:pPr>
      <w:r>
        <w:t/>
      </w:r>
      <w:r>
        <w:t>(d)</w:t>
      </w:r>
      <w:r>
        <w:t xml:space="preserve">   </w:t>
      </w:r>
      <w:r>
        <w:rPr>
          <w:i/>
        </w:rPr>
        <w:t>First time use for an product or service</w:t>
      </w:r>
      <w:r>
        <w:t>. The first time the contracting officer uses list prices for an productor service, give prospective bidders an opportunity to review the proposed list. Also provide information on how GSA will use the list prices. This information may be provided in a draft solicitation.</w:t>
      </w:r>
    </w:p>
    <w:p>
      <w:pPr>
        <w:pStyle w:val="ListNumber"/>
        <!--depth 1-->
        <w:numPr>
          <w:ilvl w:val="0"/>
          <w:numId w:val="570"/>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70"/>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70"/>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70"/>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70"/>
        </w:numPr>
      </w:pPr>
      <w:r>
        <w:t/>
      </w:r>
      <w:r>
        <w:t>(i)</w:t>
      </w:r>
      <w:r>
        <w:t xml:space="preserve">   </w:t>
      </w:r>
      <w:r>
        <w:rPr>
          <w:i/>
        </w:rPr>
        <w:t>Special considerations for repair and alteration contracts</w:t>
      </w:r>
      <w:r>
        <w:t>. In the solicitation:</w:t>
      </w:r>
    </w:p>
    <w:p>
      <w:pPr>
        <w:pStyle w:val="ListNumber2"/>
        <!--depth 2-->
        <w:numPr>
          <w:ilvl w:val="1"/>
          <w:numId w:val="573"/>
        </w:numPr>
      </w:pPr>
      <w:bookmarkStart w:id="1636" w:name="_Tocd19e28243"/>
      <w:bookmarkStart w:id="1635" w:name="_Refd19e28243"/>
      <w:r>
        <w:t/>
      </w:r>
      <w:r>
        <w:t>(1)</w:t>
      </w:r>
      <w:r>
        <w:t xml:space="preserve">  List the estimated quantities for work to be performed during both normal working hours and outside of normal working hours.</w:t>
      </w:r>
    </w:p>
    <w:p>
      <w:pPr>
        <w:pStyle w:val="ListNumber2"/>
        <!--depth 2-->
        <w:numPr>
          <w:ilvl w:val="1"/>
          <w:numId w:val="573"/>
        </w:numPr>
      </w:pPr>
      <w:r>
        <w:t/>
      </w:r>
      <w:r>
        <w:t>(2)</w:t>
      </w:r>
      <w:r>
        <w:t xml:space="preserve">  State the percent of work anticipated to be performed during normal working hours.</w:t>
      </w:r>
    </w:p>
    <w:p>
      <w:pPr>
        <w:pStyle w:val="ListNumber2"/>
        <!--depth 2-->
        <w:numPr>
          <w:ilvl w:val="1"/>
          <w:numId w:val="573"/>
        </w:numPr>
      </w:pPr>
      <w:r>
        <w:t/>
      </w:r>
      <w:r>
        <w:t>(3)</w:t>
      </w:r>
      <w:r>
        <w:t xml:space="preserve">  List the unit prices for work to be performed during both normal working hours and outside of normal working hours.</w:t>
      </w:r>
    </w:p>
    <w:p>
      <w:pPr>
        <w:pStyle w:val="ListNumber2"/>
        <!--depth 2-->
        <w:numPr>
          <w:ilvl w:val="1"/>
          <w:numId w:val="573"/>
        </w:numPr>
      </w:pPr>
      <w:r>
        <w:t/>
      </w:r>
      <w:r>
        <w:t>(4)</w:t>
      </w:r>
      <w:r>
        <w:t xml:space="preserve">  Define “normal” in terms of hours and days of the week.</w:t>
      </w:r>
    </w:p>
    <w:p>
      <w:pPr>
        <w:pStyle w:val="ListNumber2"/>
        <!--depth 2-->
        <w:numPr>
          <w:ilvl w:val="1"/>
          <w:numId w:val="573"/>
        </w:numPr>
      </w:pPr>
      <w:r>
        <w:t/>
      </w:r>
      <w:r>
        <w:t>(5)</w:t>
      </w:r>
      <w:r>
        <w:t xml:space="preserve">  Advise bidders of the previous year’s total expenditures or portions of that total attributable to the listed items.</w:t>
      </w:r>
    </w:p>
    <w:p>
      <w:pPr>
        <w:pStyle w:val="ListNumber2"/>
        <!--depth 2-->
        <w:numPr>
          <w:ilvl w:val="1"/>
          <w:numId w:val="573"/>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73"/>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73"/>
        </w:numPr>
      </w:pPr>
      <w:r>
        <w:t/>
      </w:r>
      <w:r>
        <w:t>(8)</w:t>
      </w:r>
      <w:r>
        <w:t xml:space="preserve">  When the solicitation further groups unit prices by trade or business category, multiple percentages may be required.</w:t>
      </w:r>
    </w:p>
    <w:p>
      <w:pPr>
        <w:pStyle w:val="ListNumber2"/>
        <!--depth 2-->
        <w:numPr>
          <w:ilvl w:val="1"/>
          <w:numId w:val="573"/>
        </w:numPr>
      </w:pPr>
      <w:r>
        <w:t/>
      </w:r>
      <w:r>
        <w:t>(9)</w:t>
      </w:r>
      <w:r>
        <w:t xml:space="preserve">  For the evaluated bid price, add together (i) and (ii):</w:t>
      </w:r>
    </w:p>
    <w:p>
      <w:pPr>
        <w:pStyle w:val="ListNumber3"/>
        <!--depth 3-->
        <w:numPr>
          <w:ilvl w:val="2"/>
          <w:numId w:val="574"/>
        </w:numPr>
      </w:pPr>
      <w:bookmarkStart w:id="1638" w:name="_Tocd19e28308"/>
      <w:bookmarkStart w:id="1637" w:name="_Refd19e28308"/>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74"/>
        </w:numPr>
      </w:pPr>
      <w:r>
        <w:t/>
      </w:r>
      <w:r>
        <w:t>(ii)</w:t>
      </w:r>
      <w:r>
        <w:t xml:space="preserve">  The percentage of work performed during other than normal working hours multiplied by the total estimate adjusted by the bidder’s percentage factor for that portion of the work.</w:t>
      </w:r>
      <w:bookmarkEnd w:id="1637"/>
      <w:bookmarkEnd w:id="1638"/>
    </w:p>
    <w:p>
      <w:pPr>
        <w:pStyle w:val="ListNumber2"/>
        <!--depth 2-->
        <w:numPr>
          <w:ilvl w:val="1"/>
          <w:numId w:val="573"/>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62-->
    <w:p>
      <w:pPr>
        <w:pStyle w:val="Heading4"/>
      </w:pPr>
      <w:bookmarkStart w:id="1639" w:name="_Refd19e28550"/>
      <w:bookmarkStart w:id="1640" w:name="_Tocd19e28550"/>
      <w:r>
        <w:t/>
      </w:r>
      <w:r>
        <w:t>Subpart 514.3</w:t>
      </w:r>
      <w:r>
        <w:t xml:space="preserve"> - Submission of Bids</w:t>
      </w:r>
      <w:bookmarkEnd w:id="1639"/>
      <w:bookmarkEnd w:id="1640"/>
    </w:p>
    <!--Topic unique_663-->
    <w:p>
      <w:pPr>
        <w:pStyle w:val="Heading5"/>
      </w:pPr>
      <w:bookmarkStart w:id="1641" w:name="_Refd19e28558"/>
      <w:bookmarkStart w:id="1642" w:name="_Tocd19e28558"/>
      <w:r>
        <w:t/>
      </w:r>
      <w:r>
        <w:t>514.302</w:t>
      </w:r>
      <w:r>
        <w:t xml:space="preserve"> Bid Submission.</w:t>
      </w:r>
      <w:bookmarkEnd w:id="1641"/>
      <w:bookmarkEnd w:id="1642"/>
    </w:p>
    <w:p>
      <w:pPr>
        <w:pStyle w:val="BodyText"/>
      </w:pPr>
      <w:r>
        <w:t>GSA contracting officers shall not consider telegraphic bids communicated by telephone.</w:t>
      </w:r>
    </w:p>
    <!--Topic unique_664-->
    <w:p>
      <w:pPr>
        <w:pStyle w:val="Heading5"/>
      </w:pPr>
      <w:bookmarkStart w:id="1643" w:name="_Refd19e28573"/>
      <w:bookmarkStart w:id="1644" w:name="_Tocd19e28573"/>
      <w:r>
        <w:t/>
      </w:r>
      <w:r>
        <w:t>514.303</w:t>
      </w:r>
      <w:r>
        <w:t xml:space="preserve"> Modification or withdrawal of bids.</w:t>
      </w:r>
      <w:bookmarkEnd w:id="1643"/>
      <w:bookmarkEnd w:id="1644"/>
    </w:p>
    <w:p>
      <w:pPr>
        <w:pStyle w:val="ListNumber"/>
        <!--depth 1-->
        <w:numPr>
          <w:ilvl w:val="0"/>
          <w:numId w:val="575"/>
        </w:numPr>
      </w:pPr>
      <w:bookmarkStart w:id="1646" w:name="_Tocd19e28585"/>
      <w:bookmarkStart w:id="1645" w:name="_Refd19e28585"/>
      <w:r>
        <w:t/>
      </w:r>
      <w:r>
        <w:t>(a)</w:t>
      </w:r>
      <w:r>
        <w:t xml:space="preserve"> A telegraphic modification or withdrawal of a bid by telephone under the circumstances in FAR 14.303(a) shall not be considered.</w:t>
      </w:r>
    </w:p>
    <w:p>
      <w:pPr>
        <w:pStyle w:val="ListNumber"/>
        <!--depth 1-->
        <w:numPr>
          <w:ilvl w:val="0"/>
          <w:numId w:val="575"/>
        </w:numPr>
      </w:pPr>
      <w:bookmarkStart w:id="1648" w:name="_Tocd19e28594"/>
      <w:bookmarkStart w:id="1647" w:name="_Refd19e28594"/>
      <w:r>
        <w:t/>
      </w:r>
      <w:r>
        <w:t>(b)</w:t>
      </w:r>
      <w:r>
        <w:t xml:space="preserve"> The receipt required by FAR 14.303(b) for withdrawal of a bid in person should read:</w:t>
      </w:r>
      <w:bookmarkEnd w:id="1647"/>
      <w:bookmarkEnd w:id="1648"/>
      <w:bookmarkEnd w:id="1645"/>
      <w:bookmarkEnd w:id="1646"/>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65-->
    <w:p>
      <w:pPr>
        <w:pStyle w:val="Heading5"/>
      </w:pPr>
      <w:bookmarkStart w:id="1649" w:name="_Refd19e28615"/>
      <w:bookmarkStart w:id="1650" w:name="_Tocd19e28615"/>
      <w:r>
        <w:t/>
      </w:r>
      <w:r>
        <w:t>514.304</w:t>
      </w:r>
      <w:r>
        <w:t xml:space="preserve"> Late bids, late modifications of bids, or late withdrawal of bids.</w:t>
      </w:r>
      <w:bookmarkEnd w:id="1649"/>
      <w:bookmarkEnd w:id="1650"/>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66-->
    <w:p>
      <w:pPr>
        <w:pStyle w:val="Heading5"/>
      </w:pPr>
      <w:bookmarkStart w:id="1651" w:name="_Refd19e28630"/>
      <w:bookmarkStart w:id="1652" w:name="_Tocd19e28630"/>
      <w:r>
        <w:t/>
      </w:r>
      <w:r>
        <w:t>514.370</w:t>
      </w:r>
      <w:r>
        <w:t xml:space="preserve"> Copies of bids required.</w:t>
      </w:r>
      <w:bookmarkEnd w:id="1651"/>
      <w:bookmarkEnd w:id="1652"/>
    </w:p>
    <w:p>
      <w:pPr>
        <w:pStyle w:val="BodyText"/>
      </w:pPr>
      <w:r>
        <w:t>Require each bidder to submit an original and at least one copy of its bid. This requirement does not apply to bids transmitted and received through an electronic commerce method authorized by the solicitation.</w:t>
      </w:r>
    </w:p>
    <!--Topic unique_667-->
    <w:p>
      <w:pPr>
        <w:pStyle w:val="Heading4"/>
      </w:pPr>
      <w:bookmarkStart w:id="1653" w:name="_Refd19e28645"/>
      <w:bookmarkStart w:id="1654" w:name="_Tocd19e28645"/>
      <w:r>
        <w:t/>
      </w:r>
      <w:r>
        <w:t>Subpart 514.4</w:t>
      </w:r>
      <w:r>
        <w:t xml:space="preserve"> - Opening of Bids and Award of Contract</w:t>
      </w:r>
      <w:bookmarkEnd w:id="1653"/>
      <w:bookmarkEnd w:id="1654"/>
    </w:p>
    <!--Topic unique_668-->
    <w:p>
      <w:pPr>
        <w:pStyle w:val="Heading5"/>
      </w:pPr>
      <w:bookmarkStart w:id="1655" w:name="_Refd19e28653"/>
      <w:bookmarkStart w:id="1656" w:name="_Tocd19e28653"/>
      <w:r>
        <w:t/>
      </w:r>
      <w:r>
        <w:t>514.401</w:t>
      </w:r>
      <w:r>
        <w:t xml:space="preserve"> Receipt and safeguarding of bids.</w:t>
      </w:r>
      <w:bookmarkEnd w:id="1655"/>
      <w:bookmarkEnd w:id="1656"/>
    </w:p>
    <w:p>
      <w:pPr>
        <w:pStyle w:val="ListNumber"/>
        <!--depth 1-->
        <w:numPr>
          <w:ilvl w:val="0"/>
          <w:numId w:val="576"/>
        </w:numPr>
      </w:pPr>
      <w:bookmarkStart w:id="1658" w:name="_Tocd19e28665"/>
      <w:bookmarkStart w:id="1657" w:name="_Refd19e28665"/>
      <w:r>
        <w:t/>
      </w:r>
      <w:r>
        <w:t>(a)</w:t>
      </w:r>
      <w:r>
        <w:t xml:space="preserve">  The specific location for receipt and safeguarding of bids and modifications shall be identified in the solicitation. Handle bids as follows:</w:t>
      </w:r>
    </w:p>
    <w:p>
      <w:pPr>
        <w:pStyle w:val="ListNumber2"/>
        <!--depth 2-->
        <w:numPr>
          <w:ilvl w:val="1"/>
          <w:numId w:val="577"/>
        </w:numPr>
      </w:pPr>
      <w:bookmarkStart w:id="1660" w:name="_Tocd19e28673"/>
      <w:bookmarkStart w:id="1659" w:name="_Refd19e28673"/>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77"/>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77"/>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77"/>
        </w:numPr>
      </w:pPr>
      <w:r>
        <w:t/>
      </w:r>
      <w:r>
        <w:t>(4)</w:t>
      </w:r>
      <w:r>
        <w:t xml:space="preserve">  For each invitation, the bid custodian prepares a bidders’ list using </w:t>
      </w:r>
      <w:hyperlink r:id="rIdHyperlink228">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77"/>
        </w:numPr>
      </w:pPr>
      <w:r>
        <w:t/>
      </w:r>
      <w:r>
        <w:t>(5)</w:t>
      </w:r>
      <w:r>
        <w:t xml:space="preserve">  The bid custodian records each bid and modification delivered before bid opening on the bidders’ list on the day of receipt. The custodian stores bids and modifications in a suitable secured cabinet.</w:t>
      </w:r>
      <w:bookmarkEnd w:id="1659"/>
      <w:bookmarkEnd w:id="1660"/>
    </w:p>
    <w:p>
      <w:pPr>
        <w:pStyle w:val="ListNumber"/>
        <!--depth 1-->
        <w:numPr>
          <w:ilvl w:val="0"/>
          <w:numId w:val="576"/>
        </w:numPr>
      </w:pPr>
      <w:bookmarkStart w:id="1662" w:name="_Tocd19e28715"/>
      <w:bookmarkStart w:id="1661" w:name="_Refd19e28715"/>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661"/>
      <w:bookmarkEnd w:id="1662"/>
    </w:p>
    <w:p>
      <w:pPr>
        <w:pStyle w:val="ListNumber"/>
        <!--depth 1-->
        <w:numPr>
          <w:ilvl w:val="0"/>
          <w:numId w:val="576"/>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78"/>
        </w:numPr>
      </w:pPr>
      <w:bookmarkStart w:id="1664" w:name="_Tocd19e28728"/>
      <w:bookmarkStart w:id="1663" w:name="_Refd19e28728"/>
      <w:r>
        <w:t/>
      </w:r>
      <w:r>
        <w:t>(1)</w:t>
      </w:r>
      <w:r>
        <w:t xml:space="preserve">  The Field Office has adequate space and facilities.</w:t>
      </w:r>
    </w:p>
    <w:p>
      <w:pPr>
        <w:pStyle w:val="ListNumber2"/>
        <!--depth 2-->
        <w:numPr>
          <w:ilvl w:val="1"/>
          <w:numId w:val="578"/>
        </w:numPr>
      </w:pPr>
      <w:r>
        <w:t/>
      </w:r>
      <w:r>
        <w:t>(2)</w:t>
      </w:r>
      <w:r>
        <w:t xml:space="preserve">  The individual(s) designated as a bid custodian has been trained.</w:t>
      </w:r>
    </w:p>
    <w:p>
      <w:pPr>
        <w:pStyle w:val="ListNumber2"/>
        <!--depth 2-->
        <w:numPr>
          <w:ilvl w:val="1"/>
          <w:numId w:val="578"/>
        </w:numPr>
      </w:pPr>
      <w:r>
        <w:t/>
      </w:r>
      <w:r>
        <w:t>(3)</w:t>
      </w:r>
      <w:r>
        <w:t xml:space="preserve">  The Field Office has a Small Business Technical Advisor.</w:t>
      </w:r>
    </w:p>
    <w:p>
      <w:pPr>
        <w:pStyle w:val="ListNumber2"/>
        <!--depth 2-->
        <w:numPr>
          <w:ilvl w:val="1"/>
          <w:numId w:val="578"/>
        </w:numPr>
      </w:pPr>
      <w:r>
        <w:t/>
      </w:r>
      <w:r>
        <w:t>(4)</w:t>
      </w:r>
      <w:r>
        <w:t xml:space="preserve">  The bid custodian(s) must submit monthly reports to the regional SBUC Director. The regional SBUC Director forwards these reports to the Office of Small Business Utilization (E).</w:t>
      </w:r>
      <w:bookmarkEnd w:id="1663"/>
      <w:bookmarkEnd w:id="1664"/>
      <w:bookmarkEnd w:id="1657"/>
      <w:bookmarkEnd w:id="1658"/>
    </w:p>
    <!--Topic unique_669-->
    <w:p>
      <w:pPr>
        <w:pStyle w:val="Heading5"/>
      </w:pPr>
      <w:bookmarkStart w:id="1665" w:name="_Refd19e28760"/>
      <w:bookmarkStart w:id="1666" w:name="_Tocd19e28760"/>
      <w:r>
        <w:t/>
      </w:r>
      <w:r>
        <w:t>514.402</w:t>
      </w:r>
      <w:r>
        <w:t xml:space="preserve"> Opening of bids.</w:t>
      </w:r>
      <w:bookmarkEnd w:id="1665"/>
      <w:bookmarkEnd w:id="1666"/>
    </w:p>
    <!--Topic unique_670-->
    <w:p>
      <w:pPr>
        <w:pStyle w:val="Heading6"/>
      </w:pPr>
      <w:bookmarkStart w:id="1667" w:name="_Refd19e28768"/>
      <w:bookmarkStart w:id="1668" w:name="_Tocd19e28768"/>
      <w:r>
        <w:t/>
      </w:r>
      <w:r>
        <w:t>514.402-1</w:t>
      </w:r>
      <w:r>
        <w:t xml:space="preserve"> Unclassified bids.</w:t>
      </w:r>
      <w:bookmarkEnd w:id="1667"/>
      <w:bookmarkEnd w:id="1668"/>
    </w:p>
    <w:p>
      <w:pPr>
        <w:pStyle w:val="ListNumber"/>
        <!--depth 1-->
        <w:numPr>
          <w:ilvl w:val="0"/>
          <w:numId w:val="579"/>
        </w:numPr>
      </w:pPr>
      <w:bookmarkStart w:id="1670" w:name="_Tocd19e28780"/>
      <w:bookmarkStart w:id="1669" w:name="_Refd19e28780"/>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79"/>
        </w:numPr>
      </w:pPr>
      <w:r>
        <w:t/>
      </w:r>
      <w:r>
        <w:t>(b)</w:t>
      </w:r>
      <w:r>
        <w:t xml:space="preserve">   </w:t>
      </w:r>
      <w:r>
        <w:rPr>
          <w:i/>
        </w:rPr>
        <w:t>Bid opening officer</w:t>
      </w:r>
      <w:r>
        <w:t>.</w:t>
      </w:r>
    </w:p>
    <w:p>
      <w:pPr>
        <w:pStyle w:val="ListNumber2"/>
        <!--depth 2-->
        <w:numPr>
          <w:ilvl w:val="1"/>
          <w:numId w:val="580"/>
        </w:numPr>
      </w:pPr>
      <w:bookmarkStart w:id="1672" w:name="_Tocd19e28801"/>
      <w:bookmarkStart w:id="1671" w:name="_Refd19e28801"/>
      <w:r>
        <w:t/>
      </w:r>
      <w:r>
        <w:t>(1)</w:t>
      </w:r>
      <w:r>
        <w:t xml:space="preserve"> The contracting officer may appoint a qualified employee of the contracting office as assistant bid opening officer as provided in FAR 14.402-1(b).</w:t>
      </w:r>
    </w:p>
    <w:p>
      <w:pPr>
        <w:pStyle w:val="ListNumber2"/>
        <!--depth 2-->
        <w:numPr>
          <w:ilvl w:val="1"/>
          <w:numId w:val="580"/>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671"/>
      <w:bookmarkEnd w:id="1672"/>
    </w:p>
    <w:p>
      <w:pPr>
        <w:pStyle w:val="ListNumber"/>
        <!--depth 1-->
        <w:numPr>
          <w:ilvl w:val="0"/>
          <w:numId w:val="579"/>
        </w:numPr>
      </w:pPr>
      <w:r>
        <w:t/>
      </w:r>
      <w:r>
        <w:t>(c)</w:t>
      </w:r>
      <w:r>
        <w:t xml:space="preserve">  Bid openings are open to business representatives, members of the press, and the general public.</w:t>
      </w:r>
      <w:bookmarkEnd w:id="1669"/>
      <w:bookmarkEnd w:id="1670"/>
    </w:p>
    <!--Topic unique_671-->
    <w:p>
      <w:pPr>
        <w:pStyle w:val="Heading6"/>
      </w:pPr>
      <w:bookmarkStart w:id="1673" w:name="_Refd19e28826"/>
      <w:bookmarkStart w:id="1674" w:name="_Tocd19e28826"/>
      <w:r>
        <w:t/>
      </w:r>
      <w:r>
        <w:t>514.402-70</w:t>
      </w:r>
      <w:r>
        <w:t xml:space="preserve"> Preferred practices for conducting bid openings.</w:t>
      </w:r>
      <w:bookmarkEnd w:id="1673"/>
      <w:bookmarkEnd w:id="1674"/>
    </w:p>
    <w:p>
      <w:pPr>
        <w:pStyle w:val="ListNumber"/>
        <!--depth 1-->
        <w:numPr>
          <w:ilvl w:val="0"/>
          <w:numId w:val="581"/>
        </w:numPr>
      </w:pPr>
      <w:bookmarkStart w:id="1676" w:name="_Tocd19e28838"/>
      <w:bookmarkStart w:id="1675" w:name="_Refd19e28838"/>
      <w:r>
        <w:t/>
      </w:r>
      <w:r>
        <w:t>(a)</w:t>
      </w:r>
      <w:r>
        <w:t xml:space="preserve">  To ensure that bid opening occurs at the exact time specified, verify the accuracy of the timepiece to be used.</w:t>
      </w:r>
    </w:p>
    <w:p>
      <w:pPr>
        <w:pStyle w:val="ListNumber"/>
        <!--depth 1-->
        <w:numPr>
          <w:ilvl w:val="0"/>
          <w:numId w:val="581"/>
        </w:numPr>
      </w:pPr>
      <w:r>
        <w:t/>
      </w:r>
      <w:r>
        <w:t>(b)</w:t>
      </w:r>
      <w:r>
        <w:t xml:space="preserve">  For the information of bidders present, provide an audible announcement approximately one minute prior to bid opening.</w:t>
      </w:r>
    </w:p>
    <w:p>
      <w:pPr>
        <w:pStyle w:val="ListNumber"/>
        <!--depth 1-->
        <w:numPr>
          <w:ilvl w:val="0"/>
          <w:numId w:val="581"/>
        </w:numPr>
      </w:pPr>
      <w:r>
        <w:t/>
      </w:r>
      <w:r>
        <w:t>(c)</w:t>
      </w:r>
      <w:r>
        <w:t xml:space="preserve">  Announce audibly when the exact time of opening arrives. In the announcement, identify the invitation(s) scheduled for opening.</w:t>
      </w:r>
    </w:p>
    <w:p>
      <w:pPr>
        <w:pStyle w:val="ListNumber"/>
        <!--depth 1-->
        <w:numPr>
          <w:ilvl w:val="0"/>
          <w:numId w:val="581"/>
        </w:numPr>
      </w:pPr>
      <w:r>
        <w:t/>
      </w:r>
      <w:r>
        <w:t>(d)</w:t>
      </w:r>
      <w:r>
        <w:t xml:space="preserve">  For construction contracts that provide for bid alternates, announce the amount of funds available for the award before opening bids.</w:t>
      </w:r>
    </w:p>
    <w:p>
      <w:pPr>
        <w:pStyle w:val="ListNumber"/>
        <!--depth 1-->
        <w:numPr>
          <w:ilvl w:val="0"/>
          <w:numId w:val="581"/>
        </w:numPr>
      </w:pPr>
      <w:r>
        <w:t/>
      </w:r>
      <w:r>
        <w:t>(e)</w:t>
      </w:r>
      <w:r>
        <w:t xml:space="preserve">  Open the bids in full view of the parties present.</w:t>
      </w:r>
    </w:p>
    <w:p>
      <w:pPr>
        <w:pStyle w:val="ListNumber"/>
        <!--depth 1-->
        <w:numPr>
          <w:ilvl w:val="0"/>
          <w:numId w:val="581"/>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81"/>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81"/>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81"/>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81"/>
        </w:numPr>
      </w:pPr>
      <w:r>
        <w:t/>
      </w:r>
      <w:r>
        <w:t>(j)</w:t>
      </w:r>
      <w:r>
        <w:t xml:space="preserve"> Verify the entries on all copies of a bid. Resolve any suspected mistake(s) following the procedures in FAR 14.407.</w:t>
      </w:r>
    </w:p>
    <w:p>
      <w:pPr>
        <w:pStyle w:val="ListNumber"/>
        <!--depth 1-->
        <w:numPr>
          <w:ilvl w:val="0"/>
          <w:numId w:val="581"/>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675"/>
      <w:bookmarkEnd w:id="1676"/>
    </w:p>
    <!--Topic unique_672-->
    <w:p>
      <w:pPr>
        <w:pStyle w:val="Heading5"/>
      </w:pPr>
      <w:bookmarkStart w:id="1677" w:name="_Refd19e28922"/>
      <w:bookmarkStart w:id="1678" w:name="_Tocd19e28922"/>
      <w:r>
        <w:t/>
      </w:r>
      <w:r>
        <w:t>514.403</w:t>
      </w:r>
      <w:r>
        <w:t xml:space="preserve"> Recording of bids.</w:t>
      </w:r>
      <w:bookmarkEnd w:id="1677"/>
      <w:bookmarkEnd w:id="1678"/>
    </w:p>
    <w:p>
      <w:pPr>
        <w:pStyle w:val="ListNumber"/>
        <!--depth 1-->
        <w:numPr>
          <w:ilvl w:val="0"/>
          <w:numId w:val="582"/>
        </w:numPr>
      </w:pPr>
      <w:bookmarkStart w:id="1680" w:name="_Tocd19e28934"/>
      <w:bookmarkStart w:id="1679" w:name="_Refd19e28934"/>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82"/>
        </w:numPr>
      </w:pPr>
      <w:bookmarkStart w:id="1682" w:name="_Tocd19e28943"/>
      <w:bookmarkStart w:id="1681" w:name="_Refd19e28943"/>
      <w:r>
        <w:t/>
      </w:r>
      <w:r>
        <w:t>(b)</w:t>
      </w:r>
      <w:r>
        <w:t xml:space="preserve">  In abstracts for aggregate awards, record: unit prices, weight factors, totals for each aggregate group, and any other information required for bid evaluation.</w:t>
      </w:r>
      <w:bookmarkEnd w:id="1681"/>
      <w:bookmarkEnd w:id="1682"/>
    </w:p>
    <w:p>
      <w:pPr>
        <w:pStyle w:val="ListNumber"/>
        <!--depth 1-->
        <w:numPr>
          <w:ilvl w:val="0"/>
          <w:numId w:val="582"/>
        </w:numPr>
      </w:pPr>
      <w:r>
        <w:t/>
      </w:r>
      <w:r>
        <w:t>(c)</w:t>
      </w:r>
      <w:r>
        <w:t xml:space="preserve">  For building services, contracting activities in PBS may use </w:t>
      </w:r>
      <w:hyperlink r:id="rIdHyperlink229">
        <w:r>
          <w:t>GSA Form 3471</w:t>
        </w:r>
      </w:hyperlink>
      <w:r>
        <w:t xml:space="preserve">, Abstract of Offers, instead of the </w:t>
      </w:r>
      <w:hyperlink r:id="rIdHyperlink230">
        <w:r>
          <w:t>Standard Form 1409</w:t>
        </w:r>
      </w:hyperlink>
      <w:r>
        <w:t>, Abstract of Offers.</w:t>
      </w:r>
      <w:bookmarkEnd w:id="1679"/>
      <w:bookmarkEnd w:id="1680"/>
    </w:p>
    <!--Topic unique_673-->
    <w:p>
      <w:pPr>
        <w:pStyle w:val="Heading5"/>
      </w:pPr>
      <w:bookmarkStart w:id="1683" w:name="_Refd19e28966"/>
      <w:bookmarkStart w:id="1684" w:name="_Tocd19e28966"/>
      <w:r>
        <w:t/>
      </w:r>
      <w:r>
        <w:t>514.404</w:t>
      </w:r>
      <w:r>
        <w:t xml:space="preserve"> Rejection of bids.</w:t>
      </w:r>
      <w:bookmarkEnd w:id="1683"/>
      <w:bookmarkEnd w:id="1684"/>
    </w:p>
    <!--Topic unique_674-->
    <w:p>
      <w:pPr>
        <w:pStyle w:val="Heading6"/>
      </w:pPr>
      <w:bookmarkStart w:id="1685" w:name="_Refd19e28974"/>
      <w:bookmarkStart w:id="1686" w:name="_Tocd19e28974"/>
      <w:r>
        <w:t/>
      </w:r>
      <w:r>
        <w:t>514.404-1</w:t>
      </w:r>
      <w:r>
        <w:t xml:space="preserve"> Cancellation of invitations after opening.</w:t>
      </w:r>
      <w:bookmarkEnd w:id="1685"/>
      <w:bookmarkEnd w:id="1686"/>
    </w:p>
    <w:p>
      <w:pPr>
        <w:pStyle w:val="BodyText"/>
      </w:pPr>
      <w:r>
        <w:t>The HCA, or designee, makes any determinations required by FAR 14.404-1.</w:t>
      </w:r>
    </w:p>
    <!--Topic unique_675-->
    <w:p>
      <w:pPr>
        <w:pStyle w:val="Heading6"/>
      </w:pPr>
      <w:bookmarkStart w:id="1687" w:name="_Refd19e28989"/>
      <w:bookmarkStart w:id="1688" w:name="_Tocd19e28989"/>
      <w:r>
        <w:t/>
      </w:r>
      <w:r>
        <w:t>514.404-2</w:t>
      </w:r>
      <w:r>
        <w:t xml:space="preserve"> Rejection of individual bids.</w:t>
      </w:r>
      <w:bookmarkEnd w:id="1687"/>
      <w:bookmarkEnd w:id="1688"/>
    </w:p>
    <w:p>
      <w:pPr>
        <w:pStyle w:val="ListNumber"/>
        <!--depth 1-->
        <w:numPr>
          <w:ilvl w:val="0"/>
          <w:numId w:val="583"/>
        </w:numPr>
      </w:pPr>
      <w:bookmarkStart w:id="1690" w:name="_Tocd19e29001"/>
      <w:bookmarkStart w:id="1689" w:name="_Refd19e29001"/>
      <w:r>
        <w:t/>
      </w:r>
      <w:r>
        <w:t>(a)</w:t>
      </w:r>
      <w:r>
        <w:t xml:space="preserve">  The contracting officer may use the “Remarks” Item on </w:t>
      </w:r>
      <w:hyperlink r:id="rIdHyperlink231">
        <w:r>
          <w:t>GSA Form 1535</w:t>
        </w:r>
      </w:hyperlink>
      <w:r>
        <w:t>, Recommendation for Award(s), or other appropriate documentation to record findings with respect to rejected bids.</w:t>
      </w:r>
    </w:p>
    <w:p>
      <w:pPr>
        <w:pStyle w:val="ListNumber"/>
        <!--depth 1-->
        <w:numPr>
          <w:ilvl w:val="0"/>
          <w:numId w:val="583"/>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83"/>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689"/>
      <w:bookmarkEnd w:id="1690"/>
    </w:p>
    <!--Topic unique_676-->
    <w:p>
      <w:pPr>
        <w:pStyle w:val="Heading5"/>
      </w:pPr>
      <w:bookmarkStart w:id="1691" w:name="_Refd19e29029"/>
      <w:bookmarkStart w:id="1692" w:name="_Tocd19e29029"/>
      <w:r>
        <w:t/>
      </w:r>
      <w:r>
        <w:t>514.407</w:t>
      </w:r>
      <w:r>
        <w:t xml:space="preserve"> Mistakes in bids.</w:t>
      </w:r>
      <w:bookmarkEnd w:id="1691"/>
      <w:bookmarkEnd w:id="1692"/>
    </w:p>
    <!--Topic unique_677-->
    <w:p>
      <w:pPr>
        <w:pStyle w:val="Heading6"/>
      </w:pPr>
      <w:bookmarkStart w:id="1693" w:name="_Refd19e29037"/>
      <w:bookmarkStart w:id="1694" w:name="_Tocd19e29037"/>
      <w:r>
        <w:t/>
      </w:r>
      <w:r>
        <w:t>514.407-3</w:t>
      </w:r>
      <w:r>
        <w:t xml:space="preserve"> Other mistakes disclosed before award.</w:t>
      </w:r>
      <w:bookmarkEnd w:id="1693"/>
      <w:bookmarkEnd w:id="1694"/>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84"/>
        </w:numPr>
      </w:pPr>
      <w:bookmarkStart w:id="1696" w:name="_Tocd19e29055"/>
      <w:bookmarkStart w:id="1695" w:name="_Refd19e29055"/>
      <w:r>
        <w:t/>
      </w:r>
      <w:r>
        <w:t>(a)</w:t>
      </w:r>
      <w:r>
        <w:t xml:space="preserve"> The determinations regarding corrections and withdrawals under FAR 14.407-3(a), (b), and (c); and</w:t>
      </w:r>
    </w:p>
    <w:p>
      <w:pPr>
        <w:pStyle w:val="ListNumber"/>
        <!--depth 1-->
        <w:numPr>
          <w:ilvl w:val="0"/>
          <w:numId w:val="584"/>
        </w:numPr>
      </w:pPr>
      <w:r>
        <w:t/>
      </w:r>
      <w:r>
        <w:t>(b)</w:t>
      </w:r>
      <w:r>
        <w:t xml:space="preserve"> The corollary determinations not to permit withdrawal or correction under FAR 14.407-3(d).</w:t>
      </w:r>
      <w:bookmarkEnd w:id="1695"/>
      <w:bookmarkEnd w:id="1696"/>
    </w:p>
    <!--Topic unique_678-->
    <w:p>
      <w:pPr>
        <w:pStyle w:val="Heading6"/>
      </w:pPr>
      <w:bookmarkStart w:id="1697" w:name="_Refd19e29072"/>
      <w:bookmarkStart w:id="1698" w:name="_Tocd19e29072"/>
      <w:r>
        <w:t/>
      </w:r>
      <w:r>
        <w:t>514.407-4</w:t>
      </w:r>
      <w:r>
        <w:t xml:space="preserve"> Mistakes after award.</w:t>
      </w:r>
      <w:bookmarkEnd w:id="1697"/>
      <w:bookmarkEnd w:id="1698"/>
    </w:p>
    <w:p>
      <w:pPr>
        <w:pStyle w:val="BodyText"/>
      </w:pPr>
      <w:r>
        <w:t>The contracting director and assigned counsel are required to review and approve the contracting officer’s determinations under FAR 14.407-4(b) and (c).</w:t>
      </w:r>
    </w:p>
    <!--Topic unique_679-->
    <w:p>
      <w:pPr>
        <w:pStyle w:val="Heading5"/>
      </w:pPr>
      <w:bookmarkStart w:id="1699" w:name="_Refd19e29087"/>
      <w:bookmarkStart w:id="1700" w:name="_Tocd19e29087"/>
      <w:r>
        <w:t/>
      </w:r>
      <w:r>
        <w:t>514.408</w:t>
      </w:r>
      <w:r>
        <w:t xml:space="preserve"> Award.</w:t>
      </w:r>
      <w:bookmarkEnd w:id="1699"/>
      <w:bookmarkEnd w:id="1700"/>
    </w:p>
    <!--Topic unique_680-->
    <w:p>
      <w:pPr>
        <w:pStyle w:val="Heading6"/>
      </w:pPr>
      <w:bookmarkStart w:id="1701" w:name="_Refd19e29095"/>
      <w:bookmarkStart w:id="1702" w:name="_Tocd19e29095"/>
      <w:r>
        <w:t/>
      </w:r>
      <w:r>
        <w:t>514.408-6</w:t>
      </w:r>
      <w:r>
        <w:t xml:space="preserve"> Equal low bids.</w:t>
      </w:r>
      <w:bookmarkEnd w:id="1701"/>
      <w:bookmarkEnd w:id="1702"/>
    </w:p>
    <w:p>
      <w:pPr>
        <w:pStyle w:val="BodyText"/>
      </w:pPr>
      <w:r>
        <w:t>To determine the status of bidders in a tie-bid situation, use the bidders’ status as of the date the bids were signed.</w:t>
      </w:r>
    </w:p>
    <!--Topic unique_681-->
    <w:p>
      <w:pPr>
        <w:pStyle w:val="Heading6"/>
      </w:pPr>
      <w:bookmarkStart w:id="1703" w:name="_Refd19e29110"/>
      <w:bookmarkStart w:id="1704" w:name="_Tocd19e29110"/>
      <w:r>
        <w:t/>
      </w:r>
      <w:r>
        <w:t>514.408-70</w:t>
      </w:r>
      <w:r>
        <w:t xml:space="preserve"> Forms for recommending award(s).</w:t>
      </w:r>
      <w:bookmarkEnd w:id="1703"/>
      <w:bookmarkEnd w:id="1704"/>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24-->
    <w:p>
      <w:pPr>
        <w:pStyle w:val="Heading3"/>
      </w:pPr>
      <w:bookmarkStart w:id="1705" w:name="_Refd19e29125"/>
      <w:bookmarkStart w:id="1706" w:name="_Tocd19e29125"/>
      <w:r>
        <w:t/>
      </w:r>
      <w:r>
        <w:t>Part 515</w:t>
      </w:r>
      <w:r>
        <w:t xml:space="preserve"> - Contracting by Negotiation</w:t>
      </w:r>
      <w:bookmarkEnd w:id="1705"/>
      <w:bookmarkEnd w:id="1706"/>
    </w:p>
    <w:p>
      <w:pPr>
        <w:pStyle w:val="ListBullet"/>
        <!--depth 1-->
        <w:numPr>
          <w:ilvl w:val="0"/>
          <w:numId w:val="585"/>
        </w:numPr>
      </w:pPr>
      <w:r>
        <w:t/>
      </w:r>
      <w:r>
        <w:t>Subpart 515.1 - Source Selection Processes and Techniques</w:t>
      </w:r>
      <w:r>
        <w:t/>
      </w:r>
    </w:p>
    <w:p>
      <w:pPr>
        <w:pStyle w:val="ListBullet2"/>
        <!--depth 2-->
        <w:numPr>
          <w:ilvl w:val="1"/>
          <w:numId w:val="586"/>
        </w:numPr>
      </w:pPr>
      <w:r>
        <w:t/>
      </w:r>
      <w:r>
        <w:t>515.101-2 Lowest price technically acceptable source selection process.</w:t>
      </w:r>
      <w:r>
        <w:t/>
      </w:r>
    </w:p>
    <w:p>
      <w:pPr>
        <w:pStyle w:val="ListBullet"/>
        <!--depth 1-->
        <w:numPr>
          <w:ilvl w:val="0"/>
          <w:numId w:val="585"/>
        </w:numPr>
      </w:pPr>
      <w:r>
        <w:t/>
      </w:r>
      <w:r>
        <w:t>Subpart 515.2 - Solicitation and Receipt of Proposals and Information</w:t>
      </w:r>
      <w:r>
        <w:t/>
      </w:r>
    </w:p>
    <w:p>
      <w:pPr>
        <w:pStyle w:val="ListBullet2"/>
        <!--depth 2-->
        <w:numPr>
          <w:ilvl w:val="1"/>
          <w:numId w:val="587"/>
        </w:numPr>
      </w:pPr>
      <w:r>
        <w:t/>
      </w:r>
      <w:r>
        <w:t>515.201 Exchanges with industry before receipt of proposals.</w:t>
      </w:r>
      <w:r>
        <w:t/>
      </w:r>
    </w:p>
    <w:p>
      <w:pPr>
        <w:pStyle w:val="ListBullet2"/>
        <!--depth 2-->
        <w:numPr>
          <w:ilvl w:val="1"/>
          <w:numId w:val="587"/>
        </w:numPr>
      </w:pPr>
      <w:r>
        <w:t/>
      </w:r>
      <w:r>
        <w:t>515.204 Contract format.</w:t>
      </w:r>
      <w:r>
        <w:t/>
      </w:r>
    </w:p>
    <w:p>
      <w:pPr>
        <w:pStyle w:val="ListBullet2"/>
        <!--depth 2-->
        <w:numPr>
          <w:ilvl w:val="1"/>
          <w:numId w:val="587"/>
        </w:numPr>
      </w:pPr>
      <w:r>
        <w:t/>
      </w:r>
      <w:r>
        <w:t>515.208 Submission, modification, revision, and withdrawal of proposals.</w:t>
      </w:r>
      <w:r>
        <w:t/>
      </w:r>
    </w:p>
    <w:p>
      <w:pPr>
        <w:pStyle w:val="ListBullet3"/>
        <!--depth 3-->
        <w:numPr>
          <w:ilvl w:val="2"/>
          <w:numId w:val="588"/>
        </w:numPr>
      </w:pPr>
      <w:r>
        <w:t/>
      </w:r>
      <w:r>
        <w:t>515.208-70 Restrictions on disclosure or use of data.</w:t>
      </w:r>
      <w:r>
        <w:t/>
      </w:r>
    </w:p>
    <w:p>
      <w:pPr>
        <w:pStyle w:val="ListBullet2"/>
        <!--depth 2-->
        <w:numPr>
          <w:ilvl w:val="1"/>
          <w:numId w:val="587"/>
        </w:numPr>
      </w:pPr>
      <w:r>
        <w:t/>
      </w:r>
      <w:r>
        <w:t>515.209 Solicitation provisions and contract clauses.</w:t>
      </w:r>
      <w:r>
        <w:t/>
      </w:r>
    </w:p>
    <w:p>
      <w:pPr>
        <w:pStyle w:val="ListBullet3"/>
        <!--depth 3-->
        <w:numPr>
          <w:ilvl w:val="2"/>
          <w:numId w:val="589"/>
        </w:numPr>
      </w:pPr>
      <w:r>
        <w:t/>
      </w:r>
      <w:r>
        <w:t>515.209-70 Contract clause.</w:t>
      </w:r>
      <w:r>
        <w:t/>
      </w:r>
    </w:p>
    <w:p>
      <w:pPr>
        <w:pStyle w:val="ListBullet2"/>
        <!--depth 2-->
        <w:numPr>
          <w:ilvl w:val="1"/>
          <w:numId w:val="587"/>
        </w:numPr>
      </w:pPr>
      <w:r>
        <w:t/>
      </w:r>
      <w:r>
        <w:t>515.210 Forms.</w:t>
      </w:r>
      <w:r>
        <w:t/>
      </w:r>
    </w:p>
    <w:p>
      <w:pPr>
        <w:pStyle w:val="ListBullet3"/>
        <!--depth 3-->
        <w:numPr>
          <w:ilvl w:val="2"/>
          <w:numId w:val="590"/>
        </w:numPr>
      </w:pPr>
      <w:r>
        <w:t/>
      </w:r>
      <w:r>
        <w:t>515.210-70 GSA Form 1602.</w:t>
      </w:r>
      <w:r>
        <w:t/>
      </w:r>
    </w:p>
    <w:p>
      <w:pPr>
        <w:pStyle w:val="ListBullet"/>
        <!--depth 1-->
        <w:numPr>
          <w:ilvl w:val="0"/>
          <w:numId w:val="585"/>
        </w:numPr>
      </w:pPr>
      <w:r>
        <w:t/>
      </w:r>
      <w:r>
        <w:t>Subpart 515.3 - Source Selection</w:t>
      </w:r>
      <w:r>
        <w:t/>
      </w:r>
    </w:p>
    <w:p>
      <w:pPr>
        <w:pStyle w:val="ListBullet2"/>
        <!--depth 2-->
        <w:numPr>
          <w:ilvl w:val="1"/>
          <w:numId w:val="591"/>
        </w:numPr>
      </w:pPr>
      <w:r>
        <w:t/>
      </w:r>
      <w:r>
        <w:t>515.303 Responsibilities.</w:t>
      </w:r>
      <w:r>
        <w:t/>
      </w:r>
    </w:p>
    <w:p>
      <w:pPr>
        <w:pStyle w:val="ListBullet2"/>
        <!--depth 2-->
        <w:numPr>
          <w:ilvl w:val="1"/>
          <w:numId w:val="591"/>
        </w:numPr>
      </w:pPr>
      <w:r>
        <w:t/>
      </w:r>
      <w:r>
        <w:t>515.305 Proposal Evaluation.</w:t>
      </w:r>
      <w:r>
        <w:t/>
      </w:r>
    </w:p>
    <w:p>
      <w:pPr>
        <w:pStyle w:val="ListBullet3"/>
        <!--depth 3-->
        <w:numPr>
          <w:ilvl w:val="2"/>
          <w:numId w:val="592"/>
        </w:numPr>
      </w:pPr>
      <w:r>
        <w:t/>
      </w:r>
      <w:r>
        <w:t>515.305-70 Use of nongovernment evaluators.</w:t>
      </w:r>
      <w:r>
        <w:t/>
      </w:r>
    </w:p>
    <w:p>
      <w:pPr>
        <w:pStyle w:val="ListBullet3"/>
        <!--depth 3-->
        <w:numPr>
          <w:ilvl w:val="2"/>
          <w:numId w:val="592"/>
        </w:numPr>
      </w:pPr>
      <w:r>
        <w:t/>
      </w:r>
      <w:r>
        <w:t>515.305-71 Actions before releasing proposals.</w:t>
      </w:r>
      <w:r>
        <w:t/>
      </w:r>
    </w:p>
    <w:p>
      <w:pPr>
        <w:pStyle w:val="ListBullet2"/>
        <!--depth 2-->
        <w:numPr>
          <w:ilvl w:val="1"/>
          <w:numId w:val="591"/>
        </w:numPr>
      </w:pPr>
      <w:r>
        <w:t/>
      </w:r>
      <w:r>
        <w:t>515.306 Exchanges with offerors after receipt of proposals.</w:t>
      </w:r>
      <w:r>
        <w:t/>
      </w:r>
    </w:p>
    <w:p>
      <w:pPr>
        <w:pStyle w:val="ListBullet2"/>
        <!--depth 2-->
        <w:numPr>
          <w:ilvl w:val="1"/>
          <w:numId w:val="591"/>
        </w:numPr>
      </w:pPr>
      <w:r>
        <w:t/>
      </w:r>
      <w:r>
        <w:t>515.370 IN-Depth Feedback through Open Reporting Methods (INFORM) Procedures.</w:t>
      </w:r>
      <w:r>
        <w:t/>
      </w:r>
    </w:p>
    <w:p>
      <w:pPr>
        <w:pStyle w:val="ListBullet2"/>
        <!--depth 2-->
        <w:numPr>
          <w:ilvl w:val="1"/>
          <w:numId w:val="591"/>
        </w:numPr>
      </w:pPr>
      <w:r>
        <w:t/>
      </w:r>
      <w:r>
        <w:t>515.3700 Scope of section.</w:t>
      </w:r>
      <w:r>
        <w:t/>
      </w:r>
    </w:p>
    <w:p>
      <w:pPr>
        <w:pStyle w:val="ListBullet2"/>
        <!--depth 2-->
        <w:numPr>
          <w:ilvl w:val="1"/>
          <w:numId w:val="591"/>
        </w:numPr>
      </w:pPr>
      <w:r>
        <w:t/>
      </w:r>
      <w:r>
        <w:t>515.3701 Definitions.</w:t>
      </w:r>
      <w:r>
        <w:t/>
      </w:r>
    </w:p>
    <w:p>
      <w:pPr>
        <w:pStyle w:val="ListBullet2"/>
        <!--depth 2-->
        <w:numPr>
          <w:ilvl w:val="1"/>
          <w:numId w:val="591"/>
        </w:numPr>
      </w:pPr>
      <w:r>
        <w:t/>
      </w:r>
      <w:r>
        <w:t>515.3702 General.</w:t>
      </w:r>
      <w:r>
        <w:t/>
      </w:r>
    </w:p>
    <w:p>
      <w:pPr>
        <w:pStyle w:val="ListBullet3"/>
        <!--depth 3-->
        <w:numPr>
          <w:ilvl w:val="2"/>
          <w:numId w:val="593"/>
        </w:numPr>
      </w:pPr>
      <w:r>
        <w:t/>
      </w:r>
      <w:r>
        <w:t>515.3702-1 Applicability.</w:t>
      </w:r>
      <w:r>
        <w:t/>
      </w:r>
    </w:p>
    <w:p>
      <w:pPr>
        <w:pStyle w:val="ListBullet3"/>
        <!--depth 3-->
        <w:numPr>
          <w:ilvl w:val="2"/>
          <w:numId w:val="593"/>
        </w:numPr>
      </w:pPr>
      <w:r>
        <w:t/>
      </w:r>
      <w:r>
        <w:t>515.3702-2 Exclusions and exemptions.</w:t>
      </w:r>
      <w:r>
        <w:t/>
      </w:r>
    </w:p>
    <w:p>
      <w:pPr>
        <w:pStyle w:val="ListBullet3"/>
        <!--depth 3-->
        <w:numPr>
          <w:ilvl w:val="2"/>
          <w:numId w:val="593"/>
        </w:numPr>
      </w:pPr>
      <w:r>
        <w:t/>
      </w:r>
      <w:r>
        <w:t>515.3702-3 Authority.</w:t>
      </w:r>
      <w:r>
        <w:t/>
      </w:r>
    </w:p>
    <w:p>
      <w:pPr>
        <w:pStyle w:val="ListBullet3"/>
        <!--depth 3-->
        <w:numPr>
          <w:ilvl w:val="2"/>
          <w:numId w:val="593"/>
        </w:numPr>
      </w:pPr>
      <w:r>
        <w:t/>
      </w:r>
      <w:r>
        <w:t>515.3702-4 Limitations.</w:t>
      </w:r>
      <w:r>
        <w:t/>
      </w:r>
    </w:p>
    <w:p>
      <w:pPr>
        <w:pStyle w:val="ListBullet2"/>
        <!--depth 2-->
        <w:numPr>
          <w:ilvl w:val="1"/>
          <w:numId w:val="591"/>
        </w:numPr>
      </w:pPr>
      <w:r>
        <w:t/>
      </w:r>
      <w:r>
        <w:t>515.3703 Policy.</w:t>
      </w:r>
      <w:r>
        <w:t/>
      </w:r>
    </w:p>
    <w:p>
      <w:pPr>
        <w:pStyle w:val="ListBullet3"/>
        <!--depth 3-->
        <w:numPr>
          <w:ilvl w:val="2"/>
          <w:numId w:val="594"/>
        </w:numPr>
      </w:pPr>
      <w:r>
        <w:t/>
      </w:r>
      <w:r>
        <w:t>515.3703-1 Acquisition planning.</w:t>
      </w:r>
      <w:r>
        <w:t/>
      </w:r>
    </w:p>
    <w:p>
      <w:pPr>
        <w:pStyle w:val="ListBullet3"/>
        <!--depth 3-->
        <w:numPr>
          <w:ilvl w:val="2"/>
          <w:numId w:val="594"/>
        </w:numPr>
      </w:pPr>
      <w:r>
        <w:t/>
      </w:r>
      <w:r>
        <w:t>515.3703-2 Solicitation.</w:t>
      </w:r>
      <w:r>
        <w:t/>
      </w:r>
    </w:p>
    <w:p>
      <w:pPr>
        <w:pStyle w:val="ListBullet3"/>
        <!--depth 3-->
        <w:numPr>
          <w:ilvl w:val="2"/>
          <w:numId w:val="594"/>
        </w:numPr>
      </w:pPr>
      <w:r>
        <w:t/>
      </w:r>
      <w:r>
        <w:t>515.3703-3 Evaluation and Selection.</w:t>
      </w:r>
      <w:r>
        <w:t/>
      </w:r>
    </w:p>
    <w:p>
      <w:pPr>
        <w:pStyle w:val="ListBullet3"/>
        <!--depth 3-->
        <w:numPr>
          <w:ilvl w:val="2"/>
          <w:numId w:val="594"/>
        </w:numPr>
      </w:pPr>
      <w:r>
        <w:t/>
      </w:r>
      <w:r>
        <w:t>515.3703-4 Notification of Award.</w:t>
      </w:r>
      <w:r>
        <w:t/>
      </w:r>
    </w:p>
    <w:p>
      <w:pPr>
        <w:pStyle w:val="ListBullet3"/>
        <!--depth 3-->
        <w:numPr>
          <w:ilvl w:val="2"/>
          <w:numId w:val="594"/>
        </w:numPr>
      </w:pPr>
      <w:r>
        <w:t/>
      </w:r>
      <w:r>
        <w:t>515.3703-5 Post Notification.</w:t>
      </w:r>
      <w:r>
        <w:t/>
      </w:r>
    </w:p>
    <w:p>
      <w:pPr>
        <w:pStyle w:val="ListBullet"/>
        <!--depth 1-->
        <w:numPr>
          <w:ilvl w:val="0"/>
          <w:numId w:val="585"/>
        </w:numPr>
      </w:pPr>
      <w:r>
        <w:t/>
      </w:r>
      <w:r>
        <w:t>Subpart 515.4 - Contract Pricing</w:t>
      </w:r>
      <w:r>
        <w:t/>
      </w:r>
    </w:p>
    <w:p>
      <w:pPr>
        <w:pStyle w:val="ListBullet2"/>
        <!--depth 2-->
        <w:numPr>
          <w:ilvl w:val="1"/>
          <w:numId w:val="595"/>
        </w:numPr>
      </w:pPr>
      <w:r>
        <w:t/>
      </w:r>
      <w:r>
        <w:t>515.403 Obtaining certified cost or pricing data.</w:t>
      </w:r>
      <w:r>
        <w:t/>
      </w:r>
    </w:p>
    <w:p>
      <w:pPr>
        <w:pStyle w:val="ListBullet3"/>
        <!--depth 3-->
        <w:numPr>
          <w:ilvl w:val="2"/>
          <w:numId w:val="596"/>
        </w:numPr>
      </w:pPr>
      <w:r>
        <w:t/>
      </w:r>
      <w:r>
        <w:t>515.403-4 Requiring certified cost or pricing data (10 U.S.C. 2306a and 41 U.S.C. 254b).</w:t>
      </w:r>
      <w:r>
        <w:t/>
      </w:r>
    </w:p>
    <w:p>
      <w:pPr>
        <w:pStyle w:val="ListBullet2"/>
        <!--depth 2-->
        <w:numPr>
          <w:ilvl w:val="1"/>
          <w:numId w:val="595"/>
        </w:numPr>
      </w:pPr>
      <w:r>
        <w:t/>
      </w:r>
      <w:r>
        <w:t>515.404 [Reserved]</w:t>
      </w:r>
      <w:r>
        <w:t/>
      </w:r>
    </w:p>
    <w:p>
      <w:pPr>
        <w:pStyle w:val="ListBullet3"/>
        <!--depth 3-->
        <w:numPr>
          <w:ilvl w:val="2"/>
          <w:numId w:val="597"/>
        </w:numPr>
      </w:pPr>
      <w:r>
        <w:t/>
      </w:r>
      <w:r>
        <w:t>515.404-2 Information to support proposal analysis.</w:t>
      </w:r>
      <w:r>
        <w:t/>
      </w:r>
    </w:p>
    <w:p>
      <w:pPr>
        <w:pStyle w:val="ListBullet3"/>
        <!--depth 3-->
        <w:numPr>
          <w:ilvl w:val="2"/>
          <w:numId w:val="597"/>
        </w:numPr>
      </w:pPr>
      <w:r>
        <w:t/>
      </w:r>
      <w:r>
        <w:t>515.404-4 Profit.</w:t>
      </w:r>
      <w:r>
        <w:t/>
      </w:r>
    </w:p>
    <w:p>
      <w:pPr>
        <w:pStyle w:val="ListBullet3"/>
        <!--depth 3-->
        <w:numPr>
          <w:ilvl w:val="2"/>
          <w:numId w:val="597"/>
        </w:numPr>
      </w:pPr>
      <w:r>
        <w:t/>
      </w:r>
      <w:r>
        <w:t>515.404-70 Profit Analysis.</w:t>
      </w:r>
      <w:r>
        <w:t/>
      </w:r>
    </w:p>
    <w:p>
      <w:pPr>
        <w:pStyle w:val="ListBullet2"/>
        <!--depth 2-->
        <w:numPr>
          <w:ilvl w:val="1"/>
          <w:numId w:val="595"/>
        </w:numPr>
      </w:pPr>
      <w:r>
        <w:t/>
      </w:r>
      <w:r>
        <w:t>515.408 Solicitation provisions and contract clauses.</w:t>
      </w:r>
      <w:r>
        <w:t/>
      </w:r>
    </w:p>
    <w:p>
      <w:pPr>
        <w:pStyle w:val="ListBullet"/>
        <!--depth 1-->
        <w:numPr>
          <w:ilvl w:val="0"/>
          <w:numId w:val="585"/>
        </w:numPr>
      </w:pPr>
      <w:r>
        <w:t/>
      </w:r>
      <w:r>
        <w:t>Subpart 515.6 - Unsolicited Proposals</w:t>
      </w:r>
      <w:r>
        <w:t/>
      </w:r>
    </w:p>
    <w:p>
      <w:pPr>
        <w:pStyle w:val="ListBullet2"/>
        <!--depth 2-->
        <w:numPr>
          <w:ilvl w:val="1"/>
          <w:numId w:val="598"/>
        </w:numPr>
      </w:pPr>
      <w:r>
        <w:t/>
      </w:r>
      <w:r>
        <w:t>515.604 Agency points of contact.</w:t>
      </w:r>
      <w:r>
        <w:t/>
      </w:r>
    </w:p>
    <w:p>
      <w:pPr>
        <w:pStyle w:val="ListBullet2"/>
        <!--depth 2-->
        <w:numPr>
          <w:ilvl w:val="1"/>
          <w:numId w:val="598"/>
        </w:numPr>
      </w:pPr>
      <w:r>
        <w:t/>
      </w:r>
      <w:r>
        <w:t>515.606 Agency procedures.</w:t>
      </w:r>
      <w:r>
        <w:t/>
      </w:r>
    </w:p>
    <w:p>
      <w:pPr>
        <w:pStyle w:val="ListBullet3"/>
        <!--depth 3-->
        <w:numPr>
          <w:ilvl w:val="2"/>
          <w:numId w:val="599"/>
        </w:numPr>
      </w:pPr>
      <w:r>
        <w:t/>
      </w:r>
      <w:r>
        <w:t>515.606-1 Receipt and initial review.</w:t>
      </w:r>
      <w:r>
        <w:t/>
      </w:r>
    </w:p>
    <w:p>
      <w:pPr>
        <w:pStyle w:val="ListBullet3"/>
        <!--depth 3-->
        <w:numPr>
          <w:ilvl w:val="2"/>
          <w:numId w:val="599"/>
        </w:numPr>
      </w:pPr>
      <w:r>
        <w:t/>
      </w:r>
      <w:r>
        <w:t>515.606-2 Evaluation.</w:t>
      </w:r>
      <w:r>
        <w:t/>
      </w:r>
    </w:p>
    <!--Topic unique_725-->
    <w:p>
      <w:pPr>
        <w:pStyle w:val="Heading4"/>
      </w:pPr>
      <w:bookmarkStart w:id="1707" w:name="_Refd19e29518"/>
      <w:bookmarkStart w:id="1708" w:name="_Tocd19e29518"/>
      <w:r>
        <w:t/>
      </w:r>
      <w:r>
        <w:t>Subpart 515.1</w:t>
      </w:r>
      <w:r>
        <w:t xml:space="preserve"> - Source Selection Processes and Techniques</w:t>
      </w:r>
      <w:bookmarkEnd w:id="1707"/>
      <w:bookmarkEnd w:id="1708"/>
    </w:p>
    <!--Topic unique_451-->
    <w:p>
      <w:pPr>
        <w:pStyle w:val="Heading5"/>
      </w:pPr>
      <w:bookmarkStart w:id="1709" w:name="_Refd19e29528"/>
      <w:bookmarkStart w:id="1710" w:name="_Tocd19e29528"/>
      <w:r>
        <w:t/>
      </w:r>
      <w:r>
        <w:t>515.101-2</w:t>
      </w:r>
      <w:r>
        <w:t xml:space="preserve"> Lowest price technically acceptable source selection process.</w:t>
      </w:r>
      <w:bookmarkEnd w:id="1709"/>
      <w:bookmarkEnd w:id="1710"/>
    </w:p>
    <w:p>
      <w:pPr>
        <w:pStyle w:val="ListNumber"/>
        <!--depth 1-->
        <w:numPr>
          <w:ilvl w:val="0"/>
          <w:numId w:val="600"/>
        </w:numPr>
      </w:pPr>
      <w:bookmarkStart w:id="1712" w:name="_Tocd19e29542"/>
      <w:bookmarkStart w:id="1711" w:name="_Refd19e29542"/>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w:pPr>
        <w:pStyle w:val="ListNumber2"/>
        <!--depth 2-->
        <w:numPr>
          <w:ilvl w:val="1"/>
          <w:numId w:val="601"/>
        </w:numPr>
      </w:pPr>
      <w:bookmarkStart w:id="1714" w:name="_Tocd19e29553"/>
      <w:bookmarkStart w:id="1713" w:name="_Refd19e29553"/>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32">
        <w:r>
          <w:t>7.105</w:t>
        </w:r>
      </w:hyperlink>
      <w:r>
        <w:t>(b)(4)). The rationale should include a description as to why utilizing this methodology will not harm the Government.</w:t>
      </w:r>
      <w:bookmarkEnd w:id="1713"/>
      <w:bookmarkEnd w:id="1714"/>
      <w:bookmarkEnd w:id="1711"/>
      <w:bookmarkEnd w:id="1712"/>
    </w:p>
    <w:p>
      <w:pPr>
        <w:pStyle w:val="ListNumber"/>
        <!--depth 1-->
        <w:numPr>
          <w:ilvl w:val="0"/>
          <w:numId w:val="600"/>
        </w:numPr>
      </w:pPr>
      <w:bookmarkStart w:id="1716" w:name="_Tocd19e29568"/>
      <w:bookmarkStart w:id="1715" w:name="_Refd19e29568"/>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1715"/>
      <w:bookmarkEnd w:id="1716"/>
    </w:p>
    <!--Topic unique_726-->
    <w:p>
      <w:pPr>
        <w:pStyle w:val="Heading4"/>
      </w:pPr>
      <w:bookmarkStart w:id="1717" w:name="_Refd19e29579"/>
      <w:bookmarkStart w:id="1718" w:name="_Tocd19e29579"/>
      <w:r>
        <w:t/>
      </w:r>
      <w:r>
        <w:t>Subpart 515.2</w:t>
      </w:r>
      <w:r>
        <w:t xml:space="preserve"> - Solicitation and Receipt of Proposals and Information</w:t>
      </w:r>
      <w:bookmarkEnd w:id="1717"/>
      <w:bookmarkEnd w:id="1718"/>
    </w:p>
    <!--Topic unique_727-->
    <w:p>
      <w:pPr>
        <w:pStyle w:val="Heading5"/>
      </w:pPr>
      <w:bookmarkStart w:id="1719" w:name="_Refd19e29587"/>
      <w:bookmarkStart w:id="1720" w:name="_Tocd19e29587"/>
      <w:r>
        <w:t/>
      </w:r>
      <w:r>
        <w:t>515.201</w:t>
      </w:r>
      <w:r>
        <w:t xml:space="preserve"> Exchanges with industry before receipt of proposals.</w:t>
      </w:r>
      <w:bookmarkEnd w:id="1719"/>
      <w:bookmarkEnd w:id="1720"/>
    </w:p>
    <w:p>
      <w:pPr>
        <w:pStyle w:val="ListNumber"/>
        <!--depth 1-->
        <w:numPr>
          <w:ilvl w:val="0"/>
          <w:numId w:val="602"/>
        </w:numPr>
      </w:pPr>
      <w:bookmarkStart w:id="1722" w:name="_Tocd19e29599"/>
      <w:bookmarkStart w:id="1721" w:name="_Refd19e29599"/>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33">
        <w:r>
          <w:t>https://www.gsa.gov/forbusiness</w:t>
        </w:r>
      </w:hyperlink>
      <w:r>
        <w:t>.</w:t>
      </w:r>
    </w:p>
    <w:p>
      <w:pPr>
        <w:pStyle w:val="ListNumber"/>
        <!--depth 1-->
        <w:numPr>
          <w:ilvl w:val="0"/>
          <w:numId w:val="602"/>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721"/>
      <w:bookmarkEnd w:id="1722"/>
    </w:p>
    <!--Topic unique_728-->
    <w:p>
      <w:pPr>
        <w:pStyle w:val="Heading5"/>
      </w:pPr>
      <w:bookmarkStart w:id="1723" w:name="_Refd19e29620"/>
      <w:bookmarkStart w:id="1724" w:name="_Tocd19e29620"/>
      <w:r>
        <w:t/>
      </w:r>
      <w:r>
        <w:t>515.204</w:t>
      </w:r>
      <w:r>
        <w:t xml:space="preserve"> Contract format.</w:t>
      </w:r>
      <w:bookmarkEnd w:id="1723"/>
      <w:bookmarkEnd w:id="1724"/>
    </w:p>
    <w:p>
      <w:pPr>
        <w:pStyle w:val="ListNumber"/>
        <!--depth 1-->
        <w:numPr>
          <w:ilvl w:val="0"/>
          <w:numId w:val="603"/>
        </w:numPr>
      </w:pPr>
      <w:bookmarkStart w:id="1726" w:name="_Tocd19e29632"/>
      <w:bookmarkStart w:id="1725" w:name="_Refd19e29632"/>
      <w:r>
        <w:t/>
      </w:r>
      <w:r>
        <w:t>(a)</w:t>
      </w:r>
      <w:r>
        <w:t xml:space="preserve">  The uniform contract format is not required for leases of real property (See GSAM </w:t>
      </w:r>
      <w:r>
        <w:t>570.116</w:t>
      </w:r>
      <w:r>
        <w:t>).</w:t>
      </w:r>
    </w:p>
    <w:p>
      <w:pPr>
        <w:pStyle w:val="ListNumber"/>
        <!--depth 1-->
        <w:numPr>
          <w:ilvl w:val="0"/>
          <w:numId w:val="603"/>
        </w:numPr>
      </w:pPr>
      <w:r>
        <w:t/>
      </w:r>
      <w:r>
        <w:t>(b)</w:t>
      </w:r>
      <w:r>
        <w:t xml:space="preserve"> The Senior Procurement Executive is the agency head's designee for the purposes of granting exemptions to the use of the Uniform Contract Format (see FAR 15.204(e).</w:t>
      </w:r>
      <w:bookmarkEnd w:id="1725"/>
      <w:bookmarkEnd w:id="1726"/>
    </w:p>
    <!--Topic unique_729-->
    <w:p>
      <w:pPr>
        <w:pStyle w:val="Heading5"/>
      </w:pPr>
      <w:bookmarkStart w:id="1727" w:name="_Refd19e29653"/>
      <w:bookmarkStart w:id="1728" w:name="_Tocd19e29653"/>
      <w:r>
        <w:t/>
      </w:r>
      <w:r>
        <w:t>515.208</w:t>
      </w:r>
      <w:r>
        <w:t xml:space="preserve"> Submission, modification, revision, and withdrawal of proposals.</w:t>
      </w:r>
      <w:bookmarkEnd w:id="1727"/>
      <w:bookmarkEnd w:id="1728"/>
    </w:p>
    <!--Topic unique_730-->
    <w:p>
      <w:pPr>
        <w:pStyle w:val="Heading6"/>
      </w:pPr>
      <w:bookmarkStart w:id="1729" w:name="_Refd19e29661"/>
      <w:bookmarkStart w:id="1730" w:name="_Tocd19e29661"/>
      <w:r>
        <w:t/>
      </w:r>
      <w:r>
        <w:t>515.208-70</w:t>
      </w:r>
      <w:r>
        <w:t xml:space="preserve"> Restrictions on disclosure or use of data.</w:t>
      </w:r>
      <w:bookmarkEnd w:id="1729"/>
      <w:bookmarkEnd w:id="1730"/>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31-->
    <w:p>
      <w:pPr>
        <w:pStyle w:val="Heading5"/>
      </w:pPr>
      <w:bookmarkStart w:id="1731" w:name="_Refd19e29676"/>
      <w:bookmarkStart w:id="1732" w:name="_Tocd19e29676"/>
      <w:r>
        <w:t/>
      </w:r>
      <w:r>
        <w:t>515.209</w:t>
      </w:r>
      <w:r>
        <w:t xml:space="preserve"> Solicitation provisions and contract clauses.</w:t>
      </w:r>
      <w:bookmarkEnd w:id="1731"/>
      <w:bookmarkEnd w:id="1732"/>
    </w:p>
    <!--Topic unique_61-->
    <w:p>
      <w:pPr>
        <w:pStyle w:val="Heading6"/>
      </w:pPr>
      <w:bookmarkStart w:id="1733" w:name="_Refd19e29684"/>
      <w:bookmarkStart w:id="1734" w:name="_Tocd19e29684"/>
      <w:r>
        <w:t/>
      </w:r>
      <w:r>
        <w:t>515.209-70</w:t>
      </w:r>
      <w:r>
        <w:t xml:space="preserve"> Contract clause.</w:t>
      </w:r>
      <w:bookmarkEnd w:id="1733"/>
      <w:bookmarkEnd w:id="1734"/>
    </w:p>
    <w:p>
      <w:pPr>
        <w:pStyle w:val="ListNumber"/>
        <!--depth 1-->
        <w:numPr>
          <w:ilvl w:val="0"/>
          <w:numId w:val="604"/>
        </w:numPr>
      </w:pPr>
      <w:bookmarkStart w:id="1736" w:name="_Tocd19e29698"/>
      <w:bookmarkStart w:id="1735" w:name="_Refd19e29698"/>
      <w:r>
        <w:t/>
      </w:r>
      <w:r>
        <w:t>(a)</w:t>
      </w:r>
      <w:r>
        <w:t xml:space="preserve">Insert the clause at </w:t>
      </w:r>
      <w:r>
        <w:t>552.215-70</w:t>
      </w:r>
      <w:r>
        <w:t>, Examination of Records by GSA, in solicitations and contracts exceeding the simplified acquisition thresholdthat meet any of the following conditions:</w:t>
      </w:r>
    </w:p>
    <w:p>
      <w:pPr>
        <w:pStyle w:val="ListNumber2"/>
        <!--depth 2-->
        <w:numPr>
          <w:ilvl w:val="1"/>
          <w:numId w:val="605"/>
        </w:numPr>
      </w:pPr>
      <w:bookmarkStart w:id="1738" w:name="_Tocd19e29710"/>
      <w:bookmarkStart w:id="1737" w:name="_Refd19e29710"/>
      <w:r>
        <w:t/>
      </w:r>
      <w:r>
        <w:t>(1)</w:t>
      </w:r>
      <w:r>
        <w:t>Involve the use or disposition of Government-furnished property.</w:t>
      </w:r>
      <w:bookmarkEnd w:id="1737"/>
      <w:bookmarkEnd w:id="1738"/>
    </w:p>
    <w:p>
      <w:pPr>
        <w:pStyle w:val="ListNumber2"/>
        <!--depth 2-->
        <w:numPr>
          <w:ilvl w:val="1"/>
          <w:numId w:val="605"/>
        </w:numPr>
      </w:pPr>
      <w:bookmarkStart w:id="1740" w:name="_Tocd19e29717"/>
      <w:bookmarkStart w:id="1739" w:name="_Refd19e29717"/>
      <w:r>
        <w:t/>
      </w:r>
      <w:r>
        <w:t>(2)</w:t>
      </w:r>
      <w:r>
        <w:t>Provide for advance payments, progress payments based on cost, or guaranteed loan.</w:t>
      </w:r>
      <w:bookmarkEnd w:id="1739"/>
      <w:bookmarkEnd w:id="1740"/>
    </w:p>
    <w:p>
      <w:pPr>
        <w:pStyle w:val="ListNumber2"/>
        <!--depth 2-->
        <w:numPr>
          <w:ilvl w:val="1"/>
          <w:numId w:val="605"/>
        </w:numPr>
      </w:pPr>
      <w:bookmarkStart w:id="1742" w:name="_Tocd19e29724"/>
      <w:bookmarkStart w:id="1741" w:name="_Refd19e29724"/>
      <w:r>
        <w:t/>
      </w:r>
      <w:r>
        <w:t>(3)</w:t>
      </w:r>
      <w:r>
        <w:t>Contain a price warranty or price reduction clause.</w:t>
      </w:r>
      <w:bookmarkEnd w:id="1741"/>
      <w:bookmarkEnd w:id="1742"/>
    </w:p>
    <w:p>
      <w:pPr>
        <w:pStyle w:val="ListNumber2"/>
        <!--depth 2-->
        <w:numPr>
          <w:ilvl w:val="1"/>
          <w:numId w:val="605"/>
        </w:numPr>
      </w:pPr>
      <w:bookmarkStart w:id="1744" w:name="_Tocd19e29731"/>
      <w:bookmarkStart w:id="1743" w:name="_Refd19e29731"/>
      <w:r>
        <w:t/>
      </w:r>
      <w:r>
        <w:t>(4)</w:t>
      </w:r>
      <w:r>
        <w:t>Involve income to the Government where income is based on operations under the control of the contractor.</w:t>
      </w:r>
      <w:bookmarkEnd w:id="1743"/>
      <w:bookmarkEnd w:id="1744"/>
    </w:p>
    <w:p>
      <w:pPr>
        <w:pStyle w:val="ListNumber2"/>
        <!--depth 2-->
        <w:numPr>
          <w:ilvl w:val="1"/>
          <w:numId w:val="605"/>
        </w:numPr>
      </w:pPr>
      <w:bookmarkStart w:id="1746" w:name="_Tocd19e29738"/>
      <w:bookmarkStart w:id="1745" w:name="_Refd19e29738"/>
      <w:r>
        <w:t/>
      </w:r>
      <w:r>
        <w:t>(5)</w:t>
      </w:r>
      <w:r>
        <w:t>Include an economic price adjustment clause where the adjustment is not based solely on an established, third party index.</w:t>
      </w:r>
      <w:bookmarkEnd w:id="1745"/>
      <w:bookmarkEnd w:id="1746"/>
    </w:p>
    <w:p>
      <w:pPr>
        <w:pStyle w:val="ListNumber2"/>
        <!--depth 2-->
        <w:numPr>
          <w:ilvl w:val="1"/>
          <w:numId w:val="605"/>
        </w:numPr>
      </w:pPr>
      <w:bookmarkStart w:id="1748" w:name="_Tocd19e29746"/>
      <w:bookmarkStart w:id="1747" w:name="_Refd19e29746"/>
      <w:r>
        <w:t/>
      </w:r>
      <w:r>
        <w:t>(6)</w:t>
      </w:r>
      <w:r>
        <w:t xml:space="preserve">Are requirements, indefinite-quantity, or letter type contracts as defined in FAR </w:t>
      </w:r>
      <w:hyperlink r:id="rIdHyperlink234">
        <w:r>
          <w:t>Part 16</w:t>
        </w:r>
      </w:hyperlink>
      <w:r>
        <w:t>.</w:t>
      </w:r>
      <w:bookmarkEnd w:id="1747"/>
      <w:bookmarkEnd w:id="1748"/>
    </w:p>
    <w:p>
      <w:pPr>
        <w:pStyle w:val="ListNumber2"/>
        <!--depth 2-->
        <w:numPr>
          <w:ilvl w:val="1"/>
          <w:numId w:val="605"/>
        </w:numPr>
      </w:pPr>
      <w:bookmarkStart w:id="1750" w:name="_Tocd19e29757"/>
      <w:bookmarkStart w:id="1749" w:name="_Refd19e29757"/>
      <w:r>
        <w:t/>
      </w:r>
      <w:r>
        <w:t>(7)</w:t>
      </w:r>
      <w:r>
        <w:t>Are subject to adjustment based on a negotiated cost escalation base.</w:t>
      </w:r>
      <w:bookmarkEnd w:id="1749"/>
      <w:bookmarkEnd w:id="1750"/>
    </w:p>
    <w:p>
      <w:pPr>
        <w:pStyle w:val="ListNumber2"/>
        <!--depth 2-->
        <w:numPr>
          <w:ilvl w:val="1"/>
          <w:numId w:val="605"/>
        </w:numPr>
      </w:pPr>
      <w:bookmarkStart w:id="1752" w:name="_Tocd19e29764"/>
      <w:bookmarkStart w:id="1751" w:name="_Refd19e29764"/>
      <w:r>
        <w:t/>
      </w:r>
      <w:r>
        <w:t>(8)</w:t>
      </w:r>
      <w:r>
        <w:t xml:space="preserve">Contain the provision at FAR </w:t>
      </w:r>
      <w:hyperlink r:id="rIdHyperlink235">
        <w:r>
          <w:t>52.223-4</w:t>
        </w:r>
      </w:hyperlink>
      <w:r>
        <w:t>.</w:t>
      </w:r>
      <w:bookmarkEnd w:id="1751"/>
      <w:bookmarkEnd w:id="1752"/>
      <w:bookmarkEnd w:id="1735"/>
      <w:bookmarkEnd w:id="1736"/>
    </w:p>
    <w:p>
      <w:pPr>
        <w:pStyle w:val="ListNumber"/>
        <!--depth 1-->
        <w:numPr>
          <w:ilvl w:val="0"/>
          <w:numId w:val="604"/>
        </w:numPr>
      </w:pPr>
      <w:bookmarkStart w:id="1754" w:name="_Tocd19e29776"/>
      <w:bookmarkStart w:id="1753" w:name="_Refd19e29776"/>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1753"/>
      <w:bookmarkEnd w:id="1754"/>
    </w:p>
    <w:p>
      <w:pPr>
        <w:pStyle w:val="ListNumber"/>
        <!--depth 1-->
        <w:numPr>
          <w:ilvl w:val="0"/>
          <w:numId w:val="604"/>
        </w:numPr>
      </w:pPr>
      <w:bookmarkStart w:id="1756" w:name="_Tocd19e29792"/>
      <w:bookmarkStart w:id="1755" w:name="_Refd19e29792"/>
      <w:r>
        <w:t/>
      </w:r>
      <w:r>
        <w:t>(c)</w:t>
      </w:r>
      <w:r>
        <w:t xml:space="preserve">Insert the clause at </w:t>
      </w:r>
      <w:r>
        <w:t>552.215-73</w:t>
      </w:r>
      <w:r>
        <w:t xml:space="preserve">, Notice, in all solicitations and contracts for negotiated procurements exceeding the simplified acquisition threshold in accordance with FAR </w:t>
      </w:r>
      <w:hyperlink r:id="rIdHyperlink236">
        <w:r>
          <w:t>part 15</w:t>
        </w:r>
      </w:hyperlink>
      <w:r>
        <w:t>.</w:t>
      </w:r>
      <w:bookmarkEnd w:id="1755"/>
      <w:bookmarkEnd w:id="1756"/>
    </w:p>
    <!--Topic unique_732-->
    <w:p>
      <w:pPr>
        <w:pStyle w:val="Heading5"/>
      </w:pPr>
      <w:bookmarkStart w:id="1757" w:name="_Refd19e29808"/>
      <w:bookmarkStart w:id="1758" w:name="_Tocd19e29808"/>
      <w:r>
        <w:t/>
      </w:r>
      <w:r>
        <w:t>515.210</w:t>
      </w:r>
      <w:r>
        <w:t xml:space="preserve"> Forms.</w:t>
      </w:r>
      <w:bookmarkEnd w:id="1757"/>
      <w:bookmarkEnd w:id="1758"/>
    </w:p>
    <!--Topic unique_733-->
    <w:p>
      <w:pPr>
        <w:pStyle w:val="Heading6"/>
      </w:pPr>
      <w:bookmarkStart w:id="1759" w:name="_Refd19e29816"/>
      <w:bookmarkStart w:id="1760" w:name="_Tocd19e29816"/>
      <w:r>
        <w:t/>
      </w:r>
      <w:r>
        <w:t>515.210-70</w:t>
      </w:r>
      <w:r>
        <w:t xml:space="preserve"> GSA Form 1602.</w:t>
      </w:r>
      <w:bookmarkEnd w:id="1759"/>
      <w:bookmarkEnd w:id="1760"/>
    </w:p>
    <w:p>
      <w:pPr>
        <w:pStyle w:val="ListNumber"/>
        <!--depth 1-->
        <w:numPr>
          <w:ilvl w:val="0"/>
          <w:numId w:val="606"/>
        </w:numPr>
      </w:pPr>
      <w:bookmarkStart w:id="1762" w:name="_Tocd19e29828"/>
      <w:bookmarkStart w:id="1761" w:name="_Refd19e29828"/>
      <w:r>
        <w:t/>
      </w:r>
      <w:r>
        <w:t>(a)</w:t>
      </w:r>
      <w:r>
        <w:t xml:space="preserve">  The contracting officer may use GSA Form 1602, Notice Concerning Solicitation, to do any of the following:</w:t>
      </w:r>
    </w:p>
    <w:p>
      <w:pPr>
        <w:pStyle w:val="ListNumber2"/>
        <!--depth 2-->
        <w:numPr>
          <w:ilvl w:val="1"/>
          <w:numId w:val="607"/>
        </w:numPr>
      </w:pPr>
      <w:bookmarkStart w:id="1764" w:name="_Tocd19e29836"/>
      <w:bookmarkStart w:id="1763" w:name="_Refd19e29836"/>
      <w:r>
        <w:t/>
      </w:r>
      <w:r>
        <w:t>(1)</w:t>
      </w:r>
      <w:r>
        <w:t xml:space="preserve">  Describe the type of contract, the duration of the contract, and the type of supplies or services being procured.</w:t>
      </w:r>
    </w:p>
    <w:p>
      <w:pPr>
        <w:pStyle w:val="ListNumber2"/>
        <!--depth 2-->
        <w:numPr>
          <w:ilvl w:val="1"/>
          <w:numId w:val="607"/>
        </w:numPr>
      </w:pPr>
      <w:bookmarkStart w:id="1766" w:name="_Tocd19e29845"/>
      <w:bookmarkStart w:id="1765" w:name="_Refd19e29845"/>
      <w:r>
        <w:t/>
      </w:r>
      <w:r>
        <w:t>(2)</w:t>
      </w:r>
      <w:r>
        <w:t xml:space="preserve">  Direct the attention of prospective offerors to special requirements which, if overlooked, may result in rejection of the offer.</w:t>
      </w:r>
      <w:bookmarkEnd w:id="1765"/>
      <w:bookmarkEnd w:id="1766"/>
    </w:p>
    <w:p>
      <w:pPr>
        <w:pStyle w:val="ListNumber2"/>
        <!--depth 2-->
        <w:numPr>
          <w:ilvl w:val="1"/>
          <w:numId w:val="607"/>
        </w:numPr>
      </w:pPr>
      <w:r>
        <w:t/>
      </w:r>
      <w:r>
        <w:t>(3)</w:t>
      </w:r>
      <w:r>
        <w:t xml:space="preserve">  Highlight significant changes from previous solicitations covering the same supplies or services.</w:t>
      </w:r>
    </w:p>
    <w:p>
      <w:pPr>
        <w:pStyle w:val="ListNumber2"/>
        <!--depth 2-->
        <w:numPr>
          <w:ilvl w:val="1"/>
          <w:numId w:val="607"/>
        </w:numPr>
      </w:pPr>
      <w:bookmarkStart w:id="1768" w:name="_Tocd19e29859"/>
      <w:bookmarkStart w:id="1767" w:name="_Refd19e29859"/>
      <w:r>
        <w:t/>
      </w:r>
      <w:r>
        <w:t>(4)</w:t>
      </w:r>
      <w:r>
        <w:t xml:space="preserve">  Include other special notices as appropriate.</w:t>
      </w:r>
      <w:bookmarkEnd w:id="1767"/>
      <w:bookmarkEnd w:id="1768"/>
      <w:bookmarkEnd w:id="1763"/>
      <w:bookmarkEnd w:id="1764"/>
    </w:p>
    <w:p>
      <w:pPr>
        <w:pStyle w:val="ListNumber"/>
        <!--depth 1-->
        <w:numPr>
          <w:ilvl w:val="0"/>
          <w:numId w:val="606"/>
        </w:numPr>
      </w:pPr>
      <w:r>
        <w:t/>
      </w:r>
      <w:r>
        <w:t>(b)</w:t>
      </w:r>
      <w:r>
        <w:t xml:space="preserve">  If GSA Form 1602 is not used, the contracting officer shall place notices and mandated paragraphs in Section L of the solicitation.</w:t>
      </w:r>
      <w:bookmarkEnd w:id="1761"/>
      <w:bookmarkEnd w:id="1762"/>
    </w:p>
    <!--Topic unique_734-->
    <w:p>
      <w:pPr>
        <w:pStyle w:val="Heading4"/>
      </w:pPr>
      <w:bookmarkStart w:id="1769" w:name="_Refd19e29875"/>
      <w:bookmarkStart w:id="1770" w:name="_Tocd19e29875"/>
      <w:r>
        <w:t/>
      </w:r>
      <w:r>
        <w:t>Subpart 515.3</w:t>
      </w:r>
      <w:r>
        <w:t xml:space="preserve"> - Source Selection</w:t>
      </w:r>
      <w:bookmarkEnd w:id="1769"/>
      <w:bookmarkEnd w:id="1770"/>
    </w:p>
    <!--Topic unique_735-->
    <w:p>
      <w:pPr>
        <w:pStyle w:val="Heading5"/>
      </w:pPr>
      <w:bookmarkStart w:id="1771" w:name="_Refd19e29883"/>
      <w:bookmarkStart w:id="1772" w:name="_Tocd19e29883"/>
      <w:r>
        <w:t/>
      </w:r>
      <w:r>
        <w:t>515.303</w:t>
      </w:r>
      <w:r>
        <w:t xml:space="preserve"> Responsibilities.</w:t>
      </w:r>
      <w:bookmarkEnd w:id="1771"/>
      <w:bookmarkEnd w:id="1772"/>
    </w:p>
    <w:p>
      <w:pPr>
        <w:pStyle w:val="BodyText"/>
      </w:pPr>
      <w:r>
        <w:t>The Head of the Contracting Activity (HCA) is the agency head designee that appoints someone other than the contracting officer as the source selection authority (see FAR 15.303(a)).</w:t>
      </w:r>
    </w:p>
    <!--Topic unique_736-->
    <w:p>
      <w:pPr>
        <w:pStyle w:val="Heading5"/>
      </w:pPr>
      <w:bookmarkStart w:id="1773" w:name="_Refd19e29898"/>
      <w:bookmarkStart w:id="1774" w:name="_Tocd19e29898"/>
      <w:r>
        <w:t/>
      </w:r>
      <w:r>
        <w:t>515.305</w:t>
      </w:r>
      <w:r>
        <w:t xml:space="preserve"> Proposal Evaluation.</w:t>
      </w:r>
      <w:bookmarkEnd w:id="1773"/>
      <w:bookmarkEnd w:id="1774"/>
    </w:p>
    <w:p>
      <w:pPr>
        <w:pStyle w:val="ListNumber"/>
        <!--depth 1-->
        <w:numPr>
          <w:ilvl w:val="0"/>
          <w:numId w:val="608"/>
        </w:numPr>
      </w:pPr>
      <w:bookmarkStart w:id="1776" w:name="_Tocd19e29907"/>
      <w:bookmarkStart w:id="1775" w:name="_Refd19e29907"/>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w:pPr>
        <w:pStyle w:val="ListNumber"/>
        <!--depth 1-->
        <w:numPr>
          <w:ilvl w:val="0"/>
          <w:numId w:val="608"/>
        </w:numPr>
      </w:pPr>
      <w:bookmarkStart w:id="1778" w:name="_Tocd19e29919"/>
      <w:bookmarkStart w:id="1777" w:name="_Refd19e29919"/>
      <w:r>
        <w:t/>
      </w:r>
      <w:r>
        <w:t>(b)</w:t>
      </w:r>
      <w:r>
        <w:t xml:space="preserve">   </w:t>
      </w:r>
      <w:r>
        <w:rPr>
          <w:i/>
        </w:rPr>
        <w:t>Actions before releasing proposal.</w:t>
      </w:r>
      <w:r>
        <w:t xml:space="preserve"> Before releasing any proposal to an evaluator you must take all the following actions:</w:t>
      </w:r>
    </w:p>
    <w:p>
      <w:pPr>
        <w:pStyle w:val="ListNumber2"/>
        <!--depth 2-->
        <w:numPr>
          <w:ilvl w:val="1"/>
          <w:numId w:val="609"/>
        </w:numPr>
      </w:pPr>
      <w:r>
        <w:t/>
      </w:r>
      <w:r>
        <w:t>(1)</w:t>
      </w:r>
      <w:r>
        <w:t>Obtain the signed original “Conflict of Interest Acknowledgment and Nondisclosure Agreement” from each Government and nongovernment individual serving as an evaluator. Use the Acknowledgment/Agreement in Figure 515.3-1.</w:t>
      </w:r>
    </w:p>
    <w:p>
      <w:pPr>
        <w:pStyle w:val="ListNumber3"/>
        <!--depth 3-->
        <w:numPr>
          <w:ilvl w:val="2"/>
          <w:numId w:val="610"/>
        </w:numPr>
      </w:pPr>
      <w:r>
        <w:t/>
      </w:r>
      <w:r>
        <w:t>(i)</w:t>
      </w:r>
      <w:r>
        <w:t>For employees of other Executive agencies, replace the reference in paragraph (c) of the Acknowledgement/Agreement to GSA's supplemental standards with a reference to the applicable agency.</w:t>
      </w:r>
    </w:p>
    <w:p>
      <w:pPr>
        <w:pStyle w:val="ListNumber3"/>
        <!--depth 3-->
        <w:numPr>
          <w:ilvl w:val="2"/>
          <w:numId w:val="610"/>
        </w:numPr>
      </w:pPr>
      <w:r>
        <w:t/>
      </w:r>
      <w:r>
        <w:t>(ii)</w:t>
      </w:r>
      <w:r>
        <w:t>for nongovernment evaluators, substitute paragraph (c) of the Acknowledgement/Agreement with the following language and delete paragraph (h):</w:t>
      </w:r>
    </w:p>
    <w:p>
      <w:pPr>
        <w:pStyle w:val="ListNumber2"/>
        <!--depth 2-->
        <w:numPr>
          <w:ilvl w:val="1"/>
          <w:numId w:val="609"/>
        </w:numPr>
      </w:pPr>
      <w:r>
        <w:t/>
      </w:r>
      <w:r>
        <w:t>(2)</w:t>
      </w:r>
      <w:r>
        <w:t>Attach to each proposal a cover page bearing the following notice:</w:t>
      </w:r>
    </w:p>
    <w:p>
      <w:pPr>
        <w:pStyle w:val="ListParagraph"/>
        <!--depth 2-->
        <w:ind w:left="1440"/>
      </w:pPr>
      <w:r>
        <w:t>Government Notice for Handling Proposals</w:t>
      </w:r>
    </w:p>
    <w:p>
      <w:pPr>
        <w:pStyle w:val="ListParagraph"/>
        <!--depth 2-->
        <w:ind w:left="1440"/>
      </w:pPr>
      <w:r>
        <w:t>To anyone receiving this proposal or proposal abstract:</w:t>
      </w:r>
    </w:p>
    <w:p>
      <w:pPr>
        <w:pStyle w:val="ListParagraph"/>
        <!--depth 2-->
        <w:ind w:left="1440"/>
      </w:pPr>
      <w:r>
        <w:t>(1) This proposal must be used and disclosed for evaluation purposes only.</w:t>
      </w:r>
    </w:p>
    <w:p>
      <w:pPr>
        <w:pStyle w:val="ListParagraph"/>
        <!--depth 2-->
        <w:ind w:left="1440"/>
      </w:pPr>
      <w:r>
        <w:t>(2) You must apply a copy of this Government notice to any reproduction or abstract of this proposal.</w:t>
      </w:r>
    </w:p>
    <w:p>
      <w:pPr>
        <w:pStyle w:val="ListParagraph"/>
        <!--depth 2-->
        <w:ind w:left="1440"/>
      </w:pPr>
      <w:r>
        <w:t>(3) You must comply strictly with any authorized restrictive notices which the submitter places on this proposal.</w:t>
      </w:r>
    </w:p>
    <w:p>
      <w:pPr>
        <w:pStyle w:val="ListParagraph"/>
        <!--depth 2-->
        <w:ind w:left="1440"/>
      </w:pPr>
      <w:r>
        <w:t>(4) You must not disclose this proposal outside the Government for evaluation purposes except to the extent authorized by, and in accordance with, the procedures in 48 CFR 515.305-71.</w:t>
      </w:r>
      <w:bookmarkEnd w:id="1777"/>
      <w:bookmarkEnd w:id="1778"/>
      <w:bookmarkEnd w:id="1775"/>
      <w:bookmarkEnd w:id="1776"/>
    </w:p>
    <!--Topic unique_187-->
    <w:p>
      <w:pPr>
        <w:pStyle w:val="Heading6"/>
      </w:pPr>
      <w:bookmarkStart w:id="1779" w:name="_Refd19e29974"/>
      <w:bookmarkStart w:id="1780" w:name="_Tocd19e29974"/>
      <w:r>
        <w:t/>
      </w:r>
      <w:r>
        <w:t>515.305-70</w:t>
      </w:r>
      <w:r>
        <w:t xml:space="preserve"> Use of nongovernment evaluators.</w:t>
      </w:r>
      <w:bookmarkEnd w:id="1779"/>
      <w:bookmarkEnd w:id="1780"/>
    </w:p>
    <w:p>
      <w:pPr>
        <w:pStyle w:val="ListNumber"/>
        <!--depth 1-->
        <w:numPr>
          <w:ilvl w:val="0"/>
          <w:numId w:val="611"/>
        </w:numPr>
      </w:pPr>
      <w:bookmarkStart w:id="1782" w:name="_Tocd19e29986"/>
      <w:bookmarkStart w:id="1781" w:name="_Refd19e29986"/>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237">
        <w:r>
          <w:t>http://www.whitehouse.gov/omb/procurement_index_policy/</w:t>
        </w:r>
      </w:hyperlink>
      <w:r>
        <w:t>).</w:t>
      </w:r>
    </w:p>
    <w:p>
      <w:pPr>
        <w:pStyle w:val="ListNumber"/>
        <!--depth 1-->
        <w:numPr>
          <w:ilvl w:val="0"/>
          <w:numId w:val="611"/>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611"/>
        </w:numPr>
      </w:pPr>
      <w:bookmarkStart w:id="1784" w:name="_Tocd19e30020"/>
      <w:bookmarkStart w:id="1783" w:name="_Refd19e30020"/>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38">
        <w:r>
          <w:t>5 U.S.C. 552</w:t>
        </w:r>
      </w:hyperlink>
      <w:r>
        <w:t>).</w:t>
      </w:r>
      <w:bookmarkEnd w:id="1783"/>
      <w:bookmarkEnd w:id="1784"/>
      <w:bookmarkEnd w:id="1781"/>
      <w:bookmarkEnd w:id="1782"/>
    </w:p>
    <!--Topic unique_189-->
    <w:p>
      <w:pPr>
        <w:pStyle w:val="Heading6"/>
      </w:pPr>
      <w:bookmarkStart w:id="1785" w:name="_Refd19e30035"/>
      <w:bookmarkStart w:id="1786" w:name="_Tocd19e30035"/>
      <w:r>
        <w:t/>
      </w:r>
      <w:r>
        <w:t>515.305-71</w:t>
      </w:r>
      <w:r>
        <w:t xml:space="preserve"> Actions before releasing proposals.</w:t>
      </w:r>
      <w:bookmarkEnd w:id="1785"/>
      <w:bookmarkEnd w:id="1786"/>
    </w:p>
    <w:p>
      <w:pPr>
        <w:pStyle w:val="BodyText"/>
      </w:pPr>
      <w:r>
        <w:t>Before releasing any proposal to an evaluator, the contracting officer must take all of the following actions:</w:t>
      </w:r>
    </w:p>
    <w:p>
      <w:pPr>
        <w:pStyle w:val="ListNumber"/>
        <!--depth 1-->
        <w:numPr>
          <w:ilvl w:val="0"/>
          <w:numId w:val="612"/>
        </w:numPr>
      </w:pPr>
      <w:bookmarkStart w:id="1788" w:name="_Tocd19e30049"/>
      <w:bookmarkStart w:id="1787" w:name="_Refd19e30049"/>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613"/>
        </w:numPr>
      </w:pPr>
      <w:bookmarkStart w:id="1790" w:name="_Tocd19e30057"/>
      <w:bookmarkStart w:id="1789" w:name="_Refd19e30057"/>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613"/>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39">
        <w:r>
          <w:t>41 U.S.C. 2102</w:t>
        </w:r>
      </w:hyperlink>
      <w:r>
        <w:t>.”</w:t>
      </w:r>
      <w:bookmarkEnd w:id="1789"/>
      <w:bookmarkEnd w:id="1790"/>
    </w:p>
    <w:p>
      <w:pPr>
        <w:pStyle w:val="ListNumber"/>
        <!--depth 1-->
        <w:numPr>
          <w:ilvl w:val="0"/>
          <w:numId w:val="612"/>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614"/>
        </w:numPr>
      </w:pPr>
      <w:bookmarkStart w:id="1792" w:name="_Tocd19e30090"/>
      <w:bookmarkStart w:id="1791" w:name="_Refd19e30090"/>
      <w:r>
        <w:t/>
      </w:r>
      <w:r>
        <w:t>(1)</w:t>
      </w:r>
      <w:r>
        <w:t xml:space="preserve">  his proposal must be used and disclosed for evaluation purposes only.</w:t>
      </w:r>
    </w:p>
    <w:p>
      <w:pPr>
        <w:pStyle w:val="ListNumber2"/>
        <!--depth 2-->
        <w:numPr>
          <w:ilvl w:val="1"/>
          <w:numId w:val="614"/>
        </w:numPr>
      </w:pPr>
      <w:r>
        <w:t/>
      </w:r>
      <w:r>
        <w:t>(2)</w:t>
      </w:r>
      <w:r>
        <w:t xml:space="preserve">  A copy of this Government notice must be applied to any reproduction or abstract of this proposal.</w:t>
      </w:r>
    </w:p>
    <w:p>
      <w:pPr>
        <w:pStyle w:val="ListNumber2"/>
        <!--depth 2-->
        <w:numPr>
          <w:ilvl w:val="1"/>
          <w:numId w:val="614"/>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791"/>
      <w:bookmarkEnd w:id="1792"/>
      <w:bookmarkEnd w:id="1787"/>
      <w:bookmarkEnd w:id="1788"/>
    </w:p>
    <w:p>
      <w:pPr>
        <w:pStyle w:val="ListNumber"/>
        <!--depth 1-->
        <w:numPr>
          <w:ilvl w:val="0"/>
          <w:numId w:val="615"/>
        </w:numPr>
      </w:pPr>
      <w:bookmarkStart w:id="1794" w:name="_Tocd19e30125"/>
      <w:bookmarkStart w:id="1793" w:name="_Refd19e30125"/>
      <w:r>
        <w:t/>
      </w:r>
      <w:r>
        <w:t>(a)</w:t>
      </w:r>
      <w:r>
        <w:t xml:space="preserve">  To the best of my knowledge and belief, no conflict of interest exists that may either–</w:t>
      </w:r>
    </w:p>
    <w:p>
      <w:pPr>
        <w:pStyle w:val="ListNumber2"/>
        <!--depth 2-->
        <w:numPr>
          <w:ilvl w:val="1"/>
          <w:numId w:val="616"/>
        </w:numPr>
      </w:pPr>
      <w:bookmarkStart w:id="1796" w:name="_Tocd19e30133"/>
      <w:bookmarkStart w:id="1795" w:name="_Refd19e30133"/>
      <w:r>
        <w:t/>
      </w:r>
      <w:r>
        <w:t>(1)</w:t>
      </w:r>
      <w:r>
        <w:t xml:space="preserve">  Diminish my capacity to impartially review the proposals submitted; or</w:t>
      </w:r>
    </w:p>
    <w:p>
      <w:pPr>
        <w:pStyle w:val="ListNumber2"/>
        <!--depth 2-->
        <w:numPr>
          <w:ilvl w:val="1"/>
          <w:numId w:val="616"/>
        </w:numPr>
      </w:pPr>
      <w:r>
        <w:t/>
      </w:r>
      <w:r>
        <w:t>(2)</w:t>
      </w:r>
      <w:r>
        <w:t xml:space="preserve">  Result in a biased opinion or unfair advantage.</w:t>
      </w:r>
      <w:bookmarkEnd w:id="1795"/>
      <w:bookmarkEnd w:id="1796"/>
    </w:p>
    <w:p>
      <w:pPr>
        <w:pStyle w:val="ListNumber"/>
        <!--depth 1-->
        <w:numPr>
          <w:ilvl w:val="0"/>
          <w:numId w:val="615"/>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617"/>
        </w:numPr>
      </w:pPr>
      <w:bookmarkStart w:id="1798" w:name="_Tocd19e30156"/>
      <w:bookmarkStart w:id="1797" w:name="_Refd19e30156"/>
      <w:r>
        <w:t/>
      </w:r>
      <w:r>
        <w:t>(1)</w:t>
      </w:r>
      <w:r>
        <w:t xml:space="preserve">  All my stocks, bonds, other outstanding financial interests or commitments.</w:t>
      </w:r>
    </w:p>
    <w:p>
      <w:pPr>
        <w:pStyle w:val="ListNumber2"/>
        <!--depth 2-->
        <w:numPr>
          <w:ilvl w:val="1"/>
          <w:numId w:val="617"/>
        </w:numPr>
      </w:pPr>
      <w:r>
        <w:t/>
      </w:r>
      <w:r>
        <w:t>(2)</w:t>
      </w:r>
      <w:r>
        <w:t xml:space="preserve">  All my employment arrangements (past, present, and under consideration).</w:t>
      </w:r>
    </w:p>
    <w:p>
      <w:pPr>
        <w:pStyle w:val="ListNumber2"/>
        <!--depth 2-->
        <w:numPr>
          <w:ilvl w:val="1"/>
          <w:numId w:val="617"/>
        </w:numPr>
      </w:pPr>
      <w:r>
        <w:t/>
      </w:r>
      <w:r>
        <w:t>(3)</w:t>
      </w:r>
      <w:r>
        <w:t xml:space="preserve">  As far as I know, all financial interests and employment arrangements of my spouse, minor children, and other members of my immediate household.</w:t>
      </w:r>
      <w:bookmarkEnd w:id="1797"/>
      <w:bookmarkEnd w:id="1798"/>
    </w:p>
    <w:p>
      <w:pPr>
        <w:pStyle w:val="ListNumber"/>
        <!--depth 1-->
        <w:numPr>
          <w:ilvl w:val="0"/>
          <w:numId w:val="615"/>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615"/>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615"/>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615"/>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618"/>
        </w:numPr>
      </w:pPr>
      <w:bookmarkStart w:id="1800" w:name="_Tocd19e30208"/>
      <w:bookmarkStart w:id="1799" w:name="_Refd19e30208"/>
      <w:r>
        <w:t/>
      </w:r>
      <w:r>
        <w:t>(1)</w:t>
      </w:r>
      <w:r>
        <w:t xml:space="preserve">  The Source Selection Evaluation Board or other panel assembled to evaluate proposals submitted in response to the solicitation identified above; and</w:t>
      </w:r>
    </w:p>
    <w:p>
      <w:pPr>
        <w:pStyle w:val="ListNumber2"/>
        <!--depth 2-->
        <w:numPr>
          <w:ilvl w:val="1"/>
          <w:numId w:val="618"/>
        </w:numPr>
      </w:pPr>
      <w:r>
        <w:t/>
      </w:r>
      <w:r>
        <w:t>(2)</w:t>
      </w:r>
      <w:r>
        <w:t xml:space="preserve">  Other individuals designated by the contracting officer.</w:t>
      </w:r>
      <w:bookmarkEnd w:id="1799"/>
      <w:bookmarkEnd w:id="1800"/>
    </w:p>
    <w:p>
      <w:pPr>
        <w:pStyle w:val="ListNumber"/>
        <!--depth 1-->
        <w:numPr>
          <w:ilvl w:val="0"/>
          <w:numId w:val="615"/>
        </w:numPr>
      </w:pPr>
      <w:r>
        <w:t/>
      </w:r>
      <w:r>
        <w:t>(g)</w:t>
      </w:r>
      <w:r>
        <w:t xml:space="preserve">  After completing evaluation, I will return to the Government all copies of the proposals and any abstracts.</w:t>
      </w:r>
    </w:p>
    <w:p>
      <w:pPr>
        <w:pStyle w:val="ListNumber"/>
        <!--depth 1-->
        <w:numPr>
          <w:ilvl w:val="0"/>
          <w:numId w:val="615"/>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40">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41">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793"/>
      <w:bookmarkEnd w:id="1794"/>
    </w:p>
    <!--Topic unique_737-->
    <w:p>
      <w:pPr>
        <w:pStyle w:val="Heading5"/>
      </w:pPr>
      <w:bookmarkStart w:id="1801" w:name="_Refd19e30259"/>
      <w:bookmarkStart w:id="1802" w:name="_Tocd19e30259"/>
      <w:r>
        <w:t/>
      </w:r>
      <w:r>
        <w:t>515.306</w:t>
      </w:r>
      <w:r>
        <w:t xml:space="preserve"> Exchanges with offerors after receipt of proposals.</w:t>
      </w:r>
      <w:bookmarkEnd w:id="1801"/>
      <w:bookmarkEnd w:id="1802"/>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53-->
    <w:p>
      <w:pPr>
        <w:pStyle w:val="Heading5"/>
      </w:pPr>
      <w:bookmarkStart w:id="1803" w:name="_Refd19e30274"/>
      <w:bookmarkStart w:id="1804" w:name="_Tocd19e30274"/>
      <w:r>
        <w:t/>
      </w:r>
      <w:r>
        <w:t>515.370</w:t>
      </w:r>
      <w:r>
        <w:t xml:space="preserve"> IN-Depth Feedback through Open Reporting Methods (INFORM) Procedures.</w:t>
      </w:r>
      <w:bookmarkEnd w:id="1803"/>
      <w:bookmarkEnd w:id="1804"/>
    </w:p>
    <!--Topic unique_738-->
    <w:p>
      <w:pPr>
        <w:pStyle w:val="Heading5"/>
      </w:pPr>
      <w:bookmarkStart w:id="1805" w:name="_Refd19e30285"/>
      <w:bookmarkStart w:id="1806" w:name="_Tocd19e30285"/>
      <w:r>
        <w:t/>
      </w:r>
      <w:r>
        <w:t>515.3700</w:t>
      </w:r>
      <w:r>
        <w:t xml:space="preserve"> Scope of section.</w:t>
      </w:r>
      <w:bookmarkEnd w:id="1805"/>
      <w:bookmarkEnd w:id="1806"/>
    </w:p>
    <w:p>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w:pPr>
        <w:pStyle w:val="ListNumber"/>
        <!--depth 1-->
        <w:numPr>
          <w:ilvl w:val="0"/>
          <w:numId w:val="619"/>
        </w:numPr>
      </w:pPr>
      <w:r>
        <w:t/>
      </w:r>
      <w:r>
        <w:t>(a)</w:t>
      </w:r>
      <w:r>
        <w:t> A clear understanding of the underlying rationale of GSA’s evaluation and selection process;</w:t>
      </w:r>
    </w:p>
    <w:p>
      <w:pPr>
        <w:pStyle w:val="ListNumber"/>
        <!--depth 1-->
        <w:numPr>
          <w:ilvl w:val="0"/>
          <w:numId w:val="619"/>
        </w:numPr>
      </w:pPr>
      <w:r>
        <w:t/>
      </w:r>
      <w:r>
        <w:t>(b)</w:t>
      </w:r>
      <w:r>
        <w:t> Useful feedback which can assist industry with future submissions; and</w:t>
      </w:r>
    </w:p>
    <w:p>
      <w:pPr>
        <w:pStyle w:val="ListNumber"/>
        <!--depth 1-->
        <w:numPr>
          <w:ilvl w:val="0"/>
          <w:numId w:val="619"/>
        </w:numPr>
      </w:pPr>
      <w:r>
        <w:t/>
      </w:r>
      <w:r>
        <w:t>(c)</w:t>
      </w:r>
      <w:r>
        <w:t> Sufficient information on why the offeror did or did not receive the award.</w:t>
      </w:r>
    </w:p>
    <!--Topic unique_739-->
    <w:p>
      <w:pPr>
        <w:pStyle w:val="Heading5"/>
      </w:pPr>
      <w:bookmarkStart w:id="1807" w:name="_Refd19e30326"/>
      <w:bookmarkStart w:id="1808" w:name="_Tocd19e30326"/>
      <w:r>
        <w:t/>
      </w:r>
      <w:r>
        <w:t>515.3701</w:t>
      </w:r>
      <w:r>
        <w:t xml:space="preserve"> Definitions.</w:t>
      </w:r>
      <w:bookmarkEnd w:id="1807"/>
      <w:bookmarkEnd w:id="1808"/>
    </w:p>
    <w:p>
      <w:pPr>
        <w:pStyle w:val="BodyText"/>
      </w:pPr>
      <w:r>
        <w:t>As used in this section—</w:t>
      </w:r>
    </w:p>
    <w:p>
      <w:pPr>
        <w:pStyle w:val="BodyText"/>
      </w:pPr>
      <w:r>
        <w:t>“Unredacted” means the information provided to offerors was not significantly altered, modified, edited or revised by GSA prior to distribution.</w:t>
      </w:r>
    </w:p>
    <!--Topic unique_740-->
    <w:p>
      <w:pPr>
        <w:pStyle w:val="Heading5"/>
      </w:pPr>
      <w:bookmarkStart w:id="1809" w:name="_Refd19e30343"/>
      <w:bookmarkStart w:id="1810" w:name="_Tocd19e30343"/>
      <w:r>
        <w:t/>
      </w:r>
      <w:r>
        <w:t>515.3702</w:t>
      </w:r>
      <w:r>
        <w:t xml:space="preserve"> General.</w:t>
      </w:r>
      <w:bookmarkEnd w:id="1809"/>
      <w:bookmarkEnd w:id="1810"/>
    </w:p>
    <!--Topic unique_741-->
    <w:p>
      <w:pPr>
        <w:pStyle w:val="Heading6"/>
      </w:pPr>
      <w:bookmarkStart w:id="1811" w:name="_Refd19e30351"/>
      <w:bookmarkStart w:id="1812" w:name="_Tocd19e30351"/>
      <w:r>
        <w:t/>
      </w:r>
      <w:r>
        <w:t>515.3702-1</w:t>
      </w:r>
      <w:r>
        <w:t xml:space="preserve"> Applicability.</w:t>
      </w:r>
      <w:bookmarkEnd w:id="1811"/>
      <w:bookmarkEnd w:id="1812"/>
    </w:p>
    <w:p>
      <w:pPr>
        <w:pStyle w:val="ListNumber"/>
        <!--depth 1-->
        <w:numPr>
          <w:ilvl w:val="0"/>
          <w:numId w:val="620"/>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t>515.3702-2</w:t>
      </w:r>
      <w:r>
        <w:t>.</w:t>
      </w:r>
    </w:p>
    <w:p>
      <w:pPr>
        <w:pStyle w:val="ListNumber"/>
        <!--depth 1-->
        <w:numPr>
          <w:ilvl w:val="0"/>
          <w:numId w:val="620"/>
        </w:numPr>
      </w:pPr>
      <w:r>
        <w:t/>
      </w:r>
      <w:r>
        <w:t>(b)</w:t>
      </w:r>
      <w:r>
        <w:t> GSA contracting activities shall use the procedures and guidelines as prescribed in this section in conjunction with:</w:t>
      </w:r>
    </w:p>
    <w:p>
      <w:pPr>
        <w:pStyle w:val="ListNumber2"/>
        <!--depth 2-->
        <w:numPr>
          <w:ilvl w:val="1"/>
          <w:numId w:val="621"/>
        </w:numPr>
      </w:pPr>
      <w:r>
        <w:t/>
      </w:r>
      <w:r>
        <w:t>(1)</w:t>
      </w:r>
      <w:r>
        <w:t xml:space="preserve"> The INFORM Guide at </w:t>
      </w:r>
      <w:hyperlink r:id="rIdHyperlink242">
        <w:r>
          <w:t>http://insite.gsa.gov/inform</w:t>
        </w:r>
      </w:hyperlink>
      <w:r>
        <w:t>,</w:t>
      </w:r>
    </w:p>
    <w:p>
      <w:pPr>
        <w:pStyle w:val="ListNumber2"/>
        <!--depth 2-->
        <w:numPr>
          <w:ilvl w:val="1"/>
          <w:numId w:val="621"/>
        </w:numPr>
      </w:pPr>
      <w:r>
        <w:t/>
      </w:r>
      <w:r>
        <w:t>(2)</w:t>
      </w:r>
      <w:r>
        <w:t> The guidance in the applicable corresponding FAR parts 8, 12, 15 or 16, and</w:t>
      </w:r>
    </w:p>
    <w:p>
      <w:pPr>
        <w:pStyle w:val="ListNumber2"/>
        <!--depth 2-->
        <w:numPr>
          <w:ilvl w:val="1"/>
          <w:numId w:val="621"/>
        </w:numPr>
      </w:pPr>
      <w:r>
        <w:t/>
      </w:r>
      <w:r>
        <w:t>(3)</w:t>
      </w:r>
      <w:r>
        <w:t> Any other applicable GSAM part.</w:t>
      </w:r>
    </w:p>
    <w:p>
      <w:pPr>
        <w:pStyle w:val="ListNumber"/>
        <!--depth 1-->
        <w:numPr>
          <w:ilvl w:val="0"/>
          <w:numId w:val="620"/>
        </w:numPr>
      </w:pPr>
      <w:r>
        <w:t/>
      </w:r>
      <w:r>
        <w:t>(c)</w:t>
      </w:r>
      <w:r>
        <w:t xml:space="preserve"> If the INFORM procedures in this section are inconsistent with a requirement in another GSAM part, this section </w:t>
      </w:r>
      <w:r>
        <w:t>515.370</w:t>
      </w:r>
      <w:r>
        <w:t xml:space="preserve"> shall take precedence.</w:t>
      </w:r>
    </w:p>
    <w:p>
      <w:pPr>
        <w:pStyle w:val="ListNumber"/>
        <!--depth 1-->
        <w:numPr>
          <w:ilvl w:val="0"/>
          <w:numId w:val="620"/>
        </w:numPr>
      </w:pPr>
      <w:r>
        <w:t/>
      </w:r>
      <w:r>
        <w:t>(d)</w:t>
      </w:r>
      <w:r>
        <w:t> If there is a conflict between the INFORM Guide and this section, this section shall take precedence.</w:t>
      </w:r>
    </w:p>
    <!--Topic unique_742-->
    <w:p>
      <w:pPr>
        <w:pStyle w:val="Heading6"/>
      </w:pPr>
      <w:bookmarkStart w:id="1813" w:name="_Refd19e30429"/>
      <w:bookmarkStart w:id="1814" w:name="_Tocd19e30429"/>
      <w:r>
        <w:t/>
      </w:r>
      <w:r>
        <w:t>515.3702-2</w:t>
      </w:r>
      <w:r>
        <w:t xml:space="preserve"> Exclusions and exemptions.</w:t>
      </w:r>
      <w:bookmarkEnd w:id="1813"/>
      <w:bookmarkEnd w:id="1814"/>
    </w:p>
    <w:p>
      <w:pPr>
        <w:pStyle w:val="ListNumber"/>
        <!--depth 1-->
        <w:numPr>
          <w:ilvl w:val="0"/>
          <w:numId w:val="622"/>
        </w:numPr>
      </w:pPr>
      <w:r>
        <w:t/>
      </w:r>
      <w:r>
        <w:t>(a)</w:t>
      </w:r>
      <w:r>
        <w:t> Exclusions. The following are excluded from the INFORM post-award communication process:</w:t>
      </w:r>
    </w:p>
    <w:p>
      <w:pPr>
        <w:pStyle w:val="ListNumber2"/>
        <!--depth 2-->
        <w:numPr>
          <w:ilvl w:val="1"/>
          <w:numId w:val="623"/>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w:pPr>
        <w:pStyle w:val="ListNumber2"/>
        <!--depth 2-->
        <w:numPr>
          <w:ilvl w:val="1"/>
          <w:numId w:val="623"/>
        </w:numPr>
      </w:pPr>
      <w:r>
        <w:t/>
      </w:r>
      <w:r>
        <w:t>(2)</w:t>
      </w:r>
      <w:r>
        <w:t> Acquisitions that use the lowest price technically acceptable source selection process (see FAR 15.101-2(c));</w:t>
      </w:r>
    </w:p>
    <w:p>
      <w:pPr>
        <w:pStyle w:val="ListNumber2"/>
        <!--depth 2-->
        <w:numPr>
          <w:ilvl w:val="1"/>
          <w:numId w:val="623"/>
        </w:numPr>
      </w:pPr>
      <w:r>
        <w:t/>
      </w:r>
      <w:r>
        <w:t>(3)</w:t>
      </w:r>
      <w:r>
        <w:t> Non-competitive sole source procurements;</w:t>
      </w:r>
    </w:p>
    <w:p>
      <w:pPr>
        <w:pStyle w:val="ListNumber2"/>
        <!--depth 2-->
        <w:numPr>
          <w:ilvl w:val="1"/>
          <w:numId w:val="623"/>
        </w:numPr>
      </w:pPr>
      <w:r>
        <w:t/>
      </w:r>
      <w:r>
        <w:t>(4)</w:t>
      </w:r>
      <w:r>
        <w:t xml:space="preserve"> Mandatory sources identified in FAR 8.002(a) and 8.003, </w:t>
      </w:r>
      <w:r>
        <w:rPr>
          <w:i/>
        </w:rPr>
        <w:t>e.g.</w:t>
      </w:r>
      <w:r>
        <w:t>, Federal Prison Industries, AbilityOne;</w:t>
      </w:r>
    </w:p>
    <w:p>
      <w:pPr>
        <w:pStyle w:val="ListNumber2"/>
        <!--depth 2-->
        <w:numPr>
          <w:ilvl w:val="1"/>
          <w:numId w:val="623"/>
        </w:numPr>
      </w:pPr>
      <w:r>
        <w:t/>
      </w:r>
      <w:r>
        <w:t>(5)</w:t>
      </w:r>
      <w:r>
        <w:t> Emergency acquisitions conducted under the procedures outlined in FAR part 18; and</w:t>
      </w:r>
    </w:p>
    <w:p>
      <w:pPr>
        <w:pStyle w:val="ListNumber2"/>
        <!--depth 2-->
        <w:numPr>
          <w:ilvl w:val="1"/>
          <w:numId w:val="623"/>
        </w:numPr>
      </w:pPr>
      <w:r>
        <w:t/>
      </w:r>
      <w:r>
        <w:t>(6)</w:t>
      </w:r>
      <w:r>
        <w:t> The acquisition of leasehold interests in real property.</w:t>
      </w:r>
    </w:p>
    <w:p>
      <w:pPr>
        <w:pStyle w:val="ListNumber"/>
        <!--depth 1-->
        <w:numPr>
          <w:ilvl w:val="0"/>
          <w:numId w:val="622"/>
        </w:numPr>
      </w:pPr>
      <w:r>
        <w:t/>
      </w:r>
      <w:r>
        <w:t>(b)</w:t>
      </w:r>
      <w:r>
        <w:t> Exemptions. Heads of Contracting Activity (HCAs) may exempt an acquisition from the requirements of this section when it is in the best interest of the Government.</w:t>
      </w:r>
    </w:p>
    <!--Topic unique_743-->
    <w:p>
      <w:pPr>
        <w:pStyle w:val="Heading6"/>
      </w:pPr>
      <w:bookmarkStart w:id="1815" w:name="_Refd19e30506"/>
      <w:bookmarkStart w:id="1816" w:name="_Tocd19e30506"/>
      <w:r>
        <w:t/>
      </w:r>
      <w:r>
        <w:t>515.3702-3</w:t>
      </w:r>
      <w:r>
        <w:t xml:space="preserve"> Authority.</w:t>
      </w:r>
      <w:bookmarkEnd w:id="1815"/>
      <w:bookmarkEnd w:id="1816"/>
    </w:p>
    <w:p>
      <w:pPr>
        <w:pStyle w:val="BodyText"/>
      </w:pPr>
      <w:r>
        <w:t xml:space="preserve"> The requirements for notifying, explaining, or debriefing offerors, </w:t>
      </w:r>
      <w:r>
        <w:rPr>
          <w:i/>
        </w:rPr>
        <w:t>i.e.</w:t>
      </w:r>
      <w:r>
        <w:t>, successful and unsuccessful offeror can be found in the following Federal Acquisition Regulation (FAR) parts:</w:t>
      </w:r>
    </w:p>
    <w:p>
      <w:pPr>
        <w:pStyle w:val="ListNumber2"/>
        <!--depth 2-->
        <w:numPr>
          <w:ilvl w:val="1"/>
          <w:numId w:val="625"/>
        </w:numPr>
      </w:pPr>
      <w:r>
        <w:t/>
      </w:r>
      <w:r>
        <w:t>(1)</w:t>
      </w:r>
      <w:r>
        <w:t> FAR 8.405 (Ordering Procedures for the Federal Supply Schedules);</w:t>
      </w:r>
    </w:p>
    <w:p>
      <w:pPr>
        <w:pStyle w:val="ListNumber2"/>
        <!--depth 2-->
        <w:numPr>
          <w:ilvl w:val="1"/>
          <w:numId w:val="625"/>
        </w:numPr>
      </w:pPr>
      <w:r>
        <w:t/>
      </w:r>
      <w:r>
        <w:t>(2)</w:t>
      </w:r>
      <w:r>
        <w:t> FAR 12.301 (Solicitation Provisions);</w:t>
      </w:r>
    </w:p>
    <w:p>
      <w:pPr>
        <w:pStyle w:val="ListNumber2"/>
        <!--depth 2-->
        <w:numPr>
          <w:ilvl w:val="1"/>
          <w:numId w:val="625"/>
        </w:numPr>
      </w:pPr>
      <w:r>
        <w:t/>
      </w:r>
      <w:r>
        <w:t>(3)</w:t>
      </w:r>
      <w:r>
        <w:t> FAR 15.503 (Notifications to Unsuccessful Offerors);</w:t>
      </w:r>
    </w:p>
    <w:p>
      <w:pPr>
        <w:pStyle w:val="ListNumber2"/>
        <!--depth 2-->
        <w:numPr>
          <w:ilvl w:val="1"/>
          <w:numId w:val="625"/>
        </w:numPr>
      </w:pPr>
      <w:r>
        <w:t/>
      </w:r>
      <w:r>
        <w:t>(4)</w:t>
      </w:r>
      <w:r>
        <w:t> FAR 15.506 (Post-award Debrief of Offerors); and</w:t>
      </w:r>
    </w:p>
    <w:p>
      <w:pPr>
        <w:pStyle w:val="ListNumber2"/>
        <!--depth 2-->
        <w:numPr>
          <w:ilvl w:val="1"/>
          <w:numId w:val="625"/>
        </w:numPr>
      </w:pPr>
      <w:r>
        <w:t/>
      </w:r>
      <w:r>
        <w:t>(5)</w:t>
      </w:r>
      <w:r>
        <w:t> FAR 16.505 (Orders under multiple-award contracts)</w:t>
      </w:r>
    </w:p>
    <w:p>
      <w:pPr>
        <w:pStyle w:val="BodyText"/>
      </w:pPr>
      <w:r>
        <w:t>An additional authority for providing post-award enhanced debriefing when working with the Department of Defense (DOD) is at DOD Class Deviation 2018-O0011.</w:t>
      </w:r>
    </w:p>
    <!--Topic unique_744-->
    <w:p>
      <w:pPr>
        <w:pStyle w:val="Heading6"/>
      </w:pPr>
      <w:bookmarkStart w:id="1817" w:name="_Refd19e30567"/>
      <w:bookmarkStart w:id="1818" w:name="_Tocd19e30567"/>
      <w:r>
        <w:t/>
      </w:r>
      <w:r>
        <w:t>515.3702-4</w:t>
      </w:r>
      <w:r>
        <w:t xml:space="preserve"> Limitations.</w:t>
      </w:r>
      <w:bookmarkEnd w:id="1817"/>
      <w:bookmarkEnd w:id="1818"/>
    </w:p>
    <w:p>
      <w:pPr>
        <w:pStyle w:val="BodyText"/>
      </w:pPr>
      <w:r>
        <w:t>The INFORM procedures will seek to share additional information with offerors in writing and/or through an oral feedback meeting that is not required by statute or regulation. The INFORM procedures are not intended to:</w:t>
      </w:r>
    </w:p>
    <w:p>
      <w:pPr>
        <w:pStyle w:val="ListNumber2"/>
        <!--depth 2-->
        <w:numPr>
          <w:ilvl w:val="1"/>
          <w:numId w:val="627"/>
        </w:numPr>
      </w:pPr>
      <w:r>
        <w:t/>
      </w:r>
      <w:r>
        <w:t>(1)</w:t>
      </w:r>
      <w:r>
        <w:t> Substitute for industry’s full understanding of the work requirements at the time offers are submitted;</w:t>
      </w:r>
    </w:p>
    <w:p>
      <w:pPr>
        <w:pStyle w:val="ListNumber2"/>
        <!--depth 2-->
        <w:numPr>
          <w:ilvl w:val="1"/>
          <w:numId w:val="627"/>
        </w:numPr>
      </w:pPr>
      <w:r>
        <w:t/>
      </w:r>
      <w:r>
        <w:t>(2)</w:t>
      </w:r>
      <w:r>
        <w:t> Alter the final agreement arrived at in any negotiations leading to contract award; or</w:t>
      </w:r>
    </w:p>
    <w:p>
      <w:pPr>
        <w:pStyle w:val="ListNumber2"/>
        <!--depth 2-->
        <w:numPr>
          <w:ilvl w:val="1"/>
          <w:numId w:val="627"/>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745-->
    <w:p>
      <w:pPr>
        <w:pStyle w:val="Heading5"/>
      </w:pPr>
      <w:bookmarkStart w:id="1819" w:name="_Refd19e30609"/>
      <w:bookmarkStart w:id="1820" w:name="_Tocd19e30609"/>
      <w:r>
        <w:t/>
      </w:r>
      <w:r>
        <w:t>515.3703</w:t>
      </w:r>
      <w:r>
        <w:t xml:space="preserve"> Policy.</w:t>
      </w:r>
      <w:bookmarkEnd w:id="1819"/>
      <w:bookmarkEnd w:id="1820"/>
    </w:p>
    <w:p>
      <w:pPr>
        <w:pStyle w:val="ListNumber"/>
        <!--depth 1-->
        <w:numPr>
          <w:ilvl w:val="0"/>
          <w:numId w:val="628"/>
        </w:numPr>
      </w:pPr>
      <w:r>
        <w:t/>
      </w:r>
      <w:r>
        <w:t>(a)</w:t>
      </w:r>
      <w:r>
        <w:t> GSA contracting activities shall incorporate the INFORM procedures throughout the acquisition lifecycle.</w:t>
      </w:r>
    </w:p>
    <w:p>
      <w:pPr>
        <w:pStyle w:val="ListNumber"/>
        <!--depth 1-->
        <w:numPr>
          <w:ilvl w:val="0"/>
          <w:numId w:val="628"/>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t>515.3703-4</w:t>
      </w:r>
      <w:r>
        <w:t xml:space="preserve"> and </w:t>
      </w:r>
      <w:r>
        <w:t>515.3703-5</w:t>
      </w:r>
      <w:r>
        <w:t>.</w:t>
      </w:r>
    </w:p>
    <!--Topic unique_746-->
    <w:p>
      <w:pPr>
        <w:pStyle w:val="Heading6"/>
      </w:pPr>
      <w:bookmarkStart w:id="1821" w:name="_Refd19e30646"/>
      <w:bookmarkStart w:id="1822" w:name="_Tocd19e30646"/>
      <w:r>
        <w:t/>
      </w:r>
      <w:r>
        <w:t>515.3703-1</w:t>
      </w:r>
      <w:r>
        <w:t xml:space="preserve"> Acquisition planning.</w:t>
      </w:r>
      <w:bookmarkEnd w:id="1821"/>
      <w:bookmarkEnd w:id="1822"/>
    </w:p>
    <w:p>
      <w:pPr>
        <w:pStyle w:val="BodyText"/>
      </w:pPr>
      <w:r>
        <w:t>Contracting officers shall—</w:t>
      </w:r>
    </w:p>
    <w:p>
      <w:pPr>
        <w:pStyle w:val="ListNumber"/>
        <!--depth 1-->
        <w:numPr>
          <w:ilvl w:val="0"/>
          <w:numId w:val="629"/>
        </w:numPr>
      </w:pPr>
      <w:r>
        <w:t/>
      </w:r>
      <w:r>
        <w:t>(a)</w:t>
      </w:r>
      <w:r>
        <w:t xml:space="preserve"> Ensure plans comply with </w:t>
      </w:r>
      <w:r>
        <w:t>507.104</w:t>
      </w:r>
      <w:r>
        <w:t>(d); and</w:t>
      </w:r>
    </w:p>
    <w:p>
      <w:pPr>
        <w:pStyle w:val="ListNumber"/>
        <!--depth 1-->
        <w:numPr>
          <w:ilvl w:val="0"/>
          <w:numId w:val="629"/>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747-->
    <w:p>
      <w:pPr>
        <w:pStyle w:val="Heading6"/>
      </w:pPr>
      <w:bookmarkStart w:id="1823" w:name="_Refd19e30684"/>
      <w:bookmarkStart w:id="1824" w:name="_Tocd19e30684"/>
      <w:r>
        <w:t/>
      </w:r>
      <w:r>
        <w:t>515.3703-2</w:t>
      </w:r>
      <w:r>
        <w:t xml:space="preserve"> Solicitation.</w:t>
      </w:r>
      <w:bookmarkEnd w:id="1823"/>
      <w:bookmarkEnd w:id="1824"/>
    </w:p>
    <w:p>
      <w:pPr>
        <w:pStyle w:val="ListNumber"/>
        <!--depth 1-->
        <w:numPr>
          <w:ilvl w:val="0"/>
          <w:numId w:val="630"/>
        </w:numPr>
      </w:pPr>
      <w:r>
        <w:t/>
      </w:r>
      <w:r>
        <w:t>(a)</w:t>
      </w:r>
      <w:r>
        <w:t> Contracting officers shall incorporate the INFORM solicitation language into all applicable procurements.</w:t>
      </w:r>
    </w:p>
    <w:p>
      <w:pPr>
        <w:pStyle w:val="ListNumber"/>
        <!--depth 1-->
        <w:numPr>
          <w:ilvl w:val="0"/>
          <w:numId w:val="630"/>
        </w:numPr>
      </w:pPr>
      <w:r>
        <w:t/>
      </w:r>
      <w:r>
        <w:t>(b)</w:t>
      </w:r>
      <w:r>
        <w:t xml:space="preserve"> Contracting officers may use the INFORM sample solicitation language for FAR part 8, 12, 15, or 16 located at </w:t>
      </w:r>
      <w:hyperlink r:id="rIdHyperlink243">
        <w:r>
          <w:t>http://insite.gsa.gov/inform</w:t>
        </w:r>
      </w:hyperlink>
      <w:r>
        <w:t>.</w:t>
      </w:r>
    </w:p>
    <w:p>
      <w:pPr>
        <w:pStyle w:val="ListNumber"/>
        <!--depth 1-->
        <w:numPr>
          <w:ilvl w:val="0"/>
          <w:numId w:val="630"/>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748-->
    <w:p>
      <w:pPr>
        <w:pStyle w:val="Heading6"/>
      </w:pPr>
      <w:bookmarkStart w:id="1825" w:name="_Refd19e30724"/>
      <w:bookmarkStart w:id="1826" w:name="_Tocd19e30724"/>
      <w:r>
        <w:t/>
      </w:r>
      <w:r>
        <w:t>515.3703-3</w:t>
      </w:r>
      <w:r>
        <w:t xml:space="preserve"> Evaluation and Selection.</w:t>
      </w:r>
      <w:bookmarkEnd w:id="1825"/>
      <w:bookmarkEnd w:id="1826"/>
    </w:p>
    <w:p>
      <w:pPr>
        <w:pStyle w:val="ListNumber"/>
        <!--depth 1-->
        <w:numPr>
          <w:ilvl w:val="0"/>
          <w:numId w:val="631"/>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w:pPr>
        <w:pStyle w:val="ListNumber2"/>
        <!--depth 2-->
        <w:numPr>
          <w:ilvl w:val="1"/>
          <w:numId w:val="632"/>
        </w:numPr>
      </w:pPr>
      <w:r>
        <w:t/>
      </w:r>
      <w:r>
        <w:t>(1)</w:t>
      </w:r>
      <w:r>
        <w:t xml:space="preserve"> Sample NLES language is located at </w:t>
      </w:r>
      <w:hyperlink r:id="rIdHyperlink244">
        <w:r>
          <w:t>http://insite.gsa.gov/inform</w:t>
        </w:r>
      </w:hyperlink>
      <w:r>
        <w:t>.</w:t>
      </w:r>
    </w:p>
    <w:p>
      <w:pPr>
        <w:pStyle w:val="ListNumber2"/>
        <!--depth 2-->
        <w:numPr>
          <w:ilvl w:val="1"/>
          <w:numId w:val="632"/>
        </w:numPr>
      </w:pPr>
      <w:r>
        <w:t/>
      </w:r>
      <w:r>
        <w:t>(2)</w:t>
      </w:r>
      <w:r>
        <w:t> Contracting officers must also follow the appropriate FAR Part (e.g. 15.503(a)) to ensure timely notification to unsuccessful offerors.</w:t>
      </w:r>
    </w:p>
    <w:p>
      <w:pPr>
        <w:pStyle w:val="ListNumber2"/>
        <!--depth 2-->
        <w:numPr>
          <w:ilvl w:val="1"/>
          <w:numId w:val="632"/>
        </w:numPr>
      </w:pPr>
      <w:r>
        <w:t/>
      </w:r>
      <w:r>
        <w:t>(3)</w:t>
      </w:r>
      <w:r>
        <w:t> Contracting officers may delay sending the NLES until the time of award to prevent any delays in awarding the contract or order.</w:t>
      </w:r>
    </w:p>
    <w:p>
      <w:pPr>
        <w:pStyle w:val="ListNumber"/>
        <!--depth 1-->
        <w:numPr>
          <w:ilvl w:val="0"/>
          <w:numId w:val="631"/>
        </w:numPr>
      </w:pPr>
      <w:r>
        <w:t/>
      </w:r>
      <w:r>
        <w:t>(b)</w:t>
      </w:r>
      <w:r>
        <w:t> Evaluation. For each procurement using the INFORM post-award communication process, contracting officers are encouraged to—</w:t>
      </w:r>
    </w:p>
    <w:p>
      <w:pPr>
        <w:pStyle w:val="ListNumber2"/>
        <!--depth 2-->
        <w:numPr>
          <w:ilvl w:val="1"/>
          <w:numId w:val="633"/>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45">
        <w:r>
          <w:t>http://insite.gsa.gov/inform</w:t>
        </w:r>
      </w:hyperlink>
      <w:r>
        <w:t>);</w:t>
      </w:r>
    </w:p>
    <w:p>
      <w:pPr>
        <w:pStyle w:val="ListNumber2"/>
        <!--depth 2-->
        <w:numPr>
          <w:ilvl w:val="1"/>
          <w:numId w:val="633"/>
        </w:numPr>
      </w:pPr>
      <w:r>
        <w:t/>
      </w:r>
      <w:r>
        <w:t>(2)</w:t>
      </w:r>
      <w:r>
        <w:t> Incorporate language during the evaluation team orientation which commits evaluators to being available during the evaluation, answering of written questions and oral feedback meetings; and,</w:t>
      </w:r>
    </w:p>
    <w:p>
      <w:pPr>
        <w:pStyle w:val="ListNumber2"/>
        <!--depth 2-->
        <w:numPr>
          <w:ilvl w:val="1"/>
          <w:numId w:val="633"/>
        </w:numPr>
      </w:pPr>
      <w:r>
        <w:t/>
      </w:r>
      <w:r>
        <w:t>(3)</w:t>
      </w:r>
      <w:r>
        <w:t> Obtain the Office of General Counsel (OGC) review (see ADM 5000.4), when applicable.</w:t>
      </w:r>
    </w:p>
    <!--Topic unique_749-->
    <w:p>
      <w:pPr>
        <w:pStyle w:val="Heading6"/>
      </w:pPr>
      <w:bookmarkStart w:id="1827" w:name="_Refd19e30810"/>
      <w:bookmarkStart w:id="1828" w:name="_Tocd19e30810"/>
      <w:r>
        <w:t/>
      </w:r>
      <w:r>
        <w:t>515.3703-4</w:t>
      </w:r>
      <w:r>
        <w:t xml:space="preserve"> Notification of Award.</w:t>
      </w:r>
      <w:bookmarkEnd w:id="1827"/>
      <w:bookmarkEnd w:id="1828"/>
    </w:p>
    <w:p>
      <w:pPr>
        <w:pStyle w:val="ListNumber"/>
        <!--depth 1-->
        <w:numPr>
          <w:ilvl w:val="0"/>
          <w:numId w:val="634"/>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w:pPr>
        <w:pStyle w:val="ListNumber2"/>
        <!--depth 2-->
        <w:numPr>
          <w:ilvl w:val="1"/>
          <w:numId w:val="635"/>
        </w:numPr>
      </w:pPr>
      <w:r>
        <w:t/>
      </w:r>
      <w:r>
        <w:t>(1)</w:t>
      </w:r>
      <w:r>
        <w:t> All the information outlined in FAR 8.405-2 4(d), 12.102(b), 15.503(b), 15.506(a)(4)(d) or 16.505(b)(6);</w:t>
      </w:r>
    </w:p>
    <w:p>
      <w:pPr>
        <w:pStyle w:val="ListNumber2"/>
        <!--depth 2-->
        <w:numPr>
          <w:ilvl w:val="1"/>
          <w:numId w:val="635"/>
        </w:numPr>
      </w:pPr>
      <w:r>
        <w:t/>
      </w:r>
      <w:r>
        <w:t>(2)</w:t>
      </w:r>
      <w:r>
        <w:t> Ratings for each evaluation factor, as identified in the solicitation;</w:t>
      </w:r>
    </w:p>
    <w:p>
      <w:pPr>
        <w:pStyle w:val="ListNumber2"/>
        <!--depth 2-->
        <w:numPr>
          <w:ilvl w:val="1"/>
          <w:numId w:val="635"/>
        </w:numPr>
      </w:pPr>
      <w:r>
        <w:t/>
      </w:r>
      <w:r>
        <w:t>(3)</w:t>
      </w:r>
      <w:r>
        <w:t> A narrative of the offeror’s submission strengths and weaknesses and/or deficiencies for each evaluation factor including significant strengths and weaknesses;</w:t>
      </w:r>
    </w:p>
    <w:p>
      <w:pPr>
        <w:pStyle w:val="ListNumber2"/>
        <!--depth 2-->
        <w:numPr>
          <w:ilvl w:val="1"/>
          <w:numId w:val="635"/>
        </w:numPr>
      </w:pPr>
      <w:r>
        <w:t/>
      </w:r>
      <w:r>
        <w:t>(4)</w:t>
      </w:r>
      <w:r>
        <w:t> Technical rating;</w:t>
      </w:r>
    </w:p>
    <w:p>
      <w:pPr>
        <w:pStyle w:val="ListNumber2"/>
        <!--depth 2-->
        <w:numPr>
          <w:ilvl w:val="1"/>
          <w:numId w:val="635"/>
        </w:numPr>
      </w:pPr>
      <w:r>
        <w:t/>
      </w:r>
      <w:r>
        <w:t>(5)</w:t>
      </w:r>
      <w:r>
        <w:t> Ranking order of their proposal, if applicable;</w:t>
      </w:r>
    </w:p>
    <w:p>
      <w:pPr>
        <w:pStyle w:val="ListNumber2"/>
        <!--depth 2-->
        <w:numPr>
          <w:ilvl w:val="1"/>
          <w:numId w:val="635"/>
        </w:numPr>
      </w:pPr>
      <w:r>
        <w:t/>
      </w:r>
      <w:r>
        <w:t>(6)</w:t>
      </w:r>
      <w:r>
        <w:t> Cost/price data ranking chart, if applicable;</w:t>
      </w:r>
    </w:p>
    <w:p>
      <w:pPr>
        <w:pStyle w:val="ListNumber2"/>
        <!--depth 2-->
        <w:numPr>
          <w:ilvl w:val="1"/>
          <w:numId w:val="635"/>
        </w:numPr>
      </w:pPr>
      <w:r>
        <w:t/>
      </w:r>
      <w:r>
        <w:t>(7)</w:t>
      </w:r>
      <w:r>
        <w:t> An opportunity to attend an oral feedback meeting with the evaluation team; and</w:t>
      </w:r>
    </w:p>
    <w:p>
      <w:pPr>
        <w:pStyle w:val="ListNumber2"/>
        <!--depth 2-->
        <w:numPr>
          <w:ilvl w:val="1"/>
          <w:numId w:val="635"/>
        </w:numPr>
      </w:pPr>
      <w:r>
        <w:t/>
      </w:r>
      <w:r>
        <w:t>(8)</w:t>
      </w:r>
      <w:r>
        <w:t> An opportunity to ask written questions of the evaluation team (see 515.3703-5 for timelines).</w:t>
      </w:r>
    </w:p>
    <w:p>
      <w:pPr>
        <w:pStyle w:val="ListNumber"/>
        <!--depth 1-->
        <w:numPr>
          <w:ilvl w:val="0"/>
          <w:numId w:val="634"/>
        </w:numPr>
      </w:pPr>
      <w:r>
        <w:t/>
      </w:r>
      <w:r>
        <w:t>(b)</w:t>
      </w:r>
      <w:r>
        <w:t xml:space="preserve"> Procedures. The contracting officer, in accordance with the INFORM Guide at </w:t>
      </w:r>
      <w:hyperlink r:id="rIdHyperlink246">
        <w:r>
          <w:t>http://insite.gsa.gov/inform</w:t>
        </w:r>
      </w:hyperlink>
      <w:r>
        <w:t>, shall—</w:t>
      </w:r>
    </w:p>
    <w:p>
      <w:pPr>
        <w:pStyle w:val="ListNumber2"/>
        <!--depth 2-->
        <w:numPr>
          <w:ilvl w:val="1"/>
          <w:numId w:val="636"/>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47">
        <w:r>
          <w:t>http://insite.gsa.gov/inform</w:t>
        </w:r>
      </w:hyperlink>
      <w:r>
        <w:t>.</w:t>
      </w:r>
    </w:p>
    <w:p>
      <w:pPr>
        <w:pStyle w:val="ListNumber2"/>
        <!--depth 2-->
        <w:numPr>
          <w:ilvl w:val="1"/>
          <w:numId w:val="636"/>
        </w:numPr>
      </w:pPr>
      <w:r>
        <w:t/>
      </w:r>
      <w:r>
        <w:t>(2)</w:t>
      </w:r>
      <w:r>
        <w:t> Obtain legal sufficiency (see ADM 5000.4).</w:t>
      </w:r>
    </w:p>
    <w:p>
      <w:pPr>
        <w:pStyle w:val="ListNumber2"/>
        <!--depth 2-->
        <w:numPr>
          <w:ilvl w:val="1"/>
          <w:numId w:val="636"/>
        </w:numPr>
      </w:pPr>
      <w:r>
        <w:t/>
      </w:r>
      <w:r>
        <w:t>(3)</w:t>
      </w:r>
      <w:r>
        <w:t> Send the NLES to each offeror at the time of award or in accordance with the appropriate FAR part. Ensure all minimum requirements from the FAR are addressed.</w:t>
      </w:r>
    </w:p>
    <!--Topic unique_750-->
    <w:p>
      <w:pPr>
        <w:pStyle w:val="Heading6"/>
      </w:pPr>
      <w:bookmarkStart w:id="1829" w:name="_Refd19e30929"/>
      <w:bookmarkStart w:id="1830" w:name="_Tocd19e30929"/>
      <w:r>
        <w:t/>
      </w:r>
      <w:r>
        <w:t>515.3703-5</w:t>
      </w:r>
      <w:r>
        <w:t xml:space="preserve"> Post Notification.</w:t>
      </w:r>
      <w:bookmarkEnd w:id="1829"/>
      <w:bookmarkEnd w:id="1830"/>
    </w:p>
    <w:p>
      <w:pPr>
        <w:pStyle w:val="BodyText"/>
      </w:pPr>
      <w:r>
        <w:t>Contracting activities shall—</w:t>
      </w:r>
    </w:p>
    <w:p>
      <w:pPr>
        <w:pStyle w:val="ListNumber"/>
        <!--depth 1-->
        <w:numPr>
          <w:ilvl w:val="0"/>
          <w:numId w:val="637"/>
        </w:numPr>
      </w:pPr>
      <w:r>
        <w:t/>
      </w:r>
      <w:r>
        <w:t>(a)</w:t>
      </w:r>
      <w:r>
        <w:t> Within three (3) business days after sending the NLES. Monitor emails for receipt of written follow-up questions or requests for oral feedback meetings.</w:t>
      </w:r>
    </w:p>
    <w:p>
      <w:pPr>
        <w:pStyle w:val="ListNumber"/>
        <!--depth 1-->
        <w:numPr>
          <w:ilvl w:val="0"/>
          <w:numId w:val="637"/>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48">
        <w:r>
          <w:t>http://insite.gsa.gov/inform</w:t>
        </w:r>
      </w:hyperlink>
      <w:r>
        <w:t>.</w:t>
      </w:r>
    </w:p>
    <w:p>
      <w:pPr>
        <w:pStyle w:val="ListNumber"/>
        <!--depth 1-->
        <w:numPr>
          <w:ilvl w:val="0"/>
          <w:numId w:val="637"/>
        </w:numPr>
      </w:pPr>
      <w:r>
        <w:t/>
      </w:r>
      <w:r>
        <w:t>(c)</w:t>
      </w:r>
      <w:r>
        <w:t> Within two (2) business days after any oral feedback meeting.</w:t>
      </w:r>
    </w:p>
    <w:p>
      <w:pPr>
        <w:pStyle w:val="ListNumber2"/>
        <!--depth 2-->
        <w:numPr>
          <w:ilvl w:val="1"/>
          <w:numId w:val="638"/>
        </w:numPr>
      </w:pPr>
      <w:r>
        <w:t/>
      </w:r>
      <w:r>
        <w:t>(1)</w:t>
      </w:r>
      <w:r>
        <w:t> Monitor emails for receipt of written follow-up questions.</w:t>
      </w:r>
    </w:p>
    <w:p>
      <w:pPr>
        <w:pStyle w:val="ListNumber2"/>
        <!--depth 2-->
        <w:numPr>
          <w:ilvl w:val="1"/>
          <w:numId w:val="638"/>
        </w:numPr>
      </w:pPr>
      <w:r>
        <w:t/>
      </w:r>
      <w:r>
        <w:t>(2)</w:t>
      </w:r>
      <w:r>
        <w:t> Within five (5) business days after receipt of any follow-up questions. Respond in writing to written questions received.</w:t>
      </w:r>
    </w:p>
    <w:p>
      <w:pPr>
        <w:pStyle w:val="ListNumber"/>
        <!--depth 1-->
        <w:numPr>
          <w:ilvl w:val="0"/>
          <w:numId w:val="637"/>
        </w:numPr>
      </w:pPr>
      <w:r>
        <w:t/>
      </w:r>
      <w:r>
        <w:t>(d)</w:t>
      </w:r>
      <w:r>
        <w:t> Upon concluding INFORM procedures. Advise the offeror(s) that:</w:t>
      </w:r>
    </w:p>
    <w:p>
      <w:pPr>
        <w:pStyle w:val="ListNumber2"/>
        <!--depth 2-->
        <w:numPr>
          <w:ilvl w:val="1"/>
          <w:numId w:val="639"/>
        </w:numPr>
      </w:pPr>
      <w:r>
        <w:t/>
      </w:r>
      <w:r>
        <w:t>(1)</w:t>
      </w:r>
      <w:r>
        <w:t> The INFORM process has concluded;</w:t>
      </w:r>
    </w:p>
    <w:p>
      <w:pPr>
        <w:pStyle w:val="ListNumber2"/>
        <!--depth 2-->
        <w:numPr>
          <w:ilvl w:val="1"/>
          <w:numId w:val="639"/>
        </w:numPr>
      </w:pPr>
      <w:r>
        <w:t/>
      </w:r>
      <w:r>
        <w:t>(2)</w:t>
      </w:r>
      <w:r>
        <w:t> The FAR requirement for debriefing or explanation, as appropriate, has been met; and</w:t>
      </w:r>
    </w:p>
    <w:p>
      <w:pPr>
        <w:pStyle w:val="ListNumber2"/>
        <!--depth 2-->
        <w:numPr>
          <w:ilvl w:val="1"/>
          <w:numId w:val="639"/>
        </w:numPr>
      </w:pPr>
      <w:r>
        <w:t/>
      </w:r>
      <w:r>
        <w:t>(3)</w:t>
      </w:r>
      <w:r>
        <w:t> No further questions will be answered.</w:t>
      </w:r>
    </w:p>
    <!--Topic unique_751-->
    <w:p>
      <w:pPr>
        <w:pStyle w:val="Heading4"/>
      </w:pPr>
      <w:bookmarkStart w:id="1831" w:name="_Refd19e31017"/>
      <w:bookmarkStart w:id="1832" w:name="_Tocd19e31017"/>
      <w:r>
        <w:t/>
      </w:r>
      <w:r>
        <w:t>Subpart 515.4</w:t>
      </w:r>
      <w:r>
        <w:t xml:space="preserve"> - Contract Pricing</w:t>
      </w:r>
      <w:bookmarkEnd w:id="1831"/>
      <w:bookmarkEnd w:id="1832"/>
    </w:p>
    <!--Topic unique_752-->
    <w:p>
      <w:pPr>
        <w:pStyle w:val="Heading5"/>
      </w:pPr>
      <w:bookmarkStart w:id="1833" w:name="_Refd19e31025"/>
      <w:bookmarkStart w:id="1834" w:name="_Tocd19e31025"/>
      <w:r>
        <w:t/>
      </w:r>
      <w:r>
        <w:t>515.403</w:t>
      </w:r>
      <w:r>
        <w:t xml:space="preserve"> Obtaining certified cost or pricing data.</w:t>
      </w:r>
      <w:bookmarkEnd w:id="1833"/>
      <w:bookmarkEnd w:id="1834"/>
    </w:p>
    <!--Topic unique_753-->
    <w:p>
      <w:pPr>
        <w:pStyle w:val="Heading6"/>
      </w:pPr>
      <w:bookmarkStart w:id="1835" w:name="_Refd19e31033"/>
      <w:bookmarkStart w:id="1836" w:name="_Tocd19e31033"/>
      <w:r>
        <w:t/>
      </w:r>
      <w:r>
        <w:t>515.403-4</w:t>
      </w:r>
      <w:r>
        <w:t xml:space="preserve"> Requiring certified cost or pricing data (10 U.S.C. 2306a and 41 U.S.C. 254b).</w:t>
      </w:r>
      <w:bookmarkEnd w:id="1835"/>
      <w:bookmarkEnd w:id="1836"/>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54-->
    <w:p>
      <w:pPr>
        <w:pStyle w:val="Heading5"/>
      </w:pPr>
      <w:bookmarkStart w:id="1837" w:name="_Refd19e31048"/>
      <w:bookmarkStart w:id="1838" w:name="_Tocd19e31048"/>
      <w:r>
        <w:t/>
      </w:r>
      <w:r>
        <w:t>515.404</w:t>
      </w:r>
      <w:r>
        <w:t xml:space="preserve"> [Reserved]</w:t>
      </w:r>
      <w:bookmarkEnd w:id="1837"/>
      <w:bookmarkEnd w:id="1838"/>
    </w:p>
    <!--Topic unique_755-->
    <w:p>
      <w:pPr>
        <w:pStyle w:val="Heading6"/>
      </w:pPr>
      <w:bookmarkStart w:id="1839" w:name="_Refd19e31056"/>
      <w:bookmarkStart w:id="1840" w:name="_Tocd19e31056"/>
      <w:r>
        <w:t/>
      </w:r>
      <w:r>
        <w:t>515.404-2</w:t>
      </w:r>
      <w:r>
        <w:t xml:space="preserve"> Information to support proposal analysis.</w:t>
      </w:r>
      <w:bookmarkEnd w:id="1839"/>
      <w:bookmarkEnd w:id="1840"/>
    </w:p>
    <w:p>
      <w:pPr>
        <w:pStyle w:val="ListNumber"/>
        <!--depth 1-->
        <w:numPr>
          <w:ilvl w:val="0"/>
          <w:numId w:val="640"/>
        </w:numPr>
      </w:pPr>
      <w:bookmarkStart w:id="1842" w:name="_Tocd19e31068"/>
      <w:bookmarkStart w:id="1841" w:name="_Refd19e31068"/>
      <w:r>
        <w:t/>
      </w:r>
      <w:r>
        <w:t>(a)</w:t>
      </w:r>
      <w:r>
        <w:t xml:space="preserve">  “Field pricing assistance” is provided by the Assistant Inspector General for Auditing, or the Regional Inspector General for Auditing, as appropriate.</w:t>
      </w:r>
    </w:p>
    <w:p>
      <w:pPr>
        <w:pStyle w:val="ListNumber"/>
        <!--depth 1-->
        <w:numPr>
          <w:ilvl w:val="0"/>
          <w:numId w:val="640"/>
        </w:numPr>
      </w:pPr>
      <w:r>
        <w:t/>
      </w:r>
      <w:r>
        <w:t>(b)</w:t>
      </w:r>
      <w:r>
        <w:t xml:space="preserve"> Follow the procedures in GSA Order, Audit resolution and follow-up system, Ch. 3 (ADM P 2030.2C) for handling contract audit reports.</w:t>
      </w:r>
      <w:bookmarkEnd w:id="1841"/>
      <w:bookmarkEnd w:id="1842"/>
    </w:p>
    <!--Topic unique_756-->
    <w:p>
      <w:pPr>
        <w:pStyle w:val="Heading6"/>
      </w:pPr>
      <w:bookmarkStart w:id="1843" w:name="_Refd19e31085"/>
      <w:bookmarkStart w:id="1844" w:name="_Tocd19e31085"/>
      <w:r>
        <w:t/>
      </w:r>
      <w:r>
        <w:t>515.404-4</w:t>
      </w:r>
      <w:r>
        <w:t xml:space="preserve"> Profit.</w:t>
      </w:r>
      <w:bookmarkEnd w:id="1843"/>
      <w:bookmarkEnd w:id="1844"/>
    </w:p>
    <!--Topic unique_757-->
    <w:p>
      <w:pPr>
        <w:pStyle w:val="Heading6"/>
      </w:pPr>
      <w:bookmarkStart w:id="1845" w:name="_Refd19e31096"/>
      <w:bookmarkStart w:id="1846" w:name="_Tocd19e31096"/>
      <w:r>
        <w:t/>
      </w:r>
      <w:r>
        <w:t>515.404-70</w:t>
      </w:r>
      <w:r>
        <w:t xml:space="preserve"> Profit Analysis.</w:t>
      </w:r>
      <w:bookmarkEnd w:id="1845"/>
      <w:bookmarkEnd w:id="1846"/>
    </w:p>
    <w:p>
      <w:pPr>
        <w:pStyle w:val="ListNumber"/>
        <!--depth 1-->
        <w:numPr>
          <w:ilvl w:val="0"/>
          <w:numId w:val="641"/>
        </w:numPr>
      </w:pPr>
      <w:bookmarkStart w:id="1848" w:name="_Tocd19e31108"/>
      <w:bookmarkStart w:id="1847" w:name="_Refd19e31108"/>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641"/>
        </w:numPr>
      </w:pPr>
      <w:bookmarkStart w:id="1850" w:name="_Tocd19e31120"/>
      <w:bookmarkStart w:id="1849" w:name="_Refd19e31120"/>
      <w:r>
        <w:t/>
      </w:r>
      <w:r>
        <w:t>(b)</w:t>
      </w:r>
      <w:r>
        <w:t xml:space="preserve">   </w:t>
      </w:r>
      <w:r>
        <w:rPr>
          <w:i/>
        </w:rPr>
        <w:t>Exemptions from requirement to use the structured approach</w:t>
      </w:r>
      <w:r>
        <w:t>.</w:t>
      </w:r>
    </w:p>
    <w:p>
      <w:pPr>
        <w:pStyle w:val="ListNumber2"/>
        <!--depth 2-->
        <w:numPr>
          <w:ilvl w:val="1"/>
          <w:numId w:val="642"/>
        </w:numPr>
      </w:pPr>
      <w:bookmarkStart w:id="1852" w:name="_Tocd19e31129"/>
      <w:bookmarkStart w:id="1851" w:name="_Refd19e31129"/>
      <w:r>
        <w:t/>
      </w:r>
      <w:r>
        <w:t>(1)</w:t>
      </w:r>
      <w:r>
        <w:t xml:space="preserve">  The following types of procurements are exempt from the structured approach:</w:t>
      </w:r>
    </w:p>
    <w:p>
      <w:pPr>
        <w:pStyle w:val="ListNumber3"/>
        <!--depth 3-->
        <w:numPr>
          <w:ilvl w:val="2"/>
          <w:numId w:val="643"/>
        </w:numPr>
      </w:pPr>
      <w:bookmarkStart w:id="1854" w:name="_Tocd19e31137"/>
      <w:bookmarkStart w:id="1853" w:name="_Refd19e31137"/>
      <w:r>
        <w:t/>
      </w:r>
      <w:r>
        <w:t>(i)</w:t>
      </w:r>
      <w:r>
        <w:t xml:space="preserve">  Management contracts for operation and/or maintenance of Government facilities.</w:t>
      </w:r>
    </w:p>
    <w:p>
      <w:pPr>
        <w:pStyle w:val="ListNumber3"/>
        <!--depth 3-->
        <w:numPr>
          <w:ilvl w:val="2"/>
          <w:numId w:val="643"/>
        </w:numPr>
      </w:pPr>
      <w:r>
        <w:t/>
      </w:r>
      <w:r>
        <w:t>(ii)</w:t>
      </w:r>
      <w:r>
        <w:t xml:space="preserve">  Contracts primarily requiring delivery of material supplied by subcontractors.</w:t>
      </w:r>
    </w:p>
    <w:p>
      <w:pPr>
        <w:pStyle w:val="ListNumber3"/>
        <!--depth 3-->
        <w:numPr>
          <w:ilvl w:val="2"/>
          <w:numId w:val="643"/>
        </w:numPr>
      </w:pPr>
      <w:r>
        <w:t/>
      </w:r>
      <w:r>
        <w:t>(iii)</w:t>
      </w:r>
      <w:r>
        <w:t xml:space="preserve">  Termination settlements.</w:t>
      </w:r>
    </w:p>
    <w:p>
      <w:pPr>
        <w:pStyle w:val="ListNumber3"/>
        <!--depth 3-->
        <w:numPr>
          <w:ilvl w:val="2"/>
          <w:numId w:val="643"/>
        </w:numPr>
      </w:pPr>
      <w:r>
        <w:t/>
      </w:r>
      <w:r>
        <w:t>(iv)</w:t>
      </w:r>
      <w:r>
        <w:t xml:space="preserve">  Cost-plus-award-fee contracts.</w:t>
      </w:r>
    </w:p>
    <w:p>
      <w:pPr>
        <w:pStyle w:val="ListNumber3"/>
        <!--depth 3-->
        <w:numPr>
          <w:ilvl w:val="2"/>
          <w:numId w:val="643"/>
        </w:numPr>
      </w:pPr>
      <w:r>
        <w:t/>
      </w:r>
      <w:r>
        <w:t>(v)</w:t>
      </w:r>
      <w:r>
        <w:t xml:space="preserve">  Contracts and contract modifications below the simplified acquisition threshold.</w:t>
      </w:r>
    </w:p>
    <w:p>
      <w:pPr>
        <w:pStyle w:val="ListNumber3"/>
        <!--depth 3-->
        <w:numPr>
          <w:ilvl w:val="2"/>
          <w:numId w:val="643"/>
        </w:numPr>
      </w:pPr>
      <w:r>
        <w:t/>
      </w:r>
      <w:r>
        <w:t>(vi)</w:t>
      </w:r>
      <w:r>
        <w:t xml:space="preserve">  Architect-engineer and construction contracts.</w:t>
      </w:r>
      <w:bookmarkEnd w:id="1853"/>
      <w:bookmarkEnd w:id="1854"/>
    </w:p>
    <w:p>
      <w:pPr>
        <w:pStyle w:val="ListNumber2"/>
        <!--depth 2-->
        <w:numPr>
          <w:ilvl w:val="1"/>
          <w:numId w:val="642"/>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851"/>
      <w:bookmarkEnd w:id="1852"/>
      <w:bookmarkEnd w:id="1849"/>
      <w:bookmarkEnd w:id="1850"/>
    </w:p>
    <w:p>
      <w:pPr>
        <w:pStyle w:val="ListNumber"/>
        <!--depth 1-->
        <w:numPr>
          <w:ilvl w:val="0"/>
          <w:numId w:val="641"/>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641"/>
        </w:numPr>
      </w:pPr>
      <w:bookmarkStart w:id="1856" w:name="_Tocd19e31201"/>
      <w:bookmarkStart w:id="1855" w:name="_Refd19e31201"/>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641"/>
        </w:numPr>
      </w:pPr>
      <w:r>
        <w:t/>
      </w:r>
      <w:r>
        <w:t>(e)</w:t>
      </w:r>
      <w:r>
        <w:t xml:space="preserve">   </w:t>
      </w:r>
      <w:hyperlink r:id="rIdHyperlink249">
        <w:r>
          <w:t>GSA Form 1766</w:t>
        </w:r>
      </w:hyperlink>
      <w:r>
        <w:t xml:space="preserve">. The contracting officer may use </w:t>
      </w:r>
      <w:hyperlink r:id="rIdHyperlink250">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641"/>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641"/>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641"/>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644"/>
        </w:numPr>
      </w:pPr>
      <w:bookmarkStart w:id="1858" w:name="_Tocd19e31407"/>
      <w:bookmarkStart w:id="1857" w:name="_Refd19e31407"/>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644"/>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645"/>
        </w:numPr>
      </w:pPr>
      <w:bookmarkStart w:id="1860" w:name="_Tocd19e31431"/>
      <w:bookmarkStart w:id="1859" w:name="_Refd19e31431"/>
      <w:r>
        <w:t/>
      </w:r>
      <w:r>
        <w:t>(i)</w:t>
      </w:r>
      <w:r>
        <w:t xml:space="preserve">  Their significance;</w:t>
      </w:r>
    </w:p>
    <w:p>
      <w:pPr>
        <w:pStyle w:val="ListNumber3"/>
        <!--depth 3-->
        <w:numPr>
          <w:ilvl w:val="2"/>
          <w:numId w:val="645"/>
        </w:numPr>
      </w:pPr>
      <w:r>
        <w:t/>
      </w:r>
      <w:r>
        <w:t>(ii)</w:t>
      </w:r>
      <w:r>
        <w:t xml:space="preserve">  Their nature; and</w:t>
      </w:r>
    </w:p>
    <w:p>
      <w:pPr>
        <w:pStyle w:val="ListNumber3"/>
        <!--depth 3-->
        <w:numPr>
          <w:ilvl w:val="2"/>
          <w:numId w:val="645"/>
        </w:numPr>
      </w:pPr>
      <w:r>
        <w:t/>
      </w:r>
      <w:r>
        <w:t>(iii)</w:t>
      </w:r>
      <w:r>
        <w:t xml:space="preserve">  How much they contribute to contract performance.</w:t>
      </w:r>
      <w:bookmarkEnd w:id="1859"/>
      <w:bookmarkEnd w:id="1860"/>
    </w:p>
    <w:p>
      <w:pPr>
        <w:pStyle w:val="ListNumber2"/>
        <!--depth 2-->
        <w:numPr>
          <w:ilvl w:val="1"/>
          <w:numId w:val="644"/>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646"/>
        </w:numPr>
      </w:pPr>
      <w:bookmarkStart w:id="1862" w:name="_Tocd19e31464"/>
      <w:bookmarkStart w:id="1861" w:name="_Refd19e31464"/>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646"/>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646"/>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646"/>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646"/>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861"/>
      <w:bookmarkEnd w:id="1862"/>
    </w:p>
    <w:p>
      <w:pPr>
        <w:pStyle w:val="ListNumber2"/>
        <!--depth 2-->
        <w:numPr>
          <w:ilvl w:val="1"/>
          <w:numId w:val="644"/>
        </w:numPr>
      </w:pPr>
      <w:r>
        <w:t/>
      </w:r>
      <w:r>
        <w:t>(4)</w:t>
      </w:r>
      <w:r>
        <w:t xml:space="preserve">   </w:t>
      </w:r>
      <w:r>
        <w:rPr>
          <w:i/>
        </w:rPr>
        <w:t>Capital investments</w:t>
      </w:r>
      <w:r>
        <w:t>. In evaluating this factor for profit weights, consider the following:</w:t>
      </w:r>
    </w:p>
    <w:p>
      <w:pPr>
        <w:pStyle w:val="ListNumber3"/>
        <!--depth 3-->
        <w:numPr>
          <w:ilvl w:val="2"/>
          <w:numId w:val="647"/>
        </w:numPr>
      </w:pPr>
      <w:bookmarkStart w:id="1864" w:name="_Tocd19e31526"/>
      <w:bookmarkStart w:id="1863" w:name="_Refd19e31526"/>
      <w:r>
        <w:t/>
      </w:r>
      <w:r>
        <w:t>(i)</w:t>
      </w:r>
      <w:r>
        <w:t xml:space="preserve">   </w:t>
      </w:r>
      <w:r>
        <w:rPr>
          <w:i/>
        </w:rPr>
        <w:t>Facilities.</w:t>
      </w:r>
      <w:r>
        <w:t/>
      </w:r>
    </w:p>
    <w:p>
      <w:pPr>
        <w:pStyle w:val="ListNumber4"/>
        <!--depth 4-->
        <w:numPr>
          <w:ilvl w:val="3"/>
          <w:numId w:val="648"/>
        </w:numPr>
      </w:pPr>
      <w:bookmarkStart w:id="1866" w:name="_Tocd19e31537"/>
      <w:bookmarkStart w:id="1865" w:name="_Refd19e31537"/>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648"/>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648"/>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865"/>
      <w:bookmarkEnd w:id="1866"/>
    </w:p>
    <w:p>
      <w:pPr>
        <w:pStyle w:val="ListNumber3"/>
        <!--depth 3-->
        <w:numPr>
          <w:ilvl w:val="2"/>
          <w:numId w:val="647"/>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863"/>
      <w:bookmarkEnd w:id="1864"/>
      <w:bookmarkEnd w:id="1857"/>
      <w:bookmarkEnd w:id="1858"/>
    </w:p>
    <w:p>
      <w:pPr>
        <w:pStyle w:val="ListNumber"/>
        <!--depth 1-->
        <w:numPr>
          <w:ilvl w:val="0"/>
          <w:numId w:val="641"/>
        </w:numPr>
      </w:pPr>
      <w:r>
        <w:t/>
      </w:r>
      <w:r>
        <w:t>(i)</w:t>
      </w:r>
      <w:r>
        <w:t xml:space="preserve">   </w:t>
      </w:r>
      <w:r>
        <w:rPr>
          <w:i/>
        </w:rPr>
        <w:t>Nonprofit organizations</w:t>
      </w:r>
      <w:r>
        <w:t>.</w:t>
      </w:r>
    </w:p>
    <w:p>
      <w:pPr>
        <w:pStyle w:val="ListNumber2"/>
        <!--depth 2-->
        <w:numPr>
          <w:ilvl w:val="1"/>
          <w:numId w:val="649"/>
        </w:numPr>
      </w:pPr>
      <w:bookmarkStart w:id="1868" w:name="_Tocd19e31582"/>
      <w:bookmarkStart w:id="1867" w:name="_Refd19e31582"/>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649"/>
        </w:numPr>
      </w:pPr>
      <w:bookmarkStart w:id="1870" w:name="_Tocd19e31591"/>
      <w:bookmarkStart w:id="1869" w:name="_Refd19e31591"/>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650"/>
        </w:numPr>
      </w:pPr>
      <w:bookmarkStart w:id="1872" w:name="_Tocd19e31597"/>
      <w:bookmarkStart w:id="1871" w:name="_Refd19e31597"/>
      <w:r>
        <w:t/>
      </w:r>
      <w:r>
        <w:t>(i)</w:t>
      </w:r>
      <w:r>
        <w:t xml:space="preserve">  Tax position benefits.</w:t>
      </w:r>
    </w:p>
    <w:p>
      <w:pPr>
        <w:pStyle w:val="ListNumber3"/>
        <!--depth 3-->
        <w:numPr>
          <w:ilvl w:val="2"/>
          <w:numId w:val="650"/>
        </w:numPr>
      </w:pPr>
      <w:r>
        <w:t/>
      </w:r>
      <w:r>
        <w:t>(ii)</w:t>
      </w:r>
      <w:r>
        <w:t xml:space="preserve">  Granting of financing through letters of credit.</w:t>
      </w:r>
    </w:p>
    <w:p>
      <w:pPr>
        <w:pStyle w:val="ListNumber3"/>
        <!--depth 3-->
        <w:numPr>
          <w:ilvl w:val="2"/>
          <w:numId w:val="650"/>
        </w:numPr>
      </w:pPr>
      <w:r>
        <w:t/>
      </w:r>
      <w:r>
        <w:t>(iii)</w:t>
      </w:r>
      <w:r>
        <w:t xml:space="preserve">  Facility requirements of the nonprofit organization.</w:t>
      </w:r>
    </w:p>
    <w:p>
      <w:pPr>
        <w:pStyle w:val="ListNumber3"/>
        <!--depth 3-->
        <w:numPr>
          <w:ilvl w:val="2"/>
          <w:numId w:val="650"/>
        </w:numPr>
      </w:pPr>
      <w:r>
        <w:t/>
      </w:r>
      <w:r>
        <w:t>(iv)</w:t>
      </w:r>
      <w:r>
        <w:t xml:space="preserve">  Other factors that may work to the advantage or disadvantage of the contractor as a nonprofit organization.</w:t>
      </w:r>
      <w:bookmarkEnd w:id="1871"/>
      <w:bookmarkEnd w:id="1872"/>
      <w:bookmarkEnd w:id="1869"/>
      <w:bookmarkEnd w:id="1870"/>
      <w:bookmarkEnd w:id="1867"/>
      <w:bookmarkEnd w:id="1868"/>
      <w:bookmarkEnd w:id="1847"/>
      <w:bookmarkEnd w:id="1848"/>
    </w:p>
    <!--Topic unique_68-->
    <w:p>
      <w:pPr>
        <w:pStyle w:val="Heading5"/>
      </w:pPr>
      <w:bookmarkStart w:id="1873" w:name="_Refd19e31630"/>
      <w:bookmarkStart w:id="1874" w:name="_Tocd19e31630"/>
      <w:r>
        <w:t/>
      </w:r>
      <w:r>
        <w:t>515.408</w:t>
      </w:r>
      <w:r>
        <w:t xml:space="preserve"> Solicitation provisions and contract clauses.</w:t>
      </w:r>
      <w:bookmarkEnd w:id="1873"/>
      <w:bookmarkEnd w:id="1874"/>
    </w:p>
    <w:p>
      <w:pPr>
        <w:pStyle w:val="BodyText"/>
      </w:pPr>
      <w:r>
        <w:t/>
      </w:r>
      <w:r>
        <w:rPr>
          <w:b w:val="true"/>
        </w:rPr>
        <w:t>MAS Requests for Information Other Than Cost or Pricing Data</w:t>
      </w:r>
      <w:r>
        <w:t/>
      </w:r>
    </w:p>
    <w:p>
      <w:pPr>
        <w:pStyle w:val="ListNumber"/>
        <!--depth 1-->
        <w:numPr>
          <w:ilvl w:val="0"/>
          <w:numId w:val="651"/>
        </w:numPr>
      </w:pPr>
      <w:bookmarkStart w:id="1876" w:name="_Tocd19e31647"/>
      <w:bookmarkStart w:id="1875" w:name="_Refd19e31647"/>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52"/>
        </w:numPr>
      </w:pPr>
      <w:bookmarkStart w:id="1878" w:name="_Tocd19e31655"/>
      <w:bookmarkStart w:id="1877" w:name="_Refd19e31655"/>
      <w:r>
        <w:t/>
      </w:r>
      <w:r>
        <w:t>(1)</w:t>
      </w:r>
      <w:r>
        <w:t xml:space="preserve">  An offer prepared and submitted in accordance with the clause at </w:t>
      </w:r>
      <w:r>
        <w:t>552.212-70</w:t>
      </w:r>
      <w:r>
        <w:t>, Preparation of Offer (Multiple Award Schedule).</w:t>
      </w:r>
    </w:p>
    <w:p>
      <w:pPr>
        <w:pStyle w:val="ListNumber2"/>
        <!--depth 2-->
        <w:numPr>
          <w:ilvl w:val="1"/>
          <w:numId w:val="652"/>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52"/>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52"/>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877"/>
      <w:bookmarkEnd w:id="1878"/>
    </w:p>
    <w:p>
      <w:pPr>
        <w:pStyle w:val="ListNumber"/>
        <!--depth 1-->
        <w:numPr>
          <w:ilvl w:val="0"/>
          <w:numId w:val="651"/>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651"/>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879" w:name="_Refd19e31915"/>
      <w:bookmarkStart w:id="1880" w:name="_Tocd19e31915"/>
      <w:r>
        <w:t>Table</w:t>
      </w:r>
      <w:r>
        <w:t xml:space="preserve"> </w:t>
      </w:r>
      <w:bookmarkStart w:id="1881" w:name="_Numd19e31915"/>
      <w:fldSimple w:instr=" SEQ Table \* ARABIC ">
        <w:r>
          <w:rPr>
            <w:noProof/>
          </w:rPr>
          <w:t>1</w:t>
        </w:r>
      </w:fldSimple>
      <w:bookmarkEnd w:id="1881"/>
      <w:bookmarkEnd w:id="1879"/>
      <w:bookmarkEnd w:id="1880"/>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51"/>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651"/>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53"/>
        </w:numPr>
      </w:pPr>
      <w:bookmarkStart w:id="1883" w:name="_Tocd19e32015"/>
      <w:bookmarkStart w:id="1882" w:name="_Refd19e32015"/>
      <w:r>
        <w:t/>
      </w:r>
      <w:r>
        <w:t>(1)</w:t>
      </w:r>
      <w:r>
        <w:t xml:space="preserve">  Information required by the clause at </w:t>
      </w:r>
      <w:r>
        <w:t>552.238-82</w:t>
      </w:r>
      <w:r>
        <w:t>, Modifications (Multiple Award Schedule).</w:t>
      </w:r>
    </w:p>
    <w:p>
      <w:pPr>
        <w:pStyle w:val="ListNumber2"/>
        <!--depth 2-->
        <w:numPr>
          <w:ilvl w:val="1"/>
          <w:numId w:val="653"/>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53"/>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882"/>
      <w:bookmarkEnd w:id="1883"/>
      <w:bookmarkEnd w:id="1875"/>
      <w:bookmarkEnd w:id="1876"/>
    </w:p>
    <!--Topic unique_758-->
    <w:p>
      <w:pPr>
        <w:pStyle w:val="Heading4"/>
      </w:pPr>
      <w:bookmarkStart w:id="1884" w:name="_Refd19e32044"/>
      <w:bookmarkStart w:id="1885" w:name="_Tocd19e32044"/>
      <w:r>
        <w:t/>
      </w:r>
      <w:r>
        <w:t>Subpart 515.6</w:t>
      </w:r>
      <w:r>
        <w:t xml:space="preserve"> - Unsolicited Proposals</w:t>
      </w:r>
      <w:bookmarkEnd w:id="1884"/>
      <w:bookmarkEnd w:id="1885"/>
    </w:p>
    <!--Topic unique_759-->
    <w:p>
      <w:pPr>
        <w:pStyle w:val="Heading5"/>
      </w:pPr>
      <w:bookmarkStart w:id="1886" w:name="_Refd19e32052"/>
      <w:bookmarkStart w:id="1887" w:name="_Tocd19e32052"/>
      <w:r>
        <w:t/>
      </w:r>
      <w:r>
        <w:t>515.604</w:t>
      </w:r>
      <w:r>
        <w:t xml:space="preserve"> Agency points of contact.</w:t>
      </w:r>
      <w:bookmarkEnd w:id="1886"/>
      <w:bookmarkEnd w:id="1887"/>
    </w:p>
    <w:p>
      <w:pPr>
        <w:pStyle w:val="ListNumber"/>
        <!--depth 1-->
        <w:numPr>
          <w:ilvl w:val="0"/>
          <w:numId w:val="654"/>
        </w:numPr>
      </w:pPr>
      <w:bookmarkStart w:id="1889" w:name="_Tocd19e32064"/>
      <w:bookmarkStart w:id="1888" w:name="_Refd19e32064"/>
      <w:r>
        <w:t/>
      </w:r>
      <w:r>
        <w:t>(a)</w:t>
      </w:r>
      <w:r>
        <w:t xml:space="preserve">  All unsolicited proposals that meet the criteria at FAR 15.605 and FAR 15.606-1(a) shall be submitted following the format posted at </w:t>
      </w:r>
      <w:hyperlink r:id="rIdHyperlink251">
        <w:r>
          <w:t>https://www.gsa.gov/unsolicitedproposal</w:t>
        </w:r>
      </w:hyperlink>
      <w:r>
        <w:t>.</w:t>
      </w:r>
    </w:p>
    <w:p>
      <w:pPr>
        <w:pStyle w:val="ListNumber"/>
        <!--depth 1-->
        <w:numPr>
          <w:ilvl w:val="0"/>
          <w:numId w:val="654"/>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654"/>
        </w:numPr>
      </w:pPr>
      <w:r>
        <w:t/>
      </w:r>
      <w:r>
        <w:t>(c)</w:t>
      </w:r>
      <w:r>
        <w:t xml:space="preserve">  Unsolicited proposals that may apply to agency-wide programs will remain with the Office of Acquisition Policy for review and response.</w:t>
      </w:r>
      <w:bookmarkEnd w:id="1888"/>
      <w:bookmarkEnd w:id="1889"/>
    </w:p>
    <!--Topic unique_760-->
    <w:p>
      <w:pPr>
        <w:pStyle w:val="Heading5"/>
      </w:pPr>
      <w:bookmarkStart w:id="1890" w:name="_Refd19e32092"/>
      <w:bookmarkStart w:id="1891" w:name="_Tocd19e32092"/>
      <w:r>
        <w:t/>
      </w:r>
      <w:r>
        <w:t>515.606</w:t>
      </w:r>
      <w:r>
        <w:t xml:space="preserve"> Agency procedures.</w:t>
      </w:r>
      <w:bookmarkEnd w:id="1890"/>
      <w:bookmarkEnd w:id="1891"/>
    </w:p>
    <!--Topic unique_761-->
    <w:p>
      <w:pPr>
        <w:pStyle w:val="Heading6"/>
      </w:pPr>
      <w:bookmarkStart w:id="1892" w:name="_Refd19e32102"/>
      <w:bookmarkStart w:id="1893" w:name="_Tocd19e32102"/>
      <w:r>
        <w:t/>
      </w:r>
      <w:r>
        <w:t>515.606-1</w:t>
      </w:r>
      <w:r>
        <w:t xml:space="preserve"> Receipt and initial review.</w:t>
      </w:r>
      <w:bookmarkEnd w:id="1892"/>
      <w:bookmarkEnd w:id="1893"/>
    </w:p>
    <w:p>
      <w:pPr>
        <w:pStyle w:val="ListNumber"/>
        <!--depth 1-->
        <w:numPr>
          <w:ilvl w:val="0"/>
          <w:numId w:val="655"/>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55"/>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55"/>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55"/>
        </w:numPr>
      </w:pPr>
      <w:r>
        <w:t/>
      </w:r>
      <w:r>
        <w:t>(d)</w:t>
      </w:r>
      <w:r>
        <w:t xml:space="preserve"> Sample responses can be found on the Acquisition Portal at </w:t>
      </w:r>
      <w:hyperlink r:id="rIdHyperlink252">
        <w:r>
          <w:t>https://insite.gsa.gov/unsolicitedproposal</w:t>
        </w:r>
      </w:hyperlink>
      <w:r>
        <w:t>.</w:t>
      </w:r>
    </w:p>
    <!--Topic unique_762-->
    <w:p>
      <w:pPr>
        <w:pStyle w:val="Heading6"/>
      </w:pPr>
      <w:bookmarkStart w:id="1894" w:name="_Refd19e32149"/>
      <w:bookmarkStart w:id="1895" w:name="_Tocd19e32149"/>
      <w:r>
        <w:t/>
      </w:r>
      <w:r>
        <w:t>515.606-2</w:t>
      </w:r>
      <w:r>
        <w:t xml:space="preserve"> Evaluation.</w:t>
      </w:r>
      <w:bookmarkEnd w:id="1894"/>
      <w:bookmarkEnd w:id="1895"/>
    </w:p>
    <w:p>
      <w:pPr>
        <w:pStyle w:val="ListNumber"/>
        <!--depth 1-->
        <w:numPr>
          <w:ilvl w:val="0"/>
          <w:numId w:val="656"/>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56"/>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56"/>
        </w:numPr>
      </w:pPr>
      <w:r>
        <w:t/>
      </w:r>
      <w:r>
        <w:t>(c)</w:t>
      </w:r>
      <w:r>
        <w:t> Once complete, the HCA or Office of Acquisition Policy should communicate the results of the evaluation to the offeror.</w:t>
      </w:r>
    </w:p>
    <!--Topic unique_813-->
    <w:p>
      <w:pPr>
        <w:pStyle w:val="Heading3"/>
      </w:pPr>
      <w:bookmarkStart w:id="1896" w:name="_Refd19e32185"/>
      <w:bookmarkStart w:id="1897" w:name="_Tocd19e32185"/>
      <w:r>
        <w:t/>
      </w:r>
      <w:r>
        <w:t>Part 516</w:t>
      </w:r>
      <w:r>
        <w:t xml:space="preserve"> - Types of Contracts</w:t>
      </w:r>
      <w:bookmarkEnd w:id="1896"/>
      <w:bookmarkEnd w:id="1897"/>
    </w:p>
    <w:p>
      <w:pPr>
        <w:pStyle w:val="ListBullet"/>
        <!--depth 1-->
        <w:numPr>
          <w:ilvl w:val="0"/>
          <w:numId w:val="657"/>
        </w:numPr>
      </w:pPr>
      <w:r>
        <w:t/>
      </w:r>
      <w:r>
        <w:t>Subpart 516.2 - Fixed Price Contracts</w:t>
      </w:r>
      <w:r>
        <w:t/>
      </w:r>
    </w:p>
    <w:p>
      <w:pPr>
        <w:pStyle w:val="ListBullet2"/>
        <!--depth 2-->
        <w:numPr>
          <w:ilvl w:val="1"/>
          <w:numId w:val="658"/>
        </w:numPr>
      </w:pPr>
      <w:r>
        <w:t/>
      </w:r>
      <w:r>
        <w:t>516.203 Fixed-price contracts with economic price adjustment (EPA).</w:t>
      </w:r>
      <w:r>
        <w:t/>
      </w:r>
    </w:p>
    <w:p>
      <w:pPr>
        <w:pStyle w:val="ListBullet3"/>
        <!--depth 3-->
        <w:numPr>
          <w:ilvl w:val="2"/>
          <w:numId w:val="659"/>
        </w:numPr>
      </w:pPr>
      <w:r>
        <w:t/>
      </w:r>
      <w:r>
        <w:t>516.203-2 Application.</w:t>
      </w:r>
      <w:r>
        <w:t/>
      </w:r>
    </w:p>
    <w:p>
      <w:pPr>
        <w:pStyle w:val="ListBullet3"/>
        <!--depth 3-->
        <w:numPr>
          <w:ilvl w:val="2"/>
          <w:numId w:val="659"/>
        </w:numPr>
      </w:pPr>
      <w:r>
        <w:t/>
      </w:r>
      <w:r>
        <w:t>516.203-3 Limitations.</w:t>
      </w:r>
      <w:r>
        <w:t/>
      </w:r>
    </w:p>
    <w:p>
      <w:pPr>
        <w:pStyle w:val="ListBullet3"/>
        <!--depth 3-->
        <w:numPr>
          <w:ilvl w:val="2"/>
          <w:numId w:val="659"/>
        </w:numPr>
      </w:pPr>
      <w:r>
        <w:t/>
      </w:r>
      <w:r>
        <w:t>516.203-4 Contract clauses.</w:t>
      </w:r>
      <w:r>
        <w:t/>
      </w:r>
    </w:p>
    <w:p>
      <w:pPr>
        <w:pStyle w:val="ListBullet"/>
        <!--depth 1-->
        <w:numPr>
          <w:ilvl w:val="0"/>
          <w:numId w:val="657"/>
        </w:numPr>
      </w:pPr>
      <w:r>
        <w:t/>
      </w:r>
      <w:r>
        <w:t>Subpart 516.4 - Incentive Contracts</w:t>
      </w:r>
      <w:r>
        <w:t/>
      </w:r>
    </w:p>
    <w:p>
      <w:pPr>
        <w:pStyle w:val="ListBullet2"/>
        <!--depth 2-->
        <w:numPr>
          <w:ilvl w:val="1"/>
          <w:numId w:val="660"/>
        </w:numPr>
      </w:pPr>
      <w:r>
        <w:t/>
      </w:r>
      <w:r>
        <w:t>516.403 [Reserved]</w:t>
      </w:r>
      <w:r>
        <w:t/>
      </w:r>
    </w:p>
    <w:p>
      <w:pPr>
        <w:pStyle w:val="ListBullet3"/>
        <!--depth 3-->
        <w:numPr>
          <w:ilvl w:val="2"/>
          <w:numId w:val="661"/>
        </w:numPr>
      </w:pPr>
      <w:r>
        <w:t/>
      </w:r>
      <w:r>
        <w:t>516.403-2 Fixed-price incentive contracts.</w:t>
      </w:r>
      <w:r>
        <w:t/>
      </w:r>
    </w:p>
    <w:p>
      <w:pPr>
        <w:pStyle w:val="ListBullet2"/>
        <!--depth 2-->
        <w:numPr>
          <w:ilvl w:val="1"/>
          <w:numId w:val="660"/>
        </w:numPr>
      </w:pPr>
      <w:r>
        <w:t/>
      </w:r>
      <w:r>
        <w:t>516.405 [Reserved]</w:t>
      </w:r>
      <w:r>
        <w:t/>
      </w:r>
    </w:p>
    <w:p>
      <w:pPr>
        <w:pStyle w:val="ListBullet3"/>
        <!--depth 3-->
        <w:numPr>
          <w:ilvl w:val="2"/>
          <w:numId w:val="662"/>
        </w:numPr>
      </w:pPr>
      <w:r>
        <w:t/>
      </w:r>
      <w:r>
        <w:t>516.405-1 Cost-reimbursement incentive contracts.</w:t>
      </w:r>
      <w:r>
        <w:t/>
      </w:r>
    </w:p>
    <w:p>
      <w:pPr>
        <w:pStyle w:val="ListBullet"/>
        <!--depth 1-->
        <w:numPr>
          <w:ilvl w:val="0"/>
          <w:numId w:val="657"/>
        </w:numPr>
      </w:pPr>
      <w:r>
        <w:t/>
      </w:r>
      <w:r>
        <w:t>Subpart 516.5 - Indefinite-Delivery Contracts</w:t>
      </w:r>
      <w:r>
        <w:t/>
      </w:r>
    </w:p>
    <w:p>
      <w:pPr>
        <w:pStyle w:val="ListBullet2"/>
        <!--depth 2-->
        <w:numPr>
          <w:ilvl w:val="1"/>
          <w:numId w:val="663"/>
        </w:numPr>
      </w:pPr>
      <w:r>
        <w:t/>
      </w:r>
      <w:r>
        <w:t>516.500 Scope of section.</w:t>
      </w:r>
      <w:r>
        <w:t/>
      </w:r>
    </w:p>
    <w:p>
      <w:pPr>
        <w:pStyle w:val="ListBullet2"/>
        <!--depth 2-->
        <w:numPr>
          <w:ilvl w:val="1"/>
          <w:numId w:val="663"/>
        </w:numPr>
      </w:pPr>
      <w:r>
        <w:t/>
      </w:r>
      <w:r>
        <w:t>516.505 Ordering.</w:t>
      </w:r>
      <w:r>
        <w:t/>
      </w:r>
    </w:p>
    <w:p>
      <w:pPr>
        <w:pStyle w:val="ListBullet2"/>
        <!--depth 2-->
        <w:numPr>
          <w:ilvl w:val="1"/>
          <w:numId w:val="663"/>
        </w:numPr>
      </w:pPr>
      <w:r>
        <w:t/>
      </w:r>
      <w:r>
        <w:t>516.506 Solicitation provisions and contract clauses.</w:t>
      </w:r>
      <w:r>
        <w:t/>
      </w:r>
    </w:p>
    <w:p>
      <w:pPr>
        <w:pStyle w:val="ListBullet"/>
        <!--depth 1-->
        <w:numPr>
          <w:ilvl w:val="0"/>
          <w:numId w:val="657"/>
        </w:numPr>
      </w:pPr>
      <w:r>
        <w:t/>
      </w:r>
      <w:r>
        <w:t>Subpart 516.6 - Time-and-Materials, Labor-Hour, and Letter Contracts</w:t>
      </w:r>
      <w:r>
        <w:t/>
      </w:r>
    </w:p>
    <w:p>
      <w:pPr>
        <w:pStyle w:val="ListBullet2"/>
        <!--depth 2-->
        <w:numPr>
          <w:ilvl w:val="1"/>
          <w:numId w:val="664"/>
        </w:numPr>
      </w:pPr>
      <w:r>
        <w:t/>
      </w:r>
      <w:r>
        <w:t>516.603 Letter contracts.</w:t>
      </w:r>
      <w:r>
        <w:t/>
      </w:r>
    </w:p>
    <w:p>
      <w:pPr>
        <w:pStyle w:val="ListBullet3"/>
        <!--depth 3-->
        <w:numPr>
          <w:ilvl w:val="2"/>
          <w:numId w:val="665"/>
        </w:numPr>
      </w:pPr>
      <w:r>
        <w:t/>
      </w:r>
      <w:r>
        <w:t>516.603-70 Additional limitations on the use of letter contracts for architect-engineer (A-E) services under the PBS Design Excellence Program.</w:t>
      </w:r>
      <w:r>
        <w:t/>
      </w:r>
    </w:p>
    <!--Topic unique_814-->
    <w:p>
      <w:pPr>
        <w:pStyle w:val="Heading4"/>
      </w:pPr>
      <w:bookmarkStart w:id="1898" w:name="_Refd19e32349"/>
      <w:bookmarkStart w:id="1899" w:name="_Tocd19e32349"/>
      <w:r>
        <w:t/>
      </w:r>
      <w:r>
        <w:t>Subpart 516.2</w:t>
      </w:r>
      <w:r>
        <w:t xml:space="preserve"> - Fixed Price Contracts</w:t>
      </w:r>
      <w:bookmarkEnd w:id="1898"/>
      <w:bookmarkEnd w:id="1899"/>
    </w:p>
    <!--Topic unique_815-->
    <w:p>
      <w:pPr>
        <w:pStyle w:val="Heading5"/>
      </w:pPr>
      <w:bookmarkStart w:id="1900" w:name="_Refd19e32357"/>
      <w:bookmarkStart w:id="1901" w:name="_Tocd19e32357"/>
      <w:r>
        <w:t/>
      </w:r>
      <w:r>
        <w:t>516.203</w:t>
      </w:r>
      <w:r>
        <w:t xml:space="preserve"> Fixed-price contracts with economic price adjustment (EPA).</w:t>
      </w:r>
      <w:bookmarkEnd w:id="1900"/>
      <w:bookmarkEnd w:id="1901"/>
    </w:p>
    <!--Topic unique_816-->
    <w:p>
      <w:pPr>
        <w:pStyle w:val="Heading6"/>
      </w:pPr>
      <w:bookmarkStart w:id="1902" w:name="_Refd19e32365"/>
      <w:bookmarkStart w:id="1903" w:name="_Tocd19e32365"/>
      <w:r>
        <w:t/>
      </w:r>
      <w:r>
        <w:t>516.203-2</w:t>
      </w:r>
      <w:r>
        <w:t xml:space="preserve"> Application.</w:t>
      </w:r>
      <w:bookmarkEnd w:id="1902"/>
      <w:bookmarkEnd w:id="1903"/>
    </w:p>
    <w:p>
      <w:pPr>
        <w:pStyle w:val="ListNumber"/>
        <!--depth 1-->
        <w:numPr>
          <w:ilvl w:val="0"/>
          <w:numId w:val="666"/>
        </w:numPr>
      </w:pPr>
      <w:bookmarkStart w:id="1905" w:name="_Tocd19e32377"/>
      <w:bookmarkStart w:id="1904" w:name="_Refd19e32377"/>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66"/>
        </w:numPr>
      </w:pPr>
      <w:r>
        <w:t/>
      </w:r>
      <w:r>
        <w:t>(b)</w:t>
      </w:r>
      <w:r>
        <w:t xml:space="preserve">  Changes to a Government contract price that result from a change in designated indicators should be processed as follows:</w:t>
      </w:r>
    </w:p>
    <w:p>
      <w:pPr>
        <w:pStyle w:val="ListNumber2"/>
        <!--depth 2-->
        <w:numPr>
          <w:ilvl w:val="1"/>
          <w:numId w:val="667"/>
        </w:numPr>
      </w:pPr>
      <w:bookmarkStart w:id="1907" w:name="_Tocd19e32392"/>
      <w:bookmarkStart w:id="1906" w:name="_Refd19e32392"/>
      <w:r>
        <w:t/>
      </w:r>
      <w:r>
        <w:t>(1)</w:t>
      </w:r>
      <w:r>
        <w:t xml:space="preserve">  The contracting officer shall evaluate the reasonableness of the proposed market indicator. The indicator should:</w:t>
      </w:r>
    </w:p>
    <w:p>
      <w:pPr>
        <w:pStyle w:val="ListNumber3"/>
        <!--depth 3-->
        <w:numPr>
          <w:ilvl w:val="2"/>
          <w:numId w:val="668"/>
        </w:numPr>
      </w:pPr>
      <w:bookmarkStart w:id="1909" w:name="_Tocd19e32400"/>
      <w:bookmarkStart w:id="1908" w:name="_Refd19e32400"/>
      <w:r>
        <w:t/>
      </w:r>
      <w:r>
        <w:t>(i)</w:t>
      </w:r>
      <w:r>
        <w:t xml:space="preserve">  Be used only when general economic factors make the estimating of future costs unpredictable within a fixed-price contract;</w:t>
      </w:r>
    </w:p>
    <w:p>
      <w:pPr>
        <w:pStyle w:val="ListNumber3"/>
        <!--depth 3-->
        <w:numPr>
          <w:ilvl w:val="2"/>
          <w:numId w:val="668"/>
        </w:numPr>
      </w:pPr>
      <w:r>
        <w:t/>
      </w:r>
      <w:r>
        <w:t>(ii)</w:t>
      </w:r>
      <w:r>
        <w:t xml:space="preserve">  Be considered before using an EPA including volatile labor and/or material cost and contractual length;</w:t>
      </w:r>
    </w:p>
    <w:p>
      <w:pPr>
        <w:pStyle w:val="ListNumber3"/>
        <!--depth 3-->
        <w:numPr>
          <w:ilvl w:val="2"/>
          <w:numId w:val="668"/>
        </w:numPr>
      </w:pPr>
      <w:r>
        <w:t/>
      </w:r>
      <w:r>
        <w:t>(iii)</w:t>
      </w:r>
      <w:r>
        <w:t xml:space="preserve">  Be relevant to the service or product solicited;</w:t>
      </w:r>
    </w:p>
    <w:p>
      <w:pPr>
        <w:pStyle w:val="ListNumber3"/>
        <!--depth 3-->
        <w:numPr>
          <w:ilvl w:val="2"/>
          <w:numId w:val="668"/>
        </w:numPr>
      </w:pPr>
      <w:r>
        <w:t/>
      </w:r>
      <w:r>
        <w:t>(iv)</w:t>
      </w:r>
      <w:r>
        <w:t xml:space="preserve">  Have an established history;</w:t>
      </w:r>
    </w:p>
    <w:p>
      <w:pPr>
        <w:pStyle w:val="ListNumber3"/>
        <!--depth 3-->
        <w:numPr>
          <w:ilvl w:val="2"/>
          <w:numId w:val="668"/>
        </w:numPr>
      </w:pPr>
      <w:r>
        <w:t/>
      </w:r>
      <w:r>
        <w:t>(v)</w:t>
      </w:r>
      <w:r>
        <w:t xml:space="preserve">  Be published regularly;</w:t>
      </w:r>
    </w:p>
    <w:p>
      <w:pPr>
        <w:pStyle w:val="ListNumber3"/>
        <!--depth 3-->
        <w:numPr>
          <w:ilvl w:val="2"/>
          <w:numId w:val="668"/>
        </w:numPr>
      </w:pPr>
      <w:r>
        <w:t/>
      </w:r>
      <w:r>
        <w:t>(vi)</w:t>
      </w:r>
      <w:r>
        <w:t xml:space="preserve">  Be reasonably available in the future; and</w:t>
      </w:r>
    </w:p>
    <w:p>
      <w:pPr>
        <w:pStyle w:val="ListNumber3"/>
        <!--depth 3-->
        <w:numPr>
          <w:ilvl w:val="2"/>
          <w:numId w:val="668"/>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908"/>
      <w:bookmarkEnd w:id="1909"/>
    </w:p>
    <w:p>
      <w:pPr>
        <w:pStyle w:val="ListNumber2"/>
        <!--depth 2-->
        <w:numPr>
          <w:ilvl w:val="1"/>
          <w:numId w:val="667"/>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67"/>
        </w:numPr>
      </w:pPr>
      <w:r>
        <w:t/>
      </w:r>
      <w:r>
        <w:t>(3)</w:t>
      </w:r>
      <w:r>
        <w:t xml:space="preserve">  The contracting officer and the contractor shall agree on the economic price adjustment prior to the completion of negotiations. The contracting officer shall document the file.</w:t>
      </w:r>
      <w:bookmarkEnd w:id="1906"/>
      <w:bookmarkEnd w:id="1907"/>
    </w:p>
    <w:p>
      <w:pPr>
        <w:pStyle w:val="ListNumber"/>
        <!--depth 1-->
        <w:numPr>
          <w:ilvl w:val="0"/>
          <w:numId w:val="666"/>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904"/>
      <w:bookmarkEnd w:id="1905"/>
    </w:p>
    <!--Topic unique_817-->
    <w:p>
      <w:pPr>
        <w:pStyle w:val="Heading6"/>
      </w:pPr>
      <w:bookmarkStart w:id="1910" w:name="_Refd19e32476"/>
      <w:bookmarkStart w:id="1911" w:name="_Tocd19e32476"/>
      <w:r>
        <w:t/>
      </w:r>
      <w:r>
        <w:t>516.203-3</w:t>
      </w:r>
      <w:r>
        <w:t xml:space="preserve"> Limitations.</w:t>
      </w:r>
      <w:bookmarkEnd w:id="1910"/>
      <w:bookmarkEnd w:id="1911"/>
    </w:p>
    <w:p>
      <w:pPr>
        <w:pStyle w:val="ListNumber"/>
        <!--depth 1-->
        <w:numPr>
          <w:ilvl w:val="0"/>
          <w:numId w:val="669"/>
        </w:numPr>
      </w:pPr>
      <w:bookmarkStart w:id="1913" w:name="_Tocd19e32488"/>
      <w:bookmarkStart w:id="1912" w:name="_Refd19e32488"/>
      <w:r>
        <w:t/>
      </w:r>
      <w:r>
        <w:t>(a)</w:t>
      </w:r>
      <w:r>
        <w:t xml:space="preserve"> When including an economic price adjustment clause, the contracting officer shall document, in the contract file, the determination required by FAR 16.203-3.</w:t>
      </w:r>
    </w:p>
    <w:p>
      <w:pPr>
        <w:pStyle w:val="ListNumber"/>
        <!--depth 1-->
        <w:numPr>
          <w:ilvl w:val="0"/>
          <w:numId w:val="669"/>
        </w:numPr>
      </w:pPr>
      <w:r>
        <w:t/>
      </w:r>
      <w:r>
        <w:t>(b)</w:t>
      </w:r>
      <w:r>
        <w:t xml:space="preserve">  The contracting director must approve any of the following actions:</w:t>
      </w:r>
    </w:p>
    <w:p>
      <w:pPr>
        <w:pStyle w:val="ListNumber2"/>
        <!--depth 2-->
        <w:numPr>
          <w:ilvl w:val="1"/>
          <w:numId w:val="670"/>
        </w:numPr>
      </w:pPr>
      <w:bookmarkStart w:id="1915" w:name="_Tocd19e32503"/>
      <w:bookmarkStart w:id="1914" w:name="_Refd19e32503"/>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70"/>
        </w:numPr>
      </w:pPr>
      <w:bookmarkStart w:id="1917" w:name="_Tocd19e32512"/>
      <w:bookmarkStart w:id="1916" w:name="_Refd19e32512"/>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916"/>
      <w:bookmarkEnd w:id="1917"/>
      <w:bookmarkEnd w:id="1914"/>
      <w:bookmarkEnd w:id="1915"/>
    </w:p>
    <w:p>
      <w:pPr>
        <w:pStyle w:val="ListNumber"/>
        <!--depth 1-->
        <w:numPr>
          <w:ilvl w:val="0"/>
          <w:numId w:val="669"/>
        </w:numPr>
      </w:pPr>
      <w:bookmarkStart w:id="1919" w:name="_Tocd19e32520"/>
      <w:bookmarkStart w:id="1918" w:name="_Refd19e32520"/>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71"/>
        </w:numPr>
      </w:pPr>
      <w:bookmarkStart w:id="1921" w:name="_Tocd19e32526"/>
      <w:bookmarkStart w:id="1920" w:name="_Refd19e32526"/>
      <w:r>
        <w:t/>
      </w:r>
      <w:r>
        <w:t>(1)</w:t>
      </w:r>
      <w:r>
        <w:t xml:space="preserve">  A supplier requests that the ceiling be raised.</w:t>
      </w:r>
    </w:p>
    <w:p>
      <w:pPr>
        <w:pStyle w:val="ListNumber2"/>
        <!--depth 2-->
        <w:numPr>
          <w:ilvl w:val="1"/>
          <w:numId w:val="671"/>
        </w:numPr>
      </w:pPr>
      <w:bookmarkStart w:id="1923" w:name="_Tocd19e32535"/>
      <w:bookmarkStart w:id="1922" w:name="_Refd19e32535"/>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922"/>
      <w:bookmarkEnd w:id="1923"/>
      <w:bookmarkEnd w:id="1920"/>
      <w:bookmarkEnd w:id="1921"/>
      <w:bookmarkEnd w:id="1918"/>
      <w:bookmarkEnd w:id="1919"/>
      <w:bookmarkEnd w:id="1912"/>
      <w:bookmarkEnd w:id="1913"/>
    </w:p>
    <!--Topic unique_818-->
    <w:p>
      <w:pPr>
        <w:pStyle w:val="Heading6"/>
      </w:pPr>
      <w:bookmarkStart w:id="1924" w:name="_Refd19e32544"/>
      <w:bookmarkStart w:id="1925" w:name="_Tocd19e32544"/>
      <w:r>
        <w:t/>
      </w:r>
      <w:r>
        <w:t>516.203-4</w:t>
      </w:r>
      <w:r>
        <w:t xml:space="preserve"> Contract clauses.</w:t>
      </w:r>
      <w:bookmarkEnd w:id="1924"/>
      <w:bookmarkEnd w:id="1925"/>
    </w:p>
    <w:p>
      <w:pPr>
        <w:pStyle w:val="ListNumber"/>
        <!--depth 1-->
        <w:numPr>
          <w:ilvl w:val="0"/>
          <w:numId w:val="672"/>
        </w:numPr>
      </w:pPr>
      <w:bookmarkStart w:id="1927" w:name="_Tocd19e32556"/>
      <w:bookmarkStart w:id="1926" w:name="_Refd19e32556"/>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73"/>
        </w:numPr>
      </w:pPr>
      <w:bookmarkStart w:id="1929" w:name="_Tocd19e32571"/>
      <w:bookmarkStart w:id="1928" w:name="_Refd19e32571"/>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73"/>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73"/>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928"/>
      <w:bookmarkEnd w:id="1929"/>
    </w:p>
    <w:p>
      <w:pPr>
        <w:pStyle w:val="ListNumber"/>
        <!--depth 1-->
        <w:numPr>
          <w:ilvl w:val="0"/>
          <w:numId w:val="672"/>
        </w:numPr>
      </w:pPr>
      <w:r>
        <w:t/>
      </w:r>
      <w:r>
        <w:t>(b)</w:t>
      </w:r>
      <w:r>
        <w:t xml:space="preserve">   </w:t>
      </w:r>
      <w:r>
        <w:rPr>
          <w:i/>
        </w:rPr>
        <w:t>Adjustments based on cost indexes of labor or material.</w:t>
      </w:r>
      <w:r>
        <w:t/>
      </w:r>
    </w:p>
    <w:p>
      <w:pPr>
        <w:pStyle w:val="ListNumber2"/>
        <!--depth 2-->
        <w:numPr>
          <w:ilvl w:val="1"/>
          <w:numId w:val="674"/>
        </w:numPr>
      </w:pPr>
      <w:bookmarkStart w:id="1931" w:name="_Tocd19e32612"/>
      <w:bookmarkStart w:id="1930" w:name="_Refd19e32612"/>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75"/>
        </w:numPr>
      </w:pPr>
      <w:bookmarkStart w:id="1933" w:name="_Tocd19e32620"/>
      <w:bookmarkStart w:id="1932" w:name="_Refd19e32620"/>
      <w:r>
        <w:t/>
      </w:r>
      <w:r>
        <w:t>(i)</w:t>
      </w:r>
      <w:r>
        <w:t xml:space="preserve">  The type of labor and/or material subject to adjustment;</w:t>
      </w:r>
    </w:p>
    <w:p>
      <w:pPr>
        <w:pStyle w:val="ListNumber3"/>
        <!--depth 3-->
        <w:numPr>
          <w:ilvl w:val="2"/>
          <w:numId w:val="675"/>
        </w:numPr>
      </w:pPr>
      <w:r>
        <w:t/>
      </w:r>
      <w:r>
        <w:t>(ii)</w:t>
      </w:r>
      <w:r>
        <w:t xml:space="preserve">  The labor rates, including any fringe benefits and/or unit prices of materials that may be increased or decreased;</w:t>
      </w:r>
    </w:p>
    <w:p>
      <w:pPr>
        <w:pStyle w:val="ListNumber3"/>
        <!--depth 3-->
        <w:numPr>
          <w:ilvl w:val="2"/>
          <w:numId w:val="675"/>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75"/>
        </w:numPr>
      </w:pPr>
      <w:r>
        <w:t/>
      </w:r>
      <w:r>
        <w:t>(iv)</w:t>
      </w:r>
      <w:r>
        <w:t xml:space="preserve">  The period during which the price(s) will be subject to adjustment.</w:t>
      </w:r>
      <w:bookmarkEnd w:id="1932"/>
      <w:bookmarkEnd w:id="1933"/>
    </w:p>
    <w:p>
      <w:pPr>
        <w:pStyle w:val="ListNumber2"/>
        <!--depth 2-->
        <w:numPr>
          <w:ilvl w:val="1"/>
          <w:numId w:val="674"/>
        </w:numPr>
      </w:pPr>
      <w:r>
        <w:t/>
      </w:r>
      <w:r>
        <w:t>(2)</w:t>
      </w:r>
      <w:r>
        <w:t xml:space="preserve">  The contracting director must approve use of this clause.</w:t>
      </w:r>
      <w:bookmarkEnd w:id="1930"/>
      <w:bookmarkEnd w:id="1931"/>
      <w:bookmarkEnd w:id="1926"/>
      <w:bookmarkEnd w:id="1927"/>
    </w:p>
    <!--Topic unique_819-->
    <w:p>
      <w:pPr>
        <w:pStyle w:val="Heading4"/>
      </w:pPr>
      <w:bookmarkStart w:id="1934" w:name="_Refd19e32660"/>
      <w:bookmarkStart w:id="1935" w:name="_Tocd19e32660"/>
      <w:r>
        <w:t/>
      </w:r>
      <w:r>
        <w:t>Subpart 516.4</w:t>
      </w:r>
      <w:r>
        <w:t xml:space="preserve"> - Incentive Contracts</w:t>
      </w:r>
      <w:bookmarkEnd w:id="1934"/>
      <w:bookmarkEnd w:id="1935"/>
    </w:p>
    <!--Topic unique_820-->
    <w:p>
      <w:pPr>
        <w:pStyle w:val="Heading5"/>
      </w:pPr>
      <w:bookmarkStart w:id="1936" w:name="_Refd19e32668"/>
      <w:bookmarkStart w:id="1937" w:name="_Tocd19e32668"/>
      <w:r>
        <w:t/>
      </w:r>
      <w:r>
        <w:t>516.403</w:t>
      </w:r>
      <w:r>
        <w:t xml:space="preserve"> [Reserved]</w:t>
      </w:r>
      <w:bookmarkEnd w:id="1936"/>
      <w:bookmarkEnd w:id="1937"/>
    </w:p>
    <!--Topic unique_821-->
    <w:p>
      <w:pPr>
        <w:pStyle w:val="Heading6"/>
      </w:pPr>
      <w:bookmarkStart w:id="1938" w:name="_Refd19e32676"/>
      <w:bookmarkStart w:id="1939" w:name="_Tocd19e32676"/>
      <w:r>
        <w:t/>
      </w:r>
      <w:r>
        <w:t>516.403-2</w:t>
      </w:r>
      <w:r>
        <w:t xml:space="preserve"> Fixed-price incentive contracts.</w:t>
      </w:r>
      <w:bookmarkEnd w:id="1938"/>
      <w:bookmarkEnd w:id="1939"/>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822-->
    <w:p>
      <w:pPr>
        <w:pStyle w:val="Heading5"/>
      </w:pPr>
      <w:bookmarkStart w:id="1940" w:name="_Refd19e32691"/>
      <w:bookmarkStart w:id="1941" w:name="_Tocd19e32691"/>
      <w:r>
        <w:t/>
      </w:r>
      <w:r>
        <w:t>516.405</w:t>
      </w:r>
      <w:r>
        <w:t xml:space="preserve"> [Reserved]</w:t>
      </w:r>
      <w:bookmarkEnd w:id="1940"/>
      <w:bookmarkEnd w:id="1941"/>
    </w:p>
    <!--Topic unique_823-->
    <w:p>
      <w:pPr>
        <w:pStyle w:val="Heading6"/>
      </w:pPr>
      <w:bookmarkStart w:id="1942" w:name="_Refd19e32699"/>
      <w:bookmarkStart w:id="1943" w:name="_Tocd19e32699"/>
      <w:r>
        <w:t/>
      </w:r>
      <w:r>
        <w:t>516.405-1</w:t>
      </w:r>
      <w:r>
        <w:t xml:space="preserve"> Cost-reimbursement incentive contracts.</w:t>
      </w:r>
      <w:bookmarkEnd w:id="1942"/>
      <w:bookmarkEnd w:id="1943"/>
    </w:p>
    <w:p>
      <w:pPr>
        <w:pStyle w:val="BodyText"/>
      </w:pPr>
      <w:r>
        <w:t>Appropriate weight shall be given to basic acquisition objectives in negotiating the range of fee and the fee adjustment formula. For example—</w:t>
      </w:r>
    </w:p>
    <w:p>
      <w:pPr>
        <w:pStyle w:val="ListNumber"/>
        <!--depth 1-->
        <w:numPr>
          <w:ilvl w:val="0"/>
          <w:numId w:val="676"/>
        </w:numPr>
      </w:pPr>
      <w:bookmarkStart w:id="1945" w:name="_Tocd19e32713"/>
      <w:bookmarkStart w:id="1944" w:name="_Refd19e32713"/>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76"/>
        </w:numPr>
      </w:pPr>
      <w:r>
        <w:t/>
      </w:r>
      <w:r>
        <w:t>(b)</w:t>
      </w:r>
      <w:r>
        <w:t xml:space="preserve">  In subsequent development and test contracts, it may be appropriate to negotiate an incentive formula tied primarily to the contractor’s success in controlling costs.</w:t>
      </w:r>
      <w:bookmarkEnd w:id="1944"/>
      <w:bookmarkEnd w:id="1945"/>
    </w:p>
    <!--Topic unique_824-->
    <w:p>
      <w:pPr>
        <w:pStyle w:val="Heading4"/>
      </w:pPr>
      <w:bookmarkStart w:id="1946" w:name="_Refd19e32730"/>
      <w:bookmarkStart w:id="1947" w:name="_Tocd19e32730"/>
      <w:r>
        <w:t/>
      </w:r>
      <w:r>
        <w:t>Subpart 516.5</w:t>
      </w:r>
      <w:r>
        <w:t xml:space="preserve"> - Indefinite-Delivery Contracts</w:t>
      </w:r>
      <w:bookmarkEnd w:id="1946"/>
      <w:bookmarkEnd w:id="1947"/>
    </w:p>
    <!--Topic unique_825-->
    <w:p>
      <w:pPr>
        <w:pStyle w:val="Heading5"/>
      </w:pPr>
      <w:bookmarkStart w:id="1948" w:name="_Refd19e32738"/>
      <w:bookmarkStart w:id="1949" w:name="_Tocd19e32738"/>
      <w:r>
        <w:t/>
      </w:r>
      <w:r>
        <w:t>516.500</w:t>
      </w:r>
      <w:r>
        <w:t xml:space="preserve"> Scope of section.</w:t>
      </w:r>
      <w:bookmarkEnd w:id="1948"/>
      <w:bookmarkEnd w:id="1949"/>
    </w:p>
    <w:p>
      <w:pPr>
        <w:pStyle w:val="BodyText"/>
      </w:pPr>
      <w:r>
        <w:t xml:space="preserve">COs shall follow the INFORM procedures in section </w:t>
      </w:r>
      <w:r>
        <w:t>515.370</w:t>
      </w:r>
      <w:r>
        <w:t xml:space="preserve"> for all applicable orders.</w:t>
      </w:r>
    </w:p>
    <!--Topic unique_452-->
    <w:p>
      <w:pPr>
        <w:pStyle w:val="Heading5"/>
      </w:pPr>
      <w:bookmarkStart w:id="1950" w:name="_Refd19e32757"/>
      <w:bookmarkStart w:id="1951" w:name="_Tocd19e32757"/>
      <w:r>
        <w:t/>
      </w:r>
      <w:r>
        <w:t>516.505</w:t>
      </w:r>
      <w:r>
        <w:t xml:space="preserve"> Ordering.</w:t>
      </w:r>
      <w:bookmarkEnd w:id="1950"/>
      <w:bookmarkEnd w:id="1951"/>
    </w:p>
    <w:p>
      <w:pPr>
        <w:pStyle w:val="ListNumber"/>
        <!--depth 1-->
        <w:numPr>
          <w:ilvl w:val="0"/>
          <w:numId w:val="677"/>
        </w:numPr>
      </w:pPr>
      <w:bookmarkStart w:id="1953" w:name="_Tocd19e32771"/>
      <w:bookmarkStart w:id="1952" w:name="_Refd19e32771"/>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53">
        <w:r>
          <w:t>16.505</w:t>
        </w:r>
      </w:hyperlink>
      <w:r>
        <w:t xml:space="preserve">(b)(1)(ii)(F) prescribes when this process is appropriate to use. For assisted acquisitions for DoD, DFARS </w:t>
      </w:r>
      <w:hyperlink r:id="rIdHyperlink254">
        <w:r>
          <w:t>216.505</w:t>
        </w:r>
      </w:hyperlink>
      <w:r>
        <w:t>(b)(1)(A) prescribes the required LPTA considerations. A contracting officer should not use this process without doing the following:</w:t>
      </w:r>
    </w:p>
    <w:p>
      <w:pPr>
        <w:pStyle w:val="ListNumber2"/>
        <!--depth 2-->
        <w:numPr>
          <w:ilvl w:val="1"/>
          <w:numId w:val="678"/>
        </w:numPr>
      </w:pPr>
      <w:bookmarkStart w:id="1955" w:name="_Tocd19e32790"/>
      <w:bookmarkStart w:id="1954" w:name="_Refd19e32790"/>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55">
        <w:r>
          <w:t>7.105</w:t>
        </w:r>
      </w:hyperlink>
      <w:r>
        <w:t>(b)(4)). The rationale should include a description as to why utilizing this methodology will not harm the Government.</w:t>
      </w:r>
      <w:bookmarkEnd w:id="1954"/>
      <w:bookmarkEnd w:id="1955"/>
      <w:bookmarkEnd w:id="1952"/>
      <w:bookmarkEnd w:id="1953"/>
    </w:p>
    <w:p>
      <w:pPr>
        <w:pStyle w:val="ListNumber"/>
        <!--depth 1-->
        <w:numPr>
          <w:ilvl w:val="0"/>
          <w:numId w:val="677"/>
        </w:numPr>
      </w:pPr>
      <w:bookmarkStart w:id="1957" w:name="_Tocd19e32805"/>
      <w:bookmarkStart w:id="1956" w:name="_Refd19e32805"/>
      <w:r>
        <w:t/>
      </w:r>
      <w:r>
        <w:t>(b)</w:t>
      </w:r>
      <w:r>
        <w:t xml:space="preserve"> </w:t>
      </w:r>
      <w:r>
        <w:rPr>
          <w:i/>
        </w:rPr>
        <w:t>Task-order and delivery-order ombudsman</w:t>
      </w:r>
      <w:r>
        <w:t xml:space="preserve">. Contracting officers shall reference </w:t>
      </w:r>
      <w:hyperlink r:id="rIdHyperlink256">
        <w:r>
          <w:t>http://www.gsa.gov/ombudsman</w:t>
        </w:r>
      </w:hyperlink>
      <w:r>
        <w:t xml:space="preserve"> when completing FAR clause </w:t>
      </w:r>
      <w:hyperlink r:id="rIdHyperlink257">
        <w:r>
          <w:t>52.216-32</w:t>
        </w:r>
      </w:hyperlink>
      <w:r>
        <w:t>, Task-Order and Delivery-Order Ombudsman.</w:t>
      </w:r>
      <w:bookmarkEnd w:id="1956"/>
      <w:bookmarkEnd w:id="1957"/>
    </w:p>
    <!--Topic unique_69-->
    <w:p>
      <w:pPr>
        <w:pStyle w:val="Heading5"/>
      </w:pPr>
      <w:bookmarkStart w:id="1958" w:name="_Refd19e32824"/>
      <w:bookmarkStart w:id="1959" w:name="_Tocd19e32824"/>
      <w:r>
        <w:t/>
      </w:r>
      <w:r>
        <w:t>516.506</w:t>
      </w:r>
      <w:r>
        <w:t xml:space="preserve"> Solicitation provisions and contract clauses.</w:t>
      </w:r>
      <w:bookmarkEnd w:id="1958"/>
      <w:bookmarkEnd w:id="1959"/>
    </w:p>
    <w:p>
      <w:pPr>
        <w:pStyle w:val="ListNumber"/>
        <!--depth 1-->
        <w:numPr>
          <w:ilvl w:val="0"/>
          <w:numId w:val="679"/>
        </w:numPr>
      </w:pPr>
      <w:bookmarkStart w:id="1961" w:name="_Tocd19e32836"/>
      <w:bookmarkStart w:id="1960" w:name="_Refd19e32836"/>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79"/>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79"/>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960"/>
      <w:bookmarkEnd w:id="1961"/>
    </w:p>
    <!--Topic unique_826-->
    <w:p>
      <w:pPr>
        <w:pStyle w:val="Heading4"/>
      </w:pPr>
      <w:bookmarkStart w:id="1962" w:name="_Refd19e32880"/>
      <w:bookmarkStart w:id="1963" w:name="_Tocd19e32880"/>
      <w:r>
        <w:t/>
      </w:r>
      <w:r>
        <w:t>Subpart 516.6</w:t>
      </w:r>
      <w:r>
        <w:t xml:space="preserve"> - Time-and-Materials, Labor-Hour, and Letter Contracts</w:t>
      </w:r>
      <w:bookmarkEnd w:id="1962"/>
      <w:bookmarkEnd w:id="1963"/>
    </w:p>
    <!--Topic unique_827-->
    <w:p>
      <w:pPr>
        <w:pStyle w:val="Heading5"/>
      </w:pPr>
      <w:bookmarkStart w:id="1964" w:name="_Refd19e32888"/>
      <w:bookmarkStart w:id="1965" w:name="_Tocd19e32888"/>
      <w:r>
        <w:t/>
      </w:r>
      <w:r>
        <w:t>516.603</w:t>
      </w:r>
      <w:r>
        <w:t xml:space="preserve"> Letter contracts.</w:t>
      </w:r>
      <w:bookmarkEnd w:id="1964"/>
      <w:bookmarkEnd w:id="1965"/>
    </w:p>
    <!--Topic unique_828-->
    <w:p>
      <w:pPr>
        <w:pStyle w:val="Heading6"/>
      </w:pPr>
      <w:bookmarkStart w:id="1966" w:name="_Refd19e32896"/>
      <w:bookmarkStart w:id="1967" w:name="_Tocd19e32896"/>
      <w:r>
        <w:t/>
      </w:r>
      <w:r>
        <w:t>516.603-70</w:t>
      </w:r>
      <w:r>
        <w:t xml:space="preserve"> Additional limitations on the use of letter contracts for architect-engineer (A-E) services under the PBS Design Excellence Program.</w:t>
      </w:r>
      <w:bookmarkEnd w:id="1966"/>
      <w:bookmarkEnd w:id="1967"/>
    </w:p>
    <w:p>
      <w:pPr>
        <w:pStyle w:val="ListNumber"/>
        <!--depth 1-->
        <w:numPr>
          <w:ilvl w:val="0"/>
          <w:numId w:val="680"/>
        </w:numPr>
      </w:pPr>
      <w:bookmarkStart w:id="1969" w:name="_Tocd19e32908"/>
      <w:bookmarkStart w:id="1968" w:name="_Refd19e32908"/>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80"/>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81"/>
        </w:numPr>
      </w:pPr>
      <w:bookmarkStart w:id="1971" w:name="_Tocd19e32929"/>
      <w:bookmarkStart w:id="1970" w:name="_Refd19e32929"/>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81"/>
        </w:numPr>
      </w:pPr>
      <w:r>
        <w:t/>
      </w:r>
      <w:r>
        <w:t>(2)</w:t>
      </w:r>
      <w:r>
        <w:t xml:space="preserve">  A definitization schedule. Include dates for each of the following:</w:t>
      </w:r>
    </w:p>
    <w:p>
      <w:pPr>
        <w:pStyle w:val="ListNumber3"/>
        <!--depth 3-->
        <w:numPr>
          <w:ilvl w:val="2"/>
          <w:numId w:val="682"/>
        </w:numPr>
      </w:pPr>
      <w:bookmarkStart w:id="1973" w:name="_Tocd19e32944"/>
      <w:bookmarkStart w:id="1972" w:name="_Refd19e32944"/>
      <w:r>
        <w:t/>
      </w:r>
      <w:r>
        <w:t>(i)</w:t>
      </w:r>
      <w:r>
        <w:t xml:space="preserve">  Submission of the design fee proposal.</w:t>
      </w:r>
    </w:p>
    <w:p>
      <w:pPr>
        <w:pStyle w:val="ListNumber3"/>
        <!--depth 3-->
        <w:numPr>
          <w:ilvl w:val="2"/>
          <w:numId w:val="682"/>
        </w:numPr>
      </w:pPr>
      <w:r>
        <w:t/>
      </w:r>
      <w:r>
        <w:t>(ii)</w:t>
      </w:r>
      <w:r>
        <w:t xml:space="preserve">  Start of negotiations.</w:t>
      </w:r>
    </w:p>
    <w:p>
      <w:pPr>
        <w:pStyle w:val="ListNumber3"/>
        <!--depth 3-->
        <w:numPr>
          <w:ilvl w:val="2"/>
          <w:numId w:val="682"/>
        </w:numPr>
      </w:pPr>
      <w:r>
        <w:t/>
      </w:r>
      <w:r>
        <w:t>(iii)</w:t>
      </w:r>
      <w:r>
        <w:t xml:space="preserve">  Definitization. This date must be no later than 120 days after the date of the letter contract.</w:t>
      </w:r>
      <w:bookmarkEnd w:id="1972"/>
      <w:bookmarkEnd w:id="1973"/>
    </w:p>
    <w:p>
      <w:pPr>
        <w:pStyle w:val="ListNumber2"/>
        <!--depth 2-->
        <w:numPr>
          <w:ilvl w:val="1"/>
          <w:numId w:val="681"/>
        </w:numPr>
      </w:pPr>
      <w:r>
        <w:t/>
      </w:r>
      <w:r>
        <w:t>(3)</w:t>
      </w:r>
      <w:r>
        <w:t xml:space="preserve"> The letter contract must comply with FAR 16.6.</w:t>
      </w:r>
      <w:bookmarkEnd w:id="1970"/>
      <w:bookmarkEnd w:id="1971"/>
    </w:p>
    <w:p>
      <w:pPr>
        <w:pStyle w:val="ListNumber"/>
        <!--depth 1-->
        <w:numPr>
          <w:ilvl w:val="0"/>
          <w:numId w:val="680"/>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968"/>
      <w:bookmarkEnd w:id="1969"/>
    </w:p>
    <!--Topic unique_848-->
    <w:p>
      <w:pPr>
        <w:pStyle w:val="Heading3"/>
      </w:pPr>
      <w:bookmarkStart w:id="1974" w:name="_Refd19e32987"/>
      <w:bookmarkStart w:id="1975" w:name="_Tocd19e32987"/>
      <w:r>
        <w:t/>
      </w:r>
      <w:r>
        <w:t>Part 517</w:t>
      </w:r>
      <w:r>
        <w:t xml:space="preserve"> - Special Contracting Methods</w:t>
      </w:r>
      <w:bookmarkEnd w:id="1974"/>
      <w:bookmarkEnd w:id="1975"/>
    </w:p>
    <w:p>
      <w:pPr>
        <w:pStyle w:val="ListBullet"/>
        <!--depth 1-->
        <w:numPr>
          <w:ilvl w:val="0"/>
          <w:numId w:val="683"/>
        </w:numPr>
      </w:pPr>
      <w:r>
        <w:t/>
      </w:r>
      <w:r>
        <w:t>Subpart 517.1 - Multi-year Contracting</w:t>
      </w:r>
      <w:r>
        <w:t/>
      </w:r>
    </w:p>
    <w:p>
      <w:pPr>
        <w:pStyle w:val="ListBullet2"/>
        <!--depth 2-->
        <w:numPr>
          <w:ilvl w:val="1"/>
          <w:numId w:val="684"/>
        </w:numPr>
      </w:pPr>
      <w:r>
        <w:t/>
      </w:r>
      <w:r>
        <w:t>517.101 Authority.</w:t>
      </w:r>
      <w:r>
        <w:t/>
      </w:r>
    </w:p>
    <w:p>
      <w:pPr>
        <w:pStyle w:val="ListBullet2"/>
        <!--depth 2-->
        <w:numPr>
          <w:ilvl w:val="1"/>
          <w:numId w:val="684"/>
        </w:numPr>
      </w:pPr>
      <w:r>
        <w:t/>
      </w:r>
      <w:r>
        <w:t>517.103 Definitions.</w:t>
      </w:r>
      <w:r>
        <w:t/>
      </w:r>
    </w:p>
    <w:p>
      <w:pPr>
        <w:pStyle w:val="ListBullet2"/>
        <!--depth 2-->
        <w:numPr>
          <w:ilvl w:val="1"/>
          <w:numId w:val="684"/>
        </w:numPr>
      </w:pPr>
      <w:r>
        <w:t/>
      </w:r>
      <w:r>
        <w:t>517.109 Contract clause.</w:t>
      </w:r>
      <w:r>
        <w:t/>
      </w:r>
    </w:p>
    <w:p>
      <w:pPr>
        <w:pStyle w:val="ListBullet"/>
        <!--depth 1-->
        <w:numPr>
          <w:ilvl w:val="0"/>
          <w:numId w:val="683"/>
        </w:numPr>
      </w:pPr>
      <w:r>
        <w:t/>
      </w:r>
      <w:r>
        <w:t>Subpart 517.2 - Options</w:t>
      </w:r>
      <w:r>
        <w:t/>
      </w:r>
    </w:p>
    <w:p>
      <w:pPr>
        <w:pStyle w:val="ListBullet2"/>
        <!--depth 2-->
        <w:numPr>
          <w:ilvl w:val="1"/>
          <w:numId w:val="685"/>
        </w:numPr>
      </w:pPr>
      <w:r>
        <w:t/>
      </w:r>
      <w:r>
        <w:t>517.200 Scope of subpart.</w:t>
      </w:r>
      <w:r>
        <w:t/>
      </w:r>
    </w:p>
    <w:p>
      <w:pPr>
        <w:pStyle w:val="ListBullet2"/>
        <!--depth 2-->
        <w:numPr>
          <w:ilvl w:val="1"/>
          <w:numId w:val="685"/>
        </w:numPr>
      </w:pPr>
      <w:r>
        <w:t/>
      </w:r>
      <w:r>
        <w:t>517.202 Use of options.</w:t>
      </w:r>
      <w:r>
        <w:t/>
      </w:r>
    </w:p>
    <w:p>
      <w:pPr>
        <w:pStyle w:val="ListBullet2"/>
        <!--depth 2-->
        <w:numPr>
          <w:ilvl w:val="1"/>
          <w:numId w:val="685"/>
        </w:numPr>
      </w:pPr>
      <w:r>
        <w:t/>
      </w:r>
      <w:r>
        <w:t>517.204 Contracts.</w:t>
      </w:r>
      <w:r>
        <w:t/>
      </w:r>
    </w:p>
    <w:p>
      <w:pPr>
        <w:pStyle w:val="ListBullet2"/>
        <!--depth 2-->
        <w:numPr>
          <w:ilvl w:val="1"/>
          <w:numId w:val="685"/>
        </w:numPr>
      </w:pPr>
      <w:r>
        <w:t/>
      </w:r>
      <w:r>
        <w:t>517.207 Exercise of options.</w:t>
      </w:r>
      <w:r>
        <w:t/>
      </w:r>
    </w:p>
    <w:p>
      <w:pPr>
        <w:pStyle w:val="ListBullet2"/>
        <!--depth 2-->
        <w:numPr>
          <w:ilvl w:val="1"/>
          <w:numId w:val="685"/>
        </w:numPr>
      </w:pPr>
      <w:r>
        <w:t/>
      </w:r>
      <w:r>
        <w:t>517.208 Solicitation provisions.</w:t>
      </w:r>
      <w:r>
        <w:t/>
      </w:r>
    </w:p>
    <w:p>
      <w:pPr>
        <w:pStyle w:val="ListBullet"/>
        <!--depth 1-->
        <w:numPr>
          <w:ilvl w:val="0"/>
          <w:numId w:val="683"/>
        </w:numPr>
      </w:pPr>
      <w:r>
        <w:t/>
      </w:r>
      <w:r>
        <w:t>Subpart 517.5 - Interagency Acquisitions</w:t>
      </w:r>
      <w:r>
        <w:t/>
      </w:r>
    </w:p>
    <w:p>
      <w:pPr>
        <w:pStyle w:val="ListBullet2"/>
        <!--depth 2-->
        <w:numPr>
          <w:ilvl w:val="1"/>
          <w:numId w:val="686"/>
        </w:numPr>
      </w:pPr>
      <w:r>
        <w:t/>
      </w:r>
      <w:r>
        <w:t>517.502 Procedures.</w:t>
      </w:r>
      <w:r>
        <w:t/>
      </w:r>
    </w:p>
    <w:p>
      <w:pPr>
        <w:pStyle w:val="ListBullet3"/>
        <!--depth 3-->
        <w:numPr>
          <w:ilvl w:val="2"/>
          <w:numId w:val="687"/>
        </w:numPr>
      </w:pPr>
      <w:r>
        <w:t/>
      </w:r>
      <w:r>
        <w:t>517.502-70 Information Technology Procurements.</w:t>
      </w:r>
      <w:r>
        <w:t/>
      </w:r>
    </w:p>
    <!--Topic unique_849-->
    <w:p>
      <w:pPr>
        <w:pStyle w:val="Heading4"/>
      </w:pPr>
      <w:bookmarkStart w:id="1976" w:name="_Refd19e33111"/>
      <w:bookmarkStart w:id="1977" w:name="_Tocd19e33111"/>
      <w:r>
        <w:t/>
      </w:r>
      <w:r>
        <w:t>Subpart 517.1</w:t>
      </w:r>
      <w:r>
        <w:t xml:space="preserve"> - Multi-year Contracting</w:t>
      </w:r>
      <w:bookmarkEnd w:id="1976"/>
      <w:bookmarkEnd w:id="1977"/>
    </w:p>
    <!--Topic unique_850-->
    <w:p>
      <w:pPr>
        <w:pStyle w:val="Heading5"/>
      </w:pPr>
      <w:bookmarkStart w:id="1978" w:name="_Refd19e33119"/>
      <w:bookmarkStart w:id="1979" w:name="_Tocd19e33119"/>
      <w:r>
        <w:t/>
      </w:r>
      <w:r>
        <w:t>517.101</w:t>
      </w:r>
      <w:r>
        <w:t xml:space="preserve"> Authority.</w:t>
      </w:r>
      <w:bookmarkEnd w:id="1978"/>
      <w:bookmarkEnd w:id="1979"/>
    </w:p>
    <w:p>
      <w:pPr>
        <w:pStyle w:val="ListNumber"/>
        <!--depth 1-->
        <w:numPr>
          <w:ilvl w:val="0"/>
          <w:numId w:val="688"/>
        </w:numPr>
      </w:pPr>
      <w:bookmarkStart w:id="1981" w:name="_Tocd19e33131"/>
      <w:bookmarkStart w:id="1980" w:name="_Refd19e33131"/>
      <w:r>
        <w:t/>
      </w:r>
      <w:r>
        <w:t>(a)</w:t>
      </w:r>
      <w:r>
        <w:t xml:space="preserve"> In addition to the multi-year authority described in FAR 17.101, GSA is authorized to enter into contracts for periods not to exceed–</w:t>
      </w:r>
    </w:p>
    <w:p>
      <w:pPr>
        <w:pStyle w:val="ListNumber2"/>
        <!--depth 2-->
        <w:numPr>
          <w:ilvl w:val="1"/>
          <w:numId w:val="689"/>
        </w:numPr>
      </w:pPr>
      <w:bookmarkStart w:id="1983" w:name="_Tocd19e33139"/>
      <w:bookmarkStart w:id="1982" w:name="_Refd19e33139"/>
      <w:r>
        <w:t/>
      </w:r>
      <w:r>
        <w:t>(1)</w:t>
      </w:r>
      <w:r>
        <w:t xml:space="preserve">  Five years for the inspection, maintenance, and repair of fixed building equipment in federally owned buildings (</w:t>
      </w:r>
      <w:hyperlink r:id="rIdHyperlink258">
        <w:r>
          <w:t>40 U.S.C. 581(c)(6)</w:t>
        </w:r>
      </w:hyperlink>
      <w:r>
        <w:t>); or</w:t>
      </w:r>
    </w:p>
    <w:p>
      <w:pPr>
        <w:pStyle w:val="ListNumber2"/>
        <!--depth 2-->
        <w:numPr>
          <w:ilvl w:val="1"/>
          <w:numId w:val="689"/>
        </w:numPr>
      </w:pPr>
      <w:r>
        <w:t/>
      </w:r>
      <w:r>
        <w:t>(2)</w:t>
      </w:r>
      <w:r>
        <w:t xml:space="preserve">  Ten years for public utility services (</w:t>
      </w:r>
      <w:hyperlink r:id="rIdHyperlink259">
        <w:r>
          <w:t>40 U.S.C. 501(b)(1)(B)</w:t>
        </w:r>
      </w:hyperlink>
      <w:r>
        <w:t>).</w:t>
      </w:r>
      <w:bookmarkEnd w:id="1982"/>
      <w:bookmarkEnd w:id="1983"/>
    </w:p>
    <w:p>
      <w:pPr>
        <w:pStyle w:val="ListNumber"/>
        <!--depth 1-->
        <w:numPr>
          <w:ilvl w:val="0"/>
          <w:numId w:val="688"/>
        </w:numPr>
      </w:pPr>
      <w:r>
        <w:t/>
      </w:r>
      <w:r>
        <w:t>(b)</w:t>
      </w:r>
      <w:r>
        <w:t xml:space="preserve">  Contracting officers may award contracts under the authority of paragraph (a)(1) or paragraph (a)(2) of this section without a cancellation clause.</w:t>
      </w:r>
      <w:bookmarkEnd w:id="1980"/>
      <w:bookmarkEnd w:id="1981"/>
    </w:p>
    <!--Topic unique_851-->
    <w:p>
      <w:pPr>
        <w:pStyle w:val="Heading5"/>
      </w:pPr>
      <w:bookmarkStart w:id="1984" w:name="_Refd19e33172"/>
      <w:bookmarkStart w:id="1985" w:name="_Tocd19e33172"/>
      <w:r>
        <w:t/>
      </w:r>
      <w:r>
        <w:t>517.103</w:t>
      </w:r>
      <w:r>
        <w:t xml:space="preserve"> Definitions.</w:t>
      </w:r>
      <w:bookmarkEnd w:id="1984"/>
      <w:bookmarkEnd w:id="1985"/>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52-->
    <w:p>
      <w:pPr>
        <w:pStyle w:val="Heading5"/>
      </w:pPr>
      <w:bookmarkStart w:id="1986" w:name="_Refd19e33187"/>
      <w:bookmarkStart w:id="1987" w:name="_Tocd19e33187"/>
      <w:r>
        <w:t/>
      </w:r>
      <w:r>
        <w:t>517.109</w:t>
      </w:r>
      <w:r>
        <w:t xml:space="preserve"> Contract clause.</w:t>
      </w:r>
      <w:bookmarkEnd w:id="1986"/>
      <w:bookmarkEnd w:id="1987"/>
    </w:p>
    <w:p>
      <w:pPr>
        <w:pStyle w:val="BodyText"/>
      </w:pPr>
      <w:r>
        <w:t xml:space="preserve">Use of the FAR clause at </w:t>
      </w:r>
      <w:hyperlink r:id="rIdHyperlink260">
        <w:r>
          <w:t>52.217-2</w:t>
        </w:r>
      </w:hyperlink>
      <w:r>
        <w:t xml:space="preserve"> is optional in multi-year contracts authorized by—</w:t>
      </w:r>
    </w:p>
    <w:p>
      <w:pPr>
        <w:pStyle w:val="ListNumber"/>
        <!--depth 1-->
        <w:numPr>
          <w:ilvl w:val="0"/>
          <w:numId w:val="690"/>
        </w:numPr>
      </w:pPr>
      <w:bookmarkStart w:id="1989" w:name="_Tocd19e33207"/>
      <w:bookmarkStart w:id="1988" w:name="_Refd19e33207"/>
      <w:r>
        <w:t/>
      </w:r>
      <w:r>
        <w:t>(a)</w:t>
      </w:r>
      <w:r>
        <w:t xml:space="preserve"> </w:t>
      </w:r>
      <w:hyperlink r:id="rIdHyperlink261">
        <w:r>
          <w:t>40 U.S.C. 581</w:t>
        </w:r>
      </w:hyperlink>
      <w:r>
        <w:t>(c)(6) for the inspection, maintenance, and repair of fixed equipment in a federally-owned building; and</w:t>
      </w:r>
      <w:bookmarkEnd w:id="1988"/>
      <w:bookmarkEnd w:id="1989"/>
    </w:p>
    <w:p>
      <w:pPr>
        <w:pStyle w:val="ListNumber"/>
        <!--depth 1-->
        <w:numPr>
          <w:ilvl w:val="0"/>
          <w:numId w:val="690"/>
        </w:numPr>
      </w:pPr>
      <w:bookmarkStart w:id="1991" w:name="_Tocd19e33218"/>
      <w:bookmarkStart w:id="1990" w:name="_Refd19e33218"/>
      <w:r>
        <w:t/>
      </w:r>
      <w:r>
        <w:t>(b)</w:t>
      </w:r>
      <w:r>
        <w:t xml:space="preserve"> </w:t>
      </w:r>
      <w:hyperlink r:id="rIdHyperlink262">
        <w:r>
          <w:t>40 U.S.C. 501</w:t>
        </w:r>
      </w:hyperlink>
      <w:r>
        <w:t>(b)(1)(B) for public utility services.</w:t>
      </w:r>
      <w:bookmarkEnd w:id="1990"/>
      <w:bookmarkEnd w:id="1991"/>
    </w:p>
    <!--Topic unique_853-->
    <w:p>
      <w:pPr>
        <w:pStyle w:val="Heading4"/>
      </w:pPr>
      <w:bookmarkStart w:id="1992" w:name="_Refd19e33230"/>
      <w:bookmarkStart w:id="1993" w:name="_Tocd19e33230"/>
      <w:r>
        <w:t/>
      </w:r>
      <w:r>
        <w:t>Subpart 517.2</w:t>
      </w:r>
      <w:r>
        <w:t xml:space="preserve"> - Options</w:t>
      </w:r>
      <w:bookmarkEnd w:id="1992"/>
      <w:bookmarkEnd w:id="1993"/>
    </w:p>
    <!--Topic unique_854-->
    <w:p>
      <w:pPr>
        <w:pStyle w:val="Heading5"/>
      </w:pPr>
      <w:bookmarkStart w:id="1994" w:name="_Refd19e33238"/>
      <w:bookmarkStart w:id="1995" w:name="_Tocd19e33238"/>
      <w:r>
        <w:t/>
      </w:r>
      <w:r>
        <w:t>517.200</w:t>
      </w:r>
      <w:r>
        <w:t xml:space="preserve"> Scope of subpart.</w:t>
      </w:r>
      <w:bookmarkEnd w:id="1994"/>
      <w:bookmarkEnd w:id="1995"/>
    </w:p>
    <w:p>
      <w:pPr>
        <w:pStyle w:val="ListNumber"/>
        <!--depth 1-->
        <w:numPr>
          <w:ilvl w:val="0"/>
          <w:numId w:val="691"/>
        </w:numPr>
      </w:pPr>
      <w:bookmarkStart w:id="1997" w:name="_Tocd19e33250"/>
      <w:bookmarkStart w:id="1996" w:name="_Refd19e33250"/>
      <w:r>
        <w:t/>
      </w:r>
      <w:r>
        <w:t>(a)</w:t>
      </w:r>
      <w:r>
        <w:t xml:space="preserve">  Except as provided in paragraph (b) of this section, this subpart applies to contracts for supplies and services, including architect-engineer services.</w:t>
      </w:r>
    </w:p>
    <w:p>
      <w:pPr>
        <w:pStyle w:val="ListNumber"/>
        <!--depth 1-->
        <w:numPr>
          <w:ilvl w:val="0"/>
          <w:numId w:val="691"/>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996"/>
      <w:bookmarkEnd w:id="1997"/>
    </w:p>
    <!--Topic unique_855-->
    <w:p>
      <w:pPr>
        <w:pStyle w:val="Heading5"/>
      </w:pPr>
      <w:bookmarkStart w:id="1998" w:name="_Refd19e33271"/>
      <w:bookmarkStart w:id="1999" w:name="_Tocd19e33271"/>
      <w:r>
        <w:t/>
      </w:r>
      <w:r>
        <w:t>517.202</w:t>
      </w:r>
      <w:r>
        <w:t xml:space="preserve"> Use of options.</w:t>
      </w:r>
      <w:bookmarkEnd w:id="1998"/>
      <w:bookmarkEnd w:id="1999"/>
    </w:p>
    <w:p>
      <w:pPr>
        <w:pStyle w:val="ListNumber"/>
        <!--depth 1-->
        <w:numPr>
          <w:ilvl w:val="0"/>
          <w:numId w:val="692"/>
        </w:numPr>
      </w:pPr>
      <w:bookmarkStart w:id="2001" w:name="_Tocd19e33283"/>
      <w:bookmarkStart w:id="2000" w:name="_Refd19e33283"/>
      <w:r>
        <w:t/>
      </w:r>
      <w:r>
        <w:t>(a)</w:t>
      </w:r>
      <w:r>
        <w:t xml:space="preserve">   Options may be used when they meet one or more of the following objectives:</w:t>
      </w:r>
    </w:p>
    <w:p>
      <w:pPr>
        <w:pStyle w:val="ListNumber2"/>
        <!--depth 2-->
        <w:numPr>
          <w:ilvl w:val="1"/>
          <w:numId w:val="693"/>
        </w:numPr>
      </w:pPr>
      <w:bookmarkStart w:id="2003" w:name="_Tocd19e33291"/>
      <w:bookmarkStart w:id="2002" w:name="_Refd19e33291"/>
      <w:r>
        <w:t/>
      </w:r>
      <w:r>
        <w:t>(1)</w:t>
      </w:r>
      <w:r>
        <w:t xml:space="preserve">  Reduce procurement lead time and associated costs.</w:t>
      </w:r>
    </w:p>
    <w:p>
      <w:pPr>
        <w:pStyle w:val="ListNumber2"/>
        <!--depth 2-->
        <w:numPr>
          <w:ilvl w:val="1"/>
          <w:numId w:val="693"/>
        </w:numPr>
      </w:pPr>
      <w:r>
        <w:t/>
      </w:r>
      <w:r>
        <w:t>(2)</w:t>
      </w:r>
      <w:r>
        <w:t xml:space="preserve">  Ensure continuity of contract support.</w:t>
      </w:r>
    </w:p>
    <w:p>
      <w:pPr>
        <w:pStyle w:val="ListNumber2"/>
        <!--depth 2-->
        <w:numPr>
          <w:ilvl w:val="1"/>
          <w:numId w:val="693"/>
        </w:numPr>
      </w:pPr>
      <w:r>
        <w:t/>
      </w:r>
      <w:r>
        <w:t>(3)</w:t>
      </w:r>
      <w:r>
        <w:t xml:space="preserve">  Improve overall contractor performance.</w:t>
      </w:r>
    </w:p>
    <w:p>
      <w:pPr>
        <w:pStyle w:val="ListNumber2"/>
        <!--depth 2-->
        <w:numPr>
          <w:ilvl w:val="1"/>
          <w:numId w:val="693"/>
        </w:numPr>
      </w:pPr>
      <w:r>
        <w:t/>
      </w:r>
      <w:r>
        <w:t>(4)</w:t>
      </w:r>
      <w:r>
        <w:t xml:space="preserve">  Facilitate longer term contractual relationships with those contractors that continually meet or exceed quality performance expectations.</w:t>
      </w:r>
      <w:bookmarkEnd w:id="2002"/>
      <w:bookmarkEnd w:id="2003"/>
    </w:p>
    <w:p>
      <w:pPr>
        <w:pStyle w:val="ListNumber"/>
        <!--depth 1-->
        <w:numPr>
          <w:ilvl w:val="0"/>
          <w:numId w:val="692"/>
        </w:numPr>
      </w:pPr>
      <w:r>
        <w:t/>
      </w:r>
      <w:r>
        <w:t>(b)</w:t>
      </w:r>
      <w:r>
        <w:t xml:space="preserve">  An option is normally in the Government’s interest in the following circumstances:</w:t>
      </w:r>
    </w:p>
    <w:p>
      <w:pPr>
        <w:pStyle w:val="ListNumber2"/>
        <!--depth 2-->
        <w:numPr>
          <w:ilvl w:val="1"/>
          <w:numId w:val="694"/>
        </w:numPr>
      </w:pPr>
      <w:bookmarkStart w:id="2005" w:name="_Tocd19e33328"/>
      <w:bookmarkStart w:id="2004" w:name="_Refd19e33328"/>
      <w:r>
        <w:t/>
      </w:r>
      <w:r>
        <w:t>(1)</w:t>
      </w:r>
      <w:r>
        <w:t xml:space="preserve">  There is an anticipated need for additional supplies or services during the contract term.</w:t>
      </w:r>
    </w:p>
    <w:p>
      <w:pPr>
        <w:pStyle w:val="ListNumber2"/>
        <!--depth 2-->
        <w:numPr>
          <w:ilvl w:val="1"/>
          <w:numId w:val="694"/>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94"/>
        </w:numPr>
      </w:pPr>
      <w:r>
        <w:t/>
      </w:r>
      <w:r>
        <w:t>(3)</w:t>
      </w:r>
      <w:r>
        <w:t xml:space="preserve">  There is a need for continuity of supply or service support.</w:t>
      </w:r>
      <w:bookmarkEnd w:id="2004"/>
      <w:bookmarkEnd w:id="2005"/>
    </w:p>
    <w:p>
      <w:pPr>
        <w:pStyle w:val="ListNumber"/>
        <!--depth 1-->
        <w:numPr>
          <w:ilvl w:val="0"/>
          <w:numId w:val="692"/>
        </w:numPr>
      </w:pPr>
      <w:r>
        <w:t/>
      </w:r>
      <w:r>
        <w:t>(c)</w:t>
      </w:r>
      <w:r>
        <w:t xml:space="preserve">  An option shall not be used if the market price is likely to change substantially and an economic price adjustment clause inadequately protects the Government's interest.</w:t>
      </w:r>
      <w:bookmarkEnd w:id="2000"/>
      <w:bookmarkEnd w:id="2001"/>
    </w:p>
    <!--Topic unique_856-->
    <w:p>
      <w:pPr>
        <w:pStyle w:val="Heading5"/>
      </w:pPr>
      <w:bookmarkStart w:id="2006" w:name="_Refd19e33360"/>
      <w:bookmarkStart w:id="2007" w:name="_Tocd19e33360"/>
      <w:r>
        <w:t/>
      </w:r>
      <w:r>
        <w:t>517.204</w:t>
      </w:r>
      <w:r>
        <w:t xml:space="preserve"> Contracts.</w:t>
      </w:r>
      <w:bookmarkEnd w:id="2006"/>
      <w:bookmarkEnd w:id="2007"/>
    </w:p>
    <w:p>
      <w:pPr>
        <w:pStyle w:val="ListNumber"/>
        <!--depth 1-->
        <w:numPr>
          <w:ilvl w:val="0"/>
          <w:numId w:val="695"/>
        </w:numPr>
      </w:pPr>
      <w:bookmarkStart w:id="2009" w:name="_Tocd19e33372"/>
      <w:bookmarkStart w:id="2008" w:name="_Refd19e33372"/>
      <w:r>
        <w:t/>
      </w:r>
      <w:r>
        <w:t>(a)</w:t>
      </w:r>
      <w:r>
        <w:t xml:space="preserve">   </w:t>
      </w:r>
      <w:r>
        <w:t>Telecommunication contracts may not exceed 10 years per GSA Order ADM P 5450.39D, GSA Delegations of Authority Manual.</w:t>
      </w:r>
    </w:p>
    <w:p>
      <w:pPr>
        <w:pStyle w:val="ListNumber"/>
        <!--depth 1-->
        <w:numPr>
          <w:ilvl w:val="0"/>
          <w:numId w:val="695"/>
        </w:numPr>
      </w:pPr>
      <w:r>
        <w:t/>
      </w:r>
      <w:r>
        <w:t>(b)</w:t>
      </w:r>
      <w:r>
        <w:t xml:space="preserve">  Public utility contracts are limited to 10 years (</w:t>
      </w:r>
      <w:hyperlink r:id="rIdHyperlink263">
        <w:r>
          <w:t>40 U.S.C. 501(b)(1)(B</w:t>
        </w:r>
      </w:hyperlink>
      <w:r>
        <w:t>).</w:t>
      </w:r>
    </w:p>
    <w:p>
      <w:pPr>
        <w:pStyle w:val="ListNumber"/>
        <!--depth 1-->
        <w:numPr>
          <w:ilvl w:val="0"/>
          <w:numId w:val="695"/>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96"/>
        </w:numPr>
      </w:pPr>
      <w:bookmarkStart w:id="2011" w:name="_Tocd19e33403"/>
      <w:bookmarkStart w:id="2010" w:name="_Refd19e33403"/>
      <w:r>
        <w:t/>
      </w:r>
      <w:r>
        <w:t>(1)</w:t>
      </w:r>
      <w:r>
        <w:t xml:space="preserve">  Clearly explain the contract(s) and organization(s) covered by the request.</w:t>
      </w:r>
    </w:p>
    <w:p>
      <w:pPr>
        <w:pStyle w:val="ListNumber2"/>
        <!--depth 2-->
        <w:numPr>
          <w:ilvl w:val="1"/>
          <w:numId w:val="696"/>
        </w:numPr>
      </w:pPr>
      <w:r>
        <w:t/>
      </w:r>
      <w:r>
        <w:t>(2)</w:t>
      </w:r>
      <w:r>
        <w:t xml:space="preserve">  Support the need for and reasonableness of the extension. Consider factors such as the following:</w:t>
      </w:r>
    </w:p>
    <w:p>
      <w:pPr>
        <w:pStyle w:val="ListNumber3"/>
        <!--depth 3-->
        <w:numPr>
          <w:ilvl w:val="2"/>
          <w:numId w:val="697"/>
        </w:numPr>
      </w:pPr>
      <w:bookmarkStart w:id="2013" w:name="_Tocd19e33418"/>
      <w:bookmarkStart w:id="2012" w:name="_Refd19e33418"/>
      <w:r>
        <w:t/>
      </w:r>
      <w:r>
        <w:t>(i)</w:t>
      </w:r>
      <w:r>
        <w:t xml:space="preserve">  The results of market research.</w:t>
      </w:r>
    </w:p>
    <w:p>
      <w:pPr>
        <w:pStyle w:val="ListNumber3"/>
        <!--depth 3-->
        <w:numPr>
          <w:ilvl w:val="2"/>
          <w:numId w:val="697"/>
        </w:numPr>
      </w:pPr>
      <w:r>
        <w:t/>
      </w:r>
      <w:r>
        <w:t>(ii)</w:t>
      </w:r>
      <w:r>
        <w:t xml:space="preserve">  Stability of the requirement(s).</w:t>
      </w:r>
    </w:p>
    <w:p>
      <w:pPr>
        <w:pStyle w:val="ListNumber3"/>
        <!--depth 3-->
        <w:numPr>
          <w:ilvl w:val="2"/>
          <w:numId w:val="697"/>
        </w:numPr>
      </w:pPr>
      <w:r>
        <w:t/>
      </w:r>
      <w:r>
        <w:t>(iii)</w:t>
      </w:r>
      <w:r>
        <w:t xml:space="preserve">  Benefits to the Government.</w:t>
      </w:r>
    </w:p>
    <w:p>
      <w:pPr>
        <w:pStyle w:val="ListNumber3"/>
        <!--depth 3-->
        <w:numPr>
          <w:ilvl w:val="2"/>
          <w:numId w:val="697"/>
        </w:numPr>
      </w:pPr>
      <w:r>
        <w:t/>
      </w:r>
      <w:r>
        <w:t>(iv)</w:t>
      </w:r>
      <w:r>
        <w:t xml:space="preserve">  Use of a performance-based contracting approach.</w:t>
      </w:r>
    </w:p>
    <w:p>
      <w:pPr>
        <w:pStyle w:val="ListNumber3"/>
        <!--depth 3-->
        <w:numPr>
          <w:ilvl w:val="2"/>
          <w:numId w:val="697"/>
        </w:numPr>
      </w:pPr>
      <w:r>
        <w:t/>
      </w:r>
      <w:r>
        <w:t>(v)</w:t>
      </w:r>
      <w:r>
        <w:t xml:space="preserve">  Availability of funds to cover estimated cancellation costs as well as costs for the first contract period.</w:t>
      </w:r>
    </w:p>
    <w:p>
      <w:pPr>
        <w:pStyle w:val="ListNumber3"/>
        <!--depth 3-->
        <w:numPr>
          <w:ilvl w:val="2"/>
          <w:numId w:val="697"/>
        </w:numPr>
      </w:pPr>
      <w:r>
        <w:t/>
      </w:r>
      <w:r>
        <w:t>(vi)</w:t>
      </w:r>
      <w:r>
        <w:t xml:space="preserve">  Customary commercial practice.</w:t>
      </w:r>
    </w:p>
    <w:p>
      <w:pPr>
        <w:pStyle w:val="ListNumber3"/>
        <!--depth 3-->
        <w:numPr>
          <w:ilvl w:val="2"/>
          <w:numId w:val="697"/>
        </w:numPr>
      </w:pPr>
      <w:r>
        <w:t/>
      </w:r>
      <w:r>
        <w:t>(vii)</w:t>
      </w:r>
      <w:r>
        <w:t xml:space="preserve">  Mechanisms to adjust for economic fluctuations.</w:t>
      </w:r>
      <w:bookmarkEnd w:id="2012"/>
      <w:bookmarkEnd w:id="2013"/>
      <w:bookmarkEnd w:id="2010"/>
      <w:bookmarkEnd w:id="2011"/>
    </w:p>
    <w:p>
      <w:pPr>
        <w:pStyle w:val="ListNumber"/>
        <!--depth 1-->
        <w:numPr>
          <w:ilvl w:val="0"/>
          <w:numId w:val="695"/>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98"/>
        </w:numPr>
      </w:pPr>
      <w:bookmarkStart w:id="2015" w:name="_Tocd19e33481"/>
      <w:bookmarkStart w:id="2014" w:name="_Refd19e33481"/>
      <w:r>
        <w:t/>
      </w:r>
      <w:r>
        <w:t>(1)</w:t>
      </w:r>
      <w:r>
        <w:t xml:space="preserve">  The head of the contracting activity for individual contracts; and</w:t>
      </w:r>
    </w:p>
    <w:p>
      <w:pPr>
        <w:pStyle w:val="ListNumber2"/>
        <!--depth 2-->
        <w:numPr>
          <w:ilvl w:val="1"/>
          <w:numId w:val="698"/>
        </w:numPr>
      </w:pPr>
      <w:r>
        <w:t/>
      </w:r>
      <w:r>
        <w:t>(2)</w:t>
      </w:r>
      <w:r>
        <w:t xml:space="preserve">  GSA’s Senior Procurement Executive for classes of contracts.</w:t>
      </w:r>
      <w:bookmarkEnd w:id="2014"/>
      <w:bookmarkEnd w:id="2015"/>
      <w:bookmarkEnd w:id="2008"/>
      <w:bookmarkEnd w:id="2009"/>
    </w:p>
    <!--Topic unique_317-->
    <w:p>
      <w:pPr>
        <w:pStyle w:val="Heading5"/>
      </w:pPr>
      <w:bookmarkStart w:id="2016" w:name="_Refd19e33499"/>
      <w:bookmarkStart w:id="2017" w:name="_Tocd19e33499"/>
      <w:r>
        <w:t/>
      </w:r>
      <w:r>
        <w:t>517.207</w:t>
      </w:r>
      <w:r>
        <w:t xml:space="preserve"> Exercise of options.</w:t>
      </w:r>
      <w:bookmarkEnd w:id="2016"/>
      <w:bookmarkEnd w:id="2017"/>
    </w:p>
    <w:p>
      <w:pPr>
        <w:pStyle w:val="BodyText"/>
      </w:pPr>
      <w:r>
        <w:t>In addition to the requirements of FAR 17.207, the contracting officer must also:</w:t>
      </w:r>
    </w:p>
    <w:p>
      <w:pPr>
        <w:pStyle w:val="ListNumber"/>
        <!--depth 1-->
        <w:numPr>
          <w:ilvl w:val="0"/>
          <w:numId w:val="699"/>
        </w:numPr>
      </w:pPr>
      <w:bookmarkStart w:id="2021" w:name="_Tocd19e33515"/>
      <w:bookmarkStart w:id="2020" w:name="_Refd19e33515"/>
      <w:bookmarkStart w:id="2019" w:name="_Tocd19e33513"/>
      <w:bookmarkStart w:id="2018" w:name="_Refd19e33513"/>
      <w:r>
        <w:t/>
      </w:r>
      <w:r>
        <w:t>(a)</w:t>
      </w:r>
      <w:r>
        <w:t xml:space="preserve"> Document the contract file with the rationale for an extended contractual relationship if the contractor's performance rating under the contract is less than satisfactory.</w:t>
      </w:r>
      <w:bookmarkEnd w:id="2020"/>
      <w:bookmarkEnd w:id="2021"/>
    </w:p>
    <w:p>
      <w:pPr>
        <w:pStyle w:val="ListNumber"/>
        <!--depth 1-->
        <w:numPr>
          <w:ilvl w:val="0"/>
          <w:numId w:val="699"/>
        </w:numPr>
      </w:pPr>
      <w:bookmarkStart w:id="2023" w:name="_Tocd19e33522"/>
      <w:bookmarkStart w:id="2022" w:name="_Refd19e33522"/>
      <w:r>
        <w:t/>
      </w:r>
      <w:r>
        <w:t>(b)</w:t>
      </w:r>
      <w:r>
        <w:t xml:space="preserve"> Determine that the option price is fair and reasonable.</w:t>
      </w:r>
      <w:bookmarkEnd w:id="2022"/>
      <w:bookmarkEnd w:id="2023"/>
    </w:p>
    <w:p>
      <w:pPr>
        <w:pStyle w:val="ListNumber"/>
        <!--depth 1-->
        <w:numPr>
          <w:ilvl w:val="0"/>
          <w:numId w:val="699"/>
        </w:numPr>
      </w:pPr>
      <w:bookmarkStart w:id="2025" w:name="_Tocd19e33529"/>
      <w:bookmarkStart w:id="2024" w:name="_Refd19e33529"/>
      <w:r>
        <w:t/>
      </w:r>
      <w:r>
        <w:t>(c)</w:t>
      </w:r>
      <w:r>
        <w:t xml:space="preserve">The consideration of other factors as prescribed by FAR 17.207(c)(3) should also include consideration of any tiered solutions (see subpart </w:t>
      </w:r>
      <w:r>
        <w:t>Subpart 507.71 - Category Management</w:t>
      </w:r>
      <w:r>
        <w:t>) or mandated solutions that were otherwise not available at the time of award.</w:t>
      </w:r>
      <w:bookmarkEnd w:id="2024"/>
      <w:bookmarkEnd w:id="2025"/>
    </w:p>
    <w:p>
      <w:pPr>
        <w:pStyle w:val="ListNumber"/>
        <!--depth 1-->
        <w:numPr>
          <w:ilvl w:val="0"/>
          <w:numId w:val="699"/>
        </w:numPr>
      </w:pPr>
      <w:bookmarkStart w:id="2027" w:name="_Tocd19e33540"/>
      <w:bookmarkStart w:id="2026" w:name="_Refd19e33540"/>
      <w:r>
        <w:t/>
      </w:r>
      <w:r>
        <w:t>(d)</w:t>
      </w:r>
      <w:r>
        <w:t xml:space="preserve"> Conduct a Personal Identity Verification card review to determine the need for continued access, see 504.1370(c). This function may be delegated to the COR.</w:t>
      </w:r>
      <w:bookmarkEnd w:id="2026"/>
      <w:bookmarkEnd w:id="2027"/>
      <w:bookmarkEnd w:id="2018"/>
      <w:bookmarkEnd w:id="2019"/>
    </w:p>
    <!--Topic unique_857-->
    <w:p>
      <w:pPr>
        <w:pStyle w:val="Heading5"/>
      </w:pPr>
      <w:bookmarkStart w:id="2028" w:name="_Refd19e33548"/>
      <w:bookmarkStart w:id="2029" w:name="_Tocd19e33548"/>
      <w:r>
        <w:t/>
      </w:r>
      <w:r>
        <w:t>517.208</w:t>
      </w:r>
      <w:r>
        <w:t xml:space="preserve"> Solicitation provisions.</w:t>
      </w:r>
      <w:bookmarkEnd w:id="2028"/>
      <w:bookmarkEnd w:id="2029"/>
    </w:p>
    <w:p>
      <w:pPr>
        <w:pStyle w:val="ListNumber"/>
        <!--depth 1-->
        <w:numPr>
          <w:ilvl w:val="0"/>
          <w:numId w:val="700"/>
        </w:numPr>
      </w:pPr>
      <w:bookmarkStart w:id="2033" w:name="_Tocd19e33562"/>
      <w:bookmarkStart w:id="2032" w:name="_Refd19e33562"/>
      <w:bookmarkStart w:id="2031" w:name="_Tocd19e33560"/>
      <w:bookmarkStart w:id="2030" w:name="_Refd19e33560"/>
      <w:r>
        <w:t/>
      </w:r>
      <w:r>
        <w:t>(a)</w:t>
      </w:r>
      <w:r>
        <w:t xml:space="preserve"> Insert a provision substantially the same as the provision at </w:t>
      </w:r>
      <w:r>
        <w:t>552.217-70</w:t>
      </w:r>
      <w:r>
        <w:t>, Evaluation of Options, in solicitations for the Special Order Program when the following conditions apply:</w:t>
      </w:r>
    </w:p>
    <w:p>
      <w:pPr>
        <w:pStyle w:val="ListNumber2"/>
        <!--depth 2-->
        <w:numPr>
          <w:ilvl w:val="1"/>
          <w:numId w:val="701"/>
        </w:numPr>
      </w:pPr>
      <w:bookmarkStart w:id="2037" w:name="_Tocd19e33574"/>
      <w:bookmarkStart w:id="2036" w:name="_Refd19e33574"/>
      <w:bookmarkStart w:id="2035" w:name="_Tocd19e33572"/>
      <w:bookmarkStart w:id="2034" w:name="_Refd19e33572"/>
      <w:r>
        <w:t/>
      </w:r>
      <w:r>
        <w:t>(1)</w:t>
      </w:r>
      <w:r>
        <w:t>The solicitation contains an option to extend the term of the contract; and</w:t>
      </w:r>
      <w:bookmarkEnd w:id="2036"/>
      <w:bookmarkEnd w:id="2037"/>
    </w:p>
    <w:p>
      <w:pPr>
        <w:pStyle w:val="ListNumber2"/>
        <!--depth 2-->
        <w:numPr>
          <w:ilvl w:val="1"/>
          <w:numId w:val="701"/>
        </w:numPr>
      </w:pPr>
      <w:bookmarkStart w:id="2039" w:name="_Tocd19e33581"/>
      <w:bookmarkStart w:id="2038" w:name="_Refd19e33581"/>
      <w:r>
        <w:t/>
      </w:r>
      <w:r>
        <w:t>(2)</w:t>
      </w:r>
      <w:r>
        <w:t>The contract will be fixed price and contain an economic price adjustment clause.</w:t>
      </w:r>
      <w:bookmarkEnd w:id="2038"/>
      <w:bookmarkEnd w:id="2039"/>
      <w:bookmarkEnd w:id="2034"/>
      <w:bookmarkEnd w:id="2035"/>
      <w:bookmarkEnd w:id="2032"/>
      <w:bookmarkEnd w:id="2033"/>
    </w:p>
    <w:p>
      <w:pPr>
        <w:pStyle w:val="ListNumber"/>
        <!--depth 1-->
        <w:numPr>
          <w:ilvl w:val="0"/>
          <w:numId w:val="700"/>
        </w:numPr>
      </w:pPr>
      <w:bookmarkStart w:id="2041" w:name="_Tocd19e33589"/>
      <w:bookmarkStart w:id="2040" w:name="_Refd19e33589"/>
      <w:r>
        <w:t/>
      </w:r>
      <w:r>
        <w:t>(b)</w:t>
      </w:r>
      <w:r>
        <w:t xml:space="preserve">Insert a provision substantially the same as the provision at </w:t>
      </w:r>
      <w:r>
        <w:t>552.217-71</w:t>
      </w:r>
      <w:r>
        <w:t>, Notice Regarding Option(s), in solicitations that include an option for increased quantities of supplies or services or an option clause to extendthe term of the contract.</w:t>
      </w:r>
      <w:bookmarkEnd w:id="2040"/>
      <w:bookmarkEnd w:id="2041"/>
      <w:bookmarkEnd w:id="2030"/>
      <w:bookmarkEnd w:id="2031"/>
    </w:p>
    <!--Topic unique_412-->
    <w:p>
      <w:pPr>
        <w:pStyle w:val="Heading4"/>
      </w:pPr>
      <w:bookmarkStart w:id="2042" w:name="_Refd19e33601"/>
      <w:bookmarkStart w:id="2043" w:name="_Tocd19e33601"/>
      <w:r>
        <w:t/>
      </w:r>
      <w:r>
        <w:t>Subpart 517.5</w:t>
      </w:r>
      <w:r>
        <w:t xml:space="preserve"> - Interagency Acquisitions</w:t>
      </w:r>
      <w:bookmarkEnd w:id="2042"/>
      <w:bookmarkEnd w:id="2043"/>
    </w:p>
    <!--Topic unique_858-->
    <w:p>
      <w:pPr>
        <w:pStyle w:val="Heading5"/>
      </w:pPr>
      <w:bookmarkStart w:id="2044" w:name="_Refd19e33609"/>
      <w:bookmarkStart w:id="2045" w:name="_Tocd19e33609"/>
      <w:r>
        <w:t/>
      </w:r>
      <w:r>
        <w:t>517.502</w:t>
      </w:r>
      <w:r>
        <w:t xml:space="preserve"> Procedures.</w:t>
      </w:r>
      <w:bookmarkEnd w:id="2044"/>
      <w:bookmarkEnd w:id="2045"/>
    </w:p>
    <w:p>
      <w:pPr>
        <w:pStyle w:val="ListNumber"/>
        <!--depth 1-->
        <w:numPr>
          <w:ilvl w:val="0"/>
          <w:numId w:val="702"/>
        </w:numPr>
      </w:pPr>
      <w:r>
        <w:t/>
      </w:r>
      <w:r>
        <w:t>(a)</w:t>
      </w:r>
      <w:r>
        <w:t xml:space="preserve">  </w:t>
      </w:r>
      <w:r>
        <w:rPr>
          <w:i/>
        </w:rPr>
        <w:t>General</w:t>
      </w:r>
      <w:r>
        <w:t>.</w:t>
      </w:r>
    </w:p>
    <w:p>
      <w:pPr>
        <w:pStyle w:val="ListNumber2"/>
        <!--depth 2-->
        <w:numPr>
          <w:ilvl w:val="1"/>
          <w:numId w:val="703"/>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703"/>
        </w:numPr>
      </w:pPr>
      <w:r>
        <w:t/>
      </w:r>
      <w:r>
        <w:t>(2)</w:t>
      </w:r>
      <w:r>
        <w:t xml:space="preserve">  The Office of Acquisition Policy maintains tools and resources for the acquisition workforce on the GSA Acquisition Portal (</w:t>
      </w:r>
      <w:hyperlink r:id="rIdHyperlink264">
        <w:r>
          <w:t>http://insite.gsa.gov/interagencyacquisition</w:t>
        </w:r>
      </w:hyperlink>
      <w:r>
        <w:t>).</w:t>
      </w:r>
    </w:p>
    <w:p>
      <w:pPr>
        <w:pStyle w:val="ListNumber"/>
        <!--depth 1-->
        <w:numPr>
          <w:ilvl w:val="0"/>
          <w:numId w:val="702"/>
        </w:numPr>
      </w:pPr>
      <w:r>
        <w:t/>
      </w:r>
      <w:r>
        <w:t>(b)</w:t>
      </w:r>
      <w:r>
        <w:t xml:space="preserve">  </w:t>
      </w:r>
      <w:r>
        <w:rPr>
          <w:i/>
        </w:rPr>
        <w:t>Cut-Off Dates</w:t>
      </w:r>
      <w:r>
        <w:t>.</w:t>
      </w:r>
    </w:p>
    <w:p>
      <w:pPr>
        <w:pStyle w:val="ListNumber2"/>
        <!--depth 2-->
        <w:numPr>
          <w:ilvl w:val="1"/>
          <w:numId w:val="704"/>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705"/>
        </w:numPr>
      </w:pPr>
      <w:r>
        <w:t/>
      </w:r>
      <w:r>
        <w:t>(i)</w:t>
      </w:r>
      <w:r>
        <w:t xml:space="preserve">  funding agency assurance that the funds are current;</w:t>
      </w:r>
    </w:p>
    <w:p>
      <w:pPr>
        <w:pStyle w:val="ListNumber3"/>
        <!--depth 3-->
        <w:numPr>
          <w:ilvl w:val="2"/>
          <w:numId w:val="705"/>
        </w:numPr>
      </w:pPr>
      <w:r>
        <w:t/>
      </w:r>
      <w:r>
        <w:t>(ii)</w:t>
      </w:r>
      <w:r>
        <w:t xml:space="preserve">  understanding of the type of funds (</w:t>
      </w:r>
      <w:r>
        <w:rPr>
          <w:i/>
        </w:rPr>
        <w:t>e.g.</w:t>
      </w:r>
      <w:r>
        <w:t xml:space="preserve"> one-year, multi-year, no-year);</w:t>
      </w:r>
    </w:p>
    <w:p>
      <w:pPr>
        <w:pStyle w:val="ListNumber3"/>
        <!--depth 3-->
        <w:numPr>
          <w:ilvl w:val="2"/>
          <w:numId w:val="705"/>
        </w:numPr>
      </w:pPr>
      <w:r>
        <w:t/>
      </w:r>
      <w:r>
        <w:t>(iii)</w:t>
      </w:r>
      <w:r>
        <w:t xml:space="preserve">  time required for GSA to properly obligate the funds; and</w:t>
      </w:r>
    </w:p>
    <w:p>
      <w:pPr>
        <w:pStyle w:val="ListNumber3"/>
        <!--depth 3-->
        <w:numPr>
          <w:ilvl w:val="2"/>
          <w:numId w:val="705"/>
        </w:numPr>
      </w:pPr>
      <w:r>
        <w:t/>
      </w:r>
      <w:r>
        <w:t>(iv)</w:t>
      </w:r>
      <w:r>
        <w:t xml:space="preserve">  confirmation that the customer has submitted a “bona fide needs” statement.</w:t>
      </w:r>
    </w:p>
    <w:p>
      <w:pPr>
        <w:pStyle w:val="ListNumber2"/>
        <!--depth 2-->
        <w:numPr>
          <w:ilvl w:val="1"/>
          <w:numId w:val="704"/>
        </w:numPr>
      </w:pPr>
      <w:r>
        <w:t/>
      </w:r>
      <w:r>
        <w:t>(2)</w:t>
      </w:r>
      <w:r>
        <w:t xml:space="preserve">  Cut-off dates do not apply when accepting no-year funds. Cutoff dates do not apply to multi-year funds not near expiration.</w:t>
      </w:r>
    </w:p>
    <w:p>
      <w:pPr>
        <w:pStyle w:val="ListNumber2"/>
        <!--depth 2-->
        <w:numPr>
          <w:ilvl w:val="1"/>
          <w:numId w:val="704"/>
        </w:numPr>
      </w:pPr>
      <w:r>
        <w:t/>
      </w:r>
      <w:r>
        <w:t>(3)</w:t>
      </w:r>
      <w:r>
        <w:t xml:space="preserve">  Once accepted, GSA must expeditiously and diligently begin work on all IAs it accepts.</w:t>
      </w:r>
    </w:p>
    <w:p>
      <w:pPr>
        <w:pStyle w:val="ListNumber"/>
        <!--depth 1-->
        <w:numPr>
          <w:ilvl w:val="0"/>
          <w:numId w:val="702"/>
        </w:numPr>
      </w:pPr>
      <w:r>
        <w:t/>
      </w:r>
      <w:r>
        <w:t>(c)</w:t>
      </w:r>
      <w:r>
        <w:t xml:space="preserve">  </w:t>
      </w:r>
      <w:r>
        <w:rPr>
          <w:i/>
        </w:rPr>
        <w:t>Reasonable Time</w:t>
      </w:r>
      <w:r>
        <w:t>.</w:t>
      </w:r>
    </w:p>
    <w:p>
      <w:pPr>
        <w:pStyle w:val="ListNumber2"/>
        <!--depth 2-->
        <w:numPr>
          <w:ilvl w:val="1"/>
          <w:numId w:val="706"/>
        </w:numPr>
      </w:pPr>
      <w:r>
        <w:t/>
      </w:r>
      <w:r>
        <w:t>(1)</w:t>
      </w:r>
      <w:r>
        <w:t xml:space="preserve">  Policy. When establishing interagency agreements, contracting activities must obligate funds in a reasonable time.</w:t>
      </w:r>
    </w:p>
    <w:p>
      <w:pPr>
        <w:pStyle w:val="ListNumber2"/>
        <!--depth 2-->
        <w:numPr>
          <w:ilvl w:val="1"/>
          <w:numId w:val="706"/>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707"/>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707"/>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706"/>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708"/>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708"/>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708"/>
        </w:numPr>
      </w:pPr>
      <w:r>
        <w:t/>
      </w:r>
      <w:r>
        <w:t>(iii)</w:t>
      </w:r>
      <w:r>
        <w:t xml:space="preserve">  document the rationale for establishing a “reasonable time” which is in excess of 90 calendar days.</w:t>
      </w:r>
    </w:p>
    <w:p>
      <w:pPr>
        <w:pStyle w:val="ListNumber"/>
        <!--depth 1-->
        <w:numPr>
          <w:ilvl w:val="0"/>
          <w:numId w:val="702"/>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702"/>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709"/>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709"/>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709"/>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709"/>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859-->
    <w:p>
      <w:pPr>
        <w:pStyle w:val="Heading6"/>
      </w:pPr>
      <w:bookmarkStart w:id="2046" w:name="_Refd19e33857"/>
      <w:bookmarkStart w:id="2047" w:name="_Tocd19e33857"/>
      <w:r>
        <w:t/>
      </w:r>
      <w:r>
        <w:t>517.502-70</w:t>
      </w:r>
      <w:r>
        <w:t xml:space="preserve"> Information Technology Procurements.</w:t>
      </w:r>
      <w:bookmarkEnd w:id="2046"/>
      <w:bookmarkEnd w:id="2047"/>
    </w:p>
    <w:p>
      <w:pPr>
        <w:pStyle w:val="ListNumber"/>
        <!--depth 1-->
        <w:numPr>
          <w:ilvl w:val="0"/>
          <w:numId w:val="710"/>
        </w:numPr>
      </w:pPr>
      <w:bookmarkStart w:id="2049" w:name="_Tocd19e33871"/>
      <w:bookmarkStart w:id="2048" w:name="_Refd19e33871"/>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048"/>
      <w:bookmarkEnd w:id="2049"/>
    </w:p>
    <w:p>
      <w:pPr>
        <w:pStyle w:val="ListNumber"/>
        <!--depth 1-->
        <w:numPr>
          <w:ilvl w:val="0"/>
          <w:numId w:val="710"/>
        </w:numPr>
      </w:pPr>
      <w:bookmarkStart w:id="2051" w:name="_Tocd19e33878"/>
      <w:bookmarkStart w:id="2050" w:name="_Refd19e33878"/>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050"/>
      <w:bookmarkEnd w:id="2051"/>
    </w:p>
    <!--Topic unique_877-->
    <w:p>
      <w:pPr>
        <w:pStyle w:val="Heading3"/>
      </w:pPr>
      <w:bookmarkStart w:id="2052" w:name="_Refd19e33886"/>
      <w:bookmarkStart w:id="2053" w:name="_Tocd19e33886"/>
      <w:r>
        <w:t/>
      </w:r>
      <w:r>
        <w:t>Part 518</w:t>
      </w:r>
      <w:r>
        <w:t xml:space="preserve"> [Reserved]</w:t>
      </w:r>
      <w:bookmarkEnd w:id="2052"/>
      <w:bookmarkEnd w:id="205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79-->
    <w:p>
      <w:pPr>
        <w:pStyle w:val="Heading1"/>
      </w:pPr>
      <w:bookmarkStart w:id="2054" w:name="_Refd19e33899"/>
      <w:bookmarkStart w:id="2055" w:name="_Tocd19e33899"/>
      <w:r>
        <w:t/>
      </w:r>
      <w:r>
        <w:t>Subchapter D</w:t>
      </w:r>
      <w:r>
        <w:t xml:space="preserve"> - Socioeconomic Programs</w:t>
      </w:r>
      <w:bookmarkEnd w:id="2054"/>
      <w:bookmarkEnd w:id="2055"/>
    </w:p>
    <!--Topic unique_881-->
    <w:p>
      <w:pPr>
        <w:pStyle w:val="Heading2"/>
      </w:pPr>
      <w:bookmarkStart w:id="2056" w:name="_Refd19e33907"/>
      <w:bookmarkStart w:id="2057" w:name="_Tocd19e33907"/>
      <w:r>
        <w:t/>
      </w:r>
      <w:r>
        <w:t xml:space="preserve"> General Services Administration Acquisition Manual</w:t>
      </w:r>
      <w:bookmarkEnd w:id="2056"/>
      <w:bookmarkEnd w:id="2057"/>
    </w:p>
    <!--Topic unique_454-->
    <w:p>
      <w:pPr>
        <w:pStyle w:val="Heading3"/>
      </w:pPr>
      <w:bookmarkStart w:id="2058" w:name="_Refd19e33914"/>
      <w:bookmarkStart w:id="2059" w:name="_Tocd19e33914"/>
      <w:r>
        <w:t/>
      </w:r>
      <w:r>
        <w:t>Part 519</w:t>
      </w:r>
      <w:r>
        <w:t xml:space="preserve"> - Small Business Programs</w:t>
      </w:r>
      <w:bookmarkEnd w:id="2058"/>
      <w:bookmarkEnd w:id="2059"/>
    </w:p>
    <w:p>
      <w:pPr>
        <w:pStyle w:val="ListBullet"/>
        <!--depth 1-->
        <w:numPr>
          <w:ilvl w:val="0"/>
          <w:numId w:val="711"/>
        </w:numPr>
      </w:pPr>
      <w:r>
        <w:t/>
      </w:r>
      <w:r>
        <w:t>519.001 Definitions.</w:t>
      </w:r>
      <w:r>
        <w:t/>
      </w:r>
    </w:p>
    <w:p>
      <w:pPr>
        <w:pStyle w:val="ListBullet"/>
        <!--depth 1-->
        <w:numPr>
          <w:ilvl w:val="0"/>
          <w:numId w:val="711"/>
        </w:numPr>
      </w:pPr>
      <w:r>
        <w:t/>
      </w:r>
      <w:r>
        <w:t>Subpart 519.2 - Policies</w:t>
      </w:r>
      <w:r>
        <w:t/>
      </w:r>
    </w:p>
    <w:p>
      <w:pPr>
        <w:pStyle w:val="ListBullet2"/>
        <!--depth 2-->
        <w:numPr>
          <w:ilvl w:val="1"/>
          <w:numId w:val="712"/>
        </w:numPr>
      </w:pPr>
      <w:r>
        <w:t/>
      </w:r>
      <w:r>
        <w:t>519.201 General policy.</w:t>
      </w:r>
      <w:r>
        <w:t/>
      </w:r>
    </w:p>
    <w:p>
      <w:pPr>
        <w:pStyle w:val="ListBullet2"/>
        <!--depth 2-->
        <w:numPr>
          <w:ilvl w:val="1"/>
          <w:numId w:val="712"/>
        </w:numPr>
      </w:pPr>
      <w:r>
        <w:t/>
      </w:r>
      <w:r>
        <w:t>519.202 Specific policies.</w:t>
      </w:r>
      <w:r>
        <w:t/>
      </w:r>
    </w:p>
    <w:p>
      <w:pPr>
        <w:pStyle w:val="ListBullet3"/>
        <!--depth 3-->
        <w:numPr>
          <w:ilvl w:val="2"/>
          <w:numId w:val="713"/>
        </w:numPr>
      </w:pPr>
      <w:r>
        <w:t/>
      </w:r>
      <w:r>
        <w:t>519.202-1 Encouraging small business participation in acquisitions.</w:t>
      </w:r>
      <w:r>
        <w:t/>
      </w:r>
    </w:p>
    <w:p>
      <w:pPr>
        <w:pStyle w:val="ListBullet3"/>
        <!--depth 3-->
        <w:numPr>
          <w:ilvl w:val="2"/>
          <w:numId w:val="713"/>
        </w:numPr>
      </w:pPr>
      <w:r>
        <w:t/>
      </w:r>
      <w:r>
        <w:t>519.202-2 Locating small business sources.</w:t>
      </w:r>
      <w:r>
        <w:t/>
      </w:r>
    </w:p>
    <w:p>
      <w:pPr>
        <w:pStyle w:val="ListBullet"/>
        <!--depth 1-->
        <w:numPr>
          <w:ilvl w:val="0"/>
          <w:numId w:val="711"/>
        </w:numPr>
      </w:pPr>
      <w:r>
        <w:t/>
      </w:r>
      <w:r>
        <w:t>Subpart 519.3 - Determination of Small Business Status for Small Business Programs</w:t>
      </w:r>
      <w:r>
        <w:t/>
      </w:r>
    </w:p>
    <w:p>
      <w:pPr>
        <w:pStyle w:val="ListBullet2"/>
        <!--depth 2-->
        <w:numPr>
          <w:ilvl w:val="1"/>
          <w:numId w:val="714"/>
        </w:numPr>
      </w:pPr>
      <w:r>
        <w:t/>
      </w:r>
      <w:r>
        <w:t>519.302 Protesting a small business representation.</w:t>
      </w:r>
      <w:r>
        <w:t/>
      </w:r>
    </w:p>
    <w:p>
      <w:pPr>
        <w:pStyle w:val="ListBullet2"/>
        <!--depth 2-->
        <w:numPr>
          <w:ilvl w:val="1"/>
          <w:numId w:val="714"/>
        </w:numPr>
      </w:pPr>
      <w:r>
        <w:t/>
      </w:r>
      <w:r>
        <w:t>519.305 Protesting a representation of disadvantaged business status.</w:t>
      </w:r>
      <w:r>
        <w:t/>
      </w:r>
    </w:p>
    <w:p>
      <w:pPr>
        <w:pStyle w:val="ListBullet2"/>
        <!--depth 2-->
        <w:numPr>
          <w:ilvl w:val="1"/>
          <w:numId w:val="714"/>
        </w:numPr>
      </w:pPr>
      <w:r>
        <w:t/>
      </w:r>
      <w:r>
        <w:t>519.306 Protesting a firm’s status as a HUBZone small business concern.</w:t>
      </w:r>
      <w:r>
        <w:t/>
      </w:r>
    </w:p>
    <w:p>
      <w:pPr>
        <w:pStyle w:val="ListBullet2"/>
        <!--depth 2-->
        <w:numPr>
          <w:ilvl w:val="1"/>
          <w:numId w:val="714"/>
        </w:numPr>
      </w:pPr>
      <w:r>
        <w:t/>
      </w:r>
      <w:r>
        <w:t>519.307 Protesting a firm’s status as a Service-Disabled Veteran-Owned small business concern.</w:t>
      </w:r>
      <w:r>
        <w:t/>
      </w:r>
    </w:p>
    <w:p>
      <w:pPr>
        <w:pStyle w:val="ListBullet2"/>
        <!--depth 2-->
        <w:numPr>
          <w:ilvl w:val="1"/>
          <w:numId w:val="714"/>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711"/>
        </w:numPr>
      </w:pPr>
      <w:r>
        <w:t/>
      </w:r>
      <w:r>
        <w:t>Subpart 519.4 - Cooperation With the Small Business Administration</w:t>
      </w:r>
      <w:r>
        <w:t/>
      </w:r>
    </w:p>
    <w:p>
      <w:pPr>
        <w:pStyle w:val="ListBullet"/>
        <!--depth 1-->
        <w:numPr>
          <w:ilvl w:val="0"/>
          <w:numId w:val="711"/>
        </w:numPr>
      </w:pPr>
      <w:r>
        <w:t/>
      </w:r>
      <w:r>
        <w:t>Subpart 519.5 - Set-asides for Small Business</w:t>
      </w:r>
      <w:r>
        <w:t/>
      </w:r>
    </w:p>
    <w:p>
      <w:pPr>
        <w:pStyle w:val="ListBullet2"/>
        <!--depth 2-->
        <w:numPr>
          <w:ilvl w:val="1"/>
          <w:numId w:val="715"/>
        </w:numPr>
      </w:pPr>
      <w:r>
        <w:t/>
      </w:r>
      <w:r>
        <w:t>519.502 Setting aside acquisitions.</w:t>
      </w:r>
      <w:r>
        <w:t/>
      </w:r>
    </w:p>
    <w:p>
      <w:pPr>
        <w:pStyle w:val="ListBullet3"/>
        <!--depth 3-->
        <w:numPr>
          <w:ilvl w:val="2"/>
          <w:numId w:val="716"/>
        </w:numPr>
      </w:pPr>
      <w:r>
        <w:t/>
      </w:r>
      <w:r>
        <w:t>519.502-1 Requirements for setting aside acquisitions.</w:t>
      </w:r>
      <w:r>
        <w:t/>
      </w:r>
    </w:p>
    <w:p>
      <w:pPr>
        <w:pStyle w:val="ListBullet3"/>
        <!--depth 3-->
        <w:numPr>
          <w:ilvl w:val="2"/>
          <w:numId w:val="716"/>
        </w:numPr>
      </w:pPr>
      <w:r>
        <w:t/>
      </w:r>
      <w:r>
        <w:t>519.502-70 Review of non-set-aside determinations.</w:t>
      </w:r>
      <w:r>
        <w:t/>
      </w:r>
    </w:p>
    <w:p>
      <w:pPr>
        <w:pStyle w:val="ListBullet2"/>
        <!--depth 2-->
        <w:numPr>
          <w:ilvl w:val="1"/>
          <w:numId w:val="715"/>
        </w:numPr>
      </w:pPr>
      <w:r>
        <w:t/>
      </w:r>
      <w:r>
        <w:t>519.503 Setting aside a class of acquisitions for small business.</w:t>
      </w:r>
      <w:r>
        <w:t/>
      </w:r>
    </w:p>
    <w:p>
      <w:pPr>
        <w:pStyle w:val="ListBullet2"/>
        <!--depth 2-->
        <w:numPr>
          <w:ilvl w:val="1"/>
          <w:numId w:val="715"/>
        </w:numPr>
      </w:pPr>
      <w:r>
        <w:t/>
      </w:r>
      <w:r>
        <w:t>519.506 Withdrawing or modifying small business set-asides.</w:t>
      </w:r>
      <w:r>
        <w:t/>
      </w:r>
    </w:p>
    <w:p>
      <w:pPr>
        <w:pStyle w:val="ListBullet2"/>
        <!--depth 2-->
        <w:numPr>
          <w:ilvl w:val="1"/>
          <w:numId w:val="715"/>
        </w:numPr>
      </w:pPr>
      <w:r>
        <w:t/>
      </w:r>
      <w:r>
        <w:t>519.507 Contract clause.</w:t>
      </w:r>
      <w:r>
        <w:t/>
      </w:r>
    </w:p>
    <w:p>
      <w:pPr>
        <w:pStyle w:val="ListBullet"/>
        <!--depth 1-->
        <w:numPr>
          <w:ilvl w:val="0"/>
          <w:numId w:val="711"/>
        </w:numPr>
      </w:pPr>
      <w:r>
        <w:t/>
      </w:r>
      <w:r>
        <w:t>Subpart 519.6 - Certificates of Competency and Determinations of Responsibility</w:t>
      </w:r>
      <w:r>
        <w:t/>
      </w:r>
    </w:p>
    <w:p>
      <w:pPr>
        <w:pStyle w:val="ListBullet2"/>
        <!--depth 2-->
        <w:numPr>
          <w:ilvl w:val="1"/>
          <w:numId w:val="717"/>
        </w:numPr>
      </w:pPr>
      <w:r>
        <w:t/>
      </w:r>
      <w:r>
        <w:t>519.602 Procedures.</w:t>
      </w:r>
      <w:r>
        <w:t/>
      </w:r>
    </w:p>
    <w:p>
      <w:pPr>
        <w:pStyle w:val="ListBullet3"/>
        <!--depth 3-->
        <w:numPr>
          <w:ilvl w:val="2"/>
          <w:numId w:val="718"/>
        </w:numPr>
      </w:pPr>
      <w:r>
        <w:t/>
      </w:r>
      <w:r>
        <w:t>519.602-3 Resolving differences between the agency and the Small Business Administration.</w:t>
      </w:r>
      <w:r>
        <w:t/>
      </w:r>
    </w:p>
    <w:p>
      <w:pPr>
        <w:pStyle w:val="ListBullet"/>
        <!--depth 1-->
        <w:numPr>
          <w:ilvl w:val="0"/>
          <w:numId w:val="711"/>
        </w:numPr>
      </w:pPr>
      <w:r>
        <w:t/>
      </w:r>
      <w:r>
        <w:t>Subpart 519.7 - The Small Business Subcontracting Program</w:t>
      </w:r>
      <w:r>
        <w:t/>
      </w:r>
    </w:p>
    <w:p>
      <w:pPr>
        <w:pStyle w:val="ListBullet2"/>
        <!--depth 2-->
        <w:numPr>
          <w:ilvl w:val="1"/>
          <w:numId w:val="719"/>
        </w:numPr>
      </w:pPr>
      <w:r>
        <w:t/>
      </w:r>
      <w:r>
        <w:t>519.700 [Reserved]</w:t>
      </w:r>
      <w:r>
        <w:t/>
      </w:r>
    </w:p>
    <w:p>
      <w:pPr>
        <w:pStyle w:val="ListBullet3"/>
        <!--depth 3-->
        <w:numPr>
          <w:ilvl w:val="2"/>
          <w:numId w:val="720"/>
        </w:numPr>
      </w:pPr>
      <w:r>
        <w:t/>
      </w:r>
      <w:r>
        <w:t>519.700-70 Additional responsibilities.</w:t>
      </w:r>
      <w:r>
        <w:t/>
      </w:r>
    </w:p>
    <w:p>
      <w:pPr>
        <w:pStyle w:val="ListBullet2"/>
        <!--depth 2-->
        <w:numPr>
          <w:ilvl w:val="1"/>
          <w:numId w:val="719"/>
        </w:numPr>
      </w:pPr>
      <w:r>
        <w:t/>
      </w:r>
      <w:r>
        <w:t>519.702 [Reserved]</w:t>
      </w:r>
      <w:r>
        <w:t/>
      </w:r>
    </w:p>
    <w:p>
      <w:pPr>
        <w:pStyle w:val="ListBullet2"/>
        <!--depth 2-->
        <w:numPr>
          <w:ilvl w:val="1"/>
          <w:numId w:val="719"/>
        </w:numPr>
      </w:pPr>
      <w:r>
        <w:t/>
      </w:r>
      <w:r>
        <w:t>519.705 Responsibilities of the contracting officer under the subcontracting assistance program.</w:t>
      </w:r>
      <w:r>
        <w:t/>
      </w:r>
    </w:p>
    <w:p>
      <w:pPr>
        <w:pStyle w:val="ListBullet3"/>
        <!--depth 3-->
        <w:numPr>
          <w:ilvl w:val="2"/>
          <w:numId w:val="721"/>
        </w:numPr>
      </w:pPr>
      <w:r>
        <w:t/>
      </w:r>
      <w:r>
        <w:t>519.705-2 Determining the need for a subcontracting plan.</w:t>
      </w:r>
      <w:r>
        <w:t/>
      </w:r>
    </w:p>
    <w:p>
      <w:pPr>
        <w:pStyle w:val="ListBullet3"/>
        <!--depth 3-->
        <w:numPr>
          <w:ilvl w:val="2"/>
          <w:numId w:val="721"/>
        </w:numPr>
      </w:pPr>
      <w:r>
        <w:t/>
      </w:r>
      <w:r>
        <w:t>519.705-3 Preparing the solicitation.</w:t>
      </w:r>
      <w:r>
        <w:t/>
      </w:r>
    </w:p>
    <w:p>
      <w:pPr>
        <w:pStyle w:val="ListBullet3"/>
        <!--depth 3-->
        <w:numPr>
          <w:ilvl w:val="2"/>
          <w:numId w:val="721"/>
        </w:numPr>
      </w:pPr>
      <w:r>
        <w:t/>
      </w:r>
      <w:r>
        <w:t>519.705-4 Reviewing the subcontracting plan.</w:t>
      </w:r>
      <w:r>
        <w:t/>
      </w:r>
    </w:p>
    <w:p>
      <w:pPr>
        <w:pStyle w:val="ListBullet3"/>
        <!--depth 3-->
        <w:numPr>
          <w:ilvl w:val="2"/>
          <w:numId w:val="721"/>
        </w:numPr>
      </w:pPr>
      <w:r>
        <w:t/>
      </w:r>
      <w:r>
        <w:t>519.705-5 Awards involving subcontracting plans.</w:t>
      </w:r>
      <w:r>
        <w:t/>
      </w:r>
    </w:p>
    <w:p>
      <w:pPr>
        <w:pStyle w:val="ListBullet3"/>
        <!--depth 3-->
        <w:numPr>
          <w:ilvl w:val="2"/>
          <w:numId w:val="721"/>
        </w:numPr>
      </w:pPr>
      <w:r>
        <w:t/>
      </w:r>
      <w:r>
        <w:t>519.705-6 Postaward responsibilities of the contracting officer.</w:t>
      </w:r>
      <w:r>
        <w:t/>
      </w:r>
    </w:p>
    <w:p>
      <w:pPr>
        <w:pStyle w:val="ListBullet3"/>
        <!--depth 3-->
        <w:numPr>
          <w:ilvl w:val="2"/>
          <w:numId w:val="721"/>
        </w:numPr>
      </w:pPr>
      <w:r>
        <w:t/>
      </w:r>
      <w:r>
        <w:t>519.705-7 Liquidated damages.</w:t>
      </w:r>
      <w:r>
        <w:t/>
      </w:r>
    </w:p>
    <w:p>
      <w:pPr>
        <w:pStyle w:val="ListBullet2"/>
        <!--depth 2-->
        <w:numPr>
          <w:ilvl w:val="1"/>
          <w:numId w:val="719"/>
        </w:numPr>
      </w:pPr>
      <w:r>
        <w:t/>
      </w:r>
      <w:r>
        <w:t>519.706 Responsibilities of the cognizant administrative contracting officer.</w:t>
      </w:r>
      <w:r>
        <w:t/>
      </w:r>
    </w:p>
    <w:p>
      <w:pPr>
        <w:pStyle w:val="ListBullet"/>
        <!--depth 1-->
        <w:numPr>
          <w:ilvl w:val="0"/>
          <w:numId w:val="711"/>
        </w:numPr>
      </w:pPr>
      <w:r>
        <w:t/>
      </w:r>
      <w:r>
        <w:t>Subpart 519.8 - Contracting With the Small Business Administration (The 8(a)Program)</w:t>
      </w:r>
      <w:r>
        <w:t/>
      </w:r>
    </w:p>
    <w:p>
      <w:pPr>
        <w:pStyle w:val="ListBullet2"/>
        <!--depth 2-->
        <w:numPr>
          <w:ilvl w:val="1"/>
          <w:numId w:val="722"/>
        </w:numPr>
      </w:pPr>
      <w:r>
        <w:t/>
      </w:r>
      <w:r>
        <w:t>519.803 Selecting acquisitions for the 8(a) program.</w:t>
      </w:r>
      <w:r>
        <w:t/>
      </w:r>
    </w:p>
    <w:p>
      <w:pPr>
        <w:pStyle w:val="ListBullet3"/>
        <!--depth 3-->
        <w:numPr>
          <w:ilvl w:val="2"/>
          <w:numId w:val="723"/>
        </w:numPr>
      </w:pPr>
      <w:r>
        <w:t/>
      </w:r>
      <w:r>
        <w:t>519.803-70 Contracting officer evaluation of recommendations for 8(a) set-aside(s).</w:t>
      </w:r>
      <w:r>
        <w:t/>
      </w:r>
    </w:p>
    <w:p>
      <w:pPr>
        <w:pStyle w:val="ListBullet3"/>
        <!--depth 3-->
        <w:numPr>
          <w:ilvl w:val="2"/>
          <w:numId w:val="723"/>
        </w:numPr>
      </w:pPr>
      <w:r>
        <w:t/>
      </w:r>
      <w:r>
        <w:t>519.803-71 Withdrawing or modifying 8(a) set-asides.</w:t>
      </w:r>
      <w:r>
        <w:t/>
      </w:r>
    </w:p>
    <w:p>
      <w:pPr>
        <w:pStyle w:val="ListBullet2"/>
        <!--depth 2-->
        <w:numPr>
          <w:ilvl w:val="1"/>
          <w:numId w:val="722"/>
        </w:numPr>
      </w:pPr>
      <w:r>
        <w:t/>
      </w:r>
      <w:r>
        <w:t>519.870 Direct 8(a)contracting.</w:t>
      </w:r>
      <w:r>
        <w:t/>
      </w:r>
    </w:p>
    <w:p>
      <w:pPr>
        <w:pStyle w:val="ListBullet3"/>
        <!--depth 3-->
        <w:numPr>
          <w:ilvl w:val="2"/>
          <w:numId w:val="724"/>
        </w:numPr>
      </w:pPr>
      <w:r>
        <w:t/>
      </w:r>
      <w:r>
        <w:t>519.870-1 Authority and applicability.</w:t>
      </w:r>
      <w:r>
        <w:t/>
      </w:r>
    </w:p>
    <w:p>
      <w:pPr>
        <w:pStyle w:val="ListBullet3"/>
        <!--depth 3-->
        <w:numPr>
          <w:ilvl w:val="2"/>
          <w:numId w:val="724"/>
        </w:numPr>
      </w:pPr>
      <w:r>
        <w:t/>
      </w:r>
      <w:r>
        <w:t>519.870-2 Contract clauses.</w:t>
      </w:r>
      <w:r>
        <w:t/>
      </w:r>
    </w:p>
    <w:p>
      <w:pPr>
        <w:pStyle w:val="ListBullet"/>
        <!--depth 1-->
        <w:numPr>
          <w:ilvl w:val="0"/>
          <w:numId w:val="711"/>
        </w:numPr>
      </w:pPr>
      <w:r>
        <w:t/>
      </w:r>
      <w:r>
        <w:t>Subpart 519.10 - [Reserved]</w:t>
      </w:r>
      <w:r>
        <w:t/>
      </w:r>
    </w:p>
    <w:p>
      <w:pPr>
        <w:pStyle w:val="ListBullet"/>
        <!--depth 1-->
        <w:numPr>
          <w:ilvl w:val="0"/>
          <w:numId w:val="711"/>
        </w:numPr>
      </w:pPr>
      <w:r>
        <w:t/>
      </w:r>
      <w:r>
        <w:t>Subpart 519.11 - [Reserved]</w:t>
      </w:r>
      <w:r>
        <w:t/>
      </w:r>
    </w:p>
    <w:p>
      <w:pPr>
        <w:pStyle w:val="ListBullet"/>
        <!--depth 1-->
        <w:numPr>
          <w:ilvl w:val="0"/>
          <w:numId w:val="711"/>
        </w:numPr>
      </w:pPr>
      <w:r>
        <w:t/>
      </w:r>
      <w:r>
        <w:t>Subpart 519.12 - Small Disadvantaged Business Participation Program</w:t>
      </w:r>
      <w:r>
        <w:t/>
      </w:r>
    </w:p>
    <w:p>
      <w:pPr>
        <w:pStyle w:val="ListBullet2"/>
        <!--depth 2-->
        <w:numPr>
          <w:ilvl w:val="1"/>
          <w:numId w:val="725"/>
        </w:numPr>
      </w:pPr>
      <w:r>
        <w:t/>
      </w:r>
      <w:r>
        <w:t>519.1201 General.</w:t>
      </w:r>
      <w:r>
        <w:t/>
      </w:r>
    </w:p>
    <w:p>
      <w:pPr>
        <w:pStyle w:val="ListBullet2"/>
        <!--depth 2-->
        <w:numPr>
          <w:ilvl w:val="1"/>
          <w:numId w:val="725"/>
        </w:numPr>
      </w:pPr>
      <w:r>
        <w:t/>
      </w:r>
      <w:r>
        <w:t>519.1202 Evaluation factor or subfactor.</w:t>
      </w:r>
      <w:r>
        <w:t/>
      </w:r>
    </w:p>
    <w:p>
      <w:pPr>
        <w:pStyle w:val="ListBullet3"/>
        <!--depth 3-->
        <w:numPr>
          <w:ilvl w:val="2"/>
          <w:numId w:val="726"/>
        </w:numPr>
      </w:pPr>
      <w:r>
        <w:t/>
      </w:r>
      <w:r>
        <w:t>519.1202-2 Applicability</w:t>
      </w:r>
      <w:r>
        <w:t/>
      </w:r>
    </w:p>
    <w:p>
      <w:pPr>
        <w:pStyle w:val="ListBullet3"/>
        <!--depth 3-->
        <w:numPr>
          <w:ilvl w:val="2"/>
          <w:numId w:val="726"/>
        </w:numPr>
      </w:pPr>
      <w:r>
        <w:t/>
      </w:r>
      <w:r>
        <w:t>519.1202-4 Procedures.</w:t>
      </w:r>
      <w:r>
        <w:t/>
      </w:r>
    </w:p>
    <w:p>
      <w:pPr>
        <w:pStyle w:val="ListBullet2"/>
        <!--depth 2-->
        <w:numPr>
          <w:ilvl w:val="1"/>
          <w:numId w:val="725"/>
        </w:numPr>
      </w:pPr>
      <w:r>
        <w:t/>
      </w:r>
      <w:r>
        <w:t>519.1203 Incentive subcontracting with small disadvantaged business concerns.</w:t>
      </w:r>
      <w:r>
        <w:t/>
      </w:r>
    </w:p>
    <w:p>
      <w:pPr>
        <w:pStyle w:val="ListBullet"/>
        <!--depth 1-->
        <w:numPr>
          <w:ilvl w:val="0"/>
          <w:numId w:val="711"/>
        </w:numPr>
      </w:pPr>
      <w:r>
        <w:t/>
      </w:r>
      <w:r>
        <w:t>Subpart 519.13 - [Reserved]</w:t>
      </w:r>
      <w:r>
        <w:t/>
      </w:r>
    </w:p>
    <w:p>
      <w:pPr>
        <w:pStyle w:val="ListBullet"/>
        <!--depth 1-->
        <w:numPr>
          <w:ilvl w:val="0"/>
          <w:numId w:val="711"/>
        </w:numPr>
      </w:pPr>
      <w:r>
        <w:t/>
      </w:r>
      <w:r>
        <w:t>Subpart 519.14 - [Reserved]</w:t>
      </w:r>
      <w:r>
        <w:t/>
      </w:r>
    </w:p>
    <!--Topic unique_883-->
    <w:p>
      <w:pPr>
        <w:pStyle w:val="Heading4"/>
      </w:pPr>
      <w:bookmarkStart w:id="2060" w:name="_Refd19e34375"/>
      <w:bookmarkStart w:id="2061" w:name="_Tocd19e34375"/>
      <w:r>
        <w:t/>
      </w:r>
      <w:r>
        <w:t>519.001</w:t>
      </w:r>
      <w:r>
        <w:t xml:space="preserve"> Definitions.</w:t>
      </w:r>
      <w:bookmarkEnd w:id="2060"/>
      <w:bookmarkEnd w:id="2061"/>
    </w:p>
    <!--Topic unique_884-->
    <w:p>
      <w:pPr>
        <w:pStyle w:val="Heading4"/>
      </w:pPr>
      <w:bookmarkStart w:id="2062" w:name="_Refd19e34386"/>
      <w:bookmarkStart w:id="2063" w:name="_Tocd19e34386"/>
      <w:r>
        <w:t/>
      </w:r>
      <w:r>
        <w:t>Subpart 519.2</w:t>
      </w:r>
      <w:r>
        <w:t xml:space="preserve"> - Policies</w:t>
      </w:r>
      <w:bookmarkEnd w:id="2062"/>
      <w:bookmarkEnd w:id="2063"/>
    </w:p>
    <!--Topic unique_885-->
    <w:p>
      <w:pPr>
        <w:pStyle w:val="Heading5"/>
      </w:pPr>
      <w:bookmarkStart w:id="2064" w:name="_Refd19e34394"/>
      <w:bookmarkStart w:id="2065" w:name="_Tocd19e34394"/>
      <w:r>
        <w:t/>
      </w:r>
      <w:r>
        <w:t>519.201</w:t>
      </w:r>
      <w:r>
        <w:t xml:space="preserve"> General policy.</w:t>
      </w:r>
      <w:bookmarkEnd w:id="2064"/>
      <w:bookmarkEnd w:id="2065"/>
    </w:p>
    <w:p>
      <w:pPr>
        <w:pStyle w:val="ListNumber"/>
        <!--depth 1-->
        <w:numPr>
          <w:ilvl w:val="0"/>
          <w:numId w:val="727"/>
        </w:numPr>
      </w:pPr>
      <w:bookmarkStart w:id="2067" w:name="_Tocd19e34406"/>
      <w:bookmarkStart w:id="2066" w:name="_Refd19e34406"/>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727"/>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727"/>
        </w:numPr>
      </w:pPr>
      <w:r>
        <w:t/>
      </w:r>
      <w:r>
        <w:t>(c)</w:t>
      </w:r>
      <w:r>
        <w:t xml:space="preserve">  Contracting officers shall work with the designated SBTA for their region or service.</w:t>
      </w:r>
      <w:bookmarkEnd w:id="2066"/>
      <w:bookmarkEnd w:id="2067"/>
    </w:p>
    <!--Topic unique_886-->
    <w:p>
      <w:pPr>
        <w:pStyle w:val="Heading5"/>
      </w:pPr>
      <w:bookmarkStart w:id="2068" w:name="_Refd19e34430"/>
      <w:bookmarkStart w:id="2069" w:name="_Tocd19e34430"/>
      <w:r>
        <w:t/>
      </w:r>
      <w:r>
        <w:t>519.202</w:t>
      </w:r>
      <w:r>
        <w:t xml:space="preserve"> Specific policies.</w:t>
      </w:r>
      <w:bookmarkEnd w:id="2068"/>
      <w:bookmarkEnd w:id="2069"/>
    </w:p>
    <!--Topic unique_411-->
    <w:p>
      <w:pPr>
        <w:pStyle w:val="Heading6"/>
      </w:pPr>
      <w:bookmarkStart w:id="2070" w:name="_Refd19e34438"/>
      <w:bookmarkStart w:id="2071" w:name="_Tocd19e34438"/>
      <w:r>
        <w:t/>
      </w:r>
      <w:r>
        <w:t>519.202-1</w:t>
      </w:r>
      <w:r>
        <w:t xml:space="preserve"> Encouraging small business participation in acquisitions.</w:t>
      </w:r>
      <w:bookmarkEnd w:id="2070"/>
      <w:bookmarkEnd w:id="2071"/>
    </w:p>
    <w:p>
      <w:pPr>
        <w:pStyle w:val="BodyText"/>
      </w:pPr>
      <w:r>
        <w:t>When applicable, the following procedures shall be used to promote small business through acquisition.</w:t>
      </w:r>
    </w:p>
    <w:p>
      <w:pPr>
        <w:pStyle w:val="ListNumber"/>
        <!--depth 1-->
        <w:numPr>
          <w:ilvl w:val="0"/>
          <w:numId w:val="728"/>
        </w:numPr>
      </w:pPr>
      <w:bookmarkStart w:id="2073" w:name="_Tocd19e34452"/>
      <w:bookmarkStart w:id="2072" w:name="_Refd19e34452"/>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728"/>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728"/>
        </w:numPr>
      </w:pPr>
      <w:r>
        <w:t/>
      </w:r>
      <w:r>
        <w:t>(c)</w:t>
      </w:r>
      <w:r>
        <w:t xml:space="preserve"> When placing orders or establishing BPAs against multiple-award contracts (see FAR 2.101), small businesses should be given consideration prior to large businesses.</w:t>
      </w:r>
      <w:bookmarkEnd w:id="2072"/>
      <w:bookmarkEnd w:id="2073"/>
    </w:p>
    <!--Topic unique_887-->
    <w:p>
      <w:pPr>
        <w:pStyle w:val="Heading6"/>
      </w:pPr>
      <w:bookmarkStart w:id="2074" w:name="_Refd19e34484"/>
      <w:bookmarkStart w:id="2075" w:name="_Tocd19e34484"/>
      <w:r>
        <w:t/>
      </w:r>
      <w:r>
        <w:t>519.202-2</w:t>
      </w:r>
      <w:r>
        <w:t xml:space="preserve"> Locating small business sources.</w:t>
      </w:r>
      <w:bookmarkEnd w:id="2074"/>
      <w:bookmarkEnd w:id="2075"/>
    </w:p>
    <w:p>
      <w:pPr>
        <w:pStyle w:val="ListNumber"/>
        <!--depth 1-->
        <w:numPr>
          <w:ilvl w:val="0"/>
          <w:numId w:val="729"/>
        </w:numPr>
      </w:pPr>
      <w:bookmarkStart w:id="2077" w:name="_Tocd19e34496"/>
      <w:bookmarkStart w:id="2076" w:name="_Refd19e34496"/>
      <w:r>
        <w:t/>
      </w:r>
      <w:r>
        <w:t>(a)</w:t>
      </w:r>
      <w:r>
        <w:t xml:space="preserve">  Queries using the “Dynamic Small Business Search,” at </w:t>
      </w:r>
      <w:r>
        <w:rPr>
          <w:i/>
        </w:rPr>
        <w:t xml:space="preserve"> </w:t>
      </w:r>
      <w:hyperlink r:id="rIdHyperlink265">
        <w:r>
          <w:rPr>
            <w:i/>
          </w:rPr>
          <w:t>http://dsbs.sba.gov</w:t>
        </w:r>
      </w:hyperlink>
      <w:r>
        <w:rPr>
          <w:i/>
        </w:rPr>
        <w:t xml:space="preserve"> </w:t>
      </w:r>
      <w:r>
        <w:t xml:space="preserve"> are encouraged to locate small business sources.</w:t>
      </w:r>
    </w:p>
    <w:p>
      <w:pPr>
        <w:pStyle w:val="ListNumber"/>
        <!--depth 1-->
        <w:numPr>
          <w:ilvl w:val="0"/>
          <w:numId w:val="729"/>
        </w:numPr>
      </w:pPr>
      <w:r>
        <w:t/>
      </w:r>
      <w:r>
        <w:t>(b)</w:t>
      </w:r>
      <w:r>
        <w:t xml:space="preserve">  The designated SBTA may be contacted for assistance with identifying small business sources.</w:t>
      </w:r>
    </w:p>
    <w:p>
      <w:pPr>
        <w:pStyle w:val="ListNumber"/>
        <!--depth 1-->
        <w:numPr>
          <w:ilvl w:val="0"/>
          <w:numId w:val="729"/>
        </w:numPr>
      </w:pPr>
      <w:r>
        <w:t/>
      </w:r>
      <w:r>
        <w:t>(c)</w:t>
      </w:r>
      <w:r>
        <w:t xml:space="preserve">  The contracting officer must coordinate communications through the SBTA (see </w:t>
      </w:r>
      <w:r>
        <w:t>519.4</w:t>
      </w:r>
      <w:r>
        <w:t>) when contacting the SBA Procurement Center Representative (PCR) in accordance with FAR 19.202-1.</w:t>
      </w:r>
      <w:bookmarkEnd w:id="2076"/>
      <w:bookmarkEnd w:id="2077"/>
    </w:p>
    <!--Topic unique_888-->
    <w:p>
      <w:pPr>
        <w:pStyle w:val="Heading4"/>
      </w:pPr>
      <w:bookmarkStart w:id="2078" w:name="_Refd19e34531"/>
      <w:bookmarkStart w:id="2079" w:name="_Tocd19e34531"/>
      <w:r>
        <w:t/>
      </w:r>
      <w:r>
        <w:t>Subpart 519.3</w:t>
      </w:r>
      <w:r>
        <w:t xml:space="preserve"> - Determination of Small Business Status for Small Business Programs</w:t>
      </w:r>
      <w:bookmarkEnd w:id="2078"/>
      <w:bookmarkEnd w:id="2079"/>
    </w:p>
    <!--Topic unique_889-->
    <w:p>
      <w:pPr>
        <w:pStyle w:val="Heading5"/>
      </w:pPr>
      <w:bookmarkStart w:id="2080" w:name="_Refd19e34539"/>
      <w:bookmarkStart w:id="2081" w:name="_Tocd19e34539"/>
      <w:r>
        <w:t/>
      </w:r>
      <w:r>
        <w:t>519.302</w:t>
      </w:r>
      <w:r>
        <w:t xml:space="preserve"> Protesting a small business representation.</w:t>
      </w:r>
      <w:bookmarkEnd w:id="2080"/>
      <w:bookmarkEnd w:id="2081"/>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90-->
    <w:p>
      <w:pPr>
        <w:pStyle w:val="Heading5"/>
      </w:pPr>
      <w:bookmarkStart w:id="2082" w:name="_Refd19e34554"/>
      <w:bookmarkStart w:id="2083" w:name="_Tocd19e34554"/>
      <w:r>
        <w:t/>
      </w:r>
      <w:r>
        <w:t>519.305</w:t>
      </w:r>
      <w:r>
        <w:t xml:space="preserve"> Protesting a representation of disadvantaged business status.</w:t>
      </w:r>
      <w:bookmarkEnd w:id="2082"/>
      <w:bookmarkEnd w:id="2083"/>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91-->
    <w:p>
      <w:pPr>
        <w:pStyle w:val="Heading5"/>
      </w:pPr>
      <w:bookmarkStart w:id="2084" w:name="_Refd19e34569"/>
      <w:bookmarkStart w:id="2085" w:name="_Tocd19e34569"/>
      <w:r>
        <w:t/>
      </w:r>
      <w:r>
        <w:t>519.306</w:t>
      </w:r>
      <w:r>
        <w:t xml:space="preserve"> Protesting a firm’s status as a HUBZone small business concern.</w:t>
      </w:r>
      <w:bookmarkEnd w:id="2084"/>
      <w:bookmarkEnd w:id="2085"/>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92-->
    <w:p>
      <w:pPr>
        <w:pStyle w:val="Heading5"/>
      </w:pPr>
      <w:bookmarkStart w:id="2086" w:name="_Refd19e34584"/>
      <w:bookmarkStart w:id="2087" w:name="_Tocd19e34584"/>
      <w:r>
        <w:t/>
      </w:r>
      <w:r>
        <w:t>519.307</w:t>
      </w:r>
      <w:r>
        <w:t xml:space="preserve"> Protesting a firm’s status as a Service-Disabled Veteran-Owned small business concern.</w:t>
      </w:r>
      <w:bookmarkEnd w:id="2086"/>
      <w:bookmarkEnd w:id="2087"/>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93-->
    <w:p>
      <w:pPr>
        <w:pStyle w:val="Heading5"/>
      </w:pPr>
      <w:bookmarkStart w:id="2088" w:name="_Refd19e34599"/>
      <w:bookmarkStart w:id="2089" w:name="_Tocd19e34599"/>
      <w:r>
        <w:t/>
      </w:r>
      <w:r>
        <w:t>519.308</w:t>
      </w:r>
      <w:r>
        <w:t xml:space="preserve"> Protesting a firm's status as an Economically Disadvantaged Women-Owned Small Business (EDWOSB) concern or Women-Owned Small Business (WOSB)) concern eligible under the WOSB Program.</w:t>
      </w:r>
      <w:bookmarkEnd w:id="2088"/>
      <w:bookmarkEnd w:id="2089"/>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20-->
    <w:p>
      <w:pPr>
        <w:pStyle w:val="Heading4"/>
      </w:pPr>
      <w:bookmarkStart w:id="2090" w:name="_Refd19e34614"/>
      <w:bookmarkStart w:id="2091" w:name="_Tocd19e34614"/>
      <w:r>
        <w:t/>
      </w:r>
      <w:r>
        <w:t>Subpart 519.4</w:t>
      </w:r>
      <w:r>
        <w:t xml:space="preserve"> - Cooperation With the Small Business Administration</w:t>
      </w:r>
      <w:bookmarkEnd w:id="2090"/>
      <w:bookmarkEnd w:id="2091"/>
    </w:p>
    <w:p>
      <w:pPr>
        <w:pStyle w:val="BodyText"/>
      </w:pPr>
      <w:r>
        <w:t>The AAOSDBU is the focal point for interfacing with SBA. Refer issues relating to small business programs through the designated SBTA.</w:t>
      </w:r>
    </w:p>
    <!--Topic unique_894-->
    <w:p>
      <w:pPr>
        <w:pStyle w:val="Heading4"/>
      </w:pPr>
      <w:bookmarkStart w:id="2092" w:name="_Refd19e34629"/>
      <w:bookmarkStart w:id="2093" w:name="_Tocd19e34629"/>
      <w:r>
        <w:t/>
      </w:r>
      <w:r>
        <w:t>Subpart 519.5</w:t>
      </w:r>
      <w:r>
        <w:t xml:space="preserve"> - Set-asides for Small Business</w:t>
      </w:r>
      <w:bookmarkEnd w:id="2092"/>
      <w:bookmarkEnd w:id="2093"/>
    </w:p>
    <!--Topic unique_895-->
    <w:p>
      <w:pPr>
        <w:pStyle w:val="Heading5"/>
      </w:pPr>
      <w:bookmarkStart w:id="2094" w:name="_Refd19e34637"/>
      <w:bookmarkStart w:id="2095" w:name="_Tocd19e34637"/>
      <w:r>
        <w:t/>
      </w:r>
      <w:r>
        <w:t>519.502</w:t>
      </w:r>
      <w:r>
        <w:t xml:space="preserve"> Setting aside acquisitions.</w:t>
      </w:r>
      <w:bookmarkEnd w:id="2094"/>
      <w:bookmarkEnd w:id="2095"/>
    </w:p>
    <!--Topic unique_896-->
    <w:p>
      <w:pPr>
        <w:pStyle w:val="Heading6"/>
      </w:pPr>
      <w:bookmarkStart w:id="2096" w:name="_Refd19e34645"/>
      <w:bookmarkStart w:id="2097" w:name="_Tocd19e34645"/>
      <w:r>
        <w:t/>
      </w:r>
      <w:r>
        <w:t>519.502-1</w:t>
      </w:r>
      <w:r>
        <w:t xml:space="preserve"> Requirements for setting aside acquisitions.</w:t>
      </w:r>
      <w:bookmarkEnd w:id="2096"/>
      <w:bookmarkEnd w:id="2097"/>
    </w:p>
    <w:p>
      <w:pPr>
        <w:pStyle w:val="ListNumber"/>
        <!--depth 1-->
        <w:numPr>
          <w:ilvl w:val="0"/>
          <w:numId w:val="730"/>
        </w:numPr>
      </w:pPr>
      <w:bookmarkStart w:id="2099" w:name="_Tocd19e34657"/>
      <w:bookmarkStart w:id="2098" w:name="_Refd19e34657"/>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730"/>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2098"/>
      <w:bookmarkEnd w:id="2099"/>
    </w:p>
    <!--Topic unique_302-->
    <w:p>
      <w:pPr>
        <w:pStyle w:val="Heading6"/>
      </w:pPr>
      <w:bookmarkStart w:id="2100" w:name="_Refd19e34678"/>
      <w:bookmarkStart w:id="2101" w:name="_Tocd19e34678"/>
      <w:r>
        <w:t/>
      </w:r>
      <w:r>
        <w:t>519.502-70</w:t>
      </w:r>
      <w:r>
        <w:t xml:space="preserve"> Review of non-set-aside determinations.</w:t>
      </w:r>
      <w:bookmarkEnd w:id="2100"/>
      <w:bookmarkEnd w:id="2101"/>
    </w:p>
    <w:p>
      <w:pPr>
        <w:pStyle w:val="ListNumber"/>
        <!--depth 1-->
        <w:numPr>
          <w:ilvl w:val="0"/>
          <w:numId w:val="731"/>
        </w:numPr>
      </w:pPr>
      <w:bookmarkStart w:id="2103" w:name="_Tocd19e34690"/>
      <w:bookmarkStart w:id="2102" w:name="_Refd19e34690"/>
      <w:r>
        <w:t/>
      </w:r>
      <w:r>
        <w:t>(a)</w:t>
      </w:r>
      <w:r>
        <w:t xml:space="preserve">   </w:t>
      </w:r>
      <w:r>
        <w:t xml:space="preserve"> </w:t>
      </w:r>
      <w:r>
        <w:rPr>
          <w:i/>
        </w:rPr>
        <w:t>General</w:t>
      </w:r>
      <w:r>
        <w:t>. GSA Form 2689, Small Business Analysis Record.</w:t>
      </w:r>
    </w:p>
    <w:p>
      <w:pPr>
        <w:pStyle w:val="ListNumber2"/>
        <!--depth 2-->
        <w:numPr>
          <w:ilvl w:val="1"/>
          <w:numId w:val="732"/>
        </w:numPr>
      </w:pPr>
      <w:bookmarkStart w:id="2105" w:name="_Tocd19e34703"/>
      <w:bookmarkStart w:id="2104" w:name="_Refd19e34703"/>
      <w:r>
        <w:t/>
      </w:r>
      <w:r>
        <w:t>(1)</w:t>
      </w:r>
      <w:r>
        <w:t xml:space="preserve">  The GSA Form 2689 is used to–</w:t>
      </w:r>
    </w:p>
    <w:p>
      <w:pPr>
        <w:pStyle w:val="ListNumber3"/>
        <!--depth 3-->
        <w:numPr>
          <w:ilvl w:val="2"/>
          <w:numId w:val="733"/>
        </w:numPr>
      </w:pPr>
      <w:bookmarkStart w:id="2107" w:name="_Tocd19e34711"/>
      <w:bookmarkStart w:id="2106" w:name="_Refd19e34711"/>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733"/>
        </w:numPr>
      </w:pPr>
      <w:r>
        <w:t/>
      </w:r>
      <w:r>
        <w:t>(ii)</w:t>
      </w:r>
      <w:r>
        <w:t xml:space="preserve">  Document that small businesses received maximum practicable opportunity to participate in a proposed acquisition.</w:t>
      </w:r>
      <w:bookmarkEnd w:id="2106"/>
      <w:bookmarkEnd w:id="2107"/>
    </w:p>
    <w:p>
      <w:pPr>
        <w:pStyle w:val="ListNumber2"/>
        <!--depth 2-->
        <w:numPr>
          <w:ilvl w:val="1"/>
          <w:numId w:val="732"/>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732"/>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w:pPr>
        <w:pStyle w:val="ListNumber2"/>
        <!--depth 2-->
        <w:numPr>
          <w:ilvl w:val="1"/>
          <w:numId w:val="732"/>
        </w:numPr>
      </w:pPr>
      <w:r>
        <w:t/>
      </w:r>
      <w:r>
        <w:t>(4)</w:t>
      </w:r>
      <w:r>
        <w:t xml:space="preserve">  The contracting officer shall record the justification and rationale for the determined acquisition strategy on the GSA Form 2689.</w:t>
      </w:r>
      <w:bookmarkEnd w:id="2104"/>
      <w:bookmarkEnd w:id="2105"/>
    </w:p>
    <w:p>
      <w:pPr>
        <w:pStyle w:val="ListNumber"/>
        <!--depth 1-->
        <w:numPr>
          <w:ilvl w:val="0"/>
          <w:numId w:val="731"/>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731"/>
        </w:numPr>
      </w:pPr>
      <w:r>
        <w:t/>
      </w:r>
      <w:r>
        <w:t>(c)</w:t>
      </w:r>
      <w:r>
        <w:t xml:space="preserve">   </w:t>
      </w:r>
      <w:r>
        <w:rPr>
          <w:i/>
        </w:rPr>
        <w:t>Orders</w:t>
      </w:r>
      <w:r>
        <w:t>.</w:t>
      </w:r>
    </w:p>
    <w:p>
      <w:pPr>
        <w:pStyle w:val="ListNumber2"/>
        <!--depth 2-->
        <w:numPr>
          <w:ilvl w:val="1"/>
          <w:numId w:val="734"/>
        </w:numPr>
      </w:pPr>
      <w:bookmarkStart w:id="2109" w:name="_Tocd19e34772"/>
      <w:bookmarkStart w:id="2108" w:name="_Refd19e34772"/>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734"/>
        </w:numPr>
      </w:pPr>
      <w:r>
        <w:t/>
      </w:r>
      <w:r>
        <w:t>(2)</w:t>
      </w:r>
      <w:r>
        <w:t xml:space="preserve"> Orders or BPAs against Multiple-award Contracts (see FAR 2.101) that are less than $6 million do not require a GSA Form 2689, unless the acquisition is consolidation, bundling or substantial bundling.</w:t>
      </w:r>
      <w:bookmarkEnd w:id="2108"/>
      <w:bookmarkEnd w:id="2109"/>
    </w:p>
    <w:p>
      <w:pPr>
        <w:pStyle w:val="ListNumber"/>
        <!--depth 1-->
        <w:numPr>
          <w:ilvl w:val="0"/>
          <w:numId w:val="731"/>
        </w:numPr>
      </w:pPr>
      <w:r>
        <w:t/>
      </w:r>
      <w:r>
        <w:t>(d)</w:t>
      </w:r>
      <w:r>
        <w:t xml:space="preserve">   </w:t>
      </w:r>
      <w:r>
        <w:rPr>
          <w:i/>
        </w:rPr>
        <w:t>Acquisitions at or below the Simplified Acquisition Threshold (SAT).</w:t>
      </w:r>
      <w:r>
        <w:t/>
      </w:r>
    </w:p>
    <w:p>
      <w:pPr>
        <w:pStyle w:val="ListNumber2"/>
        <!--depth 2-->
        <w:numPr>
          <w:ilvl w:val="1"/>
          <w:numId w:val="735"/>
        </w:numPr>
      </w:pPr>
      <w:bookmarkStart w:id="2111" w:name="_Tocd19e34798"/>
      <w:bookmarkStart w:id="2110" w:name="_Refd19e34798"/>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735"/>
        </w:numPr>
      </w:pPr>
      <w:r>
        <w:t/>
      </w:r>
      <w:r>
        <w:t>(2)</w:t>
      </w:r>
      <w:r>
        <w:t> The GSA Form 2689 does not require SBTA or SBA PCR review or signature when documenting market research.</w:t>
      </w:r>
      <w:bookmarkEnd w:id="2110"/>
      <w:bookmarkEnd w:id="2111"/>
    </w:p>
    <w:p>
      <w:pPr>
        <w:pStyle w:val="ListNumber"/>
        <!--depth 1-->
        <w:numPr>
          <w:ilvl w:val="0"/>
          <w:numId w:val="731"/>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736"/>
        </w:numPr>
      </w:pPr>
      <w:bookmarkStart w:id="2113" w:name="_Tocd19e34824"/>
      <w:bookmarkStart w:id="2112" w:name="_Refd19e34824"/>
      <w:r>
        <w:t/>
      </w:r>
      <w:r>
        <w:t>(1)</w:t>
      </w:r>
      <w:r>
        <w:t xml:space="preserve"> A determination is made to set aside for small business but not one of the small business programs specified in FAR 19.203 (8(a), HUB-Zone, WOSB, or SDVOSB); or</w:t>
      </w:r>
    </w:p>
    <w:p>
      <w:pPr>
        <w:pStyle w:val="ListNumber2"/>
        <!--depth 2-->
        <w:numPr>
          <w:ilvl w:val="1"/>
          <w:numId w:val="736"/>
        </w:numPr>
      </w:pPr>
      <w:r>
        <w:t/>
      </w:r>
      <w:r>
        <w:t>(2)</w:t>
      </w:r>
      <w:r>
        <w:t xml:space="preserve">  A determination is made to utilize full and open competition.</w:t>
      </w:r>
      <w:bookmarkEnd w:id="2112"/>
      <w:bookmarkEnd w:id="2113"/>
    </w:p>
    <w:p>
      <w:pPr>
        <w:pStyle w:val="ListNumber"/>
        <!--depth 1-->
        <w:numPr>
          <w:ilvl w:val="0"/>
          <w:numId w:val="731"/>
        </w:numPr>
      </w:pPr>
      <w:r>
        <w:t/>
      </w:r>
      <w:r>
        <w:t>(f)</w:t>
      </w:r>
      <w:r>
        <w:t xml:space="preserve">   </w:t>
      </w:r>
      <w:r>
        <w:rPr>
          <w:i/>
        </w:rPr>
        <w:t>Exceptions</w:t>
      </w:r>
      <w:r>
        <w:t>. The GSA Form 2689 is not required for—</w:t>
      </w:r>
    </w:p>
    <w:p>
      <w:pPr>
        <w:pStyle w:val="ListNumber2"/>
        <!--depth 2-->
        <w:numPr>
          <w:ilvl w:val="1"/>
          <w:numId w:val="737"/>
        </w:numPr>
      </w:pPr>
      <w:bookmarkStart w:id="2115" w:name="_Tocd19e34851"/>
      <w:bookmarkStart w:id="2114" w:name="_Refd19e34851"/>
      <w:r>
        <w:t/>
      </w:r>
      <w:r>
        <w:t>(1)</w:t>
      </w:r>
      <w:r>
        <w:t xml:space="preserve"> Acquisitions with mandatory sources (see FAR 8.002 and 8.003);</w:t>
      </w:r>
    </w:p>
    <w:p>
      <w:pPr>
        <w:pStyle w:val="ListNumber2"/>
        <!--depth 2-->
        <w:numPr>
          <w:ilvl w:val="1"/>
          <w:numId w:val="737"/>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737"/>
        </w:numPr>
      </w:pPr>
      <w:r>
        <w:t/>
      </w:r>
      <w:r>
        <w:t>(3)</w:t>
      </w:r>
      <w:r>
        <w:t xml:space="preserve">  Orders or BPAs under $6 million, unless consolidated, bundled or substantially bundled (see paragraphs (b) and (c) of this subsection).</w:t>
      </w:r>
      <w:bookmarkEnd w:id="2114"/>
      <w:bookmarkEnd w:id="2115"/>
    </w:p>
    <w:p>
      <w:pPr>
        <w:pStyle w:val="ListNumber"/>
        <!--depth 1-->
        <w:numPr>
          <w:ilvl w:val="0"/>
          <w:numId w:val="731"/>
        </w:numPr>
      </w:pPr>
      <w:r>
        <w:t/>
      </w:r>
      <w:r>
        <w:t>(g)</w:t>
      </w:r>
      <w:r>
        <w:t xml:space="preserve">   </w:t>
      </w:r>
      <w:r>
        <w:rPr>
          <w:i/>
        </w:rPr>
        <w:t>GSA Form 2689 Requirement Conditions</w:t>
      </w:r>
      <w:r>
        <w:t>.</w:t>
      </w:r>
    </w:p>
    <w:p>
      <w:pPr>
        <w:pStyle w:val="ListNumber2"/>
        <!--depth 2-->
        <w:numPr>
          <w:ilvl w:val="1"/>
          <w:numId w:val="738"/>
        </w:numPr>
      </w:pPr>
      <w:bookmarkStart w:id="2117" w:name="_Tocd19e34887"/>
      <w:bookmarkStart w:id="2116" w:name="_Refd19e34887"/>
      <w:r>
        <w:t/>
      </w:r>
      <w:r>
        <w:t>(1)</w:t>
      </w:r>
      <w:r>
        <w:t xml:space="preserve">   </w:t>
      </w:r>
      <w:r>
        <w:rPr>
          <w:i/>
        </w:rPr>
        <w:t>General</w:t>
      </w:r>
      <w:r>
        <w:t>. The following table is a reference to determine when the GSA Form 2689 is required for completion and submission.</w:t>
      </w:r>
    </w:p>
    <w:p>
      <w:pPr>
        <w:pStyle w:val="ListNumber2"/>
        <!--depth 2-->
        <w:numPr>
          <w:ilvl w:val="1"/>
          <w:numId w:val="738"/>
        </w:numPr>
      </w:pPr>
      <w:r>
        <w:t/>
      </w:r>
      <w:r>
        <w:t>(2)</w:t>
      </w:r>
      <w:r>
        <w:t xml:space="preserve">   </w:t>
      </w:r>
      <w:r>
        <w:rPr>
          <w:i/>
        </w:rPr>
        <w:t>Instructions</w:t>
      </w:r>
      <w:r>
        <w:t>. The table has an order of precedence.</w:t>
      </w:r>
    </w:p>
    <w:p>
      <w:pPr>
        <w:pStyle w:val="ListNumber3"/>
        <!--depth 3-->
        <w:numPr>
          <w:ilvl w:val="2"/>
          <w:numId w:val="739"/>
        </w:numPr>
      </w:pPr>
      <w:bookmarkStart w:id="2119" w:name="_Tocd19e34908"/>
      <w:bookmarkStart w:id="2118" w:name="_Refd19e34908"/>
      <w:r>
        <w:t/>
      </w:r>
      <w:r>
        <w:t>(i)</w:t>
      </w:r>
      <w:r>
        <w:t xml:space="preserve">  Review the “Contract Vehicle Conditions” column in numerical order.</w:t>
      </w:r>
    </w:p>
    <w:p>
      <w:pPr>
        <w:pStyle w:val="ListNumber3"/>
        <!--depth 3-->
        <w:numPr>
          <w:ilvl w:val="2"/>
          <w:numId w:val="739"/>
        </w:numPr>
      </w:pPr>
      <w:r>
        <w:t/>
      </w:r>
      <w:r>
        <w:t>(ii)</w:t>
      </w:r>
      <w:r>
        <w:t xml:space="preserve">  Once a condition applies to the acquisition, the applicability of the form will be identified in the “GSA Form 2689 Required?” column.</w:t>
      </w:r>
    </w:p>
    <w:p>
      <w:pPr>
        <w:pStyle w:val="ListNumber3"/>
        <!--depth 3-->
        <w:numPr>
          <w:ilvl w:val="2"/>
          <w:numId w:val="739"/>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731"/>
        </w:numPr>
      </w:pPr>
      <w:r>
        <w:t/>
      </w:r>
      <w:r>
        <w:t>(h)</w:t>
      </w:r>
      <w:r>
        <w:t xml:space="preserve">   </w:t>
      </w:r>
      <w:r>
        <w:rPr>
          <w:i/>
        </w:rPr>
        <w:t>GSA Form 2689 Concurrence and Time-frames</w:t>
      </w:r>
      <w:r>
        <w:t>.</w:t>
      </w:r>
    </w:p>
    <w:p>
      <w:pPr>
        <w:pStyle w:val="ListNumber2"/>
        <!--depth 2-->
        <w:numPr>
          <w:ilvl w:val="1"/>
          <w:numId w:val="740"/>
        </w:numPr>
      </w:pPr>
      <w:bookmarkStart w:id="2121" w:name="_Tocd19e35148"/>
      <w:bookmarkStart w:id="2120" w:name="_Refd19e35148"/>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740"/>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741"/>
        </w:numPr>
      </w:pPr>
      <w:bookmarkStart w:id="2123" w:name="_Tocd19e35293"/>
      <w:bookmarkStart w:id="2122" w:name="_Refd19e35293"/>
      <w:r>
        <w:t/>
      </w:r>
      <w:r>
        <w:t>(i)</w:t>
      </w:r>
      <w:r>
        <w:t xml:space="preserve">  Complex, critical to agency strategic objectives and mission, highly visible or politically sensitive.</w:t>
      </w:r>
    </w:p>
    <w:p>
      <w:pPr>
        <w:pStyle w:val="ListNumber3"/>
        <!--depth 3-->
        <w:numPr>
          <w:ilvl w:val="2"/>
          <w:numId w:val="741"/>
        </w:numPr>
      </w:pPr>
      <w:r>
        <w:t/>
      </w:r>
      <w:r>
        <w:t>(ii)</w:t>
      </w:r>
      <w:r>
        <w:t xml:space="preserve">  Acquisitions that will be performed in more than one region.</w:t>
      </w:r>
      <w:bookmarkEnd w:id="2122"/>
      <w:bookmarkEnd w:id="2123"/>
    </w:p>
    <w:p>
      <w:pPr>
        <w:pStyle w:val="ListNumber2"/>
        <!--depth 2-->
        <w:numPr>
          <w:ilvl w:val="1"/>
          <w:numId w:val="740"/>
        </w:numPr>
      </w:pPr>
      <w:r>
        <w:t/>
      </w:r>
      <w:r>
        <w:t>(3)</w:t>
      </w:r>
      <w:r>
        <w:t xml:space="preserve">  The SBTA is responsible to follow-up with the SBA PCR and inform the contracting officer.</w:t>
      </w:r>
    </w:p>
    <w:p>
      <w:pPr>
        <w:pStyle w:val="ListNumber2"/>
        <!--depth 2-->
        <w:numPr>
          <w:ilvl w:val="1"/>
          <w:numId w:val="740"/>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740"/>
        </w:numPr>
      </w:pPr>
      <w:r>
        <w:t/>
      </w:r>
      <w:r>
        <w:t>(5)</w:t>
      </w:r>
      <w:r>
        <w:t xml:space="preserve">  If a response is not received from the SBA PCR, the SBTA must elevate within OSDBU for resolution at </w:t>
      </w:r>
      <w:hyperlink r:id="rIdHyperlink266">
        <w:r>
          <w:t>osdbu_review_concurrence@gsa.gov</w:t>
        </w:r>
      </w:hyperlink>
      <w:r>
        <w:t>.</w:t>
      </w:r>
    </w:p>
    <w:p>
      <w:pPr>
        <w:pStyle w:val="ListNumber2"/>
        <!--depth 2-->
        <w:numPr>
          <w:ilvl w:val="1"/>
          <w:numId w:val="740"/>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67">
        <w:r>
          <w:t>osdbu_review_concurrence@gsa.gov</w:t>
        </w:r>
      </w:hyperlink>
      <w:r>
        <w:t>.</w:t>
      </w:r>
    </w:p>
    <w:p>
      <w:pPr>
        <w:pStyle w:val="ListNumber2"/>
        <!--depth 2-->
        <w:numPr>
          <w:ilvl w:val="1"/>
          <w:numId w:val="740"/>
        </w:numPr>
      </w:pPr>
      <w:r>
        <w:t/>
      </w:r>
      <w:r>
        <w:t>(7)</w:t>
      </w:r>
      <w:r>
        <w:t xml:space="preserve">  If a “Non-Concur” is received on the GSA Form 2689, the contracting officer is required to re-submit for concurrence. The time-frame for review is reset when the form is re-submitted.</w:t>
      </w:r>
      <w:bookmarkEnd w:id="2120"/>
      <w:bookmarkEnd w:id="2121"/>
    </w:p>
    <w:p>
      <w:pPr>
        <w:pStyle w:val="ListNumber"/>
        <!--depth 1-->
        <w:numPr>
          <w:ilvl w:val="0"/>
          <w:numId w:val="731"/>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731"/>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2102"/>
      <w:bookmarkEnd w:id="2103"/>
    </w:p>
    <!--Topic unique_897-->
    <w:p>
      <w:pPr>
        <w:pStyle w:val="Heading5"/>
      </w:pPr>
      <w:bookmarkStart w:id="2124" w:name="_Refd19e35374"/>
      <w:bookmarkStart w:id="2125" w:name="_Tocd19e35374"/>
      <w:r>
        <w:t/>
      </w:r>
      <w:r>
        <w:t>519.503</w:t>
      </w:r>
      <w:r>
        <w:t xml:space="preserve"> Setting aside a class of acquisitions for small business.</w:t>
      </w:r>
      <w:bookmarkEnd w:id="2124"/>
      <w:bookmarkEnd w:id="2125"/>
    </w:p>
    <w:p>
      <w:pPr>
        <w:pStyle w:val="ListNumber"/>
        <!--depth 1-->
        <w:numPr>
          <w:ilvl w:val="0"/>
          <w:numId w:val="742"/>
        </w:numPr>
      </w:pPr>
      <w:bookmarkStart w:id="2127" w:name="_Tocd19e35386"/>
      <w:bookmarkStart w:id="2126" w:name="_Refd19e35386"/>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742"/>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126"/>
      <w:bookmarkEnd w:id="2127"/>
    </w:p>
    <!--Topic unique_898-->
    <w:p>
      <w:pPr>
        <w:pStyle w:val="Heading5"/>
      </w:pPr>
      <w:bookmarkStart w:id="2128" w:name="_Refd19e35409"/>
      <w:bookmarkStart w:id="2129" w:name="_Tocd19e35409"/>
      <w:r>
        <w:t/>
      </w:r>
      <w:r>
        <w:t>519.506</w:t>
      </w:r>
      <w:r>
        <w:t xml:space="preserve"> Withdrawing or modifying small business set-asides.</w:t>
      </w:r>
      <w:bookmarkEnd w:id="2128"/>
      <w:bookmarkEnd w:id="2129"/>
    </w:p>
    <w:p>
      <w:pPr>
        <w:pStyle w:val="BodyText"/>
      </w:pPr>
      <w:r>
        <w:t>If the contracting officer and the SBTA disagree over the withdrawal or modification of a set-aside, the SBTA must notify the AA OSDBU at the same time the matter is referred to the SBA PCR.</w:t>
      </w:r>
    </w:p>
    <!--Topic unique_899-->
    <w:p>
      <w:pPr>
        <w:pStyle w:val="Heading5"/>
      </w:pPr>
      <w:bookmarkStart w:id="2130" w:name="_Refd19e35424"/>
      <w:bookmarkStart w:id="2131" w:name="_Tocd19e35424"/>
      <w:r>
        <w:t/>
      </w:r>
      <w:r>
        <w:t>519.507</w:t>
      </w:r>
      <w:r>
        <w:t xml:space="preserve"> Contract clause.</w:t>
      </w:r>
      <w:bookmarkEnd w:id="2130"/>
      <w:bookmarkEnd w:id="2131"/>
    </w:p>
    <w:p>
      <w:pPr>
        <w:pStyle w:val="BodyText"/>
      </w:pPr>
      <w:r>
        <w:t xml:space="preserve">Insert the clause at </w:t>
      </w:r>
      <w:r>
        <w:t>552.219-70</w:t>
      </w:r>
      <w:r>
        <w:t>, Allocation of Orders—Partially Set-Aside Items, in solicitations and contracts when a requirements contract for supplies is contemplated that will involve partially setting aside orders for small business.</w:t>
      </w:r>
    </w:p>
    <!--Topic unique_900-->
    <w:p>
      <w:pPr>
        <w:pStyle w:val="Heading4"/>
      </w:pPr>
      <w:bookmarkStart w:id="2132" w:name="_Refd19e35443"/>
      <w:bookmarkStart w:id="2133" w:name="_Tocd19e35443"/>
      <w:r>
        <w:t/>
      </w:r>
      <w:r>
        <w:t>Subpart 519.6</w:t>
      </w:r>
      <w:r>
        <w:t xml:space="preserve"> - Certificates of Competency and Determinations of Responsibility</w:t>
      </w:r>
      <w:bookmarkEnd w:id="2132"/>
      <w:bookmarkEnd w:id="2133"/>
    </w:p>
    <!--Topic unique_901-->
    <w:p>
      <w:pPr>
        <w:pStyle w:val="Heading5"/>
      </w:pPr>
      <w:bookmarkStart w:id="2134" w:name="_Refd19e35451"/>
      <w:bookmarkStart w:id="2135" w:name="_Tocd19e35451"/>
      <w:r>
        <w:t/>
      </w:r>
      <w:r>
        <w:t>519.602</w:t>
      </w:r>
      <w:r>
        <w:t xml:space="preserve"> Procedures.</w:t>
      </w:r>
      <w:bookmarkEnd w:id="2134"/>
      <w:bookmarkEnd w:id="2135"/>
    </w:p>
    <!--Topic unique_902-->
    <w:p>
      <w:pPr>
        <w:pStyle w:val="Heading6"/>
      </w:pPr>
      <w:bookmarkStart w:id="2136" w:name="_Refd19e35459"/>
      <w:bookmarkStart w:id="2137" w:name="_Tocd19e35459"/>
      <w:r>
        <w:t/>
      </w:r>
      <w:r>
        <w:t>519.602-3</w:t>
      </w:r>
      <w:r>
        <w:t xml:space="preserve"> Resolving differences between the agency and the Small Business Administration.</w:t>
      </w:r>
      <w:bookmarkEnd w:id="2136"/>
      <w:bookmarkEnd w:id="2137"/>
    </w:p>
    <w:p>
      <w:pPr>
        <w:pStyle w:val="ListNumber"/>
        <!--depth 1-->
        <w:numPr>
          <w:ilvl w:val="0"/>
          <w:numId w:val="743"/>
        </w:numPr>
      </w:pPr>
      <w:bookmarkStart w:id="2139" w:name="_Tocd19e35471"/>
      <w:bookmarkStart w:id="2138" w:name="_Refd19e35471"/>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744"/>
        </w:numPr>
      </w:pPr>
      <w:bookmarkStart w:id="2141" w:name="_Tocd19e35479"/>
      <w:bookmarkStart w:id="2140" w:name="_Refd19e35479"/>
      <w:r>
        <w:t/>
      </w:r>
      <w:r>
        <w:t>(1)</w:t>
      </w:r>
      <w:r>
        <w:t xml:space="preserve">  Copies of all correspondence between GSA and SBA concerning the case. Include the initial referral notice of nonresponsibility.</w:t>
      </w:r>
    </w:p>
    <w:p>
      <w:pPr>
        <w:pStyle w:val="ListNumber2"/>
        <!--depth 2-->
        <w:numPr>
          <w:ilvl w:val="1"/>
          <w:numId w:val="744"/>
        </w:numPr>
      </w:pPr>
      <w:bookmarkStart w:id="2143" w:name="_Tocd19e35488"/>
      <w:bookmarkStart w:id="2142" w:name="_Refd19e35488"/>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142"/>
      <w:bookmarkEnd w:id="2143"/>
      <w:bookmarkEnd w:id="2140"/>
      <w:bookmarkEnd w:id="2141"/>
    </w:p>
    <w:p>
      <w:pPr>
        <w:pStyle w:val="ListNumber"/>
        <!--depth 1-->
        <w:numPr>
          <w:ilvl w:val="0"/>
          <w:numId w:val="743"/>
        </w:numPr>
      </w:pPr>
      <w:bookmarkStart w:id="2145" w:name="_Tocd19e35496"/>
      <w:bookmarkStart w:id="2144" w:name="_Refd19e35496"/>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144"/>
      <w:bookmarkEnd w:id="2145"/>
    </w:p>
    <w:p>
      <w:pPr>
        <w:pStyle w:val="ListNumber"/>
        <!--depth 1-->
        <w:numPr>
          <w:ilvl w:val="0"/>
          <w:numId w:val="743"/>
        </w:numPr>
      </w:pPr>
      <w:r>
        <w:t/>
      </w:r>
      <w:r>
        <w:t>(c)</w:t>
      </w:r>
      <w:r>
        <w:t xml:space="preserve"> For decisions on cases over $25,000,000, the AA OSDBU shall confer with the contracting activity before responding to SBA regarding either of the options in FAR 19.602-3(b)(1)(i) and (ii).</w:t>
      </w:r>
      <w:bookmarkEnd w:id="2138"/>
      <w:bookmarkEnd w:id="2139"/>
    </w:p>
    <!--Topic unique_903-->
    <w:p>
      <w:pPr>
        <w:pStyle w:val="Heading4"/>
      </w:pPr>
      <w:bookmarkStart w:id="2146" w:name="_Refd19e35512"/>
      <w:bookmarkStart w:id="2147" w:name="_Tocd19e35512"/>
      <w:r>
        <w:t/>
      </w:r>
      <w:r>
        <w:t>Subpart 519.7</w:t>
      </w:r>
      <w:r>
        <w:t xml:space="preserve"> - The Small Business Subcontracting Program</w:t>
      </w:r>
      <w:bookmarkEnd w:id="2146"/>
      <w:bookmarkEnd w:id="2147"/>
    </w:p>
    <!--Topic unique_904-->
    <w:p>
      <w:pPr>
        <w:pStyle w:val="Heading5"/>
      </w:pPr>
      <w:bookmarkStart w:id="2148" w:name="_Refd19e35520"/>
      <w:bookmarkStart w:id="2149" w:name="_Tocd19e35520"/>
      <w:r>
        <w:t/>
      </w:r>
      <w:r>
        <w:t>519.700</w:t>
      </w:r>
      <w:r>
        <w:t xml:space="preserve"> [Reserved]</w:t>
      </w:r>
      <w:bookmarkEnd w:id="2148"/>
      <w:bookmarkEnd w:id="2149"/>
    </w:p>
    <!--Topic unique_905-->
    <w:p>
      <w:pPr>
        <w:pStyle w:val="Heading6"/>
      </w:pPr>
      <w:bookmarkStart w:id="2150" w:name="_Refd19e35528"/>
      <w:bookmarkStart w:id="2151" w:name="_Tocd19e35528"/>
      <w:r>
        <w:t/>
      </w:r>
      <w:r>
        <w:t>519.700-70</w:t>
      </w:r>
      <w:r>
        <w:t xml:space="preserve"> Additional responsibilities.</w:t>
      </w:r>
      <w:bookmarkEnd w:id="2150"/>
      <w:bookmarkEnd w:id="2151"/>
    </w:p>
    <w:p>
      <w:pPr>
        <w:pStyle w:val="BodyText"/>
      </w:pPr>
      <w:r>
        <w:t>In addition to FAR 19.705 responsibilities, the contracting officer's preaward responsibilities include:</w:t>
      </w:r>
    </w:p>
    <w:p>
      <w:pPr>
        <w:pStyle w:val="ListNumber"/>
        <!--depth 1-->
        <w:numPr>
          <w:ilvl w:val="0"/>
          <w:numId w:val="745"/>
        </w:numPr>
      </w:pPr>
      <w:bookmarkStart w:id="2153" w:name="_Tocd19e35542"/>
      <w:bookmarkStart w:id="2152" w:name="_Refd19e35542"/>
      <w:r>
        <w:t/>
      </w:r>
      <w:r>
        <w:t>(a)</w:t>
      </w:r>
      <w:r>
        <w:t xml:space="preserve">  Developing target goals for sealed bid solicitations when practicable.</w:t>
      </w:r>
    </w:p>
    <w:p>
      <w:pPr>
        <w:pStyle w:val="ListNumber"/>
        <!--depth 1-->
        <w:numPr>
          <w:ilvl w:val="0"/>
          <w:numId w:val="745"/>
        </w:numPr>
      </w:pPr>
      <w:r>
        <w:t/>
      </w:r>
      <w:r>
        <w:t>(b)</w:t>
      </w:r>
      <w:r>
        <w:t xml:space="preserve"> Following FAR 15.306, conducting discussions with individual offerors, as appropriate, concerning the subcontracting plans submitted for a negotiated solicitation.</w:t>
      </w:r>
      <w:bookmarkEnd w:id="2152"/>
      <w:bookmarkEnd w:id="2153"/>
    </w:p>
    <!--Topic unique_906-->
    <w:p>
      <w:pPr>
        <w:pStyle w:val="Heading5"/>
      </w:pPr>
      <w:bookmarkStart w:id="2154" w:name="_Refd19e35559"/>
      <w:bookmarkStart w:id="2155" w:name="_Tocd19e35559"/>
      <w:r>
        <w:t/>
      </w:r>
      <w:r>
        <w:t>519.702</w:t>
      </w:r>
      <w:r>
        <w:t xml:space="preserve"> [Reserved]</w:t>
      </w:r>
      <w:bookmarkEnd w:id="2154"/>
      <w:bookmarkEnd w:id="2155"/>
    </w:p>
    <!--Topic unique_907-->
    <w:p>
      <w:pPr>
        <w:pStyle w:val="Heading5"/>
      </w:pPr>
      <w:bookmarkStart w:id="2156" w:name="_Refd19e35570"/>
      <w:bookmarkStart w:id="2157" w:name="_Tocd19e35570"/>
      <w:r>
        <w:t/>
      </w:r>
      <w:r>
        <w:t>519.705</w:t>
      </w:r>
      <w:r>
        <w:t xml:space="preserve"> Responsibilities of the contracting officer under the subcontracting assistance program.</w:t>
      </w:r>
      <w:bookmarkEnd w:id="2156"/>
      <w:bookmarkEnd w:id="2157"/>
    </w:p>
    <!--Topic unique_908-->
    <w:p>
      <w:pPr>
        <w:pStyle w:val="Heading6"/>
      </w:pPr>
      <w:bookmarkStart w:id="2158" w:name="_Refd19e35578"/>
      <w:bookmarkStart w:id="2159" w:name="_Tocd19e35578"/>
      <w:r>
        <w:t/>
      </w:r>
      <w:r>
        <w:t>519.705-2</w:t>
      </w:r>
      <w:r>
        <w:t xml:space="preserve"> Determining the need for a subcontracting plan.</w:t>
      </w:r>
      <w:bookmarkEnd w:id="2158"/>
      <w:bookmarkEnd w:id="2159"/>
    </w:p>
    <w:p>
      <w:pPr>
        <w:pStyle w:val="ListNumber"/>
        <!--depth 1-->
        <w:numPr>
          <w:ilvl w:val="0"/>
          <w:numId w:val="746"/>
        </w:numPr>
      </w:pPr>
      <w:bookmarkStart w:id="2161" w:name="_Tocd19e35590"/>
      <w:bookmarkStart w:id="2160" w:name="_Refd19e35590"/>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746"/>
        </w:numPr>
      </w:pPr>
      <w:bookmarkStart w:id="2163" w:name="_Tocd19e35599"/>
      <w:bookmarkStart w:id="2162" w:name="_Refd19e35599"/>
      <w:r>
        <w:t/>
      </w:r>
      <w:r>
        <w:t>(b)</w:t>
      </w:r>
      <w:r>
        <w:t xml:space="preserve"> FAR 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747"/>
        </w:numPr>
      </w:pPr>
      <w:bookmarkStart w:id="2165" w:name="_Tocd19e35608"/>
      <w:bookmarkStart w:id="2164" w:name="_Refd19e35608"/>
      <w:r>
        <w:t/>
      </w:r>
      <w:r>
        <w:t>(1)</w:t>
      </w:r>
      <w:r>
        <w:t xml:space="preserve">  The contracting officer anticipates receiving individual subcontracting plans (not commercial plans).</w:t>
      </w:r>
    </w:p>
    <w:p>
      <w:pPr>
        <w:pStyle w:val="ListNumber2"/>
        <!--depth 2-->
        <w:numPr>
          <w:ilvl w:val="1"/>
          <w:numId w:val="747"/>
        </w:numPr>
      </w:pPr>
      <w:r>
        <w:t/>
      </w:r>
      <w:r>
        <w:t>(2)</w:t>
      </w:r>
      <w:r>
        <w:t xml:space="preserve"> The contracting officer will award on the basis of trade-offs among cost or price and technical and/or management factors under FAR 15.101-1.</w:t>
      </w:r>
    </w:p>
    <w:p>
      <w:pPr>
        <w:pStyle w:val="ListNumber2"/>
        <!--depth 2-->
        <w:numPr>
          <w:ilvl w:val="1"/>
          <w:numId w:val="747"/>
        </w:numPr>
      </w:pPr>
      <w:r>
        <w:t/>
      </w:r>
      <w:r>
        <w:t>(3)</w:t>
      </w:r>
      <w:r>
        <w:t xml:space="preserve">  The acquisition </w:t>
      </w:r>
      <w:r>
        <w:rPr>
          <w:u w:val="single"/>
        </w:rPr>
        <w:t>is not</w:t>
      </w:r>
      <w:r>
        <w:t xml:space="preserve"> a commercial product or commercial service acquisition.</w:t>
      </w:r>
    </w:p>
    <w:p>
      <w:pPr>
        <w:pStyle w:val="ListNumber2"/>
        <!--depth 2-->
        <w:numPr>
          <w:ilvl w:val="1"/>
          <w:numId w:val="747"/>
        </w:numPr>
      </w:pPr>
      <w:r>
        <w:t/>
      </w:r>
      <w:r>
        <w:t>(4)</w:t>
      </w:r>
      <w:r>
        <w:t xml:space="preserve">  The acquisition offers more than minimal subcontracting opportunities.</w:t>
      </w:r>
    </w:p>
    <w:p>
      <w:pPr>
        <w:pStyle w:val="ListNumber2"/>
        <!--depth 2-->
        <w:numPr>
          <w:ilvl w:val="1"/>
          <w:numId w:val="747"/>
        </w:numPr>
      </w:pPr>
      <w:r>
        <w:t/>
      </w:r>
      <w:r>
        <w:t>(5)</w:t>
      </w:r>
      <w:r>
        <w:t xml:space="preserve">  An offeror’s subcontracting plan is identified as an evaluation factor in the solicitation.</w:t>
      </w:r>
      <w:bookmarkEnd w:id="2164"/>
      <w:bookmarkEnd w:id="2165"/>
      <w:bookmarkEnd w:id="2162"/>
      <w:bookmarkEnd w:id="2163"/>
    </w:p>
    <w:p>
      <w:pPr>
        <w:pStyle w:val="ListNumber"/>
        <!--depth 1-->
        <w:numPr>
          <w:ilvl w:val="0"/>
          <w:numId w:val="746"/>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746"/>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748"/>
        </w:numPr>
      </w:pPr>
      <w:bookmarkStart w:id="2167" w:name="_Tocd19e35662"/>
      <w:bookmarkStart w:id="2166" w:name="_Refd19e35662"/>
      <w:r>
        <w:t/>
      </w:r>
      <w:r>
        <w:t>(1)</w:t>
      </w:r>
      <w:r>
        <w:t xml:space="preserve">  Coordinate the notice through the contracting officer's SBTA.</w:t>
      </w:r>
    </w:p>
    <w:p>
      <w:pPr>
        <w:pStyle w:val="ListNumber2"/>
        <!--depth 2-->
        <w:numPr>
          <w:ilvl w:val="1"/>
          <w:numId w:val="748"/>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748"/>
        </w:numPr>
      </w:pPr>
      <w:r>
        <w:t/>
      </w:r>
      <w:r>
        <w:t>(3)</w:t>
      </w:r>
      <w:r>
        <w:t xml:space="preserve">  Obtain AA OSDBU concurrence on the determination prior to contract award.</w:t>
      </w:r>
      <w:bookmarkEnd w:id="2166"/>
      <w:bookmarkEnd w:id="2167"/>
      <w:bookmarkEnd w:id="2160"/>
      <w:bookmarkEnd w:id="2161"/>
    </w:p>
    <!--Topic unique_909-->
    <w:p>
      <w:pPr>
        <w:pStyle w:val="Heading6"/>
      </w:pPr>
      <w:bookmarkStart w:id="2168" w:name="_Refd19e35687"/>
      <w:bookmarkStart w:id="2169" w:name="_Tocd19e35687"/>
      <w:r>
        <w:t/>
      </w:r>
      <w:r>
        <w:t>519.705-3</w:t>
      </w:r>
      <w:r>
        <w:t xml:space="preserve"> Preparing the solicitation.</w:t>
      </w:r>
      <w:bookmarkEnd w:id="2168"/>
      <w:bookmarkEnd w:id="2169"/>
    </w:p>
    <w:p>
      <w:pPr>
        <w:pStyle w:val="ListNumber"/>
        <!--depth 1-->
        <w:numPr>
          <w:ilvl w:val="0"/>
          <w:numId w:val="749"/>
        </w:numPr>
      </w:pPr>
      <w:bookmarkStart w:id="2171" w:name="_Tocd19e35699"/>
      <w:bookmarkStart w:id="2170" w:name="_Refd19e35699"/>
      <w:r>
        <w:t/>
      </w:r>
      <w:r>
        <w:t>(a)</w:t>
      </w:r>
      <w:r>
        <w:t xml:space="preserve">  If an acquisition, excluding any multiple award schedule contract, will cover two or more Regions and is estimated to exceed $50 million (including options):</w:t>
      </w:r>
    </w:p>
    <w:p>
      <w:pPr>
        <w:pStyle w:val="ListNumber2"/>
        <!--depth 2-->
        <w:numPr>
          <w:ilvl w:val="1"/>
          <w:numId w:val="750"/>
        </w:numPr>
      </w:pPr>
      <w:bookmarkStart w:id="2173" w:name="_Tocd19e35707"/>
      <w:bookmarkStart w:id="2172" w:name="_Refd19e35707"/>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750"/>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172"/>
      <w:bookmarkEnd w:id="2173"/>
      <w:bookmarkEnd w:id="2170"/>
      <w:bookmarkEnd w:id="2171"/>
    </w:p>
    <w:p>
      <w:pPr>
        <w:pStyle w:val="Subtitle"/>
      </w:pPr>
      <w:r>
        <w:t>Target goals in sealed bidding</w:t>
      </w:r>
    </w:p>
    <w:p>
      <w:pPr>
        <w:pStyle w:val="ListNumber"/>
        <!--depth 1-->
        <w:numPr>
          <w:ilvl w:val="0"/>
          <w:numId w:val="751"/>
        </w:numPr>
      </w:pPr>
      <w:bookmarkStart w:id="2175" w:name="_Tocd19e35727"/>
      <w:bookmarkStart w:id="2174" w:name="_Refd19e35727"/>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751"/>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752"/>
        </w:numPr>
      </w:pPr>
      <w:bookmarkStart w:id="2177" w:name="_Tocd19e35742"/>
      <w:bookmarkStart w:id="2176" w:name="_Refd19e35742"/>
      <w:r>
        <w:t/>
      </w:r>
      <w:r>
        <w:t>(1)</w:t>
      </w:r>
      <w:r>
        <w:t xml:space="preserve">  Manufacturing processes involved.</w:t>
      </w:r>
    </w:p>
    <w:p>
      <w:pPr>
        <w:pStyle w:val="ListNumber2"/>
        <!--depth 2-->
        <w:numPr>
          <w:ilvl w:val="1"/>
          <w:numId w:val="752"/>
        </w:numPr>
      </w:pPr>
      <w:r>
        <w:t/>
      </w:r>
      <w:r>
        <w:t>(2)</w:t>
      </w:r>
      <w:r>
        <w:t xml:space="preserve">  Availability and location of potential subcontractors.</w:t>
      </w:r>
    </w:p>
    <w:p>
      <w:pPr>
        <w:pStyle w:val="ListNumber2"/>
        <!--depth 2-->
        <w:numPr>
          <w:ilvl w:val="1"/>
          <w:numId w:val="752"/>
        </w:numPr>
      </w:pPr>
      <w:r>
        <w:t/>
      </w:r>
      <w:r>
        <w:t>(3)</w:t>
      </w:r>
      <w:r>
        <w:t xml:space="preserve">  The basis for establishing subcontracting relationships.</w:t>
      </w:r>
    </w:p>
    <w:p>
      <w:pPr>
        <w:pStyle w:val="ListNumber2"/>
        <!--depth 2-->
        <w:numPr>
          <w:ilvl w:val="1"/>
          <w:numId w:val="752"/>
        </w:numPr>
      </w:pPr>
      <w:r>
        <w:t/>
      </w:r>
      <w:r>
        <w:t>(4)</w:t>
      </w:r>
      <w:r>
        <w:t xml:space="preserve">  The diversity in prevailing economic conditions in the place of contract performance.</w:t>
      </w:r>
      <w:bookmarkEnd w:id="2176"/>
      <w:bookmarkEnd w:id="2177"/>
    </w:p>
    <w:p>
      <w:pPr>
        <w:pStyle w:val="ListNumber"/>
        <!--depth 1-->
        <w:numPr>
          <w:ilvl w:val="0"/>
          <w:numId w:val="751"/>
        </w:numPr>
      </w:pPr>
      <w:r>
        <w:t/>
      </w:r>
      <w:r>
        <w:t>(d)</w:t>
      </w:r>
      <w:r>
        <w:t xml:space="preserve">  If the contracting officer cannot establish realistic target goals, do not state specific targets in the solicitation.</w:t>
      </w:r>
    </w:p>
    <w:p>
      <w:pPr>
        <w:pStyle w:val="ListNumber2"/>
        <!--depth 2-->
        <w:numPr>
          <w:ilvl w:val="1"/>
          <w:numId w:val="753"/>
        </w:numPr>
      </w:pPr>
      <w:bookmarkStart w:id="2179" w:name="_Tocd19e35779"/>
      <w:bookmarkStart w:id="2178" w:name="_Refd19e35779"/>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753"/>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178"/>
      <w:bookmarkEnd w:id="2179"/>
      <w:bookmarkEnd w:id="2174"/>
      <w:bookmarkEnd w:id="2175"/>
    </w:p>
    <!--Topic unique_303-->
    <w:p>
      <w:pPr>
        <w:pStyle w:val="Heading6"/>
      </w:pPr>
      <w:bookmarkStart w:id="2180" w:name="_Refd19e35797"/>
      <w:bookmarkStart w:id="2181" w:name="_Tocd19e35797"/>
      <w:r>
        <w:t/>
      </w:r>
      <w:r>
        <w:t>519.705-4</w:t>
      </w:r>
      <w:r>
        <w:t xml:space="preserve"> Reviewing the subcontracting plan.</w:t>
      </w:r>
      <w:bookmarkEnd w:id="2180"/>
      <w:bookmarkEnd w:id="2181"/>
    </w:p>
    <w:p>
      <w:pPr>
        <w:pStyle w:val="ListNumber"/>
        <!--depth 1-->
        <w:numPr>
          <w:ilvl w:val="0"/>
          <w:numId w:val="754"/>
        </w:numPr>
      </w:pPr>
      <w:bookmarkStart w:id="2183" w:name="_Tocd19e35809"/>
      <w:bookmarkStart w:id="2182" w:name="_Refd19e35809"/>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68">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754"/>
        </w:numPr>
      </w:pPr>
      <w:r>
        <w:t/>
      </w:r>
      <w:r>
        <w:t>(b)</w:t>
      </w:r>
      <w:r>
        <w:t xml:space="preserve">  Performance under other contracts is an indicator of an offeror’s understanding of the reasons for the law and benefits of the program.</w:t>
      </w:r>
    </w:p>
    <w:p>
      <w:pPr>
        <w:pStyle w:val="ListNumber2"/>
        <!--depth 2-->
        <w:numPr>
          <w:ilvl w:val="1"/>
          <w:numId w:val="755"/>
        </w:numPr>
      </w:pPr>
      <w:bookmarkStart w:id="2185" w:name="_Tocd19e35833"/>
      <w:bookmarkStart w:id="2184" w:name="_Refd19e35833"/>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755"/>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755"/>
        </w:numPr>
      </w:pPr>
      <w:r>
        <w:t/>
      </w:r>
      <w:r>
        <w:t>(3)</w:t>
      </w:r>
      <w:r>
        <w:t xml:space="preserve">  Submission of timely reports is an indication the offeror takes its responsibilities seriously.</w:t>
      </w:r>
      <w:bookmarkEnd w:id="2184"/>
      <w:bookmarkEnd w:id="2185"/>
    </w:p>
    <w:p>
      <w:pPr>
        <w:pStyle w:val="ListNumber"/>
        <!--depth 1-->
        <w:numPr>
          <w:ilvl w:val="0"/>
          <w:numId w:val="754"/>
        </w:numPr>
      </w:pPr>
      <w:r>
        <w:t/>
      </w:r>
      <w:r>
        <w:t>(c)</w:t>
      </w:r>
      <w:r>
        <w:t xml:space="preserve">  The contracting officer shall use the Subcontracting Plan Evaluation Checklist available on OSBU's website at </w:t>
      </w:r>
      <w:hyperlink r:id="rIdHyperlink269">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756"/>
        </w:numPr>
      </w:pPr>
      <w:bookmarkStart w:id="2187" w:name="_Tocd19e35871"/>
      <w:bookmarkStart w:id="2186" w:name="_Refd19e35871"/>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57"/>
        </w:numPr>
      </w:pPr>
      <w:bookmarkStart w:id="2189" w:name="_Tocd19e35879"/>
      <w:bookmarkStart w:id="2188" w:name="_Refd19e35879"/>
      <w:r>
        <w:t/>
      </w:r>
      <w:r>
        <w:t>(i)</w:t>
      </w:r>
      <w:r>
        <w:t xml:space="preserve">  Document the file explaining why the goal was accepted; and</w:t>
      </w:r>
    </w:p>
    <w:p>
      <w:pPr>
        <w:pStyle w:val="ListNumber3"/>
        <!--depth 3-->
        <w:numPr>
          <w:ilvl w:val="2"/>
          <w:numId w:val="757"/>
        </w:numPr>
      </w:pPr>
      <w:r>
        <w:t/>
      </w:r>
      <w:r>
        <w:t>(ii)</w:t>
      </w:r>
      <w:r>
        <w:t xml:space="preserve">  Ensure the subcontracting plan includes an assurance that the contractor will make every effort to continue seeking subcontracting opportunities in the category that lacks a goal.</w:t>
      </w:r>
      <w:bookmarkEnd w:id="2188"/>
      <w:bookmarkEnd w:id="2189"/>
    </w:p>
    <w:p>
      <w:pPr>
        <w:pStyle w:val="ListNumber2"/>
        <!--depth 2-->
        <w:numPr>
          <w:ilvl w:val="1"/>
          <w:numId w:val="756"/>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56"/>
        </w:numPr>
      </w:pPr>
      <w:r>
        <w:t/>
      </w:r>
      <w:r>
        <w:t>(3)</w:t>
      </w:r>
      <w:r>
        <w:t xml:space="preserve">  Include in the contract file a basis for determining the subcontracting plan’s acceptability.</w:t>
      </w:r>
      <w:bookmarkEnd w:id="2186"/>
      <w:bookmarkEnd w:id="2187"/>
    </w:p>
    <w:p>
      <w:pPr>
        <w:pStyle w:val="ListNumber"/>
        <!--depth 1-->
        <w:numPr>
          <w:ilvl w:val="0"/>
          <w:numId w:val="754"/>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754"/>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182"/>
      <w:bookmarkEnd w:id="2183"/>
    </w:p>
    <w:p>
      <w:pPr>
        <w:pStyle w:val="Subtitle"/>
      </w:pPr>
      <w:r>
        <w:t/>
      </w:r>
      <w:r>
        <w:t xml:space="preserve"> Negotiating Goals and Other Aspects of Plans</w:t>
      </w:r>
    </w:p>
    <w:p>
      <w:pPr>
        <w:pStyle w:val="ListNumber"/>
        <!--depth 1-->
        <w:numPr>
          <w:ilvl w:val="0"/>
          <w:numId w:val="758"/>
        </w:numPr>
      </w:pPr>
      <w:bookmarkStart w:id="2191" w:name="_Tocd19e35930"/>
      <w:bookmarkStart w:id="2190" w:name="_Refd19e35930"/>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58"/>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59"/>
        </w:numPr>
      </w:pPr>
      <w:bookmarkStart w:id="2193" w:name="_Tocd19e35945"/>
      <w:bookmarkStart w:id="2192" w:name="_Refd19e35945"/>
      <w:r>
        <w:t/>
      </w:r>
      <w:r>
        <w:t>(1)</w:t>
      </w:r>
      <w:r>
        <w:t xml:space="preserve">  Local SBA offices. These can provide an offeror assistance in accessing the System for Award Management (SAM) (</w:t>
      </w:r>
      <w:hyperlink r:id="rIdHyperlink270">
        <w:r>
          <w:t>https://www.sam.gov</w:t>
        </w:r>
      </w:hyperlink>
      <w:r>
        <w:t>) database to conduct market research and confirm the eligibility for SBA’s procurement preference programs.</w:t>
      </w:r>
    </w:p>
    <w:p>
      <w:pPr>
        <w:pStyle w:val="ListNumber2"/>
        <!--depth 2-->
        <w:numPr>
          <w:ilvl w:val="1"/>
          <w:numId w:val="759"/>
        </w:numPr>
      </w:pPr>
      <w:r>
        <w:t/>
      </w:r>
      <w:r>
        <w:t>(2)</w:t>
      </w:r>
      <w:r>
        <w:t xml:space="preserve">  Department of Commerce, Minority Business Development Agencies (MBDAs) at </w:t>
      </w:r>
      <w:hyperlink r:id="rIdHyperlink271">
        <w:r>
          <w:t>https://www.mbda.gov</w:t>
        </w:r>
      </w:hyperlink>
      <w:r>
        <w:t>.</w:t>
      </w:r>
    </w:p>
    <w:p>
      <w:pPr>
        <w:pStyle w:val="ListNumber2"/>
        <!--depth 2-->
        <w:numPr>
          <w:ilvl w:val="1"/>
          <w:numId w:val="759"/>
        </w:numPr>
      </w:pPr>
      <w:r>
        <w:t/>
      </w:r>
      <w:r>
        <w:t>(3)</w:t>
      </w:r>
      <w:r>
        <w:t xml:space="preserve">  GSA SBUCs and SBTAs, as well as OSDBU.</w:t>
      </w:r>
    </w:p>
    <w:p>
      <w:pPr>
        <w:pStyle w:val="ListNumber2"/>
        <!--depth 2-->
        <w:numPr>
          <w:ilvl w:val="1"/>
          <w:numId w:val="759"/>
        </w:numPr>
      </w:pPr>
      <w:r>
        <w:t/>
      </w:r>
      <w:r>
        <w:t>(4)</w:t>
      </w:r>
      <w:r>
        <w:t xml:space="preserve">  State, county, and city government minority business offices.</w:t>
      </w:r>
    </w:p>
    <w:p>
      <w:pPr>
        <w:pStyle w:val="ListNumber2"/>
        <!--depth 2-->
        <w:numPr>
          <w:ilvl w:val="1"/>
          <w:numId w:val="759"/>
        </w:numPr>
      </w:pPr>
      <w:r>
        <w:t/>
      </w:r>
      <w:r>
        <w:t>(5)</w:t>
      </w:r>
      <w:r>
        <w:t xml:space="preserve">  Small, minority, women-owned, and veteran business associations at </w:t>
      </w:r>
      <w:hyperlink r:id="rIdHyperlink272">
        <w:r>
          <w:t>https://www.gsa.gov/smallbusiness</w:t>
        </w:r>
      </w:hyperlink>
      <w:r>
        <w:t>.</w:t>
      </w:r>
    </w:p>
    <w:p>
      <w:pPr>
        <w:pStyle w:val="ListNumber2"/>
        <!--depth 2-->
        <w:numPr>
          <w:ilvl w:val="1"/>
          <w:numId w:val="759"/>
        </w:numPr>
      </w:pPr>
      <w:r>
        <w:t/>
      </w:r>
      <w:r>
        <w:t>(6)</w:t>
      </w:r>
      <w:r>
        <w:t xml:space="preserve">  Local chambers of commerce.</w:t>
      </w:r>
    </w:p>
    <w:p>
      <w:pPr>
        <w:pStyle w:val="ListNumber2"/>
        <!--depth 2-->
        <w:numPr>
          <w:ilvl w:val="1"/>
          <w:numId w:val="759"/>
        </w:numPr>
      </w:pPr>
      <w:r>
        <w:t/>
      </w:r>
      <w:r>
        <w:t>(7)</w:t>
      </w:r>
      <w:r>
        <w:t xml:space="preserve">  Trade associations, professional organizations, and Procurement Technical Assistance Centers.</w:t>
      </w:r>
    </w:p>
    <w:p>
      <w:pPr>
        <w:pStyle w:val="ListNumber2"/>
        <!--depth 2-->
        <w:numPr>
          <w:ilvl w:val="1"/>
          <w:numId w:val="759"/>
        </w:numPr>
      </w:pPr>
      <w:r>
        <w:t/>
      </w:r>
      <w:r>
        <w:t>(8)</w:t>
      </w:r>
      <w:r>
        <w:t xml:space="preserve">  Department of Veterans Affairs for assistance in identifying Service Disabled Veteran-Owned Small Businesses (SDVOSBs) and Veteran-Owned Small Businesses (VOSBs) at </w:t>
      </w:r>
      <w:hyperlink r:id="rIdHyperlink273">
        <w:r>
          <w:t>https://www.va.gov/osdbu/</w:t>
        </w:r>
      </w:hyperlink>
      <w:r>
        <w:t>.</w:t>
      </w:r>
    </w:p>
    <w:p>
      <w:pPr>
        <w:pStyle w:val="ListNumber2"/>
        <!--depth 2-->
        <w:numPr>
          <w:ilvl w:val="1"/>
          <w:numId w:val="759"/>
        </w:numPr>
      </w:pPr>
      <w:r>
        <w:t/>
      </w:r>
      <w:r>
        <w:t>(9)</w:t>
      </w:r>
      <w:r>
        <w:t xml:space="preserve">  Dynamic Small Business Search (DSBS) at </w:t>
      </w:r>
      <w:hyperlink r:id="rIdHyperlink274">
        <w:r>
          <w:t>http://dsbs.sba.gov</w:t>
        </w:r>
      </w:hyperlink>
      <w:r>
        <w:t>.</w:t>
      </w:r>
      <w:bookmarkEnd w:id="2192"/>
      <w:bookmarkEnd w:id="2193"/>
    </w:p>
    <w:p>
      <w:pPr>
        <w:pStyle w:val="ListNumber"/>
        <!--depth 1-->
        <w:numPr>
          <w:ilvl w:val="0"/>
          <w:numId w:val="758"/>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190"/>
      <w:bookmarkEnd w:id="2191"/>
    </w:p>
    <w:p>
      <w:pPr>
        <w:pStyle w:val="Subtitle"/>
      </w:pPr>
      <w:r>
        <w:t/>
      </w:r>
      <w:r>
        <w:t xml:space="preserve"> Commercial plans</w:t>
      </w:r>
    </w:p>
    <w:p>
      <w:pPr>
        <w:pStyle w:val="ListNumber"/>
        <!--depth 1-->
        <w:numPr>
          <w:ilvl w:val="0"/>
          <w:numId w:val="760"/>
        </w:numPr>
      </w:pPr>
      <w:bookmarkStart w:id="2195" w:name="_Tocd19e36044"/>
      <w:bookmarkStart w:id="2194" w:name="_Refd19e36044"/>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60"/>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60"/>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194"/>
      <w:bookmarkEnd w:id="2195"/>
    </w:p>
    <!--Topic unique_910-->
    <w:p>
      <w:pPr>
        <w:pStyle w:val="Heading6"/>
      </w:pPr>
      <w:bookmarkStart w:id="2196" w:name="_Refd19e36068"/>
      <w:bookmarkStart w:id="2197" w:name="_Tocd19e36068"/>
      <w:r>
        <w:t/>
      </w:r>
      <w:r>
        <w:t>519.705-5</w:t>
      </w:r>
      <w:r>
        <w:t xml:space="preserve"> Awards involving subcontracting plans.</w:t>
      </w:r>
      <w:bookmarkEnd w:id="2196"/>
      <w:bookmarkEnd w:id="2197"/>
    </w:p>
    <w:p>
      <w:pPr>
        <w:pStyle w:val="ListNumber"/>
        <!--depth 1-->
        <w:numPr>
          <w:ilvl w:val="0"/>
          <w:numId w:val="761"/>
        </w:numPr>
      </w:pPr>
      <w:bookmarkStart w:id="2199" w:name="_Tocd19e36080"/>
      <w:bookmarkStart w:id="2198" w:name="_Refd19e36080"/>
      <w:r>
        <w:t/>
      </w:r>
      <w:r>
        <w:t>(a)</w:t>
      </w:r>
      <w:r>
        <w:t xml:space="preserve">  Subcontracting plans requiring SBTA and SBA PCR review.</w:t>
      </w:r>
    </w:p>
    <w:p>
      <w:pPr>
        <w:pStyle w:val="ListNumber2"/>
        <!--depth 2-->
        <w:numPr>
          <w:ilvl w:val="1"/>
          <w:numId w:val="762"/>
        </w:numPr>
      </w:pPr>
      <w:bookmarkStart w:id="2201" w:name="_Tocd19e36088"/>
      <w:bookmarkStart w:id="2200" w:name="_Refd19e36088"/>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63"/>
        </w:numPr>
      </w:pPr>
      <w:bookmarkStart w:id="2203" w:name="_Tocd19e36096"/>
      <w:bookmarkStart w:id="2202" w:name="_Refd19e36096"/>
      <w:r>
        <w:t/>
      </w:r>
      <w:r>
        <w:t>(i)</w:t>
      </w:r>
      <w:r>
        <w:t xml:space="preserve">  Except as noted in paragraph (b) of this section, provide the SBTA an electronic copy of the plan at least 5 workdays before the anticipated award date.</w:t>
      </w:r>
    </w:p>
    <w:p>
      <w:pPr>
        <w:pStyle w:val="ListNumber3"/>
        <!--depth 3-->
        <w:numPr>
          <w:ilvl w:val="2"/>
          <w:numId w:val="763"/>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63"/>
        </w:numPr>
      </w:pPr>
      <w:r>
        <w:t/>
      </w:r>
      <w:r>
        <w:t>(iii)</w:t>
      </w:r>
      <w:r>
        <w:t xml:space="preserve"> If the contracting officer does not receive review comments from the SBTA within 5 workdays, the contracting officer shall document the file and continue with the award process (see FAR 19.705-5(a)(3)).</w:t>
      </w:r>
      <w:bookmarkEnd w:id="2202"/>
      <w:bookmarkEnd w:id="2203"/>
      <w:bookmarkEnd w:id="2200"/>
      <w:bookmarkEnd w:id="2201"/>
    </w:p>
    <w:p>
      <w:pPr>
        <w:pStyle w:val="ListNumber"/>
        <!--depth 1-->
        <w:numPr>
          <w:ilvl w:val="0"/>
          <w:numId w:val="761"/>
        </w:numPr>
      </w:pPr>
      <w:r>
        <w:t/>
      </w:r>
      <w:r>
        <w:t>(b)</w:t>
      </w:r>
      <w:r>
        <w:t xml:space="preserve">  Subcontracting plans requiring AA OSDBU review.</w:t>
      </w:r>
    </w:p>
    <w:p>
      <w:pPr>
        <w:pStyle w:val="ListNumber2"/>
        <!--depth 2-->
        <w:numPr>
          <w:ilvl w:val="1"/>
          <w:numId w:val="764"/>
        </w:numPr>
      </w:pPr>
      <w:bookmarkStart w:id="2205" w:name="_Tocd19e36127"/>
      <w:bookmarkStart w:id="2204" w:name="_Refd19e36127"/>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65"/>
        </w:numPr>
      </w:pPr>
      <w:bookmarkStart w:id="2207" w:name="_Tocd19e36135"/>
      <w:bookmarkStart w:id="2206" w:name="_Refd19e36135"/>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65"/>
        </w:numPr>
      </w:pPr>
      <w:r>
        <w:t/>
      </w:r>
      <w:r>
        <w:t>(ii)</w:t>
      </w:r>
      <w:r>
        <w:t xml:space="preserve">  Based on political sensitivity or importance to GSA, the AA OSDBU designates the procurement for review.</w:t>
      </w:r>
      <w:bookmarkEnd w:id="2206"/>
      <w:bookmarkEnd w:id="2207"/>
    </w:p>
    <w:p>
      <w:pPr>
        <w:pStyle w:val="ListNumber2"/>
        <!--depth 2-->
        <w:numPr>
          <w:ilvl w:val="1"/>
          <w:numId w:val="764"/>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64"/>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64"/>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204"/>
      <w:bookmarkEnd w:id="2205"/>
    </w:p>
    <w:p>
      <w:pPr>
        <w:pStyle w:val="ListNumber"/>
        <!--depth 1-->
        <w:numPr>
          <w:ilvl w:val="0"/>
          <w:numId w:val="761"/>
        </w:numPr>
      </w:pPr>
      <w:r>
        <w:t/>
      </w:r>
      <w:r>
        <w:t>(c)</w:t>
      </w:r>
      <w:r>
        <w:t xml:space="preserve">  Notification letter for individual subcontracting plans.</w:t>
      </w:r>
    </w:p>
    <w:p>
      <w:pPr>
        <w:pStyle w:val="ListNumber2"/>
        <!--depth 2-->
        <w:numPr>
          <w:ilvl w:val="1"/>
          <w:numId w:val="766"/>
        </w:numPr>
      </w:pPr>
      <w:bookmarkStart w:id="2209" w:name="_Tocd19e36180"/>
      <w:bookmarkStart w:id="2208" w:name="_Refd19e36180"/>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66"/>
        </w:numPr>
      </w:pPr>
      <w:r>
        <w:t/>
      </w:r>
      <w:r>
        <w:t>(2)</w:t>
      </w:r>
      <w:r>
        <w:t xml:space="preserve">  The contracting officer shall send the letter electronically with the award package or as soon as practicable after award.</w:t>
      </w:r>
      <w:bookmarkEnd w:id="2208"/>
      <w:bookmarkEnd w:id="2209"/>
      <w:bookmarkEnd w:id="2198"/>
      <w:bookmarkEnd w:id="2199"/>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75">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67"/>
        </w:numPr>
      </w:pPr>
      <w:bookmarkStart w:id="2211" w:name="_Tocd19e36227"/>
      <w:bookmarkStart w:id="2210" w:name="_Refd19e36227"/>
      <w:r>
        <w:t/>
      </w:r>
      <w:r>
        <w:t>(d)</w:t>
      </w:r>
      <w:r>
        <w:t xml:space="preserve">   </w:t>
      </w:r>
      <w:r>
        <w:rPr>
          <w:i/>
        </w:rPr>
        <w:t>Notification letter for commercial plans</w:t>
      </w:r>
      <w:r>
        <w:t>.</w:t>
      </w:r>
    </w:p>
    <w:p>
      <w:pPr>
        <w:pStyle w:val="ListNumber2"/>
        <!--depth 2-->
        <w:numPr>
          <w:ilvl w:val="1"/>
          <w:numId w:val="768"/>
        </w:numPr>
      </w:pPr>
      <w:bookmarkStart w:id="2213" w:name="_Tocd19e36238"/>
      <w:bookmarkStart w:id="2212" w:name="_Refd19e36238"/>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68"/>
        </w:numPr>
      </w:pPr>
      <w:r>
        <w:t/>
      </w:r>
      <w:r>
        <w:t>(2)</w:t>
      </w:r>
      <w:r>
        <w:t xml:space="preserve">  Send the letter with the award package or as soon as practicable after award.</w:t>
      </w:r>
      <w:bookmarkEnd w:id="2212"/>
      <w:bookmarkEnd w:id="2213"/>
      <w:bookmarkEnd w:id="2210"/>
      <w:bookmarkEnd w:id="2211"/>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911-->
    <w:p>
      <w:pPr>
        <w:pStyle w:val="Heading6"/>
      </w:pPr>
      <w:bookmarkStart w:id="2214" w:name="_Refd19e36282"/>
      <w:bookmarkStart w:id="2215" w:name="_Tocd19e36282"/>
      <w:r>
        <w:t/>
      </w:r>
      <w:r>
        <w:t>519.705-6</w:t>
      </w:r>
      <w:r>
        <w:t xml:space="preserve"> Postaward responsibilities of the contracting officer.</w:t>
      </w:r>
      <w:bookmarkEnd w:id="2214"/>
      <w:bookmarkEnd w:id="2215"/>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69"/>
        </w:numPr>
      </w:pPr>
      <w:bookmarkStart w:id="2217" w:name="_Tocd19e36296"/>
      <w:bookmarkStart w:id="2216" w:name="_Refd19e36296"/>
      <w:r>
        <w:t/>
      </w:r>
      <w:r>
        <w:t>(a)</w:t>
      </w:r>
      <w:r>
        <w:t xml:space="preserve">  Contractor’s name, address, and phone number.</w:t>
      </w:r>
    </w:p>
    <w:p>
      <w:pPr>
        <w:pStyle w:val="ListNumber"/>
        <!--depth 1-->
        <w:numPr>
          <w:ilvl w:val="0"/>
          <w:numId w:val="769"/>
        </w:numPr>
      </w:pPr>
      <w:r>
        <w:t/>
      </w:r>
      <w:r>
        <w:t>(b)</w:t>
      </w:r>
      <w:r>
        <w:t xml:space="preserve">  Subcontracting plan administrator’s name, address, and phone number.</w:t>
      </w:r>
    </w:p>
    <w:p>
      <w:pPr>
        <w:pStyle w:val="ListNumber"/>
        <!--depth 1-->
        <w:numPr>
          <w:ilvl w:val="0"/>
          <w:numId w:val="769"/>
        </w:numPr>
      </w:pPr>
      <w:r>
        <w:t/>
      </w:r>
      <w:r>
        <w:t>(c)</w:t>
      </w:r>
      <w:r>
        <w:t xml:space="preserve">  Contract number.</w:t>
      </w:r>
    </w:p>
    <w:p>
      <w:pPr>
        <w:pStyle w:val="ListNumber"/>
        <!--depth 1-->
        <w:numPr>
          <w:ilvl w:val="0"/>
          <w:numId w:val="769"/>
        </w:numPr>
      </w:pPr>
      <w:r>
        <w:t/>
      </w:r>
      <w:r>
        <w:t>(d)</w:t>
      </w:r>
      <w:r>
        <w:t xml:space="preserve">  Place of performance.</w:t>
      </w:r>
    </w:p>
    <w:p>
      <w:pPr>
        <w:pStyle w:val="ListNumber"/>
        <!--depth 1-->
        <w:numPr>
          <w:ilvl w:val="0"/>
          <w:numId w:val="769"/>
        </w:numPr>
      </w:pPr>
      <w:r>
        <w:t/>
      </w:r>
      <w:r>
        <w:t>(e)</w:t>
      </w:r>
      <w:r>
        <w:t xml:space="preserve">  Dollar amount of contract award.</w:t>
      </w:r>
    </w:p>
    <w:p>
      <w:pPr>
        <w:pStyle w:val="ListNumber"/>
        <!--depth 1-->
        <w:numPr>
          <w:ilvl w:val="0"/>
          <w:numId w:val="769"/>
        </w:numPr>
      </w:pPr>
      <w:r>
        <w:t/>
      </w:r>
      <w:r>
        <w:t>(f)</w:t>
      </w:r>
      <w:r>
        <w:t xml:space="preserve">  Period of contract performance.</w:t>
      </w:r>
    </w:p>
    <w:p>
      <w:pPr>
        <w:pStyle w:val="ListNumber"/>
        <!--depth 1-->
        <w:numPr>
          <w:ilvl w:val="0"/>
          <w:numId w:val="769"/>
        </w:numPr>
      </w:pPr>
      <w:r>
        <w:t/>
      </w:r>
      <w:r>
        <w:t>(g)</w:t>
      </w:r>
      <w:r>
        <w:t xml:space="preserve">  Description of products/services (including FPDS Product/Service Code).</w:t>
      </w:r>
    </w:p>
    <w:p>
      <w:pPr>
        <w:pStyle w:val="ListNumber"/>
        <!--depth 1-->
        <w:numPr>
          <w:ilvl w:val="0"/>
          <w:numId w:val="769"/>
        </w:numPr>
      </w:pPr>
      <w:r>
        <w:t/>
      </w:r>
      <w:r>
        <w:t>(h)</w:t>
      </w:r>
      <w:r>
        <w:t xml:space="preserve">  Contracting Officer’s name, address, and phone number.</w:t>
      </w:r>
    </w:p>
    <w:p>
      <w:pPr>
        <w:pStyle w:val="ListNumber"/>
        <!--depth 1-->
        <w:numPr>
          <w:ilvl w:val="0"/>
          <w:numId w:val="769"/>
        </w:numPr>
      </w:pPr>
      <w:r>
        <w:t/>
      </w:r>
      <w:r>
        <w:t>(i)</w:t>
      </w:r>
      <w:r>
        <w:t xml:space="preserve">  Administrative contracting office address and phone number.</w:t>
      </w:r>
    </w:p>
    <w:p>
      <w:pPr>
        <w:pStyle w:val="ListNumber"/>
        <!--depth 1-->
        <w:numPr>
          <w:ilvl w:val="0"/>
          <w:numId w:val="769"/>
        </w:numPr>
      </w:pPr>
      <w:r>
        <w:t/>
      </w:r>
      <w:r>
        <w:t>(j)</w:t>
      </w:r>
      <w:r>
        <w:t xml:space="preserve">  Type of plan and dates that plan will cover.</w:t>
      </w:r>
    </w:p>
    <w:p>
      <w:pPr>
        <w:pStyle w:val="ListNumber"/>
        <!--depth 1-->
        <w:numPr>
          <w:ilvl w:val="0"/>
          <w:numId w:val="769"/>
        </w:numPr>
      </w:pPr>
      <w:r>
        <w:t/>
      </w:r>
      <w:r>
        <w:t>(k)</w:t>
      </w:r>
      <w:r>
        <w:t xml:space="preserve">  Approved goals stated both as percentages of total subcontracting planned and in dollars.</w:t>
      </w:r>
    </w:p>
    <w:p>
      <w:pPr>
        <w:pStyle w:val="ListNumber"/>
        <!--depth 1-->
        <w:numPr>
          <w:ilvl w:val="0"/>
          <w:numId w:val="769"/>
        </w:numPr>
      </w:pPr>
      <w:r>
        <w:t/>
      </w:r>
      <w:r>
        <w:t>(l)</w:t>
      </w:r>
      <w:r>
        <w:t xml:space="preserve">  A notation, “Awarded under the Energy Policy Act of 1992”, if the contract will be used to measure GSA achievements under Section 3021 of the Energy Policy Act of 1992.</w:t>
      </w:r>
      <w:bookmarkEnd w:id="2216"/>
      <w:bookmarkEnd w:id="2217"/>
    </w:p>
    <!--Topic unique_912-->
    <w:p>
      <w:pPr>
        <w:pStyle w:val="Heading6"/>
      </w:pPr>
      <w:bookmarkStart w:id="2218" w:name="_Refd19e36385"/>
      <w:bookmarkStart w:id="2219" w:name="_Tocd19e36385"/>
      <w:r>
        <w:t/>
      </w:r>
      <w:r>
        <w:t>519.705-7</w:t>
      </w:r>
      <w:r>
        <w:t xml:space="preserve"> Liquidated damages.</w:t>
      </w:r>
      <w:bookmarkEnd w:id="2218"/>
      <w:bookmarkEnd w:id="2219"/>
    </w:p>
    <w:p>
      <w:pPr>
        <w:pStyle w:val="ListNumber"/>
        <!--depth 1-->
        <w:numPr>
          <w:ilvl w:val="0"/>
          <w:numId w:val="770"/>
        </w:numPr>
      </w:pPr>
      <w:bookmarkStart w:id="2221" w:name="_Tocd19e36397"/>
      <w:bookmarkStart w:id="2220" w:name="_Refd19e36397"/>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70"/>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71"/>
        </w:numPr>
      </w:pPr>
      <w:bookmarkStart w:id="2223" w:name="_Tocd19e36418"/>
      <w:bookmarkStart w:id="2222" w:name="_Refd19e36418"/>
      <w:r>
        <w:t/>
      </w:r>
      <w:r>
        <w:t>(1)</w:t>
      </w:r>
      <w:r>
        <w:t xml:space="preserve">  A description of the contractor’s failure.</w:t>
      </w:r>
    </w:p>
    <w:p>
      <w:pPr>
        <w:pStyle w:val="ListNumber2"/>
        <!--depth 2-->
        <w:numPr>
          <w:ilvl w:val="1"/>
          <w:numId w:val="771"/>
        </w:numPr>
      </w:pPr>
      <w:r>
        <w:t/>
      </w:r>
      <w:r>
        <w:t>(2)</w:t>
      </w:r>
      <w:r>
        <w:t xml:space="preserve">  Reference to the appropriate contract terms.</w:t>
      </w:r>
    </w:p>
    <w:p>
      <w:pPr>
        <w:pStyle w:val="ListNumber2"/>
        <!--depth 2-->
        <w:numPr>
          <w:ilvl w:val="1"/>
          <w:numId w:val="771"/>
        </w:numPr>
      </w:pPr>
      <w:r>
        <w:t/>
      </w:r>
      <w:r>
        <w:t>(3)</w:t>
      </w:r>
      <w:r>
        <w:t xml:space="preserve">  A statement of the factual areas of agreement and disagreement.</w:t>
      </w:r>
    </w:p>
    <w:p>
      <w:pPr>
        <w:pStyle w:val="ListNumber2"/>
        <!--depth 2-->
        <w:numPr>
          <w:ilvl w:val="1"/>
          <w:numId w:val="771"/>
        </w:numPr>
      </w:pPr>
      <w:r>
        <w:t/>
      </w:r>
      <w:r>
        <w:t>(4)</w:t>
      </w:r>
      <w:r>
        <w:t xml:space="preserve">  A statement of the contracting officer’s decision with supporting rationale.</w:t>
      </w:r>
    </w:p>
    <w:p>
      <w:pPr>
        <w:pStyle w:val="ListNumber2"/>
        <!--depth 2-->
        <w:numPr>
          <w:ilvl w:val="1"/>
          <w:numId w:val="771"/>
        </w:numPr>
      </w:pPr>
      <w:r>
        <w:t/>
      </w:r>
      <w:r>
        <w:t>(5)</w:t>
      </w:r>
      <w:r>
        <w:t xml:space="preserve">  A demand for liquidated damages.</w:t>
      </w:r>
    </w:p>
    <w:p>
      <w:pPr>
        <w:pStyle w:val="ListNumber2"/>
        <!--depth 2-->
        <w:numPr>
          <w:ilvl w:val="1"/>
          <w:numId w:val="771"/>
        </w:numPr>
      </w:pPr>
      <w:r>
        <w:t/>
      </w:r>
      <w:r>
        <w:t>(6)</w:t>
      </w:r>
      <w:r>
        <w:t xml:space="preserve">  An explanation of the contractor’s appeal rights.</w:t>
      </w:r>
      <w:bookmarkEnd w:id="2222"/>
      <w:bookmarkEnd w:id="2223"/>
    </w:p>
    <w:p>
      <w:pPr>
        <w:pStyle w:val="ListNumber"/>
        <!--depth 1-->
        <w:numPr>
          <w:ilvl w:val="0"/>
          <w:numId w:val="770"/>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70"/>
        </w:numPr>
      </w:pPr>
      <w:r>
        <w:t/>
      </w:r>
      <w:r>
        <w:t>(d)</w:t>
      </w:r>
      <w:r>
        <w:t xml:space="preserve">  The contracting officer shall submit to the SBTA his or her final decision assessing liquidated damages.</w:t>
      </w:r>
      <w:bookmarkEnd w:id="2220"/>
      <w:bookmarkEnd w:id="2221"/>
    </w:p>
    <!--Topic unique_913-->
    <w:p>
      <w:pPr>
        <w:pStyle w:val="Heading5"/>
      </w:pPr>
      <w:bookmarkStart w:id="2224" w:name="_Refd19e36482"/>
      <w:bookmarkStart w:id="2225" w:name="_Tocd19e36482"/>
      <w:r>
        <w:t/>
      </w:r>
      <w:r>
        <w:t>519.706</w:t>
      </w:r>
      <w:r>
        <w:t xml:space="preserve"> Responsibilities of the cognizant administrative contracting officer.</w:t>
      </w:r>
      <w:bookmarkEnd w:id="2224"/>
      <w:bookmarkEnd w:id="2225"/>
    </w:p>
    <w:p>
      <w:pPr>
        <w:pStyle w:val="ListNumber"/>
        <!--depth 1-->
        <w:numPr>
          <w:ilvl w:val="0"/>
          <w:numId w:val="772"/>
        </w:numPr>
      </w:pPr>
      <w:bookmarkStart w:id="2227" w:name="_Tocd19e36494"/>
      <w:bookmarkStart w:id="2226" w:name="_Refd19e36494"/>
      <w:r>
        <w:t/>
      </w:r>
      <w:r>
        <w:t>(a)</w:t>
      </w:r>
      <w:r>
        <w:t xml:space="preserve">  If an ACO administers a contract with an individual subcontracting plan, the ACO must also monitor receipt of and accept or reject the ISRs in eSRS.</w:t>
      </w:r>
    </w:p>
    <w:p>
      <w:pPr>
        <w:pStyle w:val="ListNumber"/>
        <!--depth 1-->
        <w:numPr>
          <w:ilvl w:val="0"/>
          <w:numId w:val="772"/>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72"/>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72"/>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73"/>
        </w:numPr>
      </w:pPr>
      <w:bookmarkStart w:id="2229" w:name="_Tocd19e36523"/>
      <w:bookmarkStart w:id="2228" w:name="_Refd19e36523"/>
      <w:r>
        <w:t/>
      </w:r>
      <w:r>
        <w:t>(1)</w:t>
      </w:r>
      <w:r>
        <w:t xml:space="preserve">  The named report has not been received.</w:t>
      </w:r>
    </w:p>
    <w:p>
      <w:pPr>
        <w:pStyle w:val="ListNumber2"/>
        <!--depth 2-->
        <w:numPr>
          <w:ilvl w:val="1"/>
          <w:numId w:val="773"/>
        </w:numPr>
      </w:pPr>
      <w:r>
        <w:t/>
      </w:r>
      <w:r>
        <w:t>(2)</w:t>
      </w:r>
      <w:r>
        <w:t xml:space="preserve"> The contractor’s failure to submit the report is a material breach of its contract (see FAR 52.219-9, Small Business Subcontracting Plan).</w:t>
      </w:r>
    </w:p>
    <w:p>
      <w:pPr>
        <w:pStyle w:val="ListNumber2"/>
        <!--depth 2-->
        <w:numPr>
          <w:ilvl w:val="1"/>
          <w:numId w:val="773"/>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73"/>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73"/>
        </w:numPr>
      </w:pPr>
      <w:r>
        <w:t/>
      </w:r>
      <w:r>
        <w:t>(5)</w:t>
      </w:r>
      <w:r>
        <w:t xml:space="preserve">  The ISR and SSR shall be submitted through eSRS.</w:t>
      </w:r>
      <w:bookmarkEnd w:id="2228"/>
      <w:bookmarkEnd w:id="2229"/>
      <w:bookmarkEnd w:id="2226"/>
      <w:bookmarkEnd w:id="2227"/>
    </w:p>
    <!--Topic unique_914-->
    <w:p>
      <w:pPr>
        <w:pStyle w:val="Heading4"/>
      </w:pPr>
      <w:bookmarkStart w:id="2230" w:name="_Refd19e36567"/>
      <w:bookmarkStart w:id="2231" w:name="_Tocd19e36567"/>
      <w:r>
        <w:t/>
      </w:r>
      <w:r>
        <w:t>Subpart 519.8</w:t>
      </w:r>
      <w:r>
        <w:t xml:space="preserve"> - Contracting With the Small Business Administration (The 8(a)Program)</w:t>
      </w:r>
      <w:bookmarkEnd w:id="2230"/>
      <w:bookmarkEnd w:id="2231"/>
    </w:p>
    <!--Topic unique_915-->
    <w:p>
      <w:pPr>
        <w:pStyle w:val="Heading5"/>
      </w:pPr>
      <w:bookmarkStart w:id="2232" w:name="_Refd19e36575"/>
      <w:bookmarkStart w:id="2233" w:name="_Tocd19e36575"/>
      <w:r>
        <w:t/>
      </w:r>
      <w:r>
        <w:t>519.803</w:t>
      </w:r>
      <w:r>
        <w:t xml:space="preserve"> Selecting acquisitions for the 8(a) program.</w:t>
      </w:r>
      <w:bookmarkEnd w:id="2232"/>
      <w:bookmarkEnd w:id="2233"/>
    </w:p>
    <!--Topic unique_916-->
    <w:p>
      <w:pPr>
        <w:pStyle w:val="Heading6"/>
      </w:pPr>
      <w:bookmarkStart w:id="2234" w:name="_Refd19e36583"/>
      <w:bookmarkStart w:id="2235" w:name="_Tocd19e36583"/>
      <w:r>
        <w:t/>
      </w:r>
      <w:r>
        <w:t>519.803-70</w:t>
      </w:r>
      <w:r>
        <w:t xml:space="preserve"> Contracting officer evaluation of recommendations for 8(a) set-aside(s).</w:t>
      </w:r>
      <w:bookmarkEnd w:id="2234"/>
      <w:bookmarkEnd w:id="2235"/>
    </w:p>
    <w:p>
      <w:pPr>
        <w:pStyle w:val="ListNumber"/>
        <!--depth 1-->
        <w:numPr>
          <w:ilvl w:val="0"/>
          <w:numId w:val="774"/>
        </w:numPr>
      </w:pPr>
      <w:bookmarkStart w:id="2237" w:name="_Tocd19e36595"/>
      <w:bookmarkStart w:id="2236" w:name="_Refd19e36595"/>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74"/>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74"/>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75"/>
        </w:numPr>
      </w:pPr>
      <w:bookmarkStart w:id="2239" w:name="_Tocd19e36617"/>
      <w:bookmarkStart w:id="2238" w:name="_Refd19e36617"/>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75"/>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238"/>
      <w:bookmarkEnd w:id="2239"/>
      <w:bookmarkEnd w:id="2236"/>
      <w:bookmarkEnd w:id="2237"/>
    </w:p>
    <!--Topic unique_917-->
    <w:p>
      <w:pPr>
        <w:pStyle w:val="Heading6"/>
      </w:pPr>
      <w:bookmarkStart w:id="2240" w:name="_Refd19e36635"/>
      <w:bookmarkStart w:id="2241" w:name="_Tocd19e36635"/>
      <w:r>
        <w:t/>
      </w:r>
      <w:r>
        <w:t>519.803-71</w:t>
      </w:r>
      <w:r>
        <w:t xml:space="preserve"> Withdrawing or modifying 8(a) set-asides.</w:t>
      </w:r>
      <w:bookmarkEnd w:id="2240"/>
      <w:bookmarkEnd w:id="2241"/>
    </w:p>
    <w:p>
      <w:pPr>
        <w:pStyle w:val="BodyText"/>
      </w:pPr>
      <w:r>
        <w:t>If the contracting officer and the SBTA disagree over the withdrawal or modification of a set-aside, the SBTA must notify the AA OSDBU at the same time the matter is referred to the SBA PCR.</w:t>
      </w:r>
    </w:p>
    <!--Topic unique_918-->
    <w:p>
      <w:pPr>
        <w:pStyle w:val="Heading5"/>
      </w:pPr>
      <w:bookmarkStart w:id="2242" w:name="_Refd19e36650"/>
      <w:bookmarkStart w:id="2243" w:name="_Tocd19e36650"/>
      <w:r>
        <w:t/>
      </w:r>
      <w:r>
        <w:t>519.870</w:t>
      </w:r>
      <w:r>
        <w:t xml:space="preserve"> Direct 8(a)contracting.</w:t>
      </w:r>
      <w:bookmarkEnd w:id="2242"/>
      <w:bookmarkEnd w:id="2243"/>
    </w:p>
    <!--Topic unique_919-->
    <w:p>
      <w:pPr>
        <w:pStyle w:val="Heading6"/>
      </w:pPr>
      <w:bookmarkStart w:id="2244" w:name="_Refd19e36658"/>
      <w:bookmarkStart w:id="2245" w:name="_Tocd19e36658"/>
      <w:r>
        <w:t/>
      </w:r>
      <w:r>
        <w:t>519.870-1</w:t>
      </w:r>
      <w:r>
        <w:t xml:space="preserve"> Authority and applicability.</w:t>
      </w:r>
      <w:bookmarkEnd w:id="2244"/>
      <w:bookmarkEnd w:id="2245"/>
    </w:p>
    <w:p>
      <w:pPr>
        <w:pStyle w:val="ListNumber"/>
        <!--depth 1-->
        <w:numPr>
          <w:ilvl w:val="0"/>
          <w:numId w:val="776"/>
        </w:numPr>
      </w:pPr>
      <w:bookmarkStart w:id="2247" w:name="_Tocd19e36670"/>
      <w:bookmarkStart w:id="2246" w:name="_Refd19e36670"/>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76">
        <w:r>
          <w:t>https://insite.gsa.gov/acquisitionportal</w:t>
        </w:r>
      </w:hyperlink>
      <w:r>
        <w:t>.</w:t>
      </w:r>
    </w:p>
    <w:p>
      <w:pPr>
        <w:pStyle w:val="ListNumber"/>
        <!--depth 1-->
        <w:numPr>
          <w:ilvl w:val="0"/>
          <w:numId w:val="776"/>
        </w:numPr>
      </w:pPr>
      <w:r>
        <w:t/>
      </w:r>
      <w:r>
        <w:t>(b)</w:t>
      </w:r>
      <w:r>
        <w:t xml:space="preserve">  This authority applies to all 8(a)acquisitions conducted byGSA. It does not apply to the multiple award schedule program.</w:t>
      </w:r>
      <w:bookmarkEnd w:id="2246"/>
      <w:bookmarkEnd w:id="2247"/>
    </w:p>
    <!--Topic unique_920-->
    <w:p>
      <w:pPr>
        <w:pStyle w:val="Heading6"/>
      </w:pPr>
      <w:bookmarkStart w:id="2248" w:name="_Refd19e36691"/>
      <w:bookmarkStart w:id="2249" w:name="_Tocd19e36691"/>
      <w:r>
        <w:t/>
      </w:r>
      <w:r>
        <w:t>519.870-2</w:t>
      </w:r>
      <w:r>
        <w:t xml:space="preserve"> Contract clauses.</w:t>
      </w:r>
      <w:bookmarkEnd w:id="2248"/>
      <w:bookmarkEnd w:id="2249"/>
    </w:p>
    <w:p>
      <w:pPr>
        <w:pStyle w:val="ListNumber"/>
        <!--depth 1-->
        <w:numPr>
          <w:ilvl w:val="0"/>
          <w:numId w:val="777"/>
        </w:numPr>
      </w:pPr>
      <w:bookmarkStart w:id="2251" w:name="_Tocd19e36705"/>
      <w:bookmarkStart w:id="2250" w:name="_Refd19e36705"/>
      <w:r>
        <w:t/>
      </w:r>
      <w:r>
        <w:t>(a)</w:t>
      </w:r>
      <w:r>
        <w:t>Insert the following clauses in solicitations, contracts, and orders issued under GSA's Partnership Agreement:</w:t>
      </w:r>
    </w:p>
    <w:p>
      <w:pPr>
        <w:pStyle w:val="ListNumber2"/>
        <!--depth 2-->
        <w:numPr>
          <w:ilvl w:val="1"/>
          <w:numId w:val="778"/>
        </w:numPr>
      </w:pPr>
      <w:bookmarkStart w:id="2253" w:name="_Tocd19e36713"/>
      <w:bookmarkStart w:id="2252" w:name="_Refd19e36713"/>
      <w:r>
        <w:t/>
      </w:r>
      <w:r>
        <w:t>(1)</w:t>
      </w:r>
      <w:r>
        <w:t xml:space="preserve"> </w:t>
      </w:r>
      <w:r>
        <w:t>552.219-74</w:t>
      </w:r>
      <w:r>
        <w:t>, Section 8(a) Direct Award;</w:t>
      </w:r>
      <w:bookmarkEnd w:id="2252"/>
      <w:bookmarkEnd w:id="2253"/>
    </w:p>
    <w:p>
      <w:pPr>
        <w:pStyle w:val="ListNumber2"/>
        <!--depth 2-->
        <w:numPr>
          <w:ilvl w:val="1"/>
          <w:numId w:val="778"/>
        </w:numPr>
      </w:pPr>
      <w:bookmarkStart w:id="2255" w:name="_Tocd19e36724"/>
      <w:bookmarkStart w:id="2254" w:name="_Refd19e36724"/>
      <w:r>
        <w:t/>
      </w:r>
      <w:r>
        <w:t>(2)</w:t>
      </w:r>
      <w:r>
        <w:t xml:space="preserve"> </w:t>
      </w:r>
      <w:hyperlink r:id="rIdHyperlink277">
        <w:r>
          <w:t>52.219-14</w:t>
        </w:r>
      </w:hyperlink>
      <w:r>
        <w:t>, Limitations on Subcontracting; and</w:t>
      </w:r>
      <w:bookmarkEnd w:id="2254"/>
      <w:bookmarkEnd w:id="2255"/>
    </w:p>
    <w:p>
      <w:pPr>
        <w:pStyle w:val="ListNumber2"/>
        <!--depth 2-->
        <w:numPr>
          <w:ilvl w:val="1"/>
          <w:numId w:val="778"/>
        </w:numPr>
      </w:pPr>
      <w:bookmarkStart w:id="2257" w:name="_Tocd19e36735"/>
      <w:bookmarkStart w:id="2256" w:name="_Refd19e36735"/>
      <w:r>
        <w:t/>
      </w:r>
      <w:r>
        <w:t>(3)</w:t>
      </w:r>
      <w:r>
        <w:t xml:space="preserve"> </w:t>
      </w:r>
      <w:hyperlink r:id="rIdHyperlink278">
        <w:r>
          <w:t>52.219-18</w:t>
        </w:r>
      </w:hyperlink>
      <w:r>
        <w:t>, Notification of Competition Limited to Eligible 8(a) Participants, with—</w:t>
      </w:r>
    </w:p>
    <w:p>
      <w:pPr>
        <w:pStyle w:val="ListNumber3"/>
        <!--depth 3-->
        <w:numPr>
          <w:ilvl w:val="2"/>
          <w:numId w:val="779"/>
        </w:numPr>
      </w:pPr>
      <w:bookmarkStart w:id="2259" w:name="_Tocd19e36747"/>
      <w:bookmarkStart w:id="2258" w:name="_Refd19e36747"/>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258"/>
      <w:bookmarkEnd w:id="2259"/>
    </w:p>
    <w:p>
      <w:pPr>
        <w:pStyle w:val="ListNumber3"/>
        <!--depth 3-->
        <w:numPr>
          <w:ilvl w:val="2"/>
          <w:numId w:val="779"/>
        </w:numPr>
      </w:pPr>
      <w:bookmarkStart w:id="2261" w:name="_Tocd19e36754"/>
      <w:bookmarkStart w:id="2260" w:name="_Refd19e36754"/>
      <w:r>
        <w:t/>
      </w:r>
      <w:r>
        <w:t>(ii)</w:t>
      </w:r>
      <w:r>
        <w:t>The text “(DEVIATION)” added after the date of the clause.</w:t>
      </w:r>
      <w:bookmarkEnd w:id="2260"/>
      <w:bookmarkEnd w:id="2261"/>
      <w:bookmarkEnd w:id="2256"/>
      <w:bookmarkEnd w:id="2257"/>
      <w:bookmarkEnd w:id="2250"/>
      <w:bookmarkEnd w:id="2251"/>
    </w:p>
    <w:p>
      <w:pPr>
        <w:pStyle w:val="ListNumber"/>
        <!--depth 1-->
        <w:numPr>
          <w:ilvl w:val="0"/>
          <w:numId w:val="777"/>
        </w:numPr>
      </w:pPr>
      <w:bookmarkStart w:id="2263" w:name="_Tocd19e36763"/>
      <w:bookmarkStart w:id="2262" w:name="_Refd19e36763"/>
      <w:r>
        <w:t/>
      </w:r>
      <w:r>
        <w:t>(b)</w:t>
      </w:r>
      <w:r>
        <w:t>Do not insert the following FAR clauses—</w:t>
      </w:r>
    </w:p>
    <w:p>
      <w:pPr>
        <w:pStyle w:val="ListNumber2"/>
        <!--depth 2-->
        <w:numPr>
          <w:ilvl w:val="1"/>
          <w:numId w:val="780"/>
        </w:numPr>
      </w:pPr>
      <w:bookmarkStart w:id="2265" w:name="_Tocd19e36771"/>
      <w:bookmarkStart w:id="2264" w:name="_Refd19e36771"/>
      <w:r>
        <w:t/>
      </w:r>
      <w:r>
        <w:t>(1)</w:t>
      </w:r>
      <w:r>
        <w:t xml:space="preserve"> </w:t>
      </w:r>
      <w:hyperlink r:id="rIdHyperlink279">
        <w:r>
          <w:t>52.219-11</w:t>
        </w:r>
      </w:hyperlink>
      <w:r>
        <w:t>, Special 8(a) Contract Conditions;</w:t>
      </w:r>
      <w:bookmarkEnd w:id="2264"/>
      <w:bookmarkEnd w:id="2265"/>
    </w:p>
    <w:p>
      <w:pPr>
        <w:pStyle w:val="ListNumber2"/>
        <!--depth 2-->
        <w:numPr>
          <w:ilvl w:val="1"/>
          <w:numId w:val="780"/>
        </w:numPr>
      </w:pPr>
      <w:bookmarkStart w:id="2267" w:name="_Tocd19e36782"/>
      <w:bookmarkStart w:id="2266" w:name="_Refd19e36782"/>
      <w:r>
        <w:t/>
      </w:r>
      <w:r>
        <w:t>(2)</w:t>
      </w:r>
      <w:r>
        <w:t xml:space="preserve"> </w:t>
      </w:r>
      <w:hyperlink r:id="rIdHyperlink280">
        <w:r>
          <w:t>52.219-12</w:t>
        </w:r>
      </w:hyperlink>
      <w:r>
        <w:t>, Special 8(a) Subcontract Conditions; and</w:t>
      </w:r>
      <w:bookmarkEnd w:id="2266"/>
      <w:bookmarkEnd w:id="2267"/>
    </w:p>
    <w:p>
      <w:pPr>
        <w:pStyle w:val="ListNumber2"/>
        <!--depth 2-->
        <w:numPr>
          <w:ilvl w:val="1"/>
          <w:numId w:val="780"/>
        </w:numPr>
      </w:pPr>
      <w:bookmarkStart w:id="2269" w:name="_Tocd19e36793"/>
      <w:bookmarkStart w:id="2268" w:name="_Refd19e36793"/>
      <w:r>
        <w:t/>
      </w:r>
      <w:r>
        <w:t>(3)</w:t>
      </w:r>
      <w:r>
        <w:t xml:space="preserve"> </w:t>
      </w:r>
      <w:hyperlink r:id="rIdHyperlink281">
        <w:r>
          <w:t>52.219-17</w:t>
        </w:r>
      </w:hyperlink>
      <w:r>
        <w:t>, Section 8(a) Award.</w:t>
      </w:r>
      <w:bookmarkEnd w:id="2268"/>
      <w:bookmarkEnd w:id="2269"/>
      <w:bookmarkEnd w:id="2262"/>
      <w:bookmarkEnd w:id="2263"/>
    </w:p>
    <!--Topic unique_921-->
    <w:p>
      <w:pPr>
        <w:pStyle w:val="Heading4"/>
      </w:pPr>
      <w:bookmarkStart w:id="2270" w:name="_Refd19e36806"/>
      <w:bookmarkStart w:id="2271" w:name="_Tocd19e36806"/>
      <w:r>
        <w:t/>
      </w:r>
      <w:r>
        <w:t>Subpart 519.10</w:t>
      </w:r>
      <w:r>
        <w:t xml:space="preserve"> - [Reserved]</w:t>
      </w:r>
      <w:bookmarkEnd w:id="2270"/>
      <w:bookmarkEnd w:id="2271"/>
    </w:p>
    <!--Topic unique_922-->
    <w:p>
      <w:pPr>
        <w:pStyle w:val="Heading4"/>
      </w:pPr>
      <w:bookmarkStart w:id="2272" w:name="_Refd19e36817"/>
      <w:bookmarkStart w:id="2273" w:name="_Tocd19e36817"/>
      <w:r>
        <w:t/>
      </w:r>
      <w:r>
        <w:t>Subpart 519.11</w:t>
      </w:r>
      <w:r>
        <w:t xml:space="preserve"> - [Reserved]</w:t>
      </w:r>
      <w:bookmarkEnd w:id="2272"/>
      <w:bookmarkEnd w:id="2273"/>
    </w:p>
    <!--Topic unique_923-->
    <w:p>
      <w:pPr>
        <w:pStyle w:val="Heading4"/>
      </w:pPr>
      <w:bookmarkStart w:id="2274" w:name="_Refd19e36828"/>
      <w:bookmarkStart w:id="2275" w:name="_Tocd19e36828"/>
      <w:r>
        <w:t/>
      </w:r>
      <w:r>
        <w:t>Subpart 519.12</w:t>
      </w:r>
      <w:r>
        <w:t xml:space="preserve"> - Small Disadvantaged Business Participation Program</w:t>
      </w:r>
      <w:bookmarkEnd w:id="2274"/>
      <w:bookmarkEnd w:id="2275"/>
    </w:p>
    <!--Topic unique_924-->
    <w:p>
      <w:pPr>
        <w:pStyle w:val="Heading5"/>
      </w:pPr>
      <w:bookmarkStart w:id="2276" w:name="_Refd19e36836"/>
      <w:bookmarkStart w:id="2277" w:name="_Tocd19e36836"/>
      <w:r>
        <w:t/>
      </w:r>
      <w:r>
        <w:t>519.1201</w:t>
      </w:r>
      <w:r>
        <w:t xml:space="preserve"> General.</w:t>
      </w:r>
      <w:bookmarkEnd w:id="2276"/>
      <w:bookmarkEnd w:id="2277"/>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925-->
    <w:p>
      <w:pPr>
        <w:pStyle w:val="Heading5"/>
      </w:pPr>
      <w:bookmarkStart w:id="2278" w:name="_Refd19e36851"/>
      <w:bookmarkStart w:id="2279" w:name="_Tocd19e36851"/>
      <w:r>
        <w:t/>
      </w:r>
      <w:r>
        <w:t>519.1202</w:t>
      </w:r>
      <w:r>
        <w:t xml:space="preserve"> Evaluation factor or subfactor.</w:t>
      </w:r>
      <w:bookmarkEnd w:id="2278"/>
      <w:bookmarkEnd w:id="2279"/>
    </w:p>
    <!--Topic unique_926-->
    <w:p>
      <w:pPr>
        <w:pStyle w:val="Heading6"/>
      </w:pPr>
      <w:bookmarkStart w:id="2280" w:name="_Refd19e36859"/>
      <w:bookmarkStart w:id="2281" w:name="_Tocd19e36859"/>
      <w:r>
        <w:t/>
      </w:r>
      <w:r>
        <w:t>519.1202-2</w:t>
      </w:r>
      <w:r>
        <w:t xml:space="preserve"> Applicability</w:t>
      </w:r>
      <w:bookmarkEnd w:id="2280"/>
      <w:bookmarkEnd w:id="2281"/>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927-->
    <w:p>
      <w:pPr>
        <w:pStyle w:val="Heading6"/>
      </w:pPr>
      <w:bookmarkStart w:id="2282" w:name="_Refd19e36874"/>
      <w:bookmarkStart w:id="2283" w:name="_Tocd19e36874"/>
      <w:r>
        <w:t/>
      </w:r>
      <w:r>
        <w:t>519.1202-4</w:t>
      </w:r>
      <w:r>
        <w:t xml:space="preserve"> Procedures.</w:t>
      </w:r>
      <w:bookmarkEnd w:id="2282"/>
      <w:bookmarkEnd w:id="2283"/>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928-->
    <w:p>
      <w:pPr>
        <w:pStyle w:val="Heading5"/>
      </w:pPr>
      <w:bookmarkStart w:id="2284" w:name="_Refd19e36889"/>
      <w:bookmarkStart w:id="2285" w:name="_Tocd19e36889"/>
      <w:r>
        <w:t/>
      </w:r>
      <w:r>
        <w:t>519.1203</w:t>
      </w:r>
      <w:r>
        <w:t xml:space="preserve"> Incentive subcontracting with small disadvantaged business concerns.</w:t>
      </w:r>
      <w:bookmarkEnd w:id="2284"/>
      <w:bookmarkEnd w:id="2285"/>
    </w:p>
    <w:p>
      <w:pPr>
        <w:pStyle w:val="ListNumber"/>
        <!--depth 1-->
        <w:numPr>
          <w:ilvl w:val="0"/>
          <w:numId w:val="781"/>
        </w:numPr>
      </w:pPr>
      <w:bookmarkStart w:id="2287" w:name="_Tocd19e36901"/>
      <w:bookmarkStart w:id="2286" w:name="_Refd19e36901"/>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81"/>
        </w:numPr>
      </w:pPr>
      <w:bookmarkStart w:id="2289" w:name="_Tocd19e36910"/>
      <w:bookmarkStart w:id="2288" w:name="_Refd19e36910"/>
      <w:r>
        <w:t/>
      </w:r>
      <w:r>
        <w:t>(b)</w:t>
      </w:r>
      <w:r>
        <w:t xml:space="preserve"> Do not provide for monetary incentives under FAR 19.1203 in a contract that includes an award fee.</w:t>
      </w:r>
      <w:bookmarkEnd w:id="2288"/>
      <w:bookmarkEnd w:id="2289"/>
      <w:bookmarkEnd w:id="2286"/>
      <w:bookmarkEnd w:id="2287"/>
    </w:p>
    <!--Topic unique_929-->
    <w:p>
      <w:pPr>
        <w:pStyle w:val="Heading4"/>
      </w:pPr>
      <w:bookmarkStart w:id="2290" w:name="_Refd19e36918"/>
      <w:bookmarkStart w:id="2291" w:name="_Tocd19e36918"/>
      <w:r>
        <w:t/>
      </w:r>
      <w:r>
        <w:t>Subpart 519.13</w:t>
      </w:r>
      <w:r>
        <w:t xml:space="preserve"> - [Reserved]</w:t>
      </w:r>
      <w:bookmarkEnd w:id="2290"/>
      <w:bookmarkEnd w:id="2291"/>
    </w:p>
    <!--Topic unique_930-->
    <w:p>
      <w:pPr>
        <w:pStyle w:val="Heading4"/>
      </w:pPr>
      <w:bookmarkStart w:id="2292" w:name="_Refd19e36929"/>
      <w:bookmarkStart w:id="2293" w:name="_Tocd19e36929"/>
      <w:r>
        <w:t/>
      </w:r>
      <w:r>
        <w:t>Subpart 519.14</w:t>
      </w:r>
      <w:r>
        <w:t xml:space="preserve"> - [Reserved]</w:t>
      </w:r>
      <w:bookmarkEnd w:id="2292"/>
      <w:bookmarkEnd w:id="2293"/>
    </w:p>
    <!--Topic unique_986-->
    <w:p>
      <w:pPr>
        <w:pStyle w:val="Heading3"/>
      </w:pPr>
      <w:bookmarkStart w:id="2294" w:name="_Refd19e36940"/>
      <w:bookmarkStart w:id="2295" w:name="_Tocd19e36940"/>
      <w:r>
        <w:t/>
      </w:r>
      <w:r>
        <w:t>Part 520</w:t>
      </w:r>
      <w:r>
        <w:t xml:space="preserve"> [Reserved]</w:t>
      </w:r>
      <w:bookmarkEnd w:id="2294"/>
      <w:bookmarkEnd w:id="2295"/>
    </w:p>
    <!--Topic unique_988-->
    <w:p>
      <w:pPr>
        <w:pStyle w:val="Heading3"/>
      </w:pPr>
      <w:bookmarkStart w:id="2296" w:name="_Refd19e36953"/>
      <w:bookmarkStart w:id="2297" w:name="_Tocd19e36953"/>
      <w:r>
        <w:t/>
      </w:r>
      <w:r>
        <w:t>Part 521</w:t>
      </w:r>
      <w:r>
        <w:t xml:space="preserve"> [Reserved]</w:t>
      </w:r>
      <w:bookmarkEnd w:id="2296"/>
      <w:bookmarkEnd w:id="2297"/>
    </w:p>
    <!--Topic unique_990-->
    <w:p>
      <w:pPr>
        <w:pStyle w:val="Heading3"/>
      </w:pPr>
      <w:bookmarkStart w:id="2298" w:name="_Refd19e36966"/>
      <w:bookmarkStart w:id="2299" w:name="_Tocd19e36966"/>
      <w:r>
        <w:t/>
      </w:r>
      <w:r>
        <w:t>Part 522</w:t>
      </w:r>
      <w:r>
        <w:t xml:space="preserve"> - Application of Labor Laws to Government Acquisitions</w:t>
      </w:r>
      <w:bookmarkEnd w:id="2298"/>
      <w:bookmarkEnd w:id="2299"/>
    </w:p>
    <w:p>
      <w:pPr>
        <w:pStyle w:val="ListBullet"/>
        <!--depth 1-->
        <w:numPr>
          <w:ilvl w:val="0"/>
          <w:numId w:val="782"/>
        </w:numPr>
      </w:pPr>
      <w:r>
        <w:t/>
      </w:r>
      <w:r>
        <w:t>Subpart 522.1 - Basic Labor Policies</w:t>
      </w:r>
      <w:r>
        <w:t/>
      </w:r>
    </w:p>
    <w:p>
      <w:pPr>
        <w:pStyle w:val="ListBullet2"/>
        <!--depth 2-->
        <w:numPr>
          <w:ilvl w:val="1"/>
          <w:numId w:val="783"/>
        </w:numPr>
      </w:pPr>
      <w:r>
        <w:t/>
      </w:r>
      <w:r>
        <w:t>522.101 Labor relations.</w:t>
      </w:r>
      <w:r>
        <w:t/>
      </w:r>
    </w:p>
    <w:p>
      <w:pPr>
        <w:pStyle w:val="ListBullet3"/>
        <!--depth 3-->
        <w:numPr>
          <w:ilvl w:val="2"/>
          <w:numId w:val="784"/>
        </w:numPr>
      </w:pPr>
      <w:r>
        <w:t/>
      </w:r>
      <w:r>
        <w:t>522.101-1 General.</w:t>
      </w:r>
      <w:r>
        <w:t/>
      </w:r>
    </w:p>
    <w:p>
      <w:pPr>
        <w:pStyle w:val="ListBullet3"/>
        <!--depth 3-->
        <w:numPr>
          <w:ilvl w:val="2"/>
          <w:numId w:val="784"/>
        </w:numPr>
      </w:pPr>
      <w:r>
        <w:t/>
      </w:r>
      <w:r>
        <w:t>522.101-3 Reporting labor disputes.</w:t>
      </w:r>
      <w:r>
        <w:t/>
      </w:r>
    </w:p>
    <w:p>
      <w:pPr>
        <w:pStyle w:val="ListBullet2"/>
        <!--depth 2-->
        <w:numPr>
          <w:ilvl w:val="1"/>
          <w:numId w:val="783"/>
        </w:numPr>
      </w:pPr>
      <w:r>
        <w:t/>
      </w:r>
      <w:r>
        <w:t>522.103 Overtime.</w:t>
      </w:r>
      <w:r>
        <w:t/>
      </w:r>
    </w:p>
    <w:p>
      <w:pPr>
        <w:pStyle w:val="ListBullet3"/>
        <!--depth 3-->
        <w:numPr>
          <w:ilvl w:val="2"/>
          <w:numId w:val="785"/>
        </w:numPr>
      </w:pPr>
      <w:r>
        <w:t/>
      </w:r>
      <w:r>
        <w:t>522.103-4 Approvals.</w:t>
      </w:r>
      <w:r>
        <w:t/>
      </w:r>
    </w:p>
    <w:p>
      <w:pPr>
        <w:pStyle w:val="ListBullet3"/>
        <!--depth 3-->
        <w:numPr>
          <w:ilvl w:val="2"/>
          <w:numId w:val="785"/>
        </w:numPr>
      </w:pPr>
      <w:r>
        <w:t/>
      </w:r>
      <w:r>
        <w:t>522.103-5 Contract clauses.</w:t>
      </w:r>
      <w:r>
        <w:t/>
      </w:r>
    </w:p>
    <w:p>
      <w:pPr>
        <w:pStyle w:val="ListBullet"/>
        <!--depth 1-->
        <w:numPr>
          <w:ilvl w:val="0"/>
          <w:numId w:val="782"/>
        </w:numPr>
      </w:pPr>
      <w:r>
        <w:t/>
      </w:r>
      <w:r>
        <w:t>Subpart 522.3 - Contract Work Hours and Safety Standards Act</w:t>
      </w:r>
      <w:r>
        <w:t/>
      </w:r>
    </w:p>
    <w:p>
      <w:pPr>
        <w:pStyle w:val="ListBullet2"/>
        <!--depth 2-->
        <w:numPr>
          <w:ilvl w:val="1"/>
          <w:numId w:val="786"/>
        </w:numPr>
      </w:pPr>
      <w:r>
        <w:t/>
      </w:r>
      <w:r>
        <w:t>522.302 Liquidated damages and overtime pay.</w:t>
      </w:r>
      <w:r>
        <w:t/>
      </w:r>
    </w:p>
    <w:p>
      <w:pPr>
        <w:pStyle w:val="ListBullet"/>
        <!--depth 1-->
        <w:numPr>
          <w:ilvl w:val="0"/>
          <w:numId w:val="782"/>
        </w:numPr>
      </w:pPr>
      <w:r>
        <w:t/>
      </w:r>
      <w:r>
        <w:t>Subpart 522.4 - Labor Standards for Contracts Involving Construction</w:t>
      </w:r>
      <w:r>
        <w:t/>
      </w:r>
    </w:p>
    <w:p>
      <w:pPr>
        <w:pStyle w:val="ListBullet2"/>
        <!--depth 2-->
        <w:numPr>
          <w:ilvl w:val="1"/>
          <w:numId w:val="787"/>
        </w:numPr>
      </w:pPr>
      <w:r>
        <w:t/>
      </w:r>
      <w:r>
        <w:t>522.404 Construction Wage Rate Requirements wage determinations.</w:t>
      </w:r>
      <w:r>
        <w:t/>
      </w:r>
    </w:p>
    <w:p>
      <w:pPr>
        <w:pStyle w:val="ListBullet3"/>
        <!--depth 3-->
        <w:numPr>
          <w:ilvl w:val="2"/>
          <w:numId w:val="788"/>
        </w:numPr>
      </w:pPr>
      <w:r>
        <w:t/>
      </w:r>
      <w:r>
        <w:t>522.404-6 Modifications of wage determinations.</w:t>
      </w:r>
      <w:r>
        <w:t/>
      </w:r>
    </w:p>
    <w:p>
      <w:pPr>
        <w:pStyle w:val="ListBullet2"/>
        <!--depth 2-->
        <w:numPr>
          <w:ilvl w:val="1"/>
          <w:numId w:val="787"/>
        </w:numPr>
      </w:pPr>
      <w:r>
        <w:t/>
      </w:r>
      <w:r>
        <w:t>522.406 Administration and enforcement.</w:t>
      </w:r>
      <w:r>
        <w:t/>
      </w:r>
    </w:p>
    <w:p>
      <w:pPr>
        <w:pStyle w:val="ListBullet3"/>
        <!--depth 3-->
        <w:numPr>
          <w:ilvl w:val="2"/>
          <w:numId w:val="789"/>
        </w:numPr>
      </w:pPr>
      <w:r>
        <w:t/>
      </w:r>
      <w:r>
        <w:t>522.406-6 Payrolls and statements.</w:t>
      </w:r>
      <w:r>
        <w:t/>
      </w:r>
    </w:p>
    <w:p>
      <w:pPr>
        <w:pStyle w:val="ListBullet3"/>
        <!--depth 3-->
        <w:numPr>
          <w:ilvl w:val="2"/>
          <w:numId w:val="789"/>
        </w:numPr>
      </w:pPr>
      <w:r>
        <w:t/>
      </w:r>
      <w:r>
        <w:t>522.406-7 [Reserved]</w:t>
      </w:r>
      <w:r>
        <w:t/>
      </w:r>
    </w:p>
    <w:p>
      <w:pPr>
        <w:pStyle w:val="ListBullet3"/>
        <!--depth 3-->
        <w:numPr>
          <w:ilvl w:val="2"/>
          <w:numId w:val="789"/>
        </w:numPr>
      </w:pPr>
      <w:r>
        <w:t/>
      </w:r>
      <w:r>
        <w:t>522.406-8 Investigations.</w:t>
      </w:r>
      <w:r>
        <w:t/>
      </w:r>
    </w:p>
    <w:p>
      <w:pPr>
        <w:pStyle w:val="ListBullet3"/>
        <!--depth 3-->
        <w:numPr>
          <w:ilvl w:val="2"/>
          <w:numId w:val="789"/>
        </w:numPr>
      </w:pPr>
      <w:r>
        <w:t/>
      </w:r>
      <w:r>
        <w:t>522.406-9 Withholding from or suspension of contract payments.</w:t>
      </w:r>
      <w:r>
        <w:t/>
      </w:r>
    </w:p>
    <w:p>
      <w:pPr>
        <w:pStyle w:val="ListBullet3"/>
        <!--depth 3-->
        <w:numPr>
          <w:ilvl w:val="2"/>
          <w:numId w:val="789"/>
        </w:numPr>
      </w:pPr>
      <w:r>
        <w:t/>
      </w:r>
      <w:r>
        <w:t>522.406-10 Disposition of disputes concerning construction contract labor standards enforcement.</w:t>
      </w:r>
      <w:r>
        <w:t/>
      </w:r>
    </w:p>
    <w:p>
      <w:pPr>
        <w:pStyle w:val="ListBullet3"/>
        <!--depth 3-->
        <w:numPr>
          <w:ilvl w:val="2"/>
          <w:numId w:val="789"/>
        </w:numPr>
      </w:pPr>
      <w:r>
        <w:t/>
      </w:r>
      <w:r>
        <w:t>522.406-11 Contract terminations.</w:t>
      </w:r>
      <w:r>
        <w:t/>
      </w:r>
    </w:p>
    <w:p>
      <w:pPr>
        <w:pStyle w:val="ListBullet3"/>
        <!--depth 3-->
        <w:numPr>
          <w:ilvl w:val="2"/>
          <w:numId w:val="789"/>
        </w:numPr>
      </w:pPr>
      <w:r>
        <w:t/>
      </w:r>
      <w:r>
        <w:t>522.406-13 Semiannual enforcement reports.</w:t>
      </w:r>
      <w:r>
        <w:t/>
      </w:r>
    </w:p>
    <w:p>
      <w:pPr>
        <w:pStyle w:val="ListBullet"/>
        <!--depth 1-->
        <w:numPr>
          <w:ilvl w:val="0"/>
          <w:numId w:val="782"/>
        </w:numPr>
      </w:pPr>
      <w:r>
        <w:t/>
      </w:r>
      <w:r>
        <w:t>Subpart 522.6 - Walsh-Healey Public Contracts Act</w:t>
      </w:r>
      <w:r>
        <w:t/>
      </w:r>
    </w:p>
    <w:p>
      <w:pPr>
        <w:pStyle w:val="ListBullet2"/>
        <!--depth 2-->
        <w:numPr>
          <w:ilvl w:val="1"/>
          <w:numId w:val="790"/>
        </w:numPr>
      </w:pPr>
      <w:r>
        <w:t/>
      </w:r>
      <w:r>
        <w:t>522.608 Procedures.</w:t>
      </w:r>
      <w:r>
        <w:t/>
      </w:r>
    </w:p>
    <w:p>
      <w:pPr>
        <w:pStyle w:val="ListBullet"/>
        <!--depth 1-->
        <w:numPr>
          <w:ilvl w:val="0"/>
          <w:numId w:val="782"/>
        </w:numPr>
      </w:pPr>
      <w:r>
        <w:t/>
      </w:r>
      <w:r>
        <w:t>Subpart 522.8 - Equal Employment Opportunity</w:t>
      </w:r>
      <w:r>
        <w:t/>
      </w:r>
    </w:p>
    <w:p>
      <w:pPr>
        <w:pStyle w:val="ListBullet2"/>
        <!--depth 2-->
        <w:numPr>
          <w:ilvl w:val="1"/>
          <w:numId w:val="791"/>
        </w:numPr>
      </w:pPr>
      <w:r>
        <w:t/>
      </w:r>
      <w:r>
        <w:t>522.803 Responsibilities.</w:t>
      </w:r>
      <w:r>
        <w:t/>
      </w:r>
    </w:p>
    <w:p>
      <w:pPr>
        <w:pStyle w:val="ListBullet2"/>
        <!--depth 2-->
        <w:numPr>
          <w:ilvl w:val="1"/>
          <w:numId w:val="791"/>
        </w:numPr>
      </w:pPr>
      <w:r>
        <w:t/>
      </w:r>
      <w:r>
        <w:t>522.804 Affirmative action programs.</w:t>
      </w:r>
      <w:r>
        <w:t/>
      </w:r>
    </w:p>
    <w:p>
      <w:pPr>
        <w:pStyle w:val="ListBullet3"/>
        <!--depth 3-->
        <w:numPr>
          <w:ilvl w:val="2"/>
          <w:numId w:val="792"/>
        </w:numPr>
      </w:pPr>
      <w:r>
        <w:t/>
      </w:r>
      <w:r>
        <w:t>522.804-1 Nonconstruction.</w:t>
      </w:r>
      <w:r>
        <w:t/>
      </w:r>
    </w:p>
    <w:p>
      <w:pPr>
        <w:pStyle w:val="ListBullet3"/>
        <!--depth 3-->
        <w:numPr>
          <w:ilvl w:val="2"/>
          <w:numId w:val="792"/>
        </w:numPr>
      </w:pPr>
      <w:r>
        <w:t/>
      </w:r>
      <w:r>
        <w:t>522.804-2 Construction.</w:t>
      </w:r>
      <w:r>
        <w:t/>
      </w:r>
    </w:p>
    <w:p>
      <w:pPr>
        <w:pStyle w:val="ListBullet2"/>
        <!--depth 2-->
        <w:numPr>
          <w:ilvl w:val="1"/>
          <w:numId w:val="791"/>
        </w:numPr>
      </w:pPr>
      <w:r>
        <w:t/>
      </w:r>
      <w:r>
        <w:t>522.805 Procedures.</w:t>
      </w:r>
      <w:r>
        <w:t/>
      </w:r>
    </w:p>
    <w:p>
      <w:pPr>
        <w:pStyle w:val="ListBullet2"/>
        <!--depth 2-->
        <w:numPr>
          <w:ilvl w:val="1"/>
          <w:numId w:val="791"/>
        </w:numPr>
      </w:pPr>
      <w:r>
        <w:t/>
      </w:r>
      <w:r>
        <w:t>522.807 Exemptions.</w:t>
      </w:r>
      <w:r>
        <w:t/>
      </w:r>
    </w:p>
    <w:p>
      <w:pPr>
        <w:pStyle w:val="ListBullet"/>
        <!--depth 1-->
        <w:numPr>
          <w:ilvl w:val="0"/>
          <w:numId w:val="782"/>
        </w:numPr>
      </w:pPr>
      <w:r>
        <w:t/>
      </w:r>
      <w:r>
        <w:t>Subpart 522.10 - Service Contract Labor Standards</w:t>
      </w:r>
      <w:r>
        <w:t/>
      </w:r>
    </w:p>
    <w:p>
      <w:pPr>
        <w:pStyle w:val="ListBullet2"/>
        <!--depth 2-->
        <w:numPr>
          <w:ilvl w:val="1"/>
          <w:numId w:val="793"/>
        </w:numPr>
      </w:pPr>
      <w:r>
        <w:t/>
      </w:r>
      <w:r>
        <w:t>522.1003 Applicability.</w:t>
      </w:r>
      <w:r>
        <w:t/>
      </w:r>
    </w:p>
    <w:p>
      <w:pPr>
        <w:pStyle w:val="ListBullet3"/>
        <!--depth 3-->
        <w:numPr>
          <w:ilvl w:val="2"/>
          <w:numId w:val="794"/>
        </w:numPr>
      </w:pPr>
      <w:r>
        <w:t/>
      </w:r>
      <w:r>
        <w:t>522.1003-3 Statutory exemptions.</w:t>
      </w:r>
      <w:r>
        <w:t/>
      </w:r>
    </w:p>
    <w:p>
      <w:pPr>
        <w:pStyle w:val="ListBullet3"/>
        <!--depth 3-->
        <w:numPr>
          <w:ilvl w:val="2"/>
          <w:numId w:val="794"/>
        </w:numPr>
      </w:pPr>
      <w:r>
        <w:t/>
      </w:r>
      <w:r>
        <w:t>522.1003-4 Administrative limitations, variations, tolerances, and exemptions.</w:t>
      </w:r>
      <w:r>
        <w:t/>
      </w:r>
    </w:p>
    <w:p>
      <w:pPr>
        <w:pStyle w:val="ListBullet3"/>
        <!--depth 3-->
        <w:numPr>
          <w:ilvl w:val="2"/>
          <w:numId w:val="794"/>
        </w:numPr>
      </w:pPr>
      <w:r>
        <w:t/>
      </w:r>
      <w:r>
        <w:t>522.1003-7 Questions concerning applicability of the Act.</w:t>
      </w:r>
      <w:r>
        <w:t/>
      </w:r>
    </w:p>
    <w:p>
      <w:pPr>
        <w:pStyle w:val="ListBullet2"/>
        <!--depth 2-->
        <w:numPr>
          <w:ilvl w:val="1"/>
          <w:numId w:val="793"/>
        </w:numPr>
      </w:pPr>
      <w:r>
        <w:t/>
      </w:r>
      <w:r>
        <w:t>522.1021 Requests for hearing.</w:t>
      </w:r>
      <w:r>
        <w:t/>
      </w:r>
    </w:p>
    <w:p>
      <w:pPr>
        <w:pStyle w:val="ListBullet"/>
        <!--depth 1-->
        <w:numPr>
          <w:ilvl w:val="0"/>
          <w:numId w:val="782"/>
        </w:numPr>
      </w:pPr>
      <w:r>
        <w:t/>
      </w:r>
      <w:r>
        <w:t>Subpart 522.13 - Special Disabled Veterans, Veterans of the Vietnam Era, and Other Eligible Veterans</w:t>
      </w:r>
      <w:r>
        <w:t/>
      </w:r>
    </w:p>
    <w:p>
      <w:pPr>
        <w:pStyle w:val="ListBullet2"/>
        <!--depth 2-->
        <w:numPr>
          <w:ilvl w:val="1"/>
          <w:numId w:val="795"/>
        </w:numPr>
      </w:pPr>
      <w:r>
        <w:t/>
      </w:r>
      <w:r>
        <w:t>522.1305 Waivers.</w:t>
      </w:r>
      <w:r>
        <w:t/>
      </w:r>
    </w:p>
    <w:p>
      <w:pPr>
        <w:pStyle w:val="ListBullet2"/>
        <!--depth 2-->
        <w:numPr>
          <w:ilvl w:val="1"/>
          <w:numId w:val="795"/>
        </w:numPr>
      </w:pPr>
      <w:r>
        <w:t/>
      </w:r>
      <w:r>
        <w:t>522.1308 Complaint procedures.</w:t>
      </w:r>
      <w:r>
        <w:t/>
      </w:r>
    </w:p>
    <w:p>
      <w:pPr>
        <w:pStyle w:val="ListBullet"/>
        <!--depth 1-->
        <w:numPr>
          <w:ilvl w:val="0"/>
          <w:numId w:val="782"/>
        </w:numPr>
      </w:pPr>
      <w:r>
        <w:t/>
      </w:r>
      <w:r>
        <w:t>Subpart 522.14 - Employment of Workers With Disabilities</w:t>
      </w:r>
      <w:r>
        <w:t/>
      </w:r>
    </w:p>
    <w:p>
      <w:pPr>
        <w:pStyle w:val="ListBullet2"/>
        <!--depth 2-->
        <w:numPr>
          <w:ilvl w:val="1"/>
          <w:numId w:val="796"/>
        </w:numPr>
      </w:pPr>
      <w:r>
        <w:t/>
      </w:r>
      <w:r>
        <w:t>522.1403 Waivers.</w:t>
      </w:r>
      <w:r>
        <w:t/>
      </w:r>
    </w:p>
    <w:p>
      <w:pPr>
        <w:pStyle w:val="ListBullet2"/>
        <!--depth 2-->
        <w:numPr>
          <w:ilvl w:val="1"/>
          <w:numId w:val="796"/>
        </w:numPr>
      </w:pPr>
      <w:r>
        <w:t/>
      </w:r>
      <w:r>
        <w:t>522.1406 Complaint procedures.</w:t>
      </w:r>
      <w:r>
        <w:t/>
      </w:r>
    </w:p>
    <w:p>
      <w:pPr>
        <w:pStyle w:val="ListBullet"/>
        <!--depth 1-->
        <w:numPr>
          <w:ilvl w:val="0"/>
          <w:numId w:val="782"/>
        </w:numPr>
      </w:pPr>
      <w:r>
        <w:t/>
      </w:r>
      <w:r>
        <w:t>Subpart 522.15 - Prohibition of Acquisition of Products Produced by Forced or Indentured Child Labor</w:t>
      </w:r>
      <w:r>
        <w:t/>
      </w:r>
    </w:p>
    <w:p>
      <w:pPr>
        <w:pStyle w:val="ListBullet2"/>
        <!--depth 2-->
        <w:numPr>
          <w:ilvl w:val="1"/>
          <w:numId w:val="797"/>
        </w:numPr>
      </w:pPr>
      <w:r>
        <w:t/>
      </w:r>
      <w:r>
        <w:t>522.1503 Procedures for acquiring end products on the List of Products Requiring Contractor Certification as to Forced or Indentured Child Labor.</w:t>
      </w:r>
      <w:r>
        <w:t/>
      </w:r>
    </w:p>
    <!--Topic unique_991-->
    <w:p>
      <w:pPr>
        <w:pStyle w:val="Heading4"/>
      </w:pPr>
      <w:bookmarkStart w:id="2300" w:name="_Refd19e37354"/>
      <w:bookmarkStart w:id="2301" w:name="_Tocd19e37354"/>
      <w:r>
        <w:t/>
      </w:r>
      <w:r>
        <w:t>Subpart 522.1</w:t>
      </w:r>
      <w:r>
        <w:t xml:space="preserve"> - Basic Labor Policies</w:t>
      </w:r>
      <w:bookmarkEnd w:id="2300"/>
      <w:bookmarkEnd w:id="2301"/>
    </w:p>
    <!--Topic unique_992-->
    <w:p>
      <w:pPr>
        <w:pStyle w:val="Heading5"/>
      </w:pPr>
      <w:bookmarkStart w:id="2302" w:name="_Refd19e37362"/>
      <w:bookmarkStart w:id="2303" w:name="_Tocd19e37362"/>
      <w:r>
        <w:t/>
      </w:r>
      <w:r>
        <w:t>522.101</w:t>
      </w:r>
      <w:r>
        <w:t xml:space="preserve"> Labor relations.</w:t>
      </w:r>
      <w:bookmarkEnd w:id="2302"/>
      <w:bookmarkEnd w:id="2303"/>
    </w:p>
    <!--Topic unique_993-->
    <w:p>
      <w:pPr>
        <w:pStyle w:val="Heading6"/>
      </w:pPr>
      <w:bookmarkStart w:id="2304" w:name="_Refd19e37370"/>
      <w:bookmarkStart w:id="2305" w:name="_Tocd19e37370"/>
      <w:r>
        <w:t/>
      </w:r>
      <w:r>
        <w:t>522.101-1</w:t>
      </w:r>
      <w:r>
        <w:t xml:space="preserve"> General.</w:t>
      </w:r>
      <w:bookmarkEnd w:id="2304"/>
      <w:bookmarkEnd w:id="2305"/>
    </w:p>
    <w:p>
      <w:pPr>
        <w:pStyle w:val="BodyText"/>
      </w:pPr>
      <w:r>
        <w:t>The Office of General Counsel (OGC) and the agency labor advisor shall—</w:t>
      </w:r>
    </w:p>
    <w:p>
      <w:pPr>
        <w:pStyle w:val="ListNumber"/>
        <!--depth 1-->
        <w:numPr>
          <w:ilvl w:val="0"/>
          <w:numId w:val="798"/>
        </w:numPr>
      </w:pPr>
      <w:bookmarkStart w:id="2307" w:name="_Tocd19e37384"/>
      <w:bookmarkStart w:id="2306" w:name="_Refd19e37384"/>
      <w:r>
        <w:t/>
      </w:r>
      <w:r>
        <w:t>(a)</w:t>
      </w:r>
      <w:r>
        <w:t xml:space="preserve">  Serve as the GSA points of contact on all contractor labor relations matters;</w:t>
      </w:r>
    </w:p>
    <w:p>
      <w:pPr>
        <w:pStyle w:val="ListNumber"/>
        <!--depth 1-->
        <w:numPr>
          <w:ilvl w:val="0"/>
          <w:numId w:val="798"/>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98"/>
        </w:numPr>
      </w:pPr>
      <w:r>
        <w:t/>
      </w:r>
      <w:r>
        <w:t>(c)</w:t>
      </w:r>
      <w:r>
        <w:t xml:space="preserve">  Serve as a clearinghouse for information on labor laws applicable to Government acquisitions; and</w:t>
      </w:r>
    </w:p>
    <w:p>
      <w:pPr>
        <w:pStyle w:val="ListNumber"/>
        <!--depth 1-->
        <w:numPr>
          <w:ilvl w:val="0"/>
          <w:numId w:val="798"/>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306"/>
      <w:bookmarkEnd w:id="2307"/>
    </w:p>
    <!--Topic unique_994-->
    <w:p>
      <w:pPr>
        <w:pStyle w:val="Heading6"/>
      </w:pPr>
      <w:bookmarkStart w:id="2308" w:name="_Refd19e37415"/>
      <w:bookmarkStart w:id="2309" w:name="_Tocd19e37415"/>
      <w:r>
        <w:t/>
      </w:r>
      <w:r>
        <w:t>522.101-3</w:t>
      </w:r>
      <w:r>
        <w:t xml:space="preserve"> Reporting labor disputes.</w:t>
      </w:r>
      <w:bookmarkEnd w:id="2308"/>
      <w:bookmarkEnd w:id="2309"/>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95-->
    <w:p>
      <w:pPr>
        <w:pStyle w:val="Heading5"/>
      </w:pPr>
      <w:bookmarkStart w:id="2310" w:name="_Refd19e37430"/>
      <w:bookmarkStart w:id="2311" w:name="_Tocd19e37430"/>
      <w:r>
        <w:t/>
      </w:r>
      <w:r>
        <w:t>522.103</w:t>
      </w:r>
      <w:r>
        <w:t xml:space="preserve"> Overtime.</w:t>
      </w:r>
      <w:bookmarkEnd w:id="2310"/>
      <w:bookmarkEnd w:id="2311"/>
    </w:p>
    <!--Topic unique_996-->
    <w:p>
      <w:pPr>
        <w:pStyle w:val="Heading6"/>
      </w:pPr>
      <w:bookmarkStart w:id="2312" w:name="_Refd19e37438"/>
      <w:bookmarkStart w:id="2313" w:name="_Tocd19e37438"/>
      <w:r>
        <w:t/>
      </w:r>
      <w:r>
        <w:t>522.103-4</w:t>
      </w:r>
      <w:r>
        <w:t xml:space="preserve"> Approvals.</w:t>
      </w:r>
      <w:bookmarkEnd w:id="2312"/>
      <w:bookmarkEnd w:id="2313"/>
    </w:p>
    <w:p>
      <w:pPr>
        <w:pStyle w:val="BodyText"/>
      </w:pPr>
      <w:r>
        <w:t>The contracting officer is the “agency approving official” under FAR 22.103-4.</w:t>
      </w:r>
    </w:p>
    <!--Topic unique_997-->
    <w:p>
      <w:pPr>
        <w:pStyle w:val="Heading6"/>
      </w:pPr>
      <w:bookmarkStart w:id="2314" w:name="_Refd19e37453"/>
      <w:bookmarkStart w:id="2315" w:name="_Tocd19e37453"/>
      <w:r>
        <w:t/>
      </w:r>
      <w:r>
        <w:t>522.103-5</w:t>
      </w:r>
      <w:r>
        <w:t xml:space="preserve"> Contract clauses.</w:t>
      </w:r>
      <w:bookmarkEnd w:id="2314"/>
      <w:bookmarkEnd w:id="2315"/>
    </w:p>
    <w:p>
      <w:pPr>
        <w:pStyle w:val="BodyText"/>
      </w:pPr>
      <w:r>
        <w:t xml:space="preserve">Insert the FAR clause at </w:t>
      </w:r>
      <w:hyperlink r:id="rIdHyperlink282">
        <w:r>
          <w:t>52.222-1</w:t>
        </w:r>
      </w:hyperlink>
      <w:r>
        <w:t xml:space="preserve"> in solicitations and contracts for DX rated orders under the Defense Priorities and Allocations System (see FAR </w:t>
      </w:r>
      <w:hyperlink r:id="rIdHyperlink283">
        <w:r>
          <w:t>subpart 11.6</w:t>
        </w:r>
      </w:hyperlink>
      <w:r>
        <w:t>)</w:t>
      </w:r>
    </w:p>
    <!--Topic unique_998-->
    <w:p>
      <w:pPr>
        <w:pStyle w:val="Heading4"/>
      </w:pPr>
      <w:bookmarkStart w:id="2316" w:name="_Refd19e37476"/>
      <w:bookmarkStart w:id="2317" w:name="_Tocd19e37476"/>
      <w:r>
        <w:t/>
      </w:r>
      <w:r>
        <w:t>Subpart 522.3</w:t>
      </w:r>
      <w:r>
        <w:t xml:space="preserve"> - Contract Work Hours and Safety Standards Act</w:t>
      </w:r>
      <w:bookmarkEnd w:id="2316"/>
      <w:bookmarkEnd w:id="2317"/>
    </w:p>
    <!--Topic unique_999-->
    <w:p>
      <w:pPr>
        <w:pStyle w:val="Heading5"/>
      </w:pPr>
      <w:bookmarkStart w:id="2318" w:name="_Refd19e37484"/>
      <w:bookmarkStart w:id="2319" w:name="_Tocd19e37484"/>
      <w:r>
        <w:t/>
      </w:r>
      <w:r>
        <w:t>522.302</w:t>
      </w:r>
      <w:r>
        <w:t xml:space="preserve"> Liquidated damages and overtime pay.</w:t>
      </w:r>
      <w:bookmarkEnd w:id="2318"/>
      <w:bookmarkEnd w:id="2319"/>
    </w:p>
    <w:p>
      <w:pPr>
        <w:pStyle w:val="ListNumber"/>
        <!--depth 1-->
        <w:numPr>
          <w:ilvl w:val="0"/>
          <w:numId w:val="799"/>
        </w:numPr>
      </w:pPr>
      <w:bookmarkStart w:id="2321" w:name="_Tocd19e37496"/>
      <w:bookmarkStart w:id="2320" w:name="_Refd19e37496"/>
      <w:r>
        <w:t/>
      </w:r>
      <w:r>
        <w:t>(a)</w:t>
      </w:r>
      <w:r>
        <w:t xml:space="preserve">   </w:t>
      </w:r>
      <w:r>
        <w:rPr>
          <w:i/>
        </w:rPr>
        <w:t>Contracting officer’s responsibilities</w:t>
      </w:r>
      <w:r>
        <w:t>.</w:t>
      </w:r>
    </w:p>
    <w:p>
      <w:pPr>
        <w:pStyle w:val="ListNumber2"/>
        <!--depth 2-->
        <w:numPr>
          <w:ilvl w:val="1"/>
          <w:numId w:val="800"/>
        </w:numPr>
      </w:pPr>
      <w:bookmarkStart w:id="2323" w:name="_Tocd19e37507"/>
      <w:bookmarkStart w:id="2322" w:name="_Refd19e37507"/>
      <w:r>
        <w:t/>
      </w:r>
      <w:r>
        <w:t>(1)</w:t>
      </w:r>
      <w:r>
        <w:t xml:space="preserve">  Provide instructions to the appropriate Finance Office whether to withhold funds from contract payments pending final administrative determination.</w:t>
      </w:r>
    </w:p>
    <w:p>
      <w:pPr>
        <w:pStyle w:val="ListNumber2"/>
        <!--depth 2-->
        <w:numPr>
          <w:ilvl w:val="1"/>
          <w:numId w:val="800"/>
        </w:numPr>
      </w:pPr>
      <w:r>
        <w:t/>
      </w:r>
      <w:r>
        <w:t>(2)</w:t>
      </w:r>
      <w:r>
        <w:t xml:space="preserve">  Notify the Finance Office of your final decision to assess liquidated damages.</w:t>
      </w:r>
    </w:p>
    <w:p>
      <w:pPr>
        <w:pStyle w:val="ListNumber2"/>
        <!--depth 2-->
        <w:numPr>
          <w:ilvl w:val="1"/>
          <w:numId w:val="800"/>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800"/>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322"/>
      <w:bookmarkEnd w:id="2323"/>
    </w:p>
    <w:p>
      <w:pPr>
        <w:pStyle w:val="ListNumber"/>
        <!--depth 1-->
        <w:numPr>
          <w:ilvl w:val="0"/>
          <w:numId w:val="799"/>
        </w:numPr>
      </w:pPr>
      <w:r>
        <w:t/>
      </w:r>
      <w:r>
        <w:t>(b)</w:t>
      </w:r>
      <w:r>
        <w:t xml:space="preserve">   </w:t>
      </w:r>
      <w:r>
        <w:rPr>
          <w:i/>
        </w:rPr>
        <w:t>Procedures for the collection of liquidated damages</w:t>
      </w:r>
      <w:r>
        <w:t>.</w:t>
      </w:r>
    </w:p>
    <w:p>
      <w:pPr>
        <w:pStyle w:val="ListNumber2"/>
        <!--depth 2-->
        <w:numPr>
          <w:ilvl w:val="1"/>
          <w:numId w:val="801"/>
        </w:numPr>
      </w:pPr>
      <w:bookmarkStart w:id="2325" w:name="_Tocd19e37547"/>
      <w:bookmarkStart w:id="2324" w:name="_Refd19e37547"/>
      <w:r>
        <w:t/>
      </w:r>
      <w:r>
        <w:t>(1)</w:t>
      </w:r>
      <w:r>
        <w:t xml:space="preserve">  Initiate collection action by either:</w:t>
      </w:r>
    </w:p>
    <w:p>
      <w:pPr>
        <w:pStyle w:val="ListNumber3"/>
        <!--depth 3-->
        <w:numPr>
          <w:ilvl w:val="2"/>
          <w:numId w:val="802"/>
        </w:numPr>
      </w:pPr>
      <w:bookmarkStart w:id="2327" w:name="_Tocd19e37555"/>
      <w:bookmarkStart w:id="2326" w:name="_Refd19e37555"/>
      <w:r>
        <w:t/>
      </w:r>
      <w:r>
        <w:t>(i)</w:t>
      </w:r>
      <w:r>
        <w:t xml:space="preserve">  Withholding funds from payments due on the contract.</w:t>
      </w:r>
    </w:p>
    <w:p>
      <w:pPr>
        <w:pStyle w:val="ListNumber3"/>
        <!--depth 3-->
        <w:numPr>
          <w:ilvl w:val="2"/>
          <w:numId w:val="802"/>
        </w:numPr>
      </w:pPr>
      <w:r>
        <w:t/>
      </w:r>
      <w:r>
        <w:t>(ii)</w:t>
      </w:r>
      <w:r>
        <w:t xml:space="preserve">  Issuing a demand for payment, if no funds were withheld or the amount withheld was less than the liquidated damages.</w:t>
      </w:r>
      <w:bookmarkEnd w:id="2326"/>
      <w:bookmarkEnd w:id="2327"/>
    </w:p>
    <w:p>
      <w:pPr>
        <w:pStyle w:val="ListNumber2"/>
        <!--depth 2-->
        <w:numPr>
          <w:ilvl w:val="1"/>
          <w:numId w:val="801"/>
        </w:numPr>
      </w:pPr>
      <w:r>
        <w:t/>
      </w:r>
      <w:r>
        <w:t>(2)</w:t>
      </w:r>
      <w:r>
        <w:t xml:space="preserve">  Indicate in the demand letter the intent to offset from the contractor’s other Government contracts if payment is not made.</w:t>
      </w:r>
    </w:p>
    <w:p>
      <w:pPr>
        <w:pStyle w:val="ListNumber2"/>
        <!--depth 2-->
        <w:numPr>
          <w:ilvl w:val="1"/>
          <w:numId w:val="801"/>
        </w:numPr>
      </w:pPr>
      <w:r>
        <w:t/>
      </w:r>
      <w:r>
        <w:t>(3)</w:t>
      </w:r>
      <w:r>
        <w:t xml:space="preserve">  Provide the Finance Office with a:</w:t>
      </w:r>
    </w:p>
    <w:p>
      <w:pPr>
        <w:pStyle w:val="ListNumber3"/>
        <!--depth 3-->
        <w:numPr>
          <w:ilvl w:val="2"/>
          <w:numId w:val="803"/>
        </w:numPr>
      </w:pPr>
      <w:bookmarkStart w:id="2329" w:name="_Tocd19e37585"/>
      <w:bookmarkStart w:id="2328" w:name="_Refd19e37585"/>
      <w:r>
        <w:t/>
      </w:r>
      <w:r>
        <w:t>(i)</w:t>
      </w:r>
      <w:r>
        <w:t xml:space="preserve">  Copy of the demand letter.</w:t>
      </w:r>
    </w:p>
    <w:p>
      <w:pPr>
        <w:pStyle w:val="ListNumber3"/>
        <!--depth 3-->
        <w:numPr>
          <w:ilvl w:val="2"/>
          <w:numId w:val="803"/>
        </w:numPr>
      </w:pPr>
      <w:r>
        <w:t/>
      </w:r>
      <w:r>
        <w:t>(ii)</w:t>
      </w:r>
      <w:r>
        <w:t xml:space="preserve"> Request that it initiate collection action under 41 CFR 105-55, Collection of Claims Owed the United States, if payment is not made in accordance with the demand letter.</w:t>
      </w:r>
      <w:bookmarkEnd w:id="2328"/>
      <w:bookmarkEnd w:id="2329"/>
      <w:bookmarkEnd w:id="2324"/>
      <w:bookmarkEnd w:id="2325"/>
    </w:p>
    <w:p>
      <w:pPr>
        <w:pStyle w:val="ListNumber"/>
        <!--depth 1-->
        <w:numPr>
          <w:ilvl w:val="0"/>
          <w:numId w:val="799"/>
        </w:numPr>
      </w:pPr>
      <w:r>
        <w:t/>
      </w:r>
      <w:r>
        <w:t>(c)</w:t>
      </w:r>
      <w:r>
        <w:t xml:space="preserve"> Consult the GSA Delegations of Authority Manual, ADM P 5450.39C, to determine who the agency head is for purposes of FAR 22.302(c) (Chapters 13(2)(f) and 17(5)(a)).</w:t>
      </w:r>
      <w:bookmarkEnd w:id="2320"/>
      <w:bookmarkEnd w:id="2321"/>
    </w:p>
    <!--Topic unique_1000-->
    <w:p>
      <w:pPr>
        <w:pStyle w:val="Heading4"/>
      </w:pPr>
      <w:bookmarkStart w:id="2330" w:name="_Refd19e37611"/>
      <w:bookmarkStart w:id="2331" w:name="_Tocd19e37611"/>
      <w:r>
        <w:t/>
      </w:r>
      <w:r>
        <w:t>Subpart 522.4</w:t>
      </w:r>
      <w:r>
        <w:t xml:space="preserve"> - Labor Standards for Contracts Involving Construction</w:t>
      </w:r>
      <w:bookmarkEnd w:id="2330"/>
      <w:bookmarkEnd w:id="2331"/>
    </w:p>
    <!--Topic unique_1001-->
    <w:p>
      <w:pPr>
        <w:pStyle w:val="Heading5"/>
      </w:pPr>
      <w:bookmarkStart w:id="2332" w:name="_Refd19e37619"/>
      <w:bookmarkStart w:id="2333" w:name="_Tocd19e37619"/>
      <w:r>
        <w:t/>
      </w:r>
      <w:r>
        <w:t>522.404</w:t>
      </w:r>
      <w:r>
        <w:t xml:space="preserve"> Construction Wage Rate Requirements wage determinations.</w:t>
      </w:r>
      <w:bookmarkEnd w:id="2332"/>
      <w:bookmarkEnd w:id="2333"/>
    </w:p>
    <!--Topic unique_1002-->
    <w:p>
      <w:pPr>
        <w:pStyle w:val="Heading6"/>
      </w:pPr>
      <w:bookmarkStart w:id="2334" w:name="_Refd19e37627"/>
      <w:bookmarkStart w:id="2335" w:name="_Tocd19e37627"/>
      <w:r>
        <w:t/>
      </w:r>
      <w:r>
        <w:t>522.404-6</w:t>
      </w:r>
      <w:r>
        <w:t xml:space="preserve"> Modifications of wage determinations.</w:t>
      </w:r>
      <w:bookmarkEnd w:id="2334"/>
      <w:bookmarkEnd w:id="2335"/>
    </w:p>
    <w:p>
      <w:pPr>
        <w:pStyle w:val="BodyText"/>
      </w:pPr>
      <w:r>
        <w:t>The contracting director shall serve as the agency head for purposes of requesting extensions under FAR 22.404-6(b)(6).</w:t>
      </w:r>
    </w:p>
    <!--Topic unique_1003-->
    <w:p>
      <w:pPr>
        <w:pStyle w:val="Heading5"/>
      </w:pPr>
      <w:bookmarkStart w:id="2336" w:name="_Refd19e37642"/>
      <w:bookmarkStart w:id="2337" w:name="_Tocd19e37642"/>
      <w:r>
        <w:t/>
      </w:r>
      <w:r>
        <w:t>522.406</w:t>
      </w:r>
      <w:r>
        <w:t xml:space="preserve"> Administration and enforcement.</w:t>
      </w:r>
      <w:bookmarkEnd w:id="2336"/>
      <w:bookmarkEnd w:id="2337"/>
    </w:p>
    <!--Topic unique_1004-->
    <w:p>
      <w:pPr>
        <w:pStyle w:val="Heading6"/>
      </w:pPr>
      <w:bookmarkStart w:id="2338" w:name="_Refd19e37650"/>
      <w:bookmarkStart w:id="2339" w:name="_Tocd19e37650"/>
      <w:r>
        <w:t/>
      </w:r>
      <w:r>
        <w:t>522.406-6</w:t>
      </w:r>
      <w:r>
        <w:t xml:space="preserve"> Payrolls and statements.</w:t>
      </w:r>
      <w:bookmarkEnd w:id="2338"/>
      <w:bookmarkEnd w:id="2339"/>
    </w:p>
    <w:p>
      <w:pPr>
        <w:pStyle w:val="BodyText"/>
      </w:pPr>
      <w:r>
        <w:t>Weekly payrolls and statements of compliance with respect to payment of wages are not required from a prime contractor or a subcontractor that personally performs work.</w:t>
      </w:r>
    </w:p>
    <!--Topic unique_1005-->
    <w:p>
      <w:pPr>
        <w:pStyle w:val="Heading6"/>
      </w:pPr>
      <w:bookmarkStart w:id="2340" w:name="_Refd19e37665"/>
      <w:bookmarkStart w:id="2341" w:name="_Tocd19e37665"/>
      <w:r>
        <w:t/>
      </w:r>
      <w:r>
        <w:t>522.406-7</w:t>
      </w:r>
      <w:r>
        <w:t xml:space="preserve"> [Reserved]</w:t>
      </w:r>
      <w:bookmarkEnd w:id="2340"/>
      <w:bookmarkEnd w:id="2341"/>
    </w:p>
    <!--Topic unique_1006-->
    <w:p>
      <w:pPr>
        <w:pStyle w:val="Heading6"/>
      </w:pPr>
      <w:bookmarkStart w:id="2342" w:name="_Refd19e37676"/>
      <w:bookmarkStart w:id="2343" w:name="_Tocd19e37676"/>
      <w:r>
        <w:t/>
      </w:r>
      <w:r>
        <w:t>522.406-8</w:t>
      </w:r>
      <w:r>
        <w:t xml:space="preserve"> Investigations.</w:t>
      </w:r>
      <w:bookmarkEnd w:id="2342"/>
      <w:bookmarkEnd w:id="2343"/>
    </w:p>
    <w:p>
      <w:pPr>
        <w:pStyle w:val="ListNumber"/>
        <!--depth 1-->
        <w:numPr>
          <w:ilvl w:val="0"/>
          <w:numId w:val="804"/>
        </w:numPr>
      </w:pPr>
      <w:bookmarkStart w:id="2345" w:name="_Tocd19e37688"/>
      <w:bookmarkStart w:id="2344" w:name="_Refd19e37688"/>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804"/>
        </w:numPr>
      </w:pPr>
      <w:r>
        <w:t/>
      </w:r>
      <w:r>
        <w:t>(b)</w:t>
      </w:r>
      <w:r>
        <w:t xml:space="preserve"> The contracting officer shall consult the GSA Delegations of Authority Manual, ADM P 5450.39C, (Chapters 13(2)(f) and 17(5)(a)), to determine who the agency head is for purposes of FAR 22.406-8(d).</w:t>
      </w:r>
      <w:bookmarkEnd w:id="2344"/>
      <w:bookmarkEnd w:id="2345"/>
    </w:p>
    <!--Topic unique_1007-->
    <w:p>
      <w:pPr>
        <w:pStyle w:val="Heading6"/>
      </w:pPr>
      <w:bookmarkStart w:id="2346" w:name="_Refd19e37705"/>
      <w:bookmarkStart w:id="2347" w:name="_Tocd19e37705"/>
      <w:r>
        <w:t/>
      </w:r>
      <w:r>
        <w:t>522.406-9</w:t>
      </w:r>
      <w:r>
        <w:t xml:space="preserve"> Withholding from or suspension of contract payments.</w:t>
      </w:r>
      <w:bookmarkEnd w:id="2346"/>
      <w:bookmarkEnd w:id="2347"/>
    </w:p>
    <w:p>
      <w:pPr>
        <w:pStyle w:val="BodyText"/>
      </w:pPr>
      <w:r>
        <w:t xml:space="preserve">Contracting officers shall follow the procedures in </w:t>
      </w:r>
      <w:r>
        <w:t>522.302</w:t>
      </w:r>
      <w:r>
        <w:t xml:space="preserve"> in order to assess liquidated damages.</w:t>
      </w:r>
    </w:p>
    <!--Topic unique_1008-->
    <w:p>
      <w:pPr>
        <w:pStyle w:val="Heading6"/>
      </w:pPr>
      <w:bookmarkStart w:id="2348" w:name="_Refd19e37724"/>
      <w:bookmarkStart w:id="2349" w:name="_Tocd19e37724"/>
      <w:r>
        <w:t/>
      </w:r>
      <w:r>
        <w:t>522.406-10</w:t>
      </w:r>
      <w:r>
        <w:t xml:space="preserve"> Disposition of disputes concerning construction contract labor standards enforcement.</w:t>
      </w:r>
      <w:bookmarkEnd w:id="2348"/>
      <w:bookmarkEnd w:id="2349"/>
    </w:p>
    <w:p>
      <w:pPr>
        <w:pStyle w:val="BodyText"/>
      </w:pPr>
      <w:r>
        <w:t>Submit the information required by FAR 22.406-10(d) to the Administrator, Wage and Hour Division, Department of Labor and submit a copy to the agency labor advisor.</w:t>
      </w:r>
    </w:p>
    <!--Topic unique_1009-->
    <w:p>
      <w:pPr>
        <w:pStyle w:val="Heading6"/>
      </w:pPr>
      <w:bookmarkStart w:id="2350" w:name="_Refd19e37739"/>
      <w:bookmarkStart w:id="2351" w:name="_Tocd19e37739"/>
      <w:r>
        <w:t/>
      </w:r>
      <w:r>
        <w:t>522.406-11</w:t>
      </w:r>
      <w:r>
        <w:t xml:space="preserve"> Contract terminations.</w:t>
      </w:r>
      <w:bookmarkEnd w:id="2350"/>
      <w:bookmarkEnd w:id="2351"/>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1010-->
    <w:p>
      <w:pPr>
        <w:pStyle w:val="Heading6"/>
      </w:pPr>
      <w:bookmarkStart w:id="2352" w:name="_Refd19e37754"/>
      <w:bookmarkStart w:id="2353" w:name="_Tocd19e37754"/>
      <w:r>
        <w:t/>
      </w:r>
      <w:r>
        <w:t>522.406-13</w:t>
      </w:r>
      <w:r>
        <w:t xml:space="preserve"> Semiannual enforcement reports.</w:t>
      </w:r>
      <w:bookmarkEnd w:id="2352"/>
      <w:bookmarkEnd w:id="2353"/>
    </w:p>
    <w:p>
      <w:pPr>
        <w:pStyle w:val="ListNumber"/>
        <!--depth 1-->
        <w:numPr>
          <w:ilvl w:val="0"/>
          <w:numId w:val="805"/>
        </w:numPr>
      </w:pPr>
      <w:bookmarkStart w:id="2355" w:name="_Tocd19e37766"/>
      <w:bookmarkStart w:id="2354" w:name="_Refd19e37766"/>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805"/>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805"/>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805"/>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354"/>
      <w:bookmarkEnd w:id="2355"/>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1011-->
    <w:p>
      <w:pPr>
        <w:pStyle w:val="Heading4"/>
      </w:pPr>
      <w:bookmarkStart w:id="2356" w:name="_Refd19e37859"/>
      <w:bookmarkStart w:id="2357" w:name="_Tocd19e37859"/>
      <w:r>
        <w:t/>
      </w:r>
      <w:r>
        <w:t>Subpart 522.6</w:t>
      </w:r>
      <w:r>
        <w:t xml:space="preserve"> - Walsh-Healey Public Contracts Act</w:t>
      </w:r>
      <w:bookmarkEnd w:id="2356"/>
      <w:bookmarkEnd w:id="2357"/>
    </w:p>
    <!--Topic unique_1012-->
    <w:p>
      <w:pPr>
        <w:pStyle w:val="Heading5"/>
      </w:pPr>
      <w:bookmarkStart w:id="2358" w:name="_Refd19e37867"/>
      <w:bookmarkStart w:id="2359" w:name="_Tocd19e37867"/>
      <w:r>
        <w:t/>
      </w:r>
      <w:r>
        <w:t>522.608</w:t>
      </w:r>
      <w:r>
        <w:t xml:space="preserve"> Procedures.</w:t>
      </w:r>
      <w:bookmarkEnd w:id="2358"/>
      <w:bookmarkEnd w:id="2359"/>
    </w:p>
    <w:p>
      <w:pPr>
        <w:pStyle w:val="BodyText"/>
      </w:pPr>
      <w:r>
        <w:t>Before notifying or furnishing information to DOL under FAR 22.608(b), coordinate with legal counsel.</w:t>
      </w:r>
    </w:p>
    <!--Topic unique_1013-->
    <w:p>
      <w:pPr>
        <w:pStyle w:val="Heading4"/>
      </w:pPr>
      <w:bookmarkStart w:id="2360" w:name="_Refd19e37882"/>
      <w:bookmarkStart w:id="2361" w:name="_Tocd19e37882"/>
      <w:r>
        <w:t/>
      </w:r>
      <w:r>
        <w:t>Subpart 522.8</w:t>
      </w:r>
      <w:r>
        <w:t xml:space="preserve"> - Equal Employment Opportunity</w:t>
      </w:r>
      <w:bookmarkEnd w:id="2360"/>
      <w:bookmarkEnd w:id="2361"/>
    </w:p>
    <!--Topic unique_1014-->
    <w:p>
      <w:pPr>
        <w:pStyle w:val="Heading5"/>
      </w:pPr>
      <w:bookmarkStart w:id="2362" w:name="_Refd19e37890"/>
      <w:bookmarkStart w:id="2363" w:name="_Tocd19e37890"/>
      <w:r>
        <w:t/>
      </w:r>
      <w:r>
        <w:t>522.803</w:t>
      </w:r>
      <w:r>
        <w:t xml:space="preserve"> Responsibilities.</w:t>
      </w:r>
      <w:bookmarkEnd w:id="2362"/>
      <w:bookmarkEnd w:id="2363"/>
    </w:p>
    <w:p>
      <w:pPr>
        <w:pStyle w:val="BodyText"/>
      </w:pPr>
      <w:r>
        <w:t>Contracting officers should submit questions on the applicability of EO 11246 and implementing regulations to assigned legal counsel.</w:t>
      </w:r>
    </w:p>
    <!--Topic unique_1015-->
    <w:p>
      <w:pPr>
        <w:pStyle w:val="Heading5"/>
      </w:pPr>
      <w:bookmarkStart w:id="2364" w:name="_Refd19e37905"/>
      <w:bookmarkStart w:id="2365" w:name="_Tocd19e37905"/>
      <w:r>
        <w:t/>
      </w:r>
      <w:r>
        <w:t>522.804</w:t>
      </w:r>
      <w:r>
        <w:t xml:space="preserve"> Affirmative action programs.</w:t>
      </w:r>
      <w:bookmarkEnd w:id="2364"/>
      <w:bookmarkEnd w:id="2365"/>
    </w:p>
    <!--Topic unique_1016-->
    <w:p>
      <w:pPr>
        <w:pStyle w:val="Heading6"/>
      </w:pPr>
      <w:bookmarkStart w:id="2366" w:name="_Refd19e37913"/>
      <w:bookmarkStart w:id="2367" w:name="_Tocd19e37913"/>
      <w:r>
        <w:t/>
      </w:r>
      <w:r>
        <w:t>522.804-1</w:t>
      </w:r>
      <w:r>
        <w:t xml:space="preserve"> Nonconstruction.</w:t>
      </w:r>
      <w:bookmarkEnd w:id="2366"/>
      <w:bookmarkEnd w:id="2367"/>
    </w:p>
    <w:p>
      <w:pPr>
        <w:pStyle w:val="ListNumber"/>
        <!--depth 1-->
        <w:numPr>
          <w:ilvl w:val="0"/>
          <w:numId w:val="806"/>
        </w:numPr>
      </w:pPr>
      <w:bookmarkStart w:id="2369" w:name="_Tocd19e37925"/>
      <w:bookmarkStart w:id="2368" w:name="_Refd19e37925"/>
      <w:r>
        <w:t/>
      </w:r>
      <w:r>
        <w:t>(a)</w:t>
      </w:r>
      <w:r>
        <w:t xml:space="preserve"> The requirements of FAR 22.804 also apply to each contractor and subcontractor with 50 or more employees that either:</w:t>
      </w:r>
    </w:p>
    <w:p>
      <w:pPr>
        <w:pStyle w:val="ListNumber2"/>
        <!--depth 2-->
        <w:numPr>
          <w:ilvl w:val="1"/>
          <w:numId w:val="807"/>
        </w:numPr>
      </w:pPr>
      <w:bookmarkStart w:id="2371" w:name="_Tocd19e37933"/>
      <w:bookmarkStart w:id="2370" w:name="_Refd19e37933"/>
      <w:r>
        <w:t/>
      </w:r>
      <w:r>
        <w:t>(1)</w:t>
      </w:r>
      <w:r>
        <w:t xml:space="preserve">  Serves as a depository of Government funds; or</w:t>
      </w:r>
    </w:p>
    <w:p>
      <w:pPr>
        <w:pStyle w:val="ListNumber2"/>
        <!--depth 2-->
        <w:numPr>
          <w:ilvl w:val="1"/>
          <w:numId w:val="807"/>
        </w:numPr>
      </w:pPr>
      <w:r>
        <w:t/>
      </w:r>
      <w:r>
        <w:t>(2)</w:t>
      </w:r>
      <w:r>
        <w:t xml:space="preserve">  Is a financial institution serving as an issuing and paying agent for U.S. savings bonds and savings notes.</w:t>
      </w:r>
      <w:bookmarkEnd w:id="2370"/>
      <w:bookmarkEnd w:id="2371"/>
    </w:p>
    <w:p>
      <w:pPr>
        <w:pStyle w:val="ListNumber"/>
        <!--depth 1-->
        <w:numPr>
          <w:ilvl w:val="0"/>
          <w:numId w:val="806"/>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2368"/>
      <w:bookmarkEnd w:id="2369"/>
    </w:p>
    <!--Topic unique_1017-->
    <w:p>
      <w:pPr>
        <w:pStyle w:val="Heading6"/>
      </w:pPr>
      <w:bookmarkStart w:id="2372" w:name="_Refd19e37962"/>
      <w:bookmarkStart w:id="2373" w:name="_Tocd19e37962"/>
      <w:r>
        <w:t/>
      </w:r>
      <w:r>
        <w:t>522.804-2</w:t>
      </w:r>
      <w:r>
        <w:t xml:space="preserve"> Construction.</w:t>
      </w:r>
      <w:bookmarkEnd w:id="2372"/>
      <w:bookmarkEnd w:id="2373"/>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84">
        <w:r>
          <w:t>https://www.dol.gov/agencies/ofccp/construction</w:t>
        </w:r>
      </w:hyperlink>
      <w:r>
        <w:t>.</w:t>
      </w:r>
    </w:p>
    <!--Topic unique_1018-->
    <w:p>
      <w:pPr>
        <w:pStyle w:val="Heading5"/>
      </w:pPr>
      <w:bookmarkStart w:id="2374" w:name="_Refd19e37981"/>
      <w:bookmarkStart w:id="2375" w:name="_Tocd19e37981"/>
      <w:r>
        <w:t/>
      </w:r>
      <w:r>
        <w:t>522.805</w:t>
      </w:r>
      <w:r>
        <w:t xml:space="preserve"> Procedures.</w:t>
      </w:r>
      <w:bookmarkEnd w:id="2374"/>
      <w:bookmarkEnd w:id="2375"/>
    </w:p>
    <w:p>
      <w:pPr>
        <w:pStyle w:val="ListNumber"/>
        <!--depth 1-->
        <w:numPr>
          <w:ilvl w:val="0"/>
          <w:numId w:val="808"/>
        </w:numPr>
      </w:pPr>
      <w:bookmarkStart w:id="2377" w:name="_Tocd19e37993"/>
      <w:bookmarkStart w:id="2376" w:name="_Refd19e37993"/>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808"/>
        </w:numPr>
      </w:pPr>
      <w:r>
        <w:t/>
      </w:r>
      <w:r>
        <w:t>(b)</w:t>
      </w:r>
      <w:r>
        <w:t xml:space="preserve"> Contracting officers shall submit preaward clearance requests directly to the appropriate OFCCP regional office. A list of OFCCP regional offices can be found on OFCCP's website at </w:t>
      </w:r>
      <w:hyperlink r:id="rIdHyperlink285">
        <w:r>
          <w:t>https://ofccp.dol-esa.gov/preaward/pa_reg.html</w:t>
        </w:r>
      </w:hyperlink>
      <w:r>
        <w:t>.</w:t>
      </w:r>
    </w:p>
    <w:p>
      <w:pPr>
        <w:pStyle w:val="ListNumber"/>
        <!--depth 1-->
        <w:numPr>
          <w:ilvl w:val="0"/>
          <w:numId w:val="808"/>
        </w:numPr>
      </w:pPr>
      <w:r>
        <w:t/>
      </w:r>
      <w:r>
        <w:t>(c)</w:t>
      </w:r>
      <w:r>
        <w:t xml:space="preserve"> The EEO poster required by FAR 22.805(b) can be found at: </w:t>
      </w:r>
      <w:hyperlink r:id="rIdHyperlink286">
        <w:r>
          <w:t>https://www.dol.gov/agencies/ofccp/posters</w:t>
        </w:r>
      </w:hyperlink>
      <w:r>
        <w:t>.</w:t>
      </w:r>
      <w:bookmarkEnd w:id="2376"/>
      <w:bookmarkEnd w:id="2377"/>
    </w:p>
    <!--Topic unique_1019-->
    <w:p>
      <w:pPr>
        <w:pStyle w:val="Heading5"/>
      </w:pPr>
      <w:bookmarkStart w:id="2378" w:name="_Refd19e38025"/>
      <w:bookmarkStart w:id="2379" w:name="_Tocd19e38025"/>
      <w:r>
        <w:t/>
      </w:r>
      <w:r>
        <w:t>522.807</w:t>
      </w:r>
      <w:r>
        <w:t xml:space="preserve"> Exemptions.</w:t>
      </w:r>
      <w:bookmarkEnd w:id="2378"/>
      <w:bookmarkEnd w:id="2379"/>
    </w:p>
    <w:p>
      <w:pPr>
        <w:pStyle w:val="BodyText"/>
      </w:pPr>
      <w:r>
        <w:t>The agency labor advisor submits a request for exemption.</w:t>
      </w:r>
    </w:p>
    <!--Topic unique_1020-->
    <w:p>
      <w:pPr>
        <w:pStyle w:val="Heading4"/>
      </w:pPr>
      <w:bookmarkStart w:id="2380" w:name="_Refd19e38040"/>
      <w:bookmarkStart w:id="2381" w:name="_Tocd19e38040"/>
      <w:r>
        <w:t/>
      </w:r>
      <w:r>
        <w:t>Subpart 522.10</w:t>
      </w:r>
      <w:r>
        <w:t xml:space="preserve"> - Service Contract Labor Standards</w:t>
      </w:r>
      <w:bookmarkEnd w:id="2380"/>
      <w:bookmarkEnd w:id="2381"/>
    </w:p>
    <!--Topic unique_1021-->
    <w:p>
      <w:pPr>
        <w:pStyle w:val="Heading5"/>
      </w:pPr>
      <w:bookmarkStart w:id="2382" w:name="_Refd19e38048"/>
      <w:bookmarkStart w:id="2383" w:name="_Tocd19e38048"/>
      <w:r>
        <w:t/>
      </w:r>
      <w:r>
        <w:t>522.1003</w:t>
      </w:r>
      <w:r>
        <w:t xml:space="preserve"> Applicability.</w:t>
      </w:r>
      <w:bookmarkEnd w:id="2382"/>
      <w:bookmarkEnd w:id="2383"/>
    </w:p>
    <!--Topic unique_1022-->
    <w:p>
      <w:pPr>
        <w:pStyle w:val="Heading6"/>
      </w:pPr>
      <w:bookmarkStart w:id="2384" w:name="_Refd19e38056"/>
      <w:bookmarkStart w:id="2385" w:name="_Tocd19e38056"/>
      <w:r>
        <w:t/>
      </w:r>
      <w:r>
        <w:t>522.1003-3</w:t>
      </w:r>
      <w:r>
        <w:t xml:space="preserve"> Statutory exemptions.</w:t>
      </w:r>
      <w:bookmarkEnd w:id="2384"/>
      <w:bookmarkEnd w:id="2385"/>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1023-->
    <w:p>
      <w:pPr>
        <w:pStyle w:val="Heading6"/>
      </w:pPr>
      <w:bookmarkStart w:id="2386" w:name="_Refd19e38071"/>
      <w:bookmarkStart w:id="2387" w:name="_Tocd19e38071"/>
      <w:r>
        <w:t/>
      </w:r>
      <w:r>
        <w:t>522.1003-4</w:t>
      </w:r>
      <w:r>
        <w:t xml:space="preserve"> Administrative limitations, variations, tolerances, and exemptions.</w:t>
      </w:r>
      <w:bookmarkEnd w:id="2386"/>
      <w:bookmarkEnd w:id="2387"/>
    </w:p>
    <w:p>
      <w:pPr>
        <w:pStyle w:val="BodyText"/>
      </w:pPr>
      <w:r>
        <w:t>Contracting officers shall coordinate with assigned legal counsel before submitting a request under FAR 22.1003-4(a) to the agency labor advisor.</w:t>
      </w:r>
    </w:p>
    <!--Topic unique_1024-->
    <w:p>
      <w:pPr>
        <w:pStyle w:val="Heading6"/>
      </w:pPr>
      <w:bookmarkStart w:id="2388" w:name="_Refd19e38086"/>
      <w:bookmarkStart w:id="2389" w:name="_Tocd19e38086"/>
      <w:r>
        <w:t/>
      </w:r>
      <w:r>
        <w:t>522.1003-7</w:t>
      </w:r>
      <w:r>
        <w:t xml:space="preserve"> Questions concerning applicability of the Act.</w:t>
      </w:r>
      <w:bookmarkEnd w:id="2388"/>
      <w:bookmarkEnd w:id="2389"/>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1025-->
    <w:p>
      <w:pPr>
        <w:pStyle w:val="Heading5"/>
      </w:pPr>
      <w:bookmarkStart w:id="2390" w:name="_Refd19e38101"/>
      <w:bookmarkStart w:id="2391" w:name="_Tocd19e38101"/>
      <w:r>
        <w:t/>
      </w:r>
      <w:r>
        <w:t>522.1021</w:t>
      </w:r>
      <w:r>
        <w:t xml:space="preserve"> Requests for hearing.</w:t>
      </w:r>
      <w:bookmarkEnd w:id="2390"/>
      <w:bookmarkEnd w:id="2391"/>
    </w:p>
    <w:p>
      <w:pPr>
        <w:pStyle w:val="BodyText"/>
      </w:pPr>
      <w:r>
        <w:t>Contracting Officers who are considering requesting a substantial variance should coordinate with assigned legal counsel and the agency labor advisor. The agency labor advisor submits any request.</w:t>
      </w:r>
    </w:p>
    <!--Topic unique_1026-->
    <w:p>
      <w:pPr>
        <w:pStyle w:val="Heading4"/>
      </w:pPr>
      <w:bookmarkStart w:id="2392" w:name="_Refd19e38117"/>
      <w:bookmarkStart w:id="2393" w:name="_Tocd19e38117"/>
      <w:r>
        <w:t/>
      </w:r>
      <w:r>
        <w:t>Subpart 522.13</w:t>
      </w:r>
      <w:r>
        <w:t xml:space="preserve"> - Special Disabled Veterans, Veterans of the Vietnam Era, and Other Eligible Veterans</w:t>
      </w:r>
      <w:bookmarkEnd w:id="2392"/>
      <w:bookmarkEnd w:id="2393"/>
    </w:p>
    <!--Topic unique_1027-->
    <w:p>
      <w:pPr>
        <w:pStyle w:val="Heading5"/>
      </w:pPr>
      <w:bookmarkStart w:id="2394" w:name="_Refd19e38125"/>
      <w:bookmarkStart w:id="2395" w:name="_Tocd19e38125"/>
      <w:r>
        <w:t/>
      </w:r>
      <w:r>
        <w:t>522.1305</w:t>
      </w:r>
      <w:r>
        <w:t xml:space="preserve"> Waivers.</w:t>
      </w:r>
      <w:bookmarkEnd w:id="2394"/>
      <w:bookmarkEnd w:id="2395"/>
    </w:p>
    <w:p>
      <w:pPr>
        <w:pStyle w:val="BodyText"/>
      </w:pPr>
      <w:r>
        <w:t>Submit each waiver request to the agency labor advisor. The agency labor advisor forwards the request to the appropriate office for concurrence and approval.</w:t>
      </w:r>
    </w:p>
    <!--Topic unique_1028-->
    <w:p>
      <w:pPr>
        <w:pStyle w:val="Heading5"/>
      </w:pPr>
      <w:bookmarkStart w:id="2396" w:name="_Refd19e38140"/>
      <w:bookmarkStart w:id="2397" w:name="_Tocd19e38140"/>
      <w:r>
        <w:t/>
      </w:r>
      <w:r>
        <w:t>522.1308</w:t>
      </w:r>
      <w:r>
        <w:t xml:space="preserve"> Complaint procedures.</w:t>
      </w:r>
      <w:bookmarkEnd w:id="2396"/>
      <w:bookmarkEnd w:id="2397"/>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1029-->
    <w:p>
      <w:pPr>
        <w:pStyle w:val="Heading4"/>
      </w:pPr>
      <w:bookmarkStart w:id="2398" w:name="_Refd19e38155"/>
      <w:bookmarkStart w:id="2399" w:name="_Tocd19e38155"/>
      <w:r>
        <w:t/>
      </w:r>
      <w:r>
        <w:t>Subpart 522.14</w:t>
      </w:r>
      <w:r>
        <w:t xml:space="preserve"> - Employment of Workers With Disabilities</w:t>
      </w:r>
      <w:bookmarkEnd w:id="2398"/>
      <w:bookmarkEnd w:id="2399"/>
    </w:p>
    <!--Topic unique_1030-->
    <w:p>
      <w:pPr>
        <w:pStyle w:val="Heading5"/>
      </w:pPr>
      <w:bookmarkStart w:id="2400" w:name="_Refd19e38163"/>
      <w:bookmarkStart w:id="2401" w:name="_Tocd19e38163"/>
      <w:r>
        <w:t/>
      </w:r>
      <w:r>
        <w:t>522.1403</w:t>
      </w:r>
      <w:r>
        <w:t xml:space="preserve"> Waivers.</w:t>
      </w:r>
      <w:bookmarkEnd w:id="2400"/>
      <w:bookmarkEnd w:id="2401"/>
    </w:p>
    <w:p>
      <w:pPr>
        <w:pStyle w:val="BodyText"/>
      </w:pPr>
      <w:r>
        <w:t>Submit each waiver request to the agency labor advisor. The agency labor advisor forwards the request to the appropriate office for concurrence and approval.</w:t>
      </w:r>
    </w:p>
    <!--Topic unique_1031-->
    <w:p>
      <w:pPr>
        <w:pStyle w:val="Heading5"/>
      </w:pPr>
      <w:bookmarkStart w:id="2402" w:name="_Refd19e38178"/>
      <w:bookmarkStart w:id="2403" w:name="_Tocd19e38178"/>
      <w:r>
        <w:t/>
      </w:r>
      <w:r>
        <w:t>522.1406</w:t>
      </w:r>
      <w:r>
        <w:t xml:space="preserve"> Complaint procedures.</w:t>
      </w:r>
      <w:bookmarkEnd w:id="2402"/>
      <w:bookmarkEnd w:id="2403"/>
    </w:p>
    <w:p>
      <w:pPr>
        <w:pStyle w:val="BodyText"/>
      </w:pPr>
      <w:r>
        <w:t>After consultation with OGC, forward complaints to the cognizant OFCCP office, with a copy to the agency labor advisor and the appropriate Office of Inspector General Field Office.</w:t>
      </w:r>
    </w:p>
    <!--Topic unique_1032-->
    <w:p>
      <w:pPr>
        <w:pStyle w:val="Heading4"/>
      </w:pPr>
      <w:bookmarkStart w:id="2404" w:name="_Refd19e38193"/>
      <w:bookmarkStart w:id="2405" w:name="_Tocd19e38193"/>
      <w:r>
        <w:t/>
      </w:r>
      <w:r>
        <w:t>Subpart 522.15</w:t>
      </w:r>
      <w:r>
        <w:t xml:space="preserve"> - Prohibition of Acquisition of Products Produced by Forced or Indentured Child Labor</w:t>
      </w:r>
      <w:bookmarkEnd w:id="2404"/>
      <w:bookmarkEnd w:id="2405"/>
    </w:p>
    <!--Topic unique_1033-->
    <w:p>
      <w:pPr>
        <w:pStyle w:val="Heading5"/>
      </w:pPr>
      <w:bookmarkStart w:id="2406" w:name="_Refd19e38201"/>
      <w:bookmarkStart w:id="2407" w:name="_Tocd19e38201"/>
      <w:r>
        <w:t/>
      </w:r>
      <w:r>
        <w:t>522.1503</w:t>
      </w:r>
      <w:r>
        <w:t xml:space="preserve"> Procedures for acquiring end products on the List of Products Requiring Contractor Certification as to Forced or Indentured Child Labor.</w:t>
      </w:r>
      <w:bookmarkEnd w:id="2406"/>
      <w:bookmarkEnd w:id="2407"/>
    </w:p>
    <w:p>
      <w:pPr>
        <w:pStyle w:val="BodyText"/>
      </w:pPr>
      <w:r>
        <w:t>Refer matters for investigation under FAR 22.1503(e) to the appropriate Office of Inspector General Field Office.</w:t>
      </w:r>
    </w:p>
    <!--Topic unique_413-->
    <w:p>
      <w:pPr>
        <w:pStyle w:val="Heading3"/>
      </w:pPr>
      <w:bookmarkStart w:id="2408" w:name="_Refd19e38216"/>
      <w:bookmarkStart w:id="2409" w:name="_Tocd19e38216"/>
      <w:r>
        <w:t/>
      </w:r>
      <w:r>
        <w:t>Part 523</w:t>
      </w:r>
      <w:r>
        <w:t xml:space="preserve"> - Environment, Energy and Water Efficiency, Renewable Energy Technologies, Occupational Safety, and Drug-Free Workplace</w:t>
      </w:r>
      <w:bookmarkEnd w:id="2408"/>
      <w:bookmarkEnd w:id="2409"/>
    </w:p>
    <w:p>
      <w:pPr>
        <w:pStyle w:val="ListBullet"/>
        <!--depth 1-->
        <w:numPr>
          <w:ilvl w:val="0"/>
          <w:numId w:val="809"/>
        </w:numPr>
      </w:pPr>
      <w:r>
        <w:t/>
      </w:r>
      <w:r>
        <w:t>Subpart 523.1 - Sustainable Acquisition Policy</w:t>
      </w:r>
      <w:r>
        <w:t/>
      </w:r>
    </w:p>
    <w:p>
      <w:pPr>
        <w:pStyle w:val="ListBullet2"/>
        <!--depth 2-->
        <w:numPr>
          <w:ilvl w:val="1"/>
          <w:numId w:val="810"/>
        </w:numPr>
      </w:pPr>
      <w:r>
        <w:t/>
      </w:r>
      <w:r>
        <w:t>523.101 General.</w:t>
      </w:r>
      <w:r>
        <w:t/>
      </w:r>
    </w:p>
    <w:p>
      <w:pPr>
        <w:pStyle w:val="ListBullet2"/>
        <!--depth 2-->
        <w:numPr>
          <w:ilvl w:val="1"/>
          <w:numId w:val="810"/>
        </w:numPr>
      </w:pPr>
      <w:r>
        <w:t/>
      </w:r>
      <w:r>
        <w:t>523.102 Definitions.</w:t>
      </w:r>
      <w:r>
        <w:t/>
      </w:r>
    </w:p>
    <w:p>
      <w:pPr>
        <w:pStyle w:val="ListBullet2"/>
        <!--depth 2-->
        <w:numPr>
          <w:ilvl w:val="1"/>
          <w:numId w:val="810"/>
        </w:numPr>
      </w:pPr>
      <w:r>
        <w:t/>
      </w:r>
      <w:r>
        <w:t>523.103 Applicability.</w:t>
      </w:r>
      <w:r>
        <w:t/>
      </w:r>
    </w:p>
    <w:p>
      <w:pPr>
        <w:pStyle w:val="ListBullet2"/>
        <!--depth 2-->
        <w:numPr>
          <w:ilvl w:val="1"/>
          <w:numId w:val="810"/>
        </w:numPr>
      </w:pPr>
      <w:r>
        <w:t/>
      </w:r>
      <w:r>
        <w:t>523.104 Procedures.</w:t>
      </w:r>
      <w:r>
        <w:t/>
      </w:r>
    </w:p>
    <w:p>
      <w:pPr>
        <w:pStyle w:val="ListBullet2"/>
        <!--depth 2-->
        <w:numPr>
          <w:ilvl w:val="1"/>
          <w:numId w:val="810"/>
        </w:numPr>
      </w:pPr>
      <w:r>
        <w:t/>
      </w:r>
      <w:r>
        <w:t>523.105 Sustainability Exceptions.</w:t>
      </w:r>
      <w:r>
        <w:t/>
      </w:r>
    </w:p>
    <w:p>
      <w:pPr>
        <w:pStyle w:val="ListBullet2"/>
        <!--depth 2-->
        <w:numPr>
          <w:ilvl w:val="1"/>
          <w:numId w:val="810"/>
        </w:numPr>
      </w:pPr>
      <w:r>
        <w:t/>
      </w:r>
      <w:r>
        <w:t>523.106 Compliance Monitoring and Reporting.</w:t>
      </w:r>
      <w:r>
        <w:t/>
      </w:r>
    </w:p>
    <w:p>
      <w:pPr>
        <w:pStyle w:val="ListBullet"/>
        <!--depth 1-->
        <w:numPr>
          <w:ilvl w:val="0"/>
          <w:numId w:val="809"/>
        </w:numPr>
      </w:pPr>
      <w:r>
        <w:t/>
      </w:r>
      <w:r>
        <w:t>Subpart 523.3 - Hazardous Material Identification and Material Safety Data</w:t>
      </w:r>
      <w:r>
        <w:t/>
      </w:r>
    </w:p>
    <w:p>
      <w:pPr>
        <w:pStyle w:val="ListBullet2"/>
        <!--depth 2-->
        <w:numPr>
          <w:ilvl w:val="1"/>
          <w:numId w:val="811"/>
        </w:numPr>
      </w:pPr>
      <w:r>
        <w:t/>
      </w:r>
      <w:r>
        <w:t>523.303 Contract clauses.</w:t>
      </w:r>
      <w:r>
        <w:t/>
      </w:r>
    </w:p>
    <w:p>
      <w:pPr>
        <w:pStyle w:val="ListBullet2"/>
        <!--depth 2-->
        <w:numPr>
          <w:ilvl w:val="1"/>
          <w:numId w:val="811"/>
        </w:numPr>
      </w:pPr>
      <w:r>
        <w:t/>
      </w:r>
      <w:r>
        <w:t>523.370 Solicitation provision.</w:t>
      </w:r>
      <w:r>
        <w:t/>
      </w:r>
    </w:p>
    <w:p>
      <w:pPr>
        <w:pStyle w:val="ListBullet"/>
        <!--depth 1-->
        <w:numPr>
          <w:ilvl w:val="0"/>
          <w:numId w:val="809"/>
        </w:numPr>
      </w:pPr>
      <w:r>
        <w:t/>
      </w:r>
      <w:r>
        <w:t>Subpart 523.4 - Use of Recovered Materials and Biobased Products</w:t>
      </w:r>
      <w:r>
        <w:t/>
      </w:r>
    </w:p>
    <w:p>
      <w:pPr>
        <w:pStyle w:val="ListBullet2"/>
        <!--depth 2-->
        <w:numPr>
          <w:ilvl w:val="1"/>
          <w:numId w:val="812"/>
        </w:numPr>
      </w:pPr>
      <w:r>
        <w:t/>
      </w:r>
      <w:r>
        <w:t>523.404 Agency affirmative procurement programs.</w:t>
      </w:r>
      <w:r>
        <w:t/>
      </w:r>
    </w:p>
    <!--Topic unique_1078-->
    <w:p>
      <w:pPr>
        <w:pStyle w:val="Heading4"/>
      </w:pPr>
      <w:bookmarkStart w:id="2410" w:name="_Refd19e38331"/>
      <w:bookmarkStart w:id="2411" w:name="_Tocd19e38331"/>
      <w:r>
        <w:t/>
      </w:r>
      <w:r>
        <w:t>Subpart 523.1</w:t>
      </w:r>
      <w:r>
        <w:t xml:space="preserve"> - Sustainable Acquisition Policy</w:t>
      </w:r>
      <w:bookmarkEnd w:id="2410"/>
      <w:bookmarkEnd w:id="2411"/>
    </w:p>
    <!--Topic unique_1079-->
    <w:p>
      <w:pPr>
        <w:pStyle w:val="Heading5"/>
      </w:pPr>
      <w:bookmarkStart w:id="2412" w:name="_Refd19e38339"/>
      <w:bookmarkStart w:id="2413" w:name="_Tocd19e38339"/>
      <w:r>
        <w:t/>
      </w:r>
      <w:r>
        <w:t>523.101</w:t>
      </w:r>
      <w:r>
        <w:t xml:space="preserve"> General.</w:t>
      </w:r>
      <w:bookmarkEnd w:id="2412"/>
      <w:bookmarkEnd w:id="2413"/>
    </w:p>
    <w:p>
      <w:pPr>
        <w:pStyle w:val="BodyText"/>
      </w:pPr>
      <w:r>
        <w:t xml:space="preserve">FAR </w:t>
      </w:r>
      <w:hyperlink r:id="rIdHyperlink287">
        <w: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80-->
    <w:p>
      <w:pPr>
        <w:pStyle w:val="Heading5"/>
      </w:pPr>
      <w:bookmarkStart w:id="2414" w:name="_Refd19e38362"/>
      <w:bookmarkStart w:id="2415" w:name="_Tocd19e38362"/>
      <w:r>
        <w:t/>
      </w:r>
      <w:r>
        <w:t>523.102</w:t>
      </w:r>
      <w:r>
        <w:t xml:space="preserve"> Definitions.</w:t>
      </w:r>
      <w:bookmarkEnd w:id="2414"/>
      <w:bookmarkEnd w:id="2415"/>
    </w:p>
    <w:p>
      <w:pPr>
        <w:pStyle w:val="BodyText"/>
      </w:pPr>
      <w:r>
        <w:t>[Reserved]</w:t>
      </w:r>
    </w:p>
    <!--Topic unique_1081-->
    <w:p>
      <w:pPr>
        <w:pStyle w:val="Heading5"/>
      </w:pPr>
      <w:bookmarkStart w:id="2416" w:name="_Refd19e38377"/>
      <w:bookmarkStart w:id="2417" w:name="_Tocd19e38377"/>
      <w:r>
        <w:t/>
      </w:r>
      <w:r>
        <w:t>523.103</w:t>
      </w:r>
      <w:r>
        <w:t xml:space="preserve"> Applicability.</w:t>
      </w:r>
      <w:bookmarkEnd w:id="2416"/>
      <w:bookmarkEnd w:id="2417"/>
    </w:p>
    <w:p>
      <w:pPr>
        <w:pStyle w:val="BodyText"/>
      </w:pPr>
      <w:r>
        <w:t>This policy applies to contract actions executed by GSA personnel, whether in support of GSA operations or on behalf of another agency.</w:t>
      </w:r>
    </w:p>
    <!--Topic unique_515-->
    <w:p>
      <w:pPr>
        <w:pStyle w:val="Heading5"/>
      </w:pPr>
      <w:bookmarkStart w:id="2418" w:name="_Refd19e38392"/>
      <w:bookmarkStart w:id="2419" w:name="_Tocd19e38392"/>
      <w:r>
        <w:t/>
      </w:r>
      <w:r>
        <w:t>523.104</w:t>
      </w:r>
      <w:r>
        <w:t xml:space="preserve"> Procedures.</w:t>
      </w:r>
      <w:bookmarkEnd w:id="2418"/>
      <w:bookmarkEnd w:id="2419"/>
    </w:p>
    <w:p>
      <w:pPr>
        <w:pStyle w:val="ListNumber"/>
        <!--depth 1-->
        <w:numPr>
          <w:ilvl w:val="0"/>
          <w:numId w:val="813"/>
        </w:numPr>
      </w:pPr>
      <w:bookmarkStart w:id="2423" w:name="_Tocd19e38406"/>
      <w:bookmarkStart w:id="2422" w:name="_Refd19e38406"/>
      <w:bookmarkStart w:id="2421" w:name="_Tocd19e38404"/>
      <w:bookmarkStart w:id="2420" w:name="_Refd19e38404"/>
      <w:r>
        <w:t/>
      </w:r>
      <w:r>
        <w:t>(a)</w:t>
      </w:r>
      <w:r>
        <w:t xml:space="preserve"> </w:t>
      </w:r>
      <w:r>
        <w:rPr>
          <w:i/>
        </w:rPr>
        <w:t>Pre-Award Procedures</w:t>
      </w:r>
      <w:r>
        <w:t>.</w:t>
      </w:r>
    </w:p>
    <w:p>
      <w:pPr>
        <w:pStyle w:val="ListNumber2"/>
        <!--depth 2-->
        <w:numPr>
          <w:ilvl w:val="1"/>
          <w:numId w:val="814"/>
        </w:numPr>
      </w:pPr>
      <w:bookmarkStart w:id="2427" w:name="_Tocd19e38417"/>
      <w:bookmarkStart w:id="2426" w:name="_Refd19e38417"/>
      <w:bookmarkStart w:id="2425" w:name="_Tocd19e38415"/>
      <w:bookmarkStart w:id="2424" w:name="_Refd19e38415"/>
      <w:r>
        <w:t/>
      </w:r>
      <w:r>
        <w:t>(1)</w:t>
      </w:r>
      <w:r>
        <w:t xml:space="preserve"> </w:t>
      </w:r>
      <w:r>
        <w:rPr>
          <w:i/>
        </w:rPr>
        <w:t>Market Research</w:t>
      </w:r>
      <w:r>
        <w:t xml:space="preserve">. Use the Green Procurement Compilation located within the Sustainable Facilities (SF) Tool at </w:t>
      </w:r>
      <w:hyperlink r:id="rIdHyperlink288">
        <w:r>
          <w:t>https://sftool.gov/</w:t>
        </w:r>
      </w:hyperlink>
      <w:r>
        <w:t xml:space="preserve"> to determine whether the intended contract action must include sustainable requirements in accordance with FAR part 23 if not already detailed in the requirements package (see </w:t>
      </w:r>
      <w:r>
        <w:t>511.002</w:t>
      </w:r>
      <w:r>
        <w:t xml:space="preserve"> (a)).</w:t>
      </w:r>
      <w:bookmarkEnd w:id="2426"/>
      <w:bookmarkEnd w:id="2427"/>
    </w:p>
    <w:p>
      <w:pPr>
        <w:pStyle w:val="ListNumber2"/>
        <!--depth 2-->
        <w:numPr>
          <w:ilvl w:val="1"/>
          <w:numId w:val="814"/>
        </w:numPr>
      </w:pPr>
      <w:bookmarkStart w:id="2429" w:name="_Tocd19e38435"/>
      <w:bookmarkStart w:id="2428" w:name="_Refd19e38435"/>
      <w:r>
        <w:t/>
      </w:r>
      <w:r>
        <w:t>(2)</w:t>
      </w:r>
      <w:r>
        <w:t xml:space="preserve"> </w:t>
      </w:r>
      <w:r>
        <w:rPr>
          <w:i/>
        </w:rPr>
        <w:t>Requirement Development</w:t>
      </w:r>
      <w:r>
        <w:t>.</w:t>
      </w:r>
    </w:p>
    <w:p>
      <w:pPr>
        <w:pStyle w:val="ListNumber3"/>
        <!--depth 3-->
        <w:numPr>
          <w:ilvl w:val="2"/>
          <w:numId w:val="815"/>
        </w:numPr>
      </w:pPr>
      <w:bookmarkStart w:id="2433" w:name="_Tocd19e38446"/>
      <w:bookmarkStart w:id="2432" w:name="_Refd19e38446"/>
      <w:bookmarkStart w:id="2431" w:name="_Tocd19e38444"/>
      <w:bookmarkStart w:id="2430" w:name="_Refd19e38444"/>
      <w:r>
        <w:t/>
      </w:r>
      <w:r>
        <w:t>(i)</w:t>
      </w:r>
      <w:r>
        <w:t xml:space="preserve"> Consider the sustainability requirements discussed in FAR 11.002(d) and </w:t>
      </w:r>
      <w:r>
        <w:t>511.002</w:t>
      </w:r>
      <w:r>
        <w:t xml:space="preserve">(a) and ensure coordination, as necessary, with any designated sustainability point of contact (see </w:t>
      </w:r>
      <w:r>
        <w:t>504.7104</w:t>
      </w:r>
      <w:r>
        <w:t>).</w:t>
      </w:r>
      <w:bookmarkEnd w:id="2432"/>
      <w:bookmarkEnd w:id="2433"/>
    </w:p>
    <w:p>
      <w:pPr>
        <w:pStyle w:val="ListNumber3"/>
        <!--depth 3-->
        <w:numPr>
          <w:ilvl w:val="2"/>
          <w:numId w:val="815"/>
        </w:numPr>
      </w:pPr>
      <w:bookmarkStart w:id="2435" w:name="_Tocd19e38461"/>
      <w:bookmarkStart w:id="2434" w:name="_Refd19e38461"/>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289">
        <w:r>
          <w:t>https://sftool.gov/</w:t>
        </w:r>
      </w:hyperlink>
      <w:r>
        <w:t>.</w:t>
      </w:r>
      <w:bookmarkEnd w:id="2434"/>
      <w:bookmarkEnd w:id="2435"/>
    </w:p>
    <w:p>
      <w:pPr>
        <w:pStyle w:val="ListNumber3"/>
        <!--depth 3-->
        <w:numPr>
          <w:ilvl w:val="2"/>
          <w:numId w:val="815"/>
        </w:numPr>
      </w:pPr>
      <w:bookmarkStart w:id="2437" w:name="_Tocd19e38472"/>
      <w:bookmarkStart w:id="2436" w:name="_Refd19e38472"/>
      <w:r>
        <w:t/>
      </w:r>
      <w:r>
        <w:t>(iii)</w:t>
      </w:r>
      <w:r>
        <w:t xml:space="preserve">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2436"/>
      <w:bookmarkEnd w:id="2437"/>
      <w:bookmarkEnd w:id="2430"/>
      <w:bookmarkEnd w:id="2431"/>
      <w:bookmarkEnd w:id="2428"/>
      <w:bookmarkEnd w:id="2429"/>
    </w:p>
    <w:p>
      <w:pPr>
        <w:pStyle w:val="ListNumber2"/>
        <!--depth 2-->
        <w:numPr>
          <w:ilvl w:val="1"/>
          <w:numId w:val="814"/>
        </w:numPr>
      </w:pPr>
      <w:bookmarkStart w:id="2439" w:name="_Tocd19e38488"/>
      <w:bookmarkStart w:id="2438" w:name="_Refd19e38488"/>
      <w:r>
        <w:t/>
      </w:r>
      <w:r>
        <w:t>(3)</w:t>
      </w:r>
      <w:r>
        <w:t xml:space="preserve"> </w:t>
      </w:r>
      <w:r>
        <w:rPr>
          <w:i/>
        </w:rPr>
        <w:t>Acquisition Planning</w:t>
      </w:r>
      <w:r>
        <w:t xml:space="preserve">. The contracting officer shall follow </w:t>
      </w:r>
      <w:r>
        <w:t>507.104</w:t>
      </w:r>
      <w:r>
        <w:t xml:space="preserve"> for acquisition plan requirements for addressing sustainable acquisition requirements.</w:t>
      </w:r>
      <w:bookmarkEnd w:id="2438"/>
      <w:bookmarkEnd w:id="2439"/>
    </w:p>
    <w:p>
      <w:pPr>
        <w:pStyle w:val="ListNumber2"/>
        <!--depth 2-->
        <w:numPr>
          <w:ilvl w:val="1"/>
          <w:numId w:val="814"/>
        </w:numPr>
      </w:pPr>
      <w:bookmarkStart w:id="2441" w:name="_Tocd19e38502"/>
      <w:bookmarkStart w:id="2440" w:name="_Refd19e38502"/>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440"/>
      <w:bookmarkEnd w:id="2441"/>
      <w:bookmarkEnd w:id="2424"/>
      <w:bookmarkEnd w:id="2425"/>
      <w:bookmarkEnd w:id="2422"/>
      <w:bookmarkEnd w:id="2423"/>
    </w:p>
    <w:p>
      <w:pPr>
        <w:pStyle w:val="ListNumber"/>
        <!--depth 1-->
        <w:numPr>
          <w:ilvl w:val="0"/>
          <w:numId w:val="813"/>
        </w:numPr>
      </w:pPr>
      <w:bookmarkStart w:id="2443" w:name="_Tocd19e38513"/>
      <w:bookmarkStart w:id="2442" w:name="_Refd19e38513"/>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90">
        <w:r>
          <w:t>https://insite.gsa.gov/acquisitionportal</w:t>
        </w:r>
      </w:hyperlink>
      <w:r>
        <w:t>.</w:t>
      </w:r>
      <w:bookmarkEnd w:id="2442"/>
      <w:bookmarkEnd w:id="2443"/>
    </w:p>
    <w:p>
      <w:pPr>
        <w:pStyle w:val="ListNumber"/>
        <!--depth 1-->
        <w:numPr>
          <w:ilvl w:val="0"/>
          <w:numId w:val="813"/>
        </w:numPr>
      </w:pPr>
      <w:bookmarkStart w:id="2445" w:name="_Tocd19e38531"/>
      <w:bookmarkStart w:id="2444" w:name="_Refd19e38531"/>
      <w:r>
        <w:t/>
      </w:r>
      <w:r>
        <w:t>(c)</w:t>
      </w:r>
      <w:r>
        <w:t xml:space="preserve"> </w:t>
      </w:r>
      <w:r>
        <w:rPr>
          <w:i/>
        </w:rPr>
        <w:t>Post-Award Procedures.</w:t>
      </w:r>
      <w:r>
        <w:t/>
      </w:r>
    </w:p>
    <w:p>
      <w:pPr>
        <w:pStyle w:val="ListNumber2"/>
        <!--depth 2-->
        <w:numPr>
          <w:ilvl w:val="1"/>
          <w:numId w:val="816"/>
        </w:numPr>
      </w:pPr>
      <w:bookmarkStart w:id="2449" w:name="_Tocd19e38542"/>
      <w:bookmarkStart w:id="2448" w:name="_Refd19e38542"/>
      <w:bookmarkStart w:id="2447" w:name="_Tocd19e38540"/>
      <w:bookmarkStart w:id="2446" w:name="_Refd19e38540"/>
      <w:r>
        <w:t/>
      </w:r>
      <w:r>
        <w:t>(1)</w:t>
      </w:r>
      <w:r>
        <w:t xml:space="preserve"> </w:t>
      </w:r>
      <w:r>
        <w:rPr>
          <w:i/>
        </w:rPr>
        <w:t>Receipt of Sustainable Products and Services.</w:t>
      </w:r>
      <w:r>
        <w:t/>
      </w:r>
    </w:p>
    <w:p>
      <w:pPr>
        <w:pStyle w:val="ListNumber3"/>
        <!--depth 3-->
        <w:numPr>
          <w:ilvl w:val="2"/>
          <w:numId w:val="817"/>
        </w:numPr>
      </w:pPr>
      <w:bookmarkStart w:id="2453" w:name="_Tocd19e38553"/>
      <w:bookmarkStart w:id="2452" w:name="_Refd19e38553"/>
      <w:bookmarkStart w:id="2451" w:name="_Tocd19e38551"/>
      <w:bookmarkStart w:id="2450" w:name="_Refd19e38551"/>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452"/>
      <w:bookmarkEnd w:id="2453"/>
    </w:p>
    <w:p>
      <w:pPr>
        <w:pStyle w:val="ListNumber3"/>
        <!--depth 3-->
        <w:numPr>
          <w:ilvl w:val="2"/>
          <w:numId w:val="817"/>
        </w:numPr>
      </w:pPr>
      <w:bookmarkStart w:id="2455" w:name="_Tocd19e38560"/>
      <w:bookmarkStart w:id="2454" w:name="_Refd19e38560"/>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91">
        <w:r>
          <w:t>https://sftool.gov/</w:t>
        </w:r>
      </w:hyperlink>
      <w:r>
        <w:t>.</w:t>
      </w:r>
      <w:bookmarkEnd w:id="2454"/>
      <w:bookmarkEnd w:id="2455"/>
      <w:bookmarkEnd w:id="2450"/>
      <w:bookmarkEnd w:id="2451"/>
      <w:bookmarkEnd w:id="2448"/>
      <w:bookmarkEnd w:id="2449"/>
    </w:p>
    <w:p>
      <w:pPr>
        <w:pStyle w:val="ListNumber2"/>
        <!--depth 2-->
        <w:numPr>
          <w:ilvl w:val="1"/>
          <w:numId w:val="816"/>
        </w:numPr>
      </w:pPr>
      <w:bookmarkStart w:id="2457" w:name="_Tocd19e38572"/>
      <w:bookmarkStart w:id="2456" w:name="_Refd19e38572"/>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818"/>
        </w:numPr>
      </w:pPr>
      <w:bookmarkStart w:id="2461" w:name="_Tocd19e38583"/>
      <w:bookmarkStart w:id="2460" w:name="_Refd19e38583"/>
      <w:bookmarkStart w:id="2459" w:name="_Tocd19e38581"/>
      <w:bookmarkStart w:id="2458" w:name="_Refd19e38581"/>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819"/>
        </w:numPr>
      </w:pPr>
      <w:bookmarkStart w:id="2465" w:name="_Tocd19e38594"/>
      <w:bookmarkStart w:id="2464" w:name="_Refd19e38594"/>
      <w:bookmarkStart w:id="2463" w:name="_Tocd19e38592"/>
      <w:bookmarkStart w:id="2462" w:name="_Refd19e38592"/>
      <w:r>
        <w:t/>
      </w:r>
      <w:r>
        <w:t>(A)</w:t>
      </w:r>
      <w:r>
        <w:t>Review the reports submitted by the contractor in SAM for reasonableness.</w:t>
      </w:r>
      <w:bookmarkEnd w:id="2464"/>
      <w:bookmarkEnd w:id="2465"/>
    </w:p>
    <w:p>
      <w:pPr>
        <w:pStyle w:val="ListNumber4"/>
        <!--depth 4-->
        <w:numPr>
          <w:ilvl w:val="3"/>
          <w:numId w:val="819"/>
        </w:numPr>
      </w:pPr>
      <w:bookmarkStart w:id="2467" w:name="_Tocd19e38601"/>
      <w:bookmarkStart w:id="2466" w:name="_Refd19e38601"/>
      <w:r>
        <w:t/>
      </w:r>
      <w:r>
        <w:t>(B)</w:t>
      </w:r>
      <w:r>
        <w:t>Report any non-compliance by the contractor within the “Other Areas” portion of the CPARS evaluation form.</w:t>
      </w:r>
      <w:bookmarkEnd w:id="2466"/>
      <w:bookmarkEnd w:id="2467"/>
      <w:bookmarkEnd w:id="2462"/>
      <w:bookmarkEnd w:id="2463"/>
      <w:bookmarkEnd w:id="2460"/>
      <w:bookmarkEnd w:id="2461"/>
    </w:p>
    <w:p>
      <w:pPr>
        <w:pStyle w:val="ListNumber3"/>
        <!--depth 3-->
        <w:numPr>
          <w:ilvl w:val="2"/>
          <w:numId w:val="818"/>
        </w:numPr>
      </w:pPr>
      <w:bookmarkStart w:id="2469" w:name="_Tocd19e38609"/>
      <w:bookmarkStart w:id="2468" w:name="_Refd19e38609"/>
      <w:r>
        <w:t/>
      </w:r>
      <w:r>
        <w:t>(ii)</w:t>
      </w:r>
      <w:r>
        <w:t xml:space="preserve"> </w:t>
      </w:r>
      <w:r>
        <w:rPr>
          <w:i/>
        </w:rPr>
        <w:t>Recycled Content Report.</w:t>
      </w:r>
      <w:r>
        <w:t/>
      </w:r>
    </w:p>
    <w:p>
      <w:pPr>
        <w:pStyle w:val="ListNumber4"/>
        <!--depth 4-->
        <w:numPr>
          <w:ilvl w:val="3"/>
          <w:numId w:val="820"/>
        </w:numPr>
      </w:pPr>
      <w:bookmarkStart w:id="2473" w:name="_Tocd19e38620"/>
      <w:bookmarkStart w:id="2472" w:name="_Refd19e38620"/>
      <w:bookmarkStart w:id="2471" w:name="_Tocd19e38618"/>
      <w:bookmarkStart w:id="2470" w:name="_Refd19e38618"/>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821"/>
        </w:numPr>
      </w:pPr>
      <w:bookmarkStart w:id="2477" w:name="_Tocd19e38628"/>
      <w:bookmarkStart w:id="2476" w:name="_Refd19e38628"/>
      <w:bookmarkStart w:id="2475" w:name="_Tocd19e38626"/>
      <w:bookmarkStart w:id="2474" w:name="_Refd19e38626"/>
      <w:r>
        <w:t/>
      </w:r>
      <w:r>
        <w:t>(1)</w:t>
      </w:r>
      <w:r>
        <w:t>The contract requires (CPG) products that are not commercial off-the-shelf products; and</w:t>
      </w:r>
      <w:bookmarkEnd w:id="2476"/>
      <w:bookmarkEnd w:id="2477"/>
    </w:p>
    <w:p>
      <w:pPr>
        <w:pStyle w:val="ListNumber5"/>
        <!--depth 5-->
        <w:numPr>
          <w:ilvl w:val="4"/>
          <w:numId w:val="821"/>
        </w:numPr>
      </w:pPr>
      <w:bookmarkStart w:id="2479" w:name="_Tocd19e38635"/>
      <w:bookmarkStart w:id="2478" w:name="_Refd19e38635"/>
      <w:r>
        <w:t/>
      </w:r>
      <w:r>
        <w:t>(2)</w:t>
      </w:r>
      <w:r>
        <w:t>The value of the contract is over $150,000.</w:t>
      </w:r>
      <w:bookmarkEnd w:id="2478"/>
      <w:bookmarkEnd w:id="2479"/>
      <w:bookmarkEnd w:id="2474"/>
      <w:bookmarkEnd w:id="2475"/>
      <w:bookmarkEnd w:id="2472"/>
      <w:bookmarkEnd w:id="2473"/>
    </w:p>
    <w:p>
      <w:pPr>
        <w:pStyle w:val="ListNumber4"/>
        <!--depth 4-->
        <w:numPr>
          <w:ilvl w:val="3"/>
          <w:numId w:val="820"/>
        </w:numPr>
      </w:pPr>
      <w:bookmarkStart w:id="2481" w:name="_Tocd19e38643"/>
      <w:bookmarkStart w:id="2480" w:name="_Refd19e38643"/>
      <w:r>
        <w:t/>
      </w:r>
      <w:r>
        <w:t>(B)</w:t>
      </w:r>
      <w:r>
        <w:t>If this reporting is required by the contract, the contracting officer must–</w:t>
      </w:r>
    </w:p>
    <w:p>
      <w:pPr>
        <w:pStyle w:val="ListNumber5"/>
        <!--depth 5-->
        <w:numPr>
          <w:ilvl w:val="4"/>
          <w:numId w:val="822"/>
        </w:numPr>
      </w:pPr>
      <w:bookmarkStart w:id="2485" w:name="_Tocd19e38651"/>
      <w:bookmarkStart w:id="2484" w:name="_Refd19e38651"/>
      <w:bookmarkStart w:id="2483" w:name="_Tocd19e38649"/>
      <w:bookmarkStart w:id="2482" w:name="_Refd19e38649"/>
      <w:r>
        <w:t/>
      </w:r>
      <w:r>
        <w:t>(1)</w:t>
      </w:r>
      <w:r>
        <w:t>Review the report submitted by the contractor for reasonableness.</w:t>
      </w:r>
      <w:bookmarkEnd w:id="2484"/>
      <w:bookmarkEnd w:id="2485"/>
    </w:p>
    <w:p>
      <w:pPr>
        <w:pStyle w:val="ListNumber5"/>
        <!--depth 5-->
        <w:numPr>
          <w:ilvl w:val="4"/>
          <w:numId w:val="822"/>
        </w:numPr>
      </w:pPr>
      <w:bookmarkStart w:id="2487" w:name="_Tocd19e38658"/>
      <w:bookmarkStart w:id="2486" w:name="_Refd19e38658"/>
      <w:r>
        <w:t/>
      </w:r>
      <w:r>
        <w:t>(2)</w:t>
      </w:r>
      <w:r>
        <w:t>Report any non-compliance by the contractor within “Other Areas” portion of the CPARS evaluation form.</w:t>
      </w:r>
      <w:bookmarkEnd w:id="2486"/>
      <w:bookmarkEnd w:id="2487"/>
      <w:bookmarkEnd w:id="2482"/>
      <w:bookmarkEnd w:id="2483"/>
      <w:bookmarkEnd w:id="2480"/>
      <w:bookmarkEnd w:id="2481"/>
      <w:bookmarkEnd w:id="2470"/>
      <w:bookmarkEnd w:id="2471"/>
      <w:bookmarkEnd w:id="2468"/>
      <w:bookmarkEnd w:id="2469"/>
      <w:bookmarkEnd w:id="2458"/>
      <w:bookmarkEnd w:id="2459"/>
      <w:bookmarkEnd w:id="2456"/>
      <w:bookmarkEnd w:id="2457"/>
      <w:bookmarkEnd w:id="2446"/>
      <w:bookmarkEnd w:id="2447"/>
      <w:bookmarkEnd w:id="2444"/>
      <w:bookmarkEnd w:id="2445"/>
      <w:bookmarkEnd w:id="2420"/>
      <w:bookmarkEnd w:id="2421"/>
    </w:p>
    <!--Topic unique_1082-->
    <w:p>
      <w:pPr>
        <w:pStyle w:val="Heading5"/>
      </w:pPr>
      <w:bookmarkStart w:id="2488" w:name="_Refd19e38670"/>
      <w:bookmarkStart w:id="2489" w:name="_Tocd19e38670"/>
      <w:r>
        <w:t/>
      </w:r>
      <w:r>
        <w:t>523.105</w:t>
      </w:r>
      <w:r>
        <w:t xml:space="preserve"> Sustainability Exceptions.</w:t>
      </w:r>
      <w:bookmarkEnd w:id="2488"/>
      <w:bookmarkEnd w:id="2489"/>
    </w:p>
    <w:p>
      <w:pPr>
        <w:pStyle w:val="ListNumber"/>
        <!--depth 1-->
        <w:numPr>
          <w:ilvl w:val="0"/>
          <w:numId w:val="823"/>
        </w:numPr>
      </w:pPr>
      <w:bookmarkStart w:id="2493" w:name="_Tocd19e38684"/>
      <w:bookmarkStart w:id="2492" w:name="_Refd19e38684"/>
      <w:bookmarkStart w:id="2491" w:name="_Tocd19e38682"/>
      <w:bookmarkStart w:id="2490" w:name="_Refd19e38682"/>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824"/>
        </w:numPr>
      </w:pPr>
      <w:bookmarkStart w:id="2497" w:name="_Tocd19e38695"/>
      <w:bookmarkStart w:id="2496" w:name="_Refd19e38695"/>
      <w:bookmarkStart w:id="2495" w:name="_Tocd19e38693"/>
      <w:bookmarkStart w:id="2494" w:name="_Refd19e38693"/>
      <w:r>
        <w:t/>
      </w:r>
      <w:r>
        <w:t>(1)</w:t>
      </w:r>
      <w:r>
        <w:t>Product or service cannot be acquired competitively within a reasonable performance schedule.</w:t>
      </w:r>
      <w:bookmarkEnd w:id="2496"/>
      <w:bookmarkEnd w:id="2497"/>
    </w:p>
    <w:p>
      <w:pPr>
        <w:pStyle w:val="ListNumber2"/>
        <!--depth 2-->
        <w:numPr>
          <w:ilvl w:val="1"/>
          <w:numId w:val="824"/>
        </w:numPr>
      </w:pPr>
      <w:bookmarkStart w:id="2499" w:name="_Tocd19e38702"/>
      <w:bookmarkStart w:id="2498" w:name="_Refd19e38702"/>
      <w:r>
        <w:t/>
      </w:r>
      <w:r>
        <w:t>(2)</w:t>
      </w:r>
      <w:r>
        <w:t>Product or service cannot be acquired that meets reasonable performance requirements.</w:t>
      </w:r>
      <w:bookmarkEnd w:id="2498"/>
      <w:bookmarkEnd w:id="2499"/>
    </w:p>
    <w:p>
      <w:pPr>
        <w:pStyle w:val="ListNumber2"/>
        <!--depth 2-->
        <w:numPr>
          <w:ilvl w:val="1"/>
          <w:numId w:val="824"/>
        </w:numPr>
      </w:pPr>
      <w:bookmarkStart w:id="2501" w:name="_Tocd19e38709"/>
      <w:bookmarkStart w:id="2500" w:name="_Refd19e38709"/>
      <w:r>
        <w:t/>
      </w:r>
      <w:r>
        <w:t>(3)</w:t>
      </w:r>
      <w:r>
        <w:t>Product or service cannot be acquired at a reasonable price.</w:t>
      </w:r>
    </w:p>
    <w:p>
      <w:pPr>
        <w:pStyle w:val="ListNumber3"/>
        <!--depth 3-->
        <w:numPr>
          <w:ilvl w:val="2"/>
          <w:numId w:val="825"/>
        </w:numPr>
      </w:pPr>
      <w:bookmarkStart w:id="2505" w:name="_Tocd19e38717"/>
      <w:bookmarkStart w:id="2504" w:name="_Refd19e38717"/>
      <w:bookmarkStart w:id="2503" w:name="_Tocd19e38715"/>
      <w:bookmarkStart w:id="2502" w:name="_Refd19e38715"/>
      <w:r>
        <w:t/>
      </w:r>
      <w:r>
        <w:t>(i)</w:t>
      </w:r>
      <w:r>
        <w:t>The price shall be deemed unreasonable when the total life cycle costs are significantly higher for the sustainable product or service versus the non-sustainable product or service.</w:t>
      </w:r>
      <w:bookmarkEnd w:id="2504"/>
      <w:bookmarkEnd w:id="2505"/>
    </w:p>
    <w:p>
      <w:pPr>
        <w:pStyle w:val="ListNumber3"/>
        <!--depth 3-->
        <w:numPr>
          <w:ilvl w:val="2"/>
          <w:numId w:val="825"/>
        </w:numPr>
      </w:pPr>
      <w:bookmarkStart w:id="2507" w:name="_Tocd19e38724"/>
      <w:bookmarkStart w:id="2506" w:name="_Refd19e38724"/>
      <w:r>
        <w:t/>
      </w:r>
      <w:r>
        <w:t>(ii)</w:t>
      </w:r>
      <w:r>
        <w:t xml:space="preserve">For more information on conducting a life cycle cost analysis (LCCA), review the guidance available at </w:t>
      </w:r>
      <w:hyperlink r:id="rIdHyperlink292">
        <w:r>
          <w:t>https://sftool.gov/</w:t>
        </w:r>
      </w:hyperlink>
      <w:r>
        <w:t>.</w:t>
      </w:r>
      <w:bookmarkEnd w:id="2506"/>
      <w:bookmarkEnd w:id="2507"/>
      <w:bookmarkEnd w:id="2502"/>
      <w:bookmarkEnd w:id="2503"/>
      <w:bookmarkEnd w:id="2500"/>
      <w:bookmarkEnd w:id="2501"/>
    </w:p>
    <w:p>
      <w:pPr>
        <w:pStyle w:val="ListNumber2"/>
        <!--depth 2-->
        <w:numPr>
          <w:ilvl w:val="1"/>
          <w:numId w:val="824"/>
        </w:numPr>
      </w:pPr>
      <w:bookmarkStart w:id="2509" w:name="_Tocd19e38736"/>
      <w:bookmarkStart w:id="2508" w:name="_Refd19e38736"/>
      <w:r>
        <w:t/>
      </w:r>
      <w:r>
        <w:t>(4)</w:t>
      </w:r>
      <w:r>
        <w:t>A specific statutory exemption applies.</w:t>
      </w:r>
      <w:bookmarkEnd w:id="2508"/>
      <w:bookmarkEnd w:id="2509"/>
      <w:bookmarkEnd w:id="2494"/>
      <w:bookmarkEnd w:id="2495"/>
      <w:bookmarkEnd w:id="2492"/>
      <w:bookmarkEnd w:id="2493"/>
    </w:p>
    <w:p>
      <w:pPr>
        <w:pStyle w:val="ListNumber"/>
        <!--depth 1-->
        <w:numPr>
          <w:ilvl w:val="0"/>
          <w:numId w:val="823"/>
        </w:numPr>
      </w:pPr>
      <w:bookmarkStart w:id="2511" w:name="_Tocd19e38744"/>
      <w:bookmarkStart w:id="2510" w:name="_Refd19e38744"/>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510"/>
      <w:bookmarkEnd w:id="2511"/>
      <w:bookmarkEnd w:id="2490"/>
      <w:bookmarkEnd w:id="2491"/>
    </w:p>
    <!--Topic unique_1083-->
    <w:p>
      <w:pPr>
        <w:pStyle w:val="Heading5"/>
      </w:pPr>
      <w:bookmarkStart w:id="2512" w:name="_Refd19e38763"/>
      <w:bookmarkStart w:id="2513" w:name="_Tocd19e38763"/>
      <w:r>
        <w:t/>
      </w:r>
      <w:r>
        <w:t>523.106</w:t>
      </w:r>
      <w:r>
        <w:t xml:space="preserve"> Compliance Monitoring and Reporting.</w:t>
      </w:r>
      <w:bookmarkEnd w:id="2512"/>
      <w:bookmarkEnd w:id="2513"/>
    </w:p>
    <w:p>
      <w:pPr>
        <w:pStyle w:val="ListNumber"/>
        <!--depth 1-->
        <w:numPr>
          <w:ilvl w:val="0"/>
          <w:numId w:val="826"/>
        </w:numPr>
      </w:pPr>
      <w:bookmarkStart w:id="2515" w:name="_Tocd19e38775"/>
      <w:bookmarkStart w:id="2514" w:name="_Refd19e38775"/>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826"/>
        </w:numPr>
      </w:pPr>
      <w:r>
        <w:t/>
      </w:r>
      <w:r>
        <w:t>(b)</w:t>
      </w:r>
      <w:r>
        <w:t xml:space="preserve">   </w:t>
      </w:r>
      <w:r>
        <w:rPr>
          <w:i/>
        </w:rPr>
        <w:t>Determining Compliance.</w:t>
      </w:r>
      <w:r>
        <w:t xml:space="preserve"> See the GSA Sustainable Acquisition Review Criteria document available on GSA's Acquisition Portal at </w:t>
      </w:r>
      <w:hyperlink r:id="rIdHyperlink293">
        <w:r>
          <w:t>https://insite.gsa.gov/acquisitionportal</w:t>
        </w:r>
      </w:hyperlink>
      <w:r>
        <w:t xml:space="preserve"> for the specific criteria that will be used to determine compliance with sustainable acquisition reviews.</w:t>
      </w:r>
      <w:bookmarkEnd w:id="2514"/>
      <w:bookmarkEnd w:id="2515"/>
    </w:p>
    <!--Topic unique_1084-->
    <w:p>
      <w:pPr>
        <w:pStyle w:val="Heading4"/>
      </w:pPr>
      <w:bookmarkStart w:id="2516" w:name="_Refd19e38806"/>
      <w:bookmarkStart w:id="2517" w:name="_Tocd19e38806"/>
      <w:r>
        <w:t/>
      </w:r>
      <w:r>
        <w:t>Subpart 523.3</w:t>
      </w:r>
      <w:r>
        <w:t xml:space="preserve"> - Hazardous Material Identification and Material Safety Data</w:t>
      </w:r>
      <w:bookmarkEnd w:id="2516"/>
      <w:bookmarkEnd w:id="2517"/>
    </w:p>
    <!--Topic unique_1085-->
    <w:p>
      <w:pPr>
        <w:pStyle w:val="Heading5"/>
      </w:pPr>
      <w:bookmarkStart w:id="2518" w:name="_Refd19e38814"/>
      <w:bookmarkStart w:id="2519" w:name="_Tocd19e38814"/>
      <w:r>
        <w:t/>
      </w:r>
      <w:r>
        <w:t>523.303</w:t>
      </w:r>
      <w:r>
        <w:t xml:space="preserve"> Contract clauses.</w:t>
      </w:r>
      <w:bookmarkEnd w:id="2518"/>
      <w:bookmarkEnd w:id="2519"/>
    </w:p>
    <w:p>
      <w:pPr>
        <w:pStyle w:val="ListNumber"/>
        <!--depth 1-->
        <w:numPr>
          <w:ilvl w:val="0"/>
          <w:numId w:val="827"/>
        </w:numPr>
      </w:pPr>
      <w:bookmarkStart w:id="2523" w:name="_Tocd19e38828"/>
      <w:bookmarkStart w:id="2522" w:name="_Refd19e38828"/>
      <w:bookmarkStart w:id="2521" w:name="_Tocd19e38826"/>
      <w:bookmarkStart w:id="2520" w:name="_Refd19e38826"/>
      <w:r>
        <w:t/>
      </w:r>
      <w:r>
        <w:t>(a)</w:t>
      </w:r>
      <w:r>
        <w:t xml:space="preserve"> Insert the clause at </w:t>
      </w:r>
      <w:r>
        <w:t>552.223-70</w:t>
      </w:r>
      <w:r>
        <w:t>, Hazardous Substances, in solicitations and contracts for packaged items subject to the Federal Hazardous Substances Act and the Hazardous Materials Transportation Act.</w:t>
      </w:r>
      <w:bookmarkEnd w:id="2522"/>
      <w:bookmarkEnd w:id="2523"/>
    </w:p>
    <w:p>
      <w:pPr>
        <w:pStyle w:val="ListNumber"/>
        <!--depth 1-->
        <w:numPr>
          <w:ilvl w:val="0"/>
          <w:numId w:val="827"/>
        </w:numPr>
      </w:pPr>
      <w:bookmarkStart w:id="2525" w:name="_Tocd19e38839"/>
      <w:bookmarkStart w:id="2524" w:name="_Refd19e38839"/>
      <w:r>
        <w:t/>
      </w:r>
      <w:r>
        <w:t>(b)</w:t>
      </w:r>
      <w:r>
        <w:t xml:space="preserve"> Insert the clause at </w:t>
      </w:r>
      <w:r>
        <w:t>552.223-71</w:t>
      </w:r>
      <w:r>
        <w:t>, Nonconforming Hazardous Materials, in solicitations and contracts for supplies that contain hazardous materials.</w:t>
      </w:r>
      <w:bookmarkEnd w:id="2524"/>
      <w:bookmarkEnd w:id="2525"/>
    </w:p>
    <w:p>
      <w:pPr>
        <w:pStyle w:val="ListNumber"/>
        <!--depth 1-->
        <w:numPr>
          <w:ilvl w:val="0"/>
          <w:numId w:val="827"/>
        </w:numPr>
      </w:pPr>
      <w:bookmarkStart w:id="2527" w:name="_Tocd19e38850"/>
      <w:bookmarkStart w:id="2526" w:name="_Refd19e38850"/>
      <w:r>
        <w:t/>
      </w:r>
      <w:r>
        <w:t>(c)</w:t>
      </w:r>
      <w:r>
        <w:t xml:space="preserve"> Insert the clause at </w:t>
      </w:r>
      <w:r>
        <w:t>552.223-73</w:t>
      </w:r>
      <w:r>
        <w:t>, Preservation, Packaging, Packing, Marking, and Labeling of Hazardous Materials (HAZMAT) for Shipments, in solicitations and contracts for packaged items containing hazardous materials.</w:t>
      </w:r>
      <w:bookmarkEnd w:id="2526"/>
      <w:bookmarkEnd w:id="2527"/>
      <w:bookmarkEnd w:id="2520"/>
      <w:bookmarkEnd w:id="2521"/>
    </w:p>
    <!--Topic unique_70-->
    <w:p>
      <w:pPr>
        <w:pStyle w:val="Heading5"/>
      </w:pPr>
      <w:bookmarkStart w:id="2528" w:name="_Refd19e38862"/>
      <w:bookmarkStart w:id="2529" w:name="_Tocd19e38862"/>
      <w:r>
        <w:t/>
      </w:r>
      <w:r>
        <w:t>523.370</w:t>
      </w:r>
      <w:r>
        <w:t xml:space="preserve"> Solicitation provision.</w:t>
      </w:r>
      <w:bookmarkEnd w:id="2528"/>
      <w:bookmarkEnd w:id="2529"/>
    </w:p>
    <w:p>
      <w:pPr>
        <w:pStyle w:val="BodyText"/>
      </w:pPr>
      <w:r>
        <w:t xml:space="preserve">Insert the provision at </w:t>
      </w:r>
      <w:r>
        <w:t>552.223-72</w:t>
      </w:r>
      <w:r>
        <w:t>, Hazardous Material Information, in solicitations that provide for the delivery of hazardous materials on an f.o.b. origin basis.</w:t>
      </w:r>
    </w:p>
    <!--Topic unique_1086-->
    <w:p>
      <w:pPr>
        <w:pStyle w:val="Heading4"/>
      </w:pPr>
      <w:bookmarkStart w:id="2530" w:name="_Refd19e38881"/>
      <w:bookmarkStart w:id="2531" w:name="_Tocd19e38881"/>
      <w:r>
        <w:t/>
      </w:r>
      <w:r>
        <w:t>Subpart 523.4</w:t>
      </w:r>
      <w:r>
        <w:t xml:space="preserve"> - Use of Recovered Materials and Biobased Products</w:t>
      </w:r>
      <w:bookmarkEnd w:id="2530"/>
      <w:bookmarkEnd w:id="2531"/>
    </w:p>
    <!--Topic unique_1103-->
    <w:p>
      <w:pPr>
        <w:pStyle w:val="Heading5"/>
      </w:pPr>
      <w:bookmarkStart w:id="2532" w:name="_Refd19e38889"/>
      <w:bookmarkStart w:id="2533" w:name="_Tocd19e38889"/>
      <w:r>
        <w:t/>
      </w:r>
      <w:r>
        <w:t>523.403</w:t>
      </w:r>
      <w:r>
        <w:t xml:space="preserve">  </w:t>
      </w:r>
      <w:bookmarkEnd w:id="2532"/>
      <w:bookmarkEnd w:id="2533"/>
    </w:p>
    <!--Topic unique_1087-->
    <w:p>
      <w:pPr>
        <w:pStyle w:val="Heading5"/>
      </w:pPr>
      <w:bookmarkStart w:id="2534" w:name="_Refd19e38900"/>
      <w:bookmarkStart w:id="2535" w:name="_Tocd19e38900"/>
      <w:r>
        <w:t/>
      </w:r>
      <w:r>
        <w:t>523.404</w:t>
      </w:r>
      <w:r>
        <w:t xml:space="preserve"> Agency affirmative procurement programs.</w:t>
      </w:r>
      <w:bookmarkEnd w:id="2534"/>
      <w:bookmarkEnd w:id="2535"/>
    </w:p>
    <w:p>
      <w:pPr>
        <w:pStyle w:val="BodyText"/>
      </w:pPr>
      <w:r>
        <w:t xml:space="preserve">GSA’s affirmative procurement program is located within </w:t>
      </w:r>
      <w:r>
        <w:t>subpart  523.1</w:t>
      </w:r>
      <w:r>
        <w:t>, Sustainable Acquisition Policy.</w:t>
      </w:r>
    </w:p>
    <!--Topic unique_1106-->
    <w:p>
      <w:pPr>
        <w:pStyle w:val="Heading3"/>
      </w:pPr>
      <w:bookmarkStart w:id="2536" w:name="_Refd19e38919"/>
      <w:bookmarkStart w:id="2537" w:name="_Tocd19e38919"/>
      <w:r>
        <w:t/>
      </w:r>
      <w:r>
        <w:t>Appendix 523A</w:t>
      </w:r>
      <w:r>
        <w:t xml:space="preserve"> -[Removed]</w:t>
      </w:r>
      <w:bookmarkEnd w:id="2536"/>
      <w:bookmarkEnd w:id="2537"/>
    </w:p>
    <!--Topic unique_1108-->
    <w:p>
      <w:pPr>
        <w:pStyle w:val="Heading3"/>
      </w:pPr>
      <w:bookmarkStart w:id="2538" w:name="_Refd19e38932"/>
      <w:bookmarkStart w:id="2539" w:name="_Tocd19e38932"/>
      <w:r>
        <w:t/>
      </w:r>
      <w:r>
        <w:t>Appendix 523B</w:t>
      </w:r>
      <w:r>
        <w:t xml:space="preserve"> -[Removed]</w:t>
      </w:r>
      <w:bookmarkEnd w:id="2538"/>
      <w:bookmarkEnd w:id="2539"/>
    </w:p>
    <!--Topic unique_1110-->
    <w:p>
      <w:pPr>
        <w:pStyle w:val="Heading3"/>
      </w:pPr>
      <w:bookmarkStart w:id="2540" w:name="_Refd19e38945"/>
      <w:bookmarkStart w:id="2541" w:name="_Tocd19e38945"/>
      <w:r>
        <w:t/>
      </w:r>
      <w:r>
        <w:t>Appendix 523C</w:t>
      </w:r>
      <w:r>
        <w:t xml:space="preserve"> -[Removed]</w:t>
      </w:r>
      <w:bookmarkEnd w:id="2540"/>
      <w:bookmarkEnd w:id="2541"/>
    </w:p>
    <!--Topic unique_1112-->
    <w:p>
      <w:pPr>
        <w:pStyle w:val="Heading3"/>
      </w:pPr>
      <w:bookmarkStart w:id="2542" w:name="_Refd19e38959"/>
      <w:bookmarkStart w:id="2543" w:name="_Tocd19e38959"/>
      <w:r>
        <w:t/>
      </w:r>
      <w:r>
        <w:t>Appendix 523D</w:t>
      </w:r>
      <w:r>
        <w:t xml:space="preserve"> -[Removed]</w:t>
      </w:r>
      <w:bookmarkEnd w:id="2542"/>
      <w:bookmarkEnd w:id="2543"/>
    </w:p>
    <!--Topic unique_1114-->
    <w:p>
      <w:pPr>
        <w:pStyle w:val="Heading3"/>
      </w:pPr>
      <w:bookmarkStart w:id="2544" w:name="_Refd19e38972"/>
      <w:bookmarkStart w:id="2545" w:name="_Tocd19e38972"/>
      <w:r>
        <w:t/>
      </w:r>
      <w:r>
        <w:t>Part 524</w:t>
      </w:r>
      <w:r>
        <w:t xml:space="preserve"> - Protection of Privacy and Freedom of Information</w:t>
      </w:r>
      <w:bookmarkEnd w:id="2544"/>
      <w:bookmarkEnd w:id="2545"/>
    </w:p>
    <w:p>
      <w:pPr>
        <w:pStyle w:val="ListBullet"/>
        <!--depth 1-->
        <w:numPr>
          <w:ilvl w:val="0"/>
          <w:numId w:val="828"/>
        </w:numPr>
      </w:pPr>
      <w:r>
        <w:t/>
      </w:r>
      <w:r>
        <w:t>Subpart 524.1 - Protection of Individual Privacy</w:t>
      </w:r>
      <w:r>
        <w:t/>
      </w:r>
    </w:p>
    <w:p>
      <w:pPr>
        <w:pStyle w:val="ListBullet2"/>
        <!--depth 2-->
        <w:numPr>
          <w:ilvl w:val="1"/>
          <w:numId w:val="829"/>
        </w:numPr>
      </w:pPr>
      <w:r>
        <w:t/>
      </w:r>
      <w:r>
        <w:t>524.103 Procedures.</w:t>
      </w:r>
      <w:r>
        <w:t/>
      </w:r>
    </w:p>
    <w:p>
      <w:pPr>
        <w:pStyle w:val="ListBullet"/>
        <!--depth 1-->
        <w:numPr>
          <w:ilvl w:val="0"/>
          <w:numId w:val="828"/>
        </w:numPr>
      </w:pPr>
      <w:r>
        <w:t/>
      </w:r>
      <w:r>
        <w:t>Subpart 524.2 - Freedom of Information Act</w:t>
      </w:r>
      <w:r>
        <w:t/>
      </w:r>
    </w:p>
    <w:p>
      <w:pPr>
        <w:pStyle w:val="ListBullet2"/>
        <!--depth 2-->
        <w:numPr>
          <w:ilvl w:val="1"/>
          <w:numId w:val="830"/>
        </w:numPr>
      </w:pPr>
      <w:r>
        <w:t/>
      </w:r>
      <w:r>
        <w:t>524.203 Policy.</w:t>
      </w:r>
      <w:r>
        <w:t/>
      </w:r>
    </w:p>
    <!--Topic unique_1115-->
    <w:p>
      <w:pPr>
        <w:pStyle w:val="Heading4"/>
      </w:pPr>
      <w:bookmarkStart w:id="2546" w:name="_Refd19e39020"/>
      <w:bookmarkStart w:id="2547" w:name="_Tocd19e39020"/>
      <w:r>
        <w:t/>
      </w:r>
      <w:r>
        <w:t>Subpart 524.1</w:t>
      </w:r>
      <w:r>
        <w:t xml:space="preserve"> - Protection of Individual Privacy</w:t>
      </w:r>
      <w:bookmarkEnd w:id="2546"/>
      <w:bookmarkEnd w:id="2547"/>
    </w:p>
    <!--Topic unique_1116-->
    <w:p>
      <w:pPr>
        <w:pStyle w:val="Heading5"/>
      </w:pPr>
      <w:bookmarkStart w:id="2548" w:name="_Refd19e39028"/>
      <w:bookmarkStart w:id="2549" w:name="_Tocd19e39028"/>
      <w:r>
        <w:t/>
      </w:r>
      <w:r>
        <w:t>524.103</w:t>
      </w:r>
      <w:r>
        <w:t xml:space="preserve"> Procedures.</w:t>
      </w:r>
      <w:bookmarkEnd w:id="2548"/>
      <w:bookmarkEnd w:id="2549"/>
    </w:p>
    <w:p>
      <w:pPr>
        <w:pStyle w:val="ListNumber"/>
        <!--depth 1-->
        <w:numPr>
          <w:ilvl w:val="0"/>
          <w:numId w:val="831"/>
        </w:numPr>
      </w:pPr>
      <w:bookmarkStart w:id="2551" w:name="_Tocd19e39040"/>
      <w:bookmarkStart w:id="2550" w:name="_Refd19e39040"/>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831"/>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550"/>
      <w:bookmarkEnd w:id="2551"/>
    </w:p>
    <!--Topic unique_1117-->
    <w:p>
      <w:pPr>
        <w:pStyle w:val="Heading4"/>
      </w:pPr>
      <w:bookmarkStart w:id="2552" w:name="_Refd19e39057"/>
      <w:bookmarkStart w:id="2553" w:name="_Tocd19e39057"/>
      <w:r>
        <w:t/>
      </w:r>
      <w:r>
        <w:t>Subpart 524.2</w:t>
      </w:r>
      <w:r>
        <w:t xml:space="preserve"> - Freedom of Information Act</w:t>
      </w:r>
      <w:bookmarkEnd w:id="2552"/>
      <w:bookmarkEnd w:id="2553"/>
    </w:p>
    <!--Topic unique_1118-->
    <w:p>
      <w:pPr>
        <w:pStyle w:val="Heading5"/>
      </w:pPr>
      <w:bookmarkStart w:id="2554" w:name="_Refd19e39065"/>
      <w:bookmarkStart w:id="2555" w:name="_Tocd19e39065"/>
      <w:r>
        <w:t/>
      </w:r>
      <w:r>
        <w:t>524.203</w:t>
      </w:r>
      <w:r>
        <w:t xml:space="preserve"> Policy.</w:t>
      </w:r>
      <w:bookmarkEnd w:id="2554"/>
      <w:bookmarkEnd w:id="2555"/>
    </w:p>
    <w:p>
      <w:pPr>
        <w:pStyle w:val="ListNumber"/>
        <!--depth 1-->
        <w:numPr>
          <w:ilvl w:val="0"/>
          <w:numId w:val="832"/>
        </w:numPr>
      </w:pPr>
      <w:bookmarkStart w:id="2557" w:name="_Tocd19e39077"/>
      <w:bookmarkStart w:id="2556" w:name="_Refd19e39077"/>
      <w:r>
        <w:t/>
      </w:r>
      <w:r>
        <w:t>(a)</w:t>
      </w:r>
      <w:r>
        <w:t xml:space="preserve">  See 41 CFR 105-60 and GSA FOIA procedures available on Insite, for requirements on making records available under FOIA.</w:t>
      </w:r>
    </w:p>
    <w:p>
      <w:pPr>
        <w:pStyle w:val="ListNumber"/>
        <!--depth 1-->
        <w:numPr>
          <w:ilvl w:val="0"/>
          <w:numId w:val="832"/>
        </w:numPr>
      </w:pPr>
      <w:r>
        <w:t/>
      </w:r>
      <w:r>
        <w:t>(b)</w:t>
      </w:r>
      <w:r>
        <w:t xml:space="preserve">  The contracting officer shall notify the appropriate FOIA officer of the request.</w:t>
      </w:r>
      <w:bookmarkEnd w:id="2556"/>
      <w:bookmarkEnd w:id="2557"/>
    </w:p>
    <!--Topic unique_1124-->
    <w:p>
      <w:pPr>
        <w:pStyle w:val="Heading3"/>
      </w:pPr>
      <w:bookmarkStart w:id="2558" w:name="_Refd19e39094"/>
      <w:bookmarkStart w:id="2559" w:name="_Tocd19e39094"/>
      <w:r>
        <w:t/>
      </w:r>
      <w:r>
        <w:t>Part 525</w:t>
      </w:r>
      <w:r>
        <w:t xml:space="preserve"> - Foreign Acquisition</w:t>
      </w:r>
      <w:bookmarkEnd w:id="2558"/>
      <w:bookmarkEnd w:id="2559"/>
    </w:p>
    <w:p>
      <w:pPr>
        <w:pStyle w:val="ListBullet"/>
        <!--depth 1-->
        <w:numPr>
          <w:ilvl w:val="0"/>
          <w:numId w:val="833"/>
        </w:numPr>
      </w:pPr>
      <w:r>
        <w:t/>
      </w:r>
      <w:r>
        <w:t>Subpart 525.1 - Buy American Act—Supplies</w:t>
      </w:r>
      <w:r>
        <w:t/>
      </w:r>
    </w:p>
    <w:p>
      <w:pPr>
        <w:pStyle w:val="ListBullet2"/>
        <!--depth 2-->
        <w:numPr>
          <w:ilvl w:val="1"/>
          <w:numId w:val="834"/>
        </w:numPr>
      </w:pPr>
      <w:r>
        <w:t/>
      </w:r>
      <w:r>
        <w:t>525.103 Exceptions</w:t>
      </w:r>
      <w:r>
        <w:t/>
      </w:r>
    </w:p>
    <w:p>
      <w:pPr>
        <w:pStyle w:val="ListBullet"/>
        <!--depth 1-->
        <w:numPr>
          <w:ilvl w:val="0"/>
          <w:numId w:val="833"/>
        </w:numPr>
      </w:pPr>
      <w:r>
        <w:t/>
      </w:r>
      <w:r>
        <w:t>Subpart 525.2 - Buy American Act—Construction Materials</w:t>
      </w:r>
      <w:r>
        <w:t/>
      </w:r>
    </w:p>
    <w:p>
      <w:pPr>
        <w:pStyle w:val="ListBullet2"/>
        <!--depth 2-->
        <w:numPr>
          <w:ilvl w:val="1"/>
          <w:numId w:val="835"/>
        </w:numPr>
      </w:pPr>
      <w:r>
        <w:t/>
      </w:r>
      <w:r>
        <w:t>525.202 Exceptions.</w:t>
      </w:r>
      <w:r>
        <w:t/>
      </w:r>
    </w:p>
    <w:p>
      <w:pPr>
        <w:pStyle w:val="ListBullet2"/>
        <!--depth 2-->
        <w:numPr>
          <w:ilvl w:val="1"/>
          <w:numId w:val="835"/>
        </w:numPr>
      </w:pPr>
      <w:r>
        <w:t/>
      </w:r>
      <w:r>
        <w:t>525.206 Noncompliance.</w:t>
      </w:r>
      <w:r>
        <w:t/>
      </w:r>
    </w:p>
    <w:p>
      <w:pPr>
        <w:pStyle w:val="ListBullet"/>
        <!--depth 1-->
        <w:numPr>
          <w:ilvl w:val="0"/>
          <w:numId w:val="833"/>
        </w:numPr>
      </w:pPr>
      <w:r>
        <w:t/>
      </w:r>
      <w:r>
        <w:t>Subpart 525.10 - Additional Foreign Acquisition Regulations</w:t>
      </w:r>
      <w:r>
        <w:t/>
      </w:r>
    </w:p>
    <w:p>
      <w:pPr>
        <w:pStyle w:val="ListBullet2"/>
        <!--depth 2-->
        <w:numPr>
          <w:ilvl w:val="1"/>
          <w:numId w:val="836"/>
        </w:numPr>
      </w:pPr>
      <w:r>
        <w:t/>
      </w:r>
      <w:r>
        <w:t>525.1070 Purchases Using Department of Defense (DoD) Appropriated Funds.</w:t>
      </w:r>
      <w:r>
        <w:t/>
      </w:r>
    </w:p>
    <!--Topic unique_1125-->
    <w:p>
      <w:pPr>
        <w:pStyle w:val="Heading4"/>
      </w:pPr>
      <w:bookmarkStart w:id="2560" w:name="_Refd19e39168"/>
      <w:bookmarkStart w:id="2561" w:name="_Tocd19e39168"/>
      <w:r>
        <w:t/>
      </w:r>
      <w:r>
        <w:t>Subpart 525.1</w:t>
      </w:r>
      <w:r>
        <w:t xml:space="preserve"> - Buy American Act—Supplies</w:t>
      </w:r>
      <w:bookmarkEnd w:id="2560"/>
      <w:bookmarkEnd w:id="2561"/>
    </w:p>
    <!--Topic unique_1126-->
    <w:p>
      <w:pPr>
        <w:pStyle w:val="Heading5"/>
      </w:pPr>
      <w:bookmarkStart w:id="2562" w:name="_Refd19e39176"/>
      <w:bookmarkStart w:id="2563" w:name="_Tocd19e39176"/>
      <w:r>
        <w:t/>
      </w:r>
      <w:r>
        <w:t>525.103</w:t>
      </w:r>
      <w:r>
        <w:t xml:space="preserve"> Exceptions</w:t>
      </w:r>
      <w:bookmarkEnd w:id="2562"/>
      <w:bookmarkEnd w:id="2563"/>
    </w:p>
    <w:p>
      <w:pPr>
        <w:pStyle w:val="ListNumber"/>
        <!--depth 1-->
        <w:numPr>
          <w:ilvl w:val="0"/>
          <w:numId w:val="837"/>
        </w:numPr>
      </w:pPr>
      <w:bookmarkStart w:id="2565" w:name="_Tocd19e39188"/>
      <w:bookmarkStart w:id="2564" w:name="_Refd19e39188"/>
      <w:r>
        <w:t/>
      </w:r>
      <w:r>
        <w:t>(a)</w:t>
      </w:r>
      <w:r>
        <w:t xml:space="preserve">   </w:t>
      </w:r>
      <w:r>
        <w:rPr>
          <w:i/>
        </w:rPr>
        <w:t>Public Interest</w:t>
      </w:r>
      <w:r>
        <w:t>.</w:t>
      </w:r>
    </w:p>
    <w:p>
      <w:pPr>
        <w:pStyle w:val="ListNumber2"/>
        <!--depth 2-->
        <w:numPr>
          <w:ilvl w:val="1"/>
          <w:numId w:val="838"/>
        </w:numPr>
      </w:pPr>
      <w:r>
        <w:t/>
      </w:r>
      <w:r>
        <w:t>(1)</w:t>
      </w:r>
      <w:r>
        <w:t xml:space="preserve"> Only the head of the agency may make the determination required by FAR 25.103(a). The head of the agency may not redelegate this authority.</w:t>
      </w:r>
    </w:p>
    <w:p>
      <w:pPr>
        <w:pStyle w:val="ListNumber2"/>
        <!--depth 2-->
        <w:numPr>
          <w:ilvl w:val="1"/>
          <w:numId w:val="838"/>
        </w:numPr>
      </w:pPr>
      <w:r>
        <w:t/>
      </w:r>
      <w:r>
        <w:t>(2)</w:t>
      </w:r>
      <w:r>
        <w:t xml:space="preserve">  The determination must consider the cost advantages of any foreign sourced steel, iron, or manufactured goods.</w:t>
      </w:r>
    </w:p>
    <w:p>
      <w:pPr>
        <w:pStyle w:val="ListNumber"/>
        <!--depth 1-->
        <w:numPr>
          <w:ilvl w:val="0"/>
          <w:numId w:val="837"/>
        </w:numPr>
      </w:pPr>
      <w:r>
        <w:t/>
      </w:r>
      <w:r>
        <w:t>(b)</w:t>
      </w:r>
      <w:r>
        <w:t xml:space="preserve">   </w:t>
      </w:r>
      <w:r>
        <w:rPr>
          <w:i/>
        </w:rPr>
        <w:t>Nonavailability</w:t>
      </w:r>
      <w:r>
        <w:t>.</w:t>
      </w:r>
    </w:p>
    <w:p>
      <w:pPr>
        <w:pStyle w:val="ListNumber2"/>
        <!--depth 2-->
        <w:numPr>
          <w:ilvl w:val="1"/>
          <w:numId w:val="839"/>
        </w:numPr>
      </w:pPr>
      <w:r>
        <w:t/>
      </w:r>
      <w:r>
        <w:t>(1)</w:t>
      </w:r>
      <w:r>
        <w:t xml:space="preserve">  </w:t>
      </w:r>
      <w:r>
        <w:rPr>
          <w:i/>
        </w:rPr>
        <w:t>Class Determination</w:t>
      </w:r>
      <w:r>
        <w:t>s. FAR 25.103(b)(1)(i) does not allow for class determinations to be made at the agency level</w:t>
      </w:r>
    </w:p>
    <w:p>
      <w:pPr>
        <w:pStyle w:val="ListNumber2"/>
        <!--depth 2-->
        <w:numPr>
          <w:ilvl w:val="1"/>
          <w:numId w:val="839"/>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839"/>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839"/>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564"/>
      <w:bookmarkEnd w:id="2565"/>
    </w:p>
    <!--Topic unique_1127-->
    <w:p>
      <w:pPr>
        <w:pStyle w:val="Heading4"/>
      </w:pPr>
      <w:bookmarkStart w:id="2566" w:name="_Refd19e39275"/>
      <w:bookmarkStart w:id="2567" w:name="_Tocd19e39275"/>
      <w:r>
        <w:t/>
      </w:r>
      <w:r>
        <w:t>Subpart 525.2</w:t>
      </w:r>
      <w:r>
        <w:t xml:space="preserve"> - Buy American Act—Construction Materials</w:t>
      </w:r>
      <w:bookmarkEnd w:id="2566"/>
      <w:bookmarkEnd w:id="2567"/>
    </w:p>
    <!--Topic unique_1128-->
    <w:p>
      <w:pPr>
        <w:pStyle w:val="Heading5"/>
      </w:pPr>
      <w:bookmarkStart w:id="2568" w:name="_Refd19e39283"/>
      <w:bookmarkStart w:id="2569" w:name="_Tocd19e39283"/>
      <w:r>
        <w:t/>
      </w:r>
      <w:r>
        <w:t>525.202</w:t>
      </w:r>
      <w:r>
        <w:t xml:space="preserve"> Exceptions.</w:t>
      </w:r>
      <w:bookmarkEnd w:id="2568"/>
      <w:bookmarkEnd w:id="2569"/>
    </w:p>
    <w:p>
      <w:pPr>
        <w:pStyle w:val="ListNumber"/>
        <!--depth 1-->
        <w:numPr>
          <w:ilvl w:val="0"/>
          <w:numId w:val="840"/>
        </w:numPr>
      </w:pPr>
      <w:bookmarkStart w:id="2571" w:name="_Tocd19e39295"/>
      <w:bookmarkStart w:id="2570" w:name="_Refd19e39295"/>
      <w:r>
        <w:t/>
      </w:r>
      <w:r>
        <w:t>(a)</w:t>
      </w:r>
      <w:r>
        <w:t xml:space="preserve">   </w:t>
      </w:r>
      <w:r>
        <w:rPr>
          <w:i/>
        </w:rPr>
        <w:t>Public Interest</w:t>
      </w:r>
      <w:r>
        <w:t>.</w:t>
      </w:r>
    </w:p>
    <w:p>
      <w:pPr>
        <w:pStyle w:val="ListNumber2"/>
        <!--depth 2-->
        <w:numPr>
          <w:ilvl w:val="1"/>
          <w:numId w:val="841"/>
        </w:numPr>
      </w:pPr>
      <w:r>
        <w:t/>
      </w:r>
      <w:r>
        <w:t>(1)</w:t>
      </w:r>
      <w:r>
        <w:t xml:space="preserve"> Only the head of the agency may make the determination required by FAR 25.202(a)(1). The head of the agency may not redelegate this authority.</w:t>
      </w:r>
    </w:p>
    <w:p>
      <w:pPr>
        <w:pStyle w:val="ListNumber2"/>
        <!--depth 2-->
        <w:numPr>
          <w:ilvl w:val="1"/>
          <w:numId w:val="841"/>
        </w:numPr>
      </w:pPr>
      <w:r>
        <w:t/>
      </w:r>
      <w:r>
        <w:t>(2)</w:t>
      </w:r>
      <w:r>
        <w:t xml:space="preserve"> The determination described in FAR 25.202(b) must consider the cost advantages of any foreign sourced steel, iron, or manufactured goods.</w:t>
      </w:r>
    </w:p>
    <w:p>
      <w:pPr>
        <w:pStyle w:val="ListNumber"/>
        <!--depth 1-->
        <w:numPr>
          <w:ilvl w:val="0"/>
          <w:numId w:val="840"/>
        </w:numPr>
      </w:pPr>
      <w:r>
        <w:t/>
      </w:r>
      <w:r>
        <w:t>(b)</w:t>
      </w:r>
      <w:r>
        <w:t xml:space="preserve">   </w:t>
      </w:r>
      <w:r>
        <w:rPr>
          <w:i/>
        </w:rPr>
        <w:t>Nonavailability</w:t>
      </w:r>
      <w:r>
        <w:t>. Only the HCA may make the determination required by FAR 25.202(a)(2). The HCA may not redelegate this authority.</w:t>
      </w:r>
      <w:bookmarkEnd w:id="2570"/>
      <w:bookmarkEnd w:id="2571"/>
    </w:p>
    <!--Topic unique_1129-->
    <w:p>
      <w:pPr>
        <w:pStyle w:val="Heading5"/>
      </w:pPr>
      <w:bookmarkStart w:id="2572" w:name="_Refd19e39334"/>
      <w:bookmarkStart w:id="2573" w:name="_Tocd19e39334"/>
      <w:r>
        <w:t/>
      </w:r>
      <w:r>
        <w:t>525.206</w:t>
      </w:r>
      <w:r>
        <w:t xml:space="preserve"> Noncompliance.</w:t>
      </w:r>
      <w:bookmarkEnd w:id="2572"/>
      <w:bookmarkEnd w:id="2573"/>
    </w:p>
    <w:p>
      <w:pPr>
        <w:pStyle w:val="BodyText"/>
      </w:pPr>
      <w:r>
        <w:t>Regarding potentially fraudulent noncompliance under FAR 25.206(c)(4), refer the matter to the appropriate Office of Inspector General Office.</w:t>
      </w:r>
    </w:p>
    <!--Topic unique_1130-->
    <w:p>
      <w:pPr>
        <w:pStyle w:val="Heading4"/>
      </w:pPr>
      <w:bookmarkStart w:id="2574" w:name="_Refd19e39349"/>
      <w:bookmarkStart w:id="2575" w:name="_Tocd19e39349"/>
      <w:r>
        <w:t/>
      </w:r>
      <w:r>
        <w:t>Subpart 525.10</w:t>
      </w:r>
      <w:r>
        <w:t xml:space="preserve"> - Additional Foreign Acquisition Regulations</w:t>
      </w:r>
      <w:bookmarkEnd w:id="2574"/>
      <w:bookmarkEnd w:id="2575"/>
    </w:p>
    <!--Topic unique_1131-->
    <w:p>
      <w:pPr>
        <w:pStyle w:val="Heading5"/>
      </w:pPr>
      <w:bookmarkStart w:id="2576" w:name="_Refd19e39357"/>
      <w:bookmarkStart w:id="2577" w:name="_Tocd19e39357"/>
      <w:r>
        <w:t/>
      </w:r>
      <w:r>
        <w:t>525.1070</w:t>
      </w:r>
      <w:r>
        <w:t xml:space="preserve"> Purchases Using Department of Defense (DoD) Appropriated Funds.</w:t>
      </w:r>
      <w:bookmarkEnd w:id="2576"/>
      <w:bookmarkEnd w:id="2577"/>
    </w:p>
    <w:p>
      <w:pPr>
        <w:pStyle w:val="ListNumber"/>
        <!--depth 1-->
        <w:numPr>
          <w:ilvl w:val="0"/>
          <w:numId w:val="842"/>
        </w:numPr>
      </w:pPr>
      <w:bookmarkStart w:id="2579" w:name="_Tocd19e39369"/>
      <w:bookmarkStart w:id="2578" w:name="_Refd19e39369"/>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842"/>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578"/>
      <w:bookmarkEnd w:id="2579"/>
    </w:p>
    <!--Topic unique_1140-->
    <w:p>
      <w:pPr>
        <w:pStyle w:val="Heading3"/>
      </w:pPr>
      <w:bookmarkStart w:id="2580" w:name="_Refd19e39386"/>
      <w:bookmarkStart w:id="2581" w:name="_Tocd19e39386"/>
      <w:r>
        <w:t/>
      </w:r>
      <w:r>
        <w:t>Part 526</w:t>
      </w:r>
      <w:r>
        <w:t xml:space="preserve"> - Other Socioeconomic Programs</w:t>
      </w:r>
      <w:bookmarkEnd w:id="2580"/>
      <w:bookmarkEnd w:id="258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42-->
    <w:p>
      <w:pPr>
        <w:pStyle w:val="Heading1"/>
      </w:pPr>
      <w:bookmarkStart w:id="2582" w:name="_Refd19e39399"/>
      <w:bookmarkStart w:id="2583" w:name="_Tocd19e39399"/>
      <w:r>
        <w:t/>
      </w:r>
      <w:r>
        <w:t>Subchapter E</w:t>
      </w:r>
      <w:r>
        <w:t xml:space="preserve"> - General Contracting Requirements</w:t>
      </w:r>
      <w:bookmarkEnd w:id="2582"/>
      <w:bookmarkEnd w:id="2583"/>
    </w:p>
    <!--Topic unique_1144-->
    <w:p>
      <w:pPr>
        <w:pStyle w:val="Heading2"/>
      </w:pPr>
      <w:bookmarkStart w:id="2584" w:name="_Refd19e39407"/>
      <w:bookmarkStart w:id="2585" w:name="_Tocd19e39407"/>
      <w:r>
        <w:t/>
      </w:r>
      <w:r>
        <w:t xml:space="preserve"> General Services Administration Acquisition Manual</w:t>
      </w:r>
      <w:bookmarkEnd w:id="2584"/>
      <w:bookmarkEnd w:id="2585"/>
    </w:p>
    <!--Topic unique_1146-->
    <w:p>
      <w:pPr>
        <w:pStyle w:val="Heading3"/>
      </w:pPr>
      <w:bookmarkStart w:id="2586" w:name="_Refd19e39414"/>
      <w:bookmarkStart w:id="2587" w:name="_Tocd19e39414"/>
      <w:r>
        <w:t/>
      </w:r>
      <w:r>
        <w:t>Part 527</w:t>
      </w:r>
      <w:r>
        <w:t xml:space="preserve"> - Patents, Data, and Copyrights</w:t>
      </w:r>
      <w:bookmarkEnd w:id="2586"/>
      <w:bookmarkEnd w:id="2587"/>
    </w:p>
    <w:p>
      <w:pPr>
        <w:pStyle w:val="ListBullet"/>
        <!--depth 1-->
        <w:numPr>
          <w:ilvl w:val="0"/>
          <w:numId w:val="843"/>
        </w:numPr>
      </w:pPr>
      <w:r>
        <w:t/>
      </w:r>
      <w:r>
        <w:t>Subpart 527.4 - Rights in Data and Copyrights</w:t>
      </w:r>
      <w:r>
        <w:t/>
      </w:r>
    </w:p>
    <w:p>
      <w:pPr>
        <w:pStyle w:val="ListBullet2"/>
        <!--depth 2-->
        <w:numPr>
          <w:ilvl w:val="1"/>
          <w:numId w:val="844"/>
        </w:numPr>
      </w:pPr>
      <w:r>
        <w:t/>
      </w:r>
      <w:r>
        <w:t>527.409 Contract clauses.</w:t>
      </w:r>
      <w:r>
        <w:t/>
      </w:r>
    </w:p>
    <!--Topic unique_1147-->
    <w:p>
      <w:pPr>
        <w:pStyle w:val="Heading4"/>
      </w:pPr>
      <w:bookmarkStart w:id="2588" w:name="_Refd19e39444"/>
      <w:bookmarkStart w:id="2589" w:name="_Tocd19e39444"/>
      <w:r>
        <w:t/>
      </w:r>
      <w:r>
        <w:t>Subpart 527.4</w:t>
      </w:r>
      <w:r>
        <w:t xml:space="preserve"> - Rights in Data and Copyrights</w:t>
      </w:r>
      <w:bookmarkEnd w:id="2588"/>
      <w:bookmarkEnd w:id="2589"/>
    </w:p>
    <!--Topic unique_1148-->
    <w:p>
      <w:pPr>
        <w:pStyle w:val="Heading5"/>
      </w:pPr>
      <w:bookmarkStart w:id="2590" w:name="_Refd19e39452"/>
      <w:bookmarkStart w:id="2591" w:name="_Tocd19e39452"/>
      <w:r>
        <w:t/>
      </w:r>
      <w:r>
        <w:t>527.409</w:t>
      </w:r>
      <w:r>
        <w:t xml:space="preserve"> Contract clauses.</w:t>
      </w:r>
      <w:bookmarkEnd w:id="2590"/>
      <w:bookmarkEnd w:id="2591"/>
    </w:p>
    <w:p>
      <w:pPr>
        <w:pStyle w:val="BodyText"/>
      </w:pPr>
      <w:r>
        <w:t xml:space="preserve">GSA has a FAR deviation that allows use of the clauses in paragraphs (a) and (b) of this section in lieu of the FAR clause at </w:t>
      </w:r>
      <w:hyperlink r:id="rIdHyperlink294">
        <w:r>
          <w:t>52.227-17</w:t>
        </w:r>
      </w:hyperlink>
      <w:r>
        <w:t>.</w:t>
      </w:r>
    </w:p>
    <w:p>
      <w:pPr>
        <w:pStyle w:val="ListNumber"/>
        <!--depth 1-->
        <w:numPr>
          <w:ilvl w:val="0"/>
          <w:numId w:val="845"/>
        </w:numPr>
      </w:pPr>
      <w:bookmarkStart w:id="2595" w:name="_Tocd19e39472"/>
      <w:bookmarkStart w:id="2594" w:name="_Refd19e39472"/>
      <w:bookmarkStart w:id="2593" w:name="_Tocd19e39470"/>
      <w:bookmarkStart w:id="2592" w:name="_Refd19e39470"/>
      <w:r>
        <w:t/>
      </w:r>
      <w:r>
        <w:t>(a)</w:t>
      </w:r>
      <w:r>
        <w:t xml:space="preserve"> Except as provided in paragraph (b) of this section, insert </w:t>
      </w:r>
      <w:r>
        <w:t>552.227-70</w:t>
      </w:r>
      <w:r>
        <w:t xml:space="preserve">, Government Rights (Unlimited),in lieu of the FAR clause at </w:t>
      </w:r>
      <w:hyperlink r:id="rIdHyperlink295">
        <w:r>
          <w:t>52.227-17</w:t>
        </w:r>
      </w:hyperlink>
      <w:r>
        <w:t>, in solicitations and contracts for—</w:t>
      </w:r>
    </w:p>
    <w:p>
      <w:pPr>
        <w:pStyle w:val="ListNumber2"/>
        <!--depth 2-->
        <w:numPr>
          <w:ilvl w:val="1"/>
          <w:numId w:val="846"/>
        </w:numPr>
      </w:pPr>
      <w:bookmarkStart w:id="2597" w:name="_Tocd19e39488"/>
      <w:bookmarkStart w:id="2596" w:name="_Refd19e39488"/>
      <w:r>
        <w:t/>
      </w:r>
      <w:r>
        <w:t>(1)</w:t>
      </w:r>
      <w:r>
        <w:t xml:space="preserve"> Architect-engineer services.</w:t>
      </w:r>
      <w:bookmarkEnd w:id="2596"/>
      <w:bookmarkEnd w:id="2597"/>
      <w:bookmarkEnd w:id="2594"/>
      <w:bookmarkEnd w:id="2595"/>
    </w:p>
    <w:p>
      <w:pPr>
        <w:pStyle w:val="ListNumber"/>
        <!--depth 1-->
        <w:numPr>
          <w:ilvl w:val="0"/>
          <w:numId w:val="845"/>
        </w:numPr>
      </w:pPr>
      <w:bookmarkStart w:id="2599" w:name="_Tocd19e39496"/>
      <w:bookmarkStart w:id="2598" w:name="_Refd19e39496"/>
      <w:r>
        <w:t/>
      </w:r>
      <w:r>
        <w:t>(b)</w:t>
      </w:r>
      <w:r>
        <w:t xml:space="preserve">If the Government requires sole property rights and exclusive control over the design and data, insert the clause at </w:t>
      </w:r>
      <w:r>
        <w:t>552.227-71</w:t>
      </w:r>
      <w:r>
        <w:t xml:space="preserve">, Drawings and Other Data to Become Property of Government, in lieu the clause at FAR </w:t>
      </w:r>
      <w:hyperlink r:id="rIdHyperlink296">
        <w:r>
          <w:t>52.227-17</w:t>
        </w:r>
      </w:hyperlink>
      <w:r>
        <w:t xml:space="preserve"> in solicitations and contracts for—</w:t>
      </w:r>
    </w:p>
    <w:p>
      <w:pPr>
        <w:pStyle w:val="ListNumber2"/>
        <!--depth 2-->
        <w:numPr>
          <w:ilvl w:val="1"/>
          <w:numId w:val="847"/>
        </w:numPr>
      </w:pPr>
      <w:bookmarkStart w:id="2601" w:name="_Tocd19e39512"/>
      <w:bookmarkStart w:id="2600" w:name="_Refd19e39512"/>
      <w:r>
        <w:t/>
      </w:r>
      <w:r>
        <w:t>(1)</w:t>
      </w:r>
      <w:r>
        <w:t xml:space="preserve"> Architect-engineer services.</w:t>
      </w:r>
      <w:bookmarkEnd w:id="2600"/>
      <w:bookmarkEnd w:id="2601"/>
    </w:p>
    <w:p>
      <w:pPr>
        <w:pStyle w:val="ListNumber2"/>
        <!--depth 2-->
        <w:numPr>
          <w:ilvl w:val="1"/>
          <w:numId w:val="847"/>
        </w:numPr>
      </w:pPr>
      <w:bookmarkStart w:id="2603" w:name="_Tocd19e39519"/>
      <w:bookmarkStart w:id="2602" w:name="_Refd19e39519"/>
      <w:r>
        <w:t/>
      </w:r>
      <w:r>
        <w:t>(2)</w:t>
      </w:r>
      <w:r>
        <w:t xml:space="preserve"> Construction contracts involving architect-engineer services.</w:t>
      </w:r>
      <w:bookmarkEnd w:id="2602"/>
      <w:bookmarkEnd w:id="2603"/>
      <w:bookmarkEnd w:id="2598"/>
      <w:bookmarkEnd w:id="2599"/>
      <w:bookmarkEnd w:id="2592"/>
      <w:bookmarkEnd w:id="2593"/>
    </w:p>
    <!--Topic unique_1154-->
    <w:p>
      <w:pPr>
        <w:pStyle w:val="Heading3"/>
      </w:pPr>
      <w:bookmarkStart w:id="2604" w:name="_Refd19e39528"/>
      <w:bookmarkStart w:id="2605" w:name="_Tocd19e39528"/>
      <w:r>
        <w:t/>
      </w:r>
      <w:r>
        <w:t>Part 528</w:t>
      </w:r>
      <w:r>
        <w:t xml:space="preserve"> - Bonds and Insurance</w:t>
      </w:r>
      <w:bookmarkEnd w:id="2604"/>
      <w:bookmarkEnd w:id="2605"/>
    </w:p>
    <w:p>
      <w:pPr>
        <w:pStyle w:val="ListBullet"/>
        <!--depth 1-->
        <w:numPr>
          <w:ilvl w:val="0"/>
          <w:numId w:val="848"/>
        </w:numPr>
      </w:pPr>
      <w:r>
        <w:t/>
      </w:r>
      <w:r>
        <w:t>Subpart 528.1 - Bonds and Other Financial Protections</w:t>
      </w:r>
      <w:r>
        <w:t/>
      </w:r>
    </w:p>
    <w:p>
      <w:pPr>
        <w:pStyle w:val="ListBullet2"/>
        <!--depth 2-->
        <w:numPr>
          <w:ilvl w:val="1"/>
          <w:numId w:val="849"/>
        </w:numPr>
      </w:pPr>
      <w:r>
        <w:t/>
      </w:r>
      <w:r>
        <w:t>528.101 Bid guarantees.</w:t>
      </w:r>
      <w:r>
        <w:t/>
      </w:r>
    </w:p>
    <w:p>
      <w:pPr>
        <w:pStyle w:val="ListBullet3"/>
        <!--depth 3-->
        <w:numPr>
          <w:ilvl w:val="2"/>
          <w:numId w:val="850"/>
        </w:numPr>
      </w:pPr>
      <w:r>
        <w:t/>
      </w:r>
      <w:r>
        <w:t>528.101-1 Policy on use.</w:t>
      </w:r>
      <w:r>
        <w:t/>
      </w:r>
    </w:p>
    <w:p>
      <w:pPr>
        <w:pStyle w:val="ListBullet2"/>
        <!--depth 2-->
        <w:numPr>
          <w:ilvl w:val="1"/>
          <w:numId w:val="849"/>
        </w:numPr>
      </w:pPr>
      <w:r>
        <w:t/>
      </w:r>
      <w:r>
        <w:t>528.102 Performance and payment bonds and alternative payment protections for construction contracts.</w:t>
      </w:r>
      <w:r>
        <w:t/>
      </w:r>
    </w:p>
    <w:p>
      <w:pPr>
        <w:pStyle w:val="ListBullet3"/>
        <!--depth 3-->
        <w:numPr>
          <w:ilvl w:val="2"/>
          <w:numId w:val="851"/>
        </w:numPr>
      </w:pPr>
      <w:r>
        <w:t/>
      </w:r>
      <w:r>
        <w:t>528.102-1 General.</w:t>
      </w:r>
      <w:r>
        <w:t/>
      </w:r>
    </w:p>
    <w:p>
      <w:pPr>
        <w:pStyle w:val="ListBullet2"/>
        <!--depth 2-->
        <w:numPr>
          <w:ilvl w:val="1"/>
          <w:numId w:val="849"/>
        </w:numPr>
      </w:pPr>
      <w:r>
        <w:t/>
      </w:r>
      <w:r>
        <w:t>528.103 Performance and payment bonds for other than construction contracts.</w:t>
      </w:r>
      <w:r>
        <w:t/>
      </w:r>
    </w:p>
    <w:p>
      <w:pPr>
        <w:pStyle w:val="ListBullet3"/>
        <!--depth 3-->
        <w:numPr>
          <w:ilvl w:val="2"/>
          <w:numId w:val="852"/>
        </w:numPr>
      </w:pPr>
      <w:r>
        <w:t/>
      </w:r>
      <w:r>
        <w:t>528.103-2 Performance bonds.</w:t>
      </w:r>
      <w:r>
        <w:t/>
      </w:r>
    </w:p>
    <w:p>
      <w:pPr>
        <w:pStyle w:val="ListBullet3"/>
        <!--depth 3-->
        <w:numPr>
          <w:ilvl w:val="2"/>
          <w:numId w:val="852"/>
        </w:numPr>
      </w:pPr>
      <w:r>
        <w:t/>
      </w:r>
      <w:r>
        <w:t>528.103-3 Payment bonds.</w:t>
      </w:r>
      <w:r>
        <w:t/>
      </w:r>
    </w:p>
    <w:p>
      <w:pPr>
        <w:pStyle w:val="ListBullet2"/>
        <!--depth 2-->
        <w:numPr>
          <w:ilvl w:val="1"/>
          <w:numId w:val="849"/>
        </w:numPr>
      </w:pPr>
      <w:r>
        <w:t/>
      </w:r>
      <w:r>
        <w:t>528.106 Administration.</w:t>
      </w:r>
      <w:r>
        <w:t/>
      </w:r>
    </w:p>
    <w:p>
      <w:pPr>
        <w:pStyle w:val="ListBullet3"/>
        <!--depth 3-->
        <w:numPr>
          <w:ilvl w:val="2"/>
          <w:numId w:val="853"/>
        </w:numPr>
      </w:pPr>
      <w:r>
        <w:t/>
      </w:r>
      <w:r>
        <w:t>528.106-6 Furnishing information.</w:t>
      </w:r>
      <w:r>
        <w:t/>
      </w:r>
    </w:p>
    <w:p>
      <w:pPr>
        <w:pStyle w:val="ListBullet"/>
        <!--depth 1-->
        <w:numPr>
          <w:ilvl w:val="0"/>
          <w:numId w:val="848"/>
        </w:numPr>
      </w:pPr>
      <w:r>
        <w:t/>
      </w:r>
      <w:r>
        <w:t>Subpart 528.2 - Sureties and Other Security for Bonds</w:t>
      </w:r>
      <w:r>
        <w:t/>
      </w:r>
    </w:p>
    <w:p>
      <w:pPr>
        <w:pStyle w:val="ListBullet2"/>
        <!--depth 2-->
        <w:numPr>
          <w:ilvl w:val="1"/>
          <w:numId w:val="854"/>
        </w:numPr>
      </w:pPr>
      <w:r>
        <w:t/>
      </w:r>
      <w:r>
        <w:t>528.202 Acceptability of corporate sureties.</w:t>
      </w:r>
      <w:r>
        <w:t/>
      </w:r>
    </w:p>
    <w:p>
      <w:pPr>
        <w:pStyle w:val="ListBullet3"/>
        <!--depth 3-->
        <w:numPr>
          <w:ilvl w:val="2"/>
          <w:numId w:val="855"/>
        </w:numPr>
      </w:pPr>
      <w:r>
        <w:t/>
      </w:r>
      <w:r>
        <w:t>528.202-70 Acceptability of bonds and sureties.</w:t>
      </w:r>
      <w:r>
        <w:t/>
      </w:r>
    </w:p>
    <w:p>
      <w:pPr>
        <w:pStyle w:val="ListBullet2"/>
        <!--depth 2-->
        <w:numPr>
          <w:ilvl w:val="1"/>
          <w:numId w:val="854"/>
        </w:numPr>
      </w:pPr>
      <w:r>
        <w:t/>
      </w:r>
      <w:r>
        <w:t>528.203 Acceptability of individual sureties.</w:t>
      </w:r>
      <w:r>
        <w:t/>
      </w:r>
    </w:p>
    <w:p>
      <w:pPr>
        <w:pStyle w:val="ListBullet3"/>
        <!--depth 3-->
        <w:numPr>
          <w:ilvl w:val="2"/>
          <w:numId w:val="856"/>
        </w:numPr>
      </w:pPr>
      <w:r>
        <w:t/>
      </w:r>
      <w:r>
        <w:t>528.203-7 Exclusion of individual sureties.</w:t>
      </w:r>
      <w:r>
        <w:t/>
      </w:r>
    </w:p>
    <w:p>
      <w:pPr>
        <w:pStyle w:val="ListBullet2"/>
        <!--depth 2-->
        <w:numPr>
          <w:ilvl w:val="1"/>
          <w:numId w:val="854"/>
        </w:numPr>
      </w:pPr>
      <w:r>
        <w:t/>
      </w:r>
      <w:r>
        <w:t>528.204 Alternatives in lieu of corporate or individual sureties.</w:t>
      </w:r>
      <w:r>
        <w:t/>
      </w:r>
    </w:p>
    <w:p>
      <w:pPr>
        <w:pStyle w:val="ListBullet"/>
        <!--depth 1-->
        <w:numPr>
          <w:ilvl w:val="0"/>
          <w:numId w:val="848"/>
        </w:numPr>
      </w:pPr>
      <w:r>
        <w:t/>
      </w:r>
      <w:r>
        <w:t>Subpart 528.3 - Insurance</w:t>
      </w:r>
      <w:r>
        <w:t/>
      </w:r>
    </w:p>
    <w:p>
      <w:pPr>
        <w:pStyle w:val="ListBullet2"/>
        <!--depth 2-->
        <w:numPr>
          <w:ilvl w:val="1"/>
          <w:numId w:val="857"/>
        </w:numPr>
      </w:pPr>
      <w:r>
        <w:t/>
      </w:r>
      <w:r>
        <w:t>528.301 Policy.</w:t>
      </w:r>
      <w:r>
        <w:t/>
      </w:r>
    </w:p>
    <w:p>
      <w:pPr>
        <w:pStyle w:val="ListBullet2"/>
        <!--depth 2-->
        <w:numPr>
          <w:ilvl w:val="1"/>
          <w:numId w:val="857"/>
        </w:numPr>
      </w:pPr>
      <w:r>
        <w:t/>
      </w:r>
      <w:r>
        <w:t>528.310 Contract clause for work on a Government installation.</w:t>
      </w:r>
      <w:r>
        <w:t/>
      </w:r>
    </w:p>
    <w:p>
      <w:pPr>
        <w:pStyle w:val="ListBullet2"/>
        <!--depth 2-->
        <w:numPr>
          <w:ilvl w:val="1"/>
          <w:numId w:val="857"/>
        </w:numPr>
      </w:pPr>
      <w:r>
        <w:t/>
      </w:r>
      <w:r>
        <w:t>528.311 Solicitation provision and contract clause on liability insurance under cost-reimbursement contracts.</w:t>
      </w:r>
      <w:r>
        <w:t/>
      </w:r>
    </w:p>
    <w:p>
      <w:pPr>
        <w:pStyle w:val="ListBullet3"/>
        <!--depth 3-->
        <w:numPr>
          <w:ilvl w:val="2"/>
          <w:numId w:val="858"/>
        </w:numPr>
      </w:pPr>
      <w:r>
        <w:t/>
      </w:r>
      <w:r>
        <w:t>528.311-1 Contract clause.</w:t>
      </w:r>
      <w:r>
        <w:t/>
      </w:r>
    </w:p>
    <!--Topic unique_1155-->
    <w:p>
      <w:pPr>
        <w:pStyle w:val="Heading4"/>
      </w:pPr>
      <w:bookmarkStart w:id="2606" w:name="_Refd19e39728"/>
      <w:bookmarkStart w:id="2607" w:name="_Tocd19e39728"/>
      <w:r>
        <w:t/>
      </w:r>
      <w:r>
        <w:t>Subpart 528.1</w:t>
      </w:r>
      <w:r>
        <w:t xml:space="preserve"> - Bonds and Other Financial Protections</w:t>
      </w:r>
      <w:bookmarkEnd w:id="2606"/>
      <w:bookmarkEnd w:id="2607"/>
    </w:p>
    <!--Topic unique_1156-->
    <w:p>
      <w:pPr>
        <w:pStyle w:val="Heading5"/>
      </w:pPr>
      <w:bookmarkStart w:id="2608" w:name="_Refd19e39736"/>
      <w:bookmarkStart w:id="2609" w:name="_Tocd19e39736"/>
      <w:r>
        <w:t/>
      </w:r>
      <w:r>
        <w:t>528.101</w:t>
      </w:r>
      <w:r>
        <w:t xml:space="preserve"> Bid guarantees.</w:t>
      </w:r>
      <w:bookmarkEnd w:id="2608"/>
      <w:bookmarkEnd w:id="2609"/>
    </w:p>
    <!--Topic unique_1157-->
    <w:p>
      <w:pPr>
        <w:pStyle w:val="Heading6"/>
      </w:pPr>
      <w:bookmarkStart w:id="2610" w:name="_Refd19e39744"/>
      <w:bookmarkStart w:id="2611" w:name="_Tocd19e39744"/>
      <w:r>
        <w:t/>
      </w:r>
      <w:r>
        <w:t>528.101-1</w:t>
      </w:r>
      <w:r>
        <w:t xml:space="preserve"> Policy on use.</w:t>
      </w:r>
      <w:bookmarkEnd w:id="2610"/>
      <w:bookmarkEnd w:id="2611"/>
    </w:p>
    <w:p>
      <w:pPr>
        <w:pStyle w:val="ListNumber"/>
        <!--depth 1-->
        <w:numPr>
          <w:ilvl w:val="0"/>
          <w:numId w:val="859"/>
        </w:numPr>
      </w:pPr>
      <w:bookmarkStart w:id="2613" w:name="_Tocd19e39756"/>
      <w:bookmarkStart w:id="2612" w:name="_Refd19e39756"/>
      <w:r>
        <w:t/>
      </w:r>
      <w:r>
        <w:t>(a)</w:t>
      </w:r>
      <w:r>
        <w:t xml:space="preserve">  </w:t>
      </w:r>
      <w:r>
        <w:rPr>
          <w:i/>
        </w:rPr>
        <w:t>Construction contracts</w:t>
      </w:r>
      <w:r>
        <w:t>. The bid guarantee requirements in FAR 28.101-1(a) apply to contracts over $150,000awarded under Section 8(a)of the Small Business Act, as amended (</w:t>
      </w:r>
      <w:hyperlink r:id="rIdHyperlink297">
        <w:r>
          <w:t>15 U.S.C. 637(a)</w:t>
        </w:r>
      </w:hyperlink>
      <w:r>
        <w:t>).</w:t>
      </w:r>
    </w:p>
    <w:p>
      <w:pPr>
        <w:pStyle w:val="ListNumber"/>
        <!--depth 1-->
        <w:numPr>
          <w:ilvl w:val="0"/>
          <w:numId w:val="859"/>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859"/>
        </w:numPr>
      </w:pPr>
      <w:bookmarkStart w:id="2615" w:name="_Tocd19e39786"/>
      <w:bookmarkStart w:id="2614" w:name="_Refd19e39786"/>
      <w:r>
        <w:t/>
      </w:r>
      <w:r>
        <w:t>(c)</w:t>
      </w:r>
      <w:r>
        <w:t xml:space="preserve">  </w:t>
      </w:r>
      <w:r>
        <w:rPr>
          <w:i/>
        </w:rPr>
        <w:t>All other contracts</w:t>
      </w:r>
      <w:r>
        <w:t>. Refer to FAR 28.101 for guidance on the use of bid guarantees.</w:t>
      </w:r>
      <w:bookmarkEnd w:id="2614"/>
      <w:bookmarkEnd w:id="2615"/>
      <w:bookmarkEnd w:id="2612"/>
      <w:bookmarkEnd w:id="2613"/>
    </w:p>
    <!--Topic unique_1158-->
    <w:p>
      <w:pPr>
        <w:pStyle w:val="Heading5"/>
      </w:pPr>
      <w:bookmarkStart w:id="2616" w:name="_Refd19e39797"/>
      <w:bookmarkStart w:id="2617" w:name="_Tocd19e39797"/>
      <w:r>
        <w:t/>
      </w:r>
      <w:r>
        <w:t>528.102</w:t>
      </w:r>
      <w:r>
        <w:t xml:space="preserve"> Performance and payment bonds and alternative payment protections for construction contracts.</w:t>
      </w:r>
      <w:bookmarkEnd w:id="2616"/>
      <w:bookmarkEnd w:id="2617"/>
    </w:p>
    <!--Topic unique_1159-->
    <w:p>
      <w:pPr>
        <w:pStyle w:val="Heading6"/>
      </w:pPr>
      <w:bookmarkStart w:id="2618" w:name="_Refd19e39805"/>
      <w:bookmarkStart w:id="2619" w:name="_Tocd19e39805"/>
      <w:r>
        <w:t/>
      </w:r>
      <w:r>
        <w:t>528.102-1</w:t>
      </w:r>
      <w:r>
        <w:t xml:space="preserve"> General.</w:t>
      </w:r>
      <w:bookmarkEnd w:id="2618"/>
      <w:bookmarkEnd w:id="2619"/>
    </w:p>
    <w:p>
      <w:pPr>
        <w:pStyle w:val="ListNumber"/>
        <!--depth 1-->
        <w:numPr>
          <w:ilvl w:val="0"/>
          <w:numId w:val="860"/>
        </w:numPr>
      </w:pPr>
      <w:bookmarkStart w:id="2623" w:name="_Tocd19e39819"/>
      <w:bookmarkStart w:id="2622" w:name="_Refd19e39819"/>
      <w:bookmarkStart w:id="2621" w:name="_Tocd19e39817"/>
      <w:bookmarkStart w:id="2620" w:name="_Refd19e39817"/>
      <w:r>
        <w:t/>
      </w:r>
      <w:r>
        <w:t>(a)</w:t>
      </w:r>
      <w:r>
        <w:t xml:space="preserve"> The performance and payment bond requirements in FAR 28.102-1 a apply to contracts over $150,000 awarded under Section 8(a) of the Small Business Act, as amended (</w:t>
      </w:r>
      <w:hyperlink r:id="rIdHyperlink298">
        <w:r>
          <w:t>15 U.S.C. 637(a)</w:t>
        </w:r>
      </w:hyperlink>
      <w:r>
        <w:t>).</w:t>
      </w:r>
      <w:bookmarkEnd w:id="2622"/>
      <w:bookmarkEnd w:id="2623"/>
    </w:p>
    <w:p>
      <w:pPr>
        <w:pStyle w:val="ListNumber"/>
        <!--depth 1-->
        <w:numPr>
          <w:ilvl w:val="0"/>
          <w:numId w:val="860"/>
        </w:numPr>
      </w:pPr>
      <w:bookmarkStart w:id="2625" w:name="_Tocd19e39830"/>
      <w:bookmarkStart w:id="2624" w:name="_Refd19e39830"/>
      <w:r>
        <w:t/>
      </w:r>
      <w:r>
        <w:t>(b)</w:t>
      </w:r>
      <w:r>
        <w:t xml:space="preserve"> The payment protection requirements in FAR 28.102-1(b) apply to contracts greater than $35,000, but not greater than the $150,000, awarded under Section 8(a) of the Small Business Act, as amended (</w:t>
      </w:r>
      <w:hyperlink r:id="rIdHyperlink299">
        <w:r>
          <w:t>15 U.S.C. 637(a)</w:t>
        </w:r>
      </w:hyperlink>
      <w:r>
        <w:t>).</w:t>
      </w:r>
      <w:bookmarkEnd w:id="2624"/>
      <w:bookmarkEnd w:id="2625"/>
      <w:bookmarkEnd w:id="2620"/>
      <w:bookmarkEnd w:id="2621"/>
    </w:p>
    <!--Topic unique_1160-->
    <w:p>
      <w:pPr>
        <w:pStyle w:val="Heading5"/>
      </w:pPr>
      <w:bookmarkStart w:id="2626" w:name="_Refd19e39842"/>
      <w:bookmarkStart w:id="2627" w:name="_Tocd19e39842"/>
      <w:r>
        <w:t/>
      </w:r>
      <w:r>
        <w:t>528.103</w:t>
      </w:r>
      <w:r>
        <w:t xml:space="preserve"> Performance and payment bonds for other than construction contracts.</w:t>
      </w:r>
      <w:bookmarkEnd w:id="2626"/>
      <w:bookmarkEnd w:id="2627"/>
    </w:p>
    <!--Topic unique_1161-->
    <w:p>
      <w:pPr>
        <w:pStyle w:val="Heading6"/>
      </w:pPr>
      <w:bookmarkStart w:id="2628" w:name="_Refd19e39850"/>
      <w:bookmarkStart w:id="2629" w:name="_Tocd19e39850"/>
      <w:r>
        <w:t/>
      </w:r>
      <w:r>
        <w:t>528.103-2</w:t>
      </w:r>
      <w:r>
        <w:t xml:space="preserve"> Performance bonds.</w:t>
      </w:r>
      <w:bookmarkEnd w:id="2628"/>
      <w:bookmarkEnd w:id="2629"/>
    </w:p>
    <w:p>
      <w:pPr>
        <w:pStyle w:val="ListNumber"/>
        <!--depth 1-->
        <w:numPr>
          <w:ilvl w:val="0"/>
          <w:numId w:val="861"/>
        </w:numPr>
      </w:pPr>
      <w:bookmarkStart w:id="2631" w:name="_Tocd19e39862"/>
      <w:bookmarkStart w:id="2630" w:name="_Refd19e39862"/>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61"/>
        </w:numPr>
      </w:pPr>
      <w:bookmarkStart w:id="2633" w:name="_Tocd19e39871"/>
      <w:bookmarkStart w:id="2632" w:name="_Refd19e39871"/>
      <w:r>
        <w:t/>
      </w:r>
      <w:r>
        <w:t>(b)</w:t>
      </w:r>
      <w:r>
        <w:t xml:space="preserve">  The contracting officer may require a performance bond for building service contracts over $150,000 awarded under Section 8(a) of the Small Business Act as amended (</w:t>
      </w:r>
      <w:hyperlink r:id="rIdHyperlink300">
        <w:r>
          <w:t>15 U.S.C. 637(a)</w:t>
        </w:r>
      </w:hyperlink>
      <w:r>
        <w:t xml:space="preserve">) if it is determined under </w:t>
      </w:r>
      <w:r>
        <w:t>528.103-2</w:t>
      </w:r>
      <w:r>
        <w:t>(a) that a performance bond is essential to protect the Government's interest.</w:t>
      </w:r>
      <w:bookmarkEnd w:id="2632"/>
      <w:bookmarkEnd w:id="2633"/>
    </w:p>
    <w:p>
      <w:pPr>
        <w:pStyle w:val="ListNumber"/>
        <!--depth 1-->
        <w:numPr>
          <w:ilvl w:val="0"/>
          <w:numId w:val="861"/>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01">
        <w:r>
          <w:t>41 U.S.C. 8501-8506</w:t>
        </w:r>
      </w:hyperlink>
      <w:r>
        <w:t>)</w:t>
      </w:r>
    </w:p>
    <w:p>
      <w:pPr>
        <w:pStyle w:val="ListNumber"/>
        <!--depth 1-->
        <w:numPr>
          <w:ilvl w:val="0"/>
          <w:numId w:val="861"/>
        </w:numPr>
      </w:pPr>
      <w:r>
        <w:t/>
      </w:r>
      <w:r>
        <w:t>(d)</w:t>
      </w:r>
      <w:r>
        <w:t xml:space="preserve">  Consider the circumstances and determine the penal amount of the performance bond on a case-by-case basis.</w:t>
      </w:r>
      <w:bookmarkEnd w:id="2630"/>
      <w:bookmarkEnd w:id="2631"/>
    </w:p>
    <!--Topic unique_1162-->
    <w:p>
      <w:pPr>
        <w:pStyle w:val="Heading6"/>
      </w:pPr>
      <w:bookmarkStart w:id="2634" w:name="_Refd19e39905"/>
      <w:bookmarkStart w:id="2635" w:name="_Tocd19e39905"/>
      <w:r>
        <w:t/>
      </w:r>
      <w:r>
        <w:t>528.103-3</w:t>
      </w:r>
      <w:r>
        <w:t xml:space="preserve"> Payment bonds.</w:t>
      </w:r>
      <w:bookmarkEnd w:id="2634"/>
      <w:bookmarkEnd w:id="2635"/>
    </w:p>
    <w:p>
      <w:pPr>
        <w:pStyle w:val="ListNumber"/>
        <!--depth 1-->
        <w:numPr>
          <w:ilvl w:val="0"/>
          <w:numId w:val="862"/>
        </w:numPr>
      </w:pPr>
      <w:bookmarkStart w:id="2637" w:name="_Tocd19e39917"/>
      <w:bookmarkStart w:id="2636" w:name="_Refd19e39917"/>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62"/>
        </w:numPr>
      </w:pPr>
      <w:r>
        <w:t/>
      </w:r>
      <w:r>
        <w:t>(b)</w:t>
      </w:r>
      <w:r>
        <w:t xml:space="preserve">  Consider the circumstances and determine the penal amount of the payment bond on a case-by-case basis.</w:t>
      </w:r>
      <w:bookmarkEnd w:id="2636"/>
      <w:bookmarkEnd w:id="2637"/>
    </w:p>
    <!--Topic unique_1163-->
    <w:p>
      <w:pPr>
        <w:pStyle w:val="Heading5"/>
      </w:pPr>
      <w:bookmarkStart w:id="2638" w:name="_Refd19e39934"/>
      <w:bookmarkStart w:id="2639" w:name="_Tocd19e39934"/>
      <w:r>
        <w:t/>
      </w:r>
      <w:r>
        <w:t>528.106</w:t>
      </w:r>
      <w:r>
        <w:t xml:space="preserve"> Administration.</w:t>
      </w:r>
      <w:bookmarkEnd w:id="2638"/>
      <w:bookmarkEnd w:id="2639"/>
    </w:p>
    <!--Topic unique_1164-->
    <w:p>
      <w:pPr>
        <w:pStyle w:val="Heading6"/>
      </w:pPr>
      <w:bookmarkStart w:id="2640" w:name="_Refd19e39942"/>
      <w:bookmarkStart w:id="2641" w:name="_Tocd19e39942"/>
      <w:r>
        <w:t/>
      </w:r>
      <w:r>
        <w:t>528.106-6</w:t>
      </w:r>
      <w:r>
        <w:t xml:space="preserve"> Furnishing information.</w:t>
      </w:r>
      <w:bookmarkEnd w:id="2640"/>
      <w:bookmarkEnd w:id="2641"/>
    </w:p>
    <w:p>
      <w:pPr>
        <w:pStyle w:val="BodyText"/>
      </w:pPr>
      <w:r>
        <w:t>The HCA or designee performs the functions outlined in FAR 28.106</w:t>
        <w:noBreakHyphen/>
        <w:t>6(c).</w:t>
      </w:r>
    </w:p>
    <!--Topic unique_1165-->
    <w:p>
      <w:pPr>
        <w:pStyle w:val="Heading4"/>
      </w:pPr>
      <w:bookmarkStart w:id="2642" w:name="_Refd19e39957"/>
      <w:bookmarkStart w:id="2643" w:name="_Tocd19e39957"/>
      <w:r>
        <w:t/>
      </w:r>
      <w:r>
        <w:t>Subpart 528.2</w:t>
      </w:r>
      <w:r>
        <w:t xml:space="preserve"> - Sureties and Other Security for Bonds</w:t>
      </w:r>
      <w:bookmarkEnd w:id="2642"/>
      <w:bookmarkEnd w:id="2643"/>
    </w:p>
    <!--Topic unique_1166-->
    <w:p>
      <w:pPr>
        <w:pStyle w:val="Heading5"/>
      </w:pPr>
      <w:bookmarkStart w:id="2644" w:name="_Refd19e39965"/>
      <w:bookmarkStart w:id="2645" w:name="_Tocd19e39965"/>
      <w:r>
        <w:t/>
      </w:r>
      <w:r>
        <w:t>528.202</w:t>
      </w:r>
      <w:r>
        <w:t xml:space="preserve"> Acceptability of corporate sureties.</w:t>
      </w:r>
      <w:bookmarkEnd w:id="2644"/>
      <w:bookmarkEnd w:id="2645"/>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67-->
    <w:p>
      <w:pPr>
        <w:pStyle w:val="Heading6"/>
      </w:pPr>
      <w:bookmarkStart w:id="2646" w:name="_Refd19e39977"/>
      <w:bookmarkStart w:id="2647" w:name="_Tocd19e39977"/>
      <w:r>
        <w:t/>
      </w:r>
      <w:r>
        <w:t>528.202-70</w:t>
      </w:r>
      <w:r>
        <w:t xml:space="preserve"> Acceptability of bonds and sureties.</w:t>
      </w:r>
      <w:bookmarkEnd w:id="2646"/>
      <w:bookmarkEnd w:id="2647"/>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68-->
    <w:p>
      <w:pPr>
        <w:pStyle w:val="Heading5"/>
      </w:pPr>
      <w:bookmarkStart w:id="2648" w:name="_Refd19e39992"/>
      <w:bookmarkStart w:id="2649" w:name="_Tocd19e39992"/>
      <w:r>
        <w:t/>
      </w:r>
      <w:r>
        <w:t>528.203</w:t>
      </w:r>
      <w:r>
        <w:t xml:space="preserve"> Acceptability of individual sureties.</w:t>
      </w:r>
      <w:bookmarkEnd w:id="2648"/>
      <w:bookmarkEnd w:id="2649"/>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69-->
    <w:p>
      <w:pPr>
        <w:pStyle w:val="Heading6"/>
      </w:pPr>
      <w:bookmarkStart w:id="2650" w:name="_Refd19e40008"/>
      <w:bookmarkStart w:id="2651" w:name="_Tocd19e40008"/>
      <w:r>
        <w:t/>
      </w:r>
      <w:r>
        <w:t>528.203-7</w:t>
      </w:r>
      <w:r>
        <w:t xml:space="preserve"> Exclusion of individual sureties.</w:t>
      </w:r>
      <w:bookmarkEnd w:id="2650"/>
      <w:bookmarkEnd w:id="2651"/>
    </w:p>
    <w:p>
      <w:pPr>
        <w:pStyle w:val="ListNumber"/>
        <!--depth 1-->
        <w:numPr>
          <w:ilvl w:val="0"/>
          <w:numId w:val="863"/>
        </w:numPr>
      </w:pPr>
      <w:bookmarkStart w:id="2653" w:name="_Tocd19e40020"/>
      <w:bookmarkStart w:id="2652" w:name="_Refd19e40020"/>
      <w:r>
        <w:t/>
      </w:r>
      <w:r>
        <w:t>(a)</w:t>
      </w:r>
      <w:r>
        <w:t xml:space="preserve"> The Senior Procurement Executive or designee excludes individuals from acting as a surety on bonds under FAR 28.203-7.</w:t>
      </w:r>
    </w:p>
    <w:p>
      <w:pPr>
        <w:pStyle w:val="ListNumber"/>
        <!--depth 1-->
        <w:numPr>
          <w:ilvl w:val="0"/>
          <w:numId w:val="863"/>
        </w:numPr>
      </w:pPr>
      <w:r>
        <w:t/>
      </w:r>
      <w:r>
        <w:t>(b)</w:t>
      </w:r>
      <w:r>
        <w:t xml:space="preserve">  Include the following, as a minimum, in referrals for consideration of exclusion:</w:t>
      </w:r>
    </w:p>
    <w:p>
      <w:pPr>
        <w:pStyle w:val="ListNumber2"/>
        <!--depth 2-->
        <w:numPr>
          <w:ilvl w:val="1"/>
          <w:numId w:val="864"/>
        </w:numPr>
      </w:pPr>
      <w:bookmarkStart w:id="2655" w:name="_Tocd19e40035"/>
      <w:bookmarkStart w:id="2654" w:name="_Refd19e40035"/>
      <w:r>
        <w:t/>
      </w:r>
      <w:r>
        <w:t>(1)</w:t>
      </w:r>
      <w:r>
        <w:t xml:space="preserve"> The basis for exclusion (see FAR 28.203-7(b)).</w:t>
      </w:r>
    </w:p>
    <w:p>
      <w:pPr>
        <w:pStyle w:val="ListNumber2"/>
        <!--depth 2-->
        <w:numPr>
          <w:ilvl w:val="1"/>
          <w:numId w:val="864"/>
        </w:numPr>
      </w:pPr>
      <w:r>
        <w:t/>
      </w:r>
      <w:r>
        <w:t>(2)</w:t>
      </w:r>
      <w:r>
        <w:t xml:space="preserve">  A statement of facts.</w:t>
      </w:r>
    </w:p>
    <w:p>
      <w:pPr>
        <w:pStyle w:val="ListNumber2"/>
        <!--depth 2-->
        <w:numPr>
          <w:ilvl w:val="1"/>
          <w:numId w:val="864"/>
        </w:numPr>
      </w:pPr>
      <w:r>
        <w:t/>
      </w:r>
      <w:r>
        <w:t>(3)</w:t>
      </w:r>
      <w:r>
        <w:t xml:space="preserve">  Copies of supporting documentary evidence.</w:t>
      </w:r>
    </w:p>
    <w:p>
      <w:pPr>
        <w:pStyle w:val="ListNumber2"/>
        <!--depth 2-->
        <w:numPr>
          <w:ilvl w:val="1"/>
          <w:numId w:val="864"/>
        </w:numPr>
      </w:pPr>
      <w:r>
        <w:t/>
      </w:r>
      <w:r>
        <w:t>(4)</w:t>
      </w:r>
      <w:r>
        <w:t xml:space="preserve">  The individuals’ names and current or last known home and or business addresses, including zip codes.</w:t>
      </w:r>
    </w:p>
    <w:p>
      <w:pPr>
        <w:pStyle w:val="ListNumber2"/>
        <!--depth 2-->
        <w:numPr>
          <w:ilvl w:val="1"/>
          <w:numId w:val="864"/>
        </w:numPr>
      </w:pPr>
      <w:r>
        <w:t/>
      </w:r>
      <w:r>
        <w:t>(5)</w:t>
      </w:r>
      <w:r>
        <w:t xml:space="preserve">  A statement of GSA’s history with such individuals, if any.</w:t>
      </w:r>
    </w:p>
    <w:p>
      <w:pPr>
        <w:pStyle w:val="ListNumber2"/>
        <!--depth 2-->
        <w:numPr>
          <w:ilvl w:val="1"/>
          <w:numId w:val="864"/>
        </w:numPr>
      </w:pPr>
      <w:r>
        <w:t/>
      </w:r>
      <w:r>
        <w:t>(6)</w:t>
      </w:r>
      <w:r>
        <w:t xml:space="preserve">  A statement concerning any known active or potential criminal investigations or court proceedings.</w:t>
      </w:r>
      <w:bookmarkEnd w:id="2654"/>
      <w:bookmarkEnd w:id="2655"/>
    </w:p>
    <w:p>
      <w:pPr>
        <w:pStyle w:val="ListNumber"/>
        <!--depth 1-->
        <w:numPr>
          <w:ilvl w:val="0"/>
          <w:numId w:val="863"/>
        </w:numPr>
      </w:pPr>
      <w:r>
        <w:t/>
      </w:r>
      <w:r>
        <w:t>(c)</w:t>
      </w:r>
      <w:r>
        <w:t xml:space="preserve"> In accordance with GSA Order ADM 5000.4A Legal Services, legal review shall be obtained for the proposed exclusion.</w:t>
      </w:r>
      <w:bookmarkEnd w:id="2652"/>
      <w:bookmarkEnd w:id="2653"/>
    </w:p>
    <!--Topic unique_1170-->
    <w:p>
      <w:pPr>
        <w:pStyle w:val="Heading5"/>
      </w:pPr>
      <w:bookmarkStart w:id="2656" w:name="_Refd19e40089"/>
      <w:bookmarkStart w:id="2657" w:name="_Tocd19e40089"/>
      <w:r>
        <w:t/>
      </w:r>
      <w:r>
        <w:t>528.204</w:t>
      </w:r>
      <w:r>
        <w:t xml:space="preserve"> Alternatives in lieu of corporate or individual sureties.</w:t>
      </w:r>
      <w:bookmarkEnd w:id="2656"/>
      <w:bookmarkEnd w:id="2657"/>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71-->
    <w:p>
      <w:pPr>
        <w:pStyle w:val="Heading4"/>
      </w:pPr>
      <w:bookmarkStart w:id="2658" w:name="_Refd19e40104"/>
      <w:bookmarkStart w:id="2659" w:name="_Tocd19e40104"/>
      <w:r>
        <w:t/>
      </w:r>
      <w:r>
        <w:t>Subpart 528.3</w:t>
      </w:r>
      <w:r>
        <w:t xml:space="preserve"> - Insurance</w:t>
      </w:r>
      <w:bookmarkEnd w:id="2658"/>
      <w:bookmarkEnd w:id="2659"/>
    </w:p>
    <!--Topic unique_1172-->
    <w:p>
      <w:pPr>
        <w:pStyle w:val="Heading5"/>
      </w:pPr>
      <w:bookmarkStart w:id="2660" w:name="_Refd19e40112"/>
      <w:bookmarkStart w:id="2661" w:name="_Tocd19e40112"/>
      <w:r>
        <w:t/>
      </w:r>
      <w:r>
        <w:t>528.301</w:t>
      </w:r>
      <w:r>
        <w:t xml:space="preserve"> Policy.</w:t>
      </w:r>
      <w:bookmarkEnd w:id="2660"/>
      <w:bookmarkEnd w:id="2661"/>
    </w:p>
    <w:p>
      <w:pPr>
        <w:pStyle w:val="BodyText"/>
      </w:pPr>
      <w:r>
        <w:t>Insurance requirements must be adequate, just, and reasonable. They should be predicated on potential loss or damage, not necessarily on the value of the contract.</w:t>
      </w:r>
    </w:p>
    <!--Topic unique_1173-->
    <w:p>
      <w:pPr>
        <w:pStyle w:val="Heading5"/>
      </w:pPr>
      <w:bookmarkStart w:id="2662" w:name="_Refd19e40127"/>
      <w:bookmarkStart w:id="2663" w:name="_Tocd19e40127"/>
      <w:r>
        <w:t/>
      </w:r>
      <w:r>
        <w:t>528.310</w:t>
      </w:r>
      <w:r>
        <w:t xml:space="preserve"> Contract clause for work on a Government installation.</w:t>
      </w:r>
      <w:bookmarkEnd w:id="2662"/>
      <w:bookmarkEnd w:id="2663"/>
    </w:p>
    <w:p>
      <w:pPr>
        <w:pStyle w:val="BodyText"/>
      </w:pPr>
      <w:r>
        <w:t xml:space="preserve">Insert the clause at </w:t>
      </w:r>
      <w:r>
        <w:t>552.228-5</w:t>
      </w:r>
      <w:r>
        <w:t>, Government as Additional Insured, in solicitations and contracts that are expected to exceed the simplified acquisition threshold and require work on a Government installation.</w:t>
      </w:r>
    </w:p>
    <!--Topic unique_1174-->
    <w:p>
      <w:pPr>
        <w:pStyle w:val="Heading5"/>
      </w:pPr>
      <w:bookmarkStart w:id="2664" w:name="_Refd19e40146"/>
      <w:bookmarkStart w:id="2665" w:name="_Tocd19e40146"/>
      <w:r>
        <w:t/>
      </w:r>
      <w:r>
        <w:t>528.311</w:t>
      </w:r>
      <w:r>
        <w:t xml:space="preserve"> Solicitation provision and contract clause on liability insurance under cost-reimbursement contracts.</w:t>
      </w:r>
      <w:bookmarkEnd w:id="2664"/>
      <w:bookmarkEnd w:id="2665"/>
    </w:p>
    <!--Topic unique_1175-->
    <w:p>
      <w:pPr>
        <w:pStyle w:val="Heading6"/>
      </w:pPr>
      <w:bookmarkStart w:id="2666" w:name="_Refd19e40154"/>
      <w:bookmarkStart w:id="2667" w:name="_Tocd19e40154"/>
      <w:r>
        <w:t/>
      </w:r>
      <w:r>
        <w:t>528.311-1</w:t>
      </w:r>
      <w:r>
        <w:t xml:space="preserve"> Contract clause.</w:t>
      </w:r>
      <w:bookmarkEnd w:id="2666"/>
      <w:bookmarkEnd w:id="2667"/>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199-->
    <w:p>
      <w:pPr>
        <w:pStyle w:val="Heading3"/>
      </w:pPr>
      <w:bookmarkStart w:id="2668" w:name="_Refd19e40169"/>
      <w:bookmarkStart w:id="2669" w:name="_Tocd19e40169"/>
      <w:r>
        <w:t/>
      </w:r>
      <w:r>
        <w:t>Part 529</w:t>
      </w:r>
      <w:r>
        <w:t xml:space="preserve"> - Taxes</w:t>
      </w:r>
      <w:bookmarkEnd w:id="2668"/>
      <w:bookmarkEnd w:id="2669"/>
    </w:p>
    <w:p>
      <w:pPr>
        <w:pStyle w:val="ListBullet"/>
        <!--depth 1-->
        <w:numPr>
          <w:ilvl w:val="0"/>
          <w:numId w:val="865"/>
        </w:numPr>
      </w:pPr>
      <w:r>
        <w:t/>
      </w:r>
      <w:r>
        <w:t>Subpart 529.1 - General</w:t>
      </w:r>
      <w:r>
        <w:t/>
      </w:r>
    </w:p>
    <w:p>
      <w:pPr>
        <w:pStyle w:val="ListBullet2"/>
        <!--depth 2-->
        <w:numPr>
          <w:ilvl w:val="1"/>
          <w:numId w:val="866"/>
        </w:numPr>
      </w:pPr>
      <w:r>
        <w:t/>
      </w:r>
      <w:r>
        <w:t>529.101 Policy.</w:t>
      </w:r>
      <w:r>
        <w:t/>
      </w:r>
    </w:p>
    <w:p>
      <w:pPr>
        <w:pStyle w:val="ListBullet"/>
        <!--depth 1-->
        <w:numPr>
          <w:ilvl w:val="0"/>
          <w:numId w:val="865"/>
        </w:numPr>
      </w:pPr>
      <w:r>
        <w:t/>
      </w:r>
      <w:r>
        <w:t>Subpart 529.3 - State and Local Taxes</w:t>
      </w:r>
      <w:r>
        <w:t/>
      </w:r>
    </w:p>
    <w:p>
      <w:pPr>
        <w:pStyle w:val="ListBullet2"/>
        <!--depth 2-->
        <w:numPr>
          <w:ilvl w:val="1"/>
          <w:numId w:val="867"/>
        </w:numPr>
      </w:pPr>
      <w:r>
        <w:t/>
      </w:r>
      <w:r>
        <w:t>529.302 Application of State and local taxes to the Government.</w:t>
      </w:r>
      <w:r>
        <w:t/>
      </w:r>
    </w:p>
    <w:p>
      <w:pPr>
        <w:pStyle w:val="ListBullet"/>
        <!--depth 1-->
        <w:numPr>
          <w:ilvl w:val="0"/>
          <w:numId w:val="865"/>
        </w:numPr>
      </w:pPr>
      <w:r>
        <w:t/>
      </w:r>
      <w:r>
        <w:t>Subpart 529.4 - Contract Clauses</w:t>
      </w:r>
      <w:r>
        <w:t/>
      </w:r>
    </w:p>
    <w:p>
      <w:pPr>
        <w:pStyle w:val="ListBullet2"/>
        <!--depth 2-->
        <w:numPr>
          <w:ilvl w:val="1"/>
          <w:numId w:val="868"/>
        </w:numPr>
      </w:pPr>
      <w:r>
        <w:t/>
      </w:r>
      <w:r>
        <w:t>529.470 Domestic contract clauses.</w:t>
      </w:r>
      <w:r>
        <w:t/>
      </w:r>
    </w:p>
    <!--Topic unique_1200-->
    <w:p>
      <w:pPr>
        <w:pStyle w:val="Heading4"/>
      </w:pPr>
      <w:bookmarkStart w:id="2670" w:name="_Refd19e40235"/>
      <w:bookmarkStart w:id="2671" w:name="_Tocd19e40235"/>
      <w:r>
        <w:t/>
      </w:r>
      <w:r>
        <w:t>Subpart 529.1</w:t>
      </w:r>
      <w:r>
        <w:t xml:space="preserve"> - General</w:t>
      </w:r>
      <w:bookmarkEnd w:id="2670"/>
      <w:bookmarkEnd w:id="2671"/>
    </w:p>
    <!--Topic unique_1201-->
    <w:p>
      <w:pPr>
        <w:pStyle w:val="Heading5"/>
      </w:pPr>
      <w:bookmarkStart w:id="2672" w:name="_Refd19e40243"/>
      <w:bookmarkStart w:id="2673" w:name="_Tocd19e40243"/>
      <w:r>
        <w:t/>
      </w:r>
      <w:r>
        <w:t>529.101</w:t>
      </w:r>
      <w:r>
        <w:t xml:space="preserve"> Policy.</w:t>
      </w:r>
      <w:bookmarkEnd w:id="2672"/>
      <w:bookmarkEnd w:id="2673"/>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202-->
    <w:p>
      <w:pPr>
        <w:pStyle w:val="Heading4"/>
      </w:pPr>
      <w:bookmarkStart w:id="2674" w:name="_Refd19e40258"/>
      <w:bookmarkStart w:id="2675" w:name="_Tocd19e40258"/>
      <w:r>
        <w:t/>
      </w:r>
      <w:r>
        <w:t>Subpart 529.3</w:t>
      </w:r>
      <w:r>
        <w:t xml:space="preserve"> - State and Local Taxes</w:t>
      </w:r>
      <w:bookmarkEnd w:id="2674"/>
      <w:bookmarkEnd w:id="2675"/>
    </w:p>
    <!--Topic unique_1203-->
    <w:p>
      <w:pPr>
        <w:pStyle w:val="Heading5"/>
      </w:pPr>
      <w:bookmarkStart w:id="2676" w:name="_Refd19e40266"/>
      <w:bookmarkStart w:id="2677" w:name="_Tocd19e40266"/>
      <w:r>
        <w:t/>
      </w:r>
      <w:r>
        <w:t>529.302</w:t>
      </w:r>
      <w:r>
        <w:t xml:space="preserve"> Application of State and local taxes to the Government.</w:t>
      </w:r>
      <w:bookmarkEnd w:id="2676"/>
      <w:bookmarkEnd w:id="2677"/>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204-->
    <w:p>
      <w:pPr>
        <w:pStyle w:val="Heading4"/>
      </w:pPr>
      <w:bookmarkStart w:id="2678" w:name="_Refd19e40281"/>
      <w:bookmarkStart w:id="2679" w:name="_Tocd19e40281"/>
      <w:r>
        <w:t/>
      </w:r>
      <w:r>
        <w:t>Subpart 529.4</w:t>
      </w:r>
      <w:r>
        <w:t xml:space="preserve"> - Contract Clauses</w:t>
      </w:r>
      <w:bookmarkEnd w:id="2678"/>
      <w:bookmarkEnd w:id="2679"/>
    </w:p>
    <!--Topic unique_1205-->
    <w:p>
      <w:pPr>
        <w:pStyle w:val="Heading5"/>
      </w:pPr>
      <w:bookmarkStart w:id="2680" w:name="_Refd19e40289"/>
      <w:bookmarkStart w:id="2681" w:name="_Tocd19e40289"/>
      <w:r>
        <w:t/>
      </w:r>
      <w:r>
        <w:t>529.470</w:t>
      </w:r>
      <w:r>
        <w:t xml:space="preserve"> Domestic contract clauses.</w:t>
      </w:r>
      <w:bookmarkEnd w:id="2680"/>
      <w:bookmarkEnd w:id="2681"/>
    </w:p>
    <w:p>
      <w:pPr>
        <w:pStyle w:val="ListNumber"/>
        <!--depth 1-->
        <w:numPr>
          <w:ilvl w:val="0"/>
          <w:numId w:val="869"/>
        </w:numPr>
      </w:pPr>
      <w:r>
        <w:t/>
      </w:r>
      <w:r>
        <w:t>(a)</w:t>
      </w:r>
      <w:r>
        <w:t xml:space="preserve">Insert the clause at </w:t>
      </w:r>
      <w:r>
        <w:t>552.229-70</w:t>
      </w:r>
      <w:r>
        <w:t>, Federal, State, and Local Taxes, in solicitations and contracts estimated to exceed the micro-purchase threshold, but not the simplified acquisition threshold.</w:t>
      </w:r>
    </w:p>
    <w:p>
      <w:pPr>
        <w:pStyle w:val="ListNumber"/>
        <!--depth 1-->
        <w:numPr>
          <w:ilvl w:val="0"/>
          <w:numId w:val="869"/>
        </w:numPr>
      </w:pPr>
      <w:r>
        <w:t/>
      </w:r>
      <w:r>
        <w:t>(b)</w:t>
      </w:r>
      <w:r>
        <w:t xml:space="preserve">Insert the clause at </w:t>
      </w:r>
      <w:r>
        <w:t>552.229-71</w:t>
      </w:r>
      <w:r>
        <w:t>, Federal Excise Tax—DC Government, in solicitations and contracts that allow the District of Columbia Government to place orders under the contract.</w:t>
      </w:r>
    </w:p>
    <!--Topic unique_1215-->
    <w:p>
      <w:pPr>
        <w:pStyle w:val="Heading3"/>
      </w:pPr>
      <w:bookmarkStart w:id="2682" w:name="_Refd19e40326"/>
      <w:bookmarkStart w:id="2683" w:name="_Tocd19e40326"/>
      <w:r>
        <w:t/>
      </w:r>
      <w:r>
        <w:t>Part 530</w:t>
      </w:r>
      <w:r>
        <w:t xml:space="preserve"> - Cost Accounting Standards Administration</w:t>
      </w:r>
      <w:bookmarkEnd w:id="2682"/>
      <w:bookmarkEnd w:id="2683"/>
    </w:p>
    <w:p>
      <w:pPr>
        <w:pStyle w:val="ListBullet"/>
        <!--depth 1-->
        <w:numPr>
          <w:ilvl w:val="0"/>
          <w:numId w:val="870"/>
        </w:numPr>
      </w:pPr>
      <w:r>
        <w:t/>
      </w:r>
      <w:r>
        <w:t>Subpart 530.2 - CAS Program Requirements</w:t>
      </w:r>
      <w:r>
        <w:t/>
      </w:r>
    </w:p>
    <w:p>
      <w:pPr>
        <w:pStyle w:val="ListBullet2"/>
        <!--depth 2-->
        <w:numPr>
          <w:ilvl w:val="1"/>
          <w:numId w:val="871"/>
        </w:numPr>
      </w:pPr>
      <w:r>
        <w:t/>
      </w:r>
      <w:r>
        <w:t>530.202 [Reserved]</w:t>
      </w:r>
      <w:r>
        <w:t/>
      </w:r>
    </w:p>
    <w:p>
      <w:pPr>
        <w:pStyle w:val="ListBullet3"/>
        <!--depth 3-->
        <w:numPr>
          <w:ilvl w:val="2"/>
          <w:numId w:val="872"/>
        </w:numPr>
      </w:pPr>
      <w:r>
        <w:t/>
      </w:r>
      <w:r>
        <w:t>530.201-5 Waiver.</w:t>
      </w:r>
      <w:r>
        <w:t/>
      </w:r>
    </w:p>
    <!--Topic unique_1216-->
    <w:p>
      <w:pPr>
        <w:pStyle w:val="Heading4"/>
      </w:pPr>
      <w:bookmarkStart w:id="2684" w:name="_Refd19e40366"/>
      <w:bookmarkStart w:id="2685" w:name="_Tocd19e40366"/>
      <w:r>
        <w:t/>
      </w:r>
      <w:r>
        <w:t>Subpart 530.2</w:t>
      </w:r>
      <w:r>
        <w:t xml:space="preserve"> - CAS Program Requirements</w:t>
      </w:r>
      <w:bookmarkEnd w:id="2684"/>
      <w:bookmarkEnd w:id="2685"/>
    </w:p>
    <!--Topic unique_1217-->
    <w:p>
      <w:pPr>
        <w:pStyle w:val="Heading5"/>
      </w:pPr>
      <w:bookmarkStart w:id="2686" w:name="_Refd19e40374"/>
      <w:bookmarkStart w:id="2687" w:name="_Tocd19e40374"/>
      <w:r>
        <w:t/>
      </w:r>
      <w:r>
        <w:t>530.202</w:t>
      </w:r>
      <w:r>
        <w:t xml:space="preserve"> [Reserved]</w:t>
      </w:r>
      <w:bookmarkEnd w:id="2686"/>
      <w:bookmarkEnd w:id="2687"/>
    </w:p>
    <!--Topic unique_1218-->
    <w:p>
      <w:pPr>
        <w:pStyle w:val="Heading6"/>
      </w:pPr>
      <w:bookmarkStart w:id="2688" w:name="_Refd19e40382"/>
      <w:bookmarkStart w:id="2689" w:name="_Tocd19e40382"/>
      <w:r>
        <w:t/>
      </w:r>
      <w:r>
        <w:t>530.201-5</w:t>
      </w:r>
      <w:r>
        <w:t xml:space="preserve"> Waiver.</w:t>
      </w:r>
      <w:bookmarkEnd w:id="2688"/>
      <w:bookmarkEnd w:id="2689"/>
    </w:p>
    <w:p>
      <w:pPr>
        <w:pStyle w:val="BodyText"/>
      </w:pPr>
      <w:r>
        <w:t>Submit waiver requests to the Senior Procurement Executive.</w:t>
      </w:r>
    </w:p>
    <!--Topic unique_1223-->
    <w:p>
      <w:pPr>
        <w:pStyle w:val="Heading3"/>
      </w:pPr>
      <w:bookmarkStart w:id="2690" w:name="_Refd19e40397"/>
      <w:bookmarkStart w:id="2691" w:name="_Tocd19e40397"/>
      <w:r>
        <w:t/>
      </w:r>
      <w:r>
        <w:t>Part 531</w:t>
      </w:r>
      <w:r>
        <w:t xml:space="preserve"> - Contract Cost Principles and Procedures</w:t>
      </w:r>
      <w:bookmarkEnd w:id="2690"/>
      <w:bookmarkEnd w:id="2691"/>
    </w:p>
    <w:p>
      <w:pPr>
        <w:pStyle w:val="ListBullet"/>
        <!--depth 1-->
        <w:numPr>
          <w:ilvl w:val="0"/>
          <w:numId w:val="873"/>
        </w:numPr>
      </w:pPr>
      <w:r>
        <w:t/>
      </w:r>
      <w:r>
        <w:t>Subpart 531.1 - Applicability</w:t>
      </w:r>
      <w:r>
        <w:t/>
      </w:r>
    </w:p>
    <w:p>
      <w:pPr>
        <w:pStyle w:val="ListBullet2"/>
        <!--depth 2-->
        <w:numPr>
          <w:ilvl w:val="1"/>
          <w:numId w:val="874"/>
        </w:numPr>
      </w:pPr>
      <w:r>
        <w:t/>
      </w:r>
      <w:r>
        <w:t>531.101 Objectives.</w:t>
      </w:r>
      <w:r>
        <w:t/>
      </w:r>
    </w:p>
    <!--Topic unique_1224-->
    <w:p>
      <w:pPr>
        <w:pStyle w:val="Heading4"/>
      </w:pPr>
      <w:bookmarkStart w:id="2692" w:name="_Refd19e40427"/>
      <w:bookmarkStart w:id="2693" w:name="_Tocd19e40427"/>
      <w:r>
        <w:t/>
      </w:r>
      <w:r>
        <w:t>Subpart 531.1</w:t>
      </w:r>
      <w:r>
        <w:t xml:space="preserve"> - Applicability</w:t>
      </w:r>
      <w:bookmarkEnd w:id="2692"/>
      <w:bookmarkEnd w:id="2693"/>
    </w:p>
    <!--Topic unique_1225-->
    <w:p>
      <w:pPr>
        <w:pStyle w:val="Heading5"/>
      </w:pPr>
      <w:bookmarkStart w:id="2694" w:name="_Refd19e40435"/>
      <w:bookmarkStart w:id="2695" w:name="_Tocd19e40435"/>
      <w:r>
        <w:t/>
      </w:r>
      <w:r>
        <w:t>531.101</w:t>
      </w:r>
      <w:r>
        <w:t xml:space="preserve"> Objectives.</w:t>
      </w:r>
      <w:bookmarkEnd w:id="2694"/>
      <w:bookmarkEnd w:id="2695"/>
    </w:p>
    <w:p>
      <w:pPr>
        <w:pStyle w:val="BodyText"/>
      </w:pPr>
      <w:r>
        <w:t>The Senior Procurement Executive is the designee under FAR31.101.</w:t>
      </w:r>
    </w:p>
    <!--Topic unique_1229-->
    <w:p>
      <w:pPr>
        <w:pStyle w:val="Heading3"/>
      </w:pPr>
      <w:bookmarkStart w:id="2696" w:name="_Refd19e40450"/>
      <w:bookmarkStart w:id="2697" w:name="_Tocd19e40450"/>
      <w:r>
        <w:t/>
      </w:r>
      <w:r>
        <w:t>Part 532</w:t>
      </w:r>
      <w:r>
        <w:t xml:space="preserve"> - Contract Financing</w:t>
      </w:r>
      <w:bookmarkEnd w:id="2696"/>
      <w:bookmarkEnd w:id="2697"/>
    </w:p>
    <w:p>
      <w:pPr>
        <w:pStyle w:val="ListBullet"/>
        <!--depth 1-->
        <w:numPr>
          <w:ilvl w:val="0"/>
          <w:numId w:val="875"/>
        </w:numPr>
      </w:pPr>
      <w:r>
        <w:t/>
      </w:r>
      <w:r>
        <w:t>Subpart 532.1 —Financing for Other Than a Commercial Purchase</w:t>
      </w:r>
      <w:r>
        <w:t/>
      </w:r>
    </w:p>
    <w:p>
      <w:pPr>
        <w:pStyle w:val="ListBullet2"/>
        <!--depth 2-->
        <w:numPr>
          <w:ilvl w:val="1"/>
          <w:numId w:val="876"/>
        </w:numPr>
      </w:pPr>
      <w:r>
        <w:t/>
      </w:r>
      <w:r>
        <w:t>532.103 Progress payments under construction contracts.</w:t>
      </w:r>
      <w:r>
        <w:t/>
      </w:r>
    </w:p>
    <w:p>
      <w:pPr>
        <w:pStyle w:val="ListBullet2"/>
        <!--depth 2-->
        <w:numPr>
          <w:ilvl w:val="1"/>
          <w:numId w:val="876"/>
        </w:numPr>
      </w:pPr>
      <w:r>
        <w:t/>
      </w:r>
      <w:r>
        <w:t>532.111 Contract clauses for non-commercial purchases.</w:t>
      </w:r>
      <w:r>
        <w:t/>
      </w:r>
    </w:p>
    <w:p>
      <w:pPr>
        <w:pStyle w:val="ListBullet2"/>
        <!--depth 2-->
        <w:numPr>
          <w:ilvl w:val="1"/>
          <w:numId w:val="876"/>
        </w:numPr>
      </w:pPr>
      <w:r>
        <w:t/>
      </w:r>
      <w:r>
        <w:t>532.112 Non payment of subcontractors under contracts other than for commercial products and commercial services.</w:t>
      </w:r>
      <w:r>
        <w:t/>
      </w:r>
    </w:p>
    <w:p>
      <w:pPr>
        <w:pStyle w:val="ListBullet3"/>
        <!--depth 3-->
        <w:numPr>
          <w:ilvl w:val="2"/>
          <w:numId w:val="877"/>
        </w:numPr>
      </w:pPr>
      <w:r>
        <w:t/>
      </w:r>
      <w:r>
        <w:t>532.112-1 Subcontractor assertions of nonpayment.</w:t>
      </w:r>
      <w:r>
        <w:t/>
      </w:r>
    </w:p>
    <w:p>
      <w:pPr>
        <w:pStyle w:val="ListBullet"/>
        <!--depth 1-->
        <w:numPr>
          <w:ilvl w:val="0"/>
          <w:numId w:val="875"/>
        </w:numPr>
      </w:pPr>
      <w:r>
        <w:t/>
      </w:r>
      <w:r>
        <w:t>Subpart 532.4 - Advance Payments for Other Than Commercial Acquisitions</w:t>
      </w:r>
      <w:r>
        <w:t/>
      </w:r>
    </w:p>
    <w:p>
      <w:pPr>
        <w:pStyle w:val="ListBullet2"/>
        <!--depth 2-->
        <w:numPr>
          <w:ilvl w:val="1"/>
          <w:numId w:val="878"/>
        </w:numPr>
      </w:pPr>
      <w:r>
        <w:t/>
      </w:r>
      <w:r>
        <w:t>532.402 General.</w:t>
      </w:r>
      <w:r>
        <w:t/>
      </w:r>
    </w:p>
    <w:p>
      <w:pPr>
        <w:pStyle w:val="ListBullet2"/>
        <!--depth 2-->
        <w:numPr>
          <w:ilvl w:val="1"/>
          <w:numId w:val="878"/>
        </w:numPr>
      </w:pPr>
      <w:r>
        <w:t/>
      </w:r>
      <w:r>
        <w:t>532.407 Interest.</w:t>
      </w:r>
      <w:r>
        <w:t/>
      </w:r>
    </w:p>
    <w:p>
      <w:pPr>
        <w:pStyle w:val="ListBullet"/>
        <!--depth 1-->
        <w:numPr>
          <w:ilvl w:val="0"/>
          <w:numId w:val="875"/>
        </w:numPr>
      </w:pPr>
      <w:r>
        <w:t/>
      </w:r>
      <w:r>
        <w:t>Subpart 532.5 - Progress Payments Based on Costs</w:t>
      </w:r>
      <w:r>
        <w:t/>
      </w:r>
    </w:p>
    <w:p>
      <w:pPr>
        <w:pStyle w:val="ListBullet2"/>
        <!--depth 2-->
        <w:numPr>
          <w:ilvl w:val="1"/>
          <w:numId w:val="879"/>
        </w:numPr>
      </w:pPr>
      <w:r>
        <w:t/>
      </w:r>
      <w:r>
        <w:t>532.501 General.</w:t>
      </w:r>
      <w:r>
        <w:t/>
      </w:r>
    </w:p>
    <w:p>
      <w:pPr>
        <w:pStyle w:val="ListBullet3"/>
        <!--depth 3-->
        <w:numPr>
          <w:ilvl w:val="2"/>
          <w:numId w:val="880"/>
        </w:numPr>
      </w:pPr>
      <w:r>
        <w:t/>
      </w:r>
      <w:r>
        <w:t>532.501-2 Unusual progress payments.</w:t>
      </w:r>
      <w:r>
        <w:t/>
      </w:r>
    </w:p>
    <w:p>
      <w:pPr>
        <w:pStyle w:val="ListBullet2"/>
        <!--depth 2-->
        <w:numPr>
          <w:ilvl w:val="1"/>
          <w:numId w:val="879"/>
        </w:numPr>
      </w:pPr>
      <w:r>
        <w:t/>
      </w:r>
      <w:r>
        <w:t>532.502 Preaward matters.</w:t>
      </w:r>
      <w:r>
        <w:t/>
      </w:r>
    </w:p>
    <w:p>
      <w:pPr>
        <w:pStyle w:val="ListBullet3"/>
        <!--depth 3-->
        <w:numPr>
          <w:ilvl w:val="2"/>
          <w:numId w:val="881"/>
        </w:numPr>
      </w:pPr>
      <w:r>
        <w:t/>
      </w:r>
      <w:r>
        <w:t>532.502-2 Contract finance office clearance.</w:t>
      </w:r>
      <w:r>
        <w:t/>
      </w:r>
    </w:p>
    <w:p>
      <w:pPr>
        <w:pStyle w:val="ListBullet3"/>
        <!--depth 3-->
        <w:numPr>
          <w:ilvl w:val="2"/>
          <w:numId w:val="881"/>
        </w:numPr>
      </w:pPr>
      <w:r>
        <w:t/>
      </w:r>
      <w:r>
        <w:t>532.503-5 Administration of progress payments.</w:t>
      </w:r>
      <w:r>
        <w:t/>
      </w:r>
    </w:p>
    <w:p>
      <w:pPr>
        <w:pStyle w:val="ListBullet3"/>
        <!--depth 3-->
        <w:numPr>
          <w:ilvl w:val="2"/>
          <w:numId w:val="881"/>
        </w:numPr>
      </w:pPr>
      <w:r>
        <w:t/>
      </w:r>
      <w:r>
        <w:t>532.503-6 Suspension or reduction of payments.</w:t>
      </w:r>
      <w:r>
        <w:t/>
      </w:r>
    </w:p>
    <w:p>
      <w:pPr>
        <w:pStyle w:val="ListBullet3"/>
        <!--depth 3-->
        <w:numPr>
          <w:ilvl w:val="2"/>
          <w:numId w:val="881"/>
        </w:numPr>
      </w:pPr>
      <w:r>
        <w:t/>
      </w:r>
      <w:r>
        <w:t>532.503-9 Liquidation rates—alternate method.</w:t>
      </w:r>
      <w:r>
        <w:t/>
      </w:r>
    </w:p>
    <w:p>
      <w:pPr>
        <w:pStyle w:val="ListBullet"/>
        <!--depth 1-->
        <w:numPr>
          <w:ilvl w:val="0"/>
          <w:numId w:val="875"/>
        </w:numPr>
      </w:pPr>
      <w:r>
        <w:t/>
      </w:r>
      <w:r>
        <w:t>Subpart 532.6 - Contract Debts</w:t>
      </w:r>
      <w:r>
        <w:t/>
      </w:r>
    </w:p>
    <w:p>
      <w:pPr>
        <w:pStyle w:val="ListBullet2"/>
        <!--depth 2-->
        <w:numPr>
          <w:ilvl w:val="1"/>
          <w:numId w:val="882"/>
        </w:numPr>
      </w:pPr>
      <w:r>
        <w:t/>
      </w:r>
      <w:r>
        <w:t>532.606 Debt determination and collection.</w:t>
      </w:r>
      <w:r>
        <w:t/>
      </w:r>
    </w:p>
    <w:p>
      <w:pPr>
        <w:pStyle w:val="ListBullet"/>
        <!--depth 1-->
        <w:numPr>
          <w:ilvl w:val="0"/>
          <w:numId w:val="875"/>
        </w:numPr>
      </w:pPr>
      <w:r>
        <w:t/>
      </w:r>
      <w:r>
        <w:t>Subpart 532.7 - Contract Funding</w:t>
      </w:r>
      <w:r>
        <w:t/>
      </w:r>
    </w:p>
    <w:p>
      <w:pPr>
        <w:pStyle w:val="ListBullet2"/>
        <!--depth 2-->
        <w:numPr>
          <w:ilvl w:val="1"/>
          <w:numId w:val="883"/>
        </w:numPr>
      </w:pPr>
      <w:r>
        <w:t/>
      </w:r>
      <w:r>
        <w:t>532.700 Scope of subpart.</w:t>
      </w:r>
      <w:r>
        <w:t/>
      </w:r>
    </w:p>
    <w:p>
      <w:pPr>
        <w:pStyle w:val="ListBullet2"/>
        <!--depth 2-->
        <w:numPr>
          <w:ilvl w:val="1"/>
          <w:numId w:val="883"/>
        </w:numPr>
      </w:pPr>
      <w:r>
        <w:t/>
      </w:r>
      <w:r>
        <w:t>532.702 Policy.</w:t>
      </w:r>
      <w:r>
        <w:t/>
      </w:r>
    </w:p>
    <w:p>
      <w:pPr>
        <w:pStyle w:val="ListBullet2"/>
        <!--depth 2-->
        <w:numPr>
          <w:ilvl w:val="1"/>
          <w:numId w:val="883"/>
        </w:numPr>
      </w:pPr>
      <w:r>
        <w:t/>
      </w:r>
      <w:r>
        <w:t>532.703 Contract funding requirements.</w:t>
      </w:r>
      <w:r>
        <w:t/>
      </w:r>
    </w:p>
    <w:p>
      <w:pPr>
        <w:pStyle w:val="ListBullet2"/>
        <!--depth 2-->
        <w:numPr>
          <w:ilvl w:val="1"/>
          <w:numId w:val="883"/>
        </w:numPr>
      </w:pPr>
      <w:r>
        <w:t/>
      </w:r>
      <w:r>
        <w:t>532.705 Unenforceability of unauthorized obligations.</w:t>
      </w:r>
      <w:r>
        <w:t/>
      </w:r>
    </w:p>
    <w:p>
      <w:pPr>
        <w:pStyle w:val="ListBullet2"/>
        <!--depth 2-->
        <w:numPr>
          <w:ilvl w:val="1"/>
          <w:numId w:val="883"/>
        </w:numPr>
      </w:pPr>
      <w:r>
        <w:t/>
      </w:r>
      <w:r>
        <w:t>532.706 Contract clauses.</w:t>
      </w:r>
      <w:r>
        <w:t/>
      </w:r>
    </w:p>
    <w:p>
      <w:pPr>
        <w:pStyle w:val="ListBullet3"/>
        <!--depth 3-->
        <w:numPr>
          <w:ilvl w:val="2"/>
          <w:numId w:val="884"/>
        </w:numPr>
      </w:pPr>
      <w:r>
        <w:t/>
      </w:r>
      <w:r>
        <w:t>532.706-3 Contract clauses for unenforceability of unauthorized obligations.</w:t>
      </w:r>
      <w:r>
        <w:t/>
      </w:r>
    </w:p>
    <w:p>
      <w:pPr>
        <w:pStyle w:val="ListBullet"/>
        <!--depth 1-->
        <w:numPr>
          <w:ilvl w:val="0"/>
          <w:numId w:val="875"/>
        </w:numPr>
      </w:pPr>
      <w:r>
        <w:t/>
      </w:r>
      <w:r>
        <w:t>Subpart 532.8 - Assignment of Claims</w:t>
      </w:r>
      <w:r>
        <w:t/>
      </w:r>
    </w:p>
    <w:p>
      <w:pPr>
        <w:pStyle w:val="ListBullet2"/>
        <!--depth 2-->
        <w:numPr>
          <w:ilvl w:val="1"/>
          <w:numId w:val="885"/>
        </w:numPr>
      </w:pPr>
      <w:r>
        <w:t/>
      </w:r>
      <w:r>
        <w:t>532.805 Procedure.</w:t>
      </w:r>
      <w:r>
        <w:t/>
      </w:r>
    </w:p>
    <w:p>
      <w:pPr>
        <w:pStyle w:val="ListBullet2"/>
        <!--depth 2-->
        <w:numPr>
          <w:ilvl w:val="1"/>
          <w:numId w:val="885"/>
        </w:numPr>
      </w:pPr>
      <w:r>
        <w:t/>
      </w:r>
      <w:r>
        <w:t>532.806 Contract clauses.</w:t>
      </w:r>
      <w:r>
        <w:t/>
      </w:r>
    </w:p>
    <w:p>
      <w:pPr>
        <w:pStyle w:val="ListBullet"/>
        <!--depth 1-->
        <w:numPr>
          <w:ilvl w:val="0"/>
          <w:numId w:val="875"/>
        </w:numPr>
      </w:pPr>
      <w:r>
        <w:t/>
      </w:r>
      <w:r>
        <w:t>Subpart 532.9 - Prompt Payment</w:t>
      </w:r>
      <w:r>
        <w:t/>
      </w:r>
    </w:p>
    <w:p>
      <w:pPr>
        <w:pStyle w:val="ListBullet2"/>
        <!--depth 2-->
        <w:numPr>
          <w:ilvl w:val="1"/>
          <w:numId w:val="886"/>
        </w:numPr>
      </w:pPr>
      <w:r>
        <w:t/>
      </w:r>
      <w:r>
        <w:t>532.904 Determining payment due dates.</w:t>
      </w:r>
      <w:r>
        <w:t/>
      </w:r>
    </w:p>
    <w:p>
      <w:pPr>
        <w:pStyle w:val="ListBullet2"/>
        <!--depth 2-->
        <w:numPr>
          <w:ilvl w:val="1"/>
          <w:numId w:val="886"/>
        </w:numPr>
      </w:pPr>
      <w:r>
        <w:t/>
      </w:r>
      <w:r>
        <w:t>532.905 Payment documentation and process.</w:t>
      </w:r>
      <w:r>
        <w:t/>
      </w:r>
    </w:p>
    <w:p>
      <w:pPr>
        <w:pStyle w:val="ListBullet3"/>
        <!--depth 3-->
        <w:numPr>
          <w:ilvl w:val="2"/>
          <w:numId w:val="887"/>
        </w:numPr>
      </w:pPr>
      <w:r>
        <w:t/>
      </w:r>
      <w:r>
        <w:t>532.905-70 Final payment—construction and building service contracts.</w:t>
      </w:r>
      <w:r>
        <w:t/>
      </w:r>
    </w:p>
    <w:p>
      <w:pPr>
        <w:pStyle w:val="ListBullet2"/>
        <!--depth 2-->
        <w:numPr>
          <w:ilvl w:val="1"/>
          <w:numId w:val="886"/>
        </w:numPr>
      </w:pPr>
      <w:r>
        <w:t/>
      </w:r>
      <w:r>
        <w:t>532.908 Contract clauses.</w:t>
      </w:r>
      <w:r>
        <w:t/>
      </w:r>
    </w:p>
    <w:p>
      <w:pPr>
        <w:pStyle w:val="ListBullet"/>
        <!--depth 1-->
        <w:numPr>
          <w:ilvl w:val="0"/>
          <w:numId w:val="875"/>
        </w:numPr>
      </w:pPr>
      <w:r>
        <w:t/>
      </w:r>
      <w:r>
        <w:t>Subpart 532.11 - Electronic Funds Transfer</w:t>
      </w:r>
      <w:r>
        <w:t/>
      </w:r>
    </w:p>
    <w:p>
      <w:pPr>
        <w:pStyle w:val="ListBullet2"/>
        <!--depth 2-->
        <w:numPr>
          <w:ilvl w:val="1"/>
          <w:numId w:val="888"/>
        </w:numPr>
      </w:pPr>
      <w:r>
        <w:t/>
      </w:r>
      <w:r>
        <w:t>[Reserved]</w:t>
      </w:r>
      <w:r>
        <w:t/>
      </w:r>
    </w:p>
    <w:p>
      <w:pPr>
        <w:pStyle w:val="ListBullet"/>
        <!--depth 1-->
        <w:numPr>
          <w:ilvl w:val="0"/>
          <w:numId w:val="875"/>
        </w:numPr>
      </w:pPr>
      <w:r>
        <w:t/>
      </w:r>
      <w:r>
        <w:t>Subpart 532.70 - Authorizing Payment by Government Charge Card</w:t>
      </w:r>
      <w:r>
        <w:t/>
      </w:r>
    </w:p>
    <w:p>
      <w:pPr>
        <w:pStyle w:val="ListBullet2"/>
        <!--depth 2-->
        <w:numPr>
          <w:ilvl w:val="1"/>
          <w:numId w:val="889"/>
        </w:numPr>
      </w:pPr>
      <w:r>
        <w:t/>
      </w:r>
      <w:r>
        <w:t>532.7002 Solicitation requirements.</w:t>
      </w:r>
      <w:r>
        <w:t/>
      </w:r>
    </w:p>
    <w:p>
      <w:pPr>
        <w:pStyle w:val="ListBullet2"/>
        <!--depth 2-->
        <w:numPr>
          <w:ilvl w:val="1"/>
          <w:numId w:val="889"/>
        </w:numPr>
      </w:pPr>
      <w:r>
        <w:t/>
      </w:r>
      <w:r>
        <w:t>532.7003 Contract clause.</w:t>
      </w:r>
      <w:r>
        <w:t/>
      </w:r>
    </w:p>
    <w:p>
      <w:pPr>
        <w:pStyle w:val="ListBullet"/>
        <!--depth 1-->
        <w:numPr>
          <w:ilvl w:val="0"/>
          <w:numId w:val="875"/>
        </w:numPr>
      </w:pPr>
      <w:r>
        <w:t/>
      </w:r>
      <w:r>
        <w:t>Subpart 532.71 - [Reserved]</w:t>
      </w:r>
      <w:r>
        <w:t/>
      </w:r>
    </w:p>
    <w:p>
      <w:pPr>
        <w:pStyle w:val="ListBullet"/>
        <!--depth 1-->
        <w:numPr>
          <w:ilvl w:val="0"/>
          <w:numId w:val="875"/>
        </w:numPr>
      </w:pPr>
      <w:r>
        <w:t/>
      </w:r>
      <w:r>
        <w:t>Subpart 532.72 - Payments Under Contracts Subject to Audit</w:t>
      </w:r>
      <w:r>
        <w:t/>
      </w:r>
    </w:p>
    <w:p>
      <w:pPr>
        <w:pStyle w:val="ListBullet2"/>
        <!--depth 2-->
        <w:numPr>
          <w:ilvl w:val="1"/>
          <w:numId w:val="890"/>
        </w:numPr>
      </w:pPr>
      <w:r>
        <w:t/>
      </w:r>
      <w:r>
        <w:t>532.7201 General.</w:t>
      </w:r>
      <w:r>
        <w:t/>
      </w:r>
    </w:p>
    <w:p>
      <w:pPr>
        <w:pStyle w:val="ListBullet2"/>
        <!--depth 2-->
        <w:numPr>
          <w:ilvl w:val="1"/>
          <w:numId w:val="890"/>
        </w:numPr>
      </w:pPr>
      <w:r>
        <w:t/>
      </w:r>
      <w:r>
        <w:t>532.7202 Submission and processing of invoices or vouchers.</w:t>
      </w:r>
      <w:r>
        <w:t/>
      </w:r>
    </w:p>
    <w:p>
      <w:pPr>
        <w:pStyle w:val="ListBullet2"/>
        <!--depth 2-->
        <w:numPr>
          <w:ilvl w:val="1"/>
          <w:numId w:val="890"/>
        </w:numPr>
      </w:pPr>
      <w:r>
        <w:t/>
      </w:r>
      <w:r>
        <w:t>532.7203 Action upon receipt of an audit report.</w:t>
      </w:r>
      <w:r>
        <w:t/>
      </w:r>
    </w:p>
    <w:p>
      <w:pPr>
        <w:pStyle w:val="ListBullet2"/>
        <!--depth 2-->
        <w:numPr>
          <w:ilvl w:val="1"/>
          <w:numId w:val="890"/>
        </w:numPr>
      </w:pPr>
      <w:r>
        <w:t/>
      </w:r>
      <w:r>
        <w:t>532.7204 Suspension and disapproval of amounts claimed.</w:t>
      </w:r>
      <w:r>
        <w:t/>
      </w:r>
    </w:p>
    <!--Topic unique_1230-->
    <w:p>
      <w:pPr>
        <w:pStyle w:val="Heading4"/>
      </w:pPr>
      <w:bookmarkStart w:id="2698" w:name="_Refd19e40845"/>
      <w:bookmarkStart w:id="2699" w:name="_Tocd19e40845"/>
      <w:r>
        <w:t/>
      </w:r>
      <w:r>
        <w:t>Subpart 532.1</w:t>
      </w:r>
      <w:r>
        <w:t xml:space="preserve"> —Financing for Other Than a Commercial Purchase</w:t>
      </w:r>
      <w:bookmarkEnd w:id="2698"/>
      <w:bookmarkEnd w:id="2699"/>
    </w:p>
    <!--Topic unique_1231-->
    <w:p>
      <w:pPr>
        <w:pStyle w:val="Heading5"/>
      </w:pPr>
      <w:bookmarkStart w:id="2700" w:name="_Refd19e40853"/>
      <w:bookmarkStart w:id="2701" w:name="_Tocd19e40853"/>
      <w:r>
        <w:t/>
      </w:r>
      <w:r>
        <w:t>532.103</w:t>
      </w:r>
      <w:r>
        <w:t xml:space="preserve"> Progress payments under construction contracts.</w:t>
      </w:r>
      <w:bookmarkEnd w:id="2700"/>
      <w:bookmarkEnd w:id="2701"/>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1232-->
    <w:p>
      <w:pPr>
        <w:pStyle w:val="Heading5"/>
      </w:pPr>
      <w:bookmarkStart w:id="2702" w:name="_Refd19e40868"/>
      <w:bookmarkStart w:id="2703" w:name="_Tocd19e40868"/>
      <w:r>
        <w:t/>
      </w:r>
      <w:r>
        <w:t>532.111</w:t>
      </w:r>
      <w:r>
        <w:t xml:space="preserve"> Contract clauses for non-commercial purchases.</w:t>
      </w:r>
      <w:bookmarkEnd w:id="2702"/>
      <w:bookmarkEnd w:id="2703"/>
    </w:p>
    <w:p>
      <w:pPr>
        <w:pStyle w:val="ListNumber"/>
        <!--depth 1-->
        <w:numPr>
          <w:ilvl w:val="0"/>
          <w:numId w:val="891"/>
        </w:numPr>
      </w:pPr>
      <w:bookmarkStart w:id="2705" w:name="_Tocd19e40882"/>
      <w:bookmarkStart w:id="2704" w:name="_Refd19e40882"/>
      <w:r>
        <w:t/>
      </w:r>
      <w:r>
        <w:t>(a)</w:t>
      </w:r>
      <w:r>
        <w:t xml:space="preserve"> </w:t>
      </w:r>
      <w:r>
        <w:rPr>
          <w:i/>
        </w:rPr>
        <w:t>FAR deviation</w:t>
      </w:r>
      <w:r>
        <w:t xml:space="preserve">. GSA has a FAR deviation that allows use of the clause at </w:t>
      </w:r>
      <w:r>
        <w:t>552.232-1</w:t>
      </w:r>
      <w:r>
        <w:t xml:space="preserve"> in lieu of the FAR clause at </w:t>
      </w:r>
      <w:hyperlink r:id="rIdHyperlink302">
        <w:r>
          <w:t>52.232-1</w:t>
        </w:r>
      </w:hyperlink>
      <w:r>
        <w:t xml:space="preserve">. Insert the clause at </w:t>
      </w:r>
      <w:r>
        <w:t>552.232-1</w:t>
      </w:r>
      <w:r>
        <w:t xml:space="preserve">, Payments, in solicitations and contracts when a fixed-price supply contract, a fixed-price service contract, or a contract for nonregulated communication services is contemplated, in lieu of the FAR clause at </w:t>
      </w:r>
      <w:hyperlink r:id="rIdHyperlink303">
        <w:r>
          <w:t>52.232-1</w:t>
        </w:r>
      </w:hyperlink>
      <w:r>
        <w:t>.</w:t>
      </w:r>
      <w:bookmarkEnd w:id="2704"/>
      <w:bookmarkEnd w:id="2705"/>
    </w:p>
    <w:p>
      <w:pPr>
        <w:pStyle w:val="ListNumber"/>
        <!--depth 1-->
        <w:numPr>
          <w:ilvl w:val="0"/>
          <w:numId w:val="891"/>
        </w:numPr>
      </w:pPr>
      <w:bookmarkStart w:id="2707" w:name="_Tocd19e40909"/>
      <w:bookmarkStart w:id="2706" w:name="_Refd19e40909"/>
      <w:r>
        <w:t/>
      </w:r>
      <w:r>
        <w:t>(b)</w:t>
      </w:r>
      <w:r>
        <w:t xml:space="preserve"> </w:t>
      </w:r>
      <w:r>
        <w:rPr>
          <w:i/>
        </w:rPr>
        <w:t>Construction contracts</w:t>
      </w:r>
      <w:r>
        <w:t xml:space="preserve">. Insert the clause at </w:t>
      </w:r>
      <w:r>
        <w:t>552.232-5</w:t>
      </w:r>
      <w:r>
        <w:t>, Payments under Fixed-Price Construction Contracts, in solicitations and contracts when a fixed-price construction contract is contemplated.</w:t>
      </w:r>
      <w:bookmarkEnd w:id="2706"/>
      <w:bookmarkEnd w:id="2707"/>
    </w:p>
    <!--Topic unique_1233-->
    <w:p>
      <w:pPr>
        <w:pStyle w:val="Heading5"/>
      </w:pPr>
      <w:bookmarkStart w:id="2708" w:name="_Refd19e40924"/>
      <w:bookmarkStart w:id="2709" w:name="_Tocd19e40924"/>
      <w:r>
        <w:t/>
      </w:r>
      <w:r>
        <w:t>532.112</w:t>
      </w:r>
      <w:r>
        <w:t xml:space="preserve"> Non payment of subcontractors under contracts other than for commercial products and commercial services.</w:t>
      </w:r>
      <w:bookmarkEnd w:id="2708"/>
      <w:bookmarkEnd w:id="2709"/>
    </w:p>
    <!--Topic unique_1234-->
    <w:p>
      <w:pPr>
        <w:pStyle w:val="Heading6"/>
      </w:pPr>
      <w:bookmarkStart w:id="2710" w:name="_Refd19e40932"/>
      <w:bookmarkStart w:id="2711" w:name="_Tocd19e40932"/>
      <w:r>
        <w:t/>
      </w:r>
      <w:r>
        <w:t>532.112-1</w:t>
      </w:r>
      <w:r>
        <w:t xml:space="preserve"> Subcontractor assertions of nonpayment.</w:t>
      </w:r>
      <w:bookmarkEnd w:id="2710"/>
      <w:bookmarkEnd w:id="2711"/>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235-->
    <w:p>
      <w:pPr>
        <w:pStyle w:val="Heading4"/>
      </w:pPr>
      <w:bookmarkStart w:id="2712" w:name="_Refd19e40947"/>
      <w:bookmarkStart w:id="2713" w:name="_Tocd19e40947"/>
      <w:r>
        <w:t/>
      </w:r>
      <w:r>
        <w:t>Subpart 532.4</w:t>
      </w:r>
      <w:r>
        <w:t xml:space="preserve"> - Advance Payments for Other Than Commercial Acquisitions</w:t>
      </w:r>
      <w:bookmarkEnd w:id="2712"/>
      <w:bookmarkEnd w:id="2713"/>
    </w:p>
    <!--Topic unique_1236-->
    <w:p>
      <w:pPr>
        <w:pStyle w:val="Heading5"/>
      </w:pPr>
      <w:bookmarkStart w:id="2714" w:name="_Refd19e40955"/>
      <w:bookmarkStart w:id="2715" w:name="_Tocd19e40955"/>
      <w:r>
        <w:t/>
      </w:r>
      <w:r>
        <w:t>532.402</w:t>
      </w:r>
      <w:r>
        <w:t xml:space="preserve"> General.</w:t>
      </w:r>
      <w:bookmarkEnd w:id="2714"/>
      <w:bookmarkEnd w:id="2715"/>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37-->
    <w:p>
      <w:pPr>
        <w:pStyle w:val="Heading5"/>
      </w:pPr>
      <w:bookmarkStart w:id="2716" w:name="_Refd19e40970"/>
      <w:bookmarkStart w:id="2717" w:name="_Tocd19e40970"/>
      <w:r>
        <w:t/>
      </w:r>
      <w:r>
        <w:t>532.407</w:t>
      </w:r>
      <w:r>
        <w:t xml:space="preserve"> Interest.</w:t>
      </w:r>
      <w:bookmarkEnd w:id="2716"/>
      <w:bookmarkEnd w:id="2717"/>
    </w:p>
    <w:p>
      <w:pPr>
        <w:pStyle w:val="BodyText"/>
      </w:pPr>
      <w:r>
        <w:t>The contract finance office will give the contracting officer the interest rate to be charged on the unliquidated balance of advance payments.</w:t>
      </w:r>
    </w:p>
    <!--Topic unique_1238-->
    <w:p>
      <w:pPr>
        <w:pStyle w:val="Heading4"/>
      </w:pPr>
      <w:bookmarkStart w:id="2718" w:name="_Refd19e40985"/>
      <w:bookmarkStart w:id="2719" w:name="_Tocd19e40985"/>
      <w:r>
        <w:t/>
      </w:r>
      <w:r>
        <w:t>Subpart 532.5</w:t>
      </w:r>
      <w:r>
        <w:t xml:space="preserve"> - Progress Payments Based on Costs</w:t>
      </w:r>
      <w:bookmarkEnd w:id="2718"/>
      <w:bookmarkEnd w:id="2719"/>
    </w:p>
    <!--Topic unique_1239-->
    <w:p>
      <w:pPr>
        <w:pStyle w:val="Heading5"/>
      </w:pPr>
      <w:bookmarkStart w:id="2720" w:name="_Refd19e40993"/>
      <w:bookmarkStart w:id="2721" w:name="_Tocd19e40993"/>
      <w:r>
        <w:t/>
      </w:r>
      <w:r>
        <w:t>532.501</w:t>
      </w:r>
      <w:r>
        <w:t xml:space="preserve"> General.</w:t>
      </w:r>
      <w:bookmarkEnd w:id="2720"/>
      <w:bookmarkEnd w:id="2721"/>
    </w:p>
    <!--Topic unique_1240-->
    <w:p>
      <w:pPr>
        <w:pStyle w:val="Heading6"/>
      </w:pPr>
      <w:bookmarkStart w:id="2722" w:name="_Refd19e41001"/>
      <w:bookmarkStart w:id="2723" w:name="_Tocd19e41001"/>
      <w:r>
        <w:t/>
      </w:r>
      <w:r>
        <w:t>532.501-2</w:t>
      </w:r>
      <w:r>
        <w:t xml:space="preserve"> Unusual progress payments.</w:t>
      </w:r>
      <w:bookmarkEnd w:id="2722"/>
      <w:bookmarkEnd w:id="2723"/>
    </w:p>
    <w:p>
      <w:pPr>
        <w:pStyle w:val="BodyText"/>
      </w:pPr>
      <w:r>
        <w:t>The HCA must approve or disapprove requests for “unusual” progress payments.</w:t>
      </w:r>
    </w:p>
    <!--Topic unique_1241-->
    <w:p>
      <w:pPr>
        <w:pStyle w:val="Heading5"/>
      </w:pPr>
      <w:bookmarkStart w:id="2724" w:name="_Refd19e41016"/>
      <w:bookmarkStart w:id="2725" w:name="_Tocd19e41016"/>
      <w:r>
        <w:t/>
      </w:r>
      <w:r>
        <w:t>532.502</w:t>
      </w:r>
      <w:r>
        <w:t xml:space="preserve"> Preaward matters.</w:t>
      </w:r>
      <w:bookmarkEnd w:id="2724"/>
      <w:bookmarkEnd w:id="2725"/>
    </w:p>
    <!--Topic unique_1242-->
    <w:p>
      <w:pPr>
        <w:pStyle w:val="Heading6"/>
      </w:pPr>
      <w:bookmarkStart w:id="2726" w:name="_Refd19e41024"/>
      <w:bookmarkStart w:id="2727" w:name="_Tocd19e41024"/>
      <w:r>
        <w:t/>
      </w:r>
      <w:r>
        <w:t>532.502-2</w:t>
      </w:r>
      <w:r>
        <w:t xml:space="preserve"> Contract finance office clearance.</w:t>
      </w:r>
      <w:bookmarkEnd w:id="2726"/>
      <w:bookmarkEnd w:id="2727"/>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43-->
    <w:p>
      <w:pPr>
        <w:pStyle w:val="Heading6"/>
      </w:pPr>
      <w:bookmarkStart w:id="2728" w:name="_Refd19e41039"/>
      <w:bookmarkStart w:id="2729" w:name="_Tocd19e41039"/>
      <w:r>
        <w:t/>
      </w:r>
      <w:r>
        <w:t>532.503-5</w:t>
      </w:r>
      <w:r>
        <w:t xml:space="preserve"> Administration of progress payments.</w:t>
      </w:r>
      <w:bookmarkEnd w:id="2728"/>
      <w:bookmarkEnd w:id="2729"/>
    </w:p>
    <w:p>
      <w:pPr>
        <w:pStyle w:val="BodyText"/>
      </w:pPr>
      <w:r>
        <w:t>The contracting officer shall ensure that the contract finance office provides to the contracting office:</w:t>
      </w:r>
    </w:p>
    <w:p>
      <w:pPr>
        <w:pStyle w:val="ListNumber"/>
        <!--depth 1-->
        <w:numPr>
          <w:ilvl w:val="0"/>
          <w:numId w:val="892"/>
        </w:numPr>
      </w:pPr>
      <w:bookmarkStart w:id="2731" w:name="_Tocd19e41053"/>
      <w:bookmarkStart w:id="2730" w:name="_Refd19e41053"/>
      <w:r>
        <w:t/>
      </w:r>
      <w:r>
        <w:t>(a)</w:t>
      </w:r>
      <w:r>
        <w:t xml:space="preserve">  The date and amount of each progress payment to a contractor; and</w:t>
      </w:r>
    </w:p>
    <w:p>
      <w:pPr>
        <w:pStyle w:val="ListNumber"/>
        <!--depth 1-->
        <w:numPr>
          <w:ilvl w:val="0"/>
          <w:numId w:val="892"/>
        </w:numPr>
      </w:pPr>
      <w:r>
        <w:t/>
      </w:r>
      <w:r>
        <w:t>(b)</w:t>
      </w:r>
      <w:r>
        <w:t xml:space="preserve">  Written recommendations if findings warrant action by the Government.</w:t>
      </w:r>
      <w:bookmarkEnd w:id="2730"/>
      <w:bookmarkEnd w:id="2731"/>
    </w:p>
    <!--Topic unique_1244-->
    <w:p>
      <w:pPr>
        <w:pStyle w:val="Heading6"/>
      </w:pPr>
      <w:bookmarkStart w:id="2732" w:name="_Refd19e41070"/>
      <w:bookmarkStart w:id="2733" w:name="_Tocd19e41070"/>
      <w:r>
        <w:t/>
      </w:r>
      <w:r>
        <w:t>532.503-6</w:t>
      </w:r>
      <w:r>
        <w:t xml:space="preserve"> Suspension or reduction of payments.</w:t>
      </w:r>
      <w:bookmarkEnd w:id="2732"/>
      <w:bookmarkEnd w:id="2733"/>
    </w:p>
    <w:p>
      <w:pPr>
        <w:pStyle w:val="BodyText"/>
      </w:pPr>
      <w:r>
        <w:t>The HCA must approve any action recommended under FAR 32.503-6. Upon approval, the contracting officer shall request the contract finance office to suspend or reduce payments.</w:t>
      </w:r>
    </w:p>
    <!--Topic unique_1245-->
    <w:p>
      <w:pPr>
        <w:pStyle w:val="Heading6"/>
      </w:pPr>
      <w:bookmarkStart w:id="2734" w:name="_Refd19e41085"/>
      <w:bookmarkStart w:id="2735" w:name="_Tocd19e41085"/>
      <w:r>
        <w:t/>
      </w:r>
      <w:r>
        <w:t>532.503-9</w:t>
      </w:r>
      <w:r>
        <w:t xml:space="preserve"> Liquidation rates—alternate method.</w:t>
      </w:r>
      <w:bookmarkEnd w:id="2734"/>
      <w:bookmarkEnd w:id="2735"/>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46-->
    <w:p>
      <w:pPr>
        <w:pStyle w:val="Heading4"/>
      </w:pPr>
      <w:bookmarkStart w:id="2736" w:name="_Refd19e41100"/>
      <w:bookmarkStart w:id="2737" w:name="_Tocd19e41100"/>
      <w:r>
        <w:t/>
      </w:r>
      <w:r>
        <w:t>Subpart 532.6</w:t>
      </w:r>
      <w:r>
        <w:t xml:space="preserve"> - Contract Debts</w:t>
      </w:r>
      <w:bookmarkEnd w:id="2736"/>
      <w:bookmarkEnd w:id="2737"/>
    </w:p>
    <!--Topic unique_1247-->
    <w:p>
      <w:pPr>
        <w:pStyle w:val="Heading5"/>
      </w:pPr>
      <w:bookmarkStart w:id="2738" w:name="_Refd19e41108"/>
      <w:bookmarkStart w:id="2739" w:name="_Tocd19e41108"/>
      <w:r>
        <w:t/>
      </w:r>
      <w:r>
        <w:t>532.606</w:t>
      </w:r>
      <w:r>
        <w:t xml:space="preserve"> Debt determination and collection.</w:t>
      </w:r>
      <w:bookmarkEnd w:id="2738"/>
      <w:bookmarkEnd w:id="2739"/>
    </w:p>
    <w:p>
      <w:pPr>
        <w:pStyle w:val="ListNumber"/>
        <!--depth 1-->
        <w:numPr>
          <w:ilvl w:val="0"/>
          <w:numId w:val="893"/>
        </w:numPr>
      </w:pPr>
      <w:bookmarkStart w:id="2741" w:name="_Tocd19e41120"/>
      <w:bookmarkStart w:id="2740" w:name="_Refd19e41120"/>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93"/>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93"/>
        </w:numPr>
      </w:pPr>
      <w:bookmarkStart w:id="2743" w:name="_Tocd19e41136"/>
      <w:bookmarkStart w:id="2742" w:name="_Refd19e41136"/>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742"/>
      <w:bookmarkEnd w:id="2743"/>
      <w:bookmarkEnd w:id="2740"/>
      <w:bookmarkEnd w:id="2741"/>
    </w:p>
    <!--Topic unique_1248-->
    <w:p>
      <w:pPr>
        <w:pStyle w:val="Heading4"/>
      </w:pPr>
      <w:bookmarkStart w:id="2744" w:name="_Refd19e41144"/>
      <w:bookmarkStart w:id="2745" w:name="_Tocd19e41144"/>
      <w:r>
        <w:t/>
      </w:r>
      <w:r>
        <w:t>Subpart 532.7</w:t>
      </w:r>
      <w:r>
        <w:t xml:space="preserve"> - Contract Funding</w:t>
      </w:r>
      <w:bookmarkEnd w:id="2744"/>
      <w:bookmarkEnd w:id="2745"/>
    </w:p>
    <!--Topic unique_1249-->
    <w:p>
      <w:pPr>
        <w:pStyle w:val="Heading5"/>
      </w:pPr>
      <w:bookmarkStart w:id="2746" w:name="_Refd19e41152"/>
      <w:bookmarkStart w:id="2747" w:name="_Tocd19e41152"/>
      <w:r>
        <w:t/>
      </w:r>
      <w:r>
        <w:t>532.700</w:t>
      </w:r>
      <w:r>
        <w:t xml:space="preserve"> Scope of subpart.</w:t>
      </w:r>
      <w:bookmarkEnd w:id="2746"/>
      <w:bookmarkEnd w:id="2747"/>
    </w:p>
    <w:p>
      <w:pPr>
        <w:pStyle w:val="BodyText"/>
      </w:pPr>
      <w:r>
        <w:t>GSA fiscal regulations are in the Budget Administration Handbook (CFO 4251.4), Accounting Classification Handbook (CFO P 4240.1), and Accounting Operations—Voucher Examination Payment Handbook (CFO P 4252.1).</w:t>
      </w:r>
    </w:p>
    <!--Topic unique_1250-->
    <w:p>
      <w:pPr>
        <w:pStyle w:val="Heading5"/>
      </w:pPr>
      <w:bookmarkStart w:id="2748" w:name="_Refd19e41167"/>
      <w:bookmarkStart w:id="2749" w:name="_Tocd19e41167"/>
      <w:r>
        <w:t/>
      </w:r>
      <w:r>
        <w:t>532.702</w:t>
      </w:r>
      <w:r>
        <w:t xml:space="preserve"> Policy.</w:t>
      </w:r>
      <w:bookmarkEnd w:id="2748"/>
      <w:bookmarkEnd w:id="2749"/>
    </w:p>
    <w:p>
      <w:pPr>
        <w:pStyle w:val="BodyText"/>
      </w:pPr>
      <w:r>
        <w:t>GSA’s contract funding policies are in compliance with the full funding policy at 2, Section 31.6, OMB-C A-11, published June 26, 2008.</w:t>
      </w:r>
    </w:p>
    <!--Topic unique_1251-->
    <w:p>
      <w:pPr>
        <w:pStyle w:val="Heading5"/>
      </w:pPr>
      <w:bookmarkStart w:id="2750" w:name="_Refd19e41182"/>
      <w:bookmarkStart w:id="2751" w:name="_Tocd19e41182"/>
      <w:r>
        <w:t/>
      </w:r>
      <w:r>
        <w:t>532.703</w:t>
      </w:r>
      <w:r>
        <w:t xml:space="preserve"> Contract funding requirements.</w:t>
      </w:r>
      <w:bookmarkEnd w:id="2750"/>
      <w:bookmarkEnd w:id="2751"/>
    </w:p>
    <w:p>
      <w:pPr>
        <w:pStyle w:val="ListNumber"/>
        <!--depth 1-->
        <w:numPr>
          <w:ilvl w:val="0"/>
          <w:numId w:val="894"/>
        </w:numPr>
      </w:pPr>
      <w:bookmarkStart w:id="2753" w:name="_Tocd19e41194"/>
      <w:bookmarkStart w:id="2752" w:name="_Refd19e41194"/>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94"/>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94"/>
        </w:numPr>
      </w:pPr>
      <w:bookmarkStart w:id="2755" w:name="_Tocd19e41210"/>
      <w:bookmarkStart w:id="2754" w:name="_Refd19e41210"/>
      <w:r>
        <w:t/>
      </w:r>
      <w:r>
        <w:t>(c)</w:t>
      </w:r>
      <w:r>
        <w:t xml:space="preserve">  Contracts for severable services may cross fiscal years as long as the period of performance (excluding options) is no more than 12 months. Contracts for goods or non-severable services are not similarly limited.</w:t>
      </w:r>
      <w:bookmarkEnd w:id="2754"/>
      <w:bookmarkEnd w:id="2755"/>
      <w:bookmarkEnd w:id="2752"/>
      <w:bookmarkEnd w:id="2753"/>
    </w:p>
    <!--Topic unique_1252-->
    <w:p>
      <w:pPr>
        <w:pStyle w:val="Heading5"/>
      </w:pPr>
      <w:bookmarkStart w:id="2756" w:name="_Refd19e41218"/>
      <w:bookmarkStart w:id="2757" w:name="_Tocd19e41218"/>
      <w:r>
        <w:t/>
      </w:r>
      <w:r>
        <w:t>532.705</w:t>
      </w:r>
      <w:r>
        <w:t xml:space="preserve"> Unenforceability of unauthorized obligations.</w:t>
      </w:r>
      <w:bookmarkEnd w:id="2756"/>
      <w:bookmarkEnd w:id="2757"/>
    </w:p>
    <w:p>
      <w:pPr>
        <w:pStyle w:val="BodyText"/>
      </w:pPr>
      <w:r>
        <w:t xml:space="preserve">Supplier license agreements defined in FAR 32.705 are equivalent to commercial supplier agreements defined in </w:t>
      </w:r>
      <w:r>
        <w:t>502.101</w:t>
      </w:r>
      <w:r>
        <w:t>.</w:t>
      </w:r>
    </w:p>
    <!--Topic unique_1253-->
    <w:p>
      <w:pPr>
        <w:pStyle w:val="Heading5"/>
      </w:pPr>
      <w:bookmarkStart w:id="2758" w:name="_Refd19e41237"/>
      <w:bookmarkStart w:id="2759" w:name="_Tocd19e41237"/>
      <w:r>
        <w:t/>
      </w:r>
      <w:r>
        <w:t>532.706</w:t>
      </w:r>
      <w:r>
        <w:t xml:space="preserve"> Contract clauses.</w:t>
      </w:r>
      <w:bookmarkEnd w:id="2758"/>
      <w:bookmarkEnd w:id="2759"/>
    </w:p>
    <!--Topic unique_632-->
    <w:p>
      <w:pPr>
        <w:pStyle w:val="Heading6"/>
      </w:pPr>
      <w:bookmarkStart w:id="2760" w:name="_Refd19e41245"/>
      <w:bookmarkStart w:id="2761" w:name="_Tocd19e41245"/>
      <w:r>
        <w:t/>
      </w:r>
      <w:r>
        <w:t>532.706-3</w:t>
      </w:r>
      <w:r>
        <w:t xml:space="preserve"> Contract clauses for unenforceability of unauthorized obligations.</w:t>
      </w:r>
      <w:bookmarkEnd w:id="2760"/>
      <w:bookmarkEnd w:id="2761"/>
    </w:p>
    <w:p>
      <w:pPr>
        <w:pStyle w:val="BodyText"/>
      </w:pPr>
      <w:r>
        <w:t xml:space="preserve">GSA has a FAR deviation that allows use of the clause in paragraph (a) of this subsection in lieu of the FAR clause at </w:t>
      </w:r>
      <w:hyperlink r:id="rIdHyperlink304">
        <w:r>
          <w:t>52.232-39</w:t>
        </w:r>
      </w:hyperlink>
      <w:r>
        <w:t>.</w:t>
      </w:r>
    </w:p>
    <w:p>
      <w:pPr>
        <w:pStyle w:val="ListNumber"/>
        <!--depth 1-->
        <w:numPr>
          <w:ilvl w:val="0"/>
          <w:numId w:val="895"/>
        </w:numPr>
      </w:pPr>
      <w:bookmarkStart w:id="2765" w:name="_Tocd19e41265"/>
      <w:bookmarkStart w:id="2764" w:name="_Refd19e41265"/>
      <w:bookmarkStart w:id="2763" w:name="_Tocd19e41263"/>
      <w:bookmarkStart w:id="2762" w:name="_Refd19e41263"/>
      <w:r>
        <w:t/>
      </w:r>
      <w:r>
        <w:t>(a)</w:t>
      </w:r>
      <w:r>
        <w:t xml:space="preserve"> Insert the clause at </w:t>
      </w:r>
      <w:r>
        <w:t>552.232-39</w:t>
      </w:r>
      <w:r>
        <w:t xml:space="preserve">, Unenforceability of Unauthorized Obligations in all solicitations and contracts in lieu of the FAR clause at </w:t>
      </w:r>
      <w:hyperlink r:id="rIdHyperlink305">
        <w:r>
          <w:t>52.232-39</w:t>
        </w:r>
      </w:hyperlink>
      <w:r>
        <w:t>.</w:t>
      </w:r>
      <w:bookmarkEnd w:id="2764"/>
      <w:bookmarkEnd w:id="2765"/>
    </w:p>
    <w:p>
      <w:pPr>
        <w:pStyle w:val="ListNumber"/>
        <!--depth 1-->
        <w:numPr>
          <w:ilvl w:val="0"/>
          <w:numId w:val="895"/>
        </w:numPr>
      </w:pPr>
      <w:bookmarkStart w:id="2767" w:name="_Tocd19e41280"/>
      <w:bookmarkStart w:id="2766" w:name="_Refd19e41280"/>
      <w:r>
        <w:t/>
      </w:r>
      <w:r>
        <w:t>(b)</w:t>
      </w:r>
      <w:r>
        <w:t xml:space="preserve"> Insert the clause at </w:t>
      </w:r>
      <w:r>
        <w:t>552.232-78</w:t>
      </w:r>
      <w:r>
        <w:t xml:space="preserve">, Commercial Supplier Agreements—Unenforceable Clauses, in all solicitations and contracts (including orders) when not using FAR </w:t>
      </w:r>
      <w:hyperlink r:id="rIdHyperlink306">
        <w:r>
          <w:t>part 12</w:t>
        </w:r>
      </w:hyperlink>
      <w:r>
        <w:t>.</w:t>
      </w:r>
      <w:bookmarkEnd w:id="2766"/>
      <w:bookmarkEnd w:id="2767"/>
      <w:bookmarkEnd w:id="2762"/>
      <w:bookmarkEnd w:id="2763"/>
    </w:p>
    <!--Topic unique_1254-->
    <w:p>
      <w:pPr>
        <w:pStyle w:val="Heading4"/>
      </w:pPr>
      <w:bookmarkStart w:id="2768" w:name="_Refd19e41296"/>
      <w:bookmarkStart w:id="2769" w:name="_Tocd19e41296"/>
      <w:r>
        <w:t/>
      </w:r>
      <w:r>
        <w:t>Subpart 532.8</w:t>
      </w:r>
      <w:r>
        <w:t xml:space="preserve"> - Assignment of Claims</w:t>
      </w:r>
      <w:bookmarkEnd w:id="2768"/>
      <w:bookmarkEnd w:id="2769"/>
    </w:p>
    <!--Topic unique_1255-->
    <w:p>
      <w:pPr>
        <w:pStyle w:val="Heading5"/>
      </w:pPr>
      <w:bookmarkStart w:id="2770" w:name="_Refd19e41304"/>
      <w:bookmarkStart w:id="2771" w:name="_Tocd19e41304"/>
      <w:r>
        <w:t/>
      </w:r>
      <w:r>
        <w:t>532.805</w:t>
      </w:r>
      <w:r>
        <w:t xml:space="preserve"> Procedure.</w:t>
      </w:r>
      <w:bookmarkEnd w:id="2770"/>
      <w:bookmarkEnd w:id="2771"/>
    </w:p>
    <w:p>
      <w:pPr>
        <w:pStyle w:val="ListNumber"/>
        <!--depth 1-->
        <w:numPr>
          <w:ilvl w:val="0"/>
          <w:numId w:val="896"/>
        </w:numPr>
      </w:pPr>
      <w:bookmarkStart w:id="2773" w:name="_Tocd19e41316"/>
      <w:bookmarkStart w:id="2772" w:name="_Refd19e41316"/>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96"/>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772"/>
      <w:bookmarkEnd w:id="2773"/>
    </w:p>
    <!--Topic unique_1256-->
    <w:p>
      <w:pPr>
        <w:pStyle w:val="Heading5"/>
      </w:pPr>
      <w:bookmarkStart w:id="2774" w:name="_Refd19e41333"/>
      <w:bookmarkStart w:id="2775" w:name="_Tocd19e41333"/>
      <w:r>
        <w:t/>
      </w:r>
      <w:r>
        <w:t>532.806</w:t>
      </w:r>
      <w:r>
        <w:t xml:space="preserve"> Contract clauses.</w:t>
      </w:r>
      <w:bookmarkEnd w:id="2774"/>
      <w:bookmarkEnd w:id="2775"/>
    </w:p>
    <w:p>
      <w:pPr>
        <w:pStyle w:val="BodyText"/>
      </w:pPr>
      <w:r>
        <w:t xml:space="preserve">Insert the clause at </w:t>
      </w:r>
      <w:r>
        <w:t>552.232-23</w:t>
      </w:r>
      <w:r>
        <w:t>, Assignment of Claims, in solicitations and requirements or indefinite quantity contracts under which more than one agency may place orders.</w:t>
      </w:r>
    </w:p>
    <!--Topic unique_1257-->
    <w:p>
      <w:pPr>
        <w:pStyle w:val="Heading4"/>
      </w:pPr>
      <w:bookmarkStart w:id="2776" w:name="_Refd19e41353"/>
      <w:bookmarkStart w:id="2777" w:name="_Tocd19e41353"/>
      <w:r>
        <w:t/>
      </w:r>
      <w:r>
        <w:t>Subpart 532.9</w:t>
      </w:r>
      <w:r>
        <w:t xml:space="preserve"> - Prompt Payment</w:t>
      </w:r>
      <w:bookmarkEnd w:id="2776"/>
      <w:bookmarkEnd w:id="2777"/>
    </w:p>
    <!--Topic unique_1258-->
    <w:p>
      <w:pPr>
        <w:pStyle w:val="Heading5"/>
      </w:pPr>
      <w:bookmarkStart w:id="2778" w:name="_Refd19e41361"/>
      <w:bookmarkStart w:id="2779" w:name="_Tocd19e41361"/>
      <w:r>
        <w:t/>
      </w:r>
      <w:r>
        <w:t>532.904</w:t>
      </w:r>
      <w:r>
        <w:t xml:space="preserve"> Determining payment due dates.</w:t>
      </w:r>
      <w:bookmarkEnd w:id="2778"/>
      <w:bookmarkEnd w:id="2779"/>
    </w:p>
    <w:p>
      <w:pPr>
        <w:pStyle w:val="BodyText"/>
      </w:pPr>
      <w:r>
        <w:t>Payment due dates for construction contracts are addressed at FAR 32.904(d). The following procedures apply to construction and building service contracts:</w:t>
      </w:r>
    </w:p>
    <w:p>
      <w:pPr>
        <w:pStyle w:val="ListNumber"/>
        <!--depth 1-->
        <w:numPr>
          <w:ilvl w:val="0"/>
          <w:numId w:val="897"/>
        </w:numPr>
      </w:pPr>
      <w:bookmarkStart w:id="2783" w:name="_Tocd19e41377"/>
      <w:bookmarkStart w:id="2782" w:name="_Refd19e41377"/>
      <w:bookmarkStart w:id="2781" w:name="_Tocd19e41375"/>
      <w:bookmarkStart w:id="2780" w:name="_Refd19e41375"/>
      <w:r>
        <w:t/>
      </w:r>
      <w:r>
        <w:t>(a)</w:t>
      </w:r>
      <w:r>
        <w:t>The amount of final payment must include, as appropriate, deductions to cover any of the following:</w:t>
      </w:r>
    </w:p>
    <w:p>
      <w:pPr>
        <w:pStyle w:val="ListNumber2"/>
        <!--depth 2-->
        <w:numPr>
          <w:ilvl w:val="1"/>
          <w:numId w:val="898"/>
        </w:numPr>
      </w:pPr>
      <w:bookmarkStart w:id="2787" w:name="_Tocd19e41385"/>
      <w:bookmarkStart w:id="2786" w:name="_Refd19e41385"/>
      <w:bookmarkStart w:id="2785" w:name="_Tocd19e41383"/>
      <w:bookmarkStart w:id="2784" w:name="_Refd19e41383"/>
      <w:r>
        <w:t/>
      </w:r>
      <w:r>
        <w:t>(1)</w:t>
      </w:r>
      <w:r>
        <w:t>Liquidated damages for late completion.</w:t>
      </w:r>
      <w:bookmarkEnd w:id="2786"/>
      <w:bookmarkEnd w:id="2787"/>
    </w:p>
    <w:p>
      <w:pPr>
        <w:pStyle w:val="ListNumber2"/>
        <!--depth 2-->
        <w:numPr>
          <w:ilvl w:val="1"/>
          <w:numId w:val="898"/>
        </w:numPr>
      </w:pPr>
      <w:bookmarkStart w:id="2789" w:name="_Tocd19e41392"/>
      <w:bookmarkStart w:id="2788" w:name="_Refd19e41392"/>
      <w:r>
        <w:t/>
      </w:r>
      <w:r>
        <w:t>(2)</w:t>
      </w:r>
      <w:r>
        <w:t>Liquidated damages for labor violations.</w:t>
      </w:r>
      <w:bookmarkEnd w:id="2788"/>
      <w:bookmarkEnd w:id="2789"/>
    </w:p>
    <w:p>
      <w:pPr>
        <w:pStyle w:val="ListNumber2"/>
        <!--depth 2-->
        <w:numPr>
          <w:ilvl w:val="1"/>
          <w:numId w:val="898"/>
        </w:numPr>
      </w:pPr>
      <w:bookmarkStart w:id="2791" w:name="_Tocd19e41399"/>
      <w:bookmarkStart w:id="2790" w:name="_Refd19e41399"/>
      <w:r>
        <w:t/>
      </w:r>
      <w:r>
        <w:t>(3)</w:t>
      </w:r>
      <w:r>
        <w:t>Amounts withheld for improper payment of labor wages.</w:t>
      </w:r>
      <w:bookmarkEnd w:id="2790"/>
      <w:bookmarkEnd w:id="2791"/>
    </w:p>
    <w:p>
      <w:pPr>
        <w:pStyle w:val="ListNumber2"/>
        <!--depth 2-->
        <w:numPr>
          <w:ilvl w:val="1"/>
          <w:numId w:val="898"/>
        </w:numPr>
      </w:pPr>
      <w:bookmarkStart w:id="2793" w:name="_Tocd19e41406"/>
      <w:bookmarkStart w:id="2792" w:name="_Refd19e41406"/>
      <w:r>
        <w:t/>
      </w:r>
      <w:r>
        <w:t>(4)</w:t>
      </w:r>
      <w:r>
        <w:t>The amount of unilateral change orders covering defects and omissions.</w:t>
      </w:r>
      <w:bookmarkEnd w:id="2792"/>
      <w:bookmarkEnd w:id="2793"/>
    </w:p>
    <w:p>
      <w:pPr>
        <w:pStyle w:val="ListNumber2"/>
        <!--depth 2-->
        <w:numPr>
          <w:ilvl w:val="1"/>
          <w:numId w:val="898"/>
        </w:numPr>
      </w:pPr>
      <w:bookmarkStart w:id="2795" w:name="_Tocd19e41413"/>
      <w:bookmarkStart w:id="2794" w:name="_Refd19e41413"/>
      <w:r>
        <w:t/>
      </w:r>
      <w:r>
        <w:t>(5)</w:t>
      </w:r>
      <w:r>
        <w:t>The agreed-upon dollar amount in a Deficiency Report, which is included in all applicable Operation and Maintenance (O&amp;M) service contracts.</w:t>
      </w:r>
      <w:bookmarkEnd w:id="2794"/>
      <w:bookmarkEnd w:id="2795"/>
      <w:bookmarkEnd w:id="2784"/>
      <w:bookmarkEnd w:id="2785"/>
      <w:bookmarkEnd w:id="2782"/>
      <w:bookmarkEnd w:id="2783"/>
    </w:p>
    <w:p>
      <w:pPr>
        <w:pStyle w:val="ListNumber"/>
        <!--depth 1-->
        <w:numPr>
          <w:ilvl w:val="0"/>
          <w:numId w:val="897"/>
        </w:numPr>
      </w:pPr>
      <w:bookmarkStart w:id="2797" w:name="_Tocd19e41421"/>
      <w:bookmarkStart w:id="2796" w:name="_Refd19e41421"/>
      <w:r>
        <w:t/>
      </w:r>
      <w:r>
        <w:t>(b)</w:t>
      </w:r>
      <w:r>
        <w:t xml:space="preserve"> An official one level above the contracting officer shall approve justifications exercising the authority prescribed by FAR </w:t>
      </w:r>
      <w:hyperlink r:id="rIdHyperlink307">
        <w:r>
          <w:t>32.904</w:t>
        </w:r>
      </w:hyperlink>
      <w:r>
        <w:t>(d)(1)(i)(B). The time needed should be determined on a case-by-case basis, but the specified constructive acceptance period shall not exceed 30 days.</w:t>
      </w:r>
      <w:bookmarkEnd w:id="2796"/>
      <w:bookmarkEnd w:id="2797"/>
      <w:bookmarkEnd w:id="2780"/>
      <w:bookmarkEnd w:id="2781"/>
    </w:p>
    <!--Topic unique_1259-->
    <w:p>
      <w:pPr>
        <w:pStyle w:val="Heading5"/>
      </w:pPr>
      <w:bookmarkStart w:id="2798" w:name="_Refd19e41433"/>
      <w:bookmarkStart w:id="2799" w:name="_Tocd19e41433"/>
      <w:r>
        <w:t/>
      </w:r>
      <w:r>
        <w:t>532.905</w:t>
      </w:r>
      <w:r>
        <w:t xml:space="preserve"> Payment documentation and process.</w:t>
      </w:r>
      <w:bookmarkEnd w:id="2798"/>
      <w:bookmarkEnd w:id="2799"/>
    </w:p>
    <w:p>
      <w:pPr>
        <w:pStyle w:val="ListNumber"/>
        <!--depth 1-->
        <w:numPr>
          <w:ilvl w:val="0"/>
          <w:numId w:val="899"/>
        </w:numPr>
      </w:pPr>
      <w:bookmarkStart w:id="2801" w:name="_Tocd19e41442"/>
      <w:bookmarkStart w:id="2800" w:name="_Refd19e41442"/>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99"/>
        </w:numPr>
      </w:pPr>
      <w:r>
        <w:t/>
      </w:r>
      <w:r>
        <w:t>(b)</w:t>
      </w:r>
      <w:r>
        <w:t xml:space="preserve">  See GSAM </w:t>
      </w:r>
      <w:r>
        <w:t>532.7203</w:t>
      </w:r>
      <w:r>
        <w:t xml:space="preserve"> for the handling of audit findings.</w:t>
      </w:r>
      <w:bookmarkEnd w:id="2800"/>
      <w:bookmarkEnd w:id="2801"/>
    </w:p>
    <!--Topic unique_71-->
    <w:p>
      <w:pPr>
        <w:pStyle w:val="Heading6"/>
      </w:pPr>
      <w:bookmarkStart w:id="2802" w:name="_Refd19e41471"/>
      <w:bookmarkStart w:id="2803" w:name="_Tocd19e41471"/>
      <w:r>
        <w:t/>
      </w:r>
      <w:r>
        <w:t>532.905-70</w:t>
      </w:r>
      <w:r>
        <w:t xml:space="preserve"> Final payment—construction and building service contracts.</w:t>
      </w:r>
      <w:bookmarkEnd w:id="2802"/>
      <w:bookmarkEnd w:id="2803"/>
    </w:p>
    <w:p>
      <w:pPr>
        <w:pStyle w:val="BodyText"/>
      </w:pPr>
      <w:r>
        <w:t>The following procedures apply to construction and building service contracts:</w:t>
      </w:r>
    </w:p>
    <w:p>
      <w:pPr>
        <w:pStyle w:val="ListNumber"/>
        <!--depth 1-->
        <w:numPr>
          <w:ilvl w:val="0"/>
          <w:numId w:val="900"/>
        </w:numPr>
      </w:pPr>
      <w:bookmarkStart w:id="2807" w:name="_Tocd19e41487"/>
      <w:bookmarkStart w:id="2806" w:name="_Refd19e41487"/>
      <w:bookmarkStart w:id="2805" w:name="_Tocd19e41485"/>
      <w:bookmarkStart w:id="2804" w:name="_Refd19e41485"/>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t>552.232-72</w:t>
      </w:r>
      <w:r>
        <w:t>.</w:t>
      </w:r>
      <w:bookmarkEnd w:id="2806"/>
      <w:bookmarkEnd w:id="2807"/>
    </w:p>
    <w:p>
      <w:pPr>
        <w:pStyle w:val="ListNumber"/>
        <!--depth 1-->
        <w:numPr>
          <w:ilvl w:val="0"/>
          <w:numId w:val="900"/>
        </w:numPr>
      </w:pPr>
      <w:bookmarkStart w:id="2809" w:name="_Tocd19e41498"/>
      <w:bookmarkStart w:id="2808" w:name="_Refd19e41498"/>
      <w:r>
        <w:t/>
      </w:r>
      <w:r>
        <w:t>(b)</w:t>
      </w:r>
      <w:r>
        <w:t xml:space="preserve"> A contracting officers may only process the final payment for a construction or building service contracts once:</w:t>
      </w:r>
    </w:p>
    <w:p>
      <w:pPr>
        <w:pStyle w:val="ListNumber2"/>
        <!--depth 2-->
        <w:numPr>
          <w:ilvl w:val="1"/>
          <w:numId w:val="901"/>
        </w:numPr>
      </w:pPr>
      <w:bookmarkStart w:id="2811" w:name="_Tocd19e41506"/>
      <w:bookmarkStart w:id="2810" w:name="_Refd19e41506"/>
      <w:r>
        <w:t/>
      </w:r>
      <w:r>
        <w:t>(1)</w:t>
      </w:r>
      <w:r>
        <w:t xml:space="preserve"> The contractor submits a properly executed </w:t>
      </w:r>
      <w:hyperlink r:id="rIdHyperlink308">
        <w:r>
          <w:t>GSA Form 1142</w:t>
        </w:r>
      </w:hyperlink>
      <w:r>
        <w:t>, Release of Claims; or</w:t>
      </w:r>
      <w:bookmarkEnd w:id="2810"/>
      <w:bookmarkEnd w:id="2811"/>
    </w:p>
    <w:p>
      <w:pPr>
        <w:pStyle w:val="ListNumber2"/>
        <!--depth 2-->
        <w:numPr>
          <w:ilvl w:val="1"/>
          <w:numId w:val="901"/>
        </w:numPr>
      </w:pPr>
      <w:bookmarkStart w:id="2813" w:name="_Tocd19e41517"/>
      <w:bookmarkStart w:id="2812" w:name="_Refd19e41517"/>
      <w:r>
        <w:t/>
      </w:r>
      <w:r>
        <w:t>(2)</w:t>
      </w:r>
      <w:r>
        <w:t xml:space="preserve"> The contracting officer documents in the contract file:</w:t>
      </w:r>
    </w:p>
    <w:p>
      <w:pPr>
        <w:pStyle w:val="ListNumber3"/>
        <!--depth 3-->
        <w:numPr>
          <w:ilvl w:val="2"/>
          <w:numId w:val="902"/>
        </w:numPr>
      </w:pPr>
      <w:bookmarkStart w:id="2815" w:name="_Tocd19e41525"/>
      <w:bookmarkStart w:id="2814" w:name="_Refd19e41525"/>
      <w:r>
        <w:t/>
      </w:r>
      <w:r>
        <w:t>(i)</w:t>
      </w:r>
      <w:r>
        <w:t xml:space="preserve"> That the contracting officer requested a release of claims from the contractor and did not receive a response within 60 calendar days; and</w:t>
      </w:r>
      <w:bookmarkEnd w:id="2814"/>
      <w:bookmarkEnd w:id="2815"/>
    </w:p>
    <w:p>
      <w:pPr>
        <w:pStyle w:val="ListNumber3"/>
        <!--depth 3-->
        <w:numPr>
          <w:ilvl w:val="2"/>
          <w:numId w:val="902"/>
        </w:numPr>
      </w:pPr>
      <w:bookmarkStart w:id="2817" w:name="_Tocd19e41532"/>
      <w:bookmarkStart w:id="2816" w:name="_Refd19e41532"/>
      <w:r>
        <w:t/>
      </w:r>
      <w:r>
        <w:t>(ii)</w:t>
      </w:r>
      <w:r>
        <w:t xml:space="preserve"> Approval to process the final payment from one level above the contracting officer.</w:t>
      </w:r>
      <w:bookmarkEnd w:id="2816"/>
      <w:bookmarkEnd w:id="2817"/>
      <w:bookmarkEnd w:id="2812"/>
      <w:bookmarkEnd w:id="2813"/>
      <w:bookmarkEnd w:id="2808"/>
      <w:bookmarkEnd w:id="2809"/>
      <w:bookmarkEnd w:id="2804"/>
      <w:bookmarkEnd w:id="2805"/>
    </w:p>
    <!--Topic unique_1260-->
    <w:p>
      <w:pPr>
        <w:pStyle w:val="Heading5"/>
      </w:pPr>
      <w:bookmarkStart w:id="2818" w:name="_Refd19e41542"/>
      <w:bookmarkStart w:id="2819" w:name="_Tocd19e41542"/>
      <w:r>
        <w:t/>
      </w:r>
      <w:r>
        <w:t>532.908</w:t>
      </w:r>
      <w:r>
        <w:t xml:space="preserve"> Contract clauses.</w:t>
      </w:r>
      <w:bookmarkEnd w:id="2818"/>
      <w:bookmarkEnd w:id="2819"/>
    </w:p>
    <w:p>
      <w:pPr>
        <w:pStyle w:val="ListNumber"/>
        <!--depth 1-->
        <w:numPr>
          <w:ilvl w:val="0"/>
          <w:numId w:val="903"/>
        </w:numPr>
      </w:pPr>
      <w:bookmarkStart w:id="2823" w:name="_Tocd19e41556"/>
      <w:bookmarkStart w:id="2822" w:name="_Refd19e41556"/>
      <w:bookmarkStart w:id="2821" w:name="_Tocd19e41554"/>
      <w:bookmarkStart w:id="2820" w:name="_Refd19e41554"/>
      <w:r>
        <w:t/>
      </w:r>
      <w:r>
        <w:t>(a)</w:t>
      </w:r>
      <w:r>
        <w:t xml:space="preserve"> </w:t>
      </w:r>
      <w:r>
        <w:rPr>
          <w:i/>
        </w:rPr>
        <w:t>Building services contracts</w:t>
      </w:r>
      <w:r>
        <w:t xml:space="preserve">. Insert the clause at </w:t>
      </w:r>
      <w:r>
        <w:t>552.232-72</w:t>
      </w:r>
      <w:r>
        <w:t>, Final Payment Under Building Services Contracts, in solicitations and contracts for building services.</w:t>
      </w:r>
      <w:bookmarkEnd w:id="2822"/>
      <w:bookmarkEnd w:id="2823"/>
    </w:p>
    <w:p>
      <w:pPr>
        <w:pStyle w:val="ListNumber"/>
        <!--depth 1-->
        <w:numPr>
          <w:ilvl w:val="0"/>
          <w:numId w:val="903"/>
        </w:numPr>
      </w:pPr>
      <w:bookmarkStart w:id="2825" w:name="_Tocd19e41570"/>
      <w:bookmarkStart w:id="2824" w:name="_Refd19e41570"/>
      <w:r>
        <w:t/>
      </w:r>
      <w:r>
        <w:t>(b)</w:t>
      </w:r>
      <w:r>
        <w:t xml:space="preserve"> </w:t>
      </w:r>
      <w:r>
        <w:rPr>
          <w:i/>
        </w:rPr>
        <w:t>Stock, Special Order, and Schedules Programs.</w:t>
      </w:r>
      <w:r>
        <w:t/>
      </w:r>
    </w:p>
    <w:p>
      <w:pPr>
        <w:pStyle w:val="ListNumber2"/>
        <!--depth 2-->
        <w:numPr>
          <w:ilvl w:val="1"/>
          <w:numId w:val="904"/>
        </w:numPr>
      </w:pPr>
      <w:bookmarkStart w:id="2829" w:name="_Tocd19e41581"/>
      <w:bookmarkStart w:id="2828" w:name="_Refd19e41581"/>
      <w:bookmarkStart w:id="2827" w:name="_Tocd19e41579"/>
      <w:bookmarkStart w:id="2826" w:name="_Refd19e41579"/>
      <w:r>
        <w:t/>
      </w:r>
      <w:r>
        <w:t>(1)</w:t>
      </w:r>
      <w:r>
        <w:t>GSA has a FAR deviation to authorize payment within 10 days of receipt of a proper invoice. The authority applies only to:</w:t>
      </w:r>
    </w:p>
    <w:p>
      <w:pPr>
        <w:pStyle w:val="ListNumber3"/>
        <!--depth 3-->
        <w:numPr>
          <w:ilvl w:val="2"/>
          <w:numId w:val="905"/>
        </w:numPr>
      </w:pPr>
      <w:bookmarkStart w:id="2833" w:name="_Tocd19e41589"/>
      <w:bookmarkStart w:id="2832" w:name="_Refd19e41589"/>
      <w:bookmarkStart w:id="2831" w:name="_Tocd19e41587"/>
      <w:bookmarkStart w:id="2830" w:name="_Refd19e41587"/>
      <w:r>
        <w:t/>
      </w:r>
      <w:r>
        <w:t>(i)</w:t>
      </w:r>
      <w:r>
        <w:t>Orders placed by GSA under Stock, Special Order, and Schedules programs;</w:t>
      </w:r>
      <w:bookmarkEnd w:id="2832"/>
      <w:bookmarkEnd w:id="2833"/>
    </w:p>
    <w:p>
      <w:pPr>
        <w:pStyle w:val="ListNumber3"/>
        <!--depth 3-->
        <w:numPr>
          <w:ilvl w:val="2"/>
          <w:numId w:val="905"/>
        </w:numPr>
      </w:pPr>
      <w:bookmarkStart w:id="2835" w:name="_Tocd19e41596"/>
      <w:bookmarkStart w:id="2834" w:name="_Refd19e41596"/>
      <w:r>
        <w:t/>
      </w:r>
      <w:r>
        <w:t>(ii)</w:t>
      </w:r>
      <w:r>
        <w:t xml:space="preserve">That include FAR clause at </w:t>
      </w:r>
      <w:hyperlink r:id="rIdHyperlink309">
        <w:r>
          <w:t>52.232-33</w:t>
        </w:r>
      </w:hyperlink>
      <w:r>
        <w:t>, Mandatory Information for Electronic Funds Transfer Payment; and</w:t>
      </w:r>
      <w:bookmarkEnd w:id="2834"/>
      <w:bookmarkEnd w:id="2835"/>
    </w:p>
    <w:p>
      <w:pPr>
        <w:pStyle w:val="ListNumber3"/>
        <!--depth 3-->
        <w:numPr>
          <w:ilvl w:val="2"/>
          <w:numId w:val="905"/>
        </w:numPr>
      </w:pPr>
      <w:bookmarkStart w:id="2837" w:name="_Tocd19e41607"/>
      <w:bookmarkStart w:id="2836" w:name="_Refd19e41607"/>
      <w:r>
        <w:t/>
      </w:r>
      <w:r>
        <w:t>(iii)</w:t>
      </w:r>
      <w:r>
        <w:t>For which the order is placed, and the contractor submits invoices using EDI in accordance with the Trading Partner Agreement.</w:t>
      </w:r>
      <w:bookmarkEnd w:id="2836"/>
      <w:bookmarkEnd w:id="2837"/>
      <w:bookmarkEnd w:id="2830"/>
      <w:bookmarkEnd w:id="2831"/>
      <w:bookmarkEnd w:id="2828"/>
      <w:bookmarkEnd w:id="2829"/>
    </w:p>
    <w:p>
      <w:pPr>
        <w:pStyle w:val="ListNumber2"/>
        <!--depth 2-->
        <w:numPr>
          <w:ilvl w:val="1"/>
          <w:numId w:val="904"/>
        </w:numPr>
      </w:pPr>
      <w:bookmarkStart w:id="2839" w:name="_Tocd19e41615"/>
      <w:bookmarkStart w:id="2838" w:name="_Refd19e41615"/>
      <w:r>
        <w:t/>
      </w:r>
      <w:r>
        <w:t>(2)</w:t>
      </w:r>
      <w:r>
        <w:t xml:space="preserve">If the contract is for other than commercial products or commercial services, use the clause at </w:t>
      </w:r>
      <w:r>
        <w:t>552.232-25</w:t>
      </w:r>
      <w:r>
        <w:t xml:space="preserve">, Prompt Payment, in lieu of the FAR clause at </w:t>
      </w:r>
      <w:hyperlink r:id="rIdHyperlink310">
        <w:r>
          <w:t>52.232-25</w:t>
        </w:r>
      </w:hyperlink>
      <w:r>
        <w:t>.</w:t>
      </w:r>
      <w:bookmarkEnd w:id="2838"/>
      <w:bookmarkEnd w:id="2839"/>
      <w:bookmarkEnd w:id="2826"/>
      <w:bookmarkEnd w:id="2827"/>
      <w:bookmarkEnd w:id="2824"/>
      <w:bookmarkEnd w:id="2825"/>
      <w:bookmarkEnd w:id="2820"/>
      <w:bookmarkEnd w:id="2821"/>
    </w:p>
    <!--Topic unique_1261-->
    <w:p>
      <w:pPr>
        <w:pStyle w:val="Heading4"/>
      </w:pPr>
      <w:bookmarkStart w:id="2840" w:name="_Refd19e41632"/>
      <w:bookmarkStart w:id="2841" w:name="_Tocd19e41632"/>
      <w:r>
        <w:t/>
      </w:r>
      <w:r>
        <w:t>Subpart 532.11</w:t>
      </w:r>
      <w:r>
        <w:t xml:space="preserve"> - Electronic Funds Transfer</w:t>
      </w:r>
      <w:bookmarkEnd w:id="2840"/>
      <w:bookmarkEnd w:id="2841"/>
    </w:p>
    <!--Topic unique_1262-->
    <w:p>
      <w:pPr>
        <w:pStyle w:val="Heading5"/>
      </w:pPr>
      <w:bookmarkStart w:id="2842" w:name="_Refd19e41640"/>
      <w:bookmarkStart w:id="2843" w:name="_Tocd19e41640"/>
      <w:r>
        <w:t/>
      </w:r>
      <w:r>
        <w:t xml:space="preserve"> [Reserved]</w:t>
      </w:r>
      <w:bookmarkEnd w:id="2842"/>
      <w:bookmarkEnd w:id="2843"/>
    </w:p>
    <!--Topic unique_1263-->
    <w:p>
      <w:pPr>
        <w:pStyle w:val="Heading4"/>
      </w:pPr>
      <w:bookmarkStart w:id="2844" w:name="_Refd19e41650"/>
      <w:bookmarkStart w:id="2845" w:name="_Tocd19e41650"/>
      <w:r>
        <w:t/>
      </w:r>
      <w:r>
        <w:t>Subpart 532.70</w:t>
      </w:r>
      <w:r>
        <w:t xml:space="preserve"> - Authorizing Payment by Government Charge Card</w:t>
      </w:r>
      <w:bookmarkEnd w:id="2844"/>
      <w:bookmarkEnd w:id="2845"/>
    </w:p>
    <!--Topic unique_1264-->
    <w:p>
      <w:pPr>
        <w:pStyle w:val="Heading5"/>
      </w:pPr>
      <w:bookmarkStart w:id="2846" w:name="_Refd19e41658"/>
      <w:bookmarkStart w:id="2847" w:name="_Tocd19e41658"/>
      <w:r>
        <w:t/>
      </w:r>
      <w:r>
        <w:t>532.7002</w:t>
      </w:r>
      <w:r>
        <w:t xml:space="preserve"> Solicitation requirements.</w:t>
      </w:r>
      <w:bookmarkEnd w:id="2846"/>
      <w:bookmarkEnd w:id="2847"/>
    </w:p>
    <w:p>
      <w:pPr>
        <w:pStyle w:val="ListNumber"/>
        <!--depth 1-->
        <w:numPr>
          <w:ilvl w:val="0"/>
          <w:numId w:val="906"/>
        </w:numPr>
      </w:pPr>
      <w:bookmarkStart w:id="2849" w:name="_Tocd19e41670"/>
      <w:bookmarkStart w:id="2848" w:name="_Refd19e41670"/>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906"/>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906"/>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906"/>
        </w:numPr>
      </w:pPr>
      <w:r>
        <w:t/>
      </w:r>
      <w:r>
        <w:t>(d)</w:t>
      </w:r>
      <w:r>
        <w:t xml:space="preserve">  Consider requesting offerors to designate different levels for which they may accept payment by Governmentwide commercial purchase card, for example:</w:t>
      </w:r>
      <w:bookmarkEnd w:id="2848"/>
      <w:bookmarkEnd w:id="2849"/>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65-->
    <w:p>
      <w:pPr>
        <w:pStyle w:val="Heading5"/>
      </w:pPr>
      <w:bookmarkStart w:id="2850" w:name="_Refd19e41711"/>
      <w:bookmarkStart w:id="2851" w:name="_Tocd19e41711"/>
      <w:r>
        <w:t/>
      </w:r>
      <w:r>
        <w:t>532.7003</w:t>
      </w:r>
      <w:r>
        <w:t xml:space="preserve"> Contract clause.</w:t>
      </w:r>
      <w:bookmarkEnd w:id="2850"/>
      <w:bookmarkEnd w:id="2851"/>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66-->
    <w:p>
      <w:pPr>
        <w:pStyle w:val="Heading4"/>
      </w:pPr>
      <w:bookmarkStart w:id="2852" w:name="_Refd19e41734"/>
      <w:bookmarkStart w:id="2853" w:name="_Tocd19e41734"/>
      <w:r>
        <w:t/>
      </w:r>
      <w:r>
        <w:t>Subpart 532.71</w:t>
      </w:r>
      <w:r>
        <w:t xml:space="preserve"> - [Reserved]</w:t>
      </w:r>
      <w:bookmarkEnd w:id="2852"/>
      <w:bookmarkEnd w:id="2853"/>
    </w:p>
    <!--Topic unique_1267-->
    <w:p>
      <w:pPr>
        <w:pStyle w:val="Heading4"/>
      </w:pPr>
      <w:bookmarkStart w:id="2854" w:name="_Refd19e41745"/>
      <w:bookmarkStart w:id="2855" w:name="_Tocd19e41745"/>
      <w:r>
        <w:t/>
      </w:r>
      <w:r>
        <w:t>Subpart 532.72</w:t>
      </w:r>
      <w:r>
        <w:t xml:space="preserve"> - Payments Under Contracts Subject to Audit</w:t>
      </w:r>
      <w:bookmarkEnd w:id="2854"/>
      <w:bookmarkEnd w:id="2855"/>
    </w:p>
    <!--Topic unique_1268-->
    <w:p>
      <w:pPr>
        <w:pStyle w:val="Heading5"/>
      </w:pPr>
      <w:bookmarkStart w:id="2856" w:name="_Refd19e41753"/>
      <w:bookmarkStart w:id="2857" w:name="_Tocd19e41753"/>
      <w:r>
        <w:t/>
      </w:r>
      <w:r>
        <w:t>532.7201</w:t>
      </w:r>
      <w:r>
        <w:t xml:space="preserve"> General.</w:t>
      </w:r>
      <w:bookmarkEnd w:id="2856"/>
      <w:bookmarkEnd w:id="2857"/>
    </w:p>
    <w:p>
      <w:pPr>
        <w:pStyle w:val="BodyText"/>
      </w:pPr>
      <w:r>
        <w:t> </w:t>
      </w:r>
    </w:p>
    <!--Topic unique_1269-->
    <w:p>
      <w:pPr>
        <w:pStyle w:val="Heading5"/>
      </w:pPr>
      <w:bookmarkStart w:id="2858" w:name="_Refd19e41768"/>
      <w:bookmarkStart w:id="2859" w:name="_Tocd19e41768"/>
      <w:r>
        <w:t/>
      </w:r>
      <w:r>
        <w:t>532.7202</w:t>
      </w:r>
      <w:r>
        <w:t xml:space="preserve"> Submission and processing of invoices or vouchers.</w:t>
      </w:r>
      <w:bookmarkEnd w:id="2858"/>
      <w:bookmarkEnd w:id="2859"/>
    </w:p>
    <w:p>
      <w:pPr>
        <w:pStyle w:val="ListNumber"/>
        <!--depth 1-->
        <w:numPr>
          <w:ilvl w:val="0"/>
          <w:numId w:val="907"/>
        </w:numPr>
      </w:pPr>
      <w:bookmarkStart w:id="2861" w:name="_Tocd19e41780"/>
      <w:bookmarkStart w:id="2860" w:name="_Refd19e41780"/>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907"/>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860"/>
      <w:bookmarkEnd w:id="2861"/>
    </w:p>
    <!--Topic unique_1270-->
    <w:p>
      <w:pPr>
        <w:pStyle w:val="Heading5"/>
      </w:pPr>
      <w:bookmarkStart w:id="2862" w:name="_Refd19e41805"/>
      <w:bookmarkStart w:id="2863" w:name="_Tocd19e41805"/>
      <w:r>
        <w:t/>
      </w:r>
      <w:r>
        <w:t>532.7203</w:t>
      </w:r>
      <w:r>
        <w:t xml:space="preserve"> Action upon receipt of an audit report.</w:t>
      </w:r>
      <w:bookmarkEnd w:id="2862"/>
      <w:bookmarkEnd w:id="2863"/>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71-->
    <w:p>
      <w:pPr>
        <w:pStyle w:val="Heading5"/>
      </w:pPr>
      <w:bookmarkStart w:id="2864" w:name="_Refd19e41820"/>
      <w:bookmarkStart w:id="2865" w:name="_Tocd19e41820"/>
      <w:r>
        <w:t/>
      </w:r>
      <w:r>
        <w:t>532.7204</w:t>
      </w:r>
      <w:r>
        <w:t xml:space="preserve"> Suspension and disapproval of amounts claimed.</w:t>
      </w:r>
      <w:bookmarkEnd w:id="2864"/>
      <w:bookmarkEnd w:id="2865"/>
    </w:p>
    <w:p>
      <w:pPr>
        <w:pStyle w:val="ListNumber"/>
        <!--depth 1-->
        <w:numPr>
          <w:ilvl w:val="0"/>
          <w:numId w:val="908"/>
        </w:numPr>
      </w:pPr>
      <w:bookmarkStart w:id="2867" w:name="_Tocd19e41832"/>
      <w:bookmarkStart w:id="2866" w:name="_Refd19e41832"/>
      <w:r>
        <w:t/>
      </w:r>
      <w:r>
        <w:t>(a)</w:t>
      </w:r>
      <w:r>
        <w:t xml:space="preserve">  The contracting officer shall notify the appropriate contract finance office in writing when amounts claimed for payment are—</w:t>
      </w:r>
    </w:p>
    <w:p>
      <w:pPr>
        <w:pStyle w:val="ListNumber2"/>
        <!--depth 2-->
        <w:numPr>
          <w:ilvl w:val="1"/>
          <w:numId w:val="909"/>
        </w:numPr>
      </w:pPr>
      <w:bookmarkStart w:id="2869" w:name="_Tocd19e41840"/>
      <w:bookmarkStart w:id="2868" w:name="_Refd19e41840"/>
      <w:r>
        <w:t/>
      </w:r>
      <w:r>
        <w:t>(1)</w:t>
      </w:r>
      <w:r>
        <w:t xml:space="preserve">  Suspended;</w:t>
      </w:r>
    </w:p>
    <w:p>
      <w:pPr>
        <w:pStyle w:val="ListNumber2"/>
        <!--depth 2-->
        <w:numPr>
          <w:ilvl w:val="1"/>
          <w:numId w:val="909"/>
        </w:numPr>
      </w:pPr>
      <w:r>
        <w:t/>
      </w:r>
      <w:r>
        <w:t>(2)</w:t>
      </w:r>
      <w:r>
        <w:t xml:space="preserve">  Disapproved as not being allowable according to contract terms; or</w:t>
      </w:r>
    </w:p>
    <w:p>
      <w:pPr>
        <w:pStyle w:val="ListNumber2"/>
        <!--depth 2-->
        <w:numPr>
          <w:ilvl w:val="1"/>
          <w:numId w:val="909"/>
        </w:numPr>
      </w:pPr>
      <w:r>
        <w:t/>
      </w:r>
      <w:r>
        <w:t>(3)</w:t>
      </w:r>
      <w:r>
        <w:t xml:space="preserve">  Not allocable to the contract.</w:t>
      </w:r>
      <w:bookmarkEnd w:id="2868"/>
      <w:bookmarkEnd w:id="2869"/>
    </w:p>
    <w:p>
      <w:pPr>
        <w:pStyle w:val="ListNumber"/>
        <!--depth 1-->
        <w:numPr>
          <w:ilvl w:val="0"/>
          <w:numId w:val="908"/>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866"/>
      <w:bookmarkEnd w:id="2867"/>
    </w:p>
    <!--Topic unique_1322-->
    <w:p>
      <w:pPr>
        <w:pStyle w:val="Heading3"/>
      </w:pPr>
      <w:bookmarkStart w:id="2870" w:name="_Refd19e41872"/>
      <w:bookmarkStart w:id="2871" w:name="_Tocd19e41872"/>
      <w:r>
        <w:t/>
      </w:r>
      <w:r>
        <w:t>Part 533</w:t>
      </w:r>
      <w:r>
        <w:t xml:space="preserve"> - Protests, Disputes, and Appeals</w:t>
      </w:r>
      <w:bookmarkEnd w:id="2870"/>
      <w:bookmarkEnd w:id="2871"/>
    </w:p>
    <w:p>
      <w:pPr>
        <w:pStyle w:val="ListBullet"/>
        <!--depth 1-->
        <w:numPr>
          <w:ilvl w:val="0"/>
          <w:numId w:val="910"/>
        </w:numPr>
      </w:pPr>
      <w:r>
        <w:t/>
      </w:r>
      <w:r>
        <w:t>Subpart 533.1 - Protests</w:t>
      </w:r>
      <w:r>
        <w:t/>
      </w:r>
    </w:p>
    <w:p>
      <w:pPr>
        <w:pStyle w:val="ListBullet2"/>
        <!--depth 2-->
        <w:numPr>
          <w:ilvl w:val="1"/>
          <w:numId w:val="911"/>
        </w:numPr>
      </w:pPr>
      <w:r>
        <w:t/>
      </w:r>
      <w:r>
        <w:t>533.101 Definitions.</w:t>
      </w:r>
      <w:r>
        <w:t/>
      </w:r>
    </w:p>
    <w:p>
      <w:pPr>
        <w:pStyle w:val="ListBullet2"/>
        <!--depth 2-->
        <w:numPr>
          <w:ilvl w:val="1"/>
          <w:numId w:val="911"/>
        </w:numPr>
      </w:pPr>
      <w:r>
        <w:t/>
      </w:r>
      <w:r>
        <w:t>533.102 General.</w:t>
      </w:r>
      <w:r>
        <w:t/>
      </w:r>
    </w:p>
    <w:p>
      <w:pPr>
        <w:pStyle w:val="ListBullet2"/>
        <!--depth 2-->
        <w:numPr>
          <w:ilvl w:val="1"/>
          <w:numId w:val="911"/>
        </w:numPr>
      </w:pPr>
      <w:r>
        <w:t/>
      </w:r>
      <w:r>
        <w:t>533.103 Protests to the agency.</w:t>
      </w:r>
      <w:r>
        <w:t/>
      </w:r>
    </w:p>
    <w:p>
      <w:pPr>
        <w:pStyle w:val="ListBullet3"/>
        <!--depth 3-->
        <w:numPr>
          <w:ilvl w:val="2"/>
          <w:numId w:val="912"/>
        </w:numPr>
      </w:pPr>
      <w:r>
        <w:t/>
      </w:r>
      <w:r>
        <w:t>533.103-1 Filing a protest.</w:t>
      </w:r>
      <w:r>
        <w:t/>
      </w:r>
    </w:p>
    <w:p>
      <w:pPr>
        <w:pStyle w:val="ListBullet3"/>
        <!--depth 3-->
        <w:numPr>
          <w:ilvl w:val="2"/>
          <w:numId w:val="912"/>
        </w:numPr>
      </w:pPr>
      <w:r>
        <w:t/>
      </w:r>
      <w:r>
        <w:t>533.103-2 Deciding a protest.</w:t>
      </w:r>
      <w:r>
        <w:t/>
      </w:r>
    </w:p>
    <w:p>
      <w:pPr>
        <w:pStyle w:val="ListBullet2"/>
        <!--depth 2-->
        <w:numPr>
          <w:ilvl w:val="1"/>
          <w:numId w:val="911"/>
        </w:numPr>
      </w:pPr>
      <w:r>
        <w:t/>
      </w:r>
      <w:r>
        <w:t>533.104 Protests to GAO.</w:t>
      </w:r>
      <w:r>
        <w:t/>
      </w:r>
    </w:p>
    <w:p>
      <w:pPr>
        <w:pStyle w:val="ListBullet2"/>
        <!--depth 2-->
        <w:numPr>
          <w:ilvl w:val="1"/>
          <w:numId w:val="911"/>
        </w:numPr>
      </w:pPr>
      <w:r>
        <w:t/>
      </w:r>
      <w:r>
        <w:t>533.105 Court of Federal Claims Protests.</w:t>
      </w:r>
      <w:r>
        <w:t/>
      </w:r>
    </w:p>
    <w:p>
      <w:pPr>
        <w:pStyle w:val="ListBullet"/>
        <!--depth 1-->
        <w:numPr>
          <w:ilvl w:val="0"/>
          <w:numId w:val="910"/>
        </w:numPr>
      </w:pPr>
      <w:r>
        <w:t/>
      </w:r>
      <w:r>
        <w:t>Subpart 533.2 - Disputes and Appeals</w:t>
      </w:r>
      <w:r>
        <w:t/>
      </w:r>
    </w:p>
    <w:p>
      <w:pPr>
        <w:pStyle w:val="ListBullet2"/>
        <!--depth 2-->
        <w:numPr>
          <w:ilvl w:val="1"/>
          <w:numId w:val="913"/>
        </w:numPr>
      </w:pPr>
      <w:r>
        <w:t/>
      </w:r>
      <w:r>
        <w:t>533.209 Suspected fraudulent claims.</w:t>
      </w:r>
      <w:r>
        <w:t/>
      </w:r>
    </w:p>
    <w:p>
      <w:pPr>
        <w:pStyle w:val="ListBullet2"/>
        <!--depth 2-->
        <w:numPr>
          <w:ilvl w:val="1"/>
          <w:numId w:val="913"/>
        </w:numPr>
      </w:pPr>
      <w:r>
        <w:t/>
      </w:r>
      <w:r>
        <w:t>533.211 Contracting officer’s decision.</w:t>
      </w:r>
      <w:r>
        <w:t/>
      </w:r>
    </w:p>
    <w:p>
      <w:pPr>
        <w:pStyle w:val="ListBullet2"/>
        <!--depth 2-->
        <w:numPr>
          <w:ilvl w:val="1"/>
          <w:numId w:val="913"/>
        </w:numPr>
      </w:pPr>
      <w:r>
        <w:t/>
      </w:r>
      <w:r>
        <w:t>533.212 Contracting officer’s duties when an appeal is filed.</w:t>
      </w:r>
      <w:r>
        <w:t/>
      </w:r>
    </w:p>
    <w:p>
      <w:pPr>
        <w:pStyle w:val="ListBullet3"/>
        <!--depth 3-->
        <w:numPr>
          <w:ilvl w:val="2"/>
          <w:numId w:val="914"/>
        </w:numPr>
      </w:pPr>
      <w:r>
        <w:t/>
      </w:r>
      <w:r>
        <w:t>533.212-1 General.</w:t>
      </w:r>
      <w:r>
        <w:t/>
      </w:r>
    </w:p>
    <w:p>
      <w:pPr>
        <w:pStyle w:val="ListBullet3"/>
        <!--depth 3-->
        <w:numPr>
          <w:ilvl w:val="2"/>
          <w:numId w:val="914"/>
        </w:numPr>
      </w:pPr>
      <w:r>
        <w:t/>
      </w:r>
      <w:r>
        <w:t>533.212-2 Procedures when an appeal is filed.</w:t>
      </w:r>
      <w:r>
        <w:t/>
      </w:r>
    </w:p>
    <w:p>
      <w:pPr>
        <w:pStyle w:val="ListBullet3"/>
        <!--depth 3-->
        <w:numPr>
          <w:ilvl w:val="2"/>
          <w:numId w:val="914"/>
        </w:numPr>
      </w:pPr>
      <w:r>
        <w:t/>
      </w:r>
      <w:r>
        <w:t>533.212-3 Preservation of Evidence.</w:t>
      </w:r>
      <w:r>
        <w:t/>
      </w:r>
    </w:p>
    <w:p>
      <w:pPr>
        <w:pStyle w:val="ListBullet3"/>
        <!--depth 3-->
        <w:numPr>
          <w:ilvl w:val="2"/>
          <w:numId w:val="914"/>
        </w:numPr>
      </w:pPr>
      <w:r>
        <w:t/>
      </w:r>
      <w:r>
        <w:t>533.212-4 Settlement.</w:t>
      </w:r>
      <w:r>
        <w:t/>
      </w:r>
    </w:p>
    <w:p>
      <w:pPr>
        <w:pStyle w:val="ListBullet2"/>
        <!--depth 2-->
        <w:numPr>
          <w:ilvl w:val="1"/>
          <w:numId w:val="913"/>
        </w:numPr>
      </w:pPr>
      <w:r>
        <w:t/>
      </w:r>
      <w:r>
        <w:t>533.214 Alternative dispute resolution (ADR).</w:t>
      </w:r>
      <w:r>
        <w:t/>
      </w:r>
    </w:p>
    <!--Topic unique_1323-->
    <w:p>
      <w:pPr>
        <w:pStyle w:val="Heading4"/>
      </w:pPr>
      <w:bookmarkStart w:id="2872" w:name="_Refd19e42028"/>
      <w:bookmarkStart w:id="2873" w:name="_Tocd19e42028"/>
      <w:r>
        <w:t/>
      </w:r>
      <w:r>
        <w:t>Subpart 533.1</w:t>
      </w:r>
      <w:r>
        <w:t xml:space="preserve"> - Protests</w:t>
      </w:r>
      <w:bookmarkEnd w:id="2872"/>
      <w:bookmarkEnd w:id="2873"/>
    </w:p>
    <!--Topic unique_1324-->
    <w:p>
      <w:pPr>
        <w:pStyle w:val="Heading5"/>
      </w:pPr>
      <w:bookmarkStart w:id="2874" w:name="_Refd19e42036"/>
      <w:bookmarkStart w:id="2875" w:name="_Tocd19e42036"/>
      <w:r>
        <w:t/>
      </w:r>
      <w:r>
        <w:t>533.101</w:t>
      </w:r>
      <w:r>
        <w:t xml:space="preserve"> Definitions.</w:t>
      </w:r>
      <w:bookmarkEnd w:id="2874"/>
      <w:bookmarkEnd w:id="2875"/>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325-->
    <w:p>
      <w:pPr>
        <w:pStyle w:val="Heading5"/>
      </w:pPr>
      <w:bookmarkStart w:id="2876" w:name="_Refd19e42053"/>
      <w:bookmarkStart w:id="2877" w:name="_Tocd19e42053"/>
      <w:r>
        <w:t/>
      </w:r>
      <w:r>
        <w:t>533.102</w:t>
      </w:r>
      <w:r>
        <w:t xml:space="preserve"> General.</w:t>
      </w:r>
      <w:bookmarkEnd w:id="2876"/>
      <w:bookmarkEnd w:id="2877"/>
    </w:p>
    <w:p>
      <w:pPr>
        <w:pStyle w:val="BodyText"/>
      </w:pPr>
      <w:r>
        <w:t>Unless otherwise authorized by the Office of General Counsel (OGC), OGC contacts anyone outside of GSA involved in protests of GSA contract actions filed with the Comptroller General or in a Federal court.</w:t>
      </w:r>
    </w:p>
    <!--Topic unique_1326-->
    <w:p>
      <w:pPr>
        <w:pStyle w:val="Heading5"/>
      </w:pPr>
      <w:bookmarkStart w:id="2878" w:name="_Refd19e42068"/>
      <w:bookmarkStart w:id="2879" w:name="_Tocd19e42068"/>
      <w:r>
        <w:t/>
      </w:r>
      <w:r>
        <w:t>533.103</w:t>
      </w:r>
      <w:r>
        <w:t xml:space="preserve"> Protests to the agency.</w:t>
      </w:r>
      <w:bookmarkEnd w:id="2878"/>
      <w:bookmarkEnd w:id="2879"/>
    </w:p>
    <!--Topic unique_1327-->
    <w:p>
      <w:pPr>
        <w:pStyle w:val="Heading6"/>
      </w:pPr>
      <w:bookmarkStart w:id="2880" w:name="_Refd19e42076"/>
      <w:bookmarkStart w:id="2881" w:name="_Tocd19e42076"/>
      <w:r>
        <w:t/>
      </w:r>
      <w:r>
        <w:t>533.103-1</w:t>
      </w:r>
      <w:r>
        <w:t xml:space="preserve"> Filing a protest.</w:t>
      </w:r>
      <w:bookmarkEnd w:id="2880"/>
      <w:bookmarkEnd w:id="2881"/>
    </w:p>
    <w:p>
      <w:pPr>
        <w:pStyle w:val="ListNumber"/>
        <!--depth 1-->
        <w:numPr>
          <w:ilvl w:val="0"/>
          <w:numId w:val="915"/>
        </w:numPr>
      </w:pPr>
      <w:bookmarkStart w:id="2883" w:name="_Tocd19e42088"/>
      <w:bookmarkStart w:id="2882" w:name="_Refd19e42088"/>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915"/>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915"/>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915"/>
        </w:numPr>
      </w:pPr>
      <w:r>
        <w:t/>
      </w:r>
      <w:r>
        <w:t>(d)</w:t>
      </w:r>
      <w:r>
        <w:t xml:space="preserve">  The protest must meet all the following conditions:</w:t>
      </w:r>
    </w:p>
    <w:p>
      <w:pPr>
        <w:pStyle w:val="ListNumber2"/>
        <!--depth 2-->
        <w:numPr>
          <w:ilvl w:val="1"/>
          <w:numId w:val="916"/>
        </w:numPr>
      </w:pPr>
      <w:bookmarkStart w:id="2885" w:name="_Tocd19e42117"/>
      <w:bookmarkStart w:id="2884" w:name="_Refd19e42117"/>
      <w:r>
        <w:t/>
      </w:r>
      <w:r>
        <w:t>(1)</w:t>
      </w:r>
      <w:r>
        <w:t xml:space="preserve"> Include the information required by FAR 33.103(d)(2).</w:t>
      </w:r>
    </w:p>
    <w:p>
      <w:pPr>
        <w:pStyle w:val="ListNumber2"/>
        <!--depth 2-->
        <w:numPr>
          <w:ilvl w:val="1"/>
          <w:numId w:val="916"/>
        </w:numPr>
      </w:pPr>
      <w:r>
        <w:t/>
      </w:r>
      <w:r>
        <w:t>(2)</w:t>
      </w:r>
      <w:r>
        <w:t xml:space="preserve">  Indicate that it is a protest to the agency.</w:t>
      </w:r>
    </w:p>
    <w:p>
      <w:pPr>
        <w:pStyle w:val="ListNumber2"/>
        <!--depth 2-->
        <w:numPr>
          <w:ilvl w:val="1"/>
          <w:numId w:val="916"/>
        </w:numPr>
      </w:pPr>
      <w:r>
        <w:t/>
      </w:r>
      <w:r>
        <w:t>(3)</w:t>
      </w:r>
      <w:r>
        <w:t xml:space="preserve">  Be filed in writing with the contracting officer.</w:t>
      </w:r>
    </w:p>
    <w:p>
      <w:pPr>
        <w:pStyle w:val="ListNumber2"/>
        <!--depth 2-->
        <w:numPr>
          <w:ilvl w:val="1"/>
          <w:numId w:val="916"/>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884"/>
      <w:bookmarkEnd w:id="2885"/>
    </w:p>
    <w:p>
      <w:pPr>
        <w:pStyle w:val="ListNumber"/>
        <!--depth 1-->
        <w:numPr>
          <w:ilvl w:val="0"/>
          <w:numId w:val="915"/>
        </w:numPr>
      </w:pPr>
      <w:r>
        <w:t/>
      </w:r>
      <w:r>
        <w:t>(e)</w:t>
      </w:r>
      <w:r>
        <w:t xml:space="preserve">  The following procedures apply to information submitted in support of or in response to an agency protest:</w:t>
      </w:r>
    </w:p>
    <w:p>
      <w:pPr>
        <w:pStyle w:val="ListNumber2"/>
        <!--depth 2-->
        <w:numPr>
          <w:ilvl w:val="1"/>
          <w:numId w:val="917"/>
        </w:numPr>
      </w:pPr>
      <w:bookmarkStart w:id="2887" w:name="_Tocd19e42154"/>
      <w:bookmarkStart w:id="2886" w:name="_Refd19e42154"/>
      <w:r>
        <w:t/>
      </w:r>
      <w:r>
        <w:t>(1)</w:t>
      </w:r>
      <w:r>
        <w:t xml:space="preserve">  GSA procedures do not provide for any discovery.</w:t>
      </w:r>
    </w:p>
    <w:p>
      <w:pPr>
        <w:pStyle w:val="ListNumber2"/>
        <!--depth 2-->
        <w:numPr>
          <w:ilvl w:val="1"/>
          <w:numId w:val="917"/>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917"/>
        </w:numPr>
      </w:pPr>
      <w:r>
        <w:t/>
      </w:r>
      <w:r>
        <w:t>(3)</w:t>
      </w:r>
      <w:r>
        <w:t xml:space="preserve">  To the extent permitted by law and regulations, the parties may exchange relevant information.</w:t>
      </w:r>
    </w:p>
    <w:p>
      <w:pPr>
        <w:pStyle w:val="ListNumber2"/>
        <!--depth 2-->
        <w:numPr>
          <w:ilvl w:val="1"/>
          <w:numId w:val="917"/>
        </w:numPr>
      </w:pPr>
      <w:r>
        <w:t/>
      </w:r>
      <w:r>
        <w:t>(4)</w:t>
      </w:r>
      <w:r>
        <w:t xml:space="preserve">  The agency must make a written response to the protest within ten days unless another date is set by the deciding official.</w:t>
      </w:r>
    </w:p>
    <w:p>
      <w:pPr>
        <w:pStyle w:val="ListNumber2"/>
        <!--depth 2-->
        <w:numPr>
          <w:ilvl w:val="1"/>
          <w:numId w:val="917"/>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886"/>
      <w:bookmarkEnd w:id="2887"/>
    </w:p>
    <w:p>
      <w:pPr>
        <w:pStyle w:val="ListNumber"/>
        <!--depth 1-->
        <w:numPr>
          <w:ilvl w:val="0"/>
          <w:numId w:val="915"/>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915"/>
        </w:numPr>
      </w:pPr>
      <w:r>
        <w:t/>
      </w:r>
      <w:r>
        <w:t>(g)</w:t>
      </w:r>
      <w:r>
        <w:t xml:space="preserve">  GSA may dismiss or stay proceedings on an agency protest if a protest on the same or similar basis is filed with a protest forum outside of GSA.</w:t>
      </w:r>
      <w:bookmarkEnd w:id="2882"/>
      <w:bookmarkEnd w:id="2883"/>
    </w:p>
    <!--Topic unique_1328-->
    <w:p>
      <w:pPr>
        <w:pStyle w:val="Heading6"/>
      </w:pPr>
      <w:bookmarkStart w:id="2888" w:name="_Refd19e42211"/>
      <w:bookmarkStart w:id="2889" w:name="_Tocd19e42211"/>
      <w:r>
        <w:t/>
      </w:r>
      <w:r>
        <w:t>533.103-2</w:t>
      </w:r>
      <w:r>
        <w:t xml:space="preserve"> Deciding a protest.</w:t>
      </w:r>
      <w:bookmarkEnd w:id="2888"/>
      <w:bookmarkEnd w:id="2889"/>
    </w:p>
    <w:p>
      <w:pPr>
        <w:pStyle w:val="ListNumber"/>
        <!--depth 1-->
        <w:numPr>
          <w:ilvl w:val="0"/>
          <w:numId w:val="918"/>
        </w:numPr>
      </w:pPr>
      <w:bookmarkStart w:id="2891" w:name="_Tocd19e42223"/>
      <w:bookmarkStart w:id="2890" w:name="_Refd19e42223"/>
      <w:r>
        <w:t/>
      </w:r>
      <w:r>
        <w:t>(a)</w:t>
      </w:r>
      <w:r>
        <w:t xml:space="preserve">  When the Agency Protest Official is the deciding official:</w:t>
      </w:r>
    </w:p>
    <w:p>
      <w:pPr>
        <w:pStyle w:val="ListNumber2"/>
        <!--depth 2-->
        <w:numPr>
          <w:ilvl w:val="1"/>
          <w:numId w:val="919"/>
        </w:numPr>
      </w:pPr>
      <w:bookmarkStart w:id="2893" w:name="_Tocd19e42231"/>
      <w:bookmarkStart w:id="2892" w:name="_Refd19e42231"/>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919"/>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919"/>
        </w:numPr>
      </w:pPr>
      <w:r>
        <w:t/>
      </w:r>
      <w:r>
        <w:t>(3)</w:t>
      </w:r>
      <w:r>
        <w:t xml:space="preserve">  If the Agency Protest Official sustains a protest, the contracting officer must, within thirty (30) days after receiving the protest decision, fully implement the recommended relief.</w:t>
      </w:r>
      <w:bookmarkEnd w:id="2892"/>
      <w:bookmarkEnd w:id="2893"/>
    </w:p>
    <w:p>
      <w:pPr>
        <w:pStyle w:val="ListNumber"/>
        <!--depth 1-->
        <w:numPr>
          <w:ilvl w:val="0"/>
          <w:numId w:val="918"/>
        </w:numPr>
      </w:pPr>
      <w:r>
        <w:t/>
      </w:r>
      <w:r>
        <w:t>(b)</w:t>
      </w:r>
      <w:r>
        <w:t xml:space="preserve">  Conferences and presentations may take place either by telephone or in person.</w:t>
      </w:r>
    </w:p>
    <w:p>
      <w:pPr>
        <w:pStyle w:val="ListNumber"/>
        <!--depth 1-->
        <w:numPr>
          <w:ilvl w:val="0"/>
          <w:numId w:val="918"/>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918"/>
        </w:numPr>
      </w:pPr>
      <w:r>
        <w:t/>
      </w:r>
      <w:r>
        <w:t>(d)</w:t>
      </w:r>
      <w:r>
        <w:t xml:space="preserve"> The deciding official must obtain legal review of all draft protest decisions as required by GSA Order, Legal Services (ADM 5000.4A).</w:t>
      </w:r>
    </w:p>
    <w:p>
      <w:pPr>
        <w:pStyle w:val="ListNumber"/>
        <!--depth 1-->
        <w:numPr>
          <w:ilvl w:val="0"/>
          <w:numId w:val="918"/>
        </w:numPr>
      </w:pPr>
      <w:r>
        <w:t/>
      </w:r>
      <w:r>
        <w:t>(e)</w:t>
      </w:r>
      <w:r>
        <w:t xml:space="preserve">  The decision of the deciding official must be in writing, dated, and include the following information:</w:t>
      </w:r>
    </w:p>
    <w:p>
      <w:pPr>
        <w:pStyle w:val="ListNumber2"/>
        <!--depth 2-->
        <w:numPr>
          <w:ilvl w:val="1"/>
          <w:numId w:val="920"/>
        </w:numPr>
      </w:pPr>
      <w:bookmarkStart w:id="2895" w:name="_Tocd19e42285"/>
      <w:bookmarkStart w:id="2894" w:name="_Refd19e42285"/>
      <w:r>
        <w:t/>
      </w:r>
      <w:r>
        <w:t>(1)</w:t>
      </w:r>
      <w:r>
        <w:t xml:space="preserve">  Whether the protest was denied, sustained, or dismissed; and</w:t>
      </w:r>
    </w:p>
    <w:p>
      <w:pPr>
        <w:pStyle w:val="ListNumber2"/>
        <!--depth 2-->
        <w:numPr>
          <w:ilvl w:val="1"/>
          <w:numId w:val="920"/>
        </w:numPr>
      </w:pPr>
      <w:r>
        <w:t/>
      </w:r>
      <w:r>
        <w:t>(2)</w:t>
      </w:r>
      <w:r>
        <w:t xml:space="preserve">  The rationale for the decision.</w:t>
      </w:r>
      <w:bookmarkEnd w:id="2894"/>
      <w:bookmarkEnd w:id="2895"/>
    </w:p>
    <w:p>
      <w:pPr>
        <w:pStyle w:val="ListNumber"/>
        <!--depth 1-->
        <w:numPr>
          <w:ilvl w:val="0"/>
          <w:numId w:val="918"/>
        </w:numPr>
      </w:pPr>
      <w:r>
        <w:t/>
      </w:r>
      <w:r>
        <w:t>(f)</w:t>
      </w:r>
      <w:r>
        <w:t xml:space="preserve">  If the deciding official sustains the protest, relief may consist of any of the following recommendations:</w:t>
      </w:r>
    </w:p>
    <w:p>
      <w:pPr>
        <w:pStyle w:val="ListNumber2"/>
        <!--depth 2-->
        <w:numPr>
          <w:ilvl w:val="1"/>
          <w:numId w:val="921"/>
        </w:numPr>
      </w:pPr>
      <w:bookmarkStart w:id="2897" w:name="_Tocd19e42309"/>
      <w:bookmarkStart w:id="2896" w:name="_Refd19e42309"/>
      <w:r>
        <w:t/>
      </w:r>
      <w:r>
        <w:t>(1)</w:t>
      </w:r>
      <w:r>
        <w:t xml:space="preserve">  Terminating the contract.</w:t>
      </w:r>
    </w:p>
    <w:p>
      <w:pPr>
        <w:pStyle w:val="ListNumber2"/>
        <!--depth 2-->
        <w:numPr>
          <w:ilvl w:val="1"/>
          <w:numId w:val="921"/>
        </w:numPr>
      </w:pPr>
      <w:r>
        <w:t/>
      </w:r>
      <w:r>
        <w:t>(2)</w:t>
      </w:r>
      <w:r>
        <w:t xml:space="preserve">  Recompeting the requirement.</w:t>
      </w:r>
    </w:p>
    <w:p>
      <w:pPr>
        <w:pStyle w:val="ListNumber2"/>
        <!--depth 2-->
        <w:numPr>
          <w:ilvl w:val="1"/>
          <w:numId w:val="921"/>
        </w:numPr>
      </w:pPr>
      <w:r>
        <w:t/>
      </w:r>
      <w:r>
        <w:t>(3)</w:t>
      </w:r>
      <w:r>
        <w:t xml:space="preserve">  Amending the solicitation.</w:t>
      </w:r>
    </w:p>
    <w:p>
      <w:pPr>
        <w:pStyle w:val="ListNumber2"/>
        <!--depth 2-->
        <w:numPr>
          <w:ilvl w:val="1"/>
          <w:numId w:val="921"/>
        </w:numPr>
      </w:pPr>
      <w:r>
        <w:t/>
      </w:r>
      <w:r>
        <w:t>(4)</w:t>
      </w:r>
      <w:r>
        <w:t xml:space="preserve">  Refraining from exercising contract options.</w:t>
      </w:r>
    </w:p>
    <w:p>
      <w:pPr>
        <w:pStyle w:val="ListNumber2"/>
        <!--depth 2-->
        <w:numPr>
          <w:ilvl w:val="1"/>
          <w:numId w:val="921"/>
        </w:numPr>
      </w:pPr>
      <w:r>
        <w:t/>
      </w:r>
      <w:r>
        <w:t>(5)</w:t>
      </w:r>
      <w:r>
        <w:t xml:space="preserve">  Reevaluating the offers or bids and awarding a contract consistent with statute, regulation, and the terms of the solicitation.</w:t>
      </w:r>
    </w:p>
    <w:p>
      <w:pPr>
        <w:pStyle w:val="ListNumber2"/>
        <!--depth 2-->
        <w:numPr>
          <w:ilvl w:val="1"/>
          <w:numId w:val="921"/>
        </w:numPr>
      </w:pPr>
      <w:r>
        <w:t/>
      </w:r>
      <w:r>
        <w:t>(6)</w:t>
      </w:r>
      <w:r>
        <w:t xml:space="preserve">  Other action determined appropriate by the deciding official.</w:t>
      </w:r>
      <w:bookmarkEnd w:id="2896"/>
      <w:bookmarkEnd w:id="2897"/>
      <w:bookmarkEnd w:id="2890"/>
      <w:bookmarkEnd w:id="2891"/>
    </w:p>
    <!--Topic unique_1329-->
    <w:p>
      <w:pPr>
        <w:pStyle w:val="Heading5"/>
      </w:pPr>
      <w:bookmarkStart w:id="2898" w:name="_Refd19e42356"/>
      <w:bookmarkStart w:id="2899" w:name="_Tocd19e42356"/>
      <w:r>
        <w:t/>
      </w:r>
      <w:r>
        <w:t>533.104</w:t>
      </w:r>
      <w:r>
        <w:t xml:space="preserve"> Protests to GAO.</w:t>
      </w:r>
      <w:bookmarkEnd w:id="2898"/>
      <w:bookmarkEnd w:id="2899"/>
    </w:p>
    <w:p>
      <w:pPr>
        <w:pStyle w:val="ListNumber"/>
        <!--depth 1-->
        <w:numPr>
          <w:ilvl w:val="0"/>
          <w:numId w:val="922"/>
        </w:numPr>
      </w:pPr>
      <w:bookmarkStart w:id="2901" w:name="_Tocd19e42368"/>
      <w:bookmarkStart w:id="2900" w:name="_Refd19e42368"/>
      <w:r>
        <w:t/>
      </w:r>
      <w:r>
        <w:t>(a)</w:t>
      </w:r>
      <w:r>
        <w:t xml:space="preserve">   </w:t>
      </w:r>
      <w:r>
        <w:rPr>
          <w:i/>
        </w:rPr>
        <w:t>General procedures</w:t>
      </w:r>
      <w:r>
        <w:t>.</w:t>
      </w:r>
    </w:p>
    <w:p>
      <w:pPr>
        <w:pStyle w:val="ListNumber2"/>
        <!--depth 2-->
        <w:numPr>
          <w:ilvl w:val="1"/>
          <w:numId w:val="923"/>
        </w:numPr>
      </w:pPr>
      <w:bookmarkStart w:id="2903" w:name="_Tocd19e42379"/>
      <w:bookmarkStart w:id="2902" w:name="_Refd19e42379"/>
      <w:r>
        <w:t/>
      </w:r>
      <w:r>
        <w:t>(1)</w:t>
      </w:r>
      <w:r>
        <w:t xml:space="preserve">  The expeditious and timely handling of Government Accountability Office (GAO) protests is a GSA priority.</w:t>
      </w:r>
    </w:p>
    <w:p>
      <w:pPr>
        <w:pStyle w:val="ListNumber2"/>
        <!--depth 2-->
        <w:numPr>
          <w:ilvl w:val="1"/>
          <w:numId w:val="923"/>
        </w:numPr>
      </w:pPr>
      <w:r>
        <w:t/>
      </w:r>
      <w:r>
        <w:t>(2)</w:t>
      </w:r>
      <w:r>
        <w:t xml:space="preserve">  As soon as GAO receives a protest filed against GSA, it informs the GSA Office of General Counsel (OGC). OGC will —</w:t>
      </w:r>
    </w:p>
    <w:p>
      <w:pPr>
        <w:pStyle w:val="ListNumber3"/>
        <!--depth 3-->
        <w:numPr>
          <w:ilvl w:val="2"/>
          <w:numId w:val="924"/>
        </w:numPr>
      </w:pPr>
      <w:bookmarkStart w:id="2905" w:name="_Tocd19e42394"/>
      <w:bookmarkStart w:id="2904" w:name="_Refd19e42394"/>
      <w:r>
        <w:t/>
      </w:r>
      <w:r>
        <w:t>(i)</w:t>
      </w:r>
      <w:r>
        <w:t xml:space="preserve"> Formally request a Statement of Fact and Position and compilation of documents (see FAR 33.104(a)(3)) from the contracting officer;</w:t>
      </w:r>
    </w:p>
    <w:p>
      <w:pPr>
        <w:pStyle w:val="ListNumber3"/>
        <!--depth 3-->
        <w:numPr>
          <w:ilvl w:val="2"/>
          <w:numId w:val="924"/>
        </w:numPr>
      </w:pPr>
      <w:r>
        <w:t/>
      </w:r>
      <w:r>
        <w:t>(ii)</w:t>
      </w:r>
      <w:r>
        <w:t xml:space="preserve">  Notify the contracting officer of the designated protest counsel (the GSA attorney responsible for handling the case);</w:t>
      </w:r>
    </w:p>
    <w:p>
      <w:pPr>
        <w:pStyle w:val="ListNumber3"/>
        <!--depth 3-->
        <w:numPr>
          <w:ilvl w:val="2"/>
          <w:numId w:val="924"/>
        </w:numPr>
      </w:pPr>
      <w:r>
        <w:t/>
      </w:r>
      <w:r>
        <w:t>(iii)</w:t>
      </w:r>
      <w:r>
        <w:t xml:space="preserve">  Provide GAO with the name, title, and telephone number of one or more GSA officials who may be contacted by GAO regarding the protest.</w:t>
      </w:r>
      <w:bookmarkEnd w:id="2904"/>
      <w:bookmarkEnd w:id="2905"/>
    </w:p>
    <w:p>
      <w:pPr>
        <w:pStyle w:val="ListNumber2"/>
        <!--depth 2-->
        <w:numPr>
          <w:ilvl w:val="1"/>
          <w:numId w:val="923"/>
        </w:numPr>
      </w:pPr>
      <w:r>
        <w:t/>
      </w:r>
      <w:r>
        <w:t>(3)</w:t>
      </w:r>
      <w:r>
        <w:t xml:space="preserve">  If the contracting activity receives a protest before being informed of it by OGC, he/she must immediately forward it to OGC.</w:t>
      </w:r>
    </w:p>
    <w:p>
      <w:pPr>
        <w:pStyle w:val="ListNumber2"/>
        <!--depth 2-->
        <w:numPr>
          <w:ilvl w:val="1"/>
          <w:numId w:val="923"/>
        </w:numPr>
      </w:pPr>
      <w:r>
        <w:t/>
      </w:r>
      <w:r>
        <w:t>(4)</w:t>
      </w:r>
      <w:r>
        <w:t xml:space="preserve">  The designated protest counsel is responsible for preparing a report to GAO, based upon the Contracting Officer’s Statement of Fact and Position.</w:t>
      </w:r>
    </w:p>
    <w:p>
      <w:pPr>
        <w:pStyle w:val="ListNumber2"/>
        <!--depth 2-->
        <w:numPr>
          <w:ilvl w:val="1"/>
          <w:numId w:val="923"/>
        </w:numPr>
      </w:pPr>
      <w:r>
        <w:t/>
      </w:r>
      <w:r>
        <w:t>(5)</w:t>
      </w:r>
      <w:r>
        <w:t xml:space="preserve">  The Contracting Officer’s Statement of Fact and Position shall be reviewed by designated protest counsel and the contracting director.</w:t>
      </w:r>
    </w:p>
    <w:p>
      <w:pPr>
        <w:pStyle w:val="ListNumber2"/>
        <!--depth 2-->
        <w:numPr>
          <w:ilvl w:val="1"/>
          <w:numId w:val="923"/>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923"/>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923"/>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902"/>
      <w:bookmarkEnd w:id="2903"/>
    </w:p>
    <w:p>
      <w:pPr>
        <w:pStyle w:val="ListNumber"/>
        <!--depth 1-->
        <w:numPr>
          <w:ilvl w:val="0"/>
          <w:numId w:val="922"/>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922"/>
        </w:numPr>
      </w:pPr>
      <w:r>
        <w:t/>
      </w:r>
      <w:r>
        <w:t>(c)</w:t>
      </w:r>
      <w:r>
        <w:t xml:space="preserve">   </w:t>
      </w:r>
      <w:r>
        <w:rPr>
          <w:i/>
        </w:rPr>
        <w:t>Content of Report to GAO</w:t>
      </w:r>
      <w:r>
        <w:t>.</w:t>
      </w:r>
    </w:p>
    <w:p>
      <w:pPr>
        <w:pStyle w:val="ListNumber2"/>
        <!--depth 2-->
        <w:numPr>
          <w:ilvl w:val="1"/>
          <w:numId w:val="925"/>
        </w:numPr>
      </w:pPr>
      <w:bookmarkStart w:id="2907" w:name="_Tocd19e42481"/>
      <w:bookmarkStart w:id="2906" w:name="_Refd19e42481"/>
      <w:r>
        <w:t/>
      </w:r>
      <w:r>
        <w:t>(1)</w:t>
      </w:r>
      <w:r>
        <w:t xml:space="preserve">   </w:t>
      </w:r>
      <w:r>
        <w:rPr>
          <w:i/>
        </w:rPr>
        <w:t>All reports</w:t>
      </w:r>
      <w:r>
        <w:t>. In addition to the requirements of FAR 33.104(a)(3), the GSA report contains all the following:</w:t>
      </w:r>
    </w:p>
    <w:p>
      <w:pPr>
        <w:pStyle w:val="ListNumber3"/>
        <!--depth 3-->
        <w:numPr>
          <w:ilvl w:val="2"/>
          <w:numId w:val="926"/>
        </w:numPr>
      </w:pPr>
      <w:bookmarkStart w:id="2909" w:name="_Tocd19e42492"/>
      <w:bookmarkStart w:id="2908" w:name="_Refd19e42492"/>
      <w:r>
        <w:t/>
      </w:r>
      <w:r>
        <w:t>(i)</w:t>
      </w:r>
      <w:r>
        <w:t xml:space="preserve">  GAO protest number (GAO case file number).</w:t>
      </w:r>
    </w:p>
    <w:p>
      <w:pPr>
        <w:pStyle w:val="ListNumber3"/>
        <!--depth 3-->
        <w:numPr>
          <w:ilvl w:val="2"/>
          <w:numId w:val="926"/>
        </w:numPr>
      </w:pPr>
      <w:r>
        <w:t/>
      </w:r>
      <w:r>
        <w:t>(ii)</w:t>
      </w:r>
      <w:r>
        <w:t xml:space="preserve">  Solicitation or contract number.</w:t>
      </w:r>
    </w:p>
    <w:p>
      <w:pPr>
        <w:pStyle w:val="ListNumber3"/>
        <!--depth 3-->
        <w:numPr>
          <w:ilvl w:val="2"/>
          <w:numId w:val="926"/>
        </w:numPr>
      </w:pPr>
      <w:r>
        <w:t/>
      </w:r>
      <w:r>
        <w:t>(iii)</w:t>
      </w:r>
      <w:r>
        <w:t xml:space="preserve">  Full corporate name of the protesting organization and other firms involved.</w:t>
      </w:r>
    </w:p>
    <w:p>
      <w:pPr>
        <w:pStyle w:val="ListNumber3"/>
        <!--depth 3-->
        <w:numPr>
          <w:ilvl w:val="2"/>
          <w:numId w:val="926"/>
        </w:numPr>
      </w:pPr>
      <w:r>
        <w:t/>
      </w:r>
      <w:r>
        <w:t>(iv)</w:t>
      </w:r>
      <w:r>
        <w:t xml:space="preserve">  Statement indicating if the protest was filed before or after award.</w:t>
      </w:r>
      <w:bookmarkEnd w:id="2908"/>
      <w:bookmarkEnd w:id="2909"/>
    </w:p>
    <w:p>
      <w:pPr>
        <w:pStyle w:val="ListNumber2"/>
        <!--depth 2-->
        <w:numPr>
          <w:ilvl w:val="1"/>
          <w:numId w:val="925"/>
        </w:numPr>
      </w:pPr>
      <w:r>
        <w:t/>
      </w:r>
      <w:r>
        <w:t>(2)</w:t>
      </w:r>
      <w:r>
        <w:t xml:space="preserve">   </w:t>
      </w:r>
      <w:r>
        <w:rPr>
          <w:i/>
        </w:rPr>
        <w:t>Report for protest after award</w:t>
      </w:r>
      <w:r>
        <w:t>. If the protest is filed after award, the report also includes:</w:t>
      </w:r>
    </w:p>
    <w:p>
      <w:pPr>
        <w:pStyle w:val="ListNumber3"/>
        <!--depth 3-->
        <w:numPr>
          <w:ilvl w:val="2"/>
          <w:numId w:val="927"/>
        </w:numPr>
      </w:pPr>
      <w:bookmarkStart w:id="2911" w:name="_Tocd19e42532"/>
      <w:bookmarkStart w:id="2910" w:name="_Refd19e42532"/>
      <w:r>
        <w:t/>
      </w:r>
      <w:r>
        <w:t>(i)</w:t>
      </w:r>
      <w:r>
        <w:t xml:space="preserve">  Identity of the awardee.</w:t>
      </w:r>
    </w:p>
    <w:p>
      <w:pPr>
        <w:pStyle w:val="ListNumber3"/>
        <!--depth 3-->
        <w:numPr>
          <w:ilvl w:val="2"/>
          <w:numId w:val="927"/>
        </w:numPr>
      </w:pPr>
      <w:r>
        <w:t/>
      </w:r>
      <w:r>
        <w:t>(ii)</w:t>
      </w:r>
      <w:r>
        <w:t xml:space="preserve">  Date of award.</w:t>
      </w:r>
    </w:p>
    <w:p>
      <w:pPr>
        <w:pStyle w:val="ListNumber3"/>
        <!--depth 3-->
        <w:numPr>
          <w:ilvl w:val="2"/>
          <w:numId w:val="927"/>
        </w:numPr>
      </w:pPr>
      <w:r>
        <w:t/>
      </w:r>
      <w:r>
        <w:t>(iii)</w:t>
      </w:r>
      <w:r>
        <w:t xml:space="preserve">  Contract number.</w:t>
      </w:r>
    </w:p>
    <w:p>
      <w:pPr>
        <w:pStyle w:val="ListNumber3"/>
        <!--depth 3-->
        <w:numPr>
          <w:ilvl w:val="2"/>
          <w:numId w:val="927"/>
        </w:numPr>
      </w:pPr>
      <w:r>
        <w:t/>
      </w:r>
      <w:r>
        <w:t>(iv)</w:t>
      </w:r>
      <w:r>
        <w:t xml:space="preserve">  Date and time of bid opening (including a statement if the date of bid opening was extended by amendments).</w:t>
      </w:r>
    </w:p>
    <w:p>
      <w:pPr>
        <w:pStyle w:val="ListNumber3"/>
        <!--depth 3-->
        <w:numPr>
          <w:ilvl w:val="2"/>
          <w:numId w:val="927"/>
        </w:numPr>
      </w:pPr>
      <w:r>
        <w:t/>
      </w:r>
      <w:r>
        <w:t>(v)</w:t>
      </w:r>
      <w:r>
        <w:t xml:space="preserve">  Total number of offerors.</w:t>
      </w:r>
    </w:p>
    <w:p>
      <w:pPr>
        <w:pStyle w:val="ListNumber3"/>
        <!--depth 3-->
        <w:numPr>
          <w:ilvl w:val="2"/>
          <w:numId w:val="927"/>
        </w:numPr>
      </w:pPr>
      <w:r>
        <w:t/>
      </w:r>
      <w:r>
        <w:t>(vi)</w:t>
      </w:r>
      <w:r>
        <w:t xml:space="preserve">  Complete chronological statement of all relevant events and administrative actions taken (including reasons and authority for the actions taken).</w:t>
      </w:r>
    </w:p>
    <w:p>
      <w:pPr>
        <w:pStyle w:val="ListNumber3"/>
        <!--depth 3-->
        <w:numPr>
          <w:ilvl w:val="2"/>
          <w:numId w:val="927"/>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910"/>
      <w:bookmarkEnd w:id="2911"/>
      <w:bookmarkEnd w:id="2906"/>
      <w:bookmarkEnd w:id="2907"/>
    </w:p>
    <w:p>
      <w:pPr>
        <w:pStyle w:val="ListNumber"/>
        <!--depth 1-->
        <w:numPr>
          <w:ilvl w:val="0"/>
          <w:numId w:val="922"/>
        </w:numPr>
      </w:pPr>
      <w:r>
        <w:t/>
      </w:r>
      <w:r>
        <w:t>(d)</w:t>
      </w:r>
      <w:r>
        <w:t xml:space="preserve">   </w:t>
      </w:r>
      <w:r>
        <w:rPr>
          <w:i/>
        </w:rPr>
        <w:t>Notice to GAO</w:t>
      </w:r>
      <w:r>
        <w:t>. OGC concurs on the HCA’s report to the Comptroller General if GSA has decided not to comply with GAO’s recommendation.</w:t>
      </w:r>
      <w:bookmarkEnd w:id="2900"/>
      <w:bookmarkEnd w:id="2901"/>
    </w:p>
    <!--Topic unique_1330-->
    <w:p>
      <w:pPr>
        <w:pStyle w:val="Heading5"/>
      </w:pPr>
      <w:bookmarkStart w:id="2912" w:name="_Refd19e42600"/>
      <w:bookmarkStart w:id="2913" w:name="_Tocd19e42600"/>
      <w:r>
        <w:t/>
      </w:r>
      <w:r>
        <w:t>533.105</w:t>
      </w:r>
      <w:r>
        <w:t xml:space="preserve"> Court of Federal Claims Protests.</w:t>
      </w:r>
      <w:bookmarkEnd w:id="2912"/>
      <w:bookmarkEnd w:id="2913"/>
    </w:p>
    <w:p>
      <w:pPr>
        <w:pStyle w:val="ListNumber"/>
        <!--depth 1-->
        <w:numPr>
          <w:ilvl w:val="0"/>
          <w:numId w:val="928"/>
        </w:numPr>
      </w:pPr>
      <w:bookmarkStart w:id="2915" w:name="_Tocd19e42612"/>
      <w:bookmarkStart w:id="2914" w:name="_Refd19e42612"/>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928"/>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914"/>
      <w:bookmarkEnd w:id="2915"/>
    </w:p>
    <!--Topic unique_1331-->
    <w:p>
      <w:pPr>
        <w:pStyle w:val="Heading4"/>
      </w:pPr>
      <w:bookmarkStart w:id="2916" w:name="_Refd19e42629"/>
      <w:bookmarkStart w:id="2917" w:name="_Tocd19e42629"/>
      <w:r>
        <w:t/>
      </w:r>
      <w:r>
        <w:t>Subpart 533.2</w:t>
      </w:r>
      <w:r>
        <w:t xml:space="preserve"> - Disputes and Appeals</w:t>
      </w:r>
      <w:bookmarkEnd w:id="2916"/>
      <w:bookmarkEnd w:id="2917"/>
    </w:p>
    <!--Topic unique_1332-->
    <w:p>
      <w:pPr>
        <w:pStyle w:val="Heading5"/>
      </w:pPr>
      <w:bookmarkStart w:id="2918" w:name="_Refd19e42637"/>
      <w:bookmarkStart w:id="2919" w:name="_Tocd19e42637"/>
      <w:r>
        <w:t/>
      </w:r>
      <w:r>
        <w:t>533.209</w:t>
      </w:r>
      <w:r>
        <w:t xml:space="preserve"> Suspected fraudulent claims.</w:t>
      </w:r>
      <w:bookmarkEnd w:id="2918"/>
      <w:bookmarkEnd w:id="2919"/>
    </w:p>
    <w:p>
      <w:pPr>
        <w:pStyle w:val="BodyText"/>
      </w:pPr>
      <w:r>
        <w:t>In GSA, the agency official responsible for investigating fraud is the Office of Inspector General.</w:t>
      </w:r>
    </w:p>
    <!--Topic unique_1333-->
    <w:p>
      <w:pPr>
        <w:pStyle w:val="Heading5"/>
      </w:pPr>
      <w:bookmarkStart w:id="2920" w:name="_Refd19e42652"/>
      <w:bookmarkStart w:id="2921" w:name="_Tocd19e42652"/>
      <w:r>
        <w:t/>
      </w:r>
      <w:r>
        <w:t>533.211</w:t>
      </w:r>
      <w:r>
        <w:t xml:space="preserve"> Contracting officer’s decision.</w:t>
      </w:r>
      <w:bookmarkEnd w:id="2920"/>
      <w:bookmarkEnd w:id="2921"/>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334-->
    <w:p>
      <w:pPr>
        <w:pStyle w:val="Heading5"/>
      </w:pPr>
      <w:bookmarkStart w:id="2922" w:name="_Refd19e42667"/>
      <w:bookmarkStart w:id="2923" w:name="_Tocd19e42667"/>
      <w:r>
        <w:t/>
      </w:r>
      <w:r>
        <w:t>533.212</w:t>
      </w:r>
      <w:r>
        <w:t xml:space="preserve"> Contracting officer’s duties when an appeal is filed.</w:t>
      </w:r>
      <w:bookmarkEnd w:id="2922"/>
      <w:bookmarkEnd w:id="2923"/>
    </w:p>
    <!--Topic unique_1335-->
    <w:p>
      <w:pPr>
        <w:pStyle w:val="Heading6"/>
      </w:pPr>
      <w:bookmarkStart w:id="2924" w:name="_Refd19e42675"/>
      <w:bookmarkStart w:id="2925" w:name="_Tocd19e42675"/>
      <w:r>
        <w:t/>
      </w:r>
      <w:r>
        <w:t>533.212-1</w:t>
      </w:r>
      <w:r>
        <w:t xml:space="preserve"> General.</w:t>
      </w:r>
      <w:bookmarkEnd w:id="2924"/>
      <w:bookmarkEnd w:id="2925"/>
    </w:p>
    <w:p>
      <w:pPr>
        <w:pStyle w:val="ListNumber"/>
        <!--depth 1-->
        <w:numPr>
          <w:ilvl w:val="0"/>
          <w:numId w:val="929"/>
        </w:numPr>
      </w:pPr>
      <w:bookmarkStart w:id="2927" w:name="_Tocd19e42687"/>
      <w:bookmarkStart w:id="2926" w:name="_Refd19e42687"/>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929"/>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929"/>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929"/>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926"/>
      <w:bookmarkEnd w:id="2927"/>
    </w:p>
    <!--Topic unique_1336-->
    <w:p>
      <w:pPr>
        <w:pStyle w:val="Heading6"/>
      </w:pPr>
      <w:bookmarkStart w:id="2928" w:name="_Refd19e42718"/>
      <w:bookmarkStart w:id="2929" w:name="_Tocd19e42718"/>
      <w:r>
        <w:t/>
      </w:r>
      <w:r>
        <w:t>533.212-2</w:t>
      </w:r>
      <w:r>
        <w:t xml:space="preserve"> Procedures when an appeal is filed.</w:t>
      </w:r>
      <w:bookmarkEnd w:id="2928"/>
      <w:bookmarkEnd w:id="2929"/>
    </w:p>
    <w:p>
      <w:pPr>
        <w:pStyle w:val="ListNumber"/>
        <!--depth 1-->
        <w:numPr>
          <w:ilvl w:val="0"/>
          <w:numId w:val="930"/>
        </w:numPr>
      </w:pPr>
      <w:bookmarkStart w:id="2931" w:name="_Tocd19e42730"/>
      <w:bookmarkStart w:id="2930" w:name="_Refd19e42730"/>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930"/>
        </w:numPr>
      </w:pPr>
      <w:r>
        <w:t/>
      </w:r>
      <w:r>
        <w:t>(b)</w:t>
      </w:r>
      <w:r>
        <w:t xml:space="preserve">  CBCA Appeal File.</w:t>
      </w:r>
    </w:p>
    <w:p>
      <w:pPr>
        <w:pStyle w:val="ListNumber2"/>
        <!--depth 2-->
        <w:numPr>
          <w:ilvl w:val="1"/>
          <w:numId w:val="931"/>
        </w:numPr>
      </w:pPr>
      <w:bookmarkStart w:id="2933" w:name="_Tocd19e42745"/>
      <w:bookmarkStart w:id="2932" w:name="_Refd19e42745"/>
      <w:r>
        <w:t/>
      </w:r>
      <w:r>
        <w:t>(1)</w:t>
      </w:r>
      <w:r>
        <w:t xml:space="preserve">  When an appeal is filed before the CBCA, the contracting officer shall prepare the file of documentary exhibits required in the Board’s Rules of Procedure at </w:t>
      </w:r>
      <w:hyperlink r:id="rIdHyperlink311">
        <w:r>
          <w:t>https://www.cbca.gsa.gov</w:t>
        </w:r>
      </w:hyperlink>
      <w:r>
        <w:t>, in accordance with the Board’s rules governing the Appeal File.</w:t>
      </w:r>
    </w:p>
    <w:p>
      <w:pPr>
        <w:pStyle w:val="ListNumber2"/>
        <!--depth 2-->
        <w:numPr>
          <w:ilvl w:val="1"/>
          <w:numId w:val="931"/>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931"/>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931"/>
        </w:numPr>
      </w:pPr>
      <w:r>
        <w:t/>
      </w:r>
      <w:r>
        <w:t>(4)</w:t>
      </w:r>
      <w:r>
        <w:t xml:space="preserve">  In preparing the Appeal File, the contracting officer must adhere to the following particular requirements:</w:t>
      </w:r>
    </w:p>
    <w:p>
      <w:pPr>
        <w:pStyle w:val="ListNumber3"/>
        <!--depth 3-->
        <w:numPr>
          <w:ilvl w:val="2"/>
          <w:numId w:val="932"/>
        </w:numPr>
      </w:pPr>
      <w:bookmarkStart w:id="2935" w:name="_Tocd19e42778"/>
      <w:bookmarkStart w:id="2934" w:name="_Refd19e42778"/>
      <w:r>
        <w:t/>
      </w:r>
      <w:r>
        <w:t>(i)</w:t>
      </w:r>
      <w:r>
        <w:t xml:space="preserve">  The exhibits must be placed in a 3-ring binder(s), with numbered tabbed division sheets separating each exhibit.</w:t>
      </w:r>
    </w:p>
    <w:p>
      <w:pPr>
        <w:pStyle w:val="ListNumber3"/>
        <!--depth 3-->
        <w:numPr>
          <w:ilvl w:val="2"/>
          <w:numId w:val="932"/>
        </w:numPr>
      </w:pPr>
      <w:r>
        <w:t/>
      </w:r>
      <w:r>
        <w:t>(ii)</w:t>
      </w:r>
      <w:r>
        <w:t xml:space="preserve">  The exhibits must be assembled in chronological order, with the oldest exhibit coming first.</w:t>
      </w:r>
    </w:p>
    <w:p>
      <w:pPr>
        <w:pStyle w:val="ListNumber3"/>
        <!--depth 3-->
        <w:numPr>
          <w:ilvl w:val="2"/>
          <w:numId w:val="932"/>
        </w:numPr>
      </w:pPr>
      <w:r>
        <w:t/>
      </w:r>
      <w:r>
        <w:t>(iii)</w:t>
      </w:r>
      <w:r>
        <w:t xml:space="preserve">  If a multi-page exhibit lacks internal pagination, page numbering must be added, by hand, label, stamp or other means.</w:t>
      </w:r>
    </w:p>
    <w:p>
      <w:pPr>
        <w:pStyle w:val="ListNumber3"/>
        <!--depth 3-->
        <w:numPr>
          <w:ilvl w:val="2"/>
          <w:numId w:val="932"/>
        </w:numPr>
      </w:pPr>
      <w:r>
        <w:t/>
      </w:r>
      <w:r>
        <w:t>(iv)</w:t>
      </w:r>
      <w:r>
        <w:t xml:space="preserve">  An index must be prepared including a brief description of each exhibit, the date of the exhibit, and the tab number corresponding to the exhibit.</w:t>
      </w:r>
      <w:bookmarkEnd w:id="2934"/>
      <w:bookmarkEnd w:id="2935"/>
    </w:p>
    <w:p>
      <w:pPr>
        <w:pStyle w:val="ListNumber2"/>
        <!--depth 2-->
        <w:numPr>
          <w:ilvl w:val="1"/>
          <w:numId w:val="931"/>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931"/>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932"/>
      <w:bookmarkEnd w:id="2933"/>
    </w:p>
    <w:p>
      <w:pPr>
        <w:pStyle w:val="ListNumber"/>
        <!--depth 1-->
        <w:numPr>
          <w:ilvl w:val="0"/>
          <w:numId w:val="930"/>
        </w:numPr>
      </w:pPr>
      <w:r>
        <w:t/>
      </w:r>
      <w:r>
        <w:t>(c)</w:t>
      </w:r>
      <w:r>
        <w:t xml:space="preserve">  COFC Litigation Report.</w:t>
      </w:r>
    </w:p>
    <w:p>
      <w:pPr>
        <w:pStyle w:val="ListNumber2"/>
        <!--depth 2-->
        <w:numPr>
          <w:ilvl w:val="1"/>
          <w:numId w:val="933"/>
        </w:numPr>
      </w:pPr>
      <w:bookmarkStart w:id="2937" w:name="_Tocd19e42831"/>
      <w:bookmarkStart w:id="2936" w:name="_Refd19e42831"/>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933"/>
        </w:numPr>
      </w:pPr>
      <w:r>
        <w:t/>
      </w:r>
      <w:r>
        <w:t>(2)</w:t>
      </w:r>
      <w:r>
        <w:t xml:space="preserve">  At a minimum, the information to be furnished shall include—</w:t>
      </w:r>
    </w:p>
    <w:p>
      <w:pPr>
        <w:pStyle w:val="ListNumber3"/>
        <!--depth 3-->
        <w:numPr>
          <w:ilvl w:val="2"/>
          <w:numId w:val="934"/>
        </w:numPr>
      </w:pPr>
      <w:bookmarkStart w:id="2939" w:name="_Tocd19e42846"/>
      <w:bookmarkStart w:id="2938" w:name="_Refd19e42846"/>
      <w:r>
        <w:t/>
      </w:r>
      <w:r>
        <w:t>(i)</w:t>
      </w:r>
      <w:r>
        <w:t xml:space="preserve">  A narrative of the factual background underlying the dispute;</w:t>
      </w:r>
    </w:p>
    <w:p>
      <w:pPr>
        <w:pStyle w:val="ListNumber3"/>
        <!--depth 3-->
        <w:numPr>
          <w:ilvl w:val="2"/>
          <w:numId w:val="934"/>
        </w:numPr>
      </w:pPr>
      <w:r>
        <w:t/>
      </w:r>
      <w:r>
        <w:t>(ii)</w:t>
      </w:r>
      <w:r>
        <w:t xml:space="preserve">  A copy of the claim and the contracting officer’s decision;</w:t>
      </w:r>
    </w:p>
    <w:p>
      <w:pPr>
        <w:pStyle w:val="ListNumber3"/>
        <!--depth 3-->
        <w:numPr>
          <w:ilvl w:val="2"/>
          <w:numId w:val="934"/>
        </w:numPr>
      </w:pPr>
      <w:r>
        <w:t/>
      </w:r>
      <w:r>
        <w:t>(iii)</w:t>
      </w:r>
      <w:r>
        <w:t xml:space="preserve">  Copies of documents related to the dispute, including copies of documents referenced in the claim or contracting officer’s decision;</w:t>
      </w:r>
    </w:p>
    <w:p>
      <w:pPr>
        <w:pStyle w:val="ListNumber3"/>
        <!--depth 3-->
        <w:numPr>
          <w:ilvl w:val="2"/>
          <w:numId w:val="934"/>
        </w:numPr>
      </w:pPr>
      <w:r>
        <w:t/>
      </w:r>
      <w:r>
        <w:t>(iv)</w:t>
      </w:r>
      <w:r>
        <w:t xml:space="preserve">  Name and contact information for GSA and other personnel involved in the dispute.</w:t>
      </w:r>
      <w:bookmarkEnd w:id="2938"/>
      <w:bookmarkEnd w:id="2939"/>
      <w:bookmarkEnd w:id="2936"/>
      <w:bookmarkEnd w:id="2937"/>
    </w:p>
    <w:p>
      <w:pPr>
        <w:pStyle w:val="ListNumber"/>
        <!--depth 1-->
        <w:numPr>
          <w:ilvl w:val="0"/>
          <w:numId w:val="930"/>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930"/>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930"/>
      <w:bookmarkEnd w:id="2931"/>
    </w:p>
    <!--Topic unique_1337-->
    <w:p>
      <w:pPr>
        <w:pStyle w:val="Heading6"/>
      </w:pPr>
      <w:bookmarkStart w:id="2940" w:name="_Refd19e42899"/>
      <w:bookmarkStart w:id="2941" w:name="_Tocd19e42899"/>
      <w:r>
        <w:t/>
      </w:r>
      <w:r>
        <w:t>533.212-3</w:t>
      </w:r>
      <w:r>
        <w:t xml:space="preserve"> Preservation of Evidence.</w:t>
      </w:r>
      <w:bookmarkEnd w:id="2940"/>
      <w:bookmarkEnd w:id="2941"/>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38-->
    <w:p>
      <w:pPr>
        <w:pStyle w:val="Heading6"/>
      </w:pPr>
      <w:bookmarkStart w:id="2942" w:name="_Refd19e42914"/>
      <w:bookmarkStart w:id="2943" w:name="_Tocd19e42914"/>
      <w:r>
        <w:t/>
      </w:r>
      <w:r>
        <w:t>533.212-4</w:t>
      </w:r>
      <w:r>
        <w:t xml:space="preserve"> Settlement.</w:t>
      </w:r>
      <w:bookmarkEnd w:id="2942"/>
      <w:bookmarkEnd w:id="2943"/>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39-->
    <w:p>
      <w:pPr>
        <w:pStyle w:val="Heading5"/>
      </w:pPr>
      <w:bookmarkStart w:id="2944" w:name="_Refd19e42929"/>
      <w:bookmarkStart w:id="2945" w:name="_Tocd19e42929"/>
      <w:r>
        <w:t/>
      </w:r>
      <w:r>
        <w:t>533.214</w:t>
      </w:r>
      <w:r>
        <w:t xml:space="preserve"> Alternative dispute resolution (ADR).</w:t>
      </w:r>
      <w:bookmarkEnd w:id="2944"/>
      <w:bookmarkEnd w:id="2945"/>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58-->
    <w:p>
      <w:pPr>
        <w:pStyle w:val="Heading1"/>
      </w:pPr>
      <w:bookmarkStart w:id="2946" w:name="_Refd19e42944"/>
      <w:bookmarkStart w:id="2947" w:name="_Tocd19e42944"/>
      <w:r>
        <w:t/>
      </w:r>
      <w:r>
        <w:t>Subchapter F</w:t>
      </w:r>
      <w:r>
        <w:t xml:space="preserve"> - Special Categories of Contracting</w:t>
      </w:r>
      <w:bookmarkEnd w:id="2946"/>
      <w:bookmarkEnd w:id="2947"/>
    </w:p>
    <!--Topic unique_1360-->
    <w:p>
      <w:pPr>
        <w:pStyle w:val="Heading2"/>
      </w:pPr>
      <w:bookmarkStart w:id="2948" w:name="_Refd19e42952"/>
      <w:bookmarkStart w:id="2949" w:name="_Tocd19e42952"/>
      <w:r>
        <w:t/>
      </w:r>
      <w:r>
        <w:t xml:space="preserve"> General Services Administration Acquisition Manual</w:t>
      </w:r>
      <w:bookmarkEnd w:id="2948"/>
      <w:bookmarkEnd w:id="2949"/>
    </w:p>
    <!--Topic unique_1362-->
    <w:p>
      <w:pPr>
        <w:pStyle w:val="Heading3"/>
      </w:pPr>
      <w:bookmarkStart w:id="2950" w:name="_Refd19e42959"/>
      <w:bookmarkStart w:id="2951" w:name="_Tocd19e42959"/>
      <w:r>
        <w:t/>
      </w:r>
      <w:r>
        <w:t>Part 534</w:t>
      </w:r>
      <w:r>
        <w:t xml:space="preserve"> - Major System Acquisition</w:t>
      </w:r>
      <w:bookmarkEnd w:id="2950"/>
      <w:bookmarkEnd w:id="2951"/>
    </w:p>
    <w:p>
      <w:pPr>
        <w:pStyle w:val="ListBullet"/>
        <!--depth 1-->
        <w:numPr>
          <w:ilvl w:val="0"/>
          <w:numId w:val="935"/>
        </w:numPr>
      </w:pPr>
      <w:r>
        <w:t/>
      </w:r>
      <w:r>
        <w:t>Subpart 534.2 - Earned Value Management Systems.</w:t>
      </w:r>
      <w:r>
        <w:t/>
      </w:r>
    </w:p>
    <w:p>
      <w:pPr>
        <w:pStyle w:val="ListBullet2"/>
        <!--depth 2-->
        <w:numPr>
          <w:ilvl w:val="1"/>
          <w:numId w:val="936"/>
        </w:numPr>
      </w:pPr>
      <w:r>
        <w:t/>
      </w:r>
      <w:r>
        <w:t>534.201 Policy.</w:t>
      </w:r>
      <w:r>
        <w:t/>
      </w:r>
    </w:p>
    <w:p>
      <w:pPr>
        <w:pStyle w:val="ListBullet3"/>
        <!--depth 3-->
        <w:numPr>
          <w:ilvl w:val="2"/>
          <w:numId w:val="937"/>
        </w:numPr>
      </w:pPr>
      <w:r>
        <w:t/>
      </w:r>
      <w:r>
        <w:t>534.201-70 Procedures.</w:t>
      </w:r>
      <w:r>
        <w:t/>
      </w:r>
    </w:p>
    <w:p>
      <w:pPr>
        <w:pStyle w:val="ListBullet2"/>
        <!--depth 2-->
        <w:numPr>
          <w:ilvl w:val="1"/>
          <w:numId w:val="936"/>
        </w:numPr>
      </w:pPr>
      <w:r>
        <w:t/>
      </w:r>
      <w:r>
        <w:t>534.202 Integrated Baseline Reviews (IBR).</w:t>
      </w:r>
      <w:r>
        <w:t/>
      </w:r>
    </w:p>
    <!--Topic unique_1363-->
    <w:p>
      <w:pPr>
        <w:pStyle w:val="Heading4"/>
      </w:pPr>
      <w:bookmarkStart w:id="2952" w:name="_Refd19e43007"/>
      <w:bookmarkStart w:id="2953" w:name="_Tocd19e43007"/>
      <w:r>
        <w:t/>
      </w:r>
      <w:r>
        <w:t>Subpart 534.2</w:t>
      </w:r>
      <w:r>
        <w:t xml:space="preserve"> - Earned Value Management Systems.</w:t>
      </w:r>
      <w:bookmarkEnd w:id="2952"/>
      <w:bookmarkEnd w:id="2953"/>
    </w:p>
    <!--Topic unique_1364-->
    <w:p>
      <w:pPr>
        <w:pStyle w:val="Heading5"/>
      </w:pPr>
      <w:bookmarkStart w:id="2954" w:name="_Refd19e43015"/>
      <w:bookmarkStart w:id="2955" w:name="_Tocd19e43015"/>
      <w:r>
        <w:t/>
      </w:r>
      <w:r>
        <w:t>534.201</w:t>
      </w:r>
      <w:r>
        <w:t xml:space="preserve"> Policy.</w:t>
      </w:r>
      <w:bookmarkEnd w:id="2954"/>
      <w:bookmarkEnd w:id="2955"/>
    </w:p>
    <w:p>
      <w:pPr>
        <w:pStyle w:val="ListNumber"/>
        <!--depth 1-->
        <w:numPr>
          <w:ilvl w:val="0"/>
          <w:numId w:val="938"/>
        </w:numPr>
      </w:pPr>
      <w:bookmarkStart w:id="2957" w:name="_Tocd19e43024"/>
      <w:bookmarkStart w:id="2956" w:name="_Refd19e43024"/>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938"/>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938"/>
        </w:numPr>
      </w:pPr>
      <w:r>
        <w:t/>
      </w:r>
      <w:r>
        <w:t>(c)</w:t>
      </w:r>
      <w:r>
        <w:t xml:space="preserve">   </w:t>
      </w:r>
      <w:r>
        <w:rPr>
          <w:i/>
        </w:rPr>
        <w:t>Applicability</w:t>
      </w:r>
      <w:r>
        <w:t>. It is GSA policy to define major acquisition for the purposes of EVMS as follows:</w:t>
      </w:r>
    </w:p>
    <w:p>
      <w:pPr>
        <w:pStyle w:val="ListNumber2"/>
        <!--depth 2-->
        <w:numPr>
          <w:ilvl w:val="1"/>
          <w:numId w:val="939"/>
        </w:numPr>
      </w:pPr>
      <w:bookmarkStart w:id="2959" w:name="_Tocd19e43055"/>
      <w:bookmarkStart w:id="2958" w:name="_Refd19e43055"/>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w:pPr>
        <w:pStyle w:val="ListNumber2"/>
        <!--depth 2-->
        <w:numPr>
          <w:ilvl w:val="1"/>
          <w:numId w:val="939"/>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958"/>
      <w:bookmarkEnd w:id="2959"/>
    </w:p>
    <w:p>
      <w:pPr>
        <w:pStyle w:val="ListNumber"/>
        <!--depth 1-->
        <w:numPr>
          <w:ilvl w:val="0"/>
          <w:numId w:val="938"/>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12">
        <w:r>
          <w:t>http://www.ndia.org/divisions/ipmd/division-guides-and-resources</w:t>
        </w:r>
      </w:hyperlink>
      <w:r>
        <w:t>. These resources and guides include:</w:t>
      </w:r>
    </w:p>
    <w:p>
      <w:pPr>
        <w:pStyle w:val="ListNumber2"/>
        <!--depth 2-->
        <w:numPr>
          <w:ilvl w:val="1"/>
          <w:numId w:val="940"/>
        </w:numPr>
      </w:pPr>
      <w:bookmarkStart w:id="2961" w:name="_Tocd19e43095"/>
      <w:bookmarkStart w:id="2960" w:name="_Refd19e43095"/>
      <w:r>
        <w:t/>
      </w:r>
      <w:r>
        <w:t>(1)</w:t>
      </w:r>
      <w:r>
        <w:t xml:space="preserve">  EVMS Application Guide.</w:t>
      </w:r>
    </w:p>
    <w:p>
      <w:pPr>
        <w:pStyle w:val="ListNumber2"/>
        <!--depth 2-->
        <w:numPr>
          <w:ilvl w:val="1"/>
          <w:numId w:val="940"/>
        </w:numPr>
      </w:pPr>
      <w:r>
        <w:t/>
      </w:r>
      <w:r>
        <w:t>(2)</w:t>
      </w:r>
      <w:r>
        <w:t xml:space="preserve">  EVMS Surveillance Guide.</w:t>
      </w:r>
    </w:p>
    <w:p>
      <w:pPr>
        <w:pStyle w:val="ListNumber2"/>
        <!--depth 2-->
        <w:numPr>
          <w:ilvl w:val="1"/>
          <w:numId w:val="940"/>
        </w:numPr>
      </w:pPr>
      <w:r>
        <w:t/>
      </w:r>
      <w:r>
        <w:t>(3)</w:t>
      </w:r>
      <w:r>
        <w:t xml:space="preserve">  EVMS Intent Guide.</w:t>
      </w:r>
    </w:p>
    <w:p>
      <w:pPr>
        <w:pStyle w:val="ListNumber2"/>
        <!--depth 2-->
        <w:numPr>
          <w:ilvl w:val="1"/>
          <w:numId w:val="940"/>
        </w:numPr>
      </w:pPr>
      <w:r>
        <w:t/>
      </w:r>
      <w:r>
        <w:t>(4)</w:t>
      </w:r>
      <w:r>
        <w:t xml:space="preserve">  EVMS System Acceptance Guide.</w:t>
      </w:r>
    </w:p>
    <w:p>
      <w:pPr>
        <w:pStyle w:val="ListNumber2"/>
        <!--depth 2-->
        <w:numPr>
          <w:ilvl w:val="1"/>
          <w:numId w:val="940"/>
        </w:numPr>
      </w:pPr>
      <w:r>
        <w:t/>
      </w:r>
      <w:r>
        <w:t>(5)</w:t>
      </w:r>
      <w:r>
        <w:t xml:space="preserve">  Program Managers’ Guide to the Integrated Baseline Review Process.</w:t>
      </w:r>
    </w:p>
    <w:p>
      <w:pPr>
        <w:pStyle w:val="ListNumber2"/>
        <!--depth 2-->
        <w:numPr>
          <w:ilvl w:val="1"/>
          <w:numId w:val="940"/>
        </w:numPr>
      </w:pPr>
      <w:r>
        <w:t/>
      </w:r>
      <w:r>
        <w:t>(6)</w:t>
      </w:r>
      <w:r>
        <w:t xml:space="preserve">  Integrating Risk Management with Earned Value Management.</w:t>
      </w:r>
      <w:bookmarkEnd w:id="2960"/>
      <w:bookmarkEnd w:id="2961"/>
      <w:bookmarkEnd w:id="2956"/>
      <w:bookmarkEnd w:id="2957"/>
    </w:p>
    <!--Topic unique_1365-->
    <w:p>
      <w:pPr>
        <w:pStyle w:val="Heading6"/>
      </w:pPr>
      <w:bookmarkStart w:id="2962" w:name="_Refd19e43142"/>
      <w:bookmarkStart w:id="2963" w:name="_Tocd19e43142"/>
      <w:r>
        <w:t/>
      </w:r>
      <w:r>
        <w:t>534.201-70</w:t>
      </w:r>
      <w:r>
        <w:t xml:space="preserve"> Procedures.</w:t>
      </w:r>
      <w:bookmarkEnd w:id="2962"/>
      <w:bookmarkEnd w:id="2963"/>
    </w:p>
    <w:p>
      <w:pPr>
        <w:pStyle w:val="ListNumber"/>
        <!--depth 1-->
        <w:numPr>
          <w:ilvl w:val="0"/>
          <w:numId w:val="941"/>
        </w:numPr>
      </w:pPr>
      <w:bookmarkStart w:id="2965" w:name="_Tocd19e43154"/>
      <w:bookmarkStart w:id="2964" w:name="_Refd19e43154"/>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941"/>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941"/>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941"/>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942"/>
        </w:numPr>
      </w:pPr>
      <w:bookmarkStart w:id="2967" w:name="_Tocd19e43195"/>
      <w:bookmarkStart w:id="2966" w:name="_Refd19e43195"/>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942"/>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942"/>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966"/>
      <w:bookmarkEnd w:id="2967"/>
    </w:p>
    <w:p>
      <w:pPr>
        <w:pStyle w:val="ListNumber"/>
        <!--depth 1-->
        <w:numPr>
          <w:ilvl w:val="0"/>
          <w:numId w:val="941"/>
        </w:numPr>
      </w:pPr>
      <w:r>
        <w:t/>
      </w:r>
      <w:r>
        <w:t>(e)</w:t>
      </w:r>
      <w:r>
        <w:t xml:space="preserve">   </w:t>
      </w:r>
      <w:r>
        <w:rPr>
          <w:i/>
        </w:rPr>
        <w:t>Acquisition planning</w:t>
      </w:r>
      <w:r>
        <w:t>. See FAR 7.105(b)(3) and (b)(10) for required acquisition planning for EVMS.</w:t>
      </w:r>
    </w:p>
    <w:p>
      <w:pPr>
        <w:pStyle w:val="ListNumber"/>
        <!--depth 1-->
        <w:numPr>
          <w:ilvl w:val="0"/>
          <w:numId w:val="941"/>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964"/>
      <w:bookmarkEnd w:id="2965"/>
    </w:p>
    <!--Topic unique_1366-->
    <w:p>
      <w:pPr>
        <w:pStyle w:val="Heading5"/>
      </w:pPr>
      <w:bookmarkStart w:id="2968" w:name="_Refd19e43256"/>
      <w:bookmarkStart w:id="2969" w:name="_Tocd19e43256"/>
      <w:r>
        <w:t/>
      </w:r>
      <w:r>
        <w:t>534.202</w:t>
      </w:r>
      <w:r>
        <w:t xml:space="preserve"> Integrated Baseline Reviews (IBR).</w:t>
      </w:r>
      <w:bookmarkEnd w:id="2968"/>
      <w:bookmarkEnd w:id="2969"/>
    </w:p>
    <w:p>
      <w:pPr>
        <w:pStyle w:val="BodyText"/>
      </w:pPr>
      <w:r>
        <w:t>GSA policy prohibits the conduct of pre-award Integrated Baseline Reviews (IBR). Therefore, when an Integrated Baseline Review is conducted, it shall be conducted after award.</w:t>
      </w:r>
    </w:p>
    <!--Topic unique_1372-->
    <w:p>
      <w:pPr>
        <w:pStyle w:val="Heading3"/>
      </w:pPr>
      <w:bookmarkStart w:id="2970" w:name="_Refd19e43271"/>
      <w:bookmarkStart w:id="2971" w:name="_Tocd19e43271"/>
      <w:r>
        <w:t/>
      </w:r>
      <w:r>
        <w:t>Part 535</w:t>
      </w:r>
      <w:r>
        <w:t xml:space="preserve"> - Research and Development Contracting</w:t>
      </w:r>
      <w:bookmarkEnd w:id="2970"/>
      <w:bookmarkEnd w:id="2971"/>
    </w:p>
    <!--Topic unique_585-->
    <w:p>
      <w:pPr>
        <w:pStyle w:val="Heading3"/>
      </w:pPr>
      <w:bookmarkStart w:id="2972" w:name="_Refd19e43284"/>
      <w:bookmarkStart w:id="2973" w:name="_Tocd19e43284"/>
      <w:r>
        <w:t/>
      </w:r>
      <w:r>
        <w:t>Part 536</w:t>
      </w:r>
      <w:r>
        <w:t xml:space="preserve"> - Construction and Architect-Engineer Contracts</w:t>
      </w:r>
      <w:bookmarkEnd w:id="2972"/>
      <w:bookmarkEnd w:id="2973"/>
    </w:p>
    <w:p>
      <w:pPr>
        <w:pStyle w:val="ListBullet"/>
        <!--depth 1-->
        <w:numPr>
          <w:ilvl w:val="0"/>
          <w:numId w:val="943"/>
        </w:numPr>
      </w:pPr>
      <w:r>
        <w:t/>
      </w:r>
      <w:r>
        <w:t>Subpart 536.1 - General</w:t>
      </w:r>
      <w:r>
        <w:t/>
      </w:r>
    </w:p>
    <w:p>
      <w:pPr>
        <w:pStyle w:val="ListBullet2"/>
        <!--depth 2-->
        <w:numPr>
          <w:ilvl w:val="1"/>
          <w:numId w:val="944"/>
        </w:numPr>
      </w:pPr>
      <w:r>
        <w:t/>
      </w:r>
      <w:r>
        <w:t>536.101 Applicability.</w:t>
      </w:r>
      <w:r>
        <w:t/>
      </w:r>
    </w:p>
    <w:p>
      <w:pPr>
        <w:pStyle w:val="ListBullet2"/>
        <!--depth 2-->
        <w:numPr>
          <w:ilvl w:val="1"/>
          <w:numId w:val="944"/>
        </w:numPr>
      </w:pPr>
      <w:r>
        <w:t/>
      </w:r>
      <w:r>
        <w:t>536.102 Definitions.</w:t>
      </w:r>
      <w:r>
        <w:t/>
      </w:r>
    </w:p>
    <w:p>
      <w:pPr>
        <w:pStyle w:val="ListBullet2"/>
        <!--depth 2-->
        <w:numPr>
          <w:ilvl w:val="1"/>
          <w:numId w:val="944"/>
        </w:numPr>
      </w:pPr>
      <w:r>
        <w:t/>
      </w:r>
      <w:r>
        <w:t>536.103 Methods of Contracting.</w:t>
      </w:r>
      <w:r>
        <w:t/>
      </w:r>
    </w:p>
    <w:p>
      <w:pPr>
        <w:pStyle w:val="ListBullet"/>
        <!--depth 1-->
        <w:numPr>
          <w:ilvl w:val="0"/>
          <w:numId w:val="943"/>
        </w:numPr>
      </w:pPr>
      <w:r>
        <w:t/>
      </w:r>
      <w:r>
        <w:t>Subpart 536.2 - Special Aspects of Contracting for Construction</w:t>
      </w:r>
      <w:r>
        <w:t/>
      </w:r>
    </w:p>
    <w:p>
      <w:pPr>
        <w:pStyle w:val="ListBullet2"/>
        <!--depth 2-->
        <w:numPr>
          <w:ilvl w:val="1"/>
          <w:numId w:val="945"/>
        </w:numPr>
      </w:pPr>
      <w:r>
        <w:t/>
      </w:r>
      <w:r>
        <w:t>536.201 [Reserved]</w:t>
      </w:r>
      <w:r>
        <w:t/>
      </w:r>
    </w:p>
    <w:p>
      <w:pPr>
        <w:pStyle w:val="ListBullet2"/>
        <!--depth 2-->
        <w:numPr>
          <w:ilvl w:val="1"/>
          <w:numId w:val="945"/>
        </w:numPr>
      </w:pPr>
      <w:r>
        <w:t/>
      </w:r>
      <w:r>
        <w:t>536.202 [Reserved]</w:t>
      </w:r>
      <w:r>
        <w:t/>
      </w:r>
    </w:p>
    <w:p>
      <w:pPr>
        <w:pStyle w:val="ListBullet2"/>
        <!--depth 2-->
        <w:numPr>
          <w:ilvl w:val="1"/>
          <w:numId w:val="945"/>
        </w:numPr>
      </w:pPr>
      <w:r>
        <w:t/>
      </w:r>
      <w:r>
        <w:t>536.203 Government estimate of construction cost.</w:t>
      </w:r>
      <w:r>
        <w:t/>
      </w:r>
    </w:p>
    <w:p>
      <w:pPr>
        <w:pStyle w:val="ListBullet2"/>
        <!--depth 2-->
        <w:numPr>
          <w:ilvl w:val="1"/>
          <w:numId w:val="945"/>
        </w:numPr>
      </w:pPr>
      <w:r>
        <w:t/>
      </w:r>
      <w:r>
        <w:t>536.204 Disclosure of the magnitude of construction projects.</w:t>
      </w:r>
      <w:r>
        <w:t/>
      </w:r>
    </w:p>
    <w:p>
      <w:pPr>
        <w:pStyle w:val="ListBullet2"/>
        <!--depth 2-->
        <w:numPr>
          <w:ilvl w:val="1"/>
          <w:numId w:val="945"/>
        </w:numPr>
      </w:pPr>
      <w:r>
        <w:t/>
      </w:r>
      <w:r>
        <w:t>536.207 Pricing Fixed-Price Construction Contracts.</w:t>
      </w:r>
      <w:r>
        <w:t/>
      </w:r>
    </w:p>
    <w:p>
      <w:pPr>
        <w:pStyle w:val="ListBullet2"/>
        <!--depth 2-->
        <w:numPr>
          <w:ilvl w:val="1"/>
          <w:numId w:val="945"/>
        </w:numPr>
      </w:pPr>
      <w:r>
        <w:t/>
      </w:r>
      <w:r>
        <w:t>536.208 Concurrent Performance of Firm-Fixed-Price and Other Types of Construction Contracts.</w:t>
      </w:r>
      <w:r>
        <w:t/>
      </w:r>
    </w:p>
    <w:p>
      <w:pPr>
        <w:pStyle w:val="ListBullet2"/>
        <!--depth 2-->
        <w:numPr>
          <w:ilvl w:val="1"/>
          <w:numId w:val="945"/>
        </w:numPr>
      </w:pPr>
      <w:r>
        <w:t/>
      </w:r>
      <w:r>
        <w:t>536.270 Options in construction contracting.</w:t>
      </w:r>
      <w:r>
        <w:t/>
      </w:r>
    </w:p>
    <w:p>
      <w:pPr>
        <w:pStyle w:val="ListBullet3"/>
        <!--depth 3-->
        <w:numPr>
          <w:ilvl w:val="2"/>
          <w:numId w:val="946"/>
        </w:numPr>
      </w:pPr>
      <w:r>
        <w:t/>
      </w:r>
      <w:r>
        <w:t>536.270-1 Use of options.</w:t>
      </w:r>
      <w:r>
        <w:t/>
      </w:r>
    </w:p>
    <w:p>
      <w:pPr>
        <w:pStyle w:val="ListBullet3"/>
        <!--depth 3-->
        <w:numPr>
          <w:ilvl w:val="2"/>
          <w:numId w:val="946"/>
        </w:numPr>
      </w:pPr>
      <w:r>
        <w:t/>
      </w:r>
      <w:r>
        <w:t>536.270-2 Solicitations.</w:t>
      </w:r>
      <w:r>
        <w:t/>
      </w:r>
    </w:p>
    <w:p>
      <w:pPr>
        <w:pStyle w:val="ListBullet3"/>
        <!--depth 3-->
        <w:numPr>
          <w:ilvl w:val="2"/>
          <w:numId w:val="946"/>
        </w:numPr>
      </w:pPr>
      <w:r>
        <w:t/>
      </w:r>
      <w:r>
        <w:t>536.270-3 Evaluation.</w:t>
      </w:r>
      <w:r>
        <w:t/>
      </w:r>
    </w:p>
    <w:p>
      <w:pPr>
        <w:pStyle w:val="ListBullet3"/>
        <!--depth 3-->
        <w:numPr>
          <w:ilvl w:val="2"/>
          <w:numId w:val="946"/>
        </w:numPr>
      </w:pPr>
      <w:r>
        <w:t/>
      </w:r>
      <w:r>
        <w:t>536.270-4 Exercise of options.</w:t>
      </w:r>
      <w:r>
        <w:t/>
      </w:r>
    </w:p>
    <w:p>
      <w:pPr>
        <w:pStyle w:val="ListBullet3"/>
        <!--depth 3-->
        <w:numPr>
          <w:ilvl w:val="2"/>
          <w:numId w:val="946"/>
        </w:numPr>
      </w:pPr>
      <w:r>
        <w:t/>
      </w:r>
      <w:r>
        <w:t>536.270-5 Solicitation provisions and contract clauses.</w:t>
      </w:r>
      <w:r>
        <w:t/>
      </w:r>
    </w:p>
    <w:p>
      <w:pPr>
        <w:pStyle w:val="ListBullet"/>
        <!--depth 1-->
        <w:numPr>
          <w:ilvl w:val="0"/>
          <w:numId w:val="943"/>
        </w:numPr>
      </w:pPr>
      <w:r>
        <w:t/>
      </w:r>
      <w:r>
        <w:t>Subpart 536.5 - Contract Clauses</w:t>
      </w:r>
      <w:r>
        <w:t/>
      </w:r>
    </w:p>
    <w:p>
      <w:pPr>
        <w:pStyle w:val="ListBullet2"/>
        <!--depth 2-->
        <w:numPr>
          <w:ilvl w:val="1"/>
          <w:numId w:val="947"/>
        </w:numPr>
      </w:pPr>
      <w:r>
        <w:t/>
      </w:r>
      <w:r>
        <w:t>536.506 Superintendence by the contractor.</w:t>
      </w:r>
      <w:r>
        <w:t/>
      </w:r>
    </w:p>
    <w:p>
      <w:pPr>
        <w:pStyle w:val="ListBullet2"/>
        <!--depth 2-->
        <w:numPr>
          <w:ilvl w:val="1"/>
          <w:numId w:val="947"/>
        </w:numPr>
      </w:pPr>
      <w:r>
        <w:t/>
      </w:r>
      <w:r>
        <w:t>536.511 Use and possession prior to completion.</w:t>
      </w:r>
      <w:r>
        <w:t/>
      </w:r>
    </w:p>
    <w:p>
      <w:pPr>
        <w:pStyle w:val="ListBullet2"/>
        <!--depth 2-->
        <w:numPr>
          <w:ilvl w:val="1"/>
          <w:numId w:val="947"/>
        </w:numPr>
      </w:pPr>
      <w:r>
        <w:t/>
      </w:r>
      <w:r>
        <w:t>536.515 Schedules for construction contracts.</w:t>
      </w:r>
      <w:r>
        <w:t/>
      </w:r>
    </w:p>
    <w:p>
      <w:pPr>
        <w:pStyle w:val="ListBullet2"/>
        <!--depth 2-->
        <w:numPr>
          <w:ilvl w:val="1"/>
          <w:numId w:val="947"/>
        </w:numPr>
      </w:pPr>
      <w:r>
        <w:t/>
      </w:r>
      <w:r>
        <w:t>536.521 Specifications and drawings for construction.</w:t>
      </w:r>
      <w:r>
        <w:t/>
      </w:r>
    </w:p>
    <w:p>
      <w:pPr>
        <w:pStyle w:val="ListBullet2"/>
        <!--depth 2-->
        <w:numPr>
          <w:ilvl w:val="1"/>
          <w:numId w:val="947"/>
        </w:numPr>
      </w:pPr>
      <w:r>
        <w:t/>
      </w:r>
      <w:r>
        <w:t>536.570 Authorities and limitations.</w:t>
      </w:r>
      <w:r>
        <w:t/>
      </w:r>
    </w:p>
    <w:p>
      <w:pPr>
        <w:pStyle w:val="ListBullet2"/>
        <!--depth 2-->
        <w:numPr>
          <w:ilvl w:val="1"/>
          <w:numId w:val="947"/>
        </w:numPr>
      </w:pPr>
      <w:r>
        <w:t/>
      </w:r>
      <w:r>
        <w:t>536.571 Contractor responsibilities.</w:t>
      </w:r>
      <w:r>
        <w:t/>
      </w:r>
    </w:p>
    <w:p>
      <w:pPr>
        <w:pStyle w:val="ListBullet2"/>
        <!--depth 2-->
        <w:numPr>
          <w:ilvl w:val="1"/>
          <w:numId w:val="947"/>
        </w:numPr>
      </w:pPr>
      <w:r>
        <w:t/>
      </w:r>
      <w:r>
        <w:t>536.572 Submittals.</w:t>
      </w:r>
      <w:r>
        <w:t/>
      </w:r>
    </w:p>
    <w:p>
      <w:pPr>
        <w:pStyle w:val="ListBullet2"/>
        <!--depth 2-->
        <w:numPr>
          <w:ilvl w:val="1"/>
          <w:numId w:val="947"/>
        </w:numPr>
      </w:pPr>
      <w:r>
        <w:t/>
      </w:r>
      <w:r>
        <w:t>536.573 Subcontracts.</w:t>
      </w:r>
      <w:r>
        <w:t/>
      </w:r>
    </w:p>
    <w:p>
      <w:pPr>
        <w:pStyle w:val="ListBullet"/>
        <!--depth 1-->
        <w:numPr>
          <w:ilvl w:val="0"/>
          <w:numId w:val="943"/>
        </w:numPr>
      </w:pPr>
      <w:r>
        <w:t/>
      </w:r>
      <w:r>
        <w:t>Subpart 536.6 - Architect-Engineer Services</w:t>
      </w:r>
      <w:r>
        <w:t/>
      </w:r>
    </w:p>
    <w:p>
      <w:pPr>
        <w:pStyle w:val="ListBullet2"/>
        <!--depth 2-->
        <w:numPr>
          <w:ilvl w:val="1"/>
          <w:numId w:val="948"/>
        </w:numPr>
      </w:pPr>
      <w:r>
        <w:t/>
      </w:r>
      <w:r>
        <w:t>536.602 Selection of firms for architect-engineer contracts.</w:t>
      </w:r>
      <w:r>
        <w:t/>
      </w:r>
    </w:p>
    <w:p>
      <w:pPr>
        <w:pStyle w:val="ListBullet3"/>
        <!--depth 3-->
        <w:numPr>
          <w:ilvl w:val="2"/>
          <w:numId w:val="949"/>
        </w:numPr>
      </w:pPr>
      <w:r>
        <w:t/>
      </w:r>
      <w:r>
        <w:t>536.602-2 Evaluation boards.</w:t>
      </w:r>
      <w:r>
        <w:t/>
      </w:r>
    </w:p>
    <w:p>
      <w:pPr>
        <w:pStyle w:val="ListBullet3"/>
        <!--depth 3-->
        <w:numPr>
          <w:ilvl w:val="2"/>
          <w:numId w:val="949"/>
        </w:numPr>
      </w:pPr>
      <w:r>
        <w:t/>
      </w:r>
      <w:r>
        <w:t>536.602-3 Evaluation board functions.</w:t>
      </w:r>
      <w:r>
        <w:t/>
      </w:r>
    </w:p>
    <w:p>
      <w:pPr>
        <w:pStyle w:val="ListBullet"/>
        <!--depth 1-->
        <w:numPr>
          <w:ilvl w:val="0"/>
          <w:numId w:val="943"/>
        </w:numPr>
      </w:pPr>
      <w:r>
        <w:t/>
      </w:r>
      <w:r>
        <w:t>Subpart 536.70 - Art in Architecture.</w:t>
      </w:r>
      <w:r>
        <w:t/>
      </w:r>
    </w:p>
    <w:p>
      <w:pPr>
        <w:pStyle w:val="ListBullet2"/>
        <!--depth 2-->
        <w:numPr>
          <w:ilvl w:val="1"/>
          <w:numId w:val="950"/>
        </w:numPr>
      </w:pPr>
      <w:r>
        <w:t/>
      </w:r>
      <w:r>
        <w:t>536.7000 Scope of Subpart.</w:t>
      </w:r>
      <w:r>
        <w:t/>
      </w:r>
    </w:p>
    <w:p>
      <w:pPr>
        <w:pStyle w:val="ListBullet2"/>
        <!--depth 2-->
        <w:numPr>
          <w:ilvl w:val="1"/>
          <w:numId w:val="950"/>
        </w:numPr>
      </w:pPr>
      <w:r>
        <w:t/>
      </w:r>
      <w:r>
        <w:t>536.7001 General.</w:t>
      </w:r>
      <w:r>
        <w:t/>
      </w:r>
    </w:p>
    <w:p>
      <w:pPr>
        <w:pStyle w:val="ListBullet3"/>
        <!--depth 3-->
        <w:numPr>
          <w:ilvl w:val="2"/>
          <w:numId w:val="951"/>
        </w:numPr>
      </w:pPr>
      <w:r>
        <w:t/>
      </w:r>
      <w:r>
        <w:t>536.7001-1 Applicability.</w:t>
      </w:r>
      <w:r>
        <w:t/>
      </w:r>
    </w:p>
    <w:p>
      <w:pPr>
        <w:pStyle w:val="ListBullet3"/>
        <!--depth 3-->
        <w:numPr>
          <w:ilvl w:val="2"/>
          <w:numId w:val="951"/>
        </w:numPr>
      </w:pPr>
      <w:r>
        <w:t/>
      </w:r>
      <w:r>
        <w:t>536.7001-2 Authority.</w:t>
      </w:r>
      <w:r>
        <w:t/>
      </w:r>
    </w:p>
    <w:p>
      <w:pPr>
        <w:pStyle w:val="ListBullet3"/>
        <!--depth 3-->
        <w:numPr>
          <w:ilvl w:val="2"/>
          <w:numId w:val="951"/>
        </w:numPr>
      </w:pPr>
      <w:r>
        <w:t/>
      </w:r>
      <w:r>
        <w:t>536.7001-3 Methods of contracting.</w:t>
      </w:r>
      <w:r>
        <w:t/>
      </w:r>
    </w:p>
    <w:p>
      <w:pPr>
        <w:pStyle w:val="ListBullet2"/>
        <!--depth 2-->
        <w:numPr>
          <w:ilvl w:val="1"/>
          <w:numId w:val="950"/>
        </w:numPr>
      </w:pPr>
      <w:r>
        <w:t/>
      </w:r>
      <w:r>
        <w:t>536.7002 Policy.</w:t>
      </w:r>
      <w:r>
        <w:t/>
      </w:r>
    </w:p>
    <w:p>
      <w:pPr>
        <w:pStyle w:val="ListBullet3"/>
        <!--depth 3-->
        <w:numPr>
          <w:ilvl w:val="2"/>
          <w:numId w:val="952"/>
        </w:numPr>
      </w:pPr>
      <w:r>
        <w:t/>
      </w:r>
      <w:r>
        <w:t>536.7002-1 Acquisition planning.</w:t>
      </w:r>
      <w:r>
        <w:t/>
      </w:r>
    </w:p>
    <w:p>
      <w:pPr>
        <w:pStyle w:val="ListBullet3"/>
        <!--depth 3-->
        <w:numPr>
          <w:ilvl w:val="2"/>
          <w:numId w:val="952"/>
        </w:numPr>
      </w:pPr>
      <w:r>
        <w:t/>
      </w:r>
      <w:r>
        <w:t>536.7002-2 Public announcement.</w:t>
      </w:r>
      <w:r>
        <w:t/>
      </w:r>
    </w:p>
    <w:p>
      <w:pPr>
        <w:pStyle w:val="ListBullet3"/>
        <!--depth 3-->
        <w:numPr>
          <w:ilvl w:val="2"/>
          <w:numId w:val="952"/>
        </w:numPr>
      </w:pPr>
      <w:r>
        <w:t/>
      </w:r>
      <w:r>
        <w:t>536.7002-3 Competition.</w:t>
      </w:r>
      <w:r>
        <w:t/>
      </w:r>
    </w:p>
    <w:p>
      <w:pPr>
        <w:pStyle w:val="ListBullet3"/>
        <!--depth 3-->
        <w:numPr>
          <w:ilvl w:val="2"/>
          <w:numId w:val="952"/>
        </w:numPr>
      </w:pPr>
      <w:r>
        <w:t/>
      </w:r>
      <w:r>
        <w:t>536.7002-4 Procedures.</w:t>
      </w:r>
      <w:r>
        <w:t/>
      </w:r>
    </w:p>
    <w:p>
      <w:pPr>
        <w:pStyle w:val="ListBullet2"/>
        <!--depth 2-->
        <w:numPr>
          <w:ilvl w:val="1"/>
          <w:numId w:val="950"/>
        </w:numPr>
      </w:pPr>
      <w:r>
        <w:t/>
      </w:r>
      <w:r>
        <w:t>536.7003 Selection of artists for art in architecture contracts.</w:t>
      </w:r>
      <w:r>
        <w:t/>
      </w:r>
    </w:p>
    <w:p>
      <w:pPr>
        <w:pStyle w:val="ListBullet3"/>
        <!--depth 3-->
        <w:numPr>
          <w:ilvl w:val="2"/>
          <w:numId w:val="953"/>
        </w:numPr>
      </w:pPr>
      <w:r>
        <w:t/>
      </w:r>
      <w:r>
        <w:t>536.7003-1 Selection criteria.</w:t>
      </w:r>
      <w:r>
        <w:t/>
      </w:r>
    </w:p>
    <w:p>
      <w:pPr>
        <w:pStyle w:val="ListBullet3"/>
        <!--depth 3-->
        <w:numPr>
          <w:ilvl w:val="2"/>
          <w:numId w:val="953"/>
        </w:numPr>
      </w:pPr>
      <w:r>
        <w:t/>
      </w:r>
      <w:r>
        <w:t>536.7003-2 Evaluation board.</w:t>
      </w:r>
      <w:r>
        <w:t/>
      </w:r>
    </w:p>
    <w:p>
      <w:pPr>
        <w:pStyle w:val="ListBullet3"/>
        <!--depth 3-->
        <w:numPr>
          <w:ilvl w:val="2"/>
          <w:numId w:val="953"/>
        </w:numPr>
      </w:pPr>
      <w:r>
        <w:t/>
      </w:r>
      <w:r>
        <w:t>536.7003-3 Evaluation board functions.</w:t>
      </w:r>
      <w:r>
        <w:t/>
      </w:r>
    </w:p>
    <w:p>
      <w:pPr>
        <w:pStyle w:val="ListBullet3"/>
        <!--depth 3-->
        <w:numPr>
          <w:ilvl w:val="2"/>
          <w:numId w:val="953"/>
        </w:numPr>
      </w:pPr>
      <w:r>
        <w:t/>
      </w:r>
      <w:r>
        <w:t>536.7003-4 Selection authority.</w:t>
      </w:r>
      <w:r>
        <w:t/>
      </w:r>
    </w:p>
    <w:p>
      <w:pPr>
        <w:pStyle w:val="ListBullet3"/>
        <!--depth 3-->
        <w:numPr>
          <w:ilvl w:val="2"/>
          <w:numId w:val="953"/>
        </w:numPr>
      </w:pPr>
      <w:r>
        <w:t/>
      </w:r>
      <w:r>
        <w:t>536.7003-5 Evaluation process.</w:t>
      </w:r>
      <w:r>
        <w:t/>
      </w:r>
    </w:p>
    <w:p>
      <w:pPr>
        <w:pStyle w:val="ListBullet3"/>
        <!--depth 3-->
        <w:numPr>
          <w:ilvl w:val="2"/>
          <w:numId w:val="953"/>
        </w:numPr>
      </w:pPr>
      <w:r>
        <w:t/>
      </w:r>
      <w:r>
        <w:t>536.7003-6 Notification of award.</w:t>
      </w:r>
      <w:r>
        <w:t/>
      </w:r>
    </w:p>
    <w:p>
      <w:pPr>
        <w:pStyle w:val="ListBullet"/>
        <!--depth 1-->
        <w:numPr>
          <w:ilvl w:val="0"/>
          <w:numId w:val="943"/>
        </w:numPr>
      </w:pPr>
      <w:r>
        <w:t/>
      </w:r>
      <w:r>
        <w:t>Subpart 536.71 - Construction-Manager-as-Constructor Contracting</w:t>
      </w:r>
      <w:r>
        <w:t/>
      </w:r>
    </w:p>
    <w:p>
      <w:pPr>
        <w:pStyle w:val="ListBullet2"/>
        <!--depth 2-->
        <w:numPr>
          <w:ilvl w:val="1"/>
          <w:numId w:val="954"/>
        </w:numPr>
      </w:pPr>
      <w:r>
        <w:t/>
      </w:r>
      <w:r>
        <w:t>536.7101 Scope of Subpart.</w:t>
      </w:r>
      <w:r>
        <w:t/>
      </w:r>
    </w:p>
    <w:p>
      <w:pPr>
        <w:pStyle w:val="ListBullet2"/>
        <!--depth 2-->
        <w:numPr>
          <w:ilvl w:val="1"/>
          <w:numId w:val="954"/>
        </w:numPr>
      </w:pPr>
      <w:r>
        <w:t/>
      </w:r>
      <w:r>
        <w:t>536.7102 Definitions.</w:t>
      </w:r>
      <w:r>
        <w:t/>
      </w:r>
    </w:p>
    <w:p>
      <w:pPr>
        <w:pStyle w:val="ListBullet2"/>
        <!--depth 2-->
        <w:numPr>
          <w:ilvl w:val="1"/>
          <w:numId w:val="954"/>
        </w:numPr>
      </w:pPr>
      <w:r>
        <w:t/>
      </w:r>
      <w:r>
        <w:t>536.7103 Construction Contract Solicitation Procedures.</w:t>
      </w:r>
      <w:r>
        <w:t/>
      </w:r>
    </w:p>
    <w:p>
      <w:pPr>
        <w:pStyle w:val="ListBullet2"/>
        <!--depth 2-->
        <w:numPr>
          <w:ilvl w:val="1"/>
          <w:numId w:val="954"/>
        </w:numPr>
      </w:pPr>
      <w:r>
        <w:t/>
      </w:r>
      <w:r>
        <w:t>536.7104 Construction Contract Award.</w:t>
      </w:r>
      <w:r>
        <w:t/>
      </w:r>
    </w:p>
    <w:p>
      <w:pPr>
        <w:pStyle w:val="ListBullet2"/>
        <!--depth 2-->
        <w:numPr>
          <w:ilvl w:val="1"/>
          <w:numId w:val="954"/>
        </w:numPr>
      </w:pPr>
      <w:r>
        <w:t/>
      </w:r>
      <w:r>
        <w:t>536.7105 Construction Contract Administration.</w:t>
      </w:r>
      <w:r>
        <w:t/>
      </w:r>
    </w:p>
    <w:p>
      <w:pPr>
        <w:pStyle w:val="ListBullet3"/>
        <!--depth 3-->
        <w:numPr>
          <w:ilvl w:val="2"/>
          <w:numId w:val="955"/>
        </w:numPr>
      </w:pPr>
      <w:r>
        <w:t/>
      </w:r>
      <w:r>
        <w:t>536.7105-1 Responsibilities.</w:t>
      </w:r>
      <w:r>
        <w:t/>
      </w:r>
    </w:p>
    <w:p>
      <w:pPr>
        <w:pStyle w:val="ListBullet3"/>
        <!--depth 3-->
        <w:numPr>
          <w:ilvl w:val="2"/>
          <w:numId w:val="955"/>
        </w:numPr>
      </w:pPr>
      <w:r>
        <w:t/>
      </w:r>
      <w:r>
        <w:t>536.7105-2 Guaranteed Maximum Price.</w:t>
      </w:r>
      <w:r>
        <w:t/>
      </w:r>
    </w:p>
    <w:p>
      <w:pPr>
        <w:pStyle w:val="ListBullet3"/>
        <!--depth 3-->
        <w:numPr>
          <w:ilvl w:val="2"/>
          <w:numId w:val="955"/>
        </w:numPr>
      </w:pPr>
      <w:r>
        <w:t/>
      </w:r>
      <w:r>
        <w:t>536.7105-3 Accounting and Auditing Requirements.</w:t>
      </w:r>
      <w:r>
        <w:t/>
      </w:r>
    </w:p>
    <w:p>
      <w:pPr>
        <w:pStyle w:val="ListBullet3"/>
        <!--depth 3-->
        <w:numPr>
          <w:ilvl w:val="2"/>
          <w:numId w:val="955"/>
        </w:numPr>
      </w:pPr>
      <w:r>
        <w:t/>
      </w:r>
      <w:r>
        <w:t>536.7105-4 Value Engineering.</w:t>
      </w:r>
      <w:r>
        <w:t/>
      </w:r>
    </w:p>
    <w:p>
      <w:pPr>
        <w:pStyle w:val="ListBullet3"/>
        <!--depth 3-->
        <w:numPr>
          <w:ilvl w:val="2"/>
          <w:numId w:val="955"/>
        </w:numPr>
      </w:pPr>
      <w:r>
        <w:t/>
      </w:r>
      <w:r>
        <w:t>536.7105-5 Shared Savings Incentive.</w:t>
      </w:r>
      <w:r>
        <w:t/>
      </w:r>
    </w:p>
    <w:p>
      <w:pPr>
        <w:pStyle w:val="ListBullet3"/>
        <!--depth 3-->
        <w:numPr>
          <w:ilvl w:val="2"/>
          <w:numId w:val="955"/>
        </w:numPr>
      </w:pPr>
      <w:r>
        <w:t/>
      </w:r>
      <w:r>
        <w:t>536.7105-6 Allowances.</w:t>
      </w:r>
      <w:r>
        <w:t/>
      </w:r>
    </w:p>
    <w:p>
      <w:pPr>
        <w:pStyle w:val="ListBullet3"/>
        <!--depth 3-->
        <w:numPr>
          <w:ilvl w:val="2"/>
          <w:numId w:val="955"/>
        </w:numPr>
      </w:pPr>
      <w:r>
        <w:t/>
      </w:r>
      <w:r>
        <w:t>536.7105-7 Early Work Packages.</w:t>
      </w:r>
      <w:r>
        <w:t/>
      </w:r>
    </w:p>
    <w:p>
      <w:pPr>
        <w:pStyle w:val="ListBullet3"/>
        <!--depth 3-->
        <w:numPr>
          <w:ilvl w:val="2"/>
          <w:numId w:val="955"/>
        </w:numPr>
      </w:pPr>
      <w:r>
        <w:t/>
      </w:r>
      <w:r>
        <w:t>536.7105-8 Conversion to Firm-Fixed-Price.</w:t>
      </w:r>
      <w:r>
        <w:t/>
      </w:r>
    </w:p>
    <w:p>
      <w:pPr>
        <w:pStyle w:val="ListBullet2"/>
        <!--depth 2-->
        <w:numPr>
          <w:ilvl w:val="1"/>
          <w:numId w:val="954"/>
        </w:numPr>
      </w:pPr>
      <w:r>
        <w:t/>
      </w:r>
      <w:r>
        <w:t>536.7106 Construction Contract Closeout.</w:t>
      </w:r>
      <w:r>
        <w:t/>
      </w:r>
    </w:p>
    <w:p>
      <w:pPr>
        <w:pStyle w:val="ListBullet2"/>
        <!--depth 2-->
        <w:numPr>
          <w:ilvl w:val="1"/>
          <w:numId w:val="954"/>
        </w:numPr>
      </w:pPr>
      <w:r>
        <w:t/>
      </w:r>
      <w:r>
        <w:t>536.7107 Contract Clauses.</w:t>
      </w:r>
      <w:r>
        <w:t/>
      </w:r>
    </w:p>
    <!--Topic unique_1374-->
    <w:p>
      <w:pPr>
        <w:pStyle w:val="Heading4"/>
      </w:pPr>
      <w:bookmarkStart w:id="2974" w:name="_Refd19e43838"/>
      <w:bookmarkStart w:id="2975" w:name="_Tocd19e43838"/>
      <w:r>
        <w:t/>
      </w:r>
      <w:r>
        <w:t>Subpart 536.1</w:t>
      </w:r>
      <w:r>
        <w:t xml:space="preserve"> - General</w:t>
      </w:r>
      <w:bookmarkEnd w:id="2974"/>
      <w:bookmarkEnd w:id="2975"/>
    </w:p>
    <!--Topic unique_1375-->
    <w:p>
      <w:pPr>
        <w:pStyle w:val="Heading5"/>
      </w:pPr>
      <w:bookmarkStart w:id="2976" w:name="_Refd19e43846"/>
      <w:bookmarkStart w:id="2977" w:name="_Tocd19e43846"/>
      <w:r>
        <w:t/>
      </w:r>
      <w:r>
        <w:t>536.101</w:t>
      </w:r>
      <w:r>
        <w:t xml:space="preserve"> Applicability.</w:t>
      </w:r>
      <w:bookmarkEnd w:id="2976"/>
      <w:bookmarkEnd w:id="2977"/>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76-->
    <w:p>
      <w:pPr>
        <w:pStyle w:val="Heading5"/>
      </w:pPr>
      <w:bookmarkStart w:id="2978" w:name="_Refd19e43869"/>
      <w:bookmarkStart w:id="2979" w:name="_Tocd19e43869"/>
      <w:r>
        <w:t/>
      </w:r>
      <w:r>
        <w:t>536.102</w:t>
      </w:r>
      <w:r>
        <w:t xml:space="preserve"> Definitions.</w:t>
      </w:r>
      <w:bookmarkEnd w:id="2978"/>
      <w:bookmarkEnd w:id="2979"/>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77-->
    <w:p>
      <w:pPr>
        <w:pStyle w:val="Heading5"/>
      </w:pPr>
      <w:bookmarkStart w:id="2980" w:name="_Refd19e43894"/>
      <w:bookmarkStart w:id="2981" w:name="_Tocd19e43894"/>
      <w:r>
        <w:t/>
      </w:r>
      <w:r>
        <w:t>536.103</w:t>
      </w:r>
      <w:r>
        <w:t xml:space="preserve"> Methods of Contracting.</w:t>
      </w:r>
      <w:bookmarkEnd w:id="2980"/>
      <w:bookmarkEnd w:id="2981"/>
    </w:p>
    <w:p>
      <w:pPr>
        <w:pStyle w:val="ListNumber"/>
        <!--depth 1-->
        <w:numPr>
          <w:ilvl w:val="0"/>
          <w:numId w:val="956"/>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313">
        <w:r>
          <w:t>FAR 16.401</w:t>
        </w:r>
      </w:hyperlink>
      <w:r>
        <w:t xml:space="preserve">(d). Contracting officers shall discuss the CMc project delivery method as part of the acquisition plan (see </w:t>
      </w:r>
      <w:hyperlink r:id="rIdHyperlink314">
        <w:r>
          <w:t>FAR 7.105</w:t>
        </w:r>
      </w:hyperlink>
      <w:r>
        <w:t>).</w:t>
      </w:r>
    </w:p>
    <w:p>
      <w:pPr>
        <w:pStyle w:val="ListNumber"/>
        <!--depth 1-->
        <w:numPr>
          <w:ilvl w:val="0"/>
          <w:numId w:val="956"/>
        </w:numPr>
      </w:pPr>
      <w:r>
        <w:t/>
      </w:r>
      <w:r>
        <w:t>(b)</w:t>
      </w:r>
      <w:r>
        <w:t xml:space="preserve">  To the extent the contracting officer incorporates an award-fee component into the CMc (in addition to the shared savings incentive), then the determination and finding required by </w:t>
      </w:r>
      <w:hyperlink r:id="rIdHyperlink315">
        <w:r>
          <w:t>FAR 16.401</w:t>
        </w:r>
      </w:hyperlink>
      <w:r>
        <w:t>(d) is required to support any such award-fee.</w:t>
      </w:r>
    </w:p>
    <w:p>
      <w:pPr>
        <w:pStyle w:val="ListNumber"/>
        <!--depth 1-->
        <w:numPr>
          <w:ilvl w:val="0"/>
          <w:numId w:val="956"/>
        </w:numPr>
      </w:pPr>
      <w:r>
        <w:t/>
      </w:r>
      <w:r>
        <w:t>(c)</w:t>
      </w:r>
      <w:r>
        <w:t xml:space="preserve">  The contracting officer shall use the tradeoff process as described in </w:t>
      </w:r>
      <w:hyperlink r:id="rIdHyperlink316">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78-->
    <w:p>
      <w:pPr>
        <w:pStyle w:val="Heading4"/>
      </w:pPr>
      <w:bookmarkStart w:id="2982" w:name="_Refd19e43954"/>
      <w:bookmarkStart w:id="2983" w:name="_Tocd19e43954"/>
      <w:r>
        <w:t/>
      </w:r>
      <w:r>
        <w:t>Subpart 536.2</w:t>
      </w:r>
      <w:r>
        <w:t xml:space="preserve"> - Special Aspects of Contracting for Construction</w:t>
      </w:r>
      <w:bookmarkEnd w:id="2982"/>
      <w:bookmarkEnd w:id="2983"/>
    </w:p>
    <!--Topic unique_1379-->
    <w:p>
      <w:pPr>
        <w:pStyle w:val="Heading5"/>
      </w:pPr>
      <w:bookmarkStart w:id="2984" w:name="_Refd19e43962"/>
      <w:bookmarkStart w:id="2985" w:name="_Tocd19e43962"/>
      <w:r>
        <w:t/>
      </w:r>
      <w:r>
        <w:t>536.201</w:t>
      </w:r>
      <w:r>
        <w:t xml:space="preserve"> [Reserved]</w:t>
      </w:r>
      <w:bookmarkEnd w:id="2984"/>
      <w:bookmarkEnd w:id="2985"/>
    </w:p>
    <!--Topic unique_1380-->
    <w:p>
      <w:pPr>
        <w:pStyle w:val="Heading5"/>
      </w:pPr>
      <w:bookmarkStart w:id="2986" w:name="_Refd19e43973"/>
      <w:bookmarkStart w:id="2987" w:name="_Tocd19e43973"/>
      <w:r>
        <w:t/>
      </w:r>
      <w:r>
        <w:t>536.202</w:t>
      </w:r>
      <w:r>
        <w:t xml:space="preserve"> [Reserved]</w:t>
      </w:r>
      <w:bookmarkEnd w:id="2986"/>
      <w:bookmarkEnd w:id="2987"/>
    </w:p>
    <!--Topic unique_1381-->
    <w:p>
      <w:pPr>
        <w:pStyle w:val="Heading5"/>
      </w:pPr>
      <w:bookmarkStart w:id="2988" w:name="_Refd19e43984"/>
      <w:bookmarkStart w:id="2989" w:name="_Tocd19e43984"/>
      <w:r>
        <w:t/>
      </w:r>
      <w:r>
        <w:t>536.203</w:t>
      </w:r>
      <w:r>
        <w:t xml:space="preserve"> Government estimate of construction cost.</w:t>
      </w:r>
      <w:bookmarkEnd w:id="2988"/>
      <w:bookmarkEnd w:id="2989"/>
    </w:p>
    <w:p>
      <w:pPr>
        <w:pStyle w:val="ListNumber"/>
        <!--depth 1-->
        <w:numPr>
          <w:ilvl w:val="0"/>
          <w:numId w:val="957"/>
        </w:numPr>
      </w:pPr>
      <w:bookmarkStart w:id="2991" w:name="_Tocd19e43996"/>
      <w:bookmarkStart w:id="2990" w:name="_Refd19e43996"/>
      <w:r>
        <w:t/>
      </w:r>
      <w:r>
        <w:t>(a)</w:t>
      </w:r>
      <w:r>
        <w:t xml:space="preserve">  </w:t>
      </w:r>
      <w:r>
        <w:rPr>
          <w:i/>
        </w:rPr>
        <w:t>Preparation of the Government Estimate</w:t>
      </w:r>
      <w:r>
        <w:t>.</w:t>
      </w:r>
    </w:p>
    <w:p>
      <w:pPr>
        <w:pStyle w:val="ListNumber2"/>
        <!--depth 2-->
        <w:numPr>
          <w:ilvl w:val="1"/>
          <w:numId w:val="958"/>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958"/>
        </w:numPr>
      </w:pPr>
      <w:r>
        <w:t/>
      </w:r>
      <w:r>
        <w:t>(2)</w:t>
      </w:r>
      <w:r>
        <w:t xml:space="preserve">  Before releasing a solicitation amendment that may affect price, a revised Government estimate shall be provided.</w:t>
      </w:r>
    </w:p>
    <w:p>
      <w:pPr>
        <w:pStyle w:val="ListNumber"/>
        <!--depth 1-->
        <w:numPr>
          <w:ilvl w:val="0"/>
          <w:numId w:val="957"/>
        </w:numPr>
      </w:pPr>
      <w:bookmarkStart w:id="2993" w:name="_Tocd19e44024"/>
      <w:bookmarkStart w:id="2992" w:name="_Refd19e44024"/>
      <w:r>
        <w:t/>
      </w:r>
      <w:r>
        <w:t>(b)</w:t>
      </w:r>
      <w:r>
        <w:t xml:space="preserve">  </w:t>
      </w:r>
      <w:r>
        <w:rPr>
          <w:i/>
        </w:rPr>
        <w:t>Release of the Government Estimate</w:t>
      </w:r>
      <w:r>
        <w:t>.</w:t>
      </w:r>
    </w:p>
    <w:p>
      <w:pPr>
        <w:pStyle w:val="ListNumber2"/>
        <!--depth 2-->
        <w:numPr>
          <w:ilvl w:val="1"/>
          <w:numId w:val="959"/>
        </w:numPr>
      </w:pPr>
      <w:r>
        <w:t/>
      </w:r>
      <w:r>
        <w:t>(1)</w:t>
      </w:r>
      <w:r>
        <w:t xml:space="preserve">  Prior to award, the Government may disclose budget (</w:t>
      </w:r>
      <w:r>
        <w:rPr>
          <w:i/>
        </w:rPr>
        <w:t>e.g.</w:t>
      </w:r>
      <w:r>
        <w:t xml:space="preserve"> prospectus) information in addition to the information required under </w:t>
      </w:r>
      <w:hyperlink r:id="rIdHyperlink317">
        <w:r>
          <w:t>FAR 36.204</w:t>
        </w:r>
      </w:hyperlink>
      <w:r>
        <w:t xml:space="preserve"> and GSAM </w:t>
      </w:r>
      <w:r>
        <w:t>536.204</w:t>
      </w:r>
      <w:r>
        <w:t>.</w:t>
      </w:r>
    </w:p>
    <w:p>
      <w:pPr>
        <w:pStyle w:val="ListNumber2"/>
        <!--depth 2-->
        <w:numPr>
          <w:ilvl w:val="1"/>
          <w:numId w:val="959"/>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318">
        <w:r>
          <w:t>FAR 15.306</w:t>
        </w:r>
      </w:hyperlink>
      <w:r>
        <w:t>(e)(3)).</w:t>
      </w:r>
    </w:p>
    <w:p>
      <w:pPr>
        <w:pStyle w:val="ListNumber2"/>
        <!--depth 2-->
        <w:numPr>
          <w:ilvl w:val="1"/>
          <w:numId w:val="959"/>
        </w:numPr>
      </w:pPr>
      <w:r>
        <w:t/>
      </w:r>
      <w:r>
        <w:t>(3)</w:t>
      </w:r>
      <w:r>
        <w:t xml:space="preserve">  Prior to award and during negotiations, the overall amount of the independent Government estimated price may not be disclosed.</w:t>
      </w:r>
      <w:bookmarkEnd w:id="2992"/>
      <w:bookmarkEnd w:id="2993"/>
    </w:p>
    <w:p>
      <w:pPr>
        <w:pStyle w:val="ListNumber"/>
        <!--depth 1-->
        <w:numPr>
          <w:ilvl w:val="0"/>
          <w:numId w:val="957"/>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990"/>
      <w:bookmarkEnd w:id="2991"/>
    </w:p>
    <!--Topic unique_1382-->
    <w:p>
      <w:pPr>
        <w:pStyle w:val="Heading5"/>
      </w:pPr>
      <w:bookmarkStart w:id="2994" w:name="_Refd19e44087"/>
      <w:bookmarkStart w:id="2995" w:name="_Tocd19e44087"/>
      <w:r>
        <w:t/>
      </w:r>
      <w:r>
        <w:t>536.204</w:t>
      </w:r>
      <w:r>
        <w:t xml:space="preserve"> Disclosure of the magnitude of construction projects.</w:t>
      </w:r>
      <w:bookmarkEnd w:id="2994"/>
      <w:bookmarkEnd w:id="2995"/>
    </w:p>
    <w:p>
      <w:pPr>
        <w:pStyle w:val="ListNumber"/>
        <!--depth 1-->
        <w:numPr>
          <w:ilvl w:val="0"/>
          <w:numId w:val="960"/>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960"/>
        </w:numPr>
      </w:pPr>
      <w:r>
        <w:t/>
      </w:r>
      <w:r>
        <w:t>(b)</w:t>
      </w:r>
      <w:r>
        <w:t xml:space="preserve">  For the CMc project delivery method:</w:t>
      </w:r>
    </w:p>
    <w:p>
      <w:pPr>
        <w:pStyle w:val="ListNumber2"/>
        <!--depth 2-->
        <w:numPr>
          <w:ilvl w:val="1"/>
          <w:numId w:val="961"/>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961"/>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83-->
    <w:p>
      <w:pPr>
        <w:pStyle w:val="Heading5"/>
      </w:pPr>
      <w:bookmarkStart w:id="2996" w:name="_Refd19e44146"/>
      <w:bookmarkStart w:id="2997" w:name="_Tocd19e44146"/>
      <w:r>
        <w:t/>
      </w:r>
      <w:r>
        <w:t>536.207</w:t>
      </w:r>
      <w:r>
        <w:t xml:space="preserve"> Pricing Fixed-Price Construction Contracts.</w:t>
      </w:r>
      <w:bookmarkEnd w:id="2996"/>
      <w:bookmarkEnd w:id="2997"/>
    </w:p>
    <w:p>
      <w:pPr>
        <w:pStyle w:val="BodyText"/>
      </w:pPr>
      <w:r>
        <w:t xml:space="preserve">For the CMc project delivery method, the construction contract is a variation of the fixed-price incentive (successive target) contract type, described in </w:t>
      </w:r>
      <w:hyperlink r:id="rIdHyperlink319">
        <w:r>
          <w:t>FAR 16.403-2</w:t>
        </w:r>
      </w:hyperlink>
      <w:r>
        <w:t xml:space="preserve">, that is tailored for construction. The profit adjustment formula is accomplished via a shared savings ratio specified in the contract, as described at </w:t>
      </w:r>
      <w:r>
        <w:t>536.7105-5</w:t>
      </w:r>
      <w:r>
        <w:t>.</w:t>
      </w:r>
    </w:p>
    <!--Topic unique_1384-->
    <w:p>
      <w:pPr>
        <w:pStyle w:val="Heading5"/>
      </w:pPr>
      <w:bookmarkStart w:id="2998" w:name="_Refd19e44169"/>
      <w:bookmarkStart w:id="2999" w:name="_Tocd19e44169"/>
      <w:r>
        <w:t/>
      </w:r>
      <w:r>
        <w:t>536.208</w:t>
      </w:r>
      <w:r>
        <w:t xml:space="preserve"> Concurrent Performance of Firm-Fixed-Price and Other Types of Construction Contracts.</w:t>
      </w:r>
      <w:bookmarkEnd w:id="2998"/>
      <w:bookmarkEnd w:id="2999"/>
    </w:p>
    <w:p>
      <w:pPr>
        <w:pStyle w:val="BodyText"/>
      </w:pPr>
      <w:r>
        <w:t xml:space="preserve">The prohibition at </w:t>
      </w:r>
      <w:hyperlink r:id="rIdHyperlink320">
        <w:r>
          <w:t>FAR 36.208</w:t>
        </w:r>
      </w:hyperlink>
      <w:r>
        <w:t xml:space="preserve"> does not apply to construction contracts under the CMc project delivery method.</w:t>
      </w:r>
    </w:p>
    <!--Topic unique_866-->
    <w:p>
      <w:pPr>
        <w:pStyle w:val="Heading5"/>
      </w:pPr>
      <w:bookmarkStart w:id="3000" w:name="_Refd19e44188"/>
      <w:bookmarkStart w:id="3001" w:name="_Tocd19e44188"/>
      <w:r>
        <w:t/>
      </w:r>
      <w:r>
        <w:t>536.270</w:t>
      </w:r>
      <w:r>
        <w:t xml:space="preserve"> Options in construction contracting.</w:t>
      </w:r>
      <w:bookmarkEnd w:id="3000"/>
      <w:bookmarkEnd w:id="3001"/>
    </w:p>
    <!--Topic unique_1385-->
    <w:p>
      <w:pPr>
        <w:pStyle w:val="Heading6"/>
      </w:pPr>
      <w:bookmarkStart w:id="3002" w:name="_Refd19e44196"/>
      <w:bookmarkStart w:id="3003" w:name="_Tocd19e44196"/>
      <w:r>
        <w:t/>
      </w:r>
      <w:r>
        <w:t>536.270-1</w:t>
      </w:r>
      <w:r>
        <w:t xml:space="preserve"> Use of options.</w:t>
      </w:r>
      <w:bookmarkEnd w:id="3002"/>
      <w:bookmarkEnd w:id="3003"/>
    </w:p>
    <w:p>
      <w:pPr>
        <w:pStyle w:val="ListNumber"/>
        <!--depth 1-->
        <w:numPr>
          <w:ilvl w:val="0"/>
          <w:numId w:val="962"/>
        </w:numPr>
      </w:pPr>
      <w:bookmarkStart w:id="3005" w:name="_Tocd19e44208"/>
      <w:bookmarkStart w:id="3004" w:name="_Refd19e44208"/>
      <w:r>
        <w:t/>
      </w:r>
      <w:r>
        <w:t>(a)</w:t>
      </w:r>
      <w:r>
        <w:t xml:space="preserve">  Subject to the limitations in this section, contracting officers may include options in contracts when it is in the Government's interest.</w:t>
      </w:r>
    </w:p>
    <w:p>
      <w:pPr>
        <w:pStyle w:val="ListNumber"/>
        <!--depth 1-->
        <w:numPr>
          <w:ilvl w:val="0"/>
          <w:numId w:val="962"/>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62"/>
        </w:numPr>
      </w:pPr>
      <w:r>
        <w:t/>
      </w:r>
      <w:r>
        <w:t>(c)</w:t>
      </w:r>
      <w:r>
        <w:t xml:space="preserve">  Contracting officers shall justify in writing the use of options.</w:t>
      </w:r>
    </w:p>
    <w:p>
      <w:pPr>
        <w:pStyle w:val="ListNumber"/>
        <!--depth 1-->
        <w:numPr>
          <w:ilvl w:val="0"/>
          <w:numId w:val="962"/>
        </w:numPr>
      </w:pPr>
      <w:r>
        <w:t/>
      </w:r>
      <w:r>
        <w:t>(d)</w:t>
      </w:r>
      <w:r>
        <w:t xml:space="preserve">  Including an option may be in the Government's interest when, in the judgment of the contracting officer:</w:t>
      </w:r>
    </w:p>
    <w:p>
      <w:pPr>
        <w:pStyle w:val="ListNumber2"/>
        <!--depth 2-->
        <w:numPr>
          <w:ilvl w:val="1"/>
          <w:numId w:val="963"/>
        </w:numPr>
      </w:pPr>
      <w:r>
        <w:t/>
      </w:r>
      <w:r>
        <w:t>(1)</w:t>
      </w:r>
      <w:r>
        <w:t xml:space="preserve">  Additional work beyond the base contract is reasonably foreseeable</w:t>
      </w:r>
    </w:p>
    <w:p>
      <w:pPr>
        <w:pStyle w:val="ListNumber2"/>
        <!--depth 2-->
        <w:numPr>
          <w:ilvl w:val="1"/>
          <w:numId w:val="963"/>
        </w:numPr>
      </w:pPr>
      <w:r>
        <w:t/>
      </w:r>
      <w:r>
        <w:t>(2)</w:t>
      </w:r>
      <w:r>
        <w:t xml:space="preserve">  It would not be advantageous to award a separate contract;</w:t>
      </w:r>
    </w:p>
    <w:p>
      <w:pPr>
        <w:pStyle w:val="ListNumber2"/>
        <!--depth 2-->
        <w:numPr>
          <w:ilvl w:val="1"/>
          <w:numId w:val="963"/>
        </w:numPr>
      </w:pPr>
      <w:r>
        <w:t/>
      </w:r>
      <w:r>
        <w:t>(3)</w:t>
      </w:r>
      <w:r>
        <w:t xml:space="preserve">  It would not be advantageous to permit an additional contractor to work on the same site;</w:t>
      </w:r>
    </w:p>
    <w:p>
      <w:pPr>
        <w:pStyle w:val="ListNumber2"/>
        <!--depth 2-->
        <w:numPr>
          <w:ilvl w:val="1"/>
          <w:numId w:val="963"/>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63"/>
        </w:numPr>
      </w:pPr>
      <w:r>
        <w:t/>
      </w:r>
      <w:r>
        <w:t>(5)</w:t>
      </w:r>
      <w:r>
        <w:t xml:space="preserve">  It is otherwise justified.</w:t>
      </w:r>
    </w:p>
    <w:p>
      <w:pPr>
        <w:pStyle w:val="ListNumber"/>
        <!--depth 1-->
        <w:numPr>
          <w:ilvl w:val="0"/>
          <w:numId w:val="962"/>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004"/>
      <w:bookmarkEnd w:id="3005"/>
    </w:p>
    <!--Topic unique_1386-->
    <w:p>
      <w:pPr>
        <w:pStyle w:val="Heading6"/>
      </w:pPr>
      <w:bookmarkStart w:id="3006" w:name="_Refd19e44289"/>
      <w:bookmarkStart w:id="3007" w:name="_Tocd19e44289"/>
      <w:r>
        <w:t/>
      </w:r>
      <w:r>
        <w:t>536.270-2</w:t>
      </w:r>
      <w:r>
        <w:t xml:space="preserve"> Solicitations.</w:t>
      </w:r>
      <w:bookmarkEnd w:id="3006"/>
      <w:bookmarkEnd w:id="3007"/>
    </w:p>
    <w:p>
      <w:pPr>
        <w:pStyle w:val="BodyText"/>
      </w:pPr>
      <w:r>
        <w:t>Solicitations containing options shall:</w:t>
      </w:r>
    </w:p>
    <w:p>
      <w:pPr>
        <w:pStyle w:val="ListNumber"/>
        <!--depth 1-->
        <w:numPr>
          <w:ilvl w:val="0"/>
          <w:numId w:val="964"/>
        </w:numPr>
      </w:pPr>
      <w:bookmarkStart w:id="3009" w:name="_Tocd19e44303"/>
      <w:bookmarkStart w:id="3008" w:name="_Refd19e44303"/>
      <w:r>
        <w:t/>
      </w:r>
      <w:r>
        <w:t>(a)</w:t>
      </w:r>
      <w:r>
        <w:t xml:space="preserve">  Include appropriate option provisions and clauses when resulting contracts will provide for the exercise of options (see </w:t>
      </w:r>
      <w:r>
        <w:t>536.270-5</w:t>
      </w:r>
      <w:r>
        <w:t>);</w:t>
      </w:r>
    </w:p>
    <w:p>
      <w:pPr>
        <w:pStyle w:val="ListNumber"/>
        <!--depth 1-->
        <w:numPr>
          <w:ilvl w:val="0"/>
          <w:numId w:val="964"/>
        </w:numPr>
      </w:pPr>
      <w:r>
        <w:t/>
      </w:r>
      <w:r>
        <w:t>(b)</w:t>
      </w:r>
      <w:r>
        <w:t xml:space="preserve"> State the period within which the options may be exercised; and</w:t>
      </w:r>
    </w:p>
    <w:p>
      <w:pPr>
        <w:pStyle w:val="ListNumber"/>
        <!--depth 1-->
        <w:numPr>
          <w:ilvl w:val="0"/>
          <w:numId w:val="964"/>
        </w:numPr>
      </w:pPr>
      <w:r>
        <w:t/>
      </w:r>
      <w:r>
        <w:t>(c)</w:t>
      </w:r>
      <w:r>
        <w:t xml:space="preserve">  State whether the basis of evaluation is inclusive or exclusive of the options (if exclusive, see </w:t>
      </w:r>
      <w:r>
        <w:t>536.270-4</w:t>
      </w:r>
      <w:r>
        <w:t>(c)).</w:t>
      </w:r>
      <w:bookmarkEnd w:id="3008"/>
      <w:bookmarkEnd w:id="3009"/>
    </w:p>
    <!--Topic unique_1387-->
    <w:p>
      <w:pPr>
        <w:pStyle w:val="Heading6"/>
      </w:pPr>
      <w:bookmarkStart w:id="3010" w:name="_Refd19e44335"/>
      <w:bookmarkStart w:id="3011" w:name="_Tocd19e44335"/>
      <w:r>
        <w:t/>
      </w:r>
      <w:r>
        <w:t>536.270-3</w:t>
      </w:r>
      <w:r>
        <w:t xml:space="preserve"> Evaluation.</w:t>
      </w:r>
      <w:bookmarkEnd w:id="3010"/>
      <w:bookmarkEnd w:id="3011"/>
    </w:p>
    <w:p>
      <w:pPr>
        <w:pStyle w:val="BodyText"/>
      </w:pPr>
      <w:r>
        <w:t>For sealed bidding that includes options:</w:t>
      </w:r>
    </w:p>
    <w:p>
      <w:pPr>
        <w:pStyle w:val="ListNumber"/>
        <!--depth 1-->
        <w:numPr>
          <w:ilvl w:val="0"/>
          <w:numId w:val="965"/>
        </w:numPr>
      </w:pPr>
      <w:bookmarkStart w:id="3013" w:name="_Tocd19e44349"/>
      <w:bookmarkStart w:id="3012" w:name="_Refd19e44349"/>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65"/>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012"/>
      <w:bookmarkEnd w:id="3013"/>
    </w:p>
    <!--Topic unique_1388-->
    <w:p>
      <w:pPr>
        <w:pStyle w:val="Heading6"/>
      </w:pPr>
      <w:bookmarkStart w:id="3014" w:name="_Refd19e44366"/>
      <w:bookmarkStart w:id="3015" w:name="_Tocd19e44366"/>
      <w:r>
        <w:t/>
      </w:r>
      <w:r>
        <w:t>536.270-4</w:t>
      </w:r>
      <w:r>
        <w:t xml:space="preserve"> Exercise of options.</w:t>
      </w:r>
      <w:bookmarkEnd w:id="3014"/>
      <w:bookmarkEnd w:id="3015"/>
    </w:p>
    <w:p>
      <w:pPr>
        <w:pStyle w:val="ListNumber"/>
        <!--depth 1-->
        <w:numPr>
          <w:ilvl w:val="0"/>
          <w:numId w:val="966"/>
        </w:numPr>
      </w:pPr>
      <w:bookmarkStart w:id="3017" w:name="_Tocd19e44378"/>
      <w:bookmarkStart w:id="3016" w:name="_Refd19e44378"/>
      <w:r>
        <w:t/>
      </w:r>
      <w:r>
        <w:t>(a)</w:t>
      </w:r>
      <w:r>
        <w:t xml:space="preserve">  The contracting officer shall exercise options in writing within the time period specified in the contract.</w:t>
      </w:r>
    </w:p>
    <w:p>
      <w:pPr>
        <w:pStyle w:val="ListNumber"/>
        <!--depth 1-->
        <w:numPr>
          <w:ilvl w:val="0"/>
          <w:numId w:val="966"/>
        </w:numPr>
      </w:pPr>
      <w:r>
        <w:t/>
      </w:r>
      <w:r>
        <w:t>(b)</w:t>
      </w:r>
      <w:r>
        <w:t xml:space="preserve"> The contracting officer may exercise options only after determining, in writing, that all the following conditions exist:</w:t>
      </w:r>
    </w:p>
    <w:p>
      <w:pPr>
        <w:pStyle w:val="ListNumber2"/>
        <!--depth 2-->
        <w:numPr>
          <w:ilvl w:val="1"/>
          <w:numId w:val="967"/>
        </w:numPr>
      </w:pPr>
      <w:r>
        <w:t/>
      </w:r>
      <w:r>
        <w:t>(1)</w:t>
      </w:r>
      <w:r>
        <w:t xml:space="preserve"> Funds are available.</w:t>
      </w:r>
    </w:p>
    <w:p>
      <w:pPr>
        <w:pStyle w:val="ListNumber2"/>
        <!--depth 2-->
        <w:numPr>
          <w:ilvl w:val="1"/>
          <w:numId w:val="967"/>
        </w:numPr>
      </w:pPr>
      <w:r>
        <w:t/>
      </w:r>
      <w:r>
        <w:t>(2)</w:t>
      </w:r>
      <w:r>
        <w:t xml:space="preserve"> The requirement covered by the option fulfills an existing Government need.</w:t>
      </w:r>
    </w:p>
    <w:p>
      <w:pPr>
        <w:pStyle w:val="ListNumber2"/>
        <!--depth 2-->
        <w:numPr>
          <w:ilvl w:val="1"/>
          <w:numId w:val="967"/>
        </w:numPr>
      </w:pPr>
      <w:r>
        <w:t/>
      </w:r>
      <w:r>
        <w:t>(3)</w:t>
      </w:r>
      <w:r>
        <w:t xml:space="preserve"> Exercising the option is the most advantageous method of satisfying the Government's need, price and other factors considered.</w:t>
      </w:r>
    </w:p>
    <w:p>
      <w:pPr>
        <w:pStyle w:val="ListNumber2"/>
        <!--depth 2-->
        <w:numPr>
          <w:ilvl w:val="1"/>
          <w:numId w:val="967"/>
        </w:numPr>
      </w:pPr>
      <w:r>
        <w:t/>
      </w:r>
      <w:r>
        <w:t>(4)</w:t>
      </w:r>
      <w:r>
        <w:t xml:space="preserve"> The contractor is not listed in the System for Award Management Exclusions (see FAR 9.405-1).</w:t>
      </w:r>
    </w:p>
    <w:p>
      <w:pPr>
        <w:pStyle w:val="ListNumber2"/>
        <!--depth 2-->
        <w:numPr>
          <w:ilvl w:val="1"/>
          <w:numId w:val="967"/>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67"/>
        </w:numPr>
      </w:pPr>
      <w:r>
        <w:t/>
      </w:r>
      <w:r>
        <w:t>(6)</w:t>
      </w:r>
      <w:r>
        <w:t xml:space="preserve"> Exercising the option is in accordance with the terms of the option.</w:t>
      </w:r>
    </w:p>
    <w:p>
      <w:pPr>
        <w:pStyle w:val="ListNumber2"/>
        <!--depth 2-->
        <w:numPr>
          <w:ilvl w:val="1"/>
          <w:numId w:val="967"/>
        </w:numPr>
      </w:pPr>
      <w:r>
        <w:t/>
      </w:r>
      <w:r>
        <w:t>(7)</w:t>
      </w:r>
      <w:r>
        <w:t xml:space="preserve"> The option price is fair and reasonable, unless already determined as such (</w:t>
      </w:r>
      <w:r>
        <w:rPr>
          <w:i/>
        </w:rPr>
        <w:t>e.g.</w:t>
      </w:r>
      <w:r>
        <w:t>, at time of award).</w:t>
      </w:r>
    </w:p>
    <w:p>
      <w:pPr>
        <w:pStyle w:val="ListNumber"/>
        <!--depth 1-->
        <w:numPr>
          <w:ilvl w:val="0"/>
          <w:numId w:val="966"/>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66"/>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016"/>
      <w:bookmarkEnd w:id="3017"/>
    </w:p>
    <!--Topic unique_1389-->
    <w:p>
      <w:pPr>
        <w:pStyle w:val="Heading6"/>
      </w:pPr>
      <w:bookmarkStart w:id="3018" w:name="_Refd19e44464"/>
      <w:bookmarkStart w:id="3019" w:name="_Tocd19e44464"/>
      <w:r>
        <w:t/>
      </w:r>
      <w:r>
        <w:t>536.270-5</w:t>
      </w:r>
      <w:r>
        <w:t xml:space="preserve"> Solicitation provisions and contract clauses.</w:t>
      </w:r>
      <w:bookmarkEnd w:id="3018"/>
      <w:bookmarkEnd w:id="3019"/>
    </w:p>
    <w:p>
      <w:pPr>
        <w:pStyle w:val="ListNumber"/>
        <!--depth 1-->
        <w:numPr>
          <w:ilvl w:val="0"/>
          <w:numId w:val="968"/>
        </w:numPr>
      </w:pPr>
      <w:bookmarkStart w:id="3021" w:name="_Tocd19e44476"/>
      <w:bookmarkStart w:id="3020" w:name="_Refd19e44476"/>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68"/>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68"/>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68"/>
        </w:numPr>
      </w:pPr>
      <w:r>
        <w:t/>
      </w:r>
      <w:r>
        <w:t>(d)</w:t>
      </w:r>
      <w:r>
        <w:t xml:space="preserve"> Insert a clause substantially the same as the clause at </w:t>
      </w:r>
      <w:r>
        <w:t>552.236-77</w:t>
      </w:r>
      <w:r>
        <w:t>, Government's Right to Exercise Options, in solicitations and contracts for construction that include options.</w:t>
      </w:r>
      <w:bookmarkEnd w:id="3020"/>
      <w:bookmarkEnd w:id="3021"/>
    </w:p>
    <!--Topic unique_1390-->
    <w:p>
      <w:pPr>
        <w:pStyle w:val="Heading4"/>
      </w:pPr>
      <w:bookmarkStart w:id="3022" w:name="_Refd19e44523"/>
      <w:bookmarkStart w:id="3023" w:name="_Tocd19e44523"/>
      <w:r>
        <w:t/>
      </w:r>
      <w:r>
        <w:t>Subpart 536.5</w:t>
      </w:r>
      <w:r>
        <w:t xml:space="preserve"> - Contract Clauses</w:t>
      </w:r>
      <w:bookmarkEnd w:id="3022"/>
      <w:bookmarkEnd w:id="3023"/>
    </w:p>
    <!--Topic unique_1391-->
    <w:p>
      <w:pPr>
        <w:pStyle w:val="Heading5"/>
      </w:pPr>
      <w:bookmarkStart w:id="3024" w:name="_Refd19e44531"/>
      <w:bookmarkStart w:id="3025" w:name="_Tocd19e44531"/>
      <w:r>
        <w:t/>
      </w:r>
      <w:r>
        <w:t>536.506</w:t>
      </w:r>
      <w:r>
        <w:t xml:space="preserve"> Superintendence by the contractor.</w:t>
      </w:r>
      <w:bookmarkEnd w:id="3024"/>
      <w:bookmarkEnd w:id="3025"/>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92-->
    <w:p>
      <w:pPr>
        <w:pStyle w:val="Heading5"/>
      </w:pPr>
      <w:bookmarkStart w:id="3026" w:name="_Refd19e44550"/>
      <w:bookmarkStart w:id="3027" w:name="_Tocd19e44550"/>
      <w:r>
        <w:t/>
      </w:r>
      <w:r>
        <w:t>536.511</w:t>
      </w:r>
      <w:r>
        <w:t xml:space="preserve"> Use and possession prior to completion.</w:t>
      </w:r>
      <w:bookmarkEnd w:id="3026"/>
      <w:bookmarkEnd w:id="3027"/>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93-->
    <w:p>
      <w:pPr>
        <w:pStyle w:val="Heading5"/>
      </w:pPr>
      <w:bookmarkStart w:id="3028" w:name="_Refd19e44569"/>
      <w:bookmarkStart w:id="3029" w:name="_Tocd19e44569"/>
      <w:r>
        <w:t/>
      </w:r>
      <w:r>
        <w:t>536.515</w:t>
      </w:r>
      <w:r>
        <w:t xml:space="preserve"> Schedules for construction contracts.</w:t>
      </w:r>
      <w:bookmarkEnd w:id="3028"/>
      <w:bookmarkEnd w:id="3029"/>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69"/>
        </w:numPr>
      </w:pPr>
      <w:bookmarkStart w:id="3031" w:name="_Tocd19e44589"/>
      <w:bookmarkStart w:id="3030" w:name="_Refd19e44589"/>
      <w:r>
        <w:t/>
      </w:r>
      <w:r>
        <w:t>(a)</w:t>
      </w:r>
      <w:r>
        <w:t>With its Alternate I when the contract amount is expected to exceed the simplified acquisition threshold and a design-bid-build project delivery method will be followed; or</w:t>
      </w:r>
      <w:bookmarkEnd w:id="3030"/>
      <w:bookmarkEnd w:id="3031"/>
    </w:p>
    <w:p>
      <w:pPr>
        <w:pStyle w:val="ListNumber"/>
        <!--depth 1-->
        <w:numPr>
          <w:ilvl w:val="0"/>
          <w:numId w:val="969"/>
        </w:numPr>
      </w:pPr>
      <w:bookmarkStart w:id="3033" w:name="_Tocd19e44596"/>
      <w:bookmarkStart w:id="3032" w:name="_Refd19e44596"/>
      <w:r>
        <w:t/>
      </w:r>
      <w:r>
        <w:t>(b)</w:t>
      </w:r>
      <w:r>
        <w:t>With its Alternate II when the contract amount is expected to exceed the simplified acquisition threshold and a design-build project delivery method will be followed.</w:t>
      </w:r>
      <w:bookmarkEnd w:id="3032"/>
      <w:bookmarkEnd w:id="3033"/>
    </w:p>
    <w:p>
      <w:pPr>
        <w:pStyle w:val="ListNumber"/>
        <!--depth 1-->
        <w:numPr>
          <w:ilvl w:val="0"/>
          <w:numId w:val="969"/>
        </w:numPr>
      </w:pPr>
      <w:bookmarkStart w:id="3035" w:name="_Tocd19e44603"/>
      <w:bookmarkStart w:id="3034" w:name="_Refd19e44603"/>
      <w:r>
        <w:t/>
      </w:r>
      <w:r>
        <w:t>(c)</w:t>
      </w:r>
      <w:r>
        <w:t>With its Alternate III when the contract amount is expected to exceed the simplified acquisition threshold and a construction-manager-as-constructor project delivery method will be followed.</w:t>
      </w:r>
      <w:bookmarkEnd w:id="3034"/>
      <w:bookmarkEnd w:id="3035"/>
    </w:p>
    <!--Topic unique_1394-->
    <w:p>
      <w:pPr>
        <w:pStyle w:val="Heading5"/>
      </w:pPr>
      <w:bookmarkStart w:id="3036" w:name="_Refd19e44611"/>
      <w:bookmarkStart w:id="3037" w:name="_Tocd19e44611"/>
      <w:r>
        <w:t/>
      </w:r>
      <w:r>
        <w:t>536.521</w:t>
      </w:r>
      <w:r>
        <w:t xml:space="preserve"> Specifications and drawings for construction.</w:t>
      </w:r>
      <w:bookmarkEnd w:id="3036"/>
      <w:bookmarkEnd w:id="3037"/>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70"/>
        </w:numPr>
      </w:pPr>
      <w:r>
        <w:t/>
      </w:r>
      <w:r>
        <w:t>(a)</w:t>
      </w:r>
      <w:r>
        <w:t xml:space="preserve">  With its Alternate I when a design-build project delivery method will be followed.</w:t>
      </w:r>
    </w:p>
    <w:p>
      <w:pPr>
        <w:pStyle w:val="ListNumber"/>
        <!--depth 1-->
        <w:numPr>
          <w:ilvl w:val="0"/>
          <w:numId w:val="970"/>
        </w:numPr>
      </w:pPr>
      <w:r>
        <w:t/>
      </w:r>
      <w:r>
        <w:t>(b)</w:t>
      </w:r>
      <w:r>
        <w:t xml:space="preserve">  With its Alternate II when a construction-manager-as-constructor project delivery method will be followed.</w:t>
      </w:r>
    </w:p>
    <!--Topic unique_1395-->
    <w:p>
      <w:pPr>
        <w:pStyle w:val="Heading5"/>
      </w:pPr>
      <w:bookmarkStart w:id="3038" w:name="_Refd19e44646"/>
      <w:bookmarkStart w:id="3039" w:name="_Tocd19e44646"/>
      <w:r>
        <w:t/>
      </w:r>
      <w:r>
        <w:t>536.570</w:t>
      </w:r>
      <w:r>
        <w:t xml:space="preserve"> Authorities and limitations.</w:t>
      </w:r>
      <w:bookmarkEnd w:id="3038"/>
      <w:bookmarkEnd w:id="3039"/>
    </w:p>
    <w:p>
      <w:pPr>
        <w:pStyle w:val="BodyText"/>
      </w:pPr>
      <w:r>
        <w:t xml:space="preserve">Insert the clause at </w:t>
      </w:r>
      <w:r>
        <w:t>552.236-70</w:t>
      </w:r>
      <w:r>
        <w:t>, Authorities and Limitations, in solicitations and contracts if construction, dismantling, demolition, or removal of improvements is contemplated.</w:t>
      </w:r>
    </w:p>
    <!--Topic unique_1396-->
    <w:p>
      <w:pPr>
        <w:pStyle w:val="Heading5"/>
      </w:pPr>
      <w:bookmarkStart w:id="3040" w:name="_Refd19e44665"/>
      <w:bookmarkStart w:id="3041" w:name="_Tocd19e44665"/>
      <w:r>
        <w:t/>
      </w:r>
      <w:r>
        <w:t>536.571</w:t>
      </w:r>
      <w:r>
        <w:t xml:space="preserve"> Contractor responsibilities.</w:t>
      </w:r>
      <w:bookmarkEnd w:id="3040"/>
      <w:bookmarkEnd w:id="3041"/>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71"/>
        </w:numPr>
      </w:pPr>
      <w:r>
        <w:t/>
      </w:r>
      <w:r>
        <w:t>(a)</w:t>
      </w:r>
      <w:r>
        <w:t xml:space="preserve">  With its Alternate I when a design-build project delivery method will be followed.</w:t>
      </w:r>
    </w:p>
    <w:p>
      <w:pPr>
        <w:pStyle w:val="ListNumber"/>
        <!--depth 1-->
        <w:numPr>
          <w:ilvl w:val="0"/>
          <w:numId w:val="971"/>
        </w:numPr>
      </w:pPr>
      <w:r>
        <w:t/>
      </w:r>
      <w:r>
        <w:t>(b)</w:t>
      </w:r>
      <w:r>
        <w:t xml:space="preserve">  With its Alternate II when a construction-manager-as-constructor project delivery method will be followed.</w:t>
      </w:r>
    </w:p>
    <!--Topic unique_1397-->
    <w:p>
      <w:pPr>
        <w:pStyle w:val="Heading5"/>
      </w:pPr>
      <w:bookmarkStart w:id="3042" w:name="_Refd19e44700"/>
      <w:bookmarkStart w:id="3043" w:name="_Tocd19e44700"/>
      <w:r>
        <w:t/>
      </w:r>
      <w:r>
        <w:t>536.572</w:t>
      </w:r>
      <w:r>
        <w:t xml:space="preserve"> Submittals.</w:t>
      </w:r>
      <w:bookmarkEnd w:id="3042"/>
      <w:bookmarkEnd w:id="3043"/>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398-->
    <w:p>
      <w:pPr>
        <w:pStyle w:val="Heading5"/>
      </w:pPr>
      <w:bookmarkStart w:id="3044" w:name="_Refd19e44719"/>
      <w:bookmarkStart w:id="3045" w:name="_Tocd19e44719"/>
      <w:r>
        <w:t/>
      </w:r>
      <w:r>
        <w:t>536.573</w:t>
      </w:r>
      <w:r>
        <w:t xml:space="preserve"> Subcontracts.</w:t>
      </w:r>
      <w:bookmarkEnd w:id="3044"/>
      <w:bookmarkEnd w:id="3045"/>
    </w:p>
    <w:p>
      <w:pPr>
        <w:pStyle w:val="BodyText"/>
      </w:pPr>
      <w:r>
        <w:t xml:space="preserve">Insert the clause at </w:t>
      </w:r>
      <w:r>
        <w:t>552.236-73</w:t>
      </w:r>
      <w:r>
        <w:t>, Subcontracts, in solicitations and contracts if construction, dismantling, demolition, or removal of improvements is contemplated.</w:t>
      </w:r>
    </w:p>
    <!--Topic unique_1399-->
    <w:p>
      <w:pPr>
        <w:pStyle w:val="Heading4"/>
      </w:pPr>
      <w:bookmarkStart w:id="3046" w:name="_Refd19e44738"/>
      <w:bookmarkStart w:id="3047" w:name="_Tocd19e44738"/>
      <w:r>
        <w:t/>
      </w:r>
      <w:r>
        <w:t>Subpart 536.6</w:t>
      </w:r>
      <w:r>
        <w:t xml:space="preserve"> - </w:t>
      </w:r>
      <w:r>
        <w:t>Architect-Engineer Services</w:t>
      </w:r>
      <w:r>
        <w:t/>
      </w:r>
      <w:bookmarkEnd w:id="3046"/>
      <w:bookmarkEnd w:id="3047"/>
    </w:p>
    <!--Topic unique_1400-->
    <w:p>
      <w:pPr>
        <w:pStyle w:val="Heading5"/>
      </w:pPr>
      <w:bookmarkStart w:id="3048" w:name="_Refd19e44749"/>
      <w:bookmarkStart w:id="3049" w:name="_Tocd19e44749"/>
      <w:r>
        <w:t/>
      </w:r>
      <w:r>
        <w:t>536.602</w:t>
      </w:r>
      <w:r>
        <w:t xml:space="preserve"> </w:t>
      </w:r>
      <w:r>
        <w:t>Selection of firms for architect-engineer contracts.</w:t>
      </w:r>
      <w:r>
        <w:t/>
      </w:r>
      <w:bookmarkEnd w:id="3048"/>
      <w:bookmarkEnd w:id="3049"/>
    </w:p>
    <!--Topic unique_1401-->
    <w:p>
      <w:pPr>
        <w:pStyle w:val="Heading6"/>
      </w:pPr>
      <w:bookmarkStart w:id="3050" w:name="_Refd19e44760"/>
      <w:bookmarkStart w:id="3051" w:name="_Tocd19e44760"/>
      <w:r>
        <w:t/>
      </w:r>
      <w:r>
        <w:t>536.602-2</w:t>
      </w:r>
      <w:r>
        <w:t xml:space="preserve"> Evaluation boards.</w:t>
      </w:r>
      <w:bookmarkEnd w:id="3050"/>
      <w:bookmarkEnd w:id="3051"/>
    </w:p>
    <w:p>
      <w:pPr>
        <w:pStyle w:val="ListNumber"/>
        <!--depth 1-->
        <w:numPr>
          <w:ilvl w:val="0"/>
          <w:numId w:val="972"/>
        </w:numPr>
      </w:pPr>
      <w:bookmarkStart w:id="3053" w:name="_Tocd19e44772"/>
      <w:bookmarkStart w:id="3052" w:name="_Refd19e44772"/>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w:t>
      </w:r>
      <w:r>
        <w:t>. Board members must also collectively have expertise in construction, government, and related acquisition matters.</w:t>
      </w:r>
    </w:p>
    <w:p>
      <w:pPr>
        <w:pStyle w:val="ListNumber"/>
        <!--depth 1-->
        <w:numPr>
          <w:ilvl w:val="0"/>
          <w:numId w:val="972"/>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72"/>
        </w:numPr>
      </w:pPr>
      <w:bookmarkStart w:id="3055" w:name="_Tocd19e44792"/>
      <w:bookmarkStart w:id="3054" w:name="_Refd19e44792"/>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73"/>
        </w:numPr>
      </w:pPr>
      <w:bookmarkStart w:id="3057" w:name="_Tocd19e44798"/>
      <w:bookmarkStart w:id="3056" w:name="_Refd19e44798"/>
      <w:r>
        <w:t/>
      </w:r>
      <w:r>
        <w:t>(1)</w:t>
      </w:r>
      <w:r>
        <w:t xml:space="preserve">  One (1) highly qualified architect or a related design professional employed by GSA.</w:t>
      </w:r>
    </w:p>
    <w:p>
      <w:pPr>
        <w:pStyle w:val="ListNumber2"/>
        <!--depth 2-->
        <w:numPr>
          <w:ilvl w:val="1"/>
          <w:numId w:val="973"/>
        </w:numPr>
      </w:pPr>
      <w:r>
        <w:t/>
      </w:r>
      <w:r>
        <w:t>(2)</w:t>
      </w:r>
      <w:r>
        <w:t xml:space="preserve">  One (1) highly qualified engineer employed by GSA.</w:t>
      </w:r>
    </w:p>
    <w:p>
      <w:pPr>
        <w:pStyle w:val="ListNumber2"/>
        <!--depth 2-->
        <w:numPr>
          <w:ilvl w:val="1"/>
          <w:numId w:val="973"/>
        </w:numPr>
      </w:pPr>
      <w:r>
        <w:t/>
      </w:r>
      <w:r>
        <w:t>(3)</w:t>
      </w:r>
      <w:r>
        <w:t xml:space="preserve">  One (1) representative of the Chief Architect of GSA.</w:t>
      </w:r>
    </w:p>
    <w:p>
      <w:pPr>
        <w:pStyle w:val="ListNumber2"/>
        <!--depth 2-->
        <w:numPr>
          <w:ilvl w:val="1"/>
          <w:numId w:val="973"/>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73"/>
        </w:numPr>
      </w:pPr>
      <w:bookmarkStart w:id="3059" w:name="_Tocd19e44828"/>
      <w:bookmarkStart w:id="3058" w:name="_Refd19e44828"/>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3058"/>
      <w:bookmarkEnd w:id="3059"/>
      <w:bookmarkEnd w:id="3056"/>
      <w:bookmarkEnd w:id="3057"/>
      <w:bookmarkEnd w:id="3054"/>
      <w:bookmarkEnd w:id="3055"/>
    </w:p>
    <w:p>
      <w:pPr>
        <w:pStyle w:val="ListNumber"/>
        <!--depth 1-->
        <w:numPr>
          <w:ilvl w:val="0"/>
          <w:numId w:val="972"/>
        </w:numPr>
      </w:pPr>
      <w:bookmarkStart w:id="3061" w:name="_Tocd19e44836"/>
      <w:bookmarkStart w:id="3060" w:name="_Refd19e44836"/>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060"/>
      <w:bookmarkEnd w:id="3061"/>
    </w:p>
    <w:p>
      <w:pPr>
        <w:pStyle w:val="ListNumber"/>
        <!--depth 1-->
        <w:numPr>
          <w:ilvl w:val="0"/>
          <w:numId w:val="972"/>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72"/>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72"/>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3052"/>
      <w:bookmarkEnd w:id="3053"/>
    </w:p>
    <!--Topic unique_1402-->
    <w:p>
      <w:pPr>
        <w:pStyle w:val="Heading6"/>
      </w:pPr>
      <w:bookmarkStart w:id="3062" w:name="_Refd19e44866"/>
      <w:bookmarkStart w:id="3063" w:name="_Tocd19e44866"/>
      <w:r>
        <w:t/>
      </w:r>
      <w:r>
        <w:t>536.602-3</w:t>
      </w:r>
      <w:r>
        <w:t xml:space="preserve"> Evaluation board functions.</w:t>
      </w:r>
      <w:bookmarkEnd w:id="3062"/>
      <w:bookmarkEnd w:id="3063"/>
    </w:p>
    <w:p>
      <w:pPr>
        <w:pStyle w:val="ListNumber"/>
        <!--depth 1-->
        <w:numPr>
          <w:ilvl w:val="0"/>
          <w:numId w:val="974"/>
        </w:numPr>
      </w:pPr>
      <w:bookmarkStart w:id="3065" w:name="_Tocd19e44878"/>
      <w:bookmarkStart w:id="3064" w:name="_Refd19e44878"/>
      <w:r>
        <w:t/>
      </w:r>
      <w:r>
        <w:t>(a)</w:t>
      </w:r>
      <w:r>
        <w:t xml:space="preserve"> The evaluation board performs the functions described in FAR 36.602-3.</w:t>
      </w:r>
    </w:p>
    <w:p>
      <w:pPr>
        <w:pStyle w:val="ListNumber"/>
        <!--depth 1-->
        <w:numPr>
          <w:ilvl w:val="0"/>
          <w:numId w:val="974"/>
        </w:numPr>
      </w:pPr>
      <w:bookmarkStart w:id="3067" w:name="_Tocd19e44887"/>
      <w:bookmarkStart w:id="3066" w:name="_Refd19e44887"/>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3066"/>
      <w:bookmarkEnd w:id="3067"/>
    </w:p>
    <w:p>
      <w:pPr>
        <w:pStyle w:val="ListNumber"/>
        <!--depth 1-->
        <w:numPr>
          <w:ilvl w:val="0"/>
          <w:numId w:val="974"/>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75"/>
        </w:numPr>
      </w:pPr>
      <w:bookmarkStart w:id="3069" w:name="_Tocd19e44900"/>
      <w:bookmarkStart w:id="3068" w:name="_Refd19e44900"/>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75"/>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75"/>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3068"/>
      <w:bookmarkEnd w:id="3069"/>
      <w:bookmarkEnd w:id="3064"/>
      <w:bookmarkEnd w:id="3065"/>
    </w:p>
    <!--Topic unique_1403-->
    <w:p>
      <w:pPr>
        <w:pStyle w:val="Heading4"/>
      </w:pPr>
      <w:bookmarkStart w:id="3070" w:name="_Refd19e44925"/>
      <w:bookmarkStart w:id="3071" w:name="_Tocd19e44925"/>
      <w:r>
        <w:t/>
      </w:r>
      <w:r>
        <w:t>Subpart 536.70</w:t>
      </w:r>
      <w:r>
        <w:t xml:space="preserve"> - Art in Architecture.</w:t>
      </w:r>
      <w:bookmarkEnd w:id="3070"/>
      <w:bookmarkEnd w:id="3071"/>
    </w:p>
    <!--Topic unique_1404-->
    <w:p>
      <w:pPr>
        <w:pStyle w:val="Heading5"/>
      </w:pPr>
      <w:bookmarkStart w:id="3072" w:name="_Refd19e44933"/>
      <w:bookmarkStart w:id="3073" w:name="_Tocd19e44933"/>
      <w:r>
        <w:t/>
      </w:r>
      <w:r>
        <w:t>536.7000</w:t>
      </w:r>
      <w:r>
        <w:t xml:space="preserve"> Scope of Subpart.</w:t>
      </w:r>
      <w:bookmarkEnd w:id="3072"/>
      <w:bookmarkEnd w:id="3073"/>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1405-->
    <w:p>
      <w:pPr>
        <w:pStyle w:val="Heading5"/>
      </w:pPr>
      <w:bookmarkStart w:id="3074" w:name="_Refd19e44948"/>
      <w:bookmarkStart w:id="3075" w:name="_Tocd19e44948"/>
      <w:r>
        <w:t/>
      </w:r>
      <w:r>
        <w:t>536.7001</w:t>
      </w:r>
      <w:r>
        <w:t xml:space="preserve"> General.</w:t>
      </w:r>
      <w:bookmarkEnd w:id="3074"/>
      <w:bookmarkEnd w:id="3075"/>
    </w:p>
    <!--Topic unique_1406-->
    <w:p>
      <w:pPr>
        <w:pStyle w:val="Heading6"/>
      </w:pPr>
      <w:bookmarkStart w:id="3076" w:name="_Refd19e44956"/>
      <w:bookmarkStart w:id="3077" w:name="_Tocd19e44956"/>
      <w:r>
        <w:t/>
      </w:r>
      <w:r>
        <w:t>536.7001-1</w:t>
      </w:r>
      <w:r>
        <w:t xml:space="preserve"> Applicability.</w:t>
      </w:r>
      <w:bookmarkEnd w:id="3076"/>
      <w:bookmarkEnd w:id="3077"/>
    </w:p>
    <w:p>
      <w:pPr>
        <w:pStyle w:val="ListNumber"/>
        <!--depth 1-->
        <w:numPr>
          <w:ilvl w:val="0"/>
          <w:numId w:val="976"/>
        </w:numPr>
      </w:pPr>
      <w:r>
        <w:t/>
      </w:r>
      <w:r>
        <w:t>(a)</w:t>
      </w:r>
      <w:r>
        <w:t> Art in architecture contracts are subject to the requirements in other parts of the GSAM, which shall be followed when applicable.</w:t>
      </w:r>
    </w:p>
    <w:p>
      <w:pPr>
        <w:pStyle w:val="ListNumber"/>
        <!--depth 1-->
        <w:numPr>
          <w:ilvl w:val="0"/>
          <w:numId w:val="976"/>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1407-->
    <w:p>
      <w:pPr>
        <w:pStyle w:val="Heading6"/>
      </w:pPr>
      <w:bookmarkStart w:id="3078" w:name="_Refd19e44989"/>
      <w:bookmarkStart w:id="3079" w:name="_Tocd19e44989"/>
      <w:r>
        <w:t/>
      </w:r>
      <w:r>
        <w:t>536.7001-2</w:t>
      </w:r>
      <w:r>
        <w:t xml:space="preserve"> Authority.</w:t>
      </w:r>
      <w:bookmarkEnd w:id="3078"/>
      <w:bookmarkEnd w:id="3079"/>
    </w:p>
    <w:p>
      <w:pPr>
        <w:pStyle w:val="ListNumber"/>
        <!--depth 1-->
        <w:numPr>
          <w:ilvl w:val="0"/>
          <w:numId w:val="977"/>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77"/>
        </w:numPr>
      </w:pPr>
      <w:r>
        <w:t/>
      </w:r>
      <w:r>
        <w:t>(b)</w:t>
      </w:r>
      <w:r>
        <w:t> In January 1963, GSA established the AiA Program.</w:t>
      </w:r>
    </w:p>
    <w:p>
      <w:pPr>
        <w:pStyle w:val="ListNumber"/>
        <!--depth 1-->
        <w:numPr>
          <w:ilvl w:val="0"/>
          <w:numId w:val="977"/>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BodyText"/>
      </w:pPr>
      <w:r>
        <w:t> </w:t>
      </w:r>
    </w:p>
    <!--Topic unique_1408-->
    <w:p>
      <w:pPr>
        <w:pStyle w:val="Heading6"/>
      </w:pPr>
      <w:bookmarkStart w:id="3080" w:name="_Refd19e45030"/>
      <w:bookmarkStart w:id="3081" w:name="_Tocd19e45030"/>
      <w:r>
        <w:t/>
      </w:r>
      <w:r>
        <w:t>536.7001-3</w:t>
      </w:r>
      <w:r>
        <w:t xml:space="preserve"> Methods of contracting.</w:t>
      </w:r>
      <w:bookmarkEnd w:id="3080"/>
      <w:bookmarkEnd w:id="3081"/>
    </w:p>
    <w:p>
      <w:pPr>
        <w:pStyle w:val="ListNumber"/>
        <!--depth 1-->
        <w:numPr>
          <w:ilvl w:val="0"/>
          <w:numId w:val="978"/>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78"/>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78"/>
        </w:numPr>
      </w:pPr>
      <w:r>
        <w:t/>
      </w:r>
      <w:r>
        <w:t>(c)</w:t>
      </w:r>
      <w:r>
        <w:t xml:space="preserve"> The advisory multi-step process described in FAR </w:t>
      </w:r>
      <w:hyperlink r:id="rIdHyperlink321">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78"/>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78"/>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78"/>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78"/>
        </w:numPr>
      </w:pPr>
      <w:r>
        <w:t/>
      </w:r>
      <w:r>
        <w:t>(g)</w:t>
      </w:r>
      <w:r>
        <w:t xml:space="preserve"> The total price of the artwork must be consistent with the GSA Art in Architecture (AiA) Policies and Procedures Guide at </w:t>
      </w:r>
      <w:hyperlink r:id="rIdHyperlink322">
        <w:r>
          <w:t>https://gsa.gov/artinarchitecture</w:t>
        </w:r>
      </w:hyperlink>
      <w:r>
        <w:t>.</w:t>
      </w:r>
    </w:p>
    <!--Topic unique_1409-->
    <w:p>
      <w:pPr>
        <w:pStyle w:val="Heading5"/>
      </w:pPr>
      <w:bookmarkStart w:id="3082" w:name="_Refd19e45107"/>
      <w:bookmarkStart w:id="3083" w:name="_Tocd19e45107"/>
      <w:r>
        <w:t/>
      </w:r>
      <w:r>
        <w:t>536.7002</w:t>
      </w:r>
      <w:r>
        <w:t xml:space="preserve"> Policy.</w:t>
      </w:r>
      <w:bookmarkEnd w:id="3082"/>
      <w:bookmarkEnd w:id="3083"/>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23">
        <w:r>
          <w:t>https://gsa.gov/artinarchitecture</w:t>
        </w:r>
      </w:hyperlink>
      <w:r>
        <w:t>. If there is a conflict between the GSA Art in Architecture (AiA) Policies and Procedures Guide and this subpart, this subpart shall govern.</w:t>
      </w:r>
    </w:p>
    <!--Topic unique_1410-->
    <w:p>
      <w:pPr>
        <w:pStyle w:val="Heading6"/>
      </w:pPr>
      <w:bookmarkStart w:id="3084" w:name="_Refd19e45123"/>
      <w:bookmarkStart w:id="3085" w:name="_Tocd19e45123"/>
      <w:r>
        <w:t/>
      </w:r>
      <w:r>
        <w:t>536.7002-1</w:t>
      </w:r>
      <w:r>
        <w:t xml:space="preserve"> Acquisition planning.</w:t>
      </w:r>
      <w:bookmarkEnd w:id="3084"/>
      <w:bookmarkEnd w:id="3085"/>
    </w:p>
    <w:p>
      <w:pPr>
        <w:pStyle w:val="ListNumber"/>
        <!--depth 1-->
        <w:numPr>
          <w:ilvl w:val="0"/>
          <w:numId w:val="979"/>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79"/>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79"/>
        </w:numPr>
      </w:pPr>
      <w:r>
        <w:t/>
      </w:r>
      <w:r>
        <w:t>(c)</w:t>
      </w:r>
      <w:r>
        <w:t xml:space="preserve"> An Art in Architecture Panel, as outlined in the </w:t>
      </w:r>
      <w:r>
        <w:rPr>
          <w:i/>
        </w:rPr>
        <w:t>GSA Art in Architecture (AiA) Policies and Procedures</w:t>
      </w:r>
      <w:r>
        <w:t xml:space="preserve"> at </w:t>
      </w:r>
      <w:hyperlink r:id="rIdHyperlink324">
        <w:r>
          <w:t>https://gsa.gov/artinarchitecture</w:t>
        </w:r>
      </w:hyperlink>
      <w:r>
        <w:t>, will be instrumental in the acquisition planning process and will be responsible for:</w:t>
      </w:r>
    </w:p>
    <w:p>
      <w:pPr>
        <w:pStyle w:val="ListNumber2"/>
        <!--depth 2-->
        <w:numPr>
          <w:ilvl w:val="1"/>
          <w:numId w:val="980"/>
        </w:numPr>
      </w:pPr>
      <w:r>
        <w:t/>
      </w:r>
      <w:r>
        <w:t>(1)</w:t>
      </w:r>
      <w:r>
        <w:t> Reviewing artist portfolios and recommending artists for inclusion in the GSA National Artist Registry.</w:t>
      </w:r>
    </w:p>
    <w:p>
      <w:pPr>
        <w:pStyle w:val="ListNumber2"/>
        <!--depth 2-->
        <w:numPr>
          <w:ilvl w:val="1"/>
          <w:numId w:val="980"/>
        </w:numPr>
      </w:pPr>
      <w:r>
        <w:t/>
      </w:r>
      <w:r>
        <w:t>(2)</w:t>
      </w:r>
      <w:r>
        <w:t> Conducting an inaugural meeting for a project.</w:t>
      </w:r>
    </w:p>
    <w:p>
      <w:pPr>
        <w:pStyle w:val="ListNumber2"/>
        <!--depth 2-->
        <w:numPr>
          <w:ilvl w:val="1"/>
          <w:numId w:val="980"/>
        </w:numPr>
      </w:pPr>
      <w:r>
        <w:t/>
      </w:r>
      <w:r>
        <w:t>(3)</w:t>
      </w:r>
      <w:r>
        <w:t> Determining the scope of the artwork for a project.</w:t>
      </w:r>
    </w:p>
    <w:p>
      <w:pPr>
        <w:pStyle w:val="ListNumber2"/>
        <!--depth 2-->
        <w:numPr>
          <w:ilvl w:val="1"/>
          <w:numId w:val="980"/>
        </w:numPr>
      </w:pPr>
      <w:r>
        <w:t/>
      </w:r>
      <w:r>
        <w:t>(4)</w:t>
      </w:r>
      <w:r>
        <w:t> Recommending a group of artists from the Registry for GSA to specifically solicit for a project (in addition to the general solicitation posted in the GPE).</w:t>
      </w:r>
    </w:p>
    <w:p>
      <w:pPr>
        <w:pStyle w:val="ListNumber2"/>
        <!--depth 2-->
        <w:numPr>
          <w:ilvl w:val="1"/>
          <w:numId w:val="980"/>
        </w:numPr>
      </w:pPr>
      <w:r>
        <w:t/>
      </w:r>
      <w:r>
        <w:t>(5)</w:t>
      </w:r>
      <w:r>
        <w:t> Reviewing and providing critiques, for both artistic merit and long-term maintainability, of an artist’s preliminary design concept and final design concept for a project.</w:t>
      </w:r>
    </w:p>
    <!--Topic unique_1411-->
    <w:p>
      <w:pPr>
        <w:pStyle w:val="Heading6"/>
      </w:pPr>
      <w:bookmarkStart w:id="3086" w:name="_Refd19e45203"/>
      <w:bookmarkStart w:id="3087" w:name="_Tocd19e45203"/>
      <w:r>
        <w:t/>
      </w:r>
      <w:r>
        <w:t>536.7002-2</w:t>
      </w:r>
      <w:r>
        <w:t xml:space="preserve"> Public announcement.</w:t>
      </w:r>
      <w:bookmarkEnd w:id="3086"/>
      <w:bookmarkEnd w:id="3087"/>
    </w:p>
    <w:p>
      <w:pPr>
        <w:pStyle w:val="ListNumber"/>
        <!--depth 1-->
        <w:numPr>
          <w:ilvl w:val="0"/>
          <w:numId w:val="981"/>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25">
        <w:r>
          <w:t>https://www.sam.gov</w:t>
        </w:r>
      </w:hyperlink>
      <w:r>
        <w:t>.</w:t>
      </w:r>
    </w:p>
    <w:p>
      <w:pPr>
        <w:pStyle w:val="ListNumber"/>
        <!--depth 1-->
        <w:numPr>
          <w:ilvl w:val="0"/>
          <w:numId w:val="981"/>
        </w:numPr>
      </w:pPr>
      <w:r>
        <w:t/>
      </w:r>
      <w:r>
        <w:t>(b)</w:t>
      </w:r>
      <w:r>
        <w:t xml:space="preserve"> </w:t>
      </w:r>
      <w:r>
        <w:rPr>
          <w:i/>
        </w:rPr>
        <w:t>Timeline for posting synopsis.</w:t>
      </w:r>
      <w:r>
        <w:t xml:space="preserve"> Except as provided in FAR </w:t>
      </w:r>
      <w:hyperlink r:id="rIdHyperlink326">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81"/>
        </w:numPr>
      </w:pPr>
      <w:r>
        <w:t/>
      </w:r>
      <w:r>
        <w:t>(c)</w:t>
      </w:r>
      <w:r>
        <w:t xml:space="preserve"> </w:t>
      </w:r>
      <w:r>
        <w:rPr>
          <w:i/>
        </w:rPr>
        <w:t>Synopsis content.</w:t>
      </w:r>
      <w:r>
        <w:t xml:space="preserve"> The art in architecture synopsis shall include at a minimum:</w:t>
      </w:r>
    </w:p>
    <w:p>
      <w:pPr>
        <w:pStyle w:val="ListNumber2"/>
        <!--depth 2-->
        <w:numPr>
          <w:ilvl w:val="1"/>
          <w:numId w:val="982"/>
        </w:numPr>
      </w:pPr>
      <w:r>
        <w:t/>
      </w:r>
      <w:r>
        <w:t>(1)</w:t>
      </w:r>
      <w:r>
        <w:t> General description of the project and purpose of the art in architecture acquisition;</w:t>
      </w:r>
    </w:p>
    <w:p>
      <w:pPr>
        <w:pStyle w:val="ListNumber2"/>
        <!--depth 2-->
        <w:numPr>
          <w:ilvl w:val="1"/>
          <w:numId w:val="982"/>
        </w:numPr>
      </w:pPr>
      <w:r>
        <w:t/>
      </w:r>
      <w:r>
        <w:t>(2)</w:t>
      </w:r>
      <w:r>
        <w:t xml:space="preserve"> Magnitude of the project ( </w:t>
      </w:r>
      <w:r>
        <w:rPr>
          <w:i/>
        </w:rPr>
        <w:t>i.e.</w:t>
      </w:r>
      <w:r>
        <w:t xml:space="preserve">, construction price range, see FAR </w:t>
      </w:r>
      <w:hyperlink r:id="rIdHyperlink327">
        <w:r>
          <w:t>36.204</w:t>
        </w:r>
      </w:hyperlink>
      <w:r>
        <w:t xml:space="preserve"> and </w:t>
      </w:r>
      <w:r>
        <w:t>536.204</w:t>
      </w:r>
      <w:r>
        <w:t xml:space="preserve">), and the limitations of art in architecture funding ( </w:t>
      </w:r>
      <w:r>
        <w:rPr>
          <w:i/>
        </w:rPr>
        <w:t>e.g.</w:t>
      </w:r>
      <w:r>
        <w:t>, 0.5 percent of the project total);</w:t>
      </w:r>
    </w:p>
    <w:p>
      <w:pPr>
        <w:pStyle w:val="ListNumber2"/>
        <!--depth 2-->
        <w:numPr>
          <w:ilvl w:val="1"/>
          <w:numId w:val="982"/>
        </w:numPr>
      </w:pPr>
      <w:r>
        <w:t/>
      </w:r>
      <w:r>
        <w:t>(3)</w:t>
      </w:r>
      <w:r>
        <w:t> Invitation for potential offerors to join the GSA National Artists Registry, providing information to allow GSA to advise artists about their potential to be viable competitors;</w:t>
      </w:r>
    </w:p>
    <w:p>
      <w:pPr>
        <w:pStyle w:val="ListNumber2"/>
        <!--depth 2-->
        <w:numPr>
          <w:ilvl w:val="1"/>
          <w:numId w:val="982"/>
        </w:numPr>
      </w:pPr>
      <w:r>
        <w:t/>
      </w:r>
      <w:r>
        <w:t>(4)</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82"/>
        </w:numPr>
      </w:pPr>
      <w:r>
        <w:t/>
      </w:r>
      <w:r>
        <w:t>(5)</w:t>
      </w:r>
      <w:r>
        <w:t> Technical criteria to be used to evaluate artists for the acquisition;</w:t>
      </w:r>
    </w:p>
    <w:p>
      <w:pPr>
        <w:pStyle w:val="ListNumber2"/>
        <!--depth 2-->
        <w:numPr>
          <w:ilvl w:val="1"/>
          <w:numId w:val="982"/>
        </w:numPr>
      </w:pPr>
      <w:r>
        <w:t/>
      </w:r>
      <w:r>
        <w:t>(6)</w:t>
      </w:r>
      <w:r>
        <w:t> Request for a price proposal; and</w:t>
      </w:r>
    </w:p>
    <w:p>
      <w:pPr>
        <w:pStyle w:val="ListNumber2"/>
        <!--depth 2-->
        <w:numPr>
          <w:ilvl w:val="1"/>
          <w:numId w:val="982"/>
        </w:numPr>
      </w:pPr>
      <w:r>
        <w:t/>
      </w:r>
      <w:r>
        <w:t>(7)</w:t>
      </w:r>
      <w:r>
        <w:t> Submission deadline(s) to submit information for consideration.</w:t>
      </w:r>
    </w:p>
    <w:p>
      <w:pPr>
        <w:pStyle w:val="ListNumber"/>
        <!--depth 1-->
        <w:numPr>
          <w:ilvl w:val="0"/>
          <w:numId w:val="981"/>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81"/>
        </w:numPr>
      </w:pPr>
      <w:r>
        <w:t/>
      </w:r>
      <w:r>
        <w:t>(e)</w:t>
      </w:r>
      <w:r>
        <w:t xml:space="preserve"> </w:t>
      </w:r>
      <w:r>
        <w:rPr>
          <w:i/>
        </w:rPr>
        <w:t>Timeline for posting solicitation.</w:t>
      </w:r>
      <w:r>
        <w:t xml:space="preserve"> Except as provided in FAR </w:t>
      </w:r>
      <w:hyperlink r:id="rIdHyperlink328">
        <w:r>
          <w:t>6.3</w:t>
        </w:r>
      </w:hyperlink>
      <w:r>
        <w:t>, the contracting officer shall allow at least a 30-day response time for receipt of proposals from the date of issuance of a solicitation, if the proposed contract action is expected to exceed the simplified acquisition threshold.</w:t>
      </w:r>
    </w:p>
    <!--Topic unique_1412-->
    <w:p>
      <w:pPr>
        <w:pStyle w:val="Heading6"/>
      </w:pPr>
      <w:bookmarkStart w:id="3088" w:name="_Refd19e45346"/>
      <w:bookmarkStart w:id="3089" w:name="_Tocd19e45346"/>
      <w:r>
        <w:t/>
      </w:r>
      <w:r>
        <w:t>536.7002-3</w:t>
      </w:r>
      <w:r>
        <w:t xml:space="preserve"> Competition.</w:t>
      </w:r>
      <w:bookmarkEnd w:id="3088"/>
      <w:bookmarkEnd w:id="3089"/>
    </w:p>
    <w:p>
      <w:pPr>
        <w:pStyle w:val="BodyText"/>
      </w:pPr>
      <w:r>
        <w:t xml:space="preserve">Acquisition of art in architecture services in accordance with the procedures in this subpart will constitute a competitive procedure under FAR </w:t>
      </w:r>
      <w:hyperlink r:id="rIdHyperlink329">
        <w:r>
          <w:t>Part 6</w:t>
        </w:r>
      </w:hyperlink>
      <w:r>
        <w:t>.</w:t>
      </w:r>
    </w:p>
    <!--Topic unique_1413-->
    <w:p>
      <w:pPr>
        <w:pStyle w:val="Heading6"/>
      </w:pPr>
      <w:bookmarkStart w:id="3090" w:name="_Refd19e45365"/>
      <w:bookmarkStart w:id="3091" w:name="_Tocd19e45365"/>
      <w:r>
        <w:t/>
      </w:r>
      <w:r>
        <w:t>536.7002-4</w:t>
      </w:r>
      <w:r>
        <w:t xml:space="preserve"> Procedures.</w:t>
      </w:r>
      <w:bookmarkEnd w:id="3090"/>
      <w:bookmarkEnd w:id="3091"/>
    </w:p>
    <w:p>
      <w:pPr>
        <w:pStyle w:val="ListNumber"/>
        <!--depth 1-->
        <w:numPr>
          <w:ilvl w:val="0"/>
          <w:numId w:val="983"/>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30">
        <w:r>
          <w:t>13</w:t>
        </w:r>
      </w:hyperlink>
      <w:r>
        <w:t xml:space="preserve">, </w:t>
      </w:r>
      <w:hyperlink r:id="rIdHyperlink331">
        <w:r>
          <w:t>14</w:t>
        </w:r>
      </w:hyperlink>
      <w:r>
        <w:t xml:space="preserve">, and </w:t>
      </w:r>
      <w:hyperlink r:id="rIdHyperlink332">
        <w:r>
          <w:t>15</w:t>
        </w:r>
      </w:hyperlink>
      <w:r>
        <w:t>.</w:t>
      </w:r>
    </w:p>
    <w:p>
      <w:pPr>
        <w:pStyle w:val="ListNumber"/>
        <!--depth 1-->
        <w:numPr>
          <w:ilvl w:val="0"/>
          <w:numId w:val="983"/>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83"/>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 xml:space="preserve">(e). Artists on the GSA National Artists Registry may use their registry submission ( </w:t>
      </w:r>
      <w:r>
        <w:rPr>
          <w:i/>
        </w:rPr>
        <w:t>i.e.</w:t>
      </w:r>
      <w:r>
        <w:t>, GSA Form 7437) as part of their technical proposal.</w:t>
      </w:r>
    </w:p>
    <w:p>
      <w:pPr>
        <w:pStyle w:val="ListNumber"/>
        <!--depth 1-->
        <w:numPr>
          <w:ilvl w:val="0"/>
          <w:numId w:val="983"/>
        </w:numPr>
      </w:pPr>
      <w:r>
        <w:t/>
      </w:r>
      <w:r>
        <w:t>(d)</w:t>
      </w:r>
      <w:r>
        <w:t> The statement of work for art in architecture contracts should:</w:t>
      </w:r>
    </w:p>
    <w:p>
      <w:pPr>
        <w:pStyle w:val="ListNumber2"/>
        <!--depth 2-->
        <w:numPr>
          <w:ilvl w:val="1"/>
          <w:numId w:val="984"/>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84"/>
        </w:numPr>
      </w:pPr>
      <w:r>
        <w:t/>
      </w:r>
      <w:r>
        <w:t>(2)</w:t>
      </w:r>
      <w:r>
        <w:t> Task the artist to review the building design documents to ensure that art is an integral component of the building project;</w:t>
      </w:r>
    </w:p>
    <w:p>
      <w:pPr>
        <w:pStyle w:val="ListNumber2"/>
        <!--depth 2-->
        <w:numPr>
          <w:ilvl w:val="1"/>
          <w:numId w:val="984"/>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84"/>
        </w:numPr>
      </w:pPr>
      <w:r>
        <w:t/>
      </w:r>
      <w:r>
        <w:t>(4)</w:t>
      </w:r>
      <w:r>
        <w:t xml:space="preserve"> Require a preliminary concept design which complies with the GSA Art in Architecture (AiA) Policies and Procedures Guide at </w:t>
      </w:r>
      <w:hyperlink r:id="rIdHyperlink333">
        <w:r>
          <w:t>https://gsa.gov/artinarchitecture</w:t>
        </w:r>
      </w:hyperlink>
      <w:r>
        <w:t xml:space="preserve"> and includes drawings, models, photographs, or digital renderings and animations, as applicable;</w:t>
      </w:r>
    </w:p>
    <w:p>
      <w:pPr>
        <w:pStyle w:val="ListNumber2"/>
        <!--depth 2-->
        <w:numPr>
          <w:ilvl w:val="1"/>
          <w:numId w:val="984"/>
        </w:numPr>
      </w:pPr>
      <w:r>
        <w:t/>
      </w:r>
      <w:r>
        <w:t>(5)</w:t>
      </w:r>
      <w:r>
        <w:t xml:space="preserve"> Require a final concept design which complies with the GSA Art in Architecture (AiA) Policies and Procedures Guide at </w:t>
      </w:r>
      <w:hyperlink r:id="rIdHyperlink334">
        <w:r>
          <w:t>https://gsa.gov/artinarchitecture</w:t>
        </w:r>
      </w:hyperlink>
      <w:r>
        <w:t>;</w:t>
      </w:r>
    </w:p>
    <w:p>
      <w:pPr>
        <w:pStyle w:val="ListNumber2"/>
        <!--depth 2-->
        <w:numPr>
          <w:ilvl w:val="1"/>
          <w:numId w:val="984"/>
        </w:numPr>
      </w:pPr>
      <w:r>
        <w:t/>
      </w:r>
      <w:r>
        <w:t>(6)</w:t>
      </w:r>
      <w:r>
        <w:t> Require site visit(s), if warranted; and</w:t>
      </w:r>
    </w:p>
    <w:p>
      <w:pPr>
        <w:pStyle w:val="ListNumber2"/>
        <!--depth 2-->
        <w:numPr>
          <w:ilvl w:val="1"/>
          <w:numId w:val="984"/>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84"/>
        </w:numPr>
      </w:pPr>
      <w:r>
        <w:t/>
      </w:r>
      <w:r>
        <w:t>(8)</w:t>
      </w:r>
      <w:r>
        <w:t> Stipulate that the artist’s final concept design, and fully completed and installed artwork will become the property of GSA.</w:t>
      </w:r>
    </w:p>
    <w:p>
      <w:pPr>
        <w:pStyle w:val="ListNumber"/>
        <!--depth 1-->
        <w:numPr>
          <w:ilvl w:val="0"/>
          <w:numId w:val="983"/>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w:pPr>
        <w:pStyle w:val="ListNumber"/>
        <!--depth 1-->
        <w:numPr>
          <w:ilvl w:val="0"/>
          <w:numId w:val="983"/>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83"/>
        </w:numPr>
      </w:pPr>
      <w:r>
        <w:t/>
      </w:r>
      <w:r>
        <w:t>(g)</w:t>
      </w:r>
      <w:r>
        <w:t> The fully completed and installed artwork will be accessioned into the GSA Fine Arts Collection.</w:t>
      </w:r>
    </w:p>
    <!--Topic unique_1414-->
    <w:p>
      <w:pPr>
        <w:pStyle w:val="Heading5"/>
      </w:pPr>
      <w:bookmarkStart w:id="3092" w:name="_Refd19e45523"/>
      <w:bookmarkStart w:id="3093" w:name="_Tocd19e45523"/>
      <w:r>
        <w:t/>
      </w:r>
      <w:r>
        <w:t>536.7003</w:t>
      </w:r>
      <w:r>
        <w:t xml:space="preserve"> Selection of artists for art in architecture contracts.</w:t>
      </w:r>
      <w:bookmarkEnd w:id="3092"/>
      <w:bookmarkEnd w:id="3093"/>
    </w:p>
    <!--Topic unique_1415-->
    <w:p>
      <w:pPr>
        <w:pStyle w:val="Heading6"/>
      </w:pPr>
      <w:bookmarkStart w:id="3094" w:name="_Refd19e45531"/>
      <w:bookmarkStart w:id="3095" w:name="_Tocd19e45531"/>
      <w:r>
        <w:t/>
      </w:r>
      <w:r>
        <w:t>536.7003-1</w:t>
      </w:r>
      <w:r>
        <w:t xml:space="preserve"> Selection criteria.</w:t>
      </w:r>
      <w:bookmarkEnd w:id="3094"/>
      <w:bookmarkEnd w:id="3095"/>
    </w:p>
    <w:p>
      <w:pPr>
        <w:pStyle w:val="ListNumber"/>
        <!--depth 1-->
        <w:numPr>
          <w:ilvl w:val="0"/>
          <w:numId w:val="985"/>
        </w:numPr>
      </w:pPr>
      <w:r>
        <w:t/>
      </w:r>
      <w:r>
        <w:t>(a)</w:t>
      </w:r>
      <w:r>
        <w:t> GSA will evaluate each potential contractor in terms of its:</w:t>
      </w:r>
    </w:p>
    <w:p>
      <w:pPr>
        <w:pStyle w:val="ListNumber2"/>
        <!--depth 2-->
        <w:numPr>
          <w:ilvl w:val="1"/>
          <w:numId w:val="986"/>
        </w:numPr>
      </w:pPr>
      <w:r>
        <w:t/>
      </w:r>
      <w:r>
        <w:t>(1)</w:t>
      </w:r>
      <w:r>
        <w:t> Experience - the scale, range, and complexity, including the media, materials, content, style, budget, and market value of the artist’s work;</w:t>
      </w:r>
    </w:p>
    <w:p>
      <w:pPr>
        <w:pStyle w:val="ListNumber2"/>
        <!--depth 2-->
        <w:numPr>
          <w:ilvl w:val="1"/>
          <w:numId w:val="986"/>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86"/>
        </w:numPr>
      </w:pPr>
      <w:r>
        <w:t/>
      </w:r>
      <w:r>
        <w:t>(3)</w:t>
      </w:r>
      <w:r>
        <w:t> Capacity - the ability to accomplish the work in the required time;</w:t>
      </w:r>
    </w:p>
    <w:p>
      <w:pPr>
        <w:pStyle w:val="ListNumber2"/>
        <!--depth 2-->
        <w:numPr>
          <w:ilvl w:val="1"/>
          <w:numId w:val="986"/>
        </w:numPr>
      </w:pPr>
      <w:r>
        <w:t/>
      </w:r>
      <w:r>
        <w:t>(4)</w:t>
      </w:r>
      <w:r>
        <w:t> Overall Approach - brief written statement of an overall approach to the project; and</w:t>
      </w:r>
    </w:p>
    <w:p>
      <w:pPr>
        <w:pStyle w:val="ListNumber2"/>
        <!--depth 2-->
        <w:numPr>
          <w:ilvl w:val="1"/>
          <w:numId w:val="986"/>
        </w:numPr>
      </w:pPr>
      <w:r>
        <w:t/>
      </w:r>
      <w:r>
        <w:t>(5)</w:t>
      </w:r>
      <w:r>
        <w:t> Total Evaluated Price - for the design, development, fabrication and installation of the artwork.</w:t>
      </w:r>
    </w:p>
    <w:p>
      <w:pPr>
        <w:pStyle w:val="ListNumber"/>
        <!--depth 1-->
        <w:numPr>
          <w:ilvl w:val="0"/>
          <w:numId w:val="985"/>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85"/>
        </w:numPr>
      </w:pPr>
      <w:r>
        <w:t/>
      </w:r>
      <w:r>
        <w:t>(c)</w:t>
      </w:r>
      <w:r>
        <w:t> The specific standards for each selection criterion may be tailored to suit the unique conditions of a particular project.</w:t>
      </w:r>
    </w:p>
    <w:p>
      <w:pPr>
        <w:pStyle w:val="ListNumber"/>
        <!--depth 1-->
        <w:numPr>
          <w:ilvl w:val="0"/>
          <w:numId w:val="985"/>
        </w:numPr>
      </w:pPr>
      <w:r>
        <w:t/>
      </w:r>
      <w:r>
        <w:t>(d)</w:t>
      </w:r>
      <w:r>
        <w:t> The selection authority must approve the relative weights and standards established for the selection criteria before the selection process commences.</w:t>
      </w:r>
    </w:p>
    <!--Topic unique_1416-->
    <w:p>
      <w:pPr>
        <w:pStyle w:val="Heading6"/>
      </w:pPr>
      <w:bookmarkStart w:id="3096" w:name="_Refd19e45614"/>
      <w:bookmarkStart w:id="3097" w:name="_Tocd19e45614"/>
      <w:r>
        <w:t/>
      </w:r>
      <w:r>
        <w:t>536.7003-2</w:t>
      </w:r>
      <w:r>
        <w:t xml:space="preserve"> Evaluation board.</w:t>
      </w:r>
      <w:bookmarkEnd w:id="3096"/>
      <w:bookmarkEnd w:id="3097"/>
    </w:p>
    <w:p>
      <w:pPr>
        <w:pStyle w:val="ListNumber"/>
        <!--depth 1-->
        <w:numPr>
          <w:ilvl w:val="0"/>
          <w:numId w:val="987"/>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87"/>
        </w:numPr>
      </w:pPr>
      <w:r>
        <w:t/>
      </w:r>
      <w:r>
        <w:t>(b)</w:t>
      </w:r>
      <w:r>
        <w:t> Evaluation boards shall not exceed five (5) voting members.</w:t>
      </w:r>
    </w:p>
    <w:p>
      <w:pPr>
        <w:pStyle w:val="ListNumber"/>
        <!--depth 1-->
        <w:numPr>
          <w:ilvl w:val="0"/>
          <w:numId w:val="987"/>
        </w:numPr>
      </w:pPr>
      <w:r>
        <w:t/>
      </w:r>
      <w:r>
        <w:t>(c)</w:t>
      </w:r>
      <w:r>
        <w:t> A maximum of one (1) representative of the client organization(s), at the client’s option, may participate as a voting member in the activities of the evaluation board.</w:t>
      </w:r>
    </w:p>
    <w:p>
      <w:pPr>
        <w:pStyle w:val="ListNumber"/>
        <!--depth 1-->
        <w:numPr>
          <w:ilvl w:val="0"/>
          <w:numId w:val="987"/>
        </w:numPr>
      </w:pPr>
      <w:r>
        <w:t/>
      </w:r>
      <w:r>
        <w:t>(d)</w:t>
      </w:r>
      <w:r>
        <w:t> Evaluation boards shall not exceed two (2) non-voting advisors. The non-voting advisors may include the same individuals from the Art in Architecture Panel.</w:t>
      </w:r>
    </w:p>
    <w:p>
      <w:pPr>
        <w:pStyle w:val="ListNumber"/>
        <!--depth 1-->
        <w:numPr>
          <w:ilvl w:val="0"/>
          <w:numId w:val="987"/>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87"/>
        </w:numPr>
      </w:pPr>
      <w:r>
        <w:t/>
      </w:r>
      <w:r>
        <w:t>(f)</w:t>
      </w:r>
      <w:r>
        <w:t> Other than the individuals appointed under paragraphs (a) through (e), there must be no other advisors or participants in the official activities of the board.</w:t>
      </w:r>
    </w:p>
    <w:p>
      <w:pPr>
        <w:pStyle w:val="ListNumber"/>
        <!--depth 1-->
        <w:numPr>
          <w:ilvl w:val="0"/>
          <w:numId w:val="987"/>
        </w:numPr>
      </w:pPr>
      <w:r>
        <w:t/>
      </w:r>
      <w:r>
        <w:t>(g)</w:t>
      </w:r>
      <w:r>
        <w:t> The selection authority officially appoints the evaluation board members.</w:t>
      </w:r>
    </w:p>
    <w:p>
      <w:pPr>
        <w:pStyle w:val="ListNumber"/>
        <!--depth 1-->
        <w:numPr>
          <w:ilvl w:val="0"/>
          <w:numId w:val="987"/>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1417-->
    <w:p>
      <w:pPr>
        <w:pStyle w:val="Heading6"/>
      </w:pPr>
      <w:bookmarkStart w:id="3098" w:name="_Refd19e45686"/>
      <w:bookmarkStart w:id="3099" w:name="_Tocd19e45686"/>
      <w:r>
        <w:t/>
      </w:r>
      <w:r>
        <w:t>536.7003-3</w:t>
      </w:r>
      <w:r>
        <w:t xml:space="preserve"> Evaluation board functions.</w:t>
      </w:r>
      <w:bookmarkEnd w:id="3098"/>
      <w:bookmarkEnd w:id="3099"/>
    </w:p>
    <w:p>
      <w:pPr>
        <w:pStyle w:val="ListNumber"/>
        <!--depth 1-->
        <w:numPr>
          <w:ilvl w:val="0"/>
          <w:numId w:val="988"/>
        </w:numPr>
      </w:pPr>
      <w:r>
        <w:t/>
      </w:r>
      <w:r>
        <w:t>(a)</w:t>
      </w:r>
      <w:r>
        <w:t xml:space="preserve"> The evaluation board performs the functions described in </w:t>
      </w:r>
      <w:r>
        <w:t>536.7003</w:t>
      </w:r>
      <w:r>
        <w:t>.</w:t>
      </w:r>
    </w:p>
    <w:p>
      <w:pPr>
        <w:pStyle w:val="ListNumber"/>
        <!--depth 1-->
        <w:numPr>
          <w:ilvl w:val="0"/>
          <w:numId w:val="988"/>
        </w:numPr>
      </w:pPr>
      <w:r>
        <w:t/>
      </w:r>
      <w:r>
        <w:t>(b)</w:t>
      </w:r>
      <w:r>
        <w:t xml:space="preserve"> Proposals shall be protected in accordance with FAR </w:t>
      </w:r>
      <w:hyperlink r:id="rIdHyperlink335">
        <w:r>
          <w:t>3.104</w:t>
        </w:r>
      </w:hyperlink>
      <w:r>
        <w:t>.</w:t>
      </w:r>
    </w:p>
    <w:p>
      <w:pPr>
        <w:pStyle w:val="ListNumber"/>
        <!--depth 1-->
        <w:numPr>
          <w:ilvl w:val="0"/>
          <w:numId w:val="988"/>
        </w:numPr>
      </w:pPr>
      <w:r>
        <w:t/>
      </w:r>
      <w:r>
        <w:t>(c)</w:t>
      </w:r>
      <w:r>
        <w:t> The contracting officer may determine when and whether to share pricing proposals with the board.</w:t>
      </w:r>
    </w:p>
    <w:p>
      <w:pPr>
        <w:pStyle w:val="ListNumber"/>
        <!--depth 1-->
        <w:numPr>
          <w:ilvl w:val="0"/>
          <w:numId w:val="988"/>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89"/>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89"/>
        </w:numPr>
      </w:pPr>
      <w:r>
        <w:t/>
      </w:r>
      <w:r>
        <w:t>(2)</w:t>
      </w:r>
      <w:r>
        <w:t> The Chairperson of the board shall maintain the integrity of the evaluation process and ensure that the final selection report is prepared and submitted to the selection authority.</w:t>
      </w:r>
    </w:p>
    <!--Topic unique_1418-->
    <w:p>
      <w:pPr>
        <w:pStyle w:val="Heading6"/>
      </w:pPr>
      <w:bookmarkStart w:id="3100" w:name="_Refd19e45753"/>
      <w:bookmarkStart w:id="3101" w:name="_Tocd19e45753"/>
      <w:r>
        <w:t/>
      </w:r>
      <w:r>
        <w:t>536.7003-4</w:t>
      </w:r>
      <w:r>
        <w:t xml:space="preserve"> Selection authority.</w:t>
      </w:r>
      <w:bookmarkEnd w:id="3100"/>
      <w:bookmarkEnd w:id="3101"/>
    </w:p>
    <w:p>
      <w:pPr>
        <w:pStyle w:val="ListNumber"/>
        <!--depth 1-->
        <w:numPr>
          <w:ilvl w:val="0"/>
          <w:numId w:val="990"/>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90"/>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BodyText"/>
      </w:pPr>
      <w:r>
        <w:t> </w:t>
      </w:r>
    </w:p>
    <!--Topic unique_1419-->
    <w:p>
      <w:pPr>
        <w:pStyle w:val="Heading6"/>
      </w:pPr>
      <w:bookmarkStart w:id="3102" w:name="_Refd19e45784"/>
      <w:bookmarkStart w:id="3103" w:name="_Tocd19e45784"/>
      <w:r>
        <w:t/>
      </w:r>
      <w:r>
        <w:t>536.7003-5</w:t>
      </w:r>
      <w:r>
        <w:t xml:space="preserve"> Evaluation process.</w:t>
      </w:r>
      <w:bookmarkEnd w:id="3102"/>
      <w:bookmarkEnd w:id="3103"/>
    </w:p>
    <w:p>
      <w:pPr>
        <w:pStyle w:val="ListNumber"/>
        <!--depth 1-->
        <w:numPr>
          <w:ilvl w:val="0"/>
          <w:numId w:val="991"/>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91"/>
        </w:numPr>
      </w:pPr>
      <w:r>
        <w:t/>
      </w:r>
      <w:r>
        <w:t>(b)</w:t>
      </w:r>
      <w:r>
        <w:t xml:space="preserve"> Proposals received by the solicitation deadline must be evaluated against the evaluation criteria in </w:t>
      </w:r>
      <w:r>
        <w:t>536.7003-1</w:t>
      </w:r>
      <w:r>
        <w:t>(a).</w:t>
      </w:r>
    </w:p>
    <w:p>
      <w:pPr>
        <w:pStyle w:val="ListNumber"/>
        <!--depth 1-->
        <w:numPr>
          <w:ilvl w:val="0"/>
          <w:numId w:val="991"/>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92"/>
        </w:numPr>
      </w:pPr>
      <w:r>
        <w:t/>
      </w:r>
      <w:r>
        <w:t>(1)</w:t>
      </w:r>
      <w:r>
        <w:t xml:space="preserve"> Oral presentations, similar to interviews, by the highest rated artists may be conducted by the government to compliment the written information or streamline the selection process (see FAR </w:t>
      </w:r>
      <w:hyperlink r:id="rIdHyperlink336">
        <w:r>
          <w:t>15.102</w:t>
        </w:r>
      </w:hyperlink>
      <w:r>
        <w:t>).</w:t>
      </w:r>
    </w:p>
    <w:p>
      <w:pPr>
        <w:pStyle w:val="ListNumber2"/>
        <!--depth 2-->
        <w:numPr>
          <w:ilvl w:val="1"/>
          <w:numId w:val="992"/>
        </w:numPr>
      </w:pPr>
      <w:r>
        <w:t/>
      </w:r>
      <w:r>
        <w:t>(2)</w:t>
      </w:r>
      <w:r>
        <w:t xml:space="preserve"> If an offeror is eliminated from further consideration for award, written notice of this decision shall be provided in a timely manner (see FAR </w:t>
      </w:r>
      <w:hyperlink r:id="rIdHyperlink337">
        <w:r>
          <w:t>15.503</w:t>
        </w:r>
      </w:hyperlink>
      <w:r>
        <w:t>).</w:t>
      </w:r>
    </w:p>
    <!--Topic unique_1420-->
    <w:p>
      <w:pPr>
        <w:pStyle w:val="Heading6"/>
      </w:pPr>
      <w:bookmarkStart w:id="3104" w:name="_Refd19e45848"/>
      <w:bookmarkStart w:id="3105" w:name="_Tocd19e45848"/>
      <w:r>
        <w:t/>
      </w:r>
      <w:r>
        <w:t>536.7003-6</w:t>
      </w:r>
      <w:r>
        <w:t xml:space="preserve"> Notification of award.</w:t>
      </w:r>
      <w:bookmarkEnd w:id="3104"/>
      <w:bookmarkEnd w:id="3105"/>
    </w:p>
    <w:p>
      <w:pPr>
        <w:pStyle w:val="ListNumber"/>
        <!--depth 1-->
        <w:numPr>
          <w:ilvl w:val="0"/>
          <w:numId w:val="993"/>
        </w:numPr>
      </w:pPr>
      <w:r>
        <w:t/>
      </w:r>
      <w:r>
        <w:t>(a)</w:t>
      </w:r>
      <w:r>
        <w:t> The contracting officer shall post timely notice of the award through the GPE.</w:t>
      </w:r>
    </w:p>
    <w:p>
      <w:pPr>
        <w:pStyle w:val="ListNumber"/>
        <!--depth 1-->
        <w:numPr>
          <w:ilvl w:val="0"/>
          <w:numId w:val="993"/>
        </w:numPr>
      </w:pPr>
      <w:r>
        <w:t/>
      </w:r>
      <w:r>
        <w:t>(b)</w:t>
      </w:r>
      <w:r>
        <w:t xml:space="preserve"> Pursuant to FAR </w:t>
      </w:r>
      <w:hyperlink r:id="rIdHyperlink338">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1421-->
    <w:p>
      <w:pPr>
        <w:pStyle w:val="Heading4"/>
      </w:pPr>
      <w:bookmarkStart w:id="3106" w:name="_Refd19e45881"/>
      <w:bookmarkStart w:id="3107" w:name="_Tocd19e45881"/>
      <w:r>
        <w:t/>
      </w:r>
      <w:r>
        <w:t>Subpart 536.71</w:t>
      </w:r>
      <w:r>
        <w:t xml:space="preserve"> - Construction-Manager-as-Constructor Contracting</w:t>
      </w:r>
      <w:bookmarkEnd w:id="3106"/>
      <w:bookmarkEnd w:id="3107"/>
    </w:p>
    <!--Topic unique_1422-->
    <w:p>
      <w:pPr>
        <w:pStyle w:val="Heading5"/>
      </w:pPr>
      <w:bookmarkStart w:id="3108" w:name="_Refd19e45889"/>
      <w:bookmarkStart w:id="3109" w:name="_Tocd19e45889"/>
      <w:r>
        <w:t/>
      </w:r>
      <w:r>
        <w:t>536.7101</w:t>
      </w:r>
      <w:r>
        <w:t xml:space="preserve"> Scope of Subpart.</w:t>
      </w:r>
      <w:bookmarkEnd w:id="3108"/>
      <w:bookmarkEnd w:id="3109"/>
    </w:p>
    <w:p>
      <w:pPr>
        <w:pStyle w:val="BodyText"/>
      </w:pPr>
      <w:r>
        <w:t>This subpart describes policies and procedures for the use of the CMc project delivery method.</w:t>
      </w:r>
    </w:p>
    <!--Topic unique_1423-->
    <w:p>
      <w:pPr>
        <w:pStyle w:val="Heading5"/>
      </w:pPr>
      <w:bookmarkStart w:id="3110" w:name="_Refd19e45904"/>
      <w:bookmarkStart w:id="3111" w:name="_Tocd19e45904"/>
      <w:r>
        <w:t/>
      </w:r>
      <w:r>
        <w:t>536.7102</w:t>
      </w:r>
      <w:r>
        <w:t xml:space="preserve"> Definitions.</w:t>
      </w:r>
      <w:bookmarkEnd w:id="3110"/>
      <w:bookmarkEnd w:id="3111"/>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424-->
    <w:p>
      <w:pPr>
        <w:pStyle w:val="Heading5"/>
      </w:pPr>
      <w:bookmarkStart w:id="3112" w:name="_Refd19e45933"/>
      <w:bookmarkStart w:id="3113" w:name="_Tocd19e45933"/>
      <w:r>
        <w:t/>
      </w:r>
      <w:r>
        <w:t>536.7103</w:t>
      </w:r>
      <w:r>
        <w:t xml:space="preserve"> Construction Contract Solicitation Procedures.</w:t>
      </w:r>
      <w:bookmarkEnd w:id="3112"/>
      <w:bookmarkEnd w:id="3113"/>
    </w:p>
    <w:p>
      <w:pPr>
        <w:pStyle w:val="ListNumber"/>
        <!--depth 1-->
        <w:numPr>
          <w:ilvl w:val="0"/>
          <w:numId w:val="994"/>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94"/>
        </w:numPr>
      </w:pPr>
      <w:r>
        <w:t/>
      </w:r>
      <w:r>
        <w:t>(b)</w:t>
      </w:r>
      <w:r>
        <w:t xml:space="preserve">  </w:t>
      </w:r>
      <w:r>
        <w:rPr>
          <w:i/>
        </w:rPr>
        <w:t>Proposal Evaluation.</w:t>
      </w:r>
      <w:r>
        <w:t/>
      </w:r>
    </w:p>
    <w:p>
      <w:pPr>
        <w:pStyle w:val="ListNumber2"/>
        <!--depth 2-->
        <w:numPr>
          <w:ilvl w:val="1"/>
          <w:numId w:val="995"/>
        </w:numPr>
      </w:pPr>
      <w:r>
        <w:t/>
      </w:r>
      <w:r>
        <w:t>(1)</w:t>
      </w:r>
      <w:r>
        <w:t xml:space="preserve">  </w:t>
      </w:r>
      <w:r>
        <w:rPr>
          <w:i/>
        </w:rPr>
        <w:t>Evaluation Factors.</w:t>
      </w:r>
      <w:r>
        <w:t/>
      </w:r>
    </w:p>
    <w:p>
      <w:pPr>
        <w:pStyle w:val="ListNumber3"/>
        <!--depth 3-->
        <w:numPr>
          <w:ilvl w:val="2"/>
          <w:numId w:val="996"/>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96"/>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95"/>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95"/>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94"/>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425-->
    <w:p>
      <w:pPr>
        <w:pStyle w:val="Heading5"/>
      </w:pPr>
      <w:bookmarkStart w:id="3114" w:name="_Refd19e46026"/>
      <w:bookmarkStart w:id="3115" w:name="_Tocd19e46026"/>
      <w:r>
        <w:t/>
      </w:r>
      <w:r>
        <w:t>536.7104</w:t>
      </w:r>
      <w:r>
        <w:t xml:space="preserve"> Construction Contract Award.</w:t>
      </w:r>
      <w:bookmarkEnd w:id="3114"/>
      <w:bookmarkEnd w:id="3115"/>
    </w:p>
    <w:p>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1426-->
    <w:p>
      <w:pPr>
        <w:pStyle w:val="Heading5"/>
      </w:pPr>
      <w:bookmarkStart w:id="3116" w:name="_Refd19e46041"/>
      <w:bookmarkStart w:id="3117" w:name="_Tocd19e46041"/>
      <w:r>
        <w:t/>
      </w:r>
      <w:r>
        <w:t>536.7105</w:t>
      </w:r>
      <w:r>
        <w:t xml:space="preserve"> Construction Contract Administration.</w:t>
      </w:r>
      <w:bookmarkEnd w:id="3116"/>
      <w:bookmarkEnd w:id="3117"/>
    </w:p>
    <!--Topic unique_1427-->
    <w:p>
      <w:pPr>
        <w:pStyle w:val="Heading6"/>
      </w:pPr>
      <w:bookmarkStart w:id="3118" w:name="_Refd19e46051"/>
      <w:bookmarkStart w:id="3119" w:name="_Tocd19e46051"/>
      <w:r>
        <w:t/>
      </w:r>
      <w:r>
        <w:t>536.7105-1</w:t>
      </w:r>
      <w:r>
        <w:t xml:space="preserve"> Responsibilities.</w:t>
      </w:r>
      <w:bookmarkEnd w:id="3118"/>
      <w:bookmarkEnd w:id="3119"/>
    </w:p>
    <w:p>
      <w:pPr>
        <w:pStyle w:val="ListNumber"/>
        <!--depth 1-->
        <w:numPr>
          <w:ilvl w:val="0"/>
          <w:numId w:val="997"/>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97"/>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97"/>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97"/>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97"/>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428-->
    <w:p>
      <w:pPr>
        <w:pStyle w:val="Heading6"/>
      </w:pPr>
      <w:bookmarkStart w:id="3120" w:name="_Refd19e46101"/>
      <w:bookmarkStart w:id="3121" w:name="_Tocd19e46101"/>
      <w:r>
        <w:t/>
      </w:r>
      <w:r>
        <w:t>536.7105-2</w:t>
      </w:r>
      <w:r>
        <w:t xml:space="preserve"> Guaranteed Maximum Price.</w:t>
      </w:r>
      <w:bookmarkEnd w:id="3120"/>
      <w:bookmarkEnd w:id="3121"/>
    </w:p>
    <w:p>
      <w:pPr>
        <w:pStyle w:val="ListNumber"/>
        <!--depth 1-->
        <w:numPr>
          <w:ilvl w:val="0"/>
          <w:numId w:val="998"/>
        </w:numPr>
      </w:pPr>
      <w:r>
        <w:t/>
      </w:r>
      <w:r>
        <w:t>(a)</w:t>
      </w:r>
      <w:r>
        <w:t xml:space="preserve">  </w:t>
      </w:r>
      <w:r>
        <w:rPr>
          <w:i/>
        </w:rPr>
        <w:t>General.</w:t>
      </w:r>
      <w:r>
        <w:t/>
      </w:r>
    </w:p>
    <w:p>
      <w:pPr>
        <w:pStyle w:val="ListNumber2"/>
        <!--depth 2-->
        <w:numPr>
          <w:ilvl w:val="1"/>
          <w:numId w:val="999"/>
        </w:numPr>
      </w:pPr>
      <w:r>
        <w:t/>
      </w:r>
      <w:r>
        <w:t>(1)</w:t>
      </w:r>
      <w:r>
        <w:t xml:space="preserve">  </w:t>
      </w:r>
      <w:r>
        <w:rPr>
          <w:i/>
        </w:rPr>
        <w:t>GMP.</w:t>
      </w:r>
      <w:r>
        <w:t/>
      </w:r>
    </w:p>
    <w:p>
      <w:pPr>
        <w:pStyle w:val="ListNumber3"/>
        <!--depth 3-->
        <w:numPr>
          <w:ilvl w:val="2"/>
          <w:numId w:val="1000"/>
        </w:numPr>
      </w:pPr>
      <w:r>
        <w:t/>
      </w:r>
      <w:r>
        <w:t>(i)</w:t>
      </w:r>
      <w:r>
        <w:t xml:space="preserve"> The GMP is the ceiling price described by </w:t>
      </w:r>
      <w:hyperlink r:id="rIdHyperlink339">
        <w:r>
          <w:t>FAR 16.403-2</w:t>
        </w:r>
      </w:hyperlink>
      <w:r>
        <w:t>.</w:t>
      </w:r>
    </w:p>
    <w:p>
      <w:pPr>
        <w:pStyle w:val="ListNumber3"/>
        <!--depth 3-->
        <w:numPr>
          <w:ilvl w:val="2"/>
          <w:numId w:val="1000"/>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1000"/>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1000"/>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99"/>
        </w:numPr>
      </w:pPr>
      <w:r>
        <w:t/>
      </w:r>
      <w:r>
        <w:t>(2)</w:t>
      </w:r>
      <w:r>
        <w:t xml:space="preserve">  </w:t>
      </w:r>
      <w:r>
        <w:rPr>
          <w:i/>
        </w:rPr>
        <w:t>ECW.</w:t>
      </w:r>
      <w:r>
        <w:t/>
      </w:r>
    </w:p>
    <w:p>
      <w:pPr>
        <w:pStyle w:val="ListNumber3"/>
        <!--depth 3-->
        <w:numPr>
          <w:ilvl w:val="2"/>
          <w:numId w:val="1001"/>
        </w:numPr>
      </w:pPr>
      <w:r>
        <w:t/>
      </w:r>
      <w:r>
        <w:t>(i)</w:t>
      </w:r>
      <w:r>
        <w:t xml:space="preserve">  The proposed ECW incorporated at construction contract award is the target ECW.</w:t>
      </w:r>
    </w:p>
    <w:p>
      <w:pPr>
        <w:pStyle w:val="ListNumber3"/>
        <!--depth 3-->
        <w:numPr>
          <w:ilvl w:val="2"/>
          <w:numId w:val="1001"/>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1001"/>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99"/>
        </w:numPr>
      </w:pPr>
      <w:r>
        <w:t/>
      </w:r>
      <w:r>
        <w:t>(3)</w:t>
      </w:r>
      <w:r>
        <w:t xml:space="preserve">  </w:t>
      </w:r>
      <w:r>
        <w:rPr>
          <w:i/>
        </w:rPr>
        <w:t>CCA.</w:t>
      </w:r>
      <w:r>
        <w:t/>
      </w:r>
    </w:p>
    <w:p>
      <w:pPr>
        <w:pStyle w:val="ListNumber3"/>
        <!--depth 3-->
        <w:numPr>
          <w:ilvl w:val="2"/>
          <w:numId w:val="1002"/>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1002"/>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1002"/>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1002"/>
        </w:numPr>
      </w:pPr>
      <w:r>
        <w:t/>
      </w:r>
      <w:r>
        <w:t>(iv)</w:t>
      </w:r>
      <w:r>
        <w:t xml:space="preserve">  The CCA shall not exceed 3 percent of the ECW, unless approved in writing by the HCA for a higher amount not to exceed 5 percent of the ECW.</w:t>
      </w:r>
    </w:p>
    <w:p>
      <w:pPr>
        <w:pStyle w:val="ListNumber2"/>
        <!--depth 2-->
        <w:numPr>
          <w:ilvl w:val="1"/>
          <w:numId w:val="999"/>
        </w:numPr>
      </w:pPr>
      <w:r>
        <w:t/>
      </w:r>
      <w:r>
        <w:t>(4)</w:t>
      </w:r>
      <w:r>
        <w:t xml:space="preserve">  </w:t>
      </w:r>
      <w:r>
        <w:rPr>
          <w:i/>
        </w:rPr>
        <w:t>Fee for the Construction Work.</w:t>
      </w:r>
      <w:r>
        <w:t/>
      </w:r>
    </w:p>
    <w:p>
      <w:pPr>
        <w:pStyle w:val="ListNumber3"/>
        <!--depth 3-->
        <w:numPr>
          <w:ilvl w:val="2"/>
          <w:numId w:val="1003"/>
        </w:numPr>
      </w:pPr>
      <w:r>
        <w:t/>
      </w:r>
      <w:r>
        <w:t>(i)</w:t>
      </w:r>
      <w:r>
        <w:t xml:space="preserve">  The fee may be proposed per phase of construction if each phase is a separate option.</w:t>
      </w:r>
    </w:p>
    <w:p>
      <w:pPr>
        <w:pStyle w:val="ListNumber3"/>
        <!--depth 3-->
        <w:numPr>
          <w:ilvl w:val="2"/>
          <w:numId w:val="1003"/>
        </w:numPr>
      </w:pPr>
      <w:r>
        <w:t/>
      </w:r>
      <w:r>
        <w:t>(ii)</w:t>
      </w:r>
      <w:r>
        <w:t xml:space="preserve">  At time of proposal submission, the offeror shall submit a list of the items included within the offeror's home office overhead.</w:t>
      </w:r>
    </w:p>
    <w:p>
      <w:pPr>
        <w:pStyle w:val="ListNumber3"/>
        <!--depth 3-->
        <w:numPr>
          <w:ilvl w:val="2"/>
          <w:numId w:val="1003"/>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1003"/>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1003"/>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40">
        <w:r>
          <w:t>FAR 15.404-4</w:t>
        </w:r>
      </w:hyperlink>
      <w:r>
        <w:t xml:space="preserve"> for additional guidance. The limitations of GSAR </w:t>
      </w:r>
      <w:r>
        <w:t>552.243-71</w:t>
      </w:r>
      <w:r>
        <w:t>, especially markups, still apply for any changes.</w:t>
      </w:r>
    </w:p>
    <w:p>
      <w:pPr>
        <w:pStyle w:val="ListNumber"/>
        <!--depth 1-->
        <w:numPr>
          <w:ilvl w:val="0"/>
          <w:numId w:val="998"/>
        </w:numPr>
      </w:pPr>
      <w:r>
        <w:t/>
      </w:r>
      <w:r>
        <w:t>(b)</w:t>
      </w:r>
      <w:r>
        <w:t xml:space="preserve">  </w:t>
      </w:r>
      <w:r>
        <w:rPr>
          <w:i/>
        </w:rPr>
        <w:t>Design Phase.</w:t>
      </w:r>
      <w:r>
        <w:t/>
      </w:r>
    </w:p>
    <w:p>
      <w:pPr>
        <w:pStyle w:val="ListNumber2"/>
        <!--depth 2-->
        <w:numPr>
          <w:ilvl w:val="1"/>
          <w:numId w:val="1004"/>
        </w:numPr>
      </w:pPr>
      <w:r>
        <w:t/>
      </w:r>
      <w:r>
        <w:t>(1)</w:t>
      </w:r>
      <w:r>
        <w:t xml:space="preserve">  The GMP may be bilaterally modified upward during the design phase only for approved additions to the scope of work.</w:t>
      </w:r>
    </w:p>
    <w:p>
      <w:pPr>
        <w:pStyle w:val="ListNumber2"/>
        <!--depth 2-->
        <w:numPr>
          <w:ilvl w:val="1"/>
          <w:numId w:val="1004"/>
        </w:numPr>
      </w:pPr>
      <w:r>
        <w:t/>
      </w:r>
      <w:r>
        <w:t>(2)</w:t>
      </w:r>
      <w:r>
        <w:t xml:space="preserve">  The GMP may be bilaterally modified downward during the design phase for deletions to the scope of work.</w:t>
      </w:r>
    </w:p>
    <w:p>
      <w:pPr>
        <w:pStyle w:val="ListNumber"/>
        <!--depth 1-->
        <w:numPr>
          <w:ilvl w:val="0"/>
          <w:numId w:val="998"/>
        </w:numPr>
      </w:pPr>
      <w:r>
        <w:t/>
      </w:r>
      <w:r>
        <w:t>(c)</w:t>
      </w:r>
      <w:r>
        <w:t xml:space="preserve">  </w:t>
      </w:r>
      <w:r>
        <w:rPr>
          <w:i/>
        </w:rPr>
        <w:t>Exercising the GMP Option.</w:t>
      </w:r>
      <w:r>
        <w:t/>
      </w:r>
    </w:p>
    <w:p>
      <w:pPr>
        <w:pStyle w:val="ListNumber2"/>
        <!--depth 2-->
        <w:numPr>
          <w:ilvl w:val="1"/>
          <w:numId w:val="1005"/>
        </w:numPr>
      </w:pPr>
      <w:r>
        <w:t/>
      </w:r>
      <w:r>
        <w:t>(1)</w:t>
      </w:r>
      <w:r>
        <w:t xml:space="preserve">  The GMP option shall not be exercised until the final ECW is established.</w:t>
      </w:r>
    </w:p>
    <w:p>
      <w:pPr>
        <w:pStyle w:val="ListNumber2"/>
        <!--depth 2-->
        <w:numPr>
          <w:ilvl w:val="1"/>
          <w:numId w:val="1005"/>
        </w:numPr>
      </w:pPr>
      <w:r>
        <w:t/>
      </w:r>
      <w:r>
        <w:t>(2)</w:t>
      </w:r>
      <w:r>
        <w:t xml:space="preserve"> If the sum of the final ECW, CCA, and fee for construction work is less than the GMP as established at contract award or as adjusted in accordance with </w:t>
      </w:r>
      <w:hyperlink r:id="rIdHyperlink341">
        <w:r>
          <w:t>FAR Part 43</w:t>
        </w:r>
      </w:hyperlink>
      <w:r>
        <w:t>, then the contracting officer shall adjust the GMP downward accordingly through a bilateral modification to exercise the GMP option.</w:t>
      </w:r>
    </w:p>
    <w:p>
      <w:pPr>
        <w:pStyle w:val="ListNumber2"/>
        <!--depth 2-->
        <w:numPr>
          <w:ilvl w:val="1"/>
          <w:numId w:val="1005"/>
        </w:numPr>
      </w:pPr>
      <w:r>
        <w:t/>
      </w:r>
      <w:r>
        <w:t>(3)</w:t>
      </w:r>
      <w:r>
        <w:t xml:space="preserve"> If the sum of the final ECW, CCA, and fee for the construction work is greater than the GMP as established at contract award or as adjusted in accordance with </w:t>
      </w:r>
      <w:hyperlink r:id="rIdHyperlink342">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1005"/>
        </w:numPr>
      </w:pPr>
      <w:r>
        <w:t/>
      </w:r>
      <w:r>
        <w:t>(4)</w:t>
      </w:r>
      <w:r>
        <w:t xml:space="preserve"> The GMP option shall not be exercised if the final ECW, CCA, and fee for the construction work is greater than the GMP as established at contract award or as adjusted in accordance with </w:t>
      </w:r>
      <w:hyperlink r:id="rIdHyperlink343">
        <w:r>
          <w:t>FAR Part 43</w:t>
        </w:r>
      </w:hyperlink>
      <w:r>
        <w:t>.</w:t>
      </w:r>
    </w:p>
    <w:p>
      <w:pPr>
        <w:pStyle w:val="ListNumber"/>
        <!--depth 1-->
        <w:numPr>
          <w:ilvl w:val="0"/>
          <w:numId w:val="998"/>
        </w:numPr>
      </w:pPr>
      <w:r>
        <w:t/>
      </w:r>
      <w:r>
        <w:t>(d)</w:t>
      </w:r>
      <w:r>
        <w:t xml:space="preserve">  </w:t>
      </w:r>
      <w:r>
        <w:rPr>
          <w:i/>
        </w:rPr>
        <w:t>Construction Phase.</w:t>
      </w:r>
      <w:r>
        <w:t/>
      </w:r>
    </w:p>
    <w:p>
      <w:pPr>
        <w:pStyle w:val="ListNumber2"/>
        <!--depth 2-->
        <w:numPr>
          <w:ilvl w:val="1"/>
          <w:numId w:val="1006"/>
        </w:numPr>
      </w:pPr>
      <w:r>
        <w:t/>
      </w:r>
      <w:r>
        <w:t>(1)</w:t>
      </w:r>
      <w:r>
        <w:t xml:space="preserve">  After award of the GMP option, changes in scope may be issued as an adjustment to the GMP or as a stand-alone firm-fixed-price line item.</w:t>
      </w:r>
    </w:p>
    <w:p>
      <w:pPr>
        <w:pStyle w:val="ListNumber2"/>
        <!--depth 2-->
        <w:numPr>
          <w:ilvl w:val="1"/>
          <w:numId w:val="1006"/>
        </w:numPr>
      </w:pPr>
      <w:r>
        <w:t/>
      </w:r>
      <w:r>
        <w:t>(2)</w:t>
      </w:r>
      <w:r>
        <w:t xml:space="preserve"> Any changes in scope after award of the GMP option shall be reflected by a written modification to the construction contract in accordance with </w:t>
      </w:r>
      <w:hyperlink r:id="rIdHyperlink344">
        <w:r>
          <w:t>FAR Part 43</w:t>
        </w:r>
      </w:hyperlink>
      <w:r>
        <w:t>.</w:t>
      </w:r>
    </w:p>
    <w:p>
      <w:pPr>
        <w:pStyle w:val="ListNumber"/>
        <!--depth 1-->
        <w:numPr>
          <w:ilvl w:val="0"/>
          <w:numId w:val="998"/>
        </w:numPr>
      </w:pPr>
      <w:r>
        <w:t/>
      </w:r>
      <w:r>
        <w:t>(e)</w:t>
      </w:r>
      <w:r>
        <w:t xml:space="preserve">  </w:t>
      </w:r>
      <w:r>
        <w:rPr>
          <w:i/>
        </w:rPr>
        <w:t>Early Work Package.</w:t>
      </w:r>
      <w:r>
        <w:t/>
      </w:r>
    </w:p>
    <w:p>
      <w:pPr>
        <w:pStyle w:val="ListNumber2"/>
        <!--depth 2-->
        <w:numPr>
          <w:ilvl w:val="1"/>
          <w:numId w:val="1007"/>
        </w:numPr>
      </w:pPr>
      <w:r>
        <w:t/>
      </w:r>
      <w:r>
        <w:t>(1)</w:t>
      </w:r>
      <w:r>
        <w:t xml:space="preserve"> Early work packages (see </w:t>
      </w:r>
      <w:r>
        <w:t>536.7105-7</w:t>
      </w:r>
      <w:r>
        <w:t>) may be used in the procurement that are priced separately or included in the GMP option.</w:t>
      </w:r>
    </w:p>
    <w:p>
      <w:pPr>
        <w:pStyle w:val="ListNumber2"/>
        <!--depth 2-->
        <w:numPr>
          <w:ilvl w:val="1"/>
          <w:numId w:val="1007"/>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98"/>
        </w:numPr>
      </w:pPr>
      <w:r>
        <w:t/>
      </w:r>
      <w:r>
        <w:t>(f)</w:t>
      </w:r>
      <w:r>
        <w:t xml:space="preserve">  </w:t>
      </w:r>
      <w:r>
        <w:rPr>
          <w:i/>
        </w:rPr>
        <w:t>GMP Adjustment.</w:t>
      </w:r>
      <w:r>
        <w:t/>
      </w:r>
    </w:p>
    <w:p>
      <w:pPr>
        <w:pStyle w:val="ListNumber2"/>
        <!--depth 2-->
        <w:numPr>
          <w:ilvl w:val="1"/>
          <w:numId w:val="1008"/>
        </w:numPr>
      </w:pPr>
      <w:r>
        <w:t/>
      </w:r>
      <w:r>
        <w:t>(1)</w:t>
      </w:r>
      <w:r>
        <w:t xml:space="preserve">  Any changes to the total GMP or individual parts of the GMP must be incorporated in the contract through a modification.</w:t>
      </w:r>
    </w:p>
    <w:p>
      <w:pPr>
        <w:pStyle w:val="ListNumber2"/>
        <!--depth 2-->
        <w:numPr>
          <w:ilvl w:val="1"/>
          <w:numId w:val="1008"/>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1008"/>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45">
        <w:r>
          <w:t>FAR 15.406</w:t>
        </w:r>
      </w:hyperlink>
      <w:r>
        <w:t>.</w:t>
      </w:r>
    </w:p>
    <w:p>
      <w:pPr>
        <w:pStyle w:val="ListNumber2"/>
        <!--depth 2-->
        <w:numPr>
          <w:ilvl w:val="1"/>
          <w:numId w:val="1008"/>
        </w:numPr>
      </w:pPr>
      <w:r>
        <w:t/>
      </w:r>
      <w:r>
        <w:t>(4)</w:t>
      </w:r>
      <w:r>
        <w:t xml:space="preserve">  The contracting officer should consult other members of the acquisition team, including the project manager, to analyze and justify any adjustments to the total GMP, or individual parts of the GMP.</w:t>
      </w:r>
    </w:p>
    <!--Topic unique_1429-->
    <w:p>
      <w:pPr>
        <w:pStyle w:val="Heading6"/>
      </w:pPr>
      <w:bookmarkStart w:id="3122" w:name="_Refd19e46483"/>
      <w:bookmarkStart w:id="3123" w:name="_Tocd19e46483"/>
      <w:r>
        <w:t/>
      </w:r>
      <w:r>
        <w:t>536.7105-3</w:t>
      </w:r>
      <w:r>
        <w:t xml:space="preserve"> Accounting and Auditing Requirements.</w:t>
      </w:r>
      <w:bookmarkEnd w:id="3122"/>
      <w:bookmarkEnd w:id="3123"/>
    </w:p>
    <w:p>
      <w:pPr>
        <w:pStyle w:val="ListNumber"/>
        <!--depth 1-->
        <w:numPr>
          <w:ilvl w:val="0"/>
          <w:numId w:val="1009"/>
        </w:numPr>
      </w:pPr>
      <w:r>
        <w:t/>
      </w:r>
      <w:r>
        <w:t>(a)</w:t>
      </w:r>
      <w:r>
        <w:t xml:space="preserve">  </w:t>
      </w:r>
      <w:r>
        <w:rPr>
          <w:i/>
        </w:rPr>
        <w:t>Cost Accounting Standards.</w:t>
      </w:r>
      <w:r>
        <w:t/>
      </w:r>
    </w:p>
    <w:p>
      <w:pPr>
        <w:pStyle w:val="ListNumber2"/>
        <!--depth 2-->
        <w:numPr>
          <w:ilvl w:val="1"/>
          <w:numId w:val="1010"/>
        </w:numPr>
      </w:pPr>
      <w:r>
        <w:t/>
      </w:r>
      <w:r>
        <w:t>(1)</w:t>
      </w:r>
      <w:r>
        <w:t xml:space="preserve"> Except as provided in paragraph (a)(2) of this subsection or through an exemption at </w:t>
      </w:r>
      <w:hyperlink r:id="rIdHyperlink346">
        <w:r>
          <w:t>FAR 30.201-1</w:t>
        </w:r>
      </w:hyperlink>
      <w:r>
        <w:t>, construction contracts under the CMc project delivery method are subject to the cost accounting standards (CAS) identified in FAR Part 30.</w:t>
      </w:r>
    </w:p>
    <w:p>
      <w:pPr>
        <w:pStyle w:val="ListNumber2"/>
        <!--depth 2-->
        <w:numPr>
          <w:ilvl w:val="1"/>
          <w:numId w:val="1010"/>
        </w:numPr>
      </w:pPr>
      <w:r>
        <w:t/>
      </w:r>
      <w:r>
        <w:t>(2)</w:t>
      </w:r>
      <w:r>
        <w:t xml:space="preserve"> The contracting officer may request a CAS waiver in accordance with the requirements at </w:t>
      </w:r>
      <w:hyperlink r:id="rIdHyperlink347">
        <w:r>
          <w:t>FAR 30.201-5</w:t>
        </w:r>
      </w:hyperlink>
      <w:r>
        <w:t xml:space="preserve"> and </w:t>
      </w:r>
      <w:r>
        <w:t>530.201-5</w:t>
      </w:r>
      <w:r>
        <w:t>.</w:t>
      </w:r>
    </w:p>
    <w:p>
      <w:pPr>
        <w:pStyle w:val="ListNumber2"/>
        <!--depth 2-->
        <w:numPr>
          <w:ilvl w:val="1"/>
          <w:numId w:val="1010"/>
        </w:numPr>
      </w:pPr>
      <w:r>
        <w:t/>
      </w:r>
      <w:r>
        <w:t>(3)</w:t>
      </w:r>
      <w:r>
        <w:t xml:space="preserve"> If CAS applies, the contract clauses identified at </w:t>
      </w:r>
      <w:hyperlink r:id="rIdHyperlink348">
        <w:r>
          <w:t>FAR 30.201-4</w:t>
        </w:r>
      </w:hyperlink>
      <w:r>
        <w:t xml:space="preserve"> shall be included in the contract.</w:t>
      </w:r>
    </w:p>
    <w:p>
      <w:pPr>
        <w:pStyle w:val="ListNumber2"/>
        <!--depth 2-->
        <w:numPr>
          <w:ilvl w:val="1"/>
          <w:numId w:val="1010"/>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1009"/>
        </w:numPr>
      </w:pPr>
      <w:r>
        <w:t/>
      </w:r>
      <w:r>
        <w:t>(b)</w:t>
      </w:r>
      <w:r>
        <w:t xml:space="preserve">  </w:t>
      </w:r>
      <w:r>
        <w:rPr>
          <w:i/>
        </w:rPr>
        <w:t>GMP Option Accounting.</w:t>
      </w:r>
      <w:r>
        <w:t/>
      </w:r>
    </w:p>
    <w:p>
      <w:pPr>
        <w:pStyle w:val="ListNumber2"/>
        <!--depth 2-->
        <w:numPr>
          <w:ilvl w:val="1"/>
          <w:numId w:val="1011"/>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1011"/>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1009"/>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430-->
    <w:p>
      <w:pPr>
        <w:pStyle w:val="Heading6"/>
      </w:pPr>
      <w:bookmarkStart w:id="3124" w:name="_Refd19e46599"/>
      <w:bookmarkStart w:id="3125" w:name="_Tocd19e46599"/>
      <w:r>
        <w:t/>
      </w:r>
      <w:r>
        <w:t>536.7105-4</w:t>
      </w:r>
      <w:r>
        <w:t xml:space="preserve"> Value Engineering.</w:t>
      </w:r>
      <w:bookmarkEnd w:id="3124"/>
      <w:bookmarkEnd w:id="3125"/>
    </w:p>
    <w:p>
      <w:pPr>
        <w:pStyle w:val="BodyText"/>
      </w:pPr>
      <w:r>
        <w:t xml:space="preserve">In accordance with </w:t>
      </w:r>
      <w:hyperlink r:id="rIdHyperlink349">
        <w:r>
          <w:t>FAR 48.202</w:t>
        </w:r>
      </w:hyperlink>
      <w:r>
        <w:t xml:space="preserve">, the clause at </w:t>
      </w:r>
      <w:hyperlink r:id="rIdHyperlink350">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431-->
    <w:p>
      <w:pPr>
        <w:pStyle w:val="Heading6"/>
      </w:pPr>
      <w:bookmarkStart w:id="3126" w:name="_Refd19e46622"/>
      <w:bookmarkStart w:id="3127" w:name="_Tocd19e46622"/>
      <w:r>
        <w:t/>
      </w:r>
      <w:r>
        <w:t>536.7105-5</w:t>
      </w:r>
      <w:r>
        <w:t xml:space="preserve"> Shared Savings Incentive.</w:t>
      </w:r>
      <w:bookmarkEnd w:id="3126"/>
      <w:bookmarkEnd w:id="3127"/>
    </w:p>
    <w:p>
      <w:pPr>
        <w:pStyle w:val="ListNumber"/>
        <!--depth 1-->
        <w:numPr>
          <w:ilvl w:val="0"/>
          <w:numId w:val="1012"/>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1012"/>
        </w:numPr>
      </w:pPr>
      <w:r>
        <w:t/>
      </w:r>
      <w:r>
        <w:t>(b)</w:t>
      </w:r>
      <w:r>
        <w:t xml:space="preserve">  Share Ratio.</w:t>
      </w:r>
    </w:p>
    <w:p>
      <w:pPr>
        <w:pStyle w:val="ListNumber2"/>
        <!--depth 2-->
        <w:numPr>
          <w:ilvl w:val="1"/>
          <w:numId w:val="1013"/>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1013"/>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1012"/>
        </w:numPr>
      </w:pPr>
      <w:r>
        <w:t/>
      </w:r>
      <w:r>
        <w:t>(c)</w:t>
      </w:r>
      <w:r>
        <w:t xml:space="preserve"> Incentive Calculation. The incentive amount is calculated in accordance with the clause at </w:t>
      </w:r>
      <w:r>
        <w:t>552.236-79</w:t>
      </w:r>
      <w:r>
        <w:t xml:space="preserve"> Construction-Manager-As-Constructor.</w:t>
      </w:r>
    </w:p>
    <!--Topic unique_1432-->
    <w:p>
      <w:pPr>
        <w:pStyle w:val="Heading6"/>
      </w:pPr>
      <w:bookmarkStart w:id="3128" w:name="_Refd19e46678"/>
      <w:bookmarkStart w:id="3129" w:name="_Tocd19e46678"/>
      <w:r>
        <w:t/>
      </w:r>
      <w:r>
        <w:t>536.7105-6</w:t>
      </w:r>
      <w:r>
        <w:t xml:space="preserve"> Allowances.</w:t>
      </w:r>
      <w:bookmarkEnd w:id="3128"/>
      <w:bookmarkEnd w:id="3129"/>
    </w:p>
    <w:p>
      <w:pPr>
        <w:pStyle w:val="ListNumber"/>
        <!--depth 1-->
        <w:numPr>
          <w:ilvl w:val="0"/>
          <w:numId w:val="1014"/>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1014"/>
        </w:numPr>
      </w:pPr>
      <w:r>
        <w:t/>
      </w:r>
      <w:r>
        <w:t>(b)</w:t>
      </w:r>
      <w:r>
        <w:t xml:space="preserve">  The written determination for a separate allowance in addition to the CCA shall consider the following:</w:t>
      </w:r>
    </w:p>
    <w:p>
      <w:pPr>
        <w:pStyle w:val="ListNumber2"/>
        <!--depth 2-->
        <w:numPr>
          <w:ilvl w:val="1"/>
          <w:numId w:val="1015"/>
        </w:numPr>
      </w:pPr>
      <w:r>
        <w:t/>
      </w:r>
      <w:r>
        <w:t>(1)</w:t>
      </w:r>
      <w:r>
        <w:t xml:space="preserve">  Alternative contracting structures, such as a separate GMP line item or performing the work as part of the GMP option, and</w:t>
      </w:r>
    </w:p>
    <w:p>
      <w:pPr>
        <w:pStyle w:val="ListNumber2"/>
        <!--depth 2-->
        <w:numPr>
          <w:ilvl w:val="1"/>
          <w:numId w:val="1015"/>
        </w:numPr>
      </w:pPr>
      <w:r>
        <w:t/>
      </w:r>
      <w:r>
        <w:t>(2)</w:t>
      </w:r>
      <w:r>
        <w:t xml:space="preserve">  Ensuring conformance with all applicable rules and procedures relating to allowances, including </w:t>
      </w:r>
      <w:hyperlink r:id="rIdHyperlink351">
        <w:r>
          <w:t>FAR 11.702</w:t>
        </w:r>
      </w:hyperlink>
      <w:r>
        <w:t>.</w:t>
      </w:r>
    </w:p>
    <!--Topic unique_1433-->
    <w:p>
      <w:pPr>
        <w:pStyle w:val="Heading6"/>
      </w:pPr>
      <w:bookmarkStart w:id="3130" w:name="_Refd19e46728"/>
      <w:bookmarkStart w:id="3131" w:name="_Tocd19e46728"/>
      <w:r>
        <w:t/>
      </w:r>
      <w:r>
        <w:t>536.7105-7</w:t>
      </w:r>
      <w:r>
        <w:t xml:space="preserve"> Early Work Packages.</w:t>
      </w:r>
      <w:bookmarkEnd w:id="3130"/>
      <w:bookmarkEnd w:id="3131"/>
    </w:p>
    <w:p>
      <w:pPr>
        <w:pStyle w:val="ListNumber"/>
        <!--depth 1-->
        <w:numPr>
          <w:ilvl w:val="0"/>
          <w:numId w:val="1016"/>
        </w:numPr>
      </w:pPr>
      <w:r>
        <w:t/>
      </w:r>
      <w:r>
        <w:t>(a)</w:t>
      </w:r>
      <w:r>
        <w:t xml:space="preserve">  Construction services for an early work package must be within the scope of the overall contract.</w:t>
      </w:r>
    </w:p>
    <w:p>
      <w:pPr>
        <w:pStyle w:val="ListNumber"/>
        <!--depth 1-->
        <w:numPr>
          <w:ilvl w:val="0"/>
          <w:numId w:val="1016"/>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1016"/>
        </w:numPr>
      </w:pPr>
      <w:r>
        <w:t/>
      </w:r>
      <w:r>
        <w:t>(c)</w:t>
      </w:r>
      <w:r>
        <w:t xml:space="preserve">  </w:t>
      </w:r>
      <w:r>
        <w:rPr>
          <w:i/>
        </w:rPr>
        <w:t>Early Work Packages Developed After Award.</w:t>
      </w:r>
      <w:r>
        <w:t/>
      </w:r>
    </w:p>
    <w:p>
      <w:pPr>
        <w:pStyle w:val="ListNumber2"/>
        <!--depth 2-->
        <w:numPr>
          <w:ilvl w:val="1"/>
          <w:numId w:val="1017"/>
        </w:numPr>
      </w:pPr>
      <w:r>
        <w:t/>
      </w:r>
      <w:r>
        <w:t>(1)</w:t>
      </w:r>
      <w:r>
        <w:t xml:space="preserve">  The parties shall bilaterally agree to the scope, schedule, and pricing for any such early work package, and the contract shall be modified in accordance with </w:t>
      </w:r>
      <w:hyperlink r:id="rIdHyperlink352">
        <w:r>
          <w:t>FAR Part 43</w:t>
        </w:r>
      </w:hyperlink>
      <w:r>
        <w:t>.</w:t>
      </w:r>
    </w:p>
    <w:p>
      <w:pPr>
        <w:pStyle w:val="ListNumber2"/>
        <!--depth 2-->
        <w:numPr>
          <w:ilvl w:val="1"/>
          <w:numId w:val="1017"/>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1017"/>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53">
        <w:r>
          <w:t>FAR 15.406</w:t>
        </w:r>
      </w:hyperlink>
      <w:r>
        <w:t>.</w:t>
      </w:r>
    </w:p>
    <w:p>
      <w:pPr>
        <w:pStyle w:val="ListNumber"/>
        <!--depth 1-->
        <w:numPr>
          <w:ilvl w:val="0"/>
          <w:numId w:val="1016"/>
        </w:numPr>
      </w:pPr>
      <w:r>
        <w:t/>
      </w:r>
      <w:r>
        <w:t>(d)</w:t>
      </w:r>
      <w:r>
        <w:t xml:space="preserve">  Early work packages that are firm-fixed-price are not subject to open book accounting, a shared savings incentive, or the need for determination of final settlement.</w:t>
      </w:r>
    </w:p>
    <!--Topic unique_1434-->
    <w:p>
      <w:pPr>
        <w:pStyle w:val="Heading6"/>
      </w:pPr>
      <w:bookmarkStart w:id="3132" w:name="_Refd19e46805"/>
      <w:bookmarkStart w:id="3133" w:name="_Tocd19e46805"/>
      <w:r>
        <w:t/>
      </w:r>
      <w:r>
        <w:t>536.7105-8</w:t>
      </w:r>
      <w:r>
        <w:t xml:space="preserve"> Conversion to Firm-Fixed-Price.</w:t>
      </w:r>
      <w:bookmarkEnd w:id="3132"/>
      <w:bookmarkEnd w:id="3133"/>
    </w:p>
    <w:p>
      <w:pPr>
        <w:pStyle w:val="ListNumber"/>
        <!--depth 1-->
        <w:numPr>
          <w:ilvl w:val="0"/>
          <w:numId w:val="1018"/>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1018"/>
        </w:numPr>
      </w:pPr>
      <w:r>
        <w:t/>
      </w:r>
      <w:r>
        <w:t>(b)</w:t>
      </w:r>
      <w:r>
        <w:t xml:space="preserve"> Conversion to firm-fixed-price may occur after the contingency risks, to be covered by the CCA, have been sufficiently reduced in the best interest of the Government. See </w:t>
      </w:r>
      <w:hyperlink r:id="rIdHyperlink354">
        <w:r>
          <w:t>FAR 16.103</w:t>
        </w:r>
      </w:hyperlink>
      <w:r>
        <w:t>(b) for additional guidance for assessing risk management, profit motive, and timing considerations.</w:t>
      </w:r>
    </w:p>
    <w:p>
      <w:pPr>
        <w:pStyle w:val="ListNumber"/>
        <!--depth 1-->
        <w:numPr>
          <w:ilvl w:val="0"/>
          <w:numId w:val="1018"/>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1018"/>
        </w:numPr>
      </w:pPr>
      <w:r>
        <w:t/>
      </w:r>
      <w:r>
        <w:t>(d)</w:t>
      </w:r>
      <w:r>
        <w:t xml:space="preserve">  The contracting officer shall not agree to a firm-fixed-price in excess of the GMP.</w:t>
      </w:r>
    </w:p>
    <w:p>
      <w:pPr>
        <w:pStyle w:val="ListNumber"/>
        <!--depth 1-->
        <w:numPr>
          <w:ilvl w:val="0"/>
          <w:numId w:val="1018"/>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1018"/>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1018"/>
        </w:numPr>
      </w:pPr>
      <w:r>
        <w:t/>
      </w:r>
      <w:r>
        <w:t>(g)</w:t>
      </w:r>
      <w:r>
        <w:t xml:space="preserve"> The modification to convert to a firm-fixed-price is subject to the requirement to obtain cost and pricing data unless one of the exceptions in </w:t>
      </w:r>
      <w:hyperlink r:id="rIdHyperlink355">
        <w:r>
          <w:t>FAR 15.403-1</w:t>
        </w:r>
      </w:hyperlink>
      <w:r>
        <w:t xml:space="preserve"> applies.</w:t>
      </w:r>
    </w:p>
    <w:p>
      <w:pPr>
        <w:pStyle w:val="ListNumber"/>
        <!--depth 1-->
        <w:numPr>
          <w:ilvl w:val="0"/>
          <w:numId w:val="1018"/>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56">
        <w:r>
          <w:t>FAR 15.406</w:t>
        </w:r>
      </w:hyperlink>
      <w:r>
        <w:t>.</w:t>
      </w:r>
    </w:p>
    <w:p>
      <w:pPr>
        <w:pStyle w:val="ListNumber"/>
        <!--depth 1-->
        <w:numPr>
          <w:ilvl w:val="0"/>
          <w:numId w:val="1018"/>
        </w:numPr>
      </w:pPr>
      <w:r>
        <w:t/>
      </w:r>
      <w:r>
        <w:t>(i)</w:t>
      </w:r>
      <w:r>
        <w:t xml:space="preserve">  Upon converting to a firm-fixed-price, the contract is no longer subject to open book accounting, a shared savings incentive, or the need for determination of final settlement.</w:t>
      </w:r>
    </w:p>
    <!--Topic unique_1435-->
    <w:p>
      <w:pPr>
        <w:pStyle w:val="Heading5"/>
      </w:pPr>
      <w:bookmarkStart w:id="3134" w:name="_Refd19e46900"/>
      <w:bookmarkStart w:id="3135" w:name="_Tocd19e46900"/>
      <w:r>
        <w:t/>
      </w:r>
      <w:r>
        <w:t>536.7106</w:t>
      </w:r>
      <w:r>
        <w:t xml:space="preserve"> Construction Contract Closeout.</w:t>
      </w:r>
      <w:bookmarkEnd w:id="3134"/>
      <w:bookmarkEnd w:id="3135"/>
    </w:p>
    <w:p>
      <w:pPr>
        <w:pStyle w:val="BodyText"/>
      </w:pPr>
      <w:r>
        <w:t xml:space="preserve">Unless the contract has been converted to a standard firm-fixed-price contract (see </w:t>
      </w:r>
      <w:r>
        <w:t>536.7105-8</w:t>
      </w:r>
      <w:r>
        <w:t>)—</w:t>
      </w:r>
    </w:p>
    <w:p>
      <w:pPr>
        <w:pStyle w:val="ListNumber"/>
        <!--depth 1-->
        <w:numPr>
          <w:ilvl w:val="0"/>
          <w:numId w:val="1019"/>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1019"/>
        </w:numPr>
      </w:pPr>
      <w:r>
        <w:t/>
      </w:r>
      <w:r>
        <w:t>(b)</w:t>
      </w:r>
      <w:r>
        <w:t xml:space="preserve"> In accordance with </w:t>
      </w:r>
      <w:r>
        <w:t>536.7105-3</w:t>
      </w:r>
      <w:r>
        <w:t>(c), the contracting officer shall obtain an independent audit of the construction contractor's costs.</w:t>
      </w:r>
    </w:p>
    <!--Topic unique_1436-->
    <w:p>
      <w:pPr>
        <w:pStyle w:val="Heading5"/>
      </w:pPr>
      <w:bookmarkStart w:id="3136" w:name="_Refd19e46939"/>
      <w:bookmarkStart w:id="3137" w:name="_Tocd19e46939"/>
      <w:r>
        <w:t/>
      </w:r>
      <w:r>
        <w:t>536.7107</w:t>
      </w:r>
      <w:r>
        <w:t xml:space="preserve"> Contract Clauses.</w:t>
      </w:r>
      <w:bookmarkEnd w:id="3136"/>
      <w:bookmarkEnd w:id="3137"/>
    </w:p>
    <w:p>
      <w:pPr>
        <w:pStyle w:val="ListNumber"/>
        <!--depth 1-->
        <w:numPr>
          <w:ilvl w:val="0"/>
          <w:numId w:val="1020"/>
        </w:numPr>
      </w:pPr>
      <w:bookmarkStart w:id="3139" w:name="_Tocd19e46953"/>
      <w:bookmarkStart w:id="3138" w:name="_Refd19e46953"/>
      <w:r>
        <w:t/>
      </w:r>
      <w:r>
        <w:t>(a)</w:t>
      </w:r>
      <w:r>
        <w:t xml:space="preserve"> </w:t>
      </w:r>
      <w:r>
        <w:rPr>
          <w:i/>
        </w:rPr>
        <w:t>FAR deviation</w:t>
      </w:r>
      <w:r>
        <w:t xml:space="preserve">. GSA has a FAR deviation that allows use of the clause </w:t>
      </w:r>
      <w:r>
        <w:t>552.236-79</w:t>
      </w:r>
      <w:r>
        <w:t xml:space="preserve"> in lieu of the FAR clause at </w:t>
      </w:r>
      <w:hyperlink r:id="rIdHyperlink357">
        <w:r>
          <w:t>52.216-17</w:t>
        </w:r>
      </w:hyperlink>
      <w:r>
        <w:t xml:space="preserve">. Insert a clause substantially the same as the clause at </w:t>
      </w:r>
      <w:r>
        <w:t>552.236-79</w:t>
      </w:r>
      <w:r>
        <w:t xml:space="preserve">, Construction-Manager-As-Constructor, in solicitations and contracts if construction, dismantling, or removal of improvements is contemplated when a CMc project delivery method will be followed in lieu of the FAR clause at </w:t>
      </w:r>
      <w:hyperlink r:id="rIdHyperlink358">
        <w:r>
          <w:t>52.216-17</w:t>
        </w:r>
      </w:hyperlink>
      <w:r>
        <w:t>.</w:t>
      </w:r>
      <w:bookmarkEnd w:id="3138"/>
      <w:bookmarkEnd w:id="3139"/>
    </w:p>
    <w:p>
      <w:pPr>
        <w:pStyle w:val="ListNumber"/>
        <!--depth 1-->
        <w:numPr>
          <w:ilvl w:val="0"/>
          <w:numId w:val="1020"/>
        </w:numPr>
      </w:pPr>
      <w:bookmarkStart w:id="3141" w:name="_Tocd19e46980"/>
      <w:bookmarkStart w:id="3140" w:name="_Refd19e46980"/>
      <w:r>
        <w:t/>
      </w:r>
      <w:r>
        <w:t>(b)</w:t>
      </w:r>
      <w:r>
        <w:t xml:space="preserve">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140"/>
      <w:bookmarkEnd w:id="3141"/>
    </w:p>
    <!--Topic unique_1439-->
    <w:p>
      <w:pPr>
        <w:pStyle w:val="Heading3"/>
      </w:pPr>
      <w:bookmarkStart w:id="3142" w:name="_Refd19e46992"/>
      <w:bookmarkStart w:id="3143" w:name="_Tocd19e46992"/>
      <w:r>
        <w:t/>
      </w:r>
      <w:r>
        <w:t>Part 537</w:t>
      </w:r>
      <w:r>
        <w:t xml:space="preserve"> - Service Contracting</w:t>
      </w:r>
      <w:bookmarkEnd w:id="3142"/>
      <w:bookmarkEnd w:id="3143"/>
    </w:p>
    <w:p>
      <w:pPr>
        <w:pStyle w:val="ListBullet"/>
        <!--depth 1-->
        <w:numPr>
          <w:ilvl w:val="0"/>
          <w:numId w:val="1021"/>
        </w:numPr>
      </w:pPr>
      <w:r>
        <w:t/>
      </w:r>
      <w:r>
        <w:t>Subpart 537.1 - Service Contracts—General</w:t>
      </w:r>
      <w:r>
        <w:t/>
      </w:r>
    </w:p>
    <w:p>
      <w:pPr>
        <w:pStyle w:val="ListBullet2"/>
        <!--depth 2-->
        <w:numPr>
          <w:ilvl w:val="1"/>
          <w:numId w:val="1022"/>
        </w:numPr>
      </w:pPr>
      <w:r>
        <w:t/>
      </w:r>
      <w:r>
        <w:t>537.101 Definitions.</w:t>
      </w:r>
      <w:r>
        <w:t/>
      </w:r>
    </w:p>
    <w:p>
      <w:pPr>
        <w:pStyle w:val="ListBullet3"/>
        <!--depth 3-->
        <w:numPr>
          <w:ilvl w:val="2"/>
          <w:numId w:val="1023"/>
        </w:numPr>
      </w:pPr>
      <w:r>
        <w:t/>
      </w:r>
      <w:r>
        <w:t>537.102-70 Application of performance-based acquisition (PBA) policy for leases and leasehold interests in real property.</w:t>
      </w:r>
      <w:r>
        <w:t/>
      </w:r>
    </w:p>
    <w:p>
      <w:pPr>
        <w:pStyle w:val="ListBullet2"/>
        <!--depth 2-->
        <w:numPr>
          <w:ilvl w:val="1"/>
          <w:numId w:val="1022"/>
        </w:numPr>
      </w:pPr>
      <w:r>
        <w:t/>
      </w:r>
      <w:r>
        <w:t>537.104 Personal Services Contracts.</w:t>
      </w:r>
      <w:r>
        <w:t/>
      </w:r>
    </w:p>
    <w:p>
      <w:pPr>
        <w:pStyle w:val="ListBullet2"/>
        <!--depth 2-->
        <w:numPr>
          <w:ilvl w:val="1"/>
          <w:numId w:val="1022"/>
        </w:numPr>
      </w:pPr>
      <w:r>
        <w:t/>
      </w:r>
      <w:r>
        <w:t>537.106 Funding and term of service contracts.</w:t>
      </w:r>
      <w:r>
        <w:t/>
      </w:r>
    </w:p>
    <w:p>
      <w:pPr>
        <w:pStyle w:val="ListBullet2"/>
        <!--depth 2-->
        <w:numPr>
          <w:ilvl w:val="1"/>
          <w:numId w:val="1022"/>
        </w:numPr>
      </w:pPr>
      <w:r>
        <w:t/>
      </w:r>
      <w:r>
        <w:t>537.110 Contract clauses.</w:t>
      </w:r>
      <w:r>
        <w:t/>
      </w:r>
    </w:p>
    <w:p>
      <w:pPr>
        <w:pStyle w:val="ListBullet"/>
        <!--depth 1-->
        <w:numPr>
          <w:ilvl w:val="0"/>
          <w:numId w:val="1021"/>
        </w:numPr>
      </w:pPr>
      <w:r>
        <w:t/>
      </w:r>
      <w:r>
        <w:t>Subpart 537.2 - Advisory and Assistance Services</w:t>
      </w:r>
      <w:r>
        <w:t/>
      </w:r>
    </w:p>
    <w:p>
      <w:pPr>
        <w:pStyle w:val="ListBullet2"/>
        <!--depth 2-->
        <w:numPr>
          <w:ilvl w:val="1"/>
          <w:numId w:val="1024"/>
        </w:numPr>
      </w:pPr>
      <w:r>
        <w:t/>
      </w:r>
      <w:r>
        <w:t>537.201 Definitions.</w:t>
      </w:r>
      <w:r>
        <w:t/>
      </w:r>
    </w:p>
    <w:p>
      <w:pPr>
        <w:pStyle w:val="ListBullet2"/>
        <!--depth 2-->
        <w:numPr>
          <w:ilvl w:val="1"/>
          <w:numId w:val="1024"/>
        </w:numPr>
      </w:pPr>
      <w:r>
        <w:t/>
      </w:r>
      <w:r>
        <w:t>537.204 Guidelines for determining availability of personnel.</w:t>
      </w:r>
      <w:r>
        <w:t/>
      </w:r>
    </w:p>
    <w:p>
      <w:pPr>
        <w:pStyle w:val="ListBullet2"/>
        <!--depth 2-->
        <w:numPr>
          <w:ilvl w:val="1"/>
          <w:numId w:val="1024"/>
        </w:numPr>
      </w:pPr>
      <w:r>
        <w:t/>
      </w:r>
      <w:r>
        <w:t>537.270 Contract clause.</w:t>
      </w:r>
      <w:r>
        <w:t/>
      </w:r>
    </w:p>
    <w:p>
      <w:pPr>
        <w:pStyle w:val="ListBullet"/>
        <!--depth 1-->
        <w:numPr>
          <w:ilvl w:val="0"/>
          <w:numId w:val="1021"/>
        </w:numPr>
      </w:pPr>
      <w:r>
        <w:t/>
      </w:r>
      <w:r>
        <w:t>Subpart 537.5 - Management Oversight of Service Contracts</w:t>
      </w:r>
      <w:r>
        <w:t/>
      </w:r>
    </w:p>
    <w:p>
      <w:pPr>
        <w:pStyle w:val="ListBullet2"/>
        <!--depth 2-->
        <w:numPr>
          <w:ilvl w:val="1"/>
          <w:numId w:val="1025"/>
        </w:numPr>
      </w:pPr>
      <w:r>
        <w:t/>
      </w:r>
      <w:r>
        <w:t>537.504 Contracting officials' responsibilities.</w:t>
      </w:r>
      <w:r>
        <w:t/>
      </w:r>
    </w:p>
    <w:p>
      <w:pPr>
        <w:pStyle w:val="ListBullet"/>
        <!--depth 1-->
        <w:numPr>
          <w:ilvl w:val="0"/>
          <w:numId w:val="1021"/>
        </w:numPr>
      </w:pPr>
      <w:r>
        <w:t/>
      </w:r>
      <w:r>
        <w:t>Subpart 537.6 - Performance-based Acquisition</w:t>
      </w:r>
      <w:r>
        <w:t/>
      </w:r>
    </w:p>
    <w:p>
      <w:pPr>
        <w:pStyle w:val="ListBullet2"/>
        <!--depth 2-->
        <w:numPr>
          <w:ilvl w:val="1"/>
          <w:numId w:val="1026"/>
        </w:numPr>
      </w:pPr>
      <w:r>
        <w:t/>
      </w:r>
      <w:r>
        <w:t>537.601 General.</w:t>
      </w:r>
      <w:r>
        <w:t/>
      </w:r>
    </w:p>
    <!--Topic unique_1515-->
    <w:p>
      <w:pPr>
        <w:pStyle w:val="Heading4"/>
      </w:pPr>
      <w:bookmarkStart w:id="3144" w:name="_Refd19e47126"/>
      <w:bookmarkStart w:id="3145" w:name="_Tocd19e47126"/>
      <w:r>
        <w:t/>
      </w:r>
      <w:r>
        <w:t>Subpart 537.1</w:t>
      </w:r>
      <w:r>
        <w:t xml:space="preserve"> - Service Contracts—General</w:t>
      </w:r>
      <w:bookmarkEnd w:id="3144"/>
      <w:bookmarkEnd w:id="3145"/>
    </w:p>
    <!--Topic unique_1516-->
    <w:p>
      <w:pPr>
        <w:pStyle w:val="Heading5"/>
      </w:pPr>
      <w:bookmarkStart w:id="3146" w:name="_Refd19e47134"/>
      <w:bookmarkStart w:id="3147" w:name="_Tocd19e47134"/>
      <w:r>
        <w:t/>
      </w:r>
      <w:r>
        <w:t>537.101</w:t>
      </w:r>
      <w:r>
        <w:t xml:space="preserve"> Definitions.</w:t>
      </w:r>
      <w:bookmarkEnd w:id="3146"/>
      <w:bookmarkEnd w:id="3147"/>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517-->
    <w:p>
      <w:pPr>
        <w:pStyle w:val="Heading6"/>
      </w:pPr>
      <w:bookmarkStart w:id="3148" w:name="_Refd19e47146"/>
      <w:bookmarkStart w:id="3149" w:name="_Tocd19e47146"/>
      <w:r>
        <w:t/>
      </w:r>
      <w:r>
        <w:t>537.102-70</w:t>
      </w:r>
      <w:r>
        <w:t xml:space="preserve"> Application of performance-based acquisition (PBA) policy for leases and leasehold interests in real property.</w:t>
      </w:r>
      <w:bookmarkEnd w:id="3148"/>
      <w:bookmarkEnd w:id="3149"/>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423-->
    <w:p>
      <w:pPr>
        <w:pStyle w:val="Heading5"/>
      </w:pPr>
      <w:bookmarkStart w:id="3150" w:name="_Refd19e47161"/>
      <w:bookmarkStart w:id="3151" w:name="_Tocd19e47161"/>
      <w:r>
        <w:t/>
      </w:r>
      <w:r>
        <w:t>537.104</w:t>
      </w:r>
      <w:r>
        <w:t xml:space="preserve"> Personal Services Contracts.</w:t>
      </w:r>
      <w:bookmarkEnd w:id="3150"/>
      <w:bookmarkEnd w:id="3151"/>
    </w:p>
    <w:p>
      <w:pPr>
        <w:pStyle w:val="ListNumber"/>
        <!--depth 1-->
        <w:numPr>
          <w:ilvl w:val="0"/>
          <w:numId w:val="1027"/>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1027"/>
        </w:numPr>
      </w:pPr>
      <w:r>
        <w:t/>
      </w:r>
      <w:r>
        <w:t>(b)</w:t>
      </w:r>
      <w:r>
        <w:t> </w:t>
      </w:r>
      <w:r>
        <w:rPr>
          <w:i/>
        </w:rPr>
        <w:t>Exceptions.</w:t>
      </w:r>
      <w:r>
        <w:t xml:space="preserve"> There are limited exceptions in which GSA may actively engage in personal service type contracts:</w:t>
      </w:r>
    </w:p>
    <w:p>
      <w:pPr>
        <w:pStyle w:val="ListNumber2"/>
        <!--depth 2-->
        <w:numPr>
          <w:ilvl w:val="1"/>
          <w:numId w:val="1028"/>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1028"/>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59">
        <w:r>
          <w:t>FAR 37.104</w:t>
        </w:r>
      </w:hyperlink>
      <w:r>
        <w:t>(e) and GSA Order ADM 5000.4B November 14, 2014.</w:t>
      </w:r>
    </w:p>
    <w:p>
      <w:pPr>
        <w:pStyle w:val="ListNumber2"/>
        <!--depth 2-->
        <w:numPr>
          <w:ilvl w:val="1"/>
          <w:numId w:val="1028"/>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1027"/>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60">
        <w:r>
          <w:t>https://insite.gsa.gov/acquisitionportal</w:t>
        </w:r>
      </w:hyperlink>
      <w:r>
        <w:t>.</w:t>
      </w:r>
    </w:p>
    <!--Topic unique_1518-->
    <w:p>
      <w:pPr>
        <w:pStyle w:val="Heading5"/>
      </w:pPr>
      <w:bookmarkStart w:id="3152" w:name="_Refd19e47241"/>
      <w:bookmarkStart w:id="3153" w:name="_Tocd19e47241"/>
      <w:r>
        <w:t/>
      </w:r>
      <w:r>
        <w:t>537.106</w:t>
      </w:r>
      <w:r>
        <w:t xml:space="preserve"> Funding and term of service contracts.</w:t>
      </w:r>
      <w:bookmarkEnd w:id="3152"/>
      <w:bookmarkEnd w:id="3153"/>
    </w:p>
    <w:p>
      <w:pPr>
        <w:pStyle w:val="BodyText"/>
      </w:pPr>
      <w:r>
        <w:t/>
      </w:r>
      <w:r>
        <w:t>517.101</w:t>
      </w:r>
      <w:r>
        <w:t xml:space="preserve"> identifies GSA-specific statutory authority for multiyear contracts for certain services.</w:t>
      </w:r>
    </w:p>
    <!--Topic unique_1519-->
    <w:p>
      <w:pPr>
        <w:pStyle w:val="Heading5"/>
      </w:pPr>
      <w:bookmarkStart w:id="3154" w:name="_Refd19e47260"/>
      <w:bookmarkStart w:id="3155" w:name="_Tocd19e47260"/>
      <w:r>
        <w:t/>
      </w:r>
      <w:r>
        <w:t>537.110</w:t>
      </w:r>
      <w:r>
        <w:t xml:space="preserve"> Contract clauses.</w:t>
      </w:r>
      <w:bookmarkEnd w:id="3154"/>
      <w:bookmarkEnd w:id="3155"/>
    </w:p>
    <w:p>
      <w:pPr>
        <w:pStyle w:val="ListNumber"/>
        <!--depth 1-->
        <w:numPr>
          <w:ilvl w:val="0"/>
          <w:numId w:val="1029"/>
        </w:numPr>
      </w:pPr>
      <w:bookmarkStart w:id="3157" w:name="_Tocd19e47274"/>
      <w:bookmarkStart w:id="3156" w:name="_Refd19e47274"/>
      <w:r>
        <w:t/>
      </w:r>
      <w:r>
        <w:t>(a)</w:t>
      </w:r>
      <w:r>
        <w:t xml:space="preserve"> </w:t>
      </w:r>
      <w:r>
        <w:rPr>
          <w:i/>
        </w:rPr>
        <w:t>Contracts for building services</w:t>
      </w:r>
      <w:r>
        <w:t xml:space="preserve">. Except for solicitations and contracts for building services placed under FAR </w:t>
      </w:r>
      <w:hyperlink r:id="rIdHyperlink361">
        <w:r>
          <w:t>subpart 8.7</w:t>
        </w:r>
      </w:hyperlink>
      <w:r>
        <w:t xml:space="preserve">, insert the clause at </w:t>
      </w:r>
      <w:r>
        <w:t>552.237-71</w:t>
      </w:r>
      <w:r>
        <w:t>, Qualifications of Employees, in solicitations and contracts for building services that are anticipated to exceed the simplified acquisition threshold.</w:t>
      </w:r>
      <w:bookmarkEnd w:id="3156"/>
      <w:bookmarkEnd w:id="3157"/>
    </w:p>
    <w:p>
      <w:pPr>
        <w:pStyle w:val="ListNumber"/>
        <!--depth 1-->
        <w:numPr>
          <w:ilvl w:val="0"/>
          <w:numId w:val="1029"/>
        </w:numPr>
      </w:pPr>
      <w:bookmarkStart w:id="3159" w:name="_Tocd19e47292"/>
      <w:bookmarkStart w:id="3158" w:name="_Refd19e47292"/>
      <w:r>
        <w:t/>
      </w:r>
      <w:r>
        <w:t>(b)</w:t>
      </w:r>
      <w:r>
        <w:t xml:space="preserve"> </w:t>
      </w:r>
      <w:r>
        <w:rPr>
          <w:i/>
        </w:rPr>
        <w:t>Contracts for guard services</w:t>
      </w:r>
      <w:r>
        <w:t xml:space="preserve">. Insert the clause at </w:t>
      </w:r>
      <w:r>
        <w:t>552.237-72</w:t>
      </w:r>
      <w:r>
        <w:t>, Prohibition Regarding “Quasi-Military Armed Forces,” in solicitations and contracts for guard services.</w:t>
      </w:r>
      <w:bookmarkEnd w:id="3158"/>
      <w:bookmarkEnd w:id="3159"/>
    </w:p>
    <!--Topic unique_780-->
    <w:p>
      <w:pPr>
        <w:pStyle w:val="Heading4"/>
      </w:pPr>
      <w:bookmarkStart w:id="3160" w:name="_Refd19e47307"/>
      <w:bookmarkStart w:id="3161" w:name="_Tocd19e47307"/>
      <w:r>
        <w:t/>
      </w:r>
      <w:r>
        <w:t>Subpart 537.2</w:t>
      </w:r>
      <w:r>
        <w:t xml:space="preserve"> - Advisory and Assistance Services</w:t>
      </w:r>
      <w:bookmarkEnd w:id="3160"/>
      <w:bookmarkEnd w:id="3161"/>
    </w:p>
    <!--Topic unique_1520-->
    <w:p>
      <w:pPr>
        <w:pStyle w:val="Heading5"/>
      </w:pPr>
      <w:bookmarkStart w:id="3162" w:name="_Refd19e47315"/>
      <w:bookmarkStart w:id="3163" w:name="_Tocd19e47315"/>
      <w:r>
        <w:t/>
      </w:r>
      <w:r>
        <w:t>537.201</w:t>
      </w:r>
      <w:r>
        <w:t xml:space="preserve"> Definitions.</w:t>
      </w:r>
      <w:bookmarkEnd w:id="3162"/>
      <w:bookmarkEnd w:id="3163"/>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8-->
    <w:p>
      <w:pPr>
        <w:pStyle w:val="Heading5"/>
      </w:pPr>
      <w:bookmarkStart w:id="3164" w:name="_Refd19e47350"/>
      <w:bookmarkStart w:id="3165" w:name="_Tocd19e47350"/>
      <w:r>
        <w:t/>
      </w:r>
      <w:r>
        <w:t>537.204</w:t>
      </w:r>
      <w:r>
        <w:t xml:space="preserve"> Guidelines for determining availability of personnel.</w:t>
      </w:r>
      <w:bookmarkEnd w:id="3164"/>
      <w:bookmarkEnd w:id="3165"/>
    </w:p>
    <w:p>
      <w:pPr>
        <w:pStyle w:val="ListNumber"/>
        <!--depth 1-->
        <w:numPr>
          <w:ilvl w:val="0"/>
          <w:numId w:val="1030"/>
        </w:numPr>
      </w:pPr>
      <w:bookmarkStart w:id="3167" w:name="_Tocd19e47362"/>
      <w:bookmarkStart w:id="3166" w:name="_Refd19e47362"/>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1030"/>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1030"/>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1031"/>
        </w:numPr>
      </w:pPr>
      <w:bookmarkStart w:id="3169" w:name="_Tocd19e47393"/>
      <w:bookmarkStart w:id="3168" w:name="_Refd19e47393"/>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1031"/>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1032"/>
        </w:numPr>
      </w:pPr>
      <w:bookmarkStart w:id="3171" w:name="_Tocd19e47408"/>
      <w:bookmarkStart w:id="3170" w:name="_Refd19e47408"/>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1032"/>
        </w:numPr>
      </w:pPr>
      <w:r>
        <w:t/>
      </w:r>
      <w:r>
        <w:t>(ii)</w:t>
      </w:r>
      <w:r>
        <w:t xml:space="preserve">  Other Federal agencies that are reasonably expected to have covered personnel with the requisite training and capability at the location where the services are to be performed.</w:t>
      </w:r>
      <w:bookmarkEnd w:id="3170"/>
      <w:bookmarkEnd w:id="3171"/>
      <w:bookmarkEnd w:id="3168"/>
      <w:bookmarkEnd w:id="3169"/>
    </w:p>
    <w:p>
      <w:pPr>
        <w:pStyle w:val="ListNumber"/>
        <!--depth 1-->
        <w:numPr>
          <w:ilvl w:val="0"/>
          <w:numId w:val="1030"/>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1030"/>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1033"/>
        </w:numPr>
      </w:pPr>
      <w:bookmarkStart w:id="3173" w:name="_Tocd19e47445"/>
      <w:bookmarkStart w:id="3172" w:name="_Refd19e47445"/>
      <w:r>
        <w:t/>
      </w:r>
      <w:r>
        <w:t>(1)</w:t>
      </w:r>
      <w:r>
        <w:t xml:space="preserve">   </w:t>
      </w:r>
      <w:r>
        <w:rPr>
          <w:i/>
        </w:rPr>
        <w:t>Who was surveyed and a summary of the responses received;</w:t>
      </w:r>
      <w:r>
        <w:t/>
      </w:r>
    </w:p>
    <w:p>
      <w:pPr>
        <w:pStyle w:val="ListNumber2"/>
        <!--depth 2-->
        <w:numPr>
          <w:ilvl w:val="1"/>
          <w:numId w:val="1033"/>
        </w:numPr>
      </w:pPr>
      <w:r>
        <w:t/>
      </w:r>
      <w:r>
        <w:t>(2)</w:t>
      </w:r>
      <w:r>
        <w:t xml:space="preserve">   </w:t>
      </w:r>
      <w:r>
        <w:rPr>
          <w:i/>
        </w:rPr>
        <w:t>The circumstances requiring the use of outside evaluators;</w:t>
      </w:r>
      <w:r>
        <w:t/>
      </w:r>
    </w:p>
    <w:p>
      <w:pPr>
        <w:pStyle w:val="ListNumber2"/>
        <!--depth 2-->
        <w:numPr>
          <w:ilvl w:val="1"/>
          <w:numId w:val="1033"/>
        </w:numPr>
      </w:pPr>
      <w:r>
        <w:t/>
      </w:r>
      <w:r>
        <w:t>(3)</w:t>
      </w:r>
      <w:r>
        <w:t xml:space="preserve">   </w:t>
      </w:r>
      <w:r>
        <w:rPr>
          <w:i/>
        </w:rPr>
        <w:t>Actions GSA will take to avoid organizational or other conflicts of interest under FAR 9.5; and</w:t>
      </w:r>
      <w:r>
        <w:t/>
      </w:r>
    </w:p>
    <w:p>
      <w:pPr>
        <w:pStyle w:val="ListNumber2"/>
        <!--depth 2-->
        <w:numPr>
          <w:ilvl w:val="1"/>
          <w:numId w:val="1033"/>
        </w:numPr>
      </w:pPr>
      <w:r>
        <w:t/>
      </w:r>
      <w:r>
        <w:t>(4)</w:t>
      </w:r>
      <w:r>
        <w:t xml:space="preserve">   </w:t>
      </w:r>
      <w:r>
        <w:rPr>
          <w:i/>
        </w:rPr>
        <w:t>The competitive relationship between prospective offerors, including proposed subcontractors, and the prospective evaluator(s).</w:t>
      </w:r>
      <w:r>
        <w:t/>
      </w:r>
      <w:bookmarkEnd w:id="3172"/>
      <w:bookmarkEnd w:id="3173"/>
    </w:p>
    <w:p>
      <w:pPr>
        <w:pStyle w:val="ListNumber"/>
        <!--depth 1-->
        <w:numPr>
          <w:ilvl w:val="0"/>
          <w:numId w:val="1030"/>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1034"/>
        </w:numPr>
      </w:pPr>
      <w:bookmarkStart w:id="3175" w:name="_Tocd19e47498"/>
      <w:bookmarkStart w:id="3174" w:name="_Refd19e47498"/>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1034"/>
        </w:numPr>
      </w:pPr>
      <w:r>
        <w:t/>
      </w:r>
      <w:r>
        <w:t>(2)</w:t>
      </w:r>
      <w:r>
        <w:t xml:space="preserve">  The appropriate agency official should establish procedures for making determinations regarding particular evaluations before orders are placed under the contract.</w:t>
      </w:r>
      <w:bookmarkEnd w:id="3174"/>
      <w:bookmarkEnd w:id="3175"/>
      <w:bookmarkEnd w:id="3166"/>
      <w:bookmarkEnd w:id="3167"/>
    </w:p>
    <!--Topic unique_1521-->
    <w:p>
      <w:pPr>
        <w:pStyle w:val="Heading5"/>
      </w:pPr>
      <w:bookmarkStart w:id="3176" w:name="_Refd19e47516"/>
      <w:bookmarkStart w:id="3177" w:name="_Tocd19e47516"/>
      <w:r>
        <w:t/>
      </w:r>
      <w:r>
        <w:t>537.270</w:t>
      </w:r>
      <w:r>
        <w:t xml:space="preserve"> Contract clause.</w:t>
      </w:r>
      <w:bookmarkEnd w:id="3176"/>
      <w:bookmarkEnd w:id="3177"/>
    </w:p>
    <w:p>
      <w:pPr>
        <w:pStyle w:val="BodyText"/>
      </w:pPr>
      <w:r>
        <w:t xml:space="preserve">Insert the clause at </w:t>
      </w:r>
      <w:r>
        <w:t>552.237-73</w:t>
      </w:r>
      <w:r>
        <w:t>, Restriction on Disclosure of Information, in solicitations and contracts for proposal evaluation and analysis services.</w:t>
      </w:r>
    </w:p>
    <!--Topic unique_1522-->
    <w:p>
      <w:pPr>
        <w:pStyle w:val="Heading4"/>
      </w:pPr>
      <w:bookmarkStart w:id="3178" w:name="_Refd19e47535"/>
      <w:bookmarkStart w:id="3179" w:name="_Tocd19e47535"/>
      <w:r>
        <w:t/>
      </w:r>
      <w:r>
        <w:t>Subpart 537.5</w:t>
      </w:r>
      <w:r>
        <w:t xml:space="preserve"> - Management Oversight of Service Contracts</w:t>
      </w:r>
      <w:bookmarkEnd w:id="3178"/>
      <w:bookmarkEnd w:id="3179"/>
    </w:p>
    <!--Topic unique_1523-->
    <w:p>
      <w:pPr>
        <w:pStyle w:val="Heading5"/>
      </w:pPr>
      <w:bookmarkStart w:id="3180" w:name="_Refd19e47543"/>
      <w:bookmarkStart w:id="3181" w:name="_Tocd19e47543"/>
      <w:r>
        <w:t/>
      </w:r>
      <w:r>
        <w:t>537.504</w:t>
      </w:r>
      <w:r>
        <w:t xml:space="preserve"> Contracting officials' responsibilities.</w:t>
      </w:r>
      <w:bookmarkEnd w:id="3180"/>
      <w:bookmarkEnd w:id="3181"/>
    </w:p>
    <w:p>
      <w:pPr>
        <w:pStyle w:val="ListNumber"/>
        <!--depth 1-->
        <w:numPr>
          <w:ilvl w:val="0"/>
          <w:numId w:val="1035"/>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62">
        <w:r>
          <w:t>FAR 37.104</w:t>
        </w:r>
      </w:hyperlink>
      <w:r>
        <w:t>(d)—</w:t>
      </w:r>
    </w:p>
    <w:p>
      <w:pPr>
        <w:pStyle w:val="ListNumber2"/>
        <!--depth 2-->
        <w:numPr>
          <w:ilvl w:val="1"/>
          <w:numId w:val="1036"/>
        </w:numPr>
      </w:pPr>
      <w:r>
        <w:t/>
      </w:r>
      <w:r>
        <w:t>(1)</w:t>
      </w:r>
      <w:r>
        <w:t> Identification. Have contractor staff clearly identify themselves as contractors in both email signature lines and identity badges.</w:t>
      </w:r>
    </w:p>
    <w:p>
      <w:pPr>
        <w:pStyle w:val="ListNumber2"/>
        <!--depth 2-->
        <w:numPr>
          <w:ilvl w:val="1"/>
          <w:numId w:val="1036"/>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1036"/>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1036"/>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1036"/>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1036"/>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1036"/>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1036"/>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1524-->
    <w:p>
      <w:pPr>
        <w:pStyle w:val="Heading4"/>
      </w:pPr>
      <w:bookmarkStart w:id="3182" w:name="_Refd19e47631"/>
      <w:bookmarkStart w:id="3183" w:name="_Tocd19e47631"/>
      <w:r>
        <w:t/>
      </w:r>
      <w:r>
        <w:t>Subpart 537.6</w:t>
      </w:r>
      <w:r>
        <w:t xml:space="preserve"> - Performance-based Acquisition</w:t>
      </w:r>
      <w:bookmarkEnd w:id="3182"/>
      <w:bookmarkEnd w:id="3183"/>
    </w:p>
    <!--Topic unique_1525-->
    <w:p>
      <w:pPr>
        <w:pStyle w:val="Heading5"/>
      </w:pPr>
      <w:bookmarkStart w:id="3184" w:name="_Refd19e47639"/>
      <w:bookmarkStart w:id="3185" w:name="_Tocd19e47639"/>
      <w:r>
        <w:t/>
      </w:r>
      <w:r>
        <w:t>537.601</w:t>
      </w:r>
      <w:r>
        <w:t xml:space="preserve"> General.</w:t>
      </w:r>
      <w:bookmarkEnd w:id="3184"/>
      <w:bookmarkEnd w:id="3185"/>
    </w:p>
    <w:p>
      <w:pPr>
        <w:pStyle w:val="BodyText"/>
      </w:pPr>
      <w:r>
        <w:t xml:space="preserve">Contracting Officers are encouraged to use the Steps to Performance-Based Acquisition (SPBA) available at </w:t>
      </w:r>
      <w:hyperlink r:id="rIdHyperlink363">
        <w:r>
          <w:t>https://pba.app.cloud.gov/app/#/pba</w:t>
        </w:r>
      </w:hyperlink>
      <w:r>
        <w:t>.</w:t>
      </w:r>
    </w:p>
    <!--Topic unique_583-->
    <w:p>
      <w:pPr>
        <w:pStyle w:val="Heading3"/>
      </w:pPr>
      <w:bookmarkStart w:id="3186" w:name="_Refd19e47658"/>
      <w:bookmarkStart w:id="3187" w:name="_Tocd19e47658"/>
      <w:r>
        <w:t/>
      </w:r>
      <w:r>
        <w:t>Part 538</w:t>
      </w:r>
      <w:r>
        <w:t xml:space="preserve"> - Federal Supply Schedule Contracting</w:t>
      </w:r>
      <w:bookmarkEnd w:id="3186"/>
      <w:bookmarkEnd w:id="3187"/>
    </w:p>
    <w:p>
      <w:pPr>
        <w:pStyle w:val="ListBullet"/>
        <!--depth 1-->
        <w:numPr>
          <w:ilvl w:val="0"/>
          <w:numId w:val="1037"/>
        </w:numPr>
      </w:pPr>
      <w:r>
        <w:t/>
      </w:r>
      <w:r>
        <w:t>Subpart 538.2 - Establishing and Administering Federal Supply Schedules</w:t>
      </w:r>
      <w:r>
        <w:t/>
      </w:r>
    </w:p>
    <w:p>
      <w:pPr>
        <w:pStyle w:val="ListBullet2"/>
        <!--depth 2-->
        <w:numPr>
          <w:ilvl w:val="1"/>
          <w:numId w:val="1038"/>
        </w:numPr>
      </w:pPr>
      <w:r>
        <w:t/>
      </w:r>
      <w:r>
        <w:t>538.270 Evaluation of Federal Supply Schedule (FSS) offers.</w:t>
      </w:r>
      <w:r>
        <w:t/>
      </w:r>
    </w:p>
    <w:p>
      <w:pPr>
        <w:pStyle w:val="ListBullet3"/>
        <!--depth 3-->
        <w:numPr>
          <w:ilvl w:val="2"/>
          <w:numId w:val="1039"/>
        </w:numPr>
      </w:pPr>
      <w:r>
        <w:t/>
      </w:r>
      <w:r>
        <w:t>538.270-1 Evaluation of offers without access to transactional data.</w:t>
      </w:r>
      <w:r>
        <w:t/>
      </w:r>
    </w:p>
    <w:p>
      <w:pPr>
        <w:pStyle w:val="ListBullet3"/>
        <!--depth 3-->
        <w:numPr>
          <w:ilvl w:val="2"/>
          <w:numId w:val="1039"/>
        </w:numPr>
      </w:pPr>
      <w:r>
        <w:t/>
      </w:r>
      <w:r>
        <w:t>538.270-2 Evaluation of offers with access to transactional data.</w:t>
      </w:r>
      <w:r>
        <w:t/>
      </w:r>
    </w:p>
    <w:p>
      <w:pPr>
        <w:pStyle w:val="ListBullet2"/>
        <!--depth 2-->
        <w:numPr>
          <w:ilvl w:val="1"/>
          <w:numId w:val="1038"/>
        </w:numPr>
      </w:pPr>
      <w:r>
        <w:t/>
      </w:r>
      <w:r>
        <w:t>538.271 FSS contract awards.</w:t>
      </w:r>
      <w:r>
        <w:t/>
      </w:r>
    </w:p>
    <w:p>
      <w:pPr>
        <w:pStyle w:val="ListBullet2"/>
        <!--depth 2-->
        <w:numPr>
          <w:ilvl w:val="1"/>
          <w:numId w:val="1038"/>
        </w:numPr>
      </w:pPr>
      <w:r>
        <w:t/>
      </w:r>
      <w:r>
        <w:t>538.272 MAS price reductions.</w:t>
      </w:r>
      <w:r>
        <w:t/>
      </w:r>
    </w:p>
    <w:p>
      <w:pPr>
        <w:pStyle w:val="ListBullet2"/>
        <!--depth 2-->
        <w:numPr>
          <w:ilvl w:val="1"/>
          <w:numId w:val="1038"/>
        </w:numPr>
      </w:pPr>
      <w:r>
        <w:t/>
      </w:r>
      <w:r>
        <w:t>538.273 FSS solicitation provisions and contract clauses.</w:t>
      </w:r>
      <w:r>
        <w:t/>
      </w:r>
    </w:p>
    <w:p>
      <w:pPr>
        <w:pStyle w:val="ListBullet"/>
        <!--depth 1-->
        <w:numPr>
          <w:ilvl w:val="0"/>
          <w:numId w:val="1037"/>
        </w:numPr>
      </w:pPr>
      <w:r>
        <w:t/>
      </w:r>
      <w:r>
        <w:t>Subpart 538.70 - Purchasing by Non-Federal Entities</w:t>
      </w:r>
      <w:r>
        <w:t/>
      </w:r>
    </w:p>
    <w:p>
      <w:pPr>
        <w:pStyle w:val="ListBullet2"/>
        <!--depth 2-->
        <w:numPr>
          <w:ilvl w:val="1"/>
          <w:numId w:val="1040"/>
        </w:numPr>
      </w:pPr>
      <w:r>
        <w:t/>
      </w:r>
      <w:r>
        <w:t>538.7000 Scope of subpart.</w:t>
      </w:r>
      <w:r>
        <w:t/>
      </w:r>
    </w:p>
    <w:p>
      <w:pPr>
        <w:pStyle w:val="ListBullet2"/>
        <!--depth 2-->
        <w:numPr>
          <w:ilvl w:val="1"/>
          <w:numId w:val="1040"/>
        </w:numPr>
      </w:pPr>
      <w:r>
        <w:t/>
      </w:r>
      <w:r>
        <w:t>538.7001 Definitions</w:t>
      </w:r>
      <w:r>
        <w:t/>
      </w:r>
    </w:p>
    <w:p>
      <w:pPr>
        <w:pStyle w:val="ListBullet2"/>
        <!--depth 2-->
        <w:numPr>
          <w:ilvl w:val="1"/>
          <w:numId w:val="1040"/>
        </w:numPr>
      </w:pPr>
      <w:r>
        <w:t/>
      </w:r>
      <w:r>
        <w:t>538.7002 General.</w:t>
      </w:r>
      <w:r>
        <w:t/>
      </w:r>
    </w:p>
    <w:p>
      <w:pPr>
        <w:pStyle w:val="ListBullet2"/>
        <!--depth 2-->
        <w:numPr>
          <w:ilvl w:val="1"/>
          <w:numId w:val="1040"/>
        </w:numPr>
      </w:pPr>
      <w:r>
        <w:t/>
      </w:r>
      <w:r>
        <w:t>538.7003 Policy.</w:t>
      </w:r>
      <w:r>
        <w:t/>
      </w:r>
    </w:p>
    <w:p>
      <w:pPr>
        <w:pStyle w:val="ListBullet2"/>
        <!--depth 2-->
        <w:numPr>
          <w:ilvl w:val="1"/>
          <w:numId w:val="1040"/>
        </w:numPr>
      </w:pPr>
      <w:r>
        <w:t/>
      </w:r>
      <w:r>
        <w:t>538.7004 Solicitation provisions and contract clauses.</w:t>
      </w:r>
      <w:r>
        <w:t/>
      </w:r>
    </w:p>
    <w:p>
      <w:pPr>
        <w:pStyle w:val="ListBullet"/>
        <!--depth 1-->
        <w:numPr>
          <w:ilvl w:val="0"/>
          <w:numId w:val="1037"/>
        </w:numPr>
      </w:pPr>
      <w:r>
        <w:t/>
      </w:r>
      <w:r>
        <w:t>Subpart 538.71 - [Reserved]</w:t>
      </w:r>
      <w:r>
        <w:t/>
      </w:r>
    </w:p>
    <w:p>
      <w:pPr>
        <w:pStyle w:val="ListBullet"/>
        <!--depth 1-->
        <w:numPr>
          <w:ilvl w:val="0"/>
          <w:numId w:val="1037"/>
        </w:numPr>
      </w:pPr>
      <w:r>
        <w:t/>
      </w:r>
      <w:r>
        <w:t>Subpart 538.72 - Order-level Materials</w:t>
      </w:r>
      <w:r>
        <w:t/>
      </w:r>
    </w:p>
    <w:p>
      <w:pPr>
        <w:pStyle w:val="ListBullet2"/>
        <!--depth 2-->
        <w:numPr>
          <w:ilvl w:val="1"/>
          <w:numId w:val="1041"/>
        </w:numPr>
      </w:pPr>
      <w:r>
        <w:t/>
      </w:r>
      <w:r>
        <w:t>538.7200 Definitions.</w:t>
      </w:r>
      <w:r>
        <w:t/>
      </w:r>
    </w:p>
    <w:p>
      <w:pPr>
        <w:pStyle w:val="ListBullet2"/>
        <!--depth 2-->
        <w:numPr>
          <w:ilvl w:val="1"/>
          <w:numId w:val="1041"/>
        </w:numPr>
      </w:pPr>
      <w:r>
        <w:t/>
      </w:r>
      <w:r>
        <w:t>538.7201 Applicability.</w:t>
      </w:r>
      <w:r>
        <w:t/>
      </w:r>
    </w:p>
    <w:p>
      <w:pPr>
        <w:pStyle w:val="ListBullet2"/>
        <!--depth 2-->
        <w:numPr>
          <w:ilvl w:val="1"/>
          <w:numId w:val="1041"/>
        </w:numPr>
      </w:pPr>
      <w:r>
        <w:t/>
      </w:r>
      <w:r>
        <w:t>538.7202 Awarding Order-Level Materials in FSS contracts.</w:t>
      </w:r>
      <w:r>
        <w:t/>
      </w:r>
    </w:p>
    <w:p>
      <w:pPr>
        <w:pStyle w:val="ListBullet2"/>
        <!--depth 2-->
        <w:numPr>
          <w:ilvl w:val="1"/>
          <w:numId w:val="1041"/>
        </w:numPr>
      </w:pPr>
      <w:r>
        <w:t/>
      </w:r>
      <w:r>
        <w:t>538.7203 Administering Order-Level Materials in FSS contracts</w:t>
      </w:r>
      <w:r>
        <w:t/>
      </w:r>
    </w:p>
    <w:p>
      <w:pPr>
        <w:pStyle w:val="ListBullet2"/>
        <!--depth 2-->
        <w:numPr>
          <w:ilvl w:val="1"/>
          <w:numId w:val="1041"/>
        </w:numPr>
      </w:pPr>
      <w:r>
        <w:t/>
      </w:r>
      <w:r>
        <w:t>538.7204 Contract clauses.</w:t>
      </w:r>
      <w:r>
        <w:t/>
      </w:r>
    </w:p>
    <!--Topic unique_1544-->
    <w:p>
      <w:pPr>
        <w:pStyle w:val="Heading4"/>
      </w:pPr>
      <w:bookmarkStart w:id="3188" w:name="_Refd19e47838"/>
      <w:bookmarkStart w:id="3189" w:name="_Tocd19e47838"/>
      <w:r>
        <w:t/>
      </w:r>
      <w:r>
        <w:t>Subpart 538.2</w:t>
      </w:r>
      <w:r>
        <w:t xml:space="preserve"> - Establishing and Administering Federal Supply Schedules</w:t>
      </w:r>
      <w:bookmarkEnd w:id="3188"/>
      <w:bookmarkEnd w:id="3189"/>
    </w:p>
    <!--Topic unique_1545-->
    <w:p>
      <w:pPr>
        <w:pStyle w:val="Heading5"/>
      </w:pPr>
      <w:bookmarkStart w:id="3190" w:name="_Refd19e47846"/>
      <w:bookmarkStart w:id="3191" w:name="_Tocd19e47846"/>
      <w:r>
        <w:t/>
      </w:r>
      <w:r>
        <w:t>538.270</w:t>
      </w:r>
      <w:r>
        <w:t xml:space="preserve"> Evaluation of Federal Supply Schedule (FSS) offers.</w:t>
      </w:r>
      <w:bookmarkEnd w:id="3190"/>
      <w:bookmarkEnd w:id="3191"/>
    </w:p>
    <!--Topic unique_1546-->
    <w:p>
      <w:pPr>
        <w:pStyle w:val="Heading6"/>
      </w:pPr>
      <w:bookmarkStart w:id="3192" w:name="_Refd19e47854"/>
      <w:bookmarkStart w:id="3193" w:name="_Tocd19e47854"/>
      <w:r>
        <w:t/>
      </w:r>
      <w:r>
        <w:t>538.270-1</w:t>
      </w:r>
      <w:r>
        <w:t xml:space="preserve"> Evaluation of offers without access to transactional data.</w:t>
      </w:r>
      <w:bookmarkEnd w:id="3192"/>
      <w:bookmarkEnd w:id="3193"/>
    </w:p>
    <w:p>
      <w:pPr>
        <w:pStyle w:val="ListNumber"/>
        <!--depth 1-->
        <w:numPr>
          <w:ilvl w:val="0"/>
          <w:numId w:val="1042"/>
        </w:numPr>
      </w:pPr>
      <w:bookmarkStart w:id="3195" w:name="_Tocd19e47866"/>
      <w:bookmarkStart w:id="3194" w:name="_Refd19e47866"/>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1042"/>
        </w:numPr>
      </w:pPr>
      <w:r>
        <w:t/>
      </w:r>
      <w:r>
        <w:t>(b)</w:t>
      </w:r>
      <w:r>
        <w:t xml:space="preserve">  When offerors have commercial catalogs, negotiate concessions from established catalogs, including price and non-price terms and conditions.</w:t>
      </w:r>
    </w:p>
    <w:p>
      <w:pPr>
        <w:pStyle w:val="ListNumber"/>
        <!--depth 1-->
        <w:numPr>
          <w:ilvl w:val="0"/>
          <w:numId w:val="1042"/>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1042"/>
        </w:numPr>
      </w:pPr>
      <w:r>
        <w:t/>
      </w:r>
      <w:r>
        <w:t>(d)</w:t>
      </w:r>
      <w:r>
        <w:t xml:space="preserve">  Establish negotiation objectives based on a review of relevant data and determine price reasonableness.</w:t>
      </w:r>
    </w:p>
    <w:p>
      <w:pPr>
        <w:pStyle w:val="ListNumber"/>
        <!--depth 1-->
        <w:numPr>
          <w:ilvl w:val="0"/>
          <w:numId w:val="1042"/>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1043"/>
        </w:numPr>
      </w:pPr>
      <w:bookmarkStart w:id="3197" w:name="_Tocd19e47909"/>
      <w:bookmarkStart w:id="3196" w:name="_Refd19e47909"/>
      <w:r>
        <w:t/>
      </w:r>
      <w:r>
        <w:t>(1)</w:t>
      </w:r>
      <w:r>
        <w:t xml:space="preserve">  Aggregate volume of anticipated purchases.</w:t>
      </w:r>
    </w:p>
    <w:p>
      <w:pPr>
        <w:pStyle w:val="ListNumber2"/>
        <!--depth 2-->
        <w:numPr>
          <w:ilvl w:val="1"/>
          <w:numId w:val="1043"/>
        </w:numPr>
      </w:pPr>
      <w:r>
        <w:t/>
      </w:r>
      <w:r>
        <w:t>(2)</w:t>
      </w:r>
      <w:r>
        <w:t xml:space="preserve">  The purchase of a minimum quantity or a pattern of historic purchases.</w:t>
      </w:r>
    </w:p>
    <w:p>
      <w:pPr>
        <w:pStyle w:val="ListNumber2"/>
        <!--depth 2-->
        <w:numPr>
          <w:ilvl w:val="1"/>
          <w:numId w:val="1043"/>
        </w:numPr>
      </w:pPr>
      <w:r>
        <w:t/>
      </w:r>
      <w:r>
        <w:t>(3)</w:t>
      </w:r>
      <w:r>
        <w:t xml:space="preserve">  Prices taking into consideration any combination of discounts and concessions offered to commercial customers.</w:t>
      </w:r>
    </w:p>
    <w:p>
      <w:pPr>
        <w:pStyle w:val="ListNumber2"/>
        <!--depth 2-->
        <w:numPr>
          <w:ilvl w:val="1"/>
          <w:numId w:val="1043"/>
        </w:numPr>
      </w:pPr>
      <w:r>
        <w:t/>
      </w:r>
      <w:r>
        <w:t>(4)</w:t>
      </w:r>
      <w:r>
        <w:t xml:space="preserve">  Length of the contract period.</w:t>
      </w:r>
    </w:p>
    <w:p>
      <w:pPr>
        <w:pStyle w:val="ListNumber2"/>
        <!--depth 2-->
        <w:numPr>
          <w:ilvl w:val="1"/>
          <w:numId w:val="1043"/>
        </w:numPr>
      </w:pPr>
      <w:r>
        <w:t/>
      </w:r>
      <w:r>
        <w:t>(5)</w:t>
      </w:r>
      <w:r>
        <w:t xml:space="preserve">  Warranties, training, and/or maintenance included in the purchase price or provided at additional cost to the product prices</w:t>
      </w:r>
    </w:p>
    <w:p>
      <w:pPr>
        <w:pStyle w:val="ListNumber2"/>
        <!--depth 2-->
        <w:numPr>
          <w:ilvl w:val="1"/>
          <w:numId w:val="1043"/>
        </w:numPr>
      </w:pPr>
      <w:r>
        <w:t/>
      </w:r>
      <w:r>
        <w:t>(6)</w:t>
      </w:r>
      <w:r>
        <w:t xml:space="preserve">  Ordering and delivery practices.</w:t>
      </w:r>
    </w:p>
    <w:p>
      <w:pPr>
        <w:pStyle w:val="ListNumber2"/>
        <!--depth 2-->
        <w:numPr>
          <w:ilvl w:val="1"/>
          <w:numId w:val="1043"/>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196"/>
      <w:bookmarkEnd w:id="3197"/>
    </w:p>
    <w:p>
      <w:pPr>
        <w:pStyle w:val="ListNumber"/>
        <!--depth 1-->
        <w:numPr>
          <w:ilvl w:val="0"/>
          <w:numId w:val="1042"/>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1044"/>
        </w:numPr>
      </w:pPr>
      <w:bookmarkStart w:id="3199" w:name="_Tocd19e47972"/>
      <w:bookmarkStart w:id="3198" w:name="_Refd19e47972"/>
      <w:r>
        <w:t/>
      </w:r>
      <w:r>
        <w:t>(1)</w:t>
      </w:r>
      <w:r>
        <w:t xml:space="preserve">  The prices offered to the Government are fair and reasonable, even though comparable discounts were not negotiated.</w:t>
      </w:r>
    </w:p>
    <w:p>
      <w:pPr>
        <w:pStyle w:val="ListNumber2"/>
        <!--depth 2-->
        <w:numPr>
          <w:ilvl w:val="1"/>
          <w:numId w:val="1044"/>
        </w:numPr>
      </w:pPr>
      <w:r>
        <w:t/>
      </w:r>
      <w:r>
        <w:t>(2)</w:t>
      </w:r>
      <w:r>
        <w:t xml:space="preserve">  Award is otherwise in the best interest of the Government.</w:t>
      </w:r>
      <w:bookmarkEnd w:id="3198"/>
      <w:bookmarkEnd w:id="3199"/>
    </w:p>
    <w:p>
      <w:pPr>
        <w:pStyle w:val="ListNumber"/>
        <!--depth 1-->
        <w:numPr>
          <w:ilvl w:val="0"/>
          <w:numId w:val="1042"/>
        </w:numPr>
      </w:pPr>
      <w:r>
        <w:t/>
      </w:r>
      <w:r>
        <w:t>(g)</w:t>
      </w:r>
      <w:r>
        <w:t xml:space="preserve">  State clearly in the award document the price/discount relationship between the Government and the identified commercial customer (or category of customers) upon which the award is based.</w:t>
      </w:r>
      <w:bookmarkEnd w:id="3194"/>
      <w:bookmarkEnd w:id="3195"/>
    </w:p>
    <!--Topic unique_1547-->
    <w:p>
      <w:pPr>
        <w:pStyle w:val="Heading6"/>
      </w:pPr>
      <w:bookmarkStart w:id="3200" w:name="_Refd19e47997"/>
      <w:bookmarkStart w:id="3201" w:name="_Tocd19e47997"/>
      <w:r>
        <w:t/>
      </w:r>
      <w:r>
        <w:t>538.270-2</w:t>
      </w:r>
      <w:r>
        <w:t xml:space="preserve"> Evaluation of offers with access to transactional data.</w:t>
      </w:r>
      <w:bookmarkEnd w:id="3200"/>
      <w:bookmarkEnd w:id="3201"/>
    </w:p>
    <w:p>
      <w:pPr>
        <w:pStyle w:val="ListNumber"/>
        <!--depth 1-->
        <w:numPr>
          <w:ilvl w:val="0"/>
          <w:numId w:val="1045"/>
        </w:numPr>
      </w:pPr>
      <w:bookmarkStart w:id="3203" w:name="_Tocd19e48009"/>
      <w:bookmarkStart w:id="3202" w:name="_Refd19e48009"/>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1045"/>
        </w:numPr>
      </w:pPr>
      <w:r>
        <w:t/>
      </w:r>
      <w:r>
        <w:t>(b)</w:t>
      </w:r>
      <w:r>
        <w:t xml:space="preserve"> Contracting Officers shall utilize the techniques in FAR 15.404 when evaluating pricing for MAS offers.</w:t>
      </w:r>
    </w:p>
    <w:p>
      <w:pPr>
        <w:pStyle w:val="ListNumber"/>
        <!--depth 1-->
        <w:numPr>
          <w:ilvl w:val="0"/>
          <w:numId w:val="1045"/>
        </w:numPr>
      </w:pPr>
      <w:r>
        <w:t/>
      </w:r>
      <w:r>
        <w:t>(c)</w:t>
      </w:r>
      <w:r>
        <w:t xml:space="preserve">  Order of preference. When evaluating MAS offers and establishing negotiation objectives, Contracting Officers shall–</w:t>
      </w:r>
    </w:p>
    <w:p>
      <w:pPr>
        <w:pStyle w:val="ListNumber2"/>
        <!--depth 2-->
        <w:numPr>
          <w:ilvl w:val="1"/>
          <w:numId w:val="1046"/>
        </w:numPr>
      </w:pPr>
      <w:bookmarkStart w:id="3205" w:name="_Tocd19e48038"/>
      <w:bookmarkStart w:id="3204" w:name="_Refd19e48038"/>
      <w:r>
        <w:t/>
      </w:r>
      <w:r>
        <w:t>(1)</w:t>
      </w:r>
      <w:r>
        <w:t xml:space="preserve"> Use the following data that is already readily available in accordance with FAR 15.404-1(b)(2)(ii):</w:t>
      </w:r>
    </w:p>
    <w:p>
      <w:pPr>
        <w:pStyle w:val="ListNumber3"/>
        <!--depth 3-->
        <w:numPr>
          <w:ilvl w:val="2"/>
          <w:numId w:val="1047"/>
        </w:numPr>
      </w:pPr>
      <w:bookmarkStart w:id="3207" w:name="_Tocd19e48046"/>
      <w:bookmarkStart w:id="3206" w:name="_Refd19e48046"/>
      <w:r>
        <w:t/>
      </w:r>
      <w:r>
        <w:t>(i)</w:t>
      </w:r>
      <w:r>
        <w:t xml:space="preserve">  Prices paid information on contracts for the same or similar items.</w:t>
      </w:r>
    </w:p>
    <w:p>
      <w:pPr>
        <w:pStyle w:val="ListNumber3"/>
        <!--depth 3-->
        <w:numPr>
          <w:ilvl w:val="2"/>
          <w:numId w:val="1047"/>
        </w:numPr>
      </w:pPr>
      <w:r>
        <w:t/>
      </w:r>
      <w:r>
        <w:t>(ii)</w:t>
      </w:r>
      <w:r>
        <w:t xml:space="preserve">  Contract-level prices on other MAS contracts or other government-wide contracts for the same or similar items.</w:t>
      </w:r>
    </w:p>
    <w:p>
      <w:pPr>
        <w:pStyle w:val="ListNumber3"/>
        <!--depth 3-->
        <w:numPr>
          <w:ilvl w:val="2"/>
          <w:numId w:val="1047"/>
        </w:numPr>
      </w:pPr>
      <w:r>
        <w:t/>
      </w:r>
      <w:r>
        <w:t>(iii)</w:t>
      </w:r>
      <w:r>
        <w:t xml:space="preserve">  Commercial data sources that consolidate and normalize prices offered by commercial vendors to the general public to compare prices for the same or similar items.</w:t>
      </w:r>
      <w:bookmarkEnd w:id="3206"/>
      <w:bookmarkEnd w:id="3207"/>
    </w:p>
    <w:p>
      <w:pPr>
        <w:pStyle w:val="ListNumber2"/>
        <!--depth 2-->
        <w:numPr>
          <w:ilvl w:val="1"/>
          <w:numId w:val="1046"/>
        </w:numPr>
      </w:pPr>
      <w:bookmarkStart w:id="3209" w:name="_Tocd19e48070"/>
      <w:bookmarkStart w:id="3208" w:name="_Refd19e48070"/>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3208"/>
      <w:bookmarkEnd w:id="3209"/>
    </w:p>
    <w:p>
      <w:pPr>
        <w:pStyle w:val="ListNumber2"/>
        <!--depth 2-->
        <w:numPr>
          <w:ilvl w:val="1"/>
          <w:numId w:val="1046"/>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204"/>
      <w:bookmarkEnd w:id="3205"/>
      <w:bookmarkEnd w:id="3202"/>
      <w:bookmarkEnd w:id="3203"/>
    </w:p>
    <!--Topic unique_1548-->
    <w:p>
      <w:pPr>
        <w:pStyle w:val="Heading5"/>
      </w:pPr>
      <w:bookmarkStart w:id="3210" w:name="_Refd19e48103"/>
      <w:bookmarkStart w:id="3211" w:name="_Tocd19e48103"/>
      <w:r>
        <w:t/>
      </w:r>
      <w:r>
        <w:t>538.271</w:t>
      </w:r>
      <w:r>
        <w:t xml:space="preserve"> FSS contract awards.</w:t>
      </w:r>
      <w:bookmarkEnd w:id="3210"/>
      <w:bookmarkEnd w:id="3211"/>
    </w:p>
    <w:p>
      <w:pPr>
        <w:pStyle w:val="ListNumber"/>
        <!--depth 1-->
        <w:numPr>
          <w:ilvl w:val="0"/>
          <w:numId w:val="1048"/>
        </w:numPr>
      </w:pPr>
      <w:bookmarkStart w:id="3213" w:name="_Tocd19e48115"/>
      <w:bookmarkStart w:id="3212" w:name="_Refd19e48115"/>
      <w:r>
        <w:t/>
      </w:r>
      <w:r>
        <w:t>(a)</w:t>
      </w:r>
      <w:r>
        <w:t xml:space="preserve"> FSS awards will be for commercial products and commercial services. Negotiate contracts as a discount from established catalog prices.</w:t>
      </w:r>
    </w:p>
    <w:p>
      <w:pPr>
        <w:pStyle w:val="ListNumber"/>
        <!--depth 1-->
        <w:numPr>
          <w:ilvl w:val="0"/>
          <w:numId w:val="1048"/>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3212"/>
      <w:bookmarkEnd w:id="3213"/>
    </w:p>
    <!--Topic unique_1549-->
    <w:p>
      <w:pPr>
        <w:pStyle w:val="Heading5"/>
      </w:pPr>
      <w:bookmarkStart w:id="3214" w:name="_Refd19e48136"/>
      <w:bookmarkStart w:id="3215" w:name="_Tocd19e48136"/>
      <w:r>
        <w:t/>
      </w:r>
      <w:r>
        <w:t>538.272</w:t>
      </w:r>
      <w:r>
        <w:t xml:space="preserve"> MAS price reductions.</w:t>
      </w:r>
      <w:bookmarkEnd w:id="3214"/>
      <w:bookmarkEnd w:id="3215"/>
    </w:p>
    <w:p>
      <w:pPr>
        <w:pStyle w:val="ListNumber"/>
        <!--depth 1-->
        <w:numPr>
          <w:ilvl w:val="0"/>
          <w:numId w:val="1049"/>
        </w:numPr>
      </w:pPr>
      <w:bookmarkStart w:id="3217" w:name="_Tocd19e48148"/>
      <w:bookmarkStart w:id="3216" w:name="_Refd19e48148"/>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1049"/>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1049"/>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3216"/>
      <w:bookmarkEnd w:id="3217"/>
    </w:p>
    <!--Topic unique_72-->
    <w:p>
      <w:pPr>
        <w:pStyle w:val="Heading5"/>
      </w:pPr>
      <w:bookmarkStart w:id="3218" w:name="_Refd19e48191"/>
      <w:bookmarkStart w:id="3219" w:name="_Tocd19e48191"/>
      <w:r>
        <w:t/>
      </w:r>
      <w:r>
        <w:t>538.273</w:t>
      </w:r>
      <w:r>
        <w:t xml:space="preserve"> FSS solicitation provisions and contract clauses.</w:t>
      </w:r>
      <w:bookmarkEnd w:id="3218"/>
      <w:bookmarkEnd w:id="3219"/>
    </w:p>
    <w:p>
      <w:pPr>
        <w:pStyle w:val="ListNumber"/>
        <!--depth 1-->
        <w:numPr>
          <w:ilvl w:val="0"/>
          <w:numId w:val="1050"/>
        </w:numPr>
      </w:pPr>
      <w:bookmarkStart w:id="3223" w:name="_Tocd19e48205"/>
      <w:bookmarkStart w:id="3222" w:name="_Refd19e48205"/>
      <w:bookmarkStart w:id="3221" w:name="_Tocd19e48203"/>
      <w:bookmarkStart w:id="3220" w:name="_Refd19e48203"/>
      <w:r>
        <w:t/>
      </w:r>
      <w:r>
        <w:t>(a)</w:t>
      </w:r>
      <w:r>
        <w:t>As prescribed in this paragraph, insert the following provisions in the beginning of FSS solicitations:</w:t>
      </w:r>
    </w:p>
    <w:p>
      <w:pPr>
        <w:pStyle w:val="ListNumber2"/>
        <!--depth 2-->
        <w:numPr>
          <w:ilvl w:val="1"/>
          <w:numId w:val="1051"/>
        </w:numPr>
      </w:pPr>
      <w:bookmarkStart w:id="3227" w:name="_Tocd19e48213"/>
      <w:bookmarkStart w:id="3226" w:name="_Refd19e48213"/>
      <w:bookmarkStart w:id="3225" w:name="_Tocd19e48211"/>
      <w:bookmarkStart w:id="3224" w:name="_Refd19e48211"/>
      <w:r>
        <w:t/>
      </w:r>
      <w:r>
        <w:t>(1)</w:t>
      </w:r>
      <w:r>
        <w:t xml:space="preserve"> </w:t>
      </w:r>
      <w:r>
        <w:t>552.238-70</w:t>
      </w:r>
      <w:r>
        <w:t>, Cover Page for Worldwide Federal Supply Schedules. Use in all FSS solicitations. Use Alternate I for single award Federal Supply Schedules.</w:t>
      </w:r>
      <w:bookmarkEnd w:id="3226"/>
      <w:bookmarkEnd w:id="3227"/>
    </w:p>
    <w:p>
      <w:pPr>
        <w:pStyle w:val="ListNumber2"/>
        <!--depth 2-->
        <w:numPr>
          <w:ilvl w:val="1"/>
          <w:numId w:val="1051"/>
        </w:numPr>
      </w:pPr>
      <w:bookmarkStart w:id="3229" w:name="_Tocd19e48224"/>
      <w:bookmarkStart w:id="3228" w:name="_Refd19e48224"/>
      <w:r>
        <w:t/>
      </w:r>
      <w:r>
        <w:t>(2)</w:t>
      </w:r>
      <w:r>
        <w:t xml:space="preserve"> </w:t>
      </w:r>
      <w:r>
        <w:t>552.238-71</w:t>
      </w:r>
      <w:r>
        <w:t>, Notice of Total Small Business Set-Aside. Use in FSS solicitations containing special item numbers (SINs) that are set aside for small business.</w:t>
      </w:r>
      <w:bookmarkEnd w:id="3228"/>
      <w:bookmarkEnd w:id="3229"/>
    </w:p>
    <w:p>
      <w:pPr>
        <w:pStyle w:val="ListNumber2"/>
        <!--depth 2-->
        <w:numPr>
          <w:ilvl w:val="1"/>
          <w:numId w:val="1051"/>
        </w:numPr>
      </w:pPr>
      <w:bookmarkStart w:id="3231" w:name="_Tocd19e48235"/>
      <w:bookmarkStart w:id="3230" w:name="_Refd19e48235"/>
      <w:r>
        <w:t/>
      </w:r>
      <w:r>
        <w:t>(3)</w:t>
      </w:r>
      <w:r>
        <w:t xml:space="preserve"> </w:t>
      </w:r>
      <w:r>
        <w:t>552.238-72</w:t>
      </w:r>
      <w:r>
        <w:t>, Information Collection Requirements. Use in all FSS solicitations.</w:t>
      </w:r>
      <w:bookmarkEnd w:id="3230"/>
      <w:bookmarkEnd w:id="3231"/>
      <w:bookmarkEnd w:id="3224"/>
      <w:bookmarkEnd w:id="3225"/>
      <w:bookmarkEnd w:id="3222"/>
      <w:bookmarkEnd w:id="3223"/>
    </w:p>
    <w:p>
      <w:pPr>
        <w:pStyle w:val="ListNumber"/>
        <!--depth 1-->
        <w:numPr>
          <w:ilvl w:val="0"/>
          <w:numId w:val="1050"/>
        </w:numPr>
      </w:pPr>
      <w:bookmarkStart w:id="3233" w:name="_Tocd19e48247"/>
      <w:bookmarkStart w:id="3232" w:name="_Refd19e48247"/>
      <w:r>
        <w:t/>
      </w:r>
      <w:r>
        <w:t>(b)</w:t>
      </w:r>
      <w:r>
        <w:t>As prescribed in this paragraph, insert the following clause and provision as an addendum to 52.212-1, Instructions to Offerors–Commercial Products and Commercial Services:</w:t>
      </w:r>
    </w:p>
    <w:p>
      <w:pPr>
        <w:pStyle w:val="ListNumber2"/>
        <!--depth 2-->
        <w:numPr>
          <w:ilvl w:val="1"/>
          <w:numId w:val="1052"/>
        </w:numPr>
      </w:pPr>
      <w:bookmarkStart w:id="3237" w:name="_Tocd19e48255"/>
      <w:bookmarkStart w:id="3236" w:name="_Refd19e48255"/>
      <w:bookmarkStart w:id="3235" w:name="_Tocd19e48253"/>
      <w:bookmarkStart w:id="3234" w:name="_Refd19e48253"/>
      <w:r>
        <w:t/>
      </w:r>
      <w:r>
        <w:t>(1)</w:t>
      </w:r>
      <w:r>
        <w:t xml:space="preserve"> </w:t>
      </w:r>
      <w:r>
        <w:t>552.238-73</w:t>
      </w:r>
      <w:r>
        <w:t>, Identification of Electronic Office Equipment Providing Accessibility for the Handicapped. Use only in FSS solicitations for electronic office equipment.</w:t>
      </w:r>
      <w:bookmarkEnd w:id="3236"/>
      <w:bookmarkEnd w:id="3237"/>
    </w:p>
    <w:p>
      <w:pPr>
        <w:pStyle w:val="ListNumber2"/>
        <!--depth 2-->
        <w:numPr>
          <w:ilvl w:val="1"/>
          <w:numId w:val="1052"/>
        </w:numPr>
      </w:pPr>
      <w:bookmarkStart w:id="3239" w:name="_Tocd19e48266"/>
      <w:bookmarkStart w:id="3238" w:name="_Refd19e48266"/>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3238"/>
      <w:bookmarkEnd w:id="3239"/>
      <w:bookmarkEnd w:id="3234"/>
      <w:bookmarkEnd w:id="3235"/>
      <w:bookmarkEnd w:id="3232"/>
      <w:bookmarkEnd w:id="3233"/>
    </w:p>
    <w:p>
      <w:pPr>
        <w:pStyle w:val="ListNumber"/>
        <!--depth 1-->
        <w:numPr>
          <w:ilvl w:val="0"/>
          <w:numId w:val="1050"/>
        </w:numPr>
      </w:pPr>
      <w:bookmarkStart w:id="3241" w:name="_Tocd19e48278"/>
      <w:bookmarkStart w:id="3240" w:name="_Refd19e48278"/>
      <w:r>
        <w:t/>
      </w:r>
      <w:r>
        <w:t>(c)</w:t>
      </w:r>
      <w:r>
        <w:t>As prescribed in this paragraph, insert the following provisions as an addendum to 52.212-2, Evaluation—Commercial Products and Commercial Services:</w:t>
      </w:r>
    </w:p>
    <w:p>
      <w:pPr>
        <w:pStyle w:val="ListNumber2"/>
        <!--depth 2-->
        <w:numPr>
          <w:ilvl w:val="1"/>
          <w:numId w:val="1053"/>
        </w:numPr>
      </w:pPr>
      <w:bookmarkStart w:id="3243" w:name="_Tocd19e48286"/>
      <w:bookmarkStart w:id="3242" w:name="_Refd19e48286"/>
      <w:r>
        <w:t/>
      </w:r>
      <w:r>
        <w:t>(1)</w:t>
      </w:r>
      <w:r>
        <w:t xml:space="preserve"> </w:t>
      </w:r>
      <w:r>
        <w:t>552.238-75</w:t>
      </w:r>
      <w:r>
        <w:t>, Evaluation – Commercial Products and Commercial Services (Federal Supply Schedules). Use in FSS standing solicitations.</w:t>
      </w:r>
      <w:bookmarkEnd w:id="3242"/>
      <w:bookmarkEnd w:id="3243"/>
    </w:p>
    <w:p>
      <w:pPr>
        <w:pStyle w:val="ListNumber2"/>
        <!--depth 2-->
        <w:numPr>
          <w:ilvl w:val="1"/>
          <w:numId w:val="1053"/>
        </w:numPr>
      </w:pPr>
      <w:bookmarkStart w:id="3245" w:name="_Tocd19e48297"/>
      <w:bookmarkStart w:id="3244" w:name="_Refd19e48297"/>
      <w:r>
        <w:t/>
      </w:r>
      <w:r>
        <w:t>(2)</w:t>
      </w:r>
      <w:r>
        <w:t xml:space="preserve"> </w:t>
      </w:r>
      <w:r>
        <w:t>552.238-76</w:t>
      </w:r>
      <w:r>
        <w:t>, Use of Non-Government Employees to Review Offers. Use only in FSS solicitations when non-government employees may be utilized to review solicitation responses.</w:t>
      </w:r>
      <w:bookmarkEnd w:id="3244"/>
      <w:bookmarkEnd w:id="3245"/>
      <w:bookmarkEnd w:id="3240"/>
      <w:bookmarkEnd w:id="3241"/>
    </w:p>
    <w:p>
      <w:pPr>
        <w:pStyle w:val="ListNumber"/>
        <!--depth 1-->
        <w:numPr>
          <w:ilvl w:val="0"/>
          <w:numId w:val="1050"/>
        </w:numPr>
      </w:pPr>
      <w:bookmarkStart w:id="3247" w:name="_Tocd19e48309"/>
      <w:bookmarkStart w:id="3246" w:name="_Refd19e48309"/>
      <w:r>
        <w:t/>
      </w:r>
      <w:r>
        <w:t>(d)</w:t>
      </w:r>
      <w:r>
        <w:t>As prescribed in this paragraph, insert the following clauses as an addendum to Clause 52.212-4, Contract Terms and Conditions—Commercial Products and Commercial Services:</w:t>
      </w:r>
    </w:p>
    <w:p>
      <w:pPr>
        <w:pStyle w:val="ListNumber2"/>
        <!--depth 2-->
        <w:numPr>
          <w:ilvl w:val="1"/>
          <w:numId w:val="1054"/>
        </w:numPr>
      </w:pPr>
      <w:bookmarkStart w:id="3249" w:name="_Tocd19e48317"/>
      <w:bookmarkStart w:id="3248" w:name="_Refd19e48317"/>
      <w:r>
        <w:t/>
      </w:r>
      <w:r>
        <w:t>(1)</w:t>
      </w:r>
      <w:r>
        <w:t xml:space="preserve"> </w:t>
      </w:r>
      <w:r>
        <w:t>552.238-77</w:t>
      </w:r>
      <w:r>
        <w:t>, Submission and Distribution of Authorized Federal Supply Schedule Price Lists. Use in all FSS solicitations and contracts.</w:t>
      </w:r>
      <w:bookmarkEnd w:id="3248"/>
      <w:bookmarkEnd w:id="3249"/>
    </w:p>
    <w:p>
      <w:pPr>
        <w:pStyle w:val="ListNumber2"/>
        <!--depth 2-->
        <w:numPr>
          <w:ilvl w:val="1"/>
          <w:numId w:val="1054"/>
        </w:numPr>
      </w:pPr>
      <w:bookmarkStart w:id="3251" w:name="_Tocd19e48328"/>
      <w:bookmarkStart w:id="3250" w:name="_Refd19e48328"/>
      <w:r>
        <w:t/>
      </w:r>
      <w:r>
        <w:t>(2)</w:t>
      </w:r>
      <w:r>
        <w:t xml:space="preserve"> </w:t>
      </w:r>
      <w:r>
        <w:t>552.238-78</w:t>
      </w:r>
      <w:r>
        <w:t>, Identification of Products that have Environmental Attributes. Use only in FSS solicitations and contracts that contemplate products with environmental attributes.</w:t>
      </w:r>
      <w:bookmarkEnd w:id="3250"/>
      <w:bookmarkEnd w:id="3251"/>
    </w:p>
    <w:p>
      <w:pPr>
        <w:pStyle w:val="ListNumber2"/>
        <!--depth 2-->
        <w:numPr>
          <w:ilvl w:val="1"/>
          <w:numId w:val="1054"/>
        </w:numPr>
      </w:pPr>
      <w:bookmarkStart w:id="3253" w:name="_Tocd19e48339"/>
      <w:bookmarkStart w:id="3252" w:name="_Refd19e48339"/>
      <w:r>
        <w:t/>
      </w:r>
      <w:r>
        <w:t>(3)</w:t>
      </w:r>
      <w:r>
        <w:t xml:space="preserve"> </w:t>
      </w:r>
      <w:r>
        <w:t>552.238-79</w:t>
      </w:r>
      <w:r>
        <w:t>, Cancellation. Use in all FSS solicitations and contracts.</w:t>
      </w:r>
      <w:bookmarkEnd w:id="3252"/>
      <w:bookmarkEnd w:id="3253"/>
    </w:p>
    <w:p>
      <w:pPr>
        <w:pStyle w:val="ListNumber2"/>
        <!--depth 2-->
        <w:numPr>
          <w:ilvl w:val="1"/>
          <w:numId w:val="1054"/>
        </w:numPr>
      </w:pPr>
      <w:bookmarkStart w:id="3255" w:name="_Tocd19e48350"/>
      <w:bookmarkStart w:id="3254" w:name="_Refd19e48350"/>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bookmarkEnd w:id="3254"/>
      <w:bookmarkEnd w:id="3255"/>
    </w:p>
    <w:p>
      <w:pPr>
        <w:pStyle w:val="ListNumber2"/>
        <!--depth 2-->
        <w:numPr>
          <w:ilvl w:val="1"/>
          <w:numId w:val="1054"/>
        </w:numPr>
      </w:pPr>
      <w:bookmarkStart w:id="3257" w:name="_Tocd19e48369"/>
      <w:bookmarkStart w:id="3256" w:name="_Refd19e48369"/>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bookmarkEnd w:id="3256"/>
      <w:bookmarkEnd w:id="3257"/>
    </w:p>
    <w:p>
      <w:pPr>
        <w:pStyle w:val="ListNumber2"/>
        <!--depth 2-->
        <w:numPr>
          <w:ilvl w:val="1"/>
          <w:numId w:val="1054"/>
        </w:numPr>
      </w:pPr>
      <w:bookmarkStart w:id="3259" w:name="_Tocd19e48385"/>
      <w:bookmarkStart w:id="3258" w:name="_Refd19e48385"/>
      <w:r>
        <w:t/>
      </w:r>
      <w:r>
        <w:t>(6)</w:t>
      </w:r>
      <w:r>
        <w:t xml:space="preserve"> </w:t>
      </w:r>
      <w:r>
        <w:t>552.238-82</w:t>
      </w:r>
      <w:r>
        <w:t>, Modifications (Federal Supply Schedules). Use in all FSS solicitations and contracts.</w:t>
      </w:r>
    </w:p>
    <w:p>
      <w:pPr>
        <w:pStyle w:val="ListNumber3"/>
        <!--depth 3-->
        <w:numPr>
          <w:ilvl w:val="2"/>
          <w:numId w:val="1055"/>
        </w:numPr>
      </w:pPr>
      <w:bookmarkStart w:id="3261" w:name="_Tocd19e48397"/>
      <w:bookmarkStart w:id="3260" w:name="_Refd19e48397"/>
      <w:r>
        <w:t/>
      </w:r>
      <w:r>
        <w:t>(i)</w:t>
      </w:r>
      <w:r>
        <w:t>Use Alternate I for Federal Supply Schedules that only accept eMod.</w:t>
      </w:r>
      <w:bookmarkEnd w:id="3260"/>
      <w:bookmarkEnd w:id="3261"/>
    </w:p>
    <w:p>
      <w:pPr>
        <w:pStyle w:val="ListNumber3"/>
        <!--depth 3-->
        <w:numPr>
          <w:ilvl w:val="2"/>
          <w:numId w:val="1055"/>
        </w:numPr>
      </w:pPr>
      <w:bookmarkStart w:id="3263" w:name="_Tocd19e48404"/>
      <w:bookmarkStart w:id="3262" w:name="_Refd19e48404"/>
      <w:r>
        <w:t/>
      </w:r>
      <w:r>
        <w:t>(ii)</w:t>
      </w:r>
      <w:r>
        <w:t>Use Alternate II for Federal Supply Schedules with Transactional Data Reporting requirements. This alternate clause is used when vendors agree to include clause 552.238-80 Alternate I in the contract.</w:t>
      </w:r>
      <w:bookmarkEnd w:id="3262"/>
      <w:bookmarkEnd w:id="3263"/>
      <w:bookmarkEnd w:id="3258"/>
      <w:bookmarkEnd w:id="3259"/>
    </w:p>
    <w:p>
      <w:pPr>
        <w:pStyle w:val="ListNumber2"/>
        <!--depth 2-->
        <w:numPr>
          <w:ilvl w:val="1"/>
          <w:numId w:val="1054"/>
        </w:numPr>
      </w:pPr>
      <w:bookmarkStart w:id="3265" w:name="_Tocd19e48412"/>
      <w:bookmarkStart w:id="3264" w:name="_Refd19e48412"/>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1056"/>
        </w:numPr>
      </w:pPr>
      <w:bookmarkStart w:id="3267" w:name="_Tocd19e48424"/>
      <w:bookmarkStart w:id="3266" w:name="_Refd19e48424"/>
      <w:r>
        <w:t/>
      </w:r>
      <w:r>
        <w:t>(i)</w:t>
      </w:r>
      <w:r>
        <w:t>Such a modification of the clause must provide for the right of access to expire 2 years after award or modification.</w:t>
      </w:r>
      <w:bookmarkEnd w:id="3266"/>
      <w:bookmarkEnd w:id="3267"/>
    </w:p>
    <w:p>
      <w:pPr>
        <w:pStyle w:val="ListNumber3"/>
        <!--depth 3-->
        <w:numPr>
          <w:ilvl w:val="2"/>
          <w:numId w:val="1056"/>
        </w:numPr>
      </w:pPr>
      <w:bookmarkStart w:id="3269" w:name="_Tocd19e48431"/>
      <w:bookmarkStart w:id="3268" w:name="_Refd19e48431"/>
      <w:r>
        <w:t/>
      </w:r>
      <w:r>
        <w:t>(ii)</w:t>
      </w:r>
      <w:r>
        <w:t>Before modifying the clause, the contracting officer must make a determination that absent such access there is a likelihood of significant harm to the Government and submit it to the Senior Procurement Executive for approval.</w:t>
      </w:r>
      <w:bookmarkEnd w:id="3268"/>
      <w:bookmarkEnd w:id="3269"/>
    </w:p>
    <w:p>
      <w:pPr>
        <w:pStyle w:val="ListNumber3"/>
        <!--depth 3-->
        <w:numPr>
          <w:ilvl w:val="2"/>
          <w:numId w:val="1056"/>
        </w:numPr>
      </w:pPr>
      <w:bookmarkStart w:id="3271" w:name="_Tocd19e48438"/>
      <w:bookmarkStart w:id="3270" w:name="_Refd19e48438"/>
      <w:r>
        <w:t/>
      </w:r>
      <w:r>
        <w:t>(iii)</w:t>
      </w:r>
      <w:r>
        <w:t>The determinations under paragraph (9)(ii) must be made on a schedule-by-schedule basis.</w:t>
      </w:r>
      <w:bookmarkEnd w:id="3270"/>
      <w:bookmarkEnd w:id="3271"/>
      <w:bookmarkEnd w:id="3264"/>
      <w:bookmarkEnd w:id="3265"/>
    </w:p>
    <w:p>
      <w:pPr>
        <w:pStyle w:val="ListNumber2"/>
        <!--depth 2-->
        <w:numPr>
          <w:ilvl w:val="1"/>
          <w:numId w:val="1054"/>
        </w:numPr>
      </w:pPr>
      <w:bookmarkStart w:id="3273" w:name="_Tocd19e48446"/>
      <w:bookmarkStart w:id="3272" w:name="_Refd19e48446"/>
      <w:r>
        <w:t/>
      </w:r>
      <w:r>
        <w:t>(8)</w:t>
      </w:r>
      <w:r>
        <w:t xml:space="preserve"> </w:t>
      </w:r>
      <w:r>
        <w:t>552.238-84</w:t>
      </w:r>
      <w:r>
        <w:t>, Discounts for Prompt Payment. Use in all FSS solicitations and contracts.</w:t>
      </w:r>
      <w:bookmarkEnd w:id="3272"/>
      <w:bookmarkEnd w:id="3273"/>
    </w:p>
    <w:p>
      <w:pPr>
        <w:pStyle w:val="ListNumber2"/>
        <!--depth 2-->
        <w:numPr>
          <w:ilvl w:val="1"/>
          <w:numId w:val="1054"/>
        </w:numPr>
      </w:pPr>
      <w:bookmarkStart w:id="3275" w:name="_Tocd19e48457"/>
      <w:bookmarkStart w:id="3274" w:name="_Refd19e48457"/>
      <w:r>
        <w:t/>
      </w:r>
      <w:r>
        <w:t>(9)</w:t>
      </w:r>
      <w:r>
        <w:t xml:space="preserve"> </w:t>
      </w:r>
      <w:r>
        <w:t>552.238-85</w:t>
      </w:r>
      <w:r>
        <w:t>, Contractor's Billing Responsibilities. Use in all FSS solicitations and contracts.</w:t>
      </w:r>
      <w:bookmarkEnd w:id="3274"/>
      <w:bookmarkEnd w:id="3275"/>
    </w:p>
    <w:p>
      <w:pPr>
        <w:pStyle w:val="ListNumber2"/>
        <!--depth 2-->
        <w:numPr>
          <w:ilvl w:val="1"/>
          <w:numId w:val="1054"/>
        </w:numPr>
      </w:pPr>
      <w:bookmarkStart w:id="3277" w:name="_Tocd19e48468"/>
      <w:bookmarkStart w:id="3276" w:name="_Refd19e48468"/>
      <w:r>
        <w:t/>
      </w:r>
      <w:r>
        <w:t>(10)</w:t>
      </w:r>
      <w:r>
        <w:t xml:space="preserve"> </w:t>
      </w:r>
      <w:r>
        <w:t>552.238-86</w:t>
      </w:r>
      <w:r>
        <w:t>, Delivery Schedule. Use only in FSS solicitations and contracts for supplies</w:t>
      </w:r>
      <w:bookmarkEnd w:id="3276"/>
      <w:bookmarkEnd w:id="3277"/>
    </w:p>
    <w:p>
      <w:pPr>
        <w:pStyle w:val="ListNumber2"/>
        <!--depth 2-->
        <w:numPr>
          <w:ilvl w:val="1"/>
          <w:numId w:val="1054"/>
        </w:numPr>
      </w:pPr>
      <w:bookmarkStart w:id="3279" w:name="_Tocd19e48479"/>
      <w:bookmarkStart w:id="3278" w:name="_Refd19e48479"/>
      <w:r>
        <w:t/>
      </w:r>
      <w:r>
        <w:t>(11)</w:t>
      </w:r>
      <w:r>
        <w:t xml:space="preserve"> </w:t>
      </w:r>
      <w:r>
        <w:t>552.238-87</w:t>
      </w:r>
      <w:r>
        <w:t>, Delivery Prices. Use in all FSS solicitations and contracts.</w:t>
      </w:r>
      <w:bookmarkEnd w:id="3278"/>
      <w:bookmarkEnd w:id="3279"/>
    </w:p>
    <w:p>
      <w:pPr>
        <w:pStyle w:val="ListNumber2"/>
        <!--depth 2-->
        <w:numPr>
          <w:ilvl w:val="1"/>
          <w:numId w:val="1054"/>
        </w:numPr>
      </w:pPr>
      <w:bookmarkStart w:id="3281" w:name="_Tocd19e48491"/>
      <w:bookmarkStart w:id="3280" w:name="_Refd19e48491"/>
      <w:r>
        <w:t/>
      </w:r>
      <w:r>
        <w:t>(12)</w:t>
      </w:r>
      <w:r>
        <w:t xml:space="preserve"> </w:t>
      </w:r>
      <w:r>
        <w:t>552.238-88</w:t>
      </w:r>
      <w:r>
        <w:t>, GSA Advantage!®. Use in all FSS solicitations and contracts except the Department of Veterans Affairs Federal Supply Schedules.</w:t>
      </w:r>
      <w:bookmarkEnd w:id="3280"/>
      <w:bookmarkEnd w:id="3281"/>
    </w:p>
    <w:p>
      <w:pPr>
        <w:pStyle w:val="ListNumber2"/>
        <!--depth 2-->
        <w:numPr>
          <w:ilvl w:val="1"/>
          <w:numId w:val="1054"/>
        </w:numPr>
      </w:pPr>
      <w:bookmarkStart w:id="3283" w:name="_Tocd19e48502"/>
      <w:bookmarkStart w:id="3282" w:name="_Refd19e48502"/>
      <w:r>
        <w:t/>
      </w:r>
      <w:r>
        <w:t>(13)</w:t>
      </w:r>
      <w:r>
        <w:t xml:space="preserve"> </w:t>
      </w:r>
      <w:r>
        <w:t>552.238-89</w:t>
      </w:r>
      <w:r>
        <w:t>, Deliveries to the U.S. Postal Service. Use only in FSS solicitations and contracts for mailable articles when delivery to a U.S. Postal Service (USPS) facility is contemplated.</w:t>
      </w:r>
      <w:bookmarkEnd w:id="3282"/>
      <w:bookmarkEnd w:id="3283"/>
    </w:p>
    <w:p>
      <w:pPr>
        <w:pStyle w:val="ListNumber2"/>
        <!--depth 2-->
        <w:numPr>
          <w:ilvl w:val="1"/>
          <w:numId w:val="1054"/>
        </w:numPr>
      </w:pPr>
      <w:bookmarkStart w:id="3285" w:name="_Tocd19e48513"/>
      <w:bookmarkStart w:id="3284" w:name="_Refd19e48513"/>
      <w:r>
        <w:t/>
      </w:r>
      <w:r>
        <w:t>(14)</w:t>
      </w:r>
      <w:r>
        <w:t xml:space="preserve"> </w:t>
      </w:r>
      <w:r>
        <w:t>552.238-90</w:t>
      </w:r>
      <w:r>
        <w:t>, Characteristics of Electric Current. Use only in FSS solicitations and contracts when the supply of equipment which uses electrical current is contemplated.</w:t>
      </w:r>
      <w:bookmarkEnd w:id="3284"/>
      <w:bookmarkEnd w:id="3285"/>
    </w:p>
    <w:p>
      <w:pPr>
        <w:pStyle w:val="ListNumber2"/>
        <!--depth 2-->
        <w:numPr>
          <w:ilvl w:val="1"/>
          <w:numId w:val="1054"/>
        </w:numPr>
      </w:pPr>
      <w:bookmarkStart w:id="3287" w:name="_Tocd19e48524"/>
      <w:bookmarkStart w:id="3286" w:name="_Refd19e48524"/>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bookmarkEnd w:id="3286"/>
      <w:bookmarkEnd w:id="3287"/>
    </w:p>
    <w:p>
      <w:pPr>
        <w:pStyle w:val="ListNumber2"/>
        <!--depth 2-->
        <w:numPr>
          <w:ilvl w:val="1"/>
          <w:numId w:val="1054"/>
        </w:numPr>
      </w:pPr>
      <w:bookmarkStart w:id="3289" w:name="_Tocd19e48535"/>
      <w:bookmarkStart w:id="3288" w:name="_Refd19e48535"/>
      <w:r>
        <w:t/>
      </w:r>
      <w:r>
        <w:t>(16)</w:t>
      </w:r>
      <w:r>
        <w:t xml:space="preserve"> </w:t>
      </w:r>
      <w:r>
        <w:t>552.238-92</w:t>
      </w:r>
      <w:r>
        <w:t>, Vendor Managed Inventory (VMI) Program. Use only in FSS solicitations and contracts for supplies when a VMI Program is contemplated.</w:t>
      </w:r>
      <w:bookmarkEnd w:id="3288"/>
      <w:bookmarkEnd w:id="3289"/>
    </w:p>
    <w:p>
      <w:pPr>
        <w:pStyle w:val="ListNumber2"/>
        <!--depth 2-->
        <w:numPr>
          <w:ilvl w:val="1"/>
          <w:numId w:val="1054"/>
        </w:numPr>
      </w:pPr>
      <w:bookmarkStart w:id="3291" w:name="_Tocd19e48546"/>
      <w:bookmarkStart w:id="3290" w:name="_Refd19e48546"/>
      <w:r>
        <w:t/>
      </w:r>
      <w:r>
        <w:t>(17)</w:t>
      </w:r>
      <w:r>
        <w:t xml:space="preserve"> </w:t>
      </w:r>
      <w:r>
        <w:t>552.238-93</w:t>
      </w:r>
      <w:r>
        <w:t>, Order Acknowledgement. Use only in FSS solicitations and contracts for supplies.</w:t>
      </w:r>
      <w:bookmarkEnd w:id="3290"/>
      <w:bookmarkEnd w:id="3291"/>
    </w:p>
    <w:p>
      <w:pPr>
        <w:pStyle w:val="ListNumber2"/>
        <!--depth 2-->
        <w:numPr>
          <w:ilvl w:val="1"/>
          <w:numId w:val="1054"/>
        </w:numPr>
      </w:pPr>
      <w:bookmarkStart w:id="3293" w:name="_Tocd19e48558"/>
      <w:bookmarkStart w:id="3292" w:name="_Refd19e48558"/>
      <w:r>
        <w:t/>
      </w:r>
      <w:r>
        <w:t>(18)</w:t>
      </w:r>
      <w:r>
        <w:t>552.238-94, Accelerated Delivery Requirements. Use only in FSS solicitations and contracts for supplies.</w:t>
      </w:r>
      <w:bookmarkEnd w:id="3292"/>
      <w:bookmarkEnd w:id="3293"/>
    </w:p>
    <w:p>
      <w:pPr>
        <w:pStyle w:val="ListNumber2"/>
        <!--depth 2-->
        <w:numPr>
          <w:ilvl w:val="1"/>
          <w:numId w:val="1054"/>
        </w:numPr>
      </w:pPr>
      <w:bookmarkStart w:id="3295" w:name="_Tocd19e48565"/>
      <w:bookmarkStart w:id="3294" w:name="_Refd19e48565"/>
      <w:r>
        <w:t/>
      </w:r>
      <w:r>
        <w:t>(19)</w:t>
      </w:r>
      <w:r>
        <w:t xml:space="preserve"> </w:t>
      </w:r>
      <w:r>
        <w:t>552.238-95</w:t>
      </w:r>
      <w:r>
        <w:t>, Separate Charge for Performance Oriented Packaging (POP). Use only in FSS solicitations and contracts for products defined as hazardous under Federal Standard No. 313.</w:t>
      </w:r>
      <w:bookmarkEnd w:id="3294"/>
      <w:bookmarkEnd w:id="3295"/>
    </w:p>
    <w:p>
      <w:pPr>
        <w:pStyle w:val="ListNumber2"/>
        <!--depth 2-->
        <w:numPr>
          <w:ilvl w:val="1"/>
          <w:numId w:val="1054"/>
        </w:numPr>
      </w:pPr>
      <w:bookmarkStart w:id="3297" w:name="_Tocd19e48576"/>
      <w:bookmarkStart w:id="3296" w:name="_Refd19e48576"/>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bookmarkEnd w:id="3296"/>
      <w:bookmarkEnd w:id="3297"/>
    </w:p>
    <w:p>
      <w:pPr>
        <w:pStyle w:val="ListNumber2"/>
        <!--depth 2-->
        <w:numPr>
          <w:ilvl w:val="1"/>
          <w:numId w:val="1054"/>
        </w:numPr>
      </w:pPr>
      <w:bookmarkStart w:id="3299" w:name="_Tocd19e48587"/>
      <w:bookmarkStart w:id="3298" w:name="_Refd19e48587"/>
      <w:r>
        <w:t/>
      </w:r>
      <w:r>
        <w:t>(21)</w:t>
      </w:r>
      <w:r>
        <w:t xml:space="preserve"> </w:t>
      </w:r>
      <w:r>
        <w:t>552.238-97</w:t>
      </w:r>
      <w:r>
        <w:t>, Parts and Service. Use in all FSS solicitations and contracts.</w:t>
      </w:r>
      <w:bookmarkEnd w:id="3298"/>
      <w:bookmarkEnd w:id="3299"/>
    </w:p>
    <w:p>
      <w:pPr>
        <w:pStyle w:val="ListNumber2"/>
        <!--depth 2-->
        <w:numPr>
          <w:ilvl w:val="1"/>
          <w:numId w:val="1054"/>
        </w:numPr>
      </w:pPr>
      <w:bookmarkStart w:id="3301" w:name="_Tocd19e48598"/>
      <w:bookmarkStart w:id="3300" w:name="_Refd19e48598"/>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1057"/>
        </w:numPr>
      </w:pPr>
      <w:bookmarkStart w:id="3303" w:name="_Tocd19e48610"/>
      <w:bookmarkStart w:id="3302" w:name="_Refd19e48610"/>
      <w:r>
        <w:t/>
      </w:r>
      <w:r>
        <w:t>(i)</w:t>
      </w:r>
      <w:r>
        <w:t>52.214-34 Submission of Offers in the English Language.</w:t>
      </w:r>
      <w:bookmarkEnd w:id="3302"/>
      <w:bookmarkEnd w:id="3303"/>
    </w:p>
    <w:p>
      <w:pPr>
        <w:pStyle w:val="ListNumber3"/>
        <!--depth 3-->
        <w:numPr>
          <w:ilvl w:val="2"/>
          <w:numId w:val="1057"/>
        </w:numPr>
      </w:pPr>
      <w:bookmarkStart w:id="3305" w:name="_Tocd19e48617"/>
      <w:bookmarkStart w:id="3304" w:name="_Refd19e48617"/>
      <w:r>
        <w:t/>
      </w:r>
      <w:r>
        <w:t>(ii)</w:t>
      </w:r>
      <w:r>
        <w:t>52.214-35 Submission of Offers in U.S. Currency.</w:t>
      </w:r>
      <w:bookmarkEnd w:id="3304"/>
      <w:bookmarkEnd w:id="3305"/>
    </w:p>
    <w:p>
      <w:pPr>
        <w:pStyle w:val="ListNumber3"/>
        <!--depth 3-->
        <w:numPr>
          <w:ilvl w:val="2"/>
          <w:numId w:val="1057"/>
        </w:numPr>
      </w:pPr>
      <w:bookmarkStart w:id="3307" w:name="_Tocd19e48624"/>
      <w:bookmarkStart w:id="3306" w:name="_Refd19e48624"/>
      <w:r>
        <w:t/>
      </w:r>
      <w:r>
        <w:t>(iii)</w:t>
      </w:r>
      <w:r>
        <w:t xml:space="preserve"> </w:t>
      </w:r>
      <w:r>
        <w:t>552.238-90</w:t>
      </w:r>
      <w:r>
        <w:t xml:space="preserve"> Characteristics of Electric Current.</w:t>
      </w:r>
      <w:bookmarkEnd w:id="3306"/>
      <w:bookmarkEnd w:id="3307"/>
    </w:p>
    <w:p>
      <w:pPr>
        <w:pStyle w:val="ListNumber3"/>
        <!--depth 3-->
        <w:numPr>
          <w:ilvl w:val="2"/>
          <w:numId w:val="1057"/>
        </w:numPr>
      </w:pPr>
      <w:bookmarkStart w:id="3309" w:name="_Tocd19e48635"/>
      <w:bookmarkStart w:id="3308" w:name="_Refd19e48635"/>
      <w:r>
        <w:t/>
      </w:r>
      <w:r>
        <w:t>(iv)</w:t>
      </w:r>
      <w:r>
        <w:t xml:space="preserve"> </w:t>
      </w:r>
      <w:r>
        <w:t>552.238-91</w:t>
      </w:r>
      <w:r>
        <w:t xml:space="preserve"> Marking and Documentation Requirements Per Shipment.</w:t>
      </w:r>
      <w:bookmarkEnd w:id="3308"/>
      <w:bookmarkEnd w:id="3309"/>
    </w:p>
    <w:p>
      <w:pPr>
        <w:pStyle w:val="ListNumber3"/>
        <!--depth 3-->
        <w:numPr>
          <w:ilvl w:val="2"/>
          <w:numId w:val="1057"/>
        </w:numPr>
      </w:pPr>
      <w:bookmarkStart w:id="3311" w:name="_Tocd19e48646"/>
      <w:bookmarkStart w:id="3310" w:name="_Refd19e48646"/>
      <w:r>
        <w:t/>
      </w:r>
      <w:r>
        <w:t>(v)</w:t>
      </w:r>
      <w:r>
        <w:t xml:space="preserve"> </w:t>
      </w:r>
      <w:r>
        <w:t>552.238-97</w:t>
      </w:r>
      <w:r>
        <w:t xml:space="preserve"> Parts and Service.</w:t>
      </w:r>
      <w:bookmarkEnd w:id="3310"/>
      <w:bookmarkEnd w:id="3311"/>
    </w:p>
    <w:p>
      <w:pPr>
        <w:pStyle w:val="ListNumber3"/>
        <!--depth 3-->
        <w:numPr>
          <w:ilvl w:val="2"/>
          <w:numId w:val="1057"/>
        </w:numPr>
      </w:pPr>
      <w:bookmarkStart w:id="3313" w:name="_Tocd19e48658"/>
      <w:bookmarkStart w:id="3312" w:name="_Refd19e48658"/>
      <w:r>
        <w:t/>
      </w:r>
      <w:r>
        <w:t>(vi)</w:t>
      </w:r>
      <w:r>
        <w:t xml:space="preserve"> </w:t>
      </w:r>
      <w:r>
        <w:t>552.238-99</w:t>
      </w:r>
      <w:r>
        <w:t xml:space="preserve"> Delivery Prices Overseas.</w:t>
      </w:r>
      <w:bookmarkEnd w:id="3312"/>
      <w:bookmarkEnd w:id="3313"/>
    </w:p>
    <w:p>
      <w:pPr>
        <w:pStyle w:val="ListNumber3"/>
        <!--depth 3-->
        <w:numPr>
          <w:ilvl w:val="2"/>
          <w:numId w:val="1057"/>
        </w:numPr>
      </w:pPr>
      <w:bookmarkStart w:id="3315" w:name="_Tocd19e48669"/>
      <w:bookmarkStart w:id="3314" w:name="_Refd19e48669"/>
      <w:r>
        <w:t/>
      </w:r>
      <w:r>
        <w:t>(vii)</w:t>
      </w:r>
      <w:r>
        <w:t xml:space="preserve"> </w:t>
      </w:r>
      <w:r>
        <w:t>552.238-100</w:t>
      </w:r>
      <w:r>
        <w:t xml:space="preserve"> Transshipments.</w:t>
      </w:r>
      <w:bookmarkEnd w:id="3314"/>
      <w:bookmarkEnd w:id="3315"/>
    </w:p>
    <w:p>
      <w:pPr>
        <w:pStyle w:val="ListNumber3"/>
        <!--depth 3-->
        <w:numPr>
          <w:ilvl w:val="2"/>
          <w:numId w:val="1057"/>
        </w:numPr>
      </w:pPr>
      <w:bookmarkStart w:id="3317" w:name="_Tocd19e48680"/>
      <w:bookmarkStart w:id="3316" w:name="_Refd19e48680"/>
      <w:r>
        <w:t/>
      </w:r>
      <w:r>
        <w:t>(viii)</w:t>
      </w:r>
      <w:r>
        <w:t xml:space="preserve"> </w:t>
      </w:r>
      <w:r>
        <w:t>552.238-101</w:t>
      </w:r>
      <w:r>
        <w:t xml:space="preserve"> Foreign Taxes and Duties.</w:t>
      </w:r>
      <w:bookmarkEnd w:id="3316"/>
      <w:bookmarkEnd w:id="3317"/>
    </w:p>
    <w:p>
      <w:pPr>
        <w:pStyle w:val="ListNumber3"/>
        <!--depth 3-->
        <w:numPr>
          <w:ilvl w:val="2"/>
          <w:numId w:val="1057"/>
        </w:numPr>
      </w:pPr>
      <w:bookmarkStart w:id="3319" w:name="_Tocd19e48691"/>
      <w:bookmarkStart w:id="3318" w:name="_Refd19e48691"/>
      <w:r>
        <w:t/>
      </w:r>
      <w:r>
        <w:t>(ix)</w:t>
      </w:r>
      <w:r>
        <w:t>52.247-34 FOB Destination.</w:t>
      </w:r>
      <w:bookmarkEnd w:id="3318"/>
      <w:bookmarkEnd w:id="3319"/>
    </w:p>
    <w:p>
      <w:pPr>
        <w:pStyle w:val="ListNumber3"/>
        <!--depth 3-->
        <w:numPr>
          <w:ilvl w:val="2"/>
          <w:numId w:val="1057"/>
        </w:numPr>
      </w:pPr>
      <w:bookmarkStart w:id="3321" w:name="_Tocd19e48698"/>
      <w:bookmarkStart w:id="3320" w:name="_Refd19e48698"/>
      <w:r>
        <w:t/>
      </w:r>
      <w:r>
        <w:t>(x)</w:t>
      </w:r>
      <w:r>
        <w:t>52.247-38 FOB Inland Carrier, Country of Exportation.</w:t>
      </w:r>
      <w:bookmarkEnd w:id="3320"/>
      <w:bookmarkEnd w:id="3321"/>
    </w:p>
    <w:p>
      <w:pPr>
        <w:pStyle w:val="ListNumber3"/>
        <!--depth 3-->
        <w:numPr>
          <w:ilvl w:val="2"/>
          <w:numId w:val="1057"/>
        </w:numPr>
      </w:pPr>
      <w:bookmarkStart w:id="3323" w:name="_Tocd19e48705"/>
      <w:bookmarkStart w:id="3322" w:name="_Refd19e48705"/>
      <w:r>
        <w:t/>
      </w:r>
      <w:r>
        <w:t>(xi)</w:t>
      </w:r>
      <w:r>
        <w:t>52.247-39 FOB Inland Point, Country of Importation.</w:t>
      </w:r>
      <w:bookmarkEnd w:id="3322"/>
      <w:bookmarkEnd w:id="3323"/>
      <w:bookmarkEnd w:id="3300"/>
      <w:bookmarkEnd w:id="3301"/>
    </w:p>
    <w:p>
      <w:pPr>
        <w:pStyle w:val="ListNumber2"/>
        <!--depth 2-->
        <w:numPr>
          <w:ilvl w:val="1"/>
          <w:numId w:val="1054"/>
        </w:numPr>
      </w:pPr>
      <w:bookmarkStart w:id="3325" w:name="_Tocd19e48713"/>
      <w:bookmarkStart w:id="3324" w:name="_Refd19e48713"/>
      <w:r>
        <w:t/>
      </w:r>
      <w:r>
        <w:t>(23)</w:t>
      </w:r>
      <w:r>
        <w:t xml:space="preserve"> </w:t>
      </w:r>
      <w:r>
        <w:t>552.238-99</w:t>
      </w:r>
      <w:r>
        <w:t>, Delivery Prices Overseas. Use only in FSS solicitations and contracts when overseas acquisition is contemplated.</w:t>
      </w:r>
      <w:bookmarkEnd w:id="3324"/>
      <w:bookmarkEnd w:id="3325"/>
    </w:p>
    <w:p>
      <w:pPr>
        <w:pStyle w:val="ListNumber2"/>
        <!--depth 2-->
        <w:numPr>
          <w:ilvl w:val="1"/>
          <w:numId w:val="1054"/>
        </w:numPr>
      </w:pPr>
      <w:bookmarkStart w:id="3327" w:name="_Tocd19e48725"/>
      <w:bookmarkStart w:id="3326" w:name="_Refd19e48725"/>
      <w:r>
        <w:t/>
      </w:r>
      <w:r>
        <w:t>(24)</w:t>
      </w:r>
      <w:r>
        <w:t xml:space="preserve"> </w:t>
      </w:r>
      <w:r>
        <w:t>552.238-100</w:t>
      </w:r>
      <w:r>
        <w:t>, Transshipments. Use only in FSS solicitations and contracts when overseas acquisition is contemplated.</w:t>
      </w:r>
      <w:bookmarkEnd w:id="3326"/>
      <w:bookmarkEnd w:id="3327"/>
    </w:p>
    <w:p>
      <w:pPr>
        <w:pStyle w:val="ListNumber2"/>
        <!--depth 2-->
        <w:numPr>
          <w:ilvl w:val="1"/>
          <w:numId w:val="1054"/>
        </w:numPr>
      </w:pPr>
      <w:bookmarkStart w:id="3329" w:name="_Tocd19e48736"/>
      <w:bookmarkStart w:id="3328" w:name="_Refd19e48736"/>
      <w:r>
        <w:t/>
      </w:r>
      <w:r>
        <w:t>(25)</w:t>
      </w:r>
      <w:r>
        <w:t xml:space="preserve"> </w:t>
      </w:r>
      <w:r>
        <w:t>552.238-101</w:t>
      </w:r>
      <w:r>
        <w:t>, Foreign Taxes and Duties. Use only in FSS solicitations and contracts when overseas acquisition is contemplated.</w:t>
      </w:r>
      <w:bookmarkEnd w:id="3328"/>
      <w:bookmarkEnd w:id="3329"/>
    </w:p>
    <w:p>
      <w:pPr>
        <w:pStyle w:val="ListNumber2"/>
        <!--depth 2-->
        <w:numPr>
          <w:ilvl w:val="1"/>
          <w:numId w:val="1054"/>
        </w:numPr>
      </w:pPr>
      <w:bookmarkStart w:id="3331" w:name="_Tocd19e48747"/>
      <w:bookmarkStart w:id="3330" w:name="_Refd19e48747"/>
      <w:r>
        <w:t/>
      </w:r>
      <w:r>
        <w:t>(26)</w:t>
      </w:r>
      <w:r>
        <w:t xml:space="preserve"> </w:t>
      </w:r>
      <w:r>
        <w:t>552.238-102</w:t>
      </w:r>
      <w:r>
        <w:t>, English Language and U.S. Dollar Requirements. Use in all FSS solicitations and contracts.</w:t>
      </w:r>
      <w:bookmarkEnd w:id="3330"/>
      <w:bookmarkEnd w:id="3331"/>
    </w:p>
    <w:p>
      <w:pPr>
        <w:pStyle w:val="ListNumber2"/>
        <!--depth 2-->
        <w:numPr>
          <w:ilvl w:val="1"/>
          <w:numId w:val="1054"/>
        </w:numPr>
      </w:pPr>
      <w:bookmarkStart w:id="3333" w:name="_Tocd19e48758"/>
      <w:bookmarkStart w:id="3332" w:name="_Refd19e48758"/>
      <w:r>
        <w:t/>
      </w:r>
      <w:r>
        <w:t>(27)</w:t>
      </w:r>
      <w:r>
        <w:t xml:space="preserve"> </w:t>
      </w:r>
      <w:r>
        <w:t>552.238-103</w:t>
      </w:r>
      <w:r>
        <w:t>, Electronic Commerce. Use in all FSS solicitations and contracts except the Department of Veterans Affairs Federal Supply Schedules.</w:t>
      </w:r>
      <w:bookmarkEnd w:id="3332"/>
      <w:bookmarkEnd w:id="3333"/>
    </w:p>
    <w:p>
      <w:pPr>
        <w:pStyle w:val="ListNumber2"/>
        <!--depth 2-->
        <w:numPr>
          <w:ilvl w:val="1"/>
          <w:numId w:val="1054"/>
        </w:numPr>
      </w:pPr>
      <w:bookmarkStart w:id="3335" w:name="_Tocd19e48769"/>
      <w:bookmarkStart w:id="3334" w:name="_Refd19e48769"/>
      <w:r>
        <w:t/>
      </w:r>
      <w:r>
        <w:t>(28)</w:t>
      </w:r>
      <w:r>
        <w:t xml:space="preserve"> </w:t>
      </w:r>
      <w:r>
        <w:t>552.238-104</w:t>
      </w:r>
      <w:r>
        <w:t>, Dissemination of Information by Contractor. Use in all FSS solicitations and contracts.</w:t>
      </w:r>
      <w:bookmarkEnd w:id="3334"/>
      <w:bookmarkEnd w:id="3335"/>
    </w:p>
    <w:p>
      <w:pPr>
        <w:pStyle w:val="ListNumber2"/>
        <!--depth 2-->
        <w:numPr>
          <w:ilvl w:val="1"/>
          <w:numId w:val="1054"/>
        </w:numPr>
      </w:pPr>
      <w:bookmarkStart w:id="3337" w:name="_Tocd19e48780"/>
      <w:bookmarkStart w:id="3336" w:name="_Refd19e48780"/>
      <w:r>
        <w:t/>
      </w:r>
      <w:r>
        <w:t>(29)</w:t>
      </w:r>
      <w:r>
        <w:t xml:space="preserve"> </w:t>
      </w:r>
      <w:r>
        <w:t>552.238-105</w:t>
      </w:r>
      <w:r>
        <w:t>, Deliveries Beyond the Contractual Period-Placing of Orders. Use only in FSS solicitations and contracts for supplies.</w:t>
      </w:r>
      <w:bookmarkEnd w:id="3336"/>
      <w:bookmarkEnd w:id="3337"/>
    </w:p>
    <w:p>
      <w:pPr>
        <w:pStyle w:val="ListNumber2"/>
        <!--depth 2-->
        <w:numPr>
          <w:ilvl w:val="1"/>
          <w:numId w:val="1054"/>
        </w:numPr>
      </w:pPr>
      <w:bookmarkStart w:id="3339" w:name="_Tocd19e48792"/>
      <w:bookmarkStart w:id="3338" w:name="_Refd19e48792"/>
      <w:r>
        <w:t/>
      </w:r>
      <w:r>
        <w:t>(30)</w:t>
      </w:r>
      <w:r>
        <w:t xml:space="preserve"> </w:t>
      </w:r>
      <w:r>
        <w:t>552.238-106</w:t>
      </w:r>
      <w:r>
        <w:t>, Interpretation of Contract Requirements. Use in all FSS solicitations and contracts.</w:t>
      </w:r>
      <w:bookmarkEnd w:id="3338"/>
      <w:bookmarkEnd w:id="3339"/>
    </w:p>
    <w:p>
      <w:pPr>
        <w:pStyle w:val="ListNumber2"/>
        <!--depth 2-->
        <w:numPr>
          <w:ilvl w:val="1"/>
          <w:numId w:val="1054"/>
        </w:numPr>
      </w:pPr>
      <w:bookmarkStart w:id="3341" w:name="_Tocd19e48803"/>
      <w:bookmarkStart w:id="3340" w:name="_Refd19e48803"/>
      <w:r>
        <w:t/>
      </w:r>
      <w:r>
        <w:t>(31)</w:t>
      </w:r>
      <w:r>
        <w:t xml:space="preserve"> </w:t>
      </w:r>
      <w:r>
        <w:t>552.238-107</w:t>
      </w:r>
      <w:r>
        <w:t>, Export Traffic Release (Supplies). Use in FSS solicitations and contracts for supplies, except vehicles.</w:t>
      </w:r>
      <w:bookmarkEnd w:id="3340"/>
      <w:bookmarkEnd w:id="3341"/>
    </w:p>
    <w:p>
      <w:pPr>
        <w:pStyle w:val="ListNumber2"/>
        <!--depth 2-->
        <w:numPr>
          <w:ilvl w:val="1"/>
          <w:numId w:val="1054"/>
        </w:numPr>
      </w:pPr>
      <w:bookmarkStart w:id="3343" w:name="_Tocd19e48814"/>
      <w:bookmarkStart w:id="3342" w:name="_Refd19e48814"/>
      <w:r>
        <w:t/>
      </w:r>
      <w:r>
        <w:t>(32)</w:t>
      </w:r>
      <w:r>
        <w:t xml:space="preserve"> </w:t>
      </w:r>
      <w:r>
        <w:t>552.238-108</w:t>
      </w:r>
      <w:r>
        <w:t>, Spare Parts Kit. Use only in FSS solicitations and contracts for products requiring spare part kits. This information is to be specified at the order level.</w:t>
      </w:r>
      <w:bookmarkEnd w:id="3342"/>
      <w:bookmarkEnd w:id="3343"/>
    </w:p>
    <w:p>
      <w:pPr>
        <w:pStyle w:val="ListNumber2"/>
        <!--depth 2-->
        <w:numPr>
          <w:ilvl w:val="1"/>
          <w:numId w:val="1054"/>
        </w:numPr>
      </w:pPr>
      <w:bookmarkStart w:id="3345" w:name="_Tocd19e48825"/>
      <w:bookmarkStart w:id="3344" w:name="_Refd19e48825"/>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bookmarkEnd w:id="3344"/>
      <w:bookmarkEnd w:id="3345"/>
    </w:p>
    <w:p>
      <w:pPr>
        <w:pStyle w:val="ListNumber2"/>
        <!--depth 2-->
        <w:numPr>
          <w:ilvl w:val="1"/>
          <w:numId w:val="1054"/>
        </w:numPr>
      </w:pPr>
      <w:bookmarkStart w:id="3347" w:name="_Tocd19e48836"/>
      <w:bookmarkStart w:id="3346" w:name="_Refd19e48836"/>
      <w:r>
        <w:t/>
      </w:r>
      <w:r>
        <w:t>(34)</w:t>
      </w:r>
      <w:r>
        <w:t xml:space="preserve"> </w:t>
      </w:r>
      <w:r>
        <w:t>552.238-110</w:t>
      </w:r>
      <w:r>
        <w:t>, Commercial Satellite Communication (COMSATCOM) Services. Use only in FSS solicitations and contracts for COMSATCOM services.</w:t>
      </w:r>
      <w:bookmarkEnd w:id="3346"/>
      <w:bookmarkEnd w:id="3347"/>
    </w:p>
    <w:p>
      <w:pPr>
        <w:pStyle w:val="ListNumber2"/>
        <!--depth 2-->
        <w:numPr>
          <w:ilvl w:val="1"/>
          <w:numId w:val="1054"/>
        </w:numPr>
      </w:pPr>
      <w:bookmarkStart w:id="3349" w:name="_Tocd19e48847"/>
      <w:bookmarkStart w:id="3348" w:name="_Refd19e48847"/>
      <w:r>
        <w:t/>
      </w:r>
      <w:r>
        <w:t>(35)</w:t>
      </w:r>
      <w:r>
        <w:t xml:space="preserve"> </w:t>
      </w:r>
      <w:r>
        <w:t>552.238-111</w:t>
      </w:r>
      <w:r>
        <w:t>, Environmental Protection Agency Registration Requirement. Use only in FSS solicitations and contracts for supplies when products may require registration with the Environmental Protection Agency.</w:t>
      </w:r>
      <w:bookmarkEnd w:id="3348"/>
      <w:bookmarkEnd w:id="3349"/>
      <w:bookmarkEnd w:id="3246"/>
      <w:bookmarkEnd w:id="3247"/>
      <w:bookmarkEnd w:id="3220"/>
      <w:bookmarkEnd w:id="3221"/>
    </w:p>
    <!--Topic unique_1550-->
    <w:p>
      <w:pPr>
        <w:pStyle w:val="Heading4"/>
      </w:pPr>
      <w:bookmarkStart w:id="3350" w:name="_Refd19e48860"/>
      <w:bookmarkStart w:id="3351" w:name="_Tocd19e48860"/>
      <w:r>
        <w:t/>
      </w:r>
      <w:r>
        <w:t>Subpart 538.70</w:t>
      </w:r>
      <w:r>
        <w:t xml:space="preserve"> - Purchasing by Non-Federal Entities</w:t>
      </w:r>
      <w:bookmarkEnd w:id="3350"/>
      <w:bookmarkEnd w:id="3351"/>
    </w:p>
    <!--Topic unique_1551-->
    <w:p>
      <w:pPr>
        <w:pStyle w:val="Heading5"/>
      </w:pPr>
      <w:bookmarkStart w:id="3352" w:name="_Refd19e48868"/>
      <w:bookmarkStart w:id="3353" w:name="_Tocd19e48868"/>
      <w:r>
        <w:t/>
      </w:r>
      <w:r>
        <w:t>538.7000</w:t>
      </w:r>
      <w:r>
        <w:t xml:space="preserve"> Scope of subpart.</w:t>
      </w:r>
      <w:bookmarkEnd w:id="3352"/>
      <w:bookmarkEnd w:id="3353"/>
    </w:p>
    <w:p>
      <w:pPr>
        <w:pStyle w:val="BodyText"/>
      </w:pPr>
      <w:r>
        <w:t>This subpart prescribes policies and procedures that implement statutory provisions authorizing non-federal organizations to use—</w:t>
      </w:r>
    </w:p>
    <w:p>
      <w:pPr>
        <w:pStyle w:val="ListNumber"/>
        <!--depth 1-->
        <w:numPr>
          <w:ilvl w:val="0"/>
          <w:numId w:val="1058"/>
        </w:numPr>
      </w:pPr>
      <w:bookmarkStart w:id="3355" w:name="_Tocd19e48882"/>
      <w:bookmarkStart w:id="3354" w:name="_Refd19e48882"/>
      <w:r>
        <w:t/>
      </w:r>
      <w:r>
        <w:t>(a)</w:t>
      </w:r>
      <w:r>
        <w:t xml:space="preserve">  Federal Supply Schedule 70;</w:t>
      </w:r>
    </w:p>
    <w:p>
      <w:pPr>
        <w:pStyle w:val="ListNumber"/>
        <!--depth 1-->
        <w:numPr>
          <w:ilvl w:val="0"/>
          <w:numId w:val="1058"/>
        </w:numPr>
      </w:pPr>
      <w:r>
        <w:t/>
      </w:r>
      <w:r>
        <w:t>(b)</w:t>
      </w:r>
      <w:r>
        <w:t xml:space="preserve">  The Consolidated Schedule contracts containing information technology Special Item Numbers (SINs);</w:t>
      </w:r>
    </w:p>
    <w:p>
      <w:pPr>
        <w:pStyle w:val="ListNumber"/>
        <!--depth 1-->
        <w:numPr>
          <w:ilvl w:val="0"/>
          <w:numId w:val="1058"/>
        </w:numPr>
      </w:pPr>
      <w:r>
        <w:t/>
      </w:r>
      <w:r>
        <w:t>(c)</w:t>
      </w:r>
      <w:r>
        <w:t xml:space="preserve">  Federal Supply Schedule 84; and</w:t>
      </w:r>
    </w:p>
    <w:p>
      <w:pPr>
        <w:pStyle w:val="ListNumber"/>
        <!--depth 1-->
        <w:numPr>
          <w:ilvl w:val="0"/>
          <w:numId w:val="1058"/>
        </w:numPr>
      </w:pPr>
      <w:r>
        <w:t/>
      </w:r>
      <w:r>
        <w:t>(d)</w:t>
      </w:r>
      <w:r>
        <w:t xml:space="preserve">  Other Federal Supply Schedules as authorized in this subpart.</w:t>
      </w:r>
      <w:bookmarkEnd w:id="3354"/>
      <w:bookmarkEnd w:id="3355"/>
    </w:p>
    <!--Topic unique_1552-->
    <w:p>
      <w:pPr>
        <w:pStyle w:val="Heading5"/>
      </w:pPr>
      <w:bookmarkStart w:id="3356" w:name="_Refd19e48913"/>
      <w:bookmarkStart w:id="3357" w:name="_Tocd19e48913"/>
      <w:r>
        <w:t/>
      </w:r>
      <w:r>
        <w:t>538.7001</w:t>
      </w:r>
      <w:r>
        <w:t xml:space="preserve"> Definitions</w:t>
      </w:r>
      <w:bookmarkEnd w:id="3356"/>
      <w:bookmarkEnd w:id="3357"/>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60"/>
        </w:numPr>
      </w:pPr>
      <w:bookmarkStart w:id="3359" w:name="_Tocd19e48948"/>
      <w:bookmarkStart w:id="3358" w:name="_Refd19e48948"/>
      <w:r>
        <w:t/>
      </w:r>
      <w:r>
        <w:t>(1)</w:t>
      </w:r>
      <w:r>
        <w:t xml:space="preserve">  “Local educational agency” has the meaning given that term in section 8013 of the Elementary and Secondary Education Act of 1965 (</w:t>
      </w:r>
      <w:hyperlink r:id="rIdHyperlink364">
        <w:r>
          <w:t>20 U.S.C.7713</w:t>
        </w:r>
      </w:hyperlink>
      <w:r>
        <w:t>).</w:t>
      </w:r>
    </w:p>
    <w:p>
      <w:pPr>
        <w:pStyle w:val="ListNumber2"/>
        <!--depth 2-->
        <w:numPr>
          <w:ilvl w:val="1"/>
          <w:numId w:val="1060"/>
        </w:numPr>
      </w:pPr>
      <w:r>
        <w:t/>
      </w:r>
      <w:r>
        <w:t>(2)</w:t>
      </w:r>
      <w:r>
        <w:t xml:space="preserve">  “Institution of higher education” has the meaning given that term in section 101(a) of the Higher Education Act of1965 (</w:t>
      </w:r>
      <w:hyperlink r:id="rIdHyperlink365">
        <w:r>
          <w:t>20 U.S.C.1001(a)</w:t>
        </w:r>
      </w:hyperlink>
      <w:r>
        <w:t>).</w:t>
      </w:r>
    </w:p>
    <w:p>
      <w:pPr>
        <w:pStyle w:val="ListNumber2"/>
        <!--depth 2-->
        <w:numPr>
          <w:ilvl w:val="1"/>
          <w:numId w:val="1060"/>
        </w:numPr>
      </w:pPr>
      <w:r>
        <w:t/>
      </w:r>
      <w:r>
        <w:t>(3)</w:t>
      </w:r>
      <w:r>
        <w:t xml:space="preserve">  “Tribal government” means—</w:t>
      </w:r>
    </w:p>
    <w:p>
      <w:pPr>
        <w:pStyle w:val="ListNumber3"/>
        <!--depth 3-->
        <w:numPr>
          <w:ilvl w:val="2"/>
          <w:numId w:val="1061"/>
        </w:numPr>
      </w:pPr>
      <w:bookmarkStart w:id="3361" w:name="_Tocd19e48978"/>
      <w:bookmarkStart w:id="3360" w:name="_Refd19e48978"/>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61"/>
        </w:numPr>
      </w:pPr>
      <w:r>
        <w:t/>
      </w:r>
      <w:r>
        <w:t>(ii)</w:t>
      </w:r>
      <w:r>
        <w:t xml:space="preserve">  Any Alaska Native regional or village corporation established pursuant to the Alaska Native Claims Settlement Act (</w:t>
      </w:r>
      <w:hyperlink r:id="rIdHyperlink366">
        <w:r>
          <w:t>43 U.S.C.1601</w:t>
        </w:r>
      </w:hyperlink>
      <w:r>
        <w:t xml:space="preserve"> </w:t>
      </w:r>
      <w:r>
        <w:rPr>
          <w:i/>
        </w:rPr>
        <w:t>et seq</w:t>
      </w:r>
      <w:r>
        <w:t>.).</w:t>
      </w:r>
      <w:bookmarkEnd w:id="3360"/>
      <w:bookmarkEnd w:id="3361"/>
      <w:bookmarkEnd w:id="3358"/>
      <w:bookmarkEnd w:id="3359"/>
    </w:p>
    <!--Topic unique_1553-->
    <w:p>
      <w:pPr>
        <w:pStyle w:val="Heading5"/>
      </w:pPr>
      <w:bookmarkStart w:id="3362" w:name="_Refd19e49004"/>
      <w:bookmarkStart w:id="3363" w:name="_Tocd19e49004"/>
      <w:r>
        <w:t/>
      </w:r>
      <w:r>
        <w:t>538.7002</w:t>
      </w:r>
      <w:r>
        <w:t xml:space="preserve"> General.</w:t>
      </w:r>
      <w:bookmarkEnd w:id="3362"/>
      <w:bookmarkEnd w:id="3363"/>
    </w:p>
    <w:p>
      <w:pPr>
        <w:pStyle w:val="ListNumber"/>
        <!--depth 1-->
        <w:numPr>
          <w:ilvl w:val="0"/>
          <w:numId w:val="1062"/>
        </w:numPr>
      </w:pPr>
      <w:bookmarkStart w:id="3365" w:name="_Tocd19e49016"/>
      <w:bookmarkStart w:id="3364" w:name="_Refd19e49016"/>
      <w:r>
        <w:t/>
      </w:r>
      <w:r>
        <w:t>(a)</w:t>
      </w:r>
      <w:r>
        <w:t xml:space="preserve">   </w:t>
      </w:r>
      <w:hyperlink r:id="rIdHyperlink367">
        <w:r>
          <w:t>40 U.S.C. 501</w:t>
        </w:r>
      </w:hyperlink>
      <w:r>
        <w:t xml:space="preserve">, (the Act) authorizes the Administrator of General Services to procure and supply personal property and nonpersonal services for the use of Executive agencies. Under </w:t>
      </w:r>
      <w:hyperlink r:id="rIdHyperlink368">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62"/>
        </w:numPr>
      </w:pPr>
      <w:r>
        <w:t/>
      </w:r>
      <w:r>
        <w:t>(b)</w:t>
      </w:r>
      <w:r>
        <w:t xml:space="preserve">  Section 211 of the E-Government Act of 2002 amends </w:t>
      </w:r>
      <w:hyperlink r:id="rIdHyperlink369">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62"/>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62"/>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70">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62"/>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71">
        <w:r>
          <w:t>36 U.S.C. 300102</w:t>
        </w:r>
      </w:hyperlink>
      <w:r>
        <w:t>).</w:t>
      </w:r>
    </w:p>
    <w:p>
      <w:pPr>
        <w:pStyle w:val="ListNumber"/>
        <!--depth 1-->
        <w:numPr>
          <w:ilvl w:val="0"/>
          <w:numId w:val="1062"/>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72">
        <w:r>
          <w:t>42 U.S.C. 5152</w:t>
        </w:r>
      </w:hyperlink>
      <w:r>
        <w:t>.</w:t>
      </w:r>
    </w:p>
    <w:p>
      <w:pPr>
        <w:pStyle w:val="ListNumber"/>
        <!--depth 1-->
        <w:numPr>
          <w:ilvl w:val="0"/>
          <w:numId w:val="1062"/>
        </w:numPr>
      </w:pPr>
      <w:r>
        <w:t/>
      </w:r>
      <w:r>
        <w:t>(g)</w:t>
      </w:r>
      <w:r>
        <w:t xml:space="preserve">  A listing of the participating contractors and SINs for the goods and services that are available under these authorized Federal Supply Schedules, is available in GSA’s e-Library at </w:t>
      </w:r>
      <w:hyperlink r:id="rIdHyperlink373">
        <w:r>
          <w:t>www.gsa.gov/elibrary</w:t>
        </w:r>
      </w:hyperlink>
      <w:r>
        <w:t>.</w:t>
      </w:r>
      <w:bookmarkEnd w:id="3364"/>
      <w:bookmarkEnd w:id="3365"/>
    </w:p>
    <!--Topic unique_1554-->
    <w:p>
      <w:pPr>
        <w:pStyle w:val="Heading5"/>
      </w:pPr>
      <w:bookmarkStart w:id="3366" w:name="_Refd19e49100"/>
      <w:bookmarkStart w:id="3367" w:name="_Tocd19e49100"/>
      <w:r>
        <w:t/>
      </w:r>
      <w:r>
        <w:t>538.7003</w:t>
      </w:r>
      <w:r>
        <w:t xml:space="preserve"> Policy.</w:t>
      </w:r>
      <w:bookmarkEnd w:id="3366"/>
      <w:bookmarkEnd w:id="3367"/>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63"/>
        </w:numPr>
      </w:pPr>
      <w:bookmarkStart w:id="3369" w:name="_Tocd19e49117"/>
      <w:bookmarkStart w:id="3368" w:name="_Refd19e49117"/>
      <w:r>
        <w:t/>
      </w:r>
      <w:r>
        <w:t>(a)</w:t>
      </w:r>
      <w:r>
        <w:t xml:space="preserve"> 52.212-4, Contract Terms and Conditions—Commercial Products and Commercial Services.</w:t>
      </w:r>
    </w:p>
    <w:p>
      <w:pPr>
        <w:pStyle w:val="ListNumber"/>
        <!--depth 1-->
        <w:numPr>
          <w:ilvl w:val="0"/>
          <w:numId w:val="1063"/>
        </w:numPr>
      </w:pPr>
      <w:r>
        <w:t/>
      </w:r>
      <w:r>
        <w:t>(b)</w:t>
      </w:r>
      <w:r>
        <w:t xml:space="preserve"> 52.216-18, Ordering.</w:t>
      </w:r>
    </w:p>
    <w:p>
      <w:pPr>
        <w:pStyle w:val="ListNumber"/>
        <!--depth 1-->
        <w:numPr>
          <w:ilvl w:val="0"/>
          <w:numId w:val="1063"/>
        </w:numPr>
      </w:pPr>
      <w:r>
        <w:t/>
      </w:r>
      <w:r>
        <w:t>(c)</w:t>
      </w:r>
      <w:r>
        <w:t xml:space="preserve"> 52.216-19, Order Limitations.</w:t>
      </w:r>
    </w:p>
    <w:p>
      <w:pPr>
        <w:pStyle w:val="ListNumber"/>
        <!--depth 1-->
        <w:numPr>
          <w:ilvl w:val="0"/>
          <w:numId w:val="1063"/>
        </w:numPr>
      </w:pPr>
      <w:r>
        <w:t/>
      </w:r>
      <w:r>
        <w:t>(d)</w:t>
      </w:r>
      <w:r>
        <w:t xml:space="preserve"> 52.229-1, State and Local Taxes.</w:t>
      </w:r>
    </w:p>
    <w:p>
      <w:pPr>
        <w:pStyle w:val="ListNumber"/>
        <!--depth 1-->
        <w:numPr>
          <w:ilvl w:val="0"/>
          <w:numId w:val="1063"/>
        </w:numPr>
      </w:pPr>
      <w:r>
        <w:t/>
      </w:r>
      <w:r>
        <w:t>(e)</w:t>
      </w:r>
      <w:r>
        <w:t xml:space="preserve"> 52.229-3, Federal, State, and Local Taxes.</w:t>
      </w:r>
    </w:p>
    <w:p>
      <w:pPr>
        <w:pStyle w:val="ListNumber"/>
        <!--depth 1-->
        <w:numPr>
          <w:ilvl w:val="0"/>
          <w:numId w:val="1063"/>
        </w:numPr>
      </w:pPr>
      <w:r>
        <w:t/>
      </w:r>
      <w:r>
        <w:t>(f)</w:t>
      </w:r>
      <w:r>
        <w:t xml:space="preserve"> 52.232-7, Payments Under Time-and-Materials and Labor-Hour Contracts.</w:t>
      </w:r>
    </w:p>
    <w:p>
      <w:pPr>
        <w:pStyle w:val="ListNumber"/>
        <!--depth 1-->
        <w:numPr>
          <w:ilvl w:val="0"/>
          <w:numId w:val="1063"/>
        </w:numPr>
      </w:pPr>
      <w:r>
        <w:t/>
      </w:r>
      <w:r>
        <w:t>(g)</w:t>
      </w:r>
      <w:r>
        <w:t xml:space="preserve"> 52.232-17, Interest.</w:t>
      </w:r>
    </w:p>
    <w:p>
      <w:pPr>
        <w:pStyle w:val="ListNumber"/>
        <!--depth 1-->
        <w:numPr>
          <w:ilvl w:val="0"/>
          <w:numId w:val="1063"/>
        </w:numPr>
      </w:pPr>
      <w:r>
        <w:t/>
      </w:r>
      <w:r>
        <w:t>(h)</w:t>
      </w:r>
      <w:r>
        <w:t xml:space="preserve"> 52.232-19, Availability of Funds for the Next Fiscal Year.</w:t>
      </w:r>
    </w:p>
    <w:p>
      <w:pPr>
        <w:pStyle w:val="ListNumber"/>
        <!--depth 1-->
        <w:numPr>
          <w:ilvl w:val="0"/>
          <w:numId w:val="1063"/>
        </w:numPr>
      </w:pPr>
      <w:r>
        <w:t/>
      </w:r>
      <w:r>
        <w:t>(i)</w:t>
      </w:r>
      <w:r>
        <w:t xml:space="preserve"> 52.232-34, Payment by Electronic Funds Transfer—Other than Central Contractor Registration.</w:t>
      </w:r>
    </w:p>
    <w:p>
      <w:pPr>
        <w:pStyle w:val="ListNumber"/>
        <!--depth 1-->
        <w:numPr>
          <w:ilvl w:val="0"/>
          <w:numId w:val="1063"/>
        </w:numPr>
      </w:pPr>
      <w:r>
        <w:t/>
      </w:r>
      <w:r>
        <w:t>(j)</w:t>
      </w:r>
      <w:r>
        <w:t xml:space="preserve"> 52.232-36, Payment by Third Party.</w:t>
      </w:r>
    </w:p>
    <w:p>
      <w:pPr>
        <w:pStyle w:val="ListNumber"/>
        <!--depth 1-->
        <w:numPr>
          <w:ilvl w:val="0"/>
          <w:numId w:val="1063"/>
        </w:numPr>
      </w:pPr>
      <w:r>
        <w:t/>
      </w:r>
      <w:r>
        <w:t>(k)</w:t>
      </w:r>
      <w:r>
        <w:t xml:space="preserve"> 52.237-3, Continuity of Services.</w:t>
      </w:r>
    </w:p>
    <w:p>
      <w:pPr>
        <w:pStyle w:val="ListNumber"/>
        <!--depth 1-->
        <w:numPr>
          <w:ilvl w:val="0"/>
          <w:numId w:val="1063"/>
        </w:numPr>
      </w:pPr>
      <w:r>
        <w:t/>
      </w:r>
      <w:r>
        <w:t>(l)</w:t>
      </w:r>
      <w:r>
        <w:t xml:space="preserve"> 52.246-4, Inspection of Services-Fixed Price.</w:t>
      </w:r>
    </w:p>
    <w:p>
      <w:pPr>
        <w:pStyle w:val="ListNumber"/>
        <!--depth 1-->
        <w:numPr>
          <w:ilvl w:val="0"/>
          <w:numId w:val="1063"/>
        </w:numPr>
      </w:pPr>
      <w:r>
        <w:t/>
      </w:r>
      <w:r>
        <w:t>(m)</w:t>
      </w:r>
      <w:r>
        <w:t xml:space="preserve"> 52.246-6, Inspection—Time-and-Material and Labor-Hour.</w:t>
      </w:r>
    </w:p>
    <w:p>
      <w:pPr>
        <w:pStyle w:val="ListNumber"/>
        <!--depth 1-->
        <w:numPr>
          <w:ilvl w:val="0"/>
          <w:numId w:val="1063"/>
        </w:numPr>
      </w:pPr>
      <w:r>
        <w:t/>
      </w:r>
      <w:r>
        <w:t>(n)</w:t>
      </w:r>
      <w:r>
        <w:t xml:space="preserve"> 52.247-34, F.O.B. Destination.</w:t>
      </w:r>
    </w:p>
    <w:p>
      <w:pPr>
        <w:pStyle w:val="ListNumber"/>
        <!--depth 1-->
        <w:numPr>
          <w:ilvl w:val="0"/>
          <w:numId w:val="1063"/>
        </w:numPr>
      </w:pPr>
      <w:r>
        <w:t/>
      </w:r>
      <w:r>
        <w:t>(o)</w:t>
      </w:r>
      <w:r>
        <w:t xml:space="preserve"> 52.247-38, F.O.B. Inland Carrier Point of Exportation.</w:t>
      </w:r>
      <w:bookmarkEnd w:id="3368"/>
      <w:bookmarkEnd w:id="3369"/>
    </w:p>
    <!--Topic unique_1555-->
    <w:p>
      <w:pPr>
        <w:pStyle w:val="Heading5"/>
      </w:pPr>
      <w:bookmarkStart w:id="3370" w:name="_Refd19e49227"/>
      <w:bookmarkStart w:id="3371" w:name="_Tocd19e49227"/>
      <w:r>
        <w:t/>
      </w:r>
      <w:r>
        <w:t>538.7004</w:t>
      </w:r>
      <w:r>
        <w:t xml:space="preserve"> Solicitation provisions and contract clauses.</w:t>
      </w:r>
      <w:bookmarkEnd w:id="3370"/>
      <w:bookmarkEnd w:id="3371"/>
    </w:p>
    <w:p>
      <w:pPr>
        <w:pStyle w:val="ListNumber"/>
        <!--depth 1-->
        <w:numPr>
          <w:ilvl w:val="0"/>
          <w:numId w:val="1064"/>
        </w:numPr>
      </w:pPr>
      <w:bookmarkStart w:id="3373" w:name="_Tocd19e49239"/>
      <w:bookmarkStart w:id="3372" w:name="_Refd19e49239"/>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64"/>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64"/>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64"/>
        </w:numPr>
      </w:pPr>
      <w:r>
        <w:t/>
      </w:r>
      <w:r>
        <w:t>(d)</w:t>
      </w:r>
      <w:r>
        <w:t xml:space="preserve">  See </w:t>
      </w:r>
      <w:r>
        <w:t>552.101-70</w:t>
      </w:r>
      <w:r>
        <w:t xml:space="preserve"> for authorized FAR deviations.</w:t>
      </w:r>
      <w:bookmarkEnd w:id="3372"/>
      <w:bookmarkEnd w:id="3373"/>
    </w:p>
    <!--Topic unique_1556-->
    <w:p>
      <w:pPr>
        <w:pStyle w:val="Heading4"/>
      </w:pPr>
      <w:bookmarkStart w:id="3374" w:name="_Refd19e49286"/>
      <w:bookmarkStart w:id="3375" w:name="_Tocd19e49286"/>
      <w:r>
        <w:t/>
      </w:r>
      <w:r>
        <w:t>Subpart 538.71</w:t>
      </w:r>
      <w:r>
        <w:t xml:space="preserve"> - [Reserved]</w:t>
      </w:r>
      <w:bookmarkEnd w:id="3374"/>
      <w:bookmarkEnd w:id="3375"/>
    </w:p>
    <!--Topic unique_806-->
    <w:p>
      <w:pPr>
        <w:pStyle w:val="Heading4"/>
      </w:pPr>
      <w:bookmarkStart w:id="3376" w:name="_Refd19e49297"/>
      <w:bookmarkStart w:id="3377" w:name="_Tocd19e49297"/>
      <w:r>
        <w:t/>
      </w:r>
      <w:r>
        <w:t>Subpart 538.72</w:t>
      </w:r>
      <w:r>
        <w:t xml:space="preserve"> - Order-level Materials</w:t>
      </w:r>
      <w:bookmarkEnd w:id="3376"/>
      <w:bookmarkEnd w:id="3377"/>
    </w:p>
    <!--Topic unique_1557-->
    <w:p>
      <w:pPr>
        <w:pStyle w:val="Heading5"/>
      </w:pPr>
      <w:bookmarkStart w:id="3378" w:name="_Refd19e49305"/>
      <w:bookmarkStart w:id="3379" w:name="_Tocd19e49305"/>
      <w:r>
        <w:t/>
      </w:r>
      <w:r>
        <w:t>538.7200</w:t>
      </w:r>
      <w:r>
        <w:t xml:space="preserve"> Definitions.</w:t>
      </w:r>
      <w:bookmarkEnd w:id="3378"/>
      <w:bookmarkEnd w:id="3379"/>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74">
        <w:r>
          <w:t>41 U.S.C. 152(3)</w:t>
        </w:r>
      </w:hyperlink>
      <w:r>
        <w:t>, and are not open market items, which are discussed in FAR 8.402(f).</w:t>
      </w:r>
    </w:p>
    <!--Topic unique_1558-->
    <w:p>
      <w:pPr>
        <w:pStyle w:val="Heading5"/>
      </w:pPr>
      <w:bookmarkStart w:id="3380" w:name="_Refd19e49330"/>
      <w:bookmarkStart w:id="3381" w:name="_Tocd19e49330"/>
      <w:r>
        <w:t/>
      </w:r>
      <w:r>
        <w:t>538.7201</w:t>
      </w:r>
      <w:r>
        <w:t xml:space="preserve"> Applicability.</w:t>
      </w:r>
      <w:bookmarkEnd w:id="3380"/>
      <w:bookmarkEnd w:id="3381"/>
    </w:p>
    <w:p>
      <w:pPr>
        <w:pStyle w:val="ListNumber"/>
        <!--depth 1-->
        <w:numPr>
          <w:ilvl w:val="0"/>
          <w:numId w:val="1065"/>
        </w:numPr>
      </w:pPr>
      <w:bookmarkStart w:id="3383" w:name="_Tocd19e49342"/>
      <w:bookmarkStart w:id="3382" w:name="_Refd19e49342"/>
      <w:r>
        <w:t/>
      </w:r>
      <w:r>
        <w:t>(a)</w:t>
      </w:r>
      <w:r>
        <w:t xml:space="preserve">  The GSA Senior Procurement Executive authorizes the use of order-level materials on Federal Supply Schedules.</w:t>
      </w:r>
    </w:p>
    <w:p>
      <w:pPr>
        <w:pStyle w:val="ListNumber"/>
        <!--depth 1-->
        <w:numPr>
          <w:ilvl w:val="0"/>
          <w:numId w:val="1065"/>
        </w:numPr>
      </w:pPr>
      <w:r>
        <w:t/>
      </w:r>
      <w:r>
        <w:t>(b)</w:t>
      </w:r>
      <w:r>
        <w:t xml:space="preserve">  The list of Federal Supply Schedules authorized to allow for order-level materials is available at </w:t>
      </w:r>
      <w:hyperlink r:id="rIdHyperlink375">
        <w:r>
          <w:t>https://www.gsa.gov/olm</w:t>
        </w:r>
      </w:hyperlink>
      <w:r>
        <w:t>.</w:t>
      </w:r>
    </w:p>
    <w:p>
      <w:pPr>
        <w:pStyle w:val="ListNumber"/>
        <!--depth 1-->
        <w:numPr>
          <w:ilvl w:val="0"/>
          <w:numId w:val="1065"/>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3382"/>
      <w:bookmarkEnd w:id="3383"/>
    </w:p>
    <!--Topic unique_1559-->
    <w:p>
      <w:pPr>
        <w:pStyle w:val="Heading5"/>
      </w:pPr>
      <w:bookmarkStart w:id="3384" w:name="_Refd19e49370"/>
      <w:bookmarkStart w:id="3385" w:name="_Tocd19e49370"/>
      <w:r>
        <w:t/>
      </w:r>
      <w:r>
        <w:t>538.7202</w:t>
      </w:r>
      <w:r>
        <w:t xml:space="preserve"> Awarding Order-Level Materials in FSS contracts.</w:t>
      </w:r>
      <w:bookmarkEnd w:id="3384"/>
      <w:bookmarkEnd w:id="3385"/>
    </w:p>
    <w:p>
      <w:pPr>
        <w:pStyle w:val="ListNumber"/>
        <!--depth 1-->
        <w:numPr>
          <w:ilvl w:val="0"/>
          <w:numId w:val="1066"/>
        </w:numPr>
      </w:pPr>
      <w:bookmarkStart w:id="3387" w:name="_Tocd19e49382"/>
      <w:bookmarkStart w:id="3386" w:name="_Refd19e49382"/>
      <w:r>
        <w:t/>
      </w:r>
      <w:r>
        <w:t>(a)</w:t>
      </w:r>
      <w:r>
        <w:t xml:space="preserve">  Federal Supply Schedules authorizing order-level materials must include a separate Special Item Number (SIN) with the following scope:</w:t>
      </w:r>
    </w:p>
    <w:p>
      <w:pPr>
        <w:pStyle w:val="ListNumber2"/>
        <!--depth 2-->
        <w:numPr>
          <w:ilvl w:val="1"/>
          <w:numId w:val="1067"/>
        </w:numPr>
      </w:pPr>
      <w:bookmarkStart w:id="3389" w:name="_Tocd19e49390"/>
      <w:bookmarkStart w:id="3388" w:name="_Refd19e49390"/>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67"/>
        </w:numPr>
      </w:pPr>
      <w:r>
        <w:t/>
      </w:r>
      <w:r>
        <w:t>(2)</w:t>
      </w:r>
      <w:r>
        <w:t xml:space="preserve">  Items awarded under ancillary supplies or other direct cost (ODC) SINs are not order-level materials.</w:t>
      </w:r>
      <w:bookmarkEnd w:id="3388"/>
      <w:bookmarkEnd w:id="3389"/>
    </w:p>
    <w:p>
      <w:pPr>
        <w:pStyle w:val="ListNumber"/>
        <!--depth 1-->
        <w:numPr>
          <w:ilvl w:val="0"/>
          <w:numId w:val="1066"/>
        </w:numPr>
      </w:pPr>
      <w:r>
        <w:t/>
      </w:r>
      <w:r>
        <w:t>(b)</w:t>
      </w:r>
      <w:r>
        <w:t xml:space="preserve">  The order-level materials SIN cannot be the only awarded SIN on a FSS contract or FSS BPA.</w:t>
      </w:r>
    </w:p>
    <w:p>
      <w:pPr>
        <w:pStyle w:val="ListNumber"/>
        <!--depth 1-->
        <w:numPr>
          <w:ilvl w:val="0"/>
          <w:numId w:val="1066"/>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3386"/>
      <w:bookmarkEnd w:id="3387"/>
    </w:p>
    <!--Topic unique_1560-->
    <w:p>
      <w:pPr>
        <w:pStyle w:val="Heading5"/>
      </w:pPr>
      <w:bookmarkStart w:id="3390" w:name="_Refd19e49430"/>
      <w:bookmarkStart w:id="3391" w:name="_Tocd19e49430"/>
      <w:r>
        <w:t/>
      </w:r>
      <w:r>
        <w:t>538.7203</w:t>
      </w:r>
      <w:r>
        <w:t xml:space="preserve"> Administering Order-Level Materials in FSS contracts</w:t>
      </w:r>
      <w:bookmarkEnd w:id="3390"/>
      <w:bookmarkEnd w:id="3391"/>
    </w:p>
    <w:p>
      <w:pPr>
        <w:pStyle w:val="ListNumber"/>
        <!--depth 1-->
        <w:numPr>
          <w:ilvl w:val="0"/>
          <w:numId w:val="1068"/>
        </w:numPr>
      </w:pPr>
      <w:bookmarkStart w:id="3393" w:name="_Tocd19e49442"/>
      <w:bookmarkStart w:id="3392" w:name="_Refd19e49442"/>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68"/>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3392"/>
      <w:bookmarkEnd w:id="3393"/>
    </w:p>
    <!--Topic unique_1561-->
    <w:p>
      <w:pPr>
        <w:pStyle w:val="Heading5"/>
      </w:pPr>
      <w:bookmarkStart w:id="3394" w:name="_Refd19e49467"/>
      <w:bookmarkStart w:id="3395" w:name="_Tocd19e49467"/>
      <w:r>
        <w:t/>
      </w:r>
      <w:r>
        <w:t>538.7204</w:t>
      </w:r>
      <w:r>
        <w:t xml:space="preserve"> Contract clauses.</w:t>
      </w:r>
      <w:bookmarkEnd w:id="3394"/>
      <w:bookmarkEnd w:id="3395"/>
    </w:p>
    <w:p>
      <w:pPr>
        <w:pStyle w:val="ListNumber"/>
        <!--depth 1-->
        <w:numPr>
          <w:ilvl w:val="0"/>
          <w:numId w:val="1069"/>
        </w:numPr>
      </w:pPr>
      <w:bookmarkStart w:id="3399" w:name="_Tocd19e49481"/>
      <w:bookmarkStart w:id="3398" w:name="_Refd19e49481"/>
      <w:bookmarkStart w:id="3397" w:name="_Tocd19e49479"/>
      <w:bookmarkStart w:id="3396" w:name="_Refd19e49479"/>
      <w:r>
        <w:t/>
      </w:r>
      <w:r>
        <w:t>(a)</w:t>
      </w:r>
      <w:r>
        <w:t xml:space="preserve">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70"/>
        </w:numPr>
      </w:pPr>
      <w:bookmarkStart w:id="3403" w:name="_Tocd19e49493"/>
      <w:bookmarkStart w:id="3402" w:name="_Refd19e49493"/>
      <w:bookmarkStart w:id="3401" w:name="_Tocd19e49491"/>
      <w:bookmarkStart w:id="3400" w:name="_Refd19e49491"/>
      <w:r>
        <w:t/>
      </w:r>
      <w:r>
        <w:t>(1)</w:t>
      </w:r>
      <w:r>
        <w:t>Insert “Each order must list separately subcontracts for services excluded from the FSS Hourly Rates” in paragraph (e)(1)(iii)(D).</w:t>
      </w:r>
      <w:bookmarkEnd w:id="3402"/>
      <w:bookmarkEnd w:id="3403"/>
    </w:p>
    <w:p>
      <w:pPr>
        <w:pStyle w:val="ListNumber2"/>
        <!--depth 2-->
        <w:numPr>
          <w:ilvl w:val="1"/>
          <w:numId w:val="1070"/>
        </w:numPr>
      </w:pPr>
      <w:bookmarkStart w:id="3405" w:name="_Tocd19e49500"/>
      <w:bookmarkStart w:id="3404" w:name="_Refd19e49500"/>
      <w:r>
        <w:t/>
      </w:r>
      <w:r>
        <w:t>(2)</w:t>
      </w:r>
      <w:r>
        <w:t>Insert “Each order must list separately the elements of other direct costs for that order” in paragraph (i)(1)(ii)(D)</w:t>
      </w:r>
      <w:r>
        <w:rPr>
          <w:i/>
        </w:rPr>
        <w:t>(1)</w:t>
      </w:r>
      <w:r>
        <w:t>.</w:t>
      </w:r>
      <w:bookmarkEnd w:id="3404"/>
      <w:bookmarkEnd w:id="3405"/>
    </w:p>
    <w:p>
      <w:pPr>
        <w:pStyle w:val="ListNumber2"/>
        <!--depth 2-->
        <w:numPr>
          <w:ilvl w:val="1"/>
          <w:numId w:val="1070"/>
        </w:numPr>
      </w:pPr>
      <w:bookmarkStart w:id="3407" w:name="_Tocd19e49510"/>
      <w:bookmarkStart w:id="3406" w:name="_Refd19e49510"/>
      <w:r>
        <w:t/>
      </w:r>
      <w:r>
        <w:t>(3)</w:t>
      </w:r>
      <w:r>
        <w:t>Insert “Each order must list separately the fixed amount for the indirect costs and payment schedule; if no indirect costs are approved,” insert “None” in (i)(1)(ii)(D)</w:t>
      </w:r>
      <w:r>
        <w:rPr>
          <w:i/>
        </w:rPr>
        <w:t>(2)</w:t>
      </w:r>
      <w:r>
        <w:t>.</w:t>
      </w:r>
      <w:bookmarkEnd w:id="3406"/>
      <w:bookmarkEnd w:id="3407"/>
      <w:bookmarkEnd w:id="3400"/>
      <w:bookmarkEnd w:id="3401"/>
      <w:bookmarkEnd w:id="3398"/>
      <w:bookmarkEnd w:id="3399"/>
    </w:p>
    <w:p>
      <w:pPr>
        <w:pStyle w:val="ListNumber"/>
        <!--depth 1-->
        <w:numPr>
          <w:ilvl w:val="0"/>
          <w:numId w:val="1069"/>
        </w:numPr>
      </w:pPr>
      <w:bookmarkStart w:id="3409" w:name="_Tocd19e49521"/>
      <w:bookmarkStart w:id="3408" w:name="_Refd19e49521"/>
      <w:r>
        <w:t/>
      </w:r>
      <w:r>
        <w:t>(b)</w:t>
      </w:r>
      <w:r>
        <w:t xml:space="preserve"> Insert the clause at </w:t>
      </w:r>
      <w:r>
        <w:t>552.238-115</w:t>
      </w:r>
      <w:r>
        <w:t>, Special Ordering Procedures for the Acquisition of Order-Level Materials, in FSS solicitations and contracts authorized to allow for order-level materials.</w:t>
      </w:r>
      <w:bookmarkEnd w:id="3408"/>
      <w:bookmarkEnd w:id="3409"/>
      <w:bookmarkEnd w:id="3396"/>
      <w:bookmarkEnd w:id="3397"/>
    </w:p>
    <!--Topic unique_1615-->
    <w:p>
      <w:pPr>
        <w:pStyle w:val="Heading3"/>
      </w:pPr>
      <w:bookmarkStart w:id="3410" w:name="_Refd19e49533"/>
      <w:bookmarkStart w:id="3411" w:name="_Tocd19e49533"/>
      <w:r>
        <w:t/>
      </w:r>
      <w:r>
        <w:t>Part 539</w:t>
      </w:r>
      <w:r>
        <w:t xml:space="preserve"> - Acquisition of Information Technology</w:t>
      </w:r>
      <w:bookmarkEnd w:id="3410"/>
      <w:bookmarkEnd w:id="3411"/>
    </w:p>
    <w:p>
      <w:pPr>
        <w:pStyle w:val="ListBullet"/>
        <!--depth 1-->
        <w:numPr>
          <w:ilvl w:val="0"/>
          <w:numId w:val="1071"/>
        </w:numPr>
      </w:pPr>
      <w:r>
        <w:t/>
      </w:r>
      <w:r>
        <w:t>539.001 Applicability.</w:t>
      </w:r>
      <w:r>
        <w:t/>
      </w:r>
    </w:p>
    <w:p>
      <w:pPr>
        <w:pStyle w:val="ListBullet"/>
        <!--depth 1-->
        <w:numPr>
          <w:ilvl w:val="0"/>
          <w:numId w:val="1071"/>
        </w:numPr>
      </w:pPr>
      <w:r>
        <w:t/>
      </w:r>
      <w:r>
        <w:t>Subpart 539.1 - General</w:t>
      </w:r>
      <w:r>
        <w:t/>
      </w:r>
    </w:p>
    <w:p>
      <w:pPr>
        <w:pStyle w:val="ListBullet2"/>
        <!--depth 2-->
        <w:numPr>
          <w:ilvl w:val="1"/>
          <w:numId w:val="1072"/>
        </w:numPr>
      </w:pPr>
      <w:r>
        <w:t/>
      </w:r>
      <w:r>
        <w:t>539.101 Policy.</w:t>
      </w:r>
      <w:r>
        <w:t/>
      </w:r>
    </w:p>
    <w:p>
      <w:pPr>
        <w:pStyle w:val="ListBullet"/>
        <!--depth 1-->
        <w:numPr>
          <w:ilvl w:val="0"/>
          <w:numId w:val="1071"/>
        </w:numPr>
      </w:pPr>
      <w:r>
        <w:t/>
      </w:r>
      <w:r>
        <w:t>Subpart 539.70 - Additional Requirements for Purchases Not in Support of National Security Systems</w:t>
      </w:r>
      <w:r>
        <w:t/>
      </w:r>
    </w:p>
    <w:p>
      <w:pPr>
        <w:pStyle w:val="ListBullet2"/>
        <!--depth 2-->
        <w:numPr>
          <w:ilvl w:val="1"/>
          <w:numId w:val="1073"/>
        </w:numPr>
      </w:pPr>
      <w:r>
        <w:t/>
      </w:r>
      <w:r>
        <w:t>539.7000 Scope of subpart.</w:t>
      </w:r>
      <w:r>
        <w:t/>
      </w:r>
    </w:p>
    <w:p>
      <w:pPr>
        <w:pStyle w:val="ListBullet2"/>
        <!--depth 2-->
        <w:numPr>
          <w:ilvl w:val="1"/>
          <w:numId w:val="1073"/>
        </w:numPr>
      </w:pPr>
      <w:r>
        <w:t/>
      </w:r>
      <w:r>
        <w:t>539.7001 Policy.</w:t>
      </w:r>
      <w:r>
        <w:t/>
      </w:r>
    </w:p>
    <w:p>
      <w:pPr>
        <w:pStyle w:val="ListBullet2"/>
        <!--depth 2-->
        <w:numPr>
          <w:ilvl w:val="1"/>
          <w:numId w:val="1073"/>
        </w:numPr>
      </w:pPr>
      <w:r>
        <w:t/>
      </w:r>
      <w:r>
        <w:t>539.7002 Solicitation provisions and contract clause.</w:t>
      </w:r>
      <w:r>
        <w:t/>
      </w:r>
    </w:p>
    <!--Topic unique_1616-->
    <w:p>
      <w:pPr>
        <w:pStyle w:val="Heading4"/>
      </w:pPr>
      <w:bookmarkStart w:id="3412" w:name="_Refd19e49605"/>
      <w:bookmarkStart w:id="3413" w:name="_Tocd19e49605"/>
      <w:r>
        <w:t/>
      </w:r>
      <w:r>
        <w:t>539.001</w:t>
      </w:r>
      <w:r>
        <w:t xml:space="preserve"> Applicability.</w:t>
      </w:r>
      <w:bookmarkEnd w:id="3412"/>
      <w:bookmarkEnd w:id="3413"/>
    </w:p>
    <!--Topic unique_1617-->
    <w:p>
      <w:pPr>
        <w:pStyle w:val="Heading4"/>
      </w:pPr>
      <w:bookmarkStart w:id="3414" w:name="_Refd19e49616"/>
      <w:bookmarkStart w:id="3415" w:name="_Tocd19e49616"/>
      <w:r>
        <w:t/>
      </w:r>
      <w:r>
        <w:t>Subpart 539.1</w:t>
      </w:r>
      <w:r>
        <w:t xml:space="preserve"> - General</w:t>
      </w:r>
      <w:bookmarkEnd w:id="3414"/>
      <w:bookmarkEnd w:id="3415"/>
    </w:p>
    <!--Topic unique_538-->
    <w:p>
      <w:pPr>
        <w:pStyle w:val="Heading5"/>
      </w:pPr>
      <w:bookmarkStart w:id="3416" w:name="_Refd19e49624"/>
      <w:bookmarkStart w:id="3417" w:name="_Tocd19e49624"/>
      <w:r>
        <w:t/>
      </w:r>
      <w:r>
        <w:t>539.101</w:t>
      </w:r>
      <w:r>
        <w:t xml:space="preserve"> Policy.</w:t>
      </w:r>
      <w:bookmarkEnd w:id="3416"/>
      <w:bookmarkEnd w:id="3417"/>
    </w:p>
    <w:p>
      <w:pPr>
        <w:pStyle w:val="ListNumber"/>
        <!--depth 1-->
        <w:numPr>
          <w:ilvl w:val="0"/>
          <w:numId w:val="1074"/>
        </w:numPr>
      </w:pPr>
      <w:bookmarkStart w:id="3419" w:name="_Tocd19e49638"/>
      <w:bookmarkStart w:id="3418" w:name="_Refd19e49638"/>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3418"/>
      <w:bookmarkEnd w:id="3419"/>
    </w:p>
    <w:p>
      <w:pPr>
        <w:pStyle w:val="ListNumber"/>
        <!--depth 1-->
        <w:numPr>
          <w:ilvl w:val="0"/>
          <w:numId w:val="1074"/>
        </w:numPr>
      </w:pPr>
      <w:bookmarkStart w:id="3421" w:name="_Tocd19e49652"/>
      <w:bookmarkStart w:id="3420" w:name="_Refd19e49652"/>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3420"/>
      <w:bookmarkEnd w:id="3421"/>
    </w:p>
    <w:p>
      <w:pPr>
        <w:pStyle w:val="ListNumber"/>
        <!--depth 1-->
        <w:numPr>
          <w:ilvl w:val="0"/>
          <w:numId w:val="1074"/>
        </w:numPr>
      </w:pPr>
      <w:bookmarkStart w:id="3423" w:name="_Tocd19e49679"/>
      <w:bookmarkStart w:id="3422" w:name="_Refd19e49679"/>
      <w:r>
        <w:t/>
      </w:r>
      <w:r>
        <w:t>(c)</w:t>
      </w:r>
      <w:r>
        <w:t xml:space="preserve">   </w:t>
      </w:r>
      <w:r>
        <w:rPr>
          <w:i/>
        </w:rPr>
        <w:t>GSA IT Standards Approval</w:t>
      </w:r>
      <w:r>
        <w:t xml:space="preserve">. See section </w:t>
      </w:r>
      <w:r>
        <w:t>511.170</w:t>
      </w:r>
      <w:r>
        <w:t xml:space="preserve"> for any necessary GSA IT Standards Profile approvals.</w:t>
      </w:r>
      <w:bookmarkEnd w:id="3422"/>
      <w:bookmarkEnd w:id="3423"/>
    </w:p>
    <w:p>
      <w:pPr>
        <w:pStyle w:val="ListNumber"/>
        <!--depth 1-->
        <w:numPr>
          <w:ilvl w:val="0"/>
          <w:numId w:val="1074"/>
        </w:numPr>
      </w:pPr>
      <w:bookmarkStart w:id="3425" w:name="_Tocd19e49693"/>
      <w:bookmarkStart w:id="3424" w:name="_Refd19e49693"/>
      <w:r>
        <w:t/>
      </w:r>
      <w:r>
        <w:t>(d)</w:t>
      </w:r>
      <w:r>
        <w:t xml:space="preserve">   Internet Protocol Version 6 (IPv6).</w:t>
      </w:r>
    </w:p>
    <w:p>
      <w:pPr>
        <w:pStyle w:val="ListNumber2"/>
        <!--depth 2-->
        <w:numPr>
          <w:ilvl w:val="1"/>
          <w:numId w:val="1075"/>
        </w:numPr>
      </w:pPr>
      <w:bookmarkStart w:id="3427" w:name="_Tocd19e49701"/>
      <w:bookmarkStart w:id="3426" w:name="_Refd19e49701"/>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3426"/>
      <w:bookmarkEnd w:id="3427"/>
    </w:p>
    <w:p>
      <w:pPr>
        <w:pStyle w:val="ListNumber2"/>
        <!--depth 2-->
        <w:numPr>
          <w:ilvl w:val="1"/>
          <w:numId w:val="1075"/>
        </w:numPr>
      </w:pPr>
      <w:bookmarkStart w:id="3429" w:name="_Tocd19e49712"/>
      <w:bookmarkStart w:id="3428" w:name="_Refd19e49712"/>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76"/>
        </w:numPr>
      </w:pPr>
      <w:bookmarkStart w:id="3431" w:name="_Tocd19e49720"/>
      <w:bookmarkStart w:id="3430" w:name="_Refd19e49720"/>
      <w:r>
        <w:t/>
      </w:r>
      <w:r>
        <w:t>(i)</w:t>
      </w:r>
      <w:r>
        <w:t xml:space="preserve"> The Supplier's Declaration of Conformity (SDOC). The template for the SDOC can be found on the National Institute of Standards and Technology (NIST) website available at </w:t>
      </w:r>
      <w:hyperlink r:id="rIdHyperlink376">
        <w:r>
          <w:t>https://www.nist.gov/programs-projects/usgv6-program</w:t>
        </w:r>
      </w:hyperlink>
      <w:r>
        <w:t>;</w:t>
      </w:r>
      <w:bookmarkEnd w:id="3430"/>
      <w:bookmarkEnd w:id="3431"/>
    </w:p>
    <w:p>
      <w:pPr>
        <w:pStyle w:val="ListNumber3"/>
        <!--depth 3-->
        <w:numPr>
          <w:ilvl w:val="2"/>
          <w:numId w:val="1076"/>
        </w:numPr>
      </w:pPr>
      <w:bookmarkStart w:id="3433" w:name="_Tocd19e49731"/>
      <w:bookmarkStart w:id="3432" w:name="_Refd19e49731"/>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77">
        <w:r>
          <w:t>https://www.nist.gov/programs-projects/usgv6-program</w:t>
        </w:r>
      </w:hyperlink>
      <w:r>
        <w:t>; or</w:t>
      </w:r>
      <w:bookmarkEnd w:id="3432"/>
      <w:bookmarkEnd w:id="3433"/>
    </w:p>
    <w:p>
      <w:pPr>
        <w:pStyle w:val="ListNumber3"/>
        <!--depth 3-->
        <w:numPr>
          <w:ilvl w:val="2"/>
          <w:numId w:val="1076"/>
        </w:numPr>
      </w:pPr>
      <w:bookmarkStart w:id="3435" w:name="_Tocd19e49742"/>
      <w:bookmarkStart w:id="3434" w:name="_Refd19e49742"/>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3434"/>
      <w:bookmarkEnd w:id="3435"/>
      <w:bookmarkEnd w:id="3428"/>
      <w:bookmarkEnd w:id="3429"/>
      <w:bookmarkEnd w:id="3424"/>
      <w:bookmarkEnd w:id="3425"/>
    </w:p>
    <w:p>
      <w:pPr>
        <w:pStyle w:val="ListNumber"/>
        <!--depth 1-->
        <w:numPr>
          <w:ilvl w:val="0"/>
          <w:numId w:val="1074"/>
        </w:numPr>
      </w:pPr>
      <w:bookmarkStart w:id="3437" w:name="_Tocd19e49751"/>
      <w:bookmarkStart w:id="3436" w:name="_Refd19e49751"/>
      <w:r>
        <w:t/>
      </w:r>
      <w:r>
        <w:t>(e)</w:t>
      </w:r>
      <w:r>
        <w:t xml:space="preserve">  Software Code. See </w:t>
      </w:r>
      <w:r>
        <w:t>511.170</w:t>
      </w:r>
      <w:r>
        <w:t xml:space="preserve">(e) and </w:t>
      </w:r>
      <w:r>
        <w:t>511.170</w:t>
      </w:r>
      <w:r>
        <w:t>(f) for guidance on procuring software code.</w:t>
      </w:r>
      <w:bookmarkEnd w:id="3436"/>
      <w:bookmarkEnd w:id="3437"/>
    </w:p>
    <w:p>
      <w:pPr>
        <w:pStyle w:val="ListNumber"/>
        <!--depth 1-->
        <w:numPr>
          <w:ilvl w:val="0"/>
          <w:numId w:val="1074"/>
        </w:numPr>
      </w:pPr>
      <w:bookmarkStart w:id="3439" w:name="_Tocd19e49767"/>
      <w:bookmarkStart w:id="3438" w:name="_Refd19e49767"/>
      <w:r>
        <w:t/>
      </w:r>
      <w:r>
        <w:t>(f)</w:t>
      </w:r>
      <w:r>
        <w:t xml:space="preserve">  Supply Chain Risk Management. See </w:t>
      </w:r>
      <w:r>
        <w:t>subpart  504.70</w:t>
      </w:r>
      <w:r>
        <w:t xml:space="preserve"> for guidance on identifying and mitigating supply chain risks.</w:t>
      </w:r>
      <w:bookmarkEnd w:id="3438"/>
      <w:bookmarkEnd w:id="3439"/>
    </w:p>
    <!--Topic unique_1618-->
    <w:p>
      <w:pPr>
        <w:pStyle w:val="Heading4"/>
      </w:pPr>
      <w:bookmarkStart w:id="3440" w:name="_Refd19e49779"/>
      <w:bookmarkStart w:id="3441" w:name="_Tocd19e49779"/>
      <w:r>
        <w:t/>
      </w:r>
      <w:r>
        <w:t>Subpart 539.70</w:t>
      </w:r>
      <w:r>
        <w:t xml:space="preserve"> - Additional Requirements for Purchases Not in Support of National Security Systems</w:t>
      </w:r>
      <w:bookmarkEnd w:id="3440"/>
      <w:bookmarkEnd w:id="3441"/>
    </w:p>
    <!--Topic unique_1619-->
    <w:p>
      <w:pPr>
        <w:pStyle w:val="Heading5"/>
      </w:pPr>
      <w:bookmarkStart w:id="3442" w:name="_Refd19e49787"/>
      <w:bookmarkStart w:id="3443" w:name="_Tocd19e49787"/>
      <w:r>
        <w:t/>
      </w:r>
      <w:r>
        <w:t>539.7000</w:t>
      </w:r>
      <w:r>
        <w:t xml:space="preserve"> Scope of subpart.</w:t>
      </w:r>
      <w:bookmarkEnd w:id="3442"/>
      <w:bookmarkEnd w:id="3443"/>
    </w:p>
    <w:p>
      <w:pPr>
        <w:pStyle w:val="BodyText"/>
      </w:pPr>
      <w:r>
        <w:t>This subpart prescribes acquisition policies and procedures for use in acquiring information technology supplies, services and systems not in support of national security systems, as defined by FAR 39.</w:t>
      </w:r>
    </w:p>
    <!--Topic unique_1620-->
    <w:p>
      <w:pPr>
        <w:pStyle w:val="Heading5"/>
      </w:pPr>
      <w:bookmarkStart w:id="3444" w:name="_Refd19e49802"/>
      <w:bookmarkStart w:id="3445" w:name="_Tocd19e49802"/>
      <w:r>
        <w:t/>
      </w:r>
      <w:r>
        <w:t>539.7001</w:t>
      </w:r>
      <w:r>
        <w:t xml:space="preserve"> Policy.</w:t>
      </w:r>
      <w:bookmarkEnd w:id="3444"/>
      <w:bookmarkEnd w:id="3445"/>
    </w:p>
    <w:p>
      <w:pPr>
        <w:pStyle w:val="ListNumber"/>
        <!--depth 1-->
        <w:numPr>
          <w:ilvl w:val="0"/>
          <w:numId w:val="1077"/>
        </w:numPr>
      </w:pPr>
      <w:bookmarkStart w:id="3447" w:name="_Tocd19e49814"/>
      <w:bookmarkStart w:id="3446" w:name="_Refd19e49814"/>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77"/>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77"/>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77"/>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78">
        <w:r>
          <w:t>http://www.gsa.gov/portal/category/25690</w:t>
        </w:r>
      </w:hyperlink>
      <w:r>
        <w:t xml:space="preserve"> </w:t>
      </w:r>
      <w:hyperlink r:id="rIdHyperlink379">
        <w:r>
          <w:t>.</w:t>
        </w:r>
      </w:hyperlink>
      <w:r>
        <w:t/>
      </w:r>
      <w:bookmarkEnd w:id="3446"/>
      <w:bookmarkEnd w:id="3447"/>
    </w:p>
    <!--Topic unique_1621-->
    <w:p>
      <w:pPr>
        <w:pStyle w:val="Heading5"/>
      </w:pPr>
      <w:bookmarkStart w:id="3448" w:name="_Refd19e49853"/>
      <w:bookmarkStart w:id="3449" w:name="_Tocd19e49853"/>
      <w:r>
        <w:t/>
      </w:r>
      <w:r>
        <w:t>539.7002</w:t>
      </w:r>
      <w:r>
        <w:t xml:space="preserve"> Solicitation provisions and contract clause.</w:t>
      </w:r>
      <w:bookmarkEnd w:id="3448"/>
      <w:bookmarkEnd w:id="3449"/>
    </w:p>
    <w:p>
      <w:pPr>
        <w:pStyle w:val="BodyText"/>
      </w:pPr>
      <w:r>
        <w:t>Except for solicitations and contracts for personal services with individuals—</w:t>
      </w:r>
    </w:p>
    <w:p>
      <w:pPr>
        <w:pStyle w:val="ListNumber"/>
        <!--depth 1-->
        <w:numPr>
          <w:ilvl w:val="0"/>
          <w:numId w:val="1078"/>
        </w:numPr>
      </w:pPr>
      <w:bookmarkStart w:id="3453" w:name="_Tocd19e49869"/>
      <w:bookmarkStart w:id="3452" w:name="_Refd19e49869"/>
      <w:bookmarkStart w:id="3451" w:name="_Tocd19e49867"/>
      <w:bookmarkStart w:id="3450" w:name="_Refd19e49867"/>
      <w:r>
        <w:t/>
      </w:r>
      <w:r>
        <w:t>(a)</w:t>
      </w:r>
      <w:r>
        <w:t xml:space="preserve">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bookmarkEnd w:id="3452"/>
      <w:bookmarkEnd w:id="3453"/>
    </w:p>
    <w:p>
      <w:pPr>
        <w:pStyle w:val="ListNumber"/>
        <!--depth 1-->
        <w:numPr>
          <w:ilvl w:val="0"/>
          <w:numId w:val="1078"/>
        </w:numPr>
      </w:pPr>
      <w:bookmarkStart w:id="3455" w:name="_Tocd19e49880"/>
      <w:bookmarkStart w:id="3454" w:name="_Refd19e49880"/>
      <w:r>
        <w:t/>
      </w:r>
      <w:r>
        <w:t>(b)</w:t>
      </w:r>
      <w:r>
        <w:t xml:space="preserve"> Insert the clause at </w:t>
      </w:r>
      <w:r>
        <w:t>552.239-71</w:t>
      </w:r>
      <w:r>
        <w:t>, Security Requirements for Unclassified Information Technology Resources, in solicitations and contracts containing the provision in paragraph (a) of this section.</w:t>
      </w:r>
      <w:bookmarkEnd w:id="3454"/>
      <w:bookmarkEnd w:id="3455"/>
      <w:bookmarkEnd w:id="3450"/>
      <w:bookmarkEnd w:id="3451"/>
    </w:p>
    <!--Topic unique_1631-->
    <w:p>
      <w:pPr>
        <w:pStyle w:val="Heading3"/>
      </w:pPr>
      <w:bookmarkStart w:id="3456" w:name="_Refd19e49892"/>
      <w:bookmarkStart w:id="3457" w:name="_Tocd19e49892"/>
      <w:r>
        <w:t/>
      </w:r>
      <w:r>
        <w:t>Part 540</w:t>
      </w:r>
      <w:r>
        <w:t xml:space="preserve"> [Reserved]</w:t>
      </w:r>
      <w:bookmarkEnd w:id="3456"/>
      <w:bookmarkEnd w:id="3457"/>
    </w:p>
    <!--Topic unique_584-->
    <w:p>
      <w:pPr>
        <w:pStyle w:val="Heading3"/>
      </w:pPr>
      <w:bookmarkStart w:id="3458" w:name="_Refd19e49905"/>
      <w:bookmarkStart w:id="3459" w:name="_Tocd19e49905"/>
      <w:r>
        <w:t/>
      </w:r>
      <w:r>
        <w:t>Part 541</w:t>
      </w:r>
      <w:r>
        <w:t xml:space="preserve"> - Acquisition of Utility Services</w:t>
      </w:r>
      <w:bookmarkEnd w:id="3458"/>
      <w:bookmarkEnd w:id="3459"/>
    </w:p>
    <w:p>
      <w:pPr>
        <w:pStyle w:val="ListBullet"/>
        <!--depth 1-->
        <w:numPr>
          <w:ilvl w:val="0"/>
          <w:numId w:val="1079"/>
        </w:numPr>
      </w:pPr>
      <w:r>
        <w:t/>
      </w:r>
      <w:r>
        <w:t>Subpart 541.1 - General</w:t>
      </w:r>
      <w:r>
        <w:t/>
      </w:r>
    </w:p>
    <w:p>
      <w:pPr>
        <w:pStyle w:val="ListBullet2"/>
        <!--depth 2-->
        <w:numPr>
          <w:ilvl w:val="1"/>
          <w:numId w:val="1080"/>
        </w:numPr>
      </w:pPr>
      <w:r>
        <w:t/>
      </w:r>
      <w:r>
        <w:t>541.100 Scope of part.</w:t>
      </w:r>
      <w:r>
        <w:t/>
      </w:r>
    </w:p>
    <w:p>
      <w:pPr>
        <w:pStyle w:val="ListBullet2"/>
        <!--depth 2-->
        <w:numPr>
          <w:ilvl w:val="1"/>
          <w:numId w:val="1080"/>
        </w:numPr>
      </w:pPr>
      <w:r>
        <w:t/>
      </w:r>
      <w:r>
        <w:t>541.101 Definitions.</w:t>
      </w:r>
      <w:r>
        <w:t/>
      </w:r>
    </w:p>
    <w:p>
      <w:pPr>
        <w:pStyle w:val="ListBullet2"/>
        <!--depth 2-->
        <w:numPr>
          <w:ilvl w:val="1"/>
          <w:numId w:val="1080"/>
        </w:numPr>
      </w:pPr>
      <w:r>
        <w:t/>
      </w:r>
      <w:r>
        <w:t>541.103 Statutory and delegated authority.</w:t>
      </w:r>
      <w:r>
        <w:t/>
      </w:r>
    </w:p>
    <w:p>
      <w:pPr>
        <w:pStyle w:val="ListBullet"/>
        <!--depth 1-->
        <w:numPr>
          <w:ilvl w:val="0"/>
          <w:numId w:val="1079"/>
        </w:numPr>
      </w:pPr>
      <w:r>
        <w:t/>
      </w:r>
      <w:r>
        <w:t>Subpart 541.2 - Acquiring Utility Services</w:t>
      </w:r>
      <w:r>
        <w:t/>
      </w:r>
    </w:p>
    <w:p>
      <w:pPr>
        <w:pStyle w:val="ListBullet2"/>
        <!--depth 2-->
        <w:numPr>
          <w:ilvl w:val="1"/>
          <w:numId w:val="1081"/>
        </w:numPr>
      </w:pPr>
      <w:r>
        <w:t/>
      </w:r>
      <w:r>
        <w:t>541.201 Policy.</w:t>
      </w:r>
      <w:r>
        <w:t/>
      </w:r>
    </w:p>
    <w:p>
      <w:pPr>
        <w:pStyle w:val="ListBullet2"/>
        <!--depth 2-->
        <w:numPr>
          <w:ilvl w:val="1"/>
          <w:numId w:val="1081"/>
        </w:numPr>
      </w:pPr>
      <w:r>
        <w:t/>
      </w:r>
      <w:r>
        <w:t>541.202 Procedures.</w:t>
      </w:r>
      <w:r>
        <w:t/>
      </w:r>
    </w:p>
    <w:p>
      <w:pPr>
        <w:pStyle w:val="ListBullet3"/>
        <!--depth 3-->
        <w:numPr>
          <w:ilvl w:val="2"/>
          <w:numId w:val="1082"/>
        </w:numPr>
      </w:pPr>
      <w:r>
        <w:t/>
      </w:r>
      <w:r>
        <w:t>541.202-1 Procedures for acquisition planning for deregulated utility supplies.</w:t>
      </w:r>
      <w:r>
        <w:t/>
      </w:r>
    </w:p>
    <w:p>
      <w:pPr>
        <w:pStyle w:val="ListBullet2"/>
        <!--depth 2-->
        <w:numPr>
          <w:ilvl w:val="1"/>
          <w:numId w:val="1081"/>
        </w:numPr>
      </w:pPr>
      <w:r>
        <w:t/>
      </w:r>
      <w:r>
        <w:t>541.204 GSA areawide contracts.</w:t>
      </w:r>
      <w:r>
        <w:t/>
      </w:r>
    </w:p>
    <w:p>
      <w:pPr>
        <w:pStyle w:val="ListBullet"/>
        <!--depth 1-->
        <w:numPr>
          <w:ilvl w:val="0"/>
          <w:numId w:val="1079"/>
        </w:numPr>
      </w:pPr>
      <w:r>
        <w:t/>
      </w:r>
      <w:r>
        <w:t>Subpart 541.4 - Administration</w:t>
      </w:r>
      <w:r>
        <w:t/>
      </w:r>
    </w:p>
    <w:p>
      <w:pPr>
        <w:pStyle w:val="ListBullet2"/>
        <!--depth 2-->
        <w:numPr>
          <w:ilvl w:val="1"/>
          <w:numId w:val="1083"/>
        </w:numPr>
      </w:pPr>
      <w:r>
        <w:t/>
      </w:r>
      <w:r>
        <w:t>541.401 Monthly and annual review.</w:t>
      </w:r>
      <w:r>
        <w:t/>
      </w:r>
    </w:p>
    <w:p>
      <w:pPr>
        <w:pStyle w:val="ListBullet"/>
        <!--depth 1-->
        <w:numPr>
          <w:ilvl w:val="0"/>
          <w:numId w:val="1079"/>
        </w:numPr>
      </w:pPr>
      <w:r>
        <w:t/>
      </w:r>
      <w:r>
        <w:t>Subpart 541.5 - Solicitation Provisions and Contract Clauses</w:t>
      </w:r>
      <w:r>
        <w:t/>
      </w:r>
    </w:p>
    <w:p>
      <w:pPr>
        <w:pStyle w:val="ListBullet2"/>
        <!--depth 2-->
        <w:numPr>
          <w:ilvl w:val="1"/>
          <w:numId w:val="1084"/>
        </w:numPr>
      </w:pPr>
      <w:r>
        <w:t/>
      </w:r>
      <w:r>
        <w:t>541.501 Contract clauses.</w:t>
      </w:r>
      <w:r>
        <w:t/>
      </w:r>
    </w:p>
    <!--Topic unique_1633-->
    <w:p>
      <w:pPr>
        <w:pStyle w:val="Heading4"/>
      </w:pPr>
      <w:bookmarkStart w:id="3460" w:name="_Refd19e50031"/>
      <w:bookmarkStart w:id="3461" w:name="_Tocd19e50031"/>
      <w:r>
        <w:t/>
      </w:r>
      <w:r>
        <w:t>Subpart 541.1</w:t>
      </w:r>
      <w:r>
        <w:t xml:space="preserve"> - General</w:t>
      </w:r>
      <w:bookmarkEnd w:id="3460"/>
      <w:bookmarkEnd w:id="3461"/>
    </w:p>
    <!--Topic unique_1634-->
    <w:p>
      <w:pPr>
        <w:pStyle w:val="Heading5"/>
      </w:pPr>
      <w:bookmarkStart w:id="3462" w:name="_Refd19e50039"/>
      <w:bookmarkStart w:id="3463" w:name="_Tocd19e50039"/>
      <w:r>
        <w:t/>
      </w:r>
      <w:r>
        <w:t>541.100</w:t>
      </w:r>
      <w:r>
        <w:t xml:space="preserve"> Scope of part.</w:t>
      </w:r>
      <w:bookmarkEnd w:id="3462"/>
      <w:bookmarkEnd w:id="3463"/>
    </w:p>
    <w:p>
      <w:pPr>
        <w:pStyle w:val="ListNumber"/>
        <!--depth 1-->
        <w:numPr>
          <w:ilvl w:val="0"/>
          <w:numId w:val="1085"/>
        </w:numPr>
      </w:pPr>
      <w:bookmarkStart w:id="3465" w:name="_Tocd19e50051"/>
      <w:bookmarkStart w:id="3464" w:name="_Refd19e50051"/>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85"/>
        </w:numPr>
      </w:pPr>
      <w:r>
        <w:t/>
      </w:r>
      <w:r>
        <w:t>(b)</w:t>
      </w:r>
      <w:r>
        <w:t xml:space="preserve">  Acquisitions from deregulated suppliers for natural gas and/or electricity shall use the competitive policies and procedures as prescribed in </w:t>
      </w:r>
      <w:r>
        <w:t>part  512</w:t>
      </w:r>
      <w:r>
        <w:t>.</w:t>
      </w:r>
      <w:bookmarkEnd w:id="3464"/>
      <w:bookmarkEnd w:id="3465"/>
    </w:p>
    <!--Topic unique_1635-->
    <w:p>
      <w:pPr>
        <w:pStyle w:val="Heading5"/>
      </w:pPr>
      <w:bookmarkStart w:id="3466" w:name="_Refd19e50076"/>
      <w:bookmarkStart w:id="3467" w:name="_Tocd19e50076"/>
      <w:r>
        <w:t/>
      </w:r>
      <w:r>
        <w:t>541.101</w:t>
      </w:r>
      <w:r>
        <w:t xml:space="preserve"> Definitions.</w:t>
      </w:r>
      <w:bookmarkEnd w:id="3466"/>
      <w:bookmarkEnd w:id="3467"/>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w:t>
      </w:r>
    </w:p>
    <!--Topic unique_1636-->
    <w:p>
      <w:pPr>
        <w:pStyle w:val="Heading5"/>
      </w:pPr>
      <w:bookmarkStart w:id="3468" w:name="_Refd19e50095"/>
      <w:bookmarkStart w:id="3469" w:name="_Tocd19e50095"/>
      <w:r>
        <w:t/>
      </w:r>
      <w:r>
        <w:t>541.103</w:t>
      </w:r>
      <w:r>
        <w:t xml:space="preserve"> Statutory and delegated authority.</w:t>
      </w:r>
      <w:bookmarkEnd w:id="3468"/>
      <w:bookmarkEnd w:id="3469"/>
    </w:p>
    <w:p>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1637-->
    <w:p>
      <w:pPr>
        <w:pStyle w:val="Heading4"/>
      </w:pPr>
      <w:bookmarkStart w:id="3470" w:name="_Refd19e50110"/>
      <w:bookmarkStart w:id="3471" w:name="_Tocd19e50110"/>
      <w:r>
        <w:t/>
      </w:r>
      <w:r>
        <w:t>Subpart 541.2</w:t>
      </w:r>
      <w:r>
        <w:t xml:space="preserve"> - Acquiring Utility Services</w:t>
      </w:r>
      <w:bookmarkEnd w:id="3470"/>
      <w:bookmarkEnd w:id="3471"/>
    </w:p>
    <!--Topic unique_1638-->
    <w:p>
      <w:pPr>
        <w:pStyle w:val="Heading5"/>
      </w:pPr>
      <w:bookmarkStart w:id="3472" w:name="_Refd19e50118"/>
      <w:bookmarkStart w:id="3473" w:name="_Tocd19e50118"/>
      <w:r>
        <w:t/>
      </w:r>
      <w:r>
        <w:t>541.201</w:t>
      </w:r>
      <w:r>
        <w:t xml:space="preserve"> Policy.</w:t>
      </w:r>
      <w:bookmarkEnd w:id="3472"/>
      <w:bookmarkEnd w:id="3473"/>
    </w:p>
    <w:p>
      <w:pPr>
        <w:pStyle w:val="ListNumber"/>
        <!--depth 1-->
        <w:numPr>
          <w:ilvl w:val="0"/>
          <w:numId w:val="1086"/>
        </w:numPr>
      </w:pPr>
      <w:bookmarkStart w:id="3475" w:name="_Tocd19e50130"/>
      <w:bookmarkStart w:id="3474" w:name="_Refd19e50130"/>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87"/>
        </w:numPr>
      </w:pPr>
      <w:bookmarkStart w:id="3477" w:name="_Tocd19e50138"/>
      <w:bookmarkStart w:id="3476" w:name="_Refd19e50138"/>
      <w:r>
        <w:t/>
      </w:r>
      <w:r>
        <w:t>(1)</w:t>
      </w:r>
      <w:r>
        <w:t xml:space="preserve">  Are considered “prices set by law or regulation”; and</w:t>
      </w:r>
    </w:p>
    <w:p>
      <w:pPr>
        <w:pStyle w:val="ListNumber2"/>
        <!--depth 2-->
        <w:numPr>
          <w:ilvl w:val="1"/>
          <w:numId w:val="1087"/>
        </w:numPr>
      </w:pPr>
      <w:r>
        <w:t/>
      </w:r>
      <w:r>
        <w:t>(2)</w:t>
      </w:r>
      <w:r>
        <w:t xml:space="preserve"> Are sufficient to set prices without obtaining cost or pricing data (see </w:t>
      </w:r>
      <w:hyperlink r:id="rIdHyperlink380">
        <w:r>
          <w:t>FAR 15.403-1</w:t>
        </w:r>
      </w:hyperlink>
      <w:r>
        <w:t>(c) (2)).</w:t>
      </w:r>
      <w:bookmarkEnd w:id="3476"/>
      <w:bookmarkEnd w:id="3477"/>
    </w:p>
    <w:p>
      <w:pPr>
        <w:pStyle w:val="ListNumber"/>
        <!--depth 1-->
        <w:numPr>
          <w:ilvl w:val="0"/>
          <w:numId w:val="1086"/>
        </w:numPr>
      </w:pPr>
      <w:r>
        <w:t/>
      </w:r>
      <w:r>
        <w:t>(b)</w:t>
      </w:r>
      <w:r>
        <w:t xml:space="preserve">FAR Deviation. Notwithstanding the policy as set forth at </w:t>
      </w:r>
      <w:hyperlink r:id="rIdHyperlink381">
        <w: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382">
        <w:r>
          <w:t>FAR 41.202</w:t>
        </w:r>
      </w:hyperlink>
      <w:r>
        <w:t xml:space="preserve"> when acquiring such services. Instead, GSA will follow the Regulated Utility Service Procedures set forth at </w:t>
      </w:r>
      <w:hyperlink r:id="rIdHyperlink383">
        <w:r>
          <w:t>https://insite.gsa.gov/utilityacquisition</w:t>
        </w:r>
      </w:hyperlink>
      <w:r>
        <w:t>.</w:t>
      </w:r>
    </w:p>
    <w:p>
      <w:pPr>
        <w:pStyle w:val="ListNumber"/>
        <!--depth 1-->
        <w:numPr>
          <w:ilvl w:val="0"/>
          <w:numId w:val="1086"/>
        </w:numPr>
      </w:pPr>
      <w:r>
        <w:t/>
      </w:r>
      <w:r>
        <w:t>(c)</w:t>
      </w:r>
      <w:r>
        <w:t>A bilateral written contract is not required to establish new accounts with a regulated utility service provider or to pay for services rendered by any such provider.</w:t>
      </w:r>
    </w:p>
    <w:p>
      <w:pPr>
        <w:pStyle w:val="ListNumber"/>
        <!--depth 1-->
        <w:numPr>
          <w:ilvl w:val="0"/>
          <w:numId w:val="1086"/>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3474"/>
      <w:bookmarkEnd w:id="3475"/>
    </w:p>
    <!--Topic unique_1639-->
    <w:p>
      <w:pPr>
        <w:pStyle w:val="Heading5"/>
      </w:pPr>
      <w:bookmarkStart w:id="3478" w:name="_Refd19e50193"/>
      <w:bookmarkStart w:id="3479" w:name="_Tocd19e50193"/>
      <w:r>
        <w:t/>
      </w:r>
      <w:r>
        <w:t>541.202</w:t>
      </w:r>
      <w:r>
        <w:t xml:space="preserve"> Procedures.</w:t>
      </w:r>
      <w:bookmarkEnd w:id="3478"/>
      <w:bookmarkEnd w:id="3479"/>
    </w:p>
    <w:p>
      <w:pPr>
        <w:pStyle w:val="ListNumber"/>
        <!--depth 1-->
        <w:numPr>
          <w:ilvl w:val="0"/>
          <w:numId w:val="1088"/>
        </w:numPr>
      </w:pPr>
      <w:bookmarkStart w:id="3481" w:name="_Tocd19e50202"/>
      <w:bookmarkStart w:id="3480" w:name="_Refd19e50202"/>
      <w:r>
        <w:t/>
      </w:r>
      <w:r>
        <w:t>(a)</w:t>
      </w:r>
      <w:r>
        <w:t xml:space="preserve">All procedures listed in paragraphs (b) through (i) of this section do not apply to regulated utilities. Instead, GSA will follow the Regulated Utility Service Procedures set forth at </w:t>
      </w:r>
      <w:hyperlink r:id="rIdHyperlink384">
        <w:r>
          <w:t>https://insite.gsa.gov/utilityacquisition</w:t>
        </w:r>
      </w:hyperlink>
      <w:r>
        <w:t>.</w:t>
      </w:r>
    </w:p>
    <w:p>
      <w:pPr>
        <w:pStyle w:val="ListNumber"/>
        <!--depth 1-->
        <w:numPr>
          <w:ilvl w:val="0"/>
          <w:numId w:val="1088"/>
        </w:numPr>
      </w:pPr>
      <w:r>
        <w:t/>
      </w:r>
      <w:r>
        <w:t>(b)</w:t>
      </w:r>
      <w:r>
        <w:t xml:space="preserve"> Contracting officers shall perform market research and create acquisition plans in accordance with </w:t>
      </w:r>
      <w:hyperlink r:id="rIdHyperlink385">
        <w:r>
          <w:t>FAR 41.202</w:t>
        </w:r>
      </w:hyperlink>
      <w:r>
        <w:t xml:space="preserve"> (a), (b), and (e).</w:t>
      </w:r>
    </w:p>
    <w:p>
      <w:pPr>
        <w:pStyle w:val="ListNumber"/>
        <!--depth 1-->
        <w:numPr>
          <w:ilvl w:val="0"/>
          <w:numId w:val="1088"/>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088"/>
        </w:numPr>
      </w:pPr>
      <w:r>
        <w:t/>
      </w:r>
      <w:r>
        <w:t>(d)</w:t>
      </w:r>
      <w:r>
        <w:t xml:space="preserve">  In accordance with </w:t>
      </w:r>
      <w:hyperlink r:id="rIdHyperlink386">
        <w:r>
          <w:t>40 U.S.C. § 501(b)(1)(B)</w:t>
        </w:r>
      </w:hyperlink>
      <w:r>
        <w:t xml:space="preserve"> and </w:t>
      </w:r>
      <w:hyperlink r:id="rIdHyperlink387">
        <w:r>
          <w:t>FAR 41.103</w:t>
        </w:r>
      </w:hyperlink>
      <w:r>
        <w:t>(a), a GSA order or contract for utility service cannot exceed a 10 year performance period.</w:t>
      </w:r>
    </w:p>
    <w:p>
      <w:pPr>
        <w:pStyle w:val="ListNumber"/>
        <!--depth 1-->
        <w:numPr>
          <w:ilvl w:val="0"/>
          <w:numId w:val="1088"/>
        </w:numPr>
      </w:pPr>
      <w:r>
        <w:t/>
      </w:r>
      <w:r>
        <w:t>(e)</w:t>
      </w:r>
      <w:r>
        <w:t xml:space="preserve">  The statement of work for a utility contract must include the building number(s) and the specified period of performance.</w:t>
      </w:r>
    </w:p>
    <w:p>
      <w:pPr>
        <w:pStyle w:val="ListNumber"/>
        <!--depth 1-->
        <w:numPr>
          <w:ilvl w:val="0"/>
          <w:numId w:val="1088"/>
        </w:numPr>
      </w:pPr>
      <w:r>
        <w:t/>
      </w:r>
      <w:r>
        <w:t>(f)</w:t>
      </w:r>
      <w:r>
        <w:t xml:space="preserve">  The Independent Government Cost Estimate for a utility contract must include all of the following information:</w:t>
      </w:r>
    </w:p>
    <w:p>
      <w:pPr>
        <w:pStyle w:val="ListNumber2"/>
        <!--depth 2-->
        <w:numPr>
          <w:ilvl w:val="1"/>
          <w:numId w:val="1089"/>
        </w:numPr>
      </w:pPr>
      <w:bookmarkStart w:id="3483" w:name="_Tocd19e50262"/>
      <w:bookmarkStart w:id="3482" w:name="_Refd19e50262"/>
      <w:r>
        <w:t/>
      </w:r>
      <w:r>
        <w:t>(1)</w:t>
      </w:r>
      <w:r>
        <w:t xml:space="preserve">  A cost estimate for all individual months up to the thirteenth month;</w:t>
      </w:r>
    </w:p>
    <w:p>
      <w:pPr>
        <w:pStyle w:val="ListNumber2"/>
        <!--depth 2-->
        <w:numPr>
          <w:ilvl w:val="1"/>
          <w:numId w:val="1089"/>
        </w:numPr>
      </w:pPr>
      <w:r>
        <w:t/>
      </w:r>
      <w:r>
        <w:t>(2)</w:t>
      </w:r>
      <w:r>
        <w:t xml:space="preserve">  The known tariff rate increases in months beyond the 13 month; and</w:t>
      </w:r>
    </w:p>
    <w:p>
      <w:pPr>
        <w:pStyle w:val="ListNumber2"/>
        <!--depth 2-->
        <w:numPr>
          <w:ilvl w:val="1"/>
          <w:numId w:val="1089"/>
        </w:numPr>
      </w:pPr>
      <w:r>
        <w:t/>
      </w:r>
      <w:r>
        <w:t>(3)</w:t>
      </w:r>
      <w:r>
        <w:t xml:space="preserve">  Total estimated award amount for the entire period of performance.</w:t>
      </w:r>
      <w:bookmarkEnd w:id="3482"/>
      <w:bookmarkEnd w:id="3483"/>
    </w:p>
    <w:p>
      <w:pPr>
        <w:pStyle w:val="ListNumber"/>
        <!--depth 1-->
        <w:numPr>
          <w:ilvl w:val="0"/>
          <w:numId w:val="1088"/>
        </w:numPr>
      </w:pPr>
      <w:r>
        <w:t/>
      </w:r>
      <w:r>
        <w:t>(g)</w:t>
      </w:r>
      <w:r>
        <w:t xml:space="preserve">   </w:t>
      </w:r>
      <w:r>
        <w:rPr>
          <w:i/>
        </w:rPr>
        <w:t>Federal Procurement Data System reporting for utility contact actions</w:t>
      </w:r>
      <w:r>
        <w:t>.</w:t>
      </w:r>
    </w:p>
    <w:p>
      <w:pPr>
        <w:pStyle w:val="ListNumber2"/>
        <!--depth 2-->
        <w:numPr>
          <w:ilvl w:val="1"/>
          <w:numId w:val="1090"/>
        </w:numPr>
      </w:pPr>
      <w:bookmarkStart w:id="3485" w:name="_Tocd19e50295"/>
      <w:bookmarkStart w:id="3484" w:name="_Refd19e50295"/>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90"/>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90"/>
        </w:numPr>
      </w:pPr>
      <w:r>
        <w:t/>
      </w:r>
      <w:r>
        <w:t>(3)</w:t>
      </w:r>
      <w:r>
        <w:t xml:space="preserve">  The contracting officer must update the award amount at the end of the entire period of performance to match the actual costs.</w:t>
      </w:r>
      <w:bookmarkEnd w:id="3484"/>
      <w:bookmarkEnd w:id="3485"/>
    </w:p>
    <w:p>
      <w:pPr>
        <w:pStyle w:val="ListNumber"/>
        <!--depth 1-->
        <w:numPr>
          <w:ilvl w:val="0"/>
          <w:numId w:val="1088"/>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88"/>
        </w:numPr>
      </w:pPr>
      <w:r>
        <w:t/>
      </w:r>
      <w:r>
        <w:t>(i)</w:t>
      </w:r>
      <w:r>
        <w:t xml:space="preserve">  Utility accounts and invoices must be monitored in accordance with the GSA Utility Program Standard Operating Procedures set forth at </w:t>
      </w:r>
      <w:hyperlink r:id="rIdHyperlink388">
        <w:r>
          <w:t>https://insite.gsa.gov/utilityacquisition</w:t>
        </w:r>
      </w:hyperlink>
      <w:r>
        <w:t>.</w:t>
      </w:r>
      <w:bookmarkEnd w:id="3480"/>
      <w:bookmarkEnd w:id="3481"/>
    </w:p>
    <!--Topic unique_1640-->
    <w:p>
      <w:pPr>
        <w:pStyle w:val="Heading6"/>
      </w:pPr>
      <w:bookmarkStart w:id="3486" w:name="_Refd19e50338"/>
      <w:bookmarkStart w:id="3487" w:name="_Tocd19e50338"/>
      <w:r>
        <w:t/>
      </w:r>
      <w:r>
        <w:t>541.202-1</w:t>
      </w:r>
      <w:r>
        <w:t xml:space="preserve"> Procedures for acquisition planning for deregulated utility supplies.</w:t>
      </w:r>
      <w:bookmarkEnd w:id="3486"/>
      <w:bookmarkEnd w:id="3487"/>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91"/>
        </w:numPr>
      </w:pPr>
      <w:bookmarkStart w:id="3489" w:name="_Tocd19e50352"/>
      <w:bookmarkStart w:id="3488" w:name="_Refd19e50352"/>
      <w:r>
        <w:t/>
      </w:r>
      <w:r>
        <w:t>(a)</w:t>
      </w:r>
      <w:r>
        <w:t xml:space="preserve">  The basic contract was entered into pursuant to a written acquisition plan.</w:t>
      </w:r>
    </w:p>
    <w:p>
      <w:pPr>
        <w:pStyle w:val="ListNumber"/>
        <!--depth 1-->
        <w:numPr>
          <w:ilvl w:val="0"/>
          <w:numId w:val="1091"/>
        </w:numPr>
      </w:pPr>
      <w:r>
        <w:t/>
      </w:r>
      <w:r>
        <w:t>(b)</w:t>
      </w:r>
      <w:r>
        <w:t xml:space="preserve">  The delivery address (including the associated account number) of the order is listed in the requirements type contract.</w:t>
      </w:r>
    </w:p>
    <w:p>
      <w:pPr>
        <w:pStyle w:val="ListNumber"/>
        <!--depth 1-->
        <w:numPr>
          <w:ilvl w:val="0"/>
          <w:numId w:val="1091"/>
        </w:numPr>
      </w:pPr>
      <w:r>
        <w:t/>
      </w:r>
      <w:r>
        <w:t>(c)</w:t>
      </w:r>
      <w:r>
        <w:t xml:space="preserve">  The order is issued only as a funding mechanism for the location awarded in the basic contract.</w:t>
      </w:r>
      <w:bookmarkEnd w:id="3488"/>
      <w:bookmarkEnd w:id="3489"/>
    </w:p>
    <!--Topic unique_1641-->
    <w:p>
      <w:pPr>
        <w:pStyle w:val="Heading5"/>
      </w:pPr>
      <w:bookmarkStart w:id="3490" w:name="_Refd19e50376"/>
      <w:bookmarkStart w:id="3491" w:name="_Tocd19e50376"/>
      <w:r>
        <w:t/>
      </w:r>
      <w:r>
        <w:t>541.204</w:t>
      </w:r>
      <w:r>
        <w:t xml:space="preserve"> GSA areawide contracts.</w:t>
      </w:r>
      <w:bookmarkEnd w:id="3490"/>
      <w:bookmarkEnd w:id="3491"/>
    </w:p>
    <w:p>
      <w:pPr>
        <w:pStyle w:val="ListNumber"/>
        <!--depth 1-->
        <w:numPr>
          <w:ilvl w:val="0"/>
          <w:numId w:val="1092"/>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389">
        <w:r>
          <w:t>FAR 41.202</w:t>
        </w:r>
      </w:hyperlink>
      <w:r>
        <w:t xml:space="preserve">(a) and </w:t>
      </w:r>
      <w:hyperlink r:id="rIdHyperlink390">
        <w:r>
          <w:t>41.204</w:t>
        </w:r>
      </w:hyperlink>
      <w:r>
        <w:t xml:space="preserve">(c)(1)). When market research and acquisition planning support ordering the entire requirement under an area-wide contract, the contracting officer may do so, but shall utilize the annual reviews required by </w:t>
      </w:r>
      <w:hyperlink r:id="rIdHyperlink391">
        <w:r>
          <w:t>FAR 41.401</w:t>
        </w:r>
      </w:hyperlink>
      <w:r>
        <w:t xml:space="preserve"> to determine the feasibility of later entering into a competitive contract for a portion of the requirement.</w:t>
      </w:r>
    </w:p>
    <w:p>
      <w:pPr>
        <w:pStyle w:val="ListNumber"/>
        <!--depth 1-->
        <w:numPr>
          <w:ilvl w:val="0"/>
          <w:numId w:val="1092"/>
        </w:numPr>
      </w:pPr>
      <w:r>
        <w:t/>
      </w:r>
      <w:r>
        <w:t>(b)</w:t>
      </w:r>
      <w:r>
        <w:t xml:space="preserve"> </w:t>
      </w:r>
      <w:r>
        <w:rPr>
          <w:i/>
        </w:rPr>
        <w:t>FAR Deviation.</w:t>
      </w:r>
      <w:r>
        <w:t/>
      </w:r>
    </w:p>
    <w:p>
      <w:pPr>
        <w:pStyle w:val="ListNumber2"/>
        <!--depth 2-->
        <w:numPr>
          <w:ilvl w:val="1"/>
          <w:numId w:val="1093"/>
        </w:numPr>
      </w:pPr>
      <w:r>
        <w:t/>
      </w:r>
      <w:r>
        <w:t>(1)</w:t>
      </w:r>
      <w:r>
        <w:t xml:space="preserve">Except as may be otherwise required by the terms of the areawide contract, and notwithstanding the requirement at </w:t>
      </w:r>
      <w:hyperlink r:id="rIdHyperlink392">
        <w:r>
          <w:t>FAR 41.204</w:t>
        </w:r>
      </w:hyperlink>
      <w:r>
        <w:t>(c)(1), a bilateral written order is not required to establish new accounts or to pay for services rendered under an areawide contract.</w:t>
      </w:r>
    </w:p>
    <w:p>
      <w:pPr>
        <w:pStyle w:val="ListNumber2"/>
        <!--depth 2-->
        <w:numPr>
          <w:ilvl w:val="1"/>
          <w:numId w:val="1093"/>
        </w:numPr>
      </w:pPr>
      <w:r>
        <w:t/>
      </w:r>
      <w:r>
        <w:t>(2)</w:t>
      </w:r>
      <w:r>
        <w:t xml:space="preserve">Notwithstanding the requirement at </w:t>
      </w:r>
      <w:hyperlink r:id="rIdHyperlink393">
        <w:r>
          <w:t>FAR 41.204</w:t>
        </w:r>
      </w:hyperlink>
      <w:r>
        <w:t>(c)(3), the contracting officer does not have to use the Standard Form 26.</w:t>
      </w:r>
    </w:p>
    <w:p>
      <w:pPr>
        <w:pStyle w:val="ListNumber2"/>
        <!--depth 2-->
        <w:numPr>
          <w:ilvl w:val="1"/>
          <w:numId w:val="1093"/>
        </w:numPr>
      </w:pPr>
      <w:r>
        <w:t/>
      </w:r>
      <w:r>
        <w:t>(3)</w:t>
      </w:r>
      <w:r>
        <w:t xml:space="preserve">Instead, GSA will follow the Regulated Utility Service Procedures set forth at </w:t>
      </w:r>
      <w:hyperlink r:id="rIdHyperlink394">
        <w:r>
          <w:t>https://insite.gsa.gov/utilityacquisition</w:t>
        </w:r>
      </w:hyperlink>
      <w:r>
        <w:t>.</w:t>
      </w:r>
    </w:p>
    <!--Topic unique_1642-->
    <w:p>
      <w:pPr>
        <w:pStyle w:val="Heading4"/>
      </w:pPr>
      <w:bookmarkStart w:id="3492" w:name="_Refd19e50455"/>
      <w:bookmarkStart w:id="3493" w:name="_Tocd19e50455"/>
      <w:r>
        <w:t/>
      </w:r>
      <w:r>
        <w:t>Subpart 541.4</w:t>
      </w:r>
      <w:r>
        <w:t xml:space="preserve"> - Administration</w:t>
      </w:r>
      <w:bookmarkEnd w:id="3492"/>
      <w:bookmarkEnd w:id="3493"/>
    </w:p>
    <!--Topic unique_1643-->
    <w:p>
      <w:pPr>
        <w:pStyle w:val="Heading5"/>
      </w:pPr>
      <w:bookmarkStart w:id="3494" w:name="_Refd19e50463"/>
      <w:bookmarkStart w:id="3495" w:name="_Tocd19e50463"/>
      <w:r>
        <w:t/>
      </w:r>
      <w:r>
        <w:t>541.401</w:t>
      </w:r>
      <w:r>
        <w:t xml:space="preserve"> Monthly and annual review.</w:t>
      </w:r>
      <w:bookmarkEnd w:id="3494"/>
      <w:bookmarkEnd w:id="3495"/>
    </w:p>
    <w:p>
      <w:pPr>
        <w:pStyle w:val="ListNumber"/>
        <!--depth 1-->
        <w:numPr>
          <w:ilvl w:val="0"/>
          <w:numId w:val="1094"/>
        </w:numPr>
      </w:pPr>
      <w:bookmarkStart w:id="3497" w:name="_Tocd19e50475"/>
      <w:bookmarkStart w:id="3496" w:name="_Refd19e50475"/>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94"/>
        </w:numPr>
      </w:pPr>
      <w:r>
        <w:t/>
      </w:r>
      <w:r>
        <w:t>(b)</w:t>
      </w:r>
      <w:r>
        <w:t xml:space="preserve">   </w:t>
      </w:r>
      <w:r>
        <w:rPr>
          <w:i/>
        </w:rPr>
        <w:t>Annual reviews</w:t>
      </w:r>
      <w:r>
        <w:t>. In addition to the requirements of FAR 41.401, the Public Buildings Service (PBS) will provide further guidance for conducting annual reviews.</w:t>
      </w:r>
      <w:bookmarkEnd w:id="3496"/>
      <w:bookmarkEnd w:id="3497"/>
    </w:p>
    <!--Topic unique_1644-->
    <w:p>
      <w:pPr>
        <w:pStyle w:val="Heading4"/>
      </w:pPr>
      <w:bookmarkStart w:id="3498" w:name="_Refd19e50498"/>
      <w:bookmarkStart w:id="3499" w:name="_Tocd19e50498"/>
      <w:r>
        <w:t/>
      </w:r>
      <w:r>
        <w:t>Subpart 541.5</w:t>
      </w:r>
      <w:r>
        <w:t xml:space="preserve"> - Solicitation Provisions and Contract Clauses</w:t>
      </w:r>
      <w:bookmarkEnd w:id="3498"/>
      <w:bookmarkEnd w:id="3499"/>
    </w:p>
    <!--Topic unique_1645-->
    <w:p>
      <w:pPr>
        <w:pStyle w:val="Heading5"/>
      </w:pPr>
      <w:bookmarkStart w:id="3500" w:name="_Refd19e50506"/>
      <w:bookmarkStart w:id="3501" w:name="_Tocd19e50506"/>
      <w:r>
        <w:t/>
      </w:r>
      <w:r>
        <w:t>541.501</w:t>
      </w:r>
      <w:r>
        <w:t xml:space="preserve"> Contract clauses.</w:t>
      </w:r>
      <w:bookmarkEnd w:id="3500"/>
      <w:bookmarkEnd w:id="3501"/>
    </w:p>
    <w:p>
      <w:pPr>
        <w:pStyle w:val="ListNumber"/>
        <!--depth 1-->
        <w:numPr>
          <w:ilvl w:val="0"/>
          <w:numId w:val="1095"/>
        </w:numPr>
      </w:pPr>
      <w:bookmarkStart w:id="3505" w:name="_Tocd19e50520"/>
      <w:bookmarkStart w:id="3504" w:name="_Refd19e50520"/>
      <w:bookmarkStart w:id="3503" w:name="_Tocd19e50518"/>
      <w:bookmarkStart w:id="3502" w:name="_Refd19e50518"/>
      <w:r>
        <w:t/>
      </w:r>
      <w:r>
        <w:t>(a)</w:t>
      </w:r>
      <w:r>
        <w:t xml:space="preserve"> </w:t>
      </w:r>
      <w:r>
        <w:rPr>
          <w:i/>
        </w:rPr>
        <w:t>FAR deviation</w:t>
      </w:r>
      <w:r>
        <w:t xml:space="preserve">. GSA has a FAR deviation that allows use of the clause at </w:t>
      </w:r>
      <w:r>
        <w:t>552.241-70</w:t>
      </w:r>
      <w:r>
        <w:t xml:space="preserve"> in lieu of the FAR clause at </w:t>
      </w:r>
      <w:hyperlink r:id="rIdHyperlink395">
        <w:r>
          <w:t>52.232-19</w:t>
        </w:r>
      </w:hyperlink>
      <w:r>
        <w:t xml:space="preserve">. Insert the clause at </w:t>
      </w:r>
      <w:r>
        <w:t>552.241-70</w:t>
      </w:r>
      <w:r>
        <w:t xml:space="preserve">, Availability of Funds for the Next Fiscal Year or Quarter, in lieu of the FAR clause at </w:t>
      </w:r>
      <w:hyperlink r:id="rIdHyperlink396">
        <w:r>
          <w:t>52.232-19</w:t>
        </w:r>
      </w:hyperlink>
      <w:r>
        <w:t>, in all utility acquisitions.</w:t>
      </w:r>
      <w:bookmarkEnd w:id="3504"/>
      <w:bookmarkEnd w:id="3505"/>
    </w:p>
    <w:p>
      <w:pPr>
        <w:pStyle w:val="ListNumber"/>
        <!--depth 1-->
        <w:numPr>
          <w:ilvl w:val="0"/>
          <w:numId w:val="1095"/>
        </w:numPr>
      </w:pPr>
      <w:bookmarkStart w:id="3507" w:name="_Tocd19e50547"/>
      <w:bookmarkStart w:id="3506" w:name="_Refd19e50547"/>
      <w:r>
        <w:t/>
      </w:r>
      <w:r>
        <w:t>(b)</w:t>
      </w:r>
      <w:r>
        <w:t xml:space="preserve"> </w:t>
      </w:r>
      <w:r>
        <w:rPr>
          <w:i/>
        </w:rPr>
        <w:t>Utility services</w:t>
      </w:r>
      <w:r>
        <w:t xml:space="preserve">. Insert the clause at </w:t>
      </w:r>
      <w:r>
        <w:t>552.241-71</w:t>
      </w:r>
      <w:r>
        <w:t>, Disputes (Utility Contracts), in solicitations and contracts for utility services subject to the jurisdiction and regulation of a utility rate commission.</w:t>
      </w:r>
      <w:bookmarkEnd w:id="3506"/>
      <w:bookmarkEnd w:id="3507"/>
      <w:bookmarkEnd w:id="3502"/>
      <w:bookmarkEnd w:id="350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62-->
    <w:p>
      <w:pPr>
        <w:pStyle w:val="Heading1"/>
      </w:pPr>
      <w:bookmarkStart w:id="3508" w:name="_Refd19e50562"/>
      <w:bookmarkStart w:id="3509" w:name="_Tocd19e50562"/>
      <w:r>
        <w:t/>
      </w:r>
      <w:r>
        <w:t>Subchapter G</w:t>
      </w:r>
      <w:r>
        <w:t xml:space="preserve"> - Contract Management</w:t>
      </w:r>
      <w:bookmarkEnd w:id="3508"/>
      <w:bookmarkEnd w:id="3509"/>
    </w:p>
    <!--Topic unique_1664-->
    <w:p>
      <w:pPr>
        <w:pStyle w:val="Heading2"/>
      </w:pPr>
      <w:bookmarkStart w:id="3510" w:name="_Refd19e50570"/>
      <w:bookmarkStart w:id="3511" w:name="_Tocd19e50570"/>
      <w:r>
        <w:t/>
      </w:r>
      <w:r>
        <w:t xml:space="preserve"> General Services Administration Acquisition Manual</w:t>
      </w:r>
      <w:bookmarkEnd w:id="3510"/>
      <w:bookmarkEnd w:id="3511"/>
    </w:p>
    <!--Topic unique_1666-->
    <w:p>
      <w:pPr>
        <w:pStyle w:val="Heading3"/>
      </w:pPr>
      <w:bookmarkStart w:id="3512" w:name="_Refd19e50577"/>
      <w:bookmarkStart w:id="3513" w:name="_Tocd19e50577"/>
      <w:r>
        <w:t/>
      </w:r>
      <w:r>
        <w:t>Part 542</w:t>
      </w:r>
      <w:r>
        <w:t xml:space="preserve"> - Contract Administration and Audit Services</w:t>
      </w:r>
      <w:bookmarkEnd w:id="3512"/>
      <w:bookmarkEnd w:id="3513"/>
    </w:p>
    <w:p>
      <w:pPr>
        <w:pStyle w:val="ListBullet"/>
        <!--depth 1-->
        <w:numPr>
          <w:ilvl w:val="0"/>
          <w:numId w:val="1096"/>
        </w:numPr>
      </w:pPr>
      <w:r>
        <w:t/>
      </w:r>
      <w:r>
        <w:t>542.001 Definitions.</w:t>
      </w:r>
      <w:r>
        <w:t/>
      </w:r>
    </w:p>
    <w:p>
      <w:pPr>
        <w:pStyle w:val="ListBullet"/>
        <!--depth 1-->
        <w:numPr>
          <w:ilvl w:val="0"/>
          <w:numId w:val="1096"/>
        </w:numPr>
      </w:pPr>
      <w:r>
        <w:t/>
      </w:r>
      <w:r>
        <w:t>Subpart 542.1 - Contract Audit Services</w:t>
      </w:r>
      <w:r>
        <w:t/>
      </w:r>
    </w:p>
    <w:p>
      <w:pPr>
        <w:pStyle w:val="ListBullet2"/>
        <!--depth 2-->
        <w:numPr>
          <w:ilvl w:val="1"/>
          <w:numId w:val="1097"/>
        </w:numPr>
      </w:pPr>
      <w:r>
        <w:t/>
      </w:r>
      <w:r>
        <w:t>542.102 Assignment of contract audit services.</w:t>
      </w:r>
      <w:r>
        <w:t/>
      </w:r>
    </w:p>
    <w:p>
      <w:pPr>
        <w:pStyle w:val="ListBullet"/>
        <!--depth 1-->
        <w:numPr>
          <w:ilvl w:val="0"/>
          <w:numId w:val="1096"/>
        </w:numPr>
      </w:pPr>
      <w:r>
        <w:t/>
      </w:r>
      <w:r>
        <w:t>Subpart 542.2 - Contract Administration Services</w:t>
      </w:r>
      <w:r>
        <w:t/>
      </w:r>
    </w:p>
    <w:p>
      <w:pPr>
        <w:pStyle w:val="ListBullet2"/>
        <!--depth 2-->
        <w:numPr>
          <w:ilvl w:val="1"/>
          <w:numId w:val="1098"/>
        </w:numPr>
      </w:pPr>
      <w:r>
        <w:t/>
      </w:r>
      <w:r>
        <w:t>542.202 Assignment of contract administration.</w:t>
      </w:r>
      <w:r>
        <w:t/>
      </w:r>
    </w:p>
    <w:p>
      <w:pPr>
        <w:pStyle w:val="ListBullet"/>
        <!--depth 1-->
        <w:numPr>
          <w:ilvl w:val="0"/>
          <w:numId w:val="1096"/>
        </w:numPr>
      </w:pPr>
      <w:r>
        <w:t/>
      </w:r>
      <w:r>
        <w:t>Subpart 542.3 - Contract Administration Office Functions</w:t>
      </w:r>
      <w:r>
        <w:t/>
      </w:r>
    </w:p>
    <w:p>
      <w:pPr>
        <w:pStyle w:val="ListBullet2"/>
        <!--depth 2-->
        <w:numPr>
          <w:ilvl w:val="1"/>
          <w:numId w:val="1099"/>
        </w:numPr>
      </w:pPr>
      <w:r>
        <w:t/>
      </w:r>
      <w:r>
        <w:t>542.302 Contract administration functions.</w:t>
      </w:r>
      <w:r>
        <w:t/>
      </w:r>
    </w:p>
    <w:p>
      <w:pPr>
        <w:pStyle w:val="ListBullet"/>
        <!--depth 1-->
        <w:numPr>
          <w:ilvl w:val="0"/>
          <w:numId w:val="1096"/>
        </w:numPr>
      </w:pPr>
      <w:r>
        <w:t/>
      </w:r>
      <w:r>
        <w:t>Subpart 542.11 - Production Surveillance and Reporting</w:t>
      </w:r>
      <w:r>
        <w:t/>
      </w:r>
    </w:p>
    <w:p>
      <w:pPr>
        <w:pStyle w:val="ListBullet2"/>
        <!--depth 2-->
        <w:numPr>
          <w:ilvl w:val="1"/>
          <w:numId w:val="1100"/>
        </w:numPr>
      </w:pPr>
      <w:r>
        <w:t/>
      </w:r>
      <w:r>
        <w:t>542.1107 Contract clause.</w:t>
      </w:r>
      <w:r>
        <w:t/>
      </w:r>
    </w:p>
    <w:p>
      <w:pPr>
        <w:pStyle w:val="ListBullet"/>
        <!--depth 1-->
        <w:numPr>
          <w:ilvl w:val="0"/>
          <w:numId w:val="1096"/>
        </w:numPr>
      </w:pPr>
      <w:r>
        <w:t/>
      </w:r>
      <w:r>
        <w:t>Subpart 542.12 - Novation and Change-of-Name Agreements</w:t>
      </w:r>
      <w:r>
        <w:t/>
      </w:r>
    </w:p>
    <w:p>
      <w:pPr>
        <w:pStyle w:val="ListBullet2"/>
        <!--depth 2-->
        <w:numPr>
          <w:ilvl w:val="1"/>
          <w:numId w:val="1101"/>
        </w:numPr>
      </w:pPr>
      <w:r>
        <w:t/>
      </w:r>
      <w:r>
        <w:t>542.1203 Processing agreements.</w:t>
      </w:r>
      <w:r>
        <w:t/>
      </w:r>
    </w:p>
    <w:p>
      <w:pPr>
        <w:pStyle w:val="ListBullet"/>
        <!--depth 1-->
        <w:numPr>
          <w:ilvl w:val="0"/>
          <w:numId w:val="1096"/>
        </w:numPr>
      </w:pPr>
      <w:r>
        <w:t/>
      </w:r>
      <w:r>
        <w:t>Subpart 542.15 - Contractor Performance Information</w:t>
      </w:r>
      <w:r>
        <w:t/>
      </w:r>
    </w:p>
    <w:p>
      <w:pPr>
        <w:pStyle w:val="ListBullet2"/>
        <!--depth 2-->
        <w:numPr>
          <w:ilvl w:val="1"/>
          <w:numId w:val="1102"/>
        </w:numPr>
      </w:pPr>
      <w:r>
        <w:t/>
      </w:r>
      <w:r>
        <w:t>542.1502 Policy.</w:t>
      </w:r>
      <w:r>
        <w:t/>
      </w:r>
    </w:p>
    <w:p>
      <w:pPr>
        <w:pStyle w:val="ListBullet2"/>
        <!--depth 2-->
        <w:numPr>
          <w:ilvl w:val="1"/>
          <w:numId w:val="1102"/>
        </w:numPr>
      </w:pPr>
      <w:r>
        <w:t/>
      </w:r>
      <w:r>
        <w:t>542.1503 Procedures.</w:t>
      </w:r>
      <w:r>
        <w:t/>
      </w:r>
    </w:p>
    <w:p>
      <w:pPr>
        <w:pStyle w:val="ListBullet"/>
        <!--depth 1-->
        <w:numPr>
          <w:ilvl w:val="0"/>
          <w:numId w:val="1096"/>
        </w:numPr>
      </w:pPr>
      <w:r>
        <w:t/>
      </w:r>
      <w:r>
        <w:t>Subpart 542.70 - Audit of Contractor’s Records</w:t>
      </w:r>
      <w:r>
        <w:t/>
      </w:r>
    </w:p>
    <w:p>
      <w:pPr>
        <w:pStyle w:val="ListBullet2"/>
        <!--depth 2-->
        <w:numPr>
          <w:ilvl w:val="1"/>
          <w:numId w:val="1103"/>
        </w:numPr>
      </w:pPr>
      <w:r>
        <w:t/>
      </w:r>
      <w:r>
        <w:t>542.7001 General.</w:t>
      </w:r>
      <w:r>
        <w:t/>
      </w:r>
    </w:p>
    <w:p>
      <w:pPr>
        <w:pStyle w:val="ListBullet2"/>
        <!--depth 2-->
        <w:numPr>
          <w:ilvl w:val="1"/>
          <w:numId w:val="1103"/>
        </w:numPr>
      </w:pPr>
      <w:r>
        <w:t/>
      </w:r>
      <w:r>
        <w:t>542.7002 Purpose of audit.</w:t>
      </w:r>
      <w:r>
        <w:t/>
      </w:r>
    </w:p>
    <w:p>
      <w:pPr>
        <w:pStyle w:val="ListBullet2"/>
        <!--depth 2-->
        <w:numPr>
          <w:ilvl w:val="1"/>
          <w:numId w:val="1103"/>
        </w:numPr>
      </w:pPr>
      <w:r>
        <w:t/>
      </w:r>
      <w:r>
        <w:t>542.7003 Additional internal controls.</w:t>
      </w:r>
      <w:r>
        <w:t/>
      </w:r>
    </w:p>
    <w:p>
      <w:pPr>
        <w:pStyle w:val="ListBullet2"/>
        <!--depth 2-->
        <w:numPr>
          <w:ilvl w:val="1"/>
          <w:numId w:val="1103"/>
        </w:numPr>
      </w:pPr>
      <w:r>
        <w:t/>
      </w:r>
      <w:r>
        <w:t>542.7004 Releasing or withholding of audit reports.</w:t>
      </w:r>
      <w:r>
        <w:t/>
      </w:r>
    </w:p>
    <!--Topic unique_1667-->
    <w:p>
      <w:pPr>
        <w:pStyle w:val="Heading4"/>
      </w:pPr>
      <w:bookmarkStart w:id="3514" w:name="_Refd19e50756"/>
      <w:bookmarkStart w:id="3515" w:name="_Tocd19e50756"/>
      <w:r>
        <w:t/>
      </w:r>
      <w:r>
        <w:t>542.001</w:t>
      </w:r>
      <w:r>
        <w:t xml:space="preserve"> Definitions.</w:t>
      </w:r>
      <w:bookmarkEnd w:id="3514"/>
      <w:bookmarkEnd w:id="3515"/>
    </w:p>
    <!--Topic unique_1668-->
    <w:p>
      <w:pPr>
        <w:pStyle w:val="Heading4"/>
      </w:pPr>
      <w:bookmarkStart w:id="3516" w:name="_Refd19e50767"/>
      <w:bookmarkStart w:id="3517" w:name="_Tocd19e50767"/>
      <w:r>
        <w:t/>
      </w:r>
      <w:r>
        <w:t>Subpart 542.1</w:t>
      </w:r>
      <w:r>
        <w:t xml:space="preserve"> - Contract Audit Services</w:t>
      </w:r>
      <w:bookmarkEnd w:id="3516"/>
      <w:bookmarkEnd w:id="3517"/>
    </w:p>
    <!--Topic unique_1506-->
    <w:p>
      <w:pPr>
        <w:pStyle w:val="Heading5"/>
      </w:pPr>
      <w:bookmarkStart w:id="3518" w:name="_Refd19e50775"/>
      <w:bookmarkStart w:id="3519" w:name="_Tocd19e50775"/>
      <w:r>
        <w:t/>
      </w:r>
      <w:r>
        <w:t>542.102</w:t>
      </w:r>
      <w:r>
        <w:t xml:space="preserve"> Assignment of contract audit services.</w:t>
      </w:r>
      <w:bookmarkEnd w:id="3518"/>
      <w:bookmarkEnd w:id="3519"/>
    </w:p>
    <w:p>
      <w:pPr>
        <w:pStyle w:val="ListNumber"/>
        <!--depth 1-->
        <w:numPr>
          <w:ilvl w:val="0"/>
          <w:numId w:val="1104"/>
        </w:numPr>
      </w:pPr>
      <w:bookmarkStart w:id="3521" w:name="_Tocd19e50787"/>
      <w:bookmarkStart w:id="3520" w:name="_Refd19e50787"/>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104"/>
        </w:numPr>
      </w:pPr>
      <w:r>
        <w:t/>
      </w:r>
      <w:r>
        <w:t>(b)</w:t>
      </w:r>
      <w:r>
        <w:t xml:space="preserve"> The contracting officer must follow the procedures set out in GSA Order, Audit Resolution and Follow-Up System (ADM P 2030.2C), for handling contract audit reports.</w:t>
      </w:r>
      <w:bookmarkEnd w:id="3520"/>
      <w:bookmarkEnd w:id="3521"/>
    </w:p>
    <!--Topic unique_141-->
    <w:p>
      <w:pPr>
        <w:pStyle w:val="Heading4"/>
      </w:pPr>
      <w:bookmarkStart w:id="3522" w:name="_Refd19e50804"/>
      <w:bookmarkStart w:id="3523" w:name="_Tocd19e50804"/>
      <w:r>
        <w:t/>
      </w:r>
      <w:r>
        <w:t>Subpart 542.2</w:t>
      </w:r>
      <w:r>
        <w:t xml:space="preserve"> - Contract Administration Services</w:t>
      </w:r>
      <w:bookmarkEnd w:id="3522"/>
      <w:bookmarkEnd w:id="3523"/>
    </w:p>
    <!--Topic unique_1669-->
    <w:p>
      <w:pPr>
        <w:pStyle w:val="Heading5"/>
      </w:pPr>
      <w:bookmarkStart w:id="3524" w:name="_Refd19e50812"/>
      <w:bookmarkStart w:id="3525" w:name="_Tocd19e50812"/>
      <w:r>
        <w:t/>
      </w:r>
      <w:r>
        <w:t>542.202</w:t>
      </w:r>
      <w:r>
        <w:t xml:space="preserve"> Assignment of contract administration.</w:t>
      </w:r>
      <w:bookmarkEnd w:id="3524"/>
      <w:bookmarkEnd w:id="3525"/>
    </w:p>
    <w:p>
      <w:pPr>
        <w:pStyle w:val="ListNumber"/>
        <!--depth 1-->
        <w:numPr>
          <w:ilvl w:val="0"/>
          <w:numId w:val="1105"/>
        </w:numPr>
      </w:pPr>
      <w:bookmarkStart w:id="3527" w:name="_Tocd19e50824"/>
      <w:bookmarkStart w:id="3526" w:name="_Refd19e50824"/>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105"/>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105"/>
        </w:numPr>
      </w:pPr>
      <w:bookmarkStart w:id="3529" w:name="_Tocd19e50840"/>
      <w:bookmarkStart w:id="3528" w:name="_Refd19e50840"/>
      <w:r>
        <w:t/>
      </w:r>
      <w:r>
        <w:t>(c)</w:t>
      </w:r>
      <w:r>
        <w:t xml:space="preserve">  If it is more efficient, management may establish a separate CAO. Consider each of the following:</w:t>
      </w:r>
    </w:p>
    <w:p>
      <w:pPr>
        <w:pStyle w:val="ListNumber2"/>
        <!--depth 2-->
        <w:numPr>
          <w:ilvl w:val="1"/>
          <w:numId w:val="1106"/>
        </w:numPr>
      </w:pPr>
      <w:bookmarkStart w:id="3531" w:name="_Tocd19e50846"/>
      <w:bookmarkStart w:id="3530" w:name="_Refd19e50846"/>
      <w:r>
        <w:t/>
      </w:r>
      <w:r>
        <w:t>(1)</w:t>
      </w:r>
      <w:r>
        <w:t xml:space="preserve">  The nature and complexity of the contract.</w:t>
      </w:r>
    </w:p>
    <w:p>
      <w:pPr>
        <w:pStyle w:val="ListNumber2"/>
        <!--depth 2-->
        <w:numPr>
          <w:ilvl w:val="1"/>
          <w:numId w:val="1106"/>
        </w:numPr>
      </w:pPr>
      <w:r>
        <w:t/>
      </w:r>
      <w:r>
        <w:t>(2)</w:t>
      </w:r>
      <w:r>
        <w:t xml:space="preserve">  The need to perform contract administration at or near the contractor’s facility or the place of performance.</w:t>
      </w:r>
    </w:p>
    <w:p>
      <w:pPr>
        <w:pStyle w:val="ListNumber2"/>
        <!--depth 2-->
        <w:numPr>
          <w:ilvl w:val="1"/>
          <w:numId w:val="1106"/>
        </w:numPr>
      </w:pPr>
      <w:r>
        <w:t/>
      </w:r>
      <w:r>
        <w:t>(3)</w:t>
      </w:r>
      <w:r>
        <w:t xml:space="preserve">  The availability of resources.</w:t>
      </w:r>
      <w:bookmarkEnd w:id="3530"/>
      <w:bookmarkEnd w:id="3531"/>
      <w:bookmarkEnd w:id="3528"/>
      <w:bookmarkEnd w:id="3529"/>
    </w:p>
    <w:p>
      <w:pPr>
        <w:pStyle w:val="ListNumber"/>
        <!--depth 1-->
        <w:numPr>
          <w:ilvl w:val="0"/>
          <w:numId w:val="1105"/>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105"/>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105"/>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105"/>
        </w:numPr>
      </w:pPr>
      <w:bookmarkStart w:id="3533" w:name="_Tocd19e50896"/>
      <w:bookmarkStart w:id="3532" w:name="_Refd19e50896"/>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3532"/>
      <w:bookmarkEnd w:id="3533"/>
      <w:bookmarkEnd w:id="3526"/>
      <w:bookmarkEnd w:id="3527"/>
    </w:p>
    <!--Topic unique_1670-->
    <w:p>
      <w:pPr>
        <w:pStyle w:val="Heading4"/>
      </w:pPr>
      <w:bookmarkStart w:id="3534" w:name="_Refd19e50908"/>
      <w:bookmarkStart w:id="3535" w:name="_Tocd19e50908"/>
      <w:r>
        <w:t/>
      </w:r>
      <w:r>
        <w:t>Subpart 542.3</w:t>
      </w:r>
      <w:r>
        <w:t xml:space="preserve"> - Contract Administration Office Functions</w:t>
      </w:r>
      <w:bookmarkEnd w:id="3534"/>
      <w:bookmarkEnd w:id="3535"/>
    </w:p>
    <!--Topic unique_136-->
    <w:p>
      <w:pPr>
        <w:pStyle w:val="Heading5"/>
      </w:pPr>
      <w:bookmarkStart w:id="3536" w:name="_Refd19e50916"/>
      <w:bookmarkStart w:id="3537" w:name="_Tocd19e50916"/>
      <w:r>
        <w:t/>
      </w:r>
      <w:r>
        <w:t>542.302</w:t>
      </w:r>
      <w:r>
        <w:t xml:space="preserve"> Contract administration functions.</w:t>
      </w:r>
      <w:bookmarkEnd w:id="3536"/>
      <w:bookmarkEnd w:id="3537"/>
    </w:p>
    <w:p>
      <w:pPr>
        <w:pStyle w:val="ListNumber"/>
        <!--depth 1-->
        <w:numPr>
          <w:ilvl w:val="0"/>
          <w:numId w:val="1107"/>
        </w:numPr>
      </w:pPr>
      <w:bookmarkStart w:id="3541" w:name="_Tocd19e50930"/>
      <w:bookmarkStart w:id="3540" w:name="_Refd19e50930"/>
      <w:bookmarkStart w:id="3539" w:name="_Tocd19e50928"/>
      <w:bookmarkStart w:id="3538" w:name="_Refd19e50928"/>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3540"/>
      <w:bookmarkEnd w:id="3541"/>
    </w:p>
    <w:p>
      <w:pPr>
        <w:pStyle w:val="ListNumber"/>
        <!--depth 1-->
        <w:numPr>
          <w:ilvl w:val="0"/>
          <w:numId w:val="1107"/>
        </w:numPr>
      </w:pPr>
      <w:bookmarkStart w:id="3543" w:name="_Tocd19e50937"/>
      <w:bookmarkStart w:id="3542" w:name="_Refd19e50937"/>
      <w:r>
        <w:t/>
      </w:r>
      <w:r>
        <w:t>(b)</w:t>
      </w:r>
      <w:r>
        <w:t>Usually, the CO or the ACO in the contracting office performs these activities (but see paragraphs (c) - (g) of this section).</w:t>
      </w:r>
      <w:bookmarkEnd w:id="3542"/>
      <w:bookmarkEnd w:id="3543"/>
    </w:p>
    <w:p>
      <w:pPr>
        <w:pStyle w:val="ListNumber"/>
        <!--depth 1-->
        <w:numPr>
          <w:ilvl w:val="0"/>
          <w:numId w:val="1107"/>
        </w:numPr>
      </w:pPr>
      <w:bookmarkStart w:id="3545" w:name="_Tocd19e50944"/>
      <w:bookmarkStart w:id="3544" w:name="_Refd19e50944"/>
      <w:r>
        <w:t/>
      </w:r>
      <w:r>
        <w:t>(c)</w:t>
      </w:r>
      <w:r>
        <w:t>If it is more efficient, management may establish a separate CAO. Consider each of the following:</w:t>
      </w:r>
    </w:p>
    <w:p>
      <w:pPr>
        <w:pStyle w:val="ListNumber2"/>
        <!--depth 2-->
        <w:numPr>
          <w:ilvl w:val="1"/>
          <w:numId w:val="1108"/>
        </w:numPr>
      </w:pPr>
      <w:bookmarkStart w:id="3549" w:name="_Tocd19e50952"/>
      <w:bookmarkStart w:id="3548" w:name="_Refd19e50952"/>
      <w:bookmarkStart w:id="3547" w:name="_Tocd19e50950"/>
      <w:bookmarkStart w:id="3546" w:name="_Refd19e50950"/>
      <w:r>
        <w:t/>
      </w:r>
      <w:r>
        <w:t>(1)</w:t>
      </w:r>
      <w:r>
        <w:t>The nature and complexity of the contract.</w:t>
      </w:r>
      <w:bookmarkEnd w:id="3548"/>
      <w:bookmarkEnd w:id="3549"/>
    </w:p>
    <w:p>
      <w:pPr>
        <w:pStyle w:val="ListNumber2"/>
        <!--depth 2-->
        <w:numPr>
          <w:ilvl w:val="1"/>
          <w:numId w:val="1108"/>
        </w:numPr>
      </w:pPr>
      <w:bookmarkStart w:id="3551" w:name="_Tocd19e50959"/>
      <w:bookmarkStart w:id="3550" w:name="_Refd19e50959"/>
      <w:r>
        <w:t/>
      </w:r>
      <w:r>
        <w:t>(2)</w:t>
      </w:r>
      <w:r>
        <w:t>The need to perform contract administration at or near the contractor’s facility or the place of performance.</w:t>
      </w:r>
      <w:bookmarkEnd w:id="3550"/>
      <w:bookmarkEnd w:id="3551"/>
    </w:p>
    <w:p>
      <w:pPr>
        <w:pStyle w:val="ListNumber2"/>
        <!--depth 2-->
        <w:numPr>
          <w:ilvl w:val="1"/>
          <w:numId w:val="1108"/>
        </w:numPr>
      </w:pPr>
      <w:bookmarkStart w:id="3553" w:name="_Tocd19e50966"/>
      <w:bookmarkStart w:id="3552" w:name="_Refd19e50966"/>
      <w:r>
        <w:t/>
      </w:r>
      <w:r>
        <w:t>(3)</w:t>
      </w:r>
      <w:r>
        <w:t>The availability of resources.</w:t>
      </w:r>
      <w:bookmarkEnd w:id="3552"/>
      <w:bookmarkEnd w:id="3553"/>
      <w:bookmarkEnd w:id="3546"/>
      <w:bookmarkEnd w:id="3547"/>
      <w:bookmarkEnd w:id="3544"/>
      <w:bookmarkEnd w:id="3545"/>
    </w:p>
    <w:p>
      <w:pPr>
        <w:pStyle w:val="ListNumber"/>
        <!--depth 1-->
        <w:numPr>
          <w:ilvl w:val="0"/>
          <w:numId w:val="1107"/>
        </w:numPr>
      </w:pPr>
      <w:bookmarkStart w:id="3555" w:name="_Tocd19e50974"/>
      <w:bookmarkStart w:id="3554" w:name="_Refd19e50974"/>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3554"/>
      <w:bookmarkEnd w:id="3555"/>
    </w:p>
    <w:p>
      <w:pPr>
        <w:pStyle w:val="ListNumber"/>
        <!--depth 1-->
        <w:numPr>
          <w:ilvl w:val="0"/>
          <w:numId w:val="1107"/>
        </w:numPr>
      </w:pPr>
      <w:bookmarkStart w:id="3557" w:name="_Tocd19e50993"/>
      <w:bookmarkStart w:id="3556" w:name="_Refd19e50993"/>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3556"/>
      <w:bookmarkEnd w:id="3557"/>
    </w:p>
    <w:p>
      <w:pPr>
        <w:pStyle w:val="ListNumber"/>
        <!--depth 1-->
        <w:numPr>
          <w:ilvl w:val="0"/>
          <w:numId w:val="1107"/>
        </w:numPr>
      </w:pPr>
      <w:bookmarkStart w:id="3559" w:name="_Tocd19e51001"/>
      <w:bookmarkStart w:id="3558" w:name="_Refd19e51001"/>
      <w:r>
        <w:t/>
      </w:r>
      <w:r>
        <w:t>(f)</w:t>
      </w:r>
      <w:r>
        <w:t>The contracting officer shall provide or make available to the ACO a complete copy of the contract file and provide each COR and COTR with the contract file information needed to perform assigned duties.</w:t>
      </w:r>
      <w:bookmarkEnd w:id="3558"/>
      <w:bookmarkEnd w:id="3559"/>
    </w:p>
    <w:p>
      <w:pPr>
        <w:pStyle w:val="ListNumber"/>
        <!--depth 1-->
        <w:numPr>
          <w:ilvl w:val="0"/>
          <w:numId w:val="1107"/>
        </w:numPr>
      </w:pPr>
      <w:bookmarkStart w:id="3561" w:name="_Tocd19e51008"/>
      <w:bookmarkStart w:id="3560" w:name="_Refd19e51008"/>
      <w:r>
        <w:t/>
      </w:r>
      <w:r>
        <w:t>(g)</w:t>
      </w:r>
      <w:r>
        <w:t>ACO functions other than those listed in FAR 42.302 may be delegated if the Senior Procurement Executive approves. Such requests must be submitted through the HCA. If approved, follow FAR 42.202(c).</w:t>
      </w:r>
      <w:bookmarkEnd w:id="3560"/>
      <w:bookmarkEnd w:id="3561"/>
    </w:p>
    <w:p>
      <w:pPr>
        <w:pStyle w:val="ListNumber"/>
        <!--depth 1-->
        <w:numPr>
          <w:ilvl w:val="0"/>
          <w:numId w:val="1107"/>
        </w:numPr>
      </w:pPr>
      <w:bookmarkStart w:id="3563" w:name="_Tocd19e51015"/>
      <w:bookmarkStart w:id="3562" w:name="_Refd19e51015"/>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3562"/>
      <w:bookmarkEnd w:id="3563"/>
      <w:bookmarkEnd w:id="3538"/>
      <w:bookmarkEnd w:id="3539"/>
    </w:p>
    <!--Topic unique_1671-->
    <w:p>
      <w:pPr>
        <w:pStyle w:val="Heading4"/>
      </w:pPr>
      <w:bookmarkStart w:id="3564" w:name="_Refd19e51031"/>
      <w:bookmarkStart w:id="3565" w:name="_Tocd19e51031"/>
      <w:r>
        <w:t/>
      </w:r>
      <w:r>
        <w:t>Subpart 542.11</w:t>
      </w:r>
      <w:r>
        <w:t xml:space="preserve"> - Production Surveillance and Reporting</w:t>
      </w:r>
      <w:bookmarkEnd w:id="3564"/>
      <w:bookmarkEnd w:id="3565"/>
    </w:p>
    <!--Topic unique_73-->
    <w:p>
      <w:pPr>
        <w:pStyle w:val="Heading5"/>
      </w:pPr>
      <w:bookmarkStart w:id="3566" w:name="_Refd19e51039"/>
      <w:bookmarkStart w:id="3567" w:name="_Tocd19e51039"/>
      <w:r>
        <w:t/>
      </w:r>
      <w:r>
        <w:t>542.1107</w:t>
      </w:r>
      <w:r>
        <w:t xml:space="preserve"> Contract clause.</w:t>
      </w:r>
      <w:bookmarkEnd w:id="3566"/>
      <w:bookmarkEnd w:id="3567"/>
    </w:p>
    <w:p>
      <w:pPr>
        <w:pStyle w:val="BodyText"/>
      </w:pPr>
      <w:r>
        <w:t xml:space="preserve">Insert the clause at </w:t>
      </w:r>
      <w:r>
        <w:t>552.242-70</w:t>
      </w:r>
      <w:r>
        <w:t>, Status Report of Orders and Shipments, in solicitations and contracts when a requirements or indefinite quantity and requirements contract for Stock or Special Order Program itemsis contemplated. The clause may be used in indefinite-delivery definite-quantity contracts for Stock or Special Order Program items when close monitoring is necessary because numerous shipments are involved.</w:t>
      </w:r>
    </w:p>
    <!--Topic unique_1672-->
    <w:p>
      <w:pPr>
        <w:pStyle w:val="Heading4"/>
      </w:pPr>
      <w:bookmarkStart w:id="3568" w:name="_Refd19e51058"/>
      <w:bookmarkStart w:id="3569" w:name="_Tocd19e51058"/>
      <w:r>
        <w:t/>
      </w:r>
      <w:r>
        <w:t>Subpart 542.12</w:t>
      </w:r>
      <w:r>
        <w:t xml:space="preserve"> - Novation and Change-of-Name Agreements</w:t>
      </w:r>
      <w:bookmarkEnd w:id="3568"/>
      <w:bookmarkEnd w:id="3569"/>
    </w:p>
    <!--Topic unique_1673-->
    <w:p>
      <w:pPr>
        <w:pStyle w:val="Heading5"/>
      </w:pPr>
      <w:bookmarkStart w:id="3570" w:name="_Refd19e51066"/>
      <w:bookmarkStart w:id="3571" w:name="_Tocd19e51066"/>
      <w:r>
        <w:t/>
      </w:r>
      <w:r>
        <w:t>542.1203</w:t>
      </w:r>
      <w:r>
        <w:t xml:space="preserve"> Processing agreements.</w:t>
      </w:r>
      <w:bookmarkEnd w:id="3570"/>
      <w:bookmarkEnd w:id="3571"/>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109"/>
        </w:numPr>
      </w:pPr>
      <w:bookmarkStart w:id="3573" w:name="_Tocd19e51080"/>
      <w:bookmarkStart w:id="3572" w:name="_Refd19e51080"/>
      <w:r>
        <w:t/>
      </w:r>
      <w:r>
        <w:t>(a)</w:t>
      </w:r>
      <w:r>
        <w:t xml:space="preserve"> Notify and solicit comments from the SBTA (see FAR 42.1203(b) and (c)); and</w:t>
      </w:r>
    </w:p>
    <w:p>
      <w:pPr>
        <w:pStyle w:val="ListNumber"/>
        <!--depth 1-->
        <w:numPr>
          <w:ilvl w:val="0"/>
          <w:numId w:val="1109"/>
        </w:numPr>
      </w:pPr>
      <w:r>
        <w:t/>
      </w:r>
      <w:r>
        <w:t>(b)</w:t>
      </w:r>
      <w:r>
        <w:t xml:space="preserve">  Not recognize the proposed successor if—</w:t>
      </w:r>
    </w:p>
    <w:p>
      <w:pPr>
        <w:pStyle w:val="ListNumber2"/>
        <!--depth 2-->
        <w:numPr>
          <w:ilvl w:val="1"/>
          <w:numId w:val="1110"/>
        </w:numPr>
      </w:pPr>
      <w:bookmarkStart w:id="3575" w:name="_Tocd19e51095"/>
      <w:bookmarkStart w:id="3574" w:name="_Refd19e51095"/>
      <w:r>
        <w:t/>
      </w:r>
      <w:r>
        <w:t>(1)</w:t>
      </w:r>
      <w:r>
        <w:t xml:space="preserve">  The conclusion is that the transaction is intended to circumvent the requirements and objectives of the small business program; or</w:t>
      </w:r>
    </w:p>
    <w:p>
      <w:pPr>
        <w:pStyle w:val="ListNumber2"/>
        <!--depth 2-->
        <w:numPr>
          <w:ilvl w:val="1"/>
          <w:numId w:val="1110"/>
        </w:numPr>
      </w:pPr>
      <w:r>
        <w:t/>
      </w:r>
      <w:r>
        <w:t>(2)</w:t>
      </w:r>
      <w:r>
        <w:t xml:space="preserve">  If a MAS contract is involved and other MAS small business contracts exist for the same special item number(s); and</w:t>
      </w:r>
      <w:bookmarkEnd w:id="3574"/>
      <w:bookmarkEnd w:id="3575"/>
    </w:p>
    <w:p>
      <w:pPr>
        <w:pStyle w:val="ListNumber"/>
        <!--depth 1-->
        <w:numPr>
          <w:ilvl w:val="0"/>
          <w:numId w:val="1109"/>
        </w:numPr>
      </w:pPr>
      <w:r>
        <w:t/>
      </w:r>
      <w:r>
        <w:t>(c)</w:t>
      </w:r>
      <w:r>
        <w:t xml:space="preserve">  Cancel the set-aside items if a MAS contract is involved and the contract has both set-aside and non-set-aside special item numbers, then process the novation request for the non-set-aside items.</w:t>
      </w:r>
      <w:bookmarkEnd w:id="3572"/>
      <w:bookmarkEnd w:id="3573"/>
    </w:p>
    <!--Topic unique_1674-->
    <w:p>
      <w:pPr>
        <w:pStyle w:val="Heading4"/>
      </w:pPr>
      <w:bookmarkStart w:id="3576" w:name="_Refd19e51121"/>
      <w:bookmarkStart w:id="3577" w:name="_Tocd19e51121"/>
      <w:r>
        <w:t/>
      </w:r>
      <w:r>
        <w:t>Subpart 542.15</w:t>
      </w:r>
      <w:r>
        <w:t xml:space="preserve"> - Contractor Performance Information</w:t>
      </w:r>
      <w:bookmarkEnd w:id="3576"/>
      <w:bookmarkEnd w:id="3577"/>
    </w:p>
    <!--Topic unique_1675-->
    <w:p>
      <w:pPr>
        <w:pStyle w:val="Heading5"/>
      </w:pPr>
      <w:bookmarkStart w:id="3578" w:name="_Refd19e51129"/>
      <w:bookmarkStart w:id="3579" w:name="_Tocd19e51129"/>
      <w:r>
        <w:t/>
      </w:r>
      <w:r>
        <w:t>542.1502</w:t>
      </w:r>
      <w:r>
        <w:t xml:space="preserve"> Policy.</w:t>
      </w:r>
      <w:bookmarkEnd w:id="3578"/>
      <w:bookmarkEnd w:id="3579"/>
    </w:p>
    <w:p>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397">
        <w:r>
          <w:t>FAR 41.103</w:t>
        </w:r>
      </w:hyperlink>
      <w:r>
        <w:t>(a)(1).</w:t>
      </w:r>
    </w:p>
    <!--Topic unique_1676-->
    <w:p>
      <w:pPr>
        <w:pStyle w:val="Heading5"/>
      </w:pPr>
      <w:bookmarkStart w:id="3580" w:name="_Refd19e51151"/>
      <w:bookmarkStart w:id="3581" w:name="_Tocd19e51151"/>
      <w:r>
        <w:t/>
      </w:r>
      <w:r>
        <w:t>542.1503</w:t>
      </w:r>
      <w:r>
        <w:t xml:space="preserve"> Procedures.</w:t>
      </w:r>
      <w:bookmarkEnd w:id="3580"/>
      <w:bookmarkEnd w:id="3581"/>
    </w:p>
    <w:p>
      <w:pPr>
        <w:pStyle w:val="ListNumber"/>
        <!--depth 1-->
        <w:numPr>
          <w:ilvl w:val="0"/>
          <w:numId w:val="1111"/>
        </w:numPr>
      </w:pPr>
      <w:bookmarkStart w:id="3583" w:name="_Tocd19e51163"/>
      <w:bookmarkStart w:id="3582" w:name="_Refd19e51163"/>
      <w:r>
        <w:t/>
      </w:r>
      <w:r>
        <w:t>(a)</w:t>
      </w:r>
      <w:r>
        <w:t xml:space="preserve">   </w:t>
      </w:r>
      <w:r>
        <w:rPr>
          <w:i/>
        </w:rPr>
        <w:t>Heads of Services</w:t>
      </w:r>
      <w:r>
        <w:t>.</w:t>
      </w:r>
    </w:p>
    <w:p>
      <w:pPr>
        <w:pStyle w:val="ListNumber2"/>
        <!--depth 2-->
        <w:numPr>
          <w:ilvl w:val="1"/>
          <w:numId w:val="1112"/>
        </w:numPr>
      </w:pPr>
      <w:bookmarkStart w:id="3585" w:name="_Tocd19e51174"/>
      <w:bookmarkStart w:id="3584" w:name="_Refd19e51174"/>
      <w:r>
        <w:t/>
      </w:r>
      <w:r>
        <w:t>(1)</w:t>
      </w:r>
      <w:r>
        <w:t xml:space="preserve"> Consistent with FAR 42.1500 and this Subpart, the Head of each Service must take all the following actions:</w:t>
      </w:r>
    </w:p>
    <w:p>
      <w:pPr>
        <w:pStyle w:val="ListNumber3"/>
        <!--depth 3-->
        <w:numPr>
          <w:ilvl w:val="2"/>
          <w:numId w:val="1113"/>
        </w:numPr>
      </w:pPr>
      <w:bookmarkStart w:id="3587" w:name="_Tocd19e51182"/>
      <w:bookmarkStart w:id="3586" w:name="_Refd19e51182"/>
      <w:r>
        <w:t/>
      </w:r>
      <w:r>
        <w:t>(i)</w:t>
      </w:r>
      <w:r>
        <w:t xml:space="preserve">  Establish mechanisms for systematically collecting and maintaining positive and negative information on contractor performance.</w:t>
      </w:r>
    </w:p>
    <w:p>
      <w:pPr>
        <w:pStyle w:val="ListNumber3"/>
        <!--depth 3-->
        <w:numPr>
          <w:ilvl w:val="2"/>
          <w:numId w:val="1113"/>
        </w:numPr>
      </w:pPr>
      <w:r>
        <w:t/>
      </w:r>
      <w:r>
        <w:t>(ii)</w:t>
      </w:r>
      <w:r>
        <w:t xml:space="preserve">  Identify pertinent performance data elements for collection.</w:t>
      </w:r>
    </w:p>
    <w:p>
      <w:pPr>
        <w:pStyle w:val="ListNumber3"/>
        <!--depth 3-->
        <w:numPr>
          <w:ilvl w:val="2"/>
          <w:numId w:val="1113"/>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113"/>
        </w:numPr>
      </w:pPr>
      <w:r>
        <w:t/>
      </w:r>
      <w:r>
        <w:t>(iv)</w:t>
      </w:r>
      <w:r>
        <w:t xml:space="preserve">  Clearly identify the officials responsible for collecting, disseminating, and applying this information in the acquisition process.</w:t>
      </w:r>
      <w:bookmarkEnd w:id="3586"/>
      <w:bookmarkEnd w:id="3587"/>
    </w:p>
    <w:p>
      <w:pPr>
        <w:pStyle w:val="ListNumber2"/>
        <!--depth 2-->
        <w:numPr>
          <w:ilvl w:val="1"/>
          <w:numId w:val="1112"/>
        </w:numPr>
      </w:pPr>
      <w:r>
        <w:t/>
      </w:r>
      <w:r>
        <w:t>(2)</w:t>
      </w:r>
      <w:r>
        <w:t xml:space="preserve">  The system for collecting contractor performance data should include, as appropriate:</w:t>
      </w:r>
    </w:p>
    <w:p>
      <w:pPr>
        <w:pStyle w:val="ListNumber3"/>
        <!--depth 3-->
        <w:numPr>
          <w:ilvl w:val="2"/>
          <w:numId w:val="1114"/>
        </w:numPr>
      </w:pPr>
      <w:bookmarkStart w:id="3589" w:name="_Tocd19e51219"/>
      <w:bookmarkStart w:id="3588" w:name="_Refd19e51219"/>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114"/>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114"/>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114"/>
        </w:numPr>
      </w:pPr>
      <w:r>
        <w:t/>
      </w:r>
      <w:r>
        <w:t>(iv)</w:t>
      </w:r>
      <w:r>
        <w:t xml:space="preserve">  Terminations for default.</w:t>
      </w:r>
    </w:p>
    <w:p>
      <w:pPr>
        <w:pStyle w:val="ListNumber3"/>
        <!--depth 3-->
        <w:numPr>
          <w:ilvl w:val="2"/>
          <w:numId w:val="1114"/>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114"/>
        </w:numPr>
      </w:pPr>
      <w:r>
        <w:t/>
      </w:r>
      <w:r>
        <w:t>(vi)</w:t>
      </w:r>
      <w:r>
        <w:t xml:space="preserve">  Adequacy of contractor’s quality assurance system.</w:t>
      </w:r>
    </w:p>
    <w:p>
      <w:pPr>
        <w:pStyle w:val="ListNumber3"/>
        <!--depth 3-->
        <w:numPr>
          <w:ilvl w:val="2"/>
          <w:numId w:val="1114"/>
        </w:numPr>
      </w:pPr>
      <w:r>
        <w:t/>
      </w:r>
      <w:r>
        <w:t>(vii)</w:t>
      </w:r>
      <w:r>
        <w:t xml:space="preserve">  Compliance with other key contract provisions (forexample: Subcontracting program, labor standards, safety standards, and reporting requirements).</w:t>
      </w:r>
    </w:p>
    <w:p>
      <w:pPr>
        <w:pStyle w:val="ListNumber3"/>
        <!--depth 3-->
        <w:numPr>
          <w:ilvl w:val="2"/>
          <w:numId w:val="1114"/>
        </w:numPr>
      </w:pPr>
      <w:r>
        <w:t/>
      </w:r>
      <w:r>
        <w:t>(viii)</w:t>
      </w:r>
      <w:r>
        <w:t xml:space="preserve">  Exhibiting customer-oriented behavior.</w:t>
      </w:r>
    </w:p>
    <w:p>
      <w:pPr>
        <w:pStyle w:val="ListNumber3"/>
        <!--depth 3-->
        <w:numPr>
          <w:ilvl w:val="2"/>
          <w:numId w:val="1114"/>
        </w:numPr>
      </w:pPr>
      <w:r>
        <w:t/>
      </w:r>
      <w:r>
        <w:t>(ix)</w:t>
      </w:r>
      <w:r>
        <w:t xml:space="preserve">  Other performance elements identified by the Service.</w:t>
      </w:r>
      <w:bookmarkEnd w:id="3588"/>
      <w:bookmarkEnd w:id="3589"/>
      <w:bookmarkEnd w:id="3584"/>
      <w:bookmarkEnd w:id="3585"/>
    </w:p>
    <w:p>
      <w:pPr>
        <w:pStyle w:val="ListNumber"/>
        <!--depth 1-->
        <w:numPr>
          <w:ilvl w:val="0"/>
          <w:numId w:val="1111"/>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111"/>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111"/>
        </w:numPr>
      </w:pPr>
      <w:r>
        <w:t/>
      </w:r>
      <w:r>
        <w:t>(d)</w:t>
      </w:r>
      <w:r>
        <w:t xml:space="preserve">   </w:t>
      </w:r>
      <w:r>
        <w:rPr>
          <w:i/>
        </w:rPr>
        <w:t>Contracting officers .</w:t>
      </w:r>
      <w:r>
        <w:t/>
      </w:r>
    </w:p>
    <w:p>
      <w:pPr>
        <w:pStyle w:val="ListNumber2"/>
        <!--depth 2-->
        <w:numPr>
          <w:ilvl w:val="1"/>
          <w:numId w:val="1115"/>
        </w:numPr>
      </w:pPr>
      <w:bookmarkStart w:id="3591" w:name="_Tocd19e51316"/>
      <w:bookmarkStart w:id="3590" w:name="_Refd19e51316"/>
      <w:r>
        <w:t/>
      </w:r>
      <w:r>
        <w:t>(1)</w:t>
      </w:r>
      <w:r>
        <w:t xml:space="preserve">  The contracting officer shall promptly provide a copy of the contracting director’s final determination to the contractor.</w:t>
      </w:r>
    </w:p>
    <w:p>
      <w:pPr>
        <w:pStyle w:val="ListNumber2"/>
        <!--depth 2-->
        <w:numPr>
          <w:ilvl w:val="1"/>
          <w:numId w:val="1115"/>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3590"/>
      <w:bookmarkEnd w:id="3591"/>
      <w:bookmarkEnd w:id="3582"/>
      <w:bookmarkEnd w:id="3583"/>
    </w:p>
    <!--Topic unique_1677-->
    <w:p>
      <w:pPr>
        <w:pStyle w:val="Heading4"/>
      </w:pPr>
      <w:bookmarkStart w:id="3592" w:name="_Refd19e51334"/>
      <w:bookmarkStart w:id="3593" w:name="_Tocd19e51334"/>
      <w:r>
        <w:t/>
      </w:r>
      <w:r>
        <w:t>Subpart 542.70</w:t>
      </w:r>
      <w:r>
        <w:t xml:space="preserve"> - Audit of Contractor’s Records</w:t>
      </w:r>
      <w:bookmarkEnd w:id="3592"/>
      <w:bookmarkEnd w:id="3593"/>
    </w:p>
    <!--Topic unique_1678-->
    <w:p>
      <w:pPr>
        <w:pStyle w:val="Heading5"/>
      </w:pPr>
      <w:bookmarkStart w:id="3594" w:name="_Refd19e51342"/>
      <w:bookmarkStart w:id="3595" w:name="_Tocd19e51342"/>
      <w:r>
        <w:t/>
      </w:r>
      <w:r>
        <w:t>542.7001</w:t>
      </w:r>
      <w:r>
        <w:t xml:space="preserve"> General.</w:t>
      </w:r>
      <w:bookmarkEnd w:id="3594"/>
      <w:bookmarkEnd w:id="3595"/>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79-->
    <w:p>
      <w:pPr>
        <w:pStyle w:val="Heading5"/>
      </w:pPr>
      <w:bookmarkStart w:id="3596" w:name="_Refd19e51357"/>
      <w:bookmarkStart w:id="3597" w:name="_Tocd19e51357"/>
      <w:r>
        <w:t/>
      </w:r>
      <w:r>
        <w:t>542.7002</w:t>
      </w:r>
      <w:r>
        <w:t xml:space="preserve"> Purpose of audit.</w:t>
      </w:r>
      <w:bookmarkEnd w:id="3596"/>
      <w:bookmarkEnd w:id="3597"/>
    </w:p>
    <w:p>
      <w:pPr>
        <w:pStyle w:val="BodyText"/>
      </w:pPr>
      <w:r>
        <w:t>The contracting officer may obtain from audits advice or recommendations on the:</w:t>
      </w:r>
    </w:p>
    <w:p>
      <w:pPr>
        <w:pStyle w:val="ListNumber"/>
        <!--depth 1-->
        <w:numPr>
          <w:ilvl w:val="0"/>
          <w:numId w:val="1116"/>
        </w:numPr>
      </w:pPr>
      <w:bookmarkStart w:id="3599" w:name="_Tocd19e51371"/>
      <w:bookmarkStart w:id="3598" w:name="_Refd19e51371"/>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116"/>
        </w:numPr>
      </w:pPr>
      <w:bookmarkStart w:id="3601" w:name="_Tocd19e51380"/>
      <w:bookmarkStart w:id="3600" w:name="_Refd19e51380"/>
      <w:r>
        <w:t/>
      </w:r>
      <w:r>
        <w:t>(b)</w:t>
      </w:r>
      <w:r>
        <w:t xml:space="preserve">  Adequacy of a contractor’s measures to safeguard Government property in its custody or under its control.</w:t>
      </w:r>
      <w:bookmarkEnd w:id="3600"/>
      <w:bookmarkEnd w:id="3601"/>
    </w:p>
    <w:p>
      <w:pPr>
        <w:pStyle w:val="ListNumber"/>
        <!--depth 1-->
        <w:numPr>
          <w:ilvl w:val="0"/>
          <w:numId w:val="1116"/>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116"/>
        </w:numPr>
      </w:pPr>
      <w:r>
        <w:t/>
      </w:r>
      <w:r>
        <w:t>(d)</w:t>
      </w:r>
      <w:r>
        <w:t xml:space="preserve">  Reasonableness of a contractor’s termination settlement proposals.</w:t>
      </w:r>
      <w:bookmarkEnd w:id="3598"/>
      <w:bookmarkEnd w:id="3599"/>
    </w:p>
    <!--Topic unique_1680-->
    <w:p>
      <w:pPr>
        <w:pStyle w:val="Heading5"/>
      </w:pPr>
      <w:bookmarkStart w:id="3602" w:name="_Refd19e51402"/>
      <w:bookmarkStart w:id="3603" w:name="_Tocd19e51402"/>
      <w:r>
        <w:t/>
      </w:r>
      <w:r>
        <w:t>542.7003</w:t>
      </w:r>
      <w:r>
        <w:t xml:space="preserve"> Additional internal controls.</w:t>
      </w:r>
      <w:bookmarkEnd w:id="3602"/>
      <w:bookmarkEnd w:id="3603"/>
    </w:p>
    <w:p>
      <w:pPr>
        <w:pStyle w:val="ListNumber"/>
        <!--depth 1-->
        <w:numPr>
          <w:ilvl w:val="0"/>
          <w:numId w:val="1117"/>
        </w:numPr>
      </w:pPr>
      <w:bookmarkStart w:id="3605" w:name="_Tocd19e51414"/>
      <w:bookmarkStart w:id="3604" w:name="_Refd19e51414"/>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118"/>
        </w:numPr>
      </w:pPr>
      <w:bookmarkStart w:id="3607" w:name="_Tocd19e51422"/>
      <w:bookmarkStart w:id="3606" w:name="_Refd19e51422"/>
      <w:r>
        <w:t/>
      </w:r>
      <w:r>
        <w:t>(1)</w:t>
      </w:r>
      <w:r>
        <w:t xml:space="preserve">  Cost-reimbursement.</w:t>
      </w:r>
    </w:p>
    <w:p>
      <w:pPr>
        <w:pStyle w:val="ListNumber2"/>
        <!--depth 2-->
        <w:numPr>
          <w:ilvl w:val="1"/>
          <w:numId w:val="1118"/>
        </w:numPr>
      </w:pPr>
      <w:r>
        <w:t/>
      </w:r>
      <w:r>
        <w:t>(2)</w:t>
      </w:r>
      <w:r>
        <w:t xml:space="preserve">  Time-and-materials or labor-hour.</w:t>
      </w:r>
    </w:p>
    <w:p>
      <w:pPr>
        <w:pStyle w:val="ListNumber2"/>
        <!--depth 2-->
        <w:numPr>
          <w:ilvl w:val="1"/>
          <w:numId w:val="1118"/>
        </w:numPr>
      </w:pPr>
      <w:r>
        <w:t/>
      </w:r>
      <w:r>
        <w:t>(3)</w:t>
      </w:r>
      <w:r>
        <w:t xml:space="preserve">  Requirements or indefinite-quantity.</w:t>
      </w:r>
      <w:bookmarkEnd w:id="3606"/>
      <w:bookmarkEnd w:id="3607"/>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117"/>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3604"/>
      <w:bookmarkEnd w:id="3605"/>
    </w:p>
    <!--Topic unique_1681-->
    <w:p>
      <w:pPr>
        <w:pStyle w:val="Heading5"/>
      </w:pPr>
      <w:bookmarkStart w:id="3608" w:name="_Refd19e51456"/>
      <w:bookmarkStart w:id="3609" w:name="_Tocd19e51456"/>
      <w:r>
        <w:t/>
      </w:r>
      <w:r>
        <w:t>542.7004</w:t>
      </w:r>
      <w:r>
        <w:t xml:space="preserve"> Releasing or withholding of audit reports.</w:t>
      </w:r>
      <w:bookmarkEnd w:id="3608"/>
      <w:bookmarkEnd w:id="3609"/>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702-->
    <w:p>
      <w:pPr>
        <w:pStyle w:val="Heading3"/>
      </w:pPr>
      <w:bookmarkStart w:id="3610" w:name="_Refd19e51471"/>
      <w:bookmarkStart w:id="3611" w:name="_Tocd19e51471"/>
      <w:r>
        <w:t/>
      </w:r>
      <w:r>
        <w:t>Part 543</w:t>
      </w:r>
      <w:r>
        <w:t xml:space="preserve"> - Contract Modifications</w:t>
      </w:r>
      <w:bookmarkEnd w:id="3610"/>
      <w:bookmarkEnd w:id="3611"/>
    </w:p>
    <w:p>
      <w:pPr>
        <w:pStyle w:val="ListBullet"/>
        <!--depth 1-->
        <w:numPr>
          <w:ilvl w:val="0"/>
          <w:numId w:val="1119"/>
        </w:numPr>
      </w:pPr>
      <w:r>
        <w:t/>
      </w:r>
      <w:r>
        <w:t>Subpart 543.1 - General</w:t>
      </w:r>
      <w:r>
        <w:t/>
      </w:r>
    </w:p>
    <w:p>
      <w:pPr>
        <w:pStyle w:val="ListBullet2"/>
        <!--depth 2-->
        <w:numPr>
          <w:ilvl w:val="1"/>
          <w:numId w:val="1120"/>
        </w:numPr>
      </w:pPr>
      <w:r>
        <w:t/>
      </w:r>
      <w:r>
        <w:t>543.102 Policy.</w:t>
      </w:r>
      <w:r>
        <w:t/>
      </w:r>
    </w:p>
    <w:p>
      <w:pPr>
        <w:pStyle w:val="ListBullet2"/>
        <!--depth 2-->
        <w:numPr>
          <w:ilvl w:val="1"/>
          <w:numId w:val="1120"/>
        </w:numPr>
      </w:pPr>
      <w:r>
        <w:t/>
      </w:r>
      <w:r>
        <w:t>543.170 Changes in designated subcontractors, inspection and/or production points.</w:t>
      </w:r>
      <w:r>
        <w:t/>
      </w:r>
    </w:p>
    <w:p>
      <w:pPr>
        <w:pStyle w:val="ListBullet2"/>
        <!--depth 2-->
        <w:numPr>
          <w:ilvl w:val="1"/>
          <w:numId w:val="1120"/>
        </w:numPr>
      </w:pPr>
      <w:r>
        <w:t/>
      </w:r>
      <w:r>
        <w:t>543.171 Changes in commercial supplier agreements.</w:t>
      </w:r>
      <w:r>
        <w:t/>
      </w:r>
    </w:p>
    <w:p>
      <w:pPr>
        <w:pStyle w:val="ListBullet"/>
        <!--depth 1-->
        <w:numPr>
          <w:ilvl w:val="0"/>
          <w:numId w:val="1119"/>
        </w:numPr>
      </w:pPr>
      <w:r>
        <w:t/>
      </w:r>
      <w:r>
        <w:t>Subpart 543.2 - Change Orders</w:t>
      </w:r>
      <w:r>
        <w:t/>
      </w:r>
    </w:p>
    <w:p>
      <w:pPr>
        <w:pStyle w:val="ListBullet2"/>
        <!--depth 2-->
        <w:numPr>
          <w:ilvl w:val="1"/>
          <w:numId w:val="1121"/>
        </w:numPr>
      </w:pPr>
      <w:r>
        <w:t/>
      </w:r>
      <w:r>
        <w:t>543.202 Authority to issue change orders.</w:t>
      </w:r>
      <w:r>
        <w:t/>
      </w:r>
    </w:p>
    <w:p>
      <w:pPr>
        <w:pStyle w:val="ListBullet2"/>
        <!--depth 2-->
        <w:numPr>
          <w:ilvl w:val="1"/>
          <w:numId w:val="1121"/>
        </w:numPr>
      </w:pPr>
      <w:r>
        <w:t/>
      </w:r>
      <w:r>
        <w:t>543.205 Contract clause.</w:t>
      </w:r>
      <w:r>
        <w:t/>
      </w:r>
    </w:p>
    <!--Topic unique_1703-->
    <w:p>
      <w:pPr>
        <w:pStyle w:val="Heading4"/>
      </w:pPr>
      <w:bookmarkStart w:id="3612" w:name="_Refd19e51543"/>
      <w:bookmarkStart w:id="3613" w:name="_Tocd19e51543"/>
      <w:r>
        <w:t/>
      </w:r>
      <w:r>
        <w:t>Subpart 543.1</w:t>
      </w:r>
      <w:r>
        <w:t xml:space="preserve"> - General</w:t>
      </w:r>
      <w:bookmarkEnd w:id="3612"/>
      <w:bookmarkEnd w:id="3613"/>
    </w:p>
    <!--Topic unique_1625-->
    <w:p>
      <w:pPr>
        <w:pStyle w:val="Heading5"/>
      </w:pPr>
      <w:bookmarkStart w:id="3614" w:name="_Refd19e51551"/>
      <w:bookmarkStart w:id="3615" w:name="_Tocd19e51551"/>
      <w:r>
        <w:t/>
      </w:r>
      <w:r>
        <w:t>543.102</w:t>
      </w:r>
      <w:r>
        <w:t xml:space="preserve"> Policy.</w:t>
      </w:r>
      <w:bookmarkEnd w:id="3614"/>
      <w:bookmarkEnd w:id="3615"/>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704-->
    <w:p>
      <w:pPr>
        <w:pStyle w:val="Heading5"/>
      </w:pPr>
      <w:bookmarkStart w:id="3616" w:name="_Refd19e51573"/>
      <w:bookmarkStart w:id="3617" w:name="_Tocd19e51573"/>
      <w:r>
        <w:t/>
      </w:r>
      <w:r>
        <w:t>543.170</w:t>
      </w:r>
      <w:r>
        <w:t xml:space="preserve"> Changes in designated subcontractors, inspection and/or production points.</w:t>
      </w:r>
      <w:bookmarkEnd w:id="3616"/>
      <w:bookmarkEnd w:id="3617"/>
    </w:p>
    <w:p>
      <w:pPr>
        <w:pStyle w:val="ListNumber"/>
        <!--depth 1-->
        <w:numPr>
          <w:ilvl w:val="0"/>
          <w:numId w:val="1122"/>
        </w:numPr>
      </w:pPr>
      <w:bookmarkStart w:id="3619" w:name="_Tocd19e51585"/>
      <w:bookmarkStart w:id="3618" w:name="_Refd19e51585"/>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122"/>
        </w:numPr>
      </w:pPr>
      <w:bookmarkStart w:id="3621" w:name="_Tocd19e51598"/>
      <w:bookmarkStart w:id="3620" w:name="_Refd19e51598"/>
      <w:r>
        <w:t/>
      </w:r>
      <w:r>
        <w:t>(b)</w:t>
      </w:r>
      <w:r>
        <w:t xml:space="preserve">  The modification must identify the nature of the change and the effective date. In establishing an effective date, consider the time necessary for affected offices to take required actions.</w:t>
      </w:r>
      <w:bookmarkEnd w:id="3620"/>
      <w:bookmarkEnd w:id="3621"/>
      <w:bookmarkEnd w:id="3618"/>
      <w:bookmarkEnd w:id="3619"/>
    </w:p>
    <!--Topic unique_1705-->
    <w:p>
      <w:pPr>
        <w:pStyle w:val="Heading5"/>
      </w:pPr>
      <w:bookmarkStart w:id="3622" w:name="_Refd19e51606"/>
      <w:bookmarkStart w:id="3623" w:name="_Tocd19e51606"/>
      <w:r>
        <w:t/>
      </w:r>
      <w:r>
        <w:t>543.171</w:t>
      </w:r>
      <w:r>
        <w:t xml:space="preserve"> Changes in commercial supplier agreements.</w:t>
      </w:r>
      <w:bookmarkEnd w:id="3622"/>
      <w:bookmarkEnd w:id="3623"/>
    </w:p>
    <w:p>
      <w:pPr>
        <w:pStyle w:val="ListNumber"/>
        <!--depth 1-->
        <w:numPr>
          <w:ilvl w:val="0"/>
          <w:numId w:val="1123"/>
        </w:numPr>
      </w:pPr>
      <w:bookmarkStart w:id="3625" w:name="_Tocd19e51618"/>
      <w:bookmarkStart w:id="3624" w:name="_Refd19e51618"/>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123"/>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123"/>
        </w:numPr>
      </w:pPr>
      <w:r>
        <w:t/>
      </w:r>
      <w:r>
        <w:t>(c)</w:t>
      </w:r>
      <w:r>
        <w:t xml:space="preserve">  The contracting officer is responsible for maintaining a current copy of the commercial supplier agreement in the contract file.</w:t>
      </w:r>
      <w:bookmarkEnd w:id="3624"/>
      <w:bookmarkEnd w:id="3625"/>
    </w:p>
    <!--Topic unique_1706-->
    <w:p>
      <w:pPr>
        <w:pStyle w:val="Heading4"/>
      </w:pPr>
      <w:bookmarkStart w:id="3626" w:name="_Refd19e51650"/>
      <w:bookmarkStart w:id="3627" w:name="_Tocd19e51650"/>
      <w:r>
        <w:t/>
      </w:r>
      <w:r>
        <w:t>Subpart 543.2</w:t>
      </w:r>
      <w:r>
        <w:t xml:space="preserve"> - Change Orders</w:t>
      </w:r>
      <w:bookmarkEnd w:id="3626"/>
      <w:bookmarkEnd w:id="3627"/>
    </w:p>
    <!--Topic unique_135-->
    <w:p>
      <w:pPr>
        <w:pStyle w:val="Heading5"/>
      </w:pPr>
      <w:bookmarkStart w:id="3628" w:name="_Refd19e51658"/>
      <w:bookmarkStart w:id="3629" w:name="_Tocd19e51658"/>
      <w:r>
        <w:t/>
      </w:r>
      <w:r>
        <w:t>543.202</w:t>
      </w:r>
      <w:r>
        <w:t xml:space="preserve"> Authority to issue change orders.</w:t>
      </w:r>
      <w:bookmarkEnd w:id="3628"/>
      <w:bookmarkEnd w:id="3629"/>
    </w:p>
    <w:p>
      <w:pPr>
        <w:pStyle w:val="BodyText"/>
      </w:pPr>
      <w:r>
        <w:t>This section applies to construction contracts.</w:t>
      </w:r>
    </w:p>
    <w:p>
      <w:pPr>
        <w:pStyle w:val="ListNumber"/>
        <!--depth 1-->
        <w:numPr>
          <w:ilvl w:val="0"/>
          <w:numId w:val="1124"/>
        </w:numPr>
      </w:pPr>
      <w:bookmarkStart w:id="3631" w:name="_Tocd19e51672"/>
      <w:bookmarkStart w:id="3630" w:name="_Refd19e51672"/>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124"/>
        </w:numPr>
      </w:pPr>
      <w:bookmarkStart w:id="3633" w:name="_Tocd19e51684"/>
      <w:bookmarkStart w:id="3632" w:name="_Refd19e51684"/>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125"/>
        </w:numPr>
      </w:pPr>
      <w:bookmarkStart w:id="3635" w:name="_Tocd19e51693"/>
      <w:bookmarkStart w:id="3634" w:name="_Refd19e51693"/>
      <w:r>
        <w:t/>
      </w:r>
      <w:r>
        <w:t>(1)</w:t>
      </w:r>
      <w:r>
        <w:t xml:space="preserve">  For any single change order, the COR may perform some or all of these actions:</w:t>
      </w:r>
    </w:p>
    <w:p>
      <w:pPr>
        <w:pStyle w:val="ListNumber3"/>
        <!--depth 3-->
        <w:numPr>
          <w:ilvl w:val="2"/>
          <w:numId w:val="1126"/>
        </w:numPr>
      </w:pPr>
      <w:bookmarkStart w:id="3637" w:name="_Tocd19e51701"/>
      <w:bookmarkStart w:id="3636" w:name="_Refd19e51701"/>
      <w:r>
        <w:t/>
      </w:r>
      <w:r>
        <w:t>(i)</w:t>
      </w:r>
      <w:r>
        <w:t xml:space="preserve">  Determining the need for a change.</w:t>
      </w:r>
    </w:p>
    <w:p>
      <w:pPr>
        <w:pStyle w:val="ListNumber3"/>
        <!--depth 3-->
        <w:numPr>
          <w:ilvl w:val="2"/>
          <w:numId w:val="1126"/>
        </w:numPr>
      </w:pPr>
      <w:r>
        <w:t/>
      </w:r>
      <w:r>
        <w:t>(ii)</w:t>
      </w:r>
      <w:r>
        <w:t xml:space="preserve">  Preparing the Government’s cost estimate.</w:t>
      </w:r>
    </w:p>
    <w:p>
      <w:pPr>
        <w:pStyle w:val="ListNumber3"/>
        <!--depth 3-->
        <w:numPr>
          <w:ilvl w:val="2"/>
          <w:numId w:val="1126"/>
        </w:numPr>
      </w:pPr>
      <w:r>
        <w:t/>
      </w:r>
      <w:r>
        <w:t>(iii)</w:t>
      </w:r>
      <w:r>
        <w:t xml:space="preserve">  Conducting negotiations.</w:t>
      </w:r>
    </w:p>
    <w:p>
      <w:pPr>
        <w:pStyle w:val="ListNumber3"/>
        <!--depth 3-->
        <w:numPr>
          <w:ilvl w:val="2"/>
          <w:numId w:val="1126"/>
        </w:numPr>
      </w:pPr>
      <w:r>
        <w:t/>
      </w:r>
      <w:r>
        <w:t>(iv)</w:t>
      </w:r>
      <w:r>
        <w:t xml:space="preserve">  Issuing the change order.</w:t>
      </w:r>
    </w:p>
    <w:p>
      <w:pPr>
        <w:pStyle w:val="ListNumber3"/>
        <!--depth 3-->
        <w:numPr>
          <w:ilvl w:val="2"/>
          <w:numId w:val="1126"/>
        </w:numPr>
      </w:pPr>
      <w:r>
        <w:t/>
      </w:r>
      <w:r>
        <w:t>(v)</w:t>
      </w:r>
      <w:r>
        <w:t xml:space="preserve">  Inspecting the work.</w:t>
      </w:r>
      <w:bookmarkEnd w:id="3636"/>
      <w:bookmarkEnd w:id="3637"/>
    </w:p>
    <w:p>
      <w:pPr>
        <w:pStyle w:val="ListNumber2"/>
        <!--depth 2-->
        <w:numPr>
          <w:ilvl w:val="1"/>
          <w:numId w:val="1125"/>
        </w:numPr>
      </w:pPr>
      <w:r>
        <w:t/>
      </w:r>
      <w:r>
        <w:t>(2)</w:t>
      </w:r>
      <w:r>
        <w:t xml:space="preserve">  For an unpriced change order, if the COR personally performs all the actions in paragraph (1) of this section, the change order must be reviewed by a designated official before issuance or definitization.</w:t>
      </w:r>
      <w:bookmarkEnd w:id="3634"/>
      <w:bookmarkEnd w:id="3635"/>
      <w:bookmarkEnd w:id="3632"/>
      <w:bookmarkEnd w:id="3633"/>
    </w:p>
    <w:p>
      <w:pPr>
        <w:pStyle w:val="ListNumber"/>
        <!--depth 1-->
        <w:numPr>
          <w:ilvl w:val="0"/>
          <w:numId w:val="1124"/>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124"/>
        </w:numPr>
      </w:pPr>
      <w:r>
        <w:t/>
      </w:r>
      <w:r>
        <w:t>(d)</w:t>
      </w:r>
      <w:r>
        <w:t xml:space="preserve">   </w:t>
      </w:r>
      <w:r>
        <w:rPr>
          <w:i/>
        </w:rPr>
        <w:t>Coordination of change orders</w:t>
      </w:r>
      <w:r>
        <w:t>. Issue change orders only after coordination, as appropriate, with quality control, finance, audit or other technical personnel.</w:t>
      </w:r>
      <w:bookmarkEnd w:id="3630"/>
      <w:bookmarkEnd w:id="3631"/>
    </w:p>
    <!--Topic unique_1707-->
    <w:p>
      <w:pPr>
        <w:pStyle w:val="Heading5"/>
      </w:pPr>
      <w:bookmarkStart w:id="3638" w:name="_Refd19e51768"/>
      <w:bookmarkStart w:id="3639" w:name="_Tocd19e51768"/>
      <w:r>
        <w:t/>
      </w:r>
      <w:r>
        <w:t>543.205</w:t>
      </w:r>
      <w:r>
        <w:t xml:space="preserve"> Contract clause.</w:t>
      </w:r>
      <w:bookmarkEnd w:id="3638"/>
      <w:bookmarkEnd w:id="3639"/>
    </w:p>
    <w:p>
      <w:pPr>
        <w:pStyle w:val="BodyText"/>
      </w:pPr>
      <w:r>
        <w:t xml:space="preserve">Insert the clause at </w:t>
      </w:r>
      <w:r>
        <w:t>552.243-71</w:t>
      </w:r>
      <w:r>
        <w:t xml:space="preserve">, Equitable Adjustments, in solicitations and contracts that include any of the following FAR clauses: </w:t>
      </w:r>
      <w:hyperlink r:id="rIdHyperlink398">
        <w:r>
          <w:t>52.243-4</w:t>
        </w:r>
      </w:hyperlink>
      <w:r>
        <w:t xml:space="preserve">, </w:t>
      </w:r>
      <w:hyperlink r:id="rIdHyperlink399">
        <w:r>
          <w:t>52.243-5</w:t>
        </w:r>
      </w:hyperlink>
      <w:r>
        <w:t xml:space="preserve">, or </w:t>
      </w:r>
      <w:hyperlink r:id="rIdHyperlink400">
        <w:r>
          <w:t>52.236-2</w:t>
        </w:r>
      </w:hyperlink>
      <w:r>
        <w:t>.</w:t>
      </w:r>
    </w:p>
    <!--Topic unique_1716-->
    <w:p>
      <w:pPr>
        <w:pStyle w:val="Heading3"/>
      </w:pPr>
      <w:bookmarkStart w:id="3640" w:name="_Refd19e51799"/>
      <w:bookmarkStart w:id="3641" w:name="_Tocd19e51799"/>
      <w:r>
        <w:t/>
      </w:r>
      <w:r>
        <w:t>Part 544</w:t>
      </w:r>
      <w:r>
        <w:t xml:space="preserve"> - Subcontracting Policies and Procedures</w:t>
      </w:r>
      <w:bookmarkEnd w:id="3640"/>
      <w:bookmarkEnd w:id="3641"/>
    </w:p>
    <!--Topic unique_1718-->
    <w:p>
      <w:pPr>
        <w:pStyle w:val="Heading3"/>
      </w:pPr>
      <w:bookmarkStart w:id="3642" w:name="_Refd19e51812"/>
      <w:bookmarkStart w:id="3643" w:name="_Tocd19e51812"/>
      <w:r>
        <w:t/>
      </w:r>
      <w:r>
        <w:t>Part 545</w:t>
      </w:r>
      <w:r>
        <w:t xml:space="preserve"> - Government Property</w:t>
      </w:r>
      <w:bookmarkEnd w:id="3642"/>
      <w:bookmarkEnd w:id="3643"/>
    </w:p>
    <!--Topic unique_1720-->
    <w:p>
      <w:pPr>
        <w:pStyle w:val="Heading3"/>
      </w:pPr>
      <w:bookmarkStart w:id="3644" w:name="_Refd19e51825"/>
      <w:bookmarkStart w:id="3645" w:name="_Tocd19e51825"/>
      <w:r>
        <w:t/>
      </w:r>
      <w:r>
        <w:t>Part 546</w:t>
      </w:r>
      <w:r>
        <w:t xml:space="preserve"> - Quality Assurance</w:t>
      </w:r>
      <w:bookmarkEnd w:id="3644"/>
      <w:bookmarkEnd w:id="3645"/>
    </w:p>
    <w:p>
      <w:pPr>
        <w:pStyle w:val="ListBullet"/>
        <!--depth 1-->
        <w:numPr>
          <w:ilvl w:val="0"/>
          <w:numId w:val="1127"/>
        </w:numPr>
      </w:pPr>
      <w:r>
        <w:t/>
      </w:r>
      <w:r>
        <w:t>Subpart 546.3 - Contract Clauses</w:t>
      </w:r>
      <w:r>
        <w:t/>
      </w:r>
    </w:p>
    <w:p>
      <w:pPr>
        <w:pStyle w:val="ListBullet2"/>
        <!--depth 2-->
        <w:numPr>
          <w:ilvl w:val="1"/>
          <w:numId w:val="1128"/>
        </w:numPr>
      </w:pPr>
      <w:r>
        <w:t/>
      </w:r>
      <w:r>
        <w:t>546.302 Fixed-price supply contracts.</w:t>
      </w:r>
      <w:r>
        <w:t/>
      </w:r>
    </w:p>
    <w:p>
      <w:pPr>
        <w:pStyle w:val="ListBullet3"/>
        <!--depth 3-->
        <w:numPr>
          <w:ilvl w:val="2"/>
          <w:numId w:val="1129"/>
        </w:numPr>
      </w:pPr>
      <w:r>
        <w:t/>
      </w:r>
      <w:r>
        <w:t>546.302-70 Source inspection by Quality Approved Manufacturer for fixed-price supply contracts.</w:t>
      </w:r>
      <w:r>
        <w:t/>
      </w:r>
    </w:p>
    <w:p>
      <w:pPr>
        <w:pStyle w:val="ListBullet3"/>
        <!--depth 3-->
        <w:numPr>
          <w:ilvl w:val="2"/>
          <w:numId w:val="1129"/>
        </w:numPr>
      </w:pPr>
      <w:r>
        <w:t/>
      </w:r>
      <w:r>
        <w:t>546.302-71 Source inspection.</w:t>
      </w:r>
      <w:r>
        <w:t/>
      </w:r>
    </w:p>
    <w:p>
      <w:pPr>
        <w:pStyle w:val="ListBullet3"/>
        <!--depth 3-->
        <w:numPr>
          <w:ilvl w:val="2"/>
          <w:numId w:val="1129"/>
        </w:numPr>
      </w:pPr>
      <w:r>
        <w:t/>
      </w:r>
      <w:r>
        <w:t>546.302-72 Destination Inspection.</w:t>
      </w:r>
      <w:r>
        <w:t/>
      </w:r>
    </w:p>
    <w:p>
      <w:pPr>
        <w:pStyle w:val="ListBullet2"/>
        <!--depth 2-->
        <w:numPr>
          <w:ilvl w:val="1"/>
          <w:numId w:val="1128"/>
        </w:numPr>
      </w:pPr>
      <w:r>
        <w:t/>
      </w:r>
      <w:r>
        <w:t>546.312 Construction contracts.</w:t>
      </w:r>
      <w:r>
        <w:t/>
      </w:r>
    </w:p>
    <w:p>
      <w:pPr>
        <w:pStyle w:val="ListBullet"/>
        <!--depth 1-->
        <w:numPr>
          <w:ilvl w:val="0"/>
          <w:numId w:val="1127"/>
        </w:numPr>
      </w:pPr>
      <w:r>
        <w:t/>
      </w:r>
      <w:r>
        <w:t>Subpart 546.7 - Warranties</w:t>
      </w:r>
      <w:r>
        <w:t/>
      </w:r>
    </w:p>
    <w:p>
      <w:pPr>
        <w:pStyle w:val="ListBullet2"/>
        <!--depth 2-->
        <w:numPr>
          <w:ilvl w:val="1"/>
          <w:numId w:val="1130"/>
        </w:numPr>
      </w:pPr>
      <w:r>
        <w:t/>
      </w:r>
      <w:r>
        <w:t>546.704 Authority for use of warranties.</w:t>
      </w:r>
      <w:r>
        <w:t/>
      </w:r>
    </w:p>
    <w:p>
      <w:pPr>
        <w:pStyle w:val="ListBullet2"/>
        <!--depth 2-->
        <w:numPr>
          <w:ilvl w:val="1"/>
          <w:numId w:val="1130"/>
        </w:numPr>
      </w:pPr>
      <w:r>
        <w:t/>
      </w:r>
      <w:r>
        <w:t>546.705 Limitations.</w:t>
      </w:r>
      <w:r>
        <w:t/>
      </w:r>
    </w:p>
    <w:p>
      <w:pPr>
        <w:pStyle w:val="ListBullet2"/>
        <!--depth 2-->
        <w:numPr>
          <w:ilvl w:val="1"/>
          <w:numId w:val="1130"/>
        </w:numPr>
      </w:pPr>
      <w:r>
        <w:t/>
      </w:r>
      <w:r>
        <w:t>546.708 Warranties of data.</w:t>
      </w:r>
      <w:r>
        <w:t/>
      </w:r>
    </w:p>
    <w:p>
      <w:pPr>
        <w:pStyle w:val="ListBullet2"/>
        <!--depth 2-->
        <w:numPr>
          <w:ilvl w:val="1"/>
          <w:numId w:val="1130"/>
        </w:numPr>
      </w:pPr>
      <w:r>
        <w:t/>
      </w:r>
      <w:r>
        <w:t>546.710 Contract clause.</w:t>
      </w:r>
      <w:r>
        <w:t/>
      </w:r>
    </w:p>
    <!--Topic unique_1721-->
    <w:p>
      <w:pPr>
        <w:pStyle w:val="Heading4"/>
      </w:pPr>
      <w:bookmarkStart w:id="3646" w:name="_Refd19e51931"/>
      <w:bookmarkStart w:id="3647" w:name="_Tocd19e51931"/>
      <w:r>
        <w:t/>
      </w:r>
      <w:r>
        <w:t>Subpart 546.3</w:t>
      </w:r>
      <w:r>
        <w:t xml:space="preserve"> - Contract Clauses</w:t>
      </w:r>
      <w:bookmarkEnd w:id="3646"/>
      <w:bookmarkEnd w:id="3647"/>
    </w:p>
    <!--Topic unique_1722-->
    <w:p>
      <w:pPr>
        <w:pStyle w:val="Heading5"/>
      </w:pPr>
      <w:bookmarkStart w:id="3648" w:name="_Refd19e51939"/>
      <w:bookmarkStart w:id="3649" w:name="_Tocd19e51939"/>
      <w:r>
        <w:t/>
      </w:r>
      <w:r>
        <w:t>546.302</w:t>
      </w:r>
      <w:r>
        <w:t xml:space="preserve"> Fixed-price supply contracts.</w:t>
      </w:r>
      <w:bookmarkEnd w:id="3648"/>
      <w:bookmarkEnd w:id="3649"/>
    </w:p>
    <!--Topic unique_1723-->
    <w:p>
      <w:pPr>
        <w:pStyle w:val="Heading6"/>
      </w:pPr>
      <w:bookmarkStart w:id="3650" w:name="_Refd19e51947"/>
      <w:bookmarkStart w:id="3651" w:name="_Tocd19e51947"/>
      <w:r>
        <w:t/>
      </w:r>
      <w:r>
        <w:t>546.302-70</w:t>
      </w:r>
      <w:r>
        <w:t xml:space="preserve"> Source inspection by Quality Approved Manufacturer for fixed-price supply contracts.</w:t>
      </w:r>
      <w:bookmarkEnd w:id="3650"/>
      <w:bookmarkEnd w:id="3651"/>
    </w:p>
    <w:p>
      <w:pPr>
        <w:pStyle w:val="ListNumber"/>
        <!--depth 1-->
        <w:numPr>
          <w:ilvl w:val="0"/>
          <w:numId w:val="1131"/>
        </w:numPr>
      </w:pPr>
      <w:bookmarkStart w:id="3655" w:name="_Tocd19e51961"/>
      <w:bookmarkStart w:id="3654" w:name="_Refd19e51961"/>
      <w:bookmarkStart w:id="3653" w:name="_Tocd19e51959"/>
      <w:bookmarkStart w:id="3652" w:name="_Refd19e51959"/>
      <w:r>
        <w:t/>
      </w:r>
      <w:r>
        <w:t>(a)</w:t>
      </w:r>
      <w:r>
        <w:t xml:space="preserve">Insert the clause at </w:t>
      </w:r>
      <w:r>
        <w:t>552.246-70</w:t>
      </w:r>
      <w:r>
        <w:t>, Source Inspection by Quality Approved Manufacturer:</w:t>
      </w:r>
    </w:p>
    <w:p>
      <w:pPr>
        <w:pStyle w:val="ListNumber2"/>
        <!--depth 2-->
        <w:numPr>
          <w:ilvl w:val="1"/>
          <w:numId w:val="1132"/>
        </w:numPr>
      </w:pPr>
      <w:bookmarkStart w:id="3659" w:name="_Tocd19e51973"/>
      <w:bookmarkStart w:id="3658" w:name="_Refd19e51973"/>
      <w:bookmarkStart w:id="3657" w:name="_Tocd19e51971"/>
      <w:bookmarkStart w:id="3656" w:name="_Refd19e51971"/>
      <w:r>
        <w:t/>
      </w:r>
      <w:r>
        <w:t>(1)</w:t>
      </w:r>
      <w:r>
        <w:t>In FAS solicitations and contracts that—</w:t>
      </w:r>
    </w:p>
    <w:p>
      <w:pPr>
        <w:pStyle w:val="ListNumber3"/>
        <!--depth 3-->
        <w:numPr>
          <w:ilvl w:val="2"/>
          <w:numId w:val="1133"/>
        </w:numPr>
      </w:pPr>
      <w:bookmarkStart w:id="3661" w:name="_Tocd19e51981"/>
      <w:bookmarkStart w:id="3660" w:name="_Refd19e51981"/>
      <w:r>
        <w:t/>
      </w:r>
      <w:r>
        <w:t>(i)</w:t>
      </w:r>
      <w:r>
        <w:t>Will exceed the simplified acquisition threshold;</w:t>
      </w:r>
      <w:bookmarkEnd w:id="3660"/>
      <w:bookmarkEnd w:id="3661"/>
    </w:p>
    <w:p>
      <w:pPr>
        <w:pStyle w:val="ListNumber3"/>
        <!--depth 3-->
        <w:numPr>
          <w:ilvl w:val="2"/>
          <w:numId w:val="1133"/>
        </w:numPr>
      </w:pPr>
      <w:bookmarkStart w:id="3663" w:name="_Tocd19e51988"/>
      <w:bookmarkStart w:id="3662" w:name="_Refd19e51988"/>
      <w:r>
        <w:t/>
      </w:r>
      <w:r>
        <w:t>(ii)</w:t>
      </w:r>
      <w:r>
        <w:t xml:space="preserve">Include the FAR clause at </w:t>
      </w:r>
      <w:hyperlink r:id="rIdHyperlink401">
        <w:r>
          <w:t>52.246-2</w:t>
        </w:r>
      </w:hyperlink>
      <w:r>
        <w:t>; and</w:t>
      </w:r>
      <w:bookmarkEnd w:id="3662"/>
      <w:bookmarkEnd w:id="3663"/>
    </w:p>
    <w:p>
      <w:pPr>
        <w:pStyle w:val="ListNumber3"/>
        <!--depth 3-->
        <w:numPr>
          <w:ilvl w:val="2"/>
          <w:numId w:val="1133"/>
        </w:numPr>
      </w:pPr>
      <w:r>
        <w:t/>
      </w:r>
      <w:r>
        <w:t>(iii)</w:t>
      </w:r>
      <w:r>
        <w:t>Provide for source inspection for the Stock and Special Order Programs.</w:t>
      </w:r>
      <w:bookmarkEnd w:id="3658"/>
      <w:bookmarkEnd w:id="3659"/>
    </w:p>
    <w:p>
      <w:pPr>
        <w:pStyle w:val="ListNumber2"/>
        <!--depth 2-->
        <w:numPr>
          <w:ilvl w:val="1"/>
          <w:numId w:val="1132"/>
        </w:numPr>
      </w:pPr>
      <w:bookmarkStart w:id="3665" w:name="_Tocd19e52007"/>
      <w:bookmarkStart w:id="3664" w:name="_Refd19e52007"/>
      <w:r>
        <w:t/>
      </w:r>
      <w:r>
        <w:t>(2)</w:t>
      </w:r>
      <w:r>
        <w:t>In solicitations and contracts that—</w:t>
      </w:r>
    </w:p>
    <w:p>
      <w:pPr>
        <w:pStyle w:val="ListNumber3"/>
        <!--depth 3-->
        <w:numPr>
          <w:ilvl w:val="2"/>
          <w:numId w:val="1134"/>
        </w:numPr>
      </w:pPr>
      <w:bookmarkStart w:id="3669" w:name="_Tocd19e52015"/>
      <w:bookmarkStart w:id="3668" w:name="_Refd19e52015"/>
      <w:bookmarkStart w:id="3667" w:name="_Tocd19e52013"/>
      <w:bookmarkStart w:id="3666" w:name="_Refd19e52013"/>
      <w:r>
        <w:t/>
      </w:r>
      <w:r>
        <w:t>(i)</w:t>
      </w:r>
      <w:r>
        <w:t>Are below the simplified acquisition threshold;</w:t>
      </w:r>
      <w:bookmarkEnd w:id="3668"/>
      <w:bookmarkEnd w:id="3669"/>
    </w:p>
    <w:p>
      <w:pPr>
        <w:pStyle w:val="ListNumber3"/>
        <!--depth 3-->
        <w:numPr>
          <w:ilvl w:val="2"/>
          <w:numId w:val="1134"/>
        </w:numPr>
      </w:pPr>
      <w:bookmarkStart w:id="3671" w:name="_Tocd19e52022"/>
      <w:bookmarkStart w:id="3670" w:name="_Refd19e52022"/>
      <w:r>
        <w:t/>
      </w:r>
      <w:r>
        <w:t>(ii)</w:t>
      </w:r>
      <w:r>
        <w:t xml:space="preserve"> Include the FAR clause at </w:t>
      </w:r>
      <w:hyperlink r:id="rIdHyperlink402">
        <w:r>
          <w:t>52.246-2</w:t>
        </w:r>
      </w:hyperlink>
      <w:r>
        <w:t>; and</w:t>
      </w:r>
      <w:bookmarkEnd w:id="3670"/>
      <w:bookmarkEnd w:id="3671"/>
    </w:p>
    <w:p>
      <w:pPr>
        <w:pStyle w:val="ListNumber3"/>
        <!--depth 3-->
        <w:numPr>
          <w:ilvl w:val="2"/>
          <w:numId w:val="1134"/>
        </w:numPr>
      </w:pPr>
      <w:bookmarkStart w:id="3673" w:name="_Tocd19e52033"/>
      <w:bookmarkStart w:id="3672" w:name="_Refd19e52033"/>
      <w:r>
        <w:t/>
      </w:r>
      <w:r>
        <w:t>(iii)</w:t>
      </w:r>
      <w:r>
        <w:t xml:space="preserve"> Support the Wildfire program; or</w:t>
      </w:r>
      <w:bookmarkEnd w:id="3672"/>
      <w:bookmarkEnd w:id="3673"/>
    </w:p>
    <w:p>
      <w:pPr>
        <w:pStyle w:val="ListNumber3"/>
        <!--depth 3-->
        <w:numPr>
          <w:ilvl w:val="2"/>
          <w:numId w:val="1134"/>
        </w:numPr>
      </w:pPr>
      <w:bookmarkStart w:id="3675" w:name="_Tocd19e52040"/>
      <w:bookmarkStart w:id="3674" w:name="_Refd19e52040"/>
      <w:r>
        <w:t/>
      </w:r>
      <w:r>
        <w:t>(iv)</w:t>
      </w:r>
      <w:r>
        <w:t xml:space="preserve"> When a pattern of acquisitions demonstrates an ongoing relationship with the contractor.</w:t>
      </w:r>
      <w:bookmarkEnd w:id="3674"/>
      <w:bookmarkEnd w:id="3675"/>
      <w:bookmarkEnd w:id="3666"/>
      <w:bookmarkEnd w:id="3667"/>
      <w:bookmarkEnd w:id="3664"/>
      <w:bookmarkEnd w:id="3665"/>
      <w:bookmarkEnd w:id="3656"/>
      <w:bookmarkEnd w:id="3657"/>
      <w:bookmarkEnd w:id="3654"/>
      <w:bookmarkEnd w:id="3655"/>
    </w:p>
    <w:p>
      <w:pPr>
        <w:pStyle w:val="ListNumber"/>
        <!--depth 1-->
        <w:numPr>
          <w:ilvl w:val="0"/>
          <w:numId w:val="1131"/>
        </w:numPr>
      </w:pPr>
      <w:bookmarkStart w:id="3677" w:name="_Tocd19e52049"/>
      <w:bookmarkStart w:id="3676" w:name="_Refd19e52049"/>
      <w:r>
        <w:t/>
      </w:r>
      <w:r>
        <w:t>(b)</w:t>
      </w:r>
      <w:r>
        <w:t xml:space="preserve"> The contracting officer may authorize inspection and testing at manufacturing plants or other facilities located outside the United States, Puerto Rico, or the U.S. Virgin Islands according to paragraph (a)(1) of the clause at </w:t>
      </w:r>
      <w:r>
        <w:t>552.246-70</w:t>
      </w:r>
      <w:r>
        <w:t xml:space="preserve"> when any of the following conditions apply and after coordinating the authorization with QVOC and documenting the authorization in the file:</w:t>
      </w:r>
    </w:p>
    <w:p>
      <w:pPr>
        <w:pStyle w:val="ListNumber2"/>
        <!--depth 2-->
        <w:numPr>
          <w:ilvl w:val="1"/>
          <w:numId w:val="1135"/>
        </w:numPr>
      </w:pPr>
      <w:bookmarkStart w:id="3681" w:name="_Tocd19e52061"/>
      <w:bookmarkStart w:id="3680" w:name="_Refd19e52061"/>
      <w:bookmarkStart w:id="3679" w:name="_Tocd19e52059"/>
      <w:bookmarkStart w:id="3678" w:name="_Refd19e52059"/>
      <w:r>
        <w:t/>
      </w:r>
      <w:r>
        <w:t>(1)</w:t>
      </w:r>
      <w:r>
        <w:t xml:space="preserve"> Inspection services are available from another Federal agency with primary inspection responsibility in the geographic area.</w:t>
      </w:r>
      <w:bookmarkEnd w:id="3680"/>
      <w:bookmarkEnd w:id="3681"/>
    </w:p>
    <w:p>
      <w:pPr>
        <w:pStyle w:val="ListNumber2"/>
        <!--depth 2-->
        <w:numPr>
          <w:ilvl w:val="1"/>
          <w:numId w:val="1135"/>
        </w:numPr>
      </w:pPr>
      <w:bookmarkStart w:id="3683" w:name="_Tocd19e52068"/>
      <w:bookmarkStart w:id="3682" w:name="_Refd19e52068"/>
      <w:r>
        <w:t/>
      </w:r>
      <w:r>
        <w:t>(2)</w:t>
      </w:r>
      <w:r>
        <w:t xml:space="preserve"> An inspection interchange agreement exists with another agency for inspection at a contractor's plant.</w:t>
      </w:r>
      <w:bookmarkEnd w:id="3682"/>
      <w:bookmarkEnd w:id="3683"/>
    </w:p>
    <w:p>
      <w:pPr>
        <w:pStyle w:val="ListNumber2"/>
        <!--depth 2-->
        <w:numPr>
          <w:ilvl w:val="1"/>
          <w:numId w:val="1135"/>
        </w:numPr>
      </w:pPr>
      <w:bookmarkStart w:id="3685" w:name="_Tocd19e52075"/>
      <w:bookmarkStart w:id="3684" w:name="_Refd19e52075"/>
      <w:r>
        <w:t/>
      </w:r>
      <w:r>
        <w:t>(3)</w:t>
      </w:r>
      <w:r>
        <w:t xml:space="preserve"> Other considerations will ensure more economical and effective inspection consistent with the Government's interest.</w:t>
      </w:r>
      <w:bookmarkEnd w:id="3684"/>
      <w:bookmarkEnd w:id="3685"/>
      <w:bookmarkEnd w:id="3678"/>
      <w:bookmarkEnd w:id="3679"/>
      <w:bookmarkEnd w:id="3676"/>
      <w:bookmarkEnd w:id="3677"/>
      <w:bookmarkEnd w:id="3652"/>
      <w:bookmarkEnd w:id="3653"/>
    </w:p>
    <!--Topic unique_74-->
    <w:p>
      <w:pPr>
        <w:pStyle w:val="Heading6"/>
      </w:pPr>
      <w:bookmarkStart w:id="3686" w:name="_Refd19e52084"/>
      <w:bookmarkStart w:id="3687" w:name="_Tocd19e52084"/>
      <w:r>
        <w:t/>
      </w:r>
      <w:r>
        <w:t>546.302-71</w:t>
      </w:r>
      <w:r>
        <w:t xml:space="preserve"> Source inspection.</w:t>
      </w:r>
      <w:bookmarkEnd w:id="3686"/>
      <w:bookmarkEnd w:id="3687"/>
    </w:p>
    <w:p>
      <w:pPr>
        <w:pStyle w:val="BodyText"/>
      </w:pPr>
      <w:r>
        <w:t xml:space="preserve">Insert the clause at </w:t>
      </w:r>
      <w:r>
        <w:t>552.246-71</w:t>
      </w:r>
      <w:r>
        <w:t>, Source Inspection by Government, in FAS solicitations and contracts where Government personnel at the source will perform inspection.</w:t>
      </w:r>
    </w:p>
    <!--Topic unique_1724-->
    <w:p>
      <w:pPr>
        <w:pStyle w:val="Heading6"/>
      </w:pPr>
      <w:bookmarkStart w:id="3688" w:name="_Refd19e52103"/>
      <w:bookmarkStart w:id="3689" w:name="_Tocd19e52103"/>
      <w:r>
        <w:t/>
      </w:r>
      <w:r>
        <w:t>546.302-72</w:t>
      </w:r>
      <w:r>
        <w:t xml:space="preserve"> Destination Inspection.</w:t>
      </w:r>
      <w:bookmarkEnd w:id="3688"/>
      <w:bookmarkEnd w:id="3689"/>
    </w:p>
    <w:p>
      <w:pPr>
        <w:pStyle w:val="BodyText"/>
      </w:pPr>
      <w:r>
        <w:t xml:space="preserve">Insert the clause at </w:t>
      </w:r>
      <w:r>
        <w:t>552.246-78</w:t>
      </w:r>
      <w:r>
        <w:t>, Inspection at Destination, in solicitations and contracts for supplies that require inspection at destination.</w:t>
      </w:r>
    </w:p>
    <!--Topic unique_1725-->
    <w:p>
      <w:pPr>
        <w:pStyle w:val="Heading5"/>
      </w:pPr>
      <w:bookmarkStart w:id="3690" w:name="_Refd19e52122"/>
      <w:bookmarkStart w:id="3691" w:name="_Tocd19e52122"/>
      <w:r>
        <w:t/>
      </w:r>
      <w:r>
        <w:t>546.312</w:t>
      </w:r>
      <w:r>
        <w:t xml:space="preserve"> Construction contracts.</w:t>
      </w:r>
      <w:bookmarkEnd w:id="3690"/>
      <w:bookmarkEnd w:id="3691"/>
    </w:p>
    <w:p>
      <w:pPr>
        <w:pStyle w:val="BodyText"/>
      </w:pPr>
      <w:r>
        <w:t xml:space="preserve">Insert the clause at </w:t>
      </w:r>
      <w:r>
        <w:t>552.246-72</w:t>
      </w:r>
      <w:r>
        <w:t>, Final Inspection and Tests, in solicitations and contracts for construction that include the FAR clause at 52.246-12.</w:t>
      </w:r>
    </w:p>
    <!--Topic unique_1726-->
    <w:p>
      <w:pPr>
        <w:pStyle w:val="Heading4"/>
      </w:pPr>
      <w:bookmarkStart w:id="3692" w:name="_Refd19e52141"/>
      <w:bookmarkStart w:id="3693" w:name="_Tocd19e52141"/>
      <w:r>
        <w:t/>
      </w:r>
      <w:r>
        <w:t>Subpart 546.7</w:t>
      </w:r>
      <w:r>
        <w:t xml:space="preserve"> - Warranties</w:t>
      </w:r>
      <w:bookmarkEnd w:id="3692"/>
      <w:bookmarkEnd w:id="3693"/>
    </w:p>
    <!--Topic unique_1727-->
    <w:p>
      <w:pPr>
        <w:pStyle w:val="Heading5"/>
      </w:pPr>
      <w:bookmarkStart w:id="3694" w:name="_Refd19e52149"/>
      <w:bookmarkStart w:id="3695" w:name="_Tocd19e52149"/>
      <w:r>
        <w:t/>
      </w:r>
      <w:r>
        <w:t>546.704</w:t>
      </w:r>
      <w:r>
        <w:t xml:space="preserve"> Authority for use of warranties.</w:t>
      </w:r>
      <w:bookmarkEnd w:id="3694"/>
      <w:bookmarkEnd w:id="3695"/>
    </w:p>
    <w:p>
      <w:pPr>
        <w:pStyle w:val="BodyText"/>
      </w:pPr>
      <w:r>
        <w:t>FAR clause 52.246-21, Warranty of Construction, is approved by the agency for use in solicitations and contracts when a fixed-price construction contract is contemplated.</w:t>
      </w:r>
    </w:p>
    <!--Topic unique_1728-->
    <w:p>
      <w:pPr>
        <w:pStyle w:val="Heading5"/>
      </w:pPr>
      <w:bookmarkStart w:id="3696" w:name="_Refd19e52164"/>
      <w:bookmarkStart w:id="3697" w:name="_Tocd19e52164"/>
      <w:r>
        <w:t/>
      </w:r>
      <w:r>
        <w:t>546.705</w:t>
      </w:r>
      <w:r>
        <w:t xml:space="preserve"> Limitations.</w:t>
      </w:r>
      <w:bookmarkEnd w:id="3696"/>
      <w:bookmarkEnd w:id="3697"/>
    </w:p>
    <w:p>
      <w:pPr>
        <w:pStyle w:val="BodyText"/>
      </w:pPr>
      <w:r>
        <w:t>The contracting director must approve the use of warranties in cost reimbursement contracts, except those in FAR clauses 52.246-3 and 52.246-8.</w:t>
      </w:r>
    </w:p>
    <!--Topic unique_1729-->
    <w:p>
      <w:pPr>
        <w:pStyle w:val="Heading5"/>
      </w:pPr>
      <w:bookmarkStart w:id="3698" w:name="_Refd19e52179"/>
      <w:bookmarkStart w:id="3699" w:name="_Tocd19e52179"/>
      <w:r>
        <w:t/>
      </w:r>
      <w:r>
        <w:t>546.708</w:t>
      </w:r>
      <w:r>
        <w:t xml:space="preserve"> Warranties of data.</w:t>
      </w:r>
      <w:bookmarkEnd w:id="3698"/>
      <w:bookmarkEnd w:id="3699"/>
    </w:p>
    <w:p>
      <w:pPr>
        <w:pStyle w:val="ListNumber"/>
        <!--depth 1-->
        <w:numPr>
          <w:ilvl w:val="0"/>
          <w:numId w:val="1136"/>
        </w:numPr>
      </w:pPr>
      <w:bookmarkStart w:id="3701" w:name="_Tocd19e52191"/>
      <w:bookmarkStart w:id="3700" w:name="_Refd19e52191"/>
      <w:r>
        <w:t/>
      </w:r>
      <w:r>
        <w:t>(a)</w:t>
      </w:r>
      <w:r>
        <w:t xml:space="preserve">  The contracting officer shall use warranties of data only when both of the following conditions are applicable:</w:t>
      </w:r>
    </w:p>
    <w:p>
      <w:pPr>
        <w:pStyle w:val="ListNumber2"/>
        <!--depth 2-->
        <w:numPr>
          <w:ilvl w:val="1"/>
          <w:numId w:val="1137"/>
        </w:numPr>
      </w:pPr>
      <w:bookmarkStart w:id="3703" w:name="_Tocd19e52199"/>
      <w:bookmarkStart w:id="3702" w:name="_Refd19e52199"/>
      <w:r>
        <w:t/>
      </w:r>
      <w:r>
        <w:t>(1)</w:t>
      </w:r>
      <w:r>
        <w:t xml:space="preserve">  Use of a warranty is in the Government’s interest and is documented; and</w:t>
      </w:r>
    </w:p>
    <w:p>
      <w:pPr>
        <w:pStyle w:val="ListNumber2"/>
        <!--depth 2-->
        <w:numPr>
          <w:ilvl w:val="1"/>
          <w:numId w:val="1137"/>
        </w:numPr>
      </w:pPr>
      <w:r>
        <w:t/>
      </w:r>
      <w:r>
        <w:t>(2)</w:t>
      </w:r>
      <w:r>
        <w:t xml:space="preserve">  The contracting director concurs with the decision.</w:t>
      </w:r>
      <w:bookmarkEnd w:id="3702"/>
      <w:bookmarkEnd w:id="3703"/>
    </w:p>
    <w:p>
      <w:pPr>
        <w:pStyle w:val="ListNumber"/>
        <!--depth 1-->
        <w:numPr>
          <w:ilvl w:val="0"/>
          <w:numId w:val="1136"/>
        </w:numPr>
      </w:pPr>
      <w:r>
        <w:t/>
      </w:r>
      <w:r>
        <w:t>(b)</w:t>
      </w:r>
      <w:r>
        <w:t xml:space="preserve">  The contracting officer shall consult with the technical or specification manager responsible for developing any warranties of data.</w:t>
      </w:r>
      <w:bookmarkEnd w:id="3700"/>
      <w:bookmarkEnd w:id="3701"/>
    </w:p>
    <!--Topic unique_1730-->
    <w:p>
      <w:pPr>
        <w:pStyle w:val="Heading5"/>
      </w:pPr>
      <w:bookmarkStart w:id="3704" w:name="_Refd19e52224"/>
      <w:bookmarkStart w:id="3705" w:name="_Tocd19e52224"/>
      <w:r>
        <w:t/>
      </w:r>
      <w:r>
        <w:t>546.710</w:t>
      </w:r>
      <w:r>
        <w:t xml:space="preserve"> Contract clause.</w:t>
      </w:r>
      <w:bookmarkEnd w:id="3704"/>
      <w:bookmarkEnd w:id="3705"/>
    </w:p>
    <w:p>
      <w:pPr>
        <w:pStyle w:val="BodyText"/>
      </w:pPr>
      <w:r>
        <w:t xml:space="preserve">Insert the clause at </w:t>
      </w:r>
      <w:r>
        <w:t>552.246-77</w:t>
      </w:r>
      <w:r>
        <w:t>, Additional Contract Warranty Provisions for Supplies of a Noncomplex Nature, in solicitations and contracts that include the FAR clause at 52.246-17.</w:t>
      </w:r>
    </w:p>
    <!--Topic unique_1746-->
    <w:p>
      <w:pPr>
        <w:pStyle w:val="Heading3"/>
      </w:pPr>
      <w:bookmarkStart w:id="3706" w:name="_Refd19e52243"/>
      <w:bookmarkStart w:id="3707" w:name="_Tocd19e52243"/>
      <w:r>
        <w:t/>
      </w:r>
      <w:r>
        <w:t>Part 547</w:t>
      </w:r>
      <w:r>
        <w:t xml:space="preserve"> [Reserved]</w:t>
      </w:r>
      <w:bookmarkEnd w:id="3706"/>
      <w:bookmarkEnd w:id="3707"/>
    </w:p>
    <!--Topic unique_1748-->
    <w:p>
      <w:pPr>
        <w:pStyle w:val="Heading3"/>
      </w:pPr>
      <w:bookmarkStart w:id="3708" w:name="_Refd19e52256"/>
      <w:bookmarkStart w:id="3709" w:name="_Tocd19e52256"/>
      <w:r>
        <w:t/>
      </w:r>
      <w:r>
        <w:t>Part 548</w:t>
      </w:r>
      <w:r>
        <w:t xml:space="preserve"> - Value Engineering</w:t>
      </w:r>
      <w:bookmarkEnd w:id="3708"/>
      <w:bookmarkEnd w:id="3709"/>
    </w:p>
    <w:p>
      <w:pPr>
        <w:pStyle w:val="ListBullet"/>
        <!--depth 1-->
        <w:numPr>
          <w:ilvl w:val="0"/>
          <w:numId w:val="1138"/>
        </w:numPr>
      </w:pPr>
      <w:r>
        <w:t/>
      </w:r>
      <w:r>
        <w:t>Subpart 548.1 - Policies and Procedures</w:t>
      </w:r>
      <w:r>
        <w:t/>
      </w:r>
    </w:p>
    <w:p>
      <w:pPr>
        <w:pStyle w:val="ListBullet2"/>
        <!--depth 2-->
        <w:numPr>
          <w:ilvl w:val="1"/>
          <w:numId w:val="1139"/>
        </w:numPr>
      </w:pPr>
      <w:r>
        <w:t/>
      </w:r>
      <w:r>
        <w:t>548.101 General.</w:t>
      </w:r>
      <w:r>
        <w:t/>
      </w:r>
    </w:p>
    <!--Topic unique_1749-->
    <w:p>
      <w:pPr>
        <w:pStyle w:val="Heading4"/>
      </w:pPr>
      <w:bookmarkStart w:id="3710" w:name="_Refd19e52286"/>
      <w:bookmarkStart w:id="3711" w:name="_Tocd19e52286"/>
      <w:r>
        <w:t/>
      </w:r>
      <w:r>
        <w:t>Subpart 548.1</w:t>
      </w:r>
      <w:r>
        <w:t xml:space="preserve"> - Policies and Procedures</w:t>
      </w:r>
      <w:bookmarkEnd w:id="3710"/>
      <w:bookmarkEnd w:id="3711"/>
    </w:p>
    <!--Topic unique_1750-->
    <w:p>
      <w:pPr>
        <w:pStyle w:val="Heading5"/>
      </w:pPr>
      <w:bookmarkStart w:id="3712" w:name="_Refd19e52294"/>
      <w:bookmarkStart w:id="3713" w:name="_Tocd19e52294"/>
      <w:r>
        <w:t/>
      </w:r>
      <w:r>
        <w:t>548.101</w:t>
      </w:r>
      <w:r>
        <w:t xml:space="preserve"> General.</w:t>
      </w:r>
      <w:bookmarkEnd w:id="3712"/>
      <w:bookmarkEnd w:id="3713"/>
    </w:p>
    <w:p>
      <w:pPr>
        <w:pStyle w:val="BodyText"/>
      </w:pPr>
      <w:r>
        <w:t>GSA Order, Public Buildings Service Value Engineering Program (PBS 8050.1C) provides guidance on using value engineering.</w:t>
      </w:r>
    </w:p>
    <!--Topic unique_1754-->
    <w:p>
      <w:pPr>
        <w:pStyle w:val="Heading3"/>
      </w:pPr>
      <w:bookmarkStart w:id="3714" w:name="_Refd19e52309"/>
      <w:bookmarkStart w:id="3715" w:name="_Tocd19e52309"/>
      <w:r>
        <w:t/>
      </w:r>
      <w:r>
        <w:t>Part 549</w:t>
      </w:r>
      <w:r>
        <w:t xml:space="preserve"> - Termination of Contracts</w:t>
      </w:r>
      <w:bookmarkEnd w:id="3714"/>
      <w:bookmarkEnd w:id="3715"/>
    </w:p>
    <w:p>
      <w:pPr>
        <w:pStyle w:val="ListBullet"/>
        <!--depth 1-->
        <w:numPr>
          <w:ilvl w:val="0"/>
          <w:numId w:val="1140"/>
        </w:numPr>
      </w:pPr>
      <w:r>
        <w:t/>
      </w:r>
      <w:r>
        <w:t>Subpart 549.1 - General Principles</w:t>
      </w:r>
      <w:r>
        <w:t/>
      </w:r>
    </w:p>
    <w:p>
      <w:pPr>
        <w:pStyle w:val="ListBullet2"/>
        <!--depth 2-->
        <w:numPr>
          <w:ilvl w:val="1"/>
          <w:numId w:val="1141"/>
        </w:numPr>
      </w:pPr>
      <w:r>
        <w:t/>
      </w:r>
      <w:r>
        <w:t>549.111 Review of proposed settlements.</w:t>
      </w:r>
      <w:r>
        <w:t/>
      </w:r>
    </w:p>
    <w:p>
      <w:pPr>
        <w:pStyle w:val="ListBullet"/>
        <!--depth 1-->
        <w:numPr>
          <w:ilvl w:val="0"/>
          <w:numId w:val="1140"/>
        </w:numPr>
      </w:pPr>
      <w:r>
        <w:t/>
      </w:r>
      <w:r>
        <w:t>Subpart 549.4 - Termination for Default</w:t>
      </w:r>
      <w:r>
        <w:t/>
      </w:r>
    </w:p>
    <w:p>
      <w:pPr>
        <w:pStyle w:val="ListBullet2"/>
        <!--depth 2-->
        <w:numPr>
          <w:ilvl w:val="1"/>
          <w:numId w:val="1142"/>
        </w:numPr>
      </w:pPr>
      <w:r>
        <w:t/>
      </w:r>
      <w:r>
        <w:t>549.402 Termination of fixed–price contracts for default.</w:t>
      </w:r>
      <w:r>
        <w:t/>
      </w:r>
    </w:p>
    <w:p>
      <w:pPr>
        <w:pStyle w:val="ListBullet3"/>
        <!--depth 3-->
        <w:numPr>
          <w:ilvl w:val="2"/>
          <w:numId w:val="1143"/>
        </w:numPr>
      </w:pPr>
      <w:r>
        <w:t/>
      </w:r>
      <w:r>
        <w:t>549.402-6 Repurchase against contractor’s account.</w:t>
      </w:r>
      <w:r>
        <w:t/>
      </w:r>
    </w:p>
    <w:p>
      <w:pPr>
        <w:pStyle w:val="ListBullet3"/>
        <!--depth 3-->
        <w:numPr>
          <w:ilvl w:val="2"/>
          <w:numId w:val="1143"/>
        </w:numPr>
      </w:pPr>
      <w:r>
        <w:t/>
      </w:r>
      <w:r>
        <w:t>549.402-7 Other damages.</w:t>
      </w:r>
      <w:r>
        <w:t/>
      </w:r>
    </w:p>
    <w:p>
      <w:pPr>
        <w:pStyle w:val="ListBullet"/>
        <!--depth 1-->
        <w:numPr>
          <w:ilvl w:val="0"/>
          <w:numId w:val="1140"/>
        </w:numPr>
      </w:pPr>
      <w:r>
        <w:t/>
      </w:r>
      <w:r>
        <w:t>Subpart 549.5 - [Reserved]</w:t>
      </w:r>
      <w:r>
        <w:t/>
      </w:r>
    </w:p>
    <!--Topic unique_1755-->
    <w:p>
      <w:pPr>
        <w:pStyle w:val="Heading4"/>
      </w:pPr>
      <w:bookmarkStart w:id="3716" w:name="_Refd19e52383"/>
      <w:bookmarkStart w:id="3717" w:name="_Tocd19e52383"/>
      <w:r>
        <w:t/>
      </w:r>
      <w:r>
        <w:t>Subpart 549.1</w:t>
      </w:r>
      <w:r>
        <w:t xml:space="preserve"> - General Principles</w:t>
      </w:r>
      <w:bookmarkEnd w:id="3716"/>
      <w:bookmarkEnd w:id="3717"/>
    </w:p>
    <!--Topic unique_1756-->
    <w:p>
      <w:pPr>
        <w:pStyle w:val="Heading5"/>
      </w:pPr>
      <w:bookmarkStart w:id="3718" w:name="_Refd19e52391"/>
      <w:bookmarkStart w:id="3719" w:name="_Tocd19e52391"/>
      <w:r>
        <w:t/>
      </w:r>
      <w:r>
        <w:t>549.111</w:t>
      </w:r>
      <w:r>
        <w:t xml:space="preserve"> Review of proposed settlements.</w:t>
      </w:r>
      <w:bookmarkEnd w:id="3718"/>
      <w:bookmarkEnd w:id="3719"/>
    </w:p>
    <w:p>
      <w:pPr>
        <w:pStyle w:val="BodyText"/>
      </w:pPr>
      <w:r>
        <w:t>The HCA may establish procedures for the review and approval of settlement agreements at a level above the contracting officer.</w:t>
      </w:r>
    </w:p>
    <!--Topic unique_1757-->
    <w:p>
      <w:pPr>
        <w:pStyle w:val="Heading4"/>
      </w:pPr>
      <w:bookmarkStart w:id="3720" w:name="_Refd19e52406"/>
      <w:bookmarkStart w:id="3721" w:name="_Tocd19e52406"/>
      <w:r>
        <w:t/>
      </w:r>
      <w:r>
        <w:t>Subpart 549.4</w:t>
      </w:r>
      <w:r>
        <w:t xml:space="preserve"> - Termination for Default</w:t>
      </w:r>
      <w:bookmarkEnd w:id="3720"/>
      <w:bookmarkEnd w:id="3721"/>
    </w:p>
    <!--Topic unique_1758-->
    <w:p>
      <w:pPr>
        <w:pStyle w:val="Heading5"/>
      </w:pPr>
      <w:bookmarkStart w:id="3722" w:name="_Refd19e52414"/>
      <w:bookmarkStart w:id="3723" w:name="_Tocd19e52414"/>
      <w:r>
        <w:t/>
      </w:r>
      <w:r>
        <w:t>549.402</w:t>
      </w:r>
      <w:r>
        <w:t xml:space="preserve"> Termination of fixed–price contracts for default.</w:t>
      </w:r>
      <w:bookmarkEnd w:id="3722"/>
      <w:bookmarkEnd w:id="3723"/>
    </w:p>
    <!--Topic unique_1759-->
    <w:p>
      <w:pPr>
        <w:pStyle w:val="Heading6"/>
      </w:pPr>
      <w:bookmarkStart w:id="3724" w:name="_Refd19e52422"/>
      <w:bookmarkStart w:id="3725" w:name="_Tocd19e52422"/>
      <w:r>
        <w:t/>
      </w:r>
      <w:r>
        <w:t>549.402-6</w:t>
      </w:r>
      <w:r>
        <w:t xml:space="preserve"> Repurchase against contractor’s account.</w:t>
      </w:r>
      <w:bookmarkEnd w:id="3724"/>
      <w:bookmarkEnd w:id="3725"/>
    </w:p>
    <w:p>
      <w:pPr>
        <w:pStyle w:val="BodyText"/>
      </w:pPr>
      <w:r>
        <w:t>The contracting officer shall—</w:t>
      </w:r>
    </w:p>
    <w:p>
      <w:pPr>
        <w:pStyle w:val="ListNumber"/>
        <!--depth 1-->
        <w:numPr>
          <w:ilvl w:val="0"/>
          <w:numId w:val="1144"/>
        </w:numPr>
      </w:pPr>
      <w:bookmarkStart w:id="3727" w:name="_Tocd19e52436"/>
      <w:bookmarkStart w:id="3726" w:name="_Refd19e52436"/>
      <w:r>
        <w:t/>
      </w:r>
      <w:r>
        <w:t>(a)</w:t>
      </w:r>
      <w:r>
        <w:t xml:space="preserve">  Place a brief explanation for the repurchase in the contract file.</w:t>
      </w:r>
    </w:p>
    <w:p>
      <w:pPr>
        <w:pStyle w:val="ListNumber"/>
        <!--depth 1-->
        <w:numPr>
          <w:ilvl w:val="0"/>
          <w:numId w:val="1144"/>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144"/>
        </w:numPr>
      </w:pPr>
      <w:r>
        <w:t/>
      </w:r>
      <w:r>
        <w:t>(c)</w:t>
      </w:r>
      <w:r>
        <w:t xml:space="preserve">  If the reprocurement is delayed, protect the Government’s rights to recover reprocurement costs by documenting the file to explain the circumstances of the delay.</w:t>
      </w:r>
      <w:bookmarkEnd w:id="3726"/>
      <w:bookmarkEnd w:id="3727"/>
    </w:p>
    <!--Topic unique_1760-->
    <w:p>
      <w:pPr>
        <w:pStyle w:val="Heading6"/>
      </w:pPr>
      <w:bookmarkStart w:id="3728" w:name="_Refd19e52460"/>
      <w:bookmarkStart w:id="3729" w:name="_Tocd19e52460"/>
      <w:r>
        <w:t/>
      </w:r>
      <w:r>
        <w:t>549.402-7</w:t>
      </w:r>
      <w:r>
        <w:t xml:space="preserve"> Other damages.</w:t>
      </w:r>
      <w:bookmarkEnd w:id="3728"/>
      <w:bookmarkEnd w:id="3729"/>
    </w:p>
    <w:p>
      <w:pPr>
        <w:pStyle w:val="ListNumber"/>
        <!--depth 1-->
        <w:numPr>
          <w:ilvl w:val="0"/>
          <w:numId w:val="1145"/>
        </w:numPr>
      </w:pPr>
      <w:bookmarkStart w:id="3731" w:name="_Tocd19e52472"/>
      <w:bookmarkStart w:id="3730" w:name="_Refd19e52472"/>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145"/>
        </w:numPr>
      </w:pPr>
      <w:bookmarkStart w:id="3733" w:name="_Tocd19e52481"/>
      <w:bookmarkStart w:id="3732" w:name="_Refd19e52481"/>
      <w:r>
        <w:t/>
      </w:r>
      <w:r>
        <w:t>(b)</w:t>
      </w:r>
      <w:r>
        <w:t xml:space="preserve">  Administrative costs include, but are not limited to, the following:</w:t>
      </w:r>
    </w:p>
    <w:p>
      <w:pPr>
        <w:pStyle w:val="ListNumber2"/>
        <!--depth 2-->
        <w:numPr>
          <w:ilvl w:val="1"/>
          <w:numId w:val="1146"/>
        </w:numPr>
      </w:pPr>
      <w:bookmarkStart w:id="3735" w:name="_Tocd19e52487"/>
      <w:bookmarkStart w:id="3734" w:name="_Refd19e52487"/>
      <w:r>
        <w:t/>
      </w:r>
      <w:r>
        <w:t>(1)</w:t>
      </w:r>
      <w:r>
        <w:t xml:space="preserve">  Salaries and fringe benefits paid to Government employees who perform work as a result of the default.</w:t>
      </w:r>
    </w:p>
    <w:p>
      <w:pPr>
        <w:pStyle w:val="ListNumber2"/>
        <!--depth 2-->
        <w:numPr>
          <w:ilvl w:val="1"/>
          <w:numId w:val="1146"/>
        </w:numPr>
      </w:pPr>
      <w:r>
        <w:t/>
      </w:r>
      <w:r>
        <w:t>(2)</w:t>
      </w:r>
      <w:r>
        <w:t xml:space="preserve">  Preaward survey expenses incurred by qualifying reprocurement contractors.</w:t>
      </w:r>
    </w:p>
    <w:p>
      <w:pPr>
        <w:pStyle w:val="ListNumber2"/>
        <!--depth 2-->
        <w:numPr>
          <w:ilvl w:val="1"/>
          <w:numId w:val="1146"/>
        </w:numPr>
      </w:pPr>
      <w:r>
        <w:t/>
      </w:r>
      <w:r>
        <w:t>(3)</w:t>
      </w:r>
      <w:r>
        <w:t xml:space="preserve">  Printing and distribution costs of the reprocurement solicitation and repurchase contract.</w:t>
      </w:r>
    </w:p>
    <w:p>
      <w:pPr>
        <w:pStyle w:val="ListNumber2"/>
        <!--depth 2-->
        <w:numPr>
          <w:ilvl w:val="1"/>
          <w:numId w:val="1146"/>
        </w:numPr>
      </w:pPr>
      <w:r>
        <w:t/>
      </w:r>
      <w:r>
        <w:t>(4)</w:t>
      </w:r>
      <w:r>
        <w:t xml:space="preserve">  Travel and per diem.</w:t>
      </w:r>
      <w:bookmarkEnd w:id="3734"/>
      <w:bookmarkEnd w:id="3735"/>
      <w:bookmarkEnd w:id="3732"/>
      <w:bookmarkEnd w:id="3733"/>
    </w:p>
    <w:p>
      <w:pPr>
        <w:pStyle w:val="ListNumber"/>
        <!--depth 1-->
        <w:numPr>
          <w:ilvl w:val="0"/>
          <w:numId w:val="1145"/>
        </w:numPr>
      </w:pPr>
      <w:r>
        <w:t/>
      </w:r>
      <w:r>
        <w:t>(c)</w:t>
      </w:r>
      <w:r>
        <w:t xml:space="preserve">  For administrative labor costs, record each of the following:</w:t>
      </w:r>
    </w:p>
    <w:p>
      <w:pPr>
        <w:pStyle w:val="ListNumber2"/>
        <!--depth 2-->
        <w:numPr>
          <w:ilvl w:val="1"/>
          <w:numId w:val="1147"/>
        </w:numPr>
      </w:pPr>
      <w:bookmarkStart w:id="3737" w:name="_Tocd19e52524"/>
      <w:bookmarkStart w:id="3736" w:name="_Refd19e52524"/>
      <w:r>
        <w:t/>
      </w:r>
      <w:r>
        <w:t>(1)</w:t>
      </w:r>
      <w:r>
        <w:t xml:space="preserve">  Name, position, and organization of each employee performing work activities as a consequence of the default.</w:t>
      </w:r>
    </w:p>
    <w:p>
      <w:pPr>
        <w:pStyle w:val="ListNumber2"/>
        <!--depth 2-->
        <w:numPr>
          <w:ilvl w:val="1"/>
          <w:numId w:val="1147"/>
        </w:numPr>
      </w:pPr>
      <w:r>
        <w:t/>
      </w:r>
      <w:r>
        <w:t>(2)</w:t>
      </w:r>
      <w:r>
        <w:t xml:space="preserve">  Date(s) of work and time(s) spent by each employee on the repurchase.</w:t>
      </w:r>
    </w:p>
    <w:p>
      <w:pPr>
        <w:pStyle w:val="ListNumber2"/>
        <!--depth 2-->
        <w:numPr>
          <w:ilvl w:val="1"/>
          <w:numId w:val="1147"/>
        </w:numPr>
      </w:pPr>
      <w:r>
        <w:t/>
      </w:r>
      <w:r>
        <w:t>(3)</w:t>
      </w:r>
      <w:r>
        <w:t xml:space="preserve">  Description of specific tasks performed (for example, solicitation preparation or clerical).</w:t>
      </w:r>
    </w:p>
    <w:p>
      <w:pPr>
        <w:pStyle w:val="ListNumber2"/>
        <!--depth 2-->
        <w:numPr>
          <w:ilvl w:val="1"/>
          <w:numId w:val="1147"/>
        </w:numPr>
      </w:pPr>
      <w:r>
        <w:t/>
      </w:r>
      <w:r>
        <w:t>(4)</w:t>
      </w:r>
      <w:r>
        <w:t xml:space="preserve">  Hourly rate of pay (straight time or overtime).</w:t>
      </w:r>
    </w:p>
    <w:p>
      <w:pPr>
        <w:pStyle w:val="ListNumber2"/>
        <!--depth 2-->
        <w:numPr>
          <w:ilvl w:val="1"/>
          <w:numId w:val="1147"/>
        </w:numPr>
      </w:pPr>
      <w:r>
        <w:t/>
      </w:r>
      <w:r>
        <w:t>(5)</w:t>
      </w:r>
      <w:r>
        <w:t xml:space="preserve">  Applicable fringe benefits.</w:t>
      </w:r>
    </w:p>
    <w:p>
      <w:pPr>
        <w:pStyle w:val="ListNumber2"/>
        <!--depth 2-->
        <w:numPr>
          <w:ilvl w:val="1"/>
          <w:numId w:val="1147"/>
        </w:numPr>
      </w:pPr>
      <w:r>
        <w:t/>
      </w:r>
      <w:r>
        <w:t>(6)</w:t>
      </w:r>
      <w:r>
        <w:t xml:space="preserve">  Explanation of how the time spent by the employees during the reprocurement would have been used on other projects but for the default.</w:t>
      </w:r>
      <w:bookmarkEnd w:id="3736"/>
      <w:bookmarkEnd w:id="3737"/>
    </w:p>
    <w:p>
      <w:pPr>
        <w:pStyle w:val="ListNumber"/>
        <!--depth 1-->
        <w:numPr>
          <w:ilvl w:val="0"/>
          <w:numId w:val="1145"/>
        </w:numPr>
      </w:pPr>
      <w:r>
        <w:t/>
      </w:r>
      <w:r>
        <w:t>(d)</w:t>
      </w:r>
      <w:r>
        <w:t xml:space="preserve">  For other incurred administrative costs, the contracting officer shall include travel vouchers, invoices, printing requisitions, and other appropriate evidence of expenditures.</w:t>
      </w:r>
      <w:bookmarkEnd w:id="3730"/>
      <w:bookmarkEnd w:id="3731"/>
    </w:p>
    <!--Topic unique_1761-->
    <w:p>
      <w:pPr>
        <w:pStyle w:val="Heading4"/>
      </w:pPr>
      <w:bookmarkStart w:id="3738" w:name="_Refd19e52578"/>
      <w:bookmarkStart w:id="3739" w:name="_Tocd19e52578"/>
      <w:r>
        <w:t/>
      </w:r>
      <w:r>
        <w:t>Subpart 549.5</w:t>
      </w:r>
      <w:r>
        <w:t xml:space="preserve"> - [Reserved]</w:t>
      </w:r>
      <w:bookmarkEnd w:id="3738"/>
      <w:bookmarkEnd w:id="3739"/>
    </w:p>
    <!--Topic unique_1770-->
    <w:p>
      <w:pPr>
        <w:pStyle w:val="Heading3"/>
      </w:pPr>
      <w:bookmarkStart w:id="3740" w:name="_Refd19e52590"/>
      <w:bookmarkStart w:id="3741" w:name="_Tocd19e52590"/>
      <w:r>
        <w:t/>
      </w:r>
      <w:r>
        <w:t>Part 550</w:t>
      </w:r>
      <w:r>
        <w:t xml:space="preserve"> - Extraordinary Contractual Actions</w:t>
      </w:r>
      <w:bookmarkEnd w:id="3740"/>
      <w:bookmarkEnd w:id="3741"/>
    </w:p>
    <w:p>
      <w:pPr>
        <w:pStyle w:val="ListBullet"/>
        <!--depth 1-->
        <w:numPr>
          <w:ilvl w:val="0"/>
          <w:numId w:val="1148"/>
        </w:numPr>
      </w:pPr>
      <w:r>
        <w:t/>
      </w:r>
      <w:r>
        <w:t>550.001 Definitions.</w:t>
      </w:r>
      <w:r>
        <w:t/>
      </w:r>
    </w:p>
    <!--Topic unique_1771-->
    <w:p>
      <w:pPr>
        <w:pStyle w:val="Heading4"/>
      </w:pPr>
      <w:bookmarkStart w:id="3742" w:name="_Refd19e52610"/>
      <w:bookmarkStart w:id="3743" w:name="_Tocd19e52610"/>
      <w:r>
        <w:t/>
      </w:r>
      <w:r>
        <w:t>550.001</w:t>
      </w:r>
      <w:r>
        <w:t xml:space="preserve"> Definitions.</w:t>
      </w:r>
      <w:bookmarkEnd w:id="3742"/>
      <w:bookmarkEnd w:id="3743"/>
    </w:p>
    <w:p>
      <w:pPr>
        <w:pStyle w:val="BodyText"/>
      </w:pPr>
      <w:r>
        <w:t>“Approving authority,” as used in FAR 50, means GSA’s Administrator.</w:t>
      </w:r>
    </w:p>
    <!--Topic unique_1774-->
    <w:p>
      <w:pPr>
        <w:pStyle w:val="Heading3"/>
      </w:pPr>
      <w:bookmarkStart w:id="3744" w:name="_Refd19e52625"/>
      <w:bookmarkStart w:id="3745" w:name="_Tocd19e52625"/>
      <w:r>
        <w:t/>
      </w:r>
      <w:r>
        <w:t>Part 551</w:t>
      </w:r>
      <w:r>
        <w:t xml:space="preserve"> - Use of Government Sources by Contractors</w:t>
      </w:r>
      <w:bookmarkEnd w:id="3744"/>
      <w:bookmarkEnd w:id="374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76-->
    <w:p>
      <w:pPr>
        <w:pStyle w:val="Heading1"/>
      </w:pPr>
      <w:bookmarkStart w:id="3746" w:name="_Refd19e52638"/>
      <w:bookmarkStart w:id="3747" w:name="_Tocd19e52638"/>
      <w:r>
        <w:t/>
      </w:r>
      <w:r>
        <w:t>Subchapter H</w:t>
      </w:r>
      <w:r>
        <w:t xml:space="preserve"> - Clauses and Forms</w:t>
      </w:r>
      <w:bookmarkEnd w:id="3746"/>
      <w:bookmarkEnd w:id="3747"/>
    </w:p>
    <!--Topic unique_1778-->
    <w:p>
      <w:pPr>
        <w:pStyle w:val="Heading2"/>
      </w:pPr>
      <w:bookmarkStart w:id="3748" w:name="_Refd19e52646"/>
      <w:bookmarkStart w:id="3749" w:name="_Tocd19e52646"/>
      <w:r>
        <w:t/>
      </w:r>
      <w:r>
        <w:t xml:space="preserve"> General Services Administration Acquisition Manual</w:t>
      </w:r>
      <w:bookmarkEnd w:id="3748"/>
      <w:bookmarkEnd w:id="3749"/>
    </w:p>
    <!--Topic unique_1780-->
    <w:p>
      <w:pPr>
        <w:pStyle w:val="Heading3"/>
      </w:pPr>
      <w:bookmarkStart w:id="3750" w:name="_Refd19e52653"/>
      <w:bookmarkStart w:id="3751" w:name="_Tocd19e52653"/>
      <w:r>
        <w:t/>
      </w:r>
      <w:r>
        <w:t>Part 552</w:t>
      </w:r>
      <w:r>
        <w:t xml:space="preserve"> - Solicitation Provisions and Contract Clauses</w:t>
      </w:r>
      <w:bookmarkEnd w:id="3750"/>
      <w:bookmarkEnd w:id="3751"/>
    </w:p>
    <w:p>
      <w:pPr>
        <w:pStyle w:val="ListBullet"/>
        <!--depth 1-->
        <w:numPr>
          <w:ilvl w:val="0"/>
          <w:numId w:val="1149"/>
        </w:numPr>
      </w:pPr>
      <w:r>
        <w:t/>
      </w:r>
      <w:r>
        <w:t>552.000 Scope of part.</w:t>
      </w:r>
      <w:r>
        <w:t/>
      </w:r>
    </w:p>
    <w:p>
      <w:pPr>
        <w:pStyle w:val="ListBullet"/>
        <!--depth 1-->
        <w:numPr>
          <w:ilvl w:val="0"/>
          <w:numId w:val="1149"/>
        </w:numPr>
      </w:pPr>
      <w:r>
        <w:t/>
      </w:r>
      <w:r>
        <w:t>Subpart 552.1 - Instructions for Using Provisions and Clauses</w:t>
      </w:r>
      <w:r>
        <w:t/>
      </w:r>
    </w:p>
    <w:p>
      <w:pPr>
        <w:pStyle w:val="ListBullet2"/>
        <!--depth 2-->
        <w:numPr>
          <w:ilvl w:val="1"/>
          <w:numId w:val="1150"/>
        </w:numPr>
      </w:pPr>
      <w:r>
        <w:t/>
      </w:r>
      <w:r>
        <w:t>552.101 [Reserved]</w:t>
      </w:r>
      <w:r>
        <w:t/>
      </w:r>
    </w:p>
    <w:p>
      <w:pPr>
        <w:pStyle w:val="ListBullet3"/>
        <!--depth 3-->
        <w:numPr>
          <w:ilvl w:val="2"/>
          <w:numId w:val="1151"/>
        </w:numPr>
      </w:pPr>
      <w:r>
        <w:t/>
      </w:r>
      <w:r>
        <w:t>552.101-70 Using Part 552.</w:t>
      </w:r>
      <w:r>
        <w:t/>
      </w:r>
    </w:p>
    <w:p>
      <w:pPr>
        <w:pStyle w:val="ListBullet2"/>
        <!--depth 2-->
        <w:numPr>
          <w:ilvl w:val="1"/>
          <w:numId w:val="1150"/>
        </w:numPr>
      </w:pPr>
      <w:r>
        <w:t/>
      </w:r>
      <w:r>
        <w:t>552.102 Incorporating provisions and clauses.</w:t>
      </w:r>
      <w:r>
        <w:t/>
      </w:r>
    </w:p>
    <w:p>
      <w:pPr>
        <w:pStyle w:val="ListBullet2"/>
        <!--depth 2-->
        <w:numPr>
          <w:ilvl w:val="1"/>
          <w:numId w:val="1150"/>
        </w:numPr>
      </w:pPr>
      <w:r>
        <w:t/>
      </w:r>
      <w:r>
        <w:t>552.103 Identification of provisions and clauses.</w:t>
      </w:r>
      <w:r>
        <w:t/>
      </w:r>
    </w:p>
    <w:p>
      <w:pPr>
        <w:pStyle w:val="ListBullet2"/>
        <!--depth 2-->
        <w:numPr>
          <w:ilvl w:val="1"/>
          <w:numId w:val="1150"/>
        </w:numPr>
      </w:pPr>
      <w:r>
        <w:t/>
      </w:r>
      <w:r>
        <w:t>552.104 Procedures for modifying and completing provisions and clauses.</w:t>
      </w:r>
      <w:r>
        <w:t/>
      </w:r>
    </w:p>
    <w:p>
      <w:pPr>
        <w:pStyle w:val="ListBullet2"/>
        <!--depth 2-->
        <w:numPr>
          <w:ilvl w:val="1"/>
          <w:numId w:val="1150"/>
        </w:numPr>
      </w:pPr>
      <w:r>
        <w:t/>
      </w:r>
      <w:r>
        <w:t>552.105 Procedures for using alternates.</w:t>
      </w:r>
      <w:r>
        <w:t/>
      </w:r>
    </w:p>
    <w:p>
      <w:pPr>
        <w:pStyle w:val="ListBullet2"/>
        <!--depth 2-->
        <w:numPr>
          <w:ilvl w:val="1"/>
          <w:numId w:val="1150"/>
        </w:numPr>
      </w:pPr>
      <w:r>
        <w:t/>
      </w:r>
      <w:r>
        <w:t>552.107 [Reserved]</w:t>
      </w:r>
      <w:r>
        <w:t/>
      </w:r>
    </w:p>
    <w:p>
      <w:pPr>
        <w:pStyle w:val="ListBullet3"/>
        <!--depth 3-->
        <w:numPr>
          <w:ilvl w:val="2"/>
          <w:numId w:val="1152"/>
        </w:numPr>
      </w:pPr>
      <w:r>
        <w:t/>
      </w:r>
      <w:r>
        <w:t>552.107-70 Provisions and clauses prescribed in .</w:t>
      </w:r>
      <w:r>
        <w:t/>
      </w:r>
    </w:p>
    <w:p>
      <w:pPr>
        <w:pStyle w:val="ListBullet"/>
        <!--depth 1-->
        <w:numPr>
          <w:ilvl w:val="0"/>
          <w:numId w:val="1149"/>
        </w:numPr>
      </w:pPr>
      <w:r>
        <w:t/>
      </w:r>
      <w:r>
        <w:t>Subpart 552.2 - Text of Provisions and Clauses</w:t>
      </w:r>
      <w:r>
        <w:t/>
      </w:r>
    </w:p>
    <w:p>
      <w:pPr>
        <w:pStyle w:val="ListBullet2"/>
        <!--depth 2-->
        <w:numPr>
          <w:ilvl w:val="1"/>
          <w:numId w:val="1153"/>
        </w:numPr>
      </w:pPr>
      <w:r>
        <w:t/>
      </w:r>
      <w:r>
        <w:t>552.200 Scope of subpart.</w:t>
      </w:r>
      <w:r>
        <w:t/>
      </w:r>
    </w:p>
    <w:p>
      <w:pPr>
        <w:pStyle w:val="ListBullet2"/>
        <!--depth 2-->
        <w:numPr>
          <w:ilvl w:val="1"/>
          <w:numId w:val="1153"/>
        </w:numPr>
      </w:pPr>
      <w:r>
        <w:t/>
      </w:r>
      <w:r>
        <w:t>552.203 [Reserved]</w:t>
      </w:r>
      <w:r>
        <w:t/>
      </w:r>
    </w:p>
    <w:p>
      <w:pPr>
        <w:pStyle w:val="ListBullet3"/>
        <!--depth 3-->
        <w:numPr>
          <w:ilvl w:val="2"/>
          <w:numId w:val="1154"/>
        </w:numPr>
      </w:pPr>
      <w:r>
        <w:t/>
      </w:r>
      <w:r>
        <w:t>552.203-5 [Reserved]</w:t>
      </w:r>
      <w:r>
        <w:t/>
      </w:r>
    </w:p>
    <w:p>
      <w:pPr>
        <w:pStyle w:val="ListBullet3"/>
        <!--depth 3-->
        <w:numPr>
          <w:ilvl w:val="2"/>
          <w:numId w:val="1154"/>
        </w:numPr>
      </w:pPr>
      <w:r>
        <w:t/>
      </w:r>
      <w:r>
        <w:t>552.203-70 [Reserved]</w:t>
      </w:r>
      <w:r>
        <w:t/>
      </w:r>
    </w:p>
    <w:p>
      <w:pPr>
        <w:pStyle w:val="ListBullet3"/>
        <!--depth 3-->
        <w:numPr>
          <w:ilvl w:val="2"/>
          <w:numId w:val="1154"/>
        </w:numPr>
      </w:pPr>
      <w:r>
        <w:t/>
      </w:r>
      <w:r>
        <w:t>552.203-71 Restriction on Advertising.</w:t>
      </w:r>
      <w:r>
        <w:t/>
      </w:r>
    </w:p>
    <w:p>
      <w:pPr>
        <w:pStyle w:val="ListBullet2"/>
        <!--depth 2-->
        <w:numPr>
          <w:ilvl w:val="1"/>
          <w:numId w:val="1153"/>
        </w:numPr>
      </w:pPr>
      <w:r>
        <w:t/>
      </w:r>
      <w:r>
        <w:t>552.204 [Reserved]</w:t>
      </w:r>
      <w:r>
        <w:t/>
      </w:r>
    </w:p>
    <w:p>
      <w:pPr>
        <w:pStyle w:val="ListBullet3"/>
        <!--depth 3-->
        <w:numPr>
          <w:ilvl w:val="2"/>
          <w:numId w:val="1155"/>
        </w:numPr>
      </w:pPr>
      <w:r>
        <w:t/>
      </w:r>
      <w:r>
        <w:t>552.204-9 Personal Identity Verification Requirements.</w:t>
      </w:r>
      <w:r>
        <w:t/>
      </w:r>
    </w:p>
    <w:p>
      <w:pPr>
        <w:pStyle w:val="ListBullet2"/>
        <!--depth 2-->
        <w:numPr>
          <w:ilvl w:val="1"/>
          <w:numId w:val="1153"/>
        </w:numPr>
      </w:pPr>
      <w:r>
        <w:t/>
      </w:r>
      <w:r>
        <w:t>552.211 [Reserved]</w:t>
      </w:r>
      <w:r>
        <w:t/>
      </w:r>
    </w:p>
    <w:p>
      <w:pPr>
        <w:pStyle w:val="ListBullet3"/>
        <!--depth 3-->
        <w:numPr>
          <w:ilvl w:val="2"/>
          <w:numId w:val="1156"/>
        </w:numPr>
      </w:pPr>
      <w:r>
        <w:t/>
      </w:r>
      <w:r>
        <w:t>552.211-8 [Reserved]</w:t>
      </w:r>
      <w:r>
        <w:t/>
      </w:r>
    </w:p>
    <w:p>
      <w:pPr>
        <w:pStyle w:val="ListBullet3"/>
        <!--depth 3-->
        <w:numPr>
          <w:ilvl w:val="2"/>
          <w:numId w:val="1156"/>
        </w:numPr>
      </w:pPr>
      <w:r>
        <w:t/>
      </w:r>
      <w:r>
        <w:t>552.211-10 Commencement, Prosecution, and Completion of Work.</w:t>
      </w:r>
      <w:r>
        <w:t/>
      </w:r>
    </w:p>
    <w:p>
      <w:pPr>
        <w:pStyle w:val="ListBullet3"/>
        <!--depth 3-->
        <w:numPr>
          <w:ilvl w:val="2"/>
          <w:numId w:val="1156"/>
        </w:numPr>
      </w:pPr>
      <w:r>
        <w:t/>
      </w:r>
      <w:r>
        <w:t>552.211-12 Liquidated Damages—Construction.</w:t>
      </w:r>
      <w:r>
        <w:t/>
      </w:r>
    </w:p>
    <w:p>
      <w:pPr>
        <w:pStyle w:val="ListBullet3"/>
        <!--depth 3-->
        <w:numPr>
          <w:ilvl w:val="2"/>
          <w:numId w:val="1156"/>
        </w:numPr>
      </w:pPr>
      <w:r>
        <w:t/>
      </w:r>
      <w:r>
        <w:t>552.211-13 Time Extensions.</w:t>
      </w:r>
      <w:r>
        <w:t/>
      </w:r>
    </w:p>
    <w:p>
      <w:pPr>
        <w:pStyle w:val="ListBullet3"/>
        <!--depth 3-->
        <w:numPr>
          <w:ilvl w:val="2"/>
          <w:numId w:val="1156"/>
        </w:numPr>
      </w:pPr>
      <w:r>
        <w:t/>
      </w:r>
      <w:r>
        <w:t>552.211-70 Substantial Completion.</w:t>
      </w:r>
      <w:r>
        <w:t/>
      </w:r>
    </w:p>
    <w:p>
      <w:pPr>
        <w:pStyle w:val="ListBullet3"/>
        <!--depth 3-->
        <w:numPr>
          <w:ilvl w:val="2"/>
          <w:numId w:val="1156"/>
        </w:numPr>
      </w:pPr>
      <w:r>
        <w:t/>
      </w:r>
      <w:r>
        <w:t>552.211-71 [Reserved]</w:t>
      </w:r>
      <w:r>
        <w:t/>
      </w:r>
    </w:p>
    <w:p>
      <w:pPr>
        <w:pStyle w:val="ListBullet3"/>
        <!--depth 3-->
        <w:numPr>
          <w:ilvl w:val="2"/>
          <w:numId w:val="1156"/>
        </w:numPr>
      </w:pPr>
      <w:r>
        <w:t/>
      </w:r>
      <w:r>
        <w:t>552.211-72 Reference to Specifications in Drawings.</w:t>
      </w:r>
      <w:r>
        <w:t/>
      </w:r>
    </w:p>
    <w:p>
      <w:pPr>
        <w:pStyle w:val="ListBullet3"/>
        <!--depth 3-->
        <w:numPr>
          <w:ilvl w:val="2"/>
          <w:numId w:val="1156"/>
        </w:numPr>
      </w:pPr>
      <w:r>
        <w:t/>
      </w:r>
      <w:r>
        <w:t>552.211-73 Marking.</w:t>
      </w:r>
      <w:r>
        <w:t/>
      </w:r>
    </w:p>
    <w:p>
      <w:pPr>
        <w:pStyle w:val="ListBullet3"/>
        <!--depth 3-->
        <w:numPr>
          <w:ilvl w:val="2"/>
          <w:numId w:val="1156"/>
        </w:numPr>
      </w:pPr>
      <w:r>
        <w:t/>
      </w:r>
      <w:r>
        <w:t>552.211-74 [Reserved]</w:t>
      </w:r>
      <w:r>
        <w:t/>
      </w:r>
    </w:p>
    <w:p>
      <w:pPr>
        <w:pStyle w:val="ListBullet3"/>
        <!--depth 3-->
        <w:numPr>
          <w:ilvl w:val="2"/>
          <w:numId w:val="1156"/>
        </w:numPr>
      </w:pPr>
      <w:r>
        <w:t/>
      </w:r>
      <w:r>
        <w:t>552.211-75 Preservation, Packaging, and Packing.</w:t>
      </w:r>
      <w:r>
        <w:t/>
      </w:r>
    </w:p>
    <w:p>
      <w:pPr>
        <w:pStyle w:val="ListBullet3"/>
        <!--depth 3-->
        <w:numPr>
          <w:ilvl w:val="2"/>
          <w:numId w:val="1156"/>
        </w:numPr>
      </w:pPr>
      <w:r>
        <w:t/>
      </w:r>
      <w:r>
        <w:t>552.211-76 Charges for Packaging, Packing, and Marking.</w:t>
      </w:r>
      <w:r>
        <w:t/>
      </w:r>
    </w:p>
    <w:p>
      <w:pPr>
        <w:pStyle w:val="ListBullet3"/>
        <!--depth 3-->
        <w:numPr>
          <w:ilvl w:val="2"/>
          <w:numId w:val="1156"/>
        </w:numPr>
      </w:pPr>
      <w:r>
        <w:t/>
      </w:r>
      <w:r>
        <w:t>552.211-77 Packing List.</w:t>
      </w:r>
      <w:r>
        <w:t/>
      </w:r>
    </w:p>
    <w:p>
      <w:pPr>
        <w:pStyle w:val="ListBullet3"/>
        <!--depth 3-->
        <w:numPr>
          <w:ilvl w:val="2"/>
          <w:numId w:val="1156"/>
        </w:numPr>
      </w:pPr>
      <w:r>
        <w:t/>
      </w:r>
      <w:r>
        <w:t>552.211-78 [Reserved]</w:t>
      </w:r>
      <w:r>
        <w:t/>
      </w:r>
    </w:p>
    <w:p>
      <w:pPr>
        <w:pStyle w:val="ListBullet3"/>
        <!--depth 3-->
        <w:numPr>
          <w:ilvl w:val="2"/>
          <w:numId w:val="1156"/>
        </w:numPr>
      </w:pPr>
      <w:r>
        <w:t/>
      </w:r>
      <w:r>
        <w:t>552.211-79 Acceptable Age of Supplies.</w:t>
      </w:r>
      <w:r>
        <w:t/>
      </w:r>
    </w:p>
    <w:p>
      <w:pPr>
        <w:pStyle w:val="ListBullet3"/>
        <!--depth 3-->
        <w:numPr>
          <w:ilvl w:val="2"/>
          <w:numId w:val="1156"/>
        </w:numPr>
      </w:pPr>
      <w:r>
        <w:t/>
      </w:r>
      <w:r>
        <w:t>552.211-80 Age on Delivery.</w:t>
      </w:r>
      <w:r>
        <w:t/>
      </w:r>
    </w:p>
    <w:p>
      <w:pPr>
        <w:pStyle w:val="ListBullet3"/>
        <!--depth 3-->
        <w:numPr>
          <w:ilvl w:val="2"/>
          <w:numId w:val="1156"/>
        </w:numPr>
      </w:pPr>
      <w:r>
        <w:t/>
      </w:r>
      <w:r>
        <w:t>552.211-81 Time of Shipment.</w:t>
      </w:r>
      <w:r>
        <w:t/>
      </w:r>
    </w:p>
    <w:p>
      <w:pPr>
        <w:pStyle w:val="ListBullet3"/>
        <!--depth 3-->
        <w:numPr>
          <w:ilvl w:val="2"/>
          <w:numId w:val="1156"/>
        </w:numPr>
      </w:pPr>
      <w:r>
        <w:t/>
      </w:r>
      <w:r>
        <w:t>552.211-82 [Reserved]</w:t>
      </w:r>
      <w:r>
        <w:t/>
      </w:r>
    </w:p>
    <w:p>
      <w:pPr>
        <w:pStyle w:val="ListBullet3"/>
        <!--depth 3-->
        <w:numPr>
          <w:ilvl w:val="2"/>
          <w:numId w:val="1156"/>
        </w:numPr>
      </w:pPr>
      <w:r>
        <w:t/>
      </w:r>
      <w:r>
        <w:t>552.211-83 Availability for Inspection, Testing, and Shipment/Delivery.</w:t>
      </w:r>
      <w:r>
        <w:t/>
      </w:r>
    </w:p>
    <w:p>
      <w:pPr>
        <w:pStyle w:val="ListBullet3"/>
        <!--depth 3-->
        <w:numPr>
          <w:ilvl w:val="2"/>
          <w:numId w:val="1156"/>
        </w:numPr>
      </w:pPr>
      <w:r>
        <w:t/>
      </w:r>
      <w:r>
        <w:t>552.211-84 [Reserved]</w:t>
      </w:r>
      <w:r>
        <w:t/>
      </w:r>
    </w:p>
    <w:p>
      <w:pPr>
        <w:pStyle w:val="ListBullet3"/>
        <!--depth 3-->
        <w:numPr>
          <w:ilvl w:val="2"/>
          <w:numId w:val="1156"/>
        </w:numPr>
      </w:pPr>
      <w:r>
        <w:t/>
      </w:r>
      <w:r>
        <w:t>552.211-85 Consistent Pack and Package Requirements.</w:t>
      </w:r>
      <w:r>
        <w:t/>
      </w:r>
    </w:p>
    <w:p>
      <w:pPr>
        <w:pStyle w:val="ListBullet3"/>
        <!--depth 3-->
        <w:numPr>
          <w:ilvl w:val="2"/>
          <w:numId w:val="1156"/>
        </w:numPr>
      </w:pPr>
      <w:r>
        <w:t/>
      </w:r>
      <w:r>
        <w:t>552.211-86 Maximum Weight per Shipping Container.</w:t>
      </w:r>
      <w:r>
        <w:t/>
      </w:r>
    </w:p>
    <w:p>
      <w:pPr>
        <w:pStyle w:val="ListBullet3"/>
        <!--depth 3-->
        <w:numPr>
          <w:ilvl w:val="2"/>
          <w:numId w:val="1156"/>
        </w:numPr>
      </w:pPr>
      <w:r>
        <w:t/>
      </w:r>
      <w:r>
        <w:t>552.211-87 Export Packing.</w:t>
      </w:r>
      <w:r>
        <w:t/>
      </w:r>
    </w:p>
    <w:p>
      <w:pPr>
        <w:pStyle w:val="ListBullet3"/>
        <!--depth 3-->
        <w:numPr>
          <w:ilvl w:val="2"/>
          <w:numId w:val="1156"/>
        </w:numPr>
      </w:pPr>
      <w:r>
        <w:t/>
      </w:r>
      <w:r>
        <w:t>552.211-88 Vehicle Export Preparation.</w:t>
      </w:r>
      <w:r>
        <w:t/>
      </w:r>
    </w:p>
    <w:p>
      <w:pPr>
        <w:pStyle w:val="ListBullet3"/>
        <!--depth 3-->
        <w:numPr>
          <w:ilvl w:val="2"/>
          <w:numId w:val="1156"/>
        </w:numPr>
      </w:pPr>
      <w:r>
        <w:t/>
      </w:r>
      <w:r>
        <w:t>552.211-89 Non-manufactured Wood Packaging Material for Export.</w:t>
      </w:r>
      <w:r>
        <w:t/>
      </w:r>
    </w:p>
    <w:p>
      <w:pPr>
        <w:pStyle w:val="ListBullet3"/>
        <!--depth 3-->
        <w:numPr>
          <w:ilvl w:val="2"/>
          <w:numId w:val="1156"/>
        </w:numPr>
      </w:pPr>
      <w:r>
        <w:t/>
      </w:r>
      <w:r>
        <w:t>552.211-90 Small Parts.</w:t>
      </w:r>
      <w:r>
        <w:t/>
      </w:r>
    </w:p>
    <w:p>
      <w:pPr>
        <w:pStyle w:val="ListBullet3"/>
        <!--depth 3-->
        <w:numPr>
          <w:ilvl w:val="2"/>
          <w:numId w:val="1156"/>
        </w:numPr>
      </w:pPr>
      <w:r>
        <w:t/>
      </w:r>
      <w:r>
        <w:t>552.211-91 Vehicle Decals, Stickers, and Data Plates.</w:t>
      </w:r>
      <w:r>
        <w:t/>
      </w:r>
    </w:p>
    <w:p>
      <w:pPr>
        <w:pStyle w:val="ListBullet3"/>
        <!--depth 3-->
        <w:numPr>
          <w:ilvl w:val="2"/>
          <w:numId w:val="1156"/>
        </w:numPr>
      </w:pPr>
      <w:r>
        <w:t/>
      </w:r>
      <w:r>
        <w:t>552.211-92 Radio Frequency Identification (RFID) Using Passive Tags.</w:t>
      </w:r>
      <w:r>
        <w:t/>
      </w:r>
    </w:p>
    <w:p>
      <w:pPr>
        <w:pStyle w:val="ListBullet3"/>
        <!--depth 3-->
        <w:numPr>
          <w:ilvl w:val="2"/>
          <w:numId w:val="1156"/>
        </w:numPr>
      </w:pPr>
      <w:r>
        <w:t/>
      </w:r>
      <w:r>
        <w:t>552.211-93 [Reserved]</w:t>
      </w:r>
      <w:r>
        <w:t/>
      </w:r>
    </w:p>
    <w:p>
      <w:pPr>
        <w:pStyle w:val="ListBullet3"/>
        <!--depth 3-->
        <w:numPr>
          <w:ilvl w:val="2"/>
          <w:numId w:val="1156"/>
        </w:numPr>
      </w:pPr>
      <w:r>
        <w:t/>
      </w:r>
      <w:r>
        <w:t>552.211-94 Time of Delivery.</w:t>
      </w:r>
      <w:r>
        <w:t/>
      </w:r>
    </w:p>
    <w:p>
      <w:pPr>
        <w:pStyle w:val="ListBullet2"/>
        <!--depth 2-->
        <w:numPr>
          <w:ilvl w:val="1"/>
          <w:numId w:val="1153"/>
        </w:numPr>
      </w:pPr>
      <w:r>
        <w:t/>
      </w:r>
      <w:r>
        <w:t>552.212 [Reserved]</w:t>
      </w:r>
      <w:r>
        <w:t/>
      </w:r>
    </w:p>
    <w:p>
      <w:pPr>
        <w:pStyle w:val="ListBullet3"/>
        <!--depth 3-->
        <w:numPr>
          <w:ilvl w:val="2"/>
          <w:numId w:val="1157"/>
        </w:numPr>
      </w:pPr>
      <w:r>
        <w:t/>
      </w:r>
      <w:r>
        <w:t>552.212-4 Contract Terms and Conditions—Commercial Products and Commercial Services (FAR DEVIATION).</w:t>
      </w:r>
      <w:r>
        <w:t/>
      </w:r>
    </w:p>
    <w:p>
      <w:pPr>
        <w:pStyle w:val="ListBullet3"/>
        <!--depth 3-->
        <w:numPr>
          <w:ilvl w:val="2"/>
          <w:numId w:val="1157"/>
        </w:numPr>
      </w:pPr>
      <w:r>
        <w:t/>
      </w:r>
      <w:r>
        <w:t>552.212-70 [Reserved]</w:t>
      </w:r>
      <w:r>
        <w:t/>
      </w:r>
    </w:p>
    <w:p>
      <w:pPr>
        <w:pStyle w:val="ListBullet3"/>
        <!--depth 3-->
        <w:numPr>
          <w:ilvl w:val="2"/>
          <w:numId w:val="1157"/>
        </w:numPr>
      </w:pPr>
      <w:r>
        <w:t/>
      </w:r>
      <w:r>
        <w:t>552.212-71 Contract Terms and Conditions Applicable to GSA Acquisitions of Commercial Products and Commercial Services.</w:t>
      </w:r>
      <w:r>
        <w:t/>
      </w:r>
    </w:p>
    <w:p>
      <w:pPr>
        <w:pStyle w:val="ListBullet3"/>
        <!--depth 3-->
        <w:numPr>
          <w:ilvl w:val="2"/>
          <w:numId w:val="1157"/>
        </w:numPr>
      </w:pPr>
      <w:r>
        <w:t/>
      </w:r>
      <w:r>
        <w:t>552.212-72 Contract Terms and Conditions Required To Implement Statutes or Executive Orders Applicable to GSA Acquisition of Commercial Products and Commercial Services.</w:t>
      </w:r>
      <w:r>
        <w:t/>
      </w:r>
    </w:p>
    <w:p>
      <w:pPr>
        <w:pStyle w:val="ListBullet3"/>
        <!--depth 3-->
        <w:numPr>
          <w:ilvl w:val="2"/>
          <w:numId w:val="1157"/>
        </w:numPr>
      </w:pPr>
      <w:r>
        <w:t/>
      </w:r>
      <w:r>
        <w:t>552.212-73 [Reserved]</w:t>
      </w:r>
      <w:r>
        <w:t/>
      </w:r>
    </w:p>
    <w:p>
      <w:pPr>
        <w:pStyle w:val="ListBullet2"/>
        <!--depth 2-->
        <w:numPr>
          <w:ilvl w:val="1"/>
          <w:numId w:val="1153"/>
        </w:numPr>
      </w:pPr>
      <w:r>
        <w:t/>
      </w:r>
      <w:r>
        <w:t>552.214 [Reserved]</w:t>
      </w:r>
      <w:r>
        <w:t/>
      </w:r>
    </w:p>
    <w:p>
      <w:pPr>
        <w:pStyle w:val="ListBullet3"/>
        <!--depth 3-->
        <w:numPr>
          <w:ilvl w:val="2"/>
          <w:numId w:val="1158"/>
        </w:numPr>
      </w:pPr>
      <w:r>
        <w:t/>
      </w:r>
      <w:r>
        <w:t>552.214-70 “All or None” Bids.</w:t>
      </w:r>
      <w:r>
        <w:t/>
      </w:r>
    </w:p>
    <w:p>
      <w:pPr>
        <w:pStyle w:val="ListBullet3"/>
        <!--depth 3-->
        <w:numPr>
          <w:ilvl w:val="2"/>
          <w:numId w:val="1158"/>
        </w:numPr>
      </w:pPr>
      <w:r>
        <w:t/>
      </w:r>
      <w:r>
        <w:t>552.214-71 [Reserved]</w:t>
      </w:r>
      <w:r>
        <w:t/>
      </w:r>
    </w:p>
    <w:p>
      <w:pPr>
        <w:pStyle w:val="ListBullet3"/>
        <!--depth 3-->
        <w:numPr>
          <w:ilvl w:val="2"/>
          <w:numId w:val="1158"/>
        </w:numPr>
      </w:pPr>
      <w:r>
        <w:t/>
      </w:r>
      <w:r>
        <w:t>552.214-72 Bid Sample Requirements.</w:t>
      </w:r>
      <w:r>
        <w:t/>
      </w:r>
    </w:p>
    <w:p>
      <w:pPr>
        <w:pStyle w:val="ListBullet2"/>
        <!--depth 2-->
        <w:numPr>
          <w:ilvl w:val="1"/>
          <w:numId w:val="1153"/>
        </w:numPr>
      </w:pPr>
      <w:r>
        <w:t/>
      </w:r>
      <w:r>
        <w:t>552.215 [Reserved]</w:t>
      </w:r>
      <w:r>
        <w:t/>
      </w:r>
    </w:p>
    <w:p>
      <w:pPr>
        <w:pStyle w:val="ListBullet3"/>
        <!--depth 3-->
        <w:numPr>
          <w:ilvl w:val="2"/>
          <w:numId w:val="1159"/>
        </w:numPr>
      </w:pPr>
      <w:r>
        <w:t/>
      </w:r>
      <w:r>
        <w:t>552.215-70 Examination of Records by GSA.</w:t>
      </w:r>
      <w:r>
        <w:t/>
      </w:r>
    </w:p>
    <w:p>
      <w:pPr>
        <w:pStyle w:val="ListBullet3"/>
        <!--depth 3-->
        <w:numPr>
          <w:ilvl w:val="2"/>
          <w:numId w:val="1159"/>
        </w:numPr>
      </w:pPr>
      <w:r>
        <w:t/>
      </w:r>
      <w:r>
        <w:t>552.215-71 [Reserved]</w:t>
      </w:r>
      <w:r>
        <w:t/>
      </w:r>
    </w:p>
    <w:p>
      <w:pPr>
        <w:pStyle w:val="ListBullet3"/>
        <!--depth 3-->
        <w:numPr>
          <w:ilvl w:val="2"/>
          <w:numId w:val="1159"/>
        </w:numPr>
      </w:pPr>
      <w:r>
        <w:t/>
      </w:r>
      <w:r>
        <w:t>552.215-72 Price Adjustment—Failure to Provide Accurate Information.</w:t>
      </w:r>
      <w:r>
        <w:t/>
      </w:r>
    </w:p>
    <w:p>
      <w:pPr>
        <w:pStyle w:val="ListBullet3"/>
        <!--depth 3-->
        <w:numPr>
          <w:ilvl w:val="2"/>
          <w:numId w:val="1159"/>
        </w:numPr>
      </w:pPr>
      <w:r>
        <w:t/>
      </w:r>
      <w:r>
        <w:t>552.215-73 Notice.</w:t>
      </w:r>
      <w:r>
        <w:t/>
      </w:r>
    </w:p>
    <w:p>
      <w:pPr>
        <w:pStyle w:val="ListBullet2"/>
        <!--depth 2-->
        <w:numPr>
          <w:ilvl w:val="1"/>
          <w:numId w:val="1153"/>
        </w:numPr>
      </w:pPr>
      <w:r>
        <w:t/>
      </w:r>
      <w:r>
        <w:t>552.216 [Reserved]</w:t>
      </w:r>
      <w:r>
        <w:t/>
      </w:r>
    </w:p>
    <w:p>
      <w:pPr>
        <w:pStyle w:val="ListBullet3"/>
        <!--depth 3-->
        <w:numPr>
          <w:ilvl w:val="2"/>
          <w:numId w:val="1160"/>
        </w:numPr>
      </w:pPr>
      <w:r>
        <w:t/>
      </w:r>
      <w:r>
        <w:t>552.216-70 Economic Price Adjustment—FSS Multiple Award Schedule Contracts.</w:t>
      </w:r>
      <w:r>
        <w:t/>
      </w:r>
    </w:p>
    <w:p>
      <w:pPr>
        <w:pStyle w:val="ListBullet3"/>
        <!--depth 3-->
        <w:numPr>
          <w:ilvl w:val="2"/>
          <w:numId w:val="1160"/>
        </w:numPr>
      </w:pPr>
      <w:r>
        <w:t/>
      </w:r>
      <w:r>
        <w:t>552.216-71 Economic Price Adjustment—Special Order Program Contracts.</w:t>
      </w:r>
      <w:r>
        <w:t/>
      </w:r>
    </w:p>
    <w:p>
      <w:pPr>
        <w:pStyle w:val="ListBullet3"/>
        <!--depth 3-->
        <w:numPr>
          <w:ilvl w:val="2"/>
          <w:numId w:val="1160"/>
        </w:numPr>
      </w:pPr>
      <w:r>
        <w:t/>
      </w:r>
      <w:r>
        <w:t>552.216-72 Placement of Orders.</w:t>
      </w:r>
      <w:r>
        <w:t/>
      </w:r>
    </w:p>
    <w:p>
      <w:pPr>
        <w:pStyle w:val="ListBullet3"/>
        <!--depth 3-->
        <w:numPr>
          <w:ilvl w:val="2"/>
          <w:numId w:val="1160"/>
        </w:numPr>
      </w:pPr>
      <w:r>
        <w:t/>
      </w:r>
      <w:r>
        <w:t>552.216-73 Ordering Information.</w:t>
      </w:r>
      <w:r>
        <w:t/>
      </w:r>
    </w:p>
    <w:p>
      <w:pPr>
        <w:pStyle w:val="ListBullet3"/>
        <!--depth 3-->
        <w:numPr>
          <w:ilvl w:val="2"/>
          <w:numId w:val="1160"/>
        </w:numPr>
      </w:pPr>
      <w:r>
        <w:t/>
      </w:r>
      <w:r>
        <w:t>552.216-74 [Reserved]</w:t>
      </w:r>
      <w:r>
        <w:t/>
      </w:r>
    </w:p>
    <w:p>
      <w:pPr>
        <w:pStyle w:val="ListBullet3"/>
        <!--depth 3-->
        <w:numPr>
          <w:ilvl w:val="2"/>
          <w:numId w:val="1160"/>
        </w:numPr>
      </w:pPr>
      <w:r>
        <w:t/>
      </w:r>
      <w:r>
        <w:t>552.216-75 Transactional Data Reporting.</w:t>
      </w:r>
      <w:r>
        <w:t/>
      </w:r>
    </w:p>
    <w:p>
      <w:pPr>
        <w:pStyle w:val="ListBullet3"/>
        <!--depth 3-->
        <w:numPr>
          <w:ilvl w:val="2"/>
          <w:numId w:val="1160"/>
        </w:numPr>
      </w:pPr>
      <w:r>
        <w:t/>
      </w:r>
      <w:r>
        <w:t>552.216-76 [Reserved]</w:t>
      </w:r>
      <w:r>
        <w:t/>
      </w:r>
    </w:p>
    <w:p>
      <w:pPr>
        <w:pStyle w:val="ListBullet2"/>
        <!--depth 2-->
        <w:numPr>
          <w:ilvl w:val="1"/>
          <w:numId w:val="1153"/>
        </w:numPr>
      </w:pPr>
      <w:r>
        <w:t/>
      </w:r>
      <w:r>
        <w:t>552.217 [Reserved]</w:t>
      </w:r>
      <w:r>
        <w:t/>
      </w:r>
    </w:p>
    <w:p>
      <w:pPr>
        <w:pStyle w:val="ListBullet3"/>
        <!--depth 3-->
        <w:numPr>
          <w:ilvl w:val="2"/>
          <w:numId w:val="1161"/>
        </w:numPr>
      </w:pPr>
      <w:r>
        <w:t/>
      </w:r>
      <w:r>
        <w:t>552.217-70 Evaluation of Options.</w:t>
      </w:r>
      <w:r>
        <w:t/>
      </w:r>
    </w:p>
    <w:p>
      <w:pPr>
        <w:pStyle w:val="ListBullet3"/>
        <!--depth 3-->
        <w:numPr>
          <w:ilvl w:val="2"/>
          <w:numId w:val="1161"/>
        </w:numPr>
      </w:pPr>
      <w:r>
        <w:t/>
      </w:r>
      <w:r>
        <w:t>552.217-71 Notice Regarding Option(s).</w:t>
      </w:r>
      <w:r>
        <w:t/>
      </w:r>
    </w:p>
    <w:p>
      <w:pPr>
        <w:pStyle w:val="ListBullet2"/>
        <!--depth 2-->
        <w:numPr>
          <w:ilvl w:val="1"/>
          <w:numId w:val="1153"/>
        </w:numPr>
      </w:pPr>
      <w:r>
        <w:t/>
      </w:r>
      <w:r>
        <w:t>552.219 [Reserved]</w:t>
      </w:r>
      <w:r>
        <w:t/>
      </w:r>
    </w:p>
    <w:p>
      <w:pPr>
        <w:pStyle w:val="ListBullet3"/>
        <!--depth 3-->
        <w:numPr>
          <w:ilvl w:val="2"/>
          <w:numId w:val="1162"/>
        </w:numPr>
      </w:pPr>
      <w:r>
        <w:t/>
      </w:r>
      <w:r>
        <w:t>552.219-70 Allocation of Orders—Partially Set-aside Items.</w:t>
      </w:r>
      <w:r>
        <w:t/>
      </w:r>
    </w:p>
    <w:p>
      <w:pPr>
        <w:pStyle w:val="ListBullet3"/>
        <!--depth 3-->
        <w:numPr>
          <w:ilvl w:val="2"/>
          <w:numId w:val="1162"/>
        </w:numPr>
      </w:pPr>
      <w:r>
        <w:t/>
      </w:r>
      <w:r>
        <w:t>552.219-74 Section8(a)Direct Award.</w:t>
      </w:r>
      <w:r>
        <w:t/>
      </w:r>
    </w:p>
    <w:p>
      <w:pPr>
        <w:pStyle w:val="ListBullet2"/>
        <!--depth 2-->
        <w:numPr>
          <w:ilvl w:val="1"/>
          <w:numId w:val="1153"/>
        </w:numPr>
      </w:pPr>
      <w:r>
        <w:t/>
      </w:r>
      <w:r>
        <w:t>552.223 [Reserved]</w:t>
      </w:r>
      <w:r>
        <w:t/>
      </w:r>
    </w:p>
    <w:p>
      <w:pPr>
        <w:pStyle w:val="ListBullet3"/>
        <!--depth 3-->
        <w:numPr>
          <w:ilvl w:val="2"/>
          <w:numId w:val="1163"/>
        </w:numPr>
      </w:pPr>
      <w:r>
        <w:t/>
      </w:r>
      <w:r>
        <w:t>552.223-70 Hazardous Substances.</w:t>
      </w:r>
      <w:r>
        <w:t/>
      </w:r>
    </w:p>
    <w:p>
      <w:pPr>
        <w:pStyle w:val="ListBullet3"/>
        <!--depth 3-->
        <w:numPr>
          <w:ilvl w:val="2"/>
          <w:numId w:val="1163"/>
        </w:numPr>
      </w:pPr>
      <w:r>
        <w:t/>
      </w:r>
      <w:r>
        <w:t>552.223-71 Nonconforming Hazardous Materials.</w:t>
      </w:r>
      <w:r>
        <w:t/>
      </w:r>
    </w:p>
    <w:p>
      <w:pPr>
        <w:pStyle w:val="ListBullet3"/>
        <!--depth 3-->
        <w:numPr>
          <w:ilvl w:val="2"/>
          <w:numId w:val="1163"/>
        </w:numPr>
      </w:pPr>
      <w:r>
        <w:t/>
      </w:r>
      <w:r>
        <w:t>552.223-72 Hazardous Material Information.</w:t>
      </w:r>
      <w:r>
        <w:t/>
      </w:r>
    </w:p>
    <w:p>
      <w:pPr>
        <w:pStyle w:val="ListBullet3"/>
        <!--depth 3-->
        <w:numPr>
          <w:ilvl w:val="2"/>
          <w:numId w:val="1163"/>
        </w:numPr>
      </w:pPr>
      <w:r>
        <w:t/>
      </w:r>
      <w:r>
        <w:t>552.223-73 Preservation, Packaging, Packing, Marking, and Labeling of Hazardous Materials (HAZMAT) For Shipments.</w:t>
      </w:r>
      <w:r>
        <w:t/>
      </w:r>
    </w:p>
    <w:p>
      <w:pPr>
        <w:pStyle w:val="ListBullet2"/>
        <!--depth 2-->
        <w:numPr>
          <w:ilvl w:val="1"/>
          <w:numId w:val="1153"/>
        </w:numPr>
      </w:pPr>
      <w:r>
        <w:t/>
      </w:r>
      <w:r>
        <w:t>552.227 [Reserved]</w:t>
      </w:r>
      <w:r>
        <w:t/>
      </w:r>
    </w:p>
    <w:p>
      <w:pPr>
        <w:pStyle w:val="ListBullet3"/>
        <!--depth 3-->
        <w:numPr>
          <w:ilvl w:val="2"/>
          <w:numId w:val="1164"/>
        </w:numPr>
      </w:pPr>
      <w:r>
        <w:t/>
      </w:r>
      <w:r>
        <w:t>552.227-70 Government Rights (Unlimited).</w:t>
      </w:r>
      <w:r>
        <w:t/>
      </w:r>
    </w:p>
    <w:p>
      <w:pPr>
        <w:pStyle w:val="ListBullet3"/>
        <!--depth 3-->
        <w:numPr>
          <w:ilvl w:val="2"/>
          <w:numId w:val="1164"/>
        </w:numPr>
      </w:pPr>
      <w:r>
        <w:t/>
      </w:r>
      <w:r>
        <w:t>552.227-71 Drawings and Other Data to Become Property of Government.</w:t>
      </w:r>
      <w:r>
        <w:t/>
      </w:r>
    </w:p>
    <w:p>
      <w:pPr>
        <w:pStyle w:val="ListBullet2"/>
        <!--depth 2-->
        <w:numPr>
          <w:ilvl w:val="1"/>
          <w:numId w:val="1153"/>
        </w:numPr>
      </w:pPr>
      <w:r>
        <w:t/>
      </w:r>
      <w:r>
        <w:t>552.228 [Reserved]</w:t>
      </w:r>
      <w:r>
        <w:t/>
      </w:r>
    </w:p>
    <w:p>
      <w:pPr>
        <w:pStyle w:val="ListBullet3"/>
        <!--depth 3-->
        <w:numPr>
          <w:ilvl w:val="2"/>
          <w:numId w:val="1165"/>
        </w:numPr>
      </w:pPr>
      <w:r>
        <w:t/>
      </w:r>
      <w:r>
        <w:t>552.228-5 Government as Additional Insured.</w:t>
      </w:r>
      <w:r>
        <w:t/>
      </w:r>
    </w:p>
    <w:p>
      <w:pPr>
        <w:pStyle w:val="ListBullet2"/>
        <!--depth 2-->
        <w:numPr>
          <w:ilvl w:val="1"/>
          <w:numId w:val="1153"/>
        </w:numPr>
      </w:pPr>
      <w:r>
        <w:t/>
      </w:r>
      <w:r>
        <w:t>552.229 [Reserved]</w:t>
      </w:r>
      <w:r>
        <w:t/>
      </w:r>
    </w:p>
    <w:p>
      <w:pPr>
        <w:pStyle w:val="ListBullet3"/>
        <!--depth 3-->
        <w:numPr>
          <w:ilvl w:val="2"/>
          <w:numId w:val="1166"/>
        </w:numPr>
      </w:pPr>
      <w:r>
        <w:t/>
      </w:r>
      <w:r>
        <w:t>552.229-70 Federal, State, and Local Taxes.</w:t>
      </w:r>
      <w:r>
        <w:t/>
      </w:r>
    </w:p>
    <w:p>
      <w:pPr>
        <w:pStyle w:val="ListBullet3"/>
        <!--depth 3-->
        <w:numPr>
          <w:ilvl w:val="2"/>
          <w:numId w:val="1166"/>
        </w:numPr>
      </w:pPr>
      <w:r>
        <w:t/>
      </w:r>
      <w:r>
        <w:t>552.229-71 Federal Excise Tax—DC Government.</w:t>
      </w:r>
      <w:r>
        <w:t/>
      </w:r>
    </w:p>
    <w:p>
      <w:pPr>
        <w:pStyle w:val="ListBullet2"/>
        <!--depth 2-->
        <w:numPr>
          <w:ilvl w:val="1"/>
          <w:numId w:val="1153"/>
        </w:numPr>
      </w:pPr>
      <w:r>
        <w:t/>
      </w:r>
      <w:r>
        <w:t>552.232 [Reserved]</w:t>
      </w:r>
      <w:r>
        <w:t/>
      </w:r>
    </w:p>
    <w:p>
      <w:pPr>
        <w:pStyle w:val="ListBullet3"/>
        <!--depth 3-->
        <w:numPr>
          <w:ilvl w:val="2"/>
          <w:numId w:val="1167"/>
        </w:numPr>
      </w:pPr>
      <w:r>
        <w:t/>
      </w:r>
      <w:r>
        <w:t>552.232-1 Payments.</w:t>
      </w:r>
      <w:r>
        <w:t/>
      </w:r>
    </w:p>
    <w:p>
      <w:pPr>
        <w:pStyle w:val="ListBullet3"/>
        <!--depth 3-->
        <w:numPr>
          <w:ilvl w:val="2"/>
          <w:numId w:val="1167"/>
        </w:numPr>
      </w:pPr>
      <w:r>
        <w:t/>
      </w:r>
      <w:r>
        <w:t>552.232-5 Payments under Fixed-Price Construction</w:t>
      </w:r>
      <w:r>
        <w:t/>
      </w:r>
    </w:p>
    <w:p>
      <w:pPr>
        <w:pStyle w:val="ListBullet3"/>
        <!--depth 3-->
        <w:numPr>
          <w:ilvl w:val="2"/>
          <w:numId w:val="1167"/>
        </w:numPr>
      </w:pPr>
      <w:r>
        <w:t/>
      </w:r>
      <w:r>
        <w:t>552.232-23 Assignment of Claims.</w:t>
      </w:r>
      <w:r>
        <w:t/>
      </w:r>
    </w:p>
    <w:p>
      <w:pPr>
        <w:pStyle w:val="ListBullet3"/>
        <!--depth 3-->
        <w:numPr>
          <w:ilvl w:val="2"/>
          <w:numId w:val="1167"/>
        </w:numPr>
      </w:pPr>
      <w:r>
        <w:t/>
      </w:r>
      <w:r>
        <w:t>552.232-25 Prompt Payment.</w:t>
      </w:r>
      <w:r>
        <w:t/>
      </w:r>
    </w:p>
    <w:p>
      <w:pPr>
        <w:pStyle w:val="ListBullet3"/>
        <!--depth 3-->
        <w:numPr>
          <w:ilvl w:val="2"/>
          <w:numId w:val="1167"/>
        </w:numPr>
      </w:pPr>
      <w:r>
        <w:t/>
      </w:r>
      <w:r>
        <w:t>552.232-39 Unenforceability of Unauthorized Obligations.</w:t>
      </w:r>
      <w:r>
        <w:t/>
      </w:r>
    </w:p>
    <w:p>
      <w:pPr>
        <w:pStyle w:val="ListBullet3"/>
        <!--depth 3-->
        <w:numPr>
          <w:ilvl w:val="2"/>
          <w:numId w:val="1167"/>
        </w:numPr>
      </w:pPr>
      <w:r>
        <w:t/>
      </w:r>
      <w:r>
        <w:t>552.232-70 [Reserved]</w:t>
      </w:r>
      <w:r>
        <w:t/>
      </w:r>
    </w:p>
    <w:p>
      <w:pPr>
        <w:pStyle w:val="ListBullet3"/>
        <!--depth 3-->
        <w:numPr>
          <w:ilvl w:val="2"/>
          <w:numId w:val="1167"/>
        </w:numPr>
      </w:pPr>
      <w:r>
        <w:t/>
      </w:r>
      <w:r>
        <w:t>552.232-71 [Reserved]</w:t>
      </w:r>
      <w:r>
        <w:t/>
      </w:r>
    </w:p>
    <w:p>
      <w:pPr>
        <w:pStyle w:val="ListBullet3"/>
        <!--depth 3-->
        <w:numPr>
          <w:ilvl w:val="2"/>
          <w:numId w:val="1167"/>
        </w:numPr>
      </w:pPr>
      <w:r>
        <w:t/>
      </w:r>
      <w:r>
        <w:t>552.232-72 Final Payment Under Building Services Contracts.</w:t>
      </w:r>
      <w:r>
        <w:t/>
      </w:r>
    </w:p>
    <w:p>
      <w:pPr>
        <w:pStyle w:val="ListBullet3"/>
        <!--depth 3-->
        <w:numPr>
          <w:ilvl w:val="2"/>
          <w:numId w:val="1167"/>
        </w:numPr>
      </w:pPr>
      <w:r>
        <w:t/>
      </w:r>
      <w:r>
        <w:t>552.232-73 [Reserved]</w:t>
      </w:r>
      <w:r>
        <w:t/>
      </w:r>
    </w:p>
    <w:p>
      <w:pPr>
        <w:pStyle w:val="ListBullet3"/>
        <!--depth 3-->
        <w:numPr>
          <w:ilvl w:val="2"/>
          <w:numId w:val="1167"/>
        </w:numPr>
      </w:pPr>
      <w:r>
        <w:t/>
      </w:r>
      <w:r>
        <w:t>552.232-74 [Reserved]</w:t>
      </w:r>
      <w:r>
        <w:t/>
      </w:r>
    </w:p>
    <w:p>
      <w:pPr>
        <w:pStyle w:val="ListBullet3"/>
        <!--depth 3-->
        <w:numPr>
          <w:ilvl w:val="2"/>
          <w:numId w:val="1167"/>
        </w:numPr>
      </w:pPr>
      <w:r>
        <w:t/>
      </w:r>
      <w:r>
        <w:t>552.232-75 [Reserved]</w:t>
      </w:r>
      <w:r>
        <w:t/>
      </w:r>
    </w:p>
    <w:p>
      <w:pPr>
        <w:pStyle w:val="ListBullet3"/>
        <!--depth 3-->
        <w:numPr>
          <w:ilvl w:val="2"/>
          <w:numId w:val="1167"/>
        </w:numPr>
      </w:pPr>
      <w:r>
        <w:t/>
      </w:r>
      <w:r>
        <w:t>552.232-76 [Reserved]</w:t>
      </w:r>
      <w:r>
        <w:t/>
      </w:r>
    </w:p>
    <w:p>
      <w:pPr>
        <w:pStyle w:val="ListBullet3"/>
        <!--depth 3-->
        <w:numPr>
          <w:ilvl w:val="2"/>
          <w:numId w:val="1167"/>
        </w:numPr>
      </w:pPr>
      <w:r>
        <w:t/>
      </w:r>
      <w:r>
        <w:t>552.232-77 Payment By Government Charge Card.</w:t>
      </w:r>
      <w:r>
        <w:t/>
      </w:r>
    </w:p>
    <w:p>
      <w:pPr>
        <w:pStyle w:val="ListBullet3"/>
        <!--depth 3-->
        <w:numPr>
          <w:ilvl w:val="2"/>
          <w:numId w:val="1167"/>
        </w:numPr>
      </w:pPr>
      <w:r>
        <w:t/>
      </w:r>
      <w:r>
        <w:t>552.232-78 Commercial Supplier Agreements–Unenforceable Clauses.</w:t>
      </w:r>
      <w:r>
        <w:t/>
      </w:r>
    </w:p>
    <w:p>
      <w:pPr>
        <w:pStyle w:val="ListBullet2"/>
        <!--depth 2-->
        <w:numPr>
          <w:ilvl w:val="1"/>
          <w:numId w:val="1153"/>
        </w:numPr>
      </w:pPr>
      <w:r>
        <w:t/>
      </w:r>
      <w:r>
        <w:t>552.236 [Reserved]</w:t>
      </w:r>
      <w:r>
        <w:t/>
      </w:r>
    </w:p>
    <w:p>
      <w:pPr>
        <w:pStyle w:val="ListBullet3"/>
        <!--depth 3-->
        <w:numPr>
          <w:ilvl w:val="2"/>
          <w:numId w:val="1168"/>
        </w:numPr>
      </w:pPr>
      <w:r>
        <w:t/>
      </w:r>
      <w:r>
        <w:t>552.236-6 Superintendence by the Contractor.</w:t>
      </w:r>
      <w:r>
        <w:t/>
      </w:r>
    </w:p>
    <w:p>
      <w:pPr>
        <w:pStyle w:val="ListBullet3"/>
        <!--depth 3-->
        <w:numPr>
          <w:ilvl w:val="2"/>
          <w:numId w:val="1168"/>
        </w:numPr>
      </w:pPr>
      <w:r>
        <w:t/>
      </w:r>
      <w:r>
        <w:t>552.236-11 Use and Possession Prior to Completion.</w:t>
      </w:r>
      <w:r>
        <w:t/>
      </w:r>
    </w:p>
    <w:p>
      <w:pPr>
        <w:pStyle w:val="ListBullet3"/>
        <!--depth 3-->
        <w:numPr>
          <w:ilvl w:val="2"/>
          <w:numId w:val="1168"/>
        </w:numPr>
      </w:pPr>
      <w:r>
        <w:t/>
      </w:r>
      <w:r>
        <w:t>552.236-15 Schedules for Construction Contracts.</w:t>
      </w:r>
      <w:r>
        <w:t/>
      </w:r>
    </w:p>
    <w:p>
      <w:pPr>
        <w:pStyle w:val="ListBullet3"/>
        <!--depth 3-->
        <w:numPr>
          <w:ilvl w:val="2"/>
          <w:numId w:val="1168"/>
        </w:numPr>
      </w:pPr>
      <w:r>
        <w:t/>
      </w:r>
      <w:r>
        <w:t>552.236-21 Specifications and Drawings for Construction.</w:t>
      </w:r>
      <w:r>
        <w:t/>
      </w:r>
    </w:p>
    <w:p>
      <w:pPr>
        <w:pStyle w:val="ListBullet3"/>
        <!--depth 3-->
        <w:numPr>
          <w:ilvl w:val="2"/>
          <w:numId w:val="1168"/>
        </w:numPr>
      </w:pPr>
      <w:r>
        <w:t/>
      </w:r>
      <w:r>
        <w:t>552.236-70 Authorities and Limitations.</w:t>
      </w:r>
      <w:r>
        <w:t/>
      </w:r>
    </w:p>
    <w:p>
      <w:pPr>
        <w:pStyle w:val="ListBullet3"/>
        <!--depth 3-->
        <w:numPr>
          <w:ilvl w:val="2"/>
          <w:numId w:val="1168"/>
        </w:numPr>
      </w:pPr>
      <w:r>
        <w:t/>
      </w:r>
      <w:r>
        <w:t>552.236-71 Contractor Responsibilities.</w:t>
      </w:r>
      <w:r>
        <w:t/>
      </w:r>
    </w:p>
    <w:p>
      <w:pPr>
        <w:pStyle w:val="ListBullet3"/>
        <!--depth 3-->
        <w:numPr>
          <w:ilvl w:val="2"/>
          <w:numId w:val="1168"/>
        </w:numPr>
      </w:pPr>
      <w:r>
        <w:t/>
      </w:r>
      <w:r>
        <w:t>552.236-72 Submittals.</w:t>
      </w:r>
      <w:r>
        <w:t/>
      </w:r>
    </w:p>
    <w:p>
      <w:pPr>
        <w:pStyle w:val="ListBullet3"/>
        <!--depth 3-->
        <w:numPr>
          <w:ilvl w:val="2"/>
          <w:numId w:val="1168"/>
        </w:numPr>
      </w:pPr>
      <w:r>
        <w:t/>
      </w:r>
      <w:r>
        <w:t>552.236-73 Subcontracts.</w:t>
      </w:r>
      <w:r>
        <w:t/>
      </w:r>
    </w:p>
    <w:p>
      <w:pPr>
        <w:pStyle w:val="ListBullet3"/>
        <!--depth 3-->
        <w:numPr>
          <w:ilvl w:val="2"/>
          <w:numId w:val="1168"/>
        </w:numPr>
      </w:pPr>
      <w:r>
        <w:t/>
      </w:r>
      <w:r>
        <w:t>552.236-74 Evaluation of Options.</w:t>
      </w:r>
      <w:r>
        <w:t/>
      </w:r>
    </w:p>
    <w:p>
      <w:pPr>
        <w:pStyle w:val="ListBullet3"/>
        <!--depth 3-->
        <w:numPr>
          <w:ilvl w:val="2"/>
          <w:numId w:val="1168"/>
        </w:numPr>
      </w:pPr>
      <w:r>
        <w:t/>
      </w:r>
      <w:r>
        <w:t>552.236-75 Evaluation Exclusive of Options.</w:t>
      </w:r>
      <w:r>
        <w:t/>
      </w:r>
    </w:p>
    <w:p>
      <w:pPr>
        <w:pStyle w:val="ListBullet3"/>
        <!--depth 3-->
        <w:numPr>
          <w:ilvl w:val="2"/>
          <w:numId w:val="1168"/>
        </w:numPr>
      </w:pPr>
      <w:r>
        <w:t/>
      </w:r>
      <w:r>
        <w:t>552.236-76 Basis of Award— Sealed Bidding Construction.</w:t>
      </w:r>
      <w:r>
        <w:t/>
      </w:r>
    </w:p>
    <w:p>
      <w:pPr>
        <w:pStyle w:val="ListBullet3"/>
        <!--depth 3-->
        <w:numPr>
          <w:ilvl w:val="2"/>
          <w:numId w:val="1168"/>
        </w:numPr>
      </w:pPr>
      <w:r>
        <w:t/>
      </w:r>
      <w:r>
        <w:t>552.236-77 Government's Right to Exercise Options.</w:t>
      </w:r>
      <w:r>
        <w:t/>
      </w:r>
    </w:p>
    <w:p>
      <w:pPr>
        <w:pStyle w:val="ListBullet3"/>
        <!--depth 3-->
        <w:numPr>
          <w:ilvl w:val="2"/>
          <w:numId w:val="1168"/>
        </w:numPr>
      </w:pPr>
      <w:r>
        <w:t/>
      </w:r>
      <w:r>
        <w:t>552.236-79 Construction-Manager-As-Constructor.</w:t>
      </w:r>
      <w:r>
        <w:t/>
      </w:r>
    </w:p>
    <w:p>
      <w:pPr>
        <w:pStyle w:val="ListBullet3"/>
        <!--depth 3-->
        <w:numPr>
          <w:ilvl w:val="2"/>
          <w:numId w:val="1168"/>
        </w:numPr>
      </w:pPr>
      <w:r>
        <w:t/>
      </w:r>
      <w:r>
        <w:t>552.236-80 Accounting Records and Progress Payments.</w:t>
      </w:r>
      <w:r>
        <w:t/>
      </w:r>
    </w:p>
    <w:p>
      <w:pPr>
        <w:pStyle w:val="ListBullet2"/>
        <!--depth 2-->
        <w:numPr>
          <w:ilvl w:val="1"/>
          <w:numId w:val="1153"/>
        </w:numPr>
      </w:pPr>
      <w:r>
        <w:t/>
      </w:r>
      <w:r>
        <w:t>552.237 [Reserved]</w:t>
      </w:r>
      <w:r>
        <w:t/>
      </w:r>
    </w:p>
    <w:p>
      <w:pPr>
        <w:pStyle w:val="ListBullet3"/>
        <!--depth 3-->
        <w:numPr>
          <w:ilvl w:val="2"/>
          <w:numId w:val="1169"/>
        </w:numPr>
      </w:pPr>
      <w:r>
        <w:t/>
      </w:r>
      <w:r>
        <w:t>552.237-70 [Reserved]</w:t>
      </w:r>
      <w:r>
        <w:t/>
      </w:r>
    </w:p>
    <w:p>
      <w:pPr>
        <w:pStyle w:val="ListBullet3"/>
        <!--depth 3-->
        <w:numPr>
          <w:ilvl w:val="2"/>
          <w:numId w:val="1169"/>
        </w:numPr>
      </w:pPr>
      <w:r>
        <w:t/>
      </w:r>
      <w:r>
        <w:t>552.237-71 Qualifications of Employees.</w:t>
      </w:r>
      <w:r>
        <w:t/>
      </w:r>
    </w:p>
    <w:p>
      <w:pPr>
        <w:pStyle w:val="ListBullet3"/>
        <!--depth 3-->
        <w:numPr>
          <w:ilvl w:val="2"/>
          <w:numId w:val="1169"/>
        </w:numPr>
      </w:pPr>
      <w:r>
        <w:t/>
      </w:r>
      <w:r>
        <w:t>552.237-72 Prohibition Regarding “Quasi-Military Armed Forces.”</w:t>
      </w:r>
      <w:r>
        <w:t/>
      </w:r>
    </w:p>
    <w:p>
      <w:pPr>
        <w:pStyle w:val="ListBullet3"/>
        <!--depth 3-->
        <w:numPr>
          <w:ilvl w:val="2"/>
          <w:numId w:val="1169"/>
        </w:numPr>
      </w:pPr>
      <w:r>
        <w:t/>
      </w:r>
      <w:r>
        <w:t>552.237-73 Restriction on Disclosure of Information.</w:t>
      </w:r>
      <w:r>
        <w:t/>
      </w:r>
    </w:p>
    <w:p>
      <w:pPr>
        <w:pStyle w:val="ListBullet2"/>
        <!--depth 2-->
        <w:numPr>
          <w:ilvl w:val="1"/>
          <w:numId w:val="1153"/>
        </w:numPr>
      </w:pPr>
      <w:r>
        <w:t/>
      </w:r>
      <w:r>
        <w:t>552.238 [Reserved]</w:t>
      </w:r>
      <w:r>
        <w:t/>
      </w:r>
    </w:p>
    <w:p>
      <w:pPr>
        <w:pStyle w:val="ListBullet3"/>
        <!--depth 3-->
        <w:numPr>
          <w:ilvl w:val="2"/>
          <w:numId w:val="1170"/>
        </w:numPr>
      </w:pPr>
      <w:r>
        <w:t/>
      </w:r>
      <w:r>
        <w:t>552.238-70 Cover Page for Worldwide Federal Supply Schedules.</w:t>
      </w:r>
      <w:r>
        <w:t/>
      </w:r>
    </w:p>
    <w:p>
      <w:pPr>
        <w:pStyle w:val="ListBullet3"/>
        <!--depth 3-->
        <w:numPr>
          <w:ilvl w:val="2"/>
          <w:numId w:val="1170"/>
        </w:numPr>
      </w:pPr>
      <w:r>
        <w:t/>
      </w:r>
      <w:r>
        <w:t>552.238-71 Notice of Total Small Business Set-Aside.</w:t>
      </w:r>
      <w:r>
        <w:t/>
      </w:r>
    </w:p>
    <w:p>
      <w:pPr>
        <w:pStyle w:val="ListBullet3"/>
        <!--depth 3-->
        <w:numPr>
          <w:ilvl w:val="2"/>
          <w:numId w:val="1170"/>
        </w:numPr>
      </w:pPr>
      <w:r>
        <w:t/>
      </w:r>
      <w:r>
        <w:t>552.238-72 Information Collection Requirements.</w:t>
      </w:r>
      <w:r>
        <w:t/>
      </w:r>
    </w:p>
    <w:p>
      <w:pPr>
        <w:pStyle w:val="ListBullet3"/>
        <!--depth 3-->
        <w:numPr>
          <w:ilvl w:val="2"/>
          <w:numId w:val="1170"/>
        </w:numPr>
      </w:pPr>
      <w:r>
        <w:t/>
      </w:r>
      <w:r>
        <w:t>552.238-73 Identification of Electronic Office Equipment Providing Accessibility for the Handicapped.</w:t>
      </w:r>
      <w:r>
        <w:t/>
      </w:r>
    </w:p>
    <w:p>
      <w:pPr>
        <w:pStyle w:val="ListBullet3"/>
        <!--depth 3-->
        <w:numPr>
          <w:ilvl w:val="2"/>
          <w:numId w:val="1170"/>
        </w:numPr>
      </w:pPr>
      <w:r>
        <w:t/>
      </w:r>
      <w:r>
        <w:t>552.238-74 Introduction of New Supplies/Services (INSS).</w:t>
      </w:r>
      <w:r>
        <w:t/>
      </w:r>
    </w:p>
    <w:p>
      <w:pPr>
        <w:pStyle w:val="ListBullet3"/>
        <!--depth 3-->
        <w:numPr>
          <w:ilvl w:val="2"/>
          <w:numId w:val="1170"/>
        </w:numPr>
      </w:pPr>
      <w:r>
        <w:t/>
      </w:r>
      <w:r>
        <w:t>552.238-75 Evaluation—Commercial Products and Commercial Services (Federal Supply Schedule).</w:t>
      </w:r>
      <w:r>
        <w:t/>
      </w:r>
    </w:p>
    <w:p>
      <w:pPr>
        <w:pStyle w:val="ListBullet3"/>
        <!--depth 3-->
        <w:numPr>
          <w:ilvl w:val="2"/>
          <w:numId w:val="1170"/>
        </w:numPr>
      </w:pPr>
      <w:r>
        <w:t/>
      </w:r>
      <w:r>
        <w:t>552.238-76 Use of Non-Government Employees to Review Offers.</w:t>
      </w:r>
      <w:r>
        <w:t/>
      </w:r>
    </w:p>
    <w:p>
      <w:pPr>
        <w:pStyle w:val="ListBullet3"/>
        <!--depth 3-->
        <w:numPr>
          <w:ilvl w:val="2"/>
          <w:numId w:val="1170"/>
        </w:numPr>
      </w:pPr>
      <w:r>
        <w:t/>
      </w:r>
      <w:r>
        <w:t>552.238-77 Submission and Distribution of Authorized Federal Supply Schedule (FSS) Price Lists.</w:t>
      </w:r>
      <w:r>
        <w:t/>
      </w:r>
    </w:p>
    <w:p>
      <w:pPr>
        <w:pStyle w:val="ListBullet3"/>
        <!--depth 3-->
        <w:numPr>
          <w:ilvl w:val="2"/>
          <w:numId w:val="1170"/>
        </w:numPr>
      </w:pPr>
      <w:r>
        <w:t/>
      </w:r>
      <w:r>
        <w:t>552.238-78 Identification of Products that Have Environmental Attributes.</w:t>
      </w:r>
      <w:r>
        <w:t/>
      </w:r>
    </w:p>
    <w:p>
      <w:pPr>
        <w:pStyle w:val="ListBullet3"/>
        <!--depth 3-->
        <w:numPr>
          <w:ilvl w:val="2"/>
          <w:numId w:val="1170"/>
        </w:numPr>
      </w:pPr>
      <w:r>
        <w:t/>
      </w:r>
      <w:r>
        <w:t>552.238-79 Cancellation.</w:t>
      </w:r>
      <w:r>
        <w:t/>
      </w:r>
    </w:p>
    <w:p>
      <w:pPr>
        <w:pStyle w:val="ListBullet3"/>
        <!--depth 3-->
        <w:numPr>
          <w:ilvl w:val="2"/>
          <w:numId w:val="1170"/>
        </w:numPr>
      </w:pPr>
      <w:r>
        <w:t/>
      </w:r>
      <w:r>
        <w:t>552.238-80 Industrial Funding Fee and Sales Reporting.</w:t>
      </w:r>
      <w:r>
        <w:t/>
      </w:r>
    </w:p>
    <w:p>
      <w:pPr>
        <w:pStyle w:val="ListBullet3"/>
        <!--depth 3-->
        <w:numPr>
          <w:ilvl w:val="2"/>
          <w:numId w:val="1170"/>
        </w:numPr>
      </w:pPr>
      <w:r>
        <w:t/>
      </w:r>
      <w:r>
        <w:t>552.238-81 Price Reductions.</w:t>
      </w:r>
      <w:r>
        <w:t/>
      </w:r>
    </w:p>
    <w:p>
      <w:pPr>
        <w:pStyle w:val="ListBullet3"/>
        <!--depth 3-->
        <w:numPr>
          <w:ilvl w:val="2"/>
          <w:numId w:val="1170"/>
        </w:numPr>
      </w:pPr>
      <w:r>
        <w:t/>
      </w:r>
      <w:r>
        <w:t>552.238-82 Modifications (Federal Supply Schedules).</w:t>
      </w:r>
      <w:r>
        <w:t/>
      </w:r>
    </w:p>
    <w:p>
      <w:pPr>
        <w:pStyle w:val="ListBullet3"/>
        <!--depth 3-->
        <w:numPr>
          <w:ilvl w:val="2"/>
          <w:numId w:val="1170"/>
        </w:numPr>
      </w:pPr>
      <w:r>
        <w:t/>
      </w:r>
      <w:r>
        <w:t>552.238-83 Examination of Records by GSA.</w:t>
      </w:r>
      <w:r>
        <w:t/>
      </w:r>
    </w:p>
    <w:p>
      <w:pPr>
        <w:pStyle w:val="ListBullet3"/>
        <!--depth 3-->
        <w:numPr>
          <w:ilvl w:val="2"/>
          <w:numId w:val="1170"/>
        </w:numPr>
      </w:pPr>
      <w:r>
        <w:t/>
      </w:r>
      <w:r>
        <w:t>552.238-84 Discounts for Prompt Payment.</w:t>
      </w:r>
      <w:r>
        <w:t/>
      </w:r>
    </w:p>
    <w:p>
      <w:pPr>
        <w:pStyle w:val="ListBullet3"/>
        <!--depth 3-->
        <w:numPr>
          <w:ilvl w:val="2"/>
          <w:numId w:val="1170"/>
        </w:numPr>
      </w:pPr>
      <w:r>
        <w:t/>
      </w:r>
      <w:r>
        <w:t>552.238-85 Contractor's Billing Responsibilities.</w:t>
      </w:r>
      <w:r>
        <w:t/>
      </w:r>
    </w:p>
    <w:p>
      <w:pPr>
        <w:pStyle w:val="ListBullet3"/>
        <!--depth 3-->
        <w:numPr>
          <w:ilvl w:val="2"/>
          <w:numId w:val="1170"/>
        </w:numPr>
      </w:pPr>
      <w:r>
        <w:t/>
      </w:r>
      <w:r>
        <w:t>552.238-86 Delivery Schedule.</w:t>
      </w:r>
      <w:r>
        <w:t/>
      </w:r>
    </w:p>
    <w:p>
      <w:pPr>
        <w:pStyle w:val="ListBullet3"/>
        <!--depth 3-->
        <w:numPr>
          <w:ilvl w:val="2"/>
          <w:numId w:val="1170"/>
        </w:numPr>
      </w:pPr>
      <w:r>
        <w:t/>
      </w:r>
      <w:r>
        <w:t>552.238-87 Delivery Prices.</w:t>
      </w:r>
      <w:r>
        <w:t/>
      </w:r>
    </w:p>
    <w:p>
      <w:pPr>
        <w:pStyle w:val="ListBullet3"/>
        <!--depth 3-->
        <w:numPr>
          <w:ilvl w:val="2"/>
          <w:numId w:val="1170"/>
        </w:numPr>
      </w:pPr>
      <w:r>
        <w:t/>
      </w:r>
      <w:r>
        <w:t>552.238-88 GSA Advantage!®.</w:t>
      </w:r>
      <w:r>
        <w:t/>
      </w:r>
    </w:p>
    <w:p>
      <w:pPr>
        <w:pStyle w:val="ListBullet3"/>
        <!--depth 3-->
        <w:numPr>
          <w:ilvl w:val="2"/>
          <w:numId w:val="1170"/>
        </w:numPr>
      </w:pPr>
      <w:r>
        <w:t/>
      </w:r>
      <w:r>
        <w:t>552.238-89 Deliveries to the U.S. Postal Service.</w:t>
      </w:r>
      <w:r>
        <w:t/>
      </w:r>
    </w:p>
    <w:p>
      <w:pPr>
        <w:pStyle w:val="ListBullet3"/>
        <!--depth 3-->
        <w:numPr>
          <w:ilvl w:val="2"/>
          <w:numId w:val="1170"/>
        </w:numPr>
      </w:pPr>
      <w:r>
        <w:t/>
      </w:r>
      <w:r>
        <w:t>552.238-90 Characteristics of Electric Current.</w:t>
      </w:r>
      <w:r>
        <w:t/>
      </w:r>
    </w:p>
    <w:p>
      <w:pPr>
        <w:pStyle w:val="ListBullet3"/>
        <!--depth 3-->
        <w:numPr>
          <w:ilvl w:val="2"/>
          <w:numId w:val="1170"/>
        </w:numPr>
      </w:pPr>
      <w:r>
        <w:t/>
      </w:r>
      <w:r>
        <w:t>552.238-91 Marking and Documentation Requirements for Shipping.</w:t>
      </w:r>
      <w:r>
        <w:t/>
      </w:r>
    </w:p>
    <w:p>
      <w:pPr>
        <w:pStyle w:val="ListBullet3"/>
        <!--depth 3-->
        <w:numPr>
          <w:ilvl w:val="2"/>
          <w:numId w:val="1170"/>
        </w:numPr>
      </w:pPr>
      <w:r>
        <w:t/>
      </w:r>
      <w:r>
        <w:t>552.238-92 Vendor Managed Inventory (VMI) Program.</w:t>
      </w:r>
      <w:r>
        <w:t/>
      </w:r>
    </w:p>
    <w:p>
      <w:pPr>
        <w:pStyle w:val="ListBullet3"/>
        <!--depth 3-->
        <w:numPr>
          <w:ilvl w:val="2"/>
          <w:numId w:val="1170"/>
        </w:numPr>
      </w:pPr>
      <w:r>
        <w:t/>
      </w:r>
      <w:r>
        <w:t>552.238-93 Order Acknowledgment.</w:t>
      </w:r>
      <w:r>
        <w:t/>
      </w:r>
    </w:p>
    <w:p>
      <w:pPr>
        <w:pStyle w:val="ListBullet3"/>
        <!--depth 3-->
        <w:numPr>
          <w:ilvl w:val="2"/>
          <w:numId w:val="1170"/>
        </w:numPr>
      </w:pPr>
      <w:r>
        <w:t/>
      </w:r>
      <w:r>
        <w:t>552.238-94 Accelerated Delivery Requirements.</w:t>
      </w:r>
      <w:r>
        <w:t/>
      </w:r>
    </w:p>
    <w:p>
      <w:pPr>
        <w:pStyle w:val="ListBullet3"/>
        <!--depth 3-->
        <w:numPr>
          <w:ilvl w:val="2"/>
          <w:numId w:val="1170"/>
        </w:numPr>
      </w:pPr>
      <w:r>
        <w:t/>
      </w:r>
      <w:r>
        <w:t>552.238-95 Separate Charge for Performance Oriented Packaging (POP).</w:t>
      </w:r>
      <w:r>
        <w:t/>
      </w:r>
    </w:p>
    <w:p>
      <w:pPr>
        <w:pStyle w:val="ListBullet3"/>
        <!--depth 3-->
        <w:numPr>
          <w:ilvl w:val="2"/>
          <w:numId w:val="1170"/>
        </w:numPr>
      </w:pPr>
      <w:r>
        <w:t/>
      </w:r>
      <w:r>
        <w:t>552.238-96 Separate Charge for Delivery within Consignee's Premises.</w:t>
      </w:r>
      <w:r>
        <w:t/>
      </w:r>
    </w:p>
    <w:p>
      <w:pPr>
        <w:pStyle w:val="ListBullet3"/>
        <!--depth 3-->
        <w:numPr>
          <w:ilvl w:val="2"/>
          <w:numId w:val="1170"/>
        </w:numPr>
      </w:pPr>
      <w:r>
        <w:t/>
      </w:r>
      <w:r>
        <w:t>552.238-97 Parts and Service.</w:t>
      </w:r>
      <w:r>
        <w:t/>
      </w:r>
    </w:p>
    <w:p>
      <w:pPr>
        <w:pStyle w:val="ListBullet3"/>
        <!--depth 3-->
        <w:numPr>
          <w:ilvl w:val="2"/>
          <w:numId w:val="1170"/>
        </w:numPr>
      </w:pPr>
      <w:r>
        <w:t/>
      </w:r>
      <w:r>
        <w:t>552.238-98 Clauses for Overseas Coverage.</w:t>
      </w:r>
      <w:r>
        <w:t/>
      </w:r>
    </w:p>
    <w:p>
      <w:pPr>
        <w:pStyle w:val="ListBullet3"/>
        <!--depth 3-->
        <w:numPr>
          <w:ilvl w:val="2"/>
          <w:numId w:val="1170"/>
        </w:numPr>
      </w:pPr>
      <w:r>
        <w:t/>
      </w:r>
      <w:r>
        <w:t>552.238-99 Delivery Prices Overseas.</w:t>
      </w:r>
      <w:r>
        <w:t/>
      </w:r>
    </w:p>
    <w:p>
      <w:pPr>
        <w:pStyle w:val="ListBullet3"/>
        <!--depth 3-->
        <w:numPr>
          <w:ilvl w:val="2"/>
          <w:numId w:val="1170"/>
        </w:numPr>
      </w:pPr>
      <w:r>
        <w:t/>
      </w:r>
      <w:r>
        <w:t>552.238-100 Transshipments.</w:t>
      </w:r>
      <w:r>
        <w:t/>
      </w:r>
    </w:p>
    <w:p>
      <w:pPr>
        <w:pStyle w:val="ListBullet3"/>
        <!--depth 3-->
        <w:numPr>
          <w:ilvl w:val="2"/>
          <w:numId w:val="1170"/>
        </w:numPr>
      </w:pPr>
      <w:r>
        <w:t/>
      </w:r>
      <w:r>
        <w:t>552.238-101 Foreign Taxes and Duties.</w:t>
      </w:r>
      <w:r>
        <w:t/>
      </w:r>
    </w:p>
    <w:p>
      <w:pPr>
        <w:pStyle w:val="ListBullet3"/>
        <!--depth 3-->
        <w:numPr>
          <w:ilvl w:val="2"/>
          <w:numId w:val="1170"/>
        </w:numPr>
      </w:pPr>
      <w:r>
        <w:t/>
      </w:r>
      <w:r>
        <w:t>552.238-102 English Language and U.S. Dollar Requirements.</w:t>
      </w:r>
      <w:r>
        <w:t/>
      </w:r>
    </w:p>
    <w:p>
      <w:pPr>
        <w:pStyle w:val="ListBullet3"/>
        <!--depth 3-->
        <w:numPr>
          <w:ilvl w:val="2"/>
          <w:numId w:val="1170"/>
        </w:numPr>
      </w:pPr>
      <w:r>
        <w:t/>
      </w:r>
      <w:r>
        <w:t>552.238-103 Electronic Commerce.</w:t>
      </w:r>
      <w:r>
        <w:t/>
      </w:r>
    </w:p>
    <w:p>
      <w:pPr>
        <w:pStyle w:val="ListBullet3"/>
        <!--depth 3-->
        <w:numPr>
          <w:ilvl w:val="2"/>
          <w:numId w:val="1170"/>
        </w:numPr>
      </w:pPr>
      <w:r>
        <w:t/>
      </w:r>
      <w:r>
        <w:t>552.238-104 Dissemination of Information by Contractor.</w:t>
      </w:r>
      <w:r>
        <w:t/>
      </w:r>
    </w:p>
    <w:p>
      <w:pPr>
        <w:pStyle w:val="ListBullet3"/>
        <!--depth 3-->
        <w:numPr>
          <w:ilvl w:val="2"/>
          <w:numId w:val="1170"/>
        </w:numPr>
      </w:pPr>
      <w:r>
        <w:t/>
      </w:r>
      <w:r>
        <w:t>552.238-105 Deliveries Beyond the Contractual Period-Placing of Orders.</w:t>
      </w:r>
      <w:r>
        <w:t/>
      </w:r>
    </w:p>
    <w:p>
      <w:pPr>
        <w:pStyle w:val="ListBullet3"/>
        <!--depth 3-->
        <w:numPr>
          <w:ilvl w:val="2"/>
          <w:numId w:val="1170"/>
        </w:numPr>
      </w:pPr>
      <w:r>
        <w:t/>
      </w:r>
      <w:r>
        <w:t>552.238-106 Interpretation of Contract Requirements.</w:t>
      </w:r>
      <w:r>
        <w:t/>
      </w:r>
    </w:p>
    <w:p>
      <w:pPr>
        <w:pStyle w:val="ListBullet3"/>
        <!--depth 3-->
        <w:numPr>
          <w:ilvl w:val="2"/>
          <w:numId w:val="1170"/>
        </w:numPr>
      </w:pPr>
      <w:r>
        <w:t/>
      </w:r>
      <w:r>
        <w:t>552.238-107 Export Traffic Release (Supplies).</w:t>
      </w:r>
      <w:r>
        <w:t/>
      </w:r>
    </w:p>
    <w:p>
      <w:pPr>
        <w:pStyle w:val="ListBullet3"/>
        <!--depth 3-->
        <w:numPr>
          <w:ilvl w:val="2"/>
          <w:numId w:val="1170"/>
        </w:numPr>
      </w:pPr>
      <w:r>
        <w:t/>
      </w:r>
      <w:r>
        <w:t>552.238-108 Spare Parts Kit.</w:t>
      </w:r>
      <w:r>
        <w:t/>
      </w:r>
    </w:p>
    <w:p>
      <w:pPr>
        <w:pStyle w:val="ListBullet3"/>
        <!--depth 3-->
        <w:numPr>
          <w:ilvl w:val="2"/>
          <w:numId w:val="1170"/>
        </w:numPr>
      </w:pPr>
      <w:r>
        <w:t/>
      </w:r>
      <w:r>
        <w:t>552.238-109 Authentication Supplies and Services.</w:t>
      </w:r>
      <w:r>
        <w:t/>
      </w:r>
    </w:p>
    <w:p>
      <w:pPr>
        <w:pStyle w:val="ListBullet3"/>
        <!--depth 3-->
        <w:numPr>
          <w:ilvl w:val="2"/>
          <w:numId w:val="1170"/>
        </w:numPr>
      </w:pPr>
      <w:r>
        <w:t/>
      </w:r>
      <w:r>
        <w:t>552.238-110 Commercial Satellite Communication (COMSATCOM) Services.</w:t>
      </w:r>
      <w:r>
        <w:t/>
      </w:r>
    </w:p>
    <w:p>
      <w:pPr>
        <w:pStyle w:val="ListBullet3"/>
        <!--depth 3-->
        <w:numPr>
          <w:ilvl w:val="2"/>
          <w:numId w:val="1170"/>
        </w:numPr>
      </w:pPr>
      <w:r>
        <w:t/>
      </w:r>
      <w:r>
        <w:t>552.238-111 Environmental Protection Agency Registration Requirement.</w:t>
      </w:r>
      <w:r>
        <w:t/>
      </w:r>
    </w:p>
    <w:p>
      <w:pPr>
        <w:pStyle w:val="ListBullet3"/>
        <!--depth 3-->
        <w:numPr>
          <w:ilvl w:val="2"/>
          <w:numId w:val="1170"/>
        </w:numPr>
      </w:pPr>
      <w:r>
        <w:t/>
      </w:r>
      <w:r>
        <w:t>552.238-112 Definition (Federal Supply Schedules) - Non-Federal Entity.</w:t>
      </w:r>
      <w:r>
        <w:t/>
      </w:r>
    </w:p>
    <w:p>
      <w:pPr>
        <w:pStyle w:val="ListBullet3"/>
        <!--depth 3-->
        <w:numPr>
          <w:ilvl w:val="2"/>
          <w:numId w:val="1170"/>
        </w:numPr>
      </w:pPr>
      <w:r>
        <w:t/>
      </w:r>
      <w:r>
        <w:t>552.238-113 Scope of Contract (Eligible Ordering Activities).</w:t>
      </w:r>
      <w:r>
        <w:t/>
      </w:r>
    </w:p>
    <w:p>
      <w:pPr>
        <w:pStyle w:val="ListBullet3"/>
        <!--depth 3-->
        <w:numPr>
          <w:ilvl w:val="2"/>
          <w:numId w:val="1170"/>
        </w:numPr>
      </w:pPr>
      <w:r>
        <w:t/>
      </w:r>
      <w:r>
        <w:t>552.238-114 Use of Federal Supply Schedule Contracts by Non-Federal Entities.</w:t>
      </w:r>
      <w:r>
        <w:t/>
      </w:r>
    </w:p>
    <w:p>
      <w:pPr>
        <w:pStyle w:val="ListBullet3"/>
        <!--depth 3-->
        <w:numPr>
          <w:ilvl w:val="2"/>
          <w:numId w:val="1170"/>
        </w:numPr>
      </w:pPr>
      <w:r>
        <w:t/>
      </w:r>
      <w:r>
        <w:t>552.238-115 Special Ordering Procedures for the Acquisition of Order-Level Materials.</w:t>
      </w:r>
      <w:r>
        <w:t/>
      </w:r>
    </w:p>
    <w:p>
      <w:pPr>
        <w:pStyle w:val="ListBullet2"/>
        <!--depth 2-->
        <w:numPr>
          <w:ilvl w:val="1"/>
          <w:numId w:val="1153"/>
        </w:numPr>
      </w:pPr>
      <w:r>
        <w:t/>
      </w:r>
      <w:r>
        <w:t>552.239 [Reserved]</w:t>
      </w:r>
      <w:r>
        <w:t/>
      </w:r>
    </w:p>
    <w:p>
      <w:pPr>
        <w:pStyle w:val="ListBullet3"/>
        <!--depth 3-->
        <w:numPr>
          <w:ilvl w:val="2"/>
          <w:numId w:val="1171"/>
        </w:numPr>
      </w:pPr>
      <w:r>
        <w:t/>
      </w:r>
      <w:r>
        <w:t>552.239-70 Information Technology Security Plan and Security Authorization.</w:t>
      </w:r>
      <w:r>
        <w:t/>
      </w:r>
    </w:p>
    <w:p>
      <w:pPr>
        <w:pStyle w:val="ListBullet3"/>
        <!--depth 3-->
        <w:numPr>
          <w:ilvl w:val="2"/>
          <w:numId w:val="1171"/>
        </w:numPr>
      </w:pPr>
      <w:r>
        <w:t/>
      </w:r>
      <w:r>
        <w:t>552.239-71 Security Requirements for Unclassified Information Technology Resources.</w:t>
      </w:r>
      <w:r>
        <w:t/>
      </w:r>
    </w:p>
    <w:p>
      <w:pPr>
        <w:pStyle w:val="ListBullet2"/>
        <!--depth 2-->
        <w:numPr>
          <w:ilvl w:val="1"/>
          <w:numId w:val="1153"/>
        </w:numPr>
      </w:pPr>
      <w:r>
        <w:t/>
      </w:r>
      <w:r>
        <w:t>552.240 [Reserved]</w:t>
      </w:r>
      <w:r>
        <w:t/>
      </w:r>
    </w:p>
    <w:p>
      <w:pPr>
        <w:pStyle w:val="ListBullet2"/>
        <!--depth 2-->
        <w:numPr>
          <w:ilvl w:val="1"/>
          <w:numId w:val="1153"/>
        </w:numPr>
      </w:pPr>
      <w:r>
        <w:t/>
      </w:r>
      <w:r>
        <w:t>552.241 [Reserved]</w:t>
      </w:r>
      <w:r>
        <w:t/>
      </w:r>
    </w:p>
    <w:p>
      <w:pPr>
        <w:pStyle w:val="ListBullet3"/>
        <!--depth 3-->
        <w:numPr>
          <w:ilvl w:val="2"/>
          <w:numId w:val="1172"/>
        </w:numPr>
      </w:pPr>
      <w:r>
        <w:t/>
      </w:r>
      <w:r>
        <w:t>552.241-70 Availability of Funds for the Next Fiscal Year or Quarter.</w:t>
      </w:r>
      <w:r>
        <w:t/>
      </w:r>
    </w:p>
    <w:p>
      <w:pPr>
        <w:pStyle w:val="ListBullet3"/>
        <!--depth 3-->
        <w:numPr>
          <w:ilvl w:val="2"/>
          <w:numId w:val="1172"/>
        </w:numPr>
      </w:pPr>
      <w:r>
        <w:t/>
      </w:r>
      <w:r>
        <w:t>552.241-71 Disputes (Utility Contracts).</w:t>
      </w:r>
      <w:r>
        <w:t/>
      </w:r>
    </w:p>
    <w:p>
      <w:pPr>
        <w:pStyle w:val="ListBullet2"/>
        <!--depth 2-->
        <w:numPr>
          <w:ilvl w:val="1"/>
          <w:numId w:val="1153"/>
        </w:numPr>
      </w:pPr>
      <w:r>
        <w:t/>
      </w:r>
      <w:r>
        <w:t>552.242 [Reserved]</w:t>
      </w:r>
      <w:r>
        <w:t/>
      </w:r>
    </w:p>
    <w:p>
      <w:pPr>
        <w:pStyle w:val="ListBullet3"/>
        <!--depth 3-->
        <w:numPr>
          <w:ilvl w:val="2"/>
          <w:numId w:val="1173"/>
        </w:numPr>
      </w:pPr>
      <w:r>
        <w:t/>
      </w:r>
      <w:r>
        <w:t>552.242-70 Status Report of Orders and Shipments.</w:t>
      </w:r>
      <w:r>
        <w:t/>
      </w:r>
    </w:p>
    <w:p>
      <w:pPr>
        <w:pStyle w:val="ListBullet2"/>
        <!--depth 2-->
        <w:numPr>
          <w:ilvl w:val="1"/>
          <w:numId w:val="1153"/>
        </w:numPr>
      </w:pPr>
      <w:r>
        <w:t/>
      </w:r>
      <w:r>
        <w:t>552.243 [Reserved]</w:t>
      </w:r>
      <w:r>
        <w:t/>
      </w:r>
    </w:p>
    <w:p>
      <w:pPr>
        <w:pStyle w:val="ListBullet3"/>
        <!--depth 3-->
        <w:numPr>
          <w:ilvl w:val="2"/>
          <w:numId w:val="1174"/>
        </w:numPr>
      </w:pPr>
      <w:r>
        <w:t/>
      </w:r>
      <w:r>
        <w:t>552.243-71 Equitable Adjustments.</w:t>
      </w:r>
      <w:r>
        <w:t/>
      </w:r>
    </w:p>
    <w:p>
      <w:pPr>
        <w:pStyle w:val="ListBullet2"/>
        <!--depth 2-->
        <w:numPr>
          <w:ilvl w:val="1"/>
          <w:numId w:val="1153"/>
        </w:numPr>
      </w:pPr>
      <w:r>
        <w:t/>
      </w:r>
      <w:r>
        <w:t>552.246 [Reserved]</w:t>
      </w:r>
      <w:r>
        <w:t/>
      </w:r>
    </w:p>
    <w:p>
      <w:pPr>
        <w:pStyle w:val="ListBullet3"/>
        <!--depth 3-->
        <w:numPr>
          <w:ilvl w:val="2"/>
          <w:numId w:val="1175"/>
        </w:numPr>
      </w:pPr>
      <w:r>
        <w:t/>
      </w:r>
      <w:r>
        <w:t>552.246-70 Source Inspection by Quality Approved Manufacturer.</w:t>
      </w:r>
      <w:r>
        <w:t/>
      </w:r>
    </w:p>
    <w:p>
      <w:pPr>
        <w:pStyle w:val="ListBullet3"/>
        <!--depth 3-->
        <w:numPr>
          <w:ilvl w:val="2"/>
          <w:numId w:val="1175"/>
        </w:numPr>
      </w:pPr>
      <w:r>
        <w:t/>
      </w:r>
      <w:r>
        <w:t>552.246-71 Source Inspection by Government.</w:t>
      </w:r>
      <w:r>
        <w:t/>
      </w:r>
    </w:p>
    <w:p>
      <w:pPr>
        <w:pStyle w:val="ListBullet3"/>
        <!--depth 3-->
        <w:numPr>
          <w:ilvl w:val="2"/>
          <w:numId w:val="1175"/>
        </w:numPr>
      </w:pPr>
      <w:r>
        <w:t/>
      </w:r>
      <w:r>
        <w:t>552.246-72 Final Inspection and Tests.</w:t>
      </w:r>
      <w:r>
        <w:t/>
      </w:r>
    </w:p>
    <w:p>
      <w:pPr>
        <w:pStyle w:val="ListBullet3"/>
        <!--depth 3-->
        <w:numPr>
          <w:ilvl w:val="2"/>
          <w:numId w:val="1175"/>
        </w:numPr>
      </w:pPr>
      <w:r>
        <w:t/>
      </w:r>
      <w:r>
        <w:t>552.246-77 Additional Contract Warranty Provisions for Supplies of a Noncomplex Nature.</w:t>
      </w:r>
      <w:r>
        <w:t/>
      </w:r>
    </w:p>
    <w:p>
      <w:pPr>
        <w:pStyle w:val="ListBullet3"/>
        <!--depth 3-->
        <w:numPr>
          <w:ilvl w:val="2"/>
          <w:numId w:val="1175"/>
        </w:numPr>
      </w:pPr>
      <w:r>
        <w:t/>
      </w:r>
      <w:r>
        <w:t>552.246-78 Inspection at Destination.</w:t>
      </w:r>
      <w:r>
        <w:t/>
      </w:r>
    </w:p>
    <w:p>
      <w:pPr>
        <w:pStyle w:val="ListBullet2"/>
        <!--depth 2-->
        <w:numPr>
          <w:ilvl w:val="1"/>
          <w:numId w:val="1153"/>
        </w:numPr>
      </w:pPr>
      <w:r>
        <w:t/>
      </w:r>
      <w:r>
        <w:t>552.252 [Reserved]</w:t>
      </w:r>
      <w:r>
        <w:t/>
      </w:r>
    </w:p>
    <w:p>
      <w:pPr>
        <w:pStyle w:val="ListBullet3"/>
        <!--depth 3-->
        <w:numPr>
          <w:ilvl w:val="2"/>
          <w:numId w:val="1176"/>
        </w:numPr>
      </w:pPr>
      <w:r>
        <w:t/>
      </w:r>
      <w:r>
        <w:t>552.252-5 Authorized Deviations in Provisions.</w:t>
      </w:r>
      <w:r>
        <w:t/>
      </w:r>
    </w:p>
    <w:p>
      <w:pPr>
        <w:pStyle w:val="ListBullet3"/>
        <!--depth 3-->
        <w:numPr>
          <w:ilvl w:val="2"/>
          <w:numId w:val="1176"/>
        </w:numPr>
      </w:pPr>
      <w:r>
        <w:t/>
      </w:r>
      <w:r>
        <w:t>552.252-6 Authorized Deviations in Clauses.</w:t>
      </w:r>
      <w:r>
        <w:t/>
      </w:r>
    </w:p>
    <w:p>
      <w:pPr>
        <w:pStyle w:val="ListBullet2"/>
        <!--depth 2-->
        <w:numPr>
          <w:ilvl w:val="1"/>
          <w:numId w:val="1153"/>
        </w:numPr>
      </w:pPr>
      <w:r>
        <w:t/>
      </w:r>
      <w:r>
        <w:t>552.270 [Reserved]</w:t>
      </w:r>
      <w:r>
        <w:t/>
      </w:r>
    </w:p>
    <w:p>
      <w:pPr>
        <w:pStyle w:val="ListBullet3"/>
        <!--depth 3-->
        <w:numPr>
          <w:ilvl w:val="2"/>
          <w:numId w:val="1177"/>
        </w:numPr>
      </w:pPr>
      <w:r>
        <w:t/>
      </w:r>
      <w:r>
        <w:t>552.270-1 Instructions to Offerors—Acquisition of Leasehold Interests in Real Property.</w:t>
      </w:r>
      <w:r>
        <w:t/>
      </w:r>
    </w:p>
    <w:p>
      <w:pPr>
        <w:pStyle w:val="ListBullet3"/>
        <!--depth 3-->
        <w:numPr>
          <w:ilvl w:val="2"/>
          <w:numId w:val="1177"/>
        </w:numPr>
      </w:pPr>
      <w:r>
        <w:t/>
      </w:r>
      <w:r>
        <w:t>552.270-2 Historic Preference.</w:t>
      </w:r>
      <w:r>
        <w:t/>
      </w:r>
    </w:p>
    <w:p>
      <w:pPr>
        <w:pStyle w:val="ListBullet3"/>
        <!--depth 3-->
        <w:numPr>
          <w:ilvl w:val="2"/>
          <w:numId w:val="1177"/>
        </w:numPr>
      </w:pPr>
      <w:r>
        <w:t/>
      </w:r>
      <w:r>
        <w:t>552.270-3 Parties to Execute Lease.</w:t>
      </w:r>
      <w:r>
        <w:t/>
      </w:r>
    </w:p>
    <w:p>
      <w:pPr>
        <w:pStyle w:val="ListBullet3"/>
        <!--depth 3-->
        <w:numPr>
          <w:ilvl w:val="2"/>
          <w:numId w:val="1177"/>
        </w:numPr>
      </w:pPr>
      <w:r>
        <w:t/>
      </w:r>
      <w:r>
        <w:t>552.270-4 Definitions.</w:t>
      </w:r>
      <w:r>
        <w:t/>
      </w:r>
    </w:p>
    <w:p>
      <w:pPr>
        <w:pStyle w:val="ListBullet3"/>
        <!--depth 3-->
        <w:numPr>
          <w:ilvl w:val="2"/>
          <w:numId w:val="1177"/>
        </w:numPr>
      </w:pPr>
      <w:r>
        <w:t/>
      </w:r>
      <w:r>
        <w:t>552.270-5 Subletting and Assignment.</w:t>
      </w:r>
      <w:r>
        <w:t/>
      </w:r>
    </w:p>
    <w:p>
      <w:pPr>
        <w:pStyle w:val="ListBullet3"/>
        <!--depth 3-->
        <w:numPr>
          <w:ilvl w:val="2"/>
          <w:numId w:val="1177"/>
        </w:numPr>
      </w:pPr>
      <w:r>
        <w:t/>
      </w:r>
      <w:r>
        <w:t>552.270-6 Maintenance of Building and Premises—Right of Entry.</w:t>
      </w:r>
      <w:r>
        <w:t/>
      </w:r>
    </w:p>
    <w:p>
      <w:pPr>
        <w:pStyle w:val="ListBullet3"/>
        <!--depth 3-->
        <w:numPr>
          <w:ilvl w:val="2"/>
          <w:numId w:val="1177"/>
        </w:numPr>
      </w:pPr>
      <w:r>
        <w:t/>
      </w:r>
      <w:r>
        <w:t>552.270-7 Fire and Casualty Damage.</w:t>
      </w:r>
      <w:r>
        <w:t/>
      </w:r>
    </w:p>
    <w:p>
      <w:pPr>
        <w:pStyle w:val="ListBullet3"/>
        <!--depth 3-->
        <w:numPr>
          <w:ilvl w:val="2"/>
          <w:numId w:val="1177"/>
        </w:numPr>
      </w:pPr>
      <w:r>
        <w:t/>
      </w:r>
      <w:r>
        <w:t>552.270-8 Compliance with Applicable Law.</w:t>
      </w:r>
      <w:r>
        <w:t/>
      </w:r>
    </w:p>
    <w:p>
      <w:pPr>
        <w:pStyle w:val="ListBullet3"/>
        <!--depth 3-->
        <w:numPr>
          <w:ilvl w:val="2"/>
          <w:numId w:val="1177"/>
        </w:numPr>
      </w:pPr>
      <w:r>
        <w:t/>
      </w:r>
      <w:r>
        <w:t>552.270-9 Inspection—Right of Entry.</w:t>
      </w:r>
      <w:r>
        <w:t/>
      </w:r>
    </w:p>
    <w:p>
      <w:pPr>
        <w:pStyle w:val="ListBullet3"/>
        <!--depth 3-->
        <w:numPr>
          <w:ilvl w:val="2"/>
          <w:numId w:val="1177"/>
        </w:numPr>
      </w:pPr>
      <w:r>
        <w:t/>
      </w:r>
      <w:r>
        <w:t>552.270-10 Failure in Performance.</w:t>
      </w:r>
      <w:r>
        <w:t/>
      </w:r>
    </w:p>
    <w:p>
      <w:pPr>
        <w:pStyle w:val="ListBullet3"/>
        <!--depth 3-->
        <w:numPr>
          <w:ilvl w:val="2"/>
          <w:numId w:val="1177"/>
        </w:numPr>
      </w:pPr>
      <w:r>
        <w:t/>
      </w:r>
      <w:r>
        <w:t>552.270-11 Successors Bound.</w:t>
      </w:r>
      <w:r>
        <w:t/>
      </w:r>
    </w:p>
    <w:p>
      <w:pPr>
        <w:pStyle w:val="ListBullet3"/>
        <!--depth 3-->
        <w:numPr>
          <w:ilvl w:val="2"/>
          <w:numId w:val="1177"/>
        </w:numPr>
      </w:pPr>
      <w:r>
        <w:t/>
      </w:r>
      <w:r>
        <w:t>552.270-12 Alterations.</w:t>
      </w:r>
      <w:r>
        <w:t/>
      </w:r>
    </w:p>
    <w:p>
      <w:pPr>
        <w:pStyle w:val="ListBullet3"/>
        <!--depth 3-->
        <w:numPr>
          <w:ilvl w:val="2"/>
          <w:numId w:val="1177"/>
        </w:numPr>
      </w:pPr>
      <w:r>
        <w:t/>
      </w:r>
      <w:r>
        <w:t>552.270-13 Proposals for Adjustment.</w:t>
      </w:r>
      <w:r>
        <w:t/>
      </w:r>
    </w:p>
    <w:p>
      <w:pPr>
        <w:pStyle w:val="ListBullet3"/>
        <!--depth 3-->
        <w:numPr>
          <w:ilvl w:val="2"/>
          <w:numId w:val="1177"/>
        </w:numPr>
      </w:pPr>
      <w:r>
        <w:t/>
      </w:r>
      <w:r>
        <w:t>552.270-14 Changes.</w:t>
      </w:r>
      <w:r>
        <w:t/>
      </w:r>
    </w:p>
    <w:p>
      <w:pPr>
        <w:pStyle w:val="ListBullet3"/>
        <!--depth 3-->
        <w:numPr>
          <w:ilvl w:val="2"/>
          <w:numId w:val="1177"/>
        </w:numPr>
      </w:pPr>
      <w:r>
        <w:t/>
      </w:r>
      <w:r>
        <w:t>552.270-15 Liquidated Damages.</w:t>
      </w:r>
      <w:r>
        <w:t/>
      </w:r>
    </w:p>
    <w:p>
      <w:pPr>
        <w:pStyle w:val="ListBullet3"/>
        <!--depth 3-->
        <w:numPr>
          <w:ilvl w:val="2"/>
          <w:numId w:val="1177"/>
        </w:numPr>
      </w:pPr>
      <w:r>
        <w:t/>
      </w:r>
      <w:r>
        <w:t>552.270-16 Adjustment for Vacant Premises.</w:t>
      </w:r>
      <w:r>
        <w:t/>
      </w:r>
    </w:p>
    <w:p>
      <w:pPr>
        <w:pStyle w:val="ListBullet3"/>
        <!--depth 3-->
        <w:numPr>
          <w:ilvl w:val="2"/>
          <w:numId w:val="1177"/>
        </w:numPr>
      </w:pPr>
      <w:r>
        <w:t/>
      </w:r>
      <w:r>
        <w:t>552.270-17 Delivery and Condition.</w:t>
      </w:r>
      <w:r>
        <w:t/>
      </w:r>
    </w:p>
    <w:p>
      <w:pPr>
        <w:pStyle w:val="ListBullet3"/>
        <!--depth 3-->
        <w:numPr>
          <w:ilvl w:val="2"/>
          <w:numId w:val="1177"/>
        </w:numPr>
      </w:pPr>
      <w:r>
        <w:t/>
      </w:r>
      <w:r>
        <w:t>552.270-18 Default in Delivery—Time Extensions.</w:t>
      </w:r>
      <w:r>
        <w:t/>
      </w:r>
    </w:p>
    <w:p>
      <w:pPr>
        <w:pStyle w:val="ListBullet3"/>
        <!--depth 3-->
        <w:numPr>
          <w:ilvl w:val="2"/>
          <w:numId w:val="1177"/>
        </w:numPr>
      </w:pPr>
      <w:r>
        <w:t/>
      </w:r>
      <w:r>
        <w:t>552.270-19 Progressive Occupancy.</w:t>
      </w:r>
      <w:r>
        <w:t/>
      </w:r>
    </w:p>
    <w:p>
      <w:pPr>
        <w:pStyle w:val="ListBullet3"/>
        <!--depth 3-->
        <w:numPr>
          <w:ilvl w:val="2"/>
          <w:numId w:val="1177"/>
        </w:numPr>
      </w:pPr>
      <w:r>
        <w:t/>
      </w:r>
      <w:r>
        <w:t>552.270-20 Payment.</w:t>
      </w:r>
      <w:r>
        <w:t/>
      </w:r>
    </w:p>
    <w:p>
      <w:pPr>
        <w:pStyle w:val="ListBullet3"/>
        <!--depth 3-->
        <w:numPr>
          <w:ilvl w:val="2"/>
          <w:numId w:val="1177"/>
        </w:numPr>
      </w:pPr>
      <w:r>
        <w:t/>
      </w:r>
      <w:r>
        <w:t>552.270-21 Effect of Acceptance and Occupancy.</w:t>
      </w:r>
      <w:r>
        <w:t/>
      </w:r>
    </w:p>
    <w:p>
      <w:pPr>
        <w:pStyle w:val="ListBullet3"/>
        <!--depth 3-->
        <w:numPr>
          <w:ilvl w:val="2"/>
          <w:numId w:val="1177"/>
        </w:numPr>
      </w:pPr>
      <w:r>
        <w:t/>
      </w:r>
      <w:r>
        <w:t>552.270-22 Default by Lessor During the Term.</w:t>
      </w:r>
      <w:r>
        <w:t/>
      </w:r>
    </w:p>
    <w:p>
      <w:pPr>
        <w:pStyle w:val="ListBullet3"/>
        <!--depth 3-->
        <w:numPr>
          <w:ilvl w:val="2"/>
          <w:numId w:val="1177"/>
        </w:numPr>
      </w:pPr>
      <w:r>
        <w:t/>
      </w:r>
      <w:r>
        <w:t>552.270-23 Subordination, Nondisturbance and Attornment.</w:t>
      </w:r>
      <w:r>
        <w:t/>
      </w:r>
    </w:p>
    <w:p>
      <w:pPr>
        <w:pStyle w:val="ListBullet3"/>
        <!--depth 3-->
        <w:numPr>
          <w:ilvl w:val="2"/>
          <w:numId w:val="1177"/>
        </w:numPr>
      </w:pPr>
      <w:r>
        <w:t/>
      </w:r>
      <w:r>
        <w:t>552.270-24 Statement of Lease.</w:t>
      </w:r>
      <w:r>
        <w:t/>
      </w:r>
    </w:p>
    <w:p>
      <w:pPr>
        <w:pStyle w:val="ListBullet3"/>
        <!--depth 3-->
        <w:numPr>
          <w:ilvl w:val="2"/>
          <w:numId w:val="1177"/>
        </w:numPr>
      </w:pPr>
      <w:r>
        <w:t/>
      </w:r>
      <w:r>
        <w:t>552.270-25 Substitution of Tenant Agency.</w:t>
      </w:r>
      <w:r>
        <w:t/>
      </w:r>
    </w:p>
    <w:p>
      <w:pPr>
        <w:pStyle w:val="ListBullet3"/>
        <!--depth 3-->
        <w:numPr>
          <w:ilvl w:val="2"/>
          <w:numId w:val="1177"/>
        </w:numPr>
      </w:pPr>
      <w:r>
        <w:t/>
      </w:r>
      <w:r>
        <w:t>552.270-26 No Waiver.</w:t>
      </w:r>
      <w:r>
        <w:t/>
      </w:r>
    </w:p>
    <w:p>
      <w:pPr>
        <w:pStyle w:val="ListBullet3"/>
        <!--depth 3-->
        <w:numPr>
          <w:ilvl w:val="2"/>
          <w:numId w:val="1177"/>
        </w:numPr>
      </w:pPr>
      <w:r>
        <w:t/>
      </w:r>
      <w:r>
        <w:t>552.270-27 Integrated Agreement.</w:t>
      </w:r>
      <w:r>
        <w:t/>
      </w:r>
    </w:p>
    <w:p>
      <w:pPr>
        <w:pStyle w:val="ListBullet3"/>
        <!--depth 3-->
        <w:numPr>
          <w:ilvl w:val="2"/>
          <w:numId w:val="1177"/>
        </w:numPr>
      </w:pPr>
      <w:r>
        <w:t/>
      </w:r>
      <w:r>
        <w:t>552.270-28 Mutuality of Obligation.</w:t>
      </w:r>
      <w:r>
        <w:t/>
      </w:r>
    </w:p>
    <w:p>
      <w:pPr>
        <w:pStyle w:val="ListBullet3"/>
        <!--depth 3-->
        <w:numPr>
          <w:ilvl w:val="2"/>
          <w:numId w:val="1177"/>
        </w:numPr>
      </w:pPr>
      <w:r>
        <w:t/>
      </w:r>
      <w:r>
        <w:t>552.270-29 Acceptance of Space.</w:t>
      </w:r>
      <w:r>
        <w:t/>
      </w:r>
    </w:p>
    <w:p>
      <w:pPr>
        <w:pStyle w:val="ListBullet3"/>
        <!--depth 3-->
        <w:numPr>
          <w:ilvl w:val="2"/>
          <w:numId w:val="1177"/>
        </w:numPr>
      </w:pPr>
      <w:r>
        <w:t/>
      </w:r>
      <w:r>
        <w:t>552.270-30 Price Adjustment for Illegal or Improper Activity.</w:t>
      </w:r>
      <w:r>
        <w:t/>
      </w:r>
    </w:p>
    <w:p>
      <w:pPr>
        <w:pStyle w:val="ListBullet3"/>
        <!--depth 3-->
        <w:numPr>
          <w:ilvl w:val="2"/>
          <w:numId w:val="1177"/>
        </w:numPr>
      </w:pPr>
      <w:r>
        <w:t/>
      </w:r>
      <w:r>
        <w:t>552.270-31 Prompt Payment.</w:t>
      </w:r>
      <w:r>
        <w:t/>
      </w:r>
    </w:p>
    <w:p>
      <w:pPr>
        <w:pStyle w:val="ListBullet3"/>
        <!--depth 3-->
        <w:numPr>
          <w:ilvl w:val="2"/>
          <w:numId w:val="1177"/>
        </w:numPr>
      </w:pPr>
      <w:r>
        <w:t/>
      </w:r>
      <w:r>
        <w:t>552.270-32 Covenant Against Contingent Fees.</w:t>
      </w:r>
      <w:r>
        <w:t/>
      </w:r>
    </w:p>
    <w:p>
      <w:pPr>
        <w:pStyle w:val="ListBullet3"/>
        <!--depth 3-->
        <w:numPr>
          <w:ilvl w:val="2"/>
          <w:numId w:val="1177"/>
        </w:numPr>
      </w:pPr>
      <w:r>
        <w:t/>
      </w:r>
      <w:r>
        <w:t>552.270-33 Foreign Ownership and Financing Representation for High-Security Leased Space.</w:t>
      </w:r>
      <w:r>
        <w:t/>
      </w:r>
    </w:p>
    <w:p>
      <w:pPr>
        <w:pStyle w:val="ListBullet3"/>
        <!--depth 3-->
        <w:numPr>
          <w:ilvl w:val="2"/>
          <w:numId w:val="1177"/>
        </w:numPr>
      </w:pPr>
      <w:r>
        <w:t/>
      </w:r>
      <w:r>
        <w:t>552.270-34 Access Limitations for High-Security Leased Space.</w:t>
      </w:r>
      <w:r>
        <w:t/>
      </w:r>
    </w:p>
    <w:p>
      <w:pPr>
        <w:pStyle w:val="ListBullet"/>
        <!--depth 1-->
        <w:numPr>
          <w:ilvl w:val="0"/>
          <w:numId w:val="1149"/>
        </w:numPr>
      </w:pPr>
      <w:r>
        <w:t/>
      </w:r>
      <w:r>
        <w:t>Subpart 552.3 - Provision and Clause Matrixes</w:t>
      </w:r>
      <w:r>
        <w:t/>
      </w:r>
    </w:p>
    <w:p>
      <w:pPr>
        <w:pStyle w:val="ListBullet2"/>
        <!--depth 2-->
        <w:numPr>
          <w:ilvl w:val="1"/>
          <w:numId w:val="1178"/>
        </w:numPr>
      </w:pPr>
      <w:r>
        <w:t/>
      </w:r>
      <w:r>
        <w:t>552.300 Scope of subpart.</w:t>
      </w:r>
      <w:r>
        <w:t/>
      </w:r>
    </w:p>
    <!--Topic unique_1781-->
    <w:p>
      <w:pPr>
        <w:pStyle w:val="Heading4"/>
      </w:pPr>
      <w:bookmarkStart w:id="3752" w:name="_Refd19e54581"/>
      <w:bookmarkStart w:id="3753" w:name="_Tocd19e54581"/>
      <w:r>
        <w:t/>
      </w:r>
      <w:r>
        <w:t>552.000</w:t>
      </w:r>
      <w:r>
        <w:t xml:space="preserve"> Scope of part.</w:t>
      </w:r>
      <w:bookmarkEnd w:id="3752"/>
      <w:bookmarkEnd w:id="3753"/>
    </w:p>
    <!--Topic unique_1782-->
    <w:p>
      <w:pPr>
        <w:pStyle w:val="Heading4"/>
      </w:pPr>
      <w:bookmarkStart w:id="3754" w:name="_Refd19e54592"/>
      <w:bookmarkStart w:id="3755" w:name="_Tocd19e54592"/>
      <w:r>
        <w:t/>
      </w:r>
      <w:r>
        <w:t>Subpart 552.1</w:t>
      </w:r>
      <w:r>
        <w:t xml:space="preserve"> - Instructions for Using Provisions and Clauses</w:t>
      </w:r>
      <w:bookmarkEnd w:id="3754"/>
      <w:bookmarkEnd w:id="3755"/>
    </w:p>
    <!--Topic unique_1783-->
    <w:p>
      <w:pPr>
        <w:pStyle w:val="Heading5"/>
      </w:pPr>
      <w:bookmarkStart w:id="3756" w:name="_Refd19e54600"/>
      <w:bookmarkStart w:id="3757" w:name="_Tocd19e54600"/>
      <w:r>
        <w:t/>
      </w:r>
      <w:r>
        <w:t>552.101</w:t>
      </w:r>
      <w:r>
        <w:t xml:space="preserve"> [Reserved]</w:t>
      </w:r>
      <w:bookmarkEnd w:id="3756"/>
      <w:bookmarkEnd w:id="3757"/>
    </w:p>
    <!--Topic unique_1605-->
    <w:p>
      <w:pPr>
        <w:pStyle w:val="Heading6"/>
      </w:pPr>
      <w:bookmarkStart w:id="3758" w:name="_Refd19e54608"/>
      <w:bookmarkStart w:id="3759" w:name="_Tocd19e54608"/>
      <w:r>
        <w:t/>
      </w:r>
      <w:r>
        <w:t>552.101-70</w:t>
      </w:r>
      <w:r>
        <w:t xml:space="preserve"> Using Part 552.</w:t>
      </w:r>
      <w:bookmarkEnd w:id="3758"/>
      <w:bookmarkEnd w:id="3759"/>
    </w:p>
    <w:p>
      <w:pPr>
        <w:pStyle w:val="ListNumber"/>
        <!--depth 1-->
        <w:numPr>
          <w:ilvl w:val="0"/>
          <w:numId w:val="1179"/>
        </w:numPr>
      </w:pPr>
      <w:bookmarkStart w:id="3763" w:name="_Tocd19e54622"/>
      <w:bookmarkStart w:id="3762" w:name="_Refd19e54622"/>
      <w:bookmarkStart w:id="3761" w:name="_Tocd19e54620"/>
      <w:bookmarkStart w:id="3760" w:name="_Refd19e54620"/>
      <w:r>
        <w:t/>
      </w:r>
      <w:r>
        <w:t>(a)</w:t>
      </w:r>
      <w:r>
        <w:t xml:space="preserve"> </w:t>
      </w:r>
      <w:r>
        <w:rPr>
          <w:i/>
        </w:rPr>
        <w:t>Numbering</w:t>
      </w:r>
      <w:r>
        <w:t>.</w:t>
      </w:r>
    </w:p>
    <w:p>
      <w:pPr>
        <w:pStyle w:val="ListNumber2"/>
        <!--depth 2-->
        <w:numPr>
          <w:ilvl w:val="1"/>
          <w:numId w:val="1180"/>
        </w:numPr>
      </w:pPr>
      <w:bookmarkStart w:id="3767" w:name="_Tocd19e54633"/>
      <w:bookmarkStart w:id="3766" w:name="_Refd19e54633"/>
      <w:bookmarkStart w:id="3765" w:name="_Tocd19e54631"/>
      <w:bookmarkStart w:id="3764" w:name="_Refd19e54631"/>
      <w:r>
        <w:t/>
      </w:r>
      <w:r>
        <w:t>(1)</w:t>
      </w:r>
      <w:r>
        <w:t xml:space="preserve">GSAR provisions or clauses which are “substantially” the same as a FAR provision or clause ( </w:t>
      </w:r>
      <w:r>
        <w:rPr>
          <w:i/>
        </w:rPr>
        <w:t>e.g.</w:t>
      </w:r>
      <w:r>
        <w:t xml:space="preserve">, </w:t>
      </w:r>
      <w:r>
        <w:t>552.232-1</w:t>
      </w:r>
      <w:r>
        <w:t>, Payments) are identified as follows:</w:t>
      </w:r>
    </w:p>
    <w:p>
      <w:pPr>
        <w:pStyle w:val="ListNumber3"/>
        <!--depth 3-->
        <w:numPr>
          <w:ilvl w:val="2"/>
          <w:numId w:val="1181"/>
        </w:numPr>
      </w:pPr>
      <w:bookmarkStart w:id="3771" w:name="_Tocd19e54648"/>
      <w:bookmarkStart w:id="3770" w:name="_Refd19e54648"/>
      <w:bookmarkStart w:id="3769" w:name="_Tocd19e54646"/>
      <w:bookmarkStart w:id="3768" w:name="_Refd19e54646"/>
      <w:r>
        <w:t/>
      </w:r>
      <w:r>
        <w:t>(i)</w:t>
      </w:r>
      <w:r>
        <w:t>The provision or clause has the same title as the FAR provision or clause.</w:t>
      </w:r>
      <w:bookmarkEnd w:id="3770"/>
      <w:bookmarkEnd w:id="3771"/>
    </w:p>
    <w:p>
      <w:pPr>
        <w:pStyle w:val="ListNumber3"/>
        <!--depth 3-->
        <w:numPr>
          <w:ilvl w:val="2"/>
          <w:numId w:val="1181"/>
        </w:numPr>
      </w:pPr>
      <w:bookmarkStart w:id="3773" w:name="_Tocd19e54655"/>
      <w:bookmarkStart w:id="3772" w:name="_Refd19e54655"/>
      <w:r>
        <w:t/>
      </w:r>
      <w:r>
        <w:t>(ii)</w:t>
      </w:r>
      <w:r>
        <w:t>The provision or clause has the same number as the FAR provision or clause, except the number is preceded by the number “5”.</w:t>
      </w:r>
      <w:bookmarkEnd w:id="3772"/>
      <w:bookmarkEnd w:id="3773"/>
      <w:bookmarkEnd w:id="3768"/>
      <w:bookmarkEnd w:id="3769"/>
      <w:bookmarkEnd w:id="3766"/>
      <w:bookmarkEnd w:id="3767"/>
    </w:p>
    <w:p>
      <w:pPr>
        <w:pStyle w:val="ListNumber2"/>
        <!--depth 2-->
        <w:numPr>
          <w:ilvl w:val="1"/>
          <w:numId w:val="1180"/>
        </w:numPr>
      </w:pPr>
      <w:bookmarkStart w:id="3775" w:name="_Tocd19e54663"/>
      <w:bookmarkStart w:id="3774" w:name="_Refd19e54663"/>
      <w:r>
        <w:t/>
      </w:r>
      <w:r>
        <w:t>(2)</w:t>
      </w:r>
      <w:r>
        <w:t xml:space="preserve">GSA prescribed provisions and clauses ( </w:t>
      </w:r>
      <w:r>
        <w:rPr>
          <w:i/>
        </w:rPr>
        <w:t>e.g.</w:t>
      </w:r>
      <w:r>
        <w:t xml:space="preserve">, </w:t>
      </w:r>
      <w:r>
        <w:t>552.232-72</w:t>
      </w:r>
      <w:r>
        <w:t>, Final Payment Under Building Services Contracts) are numbered in the same manner as the FAR, except that—</w:t>
      </w:r>
    </w:p>
    <w:p>
      <w:pPr>
        <w:pStyle w:val="ListNumber3"/>
        <!--depth 3-->
        <w:numPr>
          <w:ilvl w:val="2"/>
          <w:numId w:val="1182"/>
        </w:numPr>
      </w:pPr>
      <w:bookmarkStart w:id="3779" w:name="_Tocd19e54678"/>
      <w:bookmarkStart w:id="3778" w:name="_Refd19e54678"/>
      <w:bookmarkStart w:id="3777" w:name="_Tocd19e54676"/>
      <w:bookmarkStart w:id="3776" w:name="_Refd19e54676"/>
      <w:r>
        <w:t/>
      </w:r>
      <w:r>
        <w:t>(i)</w:t>
      </w:r>
      <w:r>
        <w:t>The number is preceded by the number “5”, and</w:t>
      </w:r>
      <w:bookmarkEnd w:id="3778"/>
      <w:bookmarkEnd w:id="3779"/>
    </w:p>
    <w:p>
      <w:pPr>
        <w:pStyle w:val="ListNumber3"/>
        <!--depth 3-->
        <w:numPr>
          <w:ilvl w:val="2"/>
          <w:numId w:val="1182"/>
        </w:numPr>
      </w:pPr>
      <w:bookmarkStart w:id="3781" w:name="_Tocd19e54685"/>
      <w:bookmarkStart w:id="3780" w:name="_Refd19e54685"/>
      <w:r>
        <w:t/>
      </w:r>
      <w:r>
        <w:t>(ii)</w:t>
      </w:r>
      <w:r>
        <w:t>The sequential number at the end of the number of the provision or clause is “70” or a higher number.</w:t>
      </w:r>
      <w:bookmarkEnd w:id="3780"/>
      <w:bookmarkEnd w:id="3781"/>
      <w:bookmarkEnd w:id="3776"/>
      <w:bookmarkEnd w:id="3777"/>
      <w:bookmarkEnd w:id="3774"/>
      <w:bookmarkEnd w:id="3775"/>
      <w:bookmarkEnd w:id="3764"/>
      <w:bookmarkEnd w:id="3765"/>
      <w:bookmarkEnd w:id="3762"/>
      <w:bookmarkEnd w:id="3763"/>
    </w:p>
    <w:p>
      <w:pPr>
        <w:pStyle w:val="ListNumber"/>
        <!--depth 1-->
        <w:numPr>
          <w:ilvl w:val="0"/>
          <w:numId w:val="1179"/>
        </w:numPr>
      </w:pPr>
      <w:bookmarkStart w:id="3783" w:name="_Tocd19e54694"/>
      <w:bookmarkStart w:id="3782" w:name="_Refd19e54694"/>
      <w:r>
        <w:t/>
      </w:r>
      <w:r>
        <w:t>(b)</w:t>
      </w:r>
      <w:r>
        <w:t xml:space="preserve"> </w:t>
      </w:r>
      <w:r>
        <w:rPr>
          <w:i/>
        </w:rPr>
        <w:t>Prescriptions</w:t>
      </w:r>
      <w:r>
        <w:t xml:space="preserve">. Each provision or clause in </w:t>
      </w:r>
      <w:r>
        <w:t>subpart  552.2</w:t>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3782"/>
      <w:bookmarkEnd w:id="3783"/>
    </w:p>
    <w:p>
      <w:pPr>
        <w:pStyle w:val="ListNumber"/>
        <!--depth 1-->
        <w:numPr>
          <w:ilvl w:val="0"/>
          <w:numId w:val="1179"/>
        </w:numPr>
      </w:pPr>
      <w:bookmarkStart w:id="3785" w:name="_Tocd19e54708"/>
      <w:bookmarkStart w:id="3784" w:name="_Refd19e54708"/>
      <w:r>
        <w:t/>
      </w:r>
      <w:r>
        <w:t>(c)</w:t>
      </w:r>
      <w:r>
        <w:t xml:space="preserve"> </w:t>
      </w:r>
      <w:r>
        <w:rPr>
          <w:i/>
        </w:rPr>
        <w:t>Introductory text</w:t>
      </w:r>
      <w:r>
        <w:t xml:space="preserve">. Within </w:t>
      </w:r>
      <w:r>
        <w:t>subpart  552.2</w:t>
      </w:r>
      <w:r>
        <w:t>, the introductory text of each provision or clause includes a cross-reference to the location in the GSAR that prescribes its use.</w:t>
      </w:r>
      <w:bookmarkEnd w:id="3784"/>
      <w:bookmarkEnd w:id="3785"/>
    </w:p>
    <w:p>
      <w:pPr>
        <w:pStyle w:val="ListNumber"/>
        <!--depth 1-->
        <w:numPr>
          <w:ilvl w:val="0"/>
          <w:numId w:val="1179"/>
        </w:numPr>
      </w:pPr>
      <w:bookmarkStart w:id="3787" w:name="_Tocd19e54722"/>
      <w:bookmarkStart w:id="3786" w:name="_Refd19e54722"/>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3786"/>
      <w:bookmarkEnd w:id="3787"/>
      <w:bookmarkEnd w:id="3760"/>
      <w:bookmarkEnd w:id="3761"/>
    </w:p>
    <!--Topic unique_1784-->
    <w:p>
      <w:pPr>
        <w:pStyle w:val="Heading5"/>
      </w:pPr>
      <w:bookmarkStart w:id="3788" w:name="_Refd19e54733"/>
      <w:bookmarkStart w:id="3789" w:name="_Tocd19e54733"/>
      <w:r>
        <w:t/>
      </w:r>
      <w:r>
        <w:t>552.102</w:t>
      </w:r>
      <w:r>
        <w:t xml:space="preserve"> Incorporating provisions and clauses.</w:t>
      </w:r>
      <w:bookmarkEnd w:id="3788"/>
      <w:bookmarkEnd w:id="3789"/>
    </w:p>
    <w:p>
      <w:pPr>
        <w:pStyle w:val="ListNumber"/>
        <!--depth 1-->
        <w:numPr>
          <w:ilvl w:val="0"/>
          <w:numId w:val="1183"/>
        </w:numPr>
      </w:pPr>
      <w:bookmarkStart w:id="3791" w:name="_Tocd19e54747"/>
      <w:bookmarkStart w:id="3790" w:name="_Refd19e54747"/>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3790"/>
      <w:bookmarkEnd w:id="3791"/>
    </w:p>
    <w:p>
      <w:pPr>
        <w:pStyle w:val="ListNumber"/>
        <!--depth 1-->
        <w:numPr>
          <w:ilvl w:val="0"/>
          <w:numId w:val="1183"/>
        </w:numPr>
      </w:pPr>
      <w:bookmarkStart w:id="3793" w:name="_Tocd19e54754"/>
      <w:bookmarkStart w:id="3792" w:name="_Refd19e54754"/>
      <w:r>
        <w:t/>
      </w:r>
      <w:r>
        <w:t>(b)</w:t>
      </w:r>
      <w:r>
        <w:t>A GSAR provision or clause should not be incorporated in full text if—</w:t>
      </w:r>
    </w:p>
    <w:p>
      <w:pPr>
        <w:pStyle w:val="ListNumber2"/>
        <!--depth 2-->
        <w:numPr>
          <w:ilvl w:val="1"/>
          <w:numId w:val="1184"/>
        </w:numPr>
      </w:pPr>
      <w:bookmarkStart w:id="3795" w:name="_Tocd19e54762"/>
      <w:bookmarkStart w:id="3794" w:name="_Refd19e54762"/>
      <w:r>
        <w:t/>
      </w:r>
      <w:r>
        <w:t>(1)</w:t>
      </w:r>
      <w:r>
        <w:t xml:space="preserve">It requires modification or completion by the Government ( </w:t>
      </w:r>
      <w:r>
        <w:rPr>
          <w:i/>
        </w:rPr>
        <w:t>e.g.</w:t>
      </w:r>
      <w:r>
        <w:t>, completion of blanks in provisions or clauses) (see FAR 52.104 and 552.104);</w:t>
      </w:r>
      <w:bookmarkEnd w:id="3794"/>
      <w:bookmarkEnd w:id="3795"/>
    </w:p>
    <w:p>
      <w:pPr>
        <w:pStyle w:val="ListNumber2"/>
        <!--depth 2-->
        <w:numPr>
          <w:ilvl w:val="1"/>
          <w:numId w:val="1184"/>
        </w:numPr>
      </w:pPr>
      <w:bookmarkStart w:id="3797" w:name="_Tocd19e54772"/>
      <w:bookmarkStart w:id="3796" w:name="_Refd19e54772"/>
      <w:r>
        <w:t/>
      </w:r>
      <w:r>
        <w:t>(2)</w:t>
      </w:r>
      <w:r>
        <w:t>It requires completion by the offeror or contractor;</w:t>
      </w:r>
      <w:bookmarkEnd w:id="3796"/>
      <w:bookmarkEnd w:id="3797"/>
    </w:p>
    <w:p>
      <w:pPr>
        <w:pStyle w:val="ListNumber2"/>
        <!--depth 2-->
        <w:numPr>
          <w:ilvl w:val="1"/>
          <w:numId w:val="1184"/>
        </w:numPr>
      </w:pPr>
      <w:bookmarkStart w:id="3799" w:name="_Tocd19e54779"/>
      <w:bookmarkStart w:id="3798" w:name="_Refd19e54779"/>
      <w:r>
        <w:t/>
      </w:r>
      <w:r>
        <w:t>(3)</w:t>
      </w:r>
      <w:r>
        <w:t xml:space="preserve">It is identified as a deviation (see </w:t>
      </w:r>
      <w:r>
        <w:t>552.103</w:t>
      </w:r>
      <w:r>
        <w:t>); or</w:t>
      </w:r>
      <w:bookmarkEnd w:id="3798"/>
      <w:bookmarkEnd w:id="3799"/>
    </w:p>
    <w:p>
      <w:pPr>
        <w:pStyle w:val="ListNumber2"/>
        <!--depth 2-->
        <w:numPr>
          <w:ilvl w:val="1"/>
          <w:numId w:val="1184"/>
        </w:numPr>
      </w:pPr>
      <w:bookmarkStart w:id="3801" w:name="_Tocd19e54790"/>
      <w:bookmarkStart w:id="3800" w:name="_Refd19e54790"/>
      <w:r>
        <w:t/>
      </w:r>
      <w:r>
        <w:t>(4)</w:t>
      </w:r>
      <w:r>
        <w:t>It is used with one or more alternates.</w:t>
      </w:r>
      <w:bookmarkEnd w:id="3800"/>
      <w:bookmarkEnd w:id="3801"/>
      <w:bookmarkEnd w:id="3792"/>
      <w:bookmarkEnd w:id="3793"/>
    </w:p>
    <!--Topic unique_1785-->
    <w:p>
      <w:pPr>
        <w:pStyle w:val="Heading5"/>
      </w:pPr>
      <w:bookmarkStart w:id="3802" w:name="_Refd19e54799"/>
      <w:bookmarkStart w:id="3803" w:name="_Tocd19e54799"/>
      <w:r>
        <w:t/>
      </w:r>
      <w:r>
        <w:t>552.103</w:t>
      </w:r>
      <w:r>
        <w:t xml:space="preserve"> Identification of provisions and clauses.</w:t>
      </w:r>
      <w:bookmarkEnd w:id="3802"/>
      <w:bookmarkEnd w:id="3803"/>
    </w:p>
    <w:p>
      <w:pPr>
        <w:pStyle w:val="ListNumber"/>
        <!--depth 1-->
        <w:numPr>
          <w:ilvl w:val="0"/>
          <w:numId w:val="1185"/>
        </w:numPr>
      </w:pPr>
      <w:bookmarkStart w:id="3805" w:name="_Tocd19e54813"/>
      <w:bookmarkStart w:id="3804" w:name="_Refd19e54813"/>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t>552.211-77</w:t>
      </w:r>
      <w:r>
        <w:t>, Packing List (FEB 1996)).</w:t>
      </w:r>
      <w:bookmarkEnd w:id="3804"/>
      <w:bookmarkEnd w:id="3805"/>
    </w:p>
    <w:p>
      <w:pPr>
        <w:pStyle w:val="ListNumber"/>
        <!--depth 1-->
        <w:numPr>
          <w:ilvl w:val="0"/>
          <w:numId w:val="1185"/>
        </w:numPr>
      </w:pPr>
      <w:bookmarkStart w:id="3807" w:name="_Tocd19e54830"/>
      <w:bookmarkStart w:id="3806" w:name="_Refd19e54830"/>
      <w:r>
        <w:t/>
      </w:r>
      <w:r>
        <w:t>(b)</w:t>
      </w:r>
      <w:r>
        <w:t xml:space="preserve"> </w:t>
      </w:r>
      <w:r>
        <w:rPr>
          <w:i/>
        </w:rPr>
        <w:t>Deviations</w:t>
      </w:r>
      <w:r>
        <w:t>.</w:t>
      </w:r>
    </w:p>
    <w:p>
      <w:pPr>
        <w:pStyle w:val="ListNumber2"/>
        <!--depth 2-->
        <w:numPr>
          <w:ilvl w:val="1"/>
          <w:numId w:val="1186"/>
        </w:numPr>
      </w:pPr>
      <w:bookmarkStart w:id="3809" w:name="_Tocd19e54841"/>
      <w:bookmarkStart w:id="3808" w:name="_Refd19e54841"/>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t>552.232-1</w:t>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03">
        <w:r>
          <w:t>52.232-1</w:t>
        </w:r>
      </w:hyperlink>
      <w:r>
        <w:t>)).</w:t>
      </w:r>
      <w:bookmarkEnd w:id="3808"/>
      <w:bookmarkEnd w:id="3809"/>
    </w:p>
    <w:p>
      <w:pPr>
        <w:pStyle w:val="ListNumber2"/>
        <!--depth 2-->
        <w:numPr>
          <w:ilvl w:val="1"/>
          <w:numId w:val="1186"/>
        </w:numPr>
      </w:pPr>
      <w:bookmarkStart w:id="3811" w:name="_Tocd19e54866"/>
      <w:bookmarkStart w:id="3810" w:name="_Refd19e54866"/>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t>552.232-1</w:t>
      </w:r>
      <w:r>
        <w:t>, Payments (NOV 2009) (DEVIATION)).</w:t>
      </w:r>
      <w:bookmarkEnd w:id="3810"/>
      <w:bookmarkEnd w:id="3811"/>
      <w:bookmarkEnd w:id="3806"/>
      <w:bookmarkEnd w:id="3807"/>
    </w:p>
    <w:p>
      <w:pPr>
        <w:pStyle w:val="ListNumber"/>
        <!--depth 1-->
        <w:numPr>
          <w:ilvl w:val="0"/>
          <w:numId w:val="1185"/>
        </w:numPr>
      </w:pPr>
      <w:bookmarkStart w:id="3813" w:name="_Tocd19e54884"/>
      <w:bookmarkStart w:id="3812" w:name="_Refd19e54884"/>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t>552.211-77</w:t>
      </w:r>
      <w:r>
        <w:t xml:space="preserve">, Packing List (FEB 1996) Alternate I (MAY 2003)). The alternate label consists of the word “Alternate”, the alternate number, and date ( </w:t>
      </w:r>
      <w:r>
        <w:rPr>
          <w:i/>
        </w:rPr>
        <w:t>e.g.</w:t>
      </w:r>
      <w:r>
        <w:t>, Alternate I (MAY 2003)).</w:t>
      </w:r>
      <w:bookmarkEnd w:id="3812"/>
      <w:bookmarkEnd w:id="3813"/>
    </w:p>
    <!--Topic unique_1786-->
    <w:p>
      <w:pPr>
        <w:pStyle w:val="Heading5"/>
      </w:pPr>
      <w:bookmarkStart w:id="3814" w:name="_Refd19e54905"/>
      <w:bookmarkStart w:id="3815" w:name="_Tocd19e54905"/>
      <w:r>
        <w:t/>
      </w:r>
      <w:r>
        <w:t>552.104</w:t>
      </w:r>
      <w:r>
        <w:t xml:space="preserve"> Procedures for modifying and completing provisions and clauses.</w:t>
      </w:r>
      <w:bookmarkEnd w:id="3814"/>
      <w:bookmarkEnd w:id="3815"/>
    </w:p>
    <w:p>
      <w:pPr>
        <w:pStyle w:val="ListNumber"/>
        <!--depth 1-->
        <w:numPr>
          <w:ilvl w:val="0"/>
          <w:numId w:val="1187"/>
        </w:numPr>
      </w:pPr>
      <w:bookmarkStart w:id="3817" w:name="_Tocd19e54917"/>
      <w:bookmarkStart w:id="3816" w:name="_Refd19e54917"/>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87"/>
        </w:numPr>
      </w:pPr>
      <w:r>
        <w:t/>
      </w:r>
      <w:r>
        <w:t>(b)</w:t>
      </w:r>
      <w:r>
        <w:t xml:space="preserve">  You do not need to identify modifications of clauses which result from negotiations unless you issue an amendment to the solicitation.</w:t>
      </w:r>
    </w:p>
    <w:p>
      <w:pPr>
        <w:pStyle w:val="ListNumber"/>
        <!--depth 1-->
        <w:numPr>
          <w:ilvl w:val="0"/>
          <w:numId w:val="1187"/>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3816"/>
      <w:bookmarkEnd w:id="3817"/>
    </w:p>
    <!--Topic unique_1787-->
    <w:p>
      <w:pPr>
        <w:pStyle w:val="Heading5"/>
      </w:pPr>
      <w:bookmarkStart w:id="3818" w:name="_Refd19e54941"/>
      <w:bookmarkStart w:id="3819" w:name="_Tocd19e54941"/>
      <w:r>
        <w:t/>
      </w:r>
      <w:r>
        <w:t>552.105</w:t>
      </w:r>
      <w:r>
        <w:t xml:space="preserve"> Procedures for using alternates.</w:t>
      </w:r>
      <w:bookmarkEnd w:id="3818"/>
      <w:bookmarkEnd w:id="3819"/>
    </w:p>
    <w:p>
      <w:pPr>
        <w:pStyle w:val="BodyText"/>
      </w:pPr>
      <w:r>
        <w:t xml:space="preserve">The procedures in FAR 52.105 apply to GSAR </w:t>
      </w:r>
      <w:r>
        <w:t>part  552</w:t>
      </w:r>
      <w:r>
        <w:t>.</w:t>
      </w:r>
    </w:p>
    <!--Topic unique_1788-->
    <w:p>
      <w:pPr>
        <w:pStyle w:val="Heading5"/>
      </w:pPr>
      <w:bookmarkStart w:id="3820" w:name="_Refd19e54960"/>
      <w:bookmarkStart w:id="3821" w:name="_Tocd19e54960"/>
      <w:r>
        <w:t/>
      </w:r>
      <w:r>
        <w:t>552.107</w:t>
      </w:r>
      <w:r>
        <w:t xml:space="preserve"> [Reserved]</w:t>
      </w:r>
      <w:bookmarkEnd w:id="3820"/>
      <w:bookmarkEnd w:id="3821"/>
    </w:p>
    <!--Topic unique_1789-->
    <w:p>
      <w:pPr>
        <w:pStyle w:val="Heading6"/>
      </w:pPr>
      <w:bookmarkStart w:id="3822" w:name="_Refd19e54968"/>
      <w:bookmarkStart w:id="3823" w:name="_Tocd19e54968"/>
      <w:r>
        <w:t/>
      </w:r>
      <w:r>
        <w:t>552.107-70</w:t>
      </w:r>
      <w:r>
        <w:t xml:space="preserve"> Provisions and clauses prescribed in .</w:t>
      </w:r>
      <w:bookmarkEnd w:id="3822"/>
      <w:bookmarkEnd w:id="3823"/>
    </w:p>
    <w:p>
      <w:pPr>
        <w:pStyle w:val="BodyText"/>
      </w:pPr>
      <w:r>
        <w:t xml:space="preserve">GSA has a FAR deviation that allows use of the following provision and clause in lieu of the FAR provision at 52.252-5 and the FAR clause at </w:t>
      </w:r>
      <w:hyperlink r:id="rIdHyperlink404">
        <w:r>
          <w:t>52.252-6</w:t>
        </w:r>
      </w:hyperlink>
      <w:r>
        <w:t>:</w:t>
      </w:r>
    </w:p>
    <w:p>
      <w:pPr>
        <w:pStyle w:val="ListNumber"/>
        <!--depth 1-->
        <w:numPr>
          <w:ilvl w:val="0"/>
          <w:numId w:val="1188"/>
        </w:numPr>
      </w:pPr>
      <w:bookmarkStart w:id="3827" w:name="_Tocd19e54988"/>
      <w:bookmarkStart w:id="3826" w:name="_Refd19e54988"/>
      <w:bookmarkStart w:id="3825" w:name="_Tocd19e54986"/>
      <w:bookmarkStart w:id="3824" w:name="_Refd19e54986"/>
      <w:r>
        <w:t/>
      </w:r>
      <w:r>
        <w:t>(a)</w:t>
      </w:r>
      <w:r>
        <w:t xml:space="preserve">Insert the provision at </w:t>
      </w:r>
      <w:r>
        <w:t>552.252-5</w:t>
      </w:r>
      <w:r>
        <w:t xml:space="preserve">, Authorized Deviations in Provisions, in solicitations that include any FAR or GSAR provision with an authorized deviation in lieu of the FAR provision at </w:t>
      </w:r>
      <w:hyperlink r:id="rIdHyperlink405">
        <w:r>
          <w:t>52.252-5</w:t>
        </w:r>
      </w:hyperlink>
      <w:r>
        <w:t>.</w:t>
      </w:r>
      <w:bookmarkEnd w:id="3826"/>
      <w:bookmarkEnd w:id="3827"/>
    </w:p>
    <w:p>
      <w:pPr>
        <w:pStyle w:val="ListNumber"/>
        <!--depth 1-->
        <w:numPr>
          <w:ilvl w:val="0"/>
          <w:numId w:val="1188"/>
        </w:numPr>
      </w:pPr>
      <w:bookmarkStart w:id="3829" w:name="_Tocd19e55003"/>
      <w:bookmarkStart w:id="3828" w:name="_Refd19e55003"/>
      <w:r>
        <w:t/>
      </w:r>
      <w:r>
        <w:t>(b)</w:t>
      </w:r>
      <w:r>
        <w:t xml:space="preserve">Insert the clause at </w:t>
      </w:r>
      <w:r>
        <w:t>552.252-6</w:t>
      </w:r>
      <w:r>
        <w:t xml:space="preserve">, Authorized Deviations in Clauses, in solicitations and contracts that include any FAR or GSAR clause with an authorized deviation in lieu of the FAR clause at </w:t>
      </w:r>
      <w:hyperlink r:id="rIdHyperlink406">
        <w:r>
          <w:t>52.252-6</w:t>
        </w:r>
      </w:hyperlink>
      <w:r>
        <w:t>.</w:t>
      </w:r>
      <w:bookmarkEnd w:id="3828"/>
      <w:bookmarkEnd w:id="3829"/>
    </w:p>
    <!--Topic unique_1790-->
    <w:p>
      <w:pPr>
        <w:pStyle w:val="Heading4"/>
      </w:pPr>
      <w:bookmarkStart w:id="3832" w:name="_Refd19e55021"/>
      <w:bookmarkStart w:id="3833" w:name="_Tocd19e55021"/>
      <w:r>
        <w:t/>
      </w:r>
      <w:r>
        <w:t>Subpart 552.2</w:t>
      </w:r>
      <w:r>
        <w:t xml:space="preserve"> - Text of Provisions and Clauses</w:t>
      </w:r>
      <w:bookmarkEnd w:id="3832"/>
      <w:bookmarkEnd w:id="3833"/>
    </w:p>
    <!--Topic unique_1791-->
    <w:p>
      <w:pPr>
        <w:pStyle w:val="Heading5"/>
      </w:pPr>
      <w:bookmarkStart w:id="3834" w:name="_Refd19e55029"/>
      <w:bookmarkStart w:id="3835" w:name="_Tocd19e55029"/>
      <w:r>
        <w:t/>
      </w:r>
      <w:r>
        <w:t>552.200</w:t>
      </w:r>
      <w:r>
        <w:t xml:space="preserve"> Scope of subpart.</w:t>
      </w:r>
      <w:bookmarkEnd w:id="3834"/>
      <w:bookmarkEnd w:id="3835"/>
    </w:p>
    <w:p>
      <w:pPr>
        <w:pStyle w:val="BodyText"/>
      </w:pPr>
      <w:r>
        <w:t>This subpart sets forth the text of all GSAR provisions and clauses. It also cross-references the location in the GSAR that prescribes the use of each provision and clause.</w:t>
      </w:r>
    </w:p>
    <!--Topic unique_1792-->
    <w:p>
      <w:pPr>
        <w:pStyle w:val="Heading5"/>
      </w:pPr>
      <w:bookmarkStart w:id="3836" w:name="_Refd19e55044"/>
      <w:bookmarkStart w:id="3837" w:name="_Tocd19e55044"/>
      <w:r>
        <w:t/>
      </w:r>
      <w:r>
        <w:t>552.203</w:t>
      </w:r>
      <w:r>
        <w:t xml:space="preserve"> [Reserved]</w:t>
      </w:r>
      <w:bookmarkEnd w:id="3836"/>
      <w:bookmarkEnd w:id="3837"/>
    </w:p>
    <!--Topic unique_1793-->
    <w:p>
      <w:pPr>
        <w:pStyle w:val="Heading6"/>
      </w:pPr>
      <w:bookmarkStart w:id="3838" w:name="_Refd19e55052"/>
      <w:bookmarkStart w:id="3839" w:name="_Tocd19e55052"/>
      <w:r>
        <w:t/>
      </w:r>
      <w:r>
        <w:t>552.203-5</w:t>
      </w:r>
      <w:r>
        <w:t xml:space="preserve"> [Reserved]</w:t>
      </w:r>
      <w:bookmarkEnd w:id="3838"/>
      <w:bookmarkEnd w:id="3839"/>
    </w:p>
    <!--Topic unique_1794-->
    <w:p>
      <w:pPr>
        <w:pStyle w:val="Heading6"/>
      </w:pPr>
      <w:bookmarkStart w:id="3840" w:name="_Refd19e55063"/>
      <w:bookmarkStart w:id="3841" w:name="_Tocd19e55063"/>
      <w:r>
        <w:t/>
      </w:r>
      <w:r>
        <w:t>552.203-70</w:t>
      </w:r>
      <w:r>
        <w:t xml:space="preserve"> [Reserved]</w:t>
      </w:r>
      <w:bookmarkEnd w:id="3840"/>
      <w:bookmarkEnd w:id="3841"/>
    </w:p>
    <!--Topic unique_204-->
    <w:p>
      <w:pPr>
        <w:pStyle w:val="Heading6"/>
      </w:pPr>
      <w:bookmarkStart w:id="3842" w:name="_Refd19e55074"/>
      <w:bookmarkStart w:id="3843" w:name="_Tocd19e55074"/>
      <w:r>
        <w:t/>
      </w:r>
      <w:r>
        <w:t>552.203-71</w:t>
      </w:r>
      <w:r>
        <w:t xml:space="preserve"> Restriction on Advertising.</w:t>
      </w:r>
      <w:bookmarkEnd w:id="3842"/>
      <w:bookmarkEnd w:id="3843"/>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795-->
    <w:p>
      <w:pPr>
        <w:pStyle w:val="Heading5"/>
      </w:pPr>
      <w:bookmarkStart w:id="3844" w:name="_Refd19e55099"/>
      <w:bookmarkStart w:id="3845" w:name="_Tocd19e55099"/>
      <w:r>
        <w:t/>
      </w:r>
      <w:r>
        <w:t>552.204</w:t>
      </w:r>
      <w:r>
        <w:t xml:space="preserve"> [Reserved]</w:t>
      </w:r>
      <w:bookmarkEnd w:id="3844"/>
      <w:bookmarkEnd w:id="3845"/>
    </w:p>
    <!--Topic unique_315-->
    <w:p>
      <w:pPr>
        <w:pStyle w:val="Heading6"/>
      </w:pPr>
      <w:bookmarkStart w:id="3846" w:name="_Refd19e55107"/>
      <w:bookmarkStart w:id="3847" w:name="_Tocd19e55107"/>
      <w:r>
        <w:t/>
      </w:r>
      <w:r>
        <w:t>552.204-9</w:t>
      </w:r>
      <w:r>
        <w:t xml:space="preserve"> Personal Identity Verification Requirements.</w:t>
      </w:r>
      <w:bookmarkEnd w:id="3846"/>
      <w:bookmarkEnd w:id="3847"/>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189"/>
        </w:numPr>
      </w:pPr>
      <w:bookmarkStart w:id="3849" w:name="_Tocd19e55127"/>
      <w:bookmarkStart w:id="3848" w:name="_Refd19e55127"/>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407">
        <w:r>
          <w:t>https://www.gsa.gov/hspd12</w:t>
        </w:r>
      </w:hyperlink>
      <w:r>
        <w:t>.</w:t>
      </w:r>
    </w:p>
    <w:p>
      <w:pPr>
        <w:pStyle w:val="ListNumber"/>
        <!--depth 1-->
        <w:numPr>
          <w:ilvl w:val="0"/>
          <w:numId w:val="1189"/>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848"/>
      <w:bookmarkEnd w:id="3849"/>
    </w:p>
    <!--Topic unique_1796-->
    <w:p>
      <w:pPr>
        <w:pStyle w:val="Heading5"/>
      </w:pPr>
      <w:bookmarkStart w:id="3850" w:name="_Refd19e55150"/>
      <w:bookmarkStart w:id="3851" w:name="_Tocd19e55150"/>
      <w:r>
        <w:t/>
      </w:r>
      <w:r>
        <w:t>552.211</w:t>
      </w:r>
      <w:r>
        <w:t xml:space="preserve"> [Reserved]</w:t>
      </w:r>
      <w:bookmarkEnd w:id="3850"/>
      <w:bookmarkEnd w:id="3851"/>
    </w:p>
    <!--Topic unique_1797-->
    <w:p>
      <w:pPr>
        <w:pStyle w:val="Heading6"/>
      </w:pPr>
      <w:bookmarkStart w:id="3852" w:name="_Refd19e55158"/>
      <w:bookmarkStart w:id="3853" w:name="_Tocd19e55158"/>
      <w:r>
        <w:t/>
      </w:r>
      <w:r>
        <w:t>552.211-8</w:t>
      </w:r>
      <w:r>
        <w:t xml:space="preserve"> [Reserved]</w:t>
      </w:r>
      <w:bookmarkEnd w:id="3852"/>
      <w:bookmarkEnd w:id="3853"/>
    </w:p>
    <!--Topic unique_561-->
    <w:p>
      <w:pPr>
        <w:pStyle w:val="Heading6"/>
      </w:pPr>
      <w:bookmarkStart w:id="3854" w:name="_Refd19e55169"/>
      <w:bookmarkStart w:id="3855" w:name="_Tocd19e55169"/>
      <w:r>
        <w:t/>
      </w:r>
      <w:r>
        <w:t>552.211-10</w:t>
      </w:r>
      <w:r>
        <w:t xml:space="preserve"> Commencement, Prosecution, and Completion of Work.</w:t>
      </w:r>
      <w:bookmarkEnd w:id="3854"/>
      <w:bookmarkEnd w:id="3855"/>
    </w:p>
    <w:p>
      <w:pPr>
        <w:pStyle w:val="BodyText"/>
      </w:pPr>
      <w:r>
        <w:t xml:space="preserve">As prescribed in </w:t>
      </w:r>
      <w:r>
        <w:t>511.404</w:t>
      </w:r>
      <w:r>
        <w:t xml:space="preserve"> (b),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90"/>
        </w:numPr>
      </w:pPr>
      <w:bookmarkStart w:id="3857" w:name="_Tocd19e55193"/>
      <w:bookmarkStart w:id="3856" w:name="_Refd19e55193"/>
      <w:r>
        <w:t/>
      </w:r>
      <w:r>
        <w:t>(a)</w:t>
      </w:r>
      <w:r>
        <w:t>The Contractor shall not commence work until the Contracting Officer issues a notice to proceed.</w:t>
      </w:r>
      <w:bookmarkEnd w:id="3856"/>
      <w:bookmarkEnd w:id="3857"/>
    </w:p>
    <w:p>
      <w:pPr>
        <w:pStyle w:val="ListNumber"/>
        <!--depth 1-->
        <w:numPr>
          <w:ilvl w:val="0"/>
          <w:numId w:val="1190"/>
        </w:numPr>
      </w:pPr>
      <w:bookmarkStart w:id="3859" w:name="_Tocd19e55200"/>
      <w:bookmarkStart w:id="3858" w:name="_Refd19e55200"/>
      <w:r>
        <w:t/>
      </w:r>
      <w:r>
        <w:t>(b)</w:t>
      </w:r>
      <w:r>
        <w:t>Notwithstanding paragraph (a) of this clause, the Contractor must submit any required safety plans before commencing any construction work.</w:t>
      </w:r>
      <w:bookmarkEnd w:id="3858"/>
      <w:bookmarkEnd w:id="3859"/>
    </w:p>
    <w:p>
      <w:pPr>
        <w:pStyle w:val="ListNumber"/>
        <!--depth 1-->
        <w:numPr>
          <w:ilvl w:val="0"/>
          <w:numId w:val="1190"/>
        </w:numPr>
      </w:pPr>
      <w:bookmarkStart w:id="3861" w:name="_Tocd19e55207"/>
      <w:bookmarkStart w:id="3860" w:name="_Refd19e55207"/>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3860"/>
      <w:bookmarkEnd w:id="3861"/>
    </w:p>
    <w:p>
      <w:pPr>
        <w:pStyle w:val="BodyText"/>
      </w:pPr>
      <w:r>
        <w:t>(End of clause)</w:t>
      </w:r>
    </w:p>
    <!--Topic unique_564-->
    <w:p>
      <w:pPr>
        <w:pStyle w:val="Heading6"/>
      </w:pPr>
      <w:bookmarkStart w:id="3862" w:name="_Refd19e55217"/>
      <w:bookmarkStart w:id="3863" w:name="_Tocd19e55217"/>
      <w:r>
        <w:t/>
      </w:r>
      <w:r>
        <w:t>552.211-12</w:t>
      </w:r>
      <w:r>
        <w:t xml:space="preserve"> Liquidated Damages—Construction.</w:t>
      </w:r>
      <w:bookmarkEnd w:id="3862"/>
      <w:bookmarkEnd w:id="3863"/>
    </w:p>
    <w:p>
      <w:pPr>
        <w:pStyle w:val="BodyText"/>
      </w:pPr>
      <w:r>
        <w:t xml:space="preserve">As prescribed in </w:t>
      </w:r>
      <w:r>
        <w:t>511.503</w:t>
      </w:r>
      <w:r>
        <w:t>(a), insert the following clause:</w:t>
      </w:r>
    </w:p>
    <w:p>
      <w:pPr>
        <w:pStyle w:val="BodyText"/>
      </w:pPr>
      <w:r>
        <w:t>Liquidated Damages—Construction (Mar 2019)</w:t>
      </w:r>
    </w:p>
    <w:p>
      <w:pPr>
        <w:pStyle w:val="BodyText"/>
      </w:pPr>
      <w:r>
        <w:t xml:space="preserve">FAR </w:t>
      </w:r>
      <w:hyperlink r:id="rIdHyperlink408">
        <w:r>
          <w:t>52.211-12</w:t>
        </w:r>
      </w:hyperlink>
      <w:r>
        <w:t>, Liquidated Damages-Construction, is supplemented as follows:</w:t>
      </w:r>
    </w:p>
    <w:p>
      <w:pPr>
        <w:pStyle w:val="ListNumber"/>
        <!--depth 1-->
        <w:numPr>
          <w:ilvl w:val="0"/>
          <w:numId w:val="1191"/>
        </w:numPr>
      </w:pPr>
      <w:bookmarkStart w:id="3865" w:name="_Tocd19e55245"/>
      <w:bookmarkStart w:id="3864" w:name="_Refd19e55245"/>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3864"/>
      <w:bookmarkEnd w:id="3865"/>
    </w:p>
    <w:p>
      <w:pPr>
        <w:pStyle w:val="ListNumber"/>
        <!--depth 1-->
        <w:numPr>
          <w:ilvl w:val="0"/>
          <w:numId w:val="1191"/>
        </w:numPr>
      </w:pPr>
      <w:bookmarkStart w:id="3867" w:name="_Tocd19e55252"/>
      <w:bookmarkStart w:id="3866" w:name="_Refd19e55252"/>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3866"/>
      <w:bookmarkEnd w:id="3867"/>
    </w:p>
    <w:p>
      <w:pPr>
        <w:pStyle w:val="ListNumber"/>
        <!--depth 1-->
        <w:numPr>
          <w:ilvl w:val="0"/>
          <w:numId w:val="1191"/>
        </w:numPr>
      </w:pPr>
      <w:bookmarkStart w:id="3869" w:name="_Tocd19e55259"/>
      <w:bookmarkStart w:id="3868" w:name="_Refd19e55259"/>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3868"/>
      <w:bookmarkEnd w:id="3869"/>
    </w:p>
    <w:p>
      <w:pPr>
        <w:pStyle w:val="BodyText"/>
      </w:pPr>
      <w:r>
        <w:t>(End of clause)</w:t>
      </w:r>
    </w:p>
    <!--Topic unique_75-->
    <w:p>
      <w:pPr>
        <w:pStyle w:val="Heading6"/>
      </w:pPr>
      <w:bookmarkStart w:id="3870" w:name="_Refd19e55269"/>
      <w:bookmarkStart w:id="3871" w:name="_Tocd19e55269"/>
      <w:r>
        <w:t/>
      </w:r>
      <w:r>
        <w:t>552.211-13</w:t>
      </w:r>
      <w:r>
        <w:t xml:space="preserve"> Time Extensions.</w:t>
      </w:r>
      <w:bookmarkEnd w:id="3870"/>
      <w:bookmarkEnd w:id="3871"/>
    </w:p>
    <w:p>
      <w:pPr>
        <w:pStyle w:val="BodyText"/>
      </w:pPr>
      <w:r>
        <w:t xml:space="preserve">As prescribed in </w:t>
      </w:r>
      <w:r>
        <w:t>511.503</w:t>
      </w:r>
      <w:r>
        <w:t>(b),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92"/>
        </w:numPr>
      </w:pPr>
      <w:bookmarkStart w:id="3873" w:name="_Tocd19e55293"/>
      <w:bookmarkStart w:id="3872" w:name="_Refd19e55293"/>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3872"/>
      <w:bookmarkEnd w:id="3873"/>
    </w:p>
    <w:p>
      <w:pPr>
        <w:pStyle w:val="ListNumber"/>
        <!--depth 1-->
        <w:numPr>
          <w:ilvl w:val="0"/>
          <w:numId w:val="1192"/>
        </w:numPr>
      </w:pPr>
      <w:bookmarkStart w:id="3875" w:name="_Tocd19e55300"/>
      <w:bookmarkStart w:id="3874" w:name="_Refd19e55300"/>
      <w:r>
        <w:t/>
      </w:r>
      <w:r>
        <w:t>(b)</w:t>
      </w:r>
      <w:r>
        <w:t>The Contractor shall only be entitled to an extension of time to the extent that-</w:t>
      </w:r>
    </w:p>
    <w:p>
      <w:pPr>
        <w:pStyle w:val="ListNumber2"/>
        <!--depth 2-->
        <w:numPr>
          <w:ilvl w:val="1"/>
          <w:numId w:val="1193"/>
        </w:numPr>
      </w:pPr>
      <w:bookmarkStart w:id="3877" w:name="_Tocd19e55308"/>
      <w:bookmarkStart w:id="3876" w:name="_Refd19e55308"/>
      <w:r>
        <w:t/>
      </w:r>
      <w:r>
        <w:t>(1)</w:t>
      </w:r>
      <w:r>
        <w:t>Substantial completion of the work is delayed by causes for which the Contractor is not responsible under this contract; and</w:t>
      </w:r>
      <w:bookmarkEnd w:id="3876"/>
      <w:bookmarkEnd w:id="3877"/>
    </w:p>
    <w:p>
      <w:pPr>
        <w:pStyle w:val="ListNumber2"/>
        <!--depth 2-->
        <w:numPr>
          <w:ilvl w:val="1"/>
          <w:numId w:val="1193"/>
        </w:numPr>
      </w:pPr>
      <w:bookmarkStart w:id="3879" w:name="_Tocd19e55315"/>
      <w:bookmarkStart w:id="3878" w:name="_Refd19e55315"/>
      <w:r>
        <w:t/>
      </w:r>
      <w:r>
        <w:t>(2)</w:t>
      </w:r>
      <w:r>
        <w:t>The actual or projected substantial completion date is later than the date required by this contract for substantial completion.</w:t>
      </w:r>
      <w:bookmarkEnd w:id="3878"/>
      <w:bookmarkEnd w:id="3879"/>
      <w:bookmarkEnd w:id="3874"/>
      <w:bookmarkEnd w:id="3875"/>
    </w:p>
    <w:p>
      <w:pPr>
        <w:pStyle w:val="ListNumber"/>
        <!--depth 1-->
        <w:numPr>
          <w:ilvl w:val="0"/>
          <w:numId w:val="1192"/>
        </w:numPr>
      </w:pPr>
      <w:bookmarkStart w:id="3881" w:name="_Tocd19e55323"/>
      <w:bookmarkStart w:id="3880" w:name="_Refd19e55323"/>
      <w:r>
        <w:t/>
      </w:r>
      <w:r>
        <w:t>(c)</w:t>
      </w:r>
      <w:r>
        <w:t>The Contractor shall not be entitled to an extension of time if the Contractor has not updated the project schedule in accordance with the contract.</w:t>
      </w:r>
      <w:bookmarkEnd w:id="3880"/>
      <w:bookmarkEnd w:id="3881"/>
    </w:p>
    <w:p>
      <w:pPr>
        <w:pStyle w:val="ListNumber"/>
        <!--depth 1-->
        <w:numPr>
          <w:ilvl w:val="0"/>
          <w:numId w:val="1192"/>
        </w:numPr>
      </w:pPr>
      <w:bookmarkStart w:id="3883" w:name="_Tocd19e55330"/>
      <w:bookmarkStart w:id="3882" w:name="_Refd19e55330"/>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3882"/>
      <w:bookmarkEnd w:id="3883"/>
    </w:p>
    <w:p>
      <w:pPr>
        <w:pStyle w:val="BodyText"/>
      </w:pPr>
      <w:r>
        <w:t>(End of clause)</w:t>
      </w:r>
    </w:p>
    <!--Topic unique_76-->
    <w:p>
      <w:pPr>
        <w:pStyle w:val="Heading6"/>
      </w:pPr>
      <w:bookmarkStart w:id="3884" w:name="_Refd19e55340"/>
      <w:bookmarkStart w:id="3885" w:name="_Tocd19e55340"/>
      <w:r>
        <w:t/>
      </w:r>
      <w:r>
        <w:t>552.211-70</w:t>
      </w:r>
      <w:r>
        <w:t xml:space="preserve"> Substantial Completion.</w:t>
      </w:r>
      <w:bookmarkEnd w:id="3884"/>
      <w:bookmarkEnd w:id="3885"/>
    </w:p>
    <w:p>
      <w:pPr>
        <w:pStyle w:val="BodyText"/>
      </w:pPr>
      <w:r>
        <w:t xml:space="preserve">As prescribed in </w:t>
      </w:r>
      <w:r>
        <w:t>511.404</w:t>
      </w:r>
      <w:r>
        <w:t>(b), insert the following clause:</w:t>
      </w:r>
    </w:p>
    <w:p>
      <w:pPr>
        <w:pStyle w:val="BodyText"/>
      </w:pPr>
      <w:r>
        <w:t>Substantial Completion (Mar 2019)</w:t>
      </w:r>
    </w:p>
    <w:p>
      <w:pPr>
        <w:pStyle w:val="ListNumber"/>
        <!--depth 1-->
        <w:numPr>
          <w:ilvl w:val="0"/>
          <w:numId w:val="1194"/>
        </w:numPr>
      </w:pPr>
      <w:bookmarkStart w:id="3887" w:name="_Tocd19e55362"/>
      <w:bookmarkStart w:id="3886" w:name="_Refd19e55362"/>
      <w:r>
        <w:t/>
      </w:r>
      <w:r>
        <w:t>(a)</w:t>
      </w:r>
      <w:r>
        <w:t xml:space="preserve"> </w:t>
      </w:r>
      <w:r>
        <w:rPr>
          <w:i/>
        </w:rPr>
        <w:t>General</w:t>
      </w:r>
      <w:r>
        <w:t>.</w:t>
      </w:r>
    </w:p>
    <w:p>
      <w:pPr>
        <w:pStyle w:val="ListNumber2"/>
        <!--depth 2-->
        <w:numPr>
          <w:ilvl w:val="1"/>
          <w:numId w:val="1195"/>
        </w:numPr>
      </w:pPr>
      <w:bookmarkStart w:id="3889" w:name="_Tocd19e55373"/>
      <w:bookmarkStart w:id="3888" w:name="_Refd19e55373"/>
      <w:r>
        <w:t/>
      </w:r>
      <w:r>
        <w:t>(1)</w:t>
      </w:r>
      <w:r>
        <w:t>For the purposes of FAR 52.211-10, Commencement, Prosecution and Completion of Work, and FAR 52.211-12, Liquidated Damages-Construction, the work shall be deemed complete when it is “substantially complete.”</w:t>
      </w:r>
      <w:bookmarkEnd w:id="3888"/>
      <w:bookmarkEnd w:id="3889"/>
    </w:p>
    <w:p>
      <w:pPr>
        <w:pStyle w:val="ListNumber2"/>
        <!--depth 2-->
        <w:numPr>
          <w:ilvl w:val="1"/>
          <w:numId w:val="1195"/>
        </w:numPr>
      </w:pPr>
      <w:bookmarkStart w:id="3891" w:name="_Tocd19e55380"/>
      <w:bookmarkStart w:id="3890" w:name="_Refd19e55380"/>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3890"/>
      <w:bookmarkEnd w:id="3891"/>
    </w:p>
    <w:p>
      <w:pPr>
        <w:pStyle w:val="ListNumber2"/>
        <!--depth 2-->
        <w:numPr>
          <w:ilvl w:val="1"/>
          <w:numId w:val="1195"/>
        </w:numPr>
      </w:pPr>
      <w:bookmarkStart w:id="3893" w:name="_Tocd19e55387"/>
      <w:bookmarkStart w:id="3892" w:name="_Refd19e55387"/>
      <w:r>
        <w:t/>
      </w:r>
      <w:r>
        <w:t>(3)</w:t>
      </w:r>
      <w:r>
        <w:t>In no event shall the work be deemed “substantially complete” if all fire and life safety systems are not tested and accepted by the authority having jurisdiction, where such acceptance is required under the contract.</w:t>
      </w:r>
      <w:bookmarkEnd w:id="3892"/>
      <w:bookmarkEnd w:id="3893"/>
    </w:p>
    <w:p>
      <w:pPr>
        <w:pStyle w:val="ListNumber2"/>
        <!--depth 2-->
        <w:numPr>
          <w:ilvl w:val="1"/>
          <w:numId w:val="1195"/>
        </w:numPr>
      </w:pPr>
      <w:bookmarkStart w:id="3895" w:name="_Tocd19e55394"/>
      <w:bookmarkStart w:id="3894" w:name="_Refd19e55394"/>
      <w:r>
        <w:t/>
      </w:r>
      <w:r>
        <w:t>(4)</w:t>
      </w:r>
      <w:r>
        <w:t>Unless otherwise specifically noted, or otherwise clear from context, all references in the contract to “acceptance” shall refer to issuance of a written determination of substantial completion by the Contracting Officer.</w:t>
      </w:r>
      <w:bookmarkEnd w:id="3894"/>
      <w:bookmarkEnd w:id="3895"/>
      <w:bookmarkEnd w:id="3886"/>
      <w:bookmarkEnd w:id="3887"/>
    </w:p>
    <w:p>
      <w:pPr>
        <w:pStyle w:val="ListNumber"/>
        <!--depth 1-->
        <w:numPr>
          <w:ilvl w:val="0"/>
          <w:numId w:val="1194"/>
        </w:numPr>
      </w:pPr>
      <w:bookmarkStart w:id="3897" w:name="_Tocd19e55402"/>
      <w:bookmarkStart w:id="3896" w:name="_Refd19e55402"/>
      <w:r>
        <w:t/>
      </w:r>
      <w:r>
        <w:t>(b)</w:t>
      </w:r>
      <w:r>
        <w:t xml:space="preserve"> </w:t>
      </w:r>
      <w:r>
        <w:rPr>
          <w:i/>
        </w:rPr>
        <w:t>Notice of Substantial Completion</w:t>
      </w:r>
      <w:r>
        <w:t>.</w:t>
      </w:r>
    </w:p>
    <w:p>
      <w:pPr>
        <w:pStyle w:val="ListNumber2"/>
        <!--depth 2-->
        <w:numPr>
          <w:ilvl w:val="1"/>
          <w:numId w:val="1196"/>
        </w:numPr>
      </w:pPr>
      <w:bookmarkStart w:id="3899" w:name="_Tocd19e55413"/>
      <w:bookmarkStart w:id="3898" w:name="_Refd19e55413"/>
      <w:r>
        <w:t/>
      </w:r>
      <w:r>
        <w:t>(1)</w:t>
      </w:r>
      <w:r>
        <w:t>With reasonable advance notice, the Contractor shall submit to the Contracting Officer a written proposal recommending a substantial completion date.</w:t>
      </w:r>
      <w:bookmarkEnd w:id="3898"/>
      <w:bookmarkEnd w:id="3899"/>
    </w:p>
    <w:p>
      <w:pPr>
        <w:pStyle w:val="ListNumber2"/>
        <!--depth 2-->
        <w:numPr>
          <w:ilvl w:val="1"/>
          <w:numId w:val="1196"/>
        </w:numPr>
      </w:pPr>
      <w:bookmarkStart w:id="3901" w:name="_Tocd19e55420"/>
      <w:bookmarkStart w:id="3900" w:name="_Refd19e55420"/>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3900"/>
      <w:bookmarkEnd w:id="3901"/>
      <w:bookmarkEnd w:id="3896"/>
      <w:bookmarkEnd w:id="3897"/>
    </w:p>
    <w:p>
      <w:pPr>
        <w:pStyle w:val="ListNumber"/>
        <!--depth 1-->
        <w:numPr>
          <w:ilvl w:val="0"/>
          <w:numId w:val="1194"/>
        </w:numPr>
      </w:pPr>
      <w:bookmarkStart w:id="3903" w:name="_Tocd19e55428"/>
      <w:bookmarkStart w:id="3902" w:name="_Refd19e55428"/>
      <w:r>
        <w:t/>
      </w:r>
      <w:r>
        <w:t>(c)</w:t>
      </w:r>
      <w:r>
        <w:t xml:space="preserve"> </w:t>
      </w:r>
      <w:r>
        <w:rPr>
          <w:i/>
        </w:rPr>
        <w:t>Acceptance of Substantial Completion</w:t>
      </w:r>
      <w:r>
        <w:t>.</w:t>
      </w:r>
    </w:p>
    <w:p>
      <w:pPr>
        <w:pStyle w:val="ListNumber2"/>
        <!--depth 2-->
        <w:numPr>
          <w:ilvl w:val="1"/>
          <w:numId w:val="1197"/>
        </w:numPr>
      </w:pPr>
      <w:bookmarkStart w:id="3905" w:name="_Tocd19e55439"/>
      <w:bookmarkStart w:id="3904" w:name="_Refd19e55439"/>
      <w:r>
        <w:t/>
      </w:r>
      <w:r>
        <w:t>(1)</w:t>
      </w:r>
      <w:r>
        <w:t>The Contracting Officer shall conduct inspections and make a determination of substantial completion within a reasonable time.</w:t>
      </w:r>
      <w:bookmarkEnd w:id="3904"/>
      <w:bookmarkEnd w:id="3905"/>
    </w:p>
    <w:p>
      <w:pPr>
        <w:pStyle w:val="ListNumber2"/>
        <!--depth 2-->
        <w:numPr>
          <w:ilvl w:val="1"/>
          <w:numId w:val="1197"/>
        </w:numPr>
      </w:pPr>
      <w:bookmarkStart w:id="3907" w:name="_Tocd19e55446"/>
      <w:bookmarkStart w:id="3906" w:name="_Refd19e55446"/>
      <w:r>
        <w:t/>
      </w:r>
      <w:r>
        <w:t>(2)</w:t>
      </w:r>
      <w:r>
        <w:t>Substantial Completion shall be established by the Contracting Officer's issuance of a written determination specifying the date upon which the work is substantially complete.</w:t>
      </w:r>
      <w:bookmarkEnd w:id="3906"/>
      <w:bookmarkEnd w:id="3907"/>
      <w:bookmarkEnd w:id="3902"/>
      <w:bookmarkEnd w:id="3903"/>
    </w:p>
    <w:p>
      <w:pPr>
        <w:pStyle w:val="ListNumber"/>
        <!--depth 1-->
        <w:numPr>
          <w:ilvl w:val="0"/>
          <w:numId w:val="1194"/>
        </w:numPr>
      </w:pPr>
      <w:bookmarkStart w:id="3909" w:name="_Tocd19e55454"/>
      <w:bookmarkStart w:id="3908" w:name="_Refd19e55454"/>
      <w:r>
        <w:t/>
      </w:r>
      <w:r>
        <w:t>(d)</w:t>
      </w:r>
      <w:r>
        <w:t xml:space="preserve"> </w:t>
      </w:r>
      <w:r>
        <w:rPr>
          <w:i/>
        </w:rPr>
        <w:t>Contract Completion</w:t>
      </w:r>
      <w:r>
        <w:t>.</w:t>
      </w:r>
    </w:p>
    <w:p>
      <w:pPr>
        <w:pStyle w:val="ListNumber2"/>
        <!--depth 2-->
        <w:numPr>
          <w:ilvl w:val="1"/>
          <w:numId w:val="1198"/>
        </w:numPr>
      </w:pPr>
      <w:bookmarkStart w:id="3911" w:name="_Tocd19e55465"/>
      <w:bookmarkStart w:id="3910" w:name="_Refd19e55465"/>
      <w:r>
        <w:t/>
      </w:r>
      <w:r>
        <w:t>(1)</w:t>
      </w:r>
      <w:r>
        <w:t>The Contract is complete if and only if the Contractor has completed all work and related contract obligations, corrected all deficiencies and all punch list items, and complied with all conditions for final payment.</w:t>
      </w:r>
      <w:bookmarkEnd w:id="3910"/>
      <w:bookmarkEnd w:id="3911"/>
    </w:p>
    <w:p>
      <w:pPr>
        <w:pStyle w:val="ListNumber2"/>
        <!--depth 2-->
        <w:numPr>
          <w:ilvl w:val="1"/>
          <w:numId w:val="1198"/>
        </w:numPr>
      </w:pPr>
      <w:bookmarkStart w:id="3913" w:name="_Tocd19e55472"/>
      <w:bookmarkStart w:id="3912" w:name="_Refd19e55472"/>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3912"/>
      <w:bookmarkEnd w:id="3913"/>
      <w:bookmarkEnd w:id="3908"/>
      <w:bookmarkEnd w:id="3909"/>
    </w:p>
    <w:p>
      <w:pPr>
        <w:pStyle w:val="BodyText"/>
      </w:pPr>
      <w:r>
        <w:t>(End of clause)</w:t>
      </w:r>
    </w:p>
    <!--Topic unique_1798-->
    <w:p>
      <w:pPr>
        <w:pStyle w:val="Heading6"/>
      </w:pPr>
      <w:bookmarkStart w:id="3914" w:name="_Refd19e55483"/>
      <w:bookmarkStart w:id="3915" w:name="_Tocd19e55483"/>
      <w:r>
        <w:t/>
      </w:r>
      <w:r>
        <w:t>552.211-71</w:t>
      </w:r>
      <w:r>
        <w:t xml:space="preserve"> [Reserved]</w:t>
      </w:r>
      <w:bookmarkEnd w:id="3914"/>
      <w:bookmarkEnd w:id="3915"/>
    </w:p>
    <!--Topic unique_541-->
    <w:p>
      <w:pPr>
        <w:pStyle w:val="Heading6"/>
      </w:pPr>
      <w:bookmarkStart w:id="3916" w:name="_Refd19e55494"/>
      <w:bookmarkStart w:id="3917" w:name="_Tocd19e55494"/>
      <w:r>
        <w:t/>
      </w:r>
      <w:r>
        <w:t>552.211-72</w:t>
      </w:r>
      <w:r>
        <w:t xml:space="preserve"> Reference to Specifications in Drawings.</w:t>
      </w:r>
      <w:bookmarkEnd w:id="3916"/>
      <w:bookmarkEnd w:id="3917"/>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42-->
    <w:p>
      <w:pPr>
        <w:pStyle w:val="Heading6"/>
      </w:pPr>
      <w:bookmarkStart w:id="3918" w:name="_Refd19e55519"/>
      <w:bookmarkStart w:id="3919" w:name="_Tocd19e55519"/>
      <w:r>
        <w:t/>
      </w:r>
      <w:r>
        <w:t>552.211-73</w:t>
      </w:r>
      <w:r>
        <w:t xml:space="preserve"> Marking.</w:t>
      </w:r>
      <w:bookmarkEnd w:id="3918"/>
      <w:bookmarkEnd w:id="3919"/>
    </w:p>
    <w:p>
      <w:pPr>
        <w:pStyle w:val="BodyText"/>
      </w:pPr>
      <w:r>
        <w:t xml:space="preserve">As prescribed in </w:t>
      </w:r>
      <w:r>
        <w:t>511.204</w:t>
      </w:r>
      <w:r>
        <w:t>(b)(1), insert the following clause:</w:t>
      </w:r>
    </w:p>
    <w:p>
      <w:pPr>
        <w:pStyle w:val="BodyText"/>
      </w:pPr>
      <w:r>
        <w:t>Marking (Feb 1996)</w:t>
      </w:r>
    </w:p>
    <w:p>
      <w:pPr>
        <w:pStyle w:val="ListNumber"/>
        <!--depth 1-->
        <w:numPr>
          <w:ilvl w:val="0"/>
          <w:numId w:val="1199"/>
        </w:numPr>
      </w:pPr>
      <w:bookmarkStart w:id="3921" w:name="_Tocd19e55539"/>
      <w:bookmarkStart w:id="3920" w:name="_Refd19e55539"/>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200"/>
        </w:numPr>
      </w:pPr>
      <w:bookmarkStart w:id="3923" w:name="_Tocd19e55550"/>
      <w:bookmarkStart w:id="3922" w:name="_Refd19e55550"/>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200"/>
        </w:numPr>
      </w:pPr>
      <w:r>
        <w:t/>
      </w:r>
      <w:r>
        <w:t>(2)</w:t>
      </w:r>
      <w:r>
        <w:t xml:space="preserve">   </w:t>
      </w:r>
      <w:r>
        <w:rPr>
          <w:i/>
        </w:rPr>
        <w:t>Deliveries to military activities</w:t>
      </w:r>
      <w:r>
        <w:t>. Supplies shall be marked in accordance with Military Standard 129, edition in effect on the date of issuance of the solicitation.</w:t>
      </w:r>
      <w:bookmarkEnd w:id="3922"/>
      <w:bookmarkEnd w:id="3923"/>
    </w:p>
    <w:p>
      <w:pPr>
        <w:pStyle w:val="ListNumber"/>
        <!--depth 1-->
        <w:numPr>
          <w:ilvl w:val="0"/>
          <w:numId w:val="1199"/>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920"/>
      <w:bookmarkEnd w:id="3921"/>
    </w:p>
    <!--Topic unique_1799-->
    <w:p>
      <w:pPr>
        <w:pStyle w:val="Heading6"/>
      </w:pPr>
      <w:bookmarkStart w:id="3924" w:name="_Refd19e55587"/>
      <w:bookmarkStart w:id="3925" w:name="_Tocd19e55587"/>
      <w:r>
        <w:t/>
      </w:r>
      <w:r>
        <w:t>552.211-74</w:t>
      </w:r>
      <w:r>
        <w:t xml:space="preserve"> [Reserved]</w:t>
      </w:r>
      <w:bookmarkEnd w:id="3924"/>
      <w:bookmarkEnd w:id="3925"/>
    </w:p>
    <!--Topic unique_543-->
    <w:p>
      <w:pPr>
        <w:pStyle w:val="Heading6"/>
      </w:pPr>
      <w:bookmarkStart w:id="3926" w:name="_Refd19e55598"/>
      <w:bookmarkStart w:id="3927" w:name="_Tocd19e55598"/>
      <w:r>
        <w:t/>
      </w:r>
      <w:r>
        <w:t>552.211-75</w:t>
      </w:r>
      <w:r>
        <w:t xml:space="preserve"> Preservation, Packaging, and Packing.</w:t>
      </w:r>
      <w:bookmarkEnd w:id="3926"/>
      <w:bookmarkEnd w:id="3927"/>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r>
        <w:rPr>
          <w:i/>
        </w:rPr>
        <w:t>Alternate I</w:t>
      </w:r>
      <w:r>
        <w:t xml:space="preserve"> (MAY 2003)</w:t>
      </w:r>
      <w:r>
        <w:rPr>
          <w:i/>
        </w:rPr>
        <w:t>.</w:t>
      </w:r>
      <w:r>
        <w:t xml:space="preserve"> As prescribed at </w:t>
      </w:r>
      <w:r>
        <w:t>511.204</w:t>
      </w:r>
      <w:r>
        <w:t>(b)(2), substitute the following sentence for the last sentence of the basic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Topic unique_544-->
    <w:p>
      <w:pPr>
        <w:pStyle w:val="Heading6"/>
      </w:pPr>
      <w:bookmarkStart w:id="3928" w:name="_Refd19e55638"/>
      <w:bookmarkStart w:id="3929" w:name="_Tocd19e55638"/>
      <w:r>
        <w:t/>
      </w:r>
      <w:r>
        <w:t>552.211-76</w:t>
      </w:r>
      <w:r>
        <w:t xml:space="preserve"> Charges for Packaging, Packing, and Marking.</w:t>
      </w:r>
      <w:bookmarkEnd w:id="3928"/>
      <w:bookmarkEnd w:id="3929"/>
    </w:p>
    <w:p>
      <w:pPr>
        <w:pStyle w:val="BodyText"/>
      </w:pPr>
      <w:r>
        <w:t xml:space="preserve">As prescribed in </w:t>
      </w:r>
      <w:r>
        <w:t>511.204</w:t>
      </w:r>
      <w:r>
        <w:t>(b)(3), insert a clause substantially as follows:</w:t>
      </w:r>
    </w:p>
    <w:p>
      <w:pPr>
        <w:pStyle w:val="BodyText"/>
      </w:pPr>
      <w:r>
        <w:t>Charges for Packaging, Packing, and Marking (Jan 2010)</w:t>
      </w:r>
    </w:p>
    <w:p>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77-->
    <w:p>
      <w:pPr>
        <w:pStyle w:val="Heading6"/>
      </w:pPr>
      <w:bookmarkStart w:id="3930" w:name="_Refd19e55665"/>
      <w:bookmarkStart w:id="3931" w:name="_Tocd19e55665"/>
      <w:r>
        <w:t/>
      </w:r>
      <w:r>
        <w:t>552.211-77</w:t>
      </w:r>
      <w:r>
        <w:t xml:space="preserve"> Packing List.</w:t>
      </w:r>
      <w:bookmarkEnd w:id="3930"/>
      <w:bookmarkEnd w:id="3931"/>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201"/>
        </w:numPr>
      </w:pPr>
      <w:bookmarkStart w:id="3935" w:name="_Tocd19e55687"/>
      <w:bookmarkStart w:id="3934" w:name="_Refd19e55687"/>
      <w:bookmarkStart w:id="3933" w:name="_Tocd19e55685"/>
      <w:bookmarkStart w:id="3932" w:name="_Refd19e55685"/>
      <w:r>
        <w:t/>
      </w:r>
      <w:r>
        <w:t>(a)</w:t>
      </w:r>
      <w:r>
        <w:t>A packing list or other suitable shipping document shall accompany each shipment and shall indicate:</w:t>
      </w:r>
    </w:p>
    <w:p>
      <w:pPr>
        <w:pStyle w:val="ListNumber2"/>
        <!--depth 2-->
        <w:numPr>
          <w:ilvl w:val="1"/>
          <w:numId w:val="1202"/>
        </w:numPr>
      </w:pPr>
      <w:bookmarkStart w:id="3939" w:name="_Tocd19e55695"/>
      <w:bookmarkStart w:id="3938" w:name="_Refd19e55695"/>
      <w:bookmarkStart w:id="3937" w:name="_Tocd19e55693"/>
      <w:bookmarkStart w:id="3936" w:name="_Refd19e55693"/>
      <w:r>
        <w:t/>
      </w:r>
      <w:r>
        <w:t>(1)</w:t>
      </w:r>
      <w:r>
        <w:t>Name and address of the consignor;</w:t>
      </w:r>
      <w:bookmarkEnd w:id="3938"/>
      <w:bookmarkEnd w:id="3939"/>
    </w:p>
    <w:p>
      <w:pPr>
        <w:pStyle w:val="ListNumber2"/>
        <!--depth 2-->
        <w:numPr>
          <w:ilvl w:val="1"/>
          <w:numId w:val="1202"/>
        </w:numPr>
      </w:pPr>
      <w:bookmarkStart w:id="3941" w:name="_Tocd19e55702"/>
      <w:bookmarkStart w:id="3940" w:name="_Refd19e55702"/>
      <w:r>
        <w:t/>
      </w:r>
      <w:r>
        <w:t>(2)</w:t>
      </w:r>
      <w:r>
        <w:t>Name and complete address of the consignee;</w:t>
      </w:r>
      <w:bookmarkEnd w:id="3940"/>
      <w:bookmarkEnd w:id="3941"/>
    </w:p>
    <w:p>
      <w:pPr>
        <w:pStyle w:val="ListNumber2"/>
        <!--depth 2-->
        <w:numPr>
          <w:ilvl w:val="1"/>
          <w:numId w:val="1202"/>
        </w:numPr>
      </w:pPr>
      <w:bookmarkStart w:id="3943" w:name="_Tocd19e55709"/>
      <w:bookmarkStart w:id="3942" w:name="_Refd19e55709"/>
      <w:r>
        <w:t/>
      </w:r>
      <w:r>
        <w:t>(3)</w:t>
      </w:r>
      <w:r>
        <w:t>Government order or requisition number;</w:t>
      </w:r>
      <w:bookmarkEnd w:id="3942"/>
      <w:bookmarkEnd w:id="3943"/>
    </w:p>
    <w:p>
      <w:pPr>
        <w:pStyle w:val="ListNumber2"/>
        <!--depth 2-->
        <w:numPr>
          <w:ilvl w:val="1"/>
          <w:numId w:val="1202"/>
        </w:numPr>
      </w:pPr>
      <w:bookmarkStart w:id="3945" w:name="_Tocd19e55716"/>
      <w:bookmarkStart w:id="3944" w:name="_Refd19e55716"/>
      <w:r>
        <w:t/>
      </w:r>
      <w:r>
        <w:t>(4)</w:t>
      </w:r>
      <w:r>
        <w:t>Government bill of lading number covering the shipment (if any); and</w:t>
      </w:r>
      <w:bookmarkEnd w:id="3944"/>
      <w:bookmarkEnd w:id="3945"/>
    </w:p>
    <w:p>
      <w:pPr>
        <w:pStyle w:val="ListNumber2"/>
        <!--depth 2-->
        <w:numPr>
          <w:ilvl w:val="1"/>
          <w:numId w:val="1202"/>
        </w:numPr>
      </w:pPr>
      <w:bookmarkStart w:id="3947" w:name="_Tocd19e55723"/>
      <w:bookmarkStart w:id="3946" w:name="_Refd19e55723"/>
      <w:r>
        <w:t/>
      </w:r>
      <w:r>
        <w:t>(5)</w:t>
      </w:r>
      <w:r>
        <w:t>Description of the material shipped, including item number, quantity, number of containers, and package number (if any).</w:t>
      </w:r>
      <w:bookmarkEnd w:id="3946"/>
      <w:bookmarkEnd w:id="3947"/>
      <w:bookmarkEnd w:id="3936"/>
      <w:bookmarkEnd w:id="3937"/>
      <w:bookmarkEnd w:id="3934"/>
      <w:bookmarkEnd w:id="3935"/>
    </w:p>
    <w:p>
      <w:pPr>
        <w:pStyle w:val="ListNumber"/>
        <!--depth 1-->
        <w:numPr>
          <w:ilvl w:val="0"/>
          <w:numId w:val="1201"/>
        </w:numPr>
      </w:pPr>
      <w:bookmarkStart w:id="3949" w:name="_Tocd19e55731"/>
      <w:bookmarkStart w:id="3948" w:name="_Refd19e55731"/>
      <w:r>
        <w:t/>
      </w:r>
      <w:r>
        <w:t>(b)</w:t>
      </w:r>
      <w:r>
        <w:t>When payment will be made by Government commercial credit card, in addition to the information in (a) above, the packing list or shipping document shall include:</w:t>
      </w:r>
    </w:p>
    <w:p>
      <w:pPr>
        <w:pStyle w:val="ListNumber2"/>
        <!--depth 2-->
        <w:numPr>
          <w:ilvl w:val="1"/>
          <w:numId w:val="1203"/>
        </w:numPr>
      </w:pPr>
      <w:bookmarkStart w:id="3953" w:name="_Tocd19e55739"/>
      <w:bookmarkStart w:id="3952" w:name="_Refd19e55739"/>
      <w:bookmarkStart w:id="3951" w:name="_Tocd19e55737"/>
      <w:bookmarkStart w:id="3950" w:name="_Refd19e55737"/>
      <w:r>
        <w:t/>
      </w:r>
      <w:r>
        <w:t>(1)</w:t>
      </w:r>
      <w:r>
        <w:t>Cardholder name and telephone number and</w:t>
      </w:r>
      <w:bookmarkEnd w:id="3952"/>
      <w:bookmarkEnd w:id="3953"/>
    </w:p>
    <w:p>
      <w:pPr>
        <w:pStyle w:val="ListNumber2"/>
        <!--depth 2-->
        <w:numPr>
          <w:ilvl w:val="1"/>
          <w:numId w:val="1203"/>
        </w:numPr>
      </w:pPr>
      <w:bookmarkStart w:id="3955" w:name="_Tocd19e55746"/>
      <w:bookmarkStart w:id="3954" w:name="_Refd19e55746"/>
      <w:r>
        <w:t/>
      </w:r>
      <w:r>
        <w:t>(2)</w:t>
      </w:r>
      <w:r>
        <w:t>The term “Credit Card.”</w:t>
      </w:r>
      <w:bookmarkEnd w:id="3954"/>
      <w:bookmarkEnd w:id="3955"/>
      <w:bookmarkEnd w:id="3950"/>
      <w:bookmarkEnd w:id="3951"/>
      <w:bookmarkEnd w:id="3948"/>
      <w:bookmarkEnd w:id="3949"/>
      <w:bookmarkEnd w:id="3932"/>
      <w:bookmarkEnd w:id="3933"/>
    </w:p>
    <w:p>
      <w:pPr>
        <w:pStyle w:val="BodyText"/>
      </w:pPr>
      <w:r>
        <w:t>(End of clause)</w:t>
      </w:r>
    </w:p>
    <w:p>
      <w:pPr>
        <w:pStyle w:val="BodyText"/>
      </w:pPr>
      <w:r>
        <w:t/>
      </w:r>
      <w:r>
        <w:rPr>
          <w:i/>
        </w:rPr>
        <w:t>Alternate I</w:t>
      </w:r>
      <w:r>
        <w:t xml:space="preserve"> (MAY 2003). As prescribed at </w:t>
      </w:r>
      <w:r>
        <w:t>511.204</w:t>
      </w:r>
      <w:r>
        <w:t>(c),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204"/>
        </w:numPr>
      </w:pPr>
      <w:bookmarkStart w:id="3959" w:name="_Tocd19e55772"/>
      <w:bookmarkStart w:id="3958" w:name="_Refd19e55772"/>
      <w:bookmarkStart w:id="3957" w:name="_Tocd19e55770"/>
      <w:bookmarkStart w:id="3956" w:name="_Refd19e55770"/>
      <w:r>
        <w:t/>
      </w:r>
      <w:r>
        <w:t>(c)</w:t>
      </w:r>
      <w:r>
        <w:t>Cardholder name and telephone number; and</w:t>
      </w:r>
      <w:bookmarkEnd w:id="3958"/>
      <w:bookmarkEnd w:id="3959"/>
    </w:p>
    <w:p>
      <w:pPr>
        <w:pStyle w:val="ListNumber"/>
        <!--depth 1-->
        <w:numPr>
          <w:ilvl w:val="0"/>
          <w:numId w:val="1204"/>
        </w:numPr>
      </w:pPr>
      <w:bookmarkStart w:id="3961" w:name="_Tocd19e55779"/>
      <w:bookmarkStart w:id="3960" w:name="_Refd19e55779"/>
      <w:r>
        <w:t/>
      </w:r>
      <w:r>
        <w:t>(d)</w:t>
      </w:r>
      <w:r>
        <w:t>The term “Credit Card.”</w:t>
      </w:r>
      <w:bookmarkEnd w:id="3960"/>
      <w:bookmarkEnd w:id="3961"/>
      <w:bookmarkEnd w:id="3956"/>
      <w:bookmarkEnd w:id="3957"/>
    </w:p>
    <!--Topic unique_1800-->
    <w:p>
      <w:pPr>
        <w:pStyle w:val="Heading6"/>
      </w:pPr>
      <w:bookmarkStart w:id="3962" w:name="_Refd19e55787"/>
      <w:bookmarkStart w:id="3963" w:name="_Tocd19e55787"/>
      <w:r>
        <w:t/>
      </w:r>
      <w:r>
        <w:t>552.211-78</w:t>
      </w:r>
      <w:r>
        <w:t xml:space="preserve"> [Reserved]</w:t>
      </w:r>
      <w:bookmarkEnd w:id="3962"/>
      <w:bookmarkEnd w:id="3963"/>
    </w:p>
    <!--Topic unique_556-->
    <w:p>
      <w:pPr>
        <w:pStyle w:val="Heading6"/>
      </w:pPr>
      <w:bookmarkStart w:id="3964" w:name="_Refd19e55798"/>
      <w:bookmarkStart w:id="3965" w:name="_Tocd19e55798"/>
      <w:r>
        <w:t/>
      </w:r>
      <w:r>
        <w:t>552.211-79</w:t>
      </w:r>
      <w:r>
        <w:t xml:space="preserve"> Acceptable Age of Supplies.</w:t>
      </w:r>
      <w:bookmarkEnd w:id="3964"/>
      <w:bookmarkEnd w:id="3965"/>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r>
        <w:rPr>
          <w:i/>
        </w:rPr>
        <w:t>Alternate I</w:t>
      </w:r>
      <w:r>
        <w:t xml:space="preserve"> (FEB 1996). As prescribed in </w:t>
      </w:r>
      <w:r>
        <w:t>511.404</w:t>
      </w:r>
      <w:r>
        <w:t>(a)(1)(i), substitute the following sentence for the first sentence of the basic clause:</w:t>
      </w:r>
    </w:p>
    <w:p>
      <w:pPr>
        <w:pStyle w:val="BodyText"/>
      </w:pPr>
      <w:r>
        <w:t>The supplies furnished under this contract shall not be more than Enter value:Enter value:Enter value:</w:t>
      </w:r>
      <w:r>
        <w:t>_____</w:t>
      </w:r>
      <w:r>
        <w:t xml:space="preserve"> days old, beginning with the date of manufacture (month, day, year) marked on the container.</w:t>
      </w:r>
    </w:p>
    <!--Topic unique_557-->
    <w:p>
      <w:pPr>
        <w:pStyle w:val="Heading6"/>
      </w:pPr>
      <w:bookmarkStart w:id="3966" w:name="_Refd19e55841"/>
      <w:bookmarkStart w:id="3967" w:name="_Tocd19e55841"/>
      <w:r>
        <w:t/>
      </w:r>
      <w:r>
        <w:t>552.211-80</w:t>
      </w:r>
      <w:r>
        <w:t xml:space="preserve"> Age on Delivery.</w:t>
      </w:r>
      <w:bookmarkEnd w:id="3966"/>
      <w:bookmarkEnd w:id="3967"/>
    </w:p>
    <w:p>
      <w:pPr>
        <w:pStyle w:val="BodyText"/>
      </w:pPr>
      <w:r>
        <w:t xml:space="preserve">As prescribed in </w:t>
      </w:r>
      <w:r>
        <w:t>511.404</w:t>
      </w:r>
      <w:r>
        <w:t>(a)(1)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58-->
    <w:p>
      <w:pPr>
        <w:pStyle w:val="Heading6"/>
      </w:pPr>
      <w:bookmarkStart w:id="3968" w:name="_Refd19e55866"/>
      <w:bookmarkStart w:id="3969" w:name="_Tocd19e55866"/>
      <w:r>
        <w:t/>
      </w:r>
      <w:r>
        <w:t>552.211-81</w:t>
      </w:r>
      <w:r>
        <w:t xml:space="preserve"> Time of Shipment.</w:t>
      </w:r>
      <w:bookmarkEnd w:id="3968"/>
      <w:bookmarkEnd w:id="3969"/>
    </w:p>
    <w:p>
      <w:pPr>
        <w:pStyle w:val="BodyText"/>
      </w:pPr>
      <w:r>
        <w:t xml:space="preserve">As prescribed in </w:t>
      </w:r>
      <w:r>
        <w:t>511.404</w:t>
      </w:r>
      <w:r>
        <w:t>(a)(2), insert the following clause:</w:t>
      </w:r>
    </w:p>
    <w:p>
      <w:pPr>
        <w:pStyle w:val="BodyText"/>
      </w:pPr>
      <w:r>
        <w:t>Time of Shipment (Feb 1996)</w:t>
      </w:r>
    </w:p>
    <w:p>
      <w:pPr>
        <w:pStyle w:val="BodyText"/>
      </w:pPr>
      <w:r>
        <w:t>Shipment is required within</w:t>
      </w:r>
      <w:r>
        <w:t>_____</w:t>
      </w:r>
      <w:r>
        <w:t xml:space="preserve"> calendar days after receipt of order.</w:t>
      </w:r>
    </w:p>
    <w:p>
      <w:pPr>
        <w:pStyle w:val="BodyText"/>
      </w:pPr>
      <w:r>
        <w:t>(End of clause)</w:t>
      </w:r>
    </w:p>
    <w:p>
      <w:pPr>
        <w:pStyle w:val="BodyText"/>
      </w:pPr>
      <w:r>
        <w:t/>
      </w:r>
      <w:r>
        <w:rPr>
          <w:i/>
        </w:rPr>
        <w:t>Alternate I</w:t>
      </w:r>
      <w:r>
        <w:t xml:space="preserve"> (FEB 1996). As prescribed in </w:t>
      </w:r>
      <w:r>
        <w:t>511.404</w:t>
      </w:r>
      <w:r>
        <w:t>(a)(2), add the following paragraph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Topic unique_1801-->
    <w:p>
      <w:pPr>
        <w:pStyle w:val="Heading6"/>
      </w:pPr>
      <w:bookmarkStart w:id="3970" w:name="_Refd19e55911"/>
      <w:bookmarkStart w:id="3971" w:name="_Tocd19e55911"/>
      <w:r>
        <w:t/>
      </w:r>
      <w:r>
        <w:t>552.211-82</w:t>
      </w:r>
      <w:r>
        <w:t xml:space="preserve"> [Reserved]</w:t>
      </w:r>
      <w:bookmarkEnd w:id="3970"/>
      <w:bookmarkEnd w:id="3971"/>
    </w:p>
    <!--Topic unique_559-->
    <w:p>
      <w:pPr>
        <w:pStyle w:val="Heading6"/>
      </w:pPr>
      <w:bookmarkStart w:id="3972" w:name="_Refd19e55922"/>
      <w:bookmarkStart w:id="3973" w:name="_Tocd19e55922"/>
      <w:r>
        <w:t/>
      </w:r>
      <w:r>
        <w:t>552.211-83</w:t>
      </w:r>
      <w:r>
        <w:t xml:space="preserve"> Availability for Inspection, Testing, and Shipment/Delivery.</w:t>
      </w:r>
      <w:bookmarkEnd w:id="3972"/>
      <w:bookmarkEnd w:id="3973"/>
    </w:p>
    <w:p>
      <w:pPr>
        <w:pStyle w:val="BodyText"/>
      </w:pPr>
      <w:r>
        <w:t xml:space="preserve">As prescribed in </w:t>
      </w:r>
      <w:r>
        <w:t>511.404</w:t>
      </w:r>
      <w:r>
        <w:t>(a)(3), insert the following clause:</w:t>
      </w:r>
    </w:p>
    <w:p>
      <w:pPr>
        <w:pStyle w:val="BodyText"/>
      </w:pPr>
      <w:r>
        <w:t>Availability for Inspection, Testing, and Shipment/Delivery (Feb 1996)</w:t>
      </w:r>
    </w:p>
    <w:p>
      <w:pPr>
        <w:pStyle w:val="ListNumber"/>
        <!--depth 1-->
        <w:numPr>
          <w:ilvl w:val="0"/>
          <w:numId w:val="1205"/>
        </w:numPr>
      </w:pPr>
      <w:bookmarkStart w:id="3977" w:name="_Tocd19e55944"/>
      <w:bookmarkStart w:id="3976" w:name="_Refd19e55944"/>
      <w:bookmarkStart w:id="3975" w:name="_Tocd19e55942"/>
      <w:bookmarkStart w:id="3974" w:name="_Refd19e55942"/>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3976"/>
      <w:bookmarkEnd w:id="3977"/>
    </w:p>
    <w:p>
      <w:pPr>
        <w:pStyle w:val="ListNumber"/>
        <!--depth 1-->
        <w:numPr>
          <w:ilvl w:val="0"/>
          <w:numId w:val="1205"/>
        </w:numPr>
      </w:pPr>
      <w:bookmarkStart w:id="3979" w:name="_Tocd19e55985"/>
      <w:bookmarkStart w:id="3978" w:name="_Refd19e55985"/>
      <w:r>
        <w:t/>
      </w:r>
      <w:r>
        <w:t>(b)</w:t>
      </w:r>
      <w:r>
        <w:t xml:space="preserve">Failure to make supplies available for inspection and testing or to </w:t>
      </w:r>
      <w:r>
        <w:t>[Insert “ship” or “deliver”]</w:t>
      </w:r>
      <w:r>
        <w:t xml:space="preserve"> as required by this clause may result in termination of this contract for default.</w:t>
      </w:r>
    </w:p>
    <w:p>
      <w:pPr>
        <w:pStyle w:val="ListParagraph"/>
        <!--depth 1-->
        <w:ind w:left="720"/>
      </w:pPr>
      <w:r>
        <w:t>(End of clause)</w:t>
      </w:r>
      <w:bookmarkEnd w:id="3978"/>
      <w:bookmarkEnd w:id="3979"/>
      <w:bookmarkEnd w:id="3974"/>
      <w:bookmarkEnd w:id="3975"/>
    </w:p>
    <w:p>
      <w:pPr>
        <w:pStyle w:val="BodyText"/>
      </w:pPr>
      <w:r>
        <w:t/>
      </w:r>
      <w:r>
        <w:rPr>
          <w:i/>
        </w:rPr>
        <w:t>Alternate I</w:t>
      </w:r>
      <w:r>
        <w:t xml:space="preserve"> (FEB 1996). As prescribed in </w:t>
      </w:r>
      <w:r>
        <w:t>511.404</w:t>
      </w:r>
      <w:r>
        <w:t>(a)(3), add the following paragraph (b) to the basic clause and redesignate paragraph (b) of the basic clause accordingly.</w:t>
      </w:r>
    </w:p>
    <w:p>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w:pPr>
        <w:pStyle w:val="BodyText"/>
      </w:pPr>
      <w:r>
        <w:t>*Entries are normally the same number of days specified for availability.</w:t>
      </w:r>
    </w:p>
    <!--Topic unique_1802-->
    <w:p>
      <w:pPr>
        <w:pStyle w:val="Heading6"/>
      </w:pPr>
      <w:bookmarkStart w:id="3980" w:name="_Refd19e56073"/>
      <w:bookmarkStart w:id="3981" w:name="_Tocd19e56073"/>
      <w:r>
        <w:t/>
      </w:r>
      <w:r>
        <w:t>552.211-84</w:t>
      </w:r>
      <w:r>
        <w:t xml:space="preserve"> [Reserved]</w:t>
      </w:r>
      <w:bookmarkEnd w:id="3980"/>
      <w:bookmarkEnd w:id="3981"/>
    </w:p>
    <!--Topic unique_545-->
    <w:p>
      <w:pPr>
        <w:pStyle w:val="Heading6"/>
      </w:pPr>
      <w:bookmarkStart w:id="3982" w:name="_Refd19e56085"/>
      <w:bookmarkStart w:id="3983" w:name="_Tocd19e56085"/>
      <w:r>
        <w:t/>
      </w:r>
      <w:r>
        <w:t>552.211-85</w:t>
      </w:r>
      <w:r>
        <w:t xml:space="preserve"> Consistent Pack and Package Requirements.</w:t>
      </w:r>
      <w:bookmarkEnd w:id="3982"/>
      <w:bookmarkEnd w:id="3983"/>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46-->
    <w:p>
      <w:pPr>
        <w:pStyle w:val="Heading6"/>
      </w:pPr>
      <w:bookmarkStart w:id="3984" w:name="_Refd19e56112"/>
      <w:bookmarkStart w:id="3985" w:name="_Tocd19e56112"/>
      <w:r>
        <w:t/>
      </w:r>
      <w:r>
        <w:t>552.211-86</w:t>
      </w:r>
      <w:r>
        <w:t xml:space="preserve"> Maximum Weight per Shipping Container.</w:t>
      </w:r>
      <w:bookmarkEnd w:id="3984"/>
      <w:bookmarkEnd w:id="3985"/>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206"/>
        </w:numPr>
      </w:pPr>
      <w:bookmarkStart w:id="3987" w:name="_Tocd19e56134"/>
      <w:bookmarkStart w:id="3986" w:name="_Refd19e56134"/>
      <w:r>
        <w:t/>
      </w:r>
      <w:r>
        <w:t>(a)</w:t>
      </w:r>
      <w:r>
        <w:t xml:space="preserve">  The weight of a single item within the shipping container;</w:t>
      </w:r>
    </w:p>
    <w:p>
      <w:pPr>
        <w:pStyle w:val="ListNumber"/>
        <!--depth 1-->
        <w:numPr>
          <w:ilvl w:val="0"/>
          <w:numId w:val="1206"/>
        </w:numPr>
      </w:pPr>
      <w:r>
        <w:t/>
      </w:r>
      <w:r>
        <w:t>(b)</w:t>
      </w:r>
      <w:r>
        <w:t xml:space="preserve">  A prescribed quantity per pack for an item per shipping container; or</w:t>
      </w:r>
    </w:p>
    <w:p>
      <w:pPr>
        <w:pStyle w:val="ListNumber"/>
        <!--depth 1-->
        <w:numPr>
          <w:ilvl w:val="0"/>
          <w:numId w:val="1206"/>
        </w:numPr>
      </w:pPr>
      <w:r>
        <w:t/>
      </w:r>
      <w:r>
        <w:t>(c)</w:t>
      </w:r>
      <w:r>
        <w:t xml:space="preserve">  A definite weight limitation set forth in the purchase description.</w:t>
      </w:r>
    </w:p>
    <w:p>
      <w:pPr>
        <w:pStyle w:val="ListParagraph"/>
        <!--depth 1-->
        <w:ind w:left="720"/>
      </w:pPr>
      <w:r>
        <w:t>(End of clause)</w:t>
      </w:r>
      <w:bookmarkEnd w:id="3986"/>
      <w:bookmarkEnd w:id="3987"/>
    </w:p>
    <!--Topic unique_547-->
    <w:p>
      <w:pPr>
        <w:pStyle w:val="Heading6"/>
      </w:pPr>
      <w:bookmarkStart w:id="3988" w:name="_Refd19e56160"/>
      <w:bookmarkStart w:id="3989" w:name="_Tocd19e56160"/>
      <w:r>
        <w:t/>
      </w:r>
      <w:r>
        <w:t>552.211-87</w:t>
      </w:r>
      <w:r>
        <w:t xml:space="preserve"> Export Packing.</w:t>
      </w:r>
      <w:bookmarkEnd w:id="3988"/>
      <w:bookmarkEnd w:id="3989"/>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207"/>
        </w:numPr>
      </w:pPr>
      <w:bookmarkStart w:id="3993" w:name="_Tocd19e56182"/>
      <w:bookmarkStart w:id="3992" w:name="_Refd19e56182"/>
      <w:bookmarkStart w:id="3991" w:name="_Tocd19e56180"/>
      <w:bookmarkStart w:id="3990" w:name="_Refd19e56180"/>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3992"/>
      <w:bookmarkEnd w:id="3993"/>
    </w:p>
    <w:p>
      <w:pPr>
        <w:pStyle w:val="ListNumber"/>
        <!--depth 1-->
        <w:numPr>
          <w:ilvl w:val="0"/>
          <w:numId w:val="1207"/>
        </w:numPr>
      </w:pPr>
      <w:bookmarkStart w:id="3995" w:name="_Tocd19e56189"/>
      <w:bookmarkStart w:id="3994" w:name="_Refd19e56189"/>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994"/>
      <w:bookmarkEnd w:id="3995"/>
      <w:bookmarkEnd w:id="3990"/>
      <w:bookmarkEnd w:id="3991"/>
    </w:p>
    <!--Topic unique_548-->
    <w:p>
      <w:pPr>
        <w:pStyle w:val="Heading6"/>
      </w:pPr>
      <w:bookmarkStart w:id="3996" w:name="_Refd19e56199"/>
      <w:bookmarkStart w:id="3997" w:name="_Tocd19e56199"/>
      <w:r>
        <w:t/>
      </w:r>
      <w:r>
        <w:t>552.211-88</w:t>
      </w:r>
      <w:r>
        <w:t xml:space="preserve"> Vehicle Export Preparation.</w:t>
      </w:r>
      <w:bookmarkEnd w:id="3996"/>
      <w:bookmarkEnd w:id="3997"/>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49-->
    <w:p>
      <w:pPr>
        <w:pStyle w:val="Heading6"/>
      </w:pPr>
      <w:bookmarkStart w:id="3998" w:name="_Refd19e56224"/>
      <w:bookmarkStart w:id="3999" w:name="_Tocd19e56224"/>
      <w:r>
        <w:t/>
      </w:r>
      <w:r>
        <w:t>552.211-89</w:t>
      </w:r>
      <w:r>
        <w:t xml:space="preserve"> Non-manufactured Wood Packaging Material for Export.</w:t>
      </w:r>
      <w:bookmarkEnd w:id="3998"/>
      <w:bookmarkEnd w:id="3999"/>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208"/>
        </w:numPr>
      </w:pPr>
      <w:bookmarkStart w:id="4003" w:name="_Tocd19e56246"/>
      <w:bookmarkStart w:id="4002" w:name="_Refd19e56246"/>
      <w:bookmarkStart w:id="4001" w:name="_Tocd19e56244"/>
      <w:bookmarkStart w:id="4000" w:name="_Refd19e56244"/>
      <w:r>
        <w:t/>
      </w:r>
      <w:r>
        <w:t>(a)</w:t>
      </w:r>
      <w:r>
        <w:t>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09">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002"/>
      <w:bookmarkEnd w:id="4003"/>
    </w:p>
    <w:p>
      <w:pPr>
        <w:pStyle w:val="ListNumber"/>
        <!--depth 1-->
        <w:numPr>
          <w:ilvl w:val="0"/>
          <w:numId w:val="1208"/>
        </w:numPr>
      </w:pPr>
      <w:bookmarkStart w:id="4005" w:name="_Tocd19e56272"/>
      <w:bookmarkStart w:id="4004" w:name="_Refd19e56272"/>
      <w:r>
        <w:t/>
      </w:r>
      <w:r>
        <w:t>(b)</w:t>
      </w:r>
      <w:r>
        <w:t>Non-manufactured wood pallets and other non-manufactured wood packaging material used to pack items for delivery to or through IPPC countries must be marked and properly treated in accordance with IPPC guidelines.</w:t>
      </w:r>
      <w:bookmarkEnd w:id="4004"/>
      <w:bookmarkEnd w:id="4005"/>
    </w:p>
    <w:p>
      <w:pPr>
        <w:pStyle w:val="ListNumber"/>
        <!--depth 1-->
        <w:numPr>
          <w:ilvl w:val="0"/>
          <w:numId w:val="1208"/>
        </w:numPr>
      </w:pPr>
      <w:bookmarkStart w:id="4007" w:name="_Tocd19e56279"/>
      <w:bookmarkStart w:id="4006" w:name="_Refd19e56279"/>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006"/>
      <w:bookmarkEnd w:id="4007"/>
    </w:p>
    <w:p>
      <w:pPr>
        <w:pStyle w:val="ListNumber"/>
        <!--depth 1-->
        <w:numPr>
          <w:ilvl w:val="0"/>
          <w:numId w:val="1208"/>
        </w:numPr>
      </w:pPr>
      <w:bookmarkStart w:id="4009" w:name="_Tocd19e56286"/>
      <w:bookmarkStart w:id="4008" w:name="_Refd19e56286"/>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10">
        <w:r>
          <w:t>http://farsite.hill.af.mil/archive/Dlad/Rev5/PART47.htm</w:t>
        </w:r>
      </w:hyperlink>
      <w:r>
        <w:t>),and MIL-STD-2073-1, Standard Practice for Military Packaging (and any future revision).</w:t>
      </w:r>
      <w:bookmarkEnd w:id="4008"/>
      <w:bookmarkEnd w:id="4009"/>
    </w:p>
    <w:p>
      <w:pPr>
        <w:pStyle w:val="ListNumber"/>
        <!--depth 1-->
        <w:numPr>
          <w:ilvl w:val="0"/>
          <w:numId w:val="1208"/>
        </w:numPr>
      </w:pPr>
      <w:bookmarkStart w:id="4011" w:name="_Tocd19e56297"/>
      <w:bookmarkStart w:id="4010" w:name="_Refd19e56297"/>
      <w:r>
        <w:t/>
      </w:r>
      <w:r>
        <w:t>(e)</w:t>
      </w:r>
      <w:r>
        <w:t>Pallets and packing material shipped to FAS distribution facilities designated for possible delivery to the countries endorsing the IPPC Guidelines will comply with DLAD 47.305-1, and MIL-STD-2073-1.</w:t>
      </w:r>
      <w:bookmarkEnd w:id="4010"/>
      <w:bookmarkEnd w:id="4011"/>
    </w:p>
    <w:p>
      <w:pPr>
        <w:pStyle w:val="ListNumber"/>
        <!--depth 1-->
        <w:numPr>
          <w:ilvl w:val="0"/>
          <w:numId w:val="1208"/>
        </w:numPr>
      </w:pPr>
      <w:bookmarkStart w:id="4013" w:name="_Tocd19e56305"/>
      <w:bookmarkStart w:id="4012" w:name="_Refd19e56305"/>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012"/>
      <w:bookmarkEnd w:id="4013"/>
      <w:bookmarkEnd w:id="4000"/>
      <w:bookmarkEnd w:id="4001"/>
    </w:p>
    <w:p>
      <w:pPr>
        <w:pStyle w:val="BodyText"/>
      </w:pPr>
      <w:r>
        <w:t>(End of clause)</w:t>
      </w:r>
    </w:p>
    <!--Topic unique_550-->
    <w:p>
      <w:pPr>
        <w:pStyle w:val="Heading6"/>
      </w:pPr>
      <w:bookmarkStart w:id="4014" w:name="_Refd19e56315"/>
      <w:bookmarkStart w:id="4015" w:name="_Tocd19e56315"/>
      <w:r>
        <w:t/>
      </w:r>
      <w:r>
        <w:t>552.211-90</w:t>
      </w:r>
      <w:r>
        <w:t xml:space="preserve"> Small Parts.</w:t>
      </w:r>
      <w:bookmarkEnd w:id="4014"/>
      <w:bookmarkEnd w:id="4015"/>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51-->
    <w:p>
      <w:pPr>
        <w:pStyle w:val="Heading6"/>
      </w:pPr>
      <w:bookmarkStart w:id="4016" w:name="_Refd19e56340"/>
      <w:bookmarkStart w:id="4017" w:name="_Tocd19e56340"/>
      <w:r>
        <w:t/>
      </w:r>
      <w:r>
        <w:t>552.211-91</w:t>
      </w:r>
      <w:r>
        <w:t xml:space="preserve"> Vehicle Decals, Stickers, and Data Plates.</w:t>
      </w:r>
      <w:bookmarkEnd w:id="4016"/>
      <w:bookmarkEnd w:id="4017"/>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52-->
    <w:p>
      <w:pPr>
        <w:pStyle w:val="Heading6"/>
      </w:pPr>
      <w:bookmarkStart w:id="4018" w:name="_Refd19e56365"/>
      <w:bookmarkStart w:id="4019" w:name="_Tocd19e56365"/>
      <w:r>
        <w:t/>
      </w:r>
      <w:r>
        <w:t>552.211-92</w:t>
      </w:r>
      <w:r>
        <w:t xml:space="preserve"> Radio Frequency Identification (RFID) Using Passive Tags.</w:t>
      </w:r>
      <w:bookmarkEnd w:id="4018"/>
      <w:bookmarkEnd w:id="4019"/>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11">
        <w:r>
          <w:t>http://www.access.gpo.gov/nara/cfr/cfr-table-search.html</w:t>
        </w:r>
      </w:hyperlink>
      <w:r>
        <w:t>.</w:t>
      </w:r>
    </w:p>
    <w:p>
      <w:pPr>
        <w:pStyle w:val="BodyText"/>
      </w:pPr>
      <w:r>
        <w:t>(End of clause)</w:t>
      </w:r>
    </w:p>
    <!--Topic unique_1803-->
    <w:p>
      <w:pPr>
        <w:pStyle w:val="Heading6"/>
      </w:pPr>
      <w:bookmarkStart w:id="4020" w:name="_Refd19e56394"/>
      <w:bookmarkStart w:id="4021" w:name="_Tocd19e56394"/>
      <w:r>
        <w:t/>
      </w:r>
      <w:r>
        <w:t>552.211-93</w:t>
      </w:r>
      <w:r>
        <w:t xml:space="preserve"> [Reserved]</w:t>
      </w:r>
      <w:bookmarkEnd w:id="4020"/>
      <w:bookmarkEnd w:id="4021"/>
    </w:p>
    <!--Topic unique_560-->
    <w:p>
      <w:pPr>
        <w:pStyle w:val="Heading6"/>
      </w:pPr>
      <w:bookmarkStart w:id="4022" w:name="_Refd19e56405"/>
      <w:bookmarkStart w:id="4023" w:name="_Tocd19e56405"/>
      <w:r>
        <w:t/>
      </w:r>
      <w:r>
        <w:t>552.211-94</w:t>
      </w:r>
      <w:r>
        <w:t xml:space="preserve"> Time of Delivery.</w:t>
      </w:r>
      <w:bookmarkEnd w:id="4022"/>
      <w:bookmarkEnd w:id="4023"/>
    </w:p>
    <w:p>
      <w:pPr>
        <w:pStyle w:val="BodyText"/>
      </w:pPr>
      <w:r>
        <w:t xml:space="preserve">As prescribed at </w:t>
      </w:r>
      <w:r>
        <w:t>511.404</w:t>
      </w:r>
      <w:r>
        <w:t>(a)(4),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Enter value:</w:t>
            </w:r>
            <w:r>
              <w:t/>
            </w:r>
          </w:p>
        </w:tc>
        <w:tc>
          <w:p>
            <w:pPr>
              <w:pStyle w:val="BodyText"/>
            </w:pPr>
            <w:r>
              <w:t>Delivery is required to be made at destination within *Enter value:</w:t>
            </w:r>
            <w:r>
              <w:t>______</w:t>
            </w:r>
            <w:r>
              <w:t>* calendar days after receipt of order for deliveries to a GSA facility.</w:t>
            </w:r>
          </w:p>
        </w:tc>
      </w:tr>
      <w:tr>
        <w:trPr>
          <w:cantSplit/>
        </w:trPr>
        <w:tc>
          <w:p>
            <w:pPr>
              <w:pStyle w:val="BodyText"/>
            </w:pPr>
            <w:r>
              <w:t>Enter value:</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Enter value:</w:t>
            </w:r>
            <w:r>
              <w:t/>
            </w:r>
          </w:p>
        </w:tc>
        <w:tc>
          <w:p>
            <w:pPr>
              <w:pStyle w:val="BodyText"/>
            </w:pPr>
            <w:r>
              <w:t>Shipment must be made with *Enter value:</w:t>
            </w:r>
            <w:r>
              <w:t>________</w:t>
            </w:r>
            <w:r>
              <w:t>* days after receipt of order.</w:t>
            </w:r>
          </w:p>
        </w:tc>
      </w:tr>
      <w:tr>
        <w:trPr>
          <w:cantSplit/>
        </w:trPr>
        <w:tc>
          <w:p>
            <w:pPr>
              <w:pStyle w:val="BodyText"/>
            </w:pPr>
            <w:r>
              <w:t>Enter value:</w:t>
            </w:r>
            <w:r>
              <w:t/>
            </w:r>
          </w:p>
        </w:tc>
        <w:tc>
          <w:p>
            <w:pPr>
              <w:pStyle w:val="BodyText"/>
            </w:pPr>
            <w:r>
              <w:t>In addition to block above the Contractor must also ensure that delivery will be made within *Enter value:</w:t>
            </w:r>
            <w:r>
              <w:t>__________</w:t>
            </w:r>
            <w:r>
              <w:t>* days after receipt of order.</w:t>
            </w:r>
          </w:p>
        </w:tc>
      </w:tr>
    </w:tbl>
    <w:p>
      <w:pPr>
        <w:pStyle w:val="BodyText"/>
      </w:pPr>
      <w:r>
        <w:t>(End of clause)</w:t>
      </w:r>
    </w:p>
    <!--Topic unique_1804-->
    <w:p>
      <w:pPr>
        <w:pStyle w:val="Heading5"/>
      </w:pPr>
      <w:bookmarkStart w:id="4024" w:name="_Refd19e56515"/>
      <w:bookmarkStart w:id="4025" w:name="_Tocd19e56515"/>
      <w:r>
        <w:t/>
      </w:r>
      <w:r>
        <w:t>552.212</w:t>
      </w:r>
      <w:r>
        <w:t xml:space="preserve"> [Reserved]</w:t>
      </w:r>
      <w:bookmarkEnd w:id="4024"/>
      <w:bookmarkEnd w:id="4025"/>
    </w:p>
    <!--Topic unique_586-->
    <w:p>
      <w:pPr>
        <w:pStyle w:val="Heading6"/>
      </w:pPr>
      <w:bookmarkStart w:id="4026" w:name="_Refd19e56523"/>
      <w:bookmarkStart w:id="4027" w:name="_Tocd19e56523"/>
      <w:r>
        <w:t/>
      </w:r>
      <w:r>
        <w:t>552.212-4</w:t>
      </w:r>
      <w:r>
        <w:t xml:space="preserve"> Contract Terms and Conditions—Commercial Products and Commercial Services (FAR DEVIATION).</w:t>
      </w:r>
      <w:bookmarkEnd w:id="4026"/>
      <w:bookmarkEnd w:id="4027"/>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Products and Commercial Services (FAR DEVIATION) (JAN 2022)</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210"/>
        </w:numPr>
      </w:pPr>
      <w:bookmarkStart w:id="4029" w:name="_Tocd19e56559"/>
      <w:bookmarkStart w:id="4028" w:name="_Refd19e56559"/>
      <w:r>
        <w:t/>
      </w:r>
      <w:r>
        <w:t>(1)</w:t>
      </w:r>
      <w:r>
        <w:t xml:space="preserve"> The schedule of supplies/services.</w:t>
      </w:r>
    </w:p>
    <w:p>
      <w:pPr>
        <w:pStyle w:val="ListNumber2"/>
        <!--depth 2-->
        <w:numPr>
          <w:ilvl w:val="1"/>
          <w:numId w:val="1210"/>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210"/>
        </w:numPr>
      </w:pPr>
      <w:r>
        <w:t/>
      </w:r>
      <w:r>
        <w:t>(3)</w:t>
      </w:r>
      <w:r>
        <w:t xml:space="preserve"> The clause at 52.212-5.</w:t>
      </w:r>
    </w:p>
    <w:p>
      <w:pPr>
        <w:pStyle w:val="ListNumber2"/>
        <!--depth 2-->
        <w:numPr>
          <w:ilvl w:val="1"/>
          <w:numId w:val="1210"/>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210"/>
        </w:numPr>
      </w:pPr>
      <w:r>
        <w:t/>
      </w:r>
      <w:r>
        <w:t>(5)</w:t>
      </w:r>
      <w:r>
        <w:t xml:space="preserve"> Solicitation provisions if this is a solicitation.</w:t>
      </w:r>
    </w:p>
    <w:p>
      <w:pPr>
        <w:pStyle w:val="ListNumber2"/>
        <!--depth 2-->
        <w:numPr>
          <w:ilvl w:val="1"/>
          <w:numId w:val="1210"/>
        </w:numPr>
      </w:pPr>
      <w:r>
        <w:t/>
      </w:r>
      <w:r>
        <w:t>(6)</w:t>
      </w:r>
      <w:r>
        <w:t xml:space="preserve"> Other paragraphs of this clause.</w:t>
      </w:r>
    </w:p>
    <w:p>
      <w:pPr>
        <w:pStyle w:val="ListNumber2"/>
        <!--depth 2-->
        <w:numPr>
          <w:ilvl w:val="1"/>
          <w:numId w:val="1210"/>
        </w:numPr>
      </w:pPr>
      <w:r>
        <w:t/>
      </w:r>
      <w:r>
        <w:t>(7)</w:t>
      </w:r>
      <w:r>
        <w:t xml:space="preserve"> The Standard Form 1449.</w:t>
      </w:r>
    </w:p>
    <w:p>
      <w:pPr>
        <w:pStyle w:val="ListNumber2"/>
        <!--depth 2-->
        <w:numPr>
          <w:ilvl w:val="1"/>
          <w:numId w:val="1210"/>
        </w:numPr>
      </w:pPr>
      <w:r>
        <w:t/>
      </w:r>
      <w:r>
        <w:t>(8)</w:t>
      </w:r>
      <w:r>
        <w:t xml:space="preserve"> Other documents, exhibits, and attachments.</w:t>
      </w:r>
    </w:p>
    <w:p>
      <w:pPr>
        <w:pStyle w:val="ListNumber2"/>
        <!--depth 2-->
        <w:numPr>
          <w:ilvl w:val="1"/>
          <w:numId w:val="1210"/>
        </w:numPr>
      </w:pPr>
      <w:r>
        <w:t/>
      </w:r>
      <w:r>
        <w:t>(9)</w:t>
      </w:r>
      <w:r>
        <w:t xml:space="preserve"> The specification.</w:t>
      </w:r>
      <w:bookmarkEnd w:id="4028"/>
      <w:bookmarkEnd w:id="4029"/>
    </w:p>
    <w:p>
      <w:pPr>
        <w:pStyle w:val="BodyText"/>
      </w:pPr>
      <w:r>
        <w:t>(u) Unauthorized Obligations.</w:t>
      </w:r>
    </w:p>
    <w:p>
      <w:pPr>
        <w:pStyle w:val="ListNumber2"/>
        <!--depth 2-->
        <w:numPr>
          <w:ilvl w:val="1"/>
          <w:numId w:val="1212"/>
        </w:numPr>
      </w:pPr>
      <w:bookmarkStart w:id="4031" w:name="_Tocd19e56631"/>
      <w:bookmarkStart w:id="4030" w:name="_Refd19e56631"/>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12">
        <w:r>
          <w:t>31 U.S.C. 1341</w:t>
        </w:r>
      </w:hyperlink>
      <w:r>
        <w:t>), the following shall govern:</w:t>
      </w:r>
    </w:p>
    <w:p>
      <w:pPr>
        <w:pStyle w:val="ListNumber3"/>
        <!--depth 3-->
        <w:numPr>
          <w:ilvl w:val="2"/>
          <w:numId w:val="1213"/>
        </w:numPr>
      </w:pPr>
      <w:bookmarkStart w:id="4033" w:name="_Tocd19e56647"/>
      <w:bookmarkStart w:id="4032" w:name="_Refd19e56647"/>
      <w:r>
        <w:t/>
      </w:r>
      <w:r>
        <w:t>(i)</w:t>
      </w:r>
      <w:r>
        <w:t xml:space="preserve"> Any such language, provision, or clause is unenforceable against the Government.</w:t>
      </w:r>
    </w:p>
    <w:p>
      <w:pPr>
        <w:pStyle w:val="ListNumber3"/>
        <!--depth 3-->
        <w:numPr>
          <w:ilvl w:val="2"/>
          <w:numId w:val="1213"/>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213"/>
        </w:numPr>
      </w:pPr>
      <w:r>
        <w:t/>
      </w:r>
      <w:r>
        <w:t>(iii)</w:t>
      </w:r>
      <w:r>
        <w:t xml:space="preserve"> Any such language, provision, or clause is deemed to be stricken from the commercial supplier agreement.</w:t>
      </w:r>
      <w:bookmarkEnd w:id="4032"/>
      <w:bookmarkEnd w:id="4033"/>
    </w:p>
    <w:p>
      <w:pPr>
        <w:pStyle w:val="ListNumber2"/>
        <!--depth 2-->
        <w:numPr>
          <w:ilvl w:val="1"/>
          <w:numId w:val="1212"/>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4030"/>
      <w:bookmarkEnd w:id="4031"/>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215"/>
        </w:numPr>
      </w:pPr>
      <w:bookmarkStart w:id="4035" w:name="_Tocd19e56692"/>
      <w:bookmarkStart w:id="4034" w:name="_Refd19e56692"/>
      <w:r>
        <w:t/>
      </w:r>
      <w:r>
        <w:t>(1)</w:t>
      </w:r>
      <w:r>
        <w:t xml:space="preserve">  Notwithstanding any other provision of this agreement, when the end user is an agency or instrumentality of the U.S. Government, the following shall apply:</w:t>
      </w:r>
    </w:p>
    <w:p>
      <w:pPr>
        <w:pStyle w:val="ListNumber3"/>
        <!--depth 3-->
        <w:numPr>
          <w:ilvl w:val="2"/>
          <w:numId w:val="1216"/>
        </w:numPr>
      </w:pPr>
      <w:bookmarkStart w:id="4037" w:name="_Tocd19e56700"/>
      <w:bookmarkStart w:id="4036" w:name="_Refd19e56700"/>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216"/>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216"/>
        </w:numPr>
      </w:pPr>
      <w:r>
        <w:t/>
      </w:r>
      <w:r>
        <w:t>(iii)</w:t>
      </w:r>
      <w:r>
        <w:t xml:space="preserve">   </w:t>
      </w:r>
      <w:r>
        <w:rPr>
          <w:i/>
        </w:rPr>
        <w:t>Law and disputes</w:t>
      </w:r>
      <w:r>
        <w:t>. This agreement is governed by Federal law.</w:t>
      </w:r>
    </w:p>
    <w:p>
      <w:pPr>
        <w:pStyle w:val="ListNumber4"/>
        <!--depth 4-->
        <w:numPr>
          <w:ilvl w:val="3"/>
          <w:numId w:val="1217"/>
        </w:numPr>
      </w:pPr>
      <w:bookmarkStart w:id="4039" w:name="_Tocd19e56731"/>
      <w:bookmarkStart w:id="4038" w:name="_Refd19e56731"/>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217"/>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217"/>
        </w:numPr>
      </w:pPr>
      <w:r>
        <w:t/>
      </w:r>
      <w:r>
        <w:t>(C)</w:t>
      </w:r>
      <w:r>
        <w:t xml:space="preserve"> Any language prescribing a different time period for bringing an action than that prescribed by applicable Federal law in relation to a dispute is hereby deleted.</w:t>
      </w:r>
      <w:bookmarkEnd w:id="4038"/>
      <w:bookmarkEnd w:id="4039"/>
    </w:p>
    <w:p>
      <w:pPr>
        <w:pStyle w:val="ListNumber3"/>
        <!--depth 3-->
        <w:numPr>
          <w:ilvl w:val="2"/>
          <w:numId w:val="1216"/>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216"/>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216"/>
        </w:numPr>
      </w:pPr>
      <w:r>
        <w:t/>
      </w:r>
      <w:r>
        <w:t>(vi)</w:t>
      </w:r>
      <w:r>
        <w:t xml:space="preserve"> Updating terms.</w:t>
      </w:r>
    </w:p>
    <w:p>
      <w:pPr>
        <w:pStyle w:val="ListNumber4"/>
        <!--depth 4-->
        <w:numPr>
          <w:ilvl w:val="3"/>
          <w:numId w:val="1218"/>
        </w:numPr>
      </w:pPr>
      <w:bookmarkStart w:id="4041" w:name="_Tocd19e56782"/>
      <w:bookmarkStart w:id="4040" w:name="_Refd19e56782"/>
      <w:r>
        <w:t/>
      </w:r>
      <w:r>
        <w:t>(A)</w:t>
      </w:r>
      <w:r>
        <w:t xml:space="preserve"> After award, the contractor may unilaterally revise commercial supplier agreement terms: if they are not material. A material change is defined as:</w:t>
      </w:r>
    </w:p>
    <w:p>
      <w:pPr>
        <w:pStyle w:val="ListNumber5"/>
        <!--depth 5-->
        <w:numPr>
          <w:ilvl w:val="4"/>
          <w:numId w:val="1219"/>
        </w:numPr>
      </w:pPr>
      <w:bookmarkStart w:id="4043" w:name="_Tocd19e56790"/>
      <w:bookmarkStart w:id="4042" w:name="_Refd19e56790"/>
      <w:r>
        <w:t/>
      </w:r>
      <w:r>
        <w:t>(1)</w:t>
      </w:r>
      <w:r>
        <w:t xml:space="preserve"> Terms that change Government rights or obligations;</w:t>
      </w:r>
    </w:p>
    <w:p>
      <w:pPr>
        <w:pStyle w:val="ListNumber5"/>
        <!--depth 5-->
        <w:numPr>
          <w:ilvl w:val="4"/>
          <w:numId w:val="1219"/>
        </w:numPr>
      </w:pPr>
      <w:r>
        <w:t/>
      </w:r>
      <w:r>
        <w:t>(2)</w:t>
      </w:r>
      <w:r>
        <w:t xml:space="preserve"> Terms that increase Government prices;</w:t>
      </w:r>
    </w:p>
    <w:p>
      <w:pPr>
        <w:pStyle w:val="ListNumber5"/>
        <!--depth 5-->
        <w:numPr>
          <w:ilvl w:val="4"/>
          <w:numId w:val="1219"/>
        </w:numPr>
      </w:pPr>
      <w:r>
        <w:t/>
      </w:r>
      <w:r>
        <w:t>(3)</w:t>
      </w:r>
      <w:r>
        <w:t xml:space="preserve"> Terms that decrease overall level of service; or</w:t>
      </w:r>
    </w:p>
    <w:p>
      <w:pPr>
        <w:pStyle w:val="ListNumber5"/>
        <!--depth 5-->
        <w:numPr>
          <w:ilvl w:val="4"/>
          <w:numId w:val="1219"/>
        </w:numPr>
      </w:pPr>
      <w:r>
        <w:t/>
      </w:r>
      <w:r>
        <w:t>(4)</w:t>
      </w:r>
      <w:r>
        <w:t xml:space="preserve"> Terms that limit any other Government right addressed elsewhere in this contract.</w:t>
      </w:r>
      <w:bookmarkEnd w:id="4042"/>
      <w:bookmarkEnd w:id="4043"/>
    </w:p>
    <w:p>
      <w:pPr>
        <w:pStyle w:val="ListNumber4"/>
        <!--depth 4-->
        <w:numPr>
          <w:ilvl w:val="3"/>
          <w:numId w:val="1218"/>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218"/>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4040"/>
      <w:bookmarkEnd w:id="4041"/>
    </w:p>
    <w:p>
      <w:pPr>
        <w:pStyle w:val="ListNumber3"/>
        <!--depth 3-->
        <w:numPr>
          <w:ilvl w:val="2"/>
          <w:numId w:val="1216"/>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216"/>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13">
        <w:r>
          <w:t>28 U.S.C. 516</w:t>
        </w:r>
      </w:hyperlink>
      <w:r>
        <w:t>.</w:t>
      </w:r>
    </w:p>
    <w:p>
      <w:pPr>
        <w:pStyle w:val="ListNumber3"/>
        <!--depth 3-->
        <w:numPr>
          <w:ilvl w:val="2"/>
          <w:numId w:val="1216"/>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220"/>
        </w:numPr>
      </w:pPr>
      <w:bookmarkStart w:id="4045" w:name="_Tocd19e56866"/>
      <w:bookmarkStart w:id="4044" w:name="_Refd19e56866"/>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220"/>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220"/>
        </w:numPr>
      </w:pPr>
      <w:r>
        <w:t/>
      </w:r>
      <w:r>
        <w:t>(C)</w:t>
      </w:r>
      <w:r>
        <w:t xml:space="preserve"> Any audit requested by the contractor will be performed at the contractor's expense, without reimbursement by the Government.</w:t>
      </w:r>
      <w:bookmarkEnd w:id="4044"/>
      <w:bookmarkEnd w:id="4045"/>
    </w:p>
    <w:p>
      <w:pPr>
        <w:pStyle w:val="ListNumber3"/>
        <!--depth 3-->
        <w:numPr>
          <w:ilvl w:val="2"/>
          <w:numId w:val="1216"/>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216"/>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216"/>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036"/>
      <w:bookmarkEnd w:id="4037"/>
    </w:p>
    <w:p>
      <w:pPr>
        <w:pStyle w:val="ListNumber2"/>
        <!--depth 2-->
        <w:numPr>
          <w:ilvl w:val="1"/>
          <w:numId w:val="1215"/>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4034"/>
      <w:bookmarkEnd w:id="4035"/>
    </w:p>
    <w:p>
      <w:pPr>
        <w:pStyle w:val="BodyText"/>
      </w:pPr>
      <w:r>
        <w:t>(End of clause)</w:t>
      </w:r>
    </w:p>
    <!--Topic unique_805-->
    <w:p>
      <w:pPr>
        <w:pStyle w:val="Heading6"/>
      </w:pPr>
      <w:bookmarkStart w:id="4046" w:name="_Refd19e56937"/>
      <w:bookmarkStart w:id="4047" w:name="_Tocd19e56937"/>
      <w:r>
        <w:t/>
      </w:r>
      <w:r>
        <w:t>552.212-70</w:t>
      </w:r>
      <w:r>
        <w:t xml:space="preserve"> [Reserved]</w:t>
      </w:r>
      <w:bookmarkEnd w:id="4046"/>
      <w:bookmarkEnd w:id="4047"/>
    </w:p>
    <!--Topic unique_592-->
    <w:p>
      <w:pPr>
        <w:pStyle w:val="Heading6"/>
      </w:pPr>
      <w:bookmarkStart w:id="4048" w:name="_Refd19e56948"/>
      <w:bookmarkStart w:id="4049" w:name="_Tocd19e56948"/>
      <w:r>
        <w:t/>
      </w:r>
      <w:r>
        <w:t>552.212-71</w:t>
      </w:r>
      <w:r>
        <w:t xml:space="preserve"> Contract Terms and Conditions Applicable to GSA Acquisitions of Commercial Products and Commercial Services.</w:t>
      </w:r>
      <w:bookmarkEnd w:id="4048"/>
      <w:bookmarkEnd w:id="4049"/>
    </w:p>
    <w:p>
      <w:pPr>
        <w:pStyle w:val="BodyText"/>
      </w:pPr>
      <w:r>
        <w:t xml:space="preserve">As prescribed in </w:t>
      </w:r>
      <w:r>
        <w:t>512.301</w:t>
      </w:r>
      <w:r>
        <w:t>(a)(1), insert the following clause:</w:t>
      </w:r>
    </w:p>
    <w:p>
      <w:pPr>
        <w:pStyle w:val="BodyText"/>
      </w:pPr>
      <w:r>
        <w:t>Contract Terms and Conditions Applicable to GSA Acquisitions of Commercial Products and Commercial Services (JAN 2022)</w:t>
      </w:r>
    </w:p>
    <w:p>
      <w:pPr>
        <w:pStyle w:val="ListNumber"/>
        <!--depth 1-->
        <w:numPr>
          <w:ilvl w:val="0"/>
          <w:numId w:val="1221"/>
        </w:numPr>
      </w:pPr>
      <w:bookmarkStart w:id="4053" w:name="_Tocd19e56970"/>
      <w:bookmarkStart w:id="4052" w:name="_Refd19e56970"/>
      <w:bookmarkStart w:id="4051" w:name="_Tocd19e56968"/>
      <w:bookmarkStart w:id="4050" w:name="_Refd19e56968"/>
      <w:r>
        <w:t/>
      </w:r>
      <w:r>
        <w:t>(a)</w:t>
      </w:r>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GSAR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bookmarkEnd w:id="4052"/>
      <w:bookmarkEnd w:id="4053"/>
    </w:p>
    <w:p>
      <w:pPr>
        <w:pStyle w:val="ListNumber"/>
        <!--depth 1-->
        <w:numPr>
          <w:ilvl w:val="0"/>
          <w:numId w:val="1221"/>
        </w:numPr>
      </w:pPr>
      <w:bookmarkStart w:id="4055" w:name="_Tocd19e56979"/>
      <w:bookmarkStart w:id="4054" w:name="_Refd19e56979"/>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552.203-71</w:t>
            </w:r>
            <w:r>
              <w:t/>
            </w:r>
          </w:p>
        </w:tc>
        <w:tc>
          <w:p>
            <w:pPr>
              <w:pStyle w:val="BodyText"/>
            </w:pPr>
            <w:r>
              <w:t/>
            </w:r>
            <w:r>
              <w:t>Restriction on Advertising</w:t>
            </w:r>
          </w:p>
        </w:tc>
      </w:tr>
      <w:tr>
        <w:trPr>
          <w:cantSplit/>
        </w:trPr>
        <w:tc>
          <w:p>
            <w:pPr>
              <w:pStyle w:val="BodyText"/>
            </w:pPr>
            <w:r>
              <w:t/>
            </w:r>
            <w:r>
              <w:t xml:space="preserve"> </w:t>
            </w:r>
            <w:r>
              <w:t>552.211-73</w:t>
            </w:r>
            <w:r>
              <w:t/>
            </w:r>
          </w:p>
        </w:tc>
        <w:tc>
          <w:p>
            <w:pPr>
              <w:pStyle w:val="BodyText"/>
            </w:pPr>
            <w:r>
              <w:t/>
            </w:r>
            <w:r>
              <w:t>Marking</w:t>
            </w:r>
          </w:p>
        </w:tc>
      </w:tr>
      <w:tr>
        <w:trPr>
          <w:cantSplit/>
        </w:trPr>
        <w:tc>
          <w:p>
            <w:pPr>
              <w:pStyle w:val="BodyText"/>
            </w:pPr>
            <w:r>
              <w:t/>
            </w:r>
            <w:r>
              <w:t xml:space="preserve"> </w:t>
            </w:r>
            <w:r>
              <w:t>552.215-70</w:t>
            </w:r>
            <w:r>
              <w:t/>
            </w:r>
          </w:p>
        </w:tc>
        <w:tc>
          <w:p>
            <w:pPr>
              <w:pStyle w:val="BodyText"/>
            </w:pPr>
            <w:r>
              <w:t/>
            </w:r>
            <w:r>
              <w:t>Examination of Records by GSA</w:t>
            </w:r>
          </w:p>
        </w:tc>
      </w:tr>
      <w:tr>
        <w:trPr>
          <w:cantSplit/>
        </w:trPr>
        <w:tc>
          <w:p>
            <w:pPr>
              <w:pStyle w:val="BodyText"/>
            </w:pPr>
            <w:r>
              <w:t/>
            </w:r>
            <w:r>
              <w:t xml:space="preserve"> </w:t>
            </w:r>
            <w:r>
              <w:t>552.215-72</w:t>
            </w:r>
            <w:r>
              <w:t/>
            </w:r>
          </w:p>
        </w:tc>
        <w:tc>
          <w:p>
            <w:pPr>
              <w:pStyle w:val="BodyText"/>
            </w:pPr>
            <w:r>
              <w:t/>
            </w:r>
            <w:r>
              <w:t>Price Adjustment—Failure to Provide Accurate Information</w:t>
            </w:r>
          </w:p>
        </w:tc>
      </w:tr>
      <w:tr>
        <w:trPr>
          <w:cantSplit/>
        </w:trPr>
        <w:tc>
          <w:p>
            <w:pPr>
              <w:pStyle w:val="BodyText"/>
            </w:pPr>
            <w:r>
              <w:t/>
            </w:r>
            <w:r>
              <w:t xml:space="preserve"> </w:t>
            </w:r>
            <w:r>
              <w:t>552.219-70</w:t>
            </w:r>
            <w:r>
              <w:t/>
            </w:r>
          </w:p>
        </w:tc>
        <w:tc>
          <w:p>
            <w:pPr>
              <w:pStyle w:val="BodyText"/>
            </w:pPr>
            <w:r>
              <w:t/>
            </w:r>
            <w:r>
              <w:t>Allocation of Orders—Partially Set-Aside Items</w:t>
            </w:r>
          </w:p>
        </w:tc>
      </w:tr>
      <w:tr>
        <w:trPr>
          <w:cantSplit/>
        </w:trPr>
        <w:tc>
          <w:p>
            <w:pPr>
              <w:pStyle w:val="BodyText"/>
            </w:pPr>
            <w:r>
              <w:t/>
            </w:r>
            <w:r>
              <w:t xml:space="preserve"> 552.228-70</w:t>
            </w:r>
          </w:p>
        </w:tc>
        <w:tc>
          <w:p>
            <w:pPr>
              <w:pStyle w:val="BodyText"/>
            </w:pPr>
            <w:r>
              <w:t/>
            </w:r>
            <w:r>
              <w:t>Workers’ Compensation Laws</w:t>
            </w:r>
          </w:p>
        </w:tc>
      </w:tr>
      <w:tr>
        <w:trPr>
          <w:cantSplit/>
        </w:trPr>
        <w:tc>
          <w:p>
            <w:pPr>
              <w:pStyle w:val="BodyText"/>
            </w:pPr>
            <w:r>
              <w:t/>
            </w:r>
            <w:r>
              <w:t xml:space="preserve"> </w:t>
            </w:r>
            <w:r>
              <w:t>552.229-70</w:t>
            </w:r>
            <w:r>
              <w:t/>
            </w:r>
          </w:p>
        </w:tc>
        <w:tc>
          <w:p>
            <w:pPr>
              <w:pStyle w:val="BodyText"/>
            </w:pPr>
            <w:r>
              <w:t/>
            </w:r>
            <w:r>
              <w:t>Federal, State, and Local Taxes</w:t>
            </w:r>
          </w:p>
        </w:tc>
      </w:tr>
      <w:tr>
        <w:trPr>
          <w:cantSplit/>
        </w:trPr>
        <w:tc>
          <w:p>
            <w:pPr>
              <w:pStyle w:val="BodyText"/>
            </w:pPr>
            <w:r>
              <w:t/>
            </w:r>
            <w:r>
              <w:t xml:space="preserve"> </w:t>
            </w:r>
            <w:r>
              <w:t>552.232-23</w:t>
            </w:r>
            <w:r>
              <w:t/>
            </w:r>
          </w:p>
        </w:tc>
        <w:tc>
          <w:p>
            <w:pPr>
              <w:pStyle w:val="BodyText"/>
            </w:pPr>
            <w:r>
              <w:t/>
            </w:r>
            <w:r>
              <w:t>Assignment of Claims</w:t>
            </w:r>
          </w:p>
        </w:tc>
      </w:tr>
      <w:tr>
        <w:trPr>
          <w:cantSplit/>
        </w:trPr>
        <w:tc>
          <w:p>
            <w:pPr>
              <w:pStyle w:val="BodyText"/>
            </w:pPr>
            <w:r>
              <w:t/>
            </w:r>
            <w:r>
              <w:t xml:space="preserve"> </w:t>
            </w:r>
            <w:r>
              <w:t>552.232-71</w:t>
            </w:r>
            <w:r>
              <w:t/>
            </w:r>
          </w:p>
        </w:tc>
        <w:tc>
          <w:p>
            <w:pPr>
              <w:pStyle w:val="BodyText"/>
            </w:pPr>
            <w:r>
              <w:t/>
            </w:r>
            <w:r>
              <w:t>Adjusting Payments</w:t>
            </w:r>
          </w:p>
        </w:tc>
      </w:tr>
      <w:tr>
        <w:trPr>
          <w:cantSplit/>
        </w:trPr>
        <w:tc>
          <w:p>
            <w:pPr>
              <w:pStyle w:val="BodyText"/>
            </w:pPr>
            <w:r>
              <w:t/>
            </w:r>
            <w:r>
              <w:t xml:space="preserve"> </w:t>
            </w:r>
            <w:r>
              <w:t>552.232-72</w:t>
            </w:r>
            <w:r>
              <w:t/>
            </w:r>
          </w:p>
        </w:tc>
        <w:tc>
          <w:p>
            <w:pPr>
              <w:pStyle w:val="BodyText"/>
            </w:pPr>
            <w:r>
              <w:t/>
            </w:r>
            <w:r>
              <w:t>Final Payment</w:t>
            </w:r>
          </w:p>
        </w:tc>
      </w:tr>
      <w:tr>
        <w:trPr>
          <w:cantSplit/>
        </w:trPr>
        <w:tc>
          <w:p>
            <w:pPr>
              <w:pStyle w:val="BodyText"/>
            </w:pPr>
            <w:r>
              <w:t/>
            </w:r>
            <w:r>
              <w:t xml:space="preserve"> </w:t>
            </w:r>
            <w:r>
              <w:t>552.232-73</w:t>
            </w:r>
            <w:r>
              <w:t/>
            </w:r>
          </w:p>
        </w:tc>
        <w:tc>
          <w:p>
            <w:pPr>
              <w:pStyle w:val="BodyText"/>
            </w:pPr>
            <w:r>
              <w:t/>
            </w:r>
            <w:r>
              <w:t>Availability of Funds</w:t>
            </w:r>
          </w:p>
        </w:tc>
      </w:tr>
      <w:tr>
        <w:trPr>
          <w:cantSplit/>
        </w:trPr>
        <w:tc>
          <w:p>
            <w:pPr>
              <w:pStyle w:val="BodyText"/>
            </w:pPr>
            <w:r>
              <w:t/>
            </w:r>
            <w:r>
              <w:t xml:space="preserve"> </w:t>
            </w:r>
            <w:r>
              <w:t>552.232-78</w:t>
            </w:r>
            <w:r>
              <w:t/>
            </w:r>
          </w:p>
        </w:tc>
        <w:tc>
          <w:p>
            <w:pPr>
              <w:pStyle w:val="BodyText"/>
            </w:pPr>
            <w:r>
              <w:t/>
            </w:r>
            <w:r>
              <w:t>Payment Information</w:t>
            </w:r>
          </w:p>
        </w:tc>
      </w:tr>
      <w:tr>
        <w:trPr>
          <w:cantSplit/>
        </w:trPr>
        <w:tc>
          <w:p>
            <w:pPr>
              <w:pStyle w:val="BodyText"/>
            </w:pPr>
            <w:r>
              <w:t/>
            </w:r>
            <w:r>
              <w:t xml:space="preserve"> </w:t>
            </w:r>
            <w:r>
              <w:t>552.237-71</w:t>
            </w:r>
            <w:r>
              <w:t/>
            </w:r>
          </w:p>
        </w:tc>
        <w:tc>
          <w:p>
            <w:pPr>
              <w:pStyle w:val="BodyText"/>
            </w:pPr>
            <w:r>
              <w:t/>
            </w:r>
            <w:r>
              <w:t>Qualifications of Employees</w:t>
            </w:r>
          </w:p>
        </w:tc>
      </w:tr>
      <w:tr>
        <w:trPr>
          <w:cantSplit/>
        </w:trPr>
        <w:tc>
          <w:p>
            <w:pPr>
              <w:pStyle w:val="BodyText"/>
            </w:pPr>
            <w:r>
              <w:t/>
            </w:r>
            <w:r>
              <w:t xml:space="preserve"> </w:t>
            </w:r>
            <w:r>
              <w:t>552.242-70</w:t>
            </w:r>
            <w:r>
              <w:t/>
            </w:r>
          </w:p>
        </w:tc>
        <w:tc>
          <w:p>
            <w:pPr>
              <w:pStyle w:val="BodyText"/>
            </w:pPr>
            <w:r>
              <w:t/>
            </w:r>
            <w:r>
              <w:t>Status Report of Orders and Shipments</w:t>
            </w:r>
          </w:p>
        </w:tc>
      </w:tr>
      <w:tr>
        <w:trPr>
          <w:cantSplit/>
        </w:trPr>
        <w:tc>
          <w:p>
            <w:pPr>
              <w:pStyle w:val="BodyText"/>
            </w:pPr>
            <w:r>
              <w:t/>
            </w:r>
            <w:r>
              <w:t xml:space="preserve"> 552.246-76</w:t>
            </w:r>
          </w:p>
        </w:tc>
        <w:tc>
          <w:p>
            <w:pPr>
              <w:pStyle w:val="BodyText"/>
            </w:pPr>
            <w:r>
              <w:t/>
            </w:r>
            <w:r>
              <w:t>Warranty of Pesticides</w:t>
            </w:r>
          </w:p>
        </w:tc>
      </w:tr>
    </w:tbl>
    <w:p>
      <w:pPr>
        <w:pStyle w:val="BodyText"/>
      </w:pPr>
      <w:r>
        <w:t>(End of Clause)</w:t>
      </w:r>
    </w:p>
    <!--Topic unique_593-->
    <w:p>
      <w:pPr>
        <w:pStyle w:val="Heading6"/>
      </w:pPr>
      <w:bookmarkStart w:id="4056" w:name="_Refd19e57283"/>
      <w:bookmarkStart w:id="4057" w:name="_Tocd19e57283"/>
      <w:r>
        <w:t/>
      </w:r>
      <w:r>
        <w:t>552.212-72</w:t>
      </w:r>
      <w:r>
        <w:t xml:space="preserve"> Contract Terms and Conditions Required To Implement Statutes or Executive Orders Applicable to GSA Acquisition of Commercial Products and Commercial Services.</w:t>
      </w:r>
      <w:bookmarkEnd w:id="4056"/>
      <w:bookmarkEnd w:id="4057"/>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 Products and Commercial Services (JAN 2022)</w:t>
      </w:r>
    </w:p>
    <w:p>
      <w:pPr>
        <w:pStyle w:val="BodyText"/>
      </w:pPr>
      <w:r>
        <w:t>The Contractor agrees to comply with any provision or clause that is incorporated herein by reference to implement provisions of law or Executive Orders applicable to acquisition of commercial products, including commercial components, and commercial services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222"/>
        </w:numPr>
      </w:pPr>
      <w:bookmarkStart w:id="4061" w:name="_Tocd19e57309"/>
      <w:bookmarkStart w:id="4060" w:name="_Refd19e57309"/>
      <w:bookmarkStart w:id="4059" w:name="_Tocd19e57307"/>
      <w:bookmarkStart w:id="4058" w:name="_Refd19e57307"/>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552.223-72</w:t>
            </w:r>
            <w:r>
              <w:t/>
            </w:r>
          </w:p>
        </w:tc>
        <w:tc>
          <w:p>
            <w:pPr>
              <w:pStyle w:val="BodyText"/>
            </w:pPr>
            <w:r>
              <w:t>Hazardous Material Information</w:t>
            </w:r>
          </w:p>
        </w:tc>
      </w:tr>
    </w:tbl>
    <w:p>
      <w:pPr>
        <w:pStyle w:val="ListNumber"/>
        <!--depth 1-->
        <w:numPr>
          <w:ilvl w:val="0"/>
          <w:numId w:val="1222"/>
        </w:numPr>
      </w:pPr>
      <w:bookmarkStart w:id="4063" w:name="_Tocd19e57348"/>
      <w:bookmarkStart w:id="4062" w:name="_Refd19e57348"/>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552.223-70</w:t>
            </w:r>
            <w:r>
              <w:t/>
            </w:r>
          </w:p>
        </w:tc>
        <w:tc>
          <w:p>
            <w:pPr>
              <w:pStyle w:val="BodyText"/>
            </w:pPr>
            <w:r>
              <w:t>Hazardous Substances</w:t>
            </w:r>
          </w:p>
        </w:tc>
      </w:tr>
      <w:tr>
        <w:trPr>
          <w:cantSplit/>
        </w:trPr>
        <w:tc>
          <w:p>
            <w:pPr>
              <w:pStyle w:val="BodyText"/>
            </w:pPr>
            <w:r>
              <w:t/>
            </w:r>
            <w:r>
              <w:t xml:space="preserve"> </w:t>
            </w:r>
            <w:r>
              <w:t>552.223-71</w:t>
            </w:r>
            <w:r>
              <w:t/>
            </w:r>
          </w:p>
        </w:tc>
        <w:tc>
          <w:p>
            <w:pPr>
              <w:pStyle w:val="BodyText"/>
            </w:pPr>
            <w:r>
              <w:t>Nonconforming Hazardous Material</w:t>
            </w:r>
          </w:p>
        </w:tc>
      </w:tr>
      <w:tr>
        <w:trPr>
          <w:cantSplit/>
        </w:trPr>
        <w:tc>
          <w:p>
            <w:pPr>
              <w:pStyle w:val="BodyText"/>
            </w:pPr>
            <w:r>
              <w:t/>
            </w:r>
            <w:r>
              <w:t xml:space="preserve"> </w:t>
            </w:r>
            <w:r>
              <w:t>552.223-73</w:t>
            </w:r>
            <w:r>
              <w:t/>
            </w:r>
          </w:p>
        </w:tc>
        <w:tc>
          <w:p>
            <w:pPr>
              <w:pStyle w:val="BodyText"/>
            </w:pPr>
            <w:r>
              <w:t>Preservation, Packaging, Packing, Marking, and Labeling of Hazardous Materials (HAZMAT) for Shipments.</w:t>
            </w:r>
          </w:p>
        </w:tc>
      </w:tr>
      <w:tr>
        <w:trPr>
          <w:cantSplit/>
        </w:trPr>
        <w:tc>
          <w:p>
            <w:pPr>
              <w:pStyle w:val="BodyText"/>
            </w:pPr>
            <w:r>
              <w:t/>
            </w:r>
            <w:r>
              <w:t xml:space="preserve"> </w:t>
            </w:r>
            <w:r>
              <w:t>552.238-73</w:t>
            </w:r>
            <w:r>
              <w:t/>
            </w:r>
          </w:p>
        </w:tc>
        <w:tc>
          <w:p>
            <w:pPr>
              <w:pStyle w:val="BodyText"/>
            </w:pPr>
            <w:r>
              <w:t>Identification of Electronic Office Equipment Providing Accessibility for the Handicapped.</w:t>
            </w:r>
          </w:p>
        </w:tc>
      </w:tr>
      <w:tr>
        <w:trPr>
          <w:cantSplit/>
        </w:trPr>
        <w:tc>
          <w:p>
            <w:pPr>
              <w:pStyle w:val="BodyText"/>
            </w:pPr>
            <w:r>
              <w:t/>
            </w:r>
            <w:r>
              <w:t xml:space="preserve"> </w:t>
            </w:r>
            <w:r>
              <w:t>552.238-78</w:t>
            </w:r>
            <w:r>
              <w:t/>
            </w:r>
          </w:p>
        </w:tc>
        <w:tc>
          <w:p>
            <w:pPr>
              <w:pStyle w:val="BodyText"/>
            </w:pPr>
            <w:r>
              <w:t>Identification of Products That Have Environmental Attributes.</w:t>
            </w:r>
          </w:p>
        </w:tc>
      </w:tr>
    </w:tbl>
    <w:p>
      <w:pPr>
        <w:pStyle w:val="ListParagraph"/>
        <!--depth 1-->
        <w:ind w:left="720"/>
      </w:pPr>
      <w:r>
        <w:t>(End of clause)</w:t>
      </w:r>
      <w:bookmarkEnd w:id="4062"/>
      <w:bookmarkEnd w:id="4063"/>
      <w:bookmarkEnd w:id="4058"/>
      <w:bookmarkEnd w:id="4059"/>
    </w:p>
    <!--Topic unique_1805-->
    <w:p>
      <w:pPr>
        <w:pStyle w:val="Heading6"/>
      </w:pPr>
      <w:bookmarkStart w:id="4064" w:name="_Refd19e57458"/>
      <w:bookmarkStart w:id="4065" w:name="_Tocd19e57458"/>
      <w:r>
        <w:t/>
      </w:r>
      <w:r>
        <w:t>552.212-73</w:t>
      </w:r>
      <w:r>
        <w:t xml:space="preserve"> [Reserved]</w:t>
      </w:r>
      <w:bookmarkEnd w:id="4064"/>
      <w:bookmarkEnd w:id="4065"/>
    </w:p>
    <!--Topic unique_1806-->
    <w:p>
      <w:pPr>
        <w:pStyle w:val="Heading5"/>
      </w:pPr>
      <w:bookmarkStart w:id="4066" w:name="_Refd19e57469"/>
      <w:bookmarkStart w:id="4067" w:name="_Tocd19e57469"/>
      <w:r>
        <w:t/>
      </w:r>
      <w:r>
        <w:t>552.214</w:t>
      </w:r>
      <w:r>
        <w:t xml:space="preserve"> [Reserved]</w:t>
      </w:r>
      <w:bookmarkEnd w:id="4066"/>
      <w:bookmarkEnd w:id="4067"/>
    </w:p>
    <!--Topic unique_687-->
    <w:p>
      <w:pPr>
        <w:pStyle w:val="Heading6"/>
      </w:pPr>
      <w:bookmarkStart w:id="4068" w:name="_Refd19e57477"/>
      <w:bookmarkStart w:id="4069" w:name="_Tocd19e57477"/>
      <w:r>
        <w:t/>
      </w:r>
      <w:r>
        <w:t>552.214-70</w:t>
      </w:r>
      <w:r>
        <w:t xml:space="preserve"> “All or None” Bids.</w:t>
      </w:r>
      <w:bookmarkEnd w:id="4068"/>
      <w:bookmarkEnd w:id="4069"/>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223"/>
        </w:numPr>
      </w:pPr>
      <w:bookmarkStart w:id="4071" w:name="_Tocd19e57497"/>
      <w:bookmarkStart w:id="4070" w:name="_Refd19e57497"/>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070"/>
      <w:bookmarkEnd w:id="4071"/>
    </w:p>
    <w:p>
      <w:pPr>
        <w:pStyle w:val="BodyText"/>
      </w:pPr>
      <w:r>
        <w:t>(End of provision)</w:t>
      </w:r>
    </w:p>
    <!--Topic unique_1807-->
    <w:p>
      <w:pPr>
        <w:pStyle w:val="Heading6"/>
      </w:pPr>
      <w:bookmarkStart w:id="4072" w:name="_Refd19e57511"/>
      <w:bookmarkStart w:id="4073" w:name="_Tocd19e57511"/>
      <w:r>
        <w:t/>
      </w:r>
      <w:r>
        <w:t>552.214-71</w:t>
      </w:r>
      <w:r>
        <w:t xml:space="preserve"> [Reserved]</w:t>
      </w:r>
      <w:bookmarkEnd w:id="4072"/>
      <w:bookmarkEnd w:id="4073"/>
    </w:p>
    <!--Topic unique_692-->
    <w:p>
      <w:pPr>
        <w:pStyle w:val="Heading6"/>
      </w:pPr>
      <w:bookmarkStart w:id="4074" w:name="_Refd19e57522"/>
      <w:bookmarkStart w:id="4075" w:name="_Tocd19e57522"/>
      <w:r>
        <w:t/>
      </w:r>
      <w:r>
        <w:t>552.214-72</w:t>
      </w:r>
      <w:r>
        <w:t xml:space="preserve"> Bid Sample Requirements.</w:t>
      </w:r>
      <w:bookmarkEnd w:id="4074"/>
      <w:bookmarkEnd w:id="4075"/>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224"/>
        </w:numPr>
      </w:pPr>
      <w:bookmarkStart w:id="4077" w:name="_Tocd19e57544"/>
      <w:bookmarkStart w:id="4076" w:name="_Refd19e57544"/>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224"/>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224"/>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24"/>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24"/>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808-->
    <w:p>
      <w:pPr>
        <w:pStyle w:val="Heading5"/>
      </w:pPr>
      <w:bookmarkStart w:id="4078" w:name="_Refd19e57854"/>
      <w:bookmarkStart w:id="4079" w:name="_Tocd19e57854"/>
      <w:r>
        <w:t/>
      </w:r>
      <w:r>
        <w:t>552.215</w:t>
      </w:r>
      <w:r>
        <w:t xml:space="preserve"> [Reserved]</w:t>
      </w:r>
      <w:bookmarkEnd w:id="4078"/>
      <w:bookmarkEnd w:id="4079"/>
    </w:p>
    <!--Topic unique_773-->
    <w:p>
      <w:pPr>
        <w:pStyle w:val="Heading6"/>
      </w:pPr>
      <w:bookmarkStart w:id="4080" w:name="_Refd19e57862"/>
      <w:bookmarkStart w:id="4081" w:name="_Tocd19e57862"/>
      <w:r>
        <w:t/>
      </w:r>
      <w:r>
        <w:t>552.215-70</w:t>
      </w:r>
      <w:r>
        <w:t xml:space="preserve"> Examination of Records by GSA.</w:t>
      </w:r>
      <w:bookmarkEnd w:id="4080"/>
      <w:bookmarkEnd w:id="4081"/>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809-->
    <w:p>
      <w:pPr>
        <w:pStyle w:val="Heading6"/>
      </w:pPr>
      <w:bookmarkStart w:id="4082" w:name="_Refd19e57887"/>
      <w:bookmarkStart w:id="4083" w:name="_Tocd19e57887"/>
      <w:r>
        <w:t/>
      </w:r>
      <w:r>
        <w:t>552.215-71</w:t>
      </w:r>
      <w:r>
        <w:t xml:space="preserve"> [Reserved]</w:t>
      </w:r>
      <w:bookmarkEnd w:id="4082"/>
      <w:bookmarkEnd w:id="4083"/>
    </w:p>
    <!--Topic unique_1810-->
    <w:p>
      <w:pPr>
        <w:pStyle w:val="Heading6"/>
      </w:pPr>
      <w:bookmarkStart w:id="4084" w:name="_Refd19e57898"/>
      <w:bookmarkStart w:id="4085" w:name="_Tocd19e57898"/>
      <w:r>
        <w:t/>
      </w:r>
      <w:r>
        <w:t>552.215-72</w:t>
      </w:r>
      <w:r>
        <w:t xml:space="preserve"> Price Adjustment—Failure to Provide Accurate Information.</w:t>
      </w:r>
      <w:bookmarkEnd w:id="4084"/>
      <w:bookmarkEnd w:id="4085"/>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225"/>
        </w:numPr>
      </w:pPr>
      <w:bookmarkStart w:id="4087" w:name="_Tocd19e57918"/>
      <w:bookmarkStart w:id="4086" w:name="_Refd19e57918"/>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226"/>
        </w:numPr>
      </w:pPr>
      <w:bookmarkStart w:id="4089" w:name="_Tocd19e57926"/>
      <w:bookmarkStart w:id="4088" w:name="_Refd19e57926"/>
      <w:r>
        <w:t/>
      </w:r>
      <w:r>
        <w:t>(1)</w:t>
      </w:r>
      <w:r>
        <w:t xml:space="preserve">  Provide information required by this solicitation/contract or otherwise requested by the Government; or</w:t>
      </w:r>
    </w:p>
    <w:p>
      <w:pPr>
        <w:pStyle w:val="ListNumber2"/>
        <!--depth 2-->
        <w:numPr>
          <w:ilvl w:val="1"/>
          <w:numId w:val="1226"/>
        </w:numPr>
      </w:pPr>
      <w:r>
        <w:t/>
      </w:r>
      <w:r>
        <w:t>(2)</w:t>
      </w:r>
      <w:r>
        <w:t xml:space="preserve">  Submit information that was current, accurate, and complete; or</w:t>
      </w:r>
    </w:p>
    <w:p>
      <w:pPr>
        <w:pStyle w:val="ListNumber2"/>
        <!--depth 2-->
        <w:numPr>
          <w:ilvl w:val="1"/>
          <w:numId w:val="1226"/>
        </w:numPr>
      </w:pPr>
      <w:r>
        <w:t/>
      </w:r>
      <w:r>
        <w:t>(3)</w:t>
      </w:r>
      <w:r>
        <w:t xml:space="preserve">  Disclose changes in the Contractor’s commercial pricelist(s), discounts or discounting policies which occurred after the original submission and prior to the completion of negotiations.</w:t>
      </w:r>
      <w:bookmarkEnd w:id="4088"/>
      <w:bookmarkEnd w:id="4089"/>
    </w:p>
    <w:p>
      <w:pPr>
        <w:pStyle w:val="ListNumber"/>
        <!--depth 1-->
        <w:numPr>
          <w:ilvl w:val="0"/>
          <w:numId w:val="1225"/>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225"/>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227"/>
        </w:numPr>
      </w:pPr>
      <w:bookmarkStart w:id="4091" w:name="_Tocd19e57963"/>
      <w:bookmarkStart w:id="4090" w:name="_Refd19e57963"/>
      <w:r>
        <w:t/>
      </w:r>
      <w:r>
        <w:t>(1)</w:t>
      </w:r>
      <w:r>
        <w:t xml:space="preserve">  The amount of the overpayment; and</w:t>
      </w:r>
    </w:p>
    <w:p>
      <w:pPr>
        <w:pStyle w:val="ListNumber2"/>
        <!--depth 2-->
        <w:numPr>
          <w:ilvl w:val="1"/>
          <w:numId w:val="1227"/>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4090"/>
      <w:bookmarkEnd w:id="4091"/>
    </w:p>
    <w:p>
      <w:pPr>
        <w:pStyle w:val="ListNumber"/>
        <!--depth 1-->
        <w:numPr>
          <w:ilvl w:val="0"/>
          <w:numId w:val="1225"/>
        </w:numPr>
      </w:pPr>
      <w:r>
        <w:t/>
      </w:r>
      <w:r>
        <w:t>(d)</w:t>
      </w:r>
      <w:r>
        <w:t xml:space="preserve">  Failure to agree on the amount of the decrease shall be resolved as a dispute.</w:t>
      </w:r>
    </w:p>
    <w:p>
      <w:pPr>
        <w:pStyle w:val="ListNumber"/>
        <!--depth 1-->
        <w:numPr>
          <w:ilvl w:val="0"/>
          <w:numId w:val="1225"/>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4086"/>
      <w:bookmarkEnd w:id="4087"/>
    </w:p>
    <w:p>
      <w:pPr>
        <w:pStyle w:val="BodyText"/>
      </w:pPr>
      <w:r>
        <w:t>(End of clause)</w:t>
      </w:r>
    </w:p>
    <!--Topic unique_78-->
    <w:p>
      <w:pPr>
        <w:pStyle w:val="Heading6"/>
      </w:pPr>
      <w:bookmarkStart w:id="4092" w:name="_Refd19e57997"/>
      <w:bookmarkStart w:id="4093" w:name="_Tocd19e57997"/>
      <w:r>
        <w:t/>
      </w:r>
      <w:r>
        <w:t>552.215-73</w:t>
      </w:r>
      <w:r>
        <w:t xml:space="preserve"> Notice.</w:t>
      </w:r>
      <w:bookmarkEnd w:id="4092"/>
      <w:bookmarkEnd w:id="4093"/>
    </w:p>
    <w:p>
      <w:pPr>
        <w:pStyle w:val="BodyText"/>
      </w:pPr>
      <w:r>
        <w:t xml:space="preserve">As prescribed in </w:t>
      </w:r>
      <w:r>
        <w:t>515.209-70</w:t>
      </w:r>
      <w:r>
        <w:t>(c), insert the following clause:</w:t>
      </w:r>
    </w:p>
    <w:p>
      <w:pPr>
        <w:pStyle w:val="BodyText"/>
      </w:pPr>
      <w:r>
        <w:t>Notice (Jul 2016)</w:t>
      </w:r>
    </w:p>
    <w:p>
      <w:pPr>
        <w:pStyle w:val="ListNumber"/>
        <!--depth 1-->
        <w:numPr>
          <w:ilvl w:val="0"/>
          <w:numId w:val="1228"/>
        </w:numPr>
      </w:pPr>
      <w:bookmarkStart w:id="4097" w:name="_Tocd19e58019"/>
      <w:bookmarkStart w:id="4096" w:name="_Refd19e58019"/>
      <w:bookmarkStart w:id="4095" w:name="_Tocd19e58017"/>
      <w:bookmarkStart w:id="4094" w:name="_Refd19e58017"/>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096"/>
      <w:bookmarkEnd w:id="4097"/>
    </w:p>
    <w:p>
      <w:pPr>
        <w:pStyle w:val="ListNumber"/>
        <!--depth 1-->
        <w:numPr>
          <w:ilvl w:val="0"/>
          <w:numId w:val="1228"/>
        </w:numPr>
      </w:pPr>
      <w:bookmarkStart w:id="4099" w:name="_Tocd19e58026"/>
      <w:bookmarkStart w:id="4098" w:name="_Refd19e58026"/>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098"/>
      <w:bookmarkEnd w:id="4099"/>
      <w:bookmarkEnd w:id="4094"/>
      <w:bookmarkEnd w:id="4095"/>
    </w:p>
    <w:p>
      <w:pPr>
        <w:pStyle w:val="BodyText"/>
      </w:pPr>
      <w:r>
        <w:t>(End of clause)</w:t>
      </w:r>
    </w:p>
    <!--Topic unique_1811-->
    <w:p>
      <w:pPr>
        <w:pStyle w:val="Heading5"/>
      </w:pPr>
      <w:bookmarkStart w:id="4100" w:name="_Refd19e58036"/>
      <w:bookmarkStart w:id="4101" w:name="_Tocd19e58036"/>
      <w:r>
        <w:t/>
      </w:r>
      <w:r>
        <w:t>552.216</w:t>
      </w:r>
      <w:r>
        <w:t xml:space="preserve"> [Reserved]</w:t>
      </w:r>
      <w:bookmarkEnd w:id="4100"/>
      <w:bookmarkEnd w:id="4101"/>
    </w:p>
    <!--Topic unique_79-->
    <w:p>
      <w:pPr>
        <w:pStyle w:val="Heading6"/>
      </w:pPr>
      <w:bookmarkStart w:id="4102" w:name="_Refd19e58044"/>
      <w:bookmarkStart w:id="4103" w:name="_Tocd19e58044"/>
      <w:r>
        <w:t/>
      </w:r>
      <w:r>
        <w:t>552.216-70</w:t>
      </w:r>
      <w:r>
        <w:t xml:space="preserve"> Economic Price Adjustment—FSS Multiple Award Schedule Contracts.</w:t>
      </w:r>
      <w:bookmarkEnd w:id="4102"/>
      <w:bookmarkEnd w:id="4103"/>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229"/>
        </w:numPr>
      </w:pPr>
      <w:bookmarkStart w:id="4105" w:name="_Tocd19e58066"/>
      <w:bookmarkStart w:id="4104" w:name="_Refd19e58066"/>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229"/>
        </w:numPr>
      </w:pPr>
      <w:r>
        <w:t/>
      </w:r>
      <w:r>
        <w:t>(b)</w:t>
      </w:r>
      <w:r>
        <w:t xml:space="preserve">  Contractors may request price increases under the following conditions:</w:t>
      </w:r>
    </w:p>
    <w:p>
      <w:pPr>
        <w:pStyle w:val="ListNumber2"/>
        <!--depth 2-->
        <w:numPr>
          <w:ilvl w:val="1"/>
          <w:numId w:val="1230"/>
        </w:numPr>
      </w:pPr>
      <w:bookmarkStart w:id="4107" w:name="_Tocd19e58081"/>
      <w:bookmarkStart w:id="4106" w:name="_Refd19e58081"/>
      <w:r>
        <w:t/>
      </w:r>
      <w:r>
        <w:t>(1)</w:t>
      </w:r>
      <w:r>
        <w:t xml:space="preserve">  Increases resulting from a reissue or other modification of the Contractor’s commercial catalog/pricelist that was used as the basis for the contract award.</w:t>
      </w:r>
    </w:p>
    <w:p>
      <w:pPr>
        <w:pStyle w:val="ListNumber2"/>
        <!--depth 2-->
        <w:numPr>
          <w:ilvl w:val="1"/>
          <w:numId w:val="1230"/>
        </w:numPr>
      </w:pPr>
      <w:r>
        <w:t/>
      </w:r>
      <w:r>
        <w:t>(2)</w:t>
      </w:r>
      <w:r>
        <w:t xml:space="preserve">  Only three increases will be considered during the contract period.</w:t>
      </w:r>
    </w:p>
    <w:p>
      <w:pPr>
        <w:pStyle w:val="ListNumber2"/>
        <!--depth 2-->
        <w:numPr>
          <w:ilvl w:val="1"/>
          <w:numId w:val="1230"/>
        </w:numPr>
      </w:pPr>
      <w:r>
        <w:t/>
      </w:r>
      <w:r>
        <w:t>(3)</w:t>
      </w:r>
      <w:r>
        <w:t xml:space="preserve">  Increases are requested after the first 30days of the contract period and prior to the last 60days of the contract period.</w:t>
      </w:r>
    </w:p>
    <w:p>
      <w:pPr>
        <w:pStyle w:val="ListNumber2"/>
        <!--depth 2-->
        <w:numPr>
          <w:ilvl w:val="1"/>
          <w:numId w:val="1230"/>
        </w:numPr>
      </w:pPr>
      <w:r>
        <w:t/>
      </w:r>
      <w:r>
        <w:t>(4)</w:t>
      </w:r>
      <w:r>
        <w:t xml:space="preserve">  At least 30days elapse between requested increases.</w:t>
      </w:r>
      <w:bookmarkEnd w:id="4106"/>
      <w:bookmarkEnd w:id="4107"/>
    </w:p>
    <w:p>
      <w:pPr>
        <w:pStyle w:val="ListNumber"/>
        <!--depth 1-->
        <w:numPr>
          <w:ilvl w:val="0"/>
          <w:numId w:val="1229"/>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229"/>
        </w:numPr>
      </w:pPr>
      <w:r>
        <w:t/>
      </w:r>
      <w:r>
        <w:t>(d)</w:t>
      </w:r>
      <w:r>
        <w:t xml:space="preserve">  The following material shall be submitted with the request for a price increase:</w:t>
      </w:r>
    </w:p>
    <w:p>
      <w:pPr>
        <w:pStyle w:val="ListNumber2"/>
        <!--depth 2-->
        <w:numPr>
          <w:ilvl w:val="1"/>
          <w:numId w:val="1231"/>
        </w:numPr>
      </w:pPr>
      <w:bookmarkStart w:id="4109" w:name="_Tocd19e58131"/>
      <w:bookmarkStart w:id="4108" w:name="_Refd19e58131"/>
      <w:r>
        <w:t/>
      </w:r>
      <w:r>
        <w:t>(1)</w:t>
      </w:r>
      <w:r>
        <w:t xml:space="preserve">  A copy of the commercial catalog/pricelist showing the price increase and the effective date for commercial customers.</w:t>
      </w:r>
    </w:p>
    <w:p>
      <w:pPr>
        <w:pStyle w:val="ListNumber2"/>
        <!--depth 2-->
        <w:numPr>
          <w:ilvl w:val="1"/>
          <w:numId w:val="1231"/>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231"/>
        </w:numPr>
      </w:pPr>
      <w:r>
        <w:t/>
      </w:r>
      <w:r>
        <w:t>(3)</w:t>
      </w:r>
      <w:r>
        <w:t xml:space="preserve">  Documentation supporting the reasonableness of the price increase.</w:t>
      </w:r>
      <w:bookmarkEnd w:id="4108"/>
      <w:bookmarkEnd w:id="4109"/>
    </w:p>
    <w:p>
      <w:pPr>
        <w:pStyle w:val="ListNumber"/>
        <!--depth 1-->
        <w:numPr>
          <w:ilvl w:val="0"/>
          <w:numId w:val="1229"/>
        </w:numPr>
      </w:pPr>
      <w:r>
        <w:t/>
      </w:r>
      <w:r>
        <w:t>(e)</w:t>
      </w:r>
      <w:r>
        <w:t xml:space="preserve">  The Government reserves the right to exercise one of the following options:</w:t>
      </w:r>
    </w:p>
    <w:p>
      <w:pPr>
        <w:pStyle w:val="ListNumber2"/>
        <!--depth 2-->
        <w:numPr>
          <w:ilvl w:val="1"/>
          <w:numId w:val="1232"/>
        </w:numPr>
      </w:pPr>
      <w:bookmarkStart w:id="4111" w:name="_Tocd19e58161"/>
      <w:bookmarkStart w:id="4110" w:name="_Refd19e58161"/>
      <w:r>
        <w:t/>
      </w:r>
      <w:r>
        <w:t>(1)</w:t>
      </w:r>
      <w:r>
        <w:t xml:space="preserve">  Accept the Contractor’s price increases as requested when all conditions of (b), (c), and (d) of this clause are satisfied;</w:t>
      </w:r>
    </w:p>
    <w:p>
      <w:pPr>
        <w:pStyle w:val="ListNumber2"/>
        <!--depth 2-->
        <w:numPr>
          <w:ilvl w:val="1"/>
          <w:numId w:val="1232"/>
        </w:numPr>
      </w:pPr>
      <w:r>
        <w:t/>
      </w:r>
      <w:r>
        <w:t>(2)</w:t>
      </w:r>
      <w:r>
        <w:t xml:space="preserve">  Negotiate more favorable discounts from the new commercial prices when the total increase requested is not supported; or,</w:t>
      </w:r>
    </w:p>
    <w:p>
      <w:pPr>
        <w:pStyle w:val="ListNumber2"/>
        <!--depth 2-->
        <w:numPr>
          <w:ilvl w:val="1"/>
          <w:numId w:val="1232"/>
        </w:numPr>
      </w:pPr>
      <w:r>
        <w:t/>
      </w:r>
      <w:r>
        <w:t>(3)</w:t>
      </w:r>
      <w:r>
        <w:t xml:space="preserve">  Remove the product(s) from contract involved pursuant to the Cancellation Clause of this contract, when the increase requested is not supported.</w:t>
      </w:r>
      <w:bookmarkEnd w:id="4110"/>
      <w:bookmarkEnd w:id="4111"/>
    </w:p>
    <w:p>
      <w:pPr>
        <w:pStyle w:val="ListNumber"/>
        <!--depth 1-->
        <w:numPr>
          <w:ilvl w:val="0"/>
          <w:numId w:val="1229"/>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4104"/>
      <w:bookmarkEnd w:id="4105"/>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234"/>
        </w:numPr>
      </w:pPr>
      <w:bookmarkStart w:id="4113" w:name="_Tocd19e58211"/>
      <w:bookmarkStart w:id="4112" w:name="_Refd19e58211"/>
      <w:r>
        <w:t/>
      </w:r>
      <w:r>
        <w:t>(1)</w:t>
      </w:r>
      <w:r>
        <w:t xml:space="preserve">  Increases resulting from a reissue or other modification of the Contractor’s commercial catalog/pricelist that was used as the basis for the contract award.</w:t>
      </w:r>
    </w:p>
    <w:p>
      <w:pPr>
        <w:pStyle w:val="ListNumber2"/>
        <!--depth 2-->
        <w:numPr>
          <w:ilvl w:val="1"/>
          <w:numId w:val="1234"/>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234"/>
        </w:numPr>
      </w:pPr>
      <w:r>
        <w:t/>
      </w:r>
      <w:r>
        <w:t>(3)</w:t>
      </w:r>
      <w:r>
        <w:t xml:space="preserve">  Increases are requested before the last 60days of the contract period.</w:t>
      </w:r>
    </w:p>
    <w:p>
      <w:pPr>
        <w:pStyle w:val="ListNumber2"/>
        <!--depth 2-->
        <w:numPr>
          <w:ilvl w:val="1"/>
          <w:numId w:val="1234"/>
        </w:numPr>
      </w:pPr>
      <w:r>
        <w:t/>
      </w:r>
      <w:r>
        <w:t>(4)</w:t>
      </w:r>
      <w:r>
        <w:t xml:space="preserve">  At least 30 days elapse between requested increases.</w:t>
      </w:r>
      <w:bookmarkEnd w:id="4112"/>
      <w:bookmarkEnd w:id="4113"/>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834-->
    <w:p>
      <w:pPr>
        <w:pStyle w:val="Heading6"/>
      </w:pPr>
      <w:bookmarkStart w:id="4114" w:name="_Refd19e58250"/>
      <w:bookmarkStart w:id="4115" w:name="_Tocd19e58250"/>
      <w:r>
        <w:t/>
      </w:r>
      <w:r>
        <w:t>552.216-71</w:t>
      </w:r>
      <w:r>
        <w:t xml:space="preserve"> Economic Price Adjustment—Special Order Program Contracts.</w:t>
      </w:r>
      <w:bookmarkEnd w:id="4114"/>
      <w:bookmarkEnd w:id="4115"/>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235"/>
        </w:numPr>
      </w:pPr>
      <w:bookmarkStart w:id="4117" w:name="_Tocd19e58270"/>
      <w:bookmarkStart w:id="4116" w:name="_Refd19e58270"/>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235"/>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235"/>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235"/>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235"/>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235"/>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116"/>
      <w:bookmarkEnd w:id="4117"/>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80-->
    <w:p>
      <w:pPr>
        <w:pStyle w:val="Heading6"/>
      </w:pPr>
      <w:bookmarkStart w:id="4118" w:name="_Refd19e58401"/>
      <w:bookmarkStart w:id="4119" w:name="_Tocd19e58401"/>
      <w:r>
        <w:t/>
      </w:r>
      <w:r>
        <w:t>552.216-72</w:t>
      </w:r>
      <w:r>
        <w:t xml:space="preserve"> Placement of Orders.</w:t>
      </w:r>
      <w:bookmarkEnd w:id="4118"/>
      <w:bookmarkEnd w:id="4119"/>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236"/>
        </w:numPr>
      </w:pPr>
      <w:bookmarkStart w:id="4121" w:name="_Tocd19e58421"/>
      <w:bookmarkStart w:id="4120" w:name="_Refd19e58421"/>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236"/>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236"/>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236"/>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236"/>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236"/>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236"/>
        </w:numPr>
      </w:pPr>
      <w:bookmarkStart w:id="4123" w:name="_Tocd19e58474"/>
      <w:bookmarkStart w:id="4122" w:name="_Refd19e58474"/>
      <w:r>
        <w:t/>
      </w:r>
      <w:r>
        <w:t>(g)</w:t>
      </w:r>
      <w:r>
        <w:t xml:space="preserve">  The basic content and format of the TPA will be provided by: General Services Administration, Office of the Chief Information Officer (I). Contact information can be found at: </w:t>
      </w:r>
      <w:hyperlink r:id="rIdHyperlink414">
        <w:r>
          <w:t>http://www.gsa.gov/portal/category/21404</w:t>
        </w:r>
      </w:hyperlink>
      <w:r>
        <w:t>.</w:t>
      </w:r>
      <w:bookmarkEnd w:id="4122"/>
      <w:bookmarkEnd w:id="4123"/>
      <w:bookmarkEnd w:id="4120"/>
      <w:bookmarkEnd w:id="4121"/>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81-->
    <w:p>
      <w:pPr>
        <w:pStyle w:val="Heading6"/>
      </w:pPr>
      <w:bookmarkStart w:id="4124" w:name="_Refd19e58505"/>
      <w:bookmarkStart w:id="4125" w:name="_Tocd19e58505"/>
      <w:r>
        <w:t/>
      </w:r>
      <w:r>
        <w:t>552.216-73</w:t>
      </w:r>
      <w:r>
        <w:t xml:space="preserve"> Ordering Information.</w:t>
      </w:r>
      <w:bookmarkEnd w:id="4124"/>
      <w:bookmarkEnd w:id="4125"/>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237"/>
        </w:numPr>
      </w:pPr>
      <w:bookmarkStart w:id="4129" w:name="_Tocd19e58527"/>
      <w:bookmarkStart w:id="4128" w:name="_Refd19e58527"/>
      <w:bookmarkStart w:id="4127" w:name="_Tocd19e58525"/>
      <w:bookmarkStart w:id="4126" w:name="_Refd19e58525"/>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128"/>
      <w:bookmarkEnd w:id="4129"/>
    </w:p>
    <w:p>
      <w:pPr>
        <w:pStyle w:val="ListNumber"/>
        <!--depth 1-->
        <w:numPr>
          <w:ilvl w:val="0"/>
          <w:numId w:val="1237"/>
        </w:numPr>
      </w:pPr>
      <w:bookmarkStart w:id="4131" w:name="_Tocd19e58538"/>
      <w:bookmarkStart w:id="4130" w:name="_Refd19e58538"/>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37"/>
        </w:numPr>
      </w:pPr>
      <w:bookmarkStart w:id="4133" w:name="_Tocd19e58564"/>
      <w:bookmarkStart w:id="4132" w:name="_Refd19e58564"/>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37"/>
        </w:numPr>
      </w:pPr>
      <w:bookmarkStart w:id="4135" w:name="_Tocd19e58590"/>
      <w:bookmarkStart w:id="4134" w:name="_Refd19e58590"/>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37"/>
        </w:numPr>
      </w:pPr>
      <w:bookmarkStart w:id="4137" w:name="_Tocd19e58616"/>
      <w:bookmarkStart w:id="4136" w:name="_Refd19e58616"/>
      <w:r>
        <w:t/>
      </w:r>
      <w:r>
        <w:t>(e)</w:t>
      </w:r>
      <w:r>
        <w:t>Offerors marketing through dealers are requested to indicate below whether those dealers will be participating in the proposed contract.</w:t>
      </w:r>
    </w:p>
    <w:p>
      <w:pPr>
        <w:pStyle w:val="ListParagraph"/>
        <!--depth 1-->
        <w:ind w:left="720"/>
      </w:pPr>
      <w:r>
        <w:t xml:space="preserve">YES </w:t>
      </w:r>
      <w:r>
        <w:t>NO</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4136"/>
      <w:bookmarkEnd w:id="4137"/>
      <w:bookmarkEnd w:id="4126"/>
      <w:bookmarkEnd w:id="4127"/>
    </w:p>
    <w:p>
      <w:pPr>
        <w:pStyle w:val="BodyText"/>
      </w:pPr>
      <w:r>
        <w:t/>
      </w:r>
      <w:r>
        <w:rPr>
          <w:i/>
        </w:rPr>
        <w:t>Alternate I (Sep 1999)</w:t>
      </w:r>
      <w:r>
        <w:t xml:space="preserve">. As prescribed in </w:t>
      </w:r>
      <w:r>
        <w:t>516.506</w:t>
      </w:r>
      <w:r>
        <w:t xml:space="preserve"> (b), delete paragraph (d) of the basic provision and redesignate paragraph (e) accordingly.</w:t>
      </w:r>
    </w:p>
    <!--Topic unique_1812-->
    <w:p>
      <w:pPr>
        <w:pStyle w:val="Heading6"/>
      </w:pPr>
      <w:bookmarkStart w:id="4138" w:name="_Refd19e58644"/>
      <w:bookmarkStart w:id="4139" w:name="_Tocd19e58644"/>
      <w:r>
        <w:t/>
      </w:r>
      <w:r>
        <w:t>552.216-74</w:t>
      </w:r>
      <w:r>
        <w:t xml:space="preserve"> [Reserved]</w:t>
      </w:r>
      <w:bookmarkEnd w:id="4138"/>
      <w:bookmarkEnd w:id="4139"/>
    </w:p>
    <!--Topic unique_82-->
    <w:p>
      <w:pPr>
        <w:pStyle w:val="Heading6"/>
      </w:pPr>
      <w:bookmarkStart w:id="4140" w:name="_Refd19e58655"/>
      <w:bookmarkStart w:id="4141" w:name="_Tocd19e58655"/>
      <w:r>
        <w:t/>
      </w:r>
      <w:r>
        <w:t>552.216-75</w:t>
      </w:r>
      <w:r>
        <w:t xml:space="preserve"> Transactional Data Reporting.</w:t>
      </w:r>
      <w:bookmarkEnd w:id="4140"/>
      <w:bookmarkEnd w:id="4141"/>
    </w:p>
    <w:p>
      <w:pPr>
        <w:pStyle w:val="BodyText"/>
      </w:pPr>
      <w:r>
        <w:t xml:space="preserve">As prescribed in </w:t>
      </w:r>
      <w:r>
        <w:t>516.506</w:t>
      </w:r>
      <w:r>
        <w:t xml:space="preserve"> (c), insert the following clause:</w:t>
      </w:r>
    </w:p>
    <w:p>
      <w:pPr>
        <w:pStyle w:val="BodyText"/>
      </w:pPr>
      <w:r>
        <w:t>Transactional Data Reporting (Jun 2016)</w:t>
      </w:r>
    </w:p>
    <w:p>
      <w:pPr>
        <w:pStyle w:val="ListNumber"/>
        <!--depth 1-->
        <w:numPr>
          <w:ilvl w:val="0"/>
          <w:numId w:val="1238"/>
        </w:numPr>
      </w:pPr>
      <w:bookmarkStart w:id="4145" w:name="_Tocd19e58677"/>
      <w:bookmarkStart w:id="4144" w:name="_Refd19e58677"/>
      <w:bookmarkStart w:id="4143" w:name="_Tocd19e58675"/>
      <w:bookmarkStart w:id="4142" w:name="_Refd19e58675"/>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144"/>
      <w:bookmarkEnd w:id="4145"/>
    </w:p>
    <w:p>
      <w:pPr>
        <w:pStyle w:val="ListNumber"/>
        <!--depth 1-->
        <w:numPr>
          <w:ilvl w:val="0"/>
          <w:numId w:val="1238"/>
        </w:numPr>
      </w:pPr>
      <w:bookmarkStart w:id="4147" w:name="_Tocd19e58687"/>
      <w:bookmarkStart w:id="4146" w:name="_Refd19e58687"/>
      <w:r>
        <w:t/>
      </w:r>
      <w:r>
        <w:t>(b)</w:t>
      </w:r>
      <w:r>
        <w:t xml:space="preserve"> </w:t>
      </w:r>
      <w:r>
        <w:rPr>
          <w:i/>
        </w:rPr>
        <w:t>Reporting of Transactional Data</w:t>
      </w:r>
      <w:r>
        <w:t>. The Contractor must report all transactional data under this contract as follows:</w:t>
      </w:r>
    </w:p>
    <w:p>
      <w:pPr>
        <w:pStyle w:val="ListNumber2"/>
        <!--depth 2-->
        <w:numPr>
          <w:ilvl w:val="1"/>
          <w:numId w:val="1239"/>
        </w:numPr>
      </w:pPr>
      <w:bookmarkStart w:id="4151" w:name="_Tocd19e58698"/>
      <w:bookmarkStart w:id="4150" w:name="_Refd19e58698"/>
      <w:bookmarkStart w:id="4149" w:name="_Tocd19e58696"/>
      <w:bookmarkStart w:id="4148" w:name="_Refd19e58696"/>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15">
        <w:r>
          <w:t>https://vsc.gsa.gov</w:t>
        </w:r>
      </w:hyperlink>
      <w:r>
        <w:t>. The reporting system website address, as well as registration instructions and reporting procedures, will be provided at the time of award or inclusion of this clause in the contract.</w:t>
      </w:r>
      <w:bookmarkEnd w:id="4150"/>
      <w:bookmarkEnd w:id="4151"/>
    </w:p>
    <w:p>
      <w:pPr>
        <w:pStyle w:val="ListNumber2"/>
        <!--depth 2-->
        <w:numPr>
          <w:ilvl w:val="1"/>
          <w:numId w:val="1239"/>
        </w:numPr>
      </w:pPr>
      <w:bookmarkStart w:id="4153" w:name="_Tocd19e58709"/>
      <w:bookmarkStart w:id="4152" w:name="_Refd19e58709"/>
      <w:r>
        <w:t/>
      </w:r>
      <w:r>
        <w:t>(2)</w:t>
      </w:r>
      <w:r>
        <w:t>The Contractor must provide, at no additional cost to the Government, the following transactional data elements, as applicable:</w:t>
      </w:r>
    </w:p>
    <w:p>
      <w:pPr>
        <w:pStyle w:val="ListNumber3"/>
        <!--depth 3-->
        <w:numPr>
          <w:ilvl w:val="2"/>
          <w:numId w:val="1240"/>
        </w:numPr>
      </w:pPr>
      <w:bookmarkStart w:id="4157" w:name="_Tocd19e58717"/>
      <w:bookmarkStart w:id="4156" w:name="_Refd19e58717"/>
      <w:bookmarkStart w:id="4155" w:name="_Tocd19e58715"/>
      <w:bookmarkStart w:id="4154" w:name="_Refd19e58715"/>
      <w:r>
        <w:t/>
      </w:r>
      <w:r>
        <w:t>(i)</w:t>
      </w:r>
      <w:r>
        <w:t>Contract or Blanket Purchase Agreement (BPA) Number.</w:t>
      </w:r>
      <w:bookmarkEnd w:id="4156"/>
      <w:bookmarkEnd w:id="4157"/>
    </w:p>
    <w:p>
      <w:pPr>
        <w:pStyle w:val="ListNumber3"/>
        <!--depth 3-->
        <w:numPr>
          <w:ilvl w:val="2"/>
          <w:numId w:val="1240"/>
        </w:numPr>
      </w:pPr>
      <w:bookmarkStart w:id="4159" w:name="_Tocd19e58724"/>
      <w:bookmarkStart w:id="4158" w:name="_Refd19e58724"/>
      <w:r>
        <w:t/>
      </w:r>
      <w:r>
        <w:t>(ii)</w:t>
      </w:r>
      <w:r>
        <w:t>Delivery/Task Order Number/Procurement Instrument Identifier (PIID).</w:t>
      </w:r>
      <w:bookmarkEnd w:id="4158"/>
      <w:bookmarkEnd w:id="4159"/>
    </w:p>
    <w:p>
      <w:pPr>
        <w:pStyle w:val="ListNumber3"/>
        <!--depth 3-->
        <w:numPr>
          <w:ilvl w:val="2"/>
          <w:numId w:val="1240"/>
        </w:numPr>
      </w:pPr>
      <w:bookmarkStart w:id="4161" w:name="_Tocd19e58731"/>
      <w:bookmarkStart w:id="4160" w:name="_Refd19e58731"/>
      <w:r>
        <w:t/>
      </w:r>
      <w:r>
        <w:t>(iii)</w:t>
      </w:r>
      <w:r>
        <w:t>Non Federal Entity.</w:t>
      </w:r>
      <w:bookmarkEnd w:id="4160"/>
      <w:bookmarkEnd w:id="4161"/>
    </w:p>
    <w:p>
      <w:pPr>
        <w:pStyle w:val="ListNumber3"/>
        <!--depth 3-->
        <w:numPr>
          <w:ilvl w:val="2"/>
          <w:numId w:val="1240"/>
        </w:numPr>
      </w:pPr>
      <w:bookmarkStart w:id="4163" w:name="_Tocd19e58738"/>
      <w:bookmarkStart w:id="4162" w:name="_Refd19e58738"/>
      <w:r>
        <w:t/>
      </w:r>
      <w:r>
        <w:t>(iv)</w:t>
      </w:r>
      <w:r>
        <w:t>Description of Deliverable.</w:t>
      </w:r>
      <w:bookmarkEnd w:id="4162"/>
      <w:bookmarkEnd w:id="4163"/>
    </w:p>
    <w:p>
      <w:pPr>
        <w:pStyle w:val="ListNumber3"/>
        <!--depth 3-->
        <w:numPr>
          <w:ilvl w:val="2"/>
          <w:numId w:val="1240"/>
        </w:numPr>
      </w:pPr>
      <w:bookmarkStart w:id="4165" w:name="_Tocd19e58745"/>
      <w:bookmarkStart w:id="4164" w:name="_Refd19e58745"/>
      <w:r>
        <w:t/>
      </w:r>
      <w:r>
        <w:t>(v)</w:t>
      </w:r>
      <w:r>
        <w:t>Manufacturer Name.</w:t>
      </w:r>
      <w:bookmarkEnd w:id="4164"/>
      <w:bookmarkEnd w:id="4165"/>
    </w:p>
    <w:p>
      <w:pPr>
        <w:pStyle w:val="ListNumber3"/>
        <!--depth 3-->
        <w:numPr>
          <w:ilvl w:val="2"/>
          <w:numId w:val="1240"/>
        </w:numPr>
      </w:pPr>
      <w:bookmarkStart w:id="4167" w:name="_Tocd19e58753"/>
      <w:bookmarkStart w:id="4166" w:name="_Refd19e58753"/>
      <w:r>
        <w:t/>
      </w:r>
      <w:r>
        <w:t>(vi)</w:t>
      </w:r>
      <w:r>
        <w:t>Manufacturer Part Number.</w:t>
      </w:r>
      <w:bookmarkEnd w:id="4166"/>
      <w:bookmarkEnd w:id="4167"/>
    </w:p>
    <w:p>
      <w:pPr>
        <w:pStyle w:val="ListNumber3"/>
        <!--depth 3-->
        <w:numPr>
          <w:ilvl w:val="2"/>
          <w:numId w:val="1240"/>
        </w:numPr>
      </w:pPr>
      <w:bookmarkStart w:id="4169" w:name="_Tocd19e58760"/>
      <w:bookmarkStart w:id="4168" w:name="_Refd19e58760"/>
      <w:r>
        <w:t/>
      </w:r>
      <w:r>
        <w:t>(vii)</w:t>
      </w:r>
      <w:r>
        <w:t>Unit Measure (each, hour, case, lot).</w:t>
      </w:r>
      <w:bookmarkEnd w:id="4168"/>
      <w:bookmarkEnd w:id="4169"/>
    </w:p>
    <w:p>
      <w:pPr>
        <w:pStyle w:val="ListNumber3"/>
        <!--depth 3-->
        <w:numPr>
          <w:ilvl w:val="2"/>
          <w:numId w:val="1240"/>
        </w:numPr>
      </w:pPr>
      <w:bookmarkStart w:id="4171" w:name="_Tocd19e58767"/>
      <w:bookmarkStart w:id="4170" w:name="_Refd19e58767"/>
      <w:r>
        <w:t/>
      </w:r>
      <w:r>
        <w:t>(viii)</w:t>
      </w:r>
      <w:r>
        <w:t>Quantity of Item Sold.</w:t>
      </w:r>
      <w:bookmarkEnd w:id="4170"/>
      <w:bookmarkEnd w:id="4171"/>
    </w:p>
    <w:p>
      <w:pPr>
        <w:pStyle w:val="ListNumber3"/>
        <!--depth 3-->
        <w:numPr>
          <w:ilvl w:val="2"/>
          <w:numId w:val="1240"/>
        </w:numPr>
      </w:pPr>
      <w:bookmarkStart w:id="4173" w:name="_Tocd19e58774"/>
      <w:bookmarkStart w:id="4172" w:name="_Refd19e58774"/>
      <w:r>
        <w:t/>
      </w:r>
      <w:r>
        <w:t>(ix)</w:t>
      </w:r>
      <w:r>
        <w:t>Universal Product Code.</w:t>
      </w:r>
      <w:bookmarkEnd w:id="4172"/>
      <w:bookmarkEnd w:id="4173"/>
    </w:p>
    <w:p>
      <w:pPr>
        <w:pStyle w:val="ListNumber3"/>
        <!--depth 3-->
        <w:numPr>
          <w:ilvl w:val="2"/>
          <w:numId w:val="1240"/>
        </w:numPr>
      </w:pPr>
      <w:bookmarkStart w:id="4175" w:name="_Tocd19e58781"/>
      <w:bookmarkStart w:id="4174" w:name="_Refd19e58781"/>
      <w:r>
        <w:t/>
      </w:r>
      <w:r>
        <w:t>(x)</w:t>
      </w:r>
      <w:r>
        <w:t>Price Paid per Unit.</w:t>
      </w:r>
      <w:bookmarkEnd w:id="4174"/>
      <w:bookmarkEnd w:id="4175"/>
    </w:p>
    <w:p>
      <w:pPr>
        <w:pStyle w:val="ListNumber3"/>
        <!--depth 3-->
        <w:numPr>
          <w:ilvl w:val="2"/>
          <w:numId w:val="1240"/>
        </w:numPr>
      </w:pPr>
      <w:bookmarkStart w:id="4177" w:name="_Tocd19e58788"/>
      <w:bookmarkStart w:id="4176" w:name="_Refd19e58788"/>
      <w:r>
        <w:t/>
      </w:r>
      <w:r>
        <w:t>(xi)</w:t>
      </w:r>
      <w:r>
        <w:t>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4176"/>
      <w:bookmarkEnd w:id="4177"/>
      <w:bookmarkEnd w:id="4154"/>
      <w:bookmarkEnd w:id="4155"/>
      <w:bookmarkEnd w:id="4152"/>
      <w:bookmarkEnd w:id="4153"/>
    </w:p>
    <w:p>
      <w:pPr>
        <w:pStyle w:val="ListNumber2"/>
        <!--depth 2-->
        <w:numPr>
          <w:ilvl w:val="1"/>
          <w:numId w:val="1239"/>
        </w:numPr>
      </w:pPr>
      <w:bookmarkStart w:id="4179" w:name="_Tocd19e58805"/>
      <w:bookmarkStart w:id="4178" w:name="_Refd19e58805"/>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4178"/>
      <w:bookmarkEnd w:id="4179"/>
    </w:p>
    <w:p>
      <w:pPr>
        <w:pStyle w:val="ListNumber2"/>
        <!--depth 2-->
        <w:numPr>
          <w:ilvl w:val="1"/>
          <w:numId w:val="1239"/>
        </w:numPr>
      </w:pPr>
      <w:bookmarkStart w:id="4181" w:name="_Tocd19e58812"/>
      <w:bookmarkStart w:id="4180" w:name="_Refd19e58812"/>
      <w:r>
        <w:t/>
      </w:r>
      <w:r>
        <w:t>(4)</w:t>
      </w:r>
      <w:r>
        <w:t>The Contractor must report the price paid per unit, total price, or any other data elements with an associated monetary value listed in (b)(2) of this section, in U.S. dollars.</w:t>
      </w:r>
      <w:bookmarkEnd w:id="4180"/>
      <w:bookmarkEnd w:id="4181"/>
    </w:p>
    <w:p>
      <w:pPr>
        <w:pStyle w:val="ListNumber2"/>
        <!--depth 2-->
        <w:numPr>
          <w:ilvl w:val="1"/>
          <w:numId w:val="1239"/>
        </w:numPr>
      </w:pPr>
      <w:bookmarkStart w:id="4183" w:name="_Tocd19e58819"/>
      <w:bookmarkStart w:id="4182" w:name="_Refd19e58819"/>
      <w:r>
        <w:t/>
      </w:r>
      <w:r>
        <w:t>(5)</w:t>
      </w:r>
      <w:r>
        <w:t>The Contractor must maintain a consistent accounting method of transactional data reporting, based on the Contractor's established commercial accounting practice.</w:t>
      </w:r>
      <w:bookmarkEnd w:id="4182"/>
      <w:bookmarkEnd w:id="4183"/>
    </w:p>
    <w:p>
      <w:pPr>
        <w:pStyle w:val="ListNumber2"/>
        <!--depth 2-->
        <w:numPr>
          <w:ilvl w:val="1"/>
          <w:numId w:val="1239"/>
        </w:numPr>
      </w:pPr>
      <w:bookmarkStart w:id="4185" w:name="_Tocd19e58827"/>
      <w:bookmarkStart w:id="4184" w:name="_Refd19e58827"/>
      <w:r>
        <w:t/>
      </w:r>
      <w:r>
        <w:t>(6)</w:t>
      </w:r>
      <w:r>
        <w:t xml:space="preserve"> </w:t>
      </w:r>
      <w:r>
        <w:rPr>
          <w:i/>
        </w:rPr>
        <w:t>Reporting Points</w:t>
      </w:r>
      <w:r>
        <w:t>.</w:t>
      </w:r>
    </w:p>
    <w:p>
      <w:pPr>
        <w:pStyle w:val="ListNumber3"/>
        <!--depth 3-->
        <w:numPr>
          <w:ilvl w:val="2"/>
          <w:numId w:val="1241"/>
        </w:numPr>
      </w:pPr>
      <w:bookmarkStart w:id="4189" w:name="_Tocd19e58838"/>
      <w:bookmarkStart w:id="4188" w:name="_Refd19e58838"/>
      <w:bookmarkStart w:id="4187" w:name="_Tocd19e58836"/>
      <w:bookmarkStart w:id="4186" w:name="_Refd19e58836"/>
      <w:r>
        <w:t/>
      </w:r>
      <w:r>
        <w:t>(i)</w:t>
      </w:r>
      <w:r>
        <w:t>The acceptable points at which transactional data may be reported include–</w:t>
      </w:r>
    </w:p>
    <w:p>
      <w:pPr>
        <w:pStyle w:val="ListNumber4"/>
        <!--depth 4-->
        <w:numPr>
          <w:ilvl w:val="3"/>
          <w:numId w:val="1242"/>
        </w:numPr>
      </w:pPr>
      <w:bookmarkStart w:id="4193" w:name="_Tocd19e58846"/>
      <w:bookmarkStart w:id="4192" w:name="_Refd19e58846"/>
      <w:bookmarkStart w:id="4191" w:name="_Tocd19e58844"/>
      <w:bookmarkStart w:id="4190" w:name="_Refd19e58844"/>
      <w:r>
        <w:t/>
      </w:r>
      <w:r>
        <w:t>(A)</w:t>
      </w:r>
      <w:r>
        <w:t>Issuance of an invoice; or</w:t>
      </w:r>
      <w:bookmarkEnd w:id="4192"/>
      <w:bookmarkEnd w:id="4193"/>
    </w:p>
    <w:p>
      <w:pPr>
        <w:pStyle w:val="ListNumber4"/>
        <!--depth 4-->
        <w:numPr>
          <w:ilvl w:val="3"/>
          <w:numId w:val="1242"/>
        </w:numPr>
      </w:pPr>
      <w:bookmarkStart w:id="4195" w:name="_Tocd19e58853"/>
      <w:bookmarkStart w:id="4194" w:name="_Refd19e58853"/>
      <w:r>
        <w:t/>
      </w:r>
      <w:r>
        <w:t>(B)</w:t>
      </w:r>
      <w:r>
        <w:t>Receipt of payment.</w:t>
      </w:r>
      <w:bookmarkEnd w:id="4194"/>
      <w:bookmarkEnd w:id="4195"/>
      <w:bookmarkEnd w:id="4190"/>
      <w:bookmarkEnd w:id="4191"/>
      <w:bookmarkEnd w:id="4188"/>
      <w:bookmarkEnd w:id="4189"/>
    </w:p>
    <w:p>
      <w:pPr>
        <w:pStyle w:val="ListNumber3"/>
        <!--depth 3-->
        <w:numPr>
          <w:ilvl w:val="2"/>
          <w:numId w:val="1241"/>
        </w:numPr>
      </w:pPr>
      <w:bookmarkStart w:id="4197" w:name="_Tocd19e58861"/>
      <w:bookmarkStart w:id="4196" w:name="_Refd19e58861"/>
      <w:r>
        <w:t/>
      </w:r>
      <w:r>
        <w:t>(ii)</w:t>
      </w:r>
      <w:r>
        <w:t>The Contractor must determine whether to report transactional data on the basis of invoices issued or payments received.</w:t>
      </w:r>
      <w:bookmarkEnd w:id="4196"/>
      <w:bookmarkEnd w:id="4197"/>
      <w:bookmarkEnd w:id="4186"/>
      <w:bookmarkEnd w:id="4187"/>
      <w:bookmarkEnd w:id="4184"/>
      <w:bookmarkEnd w:id="4185"/>
    </w:p>
    <w:p>
      <w:pPr>
        <w:pStyle w:val="ListNumber2"/>
        <!--depth 2-->
        <w:numPr>
          <w:ilvl w:val="1"/>
          <w:numId w:val="1239"/>
        </w:numPr>
      </w:pPr>
      <w:bookmarkStart w:id="4199" w:name="_Tocd19e58869"/>
      <w:bookmarkStart w:id="4198" w:name="_Refd19e58869"/>
      <w:r>
        <w:t/>
      </w:r>
      <w:r>
        <w:t>(7)</w:t>
      </w:r>
      <w:r>
        <w:t>The Contractor must continue to furnish reports, including confirmation of no transactional data, through physical completion of the last outstanding task or delivery order issued against the contract.</w:t>
      </w:r>
      <w:bookmarkEnd w:id="4198"/>
      <w:bookmarkEnd w:id="4199"/>
    </w:p>
    <w:p>
      <w:pPr>
        <w:pStyle w:val="ListNumber2"/>
        <!--depth 2-->
        <w:numPr>
          <w:ilvl w:val="1"/>
          <w:numId w:val="1239"/>
        </w:numPr>
      </w:pPr>
      <w:bookmarkStart w:id="4201" w:name="_Tocd19e58876"/>
      <w:bookmarkStart w:id="4200" w:name="_Refd19e58876"/>
      <w:r>
        <w:t/>
      </w:r>
      <w:r>
        <w:t>(8)</w:t>
      </w:r>
      <w:r>
        <w:t>Unless otherwise expressly stated by the ordering activity, orders that contain classified information or other information that would compromise national security are exempt from this reporting requirement.</w:t>
      </w:r>
      <w:bookmarkEnd w:id="4200"/>
      <w:bookmarkEnd w:id="4201"/>
    </w:p>
    <w:p>
      <w:pPr>
        <w:pStyle w:val="ListNumber2"/>
        <!--depth 2-->
        <w:numPr>
          <w:ilvl w:val="1"/>
          <w:numId w:val="1239"/>
        </w:numPr>
      </w:pPr>
      <w:bookmarkStart w:id="4203" w:name="_Tocd19e58883"/>
      <w:bookmarkStart w:id="4202" w:name="_Refd19e58883"/>
      <w:r>
        <w:t/>
      </w:r>
      <w:r>
        <w:t>(9)</w:t>
      </w:r>
      <w:r>
        <w:t>This clause does not exempt the Contractor from fulfilling existing reporting requirements contained elsewhere in the contract.</w:t>
      </w:r>
      <w:bookmarkEnd w:id="4202"/>
      <w:bookmarkEnd w:id="4203"/>
    </w:p>
    <w:p>
      <w:pPr>
        <w:pStyle w:val="ListNumber2"/>
        <!--depth 2-->
        <w:numPr>
          <w:ilvl w:val="1"/>
          <w:numId w:val="1239"/>
        </w:numPr>
      </w:pPr>
      <w:bookmarkStart w:id="4205" w:name="_Tocd19e58890"/>
      <w:bookmarkStart w:id="4204" w:name="_Refd19e58890"/>
      <w:r>
        <w:t/>
      </w:r>
      <w:r>
        <w:t>(10)</w:t>
      </w:r>
      <w:r>
        <w:t>GSA reserves the unilateral right to change reporting instructions following 60 calendar days’ advance notification to the Contractor.</w:t>
      </w:r>
      <w:bookmarkEnd w:id="4204"/>
      <w:bookmarkEnd w:id="4205"/>
      <w:bookmarkEnd w:id="4148"/>
      <w:bookmarkEnd w:id="4149"/>
      <w:bookmarkEnd w:id="4146"/>
      <w:bookmarkEnd w:id="4147"/>
    </w:p>
    <w:p>
      <w:pPr>
        <w:pStyle w:val="ListNumber"/>
        <!--depth 1-->
        <w:numPr>
          <w:ilvl w:val="0"/>
          <w:numId w:val="1238"/>
        </w:numPr>
      </w:pPr>
      <w:bookmarkStart w:id="4207" w:name="_Tocd19e58898"/>
      <w:bookmarkStart w:id="4206" w:name="_Refd19e58898"/>
      <w:r>
        <w:t/>
      </w:r>
      <w:r>
        <w:t>(c)</w:t>
      </w:r>
      <w:r>
        <w:t>Contract Access Fee (CAF).</w:t>
      </w:r>
    </w:p>
    <w:p>
      <w:pPr>
        <w:pStyle w:val="ListNumber2"/>
        <!--depth 2-->
        <w:numPr>
          <w:ilvl w:val="1"/>
          <w:numId w:val="1243"/>
        </w:numPr>
      </w:pPr>
      <w:bookmarkStart w:id="4211" w:name="_Tocd19e58906"/>
      <w:bookmarkStart w:id="4210" w:name="_Refd19e58906"/>
      <w:bookmarkStart w:id="4209" w:name="_Tocd19e58904"/>
      <w:bookmarkStart w:id="4208" w:name="_Refd19e58904"/>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4210"/>
      <w:bookmarkEnd w:id="4211"/>
    </w:p>
    <w:p>
      <w:pPr>
        <w:pStyle w:val="ListNumber2"/>
        <!--depth 2-->
        <w:numPr>
          <w:ilvl w:val="1"/>
          <w:numId w:val="1243"/>
        </w:numPr>
      </w:pPr>
      <w:bookmarkStart w:id="4213" w:name="_Tocd19e58913"/>
      <w:bookmarkStart w:id="4212" w:name="_Refd19e58913"/>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4212"/>
      <w:bookmarkEnd w:id="4213"/>
    </w:p>
    <w:p>
      <w:pPr>
        <w:pStyle w:val="ListNumber2"/>
        <!--depth 2-->
        <w:numPr>
          <w:ilvl w:val="1"/>
          <w:numId w:val="1243"/>
        </w:numPr>
      </w:pPr>
      <w:bookmarkStart w:id="4215" w:name="_Tocd19e58920"/>
      <w:bookmarkStart w:id="4214" w:name="_Refd19e58920"/>
      <w:r>
        <w:t/>
      </w:r>
      <w:r>
        <w:t>(3)</w:t>
      </w:r>
      <w:r>
        <w:t>The Contractor must remit the CAF to GSA in U.S. dollars.</w:t>
      </w:r>
      <w:bookmarkEnd w:id="4214"/>
      <w:bookmarkEnd w:id="4215"/>
    </w:p>
    <w:p>
      <w:pPr>
        <w:pStyle w:val="ListNumber2"/>
        <!--depth 2-->
        <w:numPr>
          <w:ilvl w:val="1"/>
          <w:numId w:val="1243"/>
        </w:numPr>
      </w:pPr>
      <w:bookmarkStart w:id="4217" w:name="_Tocd19e58927"/>
      <w:bookmarkStart w:id="4216" w:name="_Refd19e58927"/>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4216"/>
      <w:bookmarkEnd w:id="4217"/>
      <w:bookmarkEnd w:id="4208"/>
      <w:bookmarkEnd w:id="4209"/>
      <w:bookmarkEnd w:id="4206"/>
      <w:bookmarkEnd w:id="4207"/>
      <w:bookmarkEnd w:id="4142"/>
      <w:bookmarkEnd w:id="4143"/>
    </w:p>
    <w:p>
      <w:pPr>
        <w:pStyle w:val="BodyText"/>
      </w:pPr>
      <w:r>
        <w:t>(End of clause)</w:t>
      </w:r>
    </w:p>
    <!--Topic unique_1813-->
    <w:p>
      <w:pPr>
        <w:pStyle w:val="Heading6"/>
      </w:pPr>
      <w:bookmarkStart w:id="4218" w:name="_Refd19e58938"/>
      <w:bookmarkStart w:id="4219" w:name="_Tocd19e58938"/>
      <w:r>
        <w:t/>
      </w:r>
      <w:r>
        <w:t>552.216-76</w:t>
      </w:r>
      <w:r>
        <w:t xml:space="preserve"> [Reserved]</w:t>
      </w:r>
      <w:bookmarkEnd w:id="4218"/>
      <w:bookmarkEnd w:id="4219"/>
    </w:p>
    <!--Topic unique_1814-->
    <w:p>
      <w:pPr>
        <w:pStyle w:val="Heading5"/>
      </w:pPr>
      <w:bookmarkStart w:id="4220" w:name="_Refd19e58950"/>
      <w:bookmarkStart w:id="4221" w:name="_Tocd19e58950"/>
      <w:r>
        <w:t/>
      </w:r>
      <w:r>
        <w:t>552.217</w:t>
      </w:r>
      <w:r>
        <w:t xml:space="preserve"> [Reserved]</w:t>
      </w:r>
      <w:bookmarkEnd w:id="4220"/>
      <w:bookmarkEnd w:id="4221"/>
    </w:p>
    <!--Topic unique_871-->
    <w:p>
      <w:pPr>
        <w:pStyle w:val="Heading6"/>
      </w:pPr>
      <w:bookmarkStart w:id="4222" w:name="_Refd19e58958"/>
      <w:bookmarkStart w:id="4223" w:name="_Tocd19e58958"/>
      <w:r>
        <w:t/>
      </w:r>
      <w:r>
        <w:t>552.217-70</w:t>
      </w:r>
      <w:r>
        <w:t xml:space="preserve"> Evaluation of Options.</w:t>
      </w:r>
      <w:bookmarkEnd w:id="4222"/>
      <w:bookmarkEnd w:id="4223"/>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244"/>
        </w:numPr>
      </w:pPr>
      <w:bookmarkStart w:id="4225" w:name="_Tocd19e58978"/>
      <w:bookmarkStart w:id="4224" w:name="_Refd19e58978"/>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244"/>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4224"/>
      <w:bookmarkEnd w:id="4225"/>
    </w:p>
    <w:p>
      <w:pPr>
        <w:pStyle w:val="BodyText"/>
      </w:pPr>
      <w:r>
        <w:t>(End of provision)</w:t>
      </w:r>
    </w:p>
    <!--Topic unique_872-->
    <w:p>
      <w:pPr>
        <w:pStyle w:val="Heading6"/>
      </w:pPr>
      <w:bookmarkStart w:id="4226" w:name="_Refd19e59000"/>
      <w:bookmarkStart w:id="4227" w:name="_Tocd19e59000"/>
      <w:r>
        <w:t/>
      </w:r>
      <w:r>
        <w:t>552.217-71</w:t>
      </w:r>
      <w:r>
        <w:t xml:space="preserve"> Notice Regarding Option(s).</w:t>
      </w:r>
      <w:bookmarkEnd w:id="4226"/>
      <w:bookmarkEnd w:id="4227"/>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815-->
    <w:p>
      <w:pPr>
        <w:pStyle w:val="Heading5"/>
      </w:pPr>
      <w:bookmarkStart w:id="4228" w:name="_Refd19e59031"/>
      <w:bookmarkStart w:id="4229" w:name="_Tocd19e59031"/>
      <w:r>
        <w:t/>
      </w:r>
      <w:r>
        <w:t>552.219</w:t>
      </w:r>
      <w:r>
        <w:t xml:space="preserve"> [Reserved]</w:t>
      </w:r>
      <w:bookmarkEnd w:id="4228"/>
      <w:bookmarkEnd w:id="4229"/>
    </w:p>
    <!--Topic unique_951-->
    <w:p>
      <w:pPr>
        <w:pStyle w:val="Heading6"/>
      </w:pPr>
      <w:bookmarkStart w:id="4230" w:name="_Refd19e59039"/>
      <w:bookmarkStart w:id="4231" w:name="_Tocd19e59039"/>
      <w:r>
        <w:t/>
      </w:r>
      <w:r>
        <w:t>552.219-70</w:t>
      </w:r>
      <w:r>
        <w:t xml:space="preserve"> Allocation of Orders—Partially Set-aside Items.</w:t>
      </w:r>
      <w:bookmarkEnd w:id="4230"/>
      <w:bookmarkEnd w:id="4231"/>
    </w:p>
    <w:p>
      <w:pPr>
        <w:pStyle w:val="BodyText"/>
      </w:pPr>
      <w:r>
        <w:t xml:space="preserve">As prescribed in </w:t>
      </w:r>
      <w:r>
        <w:t>519.507</w:t>
      </w:r>
      <w:r>
        <w:t xml:space="preserve"> ,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74-->
    <w:p>
      <w:pPr>
        <w:pStyle w:val="Heading6"/>
      </w:pPr>
      <w:bookmarkStart w:id="4232" w:name="_Refd19e59064"/>
      <w:bookmarkStart w:id="4233" w:name="_Tocd19e59064"/>
      <w:r>
        <w:t/>
      </w:r>
      <w:r>
        <w:t>552.219-74</w:t>
      </w:r>
      <w:r>
        <w:t xml:space="preserve"> Section8(a)Direct Award.</w:t>
      </w:r>
      <w:bookmarkEnd w:id="4232"/>
      <w:bookmarkEnd w:id="4233"/>
    </w:p>
    <w:p>
      <w:pPr>
        <w:pStyle w:val="BodyText"/>
      </w:pPr>
      <w:r>
        <w:t xml:space="preserve">As prescribed in </w:t>
      </w:r>
      <w:r>
        <w:t>519.870-2</w:t>
      </w:r>
      <w:r>
        <w:t>(a), insert the following clause:</w:t>
      </w:r>
    </w:p>
    <w:p>
      <w:pPr>
        <w:pStyle w:val="BodyText"/>
      </w:pPr>
      <w:r>
        <w:t>Section 8(a) Direct Award (Sep 1999)</w:t>
      </w:r>
    </w:p>
    <w:p>
      <w:pPr>
        <w:pStyle w:val="ListNumber"/>
        <!--depth 1-->
        <w:numPr>
          <w:ilvl w:val="0"/>
          <w:numId w:val="1245"/>
        </w:numPr>
      </w:pPr>
      <w:bookmarkStart w:id="4237" w:name="_Tocd19e59086"/>
      <w:bookmarkStart w:id="4236" w:name="_Refd19e59086"/>
      <w:bookmarkStart w:id="4235" w:name="_Tocd19e59084"/>
      <w:bookmarkStart w:id="4234" w:name="_Refd19e59084"/>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[Complete at time of award]</w:t>
      </w:r>
      <w:r>
        <w:t/>
      </w:r>
      <w:bookmarkEnd w:id="4236"/>
      <w:bookmarkEnd w:id="4237"/>
    </w:p>
    <w:p>
      <w:pPr>
        <w:pStyle w:val="ListNumber"/>
        <!--depth 1-->
        <w:numPr>
          <w:ilvl w:val="0"/>
          <w:numId w:val="1245"/>
        </w:numPr>
      </w:pPr>
      <w:bookmarkStart w:id="4239" w:name="_Tocd19e59098"/>
      <w:bookmarkStart w:id="4238" w:name="_Refd19e59098"/>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4238"/>
      <w:bookmarkEnd w:id="4239"/>
    </w:p>
    <w:p>
      <w:pPr>
        <w:pStyle w:val="ListNumber"/>
        <!--depth 1-->
        <w:numPr>
          <w:ilvl w:val="0"/>
          <w:numId w:val="1245"/>
        </w:numPr>
      </w:pPr>
      <w:bookmarkStart w:id="4241" w:name="_Tocd19e59105"/>
      <w:bookmarkStart w:id="4240" w:name="_Refd19e59105"/>
      <w:r>
        <w:t/>
      </w:r>
      <w:r>
        <w:t>(c)</w:t>
      </w:r>
      <w:r>
        <w:t>The Contractor agrees:</w:t>
      </w:r>
    </w:p>
    <w:p>
      <w:pPr>
        <w:pStyle w:val="ListNumber2"/>
        <!--depth 2-->
        <w:numPr>
          <w:ilvl w:val="1"/>
          <w:numId w:val="1246"/>
        </w:numPr>
      </w:pPr>
      <w:bookmarkStart w:id="4245" w:name="_Tocd19e59113"/>
      <w:bookmarkStart w:id="4244" w:name="_Refd19e59113"/>
      <w:bookmarkStart w:id="4243" w:name="_Tocd19e59111"/>
      <w:bookmarkStart w:id="4242" w:name="_Refd19e59111"/>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4244"/>
      <w:bookmarkEnd w:id="4245"/>
    </w:p>
    <w:p>
      <w:pPr>
        <w:pStyle w:val="ListNumber2"/>
        <!--depth 2-->
        <w:numPr>
          <w:ilvl w:val="1"/>
          <w:numId w:val="1246"/>
        </w:numPr>
      </w:pPr>
      <w:bookmarkStart w:id="4247" w:name="_Tocd19e59120"/>
      <w:bookmarkStart w:id="4246" w:name="_Refd19e59120"/>
      <w:r>
        <w:t/>
      </w:r>
      <w:r>
        <w:t>(2)</w:t>
      </w:r>
      <w:r>
        <w:t>To the requirements of 52.219-14, Limitations on Subcontracting.</w:t>
      </w:r>
      <w:bookmarkEnd w:id="4246"/>
      <w:bookmarkEnd w:id="4247"/>
      <w:bookmarkEnd w:id="4242"/>
      <w:bookmarkEnd w:id="4243"/>
    </w:p>
    <w:p>
      <w:pPr>
        <w:pStyle w:val="ListParagraph"/>
        <!--depth 1-->
        <w:ind w:left="720"/>
      </w:pPr>
      <w:r>
        <w:t>(End of clause)</w:t>
      </w:r>
      <w:bookmarkEnd w:id="4240"/>
      <w:bookmarkEnd w:id="4241"/>
      <w:bookmarkEnd w:id="4234"/>
      <w:bookmarkEnd w:id="4235"/>
    </w:p>
    <!--Topic unique_1816-->
    <w:p>
      <w:pPr>
        <w:pStyle w:val="Heading5"/>
      </w:pPr>
      <w:bookmarkStart w:id="4248" w:name="_Refd19e59131"/>
      <w:bookmarkStart w:id="4249" w:name="_Tocd19e59131"/>
      <w:r>
        <w:t/>
      </w:r>
      <w:r>
        <w:t>552.223</w:t>
      </w:r>
      <w:r>
        <w:t xml:space="preserve"> [Reserved]</w:t>
      </w:r>
      <w:bookmarkEnd w:id="4248"/>
      <w:bookmarkEnd w:id="4249"/>
    </w:p>
    <!--Topic unique_83-->
    <w:p>
      <w:pPr>
        <w:pStyle w:val="Heading6"/>
      </w:pPr>
      <w:bookmarkStart w:id="4250" w:name="_Refd19e59139"/>
      <w:bookmarkStart w:id="4251" w:name="_Tocd19e59139"/>
      <w:r>
        <w:t/>
      </w:r>
      <w:r>
        <w:t>552.223-70</w:t>
      </w:r>
      <w:r>
        <w:t xml:space="preserve"> Hazardous Substances.</w:t>
      </w:r>
      <w:bookmarkEnd w:id="4250"/>
      <w:bookmarkEnd w:id="4251"/>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247"/>
        </w:numPr>
      </w:pPr>
      <w:bookmarkStart w:id="4253" w:name="_Tocd19e59159"/>
      <w:bookmarkStart w:id="4252" w:name="_Refd19e59159"/>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16">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247"/>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247"/>
        </w:numPr>
      </w:pPr>
      <w:r>
        <w:t/>
      </w:r>
      <w:r>
        <w:t>(c)</w:t>
      </w:r>
      <w:r>
        <w:t xml:space="preserve">  The minimum packaging acceptable for packaging Department of Transportation regulated hazardous materials shall be those in 49CFR173.</w:t>
      </w:r>
      <w:bookmarkEnd w:id="4252"/>
      <w:bookmarkEnd w:id="4253"/>
    </w:p>
    <w:p>
      <w:pPr>
        <w:pStyle w:val="BodyText"/>
      </w:pPr>
      <w:r>
        <w:t>(End of clause)</w:t>
      </w:r>
    </w:p>
    <!--Topic unique_1097-->
    <w:p>
      <w:pPr>
        <w:pStyle w:val="Heading6"/>
      </w:pPr>
      <w:bookmarkStart w:id="4254" w:name="_Refd19e59189"/>
      <w:bookmarkStart w:id="4255" w:name="_Tocd19e59189"/>
      <w:r>
        <w:t/>
      </w:r>
      <w:r>
        <w:t>552.223-71</w:t>
      </w:r>
      <w:r>
        <w:t xml:space="preserve"> Nonconforming Hazardous Materials.</w:t>
      </w:r>
      <w:bookmarkEnd w:id="4254"/>
      <w:bookmarkEnd w:id="4255"/>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248"/>
        </w:numPr>
      </w:pPr>
      <w:bookmarkStart w:id="4257" w:name="_Tocd19e59209"/>
      <w:bookmarkStart w:id="4256" w:name="_Refd19e59209"/>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248"/>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248"/>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249"/>
        </w:numPr>
      </w:pPr>
      <w:bookmarkStart w:id="4259" w:name="_Tocd19e59231"/>
      <w:bookmarkStart w:id="4258" w:name="_Refd19e59231"/>
      <w:r>
        <w:t/>
      </w:r>
      <w:r>
        <w:t>(1)</w:t>
      </w:r>
      <w:r>
        <w:t xml:space="preserve">  May be interpreted as a willful failure to perform,</w:t>
      </w:r>
    </w:p>
    <w:p>
      <w:pPr>
        <w:pStyle w:val="ListNumber2"/>
        <!--depth 2-->
        <w:numPr>
          <w:ilvl w:val="1"/>
          <w:numId w:val="1249"/>
        </w:numPr>
      </w:pPr>
      <w:r>
        <w:t/>
      </w:r>
      <w:r>
        <w:t>(2)</w:t>
      </w:r>
      <w:r>
        <w:t xml:space="preserve">  May result in termination of the contract for default and</w:t>
      </w:r>
    </w:p>
    <w:p>
      <w:pPr>
        <w:pStyle w:val="ListNumber2"/>
        <!--depth 2-->
        <w:numPr>
          <w:ilvl w:val="1"/>
          <w:numId w:val="1249"/>
        </w:numPr>
      </w:pPr>
      <w:r>
        <w:t/>
      </w:r>
      <w:r>
        <w:t>(3)</w:t>
      </w:r>
      <w:r>
        <w:t xml:space="preserve"> Shall be considered by the Contracting Officer in determining the responsibility of the Contractor for any future award (see FAR9.104-3(b) and 9.406-2).</w:t>
      </w:r>
      <w:bookmarkEnd w:id="4258"/>
      <w:bookmarkEnd w:id="4259"/>
    </w:p>
    <w:p>
      <w:pPr>
        <w:pStyle w:val="ListNumber"/>
        <!--depth 1-->
        <w:numPr>
          <w:ilvl w:val="0"/>
          <w:numId w:val="1248"/>
        </w:numPr>
      </w:pPr>
      <w:r>
        <w:t/>
      </w:r>
      <w:r>
        <w:t>(d)</w:t>
      </w:r>
      <w:r>
        <w:t xml:space="preserve">  Pending final resolution of any dispute, the Contractor shall promptly comply with the decision of the Contracting Officer.</w:t>
      </w:r>
      <w:bookmarkEnd w:id="4256"/>
      <w:bookmarkEnd w:id="4257"/>
    </w:p>
    <w:p>
      <w:pPr>
        <w:pStyle w:val="BodyText"/>
      </w:pPr>
      <w:r>
        <w:t>(End of clause)</w:t>
      </w:r>
    </w:p>
    <!--Topic unique_1100-->
    <w:p>
      <w:pPr>
        <w:pStyle w:val="Heading6"/>
      </w:pPr>
      <w:bookmarkStart w:id="4260" w:name="_Refd19e59265"/>
      <w:bookmarkStart w:id="4261" w:name="_Tocd19e59265"/>
      <w:r>
        <w:t/>
      </w:r>
      <w:r>
        <w:t>552.223-72</w:t>
      </w:r>
      <w:r>
        <w:t xml:space="preserve"> Hazardous Material Information.</w:t>
      </w:r>
      <w:bookmarkEnd w:id="4260"/>
      <w:bookmarkEnd w:id="4261"/>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098-->
    <w:p>
      <w:pPr>
        <w:pStyle w:val="Heading6"/>
      </w:pPr>
      <w:bookmarkStart w:id="4262" w:name="_Refd19e59422"/>
      <w:bookmarkStart w:id="4263" w:name="_Tocd19e59422"/>
      <w:r>
        <w:t/>
      </w:r>
      <w:r>
        <w:t>552.223-73</w:t>
      </w:r>
      <w:r>
        <w:t xml:space="preserve"> Preservation, Packaging, Packing, Marking, and Labeling of Hazardous Materials (HAZMAT) For Shipments.</w:t>
      </w:r>
      <w:bookmarkEnd w:id="4262"/>
      <w:bookmarkEnd w:id="4263"/>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250"/>
        </w:numPr>
      </w:pPr>
      <w:bookmarkStart w:id="4265" w:name="_Tocd19e59442"/>
      <w:bookmarkStart w:id="4264" w:name="_Refd19e59442"/>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250"/>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251"/>
        </w:numPr>
      </w:pPr>
      <w:bookmarkStart w:id="4267" w:name="_Tocd19e59460"/>
      <w:bookmarkStart w:id="4266" w:name="_Refd19e59460"/>
      <w:r>
        <w:t/>
      </w:r>
      <w:r>
        <w:t>(1)</w:t>
      </w:r>
      <w:r>
        <w:t xml:space="preserve">  International Maritime Dangerous Goods (IMDG) Code as established by the International Maritime Organization (IMO).</w:t>
      </w:r>
    </w:p>
    <w:p>
      <w:pPr>
        <w:pStyle w:val="ListNumber2"/>
        <!--depth 2-->
        <w:numPr>
          <w:ilvl w:val="1"/>
          <w:numId w:val="1251"/>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251"/>
        </w:numPr>
      </w:pPr>
      <w:r>
        <w:t/>
      </w:r>
      <w:r>
        <w:t>(3)</w:t>
      </w:r>
      <w:r>
        <w:t xml:space="preserve"> Occupational Safety and Health Administration (OSHA) Regulation 29 CFR 1910.1200.</w:t>
      </w:r>
    </w:p>
    <w:p>
      <w:pPr>
        <w:pStyle w:val="ListNumber2"/>
        <!--depth 2-->
        <w:numPr>
          <w:ilvl w:val="1"/>
          <w:numId w:val="1251"/>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251"/>
        </w:numPr>
      </w:pPr>
      <w:r>
        <w:t/>
      </w:r>
      <w:r>
        <w:t>(5)</w:t>
      </w:r>
      <w:r>
        <w:t xml:space="preserve">  AFMAN 24-204, Air Force Inter-Service Manual, Preparing Hazardous Materials For Military Air Shipments.</w:t>
      </w:r>
    </w:p>
    <w:p>
      <w:pPr>
        <w:pStyle w:val="ListNumber2"/>
        <!--depth 2-->
        <w:numPr>
          <w:ilvl w:val="1"/>
          <w:numId w:val="1251"/>
        </w:numPr>
      </w:pPr>
      <w:r>
        <w:t/>
      </w:r>
      <w:r>
        <w:t>(6)</w:t>
      </w:r>
      <w:r>
        <w:t xml:space="preserve">  Any preservation, packaging, packing, marking, and labeling requirements contained elsewhere in this solicitation and contract.</w:t>
      </w:r>
      <w:bookmarkEnd w:id="4266"/>
      <w:bookmarkEnd w:id="4267"/>
    </w:p>
    <w:p>
      <w:pPr>
        <w:pStyle w:val="ListNumber"/>
        <!--depth 1-->
        <w:numPr>
          <w:ilvl w:val="0"/>
          <w:numId w:val="1250"/>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252"/>
        </w:numPr>
      </w:pPr>
      <w:bookmarkStart w:id="4269" w:name="_Tocd19e59512"/>
      <w:bookmarkStart w:id="4268" w:name="_Refd19e59512"/>
      <w:r>
        <w:t/>
      </w:r>
      <w:r>
        <w:t>(1)</w:t>
      </w:r>
      <w:r>
        <w:t xml:space="preserve">  U.S. Department of Transportation (DOT) Hazardous Material Regulation (HMR) 49 CFR parts 171 through 180.</w:t>
      </w:r>
    </w:p>
    <w:p>
      <w:pPr>
        <w:pStyle w:val="ListNumber2"/>
        <!--depth 2-->
        <w:numPr>
          <w:ilvl w:val="1"/>
          <w:numId w:val="1252"/>
        </w:numPr>
      </w:pPr>
      <w:r>
        <w:t/>
      </w:r>
      <w:r>
        <w:t>(2)</w:t>
      </w:r>
      <w:r>
        <w:t xml:space="preserve"> Occupational Safety and Health Administration (OSHA) Regulation 29 CFR 1910.1200.</w:t>
      </w:r>
    </w:p>
    <w:p>
      <w:pPr>
        <w:pStyle w:val="ListNumber2"/>
        <!--depth 2-->
        <w:numPr>
          <w:ilvl w:val="1"/>
          <w:numId w:val="1252"/>
        </w:numPr>
      </w:pPr>
      <w:r>
        <w:t/>
      </w:r>
      <w:r>
        <w:t>(3)</w:t>
      </w:r>
      <w:r>
        <w:t xml:space="preserve">  Any preservation, packaging, packing, marking, and labeling requirements contained elsewhere in this solicitation and contract.</w:t>
      </w:r>
      <w:bookmarkEnd w:id="4268"/>
      <w:bookmarkEnd w:id="4269"/>
    </w:p>
    <w:p>
      <w:pPr>
        <w:pStyle w:val="ListNumber"/>
        <!--depth 1-->
        <w:numPr>
          <w:ilvl w:val="0"/>
          <w:numId w:val="1250"/>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250"/>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4264"/>
      <w:bookmarkEnd w:id="4265"/>
    </w:p>
    <w:p>
      <w:pPr>
        <w:pStyle w:val="BodyText"/>
      </w:pPr>
      <w:r>
        <w:t>(End of clause)</w:t>
      </w:r>
    </w:p>
    <!--Topic unique_1817-->
    <w:p>
      <w:pPr>
        <w:pStyle w:val="Heading5"/>
      </w:pPr>
      <w:bookmarkStart w:id="4270" w:name="_Refd19e59553"/>
      <w:bookmarkStart w:id="4271" w:name="_Tocd19e59553"/>
      <w:r>
        <w:t/>
      </w:r>
      <w:r>
        <w:t>552.227</w:t>
      </w:r>
      <w:r>
        <w:t xml:space="preserve"> [Reserved]</w:t>
      </w:r>
      <w:bookmarkEnd w:id="4270"/>
      <w:bookmarkEnd w:id="4271"/>
    </w:p>
    <!--Topic unique_1151-->
    <w:p>
      <w:pPr>
        <w:pStyle w:val="Heading6"/>
      </w:pPr>
      <w:bookmarkStart w:id="4272" w:name="_Refd19e59561"/>
      <w:bookmarkStart w:id="4273" w:name="_Tocd19e59561"/>
      <w:r>
        <w:t/>
      </w:r>
      <w:r>
        <w:t>552.227-70</w:t>
      </w:r>
      <w:r>
        <w:t xml:space="preserve"> Government Rights (Unlimited).</w:t>
      </w:r>
      <w:bookmarkEnd w:id="4272"/>
      <w:bookmarkEnd w:id="4273"/>
    </w:p>
    <w:p>
      <w:pPr>
        <w:pStyle w:val="BodyText"/>
      </w:pPr>
      <w:r>
        <w:t xml:space="preserve">As prescribed in </w:t>
      </w:r>
      <w:r>
        <w:t>527.409</w:t>
      </w:r>
      <w:r>
        <w:t>(a), insert the following clause:</w:t>
      </w:r>
    </w:p>
    <w:p>
      <w:pPr>
        <w:pStyle w:val="BodyText"/>
      </w:pPr>
      <w:r>
        <w:t xml:space="preserve">Government Rights (Unlimited) (May 1989)(Deviation FAR </w:t>
      </w:r>
      <w:hyperlink r:id="rIdHyperlink417">
        <w:r>
          <w:t>52.227-17</w:t>
        </w:r>
      </w:hyperlink>
      <w:r>
        <w:t>)</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52-->
    <w:p>
      <w:pPr>
        <w:pStyle w:val="Heading6"/>
      </w:pPr>
      <w:bookmarkStart w:id="4274" w:name="_Refd19e59590"/>
      <w:bookmarkStart w:id="4275" w:name="_Tocd19e59590"/>
      <w:r>
        <w:t/>
      </w:r>
      <w:r>
        <w:t>552.227-71</w:t>
      </w:r>
      <w:r>
        <w:t xml:space="preserve"> Drawings and Other Data to Become Property of Government.</w:t>
      </w:r>
      <w:bookmarkEnd w:id="4274"/>
      <w:bookmarkEnd w:id="4275"/>
    </w:p>
    <w:p>
      <w:pPr>
        <w:pStyle w:val="BodyText"/>
      </w:pPr>
      <w:r>
        <w:t xml:space="preserve">As prescribed in </w:t>
      </w:r>
      <w:r>
        <w:t>527.409</w:t>
      </w:r>
      <w:r>
        <w:t xml:space="preserve"> (b), substitute the following clause:</w:t>
      </w:r>
    </w:p>
    <w:p>
      <w:pPr>
        <w:pStyle w:val="BodyText"/>
      </w:pPr>
      <w:r>
        <w:t>Drawings and Other Data to Become Property of Government (MAY 1989)(Deviation FAR 52.227-17)</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818-->
    <w:p>
      <w:pPr>
        <w:pStyle w:val="Heading5"/>
      </w:pPr>
      <w:bookmarkStart w:id="4276" w:name="_Refd19e59615"/>
      <w:bookmarkStart w:id="4277" w:name="_Tocd19e59615"/>
      <w:r>
        <w:t/>
      </w:r>
      <w:r>
        <w:t>552.228</w:t>
      </w:r>
      <w:r>
        <w:t xml:space="preserve"> [Reserved]</w:t>
      </w:r>
      <w:bookmarkEnd w:id="4276"/>
      <w:bookmarkEnd w:id="4277"/>
    </w:p>
    <!--Topic unique_1195-->
    <w:p>
      <w:pPr>
        <w:pStyle w:val="Heading6"/>
      </w:pPr>
      <w:bookmarkStart w:id="4278" w:name="_Refd19e59623"/>
      <w:bookmarkStart w:id="4279" w:name="_Tocd19e59623"/>
      <w:r>
        <w:t/>
      </w:r>
      <w:r>
        <w:t>552.228-5</w:t>
      </w:r>
      <w:r>
        <w:t xml:space="preserve"> Government as Additional Insured.</w:t>
      </w:r>
      <w:bookmarkEnd w:id="4278"/>
      <w:bookmarkEnd w:id="4279"/>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253"/>
        </w:numPr>
      </w:pPr>
      <w:bookmarkStart w:id="4281" w:name="_Tocd19e59643"/>
      <w:bookmarkStart w:id="4280" w:name="_Refd19e59643"/>
      <w:r>
        <w:t/>
      </w:r>
      <w:r>
        <w:t>(a)</w:t>
      </w:r>
      <w:r>
        <w:t xml:space="preserve"> This clause supplements the requirements set forth in FAR clause 52.228-5, Insurance–Work on a Government Installation.</w:t>
      </w:r>
    </w:p>
    <w:p>
      <w:pPr>
        <w:pStyle w:val="ListNumber"/>
        <!--depth 1-->
        <w:numPr>
          <w:ilvl w:val="0"/>
          <w:numId w:val="1253"/>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4280"/>
      <w:bookmarkEnd w:id="4281"/>
    </w:p>
    <w:p>
      <w:pPr>
        <w:pStyle w:val="BodyText"/>
      </w:pPr>
      <w:r>
        <w:t>(End of clause)</w:t>
      </w:r>
    </w:p>
    <!--Topic unique_1819-->
    <w:p>
      <w:pPr>
        <w:pStyle w:val="Heading5"/>
      </w:pPr>
      <w:bookmarkStart w:id="4282" w:name="_Refd19e59662"/>
      <w:bookmarkStart w:id="4283" w:name="_Tocd19e59662"/>
      <w:r>
        <w:t/>
      </w:r>
      <w:r>
        <w:t>552.229</w:t>
      </w:r>
      <w:r>
        <w:t xml:space="preserve"> [Reserved]</w:t>
      </w:r>
      <w:bookmarkEnd w:id="4282"/>
      <w:bookmarkEnd w:id="4283"/>
    </w:p>
    <!--Topic unique_1212-->
    <w:p>
      <w:pPr>
        <w:pStyle w:val="Heading6"/>
      </w:pPr>
      <w:bookmarkStart w:id="4284" w:name="_Refd19e59670"/>
      <w:bookmarkStart w:id="4285" w:name="_Tocd19e59670"/>
      <w:r>
        <w:t/>
      </w:r>
      <w:r>
        <w:t>552.229-70</w:t>
      </w:r>
      <w:r>
        <w:t xml:space="preserve"> Federal, State, and Local Taxes.</w:t>
      </w:r>
      <w:bookmarkEnd w:id="4284"/>
      <w:bookmarkEnd w:id="4285"/>
    </w:p>
    <w:p>
      <w:pPr>
        <w:pStyle w:val="BodyText"/>
      </w:pPr>
      <w:r>
        <w:t xml:space="preserve">As prescribed in </w:t>
      </w:r>
      <w:r>
        <w:t>529.470</w:t>
      </w:r>
      <w:r>
        <w:t>(a),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213-->
    <w:p>
      <w:pPr>
        <w:pStyle w:val="Heading6"/>
      </w:pPr>
      <w:bookmarkStart w:id="4286" w:name="_Refd19e59695"/>
      <w:bookmarkStart w:id="4287" w:name="_Tocd19e59695"/>
      <w:r>
        <w:t/>
      </w:r>
      <w:r>
        <w:t>552.229-71</w:t>
      </w:r>
      <w:r>
        <w:t xml:space="preserve"> Federal Excise Tax—DC Government.</w:t>
      </w:r>
      <w:bookmarkEnd w:id="4286"/>
      <w:bookmarkEnd w:id="4287"/>
    </w:p>
    <w:p>
      <w:pPr>
        <w:pStyle w:val="BodyText"/>
      </w:pPr>
      <w:r>
        <w:t xml:space="preserve">As prescribed in </w:t>
      </w:r>
      <w:r>
        <w:t>529.470</w:t>
      </w:r>
      <w:r>
        <w:t>(b),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820-->
    <w:p>
      <w:pPr>
        <w:pStyle w:val="Heading5"/>
      </w:pPr>
      <w:bookmarkStart w:id="4288" w:name="_Refd19e59720"/>
      <w:bookmarkStart w:id="4289" w:name="_Tocd19e59720"/>
      <w:r>
        <w:t/>
      </w:r>
      <w:r>
        <w:t>552.232</w:t>
      </w:r>
      <w:r>
        <w:t xml:space="preserve"> [Reserved]</w:t>
      </w:r>
      <w:bookmarkEnd w:id="4288"/>
      <w:bookmarkEnd w:id="4289"/>
    </w:p>
    <!--Topic unique_1275-->
    <w:p>
      <w:pPr>
        <w:pStyle w:val="Heading6"/>
      </w:pPr>
      <w:bookmarkStart w:id="4290" w:name="_Refd19e59728"/>
      <w:bookmarkStart w:id="4291" w:name="_Tocd19e59728"/>
      <w:r>
        <w:t/>
      </w:r>
      <w:r>
        <w:t>552.232-1</w:t>
      </w:r>
      <w:r>
        <w:t xml:space="preserve"> Payments.</w:t>
      </w:r>
      <w:bookmarkEnd w:id="4290"/>
      <w:bookmarkEnd w:id="4291"/>
    </w:p>
    <w:p>
      <w:pPr>
        <w:pStyle w:val="BodyText"/>
      </w:pPr>
      <w:r>
        <w:t xml:space="preserve">As prescribed in </w:t>
      </w:r>
      <w:r>
        <w:t>532.111</w:t>
      </w:r>
      <w:r>
        <w:t xml:space="preserve"> (a), insert the following clause:</w:t>
      </w:r>
    </w:p>
    <w:p>
      <w:pPr>
        <w:pStyle w:val="BodyText"/>
      </w:pPr>
      <w:r>
        <w:t>Payments (Nov 2009) (Deviation FAR 52.232-1)</w:t>
      </w:r>
    </w:p>
    <w:p>
      <w:pPr>
        <w:pStyle w:val="ListNumber"/>
        <!--depth 1-->
        <w:numPr>
          <w:ilvl w:val="0"/>
          <w:numId w:val="1254"/>
        </w:numPr>
      </w:pPr>
      <w:bookmarkStart w:id="4295" w:name="_Tocd19e59750"/>
      <w:bookmarkStart w:id="4294" w:name="_Refd19e59750"/>
      <w:bookmarkStart w:id="4293" w:name="_Tocd19e59748"/>
      <w:bookmarkStart w:id="4292" w:name="_Refd19e59748"/>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4294"/>
      <w:bookmarkEnd w:id="4295"/>
    </w:p>
    <w:p>
      <w:pPr>
        <w:pStyle w:val="ListNumber"/>
        <!--depth 1-->
        <w:numPr>
          <w:ilvl w:val="0"/>
          <w:numId w:val="1254"/>
        </w:numPr>
      </w:pPr>
      <w:bookmarkStart w:id="4297" w:name="_Tocd19e59757"/>
      <w:bookmarkStart w:id="4296" w:name="_Refd19e59757"/>
      <w:r>
        <w:t/>
      </w:r>
      <w:r>
        <w:t>(b)</w:t>
      </w:r>
      <w:r>
        <w:t>Unless otherwise specified in this contract, the Government will make payment on partial deliveries accepted by the Government if either:</w:t>
      </w:r>
    </w:p>
    <w:p>
      <w:pPr>
        <w:pStyle w:val="ListNumber2"/>
        <!--depth 2-->
        <w:numPr>
          <w:ilvl w:val="1"/>
          <w:numId w:val="1255"/>
        </w:numPr>
      </w:pPr>
      <w:bookmarkStart w:id="4301" w:name="_Tocd19e59765"/>
      <w:bookmarkStart w:id="4300" w:name="_Refd19e59765"/>
      <w:bookmarkStart w:id="4299" w:name="_Tocd19e59763"/>
      <w:bookmarkStart w:id="4298" w:name="_Refd19e59763"/>
      <w:r>
        <w:t/>
      </w:r>
      <w:r>
        <w:t>(1)</w:t>
      </w:r>
      <w:r>
        <w:t>The amount due on the deliveries warrants it.</w:t>
      </w:r>
      <w:bookmarkEnd w:id="4300"/>
      <w:bookmarkEnd w:id="4301"/>
    </w:p>
    <w:p>
      <w:pPr>
        <w:pStyle w:val="ListNumber2"/>
        <!--depth 2-->
        <w:numPr>
          <w:ilvl w:val="1"/>
          <w:numId w:val="1255"/>
        </w:numPr>
      </w:pPr>
      <w:bookmarkStart w:id="4303" w:name="_Tocd19e59772"/>
      <w:bookmarkStart w:id="4302" w:name="_Refd19e59772"/>
      <w:r>
        <w:t/>
      </w:r>
      <w:r>
        <w:t>(2)</w:t>
      </w:r>
      <w:r>
        <w:t>The Contractor requests it and the amount due on the deliveries is at least $1,000 or 50percent of the total contract price.</w:t>
      </w:r>
      <w:bookmarkEnd w:id="4302"/>
      <w:bookmarkEnd w:id="4303"/>
      <w:bookmarkEnd w:id="4298"/>
      <w:bookmarkEnd w:id="4299"/>
      <w:bookmarkEnd w:id="4296"/>
      <w:bookmarkEnd w:id="4297"/>
    </w:p>
    <w:p>
      <w:pPr>
        <w:pStyle w:val="ListNumber"/>
        <!--depth 1-->
        <w:numPr>
          <w:ilvl w:val="0"/>
          <w:numId w:val="1254"/>
        </w:numPr>
      </w:pPr>
      <w:bookmarkStart w:id="4305" w:name="_Tocd19e59780"/>
      <w:bookmarkStart w:id="4304" w:name="_Refd19e59780"/>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4304"/>
      <w:bookmarkEnd w:id="4305"/>
      <w:bookmarkEnd w:id="4292"/>
      <w:bookmarkEnd w:id="4293"/>
    </w:p>
    <w:p>
      <w:pPr>
        <w:pStyle w:val="BodyText"/>
      </w:pPr>
      <w:r>
        <w:t>(End of clause)</w:t>
      </w:r>
    </w:p>
    <!--Topic unique_84-->
    <w:p>
      <w:pPr>
        <w:pStyle w:val="Heading6"/>
      </w:pPr>
      <w:bookmarkStart w:id="4306" w:name="_Refd19e59790"/>
      <w:bookmarkStart w:id="4307" w:name="_Tocd19e59790"/>
      <w:r>
        <w:t/>
      </w:r>
      <w:r>
        <w:t>552.232-5</w:t>
      </w:r>
      <w:r>
        <w:t xml:space="preserve"> Payments under Fixed-Price Construction</w:t>
      </w:r>
      <w:bookmarkEnd w:id="4306"/>
      <w:bookmarkEnd w:id="4307"/>
    </w:p>
    <w:p>
      <w:pPr>
        <w:pStyle w:val="BodyText"/>
      </w:pPr>
      <w:r>
        <w:t xml:space="preserve">As prescribed in </w:t>
      </w:r>
      <w:r>
        <w:t>532.111</w:t>
      </w:r>
      <w:r>
        <w:t>(b),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256"/>
        </w:numPr>
      </w:pPr>
      <w:bookmarkStart w:id="4309" w:name="_Tocd19e59814"/>
      <w:bookmarkStart w:id="4308" w:name="_Refd19e59814"/>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4308"/>
      <w:bookmarkEnd w:id="4309"/>
    </w:p>
    <w:p>
      <w:pPr>
        <w:pStyle w:val="ListNumber"/>
        <!--depth 1-->
        <w:numPr>
          <w:ilvl w:val="0"/>
          <w:numId w:val="1256"/>
        </w:numPr>
      </w:pPr>
      <w:bookmarkStart w:id="4311" w:name="_Tocd19e59821"/>
      <w:bookmarkStart w:id="4310" w:name="_Refd19e59821"/>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4310"/>
      <w:bookmarkEnd w:id="4311"/>
    </w:p>
    <w:p>
      <w:pPr>
        <w:pStyle w:val="ListNumber"/>
        <!--depth 1-->
        <w:numPr>
          <w:ilvl w:val="0"/>
          <w:numId w:val="1256"/>
        </w:numPr>
      </w:pPr>
      <w:bookmarkStart w:id="4313" w:name="_Tocd19e59828"/>
      <w:bookmarkStart w:id="4312" w:name="_Refd19e59828"/>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4312"/>
      <w:bookmarkEnd w:id="4313"/>
    </w:p>
    <w:p>
      <w:pPr>
        <w:pStyle w:val="ListNumber"/>
        <!--depth 1-->
        <w:numPr>
          <w:ilvl w:val="0"/>
          <w:numId w:val="1256"/>
        </w:numPr>
      </w:pPr>
      <w:bookmarkStart w:id="4315" w:name="_Tocd19e59838"/>
      <w:bookmarkStart w:id="4314" w:name="_Refd19e59838"/>
      <w:r>
        <w:t/>
      </w:r>
      <w:r>
        <w:t>(d)</w:t>
      </w:r>
      <w:r>
        <w:t xml:space="preserve">The Contractor shall use GSA Form 1142 </w:t>
      </w:r>
      <w:r>
        <w:rPr>
          <w:i/>
        </w:rPr>
        <w:t>Release of Claims</w:t>
      </w:r>
      <w:r>
        <w:t xml:space="preserve"> to provide the certification required under FAR 52.232-5(h).</w:t>
      </w:r>
      <w:bookmarkEnd w:id="4314"/>
      <w:bookmarkEnd w:id="4315"/>
    </w:p>
    <w:p>
      <w:pPr>
        <w:pStyle w:val="ListNumber"/>
        <!--depth 1-->
        <w:numPr>
          <w:ilvl w:val="0"/>
          <w:numId w:val="1256"/>
        </w:numPr>
      </w:pPr>
      <w:bookmarkStart w:id="4317" w:name="_Tocd19e59848"/>
      <w:bookmarkStart w:id="4316" w:name="_Refd19e59848"/>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4316"/>
      <w:bookmarkEnd w:id="4317"/>
    </w:p>
    <w:p>
      <w:pPr>
        <w:pStyle w:val="ListNumber"/>
        <!--depth 1-->
        <w:numPr>
          <w:ilvl w:val="0"/>
          <w:numId w:val="1256"/>
        </w:numPr>
      </w:pPr>
      <w:bookmarkStart w:id="4319" w:name="_Tocd19e59856"/>
      <w:bookmarkStart w:id="4318" w:name="_Refd19e59856"/>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4318"/>
      <w:bookmarkEnd w:id="4319"/>
    </w:p>
    <w:p>
      <w:pPr>
        <w:pStyle w:val="BodyText"/>
      </w:pPr>
      <w:r>
        <w:t>(End of clause)</w:t>
      </w:r>
    </w:p>
    <!--Topic unique_1302-->
    <w:p>
      <w:pPr>
        <w:pStyle w:val="Heading6"/>
      </w:pPr>
      <w:bookmarkStart w:id="4320" w:name="_Refd19e59866"/>
      <w:bookmarkStart w:id="4321" w:name="_Tocd19e59866"/>
      <w:r>
        <w:t/>
      </w:r>
      <w:r>
        <w:t>552.232-23</w:t>
      </w:r>
      <w:r>
        <w:t xml:space="preserve"> Assignment of Claims.</w:t>
      </w:r>
      <w:bookmarkEnd w:id="4320"/>
      <w:bookmarkEnd w:id="4321"/>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308-->
    <w:p>
      <w:pPr>
        <w:pStyle w:val="Heading6"/>
      </w:pPr>
      <w:bookmarkStart w:id="4322" w:name="_Refd19e59893"/>
      <w:bookmarkStart w:id="4323" w:name="_Tocd19e59893"/>
      <w:r>
        <w:t/>
      </w:r>
      <w:r>
        <w:t>552.232-25</w:t>
      </w:r>
      <w:r>
        <w:t xml:space="preserve"> Prompt Payment.</w:t>
      </w:r>
      <w:bookmarkEnd w:id="4322"/>
      <w:bookmarkEnd w:id="4323"/>
    </w:p>
    <w:p>
      <w:pPr>
        <w:pStyle w:val="BodyText"/>
      </w:pPr>
      <w:r>
        <w:t xml:space="preserve">As prescribed in </w:t>
      </w:r>
      <w:r>
        <w:t>532.908</w:t>
      </w:r>
      <w:r>
        <w:t>(b)(2), insert the following clause:</w:t>
      </w:r>
    </w:p>
    <w:p>
      <w:pPr>
        <w:pStyle w:val="BodyText"/>
      </w:pPr>
      <w:r>
        <w:t>Prompt Payment (JAN 2022) (Deviation FAR 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552.232-25 Prompt Payment.</w:t>
      </w:r>
      <w:r>
        <w:t xml:space="preserve"> of this clause concerning payments due on Saturdays, Sundays, and legal holidays.)</w:t>
      </w:r>
    </w:p>
    <w:p>
      <w:pPr>
        <w:pStyle w:val="ListNumber"/>
        <!--depth 1-->
        <w:numPr>
          <w:ilvl w:val="0"/>
          <w:numId w:val="1257"/>
        </w:numPr>
      </w:pPr>
      <w:bookmarkStart w:id="4327" w:name="_Tocd19e59921"/>
      <w:bookmarkStart w:id="4326" w:name="_Refd19e59921"/>
      <w:bookmarkStart w:id="4325" w:name="_Tocd19e59919"/>
      <w:bookmarkStart w:id="4324" w:name="_Refd19e59919"/>
      <w:r>
        <w:t/>
      </w:r>
      <w:r>
        <w:t>(a)</w:t>
      </w:r>
      <w:r>
        <w:t>I</w:t>
      </w:r>
      <w:r>
        <w:rPr>
          <w:i/>
        </w:rPr>
        <w:t>nvoice payments</w:t>
      </w:r>
      <w:r>
        <w:t>.</w:t>
      </w:r>
    </w:p>
    <w:p>
      <w:pPr>
        <w:pStyle w:val="ListNumber2"/>
        <!--depth 2-->
        <w:numPr>
          <w:ilvl w:val="1"/>
          <w:numId w:val="1258"/>
        </w:numPr>
      </w:pPr>
      <w:bookmarkStart w:id="4331" w:name="_Tocd19e59932"/>
      <w:bookmarkStart w:id="4330" w:name="_Refd19e59932"/>
      <w:bookmarkStart w:id="4329" w:name="_Tocd19e59930"/>
      <w:bookmarkStart w:id="4328" w:name="_Refd19e59930"/>
      <w:r>
        <w:t/>
      </w:r>
      <w:r>
        <w:t>(1)</w:t>
      </w:r>
      <w:r>
        <w:t>The due date for making invoice payments by the designated payment office is:</w:t>
      </w:r>
    </w:p>
    <w:p>
      <w:pPr>
        <w:pStyle w:val="ListNumber3"/>
        <!--depth 3-->
        <w:numPr>
          <w:ilvl w:val="2"/>
          <w:numId w:val="1259"/>
        </w:numPr>
      </w:pPr>
      <w:bookmarkStart w:id="4335" w:name="_Tocd19e59940"/>
      <w:bookmarkStart w:id="4334" w:name="_Refd19e59940"/>
      <w:bookmarkStart w:id="4333" w:name="_Tocd19e59938"/>
      <w:bookmarkStart w:id="4332" w:name="_Refd19e59938"/>
      <w:r>
        <w:t/>
      </w:r>
      <w:r>
        <w:t>(i)</w:t>
      </w:r>
      <w:r>
        <w:t>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260"/>
        </w:numPr>
      </w:pPr>
      <w:bookmarkStart w:id="4339" w:name="_Tocd19e59948"/>
      <w:bookmarkStart w:id="4338" w:name="_Refd19e59948"/>
      <w:bookmarkStart w:id="4337" w:name="_Tocd19e59946"/>
      <w:bookmarkStart w:id="4336" w:name="_Refd19e59946"/>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4338"/>
      <w:bookmarkEnd w:id="4339"/>
    </w:p>
    <w:p>
      <w:pPr>
        <w:pStyle w:val="ListNumber4"/>
        <!--depth 4-->
        <w:numPr>
          <w:ilvl w:val="3"/>
          <w:numId w:val="1260"/>
        </w:numPr>
      </w:pPr>
      <w:bookmarkStart w:id="4341" w:name="_Tocd19e59955"/>
      <w:bookmarkStart w:id="4340" w:name="_Refd19e59955"/>
      <w:r>
        <w:t/>
      </w:r>
      <w:r>
        <w:t>(B)</w:t>
      </w:r>
      <w:r>
        <w:t>The 10th day after Government acceptance of supplies delivered or services performed by the Contractor.</w:t>
      </w:r>
      <w:bookmarkEnd w:id="4340"/>
      <w:bookmarkEnd w:id="4341"/>
      <w:bookmarkEnd w:id="4336"/>
      <w:bookmarkEnd w:id="4337"/>
      <w:bookmarkEnd w:id="4334"/>
      <w:bookmarkEnd w:id="4335"/>
    </w:p>
    <w:p>
      <w:pPr>
        <w:pStyle w:val="ListNumber3"/>
        <!--depth 3-->
        <w:numPr>
          <w:ilvl w:val="2"/>
          <w:numId w:val="1259"/>
        </w:numPr>
      </w:pPr>
      <w:bookmarkStart w:id="4343" w:name="_Tocd19e59963"/>
      <w:bookmarkStart w:id="4342" w:name="_Refd19e59963"/>
      <w:r>
        <w:t/>
      </w:r>
      <w:r>
        <w:t>(ii)</w:t>
      </w:r>
      <w:r>
        <w:t>For all other orders, the later of the following two events:</w:t>
      </w:r>
    </w:p>
    <w:p>
      <w:pPr>
        <w:pStyle w:val="ListNumber4"/>
        <!--depth 4-->
        <w:numPr>
          <w:ilvl w:val="3"/>
          <w:numId w:val="1261"/>
        </w:numPr>
      </w:pPr>
      <w:bookmarkStart w:id="4347" w:name="_Tocd19e59971"/>
      <w:bookmarkStart w:id="4346" w:name="_Refd19e59971"/>
      <w:bookmarkStart w:id="4345" w:name="_Tocd19e59969"/>
      <w:bookmarkStart w:id="4344" w:name="_Refd19e59969"/>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4346"/>
      <w:bookmarkEnd w:id="4347"/>
    </w:p>
    <w:p>
      <w:pPr>
        <w:pStyle w:val="ListNumber4"/>
        <!--depth 4-->
        <w:numPr>
          <w:ilvl w:val="3"/>
          <w:numId w:val="1261"/>
        </w:numPr>
      </w:pPr>
      <w:bookmarkStart w:id="4349" w:name="_Tocd19e59978"/>
      <w:bookmarkStart w:id="4348" w:name="_Refd19e59978"/>
      <w:r>
        <w:t/>
      </w:r>
      <w:r>
        <w:t>(B)</w:t>
      </w:r>
      <w:r>
        <w:t>The 30th day after Government acceptance of supplies delivered or services performed by the Contractor.</w:t>
      </w:r>
      <w:bookmarkEnd w:id="4348"/>
      <w:bookmarkEnd w:id="4349"/>
      <w:bookmarkEnd w:id="4344"/>
      <w:bookmarkEnd w:id="4345"/>
      <w:bookmarkEnd w:id="4342"/>
      <w:bookmarkEnd w:id="4343"/>
    </w:p>
    <w:p>
      <w:pPr>
        <w:pStyle w:val="ListNumber3"/>
        <!--depth 3-->
        <w:numPr>
          <w:ilvl w:val="2"/>
          <w:numId w:val="1259"/>
        </w:numPr>
      </w:pPr>
      <w:bookmarkStart w:id="4351" w:name="_Tocd19e59986"/>
      <w:bookmarkStart w:id="4350" w:name="_Refd19e59986"/>
      <w:r>
        <w:t/>
      </w:r>
      <w:r>
        <w:t>(iii)</w:t>
      </w:r>
      <w:r>
        <w:t>On a final invoice, if the payment amount is subject to contract settlement actions, acceptance occurs on the effective date of the contract settlement.</w:t>
      </w:r>
      <w:bookmarkEnd w:id="4350"/>
      <w:bookmarkEnd w:id="4351"/>
      <w:bookmarkEnd w:id="4332"/>
      <w:bookmarkEnd w:id="4333"/>
      <w:bookmarkEnd w:id="4330"/>
      <w:bookmarkEnd w:id="4331"/>
    </w:p>
    <w:p>
      <w:pPr>
        <w:pStyle w:val="ListNumber2"/>
        <!--depth 2-->
        <w:numPr>
          <w:ilvl w:val="1"/>
          <w:numId w:val="1258"/>
        </w:numPr>
      </w:pPr>
      <w:bookmarkStart w:id="4353" w:name="_Tocd19e59994"/>
      <w:bookmarkStart w:id="4352" w:name="_Refd19e59994"/>
      <w:r>
        <w:t/>
      </w:r>
      <w:r>
        <w:t>(2)</w:t>
      </w:r>
      <w:r>
        <w:t>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262"/>
        </w:numPr>
      </w:pPr>
      <w:bookmarkStart w:id="4357" w:name="_Tocd19e60002"/>
      <w:bookmarkStart w:id="4356" w:name="_Refd19e60002"/>
      <w:bookmarkStart w:id="4355" w:name="_Tocd19e60000"/>
      <w:bookmarkStart w:id="4354" w:name="_Refd19e60000"/>
      <w:r>
        <w:t/>
      </w:r>
      <w:r>
        <w:t>(i)</w:t>
      </w:r>
      <w:r>
        <w:t>The Contractor must receive and fulfill electronic data interchange (EDI) purchase orders (transaction set 850).</w:t>
      </w:r>
      <w:bookmarkEnd w:id="4356"/>
      <w:bookmarkEnd w:id="4357"/>
    </w:p>
    <w:p>
      <w:pPr>
        <w:pStyle w:val="ListNumber3"/>
        <!--depth 3-->
        <w:numPr>
          <w:ilvl w:val="2"/>
          <w:numId w:val="1262"/>
        </w:numPr>
      </w:pPr>
      <w:bookmarkStart w:id="4359" w:name="_Tocd19e60009"/>
      <w:bookmarkStart w:id="4358" w:name="_Refd19e60009"/>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4358"/>
      <w:bookmarkEnd w:id="4359"/>
    </w:p>
    <w:p>
      <w:pPr>
        <w:pStyle w:val="ListNumber3"/>
        <!--depth 3-->
        <w:numPr>
          <w:ilvl w:val="2"/>
          <w:numId w:val="1262"/>
        </w:numPr>
      </w:pPr>
      <w:bookmarkStart w:id="4361" w:name="_Tocd19e60016"/>
      <w:bookmarkStart w:id="4360" w:name="_Refd19e60016"/>
      <w:r>
        <w:t/>
      </w:r>
      <w:r>
        <w:t>(iii)</w:t>
      </w:r>
      <w:r>
        <w:t>The Contractor’s financial institution must receive and process, on behalf of the Contractor, EFT payments through the Automated Clearing House (ACH) system.</w:t>
      </w:r>
      <w:bookmarkEnd w:id="4360"/>
      <w:bookmarkEnd w:id="4361"/>
    </w:p>
    <w:p>
      <w:pPr>
        <w:pStyle w:val="ListNumber3"/>
        <!--depth 3-->
        <w:numPr>
          <w:ilvl w:val="2"/>
          <w:numId w:val="1262"/>
        </w:numPr>
      </w:pPr>
      <w:bookmarkStart w:id="4363" w:name="_Tocd19e60023"/>
      <w:bookmarkStart w:id="4362" w:name="_Refd19e60023"/>
      <w:r>
        <w:t/>
      </w:r>
      <w:r>
        <w:t>(iv)</w:t>
      </w:r>
      <w:r>
        <w:t>The EDI transaction sets in paragraphs (a)(2)(i) through (a)(2)(iii) of this clause must adhere to implementation conventions provided by GSA.</w:t>
      </w:r>
      <w:bookmarkEnd w:id="4362"/>
      <w:bookmarkEnd w:id="4363"/>
      <w:bookmarkEnd w:id="4354"/>
      <w:bookmarkEnd w:id="4355"/>
      <w:bookmarkEnd w:id="4352"/>
      <w:bookmarkEnd w:id="4353"/>
    </w:p>
    <w:p>
      <w:pPr>
        <w:pStyle w:val="ListNumber2"/>
        <!--depth 2-->
        <w:numPr>
          <w:ilvl w:val="1"/>
          <w:numId w:val="1258"/>
        </w:numPr>
      </w:pPr>
      <w:bookmarkStart w:id="4365" w:name="_Tocd19e60031"/>
      <w:bookmarkStart w:id="4364" w:name="_Refd19e60031"/>
      <w:r>
        <w:t/>
      </w:r>
      <w:r>
        <w:t>(3)</w:t>
      </w:r>
      <w:r>
        <w:t>If any of the conditions in paragraph (a)(2) of this clause do not occur, the 10 day payment due dates in (a)(1) become 30 day payment due dates.</w:t>
      </w:r>
      <w:bookmarkEnd w:id="4364"/>
      <w:bookmarkEnd w:id="4365"/>
    </w:p>
    <w:p>
      <w:pPr>
        <w:pStyle w:val="ListNumber2"/>
        <!--depth 2-->
        <w:numPr>
          <w:ilvl w:val="1"/>
          <w:numId w:val="1258"/>
        </w:numPr>
      </w:pPr>
      <w:bookmarkStart w:id="4367" w:name="_Tocd19e60038"/>
      <w:bookmarkStart w:id="4366" w:name="_Refd19e60038"/>
      <w:r>
        <w:t/>
      </w:r>
      <w:r>
        <w:t>(4)</w:t>
      </w:r>
      <w:r>
        <w:t xml:space="preserve"> </w:t>
      </w:r>
      <w:r>
        <w:rPr>
          <w:i/>
        </w:rPr>
        <w:t>Certain food products and other payments</w:t>
      </w:r>
      <w:r>
        <w:t>.</w:t>
      </w:r>
    </w:p>
    <w:p>
      <w:pPr>
        <w:pStyle w:val="ListNumber3"/>
        <!--depth 3-->
        <w:numPr>
          <w:ilvl w:val="2"/>
          <w:numId w:val="1263"/>
        </w:numPr>
      </w:pPr>
      <w:bookmarkStart w:id="4371" w:name="_Tocd19e60049"/>
      <w:bookmarkStart w:id="4370" w:name="_Refd19e60049"/>
      <w:bookmarkStart w:id="4369" w:name="_Tocd19e60047"/>
      <w:bookmarkStart w:id="4368" w:name="_Refd19e60047"/>
      <w:r>
        <w:t/>
      </w:r>
      <w:r>
        <w:t>(i)</w:t>
      </w:r>
      <w:r>
        <w:t>Due dates on Contractor invoices for meat, meat food products, or fish; perishable agricultural commodities; and dairy products, edible fats or oils, and food products prepared from edible fats or oils are—</w:t>
      </w:r>
    </w:p>
    <w:p>
      <w:pPr>
        <w:pStyle w:val="ListNumber4"/>
        <!--depth 4-->
        <w:numPr>
          <w:ilvl w:val="3"/>
          <w:numId w:val="1264"/>
        </w:numPr>
      </w:pPr>
      <w:bookmarkStart w:id="4375" w:name="_Tocd19e60057"/>
      <w:bookmarkStart w:id="4374" w:name="_Refd19e60057"/>
      <w:bookmarkStart w:id="4373" w:name="_Tocd19e60055"/>
      <w:bookmarkStart w:id="4372" w:name="_Refd19e60055"/>
      <w:r>
        <w:t/>
      </w:r>
      <w:r>
        <w:t>(A)</w:t>
      </w:r>
      <w:r>
        <w:t>For meat or meat food products, as defined in section 2(a)(3) of the Packers and Stockyard Act of 1921 (</w:t>
      </w:r>
      <w:hyperlink r:id="rIdHyperlink418">
        <w:r>
          <w:t>7 U.S.C. 182(3)</w:t>
        </w:r>
      </w:hyperlink>
      <w:r>
        <w:t>), and as further defined in Pub.L. 98-181, including any edible fresh or frozen poultry meat, any perishable poultry meat food product, fresh eggs, and any perishable egg product, as close as possible to, but not later than, the 7thday after product delivery.</w:t>
      </w:r>
      <w:bookmarkEnd w:id="4374"/>
      <w:bookmarkEnd w:id="4375"/>
    </w:p>
    <w:p>
      <w:pPr>
        <w:pStyle w:val="ListNumber4"/>
        <!--depth 4-->
        <w:numPr>
          <w:ilvl w:val="3"/>
          <w:numId w:val="1264"/>
        </w:numPr>
      </w:pPr>
      <w:bookmarkStart w:id="4377" w:name="_Tocd19e60068"/>
      <w:bookmarkStart w:id="4376" w:name="_Refd19e60068"/>
      <w:r>
        <w:t/>
      </w:r>
      <w:r>
        <w:t>(B)</w:t>
      </w:r>
      <w:r>
        <w:t>For fresh or frozen fish, as defined in section 204(3) of the Fish and Seafood Promotion Act of1986 (</w:t>
      </w:r>
      <w:hyperlink r:id="rIdHyperlink419">
        <w:r>
          <w:t>16 U.S.C. 4003(3)</w:t>
        </w:r>
      </w:hyperlink>
      <w:r>
        <w:t>), as close as possible to, but not later than, the 7thday after product delivery.</w:t>
      </w:r>
      <w:bookmarkEnd w:id="4376"/>
      <w:bookmarkEnd w:id="4377"/>
    </w:p>
    <w:p>
      <w:pPr>
        <w:pStyle w:val="ListNumber4"/>
        <!--depth 4-->
        <w:numPr>
          <w:ilvl w:val="3"/>
          <w:numId w:val="1264"/>
        </w:numPr>
      </w:pPr>
      <w:bookmarkStart w:id="4379" w:name="_Tocd19e60079"/>
      <w:bookmarkStart w:id="4378" w:name="_Refd19e60079"/>
      <w:r>
        <w:t/>
      </w:r>
      <w:r>
        <w:t>(C)</w:t>
      </w:r>
      <w:r>
        <w:t>For perishable agricultural commodities, as defined in section 1(4) of the Perishable Agricultural Commodities Act of 1930 (</w:t>
      </w:r>
      <w:hyperlink r:id="rIdHyperlink420">
        <w:r>
          <w:t>7 U.S.C. 499a(4)</w:t>
        </w:r>
      </w:hyperlink>
      <w:r>
        <w:t>), as close as possible to, but not later than, the 10th day after product delivery, unless another date is specified in the contract.</w:t>
      </w:r>
      <w:bookmarkEnd w:id="4378"/>
      <w:bookmarkEnd w:id="4379"/>
    </w:p>
    <w:p>
      <w:pPr>
        <w:pStyle w:val="ListNumber4"/>
        <!--depth 4-->
        <w:numPr>
          <w:ilvl w:val="3"/>
          <w:numId w:val="1264"/>
        </w:numPr>
      </w:pPr>
      <w:bookmarkStart w:id="4381" w:name="_Tocd19e60090"/>
      <w:bookmarkStart w:id="4380" w:name="_Refd19e60090"/>
      <w:r>
        <w:t/>
      </w:r>
      <w:r>
        <w:t>(D)</w:t>
      </w:r>
      <w:r>
        <w:t>For dairy products, as defined in section 111(e) of the Dairy Production Stabilization Act of1983 (</w:t>
      </w:r>
      <w:hyperlink r:id="rIdHyperlink421">
        <w: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4380"/>
      <w:bookmarkEnd w:id="4381"/>
      <w:bookmarkEnd w:id="4372"/>
      <w:bookmarkEnd w:id="4373"/>
      <w:bookmarkEnd w:id="4370"/>
      <w:bookmarkEnd w:id="4371"/>
    </w:p>
    <w:p>
      <w:pPr>
        <w:pStyle w:val="ListNumber3"/>
        <!--depth 3-->
        <w:numPr>
          <w:ilvl w:val="2"/>
          <w:numId w:val="1263"/>
        </w:numPr>
      </w:pPr>
      <w:bookmarkStart w:id="4383" w:name="_Tocd19e60102"/>
      <w:bookmarkStart w:id="4382" w:name="_Refd19e60102"/>
      <w:r>
        <w:t/>
      </w:r>
      <w:r>
        <w:t>(ii)</w:t>
      </w:r>
      <w:r>
        <w:t>If the contract does not require submission of an invoice for payment (</w:t>
      </w:r>
      <w:r>
        <w:rPr>
          <w:i/>
        </w:rPr>
        <w:t>e.g</w:t>
      </w:r>
      <w:r>
        <w:t>.,periodic lease payments), the due date will be as specified in the contract.</w:t>
      </w:r>
      <w:bookmarkEnd w:id="4382"/>
      <w:bookmarkEnd w:id="4383"/>
      <w:bookmarkEnd w:id="4368"/>
      <w:bookmarkEnd w:id="4369"/>
      <w:bookmarkEnd w:id="4366"/>
      <w:bookmarkEnd w:id="4367"/>
    </w:p>
    <w:p>
      <w:pPr>
        <w:pStyle w:val="ListNumber2"/>
        <!--depth 2-->
        <w:numPr>
          <w:ilvl w:val="1"/>
          <w:numId w:val="1258"/>
        </w:numPr>
      </w:pPr>
      <w:bookmarkStart w:id="4385" w:name="_Tocd19e60113"/>
      <w:bookmarkStart w:id="4384" w:name="_Refd19e60113"/>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65"/>
        </w:numPr>
      </w:pPr>
      <w:bookmarkStart w:id="4389" w:name="_Tocd19e60124"/>
      <w:bookmarkStart w:id="4388" w:name="_Refd19e60124"/>
      <w:bookmarkStart w:id="4387" w:name="_Tocd19e60122"/>
      <w:bookmarkStart w:id="4386" w:name="_Refd19e60122"/>
      <w:r>
        <w:t/>
      </w:r>
      <w:r>
        <w:t>(i)</w:t>
      </w:r>
      <w:r>
        <w:t>Name and address of the Contractor.</w:t>
      </w:r>
      <w:bookmarkEnd w:id="4388"/>
      <w:bookmarkEnd w:id="4389"/>
    </w:p>
    <w:p>
      <w:pPr>
        <w:pStyle w:val="ListNumber3"/>
        <!--depth 3-->
        <w:numPr>
          <w:ilvl w:val="2"/>
          <w:numId w:val="1265"/>
        </w:numPr>
      </w:pPr>
      <w:bookmarkStart w:id="4391" w:name="_Tocd19e60131"/>
      <w:bookmarkStart w:id="4390" w:name="_Refd19e60131"/>
      <w:r>
        <w:t/>
      </w:r>
      <w:r>
        <w:t>(ii)</w:t>
      </w:r>
      <w:r>
        <w:t>Invoice date. (The Contractor is encouraged to date invoices as close as possible to the date of the mailing or transmission.)</w:t>
      </w:r>
      <w:bookmarkEnd w:id="4390"/>
      <w:bookmarkEnd w:id="4391"/>
    </w:p>
    <w:p>
      <w:pPr>
        <w:pStyle w:val="ListNumber3"/>
        <!--depth 3-->
        <w:numPr>
          <w:ilvl w:val="2"/>
          <w:numId w:val="1265"/>
        </w:numPr>
      </w:pPr>
      <w:bookmarkStart w:id="4393" w:name="_Tocd19e60138"/>
      <w:bookmarkStart w:id="4392" w:name="_Refd19e60138"/>
      <w:r>
        <w:t/>
      </w:r>
      <w:r>
        <w:t>(iii)</w:t>
      </w:r>
      <w:r>
        <w:t>Contract number or other authorization for supplies delivered or services performed (including order number and contract line item number).</w:t>
      </w:r>
      <w:bookmarkEnd w:id="4392"/>
      <w:bookmarkEnd w:id="4393"/>
    </w:p>
    <w:p>
      <w:pPr>
        <w:pStyle w:val="ListNumber3"/>
        <!--depth 3-->
        <w:numPr>
          <w:ilvl w:val="2"/>
          <w:numId w:val="1265"/>
        </w:numPr>
      </w:pPr>
      <w:bookmarkStart w:id="4395" w:name="_Tocd19e60145"/>
      <w:bookmarkStart w:id="4394" w:name="_Refd19e60145"/>
      <w:r>
        <w:t/>
      </w:r>
      <w:r>
        <w:t>(iv)</w:t>
      </w:r>
      <w:r>
        <w:t>Description, quantity, unit of measure, unit price, and extended price of supplies delivered or services performed.</w:t>
      </w:r>
      <w:bookmarkEnd w:id="4394"/>
      <w:bookmarkEnd w:id="4395"/>
    </w:p>
    <w:p>
      <w:pPr>
        <w:pStyle w:val="ListNumber3"/>
        <!--depth 3-->
        <w:numPr>
          <w:ilvl w:val="2"/>
          <w:numId w:val="1265"/>
        </w:numPr>
      </w:pPr>
      <w:bookmarkStart w:id="4397" w:name="_Tocd19e60152"/>
      <w:bookmarkStart w:id="4396" w:name="_Refd19e60152"/>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4396"/>
      <w:bookmarkEnd w:id="4397"/>
    </w:p>
    <w:p>
      <w:pPr>
        <w:pStyle w:val="ListNumber3"/>
        <!--depth 3-->
        <w:numPr>
          <w:ilvl w:val="2"/>
          <w:numId w:val="1265"/>
        </w:numPr>
      </w:pPr>
      <w:bookmarkStart w:id="4399" w:name="_Tocd19e60163"/>
      <w:bookmarkStart w:id="4398" w:name="_Refd19e60163"/>
      <w:r>
        <w:t/>
      </w:r>
      <w:r>
        <w:t>(vi)</w:t>
      </w:r>
      <w:r>
        <w:t>Name and address of Contractor official to whom payment is to be sent (must be the same as that in the contract or in a proper notice of assignment).</w:t>
      </w:r>
      <w:bookmarkEnd w:id="4398"/>
      <w:bookmarkEnd w:id="4399"/>
    </w:p>
    <w:p>
      <w:pPr>
        <w:pStyle w:val="ListNumber3"/>
        <!--depth 3-->
        <w:numPr>
          <w:ilvl w:val="2"/>
          <w:numId w:val="1265"/>
        </w:numPr>
      </w:pPr>
      <w:bookmarkStart w:id="4401" w:name="_Tocd19e60170"/>
      <w:bookmarkStart w:id="4400" w:name="_Refd19e60170"/>
      <w:r>
        <w:t/>
      </w:r>
      <w:r>
        <w:t>(vii)</w:t>
      </w:r>
      <w:r>
        <w:t>Name (where practicable), title, phone number, and mailing address of person to be notified in the event of a defective invoice.</w:t>
      </w:r>
      <w:bookmarkEnd w:id="4400"/>
      <w:bookmarkEnd w:id="4401"/>
    </w:p>
    <w:p>
      <w:pPr>
        <w:pStyle w:val="ListNumber3"/>
        <!--depth 3-->
        <w:numPr>
          <w:ilvl w:val="2"/>
          <w:numId w:val="1265"/>
        </w:numPr>
      </w:pPr>
      <w:bookmarkStart w:id="4403" w:name="_Tocd19e60177"/>
      <w:bookmarkStart w:id="4402" w:name="_Refd19e60177"/>
      <w:r>
        <w:t/>
      </w:r>
      <w:r>
        <w:t>(viii)</w:t>
      </w:r>
      <w:r>
        <w:t>Any other information or documentation required by the contract (such as evidence of shipment).</w:t>
      </w:r>
      <w:bookmarkEnd w:id="4402"/>
      <w:bookmarkEnd w:id="4403"/>
    </w:p>
    <w:p>
      <w:pPr>
        <w:pStyle w:val="ListNumber3"/>
        <!--depth 3-->
        <w:numPr>
          <w:ilvl w:val="2"/>
          <w:numId w:val="1265"/>
        </w:numPr>
      </w:pPr>
      <w:bookmarkStart w:id="4405" w:name="_Tocd19e60184"/>
      <w:bookmarkStart w:id="4404" w:name="_Refd19e60184"/>
      <w:r>
        <w:t/>
      </w:r>
      <w:r>
        <w:t>(ix)</w:t>
      </w:r>
      <w:r>
        <w:t>While not required, the Contractor is strongly encouraged to assign an identification number to each invoice.</w:t>
      </w:r>
      <w:bookmarkEnd w:id="4404"/>
      <w:bookmarkEnd w:id="4405"/>
      <w:bookmarkEnd w:id="4386"/>
      <w:bookmarkEnd w:id="4387"/>
      <w:bookmarkEnd w:id="4384"/>
      <w:bookmarkEnd w:id="4385"/>
    </w:p>
    <w:p>
      <w:pPr>
        <w:pStyle w:val="ListNumber2"/>
        <!--depth 2-->
        <w:numPr>
          <w:ilvl w:val="1"/>
          <w:numId w:val="1258"/>
        </w:numPr>
      </w:pPr>
      <w:bookmarkStart w:id="4407" w:name="_Tocd19e60193"/>
      <w:bookmarkStart w:id="4406" w:name="_Refd19e60193"/>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66"/>
        </w:numPr>
      </w:pPr>
      <w:bookmarkStart w:id="4411" w:name="_Tocd19e60204"/>
      <w:bookmarkStart w:id="4410" w:name="_Refd19e60204"/>
      <w:bookmarkStart w:id="4409" w:name="_Tocd19e60202"/>
      <w:bookmarkStart w:id="4408" w:name="_Refd19e60202"/>
      <w:r>
        <w:t/>
      </w:r>
      <w:r>
        <w:t>(i)</w:t>
      </w:r>
      <w:r>
        <w:t>A proper invoice was received by the designated billing office.</w:t>
      </w:r>
      <w:bookmarkEnd w:id="4410"/>
      <w:bookmarkEnd w:id="4411"/>
    </w:p>
    <w:p>
      <w:pPr>
        <w:pStyle w:val="ListNumber3"/>
        <!--depth 3-->
        <w:numPr>
          <w:ilvl w:val="2"/>
          <w:numId w:val="1266"/>
        </w:numPr>
      </w:pPr>
      <w:bookmarkStart w:id="4413" w:name="_Tocd19e60211"/>
      <w:bookmarkStart w:id="4412" w:name="_Refd19e60211"/>
      <w:r>
        <w:t/>
      </w:r>
      <w:r>
        <w:t>(ii)</w:t>
      </w:r>
      <w:r>
        <w:t>A receiving report or other Government documentation authorizing payment was processed, and there was no disagreement over quantity, quality, or Contractor compliance with any contract term or condition.</w:t>
      </w:r>
      <w:bookmarkEnd w:id="4412"/>
      <w:bookmarkEnd w:id="4413"/>
    </w:p>
    <w:p>
      <w:pPr>
        <w:pStyle w:val="ListNumber3"/>
        <!--depth 3-->
        <w:numPr>
          <w:ilvl w:val="2"/>
          <w:numId w:val="1266"/>
        </w:numPr>
      </w:pPr>
      <w:bookmarkStart w:id="4415" w:name="_Tocd19e60218"/>
      <w:bookmarkStart w:id="4414" w:name="_Refd19e60218"/>
      <w:r>
        <w:t/>
      </w:r>
      <w:r>
        <w:t>(iii)</w:t>
      </w:r>
      <w:r>
        <w:t>In the case of a final invoice for any balance of funds due the Contractor for supplies delivered or services performed, the amount was not subject to further contract settlement actions between the Government and the Contractor.</w:t>
      </w:r>
      <w:bookmarkEnd w:id="4414"/>
      <w:bookmarkEnd w:id="4415"/>
      <w:bookmarkEnd w:id="4408"/>
      <w:bookmarkEnd w:id="4409"/>
      <w:bookmarkEnd w:id="4406"/>
      <w:bookmarkEnd w:id="4407"/>
    </w:p>
    <w:p>
      <w:pPr>
        <w:pStyle w:val="ListNumber2"/>
        <!--depth 2-->
        <w:numPr>
          <w:ilvl w:val="1"/>
          <w:numId w:val="1258"/>
        </w:numPr>
      </w:pPr>
      <w:bookmarkStart w:id="4417" w:name="_Tocd19e60226"/>
      <w:bookmarkStart w:id="4416" w:name="_Refd19e60226"/>
      <w:r>
        <w:t/>
      </w:r>
      <w:r>
        <w:t>(7)</w:t>
      </w:r>
      <w:r>
        <w:t xml:space="preserve"> </w:t>
      </w:r>
      <w:r>
        <w:rPr>
          <w:i/>
        </w:rPr>
        <w:t>Computing penalty amount</w:t>
      </w:r>
      <w:r>
        <w:t>. The interest penalty shall be at the rate established by the Secretary of the Treasury under section 12 of the Contract Disputes Act of 1978 (</w:t>
      </w:r>
      <w:hyperlink r:id="rIdHyperlink422">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552.232-25 Prompt Payment.</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67"/>
        </w:numPr>
      </w:pPr>
      <w:bookmarkStart w:id="4421" w:name="_Tocd19e60248"/>
      <w:bookmarkStart w:id="4420" w:name="_Refd19e60248"/>
      <w:bookmarkStart w:id="4419" w:name="_Tocd19e60246"/>
      <w:bookmarkStart w:id="4418" w:name="_Refd19e60246"/>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4420"/>
      <w:bookmarkEnd w:id="4421"/>
    </w:p>
    <w:p>
      <w:pPr>
        <w:pStyle w:val="ListNumber3"/>
        <!--depth 3-->
        <w:numPr>
          <w:ilvl w:val="2"/>
          <w:numId w:val="1267"/>
        </w:numPr>
      </w:pPr>
      <w:bookmarkStart w:id="4423" w:name="_Tocd19e60255"/>
      <w:bookmarkStart w:id="4422" w:name="_Refd19e60255"/>
      <w:r>
        <w:t/>
      </w:r>
      <w:r>
        <w:t>(ii)</w:t>
      </w:r>
      <w:r>
        <w:t>The following periods of time will not be included in the determination of an interest penalty:</w:t>
      </w:r>
    </w:p>
    <w:p>
      <w:pPr>
        <w:pStyle w:val="ListNumber4"/>
        <!--depth 4-->
        <w:numPr>
          <w:ilvl w:val="3"/>
          <w:numId w:val="1268"/>
        </w:numPr>
      </w:pPr>
      <w:bookmarkStart w:id="4427" w:name="_Tocd19e60263"/>
      <w:bookmarkStart w:id="4426" w:name="_Refd19e60263"/>
      <w:bookmarkStart w:id="4425" w:name="_Tocd19e60261"/>
      <w:bookmarkStart w:id="4424" w:name="_Refd19e60261"/>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4426"/>
      <w:bookmarkEnd w:id="4427"/>
    </w:p>
    <w:p>
      <w:pPr>
        <w:pStyle w:val="ListNumber4"/>
        <!--depth 4-->
        <w:numPr>
          <w:ilvl w:val="3"/>
          <w:numId w:val="1268"/>
        </w:numPr>
      </w:pPr>
      <w:bookmarkStart w:id="4429" w:name="_Tocd19e60270"/>
      <w:bookmarkStart w:id="4428" w:name="_Refd19e60270"/>
      <w:r>
        <w:t/>
      </w:r>
      <w:r>
        <w:t>(B)</w:t>
      </w:r>
      <w:r>
        <w:t>The period between the defects notice and resubmission of the corrected invoice by the Contractor.</w:t>
      </w:r>
      <w:bookmarkEnd w:id="4428"/>
      <w:bookmarkEnd w:id="4429"/>
    </w:p>
    <w:p>
      <w:pPr>
        <w:pStyle w:val="ListNumber4"/>
        <!--depth 4-->
        <w:numPr>
          <w:ilvl w:val="3"/>
          <w:numId w:val="1268"/>
        </w:numPr>
      </w:pPr>
      <w:bookmarkStart w:id="4431" w:name="_Tocd19e60277"/>
      <w:bookmarkStart w:id="4430" w:name="_Refd19e60277"/>
      <w:r>
        <w:t/>
      </w:r>
      <w:r>
        <w:t>(C)</w:t>
      </w:r>
      <w:r>
        <w:t>For incorrect electronic funds transfer (EFT) information, in accordance with the EFT clause of this contract.</w:t>
      </w:r>
      <w:bookmarkEnd w:id="4430"/>
      <w:bookmarkEnd w:id="4431"/>
      <w:bookmarkEnd w:id="4424"/>
      <w:bookmarkEnd w:id="4425"/>
      <w:bookmarkEnd w:id="4422"/>
      <w:bookmarkEnd w:id="4423"/>
    </w:p>
    <w:p>
      <w:pPr>
        <w:pStyle w:val="ListNumber3"/>
        <!--depth 3-->
        <w:numPr>
          <w:ilvl w:val="2"/>
          <w:numId w:val="1267"/>
        </w:numPr>
      </w:pPr>
      <w:bookmarkStart w:id="4433" w:name="_Tocd19e60285"/>
      <w:bookmarkStart w:id="4432" w:name="_Refd19e60285"/>
      <w:r>
        <w:t/>
      </w:r>
      <w:r>
        <w:t>(iii)</w:t>
      </w:r>
      <w:r>
        <w:t>Interest penalties will not continue to accrue after the filing of a claim for such penalties under the clause at 52.233-1, Disputes, or for more than 1 year. Interest penalties of less than $1 need not be paid.</w:t>
      </w:r>
      <w:bookmarkEnd w:id="4432"/>
      <w:bookmarkEnd w:id="4433"/>
    </w:p>
    <w:p>
      <w:pPr>
        <w:pStyle w:val="ListNumber3"/>
        <!--depth 3-->
        <w:numPr>
          <w:ilvl w:val="2"/>
          <w:numId w:val="1267"/>
        </w:numPr>
      </w:pPr>
      <w:bookmarkStart w:id="4435" w:name="_Tocd19e60292"/>
      <w:bookmarkStart w:id="4434" w:name="_Refd19e60292"/>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4434"/>
      <w:bookmarkEnd w:id="4435"/>
      <w:bookmarkEnd w:id="4418"/>
      <w:bookmarkEnd w:id="4419"/>
      <w:bookmarkEnd w:id="4416"/>
      <w:bookmarkEnd w:id="4417"/>
    </w:p>
    <w:p>
      <w:pPr>
        <w:pStyle w:val="ListNumber2"/>
        <!--depth 2-->
        <w:numPr>
          <w:ilvl w:val="1"/>
          <w:numId w:val="1258"/>
        </w:numPr>
      </w:pPr>
      <w:bookmarkStart w:id="4437" w:name="_Tocd19e60300"/>
      <w:bookmarkStart w:id="4436" w:name="_Refd19e60300"/>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t>552.232-25 Prompt Payment.</w:t>
      </w:r>
      <w:r>
        <w:t xml:space="preserve"> of this clause on the amount of discount taken for the period beginning with the first day after the end of the discount period through the date when the Contractor is paid.</w:t>
      </w:r>
      <w:bookmarkEnd w:id="4436"/>
      <w:bookmarkEnd w:id="4437"/>
    </w:p>
    <w:p>
      <w:pPr>
        <w:pStyle w:val="ListNumber2"/>
        <!--depth 2-->
        <w:numPr>
          <w:ilvl w:val="1"/>
          <w:numId w:val="1258"/>
        </w:numPr>
      </w:pPr>
      <w:bookmarkStart w:id="4439" w:name="_Tocd19e60311"/>
      <w:bookmarkStart w:id="4438" w:name="_Refd19e60311"/>
      <w:r>
        <w:t/>
      </w:r>
      <w:r>
        <w:t>(9)</w:t>
      </w:r>
      <w:r>
        <w:t xml:space="preserve"> </w:t>
      </w:r>
      <w:r>
        <w:rPr>
          <w:i/>
        </w:rPr>
        <w:t>Additional interest penalty</w:t>
      </w:r>
      <w:r>
        <w:t>.</w:t>
      </w:r>
    </w:p>
    <w:p>
      <w:pPr>
        <w:pStyle w:val="ListNumber3"/>
        <!--depth 3-->
        <w:numPr>
          <w:ilvl w:val="2"/>
          <w:numId w:val="1269"/>
        </w:numPr>
      </w:pPr>
      <w:bookmarkStart w:id="4443" w:name="_Tocd19e60322"/>
      <w:bookmarkStart w:id="4442" w:name="_Refd19e60322"/>
      <w:bookmarkStart w:id="4441" w:name="_Tocd19e60320"/>
      <w:bookmarkStart w:id="4440" w:name="_Refd19e60320"/>
      <w:r>
        <w:t/>
      </w:r>
      <w:r>
        <w:t>(i)</w:t>
      </w:r>
      <w:r>
        <w:t>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70"/>
        </w:numPr>
      </w:pPr>
      <w:bookmarkStart w:id="4447" w:name="_Tocd19e60330"/>
      <w:bookmarkStart w:id="4446" w:name="_Refd19e60330"/>
      <w:bookmarkStart w:id="4445" w:name="_Tocd19e60328"/>
      <w:bookmarkStart w:id="4444" w:name="_Refd19e60328"/>
      <w:r>
        <w:t/>
      </w:r>
      <w:r>
        <w:t>(A)</w:t>
      </w:r>
      <w:r>
        <w:t>Is owed an interest penalty of $1 or more;</w:t>
      </w:r>
      <w:bookmarkEnd w:id="4446"/>
      <w:bookmarkEnd w:id="4447"/>
    </w:p>
    <w:p>
      <w:pPr>
        <w:pStyle w:val="ListNumber4"/>
        <!--depth 4-->
        <w:numPr>
          <w:ilvl w:val="3"/>
          <w:numId w:val="1270"/>
        </w:numPr>
      </w:pPr>
      <w:bookmarkStart w:id="4449" w:name="_Tocd19e60337"/>
      <w:bookmarkStart w:id="4448" w:name="_Refd19e60337"/>
      <w:r>
        <w:t/>
      </w:r>
      <w:r>
        <w:t>(B)</w:t>
      </w:r>
      <w:r>
        <w:t>Is not paid the interest penalty within 10days after the date the invoice amount is paid; and</w:t>
      </w:r>
      <w:bookmarkEnd w:id="4448"/>
      <w:bookmarkEnd w:id="4449"/>
    </w:p>
    <w:p>
      <w:pPr>
        <w:pStyle w:val="ListNumber4"/>
        <!--depth 4-->
        <w:numPr>
          <w:ilvl w:val="3"/>
          <w:numId w:val="1270"/>
        </w:numPr>
      </w:pPr>
      <w:bookmarkStart w:id="4451" w:name="_Tocd19e60344"/>
      <w:bookmarkStart w:id="4450" w:name="_Refd19e60344"/>
      <w:r>
        <w:t/>
      </w:r>
      <w:r>
        <w:t>(C)</w:t>
      </w:r>
      <w:r>
        <w:t>Makes a written demand to the designated payment office for additional penalty payment, in accordance with paragraph (a)(9)(ii) of this clause, postmarked not later than 40days after the invoice amount is paid.</w:t>
      </w:r>
      <w:bookmarkEnd w:id="4450"/>
      <w:bookmarkEnd w:id="4451"/>
      <w:bookmarkEnd w:id="4444"/>
      <w:bookmarkEnd w:id="4445"/>
      <w:bookmarkEnd w:id="4442"/>
      <w:bookmarkEnd w:id="4443"/>
    </w:p>
    <w:p>
      <w:pPr>
        <w:pStyle w:val="ListNumber4"/>
        <!--depth 4-->
        <w:numPr>
          <w:ilvl w:val="3"/>
          <w:numId w:val="1271"/>
        </w:numPr>
      </w:pPr>
      <w:bookmarkStart w:id="4457" w:name="_Tocd19e60355"/>
      <w:bookmarkStart w:id="4456" w:name="_Refd19e60355"/>
      <w:bookmarkStart w:id="4455" w:name="_Tocd19e60353"/>
      <w:bookmarkStart w:id="4454" w:name="_Refd19e60353"/>
      <w:bookmarkStart w:id="4453" w:name="_Tocd19e60352"/>
      <w:bookmarkStart w:id="4452" w:name="_Refd19e60352"/>
      <w:r>
        <w:t/>
      </w:r>
      <w:r>
        <w:t>(A)</w:t>
      </w:r>
      <w:r>
        <w:t>Contractors shall support written demands for additional penalty payments with the following data. No additional data shall be required. Contractors shall—</w:t>
      </w:r>
    </w:p>
    <w:p>
      <w:pPr>
        <w:pStyle w:val="ListNumber5"/>
        <!--depth 5-->
        <w:numPr>
          <w:ilvl w:val="4"/>
          <w:numId w:val="1272"/>
        </w:numPr>
      </w:pPr>
      <w:bookmarkStart w:id="4459" w:name="_Tocd19e60363"/>
      <w:bookmarkStart w:id="4458" w:name="_Refd19e60363"/>
      <w:r>
        <w:t/>
      </w:r>
      <w:r>
        <w:t>(1)</w:t>
      </w:r>
      <w:r>
        <w:t>Specifically assert that late payment interest is due under a specific invoice, and request payment of all overdue late payment interest penalty and such additional penalty as may be required;</w:t>
      </w:r>
      <w:bookmarkEnd w:id="4458"/>
      <w:bookmarkEnd w:id="4459"/>
    </w:p>
    <w:p>
      <w:pPr>
        <w:pStyle w:val="ListNumber5"/>
        <!--depth 5-->
        <w:numPr>
          <w:ilvl w:val="4"/>
          <w:numId w:val="1272"/>
        </w:numPr>
      </w:pPr>
      <w:bookmarkStart w:id="4461" w:name="_Tocd19e60370"/>
      <w:bookmarkStart w:id="4460" w:name="_Refd19e60370"/>
      <w:r>
        <w:t/>
      </w:r>
      <w:r>
        <w:t>(2)</w:t>
      </w:r>
      <w:r>
        <w:t>Attach a copy of the invoice on which the unpaid late payment interest was due; and</w:t>
      </w:r>
      <w:bookmarkEnd w:id="4460"/>
      <w:bookmarkEnd w:id="4461"/>
    </w:p>
    <w:p>
      <w:pPr>
        <w:pStyle w:val="ListNumber5"/>
        <!--depth 5-->
        <w:numPr>
          <w:ilvl w:val="4"/>
          <w:numId w:val="1272"/>
        </w:numPr>
      </w:pPr>
      <w:bookmarkStart w:id="4463" w:name="_Tocd19e60377"/>
      <w:bookmarkStart w:id="4462" w:name="_Refd19e60377"/>
      <w:r>
        <w:t/>
      </w:r>
      <w:r>
        <w:t>(3)</w:t>
      </w:r>
      <w:r>
        <w:t>State that payment of the principal has been received, including the date of receipt.</w:t>
      </w:r>
      <w:bookmarkEnd w:id="4462"/>
      <w:bookmarkEnd w:id="4463"/>
      <w:bookmarkEnd w:id="4456"/>
      <w:bookmarkEnd w:id="4457"/>
    </w:p>
    <w:p>
      <w:pPr>
        <w:pStyle w:val="ListNumber4"/>
        <!--depth 4-->
        <w:numPr>
          <w:ilvl w:val="3"/>
          <w:numId w:val="1271"/>
        </w:numPr>
      </w:pPr>
      <w:bookmarkStart w:id="4465" w:name="_Tocd19e60385"/>
      <w:bookmarkStart w:id="4464" w:name="_Refd19e60385"/>
      <w:r>
        <w:t/>
      </w:r>
      <w:r>
        <w:t>(B)</w:t>
      </w:r>
      <w:r>
        <w:t>Demands must be postmarked on or before the 40th day after payment was made, except that—</w:t>
      </w:r>
    </w:p>
    <w:p>
      <w:pPr>
        <w:pStyle w:val="ListNumber5"/>
        <!--depth 5-->
        <w:numPr>
          <w:ilvl w:val="4"/>
          <w:numId w:val="1273"/>
        </w:numPr>
      </w:pPr>
      <w:bookmarkStart w:id="4469" w:name="_Tocd19e60393"/>
      <w:bookmarkStart w:id="4468" w:name="_Refd19e60393"/>
      <w:bookmarkStart w:id="4467" w:name="_Tocd19e60391"/>
      <w:bookmarkStart w:id="4466" w:name="_Refd19e60391"/>
      <w:r>
        <w:t/>
      </w:r>
      <w:r>
        <w:t>(1)</w:t>
      </w:r>
      <w:r>
        <w:t>If the postmark is illegible or nonexistent, the demand must have been received and annotated with the date of receipt by the designated payment office on or before the 40th day after payment was made; or</w:t>
      </w:r>
      <w:bookmarkEnd w:id="4468"/>
      <w:bookmarkEnd w:id="4469"/>
    </w:p>
    <w:p>
      <w:pPr>
        <w:pStyle w:val="ListNumber5"/>
        <!--depth 5-->
        <w:numPr>
          <w:ilvl w:val="4"/>
          <w:numId w:val="1273"/>
        </w:numPr>
      </w:pPr>
      <w:bookmarkStart w:id="4471" w:name="_Tocd19e60400"/>
      <w:bookmarkStart w:id="4470" w:name="_Refd19e60400"/>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4470"/>
      <w:bookmarkEnd w:id="4471"/>
      <w:bookmarkEnd w:id="4466"/>
      <w:bookmarkEnd w:id="4467"/>
      <w:bookmarkEnd w:id="4464"/>
      <w:bookmarkEnd w:id="4465"/>
      <w:bookmarkEnd w:id="4454"/>
      <w:bookmarkEnd w:id="4455"/>
      <w:bookmarkEnd w:id="4452"/>
      <w:bookmarkEnd w:id="4453"/>
    </w:p>
    <w:p>
      <w:pPr>
        <w:pStyle w:val="ListNumber4"/>
        <!--depth 4-->
        <w:numPr>
          <w:ilvl w:val="3"/>
          <w:numId w:val="1274"/>
        </w:numPr>
      </w:pPr>
      <w:bookmarkStart w:id="4477" w:name="_Tocd19e60412"/>
      <w:bookmarkStart w:id="4476" w:name="_Refd19e60412"/>
      <w:bookmarkStart w:id="4475" w:name="_Tocd19e60410"/>
      <w:bookmarkStart w:id="4474" w:name="_Refd19e60410"/>
      <w:bookmarkStart w:id="4473" w:name="_Tocd19e60409"/>
      <w:bookmarkStart w:id="4472" w:name="_Refd19e60409"/>
      <w:r>
        <w:t/>
      </w:r>
      <w:r>
        <w:t>(A)</w:t>
      </w:r>
      <w:r>
        <w:t>The additional penalty shall be equal to 100 percent of any original late payment interest penalty, except—</w:t>
      </w:r>
    </w:p>
    <w:p>
      <w:pPr>
        <w:pStyle w:val="ListNumber5"/>
        <!--depth 5-->
        <w:numPr>
          <w:ilvl w:val="4"/>
          <w:numId w:val="1275"/>
        </w:numPr>
      </w:pPr>
      <w:bookmarkStart w:id="4479" w:name="_Tocd19e60420"/>
      <w:bookmarkStart w:id="4478" w:name="_Refd19e60420"/>
      <w:r>
        <w:t/>
      </w:r>
      <w:r>
        <w:t>(1)</w:t>
      </w:r>
      <w:r>
        <w:t>The additional penalty shall not exceed $5,000;</w:t>
      </w:r>
      <w:bookmarkEnd w:id="4478"/>
      <w:bookmarkEnd w:id="4479"/>
    </w:p>
    <w:p>
      <w:pPr>
        <w:pStyle w:val="ListNumber5"/>
        <!--depth 5-->
        <w:numPr>
          <w:ilvl w:val="4"/>
          <w:numId w:val="1275"/>
        </w:numPr>
      </w:pPr>
      <w:bookmarkStart w:id="4481" w:name="_Tocd19e60427"/>
      <w:bookmarkStart w:id="4480" w:name="_Refd19e60427"/>
      <w:r>
        <w:t/>
      </w:r>
      <w:r>
        <w:t>(2)</w:t>
      </w:r>
      <w:r>
        <w:t>The additional penalty shall never be less than $25; and</w:t>
      </w:r>
      <w:bookmarkEnd w:id="4480"/>
      <w:bookmarkEnd w:id="4481"/>
    </w:p>
    <w:p>
      <w:pPr>
        <w:pStyle w:val="ListNumber5"/>
        <!--depth 5-->
        <w:numPr>
          <w:ilvl w:val="4"/>
          <w:numId w:val="1275"/>
        </w:numPr>
      </w:pPr>
      <w:bookmarkStart w:id="4483" w:name="_Tocd19e60434"/>
      <w:bookmarkStart w:id="4482" w:name="_Refd19e60434"/>
      <w:r>
        <w:t/>
      </w:r>
      <w:r>
        <w:t>(3)</w:t>
      </w:r>
      <w:r>
        <w:t>No additional penalty is owed if the amount of the underlying interest penalty is less than $1.</w:t>
      </w:r>
      <w:bookmarkEnd w:id="4482"/>
      <w:bookmarkEnd w:id="4483"/>
      <w:bookmarkEnd w:id="4476"/>
      <w:bookmarkEnd w:id="4477"/>
    </w:p>
    <w:p>
      <w:pPr>
        <w:pStyle w:val="ListNumber4"/>
        <!--depth 4-->
        <w:numPr>
          <w:ilvl w:val="3"/>
          <w:numId w:val="1274"/>
        </w:numPr>
      </w:pPr>
      <w:bookmarkStart w:id="4485" w:name="_Tocd19e60442"/>
      <w:bookmarkStart w:id="4484" w:name="_Refd19e60442"/>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4484"/>
      <w:bookmarkEnd w:id="4485"/>
    </w:p>
    <w:p>
      <w:pPr>
        <w:pStyle w:val="ListNumber4"/>
        <!--depth 4-->
        <w:numPr>
          <w:ilvl w:val="3"/>
          <w:numId w:val="1274"/>
        </w:numPr>
      </w:pPr>
      <w:bookmarkStart w:id="4487" w:name="_Tocd19e60449"/>
      <w:bookmarkStart w:id="4486" w:name="_Refd19e60449"/>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4486"/>
      <w:bookmarkEnd w:id="4487"/>
    </w:p>
    <w:p>
      <w:pPr>
        <w:pStyle w:val="ListNumber4"/>
        <!--depth 4-->
        <w:numPr>
          <w:ilvl w:val="3"/>
          <w:numId w:val="1274"/>
        </w:numPr>
      </w:pPr>
      <w:bookmarkStart w:id="4489" w:name="_Tocd19e60456"/>
      <w:bookmarkStart w:id="4488" w:name="_Refd19e60456"/>
      <w:r>
        <w:t/>
      </w:r>
      <w:r>
        <w:t>(D)</w:t>
      </w:r>
      <w:r>
        <w:t>The additional penalty does not apply to payments regulated by other Government regulations (e.g.,payments under utility contracts subject to tariffs and regulation).</w:t>
      </w:r>
      <w:bookmarkEnd w:id="4488"/>
      <w:bookmarkEnd w:id="4489"/>
      <w:bookmarkEnd w:id="4474"/>
      <w:bookmarkEnd w:id="4475"/>
      <w:bookmarkEnd w:id="4472"/>
      <w:bookmarkEnd w:id="4473"/>
      <w:bookmarkEnd w:id="4440"/>
      <w:bookmarkEnd w:id="4441"/>
      <w:bookmarkEnd w:id="4438"/>
      <w:bookmarkEnd w:id="4439"/>
      <w:bookmarkEnd w:id="4328"/>
      <w:bookmarkEnd w:id="4329"/>
      <w:bookmarkEnd w:id="4326"/>
      <w:bookmarkEnd w:id="4327"/>
    </w:p>
    <w:p>
      <w:pPr>
        <w:pStyle w:val="ListNumber"/>
        <!--depth 1-->
        <w:numPr>
          <w:ilvl w:val="0"/>
          <w:numId w:val="1257"/>
        </w:numPr>
      </w:pPr>
      <w:bookmarkStart w:id="4491" w:name="_Tocd19e60466"/>
      <w:bookmarkStart w:id="4490" w:name="_Refd19e60466"/>
      <w:r>
        <w:t/>
      </w:r>
      <w:r>
        <w:t>(b)</w:t>
      </w:r>
      <w:r>
        <w:t xml:space="preserve"> </w:t>
      </w:r>
      <w:r>
        <w:rPr>
          <w:i/>
        </w:rPr>
        <w:t>Contract financing payments</w:t>
      </w:r>
      <w:r>
        <w:t>.</w:t>
      </w:r>
    </w:p>
    <w:p>
      <w:pPr>
        <w:pStyle w:val="ListNumber2"/>
        <!--depth 2-->
        <w:numPr>
          <w:ilvl w:val="1"/>
          <w:numId w:val="1276"/>
        </w:numPr>
      </w:pPr>
      <w:bookmarkStart w:id="4495" w:name="_Tocd19e60477"/>
      <w:bookmarkStart w:id="4494" w:name="_Refd19e60477"/>
      <w:bookmarkStart w:id="4493" w:name="_Tocd19e60475"/>
      <w:bookmarkStart w:id="4492" w:name="_Refd19e60475"/>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4494"/>
      <w:bookmarkEnd w:id="4495"/>
    </w:p>
    <w:p>
      <w:pPr>
        <w:pStyle w:val="ListNumber2"/>
        <!--depth 2-->
        <w:numPr>
          <w:ilvl w:val="1"/>
          <w:numId w:val="1276"/>
        </w:numPr>
      </w:pPr>
      <w:bookmarkStart w:id="4497" w:name="_Tocd19e60487"/>
      <w:bookmarkStart w:id="4496" w:name="_Refd19e60487"/>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4496"/>
      <w:bookmarkEnd w:id="4497"/>
    </w:p>
    <w:p>
      <w:pPr>
        <w:pStyle w:val="ListNumber2"/>
        <!--depth 2-->
        <w:numPr>
          <w:ilvl w:val="1"/>
          <w:numId w:val="1276"/>
        </w:numPr>
      </w:pPr>
      <w:bookmarkStart w:id="4499" w:name="_Tocd19e60494"/>
      <w:bookmarkStart w:id="4498" w:name="_Refd19e60494"/>
      <w:r>
        <w:t/>
      </w:r>
      <w:r>
        <w:t>(3)</w:t>
      </w:r>
      <w:r>
        <w:t>Interest penalty not applicable. Contract financing payments shall not be assessed an interest penalty for payment delays.</w:t>
      </w:r>
      <w:bookmarkEnd w:id="4498"/>
      <w:bookmarkEnd w:id="4499"/>
      <w:bookmarkEnd w:id="4492"/>
      <w:bookmarkEnd w:id="4493"/>
      <w:bookmarkEnd w:id="4490"/>
      <w:bookmarkEnd w:id="4491"/>
    </w:p>
    <w:p>
      <w:pPr>
        <w:pStyle w:val="ListNumber"/>
        <!--depth 1-->
        <w:numPr>
          <w:ilvl w:val="0"/>
          <w:numId w:val="1257"/>
        </w:numPr>
      </w:pPr>
      <w:bookmarkStart w:id="4501" w:name="_Tocd19e60502"/>
      <w:bookmarkStart w:id="4500" w:name="_Refd19e60502"/>
      <w:r>
        <w:t/>
      </w:r>
      <w:r>
        <w:t>(c)</w:t>
      </w:r>
      <w:r>
        <w:t>Fast payment procedure due dates. If this contract contains the clause at 52.213-1, Fast Payment Procedure, payments will be made within 15 days after the date of receipt of the invoice.</w:t>
      </w:r>
      <w:bookmarkEnd w:id="4500"/>
      <w:bookmarkEnd w:id="4501"/>
      <w:bookmarkEnd w:id="4324"/>
      <w:bookmarkEnd w:id="4325"/>
    </w:p>
    <w:p>
      <w:pPr>
        <w:pStyle w:val="BodyText"/>
      </w:pPr>
      <w:r>
        <w:t>(End of clause)</w:t>
      </w:r>
    </w:p>
    <!--Topic unique_627-->
    <w:p>
      <w:pPr>
        <w:pStyle w:val="Heading6"/>
      </w:pPr>
      <w:bookmarkStart w:id="4502" w:name="_Refd19e60512"/>
      <w:bookmarkStart w:id="4503" w:name="_Tocd19e60512"/>
      <w:r>
        <w:t/>
      </w:r>
      <w:r>
        <w:t>552.232-39</w:t>
      </w:r>
      <w:r>
        <w:t xml:space="preserve"> Unenforceability of Unauthorized Obligations.</w:t>
      </w:r>
      <w:bookmarkEnd w:id="4502"/>
      <w:bookmarkEnd w:id="4503"/>
    </w:p>
    <w:p>
      <w:pPr>
        <w:pStyle w:val="BodyText"/>
      </w:pPr>
      <w:r>
        <w:t xml:space="preserve">As prescribed in </w:t>
      </w:r>
      <w:r>
        <w:t>532.706-3</w:t>
      </w:r>
      <w:r>
        <w:t xml:space="preserve"> , insert the following clause:</w:t>
      </w:r>
    </w:p>
    <w:p>
      <w:pPr>
        <w:pStyle w:val="BodyText"/>
      </w:pPr>
      <w:r>
        <w:t xml:space="preserve">Unenforceability of Unauthorized Obligations (FEB 2018)(Deviation FAR </w:t>
      </w:r>
      <w:hyperlink r:id="rIdHyperlink423">
        <w:r>
          <w:t>52.232-39</w:t>
        </w:r>
      </w:hyperlink>
      <w:r>
        <w:t>)</w:t>
      </w:r>
    </w:p>
    <w:p>
      <w:pPr>
        <w:pStyle w:val="ListNumber"/>
        <!--depth 1-->
        <w:numPr>
          <w:ilvl w:val="0"/>
          <w:numId w:val="1277"/>
        </w:numPr>
      </w:pPr>
      <w:bookmarkStart w:id="4507" w:name="_Tocd19e60538"/>
      <w:bookmarkStart w:id="4506" w:name="_Refd19e60538"/>
      <w:bookmarkStart w:id="4505" w:name="_Tocd19e60536"/>
      <w:bookmarkStart w:id="4504" w:name="_Refd19e60536"/>
      <w:r>
        <w:t/>
      </w:r>
      <w:r>
        <w:t>(a)</w:t>
      </w:r>
      <w:r>
        <w:t xml:space="preserve">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24">
        <w:r>
          <w:t>31 U.S.C. 1341</w:t>
        </w:r>
      </w:hyperlink>
      <w:r>
        <w:t>), the following shall govern:</w:t>
      </w:r>
    </w:p>
    <w:p>
      <w:pPr>
        <w:pStyle w:val="ListNumber2"/>
        <!--depth 2-->
        <w:numPr>
          <w:ilvl w:val="1"/>
          <w:numId w:val="1278"/>
        </w:numPr>
      </w:pPr>
      <w:bookmarkStart w:id="4511" w:name="_Tocd19e60554"/>
      <w:bookmarkStart w:id="4510" w:name="_Refd19e60554"/>
      <w:bookmarkStart w:id="4509" w:name="_Tocd19e60552"/>
      <w:bookmarkStart w:id="4508" w:name="_Refd19e60552"/>
      <w:r>
        <w:t/>
      </w:r>
      <w:r>
        <w:t>(1)</w:t>
      </w:r>
      <w:r>
        <w:t>Any such language, provision, or clause is unenforceable against the Government.</w:t>
      </w:r>
      <w:bookmarkEnd w:id="4510"/>
      <w:bookmarkEnd w:id="4511"/>
    </w:p>
    <w:p>
      <w:pPr>
        <w:pStyle w:val="ListNumber2"/>
        <!--depth 2-->
        <w:numPr>
          <w:ilvl w:val="1"/>
          <w:numId w:val="1278"/>
        </w:numPr>
      </w:pPr>
      <w:bookmarkStart w:id="4513" w:name="_Tocd19e60561"/>
      <w:bookmarkStart w:id="4512" w:name="_Refd19e60561"/>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4512"/>
      <w:bookmarkEnd w:id="4513"/>
    </w:p>
    <w:p>
      <w:pPr>
        <w:pStyle w:val="ListNumber2"/>
        <!--depth 2-->
        <w:numPr>
          <w:ilvl w:val="1"/>
          <w:numId w:val="1278"/>
        </w:numPr>
      </w:pPr>
      <w:bookmarkStart w:id="4515" w:name="_Tocd19e60568"/>
      <w:bookmarkStart w:id="4514" w:name="_Refd19e60568"/>
      <w:r>
        <w:t/>
      </w:r>
      <w:r>
        <w:t>(3)</w:t>
      </w:r>
      <w:r>
        <w:t>Any such language, provision, or clause is deemed to be stricken from the commercial supplier agreement.</w:t>
      </w:r>
      <w:bookmarkEnd w:id="4514"/>
      <w:bookmarkEnd w:id="4515"/>
      <w:bookmarkEnd w:id="4508"/>
      <w:bookmarkEnd w:id="4509"/>
      <w:bookmarkEnd w:id="4506"/>
      <w:bookmarkEnd w:id="4507"/>
    </w:p>
    <w:p>
      <w:pPr>
        <w:pStyle w:val="ListNumber"/>
        <!--depth 1-->
        <w:numPr>
          <w:ilvl w:val="0"/>
          <w:numId w:val="1277"/>
        </w:numPr>
      </w:pPr>
      <w:bookmarkStart w:id="4517" w:name="_Tocd19e60576"/>
      <w:bookmarkStart w:id="4516" w:name="_Refd19e60576"/>
      <w:r>
        <w:t/>
      </w:r>
      <w:r>
        <w:t>(b)</w:t>
      </w:r>
      <w:r>
        <w:t>Paragraph (a) of this clause does not apply to indemnification or any other payment by the Government that is expressly authorized by statute and specifically authorized under applicable agency regulations and procedures.</w:t>
      </w:r>
      <w:bookmarkEnd w:id="4516"/>
      <w:bookmarkEnd w:id="4517"/>
      <w:bookmarkEnd w:id="4504"/>
      <w:bookmarkEnd w:id="4505"/>
    </w:p>
    <w:p>
      <w:pPr>
        <w:pStyle w:val="BodyText"/>
      </w:pPr>
      <w:r>
        <w:t>(End of clause)</w:t>
      </w:r>
    </w:p>
    <!--Topic unique_1821-->
    <w:p>
      <w:pPr>
        <w:pStyle w:val="Heading6"/>
      </w:pPr>
      <w:bookmarkStart w:id="4518" w:name="_Refd19e60586"/>
      <w:bookmarkStart w:id="4519" w:name="_Tocd19e60586"/>
      <w:r>
        <w:t/>
      </w:r>
      <w:r>
        <w:t>552.232-70</w:t>
      </w:r>
      <w:r>
        <w:t xml:space="preserve"> [Reserved]</w:t>
      </w:r>
      <w:bookmarkEnd w:id="4518"/>
      <w:bookmarkEnd w:id="4519"/>
    </w:p>
    <!--Topic unique_1822-->
    <w:p>
      <w:pPr>
        <w:pStyle w:val="Heading6"/>
      </w:pPr>
      <w:bookmarkStart w:id="4520" w:name="_Refd19e60597"/>
      <w:bookmarkStart w:id="4521" w:name="_Tocd19e60597"/>
      <w:r>
        <w:t/>
      </w:r>
      <w:r>
        <w:t>552.232-71</w:t>
      </w:r>
      <w:r>
        <w:t xml:space="preserve"> [Reserved]</w:t>
      </w:r>
      <w:bookmarkEnd w:id="4520"/>
      <w:bookmarkEnd w:id="4521"/>
    </w:p>
    <!--Topic unique_85-->
    <w:p>
      <w:pPr>
        <w:pStyle w:val="Heading6"/>
      </w:pPr>
      <w:bookmarkStart w:id="4522" w:name="_Refd19e60608"/>
      <w:bookmarkStart w:id="4523" w:name="_Tocd19e60608"/>
      <w:r>
        <w:t/>
      </w:r>
      <w:r>
        <w:t>552.232-72</w:t>
      </w:r>
      <w:r>
        <w:t xml:space="preserve"> Final Payment Under Building Services Contracts.</w:t>
      </w:r>
      <w:bookmarkEnd w:id="4522"/>
      <w:bookmarkEnd w:id="4523"/>
    </w:p>
    <w:p>
      <w:pPr>
        <w:pStyle w:val="BodyText"/>
      </w:pPr>
      <w:r>
        <w:t xml:space="preserve">As prescribed in </w:t>
      </w:r>
      <w:r>
        <w:t>532.908</w:t>
      </w:r>
      <w:r>
        <w:t>(a),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25">
        <w:r>
          <w:t>31 U.S.C. 3727</w:t>
        </w:r>
      </w:hyperlink>
      <w:r>
        <w:t xml:space="preserve">, </w:t>
      </w:r>
      <w:hyperlink r:id="rIdHyperlink426">
        <w:r>
          <w:t>41 U.S.C. 15</w:t>
        </w:r>
      </w:hyperlink>
      <w:r>
        <w:t>), a release may also be required of the assignee.</w:t>
      </w:r>
    </w:p>
    <w:p>
      <w:pPr>
        <w:pStyle w:val="BodyText"/>
      </w:pPr>
      <w:r>
        <w:t>(End of clause)</w:t>
      </w:r>
    </w:p>
    <!--Topic unique_1823-->
    <w:p>
      <w:pPr>
        <w:pStyle w:val="Heading6"/>
      </w:pPr>
      <w:bookmarkStart w:id="4524" w:name="_Refd19e60642"/>
      <w:bookmarkStart w:id="4525" w:name="_Tocd19e60642"/>
      <w:r>
        <w:t/>
      </w:r>
      <w:r>
        <w:t>552.232-73</w:t>
      </w:r>
      <w:r>
        <w:t xml:space="preserve"> [Reserved]</w:t>
      </w:r>
      <w:bookmarkEnd w:id="4524"/>
      <w:bookmarkEnd w:id="4525"/>
    </w:p>
    <!--Topic unique_1824-->
    <w:p>
      <w:pPr>
        <w:pStyle w:val="Heading6"/>
      </w:pPr>
      <w:bookmarkStart w:id="4526" w:name="_Refd19e60653"/>
      <w:bookmarkStart w:id="4527" w:name="_Tocd19e60653"/>
      <w:r>
        <w:t/>
      </w:r>
      <w:r>
        <w:t>552.232-74</w:t>
      </w:r>
      <w:r>
        <w:t xml:space="preserve"> [Reserved]</w:t>
      </w:r>
      <w:bookmarkEnd w:id="4526"/>
      <w:bookmarkEnd w:id="4527"/>
    </w:p>
    <!--Topic unique_1825-->
    <w:p>
      <w:pPr>
        <w:pStyle w:val="Heading6"/>
      </w:pPr>
      <w:bookmarkStart w:id="4528" w:name="_Refd19e60664"/>
      <w:bookmarkStart w:id="4529" w:name="_Tocd19e60664"/>
      <w:r>
        <w:t/>
      </w:r>
      <w:r>
        <w:t>552.232-75</w:t>
      </w:r>
      <w:r>
        <w:t xml:space="preserve"> [Reserved]</w:t>
      </w:r>
      <w:bookmarkEnd w:id="4528"/>
      <w:bookmarkEnd w:id="4529"/>
    </w:p>
    <!--Topic unique_1826-->
    <w:p>
      <w:pPr>
        <w:pStyle w:val="Heading6"/>
      </w:pPr>
      <w:bookmarkStart w:id="4530" w:name="_Refd19e60675"/>
      <w:bookmarkStart w:id="4531" w:name="_Tocd19e60675"/>
      <w:r>
        <w:t/>
      </w:r>
      <w:r>
        <w:t>552.232-76</w:t>
      </w:r>
      <w:r>
        <w:t xml:space="preserve"> [Reserved]</w:t>
      </w:r>
      <w:bookmarkEnd w:id="4530"/>
      <w:bookmarkEnd w:id="4531"/>
    </w:p>
    <!--Topic unique_1314-->
    <w:p>
      <w:pPr>
        <w:pStyle w:val="Heading6"/>
      </w:pPr>
      <w:bookmarkStart w:id="4532" w:name="_Refd19e60686"/>
      <w:bookmarkStart w:id="4533" w:name="_Tocd19e60686"/>
      <w:r>
        <w:t/>
      </w:r>
      <w:r>
        <w:t>552.232-77</w:t>
      </w:r>
      <w:r>
        <w:t xml:space="preserve"> Payment By Government Charge Card.</w:t>
      </w:r>
      <w:bookmarkEnd w:id="4532"/>
      <w:bookmarkEnd w:id="4533"/>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79"/>
        </w:numPr>
      </w:pPr>
      <w:bookmarkStart w:id="4535" w:name="_Tocd19e60706"/>
      <w:bookmarkStart w:id="4534" w:name="_Refd19e60706"/>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79"/>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79"/>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79"/>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4534"/>
      <w:bookmarkEnd w:id="4535"/>
    </w:p>
    <w:p>
      <w:pPr>
        <w:pStyle w:val="BodyText"/>
      </w:pPr>
      <w:r>
        <w:t>*Enter amount not to exceed $100,000.</w:t>
      </w:r>
    </w:p>
    <w:p>
      <w:pPr>
        <w:pStyle w:val="BodyText"/>
      </w:pPr>
      <w:r>
        <w:t>(End of clause)</w:t>
      </w:r>
    </w:p>
    <!--Topic unique_1298-->
    <w:p>
      <w:pPr>
        <w:pStyle w:val="Heading6"/>
      </w:pPr>
      <w:bookmarkStart w:id="4536" w:name="_Refd19e60749"/>
      <w:bookmarkStart w:id="4537" w:name="_Tocd19e60749"/>
      <w:r>
        <w:t/>
      </w:r>
      <w:r>
        <w:t>552.232-78</w:t>
      </w:r>
      <w:r>
        <w:t xml:space="preserve"> Commercial Supplier Agreements–Unenforceable Clauses.</w:t>
      </w:r>
      <w:bookmarkEnd w:id="4536"/>
      <w:bookmarkEnd w:id="4537"/>
    </w:p>
    <w:p>
      <w:pPr>
        <w:pStyle w:val="BodyText"/>
      </w:pPr>
      <w:r>
        <w:t xml:space="preserve">As prescribed in </w:t>
      </w:r>
      <w:r>
        <w:t>532.706-3</w:t>
      </w:r>
      <w:r>
        <w:t>(b),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80"/>
        </w:numPr>
      </w:pPr>
      <w:bookmarkStart w:id="4541" w:name="_Tocd19e60777"/>
      <w:bookmarkStart w:id="4540" w:name="_Refd19e60777"/>
      <w:bookmarkStart w:id="4539" w:name="_Tocd19e60775"/>
      <w:bookmarkStart w:id="4538" w:name="_Refd19e60775"/>
      <w:r>
        <w:t/>
      </w:r>
      <w:r>
        <w:t>(a)</w:t>
      </w:r>
      <w:r>
        <w:t>Notwithstanding any other provision of this agreement, when the end user is an agency or instrumentality of the U.S. Government, the following shall apply:</w:t>
      </w:r>
    </w:p>
    <w:p>
      <w:pPr>
        <w:pStyle w:val="ListNumber2"/>
        <!--depth 2-->
        <w:numPr>
          <w:ilvl w:val="1"/>
          <w:numId w:val="1281"/>
        </w:numPr>
      </w:pPr>
      <w:bookmarkStart w:id="4545" w:name="_Tocd19e60785"/>
      <w:bookmarkStart w:id="4544" w:name="_Refd19e60785"/>
      <w:bookmarkStart w:id="4543" w:name="_Tocd19e60783"/>
      <w:bookmarkStart w:id="4542" w:name="_Refd19e60783"/>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4544"/>
      <w:bookmarkEnd w:id="4545"/>
    </w:p>
    <w:p>
      <w:pPr>
        <w:pStyle w:val="ListNumber2"/>
        <!--depth 2-->
        <w:numPr>
          <w:ilvl w:val="1"/>
          <w:numId w:val="1281"/>
        </w:numPr>
      </w:pPr>
      <w:bookmarkStart w:id="4547" w:name="_Tocd19e60795"/>
      <w:bookmarkStart w:id="4546" w:name="_Refd19e60795"/>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4546"/>
      <w:bookmarkEnd w:id="4547"/>
    </w:p>
    <w:p>
      <w:pPr>
        <w:pStyle w:val="ListNumber2"/>
        <!--depth 2-->
        <w:numPr>
          <w:ilvl w:val="1"/>
          <w:numId w:val="1281"/>
        </w:numPr>
      </w:pPr>
      <w:bookmarkStart w:id="4549" w:name="_Tocd19e60805"/>
      <w:bookmarkStart w:id="4548" w:name="_Refd19e60805"/>
      <w:r>
        <w:t/>
      </w:r>
      <w:r>
        <w:t>(3)</w:t>
      </w:r>
      <w:r>
        <w:t xml:space="preserve"> </w:t>
      </w:r>
      <w:r>
        <w:rPr>
          <w:i/>
        </w:rPr>
        <w:t>Law and disputes</w:t>
      </w:r>
      <w:r>
        <w:t>. This agreement is governed by Federal law.</w:t>
      </w:r>
    </w:p>
    <w:p>
      <w:pPr>
        <w:pStyle w:val="ListNumber3"/>
        <!--depth 3-->
        <w:numPr>
          <w:ilvl w:val="2"/>
          <w:numId w:val="1282"/>
        </w:numPr>
      </w:pPr>
      <w:bookmarkStart w:id="4553" w:name="_Tocd19e60816"/>
      <w:bookmarkStart w:id="4552" w:name="_Refd19e60816"/>
      <w:bookmarkStart w:id="4551" w:name="_Tocd19e60814"/>
      <w:bookmarkStart w:id="4550" w:name="_Refd19e60814"/>
      <w:r>
        <w:t/>
      </w:r>
      <w:r>
        <w:t>(i)</w:t>
      </w:r>
      <w:r>
        <w:t>Any language purporting to subject the U.S. Government to the laws of a U.S. state, U.S. territory, district, or municipality, or foreign nation, except where Federal law expressly provides for the application of such laws, is hereby deleted.</w:t>
      </w:r>
      <w:bookmarkEnd w:id="4552"/>
      <w:bookmarkEnd w:id="4553"/>
    </w:p>
    <w:p>
      <w:pPr>
        <w:pStyle w:val="ListNumber3"/>
        <!--depth 3-->
        <w:numPr>
          <w:ilvl w:val="2"/>
          <w:numId w:val="1282"/>
        </w:numPr>
      </w:pPr>
      <w:bookmarkStart w:id="4555" w:name="_Tocd19e60823"/>
      <w:bookmarkStart w:id="4554" w:name="_Refd19e60823"/>
      <w:r>
        <w:t/>
      </w:r>
      <w:r>
        <w:t>(ii)</w:t>
      </w:r>
      <w:r>
        <w:t>Any language requiring dispute resolution in a specific forum or venue that is different from that prescribed by applicable Federal law is hereby deleted.</w:t>
      </w:r>
      <w:bookmarkEnd w:id="4554"/>
      <w:bookmarkEnd w:id="4555"/>
    </w:p>
    <w:p>
      <w:pPr>
        <w:pStyle w:val="ListNumber3"/>
        <!--depth 3-->
        <w:numPr>
          <w:ilvl w:val="2"/>
          <w:numId w:val="1282"/>
        </w:numPr>
      </w:pPr>
      <w:bookmarkStart w:id="4557" w:name="_Tocd19e60830"/>
      <w:bookmarkStart w:id="4556" w:name="_Refd19e60830"/>
      <w:r>
        <w:t/>
      </w:r>
      <w:r>
        <w:t>(iii)</w:t>
      </w:r>
      <w:r>
        <w:t>Any language prescribing a different time period for bringing an action than that prescribed by applicable Federal law in relation to a dispute is hereby deleted.</w:t>
      </w:r>
      <w:bookmarkEnd w:id="4556"/>
      <w:bookmarkEnd w:id="4557"/>
      <w:bookmarkEnd w:id="4550"/>
      <w:bookmarkEnd w:id="4551"/>
      <w:bookmarkEnd w:id="4548"/>
      <w:bookmarkEnd w:id="4549"/>
    </w:p>
    <w:p>
      <w:pPr>
        <w:pStyle w:val="ListNumber2"/>
        <!--depth 2-->
        <w:numPr>
          <w:ilvl w:val="1"/>
          <w:numId w:val="1281"/>
        </w:numPr>
      </w:pPr>
      <w:bookmarkStart w:id="4559" w:name="_Tocd19e60838"/>
      <w:bookmarkStart w:id="4558" w:name="_Refd19e60838"/>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4558"/>
      <w:bookmarkEnd w:id="4559"/>
    </w:p>
    <w:p>
      <w:pPr>
        <w:pStyle w:val="ListNumber2"/>
        <!--depth 2-->
        <w:numPr>
          <w:ilvl w:val="1"/>
          <w:numId w:val="1281"/>
        </w:numPr>
      </w:pPr>
      <w:bookmarkStart w:id="4561" w:name="_Tocd19e60848"/>
      <w:bookmarkStart w:id="4560" w:name="_Refd19e60848"/>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4560"/>
      <w:bookmarkEnd w:id="4561"/>
    </w:p>
    <w:p>
      <w:pPr>
        <w:pStyle w:val="ListNumber2"/>
        <!--depth 2-->
        <w:numPr>
          <w:ilvl w:val="1"/>
          <w:numId w:val="1281"/>
        </w:numPr>
      </w:pPr>
      <w:bookmarkStart w:id="4563" w:name="_Tocd19e60859"/>
      <w:bookmarkStart w:id="4562" w:name="_Refd19e60859"/>
      <w:r>
        <w:t/>
      </w:r>
      <w:r>
        <w:t>(6)</w:t>
      </w:r>
      <w:r>
        <w:t>Updating terms.</w:t>
      </w:r>
    </w:p>
    <w:p>
      <w:pPr>
        <w:pStyle w:val="ListNumber3"/>
        <!--depth 3-->
        <w:numPr>
          <w:ilvl w:val="2"/>
          <w:numId w:val="1283"/>
        </w:numPr>
      </w:pPr>
      <w:bookmarkStart w:id="4567" w:name="_Tocd19e60867"/>
      <w:bookmarkStart w:id="4566" w:name="_Refd19e60867"/>
      <w:bookmarkStart w:id="4565" w:name="_Tocd19e60865"/>
      <w:bookmarkStart w:id="4564" w:name="_Refd19e60865"/>
      <w:r>
        <w:t/>
      </w:r>
      <w:r>
        <w:t>(i)</w:t>
      </w:r>
      <w:r>
        <w:t>After award, the contractor may unilaterally revise commercial supplier agreement terms provided: if they are not material. A material change is defined as:</w:t>
      </w:r>
    </w:p>
    <w:p>
      <w:pPr>
        <w:pStyle w:val="ListNumber4"/>
        <!--depth 4-->
        <w:numPr>
          <w:ilvl w:val="3"/>
          <w:numId w:val="1284"/>
        </w:numPr>
      </w:pPr>
      <w:bookmarkStart w:id="4571" w:name="_Tocd19e60875"/>
      <w:bookmarkStart w:id="4570" w:name="_Refd19e60875"/>
      <w:bookmarkStart w:id="4569" w:name="_Tocd19e60873"/>
      <w:bookmarkStart w:id="4568" w:name="_Refd19e60873"/>
      <w:r>
        <w:t/>
      </w:r>
      <w:r>
        <w:t>(A)</w:t>
      </w:r>
      <w:r>
        <w:t>Terms that significantly change Government rights or obligations;</w:t>
      </w:r>
      <w:bookmarkEnd w:id="4570"/>
      <w:bookmarkEnd w:id="4571"/>
    </w:p>
    <w:p>
      <w:pPr>
        <w:pStyle w:val="ListNumber4"/>
        <!--depth 4-->
        <w:numPr>
          <w:ilvl w:val="3"/>
          <w:numId w:val="1284"/>
        </w:numPr>
      </w:pPr>
      <w:bookmarkStart w:id="4573" w:name="_Tocd19e60882"/>
      <w:bookmarkStart w:id="4572" w:name="_Refd19e60882"/>
      <w:r>
        <w:t/>
      </w:r>
      <w:r>
        <w:t>(B)</w:t>
      </w:r>
      <w:r>
        <w:t>Terms that increase Government prices;</w:t>
      </w:r>
      <w:bookmarkEnd w:id="4572"/>
      <w:bookmarkEnd w:id="4573"/>
    </w:p>
    <w:p>
      <w:pPr>
        <w:pStyle w:val="ListNumber4"/>
        <!--depth 4-->
        <w:numPr>
          <w:ilvl w:val="3"/>
          <w:numId w:val="1284"/>
        </w:numPr>
      </w:pPr>
      <w:bookmarkStart w:id="4575" w:name="_Tocd19e60889"/>
      <w:bookmarkStart w:id="4574" w:name="_Refd19e60889"/>
      <w:r>
        <w:t/>
      </w:r>
      <w:r>
        <w:t>(C)</w:t>
      </w:r>
      <w:r>
        <w:t>Terms that decrease overall level of service; or</w:t>
      </w:r>
      <w:bookmarkEnd w:id="4574"/>
      <w:bookmarkEnd w:id="4575"/>
    </w:p>
    <w:p>
      <w:pPr>
        <w:pStyle w:val="ListNumber4"/>
        <!--depth 4-->
        <w:numPr>
          <w:ilvl w:val="3"/>
          <w:numId w:val="1284"/>
        </w:numPr>
      </w:pPr>
      <w:bookmarkStart w:id="4577" w:name="_Tocd19e60896"/>
      <w:bookmarkStart w:id="4576" w:name="_Refd19e60896"/>
      <w:r>
        <w:t/>
      </w:r>
      <w:r>
        <w:t>(D)</w:t>
      </w:r>
      <w:r>
        <w:t>Terms that limit any other Government right addressed elsewhere in this contract.</w:t>
      </w:r>
      <w:bookmarkEnd w:id="4576"/>
      <w:bookmarkEnd w:id="4577"/>
      <w:bookmarkEnd w:id="4568"/>
      <w:bookmarkEnd w:id="4569"/>
      <w:bookmarkEnd w:id="4566"/>
      <w:bookmarkEnd w:id="4567"/>
    </w:p>
    <w:p>
      <w:pPr>
        <w:pStyle w:val="ListNumber3"/>
        <!--depth 3-->
        <w:numPr>
          <w:ilvl w:val="2"/>
          <w:numId w:val="1283"/>
        </w:numPr>
      </w:pPr>
      <w:bookmarkStart w:id="4579" w:name="_Tocd19e60904"/>
      <w:bookmarkStart w:id="4578" w:name="_Refd19e60904"/>
      <w:r>
        <w:t/>
      </w:r>
      <w:r>
        <w:t>(ii)</w:t>
      </w:r>
      <w:r>
        <w:t>For revisions that will materially change the terms of the contract, the revised commercial supplier agreement must be incorporated into the contract using a bilateral modification.</w:t>
      </w:r>
      <w:bookmarkEnd w:id="4578"/>
      <w:bookmarkEnd w:id="4579"/>
    </w:p>
    <w:p>
      <w:pPr>
        <w:pStyle w:val="ListNumber3"/>
        <!--depth 3-->
        <w:numPr>
          <w:ilvl w:val="2"/>
          <w:numId w:val="1283"/>
        </w:numPr>
      </w:pPr>
      <w:bookmarkStart w:id="4581" w:name="_Tocd19e60911"/>
      <w:bookmarkStart w:id="4580" w:name="_Refd19e60911"/>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4580"/>
      <w:bookmarkEnd w:id="4581"/>
      <w:bookmarkEnd w:id="4564"/>
      <w:bookmarkEnd w:id="4565"/>
      <w:bookmarkEnd w:id="4562"/>
      <w:bookmarkEnd w:id="4563"/>
    </w:p>
    <w:p>
      <w:pPr>
        <w:pStyle w:val="ListNumber2"/>
        <!--depth 2-->
        <w:numPr>
          <w:ilvl w:val="1"/>
          <w:numId w:val="1281"/>
        </w:numPr>
      </w:pPr>
      <w:bookmarkStart w:id="4583" w:name="_Tocd19e60919"/>
      <w:bookmarkStart w:id="4582" w:name="_Refd19e60919"/>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4582"/>
      <w:bookmarkEnd w:id="4583"/>
    </w:p>
    <w:p>
      <w:pPr>
        <w:pStyle w:val="ListNumber2"/>
        <!--depth 2-->
        <w:numPr>
          <w:ilvl w:val="1"/>
          <w:numId w:val="1281"/>
        </w:numPr>
      </w:pPr>
      <w:bookmarkStart w:id="4585" w:name="_Tocd19e60929"/>
      <w:bookmarkStart w:id="4584" w:name="_Refd19e60929"/>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27">
        <w:r>
          <w:t>28 U.S.C. 516</w:t>
        </w:r>
      </w:hyperlink>
      <w:r>
        <w:t>.</w:t>
      </w:r>
      <w:bookmarkEnd w:id="4584"/>
      <w:bookmarkEnd w:id="4585"/>
    </w:p>
    <w:p>
      <w:pPr>
        <w:pStyle w:val="ListNumber2"/>
        <!--depth 2-->
        <w:numPr>
          <w:ilvl w:val="1"/>
          <w:numId w:val="1281"/>
        </w:numPr>
      </w:pPr>
      <w:bookmarkStart w:id="4587" w:name="_Tocd19e60943"/>
      <w:bookmarkStart w:id="4586" w:name="_Refd19e60943"/>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85"/>
        </w:numPr>
      </w:pPr>
      <w:bookmarkStart w:id="4591" w:name="_Tocd19e60954"/>
      <w:bookmarkStart w:id="4590" w:name="_Refd19e60954"/>
      <w:bookmarkStart w:id="4589" w:name="_Tocd19e60952"/>
      <w:bookmarkStart w:id="4588" w:name="_Refd19e60952"/>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4590"/>
      <w:bookmarkEnd w:id="4591"/>
    </w:p>
    <w:p>
      <w:pPr>
        <w:pStyle w:val="ListNumber3"/>
        <!--depth 3-->
        <w:numPr>
          <w:ilvl w:val="2"/>
          <w:numId w:val="1285"/>
        </w:numPr>
      </w:pPr>
      <w:bookmarkStart w:id="4593" w:name="_Tocd19e60961"/>
      <w:bookmarkStart w:id="4592" w:name="_Refd19e60961"/>
      <w:r>
        <w:t/>
      </w:r>
      <w:r>
        <w:t>(ii)</w:t>
      </w:r>
      <w:r>
        <w:t>This charge, if disputed by the ordering activity, will be resolved through the Disputes clause at FAR 52.233-1; no payment obligation shall arise on the part of the ordering activity until the conclusion of the dispute process.</w:t>
      </w:r>
      <w:bookmarkEnd w:id="4592"/>
      <w:bookmarkEnd w:id="4593"/>
    </w:p>
    <w:p>
      <w:pPr>
        <w:pStyle w:val="ListNumber3"/>
        <!--depth 3-->
        <w:numPr>
          <w:ilvl w:val="2"/>
          <w:numId w:val="1285"/>
        </w:numPr>
      </w:pPr>
      <w:bookmarkStart w:id="4595" w:name="_Tocd19e60968"/>
      <w:bookmarkStart w:id="4594" w:name="_Refd19e60968"/>
      <w:r>
        <w:t/>
      </w:r>
      <w:r>
        <w:t>(iii)</w:t>
      </w:r>
      <w:r>
        <w:t>Any audit requested by the contractor will be performed at the contractor's expense, without reimbursement by the Government.</w:t>
      </w:r>
      <w:bookmarkEnd w:id="4594"/>
      <w:bookmarkEnd w:id="4595"/>
      <w:bookmarkEnd w:id="4588"/>
      <w:bookmarkEnd w:id="4589"/>
      <w:bookmarkEnd w:id="4586"/>
      <w:bookmarkEnd w:id="4587"/>
    </w:p>
    <w:p>
      <w:pPr>
        <w:pStyle w:val="ListNumber2"/>
        <!--depth 2-->
        <w:numPr>
          <w:ilvl w:val="1"/>
          <w:numId w:val="1281"/>
        </w:numPr>
      </w:pPr>
      <w:bookmarkStart w:id="4597" w:name="_Tocd19e60976"/>
      <w:bookmarkStart w:id="4596" w:name="_Refd19e60976"/>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4596"/>
      <w:bookmarkEnd w:id="4597"/>
    </w:p>
    <w:p>
      <w:pPr>
        <w:pStyle w:val="ListNumber2"/>
        <!--depth 2-->
        <w:numPr>
          <w:ilvl w:val="1"/>
          <w:numId w:val="1281"/>
        </w:numPr>
      </w:pPr>
      <w:bookmarkStart w:id="4599" w:name="_Tocd19e60986"/>
      <w:bookmarkStart w:id="4598" w:name="_Refd19e60986"/>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4598"/>
      <w:bookmarkEnd w:id="4599"/>
    </w:p>
    <w:p>
      <w:pPr>
        <w:pStyle w:val="ListNumber2"/>
        <!--depth 2-->
        <w:numPr>
          <w:ilvl w:val="1"/>
          <w:numId w:val="1281"/>
        </w:numPr>
      </w:pPr>
      <w:bookmarkStart w:id="4601" w:name="_Tocd19e60997"/>
      <w:bookmarkStart w:id="4600" w:name="_Refd19e60997"/>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600"/>
      <w:bookmarkEnd w:id="4601"/>
      <w:bookmarkEnd w:id="4542"/>
      <w:bookmarkEnd w:id="4543"/>
      <w:bookmarkEnd w:id="4540"/>
      <w:bookmarkEnd w:id="4541"/>
    </w:p>
    <w:p>
      <w:pPr>
        <w:pStyle w:val="ListNumber"/>
        <!--depth 1-->
        <w:numPr>
          <w:ilvl w:val="0"/>
          <w:numId w:val="1280"/>
        </w:numPr>
      </w:pPr>
      <w:bookmarkStart w:id="4603" w:name="_Tocd19e61008"/>
      <w:bookmarkStart w:id="4602" w:name="_Refd19e61008"/>
      <w:r>
        <w:t/>
      </w:r>
      <w:r>
        <w:t>(b)</w:t>
      </w:r>
      <w:r>
        <w:t>If any language, provision or clause of this agreement conflicts or is inconsistent with the preceding paragraph (a), the language, provisions, or clause of paragraph (a) shall prevail to the extent of such inconsistency.</w:t>
      </w:r>
      <w:bookmarkEnd w:id="4602"/>
      <w:bookmarkEnd w:id="4603"/>
      <w:bookmarkEnd w:id="4538"/>
      <w:bookmarkEnd w:id="4539"/>
    </w:p>
    <!--Topic unique_1827-->
    <w:p>
      <w:pPr>
        <w:pStyle w:val="Heading5"/>
      </w:pPr>
      <w:bookmarkStart w:id="4604" w:name="_Refd19e61016"/>
      <w:bookmarkStart w:id="4605" w:name="_Tocd19e61016"/>
      <w:r>
        <w:t/>
      </w:r>
      <w:r>
        <w:t>552.236</w:t>
      </w:r>
      <w:r>
        <w:t xml:space="preserve"> [Reserved]</w:t>
      </w:r>
      <w:bookmarkEnd w:id="4604"/>
      <w:bookmarkEnd w:id="4605"/>
    </w:p>
    <!--Topic unique_1461-->
    <w:p>
      <w:pPr>
        <w:pStyle w:val="Heading6"/>
      </w:pPr>
      <w:bookmarkStart w:id="4606" w:name="_Refd19e61024"/>
      <w:bookmarkStart w:id="4607" w:name="_Tocd19e61024"/>
      <w:r>
        <w:t/>
      </w:r>
      <w:r>
        <w:t>552.236-6</w:t>
      </w:r>
      <w:r>
        <w:t xml:space="preserve"> Superintendence by the Contractor.</w:t>
      </w:r>
      <w:bookmarkEnd w:id="4606"/>
      <w:bookmarkEnd w:id="4607"/>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86"/>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86"/>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86"/>
        </w:numPr>
      </w:pPr>
      <w:r>
        <w:t/>
      </w:r>
      <w:r>
        <w:t>(c)</w:t>
      </w:r>
      <w:r>
        <w:t xml:space="preserve">  The Contractor shall be responsible for coordinating all activities of subcontractors, including all of the following activities:</w:t>
      </w:r>
    </w:p>
    <w:p>
      <w:pPr>
        <w:pStyle w:val="ListNumber2"/>
        <!--depth 2-->
        <w:numPr>
          <w:ilvl w:val="1"/>
          <w:numId w:val="1287"/>
        </w:numPr>
      </w:pPr>
      <w:r>
        <w:t/>
      </w:r>
      <w:r>
        <w:t>(1)</w:t>
      </w:r>
      <w:r>
        <w:t xml:space="preserve">  Preparation of shop drawings produced by different subcontractors where their work interfaces or may potentially conflict or interfere.</w:t>
      </w:r>
    </w:p>
    <w:p>
      <w:pPr>
        <w:pStyle w:val="ListNumber2"/>
        <!--depth 2-->
        <w:numPr>
          <w:ilvl w:val="1"/>
          <w:numId w:val="1287"/>
        </w:numPr>
      </w:pPr>
      <w:r>
        <w:t/>
      </w:r>
      <w:r>
        <w:t>(2)</w:t>
      </w:r>
      <w:r>
        <w:t xml:space="preserve">  Scheduling of work by subcontractors.</w:t>
      </w:r>
    </w:p>
    <w:p>
      <w:pPr>
        <w:pStyle w:val="ListNumber2"/>
        <!--depth 2-->
        <w:numPr>
          <w:ilvl w:val="1"/>
          <w:numId w:val="1287"/>
        </w:numPr>
      </w:pPr>
      <w:r>
        <w:t/>
      </w:r>
      <w:r>
        <w:t>(3)</w:t>
      </w:r>
      <w:r>
        <w:t xml:space="preserve">  Installation of work by subcontractors.</w:t>
      </w:r>
    </w:p>
    <w:p>
      <w:pPr>
        <w:pStyle w:val="ListNumber2"/>
        <!--depth 2-->
        <w:numPr>
          <w:ilvl w:val="1"/>
          <w:numId w:val="1287"/>
        </w:numPr>
      </w:pPr>
      <w:r>
        <w:t/>
      </w:r>
      <w:r>
        <w:t>(4)</w:t>
      </w:r>
      <w:r>
        <w:t xml:space="preserve">  Use of the project site for staging and logistics.</w:t>
      </w:r>
    </w:p>
    <w:p>
      <w:pPr>
        <w:pStyle w:val="ListNumber"/>
        <!--depth 1-->
        <w:numPr>
          <w:ilvl w:val="0"/>
          <w:numId w:val="1286"/>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63-->
    <w:p>
      <w:pPr>
        <w:pStyle w:val="Heading6"/>
      </w:pPr>
      <w:bookmarkStart w:id="4608" w:name="_Refd19e61109"/>
      <w:bookmarkStart w:id="4609" w:name="_Tocd19e61109"/>
      <w:r>
        <w:t/>
      </w:r>
      <w:r>
        <w:t>552.236-11</w:t>
      </w:r>
      <w:r>
        <w:t xml:space="preserve"> Use and Possession Prior to Completion.</w:t>
      </w:r>
      <w:bookmarkEnd w:id="4608"/>
      <w:bookmarkEnd w:id="4609"/>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86-->
    <w:p>
      <w:pPr>
        <w:pStyle w:val="Heading6"/>
      </w:pPr>
      <w:bookmarkStart w:id="4610" w:name="_Refd19e61134"/>
      <w:bookmarkStart w:id="4611" w:name="_Tocd19e61134"/>
      <w:r>
        <w:t/>
      </w:r>
      <w:r>
        <w:t>552.236-15</w:t>
      </w:r>
      <w:r>
        <w:t xml:space="preserve"> Schedules for Construction Contracts.</w:t>
      </w:r>
      <w:bookmarkEnd w:id="4610"/>
      <w:bookmarkEnd w:id="4611"/>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88"/>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88"/>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88"/>
        </w:numPr>
      </w:pPr>
      <w:r>
        <w:t/>
      </w:r>
      <w:r>
        <w:t>(c)</w:t>
      </w:r>
      <w:r>
        <w:t xml:space="preserve">  Submission. Prior to notice to proceed, or such other time as may be specified in the contract, the Contractor shall submit the project schedule.</w:t>
      </w:r>
    </w:p>
    <w:p>
      <w:pPr>
        <w:pStyle w:val="ListNumber"/>
        <!--depth 1-->
        <w:numPr>
          <w:ilvl w:val="0"/>
          <w:numId w:val="1288"/>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88"/>
        </w:numPr>
      </w:pPr>
      <w:r>
        <w:t/>
      </w:r>
      <w:r>
        <w:t>(e)</w:t>
      </w:r>
      <w:r>
        <w:t xml:space="preserve">  </w:t>
      </w:r>
      <w:r>
        <w:rPr>
          <w:i/>
        </w:rPr>
        <w:t>Activities</w:t>
      </w:r>
      <w:r>
        <w:t>. The project schedule shall depict all major activities necessary to complete the work.</w:t>
      </w:r>
    </w:p>
    <w:p>
      <w:pPr>
        <w:pStyle w:val="ListNumber"/>
        <!--depth 1-->
        <w:numPr>
          <w:ilvl w:val="0"/>
          <w:numId w:val="1288"/>
        </w:numPr>
      </w:pPr>
      <w:r>
        <w:t/>
      </w:r>
      <w:r>
        <w:t>(f)</w:t>
      </w:r>
      <w:r>
        <w:t xml:space="preserve">  </w:t>
      </w:r>
      <w:r>
        <w:rPr>
          <w:i/>
        </w:rPr>
        <w:t>Schedule of values</w:t>
      </w:r>
      <w:r>
        <w:t>.</w:t>
      </w:r>
    </w:p>
    <w:p>
      <w:pPr>
        <w:pStyle w:val="ListNumber2"/>
        <!--depth 2-->
        <w:numPr>
          <w:ilvl w:val="1"/>
          <w:numId w:val="1289"/>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89"/>
        </w:numPr>
      </w:pPr>
      <w:r>
        <w:t/>
      </w:r>
      <w:r>
        <w:t>(2)</w:t>
      </w:r>
      <w:r>
        <w:t xml:space="preserve">  Values must include all direct and indirect costs, although a separate value for bond costs may be established.</w:t>
      </w:r>
    </w:p>
    <w:p>
      <w:pPr>
        <w:pStyle w:val="ListNumber2"/>
        <!--depth 2-->
        <w:numPr>
          <w:ilvl w:val="1"/>
          <w:numId w:val="1289"/>
        </w:numPr>
      </w:pPr>
      <w:r>
        <w:t/>
      </w:r>
      <w:r>
        <w:t>(3)</w:t>
      </w:r>
      <w:r>
        <w:t xml:space="preserve">  The schedule of values must contain sufficient detail to enable the Contracting Officer to evaluate applications for payment.</w:t>
      </w:r>
    </w:p>
    <w:p>
      <w:pPr>
        <w:pStyle w:val="ListNumber"/>
        <!--depth 1-->
        <w:numPr>
          <w:ilvl w:val="0"/>
          <w:numId w:val="1288"/>
        </w:numPr>
      </w:pPr>
      <w:r>
        <w:t/>
      </w:r>
      <w:r>
        <w:t>(g)</w:t>
      </w:r>
      <w:r>
        <w:t xml:space="preserve">  </w:t>
      </w:r>
      <w:r>
        <w:rPr>
          <w:i/>
        </w:rPr>
        <w:t>Conflicting terms</w:t>
      </w:r>
      <w:r>
        <w:t>.</w:t>
      </w:r>
    </w:p>
    <w:p>
      <w:pPr>
        <w:pStyle w:val="ListNumber2"/>
        <!--depth 2-->
        <w:numPr>
          <w:ilvl w:val="1"/>
          <w:numId w:val="1290"/>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90"/>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91"/>
        </w:numPr>
      </w:pPr>
      <w:r>
        <w:t/>
      </w:r>
      <w:r>
        <w:t>(i)</w:t>
      </w:r>
      <w:r>
        <w:t xml:space="preserve">  Revise the project schedule.</w:t>
      </w:r>
    </w:p>
    <w:p>
      <w:pPr>
        <w:pStyle w:val="ListNumber3"/>
        <!--depth 3-->
        <w:numPr>
          <w:ilvl w:val="2"/>
          <w:numId w:val="1291"/>
        </w:numPr>
      </w:pPr>
      <w:r>
        <w:t/>
      </w:r>
      <w:r>
        <w:t>(ii)</w:t>
      </w:r>
      <w:r>
        <w:t xml:space="preserve">  Adjust activity progress.</w:t>
      </w:r>
    </w:p>
    <w:p>
      <w:pPr>
        <w:pStyle w:val="ListNumber3"/>
        <!--depth 3-->
        <w:numPr>
          <w:ilvl w:val="2"/>
          <w:numId w:val="1291"/>
        </w:numPr>
      </w:pPr>
      <w:r>
        <w:t/>
      </w:r>
      <w:r>
        <w:t>(iii)</w:t>
      </w:r>
      <w:r>
        <w:t xml:space="preserve">  Provide sufficient information demonstrating compliance.</w:t>
      </w:r>
    </w:p>
    <w:p>
      <w:pPr>
        <w:pStyle w:val="ListNumber2"/>
        <!--depth 2-->
        <w:numPr>
          <w:ilvl w:val="1"/>
          <w:numId w:val="1290"/>
        </w:numPr>
      </w:pPr>
      <w:r>
        <w:t/>
      </w:r>
      <w:r>
        <w:t>(3)</w:t>
      </w:r>
      <w:r>
        <w:t xml:space="preserve">  If the Contractor fails to sufficiently address the Contracting Officer's exceptions to the project schedule, the Contracting Officer may-</w:t>
      </w:r>
    </w:p>
    <w:p>
      <w:pPr>
        <w:pStyle w:val="ListNumber3"/>
        <!--depth 3-->
        <w:numPr>
          <w:ilvl w:val="2"/>
          <w:numId w:val="1292"/>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92"/>
        </w:numPr>
      </w:pPr>
      <w:r>
        <w:t/>
      </w:r>
      <w:r>
        <w:t>(ii)</w:t>
      </w:r>
      <w:r>
        <w:t xml:space="preserve">  Terminate the contract for default.</w:t>
      </w:r>
    </w:p>
    <w:p>
      <w:pPr>
        <w:pStyle w:val="ListNumber"/>
        <!--depth 1-->
        <w:numPr>
          <w:ilvl w:val="0"/>
          <w:numId w:val="1288"/>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88"/>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66-->
    <w:p>
      <w:pPr>
        <w:pStyle w:val="Heading6"/>
      </w:pPr>
      <w:bookmarkStart w:id="4612" w:name="_Refd19e61475"/>
      <w:bookmarkStart w:id="4613" w:name="_Tocd19e61475"/>
      <w:r>
        <w:t/>
      </w:r>
      <w:r>
        <w:t>552.236-21</w:t>
      </w:r>
      <w:r>
        <w:t xml:space="preserve"> Specifications and Drawings for Construction.</w:t>
      </w:r>
      <w:bookmarkEnd w:id="4612"/>
      <w:bookmarkEnd w:id="4613"/>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93"/>
        </w:numPr>
      </w:pPr>
      <w:r>
        <w:t/>
      </w:r>
      <w:r>
        <w:t>(a)</w:t>
      </w:r>
      <w:r>
        <w:t xml:space="preserve">  In case of difference between small and large-scale drawings, the large-scale drawings shall govern.</w:t>
      </w:r>
    </w:p>
    <w:p>
      <w:pPr>
        <w:pStyle w:val="ListNumber"/>
        <!--depth 1-->
        <w:numPr>
          <w:ilvl w:val="0"/>
          <w:numId w:val="1293"/>
        </w:numPr>
      </w:pPr>
      <w:r>
        <w:t/>
      </w:r>
      <w:r>
        <w:t>(b)</w:t>
      </w:r>
      <w:r>
        <w:t xml:space="preserve">  Schedules on any contract drawing shall take precedence over conflicting information on that or any other contract drawing.</w:t>
      </w:r>
    </w:p>
    <w:p>
      <w:pPr>
        <w:pStyle w:val="ListNumber"/>
        <!--depth 1-->
        <w:numPr>
          <w:ilvl w:val="0"/>
          <w:numId w:val="1293"/>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93"/>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93"/>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94"/>
        </w:numPr>
      </w:pPr>
      <w:r>
        <w:t/>
      </w:r>
      <w:r>
        <w:t>(1)</w:t>
      </w:r>
      <w:r>
        <w:t xml:space="preserve">  Where notes on the specification drawings indicate alterations, such alterations shall govern.</w:t>
      </w:r>
    </w:p>
    <w:p>
      <w:pPr>
        <w:pStyle w:val="ListNumber2"/>
        <!--depth 2-->
        <w:numPr>
          <w:ilvl w:val="1"/>
          <w:numId w:val="1294"/>
        </w:numPr>
      </w:pPr>
      <w:r>
        <w:t/>
      </w:r>
      <w:r>
        <w:t>(2)</w:t>
      </w:r>
      <w:r>
        <w:t xml:space="preserve">  In case of difference between standard details or specification drawings and the specifications, the specifications shall govern.</w:t>
      </w:r>
    </w:p>
    <w:p>
      <w:pPr>
        <w:pStyle w:val="ListNumber2"/>
        <!--depth 2-->
        <w:numPr>
          <w:ilvl w:val="1"/>
          <w:numId w:val="1294"/>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93"/>
        </w:numPr>
      </w:pPr>
      <w:r>
        <w:t/>
      </w:r>
      <w:r>
        <w:t>(f)</w:t>
      </w:r>
      <w:r>
        <w:t xml:space="preserve">  Different requirements within the contract documents shall be deemed inconsistent only if compliance with both cannot be achieved.</w:t>
      </w:r>
    </w:p>
    <w:p>
      <w:pPr>
        <w:pStyle w:val="ListNumber"/>
        <!--depth 1-->
        <w:numPr>
          <w:ilvl w:val="0"/>
          <w:numId w:val="1293"/>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68-->
    <w:p>
      <w:pPr>
        <w:pStyle w:val="Heading6"/>
      </w:pPr>
      <w:bookmarkStart w:id="4614" w:name="_Refd19e61597"/>
      <w:bookmarkStart w:id="4615" w:name="_Tocd19e61597"/>
      <w:r>
        <w:t/>
      </w:r>
      <w:r>
        <w:t>552.236-70</w:t>
      </w:r>
      <w:r>
        <w:t xml:space="preserve"> Authorities and Limitations.</w:t>
      </w:r>
      <w:bookmarkEnd w:id="4614"/>
      <w:bookmarkEnd w:id="4615"/>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95"/>
        </w:numPr>
      </w:pPr>
      <w:bookmarkStart w:id="4617" w:name="_Tocd19e61617"/>
      <w:bookmarkStart w:id="4616" w:name="_Refd19e61617"/>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95"/>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4616"/>
      <w:bookmarkEnd w:id="4617"/>
    </w:p>
    <w:p>
      <w:pPr>
        <w:pStyle w:val="BodyText"/>
      </w:pPr>
      <w:r>
        <w:t>(End of clause)</w:t>
      </w:r>
    </w:p>
    <!--Topic unique_1470-->
    <w:p>
      <w:pPr>
        <w:pStyle w:val="Heading6"/>
      </w:pPr>
      <w:bookmarkStart w:id="4618" w:name="_Refd19e61636"/>
      <w:bookmarkStart w:id="4619" w:name="_Tocd19e61636"/>
      <w:r>
        <w:t/>
      </w:r>
      <w:r>
        <w:t>552.236-71</w:t>
      </w:r>
      <w:r>
        <w:t xml:space="preserve"> Contractor Responsibilities.</w:t>
      </w:r>
      <w:bookmarkEnd w:id="4618"/>
      <w:bookmarkEnd w:id="4619"/>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96"/>
        </w:numPr>
      </w:pPr>
      <w:bookmarkStart w:id="4621" w:name="_Tocd19e61658"/>
      <w:bookmarkStart w:id="4620" w:name="_Refd19e61658"/>
      <w:r>
        <w:t/>
      </w:r>
      <w:r>
        <w:t>(a)</w:t>
      </w:r>
      <w:r>
        <w:t>The Contractor shall be responsible for compliance with applicable codes, standards and regulations pertaining to the health and safety of personnel during performance of the contract.</w:t>
      </w:r>
      <w:bookmarkEnd w:id="4620"/>
      <w:bookmarkEnd w:id="4621"/>
    </w:p>
    <w:p>
      <w:pPr>
        <w:pStyle w:val="ListNumber"/>
        <!--depth 1-->
        <w:numPr>
          <w:ilvl w:val="0"/>
          <w:numId w:val="1296"/>
        </w:numPr>
      </w:pPr>
      <w:bookmarkStart w:id="4623" w:name="_Tocd19e61665"/>
      <w:bookmarkStart w:id="4622" w:name="_Refd19e61665"/>
      <w:r>
        <w:t/>
      </w:r>
      <w:r>
        <w:t>(b)</w:t>
      </w:r>
      <w:r>
        <w:t>Unless expressly stated otherwise in the contract, the Contractor shall be responsible for all means and methods employed in the performance of the contract.</w:t>
      </w:r>
      <w:bookmarkEnd w:id="4622"/>
      <w:bookmarkEnd w:id="4623"/>
    </w:p>
    <w:p>
      <w:pPr>
        <w:pStyle w:val="ListNumber"/>
        <!--depth 1-->
        <w:numPr>
          <w:ilvl w:val="0"/>
          <w:numId w:val="1296"/>
        </w:numPr>
      </w:pPr>
      <w:bookmarkStart w:id="4625" w:name="_Tocd19e61672"/>
      <w:bookmarkStart w:id="4624" w:name="_Refd19e61672"/>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4624"/>
      <w:bookmarkEnd w:id="4625"/>
    </w:p>
    <w:p>
      <w:pPr>
        <w:pStyle w:val="ListNumber"/>
        <!--depth 1-->
        <w:numPr>
          <w:ilvl w:val="0"/>
          <w:numId w:val="1296"/>
        </w:numPr>
      </w:pPr>
      <w:bookmarkStart w:id="4627" w:name="_Tocd19e61679"/>
      <w:bookmarkStart w:id="4626" w:name="_Refd19e61679"/>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4626"/>
      <w:bookmarkEnd w:id="4627"/>
    </w:p>
    <w:p>
      <w:pPr>
        <w:pStyle w:val="ListNumber"/>
        <!--depth 1-->
        <w:numPr>
          <w:ilvl w:val="0"/>
          <w:numId w:val="1296"/>
        </w:numPr>
      </w:pPr>
      <w:bookmarkStart w:id="4629" w:name="_Tocd19e61686"/>
      <w:bookmarkStart w:id="4628" w:name="_Refd19e61686"/>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4628"/>
      <w:bookmarkEnd w:id="4629"/>
    </w:p>
    <w:p>
      <w:pPr>
        <w:pStyle w:val="ListNumber"/>
        <!--depth 1-->
        <w:numPr>
          <w:ilvl w:val="0"/>
          <w:numId w:val="1296"/>
        </w:numPr>
      </w:pPr>
      <w:bookmarkStart w:id="4631" w:name="_Tocd19e61694"/>
      <w:bookmarkStart w:id="4630" w:name="_Refd19e61694"/>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4630"/>
      <w:bookmarkEnd w:id="4631"/>
    </w:p>
    <w:p>
      <w:pPr>
        <w:pStyle w:val="ListNumber"/>
        <!--depth 1-->
        <w:numPr>
          <w:ilvl w:val="0"/>
          <w:numId w:val="1296"/>
        </w:numPr>
      </w:pPr>
      <w:bookmarkStart w:id="4633" w:name="_Tocd19e61701"/>
      <w:bookmarkStart w:id="4632" w:name="_Refd19e61701"/>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4632"/>
      <w:bookmarkEnd w:id="4633"/>
    </w:p>
    <w:p>
      <w:pPr>
        <w:pStyle w:val="BodyText"/>
      </w:pPr>
      <w:r>
        <w:t>(End of clause)</w:t>
      </w:r>
    </w:p>
    <w:p>
      <w:pPr>
        <w:pStyle w:val="BodyText"/>
      </w:pPr>
      <w:r>
        <w:t/>
      </w:r>
      <w:r>
        <w:rPr>
          <w:i/>
        </w:rPr>
        <w:t>Alternate I</w:t>
      </w:r>
      <w:r>
        <w:t xml:space="preserve"> (MAR 2019). As prescribed in </w:t>
      </w:r>
      <w:r>
        <w:t>536.571</w:t>
      </w:r>
      <w:r>
        <w:t>, substitute the following paragraphs (d), (e), (f), and (g) for paragraphs (d), (e), (f), and (g) of the basic clause:</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 xml:space="preserve">Alternate II (Jan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87-->
    <w:p>
      <w:pPr>
        <w:pStyle w:val="Heading6"/>
      </w:pPr>
      <w:bookmarkStart w:id="4634" w:name="_Refd19e61749"/>
      <w:bookmarkStart w:id="4635" w:name="_Tocd19e61749"/>
      <w:r>
        <w:t/>
      </w:r>
      <w:r>
        <w:t>552.236-72</w:t>
      </w:r>
      <w:r>
        <w:t xml:space="preserve"> Submittals.</w:t>
      </w:r>
      <w:bookmarkEnd w:id="4634"/>
      <w:bookmarkEnd w:id="4635"/>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97"/>
        </w:numPr>
      </w:pPr>
      <w:r>
        <w:t/>
      </w:r>
      <w:r>
        <w:t>(a)</w:t>
      </w:r>
      <w:r>
        <w:t xml:space="preserve">  The Contractor shall prepare and submit all submittals as specified in the contract or requested by the Contracting Officer.</w:t>
      </w:r>
    </w:p>
    <w:p>
      <w:pPr>
        <w:pStyle w:val="ListNumber2"/>
        <!--depth 2-->
        <w:numPr>
          <w:ilvl w:val="1"/>
          <w:numId w:val="1298"/>
        </w:numPr>
      </w:pPr>
      <w:r>
        <w:t/>
      </w:r>
      <w:r>
        <w:t>(1)</w:t>
      </w:r>
      <w:r>
        <w:t xml:space="preserve">  Submittals may include: safety plans, schedules, shop drawings, coordination drawings, samples, calculations, product information, or mockups.</w:t>
      </w:r>
    </w:p>
    <w:p>
      <w:pPr>
        <w:pStyle w:val="ListNumber2"/>
        <!--depth 2-->
        <w:numPr>
          <w:ilvl w:val="1"/>
          <w:numId w:val="1298"/>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97"/>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97"/>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97"/>
        </w:numPr>
      </w:pPr>
      <w:r>
        <w:t/>
      </w:r>
      <w:r>
        <w:t>(d)</w:t>
      </w:r>
      <w:r>
        <w:t xml:space="preserve">  Review of submittals will be general and shall not be construed as permitting any departure from the contract requirements.</w:t>
      </w:r>
    </w:p>
    <w:p>
      <w:pPr>
        <w:pStyle w:val="ListNumber"/>
        <!--depth 1-->
        <w:numPr>
          <w:ilvl w:val="0"/>
          <w:numId w:val="1297"/>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97"/>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73-->
    <w:p>
      <w:pPr>
        <w:pStyle w:val="Heading6"/>
      </w:pPr>
      <w:bookmarkStart w:id="4636" w:name="_Refd19e61844"/>
      <w:bookmarkStart w:id="4637" w:name="_Tocd19e61844"/>
      <w:r>
        <w:t/>
      </w:r>
      <w:r>
        <w:t>552.236-73</w:t>
      </w:r>
      <w:r>
        <w:t xml:space="preserve"> Subcontracts.</w:t>
      </w:r>
      <w:bookmarkEnd w:id="4636"/>
      <w:bookmarkEnd w:id="4637"/>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99"/>
        </w:numPr>
      </w:pPr>
      <w:bookmarkStart w:id="4639" w:name="_Tocd19e61864"/>
      <w:bookmarkStart w:id="4638" w:name="_Refd19e61864"/>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99"/>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99"/>
        </w:numPr>
      </w:pPr>
      <w:r>
        <w:t/>
      </w:r>
      <w:r>
        <w:t>(c)</w:t>
      </w:r>
      <w:r>
        <w:t xml:space="preserve">  The Government will not undertake to settle any differences between or among the Contractor, subcontractors, or suppliers.</w:t>
      </w:r>
      <w:bookmarkEnd w:id="4638"/>
      <w:bookmarkEnd w:id="4639"/>
    </w:p>
    <w:p>
      <w:pPr>
        <w:pStyle w:val="BodyText"/>
      </w:pPr>
      <w:r>
        <w:t>(End of clause)</w:t>
      </w:r>
    </w:p>
    <!--Topic unique_1455-->
    <w:p>
      <w:pPr>
        <w:pStyle w:val="Heading6"/>
      </w:pPr>
      <w:bookmarkStart w:id="4640" w:name="_Refd19e61891"/>
      <w:bookmarkStart w:id="4641" w:name="_Tocd19e61891"/>
      <w:r>
        <w:t/>
      </w:r>
      <w:r>
        <w:t>552.236-74</w:t>
      </w:r>
      <w:r>
        <w:t xml:space="preserve"> Evaluation of Options.</w:t>
      </w:r>
      <w:bookmarkEnd w:id="4640"/>
      <w:bookmarkEnd w:id="4641"/>
    </w:p>
    <w:p>
      <w:pPr>
        <w:pStyle w:val="BodyText"/>
      </w:pPr>
      <w:r>
        <w:t xml:space="preserve">As prescribed in </w:t>
      </w:r>
      <w:r>
        <w:t>536.270-5</w:t>
      </w:r>
      <w:r>
        <w:t>(a), insert a provision substantially the same as the following provision:</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56-->
    <w:p>
      <w:pPr>
        <w:pStyle w:val="Heading6"/>
      </w:pPr>
      <w:bookmarkStart w:id="4642" w:name="_Refd19e61916"/>
      <w:bookmarkStart w:id="4643" w:name="_Tocd19e61916"/>
      <w:r>
        <w:t/>
      </w:r>
      <w:r>
        <w:t>552.236-75</w:t>
      </w:r>
      <w:r>
        <w:t xml:space="preserve"> Evaluation Exclusive of Options.</w:t>
      </w:r>
      <w:bookmarkEnd w:id="4642"/>
      <w:bookmarkEnd w:id="4643"/>
    </w:p>
    <w:p>
      <w:pPr>
        <w:pStyle w:val="BodyText"/>
      </w:pPr>
      <w:r>
        <w:t xml:space="preserve">As prescribed in </w:t>
      </w:r>
      <w:r>
        <w:t>536.270-5</w:t>
      </w:r>
      <w:r>
        <w:t>(b), insert a provision substantially the same as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57-->
    <w:p>
      <w:pPr>
        <w:pStyle w:val="Heading6"/>
      </w:pPr>
      <w:bookmarkStart w:id="4644" w:name="_Refd19e61941"/>
      <w:bookmarkStart w:id="4645" w:name="_Tocd19e61941"/>
      <w:r>
        <w:t/>
      </w:r>
      <w:r>
        <w:t>552.236-76</w:t>
      </w:r>
      <w:r>
        <w:t xml:space="preserve"> Basis of Award— Sealed Bidding Construction.</w:t>
      </w:r>
      <w:bookmarkEnd w:id="4644"/>
      <w:bookmarkEnd w:id="4645"/>
    </w:p>
    <w:p>
      <w:pPr>
        <w:pStyle w:val="BodyText"/>
      </w:pPr>
      <w:r>
        <w:t xml:space="preserve">As prescribed in </w:t>
      </w:r>
      <w:r>
        <w:t>536.270-5</w:t>
      </w:r>
      <w:r>
        <w:t>(c), insert a provision substantially the same as the following provision:</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
      </w:r>
      <w:r>
        <w:rPr>
          <w:i/>
        </w:rPr>
        <w:t>Alternate I</w:t>
      </w:r>
      <w:r>
        <w:t xml:space="preserve"> (MAR 2019). As prescribed in </w:t>
      </w:r>
      <w:r>
        <w:t>536.270-5</w:t>
      </w:r>
      <w:r>
        <w:t>(c), redesignate the basic provision as paragraph (a) and add the following paragraph (b)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58-->
    <w:p>
      <w:pPr>
        <w:pStyle w:val="Heading6"/>
      </w:pPr>
      <w:bookmarkStart w:id="4646" w:name="_Refd19e61983"/>
      <w:bookmarkStart w:id="4647" w:name="_Tocd19e61983"/>
      <w:r>
        <w:t/>
      </w:r>
      <w:r>
        <w:t>552.236-77</w:t>
      </w:r>
      <w:r>
        <w:t xml:space="preserve"> Government's Right to Exercise Options.</w:t>
      </w:r>
      <w:bookmarkEnd w:id="4646"/>
      <w:bookmarkEnd w:id="4647"/>
    </w:p>
    <w:p>
      <w:pPr>
        <w:pStyle w:val="BodyText"/>
      </w:pPr>
      <w:r>
        <w:t xml:space="preserve">As prescribed in </w:t>
      </w:r>
      <w:r>
        <w:t>536.270-5</w:t>
      </w:r>
      <w:r>
        <w:t>(d), insert a clause substantially the same as the following clause:</w:t>
      </w:r>
    </w:p>
    <w:p>
      <w:pPr>
        <w:pStyle w:val="BodyText"/>
      </w:pPr>
      <w:r>
        <w:t>Government's Right to Exercise Options. (Mar 2019)</w:t>
      </w:r>
    </w:p>
    <w:p>
      <w:pPr>
        <w:pStyle w:val="ListNumber"/>
        <!--depth 1-->
        <w:numPr>
          <w:ilvl w:val="0"/>
          <w:numId w:val="1300"/>
        </w:numPr>
      </w:pPr>
      <w:bookmarkStart w:id="4649" w:name="_Tocd19e62005"/>
      <w:bookmarkStart w:id="4648" w:name="_Refd19e62005"/>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4648"/>
      <w:bookmarkEnd w:id="4649"/>
    </w:p>
    <w:p>
      <w:pPr>
        <w:pStyle w:val="ListNumber"/>
        <!--depth 1-->
        <w:numPr>
          <w:ilvl w:val="0"/>
          <w:numId w:val="1300"/>
        </w:numPr>
      </w:pPr>
      <w:bookmarkStart w:id="4651" w:name="_Tocd19e62015"/>
      <w:bookmarkStart w:id="4650" w:name="_Refd19e62015"/>
      <w:r>
        <w:t/>
      </w:r>
      <w:r>
        <w:t>(b)</w:t>
      </w:r>
      <w:r>
        <w:t>If the Government exercises the option, the contract shall be considered to include this option clause.</w:t>
      </w:r>
      <w:bookmarkEnd w:id="4650"/>
      <w:bookmarkEnd w:id="4651"/>
    </w:p>
    <w:p>
      <w:pPr>
        <w:pStyle w:val="BodyText"/>
      </w:pPr>
      <w:r>
        <w:t>(End of clause)</w:t>
      </w:r>
    </w:p>
    <!--Topic unique_88-->
    <w:p>
      <w:pPr>
        <w:pStyle w:val="Heading6"/>
      </w:pPr>
      <w:bookmarkStart w:id="4652" w:name="_Refd19e62025"/>
      <w:bookmarkStart w:id="4653" w:name="_Tocd19e62025"/>
      <w:r>
        <w:t/>
      </w:r>
      <w:r>
        <w:t>552.236-79</w:t>
      </w:r>
      <w:r>
        <w:t xml:space="preserve"> Construction-Manager-As-Constructor.</w:t>
      </w:r>
      <w:bookmarkEnd w:id="4652"/>
      <w:bookmarkEnd w:id="4653"/>
    </w:p>
    <w:p>
      <w:pPr>
        <w:pStyle w:val="BodyText"/>
      </w:pPr>
      <w:r>
        <w:t xml:space="preserve">As prescribed in </w:t>
      </w:r>
      <w:r>
        <w:t>536.7107</w:t>
      </w:r>
      <w:r>
        <w:t>(a), insert a clause substantially the same as the following clause:</w:t>
      </w:r>
    </w:p>
    <w:p>
      <w:pPr>
        <w:pStyle w:val="BodyText"/>
      </w:pPr>
      <w:r>
        <w:t xml:space="preserve">Construction-Manager-As-Constructor. (JAN 2020)(Deviation FAR </w:t>
      </w:r>
      <w:hyperlink r:id="rIdHyperlink428">
        <w:r>
          <w:t>52.216-17</w:t>
        </w:r>
      </w:hyperlink>
      <w:r>
        <w:t>)</w:t>
      </w:r>
    </w:p>
    <w:p>
      <w:pPr>
        <w:pStyle w:val="ListNumber"/>
        <!--depth 1-->
        <w:numPr>
          <w:ilvl w:val="0"/>
          <w:numId w:val="1301"/>
        </w:numPr>
      </w:pPr>
      <w:bookmarkStart w:id="4655" w:name="_Tocd19e62051"/>
      <w:bookmarkStart w:id="4654" w:name="_Refd19e62051"/>
      <w:r>
        <w:t/>
      </w:r>
      <w:r>
        <w:t>(a)</w:t>
      </w:r>
      <w:r>
        <w:t xml:space="preserve"> </w:t>
      </w:r>
      <w:r>
        <w:rPr>
          <w:i/>
        </w:rPr>
        <w:t>General.</w:t>
      </w:r>
      <w:r>
        <w:t xml:space="preserve"> Pricing for the Guaranteed Maximum Price (GMP) for the option for construction services shall be subject to the requirements below.</w:t>
      </w:r>
      <w:bookmarkEnd w:id="4654"/>
      <w:bookmarkEnd w:id="4655"/>
    </w:p>
    <w:p>
      <w:pPr>
        <w:pStyle w:val="ListNumber"/>
        <!--depth 1-->
        <w:numPr>
          <w:ilvl w:val="0"/>
          <w:numId w:val="1301"/>
        </w:numPr>
      </w:pPr>
      <w:bookmarkStart w:id="4657" w:name="_Tocd19e62061"/>
      <w:bookmarkStart w:id="4656" w:name="_Refd19e62061"/>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429">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430">
        <w:r>
          <w:t>FAR Part 31</w:t>
        </w:r>
      </w:hyperlink>
      <w:r>
        <w:t>, for the construction work.</w:t>
      </w:r>
    </w:p>
    <w:p>
      <w:pPr>
        <w:pStyle w:val="ListParagraph"/>
        <!--depth 1-->
        <w:ind w:left="720"/>
      </w:pPr>
      <w:r>
        <w:t>“Guaranteed Maximum Price (GMP)” means the sum of the ECW, CCA, and the fee for the construction work.</w:t>
      </w:r>
      <w:bookmarkEnd w:id="4656"/>
      <w:bookmarkEnd w:id="4657"/>
    </w:p>
    <w:p>
      <w:pPr>
        <w:pStyle w:val="ListNumber"/>
        <!--depth 1-->
        <w:numPr>
          <w:ilvl w:val="0"/>
          <w:numId w:val="1301"/>
        </w:numPr>
      </w:pPr>
      <w:bookmarkStart w:id="4659" w:name="_Tocd19e62093"/>
      <w:bookmarkStart w:id="4658" w:name="_Refd19e62093"/>
      <w:r>
        <w:t/>
      </w:r>
      <w:r>
        <w:t>(c)</w:t>
      </w:r>
      <w:r>
        <w:t xml:space="preserve"> </w:t>
      </w:r>
      <w:r>
        <w:rPr>
          <w:i/>
        </w:rPr>
        <w:t>Guaranteed Maximum Price.</w:t>
      </w:r>
      <w:r>
        <w:t xml:space="preserve"> This contract at award includes a GMP.</w:t>
      </w:r>
      <w:bookmarkEnd w:id="4658"/>
      <w:bookmarkEnd w:id="4659"/>
    </w:p>
    <w:p>
      <w:pPr>
        <w:pStyle w:val="ListNumber"/>
        <!--depth 1-->
        <w:numPr>
          <w:ilvl w:val="0"/>
          <w:numId w:val="1301"/>
        </w:numPr>
      </w:pPr>
      <w:bookmarkStart w:id="4661" w:name="_Tocd19e62103"/>
      <w:bookmarkStart w:id="4660" w:name="_Refd19e62103"/>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4660"/>
      <w:bookmarkEnd w:id="4661"/>
    </w:p>
    <w:p>
      <w:pPr>
        <w:pStyle w:val="ListNumber"/>
        <!--depth 1-->
        <w:numPr>
          <w:ilvl w:val="0"/>
          <w:numId w:val="1301"/>
        </w:numPr>
      </w:pPr>
      <w:bookmarkStart w:id="4663" w:name="_Tocd19e62113"/>
      <w:bookmarkStart w:id="4662" w:name="_Refd19e62113"/>
      <w:r>
        <w:t/>
      </w:r>
      <w:r>
        <w:t>(e)</w:t>
      </w:r>
      <w:r>
        <w:t xml:space="preserve"> </w:t>
      </w:r>
      <w:r>
        <w:rPr>
          <w:i/>
        </w:rPr>
        <w:t>Final Estimated Cost of the Work.</w:t>
      </w:r>
      <w:r>
        <w:t/>
      </w:r>
    </w:p>
    <w:p>
      <w:pPr>
        <w:pStyle w:val="ListNumber2"/>
        <!--depth 2-->
        <w:numPr>
          <w:ilvl w:val="1"/>
          <w:numId w:val="1302"/>
        </w:numPr>
      </w:pPr>
      <w:bookmarkStart w:id="4665" w:name="_Tocd19e62124"/>
      <w:bookmarkStart w:id="4664" w:name="_Refd19e62124"/>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303"/>
        </w:numPr>
      </w:pPr>
      <w:bookmarkStart w:id="4667" w:name="_Tocd19e62135"/>
      <w:bookmarkStart w:id="4666" w:name="_Refd19e62135"/>
      <w:r>
        <w:t/>
      </w:r>
      <w:r>
        <w:t>(i)</w:t>
      </w:r>
      <w:r>
        <w:t>A detailed statement of all construction costs, including early work packages in the performance of the construction work to date;</w:t>
      </w:r>
      <w:bookmarkEnd w:id="4666"/>
      <w:bookmarkEnd w:id="4667"/>
    </w:p>
    <w:p>
      <w:pPr>
        <w:pStyle w:val="ListNumber3"/>
        <!--depth 3-->
        <w:numPr>
          <w:ilvl w:val="2"/>
          <w:numId w:val="1303"/>
        </w:numPr>
      </w:pPr>
      <w:bookmarkStart w:id="4669" w:name="_Tocd19e62142"/>
      <w:bookmarkStart w:id="4668" w:name="_Refd19e62142"/>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4668"/>
      <w:bookmarkEnd w:id="4669"/>
    </w:p>
    <w:p>
      <w:pPr>
        <w:pStyle w:val="ListNumber3"/>
        <!--depth 3-->
        <w:numPr>
          <w:ilvl w:val="2"/>
          <w:numId w:val="1303"/>
        </w:numPr>
      </w:pPr>
      <w:bookmarkStart w:id="4671" w:name="_Tocd19e62149"/>
      <w:bookmarkStart w:id="4670" w:name="_Refd19e62149"/>
      <w:r>
        <w:t/>
      </w:r>
      <w:r>
        <w:t>(iii)</w:t>
      </w:r>
      <w:r>
        <w:t>A proposed final ECW;</w:t>
      </w:r>
      <w:bookmarkEnd w:id="4670"/>
      <w:bookmarkEnd w:id="4671"/>
    </w:p>
    <w:p>
      <w:pPr>
        <w:pStyle w:val="ListNumber3"/>
        <!--depth 3-->
        <w:numPr>
          <w:ilvl w:val="2"/>
          <w:numId w:val="1303"/>
        </w:numPr>
      </w:pPr>
      <w:bookmarkStart w:id="4673" w:name="_Tocd19e62156"/>
      <w:bookmarkStart w:id="4672" w:name="_Refd19e62156"/>
      <w:r>
        <w:t/>
      </w:r>
      <w:r>
        <w:t>(iv)</w:t>
      </w:r>
      <w:r>
        <w:t>Sufficient data to support the accuracy and reliability of the estimate;</w:t>
      </w:r>
      <w:bookmarkEnd w:id="4672"/>
      <w:bookmarkEnd w:id="4673"/>
    </w:p>
    <w:p>
      <w:pPr>
        <w:pStyle w:val="ListNumber3"/>
        <!--depth 3-->
        <w:numPr>
          <w:ilvl w:val="2"/>
          <w:numId w:val="1303"/>
        </w:numPr>
      </w:pPr>
      <w:bookmarkStart w:id="4675" w:name="_Tocd19e62163"/>
      <w:bookmarkStart w:id="4674" w:name="_Refd19e62163"/>
      <w:r>
        <w:t/>
      </w:r>
      <w:r>
        <w:t>(v)</w:t>
      </w:r>
      <w:r>
        <w:t>An explanation of the difference between the proposed final ECW and the target ECW used to establish the GMP; and</w:t>
      </w:r>
      <w:bookmarkEnd w:id="4674"/>
      <w:bookmarkEnd w:id="4675"/>
    </w:p>
    <w:p>
      <w:pPr>
        <w:pStyle w:val="ListNumber3"/>
        <!--depth 3-->
        <w:numPr>
          <w:ilvl w:val="2"/>
          <w:numId w:val="1303"/>
        </w:numPr>
      </w:pPr>
      <w:bookmarkStart w:id="4677" w:name="_Tocd19e62171"/>
      <w:bookmarkStart w:id="4676" w:name="_Refd19e62171"/>
      <w:r>
        <w:t/>
      </w:r>
      <w:r>
        <w:t>(vi)</w:t>
      </w:r>
      <w:r>
        <w:t>The Contractor's affirmation that:</w:t>
      </w:r>
    </w:p>
    <w:p>
      <w:pPr>
        <w:pStyle w:val="ListNumber4"/>
        <!--depth 4-->
        <w:numPr>
          <w:ilvl w:val="3"/>
          <w:numId w:val="1304"/>
        </w:numPr>
      </w:pPr>
      <w:bookmarkStart w:id="4679" w:name="_Tocd19e62179"/>
      <w:bookmarkStart w:id="4678" w:name="_Refd19e62179"/>
      <w:r>
        <w:t/>
      </w:r>
      <w:r>
        <w:t>(A)</w:t>
      </w:r>
      <w:r>
        <w:t>The Contractor is satisfied that the project as described in the specifications and construction drawings is constructible using commercially practicable means and methods;</w:t>
      </w:r>
      <w:bookmarkEnd w:id="4678"/>
      <w:bookmarkEnd w:id="4679"/>
    </w:p>
    <w:p>
      <w:pPr>
        <w:pStyle w:val="ListNumber4"/>
        <!--depth 4-->
        <w:numPr>
          <w:ilvl w:val="3"/>
          <w:numId w:val="1304"/>
        </w:numPr>
      </w:pPr>
      <w:bookmarkStart w:id="4681" w:name="_Tocd19e62186"/>
      <w:bookmarkStart w:id="4680" w:name="_Refd19e62186"/>
      <w:r>
        <w:t/>
      </w:r>
      <w:r>
        <w:t>(B)</w:t>
      </w:r>
      <w:r>
        <w:t>The Contractor is satisfied that the construction work has been sufficiently described to enable it to estimate the cost of the work with reasonable accuracy;</w:t>
      </w:r>
      <w:bookmarkEnd w:id="4680"/>
      <w:bookmarkEnd w:id="4681"/>
    </w:p>
    <w:p>
      <w:pPr>
        <w:pStyle w:val="ListNumber4"/>
        <!--depth 4-->
        <w:numPr>
          <w:ilvl w:val="3"/>
          <w:numId w:val="1304"/>
        </w:numPr>
      </w:pPr>
      <w:bookmarkStart w:id="4683" w:name="_Tocd19e62193"/>
      <w:bookmarkStart w:id="4682" w:name="_Refd19e62193"/>
      <w:r>
        <w:t/>
      </w:r>
      <w:r>
        <w:t>(C)</w:t>
      </w:r>
      <w:r>
        <w:t>The Contractor has disclosed to the Contracting Officer all of its actual knowledge relating to design errors and omissions that may affect the cost of the work; and</w:t>
      </w:r>
      <w:bookmarkEnd w:id="4682"/>
      <w:bookmarkEnd w:id="4683"/>
    </w:p>
    <w:p>
      <w:pPr>
        <w:pStyle w:val="ListNumber4"/>
        <!--depth 4-->
        <w:numPr>
          <w:ilvl w:val="3"/>
          <w:numId w:val="1304"/>
        </w:numPr>
      </w:pPr>
      <w:bookmarkStart w:id="4685" w:name="_Tocd19e62200"/>
      <w:bookmarkStart w:id="4684" w:name="_Refd19e62200"/>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bookmarkEnd w:id="4684"/>
      <w:bookmarkEnd w:id="4685"/>
      <w:bookmarkEnd w:id="4676"/>
      <w:bookmarkEnd w:id="4677"/>
      <w:bookmarkEnd w:id="4664"/>
      <w:bookmarkEnd w:id="4665"/>
    </w:p>
    <w:p>
      <w:pPr>
        <w:pStyle w:val="ListNumber2"/>
        <!--depth 2-->
        <w:numPr>
          <w:ilvl w:val="1"/>
          <w:numId w:val="1302"/>
        </w:numPr>
      </w:pPr>
      <w:bookmarkStart w:id="4687" w:name="_Tocd19e62213"/>
      <w:bookmarkStart w:id="4686" w:name="_Refd19e62213"/>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4686"/>
      <w:bookmarkEnd w:id="4687"/>
      <w:bookmarkEnd w:id="4662"/>
      <w:bookmarkEnd w:id="4663"/>
    </w:p>
    <w:p>
      <w:pPr>
        <w:pStyle w:val="ListNumber"/>
        <!--depth 1-->
        <w:numPr>
          <w:ilvl w:val="0"/>
          <w:numId w:val="1301"/>
        </w:numPr>
      </w:pPr>
      <w:bookmarkStart w:id="4689" w:name="_Tocd19e62225"/>
      <w:bookmarkStart w:id="4688" w:name="_Refd19e62225"/>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4688"/>
      <w:bookmarkEnd w:id="4689"/>
    </w:p>
    <w:p>
      <w:pPr>
        <w:pStyle w:val="ListNumber"/>
        <!--depth 1-->
        <w:numPr>
          <w:ilvl w:val="0"/>
          <w:numId w:val="1301"/>
        </w:numPr>
      </w:pPr>
      <w:bookmarkStart w:id="4691" w:name="_Tocd19e62241"/>
      <w:bookmarkStart w:id="4690" w:name="_Refd19e62241"/>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4690"/>
      <w:bookmarkEnd w:id="4691"/>
    </w:p>
    <w:p>
      <w:pPr>
        <w:pStyle w:val="ListNumber"/>
        <!--depth 1-->
        <w:numPr>
          <w:ilvl w:val="0"/>
          <w:numId w:val="1301"/>
        </w:numPr>
      </w:pPr>
      <w:bookmarkStart w:id="4693" w:name="_Tocd19e62257"/>
      <w:bookmarkStart w:id="4692" w:name="_Refd19e62257"/>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4692"/>
      <w:bookmarkEnd w:id="4693"/>
    </w:p>
    <w:p>
      <w:pPr>
        <w:pStyle w:val="ListNumber"/>
        <!--depth 1-->
        <w:numPr>
          <w:ilvl w:val="0"/>
          <w:numId w:val="1301"/>
        </w:numPr>
      </w:pPr>
      <w:bookmarkStart w:id="4695" w:name="_Tocd19e62267"/>
      <w:bookmarkStart w:id="4694" w:name="_Refd19e62267"/>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31">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4694"/>
      <w:bookmarkEnd w:id="4695"/>
    </w:p>
    <w:p>
      <w:pPr>
        <w:pStyle w:val="ListNumber"/>
        <!--depth 1-->
        <w:numPr>
          <w:ilvl w:val="0"/>
          <w:numId w:val="1301"/>
        </w:numPr>
      </w:pPr>
      <w:bookmarkStart w:id="4697" w:name="_Tocd19e62281"/>
      <w:bookmarkStart w:id="4696" w:name="_Refd19e62281"/>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4696"/>
      <w:bookmarkEnd w:id="4697"/>
    </w:p>
    <w:p>
      <w:pPr>
        <w:pStyle w:val="ListNumber"/>
        <!--depth 1-->
        <w:numPr>
          <w:ilvl w:val="0"/>
          <w:numId w:val="1301"/>
        </w:numPr>
      </w:pPr>
      <w:bookmarkStart w:id="4699" w:name="_Tocd19e62291"/>
      <w:bookmarkStart w:id="4698" w:name="_Refd19e62291"/>
      <w:r>
        <w:t/>
      </w:r>
      <w:r>
        <w:t>(k)</w:t>
      </w:r>
      <w:r>
        <w:t xml:space="preserve"> </w:t>
      </w:r>
      <w:r>
        <w:rPr>
          <w:i/>
        </w:rPr>
        <w:t>Conversion to Firm-Fixed-Price Prior to Final Settlement.</w:t>
      </w:r>
      <w:r>
        <w:t/>
      </w:r>
    </w:p>
    <w:p>
      <w:pPr>
        <w:pStyle w:val="ListNumber2"/>
        <!--depth 2-->
        <w:numPr>
          <w:ilvl w:val="1"/>
          <w:numId w:val="1305"/>
        </w:numPr>
      </w:pPr>
      <w:bookmarkStart w:id="4701" w:name="_Tocd19e62302"/>
      <w:bookmarkStart w:id="4700" w:name="_Refd19e62302"/>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306"/>
        </w:numPr>
      </w:pPr>
      <w:bookmarkStart w:id="4703" w:name="_Tocd19e62313"/>
      <w:bookmarkStart w:id="4702" w:name="_Refd19e62313"/>
      <w:r>
        <w:t/>
      </w:r>
      <w:r>
        <w:t>(i)</w:t>
      </w:r>
      <w:r>
        <w:t>A proposed firm-fixed-price proposal for the completion of the construction work, which shall include all markups, including profit.</w:t>
      </w:r>
      <w:bookmarkEnd w:id="4702"/>
      <w:bookmarkEnd w:id="4703"/>
    </w:p>
    <w:p>
      <w:pPr>
        <w:pStyle w:val="ListNumber3"/>
        <!--depth 3-->
        <w:numPr>
          <w:ilvl w:val="2"/>
          <w:numId w:val="1306"/>
        </w:numPr>
      </w:pPr>
      <w:bookmarkStart w:id="4705" w:name="_Tocd19e62320"/>
      <w:bookmarkStart w:id="4704" w:name="_Refd19e62320"/>
      <w:r>
        <w:t/>
      </w:r>
      <w:r>
        <w:t>(ii)</w:t>
      </w:r>
      <w:r>
        <w:t>A detailed statement of any costs incurred in the performance of the contract work to date.</w:t>
      </w:r>
      <w:bookmarkEnd w:id="4704"/>
      <w:bookmarkEnd w:id="4705"/>
      <w:bookmarkEnd w:id="4700"/>
      <w:bookmarkEnd w:id="4701"/>
    </w:p>
    <w:p>
      <w:pPr>
        <w:pStyle w:val="ListNumber2"/>
        <!--depth 2-->
        <w:numPr>
          <w:ilvl w:val="1"/>
          <w:numId w:val="1305"/>
        </w:numPr>
      </w:pPr>
      <w:bookmarkStart w:id="4707" w:name="_Tocd19e62328"/>
      <w:bookmarkStart w:id="4706" w:name="_Refd19e62328"/>
      <w:r>
        <w:t/>
      </w:r>
      <w:r>
        <w:t>(2)</w:t>
      </w:r>
      <w:r>
        <w:t xml:space="preserve"> </w:t>
      </w:r>
      <w:r>
        <w:rPr>
          <w:i/>
        </w:rPr>
        <w:t>Establishment of Firm-Fixed-Price.</w:t>
      </w:r>
      <w:r>
        <w:t/>
      </w:r>
    </w:p>
    <w:p>
      <w:pPr>
        <w:pStyle w:val="ListNumber3"/>
        <!--depth 3-->
        <w:numPr>
          <w:ilvl w:val="2"/>
          <w:numId w:val="1307"/>
        </w:numPr>
      </w:pPr>
      <w:bookmarkStart w:id="4709" w:name="_Tocd19e62339"/>
      <w:bookmarkStart w:id="4708" w:name="_Refd19e62339"/>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4708"/>
      <w:bookmarkEnd w:id="4709"/>
    </w:p>
    <w:p>
      <w:pPr>
        <w:pStyle w:val="ListNumber3"/>
        <!--depth 3-->
        <w:numPr>
          <w:ilvl w:val="2"/>
          <w:numId w:val="1307"/>
        </w:numPr>
      </w:pPr>
      <w:bookmarkStart w:id="4711" w:name="_Tocd19e62349"/>
      <w:bookmarkStart w:id="4710" w:name="_Refd19e62349"/>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4710"/>
      <w:bookmarkEnd w:id="4711"/>
    </w:p>
    <w:p>
      <w:pPr>
        <w:pStyle w:val="ListNumber3"/>
        <!--depth 3-->
        <w:numPr>
          <w:ilvl w:val="2"/>
          <w:numId w:val="1307"/>
        </w:numPr>
      </w:pPr>
      <w:bookmarkStart w:id="4713" w:name="_Tocd19e62359"/>
      <w:bookmarkStart w:id="4712" w:name="_Refd19e62359"/>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4712"/>
      <w:bookmarkEnd w:id="4713"/>
      <w:bookmarkEnd w:id="4706"/>
      <w:bookmarkEnd w:id="4707"/>
    </w:p>
    <w:p>
      <w:pPr>
        <w:pStyle w:val="ListNumber2"/>
        <!--depth 2-->
        <w:numPr>
          <w:ilvl w:val="1"/>
          <w:numId w:val="1305"/>
        </w:numPr>
      </w:pPr>
      <w:bookmarkStart w:id="4715" w:name="_Tocd19e62367"/>
      <w:bookmarkStart w:id="4714" w:name="_Refd19e62367"/>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4714"/>
      <w:bookmarkEnd w:id="4715"/>
      <w:bookmarkEnd w:id="4698"/>
      <w:bookmarkEnd w:id="4699"/>
    </w:p>
    <w:p>
      <w:pPr>
        <w:pStyle w:val="ListNumber"/>
        <!--depth 1-->
        <w:numPr>
          <w:ilvl w:val="0"/>
          <w:numId w:val="1301"/>
        </w:numPr>
      </w:pPr>
      <w:bookmarkStart w:id="4717" w:name="_Tocd19e62379"/>
      <w:bookmarkStart w:id="4716" w:name="_Refd19e62379"/>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308"/>
        </w:numPr>
      </w:pPr>
      <w:bookmarkStart w:id="4719" w:name="_Tocd19e62390"/>
      <w:bookmarkStart w:id="4718" w:name="_Refd19e62390"/>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309"/>
        </w:numPr>
      </w:pPr>
      <w:bookmarkStart w:id="4721" w:name="_Tocd19e62401"/>
      <w:bookmarkStart w:id="4720" w:name="_Refd19e62401"/>
      <w:r>
        <w:t/>
      </w:r>
      <w:r>
        <w:t>(i)</w:t>
      </w:r>
      <w:r>
        <w:t>A detailed statement of all costs incurred by the Contractor in performing the construction work;</w:t>
      </w:r>
      <w:bookmarkEnd w:id="4720"/>
      <w:bookmarkEnd w:id="4721"/>
    </w:p>
    <w:p>
      <w:pPr>
        <w:pStyle w:val="ListNumber3"/>
        <!--depth 3-->
        <w:numPr>
          <w:ilvl w:val="2"/>
          <w:numId w:val="1309"/>
        </w:numPr>
      </w:pPr>
      <w:bookmarkStart w:id="4723" w:name="_Tocd19e62408"/>
      <w:bookmarkStart w:id="4722" w:name="_Refd19e62408"/>
      <w:r>
        <w:t/>
      </w:r>
      <w:r>
        <w:t>(ii)</w:t>
      </w:r>
      <w:r>
        <w:t>A firm-fixed-price proposal for the performance of the remaining work, if any, that may be necessary to complete performance of the construction work;</w:t>
      </w:r>
      <w:bookmarkEnd w:id="4722"/>
      <w:bookmarkEnd w:id="4723"/>
    </w:p>
    <w:p>
      <w:pPr>
        <w:pStyle w:val="ListNumber3"/>
        <!--depth 3-->
        <w:numPr>
          <w:ilvl w:val="2"/>
          <w:numId w:val="1309"/>
        </w:numPr>
      </w:pPr>
      <w:bookmarkStart w:id="4725" w:name="_Tocd19e62415"/>
      <w:bookmarkStart w:id="4724" w:name="_Refd19e62415"/>
      <w:r>
        <w:t/>
      </w:r>
      <w:r>
        <w:t>(iii)</w:t>
      </w:r>
      <w:r>
        <w:t>An executed release of claims, which shall describe any and all exceptions, including a description of any outstanding claims; and</w:t>
      </w:r>
      <w:bookmarkEnd w:id="4724"/>
      <w:bookmarkEnd w:id="4725"/>
    </w:p>
    <w:p>
      <w:pPr>
        <w:pStyle w:val="ListNumber3"/>
        <!--depth 3-->
        <w:numPr>
          <w:ilvl w:val="2"/>
          <w:numId w:val="1309"/>
        </w:numPr>
      </w:pPr>
      <w:bookmarkStart w:id="4727" w:name="_Tocd19e62422"/>
      <w:bookmarkStart w:id="4726" w:name="_Refd19e62422"/>
      <w:r>
        <w:t/>
      </w:r>
      <w:r>
        <w:t>(iv)</w:t>
      </w:r>
      <w:r>
        <w:t>Any other relevant data that the Contracting Officer may reasonably require.</w:t>
      </w:r>
      <w:bookmarkEnd w:id="4726"/>
      <w:bookmarkEnd w:id="4727"/>
      <w:bookmarkEnd w:id="4718"/>
      <w:bookmarkEnd w:id="4719"/>
    </w:p>
    <w:p>
      <w:pPr>
        <w:pStyle w:val="ListNumber2"/>
        <!--depth 2-->
        <w:numPr>
          <w:ilvl w:val="1"/>
          <w:numId w:val="1308"/>
        </w:numPr>
      </w:pPr>
      <w:bookmarkStart w:id="4729" w:name="_Tocd19e62430"/>
      <w:bookmarkStart w:id="4728" w:name="_Refd19e62430"/>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32">
        <w:r>
          <w:t>FAR Clause 52.233-1</w:t>
        </w:r>
      </w:hyperlink>
      <w:r>
        <w:t xml:space="preserve"> Disputes.</w:t>
      </w:r>
      <w:bookmarkEnd w:id="4728"/>
      <w:bookmarkEnd w:id="4729"/>
    </w:p>
    <w:p>
      <w:pPr>
        <w:pStyle w:val="ListNumber2"/>
        <!--depth 2-->
        <w:numPr>
          <w:ilvl w:val="1"/>
          <w:numId w:val="1308"/>
        </w:numPr>
      </w:pPr>
      <w:bookmarkStart w:id="4731" w:name="_Tocd19e62444"/>
      <w:bookmarkStart w:id="4730" w:name="_Refd19e62444"/>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4730"/>
      <w:bookmarkEnd w:id="4731"/>
      <w:bookmarkEnd w:id="4716"/>
      <w:bookmarkEnd w:id="4717"/>
    </w:p>
    <w:p>
      <w:pPr>
        <w:pStyle w:val="ListNumber"/>
        <!--depth 1-->
        <w:numPr>
          <w:ilvl w:val="0"/>
          <w:numId w:val="1301"/>
        </w:numPr>
      </w:pPr>
      <w:bookmarkStart w:id="4733" w:name="_Tocd19e62455"/>
      <w:bookmarkStart w:id="4732" w:name="_Refd19e62455"/>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4732"/>
      <w:bookmarkEnd w:id="4733"/>
    </w:p>
    <w:p>
      <w:pPr>
        <w:pStyle w:val="ListNumber"/>
        <!--depth 1-->
        <w:numPr>
          <w:ilvl w:val="0"/>
          <w:numId w:val="1301"/>
        </w:numPr>
      </w:pPr>
      <w:bookmarkStart w:id="4735" w:name="_Tocd19e62465"/>
      <w:bookmarkStart w:id="4734" w:name="_Refd19e62465"/>
      <w:r>
        <w:t/>
      </w:r>
      <w:r>
        <w:t>(n)</w:t>
      </w:r>
      <w:r>
        <w:t xml:space="preserve"> </w:t>
      </w:r>
      <w:r>
        <w:rPr>
          <w:i/>
        </w:rPr>
        <w:t>Open Book Access.</w:t>
      </w:r>
      <w:r>
        <w:t/>
      </w:r>
    </w:p>
    <w:p>
      <w:pPr>
        <w:pStyle w:val="ListNumber2"/>
        <!--depth 2-->
        <w:numPr>
          <w:ilvl w:val="1"/>
          <w:numId w:val="1310"/>
        </w:numPr>
      </w:pPr>
      <w:bookmarkStart w:id="4737" w:name="_Tocd19e62476"/>
      <w:bookmarkStart w:id="4736" w:name="_Refd19e62476"/>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4736"/>
      <w:bookmarkEnd w:id="4737"/>
    </w:p>
    <w:p>
      <w:pPr>
        <w:pStyle w:val="ListNumber2"/>
        <!--depth 2-->
        <w:numPr>
          <w:ilvl w:val="1"/>
          <w:numId w:val="1310"/>
        </w:numPr>
      </w:pPr>
      <w:bookmarkStart w:id="4739" w:name="_Tocd19e62483"/>
      <w:bookmarkStart w:id="4738" w:name="_Refd19e62483"/>
      <w:r>
        <w:t/>
      </w:r>
      <w:r>
        <w:t>(2)</w:t>
      </w:r>
      <w:r>
        <w:t xml:space="preserve">After converting to firm-fixed-price, the Government maintains the right to examine records under GSAR Clause </w:t>
      </w:r>
      <w:r>
        <w:t>552.215-70</w:t>
      </w:r>
      <w:r>
        <w:t>.</w:t>
      </w:r>
      <w:bookmarkEnd w:id="4738"/>
      <w:bookmarkEnd w:id="4739"/>
      <w:bookmarkEnd w:id="4734"/>
      <w:bookmarkEnd w:id="4735"/>
    </w:p>
    <w:p>
      <w:pPr>
        <w:pStyle w:val="ListNumber"/>
        <!--depth 1-->
        <w:numPr>
          <w:ilvl w:val="0"/>
          <w:numId w:val="1301"/>
        </w:numPr>
      </w:pPr>
      <w:bookmarkStart w:id="4741" w:name="_Tocd19e62495"/>
      <w:bookmarkStart w:id="4740" w:name="_Refd19e62495"/>
      <w:r>
        <w:t/>
      </w:r>
      <w:r>
        <w:t>(o)</w:t>
      </w:r>
      <w:r>
        <w:t xml:space="preserve"> </w:t>
      </w:r>
      <w:r>
        <w:rPr>
          <w:i/>
        </w:rPr>
        <w:t>Termination.</w:t>
      </w:r>
      <w:r>
        <w:t xml:space="preserve"> If this Contract is terminated, the Contractor shall not be entitled to a shared savings incentive.</w:t>
      </w:r>
      <w:bookmarkEnd w:id="4740"/>
      <w:bookmarkEnd w:id="4741"/>
    </w:p>
    <w:p>
      <w:pPr>
        <w:pStyle w:val="ListNumber"/>
        <!--depth 1-->
        <w:numPr>
          <w:ilvl w:val="0"/>
          <w:numId w:val="1301"/>
        </w:numPr>
      </w:pPr>
      <w:bookmarkStart w:id="4743" w:name="_Tocd19e62505"/>
      <w:bookmarkStart w:id="4742" w:name="_Refd19e62505"/>
      <w:r>
        <w:t/>
      </w:r>
      <w:r>
        <w:t>(p)</w:t>
      </w:r>
      <w:r>
        <w:t>The contractor agrees to incorporate the substance of this clause in all subcontracts under this contract.</w:t>
      </w:r>
      <w:bookmarkEnd w:id="4742"/>
      <w:bookmarkEnd w:id="4743"/>
    </w:p>
    <w:p>
      <w:pPr>
        <w:pStyle w:val="BodyText"/>
      </w:pPr>
      <w:r>
        <w:t>(End of clause)</w:t>
      </w:r>
    </w:p>
    <!--Topic unique_89-->
    <w:p>
      <w:pPr>
        <w:pStyle w:val="Heading6"/>
      </w:pPr>
      <w:bookmarkStart w:id="4744" w:name="_Refd19e62515"/>
      <w:bookmarkStart w:id="4745" w:name="_Tocd19e62515"/>
      <w:r>
        <w:t/>
      </w:r>
      <w:r>
        <w:t>552.236-80</w:t>
      </w:r>
      <w:r>
        <w:t xml:space="preserve"> Accounting Records and Progress Payments.</w:t>
      </w:r>
      <w:bookmarkEnd w:id="4744"/>
      <w:bookmarkEnd w:id="4745"/>
    </w:p>
    <w:p>
      <w:pPr>
        <w:pStyle w:val="BodyText"/>
      </w:pPr>
      <w:r>
        <w:t xml:space="preserve">As prescribed in </w:t>
      </w:r>
      <w:r>
        <w:t>536.7107</w:t>
      </w:r>
      <w:r>
        <w:t>(b), insert a clause substantially the same as the following clause:</w:t>
      </w:r>
    </w:p>
    <w:p>
      <w:pPr>
        <w:pStyle w:val="BodyText"/>
      </w:pPr>
      <w:r>
        <w:t>Accounting Records and Progress Payments (Jan 2020)</w:t>
      </w:r>
    </w:p>
    <w:p>
      <w:pPr>
        <w:pStyle w:val="ListNumber"/>
        <!--depth 1-->
        <w:numPr>
          <w:ilvl w:val="0"/>
          <w:numId w:val="1311"/>
        </w:numPr>
      </w:pPr>
      <w:bookmarkStart w:id="4747" w:name="_Tocd19e62537"/>
      <w:bookmarkStart w:id="4746" w:name="_Refd19e62537"/>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312"/>
        </w:numPr>
      </w:pPr>
      <w:bookmarkStart w:id="4749" w:name="_Tocd19e62545"/>
      <w:bookmarkStart w:id="4748" w:name="_Refd19e62545"/>
      <w:r>
        <w:t/>
      </w:r>
      <w:r>
        <w:t>(1)</w:t>
      </w:r>
      <w:r>
        <w:t>There is proper segregation of direct costs and indirect costs.</w:t>
      </w:r>
      <w:bookmarkEnd w:id="4748"/>
      <w:bookmarkEnd w:id="4749"/>
    </w:p>
    <w:p>
      <w:pPr>
        <w:pStyle w:val="ListNumber2"/>
        <!--depth 2-->
        <w:numPr>
          <w:ilvl w:val="1"/>
          <w:numId w:val="1312"/>
        </w:numPr>
      </w:pPr>
      <w:bookmarkStart w:id="4751" w:name="_Tocd19e62552"/>
      <w:bookmarkStart w:id="4750" w:name="_Refd19e62552"/>
      <w:r>
        <w:t/>
      </w:r>
      <w:r>
        <w:t>(2)</w:t>
      </w:r>
      <w:r>
        <w:t>There is proper identification and accumulation of direct costs by contract.</w:t>
      </w:r>
      <w:bookmarkEnd w:id="4750"/>
      <w:bookmarkEnd w:id="4751"/>
    </w:p>
    <w:p>
      <w:pPr>
        <w:pStyle w:val="ListNumber2"/>
        <!--depth 2-->
        <w:numPr>
          <w:ilvl w:val="1"/>
          <w:numId w:val="1312"/>
        </w:numPr>
      </w:pPr>
      <w:bookmarkStart w:id="4753" w:name="_Tocd19e62559"/>
      <w:bookmarkStart w:id="4752" w:name="_Refd19e62559"/>
      <w:r>
        <w:t/>
      </w:r>
      <w:r>
        <w:t>(3)</w:t>
      </w:r>
      <w:r>
        <w:t>There is a labor time distribution system that charges direct and indirect labor appropriately.</w:t>
      </w:r>
      <w:bookmarkEnd w:id="4752"/>
      <w:bookmarkEnd w:id="4753"/>
      <w:bookmarkEnd w:id="4746"/>
      <w:bookmarkEnd w:id="4747"/>
    </w:p>
    <w:p>
      <w:pPr>
        <w:pStyle w:val="ListNumber"/>
        <!--depth 1-->
        <w:numPr>
          <w:ilvl w:val="0"/>
          <w:numId w:val="1311"/>
        </w:numPr>
      </w:pPr>
      <w:bookmarkStart w:id="4755" w:name="_Tocd19e62567"/>
      <w:bookmarkStart w:id="4754" w:name="_Refd19e62567"/>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4754"/>
      <w:bookmarkEnd w:id="4755"/>
    </w:p>
    <w:p>
      <w:pPr>
        <w:pStyle w:val="ListNumber"/>
        <!--depth 1-->
        <w:numPr>
          <w:ilvl w:val="0"/>
          <w:numId w:val="1311"/>
        </w:numPr>
      </w:pPr>
      <w:bookmarkStart w:id="4757" w:name="_Tocd19e62574"/>
      <w:bookmarkStart w:id="4756" w:name="_Refd19e62574"/>
      <w:r>
        <w:t/>
      </w:r>
      <w:r>
        <w:t>(c)</w:t>
      </w:r>
      <w:r>
        <w:t>The records identified in paragraphs (b) of this clause shall be subject to inspection and audit by the Government or its authorized representative for, but not limited to, evaluating and verifying:</w:t>
      </w:r>
    </w:p>
    <w:p>
      <w:pPr>
        <w:pStyle w:val="ListNumber2"/>
        <!--depth 2-->
        <w:numPr>
          <w:ilvl w:val="1"/>
          <w:numId w:val="1313"/>
        </w:numPr>
      </w:pPr>
      <w:bookmarkStart w:id="4759" w:name="_Tocd19e62582"/>
      <w:bookmarkStart w:id="4758" w:name="_Refd19e62582"/>
      <w:r>
        <w:t/>
      </w:r>
      <w:r>
        <w:t>(1)</w:t>
      </w:r>
      <w:r>
        <w:t>Contractor compliance with contract requirements;</w:t>
      </w:r>
      <w:bookmarkEnd w:id="4758"/>
      <w:bookmarkEnd w:id="4759"/>
    </w:p>
    <w:p>
      <w:pPr>
        <w:pStyle w:val="ListNumber2"/>
        <!--depth 2-->
        <w:numPr>
          <w:ilvl w:val="1"/>
          <w:numId w:val="1313"/>
        </w:numPr>
      </w:pPr>
      <w:bookmarkStart w:id="4761" w:name="_Tocd19e62589"/>
      <w:bookmarkStart w:id="4760" w:name="_Refd19e62589"/>
      <w:r>
        <w:t/>
      </w:r>
      <w:r>
        <w:t>(2)</w:t>
      </w:r>
      <w:r>
        <w:t>Compliance with pricing change orders, invoices, applications for payment, or claims submitted by the contractor or any of its subcontractors at any tier, including vendors and suppliers.</w:t>
      </w:r>
      <w:bookmarkEnd w:id="4760"/>
      <w:bookmarkEnd w:id="4761"/>
      <w:bookmarkEnd w:id="4756"/>
      <w:bookmarkEnd w:id="4757"/>
    </w:p>
    <w:p>
      <w:pPr>
        <w:pStyle w:val="ListNumber"/>
        <!--depth 1-->
        <w:numPr>
          <w:ilvl w:val="0"/>
          <w:numId w:val="1311"/>
        </w:numPr>
      </w:pPr>
      <w:bookmarkStart w:id="4763" w:name="_Tocd19e62597"/>
      <w:bookmarkStart w:id="4762" w:name="_Refd19e62597"/>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4762"/>
      <w:bookmarkEnd w:id="4763"/>
    </w:p>
    <w:p>
      <w:pPr>
        <w:pStyle w:val="ListNumber"/>
        <!--depth 1-->
        <w:numPr>
          <w:ilvl w:val="0"/>
          <w:numId w:val="1311"/>
        </w:numPr>
      </w:pPr>
      <w:bookmarkStart w:id="4765" w:name="_Tocd19e62604"/>
      <w:bookmarkStart w:id="4764" w:name="_Refd19e62604"/>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4764"/>
      <w:bookmarkEnd w:id="4765"/>
    </w:p>
    <w:p>
      <w:pPr>
        <w:pStyle w:val="ListNumber"/>
        <!--depth 1-->
        <w:numPr>
          <w:ilvl w:val="0"/>
          <w:numId w:val="1311"/>
        </w:numPr>
      </w:pPr>
      <w:bookmarkStart w:id="4767" w:name="_Tocd19e62612"/>
      <w:bookmarkStart w:id="4766" w:name="_Refd19e62612"/>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4766"/>
      <w:bookmarkEnd w:id="4767"/>
    </w:p>
    <w:p>
      <w:pPr>
        <w:pStyle w:val="ListNumber"/>
        <!--depth 1-->
        <w:numPr>
          <w:ilvl w:val="0"/>
          <w:numId w:val="1311"/>
        </w:numPr>
      </w:pPr>
      <w:bookmarkStart w:id="4769" w:name="_Tocd19e62619"/>
      <w:bookmarkStart w:id="4768" w:name="_Refd19e62619"/>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4768"/>
      <w:bookmarkEnd w:id="4769"/>
    </w:p>
    <w:p>
      <w:pPr>
        <w:pStyle w:val="ListNumber"/>
        <!--depth 1-->
        <w:numPr>
          <w:ilvl w:val="0"/>
          <w:numId w:val="1311"/>
        </w:numPr>
      </w:pPr>
      <w:bookmarkStart w:id="4771" w:name="_Tocd19e62626"/>
      <w:bookmarkStart w:id="4770" w:name="_Refd19e62626"/>
      <w:r>
        <w:t/>
      </w:r>
      <w:r>
        <w:t>(h)</w:t>
      </w:r>
      <w:r>
        <w:t>If the Contractor fails to comply with any conditions in this clause, the Contracting Officer may retain a maximum of 10 percent of the amount of each payment request submitted until such deficiencies are corrected.</w:t>
      </w:r>
      <w:bookmarkEnd w:id="4770"/>
      <w:bookmarkEnd w:id="4771"/>
    </w:p>
    <w:p>
      <w:pPr>
        <w:pStyle w:val="ListNumber"/>
        <!--depth 1-->
        <w:numPr>
          <w:ilvl w:val="0"/>
          <w:numId w:val="1311"/>
        </w:numPr>
      </w:pPr>
      <w:bookmarkStart w:id="4773" w:name="_Tocd19e62633"/>
      <w:bookmarkStart w:id="4772" w:name="_Refd19e62633"/>
      <w:r>
        <w:t/>
      </w:r>
      <w:r>
        <w:t>(i)</w:t>
      </w:r>
      <w:r>
        <w:t>These requirements regarding accounting records shall not mitigate, lessen nor change any other requirements in the contract regarding audits, payment submissions, records, or records retention.</w:t>
      </w:r>
      <w:bookmarkEnd w:id="4772"/>
      <w:bookmarkEnd w:id="4773"/>
    </w:p>
    <w:p>
      <w:pPr>
        <w:pStyle w:val="ListNumber"/>
        <!--depth 1-->
        <w:numPr>
          <w:ilvl w:val="0"/>
          <w:numId w:val="1311"/>
        </w:numPr>
      </w:pPr>
      <w:bookmarkStart w:id="4775" w:name="_Tocd19e62640"/>
      <w:bookmarkStart w:id="4774" w:name="_Refd19e62640"/>
      <w:r>
        <w:t/>
      </w:r>
      <w:r>
        <w:t>(j)</w:t>
      </w:r>
      <w:r>
        <w:t>The contractor agrees to incorporate the substance of this clause in all subcontracts under this contract.</w:t>
      </w:r>
      <w:bookmarkEnd w:id="4774"/>
      <w:bookmarkEnd w:id="4775"/>
    </w:p>
    <w:p>
      <w:pPr>
        <w:pStyle w:val="BodyText"/>
      </w:pPr>
      <w:r>
        <w:t>(End of clause)</w:t>
      </w:r>
    </w:p>
    <!--Topic unique_1828-->
    <w:p>
      <w:pPr>
        <w:pStyle w:val="Heading5"/>
      </w:pPr>
      <w:bookmarkStart w:id="4776" w:name="_Refd19e62650"/>
      <w:bookmarkStart w:id="4777" w:name="_Tocd19e62650"/>
      <w:r>
        <w:t/>
      </w:r>
      <w:r>
        <w:t>552.237</w:t>
      </w:r>
      <w:r>
        <w:t xml:space="preserve"> [Reserved]</w:t>
      </w:r>
      <w:bookmarkEnd w:id="4776"/>
      <w:bookmarkEnd w:id="4777"/>
    </w:p>
    <!--Topic unique_1829-->
    <w:p>
      <w:pPr>
        <w:pStyle w:val="Heading6"/>
      </w:pPr>
      <w:bookmarkStart w:id="4778" w:name="_Refd19e62658"/>
      <w:bookmarkStart w:id="4779" w:name="_Tocd19e62658"/>
      <w:r>
        <w:t/>
      </w:r>
      <w:r>
        <w:t>552.237-70</w:t>
      </w:r>
      <w:r>
        <w:t xml:space="preserve"> [Reserved]</w:t>
      </w:r>
      <w:bookmarkEnd w:id="4778"/>
      <w:bookmarkEnd w:id="4779"/>
    </w:p>
    <!--Topic unique_1532-->
    <w:p>
      <w:pPr>
        <w:pStyle w:val="Heading6"/>
      </w:pPr>
      <w:bookmarkStart w:id="4780" w:name="_Refd19e62669"/>
      <w:bookmarkStart w:id="4781" w:name="_Tocd19e62669"/>
      <w:r>
        <w:t/>
      </w:r>
      <w:r>
        <w:t>552.237-71</w:t>
      </w:r>
      <w:r>
        <w:t xml:space="preserve"> Qualifications of Employees.</w:t>
      </w:r>
      <w:bookmarkEnd w:id="4780"/>
      <w:bookmarkEnd w:id="4781"/>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314"/>
        </w:numPr>
      </w:pPr>
      <w:bookmarkStart w:id="4783" w:name="_Tocd19e62689"/>
      <w:bookmarkStart w:id="4782" w:name="_Refd19e62689"/>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314"/>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314"/>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4782"/>
      <w:bookmarkEnd w:id="4783"/>
    </w:p>
    <w:p>
      <w:pPr>
        <w:pStyle w:val="BodyText"/>
      </w:pPr>
      <w:r>
        <w:t>(End of clause)</w:t>
      </w:r>
    </w:p>
    <!--Topic unique_1533-->
    <w:p>
      <w:pPr>
        <w:pStyle w:val="Heading6"/>
      </w:pPr>
      <w:bookmarkStart w:id="4784" w:name="_Refd19e62715"/>
      <w:bookmarkStart w:id="4785" w:name="_Tocd19e62715"/>
      <w:r>
        <w:t/>
      </w:r>
      <w:r>
        <w:t>552.237-72</w:t>
      </w:r>
      <w:r>
        <w:t xml:space="preserve"> Prohibition Regarding “Quasi-Military Armed Forces.”</w:t>
      </w:r>
      <w:bookmarkEnd w:id="4784"/>
      <w:bookmarkEnd w:id="4785"/>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538-->
    <w:p>
      <w:pPr>
        <w:pStyle w:val="Heading6"/>
      </w:pPr>
      <w:bookmarkStart w:id="4786" w:name="_Refd19e62743"/>
      <w:bookmarkStart w:id="4787" w:name="_Tocd19e62743"/>
      <w:r>
        <w:t/>
      </w:r>
      <w:r>
        <w:t>552.237-73</w:t>
      </w:r>
      <w:r>
        <w:t xml:space="preserve"> Restriction on Disclosure of Information.</w:t>
      </w:r>
      <w:bookmarkEnd w:id="4786"/>
      <w:bookmarkEnd w:id="4787"/>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315"/>
        </w:numPr>
      </w:pPr>
      <w:bookmarkStart w:id="4789" w:name="_Tocd19e62763"/>
      <w:bookmarkStart w:id="4788" w:name="_Refd19e62763"/>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315"/>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315"/>
        </w:numPr>
      </w:pPr>
      <w:r>
        <w:t/>
      </w:r>
      <w:r>
        <w:t>(c)</w:t>
      </w:r>
      <w:r>
        <w:t xml:space="preserve">  The Contractor shall insert the substance of this clause in any consultant agreement or subcontract under this contract.</w:t>
      </w:r>
    </w:p>
    <w:p>
      <w:pPr>
        <w:pStyle w:val="ListNumber"/>
        <!--depth 1-->
        <w:numPr>
          <w:ilvl w:val="0"/>
          <w:numId w:val="1315"/>
        </w:numPr>
      </w:pPr>
      <w:r>
        <w:t/>
      </w:r>
      <w:r>
        <w:t>(d)</w:t>
      </w:r>
      <w:r>
        <w:t xml:space="preserve">  Any unauthorized disclosure of information may result in termination of this contract for cause.</w:t>
      </w:r>
      <w:bookmarkEnd w:id="4788"/>
      <w:bookmarkEnd w:id="4789"/>
    </w:p>
    <w:p>
      <w:pPr>
        <w:pStyle w:val="BodyText"/>
      </w:pPr>
      <w:r>
        <w:t>(End of clause)</w:t>
      </w:r>
    </w:p>
    <!--Topic unique_1830-->
    <w:p>
      <w:pPr>
        <w:pStyle w:val="Heading5"/>
      </w:pPr>
      <w:bookmarkStart w:id="4790" w:name="_Refd19e62796"/>
      <w:bookmarkStart w:id="4791" w:name="_Tocd19e62796"/>
      <w:r>
        <w:t/>
      </w:r>
      <w:r>
        <w:t>552.238</w:t>
      </w:r>
      <w:r>
        <w:t xml:space="preserve"> [Reserved]</w:t>
      </w:r>
      <w:bookmarkEnd w:id="4790"/>
      <w:bookmarkEnd w:id="4791"/>
    </w:p>
    <!--Topic unique_1569-->
    <w:p>
      <w:pPr>
        <w:pStyle w:val="Heading6"/>
      </w:pPr>
      <w:bookmarkStart w:id="4792" w:name="_Refd19e62804"/>
      <w:bookmarkStart w:id="4793" w:name="_Tocd19e62804"/>
      <w:r>
        <w:t/>
      </w:r>
      <w:r>
        <w:t>552.238-70</w:t>
      </w:r>
      <w:r>
        <w:t xml:space="preserve"> Cover Page for Worldwide Federal Supply Schedules.</w:t>
      </w:r>
      <w:bookmarkEnd w:id="4792"/>
      <w:bookmarkEnd w:id="4793"/>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316"/>
        </w:numPr>
      </w:pPr>
      <w:bookmarkStart w:id="4795" w:name="_Tocd19e62835"/>
      <w:bookmarkStart w:id="4794" w:name="_Refd19e62835"/>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316"/>
        </w:numPr>
      </w:pPr>
      <w:r>
        <w:t/>
      </w:r>
      <w:r>
        <w:t>(b)</w:t>
      </w:r>
      <w:r>
        <w:t xml:space="preserve"> </w:t>
      </w:r>
      <w:r>
        <w:t xml:space="preserve">  STANDARD INDUSTRY GROUP: *</w:t>
      </w:r>
      <w:r>
        <w:t>______</w:t>
      </w:r>
      <w:r>
        <w:t>* SERVICE: *</w:t>
      </w:r>
      <w:r>
        <w:t>______</w:t>
      </w:r>
      <w:r>
        <w:t>* SERVICE CODE(S)/NAICS: *</w:t>
      </w:r>
      <w:r>
        <w:t>______</w:t>
      </w:r>
      <w:r>
        <w:t>*</w:t>
      </w:r>
      <w:bookmarkEnd w:id="4794"/>
      <w:bookmarkEnd w:id="4795"/>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570-->
    <w:p>
      <w:pPr>
        <w:pStyle w:val="Heading6"/>
      </w:pPr>
      <w:bookmarkStart w:id="4796" w:name="_Refd19e62900"/>
      <w:bookmarkStart w:id="4797" w:name="_Tocd19e62900"/>
      <w:r>
        <w:t/>
      </w:r>
      <w:r>
        <w:t>552.238-71</w:t>
      </w:r>
      <w:r>
        <w:t xml:space="preserve"> Notice of Total Small Business Set-Aside.</w:t>
      </w:r>
      <w:bookmarkEnd w:id="4796"/>
      <w:bookmarkEnd w:id="4797"/>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90-->
    <w:p>
      <w:pPr>
        <w:pStyle w:val="Heading6"/>
      </w:pPr>
      <w:bookmarkStart w:id="4798" w:name="_Refd19e62925"/>
      <w:bookmarkStart w:id="4799" w:name="_Tocd19e62925"/>
      <w:r>
        <w:t/>
      </w:r>
      <w:r>
        <w:t>552.238-72</w:t>
      </w:r>
      <w:r>
        <w:t xml:space="preserve"> Information Collection Requirements.</w:t>
      </w:r>
      <w:bookmarkEnd w:id="4798"/>
      <w:bookmarkEnd w:id="4799"/>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91-->
    <w:p>
      <w:pPr>
        <w:pStyle w:val="Heading6"/>
      </w:pPr>
      <w:bookmarkStart w:id="4800" w:name="_Refd19e62950"/>
      <w:bookmarkStart w:id="4801" w:name="_Tocd19e62950"/>
      <w:r>
        <w:t/>
      </w:r>
      <w:r>
        <w:t>552.238-73</w:t>
      </w:r>
      <w:r>
        <w:t xml:space="preserve"> Identification of Electronic Office Equipment Providing Accessibility for the Handicapped.</w:t>
      </w:r>
      <w:bookmarkEnd w:id="4800"/>
      <w:bookmarkEnd w:id="4801"/>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317"/>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317"/>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571-->
    <w:p>
      <w:pPr>
        <w:pStyle w:val="Heading6"/>
      </w:pPr>
      <w:bookmarkStart w:id="4802" w:name="_Refd19e63001"/>
      <w:bookmarkStart w:id="4803" w:name="_Tocd19e63001"/>
      <w:r>
        <w:t/>
      </w:r>
      <w:r>
        <w:t>552.238-74</w:t>
      </w:r>
      <w:r>
        <w:t xml:space="preserve"> Introduction of New Supplies/Services (INSS).</w:t>
      </w:r>
      <w:bookmarkEnd w:id="4802"/>
      <w:bookmarkEnd w:id="4803"/>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318"/>
        </w:numPr>
      </w:pPr>
      <w:bookmarkStart w:id="4805" w:name="_Tocd19e63021"/>
      <w:bookmarkStart w:id="4804" w:name="_Refd19e63021"/>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318"/>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318"/>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318"/>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4804"/>
      <w:bookmarkEnd w:id="4805"/>
    </w:p>
    <w:p>
      <w:pPr>
        <w:pStyle w:val="BodyText"/>
      </w:pPr>
      <w:r>
        <w:t>(End of provision)</w:t>
      </w:r>
    </w:p>
    <!--Topic unique_1572-->
    <w:p>
      <w:pPr>
        <w:pStyle w:val="Heading6"/>
      </w:pPr>
      <w:bookmarkStart w:id="4806" w:name="_Refd19e63063"/>
      <w:bookmarkStart w:id="4807" w:name="_Tocd19e63063"/>
      <w:r>
        <w:t/>
      </w:r>
      <w:r>
        <w:t>552.238-75</w:t>
      </w:r>
      <w:r>
        <w:t xml:space="preserve"> Evaluation—Commercial Products and Commercial Services (Federal Supply Schedule).</w:t>
      </w:r>
      <w:bookmarkEnd w:id="4806"/>
      <w:bookmarkEnd w:id="4807"/>
    </w:p>
    <w:p>
      <w:pPr>
        <w:pStyle w:val="BodyText"/>
      </w:pPr>
      <w:r>
        <w:t xml:space="preserve">As prescribed in </w:t>
      </w:r>
      <w:r>
        <w:t>538.273</w:t>
      </w:r>
      <w:r>
        <w:t>(c)(1), insert the following provision:</w:t>
      </w:r>
    </w:p>
    <w:p>
      <w:pPr>
        <w:pStyle w:val="BodyText"/>
      </w:pPr>
      <w:r>
        <w:t>Evaluation—Commercial Products and Commercial Services (Federal Supply Schedule) (JAN 2022)</w:t>
      </w:r>
    </w:p>
    <w:p>
      <w:pPr>
        <w:pStyle w:val="ListNumber"/>
        <!--depth 1-->
        <w:numPr>
          <w:ilvl w:val="0"/>
          <w:numId w:val="1319"/>
        </w:numPr>
      </w:pPr>
      <w:bookmarkStart w:id="4809" w:name="_Tocd19e63083"/>
      <w:bookmarkStart w:id="4808" w:name="_Refd19e63083"/>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w:pPr>
        <w:pStyle w:val="ListNumber"/>
        <!--depth 1-->
        <w:numPr>
          <w:ilvl w:val="0"/>
          <w:numId w:val="1319"/>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4808"/>
      <w:bookmarkEnd w:id="4809"/>
    </w:p>
    <w:p>
      <w:pPr>
        <w:pStyle w:val="BodyText"/>
      </w:pPr>
      <w:r>
        <w:t>(End of provision)</w:t>
      </w:r>
    </w:p>
    <!--Topic unique_1573-->
    <w:p>
      <w:pPr>
        <w:pStyle w:val="Heading6"/>
      </w:pPr>
      <w:bookmarkStart w:id="4810" w:name="_Refd19e63102"/>
      <w:bookmarkStart w:id="4811" w:name="_Tocd19e63102"/>
      <w:r>
        <w:t/>
      </w:r>
      <w:r>
        <w:t>552.238-76</w:t>
      </w:r>
      <w:r>
        <w:t xml:space="preserve"> Use of Non-Government Employees to Review Offers.</w:t>
      </w:r>
      <w:bookmarkEnd w:id="4810"/>
      <w:bookmarkEnd w:id="4811"/>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320"/>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320"/>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320"/>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574-->
    <w:p>
      <w:pPr>
        <w:pStyle w:val="Heading6"/>
      </w:pPr>
      <w:bookmarkStart w:id="4812" w:name="_Refd19e63156"/>
      <w:bookmarkStart w:id="4813" w:name="_Tocd19e63156"/>
      <w:r>
        <w:t/>
      </w:r>
      <w:r>
        <w:t>552.238-77</w:t>
      </w:r>
      <w:r>
        <w:t xml:space="preserve"> Submission and Distribution of Authorized Federal Supply Schedule (FSS) Price Lists.</w:t>
      </w:r>
      <w:bookmarkEnd w:id="4812"/>
      <w:bookmarkEnd w:id="4813"/>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321"/>
        </w:numPr>
      </w:pPr>
      <w:bookmarkStart w:id="4815" w:name="_Tocd19e63178"/>
      <w:bookmarkStart w:id="4814" w:name="_Refd19e63178"/>
      <w:r>
        <w:t/>
      </w:r>
      <w:r>
        <w:t>(a)</w:t>
      </w:r>
      <w:r>
        <w:t>The Contractor shall submit its Authorized Federal Supply Schedule Price List on a common-use electronic medium as prescribed by GSA. Some structured data entry in a prescribed format may be required.</w:t>
      </w:r>
      <w:bookmarkEnd w:id="4814"/>
      <w:bookmarkEnd w:id="4815"/>
    </w:p>
    <w:p>
      <w:pPr>
        <w:pStyle w:val="ListNumber"/>
        <!--depth 1-->
        <w:numPr>
          <w:ilvl w:val="0"/>
          <w:numId w:val="1321"/>
        </w:numPr>
      </w:pPr>
      <w:bookmarkStart w:id="4817" w:name="_Tocd19e63185"/>
      <w:bookmarkStart w:id="4816" w:name="_Refd19e63185"/>
      <w:r>
        <w:t/>
      </w:r>
      <w:r>
        <w:t>(b)</w:t>
      </w:r>
      <w:r>
        <w:t>Eligible ordering activities will utilize GSA’s online shopping and ordering system to review a Contractors’ price lists.</w:t>
      </w:r>
      <w:bookmarkEnd w:id="4816"/>
      <w:bookmarkEnd w:id="4817"/>
    </w:p>
    <w:p>
      <w:pPr>
        <w:pStyle w:val="BodyText"/>
      </w:pPr>
      <w:r>
        <w:t>(End of clause)</w:t>
      </w:r>
    </w:p>
    <!--Topic unique_92-->
    <w:p>
      <w:pPr>
        <w:pStyle w:val="Heading6"/>
      </w:pPr>
      <w:bookmarkStart w:id="4818" w:name="_Refd19e63196"/>
      <w:bookmarkStart w:id="4819" w:name="_Tocd19e63196"/>
      <w:r>
        <w:t/>
      </w:r>
      <w:r>
        <w:t>552.238-78</w:t>
      </w:r>
      <w:r>
        <w:t xml:space="preserve"> Identification of Products that Have Environmental Attributes.</w:t>
      </w:r>
      <w:bookmarkEnd w:id="4818"/>
      <w:bookmarkEnd w:id="4819"/>
    </w:p>
    <w:p>
      <w:pPr>
        <w:pStyle w:val="BodyText"/>
      </w:pPr>
      <w:r>
        <w:t xml:space="preserve">As prescribed in </w:t>
      </w:r>
      <w:r>
        <w:t>538.273</w:t>
      </w:r>
      <w:r>
        <w:t>(d)(2), insert the following clause:</w:t>
      </w:r>
    </w:p>
    <w:p>
      <w:pPr>
        <w:pStyle w:val="BodyText"/>
      </w:pPr>
      <w:r>
        <w:t>Identification of Products that Have Environmental Attributes (JAN 2022)</w:t>
      </w:r>
    </w:p>
    <w:p>
      <w:pPr>
        <w:pStyle w:val="ListNumber"/>
        <!--depth 1-->
        <w:numPr>
          <w:ilvl w:val="0"/>
          <w:numId w:val="1322"/>
        </w:numPr>
      </w:pPr>
      <w:bookmarkStart w:id="4821" w:name="_Tocd19e63216"/>
      <w:bookmarkStart w:id="4820" w:name="_Refd19e63216"/>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322"/>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323"/>
        </w:numPr>
      </w:pPr>
      <w:bookmarkStart w:id="4823" w:name="_Tocd19e63238"/>
      <w:bookmarkStart w:id="4822" w:name="_Refd19e63238"/>
      <w:r>
        <w:t/>
      </w:r>
      <w:r>
        <w:t>(1)</w:t>
      </w:r>
      <w:r>
        <w:t xml:space="preserve">  Meets Department of Energy and Environmental Protection Agency criteria for use of the ENERGY STAR® trademark label; or</w:t>
      </w:r>
      <w:bookmarkEnd w:id="4822"/>
      <w:bookmarkEnd w:id="4823"/>
    </w:p>
    <w:p>
      <w:pPr>
        <w:pStyle w:val="ListNumber2"/>
        <!--depth 2-->
        <w:numPr>
          <w:ilvl w:val="1"/>
          <w:numId w:val="1323"/>
        </w:numPr>
      </w:pPr>
      <w:bookmarkStart w:id="4825" w:name="_Tocd19e63245"/>
      <w:bookmarkStart w:id="4824" w:name="_Refd19e63245"/>
      <w:r>
        <w:t/>
      </w:r>
      <w:r>
        <w:t>(2)</w:t>
      </w:r>
      <w:r>
        <w:t xml:space="preserve">  Is in the upper 25 percent of efficiency for all similar products as designated by the Department of Energy's Federal Energy Management Program.</w:t>
      </w:r>
      <w:bookmarkEnd w:id="4824"/>
      <w:bookmarkEnd w:id="4825"/>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33">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34">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324"/>
        </w:numPr>
      </w:pPr>
      <w:bookmarkStart w:id="4827" w:name="_Tocd19e63276"/>
      <w:bookmarkStart w:id="4826" w:name="_Refd19e63276"/>
      <w:r>
        <w:t/>
      </w:r>
      <w:r>
        <w:t>(1)</w:t>
      </w:r>
      <w:r>
        <w:t xml:space="preserve">  Technologies that use renewable energy to provide light, heat, cooling, or mechanical or electrical energy for use in facilities or other activities; or</w:t>
      </w:r>
      <w:bookmarkEnd w:id="4826"/>
      <w:bookmarkEnd w:id="4827"/>
    </w:p>
    <w:p>
      <w:pPr>
        <w:pStyle w:val="ListNumber2"/>
        <!--depth 2-->
        <w:numPr>
          <w:ilvl w:val="1"/>
          <w:numId w:val="1324"/>
        </w:numPr>
      </w:pPr>
      <w:bookmarkStart w:id="4829" w:name="_Tocd19e63283"/>
      <w:bookmarkStart w:id="4828" w:name="_Refd19e63283"/>
      <w:r>
        <w:t/>
      </w:r>
      <w:r>
        <w:t>(2)</w:t>
      </w:r>
      <w:r>
        <w:t xml:space="preserve">  The use of integrated whole-building designs that rely upon renewable energy resources, including passive solar design.</w:t>
      </w:r>
      <w:bookmarkEnd w:id="4828"/>
      <w:bookmarkEnd w:id="4829"/>
    </w:p>
    <w:p>
      <w:pPr>
        <w:pStyle w:val="ListNumber"/>
        <!--depth 1-->
        <w:numPr>
          <w:ilvl w:val="0"/>
          <w:numId w:val="1322"/>
        </w:numPr>
      </w:pPr>
      <w:r>
        <w:t/>
      </w:r>
      <w:r>
        <w:t>(c)</w:t>
      </w:r>
      <w:r>
        <w:t xml:space="preserve">  </w:t>
      </w:r>
      <w:r>
        <w:rPr>
          <w:i/>
        </w:rPr>
        <w:t>Identification Requirements</w:t>
      </w:r>
      <w:r>
        <w:t>.</w:t>
      </w:r>
    </w:p>
    <w:p>
      <w:pPr>
        <w:pStyle w:val="ListNumber2"/>
        <!--depth 2-->
        <w:numPr>
          <w:ilvl w:val="1"/>
          <w:numId w:val="1325"/>
        </w:numPr>
      </w:pPr>
      <w:bookmarkStart w:id="4831" w:name="_Tocd19e63302"/>
      <w:bookmarkStart w:id="4830" w:name="_Refd19e63302"/>
      <w:r>
        <w:t/>
      </w:r>
      <w:r>
        <w:t>(1)</w:t>
      </w:r>
      <w:r>
        <w:t xml:space="preserve">  The offeror must identify products that—</w:t>
      </w:r>
    </w:p>
    <w:p>
      <w:pPr>
        <w:pStyle w:val="ListNumber3"/>
        <!--depth 3-->
        <w:numPr>
          <w:ilvl w:val="2"/>
          <w:numId w:val="1326"/>
        </w:numPr>
      </w:pPr>
      <w:bookmarkStart w:id="4833" w:name="_Tocd19e63310"/>
      <w:bookmarkStart w:id="4832" w:name="_Refd19e63310"/>
      <w:r>
        <w:t/>
      </w:r>
      <w:r>
        <w:t>(i)</w:t>
      </w:r>
      <w:r>
        <w:t xml:space="preserve">  Are compliant with the recovered and post-consumer material content levels recommended in the Recovered Materials Advisory Notices (RMANs) for EPA-designated products in the CPG program (</w:t>
      </w:r>
      <w:hyperlink r:id="rIdHyperlink435">
        <w:r>
          <w:t>http://www.epa.gov/cpg/</w:t>
        </w:r>
      </w:hyperlink>
      <w:r>
        <w:t>);</w:t>
      </w:r>
      <w:bookmarkEnd w:id="4832"/>
      <w:bookmarkEnd w:id="4833"/>
    </w:p>
    <w:p>
      <w:pPr>
        <w:pStyle w:val="ListNumber3"/>
        <!--depth 3-->
        <w:numPr>
          <w:ilvl w:val="2"/>
          <w:numId w:val="1326"/>
        </w:numPr>
      </w:pPr>
      <w:bookmarkStart w:id="4835" w:name="_Tocd19e63321"/>
      <w:bookmarkStart w:id="4834" w:name="_Refd19e63321"/>
      <w:r>
        <w:t/>
      </w:r>
      <w:r>
        <w:t>(ii)</w:t>
      </w:r>
      <w:r>
        <w:t xml:space="preserve"> Contain recovered materials that either do not meet the recommended levels in the RMANs or are not EPA-designated products in the CPG program (see FAR 23.401 and </w:t>
      </w:r>
      <w:hyperlink r:id="rIdHyperlink436">
        <w:r>
          <w:t>http://www.epa.gov/cpg/</w:t>
        </w:r>
      </w:hyperlink>
      <w:r>
        <w:t>);</w:t>
      </w:r>
      <w:bookmarkEnd w:id="4834"/>
      <w:bookmarkEnd w:id="4835"/>
    </w:p>
    <w:p>
      <w:pPr>
        <w:pStyle w:val="ListNumber3"/>
        <!--depth 3-->
        <w:numPr>
          <w:ilvl w:val="2"/>
          <w:numId w:val="1326"/>
        </w:numPr>
      </w:pPr>
      <w:bookmarkStart w:id="4837" w:name="_Tocd19e63332"/>
      <w:bookmarkStart w:id="4836" w:name="_Refd19e63332"/>
      <w:r>
        <w:t/>
      </w:r>
      <w:r>
        <w:t>(iii)</w:t>
      </w:r>
      <w:r>
        <w:t xml:space="preserve">  Are energy-efficient, as defined by either ENERGY STAR® and/or FEMP's designated top 25th percentile levels (see ENERGY STAR® at </w:t>
      </w:r>
      <w:hyperlink r:id="rIdHyperlink437">
        <w:r>
          <w:t>http://www.energystar.gov/</w:t>
        </w:r>
      </w:hyperlink>
      <w:r>
        <w:t xml:space="preserve"> and FEMP at </w:t>
      </w:r>
      <w:hyperlink r:id="rIdHyperlink438">
        <w:r>
          <w:t>http://www.eere.energy.gov/femp/procurement/</w:t>
        </w:r>
      </w:hyperlink>
      <w:r>
        <w:t>);</w:t>
      </w:r>
      <w:bookmarkEnd w:id="4836"/>
      <w:bookmarkEnd w:id="4837"/>
    </w:p>
    <w:p>
      <w:pPr>
        <w:pStyle w:val="ListNumber3"/>
        <!--depth 3-->
        <w:numPr>
          <w:ilvl w:val="2"/>
          <w:numId w:val="1326"/>
        </w:numPr>
      </w:pPr>
      <w:bookmarkStart w:id="4839" w:name="_Tocd19e63347"/>
      <w:bookmarkStart w:id="4838" w:name="_Refd19e63347"/>
      <w:r>
        <w:t/>
      </w:r>
      <w:r>
        <w:t>(iv)</w:t>
      </w:r>
      <w:r>
        <w:t xml:space="preserve">  Are water-efficient</w:t>
      </w:r>
      <w:bookmarkEnd w:id="4838"/>
      <w:bookmarkEnd w:id="4839"/>
    </w:p>
    <w:p>
      <w:pPr>
        <w:pStyle w:val="ListNumber3"/>
        <!--depth 3-->
        <w:numPr>
          <w:ilvl w:val="2"/>
          <w:numId w:val="1326"/>
        </w:numPr>
      </w:pPr>
      <w:bookmarkStart w:id="4841" w:name="_Tocd19e63354"/>
      <w:bookmarkStart w:id="4840" w:name="_Refd19e63354"/>
      <w:r>
        <w:t/>
      </w:r>
      <w:r>
        <w:t>(v)</w:t>
      </w:r>
      <w:r>
        <w:t xml:space="preserve">  Use renewable energy technology;</w:t>
      </w:r>
      <w:bookmarkEnd w:id="4840"/>
      <w:bookmarkEnd w:id="4841"/>
    </w:p>
    <w:p>
      <w:pPr>
        <w:pStyle w:val="ListNumber3"/>
        <!--depth 3-->
        <w:numPr>
          <w:ilvl w:val="2"/>
          <w:numId w:val="1326"/>
        </w:numPr>
      </w:pPr>
      <w:bookmarkStart w:id="4843" w:name="_Tocd19e63362"/>
      <w:bookmarkStart w:id="4842" w:name="_Refd19e63362"/>
      <w:r>
        <w:t/>
      </w:r>
      <w:r>
        <w:t>(vi)</w:t>
      </w:r>
      <w:r>
        <w:t xml:space="preserve">  Are remanufactured; and</w:t>
      </w:r>
      <w:bookmarkEnd w:id="4842"/>
      <w:bookmarkEnd w:id="4843"/>
    </w:p>
    <w:p>
      <w:pPr>
        <w:pStyle w:val="ListNumber3"/>
        <!--depth 3-->
        <w:numPr>
          <w:ilvl w:val="2"/>
          <w:numId w:val="1326"/>
        </w:numPr>
      </w:pPr>
      <w:bookmarkStart w:id="4845" w:name="_Tocd19e63369"/>
      <w:bookmarkStart w:id="4844" w:name="_Refd19e63369"/>
      <w:r>
        <w:t/>
      </w:r>
      <w:r>
        <w:t>(vii)</w:t>
      </w:r>
      <w:r>
        <w:t xml:space="preserve">  Have other environmental attributes.</w:t>
      </w:r>
      <w:bookmarkEnd w:id="4844"/>
      <w:bookmarkEnd w:id="4845"/>
      <w:bookmarkEnd w:id="4830"/>
      <w:bookmarkEnd w:id="4831"/>
    </w:p>
    <w:p>
      <w:pPr>
        <w:pStyle w:val="ListNumber2"/>
        <!--depth 2-->
        <w:numPr>
          <w:ilvl w:val="1"/>
          <w:numId w:val="1325"/>
        </w:numPr>
      </w:pPr>
      <w:bookmarkStart w:id="4847" w:name="_Tocd19e63377"/>
      <w:bookmarkStart w:id="4846" w:name="_Refd19e63377"/>
      <w:r>
        <w:t/>
      </w:r>
      <w:r>
        <w:t>(2)</w:t>
      </w:r>
      <w:r>
        <w:t xml:space="preserve">  These identifications must be made in each of the offeror's following mediums:</w:t>
      </w:r>
    </w:p>
    <w:p>
      <w:pPr>
        <w:pStyle w:val="ListNumber3"/>
        <!--depth 3-->
        <w:numPr>
          <w:ilvl w:val="2"/>
          <w:numId w:val="1327"/>
        </w:numPr>
      </w:pPr>
      <w:bookmarkStart w:id="4849" w:name="_Tocd19e63385"/>
      <w:bookmarkStart w:id="4848" w:name="_Refd19e63385"/>
      <w:r>
        <w:t/>
      </w:r>
      <w:r>
        <w:t>(i)</w:t>
      </w:r>
      <w:r>
        <w:t xml:space="preserve">  The offer itself.</w:t>
      </w:r>
      <w:bookmarkEnd w:id="4848"/>
      <w:bookmarkEnd w:id="4849"/>
    </w:p>
    <w:p>
      <w:pPr>
        <w:pStyle w:val="ListNumber3"/>
        <!--depth 3-->
        <w:numPr>
          <w:ilvl w:val="2"/>
          <w:numId w:val="1327"/>
        </w:numPr>
      </w:pPr>
      <w:bookmarkStart w:id="4851" w:name="_Tocd19e63392"/>
      <w:bookmarkStart w:id="4850" w:name="_Refd19e63392"/>
      <w:r>
        <w:t/>
      </w:r>
      <w:r>
        <w:t>(ii)</w:t>
      </w:r>
      <w:r>
        <w:t xml:space="preserve"> Printed commercial catalogs, brochures, and pricelists.</w:t>
      </w:r>
      <w:bookmarkEnd w:id="4850"/>
      <w:bookmarkEnd w:id="4851"/>
    </w:p>
    <w:p>
      <w:pPr>
        <w:pStyle w:val="ListNumber3"/>
        <!--depth 3-->
        <w:numPr>
          <w:ilvl w:val="2"/>
          <w:numId w:val="1327"/>
        </w:numPr>
      </w:pPr>
      <w:bookmarkStart w:id="4853" w:name="_Tocd19e63399"/>
      <w:bookmarkStart w:id="4852" w:name="_Refd19e63399"/>
      <w:r>
        <w:t/>
      </w:r>
      <w:r>
        <w:t>(iii)</w:t>
      </w:r>
      <w:r>
        <w:t xml:space="preserve">  Online product website.</w:t>
      </w:r>
      <w:bookmarkEnd w:id="4852"/>
      <w:bookmarkEnd w:id="4853"/>
    </w:p>
    <w:p>
      <w:pPr>
        <w:pStyle w:val="ListNumber3"/>
        <!--depth 3-->
        <w:numPr>
          <w:ilvl w:val="2"/>
          <w:numId w:val="1327"/>
        </w:numPr>
      </w:pPr>
      <w:bookmarkStart w:id="4855" w:name="_Tocd19e63406"/>
      <w:bookmarkStart w:id="4854" w:name="_Refd19e63406"/>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4854"/>
      <w:bookmarkEnd w:id="4855"/>
      <w:bookmarkEnd w:id="4846"/>
      <w:bookmarkEnd w:id="4847"/>
    </w:p>
    <w:p>
      <w:pPr>
        <w:pStyle w:val="ListNumber"/>
        <!--depth 1-->
        <w:numPr>
          <w:ilvl w:val="0"/>
          <w:numId w:val="1322"/>
        </w:numPr>
      </w:pPr>
      <w:bookmarkStart w:id="4857" w:name="_Tocd19e63415"/>
      <w:bookmarkStart w:id="4856" w:name="_Refd19e63415"/>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w:pPr>
        <w:pStyle w:val="ListNumber2"/>
        <!--depth 2-->
        <w:numPr>
          <w:ilvl w:val="1"/>
          <w:numId w:val="1328"/>
        </w:numPr>
      </w:pPr>
      <w:bookmarkStart w:id="4859" w:name="_Tocd19e63421"/>
      <w:bookmarkStart w:id="4858" w:name="_Refd19e63421"/>
      <w:r>
        <w:t/>
      </w:r>
      <w:r>
        <w:t>(1)</w:t>
      </w:r>
      <w:r>
        <w:t xml:space="preserve">  Participation in a Federal agency sponsored program (</w:t>
      </w:r>
      <w:r>
        <w:rPr>
          <w:i/>
        </w:rPr>
        <w:t>e.g.</w:t>
      </w:r>
      <w:r>
        <w:t>, the EPA and DOE ENERGY STAR® product labeling program);</w:t>
      </w:r>
    </w:p>
    <w:p>
      <w:pPr>
        <w:pStyle w:val="ListNumber2"/>
        <!--depth 2-->
        <w:numPr>
          <w:ilvl w:val="1"/>
          <w:numId w:val="1328"/>
        </w:numPr>
      </w:pPr>
      <w:r>
        <w:t/>
      </w:r>
      <w:r>
        <w:t>(2)</w:t>
      </w:r>
      <w:r>
        <w:t xml:space="preserve">  Verification by an independent organization that specializes in certifying such claims; or</w:t>
      </w:r>
    </w:p>
    <w:p>
      <w:pPr>
        <w:pStyle w:val="ListNumber2"/>
        <!--depth 2-->
        <w:numPr>
          <w:ilvl w:val="1"/>
          <w:numId w:val="1328"/>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4858"/>
      <w:bookmarkEnd w:id="4859"/>
      <w:bookmarkEnd w:id="4856"/>
      <w:bookmarkEnd w:id="4857"/>
      <w:bookmarkEnd w:id="4820"/>
      <w:bookmarkEnd w:id="4821"/>
    </w:p>
    <w:p>
      <w:pPr>
        <w:pStyle w:val="BodyText"/>
      </w:pPr>
      <w:r>
        <w:t>(End of clause)</w:t>
      </w:r>
    </w:p>
    <!--Topic unique_1575-->
    <w:p>
      <w:pPr>
        <w:pStyle w:val="Heading6"/>
      </w:pPr>
      <w:bookmarkStart w:id="4860" w:name="_Refd19e63451"/>
      <w:bookmarkStart w:id="4861" w:name="_Tocd19e63451"/>
      <w:r>
        <w:t/>
      </w:r>
      <w:r>
        <w:t>552.238-79</w:t>
      </w:r>
      <w:r>
        <w:t xml:space="preserve"> Cancellation.</w:t>
      </w:r>
      <w:bookmarkEnd w:id="4860"/>
      <w:bookmarkEnd w:id="4861"/>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93-->
    <w:p>
      <w:pPr>
        <w:pStyle w:val="Heading6"/>
      </w:pPr>
      <w:bookmarkStart w:id="4862" w:name="_Refd19e63476"/>
      <w:bookmarkStart w:id="4863" w:name="_Tocd19e63476"/>
      <w:r>
        <w:t/>
      </w:r>
      <w:r>
        <w:t>552.238-80</w:t>
      </w:r>
      <w:r>
        <w:t xml:space="preserve"> Industrial Funding Fee and Sales Reporting.</w:t>
      </w:r>
      <w:bookmarkEnd w:id="4862"/>
      <w:bookmarkEnd w:id="4863"/>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329"/>
        </w:numPr>
      </w:pPr>
      <w:bookmarkStart w:id="4865" w:name="_Tocd19e63498"/>
      <w:bookmarkStart w:id="4864" w:name="_Refd19e63498"/>
      <w:r>
        <w:t/>
      </w:r>
      <w:r>
        <w:t>(a)</w:t>
      </w:r>
      <w:r>
        <w:t xml:space="preserve">  Reporting of Federal Supply Schedule Sales. The Contractor shall report all contract sales under this contract as follows:</w:t>
      </w:r>
    </w:p>
    <w:p>
      <w:pPr>
        <w:pStyle w:val="ListNumber2"/>
        <!--depth 2-->
        <w:numPr>
          <w:ilvl w:val="1"/>
          <w:numId w:val="1330"/>
        </w:numPr>
      </w:pPr>
      <w:bookmarkStart w:id="4867" w:name="_Tocd19e63506"/>
      <w:bookmarkStart w:id="4866" w:name="_Refd19e63506"/>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331"/>
        </w:numPr>
      </w:pPr>
      <w:r>
        <w:t/>
      </w:r>
      <w:r>
        <w:t>(i)</w:t>
      </w:r>
      <w:r>
        <w:t xml:space="preserve">  Receipt of order;</w:t>
      </w:r>
    </w:p>
    <w:p>
      <w:pPr>
        <w:pStyle w:val="ListNumber3"/>
        <!--depth 3-->
        <w:numPr>
          <w:ilvl w:val="2"/>
          <w:numId w:val="1331"/>
        </w:numPr>
      </w:pPr>
      <w:r>
        <w:t/>
      </w:r>
      <w:r>
        <w:t>(ii)</w:t>
      </w:r>
      <w:r>
        <w:t xml:space="preserve">  Shipment or delivery, as applicable;</w:t>
      </w:r>
    </w:p>
    <w:p>
      <w:pPr>
        <w:pStyle w:val="ListNumber3"/>
        <!--depth 3-->
        <w:numPr>
          <w:ilvl w:val="2"/>
          <w:numId w:val="1331"/>
        </w:numPr>
      </w:pPr>
      <w:r>
        <w:t/>
      </w:r>
      <w:r>
        <w:t>(iii)</w:t>
      </w:r>
      <w:r>
        <w:t xml:space="preserve">  Issuance of an invoice; or</w:t>
      </w:r>
    </w:p>
    <w:p>
      <w:pPr>
        <w:pStyle w:val="ListNumber3"/>
        <!--depth 3-->
        <w:numPr>
          <w:ilvl w:val="2"/>
          <w:numId w:val="1331"/>
        </w:numPr>
      </w:pPr>
      <w:r>
        <w:t/>
      </w:r>
      <w:r>
        <w:t>(iv)</w:t>
      </w:r>
      <w:r>
        <w:t xml:space="preserve">  Payment.</w:t>
      </w:r>
      <w:bookmarkEnd w:id="4866"/>
      <w:bookmarkEnd w:id="4867"/>
    </w:p>
    <w:p>
      <w:pPr>
        <w:pStyle w:val="ListNumber2"/>
        <!--depth 2-->
        <w:numPr>
          <w:ilvl w:val="1"/>
          <w:numId w:val="1330"/>
        </w:numPr>
      </w:pPr>
      <w:bookmarkStart w:id="4869" w:name="_Tocd19e63543"/>
      <w:bookmarkStart w:id="4868" w:name="_Refd19e63543"/>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4868"/>
      <w:bookmarkEnd w:id="4869"/>
    </w:p>
    <w:p>
      <w:pPr>
        <w:pStyle w:val="ListNumber2"/>
        <!--depth 2-->
        <w:numPr>
          <w:ilvl w:val="1"/>
          <w:numId w:val="1330"/>
        </w:numPr>
      </w:pPr>
      <w:bookmarkStart w:id="4871" w:name="_Tocd19e63550"/>
      <w:bookmarkStart w:id="4870" w:name="_Refd19e63550"/>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4870"/>
      <w:bookmarkEnd w:id="4871"/>
    </w:p>
    <w:p>
      <w:pPr>
        <w:pStyle w:val="ListNumber2"/>
        <!--depth 2-->
        <w:numPr>
          <w:ilvl w:val="1"/>
          <w:numId w:val="1330"/>
        </w:numPr>
      </w:pPr>
      <w:bookmarkStart w:id="4873" w:name="_Tocd19e63557"/>
      <w:bookmarkStart w:id="4872" w:name="_Refd19e63557"/>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4872"/>
      <w:bookmarkEnd w:id="4873"/>
    </w:p>
    <w:p>
      <w:pPr>
        <w:pStyle w:val="ListNumber2"/>
        <!--depth 2-->
        <w:numPr>
          <w:ilvl w:val="1"/>
          <w:numId w:val="1330"/>
        </w:numPr>
      </w:pPr>
      <w:bookmarkStart w:id="4875" w:name="_Tocd19e63564"/>
      <w:bookmarkStart w:id="4874" w:name="_Refd19e63564"/>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39">
        <w:r>
          <w:t>http://www.fiscal.treasury.gov/fsreports/rpt/treasRptRateExch/treasRptRateExch_home.htm</w:t>
        </w:r>
      </w:hyperlink>
      <w:r>
        <w:t>.</w:t>
      </w:r>
      <w:bookmarkEnd w:id="4874"/>
      <w:bookmarkEnd w:id="4875"/>
      <w:bookmarkEnd w:id="4864"/>
      <w:bookmarkEnd w:id="4865"/>
    </w:p>
    <w:p>
      <w:pPr>
        <w:pStyle w:val="ListNumber"/>
        <!--depth 1-->
        <w:numPr>
          <w:ilvl w:val="0"/>
          <w:numId w:val="1329"/>
        </w:numPr>
      </w:pPr>
      <w:bookmarkStart w:id="4877" w:name="_Tocd19e63576"/>
      <w:bookmarkStart w:id="4876" w:name="_Refd19e63576"/>
      <w:r>
        <w:t/>
      </w:r>
      <w:r>
        <w:t>(b)</w:t>
      </w:r>
      <w:r>
        <w:t xml:space="preserve">  The Contractor shall remit the IFF at the rate set by GSA's FAS.</w:t>
      </w:r>
    </w:p>
    <w:p>
      <w:pPr>
        <w:pStyle w:val="ListNumber2"/>
        <!--depth 2-->
        <w:numPr>
          <w:ilvl w:val="1"/>
          <w:numId w:val="1332"/>
        </w:numPr>
      </w:pPr>
      <w:bookmarkStart w:id="4879" w:name="_Tocd19e63584"/>
      <w:bookmarkStart w:id="4878" w:name="_Refd19e63584"/>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4878"/>
      <w:bookmarkEnd w:id="4879"/>
    </w:p>
    <w:p>
      <w:pPr>
        <w:pStyle w:val="ListNumber2"/>
        <!--depth 2-->
        <w:numPr>
          <w:ilvl w:val="1"/>
          <w:numId w:val="1332"/>
        </w:numPr>
      </w:pPr>
      <w:bookmarkStart w:id="4881" w:name="_Tocd19e63591"/>
      <w:bookmarkStart w:id="4880" w:name="_Refd19e63591"/>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40">
        <w:r>
          <w:t>https://srp.fas.gsa.gov/​</w:t>
        </w:r>
      </w:hyperlink>
      <w:r>
        <w:t xml:space="preserve"> or successor website as appropriate.</w:t>
      </w:r>
      <w:bookmarkEnd w:id="4880"/>
      <w:bookmarkEnd w:id="4881"/>
      <w:bookmarkEnd w:id="4876"/>
      <w:bookmarkEnd w:id="4877"/>
    </w:p>
    <w:p>
      <w:pPr>
        <w:pStyle w:val="ListNumber"/>
        <!--depth 1-->
        <w:numPr>
          <w:ilvl w:val="0"/>
          <w:numId w:val="1329"/>
        </w:numPr>
      </w:pPr>
      <w:bookmarkStart w:id="4883" w:name="_Tocd19e63603"/>
      <w:bookmarkStart w:id="4882" w:name="_Refd19e63603"/>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4882"/>
      <w:bookmarkEnd w:id="4883"/>
    </w:p>
    <w:p>
      <w:pPr>
        <w:pStyle w:val="ListNumber"/>
        <!--depth 1-->
        <w:numPr>
          <w:ilvl w:val="0"/>
          <w:numId w:val="1329"/>
        </w:numPr>
      </w:pPr>
      <w:bookmarkStart w:id="4885" w:name="_Tocd19e63610"/>
      <w:bookmarkStart w:id="4884" w:name="_Refd19e63610"/>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4884"/>
      <w:bookmarkEnd w:id="4885"/>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41">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94-->
    <w:p>
      <w:pPr>
        <w:pStyle w:val="Heading6"/>
      </w:pPr>
      <w:bookmarkStart w:id="4886" w:name="_Refd19e63718"/>
      <w:bookmarkStart w:id="4887" w:name="_Tocd19e63718"/>
      <w:r>
        <w:t/>
      </w:r>
      <w:r>
        <w:t>552.238-81</w:t>
      </w:r>
      <w:r>
        <w:t xml:space="preserve"> Price Reductions.</w:t>
      </w:r>
      <w:bookmarkEnd w:id="4886"/>
      <w:bookmarkEnd w:id="4887"/>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333"/>
        </w:numPr>
      </w:pPr>
      <w:bookmarkStart w:id="4891" w:name="_Tocd19e63740"/>
      <w:bookmarkStart w:id="4890" w:name="_Refd19e63740"/>
      <w:bookmarkStart w:id="4889" w:name="_Tocd19e63738"/>
      <w:bookmarkStart w:id="4888" w:name="_Refd19e63738"/>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4890"/>
      <w:bookmarkEnd w:id="4891"/>
    </w:p>
    <w:p>
      <w:pPr>
        <w:pStyle w:val="ListNumber"/>
        <!--depth 1-->
        <w:numPr>
          <w:ilvl w:val="0"/>
          <w:numId w:val="1333"/>
        </w:numPr>
      </w:pPr>
      <w:bookmarkStart w:id="4893" w:name="_Tocd19e63747"/>
      <w:bookmarkStart w:id="4892" w:name="_Refd19e63747"/>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4892"/>
      <w:bookmarkEnd w:id="4893"/>
    </w:p>
    <w:p>
      <w:pPr>
        <w:pStyle w:val="ListNumber2"/>
        <!--depth 2-->
        <w:numPr>
          <w:ilvl w:val="1"/>
          <w:numId w:val="1334"/>
        </w:numPr>
      </w:pPr>
      <w:bookmarkStart w:id="4897" w:name="_Tocd19e63757"/>
      <w:bookmarkStart w:id="4896" w:name="_Refd19e63757"/>
      <w:bookmarkStart w:id="4895" w:name="_Tocd19e63754"/>
      <w:bookmarkStart w:id="4894" w:name="_Refd19e63754"/>
      <w:r>
        <w:t/>
      </w:r>
      <w:r>
        <w:t>(1)</w:t>
      </w:r>
      <w:r>
        <w:t>A price reduction shall apply to purchases under this contract if, after the date negotiations conclude, the Contractor</w:t>
      </w:r>
    </w:p>
    <w:p>
      <w:pPr>
        <w:pStyle w:val="ListNumber3"/>
        <!--depth 3-->
        <w:numPr>
          <w:ilvl w:val="2"/>
          <w:numId w:val="1335"/>
        </w:numPr>
      </w:pPr>
      <w:bookmarkStart w:id="4899" w:name="_Tocd19e63765"/>
      <w:bookmarkStart w:id="4898" w:name="_Refd19e63765"/>
      <w:r>
        <w:t/>
      </w:r>
      <w:r>
        <w:t>(i)</w:t>
      </w:r>
      <w:r>
        <w:t>Revises the commercial catalog, pricelist, schedule or other document upon which contract award was predicated to reduce prices;</w:t>
      </w:r>
      <w:bookmarkEnd w:id="4898"/>
      <w:bookmarkEnd w:id="4899"/>
    </w:p>
    <w:p>
      <w:pPr>
        <w:pStyle w:val="ListNumber3"/>
        <!--depth 3-->
        <w:numPr>
          <w:ilvl w:val="2"/>
          <w:numId w:val="1335"/>
        </w:numPr>
      </w:pPr>
      <w:bookmarkStart w:id="4901" w:name="_Tocd19e63772"/>
      <w:bookmarkStart w:id="4900" w:name="_Refd19e63772"/>
      <w:r>
        <w:t/>
      </w:r>
      <w:r>
        <w:t>(ii)</w:t>
      </w:r>
      <w:r>
        <w:t>Grants more favorable discounts or terms and conditions than those contained in the commercial catalog, pricelist, schedule or other documents upon which contract award was predicated; or</w:t>
      </w:r>
      <w:bookmarkEnd w:id="4900"/>
      <w:bookmarkEnd w:id="4901"/>
    </w:p>
    <w:p>
      <w:pPr>
        <w:pStyle w:val="ListNumber3"/>
        <!--depth 3-->
        <w:numPr>
          <w:ilvl w:val="2"/>
          <w:numId w:val="1335"/>
        </w:numPr>
      </w:pPr>
      <w:bookmarkStart w:id="4903" w:name="_Tocd19e63779"/>
      <w:bookmarkStart w:id="4902" w:name="_Refd19e63779"/>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4902"/>
      <w:bookmarkEnd w:id="4903"/>
      <w:bookmarkEnd w:id="4896"/>
      <w:bookmarkEnd w:id="4897"/>
    </w:p>
    <w:p>
      <w:pPr>
        <w:pStyle w:val="ListNumber2"/>
        <!--depth 2-->
        <w:numPr>
          <w:ilvl w:val="1"/>
          <w:numId w:val="1334"/>
        </w:numPr>
      </w:pPr>
      <w:bookmarkStart w:id="4905" w:name="_Tocd19e63787"/>
      <w:bookmarkStart w:id="4904" w:name="_Refd19e63787"/>
      <w:r>
        <w:t/>
      </w:r>
      <w:r>
        <w:t>(2)</w:t>
      </w:r>
      <w:r>
        <w:t>The Contractor shall offer the price reduction to the eligible ordering activity with the same effective date, and for the same time period, as extended to the commercial customer (or category of customers).</w:t>
      </w:r>
      <w:bookmarkEnd w:id="4904"/>
      <w:bookmarkEnd w:id="4905"/>
      <w:bookmarkEnd w:id="4894"/>
      <w:bookmarkEnd w:id="4895"/>
    </w:p>
    <w:p>
      <w:pPr>
        <w:pStyle w:val="ListNumber"/>
        <!--depth 1-->
        <w:numPr>
          <w:ilvl w:val="0"/>
          <w:numId w:val="1333"/>
        </w:numPr>
      </w:pPr>
      <w:bookmarkStart w:id="4907" w:name="_Tocd19e63795"/>
      <w:bookmarkStart w:id="4906" w:name="_Refd19e63795"/>
      <w:r>
        <w:t/>
      </w:r>
      <w:r>
        <w:t>(d)</w:t>
      </w:r>
      <w:r>
        <w:t>There shall be no price reduction for sales—</w:t>
      </w:r>
    </w:p>
    <w:p>
      <w:pPr>
        <w:pStyle w:val="ListNumber2"/>
        <!--depth 2-->
        <w:numPr>
          <w:ilvl w:val="1"/>
          <w:numId w:val="1336"/>
        </w:numPr>
      </w:pPr>
      <w:bookmarkStart w:id="4909" w:name="_Tocd19e63803"/>
      <w:bookmarkStart w:id="4908" w:name="_Refd19e63803"/>
      <w:r>
        <w:t/>
      </w:r>
      <w:r>
        <w:t>(1)</w:t>
      </w:r>
      <w:r>
        <w:t>To commercial customers under firm, fixed-price definite quantity contracts with specified delivery in excess of the maximum order threshold specified in this contract;</w:t>
      </w:r>
      <w:bookmarkEnd w:id="4908"/>
      <w:bookmarkEnd w:id="4909"/>
    </w:p>
    <w:p>
      <w:pPr>
        <w:pStyle w:val="ListNumber2"/>
        <!--depth 2-->
        <w:numPr>
          <w:ilvl w:val="1"/>
          <w:numId w:val="1336"/>
        </w:numPr>
      </w:pPr>
      <w:bookmarkStart w:id="4911" w:name="_Tocd19e63810"/>
      <w:bookmarkStart w:id="4910" w:name="_Refd19e63810"/>
      <w:r>
        <w:t/>
      </w:r>
      <w:r>
        <w:t>(2)</w:t>
      </w:r>
      <w:r>
        <w:t>To Federal agencies;</w:t>
      </w:r>
      <w:bookmarkEnd w:id="4910"/>
      <w:bookmarkEnd w:id="4911"/>
    </w:p>
    <w:p>
      <w:pPr>
        <w:pStyle w:val="ListNumber2"/>
        <!--depth 2-->
        <w:numPr>
          <w:ilvl w:val="1"/>
          <w:numId w:val="1336"/>
        </w:numPr>
      </w:pPr>
      <w:bookmarkStart w:id="4913" w:name="_Tocd19e63817"/>
      <w:bookmarkStart w:id="4912" w:name="_Refd19e63817"/>
      <w:r>
        <w:t/>
      </w:r>
      <w:r>
        <w:t>(3)</w:t>
      </w:r>
      <w:r>
        <w:t xml:space="preserve">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bookmarkEnd w:id="4912"/>
      <w:bookmarkEnd w:id="4913"/>
    </w:p>
    <w:p>
      <w:pPr>
        <w:pStyle w:val="ListNumber2"/>
        <!--depth 2-->
        <w:numPr>
          <w:ilvl w:val="1"/>
          <w:numId w:val="1336"/>
        </w:numPr>
      </w:pPr>
      <w:bookmarkStart w:id="4915" w:name="_Tocd19e63832"/>
      <w:bookmarkStart w:id="4914" w:name="_Refd19e63832"/>
      <w:r>
        <w:t/>
      </w:r>
      <w:r>
        <w:t>(4)</w:t>
      </w:r>
      <w:r>
        <w:t>Caused by an error in quotation or billing, provided adequate documentation is furnished by the Contractor to the Contracting Officer.</w:t>
      </w:r>
      <w:bookmarkEnd w:id="4914"/>
      <w:bookmarkEnd w:id="4915"/>
      <w:bookmarkEnd w:id="4906"/>
      <w:bookmarkEnd w:id="4907"/>
    </w:p>
    <w:p>
      <w:pPr>
        <w:pStyle w:val="ListNumber"/>
        <!--depth 1-->
        <w:numPr>
          <w:ilvl w:val="0"/>
          <w:numId w:val="1333"/>
        </w:numPr>
      </w:pPr>
      <w:bookmarkStart w:id="4917" w:name="_Tocd19e63840"/>
      <w:bookmarkStart w:id="4916" w:name="_Refd19e63840"/>
      <w:r>
        <w:t/>
      </w:r>
      <w:r>
        <w:t>(e)</w:t>
      </w:r>
      <w:r>
        <w:t>The Contractor may offer the Contracting Officer a voluntary Governmentwide price reduction at any time during the contract period.</w:t>
      </w:r>
      <w:bookmarkEnd w:id="4916"/>
      <w:bookmarkEnd w:id="4917"/>
    </w:p>
    <w:p>
      <w:pPr>
        <w:pStyle w:val="ListNumber"/>
        <!--depth 1-->
        <w:numPr>
          <w:ilvl w:val="0"/>
          <w:numId w:val="1333"/>
        </w:numPr>
      </w:pPr>
      <w:bookmarkStart w:id="4919" w:name="_Tocd19e63848"/>
      <w:bookmarkStart w:id="4918" w:name="_Refd19e63848"/>
      <w:r>
        <w:t/>
      </w:r>
      <w:r>
        <w:t>(f)</w:t>
      </w:r>
      <w:r>
        <w:t>The Contractor shall notify the Contracting Officer of any price reduction subject to this clause as soon as possible, but not later than 15 calendar days after its effective date.</w:t>
      </w:r>
      <w:bookmarkEnd w:id="4918"/>
      <w:bookmarkEnd w:id="4919"/>
    </w:p>
    <w:p>
      <w:pPr>
        <w:pStyle w:val="ListNumber"/>
        <!--depth 1-->
        <w:numPr>
          <w:ilvl w:val="0"/>
          <w:numId w:val="1333"/>
        </w:numPr>
      </w:pPr>
      <w:bookmarkStart w:id="4921" w:name="_Tocd19e63855"/>
      <w:bookmarkStart w:id="4920" w:name="_Refd19e63855"/>
      <w:r>
        <w:t/>
      </w:r>
      <w:r>
        <w:t>(g)</w:t>
      </w:r>
      <w:r>
        <w:t>The contract will be modified to reflect any price reduction which becomes applicable in accordance with this clause.</w:t>
      </w:r>
      <w:bookmarkEnd w:id="4920"/>
      <w:bookmarkEnd w:id="4921"/>
      <w:bookmarkEnd w:id="4888"/>
      <w:bookmarkEnd w:id="4889"/>
    </w:p>
    <w:p>
      <w:pPr>
        <w:pStyle w:val="BodyText"/>
      </w:pPr>
      <w:r>
        <w:t>(End of clause)</w:t>
      </w:r>
    </w:p>
    <w:p>
      <w:pPr>
        <w:pStyle w:val="BodyText"/>
      </w:pPr>
      <w:r>
        <w:t/>
      </w:r>
      <w:r>
        <w:rPr>
          <w:i/>
        </w:rPr>
        <w:t>Alternate I</w:t>
      </w:r>
      <w:r>
        <w:t xml:space="preserve"> (Apr 2014). As prescribed in </w:t>
      </w:r>
      <w:r>
        <w:t>538.273</w:t>
      </w:r>
      <w:r>
        <w:t>(d)(5), substitute the following paragraphs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95-->
    <w:p>
      <w:pPr>
        <w:pStyle w:val="Heading6"/>
      </w:pPr>
      <w:bookmarkStart w:id="4922" w:name="_Refd19e63878"/>
      <w:bookmarkStart w:id="4923" w:name="_Tocd19e63878"/>
      <w:r>
        <w:t/>
      </w:r>
      <w:r>
        <w:t>552.238-82</w:t>
      </w:r>
      <w:r>
        <w:t xml:space="preserve"> Modifications (Federal Supply Schedules).</w:t>
      </w:r>
      <w:bookmarkEnd w:id="4922"/>
      <w:bookmarkEnd w:id="4923"/>
    </w:p>
    <w:p>
      <w:pPr>
        <w:pStyle w:val="BodyText"/>
      </w:pPr>
      <w:r>
        <w:t xml:space="preserve">As prescribed in </w:t>
      </w:r>
      <w:r>
        <w:t>538.273</w:t>
      </w:r>
      <w:r>
        <w:t>(d)(6), insert the following clause:</w:t>
      </w:r>
    </w:p>
    <w:p>
      <w:pPr>
        <w:pStyle w:val="BodyText"/>
      </w:pPr>
      <w:r>
        <w:t>Modifications (Federal Supply Schedules) (JAN 2022)</w:t>
      </w:r>
    </w:p>
    <w:p>
      <w:pPr>
        <w:pStyle w:val="ListNumber"/>
        <!--depth 1-->
        <w:numPr>
          <w:ilvl w:val="0"/>
          <w:numId w:val="1337"/>
        </w:numPr>
      </w:pPr>
      <w:bookmarkStart w:id="4927" w:name="_Tocd19e63900"/>
      <w:bookmarkStart w:id="4926" w:name="_Refd19e63900"/>
      <w:bookmarkStart w:id="4925" w:name="_Tocd19e63898"/>
      <w:bookmarkStart w:id="4924" w:name="_Refd19e63898"/>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4926"/>
      <w:bookmarkEnd w:id="4927"/>
    </w:p>
    <w:p>
      <w:pPr>
        <w:pStyle w:val="ListNumber"/>
        <!--depth 1-->
        <w:numPr>
          <w:ilvl w:val="0"/>
          <w:numId w:val="1337"/>
        </w:numPr>
      </w:pPr>
      <w:bookmarkStart w:id="4929" w:name="_Tocd19e63910"/>
      <w:bookmarkStart w:id="4928" w:name="_Refd19e63910"/>
      <w:r>
        <w:t/>
      </w:r>
      <w:r>
        <w:t>(b)</w:t>
      </w:r>
      <w:r>
        <w:t xml:space="preserve"> </w:t>
      </w:r>
      <w:r>
        <w:rPr>
          <w:i/>
        </w:rPr>
        <w:t>Types of modifications</w:t>
      </w:r>
      <w:r>
        <w:t>—</w:t>
      </w:r>
    </w:p>
    <w:p>
      <w:pPr>
        <w:pStyle w:val="ListNumber2"/>
        <!--depth 2-->
        <w:numPr>
          <w:ilvl w:val="1"/>
          <w:numId w:val="1338"/>
        </w:numPr>
      </w:pPr>
      <w:bookmarkStart w:id="4931" w:name="_Tocd19e63921"/>
      <w:bookmarkStart w:id="4930" w:name="_Refd19e63921"/>
      <w:r>
        <w:t/>
      </w:r>
      <w:r>
        <w:t>(1)</w:t>
      </w:r>
      <w:r>
        <w:t>Additional items/additional SINs. When requesting additions, the following information must be submitted:</w:t>
      </w:r>
    </w:p>
    <w:p>
      <w:pPr>
        <w:pStyle w:val="ListNumber3"/>
        <!--depth 3-->
        <w:numPr>
          <w:ilvl w:val="2"/>
          <w:numId w:val="1339"/>
        </w:numPr>
      </w:pPr>
      <w:bookmarkStart w:id="4933" w:name="_Tocd19e63929"/>
      <w:bookmarkStart w:id="4932" w:name="_Refd19e63929"/>
      <w:r>
        <w:t/>
      </w:r>
      <w:r>
        <w:t>(i)</w:t>
      </w:r>
      <w:r>
        <w:t xml:space="preserve"> </w:t>
      </w:r>
      <w:r>
        <w:rPr>
          <w:i/>
        </w:rPr>
        <w:t>Information requested in paragraphs</w:t>
      </w:r>
      <w:r>
        <w:t xml:space="preserve"> (1) and (2) of the Commercial Sales Practice Format to add SINs.</w:t>
      </w:r>
      <w:bookmarkEnd w:id="4932"/>
      <w:bookmarkEnd w:id="4933"/>
    </w:p>
    <w:p>
      <w:pPr>
        <w:pStyle w:val="ListNumber3"/>
        <!--depth 3-->
        <w:numPr>
          <w:ilvl w:val="2"/>
          <w:numId w:val="1339"/>
        </w:numPr>
      </w:pPr>
      <w:bookmarkStart w:id="4935" w:name="_Tocd19e63939"/>
      <w:bookmarkStart w:id="4934" w:name="_Refd19e63939"/>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4934"/>
      <w:bookmarkEnd w:id="4935"/>
    </w:p>
    <w:p>
      <w:pPr>
        <w:pStyle w:val="ListNumber3"/>
        <!--depth 3-->
        <w:numPr>
          <w:ilvl w:val="2"/>
          <w:numId w:val="1339"/>
        </w:numPr>
      </w:pPr>
      <w:bookmarkStart w:id="4937" w:name="_Tocd19e63946"/>
      <w:bookmarkStart w:id="4936" w:name="_Refd19e63946"/>
      <w:r>
        <w:t/>
      </w:r>
      <w:r>
        <w:t>(iii)</w:t>
      </w:r>
      <w:r>
        <w:t>Information about the new item(s) or the item(s) under the new SIN(s) must be submitted in accordance with the request for proposal.</w:t>
      </w:r>
      <w:bookmarkEnd w:id="4936"/>
      <w:bookmarkEnd w:id="4937"/>
    </w:p>
    <w:p>
      <w:pPr>
        <w:pStyle w:val="ListNumber3"/>
        <!--depth 3-->
        <w:numPr>
          <w:ilvl w:val="2"/>
          <w:numId w:val="1339"/>
        </w:numPr>
      </w:pPr>
      <w:bookmarkStart w:id="4939" w:name="_Tocd19e63953"/>
      <w:bookmarkStart w:id="4938" w:name="_Refd19e63953"/>
      <w:r>
        <w:t/>
      </w:r>
      <w:r>
        <w:t>(iv)</w:t>
      </w:r>
      <w:r>
        <w:t>Delivery time(s) for the new item(s) or the item(s) under the new SIN(s) must be submitted in accordance with the request for proposal.</w:t>
      </w:r>
      <w:bookmarkEnd w:id="4938"/>
      <w:bookmarkEnd w:id="4939"/>
    </w:p>
    <w:p>
      <w:pPr>
        <w:pStyle w:val="ListNumber3"/>
        <!--depth 3-->
        <w:numPr>
          <w:ilvl w:val="2"/>
          <w:numId w:val="1339"/>
        </w:numPr>
      </w:pPr>
      <w:bookmarkStart w:id="4941" w:name="_Tocd19e63960"/>
      <w:bookmarkStart w:id="4940" w:name="_Refd19e63960"/>
      <w:r>
        <w:t/>
      </w:r>
      <w:r>
        <w:t>(v)</w:t>
      </w:r>
      <w:r>
        <w:t>Production point(s) for the new item(s) or the item(s) under the new SIN(s) must be submitted if required by FAR 52.215-6, Place of Performance.</w:t>
      </w:r>
      <w:bookmarkEnd w:id="4940"/>
      <w:bookmarkEnd w:id="4941"/>
    </w:p>
    <w:p>
      <w:pPr>
        <w:pStyle w:val="ListNumber3"/>
        <!--depth 3-->
        <w:numPr>
          <w:ilvl w:val="2"/>
          <w:numId w:val="1339"/>
        </w:numPr>
      </w:pPr>
      <w:bookmarkStart w:id="4943" w:name="_Tocd19e63968"/>
      <w:bookmarkStart w:id="4942" w:name="_Refd19e63968"/>
      <w:r>
        <w:t/>
      </w:r>
      <w:r>
        <w:t>(vi)</w:t>
      </w:r>
      <w:r>
        <w:t>Hazardous Material information (if applicable) must be submitted as required by FAR 52.223-3 (Alternate I), Hazardous Material Identification and Material Safety Data.</w:t>
      </w:r>
      <w:bookmarkEnd w:id="4942"/>
      <w:bookmarkEnd w:id="4943"/>
    </w:p>
    <w:p>
      <w:pPr>
        <w:pStyle w:val="ListNumber3"/>
        <!--depth 3-->
        <w:numPr>
          <w:ilvl w:val="2"/>
          <w:numId w:val="1339"/>
        </w:numPr>
      </w:pPr>
      <w:bookmarkStart w:id="4945" w:name="_Tocd19e63975"/>
      <w:bookmarkStart w:id="4944" w:name="_Refd19e63975"/>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4944"/>
      <w:bookmarkEnd w:id="4945"/>
      <w:bookmarkEnd w:id="4930"/>
      <w:bookmarkEnd w:id="4931"/>
    </w:p>
    <w:p>
      <w:pPr>
        <w:pStyle w:val="ListNumber2"/>
        <!--depth 2-->
        <w:numPr>
          <w:ilvl w:val="1"/>
          <w:numId w:val="1338"/>
        </w:numPr>
      </w:pPr>
      <w:bookmarkStart w:id="4947" w:name="_Tocd19e63983"/>
      <w:bookmarkStart w:id="4946" w:name="_Refd19e63983"/>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4946"/>
      <w:bookmarkEnd w:id="4947"/>
    </w:p>
    <w:p>
      <w:pPr>
        <w:pStyle w:val="ListNumber2"/>
        <!--depth 2-->
        <w:numPr>
          <w:ilvl w:val="1"/>
          <w:numId w:val="1338"/>
        </w:numPr>
      </w:pPr>
      <w:bookmarkStart w:id="4949" w:name="_Tocd19e63993"/>
      <w:bookmarkStart w:id="4948" w:name="_Refd19e63993"/>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4948"/>
      <w:bookmarkEnd w:id="4949"/>
      <w:bookmarkEnd w:id="4928"/>
      <w:bookmarkEnd w:id="4929"/>
    </w:p>
    <w:p>
      <w:pPr>
        <w:pStyle w:val="ListNumber"/>
        <!--depth 1-->
        <w:numPr>
          <w:ilvl w:val="0"/>
          <w:numId w:val="1337"/>
        </w:numPr>
      </w:pPr>
      <w:bookmarkStart w:id="4951" w:name="_Tocd19e64008"/>
      <w:bookmarkStart w:id="4950" w:name="_Refd19e64008"/>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bookmarkEnd w:id="4950"/>
      <w:bookmarkEnd w:id="4951"/>
    </w:p>
    <w:p>
      <w:pPr>
        <w:pStyle w:val="ListNumber"/>
        <!--depth 1-->
        <w:numPr>
          <w:ilvl w:val="0"/>
          <w:numId w:val="1337"/>
        </w:numPr>
      </w:pPr>
      <w:bookmarkStart w:id="4953" w:name="_Tocd19e64022"/>
      <w:bookmarkStart w:id="4952" w:name="_Refd19e64022"/>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4952"/>
      <w:bookmarkEnd w:id="4953"/>
      <w:bookmarkEnd w:id="4924"/>
      <w:bookmarkEnd w:id="4925"/>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442">
        <w:r>
          <w:t>http://eOffer.gsa.gov</w:t>
        </w:r>
      </w:hyperlink>
      <w:r>
        <w:t>), unless otherwise stated in the electronic submission standards and requirements at the Vendor Support Center website (</w:t>
      </w:r>
      <w:hyperlink r:id="rIdHyperlink443">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 xml:space="preserve">(b) </w:t>
      </w:r>
      <w:r>
        <w:rPr>
          <w:i/>
        </w:rPr>
        <w:t>Types of Modifications</w:t>
      </w:r>
      <w:r>
        <w:t>.</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Products or Services,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76-->
    <w:p>
      <w:pPr>
        <w:pStyle w:val="Heading6"/>
      </w:pPr>
      <w:bookmarkStart w:id="4954" w:name="_Refd19e64087"/>
      <w:bookmarkStart w:id="4955" w:name="_Tocd19e64087"/>
      <w:r>
        <w:t/>
      </w:r>
      <w:r>
        <w:t>552.238-83</w:t>
      </w:r>
      <w:r>
        <w:t xml:space="preserve"> Examination of Records by GSA.</w:t>
      </w:r>
      <w:bookmarkEnd w:id="4954"/>
      <w:bookmarkEnd w:id="4955"/>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96-->
    <w:p>
      <w:pPr>
        <w:pStyle w:val="Heading6"/>
      </w:pPr>
      <w:bookmarkStart w:id="4956" w:name="_Refd19e64120"/>
      <w:bookmarkStart w:id="4957" w:name="_Tocd19e64120"/>
      <w:r>
        <w:t/>
      </w:r>
      <w:r>
        <w:t>552.238-84</w:t>
      </w:r>
      <w:r>
        <w:t xml:space="preserve"> Discounts for Prompt Payment.</w:t>
      </w:r>
      <w:bookmarkEnd w:id="4956"/>
      <w:bookmarkEnd w:id="4957"/>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340"/>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340"/>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340"/>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340"/>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340"/>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340"/>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97-->
    <w:p>
      <w:pPr>
        <w:pStyle w:val="Heading6"/>
      </w:pPr>
      <w:bookmarkStart w:id="4958" w:name="_Refd19e64188"/>
      <w:bookmarkStart w:id="4959" w:name="_Tocd19e64188"/>
      <w:r>
        <w:t/>
      </w:r>
      <w:r>
        <w:t>552.238-85</w:t>
      </w:r>
      <w:r>
        <w:t xml:space="preserve"> Contractor's Billing Responsibilities.</w:t>
      </w:r>
      <w:bookmarkEnd w:id="4958"/>
      <w:bookmarkEnd w:id="4959"/>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341"/>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342"/>
        </w:numPr>
      </w:pPr>
      <w:r>
        <w:t/>
      </w:r>
      <w:r>
        <w:t>(1)</w:t>
      </w:r>
      <w:r>
        <w:t xml:space="preserve">  Comply with the same terms and conditions as the Contractor for sales made under the contract;</w:t>
      </w:r>
    </w:p>
    <w:p>
      <w:pPr>
        <w:pStyle w:val="ListNumber2"/>
        <!--depth 2-->
        <w:numPr>
          <w:ilvl w:val="1"/>
          <w:numId w:val="1342"/>
        </w:numPr>
      </w:pPr>
      <w:r>
        <w:t/>
      </w:r>
      <w:r>
        <w:t>(2)</w:t>
      </w:r>
      <w:r>
        <w:t xml:space="preserve">  Maintain a system of reporting sales under the contract to the manufacturer, which includes</w:t>
      </w:r>
    </w:p>
    <w:p>
      <w:pPr>
        <w:pStyle w:val="ListNumber3"/>
        <!--depth 3-->
        <w:numPr>
          <w:ilvl w:val="2"/>
          <w:numId w:val="1343"/>
        </w:numPr>
      </w:pPr>
      <w:r>
        <w:t/>
      </w:r>
      <w:r>
        <w:t>(i)</w:t>
      </w:r>
      <w:r>
        <w:t xml:space="preserve">  The date of sale;</w:t>
      </w:r>
    </w:p>
    <w:p>
      <w:pPr>
        <w:pStyle w:val="ListNumber3"/>
        <!--depth 3-->
        <w:numPr>
          <w:ilvl w:val="2"/>
          <w:numId w:val="1343"/>
        </w:numPr>
      </w:pPr>
      <w:r>
        <w:t/>
      </w:r>
      <w:r>
        <w:t>(ii)</w:t>
      </w:r>
      <w:r>
        <w:t xml:space="preserve">  The ordering activity to which the sale was made;</w:t>
      </w:r>
    </w:p>
    <w:p>
      <w:pPr>
        <w:pStyle w:val="ListNumber3"/>
        <!--depth 3-->
        <w:numPr>
          <w:ilvl w:val="2"/>
          <w:numId w:val="1343"/>
        </w:numPr>
      </w:pPr>
      <w:r>
        <w:t/>
      </w:r>
      <w:r>
        <w:t>(iii)</w:t>
      </w:r>
      <w:r>
        <w:t xml:space="preserve">  The service or supply/model sold;</w:t>
      </w:r>
    </w:p>
    <w:p>
      <w:pPr>
        <w:pStyle w:val="ListNumber3"/>
        <!--depth 3-->
        <w:numPr>
          <w:ilvl w:val="2"/>
          <w:numId w:val="1343"/>
        </w:numPr>
      </w:pPr>
      <w:r>
        <w:t/>
      </w:r>
      <w:r>
        <w:t>(iv)</w:t>
      </w:r>
      <w:r>
        <w:t xml:space="preserve">  The quantity of each service or supply/model sold;</w:t>
      </w:r>
    </w:p>
    <w:p>
      <w:pPr>
        <w:pStyle w:val="ListNumber3"/>
        <!--depth 3-->
        <w:numPr>
          <w:ilvl w:val="2"/>
          <w:numId w:val="1343"/>
        </w:numPr>
      </w:pPr>
      <w:r>
        <w:t/>
      </w:r>
      <w:r>
        <w:t>(v)</w:t>
      </w:r>
      <w:r>
        <w:t xml:space="preserve">  The price at which it was sold, including discounts; and</w:t>
      </w:r>
    </w:p>
    <w:p>
      <w:pPr>
        <w:pStyle w:val="ListNumber3"/>
        <!--depth 3-->
        <w:numPr>
          <w:ilvl w:val="2"/>
          <w:numId w:val="1343"/>
        </w:numPr>
      </w:pPr>
      <w:r>
        <w:t/>
      </w:r>
      <w:r>
        <w:t>(vi)</w:t>
      </w:r>
      <w:r>
        <w:t xml:space="preserve">  All other significant sales data.</w:t>
      </w:r>
    </w:p>
    <w:p>
      <w:pPr>
        <w:pStyle w:val="ListNumber2"/>
        <!--depth 2-->
        <w:numPr>
          <w:ilvl w:val="1"/>
          <w:numId w:val="1342"/>
        </w:numPr>
      </w:pPr>
      <w:r>
        <w:t/>
      </w:r>
      <w:r>
        <w:t>(3)</w:t>
      </w:r>
      <w:r>
        <w:t xml:space="preserve">  Be subject to audit by the Government, with respect to sales made under the contract; and</w:t>
      </w:r>
    </w:p>
    <w:p>
      <w:pPr>
        <w:pStyle w:val="ListNumber2"/>
        <!--depth 2-->
        <w:numPr>
          <w:ilvl w:val="1"/>
          <w:numId w:val="1342"/>
        </w:numPr>
      </w:pPr>
      <w:r>
        <w:t/>
      </w:r>
      <w:r>
        <w:t>(4)</w:t>
      </w:r>
      <w:r>
        <w:t xml:space="preserve">  Place orders and accept payments in the name of the Contractor in care of the dealer.</w:t>
      </w:r>
    </w:p>
    <w:p>
      <w:pPr>
        <w:pStyle w:val="ListNumber"/>
        <!--depth 1-->
        <w:numPr>
          <w:ilvl w:val="0"/>
          <w:numId w:val="1341"/>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77-->
    <w:p>
      <w:pPr>
        <w:pStyle w:val="Heading6"/>
      </w:pPr>
      <w:bookmarkStart w:id="4960" w:name="_Refd19e64302"/>
      <w:bookmarkStart w:id="4961" w:name="_Tocd19e64302"/>
      <w:r>
        <w:t/>
      </w:r>
      <w:r>
        <w:t>552.238-86</w:t>
      </w:r>
      <w:r>
        <w:t xml:space="preserve"> Delivery Schedule.</w:t>
      </w:r>
      <w:bookmarkEnd w:id="4960"/>
      <w:bookmarkEnd w:id="4961"/>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344"/>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44"/>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44"/>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98-->
    <w:p>
      <w:pPr>
        <w:pStyle w:val="Heading6"/>
      </w:pPr>
      <w:bookmarkStart w:id="4962" w:name="_Refd19e64443"/>
      <w:bookmarkStart w:id="4963" w:name="_Tocd19e64443"/>
      <w:r>
        <w:t/>
      </w:r>
      <w:r>
        <w:t>552.238-87</w:t>
      </w:r>
      <w:r>
        <w:t xml:space="preserve"> Delivery Prices.</w:t>
      </w:r>
      <w:bookmarkEnd w:id="4962"/>
      <w:bookmarkEnd w:id="4963"/>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345"/>
        </w:numPr>
      </w:pPr>
      <w:r>
        <w:t/>
      </w:r>
      <w:r>
        <w:t>(a)</w:t>
      </w:r>
      <w:r>
        <w:t xml:space="preserve">  Prices offered must cover delivery as provided below to destinations located within the 48 contiguous States and the District of Columbia.</w:t>
      </w:r>
    </w:p>
    <w:p>
      <w:pPr>
        <w:pStyle w:val="ListNumber2"/>
        <!--depth 2-->
        <w:numPr>
          <w:ilvl w:val="1"/>
          <w:numId w:val="1346"/>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346"/>
        </w:numPr>
      </w:pPr>
      <w:r>
        <w:t/>
      </w:r>
      <w:r>
        <w:t>(2)</w:t>
      </w:r>
      <w:r>
        <w:t xml:space="preserve">  Delivery to siding at destinations when specified by the ordering office, if delivery is not covered under paragraph (a)(1) of this section.</w:t>
      </w:r>
    </w:p>
    <w:p>
      <w:pPr>
        <w:pStyle w:val="ListNumber2"/>
        <!--depth 2-->
        <w:numPr>
          <w:ilvl w:val="1"/>
          <w:numId w:val="1346"/>
        </w:numPr>
      </w:pPr>
      <w:r>
        <w:t/>
      </w:r>
      <w:r>
        <w:t>(3)</w:t>
      </w:r>
      <w:r>
        <w:t xml:space="preserve">  Delivery to the freight station nearest destination when delivery is not covered under paragraph (a)(1) or (2) of this section.</w:t>
      </w:r>
    </w:p>
    <w:p>
      <w:pPr>
        <w:pStyle w:val="ListNumber"/>
        <!--depth 1-->
        <w:numPr>
          <w:ilvl w:val="0"/>
          <w:numId w:val="1345"/>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345"/>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347"/>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347"/>
        </w:numPr>
      </w:pPr>
      <w:r>
        <w:t/>
      </w:r>
      <w:r>
        <w:t>(2)</w:t>
      </w:r>
      <w:r>
        <w:t xml:space="preserve">  The right is reserved to ordering agencies to furnish Government bills of lading.</w:t>
      </w:r>
    </w:p>
    <w:p>
      <w:pPr>
        <w:pStyle w:val="BodyText"/>
      </w:pPr>
      <w:r>
        <w:t>(End of clause)</w:t>
      </w:r>
    </w:p>
    <!--Topic unique_1578-->
    <w:p>
      <w:pPr>
        <w:pStyle w:val="Heading6"/>
      </w:pPr>
      <w:bookmarkStart w:id="4964" w:name="_Refd19e64528"/>
      <w:bookmarkStart w:id="4965" w:name="_Tocd19e64528"/>
      <w:r>
        <w:t/>
      </w:r>
      <w:r>
        <w:t>552.238-88</w:t>
      </w:r>
      <w:r>
        <w:t xml:space="preserve"> GSA Advantage!®.</w:t>
      </w:r>
      <w:bookmarkEnd w:id="4964"/>
      <w:bookmarkEnd w:id="4965"/>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348"/>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348"/>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79-->
    <w:p>
      <w:pPr>
        <w:pStyle w:val="Heading6"/>
      </w:pPr>
      <w:bookmarkStart w:id="4966" w:name="_Refd19e64580"/>
      <w:bookmarkStart w:id="4967" w:name="_Tocd19e64580"/>
      <w:r>
        <w:t/>
      </w:r>
      <w:r>
        <w:t>552.238-89</w:t>
      </w:r>
      <w:r>
        <w:t xml:space="preserve"> Deliveries to the U.S. Postal Service.</w:t>
      </w:r>
      <w:bookmarkEnd w:id="4966"/>
      <w:bookmarkEnd w:id="4967"/>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349"/>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349"/>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349"/>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80-->
    <w:p>
      <w:pPr>
        <w:pStyle w:val="Heading6"/>
      </w:pPr>
      <w:bookmarkStart w:id="4968" w:name="_Refd19e64638"/>
      <w:bookmarkStart w:id="4969" w:name="_Tocd19e64638"/>
      <w:r>
        <w:t/>
      </w:r>
      <w:r>
        <w:t>552.238-90</w:t>
      </w:r>
      <w:r>
        <w:t xml:space="preserve"> Characteristics of Electric Current.</w:t>
      </w:r>
      <w:bookmarkEnd w:id="4968"/>
      <w:bookmarkEnd w:id="4969"/>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81-->
    <w:p>
      <w:pPr>
        <w:pStyle w:val="Heading6"/>
      </w:pPr>
      <w:bookmarkStart w:id="4970" w:name="_Refd19e64663"/>
      <w:bookmarkStart w:id="4971" w:name="_Tocd19e64663"/>
      <w:r>
        <w:t/>
      </w:r>
      <w:r>
        <w:t>552.238-91</w:t>
      </w:r>
      <w:r>
        <w:t xml:space="preserve"> Marking and Documentation Requirements for Shipping.</w:t>
      </w:r>
      <w:bookmarkEnd w:id="4970"/>
      <w:bookmarkEnd w:id="4971"/>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350"/>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350"/>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350"/>
        </w:numPr>
      </w:pPr>
      <w:r>
        <w:t/>
      </w:r>
      <w:r>
        <w:t>(c)</w:t>
      </w:r>
      <w:r>
        <w:t xml:space="preserve">  Direct shipments. The Contractor shall mark all items ordered against this contract with indelible ink, paint or fluid, as follows:</w:t>
      </w:r>
    </w:p>
    <w:p>
      <w:pPr>
        <w:pStyle w:val="ListNumber2"/>
        <!--depth 2-->
        <w:numPr>
          <w:ilvl w:val="1"/>
          <w:numId w:val="1351"/>
        </w:numPr>
      </w:pPr>
      <w:r>
        <w:t/>
      </w:r>
      <w:r>
        <w:t>(1)</w:t>
      </w:r>
      <w:r>
        <w:t xml:space="preserve">  Traffic Management or Transportation Officer at FINAL destination.</w:t>
      </w:r>
    </w:p>
    <w:p>
      <w:pPr>
        <w:pStyle w:val="ListNumber2"/>
        <!--depth 2-->
        <w:numPr>
          <w:ilvl w:val="1"/>
          <w:numId w:val="1351"/>
        </w:numPr>
      </w:pPr>
      <w:r>
        <w:t/>
      </w:r>
      <w:r>
        <w:t>(2)</w:t>
      </w:r>
      <w:r>
        <w:t xml:space="preserve">  Ordering Supply Account Number.</w:t>
      </w:r>
    </w:p>
    <w:p>
      <w:pPr>
        <w:pStyle w:val="ListNumber2"/>
        <!--depth 2-->
        <w:numPr>
          <w:ilvl w:val="1"/>
          <w:numId w:val="1351"/>
        </w:numPr>
      </w:pPr>
      <w:r>
        <w:t/>
      </w:r>
      <w:r>
        <w:t>(3)</w:t>
      </w:r>
      <w:r>
        <w:t xml:space="preserve">  Account number.</w:t>
      </w:r>
    </w:p>
    <w:p>
      <w:pPr>
        <w:pStyle w:val="ListNumber2"/>
        <!--depth 2-->
        <w:numPr>
          <w:ilvl w:val="1"/>
          <w:numId w:val="1351"/>
        </w:numPr>
      </w:pPr>
      <w:r>
        <w:t/>
      </w:r>
      <w:r>
        <w:t>(4)</w:t>
      </w:r>
      <w:r>
        <w:t xml:space="preserve">  Delivery Order or Purchase Order Number.</w:t>
      </w:r>
    </w:p>
    <w:p>
      <w:pPr>
        <w:pStyle w:val="ListNumber2"/>
        <!--depth 2-->
        <w:numPr>
          <w:ilvl w:val="1"/>
          <w:numId w:val="1351"/>
        </w:numPr>
      </w:pPr>
      <w:r>
        <w:t/>
      </w:r>
      <w:r>
        <w:t>(5)</w:t>
      </w:r>
      <w:r>
        <w:t xml:space="preserve">  National Stock Number, if applicable; or Contractor's item number.</w:t>
      </w:r>
    </w:p>
    <w:p>
      <w:pPr>
        <w:pStyle w:val="ListNumber2"/>
        <!--depth 2-->
        <w:numPr>
          <w:ilvl w:val="1"/>
          <w:numId w:val="1351"/>
        </w:numPr>
      </w:pPr>
      <w:r>
        <w:t/>
      </w:r>
      <w:r>
        <w:t>(6)</w:t>
      </w:r>
      <w:r>
        <w:t xml:space="preserve">  Box </w:t>
      </w:r>
      <w:r>
        <w:t>________</w:t>
      </w:r>
      <w:r>
        <w:t xml:space="preserve"> of </w:t>
      </w:r>
      <w:r>
        <w:t>________</w:t>
      </w:r>
      <w:r>
        <w:t xml:space="preserve"> Boxes.</w:t>
      </w:r>
    </w:p>
    <w:p>
      <w:pPr>
        <w:pStyle w:val="ListNumber2"/>
        <!--depth 2-->
        <w:numPr>
          <w:ilvl w:val="1"/>
          <w:numId w:val="1351"/>
        </w:numPr>
      </w:pPr>
      <w:r>
        <w:t/>
      </w:r>
      <w:r>
        <w:t>(7)</w:t>
      </w:r>
      <w:r>
        <w:t xml:space="preserve">  Nomenclature (brief description of items).</w:t>
      </w:r>
    </w:p>
    <w:p>
      <w:pPr>
        <w:pStyle w:val="BodyText"/>
      </w:pPr>
      <w:r>
        <w:t>(End of clause)</w:t>
      </w:r>
    </w:p>
    <!--Topic unique_1582-->
    <w:p>
      <w:pPr>
        <w:pStyle w:val="Heading6"/>
      </w:pPr>
      <w:bookmarkStart w:id="4972" w:name="_Refd19e64767"/>
      <w:bookmarkStart w:id="4973" w:name="_Tocd19e64767"/>
      <w:r>
        <w:t/>
      </w:r>
      <w:r>
        <w:t>552.238-92</w:t>
      </w:r>
      <w:r>
        <w:t xml:space="preserve"> Vendor Managed Inventory (VMI) Program.</w:t>
      </w:r>
      <w:bookmarkEnd w:id="4972"/>
      <w:bookmarkEnd w:id="4973"/>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352"/>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352"/>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83-->
    <w:p>
      <w:pPr>
        <w:pStyle w:val="Heading6"/>
      </w:pPr>
      <w:bookmarkStart w:id="4974" w:name="_Refd19e64806"/>
      <w:bookmarkStart w:id="4975" w:name="_Tocd19e64806"/>
      <w:r>
        <w:t/>
      </w:r>
      <w:r>
        <w:t>552.238-93</w:t>
      </w:r>
      <w:r>
        <w:t xml:space="preserve"> Order Acknowledgment.</w:t>
      </w:r>
      <w:bookmarkEnd w:id="4974"/>
      <w:bookmarkEnd w:id="4975"/>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831-->
    <w:p>
      <w:pPr>
        <w:pStyle w:val="Heading6"/>
      </w:pPr>
      <w:bookmarkStart w:id="4976" w:name="_Refd19e64831"/>
      <w:bookmarkStart w:id="4977" w:name="_Tocd19e64831"/>
      <w:r>
        <w:t/>
      </w:r>
      <w:r>
        <w:t>552.238-94</w:t>
      </w:r>
      <w:r>
        <w:t xml:space="preserve"> Accelerated Delivery Requirements.</w:t>
      </w:r>
      <w:bookmarkEnd w:id="4976"/>
      <w:bookmarkEnd w:id="4977"/>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99-->
    <w:p>
      <w:pPr>
        <w:pStyle w:val="Heading6"/>
      </w:pPr>
      <w:bookmarkStart w:id="4978" w:name="_Refd19e64856"/>
      <w:bookmarkStart w:id="4979" w:name="_Tocd19e64856"/>
      <w:r>
        <w:t/>
      </w:r>
      <w:r>
        <w:t>552.238-95</w:t>
      </w:r>
      <w:r>
        <w:t xml:space="preserve"> Separate Charge for Performance Oriented Packaging (POP).</w:t>
      </w:r>
      <w:bookmarkEnd w:id="4978"/>
      <w:bookmarkEnd w:id="4979"/>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353"/>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353"/>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100-->
    <w:p>
      <w:pPr>
        <w:pStyle w:val="Heading6"/>
      </w:pPr>
      <w:bookmarkStart w:id="4980" w:name="_Refd19e64970"/>
      <w:bookmarkStart w:id="4981" w:name="_Tocd19e64970"/>
      <w:r>
        <w:t/>
      </w:r>
      <w:r>
        <w:t>552.238-96</w:t>
      </w:r>
      <w:r>
        <w:t xml:space="preserve"> Separate Charge for Delivery within Consignee's Premises.</w:t>
      </w:r>
      <w:bookmarkEnd w:id="4980"/>
      <w:bookmarkEnd w:id="4981"/>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354"/>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354"/>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354"/>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101-->
    <w:p>
      <w:pPr>
        <w:pStyle w:val="Heading6"/>
      </w:pPr>
      <w:bookmarkStart w:id="4982" w:name="_Refd19e65091"/>
      <w:bookmarkStart w:id="4983" w:name="_Tocd19e65091"/>
      <w:r>
        <w:t/>
      </w:r>
      <w:r>
        <w:t>552.238-97</w:t>
      </w:r>
      <w:r>
        <w:t xml:space="preserve"> Parts and Service.</w:t>
      </w:r>
      <w:bookmarkEnd w:id="4982"/>
      <w:bookmarkEnd w:id="4983"/>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355"/>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355"/>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355"/>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84-->
    <w:p>
      <w:pPr>
        <w:pStyle w:val="Heading6"/>
      </w:pPr>
      <w:bookmarkStart w:id="4984" w:name="_Refd19e65137"/>
      <w:bookmarkStart w:id="4985" w:name="_Tocd19e65137"/>
      <w:r>
        <w:t/>
      </w:r>
      <w:r>
        <w:t>552.238-98</w:t>
      </w:r>
      <w:r>
        <w:t xml:space="preserve"> Clauses for Overseas Coverage.</w:t>
      </w:r>
      <w:bookmarkEnd w:id="4984"/>
      <w:bookmarkEnd w:id="4985"/>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356"/>
        </w:numPr>
      </w:pPr>
      <w:r>
        <w:t/>
      </w:r>
      <w:r>
        <w:t>(a)</w:t>
      </w:r>
      <w:r>
        <w:t xml:space="preserve"> 52.214-34 Submission of Offers in the English Language</w:t>
      </w:r>
    </w:p>
    <w:p>
      <w:pPr>
        <w:pStyle w:val="ListNumber"/>
        <!--depth 1-->
        <w:numPr>
          <w:ilvl w:val="0"/>
          <w:numId w:val="1356"/>
        </w:numPr>
      </w:pPr>
      <w:r>
        <w:t/>
      </w:r>
      <w:r>
        <w:t>(b)</w:t>
      </w:r>
      <w:r>
        <w:t xml:space="preserve"> 52.214-35 Submission of Offers in U.S. Currency</w:t>
      </w:r>
    </w:p>
    <w:p>
      <w:pPr>
        <w:pStyle w:val="ListNumber"/>
        <!--depth 1-->
        <w:numPr>
          <w:ilvl w:val="0"/>
          <w:numId w:val="1356"/>
        </w:numPr>
      </w:pPr>
      <w:r>
        <w:t/>
      </w:r>
      <w:r>
        <w:t>(c)</w:t>
      </w:r>
      <w:r>
        <w:t xml:space="preserve"> </w:t>
      </w:r>
      <w:r>
        <w:t>552.238-90</w:t>
      </w:r>
      <w:r>
        <w:t xml:space="preserve"> Characteristics of Electric Current</w:t>
      </w:r>
    </w:p>
    <w:p>
      <w:pPr>
        <w:pStyle w:val="ListNumber"/>
        <!--depth 1-->
        <w:numPr>
          <w:ilvl w:val="0"/>
          <w:numId w:val="1356"/>
        </w:numPr>
      </w:pPr>
      <w:r>
        <w:t/>
      </w:r>
      <w:r>
        <w:t>(d)</w:t>
      </w:r>
      <w:r>
        <w:t xml:space="preserve"> </w:t>
      </w:r>
      <w:r>
        <w:t>552.238-91</w:t>
      </w:r>
      <w:r>
        <w:t xml:space="preserve"> Marking and Documentation Requirements Per Shipment</w:t>
      </w:r>
    </w:p>
    <w:p>
      <w:pPr>
        <w:pStyle w:val="ListNumber"/>
        <!--depth 1-->
        <w:numPr>
          <w:ilvl w:val="0"/>
          <w:numId w:val="1356"/>
        </w:numPr>
      </w:pPr>
      <w:r>
        <w:t/>
      </w:r>
      <w:r>
        <w:t>(e)</w:t>
      </w:r>
      <w:r>
        <w:t xml:space="preserve"> </w:t>
      </w:r>
      <w:r>
        <w:t>552.238-97</w:t>
      </w:r>
      <w:r>
        <w:t xml:space="preserve"> Parts and Service</w:t>
      </w:r>
    </w:p>
    <w:p>
      <w:pPr>
        <w:pStyle w:val="ListNumber"/>
        <!--depth 1-->
        <w:numPr>
          <w:ilvl w:val="0"/>
          <w:numId w:val="1356"/>
        </w:numPr>
      </w:pPr>
      <w:r>
        <w:t/>
      </w:r>
      <w:r>
        <w:t>(f)</w:t>
      </w:r>
      <w:r>
        <w:t xml:space="preserve"> </w:t>
      </w:r>
      <w:r>
        <w:t>552.238-99</w:t>
      </w:r>
      <w:r>
        <w:t xml:space="preserve"> Delivery Prices Overseas</w:t>
      </w:r>
    </w:p>
    <w:p>
      <w:pPr>
        <w:pStyle w:val="ListNumber"/>
        <!--depth 1-->
        <w:numPr>
          <w:ilvl w:val="0"/>
          <w:numId w:val="1356"/>
        </w:numPr>
      </w:pPr>
      <w:r>
        <w:t/>
      </w:r>
      <w:r>
        <w:t>(g)</w:t>
      </w:r>
      <w:r>
        <w:t xml:space="preserve"> </w:t>
      </w:r>
      <w:r>
        <w:t>552.238-100</w:t>
      </w:r>
      <w:r>
        <w:t xml:space="preserve"> Transshipments</w:t>
      </w:r>
    </w:p>
    <w:p>
      <w:pPr>
        <w:pStyle w:val="ListNumber"/>
        <!--depth 1-->
        <w:numPr>
          <w:ilvl w:val="0"/>
          <w:numId w:val="1356"/>
        </w:numPr>
      </w:pPr>
      <w:r>
        <w:t/>
      </w:r>
      <w:r>
        <w:t>(h)</w:t>
      </w:r>
      <w:r>
        <w:t xml:space="preserve"> </w:t>
      </w:r>
      <w:r>
        <w:t>552.238-101</w:t>
      </w:r>
      <w:r>
        <w:t xml:space="preserve"> Foreign Taxes and Duties</w:t>
      </w:r>
    </w:p>
    <w:p>
      <w:pPr>
        <w:pStyle w:val="ListNumber"/>
        <!--depth 1-->
        <w:numPr>
          <w:ilvl w:val="0"/>
          <w:numId w:val="1356"/>
        </w:numPr>
      </w:pPr>
      <w:r>
        <w:t/>
      </w:r>
      <w:r>
        <w:t>(i)</w:t>
      </w:r>
      <w:r>
        <w:t xml:space="preserve"> 52.247-34 FOB Destination</w:t>
      </w:r>
    </w:p>
    <w:p>
      <w:pPr>
        <w:pStyle w:val="ListNumber"/>
        <!--depth 1-->
        <w:numPr>
          <w:ilvl w:val="0"/>
          <w:numId w:val="1356"/>
        </w:numPr>
      </w:pPr>
      <w:r>
        <w:t/>
      </w:r>
      <w:r>
        <w:t>(j)</w:t>
      </w:r>
      <w:r>
        <w:t xml:space="preserve"> 52.247-38 FOB Inland Carrier, Point of Exportation</w:t>
      </w:r>
    </w:p>
    <w:p>
      <w:pPr>
        <w:pStyle w:val="ListNumber"/>
        <!--depth 1-->
        <w:numPr>
          <w:ilvl w:val="0"/>
          <w:numId w:val="1356"/>
        </w:numPr>
      </w:pPr>
      <w:r>
        <w:t/>
      </w:r>
      <w:r>
        <w:t>(k)</w:t>
      </w:r>
      <w:r>
        <w:t xml:space="preserve"> 52.247-39 FOB Inland Point, Country of Importation</w:t>
      </w:r>
    </w:p>
    <w:p>
      <w:pPr>
        <w:pStyle w:val="BodyText"/>
      </w:pPr>
      <w:r>
        <w:t>(End of clause)</w:t>
      </w:r>
    </w:p>
    <!--Topic unique_102-->
    <w:p>
      <w:pPr>
        <w:pStyle w:val="Heading6"/>
      </w:pPr>
      <w:bookmarkStart w:id="4986" w:name="_Refd19e65264"/>
      <w:bookmarkStart w:id="4987" w:name="_Tocd19e65264"/>
      <w:r>
        <w:t/>
      </w:r>
      <w:r>
        <w:t>552.238-99</w:t>
      </w:r>
      <w:r>
        <w:t xml:space="preserve"> Delivery Prices Overseas.</w:t>
      </w:r>
      <w:bookmarkEnd w:id="4986"/>
      <w:bookmarkEnd w:id="4987"/>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357"/>
        </w:numPr>
      </w:pPr>
      <w:r>
        <w:t/>
      </w:r>
      <w:r>
        <w:t>(a)</w:t>
      </w:r>
      <w:r>
        <w:t xml:space="preserve">  Prices offered must cover delivery to destinations as provided as follows:</w:t>
      </w:r>
    </w:p>
    <w:p>
      <w:pPr>
        <w:pStyle w:val="ListNumber2"/>
        <!--depth 2-->
        <w:numPr>
          <w:ilvl w:val="1"/>
          <w:numId w:val="1358"/>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358"/>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358"/>
        </w:numPr>
      </w:pPr>
      <w:r>
        <w:t/>
      </w:r>
      <w:r>
        <w:t>(3)</w:t>
      </w:r>
      <w:r>
        <w:t xml:space="preserve">  Delivery to the overseas port of entry when delivery is not covered under paragraph (a)(1) or (2) of this section.</w:t>
      </w:r>
    </w:p>
    <w:p>
      <w:pPr>
        <w:pStyle w:val="ListNumber"/>
        <!--depth 1-->
        <w:numPr>
          <w:ilvl w:val="0"/>
          <w:numId w:val="1357"/>
        </w:numPr>
      </w:pPr>
      <w:r>
        <w:t/>
      </w:r>
      <w:r>
        <w:t>(b)</w:t>
      </w:r>
      <w:r>
        <w:t xml:space="preserve">  Geographic area(s)/countries/zones which are intended to be covered must be identified in the offer.</w:t>
      </w:r>
    </w:p>
    <w:p>
      <w:pPr>
        <w:pStyle w:val="BodyText"/>
      </w:pPr>
      <w:r>
        <w:t>(End of clause)</w:t>
      </w:r>
    </w:p>
    <!--Topic unique_1585-->
    <w:p>
      <w:pPr>
        <w:pStyle w:val="Heading6"/>
      </w:pPr>
      <w:bookmarkStart w:id="4988" w:name="_Refd19e65330"/>
      <w:bookmarkStart w:id="4989" w:name="_Tocd19e65330"/>
      <w:r>
        <w:t/>
      </w:r>
      <w:r>
        <w:t>552.238-100</w:t>
      </w:r>
      <w:r>
        <w:t xml:space="preserve"> Transshipments.</w:t>
      </w:r>
      <w:bookmarkEnd w:id="4988"/>
      <w:bookmarkEnd w:id="4989"/>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359"/>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360"/>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360"/>
        </w:numPr>
      </w:pPr>
      <w:r>
        <w:t/>
      </w:r>
      <w:r>
        <w:t>(2)</w:t>
      </w:r>
      <w:r>
        <w:t xml:space="preserve">  These forms will be attached to one end and one side, not on the top or bottom, of the container.</w:t>
      </w:r>
    </w:p>
    <w:p>
      <w:pPr>
        <w:pStyle w:val="ListNumber2"/>
        <!--depth 2-->
        <w:numPr>
          <w:ilvl w:val="1"/>
          <w:numId w:val="1360"/>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359"/>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359"/>
        </w:numPr>
      </w:pPr>
      <w:r>
        <w:t/>
      </w:r>
      <w:r>
        <w:t>(c)</w:t>
      </w:r>
      <w:r>
        <w:t xml:space="preserve">  Dangerous cargo will not be intermingled with non-dangerous cargo in the same container.</w:t>
      </w:r>
    </w:p>
    <w:p>
      <w:pPr>
        <w:pStyle w:val="ListNumber"/>
        <!--depth 1-->
        <w:numPr>
          <w:ilvl w:val="0"/>
          <w:numId w:val="1359"/>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359"/>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86-->
    <w:p>
      <w:pPr>
        <w:pStyle w:val="Heading6"/>
      </w:pPr>
      <w:bookmarkStart w:id="4990" w:name="_Refd19e65413"/>
      <w:bookmarkStart w:id="4991" w:name="_Tocd19e65413"/>
      <w:r>
        <w:t/>
      </w:r>
      <w:r>
        <w:t>552.238-101</w:t>
      </w:r>
      <w:r>
        <w:t xml:space="preserve"> Foreign Taxes and Duties.</w:t>
      </w:r>
      <w:bookmarkEnd w:id="4990"/>
      <w:bookmarkEnd w:id="4991"/>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361"/>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361"/>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87-->
    <w:p>
      <w:pPr>
        <w:pStyle w:val="Heading6"/>
      </w:pPr>
      <w:bookmarkStart w:id="4992" w:name="_Refd19e65454"/>
      <w:bookmarkStart w:id="4993" w:name="_Tocd19e65454"/>
      <w:r>
        <w:t/>
      </w:r>
      <w:r>
        <w:t>552.238-102</w:t>
      </w:r>
      <w:r>
        <w:t xml:space="preserve"> English Language and U.S. Dollar Requirements.</w:t>
      </w:r>
      <w:bookmarkEnd w:id="4992"/>
      <w:bookmarkEnd w:id="4993"/>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362"/>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362"/>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88-->
    <w:p>
      <w:pPr>
        <w:pStyle w:val="Heading6"/>
      </w:pPr>
      <w:bookmarkStart w:id="4994" w:name="_Refd19e65493"/>
      <w:bookmarkStart w:id="4995" w:name="_Tocd19e65493"/>
      <w:r>
        <w:t/>
      </w:r>
      <w:r>
        <w:t>552.238-103</w:t>
      </w:r>
      <w:r>
        <w:t xml:space="preserve"> Electronic Commerce.</w:t>
      </w:r>
      <w:bookmarkEnd w:id="4994"/>
      <w:bookmarkEnd w:id="4995"/>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363"/>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363"/>
        </w:numPr>
      </w:pPr>
      <w:r>
        <w:t/>
      </w:r>
      <w:r>
        <w:t>(b)</w:t>
      </w:r>
      <w:r>
        <w:t xml:space="preserve">  </w:t>
      </w:r>
      <w:r>
        <w:rPr>
          <w:i/>
        </w:rPr>
        <w:t>Trading partners and Value-Added Networks (VAN's)</w:t>
      </w:r>
      <w:r>
        <w:t>.</w:t>
      </w:r>
    </w:p>
    <w:p>
      <w:pPr>
        <w:pStyle w:val="ListNumber2"/>
        <!--depth 2-->
        <w:numPr>
          <w:ilvl w:val="1"/>
          <w:numId w:val="1364"/>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364"/>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363"/>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44">
        <w:r>
          <w:t>http://www.sam.gov</w:t>
        </w:r>
      </w:hyperlink>
      <w:r>
        <w:t>. Contractors shall follow the instructions on the SAM website regarding how to register for EDI.</w:t>
      </w:r>
    </w:p>
    <w:p>
      <w:pPr>
        <w:pStyle w:val="ListNumber"/>
        <!--depth 1-->
        <w:numPr>
          <w:ilvl w:val="0"/>
          <w:numId w:val="1363"/>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45">
        <w:r>
          <w:t>http://www.nist.gov/itl</w:t>
        </w:r>
      </w:hyperlink>
      <w:r>
        <w:t>. ICs are available for common business documents such as Purchase Order, Price Sales Catalog, Invoice, Request for Quotes, etc.</w:t>
      </w:r>
    </w:p>
    <w:p>
      <w:pPr>
        <w:pStyle w:val="ListNumber"/>
        <!--depth 1-->
        <w:numPr>
          <w:ilvl w:val="0"/>
          <w:numId w:val="1363"/>
        </w:numPr>
      </w:pPr>
      <w:r>
        <w:t/>
      </w:r>
      <w:r>
        <w:t>(e)</w:t>
      </w:r>
      <w:r>
        <w:t xml:space="preserve">  </w:t>
      </w:r>
      <w:r>
        <w:rPr>
          <w:i/>
        </w:rPr>
        <w:t>Additional information.</w:t>
      </w:r>
      <w:r>
        <w:t xml:space="preserve"> GSA has additional information available for Contractors who are interested in using EC/EDI on its website, </w:t>
      </w:r>
      <w:hyperlink r:id="rIdHyperlink446">
        <w:r>
          <w:t>http://www.gsa.gov</w:t>
        </w:r>
      </w:hyperlink>
      <w:r>
        <w:t>.</w:t>
      </w:r>
    </w:p>
    <w:p>
      <w:pPr>
        <w:pStyle w:val="ListNumber"/>
        <!--depth 1-->
        <w:numPr>
          <w:ilvl w:val="0"/>
          <w:numId w:val="1363"/>
        </w:numPr>
      </w:pPr>
      <w:r>
        <w:t/>
      </w:r>
      <w:r>
        <w:t>(f)</w:t>
      </w:r>
      <w:r>
        <w:t xml:space="preserve">  </w:t>
      </w:r>
      <w:r>
        <w:rPr>
          <w:i/>
        </w:rPr>
        <w:t>GSA Advantage!®.</w:t>
      </w:r>
      <w:r>
        <w:t/>
      </w:r>
    </w:p>
    <w:p>
      <w:pPr>
        <w:pStyle w:val="ListNumber2"/>
        <!--depth 2-->
        <w:numPr>
          <w:ilvl w:val="1"/>
          <w:numId w:val="1365"/>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66"/>
        </w:numPr>
      </w:pPr>
      <w:r>
        <w:t/>
      </w:r>
      <w:r>
        <w:t>(i)</w:t>
      </w:r>
      <w:r>
        <w:t xml:space="preserve">  Perform database searches across all contracts by manufacturer; manufacturer's model/part number; Contractor; and generic supply categories.</w:t>
      </w:r>
    </w:p>
    <w:p>
      <w:pPr>
        <w:pStyle w:val="ListNumber3"/>
        <!--depth 3-->
        <w:numPr>
          <w:ilvl w:val="2"/>
          <w:numId w:val="1366"/>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66"/>
        </w:numPr>
      </w:pPr>
      <w:r>
        <w:t/>
      </w:r>
      <w:r>
        <w:t>(iii)</w:t>
      </w:r>
      <w:r>
        <w:t xml:space="preserve">  Use the credit card.</w:t>
      </w:r>
    </w:p>
    <w:p>
      <w:pPr>
        <w:pStyle w:val="ListNumber2"/>
        <!--depth 2-->
        <w:numPr>
          <w:ilvl w:val="1"/>
          <w:numId w:val="1365"/>
        </w:numPr>
      </w:pPr>
      <w:r>
        <w:t/>
      </w:r>
      <w:r>
        <w:t>(2)</w:t>
      </w:r>
      <w:r>
        <w:t xml:space="preserve">  GSA Advantage!® may be accessed via the GSA Home Page. The Internet address is: </w:t>
      </w:r>
      <w:hyperlink r:id="rIdHyperlink447">
        <w:r>
          <w:t>http://www.gsa.gov</w:t>
        </w:r>
      </w:hyperlink>
      <w:r>
        <w:t>.</w:t>
      </w:r>
    </w:p>
    <w:p>
      <w:pPr>
        <w:pStyle w:val="BodyText"/>
      </w:pPr>
      <w:r>
        <w:t>(End of clause)</w:t>
      </w:r>
    </w:p>
    <!--Topic unique_1589-->
    <w:p>
      <w:pPr>
        <w:pStyle w:val="Heading6"/>
      </w:pPr>
      <w:bookmarkStart w:id="4996" w:name="_Refd19e65653"/>
      <w:bookmarkStart w:id="4997" w:name="_Tocd19e65653"/>
      <w:r>
        <w:t/>
      </w:r>
      <w:r>
        <w:t>552.238-104</w:t>
      </w:r>
      <w:r>
        <w:t xml:space="preserve"> Dissemination of Information by Contractor.</w:t>
      </w:r>
      <w:bookmarkEnd w:id="4996"/>
      <w:bookmarkEnd w:id="4997"/>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90-->
    <w:p>
      <w:pPr>
        <w:pStyle w:val="Heading6"/>
      </w:pPr>
      <w:bookmarkStart w:id="4998" w:name="_Refd19e65678"/>
      <w:bookmarkStart w:id="4999" w:name="_Tocd19e65678"/>
      <w:r>
        <w:t/>
      </w:r>
      <w:r>
        <w:t>552.238-105</w:t>
      </w:r>
      <w:r>
        <w:t xml:space="preserve"> Deliveries Beyond the Contractual Period-Placing of Orders.</w:t>
      </w:r>
      <w:bookmarkEnd w:id="4998"/>
      <w:bookmarkEnd w:id="4999"/>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91-->
    <w:p>
      <w:pPr>
        <w:pStyle w:val="Heading6"/>
      </w:pPr>
      <w:bookmarkStart w:id="5000" w:name="_Refd19e65707"/>
      <w:bookmarkStart w:id="5001" w:name="_Tocd19e65707"/>
      <w:r>
        <w:t/>
      </w:r>
      <w:r>
        <w:t>552.238-106</w:t>
      </w:r>
      <w:r>
        <w:t xml:space="preserve"> Interpretation of Contract Requirements.</w:t>
      </w:r>
      <w:bookmarkEnd w:id="5000"/>
      <w:bookmarkEnd w:id="5001"/>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92-->
    <w:p>
      <w:pPr>
        <w:pStyle w:val="Heading6"/>
      </w:pPr>
      <w:bookmarkStart w:id="5002" w:name="_Refd19e65732"/>
      <w:bookmarkStart w:id="5003" w:name="_Tocd19e65732"/>
      <w:r>
        <w:t/>
      </w:r>
      <w:r>
        <w:t>552.238-107</w:t>
      </w:r>
      <w:r>
        <w:t xml:space="preserve"> Export Traffic Release (Supplies).</w:t>
      </w:r>
      <w:bookmarkEnd w:id="5002"/>
      <w:bookmarkEnd w:id="5003"/>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93-->
    <w:p>
      <w:pPr>
        <w:pStyle w:val="Heading6"/>
      </w:pPr>
      <w:bookmarkStart w:id="5004" w:name="_Refd19e65757"/>
      <w:bookmarkStart w:id="5005" w:name="_Tocd19e65757"/>
      <w:r>
        <w:t/>
      </w:r>
      <w:r>
        <w:t>552.238-108</w:t>
      </w:r>
      <w:r>
        <w:t xml:space="preserve"> Spare Parts Kit.</w:t>
      </w:r>
      <w:bookmarkEnd w:id="5004"/>
      <w:bookmarkEnd w:id="5005"/>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67"/>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67"/>
        </w:numPr>
      </w:pPr>
      <w:r>
        <w:t/>
      </w:r>
      <w:r>
        <w:t>(b)</w:t>
      </w:r>
      <w:r>
        <w:t xml:space="preserve">  The Contractor shall furnish prices for spare parts kits as follows:</w:t>
      </w:r>
    </w:p>
    <w:p>
      <w:pPr>
        <w:pStyle w:val="ListNumber2"/>
        <!--depth 2-->
        <w:numPr>
          <w:ilvl w:val="1"/>
          <w:numId w:val="1368"/>
        </w:numPr>
      </w:pPr>
      <w:r>
        <w:t/>
      </w:r>
      <w:r>
        <w:t>(1)</w:t>
      </w:r>
      <w:r>
        <w:t xml:space="preserve">  Price of kit unpackaged.</w:t>
      </w:r>
    </w:p>
    <w:p>
      <w:pPr>
        <w:pStyle w:val="ListNumber2"/>
        <!--depth 2-->
        <w:numPr>
          <w:ilvl w:val="1"/>
          <w:numId w:val="1368"/>
        </w:numPr>
      </w:pPr>
      <w:r>
        <w:t/>
      </w:r>
      <w:r>
        <w:t>(2)</w:t>
      </w:r>
      <w:r>
        <w:t xml:space="preserve">  Price of kit in domestic pack.</w:t>
      </w:r>
    </w:p>
    <w:p>
      <w:pPr>
        <w:pStyle w:val="ListNumber2"/>
        <!--depth 2-->
        <w:numPr>
          <w:ilvl w:val="1"/>
          <w:numId w:val="1368"/>
        </w:numPr>
      </w:pPr>
      <w:r>
        <w:t/>
      </w:r>
      <w:r>
        <w:t>(3)</w:t>
      </w:r>
      <w:r>
        <w:t xml:space="preserve">  Price of kit in wooden case, steel-strapped.</w:t>
      </w:r>
    </w:p>
    <w:p>
      <w:pPr>
        <w:pStyle w:val="ListNumber"/>
        <!--depth 1-->
        <w:numPr>
          <w:ilvl w:val="0"/>
          <w:numId w:val="1367"/>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94-->
    <w:p>
      <w:pPr>
        <w:pStyle w:val="Heading6"/>
      </w:pPr>
      <w:bookmarkStart w:id="5006" w:name="_Refd19e65829"/>
      <w:bookmarkStart w:id="5007" w:name="_Tocd19e65829"/>
      <w:r>
        <w:t/>
      </w:r>
      <w:r>
        <w:t>552.238-109</w:t>
      </w:r>
      <w:r>
        <w:t xml:space="preserve"> Authentication Supplies and Services.</w:t>
      </w:r>
      <w:bookmarkEnd w:id="5006"/>
      <w:bookmarkEnd w:id="5007"/>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69"/>
        </w:numPr>
      </w:pPr>
      <w:r>
        <w:t/>
      </w:r>
      <w:r>
        <w:t>(a)</w:t>
      </w:r>
      <w:r>
        <w:t xml:space="preserve">  </w:t>
      </w:r>
      <w:r>
        <w:rPr>
          <w:i/>
        </w:rPr>
        <w:t>General background.</w:t>
      </w:r>
      <w:r>
        <w:t/>
      </w:r>
    </w:p>
    <w:p>
      <w:pPr>
        <w:pStyle w:val="ListNumber2"/>
        <!--depth 2-->
        <w:numPr>
          <w:ilvl w:val="1"/>
          <w:numId w:val="1370"/>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70"/>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69"/>
        </w:numPr>
      </w:pPr>
      <w:r>
        <w:t/>
      </w:r>
      <w:r>
        <w:t>(b)</w:t>
      </w:r>
      <w:r>
        <w:t xml:space="preserve">  Special item numbers. GSA has established the e-Authentication Initiative (see URL: </w:t>
      </w:r>
      <w:hyperlink r:id="rIdHyperlink448">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69"/>
        </w:numPr>
      </w:pPr>
      <w:r>
        <w:t/>
      </w:r>
      <w:r>
        <w:t>(c)</w:t>
      </w:r>
      <w:r>
        <w:t xml:space="preserve">  </w:t>
      </w:r>
      <w:r>
        <w:rPr>
          <w:i/>
        </w:rPr>
        <w:t>Qualification information.</w:t>
      </w:r>
      <w:r>
        <w:t/>
      </w:r>
    </w:p>
    <w:p>
      <w:pPr>
        <w:pStyle w:val="ListNumber2"/>
        <!--depth 2-->
        <w:numPr>
          <w:ilvl w:val="1"/>
          <w:numId w:val="1371"/>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449">
        <w:r>
          <w:t>http://www.idmanagement.gov</w:t>
        </w:r>
      </w:hyperlink>
      <w:r>
        <w:t>.</w:t>
      </w:r>
    </w:p>
    <w:p>
      <w:pPr>
        <w:pStyle w:val="ListNumber2"/>
        <!--depth 2-->
        <w:numPr>
          <w:ilvl w:val="1"/>
          <w:numId w:val="1371"/>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69"/>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72"/>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450">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72"/>
        </w:numPr>
      </w:pPr>
      <w:r>
        <w:t/>
      </w:r>
      <w:r>
        <w:t>(2)</w:t>
      </w:r>
      <w:r>
        <w:t xml:space="preserve">  After award, Contractor agrees that certified supplies and services will not be offered under any other SIN on any Federal Supply Schedule</w:t>
      </w:r>
    </w:p>
    <w:p>
      <w:pPr>
        <w:pStyle w:val="ListNumber2"/>
        <!--depth 2-->
        <w:numPr>
          <w:ilvl w:val="1"/>
          <w:numId w:val="1372"/>
        </w:numPr>
      </w:pPr>
      <w:r>
        <w:t/>
      </w:r>
      <w:r>
        <w:t>(3)</w:t>
      </w:r>
      <w:r>
        <w:t/>
      </w:r>
    </w:p>
    <w:p>
      <w:pPr>
        <w:pStyle w:val="ListNumber3"/>
        <!--depth 3-->
        <w:numPr>
          <w:ilvl w:val="2"/>
          <w:numId w:val="1373"/>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73"/>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72"/>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69"/>
        </w:numPr>
      </w:pPr>
      <w:r>
        <w:t/>
      </w:r>
      <w:r>
        <w:t>(e)</w:t>
      </w:r>
      <w:r>
        <w:t xml:space="preserve">  </w:t>
      </w:r>
      <w:r>
        <w:rPr>
          <w:i/>
        </w:rPr>
        <w:t>Demonstrating conformance.</w:t>
      </w:r>
      <w:r>
        <w:t/>
      </w:r>
    </w:p>
    <w:p>
      <w:pPr>
        <w:pStyle w:val="ListNumber2"/>
        <!--depth 2-->
        <w:numPr>
          <w:ilvl w:val="1"/>
          <w:numId w:val="1374"/>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75"/>
        </w:numPr>
      </w:pPr>
      <w:r>
        <w:t/>
      </w:r>
      <w:r>
        <w:t>(i)</w:t>
      </w:r>
      <w:r>
        <w:t xml:space="preserve">  For Identify and Access Management Services (IAMS) and PKI Shared Service Provider (SSP) Qualification Requirements and evaluation procedures: </w:t>
      </w:r>
      <w:hyperlink r:id="rIdHyperlink451">
        <w:r>
          <w:t>http://www.idmanagement.gov</w:t>
        </w:r>
      </w:hyperlink>
      <w:r>
        <w:t>;</w:t>
      </w:r>
    </w:p>
    <w:p>
      <w:pPr>
        <w:pStyle w:val="ListNumber3"/>
        <!--depth 3-->
        <w:numPr>
          <w:ilvl w:val="2"/>
          <w:numId w:val="1375"/>
        </w:numPr>
      </w:pPr>
      <w:r>
        <w:t/>
      </w:r>
      <w:r>
        <w:t>(ii)</w:t>
      </w:r>
      <w:r>
        <w:t xml:space="preserve">  For HSPD-12 Product and Service Components Qualification Requirements and evaluation procedures: </w:t>
      </w:r>
      <w:hyperlink r:id="rIdHyperlink452">
        <w:r>
          <w:t>http://www.idmanagement.gov</w:t>
        </w:r>
      </w:hyperlink>
      <w:r>
        <w:t>;</w:t>
      </w:r>
    </w:p>
    <w:p>
      <w:pPr>
        <w:pStyle w:val="ListNumber3"/>
        <!--depth 3-->
        <w:numPr>
          <w:ilvl w:val="2"/>
          <w:numId w:val="1375"/>
        </w:numPr>
      </w:pPr>
      <w:r>
        <w:t/>
      </w:r>
      <w:r>
        <w:t>(iii)</w:t>
      </w:r>
      <w:r>
        <w:t xml:space="preserve">  For FIPS 201 evaluation program testing and certification procedures: </w:t>
      </w:r>
      <w:hyperlink r:id="rIdHyperlink453">
        <w:r>
          <w:t>https://www.idmanagement.gov/fips201/</w:t>
        </w:r>
      </w:hyperlink>
      <w:r>
        <w:t>.</w:t>
      </w:r>
    </w:p>
    <w:p>
      <w:pPr>
        <w:pStyle w:val="ListNumber"/>
        <!--depth 1-->
        <w:numPr>
          <w:ilvl w:val="0"/>
          <w:numId w:val="1369"/>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95-->
    <w:p>
      <w:pPr>
        <w:pStyle w:val="Heading6"/>
      </w:pPr>
      <w:bookmarkStart w:id="5008" w:name="_Refd19e66056"/>
      <w:bookmarkStart w:id="5009" w:name="_Tocd19e66056"/>
      <w:r>
        <w:t/>
      </w:r>
      <w:r>
        <w:t>552.238-110</w:t>
      </w:r>
      <w:r>
        <w:t xml:space="preserve"> Commercial Satellite Communication (COMSATCOM) Services.</w:t>
      </w:r>
      <w:bookmarkEnd w:id="5008"/>
      <w:bookmarkEnd w:id="5009"/>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76"/>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76"/>
        </w:numPr>
      </w:pPr>
      <w:r>
        <w:t/>
      </w:r>
      <w:r>
        <w:t>(b)</w:t>
      </w:r>
      <w:r>
        <w:t xml:space="preserve">  </w:t>
      </w:r>
      <w:r>
        <w:rPr>
          <w:i/>
        </w:rPr>
        <w:t>Information assurance.</w:t>
      </w:r>
      <w:r>
        <w:t/>
      </w:r>
    </w:p>
    <w:p>
      <w:pPr>
        <w:pStyle w:val="ListNumber2"/>
        <!--depth 2-->
        <w:numPr>
          <w:ilvl w:val="1"/>
          <w:numId w:val="1377"/>
        </w:numPr>
      </w:pPr>
      <w:r>
        <w:t/>
      </w:r>
      <w:r>
        <w:t>(1)</w:t>
      </w:r>
      <w:r>
        <w:t xml:space="preserve">  The Contractor shall demonstrate, to the maximum extent practicable, the ability to meet:</w:t>
      </w:r>
    </w:p>
    <w:p>
      <w:pPr>
        <w:pStyle w:val="ListNumber3"/>
        <!--depth 3-->
        <w:numPr>
          <w:ilvl w:val="2"/>
          <w:numId w:val="1378"/>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78"/>
        </w:numPr>
      </w:pPr>
      <w:r>
        <w:t/>
      </w:r>
      <w:r>
        <w:t>(ii)</w:t>
      </w:r>
      <w:r>
        <w:t xml:space="preserve"> Department of Defense Directive (DoDD) 8581.1, “Information Assurance (IA) Policy for Space Systems Used by the Department of Defense.”</w:t>
      </w:r>
    </w:p>
    <w:p>
      <w:pPr>
        <w:pStyle w:val="ListNumber2"/>
        <!--depth 2-->
        <w:numPr>
          <w:ilvl w:val="1"/>
          <w:numId w:val="1377"/>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79"/>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79"/>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77"/>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76"/>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76"/>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76"/>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76"/>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76"/>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76"/>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76"/>
        </w:numPr>
      </w:pPr>
      <w:r>
        <w:t/>
      </w:r>
      <w:r>
        <w:t>(i)</w:t>
      </w:r>
      <w:r>
        <w:t xml:space="preserve">  </w:t>
      </w:r>
      <w:r>
        <w:rPr>
          <w:i/>
        </w:rPr>
        <w:t>Security.</w:t>
      </w:r>
      <w:r>
        <w:t/>
      </w:r>
    </w:p>
    <w:p>
      <w:pPr>
        <w:pStyle w:val="ListNumber2"/>
        <!--depth 2-->
        <w:numPr>
          <w:ilvl w:val="1"/>
          <w:numId w:val="1380"/>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80"/>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80"/>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80"/>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80"/>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80"/>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76"/>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103-->
    <w:p>
      <w:pPr>
        <w:pStyle w:val="Heading6"/>
      </w:pPr>
      <w:bookmarkStart w:id="5010" w:name="_Refd19e66284"/>
      <w:bookmarkStart w:id="5011" w:name="_Tocd19e66284"/>
      <w:r>
        <w:t/>
      </w:r>
      <w:r>
        <w:t>552.238-111</w:t>
      </w:r>
      <w:r>
        <w:t xml:space="preserve"> Environmental Protection Agency Registration Requirement.</w:t>
      </w:r>
      <w:bookmarkEnd w:id="5010"/>
      <w:bookmarkEnd w:id="5011"/>
    </w:p>
    <w:p>
      <w:pPr>
        <w:pStyle w:val="BodyText"/>
      </w:pPr>
      <w:r>
        <w:t xml:space="preserve">As prescribed in </w:t>
      </w:r>
      <w:r>
        <w:t>538.273</w:t>
      </w:r>
      <w:r>
        <w:t>(d)(35) insert the following clause:</w:t>
      </w:r>
    </w:p>
    <w:p>
      <w:pPr>
        <w:pStyle w:val="BodyText"/>
      </w:pPr>
      <w:r>
        <w:t>Environmental Protection Agency Registration Requirement (JAN 2022)</w:t>
      </w:r>
    </w:p>
    <w:p>
      <w:pPr>
        <w:pStyle w:val="ListNumber"/>
        <!--depth 1-->
        <w:numPr>
          <w:ilvl w:val="0"/>
          <w:numId w:val="1381"/>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81"/>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81"/>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w:pPr>
        <w:pStyle w:val="BodyText"/>
      </w:pPr>
      <w:r>
        <w:t>(End of clause)</w:t>
      </w:r>
    </w:p>
    <!--Topic unique_1599-->
    <w:p>
      <w:pPr>
        <w:pStyle w:val="Heading6"/>
      </w:pPr>
      <w:bookmarkStart w:id="5012" w:name="_Refd19e66453"/>
      <w:bookmarkStart w:id="5013" w:name="_Tocd19e66453"/>
      <w:r>
        <w:t/>
      </w:r>
      <w:r>
        <w:t>552.238-112</w:t>
      </w:r>
      <w:r>
        <w:t xml:space="preserve"> Definition (Federal Supply Schedules) - Non-Federal Entity.</w:t>
      </w:r>
      <w:bookmarkEnd w:id="5012"/>
      <w:bookmarkEnd w:id="5013"/>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603-->
    <w:p>
      <w:pPr>
        <w:pStyle w:val="Heading6"/>
      </w:pPr>
      <w:bookmarkStart w:id="5014" w:name="_Refd19e66482"/>
      <w:bookmarkStart w:id="5015" w:name="_Tocd19e66482"/>
      <w:r>
        <w:t/>
      </w:r>
      <w:r>
        <w:t>552.238-113</w:t>
      </w:r>
      <w:r>
        <w:t xml:space="preserve"> Scope of Contract (Eligible Ordering Activities).</w:t>
      </w:r>
      <w:bookmarkEnd w:id="5014"/>
      <w:bookmarkEnd w:id="5015"/>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82"/>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83"/>
        </w:numPr>
      </w:pPr>
      <w:r>
        <w:t/>
      </w:r>
      <w:r>
        <w:t>(1)</w:t>
      </w:r>
      <w:r>
        <w:t xml:space="preserve"> Executive agencies (as defined in FAR Subpart 2.1) including nonappropriated fund activities as prescribed in 41 CFR 101-26.000;</w:t>
      </w:r>
    </w:p>
    <w:p>
      <w:pPr>
        <w:pStyle w:val="ListNumber2"/>
        <!--depth 2-->
        <w:numPr>
          <w:ilvl w:val="1"/>
          <w:numId w:val="1383"/>
        </w:numPr>
      </w:pPr>
      <w:r>
        <w:t/>
      </w:r>
      <w:r>
        <w:t>(2)</w:t>
      </w:r>
      <w:r>
        <w:t xml:space="preserve"> Government contractors authorized in writing by a Federal agency pursuant to FAR 51.1;</w:t>
      </w:r>
    </w:p>
    <w:p>
      <w:pPr>
        <w:pStyle w:val="ListNumber2"/>
        <!--depth 2-->
        <w:numPr>
          <w:ilvl w:val="1"/>
          <w:numId w:val="1383"/>
        </w:numPr>
      </w:pPr>
      <w:r>
        <w:t/>
      </w:r>
      <w:r>
        <w:t>(3)</w:t>
      </w:r>
      <w:r>
        <w:t xml:space="preserve">  Mixed ownership Government corporations (as defined in the Government Corporation Control Act);</w:t>
      </w:r>
    </w:p>
    <w:p>
      <w:pPr>
        <w:pStyle w:val="ListNumber2"/>
        <!--depth 2-->
        <w:numPr>
          <w:ilvl w:val="1"/>
          <w:numId w:val="1383"/>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83"/>
        </w:numPr>
      </w:pPr>
      <w:r>
        <w:t/>
      </w:r>
      <w:r>
        <w:t>(5)</w:t>
      </w:r>
      <w:r>
        <w:t xml:space="preserve">  The District of Columbia;</w:t>
      </w:r>
    </w:p>
    <w:p>
      <w:pPr>
        <w:pStyle w:val="ListNumber2"/>
        <!--depth 2-->
        <w:numPr>
          <w:ilvl w:val="1"/>
          <w:numId w:val="1383"/>
        </w:numPr>
      </w:pPr>
      <w:r>
        <w:t/>
      </w:r>
      <w:r>
        <w:t>(6)</w:t>
      </w:r>
      <w:r>
        <w:t xml:space="preserve">  Tribal governments when authorized under 25 USC 450j(k);</w:t>
      </w:r>
    </w:p>
    <w:p>
      <w:pPr>
        <w:pStyle w:val="ListNumber2"/>
        <!--depth 2-->
        <w:numPr>
          <w:ilvl w:val="1"/>
          <w:numId w:val="1383"/>
        </w:numPr>
      </w:pPr>
      <w:r>
        <w:t/>
      </w:r>
      <w:r>
        <w:t>(7)</w:t>
      </w:r>
      <w:r>
        <w:t xml:space="preserve">  Tribes or tribally designated housing entities pursuant to 25 U.S.C. 4111(j);</w:t>
      </w:r>
    </w:p>
    <w:p>
      <w:pPr>
        <w:pStyle w:val="ListNumber2"/>
        <!--depth 2-->
        <w:numPr>
          <w:ilvl w:val="1"/>
          <w:numId w:val="1383"/>
        </w:numPr>
      </w:pPr>
      <w:r>
        <w:t/>
      </w:r>
      <w:r>
        <w:t>(8)</w:t>
      </w:r>
      <w:r>
        <w:t xml:space="preserve">  Qualified Nonprofit Agencies as authorized under 40 USC 502(b); and</w:t>
      </w:r>
    </w:p>
    <w:p>
      <w:pPr>
        <w:pStyle w:val="ListNumber2"/>
        <!--depth 2-->
        <w:numPr>
          <w:ilvl w:val="1"/>
          <w:numId w:val="1383"/>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82"/>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82"/>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82"/>
        </w:numPr>
      </w:pPr>
      <w:r>
        <w:t/>
      </w:r>
      <w:r>
        <w:t>(d)</w:t>
      </w:r>
      <w:r>
        <w:t xml:space="preserve">  The following activities may place orders against Schedule contracts:</w:t>
      </w:r>
    </w:p>
    <w:p>
      <w:pPr>
        <w:pStyle w:val="ListNumber2"/>
        <!--depth 2-->
        <w:numPr>
          <w:ilvl w:val="1"/>
          <w:numId w:val="1384"/>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84"/>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84"/>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84"/>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82"/>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82"/>
        </w:numPr>
      </w:pPr>
      <w:r>
        <w:t/>
      </w:r>
      <w:r>
        <w:t>(f)</w:t>
      </w:r>
      <w:r>
        <w:t/>
      </w:r>
    </w:p>
    <w:p>
      <w:pPr>
        <w:pStyle w:val="ListNumber2"/>
        <!--depth 2-->
        <w:numPr>
          <w:ilvl w:val="1"/>
          <w:numId w:val="1385"/>
        </w:numPr>
      </w:pPr>
      <w:r>
        <w:t/>
      </w:r>
      <w:r>
        <w:t>(1)</w:t>
      </w:r>
      <w:r>
        <w:t xml:space="preserve">  The Contractor is obligated to accept orders received from activities within the Executive branch of the Federal Government.</w:t>
      </w:r>
    </w:p>
    <w:p>
      <w:pPr>
        <w:pStyle w:val="ListNumber2"/>
        <!--depth 2-->
        <w:numPr>
          <w:ilvl w:val="1"/>
          <w:numId w:val="1385"/>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82"/>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82"/>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604-->
    <w:p>
      <w:pPr>
        <w:pStyle w:val="Heading6"/>
      </w:pPr>
      <w:bookmarkStart w:id="5016" w:name="_Refd19e66689"/>
      <w:bookmarkStart w:id="5017" w:name="_Tocd19e66689"/>
      <w:r>
        <w:t/>
      </w:r>
      <w:r>
        <w:t>552.238-114</w:t>
      </w:r>
      <w:r>
        <w:t xml:space="preserve"> Use of Federal Supply Schedule Contracts by Non-Federal Entities.</w:t>
      </w:r>
      <w:bookmarkEnd w:id="5016"/>
      <w:bookmarkEnd w:id="5017"/>
    </w:p>
    <w:p>
      <w:pPr>
        <w:pStyle w:val="BodyText"/>
      </w:pPr>
      <w:r>
        <w:t xml:space="preserve">As prescribed in </w:t>
      </w:r>
      <w:r>
        <w:t>538.7004</w:t>
      </w:r>
      <w:r>
        <w:t>(c) insert the following clause:</w:t>
      </w:r>
    </w:p>
    <w:p>
      <w:pPr>
        <w:pStyle w:val="BodyText"/>
      </w:pPr>
      <w:r>
        <w:t>Use of Federal Supply Schedule Contracts by Non-Federal Entities (JAN 2022)</w:t>
      </w:r>
    </w:p>
    <w:p>
      <w:pPr>
        <w:pStyle w:val="ListNumber"/>
        <!--depth 1-->
        <w:numPr>
          <w:ilvl w:val="0"/>
          <w:numId w:val="1386"/>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87"/>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Products and Commercial Services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87"/>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87"/>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87"/>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87"/>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87"/>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86"/>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88"/>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88"/>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86"/>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89"/>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89"/>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612-->
    <w:p>
      <w:pPr>
        <w:pStyle w:val="Heading6"/>
      </w:pPr>
      <w:bookmarkStart w:id="5018" w:name="_Refd19e66832"/>
      <w:bookmarkStart w:id="5019" w:name="_Tocd19e66832"/>
      <w:r>
        <w:t/>
      </w:r>
      <w:r>
        <w:t>552.238-115</w:t>
      </w:r>
      <w:r>
        <w:t xml:space="preserve"> Special Ordering Procedures for the Acquisition of Order-Level Materials.</w:t>
      </w:r>
      <w:bookmarkEnd w:id="5018"/>
      <w:bookmarkEnd w:id="5019"/>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90"/>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90"/>
        </w:numPr>
      </w:pPr>
      <w:r>
        <w:t/>
      </w:r>
      <w:r>
        <w:t>(b)</w:t>
      </w:r>
      <w:r>
        <w:t xml:space="preserve"> FAR 8.403(b) provides that GSA may establish special ordering procedures for a particular FSS.</w:t>
      </w:r>
    </w:p>
    <w:p>
      <w:pPr>
        <w:pStyle w:val="ListNumber"/>
        <!--depth 1-->
        <w:numPr>
          <w:ilvl w:val="0"/>
          <w:numId w:val="1390"/>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90"/>
        </w:numPr>
      </w:pPr>
      <w:r>
        <w:t/>
      </w:r>
      <w:r>
        <w:t>(d)</w:t>
      </w:r>
      <w:r>
        <w:t xml:space="preserve">  Procedures for including order-level materials when placing an individual task or delivery order against an FSS contract or FSS BPA.</w:t>
      </w:r>
    </w:p>
    <w:p>
      <w:pPr>
        <w:pStyle w:val="ListNumber2"/>
        <!--depth 2-->
        <w:numPr>
          <w:ilvl w:val="1"/>
          <w:numId w:val="1391"/>
        </w:numPr>
      </w:pPr>
      <w:r>
        <w:t/>
      </w:r>
      <w:r>
        <w:t>(1)</w:t>
      </w:r>
      <w:r>
        <w:t xml:space="preserve"> The procedures discussed in FAR 8.402(f) do not apply when placing task and delivery orders that include order-level materials.</w:t>
      </w:r>
    </w:p>
    <w:p>
      <w:pPr>
        <w:pStyle w:val="ListNumber2"/>
        <!--depth 2-->
        <w:numPr>
          <w:ilvl w:val="1"/>
          <w:numId w:val="1391"/>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91"/>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91"/>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91"/>
        </w:numPr>
      </w:pPr>
      <w:r>
        <w:t/>
      </w:r>
      <w:r>
        <w:t>(5)</w:t>
      </w:r>
      <w:r>
        <w:t xml:space="preserve">  All order-level materials shall be placed under the Order-Level Materials SIN.</w:t>
      </w:r>
    </w:p>
    <w:p>
      <w:pPr>
        <w:pStyle w:val="ListNumber2"/>
        <!--depth 2-->
        <w:numPr>
          <w:ilvl w:val="1"/>
          <w:numId w:val="1391"/>
        </w:numPr>
      </w:pPr>
      <w:r>
        <w:t/>
      </w:r>
      <w:r>
        <w:t>(6)</w:t>
      </w:r>
      <w:r>
        <w:t xml:space="preserve"> Prior to the placement of an order that includes order-level materials, the Ordering Activity shall follow procedures in FAR 8.404(h).</w:t>
      </w:r>
    </w:p>
    <w:p>
      <w:pPr>
        <w:pStyle w:val="ListNumber2"/>
        <!--depth 2-->
        <w:numPr>
          <w:ilvl w:val="1"/>
          <w:numId w:val="1391"/>
        </w:numPr>
      </w:pPr>
      <w:r>
        <w:t/>
      </w:r>
      <w:r>
        <w:t>(7)</w:t>
      </w:r>
      <w:r>
        <w:t xml:space="preserve">  To support the price reasonableness of order-level materials–</w:t>
      </w:r>
    </w:p>
    <w:p>
      <w:pPr>
        <w:pStyle w:val="ListNumber3"/>
        <!--depth 3-->
        <w:numPr>
          <w:ilvl w:val="2"/>
          <w:numId w:val="1392"/>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93"/>
        </w:numPr>
      </w:pPr>
      <w:r>
        <w:t/>
      </w:r>
      <w:r>
        <w:t>(A)</w:t>
      </w:r>
      <w:r>
        <w:t xml:space="preserve"> One of these three quotes may include materials furnished by the contractor under FAR 52.212-4 Alt I (i)(1)(ii)(A).</w:t>
      </w:r>
    </w:p>
    <w:p>
      <w:pPr>
        <w:pStyle w:val="ListNumber4"/>
        <!--depth 4-->
        <w:numPr>
          <w:ilvl w:val="3"/>
          <w:numId w:val="1393"/>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93"/>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92"/>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92"/>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91"/>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91"/>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91"/>
        </w:numPr>
      </w:pPr>
      <w:r>
        <w:t/>
      </w:r>
      <w:r>
        <w:t>(10)</w:t>
      </w:r>
      <w:r>
        <w:t xml:space="preserve">  OLMs are exempt from the following clauses:</w:t>
      </w:r>
    </w:p>
    <w:p>
      <w:pPr>
        <w:pStyle w:val="ListNumber3"/>
        <!--depth 3-->
        <w:numPr>
          <w:ilvl w:val="2"/>
          <w:numId w:val="1394"/>
        </w:numPr>
      </w:pPr>
      <w:r>
        <w:t/>
      </w:r>
      <w:r>
        <w:t>(i)</w:t>
      </w:r>
      <w:r>
        <w:t xml:space="preserve"> </w:t>
      </w:r>
      <w:r>
        <w:t>552.216-70</w:t>
      </w:r>
      <w:r>
        <w:t xml:space="preserve"> Economic Price Adjustment - FSS Multiple Award Schedule Contracts.</w:t>
      </w:r>
    </w:p>
    <w:p>
      <w:pPr>
        <w:pStyle w:val="ListNumber3"/>
        <!--depth 3-->
        <w:numPr>
          <w:ilvl w:val="2"/>
          <w:numId w:val="1394"/>
        </w:numPr>
      </w:pPr>
      <w:r>
        <w:t/>
      </w:r>
      <w:r>
        <w:t>(ii)</w:t>
      </w:r>
      <w:r>
        <w:t xml:space="preserve"> </w:t>
      </w:r>
      <w:r>
        <w:t>552.238-77</w:t>
      </w:r>
      <w:r>
        <w:t xml:space="preserve"> Submission and Distribution of Authorized FSS Schedule Pricelists.</w:t>
      </w:r>
    </w:p>
    <w:p>
      <w:pPr>
        <w:pStyle w:val="ListNumber3"/>
        <!--depth 3-->
        <w:numPr>
          <w:ilvl w:val="2"/>
          <w:numId w:val="1394"/>
        </w:numPr>
      </w:pPr>
      <w:r>
        <w:t/>
      </w:r>
      <w:r>
        <w:t>(iii)</w:t>
      </w:r>
      <w:r>
        <w:t xml:space="preserve"> </w:t>
      </w:r>
      <w:r>
        <w:t>552.238-81</w:t>
      </w:r>
      <w:r>
        <w:t xml:space="preserve"> Price Reductions.</w:t>
      </w:r>
    </w:p>
    <w:p>
      <w:pPr>
        <w:pStyle w:val="ListNumber2"/>
        <!--depth 2-->
        <w:numPr>
          <w:ilvl w:val="1"/>
          <w:numId w:val="1391"/>
        </w:numPr>
      </w:pPr>
      <w:r>
        <w:t/>
      </w:r>
      <w:r>
        <w:t>(11)</w:t>
      </w:r>
      <w:r>
        <w:t xml:space="preserve">  </w:t>
      </w:r>
      <w:r>
        <w:rPr>
          <w:i/>
        </w:rPr>
        <w:t>Exceptions for travel.</w:t>
      </w:r>
      <w:r>
        <w:t/>
      </w:r>
    </w:p>
    <w:p>
      <w:pPr>
        <w:pStyle w:val="ListNumber3"/>
        <!--depth 3-->
        <w:numPr>
          <w:ilvl w:val="2"/>
          <w:numId w:val="1395"/>
        </w:numPr>
      </w:pPr>
      <w:r>
        <w:t/>
      </w:r>
      <w:r>
        <w:t>(i)</w:t>
      </w:r>
      <w:r>
        <w:t xml:space="preserve"> Travel costs are governed by FAR 31.205-46 and therefore the requirements in paragraph (d)(7) do not apply to travel costs.</w:t>
      </w:r>
    </w:p>
    <w:p>
      <w:pPr>
        <w:pStyle w:val="ListNumber3"/>
        <!--depth 3-->
        <w:numPr>
          <w:ilvl w:val="2"/>
          <w:numId w:val="1395"/>
        </w:numPr>
      </w:pPr>
      <w:r>
        <w:t/>
      </w:r>
      <w:r>
        <w:t>(ii)</w:t>
      </w:r>
      <w:r>
        <w:t xml:space="preserve"> Travel costs do not count towards the 33.33% limitation described in paragraph (d)(4) of this section.</w:t>
      </w:r>
    </w:p>
    <w:p>
      <w:pPr>
        <w:pStyle w:val="ListNumber3"/>
        <!--depth 3-->
        <w:numPr>
          <w:ilvl w:val="2"/>
          <w:numId w:val="1395"/>
        </w:numPr>
      </w:pPr>
      <w:r>
        <w:t/>
      </w:r>
      <w:r>
        <w:t>(iii)</w:t>
      </w:r>
      <w:r>
        <w:t xml:space="preserve"> Travel costs are exempt from clause </w:t>
      </w:r>
      <w:r>
        <w:t>552.238-80</w:t>
      </w:r>
      <w:r>
        <w:t xml:space="preserve"> Industrial Funding Fee and Sales Reporting.</w:t>
      </w:r>
    </w:p>
    <w:p>
      <w:pPr>
        <w:pStyle w:val="BodyText"/>
      </w:pPr>
      <w:r>
        <w:t>(End of clause)</w:t>
      </w:r>
    </w:p>
    <!--Topic unique_1832-->
    <w:p>
      <w:pPr>
        <w:pStyle w:val="Heading5"/>
      </w:pPr>
      <w:bookmarkStart w:id="5020" w:name="_Refd19e67088"/>
      <w:bookmarkStart w:id="5021" w:name="_Tocd19e67088"/>
      <w:r>
        <w:t/>
      </w:r>
      <w:r>
        <w:t>552.239</w:t>
      </w:r>
      <w:r>
        <w:t xml:space="preserve"> [Reserved]</w:t>
      </w:r>
      <w:bookmarkEnd w:id="5020"/>
      <w:bookmarkEnd w:id="5021"/>
    </w:p>
    <!--Topic unique_104-->
    <w:p>
      <w:pPr>
        <w:pStyle w:val="Heading6"/>
      </w:pPr>
      <w:bookmarkStart w:id="5022" w:name="_Refd19e67096"/>
      <w:bookmarkStart w:id="5023" w:name="_Tocd19e67096"/>
      <w:r>
        <w:t/>
      </w:r>
      <w:r>
        <w:t>552.239-70</w:t>
      </w:r>
      <w:r>
        <w:t xml:space="preserve"> Information Technology Security Plan and Security Authorization.</w:t>
      </w:r>
      <w:bookmarkEnd w:id="5022"/>
      <w:bookmarkEnd w:id="5023"/>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105-->
    <w:p>
      <w:pPr>
        <w:pStyle w:val="Heading6"/>
      </w:pPr>
      <w:bookmarkStart w:id="5024" w:name="_Refd19e67125"/>
      <w:bookmarkStart w:id="5025" w:name="_Tocd19e67125"/>
      <w:r>
        <w:t/>
      </w:r>
      <w:r>
        <w:t>552.239-71</w:t>
      </w:r>
      <w:r>
        <w:t xml:space="preserve"> Security Requirements for Unclassified Information Technology Resources.</w:t>
      </w:r>
      <w:bookmarkEnd w:id="5024"/>
      <w:bookmarkEnd w:id="5025"/>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96"/>
        </w:numPr>
      </w:pPr>
      <w:bookmarkStart w:id="5027" w:name="_Tocd19e67145"/>
      <w:bookmarkStart w:id="5026" w:name="_Refd19e67145"/>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97"/>
        </w:numPr>
      </w:pPr>
      <w:bookmarkStart w:id="5029" w:name="_Tocd19e67156"/>
      <w:bookmarkStart w:id="5028" w:name="_Refd19e67156"/>
      <w:r>
        <w:t/>
      </w:r>
      <w:r>
        <w:t>(1)</w:t>
      </w:r>
      <w:r>
        <w:t xml:space="preserve">  Hosting of GSA e-Government sites or other IT operations;</w:t>
      </w:r>
    </w:p>
    <w:p>
      <w:pPr>
        <w:pStyle w:val="ListNumber2"/>
        <!--depth 2-->
        <w:numPr>
          <w:ilvl w:val="1"/>
          <w:numId w:val="1397"/>
        </w:numPr>
      </w:pPr>
      <w:r>
        <w:t/>
      </w:r>
      <w:r>
        <w:t>(2)</w:t>
      </w:r>
      <w:r>
        <w:t xml:space="preserve">  Acquisition, transmission, or analysis of data owned by GSA with significant replacement cost should the Contractors copy be corrupted;</w:t>
      </w:r>
    </w:p>
    <w:p>
      <w:pPr>
        <w:pStyle w:val="ListNumber2"/>
        <!--depth 2-->
        <w:numPr>
          <w:ilvl w:val="1"/>
          <w:numId w:val="1397"/>
        </w:numPr>
      </w:pPr>
      <w:r>
        <w:t/>
      </w:r>
      <w:r>
        <w:t>(3)</w:t>
      </w:r>
      <w:r>
        <w:t xml:space="preserve">  Access to GSA major applications at a level beyond that granted the general public; e.g., bypassing a firewall; and</w:t>
      </w:r>
    </w:p>
    <w:p>
      <w:pPr>
        <w:pStyle w:val="ListNumber2"/>
        <!--depth 2-->
        <w:numPr>
          <w:ilvl w:val="1"/>
          <w:numId w:val="1397"/>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5028"/>
      <w:bookmarkEnd w:id="5029"/>
    </w:p>
    <w:p>
      <w:pPr>
        <w:pStyle w:val="ListNumber"/>
        <!--depth 1-->
        <w:numPr>
          <w:ilvl w:val="0"/>
          <w:numId w:val="1396"/>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454">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96"/>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96"/>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98"/>
        </w:numPr>
      </w:pPr>
      <w:bookmarkStart w:id="5031" w:name="_Tocd19e67223"/>
      <w:bookmarkStart w:id="5030" w:name="_Refd19e67223"/>
      <w:r>
        <w:t/>
      </w:r>
      <w:r>
        <w:t>(1)</w:t>
      </w:r>
      <w:r>
        <w:t xml:space="preserve">  A configuration management process for the information system and its constituent components;</w:t>
      </w:r>
    </w:p>
    <w:p>
      <w:pPr>
        <w:pStyle w:val="ListNumber2"/>
        <!--depth 2-->
        <w:numPr>
          <w:ilvl w:val="1"/>
          <w:numId w:val="1398"/>
        </w:numPr>
      </w:pPr>
      <w:r>
        <w:t/>
      </w:r>
      <w:r>
        <w:t>(2)</w:t>
      </w:r>
      <w:r>
        <w:t xml:space="preserve">  A determination of the security impact of changes to the information system and environment of operation;</w:t>
      </w:r>
    </w:p>
    <w:p>
      <w:pPr>
        <w:pStyle w:val="ListNumber2"/>
        <!--depth 2-->
        <w:numPr>
          <w:ilvl w:val="1"/>
          <w:numId w:val="1398"/>
        </w:numPr>
      </w:pPr>
      <w:r>
        <w:t/>
      </w:r>
      <w:r>
        <w:t>(3)</w:t>
      </w:r>
      <w:r>
        <w:t xml:space="preserve">  Ongoing security control assessments in accordance with the organizational continuous monitoring strategy;</w:t>
      </w:r>
    </w:p>
    <w:p>
      <w:pPr>
        <w:pStyle w:val="ListNumber2"/>
        <!--depth 2-->
        <w:numPr>
          <w:ilvl w:val="1"/>
          <w:numId w:val="1398"/>
        </w:numPr>
      </w:pPr>
      <w:r>
        <w:t/>
      </w:r>
      <w:r>
        <w:t>(4)</w:t>
      </w:r>
      <w:r>
        <w:t xml:space="preserve">  Reporting the security state of the information system to appropriate GSA officials; and</w:t>
      </w:r>
    </w:p>
    <w:p>
      <w:pPr>
        <w:pStyle w:val="ListNumber2"/>
        <!--depth 2-->
        <w:numPr>
          <w:ilvl w:val="1"/>
          <w:numId w:val="1398"/>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5030"/>
      <w:bookmarkEnd w:id="5031"/>
    </w:p>
    <w:p>
      <w:pPr>
        <w:pStyle w:val="ListNumber"/>
        <!--depth 1-->
        <w:numPr>
          <w:ilvl w:val="0"/>
          <w:numId w:val="1396"/>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96"/>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96"/>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96"/>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96"/>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96"/>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96"/>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96"/>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96"/>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96"/>
        </w:numPr>
      </w:pPr>
      <w:r>
        <w:t/>
      </w:r>
      <w:r>
        <w:t>(n)</w:t>
      </w:r>
      <w:r>
        <w:t xml:space="preserve">   </w:t>
      </w:r>
      <w:r>
        <w:rPr>
          <w:i/>
        </w:rPr>
        <w:t>Termination</w:t>
      </w:r>
      <w:r>
        <w:t>. Failure on the part of the Contractor to comply with the terms of this clause may result in termination of this contract.</w:t>
      </w:r>
      <w:bookmarkEnd w:id="5026"/>
      <w:bookmarkEnd w:id="5027"/>
    </w:p>
    <w:p>
      <w:pPr>
        <w:pStyle w:val="BodyText"/>
      </w:pPr>
      <w:r>
        <w:t>(End of clause)</w:t>
      </w:r>
    </w:p>
    <!--Topic unique_1833-->
    <w:p>
      <w:pPr>
        <w:pStyle w:val="Heading5"/>
      </w:pPr>
      <w:bookmarkStart w:id="5032" w:name="_Refd19e67380"/>
      <w:bookmarkStart w:id="5033" w:name="_Tocd19e67380"/>
      <w:r>
        <w:t/>
      </w:r>
      <w:r>
        <w:t>552.240</w:t>
      </w:r>
      <w:r>
        <w:t xml:space="preserve"> [Reserved]</w:t>
      </w:r>
      <w:bookmarkEnd w:id="5032"/>
      <w:bookmarkEnd w:id="5033"/>
    </w:p>
    <!--Topic unique_1834-->
    <w:p>
      <w:pPr>
        <w:pStyle w:val="Heading5"/>
      </w:pPr>
      <w:bookmarkStart w:id="5034" w:name="_Refd19e67391"/>
      <w:bookmarkStart w:id="5035" w:name="_Tocd19e67391"/>
      <w:r>
        <w:t/>
      </w:r>
      <w:r>
        <w:t>552.241</w:t>
      </w:r>
      <w:r>
        <w:t xml:space="preserve"> [Reserved]</w:t>
      </w:r>
      <w:bookmarkEnd w:id="5034"/>
      <w:bookmarkEnd w:id="5035"/>
    </w:p>
    <!--Topic unique_1659-->
    <w:p>
      <w:pPr>
        <w:pStyle w:val="Heading6"/>
      </w:pPr>
      <w:bookmarkStart w:id="5036" w:name="_Refd19e67399"/>
      <w:bookmarkStart w:id="5037" w:name="_Tocd19e67399"/>
      <w:r>
        <w:t/>
      </w:r>
      <w:r>
        <w:t>552.241-70</w:t>
      </w:r>
      <w:r>
        <w:t xml:space="preserve"> Availability of Funds for the Next Fiscal Year or Quarter.</w:t>
      </w:r>
      <w:bookmarkEnd w:id="5036"/>
      <w:bookmarkEnd w:id="5037"/>
    </w:p>
    <w:p>
      <w:pPr>
        <w:pStyle w:val="BodyText"/>
      </w:pPr>
      <w:r>
        <w:t xml:space="preserve">As prescribed in </w:t>
      </w:r>
      <w:r>
        <w:t>541.501</w:t>
      </w:r>
      <w:r>
        <w:t xml:space="preserve"> (a), insert the following:</w:t>
      </w:r>
    </w:p>
    <w:p>
      <w:pPr>
        <w:pStyle w:val="BodyText"/>
      </w:pPr>
      <w:r>
        <w:t>Availability of Funds for the Next Fiscal Year or Quarter (AUG 2010) (Deviation FAR 52.232-19)</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660-->
    <w:p>
      <w:pPr>
        <w:pStyle w:val="Heading6"/>
      </w:pPr>
      <w:bookmarkStart w:id="5038" w:name="_Refd19e67430"/>
      <w:bookmarkStart w:id="5039" w:name="_Tocd19e67430"/>
      <w:r>
        <w:t/>
      </w:r>
      <w:r>
        <w:t>552.241-71</w:t>
      </w:r>
      <w:r>
        <w:t xml:space="preserve"> Disputes (Utility Contracts).</w:t>
      </w:r>
      <w:bookmarkEnd w:id="5038"/>
      <w:bookmarkEnd w:id="5039"/>
    </w:p>
    <w:p>
      <w:pPr>
        <w:pStyle w:val="BodyText"/>
      </w:pPr>
      <w:r>
        <w:t xml:space="preserve">As prescribed in </w:t>
      </w:r>
      <w:r>
        <w:t>541.501</w:t>
      </w:r>
      <w:r>
        <w:t>(b), insert the following clause:</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835-->
    <w:p>
      <w:pPr>
        <w:pStyle w:val="Heading5"/>
      </w:pPr>
      <w:bookmarkStart w:id="5040" w:name="_Refd19e67455"/>
      <w:bookmarkStart w:id="5041" w:name="_Tocd19e67455"/>
      <w:r>
        <w:t/>
      </w:r>
      <w:r>
        <w:t>552.242</w:t>
      </w:r>
      <w:r>
        <w:t xml:space="preserve"> [Reserved]</w:t>
      </w:r>
      <w:bookmarkEnd w:id="5040"/>
      <w:bookmarkEnd w:id="5041"/>
    </w:p>
    <!--Topic unique_106-->
    <w:p>
      <w:pPr>
        <w:pStyle w:val="Heading6"/>
      </w:pPr>
      <w:bookmarkStart w:id="5042" w:name="_Refd19e67463"/>
      <w:bookmarkStart w:id="5043" w:name="_Tocd19e67463"/>
      <w:r>
        <w:t/>
      </w:r>
      <w:r>
        <w:t>552.242-70</w:t>
      </w:r>
      <w:r>
        <w:t xml:space="preserve"> Status Report of Orders and Shipments.</w:t>
      </w:r>
      <w:bookmarkEnd w:id="5042"/>
      <w:bookmarkEnd w:id="5043"/>
    </w:p>
    <w:p>
      <w:pPr>
        <w:pStyle w:val="BodyText"/>
      </w:pPr>
      <w:r>
        <w:t xml:space="preserve">As prescribed in </w:t>
      </w:r>
      <w:r>
        <w:t>542.1107</w:t>
      </w:r>
      <w:r>
        <w:t>, insert the following clause:</w:t>
      </w:r>
    </w:p>
    <w:p>
      <w:pPr>
        <w:pStyle w:val="BodyText"/>
      </w:pPr>
      <w:r>
        <w:t>Status Report of Orders and Shipments (FEB 2009)</w:t>
      </w:r>
    </w:p>
    <w:p>
      <w:pPr>
        <w:pStyle w:val="ListNumber"/>
        <!--depth 1-->
        <w:numPr>
          <w:ilvl w:val="0"/>
          <w:numId w:val="1399"/>
        </w:numPr>
      </w:pPr>
      <w:bookmarkStart w:id="5047" w:name="_Tocd19e67485"/>
      <w:bookmarkStart w:id="5046" w:name="_Refd19e67485"/>
      <w:bookmarkStart w:id="5045" w:name="_Tocd19e67483"/>
      <w:bookmarkStart w:id="5044" w:name="_Refd19e67483"/>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455">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046"/>
      <w:bookmarkEnd w:id="5047"/>
    </w:p>
    <w:p>
      <w:pPr>
        <w:pStyle w:val="ListNumber"/>
        <!--depth 1-->
        <w:numPr>
          <w:ilvl w:val="0"/>
          <w:numId w:val="1399"/>
        </w:numPr>
      </w:pPr>
      <w:bookmarkStart w:id="5049" w:name="_Tocd19e67496"/>
      <w:bookmarkStart w:id="5048" w:name="_Refd19e67496"/>
      <w:r>
        <w:t/>
      </w:r>
      <w:r>
        <w:t>(b)</w:t>
      </w:r>
      <w:r>
        <w:t>A copy of GSA Form 1678 will be forwarded to the Contractor with the contract. Additional copies of the form, if needed, may be reproduced by the Contractor.</w:t>
      </w:r>
      <w:bookmarkEnd w:id="5048"/>
      <w:bookmarkEnd w:id="5049"/>
      <w:bookmarkEnd w:id="5044"/>
      <w:bookmarkEnd w:id="5045"/>
    </w:p>
    <w:p>
      <w:pPr>
        <w:pStyle w:val="BodyText"/>
      </w:pPr>
      <w:r>
        <w:t>(End of clause)</w:t>
      </w:r>
    </w:p>
    <!--Topic unique_1836-->
    <w:p>
      <w:pPr>
        <w:pStyle w:val="Heading5"/>
      </w:pPr>
      <w:bookmarkStart w:id="5050" w:name="_Refd19e67506"/>
      <w:bookmarkStart w:id="5051" w:name="_Tocd19e67506"/>
      <w:r>
        <w:t/>
      </w:r>
      <w:r>
        <w:t>552.243</w:t>
      </w:r>
      <w:r>
        <w:t xml:space="preserve"> [Reserved]</w:t>
      </w:r>
      <w:bookmarkEnd w:id="5050"/>
      <w:bookmarkEnd w:id="5051"/>
    </w:p>
    <!--Topic unique_1504-->
    <w:p>
      <w:pPr>
        <w:pStyle w:val="Heading6"/>
      </w:pPr>
      <w:bookmarkStart w:id="5052" w:name="_Refd19e67514"/>
      <w:bookmarkStart w:id="5053" w:name="_Tocd19e67514"/>
      <w:r>
        <w:t/>
      </w:r>
      <w:r>
        <w:t>552.243-71</w:t>
      </w:r>
      <w:r>
        <w:t xml:space="preserve"> Equitable Adjustments.</w:t>
      </w:r>
      <w:bookmarkEnd w:id="5052"/>
      <w:bookmarkEnd w:id="5053"/>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400"/>
        </w:numPr>
      </w:pPr>
      <w:bookmarkStart w:id="5055" w:name="_Tocd19e67534"/>
      <w:bookmarkStart w:id="5054" w:name="_Refd19e67534"/>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400"/>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400"/>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400"/>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401"/>
        </w:numPr>
      </w:pPr>
      <w:bookmarkStart w:id="5057" w:name="_Tocd19e67563"/>
      <w:bookmarkStart w:id="5056" w:name="_Refd19e67563"/>
      <w:r>
        <w:t/>
      </w:r>
      <w:r>
        <w:t>(1)</w:t>
      </w:r>
      <w:r>
        <w:t xml:space="preserve">  Direct Costs.</w:t>
      </w:r>
    </w:p>
    <w:p>
      <w:pPr>
        <w:pStyle w:val="ListNumber2"/>
        <!--depth 2-->
        <w:numPr>
          <w:ilvl w:val="1"/>
          <w:numId w:val="1401"/>
        </w:numPr>
      </w:pPr>
      <w:r>
        <w:t/>
      </w:r>
      <w:r>
        <w:t>(2)</w:t>
      </w:r>
      <w:r>
        <w:t xml:space="preserve">  Markups.</w:t>
      </w:r>
    </w:p>
    <w:p>
      <w:pPr>
        <w:pStyle w:val="ListNumber2"/>
        <!--depth 2-->
        <w:numPr>
          <w:ilvl w:val="1"/>
          <w:numId w:val="1401"/>
        </w:numPr>
      </w:pPr>
      <w:r>
        <w:t/>
      </w:r>
      <w:r>
        <w:t>(3)</w:t>
      </w:r>
      <w:r>
        <w:t xml:space="preserve">  Change to the time for completion specified in the contract.</w:t>
      </w:r>
      <w:bookmarkEnd w:id="5056"/>
      <w:bookmarkEnd w:id="5057"/>
    </w:p>
    <w:p>
      <w:pPr>
        <w:pStyle w:val="ListNumber"/>
        <!--depth 1-->
        <w:numPr>
          <w:ilvl w:val="0"/>
          <w:numId w:val="1400"/>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402"/>
        </w:numPr>
      </w:pPr>
      <w:bookmarkStart w:id="5061" w:name="_Tocd19e67598"/>
      <w:bookmarkStart w:id="5060" w:name="_Refd19e67598"/>
      <w:bookmarkStart w:id="5059" w:name="_Tocd19e67596"/>
      <w:bookmarkStart w:id="5058" w:name="_Refd19e67596"/>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5060"/>
      <w:bookmarkEnd w:id="5061"/>
    </w:p>
    <w:p>
      <w:pPr>
        <w:pStyle w:val="ListNumber2"/>
        <!--depth 2-->
        <w:numPr>
          <w:ilvl w:val="1"/>
          <w:numId w:val="1402"/>
        </w:numPr>
      </w:pPr>
      <w:bookmarkStart w:id="5063" w:name="_Tocd19e67605"/>
      <w:bookmarkStart w:id="5062" w:name="_Refd19e67605"/>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5062"/>
      <w:bookmarkEnd w:id="5063"/>
    </w:p>
    <w:p>
      <w:pPr>
        <w:pStyle w:val="ListNumber2"/>
        <!--depth 2-->
        <w:numPr>
          <w:ilvl w:val="1"/>
          <w:numId w:val="1402"/>
        </w:numPr>
      </w:pPr>
      <w:r>
        <w:t/>
      </w:r>
      <w:r>
        <w:t>(3)</w:t>
      </w:r>
      <w:r>
        <w:t xml:space="preserve">  Cost of equipment required to perform the work, identified with material to be placed or operation to be performed;</w:t>
      </w:r>
    </w:p>
    <w:p>
      <w:pPr>
        <w:pStyle w:val="ListNumber2"/>
        <!--depth 2-->
        <w:numPr>
          <w:ilvl w:val="1"/>
          <w:numId w:val="1402"/>
        </w:numPr>
      </w:pPr>
      <w:r>
        <w:t/>
      </w:r>
      <w:r>
        <w:t>(4)</w:t>
      </w:r>
      <w:r>
        <w:t xml:space="preserve">  Cost of preparation and/or revision to shop drawings and other submittals with detail set forth in paragraphs </w:t>
      </w:r>
      <w:r>
        <w:t>552.243-71 Equitable Adjustments.</w:t>
      </w:r>
      <w:r>
        <w:t xml:space="preserve"> and </w:t>
      </w:r>
      <w:r>
        <w:t>552.243-71 Equitable Adjustments.</w:t>
      </w:r>
      <w:r>
        <w:t xml:space="preserve"> of this clause;</w:t>
      </w:r>
    </w:p>
    <w:p>
      <w:pPr>
        <w:pStyle w:val="ListNumber2"/>
        <!--depth 2-->
        <w:numPr>
          <w:ilvl w:val="1"/>
          <w:numId w:val="1402"/>
        </w:numPr>
      </w:pPr>
      <w:r>
        <w:t/>
      </w:r>
      <w:r>
        <w:t>(5)</w:t>
      </w:r>
      <w:r>
        <w:t xml:space="preserve">  Delivery costs, if not included in material unit costs;</w:t>
      </w:r>
    </w:p>
    <w:p>
      <w:pPr>
        <w:pStyle w:val="ListNumber2"/>
        <!--depth 2-->
        <w:numPr>
          <w:ilvl w:val="1"/>
          <w:numId w:val="1402"/>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402"/>
        </w:numPr>
      </w:pPr>
      <w:r>
        <w:t/>
      </w:r>
      <w:r>
        <w:t>(7)</w:t>
      </w:r>
      <w:r>
        <w:t xml:space="preserve">  Other direct costs.</w:t>
      </w:r>
      <w:bookmarkEnd w:id="5058"/>
      <w:bookmarkEnd w:id="5059"/>
    </w:p>
    <w:p>
      <w:pPr>
        <w:pStyle w:val="ListNumber"/>
        <!--depth 1-->
        <w:numPr>
          <w:ilvl w:val="0"/>
          <w:numId w:val="1400"/>
        </w:numPr>
      </w:pPr>
      <w:bookmarkStart w:id="5065" w:name="_Tocd19e67658"/>
      <w:bookmarkStart w:id="5064" w:name="_Refd19e67658"/>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5064"/>
      <w:bookmarkEnd w:id="5065"/>
    </w:p>
    <w:p>
      <w:pPr>
        <w:pStyle w:val="ListNumber"/>
        <!--depth 1-->
        <w:numPr>
          <w:ilvl w:val="0"/>
          <w:numId w:val="1400"/>
        </w:numPr>
      </w:pPr>
      <w:bookmarkStart w:id="5067" w:name="_Tocd19e67665"/>
      <w:bookmarkStart w:id="5066" w:name="_Refd19e67665"/>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403"/>
        </w:numPr>
      </w:pPr>
      <w:bookmarkStart w:id="5069" w:name="_Tocd19e67674"/>
      <w:bookmarkStart w:id="5068" w:name="_Refd19e67674"/>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403"/>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403"/>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403"/>
        </w:numPr>
      </w:pPr>
      <w:r>
        <w:t/>
      </w:r>
      <w:r>
        <w:t>(4)</w:t>
      </w:r>
      <w:r>
        <w:t xml:space="preserve">  Costs may not be characterized as time-related costs if they are included in the calculation of a firm’s overhead rate.</w:t>
      </w:r>
    </w:p>
    <w:p>
      <w:pPr>
        <w:pStyle w:val="ListNumber2"/>
        <!--depth 2-->
        <w:numPr>
          <w:ilvl w:val="1"/>
          <w:numId w:val="1403"/>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5068"/>
      <w:bookmarkEnd w:id="5069"/>
      <w:bookmarkEnd w:id="5066"/>
      <w:bookmarkEnd w:id="5067"/>
    </w:p>
    <w:p>
      <w:pPr>
        <w:pStyle w:val="ListNumber"/>
        <!--depth 1-->
        <w:numPr>
          <w:ilvl w:val="0"/>
          <w:numId w:val="1400"/>
        </w:numPr>
      </w:pPr>
      <w:bookmarkStart w:id="5071" w:name="_Tocd19e67712"/>
      <w:bookmarkStart w:id="5070" w:name="_Refd19e67712"/>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404"/>
        </w:numPr>
      </w:pPr>
      <w:bookmarkStart w:id="5073" w:name="_Tocd19e67721"/>
      <w:bookmarkStart w:id="5072" w:name="_Refd19e67721"/>
      <w:r>
        <w:t/>
      </w:r>
      <w:r>
        <w:t>(1)</w:t>
      </w:r>
      <w:r>
        <w:t xml:space="preserve">  Overhead rates shall be negotiated, and may be subject to audit and adjustment.</w:t>
      </w:r>
    </w:p>
    <w:p>
      <w:pPr>
        <w:pStyle w:val="ListNumber2"/>
        <!--depth 2-->
        <w:numPr>
          <w:ilvl w:val="1"/>
          <w:numId w:val="1404"/>
        </w:numPr>
      </w:pPr>
      <w:bookmarkStart w:id="5075" w:name="_Tocd19e67730"/>
      <w:bookmarkStart w:id="5074" w:name="_Refd19e67730"/>
      <w:r>
        <w:t/>
      </w:r>
      <w:r>
        <w:t>(2)</w:t>
      </w:r>
      <w:r>
        <w:t xml:space="preserve">  Profit rates shall be negotiated, but shall not exceed ten percent, unless entitlement to a higher rate of profit may be demonstrated.</w:t>
      </w:r>
      <w:bookmarkEnd w:id="5074"/>
      <w:bookmarkEnd w:id="5075"/>
    </w:p>
    <w:p>
      <w:pPr>
        <w:pStyle w:val="ListNumber2"/>
        <!--depth 2-->
        <w:numPr>
          <w:ilvl w:val="1"/>
          <w:numId w:val="1404"/>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404"/>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552.243-71 Equitable Adjustments.</w:t>
      </w:r>
      <w:r>
        <w:t xml:space="preserve"> and </w:t>
      </w:r>
      <w:r>
        <w:t>552.243-71 Equitable Adjustments.</w:t>
      </w:r>
      <w:r>
        <w:t xml:space="preserve"> of this clause.</w:t>
      </w:r>
    </w:p>
    <w:p>
      <w:pPr>
        <w:pStyle w:val="ListNumber2"/>
        <!--depth 2-->
        <w:numPr>
          <w:ilvl w:val="1"/>
          <w:numId w:val="1404"/>
        </w:numPr>
      </w:pPr>
      <w:r>
        <w:t/>
      </w:r>
      <w:r>
        <w:t>(5)</w:t>
      </w:r>
      <w:r>
        <w:t xml:space="preserve">  Profit rates shall be applied to the sum of a firm’s direct costs and the overhead allowed on the direct costs of work performed by that firm.</w:t>
      </w:r>
    </w:p>
    <w:p>
      <w:pPr>
        <w:pStyle w:val="ListNumber2"/>
        <!--depth 2-->
        <w:numPr>
          <w:ilvl w:val="1"/>
          <w:numId w:val="1404"/>
        </w:numPr>
      </w:pPr>
      <w:bookmarkStart w:id="5077" w:name="_Tocd19e67767"/>
      <w:bookmarkStart w:id="5076" w:name="_Refd19e67767"/>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552.243-71 Equitable Adjustments.</w:t>
      </w:r>
      <w:r>
        <w:t xml:space="preserve"> of this clause for that firm, but not in excess of ten percent when combined.</w:t>
      </w:r>
      <w:bookmarkEnd w:id="5076"/>
      <w:bookmarkEnd w:id="5077"/>
    </w:p>
    <w:p>
      <w:pPr>
        <w:pStyle w:val="ListNumber2"/>
        <!--depth 2-->
        <w:numPr>
          <w:ilvl w:val="1"/>
          <w:numId w:val="1404"/>
        </w:numPr>
      </w:pPr>
      <w:bookmarkStart w:id="5079" w:name="_Tocd19e67778"/>
      <w:bookmarkStart w:id="5078" w:name="_Refd19e67778"/>
      <w:r>
        <w:t/>
      </w:r>
      <w:r>
        <w:t>(7)</w:t>
      </w:r>
      <w:r>
        <w:t xml:space="preserve">  Overhead and profit shall not be allowed on the direct costs of a subcontractor more than two tiers below the firm claiming overhead and profit for subcontractor direct costs.</w:t>
      </w:r>
      <w:bookmarkEnd w:id="5078"/>
      <w:bookmarkEnd w:id="5079"/>
    </w:p>
    <w:p>
      <w:pPr>
        <w:pStyle w:val="ListNumber2"/>
        <!--depth 2-->
        <w:numPr>
          <w:ilvl w:val="1"/>
          <w:numId w:val="1404"/>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404"/>
        </w:numPr>
      </w:pPr>
      <w:r>
        <w:t/>
      </w:r>
      <w:r>
        <w:t>(9)</w:t>
      </w:r>
      <w:r>
        <w:t xml:space="preserve">  No markup shall be applied to a firm’s costs other than those specified herein.</w:t>
      </w:r>
      <w:bookmarkEnd w:id="5072"/>
      <w:bookmarkEnd w:id="5073"/>
      <w:bookmarkEnd w:id="5070"/>
      <w:bookmarkEnd w:id="5071"/>
    </w:p>
    <w:p>
      <w:pPr>
        <w:pStyle w:val="ListNumber"/>
        <!--depth 1-->
        <w:numPr>
          <w:ilvl w:val="0"/>
          <w:numId w:val="1400"/>
        </w:numPr>
      </w:pPr>
      <w:bookmarkStart w:id="5081" w:name="_Tocd19e67800"/>
      <w:bookmarkStart w:id="5080" w:name="_Refd19e67800"/>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5080"/>
      <w:bookmarkEnd w:id="5081"/>
    </w:p>
    <w:p>
      <w:pPr>
        <w:pStyle w:val="ListNumber"/>
        <!--depth 1-->
        <w:numPr>
          <w:ilvl w:val="0"/>
          <w:numId w:val="1400"/>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405"/>
        </w:numPr>
      </w:pPr>
      <w:bookmarkStart w:id="5083" w:name="_Tocd19e67816"/>
      <w:bookmarkStart w:id="5082" w:name="_Refd19e67816"/>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405"/>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405"/>
        </w:numPr>
      </w:pPr>
      <w:r>
        <w:t/>
      </w:r>
      <w:r>
        <w:t>(3)</w:t>
      </w:r>
      <w:r>
        <w:t xml:space="preserve">  Written proof of payment of the costs requested. The sufficiency of the proof shall be determined by the Contracting Officer.</w:t>
      </w:r>
      <w:bookmarkEnd w:id="5082"/>
      <w:bookmarkEnd w:id="5083"/>
    </w:p>
    <w:p>
      <w:pPr>
        <w:pStyle w:val="ListNumber"/>
        <!--depth 1-->
        <w:numPr>
          <w:ilvl w:val="0"/>
          <w:numId w:val="1400"/>
        </w:numPr>
      </w:pPr>
      <w:r>
        <w:t/>
      </w:r>
      <w:r>
        <w:t>(k)</w:t>
      </w:r>
      <w:r>
        <w:t xml:space="preserve">  Proposal preparation costs shall be allowed only if—</w:t>
      </w:r>
    </w:p>
    <w:p>
      <w:pPr>
        <w:pStyle w:val="ListNumber2"/>
        <!--depth 2-->
        <w:numPr>
          <w:ilvl w:val="1"/>
          <w:numId w:val="1406"/>
        </w:numPr>
      </w:pPr>
      <w:bookmarkStart w:id="5085" w:name="_Tocd19e67846"/>
      <w:bookmarkStart w:id="5084" w:name="_Refd19e67846"/>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406"/>
        </w:numPr>
      </w:pPr>
      <w:r>
        <w:t/>
      </w:r>
      <w:r>
        <w:t>(2)</w:t>
      </w:r>
      <w:r>
        <w:t xml:space="preserve">  Proposed costs are not included in a firm’s time-related costs or overhead rate; and</w:t>
      </w:r>
    </w:p>
    <w:p>
      <w:pPr>
        <w:pStyle w:val="ListNumber2"/>
        <!--depth 2-->
        <w:numPr>
          <w:ilvl w:val="1"/>
          <w:numId w:val="1406"/>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5084"/>
      <w:bookmarkEnd w:id="5085"/>
    </w:p>
    <w:p>
      <w:pPr>
        <w:pStyle w:val="ListNumber"/>
        <!--depth 1-->
        <w:numPr>
          <w:ilvl w:val="0"/>
          <w:numId w:val="1400"/>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400"/>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400"/>
        </w:numPr>
      </w:pPr>
      <w:r>
        <w:t/>
      </w:r>
      <w:r>
        <w:t>(n)</w:t>
      </w:r>
      <w:r>
        <w:t xml:space="preserve">  If the parties cannot agree to an equitable adjustment, the Contracting Officer may determine the equitable adjustment unilaterally.</w:t>
      </w:r>
    </w:p>
    <w:p>
      <w:pPr>
        <w:pStyle w:val="ListNumber"/>
        <!--depth 1-->
        <w:numPr>
          <w:ilvl w:val="0"/>
          <w:numId w:val="1400"/>
        </w:numPr>
      </w:pPr>
      <w:bookmarkStart w:id="5087" w:name="_Tocd19e67892"/>
      <w:bookmarkStart w:id="5086" w:name="_Refd19e67892"/>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407"/>
        </w:numPr>
      </w:pPr>
      <w:bookmarkStart w:id="5089" w:name="_Tocd19e67898"/>
      <w:bookmarkStart w:id="5088" w:name="_Refd19e67898"/>
      <w:r>
        <w:t/>
      </w:r>
      <w:r>
        <w:t>(1)</w:t>
      </w:r>
      <w:r>
        <w:t xml:space="preserve">  The Contractor fails to submit a proposal within the time required by this contract or such time as may reasonably be required by the Contracting Officer.</w:t>
      </w:r>
    </w:p>
    <w:p>
      <w:pPr>
        <w:pStyle w:val="ListNumber2"/>
        <!--depth 2-->
        <w:numPr>
          <w:ilvl w:val="1"/>
          <w:numId w:val="1407"/>
        </w:numPr>
      </w:pPr>
      <w:r>
        <w:t/>
      </w:r>
      <w:r>
        <w:t>(2)</w:t>
      </w:r>
      <w:r>
        <w:t xml:space="preserve">  The Contractor fails to submit additional information requested by the Contracting Officer within the time reasonably required.</w:t>
      </w:r>
    </w:p>
    <w:p>
      <w:pPr>
        <w:pStyle w:val="ListNumber2"/>
        <!--depth 2-->
        <w:numPr>
          <w:ilvl w:val="1"/>
          <w:numId w:val="1407"/>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5088"/>
      <w:bookmarkEnd w:id="5089"/>
    </w:p>
    <w:p>
      <w:pPr>
        <w:pStyle w:val="ListParagraph"/>
        <!--depth 1-->
        <w:ind w:left="720"/>
      </w:pPr>
      <w:r>
        <w:t>(End of clause)</w:t>
      </w:r>
      <w:bookmarkEnd w:id="5086"/>
      <w:bookmarkEnd w:id="5087"/>
      <w:bookmarkEnd w:id="5054"/>
      <w:bookmarkEnd w:id="5055"/>
    </w:p>
    <!--Topic unique_1837-->
    <w:p>
      <w:pPr>
        <w:pStyle w:val="Heading5"/>
      </w:pPr>
      <w:bookmarkStart w:id="5090" w:name="_Refd19e67925"/>
      <w:bookmarkStart w:id="5091" w:name="_Tocd19e67925"/>
      <w:r>
        <w:t/>
      </w:r>
      <w:r>
        <w:t>552.246</w:t>
      </w:r>
      <w:r>
        <w:t xml:space="preserve"> [Reserved]</w:t>
      </w:r>
      <w:bookmarkEnd w:id="5090"/>
      <w:bookmarkEnd w:id="5091"/>
    </w:p>
    <!--Topic unique_107-->
    <w:p>
      <w:pPr>
        <w:pStyle w:val="Heading6"/>
      </w:pPr>
      <w:bookmarkStart w:id="5092" w:name="_Refd19e67933"/>
      <w:bookmarkStart w:id="5093" w:name="_Tocd19e67933"/>
      <w:r>
        <w:t/>
      </w:r>
      <w:r>
        <w:t>552.246-70</w:t>
      </w:r>
      <w:r>
        <w:t xml:space="preserve"> Source Inspection by Quality Approved Manufacturer.</w:t>
      </w:r>
      <w:bookmarkEnd w:id="5092"/>
      <w:bookmarkEnd w:id="5093"/>
    </w:p>
    <w:p>
      <w:pPr>
        <w:pStyle w:val="BodyText"/>
      </w:pPr>
      <w:r>
        <w:t xml:space="preserve">As prescribed in </w:t>
      </w:r>
      <w:r>
        <w:t>546.302-70</w:t>
      </w:r>
      <w:r>
        <w:t>, insert the following clause:</w:t>
      </w:r>
    </w:p>
    <w:p>
      <w:pPr>
        <w:pStyle w:val="BodyText"/>
      </w:pPr>
      <w:r>
        <w:t>Source Inspection by Quality Approved Manufacturer (Jul 2009)</w:t>
      </w:r>
    </w:p>
    <w:p>
      <w:pPr>
        <w:pStyle w:val="ListNumber"/>
        <!--depth 1-->
        <w:numPr>
          <w:ilvl w:val="0"/>
          <w:numId w:val="1408"/>
        </w:numPr>
      </w:pPr>
      <w:bookmarkStart w:id="5095" w:name="_Tocd19e67953"/>
      <w:bookmarkStart w:id="5094" w:name="_Refd19e67953"/>
      <w:r>
        <w:t/>
      </w:r>
      <w:r>
        <w:t>(a)</w:t>
      </w:r>
      <w:r>
        <w:t xml:space="preserve">   </w:t>
      </w:r>
      <w:r>
        <w:rPr>
          <w:i/>
        </w:rPr>
        <w:t>Inspection system and inspection facilities</w:t>
      </w:r>
      <w:r>
        <w:t>.</w:t>
      </w:r>
    </w:p>
    <w:p>
      <w:pPr>
        <w:pStyle w:val="ListNumber2"/>
        <!--depth 2-->
        <w:numPr>
          <w:ilvl w:val="1"/>
          <w:numId w:val="1409"/>
        </w:numPr>
      </w:pPr>
      <w:bookmarkStart w:id="5097" w:name="_Tocd19e67964"/>
      <w:bookmarkStart w:id="5096" w:name="_Refd19e67964"/>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409"/>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409"/>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409"/>
        </w:numPr>
      </w:pPr>
      <w:bookmarkStart w:id="5099" w:name="_Tocd19e67987"/>
      <w:bookmarkStart w:id="5098" w:name="_Refd19e67987"/>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5098"/>
      <w:bookmarkEnd w:id="5099"/>
      <w:bookmarkEnd w:id="5096"/>
      <w:bookmarkEnd w:id="5097"/>
    </w:p>
    <w:p>
      <w:pPr>
        <w:pStyle w:val="ListNumber"/>
        <!--depth 1-->
        <w:numPr>
          <w:ilvl w:val="0"/>
          <w:numId w:val="1408"/>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408"/>
        </w:numPr>
      </w:pPr>
      <w:r>
        <w:t/>
      </w:r>
      <w:r>
        <w:t>(c)</w:t>
      </w:r>
      <w:r>
        <w:t xml:space="preserve">   </w:t>
      </w:r>
      <w:r>
        <w:rPr>
          <w:i/>
        </w:rPr>
        <w:t>Inspection by Government personnel</w:t>
      </w:r>
      <w:r>
        <w:t>.</w:t>
      </w:r>
    </w:p>
    <w:p>
      <w:pPr>
        <w:pStyle w:val="ListNumber2"/>
        <!--depth 2-->
        <w:numPr>
          <w:ilvl w:val="1"/>
          <w:numId w:val="1410"/>
        </w:numPr>
      </w:pPr>
      <w:bookmarkStart w:id="5101" w:name="_Tocd19e68014"/>
      <w:bookmarkStart w:id="5100" w:name="_Refd19e68014"/>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410"/>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410"/>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5100"/>
      <w:bookmarkEnd w:id="5101"/>
    </w:p>
    <w:p>
      <w:pPr>
        <w:pStyle w:val="ListNumber"/>
        <!--depth 1-->
        <w:numPr>
          <w:ilvl w:val="0"/>
          <w:numId w:val="1408"/>
        </w:numPr>
      </w:pPr>
      <w:r>
        <w:t/>
      </w:r>
      <w:r>
        <w:t>(d)</w:t>
      </w:r>
      <w:r>
        <w:t xml:space="preserve">   </w:t>
      </w:r>
      <w:r>
        <w:rPr>
          <w:i/>
        </w:rPr>
        <w:t>Quality deficiencies</w:t>
      </w:r>
      <w:r>
        <w:t>.</w:t>
      </w:r>
    </w:p>
    <w:p>
      <w:pPr>
        <w:pStyle w:val="ListNumber2"/>
        <!--depth 2-->
        <w:numPr>
          <w:ilvl w:val="1"/>
          <w:numId w:val="1411"/>
        </w:numPr>
      </w:pPr>
      <w:bookmarkStart w:id="5103" w:name="_Tocd19e68187"/>
      <w:bookmarkStart w:id="5102" w:name="_Refd19e68187"/>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411"/>
        </w:numPr>
      </w:pPr>
      <w:r>
        <w:t/>
      </w:r>
      <w:r>
        <w:t>(2)</w:t>
      </w:r>
      <w:r>
        <w:t xml:space="preserve">  The Contractor may be issued a Quality Deficiency Notice (QDN) if:</w:t>
      </w:r>
    </w:p>
    <w:p>
      <w:pPr>
        <w:pStyle w:val="ListNumber3"/>
        <!--depth 3-->
        <w:numPr>
          <w:ilvl w:val="2"/>
          <w:numId w:val="1412"/>
        </w:numPr>
      </w:pPr>
      <w:bookmarkStart w:id="5105" w:name="_Tocd19e68205"/>
      <w:bookmarkStart w:id="5104" w:name="_Refd19e68205"/>
      <w:r>
        <w:t/>
      </w:r>
      <w:r>
        <w:t>(i)</w:t>
      </w:r>
      <w:r>
        <w:t xml:space="preserve">  Supplies in process, shipped, or awaiting shipment to fill Government orders are found not to comply with contract requirements, or</w:t>
      </w:r>
    </w:p>
    <w:p>
      <w:pPr>
        <w:pStyle w:val="ListNumber3"/>
        <!--depth 3-->
        <w:numPr>
          <w:ilvl w:val="2"/>
          <w:numId w:val="1412"/>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5104"/>
      <w:bookmarkEnd w:id="5105"/>
    </w:p>
    <w:p>
      <w:pPr>
        <w:pStyle w:val="ListNumber2"/>
        <!--depth 2-->
        <w:numPr>
          <w:ilvl w:val="1"/>
          <w:numId w:val="1411"/>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5102"/>
      <w:bookmarkEnd w:id="5103"/>
    </w:p>
    <w:p>
      <w:pPr>
        <w:pStyle w:val="ListNumber"/>
        <!--depth 1-->
        <w:numPr>
          <w:ilvl w:val="0"/>
          <w:numId w:val="1408"/>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08"/>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13"/>
        </w:numPr>
      </w:pPr>
      <w:bookmarkStart w:id="5107" w:name="_Tocd19e68259"/>
      <w:bookmarkStart w:id="5106" w:name="_Refd19e68259"/>
      <w:r>
        <w:t/>
      </w:r>
      <w:r>
        <w:t>(1)</w:t>
      </w:r>
      <w:r>
        <w:t xml:space="preserve">   </w:t>
      </w:r>
      <w:r>
        <w:rPr>
          <w:i/>
        </w:rPr>
        <w:t>Stored and charged against the Contractor’s account;</w:t>
      </w:r>
      <w:r>
        <w:t/>
      </w:r>
    </w:p>
    <w:p>
      <w:pPr>
        <w:pStyle w:val="ListNumber2"/>
        <!--depth 2-->
        <w:numPr>
          <w:ilvl w:val="1"/>
          <w:numId w:val="1413"/>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413"/>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413"/>
        </w:numPr>
      </w:pPr>
      <w:r>
        <w:t/>
      </w:r>
      <w:r>
        <w:t>(4)</w:t>
      </w:r>
      <w:r>
        <w:t xml:space="preserve">   </w:t>
      </w:r>
      <w:r>
        <w:rPr>
          <w:i/>
        </w:rPr>
        <w:t>Otherwise disposed of by the Government.</w:t>
      </w:r>
      <w:r>
        <w:t/>
      </w:r>
      <w:bookmarkEnd w:id="5106"/>
      <w:bookmarkEnd w:id="5107"/>
    </w:p>
    <w:p>
      <w:pPr>
        <w:pStyle w:val="ListNumber"/>
        <!--depth 1-->
        <w:numPr>
          <w:ilvl w:val="0"/>
          <w:numId w:val="1408"/>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5094"/>
      <w:bookmarkEnd w:id="5095"/>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108-->
    <w:p>
      <w:pPr>
        <w:pStyle w:val="Heading6"/>
      </w:pPr>
      <w:bookmarkStart w:id="5108" w:name="_Refd19e68325"/>
      <w:bookmarkStart w:id="5109" w:name="_Tocd19e68325"/>
      <w:r>
        <w:t/>
      </w:r>
      <w:r>
        <w:t>552.246-71</w:t>
      </w:r>
      <w:r>
        <w:t xml:space="preserve"> Source Inspection by Government.</w:t>
      </w:r>
      <w:bookmarkEnd w:id="5108"/>
      <w:bookmarkEnd w:id="5109"/>
    </w:p>
    <w:p>
      <w:pPr>
        <w:pStyle w:val="BodyText"/>
      </w:pPr>
      <w:r>
        <w:t xml:space="preserve">As prescribed in </w:t>
      </w:r>
      <w:r>
        <w:t>546.302-71</w:t>
      </w:r>
      <w:r>
        <w:t>, insert the following clause:</w:t>
      </w:r>
    </w:p>
    <w:p>
      <w:pPr>
        <w:pStyle w:val="BodyText"/>
      </w:pPr>
      <w:r>
        <w:t>Source Inspection by Government (JUN 2009)</w:t>
      </w:r>
    </w:p>
    <w:p>
      <w:pPr>
        <w:pStyle w:val="ListNumber"/>
        <!--depth 1-->
        <w:numPr>
          <w:ilvl w:val="0"/>
          <w:numId w:val="1414"/>
        </w:numPr>
      </w:pPr>
      <w:bookmarkStart w:id="5111" w:name="_Tocd19e68345"/>
      <w:bookmarkStart w:id="5110" w:name="_Refd19e68345"/>
      <w:r>
        <w:t/>
      </w:r>
      <w:r>
        <w:t>(a)</w:t>
      </w:r>
      <w:r>
        <w:t xml:space="preserve">   </w:t>
      </w:r>
      <w:r>
        <w:rPr>
          <w:i/>
        </w:rPr>
        <w:t>Inspection by Government personnel</w:t>
      </w:r>
      <w:r>
        <w:t>.</w:t>
      </w:r>
    </w:p>
    <w:p>
      <w:pPr>
        <w:pStyle w:val="ListNumber2"/>
        <!--depth 2-->
        <w:numPr>
          <w:ilvl w:val="1"/>
          <w:numId w:val="1415"/>
        </w:numPr>
      </w:pPr>
      <w:bookmarkStart w:id="5113" w:name="_Tocd19e68356"/>
      <w:bookmarkStart w:id="5112" w:name="_Refd19e68356"/>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415"/>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5112"/>
      <w:bookmarkEnd w:id="5113"/>
    </w:p>
    <w:p>
      <w:pPr>
        <w:pStyle w:val="ListNumber"/>
        <!--depth 1-->
        <w:numPr>
          <w:ilvl w:val="0"/>
          <w:numId w:val="1414"/>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414"/>
        </w:numPr>
      </w:pPr>
      <w:r>
        <w:t/>
      </w:r>
      <w:r>
        <w:t>(c)</w:t>
      </w:r>
      <w:r>
        <w:t xml:space="preserve">   </w:t>
      </w:r>
      <w:r>
        <w:rPr>
          <w:i/>
        </w:rPr>
        <w:t>Inspection facilities</w:t>
      </w:r>
      <w:r>
        <w:t>.</w:t>
      </w:r>
    </w:p>
    <w:p>
      <w:pPr>
        <w:pStyle w:val="ListNumber2"/>
        <!--depth 2-->
        <w:numPr>
          <w:ilvl w:val="1"/>
          <w:numId w:val="1416"/>
        </w:numPr>
      </w:pPr>
      <w:bookmarkStart w:id="5115" w:name="_Tocd19e68392"/>
      <w:bookmarkStart w:id="5114" w:name="_Refd19e68392"/>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416"/>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416"/>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5114"/>
      <w:bookmarkEnd w:id="5115"/>
    </w:p>
    <w:p>
      <w:pPr>
        <w:pStyle w:val="ListNumber"/>
        <!--depth 1-->
        <w:numPr>
          <w:ilvl w:val="0"/>
          <w:numId w:val="1414"/>
        </w:numPr>
      </w:pPr>
      <w:r>
        <w:t/>
      </w:r>
      <w:r>
        <w:t>(d)</w:t>
      </w:r>
      <w:r>
        <w:t xml:space="preserve">   </w:t>
      </w:r>
      <w:r>
        <w:rPr>
          <w:i/>
        </w:rPr>
        <w:t>Availability of records</w:t>
      </w:r>
      <w:r>
        <w:t>.</w:t>
      </w:r>
    </w:p>
    <w:p>
      <w:pPr>
        <w:pStyle w:val="ListNumber2"/>
        <!--depth 2-->
        <w:numPr>
          <w:ilvl w:val="1"/>
          <w:numId w:val="1417"/>
        </w:numPr>
      </w:pPr>
      <w:bookmarkStart w:id="5117" w:name="_Tocd19e68425"/>
      <w:bookmarkStart w:id="5116" w:name="_Refd19e68425"/>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418"/>
        </w:numPr>
      </w:pPr>
      <w:bookmarkStart w:id="5119" w:name="_Tocd19e68433"/>
      <w:bookmarkStart w:id="5118" w:name="_Refd19e68433"/>
      <w:r>
        <w:t/>
      </w:r>
      <w:r>
        <w:t>(i)</w:t>
      </w:r>
      <w:r>
        <w:t xml:space="preserve">  Order number;</w:t>
      </w:r>
    </w:p>
    <w:p>
      <w:pPr>
        <w:pStyle w:val="ListNumber3"/>
        <!--depth 3-->
        <w:numPr>
          <w:ilvl w:val="2"/>
          <w:numId w:val="1418"/>
        </w:numPr>
      </w:pPr>
      <w:r>
        <w:t/>
      </w:r>
      <w:r>
        <w:t>(ii)</w:t>
      </w:r>
      <w:r>
        <w:t xml:space="preserve">  Date order received by the Contractor;</w:t>
      </w:r>
    </w:p>
    <w:p>
      <w:pPr>
        <w:pStyle w:val="ListNumber3"/>
        <!--depth 3-->
        <w:numPr>
          <w:ilvl w:val="2"/>
          <w:numId w:val="1418"/>
        </w:numPr>
      </w:pPr>
      <w:r>
        <w:t/>
      </w:r>
      <w:r>
        <w:t>(iii)</w:t>
      </w:r>
      <w:r>
        <w:t xml:space="preserve">  Quantity ordered;</w:t>
      </w:r>
    </w:p>
    <w:p>
      <w:pPr>
        <w:pStyle w:val="ListNumber3"/>
        <!--depth 3-->
        <w:numPr>
          <w:ilvl w:val="2"/>
          <w:numId w:val="1418"/>
        </w:numPr>
      </w:pPr>
      <w:r>
        <w:t/>
      </w:r>
      <w:r>
        <w:t>(iv)</w:t>
      </w:r>
      <w:r>
        <w:t xml:space="preserve">  Date scheduled into production;</w:t>
      </w:r>
    </w:p>
    <w:p>
      <w:pPr>
        <w:pStyle w:val="ListNumber3"/>
        <!--depth 3-->
        <w:numPr>
          <w:ilvl w:val="2"/>
          <w:numId w:val="1418"/>
        </w:numPr>
      </w:pPr>
      <w:r>
        <w:t/>
      </w:r>
      <w:r>
        <w:t>(v)</w:t>
      </w:r>
      <w:r>
        <w:t xml:space="preserve">  Batch or lot number, if applicable;</w:t>
      </w:r>
    </w:p>
    <w:p>
      <w:pPr>
        <w:pStyle w:val="ListNumber3"/>
        <!--depth 3-->
        <w:numPr>
          <w:ilvl w:val="2"/>
          <w:numId w:val="1418"/>
        </w:numPr>
      </w:pPr>
      <w:r>
        <w:t/>
      </w:r>
      <w:r>
        <w:t>(vi)</w:t>
      </w:r>
      <w:r>
        <w:t xml:space="preserve">  Date inspected and/or tested;</w:t>
      </w:r>
    </w:p>
    <w:p>
      <w:pPr>
        <w:pStyle w:val="ListNumber3"/>
        <!--depth 3-->
        <w:numPr>
          <w:ilvl w:val="2"/>
          <w:numId w:val="1418"/>
        </w:numPr>
      </w:pPr>
      <w:r>
        <w:t/>
      </w:r>
      <w:r>
        <w:t>(vii)</w:t>
      </w:r>
      <w:r>
        <w:t xml:space="preserve">  Date available for shipment;</w:t>
      </w:r>
    </w:p>
    <w:p>
      <w:pPr>
        <w:pStyle w:val="ListNumber3"/>
        <!--depth 3-->
        <w:numPr>
          <w:ilvl w:val="2"/>
          <w:numId w:val="1418"/>
        </w:numPr>
      </w:pPr>
      <w:r>
        <w:t/>
      </w:r>
      <w:r>
        <w:t>(viii)</w:t>
      </w:r>
      <w:r>
        <w:t xml:space="preserve">  Date shipped or date service completed; and</w:t>
      </w:r>
    </w:p>
    <w:p>
      <w:pPr>
        <w:pStyle w:val="ListNumber3"/>
        <!--depth 3-->
        <w:numPr>
          <w:ilvl w:val="2"/>
          <w:numId w:val="1418"/>
        </w:numPr>
      </w:pPr>
      <w:r>
        <w:t/>
      </w:r>
      <w:r>
        <w:t>(ix)</w:t>
      </w:r>
      <w:r>
        <w:t xml:space="preserve">  National Stock Number (NSN), or if none is provided in the contract, the applicable item number or other contractual identification.</w:t>
      </w:r>
      <w:bookmarkEnd w:id="5118"/>
      <w:bookmarkEnd w:id="5119"/>
    </w:p>
    <w:p>
      <w:pPr>
        <w:pStyle w:val="ListNumber2"/>
        <!--depth 2-->
        <w:numPr>
          <w:ilvl w:val="1"/>
          <w:numId w:val="1417"/>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5116"/>
      <w:bookmarkEnd w:id="5117"/>
    </w:p>
    <w:p>
      <w:pPr>
        <w:pStyle w:val="ListNumber"/>
        <!--depth 1-->
        <w:numPr>
          <w:ilvl w:val="0"/>
          <w:numId w:val="1414"/>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14"/>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19"/>
        </w:numPr>
      </w:pPr>
      <w:bookmarkStart w:id="5121" w:name="_Tocd19e68537"/>
      <w:bookmarkStart w:id="5120" w:name="_Refd19e68537"/>
      <w:r>
        <w:t/>
      </w:r>
      <w:r>
        <w:t>(1)</w:t>
      </w:r>
      <w:r>
        <w:t xml:space="preserve">  Stored for the Contractor’s account;</w:t>
      </w:r>
    </w:p>
    <w:p>
      <w:pPr>
        <w:pStyle w:val="ListNumber2"/>
        <!--depth 2-->
        <w:numPr>
          <w:ilvl w:val="1"/>
          <w:numId w:val="1419"/>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419"/>
        </w:numPr>
      </w:pPr>
      <w:r>
        <w:t/>
      </w:r>
      <w:r>
        <w:t>(3)</w:t>
      </w:r>
      <w:r>
        <w:t xml:space="preserve">  Sold to the highest bidder on the open market and the proceeds applied against the accumulated storage and other costs, including the cost of the sale.</w:t>
      </w:r>
      <w:bookmarkEnd w:id="5120"/>
      <w:bookmarkEnd w:id="5121"/>
      <w:bookmarkEnd w:id="5110"/>
      <w:bookmarkEnd w:id="5111"/>
    </w:p>
    <w:p>
      <w:pPr>
        <w:pStyle w:val="BodyText"/>
      </w:pPr>
      <w:r>
        <w:t>*The rates to be inserted are established by the Commissioner of the Federal Acquisition Service or a designee.</w:t>
      </w:r>
    </w:p>
    <w:p>
      <w:pPr>
        <w:pStyle w:val="BodyText"/>
      </w:pPr>
      <w:r>
        <w:t>(End of clause)</w:t>
      </w:r>
    </w:p>
    <!--Topic unique_1738-->
    <w:p>
      <w:pPr>
        <w:pStyle w:val="Heading6"/>
      </w:pPr>
      <w:bookmarkStart w:id="5122" w:name="_Refd19e68566"/>
      <w:bookmarkStart w:id="5123" w:name="_Tocd19e68566"/>
      <w:r>
        <w:t/>
      </w:r>
      <w:r>
        <w:t>552.246-72</w:t>
      </w:r>
      <w:r>
        <w:t xml:space="preserve"> Final Inspection and Tests.</w:t>
      </w:r>
      <w:bookmarkEnd w:id="5122"/>
      <w:bookmarkEnd w:id="5123"/>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744-->
    <w:p>
      <w:pPr>
        <w:pStyle w:val="Heading6"/>
      </w:pPr>
      <w:bookmarkStart w:id="5124" w:name="_Refd19e68591"/>
      <w:bookmarkStart w:id="5125" w:name="_Tocd19e68591"/>
      <w:r>
        <w:t/>
      </w:r>
      <w:r>
        <w:t>552.246-77</w:t>
      </w:r>
      <w:r>
        <w:t xml:space="preserve"> Additional Contract Warranty Provisions for Supplies of a Noncomplex Nature.</w:t>
      </w:r>
      <w:bookmarkEnd w:id="5124"/>
      <w:bookmarkEnd w:id="5125"/>
    </w:p>
    <w:p>
      <w:pPr>
        <w:pStyle w:val="BodyText"/>
      </w:pPr>
      <w:r>
        <w:t xml:space="preserve">As prescribed in </w:t>
      </w:r>
      <w:r>
        <w:t>546.710</w:t>
      </w:r>
      <w:r>
        <w:t>, insert the following clause:</w:t>
      </w:r>
    </w:p>
    <w:p>
      <w:pPr>
        <w:pStyle w:val="BodyText"/>
      </w:pPr>
      <w:r>
        <w:t>Additional Contract Warranty Provisions for Supplies of a Noncomplex Nature (JUL 2009)</w:t>
      </w:r>
    </w:p>
    <w:p>
      <w:pPr>
        <w:pStyle w:val="ListNumber"/>
        <!--depth 1-->
        <w:numPr>
          <w:ilvl w:val="0"/>
          <w:numId w:val="1420"/>
        </w:numPr>
      </w:pPr>
      <w:bookmarkStart w:id="5127" w:name="_Tocd19e68611"/>
      <w:bookmarkStart w:id="5126" w:name="_Refd19e68611"/>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420"/>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420"/>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5126"/>
      <w:bookmarkEnd w:id="5127"/>
    </w:p>
    <w:p>
      <w:pPr>
        <w:pStyle w:val="BodyText"/>
      </w:pPr>
      <w:r>
        <w:t>(End of clause)</w:t>
      </w:r>
    </w:p>
    <!--Topic unique_1736-->
    <w:p>
      <w:pPr>
        <w:pStyle w:val="Heading6"/>
      </w:pPr>
      <w:bookmarkStart w:id="5128" w:name="_Refd19e68649"/>
      <w:bookmarkStart w:id="5129" w:name="_Tocd19e68649"/>
      <w:r>
        <w:t/>
      </w:r>
      <w:r>
        <w:t>552.246-78</w:t>
      </w:r>
      <w:r>
        <w:t xml:space="preserve"> Inspection at Destination.</w:t>
      </w:r>
      <w:bookmarkEnd w:id="5128"/>
      <w:bookmarkEnd w:id="5129"/>
    </w:p>
    <w:p>
      <w:pPr>
        <w:pStyle w:val="BodyText"/>
      </w:pPr>
      <w:r>
        <w:t xml:space="preserve">As prescribed in </w:t>
      </w:r>
      <w:r>
        <w:t>546.302-72</w:t>
      </w:r>
      <w:r>
        <w:t xml:space="preserve"> insert the following clause:</w:t>
      </w:r>
    </w:p>
    <w:p>
      <w:pPr>
        <w:pStyle w:val="BodyText"/>
      </w:pPr>
      <w:r>
        <w:t>Inspection at Destination (JUL 2009)</w:t>
      </w:r>
    </w:p>
    <w:p>
      <w:pPr>
        <w:pStyle w:val="BodyText"/>
      </w:pPr>
      <w:r>
        <w:t>Inspection of all purchases under this contract will be made at destination by an authorized Government representative.</w:t>
      </w:r>
    </w:p>
    <!--Topic unique_1838-->
    <w:p>
      <w:pPr>
        <w:pStyle w:val="Heading5"/>
      </w:pPr>
      <w:bookmarkStart w:id="5130" w:name="_Refd19e68672"/>
      <w:bookmarkStart w:id="5131" w:name="_Tocd19e68672"/>
      <w:r>
        <w:t/>
      </w:r>
      <w:r>
        <w:t>552.252</w:t>
      </w:r>
      <w:r>
        <w:t xml:space="preserve"> [Reserved]</w:t>
      </w:r>
      <w:bookmarkEnd w:id="5130"/>
      <w:bookmarkEnd w:id="5131"/>
    </w:p>
    <!--Topic unique_1839-->
    <w:p>
      <w:pPr>
        <w:pStyle w:val="Heading6"/>
      </w:pPr>
      <w:bookmarkStart w:id="5132" w:name="_Refd19e68680"/>
      <w:bookmarkStart w:id="5133" w:name="_Tocd19e68680"/>
      <w:r>
        <w:t/>
      </w:r>
      <w:r>
        <w:t>552.252-5</w:t>
      </w:r>
      <w:r>
        <w:t xml:space="preserve"> Authorized Deviations in Provisions.</w:t>
      </w:r>
      <w:bookmarkEnd w:id="5132"/>
      <w:bookmarkEnd w:id="5133"/>
    </w:p>
    <w:p>
      <w:pPr>
        <w:pStyle w:val="BodyText"/>
      </w:pPr>
      <w:r>
        <w:t xml:space="preserve">As prescribed in </w:t>
      </w:r>
      <w:r>
        <w:t>552.107-70</w:t>
      </w:r>
      <w:r>
        <w:t>(a), insert the following provision:</w:t>
      </w:r>
    </w:p>
    <w:p>
      <w:pPr>
        <w:pStyle w:val="BodyText"/>
      </w:pPr>
      <w:r>
        <w:t>Authorized Deviations in Provisions (NOV 2021) (Deviation FAR 52.252-5)</w:t>
      </w:r>
    </w:p>
    <w:p>
      <w:pPr>
        <w:pStyle w:val="ListNumber"/>
        <!--depth 1-->
        <w:numPr>
          <w:ilvl w:val="0"/>
          <w:numId w:val="1421"/>
        </w:numPr>
      </w:pPr>
      <w:bookmarkStart w:id="5137" w:name="_Tocd19e68702"/>
      <w:bookmarkStart w:id="5136" w:name="_Refd19e68702"/>
      <w:bookmarkStart w:id="5135" w:name="_Tocd19e68700"/>
      <w:bookmarkStart w:id="5134" w:name="_Refd19e68700"/>
      <w:r>
        <w:t/>
      </w:r>
      <w:r>
        <w:t>(a)</w:t>
      </w:r>
      <w:r>
        <w:t xml:space="preserve"> </w:t>
      </w:r>
      <w:r>
        <w:rPr>
          <w:i/>
        </w:rPr>
        <w:t>Deviations to FAR provisions</w:t>
      </w:r>
      <w:r>
        <w:t>. This solicitation identifies any authorized deviation to a Federal Acquisition Regulation (FAR) (48 CFR chapter 1) provision by—</w:t>
      </w:r>
    </w:p>
    <w:p>
      <w:pPr>
        <w:pStyle w:val="ListNumber2"/>
        <!--depth 2-->
        <w:numPr>
          <w:ilvl w:val="1"/>
          <w:numId w:val="1422"/>
        </w:numPr>
      </w:pPr>
      <w:bookmarkStart w:id="5141" w:name="_Tocd19e68713"/>
      <w:bookmarkStart w:id="5140" w:name="_Refd19e68713"/>
      <w:bookmarkStart w:id="5139" w:name="_Tocd19e68711"/>
      <w:bookmarkStart w:id="5138" w:name="_Refd19e68711"/>
      <w:r>
        <w:t/>
      </w:r>
      <w:r>
        <w:t>(1)</w:t>
      </w:r>
      <w:r>
        <w:t xml:space="preserve"> The addition of “(DEVIATION)” after the date of the FAR provision when an authorized deviation to a FAR provision is being used, and</w:t>
      </w:r>
      <w:bookmarkEnd w:id="5140"/>
      <w:bookmarkEnd w:id="5141"/>
    </w:p>
    <w:p>
      <w:pPr>
        <w:pStyle w:val="ListNumber2"/>
        <!--depth 2-->
        <w:numPr>
          <w:ilvl w:val="1"/>
          <w:numId w:val="1422"/>
        </w:numPr>
      </w:pPr>
      <w:bookmarkStart w:id="5143" w:name="_Tocd19e68720"/>
      <w:bookmarkStart w:id="5142" w:name="_Refd19e68720"/>
      <w:r>
        <w:t/>
      </w:r>
      <w:r>
        <w:t>(2)</w:t>
      </w:r>
      <w:r>
        <w:t xml:space="preserve"> The addition of “(DEVIATION FAR (provision number))” after the date of the GSAR provision when a GSAR provision is being used in lieu of a FAR provision.</w:t>
      </w:r>
      <w:bookmarkEnd w:id="5142"/>
      <w:bookmarkEnd w:id="5143"/>
      <w:bookmarkEnd w:id="5138"/>
      <w:bookmarkEnd w:id="5139"/>
      <w:bookmarkEnd w:id="5136"/>
      <w:bookmarkEnd w:id="5137"/>
    </w:p>
    <w:p>
      <w:pPr>
        <w:pStyle w:val="ListNumber"/>
        <!--depth 1-->
        <w:numPr>
          <w:ilvl w:val="0"/>
          <w:numId w:val="1421"/>
        </w:numPr>
      </w:pPr>
      <w:bookmarkStart w:id="5145" w:name="_Tocd19e68728"/>
      <w:bookmarkStart w:id="5144" w:name="_Refd19e68728"/>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5144"/>
      <w:bookmarkEnd w:id="5145"/>
    </w:p>
    <w:p>
      <w:pPr>
        <w:pStyle w:val="ListNumber"/>
        <!--depth 1-->
        <w:numPr>
          <w:ilvl w:val="0"/>
          <w:numId w:val="1421"/>
        </w:numPr>
      </w:pPr>
      <w:bookmarkStart w:id="5147" w:name="_Tocd19e68738"/>
      <w:bookmarkStart w:id="5146" w:name="_Refd19e68738"/>
      <w:r>
        <w:t/>
      </w:r>
      <w:r>
        <w:t>(c)</w:t>
      </w:r>
      <w:r>
        <w:t xml:space="preserve"> </w:t>
      </w:r>
      <w:r>
        <w:rPr>
          <w:i/>
        </w:rPr>
        <w:t>“Substantially the same as” provisions</w:t>
      </w:r>
      <w:r>
        <w:t>. Changes in wording of provisions prescribed for use on a “substantially the same as” basis are not considered deviations.</w:t>
      </w:r>
      <w:bookmarkEnd w:id="5146"/>
      <w:bookmarkEnd w:id="5147"/>
      <w:bookmarkEnd w:id="5134"/>
      <w:bookmarkEnd w:id="5135"/>
    </w:p>
    <w:p>
      <w:pPr>
        <w:pStyle w:val="BodyText"/>
      </w:pPr>
      <w:r>
        <w:t>(End of provision)</w:t>
      </w:r>
    </w:p>
    <!--Topic unique_1840-->
    <w:p>
      <w:pPr>
        <w:pStyle w:val="Heading6"/>
      </w:pPr>
      <w:bookmarkStart w:id="5148" w:name="_Refd19e68751"/>
      <w:bookmarkStart w:id="5149" w:name="_Tocd19e68751"/>
      <w:r>
        <w:t/>
      </w:r>
      <w:r>
        <w:t>552.252-6</w:t>
      </w:r>
      <w:r>
        <w:t xml:space="preserve"> Authorized Deviations in Clauses.</w:t>
      </w:r>
      <w:bookmarkEnd w:id="5148"/>
      <w:bookmarkEnd w:id="5149"/>
    </w:p>
    <w:p>
      <w:pPr>
        <w:pStyle w:val="BodyText"/>
      </w:pPr>
      <w:r>
        <w:t xml:space="preserve">As prescribed in </w:t>
      </w:r>
      <w:r>
        <w:t>552.107-70</w:t>
      </w:r>
      <w:r>
        <w:t>(b), insert the following clause:</w:t>
      </w:r>
    </w:p>
    <w:p>
      <w:pPr>
        <w:pStyle w:val="BodyText"/>
      </w:pPr>
      <w:r>
        <w:t>Authorized Deviations in Clauses (NOV 2021) (Deviation FAR 52.252-6)</w:t>
      </w:r>
    </w:p>
    <w:p>
      <w:pPr>
        <w:pStyle w:val="ListNumber"/>
        <!--depth 1-->
        <w:numPr>
          <w:ilvl w:val="0"/>
          <w:numId w:val="1423"/>
        </w:numPr>
      </w:pPr>
      <w:bookmarkStart w:id="5153" w:name="_Tocd19e68773"/>
      <w:bookmarkStart w:id="5152" w:name="_Refd19e68773"/>
      <w:bookmarkStart w:id="5151" w:name="_Tocd19e68771"/>
      <w:bookmarkStart w:id="5150" w:name="_Refd19e68771"/>
      <w:r>
        <w:t/>
      </w:r>
      <w:r>
        <w:t>(a)</w:t>
      </w:r>
      <w:r>
        <w:t xml:space="preserve"> </w:t>
      </w:r>
      <w:r>
        <w:rPr>
          <w:i/>
        </w:rPr>
        <w:t>Deviations to FAR clauses</w:t>
      </w:r>
      <w:r>
        <w:t>. This solicitation or contract identifies any authorized deviation to a Federal Acquisition Regulation (FAR) (48 CFR chapter 1) clause by—</w:t>
      </w:r>
    </w:p>
    <w:p>
      <w:pPr>
        <w:pStyle w:val="ListNumber2"/>
        <!--depth 2-->
        <w:numPr>
          <w:ilvl w:val="1"/>
          <w:numId w:val="1424"/>
        </w:numPr>
      </w:pPr>
      <w:bookmarkStart w:id="5157" w:name="_Tocd19e68784"/>
      <w:bookmarkStart w:id="5156" w:name="_Refd19e68784"/>
      <w:bookmarkStart w:id="5155" w:name="_Tocd19e68782"/>
      <w:bookmarkStart w:id="5154" w:name="_Refd19e68782"/>
      <w:r>
        <w:t/>
      </w:r>
      <w:r>
        <w:t>(1)</w:t>
      </w:r>
      <w:r>
        <w:t xml:space="preserve"> The addition of “(DEVIATION)” after the date of the FAR clause when an authorized deviation to a FAR clause is being used, and</w:t>
      </w:r>
      <w:bookmarkEnd w:id="5156"/>
      <w:bookmarkEnd w:id="5157"/>
    </w:p>
    <w:p>
      <w:pPr>
        <w:pStyle w:val="ListNumber2"/>
        <!--depth 2-->
        <w:numPr>
          <w:ilvl w:val="1"/>
          <w:numId w:val="1424"/>
        </w:numPr>
      </w:pPr>
      <w:bookmarkStart w:id="5159" w:name="_Tocd19e68791"/>
      <w:bookmarkStart w:id="5158" w:name="_Refd19e68791"/>
      <w:r>
        <w:t/>
      </w:r>
      <w:r>
        <w:t>(2)</w:t>
      </w:r>
      <w:r>
        <w:t xml:space="preserve"> The addition of “(DEVIATION FAR (clause number))” after the date of the GSAR clause when a GSAR clause is being used in lieu of a FAR clause.</w:t>
      </w:r>
      <w:bookmarkEnd w:id="5158"/>
      <w:bookmarkEnd w:id="5159"/>
      <w:bookmarkEnd w:id="5154"/>
      <w:bookmarkEnd w:id="5155"/>
      <w:bookmarkEnd w:id="5152"/>
      <w:bookmarkEnd w:id="5153"/>
    </w:p>
    <w:p>
      <w:pPr>
        <w:pStyle w:val="ListNumber"/>
        <!--depth 1-->
        <w:numPr>
          <w:ilvl w:val="0"/>
          <w:numId w:val="1423"/>
        </w:numPr>
      </w:pPr>
      <w:bookmarkStart w:id="5161" w:name="_Tocd19e68799"/>
      <w:bookmarkStart w:id="5160" w:name="_Refd19e68799"/>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5160"/>
      <w:bookmarkEnd w:id="5161"/>
    </w:p>
    <w:p>
      <w:pPr>
        <w:pStyle w:val="ListNumber"/>
        <!--depth 1-->
        <w:numPr>
          <w:ilvl w:val="0"/>
          <w:numId w:val="1423"/>
        </w:numPr>
      </w:pPr>
      <w:bookmarkStart w:id="5163" w:name="_Tocd19e68809"/>
      <w:bookmarkStart w:id="5162" w:name="_Refd19e68809"/>
      <w:r>
        <w:t/>
      </w:r>
      <w:r>
        <w:t>(c)</w:t>
      </w:r>
      <w:r>
        <w:t xml:space="preserve"> </w:t>
      </w:r>
      <w:r>
        <w:rPr>
          <w:i/>
        </w:rPr>
        <w:t>“Substantially the same as” clauses</w:t>
      </w:r>
      <w:r>
        <w:t>. Changes in wording of clauses prescribed for use on a “substantially the same as” basis are not considered deviations.</w:t>
      </w:r>
      <w:bookmarkEnd w:id="5162"/>
      <w:bookmarkEnd w:id="5163"/>
      <w:bookmarkEnd w:id="5150"/>
      <w:bookmarkEnd w:id="5151"/>
    </w:p>
    <w:p>
      <w:pPr>
        <w:pStyle w:val="BodyText"/>
      </w:pPr>
      <w:r>
        <w:t>(End of clause)</w:t>
      </w:r>
    </w:p>
    <!--Topic unique_1841-->
    <w:p>
      <w:pPr>
        <w:pStyle w:val="Heading5"/>
      </w:pPr>
      <w:bookmarkStart w:id="5164" w:name="_Refd19e68822"/>
      <w:bookmarkStart w:id="5165" w:name="_Tocd19e68822"/>
      <w:r>
        <w:t/>
      </w:r>
      <w:r>
        <w:t>552.270</w:t>
      </w:r>
      <w:r>
        <w:t xml:space="preserve"> [Reserved]</w:t>
      </w:r>
      <w:bookmarkEnd w:id="5164"/>
      <w:bookmarkEnd w:id="5165"/>
    </w:p>
    <!--Topic unique_1842-->
    <w:p>
      <w:pPr>
        <w:pStyle w:val="Heading6"/>
      </w:pPr>
      <w:bookmarkStart w:id="5166" w:name="_Refd19e68830"/>
      <w:bookmarkStart w:id="5167" w:name="_Tocd19e68830"/>
      <w:r>
        <w:t/>
      </w:r>
      <w:r>
        <w:t>552.270-1</w:t>
      </w:r>
      <w:r>
        <w:t xml:space="preserve"> Instructions to Offerors—Acquisition of Leasehold Interests in Real Property.</w:t>
      </w:r>
      <w:bookmarkEnd w:id="5166"/>
      <w:bookmarkEnd w:id="5167"/>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425"/>
        </w:numPr>
      </w:pPr>
      <w:bookmarkStart w:id="5171" w:name="_Tocd19e68852"/>
      <w:bookmarkStart w:id="5170" w:name="_Refd19e68852"/>
      <w:bookmarkStart w:id="5169" w:name="_Tocd19e68850"/>
      <w:bookmarkStart w:id="5168" w:name="_Refd19e68850"/>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5170"/>
      <w:bookmarkEnd w:id="5171"/>
    </w:p>
    <w:p>
      <w:pPr>
        <w:pStyle w:val="ListNumber"/>
        <!--depth 1-->
        <w:numPr>
          <w:ilvl w:val="0"/>
          <w:numId w:val="1425"/>
        </w:numPr>
      </w:pPr>
      <w:bookmarkStart w:id="5173" w:name="_Tocd19e68872"/>
      <w:bookmarkStart w:id="5172" w:name="_Refd19e68872"/>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5172"/>
      <w:bookmarkEnd w:id="5173"/>
    </w:p>
    <w:p>
      <w:pPr>
        <w:pStyle w:val="ListNumber"/>
        <!--depth 1-->
        <w:numPr>
          <w:ilvl w:val="0"/>
          <w:numId w:val="1425"/>
        </w:numPr>
      </w:pPr>
      <w:bookmarkStart w:id="5175" w:name="_Tocd19e68882"/>
      <w:bookmarkStart w:id="5174" w:name="_Refd19e68882"/>
      <w:r>
        <w:t/>
      </w:r>
      <w:r>
        <w:t>(c)</w:t>
      </w:r>
      <w:r>
        <w:t xml:space="preserve"> </w:t>
      </w:r>
      <w:r>
        <w:rPr>
          <w:i/>
        </w:rPr>
        <w:t>Submission, modification, revision, and withdrawal of proposals</w:t>
      </w:r>
      <w:r>
        <w:t>.</w:t>
      </w:r>
    </w:p>
    <w:p>
      <w:pPr>
        <w:pStyle w:val="ListNumber2"/>
        <!--depth 2-->
        <w:numPr>
          <w:ilvl w:val="1"/>
          <w:numId w:val="1426"/>
        </w:numPr>
      </w:pPr>
      <w:bookmarkStart w:id="5179" w:name="_Tocd19e68893"/>
      <w:bookmarkStart w:id="5178" w:name="_Refd19e68893"/>
      <w:bookmarkStart w:id="5177" w:name="_Tocd19e68891"/>
      <w:bookmarkStart w:id="5176" w:name="_Refd19e68891"/>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427"/>
        </w:numPr>
      </w:pPr>
      <w:bookmarkStart w:id="5183" w:name="_Tocd19e68904"/>
      <w:bookmarkStart w:id="5182" w:name="_Refd19e68904"/>
      <w:bookmarkStart w:id="5181" w:name="_Tocd19e68902"/>
      <w:bookmarkStart w:id="5180" w:name="_Refd19e68902"/>
      <w:r>
        <w:t/>
      </w:r>
      <w:r>
        <w:t>(i)</w:t>
      </w:r>
      <w:r>
        <w:t>Submitted on the forms prescribed and furnished by the Government as a part of this solicitation or on copies of those forms, and</w:t>
      </w:r>
      <w:bookmarkEnd w:id="5182"/>
      <w:bookmarkEnd w:id="5183"/>
    </w:p>
    <w:p>
      <w:pPr>
        <w:pStyle w:val="ListNumber3"/>
        <!--depth 3-->
        <w:numPr>
          <w:ilvl w:val="2"/>
          <w:numId w:val="1427"/>
        </w:numPr>
      </w:pPr>
      <w:bookmarkStart w:id="5185" w:name="_Tocd19e68911"/>
      <w:bookmarkStart w:id="5184" w:name="_Refd19e68911"/>
      <w:r>
        <w:t/>
      </w:r>
      <w:r>
        <w:t>(ii)</w:t>
      </w:r>
      <w:r>
        <w:t>Signed. The person signing an offer must initial each erasure or change appearing on any offer form. If the offeror is a partnership, the names of the partners composing the firm must be included with the offer.</w:t>
      </w:r>
      <w:bookmarkEnd w:id="5184"/>
      <w:bookmarkEnd w:id="5185"/>
      <w:bookmarkEnd w:id="5180"/>
      <w:bookmarkEnd w:id="5181"/>
      <w:bookmarkEnd w:id="5178"/>
      <w:bookmarkEnd w:id="5179"/>
    </w:p>
    <w:p>
      <w:pPr>
        <w:pStyle w:val="ListNumber2"/>
        <!--depth 2-->
        <w:numPr>
          <w:ilvl w:val="1"/>
          <w:numId w:val="1426"/>
        </w:numPr>
      </w:pPr>
      <w:bookmarkStart w:id="5187" w:name="_Tocd19e68919"/>
      <w:bookmarkStart w:id="5186" w:name="_Refd19e68919"/>
      <w:r>
        <w:t/>
      </w:r>
      <w:r>
        <w:t>(2)</w:t>
      </w:r>
      <w:r>
        <w:t xml:space="preserve"> </w:t>
      </w:r>
      <w:r>
        <w:rPr>
          <w:i/>
        </w:rPr>
        <w:t>Late proposals and revisions</w:t>
      </w:r>
      <w:r>
        <w:t>.</w:t>
      </w:r>
    </w:p>
    <w:p>
      <w:pPr>
        <w:pStyle w:val="ListNumber3"/>
        <!--depth 3-->
        <w:numPr>
          <w:ilvl w:val="2"/>
          <w:numId w:val="1428"/>
        </w:numPr>
      </w:pPr>
      <w:bookmarkStart w:id="5191" w:name="_Tocd19e68930"/>
      <w:bookmarkStart w:id="5190" w:name="_Refd19e68930"/>
      <w:bookmarkStart w:id="5189" w:name="_Tocd19e68928"/>
      <w:bookmarkStart w:id="5188" w:name="_Refd19e68928"/>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429"/>
        </w:numPr>
      </w:pPr>
      <w:bookmarkStart w:id="5195" w:name="_Tocd19e68938"/>
      <w:bookmarkStart w:id="5194" w:name="_Refd19e68938"/>
      <w:bookmarkStart w:id="5193" w:name="_Tocd19e68936"/>
      <w:bookmarkStart w:id="5192" w:name="_Refd19e68936"/>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5194"/>
      <w:bookmarkEnd w:id="5195"/>
    </w:p>
    <w:p>
      <w:pPr>
        <w:pStyle w:val="ListNumber4"/>
        <!--depth 4-->
        <w:numPr>
          <w:ilvl w:val="3"/>
          <w:numId w:val="1429"/>
        </w:numPr>
      </w:pPr>
      <w:bookmarkStart w:id="5197" w:name="_Tocd19e68945"/>
      <w:bookmarkStart w:id="5196" w:name="_Refd19e68945"/>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5196"/>
      <w:bookmarkEnd w:id="5197"/>
    </w:p>
    <w:p>
      <w:pPr>
        <w:pStyle w:val="ListNumber4"/>
        <!--depth 4-->
        <w:numPr>
          <w:ilvl w:val="3"/>
          <w:numId w:val="1429"/>
        </w:numPr>
      </w:pPr>
      <w:bookmarkStart w:id="5199" w:name="_Tocd19e68952"/>
      <w:bookmarkStart w:id="5198" w:name="_Refd19e68952"/>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5198"/>
      <w:bookmarkEnd w:id="5199"/>
    </w:p>
    <w:p>
      <w:pPr>
        <w:pStyle w:val="ListNumber4"/>
        <!--depth 4-->
        <w:numPr>
          <w:ilvl w:val="3"/>
          <w:numId w:val="1429"/>
        </w:numPr>
      </w:pPr>
      <w:bookmarkStart w:id="5201" w:name="_Tocd19e68959"/>
      <w:bookmarkStart w:id="5200" w:name="_Refd19e68959"/>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5200"/>
      <w:bookmarkEnd w:id="5201"/>
    </w:p>
    <w:p>
      <w:pPr>
        <w:pStyle w:val="ListNumber4"/>
        <!--depth 4-->
        <w:numPr>
          <w:ilvl w:val="3"/>
          <w:numId w:val="1429"/>
        </w:numPr>
      </w:pPr>
      <w:bookmarkStart w:id="5203" w:name="_Tocd19e68966"/>
      <w:bookmarkStart w:id="5202" w:name="_Refd19e68966"/>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5202"/>
      <w:bookmarkEnd w:id="5203"/>
    </w:p>
    <w:p>
      <w:pPr>
        <w:pStyle w:val="ListNumber4"/>
        <!--depth 4-->
        <w:numPr>
          <w:ilvl w:val="3"/>
          <w:numId w:val="1429"/>
        </w:numPr>
      </w:pPr>
      <w:bookmarkStart w:id="5205" w:name="_Tocd19e68974"/>
      <w:bookmarkStart w:id="5204" w:name="_Refd19e68974"/>
      <w:r>
        <w:t/>
      </w:r>
      <w:r>
        <w:t>(F)</w:t>
      </w:r>
      <w:r>
        <w:t>It is the only proposal received.</w:t>
      </w:r>
      <w:bookmarkEnd w:id="5204"/>
      <w:bookmarkEnd w:id="5205"/>
      <w:bookmarkEnd w:id="5192"/>
      <w:bookmarkEnd w:id="5193"/>
      <w:bookmarkEnd w:id="5190"/>
      <w:bookmarkEnd w:id="5191"/>
    </w:p>
    <w:p>
      <w:pPr>
        <w:pStyle w:val="ListNumber3"/>
        <!--depth 3-->
        <w:numPr>
          <w:ilvl w:val="2"/>
          <w:numId w:val="1428"/>
        </w:numPr>
      </w:pPr>
      <w:bookmarkStart w:id="5207" w:name="_Tocd19e68982"/>
      <w:bookmarkStart w:id="5206" w:name="_Refd19e68982"/>
      <w:r>
        <w:t/>
      </w:r>
      <w:r>
        <w:t>(ii)</w:t>
      </w:r>
      <w:r>
        <w:t>Any modification or revision of a proposal or response to request for information, including any final proposal revision, is subject to the same conditions as in paragraphs(c)(2)(i)(A) through (c)(2)(i)(E) of this provision.</w:t>
      </w:r>
      <w:bookmarkEnd w:id="5206"/>
      <w:bookmarkEnd w:id="5207"/>
    </w:p>
    <w:p>
      <w:pPr>
        <w:pStyle w:val="ListNumber3"/>
        <!--depth 3-->
        <w:numPr>
          <w:ilvl w:val="2"/>
          <w:numId w:val="1428"/>
        </w:numPr>
      </w:pPr>
      <w:bookmarkStart w:id="5209" w:name="_Tocd19e68989"/>
      <w:bookmarkStart w:id="5208" w:name="_Refd19e68989"/>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5208"/>
      <w:bookmarkEnd w:id="5209"/>
    </w:p>
    <w:p>
      <w:pPr>
        <w:pStyle w:val="ListNumber3"/>
        <!--depth 3-->
        <w:numPr>
          <w:ilvl w:val="2"/>
          <w:numId w:val="1428"/>
        </w:numPr>
      </w:pPr>
      <w:bookmarkStart w:id="5211" w:name="_Tocd19e68996"/>
      <w:bookmarkStart w:id="5210" w:name="_Refd19e68996"/>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5210"/>
      <w:bookmarkEnd w:id="5211"/>
    </w:p>
    <w:p>
      <w:pPr>
        <w:pStyle w:val="ListNumber3"/>
        <!--depth 3-->
        <w:numPr>
          <w:ilvl w:val="2"/>
          <w:numId w:val="1428"/>
        </w:numPr>
      </w:pPr>
      <w:bookmarkStart w:id="5213" w:name="_Tocd19e69003"/>
      <w:bookmarkStart w:id="5212" w:name="_Refd19e69003"/>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5212"/>
      <w:bookmarkEnd w:id="5213"/>
    </w:p>
    <w:p>
      <w:pPr>
        <w:pStyle w:val="ListNumber3"/>
        <!--depth 3-->
        <w:numPr>
          <w:ilvl w:val="2"/>
          <w:numId w:val="1428"/>
        </w:numPr>
      </w:pPr>
      <w:bookmarkStart w:id="5215" w:name="_Tocd19e69011"/>
      <w:bookmarkStart w:id="5214" w:name="_Refd19e69011"/>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5214"/>
      <w:bookmarkEnd w:id="5215"/>
    </w:p>
    <w:p>
      <w:pPr>
        <w:pStyle w:val="ListNumber3"/>
        <!--depth 3-->
        <w:numPr>
          <w:ilvl w:val="2"/>
          <w:numId w:val="1428"/>
        </w:numPr>
      </w:pPr>
      <w:bookmarkStart w:id="5217" w:name="_Tocd19e69018"/>
      <w:bookmarkStart w:id="5216" w:name="_Refd19e69018"/>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5216"/>
      <w:bookmarkEnd w:id="5217"/>
    </w:p>
    <w:p>
      <w:pPr>
        <w:pStyle w:val="ListNumber3"/>
        <!--depth 3-->
        <w:numPr>
          <w:ilvl w:val="2"/>
          <w:numId w:val="1428"/>
        </w:numPr>
      </w:pPr>
      <w:bookmarkStart w:id="5219" w:name="_Tocd19e69025"/>
      <w:bookmarkStart w:id="5218" w:name="_Refd19e69025"/>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5218"/>
      <w:bookmarkEnd w:id="5219"/>
      <w:bookmarkEnd w:id="5188"/>
      <w:bookmarkEnd w:id="5189"/>
      <w:bookmarkEnd w:id="5186"/>
      <w:bookmarkEnd w:id="5187"/>
    </w:p>
    <w:p>
      <w:pPr>
        <w:pStyle w:val="ListNumber2"/>
        <!--depth 2-->
        <w:numPr>
          <w:ilvl w:val="1"/>
          <w:numId w:val="1426"/>
        </w:numPr>
      </w:pPr>
      <w:bookmarkStart w:id="5221" w:name="_Tocd19e69033"/>
      <w:bookmarkStart w:id="5220" w:name="_Refd19e69033"/>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5220"/>
      <w:bookmarkEnd w:id="5221"/>
    </w:p>
    <w:p>
      <w:pPr>
        <w:pStyle w:val="ListNumber2"/>
        <!--depth 2-->
        <w:numPr>
          <w:ilvl w:val="1"/>
          <w:numId w:val="1426"/>
        </w:numPr>
      </w:pPr>
      <w:bookmarkStart w:id="5223" w:name="_Tocd19e69040"/>
      <w:bookmarkStart w:id="5222" w:name="_Refd19e69040"/>
      <w:r>
        <w:t/>
      </w:r>
      <w:r>
        <w:t>(4)</w:t>
      </w:r>
      <w:r>
        <w:t>Offerors may submit modifications to their proposals at any time before the solicitation closing date and time, and may submit modifications in response to an amendment, or to correct a mistake at any time before award.</w:t>
      </w:r>
      <w:bookmarkEnd w:id="5222"/>
      <w:bookmarkEnd w:id="5223"/>
    </w:p>
    <w:p>
      <w:pPr>
        <w:pStyle w:val="ListNumber2"/>
        <!--depth 2-->
        <w:numPr>
          <w:ilvl w:val="1"/>
          <w:numId w:val="1426"/>
        </w:numPr>
      </w:pPr>
      <w:bookmarkStart w:id="5225" w:name="_Tocd19e69047"/>
      <w:bookmarkStart w:id="5224" w:name="_Refd19e69047"/>
      <w:r>
        <w:t/>
      </w:r>
      <w:r>
        <w:t>(5)</w:t>
      </w:r>
      <w:r>
        <w:t>Offerors may submit revised proposals only if requested or allowed by the Contracting Officer.</w:t>
      </w:r>
      <w:bookmarkEnd w:id="5224"/>
      <w:bookmarkEnd w:id="5225"/>
    </w:p>
    <w:p>
      <w:pPr>
        <w:pStyle w:val="ListNumber2"/>
        <!--depth 2-->
        <w:numPr>
          <w:ilvl w:val="1"/>
          <w:numId w:val="1426"/>
        </w:numPr>
      </w:pPr>
      <w:bookmarkStart w:id="5227" w:name="_Tocd19e69055"/>
      <w:bookmarkStart w:id="5226" w:name="_Refd19e69055"/>
      <w:r>
        <w:t/>
      </w:r>
      <w:r>
        <w:t>(6)</w:t>
      </w:r>
      <w:r>
        <w:t>The Government will construe an offer to be in full and complete compliance with this solicitation unless the offer describes any deviation in the offer.</w:t>
      </w:r>
      <w:bookmarkEnd w:id="5226"/>
      <w:bookmarkEnd w:id="5227"/>
    </w:p>
    <w:p>
      <w:pPr>
        <w:pStyle w:val="ListNumber2"/>
        <!--depth 2-->
        <w:numPr>
          <w:ilvl w:val="1"/>
          <w:numId w:val="1426"/>
        </w:numPr>
      </w:pPr>
      <w:bookmarkStart w:id="5229" w:name="_Tocd19e69062"/>
      <w:bookmarkStart w:id="5228" w:name="_Refd19e69062"/>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5228"/>
      <w:bookmarkEnd w:id="5229"/>
      <w:bookmarkEnd w:id="5176"/>
      <w:bookmarkEnd w:id="5177"/>
      <w:bookmarkEnd w:id="5174"/>
      <w:bookmarkEnd w:id="5175"/>
    </w:p>
    <w:p>
      <w:pPr>
        <w:pStyle w:val="ListNumber"/>
        <!--depth 1-->
        <w:numPr>
          <w:ilvl w:val="0"/>
          <w:numId w:val="1425"/>
        </w:numPr>
      </w:pPr>
      <w:bookmarkStart w:id="5231" w:name="_Tocd19e69070"/>
      <w:bookmarkStart w:id="5230" w:name="_Refd19e69070"/>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430"/>
        </w:numPr>
      </w:pPr>
      <w:bookmarkStart w:id="5235" w:name="_Tocd19e69081"/>
      <w:bookmarkStart w:id="5234" w:name="_Refd19e69081"/>
      <w:bookmarkStart w:id="5233" w:name="_Tocd19e69079"/>
      <w:bookmarkStart w:id="5232" w:name="_Refd19e69079"/>
      <w:r>
        <w:t/>
      </w:r>
      <w:r>
        <w:t>(1)</w:t>
      </w:r>
      <w:r>
        <w:t>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5234"/>
      <w:bookmarkEnd w:id="5235"/>
    </w:p>
    <w:p>
      <w:pPr>
        <w:pStyle w:val="ListNumber2"/>
        <!--depth 2-->
        <w:numPr>
          <w:ilvl w:val="1"/>
          <w:numId w:val="1430"/>
        </w:numPr>
      </w:pPr>
      <w:bookmarkStart w:id="5237" w:name="_Tocd19e69093"/>
      <w:bookmarkStart w:id="5236" w:name="_Refd19e69093"/>
      <w:r>
        <w:t/>
      </w:r>
      <w:r>
        <w:t>(2)</w:t>
      </w:r>
      <w:r>
        <w:t>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5236"/>
      <w:bookmarkEnd w:id="5237"/>
      <w:bookmarkEnd w:id="5232"/>
      <w:bookmarkEnd w:id="5233"/>
      <w:bookmarkEnd w:id="5230"/>
      <w:bookmarkEnd w:id="5231"/>
    </w:p>
    <w:p>
      <w:pPr>
        <w:pStyle w:val="ListNumber"/>
        <!--depth 1-->
        <w:numPr>
          <w:ilvl w:val="0"/>
          <w:numId w:val="1425"/>
        </w:numPr>
      </w:pPr>
      <w:bookmarkStart w:id="5239" w:name="_Tocd19e69103"/>
      <w:bookmarkStart w:id="5238" w:name="_Refd19e69103"/>
      <w:r>
        <w:t/>
      </w:r>
      <w:r>
        <w:t>(e)</w:t>
      </w:r>
      <w:r>
        <w:t xml:space="preserve"> </w:t>
      </w:r>
      <w:r>
        <w:rPr>
          <w:i/>
        </w:rPr>
        <w:t>Lease award</w:t>
      </w:r>
      <w:r>
        <w:t>.</w:t>
      </w:r>
    </w:p>
    <w:p>
      <w:pPr>
        <w:pStyle w:val="ListNumber2"/>
        <!--depth 2-->
        <w:numPr>
          <w:ilvl w:val="1"/>
          <w:numId w:val="1431"/>
        </w:numPr>
      </w:pPr>
      <w:bookmarkStart w:id="5243" w:name="_Tocd19e69114"/>
      <w:bookmarkStart w:id="5242" w:name="_Refd19e69114"/>
      <w:bookmarkStart w:id="5241" w:name="_Tocd19e69112"/>
      <w:bookmarkStart w:id="5240" w:name="_Refd19e69112"/>
      <w:r>
        <w:t/>
      </w:r>
      <w:r>
        <w:t>(1)</w:t>
      </w:r>
      <w:r>
        <w:t>The Government intends to award a lease resulting from this solicitation to the responsible offeror whose proposal represents the best value after evaluation in accordance with the factors and subfactors in the solicitation.</w:t>
      </w:r>
      <w:bookmarkEnd w:id="5242"/>
      <w:bookmarkEnd w:id="5243"/>
    </w:p>
    <w:p>
      <w:pPr>
        <w:pStyle w:val="ListNumber2"/>
        <!--depth 2-->
        <w:numPr>
          <w:ilvl w:val="1"/>
          <w:numId w:val="1431"/>
        </w:numPr>
      </w:pPr>
      <w:bookmarkStart w:id="5245" w:name="_Tocd19e69121"/>
      <w:bookmarkStart w:id="5244" w:name="_Refd19e69121"/>
      <w:r>
        <w:t/>
      </w:r>
      <w:r>
        <w:t>(2)</w:t>
      </w:r>
      <w:r>
        <w:t>The Government may reject any or all proposals if such action is in the Government’s interest.</w:t>
      </w:r>
      <w:bookmarkEnd w:id="5244"/>
      <w:bookmarkEnd w:id="5245"/>
    </w:p>
    <w:p>
      <w:pPr>
        <w:pStyle w:val="ListNumber2"/>
        <!--depth 2-->
        <w:numPr>
          <w:ilvl w:val="1"/>
          <w:numId w:val="1431"/>
        </w:numPr>
      </w:pPr>
      <w:bookmarkStart w:id="5247" w:name="_Tocd19e69128"/>
      <w:bookmarkStart w:id="5246" w:name="_Refd19e69128"/>
      <w:r>
        <w:t/>
      </w:r>
      <w:r>
        <w:t>(3)</w:t>
      </w:r>
      <w:r>
        <w:t>The Government may waive informalities and minor irregularities in proposals received.</w:t>
      </w:r>
      <w:bookmarkEnd w:id="5246"/>
      <w:bookmarkEnd w:id="5247"/>
    </w:p>
    <w:p>
      <w:pPr>
        <w:pStyle w:val="ListNumber2"/>
        <!--depth 2-->
        <w:numPr>
          <w:ilvl w:val="1"/>
          <w:numId w:val="1431"/>
        </w:numPr>
      </w:pPr>
      <w:bookmarkStart w:id="5249" w:name="_Tocd19e69135"/>
      <w:bookmarkStart w:id="5248" w:name="_Refd19e69135"/>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5248"/>
      <w:bookmarkEnd w:id="5249"/>
    </w:p>
    <w:p>
      <w:pPr>
        <w:pStyle w:val="ListNumber2"/>
        <!--depth 2-->
        <w:numPr>
          <w:ilvl w:val="1"/>
          <w:numId w:val="1431"/>
        </w:numPr>
      </w:pPr>
      <w:bookmarkStart w:id="5251" w:name="_Tocd19e69142"/>
      <w:bookmarkStart w:id="5250" w:name="_Refd19e69142"/>
      <w:r>
        <w:t/>
      </w:r>
      <w:r>
        <w:t>(5)</w:t>
      </w:r>
      <w:r>
        <w:t>Exchanges with offerors after receipt of a proposal do not constitute a rejection or counteroffer by the Government.</w:t>
      </w:r>
      <w:bookmarkEnd w:id="5250"/>
      <w:bookmarkEnd w:id="5251"/>
    </w:p>
    <w:p>
      <w:pPr>
        <w:pStyle w:val="ListNumber2"/>
        <!--depth 2-->
        <w:numPr>
          <w:ilvl w:val="1"/>
          <w:numId w:val="1431"/>
        </w:numPr>
      </w:pPr>
      <w:bookmarkStart w:id="5253" w:name="_Tocd19e69150"/>
      <w:bookmarkStart w:id="5252" w:name="_Refd19e69150"/>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5252"/>
      <w:bookmarkEnd w:id="5253"/>
    </w:p>
    <w:p>
      <w:pPr>
        <w:pStyle w:val="ListNumber2"/>
        <!--depth 2-->
        <w:numPr>
          <w:ilvl w:val="1"/>
          <w:numId w:val="1431"/>
        </w:numPr>
      </w:pPr>
      <w:bookmarkStart w:id="5255" w:name="_Tocd19e69157"/>
      <w:bookmarkStart w:id="5254" w:name="_Refd19e69157"/>
      <w:r>
        <w:t/>
      </w:r>
      <w:r>
        <w:t>(7)</w:t>
      </w:r>
      <w:r>
        <w:t>The execution and delivery of the Lease contract by the Government establishes a valid award and contract.</w:t>
      </w:r>
      <w:bookmarkEnd w:id="5254"/>
      <w:bookmarkEnd w:id="5255"/>
    </w:p>
    <w:p>
      <w:pPr>
        <w:pStyle w:val="ListNumber2"/>
        <!--depth 2-->
        <w:numPr>
          <w:ilvl w:val="1"/>
          <w:numId w:val="1431"/>
        </w:numPr>
      </w:pPr>
      <w:bookmarkStart w:id="5257" w:name="_Tocd19e69164"/>
      <w:bookmarkStart w:id="5256" w:name="_Refd19e69164"/>
      <w:r>
        <w:t/>
      </w:r>
      <w:r>
        <w:t>(8)</w:t>
      </w:r>
      <w:r>
        <w:t>The Government may disclose the following information in postaward debriefings to other offerors:</w:t>
      </w:r>
    </w:p>
    <w:p>
      <w:pPr>
        <w:pStyle w:val="ListNumber3"/>
        <!--depth 3-->
        <w:numPr>
          <w:ilvl w:val="2"/>
          <w:numId w:val="1432"/>
        </w:numPr>
      </w:pPr>
      <w:bookmarkStart w:id="5261" w:name="_Tocd19e69172"/>
      <w:bookmarkStart w:id="5260" w:name="_Refd19e69172"/>
      <w:bookmarkStart w:id="5259" w:name="_Tocd19e69170"/>
      <w:bookmarkStart w:id="5258" w:name="_Refd19e69170"/>
      <w:r>
        <w:t/>
      </w:r>
      <w:r>
        <w:t>(i)</w:t>
      </w:r>
      <w:r>
        <w:t>The overall evaluated cost or price and technical rating of the successful offeror;</w:t>
      </w:r>
      <w:bookmarkEnd w:id="5260"/>
      <w:bookmarkEnd w:id="5261"/>
    </w:p>
    <w:p>
      <w:pPr>
        <w:pStyle w:val="ListNumber3"/>
        <!--depth 3-->
        <w:numPr>
          <w:ilvl w:val="2"/>
          <w:numId w:val="1432"/>
        </w:numPr>
      </w:pPr>
      <w:bookmarkStart w:id="5263" w:name="_Tocd19e69179"/>
      <w:bookmarkStart w:id="5262" w:name="_Refd19e69179"/>
      <w:r>
        <w:t/>
      </w:r>
      <w:r>
        <w:t>(ii)</w:t>
      </w:r>
      <w:r>
        <w:t>The overall ranking of all offerors, when any ranking was developed by the agency during source selection; and</w:t>
      </w:r>
      <w:bookmarkEnd w:id="5262"/>
      <w:bookmarkEnd w:id="5263"/>
    </w:p>
    <w:p>
      <w:pPr>
        <w:pStyle w:val="ListNumber3"/>
        <!--depth 3-->
        <w:numPr>
          <w:ilvl w:val="2"/>
          <w:numId w:val="1432"/>
        </w:numPr>
      </w:pPr>
      <w:bookmarkStart w:id="5265" w:name="_Tocd19e69186"/>
      <w:bookmarkStart w:id="5264" w:name="_Refd19e69186"/>
      <w:r>
        <w:t/>
      </w:r>
      <w:r>
        <w:t>(iii)</w:t>
      </w:r>
      <w:r>
        <w:t>A summary of the rationale for award.</w:t>
      </w:r>
      <w:bookmarkEnd w:id="5264"/>
      <w:bookmarkEnd w:id="5265"/>
      <w:bookmarkEnd w:id="5258"/>
      <w:bookmarkEnd w:id="5259"/>
      <w:bookmarkEnd w:id="5256"/>
      <w:bookmarkEnd w:id="5257"/>
      <w:bookmarkEnd w:id="5240"/>
      <w:bookmarkEnd w:id="5241"/>
      <w:bookmarkEnd w:id="5238"/>
      <w:bookmarkEnd w:id="5239"/>
    </w:p>
    <w:p>
      <w:pPr>
        <w:pStyle w:val="ListNumber"/>
        <!--depth 1-->
        <w:numPr>
          <w:ilvl w:val="0"/>
          <w:numId w:val="1425"/>
        </w:numPr>
      </w:pPr>
      <w:bookmarkStart w:id="5267" w:name="_Tocd19e69196"/>
      <w:bookmarkStart w:id="5266" w:name="_Refd19e69196"/>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5266"/>
      <w:bookmarkEnd w:id="5267"/>
      <w:bookmarkEnd w:id="5168"/>
      <w:bookmarkEnd w:id="5169"/>
    </w:p>
    <w:p>
      <w:pPr>
        <w:pStyle w:val="BodyText"/>
      </w:pPr>
      <w:r>
        <w:t>(End of provision)</w:t>
      </w:r>
    </w:p>
    <w:p>
      <w:pPr>
        <w:pStyle w:val="BodyText"/>
      </w:pPr>
      <w:r>
        <w:t/>
      </w:r>
      <w:r>
        <w:rPr>
          <w:i/>
        </w:rPr>
        <w:t>Alternate I (Mar 1998)</w:t>
      </w:r>
      <w:r>
        <w:t xml:space="preserve">. As prescribed in </w:t>
      </w:r>
      <w:r>
        <w:t>570.702</w:t>
      </w:r>
      <w:r>
        <w:t>, substitute the following paragraph (c)(2)(i)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(e)(4)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843-->
    <w:p>
      <w:pPr>
        <w:pStyle w:val="Heading6"/>
      </w:pPr>
      <w:bookmarkStart w:id="5268" w:name="_Refd19e69234"/>
      <w:bookmarkStart w:id="5269" w:name="_Tocd19e69234"/>
      <w:r>
        <w:t/>
      </w:r>
      <w:r>
        <w:t>552.270-2</w:t>
      </w:r>
      <w:r>
        <w:t xml:space="preserve"> Historic Preference.</w:t>
      </w:r>
      <w:bookmarkEnd w:id="5268"/>
      <w:bookmarkEnd w:id="5269"/>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433"/>
        </w:numPr>
      </w:pPr>
      <w:bookmarkStart w:id="5271" w:name="_Tocd19e69254"/>
      <w:bookmarkStart w:id="5270" w:name="_Refd19e69254"/>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434"/>
        </w:numPr>
      </w:pPr>
      <w:bookmarkStart w:id="5273" w:name="_Tocd19e69262"/>
      <w:bookmarkStart w:id="5272" w:name="_Refd19e69262"/>
      <w:r>
        <w:t/>
      </w:r>
      <w:r>
        <w:t>(1)</w:t>
      </w:r>
      <w:r>
        <w:t xml:space="preserve">  Non-historic developed and non-historic undeveloped sites within historic districts.</w:t>
      </w:r>
    </w:p>
    <w:p>
      <w:pPr>
        <w:pStyle w:val="ListNumber2"/>
        <!--depth 2-->
        <w:numPr>
          <w:ilvl w:val="1"/>
          <w:numId w:val="1434"/>
        </w:numPr>
      </w:pPr>
      <w:r>
        <w:t/>
      </w:r>
      <w:r>
        <w:t>(2)</w:t>
      </w:r>
      <w:r>
        <w:t xml:space="preserve">  Historic properties outside of historic districts.</w:t>
      </w:r>
      <w:bookmarkEnd w:id="5272"/>
      <w:bookmarkEnd w:id="5273"/>
    </w:p>
    <w:p>
      <w:pPr>
        <w:pStyle w:val="ListNumber"/>
        <!--depth 1-->
        <w:numPr>
          <w:ilvl w:val="0"/>
          <w:numId w:val="1433"/>
        </w:numPr>
      </w:pPr>
      <w:r>
        <w:t/>
      </w:r>
      <w:r>
        <w:t>(b)</w:t>
      </w:r>
      <w:r>
        <w:t xml:space="preserve">  </w:t>
      </w:r>
      <w:r>
        <w:rPr>
          <w:i/>
        </w:rPr>
        <w:t>Definitions</w:t>
      </w:r>
      <w:r>
        <w:t>.</w:t>
      </w:r>
    </w:p>
    <w:p>
      <w:pPr>
        <w:pStyle w:val="ListNumber2"/>
        <!--depth 2-->
        <w:numPr>
          <w:ilvl w:val="1"/>
          <w:numId w:val="1435"/>
        </w:numPr>
      </w:pPr>
      <w:bookmarkStart w:id="5275" w:name="_Tocd19e69288"/>
      <w:bookmarkStart w:id="5274" w:name="_Refd19e69288"/>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435"/>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435"/>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435"/>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5274"/>
      <w:bookmarkEnd w:id="5275"/>
    </w:p>
    <w:p>
      <w:pPr>
        <w:pStyle w:val="ListNumber"/>
        <!--depth 1-->
        <w:numPr>
          <w:ilvl w:val="0"/>
          <w:numId w:val="1433"/>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433"/>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436"/>
        </w:numPr>
      </w:pPr>
      <w:bookmarkStart w:id="5277" w:name="_Tocd19e69332"/>
      <w:bookmarkStart w:id="5276" w:name="_Refd19e69332"/>
      <w:r>
        <w:t/>
      </w:r>
      <w:r>
        <w:t>(1)</w:t>
      </w:r>
      <w:r>
        <w:t xml:space="preserve">  First to suitable historic properties within historic districts, a 10 percent price preference.</w:t>
      </w:r>
    </w:p>
    <w:p>
      <w:pPr>
        <w:pStyle w:val="ListNumber2"/>
        <!--depth 2-->
        <w:numPr>
          <w:ilvl w:val="1"/>
          <w:numId w:val="1436"/>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436"/>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436"/>
        </w:numPr>
      </w:pPr>
      <w:r>
        <w:t/>
      </w:r>
      <w:r>
        <w:t>(4)</w:t>
      </w:r>
      <w:r>
        <w:t xml:space="preserve">  Finally, if no suitable historic property outside of historic districts is offered, no historic price preference will be given to any property offered.</w:t>
      </w:r>
      <w:bookmarkEnd w:id="5276"/>
      <w:bookmarkEnd w:id="5277"/>
    </w:p>
    <w:p>
      <w:pPr>
        <w:pStyle w:val="ListNumber"/>
        <!--depth 1-->
        <w:numPr>
          <w:ilvl w:val="0"/>
          <w:numId w:val="1433"/>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437"/>
        </w:numPr>
      </w:pPr>
      <w:bookmarkStart w:id="5279" w:name="_Tocd19e69369"/>
      <w:bookmarkStart w:id="5278" w:name="_Refd19e69369"/>
      <w:r>
        <w:t/>
      </w:r>
      <w:r>
        <w:t>(1)</w:t>
      </w:r>
      <w:r>
        <w:t xml:space="preserve">  First to suitable historic properties within historic districts, a 10 percent price preference.</w:t>
      </w:r>
    </w:p>
    <w:p>
      <w:pPr>
        <w:pStyle w:val="ListNumber2"/>
        <!--depth 2-->
        <w:numPr>
          <w:ilvl w:val="1"/>
          <w:numId w:val="1437"/>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437"/>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437"/>
        </w:numPr>
      </w:pPr>
      <w:r>
        <w:t/>
      </w:r>
      <w:r>
        <w:t>(4)</w:t>
      </w:r>
      <w:r>
        <w:t xml:space="preserve">  Finally, if no suitable historic property outside of historic districts is offered, no historic price preference will be given to any property offered.</w:t>
      </w:r>
      <w:bookmarkEnd w:id="5278"/>
      <w:bookmarkEnd w:id="5279"/>
    </w:p>
    <w:p>
      <w:pPr>
        <w:pStyle w:val="ListNumber"/>
        <!--depth 1-->
        <w:numPr>
          <w:ilvl w:val="0"/>
          <w:numId w:val="1433"/>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433"/>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438"/>
        </w:numPr>
      </w:pPr>
      <w:bookmarkStart w:id="5281" w:name="_Tocd19e69414"/>
      <w:bookmarkStart w:id="5280" w:name="_Refd19e69414"/>
      <w:r>
        <w:t/>
      </w:r>
      <w:r>
        <w:t>(1)</w:t>
      </w:r>
      <w:r>
        <w:t xml:space="preserve">  An historic property within an historic district.</w:t>
      </w:r>
    </w:p>
    <w:p>
      <w:pPr>
        <w:pStyle w:val="ListNumber2"/>
        <!--depth 2-->
        <w:numPr>
          <w:ilvl w:val="1"/>
          <w:numId w:val="1438"/>
        </w:numPr>
      </w:pPr>
      <w:r>
        <w:t/>
      </w:r>
      <w:r>
        <w:t>(2)</w:t>
      </w:r>
      <w:r>
        <w:t xml:space="preserve">  A non-historic developed or undeveloped site within an historic district.</w:t>
      </w:r>
    </w:p>
    <w:p>
      <w:pPr>
        <w:pStyle w:val="ListNumber2"/>
        <!--depth 2-->
        <w:numPr>
          <w:ilvl w:val="1"/>
          <w:numId w:val="1438"/>
        </w:numPr>
      </w:pPr>
      <w:r>
        <w:t/>
      </w:r>
      <w:r>
        <w:t>(3)</w:t>
      </w:r>
      <w:r>
        <w:t xml:space="preserve">  An historic property outside of an historic district.</w:t>
      </w:r>
      <w:bookmarkEnd w:id="5280"/>
      <w:bookmarkEnd w:id="5281"/>
    </w:p>
    <w:p>
      <w:pPr>
        <w:pStyle w:val="ListParagraph"/>
        <!--depth 1-->
        <w:ind w:left="720"/>
      </w:pPr>
      <w:r>
        <w:t>(End of provision)</w:t>
      </w:r>
      <w:bookmarkEnd w:id="5270"/>
      <w:bookmarkEnd w:id="5271"/>
    </w:p>
    <!--Topic unique_1844-->
    <w:p>
      <w:pPr>
        <w:pStyle w:val="Heading6"/>
      </w:pPr>
      <w:bookmarkStart w:id="5282" w:name="_Refd19e69441"/>
      <w:bookmarkStart w:id="5283" w:name="_Tocd19e69441"/>
      <w:r>
        <w:t/>
      </w:r>
      <w:r>
        <w:t>552.270-3</w:t>
      </w:r>
      <w:r>
        <w:t xml:space="preserve"> Parties to Execute Lease.</w:t>
      </w:r>
      <w:bookmarkEnd w:id="5282"/>
      <w:bookmarkEnd w:id="5283"/>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439"/>
        </w:numPr>
      </w:pPr>
      <w:bookmarkStart w:id="5285" w:name="_Tocd19e69461"/>
      <w:bookmarkStart w:id="5284" w:name="_Refd19e69461"/>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439"/>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439"/>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439"/>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439"/>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5284"/>
      <w:bookmarkEnd w:id="5285"/>
    </w:p>
    <w:p>
      <w:pPr>
        <w:pStyle w:val="BodyText"/>
      </w:pPr>
      <w:r>
        <w:t>(End of provision)</w:t>
      </w:r>
    </w:p>
    <!--Topic unique_1845-->
    <w:p>
      <w:pPr>
        <w:pStyle w:val="Heading6"/>
      </w:pPr>
      <w:bookmarkStart w:id="5286" w:name="_Refd19e69501"/>
      <w:bookmarkStart w:id="5287" w:name="_Tocd19e69501"/>
      <w:r>
        <w:t/>
      </w:r>
      <w:r>
        <w:t>552.270-4</w:t>
      </w:r>
      <w:r>
        <w:t xml:space="preserve"> Definitions.</w:t>
      </w:r>
      <w:bookmarkEnd w:id="5286"/>
      <w:bookmarkEnd w:id="5287"/>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440"/>
        </w:numPr>
      </w:pPr>
      <w:bookmarkStart w:id="5289" w:name="_Tocd19e69523"/>
      <w:bookmarkStart w:id="5288" w:name="_Refd19e69523"/>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440"/>
        </w:numPr>
      </w:pPr>
      <w:r>
        <w:t/>
      </w:r>
      <w:r>
        <w:t>(b)</w:t>
      </w:r>
      <w:r>
        <w:t xml:space="preserve">  “Commencement Date” means the first day of the term.</w:t>
      </w:r>
    </w:p>
    <w:p>
      <w:pPr>
        <w:pStyle w:val="ListNumber"/>
        <!--depth 1-->
        <w:numPr>
          <w:ilvl w:val="0"/>
          <w:numId w:val="1440"/>
        </w:numPr>
      </w:pPr>
      <w:r>
        <w:t/>
      </w:r>
      <w:r>
        <w:t>(c)</w:t>
      </w:r>
      <w:r>
        <w:t xml:space="preserve">  “Contract” and “Contractor” means “Lease” and “Lessor,” respectively.</w:t>
      </w:r>
    </w:p>
    <w:p>
      <w:pPr>
        <w:pStyle w:val="ListNumber"/>
        <!--depth 1-->
        <w:numPr>
          <w:ilvl w:val="0"/>
          <w:numId w:val="1440"/>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440"/>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440"/>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440"/>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441"/>
        </w:numPr>
      </w:pPr>
      <w:bookmarkStart w:id="5291" w:name="_Tocd19e69574"/>
      <w:bookmarkStart w:id="5290" w:name="_Refd19e69574"/>
      <w:r>
        <w:t/>
      </w:r>
      <w:r>
        <w:t>(1)</w:t>
      </w:r>
      <w:r>
        <w:t xml:space="preserve">  acts of God or of the public enemy,</w:t>
      </w:r>
    </w:p>
    <w:p>
      <w:pPr>
        <w:pStyle w:val="ListNumber2"/>
        <!--depth 2-->
        <w:numPr>
          <w:ilvl w:val="1"/>
          <w:numId w:val="1441"/>
        </w:numPr>
      </w:pPr>
      <w:r>
        <w:t/>
      </w:r>
      <w:r>
        <w:t>(2)</w:t>
      </w:r>
      <w:r>
        <w:t xml:space="preserve">  acts of the United States of America in either its sovereign or contractual capacity,</w:t>
      </w:r>
    </w:p>
    <w:p>
      <w:pPr>
        <w:pStyle w:val="ListNumber2"/>
        <!--depth 2-->
        <w:numPr>
          <w:ilvl w:val="1"/>
          <w:numId w:val="1441"/>
        </w:numPr>
      </w:pPr>
      <w:r>
        <w:t/>
      </w:r>
      <w:r>
        <w:t>(3)</w:t>
      </w:r>
      <w:r>
        <w:t xml:space="preserve">  acts of another contractor in the performance of a contract with the Government,</w:t>
      </w:r>
    </w:p>
    <w:p>
      <w:pPr>
        <w:pStyle w:val="ListNumber2"/>
        <!--depth 2-->
        <w:numPr>
          <w:ilvl w:val="1"/>
          <w:numId w:val="1441"/>
        </w:numPr>
      </w:pPr>
      <w:r>
        <w:t/>
      </w:r>
      <w:r>
        <w:t>(4)</w:t>
      </w:r>
      <w:r>
        <w:t xml:space="preserve">  fires,</w:t>
      </w:r>
    </w:p>
    <w:p>
      <w:pPr>
        <w:pStyle w:val="ListNumber2"/>
        <!--depth 2-->
        <w:numPr>
          <w:ilvl w:val="1"/>
          <w:numId w:val="1441"/>
        </w:numPr>
      </w:pPr>
      <w:r>
        <w:t/>
      </w:r>
      <w:r>
        <w:t>(5)</w:t>
      </w:r>
      <w:r>
        <w:t xml:space="preserve">  floods,</w:t>
      </w:r>
    </w:p>
    <w:p>
      <w:pPr>
        <w:pStyle w:val="ListNumber2"/>
        <!--depth 2-->
        <w:numPr>
          <w:ilvl w:val="1"/>
          <w:numId w:val="1441"/>
        </w:numPr>
      </w:pPr>
      <w:r>
        <w:t/>
      </w:r>
      <w:r>
        <w:t>(6)</w:t>
      </w:r>
      <w:r>
        <w:t xml:space="preserve">  epidemics,</w:t>
      </w:r>
    </w:p>
    <w:p>
      <w:pPr>
        <w:pStyle w:val="ListNumber2"/>
        <!--depth 2-->
        <w:numPr>
          <w:ilvl w:val="1"/>
          <w:numId w:val="1441"/>
        </w:numPr>
      </w:pPr>
      <w:r>
        <w:t/>
      </w:r>
      <w:r>
        <w:t>(7)</w:t>
      </w:r>
      <w:r>
        <w:t xml:space="preserve">  quarantine restrictions,</w:t>
      </w:r>
    </w:p>
    <w:p>
      <w:pPr>
        <w:pStyle w:val="ListNumber2"/>
        <!--depth 2-->
        <w:numPr>
          <w:ilvl w:val="1"/>
          <w:numId w:val="1441"/>
        </w:numPr>
      </w:pPr>
      <w:r>
        <w:t/>
      </w:r>
      <w:r>
        <w:t>(8)</w:t>
      </w:r>
      <w:r>
        <w:t xml:space="preserve">  strikes,</w:t>
      </w:r>
    </w:p>
    <w:p>
      <w:pPr>
        <w:pStyle w:val="ListNumber2"/>
        <!--depth 2-->
        <w:numPr>
          <w:ilvl w:val="1"/>
          <w:numId w:val="1441"/>
        </w:numPr>
      </w:pPr>
      <w:r>
        <w:t/>
      </w:r>
      <w:r>
        <w:t>(9)</w:t>
      </w:r>
      <w:r>
        <w:t xml:space="preserve">  freight embargoes,</w:t>
      </w:r>
    </w:p>
    <w:p>
      <w:pPr>
        <w:pStyle w:val="ListNumber2"/>
        <!--depth 2-->
        <w:numPr>
          <w:ilvl w:val="1"/>
          <w:numId w:val="1441"/>
        </w:numPr>
      </w:pPr>
      <w:r>
        <w:t/>
      </w:r>
      <w:r>
        <w:t>(10)</w:t>
      </w:r>
      <w:r>
        <w:t xml:space="preserve">  unusually severe weather, or</w:t>
      </w:r>
    </w:p>
    <w:p>
      <w:pPr>
        <w:pStyle w:val="ListNumber2"/>
        <!--depth 2-->
        <w:numPr>
          <w:ilvl w:val="1"/>
          <w:numId w:val="1441"/>
        </w:numPr>
      </w:pPr>
      <w:r>
        <w:t/>
      </w:r>
      <w:r>
        <w:t>(11)</w:t>
      </w:r>
      <w:r>
        <w:t xml:space="preserve">  delays of subcontractors or suppliers at any tier arising from unforeseeable causes beyond the control and without the fault or negligence of both the Lessor and any such subcontractor or supplier.</w:t>
      </w:r>
      <w:bookmarkEnd w:id="5290"/>
      <w:bookmarkEnd w:id="5291"/>
    </w:p>
    <w:p>
      <w:pPr>
        <w:pStyle w:val="ListNumber"/>
        <!--depth 1-->
        <w:numPr>
          <w:ilvl w:val="0"/>
          <w:numId w:val="1440"/>
        </w:numPr>
      </w:pPr>
      <w:r>
        <w:t/>
      </w:r>
      <w:r>
        <w:t>(h)</w:t>
      </w:r>
      <w:r>
        <w:t xml:space="preserve">  “Lessor” means the sub</w:t>
        <w:noBreakHyphen/>
        <w:t>lessor if this lease is a sublease.</w:t>
      </w:r>
    </w:p>
    <w:p>
      <w:pPr>
        <w:pStyle w:val="ListNumber"/>
        <!--depth 1-->
        <w:numPr>
          <w:ilvl w:val="0"/>
          <w:numId w:val="1440"/>
        </w:numPr>
      </w:pPr>
      <w:r>
        <w:t/>
      </w:r>
      <w:r>
        <w:t>(i)</w:t>
      </w:r>
      <w:r>
        <w:t xml:space="preserve">  “Lessor shall provide” means the Lessor shall furnish and install at Lessor’s expense.</w:t>
      </w:r>
    </w:p>
    <w:p>
      <w:pPr>
        <w:pStyle w:val="ListNumber"/>
        <!--depth 1-->
        <w:numPr>
          <w:ilvl w:val="0"/>
          <w:numId w:val="1440"/>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440"/>
        </w:numPr>
      </w:pPr>
      <w:r>
        <w:t/>
      </w:r>
      <w:r>
        <w:t>(k)</w:t>
      </w:r>
      <w:r>
        <w:t xml:space="preserve">  “Premises” means the space described in this lease.</w:t>
      </w:r>
    </w:p>
    <w:p>
      <w:pPr>
        <w:pStyle w:val="ListNumber"/>
        <!--depth 1-->
        <w:numPr>
          <w:ilvl w:val="0"/>
          <w:numId w:val="1440"/>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440"/>
        </w:numPr>
      </w:pPr>
      <w:r>
        <w:t/>
      </w:r>
      <w:r>
        <w:t>(m)</w:t>
      </w:r>
      <w:r>
        <w:t xml:space="preserve">  “Work” means all alterations, improvements, modifications, and other things required for the preparation or continued occupancy of the premises by the Government as specified in this lease.</w:t>
      </w:r>
      <w:bookmarkEnd w:id="5288"/>
      <w:bookmarkEnd w:id="5289"/>
    </w:p>
    <w:p>
      <w:pPr>
        <w:pStyle w:val="BodyText"/>
      </w:pPr>
      <w:r>
        <w:t>(End of clause)</w:t>
      </w:r>
    </w:p>
    <!--Topic unique_1846-->
    <w:p>
      <w:pPr>
        <w:pStyle w:val="Heading6"/>
      </w:pPr>
      <w:bookmarkStart w:id="5292" w:name="_Refd19e69701"/>
      <w:bookmarkStart w:id="5293" w:name="_Tocd19e69701"/>
      <w:r>
        <w:t/>
      </w:r>
      <w:r>
        <w:t>552.270-5</w:t>
      </w:r>
      <w:r>
        <w:t xml:space="preserve"> Subletting and Assignment.</w:t>
      </w:r>
      <w:bookmarkEnd w:id="5292"/>
      <w:bookmarkEnd w:id="5293"/>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847-->
    <w:p>
      <w:pPr>
        <w:pStyle w:val="Heading6"/>
      </w:pPr>
      <w:bookmarkStart w:id="5294" w:name="_Refd19e69726"/>
      <w:bookmarkStart w:id="5295" w:name="_Tocd19e69726"/>
      <w:r>
        <w:t/>
      </w:r>
      <w:r>
        <w:t>552.270-6</w:t>
      </w:r>
      <w:r>
        <w:t xml:space="preserve"> Maintenance of Building and Premises—Right of Entry.</w:t>
      </w:r>
      <w:bookmarkEnd w:id="5294"/>
      <w:bookmarkEnd w:id="5295"/>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848-->
    <w:p>
      <w:pPr>
        <w:pStyle w:val="Heading6"/>
      </w:pPr>
      <w:bookmarkStart w:id="5296" w:name="_Refd19e69751"/>
      <w:bookmarkStart w:id="5297" w:name="_Tocd19e69751"/>
      <w:r>
        <w:t/>
      </w:r>
      <w:r>
        <w:t>552.270-7</w:t>
      </w:r>
      <w:r>
        <w:t xml:space="preserve"> Fire and Casualty Damage.</w:t>
      </w:r>
      <w:bookmarkEnd w:id="5296"/>
      <w:bookmarkEnd w:id="5297"/>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849-->
    <w:p>
      <w:pPr>
        <w:pStyle w:val="Heading6"/>
      </w:pPr>
      <w:bookmarkStart w:id="5298" w:name="_Refd19e69776"/>
      <w:bookmarkStart w:id="5299" w:name="_Tocd19e69776"/>
      <w:r>
        <w:t/>
      </w:r>
      <w:r>
        <w:t>552.270-8</w:t>
      </w:r>
      <w:r>
        <w:t xml:space="preserve"> Compliance with Applicable Law.</w:t>
      </w:r>
      <w:bookmarkEnd w:id="5298"/>
      <w:bookmarkEnd w:id="5299"/>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850-->
    <w:p>
      <w:pPr>
        <w:pStyle w:val="Heading6"/>
      </w:pPr>
      <w:bookmarkStart w:id="5300" w:name="_Refd19e69802"/>
      <w:bookmarkStart w:id="5301" w:name="_Tocd19e69802"/>
      <w:r>
        <w:t/>
      </w:r>
      <w:r>
        <w:t>552.270-9</w:t>
      </w:r>
      <w:r>
        <w:t xml:space="preserve"> Inspection—Right of Entry.</w:t>
      </w:r>
      <w:bookmarkEnd w:id="5300"/>
      <w:bookmarkEnd w:id="5301"/>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442"/>
        </w:numPr>
      </w:pPr>
      <w:bookmarkStart w:id="5303" w:name="_Tocd19e69822"/>
      <w:bookmarkStart w:id="5302" w:name="_Refd19e69822"/>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443"/>
        </w:numPr>
      </w:pPr>
      <w:bookmarkStart w:id="5305" w:name="_Tocd19e69830"/>
      <w:bookmarkStart w:id="5304" w:name="_Refd19e69830"/>
      <w:r>
        <w:t/>
      </w:r>
      <w:r>
        <w:t>(1)</w:t>
      </w:r>
      <w:r>
        <w:t xml:space="preserve">  Inspecting, sampling and analyzing suspected asbestos-containing materials and air monitoring for asbestos fibers;</w:t>
      </w:r>
    </w:p>
    <w:p>
      <w:pPr>
        <w:pStyle w:val="ListNumber2"/>
        <!--depth 2-->
        <w:numPr>
          <w:ilvl w:val="1"/>
          <w:numId w:val="1443"/>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443"/>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443"/>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5304"/>
      <w:bookmarkEnd w:id="5305"/>
    </w:p>
    <w:p>
      <w:pPr>
        <w:pStyle w:val="ListNumber"/>
        <!--depth 1-->
        <w:numPr>
          <w:ilvl w:val="0"/>
          <w:numId w:val="1442"/>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5302"/>
      <w:bookmarkEnd w:id="5303"/>
    </w:p>
    <w:p>
      <w:pPr>
        <w:pStyle w:val="BodyText"/>
      </w:pPr>
      <w:r>
        <w:t>(End of Clause)</w:t>
      </w:r>
    </w:p>
    <!--Topic unique_1851-->
    <w:p>
      <w:pPr>
        <w:pStyle w:val="Heading6"/>
      </w:pPr>
      <w:bookmarkStart w:id="5306" w:name="_Refd19e69871"/>
      <w:bookmarkStart w:id="5307" w:name="_Tocd19e69871"/>
      <w:r>
        <w:t/>
      </w:r>
      <w:r>
        <w:t>552.270-10</w:t>
      </w:r>
      <w:r>
        <w:t xml:space="preserve"> Failure in Performance.</w:t>
      </w:r>
      <w:bookmarkEnd w:id="5306"/>
      <w:bookmarkEnd w:id="5307"/>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852-->
    <w:p>
      <w:pPr>
        <w:pStyle w:val="Heading6"/>
      </w:pPr>
      <w:bookmarkStart w:id="5308" w:name="_Refd19e69898"/>
      <w:bookmarkStart w:id="5309" w:name="_Tocd19e69898"/>
      <w:r>
        <w:t/>
      </w:r>
      <w:r>
        <w:t>552.270-11</w:t>
      </w:r>
      <w:r>
        <w:t xml:space="preserve"> Successors Bound.</w:t>
      </w:r>
      <w:bookmarkEnd w:id="5308"/>
      <w:bookmarkEnd w:id="5309"/>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853-->
    <w:p>
      <w:pPr>
        <w:pStyle w:val="Heading6"/>
      </w:pPr>
      <w:bookmarkStart w:id="5310" w:name="_Refd19e69923"/>
      <w:bookmarkStart w:id="5311" w:name="_Tocd19e69923"/>
      <w:r>
        <w:t/>
      </w:r>
      <w:r>
        <w:t>552.270-12</w:t>
      </w:r>
      <w:r>
        <w:t xml:space="preserve"> Alterations.</w:t>
      </w:r>
      <w:bookmarkEnd w:id="5310"/>
      <w:bookmarkEnd w:id="5311"/>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854-->
    <w:p>
      <w:pPr>
        <w:pStyle w:val="Heading6"/>
      </w:pPr>
      <w:bookmarkStart w:id="5312" w:name="_Refd19e69948"/>
      <w:bookmarkStart w:id="5313" w:name="_Tocd19e69948"/>
      <w:r>
        <w:t/>
      </w:r>
      <w:r>
        <w:t>552.270-13</w:t>
      </w:r>
      <w:r>
        <w:t xml:space="preserve"> Proposals for Adjustment.</w:t>
      </w:r>
      <w:bookmarkEnd w:id="5312"/>
      <w:bookmarkEnd w:id="5313"/>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444"/>
        </w:numPr>
      </w:pPr>
      <w:bookmarkStart w:id="5315" w:name="_Tocd19e69968"/>
      <w:bookmarkStart w:id="5314" w:name="_Refd19e69968"/>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444"/>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445"/>
        </w:numPr>
      </w:pPr>
      <w:bookmarkStart w:id="5317" w:name="_Tocd19e69983"/>
      <w:bookmarkStart w:id="5316" w:name="_Refd19e69983"/>
      <w:r>
        <w:t/>
      </w:r>
      <w:r>
        <w:t>(1)</w:t>
      </w:r>
      <w:r>
        <w:t xml:space="preserve">  Material quantities and unit costs;</w:t>
      </w:r>
    </w:p>
    <w:p>
      <w:pPr>
        <w:pStyle w:val="ListNumber2"/>
        <!--depth 2-->
        <w:numPr>
          <w:ilvl w:val="1"/>
          <w:numId w:val="1445"/>
        </w:numPr>
      </w:pPr>
      <w:r>
        <w:t/>
      </w:r>
      <w:r>
        <w:t>(2)</w:t>
      </w:r>
      <w:r>
        <w:t xml:space="preserve">  Labor costs (identified with specific item or material to be placed or operation to be performed);</w:t>
      </w:r>
    </w:p>
    <w:p>
      <w:pPr>
        <w:pStyle w:val="ListNumber2"/>
        <!--depth 2-->
        <w:numPr>
          <w:ilvl w:val="1"/>
          <w:numId w:val="1445"/>
        </w:numPr>
      </w:pPr>
      <w:r>
        <w:t/>
      </w:r>
      <w:r>
        <w:t>(3)</w:t>
      </w:r>
      <w:r>
        <w:t xml:space="preserve">  Equipment costs;</w:t>
      </w:r>
    </w:p>
    <w:p>
      <w:pPr>
        <w:pStyle w:val="ListNumber2"/>
        <!--depth 2-->
        <w:numPr>
          <w:ilvl w:val="1"/>
          <w:numId w:val="1445"/>
        </w:numPr>
      </w:pPr>
      <w:r>
        <w:t/>
      </w:r>
      <w:r>
        <w:t>(4)</w:t>
      </w:r>
      <w:r>
        <w:t xml:space="preserve">  Worker’s compensation and public liability insurance;</w:t>
      </w:r>
    </w:p>
    <w:p>
      <w:pPr>
        <w:pStyle w:val="ListNumber2"/>
        <!--depth 2-->
        <w:numPr>
          <w:ilvl w:val="1"/>
          <w:numId w:val="1445"/>
        </w:numPr>
      </w:pPr>
      <w:r>
        <w:t/>
      </w:r>
      <w:r>
        <w:t>(5)</w:t>
      </w:r>
      <w:r>
        <w:t xml:space="preserve">  Overhead;</w:t>
      </w:r>
    </w:p>
    <w:p>
      <w:pPr>
        <w:pStyle w:val="ListNumber2"/>
        <!--depth 2-->
        <w:numPr>
          <w:ilvl w:val="1"/>
          <w:numId w:val="1445"/>
        </w:numPr>
      </w:pPr>
      <w:r>
        <w:t/>
      </w:r>
      <w:r>
        <w:t>(6)</w:t>
      </w:r>
      <w:r>
        <w:t xml:space="preserve">  Profit; and</w:t>
      </w:r>
    </w:p>
    <w:p>
      <w:pPr>
        <w:pStyle w:val="ListNumber2"/>
        <!--depth 2-->
        <w:numPr>
          <w:ilvl w:val="1"/>
          <w:numId w:val="1445"/>
        </w:numPr>
      </w:pPr>
      <w:r>
        <w:t/>
      </w:r>
      <w:r>
        <w:t>(7)</w:t>
      </w:r>
      <w:r>
        <w:t xml:space="preserve">  Employment taxes under FICA and FUTA.</w:t>
      </w:r>
      <w:bookmarkEnd w:id="5316"/>
      <w:bookmarkEnd w:id="5317"/>
    </w:p>
    <w:p>
      <w:pPr>
        <w:pStyle w:val="ListNumber"/>
        <!--depth 1-->
        <w:numPr>
          <w:ilvl w:val="0"/>
          <w:numId w:val="1444"/>
        </w:numPr>
      </w:pPr>
      <w:r>
        <w:t/>
      </w:r>
      <w:r>
        <w:t>(c)</w:t>
      </w:r>
      <w:r>
        <w:t xml:space="preserve">  The following Federal Acquisition Regulation (FAR) provisions also apply to all proposals exceeding $750,000 in cost—</w:t>
      </w:r>
    </w:p>
    <w:p>
      <w:pPr>
        <w:pStyle w:val="ListNumber2"/>
        <!--depth 2-->
        <w:numPr>
          <w:ilvl w:val="1"/>
          <w:numId w:val="1446"/>
        </w:numPr>
      </w:pPr>
      <w:bookmarkStart w:id="5319" w:name="_Tocd19e70042"/>
      <w:bookmarkStart w:id="5318" w:name="_Refd19e70042"/>
      <w:r>
        <w:t/>
      </w:r>
      <w:r>
        <w:t>(1)</w:t>
      </w:r>
      <w:r>
        <w:t xml:space="preserve"> The Lessor shall provide cost or pricing data including subcontractor cost or pricing data (48CFR15.403-4); and</w:t>
      </w:r>
    </w:p>
    <w:p>
      <w:pPr>
        <w:pStyle w:val="ListNumber2"/>
        <!--depth 2-->
        <w:numPr>
          <w:ilvl w:val="1"/>
          <w:numId w:val="1446"/>
        </w:numPr>
      </w:pPr>
      <w:r>
        <w:t/>
      </w:r>
      <w:r>
        <w:t>(2)</w:t>
      </w:r>
      <w:r>
        <w:t xml:space="preserve"> The Lessor’s representative, all Contractors, and subcontractors whose portion of the work exceeds $750,000 must sign and return the “Certificate of Current Cost or Pricing Data” (48CFR15.406-2).</w:t>
      </w:r>
      <w:bookmarkEnd w:id="5318"/>
      <w:bookmarkEnd w:id="5319"/>
    </w:p>
    <w:p>
      <w:pPr>
        <w:pStyle w:val="ListNumber"/>
        <!--depth 1-->
        <w:numPr>
          <w:ilvl w:val="0"/>
          <w:numId w:val="1444"/>
        </w:numPr>
      </w:pPr>
      <w:r>
        <w:t/>
      </w:r>
      <w:r>
        <w:t>(d)</w:t>
      </w:r>
      <w:r>
        <w:t xml:space="preserve">  Lessors shall also refer to 48CFRPart31, Contract Cost Principles, for information on which costs are allowable, reasonable, and allocable in Government work.</w:t>
      </w:r>
      <w:bookmarkEnd w:id="5314"/>
      <w:bookmarkEnd w:id="5315"/>
    </w:p>
    <w:p>
      <w:pPr>
        <w:pStyle w:val="BodyText"/>
      </w:pPr>
      <w:r>
        <w:t>(End of clause)</w:t>
      </w:r>
    </w:p>
    <!--Topic unique_1855-->
    <w:p>
      <w:pPr>
        <w:pStyle w:val="Heading6"/>
      </w:pPr>
      <w:bookmarkStart w:id="5320" w:name="_Refd19e70069"/>
      <w:bookmarkStart w:id="5321" w:name="_Tocd19e70069"/>
      <w:r>
        <w:t/>
      </w:r>
      <w:r>
        <w:t>552.270-14</w:t>
      </w:r>
      <w:r>
        <w:t xml:space="preserve"> Changes.</w:t>
      </w:r>
      <w:bookmarkEnd w:id="5320"/>
      <w:bookmarkEnd w:id="5321"/>
    </w:p>
    <w:p>
      <w:pPr>
        <w:pStyle w:val="BodyText"/>
      </w:pPr>
      <w:r>
        <w:t xml:space="preserve">As prescribed in </w:t>
      </w:r>
      <w:r>
        <w:t>570.703</w:t>
      </w:r>
      <w:r>
        <w:t>, insert the following clause:</w:t>
      </w:r>
    </w:p>
    <w:p>
      <w:pPr>
        <w:pStyle w:val="BodyText"/>
      </w:pPr>
      <w:r>
        <w:t>Changes (Jun 2011)</w:t>
      </w:r>
    </w:p>
    <w:p>
      <w:pPr>
        <w:pStyle w:val="ListNumber"/>
        <!--depth 1-->
        <w:numPr>
          <w:ilvl w:val="0"/>
          <w:numId w:val="1447"/>
        </w:numPr>
      </w:pPr>
      <w:bookmarkStart w:id="5323" w:name="_Tocd19e70089"/>
      <w:bookmarkStart w:id="5322" w:name="_Refd19e70089"/>
      <w:r>
        <w:t/>
      </w:r>
      <w:r>
        <w:t>(a)</w:t>
      </w:r>
      <w:r>
        <w:t xml:space="preserve">  The Contracting Officer may at any time, by written order, make changes within the general scope of this lease in any one or more of the following:</w:t>
      </w:r>
    </w:p>
    <w:p>
      <w:pPr>
        <w:pStyle w:val="ListNumber2"/>
        <!--depth 2-->
        <w:numPr>
          <w:ilvl w:val="1"/>
          <w:numId w:val="1448"/>
        </w:numPr>
      </w:pPr>
      <w:bookmarkStart w:id="5325" w:name="_Tocd19e70097"/>
      <w:bookmarkStart w:id="5324" w:name="_Refd19e70097"/>
      <w:r>
        <w:t/>
      </w:r>
      <w:r>
        <w:t>(1)</w:t>
      </w:r>
      <w:r>
        <w:t xml:space="preserve">  Specifications (including drawings and designs).</w:t>
      </w:r>
    </w:p>
    <w:p>
      <w:pPr>
        <w:pStyle w:val="ListNumber2"/>
        <!--depth 2-->
        <w:numPr>
          <w:ilvl w:val="1"/>
          <w:numId w:val="1448"/>
        </w:numPr>
      </w:pPr>
      <w:r>
        <w:t/>
      </w:r>
      <w:r>
        <w:t>(2)</w:t>
      </w:r>
      <w:r>
        <w:t xml:space="preserve">  Work or services.</w:t>
      </w:r>
    </w:p>
    <w:p>
      <w:pPr>
        <w:pStyle w:val="ListNumber2"/>
        <!--depth 2-->
        <w:numPr>
          <w:ilvl w:val="1"/>
          <w:numId w:val="1448"/>
        </w:numPr>
      </w:pPr>
      <w:r>
        <w:t/>
      </w:r>
      <w:r>
        <w:t>(3)</w:t>
      </w:r>
      <w:r>
        <w:t xml:space="preserve">  Facilities or space layout.</w:t>
      </w:r>
    </w:p>
    <w:p>
      <w:pPr>
        <w:pStyle w:val="ListNumber2"/>
        <!--depth 2-->
        <w:numPr>
          <w:ilvl w:val="1"/>
          <w:numId w:val="1448"/>
        </w:numPr>
      </w:pPr>
      <w:r>
        <w:t/>
      </w:r>
      <w:r>
        <w:t>(4)</w:t>
      </w:r>
      <w:r>
        <w:t xml:space="preserve">  Amount of space, provided the Lessor consents to the change.</w:t>
      </w:r>
      <w:bookmarkEnd w:id="5324"/>
      <w:bookmarkEnd w:id="5325"/>
    </w:p>
    <w:p>
      <w:pPr>
        <w:pStyle w:val="ListNumber"/>
        <!--depth 1-->
        <w:numPr>
          <w:ilvl w:val="0"/>
          <w:numId w:val="1447"/>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449"/>
        </w:numPr>
      </w:pPr>
      <w:bookmarkStart w:id="5327" w:name="_Tocd19e70134"/>
      <w:bookmarkStart w:id="5326" w:name="_Refd19e70134"/>
      <w:r>
        <w:t/>
      </w:r>
      <w:r>
        <w:t>(1)</w:t>
      </w:r>
      <w:r>
        <w:t xml:space="preserve">  A modification of the delivery date.</w:t>
      </w:r>
    </w:p>
    <w:p>
      <w:pPr>
        <w:pStyle w:val="ListNumber2"/>
        <!--depth 2-->
        <w:numPr>
          <w:ilvl w:val="1"/>
          <w:numId w:val="1449"/>
        </w:numPr>
      </w:pPr>
      <w:r>
        <w:t/>
      </w:r>
      <w:r>
        <w:t>(2)</w:t>
      </w:r>
      <w:r>
        <w:t xml:space="preserve">  An equitable adjustment in the rental rate.</w:t>
      </w:r>
    </w:p>
    <w:p>
      <w:pPr>
        <w:pStyle w:val="ListNumber2"/>
        <!--depth 2-->
        <w:numPr>
          <w:ilvl w:val="1"/>
          <w:numId w:val="1449"/>
        </w:numPr>
      </w:pPr>
      <w:r>
        <w:t/>
      </w:r>
      <w:r>
        <w:t>(3)</w:t>
      </w:r>
      <w:r>
        <w:t xml:space="preserve">  A lump sum equitable adjustment.</w:t>
      </w:r>
    </w:p>
    <w:p>
      <w:pPr>
        <w:pStyle w:val="ListNumber2"/>
        <!--depth 2-->
        <w:numPr>
          <w:ilvl w:val="1"/>
          <w:numId w:val="1449"/>
        </w:numPr>
      </w:pPr>
      <w:r>
        <w:t/>
      </w:r>
      <w:r>
        <w:t>(4)</w:t>
      </w:r>
      <w:r>
        <w:t xml:space="preserve">  An equitable adjustment of the annual operating costs per ABOA square foot specified in this lease.</w:t>
      </w:r>
      <w:bookmarkEnd w:id="5326"/>
      <w:bookmarkEnd w:id="5327"/>
    </w:p>
    <w:p>
      <w:pPr>
        <w:pStyle w:val="ListNumber"/>
        <!--depth 1-->
        <w:numPr>
          <w:ilvl w:val="0"/>
          <w:numId w:val="1447"/>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447"/>
        </w:numPr>
      </w:pPr>
      <w:r>
        <w:t/>
      </w:r>
      <w:r>
        <w:t>(d)</w:t>
      </w:r>
      <w:r>
        <w:t xml:space="preserve">  Absent such written change order, the Government is not liable to Lessor under this clause.</w:t>
      </w:r>
      <w:bookmarkEnd w:id="5322"/>
      <w:bookmarkEnd w:id="5323"/>
    </w:p>
    <w:p>
      <w:pPr>
        <w:pStyle w:val="BodyText"/>
      </w:pPr>
      <w:r>
        <w:t>(End of clause)</w:t>
      </w:r>
    </w:p>
    <!--Topic unique_1856-->
    <w:p>
      <w:pPr>
        <w:pStyle w:val="Heading6"/>
      </w:pPr>
      <w:bookmarkStart w:id="5328" w:name="_Refd19e70182"/>
      <w:bookmarkStart w:id="5329" w:name="_Tocd19e70182"/>
      <w:r>
        <w:t/>
      </w:r>
      <w:r>
        <w:t>552.270-15</w:t>
      </w:r>
      <w:r>
        <w:t xml:space="preserve"> Liquidated Damages.</w:t>
      </w:r>
      <w:bookmarkEnd w:id="5328"/>
      <w:bookmarkEnd w:id="5329"/>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857-->
    <w:p>
      <w:pPr>
        <w:pStyle w:val="Heading6"/>
      </w:pPr>
      <w:bookmarkStart w:id="5330" w:name="_Refd19e70210"/>
      <w:bookmarkStart w:id="5331" w:name="_Tocd19e70210"/>
      <w:r>
        <w:t/>
      </w:r>
      <w:r>
        <w:t>552.270-16</w:t>
      </w:r>
      <w:r>
        <w:t xml:space="preserve"> Adjustment for Vacant Premises.</w:t>
      </w:r>
      <w:bookmarkEnd w:id="5330"/>
      <w:bookmarkEnd w:id="5331"/>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450"/>
        </w:numPr>
      </w:pPr>
      <w:bookmarkStart w:id="5333" w:name="_Tocd19e70230"/>
      <w:bookmarkStart w:id="5332" w:name="_Refd19e70230"/>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450"/>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450"/>
        </w:numPr>
      </w:pPr>
      <w:r>
        <w:t/>
      </w:r>
      <w:r>
        <w:t>(c)</w:t>
      </w:r>
      <w:r>
        <w:t xml:space="preserve">  The reduction in operating costs shall be negotiated and stated in the lease.</w:t>
      </w:r>
      <w:bookmarkEnd w:id="5332"/>
      <w:bookmarkEnd w:id="5333"/>
    </w:p>
    <w:p>
      <w:pPr>
        <w:pStyle w:val="BodyText"/>
      </w:pPr>
      <w:r>
        <w:t>(End of clause)</w:t>
      </w:r>
    </w:p>
    <!--Topic unique_1858-->
    <w:p>
      <w:pPr>
        <w:pStyle w:val="Heading6"/>
      </w:pPr>
      <w:bookmarkStart w:id="5334" w:name="_Refd19e70256"/>
      <w:bookmarkStart w:id="5335" w:name="_Tocd19e70256"/>
      <w:r>
        <w:t/>
      </w:r>
      <w:r>
        <w:t>552.270-17</w:t>
      </w:r>
      <w:r>
        <w:t xml:space="preserve"> Delivery and Condition.</w:t>
      </w:r>
      <w:bookmarkEnd w:id="5334"/>
      <w:bookmarkEnd w:id="5335"/>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451"/>
        </w:numPr>
      </w:pPr>
      <w:bookmarkStart w:id="5337" w:name="_Tocd19e70276"/>
      <w:bookmarkStart w:id="5336" w:name="_Refd19e70276"/>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451"/>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5336"/>
      <w:bookmarkEnd w:id="5337"/>
    </w:p>
    <w:p>
      <w:pPr>
        <w:pStyle w:val="BodyText"/>
      </w:pPr>
      <w:r>
        <w:t>(End of clause)</w:t>
      </w:r>
    </w:p>
    <!--Topic unique_1859-->
    <w:p>
      <w:pPr>
        <w:pStyle w:val="Heading6"/>
      </w:pPr>
      <w:bookmarkStart w:id="5338" w:name="_Refd19e70295"/>
      <w:bookmarkStart w:id="5339" w:name="_Tocd19e70295"/>
      <w:r>
        <w:t/>
      </w:r>
      <w:r>
        <w:t>552.270-18</w:t>
      </w:r>
      <w:r>
        <w:t xml:space="preserve"> Default in Delivery—Time Extensions.</w:t>
      </w:r>
      <w:bookmarkEnd w:id="5338"/>
      <w:bookmarkEnd w:id="5339"/>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452"/>
        </w:numPr>
      </w:pPr>
      <w:bookmarkStart w:id="5341" w:name="_Tocd19e70315"/>
      <w:bookmarkStart w:id="5340" w:name="_Refd19e70315"/>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453"/>
        </w:numPr>
      </w:pPr>
      <w:bookmarkStart w:id="5343" w:name="_Tocd19e70323"/>
      <w:bookmarkStart w:id="5342" w:name="_Refd19e70323"/>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453"/>
        </w:numPr>
      </w:pPr>
      <w:r>
        <w:t/>
      </w:r>
      <w:r>
        <w:t>(2)</w:t>
      </w:r>
      <w:r>
        <w:t xml:space="preserve">  All administrative and other costs the Government incurs in procuring a replacement lease or leases.</w:t>
      </w:r>
    </w:p>
    <w:p>
      <w:pPr>
        <w:pStyle w:val="ListNumber2"/>
        <!--depth 2-->
        <w:numPr>
          <w:ilvl w:val="1"/>
          <w:numId w:val="1453"/>
        </w:numPr>
      </w:pPr>
      <w:r>
        <w:t/>
      </w:r>
      <w:r>
        <w:t>(3)</w:t>
      </w:r>
      <w:r>
        <w:t xml:space="preserve">  Other, additional relief provided for in this lease, at law, or in equity.</w:t>
      </w:r>
      <w:bookmarkEnd w:id="5342"/>
      <w:bookmarkEnd w:id="5343"/>
    </w:p>
    <w:p>
      <w:pPr>
        <w:pStyle w:val="ListNumber"/>
        <!--depth 1-->
        <w:numPr>
          <w:ilvl w:val="0"/>
          <w:numId w:val="1452"/>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452"/>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452"/>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5340"/>
      <w:bookmarkEnd w:id="5341"/>
    </w:p>
    <w:p>
      <w:pPr>
        <w:pStyle w:val="BodyText"/>
      </w:pPr>
      <w:r>
        <w:t>(End of clause)</w:t>
      </w:r>
    </w:p>
    <!--Topic unique_1860-->
    <w:p>
      <w:pPr>
        <w:pStyle w:val="Heading6"/>
      </w:pPr>
      <w:bookmarkStart w:id="5344" w:name="_Refd19e70371"/>
      <w:bookmarkStart w:id="5345" w:name="_Tocd19e70371"/>
      <w:r>
        <w:t/>
      </w:r>
      <w:r>
        <w:t>552.270-19</w:t>
      </w:r>
      <w:r>
        <w:t xml:space="preserve"> Progressive Occupancy.</w:t>
      </w:r>
      <w:bookmarkEnd w:id="5344"/>
      <w:bookmarkEnd w:id="5345"/>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861-->
    <w:p>
      <w:pPr>
        <w:pStyle w:val="Heading6"/>
      </w:pPr>
      <w:bookmarkStart w:id="5346" w:name="_Refd19e70397"/>
      <w:bookmarkStart w:id="5347" w:name="_Tocd19e70397"/>
      <w:r>
        <w:t/>
      </w:r>
      <w:r>
        <w:t>552.270-20</w:t>
      </w:r>
      <w:r>
        <w:t xml:space="preserve"> Payment.</w:t>
      </w:r>
      <w:bookmarkEnd w:id="5346"/>
      <w:bookmarkEnd w:id="5347"/>
    </w:p>
    <w:p>
      <w:pPr>
        <w:pStyle w:val="BodyText"/>
      </w:pPr>
      <w:r>
        <w:t xml:space="preserve">As prescribed in </w:t>
      </w:r>
      <w:r>
        <w:t>570.703</w:t>
      </w:r>
      <w:r>
        <w:t>, insert the following clause:</w:t>
      </w:r>
    </w:p>
    <w:p>
      <w:pPr>
        <w:pStyle w:val="BodyText"/>
      </w:pPr>
      <w:r>
        <w:t>Payment (Sep 1999)</w:t>
      </w:r>
    </w:p>
    <w:p>
      <w:pPr>
        <w:pStyle w:val="ListNumber"/>
        <!--depth 1-->
        <w:numPr>
          <w:ilvl w:val="0"/>
          <w:numId w:val="1454"/>
        </w:numPr>
      </w:pPr>
      <w:bookmarkStart w:id="5349" w:name="_Tocd19e70417"/>
      <w:bookmarkStart w:id="5348" w:name="_Refd19e70417"/>
      <w:r>
        <w:t/>
      </w:r>
      <w:r>
        <w:t>(a)</w:t>
      </w:r>
      <w:r>
        <w:t xml:space="preserve">  When space is offered and accepted, ABOA square footage delivered will be confirmed by either:</w:t>
      </w:r>
    </w:p>
    <w:p>
      <w:pPr>
        <w:pStyle w:val="ListNumber2"/>
        <!--depth 2-->
        <w:numPr>
          <w:ilvl w:val="1"/>
          <w:numId w:val="1455"/>
        </w:numPr>
      </w:pPr>
      <w:bookmarkStart w:id="5351" w:name="_Tocd19e70425"/>
      <w:bookmarkStart w:id="5350" w:name="_Refd19e70425"/>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455"/>
        </w:numPr>
      </w:pPr>
      <w:r>
        <w:t/>
      </w:r>
      <w:r>
        <w:t>(2)</w:t>
      </w:r>
      <w:r>
        <w:t xml:space="preserve">  A mutual on-site measurement of the space if the Contracting Officer determines it necessary.</w:t>
      </w:r>
      <w:bookmarkEnd w:id="5350"/>
      <w:bookmarkEnd w:id="5351"/>
    </w:p>
    <w:p>
      <w:pPr>
        <w:pStyle w:val="ListNumber"/>
        <!--depth 1-->
        <w:numPr>
          <w:ilvl w:val="0"/>
          <w:numId w:val="1454"/>
        </w:numPr>
      </w:pPr>
      <w:r>
        <w:t/>
      </w:r>
      <w:r>
        <w:t>(b)</w:t>
      </w:r>
      <w:r>
        <w:t xml:space="preserve">  The Government will not pay for space in excess of the amount of ABOA square footage stated in the lease.</w:t>
      </w:r>
    </w:p>
    <w:p>
      <w:pPr>
        <w:pStyle w:val="ListNumber"/>
        <!--depth 1-->
        <w:numPr>
          <w:ilvl w:val="0"/>
          <w:numId w:val="1454"/>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5348"/>
      <w:bookmarkEnd w:id="5349"/>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862-->
    <w:p>
      <w:pPr>
        <w:pStyle w:val="Heading6"/>
      </w:pPr>
      <w:bookmarkStart w:id="5352" w:name="_Refd19e70466"/>
      <w:bookmarkStart w:id="5353" w:name="_Tocd19e70466"/>
      <w:r>
        <w:t/>
      </w:r>
      <w:r>
        <w:t>552.270-21</w:t>
      </w:r>
      <w:r>
        <w:t xml:space="preserve"> Effect of Acceptance and Occupancy.</w:t>
      </w:r>
      <w:bookmarkEnd w:id="5352"/>
      <w:bookmarkEnd w:id="5353"/>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863-->
    <w:p>
      <w:pPr>
        <w:pStyle w:val="Heading6"/>
      </w:pPr>
      <w:bookmarkStart w:id="5354" w:name="_Refd19e70491"/>
      <w:bookmarkStart w:id="5355" w:name="_Tocd19e70491"/>
      <w:r>
        <w:t/>
      </w:r>
      <w:r>
        <w:t>552.270-22</w:t>
      </w:r>
      <w:r>
        <w:t xml:space="preserve"> Default by Lessor During the Term.</w:t>
      </w:r>
      <w:bookmarkEnd w:id="5354"/>
      <w:bookmarkEnd w:id="5355"/>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456"/>
        </w:numPr>
      </w:pPr>
      <w:bookmarkStart w:id="5357" w:name="_Tocd19e70511"/>
      <w:bookmarkStart w:id="5356" w:name="_Refd19e70511"/>
      <w:r>
        <w:t/>
      </w:r>
      <w:r>
        <w:t>(a)</w:t>
      </w:r>
      <w:r>
        <w:t xml:space="preserve">  Each of the following shall constitute a default by Lessor under this lease:</w:t>
      </w:r>
    </w:p>
    <w:p>
      <w:pPr>
        <w:pStyle w:val="ListNumber2"/>
        <!--depth 2-->
        <w:numPr>
          <w:ilvl w:val="1"/>
          <w:numId w:val="1457"/>
        </w:numPr>
      </w:pPr>
      <w:bookmarkStart w:id="5359" w:name="_Tocd19e70519"/>
      <w:bookmarkStart w:id="5358" w:name="_Refd19e70519"/>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457"/>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5358"/>
      <w:bookmarkEnd w:id="5359"/>
    </w:p>
    <w:p>
      <w:pPr>
        <w:pStyle w:val="ListNumber"/>
        <!--depth 1-->
        <w:numPr>
          <w:ilvl w:val="0"/>
          <w:numId w:val="1456"/>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5356"/>
      <w:bookmarkEnd w:id="5357"/>
    </w:p>
    <w:p>
      <w:pPr>
        <w:pStyle w:val="BodyText"/>
      </w:pPr>
      <w:r>
        <w:t>(End of clause)</w:t>
      </w:r>
    </w:p>
    <!--Topic unique_1864-->
    <w:p>
      <w:pPr>
        <w:pStyle w:val="Heading6"/>
      </w:pPr>
      <w:bookmarkStart w:id="5360" w:name="_Refd19e70546"/>
      <w:bookmarkStart w:id="5361" w:name="_Tocd19e70546"/>
      <w:r>
        <w:t/>
      </w:r>
      <w:r>
        <w:t>552.270-23</w:t>
      </w:r>
      <w:r>
        <w:t xml:space="preserve"> Subordination, Nondisturbance and Attornment.</w:t>
      </w:r>
      <w:bookmarkEnd w:id="5360"/>
      <w:bookmarkEnd w:id="5361"/>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458"/>
        </w:numPr>
      </w:pPr>
      <w:bookmarkStart w:id="5363" w:name="_Tocd19e70566"/>
      <w:bookmarkStart w:id="5362" w:name="_Refd19e70566"/>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458"/>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458"/>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458"/>
        </w:numPr>
      </w:pPr>
      <w:r>
        <w:t/>
      </w:r>
      <w:r>
        <w:t>(d)</w:t>
      </w:r>
      <w:r>
        <w:t xml:space="preserve">  None of the foregoing provisions may be deemed or construed to imply a waiver of the Government’s rights as a sovereign.</w:t>
      </w:r>
      <w:bookmarkEnd w:id="5362"/>
      <w:bookmarkEnd w:id="5363"/>
    </w:p>
    <w:p>
      <w:pPr>
        <w:pStyle w:val="BodyText"/>
      </w:pPr>
      <w:r>
        <w:t>(End of clause)</w:t>
      </w:r>
    </w:p>
    <!--Topic unique_1865-->
    <w:p>
      <w:pPr>
        <w:pStyle w:val="Heading6"/>
      </w:pPr>
      <w:bookmarkStart w:id="5364" w:name="_Refd19e70599"/>
      <w:bookmarkStart w:id="5365" w:name="_Tocd19e70599"/>
      <w:r>
        <w:t/>
      </w:r>
      <w:r>
        <w:t>552.270-24</w:t>
      </w:r>
      <w:r>
        <w:t xml:space="preserve"> Statement of Lease.</w:t>
      </w:r>
      <w:bookmarkEnd w:id="5364"/>
      <w:bookmarkEnd w:id="5365"/>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459"/>
        </w:numPr>
      </w:pPr>
      <w:bookmarkStart w:id="5367" w:name="_Tocd19e70619"/>
      <w:bookmarkStart w:id="5366" w:name="_Refd19e70619"/>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459"/>
        </w:numPr>
      </w:pPr>
      <w:r>
        <w:t/>
      </w:r>
      <w:r>
        <w:t>(b)</w:t>
      </w:r>
      <w:r>
        <w:t xml:space="preserve">  Letters issued pursuant to this clause are subject to the following conditions:</w:t>
      </w:r>
    </w:p>
    <w:p>
      <w:pPr>
        <w:pStyle w:val="ListNumber2"/>
        <!--depth 2-->
        <w:numPr>
          <w:ilvl w:val="1"/>
          <w:numId w:val="1460"/>
        </w:numPr>
      </w:pPr>
      <w:bookmarkStart w:id="5369" w:name="_Tocd19e70634"/>
      <w:bookmarkStart w:id="5368" w:name="_Refd19e70634"/>
      <w:r>
        <w:t/>
      </w:r>
      <w:r>
        <w:t>(1)</w:t>
      </w:r>
      <w:r>
        <w:t xml:space="preserve">  That they are based solely upon a reasonably diligent review of the Contracting Officer’s lease file as of the date of issuance;</w:t>
      </w:r>
    </w:p>
    <w:p>
      <w:pPr>
        <w:pStyle w:val="ListNumber2"/>
        <!--depth 2-->
        <w:numPr>
          <w:ilvl w:val="1"/>
          <w:numId w:val="1460"/>
        </w:numPr>
      </w:pPr>
      <w:r>
        <w:t/>
      </w:r>
      <w:r>
        <w:t>(2)</w:t>
      </w:r>
      <w:r>
        <w:t xml:space="preserve">  That the Government shall not be held liable because of any defect in or condition of the premises or building;</w:t>
      </w:r>
    </w:p>
    <w:p>
      <w:pPr>
        <w:pStyle w:val="ListNumber2"/>
        <!--depth 2-->
        <w:numPr>
          <w:ilvl w:val="1"/>
          <w:numId w:val="1460"/>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460"/>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5368"/>
      <w:bookmarkEnd w:id="5369"/>
    </w:p>
    <w:p>
      <w:pPr>
        <w:pStyle w:val="ListParagraph"/>
        <!--depth 1-->
        <w:ind w:left="720"/>
      </w:pPr>
      <w:r>
        <w:t>(End of clause)</w:t>
      </w:r>
      <w:bookmarkEnd w:id="5366"/>
      <w:bookmarkEnd w:id="5367"/>
    </w:p>
    <!--Topic unique_1866-->
    <w:p>
      <w:pPr>
        <w:pStyle w:val="Heading6"/>
      </w:pPr>
      <w:bookmarkStart w:id="5370" w:name="_Refd19e70668"/>
      <w:bookmarkStart w:id="5371" w:name="_Tocd19e70668"/>
      <w:r>
        <w:t/>
      </w:r>
      <w:r>
        <w:t>552.270-25</w:t>
      </w:r>
      <w:r>
        <w:t xml:space="preserve"> Substitution of Tenant Agency.</w:t>
      </w:r>
      <w:bookmarkEnd w:id="5370"/>
      <w:bookmarkEnd w:id="5371"/>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867-->
    <w:p>
      <w:pPr>
        <w:pStyle w:val="Heading6"/>
      </w:pPr>
      <w:bookmarkStart w:id="5372" w:name="_Refd19e70693"/>
      <w:bookmarkStart w:id="5373" w:name="_Tocd19e70693"/>
      <w:r>
        <w:t/>
      </w:r>
      <w:r>
        <w:t>552.270-26</w:t>
      </w:r>
      <w:r>
        <w:t xml:space="preserve"> No Waiver.</w:t>
      </w:r>
      <w:bookmarkEnd w:id="5372"/>
      <w:bookmarkEnd w:id="5373"/>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868-->
    <w:p>
      <w:pPr>
        <w:pStyle w:val="Heading6"/>
      </w:pPr>
      <w:bookmarkStart w:id="5374" w:name="_Refd19e70718"/>
      <w:bookmarkStart w:id="5375" w:name="_Tocd19e70718"/>
      <w:r>
        <w:t/>
      </w:r>
      <w:r>
        <w:t>552.270-27</w:t>
      </w:r>
      <w:r>
        <w:t xml:space="preserve"> Integrated Agreement.</w:t>
      </w:r>
      <w:bookmarkEnd w:id="5374"/>
      <w:bookmarkEnd w:id="5375"/>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869-->
    <w:p>
      <w:pPr>
        <w:pStyle w:val="Heading6"/>
      </w:pPr>
      <w:bookmarkStart w:id="5376" w:name="_Refd19e70743"/>
      <w:bookmarkStart w:id="5377" w:name="_Tocd19e70743"/>
      <w:r>
        <w:t/>
      </w:r>
      <w:r>
        <w:t>552.270-28</w:t>
      </w:r>
      <w:r>
        <w:t xml:space="preserve"> Mutuality of Obligation.</w:t>
      </w:r>
      <w:bookmarkEnd w:id="5376"/>
      <w:bookmarkEnd w:id="5377"/>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870-->
    <w:p>
      <w:pPr>
        <w:pStyle w:val="Heading6"/>
      </w:pPr>
      <w:bookmarkStart w:id="5378" w:name="_Refd19e70768"/>
      <w:bookmarkStart w:id="5379" w:name="_Tocd19e70768"/>
      <w:r>
        <w:t/>
      </w:r>
      <w:r>
        <w:t>552.270-29</w:t>
      </w:r>
      <w:r>
        <w:t xml:space="preserve"> Acceptance of Space.</w:t>
      </w:r>
      <w:bookmarkEnd w:id="5378"/>
      <w:bookmarkEnd w:id="5379"/>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461"/>
        </w:numPr>
      </w:pPr>
      <w:bookmarkStart w:id="5381" w:name="_Tocd19e70788"/>
      <w:bookmarkStart w:id="5380" w:name="_Refd19e70788"/>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461"/>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5380"/>
      <w:bookmarkEnd w:id="5381"/>
    </w:p>
    <w:p>
      <w:pPr>
        <w:pStyle w:val="BodyText"/>
      </w:pPr>
      <w:r>
        <w:t>(End of clause)</w:t>
      </w:r>
    </w:p>
    <!--Topic unique_1871-->
    <w:p>
      <w:pPr>
        <w:pStyle w:val="Heading6"/>
      </w:pPr>
      <w:bookmarkStart w:id="5382" w:name="_Refd19e70807"/>
      <w:bookmarkStart w:id="5383" w:name="_Tocd19e70807"/>
      <w:r>
        <w:t/>
      </w:r>
      <w:r>
        <w:t>552.270-30</w:t>
      </w:r>
      <w:r>
        <w:t xml:space="preserve"> Price Adjustment for Illegal or Improper Activity.</w:t>
      </w:r>
      <w:bookmarkEnd w:id="5382"/>
      <w:bookmarkEnd w:id="5383"/>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462"/>
        </w:numPr>
      </w:pPr>
      <w:bookmarkStart w:id="5385" w:name="_Tocd19e70827"/>
      <w:bookmarkStart w:id="5384" w:name="_Refd19e70827"/>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463"/>
        </w:numPr>
      </w:pPr>
      <w:bookmarkStart w:id="5387" w:name="_Tocd19e70835"/>
      <w:bookmarkStart w:id="5386" w:name="_Refd19e70835"/>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463"/>
        </w:numPr>
      </w:pPr>
      <w:r>
        <w:t/>
      </w:r>
      <w:r>
        <w:t>(2)</w:t>
      </w:r>
      <w:r>
        <w:t xml:space="preserve">  Reduce payments for alterations not included in monthly rental payments by five percent of the amount of the alterations agreement; or</w:t>
      </w:r>
    </w:p>
    <w:p>
      <w:pPr>
        <w:pStyle w:val="ListNumber2"/>
        <!--depth 2-->
        <w:numPr>
          <w:ilvl w:val="1"/>
          <w:numId w:val="1463"/>
        </w:numPr>
      </w:pPr>
      <w:r>
        <w:t/>
      </w:r>
      <w:r>
        <w:t>(3)</w:t>
      </w:r>
      <w:r>
        <w:t xml:space="preserve">  Reduce the payments for violations by a Lessor’s subcontractor by an amount not to exceed the amount of profit or fee reflected in the subcontract at the time the subcontract was placed.</w:t>
      </w:r>
      <w:bookmarkEnd w:id="5386"/>
      <w:bookmarkEnd w:id="5387"/>
    </w:p>
    <w:p>
      <w:pPr>
        <w:pStyle w:val="ListNumber"/>
        <!--depth 1-->
        <w:numPr>
          <w:ilvl w:val="0"/>
          <w:numId w:val="1462"/>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462"/>
        </w:numPr>
      </w:pPr>
      <w:r>
        <w:t/>
      </w:r>
      <w:r>
        <w:t>(c)</w:t>
      </w:r>
      <w:r>
        <w:t xml:space="preserve">  The rights and remedies of the Government specified herein are not exclusive, and are in addition to any other rights and remedies provided by law or under this lease.</w:t>
      </w:r>
      <w:bookmarkEnd w:id="5384"/>
      <w:bookmarkEnd w:id="5385"/>
    </w:p>
    <w:p>
      <w:pPr>
        <w:pStyle w:val="BodyText"/>
      </w:pPr>
      <w:r>
        <w:t>(End of clause)</w:t>
      </w:r>
    </w:p>
    <!--Topic unique_1872-->
    <w:p>
      <w:pPr>
        <w:pStyle w:val="Heading6"/>
      </w:pPr>
      <w:bookmarkStart w:id="5388" w:name="_Refd19e70877"/>
      <w:bookmarkStart w:id="5389" w:name="_Tocd19e70877"/>
      <w:r>
        <w:t/>
      </w:r>
      <w:r>
        <w:t>552.270-31</w:t>
      </w:r>
      <w:r>
        <w:t xml:space="preserve"> Prompt Payment.</w:t>
      </w:r>
      <w:bookmarkEnd w:id="5388"/>
      <w:bookmarkEnd w:id="5389"/>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464"/>
        </w:numPr>
      </w:pPr>
      <w:bookmarkStart w:id="5393" w:name="_Tocd19e70901"/>
      <w:bookmarkStart w:id="5392" w:name="_Refd19e70901"/>
      <w:bookmarkStart w:id="5391" w:name="_Tocd19e70899"/>
      <w:bookmarkStart w:id="5390" w:name="_Refd19e70899"/>
      <w:r>
        <w:t/>
      </w:r>
      <w:r>
        <w:t>(a)</w:t>
      </w:r>
      <w:r>
        <w:t xml:space="preserve"> </w:t>
      </w:r>
      <w:r>
        <w:rPr>
          <w:i/>
        </w:rPr>
        <w:t>Payment due date</w:t>
      </w:r>
      <w:r>
        <w:t>.</w:t>
      </w:r>
    </w:p>
    <w:p>
      <w:pPr>
        <w:pStyle w:val="ListNumber2"/>
        <!--depth 2-->
        <w:numPr>
          <w:ilvl w:val="1"/>
          <w:numId w:val="1465"/>
        </w:numPr>
      </w:pPr>
      <w:bookmarkStart w:id="5397" w:name="_Tocd19e70912"/>
      <w:bookmarkStart w:id="5396" w:name="_Refd19e70912"/>
      <w:bookmarkStart w:id="5395" w:name="_Tocd19e70910"/>
      <w:bookmarkStart w:id="5394" w:name="_Refd19e70910"/>
      <w:r>
        <w:t/>
      </w:r>
      <w:r>
        <w:t>(1)</w:t>
      </w:r>
      <w:r>
        <w:t>Rental payments. Rent shall be paid monthly in arrears and will be due on the first workday of each month, and only as provided for by the lease.</w:t>
      </w:r>
    </w:p>
    <w:p>
      <w:pPr>
        <w:pStyle w:val="ListNumber3"/>
        <!--depth 3-->
        <w:numPr>
          <w:ilvl w:val="2"/>
          <w:numId w:val="1466"/>
        </w:numPr>
      </w:pPr>
      <w:bookmarkStart w:id="5401" w:name="_Tocd19e70920"/>
      <w:bookmarkStart w:id="5400" w:name="_Refd19e70920"/>
      <w:bookmarkStart w:id="5399" w:name="_Tocd19e70918"/>
      <w:bookmarkStart w:id="5398" w:name="_Refd19e70918"/>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5400"/>
      <w:bookmarkEnd w:id="5401"/>
    </w:p>
    <w:p>
      <w:pPr>
        <w:pStyle w:val="ListNumber3"/>
        <!--depth 3-->
        <w:numPr>
          <w:ilvl w:val="2"/>
          <w:numId w:val="1466"/>
        </w:numPr>
      </w:pPr>
      <w:bookmarkStart w:id="5403" w:name="_Tocd19e70927"/>
      <w:bookmarkStart w:id="5402" w:name="_Refd19e70927"/>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5402"/>
      <w:bookmarkEnd w:id="5403"/>
      <w:bookmarkEnd w:id="5398"/>
      <w:bookmarkEnd w:id="5399"/>
      <w:bookmarkEnd w:id="5396"/>
      <w:bookmarkEnd w:id="5397"/>
    </w:p>
    <w:p>
      <w:pPr>
        <w:pStyle w:val="ListNumber2"/>
        <!--depth 2-->
        <w:numPr>
          <w:ilvl w:val="1"/>
          <w:numId w:val="1465"/>
        </w:numPr>
      </w:pPr>
      <w:bookmarkStart w:id="5405" w:name="_Tocd19e70935"/>
      <w:bookmarkStart w:id="5404" w:name="_Refd19e70935"/>
      <w:r>
        <w:t/>
      </w:r>
      <w:r>
        <w:t>(2)</w:t>
      </w:r>
      <w:r>
        <w:t xml:space="preserve"> </w:t>
      </w:r>
      <w:r>
        <w:rPr>
          <w:i/>
        </w:rPr>
        <w:t>Other payments</w:t>
      </w:r>
      <w:r>
        <w:t>. The due date for making payments other than rent shall be the later of the following two events:</w:t>
      </w:r>
    </w:p>
    <w:p>
      <w:pPr>
        <w:pStyle w:val="ListNumber3"/>
        <!--depth 3-->
        <w:numPr>
          <w:ilvl w:val="2"/>
          <w:numId w:val="1467"/>
        </w:numPr>
      </w:pPr>
      <w:bookmarkStart w:id="5409" w:name="_Tocd19e70946"/>
      <w:bookmarkStart w:id="5408" w:name="_Refd19e70946"/>
      <w:bookmarkStart w:id="5407" w:name="_Tocd19e70944"/>
      <w:bookmarkStart w:id="5406" w:name="_Refd19e70944"/>
      <w:r>
        <w:t/>
      </w:r>
      <w:r>
        <w:t>(i)</w:t>
      </w:r>
      <w:r>
        <w:t>The 30th day after the designated billing office has received a proper invoice from the Contractor.</w:t>
      </w:r>
      <w:bookmarkEnd w:id="5408"/>
      <w:bookmarkEnd w:id="5409"/>
    </w:p>
    <w:p>
      <w:pPr>
        <w:pStyle w:val="ListNumber3"/>
        <!--depth 3-->
        <w:numPr>
          <w:ilvl w:val="2"/>
          <w:numId w:val="1467"/>
        </w:numPr>
      </w:pPr>
      <w:bookmarkStart w:id="5411" w:name="_Tocd19e70953"/>
      <w:bookmarkStart w:id="5410" w:name="_Refd19e70953"/>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5410"/>
      <w:bookmarkEnd w:id="5411"/>
      <w:bookmarkEnd w:id="5406"/>
      <w:bookmarkEnd w:id="5407"/>
      <w:bookmarkEnd w:id="5404"/>
      <w:bookmarkEnd w:id="5405"/>
      <w:bookmarkEnd w:id="5394"/>
      <w:bookmarkEnd w:id="5395"/>
      <w:bookmarkEnd w:id="5392"/>
      <w:bookmarkEnd w:id="5393"/>
    </w:p>
    <w:p>
      <w:pPr>
        <w:pStyle w:val="ListNumber"/>
        <!--depth 1-->
        <w:numPr>
          <w:ilvl w:val="0"/>
          <w:numId w:val="1464"/>
        </w:numPr>
      </w:pPr>
      <w:bookmarkStart w:id="5413" w:name="_Tocd19e70962"/>
      <w:bookmarkStart w:id="5412" w:name="_Refd19e70962"/>
      <w:r>
        <w:t/>
      </w:r>
      <w:r>
        <w:t>(b)</w:t>
      </w:r>
      <w:r>
        <w:t xml:space="preserve"> </w:t>
      </w:r>
      <w:r>
        <w:rPr>
          <w:i/>
        </w:rPr>
        <w:t>Invoice and inspection requirements for payments other than rent</w:t>
      </w:r>
      <w:r>
        <w:t>.</w:t>
      </w:r>
    </w:p>
    <w:p>
      <w:pPr>
        <w:pStyle w:val="ListNumber2"/>
        <!--depth 2-->
        <w:numPr>
          <w:ilvl w:val="1"/>
          <w:numId w:val="1468"/>
        </w:numPr>
      </w:pPr>
      <w:bookmarkStart w:id="5417" w:name="_Tocd19e70973"/>
      <w:bookmarkStart w:id="5416" w:name="_Refd19e70973"/>
      <w:bookmarkStart w:id="5415" w:name="_Tocd19e70971"/>
      <w:bookmarkStart w:id="5414" w:name="_Refd19e70971"/>
      <w:r>
        <w:t/>
      </w:r>
      <w:r>
        <w:t>(1)</w:t>
      </w:r>
      <w:r>
        <w:t>The Contractor shall prepare and submit an invoice to the designated billing office after completion of the work. A proper invoice shall include the following items:</w:t>
      </w:r>
    </w:p>
    <w:p>
      <w:pPr>
        <w:pStyle w:val="ListNumber3"/>
        <!--depth 3-->
        <w:numPr>
          <w:ilvl w:val="2"/>
          <w:numId w:val="1469"/>
        </w:numPr>
      </w:pPr>
      <w:bookmarkStart w:id="5421" w:name="_Tocd19e70981"/>
      <w:bookmarkStart w:id="5420" w:name="_Refd19e70981"/>
      <w:bookmarkStart w:id="5419" w:name="_Tocd19e70979"/>
      <w:bookmarkStart w:id="5418" w:name="_Refd19e70979"/>
      <w:r>
        <w:t/>
      </w:r>
      <w:r>
        <w:t>(i)</w:t>
      </w:r>
      <w:r>
        <w:t>Name and address of the Contractor.</w:t>
      </w:r>
      <w:bookmarkEnd w:id="5420"/>
      <w:bookmarkEnd w:id="5421"/>
    </w:p>
    <w:p>
      <w:pPr>
        <w:pStyle w:val="ListNumber3"/>
        <!--depth 3-->
        <w:numPr>
          <w:ilvl w:val="2"/>
          <w:numId w:val="1469"/>
        </w:numPr>
      </w:pPr>
      <w:bookmarkStart w:id="5423" w:name="_Tocd19e70988"/>
      <w:bookmarkStart w:id="5422" w:name="_Refd19e70988"/>
      <w:r>
        <w:t/>
      </w:r>
      <w:r>
        <w:t>(ii)</w:t>
      </w:r>
      <w:r>
        <w:t>Invoice date.</w:t>
      </w:r>
      <w:bookmarkEnd w:id="5422"/>
      <w:bookmarkEnd w:id="5423"/>
    </w:p>
    <w:p>
      <w:pPr>
        <w:pStyle w:val="ListNumber3"/>
        <!--depth 3-->
        <w:numPr>
          <w:ilvl w:val="2"/>
          <w:numId w:val="1469"/>
        </w:numPr>
      </w:pPr>
      <w:bookmarkStart w:id="5425" w:name="_Tocd19e70995"/>
      <w:bookmarkStart w:id="5424" w:name="_Refd19e70995"/>
      <w:r>
        <w:t/>
      </w:r>
      <w:r>
        <w:t>(iii)</w:t>
      </w:r>
      <w:r>
        <w:t>Lease number.</w:t>
      </w:r>
      <w:bookmarkEnd w:id="5424"/>
      <w:bookmarkEnd w:id="5425"/>
    </w:p>
    <w:p>
      <w:pPr>
        <w:pStyle w:val="ListNumber3"/>
        <!--depth 3-->
        <w:numPr>
          <w:ilvl w:val="2"/>
          <w:numId w:val="1469"/>
        </w:numPr>
      </w:pPr>
      <w:bookmarkStart w:id="5427" w:name="_Tocd19e71002"/>
      <w:bookmarkStart w:id="5426" w:name="_Refd19e71002"/>
      <w:r>
        <w:t/>
      </w:r>
      <w:r>
        <w:t>(iv)</w:t>
      </w:r>
      <w:r>
        <w:t>Government’s order number or other authorization.</w:t>
      </w:r>
      <w:bookmarkEnd w:id="5426"/>
      <w:bookmarkEnd w:id="5427"/>
    </w:p>
    <w:p>
      <w:pPr>
        <w:pStyle w:val="ListNumber3"/>
        <!--depth 3-->
        <w:numPr>
          <w:ilvl w:val="2"/>
          <w:numId w:val="1469"/>
        </w:numPr>
      </w:pPr>
      <w:bookmarkStart w:id="5429" w:name="_Tocd19e71009"/>
      <w:bookmarkStart w:id="5428" w:name="_Refd19e71009"/>
      <w:r>
        <w:t/>
      </w:r>
      <w:r>
        <w:t>(v)</w:t>
      </w:r>
      <w:r>
        <w:t>Description, price, and quantity of work or services delivered.</w:t>
      </w:r>
      <w:bookmarkEnd w:id="5428"/>
      <w:bookmarkEnd w:id="5429"/>
    </w:p>
    <w:p>
      <w:pPr>
        <w:pStyle w:val="ListNumber3"/>
        <!--depth 3-->
        <w:numPr>
          <w:ilvl w:val="2"/>
          <w:numId w:val="1469"/>
        </w:numPr>
      </w:pPr>
      <w:bookmarkStart w:id="5431" w:name="_Tocd19e71017"/>
      <w:bookmarkStart w:id="5430" w:name="_Refd19e71017"/>
      <w:r>
        <w:t/>
      </w:r>
      <w:r>
        <w:t>(vi)</w:t>
      </w:r>
      <w:r>
        <w:t>Name and address of Contractor official to whom payment is to be sent (must be the same as that in the remittance address in the lease or the order).</w:t>
      </w:r>
      <w:bookmarkEnd w:id="5430"/>
      <w:bookmarkEnd w:id="5431"/>
    </w:p>
    <w:p>
      <w:pPr>
        <w:pStyle w:val="ListNumber3"/>
        <!--depth 3-->
        <w:numPr>
          <w:ilvl w:val="2"/>
          <w:numId w:val="1469"/>
        </w:numPr>
      </w:pPr>
      <w:bookmarkStart w:id="5433" w:name="_Tocd19e71024"/>
      <w:bookmarkStart w:id="5432" w:name="_Refd19e71024"/>
      <w:r>
        <w:t/>
      </w:r>
      <w:r>
        <w:t>(vii)</w:t>
      </w:r>
      <w:r>
        <w:t>Name (where practicable), title, phone number, and mailing address of person to be notified in the event of a defective invoice.</w:t>
      </w:r>
      <w:bookmarkEnd w:id="5432"/>
      <w:bookmarkEnd w:id="5433"/>
      <w:bookmarkEnd w:id="5418"/>
      <w:bookmarkEnd w:id="5419"/>
      <w:bookmarkEnd w:id="5416"/>
      <w:bookmarkEnd w:id="5417"/>
    </w:p>
    <w:p>
      <w:pPr>
        <w:pStyle w:val="ListNumber2"/>
        <!--depth 2-->
        <w:numPr>
          <w:ilvl w:val="1"/>
          <w:numId w:val="1468"/>
        </w:numPr>
      </w:pPr>
      <w:bookmarkStart w:id="5435" w:name="_Tocd19e71032"/>
      <w:bookmarkStart w:id="5434" w:name="_Refd19e71032"/>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5434"/>
      <w:bookmarkEnd w:id="5435"/>
      <w:bookmarkEnd w:id="5414"/>
      <w:bookmarkEnd w:id="5415"/>
      <w:bookmarkEnd w:id="5412"/>
      <w:bookmarkEnd w:id="5413"/>
    </w:p>
    <w:p>
      <w:pPr>
        <w:pStyle w:val="ListNumber"/>
        <!--depth 1-->
        <w:numPr>
          <w:ilvl w:val="0"/>
          <w:numId w:val="1464"/>
        </w:numPr>
      </w:pPr>
      <w:bookmarkStart w:id="5437" w:name="_Tocd19e71040"/>
      <w:bookmarkStart w:id="5436" w:name="_Refd19e71040"/>
      <w:r>
        <w:t/>
      </w:r>
      <w:r>
        <w:t>(c)</w:t>
      </w:r>
      <w:r>
        <w:t xml:space="preserve"> </w:t>
      </w:r>
      <w:r>
        <w:rPr>
          <w:i/>
        </w:rPr>
        <w:t>Interest Penalty</w:t>
      </w:r>
      <w:r>
        <w:t>.</w:t>
      </w:r>
    </w:p>
    <w:p>
      <w:pPr>
        <w:pStyle w:val="ListNumber2"/>
        <!--depth 2-->
        <w:numPr>
          <w:ilvl w:val="1"/>
          <w:numId w:val="1470"/>
        </w:numPr>
      </w:pPr>
      <w:bookmarkStart w:id="5441" w:name="_Tocd19e71051"/>
      <w:bookmarkStart w:id="5440" w:name="_Refd19e71051"/>
      <w:bookmarkStart w:id="5439" w:name="_Tocd19e71049"/>
      <w:bookmarkStart w:id="5438" w:name="_Refd19e71049"/>
      <w:r>
        <w:t/>
      </w:r>
      <w:r>
        <w:t>(1)</w:t>
      </w:r>
      <w:r>
        <w:t>An interest penalty shall be paid automatically by the Government, without request from the Contractor, if payment is not made by the due date.</w:t>
      </w:r>
      <w:bookmarkEnd w:id="5440"/>
      <w:bookmarkEnd w:id="5441"/>
    </w:p>
    <w:p>
      <w:pPr>
        <w:pStyle w:val="ListNumber2"/>
        <!--depth 2-->
        <w:numPr>
          <w:ilvl w:val="1"/>
          <w:numId w:val="1470"/>
        </w:numPr>
      </w:pPr>
      <w:bookmarkStart w:id="5443" w:name="_Tocd19e71058"/>
      <w:bookmarkStart w:id="5442" w:name="_Refd19e71058"/>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5442"/>
      <w:bookmarkEnd w:id="5443"/>
    </w:p>
    <w:p>
      <w:pPr>
        <w:pStyle w:val="ListNumber2"/>
        <!--depth 2-->
        <w:numPr>
          <w:ilvl w:val="1"/>
          <w:numId w:val="1470"/>
        </w:numPr>
      </w:pPr>
      <w:bookmarkStart w:id="5445" w:name="_Tocd19e71068"/>
      <w:bookmarkStart w:id="5444" w:name="_Refd19e71068"/>
      <w:r>
        <w:t/>
      </w:r>
      <w:r>
        <w:t>(3)</w:t>
      </w:r>
      <w:r>
        <w:t>Interest penalties will not continue to accrue after the filing of a claim for such penalties under the clause at 52.233-1, Disputes, or for more than one year. Interest penalties of less than $1.00 need not be paid.</w:t>
      </w:r>
      <w:bookmarkEnd w:id="5444"/>
      <w:bookmarkEnd w:id="5445"/>
    </w:p>
    <w:p>
      <w:pPr>
        <w:pStyle w:val="ListNumber2"/>
        <!--depth 2-->
        <w:numPr>
          <w:ilvl w:val="1"/>
          <w:numId w:val="1470"/>
        </w:numPr>
      </w:pPr>
      <w:bookmarkStart w:id="5447" w:name="_Tocd19e71075"/>
      <w:bookmarkStart w:id="5446" w:name="_Refd19e71075"/>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446"/>
      <w:bookmarkEnd w:id="5447"/>
      <w:bookmarkEnd w:id="5438"/>
      <w:bookmarkEnd w:id="5439"/>
      <w:bookmarkEnd w:id="5436"/>
      <w:bookmarkEnd w:id="5437"/>
    </w:p>
    <w:p>
      <w:pPr>
        <w:pStyle w:val="ListNumber"/>
        <!--depth 1-->
        <w:numPr>
          <w:ilvl w:val="0"/>
          <w:numId w:val="1464"/>
        </w:numPr>
      </w:pPr>
      <w:bookmarkStart w:id="5449" w:name="_Tocd19e71083"/>
      <w:bookmarkStart w:id="5448" w:name="_Refd19e71083"/>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71"/>
        </w:numPr>
      </w:pPr>
      <w:bookmarkStart w:id="5453" w:name="_Tocd19e71094"/>
      <w:bookmarkStart w:id="5452" w:name="_Refd19e71094"/>
      <w:bookmarkStart w:id="5451" w:name="_Tocd19e71092"/>
      <w:bookmarkStart w:id="5450" w:name="_Refd19e71092"/>
      <w:r>
        <w:t/>
      </w:r>
      <w:r>
        <w:t>(1)</w:t>
      </w:r>
      <w:r>
        <w:t>Return the overpayment amount to the payment office cited in the contract along with a description of the overpayment including the—</w:t>
      </w:r>
    </w:p>
    <w:p>
      <w:pPr>
        <w:pStyle w:val="ListNumber3"/>
        <!--depth 3-->
        <w:numPr>
          <w:ilvl w:val="2"/>
          <w:numId w:val="1472"/>
        </w:numPr>
      </w:pPr>
      <w:bookmarkStart w:id="5457" w:name="_Tocd19e71102"/>
      <w:bookmarkStart w:id="5456" w:name="_Refd19e71102"/>
      <w:bookmarkStart w:id="5455" w:name="_Tocd19e71100"/>
      <w:bookmarkStart w:id="5454" w:name="_Refd19e71100"/>
      <w:r>
        <w:t/>
      </w:r>
      <w:r>
        <w:t>(i)</w:t>
      </w:r>
      <w:r>
        <w:t>Circumstances of the overpayment (</w:t>
      </w:r>
      <w:r>
        <w:rPr>
          <w:i/>
        </w:rPr>
        <w:t>e.g.</w:t>
      </w:r>
      <w:r>
        <w:t>, duplicate payment, erroneous payment, liquidation errors, date(s) of overpayment);</w:t>
      </w:r>
      <w:bookmarkEnd w:id="5456"/>
      <w:bookmarkEnd w:id="5457"/>
    </w:p>
    <w:p>
      <w:pPr>
        <w:pStyle w:val="ListNumber3"/>
        <!--depth 3-->
        <w:numPr>
          <w:ilvl w:val="2"/>
          <w:numId w:val="1472"/>
        </w:numPr>
      </w:pPr>
      <w:bookmarkStart w:id="5459" w:name="_Tocd19e71112"/>
      <w:bookmarkStart w:id="5458" w:name="_Refd19e71112"/>
      <w:r>
        <w:t/>
      </w:r>
      <w:r>
        <w:t>(ii)</w:t>
      </w:r>
      <w:r>
        <w:t>Affected lease number;</w:t>
      </w:r>
      <w:bookmarkEnd w:id="5458"/>
      <w:bookmarkEnd w:id="5459"/>
    </w:p>
    <w:p>
      <w:pPr>
        <w:pStyle w:val="ListNumber3"/>
        <!--depth 3-->
        <w:numPr>
          <w:ilvl w:val="2"/>
          <w:numId w:val="1472"/>
        </w:numPr>
      </w:pPr>
      <w:bookmarkStart w:id="5461" w:name="_Tocd19e71119"/>
      <w:bookmarkStart w:id="5460" w:name="_Refd19e71119"/>
      <w:r>
        <w:t/>
      </w:r>
      <w:r>
        <w:t>(iii)</w:t>
      </w:r>
      <w:r>
        <w:t>Affected lease line item or subline item, if applicable; and</w:t>
      </w:r>
      <w:bookmarkEnd w:id="5460"/>
      <w:bookmarkEnd w:id="5461"/>
    </w:p>
    <w:p>
      <w:pPr>
        <w:pStyle w:val="ListNumber3"/>
        <!--depth 3-->
        <w:numPr>
          <w:ilvl w:val="2"/>
          <w:numId w:val="1472"/>
        </w:numPr>
      </w:pPr>
      <w:bookmarkStart w:id="5463" w:name="_Tocd19e71126"/>
      <w:bookmarkStart w:id="5462" w:name="_Refd19e71126"/>
      <w:r>
        <w:t/>
      </w:r>
      <w:r>
        <w:t>(iv)</w:t>
      </w:r>
      <w:r>
        <w:t>Lessor point of contact.</w:t>
      </w:r>
      <w:bookmarkEnd w:id="5462"/>
      <w:bookmarkEnd w:id="5463"/>
      <w:bookmarkEnd w:id="5454"/>
      <w:bookmarkEnd w:id="5455"/>
      <w:bookmarkEnd w:id="5452"/>
      <w:bookmarkEnd w:id="5453"/>
    </w:p>
    <w:p>
      <w:pPr>
        <w:pStyle w:val="ListNumber2"/>
        <!--depth 2-->
        <w:numPr>
          <w:ilvl w:val="1"/>
          <w:numId w:val="1471"/>
        </w:numPr>
      </w:pPr>
      <w:bookmarkStart w:id="5465" w:name="_Tocd19e71134"/>
      <w:bookmarkStart w:id="5464" w:name="_Refd19e71134"/>
      <w:r>
        <w:t/>
      </w:r>
      <w:r>
        <w:t>(2)</w:t>
      </w:r>
      <w:r>
        <w:t>Provide a copy of the remittance and supporting documentation to the Contracting Officer.</w:t>
      </w:r>
      <w:bookmarkEnd w:id="5464"/>
      <w:bookmarkEnd w:id="5465"/>
      <w:bookmarkEnd w:id="5450"/>
      <w:bookmarkEnd w:id="5451"/>
      <w:bookmarkEnd w:id="5448"/>
      <w:bookmarkEnd w:id="5449"/>
      <w:bookmarkEnd w:id="5390"/>
      <w:bookmarkEnd w:id="5391"/>
    </w:p>
    <w:p>
      <w:pPr>
        <w:pStyle w:val="BodyText"/>
      </w:pPr>
      <w:r>
        <w:t>(End of clause)</w:t>
      </w:r>
    </w:p>
    <w:p>
      <w:pPr>
        <w:pStyle w:val="BodyText"/>
      </w:pPr>
      <w:r>
        <w:t/>
      </w:r>
      <w:r>
        <w:rPr>
          <w:i/>
        </w:rPr>
        <w:t>Alternate I</w:t>
      </w:r>
      <w:r>
        <w:t xml:space="preserve"> (SEP 1999).As prescribed in </w:t>
      </w:r>
      <w:r>
        <w:t>570.703</w:t>
      </w:r>
      <w:r>
        <w:t>, delete paragraphs (a)(2) and (b) of the basic clause, and redesignate the remaining paragraphs accordingly.</w:t>
      </w:r>
    </w:p>
    <!--Topic unique_1873-->
    <w:p>
      <w:pPr>
        <w:pStyle w:val="Heading6"/>
      </w:pPr>
      <w:bookmarkStart w:id="5466" w:name="_Refd19e71154"/>
      <w:bookmarkStart w:id="5467" w:name="_Tocd19e71154"/>
      <w:r>
        <w:t/>
      </w:r>
      <w:r>
        <w:t>552.270-32</w:t>
      </w:r>
      <w:r>
        <w:t xml:space="preserve"> Covenant Against Contingent Fees.</w:t>
      </w:r>
      <w:bookmarkEnd w:id="5466"/>
      <w:bookmarkEnd w:id="5467"/>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73"/>
        </w:numPr>
      </w:pPr>
      <w:bookmarkStart w:id="5469" w:name="_Tocd19e71174"/>
      <w:bookmarkStart w:id="5468" w:name="_Refd19e71174"/>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73"/>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5468"/>
      <w:bookmarkEnd w:id="5469"/>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9-->
    <w:p>
      <w:pPr>
        <w:pStyle w:val="Heading6"/>
      </w:pPr>
      <w:bookmarkStart w:id="5470" w:name="_Refd19e71211"/>
      <w:bookmarkStart w:id="5471" w:name="_Tocd19e71211"/>
      <w:r>
        <w:t/>
      </w:r>
      <w:r>
        <w:t>552.270-33</w:t>
      </w:r>
      <w:r>
        <w:t xml:space="preserve"> Foreign Ownership and Financing Representation for High-Security Leased Space.</w:t>
      </w:r>
      <w:bookmarkEnd w:id="5470"/>
      <w:bookmarkEnd w:id="5471"/>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474"/>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456">
        <w:r>
          <w:t>www.sam.gov</w:t>
        </w:r>
      </w:hyperlink>
      <w:r>
        <w:t xml:space="preserve"> for the designated entity for establishing unique entity identifiers.</w:t>
      </w:r>
    </w:p>
    <w:p>
      <w:pPr>
        <w:pStyle w:val="ListNumber"/>
        <!--depth 1-->
        <w:numPr>
          <w:ilvl w:val="0"/>
          <w:numId w:val="1474"/>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74"/>
        </w:numPr>
      </w:pPr>
      <w:r>
        <w:t/>
      </w:r>
      <w:r>
        <w:t>(c)</w:t>
      </w:r>
      <w:r>
        <w:t> </w:t>
      </w:r>
      <w:r>
        <w:rPr>
          <w:i/>
        </w:rPr>
        <w:t>Immediate owner</w:t>
      </w:r>
      <w:r>
        <w:t>.</w:t>
      </w:r>
    </w:p>
    <w:p>
      <w:pPr>
        <w:pStyle w:val="ListNumber2"/>
        <!--depth 2-->
        <w:numPr>
          <w:ilvl w:val="1"/>
          <w:numId w:val="1475"/>
        </w:numPr>
      </w:pPr>
      <w:r>
        <w:t/>
      </w:r>
      <w:r>
        <w:t>(1)</w:t>
      </w:r>
      <w:r>
        <w:t> The Offeror or Lessor represents that it □ does or □ does not have an immediate owner.</w:t>
      </w:r>
    </w:p>
    <w:p>
      <w:pPr>
        <w:pStyle w:val="ListNumber2"/>
        <!--depth 2-->
        <w:numPr>
          <w:ilvl w:val="1"/>
          <w:numId w:val="1475"/>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75"/>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75"/>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75"/>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74"/>
        </w:numPr>
      </w:pPr>
      <w:r>
        <w:t/>
      </w:r>
      <w:r>
        <w:t>(d)</w:t>
      </w:r>
      <w:r>
        <w:t> </w:t>
      </w:r>
      <w:r>
        <w:rPr>
          <w:i/>
        </w:rPr>
        <w:t>Highest-level owner</w:t>
      </w:r>
      <w:r>
        <w:t>.</w:t>
      </w:r>
    </w:p>
    <w:p>
      <w:pPr>
        <w:pStyle w:val="ListNumber2"/>
        <!--depth 2-->
        <w:numPr>
          <w:ilvl w:val="1"/>
          <w:numId w:val="1476"/>
        </w:numPr>
      </w:pPr>
      <w:r>
        <w:t/>
      </w:r>
      <w:r>
        <w:t>(1)</w:t>
      </w:r>
      <w:r>
        <w:t> The Offeror or Lessor represents that the immediate owner, if any, □ is or □ is not owned or controlled by another entity?</w:t>
      </w:r>
    </w:p>
    <w:p>
      <w:pPr>
        <w:pStyle w:val="ListNumber2"/>
        <!--depth 2-->
        <w:numPr>
          <w:ilvl w:val="1"/>
          <w:numId w:val="1476"/>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76"/>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76"/>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76"/>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74"/>
        </w:numPr>
      </w:pPr>
      <w:r>
        <w:t/>
      </w:r>
      <w:r>
        <w:t>(e)</w:t>
      </w:r>
      <w:r>
        <w:t> Financing entity.</w:t>
      </w:r>
    </w:p>
    <w:p>
      <w:pPr>
        <w:pStyle w:val="ListNumber2"/>
        <!--depth 2-->
        <w:numPr>
          <w:ilvl w:val="1"/>
          <w:numId w:val="1477"/>
        </w:numPr>
      </w:pPr>
      <w:r>
        <w:t/>
      </w:r>
      <w:r>
        <w:t>(1)</w:t>
      </w:r>
      <w:r>
        <w:t> The Offeror or Lessor represents that the financing □ does or □ does not involve a foreign entity?</w:t>
      </w:r>
    </w:p>
    <w:p>
      <w:pPr>
        <w:pStyle w:val="ListNumber2"/>
        <!--depth 2-->
        <w:numPr>
          <w:ilvl w:val="1"/>
          <w:numId w:val="1477"/>
        </w:numPr>
      </w:pPr>
      <w:r>
        <w:t/>
      </w:r>
      <w:r>
        <w:t>(2)</w:t>
      </w:r>
      <w:r>
        <w:t> The Offeror or Lessor represents that the financing □ does or □ does not involve a foreign person?</w:t>
      </w:r>
    </w:p>
    <w:p>
      <w:pPr>
        <w:pStyle w:val="ListNumber2"/>
        <!--depth 2-->
        <w:numPr>
          <w:ilvl w:val="1"/>
          <w:numId w:val="1477"/>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874-->
    <w:p>
      <w:pPr>
        <w:pStyle w:val="Heading6"/>
      </w:pPr>
      <w:bookmarkStart w:id="5472" w:name="_Refd19e71599"/>
      <w:bookmarkStart w:id="5473" w:name="_Tocd19e71599"/>
      <w:r>
        <w:t/>
      </w:r>
      <w:r>
        <w:t>552.270-34</w:t>
      </w:r>
      <w:r>
        <w:t xml:space="preserve"> Access Limitations for High-Security Leased Space.</w:t>
      </w:r>
      <w:bookmarkEnd w:id="5472"/>
      <w:bookmarkEnd w:id="5473"/>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478"/>
        </w:numPr>
      </w:pPr>
      <w:r>
        <w:t/>
      </w:r>
      <w:r>
        <w:t>(a)</w:t>
      </w:r>
      <w:r>
        <w:t> The Lessor, including representatives of the Lessor’s property management company responsible for operation and maintenance of the leased space, shall not—</w:t>
      </w:r>
    </w:p>
    <w:p>
      <w:pPr>
        <w:pStyle w:val="ListNumber2"/>
        <!--depth 2-->
        <w:numPr>
          <w:ilvl w:val="1"/>
          <w:numId w:val="1479"/>
        </w:numPr>
      </w:pPr>
      <w:r>
        <w:t/>
      </w:r>
      <w:r>
        <w:t>(1)</w:t>
      </w:r>
      <w:r>
        <w:t> Maintain access to the leased space; or</w:t>
      </w:r>
    </w:p>
    <w:p>
      <w:pPr>
        <w:pStyle w:val="ListNumber2"/>
        <!--depth 2-->
        <w:numPr>
          <w:ilvl w:val="1"/>
          <w:numId w:val="1479"/>
        </w:numPr>
      </w:pPr>
      <w:r>
        <w:t/>
      </w:r>
      <w:r>
        <w:t>(2)</w:t>
      </w:r>
      <w:r>
        <w:t> Have access to the leased space without prior approval of the authorized Government representative.</w:t>
      </w:r>
    </w:p>
    <w:p>
      <w:pPr>
        <w:pStyle w:val="ListNumber"/>
        <!--depth 1-->
        <w:numPr>
          <w:ilvl w:val="0"/>
          <w:numId w:val="1478"/>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78"/>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875-->
    <w:p>
      <w:pPr>
        <w:pStyle w:val="Heading4"/>
      </w:pPr>
      <w:bookmarkStart w:id="5474" w:name="_Refd19e71661"/>
      <w:bookmarkStart w:id="5475" w:name="_Tocd19e71661"/>
      <w:r>
        <w:t/>
      </w:r>
      <w:r>
        <w:t>Subpart 552.3</w:t>
      </w:r>
      <w:r>
        <w:t xml:space="preserve"> - Provision and Clause Matrixes</w:t>
      </w:r>
      <w:bookmarkEnd w:id="5474"/>
      <w:bookmarkEnd w:id="5475"/>
    </w:p>
    <!--Topic unique_1876-->
    <w:p>
      <w:pPr>
        <w:pStyle w:val="Heading5"/>
      </w:pPr>
      <w:bookmarkStart w:id="5476" w:name="_Refd19e71669"/>
      <w:bookmarkStart w:id="5477" w:name="_Tocd19e71669"/>
      <w:r>
        <w:t/>
      </w:r>
      <w:r>
        <w:t>552.300</w:t>
      </w:r>
      <w:r>
        <w:t xml:space="preserve"> Scope of subpart.</w:t>
      </w:r>
      <w:bookmarkEnd w:id="5476"/>
      <w:bookmarkEnd w:id="5477"/>
    </w:p>
    <w:p>
      <w:pPr>
        <w:pStyle w:val="BodyText"/>
      </w:pPr>
      <w:r>
        <w:t>This subpart consists of a series of matrixes:</w:t>
      </w:r>
    </w:p>
    <w:p>
      <w:pPr>
        <w:pStyle w:val="ListNumber"/>
        <!--depth 1-->
        <w:numPr>
          <w:ilvl w:val="0"/>
          <w:numId w:val="1480"/>
        </w:numPr>
      </w:pPr>
      <w:bookmarkStart w:id="5479" w:name="_Tocd19e71683"/>
      <w:bookmarkStart w:id="5478" w:name="_Refd19e71683"/>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80"/>
        </w:numPr>
      </w:pPr>
      <w:r>
        <w:t/>
      </w:r>
      <w:r>
        <w:t>(b)</w:t>
      </w:r>
      <w:r>
        <w:t xml:space="preserve">  One matrix each for utility contracts (sole supplier-regulated rates) and leases of real property which list the applicable FAR and GSAR provisions and clauses.</w:t>
      </w:r>
      <w:bookmarkEnd w:id="5478"/>
      <w:bookmarkEnd w:id="5479"/>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Products and Commercial Services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110-->
    <w:p>
      <w:pPr>
        <w:pStyle w:val="Heading3"/>
      </w:pPr>
      <w:bookmarkStart w:id="5480" w:name="_Refd19e80774"/>
      <w:bookmarkStart w:id="5481" w:name="_Tocd19e80774"/>
      <w:r>
        <w:t/>
      </w:r>
      <w:r>
        <w:t>Part 553</w:t>
      </w:r>
      <w:r>
        <w:t xml:space="preserve"> - Forms</w:t>
      </w:r>
      <w:bookmarkEnd w:id="5480"/>
      <w:bookmarkEnd w:id="5481"/>
    </w:p>
    <w:p>
      <w:pPr>
        <w:pStyle w:val="ListBullet"/>
        <!--depth 1-->
        <w:numPr>
          <w:ilvl w:val="0"/>
          <w:numId w:val="1481"/>
        </w:numPr>
      </w:pPr>
      <w:r>
        <w:t/>
      </w:r>
      <w:r>
        <w:t>Subpart 553.1 - General</w:t>
      </w:r>
      <w:r>
        <w:t/>
      </w:r>
    </w:p>
    <w:p>
      <w:pPr>
        <w:pStyle w:val="ListBullet2"/>
        <!--depth 2-->
        <w:numPr>
          <w:ilvl w:val="1"/>
          <w:numId w:val="1482"/>
        </w:numPr>
      </w:pPr>
      <w:r>
        <w:t/>
      </w:r>
      <w:r>
        <w:t>553.101 Requirements for use of forms.</w:t>
      </w:r>
      <w:r>
        <w:t/>
      </w:r>
    </w:p>
    <w:p>
      <w:pPr>
        <w:pStyle w:val="ListBullet2"/>
        <!--depth 2-->
        <w:numPr>
          <w:ilvl w:val="1"/>
          <w:numId w:val="1482"/>
        </w:numPr>
      </w:pPr>
      <w:r>
        <w:t/>
      </w:r>
      <w:r>
        <w:t>553.102 Current editions.</w:t>
      </w:r>
      <w:r>
        <w:t/>
      </w:r>
    </w:p>
    <w:p>
      <w:pPr>
        <w:pStyle w:val="ListBullet2"/>
        <!--depth 2-->
        <w:numPr>
          <w:ilvl w:val="1"/>
          <w:numId w:val="1482"/>
        </w:numPr>
      </w:pPr>
      <w:r>
        <w:t/>
      </w:r>
      <w:r>
        <w:t>553.170 Establishing and revising GSA Forms.</w:t>
      </w:r>
      <w:r>
        <w:t/>
      </w:r>
    </w:p>
    <w:p>
      <w:pPr>
        <w:pStyle w:val="ListBullet"/>
        <!--depth 1-->
        <w:numPr>
          <w:ilvl w:val="0"/>
          <w:numId w:val="1481"/>
        </w:numPr>
      </w:pPr>
      <w:r>
        <w:t/>
      </w:r>
      <w:r>
        <w:t>Subpart 553.3 - Forms Used in Acquisitions</w:t>
      </w:r>
      <w:r>
        <w:t/>
      </w:r>
    </w:p>
    <w:p>
      <w:pPr>
        <w:pStyle w:val="ListBullet2"/>
        <!--depth 2-->
        <w:numPr>
          <w:ilvl w:val="1"/>
          <w:numId w:val="1483"/>
        </w:numPr>
      </w:pPr>
      <w:r>
        <w:t/>
      </w:r>
      <w:r>
        <w:t>553.300 Listing of Standard, Optional, and Agency forms.</w:t>
      </w:r>
      <w:r>
        <w:t/>
      </w:r>
    </w:p>
    <!--Topic unique_2111-->
    <w:p>
      <w:pPr>
        <w:pStyle w:val="Heading4"/>
      </w:pPr>
      <w:bookmarkStart w:id="5482" w:name="_Refd19e80838"/>
      <w:bookmarkStart w:id="5483" w:name="_Tocd19e80838"/>
      <w:r>
        <w:t/>
      </w:r>
      <w:r>
        <w:t>Subpart 553.1</w:t>
      </w:r>
      <w:r>
        <w:t xml:space="preserve"> - General</w:t>
      </w:r>
      <w:bookmarkEnd w:id="5482"/>
      <w:bookmarkEnd w:id="5483"/>
    </w:p>
    <!--Topic unique_2112-->
    <w:p>
      <w:pPr>
        <w:pStyle w:val="Heading5"/>
      </w:pPr>
      <w:bookmarkStart w:id="5484" w:name="_Refd19e80846"/>
      <w:bookmarkStart w:id="5485" w:name="_Tocd19e80846"/>
      <w:r>
        <w:t/>
      </w:r>
      <w:r>
        <w:t>553.101</w:t>
      </w:r>
      <w:r>
        <w:t xml:space="preserve"> Requirements for use of forms.</w:t>
      </w:r>
      <w:bookmarkEnd w:id="5484"/>
      <w:bookmarkEnd w:id="5485"/>
    </w:p>
    <w:p>
      <w:pPr>
        <w:pStyle w:val="BodyText"/>
      </w:pPr>
      <w:r>
        <w:t>Parts 501–552 and 570 prescribe the requirements for use of GSA forms illustrated or referenced in this part. You may identify the prescription as follows:</w:t>
      </w:r>
    </w:p>
    <w:p>
      <w:pPr>
        <w:pStyle w:val="ListNumber"/>
        <!--depth 1-->
        <w:numPr>
          <w:ilvl w:val="0"/>
          <w:numId w:val="1484"/>
        </w:numPr>
      </w:pPr>
      <w:bookmarkStart w:id="5487" w:name="_Tocd19e80860"/>
      <w:bookmarkStart w:id="5486" w:name="_Refd19e80860"/>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84"/>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5486"/>
      <w:bookmarkEnd w:id="5487"/>
    </w:p>
    <!--Topic unique_2113-->
    <w:p>
      <w:pPr>
        <w:pStyle w:val="Heading5"/>
      </w:pPr>
      <w:bookmarkStart w:id="5488" w:name="_Refd19e80883"/>
      <w:bookmarkStart w:id="5489" w:name="_Tocd19e80883"/>
      <w:r>
        <w:t/>
      </w:r>
      <w:r>
        <w:t>553.102</w:t>
      </w:r>
      <w:r>
        <w:t xml:space="preserve"> Current editions.</w:t>
      </w:r>
      <w:bookmarkEnd w:id="5488"/>
      <w:bookmarkEnd w:id="5489"/>
    </w:p>
    <w:p>
      <w:pPr>
        <w:pStyle w:val="BodyText"/>
      </w:pPr>
      <w:r>
        <w:t xml:space="preserve">You must use the current edition of the forms identified in </w:t>
      </w:r>
      <w:r>
        <w:t>subpart  553.3</w:t>
      </w:r>
      <w:r>
        <w:t xml:space="preserve"> unless otherwise authorized under this regulation.</w:t>
      </w:r>
    </w:p>
    <!--Topic unique_2114-->
    <w:p>
      <w:pPr>
        <w:pStyle w:val="Heading5"/>
      </w:pPr>
      <w:bookmarkStart w:id="5490" w:name="_Refd19e80902"/>
      <w:bookmarkStart w:id="5491" w:name="_Tocd19e80902"/>
      <w:r>
        <w:t/>
      </w:r>
      <w:r>
        <w:t>553.170</w:t>
      </w:r>
      <w:r>
        <w:t xml:space="preserve"> Establishing and revising GSA Forms.</w:t>
      </w:r>
      <w:bookmarkEnd w:id="5490"/>
      <w:bookmarkEnd w:id="5491"/>
    </w:p>
    <w:p>
      <w:pPr>
        <w:pStyle w:val="ListNumber"/>
        <!--depth 1-->
        <w:numPr>
          <w:ilvl w:val="0"/>
          <w:numId w:val="1485"/>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87"/>
        </w:numPr>
      </w:pPr>
      <w:bookmarkStart w:id="5493" w:name="_Tocd19e80925"/>
      <w:bookmarkStart w:id="5492" w:name="_Refd19e80925"/>
      <w:r>
        <w:t/>
      </w:r>
      <w:r>
        <w:t>(i)</w:t>
      </w:r>
      <w:r>
        <w:t xml:space="preserve">  If two or more GSA Services or Offices use an acquisition related GSA form, the Office of Acquisition Policy maintains the form.</w:t>
      </w:r>
    </w:p>
    <w:p>
      <w:pPr>
        <w:pStyle w:val="ListNumber3"/>
        <!--depth 3-->
        <w:numPr>
          <w:ilvl w:val="2"/>
          <w:numId w:val="1487"/>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5492"/>
      <w:bookmarkEnd w:id="5493"/>
    </w:p>
    <w:p>
      <w:pPr>
        <w:pStyle w:val="ListNumber"/>
        <!--depth 1-->
        <w:numPr>
          <w:ilvl w:val="0"/>
          <w:numId w:val="1485"/>
        </w:numPr>
      </w:pPr>
      <w:r>
        <w:t/>
      </w:r>
      <w:r>
        <w:t>(b)</w:t>
      </w:r>
      <w:r>
        <w:t xml:space="preserve"> To establish a new GSA Form, request changes to an existing form, or cancel an existing form, please reference the FAQs found at the GSA Forms library at </w:t>
      </w:r>
      <w:hyperlink r:id="rIdHyperlink457">
        <w:r>
          <w:t>https://www.gsa.gov/reference/forms</w:t>
        </w:r>
      </w:hyperlink>
      <w:r>
        <w:t>.</w:t>
      </w:r>
    </w:p>
    <w:p>
      <w:pPr>
        <w:pStyle w:val="ListNumber3"/>
        <!--depth 3-->
        <w:numPr>
          <w:ilvl w:val="2"/>
          <w:numId w:val="1489"/>
        </w:numPr>
      </w:pPr>
      <w:r>
        <w:t/>
      </w:r>
      <w:r>
        <w:t>(i)</w:t>
      </w:r>
      <w:r>
        <w:t xml:space="preserve">  Any proposed new or revised GSA acquisition related form must be submitted to the Office of Acquisition Policy for review and concurrence.</w:t>
      </w:r>
    </w:p>
    <!--Topic unique_2115-->
    <w:p>
      <w:pPr>
        <w:pStyle w:val="Heading4"/>
      </w:pPr>
      <w:bookmarkStart w:id="5494" w:name="_Refd19e80968"/>
      <w:bookmarkStart w:id="5495" w:name="_Tocd19e80968"/>
      <w:r>
        <w:t/>
      </w:r>
      <w:r>
        <w:t>Subpart 553.3</w:t>
      </w:r>
      <w:r>
        <w:t xml:space="preserve"> - Forms Used in Acquisitions</w:t>
      </w:r>
      <w:bookmarkEnd w:id="5494"/>
      <w:bookmarkEnd w:id="5495"/>
    </w:p>
    <!--Topic unique_2116-->
    <w:p>
      <w:pPr>
        <w:pStyle w:val="Heading5"/>
      </w:pPr>
      <w:bookmarkStart w:id="5496" w:name="_Refd19e80976"/>
      <w:bookmarkStart w:id="5497" w:name="_Tocd19e80976"/>
      <w:r>
        <w:t/>
      </w:r>
      <w:r>
        <w:t>553.300</w:t>
      </w:r>
      <w:r>
        <w:t xml:space="preserve"> Listing of Standard, Optional, and Agency forms.</w:t>
      </w:r>
      <w:bookmarkEnd w:id="5496"/>
      <w:bookmarkEnd w:id="5497"/>
    </w:p>
    <w:p>
      <w:pPr>
        <w:pStyle w:val="ListNumber"/>
        <!--depth 1-->
        <w:numPr>
          <w:ilvl w:val="0"/>
          <w:numId w:val="1490"/>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490"/>
        </w:numPr>
      </w:pPr>
      <w:r>
        <w:t/>
      </w:r>
      <w:r>
        <w:t>(b)</w:t>
      </w:r>
      <w:r>
        <w:t> This subpart does not list standard forms listed in the FAR</w:t>
      </w:r>
    </w:p>
    <w:p>
      <w:pPr>
        <w:pStyle w:val="ListNumber"/>
        <!--depth 1-->
        <w:numPr>
          <w:ilvl w:val="0"/>
          <w:numId w:val="1490"/>
        </w:numPr>
      </w:pPr>
      <w:r>
        <w:t/>
      </w:r>
      <w:r>
        <w:t>(c)</w:t>
      </w:r>
      <w:r>
        <w:t xml:space="preserve">  Access the forms listed below on the GSA Forms Library at </w:t>
      </w:r>
      <w:hyperlink r:id="rIdHyperlink458">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Products and Commercial Services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127-->
    <w:p>
      <w:pPr>
        <w:pStyle w:val="Heading1"/>
      </w:pPr>
      <w:bookmarkStart w:id="5498" w:name="_Refd19e81852"/>
      <w:bookmarkStart w:id="5499" w:name="_Tocd19e81852"/>
      <w:r>
        <w:t/>
      </w:r>
      <w:r>
        <w:t>Subchapter I</w:t>
      </w:r>
      <w:r>
        <w:t xml:space="preserve"> - Special Contracting Programs</w:t>
      </w:r>
      <w:bookmarkEnd w:id="5498"/>
      <w:bookmarkEnd w:id="5499"/>
    </w:p>
    <!--Topic unique_2129-->
    <w:p>
      <w:pPr>
        <w:pStyle w:val="Heading2"/>
      </w:pPr>
      <w:bookmarkStart w:id="5500" w:name="_Refd19e81860"/>
      <w:bookmarkStart w:id="5501" w:name="_Tocd19e81860"/>
      <w:r>
        <w:t/>
      </w:r>
      <w:r>
        <w:t xml:space="preserve"> General Services Administration Acquisition Manual</w:t>
      </w:r>
      <w:bookmarkEnd w:id="5500"/>
      <w:bookmarkEnd w:id="5501"/>
    </w:p>
    <!--Topic unique_57-->
    <w:p>
      <w:pPr>
        <w:pStyle w:val="Heading3"/>
      </w:pPr>
      <w:bookmarkStart w:id="5502" w:name="_Refd19e81867"/>
      <w:bookmarkStart w:id="5503" w:name="_Tocd19e81867"/>
      <w:r>
        <w:t/>
      </w:r>
      <w:r>
        <w:t>Part 570</w:t>
      </w:r>
      <w:r>
        <w:t xml:space="preserve"> - Acquiring Leasehold Interests in Real Property</w:t>
      </w:r>
      <w:bookmarkEnd w:id="5502"/>
      <w:bookmarkEnd w:id="5503"/>
    </w:p>
    <w:p>
      <w:pPr>
        <w:pStyle w:val="ListBullet"/>
        <!--depth 1-->
        <w:numPr>
          <w:ilvl w:val="0"/>
          <w:numId w:val="1491"/>
        </w:numPr>
      </w:pPr>
      <w:r>
        <w:t/>
      </w:r>
      <w:r>
        <w:t>Subpart 570.1 - General</w:t>
      </w:r>
      <w:r>
        <w:t/>
      </w:r>
    </w:p>
    <w:p>
      <w:pPr>
        <w:pStyle w:val="ListBullet2"/>
        <!--depth 2-->
        <w:numPr>
          <w:ilvl w:val="1"/>
          <w:numId w:val="1492"/>
        </w:numPr>
      </w:pPr>
      <w:r>
        <w:t/>
      </w:r>
      <w:r>
        <w:t>570.101 Applicability.</w:t>
      </w:r>
      <w:r>
        <w:t/>
      </w:r>
    </w:p>
    <w:p>
      <w:pPr>
        <w:pStyle w:val="ListBullet2"/>
        <!--depth 2-->
        <w:numPr>
          <w:ilvl w:val="1"/>
          <w:numId w:val="1492"/>
        </w:numPr>
      </w:pPr>
      <w:r>
        <w:t/>
      </w:r>
      <w:r>
        <w:t>570.102 Definitions.</w:t>
      </w:r>
      <w:r>
        <w:t/>
      </w:r>
    </w:p>
    <w:p>
      <w:pPr>
        <w:pStyle w:val="ListBullet2"/>
        <!--depth 2-->
        <w:numPr>
          <w:ilvl w:val="1"/>
          <w:numId w:val="1492"/>
        </w:numPr>
      </w:pPr>
      <w:r>
        <w:t/>
      </w:r>
      <w:r>
        <w:t>570.103 Authority to lease.</w:t>
      </w:r>
      <w:r>
        <w:t/>
      </w:r>
    </w:p>
    <w:p>
      <w:pPr>
        <w:pStyle w:val="ListBullet2"/>
        <!--depth 2-->
        <w:numPr>
          <w:ilvl w:val="1"/>
          <w:numId w:val="1492"/>
        </w:numPr>
      </w:pPr>
      <w:r>
        <w:t/>
      </w:r>
      <w:r>
        <w:t>570.104 Competition.</w:t>
      </w:r>
      <w:r>
        <w:t/>
      </w:r>
    </w:p>
    <w:p>
      <w:pPr>
        <w:pStyle w:val="ListBullet2"/>
        <!--depth 2-->
        <w:numPr>
          <w:ilvl w:val="1"/>
          <w:numId w:val="1492"/>
        </w:numPr>
      </w:pPr>
      <w:r>
        <w:t/>
      </w:r>
      <w:r>
        <w:t>570.105 Methods of contracting.</w:t>
      </w:r>
      <w:r>
        <w:t/>
      </w:r>
    </w:p>
    <w:p>
      <w:pPr>
        <w:pStyle w:val="ListBullet3"/>
        <!--depth 3-->
        <w:numPr>
          <w:ilvl w:val="2"/>
          <w:numId w:val="1493"/>
        </w:numPr>
      </w:pPr>
      <w:r>
        <w:t/>
      </w:r>
      <w:r>
        <w:t>570.105-1 Contracting by negotiation.</w:t>
      </w:r>
      <w:r>
        <w:t/>
      </w:r>
    </w:p>
    <w:p>
      <w:pPr>
        <w:pStyle w:val="ListBullet3"/>
        <!--depth 3-->
        <w:numPr>
          <w:ilvl w:val="2"/>
          <w:numId w:val="1493"/>
        </w:numPr>
      </w:pPr>
      <w:r>
        <w:t/>
      </w:r>
      <w:r>
        <w:t>570.105-2 Criteria for the use of two-phase design-build.</w:t>
      </w:r>
      <w:r>
        <w:t/>
      </w:r>
    </w:p>
    <w:p>
      <w:pPr>
        <w:pStyle w:val="ListBullet2"/>
        <!--depth 2-->
        <w:numPr>
          <w:ilvl w:val="1"/>
          <w:numId w:val="1492"/>
        </w:numPr>
      </w:pPr>
      <w:r>
        <w:t/>
      </w:r>
      <w:r>
        <w:t>570.106 Advertising, publicizing, and notifications to Congress.</w:t>
      </w:r>
      <w:r>
        <w:t/>
      </w:r>
    </w:p>
    <w:p>
      <w:pPr>
        <w:pStyle w:val="ListBullet3"/>
        <!--depth 3-->
        <w:numPr>
          <w:ilvl w:val="2"/>
          <w:numId w:val="1494"/>
        </w:numPr>
      </w:pPr>
      <w:r>
        <w:t/>
      </w:r>
      <w:r>
        <w:t>570.106-1 Synopsis of lease awards.</w:t>
      </w:r>
      <w:r>
        <w:t/>
      </w:r>
    </w:p>
    <w:p>
      <w:pPr>
        <w:pStyle w:val="ListBullet2"/>
        <!--depth 2-->
        <w:numPr>
          <w:ilvl w:val="1"/>
          <w:numId w:val="1492"/>
        </w:numPr>
      </w:pPr>
      <w:r>
        <w:t/>
      </w:r>
      <w:r>
        <w:t>570.107 Oral presentations.</w:t>
      </w:r>
      <w:r>
        <w:t/>
      </w:r>
    </w:p>
    <w:p>
      <w:pPr>
        <w:pStyle w:val="ListBullet2"/>
        <!--depth 2-->
        <w:numPr>
          <w:ilvl w:val="1"/>
          <w:numId w:val="1492"/>
        </w:numPr>
      </w:pPr>
      <w:r>
        <w:t/>
      </w:r>
      <w:r>
        <w:t>570.108 Responsibility determination.</w:t>
      </w:r>
      <w:r>
        <w:t/>
      </w:r>
    </w:p>
    <w:p>
      <w:pPr>
        <w:pStyle w:val="ListBullet2"/>
        <!--depth 2-->
        <w:numPr>
          <w:ilvl w:val="1"/>
          <w:numId w:val="1492"/>
        </w:numPr>
      </w:pPr>
      <w:r>
        <w:t/>
      </w:r>
      <w:r>
        <w:t>570.109 Certifications.</w:t>
      </w:r>
      <w:r>
        <w:t/>
      </w:r>
    </w:p>
    <w:p>
      <w:pPr>
        <w:pStyle w:val="ListBullet2"/>
        <!--depth 2-->
        <w:numPr>
          <w:ilvl w:val="1"/>
          <w:numId w:val="1492"/>
        </w:numPr>
      </w:pPr>
      <w:r>
        <w:t/>
      </w:r>
      <w:r>
        <w:t>570.110 Cost or pricing data and information other than cost or pricing data.</w:t>
      </w:r>
      <w:r>
        <w:t/>
      </w:r>
    </w:p>
    <w:p>
      <w:pPr>
        <w:pStyle w:val="ListBullet2"/>
        <!--depth 2-->
        <w:numPr>
          <w:ilvl w:val="1"/>
          <w:numId w:val="1492"/>
        </w:numPr>
      </w:pPr>
      <w:r>
        <w:t/>
      </w:r>
      <w:r>
        <w:t>570.111 Inspection and acceptance.</w:t>
      </w:r>
      <w:r>
        <w:t/>
      </w:r>
    </w:p>
    <w:p>
      <w:pPr>
        <w:pStyle w:val="ListBullet2"/>
        <!--depth 2-->
        <w:numPr>
          <w:ilvl w:val="1"/>
          <w:numId w:val="1492"/>
        </w:numPr>
      </w:pPr>
      <w:r>
        <w:t/>
      </w:r>
      <w:r>
        <w:t>570.112 Awards to Federal employees.</w:t>
      </w:r>
      <w:r>
        <w:t/>
      </w:r>
    </w:p>
    <w:p>
      <w:pPr>
        <w:pStyle w:val="ListBullet2"/>
        <!--depth 2-->
        <w:numPr>
          <w:ilvl w:val="1"/>
          <w:numId w:val="1492"/>
        </w:numPr>
      </w:pPr>
      <w:r>
        <w:t/>
      </w:r>
      <w:r>
        <w:t>570.113 Disclosure of mistakes after award.</w:t>
      </w:r>
      <w:r>
        <w:t/>
      </w:r>
    </w:p>
    <w:p>
      <w:pPr>
        <w:pStyle w:val="ListBullet2"/>
        <!--depth 2-->
        <w:numPr>
          <w:ilvl w:val="1"/>
          <w:numId w:val="1492"/>
        </w:numPr>
      </w:pPr>
      <w:r>
        <w:t/>
      </w:r>
      <w:r>
        <w:t>570.114 Protests.</w:t>
      </w:r>
      <w:r>
        <w:t/>
      </w:r>
    </w:p>
    <w:p>
      <w:pPr>
        <w:pStyle w:val="ListBullet2"/>
        <!--depth 2-->
        <w:numPr>
          <w:ilvl w:val="1"/>
          <w:numId w:val="1492"/>
        </w:numPr>
      </w:pPr>
      <w:r>
        <w:t/>
      </w:r>
      <w:r>
        <w:t>570.115 Novation and change of ownership.</w:t>
      </w:r>
      <w:r>
        <w:t/>
      </w:r>
    </w:p>
    <w:p>
      <w:pPr>
        <w:pStyle w:val="ListBullet2"/>
        <!--depth 2-->
        <w:numPr>
          <w:ilvl w:val="1"/>
          <w:numId w:val="1492"/>
        </w:numPr>
      </w:pPr>
      <w:r>
        <w:t/>
      </w:r>
      <w:r>
        <w:t>570.116 Contract format.</w:t>
      </w:r>
      <w:r>
        <w:t/>
      </w:r>
    </w:p>
    <w:p>
      <w:pPr>
        <w:pStyle w:val="ListBullet2"/>
        <!--depth 2-->
        <w:numPr>
          <w:ilvl w:val="1"/>
          <w:numId w:val="1492"/>
        </w:numPr>
      </w:pPr>
      <w:r>
        <w:t/>
      </w:r>
      <w:r>
        <w:t>570.117 Sustainable requirements for lease acquisition.</w:t>
      </w:r>
      <w:r>
        <w:t/>
      </w:r>
    </w:p>
    <w:p>
      <w:pPr>
        <w:pStyle w:val="ListBullet3"/>
        <!--depth 3-->
        <w:numPr>
          <w:ilvl w:val="2"/>
          <w:numId w:val="1495"/>
        </w:numPr>
      </w:pPr>
      <w:r>
        <w:t/>
      </w:r>
      <w:r>
        <w:t>570.117-1 Federal leadership in environmental, energy, and economic performance.</w:t>
      </w:r>
      <w:r>
        <w:t/>
      </w:r>
    </w:p>
    <w:p>
      <w:pPr>
        <w:pStyle w:val="ListBullet3"/>
        <!--depth 3-->
        <w:numPr>
          <w:ilvl w:val="2"/>
          <w:numId w:val="1495"/>
        </w:numPr>
      </w:pPr>
      <w:r>
        <w:t/>
      </w:r>
      <w:r>
        <w:t>570.117-2 Guiding principles for federal leadership in high performance and sustainable buildings.</w:t>
      </w:r>
      <w:r>
        <w:t/>
      </w:r>
    </w:p>
    <w:p>
      <w:pPr>
        <w:pStyle w:val="ListBullet2"/>
        <!--depth 2-->
        <w:numPr>
          <w:ilvl w:val="1"/>
          <w:numId w:val="1492"/>
        </w:numPr>
      </w:pPr>
      <w:r>
        <w:t/>
      </w:r>
      <w:r>
        <w:t>570.118 Foreign Ownership Disclosure.</w:t>
      </w:r>
      <w:r>
        <w:t/>
      </w:r>
    </w:p>
    <w:p>
      <w:pPr>
        <w:pStyle w:val="ListBullet"/>
        <!--depth 1-->
        <w:numPr>
          <w:ilvl w:val="0"/>
          <w:numId w:val="1491"/>
        </w:numPr>
      </w:pPr>
      <w:r>
        <w:t/>
      </w:r>
      <w:r>
        <w:t>Subpart 570.2 - Simplified Lease Acquisition Procedures</w:t>
      </w:r>
      <w:r>
        <w:t/>
      </w:r>
    </w:p>
    <w:p>
      <w:pPr>
        <w:pStyle w:val="ListBullet2"/>
        <!--depth 2-->
        <w:numPr>
          <w:ilvl w:val="1"/>
          <w:numId w:val="1496"/>
        </w:numPr>
      </w:pPr>
      <w:r>
        <w:t/>
      </w:r>
      <w:r>
        <w:t>570.201 Purpose.</w:t>
      </w:r>
      <w:r>
        <w:t/>
      </w:r>
    </w:p>
    <w:p>
      <w:pPr>
        <w:pStyle w:val="ListBullet2"/>
        <!--depth 2-->
        <w:numPr>
          <w:ilvl w:val="1"/>
          <w:numId w:val="1496"/>
        </w:numPr>
      </w:pPr>
      <w:r>
        <w:t/>
      </w:r>
      <w:r>
        <w:t>570.202 Policy.</w:t>
      </w:r>
      <w:r>
        <w:t/>
      </w:r>
    </w:p>
    <w:p>
      <w:pPr>
        <w:pStyle w:val="ListBullet2"/>
        <!--depth 2-->
        <w:numPr>
          <w:ilvl w:val="1"/>
          <w:numId w:val="1496"/>
        </w:numPr>
      </w:pPr>
      <w:r>
        <w:t/>
      </w:r>
      <w:r>
        <w:t>570.203 Procedures.</w:t>
      </w:r>
      <w:r>
        <w:t/>
      </w:r>
    </w:p>
    <w:p>
      <w:pPr>
        <w:pStyle w:val="ListBullet3"/>
        <!--depth 3-->
        <w:numPr>
          <w:ilvl w:val="2"/>
          <w:numId w:val="1497"/>
        </w:numPr>
      </w:pPr>
      <w:r>
        <w:t/>
      </w:r>
      <w:r>
        <w:t>570.203-1 Market survey.</w:t>
      </w:r>
      <w:r>
        <w:t/>
      </w:r>
    </w:p>
    <w:p>
      <w:pPr>
        <w:pStyle w:val="ListBullet3"/>
        <!--depth 3-->
        <w:numPr>
          <w:ilvl w:val="2"/>
          <w:numId w:val="1497"/>
        </w:numPr>
      </w:pPr>
      <w:r>
        <w:t/>
      </w:r>
      <w:r>
        <w:t>570.203-2 Competition.</w:t>
      </w:r>
      <w:r>
        <w:t/>
      </w:r>
    </w:p>
    <w:p>
      <w:pPr>
        <w:pStyle w:val="ListBullet3"/>
        <!--depth 3-->
        <w:numPr>
          <w:ilvl w:val="2"/>
          <w:numId w:val="1497"/>
        </w:numPr>
      </w:pPr>
      <w:r>
        <w:t/>
      </w:r>
      <w:r>
        <w:t>570.203-3 Soliciting offers.</w:t>
      </w:r>
      <w:r>
        <w:t/>
      </w:r>
    </w:p>
    <w:p>
      <w:pPr>
        <w:pStyle w:val="ListBullet3"/>
        <!--depth 3-->
        <w:numPr>
          <w:ilvl w:val="2"/>
          <w:numId w:val="1497"/>
        </w:numPr>
      </w:pPr>
      <w:r>
        <w:t/>
      </w:r>
      <w:r>
        <w:t>570.203-4 Negotiation, evaluation, and award.</w:t>
      </w:r>
      <w:r>
        <w:t/>
      </w:r>
    </w:p>
    <w:p>
      <w:pPr>
        <w:pStyle w:val="ListBullet"/>
        <!--depth 1-->
        <w:numPr>
          <w:ilvl w:val="0"/>
          <w:numId w:val="1491"/>
        </w:numPr>
      </w:pPr>
      <w:r>
        <w:t/>
      </w:r>
      <w:r>
        <w:t>Subpart 570.3 - Acquisition Procedures for Leasehold Interests in Real Property Over the Simplified Lease Acquisition Threshold</w:t>
      </w:r>
      <w:r>
        <w:t/>
      </w:r>
    </w:p>
    <w:p>
      <w:pPr>
        <w:pStyle w:val="ListBullet2"/>
        <!--depth 2-->
        <w:numPr>
          <w:ilvl w:val="1"/>
          <w:numId w:val="1498"/>
        </w:numPr>
      </w:pPr>
      <w:r>
        <w:t/>
      </w:r>
      <w:r>
        <w:t>570.301 Market survey.</w:t>
      </w:r>
      <w:r>
        <w:t/>
      </w:r>
    </w:p>
    <w:p>
      <w:pPr>
        <w:pStyle w:val="ListBullet2"/>
        <!--depth 2-->
        <w:numPr>
          <w:ilvl w:val="1"/>
          <w:numId w:val="1498"/>
        </w:numPr>
      </w:pPr>
      <w:r>
        <w:t/>
      </w:r>
      <w:r>
        <w:t>570.302 Description of requirements.</w:t>
      </w:r>
      <w:r>
        <w:t/>
      </w:r>
    </w:p>
    <w:p>
      <w:pPr>
        <w:pStyle w:val="ListBullet2"/>
        <!--depth 2-->
        <w:numPr>
          <w:ilvl w:val="1"/>
          <w:numId w:val="1498"/>
        </w:numPr>
      </w:pPr>
      <w:r>
        <w:t/>
      </w:r>
      <w:r>
        <w:t>570.303 Solicitation for offers.</w:t>
      </w:r>
      <w:r>
        <w:t/>
      </w:r>
    </w:p>
    <w:p>
      <w:pPr>
        <w:pStyle w:val="ListBullet3"/>
        <!--depth 3-->
        <w:numPr>
          <w:ilvl w:val="2"/>
          <w:numId w:val="1499"/>
        </w:numPr>
      </w:pPr>
      <w:r>
        <w:t/>
      </w:r>
      <w:r>
        <w:t>570.303-1 Preparing the SFO.</w:t>
      </w:r>
      <w:r>
        <w:t/>
      </w:r>
    </w:p>
    <w:p>
      <w:pPr>
        <w:pStyle w:val="ListBullet3"/>
        <!--depth 3-->
        <w:numPr>
          <w:ilvl w:val="2"/>
          <w:numId w:val="1499"/>
        </w:numPr>
      </w:pPr>
      <w:r>
        <w:t/>
      </w:r>
      <w:r>
        <w:t>570.303-2 Issuing the SFO.</w:t>
      </w:r>
      <w:r>
        <w:t/>
      </w:r>
    </w:p>
    <w:p>
      <w:pPr>
        <w:pStyle w:val="ListBullet3"/>
        <!--depth 3-->
        <w:numPr>
          <w:ilvl w:val="2"/>
          <w:numId w:val="1499"/>
        </w:numPr>
      </w:pPr>
      <w:r>
        <w:t/>
      </w:r>
      <w:r>
        <w:t>570.303-3 Late offers, modifications of offers, and withdrawals of offers.</w:t>
      </w:r>
      <w:r>
        <w:t/>
      </w:r>
    </w:p>
    <w:p>
      <w:pPr>
        <w:pStyle w:val="ListBullet3"/>
        <!--depth 3-->
        <w:numPr>
          <w:ilvl w:val="2"/>
          <w:numId w:val="1499"/>
        </w:numPr>
      </w:pPr>
      <w:r>
        <w:t/>
      </w:r>
      <w:r>
        <w:t>570.303-4 Changes to SFOs.</w:t>
      </w:r>
      <w:r>
        <w:t/>
      </w:r>
    </w:p>
    <w:p>
      <w:pPr>
        <w:pStyle w:val="ListBullet2"/>
        <!--depth 2-->
        <w:numPr>
          <w:ilvl w:val="1"/>
          <w:numId w:val="1498"/>
        </w:numPr>
      </w:pPr>
      <w:r>
        <w:t/>
      </w:r>
      <w:r>
        <w:t>570.304 General source selection procedures.</w:t>
      </w:r>
      <w:r>
        <w:t/>
      </w:r>
    </w:p>
    <w:p>
      <w:pPr>
        <w:pStyle w:val="ListBullet2"/>
        <!--depth 2-->
        <w:numPr>
          <w:ilvl w:val="1"/>
          <w:numId w:val="1498"/>
        </w:numPr>
      </w:pPr>
      <w:r>
        <w:t/>
      </w:r>
      <w:r>
        <w:t>570.305 Two-phase design-build selection procedures.</w:t>
      </w:r>
      <w:r>
        <w:t/>
      </w:r>
    </w:p>
    <w:p>
      <w:pPr>
        <w:pStyle w:val="ListBullet2"/>
        <!--depth 2-->
        <w:numPr>
          <w:ilvl w:val="1"/>
          <w:numId w:val="1498"/>
        </w:numPr>
      </w:pPr>
      <w:r>
        <w:t/>
      </w:r>
      <w:r>
        <w:t>570.306 Evaluating offers.</w:t>
      </w:r>
      <w:r>
        <w:t/>
      </w:r>
    </w:p>
    <w:p>
      <w:pPr>
        <w:pStyle w:val="ListBullet2"/>
        <!--depth 2-->
        <w:numPr>
          <w:ilvl w:val="1"/>
          <w:numId w:val="1498"/>
        </w:numPr>
      </w:pPr>
      <w:r>
        <w:t/>
      </w:r>
      <w:r>
        <w:t>570.307 Negotiations.</w:t>
      </w:r>
      <w:r>
        <w:t/>
      </w:r>
    </w:p>
    <w:p>
      <w:pPr>
        <w:pStyle w:val="ListBullet2"/>
        <!--depth 2-->
        <w:numPr>
          <w:ilvl w:val="1"/>
          <w:numId w:val="1498"/>
        </w:numPr>
      </w:pPr>
      <w:r>
        <w:t/>
      </w:r>
      <w:r>
        <w:t>570.308 Award.</w:t>
      </w:r>
      <w:r>
        <w:t/>
      </w:r>
    </w:p>
    <w:p>
      <w:pPr>
        <w:pStyle w:val="ListBullet2"/>
        <!--depth 2-->
        <w:numPr>
          <w:ilvl w:val="1"/>
          <w:numId w:val="1498"/>
        </w:numPr>
      </w:pPr>
      <w:r>
        <w:t/>
      </w:r>
      <w:r>
        <w:t>570.309 Debriefings.</w:t>
      </w:r>
      <w:r>
        <w:t/>
      </w:r>
    </w:p>
    <w:p>
      <w:pPr>
        <w:pStyle w:val="ListBullet"/>
        <!--depth 1-->
        <w:numPr>
          <w:ilvl w:val="0"/>
          <w:numId w:val="1491"/>
        </w:numPr>
      </w:pPr>
      <w:r>
        <w:t/>
      </w:r>
      <w:r>
        <w:t>Subpart 570.4 - Special Aspects of Contracting for Continued Space Requirements</w:t>
      </w:r>
      <w:r>
        <w:t/>
      </w:r>
    </w:p>
    <w:p>
      <w:pPr>
        <w:pStyle w:val="ListBullet2"/>
        <!--depth 2-->
        <w:numPr>
          <w:ilvl w:val="1"/>
          <w:numId w:val="1500"/>
        </w:numPr>
      </w:pPr>
      <w:r>
        <w:t/>
      </w:r>
      <w:r>
        <w:t>570.401 Renewal options.</w:t>
      </w:r>
      <w:r>
        <w:t/>
      </w:r>
    </w:p>
    <w:p>
      <w:pPr>
        <w:pStyle w:val="ListBullet2"/>
        <!--depth 2-->
        <w:numPr>
          <w:ilvl w:val="1"/>
          <w:numId w:val="1500"/>
        </w:numPr>
      </w:pPr>
      <w:r>
        <w:t/>
      </w:r>
      <w:r>
        <w:t>570.402 Succeeding leases.</w:t>
      </w:r>
      <w:r>
        <w:t/>
      </w:r>
    </w:p>
    <w:p>
      <w:pPr>
        <w:pStyle w:val="ListBullet3"/>
        <!--depth 3-->
        <w:numPr>
          <w:ilvl w:val="2"/>
          <w:numId w:val="1501"/>
        </w:numPr>
      </w:pPr>
      <w:r>
        <w:t/>
      </w:r>
      <w:r>
        <w:t>570.402-1 General.</w:t>
      </w:r>
      <w:r>
        <w:t/>
      </w:r>
    </w:p>
    <w:p>
      <w:pPr>
        <w:pStyle w:val="ListBullet3"/>
        <!--depth 3-->
        <w:numPr>
          <w:ilvl w:val="2"/>
          <w:numId w:val="1501"/>
        </w:numPr>
      </w:pPr>
      <w:r>
        <w:t/>
      </w:r>
      <w:r>
        <w:t>570.402-2 Publicizing/Advertising.</w:t>
      </w:r>
      <w:r>
        <w:t/>
      </w:r>
    </w:p>
    <w:p>
      <w:pPr>
        <w:pStyle w:val="ListBullet3"/>
        <!--depth 3-->
        <w:numPr>
          <w:ilvl w:val="2"/>
          <w:numId w:val="1501"/>
        </w:numPr>
      </w:pPr>
      <w:r>
        <w:t/>
      </w:r>
      <w:r>
        <w:t>570.402-3 Market survey.</w:t>
      </w:r>
      <w:r>
        <w:t/>
      </w:r>
    </w:p>
    <w:p>
      <w:pPr>
        <w:pStyle w:val="ListBullet3"/>
        <!--depth 3-->
        <w:numPr>
          <w:ilvl w:val="2"/>
          <w:numId w:val="1501"/>
        </w:numPr>
      </w:pPr>
      <w:r>
        <w:t/>
      </w:r>
      <w:r>
        <w:t>570.402-4 No potential acceptable locations.</w:t>
      </w:r>
      <w:r>
        <w:t/>
      </w:r>
    </w:p>
    <w:p>
      <w:pPr>
        <w:pStyle w:val="ListBullet3"/>
        <!--depth 3-->
        <w:numPr>
          <w:ilvl w:val="2"/>
          <w:numId w:val="1501"/>
        </w:numPr>
      </w:pPr>
      <w:r>
        <w:t/>
      </w:r>
      <w:r>
        <w:t>570.402-5 Potential acceptable locations.</w:t>
      </w:r>
      <w:r>
        <w:t/>
      </w:r>
    </w:p>
    <w:p>
      <w:pPr>
        <w:pStyle w:val="ListBullet3"/>
        <!--depth 3-->
        <w:numPr>
          <w:ilvl w:val="2"/>
          <w:numId w:val="1501"/>
        </w:numPr>
      </w:pPr>
      <w:r>
        <w:t/>
      </w:r>
      <w:r>
        <w:t>570.402-6 Cost-benefit analysis.</w:t>
      </w:r>
      <w:r>
        <w:t/>
      </w:r>
    </w:p>
    <w:p>
      <w:pPr>
        <w:pStyle w:val="ListBullet2"/>
        <!--depth 2-->
        <w:numPr>
          <w:ilvl w:val="1"/>
          <w:numId w:val="1500"/>
        </w:numPr>
      </w:pPr>
      <w:r>
        <w:t/>
      </w:r>
      <w:r>
        <w:t>570.403 Expansion requests.</w:t>
      </w:r>
      <w:r>
        <w:t/>
      </w:r>
    </w:p>
    <w:p>
      <w:pPr>
        <w:pStyle w:val="ListBullet2"/>
        <!--depth 2-->
        <w:numPr>
          <w:ilvl w:val="1"/>
          <w:numId w:val="1500"/>
        </w:numPr>
      </w:pPr>
      <w:r>
        <w:t/>
      </w:r>
      <w:r>
        <w:t>570.404 Superseding leases.</w:t>
      </w:r>
      <w:r>
        <w:t/>
      </w:r>
    </w:p>
    <w:p>
      <w:pPr>
        <w:pStyle w:val="ListBullet2"/>
        <!--depth 2-->
        <w:numPr>
          <w:ilvl w:val="1"/>
          <w:numId w:val="1500"/>
        </w:numPr>
      </w:pPr>
      <w:r>
        <w:t/>
      </w:r>
      <w:r>
        <w:t>570.405 Lease extensions.</w:t>
      </w:r>
      <w:r>
        <w:t/>
      </w:r>
    </w:p>
    <w:p>
      <w:pPr>
        <w:pStyle w:val="ListBullet"/>
        <!--depth 1-->
        <w:numPr>
          <w:ilvl w:val="0"/>
          <w:numId w:val="1491"/>
        </w:numPr>
      </w:pPr>
      <w:r>
        <w:t/>
      </w:r>
      <w:r>
        <w:t>Subpart 570.5 - Special Aspects of Contracting for Lease Alterations</w:t>
      </w:r>
      <w:r>
        <w:t/>
      </w:r>
    </w:p>
    <w:p>
      <w:pPr>
        <w:pStyle w:val="ListBullet2"/>
        <!--depth 2-->
        <w:numPr>
          <w:ilvl w:val="1"/>
          <w:numId w:val="1502"/>
        </w:numPr>
      </w:pPr>
      <w:r>
        <w:t/>
      </w:r>
      <w:r>
        <w:t>570.501 General.</w:t>
      </w:r>
      <w:r>
        <w:t/>
      </w:r>
    </w:p>
    <w:p>
      <w:pPr>
        <w:pStyle w:val="ListBullet2"/>
        <!--depth 2-->
        <w:numPr>
          <w:ilvl w:val="1"/>
          <w:numId w:val="1502"/>
        </w:numPr>
      </w:pPr>
      <w:r>
        <w:t/>
      </w:r>
      <w:r>
        <w:t>570.502 Alterations by the lessor.</w:t>
      </w:r>
      <w:r>
        <w:t/>
      </w:r>
    </w:p>
    <w:p>
      <w:pPr>
        <w:pStyle w:val="ListBullet3"/>
        <!--depth 3-->
        <w:numPr>
          <w:ilvl w:val="2"/>
          <w:numId w:val="1503"/>
        </w:numPr>
      </w:pPr>
      <w:r>
        <w:t/>
      </w:r>
      <w:r>
        <w:t>570.502-1 Justification and approval requirements.</w:t>
      </w:r>
      <w:r>
        <w:t/>
      </w:r>
    </w:p>
    <w:p>
      <w:pPr>
        <w:pStyle w:val="ListBullet3"/>
        <!--depth 3-->
        <w:numPr>
          <w:ilvl w:val="2"/>
          <w:numId w:val="1503"/>
        </w:numPr>
      </w:pPr>
      <w:r>
        <w:t/>
      </w:r>
      <w:r>
        <w:t>570.502-2 Procedures.</w:t>
      </w:r>
      <w:r>
        <w:t/>
      </w:r>
    </w:p>
    <w:p>
      <w:pPr>
        <w:pStyle w:val="ListBullet2"/>
        <!--depth 2-->
        <w:numPr>
          <w:ilvl w:val="1"/>
          <w:numId w:val="1502"/>
        </w:numPr>
      </w:pPr>
      <w:r>
        <w:t/>
      </w:r>
      <w:r>
        <w:t>570.503 Alterations by the Government or through a separate contract.</w:t>
      </w:r>
      <w:r>
        <w:t/>
      </w:r>
    </w:p>
    <w:p>
      <w:pPr>
        <w:pStyle w:val="ListBullet"/>
        <!--depth 1-->
        <w:numPr>
          <w:ilvl w:val="0"/>
          <w:numId w:val="1491"/>
        </w:numPr>
      </w:pPr>
      <w:r>
        <w:t/>
      </w:r>
      <w:r>
        <w:t>Subpart 570.6 - Contracting for Overtime Services and Utilities in Leases</w:t>
      </w:r>
      <w:r>
        <w:t/>
      </w:r>
    </w:p>
    <w:p>
      <w:pPr>
        <w:pStyle w:val="ListBullet2"/>
        <!--depth 2-->
        <w:numPr>
          <w:ilvl w:val="1"/>
          <w:numId w:val="1504"/>
        </w:numPr>
      </w:pPr>
      <w:r>
        <w:t/>
      </w:r>
      <w:r>
        <w:t>570.601 General.</w:t>
      </w:r>
      <w:r>
        <w:t/>
      </w:r>
    </w:p>
    <w:p>
      <w:pPr>
        <w:pStyle w:val="ListBullet"/>
        <!--depth 1-->
        <w:numPr>
          <w:ilvl w:val="0"/>
          <w:numId w:val="1491"/>
        </w:numPr>
      </w:pPr>
      <w:r>
        <w:t/>
      </w:r>
      <w:r>
        <w:t>Subpart 570.7 - Solicitation Provisions and Contract Clauses</w:t>
      </w:r>
      <w:r>
        <w:t/>
      </w:r>
    </w:p>
    <w:p>
      <w:pPr>
        <w:pStyle w:val="ListBullet2"/>
        <!--depth 2-->
        <w:numPr>
          <w:ilvl w:val="1"/>
          <w:numId w:val="1505"/>
        </w:numPr>
      </w:pPr>
      <w:r>
        <w:t/>
      </w:r>
      <w:r>
        <w:t>570.701 FAR provisions and clauses.</w:t>
      </w:r>
      <w:r>
        <w:t/>
      </w:r>
    </w:p>
    <w:p>
      <w:pPr>
        <w:pStyle w:val="ListBullet2"/>
        <!--depth 2-->
        <w:numPr>
          <w:ilvl w:val="1"/>
          <w:numId w:val="1505"/>
        </w:numPr>
      </w:pPr>
      <w:r>
        <w:t/>
      </w:r>
      <w:r>
        <w:t>570.702 GSAR solicitation provisions.</w:t>
      </w:r>
      <w:r>
        <w:t/>
      </w:r>
    </w:p>
    <w:p>
      <w:pPr>
        <w:pStyle w:val="ListBullet2"/>
        <!--depth 2-->
        <w:numPr>
          <w:ilvl w:val="1"/>
          <w:numId w:val="1505"/>
        </w:numPr>
      </w:pPr>
      <w:r>
        <w:t/>
      </w:r>
      <w:r>
        <w:t>570.703 GSAR contract clauses.</w:t>
      </w:r>
      <w:r>
        <w:t/>
      </w:r>
    </w:p>
    <w:p>
      <w:pPr>
        <w:pStyle w:val="ListBullet2"/>
        <!--depth 2-->
        <w:numPr>
          <w:ilvl w:val="1"/>
          <w:numId w:val="1505"/>
        </w:numPr>
      </w:pPr>
      <w:r>
        <w:t/>
      </w:r>
      <w:r>
        <w:t>570.704 Deviations to provisions and clauses.</w:t>
      </w:r>
      <w:r>
        <w:t/>
      </w:r>
    </w:p>
    <w:p>
      <w:pPr>
        <w:pStyle w:val="ListBullet"/>
        <!--depth 1-->
        <w:numPr>
          <w:ilvl w:val="0"/>
          <w:numId w:val="1491"/>
        </w:numPr>
      </w:pPr>
      <w:r>
        <w:t/>
      </w:r>
      <w:r>
        <w:t>Subpart 570.8 - Forms</w:t>
      </w:r>
      <w:r>
        <w:t/>
      </w:r>
    </w:p>
    <w:p>
      <w:pPr>
        <w:pStyle w:val="ListBullet2"/>
        <!--depth 2-->
        <w:numPr>
          <w:ilvl w:val="1"/>
          <w:numId w:val="1506"/>
        </w:numPr>
      </w:pPr>
      <w:r>
        <w:t/>
      </w:r>
      <w:r>
        <w:t>570.801 Standard forms.</w:t>
      </w:r>
      <w:r>
        <w:t/>
      </w:r>
    </w:p>
    <w:p>
      <w:pPr>
        <w:pStyle w:val="ListBullet2"/>
        <!--depth 2-->
        <w:numPr>
          <w:ilvl w:val="1"/>
          <w:numId w:val="1506"/>
        </w:numPr>
      </w:pPr>
      <w:r>
        <w:t/>
      </w:r>
      <w:r>
        <w:t>570.802 GSA forms.</w:t>
      </w:r>
      <w:r>
        <w:t/>
      </w:r>
    </w:p>
    <!--Topic unique_2131-->
    <w:p>
      <w:pPr>
        <w:pStyle w:val="Heading4"/>
      </w:pPr>
      <w:bookmarkStart w:id="5504" w:name="_Refd19e82507"/>
      <w:bookmarkStart w:id="5505" w:name="_Tocd19e82507"/>
      <w:r>
        <w:t/>
      </w:r>
      <w:r>
        <w:t>Subpart 570.1</w:t>
      </w:r>
      <w:r>
        <w:t xml:space="preserve"> - General</w:t>
      </w:r>
      <w:bookmarkEnd w:id="5504"/>
      <w:bookmarkEnd w:id="5505"/>
    </w:p>
    <!--Topic unique_2132-->
    <w:p>
      <w:pPr>
        <w:pStyle w:val="Heading5"/>
      </w:pPr>
      <w:bookmarkStart w:id="5506" w:name="_Refd19e82515"/>
      <w:bookmarkStart w:id="5507" w:name="_Tocd19e82515"/>
      <w:r>
        <w:t/>
      </w:r>
      <w:r>
        <w:t>570.101</w:t>
      </w:r>
      <w:r>
        <w:t xml:space="preserve"> Applicability.</w:t>
      </w:r>
      <w:bookmarkEnd w:id="5506"/>
      <w:bookmarkEnd w:id="5507"/>
    </w:p>
    <w:p>
      <w:pPr>
        <w:pStyle w:val="ListNumber"/>
        <!--depth 1-->
        <w:numPr>
          <w:ilvl w:val="0"/>
          <w:numId w:val="1507"/>
        </w:numPr>
      </w:pPr>
      <w:bookmarkStart w:id="5509" w:name="_Tocd19e82527"/>
      <w:bookmarkStart w:id="5508" w:name="_Refd19e82527"/>
      <w:r>
        <w:t/>
      </w:r>
      <w:r>
        <w:t>(a)</w:t>
      </w:r>
      <w:r>
        <w:t xml:space="preserve">  This part applies to acquisitions of leasehold interests in real property except:</w:t>
      </w:r>
    </w:p>
    <w:p>
      <w:pPr>
        <w:pStyle w:val="ListNumber2"/>
        <!--depth 2-->
        <w:numPr>
          <w:ilvl w:val="1"/>
          <w:numId w:val="1508"/>
        </w:numPr>
      </w:pPr>
      <w:bookmarkStart w:id="5511" w:name="_Tocd19e82535"/>
      <w:bookmarkStart w:id="5510" w:name="_Refd19e82535"/>
      <w:r>
        <w:t/>
      </w:r>
      <w:r>
        <w:t>(1)</w:t>
      </w:r>
      <w:r>
        <w:t xml:space="preserve">  Leasehold interests acquired by the power of eminent domain or by donation.</w:t>
      </w:r>
    </w:p>
    <w:p>
      <w:pPr>
        <w:pStyle w:val="ListNumber2"/>
        <!--depth 2-->
        <w:numPr>
          <w:ilvl w:val="1"/>
          <w:numId w:val="1508"/>
        </w:numPr>
      </w:pPr>
      <w:r>
        <w:t/>
      </w:r>
      <w:r>
        <w:t>(2)</w:t>
      </w:r>
      <w:r>
        <w:t xml:space="preserve">  Acquisition of leasehold interests in bare or unimproved land.</w:t>
      </w:r>
      <w:bookmarkEnd w:id="5510"/>
      <w:bookmarkEnd w:id="5511"/>
    </w:p>
    <w:p>
      <w:pPr>
        <w:pStyle w:val="ListNumber"/>
        <!--depth 1-->
        <w:numPr>
          <w:ilvl w:val="0"/>
          <w:numId w:val="1507"/>
        </w:numPr>
      </w:pPr>
      <w:bookmarkStart w:id="5513" w:name="_Tocd19e82552"/>
      <w:bookmarkStart w:id="5512" w:name="_Refd19e82552"/>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507"/>
        </w:numPr>
      </w:pPr>
      <w:r>
        <w:t/>
      </w:r>
      <w:r>
        <w:t>(c)</w:t>
      </w:r>
      <w:r>
        <w:t xml:space="preserve">  The following GSAM provisions apply to acquisitions of leasehold interests in real property. These are in addition to the GSAR requirements identified in </w:t>
      </w:r>
      <w:r>
        <w:t>570.101</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507"/>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5508"/>
      <w:bookmarkEnd w:id="5509"/>
    </w:p>
    <!--Topic unique_409-->
    <w:p>
      <w:pPr>
        <w:pStyle w:val="Heading5"/>
      </w:pPr>
      <w:bookmarkStart w:id="5514" w:name="_Refd19e82918"/>
      <w:bookmarkStart w:id="5515" w:name="_Tocd19e82918"/>
      <w:r>
        <w:t/>
      </w:r>
      <w:r>
        <w:t>570.102</w:t>
      </w:r>
      <w:r>
        <w:t xml:space="preserve"> Definitions.</w:t>
      </w:r>
      <w:bookmarkEnd w:id="5514"/>
      <w:bookmarkEnd w:id="5515"/>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459">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133-->
    <w:p>
      <w:pPr>
        <w:pStyle w:val="Heading5"/>
      </w:pPr>
      <w:bookmarkStart w:id="5516" w:name="_Refd19e82970"/>
      <w:bookmarkStart w:id="5517" w:name="_Tocd19e82970"/>
      <w:r>
        <w:t/>
      </w:r>
      <w:r>
        <w:t>570.103</w:t>
      </w:r>
      <w:r>
        <w:t xml:space="preserve"> Authority to lease.</w:t>
      </w:r>
      <w:bookmarkEnd w:id="5516"/>
      <w:bookmarkEnd w:id="5517"/>
    </w:p>
    <w:p>
      <w:pPr>
        <w:pStyle w:val="ListNumber"/>
        <!--depth 1-->
        <w:numPr>
          <w:ilvl w:val="0"/>
          <w:numId w:val="1509"/>
        </w:numPr>
      </w:pPr>
      <w:bookmarkStart w:id="5519" w:name="_Tocd19e82982"/>
      <w:bookmarkStart w:id="5518" w:name="_Refd19e82982"/>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509"/>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5518"/>
      <w:bookmarkEnd w:id="5519"/>
    </w:p>
    <!--Topic unique_2134-->
    <w:p>
      <w:pPr>
        <w:pStyle w:val="Heading5"/>
      </w:pPr>
      <w:bookmarkStart w:id="5520" w:name="_Refd19e82999"/>
      <w:bookmarkStart w:id="5521" w:name="_Tocd19e82999"/>
      <w:r>
        <w:t/>
      </w:r>
      <w:r>
        <w:t>570.104</w:t>
      </w:r>
      <w:r>
        <w:t xml:space="preserve"> Competition.</w:t>
      </w:r>
      <w:bookmarkEnd w:id="5520"/>
      <w:bookmarkEnd w:id="5521"/>
    </w:p>
    <w:p>
      <w:pPr>
        <w:pStyle w:val="BodyText"/>
      </w:pPr>
      <w:r>
        <w:t xml:space="preserve">Unless the contracting officer uses the simplified procedures in </w:t>
      </w:r>
      <w:r>
        <w:t>subpart  570.2</w:t>
      </w:r>
      <w:r>
        <w:t xml:space="preserve">, the competition requirements of </w:t>
      </w:r>
      <w:hyperlink r:id="rIdHyperlink460">
        <w:r>
          <w:t>FAR part 6</w:t>
        </w:r>
      </w:hyperlink>
      <w:r>
        <w:t xml:space="preserve"> apply to acquisition of leasehold interests in real property.</w:t>
      </w:r>
    </w:p>
    <!--Topic unique_2135-->
    <w:p>
      <w:pPr>
        <w:pStyle w:val="Heading5"/>
      </w:pPr>
      <w:bookmarkStart w:id="5522" w:name="_Refd19e83022"/>
      <w:bookmarkStart w:id="5523" w:name="_Tocd19e83022"/>
      <w:r>
        <w:t/>
      </w:r>
      <w:r>
        <w:t>570.105</w:t>
      </w:r>
      <w:r>
        <w:t xml:space="preserve"> Methods of contracting.</w:t>
      </w:r>
      <w:bookmarkEnd w:id="5522"/>
      <w:bookmarkEnd w:id="5523"/>
    </w:p>
    <!--Topic unique_2136-->
    <w:p>
      <w:pPr>
        <w:pStyle w:val="Heading6"/>
      </w:pPr>
      <w:bookmarkStart w:id="5524" w:name="_Refd19e83030"/>
      <w:bookmarkStart w:id="5525" w:name="_Tocd19e83030"/>
      <w:r>
        <w:t/>
      </w:r>
      <w:r>
        <w:t>570.105-1</w:t>
      </w:r>
      <w:r>
        <w:t xml:space="preserve"> Contracting by negotiation.</w:t>
      </w:r>
      <w:bookmarkEnd w:id="5524"/>
      <w:bookmarkEnd w:id="5525"/>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137-->
    <w:p>
      <w:pPr>
        <w:pStyle w:val="Heading6"/>
      </w:pPr>
      <w:bookmarkStart w:id="5526" w:name="_Refd19e83045"/>
      <w:bookmarkStart w:id="5527" w:name="_Tocd19e83045"/>
      <w:r>
        <w:t/>
      </w:r>
      <w:r>
        <w:t>570.105-2</w:t>
      </w:r>
      <w:r>
        <w:t xml:space="preserve"> Criteria for the use of two-phase design-build.</w:t>
      </w:r>
      <w:bookmarkEnd w:id="5526"/>
      <w:bookmarkEnd w:id="5527"/>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510"/>
        </w:numPr>
      </w:pPr>
      <w:bookmarkStart w:id="5529" w:name="_Tocd19e83059"/>
      <w:bookmarkStart w:id="5528" w:name="_Refd19e83059"/>
      <w:r>
        <w:t/>
      </w:r>
      <w:r>
        <w:t>(a)</w:t>
      </w:r>
      <w:r>
        <w:t xml:space="preserve">  The contracting officer anticipates that the lease will involve the design and construction of a building, facility, or work for lease to the Government.</w:t>
      </w:r>
    </w:p>
    <w:p>
      <w:pPr>
        <w:pStyle w:val="ListNumber"/>
        <!--depth 1-->
        <w:numPr>
          <w:ilvl w:val="0"/>
          <w:numId w:val="1510"/>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511"/>
        </w:numPr>
      </w:pPr>
      <w:bookmarkStart w:id="5531" w:name="_Tocd19e83074"/>
      <w:bookmarkStart w:id="5530" w:name="_Refd19e83074"/>
      <w:r>
        <w:t/>
      </w:r>
      <w:r>
        <w:t>(1)</w:t>
      </w:r>
      <w:r>
        <w:t xml:space="preserve">  The contracting officer expects to receive three or more offers.</w:t>
      </w:r>
    </w:p>
    <w:p>
      <w:pPr>
        <w:pStyle w:val="ListNumber2"/>
        <!--depth 2-->
        <w:numPr>
          <w:ilvl w:val="1"/>
          <w:numId w:val="1511"/>
        </w:numPr>
      </w:pPr>
      <w:r>
        <w:t/>
      </w:r>
      <w:r>
        <w:t>(2)</w:t>
      </w:r>
      <w:r>
        <w:t xml:space="preserve">  Offerors will need to perform design work before developing a price.</w:t>
      </w:r>
    </w:p>
    <w:p>
      <w:pPr>
        <w:pStyle w:val="ListNumber2"/>
        <!--depth 2-->
        <w:numPr>
          <w:ilvl w:val="1"/>
          <w:numId w:val="1511"/>
        </w:numPr>
      </w:pPr>
      <w:r>
        <w:t/>
      </w:r>
      <w:r>
        <w:t>(3)</w:t>
      </w:r>
      <w:r>
        <w:t xml:space="preserve">  Offerors will incur a substantial amount of expense in preparing offers.</w:t>
      </w:r>
    </w:p>
    <w:p>
      <w:pPr>
        <w:pStyle w:val="ListNumber2"/>
        <!--depth 2-->
        <w:numPr>
          <w:ilvl w:val="1"/>
          <w:numId w:val="1511"/>
        </w:numPr>
      </w:pPr>
      <w:r>
        <w:t/>
      </w:r>
      <w:r>
        <w:t>(4)</w:t>
      </w:r>
      <w:r>
        <w:t xml:space="preserve">  The contracting officer considers criteria such as the following:</w:t>
      </w:r>
    </w:p>
    <w:p>
      <w:pPr>
        <w:pStyle w:val="ListNumber3"/>
        <!--depth 3-->
        <w:numPr>
          <w:ilvl w:val="2"/>
          <w:numId w:val="1512"/>
        </w:numPr>
      </w:pPr>
      <w:bookmarkStart w:id="5533" w:name="_Tocd19e83103"/>
      <w:bookmarkStart w:id="5532" w:name="_Refd19e83103"/>
      <w:r>
        <w:t/>
      </w:r>
      <w:r>
        <w:t>(i)</w:t>
      </w:r>
      <w:r>
        <w:t xml:space="preserve">  The extent to which the project requirements have been adequately defined.</w:t>
      </w:r>
    </w:p>
    <w:p>
      <w:pPr>
        <w:pStyle w:val="ListNumber3"/>
        <!--depth 3-->
        <w:numPr>
          <w:ilvl w:val="2"/>
          <w:numId w:val="1512"/>
        </w:numPr>
      </w:pPr>
      <w:r>
        <w:t/>
      </w:r>
      <w:r>
        <w:t>(ii)</w:t>
      </w:r>
      <w:r>
        <w:t xml:space="preserve">  The time constraints for delivery of the project.</w:t>
      </w:r>
    </w:p>
    <w:p>
      <w:pPr>
        <w:pStyle w:val="ListNumber3"/>
        <!--depth 3-->
        <w:numPr>
          <w:ilvl w:val="2"/>
          <w:numId w:val="1512"/>
        </w:numPr>
      </w:pPr>
      <w:r>
        <w:t/>
      </w:r>
      <w:r>
        <w:t>(iii)</w:t>
      </w:r>
      <w:r>
        <w:t xml:space="preserve">  The capability and experience of potential contractors.</w:t>
      </w:r>
    </w:p>
    <w:p>
      <w:pPr>
        <w:pStyle w:val="ListNumber3"/>
        <!--depth 3-->
        <w:numPr>
          <w:ilvl w:val="2"/>
          <w:numId w:val="1512"/>
        </w:numPr>
      </w:pPr>
      <w:r>
        <w:t/>
      </w:r>
      <w:r>
        <w:t>(iv)</w:t>
      </w:r>
      <w:r>
        <w:t xml:space="preserve">  The past performance of potential contractors.</w:t>
      </w:r>
    </w:p>
    <w:p>
      <w:pPr>
        <w:pStyle w:val="ListNumber3"/>
        <!--depth 3-->
        <w:numPr>
          <w:ilvl w:val="2"/>
          <w:numId w:val="1512"/>
        </w:numPr>
      </w:pPr>
      <w:r>
        <w:t/>
      </w:r>
      <w:r>
        <w:t>(v)</w:t>
      </w:r>
      <w:r>
        <w:t xml:space="preserve">  The suitability of the project for use of the two-phase selection procedures.</w:t>
      </w:r>
    </w:p>
    <w:p>
      <w:pPr>
        <w:pStyle w:val="ListNumber3"/>
        <!--depth 3-->
        <w:numPr>
          <w:ilvl w:val="2"/>
          <w:numId w:val="1512"/>
        </w:numPr>
      </w:pPr>
      <w:r>
        <w:t/>
      </w:r>
      <w:r>
        <w:t>(vi)</w:t>
      </w:r>
      <w:r>
        <w:t xml:space="preserve">  The capability of the agency to manage the two-phase selection process.</w:t>
      </w:r>
    </w:p>
    <w:p>
      <w:pPr>
        <w:pStyle w:val="ListNumber3"/>
        <!--depth 3-->
        <w:numPr>
          <w:ilvl w:val="2"/>
          <w:numId w:val="1512"/>
        </w:numPr>
      </w:pPr>
      <w:r>
        <w:t/>
      </w:r>
      <w:r>
        <w:t>(vii)</w:t>
      </w:r>
      <w:r>
        <w:t xml:space="preserve">  Other criteria established by the HCA.</w:t>
      </w:r>
      <w:bookmarkEnd w:id="5532"/>
      <w:bookmarkEnd w:id="5533"/>
      <w:bookmarkEnd w:id="5530"/>
      <w:bookmarkEnd w:id="5531"/>
    </w:p>
    <w:p>
      <w:pPr>
        <w:pStyle w:val="ListNumber"/>
        <!--depth 1-->
        <w:numPr>
          <w:ilvl w:val="0"/>
          <w:numId w:val="1510"/>
        </w:numPr>
      </w:pPr>
      <w:r>
        <w:t/>
      </w:r>
      <w:r>
        <w:t>(c)</w:t>
      </w:r>
      <w:r>
        <w:t xml:space="preserve"> See </w:t>
      </w:r>
      <w:r>
        <w:t>570.305</w:t>
      </w:r>
      <w:r>
        <w:t xml:space="preserve"> for additional information.</w:t>
      </w:r>
      <w:bookmarkEnd w:id="5528"/>
      <w:bookmarkEnd w:id="5529"/>
    </w:p>
    <!--Topic unique_2138-->
    <w:p>
      <w:pPr>
        <w:pStyle w:val="Heading5"/>
      </w:pPr>
      <w:bookmarkStart w:id="5534" w:name="_Refd19e83169"/>
      <w:bookmarkStart w:id="5535" w:name="_Tocd19e83169"/>
      <w:r>
        <w:t/>
      </w:r>
      <w:r>
        <w:t>570.106</w:t>
      </w:r>
      <w:r>
        <w:t xml:space="preserve"> Advertising, publicizing, and notifications to Congress.</w:t>
      </w:r>
      <w:bookmarkEnd w:id="5534"/>
      <w:bookmarkEnd w:id="5535"/>
    </w:p>
    <w:p>
      <w:pPr>
        <w:pStyle w:val="ListNumber"/>
        <!--depth 1-->
        <w:numPr>
          <w:ilvl w:val="0"/>
          <w:numId w:val="1513"/>
        </w:numPr>
      </w:pPr>
      <w:bookmarkStart w:id="5537" w:name="_Tocd19e83178"/>
      <w:bookmarkStart w:id="5536" w:name="_Refd19e83178"/>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System for Award Management Contract Opportunities at </w:t>
      </w:r>
      <w:hyperlink r:id="rIdHyperlink461">
        <w:r>
          <w:t>https://www.sam.gov</w:t>
        </w:r>
      </w:hyperlink>
      <w:r>
        <w:t xml:space="preserve"> in its place.</w:t>
      </w:r>
    </w:p>
    <w:p>
      <w:pPr>
        <w:pStyle w:val="ListNumber"/>
        <!--depth 1-->
        <w:numPr>
          <w:ilvl w:val="0"/>
          <w:numId w:val="1513"/>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513"/>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513"/>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513"/>
        </w:numPr>
      </w:pPr>
      <w:r>
        <w:t/>
      </w:r>
      <w:r>
        <w:t>(e)</w:t>
      </w:r>
      <w:r>
        <w:t xml:space="preserve">  The contracting officer may issue a consolidated advertisement for multiple leasing actions.</w:t>
      </w:r>
    </w:p>
    <w:p>
      <w:pPr>
        <w:pStyle w:val="ListNumber"/>
        <!--depth 1-->
        <w:numPr>
          <w:ilvl w:val="0"/>
          <w:numId w:val="1513"/>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513"/>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514"/>
        </w:numPr>
      </w:pPr>
      <w:bookmarkStart w:id="5539" w:name="_Tocd19e83252"/>
      <w:bookmarkStart w:id="5538" w:name="_Refd19e83252"/>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514"/>
        </w:numPr>
      </w:pPr>
      <w:r>
        <w:t/>
      </w:r>
      <w:r>
        <w:t>(2)</w:t>
      </w:r>
      <w:r>
        <w:t xml:space="preserve"> In cases of unusual and compelling urgency (FAR 6.303-2), provide as much time as reasonably possible under the circumstances and document the contract file.</w:t>
      </w:r>
      <w:bookmarkEnd w:id="5538"/>
      <w:bookmarkEnd w:id="5539"/>
    </w:p>
    <w:p>
      <w:pPr>
        <w:pStyle w:val="ListNumber"/>
        <!--depth 1-->
        <w:numPr>
          <w:ilvl w:val="0"/>
          <w:numId w:val="1513"/>
        </w:numPr>
      </w:pPr>
      <w:r>
        <w:t/>
      </w:r>
      <w:r>
        <w:t>(h)</w:t>
      </w:r>
      <w:r>
        <w:t xml:space="preserve">  If a Member of Congress has specifically requested notification of award, the contracting officer must provide award notifications in accordance with </w:t>
      </w:r>
      <w:r>
        <w:t>505.303</w:t>
      </w:r>
      <w:r>
        <w:t>.</w:t>
      </w:r>
      <w:bookmarkEnd w:id="5536"/>
      <w:bookmarkEnd w:id="5537"/>
    </w:p>
    <!--Topic unique_2139-->
    <w:p>
      <w:pPr>
        <w:pStyle w:val="Heading6"/>
      </w:pPr>
      <w:bookmarkStart w:id="5540" w:name="_Refd19e83285"/>
      <w:bookmarkStart w:id="5541" w:name="_Tocd19e83285"/>
      <w:r>
        <w:t/>
      </w:r>
      <w:r>
        <w:t>570.106-1</w:t>
      </w:r>
      <w:r>
        <w:t xml:space="preserve"> Synopsis of lease awards.</w:t>
      </w:r>
      <w:bookmarkEnd w:id="5540"/>
      <w:bookmarkEnd w:id="5541"/>
    </w:p>
    <w:p>
      <w:pPr>
        <w:pStyle w:val="ListNumber"/>
        <!--depth 1-->
        <w:numPr>
          <w:ilvl w:val="0"/>
          <w:numId w:val="1515"/>
        </w:numPr>
      </w:pPr>
      <w:bookmarkStart w:id="5543" w:name="_Tocd19e83297"/>
      <w:bookmarkStart w:id="5542" w:name="_Refd19e83297"/>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515"/>
        </w:numPr>
      </w:pPr>
      <w:r>
        <w:t/>
      </w:r>
      <w:r>
        <w:t>(b)</w:t>
      </w:r>
      <w:r>
        <w:t xml:space="preserve">  A notice is not required if—</w:t>
      </w:r>
    </w:p>
    <w:p>
      <w:pPr>
        <w:pStyle w:val="ListNumber2"/>
        <!--depth 2-->
        <w:numPr>
          <w:ilvl w:val="1"/>
          <w:numId w:val="1516"/>
        </w:numPr>
      </w:pPr>
      <w:bookmarkStart w:id="5545" w:name="_Tocd19e83312"/>
      <w:bookmarkStart w:id="5544" w:name="_Refd19e83312"/>
      <w:r>
        <w:t/>
      </w:r>
      <w:r>
        <w:t>(1)</w:t>
      </w:r>
      <w:r>
        <w:t xml:space="preserve">  The notice would disclose the occupant agency’s needs and the disclosure of such needs would compromise the national security; or</w:t>
      </w:r>
    </w:p>
    <w:p>
      <w:pPr>
        <w:pStyle w:val="ListNumber2"/>
        <!--depth 2-->
        <w:numPr>
          <w:ilvl w:val="1"/>
          <w:numId w:val="1516"/>
        </w:numPr>
      </w:pPr>
      <w:r>
        <w:t/>
      </w:r>
      <w:r>
        <w:t>(2)</w:t>
      </w:r>
      <w:r>
        <w:t xml:space="preserve">  The lease—</w:t>
      </w:r>
    </w:p>
    <w:p>
      <w:pPr>
        <w:pStyle w:val="ListNumber3"/>
        <!--depth 3-->
        <w:numPr>
          <w:ilvl w:val="2"/>
          <w:numId w:val="1517"/>
        </w:numPr>
      </w:pPr>
      <w:bookmarkStart w:id="5547" w:name="_Tocd19e83327"/>
      <w:bookmarkStart w:id="5546" w:name="_Refd19e83327"/>
      <w:r>
        <w:t/>
      </w:r>
      <w:r>
        <w:t>(i)</w:t>
      </w:r>
      <w:r>
        <w:t xml:space="preserve">  Is for an amount not greater than the simplified lease acquisition threshold;</w:t>
      </w:r>
    </w:p>
    <w:p>
      <w:pPr>
        <w:pStyle w:val="ListNumber3"/>
        <!--depth 3-->
        <w:numPr>
          <w:ilvl w:val="2"/>
          <w:numId w:val="1517"/>
        </w:numPr>
      </w:pPr>
      <w:r>
        <w:t/>
      </w:r>
      <w:r>
        <w:t>(ii)</w:t>
      </w:r>
      <w:r>
        <w:t xml:space="preserve">  Was made through a means where access to the notice of proposed lease action was provided through the GPE; and</w:t>
      </w:r>
    </w:p>
    <w:p>
      <w:pPr>
        <w:pStyle w:val="ListNumber3"/>
        <!--depth 3-->
        <w:numPr>
          <w:ilvl w:val="2"/>
          <w:numId w:val="1517"/>
        </w:numPr>
      </w:pPr>
      <w:r>
        <w:t/>
      </w:r>
      <w:r>
        <w:t>(iii)</w:t>
      </w:r>
      <w:r>
        <w:t xml:space="preserve">  Permitted the public to respond to the solicitation electronically.</w:t>
      </w:r>
      <w:bookmarkEnd w:id="5546"/>
      <w:bookmarkEnd w:id="5547"/>
    </w:p>
    <w:p>
      <w:pPr>
        <w:pStyle w:val="ListNumber2"/>
        <!--depth 2-->
        <w:numPr>
          <w:ilvl w:val="1"/>
          <w:numId w:val="1516"/>
        </w:numPr>
      </w:pPr>
      <w:r>
        <w:t/>
      </w:r>
      <w:r>
        <w:t>(3)</w:t>
      </w:r>
      <w:r>
        <w:t xml:space="preserve">  Justifications for other than full and open competition must be posted in the GPE. Information exempt from public disclosure must be redacted.</w:t>
      </w:r>
      <w:bookmarkEnd w:id="5544"/>
      <w:bookmarkEnd w:id="5545"/>
      <w:bookmarkEnd w:id="5542"/>
      <w:bookmarkEnd w:id="5543"/>
    </w:p>
    <!--Topic unique_2140-->
    <w:p>
      <w:pPr>
        <w:pStyle w:val="Heading5"/>
      </w:pPr>
      <w:bookmarkStart w:id="5548" w:name="_Refd19e83360"/>
      <w:bookmarkStart w:id="5549" w:name="_Tocd19e83360"/>
      <w:r>
        <w:t/>
      </w:r>
      <w:r>
        <w:t>570.107</w:t>
      </w:r>
      <w:r>
        <w:t xml:space="preserve"> Oral presentations.</w:t>
      </w:r>
      <w:bookmarkEnd w:id="5548"/>
      <w:bookmarkEnd w:id="5549"/>
    </w:p>
    <w:p>
      <w:pPr>
        <w:pStyle w:val="BodyText"/>
      </w:pPr>
      <w:r>
        <w:t>The contracting officer may require oral presentations for acquisitions of leasehold interests in real property. Follow the procedures in FAR 15.102.</w:t>
      </w:r>
    </w:p>
    <!--Topic unique_2141-->
    <w:p>
      <w:pPr>
        <w:pStyle w:val="Heading5"/>
      </w:pPr>
      <w:bookmarkStart w:id="5550" w:name="_Refd19e83375"/>
      <w:bookmarkStart w:id="5551" w:name="_Tocd19e83375"/>
      <w:r>
        <w:t/>
      </w:r>
      <w:r>
        <w:t>570.108</w:t>
      </w:r>
      <w:r>
        <w:t xml:space="preserve"> Responsibility determination.</w:t>
      </w:r>
      <w:bookmarkEnd w:id="5550"/>
      <w:bookmarkEnd w:id="5551"/>
    </w:p>
    <w:p>
      <w:pPr>
        <w:pStyle w:val="ListNumber"/>
        <!--depth 1-->
        <w:numPr>
          <w:ilvl w:val="0"/>
          <w:numId w:val="1518"/>
        </w:numPr>
      </w:pPr>
      <w:bookmarkStart w:id="5553" w:name="_Tocd19e83387"/>
      <w:bookmarkStart w:id="5552" w:name="_Refd19e83387"/>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518"/>
        </w:numPr>
      </w:pPr>
      <w:r>
        <w:t/>
      </w:r>
      <w:r>
        <w:t>(b)</w:t>
      </w:r>
      <w:r>
        <w:t xml:space="preserve">  The contracting officer’s signature on the contract is deemed an affirmative determination.</w:t>
      </w:r>
    </w:p>
    <w:p>
      <w:pPr>
        <w:pStyle w:val="ListNumber"/>
        <!--depth 1-->
        <w:numPr>
          <w:ilvl w:val="0"/>
          <w:numId w:val="1518"/>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518"/>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5552"/>
      <w:bookmarkEnd w:id="5553"/>
    </w:p>
    <!--Topic unique_2142-->
    <w:p>
      <w:pPr>
        <w:pStyle w:val="Heading5"/>
      </w:pPr>
      <w:bookmarkStart w:id="5554" w:name="_Refd19e83419"/>
      <w:bookmarkStart w:id="5555" w:name="_Tocd19e83419"/>
      <w:r>
        <w:t/>
      </w:r>
      <w:r>
        <w:t>570.109</w:t>
      </w:r>
      <w:r>
        <w:t xml:space="preserve"> Certifications.</w:t>
      </w:r>
      <w:bookmarkEnd w:id="5554"/>
      <w:bookmarkEnd w:id="5555"/>
    </w:p>
    <w:p>
      <w:pPr>
        <w:pStyle w:val="BodyText"/>
      </w:pPr>
      <w:r>
        <w:t>Before awarding a lease, review applicable representations and certifications for compliance with statute and regulations.</w:t>
      </w:r>
    </w:p>
    <!--Topic unique_2143-->
    <w:p>
      <w:pPr>
        <w:pStyle w:val="Heading5"/>
      </w:pPr>
      <w:bookmarkStart w:id="5556" w:name="_Refd19e83434"/>
      <w:bookmarkStart w:id="5557" w:name="_Tocd19e83434"/>
      <w:r>
        <w:t/>
      </w:r>
      <w:r>
        <w:t>570.110</w:t>
      </w:r>
      <w:r>
        <w:t xml:space="preserve"> Cost or pricing data and information other than cost or pricing data.</w:t>
      </w:r>
      <w:bookmarkEnd w:id="5556"/>
      <w:bookmarkEnd w:id="5557"/>
    </w:p>
    <w:p>
      <w:pPr>
        <w:pStyle w:val="ListNumber"/>
        <!--depth 1-->
        <w:numPr>
          <w:ilvl w:val="0"/>
          <w:numId w:val="1519"/>
        </w:numPr>
      </w:pPr>
      <w:bookmarkStart w:id="5559" w:name="_Tocd19e83446"/>
      <w:bookmarkStart w:id="5558" w:name="_Refd19e83446"/>
      <w:r>
        <w:t/>
      </w:r>
      <w:r>
        <w:t>(a)</w:t>
      </w:r>
      <w:r>
        <w:t xml:space="preserve"> The policies and procedures of FAR 15.403 apply to lease contract actions.</w:t>
      </w:r>
    </w:p>
    <w:p>
      <w:pPr>
        <w:pStyle w:val="ListNumber"/>
        <!--depth 1-->
        <w:numPr>
          <w:ilvl w:val="0"/>
          <w:numId w:val="1519"/>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519"/>
        </w:numPr>
      </w:pPr>
      <w:r>
        <w:t/>
      </w:r>
      <w:r>
        <w:t>(c)</w:t>
      </w:r>
      <w:r>
        <w:t xml:space="preserve"> In exceptional cases, the requirement for submission of certified cost or pricing data may be waived under FAR15.403-1(c)(4).</w:t>
      </w:r>
    </w:p>
    <w:p>
      <w:pPr>
        <w:pStyle w:val="ListNumber"/>
        <!--depth 1-->
        <w:numPr>
          <w:ilvl w:val="0"/>
          <w:numId w:val="1519"/>
        </w:numPr>
      </w:pPr>
      <w:r>
        <w:t/>
      </w:r>
      <w:r>
        <w:t>(d)</w:t>
      </w:r>
      <w:r>
        <w:t xml:space="preserve"> If cost or pricing data are required, follow the procedures in FAR15.403-4 and 15.406-2.</w:t>
      </w:r>
      <w:bookmarkEnd w:id="5558"/>
      <w:bookmarkEnd w:id="5559"/>
    </w:p>
    <!--Topic unique_2144-->
    <w:p>
      <w:pPr>
        <w:pStyle w:val="Heading5"/>
      </w:pPr>
      <w:bookmarkStart w:id="5560" w:name="_Refd19e83477"/>
      <w:bookmarkStart w:id="5561" w:name="_Tocd19e83477"/>
      <w:r>
        <w:t/>
      </w:r>
      <w:r>
        <w:t>570.111</w:t>
      </w:r>
      <w:r>
        <w:t xml:space="preserve"> Inspection and acceptance.</w:t>
      </w:r>
      <w:bookmarkEnd w:id="5560"/>
      <w:bookmarkEnd w:id="5561"/>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145-->
    <w:p>
      <w:pPr>
        <w:pStyle w:val="Heading5"/>
      </w:pPr>
      <w:bookmarkStart w:id="5562" w:name="_Refd19e83492"/>
      <w:bookmarkStart w:id="5563" w:name="_Tocd19e83492"/>
      <w:r>
        <w:t/>
      </w:r>
      <w:r>
        <w:t>570.112</w:t>
      </w:r>
      <w:r>
        <w:t xml:space="preserve"> Awards to Federal employees.</w:t>
      </w:r>
      <w:bookmarkEnd w:id="5562"/>
      <w:bookmarkEnd w:id="5563"/>
    </w:p>
    <w:p>
      <w:pPr>
        <w:pStyle w:val="BodyText"/>
      </w:pPr>
      <w:r>
        <w:t>If the contracting officer receives an offer from an officer or employee of the Government, follow the procedures in FAR 3.6.</w:t>
      </w:r>
    </w:p>
    <!--Topic unique_2146-->
    <w:p>
      <w:pPr>
        <w:pStyle w:val="Heading5"/>
      </w:pPr>
      <w:bookmarkStart w:id="5564" w:name="_Refd19e83507"/>
      <w:bookmarkStart w:id="5565" w:name="_Tocd19e83507"/>
      <w:r>
        <w:t/>
      </w:r>
      <w:r>
        <w:t>570.113</w:t>
      </w:r>
      <w:r>
        <w:t xml:space="preserve"> Disclosure of mistakes after award.</w:t>
      </w:r>
      <w:bookmarkEnd w:id="5564"/>
      <w:bookmarkEnd w:id="5565"/>
    </w:p>
    <w:p>
      <w:pPr>
        <w:pStyle w:val="BodyText"/>
      </w:pPr>
      <w:r>
        <w:t xml:space="preserve">If a mistake in a lessor’s offer is discovered after award, the contracting officer should process it substantially in accordance with FAR 14.407-4 and GSAM </w:t>
      </w:r>
      <w:r>
        <w:t>514.407-4</w:t>
      </w:r>
      <w:r>
        <w:t>.</w:t>
      </w:r>
    </w:p>
    <!--Topic unique_2147-->
    <w:p>
      <w:pPr>
        <w:pStyle w:val="Heading5"/>
      </w:pPr>
      <w:bookmarkStart w:id="5566" w:name="_Refd19e83526"/>
      <w:bookmarkStart w:id="5567" w:name="_Tocd19e83526"/>
      <w:r>
        <w:t/>
      </w:r>
      <w:r>
        <w:t>570.114</w:t>
      </w:r>
      <w:r>
        <w:t xml:space="preserve"> Protests.</w:t>
      </w:r>
      <w:bookmarkEnd w:id="5566"/>
      <w:bookmarkEnd w:id="5567"/>
    </w:p>
    <w:p>
      <w:pPr>
        <w:pStyle w:val="BodyText"/>
      </w:pPr>
      <w:r>
        <w:t/>
      </w:r>
      <w:hyperlink r:id="rIdHyperlink462">
        <w:r>
          <w:t>FAR 33.1</w:t>
        </w:r>
      </w:hyperlink>
      <w:r>
        <w:t xml:space="preserve"> and </w:t>
      </w:r>
      <w:r>
        <w:t>533.1</w:t>
      </w:r>
      <w:r>
        <w:t xml:space="preserve"> apply to protests of lease acquisitions.</w:t>
      </w:r>
    </w:p>
    <!--Topic unique_2148-->
    <w:p>
      <w:pPr>
        <w:pStyle w:val="Heading5"/>
      </w:pPr>
      <w:bookmarkStart w:id="5568" w:name="_Refd19e83549"/>
      <w:bookmarkStart w:id="5569" w:name="_Tocd19e83549"/>
      <w:r>
        <w:t/>
      </w:r>
      <w:r>
        <w:t>570.115</w:t>
      </w:r>
      <w:r>
        <w:t xml:space="preserve"> Novation and change of ownership.</w:t>
      </w:r>
      <w:bookmarkEnd w:id="5568"/>
      <w:bookmarkEnd w:id="5569"/>
    </w:p>
    <w:p>
      <w:pPr>
        <w:pStyle w:val="BodyText"/>
      </w:pPr>
      <w:r>
        <w:t>In the event of a transfer of ownership of the leased premises or a change in the lessor’s legal name, FAR 42.12 applies.</w:t>
      </w:r>
    </w:p>
    <!--Topic unique_768-->
    <w:p>
      <w:pPr>
        <w:pStyle w:val="Heading5"/>
      </w:pPr>
      <w:bookmarkStart w:id="5570" w:name="_Refd19e83564"/>
      <w:bookmarkStart w:id="5571" w:name="_Tocd19e83564"/>
      <w:r>
        <w:t/>
      </w:r>
      <w:r>
        <w:t>570.116</w:t>
      </w:r>
      <w:r>
        <w:t xml:space="preserve"> Contract format.</w:t>
      </w:r>
      <w:bookmarkEnd w:id="5570"/>
      <w:bookmarkEnd w:id="5571"/>
    </w:p>
    <w:p>
      <w:pPr>
        <w:pStyle w:val="BodyText"/>
      </w:pPr>
      <w:r>
        <w:t>The uniform contract format is not required for leases of real property.</w:t>
      </w:r>
    </w:p>
    <!--Topic unique_2149-->
    <w:p>
      <w:pPr>
        <w:pStyle w:val="Heading5"/>
      </w:pPr>
      <w:bookmarkStart w:id="5572" w:name="_Refd19e83579"/>
      <w:bookmarkStart w:id="5573" w:name="_Tocd19e83579"/>
      <w:r>
        <w:t/>
      </w:r>
      <w:r>
        <w:t>570.117</w:t>
      </w:r>
      <w:r>
        <w:t xml:space="preserve"> Sustainable requirements for lease acquisition.</w:t>
      </w:r>
      <w:bookmarkEnd w:id="5572"/>
      <w:bookmarkEnd w:id="5573"/>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463">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520"/>
        </w:numPr>
      </w:pPr>
      <w:bookmarkStart w:id="5575" w:name="_Tocd19e83594"/>
      <w:bookmarkStart w:id="5574" w:name="_Refd19e83594"/>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464">
        <w:r>
          <w:t>https://insite.gsa.gov/acquisitionportal</w:t>
        </w:r>
      </w:hyperlink>
      <w:r>
        <w:t xml:space="preserve"> for guidance on ensuring sustainable requirements are included in leases.</w:t>
      </w:r>
    </w:p>
    <w:p>
      <w:pPr>
        <w:pStyle w:val="ListNumber"/>
        <!--depth 1-->
        <w:numPr>
          <w:ilvl w:val="0"/>
          <w:numId w:val="1520"/>
        </w:numPr>
      </w:pPr>
      <w:r>
        <w:t/>
      </w:r>
      <w:r>
        <w:t>(b)</w:t>
      </w:r>
      <w:r>
        <w:t xml:space="preserve">  </w:t>
      </w:r>
      <w:r>
        <w:rPr>
          <w:i/>
        </w:rPr>
        <w:t>Post-Award, Pre-Occupancy Procedures.</w:t>
      </w:r>
      <w:r>
        <w:t/>
      </w:r>
    </w:p>
    <w:p>
      <w:pPr>
        <w:pStyle w:val="ListNumber2"/>
        <!--depth 2-->
        <w:numPr>
          <w:ilvl w:val="1"/>
          <w:numId w:val="1521"/>
        </w:numPr>
      </w:pPr>
      <w:bookmarkStart w:id="5577" w:name="_Tocd19e83619"/>
      <w:bookmarkStart w:id="5576" w:name="_Refd19e83619"/>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521"/>
        </w:numPr>
      </w:pPr>
      <w:r>
        <w:t/>
      </w:r>
      <w:r>
        <w:t>(2)</w:t>
      </w:r>
      <w:r>
        <w:t xml:space="preserve">  </w:t>
      </w:r>
      <w:r>
        <w:rPr>
          <w:i/>
        </w:rPr>
        <w:t>Receipt of Sustainable Products and Services.</w:t>
      </w:r>
      <w:r>
        <w:t/>
      </w:r>
    </w:p>
    <w:p>
      <w:pPr>
        <w:pStyle w:val="ListNumber3"/>
        <!--depth 3-->
        <w:numPr>
          <w:ilvl w:val="2"/>
          <w:numId w:val="1522"/>
        </w:numPr>
      </w:pPr>
      <w:bookmarkStart w:id="5579" w:name="_Tocd19e83640"/>
      <w:bookmarkStart w:id="5578" w:name="_Refd19e83640"/>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522"/>
        </w:numPr>
      </w:pPr>
      <w:r>
        <w:t/>
      </w:r>
      <w:r>
        <w:t>(ii)</w:t>
      </w:r>
      <w:r>
        <w:t xml:space="preserve">  The contracting officer must note any discrepancies with sustainable requirements in the lease and provide feedback to the lessor.</w:t>
      </w:r>
    </w:p>
    <w:p>
      <w:pPr>
        <w:pStyle w:val="ListNumber3"/>
        <!--depth 3-->
        <w:numPr>
          <w:ilvl w:val="2"/>
          <w:numId w:val="1522"/>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465">
        <w:r>
          <w:t>https://sftool.gov/</w:t>
        </w:r>
      </w:hyperlink>
      <w:r>
        <w:t>.</w:t>
      </w:r>
      <w:bookmarkEnd w:id="5578"/>
      <w:bookmarkEnd w:id="5579"/>
      <w:bookmarkEnd w:id="5576"/>
      <w:bookmarkEnd w:id="5577"/>
    </w:p>
    <w:p>
      <w:pPr>
        <w:pStyle w:val="ListNumber"/>
        <!--depth 1-->
        <w:numPr>
          <w:ilvl w:val="0"/>
          <w:numId w:val="1520"/>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466">
        <w:r>
          <w:t>https://insite.gsa.gov/acquisitionportal</w:t>
        </w:r>
      </w:hyperlink>
      <w:r>
        <w:t xml:space="preserve"> for guidance on monitoring and documenting lessor compliance with all post-occupancy sustainable requirements.</w:t>
      </w:r>
    </w:p>
    <w:p>
      <w:pPr>
        <w:pStyle w:val="ListNumber"/>
        <!--depth 1-->
        <w:numPr>
          <w:ilvl w:val="0"/>
          <w:numId w:val="1520"/>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520"/>
        </w:numPr>
      </w:pPr>
      <w:r>
        <w:t/>
      </w:r>
      <w:r>
        <w:t>(e)</w:t>
      </w:r>
      <w:r>
        <w:t xml:space="preserve">  </w:t>
      </w:r>
      <w:r>
        <w:rPr>
          <w:i/>
        </w:rPr>
        <w:t>Compliance Monitoring and Reporting.</w:t>
      </w:r>
      <w:r>
        <w:t/>
      </w:r>
    </w:p>
    <w:p>
      <w:pPr>
        <w:pStyle w:val="ListNumber2"/>
        <!--depth 2-->
        <w:numPr>
          <w:ilvl w:val="1"/>
          <w:numId w:val="1523"/>
        </w:numPr>
      </w:pPr>
      <w:bookmarkStart w:id="5581" w:name="_Tocd19e83702"/>
      <w:bookmarkStart w:id="5580" w:name="_Refd19e83702"/>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523"/>
        </w:numPr>
      </w:pPr>
      <w:r>
        <w:t/>
      </w:r>
      <w:r>
        <w:t>(2)</w:t>
      </w:r>
      <w:r>
        <w:t xml:space="preserve">  </w:t>
      </w:r>
      <w:r>
        <w:rPr>
          <w:i/>
        </w:rPr>
        <w:t>Determining Compliance</w:t>
      </w:r>
      <w:r>
        <w:t xml:space="preserve">. See the GSA Sustainable Acquisition Review Criteria document that can be found on GSA's Acquisition Portal at </w:t>
      </w:r>
      <w:hyperlink r:id="rIdHyperlink467">
        <w:r>
          <w:t>https://insite.gsa.gov/acquisitionportal</w:t>
        </w:r>
      </w:hyperlink>
      <w:r>
        <w:t xml:space="preserve"> for the specific criteria used to determine compliance with sustainable acquisition requirements.</w:t>
      </w:r>
      <w:bookmarkEnd w:id="5580"/>
      <w:bookmarkEnd w:id="5581"/>
      <w:bookmarkEnd w:id="5574"/>
      <w:bookmarkEnd w:id="5575"/>
    </w:p>
    <!--Topic unique_2150-->
    <w:p>
      <w:pPr>
        <w:pStyle w:val="Heading6"/>
      </w:pPr>
      <w:bookmarkStart w:id="5582" w:name="_Refd19e83730"/>
      <w:bookmarkStart w:id="5583" w:name="_Tocd19e83730"/>
      <w:r>
        <w:t/>
      </w:r>
      <w:r>
        <w:t>570.117-1</w:t>
      </w:r>
      <w:r>
        <w:t xml:space="preserve"> Federal leadership in environmental, energy, and economic performance.</w:t>
      </w:r>
      <w:bookmarkEnd w:id="5582"/>
      <w:bookmarkEnd w:id="5583"/>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151-->
    <w:p>
      <w:pPr>
        <w:pStyle w:val="Heading6"/>
      </w:pPr>
      <w:bookmarkStart w:id="5584" w:name="_Refd19e83745"/>
      <w:bookmarkStart w:id="5585" w:name="_Tocd19e83745"/>
      <w:r>
        <w:t/>
      </w:r>
      <w:r>
        <w:t>570.117-2</w:t>
      </w:r>
      <w:r>
        <w:t xml:space="preserve"> Guiding principles for federal leadership in high performance and sustainable buildings.</w:t>
      </w:r>
      <w:bookmarkEnd w:id="5584"/>
      <w:bookmarkEnd w:id="5585"/>
    </w:p>
    <w:p>
      <w:pPr>
        <w:pStyle w:val="BodyText"/>
      </w:pPr>
      <w:r>
        <w:t>GSA is committed to the design, construction, operation, and maintenance of leased space that comply with all of the following Guiding Principles:</w:t>
      </w:r>
    </w:p>
    <w:p>
      <w:pPr>
        <w:pStyle w:val="ListNumber"/>
        <!--depth 1-->
        <w:numPr>
          <w:ilvl w:val="0"/>
          <w:numId w:val="1524"/>
        </w:numPr>
      </w:pPr>
      <w:bookmarkStart w:id="5587" w:name="_Tocd19e83759"/>
      <w:bookmarkStart w:id="5586" w:name="_Refd19e83759"/>
      <w:r>
        <w:t/>
      </w:r>
      <w:r>
        <w:t>(a)</w:t>
      </w:r>
      <w:r>
        <w:t xml:space="preserve">  Employ Integrated Design Principles;</w:t>
      </w:r>
    </w:p>
    <w:p>
      <w:pPr>
        <w:pStyle w:val="ListNumber"/>
        <!--depth 1-->
        <w:numPr>
          <w:ilvl w:val="0"/>
          <w:numId w:val="1524"/>
        </w:numPr>
      </w:pPr>
      <w:r>
        <w:t/>
      </w:r>
      <w:r>
        <w:t>(b)</w:t>
      </w:r>
      <w:r>
        <w:t xml:space="preserve">  Optimize Energy Performance;</w:t>
      </w:r>
    </w:p>
    <w:p>
      <w:pPr>
        <w:pStyle w:val="ListNumber"/>
        <!--depth 1-->
        <w:numPr>
          <w:ilvl w:val="0"/>
          <w:numId w:val="1524"/>
        </w:numPr>
      </w:pPr>
      <w:r>
        <w:t/>
      </w:r>
      <w:r>
        <w:t>(c)</w:t>
      </w:r>
      <w:r>
        <w:t xml:space="preserve">  Protect and Conserve Water;</w:t>
      </w:r>
    </w:p>
    <w:p>
      <w:pPr>
        <w:pStyle w:val="ListNumber"/>
        <!--depth 1-->
        <w:numPr>
          <w:ilvl w:val="0"/>
          <w:numId w:val="1524"/>
        </w:numPr>
      </w:pPr>
      <w:r>
        <w:t/>
      </w:r>
      <w:r>
        <w:t>(d)</w:t>
      </w:r>
      <w:r>
        <w:t xml:space="preserve">  Enhance Indoor Environmental Quality; and</w:t>
      </w:r>
    </w:p>
    <w:p>
      <w:pPr>
        <w:pStyle w:val="ListNumber"/>
        <!--depth 1-->
        <w:numPr>
          <w:ilvl w:val="0"/>
          <w:numId w:val="1524"/>
        </w:numPr>
      </w:pPr>
      <w:r>
        <w:t/>
      </w:r>
      <w:r>
        <w:t>(e)</w:t>
      </w:r>
      <w:r>
        <w:t xml:space="preserve">  Reduce the Environmental Impact of Building Materials.</w:t>
      </w:r>
      <w:bookmarkEnd w:id="5586"/>
      <w:bookmarkEnd w:id="5587"/>
    </w:p>
    <!--Topic unique_2152-->
    <w:p>
      <w:pPr>
        <w:pStyle w:val="Heading5"/>
      </w:pPr>
      <w:bookmarkStart w:id="5588" w:name="_Refd19e83797"/>
      <w:bookmarkStart w:id="5589" w:name="_Tocd19e83797"/>
      <w:r>
        <w:t/>
      </w:r>
      <w:r>
        <w:t>570.118</w:t>
      </w:r>
      <w:r>
        <w:t xml:space="preserve"> Foreign Ownership Disclosure.</w:t>
      </w:r>
      <w:bookmarkEnd w:id="5588"/>
      <w:bookmarkEnd w:id="5589"/>
    </w:p>
    <w:p>
      <w:pPr>
        <w:pStyle w:val="BodyText"/>
      </w:pPr>
      <w:r>
        <w:t xml:space="preserve">If a foreign ownership disclosure is made pursuant to clause </w:t>
      </w:r>
      <w:r>
        <w:t>552.270-33</w:t>
      </w:r>
      <w:r>
        <w:t>:</w:t>
      </w:r>
    </w:p>
    <w:p>
      <w:pPr>
        <w:pStyle w:val="ListNumber"/>
        <!--depth 1-->
        <w:numPr>
          <w:ilvl w:val="0"/>
          <w:numId w:val="1525"/>
        </w:numPr>
      </w:pPr>
      <w:r>
        <w:t/>
      </w:r>
      <w:r>
        <w:t>(a)</w:t>
      </w:r>
      <w:r>
        <w:t> The contracting officer shall notify the Federal tenant for the leased space in writing:</w:t>
      </w:r>
    </w:p>
    <w:p>
      <w:pPr>
        <w:pStyle w:val="ListNumber2"/>
        <!--depth 2-->
        <w:numPr>
          <w:ilvl w:val="1"/>
          <w:numId w:val="1526"/>
        </w:numPr>
      </w:pPr>
      <w:r>
        <w:t/>
      </w:r>
      <w:r>
        <w:t>(1)</w:t>
      </w:r>
      <w:r>
        <w:t> If the disclosure is made during the lease acquisition process, the contracting officer shall notify the Federal tenant prior to lease award.</w:t>
      </w:r>
    </w:p>
    <w:p>
      <w:pPr>
        <w:pStyle w:val="ListNumber2"/>
        <!--depth 2-->
        <w:numPr>
          <w:ilvl w:val="1"/>
          <w:numId w:val="1526"/>
        </w:numPr>
      </w:pPr>
      <w:r>
        <w:t/>
      </w:r>
      <w:r>
        <w:t>(2)</w:t>
      </w:r>
      <w:r>
        <w:t> If the disclosure is made concurrent with a request for novation, the contracting officer shall notify the Federal tenant prior to executing the novation.</w:t>
      </w:r>
    </w:p>
    <w:p>
      <w:pPr>
        <w:pStyle w:val="ListNumber2"/>
        <!--depth 2-->
        <w:numPr>
          <w:ilvl w:val="1"/>
          <w:numId w:val="1526"/>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525"/>
        </w:numPr>
      </w:pPr>
      <w:r>
        <w:t/>
      </w:r>
      <w:r>
        <w:t>(b)</w:t>
      </w:r>
      <w:r>
        <w:t> The contracting officer shall coordinate with the Federal tenant regarding security concerns and any necessary mitigation measures.</w:t>
      </w:r>
    </w:p>
    <!--Topic unique_2153-->
    <w:p>
      <w:pPr>
        <w:pStyle w:val="Heading4"/>
      </w:pPr>
      <w:bookmarkStart w:id="5590" w:name="_Refd19e83855"/>
      <w:bookmarkStart w:id="5591" w:name="_Tocd19e83855"/>
      <w:r>
        <w:t/>
      </w:r>
      <w:r>
        <w:t>Subpart 570.2</w:t>
      </w:r>
      <w:r>
        <w:t xml:space="preserve"> - Simplified Lease Acquisition Procedures</w:t>
      </w:r>
      <w:bookmarkEnd w:id="5590"/>
      <w:bookmarkEnd w:id="5591"/>
    </w:p>
    <!--Topic unique_2154-->
    <w:p>
      <w:pPr>
        <w:pStyle w:val="Heading5"/>
      </w:pPr>
      <w:bookmarkStart w:id="5592" w:name="_Refd19e83863"/>
      <w:bookmarkStart w:id="5593" w:name="_Tocd19e83863"/>
      <w:r>
        <w:t/>
      </w:r>
      <w:r>
        <w:t>570.201</w:t>
      </w:r>
      <w:r>
        <w:t xml:space="preserve"> Purpose.</w:t>
      </w:r>
      <w:bookmarkEnd w:id="5592"/>
      <w:bookmarkEnd w:id="5593"/>
    </w:p>
    <w:p>
      <w:pPr>
        <w:pStyle w:val="BodyText"/>
      </w:pPr>
      <w:r>
        <w:t>This subpart prescribes simplified procedures for small leases. These procedures reduce administrative costs, while improving efficiency and economy, when acquiring small leasehold interests in real property.</w:t>
      </w:r>
    </w:p>
    <!--Topic unique_2155-->
    <w:p>
      <w:pPr>
        <w:pStyle w:val="Heading5"/>
      </w:pPr>
      <w:bookmarkStart w:id="5594" w:name="_Refd19e83878"/>
      <w:bookmarkStart w:id="5595" w:name="_Tocd19e83878"/>
      <w:r>
        <w:t/>
      </w:r>
      <w:r>
        <w:t>570.202</w:t>
      </w:r>
      <w:r>
        <w:t xml:space="preserve"> Policy.</w:t>
      </w:r>
      <w:bookmarkEnd w:id="5594"/>
      <w:bookmarkEnd w:id="5595"/>
    </w:p>
    <w:p>
      <w:pPr>
        <w:pStyle w:val="BodyText"/>
      </w:pPr>
      <w:r>
        <w:t>Use simplified lease acquisition procedures to the maximum extent practicable for actions at or below the simplified lease acquisition threshold.</w:t>
      </w:r>
    </w:p>
    <!--Topic unique_2156-->
    <w:p>
      <w:pPr>
        <w:pStyle w:val="Heading5"/>
      </w:pPr>
      <w:bookmarkStart w:id="5596" w:name="_Refd19e83893"/>
      <w:bookmarkStart w:id="5597" w:name="_Tocd19e83893"/>
      <w:r>
        <w:t/>
      </w:r>
      <w:r>
        <w:t>570.203</w:t>
      </w:r>
      <w:r>
        <w:t xml:space="preserve"> Procedures.</w:t>
      </w:r>
      <w:bookmarkEnd w:id="5596"/>
      <w:bookmarkEnd w:id="5597"/>
    </w:p>
    <!--Topic unique_2157-->
    <w:p>
      <w:pPr>
        <w:pStyle w:val="Heading6"/>
      </w:pPr>
      <w:bookmarkStart w:id="5598" w:name="_Refd19e83901"/>
      <w:bookmarkStart w:id="5599" w:name="_Tocd19e83901"/>
      <w:r>
        <w:t/>
      </w:r>
      <w:r>
        <w:t>570.203-1</w:t>
      </w:r>
      <w:r>
        <w:t xml:space="preserve"> Market survey.</w:t>
      </w:r>
      <w:bookmarkEnd w:id="5598"/>
      <w:bookmarkEnd w:id="5599"/>
    </w:p>
    <w:p>
      <w:pPr>
        <w:pStyle w:val="BodyText"/>
      </w:pPr>
      <w:r>
        <w:t>Conduct a market survey to identify potential sources. Use information available in GSA or from other sources to identify locations that will meet the Government’s requirements.</w:t>
      </w:r>
    </w:p>
    <!--Topic unique_2158-->
    <w:p>
      <w:pPr>
        <w:pStyle w:val="Heading6"/>
      </w:pPr>
      <w:bookmarkStart w:id="5600" w:name="_Refd19e83916"/>
      <w:bookmarkStart w:id="5601" w:name="_Tocd19e83916"/>
      <w:r>
        <w:t/>
      </w:r>
      <w:r>
        <w:t>570.203-2</w:t>
      </w:r>
      <w:r>
        <w:t xml:space="preserve"> Competition.</w:t>
      </w:r>
      <w:bookmarkEnd w:id="5600"/>
      <w:bookmarkEnd w:id="5601"/>
    </w:p>
    <w:p>
      <w:pPr>
        <w:pStyle w:val="ListNumber"/>
        <!--depth 1-->
        <w:numPr>
          <w:ilvl w:val="0"/>
          <w:numId w:val="1527"/>
        </w:numPr>
      </w:pPr>
      <w:bookmarkStart w:id="5603" w:name="_Tocd19e83928"/>
      <w:bookmarkStart w:id="5602" w:name="_Refd19e83928"/>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527"/>
        </w:numPr>
      </w:pPr>
      <w:r>
        <w:t/>
      </w:r>
      <w:r>
        <w:t>(b)</w:t>
      </w:r>
      <w:r>
        <w:t xml:space="preserve">  If the contracting officer solicits only one source, document the file to explain the lack of competition.</w:t>
      </w:r>
      <w:bookmarkEnd w:id="5602"/>
      <w:bookmarkEnd w:id="5603"/>
    </w:p>
    <!--Topic unique_2159-->
    <w:p>
      <w:pPr>
        <w:pStyle w:val="Heading6"/>
      </w:pPr>
      <w:bookmarkStart w:id="5604" w:name="_Refd19e83945"/>
      <w:bookmarkStart w:id="5605" w:name="_Tocd19e83945"/>
      <w:r>
        <w:t/>
      </w:r>
      <w:r>
        <w:t>570.203-3</w:t>
      </w:r>
      <w:r>
        <w:t xml:space="preserve"> Soliciting offers.</w:t>
      </w:r>
      <w:bookmarkEnd w:id="5604"/>
      <w:bookmarkEnd w:id="5605"/>
    </w:p>
    <w:p>
      <w:pPr>
        <w:pStyle w:val="ListNumber"/>
        <!--depth 1-->
        <w:numPr>
          <w:ilvl w:val="0"/>
          <w:numId w:val="1528"/>
        </w:numPr>
      </w:pPr>
      <w:bookmarkStart w:id="5607" w:name="_Tocd19e83957"/>
      <w:bookmarkStart w:id="5606" w:name="_Refd19e83957"/>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529"/>
        </w:numPr>
      </w:pPr>
      <w:bookmarkStart w:id="5609" w:name="_Tocd19e83965"/>
      <w:bookmarkStart w:id="5608" w:name="_Refd19e83965"/>
      <w:r>
        <w:t/>
      </w:r>
      <w:r>
        <w:t>(1)</w:t>
      </w:r>
      <w:r>
        <w:t xml:space="preserve">  Describe the Government’s requirements.</w:t>
      </w:r>
    </w:p>
    <w:p>
      <w:pPr>
        <w:pStyle w:val="ListNumber2"/>
        <!--depth 2-->
        <w:numPr>
          <w:ilvl w:val="1"/>
          <w:numId w:val="1529"/>
        </w:numPr>
      </w:pPr>
      <w:r>
        <w:t/>
      </w:r>
      <w:r>
        <w:t>(2)</w:t>
      </w:r>
      <w:r>
        <w:t xml:space="preserve">  List all award factors, including price or cost, and any significant subfactors that the contracting officer will consider in awarding the lease.</w:t>
      </w:r>
    </w:p>
    <w:p>
      <w:pPr>
        <w:pStyle w:val="ListNumber2"/>
        <!--depth 2-->
        <w:numPr>
          <w:ilvl w:val="1"/>
          <w:numId w:val="1529"/>
        </w:numPr>
      </w:pPr>
      <w:r>
        <w:t/>
      </w:r>
      <w:r>
        <w:t>(3)</w:t>
      </w:r>
      <w:r>
        <w:t xml:space="preserve">  State the relative importance of the evaluation factors and subfactors.</w:t>
      </w:r>
    </w:p>
    <w:p>
      <w:pPr>
        <w:pStyle w:val="ListNumber2"/>
        <!--depth 2-->
        <w:numPr>
          <w:ilvl w:val="1"/>
          <w:numId w:val="1529"/>
        </w:numPr>
      </w:pPr>
      <w:r>
        <w:t/>
      </w:r>
      <w:r>
        <w:t>(4)</w:t>
      </w:r>
      <w:r>
        <w:t xml:space="preserve">  State whether all evaluation factors other than cost or price, when combined, are either:</w:t>
      </w:r>
    </w:p>
    <w:p>
      <w:pPr>
        <w:pStyle w:val="ListNumber3"/>
        <!--depth 3-->
        <w:numPr>
          <w:ilvl w:val="2"/>
          <w:numId w:val="1530"/>
        </w:numPr>
      </w:pPr>
      <w:bookmarkStart w:id="5611" w:name="_Tocd19e83994"/>
      <w:bookmarkStart w:id="5610" w:name="_Refd19e83994"/>
      <w:r>
        <w:t/>
      </w:r>
      <w:r>
        <w:t>(i)</w:t>
      </w:r>
      <w:r>
        <w:t xml:space="preserve">  Significantly more important than cost or price.</w:t>
      </w:r>
    </w:p>
    <w:p>
      <w:pPr>
        <w:pStyle w:val="ListNumber3"/>
        <!--depth 3-->
        <w:numPr>
          <w:ilvl w:val="2"/>
          <w:numId w:val="1530"/>
        </w:numPr>
      </w:pPr>
      <w:r>
        <w:t/>
      </w:r>
      <w:r>
        <w:t>(ii)</w:t>
      </w:r>
      <w:r>
        <w:t xml:space="preserve">  Approximately equal in importance to cost or price.</w:t>
      </w:r>
    </w:p>
    <w:p>
      <w:pPr>
        <w:pStyle w:val="ListNumber3"/>
        <!--depth 3-->
        <w:numPr>
          <w:ilvl w:val="2"/>
          <w:numId w:val="1530"/>
        </w:numPr>
      </w:pPr>
      <w:r>
        <w:t/>
      </w:r>
      <w:r>
        <w:t>(iii)</w:t>
      </w:r>
      <w:r>
        <w:t xml:space="preserve">  Significantly less important than cost or price.</w:t>
      </w:r>
      <w:bookmarkEnd w:id="5610"/>
      <w:bookmarkEnd w:id="5611"/>
    </w:p>
    <w:p>
      <w:pPr>
        <w:pStyle w:val="ListNumber2"/>
        <!--depth 2-->
        <w:numPr>
          <w:ilvl w:val="1"/>
          <w:numId w:val="1529"/>
        </w:numPr>
      </w:pPr>
      <w:r>
        <w:t/>
      </w:r>
      <w:r>
        <w:t>(5)</w:t>
      </w:r>
      <w:r>
        <w:t xml:space="preserve">  Include either in full text or by reference, applicable FAR provisions and contract clauses required by </w:t>
      </w:r>
      <w:r>
        <w:t>570.6</w:t>
      </w:r>
      <w:r>
        <w:t>.</w:t>
      </w:r>
    </w:p>
    <w:p>
      <w:pPr>
        <w:pStyle w:val="ListNumber2"/>
        <!--depth 2-->
        <w:numPr>
          <w:ilvl w:val="1"/>
          <w:numId w:val="1529"/>
        </w:numPr>
      </w:pPr>
      <w:r>
        <w:t/>
      </w:r>
      <w:r>
        <w:t>(6)</w:t>
      </w:r>
      <w:r>
        <w:t xml:space="preserve">  Include sustainable design requirements.</w:t>
      </w:r>
      <w:bookmarkEnd w:id="5608"/>
      <w:bookmarkEnd w:id="5609"/>
    </w:p>
    <w:p>
      <w:pPr>
        <w:pStyle w:val="ListNumber"/>
        <!--depth 1-->
        <w:numPr>
          <w:ilvl w:val="0"/>
          <w:numId w:val="1528"/>
        </w:numPr>
      </w:pPr>
      <w:bookmarkStart w:id="5613" w:name="_Tocd19e84038"/>
      <w:bookmarkStart w:id="5612" w:name="_Refd19e84038"/>
      <w:r>
        <w:t/>
      </w:r>
      <w:r>
        <w:t>(b)</w:t>
      </w:r>
      <w:r>
        <w:t xml:space="preserve">  As necessary, review with prospective offerors the Government’s requirements, pricing matters, evaluation procedures and submission of offers.</w:t>
      </w:r>
      <w:bookmarkEnd w:id="5612"/>
      <w:bookmarkEnd w:id="5613"/>
      <w:bookmarkEnd w:id="5606"/>
      <w:bookmarkEnd w:id="5607"/>
    </w:p>
    <!--Topic unique_2160-->
    <w:p>
      <w:pPr>
        <w:pStyle w:val="Heading6"/>
      </w:pPr>
      <w:bookmarkStart w:id="5614" w:name="_Refd19e84046"/>
      <w:bookmarkStart w:id="5615" w:name="_Tocd19e84046"/>
      <w:r>
        <w:t/>
      </w:r>
      <w:r>
        <w:t>570.203-4</w:t>
      </w:r>
      <w:r>
        <w:t xml:space="preserve"> Negotiation, evaluation, and award.</w:t>
      </w:r>
      <w:bookmarkEnd w:id="5614"/>
      <w:bookmarkEnd w:id="5615"/>
    </w:p>
    <w:p>
      <w:pPr>
        <w:pStyle w:val="ListNumber"/>
        <!--depth 1-->
        <w:numPr>
          <w:ilvl w:val="0"/>
          <w:numId w:val="1531"/>
        </w:numPr>
      </w:pPr>
      <w:bookmarkStart w:id="5617" w:name="_Tocd19e84058"/>
      <w:bookmarkStart w:id="5616" w:name="_Refd19e84058"/>
      <w:r>
        <w:t/>
      </w:r>
      <w:r>
        <w:t>(a)</w:t>
      </w:r>
      <w:r>
        <w:t xml:space="preserve">  If the contracting officer needs to conduct negotiations, use the procedures in </w:t>
      </w:r>
      <w:r>
        <w:t>570.307</w:t>
      </w:r>
      <w:r>
        <w:t>.</w:t>
      </w:r>
    </w:p>
    <w:p>
      <w:pPr>
        <w:pStyle w:val="ListNumber"/>
        <!--depth 1-->
        <w:numPr>
          <w:ilvl w:val="0"/>
          <w:numId w:val="1531"/>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531"/>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531"/>
        </w:numPr>
      </w:pPr>
      <w:r>
        <w:t/>
      </w:r>
      <w:r>
        <w:t>(d)</w:t>
      </w:r>
      <w:r>
        <w:t xml:space="preserve">  Regardless of the process used, the contracting officer must determine whether the price is fair and reasonable.</w:t>
      </w:r>
    </w:p>
    <w:p>
      <w:pPr>
        <w:pStyle w:val="ListNumber"/>
        <!--depth 1-->
        <w:numPr>
          <w:ilvl w:val="0"/>
          <w:numId w:val="1531"/>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531"/>
        </w:numPr>
      </w:pPr>
      <w:r>
        <w:t/>
      </w:r>
      <w:r>
        <w:t>(f)</w:t>
      </w:r>
      <w:r>
        <w:t xml:space="preserve">  Make award to the responsible offeror whose proposal represents the best value to the Government considering price and other factors included in the solicitation.</w:t>
      </w:r>
      <w:bookmarkEnd w:id="5616"/>
      <w:bookmarkEnd w:id="5617"/>
    </w:p>
    <!--Topic unique_2161-->
    <w:p>
      <w:pPr>
        <w:pStyle w:val="Heading4"/>
      </w:pPr>
      <w:bookmarkStart w:id="5618" w:name="_Refd19e84112"/>
      <w:bookmarkStart w:id="5619" w:name="_Tocd19e84112"/>
      <w:r>
        <w:t/>
      </w:r>
      <w:r>
        <w:t>Subpart 570.3</w:t>
      </w:r>
      <w:r>
        <w:t xml:space="preserve"> - Acquisition Procedures for Leasehold Interests in Real Property Over the Simplified Lease Acquisition Threshold</w:t>
      </w:r>
      <w:bookmarkEnd w:id="5618"/>
      <w:bookmarkEnd w:id="5619"/>
    </w:p>
    <!--Topic unique_2162-->
    <w:p>
      <w:pPr>
        <w:pStyle w:val="Heading5"/>
      </w:pPr>
      <w:bookmarkStart w:id="5620" w:name="_Refd19e84120"/>
      <w:bookmarkStart w:id="5621" w:name="_Tocd19e84120"/>
      <w:r>
        <w:t/>
      </w:r>
      <w:r>
        <w:t>570.301</w:t>
      </w:r>
      <w:r>
        <w:t xml:space="preserve"> Market survey.</w:t>
      </w:r>
      <w:bookmarkEnd w:id="5620"/>
      <w:bookmarkEnd w:id="5621"/>
    </w:p>
    <w:p>
      <w:pPr>
        <w:pStyle w:val="BodyText"/>
      </w:pPr>
      <w:r>
        <w:t>Conduct a market survey to identify potential sources. Use information available in GSA or from other sources to identify locations capable of meeting the Government’s requirements.</w:t>
      </w:r>
    </w:p>
    <!--Topic unique_2163-->
    <w:p>
      <w:pPr>
        <w:pStyle w:val="Heading5"/>
      </w:pPr>
      <w:bookmarkStart w:id="5622" w:name="_Refd19e84135"/>
      <w:bookmarkStart w:id="5623" w:name="_Tocd19e84135"/>
      <w:r>
        <w:t/>
      </w:r>
      <w:r>
        <w:t>570.302</w:t>
      </w:r>
      <w:r>
        <w:t xml:space="preserve"> Description of requirements.</w:t>
      </w:r>
      <w:bookmarkEnd w:id="5622"/>
      <w:bookmarkEnd w:id="5623"/>
    </w:p>
    <w:p>
      <w:pPr>
        <w:pStyle w:val="ListNumber"/>
        <!--depth 1-->
        <w:numPr>
          <w:ilvl w:val="0"/>
          <w:numId w:val="1532"/>
        </w:numPr>
      </w:pPr>
      <w:bookmarkStart w:id="5625" w:name="_Tocd19e84147"/>
      <w:bookmarkStart w:id="5624" w:name="_Refd19e84147"/>
      <w:r>
        <w:t/>
      </w:r>
      <w:r>
        <w:t>(a)</w:t>
      </w:r>
      <w:r>
        <w:t xml:space="preserve">  The description of requirements depends on the nature of the space the agency needs and the market available to satisfy that need.</w:t>
      </w:r>
    </w:p>
    <w:p>
      <w:pPr>
        <w:pStyle w:val="ListNumber"/>
        <!--depth 1-->
        <w:numPr>
          <w:ilvl w:val="0"/>
          <w:numId w:val="1532"/>
        </w:numPr>
      </w:pPr>
      <w:r>
        <w:t/>
      </w:r>
      <w:r>
        <w:t>(b)</w:t>
      </w:r>
      <w:r>
        <w:t xml:space="preserve">  The description of requirements must include all the following:</w:t>
      </w:r>
    </w:p>
    <w:p>
      <w:pPr>
        <w:pStyle w:val="ListNumber2"/>
        <!--depth 2-->
        <w:numPr>
          <w:ilvl w:val="1"/>
          <w:numId w:val="1533"/>
        </w:numPr>
      </w:pPr>
      <w:bookmarkStart w:id="5627" w:name="_Tocd19e84162"/>
      <w:bookmarkStart w:id="5626" w:name="_Refd19e84162"/>
      <w:r>
        <w:t/>
      </w:r>
      <w:r>
        <w:t>(1)</w:t>
      </w:r>
      <w:r>
        <w:t xml:space="preserve">  A statement of the purpose of the lease.</w:t>
      </w:r>
    </w:p>
    <w:p>
      <w:pPr>
        <w:pStyle w:val="ListNumber2"/>
        <!--depth 2-->
        <w:numPr>
          <w:ilvl w:val="1"/>
          <w:numId w:val="1533"/>
        </w:numPr>
      </w:pPr>
      <w:r>
        <w:t/>
      </w:r>
      <w:r>
        <w:t>(2)</w:t>
      </w:r>
      <w:r>
        <w:t xml:space="preserve">  Functional, performance, or physical requirements.</w:t>
      </w:r>
    </w:p>
    <w:p>
      <w:pPr>
        <w:pStyle w:val="ListNumber2"/>
        <!--depth 2-->
        <w:numPr>
          <w:ilvl w:val="1"/>
          <w:numId w:val="1533"/>
        </w:numPr>
      </w:pPr>
      <w:r>
        <w:t/>
      </w:r>
      <w:r>
        <w:t>(3)</w:t>
      </w:r>
      <w:r>
        <w:t xml:space="preserve">  Any special requirements.</w:t>
      </w:r>
    </w:p>
    <w:p>
      <w:pPr>
        <w:pStyle w:val="ListNumber2"/>
        <!--depth 2-->
        <w:numPr>
          <w:ilvl w:val="1"/>
          <w:numId w:val="1533"/>
        </w:numPr>
      </w:pPr>
      <w:r>
        <w:t/>
      </w:r>
      <w:r>
        <w:t>(4)</w:t>
      </w:r>
      <w:r>
        <w:t xml:space="preserve">  The delivery schedule.</w:t>
      </w:r>
      <w:bookmarkEnd w:id="5626"/>
      <w:bookmarkEnd w:id="5627"/>
    </w:p>
    <w:p>
      <w:pPr>
        <w:pStyle w:val="ListNumber"/>
        <!--depth 1-->
        <w:numPr>
          <w:ilvl w:val="0"/>
          <w:numId w:val="1532"/>
        </w:numPr>
      </w:pPr>
      <w:r>
        <w:t/>
      </w:r>
      <w:r>
        <w:t>(c)</w:t>
      </w:r>
      <w:r>
        <w:t xml:space="preserve">  The description must promote full and open competition. Include restrictive provisions or conditions only to the extent necessary to satisfy the agency’s needs or as authorized by law.</w:t>
      </w:r>
      <w:bookmarkEnd w:id="5624"/>
      <w:bookmarkEnd w:id="5625"/>
    </w:p>
    <!--Topic unique_2164-->
    <w:p>
      <w:pPr>
        <w:pStyle w:val="Heading5"/>
      </w:pPr>
      <w:bookmarkStart w:id="5628" w:name="_Refd19e84201"/>
      <w:bookmarkStart w:id="5629" w:name="_Tocd19e84201"/>
      <w:r>
        <w:t/>
      </w:r>
      <w:r>
        <w:t>570.303</w:t>
      </w:r>
      <w:r>
        <w:t xml:space="preserve"> Solicitation for offers.</w:t>
      </w:r>
      <w:bookmarkEnd w:id="5628"/>
      <w:bookmarkEnd w:id="5629"/>
    </w:p>
    <!--Topic unique_2165-->
    <w:p>
      <w:pPr>
        <w:pStyle w:val="Heading6"/>
      </w:pPr>
      <w:bookmarkStart w:id="5630" w:name="_Refd19e84209"/>
      <w:bookmarkStart w:id="5631" w:name="_Tocd19e84209"/>
      <w:r>
        <w:t/>
      </w:r>
      <w:r>
        <w:t>570.303-1</w:t>
      </w:r>
      <w:r>
        <w:t xml:space="preserve"> Preparing the SFO.</w:t>
      </w:r>
      <w:bookmarkEnd w:id="5630"/>
      <w:bookmarkEnd w:id="5631"/>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534"/>
        </w:numPr>
      </w:pPr>
      <w:bookmarkStart w:id="5633" w:name="_Tocd19e84223"/>
      <w:bookmarkStart w:id="5632" w:name="_Refd19e84223"/>
      <w:r>
        <w:t/>
      </w:r>
      <w:r>
        <w:t>(a)</w:t>
      </w:r>
      <w:r>
        <w:t xml:space="preserve">  Describe the Government’s requirements.</w:t>
      </w:r>
    </w:p>
    <w:p>
      <w:pPr>
        <w:pStyle w:val="ListNumber"/>
        <!--depth 1-->
        <w:numPr>
          <w:ilvl w:val="0"/>
          <w:numId w:val="1534"/>
        </w:numPr>
      </w:pPr>
      <w:bookmarkStart w:id="5635" w:name="_Tocd19e84232"/>
      <w:bookmarkStart w:id="5634" w:name="_Refd19e84232"/>
      <w:r>
        <w:t/>
      </w:r>
      <w:r>
        <w:t>(b)</w:t>
      </w:r>
      <w:r>
        <w:t xml:space="preserve">  State the method the Government will use to measure space.</w:t>
      </w:r>
      <w:bookmarkEnd w:id="5634"/>
      <w:bookmarkEnd w:id="5635"/>
    </w:p>
    <w:p>
      <w:pPr>
        <w:pStyle w:val="ListNumber"/>
        <!--depth 1-->
        <w:numPr>
          <w:ilvl w:val="0"/>
          <w:numId w:val="1534"/>
        </w:numPr>
      </w:pPr>
      <w:r>
        <w:t/>
      </w:r>
      <w:r>
        <w:t>(c)</w:t>
      </w:r>
      <w:r>
        <w:t xml:space="preserve">  Explain how to structure offers.</w:t>
      </w:r>
    </w:p>
    <w:p>
      <w:pPr>
        <w:pStyle w:val="ListNumber"/>
        <!--depth 1-->
        <w:numPr>
          <w:ilvl w:val="0"/>
          <w:numId w:val="1534"/>
        </w:numPr>
      </w:pPr>
      <w:r>
        <w:t/>
      </w:r>
      <w:r>
        <w:t>(d)</w:t>
      </w:r>
      <w:r>
        <w:t xml:space="preserve">  Specify a date, time, and place for submission of offers.</w:t>
      </w:r>
    </w:p>
    <w:p>
      <w:pPr>
        <w:pStyle w:val="ListNumber"/>
        <!--depth 1-->
        <w:numPr>
          <w:ilvl w:val="0"/>
          <w:numId w:val="1534"/>
        </w:numPr>
      </w:pPr>
      <w:r>
        <w:t/>
      </w:r>
      <w:r>
        <w:t>(e)</w:t>
      </w:r>
      <w:r>
        <w:t xml:space="preserve">  Explain how the Government will evaluate offers.</w:t>
      </w:r>
    </w:p>
    <w:p>
      <w:pPr>
        <w:pStyle w:val="ListNumber"/>
        <!--depth 1-->
        <w:numPr>
          <w:ilvl w:val="0"/>
          <w:numId w:val="1534"/>
        </w:numPr>
      </w:pPr>
      <w:r>
        <w:t/>
      </w:r>
      <w:r>
        <w:t>(f)</w:t>
      </w:r>
      <w:r>
        <w:t xml:space="preserve">  Describe the source selection procedures the Government will use.</w:t>
      </w:r>
    </w:p>
    <w:p>
      <w:pPr>
        <w:pStyle w:val="ListNumber"/>
        <!--depth 1-->
        <w:numPr>
          <w:ilvl w:val="0"/>
          <w:numId w:val="1534"/>
        </w:numPr>
      </w:pPr>
      <w:r>
        <w:t/>
      </w:r>
      <w:r>
        <w:t>(g)</w:t>
      </w:r>
      <w:r>
        <w:t xml:space="preserve">  Include a statement outlining the information the Government may disclose in debriefings.</w:t>
      </w:r>
    </w:p>
    <w:p>
      <w:pPr>
        <w:pStyle w:val="ListNumber"/>
        <!--depth 1-->
        <w:numPr>
          <w:ilvl w:val="0"/>
          <w:numId w:val="1534"/>
        </w:numPr>
      </w:pPr>
      <w:r>
        <w:t/>
      </w:r>
      <w:r>
        <w:t>(h)</w:t>
      </w:r>
      <w:r>
        <w:t xml:space="preserve">  Include appropriate forms prescribed in </w:t>
      </w:r>
      <w:r>
        <w:t>570.8</w:t>
      </w:r>
      <w:r>
        <w:t>.</w:t>
      </w:r>
    </w:p>
    <w:p>
      <w:pPr>
        <w:pStyle w:val="ListNumber"/>
        <!--depth 1-->
        <w:numPr>
          <w:ilvl w:val="0"/>
          <w:numId w:val="1534"/>
        </w:numPr>
      </w:pPr>
      <w:r>
        <w:t/>
      </w:r>
      <w:r>
        <w:t>(i)</w:t>
      </w:r>
      <w:r>
        <w:t xml:space="preserve">  Include sustainable design requirements.</w:t>
      </w:r>
      <w:bookmarkEnd w:id="5632"/>
      <w:bookmarkEnd w:id="5633"/>
    </w:p>
    <!--Topic unique_2166-->
    <w:p>
      <w:pPr>
        <w:pStyle w:val="Heading6"/>
      </w:pPr>
      <w:bookmarkStart w:id="5636" w:name="_Refd19e84294"/>
      <w:bookmarkStart w:id="5637" w:name="_Tocd19e84294"/>
      <w:r>
        <w:t/>
      </w:r>
      <w:r>
        <w:t>570.303-2</w:t>
      </w:r>
      <w:r>
        <w:t xml:space="preserve"> Issuing the SFO.</w:t>
      </w:r>
      <w:bookmarkEnd w:id="5636"/>
      <w:bookmarkEnd w:id="5637"/>
    </w:p>
    <w:p>
      <w:pPr>
        <w:pStyle w:val="BodyText"/>
      </w:pPr>
      <w:r>
        <w:t>Release the SFO to all prospective offerors at the same time. The SFO may be released electronically.</w:t>
      </w:r>
    </w:p>
    <!--Topic unique_2167-->
    <w:p>
      <w:pPr>
        <w:pStyle w:val="Heading6"/>
      </w:pPr>
      <w:bookmarkStart w:id="5638" w:name="_Refd19e84309"/>
      <w:bookmarkStart w:id="5639" w:name="_Tocd19e84309"/>
      <w:r>
        <w:t/>
      </w:r>
      <w:r>
        <w:t>570.303-3</w:t>
      </w:r>
      <w:r>
        <w:t xml:space="preserve"> Late offers, modifications of offers, and withdrawals of offers.</w:t>
      </w:r>
      <w:bookmarkEnd w:id="5638"/>
      <w:bookmarkEnd w:id="5639"/>
    </w:p>
    <w:p>
      <w:pPr>
        <w:pStyle w:val="BodyText"/>
      </w:pPr>
      <w:r>
        <w:t>Follow the procedures in FAR 15.208.</w:t>
      </w:r>
    </w:p>
    <!--Topic unique_2168-->
    <w:p>
      <w:pPr>
        <w:pStyle w:val="Heading6"/>
      </w:pPr>
      <w:bookmarkStart w:id="5640" w:name="_Refd19e84324"/>
      <w:bookmarkStart w:id="5641" w:name="_Tocd19e84324"/>
      <w:r>
        <w:t/>
      </w:r>
      <w:r>
        <w:t>570.303-4</w:t>
      </w:r>
      <w:r>
        <w:t xml:space="preserve"> Changes to SFOs.</w:t>
      </w:r>
      <w:bookmarkEnd w:id="5640"/>
      <w:bookmarkEnd w:id="5641"/>
    </w:p>
    <w:p>
      <w:pPr>
        <w:pStyle w:val="ListNumber"/>
        <!--depth 1-->
        <w:numPr>
          <w:ilvl w:val="0"/>
          <w:numId w:val="1535"/>
        </w:numPr>
      </w:pPr>
      <w:bookmarkStart w:id="5643" w:name="_Tocd19e84336"/>
      <w:bookmarkStart w:id="5642" w:name="_Refd19e84336"/>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535"/>
        </w:numPr>
      </w:pPr>
      <w:bookmarkStart w:id="5645" w:name="_Tocd19e84345"/>
      <w:bookmarkStart w:id="5644" w:name="_Refd19e84345"/>
      <w:r>
        <w:t/>
      </w:r>
      <w:r>
        <w:t>(b)</w:t>
      </w:r>
      <w:r>
        <w:t xml:space="preserve">  If time is critical, you may provide information on SFO amendments orally.</w:t>
      </w:r>
    </w:p>
    <w:p>
      <w:pPr>
        <w:pStyle w:val="ListNumber2"/>
        <!--depth 2-->
        <w:numPr>
          <w:ilvl w:val="1"/>
          <w:numId w:val="1536"/>
        </w:numPr>
      </w:pPr>
      <w:bookmarkStart w:id="5647" w:name="_Tocd19e84351"/>
      <w:bookmarkStart w:id="5646" w:name="_Refd19e84351"/>
      <w:r>
        <w:t/>
      </w:r>
      <w:r>
        <w:t>(1)</w:t>
      </w:r>
      <w:r>
        <w:t xml:space="preserve">  Make a record of the information provided.</w:t>
      </w:r>
    </w:p>
    <w:p>
      <w:pPr>
        <w:pStyle w:val="ListNumber2"/>
        <!--depth 2-->
        <w:numPr>
          <w:ilvl w:val="1"/>
          <w:numId w:val="1536"/>
        </w:numPr>
      </w:pPr>
      <w:r>
        <w:t/>
      </w:r>
      <w:r>
        <w:t>(2)</w:t>
      </w:r>
      <w:r>
        <w:t xml:space="preserve">  Provide, or attempt to provide, the notice to all offerors or prospective offerors on the same day.</w:t>
      </w:r>
    </w:p>
    <w:p>
      <w:pPr>
        <w:pStyle w:val="ListNumber2"/>
        <!--depth 2-->
        <w:numPr>
          <w:ilvl w:val="1"/>
          <w:numId w:val="1536"/>
        </w:numPr>
      </w:pPr>
      <w:r>
        <w:t/>
      </w:r>
      <w:r>
        <w:t>(3)</w:t>
      </w:r>
      <w:r>
        <w:t xml:space="preserve">  Promptly confirm the information provided orally in a written amendment.</w:t>
      </w:r>
      <w:bookmarkEnd w:id="5646"/>
      <w:bookmarkEnd w:id="5647"/>
      <w:bookmarkEnd w:id="5644"/>
      <w:bookmarkEnd w:id="5645"/>
    </w:p>
    <w:p>
      <w:pPr>
        <w:pStyle w:val="ListNumber"/>
        <!--depth 1-->
        <w:numPr>
          <w:ilvl w:val="0"/>
          <w:numId w:val="1535"/>
        </w:numPr>
      </w:pPr>
      <w:r>
        <w:t/>
      </w:r>
      <w:r>
        <w:t>(c)</w:t>
      </w:r>
      <w:r>
        <w:t xml:space="preserve">  Distribute an amendment as follows:</w:t>
      </w:r>
    </w:p>
    <w:p>
      <w:pPr>
        <w:pStyle w:val="ListNumber2"/>
        <!--depth 2-->
        <w:numPr>
          <w:ilvl w:val="1"/>
          <w:numId w:val="1537"/>
        </w:numPr>
      </w:pPr>
      <w:bookmarkStart w:id="5649" w:name="_Tocd19e84381"/>
      <w:bookmarkStart w:id="5648" w:name="_Refd19e84381"/>
      <w:r>
        <w:t/>
      </w:r>
      <w:r>
        <w:t>(1)</w:t>
      </w:r>
      <w:r>
        <w:t xml:space="preserve">  If before the proposal due date, send the amendment to all prospective offerors who were sent a copy of the SFO.</w:t>
      </w:r>
    </w:p>
    <w:p>
      <w:pPr>
        <w:pStyle w:val="ListNumber2"/>
        <!--depth 2-->
        <w:numPr>
          <w:ilvl w:val="1"/>
          <w:numId w:val="1537"/>
        </w:numPr>
      </w:pPr>
      <w:r>
        <w:t/>
      </w:r>
      <w:r>
        <w:t>(2)</w:t>
      </w:r>
      <w:r>
        <w:t xml:space="preserve">  If after proposal receipt, send the amendment to each offeror who submitted a proposal.</w:t>
      </w:r>
      <w:bookmarkEnd w:id="5648"/>
      <w:bookmarkEnd w:id="5649"/>
    </w:p>
    <w:p>
      <w:pPr>
        <w:pStyle w:val="ListNumber"/>
        <!--depth 1-->
        <w:numPr>
          <w:ilvl w:val="0"/>
          <w:numId w:val="1535"/>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535"/>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5642"/>
      <w:bookmarkEnd w:id="5643"/>
    </w:p>
    <!--Topic unique_2169-->
    <w:p>
      <w:pPr>
        <w:pStyle w:val="Heading5"/>
      </w:pPr>
      <w:bookmarkStart w:id="5650" w:name="_Refd19e84417"/>
      <w:bookmarkStart w:id="5651" w:name="_Tocd19e84417"/>
      <w:r>
        <w:t/>
      </w:r>
      <w:r>
        <w:t>570.304</w:t>
      </w:r>
      <w:r>
        <w:t xml:space="preserve"> General source selection procedures.</w:t>
      </w:r>
      <w:bookmarkEnd w:id="5650"/>
      <w:bookmarkEnd w:id="5651"/>
    </w:p>
    <w:p>
      <w:pPr>
        <w:pStyle w:val="ListNumber"/>
        <!--depth 1-->
        <w:numPr>
          <w:ilvl w:val="0"/>
          <w:numId w:val="1538"/>
        </w:numPr>
      </w:pPr>
      <w:bookmarkStart w:id="5653" w:name="_Tocd19e84429"/>
      <w:bookmarkStart w:id="5652" w:name="_Refd19e84429"/>
      <w:r>
        <w:t/>
      </w:r>
      <w:r>
        <w:t>(a)</w:t>
      </w:r>
      <w:r>
        <w:t xml:space="preserve">  These procedures apply to acquisitions of leasehold interests except if the contracting officer uses one of the following:</w:t>
      </w:r>
    </w:p>
    <w:p>
      <w:pPr>
        <w:pStyle w:val="ListNumber2"/>
        <!--depth 2-->
        <w:numPr>
          <w:ilvl w:val="1"/>
          <w:numId w:val="1539"/>
        </w:numPr>
      </w:pPr>
      <w:bookmarkStart w:id="5655" w:name="_Tocd19e84437"/>
      <w:bookmarkStart w:id="5654" w:name="_Refd19e84437"/>
      <w:r>
        <w:t/>
      </w:r>
      <w:r>
        <w:t>(1)</w:t>
      </w:r>
      <w:r>
        <w:t xml:space="preserve">  Simplified lease acquisition procedures authorized by </w:t>
      </w:r>
      <w:r>
        <w:t>570.2</w:t>
      </w:r>
      <w:r>
        <w:t>.</w:t>
      </w:r>
    </w:p>
    <w:p>
      <w:pPr>
        <w:pStyle w:val="ListNumber2"/>
        <!--depth 2-->
        <w:numPr>
          <w:ilvl w:val="1"/>
          <w:numId w:val="1539"/>
        </w:numPr>
      </w:pPr>
      <w:r>
        <w:t/>
      </w:r>
      <w:r>
        <w:t>(2)</w:t>
      </w:r>
      <w:r>
        <w:t xml:space="preserve">  Two-phase design-build selection procedures authorized by </w:t>
      </w:r>
      <w:r>
        <w:t>570.105-2</w:t>
      </w:r>
      <w:r>
        <w:t>.</w:t>
      </w:r>
      <w:bookmarkEnd w:id="5654"/>
      <w:bookmarkEnd w:id="5655"/>
    </w:p>
    <w:p>
      <w:pPr>
        <w:pStyle w:val="ListNumber"/>
        <!--depth 1-->
        <w:numPr>
          <w:ilvl w:val="0"/>
          <w:numId w:val="1538"/>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538"/>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538"/>
        </w:numPr>
      </w:pPr>
      <w:r>
        <w:t/>
      </w:r>
      <w:r>
        <w:t>(d)</w:t>
      </w:r>
      <w:r>
        <w:t xml:space="preserve"> The evaluation factors and significant subfactors must comply with FAR 15.304 and either one of the following:</w:t>
      </w:r>
    </w:p>
    <w:p>
      <w:pPr>
        <w:pStyle w:val="ListNumber2"/>
        <!--depth 2-->
        <w:numPr>
          <w:ilvl w:val="1"/>
          <w:numId w:val="1540"/>
        </w:numPr>
      </w:pPr>
      <w:bookmarkStart w:id="5657" w:name="_Tocd19e84482"/>
      <w:bookmarkStart w:id="5656" w:name="_Refd19e84482"/>
      <w:r>
        <w:t/>
      </w:r>
      <w:r>
        <w:t>(1)</w:t>
      </w:r>
      <w:r>
        <w:t xml:space="preserve"> FAR 15.101-1 if the contracting officer will use the tradeoff process.</w:t>
      </w:r>
    </w:p>
    <w:p>
      <w:pPr>
        <w:pStyle w:val="ListNumber2"/>
        <!--depth 2-->
        <w:numPr>
          <w:ilvl w:val="1"/>
          <w:numId w:val="1540"/>
        </w:numPr>
      </w:pPr>
      <w:r>
        <w:t/>
      </w:r>
      <w:r>
        <w:t>(2)</w:t>
      </w:r>
      <w:r>
        <w:t xml:space="preserve"> FAR 15.101-2 if the contracting officer will use the lowest price technically acceptable source selection process.</w:t>
      </w:r>
      <w:bookmarkEnd w:id="5656"/>
      <w:bookmarkEnd w:id="5657"/>
      <w:bookmarkEnd w:id="5652"/>
      <w:bookmarkEnd w:id="5653"/>
    </w:p>
    <!--Topic unique_2170-->
    <w:p>
      <w:pPr>
        <w:pStyle w:val="Heading5"/>
      </w:pPr>
      <w:bookmarkStart w:id="5658" w:name="_Refd19e84500"/>
      <w:bookmarkStart w:id="5659" w:name="_Tocd19e84500"/>
      <w:r>
        <w:t/>
      </w:r>
      <w:r>
        <w:t>570.305</w:t>
      </w:r>
      <w:r>
        <w:t xml:space="preserve"> Two-phase design-build selection procedures.</w:t>
      </w:r>
      <w:bookmarkEnd w:id="5658"/>
      <w:bookmarkEnd w:id="5659"/>
    </w:p>
    <w:p>
      <w:pPr>
        <w:pStyle w:val="ListNumber"/>
        <!--depth 1-->
        <w:numPr>
          <w:ilvl w:val="0"/>
          <w:numId w:val="1541"/>
        </w:numPr>
      </w:pPr>
      <w:bookmarkStart w:id="5661" w:name="_Tocd19e84512"/>
      <w:bookmarkStart w:id="5660" w:name="_Refd19e84512"/>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541"/>
        </w:numPr>
      </w:pPr>
      <w:r>
        <w:t/>
      </w:r>
      <w:r>
        <w:t>(b)</w:t>
      </w:r>
      <w:r>
        <w:t xml:space="preserve">  The SFO must include all the following information:</w:t>
      </w:r>
    </w:p>
    <w:p>
      <w:pPr>
        <w:pStyle w:val="ListNumber2"/>
        <!--depth 2-->
        <w:numPr>
          <w:ilvl w:val="1"/>
          <w:numId w:val="1542"/>
        </w:numPr>
      </w:pPr>
      <w:bookmarkStart w:id="5663" w:name="_Tocd19e84531"/>
      <w:bookmarkStart w:id="5662" w:name="_Refd19e84531"/>
      <w:r>
        <w:t/>
      </w:r>
      <w:r>
        <w:t>(1)</w:t>
      </w:r>
      <w:r>
        <w:t xml:space="preserve">  The Scope of Work.</w:t>
      </w:r>
    </w:p>
    <w:p>
      <w:pPr>
        <w:pStyle w:val="ListNumber2"/>
        <!--depth 2-->
        <w:numPr>
          <w:ilvl w:val="1"/>
          <w:numId w:val="1542"/>
        </w:numPr>
      </w:pPr>
      <w:r>
        <w:t/>
      </w:r>
      <w:r>
        <w:t>(2)</w:t>
      </w:r>
      <w:r>
        <w:t xml:space="preserve">  The evaluation factors and subfactors to be used in evaluating phase-one proposals and their relative importance.</w:t>
      </w:r>
    </w:p>
    <w:p>
      <w:pPr>
        <w:pStyle w:val="ListNumber2"/>
        <!--depth 2-->
        <w:numPr>
          <w:ilvl w:val="1"/>
          <w:numId w:val="1542"/>
        </w:numPr>
      </w:pPr>
      <w:r>
        <w:t/>
      </w:r>
      <w:r>
        <w:t>(3)</w:t>
      </w:r>
      <w:r>
        <w:t xml:space="preserve">  The maximum number of offerors to be selected to submit competitive proposals in phase-two.</w:t>
      </w:r>
    </w:p>
    <w:p>
      <w:pPr>
        <w:pStyle w:val="ListNumber2"/>
        <!--depth 2-->
        <w:numPr>
          <w:ilvl w:val="1"/>
          <w:numId w:val="1542"/>
        </w:numPr>
      </w:pPr>
      <w:r>
        <w:t/>
      </w:r>
      <w:r>
        <w:t>(4)</w:t>
      </w:r>
      <w:r>
        <w:t xml:space="preserve">  The evaluation factors, including cost or price, and subfactors to be used in evaluating phase-two proposals and selecting the successful offeror, and their relative importance.</w:t>
      </w:r>
      <w:bookmarkEnd w:id="5662"/>
      <w:bookmarkEnd w:id="5663"/>
    </w:p>
    <w:p>
      <w:pPr>
        <w:pStyle w:val="ListNumber"/>
        <!--depth 1-->
        <w:numPr>
          <w:ilvl w:val="0"/>
          <w:numId w:val="1541"/>
        </w:numPr>
      </w:pPr>
      <w:r>
        <w:t/>
      </w:r>
      <w:r>
        <w:t>(c)</w:t>
      </w:r>
      <w:r>
        <w:t xml:space="preserve">  The following procedures apply to phase-one evaluation factors:</w:t>
      </w:r>
    </w:p>
    <w:p>
      <w:pPr>
        <w:pStyle w:val="ListNumber2"/>
        <!--depth 2-->
        <w:numPr>
          <w:ilvl w:val="1"/>
          <w:numId w:val="1543"/>
        </w:numPr>
      </w:pPr>
      <w:bookmarkStart w:id="5665" w:name="_Tocd19e84568"/>
      <w:bookmarkStart w:id="5664" w:name="_Refd19e84568"/>
      <w:r>
        <w:t/>
      </w:r>
      <w:r>
        <w:t>(1)</w:t>
      </w:r>
      <w:r>
        <w:t xml:space="preserve">  Phase one factors include:</w:t>
      </w:r>
    </w:p>
    <w:p>
      <w:pPr>
        <w:pStyle w:val="ListNumber3"/>
        <!--depth 3-->
        <w:numPr>
          <w:ilvl w:val="2"/>
          <w:numId w:val="1544"/>
        </w:numPr>
      </w:pPr>
      <w:bookmarkStart w:id="5667" w:name="_Tocd19e84576"/>
      <w:bookmarkStart w:id="5666" w:name="_Refd19e84576"/>
      <w:r>
        <w:t/>
      </w:r>
      <w:r>
        <w:t>(i)</w:t>
      </w:r>
      <w:r>
        <w:t xml:space="preserve">  Specialized experience and technical competence.</w:t>
      </w:r>
    </w:p>
    <w:p>
      <w:pPr>
        <w:pStyle w:val="ListNumber3"/>
        <!--depth 3-->
        <w:numPr>
          <w:ilvl w:val="2"/>
          <w:numId w:val="1544"/>
        </w:numPr>
      </w:pPr>
      <w:r>
        <w:t/>
      </w:r>
      <w:r>
        <w:t>(ii)</w:t>
      </w:r>
      <w:r>
        <w:t xml:space="preserve">  Capability to perform.</w:t>
      </w:r>
    </w:p>
    <w:p>
      <w:pPr>
        <w:pStyle w:val="ListNumber3"/>
        <!--depth 3-->
        <w:numPr>
          <w:ilvl w:val="2"/>
          <w:numId w:val="1544"/>
        </w:numPr>
      </w:pPr>
      <w:r>
        <w:t/>
      </w:r>
      <w:r>
        <w:t>(iii)</w:t>
      </w:r>
      <w:r>
        <w:t xml:space="preserve">  Past performance of the offeror’s team (including architect-engineer and construction members of the team).</w:t>
      </w:r>
    </w:p>
    <w:p>
      <w:pPr>
        <w:pStyle w:val="ListNumber3"/>
        <!--depth 3-->
        <w:numPr>
          <w:ilvl w:val="2"/>
          <w:numId w:val="1544"/>
        </w:numPr>
      </w:pPr>
      <w:r>
        <w:t/>
      </w:r>
      <w:r>
        <w:t>(iv)</w:t>
      </w:r>
      <w:r>
        <w:t xml:space="preserve">  The planned participation of small disadvantaged business concerns in performance of the contract.</w:t>
      </w:r>
    </w:p>
    <w:p>
      <w:pPr>
        <w:pStyle w:val="ListNumber3"/>
        <!--depth 3-->
        <w:numPr>
          <w:ilvl w:val="2"/>
          <w:numId w:val="1544"/>
        </w:numPr>
      </w:pPr>
      <w:r>
        <w:t/>
      </w:r>
      <w:r>
        <w:t>(v)</w:t>
      </w:r>
      <w:r>
        <w:t xml:space="preserve">  Other appropriate factors, such as site or location.</w:t>
      </w:r>
      <w:bookmarkEnd w:id="5666"/>
      <w:bookmarkEnd w:id="5667"/>
    </w:p>
    <w:p>
      <w:pPr>
        <w:pStyle w:val="ListNumber2"/>
        <!--depth 2-->
        <w:numPr>
          <w:ilvl w:val="1"/>
          <w:numId w:val="1543"/>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5664"/>
      <w:bookmarkEnd w:id="5665"/>
    </w:p>
    <w:p>
      <w:pPr>
        <w:pStyle w:val="ListNumber"/>
        <!--depth 1-->
        <w:numPr>
          <w:ilvl w:val="0"/>
          <w:numId w:val="1541"/>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545"/>
        </w:numPr>
      </w:pPr>
      <w:bookmarkStart w:id="5669" w:name="_Tocd19e84628"/>
      <w:bookmarkStart w:id="5668" w:name="_Refd19e84628"/>
      <w:r>
        <w:t/>
      </w:r>
      <w:r>
        <w:t>(1)</w:t>
      </w:r>
      <w:r>
        <w:t xml:space="preserve">  In the government’s interest.</w:t>
      </w:r>
    </w:p>
    <w:p>
      <w:pPr>
        <w:pStyle w:val="ListNumber2"/>
        <!--depth 2-->
        <w:numPr>
          <w:ilvl w:val="1"/>
          <w:numId w:val="1545"/>
        </w:numPr>
      </w:pPr>
      <w:r>
        <w:t/>
      </w:r>
      <w:r>
        <w:t>(2)</w:t>
      </w:r>
      <w:r>
        <w:t xml:space="preserve">  Consistent with the purpose and objectives of the two-phase selection process.</w:t>
      </w:r>
      <w:bookmarkEnd w:id="5668"/>
      <w:bookmarkEnd w:id="5669"/>
    </w:p>
    <w:p>
      <w:pPr>
        <w:pStyle w:val="ListNumber"/>
        <!--depth 1-->
        <w:numPr>
          <w:ilvl w:val="0"/>
          <w:numId w:val="1541"/>
        </w:numPr>
      </w:pPr>
      <w:r>
        <w:t/>
      </w:r>
      <w:r>
        <w:t>(e)</w:t>
      </w:r>
      <w:r>
        <w:t xml:space="preserve">  In phase-two, require detailed technical and price proposals. Evaluate the proposals using the procedures in </w:t>
      </w:r>
      <w:r>
        <w:t>570.306</w:t>
      </w:r>
      <w:r>
        <w:t>.</w:t>
      </w:r>
      <w:bookmarkEnd w:id="5660"/>
      <w:bookmarkEnd w:id="5661"/>
    </w:p>
    <!--Topic unique_2171-->
    <w:p>
      <w:pPr>
        <w:pStyle w:val="Heading5"/>
      </w:pPr>
      <w:bookmarkStart w:id="5670" w:name="_Refd19e84657"/>
      <w:bookmarkStart w:id="5671" w:name="_Tocd19e84657"/>
      <w:r>
        <w:t/>
      </w:r>
      <w:r>
        <w:t>570.306</w:t>
      </w:r>
      <w:r>
        <w:t xml:space="preserve"> Evaluating offers.</w:t>
      </w:r>
      <w:bookmarkEnd w:id="5670"/>
      <w:bookmarkEnd w:id="5671"/>
    </w:p>
    <w:p>
      <w:pPr>
        <w:pStyle w:val="ListNumber"/>
        <!--depth 1-->
        <w:numPr>
          <w:ilvl w:val="0"/>
          <w:numId w:val="1546"/>
        </w:numPr>
      </w:pPr>
      <w:bookmarkStart w:id="5673" w:name="_Tocd19e84669"/>
      <w:bookmarkStart w:id="5672" w:name="_Refd19e84669"/>
      <w:r>
        <w:t/>
      </w:r>
      <w:r>
        <w:t>(a)</w:t>
      </w:r>
      <w:r>
        <w:t xml:space="preserve">  The contracting officer must evaluate offers solely in accordance with the factors and subfactors stated in the SFO.</w:t>
      </w:r>
    </w:p>
    <w:p>
      <w:pPr>
        <w:pStyle w:val="ListNumber"/>
        <!--depth 1-->
        <w:numPr>
          <w:ilvl w:val="0"/>
          <w:numId w:val="1546"/>
        </w:numPr>
      </w:pPr>
      <w:bookmarkStart w:id="5675" w:name="_Tocd19e84678"/>
      <w:bookmarkStart w:id="5674" w:name="_Refd19e84678"/>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5674"/>
      <w:bookmarkEnd w:id="5675"/>
    </w:p>
    <w:p>
      <w:pPr>
        <w:pStyle w:val="ListNumber"/>
        <!--depth 1-->
        <w:numPr>
          <w:ilvl w:val="0"/>
          <w:numId w:val="1546"/>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547"/>
        </w:numPr>
      </w:pPr>
      <w:bookmarkStart w:id="5677" w:name="_Tocd19e84695"/>
      <w:bookmarkStart w:id="5676" w:name="_Refd19e84695"/>
      <w:r>
        <w:t/>
      </w:r>
      <w:r>
        <w:t>(1)</w:t>
      </w:r>
      <w:r>
        <w:t xml:space="preserve">  Questionnaires tailored to the circumstances of the acquisition;</w:t>
      </w:r>
    </w:p>
    <w:p>
      <w:pPr>
        <w:pStyle w:val="ListNumber2"/>
        <!--depth 2-->
        <w:numPr>
          <w:ilvl w:val="1"/>
          <w:numId w:val="1547"/>
        </w:numPr>
      </w:pPr>
      <w:r>
        <w:t/>
      </w:r>
      <w:r>
        <w:t>(2)</w:t>
      </w:r>
      <w:r>
        <w:t xml:space="preserve">  Interviews with program managers or contracting officers;</w:t>
      </w:r>
    </w:p>
    <w:p>
      <w:pPr>
        <w:pStyle w:val="ListNumber2"/>
        <!--depth 2-->
        <w:numPr>
          <w:ilvl w:val="1"/>
          <w:numId w:val="1547"/>
        </w:numPr>
      </w:pPr>
      <w:r>
        <w:t/>
      </w:r>
      <w:r>
        <w:t>(3)</w:t>
      </w:r>
      <w:r>
        <w:t xml:space="preserve">  Other sources; or</w:t>
      </w:r>
    </w:p>
    <w:p>
      <w:pPr>
        <w:pStyle w:val="ListNumber2"/>
        <!--depth 2-->
        <w:numPr>
          <w:ilvl w:val="1"/>
          <w:numId w:val="1547"/>
        </w:numPr>
      </w:pPr>
      <w:r>
        <w:t/>
      </w:r>
      <w:r>
        <w:t>(4)</w:t>
      </w:r>
      <w:r>
        <w:t xml:space="preserve"> Past performance information collected under FAR 42.15 and available through the Contractor Performance Assessment Reporting System at </w:t>
      </w:r>
      <w:hyperlink r:id="rIdHyperlink468">
        <w:r>
          <w:t>https://www.cpars.gov/​</w:t>
        </w:r>
      </w:hyperlink>
      <w:r>
        <w:t>, or successor system.</w:t>
      </w:r>
      <w:bookmarkEnd w:id="5676"/>
      <w:bookmarkEnd w:id="5677"/>
    </w:p>
    <w:p>
      <w:pPr>
        <w:pStyle w:val="ListNumber"/>
        <!--depth 1-->
        <w:numPr>
          <w:ilvl w:val="0"/>
          <w:numId w:val="1546"/>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548"/>
        </w:numPr>
      </w:pPr>
      <w:bookmarkStart w:id="5679" w:name="_Tocd19e84736"/>
      <w:bookmarkStart w:id="5678" w:name="_Refd19e84736"/>
      <w:r>
        <w:t/>
      </w:r>
      <w:r>
        <w:t>(1)</w:t>
      </w:r>
      <w:r>
        <w:t xml:space="preserve">  The Small Business Administration;</w:t>
      </w:r>
    </w:p>
    <w:p>
      <w:pPr>
        <w:pStyle w:val="ListNumber2"/>
        <!--depth 2-->
        <w:numPr>
          <w:ilvl w:val="1"/>
          <w:numId w:val="1548"/>
        </w:numPr>
      </w:pPr>
      <w:r>
        <w:t/>
      </w:r>
      <w:r>
        <w:t>(2)</w:t>
      </w:r>
      <w:r>
        <w:t xml:space="preserve">  Information on prior contracts from contracting officers and administrative contracting officers;</w:t>
      </w:r>
    </w:p>
    <w:p>
      <w:pPr>
        <w:pStyle w:val="ListNumber2"/>
        <!--depth 2-->
        <w:numPr>
          <w:ilvl w:val="1"/>
          <w:numId w:val="1548"/>
        </w:numPr>
      </w:pPr>
      <w:r>
        <w:t/>
      </w:r>
      <w:r>
        <w:t>(3)</w:t>
      </w:r>
      <w:r>
        <w:t xml:space="preserve">  Offeror’s references; and</w:t>
      </w:r>
    </w:p>
    <w:p>
      <w:pPr>
        <w:pStyle w:val="ListNumber2"/>
        <!--depth 2-->
        <w:numPr>
          <w:ilvl w:val="1"/>
          <w:numId w:val="1548"/>
        </w:numPr>
      </w:pPr>
      <w:r>
        <w:t/>
      </w:r>
      <w:r>
        <w:t>(4)</w:t>
      </w:r>
      <w:r>
        <w:t xml:space="preserve"> Past performance information collected under FAR 42.15 and available through PPIRS.</w:t>
      </w:r>
      <w:bookmarkEnd w:id="5678"/>
      <w:bookmarkEnd w:id="5679"/>
    </w:p>
    <w:p>
      <w:pPr>
        <w:pStyle w:val="ListNumber"/>
        <!--depth 1-->
        <w:numPr>
          <w:ilvl w:val="0"/>
          <w:numId w:val="1546"/>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546"/>
        </w:numPr>
      </w:pPr>
      <w:r>
        <w:t/>
      </w:r>
      <w:r>
        <w:t>(f)</w:t>
      </w:r>
      <w:r>
        <w:t xml:space="preserve">  Also see the requirements in </w:t>
      </w:r>
      <w:r>
        <w:t>570.108</w:t>
      </w:r>
      <w:r>
        <w:t xml:space="preserve">, </w:t>
      </w:r>
      <w:r>
        <w:t>570.109</w:t>
      </w:r>
      <w:r>
        <w:t xml:space="preserve"> and </w:t>
      </w:r>
      <w:r>
        <w:t>570.111</w:t>
      </w:r>
      <w:r>
        <w:t>.</w:t>
      </w:r>
      <w:bookmarkEnd w:id="5672"/>
      <w:bookmarkEnd w:id="5673"/>
    </w:p>
    <!--Topic unique_2172-->
    <w:p>
      <w:pPr>
        <w:pStyle w:val="Heading5"/>
      </w:pPr>
      <w:bookmarkStart w:id="5680" w:name="_Refd19e84795"/>
      <w:bookmarkStart w:id="5681" w:name="_Tocd19e84795"/>
      <w:r>
        <w:t/>
      </w:r>
      <w:r>
        <w:t>570.307</w:t>
      </w:r>
      <w:r>
        <w:t xml:space="preserve"> Negotiations.</w:t>
      </w:r>
      <w:bookmarkEnd w:id="5680"/>
      <w:bookmarkEnd w:id="5681"/>
    </w:p>
    <w:p>
      <w:pPr>
        <w:pStyle w:val="ListNumber"/>
        <!--depth 1-->
        <w:numPr>
          <w:ilvl w:val="0"/>
          <w:numId w:val="1549"/>
        </w:numPr>
      </w:pPr>
      <w:bookmarkStart w:id="5683" w:name="_Tocd19e84807"/>
      <w:bookmarkStart w:id="5682" w:name="_Refd19e84807"/>
      <w:r>
        <w:t/>
      </w:r>
      <w:r>
        <w:t>(a)</w:t>
      </w:r>
      <w:r>
        <w:t xml:space="preserve"> Follow the procedures in FAR 15.306 and 15.307 for exchanges (including clarifications, communications, negotiations, discussions, and revisions).</w:t>
      </w:r>
    </w:p>
    <w:p>
      <w:pPr>
        <w:pStyle w:val="ListNumber"/>
        <!--depth 1-->
        <w:numPr>
          <w:ilvl w:val="0"/>
          <w:numId w:val="1549"/>
        </w:numPr>
      </w:pPr>
      <w:r>
        <w:t/>
      </w:r>
      <w:r>
        <w:t>(b)</w:t>
      </w:r>
      <w:r>
        <w:t xml:space="preserve">  Place a written record of all exchanges in the lease file.</w:t>
      </w:r>
    </w:p>
    <w:p>
      <w:pPr>
        <w:pStyle w:val="ListNumber"/>
        <!--depth 1-->
        <w:numPr>
          <w:ilvl w:val="0"/>
          <w:numId w:val="1549"/>
        </w:numPr>
      </w:pPr>
      <w:r>
        <w:t/>
      </w:r>
      <w:r>
        <w:t>(c)</w:t>
      </w:r>
      <w:r>
        <w:t xml:space="preserve"> Provide prompt written notice to any offeror excluded from the competitive range or otherwise eliminated from the competition in accordance with FAR 15.503(a).</w:t>
      </w:r>
      <w:bookmarkEnd w:id="5682"/>
      <w:bookmarkEnd w:id="5683"/>
    </w:p>
    <!--Topic unique_2173-->
    <w:p>
      <w:pPr>
        <w:pStyle w:val="Heading5"/>
      </w:pPr>
      <w:bookmarkStart w:id="5684" w:name="_Refd19e84831"/>
      <w:bookmarkStart w:id="5685" w:name="_Tocd19e84831"/>
      <w:r>
        <w:t/>
      </w:r>
      <w:r>
        <w:t>570.308</w:t>
      </w:r>
      <w:r>
        <w:t xml:space="preserve"> Award.</w:t>
      </w:r>
      <w:bookmarkEnd w:id="5684"/>
      <w:bookmarkEnd w:id="5685"/>
    </w:p>
    <w:p>
      <w:pPr>
        <w:pStyle w:val="ListNumber"/>
        <!--depth 1-->
        <w:numPr>
          <w:ilvl w:val="0"/>
          <w:numId w:val="1550"/>
        </w:numPr>
      </w:pPr>
      <w:bookmarkStart w:id="5687" w:name="_Tocd19e84843"/>
      <w:bookmarkStart w:id="5686" w:name="_Refd19e84843"/>
      <w:r>
        <w:t/>
      </w:r>
      <w:r>
        <w:t>(a)</w:t>
      </w:r>
      <w:r>
        <w:t xml:space="preserve">  Make award to the responsible offeror whose proposal represents the best value after evaluation in accordance with the factors and subfactors in the SFO.</w:t>
      </w:r>
    </w:p>
    <w:p>
      <w:pPr>
        <w:pStyle w:val="ListNumber"/>
        <!--depth 1-->
        <w:numPr>
          <w:ilvl w:val="0"/>
          <w:numId w:val="1550"/>
        </w:numPr>
      </w:pPr>
      <w:r>
        <w:t/>
      </w:r>
      <w:r>
        <w:t>(b)</w:t>
      </w:r>
      <w:r>
        <w:t xml:space="preserve">  Make award in writing and in the timeframe specified in the SFO.</w:t>
      </w:r>
    </w:p>
    <w:p>
      <w:pPr>
        <w:pStyle w:val="ListNumber2"/>
        <!--depth 2-->
        <w:numPr>
          <w:ilvl w:val="1"/>
          <w:numId w:val="1551"/>
        </w:numPr>
      </w:pPr>
      <w:bookmarkStart w:id="5689" w:name="_Tocd19e84858"/>
      <w:bookmarkStart w:id="5688" w:name="_Refd19e84858"/>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551"/>
        </w:numPr>
      </w:pPr>
      <w:r>
        <w:t/>
      </w:r>
      <w:r>
        <w:t>(2)</w:t>
      </w:r>
      <w:r>
        <w:t xml:space="preserve">  If time is critical, the contracting officer may request the extensions orally. The contracting officer must make a record of the request and confirm it promptly in writing.</w:t>
      </w:r>
      <w:bookmarkEnd w:id="5688"/>
      <w:bookmarkEnd w:id="5689"/>
    </w:p>
    <w:p>
      <w:pPr>
        <w:pStyle w:val="ListNumber"/>
        <!--depth 1-->
        <w:numPr>
          <w:ilvl w:val="0"/>
          <w:numId w:val="1550"/>
        </w:numPr>
      </w:pPr>
      <w:r>
        <w:t/>
      </w:r>
      <w:r>
        <w:t>(c)</w:t>
      </w:r>
      <w:r>
        <w:t xml:space="preserve"> Notify unsuccessful offerors in writing or electronically in accordance with FAR 15.501 and 15.503(b).</w:t>
      </w:r>
    </w:p>
    <w:p>
      <w:pPr>
        <w:pStyle w:val="ListNumber"/>
        <!--depth 1-->
        <w:numPr>
          <w:ilvl w:val="0"/>
          <w:numId w:val="1550"/>
        </w:numPr>
      </w:pPr>
      <w:r>
        <w:t/>
      </w:r>
      <w:r>
        <w:t>(d)</w:t>
      </w:r>
      <w:r>
        <w:t xml:space="preserve">  The source selection authority may reject all proposals received in response to an SFO, if doing so is in the best interest of the Government.</w:t>
      </w:r>
      <w:bookmarkEnd w:id="5686"/>
      <w:bookmarkEnd w:id="5687"/>
    </w:p>
    <!--Topic unique_2174-->
    <w:p>
      <w:pPr>
        <w:pStyle w:val="Heading5"/>
      </w:pPr>
      <w:bookmarkStart w:id="5690" w:name="_Refd19e84891"/>
      <w:bookmarkStart w:id="5691" w:name="_Tocd19e84891"/>
      <w:r>
        <w:t/>
      </w:r>
      <w:r>
        <w:t>570.309</w:t>
      </w:r>
      <w:r>
        <w:t xml:space="preserve"> Debriefings.</w:t>
      </w:r>
      <w:bookmarkEnd w:id="5690"/>
      <w:bookmarkEnd w:id="5691"/>
    </w:p>
    <w:p>
      <w:pPr>
        <w:pStyle w:val="BodyText"/>
      </w:pPr>
      <w:r>
        <w:t>The procedures of FAR 15.505 and 15.506 apply to leasing actions.</w:t>
      </w:r>
    </w:p>
    <!--Topic unique_2175-->
    <w:p>
      <w:pPr>
        <w:pStyle w:val="Heading4"/>
      </w:pPr>
      <w:bookmarkStart w:id="5692" w:name="_Refd19e84906"/>
      <w:bookmarkStart w:id="5693" w:name="_Tocd19e84906"/>
      <w:r>
        <w:t/>
      </w:r>
      <w:r>
        <w:t>Subpart 570.4</w:t>
      </w:r>
      <w:r>
        <w:t xml:space="preserve"> - Special Aspects of Contracting for Continued Space Requirements</w:t>
      </w:r>
      <w:bookmarkEnd w:id="5692"/>
      <w:bookmarkEnd w:id="5693"/>
    </w:p>
    <!--Topic unique_2176-->
    <w:p>
      <w:pPr>
        <w:pStyle w:val="Heading5"/>
      </w:pPr>
      <w:bookmarkStart w:id="5694" w:name="_Refd19e84914"/>
      <w:bookmarkStart w:id="5695" w:name="_Tocd19e84914"/>
      <w:r>
        <w:t/>
      </w:r>
      <w:r>
        <w:t>570.401</w:t>
      </w:r>
      <w:r>
        <w:t xml:space="preserve"> Renewal options.</w:t>
      </w:r>
      <w:bookmarkEnd w:id="5694"/>
      <w:bookmarkEnd w:id="5695"/>
    </w:p>
    <w:p>
      <w:pPr>
        <w:pStyle w:val="ListNumber"/>
        <!--depth 1-->
        <w:numPr>
          <w:ilvl w:val="0"/>
          <w:numId w:val="1552"/>
        </w:numPr>
      </w:pPr>
      <w:bookmarkStart w:id="5699" w:name="_Tocd19e84928"/>
      <w:bookmarkStart w:id="5698" w:name="_Refd19e84928"/>
      <w:bookmarkStart w:id="5697" w:name="_Tocd19e84926"/>
      <w:bookmarkStart w:id="5696" w:name="_Refd19e84926"/>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5698"/>
      <w:bookmarkEnd w:id="5699"/>
    </w:p>
    <w:p>
      <w:pPr>
        <w:pStyle w:val="ListNumber"/>
        <!--depth 1-->
        <w:numPr>
          <w:ilvl w:val="0"/>
          <w:numId w:val="1552"/>
        </w:numPr>
      </w:pPr>
      <w:bookmarkStart w:id="5701" w:name="_Tocd19e84946"/>
      <w:bookmarkStart w:id="5700" w:name="_Refd19e84946"/>
      <w:r>
        <w:t/>
      </w:r>
      <w:r>
        <w:t>(b)</w:t>
      </w:r>
      <w:r>
        <w:t xml:space="preserve"> </w:t>
      </w:r>
      <w:r>
        <w:rPr>
          <w:i/>
        </w:rPr>
        <w:t>Market information review</w:t>
      </w:r>
      <w:r>
        <w:t>. Before exercising an option to renew a lease, review current market information to determine that the rental rate in the option is fair and reasonable.</w:t>
      </w:r>
      <w:bookmarkEnd w:id="5700"/>
      <w:bookmarkEnd w:id="5701"/>
      <w:bookmarkEnd w:id="5696"/>
      <w:bookmarkEnd w:id="5697"/>
    </w:p>
    <!--Topic unique_2177-->
    <w:p>
      <w:pPr>
        <w:pStyle w:val="Heading5"/>
      </w:pPr>
      <w:bookmarkStart w:id="5702" w:name="_Refd19e84957"/>
      <w:bookmarkStart w:id="5703" w:name="_Tocd19e84957"/>
      <w:r>
        <w:t/>
      </w:r>
      <w:r>
        <w:t>570.402</w:t>
      </w:r>
      <w:r>
        <w:t xml:space="preserve"> Succeeding leases.</w:t>
      </w:r>
      <w:bookmarkEnd w:id="5702"/>
      <w:bookmarkEnd w:id="5703"/>
    </w:p>
    <!--Topic unique_2178-->
    <w:p>
      <w:pPr>
        <w:pStyle w:val="Heading6"/>
      </w:pPr>
      <w:bookmarkStart w:id="5704" w:name="_Refd19e84965"/>
      <w:bookmarkStart w:id="5705" w:name="_Tocd19e84965"/>
      <w:r>
        <w:t/>
      </w:r>
      <w:r>
        <w:t>570.402-1</w:t>
      </w:r>
      <w:r>
        <w:t xml:space="preserve"> General.</w:t>
      </w:r>
      <w:bookmarkEnd w:id="5704"/>
      <w:bookmarkEnd w:id="5705"/>
    </w:p>
    <w:p>
      <w:pPr>
        <w:pStyle w:val="ListNumber"/>
        <!--depth 1-->
        <w:numPr>
          <w:ilvl w:val="0"/>
          <w:numId w:val="1553"/>
        </w:numPr>
      </w:pPr>
      <w:bookmarkStart w:id="5707" w:name="_Tocd19e84977"/>
      <w:bookmarkStart w:id="5706" w:name="_Refd19e84977"/>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553"/>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554"/>
        </w:numPr>
      </w:pPr>
      <w:bookmarkStart w:id="5709" w:name="_Tocd19e84996"/>
      <w:bookmarkStart w:id="5708" w:name="_Refd19e84996"/>
      <w:r>
        <w:t/>
      </w:r>
      <w:r>
        <w:t>(1)</w:t>
      </w:r>
      <w:r>
        <w:t xml:space="preserve">  The contracting officer does not identify any potential acceptable locations.</w:t>
      </w:r>
    </w:p>
    <w:p>
      <w:pPr>
        <w:pStyle w:val="ListNumber2"/>
        <!--depth 2-->
        <w:numPr>
          <w:ilvl w:val="1"/>
          <w:numId w:val="1554"/>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5708"/>
      <w:bookmarkEnd w:id="5709"/>
      <w:bookmarkEnd w:id="5706"/>
      <w:bookmarkEnd w:id="5707"/>
    </w:p>
    <!--Topic unique_2179-->
    <w:p>
      <w:pPr>
        <w:pStyle w:val="Heading6"/>
      </w:pPr>
      <w:bookmarkStart w:id="5710" w:name="_Refd19e85014"/>
      <w:bookmarkStart w:id="5711" w:name="_Tocd19e85014"/>
      <w:r>
        <w:t/>
      </w:r>
      <w:r>
        <w:t>570.402-2</w:t>
      </w:r>
      <w:r>
        <w:t xml:space="preserve"> Publicizing/Advertising.</w:t>
      </w:r>
      <w:bookmarkEnd w:id="5710"/>
      <w:bookmarkEnd w:id="5711"/>
    </w:p>
    <w:p>
      <w:pPr>
        <w:pStyle w:val="BodyText"/>
      </w:pPr>
      <w:r>
        <w:t xml:space="preserve">The contracting officer must publish a notice if required by </w:t>
      </w:r>
      <w:r>
        <w:t>570.106</w:t>
      </w:r>
      <w:r>
        <w:t>. The notice should:</w:t>
      </w:r>
    </w:p>
    <w:p>
      <w:pPr>
        <w:pStyle w:val="ListNumber"/>
        <!--depth 1-->
        <w:numPr>
          <w:ilvl w:val="0"/>
          <w:numId w:val="1555"/>
        </w:numPr>
      </w:pPr>
      <w:bookmarkStart w:id="5713" w:name="_Tocd19e85032"/>
      <w:bookmarkStart w:id="5712" w:name="_Refd19e85032"/>
      <w:r>
        <w:t/>
      </w:r>
      <w:r>
        <w:t>(a)</w:t>
      </w:r>
      <w:r>
        <w:t xml:space="preserve">  Indicate that the Government's lease is expiring.</w:t>
      </w:r>
    </w:p>
    <w:p>
      <w:pPr>
        <w:pStyle w:val="ListNumber"/>
        <!--depth 1-->
        <w:numPr>
          <w:ilvl w:val="0"/>
          <w:numId w:val="1555"/>
        </w:numPr>
      </w:pPr>
      <w:r>
        <w:t/>
      </w:r>
      <w:r>
        <w:t>(b)</w:t>
      </w:r>
      <w:r>
        <w:t xml:space="preserve">  Describe the requirements in terms of type and quantity of space.</w:t>
      </w:r>
    </w:p>
    <w:p>
      <w:pPr>
        <w:pStyle w:val="ListNumber"/>
        <!--depth 1-->
        <w:numPr>
          <w:ilvl w:val="0"/>
          <w:numId w:val="1555"/>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555"/>
        </w:numPr>
      </w:pPr>
      <w:r>
        <w:t/>
      </w:r>
      <w:r>
        <w:t>(d)</w:t>
      </w:r>
      <w:r>
        <w:t xml:space="preserve">  Advise prospective offerors that the Government will consider the cost of moving, alterations, etc., when deciding whether it should relocate.</w:t>
      </w:r>
    </w:p>
    <w:p>
      <w:pPr>
        <w:pStyle w:val="ListNumber"/>
        <!--depth 1-->
        <w:numPr>
          <w:ilvl w:val="0"/>
          <w:numId w:val="1555"/>
        </w:numPr>
      </w:pPr>
      <w:r>
        <w:t/>
      </w:r>
      <w:r>
        <w:t>(e)</w:t>
      </w:r>
      <w:r>
        <w:t xml:space="preserve">  Provide a contact person for those interested in providing space to the Government.</w:t>
      </w:r>
      <w:bookmarkEnd w:id="5712"/>
      <w:bookmarkEnd w:id="5713"/>
    </w:p>
    <!--Topic unique_2180-->
    <w:p>
      <w:pPr>
        <w:pStyle w:val="Heading6"/>
      </w:pPr>
      <w:bookmarkStart w:id="5714" w:name="_Refd19e85070"/>
      <w:bookmarkStart w:id="5715" w:name="_Tocd19e85070"/>
      <w:r>
        <w:t/>
      </w:r>
      <w:r>
        <w:t>570.402-3</w:t>
      </w:r>
      <w:r>
        <w:t xml:space="preserve"> Market survey.</w:t>
      </w:r>
      <w:bookmarkEnd w:id="5714"/>
      <w:bookmarkEnd w:id="5715"/>
    </w:p>
    <w:p>
      <w:pPr>
        <w:pStyle w:val="BodyText"/>
      </w:pPr>
      <w:r>
        <w:t xml:space="preserve">Conduct a market survey following </w:t>
      </w:r>
      <w:r>
        <w:t>570.301</w:t>
      </w:r>
      <w:r>
        <w:t>.</w:t>
      </w:r>
    </w:p>
    <!--Topic unique_2181-->
    <w:p>
      <w:pPr>
        <w:pStyle w:val="Heading6"/>
      </w:pPr>
      <w:bookmarkStart w:id="5716" w:name="_Refd19e85089"/>
      <w:bookmarkStart w:id="5717" w:name="_Tocd19e85089"/>
      <w:r>
        <w:t/>
      </w:r>
      <w:r>
        <w:t>570.402-4</w:t>
      </w:r>
      <w:r>
        <w:t xml:space="preserve"> No potential acceptable locations.</w:t>
      </w:r>
      <w:bookmarkEnd w:id="5716"/>
      <w:bookmarkEnd w:id="5717"/>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82-->
    <w:p>
      <w:pPr>
        <w:pStyle w:val="Heading6"/>
      </w:pPr>
      <w:bookmarkStart w:id="5718" w:name="_Refd19e85108"/>
      <w:bookmarkStart w:id="5719" w:name="_Tocd19e85108"/>
      <w:r>
        <w:t/>
      </w:r>
      <w:r>
        <w:t>570.402-5</w:t>
      </w:r>
      <w:r>
        <w:t xml:space="preserve"> Potential acceptable locations.</w:t>
      </w:r>
      <w:bookmarkEnd w:id="5718"/>
      <w:bookmarkEnd w:id="5719"/>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556"/>
        </w:numPr>
      </w:pPr>
      <w:bookmarkStart w:id="5721" w:name="_Tocd19e85126"/>
      <w:bookmarkStart w:id="5720" w:name="_Refd19e85126"/>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556"/>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557"/>
        </w:numPr>
      </w:pPr>
      <w:bookmarkStart w:id="5723" w:name="_Tocd19e85149"/>
      <w:bookmarkStart w:id="5722" w:name="_Refd19e85149"/>
      <w:r>
        <w:t/>
      </w:r>
      <w:r>
        <w:t>(1)</w:t>
      </w:r>
      <w:r>
        <w:t xml:space="preserve">  How the contracting officer performed the cost-benefit analysis.</w:t>
      </w:r>
    </w:p>
    <w:p>
      <w:pPr>
        <w:pStyle w:val="ListNumber2"/>
        <!--depth 2-->
        <w:numPr>
          <w:ilvl w:val="1"/>
          <w:numId w:val="1557"/>
        </w:numPr>
      </w:pPr>
      <w:r>
        <w:t/>
      </w:r>
      <w:r>
        <w:t>(2)</w:t>
      </w:r>
      <w:r>
        <w:t xml:space="preserve">  That the cost-benefit analysis indicates that award to any other offeror will likely result in substantial costs to the Government that the Government cannot expect to recover through competition.</w:t>
      </w:r>
      <w:bookmarkEnd w:id="5722"/>
      <w:bookmarkEnd w:id="5723"/>
      <w:bookmarkEnd w:id="5720"/>
      <w:bookmarkEnd w:id="5721"/>
    </w:p>
    <!--Topic unique_2183-->
    <w:p>
      <w:pPr>
        <w:pStyle w:val="Heading6"/>
      </w:pPr>
      <w:bookmarkStart w:id="5724" w:name="_Refd19e85167"/>
      <w:bookmarkStart w:id="5725" w:name="_Tocd19e85167"/>
      <w:r>
        <w:t/>
      </w:r>
      <w:r>
        <w:t>570.402-6</w:t>
      </w:r>
      <w:r>
        <w:t xml:space="preserve"> Cost-benefit analysis.</w:t>
      </w:r>
      <w:bookmarkEnd w:id="5724"/>
      <w:bookmarkEnd w:id="5725"/>
    </w:p>
    <w:p>
      <w:pPr>
        <w:pStyle w:val="ListNumber"/>
        <!--depth 1-->
        <w:numPr>
          <w:ilvl w:val="0"/>
          <w:numId w:val="1558"/>
        </w:numPr>
      </w:pPr>
      <w:bookmarkStart w:id="5727" w:name="_Tocd19e85179"/>
      <w:bookmarkStart w:id="5726" w:name="_Refd19e85179"/>
      <w:r>
        <w:t/>
      </w:r>
      <w:r>
        <w:t>(a)</w:t>
      </w:r>
      <w:r>
        <w:t xml:space="preserve">  The cost-benefit analysis must consider all the following:</w:t>
      </w:r>
    </w:p>
    <w:p>
      <w:pPr>
        <w:pStyle w:val="ListNumber2"/>
        <!--depth 2-->
        <w:numPr>
          <w:ilvl w:val="1"/>
          <w:numId w:val="1559"/>
        </w:numPr>
      </w:pPr>
      <w:bookmarkStart w:id="5729" w:name="_Tocd19e85187"/>
      <w:bookmarkStart w:id="5728" w:name="_Refd19e85187"/>
      <w:r>
        <w:t/>
      </w:r>
      <w:r>
        <w:t>(1)</w:t>
      </w:r>
      <w:r>
        <w:t xml:space="preserve">  The prices of other potentially available properties.</w:t>
      </w:r>
    </w:p>
    <w:p>
      <w:pPr>
        <w:pStyle w:val="ListNumber2"/>
        <!--depth 2-->
        <w:numPr>
          <w:ilvl w:val="1"/>
          <w:numId w:val="1559"/>
        </w:numPr>
      </w:pPr>
      <w:r>
        <w:t/>
      </w:r>
      <w:r>
        <w:t>(2)</w:t>
      </w:r>
      <w:r>
        <w:t xml:space="preserve">  Relocation costs, including estimated costs for moving, telecommunications, and alterations, amortized over the firm term of the lease.</w:t>
      </w:r>
    </w:p>
    <w:p>
      <w:pPr>
        <w:pStyle w:val="ListNumber2"/>
        <!--depth 2-->
        <w:numPr>
          <w:ilvl w:val="1"/>
          <w:numId w:val="1559"/>
        </w:numPr>
      </w:pPr>
      <w:r>
        <w:t/>
      </w:r>
      <w:r>
        <w:t>(3)</w:t>
      </w:r>
      <w:r>
        <w:t xml:space="preserve">  Duplication of costs to the Government.</w:t>
      </w:r>
    </w:p>
    <w:p>
      <w:pPr>
        <w:pStyle w:val="ListNumber2"/>
        <!--depth 2-->
        <w:numPr>
          <w:ilvl w:val="1"/>
          <w:numId w:val="1559"/>
        </w:numPr>
      </w:pPr>
      <w:r>
        <w:t/>
      </w:r>
      <w:r>
        <w:t>(4)</w:t>
      </w:r>
      <w:r>
        <w:t xml:space="preserve">  Other appropriate considerations.</w:t>
      </w:r>
      <w:bookmarkEnd w:id="5728"/>
      <w:bookmarkEnd w:id="5729"/>
    </w:p>
    <w:p>
      <w:pPr>
        <w:pStyle w:val="ListNumber"/>
        <!--depth 1-->
        <w:numPr>
          <w:ilvl w:val="0"/>
          <w:numId w:val="1558"/>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560"/>
        </w:numPr>
      </w:pPr>
      <w:bookmarkStart w:id="5731" w:name="_Tocd19e85224"/>
      <w:bookmarkStart w:id="5730" w:name="_Refd19e85224"/>
      <w:r>
        <w:t/>
      </w:r>
      <w:r>
        <w:t>(1)</w:t>
      </w:r>
      <w:r>
        <w:t xml:space="preserve">  Adjust the prices quoted for standard space for any special requirements.</w:t>
      </w:r>
    </w:p>
    <w:p>
      <w:pPr>
        <w:pStyle w:val="ListNumber2"/>
        <!--depth 2-->
        <w:numPr>
          <w:ilvl w:val="1"/>
          <w:numId w:val="1560"/>
        </w:numPr>
      </w:pPr>
      <w:r>
        <w:t/>
      </w:r>
      <w:r>
        <w:t>(2)</w:t>
      </w:r>
      <w:r>
        <w:t xml:space="preserve">  You do not need a formal SFO to obtain the informational quotation. However, you must provide a general description of the Government’s needs.</w:t>
      </w:r>
    </w:p>
    <w:p>
      <w:pPr>
        <w:pStyle w:val="ListNumber2"/>
        <!--depth 2-->
        <w:numPr>
          <w:ilvl w:val="1"/>
          <w:numId w:val="1560"/>
        </w:numPr>
      </w:pPr>
      <w:r>
        <w:t/>
      </w:r>
      <w:r>
        <w:t>(3)</w:t>
      </w:r>
      <w:r>
        <w:t xml:space="preserve">  If you obtain oral quotations, document the following information, as a minimum:</w:t>
      </w:r>
    </w:p>
    <w:p>
      <w:pPr>
        <w:pStyle w:val="ListNumber3"/>
        <!--depth 3-->
        <w:numPr>
          <w:ilvl w:val="2"/>
          <w:numId w:val="1561"/>
        </w:numPr>
      </w:pPr>
      <w:bookmarkStart w:id="5733" w:name="_Tocd19e85246"/>
      <w:bookmarkStart w:id="5732" w:name="_Refd19e85246"/>
      <w:r>
        <w:t/>
      </w:r>
      <w:r>
        <w:t>(i)</w:t>
      </w:r>
      <w:r>
        <w:t xml:space="preserve">  Name and address of the firm solicited.</w:t>
      </w:r>
    </w:p>
    <w:p>
      <w:pPr>
        <w:pStyle w:val="ListNumber3"/>
        <!--depth 3-->
        <w:numPr>
          <w:ilvl w:val="2"/>
          <w:numId w:val="1561"/>
        </w:numPr>
      </w:pPr>
      <w:r>
        <w:t/>
      </w:r>
      <w:r>
        <w:t>(ii)</w:t>
      </w:r>
      <w:r>
        <w:t xml:space="preserve">  Name of the firm’s representative providing the quote.</w:t>
      </w:r>
    </w:p>
    <w:p>
      <w:pPr>
        <w:pStyle w:val="ListNumber3"/>
        <!--depth 3-->
        <w:numPr>
          <w:ilvl w:val="2"/>
          <w:numId w:val="1561"/>
        </w:numPr>
      </w:pPr>
      <w:r>
        <w:t/>
      </w:r>
      <w:r>
        <w:t>(iii)</w:t>
      </w:r>
      <w:r>
        <w:t xml:space="preserve">  Price(s) quoted.</w:t>
      </w:r>
    </w:p>
    <w:p>
      <w:pPr>
        <w:pStyle w:val="ListNumber3"/>
        <!--depth 3-->
        <w:numPr>
          <w:ilvl w:val="2"/>
          <w:numId w:val="1561"/>
        </w:numPr>
      </w:pPr>
      <w:r>
        <w:t/>
      </w:r>
      <w:r>
        <w:t>(iv)</w:t>
      </w:r>
      <w:r>
        <w:t xml:space="preserve">  Description of the space and services for which the quote is provided.</w:t>
      </w:r>
    </w:p>
    <w:p>
      <w:pPr>
        <w:pStyle w:val="ListNumber3"/>
        <!--depth 3-->
        <w:numPr>
          <w:ilvl w:val="2"/>
          <w:numId w:val="1561"/>
        </w:numPr>
      </w:pPr>
      <w:r>
        <w:t/>
      </w:r>
      <w:r>
        <w:t>(v)</w:t>
      </w:r>
      <w:r>
        <w:t xml:space="preserve">  Name of the Government employee soliciting the quotation.</w:t>
      </w:r>
    </w:p>
    <w:p>
      <w:pPr>
        <w:pStyle w:val="ListNumber3"/>
        <!--depth 3-->
        <w:numPr>
          <w:ilvl w:val="2"/>
          <w:numId w:val="1561"/>
        </w:numPr>
      </w:pPr>
      <w:r>
        <w:t/>
      </w:r>
      <w:r>
        <w:t>(vi)</w:t>
      </w:r>
      <w:r>
        <w:t xml:space="preserve">  Date of the conversation.</w:t>
      </w:r>
      <w:bookmarkEnd w:id="5732"/>
      <w:bookmarkEnd w:id="5733"/>
    </w:p>
    <w:p>
      <w:pPr>
        <w:pStyle w:val="ListNumber2"/>
        <!--depth 2-->
        <w:numPr>
          <w:ilvl w:val="1"/>
          <w:numId w:val="1560"/>
        </w:numPr>
      </w:pPr>
      <w:r>
        <w:t/>
      </w:r>
      <w:r>
        <w:t>(4)</w:t>
      </w:r>
      <w:r>
        <w:t xml:space="preserve">  Compare the informational quotations to the present lessor’s price, adjusted to reflect the anticipated price for a succeeding lease.</w:t>
      </w:r>
      <w:bookmarkEnd w:id="5730"/>
      <w:bookmarkEnd w:id="5731"/>
      <w:bookmarkEnd w:id="5726"/>
      <w:bookmarkEnd w:id="5727"/>
    </w:p>
    <!--Topic unique_2184-->
    <w:p>
      <w:pPr>
        <w:pStyle w:val="Heading5"/>
      </w:pPr>
      <w:bookmarkStart w:id="5734" w:name="_Refd19e85301"/>
      <w:bookmarkStart w:id="5735" w:name="_Tocd19e85301"/>
      <w:r>
        <w:t/>
      </w:r>
      <w:r>
        <w:t>570.403</w:t>
      </w:r>
      <w:r>
        <w:t xml:space="preserve"> Expansion requests.</w:t>
      </w:r>
      <w:bookmarkEnd w:id="5734"/>
      <w:bookmarkEnd w:id="5735"/>
    </w:p>
    <w:p>
      <w:pPr>
        <w:pStyle w:val="ListNumber"/>
        <!--depth 1-->
        <w:numPr>
          <w:ilvl w:val="0"/>
          <w:numId w:val="1562"/>
        </w:numPr>
      </w:pPr>
      <w:bookmarkStart w:id="5737" w:name="_Tocd19e85313"/>
      <w:bookmarkStart w:id="5736" w:name="_Refd19e85313"/>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562"/>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563"/>
        </w:numPr>
      </w:pPr>
      <w:bookmarkStart w:id="5739" w:name="_Tocd19e85328"/>
      <w:bookmarkStart w:id="5738" w:name="_Refd19e85328"/>
      <w:r>
        <w:t/>
      </w:r>
      <w:r>
        <w:t>(1)</w:t>
      </w:r>
      <w:r>
        <w:t xml:space="preserve">  Conduct a market survey to determine the availability of suitable alternative locations.</w:t>
      </w:r>
    </w:p>
    <w:p>
      <w:pPr>
        <w:pStyle w:val="ListNumber2"/>
        <!--depth 2-->
        <w:numPr>
          <w:ilvl w:val="1"/>
          <w:numId w:val="1563"/>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64"/>
        </w:numPr>
      </w:pPr>
      <w:bookmarkStart w:id="5741" w:name="_Tocd19e85343"/>
      <w:bookmarkStart w:id="5740" w:name="_Refd19e85343"/>
      <w:r>
        <w:t/>
      </w:r>
      <w:r>
        <w:t>(i)</w:t>
      </w:r>
      <w:r>
        <w:t xml:space="preserve">  The cost of the alternate space compared to the cost of expanding at the existing location.</w:t>
      </w:r>
    </w:p>
    <w:p>
      <w:pPr>
        <w:pStyle w:val="ListNumber3"/>
        <!--depth 3-->
        <w:numPr>
          <w:ilvl w:val="2"/>
          <w:numId w:val="1564"/>
        </w:numPr>
      </w:pPr>
      <w:r>
        <w:t/>
      </w:r>
      <w:r>
        <w:t>(ii)</w:t>
      </w:r>
      <w:r>
        <w:t xml:space="preserve">  The cost of moving.</w:t>
      </w:r>
    </w:p>
    <w:p>
      <w:pPr>
        <w:pStyle w:val="ListNumber3"/>
        <!--depth 3-->
        <w:numPr>
          <w:ilvl w:val="2"/>
          <w:numId w:val="1564"/>
        </w:numPr>
      </w:pPr>
      <w:r>
        <w:t/>
      </w:r>
      <w:r>
        <w:t>(iii)</w:t>
      </w:r>
      <w:r>
        <w:t xml:space="preserve">  The cost of duplicating existing improvements.</w:t>
      </w:r>
    </w:p>
    <w:p>
      <w:pPr>
        <w:pStyle w:val="ListNumber3"/>
        <!--depth 3-->
        <w:numPr>
          <w:ilvl w:val="2"/>
          <w:numId w:val="1564"/>
        </w:numPr>
      </w:pPr>
      <w:r>
        <w:t/>
      </w:r>
      <w:r>
        <w:t>(iv)</w:t>
      </w:r>
      <w:r>
        <w:t xml:space="preserve">  The cost of the unexpired portion of the firm lease term. If a termination is possible, use the actual cost of such an action.</w:t>
      </w:r>
    </w:p>
    <w:p>
      <w:pPr>
        <w:pStyle w:val="ListNumber3"/>
        <!--depth 3-->
        <w:numPr>
          <w:ilvl w:val="2"/>
          <w:numId w:val="1564"/>
        </w:numPr>
      </w:pPr>
      <w:r>
        <w:t/>
      </w:r>
      <w:r>
        <w:t>(v)</w:t>
      </w:r>
      <w:r>
        <w:t xml:space="preserve">  The cost of disruption to the agency’s operation.</w:t>
      </w:r>
      <w:bookmarkEnd w:id="5740"/>
      <w:bookmarkEnd w:id="5741"/>
      <w:bookmarkEnd w:id="5738"/>
      <w:bookmarkEnd w:id="5739"/>
    </w:p>
    <w:p>
      <w:pPr>
        <w:pStyle w:val="ListNumber"/>
        <!--depth 1-->
        <w:numPr>
          <w:ilvl w:val="0"/>
          <w:numId w:val="1562"/>
        </w:numPr>
      </w:pPr>
      <w:r>
        <w:t/>
      </w:r>
      <w:r>
        <w:t>(c)</w:t>
      </w:r>
      <w:r>
        <w:t xml:space="preserve">  If the contracting officer determines not to use competitive procedures and the expansion space is outside the general scope of the lease:</w:t>
      </w:r>
    </w:p>
    <w:p>
      <w:pPr>
        <w:pStyle w:val="ListNumber2"/>
        <!--depth 2-->
        <w:numPr>
          <w:ilvl w:val="1"/>
          <w:numId w:val="1565"/>
        </w:numPr>
      </w:pPr>
      <w:bookmarkStart w:id="5743" w:name="_Tocd19e85388"/>
      <w:bookmarkStart w:id="5742" w:name="_Refd19e85388"/>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565"/>
        </w:numPr>
      </w:pPr>
      <w:r>
        <w:t/>
      </w:r>
      <w:r>
        <w:t>(2)</w:t>
      </w:r>
      <w:r>
        <w:t xml:space="preserve"> If the estimated value of the acquisition exceeds the simplified lease acquisition threshold, prepare a justification for approval under FAR 6.3 and </w:t>
      </w:r>
      <w:r>
        <w:t>506.3</w:t>
      </w:r>
      <w:r>
        <w:t>.</w:t>
      </w:r>
      <w:bookmarkEnd w:id="5742"/>
      <w:bookmarkEnd w:id="5743"/>
      <w:bookmarkEnd w:id="5736"/>
      <w:bookmarkEnd w:id="5737"/>
    </w:p>
    <!--Topic unique_2185-->
    <w:p>
      <w:pPr>
        <w:pStyle w:val="Heading5"/>
      </w:pPr>
      <w:bookmarkStart w:id="5744" w:name="_Refd19e85414"/>
      <w:bookmarkStart w:id="5745" w:name="_Tocd19e85414"/>
      <w:r>
        <w:t/>
      </w:r>
      <w:r>
        <w:t>570.404</w:t>
      </w:r>
      <w:r>
        <w:t xml:space="preserve"> Superseding leases.</w:t>
      </w:r>
      <w:bookmarkEnd w:id="5744"/>
      <w:bookmarkEnd w:id="5745"/>
    </w:p>
    <w:p>
      <w:pPr>
        <w:pStyle w:val="ListNumber"/>
        <!--depth 1-->
        <w:numPr>
          <w:ilvl w:val="0"/>
          <w:numId w:val="1566"/>
        </w:numPr>
      </w:pPr>
      <w:bookmarkStart w:id="5747" w:name="_Tocd19e85426"/>
      <w:bookmarkStart w:id="5746" w:name="_Refd19e85426"/>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66"/>
        </w:numPr>
      </w:pPr>
      <w:bookmarkStart w:id="5749" w:name="_Tocd19e85435"/>
      <w:bookmarkStart w:id="5748" w:name="_Refd19e85435"/>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5748"/>
      <w:bookmarkEnd w:id="5749"/>
      <w:bookmarkEnd w:id="5746"/>
      <w:bookmarkEnd w:id="5747"/>
    </w:p>
    <!--Topic unique_2186-->
    <w:p>
      <w:pPr>
        <w:pStyle w:val="Heading5"/>
      </w:pPr>
      <w:bookmarkStart w:id="5750" w:name="_Refd19e85451"/>
      <w:bookmarkStart w:id="5751" w:name="_Tocd19e85451"/>
      <w:r>
        <w:t/>
      </w:r>
      <w:r>
        <w:t>570.405</w:t>
      </w:r>
      <w:r>
        <w:t xml:space="preserve"> Lease extensions.</w:t>
      </w:r>
      <w:bookmarkEnd w:id="5750"/>
      <w:bookmarkEnd w:id="5751"/>
    </w:p>
    <w:p>
      <w:pPr>
        <w:pStyle w:val="ListNumber"/>
        <!--depth 1-->
        <w:numPr>
          <w:ilvl w:val="0"/>
          <w:numId w:val="1567"/>
        </w:numPr>
      </w:pPr>
      <w:bookmarkStart w:id="5753" w:name="_Tocd19e85463"/>
      <w:bookmarkStart w:id="5752" w:name="_Refd19e85463"/>
      <w:r>
        <w:t/>
      </w:r>
      <w:r>
        <w:t>(a)</w:t>
      </w:r>
      <w:r>
        <w:t xml:space="preserve">  This subsection applies to extension of the term of a lease to provide for continued occupancy on a short term basis.</w:t>
      </w:r>
    </w:p>
    <w:p>
      <w:pPr>
        <w:pStyle w:val="ListNumber"/>
        <!--depth 1-->
        <w:numPr>
          <w:ilvl w:val="0"/>
          <w:numId w:val="1567"/>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567"/>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68"/>
        </w:numPr>
      </w:pPr>
      <w:bookmarkStart w:id="5755" w:name="_Tocd19e85493"/>
      <w:bookmarkStart w:id="5754" w:name="_Refd19e85493"/>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68"/>
        </w:numPr>
      </w:pPr>
      <w:r>
        <w:t/>
      </w:r>
      <w:r>
        <w:t>(2)</w:t>
      </w:r>
      <w:r>
        <w:t xml:space="preserve">  The Government encounters unexpected delays outside of its control in acquiring replacement space.</w:t>
      </w:r>
    </w:p>
    <w:p>
      <w:pPr>
        <w:pStyle w:val="ListNumber2"/>
        <!--depth 2-->
        <w:numPr>
          <w:ilvl w:val="1"/>
          <w:numId w:val="1568"/>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68"/>
        </w:numPr>
      </w:pPr>
      <w:r>
        <w:t/>
      </w:r>
      <w:r>
        <w:t>(4)</w:t>
      </w:r>
      <w:r>
        <w:t xml:space="preserve">  The agency occupying the space has encountered delays in planning for a potential relocation to other federally controlled space due to documented organizational, financial, or other uncertainties.</w:t>
      </w:r>
      <w:bookmarkEnd w:id="5754"/>
      <w:bookmarkEnd w:id="5755"/>
      <w:bookmarkEnd w:id="5752"/>
      <w:bookmarkEnd w:id="5753"/>
    </w:p>
    <!--Topic unique_2187-->
    <w:p>
      <w:pPr>
        <w:pStyle w:val="Heading4"/>
      </w:pPr>
      <w:bookmarkStart w:id="5756" w:name="_Refd19e85525"/>
      <w:bookmarkStart w:id="5757" w:name="_Tocd19e85525"/>
      <w:r>
        <w:t/>
      </w:r>
      <w:r>
        <w:t>Subpart 570.5</w:t>
      </w:r>
      <w:r>
        <w:t xml:space="preserve"> - Special Aspects of Contracting for Lease Alterations</w:t>
      </w:r>
      <w:bookmarkEnd w:id="5756"/>
      <w:bookmarkEnd w:id="5757"/>
    </w:p>
    <!--Topic unique_2188-->
    <w:p>
      <w:pPr>
        <w:pStyle w:val="Heading5"/>
      </w:pPr>
      <w:bookmarkStart w:id="5758" w:name="_Refd19e85533"/>
      <w:bookmarkStart w:id="5759" w:name="_Tocd19e85533"/>
      <w:r>
        <w:t/>
      </w:r>
      <w:r>
        <w:t>570.501</w:t>
      </w:r>
      <w:r>
        <w:t xml:space="preserve"> General.</w:t>
      </w:r>
      <w:bookmarkEnd w:id="5758"/>
      <w:bookmarkEnd w:id="5759"/>
    </w:p>
    <w:p>
      <w:pPr>
        <w:pStyle w:val="ListNumber"/>
        <!--depth 1-->
        <w:numPr>
          <w:ilvl w:val="0"/>
          <w:numId w:val="1569"/>
        </w:numPr>
      </w:pPr>
      <w:bookmarkStart w:id="5761" w:name="_Tocd19e85545"/>
      <w:bookmarkStart w:id="5760" w:name="_Refd19e85545"/>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70"/>
        </w:numPr>
      </w:pPr>
      <w:bookmarkStart w:id="5763" w:name="_Tocd19e85557"/>
      <w:bookmarkStart w:id="5762" w:name="_Refd19e85557"/>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70"/>
        </w:numPr>
      </w:pPr>
      <w:r>
        <w:t/>
      </w:r>
      <w:r>
        <w:t>(2)</w:t>
      </w:r>
      <w:r>
        <w:t xml:space="preserve">  The lessor is willing to perform the proposed alterations at a fair and reasonable price.</w:t>
      </w:r>
    </w:p>
    <w:p>
      <w:pPr>
        <w:pStyle w:val="ListNumber2"/>
        <!--depth 2-->
        <w:numPr>
          <w:ilvl w:val="1"/>
          <w:numId w:val="1570"/>
        </w:numPr>
      </w:pPr>
      <w:r>
        <w:t/>
      </w:r>
      <w:r>
        <w:t>(3)</w:t>
      </w:r>
      <w:r>
        <w:t xml:space="preserve">  It is in the Government’s interest to acquire the alterations from the lessor.</w:t>
      </w:r>
      <w:bookmarkEnd w:id="5762"/>
      <w:bookmarkEnd w:id="5763"/>
    </w:p>
    <w:p>
      <w:pPr>
        <w:pStyle w:val="ListNumber"/>
        <!--depth 1-->
        <w:numPr>
          <w:ilvl w:val="0"/>
          <w:numId w:val="1569"/>
        </w:numPr>
      </w:pPr>
      <w:r>
        <w:t/>
      </w:r>
      <w:r>
        <w:t>(b)</w:t>
      </w:r>
      <w:r>
        <w:t xml:space="preserve">  If proposed alterations are outside the scope of the existing lease, decide whether to acquire the alterations through either:</w:t>
      </w:r>
    </w:p>
    <w:p>
      <w:pPr>
        <w:pStyle w:val="ListNumber2"/>
        <!--depth 2-->
        <w:numPr>
          <w:ilvl w:val="1"/>
          <w:numId w:val="1571"/>
        </w:numPr>
      </w:pPr>
      <w:bookmarkStart w:id="5765" w:name="_Tocd19e85587"/>
      <w:bookmarkStart w:id="5764" w:name="_Refd19e85587"/>
      <w:r>
        <w:t/>
      </w:r>
      <w:r>
        <w:t>(1)</w:t>
      </w:r>
      <w:r>
        <w:t xml:space="preserve">  A supplemental lease agreement, as justified and approved under </w:t>
      </w:r>
      <w:r>
        <w:t>570.502-1</w:t>
      </w:r>
      <w:r>
        <w:t>.</w:t>
      </w:r>
    </w:p>
    <w:p>
      <w:pPr>
        <w:pStyle w:val="ListNumber2"/>
        <!--depth 2-->
        <w:numPr>
          <w:ilvl w:val="1"/>
          <w:numId w:val="1571"/>
        </w:numPr>
      </w:pPr>
      <w:r>
        <w:t/>
      </w:r>
      <w:r>
        <w:t>(2)</w:t>
      </w:r>
      <w:r>
        <w:t xml:space="preserve">  Government performance or a separate contract. The lease must first provide the Government with the right to perform alterations to the leased space.</w:t>
      </w:r>
      <w:bookmarkEnd w:id="5764"/>
      <w:bookmarkEnd w:id="5765"/>
      <w:bookmarkEnd w:id="5760"/>
      <w:bookmarkEnd w:id="5761"/>
    </w:p>
    <!--Topic unique_2189-->
    <w:p>
      <w:pPr>
        <w:pStyle w:val="Heading5"/>
      </w:pPr>
      <w:bookmarkStart w:id="5766" w:name="_Refd19e85609"/>
      <w:bookmarkStart w:id="5767" w:name="_Tocd19e85609"/>
      <w:r>
        <w:t/>
      </w:r>
      <w:r>
        <w:t>570.502</w:t>
      </w:r>
      <w:r>
        <w:t xml:space="preserve"> Alterations by the lessor.</w:t>
      </w:r>
      <w:bookmarkEnd w:id="5766"/>
      <w:bookmarkEnd w:id="5767"/>
    </w:p>
    <!--Topic unique_2190-->
    <w:p>
      <w:pPr>
        <w:pStyle w:val="Heading6"/>
      </w:pPr>
      <w:bookmarkStart w:id="5768" w:name="_Refd19e85617"/>
      <w:bookmarkStart w:id="5769" w:name="_Tocd19e85617"/>
      <w:r>
        <w:t/>
      </w:r>
      <w:r>
        <w:t>570.502-1</w:t>
      </w:r>
      <w:r>
        <w:t xml:space="preserve"> Justification and approval requirements.</w:t>
      </w:r>
      <w:bookmarkEnd w:id="5768"/>
      <w:bookmarkEnd w:id="5769"/>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72"/>
        </w:numPr>
      </w:pPr>
      <w:bookmarkStart w:id="5771" w:name="_Tocd19e85631"/>
      <w:bookmarkStart w:id="5770" w:name="_Refd19e85631"/>
      <w:r>
        <w:t/>
      </w:r>
      <w:r>
        <w:t>(a)</w:t>
      </w:r>
      <w:r>
        <w:t xml:space="preserve"> If the alteration project will not exceed the micro-purchase threshold identified in FAR 2.101(b), no justification and approval is required.</w:t>
      </w:r>
    </w:p>
    <w:p>
      <w:pPr>
        <w:pStyle w:val="ListNumber"/>
        <!--depth 1-->
        <w:numPr>
          <w:ilvl w:val="0"/>
          <w:numId w:val="1572"/>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72"/>
        </w:numPr>
      </w:pPr>
      <w:r>
        <w:t/>
      </w:r>
      <w:r>
        <w:t>(c)</w:t>
      </w:r>
      <w:r>
        <w:t xml:space="preserve"> If the alteration project will exceed the simplified lease acquisition threshold, the justification and approval requirements in FAR 6.3 and </w:t>
      </w:r>
      <w:r>
        <w:t>506.3</w:t>
      </w:r>
      <w:r>
        <w:t xml:space="preserve"> apply.</w:t>
      </w:r>
      <w:bookmarkEnd w:id="5770"/>
      <w:bookmarkEnd w:id="5771"/>
    </w:p>
    <!--Topic unique_2125-->
    <w:p>
      <w:pPr>
        <w:pStyle w:val="Heading6"/>
      </w:pPr>
      <w:bookmarkStart w:id="5772" w:name="_Refd19e85659"/>
      <w:bookmarkStart w:id="5773" w:name="_Tocd19e85659"/>
      <w:r>
        <w:t/>
      </w:r>
      <w:r>
        <w:t>570.502-2</w:t>
      </w:r>
      <w:r>
        <w:t xml:space="preserve"> Procedures.</w:t>
      </w:r>
      <w:bookmarkEnd w:id="5772"/>
      <w:bookmarkEnd w:id="5773"/>
    </w:p>
    <w:p>
      <w:pPr>
        <w:pStyle w:val="ListNumber"/>
        <!--depth 1-->
        <w:numPr>
          <w:ilvl w:val="0"/>
          <w:numId w:val="1573"/>
        </w:numPr>
      </w:pPr>
      <w:bookmarkStart w:id="5775" w:name="_Tocd19e85671"/>
      <w:bookmarkStart w:id="5774" w:name="_Refd19e85671"/>
      <w:r>
        <w:t/>
      </w:r>
      <w:r>
        <w:t>(a)</w:t>
      </w:r>
      <w:r>
        <w:t xml:space="preserve">  </w:t>
      </w:r>
      <w:r>
        <w:rPr>
          <w:i/>
        </w:rPr>
        <w:t>Scope of work</w:t>
      </w:r>
      <w:r>
        <w:t>. The contracting officer must prepare a scope of work for each alteration project.</w:t>
      </w:r>
    </w:p>
    <w:p>
      <w:pPr>
        <w:pStyle w:val="ListNumber"/>
        <!--depth 1-->
        <w:numPr>
          <w:ilvl w:val="0"/>
          <w:numId w:val="1573"/>
        </w:numPr>
      </w:pPr>
      <w:bookmarkStart w:id="5777" w:name="_Tocd19e85683"/>
      <w:bookmarkStart w:id="5776" w:name="_Refd19e85683"/>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5776"/>
      <w:bookmarkEnd w:id="5777"/>
    </w:p>
    <w:p>
      <w:pPr>
        <w:pStyle w:val="ListNumber"/>
        <!--depth 1-->
        <w:numPr>
          <w:ilvl w:val="0"/>
          <w:numId w:val="1573"/>
        </w:numPr>
      </w:pPr>
      <w:r>
        <w:t/>
      </w:r>
      <w:r>
        <w:t>(c)</w:t>
      </w:r>
      <w:r>
        <w:t xml:space="preserve">  </w:t>
      </w:r>
      <w:r>
        <w:rPr>
          <w:i/>
        </w:rPr>
        <w:t>Request for proposal</w:t>
      </w:r>
      <w:r>
        <w:t>.</w:t>
      </w:r>
    </w:p>
    <w:p>
      <w:pPr>
        <w:pStyle w:val="ListNumber2"/>
        <!--depth 2-->
        <w:numPr>
          <w:ilvl w:val="1"/>
          <w:numId w:val="1574"/>
        </w:numPr>
      </w:pPr>
      <w:bookmarkStart w:id="5779" w:name="_Tocd19e85702"/>
      <w:bookmarkStart w:id="5778" w:name="_Refd19e85702"/>
      <w:r>
        <w:t/>
      </w:r>
      <w:r>
        <w:t>(1)</w:t>
      </w:r>
      <w:r>
        <w:t xml:space="preserve">  The contracting officer must provide the scope of work to the lessor, including any plans and specifications, and request a proposal.</w:t>
      </w:r>
    </w:p>
    <w:p>
      <w:pPr>
        <w:pStyle w:val="ListNumber2"/>
        <!--depth 2-->
        <w:numPr>
          <w:ilvl w:val="1"/>
          <w:numId w:val="1574"/>
        </w:numPr>
      </w:pPr>
      <w:r>
        <w:t/>
      </w:r>
      <w:r>
        <w:t>(2)</w:t>
      </w:r>
      <w:r>
        <w:t xml:space="preserve">  The contracting officer must request sufficient cost or price information to permit a price analysis.</w:t>
      </w:r>
      <w:bookmarkEnd w:id="5778"/>
      <w:bookmarkEnd w:id="5779"/>
    </w:p>
    <w:p>
      <w:pPr>
        <w:pStyle w:val="ListNumber"/>
        <!--depth 1-->
        <w:numPr>
          <w:ilvl w:val="0"/>
          <w:numId w:val="1573"/>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73"/>
        </w:numPr>
      </w:pPr>
      <w:bookmarkStart w:id="5781" w:name="_Tocd19e85729"/>
      <w:bookmarkStart w:id="5780" w:name="_Refd19e85729"/>
      <w:r>
        <w:t/>
      </w:r>
      <w:r>
        <w:t>(e)</w:t>
      </w:r>
      <w:r>
        <w:t xml:space="preserve">  </w:t>
      </w:r>
      <w:r>
        <w:rPr>
          <w:i/>
        </w:rPr>
        <w:t>Proposal evaluation</w:t>
      </w:r>
      <w:r>
        <w:t>.The contracting officer must—</w:t>
      </w:r>
    </w:p>
    <w:p>
      <w:pPr>
        <w:pStyle w:val="ListNumber2"/>
        <!--depth 2-->
        <w:numPr>
          <w:ilvl w:val="1"/>
          <w:numId w:val="1575"/>
        </w:numPr>
      </w:pPr>
      <w:bookmarkStart w:id="5783" w:name="_Tocd19e85738"/>
      <w:bookmarkStart w:id="5782" w:name="_Refd19e85738"/>
      <w:r>
        <w:t/>
      </w:r>
      <w:r>
        <w:t>(1)</w:t>
      </w:r>
      <w:r>
        <w:t xml:space="preserve">  Determine if the proposal meets the Government’s requirements.</w:t>
      </w:r>
    </w:p>
    <w:p>
      <w:pPr>
        <w:pStyle w:val="ListNumber2"/>
        <!--depth 2-->
        <w:numPr>
          <w:ilvl w:val="1"/>
          <w:numId w:val="1575"/>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75"/>
        </w:numPr>
      </w:pPr>
      <w:r>
        <w:t/>
      </w:r>
      <w:r>
        <w:t>(3)</w:t>
      </w:r>
      <w:r>
        <w:t xml:space="preserve"> Analyze profit following FAR 15.404-4.</w:t>
      </w:r>
    </w:p>
    <w:p>
      <w:pPr>
        <w:pStyle w:val="ListNumber2"/>
        <!--depth 2-->
        <w:numPr>
          <w:ilvl w:val="1"/>
          <w:numId w:val="1575"/>
        </w:numPr>
      </w:pPr>
      <w:r>
        <w:t/>
      </w:r>
      <w:r>
        <w:t>(4)</w:t>
      </w:r>
      <w:r>
        <w:t xml:space="preserve">  Document the analysis under this paragraph and the resulting negotiation objectives.</w:t>
      </w:r>
      <w:bookmarkEnd w:id="5782"/>
      <w:bookmarkEnd w:id="5783"/>
      <w:bookmarkEnd w:id="5780"/>
      <w:bookmarkEnd w:id="5781"/>
    </w:p>
    <w:p>
      <w:pPr>
        <w:pStyle w:val="ListNumber"/>
        <!--depth 1-->
        <w:numPr>
          <w:ilvl w:val="0"/>
          <w:numId w:val="1573"/>
        </w:numPr>
      </w:pPr>
      <w:r>
        <w:t/>
      </w:r>
      <w:r>
        <w:t>(f)</w:t>
      </w:r>
      <w:r>
        <w:t xml:space="preserve">  </w:t>
      </w:r>
      <w:r>
        <w:rPr>
          <w:i/>
        </w:rPr>
        <w:t>Price negotiations</w:t>
      </w:r>
      <w:r>
        <w:t>. The contracting officer must—</w:t>
      </w:r>
    </w:p>
    <w:p>
      <w:pPr>
        <w:pStyle w:val="ListNumber2"/>
        <!--depth 2-->
        <w:numPr>
          <w:ilvl w:val="1"/>
          <w:numId w:val="1576"/>
        </w:numPr>
      </w:pPr>
      <w:bookmarkStart w:id="5785" w:name="_Tocd19e85779"/>
      <w:bookmarkStart w:id="5784" w:name="_Refd19e85779"/>
      <w:r>
        <w:t/>
      </w:r>
      <w:r>
        <w:t>(1)</w:t>
      </w:r>
      <w:r>
        <w:t xml:space="preserve">  Exercise sound judgment. Make reasonable compromises as necessary.</w:t>
      </w:r>
    </w:p>
    <w:p>
      <w:pPr>
        <w:pStyle w:val="ListNumber2"/>
        <!--depth 2-->
        <w:numPr>
          <w:ilvl w:val="1"/>
          <w:numId w:val="1576"/>
        </w:numPr>
      </w:pPr>
      <w:r>
        <w:t/>
      </w:r>
      <w:r>
        <w:t>(2)</w:t>
      </w:r>
      <w:r>
        <w:t xml:space="preserve">  Provide the lessor with the greatest incentive for efficient and economical performance.</w:t>
      </w:r>
    </w:p>
    <w:p>
      <w:pPr>
        <w:pStyle w:val="ListNumber2"/>
        <!--depth 2-->
        <w:numPr>
          <w:ilvl w:val="1"/>
          <w:numId w:val="1576"/>
        </w:numPr>
      </w:pPr>
      <w:r>
        <w:t/>
      </w:r>
      <w:r>
        <w:t>(3)</w:t>
      </w:r>
      <w:r>
        <w:t xml:space="preserve">  Document negotiations in the contract file, including discussions regarding restoration cost or waiver of restoration cost.</w:t>
      </w:r>
      <w:bookmarkEnd w:id="5784"/>
      <w:bookmarkEnd w:id="5785"/>
    </w:p>
    <w:p>
      <w:pPr>
        <w:pStyle w:val="ListNumber"/>
        <!--depth 1-->
        <w:numPr>
          <w:ilvl w:val="0"/>
          <w:numId w:val="1573"/>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73"/>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77"/>
        </w:numPr>
      </w:pPr>
      <w:bookmarkStart w:id="5787" w:name="_Tocd19e85822"/>
      <w:bookmarkStart w:id="5786" w:name="_Refd19e85822"/>
      <w:r>
        <w:t/>
      </w:r>
      <w:r>
        <w:t>(1)</w:t>
      </w:r>
      <w:r>
        <w:t xml:space="preserve">  Inspected by a qualified Government employee or independent Government contractor.</w:t>
      </w:r>
    </w:p>
    <w:p>
      <w:pPr>
        <w:pStyle w:val="ListNumber2"/>
        <!--depth 2-->
        <w:numPr>
          <w:ilvl w:val="1"/>
          <w:numId w:val="1577"/>
        </w:numPr>
      </w:pPr>
      <w:r>
        <w:t/>
      </w:r>
      <w:r>
        <w:t>(2)</w:t>
      </w:r>
      <w:r>
        <w:t xml:space="preserve">  Confirmed as completed in a satisfactory manner.</w:t>
      </w:r>
      <w:bookmarkEnd w:id="5786"/>
      <w:bookmarkEnd w:id="5787"/>
      <w:bookmarkEnd w:id="5774"/>
      <w:bookmarkEnd w:id="5775"/>
    </w:p>
    <!--Topic unique_2191-->
    <w:p>
      <w:pPr>
        <w:pStyle w:val="Heading5"/>
      </w:pPr>
      <w:bookmarkStart w:id="5788" w:name="_Refd19e85840"/>
      <w:bookmarkStart w:id="5789" w:name="_Tocd19e85840"/>
      <w:r>
        <w:t/>
      </w:r>
      <w:r>
        <w:t>570.503</w:t>
      </w:r>
      <w:r>
        <w:t xml:space="preserve"> Alterations by the Government or through a separate contract.</w:t>
      </w:r>
      <w:bookmarkEnd w:id="5788"/>
      <w:bookmarkEnd w:id="5789"/>
    </w:p>
    <w:p>
      <w:pPr>
        <w:pStyle w:val="BodyText"/>
      </w:pPr>
      <w:r>
        <w:t>If the Government chooses to exercise its right to make the alterations rather than contracting directly with the lessor, the Government may either:</w:t>
      </w:r>
    </w:p>
    <w:p>
      <w:pPr>
        <w:pStyle w:val="ListNumber"/>
        <!--depth 1-->
        <w:numPr>
          <w:ilvl w:val="0"/>
          <w:numId w:val="1578"/>
        </w:numPr>
      </w:pPr>
      <w:bookmarkStart w:id="5791" w:name="_Tocd19e85854"/>
      <w:bookmarkStart w:id="5790" w:name="_Refd19e85854"/>
      <w:r>
        <w:t/>
      </w:r>
      <w:r>
        <w:t>(a)</w:t>
      </w:r>
      <w:r>
        <w:t xml:space="preserve">  Have Federal employees perform the work.</w:t>
      </w:r>
    </w:p>
    <w:p>
      <w:pPr>
        <w:pStyle w:val="ListNumber"/>
        <!--depth 1-->
        <w:numPr>
          <w:ilvl w:val="0"/>
          <w:numId w:val="1578"/>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5790"/>
      <w:bookmarkEnd w:id="5791"/>
    </w:p>
    <!--Topic unique_2192-->
    <w:p>
      <w:pPr>
        <w:pStyle w:val="Heading4"/>
      </w:pPr>
      <w:bookmarkStart w:id="5792" w:name="_Refd19e85871"/>
      <w:bookmarkStart w:id="5793" w:name="_Tocd19e85871"/>
      <w:r>
        <w:t/>
      </w:r>
      <w:r>
        <w:t>Subpart 570.6</w:t>
      </w:r>
      <w:r>
        <w:t xml:space="preserve"> - Contracting for Overtime Services and Utilities in Leases</w:t>
      </w:r>
      <w:bookmarkEnd w:id="5792"/>
      <w:bookmarkEnd w:id="5793"/>
    </w:p>
    <!--Topic unique_2108-->
    <w:p>
      <w:pPr>
        <w:pStyle w:val="Heading5"/>
      </w:pPr>
      <w:bookmarkStart w:id="5794" w:name="_Refd19e85879"/>
      <w:bookmarkStart w:id="5795" w:name="_Tocd19e85879"/>
      <w:r>
        <w:t/>
      </w:r>
      <w:r>
        <w:t>570.601</w:t>
      </w:r>
      <w:r>
        <w:t xml:space="preserve"> General.</w:t>
      </w:r>
      <w:bookmarkEnd w:id="5794"/>
      <w:bookmarkEnd w:id="5795"/>
    </w:p>
    <w:p>
      <w:pPr>
        <w:pStyle w:val="ListNumber"/>
        <!--depth 1-->
        <w:numPr>
          <w:ilvl w:val="0"/>
          <w:numId w:val="1579"/>
        </w:numPr>
      </w:pPr>
      <w:bookmarkStart w:id="5797" w:name="_Tocd19e85891"/>
      <w:bookmarkStart w:id="5796" w:name="_Refd19e85891"/>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79"/>
        </w:numPr>
      </w:pPr>
      <w:r>
        <w:t/>
      </w:r>
      <w:r>
        <w:t>(b)</w:t>
      </w:r>
      <w:r>
        <w:t xml:space="preserve">  An independent government estimate is required in support of the negotiated rate.</w:t>
      </w:r>
    </w:p>
    <w:p>
      <w:pPr>
        <w:pStyle w:val="ListNumber"/>
        <!--depth 1-->
        <w:numPr>
          <w:ilvl w:val="0"/>
          <w:numId w:val="1579"/>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79"/>
        </w:numPr>
      </w:pPr>
      <w:r>
        <w:t/>
      </w:r>
      <w:r>
        <w:t>(d)</w:t>
      </w:r>
      <w:r>
        <w:t xml:space="preserve">  </w:t>
      </w:r>
      <w:r>
        <w:rPr>
          <w:i/>
        </w:rPr>
        <w:t>Payment</w:t>
      </w:r>
      <w:r>
        <w:t>. Do not make final payment for services and utilities until confirmed as delivered in a satisfactory manner.</w:t>
      </w:r>
      <w:bookmarkEnd w:id="5796"/>
      <w:bookmarkEnd w:id="5797"/>
    </w:p>
    <!--Topic unique_2193-->
    <w:p>
      <w:pPr>
        <w:pStyle w:val="Heading4"/>
      </w:pPr>
      <w:bookmarkStart w:id="5798" w:name="_Refd19e85929"/>
      <w:bookmarkStart w:id="5799" w:name="_Tocd19e85929"/>
      <w:r>
        <w:t/>
      </w:r>
      <w:r>
        <w:t>Subpart 570.7</w:t>
      </w:r>
      <w:r>
        <w:t xml:space="preserve"> - Solicitation Provisions and Contract Clauses</w:t>
      </w:r>
      <w:bookmarkEnd w:id="5798"/>
      <w:bookmarkEnd w:id="5799"/>
    </w:p>
    <!--Topic unique_2107-->
    <w:p>
      <w:pPr>
        <w:pStyle w:val="Heading5"/>
      </w:pPr>
      <w:bookmarkStart w:id="5800" w:name="_Refd19e85937"/>
      <w:bookmarkStart w:id="5801" w:name="_Tocd19e85937"/>
      <w:r>
        <w:t/>
      </w:r>
      <w:r>
        <w:t>570.701</w:t>
      </w:r>
      <w:r>
        <w:t xml:space="preserve"> FAR provisions and clauses.</w:t>
      </w:r>
      <w:bookmarkEnd w:id="5800"/>
      <w:bookmarkEnd w:id="5801"/>
    </w:p>
    <w:p>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2071-->
    <w:p>
      <w:pPr>
        <w:pStyle w:val="Heading5"/>
      </w:pPr>
      <w:bookmarkStart w:id="5802" w:name="_Refd19e86175"/>
      <w:bookmarkStart w:id="5803" w:name="_Tocd19e86175"/>
      <w:r>
        <w:t/>
      </w:r>
      <w:r>
        <w:t>570.702</w:t>
      </w:r>
      <w:r>
        <w:t xml:space="preserve"> GSAR solicitation provisions.</w:t>
      </w:r>
      <w:bookmarkEnd w:id="5802"/>
      <w:bookmarkEnd w:id="5803"/>
    </w:p>
    <w:p>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10-->
    <w:p>
      <w:pPr>
        <w:pStyle w:val="Heading5"/>
      </w:pPr>
      <w:bookmarkStart w:id="5804" w:name="_Refd19e86247"/>
      <w:bookmarkStart w:id="5805" w:name="_Tocd19e86247"/>
      <w:r>
        <w:t/>
      </w:r>
      <w:r>
        <w:t>570.703</w:t>
      </w:r>
      <w:r>
        <w:t xml:space="preserve"> GSAR contract clauses.</w:t>
      </w:r>
      <w:bookmarkEnd w:id="5804"/>
      <w:bookmarkEnd w:id="5805"/>
    </w:p>
    <w:p>
      <w:pPr>
        <w:pStyle w:val="ListNumber"/>
        <!--depth 1-->
        <w:numPr>
          <w:ilvl w:val="0"/>
          <w:numId w:val="1580"/>
        </w:numPr>
      </w:pPr>
      <w:bookmarkStart w:id="5809" w:name="_Tocd19e86261"/>
      <w:bookmarkStart w:id="5808" w:name="_Refd19e86261"/>
      <w:bookmarkStart w:id="5807" w:name="_Tocd19e86259"/>
      <w:bookmarkStart w:id="5806" w:name="_Refd19e86259"/>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t>570.704</w:t>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Insert this clause if including the clause at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80"/>
        </w:numPr>
      </w:pPr>
      <w:bookmarkStart w:id="5811" w:name="_Tocd19e86697"/>
      <w:bookmarkStart w:id="5810" w:name="_Refd19e86697"/>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2194-->
    <w:p>
      <w:pPr>
        <w:pStyle w:val="Heading5"/>
      </w:pPr>
      <w:bookmarkStart w:id="5812" w:name="_Refd19e86762"/>
      <w:bookmarkStart w:id="5813" w:name="_Tocd19e86762"/>
      <w:r>
        <w:t/>
      </w:r>
      <w:r>
        <w:t>570.704</w:t>
      </w:r>
      <w:r>
        <w:t xml:space="preserve"> Deviations to provisions and clauses.</w:t>
      </w:r>
      <w:bookmarkEnd w:id="5812"/>
      <w:bookmarkEnd w:id="5813"/>
    </w:p>
    <w:p>
      <w:pPr>
        <w:pStyle w:val="ListNumber"/>
        <!--depth 1-->
        <w:numPr>
          <w:ilvl w:val="0"/>
          <w:numId w:val="1581"/>
        </w:numPr>
      </w:pPr>
      <w:bookmarkStart w:id="5817" w:name="_Tocd19e86776"/>
      <w:bookmarkStart w:id="5816" w:name="_Refd19e86776"/>
      <w:bookmarkStart w:id="5815" w:name="_Tocd19e86774"/>
      <w:bookmarkStart w:id="5814" w:name="_Refd19e86774"/>
      <w:r>
        <w:t/>
      </w:r>
      <w:r>
        <w:t>(a)</w:t>
      </w:r>
      <w:r>
        <w:t xml:space="preserve">  The contracting officer needs a deviation approved under Subpart </w:t>
      </w:r>
      <w:r>
        <w:t>501.4</w:t>
      </w:r>
      <w:r>
        <w:t xml:space="preserve"> to omit any required provision or clause.</w:t>
      </w:r>
      <w:bookmarkEnd w:id="5816"/>
      <w:bookmarkEnd w:id="5817"/>
    </w:p>
    <w:p>
      <w:pPr>
        <w:pStyle w:val="ListNumber"/>
        <!--depth 1-->
        <w:numPr>
          <w:ilvl w:val="0"/>
          <w:numId w:val="1581"/>
        </w:numPr>
      </w:pPr>
      <w:bookmarkStart w:id="5819" w:name="_Tocd19e86787"/>
      <w:bookmarkStart w:id="5818" w:name="_Refd19e86787"/>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5818"/>
      <w:bookmarkEnd w:id="5819"/>
    </w:p>
    <w:p>
      <w:pPr>
        <w:pStyle w:val="ListNumber"/>
        <!--depth 1-->
        <w:numPr>
          <w:ilvl w:val="0"/>
          <w:numId w:val="1581"/>
        </w:numPr>
      </w:pPr>
      <w:bookmarkStart w:id="5821" w:name="_Tocd19e86797"/>
      <w:bookmarkStart w:id="5820" w:name="_Refd19e86797"/>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5820"/>
      <w:bookmarkEnd w:id="5821"/>
      <w:bookmarkEnd w:id="5814"/>
      <w:bookmarkEnd w:id="5815"/>
    </w:p>
    <!--Topic unique_2195-->
    <w:p>
      <w:pPr>
        <w:pStyle w:val="Heading4"/>
      </w:pPr>
      <w:bookmarkStart w:id="5822" w:name="_Refd19e86805"/>
      <w:bookmarkStart w:id="5823" w:name="_Tocd19e86805"/>
      <w:r>
        <w:t/>
      </w:r>
      <w:r>
        <w:t>Subpart 570.8</w:t>
      </w:r>
      <w:r>
        <w:t xml:space="preserve"> - Forms</w:t>
      </w:r>
      <w:bookmarkEnd w:id="5822"/>
      <w:bookmarkEnd w:id="5823"/>
    </w:p>
    <!--Topic unique_2124-->
    <w:p>
      <w:pPr>
        <w:pStyle w:val="Heading5"/>
      </w:pPr>
      <w:bookmarkStart w:id="5824" w:name="_Refd19e86813"/>
      <w:bookmarkStart w:id="5825" w:name="_Tocd19e86813"/>
      <w:r>
        <w:t/>
      </w:r>
      <w:r>
        <w:t>570.801</w:t>
      </w:r>
      <w:r>
        <w:t xml:space="preserve"> Standard forms.</w:t>
      </w:r>
      <w:bookmarkEnd w:id="5824"/>
      <w:bookmarkEnd w:id="5825"/>
    </w:p>
    <w:p>
      <w:pPr>
        <w:pStyle w:val="BodyText"/>
      </w:pPr>
      <w:r>
        <w:t xml:space="preserve">Use </w:t>
      </w:r>
      <w:hyperlink r:id="rIdHyperlink469">
        <w:r>
          <w:t>Standard Form 2</w:t>
        </w:r>
      </w:hyperlink>
      <w:r>
        <w:t xml:space="preserve">, U.S. Government Lease for Real Property, to award leases unless the contracting officer uses GSA Form 3626 (see </w:t>
      </w:r>
      <w:r>
        <w:t>570.802</w:t>
      </w:r>
      <w:r>
        <w:t>).</w:t>
      </w:r>
    </w:p>
    <!--Topic unique_111-->
    <w:p>
      <w:pPr>
        <w:pStyle w:val="Heading5"/>
      </w:pPr>
      <w:bookmarkStart w:id="5826" w:name="_Refd19e86836"/>
      <w:bookmarkStart w:id="5827" w:name="_Tocd19e86836"/>
      <w:r>
        <w:t/>
      </w:r>
      <w:r>
        <w:t>570.802</w:t>
      </w:r>
      <w:r>
        <w:t xml:space="preserve"> GSA forms.</w:t>
      </w:r>
      <w:bookmarkEnd w:id="5826"/>
      <w:bookmarkEnd w:id="5827"/>
    </w:p>
    <w:p>
      <w:pPr>
        <w:pStyle w:val="ListNumber"/>
        <!--depth 1-->
        <w:numPr>
          <w:ilvl w:val="0"/>
          <w:numId w:val="1582"/>
        </w:numPr>
      </w:pPr>
      <w:bookmarkStart w:id="5829" w:name="_Tocd19e86848"/>
      <w:bookmarkStart w:id="5828" w:name="_Refd19e86848"/>
      <w:r>
        <w:t/>
      </w:r>
      <w:r>
        <w:t>(a)</w:t>
      </w:r>
      <w:r>
        <w:t xml:space="preserve">  The contracting officer may use </w:t>
      </w:r>
      <w:hyperlink r:id="rIdHyperlink470">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82"/>
        </w:numPr>
      </w:pPr>
      <w:bookmarkStart w:id="5831" w:name="_Tocd19e86867"/>
      <w:bookmarkStart w:id="5830" w:name="_Refd19e86867"/>
      <w:r>
        <w:t/>
      </w:r>
      <w:r>
        <w:t>(b)</w:t>
      </w:r>
      <w:r>
        <w:t xml:space="preserve">  The contracting officer may use </w:t>
      </w:r>
      <w:hyperlink r:id="rIdHyperlink471">
        <w:r>
          <w:t>GSA Form 1364</w:t>
        </w:r>
      </w:hyperlink>
      <w:r>
        <w:t>, Proposal To Lease Space, to obtain offers from prospective offerors.</w:t>
      </w:r>
      <w:bookmarkEnd w:id="5830"/>
      <w:bookmarkEnd w:id="5831"/>
    </w:p>
    <w:p>
      <w:pPr>
        <w:pStyle w:val="ListNumber"/>
        <!--depth 1-->
        <w:numPr>
          <w:ilvl w:val="0"/>
          <w:numId w:val="1582"/>
        </w:numPr>
      </w:pPr>
      <w:bookmarkStart w:id="5833" w:name="_Tocd19e86878"/>
      <w:bookmarkStart w:id="5832" w:name="_Refd19e86878"/>
      <w:r>
        <w:t/>
      </w:r>
      <w:r>
        <w:t>(c)</w:t>
      </w:r>
      <w:r>
        <w:t xml:space="preserve">  The contracting officer may use </w:t>
      </w:r>
      <w:hyperlink r:id="rIdHyperlink472">
        <w:r>
          <w:t>GSA Form 1217</w:t>
        </w:r>
      </w:hyperlink>
      <w:r>
        <w:t>, Lessor's Annual Cost Statement, to obtain pricing information regarding offered services and lease commissions.</w:t>
      </w:r>
      <w:bookmarkEnd w:id="5832"/>
      <w:bookmarkEnd w:id="5833"/>
      <w:bookmarkEnd w:id="5828"/>
      <w:bookmarkEnd w:id="5829"/>
    </w:p>
    <!--Topic unique_2123-->
    <w:p>
      <w:pPr>
        <w:pStyle w:val="Heading3"/>
      </w:pPr>
      <w:bookmarkStart w:id="5834" w:name="_Refd19e86890"/>
      <w:bookmarkStart w:id="5835" w:name="_Tocd19e86890"/>
      <w:r>
        <w:t/>
      </w:r>
      <w:r>
        <w:t>Part 571</w:t>
      </w:r>
      <w:r>
        <w:t xml:space="preserve"> - Pilot Program For Innovative Commercial Products and Commercial Services</w:t>
      </w:r>
      <w:bookmarkEnd w:id="5834"/>
      <w:bookmarkEnd w:id="5835"/>
    </w:p>
    <w:p>
      <w:pPr>
        <w:pStyle w:val="ListBullet"/>
        <!--depth 1-->
        <w:numPr>
          <w:ilvl w:val="0"/>
          <w:numId w:val="1583"/>
        </w:numPr>
      </w:pPr>
      <w:r>
        <w:t/>
      </w:r>
      <w:r>
        <w:t>Subpart 571.1 - General</w:t>
      </w:r>
      <w:r>
        <w:t/>
      </w:r>
    </w:p>
    <w:p>
      <w:pPr>
        <w:pStyle w:val="ListBullet2"/>
        <!--depth 2-->
        <w:numPr>
          <w:ilvl w:val="1"/>
          <w:numId w:val="1584"/>
        </w:numPr>
      </w:pPr>
      <w:r>
        <w:t/>
      </w:r>
      <w:r>
        <w:t>571.101 Scope.</w:t>
      </w:r>
      <w:r>
        <w:t/>
      </w:r>
    </w:p>
    <w:p>
      <w:pPr>
        <w:pStyle w:val="ListBullet2"/>
        <!--depth 2-->
        <w:numPr>
          <w:ilvl w:val="1"/>
          <w:numId w:val="1584"/>
        </w:numPr>
      </w:pPr>
      <w:r>
        <w:t/>
      </w:r>
      <w:r>
        <w:t>571.102 Purpose.</w:t>
      </w:r>
      <w:r>
        <w:t/>
      </w:r>
    </w:p>
    <w:p>
      <w:pPr>
        <w:pStyle w:val="ListBullet2"/>
        <!--depth 2-->
        <w:numPr>
          <w:ilvl w:val="1"/>
          <w:numId w:val="1584"/>
        </w:numPr>
      </w:pPr>
      <w:r>
        <w:t/>
      </w:r>
      <w:r>
        <w:t>571.103 Definitions.</w:t>
      </w:r>
      <w:r>
        <w:t/>
      </w:r>
    </w:p>
    <w:p>
      <w:pPr>
        <w:pStyle w:val="ListBullet"/>
        <!--depth 1-->
        <w:numPr>
          <w:ilvl w:val="0"/>
          <w:numId w:val="1583"/>
        </w:numPr>
      </w:pPr>
      <w:r>
        <w:t/>
      </w:r>
      <w:r>
        <w:t>Subpart 571.2 - Pilot Program</w:t>
      </w:r>
      <w:r>
        <w:t/>
      </w:r>
    </w:p>
    <w:p>
      <w:pPr>
        <w:pStyle w:val="ListBullet2"/>
        <!--depth 2-->
        <w:numPr>
          <w:ilvl w:val="1"/>
          <w:numId w:val="1585"/>
        </w:numPr>
      </w:pPr>
      <w:r>
        <w:t/>
      </w:r>
      <w:r>
        <w:t>571.201 Approval Process.</w:t>
      </w:r>
      <w:r>
        <w:t/>
      </w:r>
    </w:p>
    <w:p>
      <w:pPr>
        <w:pStyle w:val="ListBullet2"/>
        <!--depth 2-->
        <w:numPr>
          <w:ilvl w:val="1"/>
          <w:numId w:val="1585"/>
        </w:numPr>
      </w:pPr>
      <w:r>
        <w:t/>
      </w:r>
      <w:r>
        <w:t>571.202 Restrictions.</w:t>
      </w:r>
      <w:r>
        <w:t/>
      </w:r>
    </w:p>
    <!--Topic unique_2271-->
    <w:p>
      <w:pPr>
        <w:pStyle w:val="Heading4"/>
      </w:pPr>
      <w:bookmarkStart w:id="5836" w:name="_Refd19e86962"/>
      <w:bookmarkStart w:id="5837" w:name="_Tocd19e86962"/>
      <w:r>
        <w:t/>
      </w:r>
      <w:r>
        <w:t>Subpart 571.1</w:t>
      </w:r>
      <w:r>
        <w:t xml:space="preserve"> - General</w:t>
      </w:r>
      <w:bookmarkEnd w:id="5836"/>
      <w:bookmarkEnd w:id="5837"/>
    </w:p>
    <!--Topic unique_2272-->
    <w:p>
      <w:pPr>
        <w:pStyle w:val="Heading5"/>
      </w:pPr>
      <w:bookmarkStart w:id="5838" w:name="_Refd19e86970"/>
      <w:bookmarkStart w:id="5839" w:name="_Tocd19e86970"/>
      <w:r>
        <w:t/>
      </w:r>
      <w:r>
        <w:t>571.101</w:t>
      </w:r>
      <w:r>
        <w:t xml:space="preserve"> Scope.</w:t>
      </w:r>
      <w:bookmarkEnd w:id="5838"/>
      <w:bookmarkEnd w:id="5839"/>
    </w:p>
    <w:p>
      <w:pPr>
        <w:pStyle w:val="ListNumber"/>
        <!--depth 1-->
        <w:numPr>
          <w:ilvl w:val="0"/>
          <w:numId w:val="1586"/>
        </w:numPr>
      </w:pPr>
      <w:r>
        <w:t/>
      </w:r>
      <w:r>
        <w:t>(a)</w:t>
      </w:r>
      <w:r>
        <w:t xml:space="preserve">  This part establishes a pilot program to competitively procure innovative commercial products and commercial services,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86"/>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86"/>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473">
        <w:r>
          <w:t>https://www.gsa.gov/pirc</w:t>
        </w:r>
      </w:hyperlink>
      <w:r>
        <w:t>.</w:t>
      </w:r>
    </w:p>
    <!--Topic unique_2273-->
    <w:p>
      <w:pPr>
        <w:pStyle w:val="Heading5"/>
      </w:pPr>
      <w:bookmarkStart w:id="5840" w:name="_Refd19e87010"/>
      <w:bookmarkStart w:id="5841" w:name="_Tocd19e87010"/>
      <w:r>
        <w:t/>
      </w:r>
      <w:r>
        <w:t>571.102</w:t>
      </w:r>
      <w:r>
        <w:t xml:space="preserve"> Purpose.</w:t>
      </w:r>
      <w:bookmarkEnd w:id="5840"/>
      <w:bookmarkEnd w:id="5841"/>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w:pPr>
        <w:pStyle w:val="ListNumber"/>
        <!--depth 1-->
        <w:numPr>
          <w:ilvl w:val="0"/>
          <w:numId w:val="1587"/>
        </w:numPr>
      </w:pPr>
      <w:r>
        <w:t/>
      </w:r>
      <w:r>
        <w:t>(a)</w:t>
      </w:r>
      <w:r>
        <w:t xml:space="preserve">  Streamlined solicitation requiring only minimal corporate and technical information;</w:t>
      </w:r>
    </w:p>
    <w:p>
      <w:pPr>
        <w:pStyle w:val="ListNumber"/>
        <!--depth 1-->
        <w:numPr>
          <w:ilvl w:val="0"/>
          <w:numId w:val="1587"/>
        </w:numPr>
      </w:pPr>
      <w:r>
        <w:t/>
      </w:r>
      <w:r>
        <w:t>(b)</w:t>
      </w:r>
      <w:r>
        <w:t xml:space="preserve">  Fast track vendor selection timelines;</w:t>
      </w:r>
    </w:p>
    <w:p>
      <w:pPr>
        <w:pStyle w:val="ListNumber"/>
        <!--depth 1-->
        <w:numPr>
          <w:ilvl w:val="0"/>
          <w:numId w:val="1587"/>
        </w:numPr>
      </w:pPr>
      <w:r>
        <w:t/>
      </w:r>
      <w:r>
        <w:t>(c)</w:t>
      </w:r>
      <w:r>
        <w:t xml:space="preserve">  Simplified contract administration procedures and requirements; and</w:t>
      </w:r>
    </w:p>
    <w:p>
      <w:pPr>
        <w:pStyle w:val="ListNumber"/>
        <!--depth 1-->
        <w:numPr>
          <w:ilvl w:val="0"/>
          <w:numId w:val="1587"/>
        </w:numPr>
      </w:pPr>
      <w:r>
        <w:t/>
      </w:r>
      <w:r>
        <w:t>(d)</w:t>
      </w:r>
      <w:r>
        <w:t xml:space="preserve">  Preference for the vendor retaining core intellectual property, as appropriate.</w:t>
      </w:r>
    </w:p>
    <!--Topic unique_2274-->
    <w:p>
      <w:pPr>
        <w:pStyle w:val="Heading5"/>
      </w:pPr>
      <w:bookmarkStart w:id="5842" w:name="_Refd19e87055"/>
      <w:bookmarkStart w:id="5843" w:name="_Tocd19e87055"/>
      <w:r>
        <w:t/>
      </w:r>
      <w:r>
        <w:t>571.103</w:t>
      </w:r>
      <w:r>
        <w:t xml:space="preserve"> Definitions.</w:t>
      </w:r>
      <w:bookmarkEnd w:id="5842"/>
      <w:bookmarkEnd w:id="5843"/>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w:pPr>
        <w:pStyle w:val="ListNumber"/>
        <!--depth 1-->
        <w:numPr>
          <w:ilvl w:val="0"/>
          <w:numId w:val="1588"/>
        </w:numPr>
      </w:pPr>
      <w:r>
        <w:t/>
      </w:r>
      <w:r>
        <w:t>(a)</w:t>
      </w:r>
      <w:r>
        <w:t xml:space="preserve"> “Innovative” —</w:t>
      </w:r>
    </w:p>
    <w:p>
      <w:pPr>
        <w:pStyle w:val="ListNumber2"/>
        <!--depth 2-->
        <w:numPr>
          <w:ilvl w:val="1"/>
          <w:numId w:val="1589"/>
        </w:numPr>
      </w:pPr>
      <w:r>
        <w:t/>
      </w:r>
      <w:r>
        <w:t>(1)</w:t>
      </w:r>
      <w:r>
        <w:t xml:space="preserve">  Means any item that is—</w:t>
      </w:r>
    </w:p>
    <w:p>
      <w:pPr>
        <w:pStyle w:val="ListNumber3"/>
        <!--depth 3-->
        <w:numPr>
          <w:ilvl w:val="2"/>
          <w:numId w:val="1590"/>
        </w:numPr>
      </w:pPr>
      <w:r>
        <w:t/>
      </w:r>
      <w:r>
        <w:t>(i)</w:t>
      </w:r>
      <w:r>
        <w:t xml:space="preserve">  A new technology, process, or method as of the date of submission of a solution brief; or</w:t>
      </w:r>
    </w:p>
    <w:p>
      <w:pPr>
        <w:pStyle w:val="ListNumber3"/>
        <!--depth 3-->
        <w:numPr>
          <w:ilvl w:val="2"/>
          <w:numId w:val="1590"/>
        </w:numPr>
      </w:pPr>
      <w:r>
        <w:t/>
      </w:r>
      <w:r>
        <w:t>(ii)</w:t>
      </w:r>
      <w:r>
        <w:t xml:space="preserve">  A new application or adaptation of an existing technology, process, or method as of the date of submission of a solution brief.</w:t>
      </w:r>
    </w:p>
    <w:p>
      <w:pPr>
        <w:pStyle w:val="ListNumber2"/>
        <!--depth 2-->
        <w:numPr>
          <w:ilvl w:val="1"/>
          <w:numId w:val="1589"/>
        </w:numPr>
      </w:pPr>
      <w:r>
        <w:t/>
      </w:r>
      <w:r>
        <w:t>(2)</w:t>
      </w:r>
      <w:r>
        <w:t xml:space="preserve">  Includes existing items within the production/commercialization phase (i.e. after design or development, and before widespread government or commercial adoption) as well as new adaptations of existing commercial products and commercial services.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275-->
    <w:p>
      <w:pPr>
        <w:pStyle w:val="Heading4"/>
      </w:pPr>
      <w:bookmarkStart w:id="5844" w:name="_Refd19e87119"/>
      <w:bookmarkStart w:id="5845" w:name="_Tocd19e87119"/>
      <w:r>
        <w:t/>
      </w:r>
      <w:r>
        <w:t>Subpart 571.2</w:t>
      </w:r>
      <w:r>
        <w:t xml:space="preserve"> - Pilot Program</w:t>
      </w:r>
      <w:bookmarkEnd w:id="5844"/>
      <w:bookmarkEnd w:id="5845"/>
    </w:p>
    <!--Topic unique_2276-->
    <w:p>
      <w:pPr>
        <w:pStyle w:val="Heading5"/>
      </w:pPr>
      <w:bookmarkStart w:id="5846" w:name="_Refd19e87127"/>
      <w:bookmarkStart w:id="5847" w:name="_Tocd19e87127"/>
      <w:r>
        <w:t/>
      </w:r>
      <w:r>
        <w:t>571.201</w:t>
      </w:r>
      <w:r>
        <w:t xml:space="preserve"> Approval Process.</w:t>
      </w:r>
      <w:bookmarkEnd w:id="5846"/>
      <w:bookmarkEnd w:id="5847"/>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277-->
    <w:p>
      <w:pPr>
        <w:pStyle w:val="Heading5"/>
      </w:pPr>
      <w:bookmarkStart w:id="5848" w:name="_Refd19e87142"/>
      <w:bookmarkStart w:id="5849" w:name="_Tocd19e87142"/>
      <w:r>
        <w:t/>
      </w:r>
      <w:r>
        <w:t>571.202</w:t>
      </w:r>
      <w:r>
        <w:t xml:space="preserve"> Restrictions.</w:t>
      </w:r>
      <w:bookmarkEnd w:id="5848"/>
      <w:bookmarkEnd w:id="5849"/>
    </w:p>
    <w:p>
      <w:pPr>
        <w:pStyle w:val="ListNumber"/>
        <!--depth 1-->
        <w:numPr>
          <w:ilvl w:val="0"/>
          <w:numId w:val="1591"/>
        </w:numPr>
      </w:pPr>
      <w:r>
        <w:t/>
      </w:r>
      <w:r>
        <w:t>(a)</w:t>
      </w:r>
      <w:r>
        <w:t xml:space="preserve">  The CSO procedure shall only be used when procuring innovative commercial acquisitions, including products, technologies, and services.</w:t>
      </w:r>
    </w:p>
    <w:p>
      <w:pPr>
        <w:pStyle w:val="ListNumber"/>
        <!--depth 1-->
        <w:numPr>
          <w:ilvl w:val="0"/>
          <w:numId w:val="1591"/>
        </w:numPr>
      </w:pPr>
      <w:r>
        <w:t/>
      </w:r>
      <w:r>
        <w:t>(b)</w:t>
      </w:r>
      <w:r>
        <w:t xml:space="preserve">  Any contract using this authority must not exceed $10,000,000, inclusive of all options.</w:t>
      </w:r>
    </w:p>
    <w:p>
      <w:pPr>
        <w:pStyle w:val="ListNumber"/>
        <!--depth 1-->
        <w:numPr>
          <w:ilvl w:val="0"/>
          <w:numId w:val="1591"/>
        </w:numPr>
      </w:pPr>
      <w:r>
        <w:t/>
      </w:r>
      <w:r>
        <w:t>(c)</w:t>
      </w:r>
      <w:r>
        <w:t xml:space="preserve">  No contracting officer or employee of the government may create or authorize an obligation in excess of the funds available, or in advance of appropriations (Anti-Deficiency Act, </w:t>
      </w:r>
      <w:hyperlink r:id="rIdHyperlink474">
        <w:r>
          <w:t>https://www.law.cornell.edu/uscode/text/31/1341</w:t>
        </w:r>
      </w:hyperlink>
      <w:r>
        <w:t>), unless otherwise authorized by law.</w:t>
      </w:r>
    </w:p>
    <w:p>
      <w:pPr>
        <w:pStyle w:val="ListNumber"/>
        <!--depth 1-->
        <w:numPr>
          <w:ilvl w:val="0"/>
          <w:numId w:val="1591"/>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hallways.cap.gsa.gov/information/Gov-wide_CM_Guidance_V1.pdf" TargetMode="External"/><Relationship Id="rIdHyperlink120" Type="http://schemas.openxmlformats.org/officeDocument/2006/relationships/hyperlink" Target="https://www.fai.gov/"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s://itdashboard.gov/drupal/summary/023"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uscode.house.gov/browse.xhtml;jsessionid=114A3287C7B3359E597506A31FC855B3"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s://www.acquisition.gov/far/part-3#FAR_3_1004" TargetMode="External"/><Relationship Id="rIdHyperlink127" Type="http://schemas.openxmlformats.org/officeDocument/2006/relationships/hyperlink" Target="https://www.acquisition.gov/far/part-52#FAR_52_203_14" TargetMode="External"/><Relationship Id="rIdHyperlink128" Type="http://schemas.openxmlformats.org/officeDocument/2006/relationships/hyperlink" Target="https://www.acquisition.gov/far/part-3#FAR_3_1004" TargetMode="External"/><Relationship Id="rIdHyperlink129" Type="http://schemas.openxmlformats.org/officeDocument/2006/relationships/hyperlink" Target="https://fas.org/sgp/index.htm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s://www.fpds.gov/" TargetMode="External"/><Relationship Id="rIdHyperlink134" Type="http://schemas.openxmlformats.org/officeDocument/2006/relationships/hyperlink" Target="https://insite.gsa.gov/acquisitionportal" TargetMode="External"/><Relationship Id="rIdHyperlink135" Type="http://schemas.openxmlformats.org/officeDocument/2006/relationships/hyperlink" Target="http://uscode.house.gov/browse.xhtml;jsessionid=114A3287C7B3359E597506A31FC855B3"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nsite.gsa.gov/hspd12inprocurement" TargetMode="External"/><Relationship Id="rIdHyperlink138" Type="http://schemas.openxmlformats.org/officeDocument/2006/relationships/hyperlink" Target="http://insite.gsa.gov/scrm" TargetMode="External"/><Relationship Id="rIdHyperlink139" Type="http://schemas.openxmlformats.org/officeDocument/2006/relationships/hyperlink" Target="mailto:ITServiceDesk@gsa.gov" TargetMode="External"/><Relationship Id="rIdHyperlink140" Type="http://schemas.openxmlformats.org/officeDocument/2006/relationships/hyperlink" Target="http://insite.gsa.gov/cscrm" TargetMode="External"/><Relationship Id="rIdHyperlink141" Type="http://schemas.openxmlformats.org/officeDocument/2006/relationships/hyperlink" Target="https://www.acquisition.gov/content/part-49-termination-contracts" TargetMode="External"/><Relationship Id="rIdHyperlink142" Type="http://schemas.openxmlformats.org/officeDocument/2006/relationships/hyperlink" Target="http://insite.gsa.gov/scrm" TargetMode="External"/><Relationship Id="rIdHyperlink143" Type="http://schemas.openxmlformats.org/officeDocument/2006/relationships/hyperlink" Target="mailto:spe.request@gsa.gov" TargetMode="External"/><Relationship Id="rIdHyperlink144" Type="http://schemas.openxmlformats.org/officeDocument/2006/relationships/hyperlink" Target="https://www.gsa.gov/reference/forms" TargetMode="External"/><Relationship Id="rIdHyperlink145" Type="http://schemas.openxmlformats.org/officeDocument/2006/relationships/hyperlink" Target="http://uscode.house.gov/browse.xhtml;jsessionid=114A3287C7B3359E597506A31FC855B3"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uscode.house.gov/browse.xhtml;jsessionid=114A3287C7B3359E597506A31FC855B3" TargetMode="External"/><Relationship Id="rIdHyperlink148" Type="http://schemas.openxmlformats.org/officeDocument/2006/relationships/hyperlink" Target="https://insite.gsa.gov/acquisitionportal" TargetMode="External"/><Relationship Id="rIdHyperlink149" Type="http://schemas.openxmlformats.org/officeDocument/2006/relationships/hyperlink" Target="http://uscode.house.gov/browse.xhtml;jsessionid=114A3287C7B3359E597506A31FC855B3" TargetMode="External"/><Relationship Id="rIdHyperlink150" Type="http://schemas.openxmlformats.org/officeDocument/2006/relationships/hyperlink" Target="https://gsa.appiancloud.com/suite/tempo/"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s://www.acquisition.gov/far/part-7#FAR_7_105" TargetMode="External"/><Relationship Id="rIdHyperlink153" Type="http://schemas.openxmlformats.org/officeDocument/2006/relationships/hyperlink" Target="https://www.acquisition.gov/far/part-7#FAR_7_105" TargetMode="External"/><Relationship Id="rIdHyperlink154" Type="http://schemas.openxmlformats.org/officeDocument/2006/relationships/hyperlink" Target="https://www.acquisition.gov/far/part-7#FAR_7_105" TargetMode="External"/><Relationship Id="rIdHyperlink155" Type="http://schemas.openxmlformats.org/officeDocument/2006/relationships/hyperlink" Target="https://www.acquisition.gov/far/part-7#FAR_7_105" TargetMode="External"/><Relationship Id="rIdHyperlink156" Type="http://schemas.openxmlformats.org/officeDocument/2006/relationships/hyperlink" Target="https://www.acquisition.gov/far/part-7#FAR_7_106" TargetMode="External"/><Relationship Id="rIdHyperlink157" Type="http://schemas.openxmlformats.org/officeDocument/2006/relationships/hyperlink" Target="https://www.acquisition.gov/far/part-7#FAR_7_107" TargetMode="External"/><Relationship Id="rIdHyperlink158" Type="http://schemas.openxmlformats.org/officeDocument/2006/relationships/hyperlink" Target="https://insite.gsa.gov/acquisitionportal" TargetMode="External"/><Relationship Id="rIdHyperlink159" Type="http://schemas.openxmlformats.org/officeDocument/2006/relationships/hyperlink" Target="https://www.sam.gov" TargetMode="External"/><Relationship Id="rIdHyperlink160" Type="http://schemas.openxmlformats.org/officeDocument/2006/relationships/hyperlink" Target="mailto:spe.request@gsa.gov" TargetMode="External"/><Relationship Id="rIdHyperlink161" Type="http://schemas.openxmlformats.org/officeDocument/2006/relationships/hyperlink" Target="mailto:osdbu_review_concurrence@gsa.gov" TargetMode="External"/><Relationship Id="rIdHyperlink162" Type="http://schemas.openxmlformats.org/officeDocument/2006/relationships/hyperlink" Target="https://www.acquisition.gov/far/subpart-7.5" TargetMode="External"/><Relationship Id="rIdHyperlink163" Type="http://schemas.openxmlformats.org/officeDocument/2006/relationships/hyperlink" Target="https://www.acquisition.gov/far/7.503" TargetMode="External"/><Relationship Id="rIdHyperlink164" Type="http://schemas.openxmlformats.org/officeDocument/2006/relationships/hyperlink" Target="https://www.acquisition.gov/far/7.503" TargetMode="External"/><Relationship Id="rIdHyperlink165" Type="http://schemas.openxmlformats.org/officeDocument/2006/relationships/hyperlink" Target="https://www.acquisition.gov/far/37.104" TargetMode="External"/><Relationship Id="rIdHyperlink166" Type="http://schemas.openxmlformats.org/officeDocument/2006/relationships/hyperlink" Target="https://www.acquisition.gov/far/subpart-37.5" TargetMode="External"/><Relationship Id="rIdHyperlink167" Type="http://schemas.openxmlformats.org/officeDocument/2006/relationships/hyperlink" Target="https://www.acquisition.gov/far/subpart-7.5" TargetMode="External"/><Relationship Id="rIdHyperlink168" Type="http://schemas.openxmlformats.org/officeDocument/2006/relationships/hyperlink" Target="https://www.cnss.gov/cnss/" TargetMode="External"/><Relationship Id="rIdHyperlink169" Type="http://schemas.openxmlformats.org/officeDocument/2006/relationships/hyperlink" Target="https://insite.gsa.gov/acquisitionportal" TargetMode="External"/><Relationship Id="rIdHyperlink170" Type="http://schemas.openxmlformats.org/officeDocument/2006/relationships/hyperlink" Target="https://insite.gsa.gov/acquisitionportal"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uscode.house.gov/view.xhtml?req=granuleid:USC-prelim-title41-section3701&amp;num=0&amp;edition=prelim" TargetMode="External"/><Relationship Id="rIdHyperlink173" Type="http://schemas.openxmlformats.org/officeDocument/2006/relationships/hyperlink" Target="https://www.acquisition.gov/far/part-8#FAR_8_405_2" TargetMode="External"/><Relationship Id="rIdHyperlink174" Type="http://schemas.openxmlformats.org/officeDocument/2006/relationships/hyperlink" Target="https://www.acquisition.gov/far/part-8#FAR_8_405_2" TargetMode="External"/><Relationship Id="rIdHyperlink175" Type="http://schemas.openxmlformats.org/officeDocument/2006/relationships/hyperlink" Target="https://www.acquisition.gov/far/part-8#FAR_8_405_1" TargetMode="External"/><Relationship Id="rIdHyperlink176" Type="http://schemas.openxmlformats.org/officeDocument/2006/relationships/hyperlink" Target="https://www.acquisition.gov/far/part-8#FAR_8_405_2" TargetMode="External"/><Relationship Id="rIdHyperlink177" Type="http://schemas.openxmlformats.org/officeDocument/2006/relationships/hyperlink" Target="http://uscode.house.gov/browse.xhtml;jsessionid=114A3287C7B3359E597506A31FC855B3" TargetMode="External"/><Relationship Id="rIdHyperlink178" Type="http://schemas.openxmlformats.org/officeDocument/2006/relationships/hyperlink" Target="https://www.sam.gov" TargetMode="External"/><Relationship Id="rIdHyperlink179" Type="http://schemas.openxmlformats.org/officeDocument/2006/relationships/hyperlink" Target="http://insite.gsa.gov/cscrm" TargetMode="External"/><Relationship Id="rIdHyperlink180" Type="http://schemas.openxmlformats.org/officeDocument/2006/relationships/hyperlink" Target="https://ea.gsa.gov/" TargetMode="External"/><Relationship Id="rIdHyperlink181" Type="http://schemas.openxmlformats.org/officeDocument/2006/relationships/hyperlink" Target="https://marketplace.fedramp.gov/" TargetMode="External"/><Relationship Id="rIdHyperlink182" Type="http://schemas.openxmlformats.org/officeDocument/2006/relationships/hyperlink" Target="https://www.sam.gov" TargetMode="External"/><Relationship Id="rIdHyperlink183" Type="http://schemas.openxmlformats.org/officeDocument/2006/relationships/hyperlink" Target="http://insite.gsa.gov/cscrm" TargetMode="External"/><Relationship Id="rIdHyperlink184" Type="http://schemas.openxmlformats.org/officeDocument/2006/relationships/hyperlink" Target="https://www.acquisition.gov/far/part-11#FAR_11_002" TargetMode="External"/><Relationship Id="rIdHyperlink185" Type="http://schemas.openxmlformats.org/officeDocument/2006/relationships/hyperlink" Target="http://sftool.gov" TargetMode="External"/><Relationship Id="rIdHyperlink186" Type="http://schemas.openxmlformats.org/officeDocument/2006/relationships/hyperlink" Target="https://www.acquisition.gov/far/part-11#FAR_11_002" TargetMode="External"/><Relationship Id="rIdHyperlink187" Type="http://schemas.openxmlformats.org/officeDocument/2006/relationships/hyperlink" Target="http://www.gsa.gov/ombudsman" TargetMode="External"/><Relationship Id="rIdHyperlink188" Type="http://schemas.openxmlformats.org/officeDocument/2006/relationships/hyperlink" Target="http://www.gsa.gov/portal/category/25690" TargetMode="External"/><Relationship Id="rIdHyperlink189" Type="http://schemas.openxmlformats.org/officeDocument/2006/relationships/hyperlink" Target="https://hallways.cap.gsa.gov/app/#/gateway/information-technology" TargetMode="External"/><Relationship Id="rIdHyperlink190" Type="http://schemas.openxmlformats.org/officeDocument/2006/relationships/hyperlink" Target="https://insite.gsa.gov/acquisitionportal" TargetMode="External"/><Relationship Id="rIdHyperlink191" Type="http://schemas.openxmlformats.org/officeDocument/2006/relationships/hyperlink" Target="https://insite.gsa.gov/portal/content/500499" TargetMode="External"/><Relationship Id="rIdHyperlink192" Type="http://schemas.openxmlformats.org/officeDocument/2006/relationships/hyperlink" Target="https://insite.gsa.gov/acquisitionportal" TargetMode="External"/><Relationship Id="rIdHyperlink193" Type="http://schemas.openxmlformats.org/officeDocument/2006/relationships/hyperlink" Target="https://insite.gsa.gov/acquisitionportal" TargetMode="External"/><Relationship Id="rIdHyperlink194" Type="http://schemas.openxmlformats.org/officeDocument/2006/relationships/hyperlink" Target="https://insite.gsa.gov/acquisitionportal" TargetMode="External"/><Relationship Id="rIdHyperlink195" Type="http://schemas.openxmlformats.org/officeDocument/2006/relationships/hyperlink" Target="https://insite.gsa.gov/acquisitionportal" TargetMode="External"/><Relationship Id="rIdHyperlink196" Type="http://schemas.openxmlformats.org/officeDocument/2006/relationships/hyperlink" Target="https://insite.gsa.gov/acquisitionportal" TargetMode="External"/><Relationship Id="rIdHyperlink197" Type="http://schemas.openxmlformats.org/officeDocument/2006/relationships/hyperlink" Target="https://www.acquisition.gov/far/part-52#FAR_52_211_8" TargetMode="External"/><Relationship Id="rIdHyperlink198" Type="http://schemas.openxmlformats.org/officeDocument/2006/relationships/hyperlink" Target="https://www.acquisition.gov/far/part-52#FAR_52_211_9" TargetMode="External"/><Relationship Id="rIdHyperlink199" Type="http://schemas.openxmlformats.org/officeDocument/2006/relationships/hyperlink" Target="https://www.acquisition.gov/far/part-11#FAR_11_501" TargetMode="External"/><Relationship Id="rIdHyperlink200" Type="http://schemas.openxmlformats.org/officeDocument/2006/relationships/hyperlink" Target="https://www.sam.gov" TargetMode="External"/><Relationship Id="rIdHyperlink201" Type="http://schemas.openxmlformats.org/officeDocument/2006/relationships/hyperlink" Target="http://www.gsa.gov/annualprospectusthreshold" TargetMode="External"/><Relationship Id="rIdHyperlink202" Type="http://schemas.openxmlformats.org/officeDocument/2006/relationships/hyperlink" Target="http://uscode.house.gov/browse.xhtml;jsessionid=114A3287C7B3359E597506A31FC855B3" TargetMode="External"/><Relationship Id="rIdHyperlink203" Type="http://schemas.openxmlformats.org/officeDocument/2006/relationships/hyperlink" Target="https://www.acquisition.gov/far/part-12#FAR_12_302" TargetMode="External"/><Relationship Id="rIdHyperlink204" Type="http://schemas.openxmlformats.org/officeDocument/2006/relationships/hyperlink" Target="https://www.acquisition.gov/far/part-52#FAR_52_212_4" TargetMode="External"/><Relationship Id="rIdHyperlink205" Type="http://schemas.openxmlformats.org/officeDocument/2006/relationships/hyperlink" Target="https://www.acquisition.gov/far/part-52#FAR_52_212_4" TargetMode="External"/><Relationship Id="rIdHyperlink206" Type="http://schemas.openxmlformats.org/officeDocument/2006/relationships/hyperlink" Target="https://www.acquisition.gov/far/part-52#FAR_52_212_4" TargetMode="External"/><Relationship Id="rIdHyperlink207" Type="http://schemas.openxmlformats.org/officeDocument/2006/relationships/hyperlink" Target="https://www.acquisition.gov/far/part-12#FAR_12_302" TargetMode="External"/><Relationship Id="rIdHyperlink208" Type="http://schemas.openxmlformats.org/officeDocument/2006/relationships/hyperlink" Target="https://www.acquisition.gov/far/part-12#FAR_12_302" TargetMode="External"/><Relationship Id="rIdHyperlink209" Type="http://schemas.openxmlformats.org/officeDocument/2006/relationships/hyperlink" Target="https://www.gsa.gov/forms-library/simplified-acquisition-tabulation-source-listabstract" TargetMode="External"/><Relationship Id="rIdHyperlink210" Type="http://schemas.openxmlformats.org/officeDocument/2006/relationships/hyperlink" Target="https://www.acquisition.gov/far/52.232-39" TargetMode="External"/><Relationship Id="rIdHyperlink211" Type="http://schemas.openxmlformats.org/officeDocument/2006/relationships/hyperlink" Target="https://insite.gsa.gov/topics/acquisition-purchases-and-payments/gsa-purchase-card" TargetMode="External"/><Relationship Id="rIdHyperlink212" Type="http://schemas.openxmlformats.org/officeDocument/2006/relationships/hyperlink" Target="https://www.gsa.gov/forms-library/order-supplies-and-services" TargetMode="External"/><Relationship Id="rIdHyperlink213" Type="http://schemas.openxmlformats.org/officeDocument/2006/relationships/hyperlink" Target="https://www.gsa.gov/forms-library/order-supplies-and-services" TargetMode="External"/><Relationship Id="rIdHyperlink214" Type="http://schemas.openxmlformats.org/officeDocument/2006/relationships/hyperlink" Target="https://www.gsa.gov/forms-library/order-supplies-and-services-continuation-sheet" TargetMode="External"/><Relationship Id="rIdHyperlink215" Type="http://schemas.openxmlformats.org/officeDocument/2006/relationships/hyperlink" Target="https://www.gsa.gov/forms-library/motor-vehicle-maintenance-repair-and-service-purchase-order" TargetMode="External"/><Relationship Id="rIdHyperlink216" Type="http://schemas.openxmlformats.org/officeDocument/2006/relationships/hyperlink" Target="https://www.gsa.gov/forms-library/order-supplies-and-services" TargetMode="External"/><Relationship Id="rIdHyperlink217" Type="http://schemas.openxmlformats.org/officeDocument/2006/relationships/hyperlink" Target="https://www.gsa.gov/forms-library/order-supplies-and-services" TargetMode="External"/><Relationship Id="rIdHyperlink218" Type="http://schemas.openxmlformats.org/officeDocument/2006/relationships/hyperlink" Target="https://www.gsa.gov/forms-library/order-supplies-or-services" TargetMode="External"/><Relationship Id="rIdHyperlink219" Type="http://schemas.openxmlformats.org/officeDocument/2006/relationships/hyperlink" Target="https://www.gsa.gov/forms-library/order-supplies-or-services-edi" TargetMode="External"/><Relationship Id="rIdHyperlink220" Type="http://schemas.openxmlformats.org/officeDocument/2006/relationships/hyperlink" Target="https://www.gsa.gov/forms-library/order-supplies-or-services" TargetMode="External"/><Relationship Id="rIdHyperlink221" Type="http://schemas.openxmlformats.org/officeDocument/2006/relationships/hyperlink" Target="https://www.gsa.gov/forms-library/order-supplies-or-services-edi" TargetMode="External"/><Relationship Id="rIdHyperlink222" Type="http://schemas.openxmlformats.org/officeDocument/2006/relationships/hyperlink" Target="https://www.gsa.gov/forms-library/order-supplies-and-services" TargetMode="External"/><Relationship Id="rIdHyperlink223" Type="http://schemas.openxmlformats.org/officeDocument/2006/relationships/hyperlink" Target="https://www.gsa.gov/forms-library/motor-vehicle-delivery-order-incomplete" TargetMode="External"/><Relationship Id="rIdHyperlink224" Type="http://schemas.openxmlformats.org/officeDocument/2006/relationships/hyperlink" Target="https://www.gsa.gov/forms-library/motor-vehicle-requisition-status" TargetMode="External"/><Relationship Id="rIdHyperlink225" Type="http://schemas.openxmlformats.org/officeDocument/2006/relationships/hyperlink" Target="https://www.gsa.gov/forms-library/order-supplies-and-services" TargetMode="External"/><Relationship Id="rIdHyperlink226" Type="http://schemas.openxmlformats.org/officeDocument/2006/relationships/hyperlink" Target="https://www.gsa.gov/forms-library/notice-concerning-solicitation" TargetMode="External"/><Relationship Id="rIdHyperlink227" Type="http://schemas.openxmlformats.org/officeDocument/2006/relationships/hyperlink" Target="https://www.acquisition.gov/far/part-2#FAR_2_101" TargetMode="External"/><Relationship Id="rIdHyperlink228" Type="http://schemas.openxmlformats.org/officeDocument/2006/relationships/hyperlink" Target="https://www.gsa.gov/forms-library/record-and-receipt-bids-and-responses" TargetMode="External"/><Relationship Id="rIdHyperlink229" Type="http://schemas.openxmlformats.org/officeDocument/2006/relationships/hyperlink" Target="https://www.gsa.gov/forms-library/abstract-offers" TargetMode="External"/><Relationship Id="rIdHyperlink230" Type="http://schemas.openxmlformats.org/officeDocument/2006/relationships/hyperlink" Target="https://www.gsa.gov/forms-library/abstract-offers-0" TargetMode="External"/><Relationship Id="rIdHyperlink231" Type="http://schemas.openxmlformats.org/officeDocument/2006/relationships/hyperlink" Target="https://www.gsa.gov/forms-library/recommendation-award" TargetMode="External"/><Relationship Id="rIdHyperlink232" Type="http://schemas.openxmlformats.org/officeDocument/2006/relationships/hyperlink" Target="https://www.acquisition.gov/far/part-7#FAR_7_105" TargetMode="External"/><Relationship Id="rIdHyperlink233" Type="http://schemas.openxmlformats.org/officeDocument/2006/relationships/hyperlink" Target="https://www.gsa.gov/forbusiness" TargetMode="External"/><Relationship Id="rIdHyperlink234" Type="http://schemas.openxmlformats.org/officeDocument/2006/relationships/hyperlink" Target="https://www.acquisition.gov/far/part-16" TargetMode="External"/><Relationship Id="rIdHyperlink235" Type="http://schemas.openxmlformats.org/officeDocument/2006/relationships/hyperlink" Target="https://www.acquisition.gov/far/part-52#FAR_52_223_4" TargetMode="External"/><Relationship Id="rIdHyperlink236" Type="http://schemas.openxmlformats.org/officeDocument/2006/relationships/hyperlink" Target="https://www.acquisition.gov/far/part-15" TargetMode="External"/><Relationship Id="rIdHyperlink237" Type="http://schemas.openxmlformats.org/officeDocument/2006/relationships/hyperlink" Target="http://www.whitehouse.gov/omb/procurement_index_policy/" TargetMode="External"/><Relationship Id="rIdHyperlink238" Type="http://schemas.openxmlformats.org/officeDocument/2006/relationships/hyperlink" Target="http://uscode.house.gov/browse.xhtml;jsessionid=114A3287C7B3359E597506A31FC855B3" TargetMode="External"/><Relationship Id="rIdHyperlink239" Type="http://schemas.openxmlformats.org/officeDocument/2006/relationships/hyperlink" Target="http://uscode.house.gov/browse.xhtml;jsessionid=114A3287C7B3359E597506A31FC855B3" TargetMode="External"/><Relationship Id="rIdHyperlink240" Type="http://schemas.openxmlformats.org/officeDocument/2006/relationships/hyperlink" Target="http://uscode.house.gov/browse.xhtml;jsessionid=114A3287C7B3359E597506A31FC855B3" TargetMode="External"/><Relationship Id="rIdHyperlink241" Type="http://schemas.openxmlformats.org/officeDocument/2006/relationships/hyperlink" Target="http://uscode.house.gov/browse.xhtml;jsessionid=114A3287C7B3359E597506A31FC855B3" TargetMode="External"/><Relationship Id="rIdHyperlink242" Type="http://schemas.openxmlformats.org/officeDocument/2006/relationships/hyperlink" Target="http://insite.gsa.gov/inform" TargetMode="External"/><Relationship Id="rIdHyperlink243" Type="http://schemas.openxmlformats.org/officeDocument/2006/relationships/hyperlink" Target="http://insite.gsa.gov/inform" TargetMode="External"/><Relationship Id="rIdHyperlink244" Type="http://schemas.openxmlformats.org/officeDocument/2006/relationships/hyperlink" Target="http://insite.gsa.gov/inform" TargetMode="External"/><Relationship Id="rIdHyperlink245" Type="http://schemas.openxmlformats.org/officeDocument/2006/relationships/hyperlink" Target="http://insite.gsa.gov/inform" TargetMode="External"/><Relationship Id="rIdHyperlink246" Type="http://schemas.openxmlformats.org/officeDocument/2006/relationships/hyperlink" Target="http://insite.gsa.gov/inform" TargetMode="External"/><Relationship Id="rIdHyperlink247" Type="http://schemas.openxmlformats.org/officeDocument/2006/relationships/hyperlink" Target="http://insite.gsa.gov/inform" TargetMode="External"/><Relationship Id="rIdHyperlink248" Type="http://schemas.openxmlformats.org/officeDocument/2006/relationships/hyperlink" Target="http://insite.gsa.gov/inform" TargetMode="External"/><Relationship Id="rIdHyperlink249" Type="http://schemas.openxmlformats.org/officeDocument/2006/relationships/hyperlink" Target="https://www.gsa.gov/forms-library/structured-approach-profitfee-objective" TargetMode="External"/><Relationship Id="rIdHyperlink250" Type="http://schemas.openxmlformats.org/officeDocument/2006/relationships/hyperlink" Target="https://www.gsa.gov/forms-library/structured-approach-profitfee-objective" TargetMode="External"/><Relationship Id="rIdHyperlink251" Type="http://schemas.openxmlformats.org/officeDocument/2006/relationships/hyperlink" Target="https://www.gsa.gov/unsolicitedproposal" TargetMode="External"/><Relationship Id="rIdHyperlink252" Type="http://schemas.openxmlformats.org/officeDocument/2006/relationships/hyperlink" Target="https://insite.gsa.gov/unsolicitedproposal" TargetMode="External"/><Relationship Id="rIdHyperlink253" Type="http://schemas.openxmlformats.org/officeDocument/2006/relationships/hyperlink" Target="https://www.acquisition.gov/far/part-16#FAR_16_505" TargetMode="External"/><Relationship Id="rIdHyperlink254" Type="http://schemas.openxmlformats.org/officeDocument/2006/relationships/hyperlink" Target="https://www.acquisition.gov/dfars/part-216-types-contracts#DFARS-216.505" TargetMode="External"/><Relationship Id="rIdHyperlink255" Type="http://schemas.openxmlformats.org/officeDocument/2006/relationships/hyperlink" Target="https://www.acquisition.gov/far/part-7#FAR_7_105" TargetMode="External"/><Relationship Id="rIdHyperlink256" Type="http://schemas.openxmlformats.org/officeDocument/2006/relationships/hyperlink" Target="http://www.gsa.gov/ombudsman" TargetMode="External"/><Relationship Id="rIdHyperlink257" Type="http://schemas.openxmlformats.org/officeDocument/2006/relationships/hyperlink" Target="https://www.acquisition.gov/far/part-52#FAR_52_216_32" TargetMode="External"/><Relationship Id="rIdHyperlink258" Type="http://schemas.openxmlformats.org/officeDocument/2006/relationships/hyperlink" Target="http://uscode.house.gov/browse.xhtml;jsessionid=114A3287C7B3359E597506A31FC855B3" TargetMode="External"/><Relationship Id="rIdHyperlink259" Type="http://schemas.openxmlformats.org/officeDocument/2006/relationships/hyperlink" Target="http://uscode.house.gov/browse.xhtml;jsessionid=114A3287C7B3359E597506A31FC855B3" TargetMode="External"/><Relationship Id="rIdHyperlink260" Type="http://schemas.openxmlformats.org/officeDocument/2006/relationships/hyperlink" Target="https://www.acquisition.gov/far/part-52#FAR_52_217_2" TargetMode="External"/><Relationship Id="rIdHyperlink261" Type="http://schemas.openxmlformats.org/officeDocument/2006/relationships/hyperlink" Target="https://www.govinfo.gov/link/uscode/40/581?type=usc&amp;year=mostrecent&amp;link-type=html" TargetMode="External"/><Relationship Id="rIdHyperlink262" Type="http://schemas.openxmlformats.org/officeDocument/2006/relationships/hyperlink" Target="https://www.govinfo.gov/link/uscode/40/501?type=usc&amp;year=mostrecent&amp;link-type=html" TargetMode="External"/><Relationship Id="rIdHyperlink263" Type="http://schemas.openxmlformats.org/officeDocument/2006/relationships/hyperlink" Target="http://uscode.house.gov/browse.xhtml;jsessionid=114A3287C7B3359E597506A31FC855B3" TargetMode="External"/><Relationship Id="rIdHyperlink264" Type="http://schemas.openxmlformats.org/officeDocument/2006/relationships/hyperlink" Target="http://insite.gsa.gov/interagencyacquisition" TargetMode="External"/><Relationship Id="rIdHyperlink265" Type="http://schemas.openxmlformats.org/officeDocument/2006/relationships/hyperlink" Target="http://dsbs.sba.gov" TargetMode="External"/><Relationship Id="rIdHyperlink266" Type="http://schemas.openxmlformats.org/officeDocument/2006/relationships/hyperlink" Target="mailto:osdbu_review_concurrence@gsa.gov" TargetMode="External"/><Relationship Id="rIdHyperlink267" Type="http://schemas.openxmlformats.org/officeDocument/2006/relationships/hyperlink" Target="mailto:osdbu_review_concurrence@gsa.gov" TargetMode="External"/><Relationship Id="rIdHyperlink268" Type="http://schemas.openxmlformats.org/officeDocument/2006/relationships/hyperlink" Target="https://insite.gsa.gov/organizations/staff-offices/office-of-small-business-utilization-osbu" TargetMode="External"/><Relationship Id="rIdHyperlink269" Type="http://schemas.openxmlformats.org/officeDocument/2006/relationships/hyperlink" Target="https://insite.gsa.gov/organizations/staff-offices/office-of-small-business-utilization-osbu" TargetMode="External"/><Relationship Id="rIdHyperlink270" Type="http://schemas.openxmlformats.org/officeDocument/2006/relationships/hyperlink" Target="https://www.sam.gov" TargetMode="External"/><Relationship Id="rIdHyperlink271" Type="http://schemas.openxmlformats.org/officeDocument/2006/relationships/hyperlink" Target="https://www.mbda.gov" TargetMode="External"/><Relationship Id="rIdHyperlink272" Type="http://schemas.openxmlformats.org/officeDocument/2006/relationships/hyperlink" Target="https://www.gsa.gov/small-business" TargetMode="External"/><Relationship Id="rIdHyperlink273" Type="http://schemas.openxmlformats.org/officeDocument/2006/relationships/hyperlink" Target="https://www.va.gov/osdbu/" TargetMode="External"/><Relationship Id="rIdHyperlink274" Type="http://schemas.openxmlformats.org/officeDocument/2006/relationships/hyperlink" Target="http://dsbs.sba.gov" TargetMode="External"/><Relationship Id="rIdHyperlink275" Type="http://schemas.openxmlformats.org/officeDocument/2006/relationships/hyperlink" Target="https://www.esrs.gov/" TargetMode="External"/><Relationship Id="rIdHyperlink276" Type="http://schemas.openxmlformats.org/officeDocument/2006/relationships/hyperlink" Target="https://insite.gsa.gov/acquisitionportal" TargetMode="External"/><Relationship Id="rIdHyperlink277" Type="http://schemas.openxmlformats.org/officeDocument/2006/relationships/hyperlink" Target="http://www.acquisition.gov/far/part-52#FAR_52_219_14" TargetMode="External"/><Relationship Id="rIdHyperlink278" Type="http://schemas.openxmlformats.org/officeDocument/2006/relationships/hyperlink" Target="http://www.acquisition.gov/far/part-52#FAR_52_219_18" TargetMode="External"/><Relationship Id="rIdHyperlink279" Type="http://schemas.openxmlformats.org/officeDocument/2006/relationships/hyperlink" Target="http://www.acquisition.gov/far/part-52#FAR_52_219_11" TargetMode="External"/><Relationship Id="rIdHyperlink280" Type="http://schemas.openxmlformats.org/officeDocument/2006/relationships/hyperlink" Target="http://www.acquisition.gov/far/part-52#FAR_52_219_12" TargetMode="External"/><Relationship Id="rIdHyperlink281" Type="http://schemas.openxmlformats.org/officeDocument/2006/relationships/hyperlink" Target="https://www.acquisition.gov/far/part-52#FAR_52_219_17" TargetMode="External"/><Relationship Id="rIdHyperlink282" Type="http://schemas.openxmlformats.org/officeDocument/2006/relationships/hyperlink" Target="https://www.acquisition.gov/far/part-52#FAR_52_222_1" TargetMode="External"/><Relationship Id="rIdHyperlink283" Type="http://schemas.openxmlformats.org/officeDocument/2006/relationships/hyperlink" Target="https://www.acquisition.gov/far/part-11#FAR_Subpart_11_6" TargetMode="External"/><Relationship Id="rIdHyperlink284" Type="http://schemas.openxmlformats.org/officeDocument/2006/relationships/hyperlink" Target="https://www.dol.gov/agencies/ofccp/construction" TargetMode="External"/><Relationship Id="rIdHyperlink285" Type="http://schemas.openxmlformats.org/officeDocument/2006/relationships/hyperlink" Target="https://ofccp.dol-esa.gov/preaward/pa_reg.html" TargetMode="External"/><Relationship Id="rIdHyperlink286" Type="http://schemas.openxmlformats.org/officeDocument/2006/relationships/hyperlink" Target="https://www.dol.gov/agencies/ofccp/posters" TargetMode="External"/><Relationship Id="rIdHyperlink287" Type="http://schemas.openxmlformats.org/officeDocument/2006/relationships/hyperlink" Target="https://www.acquisition.gov/far/part-23" TargetMode="External"/><Relationship Id="rIdHyperlink288" Type="http://schemas.openxmlformats.org/officeDocument/2006/relationships/hyperlink" Target="https://sftool.gov/" TargetMode="External"/><Relationship Id="rIdHyperlink289" Type="http://schemas.openxmlformats.org/officeDocument/2006/relationships/hyperlink" Target="https://sftool.gov/" TargetMode="External"/><Relationship Id="rIdHyperlink290" Type="http://schemas.openxmlformats.org/officeDocument/2006/relationships/hyperlink" Target="https://insite.gsa.gov/acquisitionportal" TargetMode="External"/><Relationship Id="rIdHyperlink291" Type="http://schemas.openxmlformats.org/officeDocument/2006/relationships/hyperlink" Target="https://sftool.gov/" TargetMode="External"/><Relationship Id="rIdHyperlink292" Type="http://schemas.openxmlformats.org/officeDocument/2006/relationships/hyperlink" Target="https://sftool.gov/" TargetMode="External"/><Relationship Id="rIdHyperlink293" Type="http://schemas.openxmlformats.org/officeDocument/2006/relationships/hyperlink" Target="https://insite.gsa.gov/acquisitionportal" TargetMode="External"/><Relationship Id="rIdHyperlink294" Type="http://schemas.openxmlformats.org/officeDocument/2006/relationships/hyperlink" Target="https://www.acquisition.gov/far/part-52#FAR_52_227_17" TargetMode="External"/><Relationship Id="rIdHyperlink295" Type="http://schemas.openxmlformats.org/officeDocument/2006/relationships/hyperlink" Target="https://www.acquisition.gov/far/part-52#FAR_52_227_17" TargetMode="External"/><Relationship Id="rIdHyperlink296" Type="http://schemas.openxmlformats.org/officeDocument/2006/relationships/hyperlink" Target="https://www.acquisition.gov/far/part-52#FAR_52_227_17" TargetMode="External"/><Relationship Id="rIdHyperlink297" Type="http://schemas.openxmlformats.org/officeDocument/2006/relationships/hyperlink" Target="http://uscode.house.gov/view.xhtml?req=granuleid:USC-prelim-title15-section637(a)&amp;num=0&amp;edition=prelim" TargetMode="External"/><Relationship Id="rIdHyperlink298" Type="http://schemas.openxmlformats.org/officeDocument/2006/relationships/hyperlink" Target="http://uscode.house.gov/view.xhtml?req=granuleid:USC-prelim-title15-section637(a)&amp;num=0&amp;edition=prelim" TargetMode="External"/><Relationship Id="rIdHyperlink299" Type="http://schemas.openxmlformats.org/officeDocument/2006/relationships/hyperlink" Target="http://uscode.house.gov/view.xhtml?req=granuleid:USC-prelim-title15-section637(a)&amp;num=0&amp;edition=prelim" TargetMode="External"/><Relationship Id="rIdHyperlink300" Type="http://schemas.openxmlformats.org/officeDocument/2006/relationships/hyperlink" Target="http://uscode.house.gov/view.xhtml?req=granuleid:USC-prelim-title15-section637(a)&amp;num=0&amp;edition=prelim" TargetMode="External"/><Relationship Id="rIdHyperlink301"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02" Type="http://schemas.openxmlformats.org/officeDocument/2006/relationships/hyperlink" Target="https://www.acquisition.gov/far/52.232-1" TargetMode="External"/><Relationship Id="rIdHyperlink303" Type="http://schemas.openxmlformats.org/officeDocument/2006/relationships/hyperlink" Target="https://www.acquisition.gov/far/52.232-1" TargetMode="External"/><Relationship Id="rIdHyperlink304" Type="http://schemas.openxmlformats.org/officeDocument/2006/relationships/hyperlink" Target="https://www.acquisition.gov/far/52.232-39" TargetMode="External"/><Relationship Id="rIdHyperlink305" Type="http://schemas.openxmlformats.org/officeDocument/2006/relationships/hyperlink" Target="https://www.acquisition.gov/far/52.232-39" TargetMode="External"/><Relationship Id="rIdHyperlink306" Type="http://schemas.openxmlformats.org/officeDocument/2006/relationships/hyperlink" Target="https://www.acquisition.gov/far/part-12" TargetMode="External"/><Relationship Id="rIdHyperlink307" Type="http://schemas.openxmlformats.org/officeDocument/2006/relationships/hyperlink" Target="https://www.acquisition.gov/far/32.904" TargetMode="External"/><Relationship Id="rIdHyperlink308" Type="http://schemas.openxmlformats.org/officeDocument/2006/relationships/hyperlink" Target="http://uscode.house.gov/browse.xhtml;jsessionid=114A3287C7B3359E597506A31FC855B3" TargetMode="External"/><Relationship Id="rIdHyperlink309" Type="http://schemas.openxmlformats.org/officeDocument/2006/relationships/hyperlink" Target="https://www.acquisition.gov/far/52.232-30" TargetMode="External"/><Relationship Id="rIdHyperlink310" Type="http://schemas.openxmlformats.org/officeDocument/2006/relationships/hyperlink" Target="http://www.acquisition.gov/far/52.232-25" TargetMode="External"/><Relationship Id="rIdHyperlink311" Type="http://schemas.openxmlformats.org/officeDocument/2006/relationships/hyperlink" Target="https://www.cbca.gsa.gov" TargetMode="External"/><Relationship Id="rIdHyperlink312" Type="http://schemas.openxmlformats.org/officeDocument/2006/relationships/hyperlink" Target="http://www.ndia.org/divisions/ipmd/division-guides-and-resources" TargetMode="External"/><Relationship Id="rIdHyperlink313" Type="http://schemas.openxmlformats.org/officeDocument/2006/relationships/hyperlink" Target="https://www.acquisition.gov/content/16401-general-table-16-1" TargetMode="External"/><Relationship Id="rIdHyperlink314" Type="http://schemas.openxmlformats.org/officeDocument/2006/relationships/hyperlink" Target="https://www.acquisition.gov/content/7105-contents-written-acquisition-plans" TargetMode="External"/><Relationship Id="rIdHyperlink315" Type="http://schemas.openxmlformats.org/officeDocument/2006/relationships/hyperlink" Target="https://www.acquisition.gov/content/16401-general-table-16-1" TargetMode="External"/><Relationship Id="rIdHyperlink316" Type="http://schemas.openxmlformats.org/officeDocument/2006/relationships/hyperlink" Target="https://www.acquisition.gov/content/15101-1-tradeoff-process" TargetMode="External"/><Relationship Id="rIdHyperlink317" Type="http://schemas.openxmlformats.org/officeDocument/2006/relationships/hyperlink" Target="https://www.acquisition.gov/content/36204-disclosure-magnitude-construction-projects" TargetMode="External"/><Relationship Id="rIdHyperlink318" Type="http://schemas.openxmlformats.org/officeDocument/2006/relationships/hyperlink" Target="https://www.acquisition.gov/content/15306-exchanges-offerors-after-receipt-proposals" TargetMode="External"/><Relationship Id="rIdHyperlink319" Type="http://schemas.openxmlformats.org/officeDocument/2006/relationships/hyperlink" Target="https://www.acquisition.gov/content/16403-2-fixed-price-incentive-successive-targets-contracts" TargetMode="External"/><Relationship Id="rIdHyperlink320" Type="http://schemas.openxmlformats.org/officeDocument/2006/relationships/hyperlink" Target="https://www.acquisition.gov/content/36208-concurrent-performance-firm-fixed-price-and-other-types-construction-contracts" TargetMode="External"/><Relationship Id="rIdHyperlink321" Type="http://schemas.openxmlformats.org/officeDocument/2006/relationships/hyperlink" Target="https://www.acquisition.gov/far/15.202" TargetMode="External"/><Relationship Id="rIdHyperlink322" Type="http://schemas.openxmlformats.org/officeDocument/2006/relationships/hyperlink" Target="https://gsa.gov/artinarchitecture" TargetMode="External"/><Relationship Id="rIdHyperlink323" Type="http://schemas.openxmlformats.org/officeDocument/2006/relationships/hyperlink" Target="https://gsa.gov/artinarchitecture" TargetMode="External"/><Relationship Id="rIdHyperlink324" Type="http://schemas.openxmlformats.org/officeDocument/2006/relationships/hyperlink" Target="https://gsa.gov/artinarchitecture" TargetMode="External"/><Relationship Id="rIdHyperlink325" Type="http://schemas.openxmlformats.org/officeDocument/2006/relationships/hyperlink" Target="https://www.sam.gov" TargetMode="External"/><Relationship Id="rIdHyperlink326" Type="http://schemas.openxmlformats.org/officeDocument/2006/relationships/hyperlink" Target="https://www.acquisition.gov/far/subpart-6.3" TargetMode="External"/><Relationship Id="rIdHyperlink327" Type="http://schemas.openxmlformats.org/officeDocument/2006/relationships/hyperlink" Target="https://www.acquisition.gov/far/36.204" TargetMode="External"/><Relationship Id="rIdHyperlink328" Type="http://schemas.openxmlformats.org/officeDocument/2006/relationships/hyperlink" Target="https://www.acquisition.gov/far/subpart-6.3" TargetMode="External"/><Relationship Id="rIdHyperlink329" Type="http://schemas.openxmlformats.org/officeDocument/2006/relationships/hyperlink" Target="https://www.acquisition.gov/far/part-6" TargetMode="External"/><Relationship Id="rIdHyperlink330" Type="http://schemas.openxmlformats.org/officeDocument/2006/relationships/hyperlink" Target="https://www.acquisition.gov/far/part-13" TargetMode="External"/><Relationship Id="rIdHyperlink331" Type="http://schemas.openxmlformats.org/officeDocument/2006/relationships/hyperlink" Target="https://www.acquisition.gov/far/part-14" TargetMode="External"/><Relationship Id="rIdHyperlink332" Type="http://schemas.openxmlformats.org/officeDocument/2006/relationships/hyperlink" Target="https://www.acquisition.gov/far/part-15" TargetMode="External"/><Relationship Id="rIdHyperlink333" Type="http://schemas.openxmlformats.org/officeDocument/2006/relationships/hyperlink" Target="https://gsa.gov/artinarchitecture" TargetMode="External"/><Relationship Id="rIdHyperlink334" Type="http://schemas.openxmlformats.org/officeDocument/2006/relationships/hyperlink" Target="https://gsa.gov/artinarchitecture" TargetMode="External"/><Relationship Id="rIdHyperlink335" Type="http://schemas.openxmlformats.org/officeDocument/2006/relationships/hyperlink" Target="https://www.acquisition.gov/far/3.104" TargetMode="External"/><Relationship Id="rIdHyperlink336" Type="http://schemas.openxmlformats.org/officeDocument/2006/relationships/hyperlink" Target="https://www.acquisition.gov/far/15.102" TargetMode="External"/><Relationship Id="rIdHyperlink337" Type="http://schemas.openxmlformats.org/officeDocument/2006/relationships/hyperlink" Target="https://www.acquisition.gov/far/15.503" TargetMode="External"/><Relationship Id="rIdHyperlink338" Type="http://schemas.openxmlformats.org/officeDocument/2006/relationships/hyperlink" Target="https://www.acquisition.gov/far/15.503" TargetMode="External"/><Relationship Id="rIdHyperlink339" Type="http://schemas.openxmlformats.org/officeDocument/2006/relationships/hyperlink" Target="https://www.acquisition.gov/content/16403-2-fixed-price-incentive-successive-targets-contracts" TargetMode="External"/><Relationship Id="rIdHyperlink340" Type="http://schemas.openxmlformats.org/officeDocument/2006/relationships/hyperlink" Target="https://www.acquisition.gov/content/15404-4-profit" TargetMode="External"/><Relationship Id="rIdHyperlink341" Type="http://schemas.openxmlformats.org/officeDocument/2006/relationships/hyperlink" Target="https://www.acquisition.gov/content/part-43-contract-modifications" TargetMode="External"/><Relationship Id="rIdHyperlink342" Type="http://schemas.openxmlformats.org/officeDocument/2006/relationships/hyperlink" Target="https://www.acquisition.gov/content/part-43-contract-modifications" TargetMode="External"/><Relationship Id="rIdHyperlink343" Type="http://schemas.openxmlformats.org/officeDocument/2006/relationships/hyperlink" Target="https://www.acquisition.gov/content/part-43-contract-modifications" TargetMode="External"/><Relationship Id="rIdHyperlink344" Type="http://schemas.openxmlformats.org/officeDocument/2006/relationships/hyperlink" Target="https://www.acquisition.gov/content/part-43-contract-modifications" TargetMode="External"/><Relationship Id="rIdHyperlink345" Type="http://schemas.openxmlformats.org/officeDocument/2006/relationships/hyperlink" Target="https://www.acquisition.gov/content/15406-documentation" TargetMode="External"/><Relationship Id="rIdHyperlink346" Type="http://schemas.openxmlformats.org/officeDocument/2006/relationships/hyperlink" Target="https://www.acquisition.gov/content/30201-1-cas-applicability" TargetMode="External"/><Relationship Id="rIdHyperlink347" Type="http://schemas.openxmlformats.org/officeDocument/2006/relationships/hyperlink" Target="https://www.acquisition.gov/content/30201-5-waiver" TargetMode="External"/><Relationship Id="rIdHyperlink348" Type="http://schemas.openxmlformats.org/officeDocument/2006/relationships/hyperlink" Target="https://www.acquisition.gov/content/30201-4-contract-clauses" TargetMode="External"/><Relationship Id="rIdHyperlink349" Type="http://schemas.openxmlformats.org/officeDocument/2006/relationships/hyperlink" Target="https://www.acquisition.gov/content/48202-clause-construction-contracts" TargetMode="External"/><Relationship Id="rIdHyperlink350" Type="http://schemas.openxmlformats.org/officeDocument/2006/relationships/hyperlink" Target="https://www.acquisition.gov/content/52248-3-value-engineering-construction" TargetMode="External"/><Relationship Id="rIdHyperlink351" Type="http://schemas.openxmlformats.org/officeDocument/2006/relationships/hyperlink" Target="https://www.acquisition.gov/content/11702-construction-contracts" TargetMode="External"/><Relationship Id="rIdHyperlink352" Type="http://schemas.openxmlformats.org/officeDocument/2006/relationships/hyperlink" Target="https://www.acquisition.gov/content/part-43-contract-modifications" TargetMode="External"/><Relationship Id="rIdHyperlink353" Type="http://schemas.openxmlformats.org/officeDocument/2006/relationships/hyperlink" Target="https://www.acquisition.gov/content/15406-documentation" TargetMode="External"/><Relationship Id="rIdHyperlink354" Type="http://schemas.openxmlformats.org/officeDocument/2006/relationships/hyperlink" Target="https://www.acquisition.gov/content/16103-negotiating-contract-type" TargetMode="External"/><Relationship Id="rIdHyperlink355" Type="http://schemas.openxmlformats.org/officeDocument/2006/relationships/hyperlink" Target="https://www.acquisition.gov/content/15403-1-prohibition-obtaining-certified-cost-or-pricing-data-10-usc-2306-and-41-usc-chapter-35" TargetMode="External"/><Relationship Id="rIdHyperlink356" Type="http://schemas.openxmlformats.org/officeDocument/2006/relationships/hyperlink" Target="https://www.acquisition.gov/content/15406-documentation" TargetMode="External"/><Relationship Id="rIdHyperlink357" Type="http://schemas.openxmlformats.org/officeDocument/2006/relationships/hyperlink" Target="https://www.acquisition.gov/far/52.216-17" TargetMode="External"/><Relationship Id="rIdHyperlink358" Type="http://schemas.openxmlformats.org/officeDocument/2006/relationships/hyperlink" Target="https://www.acquisition.gov/far/52.216-17" TargetMode="External"/><Relationship Id="rIdHyperlink359" Type="http://schemas.openxmlformats.org/officeDocument/2006/relationships/hyperlink" Target="https://www.acquisition.gov/far/37.104" TargetMode="External"/><Relationship Id="rIdHyperlink360" Type="http://schemas.openxmlformats.org/officeDocument/2006/relationships/hyperlink" Target="https://insite.gsa.gov/acquisitionportal" TargetMode="External"/><Relationship Id="rIdHyperlink361" Type="http://schemas.openxmlformats.org/officeDocument/2006/relationships/hyperlink" Target="https://www.acquisition.gov/far/subpart-8.7" TargetMode="External"/><Relationship Id="rIdHyperlink362" Type="http://schemas.openxmlformats.org/officeDocument/2006/relationships/hyperlink" Target="https://www.acquisition.gov/far/37.104" TargetMode="External"/><Relationship Id="rIdHyperlink363" Type="http://schemas.openxmlformats.org/officeDocument/2006/relationships/hyperlink" Target="https://pba.app.cloud.gov/app/#/pba" TargetMode="External"/><Relationship Id="rIdHyperlink364" Type="http://schemas.openxmlformats.org/officeDocument/2006/relationships/hyperlink" Target="http://uscode.house.gov/browse.xhtml;jsessionid=114A3287C7B3359E597506A31FC855B3" TargetMode="External"/><Relationship Id="rIdHyperlink365" Type="http://schemas.openxmlformats.org/officeDocument/2006/relationships/hyperlink" Target="http://uscode.house.gov/browse.xhtml;jsessionid=114A3287C7B3359E597506A31FC855B3" TargetMode="External"/><Relationship Id="rIdHyperlink366" Type="http://schemas.openxmlformats.org/officeDocument/2006/relationships/hyperlink" Target="http://uscode.house.gov/browse.xhtml;jsessionid=114A3287C7B3359E597506A31FC855B3" TargetMode="External"/><Relationship Id="rIdHyperlink367" Type="http://schemas.openxmlformats.org/officeDocument/2006/relationships/hyperlink" Target="http://uscode.house.gov/browse.xhtml;jsessionid=114A3287C7B3359E597506A31FC855B3" TargetMode="External"/><Relationship Id="rIdHyperlink368" Type="http://schemas.openxmlformats.org/officeDocument/2006/relationships/hyperlink" Target="http://uscode.house.gov/browse.xhtml;jsessionid=114A3287C7B3359E597506A31FC855B3" TargetMode="External"/><Relationship Id="rIdHyperlink369" Type="http://schemas.openxmlformats.org/officeDocument/2006/relationships/hyperlink" Target="http://uscode.house.gov/browse.xhtml;jsessionid=114A3287C7B3359E597506A31FC855B3" TargetMode="External"/><Relationship Id="rIdHyperlink370" Type="http://schemas.openxmlformats.org/officeDocument/2006/relationships/hyperlink" Target="http://uscode.house.gov/browse.xhtml;jsessionid=114A3287C7B3359E597506A31FC855B3" TargetMode="External"/><Relationship Id="rIdHyperlink371" Type="http://schemas.openxmlformats.org/officeDocument/2006/relationships/hyperlink" Target="http://uscode.house.gov/browse.xhtml;jsessionid=114A3287C7B3359E597506A31FC855B3" TargetMode="External"/><Relationship Id="rIdHyperlink372" Type="http://schemas.openxmlformats.org/officeDocument/2006/relationships/hyperlink" Target="http://uscode.house.gov/browse.xhtml;jsessionid=114A3287C7B3359E597506A31FC855B3" TargetMode="External"/><Relationship Id="rIdHyperlink373" Type="http://schemas.openxmlformats.org/officeDocument/2006/relationships/hyperlink" Target="http://www.gsa.gov/elibrary" TargetMode="External"/><Relationship Id="rIdHyperlink374" Type="http://schemas.openxmlformats.org/officeDocument/2006/relationships/hyperlink" Target="http://uscode.house.gov/browse.xhtml;jsessionid=114A3287C7B3359E597506A31FC855B3" TargetMode="External"/><Relationship Id="rIdHyperlink375" Type="http://schemas.openxmlformats.org/officeDocument/2006/relationships/hyperlink" Target="https://www.gsa.gov/olm" TargetMode="External"/><Relationship Id="rIdHyperlink376" Type="http://schemas.openxmlformats.org/officeDocument/2006/relationships/hyperlink" Target="https://www.nist.gov/programs-projects/usgv6-program" TargetMode="External"/><Relationship Id="rIdHyperlink377" Type="http://schemas.openxmlformats.org/officeDocument/2006/relationships/hyperlink" Target="https://www.nist.gov/programs-projects/usgv6-program" TargetMode="External"/><Relationship Id="rIdHyperlink378" Type="http://schemas.openxmlformats.org/officeDocument/2006/relationships/hyperlink" Target="http://www.gsa.gov/portal/category/25690" TargetMode="External"/><Relationship Id="rIdHyperlink379" Type="http://schemas.openxmlformats.org/officeDocument/2006/relationships/hyperlink" Target="http://uscode.house.gov/browse.xhtml;jsessionid=114A3287C7B3359E597506A31FC855B3" TargetMode="External"/><Relationship Id="rIdHyperlink380" Type="http://schemas.openxmlformats.org/officeDocument/2006/relationships/hyperlink" Target="https://www.acquisition.gov/far/15.403-1" TargetMode="External"/><Relationship Id="rIdHyperlink381" Type="http://schemas.openxmlformats.org/officeDocument/2006/relationships/hyperlink" Target="https://www.acquisition.gov/far/41.201" TargetMode="External"/><Relationship Id="rIdHyperlink382" Type="http://schemas.openxmlformats.org/officeDocument/2006/relationships/hyperlink" Target="https://www.acquisition.gov/far/41.202" TargetMode="External"/><Relationship Id="rIdHyperlink383" Type="http://schemas.openxmlformats.org/officeDocument/2006/relationships/hyperlink" Target="https://insite.gsa.gov/utilityacquisition" TargetMode="External"/><Relationship Id="rIdHyperlink384" Type="http://schemas.openxmlformats.org/officeDocument/2006/relationships/hyperlink" Target="https://insite.gsa.gov/utilityacquisition" TargetMode="External"/><Relationship Id="rIdHyperlink385" Type="http://schemas.openxmlformats.org/officeDocument/2006/relationships/hyperlink" Target="https://www.acquisition.gov/far/41.202" TargetMode="External"/><Relationship Id="rIdHyperlink386" Type="http://schemas.openxmlformats.org/officeDocument/2006/relationships/hyperlink" Target="http://uscode.house.gov/browse.xhtml;jsessionid=114A3287C7B3359E597506A31FC855B3" TargetMode="External"/><Relationship Id="rIdHyperlink387" Type="http://schemas.openxmlformats.org/officeDocument/2006/relationships/hyperlink" Target="https://www.acquisition.gov/far/41.103" TargetMode="External"/><Relationship Id="rIdHyperlink388" Type="http://schemas.openxmlformats.org/officeDocument/2006/relationships/hyperlink" Target="https://insite.gsa.gov/utilityacquisition" TargetMode="External"/><Relationship Id="rIdHyperlink389" Type="http://schemas.openxmlformats.org/officeDocument/2006/relationships/hyperlink" Target="https://www.acquisition.gov/far/41.202" TargetMode="External"/><Relationship Id="rIdHyperlink390" Type="http://schemas.openxmlformats.org/officeDocument/2006/relationships/hyperlink" Target="https://www.acquisition.gov/far/41.204" TargetMode="External"/><Relationship Id="rIdHyperlink391" Type="http://schemas.openxmlformats.org/officeDocument/2006/relationships/hyperlink" Target="https://www.acquisition.gov/far/41.401" TargetMode="External"/><Relationship Id="rIdHyperlink392" Type="http://schemas.openxmlformats.org/officeDocument/2006/relationships/hyperlink" Target="https://www.acquisition.gov/far/41.204" TargetMode="External"/><Relationship Id="rIdHyperlink393" Type="http://schemas.openxmlformats.org/officeDocument/2006/relationships/hyperlink" Target="https://www.acquisition.gov/far/41.204" TargetMode="External"/><Relationship Id="rIdHyperlink394" Type="http://schemas.openxmlformats.org/officeDocument/2006/relationships/hyperlink" Target="https://insite.gsa.gov/utilityacquisition" TargetMode="External"/><Relationship Id="rIdHyperlink395" Type="http://schemas.openxmlformats.org/officeDocument/2006/relationships/hyperlink" Target="https://www.acquisition.gov/far/part-52#FAR_52_232_19" TargetMode="External"/><Relationship Id="rIdHyperlink396" Type="http://schemas.openxmlformats.org/officeDocument/2006/relationships/hyperlink" Target="https://www.acquisition.gov/far/part-52#FAR_52_232_19" TargetMode="External"/><Relationship Id="rIdHyperlink397" Type="http://schemas.openxmlformats.org/officeDocument/2006/relationships/hyperlink" Target="https://www.acquisition.gov/far/41.103" TargetMode="External"/><Relationship Id="rIdHyperlink398" Type="http://schemas.openxmlformats.org/officeDocument/2006/relationships/hyperlink" Target="https://www.acquisition.gov/far/52.243-4" TargetMode="External"/><Relationship Id="rIdHyperlink399" Type="http://schemas.openxmlformats.org/officeDocument/2006/relationships/hyperlink" Target="https://www.acquisition.gov/far/52.243-5" TargetMode="External"/><Relationship Id="rIdHyperlink400" Type="http://schemas.openxmlformats.org/officeDocument/2006/relationships/hyperlink" Target="https://www.acquisition.gov/far/52.236-2" TargetMode="External"/><Relationship Id="rIdHyperlink401" Type="http://schemas.openxmlformats.org/officeDocument/2006/relationships/hyperlink" Target="https://www.acquisition.gov/far/part-52#FAR_52_246_2" TargetMode="External"/><Relationship Id="rIdHyperlink402" Type="http://schemas.openxmlformats.org/officeDocument/2006/relationships/hyperlink" Target="https://www.acquisition.gov/far/part-52#FAR_52_246_2" TargetMode="External"/><Relationship Id="rIdHyperlink403" Type="http://schemas.openxmlformats.org/officeDocument/2006/relationships/hyperlink" Target="https://www.acquisition.gov/far/part-52#FAR_52_232_1" TargetMode="External"/><Relationship Id="rIdHyperlink404" Type="http://schemas.openxmlformats.org/officeDocument/2006/relationships/hyperlink" Target="https://www.acquisition.gov/far/52.252-6" TargetMode="External"/><Relationship Id="rIdHyperlink405" Type="http://schemas.openxmlformats.org/officeDocument/2006/relationships/hyperlink" Target="https://www.acquisition.gov/far/52.252-5" TargetMode="External"/><Relationship Id="rIdHyperlink406" Type="http://schemas.openxmlformats.org/officeDocument/2006/relationships/hyperlink" Target="https://www.acquisition.gov/far/52.252-6" TargetMode="External"/><Relationship Id="rIdHyperlink407" Type="http://schemas.openxmlformats.org/officeDocument/2006/relationships/hyperlink" Target="https://www.gsa.gov/hspd12" TargetMode="External"/><Relationship Id="rIdHyperlink408" Type="http://schemas.openxmlformats.org/officeDocument/2006/relationships/hyperlink" Target="https://www.acquisition.gov/far/52.211-12" TargetMode="External"/><Relationship Id="rIdHyperlink409" Type="http://schemas.openxmlformats.org/officeDocument/2006/relationships/hyperlink" Target="http://www.aphis.usda.gov/import_export/plants/plant_exports/wpm/country/index.shtml" TargetMode="External"/><Relationship Id="rIdHyperlink410" Type="http://schemas.openxmlformats.org/officeDocument/2006/relationships/hyperlink" Target="http://farsite.hill.af.mil/archive/Dlad/Rev5/PART47.htm" TargetMode="External"/><Relationship Id="rIdHyperlink411" Type="http://schemas.openxmlformats.org/officeDocument/2006/relationships/hyperlink" Target="http://www.access.gpo.gov/nara/cfr/cfr-table-search.html" TargetMode="External"/><Relationship Id="rIdHyperlink412" Type="http://schemas.openxmlformats.org/officeDocument/2006/relationships/hyperlink" Target="http://uscode.house.gov/browse.xhtml;jsessionid=114A3287C7B3359E597506A31FC855B3" TargetMode="External"/><Relationship Id="rIdHyperlink413" Type="http://schemas.openxmlformats.org/officeDocument/2006/relationships/hyperlink" Target="http://uscode.house.gov/browse.xhtml;jsessionid=114A3287C7B3359E597506A31FC855B3" TargetMode="External"/><Relationship Id="rIdHyperlink414" Type="http://schemas.openxmlformats.org/officeDocument/2006/relationships/hyperlink" Target="http://www.gsa.gov/portal/category/21404" TargetMode="External"/><Relationship Id="rIdHyperlink415" Type="http://schemas.openxmlformats.org/officeDocument/2006/relationships/hyperlink" Target="https://vsc.gsa.gov" TargetMode="External"/><Relationship Id="rIdHyperlink416" Type="http://schemas.openxmlformats.org/officeDocument/2006/relationships/hyperlink" Target="http://uscode.house.gov/browse.xhtml;jsessionid=114A3287C7B3359E597506A31FC855B3" TargetMode="External"/><Relationship Id="rIdHyperlink417" Type="http://schemas.openxmlformats.org/officeDocument/2006/relationships/hyperlink" Target="https://www.acquisition.gov/far/52.227-17" TargetMode="External"/><Relationship Id="rIdHyperlink418" Type="http://schemas.openxmlformats.org/officeDocument/2006/relationships/hyperlink" Target="http://uscode.house.gov/browse.xhtml;jsessionid=114A3287C7B3359E597506A31FC855B3" TargetMode="External"/><Relationship Id="rIdHyperlink419" Type="http://schemas.openxmlformats.org/officeDocument/2006/relationships/hyperlink" Target="http://uscode.house.gov/browse.xhtml;jsessionid=114A3287C7B3359E597506A31FC855B3" TargetMode="External"/><Relationship Id="rIdHyperlink420" Type="http://schemas.openxmlformats.org/officeDocument/2006/relationships/hyperlink" Target="http://uscode.house.gov/browse.xhtml;jsessionid=114A3287C7B3359E597506A31FC855B3" TargetMode="External"/><Relationship Id="rIdHyperlink421" Type="http://schemas.openxmlformats.org/officeDocument/2006/relationships/hyperlink" Target="http://uscode.house.gov/browse.xhtml;jsessionid=114A3287C7B3359E597506A31FC855B3" TargetMode="External"/><Relationship Id="rIdHyperlink422" Type="http://schemas.openxmlformats.org/officeDocument/2006/relationships/hyperlink" Target="http://uscode.house.gov/browse.xhtml;jsessionid=114A3287C7B3359E597506A31FC855B3" TargetMode="External"/><Relationship Id="rIdHyperlink423" Type="http://schemas.openxmlformats.org/officeDocument/2006/relationships/hyperlink" Target="https://www.acquisition.gov/far/part-52#FAR_52_232_39" TargetMode="External"/><Relationship Id="rIdHyperlink424" Type="http://schemas.openxmlformats.org/officeDocument/2006/relationships/hyperlink" Target="http://uscode.house.gov/browse.xhtml;jsessionid=114A3287C7B3359E597506A31FC855B3" TargetMode="External"/><Relationship Id="rIdHyperlink425" Type="http://schemas.openxmlformats.org/officeDocument/2006/relationships/hyperlink" Target="http://uscode.house.gov/browse.xhtml;jsessionid=114A3287C7B3359E597506A31FC855B3" TargetMode="External"/><Relationship Id="rIdHyperlink426" Type="http://schemas.openxmlformats.org/officeDocument/2006/relationships/hyperlink" Target="http://uscode.house.gov/browse.xhtml;jsessionid=114A3287C7B3359E597506A31FC855B3" TargetMode="External"/><Relationship Id="rIdHyperlink427" Type="http://schemas.openxmlformats.org/officeDocument/2006/relationships/hyperlink" Target="http://uscode.house.gov/browse.xhtml;jsessionid=114A3287C7B3359E597506A31FC855B3" TargetMode="External"/><Relationship Id="rIdHyperlink428" Type="http://schemas.openxmlformats.org/officeDocument/2006/relationships/hyperlink" Target="https://www.acquisition.gov/far/part-52#FAR_52_216_17" TargetMode="External"/><Relationship Id="rIdHyperlink429" Type="http://schemas.openxmlformats.org/officeDocument/2006/relationships/hyperlink" Target="https://www.acquisition.gov/content/part-31-contract-cost-principles-and-procedures" TargetMode="External"/><Relationship Id="rIdHyperlink430" Type="http://schemas.openxmlformats.org/officeDocument/2006/relationships/hyperlink" Target="https://www.acquisition.gov/content/part-31-contract-cost-principles-and-procedures" TargetMode="External"/><Relationship Id="rIdHyperlink431" Type="http://schemas.openxmlformats.org/officeDocument/2006/relationships/hyperlink" Target="https://www.acquisition.gov/content/part-43-contract-modifications" TargetMode="External"/><Relationship Id="rIdHyperlink432" Type="http://schemas.openxmlformats.org/officeDocument/2006/relationships/hyperlink" Target="https://www.acquisition.gov/content/52233-1-disputes" TargetMode="External"/><Relationship Id="rIdHyperlink433" Type="http://schemas.openxmlformats.org/officeDocument/2006/relationships/hyperlink" Target="http://www.epa.gov/cpg/" TargetMode="External"/><Relationship Id="rIdHyperlink434" Type="http://schemas.openxmlformats.org/officeDocument/2006/relationships/hyperlink" Target="http://www.epa.gov/cpg/" TargetMode="External"/><Relationship Id="rIdHyperlink435" Type="http://schemas.openxmlformats.org/officeDocument/2006/relationships/hyperlink" Target="http://www.epa.gov/cpg/" TargetMode="External"/><Relationship Id="rIdHyperlink436" Type="http://schemas.openxmlformats.org/officeDocument/2006/relationships/hyperlink" Target="http://www.epa.gov/cpg/" TargetMode="External"/><Relationship Id="rIdHyperlink437" Type="http://schemas.openxmlformats.org/officeDocument/2006/relationships/hyperlink" Target="http://www.energystar.gov/" TargetMode="External"/><Relationship Id="rIdHyperlink438" Type="http://schemas.openxmlformats.org/officeDocument/2006/relationships/hyperlink" Target="http://www.eere.energy.gov/femp/procurement/" TargetMode="External"/><Relationship Id="rIdHyperlink439" Type="http://schemas.openxmlformats.org/officeDocument/2006/relationships/hyperlink" Target="http://www.fiscal.treasury.gov/fsreports/rpt/treasRptRateExch/treasRptRateExch_home.htm" TargetMode="External"/><Relationship Id="rIdHyperlink440" Type="http://schemas.openxmlformats.org/officeDocument/2006/relationships/hyperlink" Target="https://srp.fas.gsa.gov/&#8203;" TargetMode="External"/><Relationship Id="rIdHyperlink441" Type="http://schemas.openxmlformats.org/officeDocument/2006/relationships/hyperlink" Target="https://vsc.gsa.gov" TargetMode="External"/><Relationship Id="rIdHyperlink442" Type="http://schemas.openxmlformats.org/officeDocument/2006/relationships/hyperlink" Target="http://eOffer.gsa.gov" TargetMode="External"/><Relationship Id="rIdHyperlink443" Type="http://schemas.openxmlformats.org/officeDocument/2006/relationships/hyperlink" Target="http://vsc.gsa.gov" TargetMode="External"/><Relationship Id="rIdHyperlink444" Type="http://schemas.openxmlformats.org/officeDocument/2006/relationships/hyperlink" Target="http://www.sam.gov" TargetMode="External"/><Relationship Id="rIdHyperlink445" Type="http://schemas.openxmlformats.org/officeDocument/2006/relationships/hyperlink" Target="http://www.nist.gov/itl" TargetMode="External"/><Relationship Id="rIdHyperlink446" Type="http://schemas.openxmlformats.org/officeDocument/2006/relationships/hyperlink" Target="http://www.gsa.gov" TargetMode="External"/><Relationship Id="rIdHyperlink447" Type="http://schemas.openxmlformats.org/officeDocument/2006/relationships/hyperlink" Target="http://www.gsa.gov" TargetMode="External"/><Relationship Id="rIdHyperlink448" Type="http://schemas.openxmlformats.org/officeDocument/2006/relationships/hyperlink" Target="http://www.idmanagement.gov" TargetMode="External"/><Relationship Id="rIdHyperlink449" Type="http://schemas.openxmlformats.org/officeDocument/2006/relationships/hyperlink" Target="http://www.idmanagement.gov" TargetMode="External"/><Relationship Id="rIdHyperlink450" Type="http://schemas.openxmlformats.org/officeDocument/2006/relationships/hyperlink" Target="http://www.idmanagement.gov" TargetMode="External"/><Relationship Id="rIdHyperlink451" Type="http://schemas.openxmlformats.org/officeDocument/2006/relationships/hyperlink" Target="http://www.idmanagement.gov" TargetMode="External"/><Relationship Id="rIdHyperlink452" Type="http://schemas.openxmlformats.org/officeDocument/2006/relationships/hyperlink" Target="http://www.idmanagement.gov" TargetMode="External"/><Relationship Id="rIdHyperlink453" Type="http://schemas.openxmlformats.org/officeDocument/2006/relationships/hyperlink" Target="https://www.idmanagement.gov/fips201/" TargetMode="External"/><Relationship Id="rIdHyperlink454" Type="http://schemas.openxmlformats.org/officeDocument/2006/relationships/hyperlink" Target="http://www.gsa.gov/portal/category/25690" TargetMode="External"/><Relationship Id="rIdHyperlink455" Type="http://schemas.openxmlformats.org/officeDocument/2006/relationships/hyperlink" Target="http://uscode.house.gov/browse.xhtml;jsessionid=114A3287C7B3359E597506A31FC855B3" TargetMode="External"/><Relationship Id="rIdHyperlink456" Type="http://schemas.openxmlformats.org/officeDocument/2006/relationships/hyperlink" Target="https://www.sam.gov/" TargetMode="External"/><Relationship Id="rIdHyperlink457" Type="http://schemas.openxmlformats.org/officeDocument/2006/relationships/hyperlink" Target="https://www.gsa.gov/reference/forms" TargetMode="External"/><Relationship Id="rIdHyperlink458" Type="http://schemas.openxmlformats.org/officeDocument/2006/relationships/hyperlink" Target="https://www.gsa.gov/forms" TargetMode="External"/><Relationship Id="rIdHyperlink459" Type="http://schemas.openxmlformats.org/officeDocument/2006/relationships/hyperlink" Target="https://www.sba.gov/content/small-business-size-standards" TargetMode="External"/><Relationship Id="rIdHyperlink460" Type="http://schemas.openxmlformats.org/officeDocument/2006/relationships/hyperlink" Target="https://www.acquisition.gov/content/part-6-competition-requirements" TargetMode="External"/><Relationship Id="rIdHyperlink461" Type="http://schemas.openxmlformats.org/officeDocument/2006/relationships/hyperlink" Target="https://www.sam.gov" TargetMode="External"/><Relationship Id="rIdHyperlink462" Type="http://schemas.openxmlformats.org/officeDocument/2006/relationships/hyperlink" Target="https://www.acquisition.gov/content/part-33-protests-disputes-and-appeals#i1080399" TargetMode="External"/><Relationship Id="rIdHyperlink463" Type="http://schemas.openxmlformats.org/officeDocument/2006/relationships/hyperlink" Target="http://www.gsa.gov/leasing" TargetMode="External"/><Relationship Id="rIdHyperlink464" Type="http://schemas.openxmlformats.org/officeDocument/2006/relationships/hyperlink" Target="https://insite.gsa.gov/acquisitionportal" TargetMode="External"/><Relationship Id="rIdHyperlink465" Type="http://schemas.openxmlformats.org/officeDocument/2006/relationships/hyperlink" Target="https://sftool.gov/" TargetMode="External"/><Relationship Id="rIdHyperlink466" Type="http://schemas.openxmlformats.org/officeDocument/2006/relationships/hyperlink" Target="https://insite.gsa.gov/acquisitionportal" TargetMode="External"/><Relationship Id="rIdHyperlink467" Type="http://schemas.openxmlformats.org/officeDocument/2006/relationships/hyperlink" Target="https://insite.gsa.gov/acquisitionportal" TargetMode="External"/><Relationship Id="rIdHyperlink468" Type="http://schemas.openxmlformats.org/officeDocument/2006/relationships/hyperlink" Target="https://www.cpars.gov/&#8203;" TargetMode="External"/><Relationship Id="rIdHyperlink469" Type="http://schemas.openxmlformats.org/officeDocument/2006/relationships/hyperlink" Target="http://uscode.house.gov/browse.xhtml;jsessionid=114A3287C7B3359E597506A31FC855B3" TargetMode="External"/><Relationship Id="rIdHyperlink470" Type="http://schemas.openxmlformats.org/officeDocument/2006/relationships/hyperlink" Target="http://uscode.house.gov/browse.xhtml;jsessionid=114A3287C7B3359E597506A31FC855B3" TargetMode="External"/><Relationship Id="rIdHyperlink471" Type="http://schemas.openxmlformats.org/officeDocument/2006/relationships/hyperlink" Target="http://uscode.house.gov/browse.xhtml;jsessionid=114A3287C7B3359E597506A31FC855B3" TargetMode="External"/><Relationship Id="rIdHyperlink472" Type="http://schemas.openxmlformats.org/officeDocument/2006/relationships/hyperlink" Target="http://uscode.house.gov/browse.xhtml;jsessionid=114A3287C7B3359E597506A31FC855B3" TargetMode="External"/><Relationship Id="rIdHyperlink473" Type="http://schemas.openxmlformats.org/officeDocument/2006/relationships/hyperlink" Target="https://www.gsa.gov/pirc" TargetMode="External"/><Relationship Id="rIdHyperlink474"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2022-01-31T19:07:47-06:00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