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9066"/>
      <w:bookmarkStart w:id="2" w:name="_Tocd19e9066"/>
      <w:r>
        <w:t>APD 2800.12B</w:t>
      </w:r>
      <w:bookmarkEnd w:id="1"/>
      <w:bookmarkEnd w:id="2"/>
    </w:p>
    <!--Topic unique_4-->
    <w:p>
      <w:pPr>
        <w:pStyle w:val="Heading2"/>
      </w:pPr>
      <w:bookmarkStart w:id="3" w:name="_Refd19e9071"/>
      <w:bookmarkStart w:id="4" w:name="_Tocd19e9071"/>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9083"/>
      <w:bookmarkStart w:id="6" w:name="_Tocd19e9083"/>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9138"/>
      <w:bookmarkStart w:id="8" w:name="_Tocd19e9138"/>
      <w:r>
        <w:t/>
      </w:r>
      <w:r>
        <w:t>Subchapter A</w:t>
      </w:r>
      <w:r>
        <w:t xml:space="preserve"> - General</w:t>
      </w:r>
      <w:bookmarkEnd w:id="7"/>
      <w:bookmarkEnd w:id="8"/>
    </w:p>
    <!--Topic unique_10-->
    <w:p>
      <w:pPr>
        <w:pStyle w:val="Heading2"/>
      </w:pPr>
      <w:bookmarkStart w:id="9" w:name="_Refd19e9146"/>
      <w:bookmarkStart w:id="10" w:name="_Tocd19e9146"/>
      <w:r>
        <w:t/>
      </w:r>
      <w:r>
        <w:t xml:space="preserve"> General Services Administration Acquisition Manual</w:t>
      </w:r>
      <w:bookmarkEnd w:id="9"/>
      <w:bookmarkEnd w:id="10"/>
    </w:p>
    <!--Topic unique_12-->
    <w:p>
      <w:pPr>
        <w:pStyle w:val="Heading3"/>
      </w:pPr>
      <w:bookmarkStart w:id="11" w:name="_Refd19e9153"/>
      <w:bookmarkStart w:id="12" w:name="_Tocd19e9153"/>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506"/>
      <w:bookmarkStart w:id="14" w:name="_Tocd19e9506"/>
      <w:r>
        <w:t/>
      </w:r>
      <w:r>
        <w:t>Subpart 501.1</w:t>
      </w:r>
      <w:r>
        <w:t xml:space="preserve"> - Purpose, Authority, Issuance</w:t>
      </w:r>
      <w:bookmarkEnd w:id="13"/>
      <w:bookmarkEnd w:id="14"/>
    </w:p>
    <!--Topic unique_14-->
    <w:p>
      <w:pPr>
        <w:pStyle w:val="Heading5"/>
      </w:pPr>
      <w:bookmarkStart w:id="15" w:name="_Refd19e9514"/>
      <w:bookmarkStart w:id="16" w:name="_Tocd19e9514"/>
      <w:r>
        <w:t/>
      </w:r>
      <w:r>
        <w:t>501.101</w:t>
      </w:r>
      <w:r>
        <w:t xml:space="preserve"> Purpose.</w:t>
      </w:r>
      <w:bookmarkEnd w:id="15"/>
      <w:bookmarkEnd w:id="16"/>
    </w:p>
    <w:p>
      <w:pPr>
        <w:pStyle w:val="ListNumber"/>
        <!--depth 1-->
        <w:numPr>
          <w:ilvl w:val="0"/>
          <w:numId w:val="113"/>
        </w:numPr>
      </w:pPr>
      <w:bookmarkStart w:id="18" w:name="_Tocd19e9526"/>
      <w:bookmarkStart w:id="17" w:name="_Refd19e9526"/>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543"/>
      <w:bookmarkStart w:id="20" w:name="_Tocd19e9543"/>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558"/>
      <w:bookmarkStart w:id="22" w:name="_Tocd19e9558"/>
      <w:r>
        <w:t/>
      </w:r>
      <w:r>
        <w:t>501.104</w:t>
      </w:r>
      <w:r>
        <w:t xml:space="preserve"> Applicability.</w:t>
      </w:r>
      <w:bookmarkEnd w:id="21"/>
      <w:bookmarkEnd w:id="22"/>
    </w:p>
    <w:p>
      <w:pPr>
        <w:pStyle w:val="ListNumber"/>
        <!--depth 1-->
        <w:numPr>
          <w:ilvl w:val="0"/>
          <w:numId w:val="114"/>
        </w:numPr>
      </w:pPr>
      <w:bookmarkStart w:id="24" w:name="_Tocd19e9570"/>
      <w:bookmarkStart w:id="23" w:name="_Refd19e9570"/>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611"/>
      <w:bookmarkStart w:id="26" w:name="_Tocd19e9611"/>
      <w:r>
        <w:t/>
      </w:r>
      <w:r>
        <w:t>501.105</w:t>
      </w:r>
      <w:r>
        <w:t xml:space="preserve"> Issuance.</w:t>
      </w:r>
      <w:bookmarkEnd w:id="25"/>
      <w:bookmarkEnd w:id="26"/>
    </w:p>
    <!--Topic unique_18-->
    <w:p>
      <w:pPr>
        <w:pStyle w:val="Heading6"/>
      </w:pPr>
      <w:bookmarkStart w:id="27" w:name="_Refd19e9619"/>
      <w:bookmarkStart w:id="28" w:name="_Tocd19e9619"/>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633"/>
      <w:bookmarkStart w:id="29" w:name="_Refd19e9633"/>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654"/>
      <w:bookmarkStart w:id="32" w:name="_Tocd19e9654"/>
      <w:r>
        <w:t/>
      </w:r>
      <w:r>
        <w:t>501.105-2</w:t>
      </w:r>
      <w:r>
        <w:t xml:space="preserve"> Arrangement of regulations.</w:t>
      </w:r>
      <w:bookmarkEnd w:id="31"/>
      <w:bookmarkEnd w:id="32"/>
    </w:p>
    <w:p>
      <w:pPr>
        <w:pStyle w:val="ListNumber"/>
        <!--depth 1-->
        <w:numPr>
          <w:ilvl w:val="0"/>
          <w:numId w:val="116"/>
        </w:numPr>
      </w:pPr>
      <w:bookmarkStart w:id="34" w:name="_Tocd19e9666"/>
      <w:bookmarkStart w:id="33" w:name="_Refd19e9666"/>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702"/>
      <w:bookmarkStart w:id="36" w:name="_Tocd19e9702"/>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729"/>
      <w:bookmarkStart w:id="38" w:name="_Tocd19e9729"/>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0610"/>
      <w:bookmarkStart w:id="40" w:name="_Tocd19e10610"/>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671"/>
      <w:bookmarkStart w:id="42" w:name="_Tocd19e10671"/>
      <w:r>
        <w:t/>
      </w:r>
      <w:r>
        <w:t>501.170</w:t>
      </w:r>
      <w:r>
        <w:t xml:space="preserve"> General Services Administration Acquisition Management System.</w:t>
      </w:r>
      <w:bookmarkEnd w:id="41"/>
      <w:bookmarkEnd w:id="42"/>
    </w:p>
    <w:p>
      <w:pPr>
        <w:pStyle w:val="ListNumber"/>
        <!--depth 1-->
        <w:numPr>
          <w:ilvl w:val="0"/>
          <w:numId w:val="120"/>
        </w:numPr>
      </w:pPr>
      <w:bookmarkStart w:id="44" w:name="_Tocd19e10683"/>
      <w:bookmarkStart w:id="43" w:name="_Refd19e10683"/>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738"/>
      <w:bookmarkStart w:id="46" w:name="_Tocd19e10738"/>
      <w:r>
        <w:t/>
      </w:r>
      <w:r>
        <w:t>Subpart 501.3</w:t>
      </w:r>
      <w:r>
        <w:t xml:space="preserve"> - Agency Acquisition Regulations</w:t>
      </w:r>
      <w:bookmarkEnd w:id="45"/>
      <w:bookmarkEnd w:id="46"/>
    </w:p>
    <!--Topic unique_25-->
    <w:p>
      <w:pPr>
        <w:pStyle w:val="Heading5"/>
      </w:pPr>
      <w:bookmarkStart w:id="47" w:name="_Refd19e10746"/>
      <w:bookmarkStart w:id="48" w:name="_Tocd19e10746"/>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803"/>
      <w:bookmarkStart w:id="50" w:name="_Tocd19e10803"/>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1018"/>
      <w:bookmarkStart w:id="52" w:name="_Tocd19e11018"/>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1268"/>
      <w:bookmarkStart w:id="54" w:name="_Tocd19e11268"/>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297"/>
      <w:bookmarkStart w:id="56" w:name="_Tocd19e11297"/>
      <w:r>
        <w:t/>
      </w:r>
      <w:r>
        <w:t>Subpart 501.4</w:t>
      </w:r>
      <w:r>
        <w:t xml:space="preserve"> - Deviations from the FAR and GSAR</w:t>
      </w:r>
      <w:bookmarkEnd w:id="55"/>
      <w:bookmarkEnd w:id="56"/>
    </w:p>
    <!--Topic unique_30-->
    <w:p>
      <w:pPr>
        <w:pStyle w:val="Heading5"/>
      </w:pPr>
      <w:bookmarkStart w:id="57" w:name="_Refd19e11305"/>
      <w:bookmarkStart w:id="58" w:name="_Tocd19e11305"/>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398"/>
      <w:bookmarkStart w:id="60" w:name="_Tocd19e11398"/>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418"/>
      <w:bookmarkStart w:id="61" w:name="_Refd19e11418"/>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473"/>
      <w:bookmarkStart w:id="64" w:name="_Tocd19e11473"/>
      <w:r>
        <w:t/>
      </w:r>
      <w:r>
        <w:t>501.403</w:t>
      </w:r>
      <w:r>
        <w:t xml:space="preserve"> Individual deviations.</w:t>
      </w:r>
      <w:bookmarkEnd w:id="63"/>
      <w:bookmarkEnd w:id="64"/>
    </w:p>
    <w:p>
      <w:pPr>
        <w:pStyle w:val="ListNumber"/>
        <!--depth 1-->
        <w:numPr>
          <w:ilvl w:val="0"/>
          <w:numId w:val="145"/>
        </w:numPr>
      </w:pPr>
      <w:bookmarkStart w:id="66" w:name="_Tocd19e11485"/>
      <w:bookmarkStart w:id="65" w:name="_Refd19e11485"/>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516"/>
      <w:bookmarkStart w:id="68" w:name="_Tocd19e11516"/>
      <w:r>
        <w:t/>
      </w:r>
      <w:r>
        <w:t>501.404</w:t>
      </w:r>
      <w:r>
        <w:t xml:space="preserve"> Class deviations.</w:t>
      </w:r>
      <w:bookmarkEnd w:id="67"/>
      <w:bookmarkEnd w:id="68"/>
    </w:p>
    <w:p>
      <w:pPr>
        <w:pStyle w:val="ListNumber"/>
        <!--depth 1-->
        <w:numPr>
          <w:ilvl w:val="0"/>
          <w:numId w:val="146"/>
        </w:numPr>
      </w:pPr>
      <w:bookmarkStart w:id="72" w:name="_Tocd19e11530"/>
      <w:bookmarkStart w:id="71" w:name="_Refd19e11530"/>
      <w:bookmarkStart w:id="70" w:name="_Tocd19e11528"/>
      <w:bookmarkStart w:id="69" w:name="_Refd19e11528"/>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578"/>
      <w:bookmarkStart w:id="74" w:name="_Tocd19e11578"/>
      <w:r>
        <w:t/>
      </w:r>
      <w:r>
        <w:t>501.470</w:t>
      </w:r>
      <w:r>
        <w:t xml:space="preserve"> Content requirements.</w:t>
      </w:r>
      <w:bookmarkEnd w:id="73"/>
      <w:bookmarkEnd w:id="74"/>
    </w:p>
    <w:p>
      <w:pPr>
        <w:pStyle w:val="ListNumber"/>
        <!--depth 1-->
        <w:numPr>
          <w:ilvl w:val="0"/>
          <w:numId w:val="147"/>
        </w:numPr>
      </w:pPr>
      <w:bookmarkStart w:id="78" w:name="_Tocd19e11592"/>
      <w:bookmarkStart w:id="77" w:name="_Refd19e11592"/>
      <w:bookmarkStart w:id="76" w:name="_Tocd19e11590"/>
      <w:bookmarkStart w:id="75" w:name="_Refd19e11590"/>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644"/>
      <w:bookmarkStart w:id="80" w:name="_Tocd19e11644"/>
      <w:r>
        <w:t/>
      </w:r>
      <w:r>
        <w:t>Subpart 501.5</w:t>
      </w:r>
      <w:r>
        <w:t xml:space="preserve"> - Agency and Public Participation</w:t>
      </w:r>
      <w:bookmarkEnd w:id="79"/>
      <w:bookmarkEnd w:id="80"/>
    </w:p>
    <!--Topic unique_36-->
    <w:p>
      <w:pPr>
        <w:pStyle w:val="Heading5"/>
      </w:pPr>
      <w:bookmarkStart w:id="81" w:name="_Refd19e11652"/>
      <w:bookmarkStart w:id="82" w:name="_Tocd19e11652"/>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723"/>
      <w:bookmarkStart w:id="84" w:name="_Tocd19e11723"/>
      <w:r>
        <w:t/>
      </w:r>
      <w:r>
        <w:t>Subpart 501.6</w:t>
      </w:r>
      <w:r>
        <w:t xml:space="preserve"> - Career Development, Contracting Authority, and Responsibilities</w:t>
      </w:r>
      <w:bookmarkEnd w:id="83"/>
      <w:bookmarkEnd w:id="84"/>
    </w:p>
    <!--Topic unique_38-->
    <w:p>
      <w:pPr>
        <w:pStyle w:val="Heading5"/>
      </w:pPr>
      <w:bookmarkStart w:id="85" w:name="_Refd19e11731"/>
      <w:bookmarkStart w:id="86" w:name="_Tocd19e11731"/>
      <w:r>
        <w:t/>
      </w:r>
      <w:r>
        <w:t>501.601</w:t>
      </w:r>
      <w:r>
        <w:t xml:space="preserve"> General.</w:t>
      </w:r>
      <w:bookmarkEnd w:id="85"/>
      <w:bookmarkEnd w:id="86"/>
    </w:p>
    <w:p>
      <w:pPr>
        <w:pStyle w:val="ListNumber"/>
        <!--depth 1-->
        <w:numPr>
          <w:ilvl w:val="0"/>
          <w:numId w:val="152"/>
        </w:numPr>
      </w:pPr>
      <w:bookmarkStart w:id="88" w:name="_Tocd19e11743"/>
      <w:bookmarkStart w:id="87" w:name="_Refd19e11743"/>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1893"/>
      <w:bookmarkStart w:id="89" w:name="_Refd19e11893"/>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1933"/>
      <w:bookmarkStart w:id="92" w:name="_Tocd19e11933"/>
      <w:r>
        <w:t/>
      </w:r>
      <w:r>
        <w:t>501.602</w:t>
      </w:r>
      <w:r>
        <w:t xml:space="preserve"> Contracting officers.</w:t>
      </w:r>
      <w:bookmarkEnd w:id="91"/>
      <w:bookmarkEnd w:id="92"/>
    </w:p>
    <!--Topic unique_40-->
    <w:p>
      <w:pPr>
        <w:pStyle w:val="Heading6"/>
      </w:pPr>
      <w:bookmarkStart w:id="93" w:name="_Refd19e11941"/>
      <w:bookmarkStart w:id="94" w:name="_Tocd19e11941"/>
      <w:r>
        <w:t/>
      </w:r>
      <w:r>
        <w:t>501.602-2</w:t>
      </w:r>
      <w:r>
        <w:t xml:space="preserve"> Responsibilities.</w:t>
      </w:r>
      <w:bookmarkEnd w:id="93"/>
      <w:bookmarkEnd w:id="94"/>
    </w:p>
    <w:p>
      <w:pPr>
        <w:pStyle w:val="ListNumber"/>
        <!--depth 1-->
        <w:numPr>
          <w:ilvl w:val="0"/>
          <w:numId w:val="158"/>
        </w:numPr>
      </w:pPr>
      <w:bookmarkStart w:id="96" w:name="_Tocd19e11953"/>
      <w:bookmarkStart w:id="95" w:name="_Refd19e11953"/>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1984"/>
      <w:bookmarkStart w:id="97" w:name="_Refd19e11984"/>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2012"/>
      <w:bookmarkStart w:id="100" w:name="_Tocd19e12012"/>
      <w:r>
        <w:t/>
      </w:r>
      <w:r>
        <w:t>501.602-3</w:t>
      </w:r>
      <w:r>
        <w:t xml:space="preserve"> Ratification of unauthorized commitments.</w:t>
      </w:r>
      <w:bookmarkEnd w:id="99"/>
      <w:bookmarkEnd w:id="100"/>
    </w:p>
    <w:p>
      <w:pPr>
        <w:pStyle w:val="ListNumber"/>
        <!--depth 1-->
        <w:numPr>
          <w:ilvl w:val="0"/>
          <w:numId w:val="160"/>
        </w:numPr>
      </w:pPr>
      <w:bookmarkStart w:id="102" w:name="_Tocd19e12024"/>
      <w:bookmarkStart w:id="101" w:name="_Refd19e12024"/>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2059"/>
      <w:bookmarkStart w:id="103" w:name="_Refd19e12059"/>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2131"/>
      <w:bookmarkStart w:id="105" w:name="_Refd19e12131"/>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2150"/>
      <w:bookmarkStart w:id="107" w:name="_Refd19e12150"/>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2194"/>
      <w:bookmarkStart w:id="109" w:name="_Refd19e12194"/>
      <w:r>
        <w:t/>
      </w:r>
      <w:r>
        <w:t>(f)</w:t>
      </w:r>
      <w:r>
        <w:t xml:space="preserve">   </w:t>
      </w:r>
      <w:r>
        <w:rPr>
          <w:i/>
        </w:rPr>
        <w:t>Payment based on quantum meruit or quantum valebant</w:t>
      </w:r>
      <w:r>
        <w:t>.</w:t>
      </w:r>
    </w:p>
    <w:p>
      <w:pPr>
        <w:pStyle w:val="ListNumber2"/>
        <!--depth 2-->
        <w:numPr>
          <w:ilvl w:val="1"/>
          <w:numId w:val="164"/>
        </w:numPr>
      </w:pPr>
      <w:bookmarkStart w:id="112" w:name="_Tocd19e12203"/>
      <w:bookmarkStart w:id="111" w:name="_Refd19e12203"/>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2211"/>
      <w:bookmarkStart w:id="113" w:name="_Refd19e12211"/>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2256"/>
      <w:bookmarkStart w:id="115" w:name="_Refd19e12256"/>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2291"/>
      <w:bookmarkStart w:id="118" w:name="_Tocd19e12291"/>
      <w:r>
        <w:t/>
      </w:r>
      <w:r>
        <w:t>501.603</w:t>
      </w:r>
      <w:r>
        <w:t xml:space="preserve"> Selection, appointment, and termination of appointment for contracting officers.</w:t>
      </w:r>
      <w:bookmarkEnd w:id="117"/>
      <w:bookmarkEnd w:id="118"/>
    </w:p>
    <!--Topic unique_43-->
    <w:p>
      <w:pPr>
        <w:pStyle w:val="Heading6"/>
      </w:pPr>
      <w:bookmarkStart w:id="119" w:name="_Refd19e12299"/>
      <w:bookmarkStart w:id="120" w:name="_Tocd19e12299"/>
      <w:r>
        <w:t/>
      </w:r>
      <w:r>
        <w:t>501.603-1</w:t>
      </w:r>
      <w:r>
        <w:t xml:space="preserve"> General.</w:t>
      </w:r>
      <w:bookmarkEnd w:id="119"/>
      <w:bookmarkEnd w:id="120"/>
    </w:p>
    <w:p>
      <w:pPr>
        <w:pStyle w:val="ListNumber"/>
        <!--depth 1-->
        <w:numPr>
          <w:ilvl w:val="0"/>
          <w:numId w:val="167"/>
        </w:numPr>
      </w:pPr>
      <w:bookmarkStart w:id="122" w:name="_Tocd19e12311"/>
      <w:bookmarkStart w:id="121" w:name="_Refd19e12311"/>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2334"/>
      <w:bookmarkStart w:id="123" w:name="_Refd19e12334"/>
      <w:r>
        <w:t/>
      </w:r>
      <w:r>
        <w:t>(1)</w:t>
      </w:r>
      <w:r>
        <w:t xml:space="preserve">  </w:t>
      </w:r>
      <w:r>
        <w:rPr>
          <w:i/>
        </w:rPr>
        <w:t>Application Process</w:t>
      </w:r>
      <w:r>
        <w:t>:</w:t>
      </w:r>
    </w:p>
    <w:p>
      <w:pPr>
        <w:pStyle w:val="ListNumber3"/>
        <!--depth 3-->
        <w:numPr>
          <w:ilvl w:val="2"/>
          <w:numId w:val="169"/>
        </w:numPr>
      </w:pPr>
      <w:bookmarkStart w:id="126" w:name="_Tocd19e12345"/>
      <w:bookmarkStart w:id="125" w:name="_Refd19e12345"/>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2375"/>
      <w:bookmarkStart w:id="127" w:name="_Refd19e12375"/>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2406"/>
      <w:bookmarkStart w:id="129" w:name="_Refd19e12406"/>
      <w:r>
        <w:t/>
      </w:r>
      <w:r>
        <w:t>(i)</w:t>
      </w:r>
      <w:r>
        <w:t xml:space="preserve">  GSA’s SPE:</w:t>
      </w:r>
    </w:p>
    <w:p>
      <w:pPr>
        <w:pStyle w:val="ListNumber4"/>
        <!--depth 4-->
        <w:numPr>
          <w:ilvl w:val="3"/>
          <w:numId w:val="172"/>
        </w:numPr>
      </w:pPr>
      <w:bookmarkStart w:id="132" w:name="_Tocd19e12414"/>
      <w:bookmarkStart w:id="131" w:name="_Refd19e12414"/>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2448"/>
      <w:bookmarkStart w:id="133" w:name="_Refd19e12448"/>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2539"/>
      <w:bookmarkStart w:id="135" w:name="_Refd19e12539"/>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2566"/>
      <w:bookmarkStart w:id="137" w:name="_Refd19e12566"/>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2653"/>
      <w:bookmarkStart w:id="139" w:name="_Refd19e12653"/>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2668"/>
      <w:bookmarkStart w:id="141" w:name="_Refd19e12668"/>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2852"/>
      <w:bookmarkStart w:id="144" w:name="_Tocd19e12852"/>
      <w:r>
        <w:t/>
      </w:r>
      <w:r>
        <w:t>501.603-2</w:t>
      </w:r>
      <w:r>
        <w:t xml:space="preserve"> Selection.</w:t>
      </w:r>
      <w:bookmarkEnd w:id="143"/>
      <w:bookmarkEnd w:id="144"/>
    </w:p>
    <w:p>
      <w:pPr>
        <w:pStyle w:val="ListNumber"/>
        <!--depth 1-->
        <w:numPr>
          <w:ilvl w:val="0"/>
          <w:numId w:val="178"/>
        </w:numPr>
      </w:pPr>
      <w:bookmarkStart w:id="146" w:name="_Tocd19e12864"/>
      <w:bookmarkStart w:id="145" w:name="_Refd19e12864"/>
      <w:r>
        <w:t/>
      </w:r>
      <w:r>
        <w:t>(a)</w:t>
      </w:r>
      <w:r>
        <w:t xml:space="preserve">   </w:t>
      </w:r>
      <w:r>
        <w:rPr>
          <w:i/>
        </w:rPr>
        <w:t>Contracting Officer Warrant Board (COWB).</w:t>
      </w:r>
      <w:r>
        <w:t/>
      </w:r>
    </w:p>
    <w:p>
      <w:pPr>
        <w:pStyle w:val="ListNumber2"/>
        <!--depth 2-->
        <w:numPr>
          <w:ilvl w:val="1"/>
          <w:numId w:val="179"/>
        </w:numPr>
      </w:pPr>
      <w:bookmarkStart w:id="148" w:name="_Tocd19e12875"/>
      <w:bookmarkStart w:id="147" w:name="_Refd19e12875"/>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2890"/>
      <w:bookmarkStart w:id="149" w:name="_Refd19e12890"/>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2941"/>
      <w:bookmarkStart w:id="151" w:name="_Refd19e12941"/>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3050"/>
      <w:bookmarkStart w:id="154" w:name="_Tocd19e13050"/>
      <w:r>
        <w:t/>
      </w:r>
      <w:r>
        <w:t>501.603-3</w:t>
      </w:r>
      <w:r>
        <w:t xml:space="preserve"> Appointment.</w:t>
      </w:r>
      <w:bookmarkEnd w:id="153"/>
      <w:bookmarkEnd w:id="154"/>
    </w:p>
    <w:p>
      <w:pPr>
        <w:pStyle w:val="ListNumber"/>
        <!--depth 1-->
        <w:numPr>
          <w:ilvl w:val="0"/>
          <w:numId w:val="182"/>
        </w:numPr>
      </w:pPr>
      <w:bookmarkStart w:id="156" w:name="_Tocd19e13062"/>
      <w:bookmarkStart w:id="155" w:name="_Refd19e13062"/>
      <w:r>
        <w:t/>
      </w:r>
      <w:r>
        <w:t>(a)</w:t>
      </w:r>
      <w:r>
        <w:t xml:space="preserve">   </w:t>
      </w:r>
      <w:r>
        <w:rPr>
          <w:i/>
        </w:rPr>
        <w:t>Certificate of appointment</w:t>
      </w:r>
      <w:r>
        <w:t>.</w:t>
      </w:r>
    </w:p>
    <w:p>
      <w:pPr>
        <w:pStyle w:val="ListNumber2"/>
        <!--depth 2-->
        <w:numPr>
          <w:ilvl w:val="1"/>
          <w:numId w:val="183"/>
        </w:numPr>
      </w:pPr>
      <w:bookmarkStart w:id="158" w:name="_Tocd19e13073"/>
      <w:bookmarkStart w:id="157" w:name="_Refd19e13073"/>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3092"/>
      <w:bookmarkStart w:id="159" w:name="_Refd19e13092"/>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3197"/>
      <w:bookmarkStart w:id="161" w:name="_Refd19e13197"/>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3234"/>
      <w:bookmarkStart w:id="163" w:name="_Refd19e13234"/>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3266"/>
      <w:bookmarkStart w:id="166" w:name="_Tocd19e13266"/>
      <w:r>
        <w:t/>
      </w:r>
      <w:r>
        <w:t>501.603-4</w:t>
      </w:r>
      <w:r>
        <w:t xml:space="preserve"> Termination.</w:t>
      </w:r>
      <w:bookmarkEnd w:id="165"/>
      <w:bookmarkEnd w:id="166"/>
    </w:p>
    <w:p>
      <w:pPr>
        <w:pStyle w:val="ListNumber"/>
        <!--depth 1-->
        <w:numPr>
          <w:ilvl w:val="0"/>
          <w:numId w:val="189"/>
        </w:numPr>
      </w:pPr>
      <w:bookmarkStart w:id="168" w:name="_Tocd19e13278"/>
      <w:bookmarkStart w:id="167" w:name="_Refd19e13278"/>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3308"/>
      <w:bookmarkStart w:id="169" w:name="_Refd19e13308"/>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3372"/>
      <w:bookmarkStart w:id="171" w:name="_Refd19e13372"/>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3399"/>
      <w:bookmarkStart w:id="174" w:name="_Tocd19e13399"/>
      <w:r>
        <w:t/>
      </w:r>
      <w:r>
        <w:t>501.604</w:t>
      </w:r>
      <w:r>
        <w:t xml:space="preserve"> Contracting Officer's Representative (COR).</w:t>
      </w:r>
      <w:bookmarkEnd w:id="173"/>
      <w:bookmarkEnd w:id="174"/>
    </w:p>
    <w:p>
      <w:pPr>
        <w:pStyle w:val="ListNumber"/>
        <!--depth 1-->
        <w:numPr>
          <w:ilvl w:val="0"/>
          <w:numId w:val="193"/>
        </w:numPr>
      </w:pPr>
      <w:bookmarkStart w:id="176" w:name="_Tocd19e13411"/>
      <w:bookmarkStart w:id="175" w:name="_Refd19e13411"/>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3449"/>
      <w:bookmarkStart w:id="177" w:name="_Refd19e13449"/>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3478"/>
      <w:bookmarkStart w:id="180" w:name="_Tocd19e13478"/>
      <w:r>
        <w:t/>
      </w:r>
      <w:r>
        <w:t>501.670</w:t>
      </w:r>
      <w:r>
        <w:t xml:space="preserve"> Category Managers.</w:t>
      </w:r>
      <w:bookmarkEnd w:id="179"/>
      <w:bookmarkEnd w:id="180"/>
    </w:p>
    <w:p>
      <w:pPr>
        <w:pStyle w:val="ListNumber"/>
        <!--depth 1-->
        <w:numPr>
          <w:ilvl w:val="0"/>
          <w:numId w:val="195"/>
        </w:numPr>
      </w:pPr>
      <w:bookmarkStart w:id="182" w:name="_Tocd19e13490"/>
      <w:bookmarkStart w:id="181" w:name="_Refd19e13490"/>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3522"/>
      <w:bookmarkStart w:id="184" w:name="_Tocd19e13522"/>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3724"/>
      <w:bookmarkStart w:id="186" w:name="_Tocd19e13724"/>
      <w:r>
        <w:t/>
      </w:r>
      <w:r>
        <w:t>Subpart 501.7</w:t>
      </w:r>
      <w:r>
        <w:t xml:space="preserve"> - Determinations and Findings</w:t>
      </w:r>
      <w:bookmarkEnd w:id="185"/>
      <w:bookmarkEnd w:id="186"/>
    </w:p>
    <!--Topic unique_51-->
    <w:p>
      <w:pPr>
        <w:pStyle w:val="Heading5"/>
      </w:pPr>
      <w:bookmarkStart w:id="187" w:name="_Refd19e13732"/>
      <w:bookmarkStart w:id="188" w:name="_Tocd19e13732"/>
      <w:r>
        <w:t/>
      </w:r>
      <w:r>
        <w:t>501.707</w:t>
      </w:r>
      <w:r>
        <w:t xml:space="preserve"> Signatory authority.</w:t>
      </w:r>
      <w:bookmarkEnd w:id="187"/>
      <w:bookmarkEnd w:id="188"/>
    </w:p>
    <w:p>
      <w:pPr>
        <w:pStyle w:val="ListNumber"/>
        <!--depth 1-->
        <w:numPr>
          <w:ilvl w:val="0"/>
          <w:numId w:val="202"/>
        </w:numPr>
      </w:pPr>
      <w:bookmarkStart w:id="190" w:name="_Tocd19e13744"/>
      <w:bookmarkStart w:id="189" w:name="_Refd19e13744"/>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3769"/>
      <w:bookmarkStart w:id="192" w:name="_Tocd19e13769"/>
      <w:r>
        <w:t/>
      </w:r>
      <w:r>
        <w:t>Appendix 501A</w:t>
      </w:r>
      <w:r>
        <w:t xml:space="preserve"> - [Reserved]</w:t>
      </w:r>
      <w:bookmarkEnd w:id="191"/>
      <w:bookmarkEnd w:id="192"/>
    </w:p>
    <!--Topic unique_148-->
    <w:p>
      <w:pPr>
        <w:pStyle w:val="Heading3"/>
      </w:pPr>
      <w:bookmarkStart w:id="193" w:name="_Refd19e13780"/>
      <w:bookmarkStart w:id="194" w:name="_Tocd19e13780"/>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49-->
    <w:p>
      <w:pPr>
        <w:pStyle w:val="Heading4"/>
      </w:pPr>
      <w:bookmarkStart w:id="195" w:name="_Refd19e13810"/>
      <w:bookmarkStart w:id="196" w:name="_Tocd19e13810"/>
      <w:r>
        <w:t/>
      </w:r>
      <w:r>
        <w:t>Subpart 502.1</w:t>
      </w:r>
      <w:r>
        <w:t xml:space="preserve"> - Definitions</w:t>
      </w:r>
      <w:bookmarkEnd w:id="195"/>
      <w:bookmarkEnd w:id="196"/>
    </w:p>
    <!--Topic unique_150-->
    <w:p>
      <w:pPr>
        <w:pStyle w:val="Heading5"/>
      </w:pPr>
      <w:bookmarkStart w:id="197" w:name="_Refd19e13818"/>
      <w:bookmarkStart w:id="198" w:name="_Tocd19e13818"/>
      <w:r>
        <w:t/>
      </w:r>
      <w:r>
        <w:t>502.101</w:t>
      </w:r>
      <w:r>
        <w:t xml:space="preserve"> Definitions.</w:t>
      </w:r>
      <w:bookmarkEnd w:id="197"/>
      <w:bookmarkEnd w:id="198"/>
    </w:p>
    <w:p>
      <w:pPr>
        <w:pStyle w:val="BodyText"/>
      </w:pPr>
      <w:r>
        <w:t>“Agency competition advocate” means the Director, Office of General Services Acquisition Policy, Integrity, and Workforce within the Office of Acquisition Policy.</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w:pPr>
        <w:pStyle w:val="ListNumber"/>
        <!--depth 1-->
        <w:numPr>
          <w:ilvl w:val="0"/>
          <w:numId w:val="209"/>
        </w:numPr>
      </w:pPr>
      <w:bookmarkStart w:id="200" w:name="_Tocd19e13968"/>
      <w:bookmarkStart w:id="199" w:name="_Refd19e13968"/>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3986"/>
      <w:bookmarkStart w:id="201" w:name="_Refd19e13986"/>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4001"/>
      <w:bookmarkStart w:id="203" w:name="_Refd19e14001"/>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55-->
    <w:p>
      <w:pPr>
        <w:pStyle w:val="Heading3"/>
      </w:pPr>
      <w:bookmarkStart w:id="205" w:name="_Refd19e14081"/>
      <w:bookmarkStart w:id="206" w:name="_Tocd19e14081"/>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6-->
    <w:p>
      <w:pPr>
        <w:pStyle w:val="Heading4"/>
      </w:pPr>
      <w:bookmarkStart w:id="207" w:name="_Refd19e14316"/>
      <w:bookmarkStart w:id="208" w:name="_Tocd19e14316"/>
      <w:r>
        <w:t/>
      </w:r>
      <w:r>
        <w:t>Subpart 503.1</w:t>
      </w:r>
      <w:r>
        <w:t xml:space="preserve"> - Safeguards</w:t>
      </w:r>
      <w:bookmarkEnd w:id="207"/>
      <w:bookmarkEnd w:id="208"/>
    </w:p>
    <!--Topic unique_157-->
    <w:p>
      <w:pPr>
        <w:pStyle w:val="Heading5"/>
      </w:pPr>
      <w:bookmarkStart w:id="209" w:name="_Refd19e14324"/>
      <w:bookmarkStart w:id="210" w:name="_Tocd19e14324"/>
      <w:r>
        <w:t/>
      </w:r>
      <w:r>
        <w:t>503.101</w:t>
      </w:r>
      <w:r>
        <w:t xml:space="preserve"> Standards of conduct.</w:t>
      </w:r>
      <w:bookmarkEnd w:id="209"/>
      <w:bookmarkEnd w:id="210"/>
    </w:p>
    <!--Topic unique_158-->
    <w:p>
      <w:pPr>
        <w:pStyle w:val="Heading6"/>
      </w:pPr>
      <w:bookmarkStart w:id="211" w:name="_Refd19e14332"/>
      <w:bookmarkStart w:id="212" w:name="_Tocd19e14332"/>
      <w:r>
        <w:t/>
      </w:r>
      <w:r>
        <w:t>503.101-3</w:t>
      </w:r>
      <w:r>
        <w:t xml:space="preserve"> Agency regulations.</w:t>
      </w:r>
      <w:bookmarkEnd w:id="211"/>
      <w:bookmarkEnd w:id="212"/>
    </w:p>
    <w:p>
      <w:pPr>
        <w:pStyle w:val="BodyText"/>
      </w:pPr>
      <w:r>
        <w:t>GSA Supplemental Ethical Standards of Conduct appear at 5 CFR 6701.</w:t>
      </w:r>
    </w:p>
    <!--Topic unique_159-->
    <w:p>
      <w:pPr>
        <w:pStyle w:val="Heading5"/>
      </w:pPr>
      <w:bookmarkStart w:id="213" w:name="_Refd19e14347"/>
      <w:bookmarkStart w:id="214" w:name="_Tocd19e14347"/>
      <w:r>
        <w:t/>
      </w:r>
      <w:r>
        <w:t>503.104</w:t>
      </w:r>
      <w:r>
        <w:t xml:space="preserve"> Procurement integrity.</w:t>
      </w:r>
      <w:bookmarkEnd w:id="213"/>
      <w:bookmarkEnd w:id="214"/>
    </w:p>
    <!--Topic unique_160-->
    <w:p>
      <w:pPr>
        <w:pStyle w:val="Heading6"/>
      </w:pPr>
      <w:bookmarkStart w:id="215" w:name="_Refd19e14355"/>
      <w:bookmarkStart w:id="216" w:name="_Tocd19e14355"/>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61-->
    <w:p>
      <w:pPr>
        <w:pStyle w:val="Heading6"/>
      </w:pPr>
      <w:bookmarkStart w:id="217" w:name="_Refd19e14370"/>
      <w:bookmarkStart w:id="218" w:name="_Tocd19e14370"/>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4382"/>
      <w:bookmarkStart w:id="219" w:name="_Refd19e14382"/>
      <w:r>
        <w:t/>
      </w:r>
      <w:r>
        <w:t>(a)</w:t>
      </w:r>
      <w:r>
        <w:t xml:space="preserve">   </w:t>
      </w:r>
      <w:r>
        <w:rPr>
          <w:i/>
        </w:rPr>
        <w:t>Persons authorized access to information</w:t>
      </w:r>
      <w:r>
        <w:t>.</w:t>
      </w:r>
    </w:p>
    <w:p>
      <w:pPr>
        <w:pStyle w:val="ListNumber2"/>
        <!--depth 2-->
        <w:numPr>
          <w:ilvl w:val="1"/>
          <w:numId w:val="225"/>
        </w:numPr>
      </w:pPr>
      <w:bookmarkStart w:id="222" w:name="_Tocd19e14393"/>
      <w:bookmarkStart w:id="221" w:name="_Refd19e14393"/>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4401"/>
      <w:bookmarkStart w:id="223" w:name="_Refd19e14401"/>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4497"/>
      <w:bookmarkStart w:id="225" w:name="_Refd19e14497"/>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4512"/>
      <w:bookmarkStart w:id="227" w:name="_Refd19e14512"/>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4533"/>
      <w:bookmarkStart w:id="229" w:name="_Refd19e14533"/>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62-->
    <w:p>
      <w:pPr>
        <w:pStyle w:val="Heading6"/>
      </w:pPr>
      <w:bookmarkStart w:id="231" w:name="_Refd19e14583"/>
      <w:bookmarkStart w:id="232" w:name="_Tocd19e14583"/>
      <w:r>
        <w:t/>
      </w:r>
      <w:r>
        <w:t>503.104-7</w:t>
      </w:r>
      <w:r>
        <w:t xml:space="preserve"> Violations or possible violations.</w:t>
      </w:r>
      <w:bookmarkEnd w:id="231"/>
      <w:bookmarkEnd w:id="232"/>
    </w:p>
    <w:p>
      <w:pPr>
        <w:pStyle w:val="ListNumber"/>
        <!--depth 1-->
        <w:numPr>
          <w:ilvl w:val="0"/>
          <w:numId w:val="228"/>
        </w:numPr>
      </w:pPr>
      <w:bookmarkStart w:id="234" w:name="_Tocd19e14595"/>
      <w:bookmarkStart w:id="233" w:name="_Refd19e14595"/>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4610"/>
      <w:bookmarkStart w:id="235" w:name="_Refd19e14610"/>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63-->
    <w:p>
      <w:pPr>
        <w:pStyle w:val="Heading4"/>
      </w:pPr>
      <w:bookmarkStart w:id="237" w:name="_Refd19e14642"/>
      <w:bookmarkStart w:id="238" w:name="_Tocd19e14642"/>
      <w:r>
        <w:t/>
      </w:r>
      <w:r>
        <w:t>Subpart 503.2</w:t>
      </w:r>
      <w:r>
        <w:t xml:space="preserve"> - Contractor Gratuities to Government Personnel</w:t>
      </w:r>
      <w:bookmarkEnd w:id="237"/>
      <w:bookmarkEnd w:id="238"/>
    </w:p>
    <!--Topic unique_164-->
    <w:p>
      <w:pPr>
        <w:pStyle w:val="Heading5"/>
      </w:pPr>
      <w:bookmarkStart w:id="239" w:name="_Refd19e14650"/>
      <w:bookmarkStart w:id="240" w:name="_Tocd19e14650"/>
      <w:r>
        <w:t/>
      </w:r>
      <w:r>
        <w:t>503.203</w:t>
      </w:r>
      <w:r>
        <w:t xml:space="preserve"> Reporting suspected violations of the Gratuities clause.</w:t>
      </w:r>
      <w:bookmarkEnd w:id="239"/>
      <w:bookmarkEnd w:id="240"/>
    </w:p>
    <w:p>
      <w:pPr>
        <w:pStyle w:val="ListNumber"/>
        <!--depth 1-->
        <w:numPr>
          <w:ilvl w:val="0"/>
          <w:numId w:val="230"/>
        </w:numPr>
      </w:pPr>
      <w:bookmarkStart w:id="242" w:name="_Tocd19e14662"/>
      <w:bookmarkStart w:id="241" w:name="_Refd19e14662"/>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4670"/>
      <w:bookmarkStart w:id="243" w:name="_Refd19e14670"/>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65-->
    <w:p>
      <w:pPr>
        <w:pStyle w:val="Heading5"/>
      </w:pPr>
      <w:bookmarkStart w:id="245" w:name="_Refd19e14709"/>
      <w:bookmarkStart w:id="246" w:name="_Tocd19e14709"/>
      <w:r>
        <w:t/>
      </w:r>
      <w:r>
        <w:t>503.204</w:t>
      </w:r>
      <w:r>
        <w:t xml:space="preserve"> Treatment of violations.</w:t>
      </w:r>
      <w:bookmarkEnd w:id="245"/>
      <w:bookmarkEnd w:id="246"/>
    </w:p>
    <w:p>
      <w:pPr>
        <w:pStyle w:val="ListNumber"/>
        <!--depth 1-->
        <w:numPr>
          <w:ilvl w:val="0"/>
          <w:numId w:val="232"/>
        </w:numPr>
      </w:pPr>
      <w:bookmarkStart w:id="248" w:name="_Tocd19e14721"/>
      <w:bookmarkStart w:id="247" w:name="_Refd19e14721"/>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4729"/>
      <w:bookmarkStart w:id="249" w:name="_Refd19e14729"/>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4770"/>
      <w:bookmarkStart w:id="251" w:name="_Refd19e14770"/>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66-->
    <w:p>
      <w:pPr>
        <w:pStyle w:val="Heading4"/>
      </w:pPr>
      <w:bookmarkStart w:id="253" w:name="_Refd19e14824"/>
      <w:bookmarkStart w:id="254" w:name="_Tocd19e14824"/>
      <w:r>
        <w:t/>
      </w:r>
      <w:r>
        <w:t>Subpart 503.3</w:t>
      </w:r>
      <w:r>
        <w:t xml:space="preserve"> - Reports of Suspected Antitrust Violations</w:t>
      </w:r>
      <w:bookmarkEnd w:id="253"/>
      <w:bookmarkEnd w:id="254"/>
    </w:p>
    <!--Topic unique_167-->
    <w:p>
      <w:pPr>
        <w:pStyle w:val="Heading5"/>
      </w:pPr>
      <w:bookmarkStart w:id="255" w:name="_Refd19e14832"/>
      <w:bookmarkStart w:id="256" w:name="_Tocd19e14832"/>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8-->
    <w:p>
      <w:pPr>
        <w:pStyle w:val="Heading4"/>
      </w:pPr>
      <w:bookmarkStart w:id="257" w:name="_Refd19e14847"/>
      <w:bookmarkStart w:id="258" w:name="_Tocd19e14847"/>
      <w:r>
        <w:t/>
      </w:r>
      <w:r>
        <w:t>Subpart 503.4</w:t>
      </w:r>
      <w:r>
        <w:t xml:space="preserve"> - Contingent Fees</w:t>
      </w:r>
      <w:bookmarkEnd w:id="257"/>
      <w:bookmarkEnd w:id="258"/>
    </w:p>
    <!--Topic unique_169-->
    <w:p>
      <w:pPr>
        <w:pStyle w:val="Heading5"/>
      </w:pPr>
      <w:bookmarkStart w:id="259" w:name="_Refd19e14855"/>
      <w:bookmarkStart w:id="260" w:name="_Tocd19e14855"/>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70-->
    <w:p>
      <w:pPr>
        <w:pStyle w:val="Heading4"/>
      </w:pPr>
      <w:bookmarkStart w:id="261" w:name="_Refd19e14870"/>
      <w:bookmarkStart w:id="262" w:name="_Tocd19e14870"/>
      <w:r>
        <w:t/>
      </w:r>
      <w:r>
        <w:t>Subpart 503.5</w:t>
      </w:r>
      <w:r>
        <w:t xml:space="preserve"> - Other Improper Business Practices</w:t>
      </w:r>
      <w:bookmarkEnd w:id="261"/>
      <w:bookmarkEnd w:id="262"/>
    </w:p>
    <!--Topic unique_171-->
    <w:p>
      <w:pPr>
        <w:pStyle w:val="Heading5"/>
      </w:pPr>
      <w:bookmarkStart w:id="263" w:name="_Refd19e14878"/>
      <w:bookmarkStart w:id="264" w:name="_Tocd19e14878"/>
      <w:r>
        <w:t/>
      </w:r>
      <w:r>
        <w:t>503.570</w:t>
      </w:r>
      <w:r>
        <w:t xml:space="preserve"> Advertising.</w:t>
      </w:r>
      <w:bookmarkEnd w:id="263"/>
      <w:bookmarkEnd w:id="264"/>
    </w:p>
    <!--Topic unique_172-->
    <w:p>
      <w:pPr>
        <w:pStyle w:val="Heading6"/>
      </w:pPr>
      <w:bookmarkStart w:id="265" w:name="_Refd19e14886"/>
      <w:bookmarkStart w:id="266" w:name="_Tocd19e14886"/>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3-->
    <w:p>
      <w:pPr>
        <w:pStyle w:val="Heading6"/>
      </w:pPr>
      <w:bookmarkStart w:id="267" w:name="_Refd19e14901"/>
      <w:bookmarkStart w:id="268" w:name="_Tocd19e14901"/>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4-->
    <w:p>
      <w:pPr>
        <w:pStyle w:val="Heading4"/>
      </w:pPr>
      <w:bookmarkStart w:id="269" w:name="_Refd19e14920"/>
      <w:bookmarkStart w:id="270" w:name="_Tocd19e14920"/>
      <w:r>
        <w:t/>
      </w:r>
      <w:r>
        <w:t>Subpart 503.7</w:t>
      </w:r>
      <w:r>
        <w:t xml:space="preserve"> - Voiding and Rescinding Contracts</w:t>
      </w:r>
      <w:bookmarkEnd w:id="269"/>
      <w:bookmarkEnd w:id="270"/>
    </w:p>
    <!--Topic unique_175-->
    <w:p>
      <w:pPr>
        <w:pStyle w:val="Heading5"/>
      </w:pPr>
      <w:bookmarkStart w:id="271" w:name="_Refd19e14928"/>
      <w:bookmarkStart w:id="272" w:name="_Tocd19e14928"/>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76-->
    <w:p>
      <w:pPr>
        <w:pStyle w:val="Heading5"/>
      </w:pPr>
      <w:bookmarkStart w:id="273" w:name="_Refd19e14943"/>
      <w:bookmarkStart w:id="274" w:name="_Tocd19e14943"/>
      <w:r>
        <w:t/>
      </w:r>
      <w:r>
        <w:t>503.705</w:t>
      </w:r>
      <w:r>
        <w:t xml:space="preserve"> Procedures.</w:t>
      </w:r>
      <w:bookmarkEnd w:id="273"/>
      <w:bookmarkEnd w:id="274"/>
    </w:p>
    <w:p>
      <w:pPr>
        <w:pStyle w:val="ListNumber"/>
        <!--depth 1-->
        <w:numPr>
          <w:ilvl w:val="0"/>
          <w:numId w:val="235"/>
        </w:numPr>
      </w:pPr>
      <w:bookmarkStart w:id="276" w:name="_Tocd19e14955"/>
      <w:bookmarkStart w:id="275" w:name="_Refd19e14955"/>
      <w:r>
        <w:t/>
      </w:r>
      <w:r>
        <w:t>(a)</w:t>
      </w:r>
      <w:r>
        <w:t xml:space="preserve">   </w:t>
      </w:r>
      <w:r>
        <w:rPr>
          <w:i/>
        </w:rPr>
        <w:t>Contracting officer’s actions</w:t>
      </w:r>
      <w:r>
        <w:t>:</w:t>
      </w:r>
    </w:p>
    <w:p>
      <w:pPr>
        <w:pStyle w:val="ListNumber2"/>
        <!--depth 2-->
        <w:numPr>
          <w:ilvl w:val="1"/>
          <w:numId w:val="236"/>
        </w:numPr>
      </w:pPr>
      <w:bookmarkStart w:id="278" w:name="_Tocd19e14966"/>
      <w:bookmarkStart w:id="277" w:name="_Refd19e14966"/>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4981"/>
      <w:bookmarkStart w:id="279" w:name="_Refd19e14981"/>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5012"/>
      <w:bookmarkStart w:id="281" w:name="_Refd19e15012"/>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5027"/>
      <w:bookmarkStart w:id="283" w:name="_Refd19e15027"/>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5050"/>
      <w:bookmarkStart w:id="285" w:name="_Refd19e15050"/>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5098"/>
      <w:bookmarkStart w:id="287" w:name="_Refd19e15098"/>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77-->
    <w:p>
      <w:pPr>
        <w:pStyle w:val="Heading4"/>
      </w:pPr>
      <w:bookmarkStart w:id="289" w:name="_Refd19e15138"/>
      <w:bookmarkStart w:id="290" w:name="_Tocd19e15138"/>
      <w:r>
        <w:t/>
      </w:r>
      <w:r>
        <w:t>Subpart 503.8</w:t>
      </w:r>
      <w:r>
        <w:t xml:space="preserve"> - Limitation on the Payment of Funds to Influence Federal Transactions</w:t>
      </w:r>
      <w:bookmarkEnd w:id="289"/>
      <w:bookmarkEnd w:id="290"/>
    </w:p>
    <!--Topic unique_178-->
    <w:p>
      <w:pPr>
        <w:pStyle w:val="Heading5"/>
      </w:pPr>
      <w:bookmarkStart w:id="291" w:name="_Refd19e15146"/>
      <w:bookmarkStart w:id="292" w:name="_Tocd19e15146"/>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9-->
    <w:p>
      <w:pPr>
        <w:pStyle w:val="Heading4"/>
      </w:pPr>
      <w:bookmarkStart w:id="293" w:name="_Refd19e15165"/>
      <w:bookmarkStart w:id="294" w:name="_Tocd19e15165"/>
      <w:r>
        <w:t/>
      </w:r>
      <w:r>
        <w:t>Subpart 503.10</w:t>
      </w:r>
      <w:r>
        <w:t xml:space="preserve"> - Contractor Code of Business Ethics and Conduct</w:t>
      </w:r>
      <w:bookmarkEnd w:id="293"/>
      <w:bookmarkEnd w:id="294"/>
    </w:p>
    <!--Topic unique_180-->
    <w:p>
      <w:pPr>
        <w:pStyle w:val="Heading5"/>
      </w:pPr>
      <w:bookmarkStart w:id="295" w:name="_Refd19e15173"/>
      <w:bookmarkStart w:id="296" w:name="_Tocd19e15173"/>
      <w:r>
        <w:t/>
      </w:r>
      <w:r>
        <w:t>503.1004</w:t>
      </w:r>
      <w:r>
        <w:t xml:space="preserve"> Contract clauses.</w:t>
      </w:r>
      <w:bookmarkEnd w:id="295"/>
      <w:bookmarkEnd w:id="296"/>
    </w:p>
    <w:p>
      <w:pPr>
        <w:pStyle w:val="ListNumber"/>
        <!--depth 1-->
        <w:numPr>
          <w:ilvl w:val="0"/>
          <w:numId w:val="242"/>
        </w:numPr>
      </w:pPr>
      <w:bookmarkStart w:id="300" w:name="_Tocd19e15187"/>
      <w:bookmarkStart w:id="299" w:name="_Refd19e15187"/>
      <w:bookmarkStart w:id="298" w:name="_Tocd19e15185"/>
      <w:bookmarkStart w:id="297" w:name="_Refd19e15185"/>
      <w:r>
        <w:t/>
      </w:r>
      <w:r>
        <w:t>(a)</w:t>
      </w:r>
      <w:r>
        <w:t xml:space="preserve"> In accordance with FAR </w:t>
      </w:r>
      <w:hyperlink r:id="rIdHyperlink126">
        <w:r>
          <w:t>3.1004</w:t>
        </w:r>
      </w:hyperlink>
      <w:r>
        <w:t xml:space="preserve">(b)(1)(i), GSA has established a lower threshold for the inclusion of FAR clause at </w:t>
      </w:r>
      <w:hyperlink r:id="rIdHyperlink127">
        <w:r>
          <w:t>52.203-14</w:t>
        </w:r>
      </w:hyperlink>
      <w:r>
        <w:t>. Insert the clause in solicitations and contracts funded with disaster assistance funds expected to be at or above $1,000,000.</w:t>
      </w:r>
      <w:bookmarkEnd w:id="299"/>
      <w:bookmarkEnd w:id="300"/>
    </w:p>
    <w:p>
      <w:pPr>
        <w:pStyle w:val="ListNumber"/>
        <!--depth 1-->
        <w:numPr>
          <w:ilvl w:val="0"/>
          <w:numId w:val="242"/>
        </w:numPr>
      </w:pPr>
      <w:bookmarkStart w:id="302" w:name="_Tocd19e15202"/>
      <w:bookmarkStart w:id="301" w:name="_Refd19e15202"/>
      <w:r>
        <w:t/>
      </w:r>
      <w:r>
        <w:t>(b)</w:t>
      </w:r>
      <w:r>
        <w:t xml:space="preserve"> The information required by FAR </w:t>
      </w:r>
      <w:hyperlink r:id="rIdHyperlink128">
        <w:r>
          <w:t>3.1004</w:t>
        </w:r>
      </w:hyperlink>
      <w:r>
        <w:t>(b)(2) is as follows:</w:t>
      </w:r>
    </w:p>
    <w:p>
      <w:pPr>
        <w:pStyle w:val="ListNumber2"/>
        <!--depth 2-->
        <w:numPr>
          <w:ilvl w:val="1"/>
          <w:numId w:val="243"/>
        </w:numPr>
      </w:pPr>
      <w:bookmarkStart w:id="304" w:name="_Tocd19e15214"/>
      <w:bookmarkStart w:id="303" w:name="_Refd19e15214"/>
      <w:r>
        <w:t/>
      </w:r>
      <w:r>
        <w:t>(1)</w:t>
      </w:r>
      <w:r>
        <w:t xml:space="preserve"> </w:t>
      </w:r>
      <w:r>
        <w:rPr>
          <w:i/>
        </w:rPr>
        <w:t>Poster</w:t>
      </w:r>
      <w:r>
        <w:t>. GSA Office of Inspector General “FRAUDNET HOTLINE”.</w:t>
      </w:r>
      <w:bookmarkEnd w:id="303"/>
      <w:bookmarkEnd w:id="304"/>
    </w:p>
    <w:p>
      <w:pPr>
        <w:pStyle w:val="ListNumber2"/>
        <!--depth 2-->
        <w:numPr>
          <w:ilvl w:val="1"/>
          <w:numId w:val="243"/>
        </w:numPr>
      </w:pPr>
      <w:bookmarkStart w:id="306" w:name="_Tocd19e15224"/>
      <w:bookmarkStart w:id="305" w:name="_Refd19e15224"/>
      <w:r>
        <w:t/>
      </w:r>
      <w:r>
        <w:t>(2)</w:t>
      </w:r>
      <w:r>
        <w:t xml:space="preserve"> </w:t>
      </w:r>
      <w:r>
        <w:rPr>
          <w:i/>
        </w:rPr>
        <w:t>Contact information</w:t>
      </w:r>
      <w:r>
        <w:t>. The Contractor can obtain the poster from the Contracting Officer.</w:t>
      </w:r>
      <w:bookmarkEnd w:id="305"/>
      <w:bookmarkEnd w:id="306"/>
      <w:bookmarkEnd w:id="301"/>
      <w:bookmarkEnd w:id="302"/>
      <w:bookmarkEnd w:id="297"/>
      <w:bookmarkEnd w:id="298"/>
    </w:p>
    <!--Topic unique_213-->
    <w:p>
      <w:pPr>
        <w:pStyle w:val="Heading3"/>
      </w:pPr>
      <w:bookmarkStart w:id="307" w:name="_Refd19e15236"/>
      <w:bookmarkStart w:id="308" w:name="_Tocd19e15236"/>
      <w:r>
        <w:t/>
      </w:r>
      <w:r>
        <w:t>Part 504</w:t>
      </w:r>
      <w:r>
        <w:t xml:space="preserve"> - Administrative Matters</w:t>
      </w:r>
      <w:bookmarkEnd w:id="307"/>
      <w:bookmarkEnd w:id="308"/>
    </w:p>
    <w:p>
      <w:pPr>
        <w:pStyle w:val="ListBullet"/>
        <!--depth 1-->
        <w:numPr>
          <w:ilvl w:val="0"/>
          <w:numId w:val="244"/>
        </w:numPr>
      </w:pPr>
      <w:r>
        <w:t/>
      </w:r>
      <w:r>
        <w:t>Subpart 504.1 - Contract Execution</w:t>
      </w:r>
      <w:r>
        <w:t/>
      </w:r>
    </w:p>
    <w:p>
      <w:pPr>
        <w:pStyle w:val="ListBullet2"/>
        <!--depth 2-->
        <w:numPr>
          <w:ilvl w:val="1"/>
          <w:numId w:val="245"/>
        </w:numPr>
      </w:pPr>
      <w:r>
        <w:t/>
      </w:r>
      <w:r>
        <w:t>504.101 Contracting officer’s signature.</w:t>
      </w:r>
      <w:r>
        <w:t/>
      </w:r>
    </w:p>
    <w:p>
      <w:pPr>
        <w:pStyle w:val="ListBullet2"/>
        <!--depth 2-->
        <w:numPr>
          <w:ilvl w:val="1"/>
          <w:numId w:val="245"/>
        </w:numPr>
      </w:pPr>
      <w:r>
        <w:t/>
      </w:r>
      <w:r>
        <w:t>504.103 [Reserved].</w:t>
      </w:r>
      <w:r>
        <w:t/>
      </w:r>
    </w:p>
    <w:p>
      <w:pPr>
        <w:pStyle w:val="ListBullet"/>
        <!--depth 1-->
        <w:numPr>
          <w:ilvl w:val="0"/>
          <w:numId w:val="244"/>
        </w:numPr>
      </w:pPr>
      <w:r>
        <w:t/>
      </w:r>
      <w:r>
        <w:t>Subpart 504.2 - Contract Distribution</w:t>
      </w:r>
      <w:r>
        <w:t/>
      </w:r>
    </w:p>
    <w:p>
      <w:pPr>
        <w:pStyle w:val="ListBullet2"/>
        <!--depth 2-->
        <w:numPr>
          <w:ilvl w:val="1"/>
          <w:numId w:val="246"/>
        </w:numPr>
      </w:pPr>
      <w:r>
        <w:t/>
      </w:r>
      <w:r>
        <w:t>504.201 Procedures.</w:t>
      </w:r>
      <w:r>
        <w:t/>
      </w:r>
    </w:p>
    <w:p>
      <w:pPr>
        <w:pStyle w:val="ListBullet2"/>
        <!--depth 2-->
        <w:numPr>
          <w:ilvl w:val="1"/>
          <w:numId w:val="246"/>
        </w:numPr>
      </w:pPr>
      <w:r>
        <w:t/>
      </w:r>
      <w:r>
        <w:t>504.203 Taxpayer identification information.</w:t>
      </w:r>
      <w:r>
        <w:t/>
      </w:r>
    </w:p>
    <w:p>
      <w:pPr>
        <w:pStyle w:val="ListBullet"/>
        <!--depth 1-->
        <w:numPr>
          <w:ilvl w:val="0"/>
          <w:numId w:val="244"/>
        </w:numPr>
      </w:pPr>
      <w:r>
        <w:t/>
      </w:r>
      <w:r>
        <w:t>Subpart 504.4 - Safeguarding Classified Information Within Industry</w:t>
      </w:r>
      <w:r>
        <w:t/>
      </w:r>
    </w:p>
    <w:p>
      <w:pPr>
        <w:pStyle w:val="ListBullet2"/>
        <!--depth 2-->
        <w:numPr>
          <w:ilvl w:val="1"/>
          <w:numId w:val="247"/>
        </w:numPr>
      </w:pPr>
      <w:r>
        <w:t/>
      </w:r>
      <w:r>
        <w:t>504.402 General.</w:t>
      </w:r>
      <w:r>
        <w:t/>
      </w:r>
    </w:p>
    <w:p>
      <w:pPr>
        <w:pStyle w:val="ListBullet2"/>
        <!--depth 2-->
        <w:numPr>
          <w:ilvl w:val="1"/>
          <w:numId w:val="247"/>
        </w:numPr>
      </w:pPr>
      <w:r>
        <w:t/>
      </w:r>
      <w:r>
        <w:t>504.470 Acquisitions involving classified information.</w:t>
      </w:r>
      <w:r>
        <w:t/>
      </w:r>
    </w:p>
    <w:p>
      <w:pPr>
        <w:pStyle w:val="ListBullet3"/>
        <!--depth 3-->
        <w:numPr>
          <w:ilvl w:val="2"/>
          <w:numId w:val="248"/>
        </w:numPr>
      </w:pPr>
      <w:r>
        <w:t/>
      </w:r>
      <w:r>
        <w:t>504.470-1 [Reserved].</w:t>
      </w:r>
      <w:r>
        <w:t/>
      </w:r>
    </w:p>
    <w:p>
      <w:pPr>
        <w:pStyle w:val="ListBullet3"/>
        <!--depth 3-->
        <w:numPr>
          <w:ilvl w:val="2"/>
          <w:numId w:val="248"/>
        </w:numPr>
      </w:pPr>
      <w:r>
        <w:t/>
      </w:r>
      <w:r>
        <w:t>504.470-2 [Reserved].</w:t>
      </w:r>
      <w:r>
        <w:t/>
      </w:r>
    </w:p>
    <w:p>
      <w:pPr>
        <w:pStyle w:val="ListBullet2"/>
        <!--depth 2-->
        <w:numPr>
          <w:ilvl w:val="1"/>
          <w:numId w:val="247"/>
        </w:numPr>
      </w:pPr>
      <w:r>
        <w:t/>
      </w:r>
      <w:r>
        <w:t>504.471 Processing security requirements checklist (DD Form 254).</w:t>
      </w:r>
      <w:r>
        <w:t/>
      </w:r>
    </w:p>
    <w:p>
      <w:pPr>
        <w:pStyle w:val="ListBullet2"/>
        <!--depth 2-->
        <w:numPr>
          <w:ilvl w:val="1"/>
          <w:numId w:val="247"/>
        </w:numPr>
      </w:pPr>
      <w:r>
        <w:t/>
      </w:r>
      <w:r>
        <w:t>504.472 Periodic review.</w:t>
      </w:r>
      <w:r>
        <w:t/>
      </w:r>
    </w:p>
    <w:p>
      <w:pPr>
        <w:pStyle w:val="ListBullet2"/>
        <!--depth 2-->
        <w:numPr>
          <w:ilvl w:val="1"/>
          <w:numId w:val="247"/>
        </w:numPr>
      </w:pPr>
      <w:r>
        <w:t/>
      </w:r>
      <w:r>
        <w:t>504.473 Recurring procurement.</w:t>
      </w:r>
      <w:r>
        <w:t/>
      </w:r>
    </w:p>
    <w:p>
      <w:pPr>
        <w:pStyle w:val="ListBullet2"/>
        <!--depth 2-->
        <w:numPr>
          <w:ilvl w:val="1"/>
          <w:numId w:val="247"/>
        </w:numPr>
      </w:pPr>
      <w:r>
        <w:t/>
      </w:r>
      <w:r>
        <w:t>504.474 Control of classified information.</w:t>
      </w:r>
      <w:r>
        <w:t/>
      </w:r>
    </w:p>
    <w:p>
      <w:pPr>
        <w:pStyle w:val="ListBullet2"/>
        <!--depth 2-->
        <w:numPr>
          <w:ilvl w:val="1"/>
          <w:numId w:val="247"/>
        </w:numPr>
      </w:pPr>
      <w:r>
        <w:t/>
      </w:r>
      <w:r>
        <w:t>504.475 Return of classified information.</w:t>
      </w:r>
      <w:r>
        <w:t/>
      </w:r>
    </w:p>
    <w:p>
      <w:pPr>
        <w:pStyle w:val="ListBullet2"/>
        <!--depth 2-->
        <w:numPr>
          <w:ilvl w:val="1"/>
          <w:numId w:val="247"/>
        </w:numPr>
      </w:pPr>
      <w:r>
        <w:t/>
      </w:r>
      <w:r>
        <w:t>504.476 Breaches of security.</w:t>
      </w:r>
      <w:r>
        <w:t/>
      </w:r>
    </w:p>
    <w:p>
      <w:pPr>
        <w:pStyle w:val="ListBullet"/>
        <!--depth 1-->
        <w:numPr>
          <w:ilvl w:val="0"/>
          <w:numId w:val="244"/>
        </w:numPr>
      </w:pPr>
      <w:r>
        <w:t/>
      </w:r>
      <w:r>
        <w:t>Subpart 504.5 - Electronic Commerce in Contracting</w:t>
      </w:r>
      <w:r>
        <w:t/>
      </w:r>
    </w:p>
    <w:p>
      <w:pPr>
        <w:pStyle w:val="ListBullet2"/>
        <!--depth 2-->
        <w:numPr>
          <w:ilvl w:val="1"/>
          <w:numId w:val="249"/>
        </w:numPr>
      </w:pPr>
      <w:r>
        <w:t/>
      </w:r>
      <w:r>
        <w:t>504.500 [Reserved].</w:t>
      </w:r>
      <w:r>
        <w:t/>
      </w:r>
    </w:p>
    <w:p>
      <w:pPr>
        <w:pStyle w:val="ListBullet2"/>
        <!--depth 2-->
        <w:numPr>
          <w:ilvl w:val="1"/>
          <w:numId w:val="249"/>
        </w:numPr>
      </w:pPr>
      <w:r>
        <w:t/>
      </w:r>
      <w:r>
        <w:t>504.502 Policy.</w:t>
      </w:r>
      <w:r>
        <w:t/>
      </w:r>
    </w:p>
    <w:p>
      <w:pPr>
        <w:pStyle w:val="ListBullet2"/>
        <!--depth 2-->
        <w:numPr>
          <w:ilvl w:val="1"/>
          <w:numId w:val="249"/>
        </w:numPr>
      </w:pPr>
      <w:r>
        <w:t/>
      </w:r>
      <w:r>
        <w:t>504.570 [Reserved].</w:t>
      </w:r>
      <w:r>
        <w:t/>
      </w:r>
    </w:p>
    <w:p>
      <w:pPr>
        <w:pStyle w:val="ListBullet"/>
        <!--depth 1-->
        <w:numPr>
          <w:ilvl w:val="0"/>
          <w:numId w:val="244"/>
        </w:numPr>
      </w:pPr>
      <w:r>
        <w:t/>
      </w:r>
      <w:r>
        <w:t>Subpart 504.6 - Contract Reporting</w:t>
      </w:r>
      <w:r>
        <w:t/>
      </w:r>
    </w:p>
    <w:p>
      <w:pPr>
        <w:pStyle w:val="ListBullet2"/>
        <!--depth 2-->
        <w:numPr>
          <w:ilvl w:val="1"/>
          <w:numId w:val="250"/>
        </w:numPr>
      </w:pPr>
      <w:r>
        <w:t/>
      </w:r>
      <w:r>
        <w:t>504.604 Responsibilities.</w:t>
      </w:r>
      <w:r>
        <w:t/>
      </w:r>
    </w:p>
    <w:p>
      <w:pPr>
        <w:pStyle w:val="ListBullet2"/>
        <!--depth 2-->
        <w:numPr>
          <w:ilvl w:val="1"/>
          <w:numId w:val="250"/>
        </w:numPr>
      </w:pPr>
      <w:r>
        <w:t/>
      </w:r>
      <w:r>
        <w:t>504.605 Procedures.</w:t>
      </w:r>
      <w:r>
        <w:t/>
      </w:r>
    </w:p>
    <w:p>
      <w:pPr>
        <w:pStyle w:val="ListBullet3"/>
        <!--depth 3-->
        <w:numPr>
          <w:ilvl w:val="2"/>
          <w:numId w:val="251"/>
        </w:numPr>
      </w:pPr>
      <w:r>
        <w:t/>
      </w:r>
      <w:r>
        <w:t>504.605-70 Federal Procurement Data System Public–Access to Data.</w:t>
      </w:r>
      <w:r>
        <w:t/>
      </w:r>
    </w:p>
    <w:p>
      <w:pPr>
        <w:pStyle w:val="ListBullet2"/>
        <!--depth 2-->
        <w:numPr>
          <w:ilvl w:val="1"/>
          <w:numId w:val="250"/>
        </w:numPr>
      </w:pPr>
      <w:r>
        <w:t/>
      </w:r>
      <w:r>
        <w:t>504.606 Reporting Data.</w:t>
      </w:r>
      <w:r>
        <w:t/>
      </w:r>
    </w:p>
    <w:p>
      <w:pPr>
        <w:pStyle w:val="ListBullet"/>
        <!--depth 1-->
        <w:numPr>
          <w:ilvl w:val="0"/>
          <w:numId w:val="244"/>
        </w:numPr>
      </w:pPr>
      <w:r>
        <w:t/>
      </w:r>
      <w:r>
        <w:t>Subpart 504.8 - Government Contract Files</w:t>
      </w:r>
      <w:r>
        <w:t/>
      </w:r>
    </w:p>
    <w:p>
      <w:pPr>
        <w:pStyle w:val="ListBullet2"/>
        <!--depth 2-->
        <w:numPr>
          <w:ilvl w:val="1"/>
          <w:numId w:val="252"/>
        </w:numPr>
      </w:pPr>
      <w:r>
        <w:t/>
      </w:r>
      <w:r>
        <w:t>504.800 Scope of subpart.</w:t>
      </w:r>
      <w:r>
        <w:t/>
      </w:r>
    </w:p>
    <w:p>
      <w:pPr>
        <w:pStyle w:val="ListBullet2"/>
        <!--depth 2-->
        <w:numPr>
          <w:ilvl w:val="1"/>
          <w:numId w:val="252"/>
        </w:numPr>
      </w:pPr>
      <w:r>
        <w:t/>
      </w:r>
      <w:r>
        <w:t>504.802 Contract files.</w:t>
      </w:r>
      <w:r>
        <w:t/>
      </w:r>
    </w:p>
    <w:p>
      <w:pPr>
        <w:pStyle w:val="ListBullet2"/>
        <!--depth 2-->
        <w:numPr>
          <w:ilvl w:val="1"/>
          <w:numId w:val="252"/>
        </w:numPr>
      </w:pPr>
      <w:r>
        <w:t/>
      </w:r>
      <w:r>
        <w:t>504.803 Contents of contract files.</w:t>
      </w:r>
      <w:r>
        <w:t/>
      </w:r>
    </w:p>
    <w:p>
      <w:pPr>
        <w:pStyle w:val="ListBullet2"/>
        <!--depth 2-->
        <w:numPr>
          <w:ilvl w:val="1"/>
          <w:numId w:val="252"/>
        </w:numPr>
      </w:pPr>
      <w:r>
        <w:t/>
      </w:r>
      <w:r>
        <w:t>504.804 Closeout of contract files.</w:t>
      </w:r>
      <w:r>
        <w:t/>
      </w:r>
    </w:p>
    <w:p>
      <w:pPr>
        <w:pStyle w:val="ListBullet3"/>
        <!--depth 3-->
        <w:numPr>
          <w:ilvl w:val="2"/>
          <w:numId w:val="253"/>
        </w:numPr>
      </w:pPr>
      <w:r>
        <w:t/>
      </w:r>
      <w:r>
        <w:t>504.804-5 Procedures for closing out contract files.</w:t>
      </w:r>
      <w:r>
        <w:t/>
      </w:r>
    </w:p>
    <w:p>
      <w:pPr>
        <w:pStyle w:val="ListBullet2"/>
        <!--depth 2-->
        <w:numPr>
          <w:ilvl w:val="1"/>
          <w:numId w:val="252"/>
        </w:numPr>
      </w:pPr>
      <w:r>
        <w:t/>
      </w:r>
      <w:r>
        <w:t>504.805 Storage, handling, and disposal of contract files.</w:t>
      </w:r>
      <w:r>
        <w:t/>
      </w:r>
    </w:p>
    <w:p>
      <w:pPr>
        <w:pStyle w:val="ListBullet"/>
        <!--depth 1-->
        <w:numPr>
          <w:ilvl w:val="0"/>
          <w:numId w:val="244"/>
        </w:numPr>
      </w:pPr>
      <w:r>
        <w:t/>
      </w:r>
      <w:r>
        <w:t>Subpart 504.9 - Taxpayer Identification Number Information</w:t>
      </w:r>
      <w:r>
        <w:t/>
      </w:r>
    </w:p>
    <w:p>
      <w:pPr>
        <w:pStyle w:val="ListBullet2"/>
        <!--depth 2-->
        <w:numPr>
          <w:ilvl w:val="1"/>
          <w:numId w:val="254"/>
        </w:numPr>
      </w:pPr>
      <w:r>
        <w:t/>
      </w:r>
      <w:r>
        <w:t>504.902 General.</w:t>
      </w:r>
      <w:r>
        <w:t/>
      </w:r>
    </w:p>
    <w:p>
      <w:pPr>
        <w:pStyle w:val="ListBullet2"/>
        <!--depth 2-->
        <w:numPr>
          <w:ilvl w:val="1"/>
          <w:numId w:val="254"/>
        </w:numPr>
      </w:pPr>
      <w:r>
        <w:t/>
      </w:r>
      <w:r>
        <w:t>504.904 Reporting contract information to the IRS.</w:t>
      </w:r>
      <w:r>
        <w:t/>
      </w:r>
    </w:p>
    <w:p>
      <w:pPr>
        <w:pStyle w:val="ListBullet"/>
        <!--depth 1-->
        <w:numPr>
          <w:ilvl w:val="0"/>
          <w:numId w:val="244"/>
        </w:numPr>
      </w:pPr>
      <w:r>
        <w:t/>
      </w:r>
      <w:r>
        <w:t>Subpart 504.11 - System for Award Management</w:t>
      </w:r>
      <w:r>
        <w:t/>
      </w:r>
    </w:p>
    <w:p>
      <w:pPr>
        <w:pStyle w:val="ListBullet2"/>
        <!--depth 2-->
        <w:numPr>
          <w:ilvl w:val="1"/>
          <w:numId w:val="255"/>
        </w:numPr>
      </w:pPr>
      <w:r>
        <w:t/>
      </w:r>
      <w:r>
        <w:t>504.1103 Procedures.</w:t>
      </w:r>
      <w:r>
        <w:t/>
      </w:r>
    </w:p>
    <w:p>
      <w:pPr>
        <w:pStyle w:val="ListBullet"/>
        <!--depth 1-->
        <w:numPr>
          <w:ilvl w:val="0"/>
          <w:numId w:val="244"/>
        </w:numPr>
      </w:pPr>
      <w:r>
        <w:t/>
      </w:r>
      <w:r>
        <w:t>Subpart 504.13 - Personal Identity Verification of Contractor Personnel</w:t>
      </w:r>
      <w:r>
        <w:t/>
      </w:r>
    </w:p>
    <w:p>
      <w:pPr>
        <w:pStyle w:val="ListBullet2"/>
        <!--depth 2-->
        <w:numPr>
          <w:ilvl w:val="1"/>
          <w:numId w:val="256"/>
        </w:numPr>
      </w:pPr>
      <w:r>
        <w:t/>
      </w:r>
      <w:r>
        <w:t>504.1301 Policy.</w:t>
      </w:r>
      <w:r>
        <w:t/>
      </w:r>
    </w:p>
    <w:p>
      <w:pPr>
        <w:pStyle w:val="ListBullet2"/>
        <!--depth 2-->
        <w:numPr>
          <w:ilvl w:val="1"/>
          <w:numId w:val="256"/>
        </w:numPr>
      </w:pPr>
      <w:r>
        <w:t/>
      </w:r>
      <w:r>
        <w:t>504.1303 Contract clause.</w:t>
      </w:r>
      <w:r>
        <w:t/>
      </w:r>
    </w:p>
    <w:p>
      <w:pPr>
        <w:pStyle w:val="ListBullet2"/>
        <!--depth 2-->
        <w:numPr>
          <w:ilvl w:val="1"/>
          <w:numId w:val="256"/>
        </w:numPr>
      </w:pPr>
      <w:r>
        <w:t/>
      </w:r>
      <w:r>
        <w:t>504.1370 GSA Credentials and Access Management Procedures.</w:t>
      </w:r>
      <w:r>
        <w:t/>
      </w:r>
    </w:p>
    <w:p>
      <w:pPr>
        <w:pStyle w:val="ListBullet"/>
        <!--depth 1-->
        <w:numPr>
          <w:ilvl w:val="0"/>
          <w:numId w:val="244"/>
        </w:numPr>
      </w:pPr>
      <w:r>
        <w:t/>
      </w:r>
      <w:r>
        <w:t>Subpart 504.16 - Unique Procurement Instrument Identifiers</w:t>
      </w:r>
      <w:r>
        <w:t/>
      </w:r>
    </w:p>
    <w:p>
      <w:pPr>
        <w:pStyle w:val="ListBullet2"/>
        <!--depth 2-->
        <w:numPr>
          <w:ilvl w:val="1"/>
          <w:numId w:val="257"/>
        </w:numPr>
      </w:pPr>
      <w:r>
        <w:t/>
      </w:r>
      <w:r>
        <w:t>504.1603 Procedures.</w:t>
      </w:r>
      <w:r>
        <w:t/>
      </w:r>
    </w:p>
    <w:p>
      <w:pPr>
        <w:pStyle w:val="ListBullet"/>
        <!--depth 1-->
        <w:numPr>
          <w:ilvl w:val="0"/>
          <w:numId w:val="244"/>
        </w:numPr>
      </w:pPr>
      <w:r>
        <w:t/>
      </w:r>
      <w:r>
        <w:t>Subpart 504.70 - Cyber-Supply Chain Risk Management</w:t>
      </w:r>
      <w:r>
        <w:t/>
      </w:r>
    </w:p>
    <w:p>
      <w:pPr>
        <w:pStyle w:val="ListBullet2"/>
        <!--depth 2-->
        <w:numPr>
          <w:ilvl w:val="1"/>
          <w:numId w:val="258"/>
        </w:numPr>
      </w:pPr>
      <w:r>
        <w:t/>
      </w:r>
      <w:r>
        <w:t>504.7000 Scope of subpart.</w:t>
      </w:r>
      <w:r>
        <w:t/>
      </w:r>
    </w:p>
    <w:p>
      <w:pPr>
        <w:pStyle w:val="ListBullet2"/>
        <!--depth 2-->
        <w:numPr>
          <w:ilvl w:val="1"/>
          <w:numId w:val="258"/>
        </w:numPr>
      </w:pPr>
      <w:r>
        <w:t/>
      </w:r>
      <w:r>
        <w:t>504.7001 Definitions.</w:t>
      </w:r>
      <w:r>
        <w:t/>
      </w:r>
    </w:p>
    <w:p>
      <w:pPr>
        <w:pStyle w:val="ListBullet2"/>
        <!--depth 2-->
        <w:numPr>
          <w:ilvl w:val="1"/>
          <w:numId w:val="258"/>
        </w:numPr>
      </w:pPr>
      <w:r>
        <w:t/>
      </w:r>
      <w:r>
        <w:t>504.7002 Policy.</w:t>
      </w:r>
      <w:r>
        <w:t/>
      </w:r>
    </w:p>
    <w:p>
      <w:pPr>
        <w:pStyle w:val="ListBullet2"/>
        <!--depth 2-->
        <w:numPr>
          <w:ilvl w:val="1"/>
          <w:numId w:val="258"/>
        </w:numPr>
      </w:pPr>
      <w:r>
        <w:t/>
      </w:r>
      <w:r>
        <w:t>504.7003 General procedures.</w:t>
      </w:r>
      <w:r>
        <w:t/>
      </w:r>
    </w:p>
    <w:p>
      <w:pPr>
        <w:pStyle w:val="ListBullet2"/>
        <!--depth 2-->
        <w:numPr>
          <w:ilvl w:val="1"/>
          <w:numId w:val="258"/>
        </w:numPr>
      </w:pPr>
      <w:r>
        <w:t/>
      </w:r>
      <w:r>
        <w:t>504.7004 Acquisition Considerations.</w:t>
      </w:r>
      <w:r>
        <w:t/>
      </w:r>
    </w:p>
    <w:p>
      <w:pPr>
        <w:pStyle w:val="ListBullet2"/>
        <!--depth 2-->
        <w:numPr>
          <w:ilvl w:val="1"/>
          <w:numId w:val="258"/>
        </w:numPr>
      </w:pPr>
      <w:r>
        <w:t/>
      </w:r>
      <w:r>
        <w:t>504.7005 Notification procedures for cyber-supply chain events.</w:t>
      </w:r>
      <w:r>
        <w:t/>
      </w:r>
    </w:p>
    <w:p>
      <w:pPr>
        <w:pStyle w:val="ListBullet"/>
        <!--depth 1-->
        <w:numPr>
          <w:ilvl w:val="0"/>
          <w:numId w:val="244"/>
        </w:numPr>
      </w:pPr>
      <w:r>
        <w:t/>
      </w:r>
      <w:r>
        <w:t>Subpart 504.71 - Acquisition Reviews</w:t>
      </w:r>
      <w:r>
        <w:t/>
      </w:r>
    </w:p>
    <w:p>
      <w:pPr>
        <w:pStyle w:val="ListBullet2"/>
        <!--depth 2-->
        <w:numPr>
          <w:ilvl w:val="1"/>
          <w:numId w:val="259"/>
        </w:numPr>
      </w:pPr>
      <w:r>
        <w:t/>
      </w:r>
      <w:r>
        <w:t>504.7100 Scope of subpart.</w:t>
      </w:r>
      <w:r>
        <w:t/>
      </w:r>
    </w:p>
    <w:p>
      <w:pPr>
        <w:pStyle w:val="ListBullet2"/>
        <!--depth 2-->
        <w:numPr>
          <w:ilvl w:val="1"/>
          <w:numId w:val="259"/>
        </w:numPr>
      </w:pPr>
      <w:r>
        <w:t/>
      </w:r>
      <w:r>
        <w:t>504.7101 Purpose.</w:t>
      </w:r>
      <w:r>
        <w:t/>
      </w:r>
    </w:p>
    <w:p>
      <w:pPr>
        <w:pStyle w:val="ListBullet2"/>
        <!--depth 2-->
        <w:numPr>
          <w:ilvl w:val="1"/>
          <w:numId w:val="259"/>
        </w:numPr>
      </w:pPr>
      <w:r>
        <w:t/>
      </w:r>
      <w:r>
        <w:t>504.7102 General.</w:t>
      </w:r>
      <w:r>
        <w:t/>
      </w:r>
    </w:p>
    <w:p>
      <w:pPr>
        <w:pStyle w:val="ListBullet2"/>
        <!--depth 2-->
        <w:numPr>
          <w:ilvl w:val="1"/>
          <w:numId w:val="259"/>
        </w:numPr>
      </w:pPr>
      <w:r>
        <w:t/>
      </w:r>
      <w:r>
        <w:t>504.7103 Head of the contracting activity responsibilities.</w:t>
      </w:r>
      <w:r>
        <w:t/>
      </w:r>
    </w:p>
    <w:p>
      <w:pPr>
        <w:pStyle w:val="ListBullet2"/>
        <!--depth 2-->
        <w:numPr>
          <w:ilvl w:val="1"/>
          <w:numId w:val="259"/>
        </w:numPr>
      </w:pPr>
      <w:r>
        <w:t/>
      </w:r>
      <w:r>
        <w:t>504.7104 Acquisitions and contract actions requiring SPE review and approval.</w:t>
      </w:r>
      <w:r>
        <w:t/>
      </w:r>
    </w:p>
    <!--Topic unique_214-->
    <w:p>
      <w:pPr>
        <w:pStyle w:val="Heading4"/>
      </w:pPr>
      <w:bookmarkStart w:id="309" w:name="_Refd19e15738"/>
      <w:bookmarkStart w:id="310" w:name="_Tocd19e15738"/>
      <w:r>
        <w:t/>
      </w:r>
      <w:r>
        <w:t>Subpart 504.1</w:t>
      </w:r>
      <w:r>
        <w:t xml:space="preserve"> - Contract Execution</w:t>
      </w:r>
      <w:bookmarkEnd w:id="309"/>
      <w:bookmarkEnd w:id="310"/>
    </w:p>
    <!--Topic unique_215-->
    <w:p>
      <w:pPr>
        <w:pStyle w:val="Heading5"/>
      </w:pPr>
      <w:bookmarkStart w:id="311" w:name="_Refd19e15746"/>
      <w:bookmarkStart w:id="312" w:name="_Tocd19e15746"/>
      <w:r>
        <w:t/>
      </w:r>
      <w:r>
        <w:t>504.101</w:t>
      </w:r>
      <w:r>
        <w:t xml:space="preserve"> Contracting officer’s signature.</w:t>
      </w:r>
      <w:bookmarkEnd w:id="311"/>
      <w:bookmarkEnd w:id="312"/>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6-->
    <w:p>
      <w:pPr>
        <w:pStyle w:val="Heading5"/>
      </w:pPr>
      <w:bookmarkStart w:id="313" w:name="_Refd19e15764"/>
      <w:bookmarkStart w:id="314" w:name="_Tocd19e15764"/>
      <w:r>
        <w:t/>
      </w:r>
      <w:r>
        <w:t>504.103</w:t>
      </w:r>
      <w:r>
        <w:t xml:space="preserve"> [Reserved].</w:t>
      </w:r>
      <w:bookmarkEnd w:id="313"/>
      <w:bookmarkEnd w:id="314"/>
    </w:p>
    <!--Topic unique_217-->
    <w:p>
      <w:pPr>
        <w:pStyle w:val="Heading4"/>
      </w:pPr>
      <w:bookmarkStart w:id="315" w:name="_Refd19e15775"/>
      <w:bookmarkStart w:id="316" w:name="_Tocd19e15775"/>
      <w:r>
        <w:t/>
      </w:r>
      <w:r>
        <w:t>Subpart 504.2</w:t>
      </w:r>
      <w:r>
        <w:t xml:space="preserve"> - Contract Distribution</w:t>
      </w:r>
      <w:bookmarkEnd w:id="315"/>
      <w:bookmarkEnd w:id="316"/>
    </w:p>
    <!--Topic unique_218-->
    <w:p>
      <w:pPr>
        <w:pStyle w:val="Heading5"/>
      </w:pPr>
      <w:bookmarkStart w:id="317" w:name="_Refd19e15783"/>
      <w:bookmarkStart w:id="318" w:name="_Tocd19e15783"/>
      <w:r>
        <w:t/>
      </w:r>
      <w:r>
        <w:t>504.201</w:t>
      </w:r>
      <w:r>
        <w:t xml:space="preserve"> Procedures.</w:t>
      </w:r>
      <w:bookmarkEnd w:id="317"/>
      <w:bookmarkEnd w:id="318"/>
    </w:p>
    <w:p>
      <w:pPr>
        <w:pStyle w:val="ListNumber"/>
        <!--depth 1-->
        <w:numPr>
          <w:ilvl w:val="0"/>
          <w:numId w:val="260"/>
        </w:numPr>
      </w:pPr>
      <w:bookmarkStart w:id="320" w:name="_Tocd19e15795"/>
      <w:bookmarkStart w:id="319" w:name="_Refd19e15795"/>
      <w:r>
        <w:t/>
      </w:r>
      <w:r>
        <w:t>(a)</w:t>
      </w:r>
      <w:r>
        <w:t xml:space="preserve">  The contracting officer must send documentation to the paying office on all contracts for which GSA generates a delivery or task order.</w:t>
      </w:r>
    </w:p>
    <w:p>
      <w:pPr>
        <w:pStyle w:val="ListNumber2"/>
        <!--depth 2-->
        <w:numPr>
          <w:ilvl w:val="1"/>
          <w:numId w:val="261"/>
        </w:numPr>
      </w:pPr>
      <w:bookmarkStart w:id="322" w:name="_Tocd19e15803"/>
      <w:bookmarkStart w:id="321" w:name="_Refd19e15803"/>
      <w:r>
        <w:t/>
      </w:r>
      <w:r>
        <w:t>(1)</w:t>
      </w:r>
      <w:r>
        <w:t xml:space="preserve">  For Federal Acquisition Service contracts entered into the FSS-19 system, the contracting officer must send a system generated contract listing.</w:t>
      </w:r>
    </w:p>
    <w:p>
      <w:pPr>
        <w:pStyle w:val="ListNumber2"/>
        <!--depth 2-->
        <w:numPr>
          <w:ilvl w:val="1"/>
          <w:numId w:val="261"/>
        </w:numPr>
      </w:pPr>
      <w:r>
        <w:t/>
      </w:r>
      <w:r>
        <w:t>(2)</w:t>
      </w:r>
      <w:r>
        <w:t xml:space="preserve">  For all other contracts, the contracting officer must send a “Duplicate Original” of the entire contract or modification.</w:t>
      </w:r>
      <w:bookmarkEnd w:id="321"/>
      <w:bookmarkEnd w:id="322"/>
    </w:p>
    <w:p>
      <w:pPr>
        <w:pStyle w:val="ListNumber"/>
        <!--depth 1-->
        <w:numPr>
          <w:ilvl w:val="0"/>
          <w:numId w:val="260"/>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2"/>
        </w:numPr>
      </w:pPr>
      <w:bookmarkStart w:id="324" w:name="_Tocd19e15826"/>
      <w:bookmarkStart w:id="323" w:name="_Refd19e15826"/>
      <w:r>
        <w:t/>
      </w:r>
      <w:r>
        <w:t>(1)</w:t>
      </w:r>
      <w:r>
        <w:t xml:space="preserve">  Leases of real property.</w:t>
      </w:r>
    </w:p>
    <w:p>
      <w:pPr>
        <w:pStyle w:val="ListNumber2"/>
        <!--depth 2-->
        <w:numPr>
          <w:ilvl w:val="1"/>
          <w:numId w:val="262"/>
        </w:numPr>
      </w:pPr>
      <w:r>
        <w:t/>
      </w:r>
      <w:r>
        <w:t>(2)</w:t>
      </w:r>
      <w:r>
        <w:t xml:space="preserve">  Schedule contracts.</w:t>
      </w:r>
    </w:p>
    <w:p>
      <w:pPr>
        <w:pStyle w:val="ListNumber2"/>
        <!--depth 2-->
        <w:numPr>
          <w:ilvl w:val="1"/>
          <w:numId w:val="262"/>
        </w:numPr>
      </w:pPr>
      <w:r>
        <w:t/>
      </w:r>
      <w:r>
        <w:t>(3)</w:t>
      </w:r>
      <w:r>
        <w:t xml:space="preserve">  Standard or GSA multipage purchase/delivery/task order carbon forms.</w:t>
      </w:r>
      <w:bookmarkEnd w:id="323"/>
      <w:bookmarkEnd w:id="324"/>
      <w:bookmarkEnd w:id="319"/>
      <w:bookmarkEnd w:id="320"/>
    </w:p>
    <!--Topic unique_219-->
    <w:p>
      <w:pPr>
        <w:pStyle w:val="Heading5"/>
      </w:pPr>
      <w:bookmarkStart w:id="325" w:name="_Refd19e15851"/>
      <w:bookmarkStart w:id="326" w:name="_Tocd19e15851"/>
      <w:r>
        <w:t/>
      </w:r>
      <w:r>
        <w:t>504.203</w:t>
      </w:r>
      <w:r>
        <w:t xml:space="preserve"> Taxpayer identification information.</w:t>
      </w:r>
      <w:bookmarkEnd w:id="325"/>
      <w:bookmarkEnd w:id="326"/>
    </w:p>
    <w:p>
      <w:pPr>
        <w:pStyle w:val="BodyText"/>
      </w:pPr>
      <w:r>
        <w:t xml:space="preserve">FAR 4.203(a) does not apply to leases of real property (see </w:t>
      </w:r>
      <w:r>
        <w:t>504.904</w:t>
      </w:r>
      <w:r>
        <w:t>) or FAR 38 Federal Supply Schedule Contracting.</w:t>
      </w:r>
    </w:p>
    <!--Topic unique_220-->
    <w:p>
      <w:pPr>
        <w:pStyle w:val="Heading4"/>
      </w:pPr>
      <w:bookmarkStart w:id="327" w:name="_Refd19e15870"/>
      <w:bookmarkStart w:id="328" w:name="_Tocd19e15870"/>
      <w:r>
        <w:t/>
      </w:r>
      <w:r>
        <w:t>Subpart 504.4</w:t>
      </w:r>
      <w:r>
        <w:t xml:space="preserve"> - Safeguarding Classified Information Within Industry</w:t>
      </w:r>
      <w:bookmarkEnd w:id="327"/>
      <w:bookmarkEnd w:id="328"/>
    </w:p>
    <!--Topic unique_221-->
    <w:p>
      <w:pPr>
        <w:pStyle w:val="Heading5"/>
      </w:pPr>
      <w:bookmarkStart w:id="329" w:name="_Refd19e15878"/>
      <w:bookmarkStart w:id="330" w:name="_Tocd19e15878"/>
      <w:r>
        <w:t/>
      </w:r>
      <w:r>
        <w:t>504.402</w:t>
      </w:r>
      <w:r>
        <w:t xml:space="preserve"> General.</w:t>
      </w:r>
      <w:bookmarkEnd w:id="329"/>
      <w:bookmarkEnd w:id="330"/>
    </w:p>
    <w:p>
      <w:pPr>
        <w:pStyle w:val="ListNumber"/>
        <!--depth 1-->
        <w:numPr>
          <w:ilvl w:val="0"/>
          <w:numId w:val="263"/>
        </w:numPr>
      </w:pPr>
      <w:bookmarkStart w:id="332" w:name="_Tocd19e15890"/>
      <w:bookmarkStart w:id="331" w:name="_Refd19e15890"/>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3"/>
        </w:numPr>
      </w:pPr>
      <w:r>
        <w:t/>
      </w:r>
      <w:r>
        <w:t>(b)</w:t>
      </w:r>
      <w:r>
        <w:t xml:space="preserve">  As used in this subpart, the term “Contractor(s)” means prospective contractors, subcontractors, vendors, and suppliers.</w:t>
      </w:r>
      <w:bookmarkEnd w:id="331"/>
      <w:bookmarkEnd w:id="332"/>
    </w:p>
    <!--Topic unique_222-->
    <w:p>
      <w:pPr>
        <w:pStyle w:val="Heading5"/>
      </w:pPr>
      <w:bookmarkStart w:id="333" w:name="_Refd19e15907"/>
      <w:bookmarkStart w:id="334" w:name="_Tocd19e15907"/>
      <w:r>
        <w:t/>
      </w:r>
      <w:r>
        <w:t>504.470</w:t>
      </w:r>
      <w:r>
        <w:t xml:space="preserve"> Acquisitions involving classified information.</w:t>
      </w:r>
      <w:bookmarkEnd w:id="333"/>
      <w:bookmarkEnd w:id="334"/>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3-->
    <w:p>
      <w:pPr>
        <w:pStyle w:val="Heading6"/>
      </w:pPr>
      <w:bookmarkStart w:id="335" w:name="_Refd19e15919"/>
      <w:bookmarkStart w:id="336" w:name="_Tocd19e15919"/>
      <w:r>
        <w:t/>
      </w:r>
      <w:r>
        <w:t>504.470-1</w:t>
      </w:r>
      <w:r>
        <w:t xml:space="preserve"> [Reserved].</w:t>
      </w:r>
      <w:bookmarkEnd w:id="335"/>
      <w:bookmarkEnd w:id="336"/>
    </w:p>
    <!--Topic unique_224-->
    <w:p>
      <w:pPr>
        <w:pStyle w:val="Heading6"/>
      </w:pPr>
      <w:bookmarkStart w:id="337" w:name="_Refd19e15930"/>
      <w:bookmarkStart w:id="338" w:name="_Tocd19e15930"/>
      <w:r>
        <w:t/>
      </w:r>
      <w:r>
        <w:t>504.470-2</w:t>
      </w:r>
      <w:r>
        <w:t xml:space="preserve"> [Reserved].</w:t>
      </w:r>
      <w:bookmarkEnd w:id="337"/>
      <w:bookmarkEnd w:id="338"/>
    </w:p>
    <!--Topic unique_225-->
    <w:p>
      <w:pPr>
        <w:pStyle w:val="Heading5"/>
      </w:pPr>
      <w:bookmarkStart w:id="339" w:name="_Refd19e15941"/>
      <w:bookmarkStart w:id="340" w:name="_Tocd19e15941"/>
      <w:r>
        <w:t/>
      </w:r>
      <w:r>
        <w:t>504.471</w:t>
      </w:r>
      <w:r>
        <w:t xml:space="preserve"> Processing security requirements checklist (DD Form 254).</w:t>
      </w:r>
      <w:bookmarkEnd w:id="339"/>
      <w:bookmarkEnd w:id="340"/>
    </w:p>
    <w:p>
      <w:pPr>
        <w:pStyle w:val="ListNumber"/>
        <!--depth 1-->
        <w:numPr>
          <w:ilvl w:val="0"/>
          <w:numId w:val="264"/>
        </w:numPr>
      </w:pPr>
      <w:bookmarkStart w:id="342" w:name="_Tocd19e15953"/>
      <w:bookmarkStart w:id="341" w:name="_Refd19e15953"/>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4"/>
        </w:numPr>
      </w:pPr>
      <w:r>
        <w:t/>
      </w:r>
      <w:r>
        <w:t>(b)</w:t>
      </w:r>
      <w:r>
        <w:t xml:space="preserve">  Obtain instructions or guidance on completing DD Form 254 from the Security and Emergency Management Division, Office of Mission Assurance (OMA).</w:t>
      </w:r>
      <w:bookmarkEnd w:id="341"/>
      <w:bookmarkEnd w:id="342"/>
    </w:p>
    <!--Topic unique_226-->
    <w:p>
      <w:pPr>
        <w:pStyle w:val="Heading5"/>
      </w:pPr>
      <w:bookmarkStart w:id="343" w:name="_Refd19e15970"/>
      <w:bookmarkStart w:id="344" w:name="_Tocd19e15970"/>
      <w:r>
        <w:t/>
      </w:r>
      <w:r>
        <w:t>504.472</w:t>
      </w:r>
      <w:r>
        <w:t xml:space="preserve"> Periodic review.</w:t>
      </w:r>
      <w:bookmarkEnd w:id="343"/>
      <w:bookmarkEnd w:id="344"/>
    </w:p>
    <w:p>
      <w:pPr>
        <w:pStyle w:val="ListNumber"/>
        <!--depth 1-->
        <w:numPr>
          <w:ilvl w:val="0"/>
          <w:numId w:val="265"/>
        </w:numPr>
      </w:pPr>
      <w:bookmarkStart w:id="346" w:name="_Tocd19e15982"/>
      <w:bookmarkStart w:id="345" w:name="_Refd19e15982"/>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5"/>
        </w:numPr>
      </w:pPr>
      <w:r>
        <w:t/>
      </w:r>
      <w:r>
        <w:t>(b)</w:t>
      </w:r>
      <w:r>
        <w:t xml:space="preserve">  The contracting officer must inform the contractor of the results of the review by one of the following means:</w:t>
      </w:r>
    </w:p>
    <w:p>
      <w:pPr>
        <w:pStyle w:val="ListNumber2"/>
        <!--depth 2-->
        <w:numPr>
          <w:ilvl w:val="1"/>
          <w:numId w:val="266"/>
        </w:numPr>
      </w:pPr>
      <w:bookmarkStart w:id="348" w:name="_Tocd19e15997"/>
      <w:bookmarkStart w:id="347" w:name="_Refd19e15997"/>
      <w:r>
        <w:t/>
      </w:r>
      <w:r>
        <w:t>(1)</w:t>
      </w:r>
      <w:r>
        <w:t xml:space="preserve">  Issuance of a revised specification.</w:t>
      </w:r>
    </w:p>
    <w:p>
      <w:pPr>
        <w:pStyle w:val="ListNumber2"/>
        <!--depth 2-->
        <w:numPr>
          <w:ilvl w:val="1"/>
          <w:numId w:val="266"/>
        </w:numPr>
      </w:pPr>
      <w:r>
        <w:t/>
      </w:r>
      <w:r>
        <w:t>(2)</w:t>
      </w:r>
      <w:r>
        <w:t xml:space="preserve">  Written instructions instead of DD Form 254, if authorized.</w:t>
      </w:r>
    </w:p>
    <w:p>
      <w:pPr>
        <w:pStyle w:val="ListNumber2"/>
        <!--depth 2-->
        <w:numPr>
          <w:ilvl w:val="1"/>
          <w:numId w:val="266"/>
        </w:numPr>
      </w:pPr>
      <w:r>
        <w:t/>
      </w:r>
      <w:r>
        <w:t>(3)</w:t>
      </w:r>
      <w:r>
        <w:t xml:space="preserve">  Written notification if the review results in no change in the classification specifications.</w:t>
      </w:r>
      <w:bookmarkEnd w:id="347"/>
      <w:bookmarkEnd w:id="348"/>
    </w:p>
    <w:p>
      <w:pPr>
        <w:pStyle w:val="ListNumber"/>
        <!--depth 1-->
        <w:numPr>
          <w:ilvl w:val="0"/>
          <w:numId w:val="265"/>
        </w:numPr>
      </w:pPr>
      <w:r>
        <w:t/>
      </w:r>
      <w:r>
        <w:t>(c)</w:t>
      </w:r>
      <w:r>
        <w:t xml:space="preserve"> The contracting officer must prepare a final checklist upon termination or completion of the contract in accordance with FAR 4.805-5.</w:t>
      </w:r>
      <w:bookmarkEnd w:id="345"/>
      <w:bookmarkEnd w:id="346"/>
    </w:p>
    <!--Topic unique_227-->
    <w:p>
      <w:pPr>
        <w:pStyle w:val="Heading5"/>
      </w:pPr>
      <w:bookmarkStart w:id="349" w:name="_Refd19e16029"/>
      <w:bookmarkStart w:id="350" w:name="_Tocd19e16029"/>
      <w:r>
        <w:t/>
      </w:r>
      <w:r>
        <w:t>504.473</w:t>
      </w:r>
      <w:r>
        <w:t xml:space="preserve"> Recurring procurement.</w:t>
      </w:r>
      <w:bookmarkEnd w:id="349"/>
      <w:bookmarkEnd w:id="350"/>
    </w:p>
    <w:p>
      <w:pPr>
        <w:pStyle w:val="BodyText"/>
      </w:pPr>
      <w:r>
        <w:t>The contracting officer must prepare a new DD Form 254 only if a change occurs in either of the following:</w:t>
      </w:r>
    </w:p>
    <w:p>
      <w:pPr>
        <w:pStyle w:val="ListNumber"/>
        <!--depth 1-->
        <w:numPr>
          <w:ilvl w:val="0"/>
          <w:numId w:val="267"/>
        </w:numPr>
      </w:pPr>
      <w:bookmarkStart w:id="352" w:name="_Tocd19e16043"/>
      <w:bookmarkStart w:id="351" w:name="_Refd19e16043"/>
      <w:r>
        <w:t/>
      </w:r>
      <w:r>
        <w:t>(a)</w:t>
      </w:r>
      <w:r>
        <w:t xml:space="preserve">  End item.</w:t>
      </w:r>
    </w:p>
    <w:p>
      <w:pPr>
        <w:pStyle w:val="ListNumber"/>
        <!--depth 1-->
        <w:numPr>
          <w:ilvl w:val="0"/>
          <w:numId w:val="267"/>
        </w:numPr>
      </w:pPr>
      <w:r>
        <w:t/>
      </w:r>
      <w:r>
        <w:t>(b)</w:t>
      </w:r>
      <w:r>
        <w:t xml:space="preserve">  Previous security classification.</w:t>
      </w:r>
      <w:bookmarkEnd w:id="351"/>
      <w:bookmarkEnd w:id="352"/>
    </w:p>
    <!--Topic unique_228-->
    <w:p>
      <w:pPr>
        <w:pStyle w:val="Heading5"/>
      </w:pPr>
      <w:bookmarkStart w:id="353" w:name="_Refd19e16060"/>
      <w:bookmarkStart w:id="354" w:name="_Tocd19e16060"/>
      <w:r>
        <w:t/>
      </w:r>
      <w:r>
        <w:t>504.474</w:t>
      </w:r>
      <w:r>
        <w:t xml:space="preserve"> Control of classified information.</w:t>
      </w:r>
      <w:bookmarkEnd w:id="353"/>
      <w:bookmarkEnd w:id="354"/>
    </w:p>
    <w:p>
      <w:pPr>
        <w:pStyle w:val="ListNumber"/>
        <!--depth 1-->
        <w:numPr>
          <w:ilvl w:val="0"/>
          <w:numId w:val="268"/>
        </w:numPr>
      </w:pPr>
      <w:bookmarkStart w:id="356" w:name="_Tocd19e16072"/>
      <w:bookmarkStart w:id="355" w:name="_Refd19e16072"/>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8"/>
        </w:numPr>
      </w:pPr>
      <w:r>
        <w:t/>
      </w:r>
      <w:r>
        <w:t>(b)</w:t>
      </w:r>
      <w:r>
        <w:t xml:space="preserve">  The contracting officer must obtain the consent of the originating agency before releasing classified information to a contractor.</w:t>
      </w:r>
      <w:bookmarkEnd w:id="355"/>
      <w:bookmarkEnd w:id="356"/>
    </w:p>
    <!--Topic unique_229-->
    <w:p>
      <w:pPr>
        <w:pStyle w:val="Heading5"/>
      </w:pPr>
      <w:bookmarkStart w:id="357" w:name="_Refd19e16089"/>
      <w:bookmarkStart w:id="358" w:name="_Tocd19e16089"/>
      <w:r>
        <w:t/>
      </w:r>
      <w:r>
        <w:t>504.475</w:t>
      </w:r>
      <w:r>
        <w:t xml:space="preserve"> Return of classified information.</w:t>
      </w:r>
      <w:bookmarkEnd w:id="357"/>
      <w:bookmarkEnd w:id="358"/>
    </w:p>
    <w:p>
      <w:pPr>
        <w:pStyle w:val="ListNumber"/>
        <!--depth 1-->
        <w:numPr>
          <w:ilvl w:val="0"/>
          <w:numId w:val="269"/>
        </w:numPr>
      </w:pPr>
      <w:bookmarkStart w:id="360" w:name="_Tocd19e16101"/>
      <w:bookmarkStart w:id="359" w:name="_Refd19e16101"/>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9">
        <w:r>
          <w:t>https://fas.org/sgp/index.html</w:t>
        </w:r>
      </w:hyperlink>
      <w:r>
        <w:t>.</w:t>
      </w:r>
    </w:p>
    <w:p>
      <w:pPr>
        <w:pStyle w:val="ListNumber"/>
        <!--depth 1-->
        <w:numPr>
          <w:ilvl w:val="0"/>
          <w:numId w:val="269"/>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0"/>
        </w:numPr>
      </w:pPr>
      <w:bookmarkStart w:id="362" w:name="_Tocd19e16120"/>
      <w:bookmarkStart w:id="361" w:name="_Refd19e16120"/>
      <w:r>
        <w:t/>
      </w:r>
      <w:r>
        <w:t>(1)</w:t>
      </w:r>
      <w:r>
        <w:t xml:space="preserve">  Bid opening or closing date for receipt of proposals by non-responding offerors.</w:t>
      </w:r>
    </w:p>
    <w:p>
      <w:pPr>
        <w:pStyle w:val="ListNumber2"/>
        <!--depth 2-->
        <w:numPr>
          <w:ilvl w:val="1"/>
          <w:numId w:val="270"/>
        </w:numPr>
      </w:pPr>
      <w:r>
        <w:t/>
      </w:r>
      <w:r>
        <w:t>(2)</w:t>
      </w:r>
      <w:r>
        <w:t xml:space="preserve">  Contract award by unsuccessful offerors.</w:t>
      </w:r>
    </w:p>
    <w:p>
      <w:pPr>
        <w:pStyle w:val="ListNumber2"/>
        <!--depth 2-->
        <w:numPr>
          <w:ilvl w:val="1"/>
          <w:numId w:val="270"/>
        </w:numPr>
      </w:pPr>
      <w:r>
        <w:t/>
      </w:r>
      <w:r>
        <w:t>(3)</w:t>
      </w:r>
      <w:r>
        <w:t xml:space="preserve">  Termination or completion of the contract.</w:t>
      </w:r>
    </w:p>
    <w:p>
      <w:pPr>
        <w:pStyle w:val="ListNumber2"/>
        <!--depth 2-->
        <w:numPr>
          <w:ilvl w:val="1"/>
          <w:numId w:val="270"/>
        </w:numPr>
      </w:pPr>
      <w:r>
        <w:t/>
      </w:r>
      <w:r>
        <w:t>(4)</w:t>
      </w:r>
      <w:r>
        <w:t xml:space="preserve">  Notification that authorization to release classified information has been withdrawn.</w:t>
      </w:r>
    </w:p>
    <w:p>
      <w:pPr>
        <w:pStyle w:val="ListNumber2"/>
        <!--depth 2-->
        <w:numPr>
          <w:ilvl w:val="1"/>
          <w:numId w:val="270"/>
        </w:numPr>
      </w:pPr>
      <w:r>
        <w:t/>
      </w:r>
      <w:r>
        <w:t>(5)</w:t>
      </w:r>
      <w:r>
        <w:t xml:space="preserve">  Notification that a facility:</w:t>
      </w:r>
    </w:p>
    <w:p>
      <w:pPr>
        <w:pStyle w:val="ListNumber3"/>
        <!--depth 3-->
        <w:numPr>
          <w:ilvl w:val="2"/>
          <w:numId w:val="271"/>
        </w:numPr>
      </w:pPr>
      <w:bookmarkStart w:id="364" w:name="_Tocd19e16156"/>
      <w:bookmarkStart w:id="363" w:name="_Refd19e16156"/>
      <w:r>
        <w:t/>
      </w:r>
      <w:r>
        <w:t>(i)</w:t>
      </w:r>
      <w:r>
        <w:t xml:space="preserve">  Does not have adequate means to safeguard classified information; or</w:t>
      </w:r>
    </w:p>
    <w:p>
      <w:pPr>
        <w:pStyle w:val="ListNumber3"/>
        <!--depth 3-->
        <w:numPr>
          <w:ilvl w:val="2"/>
          <w:numId w:val="271"/>
        </w:numPr>
      </w:pPr>
      <w:r>
        <w:t/>
      </w:r>
      <w:r>
        <w:t>(ii)</w:t>
      </w:r>
      <w:r>
        <w:t xml:space="preserve">  Has had its security clearance revoked or inactivated.</w:t>
      </w:r>
      <w:bookmarkEnd w:id="363"/>
      <w:bookmarkEnd w:id="364"/>
    </w:p>
    <w:p>
      <w:pPr>
        <w:pStyle w:val="ListNumber2"/>
        <!--depth 2-->
        <w:numPr>
          <w:ilvl w:val="1"/>
          <w:numId w:val="270"/>
        </w:numPr>
      </w:pPr>
      <w:r>
        <w:t/>
      </w:r>
      <w:r>
        <w:t>(6)</w:t>
      </w:r>
      <w:r>
        <w:t xml:space="preserve">  Whenever otherwise instructed by the authority responsible for the security classification.</w:t>
      </w:r>
      <w:bookmarkEnd w:id="361"/>
      <w:bookmarkEnd w:id="362"/>
    </w:p>
    <w:p>
      <w:pPr>
        <w:pStyle w:val="ListNumber"/>
        <!--depth 1-->
        <w:numPr>
          <w:ilvl w:val="0"/>
          <w:numId w:val="269"/>
        </w:numPr>
      </w:pPr>
      <w:r>
        <w:t/>
      </w:r>
      <w:r>
        <w:t>(c)</w:t>
      </w:r>
      <w:r>
        <w:t xml:space="preserve">  The Government agency that provided classified information to a GSA contractor is responsible for the return of the information.</w:t>
      </w:r>
      <w:bookmarkEnd w:id="359"/>
      <w:bookmarkEnd w:id="360"/>
    </w:p>
    <!--Topic unique_230-->
    <w:p>
      <w:pPr>
        <w:pStyle w:val="Heading5"/>
      </w:pPr>
      <w:bookmarkStart w:id="365" w:name="_Refd19e16190"/>
      <w:bookmarkStart w:id="366" w:name="_Tocd19e16190"/>
      <w:r>
        <w:t/>
      </w:r>
      <w:r>
        <w:t>504.476</w:t>
      </w:r>
      <w:r>
        <w:t xml:space="preserve"> Breaches of security.</w:t>
      </w:r>
      <w:bookmarkEnd w:id="365"/>
      <w:bookmarkEnd w:id="366"/>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1-->
    <w:p>
      <w:pPr>
        <w:pStyle w:val="Heading4"/>
      </w:pPr>
      <w:bookmarkStart w:id="367" w:name="_Refd19e16205"/>
      <w:bookmarkStart w:id="368" w:name="_Tocd19e16205"/>
      <w:r>
        <w:t/>
      </w:r>
      <w:r>
        <w:t>Subpart 504.5</w:t>
      </w:r>
      <w:r>
        <w:t xml:space="preserve"> - Electronic Commerce in Contracting</w:t>
      </w:r>
      <w:bookmarkEnd w:id="367"/>
      <w:bookmarkEnd w:id="368"/>
    </w:p>
    <!--Topic unique_232-->
    <w:p>
      <w:pPr>
        <w:pStyle w:val="Heading5"/>
      </w:pPr>
      <w:bookmarkStart w:id="369" w:name="_Refd19e16213"/>
      <w:bookmarkStart w:id="370" w:name="_Tocd19e16213"/>
      <w:r>
        <w:t/>
      </w:r>
      <w:r>
        <w:t>504.500</w:t>
      </w:r>
      <w:r>
        <w:t xml:space="preserve"> [Reserved].</w:t>
      </w:r>
      <w:bookmarkEnd w:id="369"/>
      <w:bookmarkEnd w:id="370"/>
    </w:p>
    <!--Topic unique_233-->
    <w:p>
      <w:pPr>
        <w:pStyle w:val="Heading5"/>
      </w:pPr>
      <w:bookmarkStart w:id="371" w:name="_Refd19e16224"/>
      <w:bookmarkStart w:id="372" w:name="_Tocd19e16224"/>
      <w:r>
        <w:t/>
      </w:r>
      <w:r>
        <w:t>504.502</w:t>
      </w:r>
      <w:r>
        <w:t xml:space="preserve"> Policy.</w:t>
      </w:r>
      <w:bookmarkEnd w:id="371"/>
      <w:bookmarkEnd w:id="372"/>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4-->
    <w:p>
      <w:pPr>
        <w:pStyle w:val="Heading5"/>
      </w:pPr>
      <w:bookmarkStart w:id="373" w:name="_Refd19e16239"/>
      <w:bookmarkStart w:id="374" w:name="_Tocd19e16239"/>
      <w:r>
        <w:t/>
      </w:r>
      <w:r>
        <w:t>504.570</w:t>
      </w:r>
      <w:r>
        <w:t xml:space="preserve"> [Reserved].</w:t>
      </w:r>
      <w:bookmarkEnd w:id="373"/>
      <w:bookmarkEnd w:id="374"/>
    </w:p>
    <!--Topic unique_235-->
    <w:p>
      <w:pPr>
        <w:pStyle w:val="Heading4"/>
      </w:pPr>
      <w:bookmarkStart w:id="375" w:name="_Refd19e16250"/>
      <w:bookmarkStart w:id="376" w:name="_Tocd19e16250"/>
      <w:r>
        <w:t/>
      </w:r>
      <w:r>
        <w:t>Subpart 504.6</w:t>
      </w:r>
      <w:r>
        <w:t xml:space="preserve"> - Contract Reporting</w:t>
      </w:r>
      <w:bookmarkEnd w:id="375"/>
      <w:bookmarkEnd w:id="376"/>
    </w:p>
    <!--Topic unique_236-->
    <w:p>
      <w:pPr>
        <w:pStyle w:val="Heading5"/>
      </w:pPr>
      <w:bookmarkStart w:id="377" w:name="_Refd19e16258"/>
      <w:bookmarkStart w:id="378" w:name="_Tocd19e16258"/>
      <w:r>
        <w:t/>
      </w:r>
      <w:r>
        <w:t>504.604</w:t>
      </w:r>
      <w:r>
        <w:t xml:space="preserve"> Responsibilities.</w:t>
      </w:r>
      <w:bookmarkEnd w:id="377"/>
      <w:bookmarkEnd w:id="378"/>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0">
        <w:r>
          <w:t>https://insite.gsa.gov/acquisitionportal</w:t>
        </w:r>
      </w:hyperlink>
      <w:r>
        <w:t>.</w:t>
      </w:r>
    </w:p>
    <w:p>
      <w:pPr>
        <w:pStyle w:val="ListNumber"/>
        <!--depth 1-->
        <w:numPr>
          <w:ilvl w:val="0"/>
          <w:numId w:val="272"/>
        </w:numPr>
      </w:pPr>
      <w:bookmarkStart w:id="380" w:name="_Tocd19e16276"/>
      <w:bookmarkStart w:id="379" w:name="_Refd19e16276"/>
      <w:r>
        <w:t/>
      </w:r>
      <w:r>
        <w:t>(a)</w:t>
      </w:r>
      <w:r>
        <w:t xml:space="preserve">   </w:t>
      </w:r>
      <w:r>
        <w:rPr>
          <w:i/>
        </w:rPr>
        <w:t>Contract writing systems</w:t>
      </w:r>
      <w:r>
        <w:t>.</w:t>
      </w:r>
    </w:p>
    <w:p>
      <w:pPr>
        <w:pStyle w:val="ListNumber2"/>
        <!--depth 2-->
        <w:numPr>
          <w:ilvl w:val="1"/>
          <w:numId w:val="273"/>
        </w:numPr>
      </w:pPr>
      <w:bookmarkStart w:id="382" w:name="_Tocd19e16287"/>
      <w:bookmarkStart w:id="381" w:name="_Refd19e16287"/>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3"/>
        </w:numPr>
      </w:pPr>
      <w:r>
        <w:t/>
      </w:r>
      <w:r>
        <w:t>(2)</w:t>
      </w:r>
      <w:r>
        <w:t xml:space="preserve">  Contract writing systems capable of reporting directly into FPDS shall be configured to report as a condition of making an award.</w:t>
      </w:r>
    </w:p>
    <w:p>
      <w:pPr>
        <w:pStyle w:val="ListNumber2"/>
        <!--depth 2-->
        <w:numPr>
          <w:ilvl w:val="1"/>
          <w:numId w:val="273"/>
        </w:numPr>
      </w:pPr>
      <w:r>
        <w:t/>
      </w:r>
      <w:r>
        <w:t>(3)</w:t>
      </w:r>
      <w:r>
        <w:t xml:space="preserve">  Contract actions reported through contract writing systems shall be routinely examined and compared to data contained in FPDS to ensure that those actions have been reported accurately to FPDS.</w:t>
      </w:r>
      <w:bookmarkEnd w:id="381"/>
      <w:bookmarkEnd w:id="382"/>
    </w:p>
    <w:p>
      <w:pPr>
        <w:pStyle w:val="ListNumber"/>
        <!--depth 1-->
        <w:numPr>
          <w:ilvl w:val="0"/>
          <w:numId w:val="272"/>
        </w:numPr>
      </w:pPr>
      <w:r>
        <w:t/>
      </w:r>
      <w:r>
        <w:t>(b)</w:t>
      </w:r>
      <w:r>
        <w:t xml:space="preserve">   </w:t>
      </w:r>
      <w:r>
        <w:rPr>
          <w:i/>
        </w:rPr>
        <w:t>Quarterly Reviews</w:t>
      </w:r>
      <w:r>
        <w:t>.</w:t>
      </w:r>
    </w:p>
    <w:p>
      <w:pPr>
        <w:pStyle w:val="ListNumber2"/>
        <!--depth 2-->
        <w:numPr>
          <w:ilvl w:val="1"/>
          <w:numId w:val="274"/>
        </w:numPr>
      </w:pPr>
      <w:bookmarkStart w:id="384" w:name="_Tocd19e16320"/>
      <w:bookmarkStart w:id="383" w:name="_Refd19e16320"/>
      <w:r>
        <w:t/>
      </w:r>
      <w:r>
        <w:t>(1)</w:t>
      </w:r>
      <w:r>
        <w:t xml:space="preserve">  The HCAs are responsible for the following:</w:t>
      </w:r>
    </w:p>
    <w:p>
      <w:pPr>
        <w:pStyle w:val="ListNumber3"/>
        <!--depth 3-->
        <w:numPr>
          <w:ilvl w:val="2"/>
          <w:numId w:val="275"/>
        </w:numPr>
      </w:pPr>
      <w:bookmarkStart w:id="386" w:name="_Tocd19e16328"/>
      <w:bookmarkStart w:id="385" w:name="_Refd19e16328"/>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5"/>
        </w:numPr>
      </w:pPr>
      <w:r>
        <w:t/>
      </w:r>
      <w:r>
        <w:t>(ii)</w:t>
      </w:r>
      <w:r>
        <w:t xml:space="preserve">  Verifying and validating the accuracy of contract action reports (CARs) entered into FPDS through the reviews.</w:t>
      </w:r>
    </w:p>
    <w:p>
      <w:pPr>
        <w:pStyle w:val="ListNumber3"/>
        <!--depth 3-->
        <w:numPr>
          <w:ilvl w:val="2"/>
          <w:numId w:val="275"/>
        </w:numPr>
      </w:pPr>
      <w:r>
        <w:t/>
      </w:r>
      <w:r>
        <w:t>(iii)</w:t>
      </w:r>
      <w:r>
        <w:t xml:space="preserve">  Submitting a certification of the accuracy of the CAR data to the Chief Acquisition Officer (CAO). Certifications are due no later than 30 business days after the end of the quarter.</w:t>
      </w:r>
      <w:bookmarkEnd w:id="385"/>
      <w:bookmarkEnd w:id="386"/>
    </w:p>
    <w:p>
      <w:pPr>
        <w:pStyle w:val="ListNumber2"/>
        <!--depth 2-->
        <w:numPr>
          <w:ilvl w:val="1"/>
          <w:numId w:val="274"/>
        </w:numPr>
      </w:pPr>
      <w:r>
        <w:t/>
      </w:r>
      <w:r>
        <w:t>(2)</w:t>
      </w:r>
      <w:r>
        <w:t xml:space="preserve">  Any data discrepancies identified in the contract file during the verification and validation process shall be corrected.</w:t>
      </w:r>
    </w:p>
    <w:p>
      <w:pPr>
        <w:pStyle w:val="ListNumber2"/>
        <!--depth 2-->
        <w:numPr>
          <w:ilvl w:val="1"/>
          <w:numId w:val="274"/>
        </w:numPr>
      </w:pPr>
      <w:r>
        <w:t/>
      </w:r>
      <w:r>
        <w:t>(3)</w:t>
      </w:r>
      <w:r>
        <w:t xml:space="preserve">  File selection and review may begin immediately after the end of each quarter using the selection methodology determined by the HCA in paragraph (b)(1)(i) of this section.</w:t>
      </w:r>
      <w:bookmarkEnd w:id="383"/>
      <w:bookmarkEnd w:id="384"/>
    </w:p>
    <w:p>
      <w:pPr>
        <w:pStyle w:val="ListNumber"/>
        <!--depth 1-->
        <w:numPr>
          <w:ilvl w:val="0"/>
          <w:numId w:val="272"/>
        </w:numPr>
      </w:pPr>
      <w:r>
        <w:t/>
      </w:r>
      <w:r>
        <w:t>(c)</w:t>
      </w:r>
      <w:r>
        <w:t xml:space="preserve">   </w:t>
      </w:r>
      <w:r>
        <w:rPr>
          <w:i/>
        </w:rPr>
        <w:t>Annual Reviews</w:t>
      </w:r>
      <w:r>
        <w:t>.</w:t>
      </w:r>
    </w:p>
    <w:p>
      <w:pPr>
        <w:pStyle w:val="ListNumber2"/>
        <!--depth 2-->
        <w:numPr>
          <w:ilvl w:val="1"/>
          <w:numId w:val="276"/>
        </w:numPr>
      </w:pPr>
      <w:bookmarkStart w:id="388" w:name="_Tocd19e16376"/>
      <w:bookmarkStart w:id="387" w:name="_Refd19e16376"/>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6"/>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6"/>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6"/>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6"/>
        </w:numPr>
      </w:pPr>
      <w:r>
        <w:t/>
      </w:r>
      <w:r>
        <w:t>(5)</w:t>
      </w:r>
      <w:r>
        <w:t xml:space="preserve">  Certifications to the CAO shall include a description of the means used to verify the accuracy and completeness of the data and a statement that all discrepancies found have been corrected.</w:t>
      </w:r>
      <w:bookmarkEnd w:id="387"/>
      <w:bookmarkEnd w:id="388"/>
      <w:bookmarkEnd w:id="379"/>
      <w:bookmarkEnd w:id="380"/>
    </w:p>
    <!--Topic unique_237-->
    <w:p>
      <w:pPr>
        <w:pStyle w:val="Heading5"/>
      </w:pPr>
      <w:bookmarkStart w:id="389" w:name="_Refd19e16415"/>
      <w:bookmarkStart w:id="390" w:name="_Tocd19e16415"/>
      <w:r>
        <w:t/>
      </w:r>
      <w:r>
        <w:t>504.605</w:t>
      </w:r>
      <w:r>
        <w:t xml:space="preserve"> Procedures.</w:t>
      </w:r>
      <w:bookmarkEnd w:id="389"/>
      <w:bookmarkEnd w:id="390"/>
    </w:p>
    <w:p>
      <w:pPr>
        <w:pStyle w:val="ListNumber"/>
        <!--depth 1-->
        <w:numPr>
          <w:ilvl w:val="0"/>
          <w:numId w:val="277"/>
        </w:numPr>
      </w:pPr>
      <w:bookmarkStart w:id="392" w:name="_Tocd19e16424"/>
      <w:bookmarkStart w:id="391" w:name="_Refd19e16424"/>
      <w:r>
        <w:t/>
      </w:r>
      <w:r>
        <w:t>(a)</w:t>
      </w:r>
      <w:r>
        <w:t xml:space="preserve">   </w:t>
      </w:r>
      <w:r>
        <w:rPr>
          <w:i/>
        </w:rPr>
        <w:t>Uniform procurement instrument identification</w:t>
      </w:r>
      <w:r>
        <w:t>. This subpart:</w:t>
      </w:r>
    </w:p>
    <w:p>
      <w:pPr>
        <w:pStyle w:val="ListNumber2"/>
        <!--depth 2-->
        <w:numPr>
          <w:ilvl w:val="1"/>
          <w:numId w:val="278"/>
        </w:numPr>
      </w:pPr>
      <w:bookmarkStart w:id="394" w:name="_Tocd19e16435"/>
      <w:bookmarkStart w:id="393" w:name="_Refd19e16435"/>
      <w:r>
        <w:t/>
      </w:r>
      <w:r>
        <w:t>(1)</w:t>
      </w:r>
      <w:r>
        <w:t xml:space="preserve">  Prescribes procedures for identifying contracts, orders, and other procurement instruments regardless of dollar threshold.</w:t>
      </w:r>
    </w:p>
    <w:p>
      <w:pPr>
        <w:pStyle w:val="ListNumber2"/>
        <!--depth 2-->
        <w:numPr>
          <w:ilvl w:val="1"/>
          <w:numId w:val="278"/>
        </w:numPr>
      </w:pPr>
      <w:r>
        <w:t/>
      </w:r>
      <w:r>
        <w:t>(2)</w:t>
      </w:r>
      <w:r>
        <w:t xml:space="preserve">  Applies to all contracting activities, except real property leasing.</w:t>
      </w:r>
      <w:bookmarkEnd w:id="393"/>
      <w:bookmarkEnd w:id="394"/>
    </w:p>
    <w:p>
      <w:pPr>
        <w:pStyle w:val="ListNumber"/>
        <!--depth 1-->
        <w:numPr>
          <w:ilvl w:val="0"/>
          <w:numId w:val="277"/>
        </w:numPr>
      </w:pPr>
      <w:r>
        <w:t/>
      </w:r>
      <w:r>
        <w:t>(b)</w:t>
      </w:r>
      <w:r>
        <w:t xml:space="preserve">   </w:t>
      </w:r>
      <w:r>
        <w:rPr>
          <w:i/>
        </w:rPr>
        <w:t>Transition of procurement instrument identifier (PIID) numbering.</w:t>
      </w:r>
      <w:r>
        <w:t/>
      </w:r>
    </w:p>
    <w:p>
      <w:pPr>
        <w:pStyle w:val="ListNumber"/>
        <!--depth 1-->
        <w:numPr>
          <w:ilvl w:val="0"/>
          <w:numId w:val="277"/>
        </w:numPr>
      </w:pPr>
      <w:bookmarkStart w:id="396" w:name="_Tocd19e16462"/>
      <w:bookmarkStart w:id="395" w:name="_Refd19e16462"/>
      <w:r>
        <w:t/>
      </w:r>
      <w:r>
        <w:t>(c)</w:t>
      </w:r>
      <w:r>
        <w:t xml:space="preserve">   </w:t>
      </w:r>
      <w:r>
        <w:rPr>
          <w:i/>
        </w:rPr>
        <w:t>Policy</w:t>
      </w:r>
      <w:r>
        <w:t>.</w:t>
      </w:r>
    </w:p>
    <w:p>
      <w:pPr>
        <w:pStyle w:val="ListNumber2"/>
        <!--depth 2-->
        <w:numPr>
          <w:ilvl w:val="1"/>
          <w:numId w:val="279"/>
        </w:numPr>
      </w:pPr>
      <w:bookmarkStart w:id="398" w:name="_Tocd19e16471"/>
      <w:bookmarkStart w:id="397" w:name="_Refd19e16471"/>
      <w:r>
        <w:t/>
      </w:r>
      <w:r>
        <w:t>(1)</w:t>
      </w:r>
      <w:r>
        <w:t xml:space="preserve">  Contracting officers shall use the uniform PIID numbering requirements for procurement instruments reported to FPDS.</w:t>
      </w:r>
    </w:p>
    <w:p>
      <w:pPr>
        <w:pStyle w:val="ListNumber2"/>
        <!--depth 2-->
        <w:numPr>
          <w:ilvl w:val="1"/>
          <w:numId w:val="279"/>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79"/>
        </w:numPr>
      </w:pPr>
      <w:r>
        <w:t/>
      </w:r>
      <w:r>
        <w:t>(3)</w:t>
      </w:r>
      <w:r>
        <w:t xml:space="preserve">  Each contracting office must maintain records to ensure continuity and control of PIID numbering.</w:t>
      </w:r>
      <w:bookmarkEnd w:id="397"/>
      <w:bookmarkEnd w:id="398"/>
      <w:bookmarkEnd w:id="395"/>
      <w:bookmarkEnd w:id="396"/>
    </w:p>
    <w:p>
      <w:pPr>
        <w:pStyle w:val="ListNumber"/>
        <!--depth 1-->
        <w:numPr>
          <w:ilvl w:val="0"/>
          <w:numId w:val="277"/>
        </w:numPr>
      </w:pPr>
      <w:r>
        <w:t/>
      </w:r>
      <w:r>
        <w:t>(d)</w:t>
      </w:r>
      <w:r>
        <w:t xml:space="preserve">   </w:t>
      </w:r>
      <w:r>
        <w:rPr>
          <w:i/>
        </w:rPr>
        <w:t>Activity Address Codes (AACs).</w:t>
      </w:r>
      <w:r>
        <w:t/>
      </w:r>
    </w:p>
    <w:p>
      <w:pPr>
        <w:pStyle w:val="ListNumber2"/>
        <!--depth 2-->
        <w:numPr>
          <w:ilvl w:val="1"/>
          <w:numId w:val="280"/>
        </w:numPr>
      </w:pPr>
      <w:bookmarkStart w:id="400" w:name="_Tocd19e16504"/>
      <w:bookmarkStart w:id="399" w:name="_Refd19e16504"/>
      <w:r>
        <w:t/>
      </w:r>
      <w:r>
        <w:t>(1)</w:t>
      </w:r>
      <w:r>
        <w:t xml:space="preserve">  AACs are made up of the following:</w:t>
      </w:r>
    </w:p>
    <w:p>
      <w:pPr>
        <w:pStyle w:val="ListNumber3"/>
        <!--depth 3-->
        <w:numPr>
          <w:ilvl w:val="2"/>
          <w:numId w:val="281"/>
        </w:numPr>
      </w:pPr>
      <w:bookmarkStart w:id="402" w:name="_Tocd19e16512"/>
      <w:bookmarkStart w:id="401" w:name="_Refd19e16512"/>
      <w:r>
        <w:t/>
      </w:r>
      <w:r>
        <w:t>(i)</w:t>
      </w:r>
      <w:r>
        <w:t xml:space="preserve">  The first two characters of the AAC must be “47” to identify GSA.</w:t>
      </w:r>
    </w:p>
    <w:p>
      <w:pPr>
        <w:pStyle w:val="ListNumber3"/>
        <!--depth 3-->
        <w:numPr>
          <w:ilvl w:val="2"/>
          <w:numId w:val="281"/>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1"/>
        </w:numPr>
      </w:pPr>
      <w:r>
        <w:t/>
      </w:r>
      <w:r>
        <w:t>(iii)</w:t>
      </w:r>
      <w:r>
        <w:t xml:space="preserve">  The remaining characters are determined by each service organization, and can be found on GSA’s Acquisition Portal at </w:t>
      </w:r>
      <w:hyperlink r:id="rIdHyperlink131">
        <w:r>
          <w:t>https://insite.gsa.gov/acquisitionportal</w:t>
        </w:r>
      </w:hyperlink>
      <w:r>
        <w:t>.</w:t>
      </w:r>
      <w:bookmarkEnd w:id="401"/>
      <w:bookmarkEnd w:id="402"/>
    </w:p>
    <w:p>
      <w:pPr>
        <w:pStyle w:val="ListNumber2"/>
        <!--depth 2-->
        <w:numPr>
          <w:ilvl w:val="1"/>
          <w:numId w:val="280"/>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2">
        <w:r>
          <w:t>https://insite.gsa.gov/acquisitionportal</w:t>
        </w:r>
      </w:hyperlink>
      <w:r>
        <w:t>.</w:t>
      </w:r>
      <w:bookmarkEnd w:id="399"/>
      <w:bookmarkEnd w:id="400"/>
      <w:bookmarkEnd w:id="391"/>
      <w:bookmarkEnd w:id="392"/>
    </w:p>
    <!--Topic unique_238-->
    <w:p>
      <w:pPr>
        <w:pStyle w:val="Heading6"/>
      </w:pPr>
      <w:bookmarkStart w:id="403" w:name="_Refd19e16746"/>
      <w:bookmarkStart w:id="404" w:name="_Tocd19e16746"/>
      <w:r>
        <w:t/>
      </w:r>
      <w:r>
        <w:t>504.605-70</w:t>
      </w:r>
      <w:r>
        <w:t xml:space="preserve"> Federal Procurement Data System Public–Access to Data.</w:t>
      </w:r>
      <w:bookmarkEnd w:id="403"/>
      <w:bookmarkEnd w:id="404"/>
    </w:p>
    <w:p>
      <w:pPr>
        <w:pStyle w:val="ListNumber"/>
        <!--depth 1-->
        <w:numPr>
          <w:ilvl w:val="0"/>
          <w:numId w:val="282"/>
        </w:numPr>
      </w:pPr>
      <w:bookmarkStart w:id="406" w:name="_Tocd19e16758"/>
      <w:bookmarkStart w:id="405" w:name="_Refd19e16758"/>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2"/>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5"/>
      <w:bookmarkEnd w:id="406"/>
    </w:p>
    <!--Topic unique_239-->
    <w:p>
      <w:pPr>
        <w:pStyle w:val="Heading5"/>
      </w:pPr>
      <w:bookmarkStart w:id="407" w:name="_Refd19e16781"/>
      <w:bookmarkStart w:id="408" w:name="_Tocd19e16781"/>
      <w:r>
        <w:t/>
      </w:r>
      <w:r>
        <w:t>504.606</w:t>
      </w:r>
      <w:r>
        <w:t xml:space="preserve"> Reporting Data.</w:t>
      </w:r>
      <w:bookmarkEnd w:id="407"/>
      <w:bookmarkEnd w:id="408"/>
    </w:p>
    <w:p>
      <w:pPr>
        <w:pStyle w:val="ListNumber"/>
        <!--depth 1-->
        <w:numPr>
          <w:ilvl w:val="0"/>
          <w:numId w:val="283"/>
        </w:numPr>
      </w:pPr>
      <w:bookmarkStart w:id="410" w:name="_Tocd19e16793"/>
      <w:bookmarkStart w:id="409" w:name="_Refd19e16793"/>
      <w:r>
        <w:t/>
      </w:r>
      <w:r>
        <w:t>(a)</w:t>
      </w:r>
      <w:r>
        <w:t xml:space="preserve">  </w:t>
      </w:r>
      <w:r>
        <w:rPr>
          <w:i/>
        </w:rPr>
        <w:t>Reporting requirements</w:t>
      </w:r>
      <w:r>
        <w:t xml:space="preserve">. Detailed specification of FPDS data reporting requirements is contained in the FPDS-NG FAQs document available at </w:t>
      </w:r>
      <w:hyperlink r:id="rIdHyperlink133">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3"/>
        </w:numPr>
      </w:pPr>
      <w:bookmarkStart w:id="412" w:name="_Tocd19e16809"/>
      <w:bookmarkStart w:id="411" w:name="_Refd19e16809"/>
      <w:r>
        <w:t/>
      </w:r>
      <w:r>
        <w:t>(b)</w:t>
      </w:r>
      <w:r>
        <w:t xml:space="preserve">  The GSA FPDS Sustainability Coding Guidelines found on GSA's Acquisition Portal at </w:t>
      </w:r>
      <w:hyperlink r:id="rIdHyperlink134">
        <w:r>
          <w:t>https://insite.gsa.gov/acquisitionportal</w:t>
        </w:r>
      </w:hyperlink>
      <w:r>
        <w:t xml:space="preserve"> must be followed when selecting codes for the following sustainability data elements:</w:t>
      </w:r>
    </w:p>
    <w:p>
      <w:pPr>
        <w:pStyle w:val="ListNumber2"/>
        <!--depth 2-->
        <w:numPr>
          <w:ilvl w:val="1"/>
          <w:numId w:val="284"/>
        </w:numPr>
      </w:pPr>
      <w:bookmarkStart w:id="414" w:name="_Tocd19e16819"/>
      <w:bookmarkStart w:id="413" w:name="_Refd19e16819"/>
      <w:r>
        <w:t/>
      </w:r>
      <w:r>
        <w:t>(1)</w:t>
      </w:r>
      <w:r>
        <w:t xml:space="preserve">  Recovered Materials/Sustainability.</w:t>
      </w:r>
    </w:p>
    <w:p>
      <w:pPr>
        <w:pStyle w:val="ListNumber2"/>
        <!--depth 2-->
        <w:numPr>
          <w:ilvl w:val="1"/>
          <w:numId w:val="284"/>
        </w:numPr>
      </w:pPr>
      <w:r>
        <w:t/>
      </w:r>
      <w:r>
        <w:t>(2)</w:t>
      </w:r>
      <w:r>
        <w:t xml:space="preserve">  Use of EPA Designated Products.</w:t>
      </w:r>
      <w:bookmarkEnd w:id="413"/>
      <w:bookmarkEnd w:id="414"/>
      <w:bookmarkEnd w:id="411"/>
      <w:bookmarkEnd w:id="412"/>
    </w:p>
    <w:p>
      <w:pPr>
        <w:pStyle w:val="ListNumber"/>
        <!--depth 1-->
        <w:numPr>
          <w:ilvl w:val="0"/>
          <w:numId w:val="283"/>
        </w:numPr>
      </w:pPr>
      <w:bookmarkStart w:id="416" w:name="_Tocd19e16836"/>
      <w:bookmarkStart w:id="415" w:name="_Refd19e16836"/>
      <w:r>
        <w:t/>
      </w:r>
      <w:r>
        <w:t>(c)</w:t>
      </w:r>
      <w:r>
        <w:t xml:space="preserve">  FPDS reporting for acquisitions supporting customer agencies.</w:t>
      </w:r>
    </w:p>
    <w:p>
      <w:pPr>
        <w:pStyle w:val="ListNumber2"/>
        <!--depth 2-->
        <w:numPr>
          <w:ilvl w:val="1"/>
          <w:numId w:val="285"/>
        </w:numPr>
      </w:pPr>
      <w:bookmarkStart w:id="418" w:name="_Tocd19e16844"/>
      <w:bookmarkStart w:id="417" w:name="_Refd19e16844"/>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6"/>
        </w:numPr>
      </w:pPr>
      <w:bookmarkStart w:id="422" w:name="_Tocd19e16858"/>
      <w:bookmarkStart w:id="421" w:name="_Refd19e16858"/>
      <w:bookmarkStart w:id="420" w:name="_Tocd19e16856"/>
      <w:bookmarkStart w:id="419" w:name="_Refd19e16856"/>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1"/>
      <w:bookmarkEnd w:id="422"/>
    </w:p>
    <w:p>
      <w:pPr>
        <w:pStyle w:val="ListNumber3"/>
        <!--depth 3-->
        <w:numPr>
          <w:ilvl w:val="2"/>
          <w:numId w:val="286"/>
        </w:numPr>
      </w:pPr>
      <w:bookmarkStart w:id="424" w:name="_Tocd19e16865"/>
      <w:bookmarkStart w:id="423" w:name="_Refd19e16865"/>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3"/>
      <w:bookmarkEnd w:id="424"/>
      <w:bookmarkEnd w:id="419"/>
      <w:bookmarkEnd w:id="420"/>
      <w:bookmarkEnd w:id="417"/>
      <w:bookmarkEnd w:id="418"/>
    </w:p>
    <w:p>
      <w:pPr>
        <w:pStyle w:val="ListNumber2"/>
        <!--depth 2-->
        <w:numPr>
          <w:ilvl w:val="1"/>
          <w:numId w:val="285"/>
        </w:numPr>
      </w:pPr>
      <w:bookmarkStart w:id="426" w:name="_Tocd19e16876"/>
      <w:bookmarkStart w:id="425" w:name="_Refd19e16876"/>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7"/>
        </w:numPr>
      </w:pPr>
      <w:bookmarkStart w:id="430" w:name="_Tocd19e16890"/>
      <w:bookmarkStart w:id="429" w:name="_Refd19e16890"/>
      <w:bookmarkStart w:id="428" w:name="_Tocd19e16888"/>
      <w:bookmarkStart w:id="427" w:name="_Refd19e16888"/>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9"/>
      <w:bookmarkEnd w:id="430"/>
    </w:p>
    <w:p>
      <w:pPr>
        <w:pStyle w:val="ListNumber3"/>
        <!--depth 3-->
        <w:numPr>
          <w:ilvl w:val="2"/>
          <w:numId w:val="287"/>
        </w:numPr>
      </w:pPr>
      <w:bookmarkStart w:id="432" w:name="_Tocd19e16900"/>
      <w:bookmarkStart w:id="431" w:name="_Refd19e16900"/>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1"/>
      <w:bookmarkEnd w:id="432"/>
      <w:bookmarkEnd w:id="427"/>
      <w:bookmarkEnd w:id="428"/>
      <w:bookmarkEnd w:id="425"/>
      <w:bookmarkEnd w:id="426"/>
      <w:bookmarkEnd w:id="415"/>
      <w:bookmarkEnd w:id="416"/>
    </w:p>
    <w:p>
      <w:pPr>
        <w:pStyle w:val="ListNumber"/>
        <!--depth 1-->
        <w:numPr>
          <w:ilvl w:val="0"/>
          <w:numId w:val="283"/>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8"/>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8"/>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8"/>
        </w:numPr>
      </w:pPr>
      <w:r>
        <w:t/>
      </w:r>
      <w:r>
        <w:t>(3)</w:t>
      </w:r>
      <w:r>
        <w:t xml:space="preserve"> “Other Functions” means neither “Closely Associated Functions” nor “Critical Functions.”</w:t>
      </w:r>
    </w:p>
    <w:p>
      <w:pPr>
        <w:pStyle w:val="ListNumber2"/>
        <!--depth 2-->
        <w:numPr>
          <w:ilvl w:val="1"/>
          <w:numId w:val="288"/>
        </w:numPr>
      </w:pPr>
      <w:r>
        <w:t/>
      </w:r>
      <w:r>
        <w:t>(4)</w:t>
      </w:r>
      <w:r>
        <w:t xml:space="preserve"> For services that include performing both “Closely Associated” and “Critical Functions,” select “Closely Associated, Critical Functions.”</w:t>
      </w:r>
      <w:bookmarkEnd w:id="409"/>
      <w:bookmarkEnd w:id="410"/>
    </w:p>
    <!--Topic unique_240-->
    <w:p>
      <w:pPr>
        <w:pStyle w:val="Heading4"/>
      </w:pPr>
      <w:bookmarkStart w:id="433" w:name="_Refd19e16950"/>
      <w:bookmarkStart w:id="434" w:name="_Tocd19e16950"/>
      <w:r>
        <w:t/>
      </w:r>
      <w:r>
        <w:t>Subpart 504.8</w:t>
      </w:r>
      <w:r>
        <w:t xml:space="preserve"> - Government Contract Files</w:t>
      </w:r>
      <w:bookmarkEnd w:id="433"/>
      <w:bookmarkEnd w:id="434"/>
    </w:p>
    <!--Topic unique_241-->
    <w:p>
      <w:pPr>
        <w:pStyle w:val="Heading5"/>
      </w:pPr>
      <w:bookmarkStart w:id="435" w:name="_Refd19e16958"/>
      <w:bookmarkStart w:id="436" w:name="_Tocd19e16958"/>
      <w:r>
        <w:t/>
      </w:r>
      <w:r>
        <w:t>504.800</w:t>
      </w:r>
      <w:r>
        <w:t xml:space="preserve"> Scope of subpart.</w:t>
      </w:r>
      <w:bookmarkEnd w:id="435"/>
      <w:bookmarkEnd w:id="436"/>
    </w:p>
    <w:p>
      <w:pPr>
        <w:pStyle w:val="ListNumber"/>
        <!--depth 1-->
        <w:numPr>
          <w:ilvl w:val="0"/>
          <w:numId w:val="289"/>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89"/>
        </w:numPr>
      </w:pPr>
      <w:r>
        <w:t/>
      </w:r>
      <w:r>
        <w:t>(b)</w:t>
      </w:r>
      <w:r>
        <w:t xml:space="preserve"> The purpose of this standard is to ensure that the documentation in the file complies with FAR 4.801(b)(1) and FAR 4.802(c) requirements.</w:t>
      </w:r>
    </w:p>
    <!--Topic unique_242-->
    <w:p>
      <w:pPr>
        <w:pStyle w:val="Heading5"/>
      </w:pPr>
      <w:bookmarkStart w:id="437" w:name="_Refd19e16987"/>
      <w:bookmarkStart w:id="438" w:name="_Tocd19e16987"/>
      <w:r>
        <w:t/>
      </w:r>
      <w:r>
        <w:t>504.802</w:t>
      </w:r>
      <w:r>
        <w:t xml:space="preserve"> Contract files.</w:t>
      </w:r>
      <w:bookmarkEnd w:id="437"/>
      <w:bookmarkEnd w:id="438"/>
    </w:p>
    <w:p>
      <w:pPr>
        <w:pStyle w:val="ListNumber"/>
        <!--depth 1-->
        <w:numPr>
          <w:ilvl w:val="0"/>
          <w:numId w:val="290"/>
        </w:numPr>
      </w:pPr>
      <w:bookmarkStart w:id="440" w:name="_Tocd19e16999"/>
      <w:bookmarkStart w:id="439" w:name="_Refd19e16999"/>
      <w:r>
        <w:t/>
      </w:r>
      <w:r>
        <w:t>(a)</w:t>
      </w:r>
      <w:r>
        <w:t xml:space="preserve">   Contract files shall be maintained electronically, unless otherwise determined, in writing, by the HCA to be prohibitively burdensome.</w:t>
      </w:r>
    </w:p>
    <w:p>
      <w:pPr>
        <w:pStyle w:val="ListNumber"/>
        <!--depth 1-->
        <w:numPr>
          <w:ilvl w:val="0"/>
          <w:numId w:val="290"/>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0"/>
        </w:numPr>
      </w:pPr>
      <w:r>
        <w:t/>
      </w:r>
      <w:r>
        <w:t>(c)</w:t>
      </w:r>
      <w:r>
        <w:t xml:space="preserve">  Contracting officer responsibilities.</w:t>
      </w:r>
    </w:p>
    <w:p>
      <w:pPr>
        <w:pStyle w:val="ListNumber2"/>
        <!--depth 2-->
        <w:numPr>
          <w:ilvl w:val="1"/>
          <w:numId w:val="291"/>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1"/>
        </w:numPr>
      </w:pPr>
      <w:r>
        <w:t/>
      </w:r>
      <w:r>
        <w:t>(2)</w:t>
      </w:r>
      <w:r>
        <w:t xml:space="preserve">  The contracting officer shall-</w:t>
      </w:r>
    </w:p>
    <w:p>
      <w:pPr>
        <w:pStyle w:val="ListNumber3"/>
        <!--depth 3-->
        <w:numPr>
          <w:ilvl w:val="2"/>
          <w:numId w:val="292"/>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2"/>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2"/>
        </w:numPr>
      </w:pPr>
      <w:r>
        <w:t/>
      </w:r>
      <w:r>
        <w:t>(iii)</w:t>
      </w:r>
      <w:r>
        <w:t xml:space="preserve">  Identify in a clear and logical manner, within the contract file, any documentation maintained in another location.</w:t>
      </w:r>
    </w:p>
    <w:p>
      <w:pPr>
        <w:pStyle w:val="ListNumber3"/>
        <!--depth 3-->
        <w:numPr>
          <w:ilvl w:val="2"/>
          <w:numId w:val="292"/>
        </w:numPr>
      </w:pPr>
      <w:r>
        <w:t/>
      </w:r>
      <w:r>
        <w:t>(iv)</w:t>
      </w:r>
      <w:r>
        <w:t xml:space="preserve">  Comply with applicable file and document naming convention/nomenclature requirements.</w:t>
      </w:r>
    </w:p>
    <w:p>
      <w:pPr>
        <w:pStyle w:val="ListNumber2"/>
        <!--depth 2-->
        <w:numPr>
          <w:ilvl w:val="1"/>
          <w:numId w:val="291"/>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3"/>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3"/>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0"/>
        </w:numPr>
      </w:pPr>
      <w:r>
        <w:t/>
      </w:r>
      <w:r>
        <w:t>(d)</w:t>
      </w:r>
      <w:r>
        <w:t xml:space="preserve">  Head of contracting activity responsibilities. Head of contracting activities consistent with their delegated authorities are responsible for-</w:t>
      </w:r>
    </w:p>
    <w:p>
      <w:pPr>
        <w:pStyle w:val="ListNumber2"/>
        <!--depth 2-->
        <w:numPr>
          <w:ilvl w:val="1"/>
          <w:numId w:val="294"/>
        </w:numPr>
      </w:pPr>
      <w:r>
        <w:t/>
      </w:r>
      <w:r>
        <w:t>(1)</w:t>
      </w:r>
      <w:r>
        <w:t xml:space="preserve">  Developing policies and procedures that discuss, at a minimum, the following:</w:t>
      </w:r>
    </w:p>
    <w:p>
      <w:pPr>
        <w:pStyle w:val="ListNumber3"/>
        <!--depth 3-->
        <w:numPr>
          <w:ilvl w:val="2"/>
          <w:numId w:val="295"/>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5"/>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5"/>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5"/>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5"/>
        </w:numPr>
      </w:pPr>
      <w:r>
        <w:t/>
      </w:r>
      <w:r>
        <w:t>(v)</w:t>
      </w:r>
      <w:r>
        <w:t xml:space="preserve">  The filing and document convention/nomenclature to be used;</w:t>
      </w:r>
    </w:p>
    <w:p>
      <w:pPr>
        <w:pStyle w:val="ListNumber3"/>
        <!--depth 3-->
        <w:numPr>
          <w:ilvl w:val="2"/>
          <w:numId w:val="295"/>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5"/>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4"/>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6"/>
        </w:numPr>
      </w:pPr>
      <w:r>
        <w:t/>
      </w:r>
      <w:r>
        <w:t>(i)</w:t>
      </w:r>
      <w:r>
        <w:t xml:space="preserve">  Providing copies of applicable policies and procedures;</w:t>
      </w:r>
    </w:p>
    <w:p>
      <w:pPr>
        <w:pStyle w:val="ListNumber3"/>
        <!--depth 3-->
        <w:numPr>
          <w:ilvl w:val="2"/>
          <w:numId w:val="296"/>
        </w:numPr>
      </w:pPr>
      <w:r>
        <w:t/>
      </w:r>
      <w:r>
        <w:t>(ii)</w:t>
      </w:r>
      <w:r>
        <w:t xml:space="preserve">  Assisting in resolving issues (</w:t>
      </w:r>
      <w:r>
        <w:rPr>
          <w:i/>
        </w:rPr>
        <w:t>e.g.</w:t>
      </w:r>
      <w:r>
        <w:t>, locating a contract file) and questions;</w:t>
      </w:r>
    </w:p>
    <w:p>
      <w:pPr>
        <w:pStyle w:val="ListNumber3"/>
        <!--depth 3-->
        <w:numPr>
          <w:ilvl w:val="2"/>
          <w:numId w:val="296"/>
        </w:numPr>
      </w:pPr>
      <w:r>
        <w:t/>
      </w:r>
      <w:r>
        <w:t>(iii)</w:t>
      </w:r>
      <w:r>
        <w:t xml:space="preserve">  Providing access to files and systems; and</w:t>
      </w:r>
    </w:p>
    <w:p>
      <w:pPr>
        <w:pStyle w:val="ListNumber3"/>
        <!--depth 3-->
        <w:numPr>
          <w:ilvl w:val="2"/>
          <w:numId w:val="296"/>
        </w:numPr>
      </w:pPr>
      <w:r>
        <w:t/>
      </w:r>
      <w:r>
        <w:t>(iv)</w:t>
      </w:r>
      <w:r>
        <w:t xml:space="preserve">  Notifying the contracting officer of the status of the review or audit.</w:t>
      </w:r>
      <w:bookmarkEnd w:id="439"/>
      <w:bookmarkEnd w:id="440"/>
    </w:p>
    <!--Topic unique_243-->
    <w:p>
      <w:pPr>
        <w:pStyle w:val="Heading5"/>
      </w:pPr>
      <w:bookmarkStart w:id="441" w:name="_Refd19e17234"/>
      <w:bookmarkStart w:id="442" w:name="_Tocd19e17234"/>
      <w:r>
        <w:t/>
      </w:r>
      <w:r>
        <w:t>504.803</w:t>
      </w:r>
      <w:r>
        <w:t xml:space="preserve"> Contents of contract files.</w:t>
      </w:r>
      <w:bookmarkEnd w:id="441"/>
      <w:bookmarkEnd w:id="442"/>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7"/>
        </w:numPr>
      </w:pPr>
      <w:r>
        <w:t/>
      </w:r>
      <w:r>
        <w:t>(a)</w:t>
      </w:r>
      <w:r>
        <w:t xml:space="preserve">  GSA Form 2689 (see </w:t>
      </w:r>
      <w:r>
        <w:t>519.502-70</w:t>
      </w:r>
      <w:r>
        <w:t xml:space="preserve"> for applicability), and</w:t>
      </w:r>
    </w:p>
    <w:p>
      <w:pPr>
        <w:pStyle w:val="ListNumber"/>
        <!--depth 1-->
        <w:numPr>
          <w:ilvl w:val="0"/>
          <w:numId w:val="297"/>
        </w:numPr>
      </w:pPr>
      <w:r>
        <w:t/>
      </w:r>
      <w:r>
        <w:t>(b)</w:t>
      </w:r>
      <w:r>
        <w:t xml:space="preserve">  Checklist documenting review of the small business subcontracting plan (see </w:t>
      </w:r>
      <w:r>
        <w:t>519.705-4</w:t>
      </w:r>
      <w:r>
        <w:t xml:space="preserve"> for applicability).</w:t>
      </w:r>
    </w:p>
    <w:p>
      <w:pPr>
        <w:pStyle w:val="ListNumber"/>
        <!--depth 1-->
        <w:numPr>
          <w:ilvl w:val="0"/>
          <w:numId w:val="297"/>
        </w:numPr>
      </w:pPr>
      <w:r>
        <w:t/>
      </w:r>
      <w:r>
        <w:t>(c)</w:t>
      </w:r>
      <w:r>
        <w:t xml:space="preserve">  Documents required by individual contracting activity in accordance with such activity's internal policies and procedures.</w:t>
      </w:r>
    </w:p>
    <!--Topic unique_244-->
    <w:p>
      <w:pPr>
        <w:pStyle w:val="Heading5"/>
      </w:pPr>
      <w:bookmarkStart w:id="443" w:name="_Refd19e17280"/>
      <w:bookmarkStart w:id="444" w:name="_Tocd19e17280"/>
      <w:r>
        <w:t/>
      </w:r>
      <w:r>
        <w:t>504.804</w:t>
      </w:r>
      <w:r>
        <w:t xml:space="preserve"> Closeout of contract files.</w:t>
      </w:r>
      <w:bookmarkEnd w:id="443"/>
      <w:bookmarkEnd w:id="444"/>
    </w:p>
    <!--Topic unique_245-->
    <w:p>
      <w:pPr>
        <w:pStyle w:val="Heading6"/>
      </w:pPr>
      <w:bookmarkStart w:id="445" w:name="_Refd19e17288"/>
      <w:bookmarkStart w:id="446" w:name="_Tocd19e17288"/>
      <w:r>
        <w:t/>
      </w:r>
      <w:r>
        <w:t>504.804-5</w:t>
      </w:r>
      <w:r>
        <w:t xml:space="preserve"> Procedures for closing out contract files.</w:t>
      </w:r>
      <w:bookmarkEnd w:id="445"/>
      <w:bookmarkEnd w:id="446"/>
    </w:p>
    <w:p>
      <w:pPr>
        <w:pStyle w:val="ListNumber"/>
        <!--depth 1-->
        <w:numPr>
          <w:ilvl w:val="0"/>
          <w:numId w:val="298"/>
        </w:numPr>
      </w:pPr>
      <w:bookmarkStart w:id="448" w:name="_Tocd19e17300"/>
      <w:bookmarkStart w:id="447" w:name="_Refd19e17300"/>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298"/>
        </w:numPr>
      </w:pPr>
      <w:r>
        <w:t/>
      </w:r>
      <w:r>
        <w:t>(b)</w:t>
      </w:r>
      <w:r>
        <w:t xml:space="preserve">  </w:t>
      </w:r>
      <w:r>
        <w:rPr>
          <w:i/>
        </w:rPr>
        <w:t>Contracting Officer Responsibilities To Reconcile Financial Balances of Physically Completed Contracts.</w:t>
      </w:r>
      <w:r>
        <w:t/>
      </w:r>
    </w:p>
    <w:p>
      <w:pPr>
        <w:pStyle w:val="ListNumber2"/>
        <!--depth 2-->
        <w:numPr>
          <w:ilvl w:val="1"/>
          <w:numId w:val="299"/>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299"/>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299"/>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7"/>
      <w:bookmarkEnd w:id="448"/>
    </w:p>
    <!--Topic unique_246-->
    <w:p>
      <w:pPr>
        <w:pStyle w:val="Heading5"/>
      </w:pPr>
      <w:bookmarkStart w:id="449" w:name="_Refd19e17352"/>
      <w:bookmarkStart w:id="450" w:name="_Tocd19e17352"/>
      <w:r>
        <w:t/>
      </w:r>
      <w:r>
        <w:t>504.805</w:t>
      </w:r>
      <w:r>
        <w:t xml:space="preserve"> Storage, handling, and disposal of contract files.</w:t>
      </w:r>
      <w:bookmarkEnd w:id="449"/>
      <w:bookmarkEnd w:id="450"/>
    </w:p>
    <w:p>
      <w:pPr>
        <w:pStyle w:val="BodyText"/>
      </w:pPr>
      <w:r>
        <w:t>The contracting officer’s accountability for contract files ends when the following three conditions exist:</w:t>
      </w:r>
    </w:p>
    <w:p>
      <w:pPr>
        <w:pStyle w:val="ListNumber"/>
        <!--depth 1-->
        <w:numPr>
          <w:ilvl w:val="0"/>
          <w:numId w:val="300"/>
        </w:numPr>
      </w:pPr>
      <w:bookmarkStart w:id="452" w:name="_Tocd19e17366"/>
      <w:bookmarkStart w:id="451" w:name="_Refd19e17366"/>
      <w:r>
        <w:t/>
      </w:r>
      <w:r>
        <w:t>(a)</w:t>
      </w:r>
      <w:r>
        <w:t xml:space="preserve">  The files’ retention period expires.</w:t>
      </w:r>
    </w:p>
    <w:p>
      <w:pPr>
        <w:pStyle w:val="ListNumber"/>
        <!--depth 1-->
        <w:numPr>
          <w:ilvl w:val="0"/>
          <w:numId w:val="300"/>
        </w:numPr>
      </w:pPr>
      <w:r>
        <w:t/>
      </w:r>
      <w:r>
        <w:t>(b)</w:t>
      </w:r>
      <w:r>
        <w:t xml:space="preserve">  The contracting officer receives the notice of disposal from the National Archives and Records Administration.</w:t>
      </w:r>
    </w:p>
    <w:p>
      <w:pPr>
        <w:pStyle w:val="ListNumber"/>
        <!--depth 1-->
        <w:numPr>
          <w:ilvl w:val="0"/>
          <w:numId w:val="300"/>
        </w:numPr>
      </w:pPr>
      <w:r>
        <w:t/>
      </w:r>
      <w:r>
        <w:t>(c)</w:t>
      </w:r>
      <w:r>
        <w:t xml:space="preserve">  The records liaison officer whose organization has functional responsibility for the files approves disposal.</w:t>
      </w:r>
      <w:bookmarkEnd w:id="451"/>
      <w:bookmarkEnd w:id="452"/>
    </w:p>
    <!--Topic unique_247-->
    <w:p>
      <w:pPr>
        <w:pStyle w:val="Heading4"/>
      </w:pPr>
      <w:bookmarkStart w:id="453" w:name="_Refd19e17391"/>
      <w:bookmarkStart w:id="454" w:name="_Tocd19e17391"/>
      <w:r>
        <w:t/>
      </w:r>
      <w:r>
        <w:t>Subpart 504.9</w:t>
      </w:r>
      <w:r>
        <w:t xml:space="preserve"> - Taxpayer Identification Number Information</w:t>
      </w:r>
      <w:bookmarkEnd w:id="453"/>
      <w:bookmarkEnd w:id="454"/>
    </w:p>
    <!--Topic unique_248-->
    <w:p>
      <w:pPr>
        <w:pStyle w:val="Heading5"/>
      </w:pPr>
      <w:bookmarkStart w:id="455" w:name="_Refd19e17399"/>
      <w:bookmarkStart w:id="456" w:name="_Tocd19e17399"/>
      <w:r>
        <w:t/>
      </w:r>
      <w:r>
        <w:t>504.902</w:t>
      </w:r>
      <w:r>
        <w:t xml:space="preserve"> General.</w:t>
      </w:r>
      <w:bookmarkEnd w:id="455"/>
      <w:bookmarkEnd w:id="456"/>
    </w:p>
    <w:p>
      <w:pPr>
        <w:pStyle w:val="ListNumber"/>
        <!--depth 1-->
        <w:numPr>
          <w:ilvl w:val="0"/>
          <w:numId w:val="301"/>
        </w:numPr>
      </w:pPr>
      <w:bookmarkStart w:id="458" w:name="_Tocd19e17411"/>
      <w:bookmarkStart w:id="457" w:name="_Refd19e17411"/>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1"/>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7"/>
      <w:bookmarkEnd w:id="458"/>
    </w:p>
    <!--Topic unique_249-->
    <w:p>
      <w:pPr>
        <w:pStyle w:val="Heading5"/>
      </w:pPr>
      <w:bookmarkStart w:id="459" w:name="_Refd19e17438"/>
      <w:bookmarkStart w:id="460" w:name="_Tocd19e17438"/>
      <w:r>
        <w:t/>
      </w:r>
      <w:r>
        <w:t>504.904</w:t>
      </w:r>
      <w:r>
        <w:t xml:space="preserve"> Reporting contract information to the IRS.</w:t>
      </w:r>
      <w:bookmarkEnd w:id="459"/>
      <w:bookmarkEnd w:id="460"/>
    </w:p>
    <w:p>
      <w:pPr>
        <w:pStyle w:val="ListNumber"/>
        <!--depth 1-->
        <w:numPr>
          <w:ilvl w:val="0"/>
          <w:numId w:val="302"/>
        </w:numPr>
      </w:pPr>
      <w:bookmarkStart w:id="462" w:name="_Tocd19e17450"/>
      <w:bookmarkStart w:id="461" w:name="_Refd19e17450"/>
      <w:r>
        <w:t/>
      </w:r>
      <w:r>
        <w:t>(a)</w:t>
      </w:r>
      <w:r>
        <w:t xml:space="preserve">  The Office of Financial Policy and Operations reports to IRS on payments made to certain contractors for services performed and to lessors for providing space in buildings. This is required by </w:t>
      </w:r>
      <w:hyperlink r:id="rIdHyperlink135">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1"/>
      <w:bookmarkEnd w:id="462"/>
    </w:p>
    <!--Topic unique_250-->
    <w:p>
      <w:pPr>
        <w:pStyle w:val="Heading4"/>
      </w:pPr>
      <w:bookmarkStart w:id="463" w:name="_Refd19e17470"/>
      <w:bookmarkStart w:id="464" w:name="_Tocd19e17470"/>
      <w:r>
        <w:t/>
      </w:r>
      <w:r>
        <w:t>Subpart 504.11</w:t>
      </w:r>
      <w:r>
        <w:t xml:space="preserve"> - System for Award Management</w:t>
      </w:r>
      <w:bookmarkEnd w:id="463"/>
      <w:bookmarkEnd w:id="464"/>
    </w:p>
    <!--Topic unique_251-->
    <w:p>
      <w:pPr>
        <w:pStyle w:val="Heading5"/>
      </w:pPr>
      <w:bookmarkStart w:id="465" w:name="_Refd19e17478"/>
      <w:bookmarkStart w:id="466" w:name="_Tocd19e17478"/>
      <w:r>
        <w:t/>
      </w:r>
      <w:r>
        <w:t>504.1103</w:t>
      </w:r>
      <w:r>
        <w:t xml:space="preserve"> Procedures.</w:t>
      </w:r>
      <w:bookmarkEnd w:id="465"/>
      <w:bookmarkEnd w:id="466"/>
    </w:p>
    <w:p>
      <w:pPr>
        <w:pStyle w:val="BodyText"/>
      </w:pPr>
      <w:r>
        <w:t>In addition to the requirements found in FAR 4.1103, prior to awarding a contractual instrument the contracting officer must-</w:t>
      </w:r>
    </w:p>
    <w:p>
      <w:pPr>
        <w:pStyle w:val="ListNumber"/>
        <!--depth 1-->
        <w:numPr>
          <w:ilvl w:val="0"/>
          <w:numId w:val="303"/>
        </w:numPr>
      </w:pPr>
      <w:bookmarkStart w:id="468" w:name="_Tocd19e17492"/>
      <w:bookmarkStart w:id="467" w:name="_Refd19e17492"/>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3"/>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3"/>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3"/>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7"/>
      <w:bookmarkEnd w:id="468"/>
    </w:p>
    <!--Topic unique_252-->
    <w:p>
      <w:pPr>
        <w:pStyle w:val="Heading4"/>
      </w:pPr>
      <w:bookmarkStart w:id="469" w:name="_Refd19e17523"/>
      <w:bookmarkStart w:id="470" w:name="_Tocd19e17523"/>
      <w:r>
        <w:t/>
      </w:r>
      <w:r>
        <w:t>Subpart 504.13</w:t>
      </w:r>
      <w:r>
        <w:t xml:space="preserve"> - Personal Identity Verification of Contractor Personnel</w:t>
      </w:r>
      <w:bookmarkEnd w:id="469"/>
      <w:bookmarkEnd w:id="470"/>
    </w:p>
    <!--Topic unique_253-->
    <w:p>
      <w:pPr>
        <w:pStyle w:val="Heading5"/>
      </w:pPr>
      <w:bookmarkStart w:id="471" w:name="_Refd19e17531"/>
      <w:bookmarkStart w:id="472" w:name="_Tocd19e17531"/>
      <w:r>
        <w:t/>
      </w:r>
      <w:r>
        <w:t>504.1301</w:t>
      </w:r>
      <w:r>
        <w:t xml:space="preserve"> Policy.</w:t>
      </w:r>
      <w:bookmarkEnd w:id="471"/>
      <w:bookmarkEnd w:id="47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4-->
    <w:p>
      <w:pPr>
        <w:pStyle w:val="Heading5"/>
      </w:pPr>
      <w:bookmarkStart w:id="473" w:name="_Refd19e17546"/>
      <w:bookmarkStart w:id="474" w:name="_Tocd19e17546"/>
      <w:r>
        <w:t/>
      </w:r>
      <w:r>
        <w:t>504.1303</w:t>
      </w:r>
      <w:r>
        <w:t xml:space="preserve"> Contract clause.</w:t>
      </w:r>
      <w:bookmarkEnd w:id="473"/>
      <w:bookmarkEnd w:id="47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5-->
    <w:p>
      <w:pPr>
        <w:pStyle w:val="Heading5"/>
      </w:pPr>
      <w:bookmarkStart w:id="475" w:name="_Refd19e17565"/>
      <w:bookmarkStart w:id="476" w:name="_Tocd19e17565"/>
      <w:r>
        <w:t/>
      </w:r>
      <w:r>
        <w:t>504.1370</w:t>
      </w:r>
      <w:r>
        <w:t xml:space="preserve"> GSA Credentials and Access Management Procedures.</w:t>
      </w:r>
      <w:bookmarkEnd w:id="475"/>
      <w:bookmarkEnd w:id="476"/>
    </w:p>
    <w:p>
      <w:pPr>
        <w:pStyle w:val="ListNumber"/>
        <!--depth 1-->
        <w:numPr>
          <w:ilvl w:val="0"/>
          <w:numId w:val="304"/>
        </w:numPr>
      </w:pPr>
      <w:bookmarkStart w:id="480" w:name="_Tocd19e17579"/>
      <w:bookmarkStart w:id="479" w:name="_Refd19e17579"/>
      <w:bookmarkStart w:id="478" w:name="_Tocd19e17577"/>
      <w:bookmarkStart w:id="477" w:name="_Refd19e17577"/>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05"/>
        </w:numPr>
      </w:pPr>
      <w:bookmarkStart w:id="482" w:name="_Tocd19e17589"/>
      <w:bookmarkStart w:id="481" w:name="_Refd19e17589"/>
      <w:r>
        <w:t/>
      </w:r>
      <w:r>
        <w:t>(1)</w:t>
      </w:r>
      <w:r>
        <w:t>Managing contract employee credentials;</w:t>
      </w:r>
      <w:bookmarkEnd w:id="481"/>
      <w:bookmarkEnd w:id="482"/>
    </w:p>
    <w:p>
      <w:pPr>
        <w:pStyle w:val="ListNumber2"/>
        <!--depth 2-->
        <w:numPr>
          <w:ilvl w:val="1"/>
          <w:numId w:val="305"/>
        </w:numPr>
      </w:pPr>
      <w:bookmarkStart w:id="484" w:name="_Tocd19e17596"/>
      <w:bookmarkStart w:id="483" w:name="_Refd19e17596"/>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3"/>
      <w:bookmarkEnd w:id="484"/>
    </w:p>
    <w:p>
      <w:pPr>
        <w:pStyle w:val="ListNumber2"/>
        <!--depth 2-->
        <w:numPr>
          <w:ilvl w:val="1"/>
          <w:numId w:val="305"/>
        </w:numPr>
      </w:pPr>
      <w:bookmarkStart w:id="486" w:name="_Tocd19e17603"/>
      <w:bookmarkStart w:id="485" w:name="_Refd19e17603"/>
      <w:r>
        <w:t/>
      </w:r>
      <w:r>
        <w:t>(3)</w:t>
      </w:r>
      <w:r>
        <w:t xml:space="preserve"> Disabling access to information technology when a contractor employee leaves the contract or when a contract ends.</w:t>
      </w:r>
      <w:bookmarkEnd w:id="485"/>
      <w:bookmarkEnd w:id="486"/>
      <w:bookmarkEnd w:id="479"/>
      <w:bookmarkEnd w:id="480"/>
    </w:p>
    <w:p>
      <w:pPr>
        <w:pStyle w:val="ListNumber"/>
        <!--depth 1-->
        <w:numPr>
          <w:ilvl w:val="0"/>
          <w:numId w:val="304"/>
        </w:numPr>
      </w:pPr>
      <w:bookmarkStart w:id="488" w:name="_Tocd19e17611"/>
      <w:bookmarkStart w:id="487" w:name="_Refd19e17611"/>
      <w:r>
        <w:t/>
      </w:r>
      <w:r>
        <w:t>(b)</w:t>
      </w:r>
      <w:r>
        <w:t>Delegating Responsibilities.</w:t>
      </w:r>
    </w:p>
    <w:p>
      <w:pPr>
        <w:pStyle w:val="ListNumber2"/>
        <!--depth 2-->
        <w:numPr>
          <w:ilvl w:val="1"/>
          <w:numId w:val="306"/>
        </w:numPr>
      </w:pPr>
      <w:bookmarkStart w:id="490" w:name="_Tocd19e17619"/>
      <w:bookmarkStart w:id="489" w:name="_Refd19e17619"/>
      <w:r>
        <w:t/>
      </w:r>
      <w:r>
        <w:t>(1)</w:t>
      </w:r>
      <w:r>
        <w:t xml:space="preserve"> Contracting officers must manage PIV cards, also referred to as “GSA Access Cards”, provided to contractor employees. Contracting officers may delegate this authority to a contracting officer’s representative.</w:t>
      </w:r>
      <w:bookmarkEnd w:id="489"/>
      <w:bookmarkEnd w:id="490"/>
    </w:p>
    <w:p>
      <w:pPr>
        <w:pStyle w:val="ListNumber2"/>
        <!--depth 2-->
        <w:numPr>
          <w:ilvl w:val="1"/>
          <w:numId w:val="306"/>
        </w:numPr>
      </w:pPr>
      <w:bookmarkStart w:id="492" w:name="_Tocd19e17626"/>
      <w:bookmarkStart w:id="491" w:name="_Refd19e17626"/>
      <w:r>
        <w:t/>
      </w:r>
      <w:r>
        <w:t>(2)</w:t>
      </w:r>
      <w:r>
        <w:t xml:space="preserve"> If delegated, the contracting officer must ensure any contracting officer's representative delegation letter includes language for credentials and access management responsibilities.</w:t>
      </w:r>
      <w:bookmarkEnd w:id="491"/>
      <w:bookmarkEnd w:id="492"/>
    </w:p>
    <w:p>
      <w:pPr>
        <w:pStyle w:val="ListNumber2"/>
        <!--depth 2-->
        <w:numPr>
          <w:ilvl w:val="1"/>
          <w:numId w:val="306"/>
        </w:numPr>
      </w:pPr>
      <w:bookmarkStart w:id="494" w:name="_Tocd19e17633"/>
      <w:bookmarkStart w:id="493" w:name="_Refd19e17633"/>
      <w:r>
        <w:t/>
      </w:r>
      <w:r>
        <w:t>(3)</w:t>
      </w:r>
      <w:r>
        <w:t xml:space="preserve"> The Government contracting official who requests PIV cards on behalf of a contractor employee is also referred to as a “requesting official” pursuant to CIO P 2181.1.</w:t>
      </w:r>
      <w:bookmarkEnd w:id="493"/>
      <w:bookmarkEnd w:id="494"/>
    </w:p>
    <w:p>
      <w:pPr>
        <w:pStyle w:val="ListNumber2"/>
        <!--depth 2-->
        <w:numPr>
          <w:ilvl w:val="1"/>
          <w:numId w:val="306"/>
        </w:numPr>
      </w:pPr>
      <w:bookmarkStart w:id="496" w:name="_Tocd19e17640"/>
      <w:bookmarkStart w:id="495" w:name="_Refd19e17640"/>
      <w:r>
        <w:t/>
      </w:r>
      <w:r>
        <w:t>(4)</w:t>
      </w:r>
      <w:r>
        <w:t xml:space="preserve"> Standard delegation language can be found on GSA's Acquisition Portal at </w:t>
      </w:r>
      <w:hyperlink r:id="rIdHyperlink136">
        <w:r>
          <w:t>https://insite.gsa.gov/acquisitionportal</w:t>
        </w:r>
      </w:hyperlink>
      <w:r>
        <w:t>.</w:t>
      </w:r>
      <w:bookmarkEnd w:id="495"/>
      <w:bookmarkEnd w:id="496"/>
      <w:bookmarkEnd w:id="487"/>
      <w:bookmarkEnd w:id="488"/>
    </w:p>
    <w:p>
      <w:pPr>
        <w:pStyle w:val="ListNumber"/>
        <!--depth 1-->
        <w:numPr>
          <w:ilvl w:val="0"/>
          <w:numId w:val="304"/>
        </w:numPr>
      </w:pPr>
      <w:bookmarkStart w:id="498" w:name="_Tocd19e17652"/>
      <w:bookmarkStart w:id="497" w:name="_Refd19e17652"/>
      <w:r>
        <w:t/>
      </w:r>
      <w:r>
        <w:t>(c)</w:t>
      </w:r>
      <w:r>
        <w:t xml:space="preserve"> Required Verifications. There are multiple types of verifications to ensure only contractor employees who require PIV cards have them.</w:t>
      </w:r>
    </w:p>
    <w:p>
      <w:pPr>
        <w:pStyle w:val="ListNumber2"/>
        <!--depth 2-->
        <w:numPr>
          <w:ilvl w:val="1"/>
          <w:numId w:val="307"/>
        </w:numPr>
      </w:pPr>
      <w:bookmarkStart w:id="500" w:name="_Tocd19e17660"/>
      <w:bookmarkStart w:id="499" w:name="_Refd19e17660"/>
      <w:r>
        <w:t/>
      </w:r>
      <w:r>
        <w:t>(1)</w:t>
      </w:r>
      <w:r>
        <w:t xml:space="preserve"> Automated verification.</w:t>
      </w:r>
    </w:p>
    <w:p>
      <w:pPr>
        <w:pStyle w:val="ListNumber3"/>
        <!--depth 3-->
        <w:numPr>
          <w:ilvl w:val="2"/>
          <w:numId w:val="308"/>
        </w:numPr>
      </w:pPr>
      <w:bookmarkStart w:id="502" w:name="_Tocd19e17668"/>
      <w:bookmarkStart w:id="501" w:name="_Refd19e17668"/>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1"/>
      <w:bookmarkEnd w:id="502"/>
    </w:p>
    <w:p>
      <w:pPr>
        <w:pStyle w:val="ListNumber3"/>
        <!--depth 3-->
        <w:numPr>
          <w:ilvl w:val="2"/>
          <w:numId w:val="308"/>
        </w:numPr>
      </w:pPr>
      <w:bookmarkStart w:id="504" w:name="_Tocd19e17675"/>
      <w:bookmarkStart w:id="503" w:name="_Refd19e17675"/>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3"/>
      <w:bookmarkEnd w:id="504"/>
    </w:p>
    <w:p>
      <w:pPr>
        <w:pStyle w:val="ListNumber3"/>
        <!--depth 3-->
        <w:numPr>
          <w:ilvl w:val="2"/>
          <w:numId w:val="308"/>
        </w:numPr>
      </w:pPr>
      <w:bookmarkStart w:id="506" w:name="_Tocd19e17682"/>
      <w:bookmarkStart w:id="505" w:name="_Refd19e17682"/>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5"/>
      <w:bookmarkEnd w:id="506"/>
    </w:p>
    <w:p>
      <w:pPr>
        <w:pStyle w:val="ListNumber3"/>
        <!--depth 3-->
        <w:numPr>
          <w:ilvl w:val="2"/>
          <w:numId w:val="308"/>
        </w:numPr>
      </w:pPr>
      <w:bookmarkStart w:id="508" w:name="_Tocd19e17689"/>
      <w:bookmarkStart w:id="507" w:name="_Refd19e17689"/>
      <w:r>
        <w:t/>
      </w:r>
      <w:r>
        <w:t>(iv)</w:t>
      </w:r>
      <w:r>
        <w:t xml:space="preserve"> The contracting officer shall include documentation in the contract file, as necessary.</w:t>
      </w:r>
      <w:bookmarkEnd w:id="507"/>
      <w:bookmarkEnd w:id="508"/>
      <w:bookmarkEnd w:id="499"/>
      <w:bookmarkEnd w:id="500"/>
    </w:p>
    <w:p>
      <w:pPr>
        <w:pStyle w:val="ListNumber2"/>
        <!--depth 2-->
        <w:numPr>
          <w:ilvl w:val="1"/>
          <w:numId w:val="307"/>
        </w:numPr>
      </w:pPr>
      <w:bookmarkStart w:id="510" w:name="_Tocd19e17697"/>
      <w:bookmarkStart w:id="509" w:name="_Refd19e17697"/>
      <w:r>
        <w:t/>
      </w:r>
      <w:r>
        <w:t>(2)</w:t>
      </w:r>
      <w:r>
        <w:t xml:space="preserve"> Manual verification.</w:t>
      </w:r>
    </w:p>
    <w:p>
      <w:pPr>
        <w:pStyle w:val="ListNumber3"/>
        <!--depth 3-->
        <w:numPr>
          <w:ilvl w:val="2"/>
          <w:numId w:val="309"/>
        </w:numPr>
      </w:pPr>
      <w:bookmarkStart w:id="512" w:name="_Tocd19e17705"/>
      <w:bookmarkStart w:id="511" w:name="_Refd19e17705"/>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1"/>
      <w:bookmarkEnd w:id="512"/>
    </w:p>
    <w:p>
      <w:pPr>
        <w:pStyle w:val="ListNumber3"/>
        <!--depth 3-->
        <w:numPr>
          <w:ilvl w:val="2"/>
          <w:numId w:val="309"/>
        </w:numPr>
      </w:pPr>
      <w:bookmarkStart w:id="514" w:name="_Tocd19e17716"/>
      <w:bookmarkStart w:id="513" w:name="_Refd19e17716"/>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3"/>
      <w:bookmarkEnd w:id="514"/>
    </w:p>
    <w:p>
      <w:pPr>
        <w:pStyle w:val="ListNumber3"/>
        <!--depth 3-->
        <w:numPr>
          <w:ilvl w:val="2"/>
          <w:numId w:val="309"/>
        </w:numPr>
      </w:pPr>
      <w:bookmarkStart w:id="516" w:name="_Tocd19e17723"/>
      <w:bookmarkStart w:id="515" w:name="_Refd19e17723"/>
      <w:r>
        <w:t/>
      </w:r>
      <w:r>
        <w:t>(iii)</w:t>
      </w:r>
      <w:r>
        <w:t xml:space="preserve"> Authorized Government contracting officials are required to submit a contractor information worksheet (CIW) (GSA Form 850) to update GCIMS, as necessary.</w:t>
      </w:r>
      <w:bookmarkEnd w:id="515"/>
      <w:bookmarkEnd w:id="516"/>
    </w:p>
    <w:p>
      <w:pPr>
        <w:pStyle w:val="ListNumber3"/>
        <!--depth 3-->
        <w:numPr>
          <w:ilvl w:val="2"/>
          <w:numId w:val="309"/>
        </w:numPr>
      </w:pPr>
      <w:bookmarkStart w:id="518" w:name="_Tocd19e17730"/>
      <w:bookmarkStart w:id="517" w:name="_Refd19e17730"/>
      <w:r>
        <w:t/>
      </w:r>
      <w:r>
        <w:t>(iv)</w:t>
      </w:r>
      <w:r>
        <w:t xml:space="preserve"> The contracting officer shall include documentation in the contract file, as necessary.</w:t>
      </w:r>
      <w:bookmarkEnd w:id="517"/>
      <w:bookmarkEnd w:id="518"/>
      <w:bookmarkEnd w:id="509"/>
      <w:bookmarkEnd w:id="510"/>
      <w:bookmarkEnd w:id="497"/>
      <w:bookmarkEnd w:id="498"/>
    </w:p>
    <w:p>
      <w:pPr>
        <w:pStyle w:val="ListNumber"/>
        <!--depth 1-->
        <w:numPr>
          <w:ilvl w:val="0"/>
          <w:numId w:val="304"/>
        </w:numPr>
      </w:pPr>
      <w:bookmarkStart w:id="520" w:name="_Tocd19e17739"/>
      <w:bookmarkStart w:id="519" w:name="_Refd19e17739"/>
      <w:r>
        <w:t/>
      </w:r>
      <w:r>
        <w:t>(d)</w:t>
      </w:r>
      <w:r>
        <w:t xml:space="preserve"> The authorized Government contracting official shall take the following actions when contractors do not return PIV cards.</w:t>
      </w:r>
    </w:p>
    <w:p>
      <w:pPr>
        <w:pStyle w:val="ListNumber2"/>
        <!--depth 2-->
        <w:numPr>
          <w:ilvl w:val="1"/>
          <w:numId w:val="310"/>
        </w:numPr>
      </w:pPr>
      <w:bookmarkStart w:id="522" w:name="_Tocd19e17747"/>
      <w:bookmarkStart w:id="521" w:name="_Refd19e17747"/>
      <w:r>
        <w:t/>
      </w:r>
      <w:r>
        <w:t>(1)</w:t>
      </w:r>
      <w:r>
        <w:t xml:space="preserve"> Withhold Final Payment - COs may delay final payment under a contract if the contractor fails to comply with the PIV card requirements in accordance with paragraph (c) of FAR 52.204-9.</w:t>
      </w:r>
      <w:bookmarkEnd w:id="521"/>
      <w:bookmarkEnd w:id="522"/>
    </w:p>
    <w:p>
      <w:pPr>
        <w:pStyle w:val="ListNumber2"/>
        <!--depth 2-->
        <w:numPr>
          <w:ilvl w:val="1"/>
          <w:numId w:val="310"/>
        </w:numPr>
      </w:pPr>
      <w:bookmarkStart w:id="524" w:name="_Tocd19e17754"/>
      <w:bookmarkStart w:id="523" w:name="_Refd19e17754"/>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3"/>
      <w:bookmarkEnd w:id="524"/>
    </w:p>
    <w:p>
      <w:pPr>
        <w:pStyle w:val="ListNumber2"/>
        <!--depth 2-->
        <w:numPr>
          <w:ilvl w:val="1"/>
          <w:numId w:val="310"/>
        </w:numPr>
      </w:pPr>
      <w:bookmarkStart w:id="526" w:name="_Tocd19e17761"/>
      <w:bookmarkStart w:id="525" w:name="_Refd19e17761"/>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5"/>
      <w:bookmarkEnd w:id="526"/>
    </w:p>
    <w:p>
      <w:pPr>
        <w:pStyle w:val="ListNumber2"/>
        <!--depth 2-->
        <w:numPr>
          <w:ilvl w:val="1"/>
          <w:numId w:val="310"/>
        </w:numPr>
      </w:pPr>
      <w:bookmarkStart w:id="528" w:name="_Tocd19e17768"/>
      <w:bookmarkStart w:id="527" w:name="_Refd19e17768"/>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7"/>
      <w:bookmarkEnd w:id="528"/>
      <w:bookmarkEnd w:id="519"/>
      <w:bookmarkEnd w:id="520"/>
    </w:p>
    <w:p>
      <w:pPr>
        <w:pStyle w:val="ListNumber"/>
        <!--depth 1-->
        <w:numPr>
          <w:ilvl w:val="0"/>
          <w:numId w:val="304"/>
        </w:numPr>
      </w:pPr>
      <w:bookmarkStart w:id="530" w:name="_Tocd19e17779"/>
      <w:bookmarkStart w:id="529" w:name="_Refd19e17779"/>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7">
        <w:r>
          <w:t>https://insite.gsa.gov/hspd12inprocurement</w:t>
        </w:r>
      </w:hyperlink>
      <w:r>
        <w:t>.</w:t>
      </w:r>
      <w:bookmarkEnd w:id="529"/>
      <w:bookmarkEnd w:id="530"/>
      <w:bookmarkEnd w:id="477"/>
      <w:bookmarkEnd w:id="478"/>
    </w:p>
    <!--Topic unique_256-->
    <w:p>
      <w:pPr>
        <w:pStyle w:val="Heading4"/>
      </w:pPr>
      <w:bookmarkStart w:id="531" w:name="_Refd19e17791"/>
      <w:bookmarkStart w:id="532" w:name="_Tocd19e17791"/>
      <w:r>
        <w:t/>
      </w:r>
      <w:r>
        <w:t>Subpart 504.16</w:t>
      </w:r>
      <w:r>
        <w:t xml:space="preserve"> - Unique Procurement Instrument Identifiers</w:t>
      </w:r>
      <w:bookmarkEnd w:id="531"/>
      <w:bookmarkEnd w:id="532"/>
    </w:p>
    <!--Topic unique_257-->
    <w:p>
      <w:pPr>
        <w:pStyle w:val="Heading5"/>
      </w:pPr>
      <w:bookmarkStart w:id="533" w:name="_Refd19e17799"/>
      <w:bookmarkStart w:id="534" w:name="_Tocd19e17799"/>
      <w:r>
        <w:t/>
      </w:r>
      <w:r>
        <w:t>504.1603</w:t>
      </w:r>
      <w:r>
        <w:t xml:space="preserve"> Procedures.</w:t>
      </w:r>
      <w:bookmarkEnd w:id="533"/>
      <w:bookmarkEnd w:id="534"/>
    </w:p>
    <w:p>
      <w:pPr>
        <w:pStyle w:val="ListNumber"/>
        <!--depth 1-->
        <w:numPr>
          <w:ilvl w:val="0"/>
          <w:numId w:val="311"/>
        </w:numPr>
      </w:pPr>
      <w:bookmarkStart w:id="536" w:name="_Tocd19e17811"/>
      <w:bookmarkStart w:id="535" w:name="_Refd19e17811"/>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1"/>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1"/>
        </w:numPr>
      </w:pPr>
      <w:r>
        <w:t/>
      </w:r>
      <w:r>
        <w:t>(c)</w:t>
      </w:r>
      <w:r>
        <w:t xml:space="preserve">   </w:t>
      </w:r>
      <w:r>
        <w:rPr>
          <w:i/>
        </w:rPr>
        <w:t>Serial Number Codes</w:t>
      </w:r>
      <w:r>
        <w:t>.</w:t>
      </w:r>
    </w:p>
    <w:p>
      <w:pPr>
        <w:pStyle w:val="ListNumber2"/>
        <!--depth 2-->
        <w:numPr>
          <w:ilvl w:val="1"/>
          <w:numId w:val="312"/>
        </w:numPr>
      </w:pPr>
      <w:bookmarkStart w:id="538" w:name="_Tocd19e18026"/>
      <w:bookmarkStart w:id="537" w:name="_Refd19e18026"/>
      <w:r>
        <w:t/>
      </w:r>
      <w:r>
        <w:t>(1)</w:t>
      </w:r>
      <w:r>
        <w:t xml:space="preserve">  A separate series of numbers may be used for each basic instrument type (see </w:t>
      </w:r>
      <w:r>
        <w:t>504.1603</w:t>
      </w:r>
      <w:r>
        <w:t>(b)).</w:t>
      </w:r>
    </w:p>
    <w:p>
      <w:pPr>
        <w:pStyle w:val="ListNumber2"/>
        <!--depth 2-->
        <w:numPr>
          <w:ilvl w:val="1"/>
          <w:numId w:val="312"/>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2"/>
        </w:numPr>
      </w:pPr>
      <w:r>
        <w:t/>
      </w:r>
      <w:r>
        <w:t>(3)</w:t>
      </w:r>
      <w:r>
        <w:t xml:space="preserve">  At the beginning of each fiscal year, the first number assigned is 0001.</w:t>
      </w:r>
    </w:p>
    <w:p>
      <w:pPr>
        <w:pStyle w:val="ListNumber2"/>
        <!--depth 2-->
        <w:numPr>
          <w:ilvl w:val="1"/>
          <w:numId w:val="312"/>
        </w:numPr>
      </w:pPr>
      <w:r>
        <w:t/>
      </w:r>
      <w:r>
        <w:t>(4)</w:t>
      </w:r>
      <w:r>
        <w:t xml:space="preserve">  Alphanumeric characters are serially assigned after the numeric series is exhausted.</w:t>
      </w:r>
    </w:p>
    <w:p>
      <w:pPr>
        <w:pStyle w:val="ListNumber2"/>
        <!--depth 2-->
        <w:numPr>
          <w:ilvl w:val="1"/>
          <w:numId w:val="312"/>
        </w:numPr>
      </w:pPr>
      <w:r>
        <w:t/>
      </w:r>
      <w:r>
        <w:t>(5)</w:t>
      </w:r>
      <w:r>
        <w:t xml:space="preserve">  The allowable numeric and alphanumeric sequences, excluding alpha I and O are–</w:t>
      </w:r>
    </w:p>
    <w:p>
      <w:pPr>
        <w:pStyle w:val="ListNumber3"/>
        <!--depth 3-->
        <w:numPr>
          <w:ilvl w:val="2"/>
          <w:numId w:val="313"/>
        </w:numPr>
      </w:pPr>
      <w:bookmarkStart w:id="540" w:name="_Tocd19e18066"/>
      <w:bookmarkStart w:id="539" w:name="_Refd19e18066"/>
      <w:r>
        <w:t/>
      </w:r>
      <w:r>
        <w:t>(i)</w:t>
      </w:r>
      <w:r>
        <w:t xml:space="preserve">  0001 through 9999;</w:t>
      </w:r>
    </w:p>
    <w:p>
      <w:pPr>
        <w:pStyle w:val="ListNumber3"/>
        <!--depth 3-->
        <w:numPr>
          <w:ilvl w:val="2"/>
          <w:numId w:val="313"/>
        </w:numPr>
      </w:pPr>
      <w:r>
        <w:t/>
      </w:r>
      <w:r>
        <w:t>(ii)</w:t>
      </w:r>
      <w:r>
        <w:t xml:space="preserve">  A001 through A999, B001 through B999;</w:t>
      </w:r>
    </w:p>
    <w:p>
      <w:pPr>
        <w:pStyle w:val="ListNumber3"/>
        <!--depth 3-->
        <w:numPr>
          <w:ilvl w:val="2"/>
          <w:numId w:val="313"/>
        </w:numPr>
      </w:pPr>
      <w:r>
        <w:t/>
      </w:r>
      <w:r>
        <w:t>(iii)</w:t>
      </w:r>
      <w:r>
        <w:t xml:space="preserve">  and so on to Z001 through Z999.</w:t>
      </w:r>
      <w:bookmarkEnd w:id="539"/>
      <w:bookmarkEnd w:id="540"/>
    </w:p>
    <w:p>
      <w:pPr>
        <w:pStyle w:val="ListNumber2"/>
        <!--depth 2-->
        <w:numPr>
          <w:ilvl w:val="1"/>
          <w:numId w:val="312"/>
        </w:numPr>
      </w:pPr>
      <w:r>
        <w:t/>
      </w:r>
      <w:r>
        <w:t>(6)</w:t>
      </w:r>
      <w:r>
        <w:t xml:space="preserve">  Each issuing office is responsible for controlling serial number assignments.</w:t>
      </w:r>
      <w:bookmarkEnd w:id="537"/>
      <w:bookmarkEnd w:id="538"/>
      <w:bookmarkEnd w:id="535"/>
      <w:bookmarkEnd w:id="536"/>
    </w:p>
    <!--Topic unique_258-->
    <w:p>
      <w:pPr>
        <w:pStyle w:val="Heading4"/>
      </w:pPr>
      <w:bookmarkStart w:id="541" w:name="_Refd19e18100"/>
      <w:bookmarkStart w:id="542" w:name="_Tocd19e18100"/>
      <w:r>
        <w:t/>
      </w:r>
      <w:r>
        <w:t>Subpart 504.70</w:t>
      </w:r>
      <w:r>
        <w:t xml:space="preserve"> - Cyber-Supply Chain Risk Management</w:t>
      </w:r>
      <w:bookmarkEnd w:id="541"/>
      <w:bookmarkEnd w:id="542"/>
    </w:p>
    <!--Topic unique_259-->
    <w:p>
      <w:pPr>
        <w:pStyle w:val="Heading5"/>
      </w:pPr>
      <w:bookmarkStart w:id="543" w:name="_Refd19e18108"/>
      <w:bookmarkStart w:id="544" w:name="_Tocd19e18108"/>
      <w:r>
        <w:t/>
      </w:r>
      <w:r>
        <w:t>504.7000</w:t>
      </w:r>
      <w:r>
        <w:t xml:space="preserve"> Scope of subpart.</w:t>
      </w:r>
      <w:bookmarkEnd w:id="543"/>
      <w:bookmarkEnd w:id="544"/>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260-->
    <w:p>
      <w:pPr>
        <w:pStyle w:val="Heading5"/>
      </w:pPr>
      <w:bookmarkStart w:id="545" w:name="_Refd19e18123"/>
      <w:bookmarkStart w:id="546" w:name="_Tocd19e18123"/>
      <w:r>
        <w:t/>
      </w:r>
      <w:r>
        <w:t>504.7001</w:t>
      </w:r>
      <w:r>
        <w:t xml:space="preserve"> Definitions.</w:t>
      </w:r>
      <w:bookmarkEnd w:id="545"/>
      <w:bookmarkEnd w:id="546"/>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14"/>
        </w:numPr>
      </w:pPr>
      <w:bookmarkStart w:id="548" w:name="_Tocd19e18139"/>
      <w:bookmarkStart w:id="547" w:name="_Refd19e18139"/>
      <w:r>
        <w:t/>
      </w:r>
      <w:r>
        <w:t>(a)</w:t>
      </w:r>
      <w:r>
        <w:t xml:space="preserve"> Occurrence of an IT security incident;</w:t>
      </w:r>
      <w:bookmarkEnd w:id="547"/>
      <w:bookmarkEnd w:id="548"/>
    </w:p>
    <w:p>
      <w:pPr>
        <w:pStyle w:val="ListNumber"/>
        <!--depth 1-->
        <w:numPr>
          <w:ilvl w:val="0"/>
          <w:numId w:val="314"/>
        </w:numPr>
      </w:pPr>
      <w:bookmarkStart w:id="550" w:name="_Tocd19e18146"/>
      <w:bookmarkStart w:id="549" w:name="_Refd19e18146"/>
      <w:r>
        <w:t/>
      </w:r>
      <w:r>
        <w:t>(b)</w:t>
      </w:r>
      <w:r>
        <w:t xml:space="preserve"> Discovery of a prohibited article or source; and</w:t>
      </w:r>
      <w:bookmarkEnd w:id="549"/>
      <w:bookmarkEnd w:id="550"/>
    </w:p>
    <w:p>
      <w:pPr>
        <w:pStyle w:val="ListNumber"/>
        <!--depth 1-->
        <w:numPr>
          <w:ilvl w:val="0"/>
          <w:numId w:val="314"/>
        </w:numPr>
      </w:pPr>
      <w:bookmarkStart w:id="552" w:name="_Tocd19e18153"/>
      <w:bookmarkStart w:id="551" w:name="_Refd19e18153"/>
      <w:r>
        <w:t/>
      </w:r>
      <w:r>
        <w:t>(c)</w:t>
      </w:r>
      <w:r>
        <w:t xml:space="preserve"> Identification of supply chain risk information.</w:t>
      </w:r>
      <w:bookmarkEnd w:id="551"/>
      <w:bookmarkEnd w:id="552"/>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15"/>
        </w:numPr>
      </w:pPr>
      <w:bookmarkStart w:id="554" w:name="_Tocd19e18168"/>
      <w:bookmarkStart w:id="553" w:name="_Refd19e18168"/>
      <w:r>
        <w:t/>
      </w:r>
      <w:r>
        <w:t>(a)</w:t>
      </w:r>
      <w:r>
        <w:t xml:space="preserve"> Actually or imminently jeopardizes, without lawful authority, the integrity, confidentiality, or availability of information or an information system;</w:t>
      </w:r>
      <w:bookmarkEnd w:id="553"/>
      <w:bookmarkEnd w:id="554"/>
    </w:p>
    <w:p>
      <w:pPr>
        <w:pStyle w:val="ListNumber"/>
        <!--depth 1-->
        <w:numPr>
          <w:ilvl w:val="0"/>
          <w:numId w:val="315"/>
        </w:numPr>
      </w:pPr>
      <w:bookmarkStart w:id="556" w:name="_Tocd19e18175"/>
      <w:bookmarkStart w:id="555" w:name="_Refd19e18175"/>
      <w:r>
        <w:t/>
      </w:r>
      <w:r>
        <w:t>(b)</w:t>
      </w:r>
      <w:r>
        <w:t xml:space="preserve"> Constitutes a violation or imminent threat of violation of law, security policies, security procedures, or acceptable use policies;</w:t>
      </w:r>
      <w:bookmarkEnd w:id="555"/>
      <w:bookmarkEnd w:id="556"/>
    </w:p>
    <w:p>
      <w:pPr>
        <w:pStyle w:val="ListNumber"/>
        <!--depth 1-->
        <w:numPr>
          <w:ilvl w:val="0"/>
          <w:numId w:val="315"/>
        </w:numPr>
      </w:pPr>
      <w:bookmarkStart w:id="558" w:name="_Tocd19e18182"/>
      <w:bookmarkStart w:id="557" w:name="_Refd19e18182"/>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57"/>
      <w:bookmarkEnd w:id="558"/>
    </w:p>
    <w:p>
      <w:pPr>
        <w:pStyle w:val="ListNumber"/>
        <!--depth 1-->
        <w:numPr>
          <w:ilvl w:val="0"/>
          <w:numId w:val="315"/>
        </w:numPr>
      </w:pPr>
      <w:bookmarkStart w:id="560" w:name="_Tocd19e18189"/>
      <w:bookmarkStart w:id="559" w:name="_Refd19e18189"/>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59"/>
      <w:bookmarkEnd w:id="560"/>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16"/>
        </w:numPr>
      </w:pPr>
      <w:bookmarkStart w:id="562" w:name="_Tocd19e18209"/>
      <w:bookmarkStart w:id="561" w:name="_Refd19e18209"/>
      <w:r>
        <w:t/>
      </w:r>
      <w:r>
        <w:t>(a)</w:t>
      </w:r>
      <w:r>
        <w:t xml:space="preserve"> Removal of a presumptive awardee from pre-award consideration or competition;</w:t>
      </w:r>
      <w:bookmarkEnd w:id="561"/>
      <w:bookmarkEnd w:id="562"/>
    </w:p>
    <w:p>
      <w:pPr>
        <w:pStyle w:val="ListNumber"/>
        <!--depth 1-->
        <w:numPr>
          <w:ilvl w:val="0"/>
          <w:numId w:val="316"/>
        </w:numPr>
      </w:pPr>
      <w:bookmarkStart w:id="564" w:name="_Tocd19e18216"/>
      <w:bookmarkStart w:id="563" w:name="_Refd19e18216"/>
      <w:r>
        <w:t/>
      </w:r>
      <w:r>
        <w:t>(b)</w:t>
      </w:r>
      <w:r>
        <w:t xml:space="preserve"> Rejection of a proposed subcontractor;</w:t>
      </w:r>
      <w:bookmarkEnd w:id="563"/>
      <w:bookmarkEnd w:id="564"/>
    </w:p>
    <w:p>
      <w:pPr>
        <w:pStyle w:val="ListNumber"/>
        <!--depth 1-->
        <w:numPr>
          <w:ilvl w:val="0"/>
          <w:numId w:val="316"/>
        </w:numPr>
      </w:pPr>
      <w:bookmarkStart w:id="566" w:name="_Tocd19e18223"/>
      <w:bookmarkStart w:id="565" w:name="_Refd19e18223"/>
      <w:r>
        <w:t/>
      </w:r>
      <w:r>
        <w:t>(c)</w:t>
      </w:r>
      <w:r>
        <w:t xml:space="preserve"> Removal of a subcontractor from a contract; or</w:t>
      </w:r>
      <w:bookmarkEnd w:id="565"/>
      <w:bookmarkEnd w:id="566"/>
    </w:p>
    <w:p>
      <w:pPr>
        <w:pStyle w:val="ListNumber"/>
        <!--depth 1-->
        <w:numPr>
          <w:ilvl w:val="0"/>
          <w:numId w:val="316"/>
        </w:numPr>
      </w:pPr>
      <w:bookmarkStart w:id="568" w:name="_Tocd19e18230"/>
      <w:bookmarkStart w:id="567" w:name="_Refd19e18230"/>
      <w:r>
        <w:t/>
      </w:r>
      <w:r>
        <w:t>(d)</w:t>
      </w:r>
      <w:r>
        <w:t xml:space="preserve"> Termination of a contract.</w:t>
      </w:r>
      <w:bookmarkEnd w:id="567"/>
      <w:bookmarkEnd w:id="568"/>
    </w:p>
    <!--Topic unique_261-->
    <w:p>
      <w:pPr>
        <w:pStyle w:val="Heading5"/>
      </w:pPr>
      <w:bookmarkStart w:id="569" w:name="_Refd19e18238"/>
      <w:bookmarkStart w:id="570" w:name="_Tocd19e18238"/>
      <w:r>
        <w:t/>
      </w:r>
      <w:r>
        <w:t>504.7002</w:t>
      </w:r>
      <w:r>
        <w:t xml:space="preserve"> Policy.</w:t>
      </w:r>
      <w:bookmarkEnd w:id="569"/>
      <w:bookmarkEnd w:id="570"/>
    </w:p>
    <w:p>
      <w:pPr>
        <w:pStyle w:val="ListNumber"/>
        <!--depth 1-->
        <w:numPr>
          <w:ilvl w:val="0"/>
          <w:numId w:val="317"/>
        </w:numPr>
      </w:pPr>
      <w:bookmarkStart w:id="572" w:name="_Tocd19e18252"/>
      <w:bookmarkStart w:id="571" w:name="_Refd19e18252"/>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1"/>
      <w:bookmarkEnd w:id="572"/>
    </w:p>
    <w:p>
      <w:pPr>
        <w:pStyle w:val="ListNumber"/>
        <!--depth 1-->
        <w:numPr>
          <w:ilvl w:val="0"/>
          <w:numId w:val="317"/>
        </w:numPr>
      </w:pPr>
      <w:bookmarkStart w:id="574" w:name="_Tocd19e18259"/>
      <w:bookmarkStart w:id="573" w:name="_Refd19e18259"/>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3"/>
      <w:bookmarkEnd w:id="574"/>
    </w:p>
    <w:p>
      <w:pPr>
        <w:pStyle w:val="ListNumber"/>
        <!--depth 1-->
        <w:numPr>
          <w:ilvl w:val="0"/>
          <w:numId w:val="317"/>
        </w:numPr>
      </w:pPr>
      <w:bookmarkStart w:id="576" w:name="_Tocd19e18266"/>
      <w:bookmarkStart w:id="575" w:name="_Refd19e18266"/>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5"/>
      <w:bookmarkEnd w:id="576"/>
    </w:p>
    <w:p>
      <w:pPr>
        <w:pStyle w:val="ListNumber"/>
        <!--depth 1-->
        <w:numPr>
          <w:ilvl w:val="0"/>
          <w:numId w:val="317"/>
        </w:numPr>
      </w:pPr>
      <w:bookmarkStart w:id="578" w:name="_Tocd19e18273"/>
      <w:bookmarkStart w:id="577" w:name="_Refd19e18273"/>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77"/>
      <w:bookmarkEnd w:id="578"/>
    </w:p>
    <w:p>
      <w:pPr>
        <w:pStyle w:val="ListNumber"/>
        <!--depth 1-->
        <w:numPr>
          <w:ilvl w:val="0"/>
          <w:numId w:val="317"/>
        </w:numPr>
      </w:pPr>
      <w:bookmarkStart w:id="580" w:name="_Tocd19e18280"/>
      <w:bookmarkStart w:id="579" w:name="_Refd19e18280"/>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79"/>
      <w:bookmarkEnd w:id="580"/>
    </w:p>
    <w:p>
      <w:pPr>
        <w:pStyle w:val="ListNumber"/>
        <!--depth 1-->
        <w:numPr>
          <w:ilvl w:val="0"/>
          <w:numId w:val="317"/>
        </w:numPr>
      </w:pPr>
      <w:bookmarkStart w:id="582" w:name="_Tocd19e18288"/>
      <w:bookmarkStart w:id="581" w:name="_Refd19e18288"/>
      <w:r>
        <w:t/>
      </w:r>
      <w:r>
        <w:t>(f)</w:t>
      </w:r>
      <w:r>
        <w:t xml:space="preserve"> GSA CIO Order 2100.1, “GSA Information Technology (IT) Security Policy” (including successor policies), sets forth GSA’s IT security policy and establishes controls required to comply with Federal laws and regulations.</w:t>
      </w:r>
      <w:bookmarkEnd w:id="581"/>
      <w:bookmarkEnd w:id="582"/>
    </w:p>
    <!--Topic unique_262-->
    <w:p>
      <w:pPr>
        <w:pStyle w:val="Heading5"/>
      </w:pPr>
      <w:bookmarkStart w:id="583" w:name="_Refd19e18296"/>
      <w:bookmarkStart w:id="584" w:name="_Tocd19e18296"/>
      <w:r>
        <w:t/>
      </w:r>
      <w:r>
        <w:t>504.7003</w:t>
      </w:r>
      <w:r>
        <w:t xml:space="preserve"> General procedures.</w:t>
      </w:r>
      <w:bookmarkEnd w:id="583"/>
      <w:bookmarkEnd w:id="584"/>
    </w:p>
    <w:p>
      <w:pPr>
        <w:pStyle w:val="ListNumber"/>
        <!--depth 1-->
        <w:numPr>
          <w:ilvl w:val="0"/>
          <w:numId w:val="318"/>
        </w:numPr>
      </w:pPr>
      <w:bookmarkStart w:id="586" w:name="_Tocd19e18310"/>
      <w:bookmarkStart w:id="585" w:name="_Refd19e18310"/>
      <w:r>
        <w:t/>
      </w:r>
      <w:r>
        <w:t>(a)</w:t>
      </w:r>
      <w:r>
        <w:t>GSA contracting activities may discuss supply chain concerns with the relevant Cyber-Supply Chain Risk Management Policy Advisor(s) listed on the GSA Acquisition Portal (</w:t>
      </w:r>
      <w:hyperlink r:id="rIdHyperlink138">
        <w:r>
          <w:t>http://insite.gsa.gov/cscrm</w:t>
        </w:r>
      </w:hyperlink>
      <w:r>
        <w:t>) at any time, including during acquisition planning, requirements development, and post award.</w:t>
      </w:r>
      <w:bookmarkEnd w:id="585"/>
      <w:bookmarkEnd w:id="586"/>
    </w:p>
    <w:p>
      <w:pPr>
        <w:pStyle w:val="ListNumber"/>
        <!--depth 1-->
        <w:numPr>
          <w:ilvl w:val="0"/>
          <w:numId w:val="318"/>
        </w:numPr>
      </w:pPr>
      <w:bookmarkStart w:id="588" w:name="_Tocd19e18321"/>
      <w:bookmarkStart w:id="587" w:name="_Refd19e18321"/>
      <w:r>
        <w:t/>
      </w:r>
      <w:r>
        <w:t>(b)</w:t>
      </w:r>
      <w:r>
        <w:t xml:space="preserve"> The following groups are responsible for resolving Cyber-Supply Chain Events listed in </w:t>
      </w:r>
      <w:r>
        <w:t>504.7005</w:t>
      </w:r>
      <w:r>
        <w:t>:</w:t>
      </w:r>
    </w:p>
    <w:p>
      <w:pPr>
        <w:pStyle w:val="ListNumber2"/>
        <!--depth 2-->
        <w:numPr>
          <w:ilvl w:val="1"/>
          <w:numId w:val="319"/>
        </w:numPr>
      </w:pPr>
      <w:bookmarkStart w:id="590" w:name="_Tocd19e18333"/>
      <w:bookmarkStart w:id="589" w:name="_Refd19e18333"/>
      <w:r>
        <w:t/>
      </w:r>
      <w:r>
        <w:t>(1)</w:t>
      </w:r>
      <w:r>
        <w:t xml:space="preserve"> </w:t>
      </w:r>
      <w:r>
        <w:rPr>
          <w:i/>
        </w:rPr>
        <w:t>Occurrence of an IT security incident</w:t>
      </w:r>
      <w:r>
        <w:t>. Office of GSA IT.</w:t>
      </w:r>
      <w:bookmarkEnd w:id="589"/>
      <w:bookmarkEnd w:id="590"/>
    </w:p>
    <w:p>
      <w:pPr>
        <w:pStyle w:val="ListNumber2"/>
        <!--depth 2-->
        <w:numPr>
          <w:ilvl w:val="1"/>
          <w:numId w:val="319"/>
        </w:numPr>
      </w:pPr>
      <w:bookmarkStart w:id="592" w:name="_Tocd19e18343"/>
      <w:bookmarkStart w:id="591" w:name="_Refd19e18343"/>
      <w:r>
        <w:t/>
      </w:r>
      <w:r>
        <w:t>(2)</w:t>
      </w:r>
      <w:r>
        <w:t xml:space="preserve"> </w:t>
      </w:r>
      <w:r>
        <w:rPr>
          <w:i/>
        </w:rPr>
        <w:t>Discovery of a prohibited article or source</w:t>
      </w:r>
      <w:r>
        <w:t>. GSA Supply Chain Risk Management Review Board.</w:t>
      </w:r>
      <w:bookmarkEnd w:id="591"/>
      <w:bookmarkEnd w:id="592"/>
    </w:p>
    <w:p>
      <w:pPr>
        <w:pStyle w:val="ListNumber2"/>
        <!--depth 2-->
        <w:numPr>
          <w:ilvl w:val="1"/>
          <w:numId w:val="319"/>
        </w:numPr>
      </w:pPr>
      <w:bookmarkStart w:id="594" w:name="_Tocd19e18353"/>
      <w:bookmarkStart w:id="593" w:name="_Refd19e18353"/>
      <w:r>
        <w:t/>
      </w:r>
      <w:r>
        <w:t>(3)</w:t>
      </w:r>
      <w:r>
        <w:t xml:space="preserve"> </w:t>
      </w:r>
      <w:r>
        <w:rPr>
          <w:i/>
        </w:rPr>
        <w:t>Identification of supply chain risk information</w:t>
      </w:r>
      <w:r>
        <w:t>. GSA Office of Government-wide Policy.</w:t>
      </w:r>
      <w:bookmarkEnd w:id="593"/>
      <w:bookmarkEnd w:id="594"/>
      <w:bookmarkEnd w:id="587"/>
      <w:bookmarkEnd w:id="588"/>
    </w:p>
    <!--Topic unique_263-->
    <w:p>
      <w:pPr>
        <w:pStyle w:val="Heading5"/>
      </w:pPr>
      <w:bookmarkStart w:id="595" w:name="_Refd19e18365"/>
      <w:bookmarkStart w:id="596" w:name="_Tocd19e18365"/>
      <w:r>
        <w:t/>
      </w:r>
      <w:r>
        <w:t>504.7004</w:t>
      </w:r>
      <w:r>
        <w:t xml:space="preserve"> Acquisition Considerations.</w:t>
      </w:r>
      <w:bookmarkEnd w:id="595"/>
      <w:bookmarkEnd w:id="596"/>
    </w:p>
    <w:p>
      <w:pPr>
        <w:pStyle w:val="ListNumber"/>
        <!--depth 1-->
        <w:numPr>
          <w:ilvl w:val="0"/>
          <w:numId w:val="320"/>
        </w:numPr>
      </w:pPr>
      <w:bookmarkStart w:id="598" w:name="_Tocd19e18379"/>
      <w:bookmarkStart w:id="597" w:name="_Refd19e18379"/>
      <w:r>
        <w:t/>
      </w:r>
      <w:r>
        <w:t>(a)</w:t>
      </w:r>
      <w:r>
        <w:t xml:space="preserve"> </w:t>
      </w:r>
      <w:r>
        <w:rPr>
          <w:i/>
        </w:rPr>
        <w:t>Acquisition Planning</w:t>
      </w:r>
      <w:r>
        <w:t xml:space="preserve">. For cyber-supply chain risk management acquisition planning considerations, see </w:t>
      </w:r>
      <w:r>
        <w:t>507.105</w:t>
      </w:r>
      <w:r>
        <w:t xml:space="preserve"> (f).</w:t>
      </w:r>
      <w:bookmarkEnd w:id="597"/>
      <w:bookmarkEnd w:id="598"/>
    </w:p>
    <w:p>
      <w:pPr>
        <w:pStyle w:val="ListNumber"/>
        <!--depth 1-->
        <w:numPr>
          <w:ilvl w:val="0"/>
          <w:numId w:val="320"/>
        </w:numPr>
      </w:pPr>
      <w:bookmarkStart w:id="600" w:name="_Tocd19e18393"/>
      <w:bookmarkStart w:id="599" w:name="_Refd19e18393"/>
      <w:r>
        <w:t/>
      </w:r>
      <w:r>
        <w:t>(b)</w:t>
      </w:r>
      <w:r>
        <w:t xml:space="preserve"> </w:t>
      </w:r>
      <w:r>
        <w:rPr>
          <w:i/>
        </w:rPr>
        <w:t>Market Research</w:t>
      </w:r>
      <w:r>
        <w:t xml:space="preserve">. For cyber-supply chain risk management market research considerations, see </w:t>
      </w:r>
      <w:r>
        <w:t>510.002</w:t>
      </w:r>
      <w:r>
        <w:t xml:space="preserve"> (c) and (d)</w:t>
      </w:r>
      <w:bookmarkEnd w:id="599"/>
      <w:bookmarkEnd w:id="600"/>
    </w:p>
    <w:p>
      <w:pPr>
        <w:pStyle w:val="ListNumber"/>
        <!--depth 1-->
        <w:numPr>
          <w:ilvl w:val="0"/>
          <w:numId w:val="320"/>
        </w:numPr>
      </w:pPr>
      <w:bookmarkStart w:id="602" w:name="_Tocd19e18407"/>
      <w:bookmarkStart w:id="601" w:name="_Refd19e18407"/>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1"/>
      <w:bookmarkEnd w:id="602"/>
    </w:p>
    <w:p>
      <w:pPr>
        <w:pStyle w:val="ListNumber"/>
        <!--depth 1-->
        <w:numPr>
          <w:ilvl w:val="0"/>
          <w:numId w:val="320"/>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21"/>
        </w:numPr>
      </w:pPr>
      <w:bookmarkStart w:id="604" w:name="_Tocd19e18432"/>
      <w:bookmarkStart w:id="603" w:name="_Refd19e18432"/>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3"/>
      <w:bookmarkEnd w:id="604"/>
    </w:p>
    <w:p>
      <w:pPr>
        <w:pStyle w:val="ListNumber2"/>
        <!--depth 2-->
        <w:numPr>
          <w:ilvl w:val="1"/>
          <w:numId w:val="321"/>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21"/>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264-->
    <w:p>
      <w:pPr>
        <w:pStyle w:val="Heading5"/>
      </w:pPr>
      <w:bookmarkStart w:id="605" w:name="_Refd19e18459"/>
      <w:bookmarkStart w:id="606" w:name="_Tocd19e18459"/>
      <w:r>
        <w:t/>
      </w:r>
      <w:r>
        <w:t>504.7005</w:t>
      </w:r>
      <w:r>
        <w:t xml:space="preserve"> Notification procedures for cyber-supply chain events.</w:t>
      </w:r>
      <w:bookmarkEnd w:id="605"/>
      <w:bookmarkEnd w:id="606"/>
    </w:p>
    <w:p>
      <w:pPr>
        <w:pStyle w:val="ListNumber"/>
        <!--depth 1-->
        <w:numPr>
          <w:ilvl w:val="0"/>
          <w:numId w:val="322"/>
        </w:numPr>
      </w:pPr>
      <w:bookmarkStart w:id="608" w:name="_Tocd19e18473"/>
      <w:bookmarkStart w:id="607" w:name="_Refd19e18473"/>
      <w:r>
        <w:t/>
      </w:r>
      <w:r>
        <w:t>(a)</w:t>
      </w:r>
      <w:r>
        <w:t xml:space="preserve"> </w:t>
      </w:r>
      <w:r>
        <w:rPr>
          <w:i/>
        </w:rPr>
        <w:t>General</w:t>
      </w:r>
      <w:r>
        <w:t>.</w:t>
      </w:r>
    </w:p>
    <w:p>
      <w:pPr>
        <w:pStyle w:val="ListNumber2"/>
        <!--depth 2-->
        <w:numPr>
          <w:ilvl w:val="1"/>
          <w:numId w:val="323"/>
        </w:numPr>
      </w:pPr>
      <w:bookmarkStart w:id="610" w:name="_Tocd19e18484"/>
      <w:bookmarkStart w:id="609" w:name="_Refd19e18484"/>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39">
        <w:r>
          <w:t>ITServiceDesk@gsa.gov</w:t>
        </w:r>
      </w:hyperlink>
      <w:r>
        <w:t>.</w:t>
      </w:r>
    </w:p>
    <w:p>
      <w:pPr>
        <w:pStyle w:val="ListNumber3"/>
        <!--depth 3-->
        <w:numPr>
          <w:ilvl w:val="2"/>
          <w:numId w:val="324"/>
        </w:numPr>
      </w:pPr>
      <w:bookmarkStart w:id="612" w:name="_Tocd19e18496"/>
      <w:bookmarkStart w:id="611" w:name="_Refd19e18496"/>
      <w:r>
        <w:t/>
      </w:r>
      <w:r>
        <w:t>(i)</w:t>
      </w:r>
      <w:r>
        <w:t xml:space="preserve"> Do not include source selection sensitive information in the notification to the GSA IT Service Desk.</w:t>
      </w:r>
      <w:bookmarkEnd w:id="611"/>
      <w:bookmarkEnd w:id="612"/>
    </w:p>
    <w:p>
      <w:pPr>
        <w:pStyle w:val="ListNumber3"/>
        <!--depth 3-->
        <w:numPr>
          <w:ilvl w:val="2"/>
          <w:numId w:val="324"/>
        </w:numPr>
      </w:pPr>
      <w:bookmarkStart w:id="614" w:name="_Tocd19e18503"/>
      <w:bookmarkStart w:id="613" w:name="_Refd19e18503"/>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3"/>
      <w:bookmarkEnd w:id="614"/>
    </w:p>
    <w:p>
      <w:pPr>
        <w:pStyle w:val="ListNumber3"/>
        <!--depth 3-->
        <w:numPr>
          <w:ilvl w:val="2"/>
          <w:numId w:val="324"/>
        </w:numPr>
      </w:pPr>
      <w:bookmarkStart w:id="616" w:name="_Tocd19e18510"/>
      <w:bookmarkStart w:id="615" w:name="_Refd19e18510"/>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5"/>
      <w:bookmarkEnd w:id="616"/>
      <w:bookmarkEnd w:id="609"/>
      <w:bookmarkEnd w:id="610"/>
      <w:bookmarkEnd w:id="607"/>
      <w:bookmarkEnd w:id="608"/>
    </w:p>
    <w:p>
      <w:pPr>
        <w:pStyle w:val="ListNumber"/>
        <!--depth 1-->
        <w:numPr>
          <w:ilvl w:val="0"/>
          <w:numId w:val="322"/>
        </w:numPr>
      </w:pPr>
      <w:bookmarkStart w:id="618" w:name="_Tocd19e18519"/>
      <w:bookmarkStart w:id="617" w:name="_Refd19e18519"/>
      <w:r>
        <w:t/>
      </w:r>
      <w:r>
        <w:t>(b)</w:t>
      </w:r>
      <w:r>
        <w:t xml:space="preserve"> </w:t>
      </w:r>
      <w:r>
        <w:rPr>
          <w:i/>
        </w:rPr>
        <w:t>Occurrence of an IT security incident</w:t>
      </w:r>
      <w:r>
        <w:t>.</w:t>
      </w:r>
    </w:p>
    <w:p>
      <w:pPr>
        <w:pStyle w:val="ListNumber2"/>
        <!--depth 2-->
        <w:numPr>
          <w:ilvl w:val="1"/>
          <w:numId w:val="325"/>
        </w:numPr>
      </w:pPr>
      <w:bookmarkStart w:id="620" w:name="_Tocd19e18530"/>
      <w:bookmarkStart w:id="619" w:name="_Refd19e18530"/>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19"/>
      <w:bookmarkEnd w:id="620"/>
    </w:p>
    <w:p>
      <w:pPr>
        <w:pStyle w:val="ListNumber2"/>
        <!--depth 2-->
        <w:numPr>
          <w:ilvl w:val="1"/>
          <w:numId w:val="325"/>
        </w:numPr>
      </w:pPr>
      <w:bookmarkStart w:id="622" w:name="_Tocd19e18537"/>
      <w:bookmarkStart w:id="621" w:name="_Refd19e18537"/>
      <w:r>
        <w:t/>
      </w:r>
      <w:r>
        <w:t>(2)</w:t>
      </w:r>
      <w:r>
        <w:t xml:space="preserve"> The notification to the GSA IT Service Desk - whether via phone or email - should document as much information as possible, including:</w:t>
      </w:r>
    </w:p>
    <w:p>
      <w:pPr>
        <w:pStyle w:val="ListNumber3"/>
        <!--depth 3-->
        <w:numPr>
          <w:ilvl w:val="2"/>
          <w:numId w:val="326"/>
        </w:numPr>
      </w:pPr>
      <w:bookmarkStart w:id="624" w:name="_Tocd19e18545"/>
      <w:bookmarkStart w:id="623" w:name="_Refd19e18545"/>
      <w:r>
        <w:t/>
      </w:r>
      <w:r>
        <w:t>(i)</w:t>
      </w:r>
      <w:r>
        <w:t xml:space="preserve"> Description, date and time of the incident;</w:t>
      </w:r>
      <w:bookmarkEnd w:id="623"/>
      <w:bookmarkEnd w:id="624"/>
    </w:p>
    <w:p>
      <w:pPr>
        <w:pStyle w:val="ListNumber3"/>
        <!--depth 3-->
        <w:numPr>
          <w:ilvl w:val="2"/>
          <w:numId w:val="326"/>
        </w:numPr>
      </w:pPr>
      <w:bookmarkStart w:id="626" w:name="_Tocd19e18552"/>
      <w:bookmarkStart w:id="625" w:name="_Refd19e18552"/>
      <w:r>
        <w:t/>
      </w:r>
      <w:r>
        <w:t>(ii)</w:t>
      </w:r>
      <w:r>
        <w:t xml:space="preserve"> Whether any PII or contractor-attributional information is affected; and</w:t>
      </w:r>
      <w:bookmarkEnd w:id="625"/>
      <w:bookmarkEnd w:id="626"/>
    </w:p>
    <w:p>
      <w:pPr>
        <w:pStyle w:val="ListNumber3"/>
        <!--depth 3-->
        <w:numPr>
          <w:ilvl w:val="2"/>
          <w:numId w:val="326"/>
        </w:numPr>
      </w:pPr>
      <w:bookmarkStart w:id="628" w:name="_Tocd19e18559"/>
      <w:bookmarkStart w:id="627" w:name="_Refd19e18559"/>
      <w:r>
        <w:t/>
      </w:r>
      <w:r>
        <w:t>(iii)</w:t>
      </w:r>
      <w:r>
        <w:t xml:space="preserve"> Contract information (contract number, contractor name, name of GSA contracting office), as applicable.</w:t>
      </w:r>
      <w:bookmarkEnd w:id="627"/>
      <w:bookmarkEnd w:id="628"/>
      <w:bookmarkEnd w:id="621"/>
      <w:bookmarkEnd w:id="622"/>
    </w:p>
    <w:p>
      <w:pPr>
        <w:pStyle w:val="ListNumber2"/>
        <!--depth 2-->
        <w:numPr>
          <w:ilvl w:val="1"/>
          <w:numId w:val="325"/>
        </w:numPr>
      </w:pPr>
      <w:bookmarkStart w:id="630" w:name="_Tocd19e18567"/>
      <w:bookmarkStart w:id="629" w:name="_Refd19e18567"/>
      <w:r>
        <w:t/>
      </w:r>
      <w:r>
        <w:t>(3)</w:t>
      </w:r>
      <w:r>
        <w:t xml:space="preserve"> Do not delay notifying the GSA IT Service Desk even if all the information requested or considered to be relevant is not available.</w:t>
      </w:r>
      <w:bookmarkEnd w:id="629"/>
      <w:bookmarkEnd w:id="630"/>
    </w:p>
    <w:p>
      <w:pPr>
        <w:pStyle w:val="ListNumber2"/>
        <!--depth 2-->
        <w:numPr>
          <w:ilvl w:val="1"/>
          <w:numId w:val="325"/>
        </w:numPr>
      </w:pPr>
      <w:bookmarkStart w:id="632" w:name="_Tocd19e18574"/>
      <w:bookmarkStart w:id="631" w:name="_Refd19e18574"/>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1"/>
      <w:bookmarkEnd w:id="632"/>
    </w:p>
    <w:p>
      <w:pPr>
        <w:pStyle w:val="ListNumber2"/>
        <!--depth 2-->
        <w:numPr>
          <w:ilvl w:val="1"/>
          <w:numId w:val="325"/>
        </w:numPr>
      </w:pPr>
      <w:bookmarkStart w:id="634" w:name="_Tocd19e18581"/>
      <w:bookmarkStart w:id="633" w:name="_Refd19e18581"/>
      <w:r>
        <w:t/>
      </w:r>
      <w:r>
        <w:t>(5)</w:t>
      </w:r>
      <w:r>
        <w:t xml:space="preserve"> After initial notification, GSA IT may request additional information and will work with the notifier to resolve the issue.</w:t>
      </w:r>
      <w:bookmarkEnd w:id="633"/>
      <w:bookmarkEnd w:id="634"/>
      <w:bookmarkEnd w:id="617"/>
      <w:bookmarkEnd w:id="618"/>
    </w:p>
    <w:p>
      <w:pPr>
        <w:pStyle w:val="ListNumber"/>
        <!--depth 1-->
        <w:numPr>
          <w:ilvl w:val="0"/>
          <w:numId w:val="322"/>
        </w:numPr>
      </w:pPr>
      <w:bookmarkStart w:id="636" w:name="_Tocd19e18589"/>
      <w:bookmarkStart w:id="635" w:name="_Refd19e18589"/>
      <w:r>
        <w:t/>
      </w:r>
      <w:r>
        <w:t>(c)</w:t>
      </w:r>
      <w:r>
        <w:t xml:space="preserve"> </w:t>
      </w:r>
      <w:r>
        <w:rPr>
          <w:i/>
        </w:rPr>
        <w:t xml:space="preserve"> Discovery of a prohibited article or source </w:t>
      </w:r>
      <w:r>
        <w:t>.</w:t>
      </w:r>
    </w:p>
    <w:p>
      <w:pPr>
        <w:pStyle w:val="ListNumber2"/>
        <!--depth 2-->
        <w:numPr>
          <w:ilvl w:val="1"/>
          <w:numId w:val="327"/>
        </w:numPr>
      </w:pPr>
      <w:bookmarkStart w:id="638" w:name="_Tocd19e18600"/>
      <w:bookmarkStart w:id="637" w:name="_Refd19e18600"/>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37"/>
      <w:bookmarkEnd w:id="638"/>
    </w:p>
    <w:p>
      <w:pPr>
        <w:pStyle w:val="ListNumber2"/>
        <!--depth 2-->
        <w:numPr>
          <w:ilvl w:val="1"/>
          <w:numId w:val="327"/>
        </w:numPr>
      </w:pPr>
      <w:bookmarkStart w:id="640" w:name="_Tocd19e18607"/>
      <w:bookmarkStart w:id="639" w:name="_Refd19e18607"/>
      <w:r>
        <w:t/>
      </w:r>
      <w:r>
        <w:t>(2)</w:t>
      </w:r>
      <w:r>
        <w:t>The notification to the GSA IT Service Desk - whether via phone or email - should document as much information as possible, including:</w:t>
      </w:r>
    </w:p>
    <w:p>
      <w:pPr>
        <w:pStyle w:val="ListNumber3"/>
        <!--depth 3-->
        <w:numPr>
          <w:ilvl w:val="2"/>
          <w:numId w:val="328"/>
        </w:numPr>
      </w:pPr>
      <w:bookmarkStart w:id="642" w:name="_Tocd19e18615"/>
      <w:bookmarkStart w:id="641" w:name="_Refd19e18615"/>
      <w:r>
        <w:t/>
      </w:r>
      <w:r>
        <w:t>(i)</w:t>
      </w:r>
      <w:r>
        <w:t>Contract or solicitation information, including contract or solicitation number, contractor or offeror name, and name of GSA contracting office;</w:t>
      </w:r>
      <w:bookmarkEnd w:id="641"/>
      <w:bookmarkEnd w:id="642"/>
    </w:p>
    <w:p>
      <w:pPr>
        <w:pStyle w:val="ListNumber3"/>
        <!--depth 3-->
        <w:numPr>
          <w:ilvl w:val="2"/>
          <w:numId w:val="328"/>
        </w:numPr>
      </w:pPr>
      <w:bookmarkStart w:id="644" w:name="_Tocd19e18622"/>
      <w:bookmarkStart w:id="643" w:name="_Refd19e18622"/>
      <w:r>
        <w:t/>
      </w:r>
      <w:r>
        <w:t>(ii)</w:t>
      </w:r>
      <w:r>
        <w:t>Prohibited article or source name; and</w:t>
      </w:r>
      <w:bookmarkEnd w:id="643"/>
      <w:bookmarkEnd w:id="644"/>
    </w:p>
    <w:p>
      <w:pPr>
        <w:pStyle w:val="ListNumber3"/>
        <!--depth 3-->
        <w:numPr>
          <w:ilvl w:val="2"/>
          <w:numId w:val="328"/>
        </w:numPr>
      </w:pPr>
      <w:bookmarkStart w:id="646" w:name="_Tocd19e18629"/>
      <w:bookmarkStart w:id="645" w:name="_Refd19e18629"/>
      <w:r>
        <w:t/>
      </w:r>
      <w:r>
        <w:t>(iii)</w:t>
      </w:r>
      <w:r>
        <w:t>Reason why prohibited article or source is banned on contract.</w:t>
      </w:r>
      <w:bookmarkEnd w:id="645"/>
      <w:bookmarkEnd w:id="646"/>
    </w:p>
    <w:p>
      <w:pPr>
        <w:pStyle w:val="ListNumber3"/>
        <!--depth 3-->
        <w:numPr>
          <w:ilvl w:val="2"/>
          <w:numId w:val="328"/>
        </w:numPr>
      </w:pPr>
      <w:bookmarkStart w:id="648" w:name="_Tocd19e18636"/>
      <w:bookmarkStart w:id="647" w:name="_Refd19e18636"/>
      <w:r>
        <w:t/>
      </w:r>
      <w:r>
        <w:t>(iv)</w:t>
      </w:r>
      <w:r>
        <w:t xml:space="preserve"> ) A “critical date,” no less than three (3) business days in the future, for when a response from GSA’s Supply Chain Review Board is requested.</w:t>
      </w:r>
      <w:bookmarkEnd w:id="647"/>
      <w:bookmarkEnd w:id="648"/>
      <w:bookmarkEnd w:id="639"/>
      <w:bookmarkEnd w:id="640"/>
    </w:p>
    <w:p>
      <w:pPr>
        <w:pStyle w:val="ListNumber2"/>
        <!--depth 2-->
        <w:numPr>
          <w:ilvl w:val="1"/>
          <w:numId w:val="327"/>
        </w:numPr>
      </w:pPr>
      <w:bookmarkStart w:id="650" w:name="_Tocd19e18644"/>
      <w:bookmarkStart w:id="649" w:name="_Refd19e18644"/>
      <w:r>
        <w:t/>
      </w:r>
      <w:r>
        <w:t>(3)</w:t>
      </w:r>
      <w:r>
        <w:t xml:space="preserve"> Do not delay notifying the GSA IT Service Desk even if all the information requested or considered to be relevant is not available.</w:t>
      </w:r>
      <w:bookmarkEnd w:id="649"/>
      <w:bookmarkEnd w:id="650"/>
    </w:p>
    <w:p>
      <w:pPr>
        <w:pStyle w:val="ListNumber2"/>
        <!--depth 2-->
        <w:numPr>
          <w:ilvl w:val="1"/>
          <w:numId w:val="327"/>
        </w:numPr>
      </w:pPr>
      <w:bookmarkStart w:id="652" w:name="_Tocd19e18651"/>
      <w:bookmarkStart w:id="651" w:name="_Refd19e18651"/>
      <w:r>
        <w:t/>
      </w:r>
      <w:r>
        <w:t>(4)</w:t>
      </w:r>
      <w:r>
        <w:t xml:space="preserve"> After initial notification, GSA’s Supply Chain Review Board may request additional information and will work with the notifier to resolve the issue.</w:t>
      </w:r>
    </w:p>
    <w:p>
      <w:pPr>
        <w:pStyle w:val="ListNumber3"/>
        <!--depth 3-->
        <w:numPr>
          <w:ilvl w:val="2"/>
          <w:numId w:val="329"/>
        </w:numPr>
      </w:pPr>
      <w:bookmarkStart w:id="654" w:name="_Tocd19e18659"/>
      <w:bookmarkStart w:id="653" w:name="_Refd19e18659"/>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0">
        <w:r>
          <w:t>http://insite.gsa.gov/cscrm</w:t>
        </w:r>
      </w:hyperlink>
      <w:r>
        <w:t>) prior to making the determination.</w:t>
      </w:r>
      <w:bookmarkEnd w:id="653"/>
      <w:bookmarkEnd w:id="654"/>
      <w:bookmarkEnd w:id="651"/>
      <w:bookmarkEnd w:id="652"/>
      <w:bookmarkEnd w:id="635"/>
      <w:bookmarkEnd w:id="636"/>
    </w:p>
    <w:p>
      <w:pPr>
        <w:pStyle w:val="ListNumber"/>
        <!--depth 1-->
        <w:numPr>
          <w:ilvl w:val="0"/>
          <w:numId w:val="322"/>
        </w:numPr>
      </w:pPr>
      <w:bookmarkStart w:id="656" w:name="_Tocd19e18680"/>
      <w:bookmarkStart w:id="655" w:name="_Refd19e18680"/>
      <w:r>
        <w:t/>
      </w:r>
      <w:r>
        <w:t>(d)</w:t>
      </w:r>
      <w:r>
        <w:t xml:space="preserve"> </w:t>
      </w:r>
      <w:r>
        <w:rPr>
          <w:i/>
        </w:rPr>
        <w:t>Identification of supply chain risk information</w:t>
      </w:r>
      <w:r>
        <w:t>.</w:t>
      </w:r>
    </w:p>
    <w:p>
      <w:pPr>
        <w:pStyle w:val="ListNumber2"/>
        <!--depth 2-->
        <w:numPr>
          <w:ilvl w:val="1"/>
          <w:numId w:val="330"/>
        </w:numPr>
      </w:pPr>
      <w:bookmarkStart w:id="658" w:name="_Tocd19e18691"/>
      <w:bookmarkStart w:id="657" w:name="_Refd19e18691"/>
      <w:r>
        <w:t/>
      </w:r>
      <w:r>
        <w:t>(1)</w:t>
      </w:r>
      <w:r>
        <w:t xml:space="preserve"> GSA will share supply chain risk information with the FASC when:</w:t>
      </w:r>
    </w:p>
    <w:p>
      <w:pPr>
        <w:pStyle w:val="ListNumber3"/>
        <!--depth 3-->
        <w:numPr>
          <w:ilvl w:val="2"/>
          <w:numId w:val="331"/>
        </w:numPr>
      </w:pPr>
      <w:bookmarkStart w:id="660" w:name="_Tocd19e18699"/>
      <w:bookmarkStart w:id="659" w:name="_Refd19e18699"/>
      <w:r>
        <w:t/>
      </w:r>
      <w:r>
        <w:t>(i)</w:t>
      </w:r>
      <w:r>
        <w:t xml:space="preserve"> The FASC requests information associated with a particular source, a covered article, or a covered procurement (as defined at 41 U.S.C. 4713(k));</w:t>
      </w:r>
      <w:bookmarkEnd w:id="659"/>
      <w:bookmarkEnd w:id="660"/>
    </w:p>
    <w:p>
      <w:pPr>
        <w:pStyle w:val="ListNumber3"/>
        <!--depth 3-->
        <w:numPr>
          <w:ilvl w:val="2"/>
          <w:numId w:val="331"/>
        </w:numPr>
      </w:pPr>
      <w:bookmarkStart w:id="662" w:name="_Tocd19e18706"/>
      <w:bookmarkStart w:id="661" w:name="_Refd19e18706"/>
      <w:r>
        <w:t/>
      </w:r>
      <w:r>
        <w:t>(ii)</w:t>
      </w:r>
      <w:r>
        <w:t xml:space="preserve"> GSA determines that a substantial supply chain risk associated with a source, a covered article, or a covered procurement exists; or</w:t>
      </w:r>
      <w:bookmarkEnd w:id="661"/>
      <w:bookmarkEnd w:id="662"/>
    </w:p>
    <w:p>
      <w:pPr>
        <w:pStyle w:val="ListNumber3"/>
        <!--depth 3-->
        <w:numPr>
          <w:ilvl w:val="2"/>
          <w:numId w:val="331"/>
        </w:numPr>
      </w:pPr>
      <w:bookmarkStart w:id="664" w:name="_Tocd19e18713"/>
      <w:bookmarkStart w:id="663" w:name="_Refd19e18713"/>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3"/>
      <w:bookmarkEnd w:id="664"/>
      <w:bookmarkEnd w:id="657"/>
      <w:bookmarkEnd w:id="658"/>
    </w:p>
    <w:p>
      <w:pPr>
        <w:pStyle w:val="ListNumber2"/>
        <!--depth 2-->
        <w:numPr>
          <w:ilvl w:val="1"/>
          <w:numId w:val="330"/>
        </w:numPr>
      </w:pPr>
      <w:bookmarkStart w:id="666" w:name="_Tocd19e18721"/>
      <w:bookmarkStart w:id="665" w:name="_Refd19e18721"/>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32"/>
        </w:numPr>
      </w:pPr>
      <w:bookmarkStart w:id="668" w:name="_Tocd19e18729"/>
      <w:bookmarkStart w:id="667" w:name="_Refd19e18729"/>
      <w:r>
        <w:t/>
      </w:r>
      <w:r>
        <w:t>(i)</w:t>
      </w:r>
      <w:r>
        <w:t xml:space="preserve"> Service-level policy may adopt additional procedures to provide acquisition team members with guidance prior to notifying the GSA IT Service Desk.</w:t>
      </w:r>
      <w:bookmarkEnd w:id="667"/>
      <w:bookmarkEnd w:id="668"/>
      <w:bookmarkEnd w:id="665"/>
      <w:bookmarkEnd w:id="666"/>
    </w:p>
    <w:p>
      <w:pPr>
        <w:pStyle w:val="ListNumber2"/>
        <!--depth 2-->
        <w:numPr>
          <w:ilvl w:val="1"/>
          <w:numId w:val="330"/>
        </w:numPr>
      </w:pPr>
      <w:bookmarkStart w:id="670" w:name="_Tocd19e18737"/>
      <w:bookmarkStart w:id="669" w:name="_Refd19e18737"/>
      <w:r>
        <w:t/>
      </w:r>
      <w:r>
        <w:t>(3)</w:t>
      </w:r>
      <w:r>
        <w:t xml:space="preserve"> After initial notification, the appropriate Cyber-Supply Chain Risk Management Policy Advisor may request additional information and will work with the notifier to resolve the issue.</w:t>
      </w:r>
      <w:bookmarkEnd w:id="669"/>
      <w:bookmarkEnd w:id="670"/>
    </w:p>
    <w:p>
      <w:pPr>
        <w:pStyle w:val="ListNumber2"/>
        <!--depth 2-->
        <w:numPr>
          <w:ilvl w:val="1"/>
          <w:numId w:val="330"/>
        </w:numPr>
      </w:pPr>
      <w:bookmarkStart w:id="672" w:name="_Tocd19e18744"/>
      <w:bookmarkStart w:id="671" w:name="_Refd19e18744"/>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33"/>
        </w:numPr>
      </w:pPr>
      <w:bookmarkStart w:id="674" w:name="_Tocd19e18752"/>
      <w:bookmarkStart w:id="673" w:name="_Refd19e18752"/>
      <w:r>
        <w:t/>
      </w:r>
      <w:r>
        <w:t>(i)</w:t>
      </w:r>
      <w:r>
        <w:t xml:space="preserve"> The Office of Acquisition Policy within OGP will disseminate any supply chain risk information shared by the FASC to the relevant GSA offices and personnel.</w:t>
      </w:r>
      <w:bookmarkEnd w:id="673"/>
      <w:bookmarkEnd w:id="674"/>
      <w:bookmarkEnd w:id="671"/>
      <w:bookmarkEnd w:id="672"/>
      <w:bookmarkEnd w:id="655"/>
      <w:bookmarkEnd w:id="656"/>
    </w:p>
    <w:p>
      <w:pPr>
        <w:pStyle w:val="ListNumber"/>
        <!--depth 1-->
        <w:numPr>
          <w:ilvl w:val="0"/>
          <w:numId w:val="322"/>
        </w:numPr>
      </w:pPr>
      <w:bookmarkStart w:id="676" w:name="_Tocd19e18761"/>
      <w:bookmarkStart w:id="675" w:name="_Refd19e18761"/>
      <w:r>
        <w:t/>
      </w:r>
      <w:r>
        <w:t>(e)</w:t>
      </w:r>
      <w:r>
        <w:t xml:space="preserve"> </w:t>
      </w:r>
      <w:r>
        <w:rPr>
          <w:i/>
        </w:rPr>
        <w:t xml:space="preserve"> Cyber-Supply Chain Event Risk Mitigation</w:t>
      </w:r>
      <w:r>
        <w:t xml:space="preserve">. The contract administration procedures under </w:t>
      </w:r>
      <w:hyperlink r:id="rIdHyperlink141">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2">
        <w:r>
          <w:t>http://insite.gsa.gov/cscrm</w:t>
        </w:r>
      </w:hyperlink>
      <w:r>
        <w:t>).</w:t>
      </w:r>
      <w:bookmarkEnd w:id="675"/>
      <w:bookmarkEnd w:id="676"/>
    </w:p>
    <w:p>
      <w:pPr>
        <w:pStyle w:val="ListNumber"/>
        <!--depth 1-->
        <w:numPr>
          <w:ilvl w:val="0"/>
          <w:numId w:val="322"/>
        </w:numPr>
      </w:pPr>
      <w:bookmarkStart w:id="678" w:name="_Tocd19e18783"/>
      <w:bookmarkStart w:id="677" w:name="_Refd19e18783"/>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77"/>
      <w:bookmarkEnd w:id="678"/>
    </w:p>
    <!--Topic unique_265-->
    <w:p>
      <w:pPr>
        <w:pStyle w:val="Heading4"/>
      </w:pPr>
      <w:bookmarkStart w:id="679" w:name="_Refd19e18794"/>
      <w:bookmarkStart w:id="680" w:name="_Tocd19e18794"/>
      <w:r>
        <w:t/>
      </w:r>
      <w:r>
        <w:t>Subpart 504.71</w:t>
      </w:r>
      <w:r>
        <w:t xml:space="preserve"> - Acquisition Reviews</w:t>
      </w:r>
      <w:bookmarkEnd w:id="679"/>
      <w:bookmarkEnd w:id="680"/>
    </w:p>
    <!--Topic unique_266-->
    <w:p>
      <w:pPr>
        <w:pStyle w:val="Heading5"/>
      </w:pPr>
      <w:bookmarkStart w:id="681" w:name="_Refd19e18802"/>
      <w:bookmarkStart w:id="682" w:name="_Tocd19e18802"/>
      <w:r>
        <w:t/>
      </w:r>
      <w:r>
        <w:t>504.7100</w:t>
      </w:r>
      <w:r>
        <w:t xml:space="preserve"> Scope of subpart.</w:t>
      </w:r>
      <w:bookmarkEnd w:id="681"/>
      <w:bookmarkEnd w:id="682"/>
    </w:p>
    <w:p>
      <w:pPr>
        <w:pStyle w:val="BodyText"/>
      </w:pPr>
      <w:r>
        <w:t>This subpart prescribes policies and procedures concerning acquisition reviews. FAR part 18 acquisitions are exempt from this subpart.</w:t>
      </w:r>
    </w:p>
    <!--Topic unique_267-->
    <w:p>
      <w:pPr>
        <w:pStyle w:val="Heading5"/>
      </w:pPr>
      <w:bookmarkStart w:id="683" w:name="_Refd19e18817"/>
      <w:bookmarkStart w:id="684" w:name="_Tocd19e18817"/>
      <w:r>
        <w:t/>
      </w:r>
      <w:r>
        <w:t>504.7101</w:t>
      </w:r>
      <w:r>
        <w:t xml:space="preserve"> Purpose.</w:t>
      </w:r>
      <w:bookmarkEnd w:id="683"/>
      <w:bookmarkEnd w:id="684"/>
    </w:p>
    <w:p>
      <w:pPr>
        <w:pStyle w:val="BodyText"/>
      </w:pPr>
      <w:r>
        <w:t>The purpose of this subpart is to–</w:t>
      </w:r>
    </w:p>
    <w:p>
      <w:pPr>
        <w:pStyle w:val="ListNumber"/>
        <!--depth 1-->
        <w:numPr>
          <w:ilvl w:val="0"/>
          <w:numId w:val="334"/>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34"/>
        </w:numPr>
      </w:pPr>
      <w:r>
        <w:t/>
      </w:r>
      <w:r>
        <w:t>(b)</w:t>
      </w:r>
      <w:r>
        <w:t xml:space="preserve"> Establish a requirement for acquisition reviews for various types of acquisitions and contract actions; and</w:t>
      </w:r>
    </w:p>
    <w:p>
      <w:pPr>
        <w:pStyle w:val="ListNumber"/>
        <!--depth 1-->
        <w:numPr>
          <w:ilvl w:val="0"/>
          <w:numId w:val="334"/>
        </w:numPr>
      </w:pPr>
      <w:r>
        <w:t/>
      </w:r>
      <w:r>
        <w:t>(c)</w:t>
      </w:r>
      <w:r>
        <w:t xml:space="preserve"> Promote early and frequent engagement by the SPE.</w:t>
      </w:r>
    </w:p>
    <!--Topic unique_268-->
    <w:p>
      <w:pPr>
        <w:pStyle w:val="Heading5"/>
      </w:pPr>
      <w:bookmarkStart w:id="685" w:name="_Refd19e18855"/>
      <w:bookmarkStart w:id="686" w:name="_Tocd19e18855"/>
      <w:r>
        <w:t/>
      </w:r>
      <w:r>
        <w:t>504.7102</w:t>
      </w:r>
      <w:r>
        <w:t xml:space="preserve"> General.</w:t>
      </w:r>
      <w:bookmarkEnd w:id="685"/>
      <w:bookmarkEnd w:id="686"/>
    </w:p>
    <w:p>
      <w:pPr>
        <w:pStyle w:val="ListNumber"/>
        <!--depth 1-->
        <w:numPr>
          <w:ilvl w:val="0"/>
          <w:numId w:val="335"/>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35"/>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35"/>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36"/>
        </w:numPr>
      </w:pPr>
      <w:r>
        <w:t/>
      </w:r>
      <w:r>
        <w:t>(1)</w:t>
      </w:r>
      <w:r>
        <w:t xml:space="preserve"> Market research phase;</w:t>
      </w:r>
    </w:p>
    <w:p>
      <w:pPr>
        <w:pStyle w:val="ListNumber2"/>
        <!--depth 2-->
        <w:numPr>
          <w:ilvl w:val="1"/>
          <w:numId w:val="336"/>
        </w:numPr>
      </w:pPr>
      <w:r>
        <w:t/>
      </w:r>
      <w:r>
        <w:t>(2)</w:t>
      </w:r>
      <w:r>
        <w:t xml:space="preserve"> Acquisition planning phase;</w:t>
      </w:r>
    </w:p>
    <w:p>
      <w:pPr>
        <w:pStyle w:val="ListNumber2"/>
        <!--depth 2-->
        <w:numPr>
          <w:ilvl w:val="1"/>
          <w:numId w:val="336"/>
        </w:numPr>
      </w:pPr>
      <w:r>
        <w:t/>
      </w:r>
      <w:r>
        <w:t>(3)</w:t>
      </w:r>
      <w:r>
        <w:t xml:space="preserve"> Pre-solicitation phase;</w:t>
      </w:r>
    </w:p>
    <w:p>
      <w:pPr>
        <w:pStyle w:val="ListNumber2"/>
        <!--depth 2-->
        <w:numPr>
          <w:ilvl w:val="1"/>
          <w:numId w:val="336"/>
        </w:numPr>
      </w:pPr>
      <w:r>
        <w:t/>
      </w:r>
      <w:r>
        <w:t>(4)</w:t>
      </w:r>
      <w:r>
        <w:t xml:space="preserve"> Pre-award phase; and</w:t>
      </w:r>
    </w:p>
    <w:p>
      <w:pPr>
        <w:pStyle w:val="ListNumber2"/>
        <!--depth 2-->
        <w:numPr>
          <w:ilvl w:val="1"/>
          <w:numId w:val="336"/>
        </w:numPr>
      </w:pPr>
      <w:r>
        <w:t/>
      </w:r>
      <w:r>
        <w:t>(5)</w:t>
      </w:r>
      <w:r>
        <w:t xml:space="preserve"> Post-award phase.</w:t>
      </w:r>
    </w:p>
    <w:p>
      <w:pPr>
        <w:pStyle w:val="ListNumber"/>
        <!--depth 1-->
        <w:numPr>
          <w:ilvl w:val="0"/>
          <w:numId w:val="335"/>
        </w:numPr>
      </w:pPr>
      <w:r>
        <w:t/>
      </w:r>
      <w:r>
        <w:t>(d)</w:t>
      </w:r>
      <w:r>
        <w:t xml:space="preserve"> The following are examples of topics that may be a part of an acquisition review:</w:t>
      </w:r>
    </w:p>
    <w:p>
      <w:pPr>
        <w:pStyle w:val="ListNumber2"/>
        <!--depth 2-->
        <w:numPr>
          <w:ilvl w:val="1"/>
          <w:numId w:val="337"/>
        </w:numPr>
      </w:pPr>
      <w:r>
        <w:t/>
      </w:r>
      <w:r>
        <w:t>(1)</w:t>
      </w:r>
      <w:r>
        <w:t xml:space="preserve"> Requirement details (e.g., description of requirement, period of performance, estimated value);</w:t>
      </w:r>
    </w:p>
    <w:p>
      <w:pPr>
        <w:pStyle w:val="ListNumber2"/>
        <!--depth 2-->
        <w:numPr>
          <w:ilvl w:val="1"/>
          <w:numId w:val="337"/>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37"/>
        </w:numPr>
      </w:pPr>
      <w:r>
        <w:t/>
      </w:r>
      <w:r>
        <w:t>(3)</w:t>
      </w:r>
      <w:r>
        <w:t xml:space="preserve"> Acquisition strategy (e.g., degree of competition, small business consideration, contract type, category management, proposed evaluation factors);</w:t>
      </w:r>
    </w:p>
    <w:p>
      <w:pPr>
        <w:pStyle w:val="ListNumber2"/>
        <!--depth 2-->
        <w:numPr>
          <w:ilvl w:val="1"/>
          <w:numId w:val="337"/>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37"/>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37"/>
        </w:numPr>
      </w:pPr>
      <w:r>
        <w:t/>
      </w:r>
      <w:r>
        <w:t>(6)</w:t>
      </w:r>
      <w:r>
        <w:t xml:space="preserve"> Pre-award milestones (e.g., existing contract expiration date, planned solicitation date, anticipated date of award);</w:t>
      </w:r>
    </w:p>
    <w:p>
      <w:pPr>
        <w:pStyle w:val="ListNumber2"/>
        <!--depth 2-->
        <w:numPr>
          <w:ilvl w:val="1"/>
          <w:numId w:val="337"/>
        </w:numPr>
      </w:pPr>
      <w:r>
        <w:t/>
      </w:r>
      <w:r>
        <w:t>(7)</w:t>
      </w:r>
      <w:r>
        <w:t xml:space="preserve"> Debriefings, brief explanations, and other post-award communications;</w:t>
      </w:r>
    </w:p>
    <w:p>
      <w:pPr>
        <w:pStyle w:val="ListNumber2"/>
        <!--depth 2-->
        <w:numPr>
          <w:ilvl w:val="1"/>
          <w:numId w:val="337"/>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37"/>
        </w:numPr>
      </w:pPr>
      <w:r>
        <w:t/>
      </w:r>
      <w:r>
        <w:t>(9)</w:t>
      </w:r>
      <w:r>
        <w:t xml:space="preserve"> Post-award milestones, deliverables, and other important information.</w:t>
      </w:r>
    </w:p>
    <!--Topic unique_269-->
    <w:p>
      <w:pPr>
        <w:pStyle w:val="Heading5"/>
      </w:pPr>
      <w:bookmarkStart w:id="687" w:name="_Refd19e19005"/>
      <w:bookmarkStart w:id="688" w:name="_Tocd19e19005"/>
      <w:r>
        <w:t/>
      </w:r>
      <w:r>
        <w:t>504.7103</w:t>
      </w:r>
      <w:r>
        <w:t xml:space="preserve"> Head of the contracting activity responsibilities.</w:t>
      </w:r>
      <w:bookmarkEnd w:id="687"/>
      <w:bookmarkEnd w:id="68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38"/>
        </w:numPr>
      </w:pPr>
      <w:r>
        <w:t/>
      </w:r>
      <w:r>
        <w:t>(a)</w:t>
      </w:r>
      <w:r>
        <w:t xml:space="preserve"> These acquisition policies, procedures and guidance shall include, but be not limited to:</w:t>
      </w:r>
    </w:p>
    <w:p>
      <w:pPr>
        <w:pStyle w:val="ListNumber2"/>
        <!--depth 2-->
        <w:numPr>
          <w:ilvl w:val="1"/>
          <w:numId w:val="339"/>
        </w:numPr>
      </w:pPr>
      <w:r>
        <w:t/>
      </w:r>
      <w:r>
        <w:t>(1)</w:t>
      </w:r>
      <w:r>
        <w:t xml:space="preserve"> Commensurate with the risk, complexity, and criticality of the acquisition or contract action–</w:t>
      </w:r>
    </w:p>
    <w:p>
      <w:pPr>
        <w:pStyle w:val="ListNumber3"/>
        <!--depth 3-->
        <w:numPr>
          <w:ilvl w:val="2"/>
          <w:numId w:val="340"/>
        </w:numPr>
      </w:pPr>
      <w:r>
        <w:t/>
      </w:r>
      <w:r>
        <w:t>(i)</w:t>
      </w:r>
      <w:r>
        <w:t xml:space="preserve"> Pre-award acquisition reviews (e.g., contract review board, peer reviews); and</w:t>
      </w:r>
    </w:p>
    <w:p>
      <w:pPr>
        <w:pStyle w:val="ListNumber3"/>
        <!--depth 3-->
        <w:numPr>
          <w:ilvl w:val="2"/>
          <w:numId w:val="340"/>
        </w:numPr>
      </w:pPr>
      <w:r>
        <w:t/>
      </w:r>
      <w:r>
        <w:t>(ii)</w:t>
      </w:r>
      <w:r>
        <w:t xml:space="preserve"> Post-award acquisition reviews.</w:t>
      </w:r>
    </w:p>
    <w:p>
      <w:pPr>
        <w:pStyle w:val="ListNumber2"/>
        <!--depth 2-->
        <w:numPr>
          <w:ilvl w:val="1"/>
          <w:numId w:val="339"/>
        </w:numPr>
      </w:pPr>
      <w:r>
        <w:t/>
      </w:r>
      <w:r>
        <w:t>(2)</w:t>
      </w:r>
      <w:r>
        <w:t xml:space="preserve"> A process for capturing best practices and innovative approaches to share with the acquisition workforce.</w:t>
      </w:r>
    </w:p>
    <!--Topic unique_270-->
    <w:p>
      <w:pPr>
        <w:pStyle w:val="Heading5"/>
      </w:pPr>
      <w:bookmarkStart w:id="689" w:name="_Refd19e19061"/>
      <w:bookmarkStart w:id="690" w:name="_Tocd19e19061"/>
      <w:r>
        <w:t/>
      </w:r>
      <w:r>
        <w:t>504.7104</w:t>
      </w:r>
      <w:r>
        <w:t xml:space="preserve"> Acquisitions and contract actions requiring SPE review and approval.</w:t>
      </w:r>
      <w:bookmarkEnd w:id="689"/>
      <w:bookmarkEnd w:id="69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41"/>
        </w:numPr>
      </w:pPr>
      <w:bookmarkStart w:id="692" w:name="_Tocd19e19081"/>
      <w:bookmarkStart w:id="691" w:name="_Refd19e19081"/>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42"/>
        </w:numPr>
      </w:pPr>
      <w:bookmarkStart w:id="694" w:name="_Tocd19e19092"/>
      <w:bookmarkStart w:id="693" w:name="_Refd19e19092"/>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3"/>
      <w:bookmarkEnd w:id="694"/>
      <w:bookmarkEnd w:id="691"/>
      <w:bookmarkEnd w:id="692"/>
    </w:p>
    <w:p>
      <w:pPr>
        <w:pStyle w:val="ListNumber"/>
        <!--depth 1-->
        <w:numPr>
          <w:ilvl w:val="0"/>
          <w:numId w:val="341"/>
        </w:numPr>
      </w:pPr>
      <w:bookmarkStart w:id="696" w:name="_Tocd19e19100"/>
      <w:bookmarkStart w:id="695" w:name="_Refd19e19100"/>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43"/>
        </w:numPr>
      </w:pPr>
      <w:bookmarkStart w:id="698" w:name="_Tocd19e19111"/>
      <w:bookmarkStart w:id="697" w:name="_Refd19e19111"/>
      <w:r>
        <w:t/>
      </w:r>
      <w:r>
        <w:t>(1)</w:t>
      </w:r>
      <w:r>
        <w:t>Description of the need for SPE involvement (</w:t>
      </w:r>
      <w:r>
        <w:rPr>
          <w:i/>
        </w:rPr>
        <w:t>e.g.,</w:t>
      </w:r>
      <w:r>
        <w:t xml:space="preserve"> SPE approval of a consolidation determination);</w:t>
      </w:r>
      <w:bookmarkEnd w:id="697"/>
      <w:bookmarkEnd w:id="698"/>
    </w:p>
    <w:p>
      <w:pPr>
        <w:pStyle w:val="ListNumber2"/>
        <!--depth 2-->
        <w:numPr>
          <w:ilvl w:val="1"/>
          <w:numId w:val="343"/>
        </w:numPr>
      </w:pPr>
      <w:bookmarkStart w:id="700" w:name="_Tocd19e19121"/>
      <w:bookmarkStart w:id="699" w:name="_Refd19e19121"/>
      <w:r>
        <w:t/>
      </w:r>
      <w:r>
        <w:t>(2)</w:t>
      </w:r>
      <w:r>
        <w:t>Description of the requirement, including key dates (</w:t>
      </w:r>
      <w:r>
        <w:rPr>
          <w:i/>
        </w:rPr>
        <w:t>e.g.</w:t>
      </w:r>
      <w:r>
        <w:t>, anticipated solicitation date, anticipated award date);</w:t>
      </w:r>
      <w:bookmarkEnd w:id="699"/>
      <w:bookmarkEnd w:id="700"/>
    </w:p>
    <w:p>
      <w:pPr>
        <w:pStyle w:val="ListNumber2"/>
        <!--depth 2-->
        <w:numPr>
          <w:ilvl w:val="1"/>
          <w:numId w:val="343"/>
        </w:numPr>
      </w:pPr>
      <w:bookmarkStart w:id="702" w:name="_Tocd19e19131"/>
      <w:bookmarkStart w:id="701" w:name="_Refd19e19131"/>
      <w:r>
        <w:t/>
      </w:r>
      <w:r>
        <w:t>(3)</w:t>
      </w:r>
      <w:r>
        <w:t>Date(s) of acquisition review(s); and</w:t>
      </w:r>
      <w:bookmarkEnd w:id="701"/>
      <w:bookmarkEnd w:id="702"/>
    </w:p>
    <w:p>
      <w:pPr>
        <w:pStyle w:val="ListNumber2"/>
        <!--depth 2-->
        <w:numPr>
          <w:ilvl w:val="1"/>
          <w:numId w:val="343"/>
        </w:numPr>
      </w:pPr>
      <w:bookmarkStart w:id="704" w:name="_Tocd19e19138"/>
      <w:bookmarkStart w:id="703" w:name="_Refd19e19138"/>
      <w:r>
        <w:t/>
      </w:r>
      <w:r>
        <w:t>(4)</w:t>
      </w:r>
      <w:r>
        <w:t>Any other important information.</w:t>
      </w:r>
      <w:bookmarkEnd w:id="703"/>
      <w:bookmarkEnd w:id="704"/>
      <w:bookmarkEnd w:id="695"/>
      <w:bookmarkEnd w:id="696"/>
    </w:p>
    <w:p>
      <w:pPr>
        <w:pStyle w:val="ListNumber"/>
        <!--depth 1-->
        <w:numPr>
          <w:ilvl w:val="0"/>
          <w:numId w:val="341"/>
        </w:numPr>
      </w:pPr>
      <w:bookmarkStart w:id="706" w:name="_Tocd19e19146"/>
      <w:bookmarkStart w:id="705" w:name="_Refd19e19146"/>
      <w:r>
        <w:t/>
      </w:r>
      <w:r>
        <w:t>(c)</w:t>
      </w:r>
      <w:r>
        <w:t xml:space="preserve"> </w:t>
      </w:r>
      <w:r>
        <w:rPr>
          <w:i/>
        </w:rPr>
        <w:t>Approval</w:t>
      </w:r>
      <w:r>
        <w:t xml:space="preserve">. Acquisitions and contract actions requiring SPE review or approval shall be sent to </w:t>
      </w:r>
      <w:hyperlink r:id="rIdHyperlink143">
        <w:r>
          <w:t>spe.request@gsa.gov</w:t>
        </w:r>
      </w:hyperlink>
      <w:r>
        <w:t xml:space="preserve"> and include the following information;</w:t>
      </w:r>
    </w:p>
    <w:p>
      <w:pPr>
        <w:pStyle w:val="ListNumber2"/>
        <!--depth 2-->
        <w:numPr>
          <w:ilvl w:val="1"/>
          <w:numId w:val="344"/>
        </w:numPr>
      </w:pPr>
      <w:bookmarkStart w:id="708" w:name="_Tocd19e19161"/>
      <w:bookmarkStart w:id="707" w:name="_Refd19e19161"/>
      <w:r>
        <w:t/>
      </w:r>
      <w:r>
        <w:t>(1)</w:t>
      </w:r>
      <w:r>
        <w:t>Description of the requirement, action required, and due date;</w:t>
      </w:r>
      <w:bookmarkEnd w:id="707"/>
      <w:bookmarkEnd w:id="708"/>
    </w:p>
    <w:p>
      <w:pPr>
        <w:pStyle w:val="ListNumber2"/>
        <!--depth 2-->
        <w:numPr>
          <w:ilvl w:val="1"/>
          <w:numId w:val="344"/>
        </w:numPr>
      </w:pPr>
      <w:bookmarkStart w:id="710" w:name="_Tocd19e19168"/>
      <w:bookmarkStart w:id="709" w:name="_Refd19e19168"/>
      <w:r>
        <w:t/>
      </w:r>
      <w:r>
        <w:t>(2)</w:t>
      </w:r>
      <w:r>
        <w:t>The document(s) requiring SPE review or approval;</w:t>
      </w:r>
      <w:bookmarkEnd w:id="709"/>
      <w:bookmarkEnd w:id="710"/>
    </w:p>
    <w:p>
      <w:pPr>
        <w:pStyle w:val="ListNumber2"/>
        <!--depth 2-->
        <w:numPr>
          <w:ilvl w:val="1"/>
          <w:numId w:val="344"/>
        </w:numPr>
      </w:pPr>
      <w:bookmarkStart w:id="712" w:name="_Tocd19e19175"/>
      <w:bookmarkStart w:id="711" w:name="_Refd19e19175"/>
      <w:r>
        <w:t/>
      </w:r>
      <w:r>
        <w:t>(3)</w:t>
      </w:r>
      <w:r>
        <w:t>Evidence of Service-level concurrences;</w:t>
      </w:r>
      <w:bookmarkEnd w:id="711"/>
      <w:bookmarkEnd w:id="712"/>
    </w:p>
    <w:p>
      <w:pPr>
        <w:pStyle w:val="ListNumber2"/>
        <!--depth 2-->
        <w:numPr>
          <w:ilvl w:val="1"/>
          <w:numId w:val="344"/>
        </w:numPr>
      </w:pPr>
      <w:bookmarkStart w:id="714" w:name="_Tocd19e19182"/>
      <w:bookmarkStart w:id="713" w:name="_Refd19e19182"/>
      <w:r>
        <w:t/>
      </w:r>
      <w:r>
        <w:t>(4)</w:t>
      </w:r>
      <w:r>
        <w:t>Evidence of legal concurrence;</w:t>
      </w:r>
      <w:bookmarkEnd w:id="713"/>
      <w:bookmarkEnd w:id="714"/>
    </w:p>
    <w:p>
      <w:pPr>
        <w:pStyle w:val="ListNumber2"/>
        <!--depth 2-->
        <w:numPr>
          <w:ilvl w:val="1"/>
          <w:numId w:val="344"/>
        </w:numPr>
      </w:pPr>
      <w:bookmarkStart w:id="716" w:name="_Tocd19e19189"/>
      <w:bookmarkStart w:id="715" w:name="_Refd19e19189"/>
      <w:r>
        <w:t/>
      </w:r>
      <w:r>
        <w:t>(5)</w:t>
      </w:r>
      <w:r>
        <w:t>Evidence of other applicable concurrences where applicable (e.g., category manager and OSDBU);</w:t>
      </w:r>
      <w:bookmarkEnd w:id="715"/>
      <w:bookmarkEnd w:id="716"/>
    </w:p>
    <w:p>
      <w:pPr>
        <w:pStyle w:val="ListNumber2"/>
        <!--depth 2-->
        <w:numPr>
          <w:ilvl w:val="1"/>
          <w:numId w:val="344"/>
        </w:numPr>
      </w:pPr>
      <w:bookmarkStart w:id="718" w:name="_Tocd19e19197"/>
      <w:bookmarkStart w:id="717" w:name="_Refd19e19197"/>
      <w:r>
        <w:t/>
      </w:r>
      <w:r>
        <w:t>(6)</w:t>
      </w:r>
      <w:r>
        <w:t>Supporting attachments, if applicable; and</w:t>
      </w:r>
      <w:bookmarkEnd w:id="717"/>
      <w:bookmarkEnd w:id="718"/>
    </w:p>
    <w:p>
      <w:pPr>
        <w:pStyle w:val="ListNumber2"/>
        <!--depth 2-->
        <w:numPr>
          <w:ilvl w:val="1"/>
          <w:numId w:val="344"/>
        </w:numPr>
      </w:pPr>
      <w:bookmarkStart w:id="720" w:name="_Tocd19e19204"/>
      <w:bookmarkStart w:id="719" w:name="_Refd19e19204"/>
      <w:r>
        <w:t/>
      </w:r>
      <w:r>
        <w:t>(7)</w:t>
      </w:r>
      <w:r>
        <w:t>Any other important information.</w:t>
      </w:r>
      <w:bookmarkEnd w:id="719"/>
      <w:bookmarkEnd w:id="720"/>
      <w:bookmarkEnd w:id="705"/>
      <w:bookmarkEnd w:id="706"/>
    </w:p>
    <w:p>
      <w:pPr>
        <w:pStyle w:val="ListNumber"/>
        <!--depth 1-->
        <w:numPr>
          <w:ilvl w:val="0"/>
          <w:numId w:val="341"/>
        </w:numPr>
      </w:pPr>
      <w:bookmarkStart w:id="722" w:name="_Tocd19e19212"/>
      <w:bookmarkStart w:id="721" w:name="_Refd19e19212"/>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45"/>
        </w:numPr>
      </w:pPr>
      <w:bookmarkStart w:id="724" w:name="_Tocd19e19223"/>
      <w:bookmarkStart w:id="723" w:name="_Refd19e19223"/>
      <w:r>
        <w:t/>
      </w:r>
      <w:r>
        <w:t>(1)</w:t>
      </w:r>
      <w:r>
        <w:t>SPE or authorized designee;</w:t>
      </w:r>
      <w:bookmarkEnd w:id="723"/>
      <w:bookmarkEnd w:id="724"/>
    </w:p>
    <w:p>
      <w:pPr>
        <w:pStyle w:val="ListNumber2"/>
        <!--depth 2-->
        <w:numPr>
          <w:ilvl w:val="1"/>
          <w:numId w:val="345"/>
        </w:numPr>
      </w:pPr>
      <w:bookmarkStart w:id="726" w:name="_Tocd19e19230"/>
      <w:bookmarkStart w:id="725" w:name="_Refd19e19230"/>
      <w:r>
        <w:t/>
      </w:r>
      <w:r>
        <w:t>(2)</w:t>
      </w:r>
      <w:r>
        <w:t>Head of the contracting activity or authorized designee;</w:t>
      </w:r>
      <w:bookmarkEnd w:id="725"/>
      <w:bookmarkEnd w:id="726"/>
    </w:p>
    <w:p>
      <w:pPr>
        <w:pStyle w:val="ListNumber2"/>
        <!--depth 2-->
        <w:numPr>
          <w:ilvl w:val="1"/>
          <w:numId w:val="345"/>
        </w:numPr>
      </w:pPr>
      <w:bookmarkStart w:id="728" w:name="_Tocd19e19237"/>
      <w:bookmarkStart w:id="727" w:name="_Refd19e19237"/>
      <w:r>
        <w:t/>
      </w:r>
      <w:r>
        <w:t>(3)</w:t>
      </w:r>
      <w:r>
        <w:t>Office of Small and Disadvantaged Business Utilization; and</w:t>
      </w:r>
      <w:bookmarkEnd w:id="727"/>
      <w:bookmarkEnd w:id="728"/>
    </w:p>
    <w:p>
      <w:pPr>
        <w:pStyle w:val="ListNumber2"/>
        <!--depth 2-->
        <w:numPr>
          <w:ilvl w:val="1"/>
          <w:numId w:val="345"/>
        </w:numPr>
      </w:pPr>
      <w:bookmarkStart w:id="730" w:name="_Tocd19e19244"/>
      <w:bookmarkStart w:id="729" w:name="_Refd19e19244"/>
      <w:r>
        <w:t/>
      </w:r>
      <w:r>
        <w:t>(4)</w:t>
      </w:r>
      <w:r>
        <w:t xml:space="preserve"> Office of the Chief Sustainability Officer, Office of Federal High Performance Green Buildings, or authorized sustainability designee</w:t>
      </w:r>
      <w:bookmarkEnd w:id="729"/>
      <w:bookmarkEnd w:id="730"/>
    </w:p>
    <w:p>
      <w:pPr>
        <w:pStyle w:val="ListNumber2"/>
        <!--depth 2-->
        <w:numPr>
          <w:ilvl w:val="1"/>
          <w:numId w:val="345"/>
        </w:numPr>
      </w:pPr>
      <w:bookmarkStart w:id="732" w:name="_Tocd19e19251"/>
      <w:bookmarkStart w:id="731" w:name="_Refd19e19251"/>
      <w:r>
        <w:t/>
      </w:r>
      <w:r>
        <w:t>(5)</w:t>
      </w:r>
      <w:r>
        <w:t xml:space="preserve"> Other key stakeholders (</w:t>
      </w:r>
      <w:r>
        <w:rPr>
          <w:i/>
        </w:rPr>
        <w:t>e.g.</w:t>
      </w:r>
      <w:r>
        <w:t>, GSA Office of Information Technology for GSA-funded technology acquisitions).</w:t>
      </w:r>
      <w:bookmarkEnd w:id="731"/>
      <w:bookmarkEnd w:id="732"/>
      <w:bookmarkEnd w:id="721"/>
      <w:bookmarkEnd w:id="72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5-->
    <w:p>
      <w:pPr>
        <w:pStyle w:val="Heading1"/>
      </w:pPr>
      <w:bookmarkStart w:id="733" w:name="_Refd19e19263"/>
      <w:bookmarkStart w:id="734" w:name="_Tocd19e19263"/>
      <w:r>
        <w:t/>
      </w:r>
      <w:r>
        <w:t>Subchapter B</w:t>
      </w:r>
      <w:r>
        <w:t xml:space="preserve"> - Competition and Acquisition Planning</w:t>
      </w:r>
      <w:bookmarkEnd w:id="733"/>
      <w:bookmarkEnd w:id="734"/>
    </w:p>
    <!--Topic unique_337-->
    <w:p>
      <w:pPr>
        <w:pStyle w:val="Heading2"/>
      </w:pPr>
      <w:bookmarkStart w:id="735" w:name="_Refd19e19271"/>
      <w:bookmarkStart w:id="736" w:name="_Tocd19e19271"/>
      <w:r>
        <w:t/>
      </w:r>
      <w:r>
        <w:t xml:space="preserve"> General Services Administration Acquisition Manual</w:t>
      </w:r>
      <w:bookmarkEnd w:id="735"/>
      <w:bookmarkEnd w:id="736"/>
    </w:p>
    <!--Topic unique_339-->
    <w:p>
      <w:pPr>
        <w:pStyle w:val="Heading3"/>
      </w:pPr>
      <w:bookmarkStart w:id="737" w:name="_Refd19e19278"/>
      <w:bookmarkStart w:id="738" w:name="_Tocd19e19278"/>
      <w:r>
        <w:t/>
      </w:r>
      <w:r>
        <w:t>Part 505</w:t>
      </w:r>
      <w:r>
        <w:t xml:space="preserve"> - Publicizing Contract Actions</w:t>
      </w:r>
      <w:bookmarkEnd w:id="737"/>
      <w:bookmarkEnd w:id="738"/>
    </w:p>
    <w:p>
      <w:pPr>
        <w:pStyle w:val="ListBullet"/>
        <!--depth 1-->
        <w:numPr>
          <w:ilvl w:val="0"/>
          <w:numId w:val="346"/>
        </w:numPr>
      </w:pPr>
      <w:r>
        <w:t/>
      </w:r>
      <w:r>
        <w:t>Subpart 505.1 - Dissemination of Information</w:t>
      </w:r>
      <w:r>
        <w:t/>
      </w:r>
    </w:p>
    <w:p>
      <w:pPr>
        <w:pStyle w:val="ListBullet2"/>
        <!--depth 2-->
        <w:numPr>
          <w:ilvl w:val="1"/>
          <w:numId w:val="347"/>
        </w:numPr>
      </w:pPr>
      <w:r>
        <w:t/>
      </w:r>
      <w:r>
        <w:t>505.101 Methods of disseminating information.</w:t>
      </w:r>
      <w:r>
        <w:t/>
      </w:r>
    </w:p>
    <w:p>
      <w:pPr>
        <w:pStyle w:val="ListBullet"/>
        <!--depth 1-->
        <w:numPr>
          <w:ilvl w:val="0"/>
          <w:numId w:val="346"/>
        </w:numPr>
      </w:pPr>
      <w:r>
        <w:t/>
      </w:r>
      <w:r>
        <w:t>Subpart 505.2 - Synopses of Proposed Contract Actions</w:t>
      </w:r>
      <w:r>
        <w:t/>
      </w:r>
    </w:p>
    <w:p>
      <w:pPr>
        <w:pStyle w:val="ListBullet2"/>
        <!--depth 2-->
        <w:numPr>
          <w:ilvl w:val="1"/>
          <w:numId w:val="348"/>
        </w:numPr>
      </w:pPr>
      <w:r>
        <w:t/>
      </w:r>
      <w:r>
        <w:t>505.202 Exceptions.</w:t>
      </w:r>
      <w:r>
        <w:t/>
      </w:r>
    </w:p>
    <w:p>
      <w:pPr>
        <w:pStyle w:val="ListBullet2"/>
        <!--depth 2-->
        <w:numPr>
          <w:ilvl w:val="1"/>
          <w:numId w:val="348"/>
        </w:numPr>
      </w:pPr>
      <w:r>
        <w:t/>
      </w:r>
      <w:r>
        <w:t>505.203 Publicizing and response time.</w:t>
      </w:r>
      <w:r>
        <w:t/>
      </w:r>
    </w:p>
    <w:p>
      <w:pPr>
        <w:pStyle w:val="ListBullet2"/>
        <!--depth 2-->
        <w:numPr>
          <w:ilvl w:val="1"/>
          <w:numId w:val="348"/>
        </w:numPr>
      </w:pPr>
      <w:r>
        <w:t/>
      </w:r>
      <w:r>
        <w:t>505.270 Synopsis of amendments to solicitations.</w:t>
      </w:r>
      <w:r>
        <w:t/>
      </w:r>
    </w:p>
    <w:p>
      <w:pPr>
        <w:pStyle w:val="ListBullet"/>
        <!--depth 1-->
        <w:numPr>
          <w:ilvl w:val="0"/>
          <w:numId w:val="346"/>
        </w:numPr>
      </w:pPr>
      <w:r>
        <w:t/>
      </w:r>
      <w:r>
        <w:t>Subpart 505.3 - Synopses of Contract Awards</w:t>
      </w:r>
      <w:r>
        <w:t/>
      </w:r>
    </w:p>
    <w:p>
      <w:pPr>
        <w:pStyle w:val="ListBullet2"/>
        <!--depth 2-->
        <w:numPr>
          <w:ilvl w:val="1"/>
          <w:numId w:val="349"/>
        </w:numPr>
      </w:pPr>
      <w:r>
        <w:t/>
      </w:r>
      <w:r>
        <w:t>505.303 Announcement of contract awards.</w:t>
      </w:r>
      <w:r>
        <w:t/>
      </w:r>
    </w:p>
    <w:p>
      <w:pPr>
        <w:pStyle w:val="ListBullet3"/>
        <!--depth 3-->
        <w:numPr>
          <w:ilvl w:val="2"/>
          <w:numId w:val="350"/>
        </w:numPr>
      </w:pPr>
      <w:r>
        <w:t/>
      </w:r>
      <w:r>
        <w:t>505.303-70 Notification of proposed substantial awards and awards involving congressional interest.</w:t>
      </w:r>
      <w:r>
        <w:t/>
      </w:r>
    </w:p>
    <w:p>
      <w:pPr>
        <w:pStyle w:val="ListBullet"/>
        <!--depth 1-->
        <w:numPr>
          <w:ilvl w:val="0"/>
          <w:numId w:val="346"/>
        </w:numPr>
      </w:pPr>
      <w:r>
        <w:t/>
      </w:r>
      <w:r>
        <w:t>Subpart 505.4 - Release of Information</w:t>
      </w:r>
      <w:r>
        <w:t/>
      </w:r>
    </w:p>
    <w:p>
      <w:pPr>
        <w:pStyle w:val="ListBullet2"/>
        <!--depth 2-->
        <w:numPr>
          <w:ilvl w:val="1"/>
          <w:numId w:val="351"/>
        </w:numPr>
      </w:pPr>
      <w:r>
        <w:t/>
      </w:r>
      <w:r>
        <w:t>505.403 Requests from Members of Congress.</w:t>
      </w:r>
      <w:r>
        <w:t/>
      </w:r>
    </w:p>
    <w:p>
      <w:pPr>
        <w:pStyle w:val="ListBullet"/>
        <!--depth 1-->
        <w:numPr>
          <w:ilvl w:val="0"/>
          <w:numId w:val="346"/>
        </w:numPr>
      </w:pPr>
      <w:r>
        <w:t/>
      </w:r>
      <w:r>
        <w:t>Subpart 505.5 - Paid Advertisements</w:t>
      </w:r>
      <w:r>
        <w:t/>
      </w:r>
    </w:p>
    <w:p>
      <w:pPr>
        <w:pStyle w:val="ListBullet2"/>
        <!--depth 2-->
        <w:numPr>
          <w:ilvl w:val="1"/>
          <w:numId w:val="352"/>
        </w:numPr>
      </w:pPr>
      <w:r>
        <w:t/>
      </w:r>
      <w:r>
        <w:t>505.502 Authority.</w:t>
      </w:r>
      <w:r>
        <w:t/>
      </w:r>
    </w:p>
    <w:p>
      <w:pPr>
        <w:pStyle w:val="ListBullet2"/>
        <!--depth 2-->
        <w:numPr>
          <w:ilvl w:val="1"/>
          <w:numId w:val="352"/>
        </w:numPr>
      </w:pPr>
      <w:r>
        <w:t/>
      </w:r>
      <w:r>
        <w:t>505.503 Procedures.</w:t>
      </w:r>
      <w:r>
        <w:t/>
      </w:r>
    </w:p>
    <w:p>
      <w:pPr>
        <w:pStyle w:val="ListBullet2"/>
        <!--depth 2-->
        <w:numPr>
          <w:ilvl w:val="1"/>
          <w:numId w:val="352"/>
        </w:numPr>
      </w:pPr>
      <w:r>
        <w:t/>
      </w:r>
      <w:r>
        <w:t>505.504 Use of advertising agencies.</w:t>
      </w:r>
      <w:r>
        <w:t/>
      </w:r>
    </w:p>
    <!--Topic unique_340-->
    <w:p>
      <w:pPr>
        <w:pStyle w:val="Heading4"/>
      </w:pPr>
      <w:bookmarkStart w:id="739" w:name="_Refd19e19422"/>
      <w:bookmarkStart w:id="740" w:name="_Tocd19e19422"/>
      <w:r>
        <w:t/>
      </w:r>
      <w:r>
        <w:t>Subpart 505.1</w:t>
      </w:r>
      <w:r>
        <w:t xml:space="preserve"> - Dissemination of Information</w:t>
      </w:r>
      <w:bookmarkEnd w:id="739"/>
      <w:bookmarkEnd w:id="740"/>
    </w:p>
    <!--Topic unique_341-->
    <w:p>
      <w:pPr>
        <w:pStyle w:val="Heading5"/>
      </w:pPr>
      <w:bookmarkStart w:id="741" w:name="_Refd19e19430"/>
      <w:bookmarkStart w:id="742" w:name="_Tocd19e19430"/>
      <w:r>
        <w:t/>
      </w:r>
      <w:r>
        <w:t>505.101</w:t>
      </w:r>
      <w:r>
        <w:t xml:space="preserve"> Methods of disseminating information.</w:t>
      </w:r>
      <w:bookmarkEnd w:id="741"/>
      <w:bookmarkEnd w:id="742"/>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2-->
    <w:p>
      <w:pPr>
        <w:pStyle w:val="Heading4"/>
      </w:pPr>
      <w:bookmarkStart w:id="743" w:name="_Refd19e19456"/>
      <w:bookmarkStart w:id="744" w:name="_Tocd19e19456"/>
      <w:r>
        <w:t/>
      </w:r>
      <w:r>
        <w:t>Subpart 505.2</w:t>
      </w:r>
      <w:r>
        <w:t xml:space="preserve"> - Synopses of Proposed Contract Actions</w:t>
      </w:r>
      <w:bookmarkEnd w:id="743"/>
      <w:bookmarkEnd w:id="744"/>
    </w:p>
    <!--Topic unique_343-->
    <w:p>
      <w:pPr>
        <w:pStyle w:val="Heading5"/>
      </w:pPr>
      <w:bookmarkStart w:id="745" w:name="_Refd19e19464"/>
      <w:bookmarkStart w:id="746" w:name="_Tocd19e19464"/>
      <w:r>
        <w:t/>
      </w:r>
      <w:r>
        <w:t>505.202</w:t>
      </w:r>
      <w:r>
        <w:t xml:space="preserve"> Exceptions.</w:t>
      </w:r>
      <w:bookmarkEnd w:id="745"/>
      <w:bookmarkEnd w:id="746"/>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4-->
    <w:p>
      <w:pPr>
        <w:pStyle w:val="Heading5"/>
      </w:pPr>
      <w:bookmarkStart w:id="747" w:name="_Refd19e19483"/>
      <w:bookmarkStart w:id="748" w:name="_Tocd19e19483"/>
      <w:r>
        <w:t/>
      </w:r>
      <w:r>
        <w:t>505.203</w:t>
      </w:r>
      <w:r>
        <w:t xml:space="preserve"> Publicizing and response time.</w:t>
      </w:r>
      <w:bookmarkEnd w:id="747"/>
      <w:bookmarkEnd w:id="748"/>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53"/>
        </w:numPr>
      </w:pPr>
      <w:bookmarkStart w:id="750" w:name="_Tocd19e19497"/>
      <w:bookmarkStart w:id="749" w:name="_Refd19e19497"/>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53"/>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49"/>
      <w:bookmarkEnd w:id="750"/>
    </w:p>
    <!--Topic unique_345-->
    <w:p>
      <w:pPr>
        <w:pStyle w:val="Heading5"/>
      </w:pPr>
      <w:bookmarkStart w:id="751" w:name="_Refd19e19514"/>
      <w:bookmarkStart w:id="752" w:name="_Tocd19e19514"/>
      <w:r>
        <w:t/>
      </w:r>
      <w:r>
        <w:t>505.270</w:t>
      </w:r>
      <w:r>
        <w:t xml:space="preserve"> Synopsis of amendments to solicitations.</w:t>
      </w:r>
      <w:bookmarkEnd w:id="751"/>
      <w:bookmarkEnd w:id="752"/>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6-->
    <w:p>
      <w:pPr>
        <w:pStyle w:val="Heading4"/>
      </w:pPr>
      <w:bookmarkStart w:id="753" w:name="_Refd19e19533"/>
      <w:bookmarkStart w:id="754" w:name="_Tocd19e19533"/>
      <w:r>
        <w:t/>
      </w:r>
      <w:r>
        <w:t>Subpart 505.3</w:t>
      </w:r>
      <w:r>
        <w:t xml:space="preserve"> - Synopses of Contract Awards</w:t>
      </w:r>
      <w:bookmarkEnd w:id="753"/>
      <w:bookmarkEnd w:id="754"/>
    </w:p>
    <!--Topic unique_347-->
    <w:p>
      <w:pPr>
        <w:pStyle w:val="Heading5"/>
      </w:pPr>
      <w:bookmarkStart w:id="755" w:name="_Refd19e19541"/>
      <w:bookmarkStart w:id="756" w:name="_Tocd19e19541"/>
      <w:r>
        <w:t/>
      </w:r>
      <w:r>
        <w:t>505.303</w:t>
      </w:r>
      <w:r>
        <w:t xml:space="preserve"> Announcement of contract awards.</w:t>
      </w:r>
      <w:bookmarkEnd w:id="755"/>
      <w:bookmarkEnd w:id="756"/>
    </w:p>
    <w:p>
      <w:pPr>
        <w:pStyle w:val="BodyText"/>
      </w:pPr>
      <w:r>
        <w:t xml:space="preserve">Compliance with </w:t>
      </w:r>
      <w:r>
        <w:t>505.303-70</w:t>
      </w:r>
      <w:r>
        <w:t xml:space="preserve"> fulfills the reporting requirements of FAR 5.303(a).</w:t>
      </w:r>
    </w:p>
    <!--Topic unique_348-->
    <w:p>
      <w:pPr>
        <w:pStyle w:val="Heading6"/>
      </w:pPr>
      <w:bookmarkStart w:id="757" w:name="_Refd19e19557"/>
      <w:bookmarkStart w:id="758" w:name="_Tocd19e19557"/>
      <w:r>
        <w:t/>
      </w:r>
      <w:r>
        <w:t>505.303-70</w:t>
      </w:r>
      <w:r>
        <w:t xml:space="preserve"> Notification of proposed substantial awards and awards involving congressional interest.</w:t>
      </w:r>
      <w:bookmarkEnd w:id="757"/>
      <w:bookmarkEnd w:id="758"/>
    </w:p>
    <w:p>
      <w:pPr>
        <w:pStyle w:val="ListNumber"/>
        <!--depth 1-->
        <w:numPr>
          <w:ilvl w:val="0"/>
          <w:numId w:val="354"/>
        </w:numPr>
      </w:pPr>
      <w:bookmarkStart w:id="760" w:name="_Tocd19e19569"/>
      <w:bookmarkStart w:id="759" w:name="_Refd19e19569"/>
      <w:r>
        <w:t/>
      </w:r>
      <w:r>
        <w:t>(a)</w:t>
      </w:r>
      <w:r>
        <w:t xml:space="preserve">   </w:t>
      </w:r>
      <w:r>
        <w:rPr>
          <w:i/>
        </w:rPr>
        <w:t>Applicability</w:t>
      </w:r>
      <w:r>
        <w:t>. This section applies to any proposed award exceeding or estimated to exceed:</w:t>
      </w:r>
    </w:p>
    <w:p>
      <w:pPr>
        <w:pStyle w:val="ListNumber2"/>
        <!--depth 2-->
        <w:numPr>
          <w:ilvl w:val="1"/>
          <w:numId w:val="355"/>
        </w:numPr>
      </w:pPr>
      <w:bookmarkStart w:id="762" w:name="_Tocd19e19580"/>
      <w:bookmarkStart w:id="761" w:name="_Refd19e19580"/>
      <w:r>
        <w:t/>
      </w:r>
      <w:r>
        <w:t>(1)</w:t>
      </w:r>
      <w:r>
        <w:t xml:space="preserve">  $500,000 for a contract under the 8(a)program.</w:t>
      </w:r>
    </w:p>
    <w:p>
      <w:pPr>
        <w:pStyle w:val="ListNumber2"/>
        <!--depth 2-->
        <w:numPr>
          <w:ilvl w:val="1"/>
          <w:numId w:val="355"/>
        </w:numPr>
      </w:pPr>
      <w:r>
        <w:t/>
      </w:r>
      <w:r>
        <w:t>(2)</w:t>
      </w:r>
      <w:r>
        <w:t xml:space="preserve">  $1,000,000 for a supply contract unless it involves any of the following:</w:t>
      </w:r>
    </w:p>
    <w:p>
      <w:pPr>
        <w:pStyle w:val="ListNumber3"/>
        <!--depth 3-->
        <w:numPr>
          <w:ilvl w:val="2"/>
          <w:numId w:val="356"/>
        </w:numPr>
      </w:pPr>
      <w:bookmarkStart w:id="764" w:name="_Tocd19e19595"/>
      <w:bookmarkStart w:id="763" w:name="_Refd19e19595"/>
      <w:r>
        <w:t/>
      </w:r>
      <w:r>
        <w:t>(i)</w:t>
      </w:r>
      <w:r>
        <w:t xml:space="preserve">  Motor vehicles.</w:t>
      </w:r>
    </w:p>
    <w:p>
      <w:pPr>
        <w:pStyle w:val="ListNumber3"/>
        <!--depth 3-->
        <w:numPr>
          <w:ilvl w:val="2"/>
          <w:numId w:val="356"/>
        </w:numPr>
      </w:pPr>
      <w:r>
        <w:t/>
      </w:r>
      <w:r>
        <w:t>(ii)</w:t>
      </w:r>
      <w:r>
        <w:t xml:space="preserve">  Supplies with not readily identifiable points of origin.</w:t>
      </w:r>
    </w:p>
    <w:p>
      <w:pPr>
        <w:pStyle w:val="ListNumber3"/>
        <!--depth 3-->
        <w:numPr>
          <w:ilvl w:val="2"/>
          <w:numId w:val="356"/>
        </w:numPr>
      </w:pPr>
      <w:r>
        <w:t/>
      </w:r>
      <w:r>
        <w:t>(iii)</w:t>
      </w:r>
      <w:r>
        <w:t xml:space="preserve">  Supplies with foreign production points.</w:t>
      </w:r>
      <w:bookmarkEnd w:id="763"/>
      <w:bookmarkEnd w:id="764"/>
    </w:p>
    <w:p>
      <w:pPr>
        <w:pStyle w:val="ListNumber2"/>
        <!--depth 2-->
        <w:numPr>
          <w:ilvl w:val="1"/>
          <w:numId w:val="355"/>
        </w:numPr>
      </w:pPr>
      <w:r>
        <w:t/>
      </w:r>
      <w:r>
        <w:t>(3)</w:t>
      </w:r>
      <w:r>
        <w:t xml:space="preserve">  $3,500,000 for a design (Architect/Engineer) or construction contract.</w:t>
      </w:r>
    </w:p>
    <w:p>
      <w:pPr>
        <w:pStyle w:val="ListNumber2"/>
        <!--depth 2-->
        <w:numPr>
          <w:ilvl w:val="1"/>
          <w:numId w:val="355"/>
        </w:numPr>
      </w:pPr>
      <w:bookmarkStart w:id="766" w:name="_Tocd19e19626"/>
      <w:bookmarkStart w:id="765" w:name="_Refd19e19626"/>
      <w:r>
        <w:t/>
      </w:r>
      <w:r>
        <w:t>(4)</w:t>
      </w:r>
      <w:r>
        <w:t xml:space="preserve">  $500,000 for any other contract, or class of contract, if a Member of Congress has specifically requested notification of award to a contractor in his/her district or State.</w:t>
      </w:r>
      <w:bookmarkEnd w:id="765"/>
      <w:bookmarkEnd w:id="766"/>
      <w:bookmarkEnd w:id="761"/>
      <w:bookmarkEnd w:id="762"/>
    </w:p>
    <w:p>
      <w:pPr>
        <w:pStyle w:val="ListNumber"/>
        <!--depth 1-->
        <w:numPr>
          <w:ilvl w:val="0"/>
          <w:numId w:val="354"/>
        </w:numPr>
      </w:pPr>
      <w:r>
        <w:t/>
      </w:r>
      <w:r>
        <w:t>(b)</w:t>
      </w:r>
      <w:r>
        <w:t xml:space="preserve">   </w:t>
      </w:r>
      <w:r>
        <w:rPr>
          <w:i/>
        </w:rPr>
        <w:t>Notification Procedures</w:t>
      </w:r>
      <w:r>
        <w:t>.</w:t>
      </w:r>
    </w:p>
    <w:p>
      <w:pPr>
        <w:pStyle w:val="ListNumber2"/>
        <!--depth 2-->
        <w:numPr>
          <w:ilvl w:val="1"/>
          <w:numId w:val="357"/>
        </w:numPr>
      </w:pPr>
      <w:bookmarkStart w:id="768" w:name="_Tocd19e19643"/>
      <w:bookmarkStart w:id="767" w:name="_Refd19e19643"/>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57"/>
        </w:numPr>
      </w:pPr>
      <w:r>
        <w:t/>
      </w:r>
      <w:r>
        <w:t>(2)</w:t>
      </w:r>
      <w:r>
        <w:t xml:space="preserve">  Notify OCIA either by:</w:t>
      </w:r>
    </w:p>
    <w:p>
      <w:pPr>
        <w:pStyle w:val="ListNumber3"/>
        <!--depth 3-->
        <w:numPr>
          <w:ilvl w:val="2"/>
          <w:numId w:val="358"/>
        </w:numPr>
      </w:pPr>
      <w:bookmarkStart w:id="770" w:name="_Tocd19e19658"/>
      <w:bookmarkStart w:id="769" w:name="_Refd19e19658"/>
      <w:r>
        <w:t/>
      </w:r>
      <w:r>
        <w:t>(i)</w:t>
      </w:r>
      <w:r>
        <w:t xml:space="preserve">  Electronic mail to </w:t>
      </w:r>
      <w:r>
        <w:rPr>
          <w:i/>
        </w:rPr>
        <w:t>OCIAContracts@gsa.gov</w:t>
      </w:r>
      <w:r>
        <w:t>.</w:t>
      </w:r>
    </w:p>
    <w:p>
      <w:pPr>
        <w:pStyle w:val="ListNumber3"/>
        <!--depth 3-->
        <w:numPr>
          <w:ilvl w:val="2"/>
          <w:numId w:val="358"/>
        </w:numPr>
      </w:pPr>
      <w:r>
        <w:t/>
      </w:r>
      <w:r>
        <w:t>(ii)</w:t>
      </w:r>
      <w:r>
        <w:t xml:space="preserve">  Facsimile to (202) 219-5742.</w:t>
      </w:r>
    </w:p>
    <w:p>
      <w:pPr>
        <w:pStyle w:val="ListNumber3"/>
        <!--depth 3-->
        <w:numPr>
          <w:ilvl w:val="2"/>
          <w:numId w:val="358"/>
        </w:numPr>
      </w:pPr>
      <w:r>
        <w:t/>
      </w:r>
      <w:r>
        <w:t>(iii)</w:t>
      </w:r>
      <w:r>
        <w:t xml:space="preserve">  Hand delivery to 1800 F Street, NW, Room 6116, Washington, DC 20405.</w:t>
      </w:r>
      <w:bookmarkEnd w:id="769"/>
      <w:bookmarkEnd w:id="770"/>
    </w:p>
    <w:p>
      <w:pPr>
        <w:pStyle w:val="ListNumber2"/>
        <!--depth 2-->
        <w:numPr>
          <w:ilvl w:val="1"/>
          <w:numId w:val="357"/>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57"/>
        </w:numPr>
      </w:pPr>
      <w:r>
        <w:t/>
      </w:r>
      <w:r>
        <w:t>(4)</w:t>
      </w:r>
      <w:r>
        <w:t xml:space="preserve">  For awards under subparagraph (a)(4) of this section, provide a copy of the notice to the Regional congressional liaison office.</w:t>
      </w:r>
      <w:bookmarkEnd w:id="767"/>
      <w:bookmarkEnd w:id="768"/>
    </w:p>
    <w:p>
      <w:pPr>
        <w:pStyle w:val="ListNumber"/>
        <!--depth 1-->
        <w:numPr>
          <w:ilvl w:val="0"/>
          <w:numId w:val="354"/>
        </w:numPr>
      </w:pPr>
      <w:bookmarkStart w:id="772" w:name="_Tocd19e19700"/>
      <w:bookmarkStart w:id="771" w:name="_Refd19e19700"/>
      <w:r>
        <w:t/>
      </w:r>
      <w:r>
        <w:t>(c)</w:t>
      </w:r>
      <w:r>
        <w:t xml:space="preserve">   </w:t>
      </w:r>
      <w:r>
        <w:rPr>
          <w:i/>
        </w:rPr>
        <w:t>Contents of notice</w:t>
      </w:r>
      <w:r>
        <w:t>.</w:t>
      </w:r>
    </w:p>
    <w:p>
      <w:pPr>
        <w:pStyle w:val="ListNumber2"/>
        <!--depth 2-->
        <w:numPr>
          <w:ilvl w:val="1"/>
          <w:numId w:val="359"/>
        </w:numPr>
      </w:pPr>
      <w:bookmarkStart w:id="774" w:name="_Tocd19e19709"/>
      <w:bookmarkStart w:id="773" w:name="_Refd19e19709"/>
      <w:r>
        <w:t/>
      </w:r>
      <w:r>
        <w:t>(1)</w:t>
      </w:r>
      <w:r>
        <w:t xml:space="preserve">  Provide the information in accordance with the format at </w:t>
      </w:r>
      <w:hyperlink r:id="rIdHyperlink144">
        <w:r>
          <w:t>https://www.gsa.gov/reference/forms</w:t>
        </w:r>
      </w:hyperlink>
      <w:r>
        <w:t>.</w:t>
      </w:r>
    </w:p>
    <w:p>
      <w:pPr>
        <w:pStyle w:val="ListNumber2"/>
        <!--depth 2-->
        <w:numPr>
          <w:ilvl w:val="1"/>
          <w:numId w:val="359"/>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3"/>
      <w:bookmarkEnd w:id="774"/>
      <w:bookmarkEnd w:id="771"/>
      <w:bookmarkEnd w:id="772"/>
    </w:p>
    <w:p>
      <w:pPr>
        <w:pStyle w:val="ListNumber"/>
        <!--depth 1-->
        <w:numPr>
          <w:ilvl w:val="0"/>
          <w:numId w:val="354"/>
        </w:numPr>
      </w:pPr>
      <w:r>
        <w:t/>
      </w:r>
      <w:r>
        <w:t>(d)</w:t>
      </w:r>
      <w:r>
        <w:t xml:space="preserve">   </w:t>
      </w:r>
      <w:r>
        <w:rPr>
          <w:i/>
        </w:rPr>
        <w:t>Release of awards</w:t>
      </w:r>
      <w:r>
        <w:t>.</w:t>
      </w:r>
    </w:p>
    <w:p>
      <w:pPr>
        <w:pStyle w:val="ListNumber2"/>
        <!--depth 2-->
        <w:numPr>
          <w:ilvl w:val="1"/>
          <w:numId w:val="360"/>
        </w:numPr>
      </w:pPr>
      <w:bookmarkStart w:id="776" w:name="_Tocd19e19739"/>
      <w:bookmarkStart w:id="775" w:name="_Refd19e19739"/>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60"/>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5"/>
      <w:bookmarkEnd w:id="776"/>
      <w:bookmarkEnd w:id="759"/>
      <w:bookmarkEnd w:id="760"/>
    </w:p>
    <!--Topic unique_349-->
    <w:p>
      <w:pPr>
        <w:pStyle w:val="Heading4"/>
      </w:pPr>
      <w:bookmarkStart w:id="777" w:name="_Refd19e19757"/>
      <w:bookmarkStart w:id="778" w:name="_Tocd19e19757"/>
      <w:r>
        <w:t/>
      </w:r>
      <w:r>
        <w:t>Subpart 505.4</w:t>
      </w:r>
      <w:r>
        <w:t xml:space="preserve"> - Release of Information</w:t>
      </w:r>
      <w:bookmarkEnd w:id="777"/>
      <w:bookmarkEnd w:id="778"/>
    </w:p>
    <!--Topic unique_190-->
    <w:p>
      <w:pPr>
        <w:pStyle w:val="Heading5"/>
      </w:pPr>
      <w:bookmarkStart w:id="779" w:name="_Refd19e19765"/>
      <w:bookmarkStart w:id="780" w:name="_Tocd19e19765"/>
      <w:r>
        <w:t/>
      </w:r>
      <w:r>
        <w:t>505.403</w:t>
      </w:r>
      <w:r>
        <w:t xml:space="preserve"> Requests from Members of Congress.</w:t>
      </w:r>
      <w:bookmarkEnd w:id="779"/>
      <w:bookmarkEnd w:id="780"/>
    </w:p>
    <w:p>
      <w:pPr>
        <w:pStyle w:val="ListNumber"/>
        <!--depth 1-->
        <w:numPr>
          <w:ilvl w:val="0"/>
          <w:numId w:val="361"/>
        </w:numPr>
      </w:pPr>
      <w:bookmarkStart w:id="782" w:name="_Tocd19e19777"/>
      <w:bookmarkStart w:id="781" w:name="_Refd19e19777"/>
      <w:r>
        <w:t/>
      </w:r>
      <w:r>
        <w:t>(a)</w:t>
      </w:r>
      <w:r>
        <w:t xml:space="preserve">  The contracting officer shall consult with legal counsel if the response would disclose any of the following:</w:t>
      </w:r>
    </w:p>
    <w:p>
      <w:pPr>
        <w:pStyle w:val="ListNumber2"/>
        <!--depth 2-->
        <w:numPr>
          <w:ilvl w:val="1"/>
          <w:numId w:val="362"/>
        </w:numPr>
      </w:pPr>
      <w:bookmarkStart w:id="784" w:name="_Tocd19e19785"/>
      <w:bookmarkStart w:id="783" w:name="_Refd19e19785"/>
      <w:r>
        <w:t/>
      </w:r>
      <w:r>
        <w:t>(1)</w:t>
      </w:r>
      <w:r>
        <w:t xml:space="preserve">  Classified material.</w:t>
      </w:r>
    </w:p>
    <w:p>
      <w:pPr>
        <w:pStyle w:val="ListNumber2"/>
        <!--depth 2-->
        <w:numPr>
          <w:ilvl w:val="1"/>
          <w:numId w:val="362"/>
        </w:numPr>
      </w:pPr>
      <w:r>
        <w:t/>
      </w:r>
      <w:r>
        <w:t>(2)</w:t>
      </w:r>
      <w:r>
        <w:t xml:space="preserve">  Confidential business information.</w:t>
      </w:r>
    </w:p>
    <w:p>
      <w:pPr>
        <w:pStyle w:val="ListNumber2"/>
        <!--depth 2-->
        <w:numPr>
          <w:ilvl w:val="1"/>
          <w:numId w:val="362"/>
        </w:numPr>
      </w:pPr>
      <w:r>
        <w:t/>
      </w:r>
      <w:r>
        <w:t>(3)</w:t>
      </w:r>
      <w:r>
        <w:t xml:space="preserve"> Contractor bid or proposal information or source selection information as defined in FAR 3.104-3.</w:t>
      </w:r>
    </w:p>
    <w:p>
      <w:pPr>
        <w:pStyle w:val="ListNumber2"/>
        <!--depth 2-->
        <w:numPr>
          <w:ilvl w:val="1"/>
          <w:numId w:val="362"/>
        </w:numPr>
      </w:pPr>
      <w:r>
        <w:t/>
      </w:r>
      <w:r>
        <w:t>(4)</w:t>
      </w:r>
      <w:r>
        <w:t xml:space="preserve">  Information prejudicial to a competitive acquisition.</w:t>
      </w:r>
      <w:bookmarkEnd w:id="783"/>
      <w:bookmarkEnd w:id="784"/>
    </w:p>
    <w:p>
      <w:pPr>
        <w:pStyle w:val="ListNumber"/>
        <!--depth 1-->
        <w:numPr>
          <w:ilvl w:val="0"/>
          <w:numId w:val="361"/>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61"/>
        </w:numPr>
      </w:pPr>
      <w:r>
        <w:t/>
      </w:r>
      <w:r>
        <w:t>(c)</w:t>
      </w:r>
      <w:r>
        <w:t xml:space="preserve">  Refer the proposed response to the HCA and inform the OCIA of the action taken.</w:t>
      </w:r>
      <w:bookmarkEnd w:id="781"/>
      <w:bookmarkEnd w:id="782"/>
    </w:p>
    <!--Topic unique_350-->
    <w:p>
      <w:pPr>
        <w:pStyle w:val="Heading4"/>
      </w:pPr>
      <w:bookmarkStart w:id="785" w:name="_Refd19e19831"/>
      <w:bookmarkStart w:id="786" w:name="_Tocd19e19831"/>
      <w:r>
        <w:t/>
      </w:r>
      <w:r>
        <w:t>Subpart 505.5</w:t>
      </w:r>
      <w:r>
        <w:t xml:space="preserve"> - Paid Advertisements</w:t>
      </w:r>
      <w:bookmarkEnd w:id="785"/>
      <w:bookmarkEnd w:id="786"/>
    </w:p>
    <!--Topic unique_351-->
    <w:p>
      <w:pPr>
        <w:pStyle w:val="Heading5"/>
      </w:pPr>
      <w:bookmarkStart w:id="787" w:name="_Refd19e19839"/>
      <w:bookmarkStart w:id="788" w:name="_Tocd19e19839"/>
      <w:r>
        <w:t/>
      </w:r>
      <w:r>
        <w:t>505.502</w:t>
      </w:r>
      <w:r>
        <w:t xml:space="preserve"> Authority.</w:t>
      </w:r>
      <w:bookmarkEnd w:id="787"/>
      <w:bookmarkEnd w:id="788"/>
    </w:p>
    <w:p>
      <w:pPr>
        <w:pStyle w:val="ListNumber"/>
        <!--depth 1-->
        <w:numPr>
          <w:ilvl w:val="0"/>
          <w:numId w:val="363"/>
        </w:numPr>
      </w:pPr>
      <w:bookmarkStart w:id="790" w:name="_Tocd19e19851"/>
      <w:bookmarkStart w:id="789" w:name="_Refd19e19851"/>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63"/>
        </w:numPr>
      </w:pPr>
      <w:r>
        <w:t/>
      </w:r>
      <w:r>
        <w:t>(b)</w:t>
      </w:r>
      <w:r>
        <w:t xml:space="preserve">   </w:t>
      </w:r>
      <w:r>
        <w:rPr>
          <w:i/>
        </w:rPr>
        <w:t>Other media</w:t>
      </w:r>
      <w:r>
        <w:t>. Advance approval is not required to advertise in other media.</w:t>
      </w:r>
      <w:bookmarkEnd w:id="789"/>
      <w:bookmarkEnd w:id="790"/>
    </w:p>
    <!--Topic unique_352-->
    <w:p>
      <w:pPr>
        <w:pStyle w:val="Heading5"/>
      </w:pPr>
      <w:bookmarkStart w:id="791" w:name="_Refd19e19878"/>
      <w:bookmarkStart w:id="792" w:name="_Tocd19e19878"/>
      <w:r>
        <w:t/>
      </w:r>
      <w:r>
        <w:t>505.503</w:t>
      </w:r>
      <w:r>
        <w:t xml:space="preserve"> Procedures.</w:t>
      </w:r>
      <w:bookmarkEnd w:id="791"/>
      <w:bookmarkEnd w:id="792"/>
    </w:p>
    <w:p>
      <w:pPr>
        <w:pStyle w:val="ListNumber"/>
        <!--depth 1-->
        <w:numPr>
          <w:ilvl w:val="0"/>
          <w:numId w:val="364"/>
        </w:numPr>
      </w:pPr>
      <w:bookmarkStart w:id="794" w:name="_Tocd19e19890"/>
      <w:bookmarkStart w:id="793" w:name="_Refd19e19890"/>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64"/>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65"/>
        </w:numPr>
      </w:pPr>
      <w:bookmarkStart w:id="796" w:name="_Tocd19e19911"/>
      <w:bookmarkStart w:id="795" w:name="_Refd19e19911"/>
      <w:r>
        <w:t/>
      </w:r>
      <w:r>
        <w:t>(1)</w:t>
      </w:r>
      <w:r>
        <w:t xml:space="preserve">  Certify the invoice for payment.</w:t>
      </w:r>
    </w:p>
    <w:p>
      <w:pPr>
        <w:pStyle w:val="ListNumber2"/>
        <!--depth 2-->
        <w:numPr>
          <w:ilvl w:val="1"/>
          <w:numId w:val="365"/>
        </w:numPr>
      </w:pPr>
      <w:r>
        <w:t/>
      </w:r>
      <w:r>
        <w:t>(2)</w:t>
      </w:r>
      <w:r>
        <w:t xml:space="preserve">  Submit the invoice to Finance.</w:t>
      </w:r>
    </w:p>
    <w:p>
      <w:pPr>
        <w:pStyle w:val="ListNumber2"/>
        <!--depth 2-->
        <w:numPr>
          <w:ilvl w:val="1"/>
          <w:numId w:val="365"/>
        </w:numPr>
      </w:pPr>
      <w:r>
        <w:t/>
      </w:r>
      <w:r>
        <w:t>(3)</w:t>
      </w:r>
      <w:r>
        <w:t xml:space="preserve">  Retain the proof of advertising in the contract file.</w:t>
      </w:r>
      <w:bookmarkEnd w:id="795"/>
      <w:bookmarkEnd w:id="796"/>
    </w:p>
    <w:p>
      <w:pPr>
        <w:pStyle w:val="ListNumber"/>
        <!--depth 1-->
        <w:numPr>
          <w:ilvl w:val="0"/>
          <w:numId w:val="364"/>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66"/>
        </w:numPr>
      </w:pPr>
      <w:bookmarkStart w:id="798" w:name="_Tocd19e19944"/>
      <w:bookmarkStart w:id="797" w:name="_Refd19e19944"/>
      <w:r>
        <w:t/>
      </w:r>
      <w:r>
        <w:t>(1)</w:t>
      </w:r>
      <w:r>
        <w:t xml:space="preserve">  Prepares a receiving report.</w:t>
      </w:r>
    </w:p>
    <w:p>
      <w:pPr>
        <w:pStyle w:val="ListNumber2"/>
        <!--depth 2-->
        <w:numPr>
          <w:ilvl w:val="1"/>
          <w:numId w:val="366"/>
        </w:numPr>
      </w:pPr>
      <w:r>
        <w:t/>
      </w:r>
      <w:r>
        <w:t>(2)</w:t>
      </w:r>
      <w:r>
        <w:t xml:space="preserve">  Submits the invoice and receiving report to Finance for payment.</w:t>
      </w:r>
    </w:p>
    <w:p>
      <w:pPr>
        <w:pStyle w:val="ListNumber2"/>
        <!--depth 2-->
        <w:numPr>
          <w:ilvl w:val="1"/>
          <w:numId w:val="366"/>
        </w:numPr>
      </w:pPr>
      <w:r>
        <w:t/>
      </w:r>
      <w:r>
        <w:t>(3)</w:t>
      </w:r>
      <w:r>
        <w:t xml:space="preserve">  Gives the contracting officer a copy of the receiving report for retention in the contract file.</w:t>
      </w:r>
      <w:bookmarkEnd w:id="797"/>
      <w:bookmarkEnd w:id="798"/>
      <w:bookmarkEnd w:id="793"/>
      <w:bookmarkEnd w:id="794"/>
    </w:p>
    <!--Topic unique_353-->
    <w:p>
      <w:pPr>
        <w:pStyle w:val="Heading5"/>
      </w:pPr>
      <w:bookmarkStart w:id="799" w:name="_Refd19e19969"/>
      <w:bookmarkStart w:id="800" w:name="_Tocd19e19969"/>
      <w:r>
        <w:t/>
      </w:r>
      <w:r>
        <w:t>505.504</w:t>
      </w:r>
      <w:r>
        <w:t xml:space="preserve"> Use of advertising agencies.</w:t>
      </w:r>
      <w:bookmarkEnd w:id="799"/>
      <w:bookmarkEnd w:id="800"/>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67"/>
        </w:numPr>
      </w:pPr>
      <w:bookmarkStart w:id="802" w:name="_Tocd19e19983"/>
      <w:bookmarkStart w:id="801" w:name="_Refd19e19983"/>
      <w:r>
        <w:t/>
      </w:r>
      <w:r>
        <w:t>(a)</w:t>
      </w:r>
      <w:r>
        <w:t xml:space="preserve">  Increase competition for contracts; or</w:t>
      </w:r>
    </w:p>
    <w:p>
      <w:pPr>
        <w:pStyle w:val="ListNumber"/>
        <!--depth 1-->
        <w:numPr>
          <w:ilvl w:val="0"/>
          <w:numId w:val="367"/>
        </w:numPr>
      </w:pPr>
      <w:r>
        <w:t/>
      </w:r>
      <w:r>
        <w:t>(b)</w:t>
      </w:r>
      <w:r>
        <w:t xml:space="preserve">  Improve the effectiveness of GSA advertising and marketing programs.</w:t>
      </w:r>
      <w:bookmarkEnd w:id="801"/>
      <w:bookmarkEnd w:id="802"/>
    </w:p>
    <!--Topic unique_370-->
    <w:p>
      <w:pPr>
        <w:pStyle w:val="Heading3"/>
      </w:pPr>
      <w:bookmarkStart w:id="803" w:name="_Refd19e20000"/>
      <w:bookmarkStart w:id="804" w:name="_Tocd19e20000"/>
      <w:r>
        <w:t/>
      </w:r>
      <w:r>
        <w:t>Part 506</w:t>
      </w:r>
      <w:r>
        <w:t xml:space="preserve"> - Competition Requirements</w:t>
      </w:r>
      <w:bookmarkEnd w:id="803"/>
      <w:bookmarkEnd w:id="804"/>
    </w:p>
    <w:p>
      <w:pPr>
        <w:pStyle w:val="ListBullet"/>
        <!--depth 1-->
        <w:numPr>
          <w:ilvl w:val="0"/>
          <w:numId w:val="368"/>
        </w:numPr>
      </w:pPr>
      <w:r>
        <w:t/>
      </w:r>
      <w:r>
        <w:t>Subpart 506.2 - Full and Open Competition After Exclusion of Sources</w:t>
      </w:r>
      <w:r>
        <w:t/>
      </w:r>
    </w:p>
    <w:p>
      <w:pPr>
        <w:pStyle w:val="ListBullet2"/>
        <!--depth 2-->
        <w:numPr>
          <w:ilvl w:val="1"/>
          <w:numId w:val="369"/>
        </w:numPr>
      </w:pPr>
      <w:r>
        <w:t/>
      </w:r>
      <w:r>
        <w:t>506.202 Establishing or maintaining alternative sources.</w:t>
      </w:r>
      <w:r>
        <w:t/>
      </w:r>
    </w:p>
    <w:p>
      <w:pPr>
        <w:pStyle w:val="ListBullet"/>
        <!--depth 1-->
        <w:numPr>
          <w:ilvl w:val="0"/>
          <w:numId w:val="368"/>
        </w:numPr>
      </w:pPr>
      <w:r>
        <w:t/>
      </w:r>
      <w:r>
        <w:t>Subpart 506.3 - Other than Full and Open Competition</w:t>
      </w:r>
      <w:r>
        <w:t/>
      </w:r>
    </w:p>
    <w:p>
      <w:pPr>
        <w:pStyle w:val="ListBullet2"/>
        <!--depth 2-->
        <w:numPr>
          <w:ilvl w:val="1"/>
          <w:numId w:val="370"/>
        </w:numPr>
      </w:pPr>
      <w:r>
        <w:t/>
      </w:r>
      <w:r>
        <w:t>506.303 Justifications.</w:t>
      </w:r>
      <w:r>
        <w:t/>
      </w:r>
    </w:p>
    <w:p>
      <w:pPr>
        <w:pStyle w:val="ListBullet3"/>
        <!--depth 3-->
        <w:numPr>
          <w:ilvl w:val="2"/>
          <w:numId w:val="371"/>
        </w:numPr>
      </w:pPr>
      <w:r>
        <w:t/>
      </w:r>
      <w:r>
        <w:t>506.303-1 Requirements.</w:t>
      </w:r>
      <w:r>
        <w:t/>
      </w:r>
    </w:p>
    <w:p>
      <w:pPr>
        <w:pStyle w:val="ListBullet"/>
        <!--depth 1-->
        <w:numPr>
          <w:ilvl w:val="0"/>
          <w:numId w:val="368"/>
        </w:numPr>
      </w:pPr>
      <w:r>
        <w:t/>
      </w:r>
      <w:r>
        <w:t>Subpart 506.5 - Competition Advocates</w:t>
      </w:r>
      <w:r>
        <w:t/>
      </w:r>
    </w:p>
    <w:p>
      <w:pPr>
        <w:pStyle w:val="ListBullet2"/>
        <!--depth 2-->
        <w:numPr>
          <w:ilvl w:val="1"/>
          <w:numId w:val="372"/>
        </w:numPr>
      </w:pPr>
      <w:r>
        <w:t/>
      </w:r>
      <w:r>
        <w:t>506.501 Requirement.</w:t>
      </w:r>
      <w:r>
        <w:t/>
      </w:r>
    </w:p>
    <!--Topic unique_371-->
    <w:p>
      <w:pPr>
        <w:pStyle w:val="Heading4"/>
      </w:pPr>
      <w:bookmarkStart w:id="805" w:name="_Refd19e20076"/>
      <w:bookmarkStart w:id="806" w:name="_Tocd19e20076"/>
      <w:r>
        <w:t/>
      </w:r>
      <w:r>
        <w:t>Subpart 506.2</w:t>
      </w:r>
      <w:r>
        <w:t xml:space="preserve"> - Full and Open Competition After Exclusion of Sources</w:t>
      </w:r>
      <w:bookmarkEnd w:id="805"/>
      <w:bookmarkEnd w:id="806"/>
    </w:p>
    <!--Topic unique_372-->
    <w:p>
      <w:pPr>
        <w:pStyle w:val="Heading5"/>
      </w:pPr>
      <w:bookmarkStart w:id="807" w:name="_Refd19e20084"/>
      <w:bookmarkStart w:id="808" w:name="_Tocd19e20084"/>
      <w:r>
        <w:t/>
      </w:r>
      <w:r>
        <w:t>506.202</w:t>
      </w:r>
      <w:r>
        <w:t xml:space="preserve"> Establishing or maintaining alternative sources.</w:t>
      </w:r>
      <w:bookmarkEnd w:id="807"/>
      <w:bookmarkEnd w:id="808"/>
    </w:p>
    <w:p>
      <w:pPr>
        <w:pStyle w:val="BodyText"/>
      </w:pPr>
      <w:r>
        <w:t>An HCA signs determinations and findings required by FAR6.202.</w:t>
      </w:r>
    </w:p>
    <!--Topic unique_373-->
    <w:p>
      <w:pPr>
        <w:pStyle w:val="Heading4"/>
      </w:pPr>
      <w:bookmarkStart w:id="809" w:name="_Refd19e20099"/>
      <w:bookmarkStart w:id="810" w:name="_Tocd19e20099"/>
      <w:r>
        <w:t/>
      </w:r>
      <w:r>
        <w:t>Subpart 506.3</w:t>
      </w:r>
      <w:r>
        <w:t xml:space="preserve"> - Other than Full and Open Competition</w:t>
      </w:r>
      <w:bookmarkEnd w:id="809"/>
      <w:bookmarkEnd w:id="810"/>
    </w:p>
    <!--Topic unique_374-->
    <w:p>
      <w:pPr>
        <w:pStyle w:val="Heading5"/>
      </w:pPr>
      <w:bookmarkStart w:id="811" w:name="_Refd19e20107"/>
      <w:bookmarkStart w:id="812" w:name="_Tocd19e20107"/>
      <w:r>
        <w:t/>
      </w:r>
      <w:r>
        <w:t>506.303</w:t>
      </w:r>
      <w:r>
        <w:t xml:space="preserve"> Justifications.</w:t>
      </w:r>
      <w:bookmarkEnd w:id="811"/>
      <w:bookmarkEnd w:id="812"/>
    </w:p>
    <!--Topic unique_375-->
    <w:p>
      <w:pPr>
        <w:pStyle w:val="Heading6"/>
      </w:pPr>
      <w:bookmarkStart w:id="813" w:name="_Refd19e20115"/>
      <w:bookmarkStart w:id="814" w:name="_Tocd19e20115"/>
      <w:r>
        <w:t/>
      </w:r>
      <w:r>
        <w:t>506.303-1</w:t>
      </w:r>
      <w:r>
        <w:t xml:space="preserve"> Requirements.</w:t>
      </w:r>
      <w:bookmarkEnd w:id="813"/>
      <w:bookmarkEnd w:id="814"/>
    </w:p>
    <w:p>
      <w:pPr>
        <w:pStyle w:val="ListNumber"/>
        <!--depth 1-->
        <w:numPr>
          <w:ilvl w:val="0"/>
          <w:numId w:val="373"/>
        </w:numPr>
      </w:pPr>
      <w:bookmarkStart w:id="816" w:name="_Tocd19e20127"/>
      <w:bookmarkStart w:id="815" w:name="_Refd19e20127"/>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5">
        <w:r>
          <w:t>41 U.S.C. 253(c)(7)</w:t>
        </w:r>
      </w:hyperlink>
      <w:r>
        <w:t>, which does not permit class justifications.</w:t>
      </w:r>
    </w:p>
    <w:p>
      <w:pPr>
        <w:pStyle w:val="ListNumber"/>
        <!--depth 1-->
        <w:numPr>
          <w:ilvl w:val="0"/>
          <w:numId w:val="373"/>
        </w:numPr>
      </w:pPr>
      <w:r>
        <w:t/>
      </w:r>
      <w:r>
        <w:t>(b)</w:t>
      </w:r>
      <w:r>
        <w:t xml:space="preserve">   </w:t>
      </w:r>
      <w:r>
        <w:rPr>
          <w:i/>
        </w:rPr>
        <w:t>Justifications based on</w:t>
      </w:r>
      <w:r>
        <w:t xml:space="preserve"> </w:t>
      </w:r>
      <w:hyperlink r:id="rIdHyperlink146">
        <w:r>
          <w:t>41 U.S.C.253(c)(7)</w:t>
        </w:r>
      </w:hyperlink>
      <w:r>
        <w:t xml:space="preserve">. For a justification based on the authority of </w:t>
      </w:r>
      <w:hyperlink r:id="rIdHyperlink147">
        <w:r>
          <w:t>41 U.S.C. 253(c)(7)</w:t>
        </w:r>
      </w:hyperlink>
      <w:r>
        <w:t xml:space="preserve"> (see FAR 6.302-7), submit the justification for the Administrator’s approval through the Senior Procurement Executive.</w:t>
      </w:r>
    </w:p>
    <w:p>
      <w:pPr>
        <w:pStyle w:val="ListNumber"/>
        <!--depth 1-->
        <w:numPr>
          <w:ilvl w:val="0"/>
          <w:numId w:val="373"/>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5"/>
      <w:bookmarkEnd w:id="816"/>
    </w:p>
    <!--Topic unique_376-->
    <w:p>
      <w:pPr>
        <w:pStyle w:val="Heading4"/>
      </w:pPr>
      <w:bookmarkStart w:id="817" w:name="_Refd19e20172"/>
      <w:bookmarkStart w:id="818" w:name="_Tocd19e20172"/>
      <w:r>
        <w:t/>
      </w:r>
      <w:r>
        <w:t>Subpart 506.5</w:t>
      </w:r>
      <w:r>
        <w:t xml:space="preserve"> - Competition Advocates</w:t>
      </w:r>
      <w:bookmarkEnd w:id="817"/>
      <w:bookmarkEnd w:id="818"/>
    </w:p>
    <!--Topic unique_377-->
    <w:p>
      <w:pPr>
        <w:pStyle w:val="Heading5"/>
      </w:pPr>
      <w:bookmarkStart w:id="819" w:name="_Refd19e20180"/>
      <w:bookmarkStart w:id="820" w:name="_Tocd19e20180"/>
      <w:r>
        <w:t/>
      </w:r>
      <w:r>
        <w:t>506.501</w:t>
      </w:r>
      <w:r>
        <w:t xml:space="preserve"> Requirement.</w:t>
      </w:r>
      <w:bookmarkEnd w:id="819"/>
      <w:bookmarkEnd w:id="820"/>
    </w:p>
    <w:p>
      <w:pPr>
        <w:pStyle w:val="BodyText"/>
      </w:pPr>
      <w:r>
        <w:t>The appointment of the procuring activity competition advocate by the HCA must be communicated to the procuring staff, the agency competition advocate and the Senior Procurement Executive.</w:t>
      </w:r>
    </w:p>
    <!--Topic unique_386-->
    <w:p>
      <w:pPr>
        <w:pStyle w:val="Heading3"/>
      </w:pPr>
      <w:bookmarkStart w:id="821" w:name="_Refd19e20195"/>
      <w:bookmarkStart w:id="822" w:name="_Tocd19e20195"/>
      <w:r>
        <w:t/>
      </w:r>
      <w:r>
        <w:t>Part 507</w:t>
      </w:r>
      <w:r>
        <w:t xml:space="preserve"> - Acquisition Planning</w:t>
      </w:r>
      <w:bookmarkEnd w:id="821"/>
      <w:bookmarkEnd w:id="822"/>
    </w:p>
    <w:p>
      <w:pPr>
        <w:pStyle w:val="ListBullet"/>
        <!--depth 1-->
        <w:numPr>
          <w:ilvl w:val="0"/>
          <w:numId w:val="374"/>
        </w:numPr>
      </w:pPr>
      <w:r>
        <w:t/>
      </w:r>
      <w:r>
        <w:t>Subpart 507.1 - Acquisition Plans</w:t>
      </w:r>
      <w:r>
        <w:t/>
      </w:r>
    </w:p>
    <w:p>
      <w:pPr>
        <w:pStyle w:val="ListBullet2"/>
        <!--depth 2-->
        <w:numPr>
          <w:ilvl w:val="1"/>
          <w:numId w:val="375"/>
        </w:numPr>
      </w:pPr>
      <w:r>
        <w:t/>
      </w:r>
      <w:r>
        <w:t>507.101 Definitions.</w:t>
      </w:r>
      <w:r>
        <w:t/>
      </w:r>
    </w:p>
    <w:p>
      <w:pPr>
        <w:pStyle w:val="ListBullet2"/>
        <!--depth 2-->
        <w:numPr>
          <w:ilvl w:val="1"/>
          <w:numId w:val="375"/>
        </w:numPr>
      </w:pPr>
      <w:r>
        <w:t/>
      </w:r>
      <w:r>
        <w:t>507.103 Agency-head responsibilities.</w:t>
      </w:r>
      <w:r>
        <w:t/>
      </w:r>
    </w:p>
    <w:p>
      <w:pPr>
        <w:pStyle w:val="ListBullet2"/>
        <!--depth 2-->
        <w:numPr>
          <w:ilvl w:val="1"/>
          <w:numId w:val="375"/>
        </w:numPr>
      </w:pPr>
      <w:r>
        <w:t/>
      </w:r>
      <w:r>
        <w:t>507.104 General procedures.</w:t>
      </w:r>
      <w:r>
        <w:t/>
      </w:r>
    </w:p>
    <w:p>
      <w:pPr>
        <w:pStyle w:val="ListBullet2"/>
        <!--depth 2-->
        <w:numPr>
          <w:ilvl w:val="1"/>
          <w:numId w:val="375"/>
        </w:numPr>
      </w:pPr>
      <w:r>
        <w:t/>
      </w:r>
      <w:r>
        <w:t>507.105 Contents of written acquisition plans.</w:t>
      </w:r>
      <w:r>
        <w:t/>
      </w:r>
    </w:p>
    <w:p>
      <w:pPr>
        <w:pStyle w:val="ListBullet3"/>
        <!--depth 3-->
        <w:numPr>
          <w:ilvl w:val="2"/>
          <w:numId w:val="376"/>
        </w:numPr>
      </w:pPr>
      <w:r>
        <w:t/>
      </w:r>
      <w:r>
        <w:t>507.105-70 Contents of oral acquisition plans.</w:t>
      </w:r>
      <w:r>
        <w:t/>
      </w:r>
    </w:p>
    <w:p>
      <w:pPr>
        <w:pStyle w:val="ListBullet2"/>
        <!--depth 2-->
        <w:numPr>
          <w:ilvl w:val="1"/>
          <w:numId w:val="375"/>
        </w:numPr>
      </w:pPr>
      <w:r>
        <w:t/>
      </w:r>
      <w:r>
        <w:t>507.107 Additional requirements for acquisitions involving consolidation, bundling, or substantial bundling.</w:t>
      </w:r>
      <w:r>
        <w:t/>
      </w:r>
    </w:p>
    <w:p>
      <w:pPr>
        <w:pStyle w:val="ListBullet3"/>
        <!--depth 3-->
        <w:numPr>
          <w:ilvl w:val="2"/>
          <w:numId w:val="377"/>
        </w:numPr>
      </w:pPr>
      <w:r>
        <w:t/>
      </w:r>
      <w:r>
        <w:t>507.107-1 General.</w:t>
      </w:r>
      <w:r>
        <w:t/>
      </w:r>
    </w:p>
    <w:p>
      <w:pPr>
        <w:pStyle w:val="ListBullet3"/>
        <!--depth 3-->
        <w:numPr>
          <w:ilvl w:val="2"/>
          <w:numId w:val="377"/>
        </w:numPr>
      </w:pPr>
      <w:r>
        <w:t/>
      </w:r>
      <w:r>
        <w:t>507.107-5 Notifications.</w:t>
      </w:r>
      <w:r>
        <w:t/>
      </w:r>
    </w:p>
    <w:p>
      <w:pPr>
        <w:pStyle w:val="ListBullet"/>
        <!--depth 1-->
        <w:numPr>
          <w:ilvl w:val="0"/>
          <w:numId w:val="374"/>
        </w:numPr>
      </w:pPr>
      <w:r>
        <w:t/>
      </w:r>
      <w:r>
        <w:t>Subpart 507.5 - Inherently Governmental Functions</w:t>
      </w:r>
      <w:r>
        <w:t/>
      </w:r>
    </w:p>
    <w:p>
      <w:pPr>
        <w:pStyle w:val="ListBullet2"/>
        <!--depth 2-->
        <w:numPr>
          <w:ilvl w:val="1"/>
          <w:numId w:val="378"/>
        </w:numPr>
      </w:pPr>
      <w:r>
        <w:t/>
      </w:r>
      <w:r>
        <w:t>507.503 Policy.</w:t>
      </w:r>
      <w:r>
        <w:t/>
      </w:r>
    </w:p>
    <w:p>
      <w:pPr>
        <w:pStyle w:val="ListBullet"/>
        <!--depth 1-->
        <w:numPr>
          <w:ilvl w:val="0"/>
          <w:numId w:val="374"/>
        </w:numPr>
      </w:pPr>
      <w:r>
        <w:t/>
      </w:r>
      <w:r>
        <w:t>Subpart 507.70 - Additional Requirements for Purchases in Support of National Security Systems involving Weapons Systems</w:t>
      </w:r>
      <w:r>
        <w:t/>
      </w:r>
    </w:p>
    <w:p>
      <w:pPr>
        <w:pStyle w:val="ListBullet2"/>
        <!--depth 2-->
        <w:numPr>
          <w:ilvl w:val="1"/>
          <w:numId w:val="379"/>
        </w:numPr>
      </w:pPr>
      <w:r>
        <w:t/>
      </w:r>
      <w:r>
        <w:t>507.7000 Scope of subpart.</w:t>
      </w:r>
      <w:r>
        <w:t/>
      </w:r>
    </w:p>
    <w:p>
      <w:pPr>
        <w:pStyle w:val="ListBullet2"/>
        <!--depth 2-->
        <w:numPr>
          <w:ilvl w:val="1"/>
          <w:numId w:val="379"/>
        </w:numPr>
      </w:pPr>
      <w:r>
        <w:t/>
      </w:r>
      <w:r>
        <w:t>507.7001 Policy.</w:t>
      </w:r>
      <w:r>
        <w:t/>
      </w:r>
    </w:p>
    <w:p>
      <w:pPr>
        <w:pStyle w:val="ListBullet"/>
        <!--depth 1-->
        <w:numPr>
          <w:ilvl w:val="0"/>
          <w:numId w:val="374"/>
        </w:numPr>
      </w:pPr>
      <w:r>
        <w:t/>
      </w:r>
      <w:r>
        <w:t>Subpart 507.71 - Category Management</w:t>
      </w:r>
      <w:r>
        <w:t/>
      </w:r>
    </w:p>
    <w:p>
      <w:pPr>
        <w:pStyle w:val="ListBullet2"/>
        <!--depth 2-->
        <w:numPr>
          <w:ilvl w:val="1"/>
          <w:numId w:val="380"/>
        </w:numPr>
      </w:pPr>
      <w:r>
        <w:t/>
      </w:r>
      <w:r>
        <w:t>507.7101 General.</w:t>
      </w:r>
      <w:r>
        <w:t/>
      </w:r>
    </w:p>
    <w:p>
      <w:pPr>
        <w:pStyle w:val="ListBullet2"/>
        <!--depth 2-->
        <w:numPr>
          <w:ilvl w:val="1"/>
          <w:numId w:val="380"/>
        </w:numPr>
      </w:pPr>
      <w:r>
        <w:t/>
      </w:r>
      <w:r>
        <w:t>507.7102 Analyses of Alternatives (AoA).</w:t>
      </w:r>
      <w:r>
        <w:t/>
      </w:r>
    </w:p>
    <w:p>
      <w:pPr>
        <w:pStyle w:val="ListBullet2"/>
        <!--depth 2-->
        <w:numPr>
          <w:ilvl w:val="1"/>
          <w:numId w:val="380"/>
        </w:numPr>
      </w:pPr>
      <w:r>
        <w:t/>
      </w:r>
      <w:r>
        <w:t>507.7103 Business case and executive agent designation requirements.</w:t>
      </w:r>
      <w:r>
        <w:t/>
      </w:r>
    </w:p>
    <!--Topic unique_387-->
    <w:p>
      <w:pPr>
        <w:pStyle w:val="Heading4"/>
      </w:pPr>
      <w:bookmarkStart w:id="823" w:name="_Refd19e20363"/>
      <w:bookmarkStart w:id="824" w:name="_Tocd19e20363"/>
      <w:r>
        <w:t/>
      </w:r>
      <w:r>
        <w:t>Subpart 507.1</w:t>
      </w:r>
      <w:r>
        <w:t xml:space="preserve"> - Acquisition Plans</w:t>
      </w:r>
      <w:bookmarkEnd w:id="823"/>
      <w:bookmarkEnd w:id="824"/>
    </w:p>
    <!--Topic unique_388-->
    <w:p>
      <w:pPr>
        <w:pStyle w:val="Heading5"/>
      </w:pPr>
      <w:bookmarkStart w:id="825" w:name="_Refd19e20371"/>
      <w:bookmarkStart w:id="826" w:name="_Tocd19e20371"/>
      <w:r>
        <w:t/>
      </w:r>
      <w:r>
        <w:t>507.101</w:t>
      </w:r>
      <w:r>
        <w:t xml:space="preserve"> Definitions.</w:t>
      </w:r>
      <w:bookmarkEnd w:id="825"/>
      <w:bookmarkEnd w:id="826"/>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9-->
    <w:p>
      <w:pPr>
        <w:pStyle w:val="Heading5"/>
      </w:pPr>
      <w:bookmarkStart w:id="827" w:name="_Refd19e20390"/>
      <w:bookmarkStart w:id="828" w:name="_Tocd19e20390"/>
      <w:r>
        <w:t/>
      </w:r>
      <w:r>
        <w:t>507.103</w:t>
      </w:r>
      <w:r>
        <w:t xml:space="preserve"> Agency-head responsibilities.</w:t>
      </w:r>
      <w:bookmarkEnd w:id="827"/>
      <w:bookmarkEnd w:id="828"/>
    </w:p>
    <w:p>
      <w:pPr>
        <w:pStyle w:val="ListNumber"/>
        <!--depth 1-->
        <w:numPr>
          <w:ilvl w:val="0"/>
          <w:numId w:val="381"/>
        </w:numPr>
      </w:pPr>
      <w:bookmarkStart w:id="830" w:name="_Tocd19e20404"/>
      <w:bookmarkStart w:id="829" w:name="_Refd19e20404"/>
      <w:r>
        <w:t/>
      </w:r>
      <w:r>
        <w:t>(a)</w:t>
      </w:r>
      <w:r>
        <w:t>The HCA must ensure that the planning team adheres to the requirements of FAR part 7 and this part.</w:t>
      </w:r>
      <w:bookmarkEnd w:id="829"/>
      <w:bookmarkEnd w:id="830"/>
    </w:p>
    <w:p>
      <w:pPr>
        <w:pStyle w:val="ListNumber"/>
        <!--depth 1-->
        <w:numPr>
          <w:ilvl w:val="0"/>
          <w:numId w:val="381"/>
        </w:numPr>
      </w:pPr>
      <w:bookmarkStart w:id="832" w:name="_Tocd19e20411"/>
      <w:bookmarkStart w:id="831" w:name="_Refd19e20411"/>
      <w:r>
        <w:t/>
      </w:r>
      <w:r>
        <w:t>(b)</w:t>
      </w:r>
      <w:r>
        <w:t xml:space="preserve"> </w:t>
      </w:r>
      <w:r>
        <w:rPr>
          <w:i/>
        </w:rPr>
        <w:t>Approval thresholds.</w:t>
      </w:r>
      <w:r>
        <w:t/>
      </w:r>
    </w:p>
    <w:p>
      <w:pPr>
        <w:pStyle w:val="ListNumber2"/>
        <!--depth 2-->
        <w:numPr>
          <w:ilvl w:val="1"/>
          <w:numId w:val="382"/>
        </w:numPr>
      </w:pPr>
      <w:bookmarkStart w:id="834" w:name="_Tocd19e20422"/>
      <w:bookmarkStart w:id="833" w:name="_Refd19e20422"/>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w:t>
            </w:r>
          </w:p>
          <w:p>
            <w:pPr>
              <w:pStyle w:val="BodyText"/>
            </w:pPr>
            <w:r>
              <w:t>Products and Commercial Services</w:t>
            </w:r>
          </w:p>
        </w:tc>
        <w:tc>
          <w:p>
            <w:pPr>
              <w:pStyle w:val="BodyText"/>
            </w:pPr>
            <w:r>
              <w:t>One Level above the Contracting Officer</w:t>
            </w:r>
          </w:p>
        </w:tc>
      </w:tr>
      <w:tr>
        <w:trPr>
          <w:cantSplit/>
        </w:trPr>
        <w:tc>
          <w:p>
            <w:pPr>
              <w:pStyle w:val="BodyText"/>
            </w:pPr>
            <w:r>
              <w:t>Over the threshold for Simplified Procedures for Certain Commercial Products and Commercial Services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83"/>
        </w:numPr>
      </w:pPr>
      <w:bookmarkStart w:id="836" w:name="_Tocd19e20509"/>
      <w:bookmarkStart w:id="835" w:name="_Refd19e20509"/>
      <w:r>
        <w:t/>
      </w:r>
      <w:r>
        <w:t>(i)</w:t>
      </w:r>
      <w:r>
        <w:t>Thresholds include all options.</w:t>
      </w:r>
      <w:bookmarkEnd w:id="835"/>
      <w:bookmarkEnd w:id="836"/>
    </w:p>
    <w:p>
      <w:pPr>
        <w:pStyle w:val="ListNumber3"/>
        <!--depth 3-->
        <w:numPr>
          <w:ilvl w:val="2"/>
          <w:numId w:val="383"/>
        </w:numPr>
      </w:pPr>
      <w:bookmarkStart w:id="838" w:name="_Tocd19e20516"/>
      <w:bookmarkStart w:id="837" w:name="_Refd19e20516"/>
      <w:r>
        <w:t/>
      </w:r>
      <w:r>
        <w:t>(ii)</w:t>
      </w:r>
      <w:r>
        <w:t>The thresholds provided in paragraph (1) are defined as follows-</w:t>
      </w:r>
    </w:p>
    <w:p>
      <w:pPr>
        <w:pStyle w:val="ListNumber4"/>
        <!--depth 4-->
        <w:numPr>
          <w:ilvl w:val="3"/>
          <w:numId w:val="384"/>
        </w:numPr>
      </w:pPr>
      <w:bookmarkStart w:id="840" w:name="_Tocd19e20524"/>
      <w:bookmarkStart w:id="839" w:name="_Refd19e20524"/>
      <w:r>
        <w:t/>
      </w:r>
      <w:r>
        <w:t>(A)</w:t>
      </w:r>
      <w:r>
        <w:t>The SAT is defined at FAR 2.101.</w:t>
      </w:r>
      <w:bookmarkEnd w:id="839"/>
      <w:bookmarkEnd w:id="840"/>
    </w:p>
    <w:p>
      <w:pPr>
        <w:pStyle w:val="ListNumber4"/>
        <!--depth 4-->
        <w:numPr>
          <w:ilvl w:val="3"/>
          <w:numId w:val="384"/>
        </w:numPr>
      </w:pPr>
      <w:bookmarkStart w:id="842" w:name="_Tocd19e20531"/>
      <w:bookmarkStart w:id="841" w:name="_Refd19e20531"/>
      <w:r>
        <w:t/>
      </w:r>
      <w:r>
        <w:t>(B)</w:t>
      </w:r>
      <w:r>
        <w:t xml:space="preserve">The SLAT for leases is defined at </w:t>
      </w:r>
      <w:r>
        <w:t>570.102</w:t>
      </w:r>
      <w:r>
        <w:t>.</w:t>
      </w:r>
      <w:bookmarkEnd w:id="841"/>
      <w:bookmarkEnd w:id="842"/>
    </w:p>
    <w:p>
      <w:pPr>
        <w:pStyle w:val="ListNumber4"/>
        <!--depth 4-->
        <w:numPr>
          <w:ilvl w:val="3"/>
          <w:numId w:val="384"/>
        </w:numPr>
      </w:pPr>
      <w:bookmarkStart w:id="844" w:name="_Tocd19e20542"/>
      <w:bookmarkStart w:id="843" w:name="_Refd19e20542"/>
      <w:r>
        <w:t/>
      </w:r>
      <w:r>
        <w:t>(C)</w:t>
      </w:r>
      <w:r>
        <w:t>The threshold for Simplified Procedures for Certain Commercial Products and Commercial Services is detailed at FAR 13.500.</w:t>
      </w:r>
      <w:bookmarkEnd w:id="843"/>
      <w:bookmarkEnd w:id="844"/>
      <w:bookmarkEnd w:id="837"/>
      <w:bookmarkEnd w:id="838"/>
      <w:bookmarkEnd w:id="833"/>
      <w:bookmarkEnd w:id="834"/>
    </w:p>
    <w:p>
      <w:pPr>
        <w:pStyle w:val="ListNumber2"/>
        <!--depth 2-->
        <w:numPr>
          <w:ilvl w:val="1"/>
          <w:numId w:val="382"/>
        </w:numPr>
      </w:pPr>
      <w:bookmarkStart w:id="846" w:name="_Tocd19e20551"/>
      <w:bookmarkStart w:id="845" w:name="_Refd19e20551"/>
      <w:r>
        <w:t/>
      </w:r>
      <w:r>
        <w:t>(2)</w:t>
      </w:r>
      <w:r>
        <w:t>If the acquisition meets one of the following criteria and is greater than the SAT, the planner must obtain HCA approval of the acquisition plan:</w:t>
      </w:r>
    </w:p>
    <w:p>
      <w:pPr>
        <w:pStyle w:val="ListNumber3"/>
        <!--depth 3-->
        <w:numPr>
          <w:ilvl w:val="2"/>
          <w:numId w:val="385"/>
        </w:numPr>
      </w:pPr>
      <w:bookmarkStart w:id="848" w:name="_Tocd19e20559"/>
      <w:bookmarkStart w:id="847" w:name="_Refd19e20559"/>
      <w:r>
        <w:t/>
      </w:r>
      <w:r>
        <w:t>(i)</w:t>
      </w:r>
      <w:r>
        <w:t>Complex, critical to agency strategic objectives and mission, highly visible or politically sensitive.</w:t>
      </w:r>
      <w:bookmarkEnd w:id="847"/>
      <w:bookmarkEnd w:id="848"/>
    </w:p>
    <w:p>
      <w:pPr>
        <w:pStyle w:val="ListNumber3"/>
        <!--depth 3-->
        <w:numPr>
          <w:ilvl w:val="2"/>
          <w:numId w:val="385"/>
        </w:numPr>
      </w:pPr>
      <w:bookmarkStart w:id="850" w:name="_Tocd19e20566"/>
      <w:bookmarkStart w:id="849" w:name="_Refd19e20566"/>
      <w:r>
        <w:t/>
      </w:r>
      <w:r>
        <w:t>(ii)</w:t>
      </w:r>
      <w:r>
        <w:t>An acquisition with which GSA has little or no experience that may result in a need for greater oversight or risk management.</w:t>
      </w:r>
      <w:bookmarkEnd w:id="849"/>
      <w:bookmarkEnd w:id="850"/>
    </w:p>
    <w:p>
      <w:pPr>
        <w:pStyle w:val="ListNumber3"/>
        <!--depth 3-->
        <w:numPr>
          <w:ilvl w:val="2"/>
          <w:numId w:val="385"/>
        </w:numPr>
      </w:pPr>
      <w:bookmarkStart w:id="852" w:name="_Tocd19e20573"/>
      <w:bookmarkStart w:id="851" w:name="_Refd19e20573"/>
      <w:r>
        <w:t/>
      </w:r>
      <w:r>
        <w:t>(iii)</w:t>
      </w:r>
      <w:r>
        <w:t>Actions using significantly changed methods (</w:t>
      </w:r>
      <w:r>
        <w:rPr>
          <w:i/>
        </w:rPr>
        <w:t>e.g.</w:t>
      </w:r>
      <w:r>
        <w:t>, methods of procurement such as lease versus purchase, or methods of performance such as contractor versus Government personnel).</w:t>
      </w:r>
      <w:bookmarkEnd w:id="851"/>
      <w:bookmarkEnd w:id="852"/>
    </w:p>
    <w:p>
      <w:pPr>
        <w:pStyle w:val="ListNumber3"/>
        <!--depth 3-->
        <w:numPr>
          <w:ilvl w:val="2"/>
          <w:numId w:val="385"/>
        </w:numPr>
      </w:pPr>
      <w:bookmarkStart w:id="854" w:name="_Tocd19e20583"/>
      <w:bookmarkStart w:id="853" w:name="_Refd19e20583"/>
      <w:r>
        <w:t/>
      </w:r>
      <w:r>
        <w:t>(iv)</w:t>
      </w:r>
      <w:r>
        <w:t>New construction or repair, lease prospectus and alteration prospectus budget line items.</w:t>
      </w:r>
      <w:bookmarkEnd w:id="853"/>
      <w:bookmarkEnd w:id="854"/>
    </w:p>
    <w:p>
      <w:pPr>
        <w:pStyle w:val="ListNumber3"/>
        <!--depth 3-->
        <w:numPr>
          <w:ilvl w:val="2"/>
          <w:numId w:val="385"/>
        </w:numPr>
      </w:pPr>
      <w:bookmarkStart w:id="856" w:name="_Tocd19e20590"/>
      <w:bookmarkStart w:id="855" w:name="_Refd19e20590"/>
      <w:r>
        <w:t/>
      </w:r>
      <w:r>
        <w:t>(v)</w:t>
      </w:r>
      <w:r>
        <w:t>Any acquisition that involves-</w:t>
      </w:r>
    </w:p>
    <w:p>
      <w:pPr>
        <w:pStyle w:val="ListNumber4"/>
        <!--depth 4-->
        <w:numPr>
          <w:ilvl w:val="3"/>
          <w:numId w:val="386"/>
        </w:numPr>
      </w:pPr>
      <w:bookmarkStart w:id="858" w:name="_Tocd19e20598"/>
      <w:bookmarkStart w:id="857" w:name="_Refd19e20598"/>
      <w:r>
        <w:t/>
      </w:r>
      <w:r>
        <w:t>(A)</w:t>
      </w:r>
      <w:r>
        <w:t>Consolidation above $2 million (FAR 7.107-2); or</w:t>
      </w:r>
      <w:bookmarkEnd w:id="857"/>
      <w:bookmarkEnd w:id="858"/>
    </w:p>
    <w:p>
      <w:pPr>
        <w:pStyle w:val="ListNumber4"/>
        <!--depth 4-->
        <w:numPr>
          <w:ilvl w:val="3"/>
          <w:numId w:val="386"/>
        </w:numPr>
      </w:pPr>
      <w:bookmarkStart w:id="860" w:name="_Tocd19e20605"/>
      <w:bookmarkStart w:id="859" w:name="_Refd19e20605"/>
      <w:r>
        <w:t/>
      </w:r>
      <w:r>
        <w:t>(B)</w:t>
      </w:r>
      <w:r>
        <w:t>Bundling at any dollar value (FAR 7.107-3).</w:t>
      </w:r>
      <w:bookmarkEnd w:id="859"/>
      <w:bookmarkEnd w:id="860"/>
      <w:bookmarkEnd w:id="855"/>
      <w:bookmarkEnd w:id="856"/>
      <w:bookmarkEnd w:id="845"/>
      <w:bookmarkEnd w:id="846"/>
    </w:p>
    <w:p>
      <w:pPr>
        <w:pStyle w:val="ListNumber2"/>
        <!--depth 2-->
        <w:numPr>
          <w:ilvl w:val="1"/>
          <w:numId w:val="382"/>
        </w:numPr>
      </w:pPr>
      <w:bookmarkStart w:id="862" w:name="_Tocd19e20614"/>
      <w:bookmarkStart w:id="861" w:name="_Refd19e20614"/>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87"/>
        </w:numPr>
      </w:pPr>
      <w:bookmarkStart w:id="864" w:name="_Tocd19e20630"/>
      <w:bookmarkStart w:id="863" w:name="_Refd19e20630"/>
      <w:r>
        <w:t/>
      </w:r>
      <w:r>
        <w:t>(i)</w:t>
      </w:r>
      <w:r>
        <w:t>Must be coordinated with the applicable category manager, and obtain approval by the HCA and SPE; and</w:t>
      </w:r>
      <w:bookmarkEnd w:id="863"/>
      <w:bookmarkEnd w:id="864"/>
    </w:p>
    <w:p>
      <w:pPr>
        <w:pStyle w:val="ListNumber3"/>
        <!--depth 3-->
        <w:numPr>
          <w:ilvl w:val="2"/>
          <w:numId w:val="387"/>
        </w:numPr>
      </w:pPr>
      <w:bookmarkStart w:id="866" w:name="_Tocd19e20637"/>
      <w:bookmarkStart w:id="865" w:name="_Refd19e20637"/>
      <w:r>
        <w:t/>
      </w:r>
      <w:r>
        <w:t>(ii)</w:t>
      </w:r>
      <w:r>
        <w:t xml:space="preserve">Must provide the information at </w:t>
      </w:r>
      <w:r>
        <w:t>501.304</w:t>
      </w:r>
      <w:r>
        <w:t>(b)(4) in the rationale for adding transactional data reporting elements.</w:t>
      </w:r>
      <w:bookmarkEnd w:id="865"/>
      <w:bookmarkEnd w:id="866"/>
    </w:p>
    <w:p>
      <w:pPr>
        <w:pStyle w:val="ListNumber3"/>
        <!--depth 3-->
        <w:numPr>
          <w:ilvl w:val="2"/>
          <w:numId w:val="387"/>
        </w:numPr>
      </w:pPr>
      <w:bookmarkStart w:id="868" w:name="_Tocd19e20648"/>
      <w:bookmarkStart w:id="867" w:name="_Refd19e20648"/>
      <w:r>
        <w:t/>
      </w:r>
      <w:r>
        <w:t>(iii)</w:t>
      </w:r>
      <w:r>
        <w:t>The approval requirements in this subparagraph do not apply to additional data elements added to a task/delivery order or blanket purchase agreement. However, coordination with the applicable category manager is required.</w:t>
      </w:r>
      <w:bookmarkEnd w:id="867"/>
      <w:bookmarkEnd w:id="868"/>
      <w:bookmarkEnd w:id="861"/>
      <w:bookmarkEnd w:id="862"/>
      <w:bookmarkEnd w:id="831"/>
      <w:bookmarkEnd w:id="832"/>
    </w:p>
    <w:p>
      <w:pPr>
        <w:pStyle w:val="ListNumber"/>
        <!--depth 1-->
        <w:numPr>
          <w:ilvl w:val="0"/>
          <w:numId w:val="381"/>
        </w:numPr>
      </w:pPr>
      <w:bookmarkStart w:id="870" w:name="_Tocd19e20657"/>
      <w:bookmarkStart w:id="869" w:name="_Refd19e20657"/>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869"/>
      <w:bookmarkEnd w:id="870"/>
    </w:p>
    <!--Topic unique_390-->
    <w:p>
      <w:pPr>
        <w:pStyle w:val="Heading5"/>
      </w:pPr>
      <w:bookmarkStart w:id="871" w:name="_Refd19e20672"/>
      <w:bookmarkStart w:id="872" w:name="_Tocd19e20672"/>
      <w:r>
        <w:t/>
      </w:r>
      <w:r>
        <w:t>507.104</w:t>
      </w:r>
      <w:r>
        <w:t xml:space="preserve"> General procedures.</w:t>
      </w:r>
      <w:bookmarkEnd w:id="871"/>
      <w:bookmarkEnd w:id="872"/>
    </w:p>
    <w:p>
      <w:pPr>
        <w:pStyle w:val="ListNumber"/>
        <!--depth 1-->
        <w:numPr>
          <w:ilvl w:val="0"/>
          <w:numId w:val="388"/>
        </w:numPr>
      </w:pPr>
      <w:bookmarkStart w:id="876" w:name="_Tocd19e20686"/>
      <w:bookmarkStart w:id="875" w:name="_Refd19e20686"/>
      <w:bookmarkStart w:id="874" w:name="_Tocd19e20684"/>
      <w:bookmarkStart w:id="873" w:name="_Refd19e20684"/>
      <w:r>
        <w:t/>
      </w:r>
      <w:r>
        <w:t>(a)</w:t>
      </w:r>
      <w:r>
        <w:t>The planner shall:</w:t>
      </w:r>
    </w:p>
    <w:p>
      <w:pPr>
        <w:pStyle w:val="ListNumber2"/>
        <!--depth 2-->
        <w:numPr>
          <w:ilvl w:val="1"/>
          <w:numId w:val="389"/>
        </w:numPr>
      </w:pPr>
      <w:bookmarkStart w:id="880" w:name="_Tocd19e20694"/>
      <w:bookmarkStart w:id="879" w:name="_Refd19e20694"/>
      <w:bookmarkStart w:id="878" w:name="_Tocd19e20692"/>
      <w:bookmarkStart w:id="877" w:name="_Refd19e20692"/>
      <w:r>
        <w:t/>
      </w:r>
      <w:r>
        <w:t>(1)</w:t>
      </w:r>
      <w:r>
        <w:t>Comply with the requirements of FAR subpart 7.1 and this subpart, and coordinate with other members of the planning team as appropriate.</w:t>
      </w:r>
      <w:bookmarkEnd w:id="879"/>
      <w:bookmarkEnd w:id="880"/>
    </w:p>
    <w:p>
      <w:pPr>
        <w:pStyle w:val="ListNumber2"/>
        <!--depth 2-->
        <w:numPr>
          <w:ilvl w:val="1"/>
          <w:numId w:val="389"/>
        </w:numPr>
      </w:pPr>
      <w:bookmarkStart w:id="882" w:name="_Tocd19e20701"/>
      <w:bookmarkStart w:id="881" w:name="_Refd19e20701"/>
      <w:r>
        <w:t/>
      </w:r>
      <w:r>
        <w:t>(2)</w:t>
      </w:r>
      <w:r>
        <w:t>Write the acquisition plan using all planning team members especially for complex or highly sensitive acquisitions.</w:t>
      </w:r>
      <w:bookmarkEnd w:id="881"/>
      <w:bookmarkEnd w:id="882"/>
    </w:p>
    <w:p>
      <w:pPr>
        <w:pStyle w:val="ListNumber2"/>
        <!--depth 2-->
        <w:numPr>
          <w:ilvl w:val="1"/>
          <w:numId w:val="389"/>
        </w:numPr>
      </w:pPr>
      <w:bookmarkStart w:id="884" w:name="_Tocd19e20708"/>
      <w:bookmarkStart w:id="883" w:name="_Refd19e20708"/>
      <w:r>
        <w:t/>
      </w:r>
      <w:r>
        <w:t>(3)</w:t>
      </w:r>
      <w:r>
        <w:t>Review the acquisition history of the supplies and services.</w:t>
      </w:r>
      <w:bookmarkEnd w:id="883"/>
      <w:bookmarkEnd w:id="884"/>
    </w:p>
    <w:p>
      <w:pPr>
        <w:pStyle w:val="ListNumber2"/>
        <!--depth 2-->
        <w:numPr>
          <w:ilvl w:val="1"/>
          <w:numId w:val="389"/>
        </w:numPr>
      </w:pPr>
      <w:bookmarkStart w:id="886" w:name="_Tocd19e20715"/>
      <w:bookmarkStart w:id="885" w:name="_Refd19e20715"/>
      <w:r>
        <w:t/>
      </w:r>
      <w:r>
        <w:t>(4)</w:t>
      </w:r>
      <w:r>
        <w:t>Review the description of the supplies, including (when necessary for adequate description) a picture, drawing, diagram, or other graphic representation.</w:t>
      </w:r>
      <w:bookmarkEnd w:id="885"/>
      <w:bookmarkEnd w:id="886"/>
    </w:p>
    <w:p>
      <w:pPr>
        <w:pStyle w:val="ListNumber2"/>
        <!--depth 2-->
        <w:numPr>
          <w:ilvl w:val="1"/>
          <w:numId w:val="389"/>
        </w:numPr>
      </w:pPr>
      <w:bookmarkStart w:id="888" w:name="_Tocd19e20722"/>
      <w:bookmarkStart w:id="887" w:name="_Refd19e20722"/>
      <w:r>
        <w:t/>
      </w:r>
      <w:r>
        <w:t>(5)</w:t>
      </w:r>
      <w:r>
        <w:t xml:space="preserve">Coordinate with the Small Business Technical Advisor (SBTA) as necessary to fulfill the requirements of FAR 7.104(d) (See </w:t>
      </w:r>
      <w:r>
        <w:t>519.202-1</w:t>
      </w:r>
      <w:r>
        <w:t>).</w:t>
      </w:r>
      <w:bookmarkEnd w:id="887"/>
      <w:bookmarkEnd w:id="888"/>
    </w:p>
    <w:p>
      <w:pPr>
        <w:pStyle w:val="ListNumber2"/>
        <!--depth 2-->
        <w:numPr>
          <w:ilvl w:val="1"/>
          <w:numId w:val="389"/>
        </w:numPr>
      </w:pPr>
      <w:bookmarkStart w:id="890" w:name="_Tocd19e20734"/>
      <w:bookmarkStart w:id="889" w:name="_Refd19e20734"/>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8">
        <w:r>
          <w:t>https://insite.gsa.gov/acquisitionportal</w:t>
        </w:r>
      </w:hyperlink>
      <w:r>
        <w:t xml:space="preserve">. For interagency acquisitions involving information technology, see </w:t>
      </w:r>
      <w:r>
        <w:t>subpart  517.5</w:t>
      </w:r>
      <w:r>
        <w:t>.</w:t>
      </w:r>
      <w:bookmarkEnd w:id="889"/>
      <w:bookmarkEnd w:id="890"/>
    </w:p>
    <w:p>
      <w:pPr>
        <w:pStyle w:val="ListNumber2"/>
        <!--depth 2-->
        <w:numPr>
          <w:ilvl w:val="1"/>
          <w:numId w:val="389"/>
        </w:numPr>
      </w:pPr>
      <w:bookmarkStart w:id="892" w:name="_Tocd19e20749"/>
      <w:bookmarkStart w:id="891" w:name="_Refd19e20749"/>
      <w:r>
        <w:t/>
      </w:r>
      <w:r>
        <w:t>(7)</w:t>
      </w:r>
      <w:r>
        <w:t xml:space="preserve">Obtain concurrence of the contracting officer, and approvals as required in paragraph </w:t>
      </w:r>
      <w:hyperlink r:id="rIdHyperlink149">
        <w:r>
          <w:t>507.105(c)(1)</w:t>
        </w:r>
      </w:hyperlink>
      <w:r>
        <w:t>.</w:t>
      </w:r>
      <w:bookmarkEnd w:id="891"/>
      <w:bookmarkEnd w:id="892"/>
    </w:p>
    <w:p>
      <w:pPr>
        <w:pStyle w:val="ListNumber2"/>
        <!--depth 2-->
        <w:numPr>
          <w:ilvl w:val="1"/>
          <w:numId w:val="389"/>
        </w:numPr>
      </w:pPr>
      <w:bookmarkStart w:id="894" w:name="_Tocd19e20760"/>
      <w:bookmarkStart w:id="893" w:name="_Refd19e20760"/>
      <w:r>
        <w:t/>
      </w:r>
      <w:r>
        <w:t>(8)</w:t>
      </w:r>
      <w:r>
        <w:t>Coordinate with the Office of General Counsel on an as needed basis, but definitely for acquisition plans over $20 million.</w:t>
      </w:r>
      <w:bookmarkEnd w:id="893"/>
      <w:bookmarkEnd w:id="894"/>
    </w:p>
    <w:p>
      <w:pPr>
        <w:pStyle w:val="ListNumber2"/>
        <!--depth 2-->
        <w:numPr>
          <w:ilvl w:val="1"/>
          <w:numId w:val="389"/>
        </w:numPr>
      </w:pPr>
      <w:bookmarkStart w:id="896" w:name="_Tocd19e20767"/>
      <w:bookmarkStart w:id="895" w:name="_Refd19e20767"/>
      <w:r>
        <w:t/>
      </w:r>
      <w:r>
        <w:t>(9)</w:t>
      </w:r>
      <w:r>
        <w:t>Ensure that an interagency agreement is in place in all agency specific clauses, terms and conditions are incorporated in the acquisition, when conducting purchases on behalf of other agencies.</w:t>
      </w:r>
      <w:bookmarkEnd w:id="895"/>
      <w:bookmarkEnd w:id="896"/>
    </w:p>
    <w:p>
      <w:pPr>
        <w:pStyle w:val="ListNumber2"/>
        <!--depth 2-->
        <w:numPr>
          <w:ilvl w:val="1"/>
          <w:numId w:val="389"/>
        </w:numPr>
      </w:pPr>
      <w:bookmarkStart w:id="898" w:name="_Tocd19e20774"/>
      <w:bookmarkStart w:id="897" w:name="_Refd19e20774"/>
      <w:r>
        <w:t/>
      </w:r>
      <w:r>
        <w:t>(10)</w:t>
      </w:r>
      <w:r>
        <w:t xml:space="preserve"> Coordinate, as necessary, with any designated sustainability point of contact for the requirement (see </w:t>
      </w:r>
      <w:r>
        <w:t>504.7104</w:t>
      </w:r>
      <w:r>
        <w:t>).</w:t>
      </w:r>
      <w:bookmarkEnd w:id="897"/>
      <w:bookmarkEnd w:id="898"/>
    </w:p>
    <w:p>
      <w:pPr>
        <w:pStyle w:val="ListNumber2"/>
        <!--depth 2-->
        <w:numPr>
          <w:ilvl w:val="1"/>
          <w:numId w:val="389"/>
        </w:numPr>
      </w:pPr>
      <w:bookmarkStart w:id="900" w:name="_Tocd19e20785"/>
      <w:bookmarkStart w:id="899" w:name="_Refd19e20785"/>
      <w:r>
        <w:t/>
      </w:r>
      <w:r>
        <w:t>(11)</w:t>
      </w:r>
      <w:r>
        <w:t xml:space="preserve"> Follow sustainability policies and procedures specified in </w:t>
      </w:r>
      <w:r>
        <w:t>part  523</w:t>
      </w:r>
      <w:r>
        <w:t xml:space="preserve"> throughout the procurement.</w:t>
      </w:r>
      <w:bookmarkEnd w:id="899"/>
      <w:bookmarkEnd w:id="900"/>
    </w:p>
    <w:p>
      <w:pPr>
        <w:pStyle w:val="ListNumber2"/>
        <!--depth 2-->
        <w:numPr>
          <w:ilvl w:val="1"/>
          <w:numId w:val="389"/>
        </w:numPr>
      </w:pPr>
      <w:bookmarkStart w:id="902" w:name="_Tocd19e20797"/>
      <w:bookmarkStart w:id="901" w:name="_Refd19e20797"/>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1"/>
      <w:bookmarkEnd w:id="902"/>
      <w:bookmarkEnd w:id="877"/>
      <w:bookmarkEnd w:id="878"/>
      <w:bookmarkEnd w:id="875"/>
      <w:bookmarkEnd w:id="876"/>
    </w:p>
    <w:p>
      <w:pPr>
        <w:pStyle w:val="ListNumber"/>
        <!--depth 1-->
        <w:numPr>
          <w:ilvl w:val="0"/>
          <w:numId w:val="388"/>
        </w:numPr>
      </w:pPr>
      <w:bookmarkStart w:id="904" w:name="_Tocd19e20805"/>
      <w:bookmarkStart w:id="903" w:name="_Refd19e20805"/>
      <w:r>
        <w:t/>
      </w:r>
      <w:r>
        <w:t>(b)</w:t>
      </w:r>
      <w:r>
        <w:t>The contracting officer shall:</w:t>
      </w:r>
    </w:p>
    <w:p>
      <w:pPr>
        <w:pStyle w:val="ListNumber2"/>
        <!--depth 2-->
        <w:numPr>
          <w:ilvl w:val="1"/>
          <w:numId w:val="390"/>
        </w:numPr>
      </w:pPr>
      <w:bookmarkStart w:id="908" w:name="_Tocd19e20813"/>
      <w:bookmarkStart w:id="907" w:name="_Refd19e20813"/>
      <w:bookmarkStart w:id="906" w:name="_Tocd19e20811"/>
      <w:bookmarkStart w:id="905" w:name="_Refd19e20811"/>
      <w:r>
        <w:t/>
      </w:r>
      <w:r>
        <w:t>(1)</w:t>
      </w:r>
      <w:r>
        <w:t>Ensure that acquisition planning and market research are performed for all acquisitions.</w:t>
      </w:r>
      <w:bookmarkEnd w:id="907"/>
      <w:bookmarkEnd w:id="908"/>
    </w:p>
    <w:p>
      <w:pPr>
        <w:pStyle w:val="ListNumber2"/>
        <!--depth 2-->
        <w:numPr>
          <w:ilvl w:val="1"/>
          <w:numId w:val="390"/>
        </w:numPr>
      </w:pPr>
      <w:bookmarkStart w:id="910" w:name="_Tocd19e20820"/>
      <w:bookmarkStart w:id="909" w:name="_Refd19e20820"/>
      <w:r>
        <w:t/>
      </w:r>
      <w:r>
        <w:t>(2)</w:t>
      </w:r>
      <w:r>
        <w:t xml:space="preserve">Ensure all acquisition plans for applicable acquisitions per </w:t>
      </w:r>
      <w:r>
        <w:t>515.370</w:t>
      </w:r>
      <w:r>
        <w:t xml:space="preserve"> contain the INFORM components.</w:t>
      </w:r>
      <w:bookmarkEnd w:id="909"/>
      <w:bookmarkEnd w:id="910"/>
    </w:p>
    <w:p>
      <w:pPr>
        <w:pStyle w:val="ListNumber2"/>
        <!--depth 2-->
        <w:numPr>
          <w:ilvl w:val="1"/>
          <w:numId w:val="390"/>
        </w:numPr>
      </w:pPr>
      <w:bookmarkStart w:id="912" w:name="_Tocd19e20831"/>
      <w:bookmarkStart w:id="911" w:name="_Refd19e20831"/>
      <w:r>
        <w:t/>
      </w:r>
      <w:r>
        <w:t>(3)</w:t>
      </w:r>
      <w:r>
        <w:t>Ensure that the contract file contains a copy of the approved acquisition plan.</w:t>
      </w:r>
      <w:bookmarkEnd w:id="911"/>
      <w:bookmarkEnd w:id="912"/>
      <w:bookmarkEnd w:id="905"/>
      <w:bookmarkEnd w:id="906"/>
      <w:bookmarkEnd w:id="903"/>
      <w:bookmarkEnd w:id="904"/>
    </w:p>
    <w:p>
      <w:pPr>
        <w:pStyle w:val="ListNumber"/>
        <!--depth 1-->
        <w:numPr>
          <w:ilvl w:val="0"/>
          <w:numId w:val="388"/>
        </w:numPr>
      </w:pPr>
      <w:bookmarkStart w:id="914" w:name="_Tocd19e20839"/>
      <w:bookmarkStart w:id="913" w:name="_Refd19e20839"/>
      <w:r>
        <w:t/>
      </w:r>
      <w:r>
        <w:t>(c)</w:t>
      </w:r>
      <w:r>
        <w:t xml:space="preserve"> </w:t>
      </w:r>
      <w:r>
        <w:rPr>
          <w:i/>
        </w:rPr>
        <w:t>Applicability</w:t>
      </w:r>
      <w:r>
        <w:t>. All acquisitions exceeding the SAT, including orders and BPAs, require written acquisition plans.</w:t>
      </w:r>
    </w:p>
    <w:p>
      <w:pPr>
        <w:pStyle w:val="ListNumber2"/>
        <!--depth 2-->
        <w:numPr>
          <w:ilvl w:val="1"/>
          <w:numId w:val="391"/>
        </w:numPr>
      </w:pPr>
      <w:bookmarkStart w:id="918" w:name="_Tocd19e20850"/>
      <w:bookmarkStart w:id="917" w:name="_Refd19e20850"/>
      <w:bookmarkStart w:id="916" w:name="_Tocd19e20848"/>
      <w:bookmarkStart w:id="915" w:name="_Refd19e20848"/>
      <w:r>
        <w:t/>
      </w:r>
      <w:r>
        <w:t>(1)</w:t>
      </w:r>
      <w:r>
        <w:t>When awarding a single IDIQ contract, an acquisition plan will be developed for the base contract. The resulting orders should be covered by and reference the same acquisition plan.</w:t>
      </w:r>
      <w:bookmarkEnd w:id="917"/>
      <w:bookmarkEnd w:id="918"/>
    </w:p>
    <w:p>
      <w:pPr>
        <w:pStyle w:val="ListNumber2"/>
        <!--depth 2-->
        <w:numPr>
          <w:ilvl w:val="1"/>
          <w:numId w:val="391"/>
        </w:numPr>
      </w:pPr>
      <w:bookmarkStart w:id="920" w:name="_Tocd19e20857"/>
      <w:bookmarkStart w:id="919" w:name="_Refd19e20857"/>
      <w:r>
        <w:t/>
      </w:r>
      <w:r>
        <w:t>(2)</w:t>
      </w:r>
      <w:r>
        <w:t>When awarding a BPA for a specific requirement and agency, an acquisition plan will be developed for the base contract. The resulting orders should be covered by and reference the same acquisition plan.</w:t>
      </w:r>
      <w:bookmarkEnd w:id="919"/>
      <w:bookmarkEnd w:id="920"/>
    </w:p>
    <w:p>
      <w:pPr>
        <w:pStyle w:val="ListNumber2"/>
        <!--depth 2-->
        <w:numPr>
          <w:ilvl w:val="1"/>
          <w:numId w:val="391"/>
        </w:numPr>
      </w:pPr>
      <w:bookmarkStart w:id="922" w:name="_Tocd19e20864"/>
      <w:bookmarkStart w:id="921" w:name="_Refd19e20864"/>
      <w:r>
        <w:t/>
      </w:r>
      <w:r>
        <w:t>(3)</w:t>
      </w:r>
      <w:r>
        <w:t xml:space="preserve">For oral acquisition plans, see </w:t>
      </w:r>
      <w:r>
        <w:t>507.105-70</w:t>
      </w:r>
      <w:r>
        <w:t>.</w:t>
      </w:r>
      <w:bookmarkEnd w:id="921"/>
      <w:bookmarkEnd w:id="922"/>
      <w:bookmarkEnd w:id="915"/>
      <w:bookmarkEnd w:id="916"/>
      <w:bookmarkEnd w:id="913"/>
      <w:bookmarkEnd w:id="914"/>
    </w:p>
    <w:p>
      <w:pPr>
        <w:pStyle w:val="ListNumber"/>
        <!--depth 1-->
        <w:numPr>
          <w:ilvl w:val="0"/>
          <w:numId w:val="388"/>
        </w:numPr>
      </w:pPr>
      <w:bookmarkStart w:id="924" w:name="_Tocd19e20876"/>
      <w:bookmarkStart w:id="923" w:name="_Refd19e20876"/>
      <w:r>
        <w:t/>
      </w:r>
      <w:r>
        <w:t>(d)</w:t>
      </w:r>
      <w:r>
        <w:t xml:space="preserve">For all acquisitions exceeding the SAT, the planner must use the Acquisition Planning Module (APM) at </w:t>
      </w:r>
      <w:hyperlink r:id="rIdHyperlink150">
        <w:r>
          <w:t>https://gsa.appiancloud.com/suite/tempo/</w:t>
        </w:r>
      </w:hyperlink>
      <w:r>
        <w:t xml:space="preserve">, or any successor system. Not later than 7 calendar days after the acquisition plan is approved, if not completed in the APM, an electronic copy shall be sent to </w:t>
      </w:r>
      <w:hyperlink r:id="rIdHyperlink151">
        <w:r>
          <w:t>acquisitionplans@gsa.gov</w:t>
        </w:r>
      </w:hyperlink>
      <w:r>
        <w:t>.</w:t>
      </w:r>
      <w:bookmarkEnd w:id="923"/>
      <w:bookmarkEnd w:id="924"/>
      <w:bookmarkEnd w:id="873"/>
      <w:bookmarkEnd w:id="874"/>
    </w:p>
    <!--Topic unique_325-->
    <w:p>
      <w:pPr>
        <w:pStyle w:val="Heading5"/>
      </w:pPr>
      <w:bookmarkStart w:id="925" w:name="_Refd19e20892"/>
      <w:bookmarkStart w:id="926" w:name="_Tocd19e20892"/>
      <w:r>
        <w:t/>
      </w:r>
      <w:r>
        <w:t>507.105</w:t>
      </w:r>
      <w:r>
        <w:t xml:space="preserve"> Contents of written acquisition plans.</w:t>
      </w:r>
      <w:bookmarkEnd w:id="925"/>
      <w:bookmarkEnd w:id="926"/>
    </w:p>
    <w:p>
      <w:pPr>
        <w:pStyle w:val="ListNumber"/>
        <!--depth 1-->
        <w:numPr>
          <w:ilvl w:val="0"/>
          <w:numId w:val="392"/>
        </w:numPr>
      </w:pPr>
      <w:bookmarkStart w:id="930" w:name="_Tocd19e20903"/>
      <w:bookmarkStart w:id="929" w:name="_Refd19e20903"/>
      <w:bookmarkStart w:id="928" w:name="_Tocd19e20901"/>
      <w:bookmarkStart w:id="927" w:name="_Refd19e20901"/>
      <w:r>
        <w:t/>
      </w:r>
      <w:r>
        <w:t>(a)</w:t>
      </w:r>
      <w:r>
        <w:t xml:space="preserve">The APM contains the content prescribed in FAR </w:t>
      </w:r>
      <w:hyperlink r:id="rIdHyperlink152">
        <w:r>
          <w:t>7.105</w:t>
        </w:r>
      </w:hyperlink>
      <w:r>
        <w:t xml:space="preserve"> and shall be used in the preparation of written acquisition plans. Except for </w:t>
      </w:r>
      <w:r>
        <w:t>507.105</w:t>
      </w:r>
      <w:r>
        <w:t xml:space="preserve">(a)(1), where a particular element described in FAR </w:t>
      </w:r>
      <w:hyperlink r:id="rIdHyperlink153">
        <w: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93"/>
        </w:numPr>
      </w:pPr>
      <w:bookmarkStart w:id="932" w:name="_Tocd19e20930"/>
      <w:bookmarkStart w:id="931" w:name="_Refd19e20930"/>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4">
        <w:r>
          <w:t>7.105</w:t>
        </w:r>
      </w:hyperlink>
      <w:r>
        <w:t xml:space="preserve">(b)(17)). When addressing FAR </w:t>
      </w:r>
      <w:hyperlink r:id="rIdHyperlink155">
        <w:r>
          <w:t>7.105</w:t>
        </w:r>
      </w:hyperlink>
      <w:r>
        <w:t>(b)(17) in the acquisition plan, the contracting officer should address the following:</w:t>
      </w:r>
    </w:p>
    <w:p>
      <w:pPr>
        <w:pStyle w:val="ListNumber3"/>
        <!--depth 3-->
        <w:numPr>
          <w:ilvl w:val="2"/>
          <w:numId w:val="394"/>
        </w:numPr>
      </w:pPr>
      <w:bookmarkStart w:id="934" w:name="_Tocd19e20949"/>
      <w:bookmarkStart w:id="933" w:name="_Refd19e20949"/>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bookmarkEnd w:id="933"/>
      <w:bookmarkEnd w:id="934"/>
    </w:p>
    <w:p>
      <w:pPr>
        <w:pStyle w:val="ListNumber3"/>
        <!--depth 3-->
        <w:numPr>
          <w:ilvl w:val="2"/>
          <w:numId w:val="394"/>
        </w:numPr>
      </w:pPr>
      <w:bookmarkStart w:id="936" w:name="_Tocd19e20963"/>
      <w:bookmarkStart w:id="935" w:name="_Refd19e20963"/>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935"/>
      <w:bookmarkEnd w:id="936"/>
      <w:bookmarkEnd w:id="931"/>
      <w:bookmarkEnd w:id="932"/>
    </w:p>
    <w:p>
      <w:pPr>
        <w:pStyle w:val="ListNumber2"/>
        <!--depth 2-->
        <w:numPr>
          <w:ilvl w:val="1"/>
          <w:numId w:val="393"/>
        </w:numPr>
      </w:pPr>
      <w:bookmarkStart w:id="938" w:name="_Tocd19e20974"/>
      <w:bookmarkStart w:id="937" w:name="_Refd19e20974"/>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937"/>
      <w:bookmarkEnd w:id="938"/>
      <w:bookmarkEnd w:id="929"/>
      <w:bookmarkEnd w:id="930"/>
    </w:p>
    <w:p>
      <w:pPr>
        <w:pStyle w:val="ListNumber"/>
        <!--depth 1-->
        <w:numPr>
          <w:ilvl w:val="0"/>
          <w:numId w:val="392"/>
        </w:numPr>
      </w:pPr>
      <w:bookmarkStart w:id="940" w:name="_Tocd19e20982"/>
      <w:bookmarkStart w:id="939" w:name="_Refd19e20982"/>
      <w:r>
        <w:t/>
      </w:r>
      <w:r>
        <w:t>(b)</w:t>
      </w:r>
      <w:r>
        <w:t xml:space="preserve">FAR </w:t>
      </w:r>
      <w:hyperlink r:id="rIdHyperlink156">
        <w:r>
          <w:t>7.106</w:t>
        </w:r>
      </w:hyperlink>
      <w:r>
        <w:t xml:space="preserve"> (</w:t>
      </w:r>
      <w:r>
        <w:rPr>
          <w:i/>
        </w:rPr>
        <w:t>major systems</w:t>
      </w:r>
      <w:r>
        <w:t xml:space="preserve">) and FAR </w:t>
      </w:r>
      <w:hyperlink r:id="rIdHyperlink157">
        <w:r>
          <w:t>7.107</w:t>
        </w:r>
      </w:hyperlink>
      <w:r>
        <w:t xml:space="preserve"> (</w:t>
      </w:r>
      <w:r>
        <w:rPr>
          <w:i/>
        </w:rPr>
        <w:t>consolidation, bundling</w:t>
      </w:r>
      <w:r>
        <w:t xml:space="preserve">, or </w:t>
      </w:r>
      <w:r>
        <w:rPr>
          <w:i/>
        </w:rPr>
        <w:t>substantial bundling</w:t>
      </w:r>
      <w:r>
        <w:t>) shall be addressed in the acquisition plan, if applicable.</w:t>
      </w:r>
      <w:bookmarkEnd w:id="939"/>
      <w:bookmarkEnd w:id="940"/>
    </w:p>
    <w:p>
      <w:pPr>
        <w:pStyle w:val="ListNumber"/>
        <!--depth 1-->
        <w:numPr>
          <w:ilvl w:val="0"/>
          <w:numId w:val="392"/>
        </w:numPr>
      </w:pPr>
      <w:bookmarkStart w:id="942" w:name="_Tocd19e21007"/>
      <w:bookmarkStart w:id="941" w:name="_Refd19e21007"/>
      <w:r>
        <w:t/>
      </w:r>
      <w:r>
        <w:t>(c)</w:t>
      </w:r>
      <w:r>
        <w:t>For leasehold interests in real property, a modified version of the contents of acquisition plans for leases is provided in the APM.</w:t>
      </w:r>
      <w:bookmarkEnd w:id="941"/>
      <w:bookmarkEnd w:id="942"/>
    </w:p>
    <w:p>
      <w:pPr>
        <w:pStyle w:val="ListNumber"/>
        <!--depth 1-->
        <w:numPr>
          <w:ilvl w:val="0"/>
          <w:numId w:val="392"/>
        </w:numPr>
      </w:pPr>
      <w:bookmarkStart w:id="944" w:name="_Tocd19e21014"/>
      <w:bookmarkStart w:id="943" w:name="_Refd19e21014"/>
      <w:r>
        <w:t/>
      </w:r>
      <w:r>
        <w:t>(d)</w:t>
      </w:r>
      <w:r>
        <w:t xml:space="preserve">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bookmarkEnd w:id="943"/>
      <w:bookmarkEnd w:id="944"/>
    </w:p>
    <w:p>
      <w:pPr>
        <w:pStyle w:val="ListNumber"/>
        <!--depth 1-->
        <w:numPr>
          <w:ilvl w:val="0"/>
          <w:numId w:val="392"/>
        </w:numPr>
      </w:pPr>
      <w:bookmarkStart w:id="946" w:name="_Tocd19e21025"/>
      <w:bookmarkStart w:id="945" w:name="_Refd19e21025"/>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945"/>
      <w:bookmarkEnd w:id="946"/>
    </w:p>
    <w:p>
      <w:pPr>
        <w:pStyle w:val="ListNumber"/>
        <!--depth 1-->
        <w:numPr>
          <w:ilvl w:val="0"/>
          <w:numId w:val="392"/>
        </w:numPr>
      </w:pPr>
      <w:bookmarkStart w:id="948" w:name="_Tocd19e21040"/>
      <w:bookmarkStart w:id="947" w:name="_Refd19e21040"/>
      <w:r>
        <w:t/>
      </w:r>
      <w:r>
        <w:t>(f)</w:t>
      </w:r>
      <w:r>
        <w:t xml:space="preserve"> </w:t>
      </w:r>
      <w:r>
        <w:rPr>
          <w:i/>
        </w:rPr>
        <w:t>Cyber-supply chain risk management for GSA-funded acquisitions</w:t>
      </w:r>
      <w:r>
        <w:t>.</w:t>
      </w:r>
    </w:p>
    <w:p>
      <w:pPr>
        <w:pStyle w:val="ListNumber2"/>
        <!--depth 2-->
        <w:numPr>
          <w:ilvl w:val="1"/>
          <w:numId w:val="395"/>
        </w:numPr>
      </w:pPr>
      <w:bookmarkStart w:id="950" w:name="_Tocd19e21051"/>
      <w:bookmarkStart w:id="949" w:name="_Refd19e21051"/>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396"/>
        </w:numPr>
      </w:pPr>
      <w:bookmarkStart w:id="952" w:name="_Tocd19e21059"/>
      <w:bookmarkStart w:id="951" w:name="_Refd19e21059"/>
      <w:r>
        <w:t/>
      </w:r>
      <w:r>
        <w:t>(i)</w:t>
      </w:r>
      <w:r>
        <w:t xml:space="preserve"> </w:t>
      </w:r>
      <w:r>
        <w:rPr>
          <w:i/>
        </w:rPr>
        <w:t>Hardware Devices</w:t>
      </w:r>
      <w:r>
        <w:t>. Hardware devices that connect to the GSA enterprise network (wired or wireless).</w:t>
      </w:r>
      <w:bookmarkEnd w:id="951"/>
      <w:bookmarkEnd w:id="952"/>
    </w:p>
    <w:p>
      <w:pPr>
        <w:pStyle w:val="ListNumber3"/>
        <!--depth 3-->
        <w:numPr>
          <w:ilvl w:val="2"/>
          <w:numId w:val="396"/>
        </w:numPr>
      </w:pPr>
      <w:bookmarkStart w:id="954" w:name="_Tocd19e21069"/>
      <w:bookmarkStart w:id="953" w:name="_Refd19e21069"/>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3"/>
      <w:bookmarkEnd w:id="954"/>
    </w:p>
    <w:p>
      <w:pPr>
        <w:pStyle w:val="ListNumber3"/>
        <!--depth 3-->
        <w:numPr>
          <w:ilvl w:val="2"/>
          <w:numId w:val="396"/>
        </w:numPr>
      </w:pPr>
      <w:bookmarkStart w:id="956" w:name="_Tocd19e21079"/>
      <w:bookmarkStart w:id="955" w:name="_Refd19e21079"/>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5"/>
      <w:bookmarkEnd w:id="956"/>
    </w:p>
    <w:p>
      <w:pPr>
        <w:pStyle w:val="ListNumber3"/>
        <!--depth 3-->
        <w:numPr>
          <w:ilvl w:val="2"/>
          <w:numId w:val="396"/>
        </w:numPr>
      </w:pPr>
      <w:bookmarkStart w:id="958" w:name="_Tocd19e21089"/>
      <w:bookmarkStart w:id="957" w:name="_Refd19e21089"/>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57"/>
      <w:bookmarkEnd w:id="958"/>
    </w:p>
    <w:p>
      <w:pPr>
        <w:pStyle w:val="ListNumber3"/>
        <!--depth 3-->
        <w:numPr>
          <w:ilvl w:val="2"/>
          <w:numId w:val="396"/>
        </w:numPr>
      </w:pPr>
      <w:bookmarkStart w:id="960" w:name="_Tocd19e21099"/>
      <w:bookmarkStart w:id="959" w:name="_Refd19e21099"/>
      <w:r>
        <w:t/>
      </w:r>
      <w:r>
        <w:t>(v)</w:t>
      </w:r>
      <w:r>
        <w:t xml:space="preserve"> </w:t>
      </w:r>
      <w:r>
        <w:rPr>
          <w:i/>
        </w:rPr>
        <w:t>FIPS 199 Low-Impact Information Systems</w:t>
      </w:r>
      <w:r>
        <w:t xml:space="preserve">. Unless </w:t>
      </w:r>
      <w:r>
        <w:t>507.105</w:t>
      </w:r>
      <w:r>
        <w:t>(g)(1)(iii) or (iv) applies, this paragraph (g)(1) does not apply to the acquisition of low-impact information systems.</w:t>
      </w:r>
      <w:bookmarkEnd w:id="959"/>
      <w:bookmarkEnd w:id="960"/>
      <w:bookmarkEnd w:id="949"/>
      <w:bookmarkEnd w:id="950"/>
    </w:p>
    <w:p>
      <w:pPr>
        <w:pStyle w:val="ListNumber2"/>
        <!--depth 2-->
        <w:numPr>
          <w:ilvl w:val="1"/>
          <w:numId w:val="395"/>
        </w:numPr>
      </w:pPr>
      <w:bookmarkStart w:id="962" w:name="_Tocd19e21114"/>
      <w:bookmarkStart w:id="961" w:name="_Refd19e21114"/>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397"/>
        </w:numPr>
      </w:pPr>
      <w:bookmarkStart w:id="964" w:name="_Tocd19e21122"/>
      <w:bookmarkStart w:id="963" w:name="_Refd19e21122"/>
      <w:r>
        <w:t/>
      </w:r>
      <w:r>
        <w:t>(i)</w:t>
      </w:r>
      <w:r>
        <w:t xml:space="preserve">Market research efforts (see </w:t>
      </w:r>
      <w:r>
        <w:t>510.002</w:t>
      </w:r>
      <w:r>
        <w:t>(c) and (d));</w:t>
      </w:r>
      <w:bookmarkEnd w:id="963"/>
      <w:bookmarkEnd w:id="964"/>
    </w:p>
    <w:p>
      <w:pPr>
        <w:pStyle w:val="ListNumber3"/>
        <!--depth 3-->
        <w:numPr>
          <w:ilvl w:val="2"/>
          <w:numId w:val="397"/>
        </w:numPr>
      </w:pPr>
      <w:bookmarkStart w:id="966" w:name="_Tocd19e21133"/>
      <w:bookmarkStart w:id="965" w:name="_Refd19e21133"/>
      <w:r>
        <w:t/>
      </w:r>
      <w:r>
        <w:t>(ii)</w:t>
      </w:r>
      <w:r>
        <w:t>Procuring products or services already approved in GSA’s Enterprise Architecture Analytics and Reporting (GEAR) system;</w:t>
      </w:r>
      <w:bookmarkEnd w:id="965"/>
      <w:bookmarkEnd w:id="966"/>
    </w:p>
    <w:p>
      <w:pPr>
        <w:pStyle w:val="ListNumber3"/>
        <!--depth 3-->
        <w:numPr>
          <w:ilvl w:val="2"/>
          <w:numId w:val="397"/>
        </w:numPr>
      </w:pPr>
      <w:bookmarkStart w:id="968" w:name="_Tocd19e21140"/>
      <w:bookmarkStart w:id="967" w:name="_Refd19e21140"/>
      <w:r>
        <w:t/>
      </w:r>
      <w:r>
        <w:t>(iii)</w:t>
      </w:r>
      <w:r>
        <w:t>Procuring products or services with a current GSA IT Assessment and Authorization (A&amp;A, or Authority to Operate (ATO)) or Federal Risk and Authorization Management Program (FedRAMP) Authorization;</w:t>
      </w:r>
      <w:bookmarkEnd w:id="967"/>
      <w:bookmarkEnd w:id="968"/>
    </w:p>
    <w:p>
      <w:pPr>
        <w:pStyle w:val="ListNumber3"/>
        <!--depth 3-->
        <w:numPr>
          <w:ilvl w:val="2"/>
          <w:numId w:val="397"/>
        </w:numPr>
      </w:pPr>
      <w:bookmarkStart w:id="970" w:name="_Tocd19e21147"/>
      <w:bookmarkStart w:id="969" w:name="_Refd19e21147"/>
      <w:r>
        <w:t/>
      </w:r>
      <w:r>
        <w:t>(iv)</w:t>
      </w:r>
      <w:r>
        <w:t>Considering contracting vehicles that have already evaluated awardees supply chain methods and assurances; or</w:t>
      </w:r>
      <w:bookmarkEnd w:id="969"/>
      <w:bookmarkEnd w:id="970"/>
    </w:p>
    <w:p>
      <w:pPr>
        <w:pStyle w:val="ListNumber3"/>
        <!--depth 3-->
        <w:numPr>
          <w:ilvl w:val="2"/>
          <w:numId w:val="397"/>
        </w:numPr>
      </w:pPr>
      <w:bookmarkStart w:id="972" w:name="_Tocd19e21154"/>
      <w:bookmarkStart w:id="971" w:name="_Refd19e21154"/>
      <w:r>
        <w:t/>
      </w:r>
      <w:r>
        <w:t>(v)</w:t>
      </w:r>
      <w:r>
        <w:t>Planning efforts with the GSA CISO.</w:t>
      </w:r>
      <w:bookmarkEnd w:id="971"/>
      <w:bookmarkEnd w:id="972"/>
      <w:bookmarkEnd w:id="961"/>
      <w:bookmarkEnd w:id="962"/>
      <w:bookmarkEnd w:id="947"/>
      <w:bookmarkEnd w:id="948"/>
      <w:bookmarkEnd w:id="927"/>
      <w:bookmarkEnd w:id="928"/>
    </w:p>
    <!--Topic unique_391-->
    <w:p>
      <w:pPr>
        <w:pStyle w:val="Heading6"/>
      </w:pPr>
      <w:bookmarkStart w:id="973" w:name="_Refd19e21164"/>
      <w:bookmarkStart w:id="974" w:name="_Tocd19e21164"/>
      <w:r>
        <w:t/>
      </w:r>
      <w:r>
        <w:t>507.105-70</w:t>
      </w:r>
      <w:r>
        <w:t xml:space="preserve"> Contents of oral acquisition plans.</w:t>
      </w:r>
      <w:bookmarkEnd w:id="973"/>
      <w:bookmarkEnd w:id="974"/>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2-->
    <w:p>
      <w:pPr>
        <w:pStyle w:val="Heading5"/>
      </w:pPr>
      <w:bookmarkStart w:id="975" w:name="_Refd19e21182"/>
      <w:bookmarkStart w:id="976" w:name="_Tocd19e21182"/>
      <w:r>
        <w:t/>
      </w:r>
      <w:r>
        <w:t>507.107</w:t>
      </w:r>
      <w:r>
        <w:t xml:space="preserve"> Additional requirements for acquisitions involving consolidation, bundling, or substantial bundling.</w:t>
      </w:r>
      <w:bookmarkEnd w:id="975"/>
      <w:bookmarkEnd w:id="976"/>
    </w:p>
    <!--Topic unique_393-->
    <w:p>
      <w:pPr>
        <w:pStyle w:val="Heading6"/>
      </w:pPr>
      <w:bookmarkStart w:id="977" w:name="_Refd19e21190"/>
      <w:bookmarkStart w:id="978" w:name="_Tocd19e21190"/>
      <w:r>
        <w:t/>
      </w:r>
      <w:r>
        <w:t>507.107-1</w:t>
      </w:r>
      <w:r>
        <w:t xml:space="preserve"> General.</w:t>
      </w:r>
      <w:bookmarkEnd w:id="977"/>
      <w:bookmarkEnd w:id="978"/>
    </w:p>
    <w:p>
      <w:pPr>
        <w:pStyle w:val="BodyText"/>
      </w:pPr>
      <w:r>
        <w:t xml:space="preserve">Guidance on consolidation, bundling or substantial bundling can be found on GSA's Acquisition Portal at </w:t>
      </w:r>
      <w:hyperlink r:id="rIdHyperlink158">
        <w:r>
          <w:t>https://insite.gsa.gov/acquisitionportal</w:t>
        </w:r>
      </w:hyperlink>
      <w:r>
        <w:t>.</w:t>
      </w:r>
    </w:p>
    <w:p>
      <w:pPr>
        <w:pStyle w:val="ListNumber"/>
        <!--depth 1-->
        <w:numPr>
          <w:ilvl w:val="0"/>
          <w:numId w:val="398"/>
        </w:numPr>
      </w:pPr>
      <w:bookmarkStart w:id="982" w:name="_Tocd19e21210"/>
      <w:bookmarkStart w:id="981" w:name="_Refd19e21210"/>
      <w:bookmarkStart w:id="980" w:name="_Tocd19e21208"/>
      <w:bookmarkStart w:id="979" w:name="_Refd19e21208"/>
      <w:r>
        <w:t/>
      </w:r>
      <w:r>
        <w:t>(a)</w:t>
      </w:r>
      <w:r>
        <w:t xml:space="preserve">  </w:t>
      </w:r>
      <w:r>
        <w:rPr>
          <w:i/>
        </w:rPr>
        <w:t>Applicability</w:t>
      </w:r>
      <w:r>
        <w:t>.</w:t>
      </w:r>
    </w:p>
    <w:p>
      <w:pPr>
        <w:pStyle w:val="ListNumber2"/>
        <!--depth 2-->
        <w:numPr>
          <w:ilvl w:val="1"/>
          <w:numId w:val="399"/>
        </w:numPr>
      </w:pPr>
      <w:bookmarkStart w:id="986" w:name="_Tocd19e21221"/>
      <w:bookmarkStart w:id="985" w:name="_Refd19e21221"/>
      <w:bookmarkStart w:id="984" w:name="_Tocd19e21219"/>
      <w:bookmarkStart w:id="983" w:name="_Refd19e21219"/>
      <w:r>
        <w:t/>
      </w:r>
      <w:r>
        <w:t>(1)</w:t>
      </w:r>
      <w:r>
        <w:t xml:space="preserve"> The contracting officer must determine if the requirement is considered consolidation, bundling or substantial bundling per the definitions in FAR 2.101(b) and FAR 7.107-4.  </w:t>
      </w:r>
      <w:bookmarkEnd w:id="985"/>
      <w:bookmarkEnd w:id="986"/>
    </w:p>
    <w:p>
      <w:pPr>
        <w:pStyle w:val="ListNumber2"/>
        <!--depth 2-->
        <w:numPr>
          <w:ilvl w:val="1"/>
          <w:numId w:val="399"/>
        </w:numPr>
      </w:pPr>
      <w:bookmarkStart w:id="988" w:name="_Tocd19e21228"/>
      <w:bookmarkStart w:id="987" w:name="_Refd19e21228"/>
      <w:r>
        <w:t/>
      </w:r>
      <w:r>
        <w:t>(2)</w:t>
      </w:r>
      <w:r>
        <w:t xml:space="preserve">  </w:t>
      </w:r>
      <w:r>
        <w:rPr>
          <w:i/>
        </w:rPr>
        <w:t>Construction Indefinite-Delivery, Indefinite-Quantity (IDIQ) Contracts</w:t>
      </w:r>
      <w:r>
        <w:t>.</w:t>
      </w:r>
    </w:p>
    <w:p>
      <w:pPr>
        <w:pStyle w:val="ListNumber3"/>
        <!--depth 3-->
        <w:numPr>
          <w:ilvl w:val="2"/>
          <w:numId w:val="400"/>
        </w:numPr>
      </w:pPr>
      <w:bookmarkStart w:id="992" w:name="_Tocd19e21239"/>
      <w:bookmarkStart w:id="991" w:name="_Refd19e21239"/>
      <w:bookmarkStart w:id="990" w:name="_Tocd19e21237"/>
      <w:bookmarkStart w:id="989" w:name="_Refd19e21237"/>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1"/>
      <w:bookmarkEnd w:id="992"/>
    </w:p>
    <w:p>
      <w:pPr>
        <w:pStyle w:val="ListNumber3"/>
        <!--depth 3-->
        <w:numPr>
          <w:ilvl w:val="2"/>
          <w:numId w:val="400"/>
        </w:numPr>
      </w:pPr>
      <w:bookmarkStart w:id="994" w:name="_Tocd19e21246"/>
      <w:bookmarkStart w:id="993" w:name="_Refd19e21246"/>
      <w:r>
        <w:t/>
      </w:r>
      <w:r>
        <w:t>(ii)</w:t>
      </w:r>
      <w:r>
        <w:t xml:space="preserve">  The acquisition plan and GSA Form 2689, as applicable, must address if a consolidation determination was or will be made at an IDIQ or TO level.</w:t>
      </w:r>
      <w:bookmarkEnd w:id="993"/>
      <w:bookmarkEnd w:id="994"/>
      <w:bookmarkEnd w:id="989"/>
      <w:bookmarkEnd w:id="990"/>
      <w:bookmarkEnd w:id="987"/>
      <w:bookmarkEnd w:id="988"/>
      <w:bookmarkEnd w:id="983"/>
      <w:bookmarkEnd w:id="984"/>
      <w:bookmarkEnd w:id="981"/>
      <w:bookmarkEnd w:id="982"/>
    </w:p>
    <w:p>
      <w:pPr>
        <w:pStyle w:val="ListNumber"/>
        <!--depth 1-->
        <w:numPr>
          <w:ilvl w:val="0"/>
          <w:numId w:val="398"/>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01"/>
        </w:numPr>
      </w:pPr>
      <w:bookmarkStart w:id="996" w:name="_Tocd19e21264"/>
      <w:bookmarkStart w:id="995" w:name="_Refd19e21264"/>
      <w:r>
        <w:t/>
      </w:r>
      <w:r>
        <w:t>(1)</w:t>
      </w:r>
      <w:r>
        <w:t xml:space="preserve">  Consolidation requirements above $2 million; and</w:t>
      </w:r>
    </w:p>
    <w:p>
      <w:pPr>
        <w:pStyle w:val="ListNumber2"/>
        <!--depth 2-->
        <w:numPr>
          <w:ilvl w:val="1"/>
          <w:numId w:val="401"/>
        </w:numPr>
      </w:pPr>
      <w:r>
        <w:t/>
      </w:r>
      <w:r>
        <w:t>(2)</w:t>
      </w:r>
      <w:r>
        <w:t xml:space="preserve">  Bundling requirements at any dollar value.</w:t>
      </w:r>
      <w:bookmarkEnd w:id="995"/>
      <w:bookmarkEnd w:id="996"/>
    </w:p>
    <w:p>
      <w:pPr>
        <w:pStyle w:val="ListNumber"/>
        <!--depth 1-->
        <w:numPr>
          <w:ilvl w:val="0"/>
          <w:numId w:val="398"/>
        </w:numPr>
      </w:pPr>
      <w:r>
        <w:t/>
      </w:r>
      <w:r>
        <w:t>(c)</w:t>
      </w:r>
      <w:r>
        <w:t xml:space="preserve">   </w:t>
      </w:r>
      <w:r>
        <w:rPr>
          <w:i/>
        </w:rPr>
        <w:t>Approvals for Written Determination</w:t>
      </w:r>
      <w:r>
        <w:t>.</w:t>
      </w:r>
    </w:p>
    <w:p>
      <w:pPr>
        <w:pStyle w:val="ListNumber2"/>
        <!--depth 2-->
        <w:numPr>
          <w:ilvl w:val="1"/>
          <w:numId w:val="402"/>
        </w:numPr>
      </w:pPr>
      <w:bookmarkStart w:id="998" w:name="_Tocd19e21290"/>
      <w:bookmarkStart w:id="997" w:name="_Refd19e21290"/>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02"/>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997"/>
      <w:bookmarkEnd w:id="998"/>
    </w:p>
    <w:p>
      <w:pPr>
        <w:pStyle w:val="ListNumber"/>
        <!--depth 1-->
        <w:numPr>
          <w:ilvl w:val="0"/>
          <w:numId w:val="398"/>
        </w:numPr>
      </w:pPr>
      <w:r>
        <w:t/>
      </w:r>
      <w:r>
        <w:t>(d)</w:t>
      </w:r>
      <w:r>
        <w:t xml:space="preserve">   </w:t>
      </w:r>
      <w:r>
        <w:rPr>
          <w:i/>
        </w:rPr>
        <w:t>Contents of Written Determination for Consolidation</w:t>
      </w:r>
      <w:r>
        <w:t>.</w:t>
      </w:r>
    </w:p>
    <w:p>
      <w:pPr>
        <w:pStyle w:val="ListNumber2"/>
        <!--depth 2-->
        <w:numPr>
          <w:ilvl w:val="1"/>
          <w:numId w:val="403"/>
        </w:numPr>
      </w:pPr>
      <w:bookmarkStart w:id="1000" w:name="_Tocd19e21318"/>
      <w:bookmarkStart w:id="999" w:name="_Refd19e21318"/>
      <w:r>
        <w:t/>
      </w:r>
      <w:r>
        <w:t>(1)</w:t>
      </w:r>
      <w:r>
        <w:t xml:space="preserve"> The contracting officer must provide the following information, which includes the requirements at FAR 7.107-2:</w:t>
      </w:r>
    </w:p>
    <w:p>
      <w:pPr>
        <w:pStyle w:val="ListNumber3"/>
        <!--depth 3-->
        <w:numPr>
          <w:ilvl w:val="2"/>
          <w:numId w:val="404"/>
        </w:numPr>
      </w:pPr>
      <w:bookmarkStart w:id="1002" w:name="_Tocd19e21326"/>
      <w:bookmarkStart w:id="1001" w:name="_Refd19e21326"/>
      <w:r>
        <w:t/>
      </w:r>
      <w:r>
        <w:t>(i)</w:t>
      </w:r>
      <w:r>
        <w:t xml:space="preserve">  Brief description of the acquisition history.</w:t>
      </w:r>
    </w:p>
    <w:p>
      <w:pPr>
        <w:pStyle w:val="ListNumber3"/>
        <!--depth 3-->
        <w:numPr>
          <w:ilvl w:val="2"/>
          <w:numId w:val="404"/>
        </w:numPr>
      </w:pPr>
      <w:r>
        <w:t/>
      </w:r>
      <w:r>
        <w:t>(ii)</w:t>
      </w:r>
      <w:r>
        <w:t xml:space="preserve">  Description of the market research conducted.</w:t>
      </w:r>
    </w:p>
    <w:p>
      <w:pPr>
        <w:pStyle w:val="ListNumber3"/>
        <!--depth 3-->
        <w:numPr>
          <w:ilvl w:val="2"/>
          <w:numId w:val="404"/>
        </w:numPr>
      </w:pPr>
      <w:r>
        <w:t/>
      </w:r>
      <w:r>
        <w:t>(iii)</w:t>
      </w:r>
      <w:r>
        <w:t xml:space="preserve">  Identification of any alternative contracting approaches that involve a lesser degree of consolidation of contract requirements.</w:t>
      </w:r>
    </w:p>
    <w:p>
      <w:pPr>
        <w:pStyle w:val="ListNumber3"/>
        <!--depth 3-->
        <w:numPr>
          <w:ilvl w:val="2"/>
          <w:numId w:val="404"/>
        </w:numPr>
      </w:pPr>
      <w:r>
        <w:t/>
      </w:r>
      <w:r>
        <w:t>(iv)</w:t>
      </w:r>
      <w:r>
        <w:t xml:space="preserve">  Identification of the contracting approach selected.</w:t>
      </w:r>
    </w:p>
    <w:p>
      <w:pPr>
        <w:pStyle w:val="ListNumber3"/>
        <!--depth 3-->
        <w:numPr>
          <w:ilvl w:val="2"/>
          <w:numId w:val="404"/>
        </w:numPr>
      </w:pPr>
      <w:r>
        <w:t/>
      </w:r>
      <w:r>
        <w:t>(v)</w:t>
      </w:r>
      <w:r>
        <w:t xml:space="preserve">  Identification of any negative impacts to small business concerns.</w:t>
      </w:r>
    </w:p>
    <w:p>
      <w:pPr>
        <w:pStyle w:val="ListNumber3"/>
        <!--depth 3-->
        <w:numPr>
          <w:ilvl w:val="2"/>
          <w:numId w:val="404"/>
        </w:numPr>
      </w:pPr>
      <w:r>
        <w:t/>
      </w:r>
      <w:r>
        <w:t>(vi)</w:t>
      </w:r>
      <w:r>
        <w:t xml:space="preserve">  Description of steps taken to include small business concerns in the acquisition strategy.</w:t>
      </w:r>
    </w:p>
    <w:p>
      <w:pPr>
        <w:pStyle w:val="ListNumber3"/>
        <!--depth 3-->
        <w:numPr>
          <w:ilvl w:val="2"/>
          <w:numId w:val="404"/>
        </w:numPr>
      </w:pPr>
      <w:r>
        <w:t/>
      </w:r>
      <w:r>
        <w:t>(vii)</w:t>
      </w:r>
      <w:r>
        <w:t xml:space="preserve">  Explanation of the substantial benefits.</w:t>
      </w:r>
    </w:p>
    <w:p>
      <w:pPr>
        <w:pStyle w:val="ListNumber3"/>
        <!--depth 3-->
        <w:numPr>
          <w:ilvl w:val="2"/>
          <w:numId w:val="404"/>
        </w:numPr>
      </w:pPr>
      <w:r>
        <w:t/>
      </w:r>
      <w:r>
        <w:t>(viii)</w:t>
      </w:r>
      <w:r>
        <w:t xml:space="preserve">  Statement that the consolidation and/or bundling is necessary and justified.</w:t>
      </w:r>
      <w:bookmarkEnd w:id="1001"/>
      <w:bookmarkEnd w:id="1002"/>
      <w:bookmarkEnd w:id="999"/>
      <w:bookmarkEnd w:id="1000"/>
    </w:p>
    <w:p>
      <w:pPr>
        <w:pStyle w:val="ListNumber"/>
        <!--depth 1-->
        <w:numPr>
          <w:ilvl w:val="0"/>
          <w:numId w:val="398"/>
        </w:numPr>
      </w:pPr>
      <w:r>
        <w:t/>
      </w:r>
      <w:r>
        <w:t>(e)</w:t>
      </w:r>
      <w:r>
        <w:t xml:space="preserve">  Additional Contents of Written Determination for Bundling.</w:t>
      </w:r>
    </w:p>
    <w:p>
      <w:pPr>
        <w:pStyle w:val="ListNumber2"/>
        <!--depth 2-->
        <w:numPr>
          <w:ilvl w:val="1"/>
          <w:numId w:val="405"/>
        </w:numPr>
      </w:pPr>
      <w:bookmarkStart w:id="1004" w:name="_Tocd19e21393"/>
      <w:bookmarkStart w:id="1003" w:name="_Refd19e21393"/>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05"/>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3"/>
      <w:bookmarkEnd w:id="1004"/>
    </w:p>
    <w:p>
      <w:pPr>
        <w:pStyle w:val="ListNumber"/>
        <!--depth 1-->
        <w:numPr>
          <w:ilvl w:val="0"/>
          <w:numId w:val="398"/>
        </w:numPr>
      </w:pPr>
      <w:r>
        <w:t/>
      </w:r>
      <w:r>
        <w:t>(f)</w:t>
      </w:r>
      <w:r>
        <w:t xml:space="preserve">   </w:t>
      </w:r>
      <w:r>
        <w:rPr>
          <w:i/>
        </w:rPr>
        <w:t>Additional Contents of Written Determination for Substantial Bundling</w:t>
      </w:r>
      <w:r>
        <w:t>.</w:t>
      </w:r>
    </w:p>
    <w:p>
      <w:pPr>
        <w:pStyle w:val="ListNumber2"/>
        <!--depth 2-->
        <w:numPr>
          <w:ilvl w:val="1"/>
          <w:numId w:val="406"/>
        </w:numPr>
      </w:pPr>
      <w:bookmarkStart w:id="1006" w:name="_Tocd19e21420"/>
      <w:bookmarkStart w:id="1005" w:name="_Refd19e21420"/>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06"/>
        </w:numPr>
      </w:pPr>
      <w:r>
        <w:t/>
      </w:r>
      <w:r>
        <w:t>(2)</w:t>
      </w:r>
      <w:r>
        <w:t xml:space="preserve"> The contracting officer must provide the following information, which includes the requirements at FAR 7.107-4(b):</w:t>
      </w:r>
    </w:p>
    <w:p>
      <w:pPr>
        <w:pStyle w:val="ListNumber3"/>
        <!--depth 3-->
        <w:numPr>
          <w:ilvl w:val="2"/>
          <w:numId w:val="407"/>
        </w:numPr>
      </w:pPr>
      <w:bookmarkStart w:id="1008" w:name="_Tocd19e21435"/>
      <w:bookmarkStart w:id="1007" w:name="_Refd19e21435"/>
      <w:r>
        <w:t/>
      </w:r>
      <w:r>
        <w:t>(i)</w:t>
      </w:r>
      <w:r>
        <w:t xml:space="preserve">  Explain the rationale for not selecting each alternative contracting approach with a lesser degree of consolidation.</w:t>
      </w:r>
    </w:p>
    <w:p>
      <w:pPr>
        <w:pStyle w:val="ListNumber3"/>
        <!--depth 3-->
        <w:numPr>
          <w:ilvl w:val="2"/>
          <w:numId w:val="407"/>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07"/>
        </w:numPr>
      </w:pPr>
      <w:r>
        <w:t/>
      </w:r>
      <w:r>
        <w:t>(iii)</w:t>
      </w:r>
      <w:r>
        <w:t xml:space="preserve">  Explain any actions designed to maximize small business participation through teaming.</w:t>
      </w:r>
    </w:p>
    <w:p>
      <w:pPr>
        <w:pStyle w:val="ListNumber3"/>
        <!--depth 3-->
        <w:numPr>
          <w:ilvl w:val="2"/>
          <w:numId w:val="407"/>
        </w:numPr>
      </w:pPr>
      <w:r>
        <w:t/>
      </w:r>
      <w:r>
        <w:t>(iv)</w:t>
      </w:r>
      <w:r>
        <w:t xml:space="preserve">  Explain any actions designed to maximize small business participation through subcontracting, including suppliers.</w:t>
      </w:r>
      <w:bookmarkEnd w:id="1007"/>
      <w:bookmarkEnd w:id="1008"/>
      <w:bookmarkEnd w:id="1005"/>
      <w:bookmarkEnd w:id="1006"/>
    </w:p>
    <w:p>
      <w:pPr>
        <w:pStyle w:val="ListNumber"/>
        <!--depth 1-->
        <w:numPr>
          <w:ilvl w:val="0"/>
          <w:numId w:val="398"/>
        </w:numPr>
      </w:pPr>
      <w:r>
        <w:t/>
      </w:r>
      <w:r>
        <w:t>(g)</w:t>
      </w:r>
      <w:r>
        <w:t xml:space="preserve">   </w:t>
      </w:r>
      <w:r>
        <w:rPr>
          <w:i/>
        </w:rPr>
        <w:t>Substantial Benefits Reporting</w:t>
      </w:r>
      <w:r>
        <w:t>.</w:t>
      </w:r>
    </w:p>
    <w:p>
      <w:pPr>
        <w:pStyle w:val="ListNumber2"/>
        <!--depth 2-->
        <w:numPr>
          <w:ilvl w:val="1"/>
          <w:numId w:val="408"/>
        </w:numPr>
      </w:pPr>
      <w:bookmarkStart w:id="1010" w:name="_Tocd19e21476"/>
      <w:bookmarkStart w:id="1009" w:name="_Refd19e21476"/>
      <w:r>
        <w:t/>
      </w:r>
      <w:r>
        <w:t>(1)</w:t>
      </w:r>
      <w:r>
        <w:t xml:space="preserve">  The contracting officer must monitor and measure actual savings throughout the acquisition life cycle, and report realized substantial benefits to the SPE.</w:t>
      </w:r>
    </w:p>
    <w:p>
      <w:pPr>
        <w:pStyle w:val="ListNumber2"/>
        <!--depth 2-->
        <w:numPr>
          <w:ilvl w:val="1"/>
          <w:numId w:val="408"/>
        </w:numPr>
      </w:pPr>
      <w:r>
        <w:t/>
      </w:r>
      <w:r>
        <w:t>(2)</w:t>
      </w:r>
      <w:r>
        <w:t xml:space="preserve">  Realized substantial benefits shall be reported:</w:t>
      </w:r>
    </w:p>
    <w:p>
      <w:pPr>
        <w:pStyle w:val="ListNumber3"/>
        <!--depth 3-->
        <w:numPr>
          <w:ilvl w:val="2"/>
          <w:numId w:val="409"/>
        </w:numPr>
      </w:pPr>
      <w:bookmarkStart w:id="1012" w:name="_Tocd19e21491"/>
      <w:bookmarkStart w:id="1011" w:name="_Refd19e21491"/>
      <w:r>
        <w:t/>
      </w:r>
      <w:r>
        <w:t>(i)</w:t>
      </w:r>
      <w:r>
        <w:t xml:space="preserve">  Within 14 calendar days after award of the contract.</w:t>
      </w:r>
    </w:p>
    <w:p>
      <w:pPr>
        <w:pStyle w:val="ListNumber3"/>
        <!--depth 3-->
        <w:numPr>
          <w:ilvl w:val="2"/>
          <w:numId w:val="409"/>
        </w:numPr>
      </w:pPr>
      <w:r>
        <w:t/>
      </w:r>
      <w:r>
        <w:t>(ii)</w:t>
      </w:r>
      <w:r>
        <w:t xml:space="preserve">  Within 30 calendar days after completion of the contract.</w:t>
      </w:r>
    </w:p>
    <w:p>
      <w:pPr>
        <w:pStyle w:val="ListNumber3"/>
        <!--depth 3-->
        <w:numPr>
          <w:ilvl w:val="2"/>
          <w:numId w:val="409"/>
        </w:numPr>
      </w:pPr>
      <w:r>
        <w:t/>
      </w:r>
      <w:r>
        <w:t>(iii)</w:t>
      </w:r>
      <w:r>
        <w:t xml:space="preserve">  During contract performance as requested by the SPE on a case by case basis.</w:t>
      </w:r>
      <w:bookmarkEnd w:id="1011"/>
      <w:bookmarkEnd w:id="1012"/>
      <w:bookmarkEnd w:id="1009"/>
      <w:bookmarkEnd w:id="1010"/>
      <w:bookmarkEnd w:id="979"/>
      <w:bookmarkEnd w:id="980"/>
    </w:p>
    <!--Topic unique_394-->
    <w:p>
      <w:pPr>
        <w:pStyle w:val="Heading6"/>
      </w:pPr>
      <w:bookmarkStart w:id="1013" w:name="_Refd19e21517"/>
      <w:bookmarkStart w:id="1014" w:name="_Tocd19e21517"/>
      <w:r>
        <w:t/>
      </w:r>
      <w:r>
        <w:t>507.107-5</w:t>
      </w:r>
      <w:r>
        <w:t xml:space="preserve"> Notifications.</w:t>
      </w:r>
      <w:bookmarkEnd w:id="1013"/>
      <w:bookmarkEnd w:id="1014"/>
    </w:p>
    <w:p>
      <w:pPr>
        <w:pStyle w:val="ListNumber"/>
        <!--depth 1-->
        <w:numPr>
          <w:ilvl w:val="0"/>
          <w:numId w:val="410"/>
        </w:numPr>
      </w:pPr>
      <w:bookmarkStart w:id="1016" w:name="_Tocd19e21529"/>
      <w:bookmarkStart w:id="1015" w:name="_Refd19e21529"/>
      <w:r>
        <w:t/>
      </w:r>
      <w:r>
        <w:t>(a)</w:t>
      </w:r>
      <w:r>
        <w:t xml:space="preserve">  Notification to the public of rationale for consolidated, bundled, or substantially bundled requirement.</w:t>
      </w:r>
    </w:p>
    <w:p>
      <w:pPr>
        <w:pStyle w:val="ListNumber2"/>
        <!--depth 2-->
        <w:numPr>
          <w:ilvl w:val="1"/>
          <w:numId w:val="411"/>
        </w:numPr>
      </w:pPr>
      <w:bookmarkStart w:id="1018" w:name="_Tocd19e21537"/>
      <w:bookmarkStart w:id="1017" w:name="_Refd19e21537"/>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59">
        <w:r>
          <w:t>https://www.sam.gov</w:t>
        </w:r>
      </w:hyperlink>
      <w:r>
        <w:t>. The notice will be posted within 7 days of the SPE approved determination.</w:t>
      </w:r>
    </w:p>
    <w:p>
      <w:pPr>
        <w:pStyle w:val="ListNumber2"/>
        <!--depth 2-->
        <w:numPr>
          <w:ilvl w:val="1"/>
          <w:numId w:val="411"/>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11"/>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11"/>
        </w:numPr>
      </w:pPr>
      <w:r>
        <w:t/>
      </w:r>
      <w:r>
        <w:t>(4)</w:t>
      </w:r>
      <w:r>
        <w:t xml:space="preserve">  The contracting officer shall publish the SPE approved determination with the publication of the solicitation, redacted as necessary.</w:t>
      </w:r>
    </w:p>
    <w:p>
      <w:pPr>
        <w:pStyle w:val="ListNumber2"/>
        <!--depth 2-->
        <w:numPr>
          <w:ilvl w:val="1"/>
          <w:numId w:val="411"/>
        </w:numPr>
      </w:pPr>
      <w:r>
        <w:t/>
      </w:r>
      <w:r>
        <w:t>(5)</w:t>
      </w:r>
      <w:r>
        <w:t xml:space="preserve"> For bundled or substantially bundled requirements, in addition to the requirements of this subsection, the contracting officer must verify compliance with the notification requirements of FAR 7.107-5(b).</w:t>
      </w:r>
      <w:bookmarkEnd w:id="1017"/>
      <w:bookmarkEnd w:id="1018"/>
    </w:p>
    <w:p>
      <w:pPr>
        <w:pStyle w:val="ListNumber"/>
        <!--depth 1-->
        <w:numPr>
          <w:ilvl w:val="0"/>
          <w:numId w:val="410"/>
        </w:numPr>
      </w:pPr>
      <w:r>
        <w:t/>
      </w:r>
      <w:r>
        <w:t>(b)</w:t>
      </w:r>
      <w:r>
        <w:t xml:space="preserve">  </w:t>
      </w:r>
      <w:r>
        <w:rPr>
          <w:i/>
        </w:rPr>
        <w:t>Notification to SBA of follow-on consolidated or bundled requirements</w:t>
      </w:r>
      <w:r>
        <w:t>.</w:t>
      </w:r>
    </w:p>
    <w:p>
      <w:pPr>
        <w:pStyle w:val="ListNumber2"/>
        <!--depth 2-->
        <w:numPr>
          <w:ilvl w:val="1"/>
          <w:numId w:val="412"/>
        </w:numPr>
      </w:pPr>
      <w:bookmarkStart w:id="1020" w:name="_Tocd19e21588"/>
      <w:bookmarkStart w:id="1019" w:name="_Refd19e21588"/>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0">
        <w:r>
          <w:t>spe.request@gsa.gov</w:t>
        </w:r>
      </w:hyperlink>
      <w:r>
        <w:t xml:space="preserve">, the AA OSDBU at </w:t>
      </w:r>
      <w:hyperlink r:id="rIdHyperlink161">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12"/>
        </w:numPr>
      </w:pPr>
      <w:r>
        <w:t/>
      </w:r>
      <w:r>
        <w:t>(2)</w:t>
      </w:r>
      <w:r>
        <w:t xml:space="preserve">  The SBTA will submit the notification to SBA PCR within 5 business days of receiving the notification from the contracting officer or request an extension from the contracting officer.</w:t>
      </w:r>
      <w:bookmarkEnd w:id="1019"/>
      <w:bookmarkEnd w:id="1020"/>
      <w:bookmarkEnd w:id="1015"/>
      <w:bookmarkEnd w:id="1016"/>
    </w:p>
    <!--Topic unique_395-->
    <w:p>
      <w:pPr>
        <w:pStyle w:val="Heading4"/>
      </w:pPr>
      <w:bookmarkStart w:id="1021" w:name="_Refd19e21621"/>
      <w:bookmarkStart w:id="1022" w:name="_Tocd19e21621"/>
      <w:r>
        <w:t/>
      </w:r>
      <w:r>
        <w:t>Subpart 507.5</w:t>
      </w:r>
      <w:r>
        <w:t xml:space="preserve"> - Inherently Governmental Functions</w:t>
      </w:r>
      <w:bookmarkEnd w:id="1021"/>
      <w:bookmarkEnd w:id="1022"/>
    </w:p>
    <!--Topic unique_396-->
    <w:p>
      <w:pPr>
        <w:pStyle w:val="Heading5"/>
      </w:pPr>
      <w:bookmarkStart w:id="1023" w:name="_Refd19e21629"/>
      <w:bookmarkStart w:id="1024" w:name="_Tocd19e21629"/>
      <w:r>
        <w:t/>
      </w:r>
      <w:r>
        <w:t>507.503</w:t>
      </w:r>
      <w:r>
        <w:t xml:space="preserve"> Policy.</w:t>
      </w:r>
      <w:bookmarkEnd w:id="1023"/>
      <w:bookmarkEnd w:id="1024"/>
    </w:p>
    <w:p>
      <w:pPr>
        <w:pStyle w:val="ListNumber"/>
        <!--depth 1-->
        <w:numPr>
          <w:ilvl w:val="0"/>
          <w:numId w:val="413"/>
        </w:numPr>
      </w:pPr>
      <w:bookmarkStart w:id="1026" w:name="_Tocd19e21641"/>
      <w:bookmarkStart w:id="1025" w:name="_Refd19e21641"/>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2">
        <w:r>
          <w:t>FAR subpart 7.5</w:t>
        </w:r>
      </w:hyperlink>
      <w:r>
        <w:t xml:space="preserve">. The determination must include a statement that the requirement is not for functions similar to those listed under </w:t>
      </w:r>
      <w:hyperlink r:id="rIdHyperlink163">
        <w:r>
          <w:t>FAR 7.503</w:t>
        </w:r>
      </w:hyperlink>
      <w:r>
        <w:t>(c).</w:t>
      </w:r>
    </w:p>
    <w:p>
      <w:pPr>
        <w:pStyle w:val="ListNumber"/>
        <!--depth 1-->
        <w:numPr>
          <w:ilvl w:val="0"/>
          <w:numId w:val="413"/>
        </w:numPr>
      </w:pPr>
      <w:r>
        <w:t/>
      </w:r>
      <w:r>
        <w:t>(b)</w:t>
      </w:r>
      <w:r>
        <w:t xml:space="preserve"> The requirements office must also review the examples of functions listed under </w:t>
      </w:r>
      <w:hyperlink r:id="rIdHyperlink164">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14"/>
        </w:numPr>
      </w:pPr>
      <w:bookmarkStart w:id="1028" w:name="_Tocd19e21668"/>
      <w:bookmarkStart w:id="1027" w:name="_Refd19e21668"/>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14"/>
        </w:numPr>
      </w:pPr>
      <w:r>
        <w:t/>
      </w:r>
      <w:r>
        <w:t>(2)</w:t>
      </w:r>
      <w:r>
        <w:t xml:space="preserve"> The requirements office is directed to use </w:t>
      </w:r>
      <w:hyperlink r:id="rIdHyperlink165">
        <w:r>
          <w:t>FAR 37.104</w:t>
        </w:r>
      </w:hyperlink>
      <w:r>
        <w:t xml:space="preserve"> and </w:t>
      </w:r>
      <w:hyperlink r:id="rIdHyperlink166">
        <w:r>
          <w:t>FAR subpart 37.5</w:t>
        </w:r>
      </w:hyperlink>
      <w:r>
        <w:t xml:space="preserve"> and OFPP Policy Letter 93-1 for guidance in addressing these considerations.</w:t>
      </w:r>
    </w:p>
    <w:p>
      <w:pPr>
        <w:pStyle w:val="ListNumber2"/>
        <!--depth 2-->
        <w:numPr>
          <w:ilvl w:val="1"/>
          <w:numId w:val="414"/>
        </w:numPr>
      </w:pPr>
      <w:r>
        <w:t/>
      </w:r>
      <w:r>
        <w:t>(3)</w:t>
      </w:r>
      <w:r>
        <w:t xml:space="preserve"> The HCA resolves any disagreement regarding the requirements official’s determination, following the guidelines in </w:t>
      </w:r>
      <w:hyperlink r:id="rIdHyperlink167">
        <w:r>
          <w:t>FAR subpart 7.5</w:t>
        </w:r>
      </w:hyperlink>
      <w:r>
        <w:t>. The HCA may delegate this authority to a level not lower than the contracting director.</w:t>
      </w:r>
      <w:bookmarkEnd w:id="1027"/>
      <w:bookmarkEnd w:id="1028"/>
      <w:bookmarkEnd w:id="1025"/>
      <w:bookmarkEnd w:id="1026"/>
    </w:p>
    <!--Topic unique_397-->
    <w:p>
      <w:pPr>
        <w:pStyle w:val="Heading4"/>
      </w:pPr>
      <w:bookmarkStart w:id="1029" w:name="_Refd19e21709"/>
      <w:bookmarkStart w:id="1030" w:name="_Tocd19e21709"/>
      <w:r>
        <w:t/>
      </w:r>
      <w:r>
        <w:t>Subpart 507.70</w:t>
      </w:r>
      <w:r>
        <w:t xml:space="preserve"> - Additional Requirements for Purchases in Support of National Security Systems involving Weapons Systems</w:t>
      </w:r>
      <w:bookmarkEnd w:id="1029"/>
      <w:bookmarkEnd w:id="1030"/>
    </w:p>
    <!--Topic unique_398-->
    <w:p>
      <w:pPr>
        <w:pStyle w:val="Heading5"/>
      </w:pPr>
      <w:bookmarkStart w:id="1031" w:name="_Refd19e21717"/>
      <w:bookmarkStart w:id="1032" w:name="_Tocd19e21717"/>
      <w:r>
        <w:t/>
      </w:r>
      <w:r>
        <w:t>507.7000</w:t>
      </w:r>
      <w:r>
        <w:t xml:space="preserve"> Scope of subpart.</w:t>
      </w:r>
      <w:bookmarkEnd w:id="1031"/>
      <w:bookmarkEnd w:id="1032"/>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9-->
    <w:p>
      <w:pPr>
        <w:pStyle w:val="Heading5"/>
      </w:pPr>
      <w:bookmarkStart w:id="1033" w:name="_Refd19e21732"/>
      <w:bookmarkStart w:id="1034" w:name="_Tocd19e21732"/>
      <w:r>
        <w:t/>
      </w:r>
      <w:r>
        <w:t>507.7001</w:t>
      </w:r>
      <w:r>
        <w:t xml:space="preserve"> Policy.</w:t>
      </w:r>
      <w:bookmarkEnd w:id="1033"/>
      <w:bookmarkEnd w:id="1034"/>
    </w:p>
    <w:p>
      <w:pPr>
        <w:pStyle w:val="ListNumber"/>
        <!--depth 1-->
        <w:numPr>
          <w:ilvl w:val="0"/>
          <w:numId w:val="415"/>
        </w:numPr>
      </w:pPr>
      <w:bookmarkStart w:id="1036" w:name="_Tocd19e21744"/>
      <w:bookmarkStart w:id="1035" w:name="_Refd19e21744"/>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w:pPr>
        <w:pStyle w:val="ListNumber"/>
        <!--depth 1-->
        <w:numPr>
          <w:ilvl w:val="0"/>
          <w:numId w:val="415"/>
        </w:numPr>
      </w:pPr>
      <w:r>
        <w:t/>
      </w:r>
      <w:r>
        <w:t>(b)</w:t>
      </w:r>
      <w:r>
        <w:t xml:space="preserve">  Contracting Officers shall ensure that all requiring agency regulations and the policies and directives of The Committee on National Security Systems at </w:t>
      </w:r>
      <w:hyperlink r:id="rIdHyperlink168">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15"/>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5"/>
      <w:bookmarkEnd w:id="1036"/>
    </w:p>
    <!--Topic unique_400-->
    <w:p>
      <w:pPr>
        <w:pStyle w:val="Heading4"/>
      </w:pPr>
      <w:bookmarkStart w:id="1037" w:name="_Refd19e21775"/>
      <w:bookmarkStart w:id="1038" w:name="_Tocd19e21775"/>
      <w:r>
        <w:t/>
      </w:r>
      <w:r>
        <w:t>Subpart 507.71</w:t>
      </w:r>
      <w:r>
        <w:t xml:space="preserve"> - Category Management</w:t>
      </w:r>
      <w:bookmarkEnd w:id="1037"/>
      <w:bookmarkEnd w:id="1038"/>
    </w:p>
    <!--Topic unique_401-->
    <w:p>
      <w:pPr>
        <w:pStyle w:val="Heading5"/>
      </w:pPr>
      <w:bookmarkStart w:id="1039" w:name="_Refd19e21783"/>
      <w:bookmarkStart w:id="1040" w:name="_Tocd19e21783"/>
      <w:r>
        <w:t/>
      </w:r>
      <w:r>
        <w:t>507.7101</w:t>
      </w:r>
      <w:r>
        <w:t xml:space="preserve"> General.</w:t>
      </w:r>
      <w:bookmarkEnd w:id="1039"/>
      <w:bookmarkEnd w:id="1040"/>
    </w:p>
    <w:p>
      <w:pPr>
        <w:pStyle w:val="ListNumber"/>
        <!--depth 1-->
        <w:numPr>
          <w:ilvl w:val="0"/>
          <w:numId w:val="416"/>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69">
        <w:r>
          <w:t>https://insite.gsa.gov/acquisitionportal</w:t>
        </w:r>
      </w:hyperlink>
      <w:r>
        <w:t>.</w:t>
      </w:r>
    </w:p>
    <w:p>
      <w:pPr>
        <w:pStyle w:val="ListNumber"/>
        <!--depth 1-->
        <w:numPr>
          <w:ilvl w:val="0"/>
          <w:numId w:val="416"/>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17"/>
        </w:numPr>
      </w:pPr>
      <w:r>
        <w:t/>
      </w:r>
      <w:r>
        <w:t>(1)</w:t>
      </w:r>
      <w:r>
        <w:t xml:space="preserve"> Tier 3 - Spend through best practice solutions.</w:t>
      </w:r>
    </w:p>
    <w:p>
      <w:pPr>
        <w:pStyle w:val="ListNumber2"/>
        <!--depth 2-->
        <w:numPr>
          <w:ilvl w:val="1"/>
          <w:numId w:val="417"/>
        </w:numPr>
      </w:pPr>
      <w:r>
        <w:t/>
      </w:r>
      <w:r>
        <w:t>(2)</w:t>
      </w:r>
      <w:r>
        <w:t xml:space="preserve"> Tier 2 - Spend through multi-agency solutions or government-wide solutions that are not best practice solutions.</w:t>
      </w:r>
    </w:p>
    <w:p>
      <w:pPr>
        <w:pStyle w:val="ListNumber2"/>
        <!--depth 2-->
        <w:numPr>
          <w:ilvl w:val="1"/>
          <w:numId w:val="417"/>
        </w:numPr>
      </w:pPr>
      <w:r>
        <w:t/>
      </w:r>
      <w:r>
        <w:t>(3)</w:t>
      </w:r>
      <w:r>
        <w:t xml:space="preserve"> Tier 1 - Spend through agency-wide mandatory use solutions.</w:t>
      </w:r>
    </w:p>
    <w:p>
      <w:pPr>
        <w:pStyle w:val="ListNumber2"/>
        <!--depth 2-->
        <w:numPr>
          <w:ilvl w:val="1"/>
          <w:numId w:val="417"/>
        </w:numPr>
      </w:pPr>
      <w:r>
        <w:t/>
      </w:r>
      <w:r>
        <w:t>(4)</w:t>
      </w:r>
      <w:r>
        <w:t xml:space="preserve"> Tier 0 - Spend not aligned to category management principles.</w:t>
      </w:r>
    </w:p>
    <!--Topic unique_402-->
    <w:p>
      <w:pPr>
        <w:pStyle w:val="Heading5"/>
      </w:pPr>
      <w:bookmarkStart w:id="1041" w:name="_Refd19e21849"/>
      <w:bookmarkStart w:id="1042" w:name="_Tocd19e21849"/>
      <w:r>
        <w:t/>
      </w:r>
      <w:r>
        <w:t>507.7102</w:t>
      </w:r>
      <w:r>
        <w:t xml:space="preserve"> Analyses of Alternatives (AoA).</w:t>
      </w:r>
      <w:bookmarkEnd w:id="1041"/>
      <w:bookmarkEnd w:id="1042"/>
    </w:p>
    <w:p>
      <w:pPr>
        <w:pStyle w:val="ListNumber"/>
        <!--depth 1-->
        <w:numPr>
          <w:ilvl w:val="0"/>
          <w:numId w:val="418"/>
        </w:numPr>
      </w:pPr>
      <w:r>
        <w:t/>
      </w:r>
      <w:r>
        <w:t>(a)</w:t>
      </w:r>
      <w:r>
        <w:t xml:space="preserve"> </w:t>
      </w:r>
      <w:r>
        <w:rPr>
          <w:i/>
        </w:rPr>
        <w:t>General</w:t>
      </w:r>
      <w:r>
        <w:t>. With exception to paragraph (b) of this section—</w:t>
      </w:r>
    </w:p>
    <w:p>
      <w:pPr>
        <w:pStyle w:val="ListNumber2"/>
        <!--depth 2-->
        <w:numPr>
          <w:ilvl w:val="1"/>
          <w:numId w:val="419"/>
        </w:numPr>
      </w:pPr>
      <w:r>
        <w:t/>
      </w:r>
      <w:r>
        <w:t>(1)</w:t>
      </w:r>
      <w:r>
        <w:t xml:space="preserve"> An AoA shall be developed for a planned acquisition that is–</w:t>
      </w:r>
    </w:p>
    <w:p>
      <w:pPr>
        <w:pStyle w:val="ListNumber3"/>
        <!--depth 3-->
        <w:numPr>
          <w:ilvl w:val="2"/>
          <w:numId w:val="420"/>
        </w:numPr>
      </w:pPr>
      <w:r>
        <w:t/>
      </w:r>
      <w:r>
        <w:t>(i)</w:t>
      </w:r>
      <w:r>
        <w:t xml:space="preserve"> Over $50 million, including all options and incentives, and will be considered Tier 0 spending, or</w:t>
      </w:r>
    </w:p>
    <w:p>
      <w:pPr>
        <w:pStyle w:val="ListNumber3"/>
        <!--depth 3-->
        <w:numPr>
          <w:ilvl w:val="2"/>
          <w:numId w:val="420"/>
        </w:numPr>
      </w:pPr>
      <w:r>
        <w:t/>
      </w:r>
      <w:r>
        <w:t>(ii)</w:t>
      </w:r>
      <w:r>
        <w:t xml:space="preserve"> Over $100 million, including all options and incentives, and will be considered Tier 1 spending.</w:t>
      </w:r>
    </w:p>
    <w:p>
      <w:pPr>
        <w:pStyle w:val="ListNumber2"/>
        <!--depth 2-->
        <w:numPr>
          <w:ilvl w:val="1"/>
          <w:numId w:val="419"/>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18"/>
        </w:numPr>
      </w:pPr>
      <w:r>
        <w:t/>
      </w:r>
      <w:r>
        <w:t>(b)</w:t>
      </w:r>
      <w:r>
        <w:t xml:space="preserve"> </w:t>
      </w:r>
      <w:r>
        <w:rPr>
          <w:i/>
        </w:rPr>
        <w:t>Exceptions.</w:t>
      </w:r>
      <w:r>
        <w:t xml:space="preserve"> An AoA is not required when the planned acquisition is for—</w:t>
      </w:r>
    </w:p>
    <w:p>
      <w:pPr>
        <w:pStyle w:val="ListNumber2"/>
        <!--depth 2-->
        <w:numPr>
          <w:ilvl w:val="1"/>
          <w:numId w:val="421"/>
        </w:numPr>
      </w:pPr>
      <w:r>
        <w:t/>
      </w:r>
      <w:r>
        <w:t>(1)</w:t>
      </w:r>
      <w:r>
        <w:t xml:space="preserve"> Defense-centric spend;</w:t>
      </w:r>
    </w:p>
    <w:p>
      <w:pPr>
        <w:pStyle w:val="ListNumber2"/>
        <!--depth 2-->
        <w:numPr>
          <w:ilvl w:val="1"/>
          <w:numId w:val="421"/>
        </w:numPr>
      </w:pPr>
      <w:r>
        <w:t/>
      </w:r>
      <w:r>
        <w:t>(2)</w:t>
      </w:r>
      <w:r>
        <w:t xml:space="preserve"> Agency-wide spend through FSS, FSS BPA, and certain other GSA IDIQ contract vehicles;</w:t>
      </w:r>
    </w:p>
    <w:p>
      <w:pPr>
        <w:pStyle w:val="ListNumber2"/>
        <!--depth 2-->
        <w:numPr>
          <w:ilvl w:val="1"/>
          <w:numId w:val="421"/>
        </w:numPr>
      </w:pPr>
      <w:r>
        <w:t/>
      </w:r>
      <w:r>
        <w:t>(3)</w:t>
      </w:r>
      <w:r>
        <w:t xml:space="preserve"> The establishment of a GWAC including the next generation of an existing GWAC (but see </w:t>
      </w:r>
      <w:r>
        <w:t>507.7103</w:t>
      </w:r>
      <w:r>
        <w:t>); or</w:t>
      </w:r>
    </w:p>
    <w:p>
      <w:pPr>
        <w:pStyle w:val="ListNumber2"/>
        <!--depth 2-->
        <w:numPr>
          <w:ilvl w:val="1"/>
          <w:numId w:val="421"/>
        </w:numPr>
      </w:pPr>
      <w:r>
        <w:t/>
      </w:r>
      <w:r>
        <w:t>(4)</w:t>
      </w:r>
      <w:r>
        <w:t xml:space="preserve"> Acquiring leasehold interests in real property (see </w:t>
      </w:r>
      <w:r>
        <w:t>part  570</w:t>
      </w:r>
      <w:r>
        <w:t>).</w:t>
      </w:r>
    </w:p>
    <w:p>
      <w:pPr>
        <w:pStyle w:val="ListNumber"/>
        <!--depth 1-->
        <w:numPr>
          <w:ilvl w:val="0"/>
          <w:numId w:val="418"/>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18"/>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18"/>
        </w:numPr>
      </w:pPr>
      <w:r>
        <w:t/>
      </w:r>
      <w:r>
        <w:t>(e)</w:t>
      </w:r>
      <w:r>
        <w:t xml:space="preserve"> </w:t>
      </w:r>
      <w:r>
        <w:rPr>
          <w:i/>
        </w:rPr>
        <w:t>Content.</w:t>
      </w:r>
      <w:r>
        <w:t xml:space="preserve"> An AoA sample is available on the Category Management, AoAs &amp; Business Cases page on the GSA Acquisition Portal at </w:t>
      </w:r>
      <w:hyperlink r:id="rIdHyperlink170">
        <w:r>
          <w:t>https://insite.gsa.gov/acquisitionportal</w:t>
        </w:r>
      </w:hyperlink>
      <w:r>
        <w:t xml:space="preserve"> and maybe used for developing an AoA. At a minimum, each AoA shall include the following information:</w:t>
      </w:r>
    </w:p>
    <w:p>
      <w:pPr>
        <w:pStyle w:val="ListNumber2"/>
        <!--depth 2-->
        <w:numPr>
          <w:ilvl w:val="1"/>
          <w:numId w:val="422"/>
        </w:numPr>
      </w:pPr>
      <w:r>
        <w:t/>
      </w:r>
      <w:r>
        <w:t>(1)</w:t>
      </w:r>
      <w:r>
        <w:t xml:space="preserve"> Identification of the document as a “Analysis of Alternatives”;</w:t>
      </w:r>
    </w:p>
    <w:p>
      <w:pPr>
        <w:pStyle w:val="ListNumber2"/>
        <!--depth 2-->
        <w:numPr>
          <w:ilvl w:val="1"/>
          <w:numId w:val="422"/>
        </w:numPr>
      </w:pPr>
      <w:r>
        <w:t/>
      </w:r>
      <w:r>
        <w:t>(2)</w:t>
      </w:r>
      <w:r>
        <w:t xml:space="preserve"> The name of the agency, the contracting activity, and requiring activity(ies);</w:t>
      </w:r>
    </w:p>
    <w:p>
      <w:pPr>
        <w:pStyle w:val="ListNumber2"/>
        <!--depth 2-->
        <w:numPr>
          <w:ilvl w:val="1"/>
          <w:numId w:val="422"/>
        </w:numPr>
      </w:pPr>
      <w:r>
        <w:t/>
      </w:r>
      <w:r>
        <w:t>(3)</w:t>
      </w:r>
      <w:r>
        <w:t xml:space="preserve"> Description of the requirement;</w:t>
      </w:r>
    </w:p>
    <w:p>
      <w:pPr>
        <w:pStyle w:val="ListNumber2"/>
        <!--depth 2-->
        <w:numPr>
          <w:ilvl w:val="1"/>
          <w:numId w:val="422"/>
        </w:numPr>
      </w:pPr>
      <w:r>
        <w:t/>
      </w:r>
      <w:r>
        <w:t>(4)</w:t>
      </w:r>
      <w:r>
        <w:t xml:space="preserve"> The spend category(ies) and subcategory(ies) associated with the planned acquisition;</w:t>
      </w:r>
    </w:p>
    <w:p>
      <w:pPr>
        <w:pStyle w:val="ListNumber2"/>
        <!--depth 2-->
        <w:numPr>
          <w:ilvl w:val="1"/>
          <w:numId w:val="422"/>
        </w:numPr>
      </w:pPr>
      <w:r>
        <w:t/>
      </w:r>
      <w:r>
        <w:t>(5)</w:t>
      </w:r>
      <w:r>
        <w:t xml:space="preserve"> The contract/program name;</w:t>
      </w:r>
    </w:p>
    <w:p>
      <w:pPr>
        <w:pStyle w:val="ListNumber2"/>
        <!--depth 2-->
        <w:numPr>
          <w:ilvl w:val="1"/>
          <w:numId w:val="422"/>
        </w:numPr>
      </w:pPr>
      <w:r>
        <w:t/>
      </w:r>
      <w:r>
        <w:t>(6)</w:t>
      </w:r>
      <w:r>
        <w:t xml:space="preserve"> The total contract value and spend;</w:t>
      </w:r>
    </w:p>
    <w:p>
      <w:pPr>
        <w:pStyle w:val="ListNumber2"/>
        <!--depth 2-->
        <w:numPr>
          <w:ilvl w:val="1"/>
          <w:numId w:val="422"/>
        </w:numPr>
      </w:pPr>
      <w:r>
        <w:t/>
      </w:r>
      <w:r>
        <w:t>(7)</w:t>
      </w:r>
      <w:r>
        <w:t xml:space="preserve"> The contract tier;</w:t>
      </w:r>
    </w:p>
    <w:p>
      <w:pPr>
        <w:pStyle w:val="ListNumber2"/>
        <!--depth 2-->
        <w:numPr>
          <w:ilvl w:val="1"/>
          <w:numId w:val="422"/>
        </w:numPr>
      </w:pPr>
      <w:r>
        <w:t/>
      </w:r>
      <w:r>
        <w:t>(8)</w:t>
      </w:r>
      <w:r>
        <w:t xml:space="preserve"> Identification of existing contracts, if applicable, and explanation of why they are not an appropriate solution;</w:t>
      </w:r>
    </w:p>
    <w:p>
      <w:pPr>
        <w:pStyle w:val="ListNumber2"/>
        <!--depth 2-->
        <w:numPr>
          <w:ilvl w:val="1"/>
          <w:numId w:val="422"/>
        </w:numPr>
      </w:pPr>
      <w:r>
        <w:t/>
      </w:r>
      <w:r>
        <w:t>(9)</w:t>
      </w:r>
      <w:r>
        <w:t xml:space="preserve"> The contract type, product and service code(s), and North American Industry Classification Systems code(s); and</w:t>
      </w:r>
    </w:p>
    <w:p>
      <w:pPr>
        <w:pStyle w:val="ListNumber2"/>
        <!--depth 2-->
        <w:numPr>
          <w:ilvl w:val="1"/>
          <w:numId w:val="422"/>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22"/>
        </w:numPr>
      </w:pPr>
      <w:r>
        <w:t/>
      </w:r>
      <w:r>
        <w:t>(11)</w:t>
      </w:r>
      <w:r>
        <w:t xml:space="preserve"> Any other information supporting the planned acquisition (</w:t>
      </w:r>
      <w:r>
        <w:rPr>
          <w:i/>
        </w:rPr>
        <w:t>e.g.</w:t>
      </w:r>
      <w:r>
        <w:t>, service-level requirements); and</w:t>
      </w:r>
    </w:p>
    <w:p>
      <w:pPr>
        <w:pStyle w:val="ListNumber2"/>
        <!--depth 2-->
        <w:numPr>
          <w:ilvl w:val="1"/>
          <w:numId w:val="422"/>
        </w:numPr>
      </w:pPr>
      <w:r>
        <w:t/>
      </w:r>
      <w:r>
        <w:t>(12)</w:t>
      </w:r>
      <w:r>
        <w:t xml:space="preserve"> Name(s) of key point of contacts for the planned acquisition.</w:t>
      </w:r>
    </w:p>
    <w:p>
      <w:pPr>
        <w:pStyle w:val="ListNumber"/>
        <!--depth 1-->
        <w:numPr>
          <w:ilvl w:val="0"/>
          <w:numId w:val="418"/>
        </w:numPr>
      </w:pPr>
      <w:r>
        <w:t/>
      </w:r>
      <w:r>
        <w:t>(f)</w:t>
      </w:r>
      <w:r>
        <w:t xml:space="preserve"> </w:t>
      </w:r>
      <w:r>
        <w:rPr>
          <w:i/>
        </w:rPr>
        <w:t>Approval.</w:t>
      </w:r>
      <w:r>
        <w:t>The SPE is the designated agency approving authority for AoAs.</w:t>
      </w:r>
    </w:p>
    <!--Topic unique_403-->
    <w:p>
      <w:pPr>
        <w:pStyle w:val="Heading5"/>
      </w:pPr>
      <w:bookmarkStart w:id="1043" w:name="_Refd19e22097"/>
      <w:bookmarkStart w:id="1044" w:name="_Tocd19e22097"/>
      <w:r>
        <w:t/>
      </w:r>
      <w:r>
        <w:t>507.7103</w:t>
      </w:r>
      <w:r>
        <w:t xml:space="preserve"> Business case and executive agent designation requirements.</w:t>
      </w:r>
      <w:bookmarkEnd w:id="1043"/>
      <w:bookmarkEnd w:id="1044"/>
    </w:p>
    <w:p>
      <w:pPr>
        <w:pStyle w:val="ListNumber"/>
        <!--depth 1-->
        <w:numPr>
          <w:ilvl w:val="0"/>
          <w:numId w:val="423"/>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23"/>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23"/>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23"/>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71">
        <w:r>
          <w:t>https://insite.gsa.gov/acquisitionportal</w:t>
        </w:r>
      </w:hyperlink>
      <w:r>
        <w:t xml:space="preserve"> and maybe used for developing a business case. At a minimumIn, each AoA shall include the following information:</w:t>
      </w:r>
    </w:p>
    <w:p>
      <w:pPr>
        <w:pStyle w:val="ListNumber2"/>
        <!--depth 2-->
        <w:numPr>
          <w:ilvl w:val="1"/>
          <w:numId w:val="424"/>
        </w:numPr>
      </w:pPr>
      <w:r>
        <w:t/>
      </w:r>
      <w:r>
        <w:t>(1)</w:t>
      </w:r>
      <w:r>
        <w:t xml:space="preserve"> Identification of the document as a “Business Case Analysis for the Establishment a Governmentwide Acquisition Contract (GWAC)”;</w:t>
      </w:r>
    </w:p>
    <w:p>
      <w:pPr>
        <w:pStyle w:val="ListNumber2"/>
        <!--depth 2-->
        <w:numPr>
          <w:ilvl w:val="1"/>
          <w:numId w:val="424"/>
        </w:numPr>
      </w:pPr>
      <w:r>
        <w:t/>
      </w:r>
      <w:r>
        <w:t>(2)</w:t>
      </w:r>
      <w:r>
        <w:t xml:space="preserve"> The name of the agency, the contracting activity, and requiring activity(ies);</w:t>
      </w:r>
    </w:p>
    <w:p>
      <w:pPr>
        <w:pStyle w:val="ListNumber2"/>
        <!--depth 2-->
        <w:numPr>
          <w:ilvl w:val="1"/>
          <w:numId w:val="424"/>
        </w:numPr>
      </w:pPr>
      <w:r>
        <w:t/>
      </w:r>
      <w:r>
        <w:t>(3)</w:t>
      </w:r>
      <w:r>
        <w:t xml:space="preserve"> Description of the scope of the GWAC;</w:t>
      </w:r>
    </w:p>
    <w:p>
      <w:pPr>
        <w:pStyle w:val="ListNumber2"/>
        <!--depth 2-->
        <w:numPr>
          <w:ilvl w:val="1"/>
          <w:numId w:val="424"/>
        </w:numPr>
      </w:pPr>
      <w:r>
        <w:t/>
      </w:r>
      <w:r>
        <w:t>(4)</w:t>
      </w:r>
      <w:r>
        <w:t xml:space="preserve"> The spend category(ies) and subcategory(ies) associated with the planned acquisition;</w:t>
      </w:r>
    </w:p>
    <w:p>
      <w:pPr>
        <w:pStyle w:val="ListNumber2"/>
        <!--depth 2-->
        <w:numPr>
          <w:ilvl w:val="1"/>
          <w:numId w:val="424"/>
        </w:numPr>
      </w:pPr>
      <w:r>
        <w:t/>
      </w:r>
      <w:r>
        <w:t>(5)</w:t>
      </w:r>
      <w:r>
        <w:t xml:space="preserve"> The total contract value and spend;</w:t>
      </w:r>
    </w:p>
    <w:p>
      <w:pPr>
        <w:pStyle w:val="ListNumber2"/>
        <!--depth 2-->
        <w:numPr>
          <w:ilvl w:val="1"/>
          <w:numId w:val="424"/>
        </w:numPr>
      </w:pPr>
      <w:r>
        <w:t/>
      </w:r>
      <w:r>
        <w:t>(6)</w:t>
      </w:r>
      <w:r>
        <w:t xml:space="preserve"> The anticipated contract tier;</w:t>
      </w:r>
    </w:p>
    <w:p>
      <w:pPr>
        <w:pStyle w:val="ListNumber2"/>
        <!--depth 2-->
        <w:numPr>
          <w:ilvl w:val="1"/>
          <w:numId w:val="424"/>
        </w:numPr>
      </w:pPr>
      <w:r>
        <w:t/>
      </w:r>
      <w:r>
        <w:t>(7)</w:t>
      </w:r>
      <w:r>
        <w:t xml:space="preserve"> Identification of existing contracts, if applicable;</w:t>
      </w:r>
    </w:p>
    <w:p>
      <w:pPr>
        <w:pStyle w:val="ListNumber2"/>
        <!--depth 2-->
        <w:numPr>
          <w:ilvl w:val="1"/>
          <w:numId w:val="424"/>
        </w:numPr>
      </w:pPr>
      <w:r>
        <w:t/>
      </w:r>
      <w:r>
        <w:t>(8)</w:t>
      </w:r>
      <w:r>
        <w:t xml:space="preserve"> The contract type, order type(s), product and service code(s), and North American Industry Classification Systems code(s);</w:t>
      </w:r>
    </w:p>
    <w:p>
      <w:pPr>
        <w:pStyle w:val="ListNumber2"/>
        <!--depth 2-->
        <w:numPr>
          <w:ilvl w:val="1"/>
          <w:numId w:val="424"/>
        </w:numPr>
      </w:pPr>
      <w:r>
        <w:t/>
      </w:r>
      <w:r>
        <w:t>(9)</w:t>
      </w:r>
      <w:r>
        <w:t xml:space="preserve"> A discussion of the planned GWAC’s:</w:t>
      </w:r>
    </w:p>
    <w:p>
      <w:pPr>
        <w:pStyle w:val="ListNumber3"/>
        <!--depth 3-->
        <w:numPr>
          <w:ilvl w:val="2"/>
          <w:numId w:val="425"/>
        </w:numPr>
      </w:pPr>
      <w:r>
        <w:t/>
      </w:r>
      <w:r>
        <w:t>(i)</w:t>
      </w:r>
      <w:r>
        <w:t xml:space="preserve"> Uniqueness;</w:t>
      </w:r>
    </w:p>
    <w:p>
      <w:pPr>
        <w:pStyle w:val="ListNumber3"/>
        <!--depth 3-->
        <w:numPr>
          <w:ilvl w:val="2"/>
          <w:numId w:val="425"/>
        </w:numPr>
      </w:pPr>
      <w:r>
        <w:t/>
      </w:r>
      <w:r>
        <w:t>(ii)</w:t>
      </w:r>
      <w:r>
        <w:t xml:space="preserve"> Benefits;</w:t>
      </w:r>
    </w:p>
    <w:p>
      <w:pPr>
        <w:pStyle w:val="ListNumber3"/>
        <!--depth 3-->
        <w:numPr>
          <w:ilvl w:val="2"/>
          <w:numId w:val="425"/>
        </w:numPr>
      </w:pPr>
      <w:r>
        <w:t/>
      </w:r>
      <w:r>
        <w:t>(iii)</w:t>
      </w:r>
      <w:r>
        <w:t xml:space="preserve"> Prices paid;</w:t>
      </w:r>
    </w:p>
    <w:p>
      <w:pPr>
        <w:pStyle w:val="ListNumber3"/>
        <!--depth 3-->
        <w:numPr>
          <w:ilvl w:val="2"/>
          <w:numId w:val="425"/>
        </w:numPr>
      </w:pPr>
      <w:r>
        <w:t/>
      </w:r>
      <w:r>
        <w:t>(iv)</w:t>
      </w:r>
      <w:r>
        <w:t xml:space="preserve"> Small business opportunities;</w:t>
      </w:r>
    </w:p>
    <w:p>
      <w:pPr>
        <w:pStyle w:val="ListNumber3"/>
        <!--depth 3-->
        <w:numPr>
          <w:ilvl w:val="2"/>
          <w:numId w:val="425"/>
        </w:numPr>
      </w:pPr>
      <w:r>
        <w:t/>
      </w:r>
      <w:r>
        <w:t>(v)</w:t>
      </w:r>
      <w:r>
        <w:t xml:space="preserve"> Anticipated demand;</w:t>
      </w:r>
    </w:p>
    <w:p>
      <w:pPr>
        <w:pStyle w:val="ListNumber3"/>
        <!--depth 3-->
        <w:numPr>
          <w:ilvl w:val="2"/>
          <w:numId w:val="425"/>
        </w:numPr>
      </w:pPr>
      <w:r>
        <w:t/>
      </w:r>
      <w:r>
        <w:t>(vi)</w:t>
      </w:r>
      <w:r>
        <w:t xml:space="preserve"> Cost and fees;</w:t>
      </w:r>
    </w:p>
    <w:p>
      <w:pPr>
        <w:pStyle w:val="ListNumber3"/>
        <!--depth 3-->
        <w:numPr>
          <w:ilvl w:val="2"/>
          <w:numId w:val="425"/>
        </w:numPr>
      </w:pPr>
      <w:r>
        <w:t/>
      </w:r>
      <w:r>
        <w:t>(vii)</w:t>
      </w:r>
      <w:r>
        <w:t xml:space="preserve"> Vendor management; and</w:t>
      </w:r>
    </w:p>
    <w:p>
      <w:pPr>
        <w:pStyle w:val="ListNumber3"/>
        <!--depth 3-->
        <w:numPr>
          <w:ilvl w:val="2"/>
          <w:numId w:val="425"/>
        </w:numPr>
      </w:pPr>
      <w:r>
        <w:t/>
      </w:r>
      <w:r>
        <w:t>(viii)</w:t>
      </w:r>
      <w:r>
        <w:t xml:space="preserve"> Acquisition Gateway best practices.</w:t>
      </w:r>
    </w:p>
    <w:p>
      <w:pPr>
        <w:pStyle w:val="ListNumber2"/>
        <!--depth 2-->
        <w:numPr>
          <w:ilvl w:val="1"/>
          <w:numId w:val="424"/>
        </w:numPr>
      </w:pPr>
      <w:r>
        <w:t/>
      </w:r>
      <w:r>
        <w:t>(10)</w:t>
      </w:r>
      <w:r>
        <w:t xml:space="preserve"> Any other information supporting the planned acquisition (</w:t>
      </w:r>
      <w:r>
        <w:rPr>
          <w:i/>
        </w:rPr>
        <w:t>e.g.</w:t>
      </w:r>
      <w:r>
        <w:t>, service-level requirements); and</w:t>
      </w:r>
    </w:p>
    <w:p>
      <w:pPr>
        <w:pStyle w:val="ListNumber2"/>
        <!--depth 2-->
        <w:numPr>
          <w:ilvl w:val="1"/>
          <w:numId w:val="424"/>
        </w:numPr>
      </w:pPr>
      <w:r>
        <w:t/>
      </w:r>
      <w:r>
        <w:t>(11)</w:t>
      </w:r>
      <w:r>
        <w:t xml:space="preserve"> Name(s) of key point of contacts for the planned acquisition.</w:t>
      </w:r>
    </w:p>
    <w:p>
      <w:pPr>
        <w:pStyle w:val="ListNumber"/>
        <!--depth 1-->
        <w:numPr>
          <w:ilvl w:val="0"/>
          <w:numId w:val="423"/>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30-->
    <w:p>
      <w:pPr>
        <w:pStyle w:val="Heading3"/>
      </w:pPr>
      <w:bookmarkStart w:id="1045" w:name="_Refd19e22312"/>
      <w:bookmarkStart w:id="1046" w:name="_Tocd19e22312"/>
      <w:r>
        <w:t/>
      </w:r>
      <w:r>
        <w:t>Part 508</w:t>
      </w:r>
      <w:r>
        <w:t xml:space="preserve"> - Required Sources of Supplies And Services</w:t>
      </w:r>
      <w:bookmarkEnd w:id="1045"/>
      <w:bookmarkEnd w:id="1046"/>
    </w:p>
    <w:p>
      <w:pPr>
        <w:pStyle w:val="ListBullet"/>
        <!--depth 1-->
        <w:numPr>
          <w:ilvl w:val="0"/>
          <w:numId w:val="426"/>
        </w:numPr>
      </w:pPr>
      <w:r>
        <w:t/>
      </w:r>
      <w:r>
        <w:t>Subpart 508.4 - Federal Supply Schedules</w:t>
      </w:r>
      <w:r>
        <w:t/>
      </w:r>
    </w:p>
    <w:p>
      <w:pPr>
        <w:pStyle w:val="ListBullet2"/>
        <!--depth 2-->
        <w:numPr>
          <w:ilvl w:val="1"/>
          <w:numId w:val="427"/>
        </w:numPr>
      </w:pPr>
      <w:r>
        <w:t/>
      </w:r>
      <w:r>
        <w:t>508.403 Applicability</w:t>
      </w:r>
      <w:r>
        <w:t/>
      </w:r>
    </w:p>
    <w:p>
      <w:pPr>
        <w:pStyle w:val="ListBullet2"/>
        <!--depth 2-->
        <w:numPr>
          <w:ilvl w:val="1"/>
          <w:numId w:val="427"/>
        </w:numPr>
      </w:pPr>
      <w:r>
        <w:t/>
      </w:r>
      <w:r>
        <w:t>508.404 Use of Federal Supply Schedules.</w:t>
      </w:r>
      <w:r>
        <w:t/>
      </w:r>
    </w:p>
    <w:p>
      <w:pPr>
        <w:pStyle w:val="ListBullet2"/>
        <!--depth 2-->
        <w:numPr>
          <w:ilvl w:val="1"/>
          <w:numId w:val="427"/>
        </w:numPr>
      </w:pPr>
      <w:r>
        <w:t/>
      </w:r>
      <w:r>
        <w:t>508.405 Ordering procedures for Federal Supply Schedules.</w:t>
      </w:r>
      <w:r>
        <w:t/>
      </w:r>
    </w:p>
    <w:p>
      <w:pPr>
        <w:pStyle w:val="ListBullet"/>
        <!--depth 1-->
        <w:numPr>
          <w:ilvl w:val="0"/>
          <w:numId w:val="426"/>
        </w:numPr>
      </w:pPr>
      <w:r>
        <w:t/>
      </w:r>
      <w:r>
        <w:t>Subpart 508.6 - Acquisition from Federal Prison Industries, Inc.</w:t>
      </w:r>
      <w:r>
        <w:t/>
      </w:r>
    </w:p>
    <w:p>
      <w:pPr>
        <w:pStyle w:val="ListBullet2"/>
        <!--depth 2-->
        <w:numPr>
          <w:ilvl w:val="1"/>
          <w:numId w:val="428"/>
        </w:numPr>
      </w:pPr>
      <w:r>
        <w:t/>
      </w:r>
      <w:r>
        <w:t>508.604 Ordering procedures.</w:t>
      </w:r>
      <w:r>
        <w:t/>
      </w:r>
    </w:p>
    <w:p>
      <w:pPr>
        <w:pStyle w:val="ListBullet3"/>
        <!--depth 3-->
        <w:numPr>
          <w:ilvl w:val="2"/>
          <w:numId w:val="429"/>
        </w:numPr>
      </w:pPr>
      <w:r>
        <w:t/>
      </w:r>
      <w:r>
        <w:t>508.604-70 Delinquent delivery orders.</w:t>
      </w:r>
      <w:r>
        <w:t/>
      </w:r>
    </w:p>
    <w:p>
      <w:pPr>
        <w:pStyle w:val="ListBullet2"/>
        <!--depth 2-->
        <w:numPr>
          <w:ilvl w:val="1"/>
          <w:numId w:val="428"/>
        </w:numPr>
      </w:pPr>
      <w:r>
        <w:t/>
      </w:r>
      <w:r>
        <w:t>508.605 Clearances.</w:t>
      </w:r>
      <w:r>
        <w:t/>
      </w:r>
    </w:p>
    <w:p>
      <w:pPr>
        <w:pStyle w:val="ListBullet"/>
        <!--depth 1-->
        <w:numPr>
          <w:ilvl w:val="0"/>
          <w:numId w:val="426"/>
        </w:numPr>
      </w:pPr>
      <w:r>
        <w:t/>
      </w:r>
      <w:r>
        <w:t>Subpart 508.7 - Acquisition from Nonprofit Agencies Employing People Who Are Blind or Severely Disabled</w:t>
      </w:r>
      <w:r>
        <w:t/>
      </w:r>
    </w:p>
    <w:p>
      <w:pPr>
        <w:pStyle w:val="ListBullet2"/>
        <!--depth 2-->
        <w:numPr>
          <w:ilvl w:val="1"/>
          <w:numId w:val="430"/>
        </w:numPr>
      </w:pPr>
      <w:r>
        <w:t/>
      </w:r>
      <w:r>
        <w:t>508.705 Procedures.</w:t>
      </w:r>
      <w:r>
        <w:t/>
      </w:r>
    </w:p>
    <w:p>
      <w:pPr>
        <w:pStyle w:val="ListBullet3"/>
        <!--depth 3-->
        <w:numPr>
          <w:ilvl w:val="2"/>
          <w:numId w:val="431"/>
        </w:numPr>
      </w:pPr>
      <w:r>
        <w:t/>
      </w:r>
      <w:r>
        <w:t>508.705-4 Compliance with orders.</w:t>
      </w:r>
      <w:r>
        <w:t/>
      </w:r>
    </w:p>
    <w:p>
      <w:pPr>
        <w:pStyle w:val="ListBullet3"/>
        <!--depth 3-->
        <w:numPr>
          <w:ilvl w:val="2"/>
          <w:numId w:val="431"/>
        </w:numPr>
      </w:pPr>
      <w:r>
        <w:t/>
      </w:r>
      <w:r>
        <w:t>508.705-70 Adding items to the Procurement List.</w:t>
      </w:r>
      <w:r>
        <w:t/>
      </w:r>
    </w:p>
    <w:p>
      <w:pPr>
        <w:pStyle w:val="ListBullet3"/>
        <!--depth 3-->
        <w:numPr>
          <w:ilvl w:val="2"/>
          <w:numId w:val="431"/>
        </w:numPr>
      </w:pPr>
      <w:r>
        <w:t/>
      </w:r>
      <w:r>
        <w:t>508.705-71 Central non-profit agency performance capability.</w:t>
      </w:r>
      <w:r>
        <w:t/>
      </w:r>
    </w:p>
    <w:p>
      <w:pPr>
        <w:pStyle w:val="ListBullet2"/>
        <!--depth 2-->
        <w:numPr>
          <w:ilvl w:val="1"/>
          <w:numId w:val="430"/>
        </w:numPr>
      </w:pPr>
      <w:r>
        <w:t/>
      </w:r>
      <w:r>
        <w:t>508.706 Purchase exceptions.</w:t>
      </w:r>
      <w:r>
        <w:t/>
      </w:r>
    </w:p>
    <w:p>
      <w:pPr>
        <w:pStyle w:val="ListBullet"/>
        <!--depth 1-->
        <w:numPr>
          <w:ilvl w:val="0"/>
          <w:numId w:val="426"/>
        </w:numPr>
      </w:pPr>
      <w:r>
        <w:t/>
      </w:r>
      <w:r>
        <w:t>Subpart 508.8 - Acquisition of Printing and Related Supplies</w:t>
      </w:r>
      <w:r>
        <w:t/>
      </w:r>
    </w:p>
    <w:p>
      <w:pPr>
        <w:pStyle w:val="ListBullet2"/>
        <!--depth 2-->
        <w:numPr>
          <w:ilvl w:val="1"/>
          <w:numId w:val="432"/>
        </w:numPr>
      </w:pPr>
      <w:r>
        <w:t/>
      </w:r>
      <w:r>
        <w:t>508.802 Policy.</w:t>
      </w:r>
      <w:r>
        <w:t/>
      </w:r>
    </w:p>
    <!--Topic unique_431-->
    <w:p>
      <w:pPr>
        <w:pStyle w:val="Heading4"/>
      </w:pPr>
      <w:bookmarkStart w:id="1047" w:name="_Refd19e22464"/>
      <w:bookmarkStart w:id="1048" w:name="_Tocd19e22464"/>
      <w:r>
        <w:t/>
      </w:r>
      <w:r>
        <w:t>Subpart 508.4</w:t>
      </w:r>
      <w:r>
        <w:t xml:space="preserve"> - Federal Supply Schedules</w:t>
      </w:r>
      <w:bookmarkEnd w:id="1047"/>
      <w:bookmarkEnd w:id="1048"/>
    </w:p>
    <!--Topic unique_432-->
    <w:p>
      <w:pPr>
        <w:pStyle w:val="Heading5"/>
      </w:pPr>
      <w:bookmarkStart w:id="1049" w:name="_Refd19e22472"/>
      <w:bookmarkStart w:id="1050" w:name="_Tocd19e22472"/>
      <w:r>
        <w:t/>
      </w:r>
      <w:r>
        <w:t>508.403</w:t>
      </w:r>
      <w:r>
        <w:t xml:space="preserve"> Applicability</w:t>
      </w:r>
      <w:bookmarkEnd w:id="1049"/>
      <w:bookmarkEnd w:id="1050"/>
    </w:p>
    <w:p>
      <w:pPr>
        <w:pStyle w:val="BodyText"/>
      </w:pPr>
      <w:r>
        <w:t>This section establishes special ordering procedures when considering use of LPTA.</w:t>
      </w:r>
    </w:p>
    <w:p>
      <w:pPr>
        <w:pStyle w:val="ListNumber"/>
        <!--depth 1-->
        <w:numPr>
          <w:ilvl w:val="0"/>
          <w:numId w:val="433"/>
        </w:numPr>
      </w:pPr>
      <w:bookmarkStart w:id="1052" w:name="_Tocd19e22488"/>
      <w:bookmarkStart w:id="1051" w:name="_Refd19e22488"/>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72">
        <w:r>
          <w:t>41 U.S.C. 3701</w:t>
        </w:r>
      </w:hyperlink>
      <w:r>
        <w:t>).</w:t>
      </w:r>
      <w:bookmarkEnd w:id="1051"/>
      <w:bookmarkEnd w:id="1052"/>
    </w:p>
    <w:p>
      <w:pPr>
        <w:pStyle w:val="ListNumber"/>
        <!--depth 1-->
        <w:numPr>
          <w:ilvl w:val="0"/>
          <w:numId w:val="433"/>
        </w:numPr>
      </w:pPr>
      <w:bookmarkStart w:id="1054" w:name="_Tocd19e22502"/>
      <w:bookmarkStart w:id="1053" w:name="_Refd19e22502"/>
      <w:r>
        <w:t/>
      </w:r>
      <w:r>
        <w:t>(b)</w:t>
      </w:r>
      <w:r>
        <w:t xml:space="preserve"> </w:t>
      </w:r>
      <w:r>
        <w:rPr>
          <w:i/>
        </w:rPr>
        <w:t>Evaluation of order/BPA price</w:t>
      </w:r>
      <w:r>
        <w:t xml:space="preserve">. The contracting officer may base their award determination on the level of effort and price as described in FAR </w:t>
      </w:r>
      <w:hyperlink r:id="rIdHyperlink173">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434"/>
        </w:numPr>
      </w:pPr>
      <w:bookmarkStart w:id="1056" w:name="_Tocd19e22517"/>
      <w:bookmarkStart w:id="1055" w:name="_Refd19e22517"/>
      <w:r>
        <w:t/>
      </w:r>
      <w:r>
        <w:t>(1)</w:t>
      </w:r>
      <w:r>
        <w:t>Personal Protective Equipment (PPE) from a medical context, such as gloves and masks, may be purchased using LPTA. PPE from a law enforcement context, such as body armor, should not be procured through LPTA.</w:t>
      </w:r>
      <w:bookmarkEnd w:id="1055"/>
      <w:bookmarkEnd w:id="1056"/>
    </w:p>
    <w:p>
      <w:pPr>
        <w:pStyle w:val="ListNumber2"/>
        <!--depth 2-->
        <w:numPr>
          <w:ilvl w:val="1"/>
          <w:numId w:val="434"/>
        </w:numPr>
      </w:pPr>
      <w:bookmarkStart w:id="1058" w:name="_Tocd19e22524"/>
      <w:bookmarkStart w:id="1057" w:name="_Refd19e22524"/>
      <w:r>
        <w:t/>
      </w:r>
      <w:r>
        <w:t>(2)</w:t>
      </w:r>
      <w:r>
        <w:t>Information technology services should not be procured through LPTA.</w:t>
      </w:r>
      <w:bookmarkEnd w:id="1057"/>
      <w:bookmarkEnd w:id="1058"/>
    </w:p>
    <w:p>
      <w:pPr>
        <w:pStyle w:val="ListNumber2"/>
        <!--depth 2-->
        <w:numPr>
          <w:ilvl w:val="1"/>
          <w:numId w:val="434"/>
        </w:numPr>
      </w:pPr>
      <w:bookmarkStart w:id="1060" w:name="_Tocd19e22531"/>
      <w:bookmarkStart w:id="1059" w:name="_Refd19e22531"/>
      <w:r>
        <w:t/>
      </w:r>
      <w:r>
        <w:t>(3)</w:t>
      </w:r>
      <w:r>
        <w:t>Professional services should not be procured on an LPTA basis.</w:t>
      </w:r>
      <w:bookmarkEnd w:id="1059"/>
      <w:bookmarkEnd w:id="1060"/>
    </w:p>
    <w:p>
      <w:pPr>
        <w:pStyle w:val="ListNumber2"/>
        <!--depth 2-->
        <w:numPr>
          <w:ilvl w:val="1"/>
          <w:numId w:val="434"/>
        </w:numPr>
      </w:pPr>
      <w:bookmarkStart w:id="1062" w:name="_Tocd19e22538"/>
      <w:bookmarkStart w:id="1061" w:name="_Refd19e22538"/>
      <w:r>
        <w:t/>
      </w:r>
      <w:r>
        <w:t>(4)</w:t>
      </w:r>
      <w:r>
        <w:t>Cyber-security services should not be procured on an LPTA basis.</w:t>
      </w:r>
      <w:bookmarkEnd w:id="1061"/>
      <w:bookmarkEnd w:id="1062"/>
      <w:bookmarkEnd w:id="1053"/>
      <w:bookmarkEnd w:id="1054"/>
    </w:p>
    <w:p>
      <w:pPr>
        <w:pStyle w:val="ListNumber"/>
        <!--depth 1-->
        <w:numPr>
          <w:ilvl w:val="0"/>
          <w:numId w:val="433"/>
        </w:numPr>
      </w:pPr>
      <w:bookmarkStart w:id="1064" w:name="_Tocd19e22546"/>
      <w:bookmarkStart w:id="1063" w:name="_Refd19e22546"/>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74">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75">
        <w:r>
          <w:t>8.405-1</w:t>
        </w:r>
      </w:hyperlink>
      <w:r>
        <w:t xml:space="preserve">(g)(5) and FAR </w:t>
      </w:r>
      <w:hyperlink r:id="rIdHyperlink176">
        <w:r>
          <w:t>8.405-2</w:t>
        </w:r>
      </w:hyperlink>
      <w:r>
        <w:t>(d).</w:t>
      </w:r>
      <w:bookmarkEnd w:id="1063"/>
      <w:bookmarkEnd w:id="1064"/>
    </w:p>
    <!--Topic unique_433-->
    <w:p>
      <w:pPr>
        <w:pStyle w:val="Heading5"/>
      </w:pPr>
      <w:bookmarkStart w:id="1065" w:name="_Refd19e22578"/>
      <w:bookmarkStart w:id="1066" w:name="_Tocd19e22578"/>
      <w:r>
        <w:t/>
      </w:r>
      <w:r>
        <w:t>508.404</w:t>
      </w:r>
      <w:r>
        <w:t xml:space="preserve"> Use of Federal Supply Schedules.</w:t>
      </w:r>
      <w:bookmarkEnd w:id="1065"/>
      <w:bookmarkEnd w:id="1066"/>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34-->
    <w:p>
      <w:pPr>
        <w:pStyle w:val="Heading5"/>
      </w:pPr>
      <w:bookmarkStart w:id="1067" w:name="_Refd19e22597"/>
      <w:bookmarkStart w:id="1068" w:name="_Tocd19e22597"/>
      <w:r>
        <w:t/>
      </w:r>
      <w:r>
        <w:t>508.405</w:t>
      </w:r>
      <w:r>
        <w:t xml:space="preserve"> Ordering procedures for Federal Supply Schedules.</w:t>
      </w:r>
      <w:bookmarkEnd w:id="1067"/>
      <w:bookmarkEnd w:id="1068"/>
    </w:p>
    <w:p>
      <w:pPr>
        <w:pStyle w:val="BodyText"/>
      </w:pPr>
      <w:r>
        <w:t xml:space="preserve">COs shall follow the INFORM procedures in section </w:t>
      </w:r>
      <w:r>
        <w:t>515.370</w:t>
      </w:r>
      <w:r>
        <w:t xml:space="preserve"> for all applicable orders and BPAs..</w:t>
      </w:r>
    </w:p>
    <!--Topic unique_435-->
    <w:p>
      <w:pPr>
        <w:pStyle w:val="Heading4"/>
      </w:pPr>
      <w:bookmarkStart w:id="1069" w:name="_Refd19e22616"/>
      <w:bookmarkStart w:id="1070" w:name="_Tocd19e22616"/>
      <w:r>
        <w:t/>
      </w:r>
      <w:r>
        <w:t>Subpart 508.6</w:t>
      </w:r>
      <w:r>
        <w:t xml:space="preserve"> - Acquisition from Federal Prison Industries, Inc.</w:t>
      </w:r>
      <w:bookmarkEnd w:id="1069"/>
      <w:bookmarkEnd w:id="1070"/>
    </w:p>
    <!--Topic unique_436-->
    <w:p>
      <w:pPr>
        <w:pStyle w:val="Heading5"/>
      </w:pPr>
      <w:bookmarkStart w:id="1071" w:name="_Refd19e22624"/>
      <w:bookmarkStart w:id="1072" w:name="_Tocd19e22624"/>
      <w:r>
        <w:t/>
      </w:r>
      <w:r>
        <w:t>508.604</w:t>
      </w:r>
      <w:r>
        <w:t xml:space="preserve"> Ordering procedures.</w:t>
      </w:r>
      <w:bookmarkEnd w:id="1071"/>
      <w:bookmarkEnd w:id="1072"/>
    </w:p>
    <!--Topic unique_437-->
    <w:p>
      <w:pPr>
        <w:pStyle w:val="Heading6"/>
      </w:pPr>
      <w:bookmarkStart w:id="1073" w:name="_Refd19e22632"/>
      <w:bookmarkStart w:id="1074" w:name="_Tocd19e22632"/>
      <w:r>
        <w:t/>
      </w:r>
      <w:r>
        <w:t>508.604-70</w:t>
      </w:r>
      <w:r>
        <w:t xml:space="preserve"> Delinquent delivery orders.</w:t>
      </w:r>
      <w:bookmarkEnd w:id="1073"/>
      <w:bookmarkEnd w:id="1074"/>
    </w:p>
    <w:p>
      <w:pPr>
        <w:pStyle w:val="ListNumber"/>
        <!--depth 1-->
        <w:numPr>
          <w:ilvl w:val="0"/>
          <w:numId w:val="435"/>
        </w:numPr>
      </w:pPr>
      <w:bookmarkStart w:id="1076" w:name="_Tocd19e22644"/>
      <w:bookmarkStart w:id="1075" w:name="_Refd19e22644"/>
      <w:r>
        <w:t/>
      </w:r>
      <w:r>
        <w:t>(a)</w:t>
      </w:r>
      <w:r>
        <w:t xml:space="preserve">  Establish delivery schedules based on the lead time required by Federal Prison Industries (FPI).</w:t>
      </w:r>
    </w:p>
    <w:p>
      <w:pPr>
        <w:pStyle w:val="ListNumber"/>
        <!--depth 1-->
        <w:numPr>
          <w:ilvl w:val="0"/>
          <w:numId w:val="435"/>
        </w:numPr>
      </w:pPr>
      <w:r>
        <w:t/>
      </w:r>
      <w:r>
        <w:t>(b)</w:t>
      </w:r>
      <w:r>
        <w:t xml:space="preserve">  You may use delinquent orders as the reason for requesting clearance to procure from other sources until FPI can make deliveries.</w:t>
      </w:r>
      <w:bookmarkEnd w:id="1075"/>
      <w:bookmarkEnd w:id="1076"/>
    </w:p>
    <!--Topic unique_438-->
    <w:p>
      <w:pPr>
        <w:pStyle w:val="Heading5"/>
      </w:pPr>
      <w:bookmarkStart w:id="1077" w:name="_Refd19e22661"/>
      <w:bookmarkStart w:id="1078" w:name="_Tocd19e22661"/>
      <w:r>
        <w:t/>
      </w:r>
      <w:r>
        <w:t>508.605</w:t>
      </w:r>
      <w:r>
        <w:t xml:space="preserve"> Clearances.</w:t>
      </w:r>
      <w:bookmarkEnd w:id="1077"/>
      <w:bookmarkEnd w:id="1078"/>
    </w:p>
    <w:p>
      <w:pPr>
        <w:pStyle w:val="BodyText"/>
      </w:pPr>
      <w:r>
        <w:t>Cite FPI clearance numbers in solicitations and award documents.</w:t>
      </w:r>
    </w:p>
    <!--Topic unique_439-->
    <w:p>
      <w:pPr>
        <w:pStyle w:val="Heading4"/>
      </w:pPr>
      <w:bookmarkStart w:id="1079" w:name="_Refd19e22676"/>
      <w:bookmarkStart w:id="1080" w:name="_Tocd19e22676"/>
      <w:r>
        <w:t/>
      </w:r>
      <w:r>
        <w:t>Subpart 508.7</w:t>
      </w:r>
      <w:r>
        <w:t xml:space="preserve"> - Acquisition from Nonprofit Agencies Employing People Who Are Blind or Severely Disabled</w:t>
      </w:r>
      <w:bookmarkEnd w:id="1079"/>
      <w:bookmarkEnd w:id="1080"/>
    </w:p>
    <!--Topic unique_440-->
    <w:p>
      <w:pPr>
        <w:pStyle w:val="Heading5"/>
      </w:pPr>
      <w:bookmarkStart w:id="1081" w:name="_Refd19e22684"/>
      <w:bookmarkStart w:id="1082" w:name="_Tocd19e22684"/>
      <w:r>
        <w:t/>
      </w:r>
      <w:r>
        <w:t>508.705</w:t>
      </w:r>
      <w:r>
        <w:t xml:space="preserve"> Procedures.</w:t>
      </w:r>
      <w:bookmarkEnd w:id="1081"/>
      <w:bookmarkEnd w:id="1082"/>
    </w:p>
    <!--Topic unique_441-->
    <w:p>
      <w:pPr>
        <w:pStyle w:val="Heading6"/>
      </w:pPr>
      <w:bookmarkStart w:id="1083" w:name="_Refd19e22692"/>
      <w:bookmarkStart w:id="1084" w:name="_Tocd19e22692"/>
      <w:r>
        <w:t/>
      </w:r>
      <w:r>
        <w:t>508.705-4</w:t>
      </w:r>
      <w:r>
        <w:t xml:space="preserve"> Compliance with orders.</w:t>
      </w:r>
      <w:bookmarkEnd w:id="1083"/>
      <w:bookmarkEnd w:id="1084"/>
    </w:p>
    <w:p>
      <w:pPr>
        <w:pStyle w:val="ListNumber"/>
        <!--depth 1-->
        <w:numPr>
          <w:ilvl w:val="0"/>
          <w:numId w:val="436"/>
        </w:numPr>
      </w:pPr>
      <w:bookmarkStart w:id="1086" w:name="_Tocd19e22704"/>
      <w:bookmarkStart w:id="1085" w:name="_Refd19e22704"/>
      <w:r>
        <w:t/>
      </w:r>
      <w:r>
        <w:t>(a)</w:t>
      </w:r>
      <w:r>
        <w:t xml:space="preserve">  Until all deliveries are made on a delinquent order, take one of the following actions:</w:t>
      </w:r>
    </w:p>
    <w:p>
      <w:pPr>
        <w:pStyle w:val="ListNumber2"/>
        <!--depth 2-->
        <w:numPr>
          <w:ilvl w:val="1"/>
          <w:numId w:val="437"/>
        </w:numPr>
      </w:pPr>
      <w:bookmarkStart w:id="1088" w:name="_Tocd19e22712"/>
      <w:bookmarkStart w:id="1087" w:name="_Refd19e22712"/>
      <w:r>
        <w:t/>
      </w:r>
      <w:r>
        <w:t>(1)</w:t>
      </w:r>
      <w:r>
        <w:t xml:space="preserve">  For an excusable delay, extend the contract delivery schedule without obtaining consideration.</w:t>
      </w:r>
    </w:p>
    <w:p>
      <w:pPr>
        <w:pStyle w:val="ListNumber2"/>
        <!--depth 2-->
        <w:numPr>
          <w:ilvl w:val="1"/>
          <w:numId w:val="437"/>
        </w:numPr>
      </w:pPr>
      <w:r>
        <w:t/>
      </w:r>
      <w:r>
        <w:t>(2)</w:t>
      </w:r>
      <w:r>
        <w:t xml:space="preserve">  For an inexcusable delay, review and adjust contract prices following normal procedures.</w:t>
      </w:r>
      <w:bookmarkEnd w:id="1087"/>
      <w:bookmarkEnd w:id="1088"/>
    </w:p>
    <w:p>
      <w:pPr>
        <w:pStyle w:val="ListNumber"/>
        <!--depth 1-->
        <w:numPr>
          <w:ilvl w:val="0"/>
          <w:numId w:val="436"/>
        </w:numPr>
      </w:pPr>
      <w:r>
        <w:t/>
      </w:r>
      <w:r>
        <w:t>(b)</w:t>
      </w:r>
      <w:r>
        <w:t xml:space="preserve">  If the central non-profit agency (CNA) delays acting on a request for, or refuses to grant, a purchase exception, refer the matter to the contracting director for resolution.</w:t>
      </w:r>
      <w:bookmarkEnd w:id="1085"/>
      <w:bookmarkEnd w:id="1086"/>
    </w:p>
    <!--Topic unique_442-->
    <w:p>
      <w:pPr>
        <w:pStyle w:val="Heading6"/>
      </w:pPr>
      <w:bookmarkStart w:id="1089" w:name="_Refd19e22737"/>
      <w:bookmarkStart w:id="1090" w:name="_Tocd19e22737"/>
      <w:r>
        <w:t/>
      </w:r>
      <w:r>
        <w:t>508.705-70</w:t>
      </w:r>
      <w:r>
        <w:t xml:space="preserve"> Adding items to the Procurement List.</w:t>
      </w:r>
      <w:bookmarkEnd w:id="1089"/>
      <w:bookmarkEnd w:id="1090"/>
    </w:p>
    <w:p>
      <w:pPr>
        <w:pStyle w:val="ListNumber"/>
        <!--depth 1-->
        <w:numPr>
          <w:ilvl w:val="0"/>
          <w:numId w:val="438"/>
        </w:numPr>
      </w:pPr>
      <w:bookmarkStart w:id="1092" w:name="_Tocd19e22749"/>
      <w:bookmarkStart w:id="1091" w:name="_Refd19e22749"/>
      <w:r>
        <w:t/>
      </w:r>
      <w:r>
        <w:t>(a)</w:t>
      </w:r>
      <w:r>
        <w:t xml:space="preserve">  If a CNA expresses interest in adding an item to the Procurement List, provide the CNA with both:</w:t>
      </w:r>
    </w:p>
    <w:p>
      <w:pPr>
        <w:pStyle w:val="ListNumber2"/>
        <!--depth 2-->
        <w:numPr>
          <w:ilvl w:val="1"/>
          <w:numId w:val="439"/>
        </w:numPr>
      </w:pPr>
      <w:bookmarkStart w:id="1094" w:name="_Tocd19e22757"/>
      <w:bookmarkStart w:id="1093" w:name="_Refd19e22757"/>
      <w:r>
        <w:t/>
      </w:r>
      <w:r>
        <w:t>(1)</w:t>
      </w:r>
      <w:r>
        <w:t xml:space="preserve">  The most recent solicitations issued for the commodity or service.</w:t>
      </w:r>
    </w:p>
    <w:p>
      <w:pPr>
        <w:pStyle w:val="ListNumber2"/>
        <!--depth 2-->
        <w:numPr>
          <w:ilvl w:val="1"/>
          <w:numId w:val="439"/>
        </w:numPr>
      </w:pPr>
      <w:r>
        <w:t/>
      </w:r>
      <w:r>
        <w:t>(2)</w:t>
      </w:r>
      <w:r>
        <w:t xml:space="preserve">  The award price(s) for the commodity or service.</w:t>
      </w:r>
      <w:bookmarkEnd w:id="1093"/>
      <w:bookmarkEnd w:id="1094"/>
    </w:p>
    <w:p>
      <w:pPr>
        <w:pStyle w:val="ListNumber"/>
        <!--depth 1-->
        <w:numPr>
          <w:ilvl w:val="0"/>
          <w:numId w:val="438"/>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38"/>
        </w:numPr>
      </w:pPr>
      <w:r>
        <w:t/>
      </w:r>
      <w:r>
        <w:t>(c)</w:t>
      </w:r>
      <w:r>
        <w:t xml:space="preserve">  Before issuing a solicitation, ask the CNA about the status of any item in which the Committee has expressed interest.</w:t>
      </w:r>
    </w:p>
    <w:p>
      <w:pPr>
        <w:pStyle w:val="ListNumber"/>
        <!--depth 1-->
        <w:numPr>
          <w:ilvl w:val="0"/>
          <w:numId w:val="438"/>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1"/>
      <w:bookmarkEnd w:id="1092"/>
    </w:p>
    <!--Topic unique_443-->
    <w:p>
      <w:pPr>
        <w:pStyle w:val="Heading6"/>
      </w:pPr>
      <w:bookmarkStart w:id="1095" w:name="_Refd19e22796"/>
      <w:bookmarkStart w:id="1096" w:name="_Tocd19e22796"/>
      <w:r>
        <w:t/>
      </w:r>
      <w:r>
        <w:t>508.705-71</w:t>
      </w:r>
      <w:r>
        <w:t xml:space="preserve"> Central non-profit agency performance capability.</w:t>
      </w:r>
      <w:bookmarkEnd w:id="1095"/>
      <w:bookmarkEnd w:id="1096"/>
    </w:p>
    <w:p>
      <w:pPr>
        <w:pStyle w:val="ListNumber"/>
        <!--depth 1-->
        <w:numPr>
          <w:ilvl w:val="0"/>
          <w:numId w:val="440"/>
        </w:numPr>
      </w:pPr>
      <w:bookmarkStart w:id="1098" w:name="_Tocd19e22808"/>
      <w:bookmarkStart w:id="1097" w:name="_Refd19e22808"/>
      <w:r>
        <w:t/>
      </w:r>
      <w:r>
        <w:t>(a)</w:t>
      </w:r>
      <w:r>
        <w:t xml:space="preserve">  Include on the purchase document both the annual requirement and the estimated monthly requirement.</w:t>
      </w:r>
    </w:p>
    <w:p>
      <w:pPr>
        <w:pStyle w:val="ListNumber"/>
        <!--depth 1-->
        <w:numPr>
          <w:ilvl w:val="0"/>
          <w:numId w:val="440"/>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097"/>
      <w:bookmarkEnd w:id="1098"/>
    </w:p>
    <!--Topic unique_444-->
    <w:p>
      <w:pPr>
        <w:pStyle w:val="Heading5"/>
      </w:pPr>
      <w:bookmarkStart w:id="1099" w:name="_Refd19e22825"/>
      <w:bookmarkStart w:id="1100" w:name="_Tocd19e22825"/>
      <w:r>
        <w:t/>
      </w:r>
      <w:r>
        <w:t>508.706</w:t>
      </w:r>
      <w:r>
        <w:t xml:space="preserve"> Purchase exceptions.</w:t>
      </w:r>
      <w:bookmarkEnd w:id="1099"/>
      <w:bookmarkEnd w:id="1100"/>
    </w:p>
    <w:p>
      <w:pPr>
        <w:pStyle w:val="BodyText"/>
      </w:pPr>
      <w:r>
        <w:t>Cite CNA purchase exception numbers in solicitations and award documents.</w:t>
      </w:r>
    </w:p>
    <!--Topic unique_445-->
    <w:p>
      <w:pPr>
        <w:pStyle w:val="Heading4"/>
      </w:pPr>
      <w:bookmarkStart w:id="1101" w:name="_Refd19e22840"/>
      <w:bookmarkStart w:id="1102" w:name="_Tocd19e22840"/>
      <w:r>
        <w:t/>
      </w:r>
      <w:r>
        <w:t>Subpart 508.8</w:t>
      </w:r>
      <w:r>
        <w:t xml:space="preserve"> - Acquisition of Printing and Related Supplies</w:t>
      </w:r>
      <w:bookmarkEnd w:id="1101"/>
      <w:bookmarkEnd w:id="1102"/>
    </w:p>
    <!--Topic unique_446-->
    <w:p>
      <w:pPr>
        <w:pStyle w:val="Heading5"/>
      </w:pPr>
      <w:bookmarkStart w:id="1103" w:name="_Refd19e22848"/>
      <w:bookmarkStart w:id="1104" w:name="_Tocd19e22848"/>
      <w:r>
        <w:t/>
      </w:r>
      <w:r>
        <w:t>508.802</w:t>
      </w:r>
      <w:r>
        <w:t xml:space="preserve"> Policy.</w:t>
      </w:r>
      <w:bookmarkEnd w:id="1103"/>
      <w:bookmarkEnd w:id="1104"/>
    </w:p>
    <w:p>
      <w:pPr>
        <w:pStyle w:val="BodyText"/>
      </w:pPr>
      <w:r>
        <w:t>The Director of the Reproduction and Visual Arts Division in the Office of Communications (X) is both GSA’s:</w:t>
      </w:r>
    </w:p>
    <w:p>
      <w:pPr>
        <w:pStyle w:val="ListNumber"/>
        <!--depth 1-->
        <w:numPr>
          <w:ilvl w:val="0"/>
          <w:numId w:val="441"/>
        </w:numPr>
      </w:pPr>
      <w:bookmarkStart w:id="1106" w:name="_Tocd19e22862"/>
      <w:bookmarkStart w:id="1105" w:name="_Refd19e22862"/>
      <w:r>
        <w:t/>
      </w:r>
      <w:r>
        <w:t>(a)</w:t>
      </w:r>
      <w:r>
        <w:t xml:space="preserve">  Central printing authority.</w:t>
      </w:r>
    </w:p>
    <w:p>
      <w:pPr>
        <w:pStyle w:val="ListNumber"/>
        <!--depth 1-->
        <w:numPr>
          <w:ilvl w:val="0"/>
          <w:numId w:val="441"/>
        </w:numPr>
      </w:pPr>
      <w:r>
        <w:t/>
      </w:r>
      <w:r>
        <w:t>(b)</w:t>
      </w:r>
      <w:r>
        <w:t xml:space="preserve">  Liaison with the Joint Committee on Printing and the Public Printer on all matters related to printing.</w:t>
      </w:r>
      <w:bookmarkEnd w:id="1105"/>
      <w:bookmarkEnd w:id="1106"/>
    </w:p>
    <!--Topic unique_467-->
    <w:p>
      <w:pPr>
        <w:pStyle w:val="Heading3"/>
      </w:pPr>
      <w:bookmarkStart w:id="1107" w:name="_Refd19e22879"/>
      <w:bookmarkStart w:id="1108" w:name="_Tocd19e22879"/>
      <w:r>
        <w:t/>
      </w:r>
      <w:r>
        <w:t>Part 509</w:t>
      </w:r>
      <w:r>
        <w:t xml:space="preserve"> - Contractor Qualifications</w:t>
      </w:r>
      <w:bookmarkEnd w:id="1107"/>
      <w:bookmarkEnd w:id="1108"/>
    </w:p>
    <w:p>
      <w:pPr>
        <w:pStyle w:val="ListBullet"/>
        <!--depth 1-->
        <w:numPr>
          <w:ilvl w:val="0"/>
          <w:numId w:val="442"/>
        </w:numPr>
      </w:pPr>
      <w:r>
        <w:t/>
      </w:r>
      <w:r>
        <w:t>Subpart 509.1 - Responsible Prospective Contractors</w:t>
      </w:r>
      <w:r>
        <w:t/>
      </w:r>
    </w:p>
    <w:p>
      <w:pPr>
        <w:pStyle w:val="ListBullet2"/>
        <!--depth 2-->
        <w:numPr>
          <w:ilvl w:val="1"/>
          <w:numId w:val="443"/>
        </w:numPr>
      </w:pPr>
      <w:r>
        <w:t/>
      </w:r>
      <w:r>
        <w:t>509.105 Procedures.</w:t>
      </w:r>
      <w:r>
        <w:t/>
      </w:r>
    </w:p>
    <w:p>
      <w:pPr>
        <w:pStyle w:val="ListBullet3"/>
        <!--depth 3-->
        <w:numPr>
          <w:ilvl w:val="2"/>
          <w:numId w:val="444"/>
        </w:numPr>
      </w:pPr>
      <w:r>
        <w:t/>
      </w:r>
      <w:r>
        <w:t>509.105-1 Obtaining information.</w:t>
      </w:r>
      <w:r>
        <w:t/>
      </w:r>
    </w:p>
    <w:p>
      <w:pPr>
        <w:pStyle w:val="ListBullet3"/>
        <!--depth 3-->
        <w:numPr>
          <w:ilvl w:val="2"/>
          <w:numId w:val="444"/>
        </w:numPr>
      </w:pPr>
      <w:r>
        <w:t/>
      </w:r>
      <w:r>
        <w:t>509.105-2 Determinations and documentation.</w:t>
      </w:r>
      <w:r>
        <w:t/>
      </w:r>
    </w:p>
    <w:p>
      <w:pPr>
        <w:pStyle w:val="ListBullet"/>
        <!--depth 1-->
        <w:numPr>
          <w:ilvl w:val="0"/>
          <w:numId w:val="442"/>
        </w:numPr>
      </w:pPr>
      <w:r>
        <w:t/>
      </w:r>
      <w:r>
        <w:t>Subpart 509.3 - First Article Testing and Approval</w:t>
      </w:r>
      <w:r>
        <w:t/>
      </w:r>
    </w:p>
    <w:p>
      <w:pPr>
        <w:pStyle w:val="ListBullet2"/>
        <!--depth 2-->
        <w:numPr>
          <w:ilvl w:val="1"/>
          <w:numId w:val="445"/>
        </w:numPr>
      </w:pPr>
      <w:r>
        <w:t/>
      </w:r>
      <w:r>
        <w:t>509.302 General.</w:t>
      </w:r>
      <w:r>
        <w:t/>
      </w:r>
    </w:p>
    <w:p>
      <w:pPr>
        <w:pStyle w:val="ListBullet2"/>
        <!--depth 2-->
        <w:numPr>
          <w:ilvl w:val="1"/>
          <w:numId w:val="445"/>
        </w:numPr>
      </w:pPr>
      <w:r>
        <w:t/>
      </w:r>
      <w:r>
        <w:t>509.306 Solicitation requirements.</w:t>
      </w:r>
      <w:r>
        <w:t/>
      </w:r>
    </w:p>
    <w:p>
      <w:pPr>
        <w:pStyle w:val="ListBullet"/>
        <!--depth 1-->
        <w:numPr>
          <w:ilvl w:val="0"/>
          <w:numId w:val="442"/>
        </w:numPr>
      </w:pPr>
      <w:r>
        <w:t/>
      </w:r>
      <w:r>
        <w:t>Subpart 509.4 - Debarment, Suspension, and Ineligibility</w:t>
      </w:r>
      <w:r>
        <w:t/>
      </w:r>
    </w:p>
    <w:p>
      <w:pPr>
        <w:pStyle w:val="ListBullet2"/>
        <!--depth 2-->
        <w:numPr>
          <w:ilvl w:val="1"/>
          <w:numId w:val="446"/>
        </w:numPr>
      </w:pPr>
      <w:r>
        <w:t/>
      </w:r>
      <w:r>
        <w:t>509.401 Applicability.</w:t>
      </w:r>
      <w:r>
        <w:t/>
      </w:r>
    </w:p>
    <w:p>
      <w:pPr>
        <w:pStyle w:val="ListBullet2"/>
        <!--depth 2-->
        <w:numPr>
          <w:ilvl w:val="1"/>
          <w:numId w:val="446"/>
        </w:numPr>
      </w:pPr>
      <w:r>
        <w:t/>
      </w:r>
      <w:r>
        <w:t>509.403 Definitions.</w:t>
      </w:r>
      <w:r>
        <w:t/>
      </w:r>
    </w:p>
    <w:p>
      <w:pPr>
        <w:pStyle w:val="ListBullet2"/>
        <!--depth 2-->
        <w:numPr>
          <w:ilvl w:val="1"/>
          <w:numId w:val="446"/>
        </w:numPr>
      </w:pPr>
      <w:r>
        <w:t/>
      </w:r>
      <w:r>
        <w:t>509.405 Effect of listing.</w:t>
      </w:r>
      <w:r>
        <w:t/>
      </w:r>
    </w:p>
    <w:p>
      <w:pPr>
        <w:pStyle w:val="ListBullet3"/>
        <!--depth 3-->
        <w:numPr>
          <w:ilvl w:val="2"/>
          <w:numId w:val="447"/>
        </w:numPr>
      </w:pPr>
      <w:r>
        <w:t/>
      </w:r>
      <w:r>
        <w:t>509.405-1 Continuation of current contracts.</w:t>
      </w:r>
      <w:r>
        <w:t/>
      </w:r>
    </w:p>
    <w:p>
      <w:pPr>
        <w:pStyle w:val="ListBullet3"/>
        <!--depth 3-->
        <w:numPr>
          <w:ilvl w:val="2"/>
          <w:numId w:val="447"/>
        </w:numPr>
      </w:pPr>
      <w:r>
        <w:t/>
      </w:r>
      <w:r>
        <w:t>509.405-2 Restrictions on subcontracting.</w:t>
      </w:r>
      <w:r>
        <w:t/>
      </w:r>
    </w:p>
    <w:p>
      <w:pPr>
        <w:pStyle w:val="ListBullet2"/>
        <!--depth 2-->
        <w:numPr>
          <w:ilvl w:val="1"/>
          <w:numId w:val="446"/>
        </w:numPr>
      </w:pPr>
      <w:r>
        <w:t/>
      </w:r>
      <w:r>
        <w:t>509.406 Debarment.</w:t>
      </w:r>
      <w:r>
        <w:t/>
      </w:r>
    </w:p>
    <w:p>
      <w:pPr>
        <w:pStyle w:val="ListBullet3"/>
        <!--depth 3-->
        <w:numPr>
          <w:ilvl w:val="2"/>
          <w:numId w:val="448"/>
        </w:numPr>
      </w:pPr>
      <w:r>
        <w:t/>
      </w:r>
      <w:r>
        <w:t>509.406-1 General.</w:t>
      </w:r>
      <w:r>
        <w:t/>
      </w:r>
    </w:p>
    <w:p>
      <w:pPr>
        <w:pStyle w:val="ListBullet3"/>
        <!--depth 3-->
        <w:numPr>
          <w:ilvl w:val="2"/>
          <w:numId w:val="448"/>
        </w:numPr>
      </w:pPr>
      <w:r>
        <w:t/>
      </w:r>
      <w:r>
        <w:t>509.406-3 Procedures.</w:t>
      </w:r>
      <w:r>
        <w:t/>
      </w:r>
    </w:p>
    <w:p>
      <w:pPr>
        <w:pStyle w:val="ListBullet2"/>
        <!--depth 2-->
        <w:numPr>
          <w:ilvl w:val="1"/>
          <w:numId w:val="446"/>
        </w:numPr>
      </w:pPr>
      <w:r>
        <w:t/>
      </w:r>
      <w:r>
        <w:t>509.407 Suspension.</w:t>
      </w:r>
      <w:r>
        <w:t/>
      </w:r>
    </w:p>
    <w:p>
      <w:pPr>
        <w:pStyle w:val="ListBullet3"/>
        <!--depth 3-->
        <w:numPr>
          <w:ilvl w:val="2"/>
          <w:numId w:val="449"/>
        </w:numPr>
      </w:pPr>
      <w:r>
        <w:t/>
      </w:r>
      <w:r>
        <w:t>509.407-1 General.</w:t>
      </w:r>
      <w:r>
        <w:t/>
      </w:r>
    </w:p>
    <w:p>
      <w:pPr>
        <w:pStyle w:val="ListBullet3"/>
        <!--depth 3-->
        <w:numPr>
          <w:ilvl w:val="2"/>
          <w:numId w:val="449"/>
        </w:numPr>
      </w:pPr>
      <w:r>
        <w:t/>
      </w:r>
      <w:r>
        <w:t>509.407-3 Procedures.</w:t>
      </w:r>
      <w:r>
        <w:t/>
      </w:r>
    </w:p>
    <w:p>
      <w:pPr>
        <w:pStyle w:val="ListBullet"/>
        <!--depth 1-->
        <w:numPr>
          <w:ilvl w:val="0"/>
          <w:numId w:val="442"/>
        </w:numPr>
      </w:pPr>
      <w:r>
        <w:t/>
      </w:r>
      <w:r>
        <w:t>Subpart 509.5 - Organizational and Consultant Conflicts of Interest</w:t>
      </w:r>
      <w:r>
        <w:t/>
      </w:r>
    </w:p>
    <w:p>
      <w:pPr>
        <w:pStyle w:val="ListBullet2"/>
        <!--depth 2-->
        <w:numPr>
          <w:ilvl w:val="1"/>
          <w:numId w:val="450"/>
        </w:numPr>
      </w:pPr>
      <w:r>
        <w:t/>
      </w:r>
      <w:r>
        <w:t>509.503 Waiver.</w:t>
      </w:r>
      <w:r>
        <w:t/>
      </w:r>
    </w:p>
    <!--Topic unique_468-->
    <w:p>
      <w:pPr>
        <w:pStyle w:val="Heading4"/>
      </w:pPr>
      <w:bookmarkStart w:id="1109" w:name="_Refd19e23075"/>
      <w:bookmarkStart w:id="1110" w:name="_Tocd19e23075"/>
      <w:r>
        <w:t/>
      </w:r>
      <w:r>
        <w:t>Subpart 509.1</w:t>
      </w:r>
      <w:r>
        <w:t xml:space="preserve"> - Responsible Prospective Contractors</w:t>
      </w:r>
      <w:bookmarkEnd w:id="1109"/>
      <w:bookmarkEnd w:id="1110"/>
    </w:p>
    <!--Topic unique_469-->
    <w:p>
      <w:pPr>
        <w:pStyle w:val="Heading5"/>
      </w:pPr>
      <w:bookmarkStart w:id="1111" w:name="_Refd19e23083"/>
      <w:bookmarkStart w:id="1112" w:name="_Tocd19e23083"/>
      <w:r>
        <w:t/>
      </w:r>
      <w:r>
        <w:t>509.105</w:t>
      </w:r>
      <w:r>
        <w:t xml:space="preserve"> Procedures.</w:t>
      </w:r>
      <w:bookmarkEnd w:id="1111"/>
      <w:bookmarkEnd w:id="1112"/>
    </w:p>
    <!--Topic unique_64-->
    <w:p>
      <w:pPr>
        <w:pStyle w:val="Heading6"/>
      </w:pPr>
      <w:bookmarkStart w:id="1113" w:name="_Refd19e23091"/>
      <w:bookmarkStart w:id="1114" w:name="_Tocd19e23091"/>
      <w:r>
        <w:t/>
      </w:r>
      <w:r>
        <w:t>509.105-1</w:t>
      </w:r>
      <w:r>
        <w:t xml:space="preserve"> Obtaining information.</w:t>
      </w:r>
      <w:bookmarkEnd w:id="1113"/>
      <w:bookmarkEnd w:id="111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77">
        <w:r>
          <w:t>GSA Form 527</w:t>
        </w:r>
      </w:hyperlink>
      <w:r>
        <w:t>, Contractor's Qualifications and Financial Information, but only after exhausting other available sources of information.</w:t>
      </w:r>
    </w:p>
    <!--Topic unique_470-->
    <w:p>
      <w:pPr>
        <w:pStyle w:val="Heading6"/>
      </w:pPr>
      <w:bookmarkStart w:id="1115" w:name="_Refd19e23113"/>
      <w:bookmarkStart w:id="1116" w:name="_Tocd19e23113"/>
      <w:r>
        <w:t/>
      </w:r>
      <w:r>
        <w:t>509.105-2</w:t>
      </w:r>
      <w:r>
        <w:t xml:space="preserve"> Determinations and documentation.</w:t>
      </w:r>
      <w:bookmarkEnd w:id="1115"/>
      <w:bookmarkEnd w:id="1116"/>
    </w:p>
    <w:p>
      <w:pPr>
        <w:pStyle w:val="ListNumber"/>
        <!--depth 1-->
        <w:numPr>
          <w:ilvl w:val="0"/>
          <w:numId w:val="451"/>
        </w:numPr>
      </w:pPr>
      <w:bookmarkStart w:id="1118" w:name="_Tocd19e23125"/>
      <w:bookmarkStart w:id="1117" w:name="_Refd19e23125"/>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51"/>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51"/>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17"/>
      <w:bookmarkEnd w:id="1118"/>
    </w:p>
    <!--Topic unique_471-->
    <w:p>
      <w:pPr>
        <w:pStyle w:val="Heading4"/>
      </w:pPr>
      <w:bookmarkStart w:id="1119" w:name="_Refd19e23149"/>
      <w:bookmarkStart w:id="1120" w:name="_Tocd19e23149"/>
      <w:r>
        <w:t/>
      </w:r>
      <w:r>
        <w:t>Subpart 509.3</w:t>
      </w:r>
      <w:r>
        <w:t xml:space="preserve"> - First Article Testing and Approval</w:t>
      </w:r>
      <w:bookmarkEnd w:id="1119"/>
      <w:bookmarkEnd w:id="1120"/>
    </w:p>
    <!--Topic unique_472-->
    <w:p>
      <w:pPr>
        <w:pStyle w:val="Heading5"/>
      </w:pPr>
      <w:bookmarkStart w:id="1121" w:name="_Refd19e23157"/>
      <w:bookmarkStart w:id="1122" w:name="_Tocd19e23157"/>
      <w:r>
        <w:t/>
      </w:r>
      <w:r>
        <w:t>509.302</w:t>
      </w:r>
      <w:r>
        <w:t xml:space="preserve"> General.</w:t>
      </w:r>
      <w:bookmarkEnd w:id="1121"/>
      <w:bookmarkEnd w:id="1122"/>
    </w:p>
    <w:p>
      <w:pPr>
        <w:pStyle w:val="ListNumber"/>
        <!--depth 1-->
        <w:numPr>
          <w:ilvl w:val="0"/>
          <w:numId w:val="452"/>
        </w:numPr>
      </w:pPr>
      <w:bookmarkStart w:id="1124" w:name="_Tocd19e23169"/>
      <w:bookmarkStart w:id="1123" w:name="_Refd19e23169"/>
      <w:r>
        <w:t/>
      </w:r>
      <w:r>
        <w:t>(a)</w:t>
      </w:r>
      <w:r>
        <w:t xml:space="preserve">  If first article testing and approval is required, GSA usually requires that the contractor perform testing and that the first article:</w:t>
      </w:r>
    </w:p>
    <w:p>
      <w:pPr>
        <w:pStyle w:val="ListNumber2"/>
        <!--depth 2-->
        <w:numPr>
          <w:ilvl w:val="1"/>
          <w:numId w:val="453"/>
        </w:numPr>
      </w:pPr>
      <w:bookmarkStart w:id="1126" w:name="_Tocd19e23177"/>
      <w:bookmarkStart w:id="1125" w:name="_Refd19e23177"/>
      <w:r>
        <w:t/>
      </w:r>
      <w:r>
        <w:t>(1)</w:t>
      </w:r>
      <w:r>
        <w:t xml:space="preserve">  Be produced at the same facility where production quantities will be produced; and</w:t>
      </w:r>
    </w:p>
    <w:p>
      <w:pPr>
        <w:pStyle w:val="ListNumber2"/>
        <!--depth 2-->
        <w:numPr>
          <w:ilvl w:val="1"/>
          <w:numId w:val="453"/>
        </w:numPr>
      </w:pPr>
      <w:r>
        <w:t/>
      </w:r>
      <w:r>
        <w:t>(2)</w:t>
      </w:r>
      <w:r>
        <w:t xml:space="preserve">  Serve as the manufacturing standard.</w:t>
      </w:r>
      <w:bookmarkEnd w:id="1125"/>
      <w:bookmarkEnd w:id="1126"/>
    </w:p>
    <w:p>
      <w:pPr>
        <w:pStyle w:val="ListNumber"/>
        <!--depth 1-->
        <w:numPr>
          <w:ilvl w:val="0"/>
          <w:numId w:val="452"/>
        </w:numPr>
      </w:pPr>
      <w:r>
        <w:t/>
      </w:r>
      <w:r>
        <w:t>(b)</w:t>
      </w:r>
      <w:r>
        <w:t xml:space="preserve"> Coordinate the need for first article testing and approval with the Contract Operations Management Division (FXCC), which will provide the information to complete the clauses at FAR 52.209-3 or 52.209-4.</w:t>
      </w:r>
      <w:bookmarkEnd w:id="1123"/>
      <w:bookmarkEnd w:id="1124"/>
    </w:p>
    <!--Topic unique_473-->
    <w:p>
      <w:pPr>
        <w:pStyle w:val="Heading5"/>
      </w:pPr>
      <w:bookmarkStart w:id="1127" w:name="_Refd19e23202"/>
      <w:bookmarkStart w:id="1128" w:name="_Tocd19e23202"/>
      <w:r>
        <w:t/>
      </w:r>
      <w:r>
        <w:t>509.306</w:t>
      </w:r>
      <w:r>
        <w:t xml:space="preserve"> Solicitation requirements.</w:t>
      </w:r>
      <w:bookmarkEnd w:id="1127"/>
      <w:bookmarkEnd w:id="112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74-->
    <w:p>
      <w:pPr>
        <w:pStyle w:val="Heading4"/>
      </w:pPr>
      <w:bookmarkStart w:id="1129" w:name="_Refd19e23217"/>
      <w:bookmarkStart w:id="1130" w:name="_Tocd19e23217"/>
      <w:r>
        <w:t/>
      </w:r>
      <w:r>
        <w:t>Subpart 509.4</w:t>
      </w:r>
      <w:r>
        <w:t xml:space="preserve"> - Debarment, Suspension, and Ineligibility</w:t>
      </w:r>
      <w:bookmarkEnd w:id="1129"/>
      <w:bookmarkEnd w:id="1130"/>
    </w:p>
    <!--Topic unique_475-->
    <w:p>
      <w:pPr>
        <w:pStyle w:val="Heading5"/>
      </w:pPr>
      <w:bookmarkStart w:id="1131" w:name="_Refd19e23225"/>
      <w:bookmarkStart w:id="1132" w:name="_Tocd19e23225"/>
      <w:r>
        <w:t/>
      </w:r>
      <w:r>
        <w:t>509.401</w:t>
      </w:r>
      <w:r>
        <w:t xml:space="preserve"> Applicability.</w:t>
      </w:r>
      <w:bookmarkEnd w:id="1131"/>
      <w:bookmarkEnd w:id="1132"/>
    </w:p>
    <w:p>
      <w:pPr>
        <w:pStyle w:val="BodyText"/>
      </w:pPr>
      <w:r>
        <w:t>This subpart applies to all the following:</w:t>
      </w:r>
    </w:p>
    <w:p>
      <w:pPr>
        <w:pStyle w:val="ListNumber"/>
        <!--depth 1-->
        <w:numPr>
          <w:ilvl w:val="0"/>
          <w:numId w:val="454"/>
        </w:numPr>
      </w:pPr>
      <w:bookmarkStart w:id="1134" w:name="_Tocd19e23239"/>
      <w:bookmarkStart w:id="1133" w:name="_Refd19e23239"/>
      <w:r>
        <w:t/>
      </w:r>
      <w:r>
        <w:t>(a)</w:t>
      </w:r>
      <w:r>
        <w:t xml:space="preserve">  Acquisitions of personal property, nonpersonal services, construction, and space in buildings.</w:t>
      </w:r>
    </w:p>
    <w:p>
      <w:pPr>
        <w:pStyle w:val="ListNumber"/>
        <!--depth 1-->
        <w:numPr>
          <w:ilvl w:val="0"/>
          <w:numId w:val="454"/>
        </w:numPr>
      </w:pPr>
      <w:r>
        <w:t/>
      </w:r>
      <w:r>
        <w:t>(b)</w:t>
      </w:r>
      <w:r>
        <w:t xml:space="preserve">  Acquisition of transportation services (Federal Management Regulation (FMR) Parts 102-117 and 102-118 (41 CFR parts 102-117 and 102-118)).</w:t>
      </w:r>
    </w:p>
    <w:p>
      <w:pPr>
        <w:pStyle w:val="ListNumber"/>
        <!--depth 1-->
        <w:numPr>
          <w:ilvl w:val="0"/>
          <w:numId w:val="454"/>
        </w:numPr>
      </w:pPr>
      <w:r>
        <w:t/>
      </w:r>
      <w:r>
        <w:t>(c)</w:t>
      </w:r>
      <w:r>
        <w:t xml:space="preserve">  Contracts for disposal of personal property (FMR Parts 102-36 through 102-38 (41 CFR parts 102-36 through 102-38)).</w:t>
      </w:r>
    </w:p>
    <w:p>
      <w:pPr>
        <w:pStyle w:val="ListNumber"/>
        <!--depth 1-->
        <w:numPr>
          <w:ilvl w:val="0"/>
          <w:numId w:val="454"/>
        </w:numPr>
      </w:pPr>
      <w:r>
        <w:t/>
      </w:r>
      <w:r>
        <w:t>(d)</w:t>
      </w:r>
      <w:r>
        <w:t xml:space="preserve"> Covered transactions as defined by 41 CFR 105-68.</w:t>
      </w:r>
      <w:bookmarkEnd w:id="1133"/>
      <w:bookmarkEnd w:id="1134"/>
    </w:p>
    <!--Topic unique_195-->
    <w:p>
      <w:pPr>
        <w:pStyle w:val="Heading5"/>
      </w:pPr>
      <w:bookmarkStart w:id="1135" w:name="_Refd19e23270"/>
      <w:bookmarkStart w:id="1136" w:name="_Tocd19e23270"/>
      <w:r>
        <w:t/>
      </w:r>
      <w:r>
        <w:t>509.403</w:t>
      </w:r>
      <w:r>
        <w:t xml:space="preserve"> Definitions.</w:t>
      </w:r>
      <w:bookmarkEnd w:id="1135"/>
      <w:bookmarkEnd w:id="113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76-->
    <w:p>
      <w:pPr>
        <w:pStyle w:val="Heading5"/>
      </w:pPr>
      <w:bookmarkStart w:id="1137" w:name="_Refd19e23287"/>
      <w:bookmarkStart w:id="1138" w:name="_Tocd19e23287"/>
      <w:r>
        <w:t/>
      </w:r>
      <w:r>
        <w:t>509.405</w:t>
      </w:r>
      <w:r>
        <w:t xml:space="preserve"> Effect of listing.</w:t>
      </w:r>
      <w:bookmarkEnd w:id="1137"/>
      <w:bookmarkEnd w:id="1138"/>
    </w:p>
    <!--Topic unique_477-->
    <w:p>
      <w:pPr>
        <w:pStyle w:val="Heading6"/>
      </w:pPr>
      <w:bookmarkStart w:id="1139" w:name="_Refd19e23295"/>
      <w:bookmarkStart w:id="1140" w:name="_Tocd19e23295"/>
      <w:r>
        <w:t/>
      </w:r>
      <w:r>
        <w:t>509.405-1</w:t>
      </w:r>
      <w:r>
        <w:t xml:space="preserve"> Continuation of current contracts.</w:t>
      </w:r>
      <w:bookmarkEnd w:id="1139"/>
      <w:bookmarkEnd w:id="1140"/>
    </w:p>
    <w:p>
      <w:pPr>
        <w:pStyle w:val="ListNumber"/>
        <!--depth 1-->
        <w:numPr>
          <w:ilvl w:val="0"/>
          <w:numId w:val="455"/>
        </w:numPr>
      </w:pPr>
      <w:bookmarkStart w:id="1142" w:name="_Tocd19e23307"/>
      <w:bookmarkStart w:id="1141" w:name="_Refd19e23307"/>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56"/>
        </w:numPr>
      </w:pPr>
      <w:bookmarkStart w:id="1144" w:name="_Tocd19e23315"/>
      <w:bookmarkStart w:id="1143" w:name="_Refd19e23315"/>
      <w:r>
        <w:t/>
      </w:r>
      <w:r>
        <w:t>(1)</w:t>
      </w:r>
      <w:r>
        <w:t xml:space="preserve">  Any circumstances giving rise to the debarment or suspension also constitute a default in the contractor’s performance of the contract.</w:t>
      </w:r>
    </w:p>
    <w:p>
      <w:pPr>
        <w:pStyle w:val="ListNumber2"/>
        <!--depth 2-->
        <w:numPr>
          <w:ilvl w:val="1"/>
          <w:numId w:val="456"/>
        </w:numPr>
      </w:pPr>
      <w:r>
        <w:t/>
      </w:r>
      <w:r>
        <w:t>(2)</w:t>
      </w:r>
      <w:r>
        <w:t xml:space="preserve">  The contractor presents a significant risk to the Government in completing the contract.</w:t>
      </w:r>
    </w:p>
    <w:p>
      <w:pPr>
        <w:pStyle w:val="ListNumber2"/>
        <!--depth 2-->
        <w:numPr>
          <w:ilvl w:val="1"/>
          <w:numId w:val="456"/>
        </w:numPr>
      </w:pPr>
      <w:r>
        <w:t/>
      </w:r>
      <w:r>
        <w:t>(3)</w:t>
      </w:r>
      <w:r>
        <w:t xml:space="preserve">  The conduct that provides the cause of the suspension, proposed debarment, or debarment involved a GSA contract.</w:t>
      </w:r>
      <w:bookmarkEnd w:id="1143"/>
      <w:bookmarkEnd w:id="1144"/>
    </w:p>
    <w:p>
      <w:pPr>
        <w:pStyle w:val="ListNumber"/>
        <!--depth 1-->
        <w:numPr>
          <w:ilvl w:val="0"/>
          <w:numId w:val="455"/>
        </w:numPr>
      </w:pPr>
      <w:r>
        <w:t/>
      </w:r>
      <w:r>
        <w:t>(b)</w:t>
      </w:r>
      <w:r>
        <w:t xml:space="preserve">  Before terminating a contract when a contractor appears as a current exclusion in the SAM, consider the following factors:</w:t>
      </w:r>
    </w:p>
    <w:p>
      <w:pPr>
        <w:pStyle w:val="ListNumber2"/>
        <!--depth 2-->
        <w:numPr>
          <w:ilvl w:val="1"/>
          <w:numId w:val="457"/>
        </w:numPr>
      </w:pPr>
      <w:bookmarkStart w:id="1146" w:name="_Tocd19e23345"/>
      <w:bookmarkStart w:id="1145" w:name="_Refd19e23345"/>
      <w:r>
        <w:t/>
      </w:r>
      <w:r>
        <w:t>(1)</w:t>
      </w:r>
      <w:r>
        <w:t xml:space="preserve">  Seriousness of the cause for debarment or suspension.</w:t>
      </w:r>
    </w:p>
    <w:p>
      <w:pPr>
        <w:pStyle w:val="ListNumber2"/>
        <!--depth 2-->
        <w:numPr>
          <w:ilvl w:val="1"/>
          <w:numId w:val="457"/>
        </w:numPr>
      </w:pPr>
      <w:r>
        <w:t/>
      </w:r>
      <w:r>
        <w:t>(2)</w:t>
      </w:r>
      <w:r>
        <w:t xml:space="preserve">  Extent of contract performance.</w:t>
      </w:r>
    </w:p>
    <w:p>
      <w:pPr>
        <w:pStyle w:val="ListNumber2"/>
        <!--depth 2-->
        <w:numPr>
          <w:ilvl w:val="1"/>
          <w:numId w:val="457"/>
        </w:numPr>
      </w:pPr>
      <w:r>
        <w:t/>
      </w:r>
      <w:r>
        <w:t>(3)</w:t>
      </w:r>
      <w:r>
        <w:t xml:space="preserve">  Potential costs of termination and reprocurement.</w:t>
      </w:r>
    </w:p>
    <w:p>
      <w:pPr>
        <w:pStyle w:val="ListNumber2"/>
        <!--depth 2-->
        <w:numPr>
          <w:ilvl w:val="1"/>
          <w:numId w:val="457"/>
        </w:numPr>
      </w:pPr>
      <w:r>
        <w:t/>
      </w:r>
      <w:r>
        <w:t>(4)</w:t>
      </w:r>
      <w:r>
        <w:t xml:space="preserve">  Need for or urgency of the requirement, contract coverage, and the impact of delay for reprocurement.</w:t>
      </w:r>
    </w:p>
    <w:p>
      <w:pPr>
        <w:pStyle w:val="ListNumber2"/>
        <!--depth 2-->
        <w:numPr>
          <w:ilvl w:val="1"/>
          <w:numId w:val="457"/>
        </w:numPr>
      </w:pPr>
      <w:r>
        <w:t/>
      </w:r>
      <w:r>
        <w:t>(5)</w:t>
      </w:r>
      <w:r>
        <w:t xml:space="preserve">  Availability of other safeguards to protect the Government’s interest until completion of the contract.</w:t>
      </w:r>
    </w:p>
    <w:p>
      <w:pPr>
        <w:pStyle w:val="ListNumber2"/>
        <!--depth 2-->
        <w:numPr>
          <w:ilvl w:val="1"/>
          <w:numId w:val="457"/>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145"/>
      <w:bookmarkEnd w:id="1146"/>
    </w:p>
    <w:p>
      <w:pPr>
        <w:pStyle w:val="ListNumber"/>
        <!--depth 1-->
        <w:numPr>
          <w:ilvl w:val="0"/>
          <w:numId w:val="455"/>
        </w:numPr>
      </w:pPr>
      <w:r>
        <w:t/>
      </w:r>
      <w:r>
        <w:t>(c)</w:t>
      </w:r>
      <w:r>
        <w:t xml:space="preserve"> The responsibilities of the agency head under FAR 9.405-1 are delegated to the Senior Procurement Executive.</w:t>
      </w:r>
      <w:bookmarkEnd w:id="1141"/>
      <w:bookmarkEnd w:id="1142"/>
    </w:p>
    <!--Topic unique_478-->
    <w:p>
      <w:pPr>
        <w:pStyle w:val="Heading6"/>
      </w:pPr>
      <w:bookmarkStart w:id="1147" w:name="_Refd19e23402"/>
      <w:bookmarkStart w:id="1148" w:name="_Tocd19e23402"/>
      <w:r>
        <w:t/>
      </w:r>
      <w:r>
        <w:t>509.405-2</w:t>
      </w:r>
      <w:r>
        <w:t xml:space="preserve"> Restrictions on subcontracting.</w:t>
      </w:r>
      <w:bookmarkEnd w:id="1147"/>
      <w:bookmarkEnd w:id="1148"/>
    </w:p>
    <w:p>
      <w:pPr>
        <w:pStyle w:val="BodyText"/>
      </w:pPr>
      <w:r>
        <w:t>The responsibilities of the agency head under FAR 9.405-2(a) are delegated to the Senior Procurement Executive.</w:t>
      </w:r>
    </w:p>
    <!--Topic unique_479-->
    <w:p>
      <w:pPr>
        <w:pStyle w:val="Heading5"/>
      </w:pPr>
      <w:bookmarkStart w:id="1149" w:name="_Refd19e23417"/>
      <w:bookmarkStart w:id="1150" w:name="_Tocd19e23417"/>
      <w:r>
        <w:t/>
      </w:r>
      <w:r>
        <w:t>509.406</w:t>
      </w:r>
      <w:r>
        <w:t xml:space="preserve"> Debarment.</w:t>
      </w:r>
      <w:bookmarkEnd w:id="1149"/>
      <w:bookmarkEnd w:id="1150"/>
    </w:p>
    <!--Topic unique_480-->
    <w:p>
      <w:pPr>
        <w:pStyle w:val="Heading6"/>
      </w:pPr>
      <w:bookmarkStart w:id="1151" w:name="_Refd19e23425"/>
      <w:bookmarkStart w:id="1152" w:name="_Tocd19e23425"/>
      <w:r>
        <w:t/>
      </w:r>
      <w:r>
        <w:t>509.406-1</w:t>
      </w:r>
      <w:r>
        <w:t xml:space="preserve"> General.</w:t>
      </w:r>
      <w:bookmarkEnd w:id="1151"/>
      <w:bookmarkEnd w:id="1152"/>
    </w:p>
    <w:p>
      <w:pPr>
        <w:pStyle w:val="BodyText"/>
      </w:pPr>
      <w:r>
        <w:t>The Suspension and Debarment Official is the designee under FAR 9.406-1(c).</w:t>
      </w:r>
    </w:p>
    <!--Topic unique_481-->
    <w:p>
      <w:pPr>
        <w:pStyle w:val="Heading6"/>
      </w:pPr>
      <w:bookmarkStart w:id="1153" w:name="_Refd19e23440"/>
      <w:bookmarkStart w:id="1154" w:name="_Tocd19e23440"/>
      <w:r>
        <w:t/>
      </w:r>
      <w:r>
        <w:t>509.406-3</w:t>
      </w:r>
      <w:r>
        <w:t xml:space="preserve"> Procedures.</w:t>
      </w:r>
      <w:bookmarkEnd w:id="1153"/>
      <w:bookmarkEnd w:id="1154"/>
    </w:p>
    <w:p>
      <w:pPr>
        <w:pStyle w:val="ListNumber"/>
        <!--depth 1-->
        <w:numPr>
          <w:ilvl w:val="0"/>
          <w:numId w:val="458"/>
        </w:numPr>
      </w:pPr>
      <w:bookmarkStart w:id="1156" w:name="_Tocd19e23452"/>
      <w:bookmarkStart w:id="1155" w:name="_Refd19e23452"/>
      <w:r>
        <w:t/>
      </w:r>
      <w:r>
        <w:t>(a)</w:t>
      </w:r>
      <w:r>
        <w:t xml:space="preserve">   </w:t>
      </w:r>
      <w:r>
        <w:rPr>
          <w:i/>
        </w:rPr>
        <w:t>Investigation and referral</w:t>
      </w:r>
      <w:r>
        <w:t>.</w:t>
      </w:r>
    </w:p>
    <w:p>
      <w:pPr>
        <w:pStyle w:val="ListNumber2"/>
        <!--depth 2-->
        <w:numPr>
          <w:ilvl w:val="1"/>
          <w:numId w:val="459"/>
        </w:numPr>
      </w:pPr>
      <w:bookmarkStart w:id="1158" w:name="_Tocd19e23463"/>
      <w:bookmarkStart w:id="1157" w:name="_Refd19e23463"/>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59"/>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57"/>
      <w:bookmarkEnd w:id="1158"/>
    </w:p>
    <w:p>
      <w:pPr>
        <w:pStyle w:val="ListNumber"/>
        <!--depth 1-->
        <w:numPr>
          <w:ilvl w:val="0"/>
          <w:numId w:val="458"/>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60"/>
        </w:numPr>
      </w:pPr>
      <w:bookmarkStart w:id="1160" w:name="_Tocd19e23489"/>
      <w:bookmarkStart w:id="1159" w:name="_Refd19e23489"/>
      <w:r>
        <w:t/>
      </w:r>
      <w:r>
        <w:t>(1)</w:t>
      </w:r>
      <w:r>
        <w:t xml:space="preserve">  The recommendation and supporting rationale.</w:t>
      </w:r>
    </w:p>
    <w:p>
      <w:pPr>
        <w:pStyle w:val="ListNumber2"/>
        <!--depth 2-->
        <w:numPr>
          <w:ilvl w:val="1"/>
          <w:numId w:val="460"/>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60"/>
        </w:numPr>
      </w:pPr>
      <w:r>
        <w:t/>
      </w:r>
      <w:r>
        <w:t>(3)</w:t>
      </w:r>
      <w:r>
        <w:t xml:space="preserve">  A statement of facts.</w:t>
      </w:r>
    </w:p>
    <w:p>
      <w:pPr>
        <w:pStyle w:val="ListNumber2"/>
        <!--depth 2-->
        <w:numPr>
          <w:ilvl w:val="1"/>
          <w:numId w:val="460"/>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60"/>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60"/>
        </w:numPr>
      </w:pPr>
      <w:r>
        <w:t/>
      </w:r>
      <w:r>
        <w:t>(6)</w:t>
      </w:r>
      <w:r>
        <w:t xml:space="preserve">  A list of any known active or potential criminal investigations, criminal or civil proceedings, or administrative claims before the Board of Contract Appeals.</w:t>
      </w:r>
      <w:bookmarkEnd w:id="1159"/>
      <w:bookmarkEnd w:id="1160"/>
    </w:p>
    <w:p>
      <w:pPr>
        <w:pStyle w:val="ListNumber"/>
        <!--depth 1-->
        <w:numPr>
          <w:ilvl w:val="0"/>
          <w:numId w:val="458"/>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61"/>
        </w:numPr>
      </w:pPr>
      <w:bookmarkStart w:id="1162" w:name="_Tocd19e23544"/>
      <w:bookmarkStart w:id="1161" w:name="_Refd19e23544"/>
      <w:r>
        <w:t/>
      </w:r>
      <w:r>
        <w:t>(1)</w:t>
      </w:r>
      <w:r>
        <w:t xml:space="preserve">  Initiate debarment action;</w:t>
      </w:r>
    </w:p>
    <w:p>
      <w:pPr>
        <w:pStyle w:val="ListNumber2"/>
        <!--depth 2-->
        <w:numPr>
          <w:ilvl w:val="1"/>
          <w:numId w:val="461"/>
        </w:numPr>
      </w:pPr>
      <w:r>
        <w:t/>
      </w:r>
      <w:r>
        <w:t>(2)</w:t>
      </w:r>
      <w:r>
        <w:t xml:space="preserve">  Decline debarment action.;</w:t>
      </w:r>
    </w:p>
    <w:p>
      <w:pPr>
        <w:pStyle w:val="ListNumber2"/>
        <!--depth 2-->
        <w:numPr>
          <w:ilvl w:val="1"/>
          <w:numId w:val="461"/>
        </w:numPr>
      </w:pPr>
      <w:r>
        <w:t/>
      </w:r>
      <w:r>
        <w:t>(3)</w:t>
      </w:r>
      <w:r>
        <w:t xml:space="preserve">  Request additional information; or</w:t>
      </w:r>
    </w:p>
    <w:p>
      <w:pPr>
        <w:pStyle w:val="ListNumber2"/>
        <!--depth 2-->
        <w:numPr>
          <w:ilvl w:val="1"/>
          <w:numId w:val="461"/>
        </w:numPr>
      </w:pPr>
      <w:r>
        <w:t/>
      </w:r>
      <w:r>
        <w:t>(4)</w:t>
      </w:r>
      <w:r>
        <w:t xml:space="preserve">  Refer the matter to the OIG for further investigation and development of a case file.</w:t>
      </w:r>
      <w:bookmarkEnd w:id="1161"/>
      <w:bookmarkEnd w:id="1162"/>
    </w:p>
    <w:p>
      <w:pPr>
        <w:pStyle w:val="ListNumber"/>
        <!--depth 1-->
        <w:numPr>
          <w:ilvl w:val="0"/>
          <w:numId w:val="458"/>
        </w:numPr>
      </w:pPr>
      <w:r>
        <w:t/>
      </w:r>
      <w:r>
        <w:t>(d)</w:t>
      </w:r>
      <w:r>
        <w:t xml:space="preserve">  </w:t>
      </w:r>
      <w:r>
        <w:rPr>
          <w:i/>
        </w:rPr>
        <w:t>Decisionmaking process</w:t>
      </w:r>
      <w:r>
        <w:t>.</w:t>
      </w:r>
    </w:p>
    <w:p>
      <w:pPr>
        <w:pStyle w:val="ListNumber2"/>
        <!--depth 2-->
        <w:numPr>
          <w:ilvl w:val="1"/>
          <w:numId w:val="462"/>
        </w:numPr>
      </w:pPr>
      <w:bookmarkStart w:id="1164" w:name="_Tocd19e23584"/>
      <w:bookmarkStart w:id="1163" w:name="_Refd19e23584"/>
      <w:r>
        <w:t/>
      </w:r>
      <w:r>
        <w:t>(1)</w:t>
      </w:r>
      <w:r>
        <w:t xml:space="preserve">  The Suspension and Debarment Official will provide:</w:t>
      </w:r>
    </w:p>
    <w:p>
      <w:pPr>
        <w:pStyle w:val="ListNumber3"/>
        <!--depth 3-->
        <w:numPr>
          <w:ilvl w:val="2"/>
          <w:numId w:val="463"/>
        </w:numPr>
      </w:pPr>
      <w:bookmarkStart w:id="1166" w:name="_Tocd19e23592"/>
      <w:bookmarkStart w:id="1165" w:name="_Refd19e23592"/>
      <w:r>
        <w:t/>
      </w:r>
      <w:r>
        <w:t>(i)</w:t>
      </w:r>
      <w:r>
        <w:t xml:space="preserve">  Notice of declinations, proposed debarments, and decisions to the referring activity.</w:t>
      </w:r>
    </w:p>
    <w:p>
      <w:pPr>
        <w:pStyle w:val="ListNumber3"/>
        <!--depth 3-->
        <w:numPr>
          <w:ilvl w:val="2"/>
          <w:numId w:val="463"/>
        </w:numPr>
      </w:pPr>
      <w:r>
        <w:t/>
      </w:r>
      <w:r>
        <w:t>(ii)</w:t>
      </w:r>
      <w:r>
        <w:t xml:space="preserve">  Notice of proposed debarment to each party being considered for debarment.</w:t>
      </w:r>
    </w:p>
    <w:p>
      <w:pPr>
        <w:pStyle w:val="ListNumber3"/>
        <!--depth 3-->
        <w:numPr>
          <w:ilvl w:val="2"/>
          <w:numId w:val="463"/>
        </w:numPr>
      </w:pPr>
      <w:r>
        <w:t/>
      </w:r>
      <w:r>
        <w:t>(iii)</w:t>
      </w:r>
      <w:r>
        <w:t xml:space="preserve">  Decision notices to each party after considering information in the administrative record and information and argument submitted by the affected party or parties.</w:t>
      </w:r>
      <w:bookmarkEnd w:id="1165"/>
      <w:bookmarkEnd w:id="1166"/>
    </w:p>
    <w:p>
      <w:pPr>
        <w:pStyle w:val="ListNumber2"/>
        <!--depth 2-->
        <w:numPr>
          <w:ilvl w:val="1"/>
          <w:numId w:val="462"/>
        </w:numPr>
      </w:pPr>
      <w:r>
        <w:t/>
      </w:r>
      <w:r>
        <w:t>(2)</w:t>
      </w:r>
      <w:r>
        <w:t xml:space="preserve">  A party proposed for debarment:</w:t>
      </w:r>
    </w:p>
    <w:p>
      <w:pPr>
        <w:pStyle w:val="ListNumber3"/>
        <!--depth 3-->
        <w:numPr>
          <w:ilvl w:val="2"/>
          <w:numId w:val="464"/>
        </w:numPr>
      </w:pPr>
      <w:bookmarkStart w:id="1168" w:name="_Tocd19e23622"/>
      <w:bookmarkStart w:id="1167" w:name="_Refd19e23622"/>
      <w:r>
        <w:t/>
      </w:r>
      <w:r>
        <w:t>(i)</w:t>
      </w:r>
      <w:r>
        <w:t xml:space="preserve">  Has 30 calendar days after receipt of the notice to respond to the Suspension and Debarment Official or the debarment becomes final.</w:t>
      </w:r>
    </w:p>
    <w:p>
      <w:pPr>
        <w:pStyle w:val="ListNumber3"/>
        <!--depth 3-->
        <w:numPr>
          <w:ilvl w:val="2"/>
          <w:numId w:val="464"/>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64"/>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64"/>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67"/>
      <w:bookmarkEnd w:id="1168"/>
    </w:p>
    <w:p>
      <w:pPr>
        <w:pStyle w:val="ListNumber2"/>
        <!--depth 2-->
        <w:numPr>
          <w:ilvl w:val="1"/>
          <w:numId w:val="462"/>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65"/>
        </w:numPr>
      </w:pPr>
      <w:bookmarkStart w:id="1170" w:name="_Tocd19e23659"/>
      <w:bookmarkStart w:id="1169" w:name="_Refd19e23659"/>
      <w:r>
        <w:t/>
      </w:r>
      <w:r>
        <w:t>(i)</w:t>
      </w:r>
      <w:r>
        <w:t xml:space="preserve">  Establish a date for a fact-finding proceeding, normally to be held within 45 days of the determination of who will function as the fact-finding official.</w:t>
      </w:r>
    </w:p>
    <w:p>
      <w:pPr>
        <w:pStyle w:val="ListNumber3"/>
        <!--depth 3-->
        <w:numPr>
          <w:ilvl w:val="2"/>
          <w:numId w:val="465"/>
        </w:numPr>
      </w:pPr>
      <w:r>
        <w:t/>
      </w:r>
      <w:r>
        <w:t>(ii)</w:t>
      </w:r>
      <w:r>
        <w:t xml:space="preserve">  Grant extensions for good cause.</w:t>
      </w:r>
    </w:p>
    <w:p>
      <w:pPr>
        <w:pStyle w:val="ListNumber3"/>
        <!--depth 3-->
        <w:numPr>
          <w:ilvl w:val="2"/>
          <w:numId w:val="465"/>
        </w:numPr>
      </w:pPr>
      <w:r>
        <w:t/>
      </w:r>
      <w:r>
        <w:t>(iii)</w:t>
      </w:r>
      <w:r>
        <w:t xml:space="preserve">  Provide notice of the scheduled hearing.</w:t>
      </w:r>
    </w:p>
    <w:p>
      <w:pPr>
        <w:pStyle w:val="ListNumber3"/>
        <!--depth 3-->
        <w:numPr>
          <w:ilvl w:val="2"/>
          <w:numId w:val="465"/>
        </w:numPr>
      </w:pPr>
      <w:r>
        <w:t/>
      </w:r>
      <w:r>
        <w:t>(iv)</w:t>
      </w:r>
      <w:r>
        <w:t xml:space="preserve">  Provide the parties with a schedule for exchange of documents and witness lists.</w:t>
      </w:r>
    </w:p>
    <w:p>
      <w:pPr>
        <w:pStyle w:val="ListNumber3"/>
        <!--depth 3-->
        <w:numPr>
          <w:ilvl w:val="2"/>
          <w:numId w:val="465"/>
        </w:numPr>
      </w:pPr>
      <w:r>
        <w:t/>
      </w:r>
      <w:r>
        <w:t>(v)</w:t>
      </w:r>
      <w:r>
        <w:t xml:space="preserve">  Develop an official transcript of the fact-finding proceeding.</w:t>
      </w:r>
    </w:p>
    <w:p>
      <w:pPr>
        <w:pStyle w:val="ListNumber3"/>
        <!--depth 3-->
        <w:numPr>
          <w:ilvl w:val="2"/>
          <w:numId w:val="465"/>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65"/>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65"/>
        </w:numPr>
      </w:pPr>
      <w:r>
        <w:t/>
      </w:r>
      <w:r>
        <w:t>(viii)</w:t>
      </w:r>
      <w:r>
        <w:t xml:space="preserve">  Provide for witness testimony. Witnesses may testify in person. Witnesses are subject to cross examination.</w:t>
      </w:r>
    </w:p>
    <w:p>
      <w:pPr>
        <w:pStyle w:val="ListNumber3"/>
        <!--depth 3-->
        <w:numPr>
          <w:ilvl w:val="2"/>
          <w:numId w:val="465"/>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69"/>
      <w:bookmarkEnd w:id="1170"/>
      <w:bookmarkEnd w:id="1163"/>
      <w:bookmarkEnd w:id="1164"/>
      <w:bookmarkEnd w:id="1155"/>
      <w:bookmarkEnd w:id="1156"/>
    </w:p>
    <!--Topic unique_482-->
    <w:p>
      <w:pPr>
        <w:pStyle w:val="Heading5"/>
      </w:pPr>
      <w:bookmarkStart w:id="1171" w:name="_Refd19e23728"/>
      <w:bookmarkStart w:id="1172" w:name="_Tocd19e23728"/>
      <w:r>
        <w:t/>
      </w:r>
      <w:r>
        <w:t>509.407</w:t>
      </w:r>
      <w:r>
        <w:t xml:space="preserve"> Suspension.</w:t>
      </w:r>
      <w:bookmarkEnd w:id="1171"/>
      <w:bookmarkEnd w:id="1172"/>
    </w:p>
    <!--Topic unique_483-->
    <w:p>
      <w:pPr>
        <w:pStyle w:val="Heading6"/>
      </w:pPr>
      <w:bookmarkStart w:id="1173" w:name="_Refd19e23736"/>
      <w:bookmarkStart w:id="1174" w:name="_Tocd19e23736"/>
      <w:r>
        <w:t/>
      </w:r>
      <w:r>
        <w:t>509.407-1</w:t>
      </w:r>
      <w:r>
        <w:t xml:space="preserve"> General.</w:t>
      </w:r>
      <w:bookmarkEnd w:id="1173"/>
      <w:bookmarkEnd w:id="1174"/>
    </w:p>
    <w:p>
      <w:pPr>
        <w:pStyle w:val="BodyText"/>
      </w:pPr>
      <w:r>
        <w:t>The Suspension and Debarment Official is the designee under FAR 9.407-1(d).</w:t>
      </w:r>
    </w:p>
    <!--Topic unique_484-->
    <w:p>
      <w:pPr>
        <w:pStyle w:val="Heading6"/>
      </w:pPr>
      <w:bookmarkStart w:id="1175" w:name="_Refd19e23751"/>
      <w:bookmarkStart w:id="1176" w:name="_Tocd19e23751"/>
      <w:r>
        <w:t/>
      </w:r>
      <w:r>
        <w:t>509.407-3</w:t>
      </w:r>
      <w:r>
        <w:t xml:space="preserve"> Procedures.</w:t>
      </w:r>
      <w:bookmarkEnd w:id="1175"/>
      <w:bookmarkEnd w:id="1176"/>
    </w:p>
    <w:p>
      <w:pPr>
        <w:pStyle w:val="ListNumber"/>
        <!--depth 1-->
        <w:numPr>
          <w:ilvl w:val="0"/>
          <w:numId w:val="466"/>
        </w:numPr>
      </w:pPr>
      <w:bookmarkStart w:id="1178" w:name="_Tocd19e23763"/>
      <w:bookmarkStart w:id="1177" w:name="_Refd19e23763"/>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66"/>
        </w:numPr>
      </w:pPr>
      <w:r>
        <w:t/>
      </w:r>
      <w:r>
        <w:t>(b)</w:t>
      </w:r>
      <w:r>
        <w:t xml:space="preserve">   </w:t>
      </w:r>
      <w:r>
        <w:rPr>
          <w:i/>
        </w:rPr>
        <w:t>Fact-finding</w:t>
      </w:r>
      <w:r>
        <w:t>.</w:t>
      </w:r>
    </w:p>
    <w:p>
      <w:pPr>
        <w:pStyle w:val="ListNumber2"/>
        <!--depth 2-->
        <w:numPr>
          <w:ilvl w:val="1"/>
          <w:numId w:val="467"/>
        </w:numPr>
      </w:pPr>
      <w:bookmarkStart w:id="1180" w:name="_Tocd19e23788"/>
      <w:bookmarkStart w:id="1179" w:name="_Refd19e23788"/>
      <w:r>
        <w:t/>
      </w:r>
      <w:r>
        <w:t>(1)</w:t>
      </w:r>
      <w:r>
        <w:t xml:space="preserve">  Fact-finding will not be conducted in an action:</w:t>
      </w:r>
    </w:p>
    <w:p>
      <w:pPr>
        <w:pStyle w:val="ListNumber3"/>
        <!--depth 3-->
        <w:numPr>
          <w:ilvl w:val="2"/>
          <w:numId w:val="468"/>
        </w:numPr>
      </w:pPr>
      <w:bookmarkStart w:id="1182" w:name="_Tocd19e23796"/>
      <w:bookmarkStart w:id="1181" w:name="_Refd19e23796"/>
      <w:r>
        <w:t/>
      </w:r>
      <w:r>
        <w:t>(i)</w:t>
      </w:r>
      <w:r>
        <w:t xml:space="preserve">  Based on an indictment.</w:t>
      </w:r>
    </w:p>
    <w:p>
      <w:pPr>
        <w:pStyle w:val="ListNumber3"/>
        <!--depth 3-->
        <w:numPr>
          <w:ilvl w:val="2"/>
          <w:numId w:val="468"/>
        </w:numPr>
      </w:pPr>
      <w:r>
        <w:t/>
      </w:r>
      <w:r>
        <w:t>(ii)</w:t>
      </w:r>
      <w:r>
        <w:t xml:space="preserve">  When the Suspension and Debarment Official finds no genuine dispute of material facts.</w:t>
      </w:r>
      <w:bookmarkEnd w:id="1181"/>
      <w:bookmarkEnd w:id="1182"/>
    </w:p>
    <w:p>
      <w:pPr>
        <w:pStyle w:val="ListNumber2"/>
        <!--depth 2-->
        <w:numPr>
          <w:ilvl w:val="1"/>
          <w:numId w:val="467"/>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69"/>
        </w:numPr>
      </w:pPr>
      <w:bookmarkStart w:id="1184" w:name="_Tocd19e23819"/>
      <w:bookmarkStart w:id="1183" w:name="_Refd19e23819"/>
      <w:r>
        <w:t/>
      </w:r>
      <w:r>
        <w:t>(i)</w:t>
      </w:r>
      <w:r>
        <w:t xml:space="preserve">  Identify to the Suspension and Debarment Official material facts in dispute and the bases.</w:t>
      </w:r>
    </w:p>
    <w:p>
      <w:pPr>
        <w:pStyle w:val="ListNumber3"/>
        <!--depth 3-->
        <w:numPr>
          <w:ilvl w:val="2"/>
          <w:numId w:val="469"/>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3"/>
      <w:bookmarkEnd w:id="1184"/>
      <w:bookmarkEnd w:id="1179"/>
      <w:bookmarkEnd w:id="1180"/>
      <w:bookmarkEnd w:id="1177"/>
      <w:bookmarkEnd w:id="1178"/>
    </w:p>
    <!--Topic unique_485-->
    <w:p>
      <w:pPr>
        <w:pStyle w:val="Heading4"/>
      </w:pPr>
      <w:bookmarkStart w:id="1185" w:name="_Refd19e23842"/>
      <w:bookmarkStart w:id="1186" w:name="_Tocd19e23842"/>
      <w:r>
        <w:t/>
      </w:r>
      <w:r>
        <w:t>Subpart 509.5</w:t>
      </w:r>
      <w:r>
        <w:t xml:space="preserve"> - Organizational and Consultant Conflicts of Interest</w:t>
      </w:r>
      <w:bookmarkEnd w:id="1185"/>
      <w:bookmarkEnd w:id="1186"/>
    </w:p>
    <!--Topic unique_486-->
    <w:p>
      <w:pPr>
        <w:pStyle w:val="Heading5"/>
      </w:pPr>
      <w:bookmarkStart w:id="1187" w:name="_Refd19e23850"/>
      <w:bookmarkStart w:id="1188" w:name="_Tocd19e23850"/>
      <w:r>
        <w:t/>
      </w:r>
      <w:r>
        <w:t>509.503</w:t>
      </w:r>
      <w:r>
        <w:t xml:space="preserve"> Waiver.</w:t>
      </w:r>
      <w:bookmarkEnd w:id="1187"/>
      <w:bookmarkEnd w:id="1188"/>
    </w:p>
    <w:p>
      <w:pPr>
        <w:pStyle w:val="BodyText"/>
      </w:pPr>
      <w:r>
        <w:t>The Senior Procurement Executive is the designee under FAR 9.503.</w:t>
      </w:r>
    </w:p>
    <!--Topic unique_509-->
    <w:p>
      <w:pPr>
        <w:pStyle w:val="Heading3"/>
      </w:pPr>
      <w:bookmarkStart w:id="1189" w:name="_Refd19e23865"/>
      <w:bookmarkStart w:id="1190" w:name="_Tocd19e23865"/>
      <w:r>
        <w:t/>
      </w:r>
      <w:r>
        <w:t>Part 510</w:t>
      </w:r>
      <w:r>
        <w:t xml:space="preserve"> - Market Research</w:t>
      </w:r>
      <w:bookmarkEnd w:id="1189"/>
      <w:bookmarkEnd w:id="1190"/>
    </w:p>
    <w:p>
      <w:pPr>
        <w:pStyle w:val="ListBullet"/>
        <!--depth 1-->
        <w:numPr>
          <w:ilvl w:val="0"/>
          <w:numId w:val="470"/>
        </w:numPr>
      </w:pPr>
      <w:r>
        <w:t/>
      </w:r>
      <w:r>
        <w:t>510.001 Policy.</w:t>
      </w:r>
      <w:r>
        <w:t/>
      </w:r>
    </w:p>
    <w:p>
      <w:pPr>
        <w:pStyle w:val="ListBullet"/>
        <!--depth 1-->
        <w:numPr>
          <w:ilvl w:val="0"/>
          <w:numId w:val="470"/>
        </w:numPr>
      </w:pPr>
      <w:r>
        <w:t/>
      </w:r>
      <w:r>
        <w:t>510.002 Pre-Award Procedures.</w:t>
      </w:r>
      <w:r>
        <w:t/>
      </w:r>
    </w:p>
    <!--Topic unique_510-->
    <w:p>
      <w:pPr>
        <w:pStyle w:val="Heading4"/>
      </w:pPr>
      <w:bookmarkStart w:id="1191" w:name="_Refd19e23893"/>
      <w:bookmarkStart w:id="1192" w:name="_Tocd19e23893"/>
      <w:r>
        <w:t/>
      </w:r>
      <w:r>
        <w:t>510.001</w:t>
      </w:r>
      <w:r>
        <w:t xml:space="preserve"> Policy.</w:t>
      </w:r>
      <w:bookmarkEnd w:id="1191"/>
      <w:bookmarkEnd w:id="1192"/>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26-->
    <w:p>
      <w:pPr>
        <w:pStyle w:val="Heading4"/>
      </w:pPr>
      <w:bookmarkStart w:id="1193" w:name="_Refd19e23912"/>
      <w:bookmarkStart w:id="1194" w:name="_Tocd19e23912"/>
      <w:r>
        <w:t/>
      </w:r>
      <w:r>
        <w:t>510.002</w:t>
      </w:r>
      <w:r>
        <w:t xml:space="preserve"> Pre-Award Procedures.</w:t>
      </w:r>
      <w:bookmarkEnd w:id="1193"/>
      <w:bookmarkEnd w:id="1194"/>
    </w:p>
    <w:p>
      <w:pPr>
        <w:pStyle w:val="ListNumber"/>
        <!--depth 1-->
        <w:numPr>
          <w:ilvl w:val="0"/>
          <w:numId w:val="471"/>
        </w:numPr>
      </w:pPr>
      <w:r>
        <w:t/>
      </w:r>
      <w:r>
        <w:t>(a)</w:t>
      </w:r>
      <w:r>
        <w:t xml:space="preserve"> Market research must be conducted in accordance with </w:t>
      </w:r>
      <w:r>
        <w:t>523.104</w:t>
      </w:r>
      <w:r>
        <w:t>(a)(1).</w:t>
      </w:r>
    </w:p>
    <w:p>
      <w:pPr>
        <w:pStyle w:val="ListNumber"/>
        <!--depth 1-->
        <w:numPr>
          <w:ilvl w:val="0"/>
          <w:numId w:val="471"/>
        </w:numPr>
      </w:pPr>
      <w:r>
        <w:t/>
      </w:r>
      <w:r>
        <w:t>(b)</w:t>
      </w:r>
      <w:r>
        <w:t xml:space="preserve"> Ensure statement of work includes sustainability requirements in accordance with </w:t>
      </w:r>
      <w:r>
        <w:t>523.104</w:t>
      </w:r>
      <w:r>
        <w:t>(a)(2).</w:t>
      </w:r>
    </w:p>
    <w:p>
      <w:pPr>
        <w:pStyle w:val="ListNumber"/>
        <!--depth 1-->
        <w:numPr>
          <w:ilvl w:val="0"/>
          <w:numId w:val="471"/>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72"/>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73"/>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73"/>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73"/>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72"/>
        </w:numPr>
      </w:pPr>
      <w:r>
        <w:t/>
      </w:r>
      <w:r>
        <w:t>(2)</w:t>
      </w:r>
      <w:r>
        <w:t>The acquisition planning team should:</w:t>
      </w:r>
    </w:p>
    <w:p>
      <w:pPr>
        <w:pStyle w:val="ListNumber3"/>
        <!--depth 3-->
        <w:numPr>
          <w:ilvl w:val="2"/>
          <w:numId w:val="474"/>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78">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74"/>
        </w:numPr>
      </w:pPr>
      <w:r>
        <w:t/>
      </w:r>
      <w:r>
        <w:t>(ii)</w:t>
      </w:r>
      <w:r>
        <w:t xml:space="preserve"> </w:t>
      </w:r>
      <w:r>
        <w:rPr>
          <w:i/>
        </w:rPr>
        <w:t>Review the Cyber-Supply Chain Risk Management Page</w:t>
      </w:r>
      <w:r>
        <w:t>. The C-SCRM page on the GSA Acquisition Portal (</w:t>
      </w:r>
      <w:hyperlink r:id="rIdHyperlink179">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74"/>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80">
        <w:r>
          <w:t>https://ea.gsa.gov/</w:t>
        </w:r>
      </w:hyperlink>
      <w:r>
        <w:t>), which comprises the authoritative list of approved and denied Commercial-off-the-shelf (COTS) software within GSA, should be reviewed.</w:t>
      </w:r>
    </w:p>
    <w:p>
      <w:pPr>
        <w:pStyle w:val="ListNumber3"/>
        <!--depth 3-->
        <w:numPr>
          <w:ilvl w:val="2"/>
          <w:numId w:val="474"/>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81">
        <w:r>
          <w:t>https://marketplace.fedramp.gov/</w:t>
        </w:r>
      </w:hyperlink>
      <w:r>
        <w:t>) for potential cloud services solutions.</w:t>
      </w:r>
    </w:p>
    <w:p>
      <w:pPr>
        <w:pStyle w:val="ListNumber3"/>
        <!--depth 3-->
        <w:numPr>
          <w:ilvl w:val="2"/>
          <w:numId w:val="474"/>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74"/>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71"/>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75"/>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82">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75"/>
        </w:numPr>
      </w:pPr>
      <w:r>
        <w:t/>
      </w:r>
      <w:r>
        <w:t>(2)</w:t>
      </w:r>
      <w:r>
        <w:t xml:space="preserve"> </w:t>
      </w:r>
      <w:r>
        <w:rPr>
          <w:i/>
        </w:rPr>
        <w:t>Review the Cyber-Supply Chain Risk Management Page</w:t>
      </w:r>
      <w:r>
        <w:t>. The C-SCRM page on the GSA Acquisition Portal (</w:t>
      </w:r>
      <w:hyperlink r:id="rIdHyperlink183">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75"/>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75"/>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515-->
    <w:p>
      <w:pPr>
        <w:pStyle w:val="Heading3"/>
      </w:pPr>
      <w:bookmarkStart w:id="1195" w:name="_Refd19e24148"/>
      <w:bookmarkStart w:id="1196" w:name="_Tocd19e24148"/>
      <w:r>
        <w:t/>
      </w:r>
      <w:r>
        <w:t>Part 511</w:t>
      </w:r>
      <w:r>
        <w:t xml:space="preserve"> - Describing Agency Needs</w:t>
      </w:r>
      <w:bookmarkEnd w:id="1195"/>
      <w:bookmarkEnd w:id="1196"/>
    </w:p>
    <w:p>
      <w:pPr>
        <w:pStyle w:val="ListBullet"/>
        <!--depth 1-->
        <w:numPr>
          <w:ilvl w:val="0"/>
          <w:numId w:val="476"/>
        </w:numPr>
      </w:pPr>
      <w:r>
        <w:t/>
      </w:r>
      <w:r>
        <w:t>511.002 Policy.</w:t>
      </w:r>
      <w:r>
        <w:t/>
      </w:r>
    </w:p>
    <w:p>
      <w:pPr>
        <w:pStyle w:val="ListBullet"/>
        <!--depth 1-->
        <w:numPr>
          <w:ilvl w:val="0"/>
          <w:numId w:val="476"/>
        </w:numPr>
      </w:pPr>
      <w:r>
        <w:t/>
      </w:r>
      <w:r>
        <w:t>Subpart 511.1 - Selecting and Developing Requirements Documents</w:t>
      </w:r>
      <w:r>
        <w:t/>
      </w:r>
    </w:p>
    <w:p>
      <w:pPr>
        <w:pStyle w:val="ListBullet2"/>
        <!--depth 2-->
        <w:numPr>
          <w:ilvl w:val="1"/>
          <w:numId w:val="477"/>
        </w:numPr>
      </w:pPr>
      <w:r>
        <w:t/>
      </w:r>
      <w:r>
        <w:t>511.102 Security of Information Technology Data</w:t>
      </w:r>
      <w:r>
        <w:t/>
      </w:r>
    </w:p>
    <w:p>
      <w:pPr>
        <w:pStyle w:val="ListBullet2"/>
        <!--depth 2-->
        <w:numPr>
          <w:ilvl w:val="1"/>
          <w:numId w:val="477"/>
        </w:numPr>
      </w:pPr>
      <w:r>
        <w:t/>
      </w:r>
      <w:r>
        <w:t>511.104 Use of brand name or equal purchase descriptions.</w:t>
      </w:r>
      <w:r>
        <w:t/>
      </w:r>
    </w:p>
    <w:p>
      <w:pPr>
        <w:pStyle w:val="ListBullet2"/>
        <!--depth 2-->
        <w:numPr>
          <w:ilvl w:val="1"/>
          <w:numId w:val="477"/>
        </w:numPr>
      </w:pPr>
      <w:r>
        <w:t/>
      </w:r>
      <w:r>
        <w:t>511.170 Information Technology Coordination and Standards.</w:t>
      </w:r>
      <w:r>
        <w:t/>
      </w:r>
    </w:p>
    <w:p>
      <w:pPr>
        <w:pStyle w:val="ListBullet"/>
        <!--depth 1-->
        <w:numPr>
          <w:ilvl w:val="0"/>
          <w:numId w:val="476"/>
        </w:numPr>
      </w:pPr>
      <w:r>
        <w:t/>
      </w:r>
      <w:r>
        <w:t>Subpart 511.2 - Using and Maintaining Requirements Documents</w:t>
      </w:r>
      <w:r>
        <w:t/>
      </w:r>
    </w:p>
    <w:p>
      <w:pPr>
        <w:pStyle w:val="ListBullet2"/>
        <!--depth 2-->
        <w:numPr>
          <w:ilvl w:val="1"/>
          <w:numId w:val="478"/>
        </w:numPr>
      </w:pPr>
      <w:r>
        <w:t/>
      </w:r>
      <w:r>
        <w:t>511.204 Contract clauses.</w:t>
      </w:r>
      <w:r>
        <w:t/>
      </w:r>
    </w:p>
    <w:p>
      <w:pPr>
        <w:pStyle w:val="ListBullet"/>
        <!--depth 1-->
        <w:numPr>
          <w:ilvl w:val="0"/>
          <w:numId w:val="476"/>
        </w:numPr>
      </w:pPr>
      <w:r>
        <w:t/>
      </w:r>
      <w:r>
        <w:t>Subpart 511.4 - Delivery or Performance Schedules</w:t>
      </w:r>
      <w:r>
        <w:t/>
      </w:r>
    </w:p>
    <w:p>
      <w:pPr>
        <w:pStyle w:val="ListBullet2"/>
        <!--depth 2-->
        <w:numPr>
          <w:ilvl w:val="1"/>
          <w:numId w:val="479"/>
        </w:numPr>
      </w:pPr>
      <w:r>
        <w:t/>
      </w:r>
      <w:r>
        <w:t>511.401 General.</w:t>
      </w:r>
      <w:r>
        <w:t/>
      </w:r>
    </w:p>
    <w:p>
      <w:pPr>
        <w:pStyle w:val="ListBullet2"/>
        <!--depth 2-->
        <w:numPr>
          <w:ilvl w:val="1"/>
          <w:numId w:val="479"/>
        </w:numPr>
      </w:pPr>
      <w:r>
        <w:t/>
      </w:r>
      <w:r>
        <w:t>511.404 Contract clauses.</w:t>
      </w:r>
      <w:r>
        <w:t/>
      </w:r>
    </w:p>
    <w:p>
      <w:pPr>
        <w:pStyle w:val="ListBullet"/>
        <!--depth 1-->
        <w:numPr>
          <w:ilvl w:val="0"/>
          <w:numId w:val="476"/>
        </w:numPr>
      </w:pPr>
      <w:r>
        <w:t/>
      </w:r>
      <w:r>
        <w:t>Subpart 511.5 - Liquidated Damages</w:t>
      </w:r>
      <w:r>
        <w:t/>
      </w:r>
    </w:p>
    <w:p>
      <w:pPr>
        <w:pStyle w:val="ListBullet2"/>
        <!--depth 2-->
        <w:numPr>
          <w:ilvl w:val="1"/>
          <w:numId w:val="480"/>
        </w:numPr>
      </w:pPr>
      <w:r>
        <w:t/>
      </w:r>
      <w:r>
        <w:t>511.503 Contract clauses.</w:t>
      </w:r>
      <w:r>
        <w:t/>
      </w:r>
    </w:p>
    <w:p>
      <w:pPr>
        <w:pStyle w:val="ListBullet"/>
        <!--depth 1-->
        <w:numPr>
          <w:ilvl w:val="0"/>
          <w:numId w:val="476"/>
        </w:numPr>
      </w:pPr>
      <w:r>
        <w:t/>
      </w:r>
      <w:r>
        <w:t>Subpart 511.6 - Priorities and Allocations</w:t>
      </w:r>
      <w:r>
        <w:t/>
      </w:r>
    </w:p>
    <w:p>
      <w:pPr>
        <w:pStyle w:val="ListBullet2"/>
        <!--depth 2-->
        <w:numPr>
          <w:ilvl w:val="1"/>
          <w:numId w:val="481"/>
        </w:numPr>
      </w:pPr>
      <w:r>
        <w:t/>
      </w:r>
      <w:r>
        <w:t>511.600 Scope of subpart.</w:t>
      </w:r>
      <w:r>
        <w:t/>
      </w:r>
    </w:p>
    <w:p>
      <w:pPr>
        <w:pStyle w:val="ListBullet2"/>
        <!--depth 2-->
        <w:numPr>
          <w:ilvl w:val="1"/>
          <w:numId w:val="481"/>
        </w:numPr>
      </w:pPr>
      <w:r>
        <w:t/>
      </w:r>
      <w:r>
        <w:t>511.601 [Reserved]</w:t>
      </w:r>
      <w:r>
        <w:t/>
      </w:r>
    </w:p>
    <w:p>
      <w:pPr>
        <w:pStyle w:val="ListBullet2"/>
        <!--depth 2-->
        <w:numPr>
          <w:ilvl w:val="1"/>
          <w:numId w:val="481"/>
        </w:numPr>
      </w:pPr>
      <w:r>
        <w:t/>
      </w:r>
      <w:r>
        <w:t>511.602 General.</w:t>
      </w:r>
      <w:r>
        <w:t/>
      </w:r>
    </w:p>
    <w:p>
      <w:pPr>
        <w:pStyle w:val="ListBullet2"/>
        <!--depth 2-->
        <w:numPr>
          <w:ilvl w:val="1"/>
          <w:numId w:val="481"/>
        </w:numPr>
      </w:pPr>
      <w:r>
        <w:t/>
      </w:r>
      <w:r>
        <w:t>511.603 Procedures.</w:t>
      </w:r>
      <w:r>
        <w:t/>
      </w:r>
    </w:p>
    <!--Topic unique_413-->
    <w:p>
      <w:pPr>
        <w:pStyle w:val="Heading4"/>
      </w:pPr>
      <w:bookmarkStart w:id="1197" w:name="_Refd19e24307"/>
      <w:bookmarkStart w:id="1198" w:name="_Tocd19e24307"/>
      <w:r>
        <w:t/>
      </w:r>
      <w:r>
        <w:t>511.002</w:t>
      </w:r>
      <w:r>
        <w:t xml:space="preserve"> Policy.</w:t>
      </w:r>
      <w:bookmarkEnd w:id="1197"/>
      <w:bookmarkEnd w:id="1198"/>
    </w:p>
    <w:p>
      <w:pPr>
        <w:pStyle w:val="ListNumber"/>
        <!--depth 1-->
        <w:numPr>
          <w:ilvl w:val="0"/>
          <w:numId w:val="482"/>
        </w:numPr>
      </w:pPr>
      <w:bookmarkStart w:id="1200" w:name="_Tocd19e24321"/>
      <w:bookmarkStart w:id="1199" w:name="_Refd19e24321"/>
      <w:r>
        <w:t/>
      </w:r>
      <w:r>
        <w:t>(a)</w:t>
      </w:r>
      <w:r>
        <w:t xml:space="preserve"> When considering sustainable acquisition for products and services pursuant to FAR </w:t>
      </w:r>
      <w:hyperlink r:id="rIdHyperlink184">
        <w:r>
          <w:t>11.002</w:t>
        </w:r>
      </w:hyperlink>
      <w:r>
        <w:t>(d)(1), it is the policy of GSA to consider the following:</w:t>
      </w:r>
    </w:p>
    <w:p>
      <w:pPr>
        <w:pStyle w:val="ListNumber2"/>
        <!--depth 2-->
        <w:numPr>
          <w:ilvl w:val="1"/>
          <w:numId w:val="483"/>
        </w:numPr>
      </w:pPr>
      <w:bookmarkStart w:id="1202" w:name="_Tocd19e24333"/>
      <w:bookmarkStart w:id="1201" w:name="_Refd19e24333"/>
      <w:r>
        <w:t/>
      </w:r>
      <w:r>
        <w:t>(1)</w:t>
      </w:r>
      <w:r>
        <w:t xml:space="preserve"> </w:t>
      </w:r>
      <w:r>
        <w:rPr>
          <w:i/>
        </w:rPr>
        <w:t>Greenhouse Gas Emissions</w:t>
      </w:r>
      <w:r>
        <w:t>. Consider practices and strategies to reduce greenhouse gas emissions such as operational emissions, embodied carbon, transportation and logistics costs.</w:t>
      </w:r>
      <w:bookmarkEnd w:id="1201"/>
      <w:bookmarkEnd w:id="1202"/>
    </w:p>
    <w:p>
      <w:pPr>
        <w:pStyle w:val="ListNumber2"/>
        <!--depth 2-->
        <w:numPr>
          <w:ilvl w:val="1"/>
          <w:numId w:val="483"/>
        </w:numPr>
      </w:pPr>
      <w:bookmarkStart w:id="1204" w:name="_Tocd19e24343"/>
      <w:bookmarkStart w:id="1203" w:name="_Refd19e24343"/>
      <w:r>
        <w:t/>
      </w:r>
      <w:r>
        <w:t>(2)</w:t>
      </w:r>
      <w:r>
        <w:t xml:space="preserve"> </w:t>
      </w:r>
      <w:r>
        <w:rPr>
          <w:i/>
        </w:rPr>
        <w:t>Ecolabels</w:t>
      </w:r>
      <w:r>
        <w:t>. Use the Sustainable Facilities Tool (</w:t>
      </w:r>
      <w:hyperlink r:id="rIdHyperlink185">
        <w:r>
          <w:t>sftool.gov</w:t>
        </w:r>
      </w:hyperlink>
      <w:r>
        <w:t>) to identify ecolabels that apply and incorporate them into the requirements.</w:t>
      </w:r>
      <w:bookmarkEnd w:id="1203"/>
      <w:bookmarkEnd w:id="1204"/>
    </w:p>
    <w:p>
      <w:pPr>
        <w:pStyle w:val="ListNumber2"/>
        <!--depth 2-->
        <w:numPr>
          <w:ilvl w:val="1"/>
          <w:numId w:val="483"/>
        </w:numPr>
      </w:pPr>
      <w:bookmarkStart w:id="1206" w:name="_Tocd19e24357"/>
      <w:bookmarkStart w:id="1205" w:name="_Refd19e24357"/>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205"/>
      <w:bookmarkEnd w:id="1206"/>
    </w:p>
    <w:p>
      <w:pPr>
        <w:pStyle w:val="ListNumber2"/>
        <!--depth 2-->
        <w:numPr>
          <w:ilvl w:val="1"/>
          <w:numId w:val="483"/>
        </w:numPr>
      </w:pPr>
      <w:bookmarkStart w:id="1208" w:name="_Tocd19e24370"/>
      <w:bookmarkStart w:id="1207" w:name="_Refd19e24370"/>
      <w:r>
        <w:t/>
      </w:r>
      <w:r>
        <w:t>(4)</w:t>
      </w:r>
      <w:r>
        <w:t xml:space="preserve"> </w:t>
      </w:r>
      <w:r>
        <w:rPr>
          <w:i/>
        </w:rPr>
        <w:t>Services</w:t>
      </w:r>
      <w:r>
        <w:t>. For services, consider overall environmental and social opportunities and risks when drafting the requirement package to include any ancillary supplies.</w:t>
      </w:r>
      <w:bookmarkEnd w:id="1207"/>
      <w:bookmarkEnd w:id="1208"/>
      <w:bookmarkEnd w:id="1199"/>
      <w:bookmarkEnd w:id="1200"/>
    </w:p>
    <w:p>
      <w:pPr>
        <w:pStyle w:val="ListNumber"/>
        <!--depth 1-->
        <w:numPr>
          <w:ilvl w:val="0"/>
          <w:numId w:val="482"/>
        </w:numPr>
      </w:pPr>
      <w:bookmarkStart w:id="1210" w:name="_Tocd19e24381"/>
      <w:bookmarkStart w:id="1209" w:name="_Refd19e24381"/>
      <w:r>
        <w:t/>
      </w:r>
      <w:r>
        <w:t>(b)</w:t>
      </w:r>
      <w:r>
        <w:t xml:space="preserve"> FAR </w:t>
      </w:r>
      <w:hyperlink r:id="rIdHyperlink186">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87">
        <w:r>
          <w:t>http://www.gsa.gov/ombudsman</w:t>
        </w:r>
      </w:hyperlink>
      <w:r>
        <w:t>.</w:t>
      </w:r>
      <w:bookmarkEnd w:id="1209"/>
      <w:bookmarkEnd w:id="1210"/>
    </w:p>
    <!--Topic unique_516-->
    <w:p>
      <w:pPr>
        <w:pStyle w:val="Heading4"/>
      </w:pPr>
      <w:bookmarkStart w:id="1211" w:name="_Refd19e24397"/>
      <w:bookmarkStart w:id="1212" w:name="_Tocd19e24397"/>
      <w:r>
        <w:t/>
      </w:r>
      <w:r>
        <w:t>Subpart 511.1</w:t>
      </w:r>
      <w:r>
        <w:t xml:space="preserve"> - Selecting and Developing Requirements Documents</w:t>
      </w:r>
      <w:bookmarkEnd w:id="1211"/>
      <w:bookmarkEnd w:id="1212"/>
    </w:p>
    <!--Topic unique_517-->
    <w:p>
      <w:pPr>
        <w:pStyle w:val="Heading5"/>
      </w:pPr>
      <w:bookmarkStart w:id="1213" w:name="_Refd19e24405"/>
      <w:bookmarkStart w:id="1214" w:name="_Tocd19e24405"/>
      <w:r>
        <w:t/>
      </w:r>
      <w:r>
        <w:t>511.102</w:t>
      </w:r>
      <w:r>
        <w:t xml:space="preserve"> Security of Information Technology Data</w:t>
      </w:r>
      <w:bookmarkEnd w:id="1213"/>
      <w:bookmarkEnd w:id="1214"/>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88">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18-->
    <w:p>
      <w:pPr>
        <w:pStyle w:val="Heading5"/>
      </w:pPr>
      <w:bookmarkStart w:id="1215" w:name="_Refd19e24424"/>
      <w:bookmarkStart w:id="1216" w:name="_Tocd19e24424"/>
      <w:r>
        <w:t/>
      </w:r>
      <w:r>
        <w:t>511.104</w:t>
      </w:r>
      <w:r>
        <w:t xml:space="preserve"> Use of brand name or equal purchase descriptions.</w:t>
      </w:r>
      <w:bookmarkEnd w:id="1215"/>
      <w:bookmarkEnd w:id="1216"/>
    </w:p>
    <w:p>
      <w:pPr>
        <w:pStyle w:val="ListNumber"/>
        <!--depth 1-->
        <w:numPr>
          <w:ilvl w:val="0"/>
          <w:numId w:val="484"/>
        </w:numPr>
      </w:pPr>
      <w:bookmarkStart w:id="1218" w:name="_Tocd19e24436"/>
      <w:bookmarkStart w:id="1217" w:name="_Refd19e24436"/>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84"/>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84"/>
        </w:numPr>
      </w:pPr>
      <w:bookmarkStart w:id="1220" w:name="_Tocd19e24452"/>
      <w:bookmarkStart w:id="1219" w:name="_Refd19e24452"/>
      <w:r>
        <w:t/>
      </w:r>
      <w:r>
        <w:t>(c)</w:t>
      </w:r>
      <w:r>
        <w:t xml:space="preserve">  The contracting officer may require samples for “or equal” offers, but not for “brand name” offers.</w:t>
      </w:r>
      <w:bookmarkEnd w:id="1219"/>
      <w:bookmarkEnd w:id="1220"/>
    </w:p>
    <w:p>
      <w:pPr>
        <w:pStyle w:val="ListNumber"/>
        <!--depth 1-->
        <w:numPr>
          <w:ilvl w:val="0"/>
          <w:numId w:val="484"/>
        </w:numPr>
      </w:pPr>
      <w:bookmarkStart w:id="1222" w:name="_Tocd19e24459"/>
      <w:bookmarkStart w:id="1221" w:name="_Refd19e24459"/>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1"/>
      <w:bookmarkEnd w:id="1222"/>
      <w:bookmarkEnd w:id="1217"/>
      <w:bookmarkEnd w:id="1218"/>
    </w:p>
    <!--Topic unique_519-->
    <w:p>
      <w:pPr>
        <w:pStyle w:val="Heading5"/>
      </w:pPr>
      <w:bookmarkStart w:id="1223" w:name="_Refd19e24467"/>
      <w:bookmarkStart w:id="1224" w:name="_Tocd19e24467"/>
      <w:r>
        <w:t/>
      </w:r>
      <w:r>
        <w:t>511.170</w:t>
      </w:r>
      <w:r>
        <w:t xml:space="preserve"> Information Technology Coordination and Standards.</w:t>
      </w:r>
      <w:bookmarkEnd w:id="1223"/>
      <w:bookmarkEnd w:id="1224"/>
    </w:p>
    <w:p>
      <w:pPr>
        <w:pStyle w:val="ListNumber"/>
        <!--depth 1-->
        <w:numPr>
          <w:ilvl w:val="0"/>
          <w:numId w:val="485"/>
        </w:numPr>
      </w:pPr>
      <w:bookmarkStart w:id="1226" w:name="_Tocd19e24481"/>
      <w:bookmarkStart w:id="1225" w:name="_Refd19e24481"/>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89">
        <w:r>
          <w:t>https://hallways.cap.gsa.gov/app/#/gateway/information-technology</w:t>
        </w:r>
      </w:hyperlink>
      <w:r>
        <w:t>.</w:t>
      </w:r>
      <w:bookmarkEnd w:id="1225"/>
      <w:bookmarkEnd w:id="1226"/>
    </w:p>
    <w:p>
      <w:pPr>
        <w:pStyle w:val="ListNumber"/>
        <!--depth 1-->
        <w:numPr>
          <w:ilvl w:val="0"/>
          <w:numId w:val="485"/>
        </w:numPr>
      </w:pPr>
      <w:bookmarkStart w:id="1228" w:name="_Tocd19e24492"/>
      <w:bookmarkStart w:id="1227" w:name="_Refd19e24492"/>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90">
        <w:r>
          <w:t>https://insite.gsa.gov/acquisitionportal</w:t>
        </w:r>
      </w:hyperlink>
      <w:r>
        <w:t xml:space="preserve">. For interagency acquisitions involving information technology, see </w:t>
      </w:r>
      <w:r>
        <w:t>subpart  517.5</w:t>
      </w:r>
      <w:r>
        <w:t>.</w:t>
      </w:r>
      <w:bookmarkEnd w:id="1227"/>
      <w:bookmarkEnd w:id="1228"/>
    </w:p>
    <w:p>
      <w:pPr>
        <w:pStyle w:val="ListNumber"/>
        <!--depth 1-->
        <w:numPr>
          <w:ilvl w:val="0"/>
          <w:numId w:val="485"/>
        </w:numPr>
      </w:pPr>
      <w:bookmarkStart w:id="1230" w:name="_Tocd19e24507"/>
      <w:bookmarkStart w:id="1229" w:name="_Refd19e24507"/>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91">
        <w:r>
          <w:t>https://insite.gsa.gov/portal/content/500499</w:t>
        </w:r>
      </w:hyperlink>
      <w:r>
        <w:t>.</w:t>
      </w:r>
      <w:bookmarkEnd w:id="1229"/>
      <w:bookmarkEnd w:id="1230"/>
    </w:p>
    <w:p>
      <w:pPr>
        <w:pStyle w:val="ListNumber"/>
        <!--depth 1-->
        <w:numPr>
          <w:ilvl w:val="0"/>
          <w:numId w:val="485"/>
        </w:numPr>
      </w:pPr>
      <w:bookmarkStart w:id="1232" w:name="_Tocd19e24518"/>
      <w:bookmarkStart w:id="1231" w:name="_Refd19e24518"/>
      <w:r>
        <w:t/>
      </w:r>
      <w:r>
        <w:t>(d)</w:t>
      </w:r>
      <w:r>
        <w:t xml:space="preserve">  Internet Protocol Version 6 (IPv6).</w:t>
      </w:r>
    </w:p>
    <w:p>
      <w:pPr>
        <w:pStyle w:val="ListNumber2"/>
        <!--depth 2-->
        <w:numPr>
          <w:ilvl w:val="1"/>
          <w:numId w:val="486"/>
        </w:numPr>
      </w:pPr>
      <w:bookmarkStart w:id="1234" w:name="_Tocd19e24526"/>
      <w:bookmarkStart w:id="1233" w:name="_Refd19e24526"/>
      <w:r>
        <w:t/>
      </w:r>
      <w:r>
        <w:t>(1)</w:t>
      </w:r>
      <w:r>
        <w:t xml:space="preserve">  </w:t>
      </w:r>
      <w:r>
        <w:rPr>
          <w:i/>
        </w:rPr>
        <w:t>Developing Requirements</w:t>
      </w:r>
      <w:r>
        <w:t>.</w:t>
      </w:r>
    </w:p>
    <w:p>
      <w:pPr>
        <w:pStyle w:val="ListNumber3"/>
        <!--depth 3-->
        <w:numPr>
          <w:ilvl w:val="2"/>
          <w:numId w:val="487"/>
        </w:numPr>
      </w:pPr>
      <w:bookmarkStart w:id="1236" w:name="_Tocd19e24537"/>
      <w:bookmarkStart w:id="1235" w:name="_Refd19e24537"/>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35"/>
      <w:bookmarkEnd w:id="1236"/>
    </w:p>
    <w:p>
      <w:pPr>
        <w:pStyle w:val="ListNumber3"/>
        <!--depth 3-->
        <w:numPr>
          <w:ilvl w:val="2"/>
          <w:numId w:val="487"/>
        </w:numPr>
      </w:pPr>
      <w:bookmarkStart w:id="1238" w:name="_Tocd19e24544"/>
      <w:bookmarkStart w:id="1237" w:name="_Refd19e24544"/>
      <w:r>
        <w:t/>
      </w:r>
      <w:r>
        <w:t>(ii)</w:t>
      </w:r>
      <w:r>
        <w:t xml:space="preserve">  Sample statement of work language to require IPv6 compliance can be found on GSA's Acquisition Portal at </w:t>
      </w:r>
      <w:hyperlink r:id="rIdHyperlink192">
        <w:r>
          <w:t>https://insite.gsa.gov/acquisitionportal</w:t>
        </w:r>
      </w:hyperlink>
      <w:r>
        <w:t>.</w:t>
      </w:r>
      <w:bookmarkEnd w:id="1237"/>
      <w:bookmarkEnd w:id="1238"/>
    </w:p>
    <w:p>
      <w:pPr>
        <w:pStyle w:val="ListNumber3"/>
        <!--depth 3-->
        <w:numPr>
          <w:ilvl w:val="2"/>
          <w:numId w:val="487"/>
        </w:numPr>
      </w:pPr>
      <w:bookmarkStart w:id="1240" w:name="_Tocd19e24555"/>
      <w:bookmarkStart w:id="1239" w:name="_Refd19e24555"/>
      <w:r>
        <w:t/>
      </w:r>
      <w:r>
        <w:t>(iii)</w:t>
      </w:r>
      <w:r>
        <w:t xml:space="preserve">  See </w:t>
      </w:r>
      <w:r>
        <w:t>539.101</w:t>
      </w:r>
      <w:r>
        <w:t xml:space="preserve"> </w:t>
      </w:r>
      <w:r>
        <w:t>539.101</w:t>
      </w:r>
      <w:r>
        <w:t xml:space="preserve"> for guidance on verifying contractor compliance with IPv6 requirements.</w:t>
      </w:r>
      <w:bookmarkEnd w:id="1239"/>
      <w:bookmarkEnd w:id="1240"/>
      <w:bookmarkEnd w:id="1233"/>
      <w:bookmarkEnd w:id="1234"/>
    </w:p>
    <w:p>
      <w:pPr>
        <w:pStyle w:val="ListNumber2"/>
        <!--depth 2-->
        <w:numPr>
          <w:ilvl w:val="1"/>
          <w:numId w:val="486"/>
        </w:numPr>
      </w:pPr>
      <w:bookmarkStart w:id="1242" w:name="_Tocd19e24571"/>
      <w:bookmarkStart w:id="1241" w:name="_Refd19e24571"/>
      <w:r>
        <w:t/>
      </w:r>
      <w:r>
        <w:t>(2)</w:t>
      </w:r>
      <w:r>
        <w:t xml:space="preserve">  </w:t>
      </w:r>
      <w:r>
        <w:rPr>
          <w:i/>
        </w:rPr>
        <w:t>Waivers</w:t>
      </w:r>
      <w:r>
        <w:t/>
      </w:r>
    </w:p>
    <w:p>
      <w:pPr>
        <w:pStyle w:val="ListNumber3"/>
        <!--depth 3-->
        <w:numPr>
          <w:ilvl w:val="2"/>
          <w:numId w:val="488"/>
        </w:numPr>
      </w:pPr>
      <w:bookmarkStart w:id="1244" w:name="_Tocd19e24582"/>
      <w:bookmarkStart w:id="1243" w:name="_Refd19e24582"/>
      <w:r>
        <w:t/>
      </w:r>
      <w:r>
        <w:t>(i)</w:t>
      </w:r>
      <w:r>
        <w:t xml:space="preserve"> The GSA Chief Information Officer (CIO) must approve any waiver from IPv6 requirements. </w:t>
      </w:r>
      <w:bookmarkEnd w:id="1243"/>
      <w:bookmarkEnd w:id="1244"/>
    </w:p>
    <w:p>
      <w:pPr>
        <w:pStyle w:val="ListNumber3"/>
        <!--depth 3-->
        <w:numPr>
          <w:ilvl w:val="2"/>
          <w:numId w:val="488"/>
        </w:numPr>
      </w:pPr>
      <w:bookmarkStart w:id="1246" w:name="_Tocd19e24589"/>
      <w:bookmarkStart w:id="1245" w:name="_Refd19e24589"/>
      <w:r>
        <w:t/>
      </w:r>
      <w:r>
        <w:t>(ii)</w:t>
      </w:r>
      <w:r>
        <w:t xml:space="preserve">  The waiver request must provide the following information–</w:t>
      </w:r>
    </w:p>
    <w:p>
      <w:pPr>
        <w:pStyle w:val="ListNumber4"/>
        <!--depth 4-->
        <w:numPr>
          <w:ilvl w:val="3"/>
          <w:numId w:val="489"/>
        </w:numPr>
      </w:pPr>
      <w:bookmarkStart w:id="1248" w:name="_Tocd19e24597"/>
      <w:bookmarkStart w:id="1247" w:name="_Refd19e24597"/>
      <w:r>
        <w:t/>
      </w:r>
      <w:r>
        <w:t>(A)</w:t>
      </w:r>
      <w:r>
        <w:t xml:space="preserve">  The product or service description;</w:t>
      </w:r>
      <w:bookmarkEnd w:id="1247"/>
      <w:bookmarkEnd w:id="1248"/>
    </w:p>
    <w:p>
      <w:pPr>
        <w:pStyle w:val="ListNumber4"/>
        <!--depth 4-->
        <w:numPr>
          <w:ilvl w:val="3"/>
          <w:numId w:val="489"/>
        </w:numPr>
      </w:pPr>
      <w:bookmarkStart w:id="1250" w:name="_Tocd19e24604"/>
      <w:bookmarkStart w:id="1249" w:name="_Refd19e24604"/>
      <w:r>
        <w:t/>
      </w:r>
      <w:r>
        <w:t>(B)</w:t>
      </w:r>
      <w:r>
        <w:t xml:space="preserve">  The purpose of the procurement;</w:t>
      </w:r>
      <w:bookmarkEnd w:id="1249"/>
      <w:bookmarkEnd w:id="1250"/>
    </w:p>
    <w:p>
      <w:pPr>
        <w:pStyle w:val="ListNumber4"/>
        <!--depth 4-->
        <w:numPr>
          <w:ilvl w:val="3"/>
          <w:numId w:val="489"/>
        </w:numPr>
      </w:pPr>
      <w:bookmarkStart w:id="1252" w:name="_Tocd19e24611"/>
      <w:bookmarkStart w:id="1251" w:name="_Refd19e24611"/>
      <w:r>
        <w:t/>
      </w:r>
      <w:r>
        <w:t>(C)</w:t>
      </w:r>
      <w:r>
        <w:t xml:space="preserve">  The requested duration of waiver; and</w:t>
      </w:r>
      <w:bookmarkEnd w:id="1251"/>
      <w:bookmarkEnd w:id="1252"/>
    </w:p>
    <w:p>
      <w:pPr>
        <w:pStyle w:val="ListNumber4"/>
        <!--depth 4-->
        <w:numPr>
          <w:ilvl w:val="3"/>
          <w:numId w:val="489"/>
        </w:numPr>
      </w:pPr>
      <w:bookmarkStart w:id="1254" w:name="_Tocd19e24618"/>
      <w:bookmarkStart w:id="1253" w:name="_Refd19e24618"/>
      <w:r>
        <w:t/>
      </w:r>
      <w:r>
        <w:t>(D)</w:t>
      </w:r>
      <w:r>
        <w:t xml:space="preserve">  Sufficient justification for why IPv6 should be waived.</w:t>
      </w:r>
      <w:bookmarkEnd w:id="1253"/>
      <w:bookmarkEnd w:id="1254"/>
      <w:bookmarkEnd w:id="1245"/>
      <w:bookmarkEnd w:id="1246"/>
    </w:p>
    <w:p>
      <w:pPr>
        <w:pStyle w:val="ListNumber3"/>
        <!--depth 3-->
        <w:numPr>
          <w:ilvl w:val="2"/>
          <w:numId w:val="488"/>
        </w:numPr>
      </w:pPr>
      <w:bookmarkStart w:id="1256" w:name="_Tocd19e24626"/>
      <w:bookmarkStart w:id="1255" w:name="_Refd19e24626"/>
      <w:r>
        <w:t/>
      </w:r>
      <w:r>
        <w:t>(iii)</w:t>
      </w:r>
      <w:r>
        <w:t xml:space="preserve">  A sample waiver request can be found on GSA's Acquisition Portal at </w:t>
      </w:r>
      <w:hyperlink r:id="rIdHyperlink193">
        <w:r>
          <w:t>https://insite.gsa.gov/acquisitionportal</w:t>
        </w:r>
      </w:hyperlink>
      <w:r>
        <w:t>.</w:t>
      </w:r>
      <w:bookmarkEnd w:id="1255"/>
      <w:bookmarkEnd w:id="1256"/>
    </w:p>
    <w:p>
      <w:pPr>
        <w:pStyle w:val="ListNumber3"/>
        <!--depth 3-->
        <w:numPr>
          <w:ilvl w:val="2"/>
          <w:numId w:val="488"/>
        </w:numPr>
      </w:pPr>
      <w:bookmarkStart w:id="1258" w:name="_Tocd19e24637"/>
      <w:bookmarkStart w:id="1257" w:name="_Refd19e24637"/>
      <w:r>
        <w:t/>
      </w:r>
      <w:r>
        <w:t>(iv)</w:t>
      </w:r>
      <w:r>
        <w:t xml:space="preserve">  Waivers must be documented in the contract file.</w:t>
      </w:r>
      <w:bookmarkEnd w:id="1257"/>
      <w:bookmarkEnd w:id="1258"/>
      <w:bookmarkEnd w:id="1241"/>
      <w:bookmarkEnd w:id="1242"/>
      <w:bookmarkEnd w:id="1231"/>
      <w:bookmarkEnd w:id="1232"/>
    </w:p>
    <w:p>
      <w:pPr>
        <w:pStyle w:val="ListNumber"/>
        <!--depth 1-->
        <w:numPr>
          <w:ilvl w:val="0"/>
          <w:numId w:val="485"/>
        </w:numPr>
      </w:pPr>
      <w:bookmarkStart w:id="1260" w:name="_Tocd19e24646"/>
      <w:bookmarkStart w:id="1259" w:name="_Refd19e24646"/>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90"/>
        </w:numPr>
      </w:pPr>
      <w:bookmarkStart w:id="1262" w:name="_Tocd19e24654"/>
      <w:bookmarkStart w:id="1261" w:name="_Refd19e24654"/>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94">
        <w:r>
          <w:t>https://insite.gsa.gov/acquisitionportal</w:t>
        </w:r>
      </w:hyperlink>
      <w:r>
        <w:t>. The GSA IT Standards List shows software that has been approved for use within GSA by the Chief Technology Officer.</w:t>
      </w:r>
      <w:bookmarkEnd w:id="1261"/>
      <w:bookmarkEnd w:id="1262"/>
    </w:p>
    <w:p>
      <w:pPr>
        <w:pStyle w:val="ListNumber2"/>
        <!--depth 2-->
        <w:numPr>
          <w:ilvl w:val="1"/>
          <w:numId w:val="490"/>
        </w:numPr>
      </w:pPr>
      <w:bookmarkStart w:id="1264" w:name="_Tocd19e24665"/>
      <w:bookmarkStart w:id="1263" w:name="_Refd19e24665"/>
      <w:r>
        <w:t/>
      </w:r>
      <w:r>
        <w:t>(2)</w:t>
      </w:r>
      <w:r>
        <w:t xml:space="preserve">  Existing commercially-available software.</w:t>
      </w:r>
      <w:bookmarkEnd w:id="1263"/>
      <w:bookmarkEnd w:id="1264"/>
    </w:p>
    <w:p>
      <w:pPr>
        <w:pStyle w:val="ListNumber2"/>
        <!--depth 2-->
        <w:numPr>
          <w:ilvl w:val="1"/>
          <w:numId w:val="490"/>
        </w:numPr>
      </w:pPr>
      <w:bookmarkStart w:id="1266" w:name="_Tocd19e24672"/>
      <w:bookmarkStart w:id="1265" w:name="_Refd19e24672"/>
      <w:r>
        <w:t/>
      </w:r>
      <w:r>
        <w:t>(3)</w:t>
      </w:r>
      <w:r>
        <w:t xml:space="preserve">  Custom-developed software code in conjunction with existing Government or commercial software. See </w:t>
      </w:r>
      <w:r>
        <w:t>511.170</w:t>
      </w:r>
      <w:r>
        <w:t xml:space="preserve"> </w:t>
      </w:r>
      <w:r>
        <w:t>511.170</w:t>
      </w:r>
      <w:r>
        <w:t xml:space="preserve"> for requirements with procuring custom-developed code.</w:t>
      </w:r>
      <w:bookmarkEnd w:id="1265"/>
      <w:bookmarkEnd w:id="1266"/>
    </w:p>
    <w:p>
      <w:pPr>
        <w:pStyle w:val="ListNumber2"/>
        <!--depth 2-->
        <w:numPr>
          <w:ilvl w:val="1"/>
          <w:numId w:val="490"/>
        </w:numPr>
      </w:pPr>
      <w:bookmarkStart w:id="1268" w:name="_Tocd19e24687"/>
      <w:bookmarkStart w:id="1267" w:name="_Refd19e24687"/>
      <w:r>
        <w:t/>
      </w:r>
      <w:r>
        <w:t>(4)</w:t>
      </w:r>
      <w:r>
        <w:t xml:space="preserve">  Custom-developed software code only. See </w:t>
      </w:r>
      <w:r>
        <w:t>511.170</w:t>
      </w:r>
      <w:r>
        <w:t xml:space="preserve"> </w:t>
      </w:r>
      <w:r>
        <w:t>511.170</w:t>
      </w:r>
      <w:r>
        <w:t xml:space="preserve"> for requirements with procuring custom-developed code.</w:t>
      </w:r>
      <w:bookmarkEnd w:id="1267"/>
      <w:bookmarkEnd w:id="1268"/>
      <w:bookmarkEnd w:id="1259"/>
      <w:bookmarkEnd w:id="1260"/>
    </w:p>
    <w:p>
      <w:pPr>
        <w:pStyle w:val="ListNumber"/>
        <!--depth 1-->
        <w:numPr>
          <w:ilvl w:val="0"/>
          <w:numId w:val="485"/>
        </w:numPr>
      </w:pPr>
      <w:bookmarkStart w:id="1270" w:name="_Tocd19e24704"/>
      <w:bookmarkStart w:id="1269" w:name="_Refd19e24704"/>
      <w:r>
        <w:t/>
      </w:r>
      <w:r>
        <w:t>(f)</w:t>
      </w:r>
      <w:r>
        <w:t xml:space="preserve">  Custom-Developed Software Code.</w:t>
      </w:r>
    </w:p>
    <w:p>
      <w:pPr>
        <w:pStyle w:val="ListNumber2"/>
        <!--depth 2-->
        <w:numPr>
          <w:ilvl w:val="1"/>
          <w:numId w:val="491"/>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92"/>
        </w:numPr>
      </w:pPr>
      <w:bookmarkStart w:id="1272" w:name="_Tocd19e24720"/>
      <w:bookmarkStart w:id="1271" w:name="_Refd19e24720"/>
      <w:r>
        <w:t/>
      </w:r>
      <w:r>
        <w:t>(i)</w:t>
      </w:r>
      <w:r>
        <w:t xml:space="preserve">  Any applicable FAR data rights clause; and</w:t>
      </w:r>
      <w:bookmarkEnd w:id="1271"/>
      <w:bookmarkEnd w:id="1272"/>
    </w:p>
    <w:p>
      <w:pPr>
        <w:pStyle w:val="ListNumber3"/>
        <!--depth 3-->
        <w:numPr>
          <w:ilvl w:val="2"/>
          <w:numId w:val="492"/>
        </w:numPr>
      </w:pPr>
      <w:bookmarkStart w:id="1274" w:name="_Tocd19e24727"/>
      <w:bookmarkStart w:id="1273" w:name="_Refd19e24727"/>
      <w:r>
        <w:t/>
      </w:r>
      <w:r>
        <w:t>(ii)</w:t>
      </w:r>
      <w:r>
        <w:t xml:space="preserve">  Sufficient data rights language in the statement of work. GSA Standard Open Source Code Statement of Work language can be found on GSA's Acquisition Portal at </w:t>
      </w:r>
      <w:hyperlink r:id="rIdHyperlink195">
        <w:r>
          <w:t>https://insite.gsa.gov/acquisitionportal</w:t>
        </w:r>
      </w:hyperlink>
      <w:r>
        <w:t>.</w:t>
      </w:r>
      <w:bookmarkEnd w:id="1273"/>
      <w:bookmarkEnd w:id="1274"/>
    </w:p>
    <w:p>
      <w:pPr>
        <w:pStyle w:val="ListNumber2"/>
        <!--depth 2-->
        <w:numPr>
          <w:ilvl w:val="1"/>
          <w:numId w:val="491"/>
        </w:numPr>
      </w:pPr>
      <w:bookmarkStart w:id="1276" w:name="_Tocd19e24739"/>
      <w:bookmarkStart w:id="1275" w:name="_Refd19e24739"/>
      <w:r>
        <w:t/>
      </w:r>
      <w:r>
        <w:t>(2)</w:t>
      </w:r>
      <w:r>
        <w:t xml:space="preserve">  </w:t>
      </w:r>
      <w:r>
        <w:rPr>
          <w:i/>
        </w:rPr>
        <w:t>Waivers</w:t>
      </w:r>
      <w:r>
        <w:t>.</w:t>
      </w:r>
    </w:p>
    <w:p>
      <w:pPr>
        <w:pStyle w:val="ListNumber3"/>
        <!--depth 3-->
        <w:numPr>
          <w:ilvl w:val="2"/>
          <w:numId w:val="493"/>
        </w:numPr>
      </w:pPr>
      <w:bookmarkStart w:id="1278" w:name="_Tocd19e24750"/>
      <w:bookmarkStart w:id="1277" w:name="_Refd19e24750"/>
      <w:r>
        <w:t/>
      </w:r>
      <w:r>
        <w:t>(i)</w:t>
      </w:r>
      <w:r>
        <w:t xml:space="preserve">  The GSA Chief Information Officer (CIO) must approve any waiver from the open source code requirements mandated in </w:t>
      </w:r>
      <w:r>
        <w:t>511.170</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77"/>
      <w:bookmarkEnd w:id="1278"/>
    </w:p>
    <w:p>
      <w:pPr>
        <w:pStyle w:val="ListNumber3"/>
        <!--depth 3-->
        <w:numPr>
          <w:ilvl w:val="2"/>
          <w:numId w:val="493"/>
        </w:numPr>
      </w:pPr>
      <w:bookmarkStart w:id="1280" w:name="_Tocd19e24761"/>
      <w:bookmarkStart w:id="1279" w:name="_Refd19e24761"/>
      <w:r>
        <w:t/>
      </w:r>
      <w:r>
        <w:t>(ii)</w:t>
      </w:r>
      <w:r>
        <w:t xml:space="preserve">  The waiver request must provide the following information–</w:t>
      </w:r>
    </w:p>
    <w:p>
      <w:pPr>
        <w:pStyle w:val="ListNumber4"/>
        <!--depth 4-->
        <w:numPr>
          <w:ilvl w:val="3"/>
          <w:numId w:val="494"/>
        </w:numPr>
      </w:pPr>
      <w:bookmarkStart w:id="1282" w:name="_Tocd19e24769"/>
      <w:bookmarkStart w:id="1281" w:name="_Refd19e24769"/>
      <w:r>
        <w:t/>
      </w:r>
      <w:r>
        <w:t>(A)</w:t>
      </w:r>
      <w:r>
        <w:t xml:space="preserve">  The product or service description;</w:t>
      </w:r>
      <w:bookmarkEnd w:id="1281"/>
      <w:bookmarkEnd w:id="1282"/>
    </w:p>
    <w:p>
      <w:pPr>
        <w:pStyle w:val="ListNumber4"/>
        <!--depth 4-->
        <w:numPr>
          <w:ilvl w:val="3"/>
          <w:numId w:val="494"/>
        </w:numPr>
      </w:pPr>
      <w:bookmarkStart w:id="1284" w:name="_Tocd19e24776"/>
      <w:bookmarkStart w:id="1283" w:name="_Refd19e24776"/>
      <w:r>
        <w:t/>
      </w:r>
      <w:r>
        <w:t>(B)</w:t>
      </w:r>
      <w:r>
        <w:t xml:space="preserve">  The purpose of the procurement; and</w:t>
      </w:r>
      <w:bookmarkEnd w:id="1283"/>
      <w:bookmarkEnd w:id="1284"/>
    </w:p>
    <w:p>
      <w:pPr>
        <w:pStyle w:val="ListNumber4"/>
        <!--depth 4-->
        <w:numPr>
          <w:ilvl w:val="3"/>
          <w:numId w:val="494"/>
        </w:numPr>
      </w:pPr>
      <w:bookmarkStart w:id="1286" w:name="_Tocd19e24783"/>
      <w:bookmarkStart w:id="1285" w:name="_Refd19e24783"/>
      <w:r>
        <w:t/>
      </w:r>
      <w:r>
        <w:t>(C)</w:t>
      </w:r>
      <w:r>
        <w:t xml:space="preserve">  Sufficient justification for why open source code requirements should be waived.</w:t>
      </w:r>
      <w:bookmarkEnd w:id="1285"/>
      <w:bookmarkEnd w:id="1286"/>
      <w:bookmarkEnd w:id="1279"/>
      <w:bookmarkEnd w:id="1280"/>
    </w:p>
    <w:p>
      <w:pPr>
        <w:pStyle w:val="ListNumber3"/>
        <!--depth 3-->
        <w:numPr>
          <w:ilvl w:val="2"/>
          <w:numId w:val="493"/>
        </w:numPr>
      </w:pPr>
      <w:bookmarkStart w:id="1288" w:name="_Tocd19e24791"/>
      <w:bookmarkStart w:id="1287" w:name="_Refd19e24791"/>
      <w:r>
        <w:t/>
      </w:r>
      <w:r>
        <w:t>(iii)</w:t>
      </w:r>
      <w:r>
        <w:t xml:space="preserve">  A sample waiver form can be found on GSA's Acquisition Portal at </w:t>
      </w:r>
      <w:hyperlink r:id="rIdHyperlink196">
        <w:r>
          <w:t>https://insite.gsa.gov/acquisitionportal</w:t>
        </w:r>
      </w:hyperlink>
      <w:r>
        <w:t>.</w:t>
      </w:r>
      <w:bookmarkEnd w:id="1287"/>
      <w:bookmarkEnd w:id="1288"/>
    </w:p>
    <w:p>
      <w:pPr>
        <w:pStyle w:val="ListNumber3"/>
        <!--depth 3-->
        <w:numPr>
          <w:ilvl w:val="2"/>
          <w:numId w:val="493"/>
        </w:numPr>
      </w:pPr>
      <w:bookmarkStart w:id="1290" w:name="_Tocd19e24802"/>
      <w:bookmarkStart w:id="1289" w:name="_Refd19e24802"/>
      <w:r>
        <w:t/>
      </w:r>
      <w:r>
        <w:t>(iv)</w:t>
      </w:r>
      <w:r>
        <w:t xml:space="preserve">  Waivers must be documented in the contract file.</w:t>
      </w:r>
      <w:bookmarkEnd w:id="1289"/>
      <w:bookmarkEnd w:id="1290"/>
      <w:bookmarkEnd w:id="1275"/>
      <w:bookmarkEnd w:id="1276"/>
      <w:bookmarkEnd w:id="1269"/>
      <w:bookmarkEnd w:id="1270"/>
    </w:p>
    <!--Topic unique_520-->
    <w:p>
      <w:pPr>
        <w:pStyle w:val="Heading4"/>
      </w:pPr>
      <w:bookmarkStart w:id="1291" w:name="_Refd19e24812"/>
      <w:bookmarkStart w:id="1292" w:name="_Tocd19e24812"/>
      <w:r>
        <w:t/>
      </w:r>
      <w:r>
        <w:t>Subpart 511.2</w:t>
      </w:r>
      <w:r>
        <w:t xml:space="preserve"> - Using and Maintaining Requirements Documents</w:t>
      </w:r>
      <w:bookmarkEnd w:id="1291"/>
      <w:bookmarkEnd w:id="1292"/>
    </w:p>
    <!--Topic unique_65-->
    <w:p>
      <w:pPr>
        <w:pStyle w:val="Heading5"/>
      </w:pPr>
      <w:bookmarkStart w:id="1293" w:name="_Refd19e24820"/>
      <w:bookmarkStart w:id="1294" w:name="_Tocd19e24820"/>
      <w:r>
        <w:t/>
      </w:r>
      <w:r>
        <w:t>511.204</w:t>
      </w:r>
      <w:r>
        <w:t xml:space="preserve"> Contract clauses.</w:t>
      </w:r>
      <w:bookmarkEnd w:id="1293"/>
      <w:bookmarkEnd w:id="1294"/>
    </w:p>
    <w:p>
      <w:pPr>
        <w:pStyle w:val="ListNumber"/>
        <!--depth 1-->
        <w:numPr>
          <w:ilvl w:val="0"/>
          <w:numId w:val="495"/>
        </w:numPr>
      </w:pPr>
      <w:bookmarkStart w:id="1298" w:name="_Tocd19e24834"/>
      <w:bookmarkStart w:id="1297" w:name="_Refd19e24834"/>
      <w:bookmarkStart w:id="1296" w:name="_Tocd19e24832"/>
      <w:bookmarkStart w:id="1295" w:name="_Refd19e24832"/>
      <w:r>
        <w:t/>
      </w:r>
      <w:r>
        <w:t>(a)</w:t>
      </w:r>
      <w:r>
        <w:t xml:space="preserve"> </w:t>
      </w:r>
      <w:r>
        <w:rPr>
          <w:i/>
        </w:rPr>
        <w:t>Specifications and drawings</w:t>
      </w:r>
      <w:r>
        <w:t xml:space="preserve">. Insert the clause at </w:t>
      </w:r>
      <w:r>
        <w:t>552.211-72</w:t>
      </w:r>
      <w:r>
        <w:t>, Reference to Specifications in Drawings, in solicitations and contracts that contain military or other drawings.</w:t>
      </w:r>
      <w:bookmarkEnd w:id="1297"/>
      <w:bookmarkEnd w:id="1298"/>
    </w:p>
    <w:p>
      <w:pPr>
        <w:pStyle w:val="ListNumber"/>
        <!--depth 1-->
        <w:numPr>
          <w:ilvl w:val="0"/>
          <w:numId w:val="495"/>
        </w:numPr>
      </w:pPr>
      <w:bookmarkStart w:id="1300" w:name="_Tocd19e24848"/>
      <w:bookmarkStart w:id="1299" w:name="_Refd19e24848"/>
      <w:r>
        <w:t/>
      </w:r>
      <w:r>
        <w:t>(b)</w:t>
      </w:r>
      <w:r>
        <w:t xml:space="preserve"> </w:t>
      </w:r>
      <w:r>
        <w:rPr>
          <w:i/>
        </w:rPr>
        <w:t>Clauses for supply contracts that exceed the simplified acquisition threshold</w:t>
      </w:r>
      <w:r>
        <w:t>. When the contract amount is expected to exceed the simplified acquisition threshold, insert—</w:t>
      </w:r>
    </w:p>
    <w:p>
      <w:pPr>
        <w:pStyle w:val="ListNumber2"/>
        <!--depth 2-->
        <w:numPr>
          <w:ilvl w:val="1"/>
          <w:numId w:val="496"/>
        </w:numPr>
      </w:pPr>
      <w:bookmarkStart w:id="1304" w:name="_Tocd19e24859"/>
      <w:bookmarkStart w:id="1303" w:name="_Refd19e24859"/>
      <w:bookmarkStart w:id="1302" w:name="_Tocd19e24857"/>
      <w:bookmarkStart w:id="1301" w:name="_Refd19e24857"/>
      <w:r>
        <w:t/>
      </w:r>
      <w:r>
        <w:t>(1)</w:t>
      </w:r>
      <w:r>
        <w:t xml:space="preserve"> The clause at </w:t>
      </w:r>
      <w:r>
        <w:t>552.211-73</w:t>
      </w:r>
      <w:r>
        <w:t>, Marking, in solicitations and contracts for supplies when deliveries may be made to both civilian and military activities.</w:t>
      </w:r>
      <w:bookmarkEnd w:id="1303"/>
      <w:bookmarkEnd w:id="1304"/>
    </w:p>
    <w:p>
      <w:pPr>
        <w:pStyle w:val="ListNumber2"/>
        <!--depth 2-->
        <w:numPr>
          <w:ilvl w:val="1"/>
          <w:numId w:val="496"/>
        </w:numPr>
      </w:pPr>
      <w:bookmarkStart w:id="1306" w:name="_Tocd19e24870"/>
      <w:bookmarkStart w:id="1305" w:name="_Refd19e24870"/>
      <w:r>
        <w:t/>
      </w:r>
      <w:r>
        <w:t>(2)</w:t>
      </w:r>
      <w:r>
        <w:t xml:space="preserve"> 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305"/>
      <w:bookmarkEnd w:id="1306"/>
    </w:p>
    <w:p>
      <w:pPr>
        <w:pStyle w:val="ListNumber2"/>
        <!--depth 2-->
        <w:numPr>
          <w:ilvl w:val="1"/>
          <w:numId w:val="496"/>
        </w:numPr>
      </w:pPr>
      <w:bookmarkStart w:id="1308" w:name="_Tocd19e24881"/>
      <w:bookmarkStart w:id="1307" w:name="_Refd19e24881"/>
      <w:r>
        <w:t/>
      </w:r>
      <w:r>
        <w:t>(3)</w:t>
      </w:r>
      <w:r>
        <w:t xml:space="preserve"> A clause substantially the same as the clause at </w:t>
      </w:r>
      <w:r>
        <w:t>552.211-76</w:t>
      </w:r>
      <w:r>
        <w:t>, Charges for Packaging, Packing, and Marking, in solicitations and contracts for supplies to be delivered to GSA distribution centers.</w:t>
      </w:r>
      <w:bookmarkEnd w:id="1307"/>
      <w:bookmarkEnd w:id="1308"/>
    </w:p>
    <w:p>
      <w:pPr>
        <w:pStyle w:val="ListNumber2"/>
        <!--depth 2-->
        <w:numPr>
          <w:ilvl w:val="1"/>
          <w:numId w:val="496"/>
        </w:numPr>
      </w:pPr>
      <w:bookmarkStart w:id="1310" w:name="_Tocd19e24892"/>
      <w:bookmarkStart w:id="1309" w:name="_Refd19e24892"/>
      <w:r>
        <w:t/>
      </w:r>
      <w:r>
        <w:t>(4)</w:t>
      </w:r>
      <w:r>
        <w:t xml:space="preserve"> The clause at </w:t>
      </w:r>
      <w:r>
        <w:t>552.211-85</w:t>
      </w:r>
      <w:r>
        <w:t>, Consistent Pack and Package Requirements, in solicitations and contracts for supplies when deliveries may be made to both civilian and military activities.</w:t>
      </w:r>
      <w:bookmarkEnd w:id="1309"/>
      <w:bookmarkEnd w:id="1310"/>
    </w:p>
    <w:p>
      <w:pPr>
        <w:pStyle w:val="ListNumber2"/>
        <!--depth 2-->
        <w:numPr>
          <w:ilvl w:val="1"/>
          <w:numId w:val="496"/>
        </w:numPr>
      </w:pPr>
      <w:bookmarkStart w:id="1312" w:name="_Tocd19e24903"/>
      <w:bookmarkStart w:id="1311" w:name="_Refd19e24903"/>
      <w:r>
        <w:t/>
      </w:r>
      <w:r>
        <w:t>(5)</w:t>
      </w:r>
      <w:r>
        <w:t xml:space="preserve"> The clause at </w:t>
      </w:r>
      <w:r>
        <w:t>552.211-86</w:t>
      </w:r>
      <w:r>
        <w:t>, Maximum Weight Per Shipping Container, in solicitations and contracts for supplies when deliveries may be made to both civilian and military activities.</w:t>
      </w:r>
      <w:bookmarkEnd w:id="1311"/>
      <w:bookmarkEnd w:id="1312"/>
    </w:p>
    <w:p>
      <w:pPr>
        <w:pStyle w:val="ListNumber2"/>
        <!--depth 2-->
        <w:numPr>
          <w:ilvl w:val="1"/>
          <w:numId w:val="496"/>
        </w:numPr>
      </w:pPr>
      <w:bookmarkStart w:id="1314" w:name="_Tocd19e24915"/>
      <w:bookmarkStart w:id="1313" w:name="_Refd19e24915"/>
      <w:r>
        <w:t/>
      </w:r>
      <w:r>
        <w:t>(6)</w:t>
      </w:r>
      <w:r>
        <w:t xml:space="preserve"> The clause at </w:t>
      </w:r>
      <w:r>
        <w:t>552.211-87</w:t>
      </w:r>
      <w:r>
        <w:t>, Export Packing, in solicitations and contracts for supplies when deliveries may be made to both civilian and military activities.</w:t>
      </w:r>
      <w:bookmarkEnd w:id="1313"/>
      <w:bookmarkEnd w:id="1314"/>
    </w:p>
    <w:p>
      <w:pPr>
        <w:pStyle w:val="ListNumber2"/>
        <!--depth 2-->
        <w:numPr>
          <w:ilvl w:val="1"/>
          <w:numId w:val="496"/>
        </w:numPr>
      </w:pPr>
      <w:bookmarkStart w:id="1316" w:name="_Tocd19e24926"/>
      <w:bookmarkStart w:id="1315" w:name="_Refd19e24926"/>
      <w:r>
        <w:t/>
      </w:r>
      <w:r>
        <w:t>(7)</w:t>
      </w:r>
      <w:r>
        <w:t xml:space="preserve"> The clause at </w:t>
      </w:r>
      <w:r>
        <w:t>552.211-88</w:t>
      </w:r>
      <w:r>
        <w:t>, Vehicle Export Preparation, in solicitations and contracts for supplies when deliveries may be made to both civilian and military activities.</w:t>
      </w:r>
      <w:bookmarkEnd w:id="1315"/>
      <w:bookmarkEnd w:id="1316"/>
    </w:p>
    <w:p>
      <w:pPr>
        <w:pStyle w:val="ListNumber2"/>
        <!--depth 2-->
        <w:numPr>
          <w:ilvl w:val="1"/>
          <w:numId w:val="496"/>
        </w:numPr>
      </w:pPr>
      <w:bookmarkStart w:id="1318" w:name="_Tocd19e24937"/>
      <w:bookmarkStart w:id="1317" w:name="_Refd19e24937"/>
      <w:r>
        <w:t/>
      </w:r>
      <w:r>
        <w:t>(8)</w:t>
      </w:r>
      <w:r>
        <w:t xml:space="preserve"> The clause at </w:t>
      </w:r>
      <w:r>
        <w:t>552.211-89</w:t>
      </w:r>
      <w:r>
        <w:t>, Non-Manufactured Wood Packaging Material for Export, in solicitations and contracts for supplies when deliveries may be made to both civilian and military activities overseas.</w:t>
      </w:r>
      <w:bookmarkEnd w:id="1317"/>
      <w:bookmarkEnd w:id="1318"/>
    </w:p>
    <w:p>
      <w:pPr>
        <w:pStyle w:val="ListNumber2"/>
        <!--depth 2-->
        <w:numPr>
          <w:ilvl w:val="1"/>
          <w:numId w:val="496"/>
        </w:numPr>
      </w:pPr>
      <w:bookmarkStart w:id="1320" w:name="_Tocd19e24948"/>
      <w:bookmarkStart w:id="1319" w:name="_Refd19e24948"/>
      <w:r>
        <w:t/>
      </w:r>
      <w:r>
        <w:t>(9)</w:t>
      </w:r>
      <w:r>
        <w:t xml:space="preserve"> The clause at </w:t>
      </w:r>
      <w:r>
        <w:t>552.211-90</w:t>
      </w:r>
      <w:r>
        <w:t>, Small Parts, in solicitations and contracts for supplies when deliveries may be made to both civilian and military activities.</w:t>
      </w:r>
      <w:bookmarkEnd w:id="1319"/>
      <w:bookmarkEnd w:id="1320"/>
    </w:p>
    <w:p>
      <w:pPr>
        <w:pStyle w:val="ListNumber2"/>
        <!--depth 2-->
        <w:numPr>
          <w:ilvl w:val="1"/>
          <w:numId w:val="496"/>
        </w:numPr>
      </w:pPr>
      <w:bookmarkStart w:id="1322" w:name="_Tocd19e24959"/>
      <w:bookmarkStart w:id="1321" w:name="_Refd19e24959"/>
      <w:r>
        <w:t/>
      </w:r>
      <w:r>
        <w:t>(10)</w:t>
      </w:r>
      <w:r>
        <w:t xml:space="preserve"> The clause at </w:t>
      </w:r>
      <w:r>
        <w:t>552.211-91</w:t>
      </w:r>
      <w:r>
        <w:t>, Vehicle Decals, Stickers, and Data Plates, in solicitations and contracts for supplies when deliveries may be made to both civilian and military activities.</w:t>
      </w:r>
      <w:bookmarkEnd w:id="1321"/>
      <w:bookmarkEnd w:id="1322"/>
    </w:p>
    <w:p>
      <w:pPr>
        <w:pStyle w:val="ListNumber2"/>
        <!--depth 2-->
        <w:numPr>
          <w:ilvl w:val="1"/>
          <w:numId w:val="496"/>
        </w:numPr>
      </w:pPr>
      <w:bookmarkStart w:id="1324" w:name="_Tocd19e24970"/>
      <w:bookmarkStart w:id="1323" w:name="_Refd19e24970"/>
      <w:r>
        <w:t/>
      </w:r>
      <w:r>
        <w:t>(11)</w:t>
      </w:r>
      <w:r>
        <w:t xml:space="preserve"> The clause at </w:t>
      </w:r>
      <w:r>
        <w:t>552.211-92</w:t>
      </w:r>
      <w:r>
        <w:t>, Radio Frequency Identification (RFID) using Passive Tags, in solicitations and contracts for supplies when deliveries may be made to military activities.</w:t>
      </w:r>
      <w:bookmarkEnd w:id="1323"/>
      <w:bookmarkEnd w:id="1324"/>
      <w:bookmarkEnd w:id="1301"/>
      <w:bookmarkEnd w:id="1302"/>
      <w:bookmarkEnd w:id="1299"/>
      <w:bookmarkEnd w:id="1300"/>
    </w:p>
    <w:p>
      <w:pPr>
        <w:pStyle w:val="ListNumber"/>
        <!--depth 1-->
        <w:numPr>
          <w:ilvl w:val="0"/>
          <w:numId w:val="495"/>
        </w:numPr>
      </w:pPr>
      <w:bookmarkStart w:id="1326" w:name="_Tocd19e24982"/>
      <w:bookmarkStart w:id="1325" w:name="_Refd19e24982"/>
      <w:r>
        <w:t/>
      </w:r>
      <w:r>
        <w:t>(c)</w:t>
      </w:r>
      <w:r>
        <w:t xml:space="preserve"> 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bookmarkEnd w:id="1325"/>
      <w:bookmarkEnd w:id="1326"/>
      <w:bookmarkEnd w:id="1295"/>
      <w:bookmarkEnd w:id="1296"/>
    </w:p>
    <!--Topic unique_521-->
    <w:p>
      <w:pPr>
        <w:pStyle w:val="Heading4"/>
      </w:pPr>
      <w:bookmarkStart w:id="1327" w:name="_Refd19e24994"/>
      <w:bookmarkStart w:id="1328" w:name="_Tocd19e24994"/>
      <w:r>
        <w:t/>
      </w:r>
      <w:r>
        <w:t>Subpart 511.4</w:t>
      </w:r>
      <w:r>
        <w:t xml:space="preserve"> - Delivery or Performance Schedules</w:t>
      </w:r>
      <w:bookmarkEnd w:id="1327"/>
      <w:bookmarkEnd w:id="1328"/>
    </w:p>
    <!--Topic unique_522-->
    <w:p>
      <w:pPr>
        <w:pStyle w:val="Heading5"/>
      </w:pPr>
      <w:bookmarkStart w:id="1329" w:name="_Refd19e25002"/>
      <w:bookmarkStart w:id="1330" w:name="_Tocd19e25002"/>
      <w:r>
        <w:t/>
      </w:r>
      <w:r>
        <w:t>511.401</w:t>
      </w:r>
      <w:r>
        <w:t xml:space="preserve"> General.</w:t>
      </w:r>
      <w:bookmarkEnd w:id="1329"/>
      <w:bookmarkEnd w:id="1330"/>
    </w:p>
    <w:p>
      <w:pPr>
        <w:pStyle w:val="ListNumber"/>
        <!--depth 1-->
        <w:numPr>
          <w:ilvl w:val="0"/>
          <w:numId w:val="497"/>
        </w:numPr>
      </w:pPr>
      <w:bookmarkStart w:id="1332" w:name="_Tocd19e25014"/>
      <w:bookmarkStart w:id="1331" w:name="_Refd19e25014"/>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97"/>
        </w:numPr>
      </w:pPr>
      <w:bookmarkStart w:id="1334" w:name="_Tocd19e25026"/>
      <w:bookmarkStart w:id="1333" w:name="_Refd19e25026"/>
      <w:r>
        <w:t/>
      </w:r>
      <w:r>
        <w:t>(b)</w:t>
      </w:r>
      <w:r>
        <w:t xml:space="preserve">   </w:t>
      </w:r>
      <w:r>
        <w:rPr>
          <w:i/>
        </w:rPr>
        <w:t>Multiple award schedules</w:t>
      </w:r>
      <w:r>
        <w:t>.</w:t>
      </w:r>
    </w:p>
    <w:p>
      <w:pPr>
        <w:pStyle w:val="ListNumber2"/>
        <!--depth 2-->
        <w:numPr>
          <w:ilvl w:val="1"/>
          <w:numId w:val="498"/>
        </w:numPr>
      </w:pPr>
      <w:bookmarkStart w:id="1336" w:name="_Tocd19e25035"/>
      <w:bookmarkStart w:id="1335" w:name="_Refd19e25035"/>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98"/>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35"/>
      <w:bookmarkEnd w:id="1336"/>
      <w:bookmarkEnd w:id="1333"/>
      <w:bookmarkEnd w:id="1334"/>
    </w:p>
    <w:p>
      <w:pPr>
        <w:pStyle w:val="ListNumber"/>
        <!--depth 1-->
        <w:numPr>
          <w:ilvl w:val="0"/>
          <w:numId w:val="497"/>
        </w:numPr>
      </w:pPr>
      <w:bookmarkStart w:id="1338" w:name="_Tocd19e25052"/>
      <w:bookmarkStart w:id="1337" w:name="_Refd19e25052"/>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99"/>
        </w:numPr>
      </w:pPr>
      <w:bookmarkStart w:id="1340" w:name="_Tocd19e25061"/>
      <w:bookmarkStart w:id="1339" w:name="_Refd19e25061"/>
      <w:r>
        <w:t/>
      </w:r>
      <w:r>
        <w:t>(1)</w:t>
      </w:r>
      <w:r>
        <w:t xml:space="preserve">  Furniture is required to outfit quarters scheduled for occupancy on a specific date.</w:t>
      </w:r>
    </w:p>
    <w:p>
      <w:pPr>
        <w:pStyle w:val="ListNumber2"/>
        <!--depth 2-->
        <w:numPr>
          <w:ilvl w:val="1"/>
          <w:numId w:val="499"/>
        </w:numPr>
      </w:pPr>
      <w:bookmarkStart w:id="1342" w:name="_Tocd19e25070"/>
      <w:bookmarkStart w:id="1341" w:name="_Refd19e25070"/>
      <w:r>
        <w:t/>
      </w:r>
      <w:r>
        <w:t>(2)</w:t>
      </w:r>
      <w:r>
        <w:t xml:space="preserve">  Construction material is required to meet job progress schedules.</w:t>
      </w:r>
      <w:bookmarkEnd w:id="1341"/>
      <w:bookmarkEnd w:id="1342"/>
    </w:p>
    <w:p>
      <w:pPr>
        <w:pStyle w:val="ListNumber2"/>
        <!--depth 2-->
        <w:numPr>
          <w:ilvl w:val="1"/>
          <w:numId w:val="499"/>
        </w:numPr>
      </w:pPr>
      <w:r>
        <w:t/>
      </w:r>
      <w:r>
        <w:t>(3)</w:t>
      </w:r>
      <w:r>
        <w:t xml:space="preserve">  Supplies are required at a port to meet scheduled ship departures.</w:t>
      </w:r>
      <w:bookmarkEnd w:id="1339"/>
      <w:bookmarkEnd w:id="1340"/>
      <w:bookmarkEnd w:id="1337"/>
      <w:bookmarkEnd w:id="1338"/>
    </w:p>
    <w:p>
      <w:pPr>
        <w:pStyle w:val="ListNumber"/>
        <!--depth 1-->
        <w:numPr>
          <w:ilvl w:val="0"/>
          <w:numId w:val="497"/>
        </w:numPr>
      </w:pPr>
      <w:bookmarkStart w:id="1344" w:name="_Tocd19e25085"/>
      <w:bookmarkStart w:id="1343" w:name="_Refd19e25085"/>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00"/>
        </w:numPr>
      </w:pPr>
      <w:bookmarkStart w:id="1346" w:name="_Tocd19e25094"/>
      <w:bookmarkStart w:id="1345" w:name="_Refd19e25094"/>
      <w:r>
        <w:t/>
      </w:r>
      <w:r>
        <w:t>(1)</w:t>
      </w:r>
      <w:r>
        <w:t xml:space="preserve">  Require that portion by the early date and the balance later;</w:t>
      </w:r>
    </w:p>
    <w:p>
      <w:pPr>
        <w:pStyle w:val="ListNumber2"/>
        <!--depth 2-->
        <w:numPr>
          <w:ilvl w:val="1"/>
          <w:numId w:val="500"/>
        </w:numPr>
      </w:pPr>
      <w:bookmarkStart w:id="1348" w:name="_Tocd19e25103"/>
      <w:bookmarkStart w:id="1347" w:name="_Refd19e25103"/>
      <w:r>
        <w:t/>
      </w:r>
      <w:r>
        <w:t>(2)</w:t>
      </w:r>
      <w:r>
        <w:t xml:space="preserve">  Include the portion required early and the balance as separate items in the same solicitation; or</w:t>
      </w:r>
      <w:bookmarkEnd w:id="1347"/>
      <w:bookmarkEnd w:id="1348"/>
    </w:p>
    <w:p>
      <w:pPr>
        <w:pStyle w:val="ListNumber2"/>
        <!--depth 2-->
        <w:numPr>
          <w:ilvl w:val="1"/>
          <w:numId w:val="500"/>
        </w:numPr>
      </w:pPr>
      <w:r>
        <w:t/>
      </w:r>
      <w:r>
        <w:t>(3)</w:t>
      </w:r>
      <w:r>
        <w:t xml:space="preserve">  Procure the two portions separately.</w:t>
      </w:r>
      <w:bookmarkEnd w:id="1345"/>
      <w:bookmarkEnd w:id="1346"/>
      <w:bookmarkEnd w:id="1343"/>
      <w:bookmarkEnd w:id="1344"/>
    </w:p>
    <w:p>
      <w:pPr>
        <w:pStyle w:val="ListNumber"/>
        <!--depth 1-->
        <w:numPr>
          <w:ilvl w:val="0"/>
          <w:numId w:val="497"/>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1"/>
      <w:bookmarkEnd w:id="1332"/>
    </w:p>
    <!--Topic unique_523-->
    <w:p>
      <w:pPr>
        <w:pStyle w:val="Heading5"/>
      </w:pPr>
      <w:bookmarkStart w:id="1349" w:name="_Refd19e25129"/>
      <w:bookmarkStart w:id="1350" w:name="_Tocd19e25129"/>
      <w:r>
        <w:t/>
      </w:r>
      <w:r>
        <w:t>511.404</w:t>
      </w:r>
      <w:r>
        <w:t xml:space="preserve"> Contract clauses.</w:t>
      </w:r>
      <w:bookmarkEnd w:id="1349"/>
      <w:bookmarkEnd w:id="1350"/>
    </w:p>
    <w:p>
      <w:pPr>
        <w:pStyle w:val="ListNumber"/>
        <!--depth 1-->
        <w:numPr>
          <w:ilvl w:val="0"/>
          <w:numId w:val="501"/>
        </w:numPr>
      </w:pPr>
      <w:bookmarkStart w:id="1354" w:name="_Tocd19e25143"/>
      <w:bookmarkStart w:id="1353" w:name="_Refd19e25143"/>
      <w:bookmarkStart w:id="1352" w:name="_Tocd19e25141"/>
      <w:bookmarkStart w:id="1351" w:name="_Refd19e25141"/>
      <w:r>
        <w:t/>
      </w:r>
      <w:r>
        <w:t>(a)</w:t>
      </w:r>
      <w:r>
        <w:t xml:space="preserve"> </w:t>
      </w:r>
      <w:r>
        <w:rPr>
          <w:i/>
        </w:rPr>
        <w:t>Supplies or services.</w:t>
      </w:r>
      <w:r>
        <w:t/>
      </w:r>
    </w:p>
    <w:p>
      <w:pPr>
        <w:pStyle w:val="ListNumber2"/>
        <!--depth 2-->
        <w:numPr>
          <w:ilvl w:val="1"/>
          <w:numId w:val="502"/>
        </w:numPr>
      </w:pPr>
      <w:bookmarkStart w:id="1358" w:name="_Tocd19e25154"/>
      <w:bookmarkStart w:id="1357" w:name="_Refd19e25154"/>
      <w:bookmarkStart w:id="1356" w:name="_Tocd19e25152"/>
      <w:bookmarkStart w:id="1355" w:name="_Refd19e25152"/>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w:pPr>
        <w:pStyle w:val="ListNumber3"/>
        <!--depth 3-->
        <w:numPr>
          <w:ilvl w:val="2"/>
          <w:numId w:val="503"/>
        </w:numPr>
      </w:pPr>
      <w:bookmarkStart w:id="1360" w:name="_Tocd19e25165"/>
      <w:bookmarkStart w:id="1359" w:name="_Refd19e25165"/>
      <w:r>
        <w:t/>
      </w:r>
      <w:r>
        <w:t>(i)</w:t>
      </w:r>
      <w:r>
        <w:t xml:space="preserve"> 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bookmarkEnd w:id="1359"/>
      <w:bookmarkEnd w:id="1360"/>
    </w:p>
    <w:p>
      <w:pPr>
        <w:pStyle w:val="ListNumber3"/>
        <!--depth 3-->
        <w:numPr>
          <w:ilvl w:val="2"/>
          <w:numId w:val="503"/>
        </w:numPr>
      </w:pPr>
      <w:bookmarkStart w:id="1362" w:name="_Tocd19e25176"/>
      <w:bookmarkStart w:id="1361" w:name="_Refd19e25176"/>
      <w:r>
        <w:t/>
      </w:r>
      <w:r>
        <w:t>(ii)</w:t>
      </w:r>
      <w:r>
        <w:t xml:space="preserve"> The clause at </w:t>
      </w:r>
      <w:r>
        <w:t>552.211-80</w:t>
      </w:r>
      <w:r>
        <w:t>, Age on Delivery, if the required shelf-life period is more than 12 months, or when source inspection can be performed within a short time period.</w:t>
      </w:r>
      <w:bookmarkEnd w:id="1361"/>
      <w:bookmarkEnd w:id="1362"/>
      <w:bookmarkEnd w:id="1357"/>
      <w:bookmarkEnd w:id="1358"/>
    </w:p>
    <w:p>
      <w:pPr>
        <w:pStyle w:val="ListNumber2"/>
        <!--depth 2-->
        <w:numPr>
          <w:ilvl w:val="1"/>
          <w:numId w:val="502"/>
        </w:numPr>
      </w:pPr>
      <w:bookmarkStart w:id="1364" w:name="_Tocd19e25188"/>
      <w:bookmarkStart w:id="1363" w:name="_Refd19e25188"/>
      <w:r>
        <w:t/>
      </w:r>
      <w:r>
        <w:t>(2)</w:t>
      </w:r>
      <w:r>
        <w:t xml:space="preserve"> </w:t>
      </w:r>
      <w:r>
        <w:rPr>
          <w:i/>
        </w:rPr>
        <w:t>Stock replenishment contracts</w:t>
      </w:r>
      <w:r>
        <w:t xml:space="preserve">. 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bookmarkEnd w:id="1363"/>
      <w:bookmarkEnd w:id="1364"/>
    </w:p>
    <w:p>
      <w:pPr>
        <w:pStyle w:val="ListNumber2"/>
        <!--depth 2-->
        <w:numPr>
          <w:ilvl w:val="1"/>
          <w:numId w:val="502"/>
        </w:numPr>
      </w:pPr>
      <w:bookmarkStart w:id="1366" w:name="_Tocd19e25206"/>
      <w:bookmarkStart w:id="1365" w:name="_Refd19e25206"/>
      <w:r>
        <w:t/>
      </w:r>
      <w:r>
        <w:t>(3)</w:t>
      </w:r>
      <w:r>
        <w:t xml:space="preserve"> </w:t>
      </w:r>
      <w:r>
        <w:rPr>
          <w:i/>
        </w:rPr>
        <w:t>Indeterminate testing time</w:t>
      </w:r>
      <w:r>
        <w:t xml:space="preserve">. 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365"/>
      <w:bookmarkEnd w:id="1366"/>
    </w:p>
    <w:p>
      <w:pPr>
        <w:pStyle w:val="ListNumber2"/>
        <!--depth 2-->
        <w:numPr>
          <w:ilvl w:val="1"/>
          <w:numId w:val="502"/>
        </w:numPr>
      </w:pPr>
      <w:bookmarkStart w:id="1368" w:name="_Tocd19e25220"/>
      <w:bookmarkStart w:id="1367" w:name="_Refd19e25220"/>
      <w:r>
        <w:t/>
      </w:r>
      <w:r>
        <w:t>(4)</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197">
        <w:r>
          <w:t>52.211-8</w:t>
        </w:r>
      </w:hyperlink>
      <w:r>
        <w:t xml:space="preserve">, or the FAR clause at </w:t>
      </w:r>
      <w:hyperlink r:id="rIdHyperlink198">
        <w:r>
          <w:t>52.211-9</w:t>
        </w:r>
      </w:hyperlink>
      <w:r>
        <w:t xml:space="preserve"> is suitable.</w:t>
      </w:r>
      <w:bookmarkEnd w:id="1367"/>
      <w:bookmarkEnd w:id="1368"/>
      <w:bookmarkEnd w:id="1355"/>
      <w:bookmarkEnd w:id="1356"/>
      <w:bookmarkEnd w:id="1353"/>
      <w:bookmarkEnd w:id="1354"/>
    </w:p>
    <w:p>
      <w:pPr>
        <w:pStyle w:val="ListNumber"/>
        <!--depth 1-->
        <w:numPr>
          <w:ilvl w:val="0"/>
          <w:numId w:val="501"/>
        </w:numPr>
      </w:pPr>
      <w:bookmarkStart w:id="1370" w:name="_Tocd19e25243"/>
      <w:bookmarkStart w:id="1369" w:name="_Refd19e25243"/>
      <w:r>
        <w:t/>
      </w:r>
      <w:r>
        <w:t>(b)</w:t>
      </w:r>
      <w:r>
        <w:t xml:space="preserve"> </w:t>
      </w:r>
      <w:r>
        <w:rPr>
          <w:i/>
        </w:rPr>
        <w:t>Construction</w:t>
      </w:r>
      <w:r>
        <w:t>. Insert the following clauses in solicitations and contracts when a fixed-price construction contract is contemplated:</w:t>
      </w:r>
    </w:p>
    <w:p>
      <w:pPr>
        <w:pStyle w:val="ListNumber2"/>
        <!--depth 2-->
        <w:numPr>
          <w:ilvl w:val="1"/>
          <w:numId w:val="504"/>
        </w:numPr>
      </w:pPr>
      <w:bookmarkStart w:id="1372" w:name="_Tocd19e25254"/>
      <w:bookmarkStart w:id="1371" w:name="_Refd19e25254"/>
      <w:r>
        <w:t/>
      </w:r>
      <w:r>
        <w:t>(1)</w:t>
      </w:r>
      <w:r>
        <w:t xml:space="preserve"> The clause at </w:t>
      </w:r>
      <w:r>
        <w:t>552.211-10</w:t>
      </w:r>
      <w:r>
        <w:t>, Commencement, Prosecution, and Completion of Work.</w:t>
      </w:r>
      <w:bookmarkEnd w:id="1371"/>
      <w:bookmarkEnd w:id="1372"/>
    </w:p>
    <w:p>
      <w:pPr>
        <w:pStyle w:val="ListNumber2"/>
        <!--depth 2-->
        <w:numPr>
          <w:ilvl w:val="1"/>
          <w:numId w:val="504"/>
        </w:numPr>
      </w:pPr>
      <w:bookmarkStart w:id="1374" w:name="_Tocd19e25265"/>
      <w:bookmarkStart w:id="1373" w:name="_Refd19e25265"/>
      <w:r>
        <w:t/>
      </w:r>
      <w:r>
        <w:t>(2)</w:t>
      </w:r>
      <w:r>
        <w:t xml:space="preserve"> The clause at </w:t>
      </w:r>
      <w:r>
        <w:t>552.211-70</w:t>
      </w:r>
      <w:r>
        <w:t>, Substantial Completion.</w:t>
      </w:r>
      <w:bookmarkEnd w:id="1373"/>
      <w:bookmarkEnd w:id="1374"/>
      <w:bookmarkEnd w:id="1369"/>
      <w:bookmarkEnd w:id="1370"/>
      <w:bookmarkEnd w:id="1351"/>
      <w:bookmarkEnd w:id="1352"/>
    </w:p>
    <!--Topic unique_524-->
    <w:p>
      <w:pPr>
        <w:pStyle w:val="Heading4"/>
      </w:pPr>
      <w:bookmarkStart w:id="1375" w:name="_Refd19e25278"/>
      <w:bookmarkStart w:id="1376" w:name="_Tocd19e25278"/>
      <w:r>
        <w:t/>
      </w:r>
      <w:r>
        <w:t>Subpart 511.5</w:t>
      </w:r>
      <w:r>
        <w:t xml:space="preserve"> - Liquidated Damages</w:t>
      </w:r>
      <w:bookmarkEnd w:id="1375"/>
      <w:bookmarkEnd w:id="1376"/>
    </w:p>
    <!--Topic unique_525-->
    <w:p>
      <w:pPr>
        <w:pStyle w:val="Heading5"/>
      </w:pPr>
      <w:bookmarkStart w:id="1377" w:name="_Refd19e25286"/>
      <w:bookmarkStart w:id="1378" w:name="_Tocd19e25286"/>
      <w:r>
        <w:t/>
      </w:r>
      <w:r>
        <w:t>511.503</w:t>
      </w:r>
      <w:r>
        <w:t xml:space="preserve"> Contract clauses.</w:t>
      </w:r>
      <w:bookmarkEnd w:id="1377"/>
      <w:bookmarkEnd w:id="1378"/>
    </w:p>
    <w:p>
      <w:pPr>
        <w:pStyle w:val="ListNumber"/>
        <!--depth 1-->
        <w:numPr>
          <w:ilvl w:val="0"/>
          <w:numId w:val="505"/>
        </w:numPr>
      </w:pPr>
      <w:bookmarkStart w:id="1380" w:name="_Tocd19e25300"/>
      <w:bookmarkStart w:id="1379" w:name="_Refd19e25300"/>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199">
        <w:r>
          <w:t>11.501</w:t>
        </w:r>
      </w:hyperlink>
      <w:r>
        <w:t>(a)).</w:t>
      </w:r>
      <w:bookmarkEnd w:id="1379"/>
      <w:bookmarkEnd w:id="1380"/>
    </w:p>
    <w:p>
      <w:pPr>
        <w:pStyle w:val="ListNumber"/>
        <!--depth 1-->
        <w:numPr>
          <w:ilvl w:val="0"/>
          <w:numId w:val="505"/>
        </w:numPr>
      </w:pPr>
      <w:bookmarkStart w:id="1382" w:name="_Tocd19e25315"/>
      <w:bookmarkStart w:id="1381" w:name="_Refd19e25315"/>
      <w:r>
        <w:t/>
      </w:r>
      <w:r>
        <w:t>(b)</w:t>
      </w:r>
      <w:r>
        <w:t xml:space="preserve">Insert the clause at </w:t>
      </w:r>
      <w:r>
        <w:t>552.211-13</w:t>
      </w:r>
      <w:r>
        <w:t xml:space="preserve">, Time Extensions, in solicitations and contracts for construction that includes the clause at </w:t>
      </w:r>
      <w:r>
        <w:t>552.211-12</w:t>
      </w:r>
      <w:r>
        <w:t>.</w:t>
      </w:r>
      <w:bookmarkEnd w:id="1381"/>
      <w:bookmarkEnd w:id="1382"/>
    </w:p>
    <!--Topic unique_526-->
    <w:p>
      <w:pPr>
        <w:pStyle w:val="Heading4"/>
      </w:pPr>
      <w:bookmarkStart w:id="1383" w:name="_Refd19e25331"/>
      <w:bookmarkStart w:id="1384" w:name="_Tocd19e25331"/>
      <w:r>
        <w:t/>
      </w:r>
      <w:r>
        <w:t>Subpart 511.6</w:t>
      </w:r>
      <w:r>
        <w:t xml:space="preserve"> - Priorities and Allocations</w:t>
      </w:r>
      <w:bookmarkEnd w:id="1383"/>
      <w:bookmarkEnd w:id="1384"/>
    </w:p>
    <!--Topic unique_527-->
    <w:p>
      <w:pPr>
        <w:pStyle w:val="Heading5"/>
      </w:pPr>
      <w:bookmarkStart w:id="1385" w:name="_Refd19e25339"/>
      <w:bookmarkStart w:id="1386" w:name="_Tocd19e25339"/>
      <w:r>
        <w:t/>
      </w:r>
      <w:r>
        <w:t>511.600</w:t>
      </w:r>
      <w:r>
        <w:t xml:space="preserve"> Scope of subpart.</w:t>
      </w:r>
      <w:bookmarkEnd w:id="1385"/>
      <w:bookmarkEnd w:id="138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28-->
    <w:p>
      <w:pPr>
        <w:pStyle w:val="Heading5"/>
      </w:pPr>
      <w:bookmarkStart w:id="1387" w:name="_Refd19e25354"/>
      <w:bookmarkStart w:id="1388" w:name="_Tocd19e25354"/>
      <w:r>
        <w:t/>
      </w:r>
      <w:r>
        <w:t>511.601</w:t>
      </w:r>
      <w:r>
        <w:t xml:space="preserve"> [Reserved]</w:t>
      </w:r>
      <w:bookmarkEnd w:id="1387"/>
      <w:bookmarkEnd w:id="1388"/>
    </w:p>
    <!--Topic unique_529-->
    <w:p>
      <w:pPr>
        <w:pStyle w:val="Heading5"/>
      </w:pPr>
      <w:bookmarkStart w:id="1389" w:name="_Refd19e25365"/>
      <w:bookmarkStart w:id="1390" w:name="_Tocd19e25365"/>
      <w:r>
        <w:t/>
      </w:r>
      <w:r>
        <w:t>511.602</w:t>
      </w:r>
      <w:r>
        <w:t xml:space="preserve"> General.</w:t>
      </w:r>
      <w:bookmarkEnd w:id="1389"/>
      <w:bookmarkEnd w:id="1390"/>
    </w:p>
    <w:p>
      <w:pPr>
        <w:pStyle w:val="ListNumber"/>
        <!--depth 1-->
        <w:numPr>
          <w:ilvl w:val="0"/>
          <w:numId w:val="506"/>
        </w:numPr>
      </w:pPr>
      <w:bookmarkStart w:id="1392" w:name="_Tocd19e25377"/>
      <w:bookmarkStart w:id="1391" w:name="_Refd19e25377"/>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06"/>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06"/>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06"/>
        </w:numPr>
      </w:pPr>
      <w:r>
        <w:t/>
      </w:r>
      <w:r>
        <w:t>(d)</w:t>
      </w:r>
      <w:r>
        <w:t xml:space="preserve">  The authority delegated to GSA shall not be used to support the procurement of any product or service that—</w:t>
      </w:r>
    </w:p>
    <w:p>
      <w:pPr>
        <w:pStyle w:val="ListNumber2"/>
        <!--depth 2-->
        <w:numPr>
          <w:ilvl w:val="1"/>
          <w:numId w:val="507"/>
        </w:numPr>
      </w:pPr>
      <w:bookmarkStart w:id="1394" w:name="_Tocd19e25406"/>
      <w:bookmarkStart w:id="1393" w:name="_Refd19e25406"/>
      <w:r>
        <w:t/>
      </w:r>
      <w:r>
        <w:t>(1)</w:t>
      </w:r>
      <w:r>
        <w:t xml:space="preserve">  Are commonly available in commercial markets for general consumption;</w:t>
      </w:r>
    </w:p>
    <w:p>
      <w:pPr>
        <w:pStyle w:val="ListNumber2"/>
        <!--depth 2-->
        <w:numPr>
          <w:ilvl w:val="1"/>
          <w:numId w:val="507"/>
        </w:numPr>
      </w:pPr>
      <w:r>
        <w:t/>
      </w:r>
      <w:r>
        <w:t>(2)</w:t>
      </w:r>
      <w:r>
        <w:t xml:space="preserve">  Do not require major modification when purchased for approved program use;</w:t>
      </w:r>
    </w:p>
    <w:p>
      <w:pPr>
        <w:pStyle w:val="ListNumber2"/>
        <!--depth 2-->
        <w:numPr>
          <w:ilvl w:val="1"/>
          <w:numId w:val="507"/>
        </w:numPr>
      </w:pPr>
      <w:r>
        <w:t/>
      </w:r>
      <w:r>
        <w:t>(3)</w:t>
      </w:r>
      <w:r>
        <w:t xml:space="preserve">  Are readily available in sufficient quantity so as to cause no delay in meeting approved program requirements; or</w:t>
      </w:r>
    </w:p>
    <w:p>
      <w:pPr>
        <w:pStyle w:val="ListNumber2"/>
        <!--depth 2-->
        <w:numPr>
          <w:ilvl w:val="1"/>
          <w:numId w:val="507"/>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393"/>
      <w:bookmarkEnd w:id="1394"/>
      <w:bookmarkEnd w:id="1391"/>
      <w:bookmarkEnd w:id="1392"/>
    </w:p>
    <!--Topic unique_530-->
    <w:p>
      <w:pPr>
        <w:pStyle w:val="Heading5"/>
      </w:pPr>
      <w:bookmarkStart w:id="1395" w:name="_Refd19e25438"/>
      <w:bookmarkStart w:id="1396" w:name="_Tocd19e25438"/>
      <w:r>
        <w:t/>
      </w:r>
      <w:r>
        <w:t>511.603</w:t>
      </w:r>
      <w:r>
        <w:t xml:space="preserve"> Procedures.</w:t>
      </w:r>
      <w:bookmarkEnd w:id="1395"/>
      <w:bookmarkEnd w:id="1396"/>
    </w:p>
    <w:p>
      <w:pPr>
        <w:pStyle w:val="ListNumber"/>
        <!--depth 1-->
        <w:numPr>
          <w:ilvl w:val="0"/>
          <w:numId w:val="508"/>
        </w:numPr>
      </w:pPr>
      <w:bookmarkStart w:id="1398" w:name="_Tocd19e25450"/>
      <w:bookmarkStart w:id="1397" w:name="_Refd19e25450"/>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08"/>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09"/>
        </w:numPr>
      </w:pPr>
      <w:bookmarkStart w:id="1400" w:name="_Tocd19e25465"/>
      <w:bookmarkStart w:id="1399" w:name="_Refd19e25465"/>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09"/>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09"/>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09"/>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399"/>
      <w:bookmarkEnd w:id="1400"/>
    </w:p>
    <w:p>
      <w:pPr>
        <w:pStyle w:val="ListNumber"/>
        <!--depth 1-->
        <w:numPr>
          <w:ilvl w:val="0"/>
          <w:numId w:val="508"/>
        </w:numPr>
      </w:pPr>
      <w:r>
        <w:t/>
      </w:r>
      <w:r>
        <w:t>(c)</w:t>
      </w:r>
      <w:r>
        <w:t xml:space="preserve">  Multiple and Single Award Schedule contracts are not rated at time of award.</w:t>
      </w:r>
      <w:bookmarkEnd w:id="1397"/>
      <w:bookmarkEnd w:id="1398"/>
    </w:p>
    <!--Topic unique_569-->
    <w:p>
      <w:pPr>
        <w:pStyle w:val="Heading3"/>
      </w:pPr>
      <w:bookmarkStart w:id="1401" w:name="_Refd19e25504"/>
      <w:bookmarkStart w:id="1402" w:name="_Tocd19e25504"/>
      <w:r>
        <w:t/>
      </w:r>
      <w:r>
        <w:t>Part 512</w:t>
      </w:r>
      <w:r>
        <w:t xml:space="preserve"> - Acquisition of Commercial Products and Commercial Services</w:t>
      </w:r>
      <w:bookmarkEnd w:id="1401"/>
      <w:bookmarkEnd w:id="1402"/>
    </w:p>
    <w:p>
      <w:pPr>
        <w:pStyle w:val="ListBullet"/>
        <!--depth 1-->
        <w:numPr>
          <w:ilvl w:val="0"/>
          <w:numId w:val="510"/>
        </w:numPr>
      </w:pPr>
      <w:r>
        <w:t/>
      </w:r>
      <w:r>
        <w:t>Subpart 512.2 - Special Requirements for the Acquisition of Commercial Products and Commercial Services</w:t>
      </w:r>
      <w:r>
        <w:t/>
      </w:r>
    </w:p>
    <w:p>
      <w:pPr>
        <w:pStyle w:val="ListBullet2"/>
        <!--depth 2-->
        <w:numPr>
          <w:ilvl w:val="1"/>
          <w:numId w:val="511"/>
        </w:numPr>
      </w:pPr>
      <w:r>
        <w:t/>
      </w:r>
      <w:r>
        <w:t>512.201 General.</w:t>
      </w:r>
      <w:r>
        <w:t/>
      </w:r>
    </w:p>
    <w:p>
      <w:pPr>
        <w:pStyle w:val="ListBullet2"/>
        <!--depth 2-->
        <w:numPr>
          <w:ilvl w:val="1"/>
          <w:numId w:val="511"/>
        </w:numPr>
      </w:pPr>
      <w:r>
        <w:t/>
      </w:r>
      <w:r>
        <w:t>512.203 Procedures for solicitation, evaluation, and award.</w:t>
      </w:r>
      <w:r>
        <w:t/>
      </w:r>
    </w:p>
    <w:p>
      <w:pPr>
        <w:pStyle w:val="ListBullet2"/>
        <!--depth 2-->
        <w:numPr>
          <w:ilvl w:val="1"/>
          <w:numId w:val="511"/>
        </w:numPr>
      </w:pPr>
      <w:r>
        <w:t/>
      </w:r>
      <w:r>
        <w:t>512.204 Solicitation/contract form.</w:t>
      </w:r>
      <w:r>
        <w:t/>
      </w:r>
    </w:p>
    <w:p>
      <w:pPr>
        <w:pStyle w:val="ListBullet2"/>
        <!--depth 2-->
        <w:numPr>
          <w:ilvl w:val="1"/>
          <w:numId w:val="511"/>
        </w:numPr>
      </w:pPr>
      <w:r>
        <w:t/>
      </w:r>
      <w:r>
        <w:t>512.212 Computer software.</w:t>
      </w:r>
      <w:r>
        <w:t/>
      </w:r>
    </w:p>
    <w:p>
      <w:pPr>
        <w:pStyle w:val="ListBullet2"/>
        <!--depth 2-->
        <w:numPr>
          <w:ilvl w:val="1"/>
          <w:numId w:val="511"/>
        </w:numPr>
      </w:pPr>
      <w:r>
        <w:t/>
      </w:r>
      <w:r>
        <w:t>512.216 Unenforceability of unauthorized obligations.</w:t>
      </w:r>
      <w:r>
        <w:t/>
      </w:r>
    </w:p>
    <w:p>
      <w:pPr>
        <w:pStyle w:val="ListBullet"/>
        <!--depth 1-->
        <w:numPr>
          <w:ilvl w:val="0"/>
          <w:numId w:val="510"/>
        </w:numPr>
      </w:pPr>
      <w:r>
        <w:t/>
      </w:r>
      <w:r>
        <w:t>Subpart 512.3 - Solicitation Provisions and Contract Clauses for the Acquisition of Commercial Products and Commercial Services</w:t>
      </w:r>
      <w:r>
        <w:t/>
      </w:r>
    </w:p>
    <w:p>
      <w:pPr>
        <w:pStyle w:val="ListBullet2"/>
        <!--depth 2-->
        <w:numPr>
          <w:ilvl w:val="1"/>
          <w:numId w:val="512"/>
        </w:numPr>
      </w:pPr>
      <w:r>
        <w:t/>
      </w:r>
      <w:r>
        <w:t>512.301 Solicitation provisions and contract clauses for the acquisition of commercial products and commercial Services.</w:t>
      </w:r>
      <w:r>
        <w:t/>
      </w:r>
    </w:p>
    <w:p>
      <w:pPr>
        <w:pStyle w:val="ListBullet2"/>
        <!--depth 2-->
        <w:numPr>
          <w:ilvl w:val="1"/>
          <w:numId w:val="512"/>
        </w:numPr>
      </w:pPr>
      <w:r>
        <w:t/>
      </w:r>
      <w:r>
        <w:t>512.302 Tailoring of provisions and clauses for the acquisition of commercial products and commercial services.</w:t>
      </w:r>
      <w:r>
        <w:t/>
      </w:r>
    </w:p>
    <!--Topic unique_570-->
    <w:p>
      <w:pPr>
        <w:pStyle w:val="Heading4"/>
      </w:pPr>
      <w:bookmarkStart w:id="1403" w:name="_Refd19e25592"/>
      <w:bookmarkStart w:id="1404" w:name="_Tocd19e25592"/>
      <w:r>
        <w:t/>
      </w:r>
      <w:r>
        <w:t>Subpart 512.2</w:t>
      </w:r>
      <w:r>
        <w:t xml:space="preserve"> - Special Requirements for the Acquisition of Commercial Products and Commercial Services</w:t>
      </w:r>
      <w:bookmarkEnd w:id="1403"/>
      <w:bookmarkEnd w:id="1404"/>
    </w:p>
    <!--Topic unique_571-->
    <w:p>
      <w:pPr>
        <w:pStyle w:val="Heading5"/>
      </w:pPr>
      <w:bookmarkStart w:id="1405" w:name="_Refd19e25600"/>
      <w:bookmarkStart w:id="1406" w:name="_Tocd19e25600"/>
      <w:r>
        <w:t/>
      </w:r>
      <w:r>
        <w:t>512.201</w:t>
      </w:r>
      <w:r>
        <w:t xml:space="preserve"> General.</w:t>
      </w:r>
      <w:bookmarkEnd w:id="1405"/>
      <w:bookmarkEnd w:id="1406"/>
    </w:p>
    <w:p>
      <w:pPr>
        <w:pStyle w:val="BodyText"/>
      </w:pPr>
      <w:r>
        <w:t xml:space="preserve">See </w:t>
      </w:r>
      <w:r>
        <w:t>subpart  504.70</w:t>
      </w:r>
      <w:r>
        <w:t xml:space="preserve"> for guidance on identifying and mitigating supply chain risks.</w:t>
      </w:r>
    </w:p>
    <!--Topic unique_572-->
    <w:p>
      <w:pPr>
        <w:pStyle w:val="Heading5"/>
      </w:pPr>
      <w:bookmarkStart w:id="1407" w:name="_Refd19e25619"/>
      <w:bookmarkStart w:id="1408" w:name="_Tocd19e25619"/>
      <w:r>
        <w:t/>
      </w:r>
      <w:r>
        <w:t>512.203</w:t>
      </w:r>
      <w:r>
        <w:t xml:space="preserve"> Procedures for solicitation, evaluation, and award.</w:t>
      </w:r>
      <w:bookmarkEnd w:id="1407"/>
      <w:bookmarkEnd w:id="1408"/>
    </w:p>
    <w:p>
      <w:pPr>
        <w:pStyle w:val="ListNumber"/>
        <!--depth 1-->
        <w:numPr>
          <w:ilvl w:val="0"/>
          <w:numId w:val="513"/>
        </w:numPr>
      </w:pPr>
      <w:bookmarkStart w:id="1410" w:name="_Tocd19e25631"/>
      <w:bookmarkStart w:id="1409" w:name="_Refd19e25631"/>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13"/>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13"/>
        </w:numPr>
      </w:pPr>
      <w:r>
        <w:t/>
      </w:r>
      <w:r>
        <w:t>(c)</w:t>
      </w:r>
      <w:r>
        <w:t xml:space="preserve">  </w:t>
      </w:r>
      <w:r>
        <w:rPr>
          <w:i/>
        </w:rPr>
        <w:t>Contracting for Construction</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w:pPr>
        <w:pStyle w:val="ListNumber2"/>
        <!--depth 2-->
        <w:numPr>
          <w:ilvl w:val="1"/>
          <w:numId w:val="514"/>
        </w:numPr>
      </w:pPr>
      <w:bookmarkStart w:id="1412" w:name="_Tocd19e25686"/>
      <w:bookmarkStart w:id="1411" w:name="_Refd19e25686"/>
      <w:r>
        <w:t/>
      </w:r>
      <w:r>
        <w:t>(1)</w:t>
      </w:r>
      <w:r>
        <w:t xml:space="preserve"> FAR 12, as currently promulgated, should rarely be used for new construction acquisitions or non-routine alteration and repair services.</w:t>
      </w:r>
    </w:p>
    <w:p>
      <w:pPr>
        <w:pStyle w:val="ListNumber2"/>
        <!--depth 2-->
        <w:numPr>
          <w:ilvl w:val="1"/>
          <w:numId w:val="514"/>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14"/>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w:pPr>
        <w:pStyle w:val="ListNumber2"/>
        <!--depth 2-->
        <w:numPr>
          <w:ilvl w:val="1"/>
          <w:numId w:val="514"/>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00">
        <w:r>
          <w:t>https://www.sam.gov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14"/>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01">
        <w:r>
          <w:t>https://www.gsa.gov/annualprospectusthreshold</w:t>
        </w:r>
      </w:hyperlink>
      <w:r>
        <w:t>.</w:t>
      </w:r>
      <w:bookmarkEnd w:id="1411"/>
      <w:bookmarkEnd w:id="1412"/>
    </w:p>
    <w:p>
      <w:pPr>
        <w:pStyle w:val="ListNumber"/>
        <!--depth 1-->
        <w:numPr>
          <w:ilvl w:val="0"/>
          <w:numId w:val="513"/>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15"/>
        </w:numPr>
      </w:pPr>
      <w:bookmarkStart w:id="1414" w:name="_Tocd19e25757"/>
      <w:bookmarkStart w:id="1413" w:name="_Refd19e25757"/>
      <w:r>
        <w:t/>
      </w:r>
      <w:r>
        <w:t>(1)</w:t>
      </w:r>
      <w:r>
        <w:t xml:space="preserve">  Identifying objectionable terms not covered by the deviated clause;</w:t>
      </w:r>
    </w:p>
    <w:p>
      <w:pPr>
        <w:pStyle w:val="ListNumber2"/>
        <!--depth 2-->
        <w:numPr>
          <w:ilvl w:val="1"/>
          <w:numId w:val="515"/>
        </w:numPr>
      </w:pPr>
      <w:r>
        <w:t/>
      </w:r>
      <w:r>
        <w:t>(2)</w:t>
      </w:r>
      <w:r>
        <w:t xml:space="preserve">  Negotiating terms as necessary to meet the Government's needs; and</w:t>
      </w:r>
    </w:p>
    <w:p>
      <w:pPr>
        <w:pStyle w:val="ListNumber2"/>
        <!--depth 2-->
        <w:numPr>
          <w:ilvl w:val="1"/>
          <w:numId w:val="515"/>
        </w:numPr>
      </w:pPr>
      <w:r>
        <w:t/>
      </w:r>
      <w:r>
        <w:t>(3)</w:t>
      </w:r>
      <w:r>
        <w:t xml:space="preserve">  Documenting the full commercial supplier agreement, including referenced terms, as addenda to the contract (see </w:t>
      </w:r>
      <w:r>
        <w:t>504.803</w:t>
      </w:r>
      <w:r>
        <w:t>(b)(23)).</w:t>
      </w:r>
      <w:bookmarkEnd w:id="1413"/>
      <w:bookmarkEnd w:id="1414"/>
      <w:bookmarkEnd w:id="1409"/>
      <w:bookmarkEnd w:id="1410"/>
    </w:p>
    <!--Topic unique_573-->
    <w:p>
      <w:pPr>
        <w:pStyle w:val="Heading5"/>
      </w:pPr>
      <w:bookmarkStart w:id="1415" w:name="_Refd19e25786"/>
      <w:bookmarkStart w:id="1416" w:name="_Tocd19e25786"/>
      <w:r>
        <w:t/>
      </w:r>
      <w:r>
        <w:t>512.204</w:t>
      </w:r>
      <w:r>
        <w:t xml:space="preserve"> Solicitation/contract form.</w:t>
      </w:r>
      <w:bookmarkEnd w:id="1415"/>
      <w:bookmarkEnd w:id="1416"/>
    </w:p>
    <w:p>
      <w:pPr>
        <w:pStyle w:val="BodyText"/>
      </w:pPr>
      <w:r>
        <w:t xml:space="preserve">COs shall follow the INFORM procedures in section </w:t>
      </w:r>
      <w:r>
        <w:t>515.370</w:t>
      </w:r>
      <w:r>
        <w:t xml:space="preserve"> for all applicable GSA acquisitions.</w:t>
      </w:r>
    </w:p>
    <!--Topic unique_574-->
    <w:p>
      <w:pPr>
        <w:pStyle w:val="Heading5"/>
      </w:pPr>
      <w:bookmarkStart w:id="1417" w:name="_Refd19e25805"/>
      <w:bookmarkStart w:id="1418" w:name="_Tocd19e25805"/>
      <w:r>
        <w:t/>
      </w:r>
      <w:r>
        <w:t>512.212</w:t>
      </w:r>
      <w:r>
        <w:t xml:space="preserve"> Computer software.</w:t>
      </w:r>
      <w:bookmarkEnd w:id="1417"/>
      <w:bookmarkEnd w:id="1418"/>
    </w:p>
    <w:p>
      <w:pPr>
        <w:pStyle w:val="BodyText"/>
      </w:pPr>
      <w:r>
        <w:t xml:space="preserve">Common commercial supplier agreement terms that conflict with Federal law have been addressed in paragraphs (u) and (w) of the clause at </w:t>
      </w:r>
      <w:r>
        <w:t>552.212-4</w:t>
      </w:r>
      <w:r>
        <w:t>.</w:t>
      </w:r>
    </w:p>
    <!--Topic unique_575-->
    <w:p>
      <w:pPr>
        <w:pStyle w:val="Heading5"/>
      </w:pPr>
      <w:bookmarkStart w:id="1419" w:name="_Refd19e25824"/>
      <w:bookmarkStart w:id="1420" w:name="_Tocd19e25824"/>
      <w:r>
        <w:t/>
      </w:r>
      <w:r>
        <w:t>512.216</w:t>
      </w:r>
      <w:r>
        <w:t xml:space="preserve"> Unenforceability of unauthorized obligations.</w:t>
      </w:r>
      <w:bookmarkEnd w:id="1419"/>
      <w:bookmarkEnd w:id="142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02">
        <w:r>
          <w:t>31 U.S.C. 1341</w:t>
        </w:r>
      </w:hyperlink>
      <w:r>
        <w:t>) for supplies or services acquired subject to a commercial supplier agreement.</w:t>
      </w:r>
    </w:p>
    <!--Topic unique_576-->
    <w:p>
      <w:pPr>
        <w:pStyle w:val="Heading4"/>
      </w:pPr>
      <w:bookmarkStart w:id="1421" w:name="_Refd19e25851"/>
      <w:bookmarkStart w:id="1422" w:name="_Tocd19e25851"/>
      <w:r>
        <w:t/>
      </w:r>
      <w:r>
        <w:t>Subpart 512.3</w:t>
      </w:r>
      <w:r>
        <w:t xml:space="preserve"> - Solicitation Provisions and Contract Clauses for the Acquisition of Commercial Products and Commercial Services</w:t>
      </w:r>
      <w:bookmarkEnd w:id="1421"/>
      <w:bookmarkEnd w:id="1422"/>
    </w:p>
    <!--Topic unique_66-->
    <w:p>
      <w:pPr>
        <w:pStyle w:val="Heading5"/>
      </w:pPr>
      <w:bookmarkStart w:id="1423" w:name="_Refd19e25859"/>
      <w:bookmarkStart w:id="1424" w:name="_Tocd19e25859"/>
      <w:r>
        <w:t/>
      </w:r>
      <w:r>
        <w:t>512.301</w:t>
      </w:r>
      <w:r>
        <w:t xml:space="preserve"> Solicitation provisions and contract clauses for the acquisition of commercial products and commercial Services.</w:t>
      </w:r>
      <w:bookmarkEnd w:id="1423"/>
      <w:bookmarkEnd w:id="1424"/>
    </w:p>
    <w:p>
      <w:pPr>
        <w:pStyle w:val="ListNumber"/>
        <!--depth 1-->
        <w:numPr>
          <w:ilvl w:val="0"/>
          <w:numId w:val="516"/>
        </w:numPr>
      </w:pPr>
      <w:bookmarkStart w:id="1428" w:name="_Tocd19e25873"/>
      <w:bookmarkStart w:id="1427" w:name="_Refd19e25873"/>
      <w:bookmarkStart w:id="1426" w:name="_Tocd19e25871"/>
      <w:bookmarkStart w:id="1425" w:name="_Refd19e25871"/>
      <w:r>
        <w:t/>
      </w:r>
      <w:r>
        <w:t>(a)</w:t>
      </w:r>
      <w:r>
        <w:t xml:space="preserve"> </w:t>
      </w:r>
      <w:r>
        <w:rPr>
          <w:i/>
        </w:rPr>
        <w:t>Contract clauses</w:t>
      </w:r>
      <w:r>
        <w:t>. Insert the following clauses in solicitations and contracts for the acquisition of commercial products and commercial services:</w:t>
      </w:r>
    </w:p>
    <w:p>
      <w:pPr>
        <w:pStyle w:val="ListNumber2"/>
        <!--depth 2-->
        <w:numPr>
          <w:ilvl w:val="1"/>
          <w:numId w:val="517"/>
        </w:numPr>
      </w:pPr>
      <w:bookmarkStart w:id="1432" w:name="_Tocd19e25884"/>
      <w:bookmarkStart w:id="1431" w:name="_Refd19e25884"/>
      <w:bookmarkStart w:id="1430" w:name="_Tocd19e25882"/>
      <w:bookmarkStart w:id="1429" w:name="_Refd19e25882"/>
      <w:r>
        <w:t/>
      </w:r>
      <w:r>
        <w:t>(1)</w:t>
      </w:r>
      <w:r>
        <w:t xml:space="preserve"> The clause at </w:t>
      </w:r>
      <w:r>
        <w:t>552.212-71</w:t>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03">
        <w:r>
          <w:t>12.302</w:t>
        </w:r>
      </w:hyperlink>
      <w:r>
        <w:t xml:space="preserve"> and GSAM </w:t>
      </w:r>
      <w:r>
        <w:t>512.302</w:t>
      </w:r>
      <w:r>
        <w:t>.</w:t>
      </w:r>
      <w:bookmarkEnd w:id="1431"/>
      <w:bookmarkEnd w:id="1432"/>
    </w:p>
    <w:p>
      <w:pPr>
        <w:pStyle w:val="ListNumber2"/>
        <!--depth 2-->
        <w:numPr>
          <w:ilvl w:val="1"/>
          <w:numId w:val="517"/>
        </w:numPr>
      </w:pPr>
      <w:bookmarkStart w:id="1434" w:name="_Tocd19e25903"/>
      <w:bookmarkStart w:id="1433" w:name="_Refd19e25903"/>
      <w:r>
        <w:t/>
      </w:r>
      <w:r>
        <w:t>(2)</w:t>
      </w:r>
      <w:r>
        <w:t xml:space="preserve"> The clause at </w:t>
      </w:r>
      <w:r>
        <w:t>552.212-72</w:t>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433"/>
      <w:bookmarkEnd w:id="1434"/>
      <w:bookmarkEnd w:id="1429"/>
      <w:bookmarkEnd w:id="1430"/>
      <w:bookmarkEnd w:id="1427"/>
      <w:bookmarkEnd w:id="1428"/>
    </w:p>
    <w:p>
      <w:pPr>
        <w:pStyle w:val="ListNumber"/>
        <!--depth 1-->
        <w:numPr>
          <w:ilvl w:val="0"/>
          <w:numId w:val="516"/>
        </w:numPr>
      </w:pPr>
      <w:bookmarkStart w:id="1436" w:name="_Tocd19e25915"/>
      <w:bookmarkStart w:id="1435" w:name="_Refd19e25915"/>
      <w:r>
        <w:t/>
      </w:r>
      <w:r>
        <w:t>(b)</w:t>
      </w:r>
      <w:r>
        <w:t xml:space="preserve"> </w:t>
      </w:r>
      <w:r>
        <w:rPr>
          <w:i/>
        </w:rPr>
        <w:t>FAR deviation</w:t>
      </w:r>
      <w:r>
        <w:t xml:space="preserve">. GSA has a FAR deviation that allows use of the clause at </w:t>
      </w:r>
      <w:r>
        <w:t>552.212-4</w:t>
      </w:r>
      <w:r>
        <w:t xml:space="preserve"> in lieu of the FAR clause at </w:t>
      </w:r>
      <w:hyperlink r:id="rIdHyperlink204">
        <w:r>
          <w:t>52.212-4</w:t>
        </w:r>
      </w:hyperlink>
      <w:r>
        <w:t xml:space="preserve">. Insert the clause at </w:t>
      </w:r>
      <w:r>
        <w:t>552.212-4</w:t>
      </w:r>
      <w:r>
        <w:t xml:space="preserve">, Contract Terms and Conditions-Commercial Products and Commercial Services, in lieu of the FAR clause at </w:t>
      </w:r>
      <w:hyperlink r:id="rIdHyperlink205">
        <w:r>
          <w:t>52.212-4</w:t>
        </w:r>
      </w:hyperlink>
      <w:r>
        <w:t xml:space="preserve">. Use the clause with its Alternate I in lieu of the FAR clause at </w:t>
      </w:r>
      <w:hyperlink r:id="rIdHyperlink206">
        <w:r>
          <w:t>52.212-4</w:t>
        </w:r>
      </w:hyperlink>
      <w:r>
        <w:t xml:space="preserve"> and its Alternate I. This clause may be tailored in accordance with FAR </w:t>
      </w:r>
      <w:hyperlink r:id="rIdHyperlink207">
        <w:r>
          <w:t>12.302</w:t>
        </w:r>
      </w:hyperlink>
      <w:r>
        <w:t xml:space="preserve"> and GSAM </w:t>
      </w:r>
      <w:r>
        <w:t>512.302</w:t>
      </w:r>
      <w:r>
        <w:t>.</w:t>
      </w:r>
      <w:bookmarkEnd w:id="1435"/>
      <w:bookmarkEnd w:id="1436"/>
    </w:p>
    <w:p>
      <w:pPr>
        <w:pStyle w:val="ListNumber"/>
        <!--depth 1-->
        <w:numPr>
          <w:ilvl w:val="0"/>
          <w:numId w:val="516"/>
        </w:numPr>
      </w:pPr>
      <w:bookmarkStart w:id="1438" w:name="_Tocd19e25954"/>
      <w:bookmarkStart w:id="1437" w:name="_Refd19e25954"/>
      <w:r>
        <w:t/>
      </w:r>
      <w:r>
        <w:t>(c)</w:t>
      </w:r>
      <w:r>
        <w:t xml:space="preserve"> </w:t>
      </w:r>
      <w:r>
        <w:rPr>
          <w:i/>
        </w:rPr>
        <w:t>Discretionary use of GSAR provisions and clauses</w:t>
      </w:r>
      <w:r>
        <w:t xml:space="preserve">. Consistent with the limitations contained in FAR </w:t>
      </w:r>
      <w:hyperlink r:id="rIdHyperlink208">
        <w:r>
          <w:t>12.302</w:t>
        </w:r>
      </w:hyperlink>
      <w:r>
        <w:t xml:space="preserve"> and </w:t>
      </w:r>
      <w:r>
        <w:t>512.302</w:t>
      </w:r>
      <w:r>
        <w:t>, the contracting officer may include in solicitations and contracts by addendum other GSAR provisions and clauses.</w:t>
      </w:r>
      <w:bookmarkEnd w:id="1437"/>
      <w:bookmarkEnd w:id="1438"/>
    </w:p>
    <w:p>
      <w:pPr>
        <w:pStyle w:val="ListNumber"/>
        <!--depth 1-->
        <w:numPr>
          <w:ilvl w:val="0"/>
          <w:numId w:val="516"/>
        </w:numPr>
      </w:pPr>
      <w:bookmarkStart w:id="1440" w:name="_Tocd19e25972"/>
      <w:bookmarkStart w:id="1439" w:name="_Refd19e25972"/>
      <w:r>
        <w:t/>
      </w:r>
      <w:r>
        <w:t>(d)</w:t>
      </w:r>
      <w:r>
        <w:t xml:space="preserve"> </w:t>
      </w:r>
      <w:r>
        <w:rPr>
          <w:i/>
        </w:rPr>
        <w:t>Use of additional provisions and clauses</w:t>
      </w:r>
      <w:r>
        <w:t xml:space="preserve"> . The Senior Procurement Executive shall approve the use of a provision or clause that is either not:</w:t>
      </w:r>
    </w:p>
    <w:p>
      <w:pPr>
        <w:pStyle w:val="ListNumber2"/>
        <!--depth 2-->
        <w:numPr>
          <w:ilvl w:val="1"/>
          <w:numId w:val="518"/>
        </w:numPr>
      </w:pPr>
      <w:bookmarkStart w:id="1444" w:name="_Tocd19e25983"/>
      <w:bookmarkStart w:id="1443" w:name="_Refd19e25983"/>
      <w:bookmarkStart w:id="1442" w:name="_Tocd19e25981"/>
      <w:bookmarkStart w:id="1441" w:name="_Refd19e25981"/>
      <w:r>
        <w:t/>
      </w:r>
      <w:r>
        <w:t>(1)</w:t>
      </w:r>
      <w:r>
        <w:t xml:space="preserve"> Prescribed in the FAR or GSAR for use in acquisitions for commercial products and commercial services.</w:t>
      </w:r>
      <w:bookmarkEnd w:id="1443"/>
      <w:bookmarkEnd w:id="1444"/>
    </w:p>
    <w:p>
      <w:pPr>
        <w:pStyle w:val="ListNumber2"/>
        <!--depth 2-->
        <w:numPr>
          <w:ilvl w:val="1"/>
          <w:numId w:val="518"/>
        </w:numPr>
      </w:pPr>
      <w:bookmarkStart w:id="1446" w:name="_Tocd19e25990"/>
      <w:bookmarkStart w:id="1445" w:name="_Refd19e25990"/>
      <w:r>
        <w:t/>
      </w:r>
      <w:r>
        <w:t>(2)</w:t>
      </w:r>
      <w:r>
        <w:t xml:space="preserve"> Consistent with customary commercial practice.</w:t>
      </w:r>
      <w:bookmarkEnd w:id="1445"/>
      <w:bookmarkEnd w:id="1446"/>
      <w:bookmarkEnd w:id="1441"/>
      <w:bookmarkEnd w:id="1442"/>
      <w:bookmarkEnd w:id="1439"/>
      <w:bookmarkEnd w:id="1440"/>
      <w:bookmarkEnd w:id="1425"/>
      <w:bookmarkEnd w:id="1426"/>
    </w:p>
    <!--Topic unique_577-->
    <w:p>
      <w:pPr>
        <w:pStyle w:val="Heading5"/>
      </w:pPr>
      <w:bookmarkStart w:id="1447" w:name="_Refd19e25999"/>
      <w:bookmarkStart w:id="1448" w:name="_Tocd19e25999"/>
      <w:r>
        <w:t/>
      </w:r>
      <w:r>
        <w:t>512.302</w:t>
      </w:r>
      <w:r>
        <w:t xml:space="preserve"> Tailoring of provisions and clauses for the acquisition of commercial products and commercial services.</w:t>
      </w:r>
      <w:bookmarkEnd w:id="1447"/>
      <w:bookmarkEnd w:id="1448"/>
    </w:p>
    <w:p>
      <w:pPr>
        <w:pStyle w:val="ListNumber"/>
        <!--depth 1-->
        <w:numPr>
          <w:ilvl w:val="0"/>
          <w:numId w:val="519"/>
        </w:numPr>
      </w:pPr>
      <w:bookmarkStart w:id="1450" w:name="_Tocd19e26011"/>
      <w:bookmarkStart w:id="1449" w:name="_Refd19e26011"/>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w:pPr>
        <w:pStyle w:val="ListNumber2"/>
        <!--depth 2-->
        <w:numPr>
          <w:ilvl w:val="1"/>
          <w:numId w:val="520"/>
        </w:numPr>
      </w:pPr>
      <w:bookmarkStart w:id="1452" w:name="_Tocd19e26019"/>
      <w:bookmarkStart w:id="1451" w:name="_Refd19e26019"/>
      <w:r>
        <w:t/>
      </w:r>
      <w:r>
        <w:t>(1)</w:t>
      </w:r>
      <w:r>
        <w:t xml:space="preserve">   </w:t>
      </w:r>
      <w:r>
        <w:rPr>
          <w:i/>
        </w:rPr>
        <w:t>Individual contract</w:t>
      </w:r>
      <w:r>
        <w:t>. The contracting officer’s supervisor approves the request.</w:t>
      </w:r>
    </w:p>
    <w:p>
      <w:pPr>
        <w:pStyle w:val="ListNumber2"/>
        <!--depth 2-->
        <w:numPr>
          <w:ilvl w:val="1"/>
          <w:numId w:val="520"/>
        </w:numPr>
      </w:pPr>
      <w:r>
        <w:t/>
      </w:r>
      <w:r>
        <w:t>(2)</w:t>
      </w:r>
      <w:r>
        <w:t xml:space="preserve">   </w:t>
      </w:r>
      <w:r>
        <w:rPr>
          <w:i/>
        </w:rPr>
        <w:t>Class of contracts</w:t>
      </w:r>
      <w:r>
        <w:t>. The contracting director approves the request.</w:t>
      </w:r>
      <w:bookmarkEnd w:id="1451"/>
      <w:bookmarkEnd w:id="1452"/>
    </w:p>
    <w:p>
      <w:pPr>
        <w:pStyle w:val="ListNumber"/>
        <!--depth 1-->
        <w:numPr>
          <w:ilvl w:val="0"/>
          <w:numId w:val="519"/>
        </w:numPr>
      </w:pPr>
      <w:r>
        <w:t/>
      </w:r>
      <w:r>
        <w:t>(b)</w:t>
      </w:r>
      <w:r>
        <w:t xml:space="preserve">  Paragraph (w) of </w:t>
      </w:r>
      <w:r>
        <w:t>552.212-4</w:t>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49"/>
      <w:bookmarkEnd w:id="1450"/>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94-->
    <w:p>
      <w:pPr>
        <w:pStyle w:val="Heading1"/>
      </w:pPr>
      <w:bookmarkStart w:id="1453" w:name="_Refd19e26054"/>
      <w:bookmarkStart w:id="1454" w:name="_Tocd19e26054"/>
      <w:r>
        <w:t/>
      </w:r>
      <w:r>
        <w:t>Subchapter C</w:t>
      </w:r>
      <w:r>
        <w:t xml:space="preserve"> - Contracting Methods and ContractTypes</w:t>
      </w:r>
      <w:bookmarkEnd w:id="1453"/>
      <w:bookmarkEnd w:id="1454"/>
    </w:p>
    <!--Topic unique_596-->
    <w:p>
      <w:pPr>
        <w:pStyle w:val="Heading2"/>
      </w:pPr>
      <w:bookmarkStart w:id="1455" w:name="_Refd19e26062"/>
      <w:bookmarkStart w:id="1456" w:name="_Tocd19e26062"/>
      <w:r>
        <w:t/>
      </w:r>
      <w:r>
        <w:t xml:space="preserve"> General Services Administration Acquisition Manual</w:t>
      </w:r>
      <w:bookmarkEnd w:id="1455"/>
      <w:bookmarkEnd w:id="1456"/>
    </w:p>
    <!--Topic unique_598-->
    <w:p>
      <w:pPr>
        <w:pStyle w:val="Heading3"/>
      </w:pPr>
      <w:bookmarkStart w:id="1457" w:name="_Refd19e26069"/>
      <w:bookmarkStart w:id="1458" w:name="_Tocd19e26069"/>
      <w:r>
        <w:t/>
      </w:r>
      <w:r>
        <w:t>Part 513</w:t>
      </w:r>
      <w:r>
        <w:t xml:space="preserve"> - Simplified Acquisition Procedures</w:t>
      </w:r>
      <w:bookmarkEnd w:id="1457"/>
      <w:bookmarkEnd w:id="1458"/>
    </w:p>
    <w:p>
      <w:pPr>
        <w:pStyle w:val="ListBullet"/>
        <!--depth 1-->
        <w:numPr>
          <w:ilvl w:val="0"/>
          <w:numId w:val="521"/>
        </w:numPr>
      </w:pPr>
      <w:r>
        <w:t/>
      </w:r>
      <w:r>
        <w:t>Subpart 513.1 - Procedures</w:t>
      </w:r>
      <w:r>
        <w:t/>
      </w:r>
    </w:p>
    <w:p>
      <w:pPr>
        <w:pStyle w:val="ListBullet2"/>
        <!--depth 2-->
        <w:numPr>
          <w:ilvl w:val="1"/>
          <w:numId w:val="522"/>
        </w:numPr>
      </w:pPr>
      <w:r>
        <w:t/>
      </w:r>
      <w:r>
        <w:t>513.101 General.</w:t>
      </w:r>
      <w:r>
        <w:t/>
      </w:r>
    </w:p>
    <w:p>
      <w:pPr>
        <w:pStyle w:val="ListBullet2"/>
        <!--depth 2-->
        <w:numPr>
          <w:ilvl w:val="1"/>
          <w:numId w:val="522"/>
        </w:numPr>
      </w:pPr>
      <w:r>
        <w:t/>
      </w:r>
      <w:r>
        <w:t>513.106 [Reserved]</w:t>
      </w:r>
      <w:r>
        <w:t/>
      </w:r>
    </w:p>
    <w:p>
      <w:pPr>
        <w:pStyle w:val="ListBullet3"/>
        <!--depth 3-->
        <w:numPr>
          <w:ilvl w:val="2"/>
          <w:numId w:val="523"/>
        </w:numPr>
      </w:pPr>
      <w:r>
        <w:t/>
      </w:r>
      <w:r>
        <w:t>513.106-1 Soliciting competition.</w:t>
      </w:r>
      <w:r>
        <w:t/>
      </w:r>
    </w:p>
    <w:p>
      <w:pPr>
        <w:pStyle w:val="ListBullet3"/>
        <!--depth 3-->
        <w:numPr>
          <w:ilvl w:val="2"/>
          <w:numId w:val="523"/>
        </w:numPr>
      </w:pPr>
      <w:r>
        <w:t/>
      </w:r>
      <w:r>
        <w:t>513.106-3 Award and documentation.</w:t>
      </w:r>
      <w:r>
        <w:t/>
      </w:r>
    </w:p>
    <w:p>
      <w:pPr>
        <w:pStyle w:val="ListBullet"/>
        <!--depth 1-->
        <w:numPr>
          <w:ilvl w:val="0"/>
          <w:numId w:val="521"/>
        </w:numPr>
      </w:pPr>
      <w:r>
        <w:t/>
      </w:r>
      <w:r>
        <w:t>Subpart 513.2 - Actions At or Below the Micro-Purchase Threshold</w:t>
      </w:r>
      <w:r>
        <w:t/>
      </w:r>
    </w:p>
    <w:p>
      <w:pPr>
        <w:pStyle w:val="ListBullet2"/>
        <!--depth 2-->
        <w:numPr>
          <w:ilvl w:val="1"/>
          <w:numId w:val="524"/>
        </w:numPr>
      </w:pPr>
      <w:r>
        <w:t/>
      </w:r>
      <w:r>
        <w:t>513.202 Unenforceability of unauthorized obligations in micro-purchases.</w:t>
      </w:r>
      <w:r>
        <w:t/>
      </w:r>
    </w:p>
    <w:p>
      <w:pPr>
        <w:pStyle w:val="ListBullet"/>
        <!--depth 1-->
        <w:numPr>
          <w:ilvl w:val="0"/>
          <w:numId w:val="521"/>
        </w:numPr>
      </w:pPr>
      <w:r>
        <w:t/>
      </w:r>
      <w:r>
        <w:t>Subpart 513.3 - Simplified Acquisition Methods</w:t>
      </w:r>
      <w:r>
        <w:t/>
      </w:r>
    </w:p>
    <w:p>
      <w:pPr>
        <w:pStyle w:val="ListBullet2"/>
        <!--depth 2-->
        <w:numPr>
          <w:ilvl w:val="1"/>
          <w:numId w:val="525"/>
        </w:numPr>
      </w:pPr>
      <w:r>
        <w:t/>
      </w:r>
      <w:r>
        <w:t>513.301 Governmentwide commercial purchase card.</w:t>
      </w:r>
      <w:r>
        <w:t/>
      </w:r>
    </w:p>
    <w:p>
      <w:pPr>
        <w:pStyle w:val="ListBullet2"/>
        <!--depth 2-->
        <w:numPr>
          <w:ilvl w:val="1"/>
          <w:numId w:val="525"/>
        </w:numPr>
      </w:pPr>
      <w:r>
        <w:t/>
      </w:r>
      <w:r>
        <w:t>513.302 Purchase orders.</w:t>
      </w:r>
      <w:r>
        <w:t/>
      </w:r>
    </w:p>
    <w:p>
      <w:pPr>
        <w:pStyle w:val="ListBullet3"/>
        <!--depth 3-->
        <w:numPr>
          <w:ilvl w:val="2"/>
          <w:numId w:val="526"/>
        </w:numPr>
      </w:pPr>
      <w:r>
        <w:t/>
      </w:r>
      <w:r>
        <w:t>513.302-5 Clauses.</w:t>
      </w:r>
      <w:r>
        <w:t/>
      </w:r>
    </w:p>
    <w:p>
      <w:pPr>
        <w:pStyle w:val="ListBullet3"/>
        <!--depth 3-->
        <w:numPr>
          <w:ilvl w:val="2"/>
          <w:numId w:val="526"/>
        </w:numPr>
      </w:pPr>
      <w:r>
        <w:t/>
      </w:r>
      <w:r>
        <w:t>513.302-70 Purchase order and related forms.</w:t>
      </w:r>
      <w:r>
        <w:t/>
      </w:r>
    </w:p>
    <w:p>
      <w:pPr>
        <w:pStyle w:val="ListBullet2"/>
        <!--depth 2-->
        <w:numPr>
          <w:ilvl w:val="1"/>
          <w:numId w:val="525"/>
        </w:numPr>
      </w:pPr>
      <w:r>
        <w:t/>
      </w:r>
      <w:r>
        <w:t>513.303 Blanket purchase agreements (BPAs).</w:t>
      </w:r>
      <w:r>
        <w:t/>
      </w:r>
    </w:p>
    <w:p>
      <w:pPr>
        <w:pStyle w:val="ListBullet3"/>
        <!--depth 3-->
        <w:numPr>
          <w:ilvl w:val="2"/>
          <w:numId w:val="527"/>
        </w:numPr>
      </w:pPr>
      <w:r>
        <w:t/>
      </w:r>
      <w:r>
        <w:t>513.303-3 Preparation of BPAs.</w:t>
      </w:r>
      <w:r>
        <w:t/>
      </w:r>
    </w:p>
    <w:p>
      <w:pPr>
        <w:pStyle w:val="ListBullet2"/>
        <!--depth 2-->
        <w:numPr>
          <w:ilvl w:val="1"/>
          <w:numId w:val="525"/>
        </w:numPr>
      </w:pPr>
      <w:r>
        <w:t/>
      </w:r>
      <w:r>
        <w:t>513.370 Certified invoice procedure.</w:t>
      </w:r>
      <w:r>
        <w:t/>
      </w:r>
    </w:p>
    <w:p>
      <w:pPr>
        <w:pStyle w:val="ListBullet3"/>
        <!--depth 3-->
        <w:numPr>
          <w:ilvl w:val="2"/>
          <w:numId w:val="528"/>
        </w:numPr>
      </w:pPr>
      <w:r>
        <w:t/>
      </w:r>
      <w:r>
        <w:t>513.370-1 Applicability.</w:t>
      </w:r>
      <w:r>
        <w:t/>
      </w:r>
    </w:p>
    <w:p>
      <w:pPr>
        <w:pStyle w:val="ListBullet3"/>
        <!--depth 3-->
        <w:numPr>
          <w:ilvl w:val="2"/>
          <w:numId w:val="528"/>
        </w:numPr>
      </w:pPr>
      <w:r>
        <w:t/>
      </w:r>
      <w:r>
        <w:t>513.370-2 Limitations.</w:t>
      </w:r>
      <w:r>
        <w:t/>
      </w:r>
    </w:p>
    <w:p>
      <w:pPr>
        <w:pStyle w:val="ListBullet3"/>
        <!--depth 3-->
        <w:numPr>
          <w:ilvl w:val="2"/>
          <w:numId w:val="528"/>
        </w:numPr>
      </w:pPr>
      <w:r>
        <w:t/>
      </w:r>
      <w:r>
        <w:t>513.370-3 Invoices.</w:t>
      </w:r>
      <w:r>
        <w:t/>
      </w:r>
    </w:p>
    <w:p>
      <w:pPr>
        <w:pStyle w:val="ListBullet"/>
        <!--depth 1-->
        <w:numPr>
          <w:ilvl w:val="0"/>
          <w:numId w:val="521"/>
        </w:numPr>
      </w:pPr>
      <w:r>
        <w:t/>
      </w:r>
      <w:r>
        <w:t>Subpart 513.4 - Fast Payment Procedure</w:t>
      </w:r>
      <w:r>
        <w:t/>
      </w:r>
    </w:p>
    <w:p>
      <w:pPr>
        <w:pStyle w:val="ListBullet2"/>
        <!--depth 2-->
        <w:numPr>
          <w:ilvl w:val="1"/>
          <w:numId w:val="529"/>
        </w:numPr>
      </w:pPr>
      <w:r>
        <w:t/>
      </w:r>
      <w:r>
        <w:t>513.401 General.</w:t>
      </w:r>
      <w:r>
        <w:t/>
      </w:r>
    </w:p>
    <!--Topic unique_599-->
    <w:p>
      <w:pPr>
        <w:pStyle w:val="Heading4"/>
      </w:pPr>
      <w:bookmarkStart w:id="1459" w:name="_Refd19e26257"/>
      <w:bookmarkStart w:id="1460" w:name="_Tocd19e26257"/>
      <w:r>
        <w:t/>
      </w:r>
      <w:r>
        <w:t>Subpart 513.1</w:t>
      </w:r>
      <w:r>
        <w:t xml:space="preserve"> - Procedures</w:t>
      </w:r>
      <w:bookmarkEnd w:id="1459"/>
      <w:bookmarkEnd w:id="1460"/>
    </w:p>
    <!--Topic unique_600-->
    <w:p>
      <w:pPr>
        <w:pStyle w:val="Heading5"/>
      </w:pPr>
      <w:bookmarkStart w:id="1461" w:name="_Refd19e26265"/>
      <w:bookmarkStart w:id="1462" w:name="_Tocd19e26265"/>
      <w:r>
        <w:t/>
      </w:r>
      <w:r>
        <w:t>513.101</w:t>
      </w:r>
      <w:r>
        <w:t xml:space="preserve"> General.</w:t>
      </w:r>
      <w:bookmarkEnd w:id="1461"/>
      <w:bookmarkEnd w:id="1462"/>
    </w:p>
    <w:p>
      <w:pPr>
        <w:pStyle w:val="BodyText"/>
      </w:pPr>
      <w:r>
        <w:t xml:space="preserve">See </w:t>
      </w:r>
      <w:r>
        <w:t>subpart  504.70</w:t>
      </w:r>
      <w:r>
        <w:t xml:space="preserve"> for guidance on identifying and mitigating supply chain risks.</w:t>
      </w:r>
    </w:p>
    <!--Topic unique_601-->
    <w:p>
      <w:pPr>
        <w:pStyle w:val="Heading5"/>
      </w:pPr>
      <w:bookmarkStart w:id="1463" w:name="_Refd19e26284"/>
      <w:bookmarkStart w:id="1464" w:name="_Tocd19e26284"/>
      <w:r>
        <w:t/>
      </w:r>
      <w:r>
        <w:t>513.106</w:t>
      </w:r>
      <w:r>
        <w:t xml:space="preserve"> [Reserved]</w:t>
      </w:r>
      <w:bookmarkEnd w:id="1463"/>
      <w:bookmarkEnd w:id="1464"/>
    </w:p>
    <!--Topic unique_602-->
    <w:p>
      <w:pPr>
        <w:pStyle w:val="Heading6"/>
      </w:pPr>
      <w:bookmarkStart w:id="1465" w:name="_Refd19e26292"/>
      <w:bookmarkStart w:id="1466" w:name="_Tocd19e26292"/>
      <w:r>
        <w:t/>
      </w:r>
      <w:r>
        <w:t>513.106-1</w:t>
      </w:r>
      <w:r>
        <w:t xml:space="preserve"> Soliciting competition.</w:t>
      </w:r>
      <w:bookmarkEnd w:id="1465"/>
      <w:bookmarkEnd w:id="1466"/>
    </w:p>
    <w:p>
      <w:pPr>
        <w:pStyle w:val="ListNumber"/>
        <!--depth 1-->
        <w:numPr>
          <w:ilvl w:val="0"/>
          <w:numId w:val="530"/>
        </w:numPr>
      </w:pPr>
      <w:bookmarkStart w:id="1468" w:name="_Tocd19e26304"/>
      <w:bookmarkStart w:id="1467" w:name="_Refd19e26304"/>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67"/>
      <w:bookmarkEnd w:id="1468"/>
    </w:p>
    <!--Topic unique_603-->
    <w:p>
      <w:pPr>
        <w:pStyle w:val="Heading6"/>
      </w:pPr>
      <w:bookmarkStart w:id="1469" w:name="_Refd19e26319"/>
      <w:bookmarkStart w:id="1470" w:name="_Tocd19e26319"/>
      <w:r>
        <w:t/>
      </w:r>
      <w:r>
        <w:t>513.106-3</w:t>
      </w:r>
      <w:r>
        <w:t xml:space="preserve"> Award and documentation.</w:t>
      </w:r>
      <w:bookmarkEnd w:id="1469"/>
      <w:bookmarkEnd w:id="1470"/>
    </w:p>
    <w:p>
      <w:pPr>
        <w:pStyle w:val="BodyText"/>
      </w:pPr>
      <w:r>
        <w:t/>
      </w:r>
      <w:r>
        <w:rPr>
          <w:i/>
        </w:rPr>
        <w:t>File documentation and retention</w:t>
      </w:r>
      <w:r>
        <w:t xml:space="preserve">. Contracting officers may use </w:t>
      </w:r>
      <w:hyperlink r:id="rIdHyperlink209">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604-->
    <w:p>
      <w:pPr>
        <w:pStyle w:val="Heading4"/>
      </w:pPr>
      <w:bookmarkStart w:id="1471" w:name="_Refd19e26344"/>
      <w:bookmarkStart w:id="1472" w:name="_Tocd19e26344"/>
      <w:r>
        <w:t/>
      </w:r>
      <w:r>
        <w:t>Subpart 513.2</w:t>
      </w:r>
      <w:r>
        <w:t xml:space="preserve"> - Actions At or Below the Micro-Purchase Threshold</w:t>
      </w:r>
      <w:bookmarkEnd w:id="1471"/>
      <w:bookmarkEnd w:id="1472"/>
    </w:p>
    <!--Topic unique_605-->
    <w:p>
      <w:pPr>
        <w:pStyle w:val="Heading5"/>
      </w:pPr>
      <w:bookmarkStart w:id="1473" w:name="_Refd19e26352"/>
      <w:bookmarkStart w:id="1474" w:name="_Tocd19e26352"/>
      <w:r>
        <w:t/>
      </w:r>
      <w:r>
        <w:t>513.202</w:t>
      </w:r>
      <w:r>
        <w:t xml:space="preserve"> Unenforceability of unauthorized obligations in micro-purchases.</w:t>
      </w:r>
      <w:bookmarkEnd w:id="1473"/>
      <w:bookmarkEnd w:id="1474"/>
    </w:p>
    <w:p>
      <w:pPr>
        <w:pStyle w:val="BodyText"/>
      </w:pP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10">
        <w:r>
          <w:t>52.232-39</w:t>
        </w:r>
      </w:hyperlink>
      <w:r>
        <w:t>.</w:t>
      </w:r>
    </w:p>
    <!--Topic unique_606-->
    <w:p>
      <w:pPr>
        <w:pStyle w:val="Heading4"/>
      </w:pPr>
      <w:bookmarkStart w:id="1475" w:name="_Refd19e26379"/>
      <w:bookmarkStart w:id="1476" w:name="_Tocd19e26379"/>
      <w:r>
        <w:t/>
      </w:r>
      <w:r>
        <w:t>Subpart 513.3</w:t>
      </w:r>
      <w:r>
        <w:t xml:space="preserve"> - Simplified Acquisition Methods</w:t>
      </w:r>
      <w:bookmarkEnd w:id="1475"/>
      <w:bookmarkEnd w:id="1476"/>
    </w:p>
    <!--Topic unique_607-->
    <w:p>
      <w:pPr>
        <w:pStyle w:val="Heading5"/>
      </w:pPr>
      <w:bookmarkStart w:id="1477" w:name="_Refd19e26387"/>
      <w:bookmarkStart w:id="1478" w:name="_Tocd19e26387"/>
      <w:r>
        <w:t/>
      </w:r>
      <w:r>
        <w:t>513.301</w:t>
      </w:r>
      <w:r>
        <w:t xml:space="preserve"> Governmentwide commercial purchase card.</w:t>
      </w:r>
      <w:bookmarkEnd w:id="1477"/>
      <w:bookmarkEnd w:id="1478"/>
    </w:p>
    <w:p>
      <w:pPr>
        <w:pStyle w:val="ListNumber"/>
        <!--depth 1-->
        <w:numPr>
          <w:ilvl w:val="0"/>
          <w:numId w:val="531"/>
        </w:numPr>
      </w:pPr>
      <w:bookmarkStart w:id="1480" w:name="_Tocd19e26399"/>
      <w:bookmarkStart w:id="1479" w:name="_Refd19e26399"/>
      <w:r>
        <w:t/>
      </w:r>
      <w:r>
        <w:t>(a)</w:t>
      </w:r>
      <w:r>
        <w:t xml:space="preserve"> The GSA Order providing the policy on the management and use of the GSA SmartPay® Purchase Card (OAS 4200.1) is available on GSA Insight at </w:t>
      </w:r>
      <w:hyperlink r:id="rIdHyperlink211">
        <w:r>
          <w:t>https://insite.gsa.gov/topics/acquisition-purchases-and-payments/gsa-purchase-card</w:t>
        </w:r>
      </w:hyperlink>
      <w:r>
        <w:t>.</w:t>
      </w:r>
    </w:p>
    <w:p>
      <w:pPr>
        <w:pStyle w:val="ListParagraph"/>
        <!--depth 1-->
        <w:ind w:left="720"/>
      </w:pPr>
      <w:r>
        <w:t> </w:t>
      </w:r>
      <w:bookmarkEnd w:id="1479"/>
      <w:bookmarkEnd w:id="1480"/>
    </w:p>
    <!--Topic unique_608-->
    <w:p>
      <w:pPr>
        <w:pStyle w:val="Heading5"/>
      </w:pPr>
      <w:bookmarkStart w:id="1481" w:name="_Refd19e26415"/>
      <w:bookmarkStart w:id="1482" w:name="_Tocd19e26415"/>
      <w:r>
        <w:t/>
      </w:r>
      <w:r>
        <w:t>513.302</w:t>
      </w:r>
      <w:r>
        <w:t xml:space="preserve"> Purchase orders.</w:t>
      </w:r>
      <w:bookmarkEnd w:id="1481"/>
      <w:bookmarkEnd w:id="1482"/>
    </w:p>
    <!--Topic unique_609-->
    <w:p>
      <w:pPr>
        <w:pStyle w:val="Heading6"/>
      </w:pPr>
      <w:bookmarkStart w:id="1483" w:name="_Refd19e26423"/>
      <w:bookmarkStart w:id="1484" w:name="_Tocd19e26423"/>
      <w:r>
        <w:t/>
      </w:r>
      <w:r>
        <w:t>513.302-5</w:t>
      </w:r>
      <w:r>
        <w:t xml:space="preserve"> Clauses.</w:t>
      </w:r>
      <w:bookmarkEnd w:id="1483"/>
      <w:bookmarkEnd w:id="1484"/>
    </w:p>
    <w:p>
      <w:pPr>
        <w:pStyle w:val="BodyText"/>
      </w:pPr>
      <w:r>
        <w:t xml:space="preserve">Where the supplies or services are offered under a commercial supplier agreement,as defined in </w:t>
      </w:r>
      <w:r>
        <w:t>502.101</w:t>
      </w:r>
      <w:r>
        <w:t xml:space="preserve">, see </w:t>
      </w:r>
      <w:r>
        <w:t>532.706-3</w:t>
      </w:r>
      <w:r>
        <w:t xml:space="preserve"> for applicable clauses.</w:t>
      </w:r>
    </w:p>
    <!--Topic unique_610-->
    <w:p>
      <w:pPr>
        <w:pStyle w:val="Heading6"/>
      </w:pPr>
      <w:bookmarkStart w:id="1485" w:name="_Refd19e26446"/>
      <w:bookmarkStart w:id="1486" w:name="_Tocd19e26446"/>
      <w:r>
        <w:t/>
      </w:r>
      <w:r>
        <w:t>513.302-70</w:t>
      </w:r>
      <w:r>
        <w:t xml:space="preserve"> Purchase order and related forms.</w:t>
      </w:r>
      <w:bookmarkEnd w:id="1485"/>
      <w:bookmarkEnd w:id="1486"/>
    </w:p>
    <w:p>
      <w:pPr>
        <w:pStyle w:val="ListNumber"/>
        <!--depth 1-->
        <w:numPr>
          <w:ilvl w:val="0"/>
          <w:numId w:val="532"/>
        </w:numPr>
      </w:pPr>
      <w:bookmarkStart w:id="1488" w:name="_Tocd19e26458"/>
      <w:bookmarkStart w:id="1487" w:name="_Refd19e26458"/>
      <w:r>
        <w:t/>
      </w:r>
      <w:r>
        <w:t>(a)</w:t>
      </w:r>
      <w:r>
        <w:t xml:space="preserve">   </w:t>
      </w:r>
      <w:hyperlink r:id="rIdHyperlink212">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33"/>
        </w:numPr>
      </w:pPr>
      <w:bookmarkStart w:id="1490" w:name="_Tocd19e26470"/>
      <w:bookmarkStart w:id="1489" w:name="_Refd19e26470"/>
      <w:r>
        <w:t/>
      </w:r>
      <w:r>
        <w:t>(1)</w:t>
      </w:r>
      <w:r>
        <w:t xml:space="preserve">  Use </w:t>
      </w:r>
      <w:hyperlink r:id="rIdHyperlink213">
        <w:r>
          <w:t>GSA Form 300</w:t>
        </w:r>
      </w:hyperlink>
      <w:r>
        <w:t>, when making purchases payable through PEGASYS.</w:t>
      </w:r>
    </w:p>
    <w:p>
      <w:pPr>
        <w:pStyle w:val="ListNumber2"/>
        <!--depth 2-->
        <w:numPr>
          <w:ilvl w:val="1"/>
          <w:numId w:val="533"/>
        </w:numPr>
      </w:pPr>
      <w:bookmarkStart w:id="1492" w:name="_Tocd19e26483"/>
      <w:bookmarkStart w:id="1491" w:name="_Refd19e26483"/>
      <w:r>
        <w:t/>
      </w:r>
      <w:r>
        <w:t>(2)</w:t>
      </w:r>
      <w:r>
        <w:t xml:space="preserve">  Use </w:t>
      </w:r>
      <w:hyperlink r:id="rIdHyperlink214">
        <w:r>
          <w:t>GSA Form 300-A</w:t>
        </w:r>
      </w:hyperlink>
      <w:r>
        <w:t>, Order for Supplies or Services–Continuation, if additional space is needed.</w:t>
      </w:r>
      <w:bookmarkEnd w:id="1491"/>
      <w:bookmarkEnd w:id="1492"/>
      <w:bookmarkEnd w:id="1489"/>
      <w:bookmarkEnd w:id="1490"/>
    </w:p>
    <w:p>
      <w:pPr>
        <w:pStyle w:val="ListNumber"/>
        <!--depth 1-->
        <w:numPr>
          <w:ilvl w:val="0"/>
          <w:numId w:val="532"/>
        </w:numPr>
      </w:pPr>
      <w:bookmarkStart w:id="1494" w:name="_Tocd19e26495"/>
      <w:bookmarkStart w:id="1493" w:name="_Refd19e26495"/>
      <w:r>
        <w:t/>
      </w:r>
      <w:r>
        <w:t>(b)</w:t>
      </w:r>
      <w:r>
        <w:t xml:space="preserve">  Use </w:t>
      </w:r>
      <w:hyperlink r:id="rIdHyperlink215">
        <w:r>
          <w:t>GSA Form 1458</w:t>
        </w:r>
      </w:hyperlink>
      <w:r>
        <w:t xml:space="preserve">, Motor Vehicle Maintenance, Repair and Service Purchase Order, or </w:t>
      </w:r>
      <w:hyperlink r:id="rIdHyperlink216">
        <w:r>
          <w:t>GSA Form 300</w:t>
        </w:r>
      </w:hyperlink>
      <w:r>
        <w:t xml:space="preserve"> when making purchases in connection with the maintenance, servicing, or repair of GSA fleet management vehicles.</w:t>
      </w:r>
      <w:bookmarkEnd w:id="1493"/>
      <w:bookmarkEnd w:id="1494"/>
    </w:p>
    <w:p>
      <w:pPr>
        <w:pStyle w:val="ListNumber"/>
        <!--depth 1-->
        <w:numPr>
          <w:ilvl w:val="0"/>
          <w:numId w:val="532"/>
        </w:numPr>
      </w:pPr>
      <w:bookmarkStart w:id="1496" w:name="_Tocd19e26510"/>
      <w:bookmarkStart w:id="1495" w:name="_Refd19e26510"/>
      <w:r>
        <w:t/>
      </w:r>
      <w:r>
        <w:t>(c)</w:t>
      </w:r>
      <w:r>
        <w:t xml:space="preserve">  Use </w:t>
      </w:r>
      <w:hyperlink r:id="rIdHyperlink217">
        <w:r>
          <w:t>GSA Form 300</w:t>
        </w:r>
      </w:hyperlink>
      <w:r>
        <w:t xml:space="preserve">, or </w:t>
      </w:r>
      <w:hyperlink r:id="rIdHyperlink218">
        <w:r>
          <w:t>GSA Form 3186</w:t>
        </w:r>
      </w:hyperlink>
      <w:r>
        <w:t xml:space="preserve">, Order for Supplies or Services, or </w:t>
      </w:r>
      <w:hyperlink r:id="rIdHyperlink219">
        <w:r>
          <w:t>GSA Form 3186-B</w:t>
        </w:r>
      </w:hyperlink>
      <w:r>
        <w:t>, Order for Supplies or Services (EDI), when making simplified acquisitions or placing orders against established contracts.</w:t>
      </w:r>
    </w:p>
    <w:p>
      <w:pPr>
        <w:pStyle w:val="ListNumber2"/>
        <!--depth 2-->
        <w:numPr>
          <w:ilvl w:val="1"/>
          <w:numId w:val="534"/>
        </w:numPr>
      </w:pPr>
      <w:bookmarkStart w:id="1498" w:name="_Tocd19e26528"/>
      <w:bookmarkStart w:id="1497" w:name="_Refd19e26528"/>
      <w:r>
        <w:t/>
      </w:r>
      <w:r>
        <w:t>(1)</w:t>
      </w:r>
      <w:r>
        <w:t xml:space="preserve">  Use </w:t>
      </w:r>
      <w:hyperlink r:id="rIdHyperlink220">
        <w:r>
          <w:t>GSA Form 3186</w:t>
        </w:r>
      </w:hyperlink>
      <w:r>
        <w:t xml:space="preserve"> for mail orders placed against established contracts.</w:t>
      </w:r>
    </w:p>
    <w:p>
      <w:pPr>
        <w:pStyle w:val="ListNumber2"/>
        <!--depth 2-->
        <w:numPr>
          <w:ilvl w:val="1"/>
          <w:numId w:val="534"/>
        </w:numPr>
      </w:pPr>
      <w:r>
        <w:t/>
      </w:r>
      <w:r>
        <w:t>(2)</w:t>
      </w:r>
      <w:r>
        <w:t xml:space="preserve">  Document the file for a delivery order, task order, or purchase order transmitted to contractors electronically using Electronic Data Interchange (EDI) procedures by generating a </w:t>
      </w:r>
      <w:hyperlink r:id="rIdHyperlink221">
        <w:r>
          <w:t>GSA Form 3186-B</w:t>
        </w:r>
      </w:hyperlink>
      <w:r>
        <w:t xml:space="preserve"> or </w:t>
      </w:r>
      <w:hyperlink r:id="rIdHyperlink222">
        <w:r>
          <w:t>GSA Form 300</w:t>
        </w:r>
      </w:hyperlink>
      <w:r>
        <w:t>.</w:t>
      </w:r>
      <w:bookmarkEnd w:id="1497"/>
      <w:bookmarkEnd w:id="1498"/>
      <w:bookmarkEnd w:id="1495"/>
      <w:bookmarkEnd w:id="1496"/>
    </w:p>
    <w:p>
      <w:pPr>
        <w:pStyle w:val="ListNumber"/>
        <!--depth 1-->
        <w:numPr>
          <w:ilvl w:val="0"/>
          <w:numId w:val="532"/>
        </w:numPr>
      </w:pPr>
      <w:r>
        <w:t/>
      </w:r>
      <w:r>
        <w:t>(d)</w:t>
      </w:r>
      <w:r>
        <w:t xml:space="preserve">  Use </w:t>
      </w:r>
      <w:hyperlink r:id="rIdHyperlink223">
        <w:r>
          <w:t>GSA Form 8002B</w:t>
        </w:r>
      </w:hyperlink>
      <w:r>
        <w:t>, Motor Vehicle Delivery Order, to order fleet management vehicles. Do not use this form as a purchase order for simplified acquisitions.</w:t>
      </w:r>
    </w:p>
    <w:p>
      <w:pPr>
        <w:pStyle w:val="ListNumber"/>
        <!--depth 1-->
        <w:numPr>
          <w:ilvl w:val="0"/>
          <w:numId w:val="532"/>
        </w:numPr>
      </w:pPr>
      <w:r>
        <w:t/>
      </w:r>
      <w:r>
        <w:t>(e)</w:t>
      </w:r>
      <w:r>
        <w:t xml:space="preserve"> Use </w:t>
      </w:r>
      <w:hyperlink r:id="rIdHyperlink224">
        <w:r>
          <w:t>GSA Form 8002A</w:t>
        </w:r>
      </w:hyperlink>
      <w:r>
        <w:t>, Motor Vehicle Requisition Status, to notify the consignee of the status of motor vehicle requisitions.</w:t>
      </w:r>
    </w:p>
    <w:p>
      <w:pPr>
        <w:pStyle w:val="ListNumber"/>
        <!--depth 1-->
        <w:numPr>
          <w:ilvl w:val="0"/>
          <w:numId w:val="532"/>
        </w:numPr>
      </w:pPr>
      <w:r>
        <w:t/>
      </w:r>
      <w:r>
        <w:t>(f)</w:t>
      </w:r>
      <w:r>
        <w:t xml:space="preserve"> The GSA Order providing the policy on the management and use of the GSA SmartPay® Purchase Card (OAS 4200.1) prescribes the forms required for purchase card actions (see </w:t>
      </w:r>
      <w:r>
        <w:t>513.301</w:t>
      </w:r>
      <w:r>
        <w:t>).</w:t>
      </w:r>
      <w:bookmarkEnd w:id="1487"/>
      <w:bookmarkEnd w:id="1488"/>
    </w:p>
    <!--Topic unique_611-->
    <w:p>
      <w:pPr>
        <w:pStyle w:val="Heading5"/>
      </w:pPr>
      <w:bookmarkStart w:id="1499" w:name="_Refd19e26592"/>
      <w:bookmarkStart w:id="1500" w:name="_Tocd19e26592"/>
      <w:r>
        <w:t/>
      </w:r>
      <w:r>
        <w:t>513.303</w:t>
      </w:r>
      <w:r>
        <w:t xml:space="preserve"> Blanket purchase agreements (BPAs).</w:t>
      </w:r>
      <w:bookmarkEnd w:id="1499"/>
      <w:bookmarkEnd w:id="1500"/>
    </w:p>
    <!--Topic unique_612-->
    <w:p>
      <w:pPr>
        <w:pStyle w:val="Heading6"/>
      </w:pPr>
      <w:bookmarkStart w:id="1501" w:name="_Refd19e26600"/>
      <w:bookmarkStart w:id="1502" w:name="_Tocd19e26600"/>
      <w:r>
        <w:t/>
      </w:r>
      <w:r>
        <w:t>513.303-3</w:t>
      </w:r>
      <w:r>
        <w:t xml:space="preserve"> Preparation of BPAs.</w:t>
      </w:r>
      <w:bookmarkEnd w:id="1501"/>
      <w:bookmarkEnd w:id="1502"/>
    </w:p>
    <w:p>
      <w:pPr>
        <w:pStyle w:val="BodyText"/>
      </w:pPr>
      <w:r>
        <w:t xml:space="preserve">The </w:t>
      </w:r>
      <w:hyperlink r:id="rIdHyperlink225">
        <w:r>
          <w:t>GSA Form 300</w:t>
        </w:r>
      </w:hyperlink>
      <w:r>
        <w:t xml:space="preserve"> or SF 1449 may be used to prepare a BPA.</w:t>
      </w:r>
    </w:p>
    <w:p>
      <w:pPr>
        <w:pStyle w:val="ListNumber"/>
        <!--depth 1-->
        <w:numPr>
          <w:ilvl w:val="0"/>
          <w:numId w:val="535"/>
        </w:numPr>
      </w:pPr>
      <w:bookmarkStart w:id="1504" w:name="_Tocd19e26618"/>
      <w:bookmarkStart w:id="1503" w:name="_Refd19e26618"/>
      <w:r>
        <w:t/>
      </w:r>
      <w:r>
        <w:t>(a)</w:t>
      </w:r>
      <w:r>
        <w:t xml:space="preserve">   </w:t>
      </w:r>
      <w:r>
        <w:rPr>
          <w:i/>
        </w:rPr>
        <w:t>Description of agreement</w:t>
      </w:r>
      <w:r>
        <w:t>. Describe limitations, if any, on the geographic area to be served.</w:t>
      </w:r>
    </w:p>
    <w:p>
      <w:pPr>
        <w:pStyle w:val="ListNumber"/>
        <!--depth 1-->
        <w:numPr>
          <w:ilvl w:val="0"/>
          <w:numId w:val="535"/>
        </w:numPr>
      </w:pPr>
      <w:bookmarkStart w:id="1506" w:name="_Tocd19e26630"/>
      <w:bookmarkStart w:id="1505" w:name="_Refd19e26630"/>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505"/>
      <w:bookmarkEnd w:id="1506"/>
    </w:p>
    <w:p>
      <w:pPr>
        <w:pStyle w:val="ListNumber"/>
        <!--depth 1-->
        <w:numPr>
          <w:ilvl w:val="0"/>
          <w:numId w:val="535"/>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35"/>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03"/>
      <w:bookmarkEnd w:id="1504"/>
    </w:p>
    <!--Topic unique_134-->
    <w:p>
      <w:pPr>
        <w:pStyle w:val="Heading5"/>
      </w:pPr>
      <w:bookmarkStart w:id="1507" w:name="_Refd19e26661"/>
      <w:bookmarkStart w:id="1508" w:name="_Tocd19e26661"/>
      <w:r>
        <w:t/>
      </w:r>
      <w:r>
        <w:t>513.370</w:t>
      </w:r>
      <w:r>
        <w:t xml:space="preserve"> Certified invoice procedure.</w:t>
      </w:r>
      <w:bookmarkEnd w:id="1507"/>
      <w:bookmarkEnd w:id="1508"/>
    </w:p>
    <!--Topic unique_613-->
    <w:p>
      <w:pPr>
        <w:pStyle w:val="Heading6"/>
      </w:pPr>
      <w:bookmarkStart w:id="1509" w:name="_Refd19e26669"/>
      <w:bookmarkStart w:id="1510" w:name="_Tocd19e26669"/>
      <w:r>
        <w:t/>
      </w:r>
      <w:r>
        <w:t>513.370-1</w:t>
      </w:r>
      <w:r>
        <w:t xml:space="preserve"> Applicability.</w:t>
      </w:r>
      <w:bookmarkEnd w:id="1509"/>
      <w:bookmarkEnd w:id="1510"/>
    </w:p>
    <w:p>
      <w:pPr>
        <w:pStyle w:val="BodyText"/>
      </w:pPr>
      <w:r>
        <w:t>If advantageous to the Government, the contracting officer may acquire supplies or services on the open market from suppliers using a vendor’s invoice instead of a purchase order.</w:t>
      </w:r>
    </w:p>
    <!--Topic unique_614-->
    <w:p>
      <w:pPr>
        <w:pStyle w:val="Heading6"/>
      </w:pPr>
      <w:bookmarkStart w:id="1511" w:name="_Refd19e26684"/>
      <w:bookmarkStart w:id="1512" w:name="_Tocd19e26684"/>
      <w:r>
        <w:t/>
      </w:r>
      <w:r>
        <w:t>513.370-2</w:t>
      </w:r>
      <w:r>
        <w:t xml:space="preserve"> Limitations.</w:t>
      </w:r>
      <w:bookmarkEnd w:id="1511"/>
      <w:bookmarkEnd w:id="1512"/>
    </w:p>
    <w:p>
      <w:pPr>
        <w:pStyle w:val="ListNumber"/>
        <!--depth 1-->
        <w:numPr>
          <w:ilvl w:val="0"/>
          <w:numId w:val="536"/>
        </w:numPr>
      </w:pPr>
      <w:bookmarkStart w:id="1514" w:name="_Tocd19e26696"/>
      <w:bookmarkStart w:id="1513" w:name="_Refd19e26696"/>
      <w:r>
        <w:t/>
      </w:r>
      <w:r>
        <w:t>(a)</w:t>
      </w:r>
      <w:r>
        <w:t xml:space="preserve">  Purchases are subject to FAR part 13, and </w:t>
      </w:r>
      <w:r>
        <w:t>part  513</w:t>
      </w:r>
      <w:r>
        <w:t xml:space="preserve"> and these limitations:</w:t>
      </w:r>
    </w:p>
    <w:p>
      <w:pPr>
        <w:pStyle w:val="ListNumber2"/>
        <!--depth 2-->
        <w:numPr>
          <w:ilvl w:val="1"/>
          <w:numId w:val="537"/>
        </w:numPr>
      </w:pPr>
      <w:bookmarkStart w:id="1516" w:name="_Tocd19e26708"/>
      <w:bookmarkStart w:id="1515" w:name="_Refd19e26708"/>
      <w:r>
        <w:t/>
      </w:r>
      <w:r>
        <w:t>(1)</w:t>
      </w:r>
      <w:r>
        <w:t xml:space="preserve">  The amount of any one purchase must not exceed the micro-purchase threshold.</w:t>
      </w:r>
    </w:p>
    <w:p>
      <w:pPr>
        <w:pStyle w:val="ListNumber2"/>
        <!--depth 2-->
        <w:numPr>
          <w:ilvl w:val="1"/>
          <w:numId w:val="537"/>
        </w:numPr>
      </w:pPr>
      <w:bookmarkStart w:id="1518" w:name="_Tocd19e26717"/>
      <w:bookmarkStart w:id="1517" w:name="_Refd19e26717"/>
      <w:r>
        <w:t/>
      </w:r>
      <w:r>
        <w:t>(2)</w:t>
      </w:r>
      <w:r>
        <w:t xml:space="preserve">  Neither the supplier nor the Government require a purchase order.</w:t>
      </w:r>
      <w:bookmarkEnd w:id="1517"/>
      <w:bookmarkEnd w:id="1518"/>
    </w:p>
    <w:p>
      <w:pPr>
        <w:pStyle w:val="ListNumber2"/>
        <!--depth 2-->
        <w:numPr>
          <w:ilvl w:val="1"/>
          <w:numId w:val="537"/>
        </w:numPr>
      </w:pPr>
      <w:bookmarkStart w:id="1520" w:name="_Tocd19e26724"/>
      <w:bookmarkStart w:id="1519" w:name="_Refd19e26724"/>
      <w:r>
        <w:t/>
      </w:r>
      <w:r>
        <w:t>(3)</w:t>
      </w:r>
      <w:r>
        <w:t xml:space="preserve">  The individual making the purchase does not have a Governmentwide commercial purchase card or the card is not accepted by the supplier.</w:t>
      </w:r>
      <w:bookmarkEnd w:id="1519"/>
      <w:bookmarkEnd w:id="1520"/>
      <w:bookmarkEnd w:id="1515"/>
      <w:bookmarkEnd w:id="1516"/>
    </w:p>
    <w:p>
      <w:pPr>
        <w:pStyle w:val="ListNumber"/>
        <!--depth 1-->
        <w:numPr>
          <w:ilvl w:val="0"/>
          <w:numId w:val="536"/>
        </w:numPr>
      </w:pPr>
      <w:r>
        <w:t/>
      </w:r>
      <w:r>
        <w:t>(b)</w:t>
      </w:r>
      <w:r>
        <w:t xml:space="preserve">  If the contracting officer uses certified invoice procedures, the contracting officer must:</w:t>
      </w:r>
    </w:p>
    <w:p>
      <w:pPr>
        <w:pStyle w:val="ListNumber2"/>
        <!--depth 2-->
        <w:numPr>
          <w:ilvl w:val="1"/>
          <w:numId w:val="538"/>
        </w:numPr>
      </w:pPr>
      <w:bookmarkStart w:id="1522" w:name="_Tocd19e26738"/>
      <w:bookmarkStart w:id="1521" w:name="_Refd19e26738"/>
      <w:r>
        <w:t/>
      </w:r>
      <w:r>
        <w:t>(1)</w:t>
      </w:r>
      <w:r>
        <w:t xml:space="preserve"> Verify price reasonableness using the conditions contained in FAR 13.203.</w:t>
      </w:r>
    </w:p>
    <w:p>
      <w:pPr>
        <w:pStyle w:val="ListNumber2"/>
        <!--depth 2-->
        <w:numPr>
          <w:ilvl w:val="1"/>
          <w:numId w:val="538"/>
        </w:numPr>
      </w:pPr>
      <w:bookmarkStart w:id="1524" w:name="_Tocd19e26747"/>
      <w:bookmarkStart w:id="1523" w:name="_Refd19e26747"/>
      <w:r>
        <w:t/>
      </w:r>
      <w:r>
        <w:t>(2)</w:t>
      </w:r>
      <w:r>
        <w:t xml:space="preserve">  Certify that the quality and quantity of supplies/services furnished comply with the verbal agreement made with the supplier.</w:t>
      </w:r>
      <w:bookmarkEnd w:id="1523"/>
      <w:bookmarkEnd w:id="1524"/>
      <w:bookmarkEnd w:id="1521"/>
      <w:bookmarkEnd w:id="1522"/>
    </w:p>
    <w:p>
      <w:pPr>
        <w:pStyle w:val="ListNumber"/>
        <!--depth 1-->
        <w:numPr>
          <w:ilvl w:val="0"/>
          <w:numId w:val="536"/>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13"/>
      <w:bookmarkEnd w:id="1514"/>
    </w:p>
    <!--Topic unique_615-->
    <w:p>
      <w:pPr>
        <w:pStyle w:val="Heading6"/>
      </w:pPr>
      <w:bookmarkStart w:id="1525" w:name="_Refd19e26763"/>
      <w:bookmarkStart w:id="1526" w:name="_Tocd19e26763"/>
      <w:r>
        <w:t/>
      </w:r>
      <w:r>
        <w:t>513.370-3</w:t>
      </w:r>
      <w:r>
        <w:t xml:space="preserve"> Invoices.</w:t>
      </w:r>
      <w:bookmarkEnd w:id="1525"/>
      <w:bookmarkEnd w:id="1526"/>
    </w:p>
    <w:p>
      <w:pPr>
        <w:pStyle w:val="ListNumber"/>
        <!--depth 1-->
        <w:numPr>
          <w:ilvl w:val="0"/>
          <w:numId w:val="539"/>
        </w:numPr>
      </w:pPr>
      <w:bookmarkStart w:id="1528" w:name="_Tocd19e26775"/>
      <w:bookmarkStart w:id="1527" w:name="_Refd19e26775"/>
      <w:r>
        <w:t/>
      </w:r>
      <w:r>
        <w:t>(a)</w:t>
      </w:r>
      <w:r>
        <w:t xml:space="preserve">  If the contracting officer uses these procedures, s/he must require the suppliers to immediately submit properly prepared itemized invoices.</w:t>
      </w:r>
    </w:p>
    <w:p>
      <w:pPr>
        <w:pStyle w:val="ListNumber"/>
        <!--depth 1-->
        <w:numPr>
          <w:ilvl w:val="0"/>
          <w:numId w:val="539"/>
        </w:numPr>
      </w:pPr>
      <w:r>
        <w:t/>
      </w:r>
      <w:r>
        <w:t>(b)</w:t>
      </w:r>
      <w:r>
        <w:t xml:space="preserve">  Upon receipt of the invoice, the receiving office must take all the following actions:</w:t>
      </w:r>
    </w:p>
    <w:p>
      <w:pPr>
        <w:pStyle w:val="ListNumber2"/>
        <!--depth 2-->
        <w:numPr>
          <w:ilvl w:val="1"/>
          <w:numId w:val="540"/>
        </w:numPr>
      </w:pPr>
      <w:bookmarkStart w:id="1530" w:name="_Tocd19e26790"/>
      <w:bookmarkStart w:id="1529" w:name="_Refd19e26790"/>
      <w:r>
        <w:t/>
      </w:r>
      <w:r>
        <w:t>(1)</w:t>
      </w:r>
      <w:r>
        <w:t xml:space="preserve">  Time-stamp the invoice to indicate the date the invoice is received.</w:t>
      </w:r>
    </w:p>
    <w:p>
      <w:pPr>
        <w:pStyle w:val="ListNumber2"/>
        <!--depth 2-->
        <w:numPr>
          <w:ilvl w:val="1"/>
          <w:numId w:val="540"/>
        </w:numPr>
      </w:pPr>
      <w:r>
        <w:t/>
      </w:r>
      <w:r>
        <w:t>(2)</w:t>
      </w:r>
      <w:r>
        <w:t xml:space="preserve">  Verify the accuracy of the invoiced amount.</w:t>
      </w:r>
    </w:p>
    <w:p>
      <w:pPr>
        <w:pStyle w:val="ListNumber2"/>
        <!--depth 2-->
        <w:numPr>
          <w:ilvl w:val="1"/>
          <w:numId w:val="540"/>
        </w:numPr>
      </w:pPr>
      <w:bookmarkStart w:id="1532" w:name="_Tocd19e26806"/>
      <w:bookmarkStart w:id="1531" w:name="_Refd19e26806"/>
      <w:r>
        <w:t/>
      </w:r>
      <w:r>
        <w:t>(3)</w:t>
      </w:r>
      <w:r>
        <w:t xml:space="preserve">  Verify that the supplies or services have been received and accepted. Whenever possible, require that inspection and acceptance or rejection occur within 7 calendar days of delivery or completion.</w:t>
      </w:r>
      <w:bookmarkEnd w:id="1531"/>
      <w:bookmarkEnd w:id="1532"/>
      <w:bookmarkEnd w:id="1529"/>
      <w:bookmarkEnd w:id="1530"/>
    </w:p>
    <w:p>
      <w:pPr>
        <w:pStyle w:val="ListNumber"/>
        <!--depth 1-->
        <w:numPr>
          <w:ilvl w:val="0"/>
          <w:numId w:val="539"/>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39"/>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41"/>
        </w:numPr>
      </w:pPr>
      <w:bookmarkStart w:id="1534" w:name="_Tocd19e26827"/>
      <w:bookmarkStart w:id="1533" w:name="_Refd19e26827"/>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41"/>
        </w:numPr>
      </w:pPr>
      <w:bookmarkStart w:id="1536" w:name="_Tocd19e26836"/>
      <w:bookmarkStart w:id="1535" w:name="_Refd19e26836"/>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16-->
    <w:p>
      <w:pPr>
        <w:pStyle w:val="Heading4"/>
      </w:pPr>
      <w:bookmarkStart w:id="1537" w:name="_Refd19e26930"/>
      <w:bookmarkStart w:id="1538" w:name="_Tocd19e26930"/>
      <w:r>
        <w:t/>
      </w:r>
      <w:r>
        <w:t>Subpart 513.4</w:t>
      </w:r>
      <w:r>
        <w:t xml:space="preserve"> - Fast Payment Procedure</w:t>
      </w:r>
      <w:bookmarkEnd w:id="1537"/>
      <w:bookmarkEnd w:id="1538"/>
    </w:p>
    <!--Topic unique_617-->
    <w:p>
      <w:pPr>
        <w:pStyle w:val="Heading5"/>
      </w:pPr>
      <w:bookmarkStart w:id="1539" w:name="_Refd19e26938"/>
      <w:bookmarkStart w:id="1540" w:name="_Tocd19e26938"/>
      <w:r>
        <w:t/>
      </w:r>
      <w:r>
        <w:t>513.401</w:t>
      </w:r>
      <w:r>
        <w:t xml:space="preserve"> General.</w:t>
      </w:r>
      <w:bookmarkEnd w:id="1539"/>
      <w:bookmarkEnd w:id="1540"/>
    </w:p>
    <w:p>
      <w:pPr>
        <w:pStyle w:val="BodyText"/>
      </w:pPr>
      <w:r>
        <w:t>Fast payment procedures prescribed by FAR subpart 13.4 shall only be used for utility service payments.</w:t>
      </w:r>
    </w:p>
    <!--Topic unique_641-->
    <w:p>
      <w:pPr>
        <w:pStyle w:val="Heading3"/>
      </w:pPr>
      <w:bookmarkStart w:id="1541" w:name="_Refd19e26953"/>
      <w:bookmarkStart w:id="1542" w:name="_Tocd19e26953"/>
      <w:r>
        <w:t/>
      </w:r>
      <w:r>
        <w:t>Part 514</w:t>
      </w:r>
      <w:r>
        <w:t xml:space="preserve"> - Sealed Bidding</w:t>
      </w:r>
      <w:bookmarkEnd w:id="1541"/>
      <w:bookmarkEnd w:id="1542"/>
    </w:p>
    <w:p>
      <w:pPr>
        <w:pStyle w:val="ListBullet"/>
        <!--depth 1-->
        <w:numPr>
          <w:ilvl w:val="0"/>
          <w:numId w:val="542"/>
        </w:numPr>
      </w:pPr>
      <w:r>
        <w:t/>
      </w:r>
      <w:r>
        <w:t>Subpart 514.2 - Solicitation of Bids</w:t>
      </w:r>
      <w:r>
        <w:t/>
      </w:r>
    </w:p>
    <w:p>
      <w:pPr>
        <w:pStyle w:val="ListBullet2"/>
        <!--depth 2-->
        <w:numPr>
          <w:ilvl w:val="1"/>
          <w:numId w:val="543"/>
        </w:numPr>
      </w:pPr>
      <w:r>
        <w:t/>
      </w:r>
      <w:r>
        <w:t>514.201 Preparation of invitations for bids.</w:t>
      </w:r>
      <w:r>
        <w:t/>
      </w:r>
    </w:p>
    <w:p>
      <w:pPr>
        <w:pStyle w:val="ListBullet3"/>
        <!--depth 3-->
        <w:numPr>
          <w:ilvl w:val="2"/>
          <w:numId w:val="544"/>
        </w:numPr>
      </w:pPr>
      <w:r>
        <w:t/>
      </w:r>
      <w:r>
        <w:t>514.201-1 Uniform contract format.</w:t>
      </w:r>
      <w:r>
        <w:t/>
      </w:r>
    </w:p>
    <w:p>
      <w:pPr>
        <w:pStyle w:val="ListBullet3"/>
        <!--depth 3-->
        <w:numPr>
          <w:ilvl w:val="2"/>
          <w:numId w:val="544"/>
        </w:numPr>
      </w:pPr>
      <w:r>
        <w:t/>
      </w:r>
      <w:r>
        <w:t>514.201-2 Part I—The Schedule.</w:t>
      </w:r>
      <w:r>
        <w:t/>
      </w:r>
    </w:p>
    <w:p>
      <w:pPr>
        <w:pStyle w:val="ListBullet3"/>
        <!--depth 3-->
        <w:numPr>
          <w:ilvl w:val="2"/>
          <w:numId w:val="544"/>
        </w:numPr>
      </w:pPr>
      <w:r>
        <w:t/>
      </w:r>
      <w:r>
        <w:t>514.201-6 Solicitation provisions.</w:t>
      </w:r>
      <w:r>
        <w:t/>
      </w:r>
    </w:p>
    <w:p>
      <w:pPr>
        <w:pStyle w:val="ListBullet3"/>
        <!--depth 3-->
        <w:numPr>
          <w:ilvl w:val="2"/>
          <w:numId w:val="544"/>
        </w:numPr>
      </w:pPr>
      <w:r>
        <w:t/>
      </w:r>
      <w:r>
        <w:t>514.201-7 [Reserved]</w:t>
      </w:r>
      <w:r>
        <w:t/>
      </w:r>
    </w:p>
    <w:p>
      <w:pPr>
        <w:pStyle w:val="ListBullet3"/>
        <!--depth 3-->
        <w:numPr>
          <w:ilvl w:val="2"/>
          <w:numId w:val="544"/>
        </w:numPr>
      </w:pPr>
      <w:r>
        <w:t/>
      </w:r>
      <w:r>
        <w:t>514.201-70 GSA Form 1602.</w:t>
      </w:r>
      <w:r>
        <w:t/>
      </w:r>
    </w:p>
    <w:p>
      <w:pPr>
        <w:pStyle w:val="ListBullet2"/>
        <!--depth 2-->
        <w:numPr>
          <w:ilvl w:val="1"/>
          <w:numId w:val="543"/>
        </w:numPr>
      </w:pPr>
      <w:r>
        <w:t/>
      </w:r>
      <w:r>
        <w:t>514.202 General rules for solicitation of bids.</w:t>
      </w:r>
      <w:r>
        <w:t/>
      </w:r>
    </w:p>
    <w:p>
      <w:pPr>
        <w:pStyle w:val="ListBullet3"/>
        <!--depth 3-->
        <w:numPr>
          <w:ilvl w:val="2"/>
          <w:numId w:val="545"/>
        </w:numPr>
      </w:pPr>
      <w:r>
        <w:t/>
      </w:r>
      <w:r>
        <w:t>514.202-4 Bid samples.</w:t>
      </w:r>
      <w:r>
        <w:t/>
      </w:r>
    </w:p>
    <w:p>
      <w:pPr>
        <w:pStyle w:val="ListBullet3"/>
        <!--depth 3-->
        <w:numPr>
          <w:ilvl w:val="2"/>
          <w:numId w:val="545"/>
        </w:numPr>
      </w:pPr>
      <w:r>
        <w:t/>
      </w:r>
      <w:r>
        <w:t>514.202-5 Descriptive literature.</w:t>
      </w:r>
      <w:r>
        <w:t/>
      </w:r>
    </w:p>
    <w:p>
      <w:pPr>
        <w:pStyle w:val="ListBullet2"/>
        <!--depth 2-->
        <w:numPr>
          <w:ilvl w:val="1"/>
          <w:numId w:val="543"/>
        </w:numPr>
      </w:pPr>
      <w:r>
        <w:t/>
      </w:r>
      <w:r>
        <w:t>514.211 Release of acquisition information.</w:t>
      </w:r>
      <w:r>
        <w:t/>
      </w:r>
    </w:p>
    <w:p>
      <w:pPr>
        <w:pStyle w:val="ListBullet2"/>
        <!--depth 2-->
        <w:numPr>
          <w:ilvl w:val="1"/>
          <w:numId w:val="543"/>
        </w:numPr>
      </w:pPr>
      <w:r>
        <w:t/>
      </w:r>
      <w:r>
        <w:t>514.270 Aggregate awards.</w:t>
      </w:r>
      <w:r>
        <w:t/>
      </w:r>
    </w:p>
    <w:p>
      <w:pPr>
        <w:pStyle w:val="ListBullet3"/>
        <!--depth 3-->
        <w:numPr>
          <w:ilvl w:val="2"/>
          <w:numId w:val="546"/>
        </w:numPr>
      </w:pPr>
      <w:r>
        <w:t/>
      </w:r>
      <w:r>
        <w:t>514.270-1 Definition.</w:t>
      </w:r>
      <w:r>
        <w:t/>
      </w:r>
    </w:p>
    <w:p>
      <w:pPr>
        <w:pStyle w:val="ListBullet3"/>
        <!--depth 3-->
        <w:numPr>
          <w:ilvl w:val="2"/>
          <w:numId w:val="546"/>
        </w:numPr>
      </w:pPr>
      <w:r>
        <w:t/>
      </w:r>
      <w:r>
        <w:t>514.270-2 Justification for use.</w:t>
      </w:r>
      <w:r>
        <w:t/>
      </w:r>
    </w:p>
    <w:p>
      <w:pPr>
        <w:pStyle w:val="ListBullet3"/>
        <!--depth 3-->
        <w:numPr>
          <w:ilvl w:val="2"/>
          <w:numId w:val="546"/>
        </w:numPr>
      </w:pPr>
      <w:r>
        <w:t/>
      </w:r>
      <w:r>
        <w:t>514.270-3 Evaluation factors for award.</w:t>
      </w:r>
      <w:r>
        <w:t/>
      </w:r>
    </w:p>
    <w:p>
      <w:pPr>
        <w:pStyle w:val="ListBullet3"/>
        <!--depth 3-->
        <w:numPr>
          <w:ilvl w:val="2"/>
          <w:numId w:val="546"/>
        </w:numPr>
      </w:pPr>
      <w:r>
        <w:t/>
      </w:r>
      <w:r>
        <w:t>514.270-4 Grouping line items for aggregate award.</w:t>
      </w:r>
      <w:r>
        <w:t/>
      </w:r>
    </w:p>
    <w:p>
      <w:pPr>
        <w:pStyle w:val="ListBullet3"/>
        <!--depth 3-->
        <w:numPr>
          <w:ilvl w:val="2"/>
          <w:numId w:val="546"/>
        </w:numPr>
      </w:pPr>
      <w:r>
        <w:t/>
      </w:r>
      <w:r>
        <w:t>514.270-5 Evaluation methodologies for aggregate awards.</w:t>
      </w:r>
      <w:r>
        <w:t/>
      </w:r>
    </w:p>
    <w:p>
      <w:pPr>
        <w:pStyle w:val="ListBullet3"/>
        <!--depth 3-->
        <w:numPr>
          <w:ilvl w:val="2"/>
          <w:numId w:val="546"/>
        </w:numPr>
      </w:pPr>
      <w:r>
        <w:t/>
      </w:r>
      <w:r>
        <w:t>514.270-6 Guidelines for using the weight factors method.</w:t>
      </w:r>
      <w:r>
        <w:t/>
      </w:r>
    </w:p>
    <w:p>
      <w:pPr>
        <w:pStyle w:val="ListBullet3"/>
        <!--depth 3-->
        <w:numPr>
          <w:ilvl w:val="2"/>
          <w:numId w:val="546"/>
        </w:numPr>
      </w:pPr>
      <w:r>
        <w:t/>
      </w:r>
      <w:r>
        <w:t>514.270-7 Guidelines for using the price list method.</w:t>
      </w:r>
      <w:r>
        <w:t/>
      </w:r>
    </w:p>
    <w:p>
      <w:pPr>
        <w:pStyle w:val="ListBullet"/>
        <!--depth 1-->
        <w:numPr>
          <w:ilvl w:val="0"/>
          <w:numId w:val="542"/>
        </w:numPr>
      </w:pPr>
      <w:r>
        <w:t/>
      </w:r>
      <w:r>
        <w:t>Subpart 514.3 - Submission of Bids</w:t>
      </w:r>
      <w:r>
        <w:t/>
      </w:r>
    </w:p>
    <w:p>
      <w:pPr>
        <w:pStyle w:val="ListBullet2"/>
        <!--depth 2-->
        <w:numPr>
          <w:ilvl w:val="1"/>
          <w:numId w:val="547"/>
        </w:numPr>
      </w:pPr>
      <w:r>
        <w:t/>
      </w:r>
      <w:r>
        <w:t>514.302 Bid Submission.</w:t>
      </w:r>
      <w:r>
        <w:t/>
      </w:r>
    </w:p>
    <w:p>
      <w:pPr>
        <w:pStyle w:val="ListBullet2"/>
        <!--depth 2-->
        <w:numPr>
          <w:ilvl w:val="1"/>
          <w:numId w:val="547"/>
        </w:numPr>
      </w:pPr>
      <w:r>
        <w:t/>
      </w:r>
      <w:r>
        <w:t>514.303 Modification or withdrawal of bids.</w:t>
      </w:r>
      <w:r>
        <w:t/>
      </w:r>
    </w:p>
    <w:p>
      <w:pPr>
        <w:pStyle w:val="ListBullet2"/>
        <!--depth 2-->
        <w:numPr>
          <w:ilvl w:val="1"/>
          <w:numId w:val="547"/>
        </w:numPr>
      </w:pPr>
      <w:r>
        <w:t/>
      </w:r>
      <w:r>
        <w:t>514.304 Late bids, late modifications of bids, or late withdrawal of bids.</w:t>
      </w:r>
      <w:r>
        <w:t/>
      </w:r>
    </w:p>
    <w:p>
      <w:pPr>
        <w:pStyle w:val="ListBullet2"/>
        <!--depth 2-->
        <w:numPr>
          <w:ilvl w:val="1"/>
          <w:numId w:val="547"/>
        </w:numPr>
      </w:pPr>
      <w:r>
        <w:t/>
      </w:r>
      <w:r>
        <w:t>514.370 Copies of bids required.</w:t>
      </w:r>
      <w:r>
        <w:t/>
      </w:r>
    </w:p>
    <w:p>
      <w:pPr>
        <w:pStyle w:val="ListBullet"/>
        <!--depth 1-->
        <w:numPr>
          <w:ilvl w:val="0"/>
          <w:numId w:val="542"/>
        </w:numPr>
      </w:pPr>
      <w:r>
        <w:t/>
      </w:r>
      <w:r>
        <w:t>Subpart 514.4 - Opening of Bids and Award of Contract</w:t>
      </w:r>
      <w:r>
        <w:t/>
      </w:r>
    </w:p>
    <w:p>
      <w:pPr>
        <w:pStyle w:val="ListBullet2"/>
        <!--depth 2-->
        <w:numPr>
          <w:ilvl w:val="1"/>
          <w:numId w:val="548"/>
        </w:numPr>
      </w:pPr>
      <w:r>
        <w:t/>
      </w:r>
      <w:r>
        <w:t>514.401 Receipt and safeguarding of bids.</w:t>
      </w:r>
      <w:r>
        <w:t/>
      </w:r>
    </w:p>
    <w:p>
      <w:pPr>
        <w:pStyle w:val="ListBullet2"/>
        <!--depth 2-->
        <w:numPr>
          <w:ilvl w:val="1"/>
          <w:numId w:val="548"/>
        </w:numPr>
      </w:pPr>
      <w:r>
        <w:t/>
      </w:r>
      <w:r>
        <w:t>514.402 Opening of bids.</w:t>
      </w:r>
      <w:r>
        <w:t/>
      </w:r>
    </w:p>
    <w:p>
      <w:pPr>
        <w:pStyle w:val="ListBullet3"/>
        <!--depth 3-->
        <w:numPr>
          <w:ilvl w:val="2"/>
          <w:numId w:val="549"/>
        </w:numPr>
      </w:pPr>
      <w:r>
        <w:t/>
      </w:r>
      <w:r>
        <w:t>514.402-1 Unclassified bids.</w:t>
      </w:r>
      <w:r>
        <w:t/>
      </w:r>
    </w:p>
    <w:p>
      <w:pPr>
        <w:pStyle w:val="ListBullet3"/>
        <!--depth 3-->
        <w:numPr>
          <w:ilvl w:val="2"/>
          <w:numId w:val="549"/>
        </w:numPr>
      </w:pPr>
      <w:r>
        <w:t/>
      </w:r>
      <w:r>
        <w:t>514.402-70 Preferred practices for conducting bid openings.</w:t>
      </w:r>
      <w:r>
        <w:t/>
      </w:r>
    </w:p>
    <w:p>
      <w:pPr>
        <w:pStyle w:val="ListBullet2"/>
        <!--depth 2-->
        <w:numPr>
          <w:ilvl w:val="1"/>
          <w:numId w:val="548"/>
        </w:numPr>
      </w:pPr>
      <w:r>
        <w:t/>
      </w:r>
      <w:r>
        <w:t>514.403 Recording of bids.</w:t>
      </w:r>
      <w:r>
        <w:t/>
      </w:r>
    </w:p>
    <w:p>
      <w:pPr>
        <w:pStyle w:val="ListBullet2"/>
        <!--depth 2-->
        <w:numPr>
          <w:ilvl w:val="1"/>
          <w:numId w:val="548"/>
        </w:numPr>
      </w:pPr>
      <w:r>
        <w:t/>
      </w:r>
      <w:r>
        <w:t>514.404 Rejection of bids.</w:t>
      </w:r>
      <w:r>
        <w:t/>
      </w:r>
    </w:p>
    <w:p>
      <w:pPr>
        <w:pStyle w:val="ListBullet3"/>
        <!--depth 3-->
        <w:numPr>
          <w:ilvl w:val="2"/>
          <w:numId w:val="550"/>
        </w:numPr>
      </w:pPr>
      <w:r>
        <w:t/>
      </w:r>
      <w:r>
        <w:t>514.404-1 Cancellation of invitations after opening.</w:t>
      </w:r>
      <w:r>
        <w:t/>
      </w:r>
    </w:p>
    <w:p>
      <w:pPr>
        <w:pStyle w:val="ListBullet3"/>
        <!--depth 3-->
        <w:numPr>
          <w:ilvl w:val="2"/>
          <w:numId w:val="550"/>
        </w:numPr>
      </w:pPr>
      <w:r>
        <w:t/>
      </w:r>
      <w:r>
        <w:t>514.404-2 Rejection of individual bids.</w:t>
      </w:r>
      <w:r>
        <w:t/>
      </w:r>
    </w:p>
    <w:p>
      <w:pPr>
        <w:pStyle w:val="ListBullet2"/>
        <!--depth 2-->
        <w:numPr>
          <w:ilvl w:val="1"/>
          <w:numId w:val="548"/>
        </w:numPr>
      </w:pPr>
      <w:r>
        <w:t/>
      </w:r>
      <w:r>
        <w:t>514.407 Mistakes in bids.</w:t>
      </w:r>
      <w:r>
        <w:t/>
      </w:r>
    </w:p>
    <w:p>
      <w:pPr>
        <w:pStyle w:val="ListBullet3"/>
        <!--depth 3-->
        <w:numPr>
          <w:ilvl w:val="2"/>
          <w:numId w:val="551"/>
        </w:numPr>
      </w:pPr>
      <w:r>
        <w:t/>
      </w:r>
      <w:r>
        <w:t>514.407-3 Other mistakes disclosed before award.</w:t>
      </w:r>
      <w:r>
        <w:t/>
      </w:r>
    </w:p>
    <w:p>
      <w:pPr>
        <w:pStyle w:val="ListBullet3"/>
        <!--depth 3-->
        <w:numPr>
          <w:ilvl w:val="2"/>
          <w:numId w:val="551"/>
        </w:numPr>
      </w:pPr>
      <w:r>
        <w:t/>
      </w:r>
      <w:r>
        <w:t>514.407-4 Mistakes after award.</w:t>
      </w:r>
      <w:r>
        <w:t/>
      </w:r>
    </w:p>
    <w:p>
      <w:pPr>
        <w:pStyle w:val="ListBullet2"/>
        <!--depth 2-->
        <w:numPr>
          <w:ilvl w:val="1"/>
          <w:numId w:val="548"/>
        </w:numPr>
      </w:pPr>
      <w:r>
        <w:t/>
      </w:r>
      <w:r>
        <w:t>514.408 Award.</w:t>
      </w:r>
      <w:r>
        <w:t/>
      </w:r>
    </w:p>
    <w:p>
      <w:pPr>
        <w:pStyle w:val="ListBullet3"/>
        <!--depth 3-->
        <w:numPr>
          <w:ilvl w:val="2"/>
          <w:numId w:val="552"/>
        </w:numPr>
      </w:pPr>
      <w:r>
        <w:t/>
      </w:r>
      <w:r>
        <w:t>514.408-6 Equal low bids.</w:t>
      </w:r>
      <w:r>
        <w:t/>
      </w:r>
    </w:p>
    <w:p>
      <w:pPr>
        <w:pStyle w:val="ListBullet3"/>
        <!--depth 3-->
        <w:numPr>
          <w:ilvl w:val="2"/>
          <w:numId w:val="552"/>
        </w:numPr>
      </w:pPr>
      <w:r>
        <w:t/>
      </w:r>
      <w:r>
        <w:t>514.408-70 Forms for recommending award(s).</w:t>
      </w:r>
      <w:r>
        <w:t/>
      </w:r>
    </w:p>
    <!--Topic unique_642-->
    <w:p>
      <w:pPr>
        <w:pStyle w:val="Heading4"/>
      </w:pPr>
      <w:bookmarkStart w:id="1543" w:name="_Refd19e27299"/>
      <w:bookmarkStart w:id="1544" w:name="_Tocd19e27299"/>
      <w:r>
        <w:t/>
      </w:r>
      <w:r>
        <w:t>Subpart 514.2</w:t>
      </w:r>
      <w:r>
        <w:t xml:space="preserve"> - Solicitation of Bids</w:t>
      </w:r>
      <w:bookmarkEnd w:id="1543"/>
      <w:bookmarkEnd w:id="1544"/>
    </w:p>
    <!--Topic unique_643-->
    <w:p>
      <w:pPr>
        <w:pStyle w:val="Heading5"/>
      </w:pPr>
      <w:bookmarkStart w:id="1545" w:name="_Refd19e27307"/>
      <w:bookmarkStart w:id="1546" w:name="_Tocd19e27307"/>
      <w:r>
        <w:t/>
      </w:r>
      <w:r>
        <w:t>514.201</w:t>
      </w:r>
      <w:r>
        <w:t xml:space="preserve"> Preparation of invitations for bids.</w:t>
      </w:r>
      <w:bookmarkEnd w:id="1545"/>
      <w:bookmarkEnd w:id="1546"/>
    </w:p>
    <!--Topic unique_67-->
    <w:p>
      <w:pPr>
        <w:pStyle w:val="Heading6"/>
      </w:pPr>
      <w:bookmarkStart w:id="1547" w:name="_Refd19e27315"/>
      <w:bookmarkStart w:id="1548" w:name="_Tocd19e27315"/>
      <w:r>
        <w:t/>
      </w:r>
      <w:r>
        <w:t>514.201-1</w:t>
      </w:r>
      <w:r>
        <w:t xml:space="preserve"> Uniform contract format.</w:t>
      </w:r>
      <w:bookmarkEnd w:id="1547"/>
      <w:bookmarkEnd w:id="1548"/>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44-->
    <w:p>
      <w:pPr>
        <w:pStyle w:val="Heading6"/>
      </w:pPr>
      <w:bookmarkStart w:id="1549" w:name="_Refd19e27332"/>
      <w:bookmarkStart w:id="1550" w:name="_Tocd19e27332"/>
      <w:r>
        <w:t/>
      </w:r>
      <w:r>
        <w:t>514.201-2</w:t>
      </w:r>
      <w:r>
        <w:t xml:space="preserve"> Part I—The Schedule.</w:t>
      </w:r>
      <w:bookmarkEnd w:id="1549"/>
      <w:bookmarkEnd w:id="1550"/>
    </w:p>
    <w:p>
      <w:pPr>
        <w:pStyle w:val="ListNumber"/>
        <!--depth 1-->
        <w:numPr>
          <w:ilvl w:val="0"/>
          <w:numId w:val="553"/>
        </w:numPr>
      </w:pPr>
      <w:bookmarkStart w:id="1552" w:name="_Tocd19e27344"/>
      <w:bookmarkStart w:id="1551" w:name="_Refd19e27344"/>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53"/>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551"/>
      <w:bookmarkEnd w:id="1552"/>
    </w:p>
    <!--Topic unique_645-->
    <w:p>
      <w:pPr>
        <w:pStyle w:val="Heading6"/>
      </w:pPr>
      <w:bookmarkStart w:id="1553" w:name="_Refd19e27363"/>
      <w:bookmarkStart w:id="1554" w:name="_Tocd19e27363"/>
      <w:r>
        <w:t/>
      </w:r>
      <w:r>
        <w:t>514.201-6</w:t>
      </w:r>
      <w:r>
        <w:t xml:space="preserve"> Solicitation provisions.</w:t>
      </w:r>
      <w:bookmarkEnd w:id="1553"/>
      <w:bookmarkEnd w:id="1554"/>
    </w:p>
    <w:p>
      <w:pPr>
        <w:pStyle w:val="BodyText"/>
      </w:pPr>
      <w:r>
        <w:t xml:space="preserve">Insert the provision at </w:t>
      </w:r>
      <w:r>
        <w:t>552.214-70</w:t>
      </w:r>
      <w:r>
        <w:t>, “All or None” Bids, in invitations for bids when reserving the right to evaluate and make an award on an all or none basis.</w:t>
      </w:r>
    </w:p>
    <!--Topic unique_646-->
    <w:p>
      <w:pPr>
        <w:pStyle w:val="Heading6"/>
      </w:pPr>
      <w:bookmarkStart w:id="1555" w:name="_Refd19e27382"/>
      <w:bookmarkStart w:id="1556" w:name="_Tocd19e27382"/>
      <w:r>
        <w:t/>
      </w:r>
      <w:r>
        <w:t>514.201-7</w:t>
      </w:r>
      <w:r>
        <w:t xml:space="preserve"> [Reserved]</w:t>
      </w:r>
      <w:bookmarkEnd w:id="1555"/>
      <w:bookmarkEnd w:id="1556"/>
    </w:p>
    <!--Topic unique_647-->
    <w:p>
      <w:pPr>
        <w:pStyle w:val="Heading6"/>
      </w:pPr>
      <w:bookmarkStart w:id="1557" w:name="_Refd19e27393"/>
      <w:bookmarkStart w:id="1558" w:name="_Tocd19e27393"/>
      <w:r>
        <w:t/>
      </w:r>
      <w:r>
        <w:t>514.201-70</w:t>
      </w:r>
      <w:r>
        <w:t xml:space="preserve"> GSA Form 1602.</w:t>
      </w:r>
      <w:bookmarkEnd w:id="1557"/>
      <w:bookmarkEnd w:id="1558"/>
    </w:p>
    <w:p>
      <w:pPr>
        <w:pStyle w:val="BodyText"/>
      </w:pPr>
      <w:r>
        <w:t xml:space="preserve">The contracting officer may use </w:t>
      </w:r>
      <w:hyperlink r:id="rIdHyperlink226">
        <w:r>
          <w:t>GSA Form 1602</w:t>
        </w:r>
      </w:hyperlink>
      <w:r>
        <w:t>, Notice Concerning Solicitation, to do any of the following:</w:t>
      </w:r>
    </w:p>
    <w:p>
      <w:pPr>
        <w:pStyle w:val="ListNumber"/>
        <!--depth 1-->
        <w:numPr>
          <w:ilvl w:val="0"/>
          <w:numId w:val="554"/>
        </w:numPr>
      </w:pPr>
      <w:bookmarkStart w:id="1560" w:name="_Tocd19e27411"/>
      <w:bookmarkStart w:id="1559" w:name="_Refd19e27411"/>
      <w:r>
        <w:t/>
      </w:r>
      <w:r>
        <w:t>(a)</w:t>
      </w:r>
      <w:r>
        <w:t xml:space="preserve">  Describe the type of contract, the duration of the contract, and the type of supplies or services being procured.</w:t>
      </w:r>
    </w:p>
    <w:p>
      <w:pPr>
        <w:pStyle w:val="ListNumber"/>
        <!--depth 1-->
        <w:numPr>
          <w:ilvl w:val="0"/>
          <w:numId w:val="554"/>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54"/>
        </w:numPr>
      </w:pPr>
      <w:r>
        <w:t/>
      </w:r>
      <w:r>
        <w:t>(c)</w:t>
      </w:r>
      <w:r>
        <w:t xml:space="preserve">  Highlight significant changes from previous solicitations covering the same supplies or services.</w:t>
      </w:r>
    </w:p>
    <w:p>
      <w:pPr>
        <w:pStyle w:val="ListNumber"/>
        <!--depth 1-->
        <w:numPr>
          <w:ilvl w:val="0"/>
          <w:numId w:val="554"/>
        </w:numPr>
      </w:pPr>
      <w:r>
        <w:t/>
      </w:r>
      <w:r>
        <w:t>(d)</w:t>
      </w:r>
      <w:r>
        <w:t xml:space="preserve">  Include other special notices, as appropriate.</w:t>
      </w:r>
      <w:bookmarkEnd w:id="1559"/>
      <w:bookmarkEnd w:id="1560"/>
    </w:p>
    <!--Topic unique_648-->
    <w:p>
      <w:pPr>
        <w:pStyle w:val="Heading5"/>
      </w:pPr>
      <w:bookmarkStart w:id="1561" w:name="_Refd19e27442"/>
      <w:bookmarkStart w:id="1562" w:name="_Tocd19e27442"/>
      <w:r>
        <w:t/>
      </w:r>
      <w:r>
        <w:t>514.202</w:t>
      </w:r>
      <w:r>
        <w:t xml:space="preserve"> General rules for solicitation of bids.</w:t>
      </w:r>
      <w:bookmarkEnd w:id="1561"/>
      <w:bookmarkEnd w:id="1562"/>
    </w:p>
    <!--Topic unique_649-->
    <w:p>
      <w:pPr>
        <w:pStyle w:val="Heading6"/>
      </w:pPr>
      <w:bookmarkStart w:id="1563" w:name="_Refd19e27450"/>
      <w:bookmarkStart w:id="1564" w:name="_Tocd19e27450"/>
      <w:r>
        <w:t/>
      </w:r>
      <w:r>
        <w:t>514.202-4</w:t>
      </w:r>
      <w:r>
        <w:t xml:space="preserve"> Bid samples.</w:t>
      </w:r>
      <w:bookmarkEnd w:id="1563"/>
      <w:bookmarkEnd w:id="1564"/>
    </w:p>
    <w:p>
      <w:pPr>
        <w:pStyle w:val="ListNumber"/>
        <!--depth 1-->
        <w:numPr>
          <w:ilvl w:val="0"/>
          <w:numId w:val="555"/>
        </w:numPr>
      </w:pPr>
      <w:bookmarkStart w:id="1568" w:name="_Tocd19e27464"/>
      <w:bookmarkStart w:id="1567" w:name="_Refd19e27464"/>
      <w:bookmarkStart w:id="1566" w:name="_Tocd19e27462"/>
      <w:bookmarkStart w:id="1565" w:name="_Refd19e27462"/>
      <w:r>
        <w:t/>
      </w:r>
      <w:r>
        <w:t>(a)</w:t>
      </w:r>
      <w:r>
        <w:t xml:space="preserve"> </w:t>
      </w:r>
      <w:r>
        <w:rPr>
          <w:i/>
        </w:rPr>
        <w:t>Requirements for samples in invitations for bids</w:t>
      </w:r>
      <w:r>
        <w:t xml:space="preserve"> </w:t>
      </w:r>
      <w:r>
        <w:rPr>
          <w:b w:val="true"/>
        </w:rPr>
        <w:t>.</w:t>
      </w:r>
      <w:r>
        <w:t/>
      </w:r>
    </w:p>
    <w:p>
      <w:pPr>
        <w:pStyle w:val="ListNumber2"/>
        <!--depth 2-->
        <w:numPr>
          <w:ilvl w:val="1"/>
          <w:numId w:val="556"/>
        </w:numPr>
      </w:pPr>
      <w:bookmarkStart w:id="1572" w:name="_Tocd19e27478"/>
      <w:bookmarkStart w:id="1571" w:name="_Refd19e27478"/>
      <w:bookmarkStart w:id="1570" w:name="_Tocd19e27476"/>
      <w:bookmarkStart w:id="1569" w:name="_Refd19e27476"/>
      <w:r>
        <w:t/>
      </w:r>
      <w:r>
        <w:t>(1)</w:t>
      </w:r>
      <w:r>
        <w:t>When bid samples are required, the contracting officer shall require bidders to submit samples produced by the manufacturer whose products will be supplied under the contract.</w:t>
      </w:r>
      <w:bookmarkEnd w:id="1571"/>
      <w:bookmarkEnd w:id="1572"/>
    </w:p>
    <w:p>
      <w:pPr>
        <w:pStyle w:val="ListNumber2"/>
        <!--depth 2-->
        <w:numPr>
          <w:ilvl w:val="1"/>
          <w:numId w:val="556"/>
        </w:numPr>
      </w:pPr>
      <w:bookmarkStart w:id="1574" w:name="_Tocd19e27485"/>
      <w:bookmarkStart w:id="1573" w:name="_Refd19e27485"/>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73"/>
      <w:bookmarkEnd w:id="1574"/>
    </w:p>
    <w:p>
      <w:pPr>
        <w:pStyle w:val="ListNumber2"/>
        <!--depth 2-->
        <w:numPr>
          <w:ilvl w:val="1"/>
          <w:numId w:val="556"/>
        </w:numPr>
      </w:pPr>
      <w:bookmarkStart w:id="1576" w:name="_Tocd19e27492"/>
      <w:bookmarkStart w:id="1575" w:name="_Refd19e27492"/>
      <w:r>
        <w:t/>
      </w:r>
      <w:r>
        <w:t>(3)</w:t>
      </w:r>
      <w:r>
        <w:t xml:space="preserve"> Insert the provision at </w:t>
      </w:r>
      <w:r>
        <w:t>552.214-72</w:t>
      </w:r>
      <w:r>
        <w:t>, Bid Sample Requirements, in invitations for bids if bid samples are required. This provision may be modified to fit the circumstances of a procurement.</w:t>
      </w:r>
      <w:bookmarkEnd w:id="1575"/>
      <w:bookmarkEnd w:id="1576"/>
      <w:bookmarkEnd w:id="1569"/>
      <w:bookmarkEnd w:id="1570"/>
      <w:bookmarkEnd w:id="1567"/>
      <w:bookmarkEnd w:id="1568"/>
    </w:p>
    <w:p>
      <w:pPr>
        <w:pStyle w:val="ListNumber"/>
        <!--depth 1-->
        <w:numPr>
          <w:ilvl w:val="0"/>
          <w:numId w:val="555"/>
        </w:numPr>
      </w:pPr>
      <w:bookmarkStart w:id="1578" w:name="_Tocd19e27504"/>
      <w:bookmarkStart w:id="1577" w:name="_Refd19e27504"/>
      <w:r>
        <w:t/>
      </w:r>
      <w:r>
        <w:t>(b)</w:t>
      </w:r>
      <w:r>
        <w:t xml:space="preserve"> </w:t>
      </w:r>
      <w:r>
        <w:rPr>
          <w:i/>
        </w:rPr>
        <w:t>Handling bid samples</w:t>
      </w:r>
      <w:r>
        <w:t>.</w:t>
      </w:r>
    </w:p>
    <w:p>
      <w:pPr>
        <w:pStyle w:val="ListNumber2"/>
        <!--depth 2-->
        <w:numPr>
          <w:ilvl w:val="1"/>
          <w:numId w:val="557"/>
        </w:numPr>
      </w:pPr>
      <w:bookmarkStart w:id="1582" w:name="_Tocd19e27515"/>
      <w:bookmarkStart w:id="1581" w:name="_Refd19e27515"/>
      <w:bookmarkStart w:id="1580" w:name="_Tocd19e27513"/>
      <w:bookmarkStart w:id="1579" w:name="_Refd19e27513"/>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1"/>
      <w:bookmarkEnd w:id="1582"/>
    </w:p>
    <w:p>
      <w:pPr>
        <w:pStyle w:val="ListNumber2"/>
        <!--depth 2-->
        <w:numPr>
          <w:ilvl w:val="1"/>
          <w:numId w:val="557"/>
        </w:numPr>
      </w:pPr>
      <w:bookmarkStart w:id="1584" w:name="_Tocd19e27522"/>
      <w:bookmarkStart w:id="1583" w:name="_Refd19e27522"/>
      <w:r>
        <w:t/>
      </w:r>
      <w:r>
        <w:t>(2)</w:t>
      </w:r>
      <w:r>
        <w:t>If the contracting officer anticipates a claim regarding the contract, the contracting officer shall require that the bid samples be retained until the claim is resolved.</w:t>
      </w:r>
      <w:bookmarkEnd w:id="1583"/>
      <w:bookmarkEnd w:id="1584"/>
    </w:p>
    <w:p>
      <w:pPr>
        <w:pStyle w:val="ListNumber2"/>
        <!--depth 2-->
        <w:numPr>
          <w:ilvl w:val="1"/>
          <w:numId w:val="557"/>
        </w:numPr>
      </w:pPr>
      <w:bookmarkStart w:id="1586" w:name="_Tocd19e27529"/>
      <w:bookmarkStart w:id="1585" w:name="_Refd19e27529"/>
      <w:r>
        <w:t/>
      </w:r>
      <w:r>
        <w:t>(3)</w:t>
      </w:r>
      <w:r>
        <w:t>The contracting officer shall require that samples from unsuccessful bids be retained until award. After award, these samples may be disposed of following the bidder’s instructions.</w:t>
      </w:r>
      <w:bookmarkEnd w:id="1585"/>
      <w:bookmarkEnd w:id="1586"/>
      <w:bookmarkEnd w:id="1579"/>
      <w:bookmarkEnd w:id="1580"/>
      <w:bookmarkEnd w:id="1577"/>
      <w:bookmarkEnd w:id="1578"/>
      <w:bookmarkEnd w:id="1565"/>
      <w:bookmarkEnd w:id="1566"/>
    </w:p>
    <!--Topic unique_650-->
    <w:p>
      <w:pPr>
        <w:pStyle w:val="Heading6"/>
      </w:pPr>
      <w:bookmarkStart w:id="1587" w:name="_Refd19e27538"/>
      <w:bookmarkStart w:id="1588" w:name="_Tocd19e27538"/>
      <w:r>
        <w:t/>
      </w:r>
      <w:r>
        <w:t>514.202-5</w:t>
      </w:r>
      <w:r>
        <w:t xml:space="preserve"> Descriptive literature.</w:t>
      </w:r>
      <w:bookmarkEnd w:id="1587"/>
      <w:bookmarkEnd w:id="1588"/>
    </w:p>
    <w:p>
      <w:pPr>
        <w:pStyle w:val="BodyText"/>
      </w:pPr>
      <w:r>
        <w:t/>
      </w:r>
      <w:r>
        <w:rPr>
          <w:i/>
        </w:rPr>
        <w:t>Requirements for Invitations for bids</w:t>
      </w:r>
      <w:r>
        <w:t>. When using brand name or equal purchase descriptions, the provision at FAR 52.211-6 satisfies the requirement for descriptive literature.</w:t>
      </w:r>
    </w:p>
    <!--Topic unique_651-->
    <w:p>
      <w:pPr>
        <w:pStyle w:val="Heading5"/>
      </w:pPr>
      <w:bookmarkStart w:id="1589" w:name="_Refd19e27556"/>
      <w:bookmarkStart w:id="1590" w:name="_Tocd19e27556"/>
      <w:r>
        <w:t/>
      </w:r>
      <w:r>
        <w:t>514.211</w:t>
      </w:r>
      <w:r>
        <w:t xml:space="preserve"> Release of acquisition information.</w:t>
      </w:r>
      <w:bookmarkEnd w:id="1589"/>
      <w:bookmarkEnd w:id="159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52-->
    <w:p>
      <w:pPr>
        <w:pStyle w:val="Heading5"/>
      </w:pPr>
      <w:bookmarkStart w:id="1591" w:name="_Refd19e27578"/>
      <w:bookmarkStart w:id="1592" w:name="_Tocd19e27578"/>
      <w:r>
        <w:t/>
      </w:r>
      <w:r>
        <w:t>514.270</w:t>
      </w:r>
      <w:r>
        <w:t xml:space="preserve"> Aggregate awards.</w:t>
      </w:r>
      <w:bookmarkEnd w:id="1591"/>
      <w:bookmarkEnd w:id="1592"/>
    </w:p>
    <!--Topic unique_653-->
    <w:p>
      <w:pPr>
        <w:pStyle w:val="Heading6"/>
      </w:pPr>
      <w:bookmarkStart w:id="1593" w:name="_Refd19e27586"/>
      <w:bookmarkStart w:id="1594" w:name="_Tocd19e27586"/>
      <w:r>
        <w:t/>
      </w:r>
      <w:r>
        <w:t>514.270-1</w:t>
      </w:r>
      <w:r>
        <w:t xml:space="preserve"> Definition.</w:t>
      </w:r>
      <w:bookmarkEnd w:id="1593"/>
      <w:bookmarkEnd w:id="1594"/>
    </w:p>
    <w:p>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27">
        <w:r>
          <w:t>2.101</w:t>
        </w:r>
      </w:hyperlink>
      <w:r>
        <w:t xml:space="preserve"> .)</w:t>
      </w:r>
    </w:p>
    <!--Topic unique_654-->
    <w:p>
      <w:pPr>
        <w:pStyle w:val="Heading6"/>
      </w:pPr>
      <w:bookmarkStart w:id="1595" w:name="_Refd19e27605"/>
      <w:bookmarkStart w:id="1596" w:name="_Tocd19e27605"/>
      <w:r>
        <w:t/>
      </w:r>
      <w:r>
        <w:t>514.270-2</w:t>
      </w:r>
      <w:r>
        <w:t xml:space="preserve"> Justification for use.</w:t>
      </w:r>
      <w:bookmarkEnd w:id="1595"/>
      <w:bookmarkEnd w:id="1596"/>
    </w:p>
    <w:p>
      <w:pPr>
        <w:pStyle w:val="ListNumber"/>
        <!--depth 1-->
        <w:numPr>
          <w:ilvl w:val="0"/>
          <w:numId w:val="558"/>
        </w:numPr>
      </w:pPr>
      <w:bookmarkStart w:id="1598" w:name="_Tocd19e27617"/>
      <w:bookmarkStart w:id="1597" w:name="_Refd19e27617"/>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59"/>
        </w:numPr>
      </w:pPr>
      <w:bookmarkStart w:id="1600" w:name="_Tocd19e27625"/>
      <w:bookmarkStart w:id="1599" w:name="_Refd19e27625"/>
      <w:r>
        <w:t/>
      </w:r>
      <w:r>
        <w:t>(1)</w:t>
      </w:r>
      <w:r>
        <w:t xml:space="preserve">  Users desire uniformity of design, style, and finish, (</w:t>
      </w:r>
      <w:r>
        <w:rPr>
          <w:i/>
        </w:rPr>
        <w:t>e.g</w:t>
      </w:r>
      <w:r>
        <w:t>.,suites of household furniture).</w:t>
      </w:r>
    </w:p>
    <w:p>
      <w:pPr>
        <w:pStyle w:val="ListNumber2"/>
        <!--depth 2-->
        <w:numPr>
          <w:ilvl w:val="1"/>
          <w:numId w:val="559"/>
        </w:numPr>
      </w:pPr>
      <w:r>
        <w:t/>
      </w:r>
      <w:r>
        <w:t>(2)</w:t>
      </w:r>
      <w:r>
        <w:t xml:space="preserve">  The articles will be assembled and used as a unit, and different manufacturers’ components may not be interchangeable.</w:t>
      </w:r>
    </w:p>
    <w:p>
      <w:pPr>
        <w:pStyle w:val="ListNumber2"/>
        <!--depth 2-->
        <w:numPr>
          <w:ilvl w:val="1"/>
          <w:numId w:val="559"/>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59"/>
        </w:numPr>
      </w:pPr>
      <w:r>
        <w:t/>
      </w:r>
      <w:r>
        <w:t>(4)</w:t>
      </w:r>
      <w:r>
        <w:t xml:space="preserve">  Awarding the low-demand articles in conjunction with the high-demand articles may encourage competition.</w:t>
      </w:r>
    </w:p>
    <w:p>
      <w:pPr>
        <w:pStyle w:val="ListNumber2"/>
        <!--depth 2-->
        <w:numPr>
          <w:ilvl w:val="1"/>
          <w:numId w:val="559"/>
        </w:numPr>
      </w:pPr>
      <w:r>
        <w:t/>
      </w:r>
      <w:r>
        <w:t>(5)</w:t>
      </w:r>
      <w:r>
        <w:t xml:space="preserve">  One location (delivery point) has a large requirement, and another location has a requirement too small to individually attract competitive bids.</w:t>
      </w:r>
    </w:p>
    <w:p>
      <w:pPr>
        <w:pStyle w:val="ListNumber2"/>
        <!--depth 2-->
        <w:numPr>
          <w:ilvl w:val="1"/>
          <w:numId w:val="559"/>
        </w:numPr>
      </w:pPr>
      <w:r>
        <w:t/>
      </w:r>
      <w:r>
        <w:t>(6)</w:t>
      </w:r>
      <w:r>
        <w:t xml:space="preserve">  Awarding and administering numerous small contracts for similar articles or services is impractical.</w:t>
      </w:r>
      <w:bookmarkEnd w:id="1599"/>
      <w:bookmarkEnd w:id="1600"/>
    </w:p>
    <w:p>
      <w:pPr>
        <w:pStyle w:val="ListNumber"/>
        <!--depth 1-->
        <w:numPr>
          <w:ilvl w:val="0"/>
          <w:numId w:val="558"/>
        </w:numPr>
      </w:pPr>
      <w:r>
        <w:t/>
      </w:r>
      <w:r>
        <w:t>(b)</w:t>
      </w:r>
      <w:r>
        <w:t xml:space="preserve">  Before deciding to combine items for aggregate award, the contracting officer should consider the following factors:</w:t>
      </w:r>
    </w:p>
    <w:p>
      <w:pPr>
        <w:pStyle w:val="ListNumber2"/>
        <!--depth 2-->
        <w:numPr>
          <w:ilvl w:val="1"/>
          <w:numId w:val="560"/>
        </w:numPr>
      </w:pPr>
      <w:bookmarkStart w:id="1602" w:name="_Tocd19e27683"/>
      <w:bookmarkStart w:id="1601" w:name="_Refd19e27683"/>
      <w:r>
        <w:t/>
      </w:r>
      <w:r>
        <w:t>(1)</w:t>
      </w:r>
      <w:r>
        <w:t xml:space="preserve">  The capability of bidders to furnish the types and quantities of supplies or services in the aggregate.</w:t>
      </w:r>
    </w:p>
    <w:p>
      <w:pPr>
        <w:pStyle w:val="ListNumber2"/>
        <!--depth 2-->
        <w:numPr>
          <w:ilvl w:val="1"/>
          <w:numId w:val="560"/>
        </w:numPr>
      </w:pPr>
      <w:r>
        <w:t/>
      </w:r>
      <w:r>
        <w:t>(2)</w:t>
      </w:r>
      <w:r>
        <w:t xml:space="preserve">  How grouping delivery points will affect bidders.</w:t>
      </w:r>
    </w:p>
    <w:p>
      <w:pPr>
        <w:pStyle w:val="ListNumber2"/>
        <!--depth 2-->
        <w:numPr>
          <w:ilvl w:val="1"/>
          <w:numId w:val="560"/>
        </w:numPr>
      </w:pPr>
      <w:r>
        <w:t/>
      </w:r>
      <w:r>
        <w:t>(3)</w:t>
      </w:r>
      <w:r>
        <w:t xml:space="preserve">  Which combinations will accurately project the lowest overall cost to the Government.</w:t>
      </w:r>
      <w:bookmarkEnd w:id="1601"/>
      <w:bookmarkEnd w:id="1602"/>
    </w:p>
    <w:p>
      <w:pPr>
        <w:pStyle w:val="ListNumber"/>
        <!--depth 1-->
        <w:numPr>
          <w:ilvl w:val="0"/>
          <w:numId w:val="558"/>
        </w:numPr>
      </w:pPr>
      <w:r>
        <w:t/>
      </w:r>
      <w:r>
        <w:t>(c)</w:t>
      </w:r>
      <w:r>
        <w:t xml:space="preserve">  The contracting officer should not use an aggregate award if it will significantly restrict the number of eligible bidders.</w:t>
      </w:r>
      <w:bookmarkEnd w:id="1597"/>
      <w:bookmarkEnd w:id="1598"/>
    </w:p>
    <!--Topic unique_655-->
    <w:p>
      <w:pPr>
        <w:pStyle w:val="Heading6"/>
      </w:pPr>
      <w:bookmarkStart w:id="1603" w:name="_Refd19e27715"/>
      <w:bookmarkStart w:id="1604" w:name="_Tocd19e27715"/>
      <w:r>
        <w:t/>
      </w:r>
      <w:r>
        <w:t>514.270-3</w:t>
      </w:r>
      <w:r>
        <w:t xml:space="preserve"> Evaluation factors for award.</w:t>
      </w:r>
      <w:bookmarkEnd w:id="1603"/>
      <w:bookmarkEnd w:id="160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56-->
    <w:p>
      <w:pPr>
        <w:pStyle w:val="Heading6"/>
      </w:pPr>
      <w:bookmarkStart w:id="1605" w:name="_Refd19e27730"/>
      <w:bookmarkStart w:id="1606" w:name="_Tocd19e27730"/>
      <w:r>
        <w:t/>
      </w:r>
      <w:r>
        <w:t>514.270-4</w:t>
      </w:r>
      <w:r>
        <w:t xml:space="preserve"> Grouping line items for aggregate award.</w:t>
      </w:r>
      <w:bookmarkEnd w:id="1605"/>
      <w:bookmarkEnd w:id="1606"/>
    </w:p>
    <w:p>
      <w:pPr>
        <w:pStyle w:val="ListNumber"/>
        <!--depth 1-->
        <w:numPr>
          <w:ilvl w:val="0"/>
          <w:numId w:val="561"/>
        </w:numPr>
      </w:pPr>
      <w:bookmarkStart w:id="1608" w:name="_Tocd19e27742"/>
      <w:bookmarkStart w:id="1607" w:name="_Refd19e27742"/>
      <w:r>
        <w:t/>
      </w:r>
      <w:r>
        <w:t>(a)</w:t>
      </w:r>
      <w:r>
        <w:t xml:space="preserve">   </w:t>
      </w:r>
      <w:r>
        <w:rPr>
          <w:i/>
        </w:rPr>
        <w:t>Supplies and services</w:t>
      </w:r>
      <w:r>
        <w:t>. This subsection applies to acquisitions of supplies and services.</w:t>
      </w:r>
    </w:p>
    <w:p>
      <w:pPr>
        <w:pStyle w:val="ListNumber"/>
        <!--depth 1-->
        <w:numPr>
          <w:ilvl w:val="0"/>
          <w:numId w:val="561"/>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61"/>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61"/>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62"/>
        </w:numPr>
      </w:pPr>
      <w:bookmarkStart w:id="1610" w:name="_Tocd19e27774"/>
      <w:bookmarkStart w:id="1609" w:name="_Refd19e27774"/>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62"/>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62"/>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63"/>
        </w:numPr>
      </w:pPr>
      <w:bookmarkStart w:id="1612" w:name="_Tocd19e27796"/>
      <w:bookmarkStart w:id="1611" w:name="_Refd19e27796"/>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63"/>
        </w:numPr>
      </w:pPr>
      <w:r>
        <w:t/>
      </w:r>
      <w:r>
        <w:t>(ii)</w:t>
      </w:r>
      <w:r>
        <w:t xml:space="preserve">  Conversely, for many small commercial products(hand tools, locks), manufacturers may quote the same price for delivery anywhere in the U.S.</w:t>
      </w:r>
    </w:p>
    <w:p>
      <w:pPr>
        <w:pStyle w:val="ListNumber3"/>
        <!--depth 3-->
        <w:numPr>
          <w:ilvl w:val="2"/>
          <w:numId w:val="563"/>
        </w:numPr>
      </w:pPr>
      <w:r>
        <w:t/>
      </w:r>
      <w:r>
        <w:t>(iii)</w:t>
      </w:r>
      <w:r>
        <w:t xml:space="preserve">  Tariff boundaries can also affect how manufacturers price deliveries to different areas.</w:t>
      </w:r>
      <w:bookmarkEnd w:id="1611"/>
      <w:bookmarkEnd w:id="1612"/>
      <w:bookmarkEnd w:id="1609"/>
      <w:bookmarkEnd w:id="1610"/>
      <w:bookmarkEnd w:id="1607"/>
      <w:bookmarkEnd w:id="1608"/>
    </w:p>
    <!--Topic unique_657-->
    <w:p>
      <w:pPr>
        <w:pStyle w:val="Heading6"/>
      </w:pPr>
      <w:bookmarkStart w:id="1613" w:name="_Refd19e27822"/>
      <w:bookmarkStart w:id="1614" w:name="_Tocd19e27822"/>
      <w:r>
        <w:t/>
      </w:r>
      <w:r>
        <w:t>514.270-5</w:t>
      </w:r>
      <w:r>
        <w:t xml:space="preserve"> Evaluation methodologies for aggregate awards.</w:t>
      </w:r>
      <w:bookmarkEnd w:id="1613"/>
      <w:bookmarkEnd w:id="1614"/>
    </w:p>
    <w:p>
      <w:pPr>
        <w:pStyle w:val="ListNumber"/>
        <!--depth 1-->
        <w:numPr>
          <w:ilvl w:val="0"/>
          <w:numId w:val="564"/>
        </w:numPr>
      </w:pPr>
      <w:bookmarkStart w:id="1616" w:name="_Tocd19e27834"/>
      <w:bookmarkStart w:id="1615" w:name="_Refd19e27834"/>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64"/>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65"/>
        </w:numPr>
      </w:pPr>
      <w:bookmarkStart w:id="1618" w:name="_Tocd19e27855"/>
      <w:bookmarkStart w:id="1617" w:name="_Refd19e27855"/>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65"/>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17"/>
      <w:bookmarkEnd w:id="1618"/>
      <w:bookmarkEnd w:id="1615"/>
      <w:bookmarkEnd w:id="1616"/>
    </w:p>
    <!--Topic unique_658-->
    <w:p>
      <w:pPr>
        <w:pStyle w:val="Heading6"/>
      </w:pPr>
      <w:bookmarkStart w:id="1619" w:name="_Refd19e27879"/>
      <w:bookmarkStart w:id="1620" w:name="_Tocd19e27879"/>
      <w:r>
        <w:t/>
      </w:r>
      <w:r>
        <w:t>514.270-6</w:t>
      </w:r>
      <w:r>
        <w:t xml:space="preserve"> Guidelines for using the weight factors method.</w:t>
      </w:r>
      <w:bookmarkEnd w:id="1619"/>
      <w:bookmarkEnd w:id="1620"/>
    </w:p>
    <w:p>
      <w:pPr>
        <w:pStyle w:val="ListNumber"/>
        <!--depth 1-->
        <w:numPr>
          <w:ilvl w:val="0"/>
          <w:numId w:val="566"/>
        </w:numPr>
      </w:pPr>
      <w:bookmarkStart w:id="1622" w:name="_Tocd19e27891"/>
      <w:bookmarkStart w:id="1621" w:name="_Refd19e27891"/>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67"/>
        </w:numPr>
      </w:pPr>
      <w:bookmarkStart w:id="1624" w:name="_Tocd19e27899"/>
      <w:bookmarkStart w:id="1623" w:name="_Refd19e27899"/>
      <w:r>
        <w:t/>
      </w:r>
      <w:r>
        <w:t>(1)</w:t>
      </w:r>
      <w:r>
        <w:t xml:space="preserve">  Accurate evaluation of the projected cost of each bid.</w:t>
      </w:r>
    </w:p>
    <w:p>
      <w:pPr>
        <w:pStyle w:val="ListNumber2"/>
        <!--depth 2-->
        <w:numPr>
          <w:ilvl w:val="1"/>
          <w:numId w:val="567"/>
        </w:numPr>
      </w:pPr>
      <w:r>
        <w:t/>
      </w:r>
      <w:r>
        <w:t>(2)</w:t>
      </w:r>
      <w:r>
        <w:t xml:space="preserve">  An appropriate determination of which bid is most advantageous to the Government for the aggregate group.</w:t>
      </w:r>
      <w:bookmarkEnd w:id="1623"/>
      <w:bookmarkEnd w:id="1624"/>
    </w:p>
    <w:p>
      <w:pPr>
        <w:pStyle w:val="ListNumber"/>
        <!--depth 1-->
        <w:numPr>
          <w:ilvl w:val="0"/>
          <w:numId w:val="566"/>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66"/>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66"/>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66"/>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1"/>
      <w:bookmarkEnd w:id="1622"/>
    </w:p>
    <!--Topic unique_659-->
    <w:p>
      <w:pPr>
        <w:pStyle w:val="Heading6"/>
      </w:pPr>
      <w:bookmarkStart w:id="1625" w:name="_Refd19e27945"/>
      <w:bookmarkStart w:id="1626" w:name="_Tocd19e27945"/>
      <w:r>
        <w:t/>
      </w:r>
      <w:r>
        <w:t>514.270-7</w:t>
      </w:r>
      <w:r>
        <w:t xml:space="preserve"> Guidelines for using the price list method.</w:t>
      </w:r>
      <w:bookmarkEnd w:id="1625"/>
      <w:bookmarkEnd w:id="1626"/>
    </w:p>
    <w:p>
      <w:pPr>
        <w:pStyle w:val="ListNumber"/>
        <!--depth 1-->
        <w:numPr>
          <w:ilvl w:val="0"/>
          <w:numId w:val="568"/>
        </w:numPr>
      </w:pPr>
      <w:bookmarkStart w:id="1628" w:name="_Tocd19e27957"/>
      <w:bookmarkStart w:id="1627" w:name="_Refd19e27957"/>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68"/>
        </w:numPr>
      </w:pPr>
      <w:r>
        <w:t/>
      </w:r>
      <w:r>
        <w:t>(b)</w:t>
      </w:r>
      <w:r>
        <w:t xml:space="preserve">   </w:t>
      </w:r>
      <w:r>
        <w:rPr>
          <w:i/>
        </w:rPr>
        <w:t>Solicitation requirements</w:t>
      </w:r>
      <w:r>
        <w:t>. When using the price list method, in the solicitation:</w:t>
      </w:r>
    </w:p>
    <w:p>
      <w:pPr>
        <w:pStyle w:val="ListNumber2"/>
        <!--depth 2-->
        <w:numPr>
          <w:ilvl w:val="1"/>
          <w:numId w:val="569"/>
        </w:numPr>
      </w:pPr>
      <w:bookmarkStart w:id="1630" w:name="_Tocd19e27978"/>
      <w:bookmarkStart w:id="1629" w:name="_Refd19e27978"/>
      <w:r>
        <w:t/>
      </w:r>
      <w:r>
        <w:t>(1)</w:t>
      </w:r>
      <w:r>
        <w:t xml:space="preserve">  Include the price list.</w:t>
      </w:r>
    </w:p>
    <w:p>
      <w:pPr>
        <w:pStyle w:val="ListNumber2"/>
        <!--depth 2-->
        <w:numPr>
          <w:ilvl w:val="1"/>
          <w:numId w:val="569"/>
        </w:numPr>
      </w:pPr>
      <w:r>
        <w:t/>
      </w:r>
      <w:r>
        <w:t>(2)</w:t>
      </w:r>
      <w:r>
        <w:t xml:space="preserve">  Include an estimate of requirements.</w:t>
      </w:r>
    </w:p>
    <w:p>
      <w:pPr>
        <w:pStyle w:val="ListNumber2"/>
        <!--depth 2-->
        <w:numPr>
          <w:ilvl w:val="1"/>
          <w:numId w:val="569"/>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69"/>
        </w:numPr>
      </w:pPr>
      <w:r>
        <w:t/>
      </w:r>
      <w:r>
        <w:t>(4)</w:t>
      </w:r>
      <w:r>
        <w:t xml:space="preserve">  Identify the percentage factor in (3) above as a price-related evaluation factor.</w:t>
      </w:r>
      <w:bookmarkEnd w:id="1629"/>
      <w:bookmarkEnd w:id="1630"/>
    </w:p>
    <w:p>
      <w:pPr>
        <w:pStyle w:val="ListNumber"/>
        <!--depth 1-->
        <w:numPr>
          <w:ilvl w:val="0"/>
          <w:numId w:val="568"/>
        </w:numPr>
      </w:pPr>
      <w:r>
        <w:t/>
      </w:r>
      <w:r>
        <w:t>(c)</w:t>
      </w:r>
      <w:r>
        <w:t xml:space="preserve">   </w:t>
      </w:r>
      <w:r>
        <w:rPr>
          <w:i/>
        </w:rPr>
        <w:t>Developing list prices</w:t>
      </w:r>
      <w:r>
        <w:t>. Price lists may be developed using one or more of the following sources:</w:t>
      </w:r>
    </w:p>
    <w:p>
      <w:pPr>
        <w:pStyle w:val="ListNumber2"/>
        <!--depth 2-->
        <w:numPr>
          <w:ilvl w:val="1"/>
          <w:numId w:val="570"/>
        </w:numPr>
      </w:pPr>
      <w:bookmarkStart w:id="1632" w:name="_Tocd19e28018"/>
      <w:bookmarkStart w:id="1631" w:name="_Refd19e28018"/>
      <w:r>
        <w:t/>
      </w:r>
      <w:r>
        <w:t>(1)</w:t>
      </w:r>
      <w:r>
        <w:t xml:space="preserve">  Industry published prices.</w:t>
      </w:r>
    </w:p>
    <w:p>
      <w:pPr>
        <w:pStyle w:val="ListNumber2"/>
        <!--depth 2-->
        <w:numPr>
          <w:ilvl w:val="1"/>
          <w:numId w:val="570"/>
        </w:numPr>
      </w:pPr>
      <w:r>
        <w:t/>
      </w:r>
      <w:r>
        <w:t>(2)</w:t>
      </w:r>
      <w:r>
        <w:t xml:space="preserve">  Industry surveys.</w:t>
      </w:r>
    </w:p>
    <w:p>
      <w:pPr>
        <w:pStyle w:val="ListNumber2"/>
        <!--depth 2-->
        <w:numPr>
          <w:ilvl w:val="1"/>
          <w:numId w:val="570"/>
        </w:numPr>
      </w:pPr>
      <w:r>
        <w:t/>
      </w:r>
      <w:r>
        <w:t>(3)</w:t>
      </w:r>
      <w:r>
        <w:t xml:space="preserve">  Government cost estimates based on knowledge of the supplies or services and previous contract prices.</w:t>
      </w:r>
      <w:bookmarkEnd w:id="1631"/>
      <w:bookmarkEnd w:id="1632"/>
    </w:p>
    <w:p>
      <w:pPr>
        <w:pStyle w:val="ListNumber"/>
        <!--depth 1-->
        <w:numPr>
          <w:ilvl w:val="0"/>
          <w:numId w:val="568"/>
        </w:numPr>
      </w:pPr>
      <w:r>
        <w:t/>
      </w:r>
      <w:r>
        <w:t>(d)</w:t>
      </w:r>
      <w:r>
        <w:t xml:space="preserve">   </w:t>
      </w:r>
      <w:r>
        <w:rPr>
          <w:i/>
        </w:rPr>
        <w:t>First time use for an product or service</w:t>
      </w:r>
      <w:r>
        <w:t>. The first time the contracting officer uses list prices for an productor service, give prospective bidders an opportunity to review the proposed list. Also provide information on how GSA will use the list prices. This information may be provided in a draft solicitation.</w:t>
      </w:r>
    </w:p>
    <w:p>
      <w:pPr>
        <w:pStyle w:val="ListNumber"/>
        <!--depth 1-->
        <w:numPr>
          <w:ilvl w:val="0"/>
          <w:numId w:val="568"/>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68"/>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68"/>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68"/>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68"/>
        </w:numPr>
      </w:pPr>
      <w:r>
        <w:t/>
      </w:r>
      <w:r>
        <w:t>(i)</w:t>
      </w:r>
      <w:r>
        <w:t xml:space="preserve">   </w:t>
      </w:r>
      <w:r>
        <w:rPr>
          <w:i/>
        </w:rPr>
        <w:t>Special considerations for repair and alteration contracts</w:t>
      </w:r>
      <w:r>
        <w:t>. In the solicitation:</w:t>
      </w:r>
    </w:p>
    <w:p>
      <w:pPr>
        <w:pStyle w:val="ListNumber2"/>
        <!--depth 2-->
        <w:numPr>
          <w:ilvl w:val="1"/>
          <w:numId w:val="571"/>
        </w:numPr>
      </w:pPr>
      <w:bookmarkStart w:id="1634" w:name="_Tocd19e28102"/>
      <w:bookmarkStart w:id="1633" w:name="_Refd19e28102"/>
      <w:r>
        <w:t/>
      </w:r>
      <w:r>
        <w:t>(1)</w:t>
      </w:r>
      <w:r>
        <w:t xml:space="preserve">  List the estimated quantities for work to be performed during both normal working hours and outside of normal working hours.</w:t>
      </w:r>
    </w:p>
    <w:p>
      <w:pPr>
        <w:pStyle w:val="ListNumber2"/>
        <!--depth 2-->
        <w:numPr>
          <w:ilvl w:val="1"/>
          <w:numId w:val="571"/>
        </w:numPr>
      </w:pPr>
      <w:r>
        <w:t/>
      </w:r>
      <w:r>
        <w:t>(2)</w:t>
      </w:r>
      <w:r>
        <w:t xml:space="preserve">  State the percent of work anticipated to be performed during normal working hours.</w:t>
      </w:r>
    </w:p>
    <w:p>
      <w:pPr>
        <w:pStyle w:val="ListNumber2"/>
        <!--depth 2-->
        <w:numPr>
          <w:ilvl w:val="1"/>
          <w:numId w:val="571"/>
        </w:numPr>
      </w:pPr>
      <w:r>
        <w:t/>
      </w:r>
      <w:r>
        <w:t>(3)</w:t>
      </w:r>
      <w:r>
        <w:t xml:space="preserve">  List the unit prices for work to be performed during both normal working hours and outside of normal working hours.</w:t>
      </w:r>
    </w:p>
    <w:p>
      <w:pPr>
        <w:pStyle w:val="ListNumber2"/>
        <!--depth 2-->
        <w:numPr>
          <w:ilvl w:val="1"/>
          <w:numId w:val="571"/>
        </w:numPr>
      </w:pPr>
      <w:r>
        <w:t/>
      </w:r>
      <w:r>
        <w:t>(4)</w:t>
      </w:r>
      <w:r>
        <w:t xml:space="preserve">  Define “normal” in terms of hours and days of the week.</w:t>
      </w:r>
    </w:p>
    <w:p>
      <w:pPr>
        <w:pStyle w:val="ListNumber2"/>
        <!--depth 2-->
        <w:numPr>
          <w:ilvl w:val="1"/>
          <w:numId w:val="571"/>
        </w:numPr>
      </w:pPr>
      <w:r>
        <w:t/>
      </w:r>
      <w:r>
        <w:t>(5)</w:t>
      </w:r>
      <w:r>
        <w:t xml:space="preserve">  Advise bidders of the previous year’s total expenditures or portions of that total attributable to the listed items.</w:t>
      </w:r>
    </w:p>
    <w:p>
      <w:pPr>
        <w:pStyle w:val="ListNumber2"/>
        <!--depth 2-->
        <w:numPr>
          <w:ilvl w:val="1"/>
          <w:numId w:val="571"/>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71"/>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71"/>
        </w:numPr>
      </w:pPr>
      <w:r>
        <w:t/>
      </w:r>
      <w:r>
        <w:t>(8)</w:t>
      </w:r>
      <w:r>
        <w:t xml:space="preserve">  When the solicitation further groups unit prices by trade or business category, multiple percentages may be required.</w:t>
      </w:r>
    </w:p>
    <w:p>
      <w:pPr>
        <w:pStyle w:val="ListNumber2"/>
        <!--depth 2-->
        <w:numPr>
          <w:ilvl w:val="1"/>
          <w:numId w:val="571"/>
        </w:numPr>
      </w:pPr>
      <w:r>
        <w:t/>
      </w:r>
      <w:r>
        <w:t>(9)</w:t>
      </w:r>
      <w:r>
        <w:t xml:space="preserve">  For the evaluated bid price, add together (i) and (ii):</w:t>
      </w:r>
    </w:p>
    <w:p>
      <w:pPr>
        <w:pStyle w:val="ListNumber3"/>
        <!--depth 3-->
        <w:numPr>
          <w:ilvl w:val="2"/>
          <w:numId w:val="572"/>
        </w:numPr>
      </w:pPr>
      <w:bookmarkStart w:id="1636" w:name="_Tocd19e28167"/>
      <w:bookmarkStart w:id="1635" w:name="_Refd19e28167"/>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72"/>
        </w:numPr>
      </w:pPr>
      <w:r>
        <w:t/>
      </w:r>
      <w:r>
        <w:t>(ii)</w:t>
      </w:r>
      <w:r>
        <w:t xml:space="preserve">  The percentage of work performed during other than normal working hours multiplied by the total estimate adjusted by the bidder’s percentage factor for that portion of the work.</w:t>
      </w:r>
      <w:bookmarkEnd w:id="1635"/>
      <w:bookmarkEnd w:id="1636"/>
    </w:p>
    <w:p>
      <w:pPr>
        <w:pStyle w:val="ListNumber2"/>
        <!--depth 2-->
        <w:numPr>
          <w:ilvl w:val="1"/>
          <w:numId w:val="571"/>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60-->
    <w:p>
      <w:pPr>
        <w:pStyle w:val="Heading4"/>
      </w:pPr>
      <w:bookmarkStart w:id="1637" w:name="_Refd19e28409"/>
      <w:bookmarkStart w:id="1638" w:name="_Tocd19e28409"/>
      <w:r>
        <w:t/>
      </w:r>
      <w:r>
        <w:t>Subpart 514.3</w:t>
      </w:r>
      <w:r>
        <w:t xml:space="preserve"> - Submission of Bids</w:t>
      </w:r>
      <w:bookmarkEnd w:id="1637"/>
      <w:bookmarkEnd w:id="1638"/>
    </w:p>
    <!--Topic unique_661-->
    <w:p>
      <w:pPr>
        <w:pStyle w:val="Heading5"/>
      </w:pPr>
      <w:bookmarkStart w:id="1639" w:name="_Refd19e28417"/>
      <w:bookmarkStart w:id="1640" w:name="_Tocd19e28417"/>
      <w:r>
        <w:t/>
      </w:r>
      <w:r>
        <w:t>514.302</w:t>
      </w:r>
      <w:r>
        <w:t xml:space="preserve"> Bid Submission.</w:t>
      </w:r>
      <w:bookmarkEnd w:id="1639"/>
      <w:bookmarkEnd w:id="1640"/>
    </w:p>
    <w:p>
      <w:pPr>
        <w:pStyle w:val="BodyText"/>
      </w:pPr>
      <w:r>
        <w:t>GSA contracting officers shall not consider telegraphic bids communicated by telephone.</w:t>
      </w:r>
    </w:p>
    <!--Topic unique_662-->
    <w:p>
      <w:pPr>
        <w:pStyle w:val="Heading5"/>
      </w:pPr>
      <w:bookmarkStart w:id="1641" w:name="_Refd19e28432"/>
      <w:bookmarkStart w:id="1642" w:name="_Tocd19e28432"/>
      <w:r>
        <w:t/>
      </w:r>
      <w:r>
        <w:t>514.303</w:t>
      </w:r>
      <w:r>
        <w:t xml:space="preserve"> Modification or withdrawal of bids.</w:t>
      </w:r>
      <w:bookmarkEnd w:id="1641"/>
      <w:bookmarkEnd w:id="1642"/>
    </w:p>
    <w:p>
      <w:pPr>
        <w:pStyle w:val="ListNumber"/>
        <!--depth 1-->
        <w:numPr>
          <w:ilvl w:val="0"/>
          <w:numId w:val="573"/>
        </w:numPr>
      </w:pPr>
      <w:bookmarkStart w:id="1644" w:name="_Tocd19e28444"/>
      <w:bookmarkStart w:id="1643" w:name="_Refd19e28444"/>
      <w:r>
        <w:t/>
      </w:r>
      <w:r>
        <w:t>(a)</w:t>
      </w:r>
      <w:r>
        <w:t xml:space="preserve"> A telegraphic modification or withdrawal of a bid by telephone under the circumstances in FAR 14.303(a) shall not be considered.</w:t>
      </w:r>
    </w:p>
    <w:p>
      <w:pPr>
        <w:pStyle w:val="ListNumber"/>
        <!--depth 1-->
        <w:numPr>
          <w:ilvl w:val="0"/>
          <w:numId w:val="573"/>
        </w:numPr>
      </w:pPr>
      <w:bookmarkStart w:id="1646" w:name="_Tocd19e28453"/>
      <w:bookmarkStart w:id="1645" w:name="_Refd19e28453"/>
      <w:r>
        <w:t/>
      </w:r>
      <w:r>
        <w:t>(b)</w:t>
      </w:r>
      <w:r>
        <w:t xml:space="preserve"> The receipt required by FAR 14.303(b) for withdrawal of a bid in person should read:</w:t>
      </w:r>
      <w:bookmarkEnd w:id="1645"/>
      <w:bookmarkEnd w:id="1646"/>
      <w:bookmarkEnd w:id="1643"/>
      <w:bookmarkEnd w:id="164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63-->
    <w:p>
      <w:pPr>
        <w:pStyle w:val="Heading5"/>
      </w:pPr>
      <w:bookmarkStart w:id="1647" w:name="_Refd19e28474"/>
      <w:bookmarkStart w:id="1648" w:name="_Tocd19e28474"/>
      <w:r>
        <w:t/>
      </w:r>
      <w:r>
        <w:t>514.304</w:t>
      </w:r>
      <w:r>
        <w:t xml:space="preserve"> Late bids, late modifications of bids, or late withdrawal of bids.</w:t>
      </w:r>
      <w:bookmarkEnd w:id="1647"/>
      <w:bookmarkEnd w:id="164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64-->
    <w:p>
      <w:pPr>
        <w:pStyle w:val="Heading5"/>
      </w:pPr>
      <w:bookmarkStart w:id="1649" w:name="_Refd19e28489"/>
      <w:bookmarkStart w:id="1650" w:name="_Tocd19e28489"/>
      <w:r>
        <w:t/>
      </w:r>
      <w:r>
        <w:t>514.370</w:t>
      </w:r>
      <w:r>
        <w:t xml:space="preserve"> Copies of bids required.</w:t>
      </w:r>
      <w:bookmarkEnd w:id="1649"/>
      <w:bookmarkEnd w:id="1650"/>
    </w:p>
    <w:p>
      <w:pPr>
        <w:pStyle w:val="BodyText"/>
      </w:pPr>
      <w:r>
        <w:t>Require each bidder to submit an original and at least one copy of its bid. This requirement does not apply to bids transmitted and received through an electronic commerce method authorized by the solicitation.</w:t>
      </w:r>
    </w:p>
    <!--Topic unique_665-->
    <w:p>
      <w:pPr>
        <w:pStyle w:val="Heading4"/>
      </w:pPr>
      <w:bookmarkStart w:id="1651" w:name="_Refd19e28504"/>
      <w:bookmarkStart w:id="1652" w:name="_Tocd19e28504"/>
      <w:r>
        <w:t/>
      </w:r>
      <w:r>
        <w:t>Subpart 514.4</w:t>
      </w:r>
      <w:r>
        <w:t xml:space="preserve"> - Opening of Bids and Award of Contract</w:t>
      </w:r>
      <w:bookmarkEnd w:id="1651"/>
      <w:bookmarkEnd w:id="1652"/>
    </w:p>
    <!--Topic unique_666-->
    <w:p>
      <w:pPr>
        <w:pStyle w:val="Heading5"/>
      </w:pPr>
      <w:bookmarkStart w:id="1653" w:name="_Refd19e28512"/>
      <w:bookmarkStart w:id="1654" w:name="_Tocd19e28512"/>
      <w:r>
        <w:t/>
      </w:r>
      <w:r>
        <w:t>514.401</w:t>
      </w:r>
      <w:r>
        <w:t xml:space="preserve"> Receipt and safeguarding of bids.</w:t>
      </w:r>
      <w:bookmarkEnd w:id="1653"/>
      <w:bookmarkEnd w:id="1654"/>
    </w:p>
    <w:p>
      <w:pPr>
        <w:pStyle w:val="ListNumber"/>
        <!--depth 1-->
        <w:numPr>
          <w:ilvl w:val="0"/>
          <w:numId w:val="574"/>
        </w:numPr>
      </w:pPr>
      <w:bookmarkStart w:id="1656" w:name="_Tocd19e28524"/>
      <w:bookmarkStart w:id="1655" w:name="_Refd19e28524"/>
      <w:r>
        <w:t/>
      </w:r>
      <w:r>
        <w:t>(a)</w:t>
      </w:r>
      <w:r>
        <w:t xml:space="preserve">  The specific location for receipt and safeguarding of bids and modifications shall be identified in the solicitation. Handle bids as follows:</w:t>
      </w:r>
    </w:p>
    <w:p>
      <w:pPr>
        <w:pStyle w:val="ListNumber2"/>
        <!--depth 2-->
        <w:numPr>
          <w:ilvl w:val="1"/>
          <w:numId w:val="575"/>
        </w:numPr>
      </w:pPr>
      <w:bookmarkStart w:id="1658" w:name="_Tocd19e28532"/>
      <w:bookmarkStart w:id="1657" w:name="_Refd19e28532"/>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75"/>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75"/>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75"/>
        </w:numPr>
      </w:pPr>
      <w:r>
        <w:t/>
      </w:r>
      <w:r>
        <w:t>(4)</w:t>
      </w:r>
      <w:r>
        <w:t xml:space="preserve">  For each invitation, the bid custodian prepares a bidders’ list using </w:t>
      </w:r>
      <w:hyperlink r:id="rIdHyperlink228">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75"/>
        </w:numPr>
      </w:pPr>
      <w:r>
        <w:t/>
      </w:r>
      <w:r>
        <w:t>(5)</w:t>
      </w:r>
      <w:r>
        <w:t xml:space="preserve">  The bid custodian records each bid and modification delivered before bid opening on the bidders’ list on the day of receipt. The custodian stores bids and modifications in a suitable secured cabinet.</w:t>
      </w:r>
      <w:bookmarkEnd w:id="1657"/>
      <w:bookmarkEnd w:id="1658"/>
    </w:p>
    <w:p>
      <w:pPr>
        <w:pStyle w:val="ListNumber"/>
        <!--depth 1-->
        <w:numPr>
          <w:ilvl w:val="0"/>
          <w:numId w:val="574"/>
        </w:numPr>
      </w:pPr>
      <w:bookmarkStart w:id="1660" w:name="_Tocd19e28574"/>
      <w:bookmarkStart w:id="1659" w:name="_Refd19e28574"/>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59"/>
      <w:bookmarkEnd w:id="1660"/>
    </w:p>
    <w:p>
      <w:pPr>
        <w:pStyle w:val="ListNumber"/>
        <!--depth 1-->
        <w:numPr>
          <w:ilvl w:val="0"/>
          <w:numId w:val="574"/>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76"/>
        </w:numPr>
      </w:pPr>
      <w:bookmarkStart w:id="1662" w:name="_Tocd19e28587"/>
      <w:bookmarkStart w:id="1661" w:name="_Refd19e28587"/>
      <w:r>
        <w:t/>
      </w:r>
      <w:r>
        <w:t>(1)</w:t>
      </w:r>
      <w:r>
        <w:t xml:space="preserve">  The Field Office has adequate space and facilities.</w:t>
      </w:r>
    </w:p>
    <w:p>
      <w:pPr>
        <w:pStyle w:val="ListNumber2"/>
        <!--depth 2-->
        <w:numPr>
          <w:ilvl w:val="1"/>
          <w:numId w:val="576"/>
        </w:numPr>
      </w:pPr>
      <w:r>
        <w:t/>
      </w:r>
      <w:r>
        <w:t>(2)</w:t>
      </w:r>
      <w:r>
        <w:t xml:space="preserve">  The individual(s) designated as a bid custodian has been trained.</w:t>
      </w:r>
    </w:p>
    <w:p>
      <w:pPr>
        <w:pStyle w:val="ListNumber2"/>
        <!--depth 2-->
        <w:numPr>
          <w:ilvl w:val="1"/>
          <w:numId w:val="576"/>
        </w:numPr>
      </w:pPr>
      <w:r>
        <w:t/>
      </w:r>
      <w:r>
        <w:t>(3)</w:t>
      </w:r>
      <w:r>
        <w:t xml:space="preserve">  The Field Office has a Small Business Technical Advisor.</w:t>
      </w:r>
    </w:p>
    <w:p>
      <w:pPr>
        <w:pStyle w:val="ListNumber2"/>
        <!--depth 2-->
        <w:numPr>
          <w:ilvl w:val="1"/>
          <w:numId w:val="576"/>
        </w:numPr>
      </w:pPr>
      <w:r>
        <w:t/>
      </w:r>
      <w:r>
        <w:t>(4)</w:t>
      </w:r>
      <w:r>
        <w:t xml:space="preserve">  The bid custodian(s) must submit monthly reports to the regional SBUC Director. The regional SBUC Director forwards these reports to the Office of Small Business Utilization (E).</w:t>
      </w:r>
      <w:bookmarkEnd w:id="1661"/>
      <w:bookmarkEnd w:id="1662"/>
      <w:bookmarkEnd w:id="1655"/>
      <w:bookmarkEnd w:id="1656"/>
    </w:p>
    <!--Topic unique_667-->
    <w:p>
      <w:pPr>
        <w:pStyle w:val="Heading5"/>
      </w:pPr>
      <w:bookmarkStart w:id="1663" w:name="_Refd19e28619"/>
      <w:bookmarkStart w:id="1664" w:name="_Tocd19e28619"/>
      <w:r>
        <w:t/>
      </w:r>
      <w:r>
        <w:t>514.402</w:t>
      </w:r>
      <w:r>
        <w:t xml:space="preserve"> Opening of bids.</w:t>
      </w:r>
      <w:bookmarkEnd w:id="1663"/>
      <w:bookmarkEnd w:id="1664"/>
    </w:p>
    <!--Topic unique_668-->
    <w:p>
      <w:pPr>
        <w:pStyle w:val="Heading6"/>
      </w:pPr>
      <w:bookmarkStart w:id="1665" w:name="_Refd19e28627"/>
      <w:bookmarkStart w:id="1666" w:name="_Tocd19e28627"/>
      <w:r>
        <w:t/>
      </w:r>
      <w:r>
        <w:t>514.402-1</w:t>
      </w:r>
      <w:r>
        <w:t xml:space="preserve"> Unclassified bids.</w:t>
      </w:r>
      <w:bookmarkEnd w:id="1665"/>
      <w:bookmarkEnd w:id="1666"/>
    </w:p>
    <w:p>
      <w:pPr>
        <w:pStyle w:val="ListNumber"/>
        <!--depth 1-->
        <w:numPr>
          <w:ilvl w:val="0"/>
          <w:numId w:val="577"/>
        </w:numPr>
      </w:pPr>
      <w:bookmarkStart w:id="1668" w:name="_Tocd19e28639"/>
      <w:bookmarkStart w:id="1667" w:name="_Refd19e28639"/>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77"/>
        </w:numPr>
      </w:pPr>
      <w:r>
        <w:t/>
      </w:r>
      <w:r>
        <w:t>(b)</w:t>
      </w:r>
      <w:r>
        <w:t xml:space="preserve">   </w:t>
      </w:r>
      <w:r>
        <w:rPr>
          <w:i/>
        </w:rPr>
        <w:t>Bid opening officer</w:t>
      </w:r>
      <w:r>
        <w:t>.</w:t>
      </w:r>
    </w:p>
    <w:p>
      <w:pPr>
        <w:pStyle w:val="ListNumber2"/>
        <!--depth 2-->
        <w:numPr>
          <w:ilvl w:val="1"/>
          <w:numId w:val="578"/>
        </w:numPr>
      </w:pPr>
      <w:bookmarkStart w:id="1670" w:name="_Tocd19e28660"/>
      <w:bookmarkStart w:id="1669" w:name="_Refd19e28660"/>
      <w:r>
        <w:t/>
      </w:r>
      <w:r>
        <w:t>(1)</w:t>
      </w:r>
      <w:r>
        <w:t xml:space="preserve"> The contracting officer may appoint a qualified employee of the contracting office as assistant bid opening officer as provided in FAR 14.402-1(b).</w:t>
      </w:r>
    </w:p>
    <w:p>
      <w:pPr>
        <w:pStyle w:val="ListNumber2"/>
        <!--depth 2-->
        <w:numPr>
          <w:ilvl w:val="1"/>
          <w:numId w:val="578"/>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69"/>
      <w:bookmarkEnd w:id="1670"/>
    </w:p>
    <w:p>
      <w:pPr>
        <w:pStyle w:val="ListNumber"/>
        <!--depth 1-->
        <w:numPr>
          <w:ilvl w:val="0"/>
          <w:numId w:val="577"/>
        </w:numPr>
      </w:pPr>
      <w:r>
        <w:t/>
      </w:r>
      <w:r>
        <w:t>(c)</w:t>
      </w:r>
      <w:r>
        <w:t xml:space="preserve">  Bid openings are open to business representatives, members of the press, and the general public.</w:t>
      </w:r>
      <w:bookmarkEnd w:id="1667"/>
      <w:bookmarkEnd w:id="1668"/>
    </w:p>
    <!--Topic unique_669-->
    <w:p>
      <w:pPr>
        <w:pStyle w:val="Heading6"/>
      </w:pPr>
      <w:bookmarkStart w:id="1671" w:name="_Refd19e28685"/>
      <w:bookmarkStart w:id="1672" w:name="_Tocd19e28685"/>
      <w:r>
        <w:t/>
      </w:r>
      <w:r>
        <w:t>514.402-70</w:t>
      </w:r>
      <w:r>
        <w:t xml:space="preserve"> Preferred practices for conducting bid openings.</w:t>
      </w:r>
      <w:bookmarkEnd w:id="1671"/>
      <w:bookmarkEnd w:id="1672"/>
    </w:p>
    <w:p>
      <w:pPr>
        <w:pStyle w:val="ListNumber"/>
        <!--depth 1-->
        <w:numPr>
          <w:ilvl w:val="0"/>
          <w:numId w:val="579"/>
        </w:numPr>
      </w:pPr>
      <w:bookmarkStart w:id="1674" w:name="_Tocd19e28697"/>
      <w:bookmarkStart w:id="1673" w:name="_Refd19e28697"/>
      <w:r>
        <w:t/>
      </w:r>
      <w:r>
        <w:t>(a)</w:t>
      </w:r>
      <w:r>
        <w:t xml:space="preserve">  To ensure that bid opening occurs at the exact time specified, verify the accuracy of the timepiece to be used.</w:t>
      </w:r>
    </w:p>
    <w:p>
      <w:pPr>
        <w:pStyle w:val="ListNumber"/>
        <!--depth 1-->
        <w:numPr>
          <w:ilvl w:val="0"/>
          <w:numId w:val="579"/>
        </w:numPr>
      </w:pPr>
      <w:r>
        <w:t/>
      </w:r>
      <w:r>
        <w:t>(b)</w:t>
      </w:r>
      <w:r>
        <w:t xml:space="preserve">  For the information of bidders present, provide an audible announcement approximately one minute prior to bid opening.</w:t>
      </w:r>
    </w:p>
    <w:p>
      <w:pPr>
        <w:pStyle w:val="ListNumber"/>
        <!--depth 1-->
        <w:numPr>
          <w:ilvl w:val="0"/>
          <w:numId w:val="579"/>
        </w:numPr>
      </w:pPr>
      <w:r>
        <w:t/>
      </w:r>
      <w:r>
        <w:t>(c)</w:t>
      </w:r>
      <w:r>
        <w:t xml:space="preserve">  Announce audibly when the exact time of opening arrives. In the announcement, identify the invitation(s) scheduled for opening.</w:t>
      </w:r>
    </w:p>
    <w:p>
      <w:pPr>
        <w:pStyle w:val="ListNumber"/>
        <!--depth 1-->
        <w:numPr>
          <w:ilvl w:val="0"/>
          <w:numId w:val="579"/>
        </w:numPr>
      </w:pPr>
      <w:r>
        <w:t/>
      </w:r>
      <w:r>
        <w:t>(d)</w:t>
      </w:r>
      <w:r>
        <w:t xml:space="preserve">  For construction contracts that provide for bid alternates, announce the amount of funds available for the award before opening bids.</w:t>
      </w:r>
    </w:p>
    <w:p>
      <w:pPr>
        <w:pStyle w:val="ListNumber"/>
        <!--depth 1-->
        <w:numPr>
          <w:ilvl w:val="0"/>
          <w:numId w:val="579"/>
        </w:numPr>
      </w:pPr>
      <w:r>
        <w:t/>
      </w:r>
      <w:r>
        <w:t>(e)</w:t>
      </w:r>
      <w:r>
        <w:t xml:space="preserve">  Open the bids in full view of the parties present.</w:t>
      </w:r>
    </w:p>
    <w:p>
      <w:pPr>
        <w:pStyle w:val="ListNumber"/>
        <!--depth 1-->
        <w:numPr>
          <w:ilvl w:val="0"/>
          <w:numId w:val="579"/>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79"/>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79"/>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79"/>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79"/>
        </w:numPr>
      </w:pPr>
      <w:r>
        <w:t/>
      </w:r>
      <w:r>
        <w:t>(j)</w:t>
      </w:r>
      <w:r>
        <w:t xml:space="preserve"> Verify the entries on all copies of a bid. Resolve any suspected mistake(s) following the procedures in FAR 14.407.</w:t>
      </w:r>
    </w:p>
    <w:p>
      <w:pPr>
        <w:pStyle w:val="ListNumber"/>
        <!--depth 1-->
        <w:numPr>
          <w:ilvl w:val="0"/>
          <w:numId w:val="579"/>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73"/>
      <w:bookmarkEnd w:id="1674"/>
    </w:p>
    <!--Topic unique_670-->
    <w:p>
      <w:pPr>
        <w:pStyle w:val="Heading5"/>
      </w:pPr>
      <w:bookmarkStart w:id="1675" w:name="_Refd19e28781"/>
      <w:bookmarkStart w:id="1676" w:name="_Tocd19e28781"/>
      <w:r>
        <w:t/>
      </w:r>
      <w:r>
        <w:t>514.403</w:t>
      </w:r>
      <w:r>
        <w:t xml:space="preserve"> Recording of bids.</w:t>
      </w:r>
      <w:bookmarkEnd w:id="1675"/>
      <w:bookmarkEnd w:id="1676"/>
    </w:p>
    <w:p>
      <w:pPr>
        <w:pStyle w:val="ListNumber"/>
        <!--depth 1-->
        <w:numPr>
          <w:ilvl w:val="0"/>
          <w:numId w:val="580"/>
        </w:numPr>
      </w:pPr>
      <w:bookmarkStart w:id="1678" w:name="_Tocd19e28793"/>
      <w:bookmarkStart w:id="1677" w:name="_Refd19e28793"/>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80"/>
        </w:numPr>
      </w:pPr>
      <w:bookmarkStart w:id="1680" w:name="_Tocd19e28802"/>
      <w:bookmarkStart w:id="1679" w:name="_Refd19e28802"/>
      <w:r>
        <w:t/>
      </w:r>
      <w:r>
        <w:t>(b)</w:t>
      </w:r>
      <w:r>
        <w:t xml:space="preserve">  In abstracts for aggregate awards, record: unit prices, weight factors, totals for each aggregate group, and any other information required for bid evaluation.</w:t>
      </w:r>
      <w:bookmarkEnd w:id="1679"/>
      <w:bookmarkEnd w:id="1680"/>
    </w:p>
    <w:p>
      <w:pPr>
        <w:pStyle w:val="ListNumber"/>
        <!--depth 1-->
        <w:numPr>
          <w:ilvl w:val="0"/>
          <w:numId w:val="580"/>
        </w:numPr>
      </w:pPr>
      <w:r>
        <w:t/>
      </w:r>
      <w:r>
        <w:t>(c)</w:t>
      </w:r>
      <w:r>
        <w:t xml:space="preserve">  For building services, contracting activities in PBS may use </w:t>
      </w:r>
      <w:hyperlink r:id="rIdHyperlink229">
        <w:r>
          <w:t>GSA Form 3471</w:t>
        </w:r>
      </w:hyperlink>
      <w:r>
        <w:t xml:space="preserve">, Abstract of Offers, instead of the </w:t>
      </w:r>
      <w:hyperlink r:id="rIdHyperlink230">
        <w:r>
          <w:t>Standard Form 1409</w:t>
        </w:r>
      </w:hyperlink>
      <w:r>
        <w:t>, Abstract of Offers.</w:t>
      </w:r>
      <w:bookmarkEnd w:id="1677"/>
      <w:bookmarkEnd w:id="1678"/>
    </w:p>
    <!--Topic unique_671-->
    <w:p>
      <w:pPr>
        <w:pStyle w:val="Heading5"/>
      </w:pPr>
      <w:bookmarkStart w:id="1681" w:name="_Refd19e28825"/>
      <w:bookmarkStart w:id="1682" w:name="_Tocd19e28825"/>
      <w:r>
        <w:t/>
      </w:r>
      <w:r>
        <w:t>514.404</w:t>
      </w:r>
      <w:r>
        <w:t xml:space="preserve"> Rejection of bids.</w:t>
      </w:r>
      <w:bookmarkEnd w:id="1681"/>
      <w:bookmarkEnd w:id="1682"/>
    </w:p>
    <!--Topic unique_672-->
    <w:p>
      <w:pPr>
        <w:pStyle w:val="Heading6"/>
      </w:pPr>
      <w:bookmarkStart w:id="1683" w:name="_Refd19e28833"/>
      <w:bookmarkStart w:id="1684" w:name="_Tocd19e28833"/>
      <w:r>
        <w:t/>
      </w:r>
      <w:r>
        <w:t>514.404-1</w:t>
      </w:r>
      <w:r>
        <w:t xml:space="preserve"> Cancellation of invitations after opening.</w:t>
      </w:r>
      <w:bookmarkEnd w:id="1683"/>
      <w:bookmarkEnd w:id="1684"/>
    </w:p>
    <w:p>
      <w:pPr>
        <w:pStyle w:val="BodyText"/>
      </w:pPr>
      <w:r>
        <w:t>The HCA, or designee, makes any determinations required by FAR 14.404-1.</w:t>
      </w:r>
    </w:p>
    <!--Topic unique_673-->
    <w:p>
      <w:pPr>
        <w:pStyle w:val="Heading6"/>
      </w:pPr>
      <w:bookmarkStart w:id="1685" w:name="_Refd19e28848"/>
      <w:bookmarkStart w:id="1686" w:name="_Tocd19e28848"/>
      <w:r>
        <w:t/>
      </w:r>
      <w:r>
        <w:t>514.404-2</w:t>
      </w:r>
      <w:r>
        <w:t xml:space="preserve"> Rejection of individual bids.</w:t>
      </w:r>
      <w:bookmarkEnd w:id="1685"/>
      <w:bookmarkEnd w:id="1686"/>
    </w:p>
    <w:p>
      <w:pPr>
        <w:pStyle w:val="ListNumber"/>
        <!--depth 1-->
        <w:numPr>
          <w:ilvl w:val="0"/>
          <w:numId w:val="581"/>
        </w:numPr>
      </w:pPr>
      <w:bookmarkStart w:id="1688" w:name="_Tocd19e28860"/>
      <w:bookmarkStart w:id="1687" w:name="_Refd19e28860"/>
      <w:r>
        <w:t/>
      </w:r>
      <w:r>
        <w:t>(a)</w:t>
      </w:r>
      <w:r>
        <w:t xml:space="preserve">  The contracting officer may use the “Remarks” Item on </w:t>
      </w:r>
      <w:hyperlink r:id="rIdHyperlink231">
        <w:r>
          <w:t>GSA Form 1535</w:t>
        </w:r>
      </w:hyperlink>
      <w:r>
        <w:t>, Recommendation for Award(s), or other appropriate documentation to record findings with respect to rejected bids.</w:t>
      </w:r>
    </w:p>
    <w:p>
      <w:pPr>
        <w:pStyle w:val="ListNumber"/>
        <!--depth 1-->
        <w:numPr>
          <w:ilvl w:val="0"/>
          <w:numId w:val="581"/>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81"/>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87"/>
      <w:bookmarkEnd w:id="1688"/>
    </w:p>
    <!--Topic unique_674-->
    <w:p>
      <w:pPr>
        <w:pStyle w:val="Heading5"/>
      </w:pPr>
      <w:bookmarkStart w:id="1689" w:name="_Refd19e28888"/>
      <w:bookmarkStart w:id="1690" w:name="_Tocd19e28888"/>
      <w:r>
        <w:t/>
      </w:r>
      <w:r>
        <w:t>514.407</w:t>
      </w:r>
      <w:r>
        <w:t xml:space="preserve"> Mistakes in bids.</w:t>
      </w:r>
      <w:bookmarkEnd w:id="1689"/>
      <w:bookmarkEnd w:id="1690"/>
    </w:p>
    <!--Topic unique_675-->
    <w:p>
      <w:pPr>
        <w:pStyle w:val="Heading6"/>
      </w:pPr>
      <w:bookmarkStart w:id="1691" w:name="_Refd19e28896"/>
      <w:bookmarkStart w:id="1692" w:name="_Tocd19e28896"/>
      <w:r>
        <w:t/>
      </w:r>
      <w:r>
        <w:t>514.407-3</w:t>
      </w:r>
      <w:r>
        <w:t xml:space="preserve"> Other mistakes disclosed before award.</w:t>
      </w:r>
      <w:bookmarkEnd w:id="1691"/>
      <w:bookmarkEnd w:id="169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82"/>
        </w:numPr>
      </w:pPr>
      <w:bookmarkStart w:id="1694" w:name="_Tocd19e28914"/>
      <w:bookmarkStart w:id="1693" w:name="_Refd19e28914"/>
      <w:r>
        <w:t/>
      </w:r>
      <w:r>
        <w:t>(a)</w:t>
      </w:r>
      <w:r>
        <w:t xml:space="preserve"> The determinations regarding corrections and withdrawals under FAR 14.407-3(a), (b), and (c); and</w:t>
      </w:r>
    </w:p>
    <w:p>
      <w:pPr>
        <w:pStyle w:val="ListNumber"/>
        <!--depth 1-->
        <w:numPr>
          <w:ilvl w:val="0"/>
          <w:numId w:val="582"/>
        </w:numPr>
      </w:pPr>
      <w:r>
        <w:t/>
      </w:r>
      <w:r>
        <w:t>(b)</w:t>
      </w:r>
      <w:r>
        <w:t xml:space="preserve"> The corollary determinations not to permit withdrawal or correction under FAR 14.407-3(d).</w:t>
      </w:r>
      <w:bookmarkEnd w:id="1693"/>
      <w:bookmarkEnd w:id="1694"/>
    </w:p>
    <!--Topic unique_676-->
    <w:p>
      <w:pPr>
        <w:pStyle w:val="Heading6"/>
      </w:pPr>
      <w:bookmarkStart w:id="1695" w:name="_Refd19e28931"/>
      <w:bookmarkStart w:id="1696" w:name="_Tocd19e28931"/>
      <w:r>
        <w:t/>
      </w:r>
      <w:r>
        <w:t>514.407-4</w:t>
      </w:r>
      <w:r>
        <w:t xml:space="preserve"> Mistakes after award.</w:t>
      </w:r>
      <w:bookmarkEnd w:id="1695"/>
      <w:bookmarkEnd w:id="1696"/>
    </w:p>
    <w:p>
      <w:pPr>
        <w:pStyle w:val="BodyText"/>
      </w:pPr>
      <w:r>
        <w:t>The contracting director and assigned counsel are required to review and approve the contracting officer’s determinations under FAR 14.407-4(b) and (c).</w:t>
      </w:r>
    </w:p>
    <!--Topic unique_677-->
    <w:p>
      <w:pPr>
        <w:pStyle w:val="Heading5"/>
      </w:pPr>
      <w:bookmarkStart w:id="1697" w:name="_Refd19e28946"/>
      <w:bookmarkStart w:id="1698" w:name="_Tocd19e28946"/>
      <w:r>
        <w:t/>
      </w:r>
      <w:r>
        <w:t>514.408</w:t>
      </w:r>
      <w:r>
        <w:t xml:space="preserve"> Award.</w:t>
      </w:r>
      <w:bookmarkEnd w:id="1697"/>
      <w:bookmarkEnd w:id="1698"/>
    </w:p>
    <!--Topic unique_678-->
    <w:p>
      <w:pPr>
        <w:pStyle w:val="Heading6"/>
      </w:pPr>
      <w:bookmarkStart w:id="1699" w:name="_Refd19e28954"/>
      <w:bookmarkStart w:id="1700" w:name="_Tocd19e28954"/>
      <w:r>
        <w:t/>
      </w:r>
      <w:r>
        <w:t>514.408-6</w:t>
      </w:r>
      <w:r>
        <w:t xml:space="preserve"> Equal low bids.</w:t>
      </w:r>
      <w:bookmarkEnd w:id="1699"/>
      <w:bookmarkEnd w:id="1700"/>
    </w:p>
    <w:p>
      <w:pPr>
        <w:pStyle w:val="BodyText"/>
      </w:pPr>
      <w:r>
        <w:t>To determine the status of bidders in a tie-bid situation, use the bidders’ status as of the date the bids were signed.</w:t>
      </w:r>
    </w:p>
    <!--Topic unique_679-->
    <w:p>
      <w:pPr>
        <w:pStyle w:val="Heading6"/>
      </w:pPr>
      <w:bookmarkStart w:id="1701" w:name="_Refd19e28969"/>
      <w:bookmarkStart w:id="1702" w:name="_Tocd19e28969"/>
      <w:r>
        <w:t/>
      </w:r>
      <w:r>
        <w:t>514.408-70</w:t>
      </w:r>
      <w:r>
        <w:t xml:space="preserve"> Forms for recommending award(s).</w:t>
      </w:r>
      <w:bookmarkEnd w:id="1701"/>
      <w:bookmarkEnd w:id="170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22-->
    <w:p>
      <w:pPr>
        <w:pStyle w:val="Heading3"/>
      </w:pPr>
      <w:bookmarkStart w:id="1703" w:name="_Refd19e28984"/>
      <w:bookmarkStart w:id="1704" w:name="_Tocd19e28984"/>
      <w:r>
        <w:t/>
      </w:r>
      <w:r>
        <w:t>Part 515</w:t>
      </w:r>
      <w:r>
        <w:t xml:space="preserve"> - Contracting by Negotiation</w:t>
      </w:r>
      <w:bookmarkEnd w:id="1703"/>
      <w:bookmarkEnd w:id="1704"/>
    </w:p>
    <w:p>
      <w:pPr>
        <w:pStyle w:val="ListBullet"/>
        <!--depth 1-->
        <w:numPr>
          <w:ilvl w:val="0"/>
          <w:numId w:val="583"/>
        </w:numPr>
      </w:pPr>
      <w:r>
        <w:t/>
      </w:r>
      <w:r>
        <w:t>Subpart 515.1 - Source Selection Processes and Techniques</w:t>
      </w:r>
      <w:r>
        <w:t/>
      </w:r>
    </w:p>
    <w:p>
      <w:pPr>
        <w:pStyle w:val="ListBullet2"/>
        <!--depth 2-->
        <w:numPr>
          <w:ilvl w:val="1"/>
          <w:numId w:val="584"/>
        </w:numPr>
      </w:pPr>
      <w:r>
        <w:t/>
      </w:r>
      <w:r>
        <w:t>515.101-2 Lowest price technically acceptable source selection process.</w:t>
      </w:r>
      <w:r>
        <w:t/>
      </w:r>
    </w:p>
    <w:p>
      <w:pPr>
        <w:pStyle w:val="ListBullet"/>
        <!--depth 1-->
        <w:numPr>
          <w:ilvl w:val="0"/>
          <w:numId w:val="583"/>
        </w:numPr>
      </w:pPr>
      <w:r>
        <w:t/>
      </w:r>
      <w:r>
        <w:t>Subpart 515.2 - Solicitation and Receipt of Proposals and Information</w:t>
      </w:r>
      <w:r>
        <w:t/>
      </w:r>
    </w:p>
    <w:p>
      <w:pPr>
        <w:pStyle w:val="ListBullet2"/>
        <!--depth 2-->
        <w:numPr>
          <w:ilvl w:val="1"/>
          <w:numId w:val="585"/>
        </w:numPr>
      </w:pPr>
      <w:r>
        <w:t/>
      </w:r>
      <w:r>
        <w:t>515.201 Exchanges with industry before receipt of proposals.</w:t>
      </w:r>
      <w:r>
        <w:t/>
      </w:r>
    </w:p>
    <w:p>
      <w:pPr>
        <w:pStyle w:val="ListBullet2"/>
        <!--depth 2-->
        <w:numPr>
          <w:ilvl w:val="1"/>
          <w:numId w:val="585"/>
        </w:numPr>
      </w:pPr>
      <w:r>
        <w:t/>
      </w:r>
      <w:r>
        <w:t>515.204 Contract format.</w:t>
      </w:r>
      <w:r>
        <w:t/>
      </w:r>
    </w:p>
    <w:p>
      <w:pPr>
        <w:pStyle w:val="ListBullet2"/>
        <!--depth 2-->
        <w:numPr>
          <w:ilvl w:val="1"/>
          <w:numId w:val="585"/>
        </w:numPr>
      </w:pPr>
      <w:r>
        <w:t/>
      </w:r>
      <w:r>
        <w:t>515.208 Submission, modification, revision, and withdrawal of proposals.</w:t>
      </w:r>
      <w:r>
        <w:t/>
      </w:r>
    </w:p>
    <w:p>
      <w:pPr>
        <w:pStyle w:val="ListBullet3"/>
        <!--depth 3-->
        <w:numPr>
          <w:ilvl w:val="2"/>
          <w:numId w:val="586"/>
        </w:numPr>
      </w:pPr>
      <w:r>
        <w:t/>
      </w:r>
      <w:r>
        <w:t>515.208-70 Restrictions on disclosure or use of data.</w:t>
      </w:r>
      <w:r>
        <w:t/>
      </w:r>
    </w:p>
    <w:p>
      <w:pPr>
        <w:pStyle w:val="ListBullet2"/>
        <!--depth 2-->
        <w:numPr>
          <w:ilvl w:val="1"/>
          <w:numId w:val="585"/>
        </w:numPr>
      </w:pPr>
      <w:r>
        <w:t/>
      </w:r>
      <w:r>
        <w:t>515.209 Solicitation provisions and contract clauses.</w:t>
      </w:r>
      <w:r>
        <w:t/>
      </w:r>
    </w:p>
    <w:p>
      <w:pPr>
        <w:pStyle w:val="ListBullet3"/>
        <!--depth 3-->
        <w:numPr>
          <w:ilvl w:val="2"/>
          <w:numId w:val="587"/>
        </w:numPr>
      </w:pPr>
      <w:r>
        <w:t/>
      </w:r>
      <w:r>
        <w:t>515.209-70 Contract clause.</w:t>
      </w:r>
      <w:r>
        <w:t/>
      </w:r>
    </w:p>
    <w:p>
      <w:pPr>
        <w:pStyle w:val="ListBullet2"/>
        <!--depth 2-->
        <w:numPr>
          <w:ilvl w:val="1"/>
          <w:numId w:val="585"/>
        </w:numPr>
      </w:pPr>
      <w:r>
        <w:t/>
      </w:r>
      <w:r>
        <w:t>515.210 Forms.</w:t>
      </w:r>
      <w:r>
        <w:t/>
      </w:r>
    </w:p>
    <w:p>
      <w:pPr>
        <w:pStyle w:val="ListBullet3"/>
        <!--depth 3-->
        <w:numPr>
          <w:ilvl w:val="2"/>
          <w:numId w:val="588"/>
        </w:numPr>
      </w:pPr>
      <w:r>
        <w:t/>
      </w:r>
      <w:r>
        <w:t>515.210-70 GSA Form 1602.</w:t>
      </w:r>
      <w:r>
        <w:t/>
      </w:r>
    </w:p>
    <w:p>
      <w:pPr>
        <w:pStyle w:val="ListBullet"/>
        <!--depth 1-->
        <w:numPr>
          <w:ilvl w:val="0"/>
          <w:numId w:val="583"/>
        </w:numPr>
      </w:pPr>
      <w:r>
        <w:t/>
      </w:r>
      <w:r>
        <w:t>Subpart 515.3 - Source Selection</w:t>
      </w:r>
      <w:r>
        <w:t/>
      </w:r>
    </w:p>
    <w:p>
      <w:pPr>
        <w:pStyle w:val="ListBullet2"/>
        <!--depth 2-->
        <w:numPr>
          <w:ilvl w:val="1"/>
          <w:numId w:val="589"/>
        </w:numPr>
      </w:pPr>
      <w:r>
        <w:t/>
      </w:r>
      <w:r>
        <w:t>515.303 Responsibilities.</w:t>
      </w:r>
      <w:r>
        <w:t/>
      </w:r>
    </w:p>
    <w:p>
      <w:pPr>
        <w:pStyle w:val="ListBullet2"/>
        <!--depth 2-->
        <w:numPr>
          <w:ilvl w:val="1"/>
          <w:numId w:val="589"/>
        </w:numPr>
      </w:pPr>
      <w:r>
        <w:t/>
      </w:r>
      <w:r>
        <w:t>515.305 Proposal Evaluation.</w:t>
      </w:r>
      <w:r>
        <w:t/>
      </w:r>
    </w:p>
    <w:p>
      <w:pPr>
        <w:pStyle w:val="ListBullet3"/>
        <!--depth 3-->
        <w:numPr>
          <w:ilvl w:val="2"/>
          <w:numId w:val="590"/>
        </w:numPr>
      </w:pPr>
      <w:r>
        <w:t/>
      </w:r>
      <w:r>
        <w:t>515.305-70 Use of nongovernment evaluators.</w:t>
      </w:r>
      <w:r>
        <w:t/>
      </w:r>
    </w:p>
    <w:p>
      <w:pPr>
        <w:pStyle w:val="ListBullet3"/>
        <!--depth 3-->
        <w:numPr>
          <w:ilvl w:val="2"/>
          <w:numId w:val="590"/>
        </w:numPr>
      </w:pPr>
      <w:r>
        <w:t/>
      </w:r>
      <w:r>
        <w:t>515.305-71 Actions before releasing proposals.</w:t>
      </w:r>
      <w:r>
        <w:t/>
      </w:r>
    </w:p>
    <w:p>
      <w:pPr>
        <w:pStyle w:val="ListBullet2"/>
        <!--depth 2-->
        <w:numPr>
          <w:ilvl w:val="1"/>
          <w:numId w:val="589"/>
        </w:numPr>
      </w:pPr>
      <w:r>
        <w:t/>
      </w:r>
      <w:r>
        <w:t>515.306 Exchanges with offerors after receipt of proposals.</w:t>
      </w:r>
      <w:r>
        <w:t/>
      </w:r>
    </w:p>
    <w:p>
      <w:pPr>
        <w:pStyle w:val="ListBullet2"/>
        <!--depth 2-->
        <w:numPr>
          <w:ilvl w:val="1"/>
          <w:numId w:val="589"/>
        </w:numPr>
      </w:pPr>
      <w:r>
        <w:t/>
      </w:r>
      <w:r>
        <w:t>515.370 IN-Depth Feedback through Open Reporting Methods (INFORM) Procedures.</w:t>
      </w:r>
      <w:r>
        <w:t/>
      </w:r>
    </w:p>
    <w:p>
      <w:pPr>
        <w:pStyle w:val="ListBullet2"/>
        <!--depth 2-->
        <w:numPr>
          <w:ilvl w:val="1"/>
          <w:numId w:val="589"/>
        </w:numPr>
      </w:pPr>
      <w:r>
        <w:t/>
      </w:r>
      <w:r>
        <w:t>515.3700 Scope of section.</w:t>
      </w:r>
      <w:r>
        <w:t/>
      </w:r>
    </w:p>
    <w:p>
      <w:pPr>
        <w:pStyle w:val="ListBullet2"/>
        <!--depth 2-->
        <w:numPr>
          <w:ilvl w:val="1"/>
          <w:numId w:val="589"/>
        </w:numPr>
      </w:pPr>
      <w:r>
        <w:t/>
      </w:r>
      <w:r>
        <w:t>515.3701 Definitions.</w:t>
      </w:r>
      <w:r>
        <w:t/>
      </w:r>
    </w:p>
    <w:p>
      <w:pPr>
        <w:pStyle w:val="ListBullet2"/>
        <!--depth 2-->
        <w:numPr>
          <w:ilvl w:val="1"/>
          <w:numId w:val="589"/>
        </w:numPr>
      </w:pPr>
      <w:r>
        <w:t/>
      </w:r>
      <w:r>
        <w:t>515.3702 General.</w:t>
      </w:r>
      <w:r>
        <w:t/>
      </w:r>
    </w:p>
    <w:p>
      <w:pPr>
        <w:pStyle w:val="ListBullet3"/>
        <!--depth 3-->
        <w:numPr>
          <w:ilvl w:val="2"/>
          <w:numId w:val="591"/>
        </w:numPr>
      </w:pPr>
      <w:r>
        <w:t/>
      </w:r>
      <w:r>
        <w:t>515.3702-1 Applicability.</w:t>
      </w:r>
      <w:r>
        <w:t/>
      </w:r>
    </w:p>
    <w:p>
      <w:pPr>
        <w:pStyle w:val="ListBullet3"/>
        <!--depth 3-->
        <w:numPr>
          <w:ilvl w:val="2"/>
          <w:numId w:val="591"/>
        </w:numPr>
      </w:pPr>
      <w:r>
        <w:t/>
      </w:r>
      <w:r>
        <w:t>515.3702-2 Exclusions and exemptions.</w:t>
      </w:r>
      <w:r>
        <w:t/>
      </w:r>
    </w:p>
    <w:p>
      <w:pPr>
        <w:pStyle w:val="ListBullet3"/>
        <!--depth 3-->
        <w:numPr>
          <w:ilvl w:val="2"/>
          <w:numId w:val="591"/>
        </w:numPr>
      </w:pPr>
      <w:r>
        <w:t/>
      </w:r>
      <w:r>
        <w:t>515.3702-3 Authority.</w:t>
      </w:r>
      <w:r>
        <w:t/>
      </w:r>
    </w:p>
    <w:p>
      <w:pPr>
        <w:pStyle w:val="ListBullet3"/>
        <!--depth 3-->
        <w:numPr>
          <w:ilvl w:val="2"/>
          <w:numId w:val="591"/>
        </w:numPr>
      </w:pPr>
      <w:r>
        <w:t/>
      </w:r>
      <w:r>
        <w:t>515.3702-4 Limitations.</w:t>
      </w:r>
      <w:r>
        <w:t/>
      </w:r>
    </w:p>
    <w:p>
      <w:pPr>
        <w:pStyle w:val="ListBullet2"/>
        <!--depth 2-->
        <w:numPr>
          <w:ilvl w:val="1"/>
          <w:numId w:val="589"/>
        </w:numPr>
      </w:pPr>
      <w:r>
        <w:t/>
      </w:r>
      <w:r>
        <w:t>515.3703 Policy.</w:t>
      </w:r>
      <w:r>
        <w:t/>
      </w:r>
    </w:p>
    <w:p>
      <w:pPr>
        <w:pStyle w:val="ListBullet3"/>
        <!--depth 3-->
        <w:numPr>
          <w:ilvl w:val="2"/>
          <w:numId w:val="592"/>
        </w:numPr>
      </w:pPr>
      <w:r>
        <w:t/>
      </w:r>
      <w:r>
        <w:t>515.3703-1 Acquisition planning.</w:t>
      </w:r>
      <w:r>
        <w:t/>
      </w:r>
    </w:p>
    <w:p>
      <w:pPr>
        <w:pStyle w:val="ListBullet3"/>
        <!--depth 3-->
        <w:numPr>
          <w:ilvl w:val="2"/>
          <w:numId w:val="592"/>
        </w:numPr>
      </w:pPr>
      <w:r>
        <w:t/>
      </w:r>
      <w:r>
        <w:t>515.3703-2 Solicitation.</w:t>
      </w:r>
      <w:r>
        <w:t/>
      </w:r>
    </w:p>
    <w:p>
      <w:pPr>
        <w:pStyle w:val="ListBullet3"/>
        <!--depth 3-->
        <w:numPr>
          <w:ilvl w:val="2"/>
          <w:numId w:val="592"/>
        </w:numPr>
      </w:pPr>
      <w:r>
        <w:t/>
      </w:r>
      <w:r>
        <w:t>515.3703-3 Evaluation and Selection.</w:t>
      </w:r>
      <w:r>
        <w:t/>
      </w:r>
    </w:p>
    <w:p>
      <w:pPr>
        <w:pStyle w:val="ListBullet3"/>
        <!--depth 3-->
        <w:numPr>
          <w:ilvl w:val="2"/>
          <w:numId w:val="592"/>
        </w:numPr>
      </w:pPr>
      <w:r>
        <w:t/>
      </w:r>
      <w:r>
        <w:t>515.3703-4 Notification of Award.</w:t>
      </w:r>
      <w:r>
        <w:t/>
      </w:r>
    </w:p>
    <w:p>
      <w:pPr>
        <w:pStyle w:val="ListBullet3"/>
        <!--depth 3-->
        <w:numPr>
          <w:ilvl w:val="2"/>
          <w:numId w:val="592"/>
        </w:numPr>
      </w:pPr>
      <w:r>
        <w:t/>
      </w:r>
      <w:r>
        <w:t>515.3703-5 Post Notification.</w:t>
      </w:r>
      <w:r>
        <w:t/>
      </w:r>
    </w:p>
    <w:p>
      <w:pPr>
        <w:pStyle w:val="ListBullet"/>
        <!--depth 1-->
        <w:numPr>
          <w:ilvl w:val="0"/>
          <w:numId w:val="583"/>
        </w:numPr>
      </w:pPr>
      <w:r>
        <w:t/>
      </w:r>
      <w:r>
        <w:t>Subpart 515.4 - Contract Pricing</w:t>
      </w:r>
      <w:r>
        <w:t/>
      </w:r>
    </w:p>
    <w:p>
      <w:pPr>
        <w:pStyle w:val="ListBullet2"/>
        <!--depth 2-->
        <w:numPr>
          <w:ilvl w:val="1"/>
          <w:numId w:val="593"/>
        </w:numPr>
      </w:pPr>
      <w:r>
        <w:t/>
      </w:r>
      <w:r>
        <w:t>515.403 Obtaining certified cost or pricing data.</w:t>
      </w:r>
      <w:r>
        <w:t/>
      </w:r>
    </w:p>
    <w:p>
      <w:pPr>
        <w:pStyle w:val="ListBullet3"/>
        <!--depth 3-->
        <w:numPr>
          <w:ilvl w:val="2"/>
          <w:numId w:val="594"/>
        </w:numPr>
      </w:pPr>
      <w:r>
        <w:t/>
      </w:r>
      <w:r>
        <w:t>515.403-4 Requiring certified cost or pricing data (10 U.S.C. 2306a and 41 U.S.C. 254b).</w:t>
      </w:r>
      <w:r>
        <w:t/>
      </w:r>
    </w:p>
    <w:p>
      <w:pPr>
        <w:pStyle w:val="ListBullet2"/>
        <!--depth 2-->
        <w:numPr>
          <w:ilvl w:val="1"/>
          <w:numId w:val="593"/>
        </w:numPr>
      </w:pPr>
      <w:r>
        <w:t/>
      </w:r>
      <w:r>
        <w:t>515.404 [Reserved]</w:t>
      </w:r>
      <w:r>
        <w:t/>
      </w:r>
    </w:p>
    <w:p>
      <w:pPr>
        <w:pStyle w:val="ListBullet3"/>
        <!--depth 3-->
        <w:numPr>
          <w:ilvl w:val="2"/>
          <w:numId w:val="595"/>
        </w:numPr>
      </w:pPr>
      <w:r>
        <w:t/>
      </w:r>
      <w:r>
        <w:t>515.404-2 Information to support proposal analysis.</w:t>
      </w:r>
      <w:r>
        <w:t/>
      </w:r>
    </w:p>
    <w:p>
      <w:pPr>
        <w:pStyle w:val="ListBullet3"/>
        <!--depth 3-->
        <w:numPr>
          <w:ilvl w:val="2"/>
          <w:numId w:val="595"/>
        </w:numPr>
      </w:pPr>
      <w:r>
        <w:t/>
      </w:r>
      <w:r>
        <w:t>515.404-4 Profit.</w:t>
      </w:r>
      <w:r>
        <w:t/>
      </w:r>
    </w:p>
    <w:p>
      <w:pPr>
        <w:pStyle w:val="ListBullet3"/>
        <!--depth 3-->
        <w:numPr>
          <w:ilvl w:val="2"/>
          <w:numId w:val="595"/>
        </w:numPr>
      </w:pPr>
      <w:r>
        <w:t/>
      </w:r>
      <w:r>
        <w:t>515.404-70 Profit Analysis.</w:t>
      </w:r>
      <w:r>
        <w:t/>
      </w:r>
    </w:p>
    <w:p>
      <w:pPr>
        <w:pStyle w:val="ListBullet2"/>
        <!--depth 2-->
        <w:numPr>
          <w:ilvl w:val="1"/>
          <w:numId w:val="593"/>
        </w:numPr>
      </w:pPr>
      <w:r>
        <w:t/>
      </w:r>
      <w:r>
        <w:t>515.408 Solicitation provisions and contract clauses.</w:t>
      </w:r>
      <w:r>
        <w:t/>
      </w:r>
    </w:p>
    <w:p>
      <w:pPr>
        <w:pStyle w:val="ListBullet"/>
        <!--depth 1-->
        <w:numPr>
          <w:ilvl w:val="0"/>
          <w:numId w:val="583"/>
        </w:numPr>
      </w:pPr>
      <w:r>
        <w:t/>
      </w:r>
      <w:r>
        <w:t>Subpart 515.6 - Unsolicited Proposals</w:t>
      </w:r>
      <w:r>
        <w:t/>
      </w:r>
    </w:p>
    <w:p>
      <w:pPr>
        <w:pStyle w:val="ListBullet2"/>
        <!--depth 2-->
        <w:numPr>
          <w:ilvl w:val="1"/>
          <w:numId w:val="596"/>
        </w:numPr>
      </w:pPr>
      <w:r>
        <w:t/>
      </w:r>
      <w:r>
        <w:t>515.604 Agency points of contact.</w:t>
      </w:r>
      <w:r>
        <w:t/>
      </w:r>
    </w:p>
    <w:p>
      <w:pPr>
        <w:pStyle w:val="ListBullet2"/>
        <!--depth 2-->
        <w:numPr>
          <w:ilvl w:val="1"/>
          <w:numId w:val="596"/>
        </w:numPr>
      </w:pPr>
      <w:r>
        <w:t/>
      </w:r>
      <w:r>
        <w:t>515.606 Agency procedures.</w:t>
      </w:r>
      <w:r>
        <w:t/>
      </w:r>
    </w:p>
    <w:p>
      <w:pPr>
        <w:pStyle w:val="ListBullet3"/>
        <!--depth 3-->
        <w:numPr>
          <w:ilvl w:val="2"/>
          <w:numId w:val="597"/>
        </w:numPr>
      </w:pPr>
      <w:r>
        <w:t/>
      </w:r>
      <w:r>
        <w:t>515.606-1 Receipt and initial review.</w:t>
      </w:r>
      <w:r>
        <w:t/>
      </w:r>
    </w:p>
    <w:p>
      <w:pPr>
        <w:pStyle w:val="ListBullet3"/>
        <!--depth 3-->
        <w:numPr>
          <w:ilvl w:val="2"/>
          <w:numId w:val="597"/>
        </w:numPr>
      </w:pPr>
      <w:r>
        <w:t/>
      </w:r>
      <w:r>
        <w:t>515.606-2 Evaluation.</w:t>
      </w:r>
      <w:r>
        <w:t/>
      </w:r>
    </w:p>
    <!--Topic unique_723-->
    <w:p>
      <w:pPr>
        <w:pStyle w:val="Heading4"/>
      </w:pPr>
      <w:bookmarkStart w:id="1705" w:name="_Refd19e29377"/>
      <w:bookmarkStart w:id="1706" w:name="_Tocd19e29377"/>
      <w:r>
        <w:t/>
      </w:r>
      <w:r>
        <w:t>Subpart 515.1</w:t>
      </w:r>
      <w:r>
        <w:t xml:space="preserve"> - Source Selection Processes and Techniques</w:t>
      </w:r>
      <w:bookmarkEnd w:id="1705"/>
      <w:bookmarkEnd w:id="1706"/>
    </w:p>
    <!--Topic unique_449-->
    <w:p>
      <w:pPr>
        <w:pStyle w:val="Heading5"/>
      </w:pPr>
      <w:bookmarkStart w:id="1707" w:name="_Refd19e29387"/>
      <w:bookmarkStart w:id="1708" w:name="_Tocd19e29387"/>
      <w:r>
        <w:t/>
      </w:r>
      <w:r>
        <w:t>515.101-2</w:t>
      </w:r>
      <w:r>
        <w:t xml:space="preserve"> Lowest price technically acceptable source selection process.</w:t>
      </w:r>
      <w:bookmarkEnd w:id="1707"/>
      <w:bookmarkEnd w:id="1708"/>
    </w:p>
    <w:p>
      <w:pPr>
        <w:pStyle w:val="ListNumber"/>
        <!--depth 1-->
        <w:numPr>
          <w:ilvl w:val="0"/>
          <w:numId w:val="598"/>
        </w:numPr>
      </w:pPr>
      <w:bookmarkStart w:id="1710" w:name="_Tocd19e29401"/>
      <w:bookmarkStart w:id="1709" w:name="_Refd19e29401"/>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599"/>
        </w:numPr>
      </w:pPr>
      <w:bookmarkStart w:id="1712" w:name="_Tocd19e29412"/>
      <w:bookmarkStart w:id="1711" w:name="_Refd19e29412"/>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32">
        <w:r>
          <w:t>7.105</w:t>
        </w:r>
      </w:hyperlink>
      <w:r>
        <w:t>(b)(4)). The rationale should include a description as to why utilizing this methodology will not harm the Government.</w:t>
      </w:r>
      <w:bookmarkEnd w:id="1711"/>
      <w:bookmarkEnd w:id="1712"/>
      <w:bookmarkEnd w:id="1709"/>
      <w:bookmarkEnd w:id="1710"/>
    </w:p>
    <w:p>
      <w:pPr>
        <w:pStyle w:val="ListNumber"/>
        <!--depth 1-->
        <w:numPr>
          <w:ilvl w:val="0"/>
          <w:numId w:val="598"/>
        </w:numPr>
      </w:pPr>
      <w:bookmarkStart w:id="1714" w:name="_Tocd19e29427"/>
      <w:bookmarkStart w:id="1713" w:name="_Refd19e29427"/>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13"/>
      <w:bookmarkEnd w:id="1714"/>
    </w:p>
    <!--Topic unique_724-->
    <w:p>
      <w:pPr>
        <w:pStyle w:val="Heading4"/>
      </w:pPr>
      <w:bookmarkStart w:id="1715" w:name="_Refd19e29438"/>
      <w:bookmarkStart w:id="1716" w:name="_Tocd19e29438"/>
      <w:r>
        <w:t/>
      </w:r>
      <w:r>
        <w:t>Subpart 515.2</w:t>
      </w:r>
      <w:r>
        <w:t xml:space="preserve"> - Solicitation and Receipt of Proposals and Information</w:t>
      </w:r>
      <w:bookmarkEnd w:id="1715"/>
      <w:bookmarkEnd w:id="1716"/>
    </w:p>
    <!--Topic unique_725-->
    <w:p>
      <w:pPr>
        <w:pStyle w:val="Heading5"/>
      </w:pPr>
      <w:bookmarkStart w:id="1717" w:name="_Refd19e29446"/>
      <w:bookmarkStart w:id="1718" w:name="_Tocd19e29446"/>
      <w:r>
        <w:t/>
      </w:r>
      <w:r>
        <w:t>515.201</w:t>
      </w:r>
      <w:r>
        <w:t xml:space="preserve"> Exchanges with industry before receipt of proposals.</w:t>
      </w:r>
      <w:bookmarkEnd w:id="1717"/>
      <w:bookmarkEnd w:id="1718"/>
    </w:p>
    <w:p>
      <w:pPr>
        <w:pStyle w:val="ListNumber"/>
        <!--depth 1-->
        <w:numPr>
          <w:ilvl w:val="0"/>
          <w:numId w:val="600"/>
        </w:numPr>
      </w:pPr>
      <w:bookmarkStart w:id="1720" w:name="_Tocd19e29458"/>
      <w:bookmarkStart w:id="1719" w:name="_Refd19e29458"/>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33">
        <w:r>
          <w:t>https://www.gsa.gov/forbusiness</w:t>
        </w:r>
      </w:hyperlink>
      <w:r>
        <w:t>.</w:t>
      </w:r>
    </w:p>
    <w:p>
      <w:pPr>
        <w:pStyle w:val="ListNumber"/>
        <!--depth 1-->
        <w:numPr>
          <w:ilvl w:val="0"/>
          <w:numId w:val="60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19"/>
      <w:bookmarkEnd w:id="1720"/>
    </w:p>
    <!--Topic unique_726-->
    <w:p>
      <w:pPr>
        <w:pStyle w:val="Heading5"/>
      </w:pPr>
      <w:bookmarkStart w:id="1721" w:name="_Refd19e29479"/>
      <w:bookmarkStart w:id="1722" w:name="_Tocd19e29479"/>
      <w:r>
        <w:t/>
      </w:r>
      <w:r>
        <w:t>515.204</w:t>
      </w:r>
      <w:r>
        <w:t xml:space="preserve"> Contract format.</w:t>
      </w:r>
      <w:bookmarkEnd w:id="1721"/>
      <w:bookmarkEnd w:id="1722"/>
    </w:p>
    <w:p>
      <w:pPr>
        <w:pStyle w:val="ListNumber"/>
        <!--depth 1-->
        <w:numPr>
          <w:ilvl w:val="0"/>
          <w:numId w:val="601"/>
        </w:numPr>
      </w:pPr>
      <w:bookmarkStart w:id="1724" w:name="_Tocd19e29491"/>
      <w:bookmarkStart w:id="1723" w:name="_Refd19e29491"/>
      <w:r>
        <w:t/>
      </w:r>
      <w:r>
        <w:t>(a)</w:t>
      </w:r>
      <w:r>
        <w:t xml:space="preserve">  The uniform contract format is not required for leases of real property (See GSAM </w:t>
      </w:r>
      <w:r>
        <w:t>570.116</w:t>
      </w:r>
      <w:r>
        <w:t>).</w:t>
      </w:r>
    </w:p>
    <w:p>
      <w:pPr>
        <w:pStyle w:val="ListNumber"/>
        <!--depth 1-->
        <w:numPr>
          <w:ilvl w:val="0"/>
          <w:numId w:val="601"/>
        </w:numPr>
      </w:pPr>
      <w:r>
        <w:t/>
      </w:r>
      <w:r>
        <w:t>(b)</w:t>
      </w:r>
      <w:r>
        <w:t xml:space="preserve"> The Senior Procurement Executive is the agency head's designee for the purposes of granting exemptions to the use of the Uniform Contract Format (see FAR 15.204(e).</w:t>
      </w:r>
      <w:bookmarkEnd w:id="1723"/>
      <w:bookmarkEnd w:id="1724"/>
    </w:p>
    <!--Topic unique_727-->
    <w:p>
      <w:pPr>
        <w:pStyle w:val="Heading5"/>
      </w:pPr>
      <w:bookmarkStart w:id="1725" w:name="_Refd19e29512"/>
      <w:bookmarkStart w:id="1726" w:name="_Tocd19e29512"/>
      <w:r>
        <w:t/>
      </w:r>
      <w:r>
        <w:t>515.208</w:t>
      </w:r>
      <w:r>
        <w:t xml:space="preserve"> Submission, modification, revision, and withdrawal of proposals.</w:t>
      </w:r>
      <w:bookmarkEnd w:id="1725"/>
      <w:bookmarkEnd w:id="1726"/>
    </w:p>
    <!--Topic unique_728-->
    <w:p>
      <w:pPr>
        <w:pStyle w:val="Heading6"/>
      </w:pPr>
      <w:bookmarkStart w:id="1727" w:name="_Refd19e29520"/>
      <w:bookmarkStart w:id="1728" w:name="_Tocd19e29520"/>
      <w:r>
        <w:t/>
      </w:r>
      <w:r>
        <w:t>515.208-70</w:t>
      </w:r>
      <w:r>
        <w:t xml:space="preserve"> Restrictions on disclosure or use of data.</w:t>
      </w:r>
      <w:bookmarkEnd w:id="1727"/>
      <w:bookmarkEnd w:id="172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29-->
    <w:p>
      <w:pPr>
        <w:pStyle w:val="Heading5"/>
      </w:pPr>
      <w:bookmarkStart w:id="1729" w:name="_Refd19e29535"/>
      <w:bookmarkStart w:id="1730" w:name="_Tocd19e29535"/>
      <w:r>
        <w:t/>
      </w:r>
      <w:r>
        <w:t>515.209</w:t>
      </w:r>
      <w:r>
        <w:t xml:space="preserve"> Solicitation provisions and contract clauses.</w:t>
      </w:r>
      <w:bookmarkEnd w:id="1729"/>
      <w:bookmarkEnd w:id="1730"/>
    </w:p>
    <!--Topic unique_61-->
    <w:p>
      <w:pPr>
        <w:pStyle w:val="Heading6"/>
      </w:pPr>
      <w:bookmarkStart w:id="1731" w:name="_Refd19e29543"/>
      <w:bookmarkStart w:id="1732" w:name="_Tocd19e29543"/>
      <w:r>
        <w:t/>
      </w:r>
      <w:r>
        <w:t>515.209-70</w:t>
      </w:r>
      <w:r>
        <w:t xml:space="preserve"> Contract clause.</w:t>
      </w:r>
      <w:bookmarkEnd w:id="1731"/>
      <w:bookmarkEnd w:id="1732"/>
    </w:p>
    <w:p>
      <w:pPr>
        <w:pStyle w:val="ListNumber"/>
        <!--depth 1-->
        <w:numPr>
          <w:ilvl w:val="0"/>
          <w:numId w:val="602"/>
        </w:numPr>
      </w:pPr>
      <w:bookmarkStart w:id="1734" w:name="_Tocd19e29557"/>
      <w:bookmarkStart w:id="1733" w:name="_Refd19e29557"/>
      <w:r>
        <w:t/>
      </w:r>
      <w:r>
        <w:t>(a)</w:t>
      </w:r>
      <w:r>
        <w:t xml:space="preserve">Insert the clause at </w:t>
      </w:r>
      <w:r>
        <w:t>552.215-70</w:t>
      </w:r>
      <w:r>
        <w:t>, Examination of Records by GSA, in solicitations and contracts exceeding the simplified acquisition thresholdthat meet any of the following conditions:</w:t>
      </w:r>
    </w:p>
    <w:p>
      <w:pPr>
        <w:pStyle w:val="ListNumber2"/>
        <!--depth 2-->
        <w:numPr>
          <w:ilvl w:val="1"/>
          <w:numId w:val="603"/>
        </w:numPr>
      </w:pPr>
      <w:bookmarkStart w:id="1736" w:name="_Tocd19e29569"/>
      <w:bookmarkStart w:id="1735" w:name="_Refd19e29569"/>
      <w:r>
        <w:t/>
      </w:r>
      <w:r>
        <w:t>(1)</w:t>
      </w:r>
      <w:r>
        <w:t>Involve the use or disposition of Government-furnished property.</w:t>
      </w:r>
      <w:bookmarkEnd w:id="1735"/>
      <w:bookmarkEnd w:id="1736"/>
    </w:p>
    <w:p>
      <w:pPr>
        <w:pStyle w:val="ListNumber2"/>
        <!--depth 2-->
        <w:numPr>
          <w:ilvl w:val="1"/>
          <w:numId w:val="603"/>
        </w:numPr>
      </w:pPr>
      <w:bookmarkStart w:id="1738" w:name="_Tocd19e29576"/>
      <w:bookmarkStart w:id="1737" w:name="_Refd19e29576"/>
      <w:r>
        <w:t/>
      </w:r>
      <w:r>
        <w:t>(2)</w:t>
      </w:r>
      <w:r>
        <w:t>Provide for advance payments, progress payments based on cost, or guaranteed loan.</w:t>
      </w:r>
      <w:bookmarkEnd w:id="1737"/>
      <w:bookmarkEnd w:id="1738"/>
    </w:p>
    <w:p>
      <w:pPr>
        <w:pStyle w:val="ListNumber2"/>
        <!--depth 2-->
        <w:numPr>
          <w:ilvl w:val="1"/>
          <w:numId w:val="603"/>
        </w:numPr>
      </w:pPr>
      <w:bookmarkStart w:id="1740" w:name="_Tocd19e29583"/>
      <w:bookmarkStart w:id="1739" w:name="_Refd19e29583"/>
      <w:r>
        <w:t/>
      </w:r>
      <w:r>
        <w:t>(3)</w:t>
      </w:r>
      <w:r>
        <w:t>Contain a price warranty or price reduction clause.</w:t>
      </w:r>
      <w:bookmarkEnd w:id="1739"/>
      <w:bookmarkEnd w:id="1740"/>
    </w:p>
    <w:p>
      <w:pPr>
        <w:pStyle w:val="ListNumber2"/>
        <!--depth 2-->
        <w:numPr>
          <w:ilvl w:val="1"/>
          <w:numId w:val="603"/>
        </w:numPr>
      </w:pPr>
      <w:bookmarkStart w:id="1742" w:name="_Tocd19e29590"/>
      <w:bookmarkStart w:id="1741" w:name="_Refd19e29590"/>
      <w:r>
        <w:t/>
      </w:r>
      <w:r>
        <w:t>(4)</w:t>
      </w:r>
      <w:r>
        <w:t>Involve income to the Government where income is based on operations under the control of the contractor.</w:t>
      </w:r>
      <w:bookmarkEnd w:id="1741"/>
      <w:bookmarkEnd w:id="1742"/>
    </w:p>
    <w:p>
      <w:pPr>
        <w:pStyle w:val="ListNumber2"/>
        <!--depth 2-->
        <w:numPr>
          <w:ilvl w:val="1"/>
          <w:numId w:val="603"/>
        </w:numPr>
      </w:pPr>
      <w:bookmarkStart w:id="1744" w:name="_Tocd19e29597"/>
      <w:bookmarkStart w:id="1743" w:name="_Refd19e29597"/>
      <w:r>
        <w:t/>
      </w:r>
      <w:r>
        <w:t>(5)</w:t>
      </w:r>
      <w:r>
        <w:t>Include an economic price adjustment clause where the adjustment is not based solely on an established, third party index.</w:t>
      </w:r>
      <w:bookmarkEnd w:id="1743"/>
      <w:bookmarkEnd w:id="1744"/>
    </w:p>
    <w:p>
      <w:pPr>
        <w:pStyle w:val="ListNumber2"/>
        <!--depth 2-->
        <w:numPr>
          <w:ilvl w:val="1"/>
          <w:numId w:val="603"/>
        </w:numPr>
      </w:pPr>
      <w:bookmarkStart w:id="1746" w:name="_Tocd19e29605"/>
      <w:bookmarkStart w:id="1745" w:name="_Refd19e29605"/>
      <w:r>
        <w:t/>
      </w:r>
      <w:r>
        <w:t>(6)</w:t>
      </w:r>
      <w:r>
        <w:t xml:space="preserve">Are requirements, indefinite-quantity, or letter type contracts as defined in FAR </w:t>
      </w:r>
      <w:hyperlink r:id="rIdHyperlink234">
        <w:r>
          <w:t>Part 16</w:t>
        </w:r>
      </w:hyperlink>
      <w:r>
        <w:t>.</w:t>
      </w:r>
      <w:bookmarkEnd w:id="1745"/>
      <w:bookmarkEnd w:id="1746"/>
    </w:p>
    <w:p>
      <w:pPr>
        <w:pStyle w:val="ListNumber2"/>
        <!--depth 2-->
        <w:numPr>
          <w:ilvl w:val="1"/>
          <w:numId w:val="603"/>
        </w:numPr>
      </w:pPr>
      <w:bookmarkStart w:id="1748" w:name="_Tocd19e29616"/>
      <w:bookmarkStart w:id="1747" w:name="_Refd19e29616"/>
      <w:r>
        <w:t/>
      </w:r>
      <w:r>
        <w:t>(7)</w:t>
      </w:r>
      <w:r>
        <w:t>Are subject to adjustment based on a negotiated cost escalation base.</w:t>
      </w:r>
      <w:bookmarkEnd w:id="1747"/>
      <w:bookmarkEnd w:id="1748"/>
    </w:p>
    <w:p>
      <w:pPr>
        <w:pStyle w:val="ListNumber2"/>
        <!--depth 2-->
        <w:numPr>
          <w:ilvl w:val="1"/>
          <w:numId w:val="603"/>
        </w:numPr>
      </w:pPr>
      <w:bookmarkStart w:id="1750" w:name="_Tocd19e29623"/>
      <w:bookmarkStart w:id="1749" w:name="_Refd19e29623"/>
      <w:r>
        <w:t/>
      </w:r>
      <w:r>
        <w:t>(8)</w:t>
      </w:r>
      <w:r>
        <w:t xml:space="preserve">Contain the provision at FAR </w:t>
      </w:r>
      <w:hyperlink r:id="rIdHyperlink235">
        <w:r>
          <w:t>52.223-4</w:t>
        </w:r>
      </w:hyperlink>
      <w:r>
        <w:t>.</w:t>
      </w:r>
      <w:bookmarkEnd w:id="1749"/>
      <w:bookmarkEnd w:id="1750"/>
      <w:bookmarkEnd w:id="1733"/>
      <w:bookmarkEnd w:id="1734"/>
    </w:p>
    <w:p>
      <w:pPr>
        <w:pStyle w:val="ListNumber"/>
        <!--depth 1-->
        <w:numPr>
          <w:ilvl w:val="0"/>
          <w:numId w:val="602"/>
        </w:numPr>
      </w:pPr>
      <w:bookmarkStart w:id="1752" w:name="_Tocd19e29635"/>
      <w:bookmarkStart w:id="1751" w:name="_Refd19e29635"/>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1751"/>
      <w:bookmarkEnd w:id="1752"/>
    </w:p>
    <w:p>
      <w:pPr>
        <w:pStyle w:val="ListNumber"/>
        <!--depth 1-->
        <w:numPr>
          <w:ilvl w:val="0"/>
          <w:numId w:val="602"/>
        </w:numPr>
      </w:pPr>
      <w:bookmarkStart w:id="1754" w:name="_Tocd19e29651"/>
      <w:bookmarkStart w:id="1753" w:name="_Refd19e29651"/>
      <w:r>
        <w:t/>
      </w:r>
      <w:r>
        <w:t>(c)</w:t>
      </w:r>
      <w:r>
        <w:t xml:space="preserve">Insert the clause at </w:t>
      </w:r>
      <w:r>
        <w:t>552.215-73</w:t>
      </w:r>
      <w:r>
        <w:t xml:space="preserve">, Notice, in all solicitations and contracts for negotiated procurements exceeding the simplified acquisition threshold in accordance with FAR </w:t>
      </w:r>
      <w:hyperlink r:id="rIdHyperlink236">
        <w:r>
          <w:t>part 15</w:t>
        </w:r>
      </w:hyperlink>
      <w:r>
        <w:t>.</w:t>
      </w:r>
      <w:bookmarkEnd w:id="1753"/>
      <w:bookmarkEnd w:id="1754"/>
    </w:p>
    <!--Topic unique_730-->
    <w:p>
      <w:pPr>
        <w:pStyle w:val="Heading5"/>
      </w:pPr>
      <w:bookmarkStart w:id="1755" w:name="_Refd19e29667"/>
      <w:bookmarkStart w:id="1756" w:name="_Tocd19e29667"/>
      <w:r>
        <w:t/>
      </w:r>
      <w:r>
        <w:t>515.210</w:t>
      </w:r>
      <w:r>
        <w:t xml:space="preserve"> Forms.</w:t>
      </w:r>
      <w:bookmarkEnd w:id="1755"/>
      <w:bookmarkEnd w:id="1756"/>
    </w:p>
    <!--Topic unique_731-->
    <w:p>
      <w:pPr>
        <w:pStyle w:val="Heading6"/>
      </w:pPr>
      <w:bookmarkStart w:id="1757" w:name="_Refd19e29675"/>
      <w:bookmarkStart w:id="1758" w:name="_Tocd19e29675"/>
      <w:r>
        <w:t/>
      </w:r>
      <w:r>
        <w:t>515.210-70</w:t>
      </w:r>
      <w:r>
        <w:t xml:space="preserve"> GSA Form 1602.</w:t>
      </w:r>
      <w:bookmarkEnd w:id="1757"/>
      <w:bookmarkEnd w:id="1758"/>
    </w:p>
    <w:p>
      <w:pPr>
        <w:pStyle w:val="ListNumber"/>
        <!--depth 1-->
        <w:numPr>
          <w:ilvl w:val="0"/>
          <w:numId w:val="604"/>
        </w:numPr>
      </w:pPr>
      <w:bookmarkStart w:id="1760" w:name="_Tocd19e29687"/>
      <w:bookmarkStart w:id="1759" w:name="_Refd19e29687"/>
      <w:r>
        <w:t/>
      </w:r>
      <w:r>
        <w:t>(a)</w:t>
      </w:r>
      <w:r>
        <w:t xml:space="preserve">  The contracting officer may use GSA Form 1602, Notice Concerning Solicitation, to do any of the following:</w:t>
      </w:r>
    </w:p>
    <w:p>
      <w:pPr>
        <w:pStyle w:val="ListNumber2"/>
        <!--depth 2-->
        <w:numPr>
          <w:ilvl w:val="1"/>
          <w:numId w:val="605"/>
        </w:numPr>
      </w:pPr>
      <w:bookmarkStart w:id="1762" w:name="_Tocd19e29695"/>
      <w:bookmarkStart w:id="1761" w:name="_Refd19e29695"/>
      <w:r>
        <w:t/>
      </w:r>
      <w:r>
        <w:t>(1)</w:t>
      </w:r>
      <w:r>
        <w:t xml:space="preserve">  Describe the type of contract, the duration of the contract, and the type of supplies or services being procured.</w:t>
      </w:r>
    </w:p>
    <w:p>
      <w:pPr>
        <w:pStyle w:val="ListNumber2"/>
        <!--depth 2-->
        <w:numPr>
          <w:ilvl w:val="1"/>
          <w:numId w:val="605"/>
        </w:numPr>
      </w:pPr>
      <w:bookmarkStart w:id="1764" w:name="_Tocd19e29704"/>
      <w:bookmarkStart w:id="1763" w:name="_Refd19e29704"/>
      <w:r>
        <w:t/>
      </w:r>
      <w:r>
        <w:t>(2)</w:t>
      </w:r>
      <w:r>
        <w:t xml:space="preserve">  Direct the attention of prospective offerors to special requirements which, if overlooked, may result in rejection of the offer.</w:t>
      </w:r>
      <w:bookmarkEnd w:id="1763"/>
      <w:bookmarkEnd w:id="1764"/>
    </w:p>
    <w:p>
      <w:pPr>
        <w:pStyle w:val="ListNumber2"/>
        <!--depth 2-->
        <w:numPr>
          <w:ilvl w:val="1"/>
          <w:numId w:val="605"/>
        </w:numPr>
      </w:pPr>
      <w:r>
        <w:t/>
      </w:r>
      <w:r>
        <w:t>(3)</w:t>
      </w:r>
      <w:r>
        <w:t xml:space="preserve">  Highlight significant changes from previous solicitations covering the same supplies or services.</w:t>
      </w:r>
    </w:p>
    <w:p>
      <w:pPr>
        <w:pStyle w:val="ListNumber2"/>
        <!--depth 2-->
        <w:numPr>
          <w:ilvl w:val="1"/>
          <w:numId w:val="605"/>
        </w:numPr>
      </w:pPr>
      <w:bookmarkStart w:id="1766" w:name="_Tocd19e29718"/>
      <w:bookmarkStart w:id="1765" w:name="_Refd19e29718"/>
      <w:r>
        <w:t/>
      </w:r>
      <w:r>
        <w:t>(4)</w:t>
      </w:r>
      <w:r>
        <w:t xml:space="preserve">  Include other special notices as appropriate.</w:t>
      </w:r>
      <w:bookmarkEnd w:id="1765"/>
      <w:bookmarkEnd w:id="1766"/>
      <w:bookmarkEnd w:id="1761"/>
      <w:bookmarkEnd w:id="1762"/>
    </w:p>
    <w:p>
      <w:pPr>
        <w:pStyle w:val="ListNumber"/>
        <!--depth 1-->
        <w:numPr>
          <w:ilvl w:val="0"/>
          <w:numId w:val="604"/>
        </w:numPr>
      </w:pPr>
      <w:r>
        <w:t/>
      </w:r>
      <w:r>
        <w:t>(b)</w:t>
      </w:r>
      <w:r>
        <w:t xml:space="preserve">  If GSA Form 1602 is not used, the contracting officer shall place notices and mandated paragraphs in Section L of the solicitation.</w:t>
      </w:r>
      <w:bookmarkEnd w:id="1759"/>
      <w:bookmarkEnd w:id="1760"/>
    </w:p>
    <!--Topic unique_732-->
    <w:p>
      <w:pPr>
        <w:pStyle w:val="Heading4"/>
      </w:pPr>
      <w:bookmarkStart w:id="1767" w:name="_Refd19e29734"/>
      <w:bookmarkStart w:id="1768" w:name="_Tocd19e29734"/>
      <w:r>
        <w:t/>
      </w:r>
      <w:r>
        <w:t>Subpart 515.3</w:t>
      </w:r>
      <w:r>
        <w:t xml:space="preserve"> - Source Selection</w:t>
      </w:r>
      <w:bookmarkEnd w:id="1767"/>
      <w:bookmarkEnd w:id="1768"/>
    </w:p>
    <!--Topic unique_733-->
    <w:p>
      <w:pPr>
        <w:pStyle w:val="Heading5"/>
      </w:pPr>
      <w:bookmarkStart w:id="1769" w:name="_Refd19e29742"/>
      <w:bookmarkStart w:id="1770" w:name="_Tocd19e29742"/>
      <w:r>
        <w:t/>
      </w:r>
      <w:r>
        <w:t>515.303</w:t>
      </w:r>
      <w:r>
        <w:t xml:space="preserve"> Responsibilities.</w:t>
      </w:r>
      <w:bookmarkEnd w:id="1769"/>
      <w:bookmarkEnd w:id="1770"/>
    </w:p>
    <w:p>
      <w:pPr>
        <w:pStyle w:val="BodyText"/>
      </w:pPr>
      <w:r>
        <w:t>The Head of the Contracting Activity (HCA) is the agency head designee that appoints someone other than the contracting officer as the source selection authority (see FAR 15.303(a)).</w:t>
      </w:r>
    </w:p>
    <!--Topic unique_734-->
    <w:p>
      <w:pPr>
        <w:pStyle w:val="Heading5"/>
      </w:pPr>
      <w:bookmarkStart w:id="1771" w:name="_Refd19e29757"/>
      <w:bookmarkStart w:id="1772" w:name="_Tocd19e29757"/>
      <w:r>
        <w:t/>
      </w:r>
      <w:r>
        <w:t>515.305</w:t>
      </w:r>
      <w:r>
        <w:t xml:space="preserve"> Proposal Evaluation.</w:t>
      </w:r>
      <w:bookmarkEnd w:id="1771"/>
      <w:bookmarkEnd w:id="1772"/>
    </w:p>
    <w:p>
      <w:pPr>
        <w:pStyle w:val="ListNumber"/>
        <!--depth 1-->
        <w:numPr>
          <w:ilvl w:val="0"/>
          <w:numId w:val="606"/>
        </w:numPr>
      </w:pPr>
      <w:bookmarkStart w:id="1774" w:name="_Tocd19e29766"/>
      <w:bookmarkStart w:id="1773" w:name="_Refd19e29766"/>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06"/>
        </w:numPr>
      </w:pPr>
      <w:bookmarkStart w:id="1776" w:name="_Tocd19e29778"/>
      <w:bookmarkStart w:id="1775" w:name="_Refd19e29778"/>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07"/>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08"/>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08"/>
        </w:numPr>
      </w:pPr>
      <w:r>
        <w:t/>
      </w:r>
      <w:r>
        <w:t>(ii)</w:t>
      </w:r>
      <w:r>
        <w:t>for nongovernment evaluators, substitute paragraph (c) of the Acknowledgement/Agreement with the following language and delete paragraph (h):</w:t>
      </w:r>
    </w:p>
    <w:p>
      <w:pPr>
        <w:pStyle w:val="ListNumber2"/>
        <!--depth 2-->
        <w:numPr>
          <w:ilvl w:val="1"/>
          <w:numId w:val="607"/>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75"/>
      <w:bookmarkEnd w:id="1776"/>
      <w:bookmarkEnd w:id="1773"/>
      <w:bookmarkEnd w:id="1774"/>
    </w:p>
    <!--Topic unique_187-->
    <w:p>
      <w:pPr>
        <w:pStyle w:val="Heading6"/>
      </w:pPr>
      <w:bookmarkStart w:id="1777" w:name="_Refd19e29833"/>
      <w:bookmarkStart w:id="1778" w:name="_Tocd19e29833"/>
      <w:r>
        <w:t/>
      </w:r>
      <w:r>
        <w:t>515.305-70</w:t>
      </w:r>
      <w:r>
        <w:t xml:space="preserve"> Use of nongovernment evaluators.</w:t>
      </w:r>
      <w:bookmarkEnd w:id="1777"/>
      <w:bookmarkEnd w:id="1778"/>
    </w:p>
    <w:p>
      <w:pPr>
        <w:pStyle w:val="ListNumber"/>
        <!--depth 1-->
        <w:numPr>
          <w:ilvl w:val="0"/>
          <w:numId w:val="609"/>
        </w:numPr>
      </w:pPr>
      <w:bookmarkStart w:id="1780" w:name="_Tocd19e29845"/>
      <w:bookmarkStart w:id="1779" w:name="_Refd19e29845"/>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37">
        <w:r>
          <w:t>http://www.whitehouse.gov/omb/procurement_index_policy/</w:t>
        </w:r>
      </w:hyperlink>
      <w:r>
        <w:t>).</w:t>
      </w:r>
    </w:p>
    <w:p>
      <w:pPr>
        <w:pStyle w:val="ListNumber"/>
        <!--depth 1-->
        <w:numPr>
          <w:ilvl w:val="0"/>
          <w:numId w:val="609"/>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09"/>
        </w:numPr>
      </w:pPr>
      <w:bookmarkStart w:id="1782" w:name="_Tocd19e29879"/>
      <w:bookmarkStart w:id="1781" w:name="_Refd19e29879"/>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38">
        <w:r>
          <w:t>5 U.S.C. 552</w:t>
        </w:r>
      </w:hyperlink>
      <w:r>
        <w:t>).</w:t>
      </w:r>
      <w:bookmarkEnd w:id="1781"/>
      <w:bookmarkEnd w:id="1782"/>
      <w:bookmarkEnd w:id="1779"/>
      <w:bookmarkEnd w:id="1780"/>
    </w:p>
    <!--Topic unique_189-->
    <w:p>
      <w:pPr>
        <w:pStyle w:val="Heading6"/>
      </w:pPr>
      <w:bookmarkStart w:id="1783" w:name="_Refd19e29894"/>
      <w:bookmarkStart w:id="1784" w:name="_Tocd19e29894"/>
      <w:r>
        <w:t/>
      </w:r>
      <w:r>
        <w:t>515.305-71</w:t>
      </w:r>
      <w:r>
        <w:t xml:space="preserve"> Actions before releasing proposals.</w:t>
      </w:r>
      <w:bookmarkEnd w:id="1783"/>
      <w:bookmarkEnd w:id="1784"/>
    </w:p>
    <w:p>
      <w:pPr>
        <w:pStyle w:val="BodyText"/>
      </w:pPr>
      <w:r>
        <w:t>Before releasing any proposal to an evaluator, the contracting officer must take all of the following actions:</w:t>
      </w:r>
    </w:p>
    <w:p>
      <w:pPr>
        <w:pStyle w:val="ListNumber"/>
        <!--depth 1-->
        <w:numPr>
          <w:ilvl w:val="0"/>
          <w:numId w:val="610"/>
        </w:numPr>
      </w:pPr>
      <w:bookmarkStart w:id="1786" w:name="_Tocd19e29908"/>
      <w:bookmarkStart w:id="1785" w:name="_Refd19e29908"/>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11"/>
        </w:numPr>
      </w:pPr>
      <w:bookmarkStart w:id="1788" w:name="_Tocd19e29916"/>
      <w:bookmarkStart w:id="1787" w:name="_Refd19e29916"/>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11"/>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39">
        <w:r>
          <w:t>41 U.S.C. 2102</w:t>
        </w:r>
      </w:hyperlink>
      <w:r>
        <w:t>.”</w:t>
      </w:r>
      <w:bookmarkEnd w:id="1787"/>
      <w:bookmarkEnd w:id="1788"/>
    </w:p>
    <w:p>
      <w:pPr>
        <w:pStyle w:val="ListNumber"/>
        <!--depth 1-->
        <w:numPr>
          <w:ilvl w:val="0"/>
          <w:numId w:val="610"/>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12"/>
        </w:numPr>
      </w:pPr>
      <w:bookmarkStart w:id="1790" w:name="_Tocd19e29949"/>
      <w:bookmarkStart w:id="1789" w:name="_Refd19e29949"/>
      <w:r>
        <w:t/>
      </w:r>
      <w:r>
        <w:t>(1)</w:t>
      </w:r>
      <w:r>
        <w:t xml:space="preserve">  his proposal must be used and disclosed for evaluation purposes only.</w:t>
      </w:r>
    </w:p>
    <w:p>
      <w:pPr>
        <w:pStyle w:val="ListNumber2"/>
        <!--depth 2-->
        <w:numPr>
          <w:ilvl w:val="1"/>
          <w:numId w:val="612"/>
        </w:numPr>
      </w:pPr>
      <w:r>
        <w:t/>
      </w:r>
      <w:r>
        <w:t>(2)</w:t>
      </w:r>
      <w:r>
        <w:t xml:space="preserve">  A copy of this Government notice must be applied to any reproduction or abstract of this proposal.</w:t>
      </w:r>
    </w:p>
    <w:p>
      <w:pPr>
        <w:pStyle w:val="ListNumber2"/>
        <!--depth 2-->
        <w:numPr>
          <w:ilvl w:val="1"/>
          <w:numId w:val="612"/>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89"/>
      <w:bookmarkEnd w:id="1790"/>
      <w:bookmarkEnd w:id="1785"/>
      <w:bookmarkEnd w:id="1786"/>
    </w:p>
    <w:p>
      <w:pPr>
        <w:pStyle w:val="ListNumber"/>
        <!--depth 1-->
        <w:numPr>
          <w:ilvl w:val="0"/>
          <w:numId w:val="613"/>
        </w:numPr>
      </w:pPr>
      <w:bookmarkStart w:id="1792" w:name="_Tocd19e29984"/>
      <w:bookmarkStart w:id="1791" w:name="_Refd19e29984"/>
      <w:r>
        <w:t/>
      </w:r>
      <w:r>
        <w:t>(a)</w:t>
      </w:r>
      <w:r>
        <w:t xml:space="preserve">  To the best of my knowledge and belief, no conflict of interest exists that may either–</w:t>
      </w:r>
    </w:p>
    <w:p>
      <w:pPr>
        <w:pStyle w:val="ListNumber2"/>
        <!--depth 2-->
        <w:numPr>
          <w:ilvl w:val="1"/>
          <w:numId w:val="614"/>
        </w:numPr>
      </w:pPr>
      <w:bookmarkStart w:id="1794" w:name="_Tocd19e29992"/>
      <w:bookmarkStart w:id="1793" w:name="_Refd19e29992"/>
      <w:r>
        <w:t/>
      </w:r>
      <w:r>
        <w:t>(1)</w:t>
      </w:r>
      <w:r>
        <w:t xml:space="preserve">  Diminish my capacity to impartially review the proposals submitted; or</w:t>
      </w:r>
    </w:p>
    <w:p>
      <w:pPr>
        <w:pStyle w:val="ListNumber2"/>
        <!--depth 2-->
        <w:numPr>
          <w:ilvl w:val="1"/>
          <w:numId w:val="614"/>
        </w:numPr>
      </w:pPr>
      <w:r>
        <w:t/>
      </w:r>
      <w:r>
        <w:t>(2)</w:t>
      </w:r>
      <w:r>
        <w:t xml:space="preserve">  Result in a biased opinion or unfair advantage.</w:t>
      </w:r>
      <w:bookmarkEnd w:id="1793"/>
      <w:bookmarkEnd w:id="1794"/>
    </w:p>
    <w:p>
      <w:pPr>
        <w:pStyle w:val="ListNumber"/>
        <!--depth 1-->
        <w:numPr>
          <w:ilvl w:val="0"/>
          <w:numId w:val="613"/>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15"/>
        </w:numPr>
      </w:pPr>
      <w:bookmarkStart w:id="1796" w:name="_Tocd19e30015"/>
      <w:bookmarkStart w:id="1795" w:name="_Refd19e30015"/>
      <w:r>
        <w:t/>
      </w:r>
      <w:r>
        <w:t>(1)</w:t>
      </w:r>
      <w:r>
        <w:t xml:space="preserve">  All my stocks, bonds, other outstanding financial interests or commitments.</w:t>
      </w:r>
    </w:p>
    <w:p>
      <w:pPr>
        <w:pStyle w:val="ListNumber2"/>
        <!--depth 2-->
        <w:numPr>
          <w:ilvl w:val="1"/>
          <w:numId w:val="615"/>
        </w:numPr>
      </w:pPr>
      <w:r>
        <w:t/>
      </w:r>
      <w:r>
        <w:t>(2)</w:t>
      </w:r>
      <w:r>
        <w:t xml:space="preserve">  All my employment arrangements (past, present, and under consideration).</w:t>
      </w:r>
    </w:p>
    <w:p>
      <w:pPr>
        <w:pStyle w:val="ListNumber2"/>
        <!--depth 2-->
        <w:numPr>
          <w:ilvl w:val="1"/>
          <w:numId w:val="615"/>
        </w:numPr>
      </w:pPr>
      <w:r>
        <w:t/>
      </w:r>
      <w:r>
        <w:t>(3)</w:t>
      </w:r>
      <w:r>
        <w:t xml:space="preserve">  As far as I know, all financial interests and employment arrangements of my spouse, minor children, and other members of my immediate household.</w:t>
      </w:r>
      <w:bookmarkEnd w:id="1795"/>
      <w:bookmarkEnd w:id="1796"/>
    </w:p>
    <w:p>
      <w:pPr>
        <w:pStyle w:val="ListNumber"/>
        <!--depth 1-->
        <w:numPr>
          <w:ilvl w:val="0"/>
          <w:numId w:val="613"/>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13"/>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13"/>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13"/>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16"/>
        </w:numPr>
      </w:pPr>
      <w:bookmarkStart w:id="1798" w:name="_Tocd19e30067"/>
      <w:bookmarkStart w:id="1797" w:name="_Refd19e30067"/>
      <w:r>
        <w:t/>
      </w:r>
      <w:r>
        <w:t>(1)</w:t>
      </w:r>
      <w:r>
        <w:t xml:space="preserve">  The Source Selection Evaluation Board or other panel assembled to evaluate proposals submitted in response to the solicitation identified above; and</w:t>
      </w:r>
    </w:p>
    <w:p>
      <w:pPr>
        <w:pStyle w:val="ListNumber2"/>
        <!--depth 2-->
        <w:numPr>
          <w:ilvl w:val="1"/>
          <w:numId w:val="616"/>
        </w:numPr>
      </w:pPr>
      <w:r>
        <w:t/>
      </w:r>
      <w:r>
        <w:t>(2)</w:t>
      </w:r>
      <w:r>
        <w:t xml:space="preserve">  Other individuals designated by the contracting officer.</w:t>
      </w:r>
      <w:bookmarkEnd w:id="1797"/>
      <w:bookmarkEnd w:id="1798"/>
    </w:p>
    <w:p>
      <w:pPr>
        <w:pStyle w:val="ListNumber"/>
        <!--depth 1-->
        <w:numPr>
          <w:ilvl w:val="0"/>
          <w:numId w:val="613"/>
        </w:numPr>
      </w:pPr>
      <w:r>
        <w:t/>
      </w:r>
      <w:r>
        <w:t>(g)</w:t>
      </w:r>
      <w:r>
        <w:t xml:space="preserve">  After completing evaluation, I will return to the Government all copies of the proposals and any abstracts.</w:t>
      </w:r>
    </w:p>
    <w:p>
      <w:pPr>
        <w:pStyle w:val="ListNumber"/>
        <!--depth 1-->
        <w:numPr>
          <w:ilvl w:val="0"/>
          <w:numId w:val="613"/>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40">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41">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1"/>
      <w:bookmarkEnd w:id="1792"/>
    </w:p>
    <!--Topic unique_735-->
    <w:p>
      <w:pPr>
        <w:pStyle w:val="Heading5"/>
      </w:pPr>
      <w:bookmarkStart w:id="1799" w:name="_Refd19e30118"/>
      <w:bookmarkStart w:id="1800" w:name="_Tocd19e30118"/>
      <w:r>
        <w:t/>
      </w:r>
      <w:r>
        <w:t>515.306</w:t>
      </w:r>
      <w:r>
        <w:t xml:space="preserve"> Exchanges with offerors after receipt of proposals.</w:t>
      </w:r>
      <w:bookmarkEnd w:id="1799"/>
      <w:bookmarkEnd w:id="1800"/>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53-->
    <w:p>
      <w:pPr>
        <w:pStyle w:val="Heading5"/>
      </w:pPr>
      <w:bookmarkStart w:id="1801" w:name="_Refd19e30133"/>
      <w:bookmarkStart w:id="1802" w:name="_Tocd19e30133"/>
      <w:r>
        <w:t/>
      </w:r>
      <w:r>
        <w:t>515.370</w:t>
      </w:r>
      <w:r>
        <w:t xml:space="preserve"> IN-Depth Feedback through Open Reporting Methods (INFORM) Procedures.</w:t>
      </w:r>
      <w:bookmarkEnd w:id="1801"/>
      <w:bookmarkEnd w:id="1802"/>
    </w:p>
    <!--Topic unique_736-->
    <w:p>
      <w:pPr>
        <w:pStyle w:val="Heading5"/>
      </w:pPr>
      <w:bookmarkStart w:id="1803" w:name="_Refd19e30144"/>
      <w:bookmarkStart w:id="1804" w:name="_Tocd19e30144"/>
      <w:r>
        <w:t/>
      </w:r>
      <w:r>
        <w:t>515.3700</w:t>
      </w:r>
      <w:r>
        <w:t xml:space="preserve"> Scope of section.</w:t>
      </w:r>
      <w:bookmarkEnd w:id="1803"/>
      <w:bookmarkEnd w:id="1804"/>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17"/>
        </w:numPr>
      </w:pPr>
      <w:r>
        <w:t/>
      </w:r>
      <w:r>
        <w:t>(a)</w:t>
      </w:r>
      <w:r>
        <w:t> A clear understanding of the underlying rationale of GSA’s evaluation and selection process;</w:t>
      </w:r>
    </w:p>
    <w:p>
      <w:pPr>
        <w:pStyle w:val="ListNumber"/>
        <!--depth 1-->
        <w:numPr>
          <w:ilvl w:val="0"/>
          <w:numId w:val="617"/>
        </w:numPr>
      </w:pPr>
      <w:r>
        <w:t/>
      </w:r>
      <w:r>
        <w:t>(b)</w:t>
      </w:r>
      <w:r>
        <w:t> Useful feedback which can assist industry with future submissions; and</w:t>
      </w:r>
    </w:p>
    <w:p>
      <w:pPr>
        <w:pStyle w:val="ListNumber"/>
        <!--depth 1-->
        <w:numPr>
          <w:ilvl w:val="0"/>
          <w:numId w:val="617"/>
        </w:numPr>
      </w:pPr>
      <w:r>
        <w:t/>
      </w:r>
      <w:r>
        <w:t>(c)</w:t>
      </w:r>
      <w:r>
        <w:t> Sufficient information on why the offeror did or did not receive the award.</w:t>
      </w:r>
    </w:p>
    <!--Topic unique_737-->
    <w:p>
      <w:pPr>
        <w:pStyle w:val="Heading5"/>
      </w:pPr>
      <w:bookmarkStart w:id="1805" w:name="_Refd19e30185"/>
      <w:bookmarkStart w:id="1806" w:name="_Tocd19e30185"/>
      <w:r>
        <w:t/>
      </w:r>
      <w:r>
        <w:t>515.3701</w:t>
      </w:r>
      <w:r>
        <w:t xml:space="preserve"> Definitions.</w:t>
      </w:r>
      <w:bookmarkEnd w:id="1805"/>
      <w:bookmarkEnd w:id="1806"/>
    </w:p>
    <w:p>
      <w:pPr>
        <w:pStyle w:val="BodyText"/>
      </w:pPr>
      <w:r>
        <w:t>As used in this section—</w:t>
      </w:r>
    </w:p>
    <w:p>
      <w:pPr>
        <w:pStyle w:val="BodyText"/>
      </w:pPr>
      <w:r>
        <w:t>“Unredacted” means the information provided to offerors was not significantly altered, modified, edited or revised by GSA prior to distribution.</w:t>
      </w:r>
    </w:p>
    <!--Topic unique_738-->
    <w:p>
      <w:pPr>
        <w:pStyle w:val="Heading5"/>
      </w:pPr>
      <w:bookmarkStart w:id="1807" w:name="_Refd19e30202"/>
      <w:bookmarkStart w:id="1808" w:name="_Tocd19e30202"/>
      <w:r>
        <w:t/>
      </w:r>
      <w:r>
        <w:t>515.3702</w:t>
      </w:r>
      <w:r>
        <w:t xml:space="preserve"> General.</w:t>
      </w:r>
      <w:bookmarkEnd w:id="1807"/>
      <w:bookmarkEnd w:id="1808"/>
    </w:p>
    <!--Topic unique_739-->
    <w:p>
      <w:pPr>
        <w:pStyle w:val="Heading6"/>
      </w:pPr>
      <w:bookmarkStart w:id="1809" w:name="_Refd19e30210"/>
      <w:bookmarkStart w:id="1810" w:name="_Tocd19e30210"/>
      <w:r>
        <w:t/>
      </w:r>
      <w:r>
        <w:t>515.3702-1</w:t>
      </w:r>
      <w:r>
        <w:t xml:space="preserve"> Applicability.</w:t>
      </w:r>
      <w:bookmarkEnd w:id="1809"/>
      <w:bookmarkEnd w:id="1810"/>
    </w:p>
    <w:p>
      <w:pPr>
        <w:pStyle w:val="ListNumber"/>
        <!--depth 1-->
        <w:numPr>
          <w:ilvl w:val="0"/>
          <w:numId w:val="618"/>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18"/>
        </w:numPr>
      </w:pPr>
      <w:r>
        <w:t/>
      </w:r>
      <w:r>
        <w:t>(b)</w:t>
      </w:r>
      <w:r>
        <w:t> GSA contracting activities shall use the procedures and guidelines as prescribed in this section in conjunction with:</w:t>
      </w:r>
    </w:p>
    <w:p>
      <w:pPr>
        <w:pStyle w:val="ListNumber2"/>
        <!--depth 2-->
        <w:numPr>
          <w:ilvl w:val="1"/>
          <w:numId w:val="619"/>
        </w:numPr>
      </w:pPr>
      <w:r>
        <w:t/>
      </w:r>
      <w:r>
        <w:t>(1)</w:t>
      </w:r>
      <w:r>
        <w:t xml:space="preserve"> The INFORM Guide at </w:t>
      </w:r>
      <w:hyperlink r:id="rIdHyperlink242">
        <w:r>
          <w:t>http://insite.gsa.gov/inform</w:t>
        </w:r>
      </w:hyperlink>
      <w:r>
        <w:t>,</w:t>
      </w:r>
    </w:p>
    <w:p>
      <w:pPr>
        <w:pStyle w:val="ListNumber2"/>
        <!--depth 2-->
        <w:numPr>
          <w:ilvl w:val="1"/>
          <w:numId w:val="619"/>
        </w:numPr>
      </w:pPr>
      <w:r>
        <w:t/>
      </w:r>
      <w:r>
        <w:t>(2)</w:t>
      </w:r>
      <w:r>
        <w:t> The guidance in the applicable corresponding FAR parts 8, 12, 15 or 16, and</w:t>
      </w:r>
    </w:p>
    <w:p>
      <w:pPr>
        <w:pStyle w:val="ListNumber2"/>
        <!--depth 2-->
        <w:numPr>
          <w:ilvl w:val="1"/>
          <w:numId w:val="619"/>
        </w:numPr>
      </w:pPr>
      <w:r>
        <w:t/>
      </w:r>
      <w:r>
        <w:t>(3)</w:t>
      </w:r>
      <w:r>
        <w:t> Any other applicable GSAM part.</w:t>
      </w:r>
    </w:p>
    <w:p>
      <w:pPr>
        <w:pStyle w:val="ListNumber"/>
        <!--depth 1-->
        <w:numPr>
          <w:ilvl w:val="0"/>
          <w:numId w:val="618"/>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18"/>
        </w:numPr>
      </w:pPr>
      <w:r>
        <w:t/>
      </w:r>
      <w:r>
        <w:t>(d)</w:t>
      </w:r>
      <w:r>
        <w:t> If there is a conflict between the INFORM Guide and this section, this section shall take precedence.</w:t>
      </w:r>
    </w:p>
    <!--Topic unique_740-->
    <w:p>
      <w:pPr>
        <w:pStyle w:val="Heading6"/>
      </w:pPr>
      <w:bookmarkStart w:id="1811" w:name="_Refd19e30288"/>
      <w:bookmarkStart w:id="1812" w:name="_Tocd19e30288"/>
      <w:r>
        <w:t/>
      </w:r>
      <w:r>
        <w:t>515.3702-2</w:t>
      </w:r>
      <w:r>
        <w:t xml:space="preserve"> Exclusions and exemptions.</w:t>
      </w:r>
      <w:bookmarkEnd w:id="1811"/>
      <w:bookmarkEnd w:id="1812"/>
    </w:p>
    <w:p>
      <w:pPr>
        <w:pStyle w:val="ListNumber"/>
        <!--depth 1-->
        <w:numPr>
          <w:ilvl w:val="0"/>
          <w:numId w:val="620"/>
        </w:numPr>
      </w:pPr>
      <w:r>
        <w:t/>
      </w:r>
      <w:r>
        <w:t>(a)</w:t>
      </w:r>
      <w:r>
        <w:t> Exclusions. The following are excluded from the INFORM post-award communication process:</w:t>
      </w:r>
    </w:p>
    <w:p>
      <w:pPr>
        <w:pStyle w:val="ListNumber2"/>
        <!--depth 2-->
        <w:numPr>
          <w:ilvl w:val="1"/>
          <w:numId w:val="621"/>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21"/>
        </w:numPr>
      </w:pPr>
      <w:r>
        <w:t/>
      </w:r>
      <w:r>
        <w:t>(2)</w:t>
      </w:r>
      <w:r>
        <w:t> Acquisitions that use the lowest price technically acceptable source selection process (see FAR 15.101-2(c));</w:t>
      </w:r>
    </w:p>
    <w:p>
      <w:pPr>
        <w:pStyle w:val="ListNumber2"/>
        <!--depth 2-->
        <w:numPr>
          <w:ilvl w:val="1"/>
          <w:numId w:val="621"/>
        </w:numPr>
      </w:pPr>
      <w:r>
        <w:t/>
      </w:r>
      <w:r>
        <w:t>(3)</w:t>
      </w:r>
      <w:r>
        <w:t> Non-competitive sole source procurements;</w:t>
      </w:r>
    </w:p>
    <w:p>
      <w:pPr>
        <w:pStyle w:val="ListNumber2"/>
        <!--depth 2-->
        <w:numPr>
          <w:ilvl w:val="1"/>
          <w:numId w:val="621"/>
        </w:numPr>
      </w:pPr>
      <w:r>
        <w:t/>
      </w:r>
      <w:r>
        <w:t>(4)</w:t>
      </w:r>
      <w:r>
        <w:t xml:space="preserve"> Mandatory sources identified in FAR 8.002(a) and 8.003, </w:t>
      </w:r>
      <w:r>
        <w:rPr>
          <w:i/>
        </w:rPr>
        <w:t>e.g.</w:t>
      </w:r>
      <w:r>
        <w:t>, Federal Prison Industries, AbilityOne;</w:t>
      </w:r>
    </w:p>
    <w:p>
      <w:pPr>
        <w:pStyle w:val="ListNumber2"/>
        <!--depth 2-->
        <w:numPr>
          <w:ilvl w:val="1"/>
          <w:numId w:val="621"/>
        </w:numPr>
      </w:pPr>
      <w:r>
        <w:t/>
      </w:r>
      <w:r>
        <w:t>(5)</w:t>
      </w:r>
      <w:r>
        <w:t> Emergency acquisitions conducted under the procedures outlined in FAR part 18; and</w:t>
      </w:r>
    </w:p>
    <w:p>
      <w:pPr>
        <w:pStyle w:val="ListNumber2"/>
        <!--depth 2-->
        <w:numPr>
          <w:ilvl w:val="1"/>
          <w:numId w:val="621"/>
        </w:numPr>
      </w:pPr>
      <w:r>
        <w:t/>
      </w:r>
      <w:r>
        <w:t>(6)</w:t>
      </w:r>
      <w:r>
        <w:t> The acquisition of leasehold interests in real property.</w:t>
      </w:r>
    </w:p>
    <w:p>
      <w:pPr>
        <w:pStyle w:val="ListNumber"/>
        <!--depth 1-->
        <w:numPr>
          <w:ilvl w:val="0"/>
          <w:numId w:val="620"/>
        </w:numPr>
      </w:pPr>
      <w:r>
        <w:t/>
      </w:r>
      <w:r>
        <w:t>(b)</w:t>
      </w:r>
      <w:r>
        <w:t> Exemptions. Heads of Contracting Activity (HCAs) may exempt an acquisition from the requirements of this section when it is in the best interest of the Government.</w:t>
      </w:r>
    </w:p>
    <!--Topic unique_741-->
    <w:p>
      <w:pPr>
        <w:pStyle w:val="Heading6"/>
      </w:pPr>
      <w:bookmarkStart w:id="1813" w:name="_Refd19e30365"/>
      <w:bookmarkStart w:id="1814" w:name="_Tocd19e30365"/>
      <w:r>
        <w:t/>
      </w:r>
      <w:r>
        <w:t>515.3702-3</w:t>
      </w:r>
      <w:r>
        <w:t xml:space="preserve"> Authority.</w:t>
      </w:r>
      <w:bookmarkEnd w:id="1813"/>
      <w:bookmarkEnd w:id="1814"/>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23"/>
        </w:numPr>
      </w:pPr>
      <w:r>
        <w:t/>
      </w:r>
      <w:r>
        <w:t>(1)</w:t>
      </w:r>
      <w:r>
        <w:t> FAR 8.405 (Ordering Procedures for the Federal Supply Schedules);</w:t>
      </w:r>
    </w:p>
    <w:p>
      <w:pPr>
        <w:pStyle w:val="ListNumber2"/>
        <!--depth 2-->
        <w:numPr>
          <w:ilvl w:val="1"/>
          <w:numId w:val="623"/>
        </w:numPr>
      </w:pPr>
      <w:r>
        <w:t/>
      </w:r>
      <w:r>
        <w:t>(2)</w:t>
      </w:r>
      <w:r>
        <w:t> FAR 12.301 (Solicitation Provisions);</w:t>
      </w:r>
    </w:p>
    <w:p>
      <w:pPr>
        <w:pStyle w:val="ListNumber2"/>
        <!--depth 2-->
        <w:numPr>
          <w:ilvl w:val="1"/>
          <w:numId w:val="623"/>
        </w:numPr>
      </w:pPr>
      <w:r>
        <w:t/>
      </w:r>
      <w:r>
        <w:t>(3)</w:t>
      </w:r>
      <w:r>
        <w:t> FAR 15.503 (Notifications to Unsuccessful Offerors);</w:t>
      </w:r>
    </w:p>
    <w:p>
      <w:pPr>
        <w:pStyle w:val="ListNumber2"/>
        <!--depth 2-->
        <w:numPr>
          <w:ilvl w:val="1"/>
          <w:numId w:val="623"/>
        </w:numPr>
      </w:pPr>
      <w:r>
        <w:t/>
      </w:r>
      <w:r>
        <w:t>(4)</w:t>
      </w:r>
      <w:r>
        <w:t> FAR 15.506 (Post-award Debrief of Offerors); and</w:t>
      </w:r>
    </w:p>
    <w:p>
      <w:pPr>
        <w:pStyle w:val="ListNumber2"/>
        <!--depth 2-->
        <w:numPr>
          <w:ilvl w:val="1"/>
          <w:numId w:val="623"/>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742-->
    <w:p>
      <w:pPr>
        <w:pStyle w:val="Heading6"/>
      </w:pPr>
      <w:bookmarkStart w:id="1815" w:name="_Refd19e30426"/>
      <w:bookmarkStart w:id="1816" w:name="_Tocd19e30426"/>
      <w:r>
        <w:t/>
      </w:r>
      <w:r>
        <w:t>515.3702-4</w:t>
      </w:r>
      <w:r>
        <w:t xml:space="preserve"> Limitations.</w:t>
      </w:r>
      <w:bookmarkEnd w:id="1815"/>
      <w:bookmarkEnd w:id="1816"/>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25"/>
        </w:numPr>
      </w:pPr>
      <w:r>
        <w:t/>
      </w:r>
      <w:r>
        <w:t>(1)</w:t>
      </w:r>
      <w:r>
        <w:t> Substitute for industry’s full understanding of the work requirements at the time offers are submitted;</w:t>
      </w:r>
    </w:p>
    <w:p>
      <w:pPr>
        <w:pStyle w:val="ListNumber2"/>
        <!--depth 2-->
        <w:numPr>
          <w:ilvl w:val="1"/>
          <w:numId w:val="625"/>
        </w:numPr>
      </w:pPr>
      <w:r>
        <w:t/>
      </w:r>
      <w:r>
        <w:t>(2)</w:t>
      </w:r>
      <w:r>
        <w:t> Alter the final agreement arrived at in any negotiations leading to contract award; or</w:t>
      </w:r>
    </w:p>
    <w:p>
      <w:pPr>
        <w:pStyle w:val="ListNumber2"/>
        <!--depth 2-->
        <w:numPr>
          <w:ilvl w:val="1"/>
          <w:numId w:val="625"/>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743-->
    <w:p>
      <w:pPr>
        <w:pStyle w:val="Heading5"/>
      </w:pPr>
      <w:bookmarkStart w:id="1817" w:name="_Refd19e30468"/>
      <w:bookmarkStart w:id="1818" w:name="_Tocd19e30468"/>
      <w:r>
        <w:t/>
      </w:r>
      <w:r>
        <w:t>515.3703</w:t>
      </w:r>
      <w:r>
        <w:t xml:space="preserve"> Policy.</w:t>
      </w:r>
      <w:bookmarkEnd w:id="1817"/>
      <w:bookmarkEnd w:id="1818"/>
    </w:p>
    <w:p>
      <w:pPr>
        <w:pStyle w:val="ListNumber"/>
        <!--depth 1-->
        <w:numPr>
          <w:ilvl w:val="0"/>
          <w:numId w:val="626"/>
        </w:numPr>
      </w:pPr>
      <w:r>
        <w:t/>
      </w:r>
      <w:r>
        <w:t>(a)</w:t>
      </w:r>
      <w:r>
        <w:t> GSA contracting activities shall incorporate the INFORM procedures throughout the acquisition lifecycle.</w:t>
      </w:r>
    </w:p>
    <w:p>
      <w:pPr>
        <w:pStyle w:val="ListNumber"/>
        <!--depth 1-->
        <w:numPr>
          <w:ilvl w:val="0"/>
          <w:numId w:val="626"/>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744-->
    <w:p>
      <w:pPr>
        <w:pStyle w:val="Heading6"/>
      </w:pPr>
      <w:bookmarkStart w:id="1819" w:name="_Refd19e30505"/>
      <w:bookmarkStart w:id="1820" w:name="_Tocd19e30505"/>
      <w:r>
        <w:t/>
      </w:r>
      <w:r>
        <w:t>515.3703-1</w:t>
      </w:r>
      <w:r>
        <w:t xml:space="preserve"> Acquisition planning.</w:t>
      </w:r>
      <w:bookmarkEnd w:id="1819"/>
      <w:bookmarkEnd w:id="1820"/>
    </w:p>
    <w:p>
      <w:pPr>
        <w:pStyle w:val="BodyText"/>
      </w:pPr>
      <w:r>
        <w:t>Contracting officers shall—</w:t>
      </w:r>
    </w:p>
    <w:p>
      <w:pPr>
        <w:pStyle w:val="ListNumber"/>
        <!--depth 1-->
        <w:numPr>
          <w:ilvl w:val="0"/>
          <w:numId w:val="627"/>
        </w:numPr>
      </w:pPr>
      <w:r>
        <w:t/>
      </w:r>
      <w:r>
        <w:t>(a)</w:t>
      </w:r>
      <w:r>
        <w:t xml:space="preserve"> Ensure plans comply with </w:t>
      </w:r>
      <w:r>
        <w:t>507.104</w:t>
      </w:r>
      <w:r>
        <w:t>(d); and</w:t>
      </w:r>
    </w:p>
    <w:p>
      <w:pPr>
        <w:pStyle w:val="ListNumber"/>
        <!--depth 1-->
        <w:numPr>
          <w:ilvl w:val="0"/>
          <w:numId w:val="627"/>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745-->
    <w:p>
      <w:pPr>
        <w:pStyle w:val="Heading6"/>
      </w:pPr>
      <w:bookmarkStart w:id="1821" w:name="_Refd19e30543"/>
      <w:bookmarkStart w:id="1822" w:name="_Tocd19e30543"/>
      <w:r>
        <w:t/>
      </w:r>
      <w:r>
        <w:t>515.3703-2</w:t>
      </w:r>
      <w:r>
        <w:t xml:space="preserve"> Solicitation.</w:t>
      </w:r>
      <w:bookmarkEnd w:id="1821"/>
      <w:bookmarkEnd w:id="1822"/>
    </w:p>
    <w:p>
      <w:pPr>
        <w:pStyle w:val="ListNumber"/>
        <!--depth 1-->
        <w:numPr>
          <w:ilvl w:val="0"/>
          <w:numId w:val="628"/>
        </w:numPr>
      </w:pPr>
      <w:r>
        <w:t/>
      </w:r>
      <w:r>
        <w:t>(a)</w:t>
      </w:r>
      <w:r>
        <w:t> Contracting officers shall incorporate the INFORM solicitation language into all applicable procurements.</w:t>
      </w:r>
    </w:p>
    <w:p>
      <w:pPr>
        <w:pStyle w:val="ListNumber"/>
        <!--depth 1-->
        <w:numPr>
          <w:ilvl w:val="0"/>
          <w:numId w:val="628"/>
        </w:numPr>
      </w:pPr>
      <w:r>
        <w:t/>
      </w:r>
      <w:r>
        <w:t>(b)</w:t>
      </w:r>
      <w:r>
        <w:t xml:space="preserve"> Contracting officers may use the INFORM sample solicitation language for FAR part 8, 12, 15, or 16 located at </w:t>
      </w:r>
      <w:hyperlink r:id="rIdHyperlink243">
        <w:r>
          <w:t>http://insite.gsa.gov/inform</w:t>
        </w:r>
      </w:hyperlink>
      <w:r>
        <w:t>.</w:t>
      </w:r>
    </w:p>
    <w:p>
      <w:pPr>
        <w:pStyle w:val="ListNumber"/>
        <!--depth 1-->
        <w:numPr>
          <w:ilvl w:val="0"/>
          <w:numId w:val="628"/>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746-->
    <w:p>
      <w:pPr>
        <w:pStyle w:val="Heading6"/>
      </w:pPr>
      <w:bookmarkStart w:id="1823" w:name="_Refd19e30583"/>
      <w:bookmarkStart w:id="1824" w:name="_Tocd19e30583"/>
      <w:r>
        <w:t/>
      </w:r>
      <w:r>
        <w:t>515.3703-3</w:t>
      </w:r>
      <w:r>
        <w:t xml:space="preserve"> Evaluation and Selection.</w:t>
      </w:r>
      <w:bookmarkEnd w:id="1823"/>
      <w:bookmarkEnd w:id="1824"/>
    </w:p>
    <w:p>
      <w:pPr>
        <w:pStyle w:val="ListNumber"/>
        <!--depth 1-->
        <w:numPr>
          <w:ilvl w:val="0"/>
          <w:numId w:val="629"/>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30"/>
        </w:numPr>
      </w:pPr>
      <w:r>
        <w:t/>
      </w:r>
      <w:r>
        <w:t>(1)</w:t>
      </w:r>
      <w:r>
        <w:t xml:space="preserve"> Sample NLES language is located at </w:t>
      </w:r>
      <w:hyperlink r:id="rIdHyperlink244">
        <w:r>
          <w:t>http://insite.gsa.gov/inform</w:t>
        </w:r>
      </w:hyperlink>
      <w:r>
        <w:t>.</w:t>
      </w:r>
    </w:p>
    <w:p>
      <w:pPr>
        <w:pStyle w:val="ListNumber2"/>
        <!--depth 2-->
        <w:numPr>
          <w:ilvl w:val="1"/>
          <w:numId w:val="630"/>
        </w:numPr>
      </w:pPr>
      <w:r>
        <w:t/>
      </w:r>
      <w:r>
        <w:t>(2)</w:t>
      </w:r>
      <w:r>
        <w:t> Contracting officers must also follow the appropriate FAR Part (e.g. 15.503(a)) to ensure timely notification to unsuccessful offerors.</w:t>
      </w:r>
    </w:p>
    <w:p>
      <w:pPr>
        <w:pStyle w:val="ListNumber2"/>
        <!--depth 2-->
        <w:numPr>
          <w:ilvl w:val="1"/>
          <w:numId w:val="630"/>
        </w:numPr>
      </w:pPr>
      <w:r>
        <w:t/>
      </w:r>
      <w:r>
        <w:t>(3)</w:t>
      </w:r>
      <w:r>
        <w:t> Contracting officers may delay sending the NLES until the time of award to prevent any delays in awarding the contract or order.</w:t>
      </w:r>
    </w:p>
    <w:p>
      <w:pPr>
        <w:pStyle w:val="ListNumber"/>
        <!--depth 1-->
        <w:numPr>
          <w:ilvl w:val="0"/>
          <w:numId w:val="629"/>
        </w:numPr>
      </w:pPr>
      <w:r>
        <w:t/>
      </w:r>
      <w:r>
        <w:t>(b)</w:t>
      </w:r>
      <w:r>
        <w:t> Evaluation. For each procurement using the INFORM post-award communication process, contracting officers are encouraged to—</w:t>
      </w:r>
    </w:p>
    <w:p>
      <w:pPr>
        <w:pStyle w:val="ListNumber2"/>
        <!--depth 2-->
        <w:numPr>
          <w:ilvl w:val="1"/>
          <w:numId w:val="631"/>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45">
        <w:r>
          <w:t>http://insite.gsa.gov/inform</w:t>
        </w:r>
      </w:hyperlink>
      <w:r>
        <w:t>);</w:t>
      </w:r>
    </w:p>
    <w:p>
      <w:pPr>
        <w:pStyle w:val="ListNumber2"/>
        <!--depth 2-->
        <w:numPr>
          <w:ilvl w:val="1"/>
          <w:numId w:val="631"/>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31"/>
        </w:numPr>
      </w:pPr>
      <w:r>
        <w:t/>
      </w:r>
      <w:r>
        <w:t>(3)</w:t>
      </w:r>
      <w:r>
        <w:t> Obtain the Office of General Counsel (OGC) review (see ADM 5000.4), when applicable.</w:t>
      </w:r>
    </w:p>
    <!--Topic unique_747-->
    <w:p>
      <w:pPr>
        <w:pStyle w:val="Heading6"/>
      </w:pPr>
      <w:bookmarkStart w:id="1825" w:name="_Refd19e30669"/>
      <w:bookmarkStart w:id="1826" w:name="_Tocd19e30669"/>
      <w:r>
        <w:t/>
      </w:r>
      <w:r>
        <w:t>515.3703-4</w:t>
      </w:r>
      <w:r>
        <w:t xml:space="preserve"> Notification of Award.</w:t>
      </w:r>
      <w:bookmarkEnd w:id="1825"/>
      <w:bookmarkEnd w:id="1826"/>
    </w:p>
    <w:p>
      <w:pPr>
        <w:pStyle w:val="ListNumber"/>
        <!--depth 1-->
        <w:numPr>
          <w:ilvl w:val="0"/>
          <w:numId w:val="632"/>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33"/>
        </w:numPr>
      </w:pPr>
      <w:r>
        <w:t/>
      </w:r>
      <w:r>
        <w:t>(1)</w:t>
      </w:r>
      <w:r>
        <w:t> All the information outlined in FAR 8.405-2 4(d), 12.102(b), 15.503(b), 15.506(a)(4)(d) or 16.505(b)(6);</w:t>
      </w:r>
    </w:p>
    <w:p>
      <w:pPr>
        <w:pStyle w:val="ListNumber2"/>
        <!--depth 2-->
        <w:numPr>
          <w:ilvl w:val="1"/>
          <w:numId w:val="633"/>
        </w:numPr>
      </w:pPr>
      <w:r>
        <w:t/>
      </w:r>
      <w:r>
        <w:t>(2)</w:t>
      </w:r>
      <w:r>
        <w:t> Ratings for each evaluation factor, as identified in the solicitation;</w:t>
      </w:r>
    </w:p>
    <w:p>
      <w:pPr>
        <w:pStyle w:val="ListNumber2"/>
        <!--depth 2-->
        <w:numPr>
          <w:ilvl w:val="1"/>
          <w:numId w:val="633"/>
        </w:numPr>
      </w:pPr>
      <w:r>
        <w:t/>
      </w:r>
      <w:r>
        <w:t>(3)</w:t>
      </w:r>
      <w:r>
        <w:t> A narrative of the offeror’s submission strengths and weaknesses and/or deficiencies for each evaluation factor including significant strengths and weaknesses;</w:t>
      </w:r>
    </w:p>
    <w:p>
      <w:pPr>
        <w:pStyle w:val="ListNumber2"/>
        <!--depth 2-->
        <w:numPr>
          <w:ilvl w:val="1"/>
          <w:numId w:val="633"/>
        </w:numPr>
      </w:pPr>
      <w:r>
        <w:t/>
      </w:r>
      <w:r>
        <w:t>(4)</w:t>
      </w:r>
      <w:r>
        <w:t> Technical rating;</w:t>
      </w:r>
    </w:p>
    <w:p>
      <w:pPr>
        <w:pStyle w:val="ListNumber2"/>
        <!--depth 2-->
        <w:numPr>
          <w:ilvl w:val="1"/>
          <w:numId w:val="633"/>
        </w:numPr>
      </w:pPr>
      <w:r>
        <w:t/>
      </w:r>
      <w:r>
        <w:t>(5)</w:t>
      </w:r>
      <w:r>
        <w:t> Ranking order of their proposal, if applicable;</w:t>
      </w:r>
    </w:p>
    <w:p>
      <w:pPr>
        <w:pStyle w:val="ListNumber2"/>
        <!--depth 2-->
        <w:numPr>
          <w:ilvl w:val="1"/>
          <w:numId w:val="633"/>
        </w:numPr>
      </w:pPr>
      <w:r>
        <w:t/>
      </w:r>
      <w:r>
        <w:t>(6)</w:t>
      </w:r>
      <w:r>
        <w:t> Cost/price data ranking chart, if applicable;</w:t>
      </w:r>
    </w:p>
    <w:p>
      <w:pPr>
        <w:pStyle w:val="ListNumber2"/>
        <!--depth 2-->
        <w:numPr>
          <w:ilvl w:val="1"/>
          <w:numId w:val="633"/>
        </w:numPr>
      </w:pPr>
      <w:r>
        <w:t/>
      </w:r>
      <w:r>
        <w:t>(7)</w:t>
      </w:r>
      <w:r>
        <w:t> An opportunity to attend an oral feedback meeting with the evaluation team; and</w:t>
      </w:r>
    </w:p>
    <w:p>
      <w:pPr>
        <w:pStyle w:val="ListNumber2"/>
        <!--depth 2-->
        <w:numPr>
          <w:ilvl w:val="1"/>
          <w:numId w:val="633"/>
        </w:numPr>
      </w:pPr>
      <w:r>
        <w:t/>
      </w:r>
      <w:r>
        <w:t>(8)</w:t>
      </w:r>
      <w:r>
        <w:t> An opportunity to ask written questions of the evaluation team (see 515.3703-5 for timelines).</w:t>
      </w:r>
    </w:p>
    <w:p>
      <w:pPr>
        <w:pStyle w:val="ListNumber"/>
        <!--depth 1-->
        <w:numPr>
          <w:ilvl w:val="0"/>
          <w:numId w:val="632"/>
        </w:numPr>
      </w:pPr>
      <w:r>
        <w:t/>
      </w:r>
      <w:r>
        <w:t>(b)</w:t>
      </w:r>
      <w:r>
        <w:t xml:space="preserve"> Procedures. The contracting officer, in accordance with the INFORM Guide at </w:t>
      </w:r>
      <w:hyperlink r:id="rIdHyperlink246">
        <w:r>
          <w:t>http://insite.gsa.gov/inform</w:t>
        </w:r>
      </w:hyperlink>
      <w:r>
        <w:t>, shall—</w:t>
      </w:r>
    </w:p>
    <w:p>
      <w:pPr>
        <w:pStyle w:val="ListNumber2"/>
        <!--depth 2-->
        <w:numPr>
          <w:ilvl w:val="1"/>
          <w:numId w:val="634"/>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47">
        <w:r>
          <w:t>http://insite.gsa.gov/inform</w:t>
        </w:r>
      </w:hyperlink>
      <w:r>
        <w:t>.</w:t>
      </w:r>
    </w:p>
    <w:p>
      <w:pPr>
        <w:pStyle w:val="ListNumber2"/>
        <!--depth 2-->
        <w:numPr>
          <w:ilvl w:val="1"/>
          <w:numId w:val="634"/>
        </w:numPr>
      </w:pPr>
      <w:r>
        <w:t/>
      </w:r>
      <w:r>
        <w:t>(2)</w:t>
      </w:r>
      <w:r>
        <w:t> Obtain legal sufficiency (see ADM 5000.4).</w:t>
      </w:r>
    </w:p>
    <w:p>
      <w:pPr>
        <w:pStyle w:val="ListNumber2"/>
        <!--depth 2-->
        <w:numPr>
          <w:ilvl w:val="1"/>
          <w:numId w:val="634"/>
        </w:numPr>
      </w:pPr>
      <w:r>
        <w:t/>
      </w:r>
      <w:r>
        <w:t>(3)</w:t>
      </w:r>
      <w:r>
        <w:t> Send the NLES to each offeror at the time of award or in accordance with the appropriate FAR part. Ensure all minimum requirements from the FAR are addressed.</w:t>
      </w:r>
    </w:p>
    <!--Topic unique_748-->
    <w:p>
      <w:pPr>
        <w:pStyle w:val="Heading6"/>
      </w:pPr>
      <w:bookmarkStart w:id="1827" w:name="_Refd19e30788"/>
      <w:bookmarkStart w:id="1828" w:name="_Tocd19e30788"/>
      <w:r>
        <w:t/>
      </w:r>
      <w:r>
        <w:t>515.3703-5</w:t>
      </w:r>
      <w:r>
        <w:t xml:space="preserve"> Post Notification.</w:t>
      </w:r>
      <w:bookmarkEnd w:id="1827"/>
      <w:bookmarkEnd w:id="1828"/>
    </w:p>
    <w:p>
      <w:pPr>
        <w:pStyle w:val="BodyText"/>
      </w:pPr>
      <w:r>
        <w:t>Contracting activities shall—</w:t>
      </w:r>
    </w:p>
    <w:p>
      <w:pPr>
        <w:pStyle w:val="ListNumber"/>
        <!--depth 1-->
        <w:numPr>
          <w:ilvl w:val="0"/>
          <w:numId w:val="635"/>
        </w:numPr>
      </w:pPr>
      <w:r>
        <w:t/>
      </w:r>
      <w:r>
        <w:t>(a)</w:t>
      </w:r>
      <w:r>
        <w:t> Within three (3) business days after sending the NLES. Monitor emails for receipt of written follow-up questions or requests for oral feedback meetings.</w:t>
      </w:r>
    </w:p>
    <w:p>
      <w:pPr>
        <w:pStyle w:val="ListNumber"/>
        <!--depth 1-->
        <w:numPr>
          <w:ilvl w:val="0"/>
          <w:numId w:val="635"/>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48">
        <w:r>
          <w:t>http://insite.gsa.gov/inform</w:t>
        </w:r>
      </w:hyperlink>
      <w:r>
        <w:t>.</w:t>
      </w:r>
    </w:p>
    <w:p>
      <w:pPr>
        <w:pStyle w:val="ListNumber"/>
        <!--depth 1-->
        <w:numPr>
          <w:ilvl w:val="0"/>
          <w:numId w:val="635"/>
        </w:numPr>
      </w:pPr>
      <w:r>
        <w:t/>
      </w:r>
      <w:r>
        <w:t>(c)</w:t>
      </w:r>
      <w:r>
        <w:t> Within two (2) business days after any oral feedback meeting.</w:t>
      </w:r>
    </w:p>
    <w:p>
      <w:pPr>
        <w:pStyle w:val="ListNumber2"/>
        <!--depth 2-->
        <w:numPr>
          <w:ilvl w:val="1"/>
          <w:numId w:val="636"/>
        </w:numPr>
      </w:pPr>
      <w:r>
        <w:t/>
      </w:r>
      <w:r>
        <w:t>(1)</w:t>
      </w:r>
      <w:r>
        <w:t> Monitor emails for receipt of written follow-up questions.</w:t>
      </w:r>
    </w:p>
    <w:p>
      <w:pPr>
        <w:pStyle w:val="ListNumber2"/>
        <!--depth 2-->
        <w:numPr>
          <w:ilvl w:val="1"/>
          <w:numId w:val="636"/>
        </w:numPr>
      </w:pPr>
      <w:r>
        <w:t/>
      </w:r>
      <w:r>
        <w:t>(2)</w:t>
      </w:r>
      <w:r>
        <w:t> Within five (5) business days after receipt of any follow-up questions. Respond in writing to written questions received.</w:t>
      </w:r>
    </w:p>
    <w:p>
      <w:pPr>
        <w:pStyle w:val="ListNumber"/>
        <!--depth 1-->
        <w:numPr>
          <w:ilvl w:val="0"/>
          <w:numId w:val="635"/>
        </w:numPr>
      </w:pPr>
      <w:r>
        <w:t/>
      </w:r>
      <w:r>
        <w:t>(d)</w:t>
      </w:r>
      <w:r>
        <w:t> Upon concluding INFORM procedures. Advise the offeror(s) that:</w:t>
      </w:r>
    </w:p>
    <w:p>
      <w:pPr>
        <w:pStyle w:val="ListNumber2"/>
        <!--depth 2-->
        <w:numPr>
          <w:ilvl w:val="1"/>
          <w:numId w:val="637"/>
        </w:numPr>
      </w:pPr>
      <w:r>
        <w:t/>
      </w:r>
      <w:r>
        <w:t>(1)</w:t>
      </w:r>
      <w:r>
        <w:t> The INFORM process has concluded;</w:t>
      </w:r>
    </w:p>
    <w:p>
      <w:pPr>
        <w:pStyle w:val="ListNumber2"/>
        <!--depth 2-->
        <w:numPr>
          <w:ilvl w:val="1"/>
          <w:numId w:val="637"/>
        </w:numPr>
      </w:pPr>
      <w:r>
        <w:t/>
      </w:r>
      <w:r>
        <w:t>(2)</w:t>
      </w:r>
      <w:r>
        <w:t> The FAR requirement for debriefing or explanation, as appropriate, has been met; and</w:t>
      </w:r>
    </w:p>
    <w:p>
      <w:pPr>
        <w:pStyle w:val="ListNumber2"/>
        <!--depth 2-->
        <w:numPr>
          <w:ilvl w:val="1"/>
          <w:numId w:val="637"/>
        </w:numPr>
      </w:pPr>
      <w:r>
        <w:t/>
      </w:r>
      <w:r>
        <w:t>(3)</w:t>
      </w:r>
      <w:r>
        <w:t> No further questions will be answered.</w:t>
      </w:r>
    </w:p>
    <!--Topic unique_749-->
    <w:p>
      <w:pPr>
        <w:pStyle w:val="Heading4"/>
      </w:pPr>
      <w:bookmarkStart w:id="1829" w:name="_Refd19e30876"/>
      <w:bookmarkStart w:id="1830" w:name="_Tocd19e30876"/>
      <w:r>
        <w:t/>
      </w:r>
      <w:r>
        <w:t>Subpart 515.4</w:t>
      </w:r>
      <w:r>
        <w:t xml:space="preserve"> - Contract Pricing</w:t>
      </w:r>
      <w:bookmarkEnd w:id="1829"/>
      <w:bookmarkEnd w:id="1830"/>
    </w:p>
    <!--Topic unique_750-->
    <w:p>
      <w:pPr>
        <w:pStyle w:val="Heading5"/>
      </w:pPr>
      <w:bookmarkStart w:id="1831" w:name="_Refd19e30884"/>
      <w:bookmarkStart w:id="1832" w:name="_Tocd19e30884"/>
      <w:r>
        <w:t/>
      </w:r>
      <w:r>
        <w:t>515.403</w:t>
      </w:r>
      <w:r>
        <w:t xml:space="preserve"> Obtaining certified cost or pricing data.</w:t>
      </w:r>
      <w:bookmarkEnd w:id="1831"/>
      <w:bookmarkEnd w:id="1832"/>
    </w:p>
    <!--Topic unique_751-->
    <w:p>
      <w:pPr>
        <w:pStyle w:val="Heading6"/>
      </w:pPr>
      <w:bookmarkStart w:id="1833" w:name="_Refd19e30892"/>
      <w:bookmarkStart w:id="1834" w:name="_Tocd19e30892"/>
      <w:r>
        <w:t/>
      </w:r>
      <w:r>
        <w:t>515.403-4</w:t>
      </w:r>
      <w:r>
        <w:t xml:space="preserve"> Requiring certified cost or pricing data (10 U.S.C. 2306a and 41 U.S.C. 254b).</w:t>
      </w:r>
      <w:bookmarkEnd w:id="1833"/>
      <w:bookmarkEnd w:id="183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52-->
    <w:p>
      <w:pPr>
        <w:pStyle w:val="Heading5"/>
      </w:pPr>
      <w:bookmarkStart w:id="1835" w:name="_Refd19e30907"/>
      <w:bookmarkStart w:id="1836" w:name="_Tocd19e30907"/>
      <w:r>
        <w:t/>
      </w:r>
      <w:r>
        <w:t>515.404</w:t>
      </w:r>
      <w:r>
        <w:t xml:space="preserve"> [Reserved]</w:t>
      </w:r>
      <w:bookmarkEnd w:id="1835"/>
      <w:bookmarkEnd w:id="1836"/>
    </w:p>
    <!--Topic unique_753-->
    <w:p>
      <w:pPr>
        <w:pStyle w:val="Heading6"/>
      </w:pPr>
      <w:bookmarkStart w:id="1837" w:name="_Refd19e30915"/>
      <w:bookmarkStart w:id="1838" w:name="_Tocd19e30915"/>
      <w:r>
        <w:t/>
      </w:r>
      <w:r>
        <w:t>515.404-2</w:t>
      </w:r>
      <w:r>
        <w:t xml:space="preserve"> Information to support proposal analysis.</w:t>
      </w:r>
      <w:bookmarkEnd w:id="1837"/>
      <w:bookmarkEnd w:id="1838"/>
    </w:p>
    <w:p>
      <w:pPr>
        <w:pStyle w:val="ListNumber"/>
        <!--depth 1-->
        <w:numPr>
          <w:ilvl w:val="0"/>
          <w:numId w:val="638"/>
        </w:numPr>
      </w:pPr>
      <w:bookmarkStart w:id="1840" w:name="_Tocd19e30927"/>
      <w:bookmarkStart w:id="1839" w:name="_Refd19e30927"/>
      <w:r>
        <w:t/>
      </w:r>
      <w:r>
        <w:t>(a)</w:t>
      </w:r>
      <w:r>
        <w:t xml:space="preserve">  “Field pricing assistance” is provided by the Assistant Inspector General for Auditing, or the Regional Inspector General for Auditing, as appropriate.</w:t>
      </w:r>
    </w:p>
    <w:p>
      <w:pPr>
        <w:pStyle w:val="ListNumber"/>
        <!--depth 1-->
        <w:numPr>
          <w:ilvl w:val="0"/>
          <w:numId w:val="638"/>
        </w:numPr>
      </w:pPr>
      <w:r>
        <w:t/>
      </w:r>
      <w:r>
        <w:t>(b)</w:t>
      </w:r>
      <w:r>
        <w:t xml:space="preserve"> Follow the procedures in GSA Order, Audit resolution and follow-up system, Ch. 3 (ADM P 2030.2C) for handling contract audit reports.</w:t>
      </w:r>
      <w:bookmarkEnd w:id="1839"/>
      <w:bookmarkEnd w:id="1840"/>
    </w:p>
    <!--Topic unique_754-->
    <w:p>
      <w:pPr>
        <w:pStyle w:val="Heading6"/>
      </w:pPr>
      <w:bookmarkStart w:id="1841" w:name="_Refd19e30944"/>
      <w:bookmarkStart w:id="1842" w:name="_Tocd19e30944"/>
      <w:r>
        <w:t/>
      </w:r>
      <w:r>
        <w:t>515.404-4</w:t>
      </w:r>
      <w:r>
        <w:t xml:space="preserve"> Profit.</w:t>
      </w:r>
      <w:bookmarkEnd w:id="1841"/>
      <w:bookmarkEnd w:id="1842"/>
    </w:p>
    <!--Topic unique_755-->
    <w:p>
      <w:pPr>
        <w:pStyle w:val="Heading6"/>
      </w:pPr>
      <w:bookmarkStart w:id="1843" w:name="_Refd19e30955"/>
      <w:bookmarkStart w:id="1844" w:name="_Tocd19e30955"/>
      <w:r>
        <w:t/>
      </w:r>
      <w:r>
        <w:t>515.404-70</w:t>
      </w:r>
      <w:r>
        <w:t xml:space="preserve"> Profit Analysis.</w:t>
      </w:r>
      <w:bookmarkEnd w:id="1843"/>
      <w:bookmarkEnd w:id="1844"/>
    </w:p>
    <w:p>
      <w:pPr>
        <w:pStyle w:val="ListNumber"/>
        <!--depth 1-->
        <w:numPr>
          <w:ilvl w:val="0"/>
          <w:numId w:val="639"/>
        </w:numPr>
      </w:pPr>
      <w:bookmarkStart w:id="1846" w:name="_Tocd19e30967"/>
      <w:bookmarkStart w:id="1845" w:name="_Refd19e30967"/>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39"/>
        </w:numPr>
      </w:pPr>
      <w:bookmarkStart w:id="1848" w:name="_Tocd19e30979"/>
      <w:bookmarkStart w:id="1847" w:name="_Refd19e30979"/>
      <w:r>
        <w:t/>
      </w:r>
      <w:r>
        <w:t>(b)</w:t>
      </w:r>
      <w:r>
        <w:t xml:space="preserve">   </w:t>
      </w:r>
      <w:r>
        <w:rPr>
          <w:i/>
        </w:rPr>
        <w:t>Exemptions from requirement to use the structured approach</w:t>
      </w:r>
      <w:r>
        <w:t>.</w:t>
      </w:r>
    </w:p>
    <w:p>
      <w:pPr>
        <w:pStyle w:val="ListNumber2"/>
        <!--depth 2-->
        <w:numPr>
          <w:ilvl w:val="1"/>
          <w:numId w:val="640"/>
        </w:numPr>
      </w:pPr>
      <w:bookmarkStart w:id="1850" w:name="_Tocd19e30988"/>
      <w:bookmarkStart w:id="1849" w:name="_Refd19e30988"/>
      <w:r>
        <w:t/>
      </w:r>
      <w:r>
        <w:t>(1)</w:t>
      </w:r>
      <w:r>
        <w:t xml:space="preserve">  The following types of procurements are exempt from the structured approach:</w:t>
      </w:r>
    </w:p>
    <w:p>
      <w:pPr>
        <w:pStyle w:val="ListNumber3"/>
        <!--depth 3-->
        <w:numPr>
          <w:ilvl w:val="2"/>
          <w:numId w:val="641"/>
        </w:numPr>
      </w:pPr>
      <w:bookmarkStart w:id="1852" w:name="_Tocd19e30996"/>
      <w:bookmarkStart w:id="1851" w:name="_Refd19e30996"/>
      <w:r>
        <w:t/>
      </w:r>
      <w:r>
        <w:t>(i)</w:t>
      </w:r>
      <w:r>
        <w:t xml:space="preserve">  Management contracts for operation and/or maintenance of Government facilities.</w:t>
      </w:r>
    </w:p>
    <w:p>
      <w:pPr>
        <w:pStyle w:val="ListNumber3"/>
        <!--depth 3-->
        <w:numPr>
          <w:ilvl w:val="2"/>
          <w:numId w:val="641"/>
        </w:numPr>
      </w:pPr>
      <w:r>
        <w:t/>
      </w:r>
      <w:r>
        <w:t>(ii)</w:t>
      </w:r>
      <w:r>
        <w:t xml:space="preserve">  Contracts primarily requiring delivery of material supplied by subcontractors.</w:t>
      </w:r>
    </w:p>
    <w:p>
      <w:pPr>
        <w:pStyle w:val="ListNumber3"/>
        <!--depth 3-->
        <w:numPr>
          <w:ilvl w:val="2"/>
          <w:numId w:val="641"/>
        </w:numPr>
      </w:pPr>
      <w:r>
        <w:t/>
      </w:r>
      <w:r>
        <w:t>(iii)</w:t>
      </w:r>
      <w:r>
        <w:t xml:space="preserve">  Termination settlements.</w:t>
      </w:r>
    </w:p>
    <w:p>
      <w:pPr>
        <w:pStyle w:val="ListNumber3"/>
        <!--depth 3-->
        <w:numPr>
          <w:ilvl w:val="2"/>
          <w:numId w:val="641"/>
        </w:numPr>
      </w:pPr>
      <w:r>
        <w:t/>
      </w:r>
      <w:r>
        <w:t>(iv)</w:t>
      </w:r>
      <w:r>
        <w:t xml:space="preserve">  Cost-plus-award-fee contracts.</w:t>
      </w:r>
    </w:p>
    <w:p>
      <w:pPr>
        <w:pStyle w:val="ListNumber3"/>
        <!--depth 3-->
        <w:numPr>
          <w:ilvl w:val="2"/>
          <w:numId w:val="641"/>
        </w:numPr>
      </w:pPr>
      <w:r>
        <w:t/>
      </w:r>
      <w:r>
        <w:t>(v)</w:t>
      </w:r>
      <w:r>
        <w:t xml:space="preserve">  Contracts and contract modifications below the simplified acquisition threshold.</w:t>
      </w:r>
    </w:p>
    <w:p>
      <w:pPr>
        <w:pStyle w:val="ListNumber3"/>
        <!--depth 3-->
        <w:numPr>
          <w:ilvl w:val="2"/>
          <w:numId w:val="641"/>
        </w:numPr>
      </w:pPr>
      <w:r>
        <w:t/>
      </w:r>
      <w:r>
        <w:t>(vi)</w:t>
      </w:r>
      <w:r>
        <w:t xml:space="preserve">  Architect-engineer and construction contracts.</w:t>
      </w:r>
      <w:bookmarkEnd w:id="1851"/>
      <w:bookmarkEnd w:id="1852"/>
    </w:p>
    <w:p>
      <w:pPr>
        <w:pStyle w:val="ListNumber2"/>
        <!--depth 2-->
        <w:numPr>
          <w:ilvl w:val="1"/>
          <w:numId w:val="640"/>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49"/>
      <w:bookmarkEnd w:id="1850"/>
      <w:bookmarkEnd w:id="1847"/>
      <w:bookmarkEnd w:id="1848"/>
    </w:p>
    <w:p>
      <w:pPr>
        <w:pStyle w:val="ListNumber"/>
        <!--depth 1-->
        <w:numPr>
          <w:ilvl w:val="0"/>
          <w:numId w:val="639"/>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39"/>
        </w:numPr>
      </w:pPr>
      <w:bookmarkStart w:id="1854" w:name="_Tocd19e31060"/>
      <w:bookmarkStart w:id="1853" w:name="_Refd19e31060"/>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39"/>
        </w:numPr>
      </w:pPr>
      <w:r>
        <w:t/>
      </w:r>
      <w:r>
        <w:t>(e)</w:t>
      </w:r>
      <w:r>
        <w:t xml:space="preserve">   </w:t>
      </w:r>
      <w:hyperlink r:id="rIdHyperlink249">
        <w:r>
          <w:t>GSA Form 1766</w:t>
        </w:r>
      </w:hyperlink>
      <w:r>
        <w:t xml:space="preserve">. The contracting officer may use </w:t>
      </w:r>
      <w:hyperlink r:id="rIdHyperlink250">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39"/>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39"/>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39"/>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42"/>
        </w:numPr>
      </w:pPr>
      <w:bookmarkStart w:id="1856" w:name="_Tocd19e31266"/>
      <w:bookmarkStart w:id="1855" w:name="_Refd19e31266"/>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42"/>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43"/>
        </w:numPr>
      </w:pPr>
      <w:bookmarkStart w:id="1858" w:name="_Tocd19e31290"/>
      <w:bookmarkStart w:id="1857" w:name="_Refd19e31290"/>
      <w:r>
        <w:t/>
      </w:r>
      <w:r>
        <w:t>(i)</w:t>
      </w:r>
      <w:r>
        <w:t xml:space="preserve">  Their significance;</w:t>
      </w:r>
    </w:p>
    <w:p>
      <w:pPr>
        <w:pStyle w:val="ListNumber3"/>
        <!--depth 3-->
        <w:numPr>
          <w:ilvl w:val="2"/>
          <w:numId w:val="643"/>
        </w:numPr>
      </w:pPr>
      <w:r>
        <w:t/>
      </w:r>
      <w:r>
        <w:t>(ii)</w:t>
      </w:r>
      <w:r>
        <w:t xml:space="preserve">  Their nature; and</w:t>
      </w:r>
    </w:p>
    <w:p>
      <w:pPr>
        <w:pStyle w:val="ListNumber3"/>
        <!--depth 3-->
        <w:numPr>
          <w:ilvl w:val="2"/>
          <w:numId w:val="643"/>
        </w:numPr>
      </w:pPr>
      <w:r>
        <w:t/>
      </w:r>
      <w:r>
        <w:t>(iii)</w:t>
      </w:r>
      <w:r>
        <w:t xml:space="preserve">  How much they contribute to contract performance.</w:t>
      </w:r>
      <w:bookmarkEnd w:id="1857"/>
      <w:bookmarkEnd w:id="1858"/>
    </w:p>
    <w:p>
      <w:pPr>
        <w:pStyle w:val="ListNumber2"/>
        <!--depth 2-->
        <w:numPr>
          <w:ilvl w:val="1"/>
          <w:numId w:val="642"/>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44"/>
        </w:numPr>
      </w:pPr>
      <w:bookmarkStart w:id="1860" w:name="_Tocd19e31323"/>
      <w:bookmarkStart w:id="1859" w:name="_Refd19e31323"/>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44"/>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44"/>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44"/>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44"/>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59"/>
      <w:bookmarkEnd w:id="1860"/>
    </w:p>
    <w:p>
      <w:pPr>
        <w:pStyle w:val="ListNumber2"/>
        <!--depth 2-->
        <w:numPr>
          <w:ilvl w:val="1"/>
          <w:numId w:val="642"/>
        </w:numPr>
      </w:pPr>
      <w:r>
        <w:t/>
      </w:r>
      <w:r>
        <w:t>(4)</w:t>
      </w:r>
      <w:r>
        <w:t xml:space="preserve">   </w:t>
      </w:r>
      <w:r>
        <w:rPr>
          <w:i/>
        </w:rPr>
        <w:t>Capital investments</w:t>
      </w:r>
      <w:r>
        <w:t>. In evaluating this factor for profit weights, consider the following:</w:t>
      </w:r>
    </w:p>
    <w:p>
      <w:pPr>
        <w:pStyle w:val="ListNumber3"/>
        <!--depth 3-->
        <w:numPr>
          <w:ilvl w:val="2"/>
          <w:numId w:val="645"/>
        </w:numPr>
      </w:pPr>
      <w:bookmarkStart w:id="1862" w:name="_Tocd19e31385"/>
      <w:bookmarkStart w:id="1861" w:name="_Refd19e31385"/>
      <w:r>
        <w:t/>
      </w:r>
      <w:r>
        <w:t>(i)</w:t>
      </w:r>
      <w:r>
        <w:t xml:space="preserve">   </w:t>
      </w:r>
      <w:r>
        <w:rPr>
          <w:i/>
        </w:rPr>
        <w:t>Facilities.</w:t>
      </w:r>
      <w:r>
        <w:t/>
      </w:r>
    </w:p>
    <w:p>
      <w:pPr>
        <w:pStyle w:val="ListNumber4"/>
        <!--depth 4-->
        <w:numPr>
          <w:ilvl w:val="3"/>
          <w:numId w:val="646"/>
        </w:numPr>
      </w:pPr>
      <w:bookmarkStart w:id="1864" w:name="_Tocd19e31396"/>
      <w:bookmarkStart w:id="1863" w:name="_Refd19e31396"/>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46"/>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46"/>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63"/>
      <w:bookmarkEnd w:id="1864"/>
    </w:p>
    <w:p>
      <w:pPr>
        <w:pStyle w:val="ListNumber3"/>
        <!--depth 3-->
        <w:numPr>
          <w:ilvl w:val="2"/>
          <w:numId w:val="645"/>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1"/>
      <w:bookmarkEnd w:id="1862"/>
      <w:bookmarkEnd w:id="1855"/>
      <w:bookmarkEnd w:id="1856"/>
    </w:p>
    <w:p>
      <w:pPr>
        <w:pStyle w:val="ListNumber"/>
        <!--depth 1-->
        <w:numPr>
          <w:ilvl w:val="0"/>
          <w:numId w:val="639"/>
        </w:numPr>
      </w:pPr>
      <w:r>
        <w:t/>
      </w:r>
      <w:r>
        <w:t>(i)</w:t>
      </w:r>
      <w:r>
        <w:t xml:space="preserve">   </w:t>
      </w:r>
      <w:r>
        <w:rPr>
          <w:i/>
        </w:rPr>
        <w:t>Nonprofit organizations</w:t>
      </w:r>
      <w:r>
        <w:t>.</w:t>
      </w:r>
    </w:p>
    <w:p>
      <w:pPr>
        <w:pStyle w:val="ListNumber2"/>
        <!--depth 2-->
        <w:numPr>
          <w:ilvl w:val="1"/>
          <w:numId w:val="647"/>
        </w:numPr>
      </w:pPr>
      <w:bookmarkStart w:id="1866" w:name="_Tocd19e31441"/>
      <w:bookmarkStart w:id="1865" w:name="_Refd19e31441"/>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47"/>
        </w:numPr>
      </w:pPr>
      <w:bookmarkStart w:id="1868" w:name="_Tocd19e31450"/>
      <w:bookmarkStart w:id="1867" w:name="_Refd19e31450"/>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48"/>
        </w:numPr>
      </w:pPr>
      <w:bookmarkStart w:id="1870" w:name="_Tocd19e31456"/>
      <w:bookmarkStart w:id="1869" w:name="_Refd19e31456"/>
      <w:r>
        <w:t/>
      </w:r>
      <w:r>
        <w:t>(i)</w:t>
      </w:r>
      <w:r>
        <w:t xml:space="preserve">  Tax position benefits.</w:t>
      </w:r>
    </w:p>
    <w:p>
      <w:pPr>
        <w:pStyle w:val="ListNumber3"/>
        <!--depth 3-->
        <w:numPr>
          <w:ilvl w:val="2"/>
          <w:numId w:val="648"/>
        </w:numPr>
      </w:pPr>
      <w:r>
        <w:t/>
      </w:r>
      <w:r>
        <w:t>(ii)</w:t>
      </w:r>
      <w:r>
        <w:t xml:space="preserve">  Granting of financing through letters of credit.</w:t>
      </w:r>
    </w:p>
    <w:p>
      <w:pPr>
        <w:pStyle w:val="ListNumber3"/>
        <!--depth 3-->
        <w:numPr>
          <w:ilvl w:val="2"/>
          <w:numId w:val="648"/>
        </w:numPr>
      </w:pPr>
      <w:r>
        <w:t/>
      </w:r>
      <w:r>
        <w:t>(iii)</w:t>
      </w:r>
      <w:r>
        <w:t xml:space="preserve">  Facility requirements of the nonprofit organization.</w:t>
      </w:r>
    </w:p>
    <w:p>
      <w:pPr>
        <w:pStyle w:val="ListNumber3"/>
        <!--depth 3-->
        <w:numPr>
          <w:ilvl w:val="2"/>
          <w:numId w:val="648"/>
        </w:numPr>
      </w:pPr>
      <w:r>
        <w:t/>
      </w:r>
      <w:r>
        <w:t>(iv)</w:t>
      </w:r>
      <w:r>
        <w:t xml:space="preserve">  Other factors that may work to the advantage or disadvantage of the contractor as a nonprofit organization.</w:t>
      </w:r>
      <w:bookmarkEnd w:id="1869"/>
      <w:bookmarkEnd w:id="1870"/>
      <w:bookmarkEnd w:id="1867"/>
      <w:bookmarkEnd w:id="1868"/>
      <w:bookmarkEnd w:id="1865"/>
      <w:bookmarkEnd w:id="1866"/>
      <w:bookmarkEnd w:id="1845"/>
      <w:bookmarkEnd w:id="1846"/>
    </w:p>
    <!--Topic unique_68-->
    <w:p>
      <w:pPr>
        <w:pStyle w:val="Heading5"/>
      </w:pPr>
      <w:bookmarkStart w:id="1871" w:name="_Refd19e31489"/>
      <w:bookmarkStart w:id="1872" w:name="_Tocd19e31489"/>
      <w:r>
        <w:t/>
      </w:r>
      <w:r>
        <w:t>515.408</w:t>
      </w:r>
      <w:r>
        <w:t xml:space="preserve"> Solicitation provisions and contract clauses.</w:t>
      </w:r>
      <w:bookmarkEnd w:id="1871"/>
      <w:bookmarkEnd w:id="1872"/>
    </w:p>
    <w:p>
      <w:pPr>
        <w:pStyle w:val="BodyText"/>
      </w:pPr>
      <w:r>
        <w:t/>
      </w:r>
      <w:r>
        <w:rPr>
          <w:b w:val="true"/>
        </w:rPr>
        <w:t>MAS Requests for Information Other Than Cost or Pricing Data</w:t>
      </w:r>
      <w:r>
        <w:t/>
      </w:r>
    </w:p>
    <w:p>
      <w:pPr>
        <w:pStyle w:val="ListNumber"/>
        <!--depth 1-->
        <w:numPr>
          <w:ilvl w:val="0"/>
          <w:numId w:val="649"/>
        </w:numPr>
      </w:pPr>
      <w:bookmarkStart w:id="1874" w:name="_Tocd19e31506"/>
      <w:bookmarkStart w:id="1873" w:name="_Refd19e31506"/>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50"/>
        </w:numPr>
      </w:pPr>
      <w:bookmarkStart w:id="1876" w:name="_Tocd19e31514"/>
      <w:bookmarkStart w:id="1875" w:name="_Refd19e31514"/>
      <w:r>
        <w:t/>
      </w:r>
      <w:r>
        <w:t>(1)</w:t>
      </w:r>
      <w:r>
        <w:t xml:space="preserve">  An offer prepared and submitted in accordance with the clause at </w:t>
      </w:r>
      <w:r>
        <w:t>552.212-70</w:t>
      </w:r>
      <w:r>
        <w:t>, Preparation of Offer (Multiple Award Schedule).</w:t>
      </w:r>
    </w:p>
    <w:p>
      <w:pPr>
        <w:pStyle w:val="ListNumber2"/>
        <!--depth 2-->
        <w:numPr>
          <w:ilvl w:val="1"/>
          <w:numId w:val="650"/>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50"/>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0"/>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75"/>
      <w:bookmarkEnd w:id="1876"/>
    </w:p>
    <w:p>
      <w:pPr>
        <w:pStyle w:val="ListNumber"/>
        <!--depth 1-->
        <w:numPr>
          <w:ilvl w:val="0"/>
          <w:numId w:val="649"/>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49"/>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77" w:name="_Refd19e31774"/>
      <w:bookmarkStart w:id="1878" w:name="_Tocd19e31774"/>
      <w:r>
        <w:t>Table</w:t>
      </w:r>
      <w:r>
        <w:t xml:space="preserve"> </w:t>
      </w:r>
      <w:bookmarkStart w:id="1879" w:name="_Numd19e31774"/>
      <w:fldSimple w:instr=" SEQ Table \* ARABIC ">
        <w:r>
          <w:rPr>
            <w:noProof/>
          </w:rPr>
          <w:t>1</w:t>
        </w:r>
      </w:fldSimple>
      <w:bookmarkEnd w:id="1879"/>
      <w:bookmarkEnd w:id="1877"/>
      <w:bookmarkEnd w:id="187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49"/>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49"/>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51"/>
        </w:numPr>
      </w:pPr>
      <w:bookmarkStart w:id="1881" w:name="_Tocd19e31874"/>
      <w:bookmarkStart w:id="1880" w:name="_Refd19e31874"/>
      <w:r>
        <w:t/>
      </w:r>
      <w:r>
        <w:t>(1)</w:t>
      </w:r>
      <w:r>
        <w:t xml:space="preserve">  Information required by the clause at </w:t>
      </w:r>
      <w:r>
        <w:t>552.238-82</w:t>
      </w:r>
      <w:r>
        <w:t>, Modifications (Multiple Award Schedule).</w:t>
      </w:r>
    </w:p>
    <w:p>
      <w:pPr>
        <w:pStyle w:val="ListNumber2"/>
        <!--depth 2-->
        <w:numPr>
          <w:ilvl w:val="1"/>
          <w:numId w:val="651"/>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1"/>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0"/>
      <w:bookmarkEnd w:id="1881"/>
      <w:bookmarkEnd w:id="1873"/>
      <w:bookmarkEnd w:id="1874"/>
    </w:p>
    <!--Topic unique_756-->
    <w:p>
      <w:pPr>
        <w:pStyle w:val="Heading4"/>
      </w:pPr>
      <w:bookmarkStart w:id="1882" w:name="_Refd19e31903"/>
      <w:bookmarkStart w:id="1883" w:name="_Tocd19e31903"/>
      <w:r>
        <w:t/>
      </w:r>
      <w:r>
        <w:t>Subpart 515.6</w:t>
      </w:r>
      <w:r>
        <w:t xml:space="preserve"> - Unsolicited Proposals</w:t>
      </w:r>
      <w:bookmarkEnd w:id="1882"/>
      <w:bookmarkEnd w:id="1883"/>
    </w:p>
    <!--Topic unique_757-->
    <w:p>
      <w:pPr>
        <w:pStyle w:val="Heading5"/>
      </w:pPr>
      <w:bookmarkStart w:id="1884" w:name="_Refd19e31911"/>
      <w:bookmarkStart w:id="1885" w:name="_Tocd19e31911"/>
      <w:r>
        <w:t/>
      </w:r>
      <w:r>
        <w:t>515.604</w:t>
      </w:r>
      <w:r>
        <w:t xml:space="preserve"> Agency points of contact.</w:t>
      </w:r>
      <w:bookmarkEnd w:id="1884"/>
      <w:bookmarkEnd w:id="1885"/>
    </w:p>
    <w:p>
      <w:pPr>
        <w:pStyle w:val="ListNumber"/>
        <!--depth 1-->
        <w:numPr>
          <w:ilvl w:val="0"/>
          <w:numId w:val="652"/>
        </w:numPr>
      </w:pPr>
      <w:bookmarkStart w:id="1887" w:name="_Tocd19e31923"/>
      <w:bookmarkStart w:id="1886" w:name="_Refd19e31923"/>
      <w:r>
        <w:t/>
      </w:r>
      <w:r>
        <w:t>(a)</w:t>
      </w:r>
      <w:r>
        <w:t xml:space="preserve">  All unsolicited proposals that meet the criteria at FAR 15.605 and FAR 15.606-1(a) shall be submitted following the format posted at </w:t>
      </w:r>
      <w:hyperlink r:id="rIdHyperlink251">
        <w:r>
          <w:t>https://www.gsa.gov/unsolicitedproposal</w:t>
        </w:r>
      </w:hyperlink>
      <w:r>
        <w:t>.</w:t>
      </w:r>
    </w:p>
    <w:p>
      <w:pPr>
        <w:pStyle w:val="ListNumber"/>
        <!--depth 1-->
        <w:numPr>
          <w:ilvl w:val="0"/>
          <w:numId w:val="652"/>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52"/>
        </w:numPr>
      </w:pPr>
      <w:r>
        <w:t/>
      </w:r>
      <w:r>
        <w:t>(c)</w:t>
      </w:r>
      <w:r>
        <w:t xml:space="preserve">  Unsolicited proposals that may apply to agency-wide programs will remain with the Office of Acquisition Policy for review and response.</w:t>
      </w:r>
      <w:bookmarkEnd w:id="1886"/>
      <w:bookmarkEnd w:id="1887"/>
    </w:p>
    <!--Topic unique_758-->
    <w:p>
      <w:pPr>
        <w:pStyle w:val="Heading5"/>
      </w:pPr>
      <w:bookmarkStart w:id="1888" w:name="_Refd19e31951"/>
      <w:bookmarkStart w:id="1889" w:name="_Tocd19e31951"/>
      <w:r>
        <w:t/>
      </w:r>
      <w:r>
        <w:t>515.606</w:t>
      </w:r>
      <w:r>
        <w:t xml:space="preserve"> Agency procedures.</w:t>
      </w:r>
      <w:bookmarkEnd w:id="1888"/>
      <w:bookmarkEnd w:id="1889"/>
    </w:p>
    <!--Topic unique_759-->
    <w:p>
      <w:pPr>
        <w:pStyle w:val="Heading6"/>
      </w:pPr>
      <w:bookmarkStart w:id="1890" w:name="_Refd19e31961"/>
      <w:bookmarkStart w:id="1891" w:name="_Tocd19e31961"/>
      <w:r>
        <w:t/>
      </w:r>
      <w:r>
        <w:t>515.606-1</w:t>
      </w:r>
      <w:r>
        <w:t xml:space="preserve"> Receipt and initial review.</w:t>
      </w:r>
      <w:bookmarkEnd w:id="1890"/>
      <w:bookmarkEnd w:id="1891"/>
    </w:p>
    <w:p>
      <w:pPr>
        <w:pStyle w:val="ListNumber"/>
        <!--depth 1-->
        <w:numPr>
          <w:ilvl w:val="0"/>
          <w:numId w:val="653"/>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53"/>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53"/>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53"/>
        </w:numPr>
      </w:pPr>
      <w:r>
        <w:t/>
      </w:r>
      <w:r>
        <w:t>(d)</w:t>
      </w:r>
      <w:r>
        <w:t xml:space="preserve"> Sample responses can be found on the Acquisition Portal at </w:t>
      </w:r>
      <w:hyperlink r:id="rIdHyperlink252">
        <w:r>
          <w:t>https://insite.gsa.gov/unsolicitedproposal</w:t>
        </w:r>
      </w:hyperlink>
      <w:r>
        <w:t>.</w:t>
      </w:r>
    </w:p>
    <!--Topic unique_760-->
    <w:p>
      <w:pPr>
        <w:pStyle w:val="Heading6"/>
      </w:pPr>
      <w:bookmarkStart w:id="1892" w:name="_Refd19e32008"/>
      <w:bookmarkStart w:id="1893" w:name="_Tocd19e32008"/>
      <w:r>
        <w:t/>
      </w:r>
      <w:r>
        <w:t>515.606-2</w:t>
      </w:r>
      <w:r>
        <w:t xml:space="preserve"> Evaluation.</w:t>
      </w:r>
      <w:bookmarkEnd w:id="1892"/>
      <w:bookmarkEnd w:id="1893"/>
    </w:p>
    <w:p>
      <w:pPr>
        <w:pStyle w:val="ListNumber"/>
        <!--depth 1-->
        <w:numPr>
          <w:ilvl w:val="0"/>
          <w:numId w:val="654"/>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54"/>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54"/>
        </w:numPr>
      </w:pPr>
      <w:r>
        <w:t/>
      </w:r>
      <w:r>
        <w:t>(c)</w:t>
      </w:r>
      <w:r>
        <w:t> Once complete, the HCA or Office of Acquisition Policy should communicate the results of the evaluation to the offeror.</w:t>
      </w:r>
    </w:p>
    <!--Topic unique_811-->
    <w:p>
      <w:pPr>
        <w:pStyle w:val="Heading3"/>
      </w:pPr>
      <w:bookmarkStart w:id="1894" w:name="_Refd19e32044"/>
      <w:bookmarkStart w:id="1895" w:name="_Tocd19e32044"/>
      <w:r>
        <w:t/>
      </w:r>
      <w:r>
        <w:t>Part 516</w:t>
      </w:r>
      <w:r>
        <w:t xml:space="preserve"> - Types of Contracts</w:t>
      </w:r>
      <w:bookmarkEnd w:id="1894"/>
      <w:bookmarkEnd w:id="1895"/>
    </w:p>
    <w:p>
      <w:pPr>
        <w:pStyle w:val="ListBullet"/>
        <!--depth 1-->
        <w:numPr>
          <w:ilvl w:val="0"/>
          <w:numId w:val="655"/>
        </w:numPr>
      </w:pPr>
      <w:r>
        <w:t/>
      </w:r>
      <w:r>
        <w:t>Subpart 516.2 - Fixed Price Contracts</w:t>
      </w:r>
      <w:r>
        <w:t/>
      </w:r>
    </w:p>
    <w:p>
      <w:pPr>
        <w:pStyle w:val="ListBullet2"/>
        <!--depth 2-->
        <w:numPr>
          <w:ilvl w:val="1"/>
          <w:numId w:val="656"/>
        </w:numPr>
      </w:pPr>
      <w:r>
        <w:t/>
      </w:r>
      <w:r>
        <w:t>516.203 Fixed-price contracts with economic price adjustment (EPA).</w:t>
      </w:r>
      <w:r>
        <w:t/>
      </w:r>
    </w:p>
    <w:p>
      <w:pPr>
        <w:pStyle w:val="ListBullet3"/>
        <!--depth 3-->
        <w:numPr>
          <w:ilvl w:val="2"/>
          <w:numId w:val="657"/>
        </w:numPr>
      </w:pPr>
      <w:r>
        <w:t/>
      </w:r>
      <w:r>
        <w:t>516.203-2 Application.</w:t>
      </w:r>
      <w:r>
        <w:t/>
      </w:r>
    </w:p>
    <w:p>
      <w:pPr>
        <w:pStyle w:val="ListBullet3"/>
        <!--depth 3-->
        <w:numPr>
          <w:ilvl w:val="2"/>
          <w:numId w:val="657"/>
        </w:numPr>
      </w:pPr>
      <w:r>
        <w:t/>
      </w:r>
      <w:r>
        <w:t>516.203-3 Limitations.</w:t>
      </w:r>
      <w:r>
        <w:t/>
      </w:r>
    </w:p>
    <w:p>
      <w:pPr>
        <w:pStyle w:val="ListBullet3"/>
        <!--depth 3-->
        <w:numPr>
          <w:ilvl w:val="2"/>
          <w:numId w:val="657"/>
        </w:numPr>
      </w:pPr>
      <w:r>
        <w:t/>
      </w:r>
      <w:r>
        <w:t>516.203-4 Contract clauses.</w:t>
      </w:r>
      <w:r>
        <w:t/>
      </w:r>
    </w:p>
    <w:p>
      <w:pPr>
        <w:pStyle w:val="ListBullet"/>
        <!--depth 1-->
        <w:numPr>
          <w:ilvl w:val="0"/>
          <w:numId w:val="655"/>
        </w:numPr>
      </w:pPr>
      <w:r>
        <w:t/>
      </w:r>
      <w:r>
        <w:t>Subpart 516.4 - Incentive Contracts</w:t>
      </w:r>
      <w:r>
        <w:t/>
      </w:r>
    </w:p>
    <w:p>
      <w:pPr>
        <w:pStyle w:val="ListBullet2"/>
        <!--depth 2-->
        <w:numPr>
          <w:ilvl w:val="1"/>
          <w:numId w:val="658"/>
        </w:numPr>
      </w:pPr>
      <w:r>
        <w:t/>
      </w:r>
      <w:r>
        <w:t>516.403 [Reserved]</w:t>
      </w:r>
      <w:r>
        <w:t/>
      </w:r>
    </w:p>
    <w:p>
      <w:pPr>
        <w:pStyle w:val="ListBullet3"/>
        <!--depth 3-->
        <w:numPr>
          <w:ilvl w:val="2"/>
          <w:numId w:val="659"/>
        </w:numPr>
      </w:pPr>
      <w:r>
        <w:t/>
      </w:r>
      <w:r>
        <w:t>516.403-2 Fixed-price incentive contracts.</w:t>
      </w:r>
      <w:r>
        <w:t/>
      </w:r>
    </w:p>
    <w:p>
      <w:pPr>
        <w:pStyle w:val="ListBullet2"/>
        <!--depth 2-->
        <w:numPr>
          <w:ilvl w:val="1"/>
          <w:numId w:val="658"/>
        </w:numPr>
      </w:pPr>
      <w:r>
        <w:t/>
      </w:r>
      <w:r>
        <w:t>516.405 [Reserved]</w:t>
      </w:r>
      <w:r>
        <w:t/>
      </w:r>
    </w:p>
    <w:p>
      <w:pPr>
        <w:pStyle w:val="ListBullet3"/>
        <!--depth 3-->
        <w:numPr>
          <w:ilvl w:val="2"/>
          <w:numId w:val="660"/>
        </w:numPr>
      </w:pPr>
      <w:r>
        <w:t/>
      </w:r>
      <w:r>
        <w:t>516.405-1 Cost-reimbursement incentive contracts.</w:t>
      </w:r>
      <w:r>
        <w:t/>
      </w:r>
    </w:p>
    <w:p>
      <w:pPr>
        <w:pStyle w:val="ListBullet"/>
        <!--depth 1-->
        <w:numPr>
          <w:ilvl w:val="0"/>
          <w:numId w:val="655"/>
        </w:numPr>
      </w:pPr>
      <w:r>
        <w:t/>
      </w:r>
      <w:r>
        <w:t>Subpart 516.5 - Indefinite-Delivery Contracts</w:t>
      </w:r>
      <w:r>
        <w:t/>
      </w:r>
    </w:p>
    <w:p>
      <w:pPr>
        <w:pStyle w:val="ListBullet2"/>
        <!--depth 2-->
        <w:numPr>
          <w:ilvl w:val="1"/>
          <w:numId w:val="661"/>
        </w:numPr>
      </w:pPr>
      <w:r>
        <w:t/>
      </w:r>
      <w:r>
        <w:t>516.500 Scope of section.</w:t>
      </w:r>
      <w:r>
        <w:t/>
      </w:r>
    </w:p>
    <w:p>
      <w:pPr>
        <w:pStyle w:val="ListBullet2"/>
        <!--depth 2-->
        <w:numPr>
          <w:ilvl w:val="1"/>
          <w:numId w:val="661"/>
        </w:numPr>
      </w:pPr>
      <w:r>
        <w:t/>
      </w:r>
      <w:r>
        <w:t>516.505 Ordering.</w:t>
      </w:r>
      <w:r>
        <w:t/>
      </w:r>
    </w:p>
    <w:p>
      <w:pPr>
        <w:pStyle w:val="ListBullet2"/>
        <!--depth 2-->
        <w:numPr>
          <w:ilvl w:val="1"/>
          <w:numId w:val="661"/>
        </w:numPr>
      </w:pPr>
      <w:r>
        <w:t/>
      </w:r>
      <w:r>
        <w:t>516.506 Solicitation provisions and contract clauses.</w:t>
      </w:r>
      <w:r>
        <w:t/>
      </w:r>
    </w:p>
    <w:p>
      <w:pPr>
        <w:pStyle w:val="ListBullet"/>
        <!--depth 1-->
        <w:numPr>
          <w:ilvl w:val="0"/>
          <w:numId w:val="655"/>
        </w:numPr>
      </w:pPr>
      <w:r>
        <w:t/>
      </w:r>
      <w:r>
        <w:t>Subpart 516.6 - Time-and-Materials, Labor-Hour, and Letter Contracts</w:t>
      </w:r>
      <w:r>
        <w:t/>
      </w:r>
    </w:p>
    <w:p>
      <w:pPr>
        <w:pStyle w:val="ListBullet2"/>
        <!--depth 2-->
        <w:numPr>
          <w:ilvl w:val="1"/>
          <w:numId w:val="662"/>
        </w:numPr>
      </w:pPr>
      <w:r>
        <w:t/>
      </w:r>
      <w:r>
        <w:t>516.603 Letter contracts.</w:t>
      </w:r>
      <w:r>
        <w:t/>
      </w:r>
    </w:p>
    <w:p>
      <w:pPr>
        <w:pStyle w:val="ListBullet3"/>
        <!--depth 3-->
        <w:numPr>
          <w:ilvl w:val="2"/>
          <w:numId w:val="663"/>
        </w:numPr>
      </w:pPr>
      <w:r>
        <w:t/>
      </w:r>
      <w:r>
        <w:t>516.603-70 Additional limitations on the use of letter contracts for architect-engineer (A-E) services under the PBS Design Excellence Program.</w:t>
      </w:r>
      <w:r>
        <w:t/>
      </w:r>
    </w:p>
    <!--Topic unique_812-->
    <w:p>
      <w:pPr>
        <w:pStyle w:val="Heading4"/>
      </w:pPr>
      <w:bookmarkStart w:id="1896" w:name="_Refd19e32208"/>
      <w:bookmarkStart w:id="1897" w:name="_Tocd19e32208"/>
      <w:r>
        <w:t/>
      </w:r>
      <w:r>
        <w:t>Subpart 516.2</w:t>
      </w:r>
      <w:r>
        <w:t xml:space="preserve"> - Fixed Price Contracts</w:t>
      </w:r>
      <w:bookmarkEnd w:id="1896"/>
      <w:bookmarkEnd w:id="1897"/>
    </w:p>
    <!--Topic unique_813-->
    <w:p>
      <w:pPr>
        <w:pStyle w:val="Heading5"/>
      </w:pPr>
      <w:bookmarkStart w:id="1898" w:name="_Refd19e32216"/>
      <w:bookmarkStart w:id="1899" w:name="_Tocd19e32216"/>
      <w:r>
        <w:t/>
      </w:r>
      <w:r>
        <w:t>516.203</w:t>
      </w:r>
      <w:r>
        <w:t xml:space="preserve"> Fixed-price contracts with economic price adjustment (EPA).</w:t>
      </w:r>
      <w:bookmarkEnd w:id="1898"/>
      <w:bookmarkEnd w:id="1899"/>
    </w:p>
    <!--Topic unique_814-->
    <w:p>
      <w:pPr>
        <w:pStyle w:val="Heading6"/>
      </w:pPr>
      <w:bookmarkStart w:id="1900" w:name="_Refd19e32224"/>
      <w:bookmarkStart w:id="1901" w:name="_Tocd19e32224"/>
      <w:r>
        <w:t/>
      </w:r>
      <w:r>
        <w:t>516.203-2</w:t>
      </w:r>
      <w:r>
        <w:t xml:space="preserve"> Application.</w:t>
      </w:r>
      <w:bookmarkEnd w:id="1900"/>
      <w:bookmarkEnd w:id="1901"/>
    </w:p>
    <w:p>
      <w:pPr>
        <w:pStyle w:val="ListNumber"/>
        <!--depth 1-->
        <w:numPr>
          <w:ilvl w:val="0"/>
          <w:numId w:val="664"/>
        </w:numPr>
      </w:pPr>
      <w:bookmarkStart w:id="1903" w:name="_Tocd19e32236"/>
      <w:bookmarkStart w:id="1902" w:name="_Refd19e32236"/>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64"/>
        </w:numPr>
      </w:pPr>
      <w:r>
        <w:t/>
      </w:r>
      <w:r>
        <w:t>(b)</w:t>
      </w:r>
      <w:r>
        <w:t xml:space="preserve">  Changes to a Government contract price that result from a change in designated indicators should be processed as follows:</w:t>
      </w:r>
    </w:p>
    <w:p>
      <w:pPr>
        <w:pStyle w:val="ListNumber2"/>
        <!--depth 2-->
        <w:numPr>
          <w:ilvl w:val="1"/>
          <w:numId w:val="665"/>
        </w:numPr>
      </w:pPr>
      <w:bookmarkStart w:id="1905" w:name="_Tocd19e32251"/>
      <w:bookmarkStart w:id="1904" w:name="_Refd19e32251"/>
      <w:r>
        <w:t/>
      </w:r>
      <w:r>
        <w:t>(1)</w:t>
      </w:r>
      <w:r>
        <w:t xml:space="preserve">  The contracting officer shall evaluate the reasonableness of the proposed market indicator. The indicator should:</w:t>
      </w:r>
    </w:p>
    <w:p>
      <w:pPr>
        <w:pStyle w:val="ListNumber3"/>
        <!--depth 3-->
        <w:numPr>
          <w:ilvl w:val="2"/>
          <w:numId w:val="666"/>
        </w:numPr>
      </w:pPr>
      <w:bookmarkStart w:id="1907" w:name="_Tocd19e32259"/>
      <w:bookmarkStart w:id="1906" w:name="_Refd19e32259"/>
      <w:r>
        <w:t/>
      </w:r>
      <w:r>
        <w:t>(i)</w:t>
      </w:r>
      <w:r>
        <w:t xml:space="preserve">  Be used only when general economic factors make the estimating of future costs unpredictable within a fixed-price contract;</w:t>
      </w:r>
    </w:p>
    <w:p>
      <w:pPr>
        <w:pStyle w:val="ListNumber3"/>
        <!--depth 3-->
        <w:numPr>
          <w:ilvl w:val="2"/>
          <w:numId w:val="666"/>
        </w:numPr>
      </w:pPr>
      <w:r>
        <w:t/>
      </w:r>
      <w:r>
        <w:t>(ii)</w:t>
      </w:r>
      <w:r>
        <w:t xml:space="preserve">  Be considered before using an EPA including volatile labor and/or material cost and contractual length;</w:t>
      </w:r>
    </w:p>
    <w:p>
      <w:pPr>
        <w:pStyle w:val="ListNumber3"/>
        <!--depth 3-->
        <w:numPr>
          <w:ilvl w:val="2"/>
          <w:numId w:val="666"/>
        </w:numPr>
      </w:pPr>
      <w:r>
        <w:t/>
      </w:r>
      <w:r>
        <w:t>(iii)</w:t>
      </w:r>
      <w:r>
        <w:t xml:space="preserve">  Be relevant to the service or product solicited;</w:t>
      </w:r>
    </w:p>
    <w:p>
      <w:pPr>
        <w:pStyle w:val="ListNumber3"/>
        <!--depth 3-->
        <w:numPr>
          <w:ilvl w:val="2"/>
          <w:numId w:val="666"/>
        </w:numPr>
      </w:pPr>
      <w:r>
        <w:t/>
      </w:r>
      <w:r>
        <w:t>(iv)</w:t>
      </w:r>
      <w:r>
        <w:t xml:space="preserve">  Have an established history;</w:t>
      </w:r>
    </w:p>
    <w:p>
      <w:pPr>
        <w:pStyle w:val="ListNumber3"/>
        <!--depth 3-->
        <w:numPr>
          <w:ilvl w:val="2"/>
          <w:numId w:val="666"/>
        </w:numPr>
      </w:pPr>
      <w:r>
        <w:t/>
      </w:r>
      <w:r>
        <w:t>(v)</w:t>
      </w:r>
      <w:r>
        <w:t xml:space="preserve">  Be published regularly;</w:t>
      </w:r>
    </w:p>
    <w:p>
      <w:pPr>
        <w:pStyle w:val="ListNumber3"/>
        <!--depth 3-->
        <w:numPr>
          <w:ilvl w:val="2"/>
          <w:numId w:val="666"/>
        </w:numPr>
      </w:pPr>
      <w:r>
        <w:t/>
      </w:r>
      <w:r>
        <w:t>(vi)</w:t>
      </w:r>
      <w:r>
        <w:t xml:space="preserve">  Be reasonably available in the future; and</w:t>
      </w:r>
    </w:p>
    <w:p>
      <w:pPr>
        <w:pStyle w:val="ListNumber3"/>
        <!--depth 3-->
        <w:numPr>
          <w:ilvl w:val="2"/>
          <w:numId w:val="666"/>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06"/>
      <w:bookmarkEnd w:id="1907"/>
    </w:p>
    <w:p>
      <w:pPr>
        <w:pStyle w:val="ListNumber2"/>
        <!--depth 2-->
        <w:numPr>
          <w:ilvl w:val="1"/>
          <w:numId w:val="665"/>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65"/>
        </w:numPr>
      </w:pPr>
      <w:r>
        <w:t/>
      </w:r>
      <w:r>
        <w:t>(3)</w:t>
      </w:r>
      <w:r>
        <w:t xml:space="preserve">  The contracting officer and the contractor shall agree on the economic price adjustment prior to the completion of negotiations. The contracting officer shall document the file.</w:t>
      </w:r>
      <w:bookmarkEnd w:id="1904"/>
      <w:bookmarkEnd w:id="1905"/>
    </w:p>
    <w:p>
      <w:pPr>
        <w:pStyle w:val="ListNumber"/>
        <!--depth 1-->
        <w:numPr>
          <w:ilvl w:val="0"/>
          <w:numId w:val="664"/>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02"/>
      <w:bookmarkEnd w:id="1903"/>
    </w:p>
    <!--Topic unique_815-->
    <w:p>
      <w:pPr>
        <w:pStyle w:val="Heading6"/>
      </w:pPr>
      <w:bookmarkStart w:id="1908" w:name="_Refd19e32335"/>
      <w:bookmarkStart w:id="1909" w:name="_Tocd19e32335"/>
      <w:r>
        <w:t/>
      </w:r>
      <w:r>
        <w:t>516.203-3</w:t>
      </w:r>
      <w:r>
        <w:t xml:space="preserve"> Limitations.</w:t>
      </w:r>
      <w:bookmarkEnd w:id="1908"/>
      <w:bookmarkEnd w:id="1909"/>
    </w:p>
    <w:p>
      <w:pPr>
        <w:pStyle w:val="ListNumber"/>
        <!--depth 1-->
        <w:numPr>
          <w:ilvl w:val="0"/>
          <w:numId w:val="667"/>
        </w:numPr>
      </w:pPr>
      <w:bookmarkStart w:id="1911" w:name="_Tocd19e32347"/>
      <w:bookmarkStart w:id="1910" w:name="_Refd19e32347"/>
      <w:r>
        <w:t/>
      </w:r>
      <w:r>
        <w:t>(a)</w:t>
      </w:r>
      <w:r>
        <w:t xml:space="preserve"> When including an economic price adjustment clause, the contracting officer shall document, in the contract file, the determination required by FAR 16.203-3.</w:t>
      </w:r>
    </w:p>
    <w:p>
      <w:pPr>
        <w:pStyle w:val="ListNumber"/>
        <!--depth 1-->
        <w:numPr>
          <w:ilvl w:val="0"/>
          <w:numId w:val="667"/>
        </w:numPr>
      </w:pPr>
      <w:r>
        <w:t/>
      </w:r>
      <w:r>
        <w:t>(b)</w:t>
      </w:r>
      <w:r>
        <w:t xml:space="preserve">  The contracting director must approve any of the following actions:</w:t>
      </w:r>
    </w:p>
    <w:p>
      <w:pPr>
        <w:pStyle w:val="ListNumber2"/>
        <!--depth 2-->
        <w:numPr>
          <w:ilvl w:val="1"/>
          <w:numId w:val="668"/>
        </w:numPr>
      </w:pPr>
      <w:bookmarkStart w:id="1913" w:name="_Tocd19e32362"/>
      <w:bookmarkStart w:id="1912" w:name="_Refd19e32362"/>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68"/>
        </w:numPr>
      </w:pPr>
      <w:bookmarkStart w:id="1915" w:name="_Tocd19e32371"/>
      <w:bookmarkStart w:id="1914" w:name="_Refd19e32371"/>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14"/>
      <w:bookmarkEnd w:id="1915"/>
      <w:bookmarkEnd w:id="1912"/>
      <w:bookmarkEnd w:id="1913"/>
    </w:p>
    <w:p>
      <w:pPr>
        <w:pStyle w:val="ListNumber"/>
        <!--depth 1-->
        <w:numPr>
          <w:ilvl w:val="0"/>
          <w:numId w:val="667"/>
        </w:numPr>
      </w:pPr>
      <w:bookmarkStart w:id="1917" w:name="_Tocd19e32379"/>
      <w:bookmarkStart w:id="1916" w:name="_Refd19e32379"/>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69"/>
        </w:numPr>
      </w:pPr>
      <w:bookmarkStart w:id="1919" w:name="_Tocd19e32385"/>
      <w:bookmarkStart w:id="1918" w:name="_Refd19e32385"/>
      <w:r>
        <w:t/>
      </w:r>
      <w:r>
        <w:t>(1)</w:t>
      </w:r>
      <w:r>
        <w:t xml:space="preserve">  A supplier requests that the ceiling be raised.</w:t>
      </w:r>
    </w:p>
    <w:p>
      <w:pPr>
        <w:pStyle w:val="ListNumber2"/>
        <!--depth 2-->
        <w:numPr>
          <w:ilvl w:val="1"/>
          <w:numId w:val="669"/>
        </w:numPr>
      </w:pPr>
      <w:bookmarkStart w:id="1921" w:name="_Tocd19e32394"/>
      <w:bookmarkStart w:id="1920" w:name="_Refd19e32394"/>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0"/>
      <w:bookmarkEnd w:id="1921"/>
      <w:bookmarkEnd w:id="1918"/>
      <w:bookmarkEnd w:id="1919"/>
      <w:bookmarkEnd w:id="1916"/>
      <w:bookmarkEnd w:id="1917"/>
      <w:bookmarkEnd w:id="1910"/>
      <w:bookmarkEnd w:id="1911"/>
    </w:p>
    <!--Topic unique_816-->
    <w:p>
      <w:pPr>
        <w:pStyle w:val="Heading6"/>
      </w:pPr>
      <w:bookmarkStart w:id="1922" w:name="_Refd19e32403"/>
      <w:bookmarkStart w:id="1923" w:name="_Tocd19e32403"/>
      <w:r>
        <w:t/>
      </w:r>
      <w:r>
        <w:t>516.203-4</w:t>
      </w:r>
      <w:r>
        <w:t xml:space="preserve"> Contract clauses.</w:t>
      </w:r>
      <w:bookmarkEnd w:id="1922"/>
      <w:bookmarkEnd w:id="1923"/>
    </w:p>
    <w:p>
      <w:pPr>
        <w:pStyle w:val="ListNumber"/>
        <!--depth 1-->
        <w:numPr>
          <w:ilvl w:val="0"/>
          <w:numId w:val="670"/>
        </w:numPr>
      </w:pPr>
      <w:bookmarkStart w:id="1925" w:name="_Tocd19e32415"/>
      <w:bookmarkStart w:id="1924" w:name="_Refd19e32415"/>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71"/>
        </w:numPr>
      </w:pPr>
      <w:bookmarkStart w:id="1927" w:name="_Tocd19e32430"/>
      <w:bookmarkStart w:id="1926" w:name="_Refd19e32430"/>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71"/>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71"/>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26"/>
      <w:bookmarkEnd w:id="1927"/>
    </w:p>
    <w:p>
      <w:pPr>
        <w:pStyle w:val="ListNumber"/>
        <!--depth 1-->
        <w:numPr>
          <w:ilvl w:val="0"/>
          <w:numId w:val="670"/>
        </w:numPr>
      </w:pPr>
      <w:r>
        <w:t/>
      </w:r>
      <w:r>
        <w:t>(b)</w:t>
      </w:r>
      <w:r>
        <w:t xml:space="preserve">   </w:t>
      </w:r>
      <w:r>
        <w:rPr>
          <w:i/>
        </w:rPr>
        <w:t>Adjustments based on cost indexes of labor or material.</w:t>
      </w:r>
      <w:r>
        <w:t/>
      </w:r>
    </w:p>
    <w:p>
      <w:pPr>
        <w:pStyle w:val="ListNumber2"/>
        <!--depth 2-->
        <w:numPr>
          <w:ilvl w:val="1"/>
          <w:numId w:val="672"/>
        </w:numPr>
      </w:pPr>
      <w:bookmarkStart w:id="1929" w:name="_Tocd19e32471"/>
      <w:bookmarkStart w:id="1928" w:name="_Refd19e32471"/>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73"/>
        </w:numPr>
      </w:pPr>
      <w:bookmarkStart w:id="1931" w:name="_Tocd19e32479"/>
      <w:bookmarkStart w:id="1930" w:name="_Refd19e32479"/>
      <w:r>
        <w:t/>
      </w:r>
      <w:r>
        <w:t>(i)</w:t>
      </w:r>
      <w:r>
        <w:t xml:space="preserve">  The type of labor and/or material subject to adjustment;</w:t>
      </w:r>
    </w:p>
    <w:p>
      <w:pPr>
        <w:pStyle w:val="ListNumber3"/>
        <!--depth 3-->
        <w:numPr>
          <w:ilvl w:val="2"/>
          <w:numId w:val="673"/>
        </w:numPr>
      </w:pPr>
      <w:r>
        <w:t/>
      </w:r>
      <w:r>
        <w:t>(ii)</w:t>
      </w:r>
      <w:r>
        <w:t xml:space="preserve">  The labor rates, including any fringe benefits and/or unit prices of materials that may be increased or decreased;</w:t>
      </w:r>
    </w:p>
    <w:p>
      <w:pPr>
        <w:pStyle w:val="ListNumber3"/>
        <!--depth 3-->
        <w:numPr>
          <w:ilvl w:val="2"/>
          <w:numId w:val="673"/>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73"/>
        </w:numPr>
      </w:pPr>
      <w:r>
        <w:t/>
      </w:r>
      <w:r>
        <w:t>(iv)</w:t>
      </w:r>
      <w:r>
        <w:t xml:space="preserve">  The period during which the price(s) will be subject to adjustment.</w:t>
      </w:r>
      <w:bookmarkEnd w:id="1930"/>
      <w:bookmarkEnd w:id="1931"/>
    </w:p>
    <w:p>
      <w:pPr>
        <w:pStyle w:val="ListNumber2"/>
        <!--depth 2-->
        <w:numPr>
          <w:ilvl w:val="1"/>
          <w:numId w:val="672"/>
        </w:numPr>
      </w:pPr>
      <w:r>
        <w:t/>
      </w:r>
      <w:r>
        <w:t>(2)</w:t>
      </w:r>
      <w:r>
        <w:t xml:space="preserve">  The contracting director must approve use of this clause.</w:t>
      </w:r>
      <w:bookmarkEnd w:id="1928"/>
      <w:bookmarkEnd w:id="1929"/>
      <w:bookmarkEnd w:id="1924"/>
      <w:bookmarkEnd w:id="1925"/>
    </w:p>
    <!--Topic unique_817-->
    <w:p>
      <w:pPr>
        <w:pStyle w:val="Heading4"/>
      </w:pPr>
      <w:bookmarkStart w:id="1932" w:name="_Refd19e32519"/>
      <w:bookmarkStart w:id="1933" w:name="_Tocd19e32519"/>
      <w:r>
        <w:t/>
      </w:r>
      <w:r>
        <w:t>Subpart 516.4</w:t>
      </w:r>
      <w:r>
        <w:t xml:space="preserve"> - Incentive Contracts</w:t>
      </w:r>
      <w:bookmarkEnd w:id="1932"/>
      <w:bookmarkEnd w:id="1933"/>
    </w:p>
    <!--Topic unique_818-->
    <w:p>
      <w:pPr>
        <w:pStyle w:val="Heading5"/>
      </w:pPr>
      <w:bookmarkStart w:id="1934" w:name="_Refd19e32527"/>
      <w:bookmarkStart w:id="1935" w:name="_Tocd19e32527"/>
      <w:r>
        <w:t/>
      </w:r>
      <w:r>
        <w:t>516.403</w:t>
      </w:r>
      <w:r>
        <w:t xml:space="preserve"> [Reserved]</w:t>
      </w:r>
      <w:bookmarkEnd w:id="1934"/>
      <w:bookmarkEnd w:id="1935"/>
    </w:p>
    <!--Topic unique_819-->
    <w:p>
      <w:pPr>
        <w:pStyle w:val="Heading6"/>
      </w:pPr>
      <w:bookmarkStart w:id="1936" w:name="_Refd19e32535"/>
      <w:bookmarkStart w:id="1937" w:name="_Tocd19e32535"/>
      <w:r>
        <w:t/>
      </w:r>
      <w:r>
        <w:t>516.403-2</w:t>
      </w:r>
      <w:r>
        <w:t xml:space="preserve"> Fixed-price incentive contracts.</w:t>
      </w:r>
      <w:bookmarkEnd w:id="1936"/>
      <w:bookmarkEnd w:id="193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820-->
    <w:p>
      <w:pPr>
        <w:pStyle w:val="Heading5"/>
      </w:pPr>
      <w:bookmarkStart w:id="1938" w:name="_Refd19e32550"/>
      <w:bookmarkStart w:id="1939" w:name="_Tocd19e32550"/>
      <w:r>
        <w:t/>
      </w:r>
      <w:r>
        <w:t>516.405</w:t>
      </w:r>
      <w:r>
        <w:t xml:space="preserve"> [Reserved]</w:t>
      </w:r>
      <w:bookmarkEnd w:id="1938"/>
      <w:bookmarkEnd w:id="1939"/>
    </w:p>
    <!--Topic unique_821-->
    <w:p>
      <w:pPr>
        <w:pStyle w:val="Heading6"/>
      </w:pPr>
      <w:bookmarkStart w:id="1940" w:name="_Refd19e32558"/>
      <w:bookmarkStart w:id="1941" w:name="_Tocd19e32558"/>
      <w:r>
        <w:t/>
      </w:r>
      <w:r>
        <w:t>516.405-1</w:t>
      </w:r>
      <w:r>
        <w:t xml:space="preserve"> Cost-reimbursement incentive contracts.</w:t>
      </w:r>
      <w:bookmarkEnd w:id="1940"/>
      <w:bookmarkEnd w:id="1941"/>
    </w:p>
    <w:p>
      <w:pPr>
        <w:pStyle w:val="BodyText"/>
      </w:pPr>
      <w:r>
        <w:t>Appropriate weight shall be given to basic acquisition objectives in negotiating the range of fee and the fee adjustment formula. For example—</w:t>
      </w:r>
    </w:p>
    <w:p>
      <w:pPr>
        <w:pStyle w:val="ListNumber"/>
        <!--depth 1-->
        <w:numPr>
          <w:ilvl w:val="0"/>
          <w:numId w:val="674"/>
        </w:numPr>
      </w:pPr>
      <w:bookmarkStart w:id="1943" w:name="_Tocd19e32572"/>
      <w:bookmarkStart w:id="1942" w:name="_Refd19e32572"/>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74"/>
        </w:numPr>
      </w:pPr>
      <w:r>
        <w:t/>
      </w:r>
      <w:r>
        <w:t>(b)</w:t>
      </w:r>
      <w:r>
        <w:t xml:space="preserve">  In subsequent development and test contracts, it may be appropriate to negotiate an incentive formula tied primarily to the contractor’s success in controlling costs.</w:t>
      </w:r>
      <w:bookmarkEnd w:id="1942"/>
      <w:bookmarkEnd w:id="1943"/>
    </w:p>
    <!--Topic unique_822-->
    <w:p>
      <w:pPr>
        <w:pStyle w:val="Heading4"/>
      </w:pPr>
      <w:bookmarkStart w:id="1944" w:name="_Refd19e32589"/>
      <w:bookmarkStart w:id="1945" w:name="_Tocd19e32589"/>
      <w:r>
        <w:t/>
      </w:r>
      <w:r>
        <w:t>Subpart 516.5</w:t>
      </w:r>
      <w:r>
        <w:t xml:space="preserve"> - Indefinite-Delivery Contracts</w:t>
      </w:r>
      <w:bookmarkEnd w:id="1944"/>
      <w:bookmarkEnd w:id="1945"/>
    </w:p>
    <!--Topic unique_823-->
    <w:p>
      <w:pPr>
        <w:pStyle w:val="Heading5"/>
      </w:pPr>
      <w:bookmarkStart w:id="1946" w:name="_Refd19e32597"/>
      <w:bookmarkStart w:id="1947" w:name="_Tocd19e32597"/>
      <w:r>
        <w:t/>
      </w:r>
      <w:r>
        <w:t>516.500</w:t>
      </w:r>
      <w:r>
        <w:t xml:space="preserve"> Scope of section.</w:t>
      </w:r>
      <w:bookmarkEnd w:id="1946"/>
      <w:bookmarkEnd w:id="1947"/>
    </w:p>
    <w:p>
      <w:pPr>
        <w:pStyle w:val="BodyText"/>
      </w:pPr>
      <w:r>
        <w:t xml:space="preserve">COs shall follow the INFORM procedures in section </w:t>
      </w:r>
      <w:r>
        <w:t>515.370</w:t>
      </w:r>
      <w:r>
        <w:t xml:space="preserve"> for all applicable orders.</w:t>
      </w:r>
    </w:p>
    <!--Topic unique_450-->
    <w:p>
      <w:pPr>
        <w:pStyle w:val="Heading5"/>
      </w:pPr>
      <w:bookmarkStart w:id="1948" w:name="_Refd19e32616"/>
      <w:bookmarkStart w:id="1949" w:name="_Tocd19e32616"/>
      <w:r>
        <w:t/>
      </w:r>
      <w:r>
        <w:t>516.505</w:t>
      </w:r>
      <w:r>
        <w:t xml:space="preserve"> Ordering.</w:t>
      </w:r>
      <w:bookmarkEnd w:id="1948"/>
      <w:bookmarkEnd w:id="1949"/>
    </w:p>
    <w:p>
      <w:pPr>
        <w:pStyle w:val="ListNumber"/>
        <!--depth 1-->
        <w:numPr>
          <w:ilvl w:val="0"/>
          <w:numId w:val="675"/>
        </w:numPr>
      </w:pPr>
      <w:bookmarkStart w:id="1951" w:name="_Tocd19e32630"/>
      <w:bookmarkStart w:id="1950" w:name="_Refd19e32630"/>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53">
        <w:r>
          <w:t>16.505</w:t>
        </w:r>
      </w:hyperlink>
      <w:r>
        <w:t xml:space="preserve">(b)(1)(ii)(F) prescribes when this process is appropriate to use. For assisted acquisitions for DoD, DFARS </w:t>
      </w:r>
      <w:hyperlink r:id="rIdHyperlink254">
        <w:r>
          <w:t>216.505</w:t>
        </w:r>
      </w:hyperlink>
      <w:r>
        <w:t>(b)(1)(A) prescribes the required LPTA considerations. A contracting officer should not use this process without doing the following:</w:t>
      </w:r>
    </w:p>
    <w:p>
      <w:pPr>
        <w:pStyle w:val="ListNumber2"/>
        <!--depth 2-->
        <w:numPr>
          <w:ilvl w:val="1"/>
          <w:numId w:val="676"/>
        </w:numPr>
      </w:pPr>
      <w:bookmarkStart w:id="1953" w:name="_Tocd19e32649"/>
      <w:bookmarkStart w:id="1952" w:name="_Refd19e32649"/>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55">
        <w:r>
          <w:t>7.105</w:t>
        </w:r>
      </w:hyperlink>
      <w:r>
        <w:t>(b)(4)). The rationale should include a description as to why utilizing this methodology will not harm the Government.</w:t>
      </w:r>
      <w:bookmarkEnd w:id="1952"/>
      <w:bookmarkEnd w:id="1953"/>
      <w:bookmarkEnd w:id="1950"/>
      <w:bookmarkEnd w:id="1951"/>
    </w:p>
    <w:p>
      <w:pPr>
        <w:pStyle w:val="ListNumber"/>
        <!--depth 1-->
        <w:numPr>
          <w:ilvl w:val="0"/>
          <w:numId w:val="675"/>
        </w:numPr>
      </w:pPr>
      <w:bookmarkStart w:id="1955" w:name="_Tocd19e32664"/>
      <w:bookmarkStart w:id="1954" w:name="_Refd19e32664"/>
      <w:r>
        <w:t/>
      </w:r>
      <w:r>
        <w:t>(b)</w:t>
      </w:r>
      <w:r>
        <w:t xml:space="preserve"> </w:t>
      </w:r>
      <w:r>
        <w:rPr>
          <w:i/>
        </w:rPr>
        <w:t>Task-order and delivery-order ombudsman</w:t>
      </w:r>
      <w:r>
        <w:t xml:space="preserve">. Contracting officers shall reference </w:t>
      </w:r>
      <w:hyperlink r:id="rIdHyperlink256">
        <w:r>
          <w:t>http://www.gsa.gov/ombudsman</w:t>
        </w:r>
      </w:hyperlink>
      <w:r>
        <w:t xml:space="preserve"> when completing FAR clause </w:t>
      </w:r>
      <w:hyperlink r:id="rIdHyperlink257">
        <w:r>
          <w:t>52.216-32</w:t>
        </w:r>
      </w:hyperlink>
      <w:r>
        <w:t>, Task-Order and Delivery-Order Ombudsman.</w:t>
      </w:r>
      <w:bookmarkEnd w:id="1954"/>
      <w:bookmarkEnd w:id="1955"/>
    </w:p>
    <!--Topic unique_69-->
    <w:p>
      <w:pPr>
        <w:pStyle w:val="Heading5"/>
      </w:pPr>
      <w:bookmarkStart w:id="1956" w:name="_Refd19e32683"/>
      <w:bookmarkStart w:id="1957" w:name="_Tocd19e32683"/>
      <w:r>
        <w:t/>
      </w:r>
      <w:r>
        <w:t>516.506</w:t>
      </w:r>
      <w:r>
        <w:t xml:space="preserve"> Solicitation provisions and contract clauses.</w:t>
      </w:r>
      <w:bookmarkEnd w:id="1956"/>
      <w:bookmarkEnd w:id="1957"/>
    </w:p>
    <w:p>
      <w:pPr>
        <w:pStyle w:val="ListNumber"/>
        <!--depth 1-->
        <w:numPr>
          <w:ilvl w:val="0"/>
          <w:numId w:val="677"/>
        </w:numPr>
      </w:pPr>
      <w:bookmarkStart w:id="1959" w:name="_Tocd19e32695"/>
      <w:bookmarkStart w:id="1958" w:name="_Refd19e32695"/>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77"/>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77"/>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58"/>
      <w:bookmarkEnd w:id="1959"/>
    </w:p>
    <!--Topic unique_824-->
    <w:p>
      <w:pPr>
        <w:pStyle w:val="Heading4"/>
      </w:pPr>
      <w:bookmarkStart w:id="1960" w:name="_Refd19e32739"/>
      <w:bookmarkStart w:id="1961" w:name="_Tocd19e32739"/>
      <w:r>
        <w:t/>
      </w:r>
      <w:r>
        <w:t>Subpart 516.6</w:t>
      </w:r>
      <w:r>
        <w:t xml:space="preserve"> - Time-and-Materials, Labor-Hour, and Letter Contracts</w:t>
      </w:r>
      <w:bookmarkEnd w:id="1960"/>
      <w:bookmarkEnd w:id="1961"/>
    </w:p>
    <!--Topic unique_825-->
    <w:p>
      <w:pPr>
        <w:pStyle w:val="Heading5"/>
      </w:pPr>
      <w:bookmarkStart w:id="1962" w:name="_Refd19e32747"/>
      <w:bookmarkStart w:id="1963" w:name="_Tocd19e32747"/>
      <w:r>
        <w:t/>
      </w:r>
      <w:r>
        <w:t>516.603</w:t>
      </w:r>
      <w:r>
        <w:t xml:space="preserve"> Letter contracts.</w:t>
      </w:r>
      <w:bookmarkEnd w:id="1962"/>
      <w:bookmarkEnd w:id="1963"/>
    </w:p>
    <!--Topic unique_826-->
    <w:p>
      <w:pPr>
        <w:pStyle w:val="Heading6"/>
      </w:pPr>
      <w:bookmarkStart w:id="1964" w:name="_Refd19e32755"/>
      <w:bookmarkStart w:id="1965" w:name="_Tocd19e32755"/>
      <w:r>
        <w:t/>
      </w:r>
      <w:r>
        <w:t>516.603-70</w:t>
      </w:r>
      <w:r>
        <w:t xml:space="preserve"> Additional limitations on the use of letter contracts for architect-engineer (A-E) services under the PBS Design Excellence Program.</w:t>
      </w:r>
      <w:bookmarkEnd w:id="1964"/>
      <w:bookmarkEnd w:id="1965"/>
    </w:p>
    <w:p>
      <w:pPr>
        <w:pStyle w:val="ListNumber"/>
        <!--depth 1-->
        <w:numPr>
          <w:ilvl w:val="0"/>
          <w:numId w:val="678"/>
        </w:numPr>
      </w:pPr>
      <w:bookmarkStart w:id="1967" w:name="_Tocd19e32767"/>
      <w:bookmarkStart w:id="1966" w:name="_Refd19e32767"/>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78"/>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79"/>
        </w:numPr>
      </w:pPr>
      <w:bookmarkStart w:id="1969" w:name="_Tocd19e32788"/>
      <w:bookmarkStart w:id="1968" w:name="_Refd19e32788"/>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79"/>
        </w:numPr>
      </w:pPr>
      <w:r>
        <w:t/>
      </w:r>
      <w:r>
        <w:t>(2)</w:t>
      </w:r>
      <w:r>
        <w:t xml:space="preserve">  A definitization schedule. Include dates for each of the following:</w:t>
      </w:r>
    </w:p>
    <w:p>
      <w:pPr>
        <w:pStyle w:val="ListNumber3"/>
        <!--depth 3-->
        <w:numPr>
          <w:ilvl w:val="2"/>
          <w:numId w:val="680"/>
        </w:numPr>
      </w:pPr>
      <w:bookmarkStart w:id="1971" w:name="_Tocd19e32803"/>
      <w:bookmarkStart w:id="1970" w:name="_Refd19e32803"/>
      <w:r>
        <w:t/>
      </w:r>
      <w:r>
        <w:t>(i)</w:t>
      </w:r>
      <w:r>
        <w:t xml:space="preserve">  Submission of the design fee proposal.</w:t>
      </w:r>
    </w:p>
    <w:p>
      <w:pPr>
        <w:pStyle w:val="ListNumber3"/>
        <!--depth 3-->
        <w:numPr>
          <w:ilvl w:val="2"/>
          <w:numId w:val="680"/>
        </w:numPr>
      </w:pPr>
      <w:r>
        <w:t/>
      </w:r>
      <w:r>
        <w:t>(ii)</w:t>
      </w:r>
      <w:r>
        <w:t xml:space="preserve">  Start of negotiations.</w:t>
      </w:r>
    </w:p>
    <w:p>
      <w:pPr>
        <w:pStyle w:val="ListNumber3"/>
        <!--depth 3-->
        <w:numPr>
          <w:ilvl w:val="2"/>
          <w:numId w:val="680"/>
        </w:numPr>
      </w:pPr>
      <w:r>
        <w:t/>
      </w:r>
      <w:r>
        <w:t>(iii)</w:t>
      </w:r>
      <w:r>
        <w:t xml:space="preserve">  Definitization. This date must be no later than 120 days after the date of the letter contract.</w:t>
      </w:r>
      <w:bookmarkEnd w:id="1970"/>
      <w:bookmarkEnd w:id="1971"/>
    </w:p>
    <w:p>
      <w:pPr>
        <w:pStyle w:val="ListNumber2"/>
        <!--depth 2-->
        <w:numPr>
          <w:ilvl w:val="1"/>
          <w:numId w:val="679"/>
        </w:numPr>
      </w:pPr>
      <w:r>
        <w:t/>
      </w:r>
      <w:r>
        <w:t>(3)</w:t>
      </w:r>
      <w:r>
        <w:t xml:space="preserve"> The letter contract must comply with FAR 16.6.</w:t>
      </w:r>
      <w:bookmarkEnd w:id="1968"/>
      <w:bookmarkEnd w:id="1969"/>
    </w:p>
    <w:p>
      <w:pPr>
        <w:pStyle w:val="ListNumber"/>
        <!--depth 1-->
        <w:numPr>
          <w:ilvl w:val="0"/>
          <w:numId w:val="678"/>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66"/>
      <w:bookmarkEnd w:id="1967"/>
    </w:p>
    <!--Topic unique_846-->
    <w:p>
      <w:pPr>
        <w:pStyle w:val="Heading3"/>
      </w:pPr>
      <w:bookmarkStart w:id="1972" w:name="_Refd19e32846"/>
      <w:bookmarkStart w:id="1973" w:name="_Tocd19e32846"/>
      <w:r>
        <w:t/>
      </w:r>
      <w:r>
        <w:t>Part 517</w:t>
      </w:r>
      <w:r>
        <w:t xml:space="preserve"> - Special Contracting Methods</w:t>
      </w:r>
      <w:bookmarkEnd w:id="1972"/>
      <w:bookmarkEnd w:id="1973"/>
    </w:p>
    <w:p>
      <w:pPr>
        <w:pStyle w:val="ListBullet"/>
        <!--depth 1-->
        <w:numPr>
          <w:ilvl w:val="0"/>
          <w:numId w:val="681"/>
        </w:numPr>
      </w:pPr>
      <w:r>
        <w:t/>
      </w:r>
      <w:r>
        <w:t>Subpart 517.1 - Multi-year Contracting</w:t>
      </w:r>
      <w:r>
        <w:t/>
      </w:r>
    </w:p>
    <w:p>
      <w:pPr>
        <w:pStyle w:val="ListBullet2"/>
        <!--depth 2-->
        <w:numPr>
          <w:ilvl w:val="1"/>
          <w:numId w:val="682"/>
        </w:numPr>
      </w:pPr>
      <w:r>
        <w:t/>
      </w:r>
      <w:r>
        <w:t>517.101 Authority.</w:t>
      </w:r>
      <w:r>
        <w:t/>
      </w:r>
    </w:p>
    <w:p>
      <w:pPr>
        <w:pStyle w:val="ListBullet2"/>
        <!--depth 2-->
        <w:numPr>
          <w:ilvl w:val="1"/>
          <w:numId w:val="682"/>
        </w:numPr>
      </w:pPr>
      <w:r>
        <w:t/>
      </w:r>
      <w:r>
        <w:t>517.103 Definitions.</w:t>
      </w:r>
      <w:r>
        <w:t/>
      </w:r>
    </w:p>
    <w:p>
      <w:pPr>
        <w:pStyle w:val="ListBullet2"/>
        <!--depth 2-->
        <w:numPr>
          <w:ilvl w:val="1"/>
          <w:numId w:val="682"/>
        </w:numPr>
      </w:pPr>
      <w:r>
        <w:t/>
      </w:r>
      <w:r>
        <w:t>517.109 Contract clause.</w:t>
      </w:r>
      <w:r>
        <w:t/>
      </w:r>
    </w:p>
    <w:p>
      <w:pPr>
        <w:pStyle w:val="ListBullet"/>
        <!--depth 1-->
        <w:numPr>
          <w:ilvl w:val="0"/>
          <w:numId w:val="681"/>
        </w:numPr>
      </w:pPr>
      <w:r>
        <w:t/>
      </w:r>
      <w:r>
        <w:t>Subpart 517.2 - Options</w:t>
      </w:r>
      <w:r>
        <w:t/>
      </w:r>
    </w:p>
    <w:p>
      <w:pPr>
        <w:pStyle w:val="ListBullet2"/>
        <!--depth 2-->
        <w:numPr>
          <w:ilvl w:val="1"/>
          <w:numId w:val="683"/>
        </w:numPr>
      </w:pPr>
      <w:r>
        <w:t/>
      </w:r>
      <w:r>
        <w:t>517.200 Scope of subpart.</w:t>
      </w:r>
      <w:r>
        <w:t/>
      </w:r>
    </w:p>
    <w:p>
      <w:pPr>
        <w:pStyle w:val="ListBullet2"/>
        <!--depth 2-->
        <w:numPr>
          <w:ilvl w:val="1"/>
          <w:numId w:val="683"/>
        </w:numPr>
      </w:pPr>
      <w:r>
        <w:t/>
      </w:r>
      <w:r>
        <w:t>517.202 Use of options.</w:t>
      </w:r>
      <w:r>
        <w:t/>
      </w:r>
    </w:p>
    <w:p>
      <w:pPr>
        <w:pStyle w:val="ListBullet2"/>
        <!--depth 2-->
        <w:numPr>
          <w:ilvl w:val="1"/>
          <w:numId w:val="683"/>
        </w:numPr>
      </w:pPr>
      <w:r>
        <w:t/>
      </w:r>
      <w:r>
        <w:t>517.204 Contracts.</w:t>
      </w:r>
      <w:r>
        <w:t/>
      </w:r>
    </w:p>
    <w:p>
      <w:pPr>
        <w:pStyle w:val="ListBullet2"/>
        <!--depth 2-->
        <w:numPr>
          <w:ilvl w:val="1"/>
          <w:numId w:val="683"/>
        </w:numPr>
      </w:pPr>
      <w:r>
        <w:t/>
      </w:r>
      <w:r>
        <w:t>517.207 Exercise of options.</w:t>
      </w:r>
      <w:r>
        <w:t/>
      </w:r>
    </w:p>
    <w:p>
      <w:pPr>
        <w:pStyle w:val="ListBullet2"/>
        <!--depth 2-->
        <w:numPr>
          <w:ilvl w:val="1"/>
          <w:numId w:val="683"/>
        </w:numPr>
      </w:pPr>
      <w:r>
        <w:t/>
      </w:r>
      <w:r>
        <w:t>517.208 Solicitation provisions.</w:t>
      </w:r>
      <w:r>
        <w:t/>
      </w:r>
    </w:p>
    <w:p>
      <w:pPr>
        <w:pStyle w:val="ListBullet"/>
        <!--depth 1-->
        <w:numPr>
          <w:ilvl w:val="0"/>
          <w:numId w:val="681"/>
        </w:numPr>
      </w:pPr>
      <w:r>
        <w:t/>
      </w:r>
      <w:r>
        <w:t>Subpart 517.5 - Interagency Acquisitions</w:t>
      </w:r>
      <w:r>
        <w:t/>
      </w:r>
    </w:p>
    <w:p>
      <w:pPr>
        <w:pStyle w:val="ListBullet2"/>
        <!--depth 2-->
        <w:numPr>
          <w:ilvl w:val="1"/>
          <w:numId w:val="684"/>
        </w:numPr>
      </w:pPr>
      <w:r>
        <w:t/>
      </w:r>
      <w:r>
        <w:t>517.502 Procedures.</w:t>
      </w:r>
      <w:r>
        <w:t/>
      </w:r>
    </w:p>
    <w:p>
      <w:pPr>
        <w:pStyle w:val="ListBullet3"/>
        <!--depth 3-->
        <w:numPr>
          <w:ilvl w:val="2"/>
          <w:numId w:val="685"/>
        </w:numPr>
      </w:pPr>
      <w:r>
        <w:t/>
      </w:r>
      <w:r>
        <w:t>517.502-70 Information Technology Procurements.</w:t>
      </w:r>
      <w:r>
        <w:t/>
      </w:r>
    </w:p>
    <!--Topic unique_847-->
    <w:p>
      <w:pPr>
        <w:pStyle w:val="Heading4"/>
      </w:pPr>
      <w:bookmarkStart w:id="1974" w:name="_Refd19e32970"/>
      <w:bookmarkStart w:id="1975" w:name="_Tocd19e32970"/>
      <w:r>
        <w:t/>
      </w:r>
      <w:r>
        <w:t>Subpart 517.1</w:t>
      </w:r>
      <w:r>
        <w:t xml:space="preserve"> - Multi-year Contracting</w:t>
      </w:r>
      <w:bookmarkEnd w:id="1974"/>
      <w:bookmarkEnd w:id="1975"/>
    </w:p>
    <!--Topic unique_848-->
    <w:p>
      <w:pPr>
        <w:pStyle w:val="Heading5"/>
      </w:pPr>
      <w:bookmarkStart w:id="1976" w:name="_Refd19e32978"/>
      <w:bookmarkStart w:id="1977" w:name="_Tocd19e32978"/>
      <w:r>
        <w:t/>
      </w:r>
      <w:r>
        <w:t>517.101</w:t>
      </w:r>
      <w:r>
        <w:t xml:space="preserve"> Authority.</w:t>
      </w:r>
      <w:bookmarkEnd w:id="1976"/>
      <w:bookmarkEnd w:id="1977"/>
    </w:p>
    <w:p>
      <w:pPr>
        <w:pStyle w:val="ListNumber"/>
        <!--depth 1-->
        <w:numPr>
          <w:ilvl w:val="0"/>
          <w:numId w:val="686"/>
        </w:numPr>
      </w:pPr>
      <w:bookmarkStart w:id="1979" w:name="_Tocd19e32990"/>
      <w:bookmarkStart w:id="1978" w:name="_Refd19e32990"/>
      <w:r>
        <w:t/>
      </w:r>
      <w:r>
        <w:t>(a)</w:t>
      </w:r>
      <w:r>
        <w:t xml:space="preserve"> In addition to the multi-year authority described in FAR 17.101, GSA is authorized to enter into contracts for periods not to exceed–</w:t>
      </w:r>
    </w:p>
    <w:p>
      <w:pPr>
        <w:pStyle w:val="ListNumber2"/>
        <!--depth 2-->
        <w:numPr>
          <w:ilvl w:val="1"/>
          <w:numId w:val="687"/>
        </w:numPr>
      </w:pPr>
      <w:bookmarkStart w:id="1981" w:name="_Tocd19e32998"/>
      <w:bookmarkStart w:id="1980" w:name="_Refd19e32998"/>
      <w:r>
        <w:t/>
      </w:r>
      <w:r>
        <w:t>(1)</w:t>
      </w:r>
      <w:r>
        <w:t xml:space="preserve">  Five years for the inspection, maintenance, and repair of fixed building equipment in federally owned buildings (</w:t>
      </w:r>
      <w:hyperlink r:id="rIdHyperlink258">
        <w:r>
          <w:t>40 U.S.C. 581(c)(6)</w:t>
        </w:r>
      </w:hyperlink>
      <w:r>
        <w:t>); or</w:t>
      </w:r>
    </w:p>
    <w:p>
      <w:pPr>
        <w:pStyle w:val="ListNumber2"/>
        <!--depth 2-->
        <w:numPr>
          <w:ilvl w:val="1"/>
          <w:numId w:val="687"/>
        </w:numPr>
      </w:pPr>
      <w:r>
        <w:t/>
      </w:r>
      <w:r>
        <w:t>(2)</w:t>
      </w:r>
      <w:r>
        <w:t xml:space="preserve">  Ten years for public utility services (</w:t>
      </w:r>
      <w:hyperlink r:id="rIdHyperlink259">
        <w:r>
          <w:t>40 U.S.C. 501(b)(1)(B)</w:t>
        </w:r>
      </w:hyperlink>
      <w:r>
        <w:t>).</w:t>
      </w:r>
      <w:bookmarkEnd w:id="1980"/>
      <w:bookmarkEnd w:id="1981"/>
    </w:p>
    <w:p>
      <w:pPr>
        <w:pStyle w:val="ListNumber"/>
        <!--depth 1-->
        <w:numPr>
          <w:ilvl w:val="0"/>
          <w:numId w:val="686"/>
        </w:numPr>
      </w:pPr>
      <w:r>
        <w:t/>
      </w:r>
      <w:r>
        <w:t>(b)</w:t>
      </w:r>
      <w:r>
        <w:t xml:space="preserve">  Contracting officers may award contracts under the authority of paragraph (a)(1) or paragraph (a)(2) of this section without a cancellation clause.</w:t>
      </w:r>
      <w:bookmarkEnd w:id="1978"/>
      <w:bookmarkEnd w:id="1979"/>
    </w:p>
    <!--Topic unique_849-->
    <w:p>
      <w:pPr>
        <w:pStyle w:val="Heading5"/>
      </w:pPr>
      <w:bookmarkStart w:id="1982" w:name="_Refd19e33031"/>
      <w:bookmarkStart w:id="1983" w:name="_Tocd19e33031"/>
      <w:r>
        <w:t/>
      </w:r>
      <w:r>
        <w:t>517.103</w:t>
      </w:r>
      <w:r>
        <w:t xml:space="preserve"> Definitions.</w:t>
      </w:r>
      <w:bookmarkEnd w:id="1982"/>
      <w:bookmarkEnd w:id="1983"/>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50-->
    <w:p>
      <w:pPr>
        <w:pStyle w:val="Heading5"/>
      </w:pPr>
      <w:bookmarkStart w:id="1984" w:name="_Refd19e33046"/>
      <w:bookmarkStart w:id="1985" w:name="_Tocd19e33046"/>
      <w:r>
        <w:t/>
      </w:r>
      <w:r>
        <w:t>517.109</w:t>
      </w:r>
      <w:r>
        <w:t xml:space="preserve"> Contract clause.</w:t>
      </w:r>
      <w:bookmarkEnd w:id="1984"/>
      <w:bookmarkEnd w:id="1985"/>
    </w:p>
    <w:p>
      <w:pPr>
        <w:pStyle w:val="BodyText"/>
      </w:pPr>
      <w:r>
        <w:t xml:space="preserve">Use of the FAR clause at </w:t>
      </w:r>
      <w:hyperlink r:id="rIdHyperlink260">
        <w:r>
          <w:t>52.217-2</w:t>
        </w:r>
      </w:hyperlink>
      <w:r>
        <w:t xml:space="preserve"> is optional in multi-year contracts authorized by—</w:t>
      </w:r>
    </w:p>
    <w:p>
      <w:pPr>
        <w:pStyle w:val="ListNumber"/>
        <!--depth 1-->
        <w:numPr>
          <w:ilvl w:val="0"/>
          <w:numId w:val="688"/>
        </w:numPr>
      </w:pPr>
      <w:bookmarkStart w:id="1987" w:name="_Tocd19e33066"/>
      <w:bookmarkStart w:id="1986" w:name="_Refd19e33066"/>
      <w:r>
        <w:t/>
      </w:r>
      <w:r>
        <w:t>(a)</w:t>
      </w:r>
      <w:r>
        <w:t xml:space="preserve"> </w:t>
      </w:r>
      <w:hyperlink r:id="rIdHyperlink261">
        <w:r>
          <w:t>40 U.S.C. 581</w:t>
        </w:r>
      </w:hyperlink>
      <w:r>
        <w:t>(c)(6) for the inspection, maintenance, and repair of fixed equipment in a federally-owned building; and</w:t>
      </w:r>
      <w:bookmarkEnd w:id="1986"/>
      <w:bookmarkEnd w:id="1987"/>
    </w:p>
    <w:p>
      <w:pPr>
        <w:pStyle w:val="ListNumber"/>
        <!--depth 1-->
        <w:numPr>
          <w:ilvl w:val="0"/>
          <w:numId w:val="688"/>
        </w:numPr>
      </w:pPr>
      <w:bookmarkStart w:id="1989" w:name="_Tocd19e33077"/>
      <w:bookmarkStart w:id="1988" w:name="_Refd19e33077"/>
      <w:r>
        <w:t/>
      </w:r>
      <w:r>
        <w:t>(b)</w:t>
      </w:r>
      <w:r>
        <w:t xml:space="preserve"> </w:t>
      </w:r>
      <w:hyperlink r:id="rIdHyperlink262">
        <w:r>
          <w:t>40 U.S.C. 501</w:t>
        </w:r>
      </w:hyperlink>
      <w:r>
        <w:t>(b)(1)(B) for public utility services.</w:t>
      </w:r>
      <w:bookmarkEnd w:id="1988"/>
      <w:bookmarkEnd w:id="1989"/>
    </w:p>
    <!--Topic unique_851-->
    <w:p>
      <w:pPr>
        <w:pStyle w:val="Heading4"/>
      </w:pPr>
      <w:bookmarkStart w:id="1990" w:name="_Refd19e33089"/>
      <w:bookmarkStart w:id="1991" w:name="_Tocd19e33089"/>
      <w:r>
        <w:t/>
      </w:r>
      <w:r>
        <w:t>Subpart 517.2</w:t>
      </w:r>
      <w:r>
        <w:t xml:space="preserve"> - Options</w:t>
      </w:r>
      <w:bookmarkEnd w:id="1990"/>
      <w:bookmarkEnd w:id="1991"/>
    </w:p>
    <!--Topic unique_852-->
    <w:p>
      <w:pPr>
        <w:pStyle w:val="Heading5"/>
      </w:pPr>
      <w:bookmarkStart w:id="1992" w:name="_Refd19e33097"/>
      <w:bookmarkStart w:id="1993" w:name="_Tocd19e33097"/>
      <w:r>
        <w:t/>
      </w:r>
      <w:r>
        <w:t>517.200</w:t>
      </w:r>
      <w:r>
        <w:t xml:space="preserve"> Scope of subpart.</w:t>
      </w:r>
      <w:bookmarkEnd w:id="1992"/>
      <w:bookmarkEnd w:id="1993"/>
    </w:p>
    <w:p>
      <w:pPr>
        <w:pStyle w:val="ListNumber"/>
        <!--depth 1-->
        <w:numPr>
          <w:ilvl w:val="0"/>
          <w:numId w:val="689"/>
        </w:numPr>
      </w:pPr>
      <w:bookmarkStart w:id="1995" w:name="_Tocd19e33109"/>
      <w:bookmarkStart w:id="1994" w:name="_Refd19e33109"/>
      <w:r>
        <w:t/>
      </w:r>
      <w:r>
        <w:t>(a)</w:t>
      </w:r>
      <w:r>
        <w:t xml:space="preserve">  Except as provided in paragraph (b) of this section, this subpart applies to contracts for supplies and services, including architect-engineer services.</w:t>
      </w:r>
    </w:p>
    <w:p>
      <w:pPr>
        <w:pStyle w:val="ListNumber"/>
        <!--depth 1-->
        <w:numPr>
          <w:ilvl w:val="0"/>
          <w:numId w:val="689"/>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994"/>
      <w:bookmarkEnd w:id="1995"/>
    </w:p>
    <!--Topic unique_853-->
    <w:p>
      <w:pPr>
        <w:pStyle w:val="Heading5"/>
      </w:pPr>
      <w:bookmarkStart w:id="1996" w:name="_Refd19e33130"/>
      <w:bookmarkStart w:id="1997" w:name="_Tocd19e33130"/>
      <w:r>
        <w:t/>
      </w:r>
      <w:r>
        <w:t>517.202</w:t>
      </w:r>
      <w:r>
        <w:t xml:space="preserve"> Use of options.</w:t>
      </w:r>
      <w:bookmarkEnd w:id="1996"/>
      <w:bookmarkEnd w:id="1997"/>
    </w:p>
    <w:p>
      <w:pPr>
        <w:pStyle w:val="ListNumber"/>
        <!--depth 1-->
        <w:numPr>
          <w:ilvl w:val="0"/>
          <w:numId w:val="690"/>
        </w:numPr>
      </w:pPr>
      <w:bookmarkStart w:id="1999" w:name="_Tocd19e33142"/>
      <w:bookmarkStart w:id="1998" w:name="_Refd19e33142"/>
      <w:r>
        <w:t/>
      </w:r>
      <w:r>
        <w:t>(a)</w:t>
      </w:r>
      <w:r>
        <w:t xml:space="preserve">   Options may be used when they meet one or more of the following objectives:</w:t>
      </w:r>
    </w:p>
    <w:p>
      <w:pPr>
        <w:pStyle w:val="ListNumber2"/>
        <!--depth 2-->
        <w:numPr>
          <w:ilvl w:val="1"/>
          <w:numId w:val="691"/>
        </w:numPr>
      </w:pPr>
      <w:bookmarkStart w:id="2001" w:name="_Tocd19e33150"/>
      <w:bookmarkStart w:id="2000" w:name="_Refd19e33150"/>
      <w:r>
        <w:t/>
      </w:r>
      <w:r>
        <w:t>(1)</w:t>
      </w:r>
      <w:r>
        <w:t xml:space="preserve">  Reduce procurement lead time and associated costs.</w:t>
      </w:r>
    </w:p>
    <w:p>
      <w:pPr>
        <w:pStyle w:val="ListNumber2"/>
        <!--depth 2-->
        <w:numPr>
          <w:ilvl w:val="1"/>
          <w:numId w:val="691"/>
        </w:numPr>
      </w:pPr>
      <w:r>
        <w:t/>
      </w:r>
      <w:r>
        <w:t>(2)</w:t>
      </w:r>
      <w:r>
        <w:t xml:space="preserve">  Ensure continuity of contract support.</w:t>
      </w:r>
    </w:p>
    <w:p>
      <w:pPr>
        <w:pStyle w:val="ListNumber2"/>
        <!--depth 2-->
        <w:numPr>
          <w:ilvl w:val="1"/>
          <w:numId w:val="691"/>
        </w:numPr>
      </w:pPr>
      <w:r>
        <w:t/>
      </w:r>
      <w:r>
        <w:t>(3)</w:t>
      </w:r>
      <w:r>
        <w:t xml:space="preserve">  Improve overall contractor performance.</w:t>
      </w:r>
    </w:p>
    <w:p>
      <w:pPr>
        <w:pStyle w:val="ListNumber2"/>
        <!--depth 2-->
        <w:numPr>
          <w:ilvl w:val="1"/>
          <w:numId w:val="691"/>
        </w:numPr>
      </w:pPr>
      <w:r>
        <w:t/>
      </w:r>
      <w:r>
        <w:t>(4)</w:t>
      </w:r>
      <w:r>
        <w:t xml:space="preserve">  Facilitate longer term contractual relationships with those contractors that continually meet or exceed quality performance expectations.</w:t>
      </w:r>
      <w:bookmarkEnd w:id="2000"/>
      <w:bookmarkEnd w:id="2001"/>
    </w:p>
    <w:p>
      <w:pPr>
        <w:pStyle w:val="ListNumber"/>
        <!--depth 1-->
        <w:numPr>
          <w:ilvl w:val="0"/>
          <w:numId w:val="690"/>
        </w:numPr>
      </w:pPr>
      <w:r>
        <w:t/>
      </w:r>
      <w:r>
        <w:t>(b)</w:t>
      </w:r>
      <w:r>
        <w:t xml:space="preserve">  An option is normally in the Government’s interest in the following circumstances:</w:t>
      </w:r>
    </w:p>
    <w:p>
      <w:pPr>
        <w:pStyle w:val="ListNumber2"/>
        <!--depth 2-->
        <w:numPr>
          <w:ilvl w:val="1"/>
          <w:numId w:val="692"/>
        </w:numPr>
      </w:pPr>
      <w:bookmarkStart w:id="2003" w:name="_Tocd19e33187"/>
      <w:bookmarkStart w:id="2002" w:name="_Refd19e33187"/>
      <w:r>
        <w:t/>
      </w:r>
      <w:r>
        <w:t>(1)</w:t>
      </w:r>
      <w:r>
        <w:t xml:space="preserve">  There is an anticipated need for additional supplies or services during the contract term.</w:t>
      </w:r>
    </w:p>
    <w:p>
      <w:pPr>
        <w:pStyle w:val="ListNumber2"/>
        <!--depth 2-->
        <w:numPr>
          <w:ilvl w:val="1"/>
          <w:numId w:val="692"/>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92"/>
        </w:numPr>
      </w:pPr>
      <w:r>
        <w:t/>
      </w:r>
      <w:r>
        <w:t>(3)</w:t>
      </w:r>
      <w:r>
        <w:t xml:space="preserve">  There is a need for continuity of supply or service support.</w:t>
      </w:r>
      <w:bookmarkEnd w:id="2002"/>
      <w:bookmarkEnd w:id="2003"/>
    </w:p>
    <w:p>
      <w:pPr>
        <w:pStyle w:val="ListNumber"/>
        <!--depth 1-->
        <w:numPr>
          <w:ilvl w:val="0"/>
          <w:numId w:val="690"/>
        </w:numPr>
      </w:pPr>
      <w:r>
        <w:t/>
      </w:r>
      <w:r>
        <w:t>(c)</w:t>
      </w:r>
      <w:r>
        <w:t xml:space="preserve">  An option shall not be used if the market price is likely to change substantially and an economic price adjustment clause inadequately protects the Government's interest.</w:t>
      </w:r>
      <w:bookmarkEnd w:id="1998"/>
      <w:bookmarkEnd w:id="1999"/>
    </w:p>
    <!--Topic unique_854-->
    <w:p>
      <w:pPr>
        <w:pStyle w:val="Heading5"/>
      </w:pPr>
      <w:bookmarkStart w:id="2004" w:name="_Refd19e33219"/>
      <w:bookmarkStart w:id="2005" w:name="_Tocd19e33219"/>
      <w:r>
        <w:t/>
      </w:r>
      <w:r>
        <w:t>517.204</w:t>
      </w:r>
      <w:r>
        <w:t xml:space="preserve"> Contracts.</w:t>
      </w:r>
      <w:bookmarkEnd w:id="2004"/>
      <w:bookmarkEnd w:id="2005"/>
    </w:p>
    <w:p>
      <w:pPr>
        <w:pStyle w:val="ListNumber"/>
        <!--depth 1-->
        <w:numPr>
          <w:ilvl w:val="0"/>
          <w:numId w:val="693"/>
        </w:numPr>
      </w:pPr>
      <w:bookmarkStart w:id="2007" w:name="_Tocd19e33231"/>
      <w:bookmarkStart w:id="2006" w:name="_Refd19e33231"/>
      <w:r>
        <w:t/>
      </w:r>
      <w:r>
        <w:t>(a)</w:t>
      </w:r>
      <w:r>
        <w:t xml:space="preserve">   </w:t>
      </w:r>
      <w:r>
        <w:t>Telecommunication contracts may not exceed 10 years per GSA Order ADM P 5450.39D, GSA Delegations of Authority Manual.</w:t>
      </w:r>
    </w:p>
    <w:p>
      <w:pPr>
        <w:pStyle w:val="ListNumber"/>
        <!--depth 1-->
        <w:numPr>
          <w:ilvl w:val="0"/>
          <w:numId w:val="693"/>
        </w:numPr>
      </w:pPr>
      <w:r>
        <w:t/>
      </w:r>
      <w:r>
        <w:t>(b)</w:t>
      </w:r>
      <w:r>
        <w:t xml:space="preserve">  Public utility contracts are limited to 10 years (</w:t>
      </w:r>
      <w:hyperlink r:id="rIdHyperlink263">
        <w:r>
          <w:t>40 U.S.C. 501(b)(1)(B</w:t>
        </w:r>
      </w:hyperlink>
      <w:r>
        <w:t>).</w:t>
      </w:r>
    </w:p>
    <w:p>
      <w:pPr>
        <w:pStyle w:val="ListNumber"/>
        <!--depth 1-->
        <w:numPr>
          <w:ilvl w:val="0"/>
          <w:numId w:val="693"/>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94"/>
        </w:numPr>
      </w:pPr>
      <w:bookmarkStart w:id="2009" w:name="_Tocd19e33262"/>
      <w:bookmarkStart w:id="2008" w:name="_Refd19e33262"/>
      <w:r>
        <w:t/>
      </w:r>
      <w:r>
        <w:t>(1)</w:t>
      </w:r>
      <w:r>
        <w:t xml:space="preserve">  Clearly explain the contract(s) and organization(s) covered by the request.</w:t>
      </w:r>
    </w:p>
    <w:p>
      <w:pPr>
        <w:pStyle w:val="ListNumber2"/>
        <!--depth 2-->
        <w:numPr>
          <w:ilvl w:val="1"/>
          <w:numId w:val="694"/>
        </w:numPr>
      </w:pPr>
      <w:r>
        <w:t/>
      </w:r>
      <w:r>
        <w:t>(2)</w:t>
      </w:r>
      <w:r>
        <w:t xml:space="preserve">  Support the need for and reasonableness of the extension. Consider factors such as the following:</w:t>
      </w:r>
    </w:p>
    <w:p>
      <w:pPr>
        <w:pStyle w:val="ListNumber3"/>
        <!--depth 3-->
        <w:numPr>
          <w:ilvl w:val="2"/>
          <w:numId w:val="695"/>
        </w:numPr>
      </w:pPr>
      <w:bookmarkStart w:id="2011" w:name="_Tocd19e33277"/>
      <w:bookmarkStart w:id="2010" w:name="_Refd19e33277"/>
      <w:r>
        <w:t/>
      </w:r>
      <w:r>
        <w:t>(i)</w:t>
      </w:r>
      <w:r>
        <w:t xml:space="preserve">  The results of market research.</w:t>
      </w:r>
    </w:p>
    <w:p>
      <w:pPr>
        <w:pStyle w:val="ListNumber3"/>
        <!--depth 3-->
        <w:numPr>
          <w:ilvl w:val="2"/>
          <w:numId w:val="695"/>
        </w:numPr>
      </w:pPr>
      <w:r>
        <w:t/>
      </w:r>
      <w:r>
        <w:t>(ii)</w:t>
      </w:r>
      <w:r>
        <w:t xml:space="preserve">  Stability of the requirement(s).</w:t>
      </w:r>
    </w:p>
    <w:p>
      <w:pPr>
        <w:pStyle w:val="ListNumber3"/>
        <!--depth 3-->
        <w:numPr>
          <w:ilvl w:val="2"/>
          <w:numId w:val="695"/>
        </w:numPr>
      </w:pPr>
      <w:r>
        <w:t/>
      </w:r>
      <w:r>
        <w:t>(iii)</w:t>
      </w:r>
      <w:r>
        <w:t xml:space="preserve">  Benefits to the Government.</w:t>
      </w:r>
    </w:p>
    <w:p>
      <w:pPr>
        <w:pStyle w:val="ListNumber3"/>
        <!--depth 3-->
        <w:numPr>
          <w:ilvl w:val="2"/>
          <w:numId w:val="695"/>
        </w:numPr>
      </w:pPr>
      <w:r>
        <w:t/>
      </w:r>
      <w:r>
        <w:t>(iv)</w:t>
      </w:r>
      <w:r>
        <w:t xml:space="preserve">  Use of a performance-based contracting approach.</w:t>
      </w:r>
    </w:p>
    <w:p>
      <w:pPr>
        <w:pStyle w:val="ListNumber3"/>
        <!--depth 3-->
        <w:numPr>
          <w:ilvl w:val="2"/>
          <w:numId w:val="695"/>
        </w:numPr>
      </w:pPr>
      <w:r>
        <w:t/>
      </w:r>
      <w:r>
        <w:t>(v)</w:t>
      </w:r>
      <w:r>
        <w:t xml:space="preserve">  Availability of funds to cover estimated cancellation costs as well as costs for the first contract period.</w:t>
      </w:r>
    </w:p>
    <w:p>
      <w:pPr>
        <w:pStyle w:val="ListNumber3"/>
        <!--depth 3-->
        <w:numPr>
          <w:ilvl w:val="2"/>
          <w:numId w:val="695"/>
        </w:numPr>
      </w:pPr>
      <w:r>
        <w:t/>
      </w:r>
      <w:r>
        <w:t>(vi)</w:t>
      </w:r>
      <w:r>
        <w:t xml:space="preserve">  Customary commercial practice.</w:t>
      </w:r>
    </w:p>
    <w:p>
      <w:pPr>
        <w:pStyle w:val="ListNumber3"/>
        <!--depth 3-->
        <w:numPr>
          <w:ilvl w:val="2"/>
          <w:numId w:val="695"/>
        </w:numPr>
      </w:pPr>
      <w:r>
        <w:t/>
      </w:r>
      <w:r>
        <w:t>(vii)</w:t>
      </w:r>
      <w:r>
        <w:t xml:space="preserve">  Mechanisms to adjust for economic fluctuations.</w:t>
      </w:r>
      <w:bookmarkEnd w:id="2010"/>
      <w:bookmarkEnd w:id="2011"/>
      <w:bookmarkEnd w:id="2008"/>
      <w:bookmarkEnd w:id="2009"/>
    </w:p>
    <w:p>
      <w:pPr>
        <w:pStyle w:val="ListNumber"/>
        <!--depth 1-->
        <w:numPr>
          <w:ilvl w:val="0"/>
          <w:numId w:val="693"/>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96"/>
        </w:numPr>
      </w:pPr>
      <w:bookmarkStart w:id="2013" w:name="_Tocd19e33340"/>
      <w:bookmarkStart w:id="2012" w:name="_Refd19e33340"/>
      <w:r>
        <w:t/>
      </w:r>
      <w:r>
        <w:t>(1)</w:t>
      </w:r>
      <w:r>
        <w:t xml:space="preserve">  The head of the contracting activity for individual contracts; and</w:t>
      </w:r>
    </w:p>
    <w:p>
      <w:pPr>
        <w:pStyle w:val="ListNumber2"/>
        <!--depth 2-->
        <w:numPr>
          <w:ilvl w:val="1"/>
          <w:numId w:val="696"/>
        </w:numPr>
      </w:pPr>
      <w:r>
        <w:t/>
      </w:r>
      <w:r>
        <w:t>(2)</w:t>
      </w:r>
      <w:r>
        <w:t xml:space="preserve">  GSA’s Senior Procurement Executive for classes of contracts.</w:t>
      </w:r>
      <w:bookmarkEnd w:id="2012"/>
      <w:bookmarkEnd w:id="2013"/>
      <w:bookmarkEnd w:id="2006"/>
      <w:bookmarkEnd w:id="2007"/>
    </w:p>
    <!--Topic unique_316-->
    <w:p>
      <w:pPr>
        <w:pStyle w:val="Heading5"/>
      </w:pPr>
      <w:bookmarkStart w:id="2014" w:name="_Refd19e33358"/>
      <w:bookmarkStart w:id="2015" w:name="_Tocd19e33358"/>
      <w:r>
        <w:t/>
      </w:r>
      <w:r>
        <w:t>517.207</w:t>
      </w:r>
      <w:r>
        <w:t xml:space="preserve"> Exercise of options.</w:t>
      </w:r>
      <w:bookmarkEnd w:id="2014"/>
      <w:bookmarkEnd w:id="2015"/>
    </w:p>
    <w:p>
      <w:pPr>
        <w:pStyle w:val="BodyText"/>
      </w:pPr>
      <w:r>
        <w:t>In addition to the requirements of FAR 17.207, the contracting officer must also:</w:t>
      </w:r>
    </w:p>
    <w:p>
      <w:pPr>
        <w:pStyle w:val="ListNumber"/>
        <!--depth 1-->
        <w:numPr>
          <w:ilvl w:val="0"/>
          <w:numId w:val="697"/>
        </w:numPr>
      </w:pPr>
      <w:bookmarkStart w:id="2019" w:name="_Tocd19e33374"/>
      <w:bookmarkStart w:id="2018" w:name="_Refd19e33374"/>
      <w:bookmarkStart w:id="2017" w:name="_Tocd19e33372"/>
      <w:bookmarkStart w:id="2016" w:name="_Refd19e33372"/>
      <w:r>
        <w:t/>
      </w:r>
      <w:r>
        <w:t>(a)</w:t>
      </w:r>
      <w:r>
        <w:t xml:space="preserve"> Document the contract file with the rationale for an extended contractual relationship if the contractor's performance rating under the contract is less than satisfactory.</w:t>
      </w:r>
      <w:bookmarkEnd w:id="2018"/>
      <w:bookmarkEnd w:id="2019"/>
    </w:p>
    <w:p>
      <w:pPr>
        <w:pStyle w:val="ListNumber"/>
        <!--depth 1-->
        <w:numPr>
          <w:ilvl w:val="0"/>
          <w:numId w:val="697"/>
        </w:numPr>
      </w:pPr>
      <w:bookmarkStart w:id="2021" w:name="_Tocd19e33381"/>
      <w:bookmarkStart w:id="2020" w:name="_Refd19e33381"/>
      <w:r>
        <w:t/>
      </w:r>
      <w:r>
        <w:t>(b)</w:t>
      </w:r>
      <w:r>
        <w:t xml:space="preserve"> Determine that the option price is fair and reasonable.</w:t>
      </w:r>
      <w:bookmarkEnd w:id="2020"/>
      <w:bookmarkEnd w:id="2021"/>
    </w:p>
    <w:p>
      <w:pPr>
        <w:pStyle w:val="ListNumber"/>
        <!--depth 1-->
        <w:numPr>
          <w:ilvl w:val="0"/>
          <w:numId w:val="697"/>
        </w:numPr>
      </w:pPr>
      <w:bookmarkStart w:id="2023" w:name="_Tocd19e33388"/>
      <w:bookmarkStart w:id="2022" w:name="_Refd19e33388"/>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2022"/>
      <w:bookmarkEnd w:id="2023"/>
    </w:p>
    <w:p>
      <w:pPr>
        <w:pStyle w:val="ListNumber"/>
        <!--depth 1-->
        <w:numPr>
          <w:ilvl w:val="0"/>
          <w:numId w:val="697"/>
        </w:numPr>
      </w:pPr>
      <w:bookmarkStart w:id="2025" w:name="_Tocd19e33399"/>
      <w:bookmarkStart w:id="2024" w:name="_Refd19e33399"/>
      <w:r>
        <w:t/>
      </w:r>
      <w:r>
        <w:t>(d)</w:t>
      </w:r>
      <w:r>
        <w:t xml:space="preserve"> Conduct a Personal Identity Verification card review to determine the need for continued access, see 504.1370(c). This function may be delegated to the COR.</w:t>
      </w:r>
      <w:bookmarkEnd w:id="2024"/>
      <w:bookmarkEnd w:id="2025"/>
      <w:bookmarkEnd w:id="2016"/>
      <w:bookmarkEnd w:id="2017"/>
    </w:p>
    <!--Topic unique_855-->
    <w:p>
      <w:pPr>
        <w:pStyle w:val="Heading5"/>
      </w:pPr>
      <w:bookmarkStart w:id="2026" w:name="_Refd19e33407"/>
      <w:bookmarkStart w:id="2027" w:name="_Tocd19e33407"/>
      <w:r>
        <w:t/>
      </w:r>
      <w:r>
        <w:t>517.208</w:t>
      </w:r>
      <w:r>
        <w:t xml:space="preserve"> Solicitation provisions.</w:t>
      </w:r>
      <w:bookmarkEnd w:id="2026"/>
      <w:bookmarkEnd w:id="2027"/>
    </w:p>
    <w:p>
      <w:pPr>
        <w:pStyle w:val="ListNumber"/>
        <!--depth 1-->
        <w:numPr>
          <w:ilvl w:val="0"/>
          <w:numId w:val="698"/>
        </w:numPr>
      </w:pPr>
      <w:bookmarkStart w:id="2031" w:name="_Tocd19e33421"/>
      <w:bookmarkStart w:id="2030" w:name="_Refd19e33421"/>
      <w:bookmarkStart w:id="2029" w:name="_Tocd19e33419"/>
      <w:bookmarkStart w:id="2028" w:name="_Refd19e33419"/>
      <w:r>
        <w:t/>
      </w:r>
      <w:r>
        <w:t>(a)</w:t>
      </w:r>
      <w:r>
        <w:t xml:space="preserve"> Insert a provision substantially the same as the provision at </w:t>
      </w:r>
      <w:r>
        <w:t>552.217-70</w:t>
      </w:r>
      <w:r>
        <w:t>, Evaluation of Options, in solicitations for the Special Order Program when the following conditions apply:</w:t>
      </w:r>
    </w:p>
    <w:p>
      <w:pPr>
        <w:pStyle w:val="ListNumber2"/>
        <!--depth 2-->
        <w:numPr>
          <w:ilvl w:val="1"/>
          <w:numId w:val="699"/>
        </w:numPr>
      </w:pPr>
      <w:bookmarkStart w:id="2035" w:name="_Tocd19e33433"/>
      <w:bookmarkStart w:id="2034" w:name="_Refd19e33433"/>
      <w:bookmarkStart w:id="2033" w:name="_Tocd19e33431"/>
      <w:bookmarkStart w:id="2032" w:name="_Refd19e33431"/>
      <w:r>
        <w:t/>
      </w:r>
      <w:r>
        <w:t>(1)</w:t>
      </w:r>
      <w:r>
        <w:t>The solicitation contains an option to extend the term of the contract; and</w:t>
      </w:r>
      <w:bookmarkEnd w:id="2034"/>
      <w:bookmarkEnd w:id="2035"/>
    </w:p>
    <w:p>
      <w:pPr>
        <w:pStyle w:val="ListNumber2"/>
        <!--depth 2-->
        <w:numPr>
          <w:ilvl w:val="1"/>
          <w:numId w:val="699"/>
        </w:numPr>
      </w:pPr>
      <w:bookmarkStart w:id="2037" w:name="_Tocd19e33440"/>
      <w:bookmarkStart w:id="2036" w:name="_Refd19e33440"/>
      <w:r>
        <w:t/>
      </w:r>
      <w:r>
        <w:t>(2)</w:t>
      </w:r>
      <w:r>
        <w:t>The contract will be fixed price and contain an economic price adjustment clause.</w:t>
      </w:r>
      <w:bookmarkEnd w:id="2036"/>
      <w:bookmarkEnd w:id="2037"/>
      <w:bookmarkEnd w:id="2032"/>
      <w:bookmarkEnd w:id="2033"/>
      <w:bookmarkEnd w:id="2030"/>
      <w:bookmarkEnd w:id="2031"/>
    </w:p>
    <w:p>
      <w:pPr>
        <w:pStyle w:val="ListNumber"/>
        <!--depth 1-->
        <w:numPr>
          <w:ilvl w:val="0"/>
          <w:numId w:val="698"/>
        </w:numPr>
      </w:pPr>
      <w:bookmarkStart w:id="2039" w:name="_Tocd19e33448"/>
      <w:bookmarkStart w:id="2038" w:name="_Refd19e33448"/>
      <w:r>
        <w:t/>
      </w:r>
      <w:r>
        <w:t>(b)</w:t>
      </w:r>
      <w:r>
        <w:t xml:space="preserve">Insert a provision substantially the same as the provision at </w:t>
      </w:r>
      <w:r>
        <w:t>552.217-71</w:t>
      </w:r>
      <w:r>
        <w:t>, Notice Regarding Option(s), in solicitations that include an option for increased quantities of supplies or services or an option clause to extendthe term of the contract.</w:t>
      </w:r>
      <w:bookmarkEnd w:id="2038"/>
      <w:bookmarkEnd w:id="2039"/>
      <w:bookmarkEnd w:id="2028"/>
      <w:bookmarkEnd w:id="2029"/>
    </w:p>
    <!--Topic unique_410-->
    <w:p>
      <w:pPr>
        <w:pStyle w:val="Heading4"/>
      </w:pPr>
      <w:bookmarkStart w:id="2040" w:name="_Refd19e33460"/>
      <w:bookmarkStart w:id="2041" w:name="_Tocd19e33460"/>
      <w:r>
        <w:t/>
      </w:r>
      <w:r>
        <w:t>Subpart 517.5</w:t>
      </w:r>
      <w:r>
        <w:t xml:space="preserve"> - Interagency Acquisitions</w:t>
      </w:r>
      <w:bookmarkEnd w:id="2040"/>
      <w:bookmarkEnd w:id="2041"/>
    </w:p>
    <!--Topic unique_856-->
    <w:p>
      <w:pPr>
        <w:pStyle w:val="Heading5"/>
      </w:pPr>
      <w:bookmarkStart w:id="2042" w:name="_Refd19e33468"/>
      <w:bookmarkStart w:id="2043" w:name="_Tocd19e33468"/>
      <w:r>
        <w:t/>
      </w:r>
      <w:r>
        <w:t>517.502</w:t>
      </w:r>
      <w:r>
        <w:t xml:space="preserve"> Procedures.</w:t>
      </w:r>
      <w:bookmarkEnd w:id="2042"/>
      <w:bookmarkEnd w:id="2043"/>
    </w:p>
    <w:p>
      <w:pPr>
        <w:pStyle w:val="ListNumber"/>
        <!--depth 1-->
        <w:numPr>
          <w:ilvl w:val="0"/>
          <w:numId w:val="700"/>
        </w:numPr>
      </w:pPr>
      <w:r>
        <w:t/>
      </w:r>
      <w:r>
        <w:t>(a)</w:t>
      </w:r>
      <w:r>
        <w:t xml:space="preserve">  </w:t>
      </w:r>
      <w:r>
        <w:rPr>
          <w:i/>
        </w:rPr>
        <w:t>General</w:t>
      </w:r>
      <w:r>
        <w:t>.</w:t>
      </w:r>
    </w:p>
    <w:p>
      <w:pPr>
        <w:pStyle w:val="ListNumber2"/>
        <!--depth 2-->
        <w:numPr>
          <w:ilvl w:val="1"/>
          <w:numId w:val="701"/>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701"/>
        </w:numPr>
      </w:pPr>
      <w:r>
        <w:t/>
      </w:r>
      <w:r>
        <w:t>(2)</w:t>
      </w:r>
      <w:r>
        <w:t xml:space="preserve">  The Office of Acquisition Policy maintains tools and resources for the acquisition workforce on the GSA Acquisition Portal (</w:t>
      </w:r>
      <w:hyperlink r:id="rIdHyperlink264">
        <w:r>
          <w:t>http://insite.gsa.gov/interagencyacquisition</w:t>
        </w:r>
      </w:hyperlink>
      <w:r>
        <w:t>).</w:t>
      </w:r>
    </w:p>
    <w:p>
      <w:pPr>
        <w:pStyle w:val="ListNumber"/>
        <!--depth 1-->
        <w:numPr>
          <w:ilvl w:val="0"/>
          <w:numId w:val="700"/>
        </w:numPr>
      </w:pPr>
      <w:r>
        <w:t/>
      </w:r>
      <w:r>
        <w:t>(b)</w:t>
      </w:r>
      <w:r>
        <w:t xml:space="preserve">  </w:t>
      </w:r>
      <w:r>
        <w:rPr>
          <w:i/>
        </w:rPr>
        <w:t>Cut-Off Dates</w:t>
      </w:r>
      <w:r>
        <w:t>.</w:t>
      </w:r>
    </w:p>
    <w:p>
      <w:pPr>
        <w:pStyle w:val="ListNumber2"/>
        <!--depth 2-->
        <w:numPr>
          <w:ilvl w:val="1"/>
          <w:numId w:val="702"/>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703"/>
        </w:numPr>
      </w:pPr>
      <w:r>
        <w:t/>
      </w:r>
      <w:r>
        <w:t>(i)</w:t>
      </w:r>
      <w:r>
        <w:t xml:space="preserve">  funding agency assurance that the funds are current;</w:t>
      </w:r>
    </w:p>
    <w:p>
      <w:pPr>
        <w:pStyle w:val="ListNumber3"/>
        <!--depth 3-->
        <w:numPr>
          <w:ilvl w:val="2"/>
          <w:numId w:val="703"/>
        </w:numPr>
      </w:pPr>
      <w:r>
        <w:t/>
      </w:r>
      <w:r>
        <w:t>(ii)</w:t>
      </w:r>
      <w:r>
        <w:t xml:space="preserve">  understanding of the type of funds (</w:t>
      </w:r>
      <w:r>
        <w:rPr>
          <w:i/>
        </w:rPr>
        <w:t>e.g.</w:t>
      </w:r>
      <w:r>
        <w:t xml:space="preserve"> one-year, multi-year, no-year);</w:t>
      </w:r>
    </w:p>
    <w:p>
      <w:pPr>
        <w:pStyle w:val="ListNumber3"/>
        <!--depth 3-->
        <w:numPr>
          <w:ilvl w:val="2"/>
          <w:numId w:val="703"/>
        </w:numPr>
      </w:pPr>
      <w:r>
        <w:t/>
      </w:r>
      <w:r>
        <w:t>(iii)</w:t>
      </w:r>
      <w:r>
        <w:t xml:space="preserve">  time required for GSA to properly obligate the funds; and</w:t>
      </w:r>
    </w:p>
    <w:p>
      <w:pPr>
        <w:pStyle w:val="ListNumber3"/>
        <!--depth 3-->
        <w:numPr>
          <w:ilvl w:val="2"/>
          <w:numId w:val="703"/>
        </w:numPr>
      </w:pPr>
      <w:r>
        <w:t/>
      </w:r>
      <w:r>
        <w:t>(iv)</w:t>
      </w:r>
      <w:r>
        <w:t xml:space="preserve">  confirmation that the customer has submitted a “bona fide needs” statement.</w:t>
      </w:r>
    </w:p>
    <w:p>
      <w:pPr>
        <w:pStyle w:val="ListNumber2"/>
        <!--depth 2-->
        <w:numPr>
          <w:ilvl w:val="1"/>
          <w:numId w:val="702"/>
        </w:numPr>
      </w:pPr>
      <w:r>
        <w:t/>
      </w:r>
      <w:r>
        <w:t>(2)</w:t>
      </w:r>
      <w:r>
        <w:t xml:space="preserve">  Cut-off dates do not apply when accepting no-year funds. Cutoff dates do not apply to multi-year funds not near expiration.</w:t>
      </w:r>
    </w:p>
    <w:p>
      <w:pPr>
        <w:pStyle w:val="ListNumber2"/>
        <!--depth 2-->
        <w:numPr>
          <w:ilvl w:val="1"/>
          <w:numId w:val="702"/>
        </w:numPr>
      </w:pPr>
      <w:r>
        <w:t/>
      </w:r>
      <w:r>
        <w:t>(3)</w:t>
      </w:r>
      <w:r>
        <w:t xml:space="preserve">  Once accepted, GSA must expeditiously and diligently begin work on all IAs it accepts.</w:t>
      </w:r>
    </w:p>
    <w:p>
      <w:pPr>
        <w:pStyle w:val="ListNumber"/>
        <!--depth 1-->
        <w:numPr>
          <w:ilvl w:val="0"/>
          <w:numId w:val="700"/>
        </w:numPr>
      </w:pPr>
      <w:r>
        <w:t/>
      </w:r>
      <w:r>
        <w:t>(c)</w:t>
      </w:r>
      <w:r>
        <w:t xml:space="preserve">  </w:t>
      </w:r>
      <w:r>
        <w:rPr>
          <w:i/>
        </w:rPr>
        <w:t>Reasonable Time</w:t>
      </w:r>
      <w:r>
        <w:t>.</w:t>
      </w:r>
    </w:p>
    <w:p>
      <w:pPr>
        <w:pStyle w:val="ListNumber2"/>
        <!--depth 2-->
        <w:numPr>
          <w:ilvl w:val="1"/>
          <w:numId w:val="704"/>
        </w:numPr>
      </w:pPr>
      <w:r>
        <w:t/>
      </w:r>
      <w:r>
        <w:t>(1)</w:t>
      </w:r>
      <w:r>
        <w:t xml:space="preserve">  Policy. When establishing interagency agreements, contracting activities must obligate funds in a reasonable time.</w:t>
      </w:r>
    </w:p>
    <w:p>
      <w:pPr>
        <w:pStyle w:val="ListNumber2"/>
        <!--depth 2-->
        <w:numPr>
          <w:ilvl w:val="1"/>
          <w:numId w:val="704"/>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705"/>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705"/>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704"/>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706"/>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706"/>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706"/>
        </w:numPr>
      </w:pPr>
      <w:r>
        <w:t/>
      </w:r>
      <w:r>
        <w:t>(iii)</w:t>
      </w:r>
      <w:r>
        <w:t xml:space="preserve">  document the rationale for establishing a “reasonable time” which is in excess of 90 calendar days.</w:t>
      </w:r>
    </w:p>
    <w:p>
      <w:pPr>
        <w:pStyle w:val="ListNumber"/>
        <!--depth 1-->
        <w:numPr>
          <w:ilvl w:val="0"/>
          <w:numId w:val="700"/>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700"/>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707"/>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707"/>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707"/>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707"/>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57-->
    <w:p>
      <w:pPr>
        <w:pStyle w:val="Heading6"/>
      </w:pPr>
      <w:bookmarkStart w:id="2044" w:name="_Refd19e33716"/>
      <w:bookmarkStart w:id="2045" w:name="_Tocd19e33716"/>
      <w:r>
        <w:t/>
      </w:r>
      <w:r>
        <w:t>517.502-70</w:t>
      </w:r>
      <w:r>
        <w:t xml:space="preserve"> Information Technology Procurements.</w:t>
      </w:r>
      <w:bookmarkEnd w:id="2044"/>
      <w:bookmarkEnd w:id="2045"/>
    </w:p>
    <w:p>
      <w:pPr>
        <w:pStyle w:val="ListNumber"/>
        <!--depth 1-->
        <w:numPr>
          <w:ilvl w:val="0"/>
          <w:numId w:val="708"/>
        </w:numPr>
      </w:pPr>
      <w:bookmarkStart w:id="2047" w:name="_Tocd19e33730"/>
      <w:bookmarkStart w:id="2046" w:name="_Refd19e33730"/>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46"/>
      <w:bookmarkEnd w:id="2047"/>
    </w:p>
    <w:p>
      <w:pPr>
        <w:pStyle w:val="ListNumber"/>
        <!--depth 1-->
        <w:numPr>
          <w:ilvl w:val="0"/>
          <w:numId w:val="708"/>
        </w:numPr>
      </w:pPr>
      <w:bookmarkStart w:id="2049" w:name="_Tocd19e33737"/>
      <w:bookmarkStart w:id="2048" w:name="_Refd19e33737"/>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48"/>
      <w:bookmarkEnd w:id="2049"/>
    </w:p>
    <!--Topic unique_875-->
    <w:p>
      <w:pPr>
        <w:pStyle w:val="Heading3"/>
      </w:pPr>
      <w:bookmarkStart w:id="2050" w:name="_Refd19e33745"/>
      <w:bookmarkStart w:id="2051" w:name="_Tocd19e33745"/>
      <w:r>
        <w:t/>
      </w:r>
      <w:r>
        <w:t>Part 518</w:t>
      </w:r>
      <w:r>
        <w:t xml:space="preserve"> [Reserved]</w:t>
      </w:r>
      <w:bookmarkEnd w:id="2050"/>
      <w:bookmarkEnd w:id="205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77-->
    <w:p>
      <w:pPr>
        <w:pStyle w:val="Heading1"/>
      </w:pPr>
      <w:bookmarkStart w:id="2052" w:name="_Refd19e33758"/>
      <w:bookmarkStart w:id="2053" w:name="_Tocd19e33758"/>
      <w:r>
        <w:t/>
      </w:r>
      <w:r>
        <w:t>Subchapter D</w:t>
      </w:r>
      <w:r>
        <w:t xml:space="preserve"> - Socioeconomic Programs</w:t>
      </w:r>
      <w:bookmarkEnd w:id="2052"/>
      <w:bookmarkEnd w:id="2053"/>
    </w:p>
    <!--Topic unique_879-->
    <w:p>
      <w:pPr>
        <w:pStyle w:val="Heading2"/>
      </w:pPr>
      <w:bookmarkStart w:id="2054" w:name="_Refd19e33766"/>
      <w:bookmarkStart w:id="2055" w:name="_Tocd19e33766"/>
      <w:r>
        <w:t/>
      </w:r>
      <w:r>
        <w:t xml:space="preserve"> General Services Administration Acquisition Manual</w:t>
      </w:r>
      <w:bookmarkEnd w:id="2054"/>
      <w:bookmarkEnd w:id="2055"/>
    </w:p>
    <!--Topic unique_452-->
    <w:p>
      <w:pPr>
        <w:pStyle w:val="Heading3"/>
      </w:pPr>
      <w:bookmarkStart w:id="2056" w:name="_Refd19e33773"/>
      <w:bookmarkStart w:id="2057" w:name="_Tocd19e33773"/>
      <w:r>
        <w:t/>
      </w:r>
      <w:r>
        <w:t>Part 519</w:t>
      </w:r>
      <w:r>
        <w:t xml:space="preserve"> - Small Business Programs</w:t>
      </w:r>
      <w:bookmarkEnd w:id="2056"/>
      <w:bookmarkEnd w:id="2057"/>
    </w:p>
    <w:p>
      <w:pPr>
        <w:pStyle w:val="ListBullet"/>
        <!--depth 1-->
        <w:numPr>
          <w:ilvl w:val="0"/>
          <w:numId w:val="709"/>
        </w:numPr>
      </w:pPr>
      <w:r>
        <w:t/>
      </w:r>
      <w:r>
        <w:t>519.001 Definitions.</w:t>
      </w:r>
      <w:r>
        <w:t/>
      </w:r>
    </w:p>
    <w:p>
      <w:pPr>
        <w:pStyle w:val="ListBullet"/>
        <!--depth 1-->
        <w:numPr>
          <w:ilvl w:val="0"/>
          <w:numId w:val="709"/>
        </w:numPr>
      </w:pPr>
      <w:r>
        <w:t/>
      </w:r>
      <w:r>
        <w:t>Subpart 519.2 - Policies</w:t>
      </w:r>
      <w:r>
        <w:t/>
      </w:r>
    </w:p>
    <w:p>
      <w:pPr>
        <w:pStyle w:val="ListBullet2"/>
        <!--depth 2-->
        <w:numPr>
          <w:ilvl w:val="1"/>
          <w:numId w:val="710"/>
        </w:numPr>
      </w:pPr>
      <w:r>
        <w:t/>
      </w:r>
      <w:r>
        <w:t>519.201 General policy.</w:t>
      </w:r>
      <w:r>
        <w:t/>
      </w:r>
    </w:p>
    <w:p>
      <w:pPr>
        <w:pStyle w:val="ListBullet2"/>
        <!--depth 2-->
        <w:numPr>
          <w:ilvl w:val="1"/>
          <w:numId w:val="710"/>
        </w:numPr>
      </w:pPr>
      <w:r>
        <w:t/>
      </w:r>
      <w:r>
        <w:t>519.202 Specific policies.</w:t>
      </w:r>
      <w:r>
        <w:t/>
      </w:r>
    </w:p>
    <w:p>
      <w:pPr>
        <w:pStyle w:val="ListBullet3"/>
        <!--depth 3-->
        <w:numPr>
          <w:ilvl w:val="2"/>
          <w:numId w:val="711"/>
        </w:numPr>
      </w:pPr>
      <w:r>
        <w:t/>
      </w:r>
      <w:r>
        <w:t>519.202-1 Encouraging small business participation in acquisitions.</w:t>
      </w:r>
      <w:r>
        <w:t/>
      </w:r>
    </w:p>
    <w:p>
      <w:pPr>
        <w:pStyle w:val="ListBullet3"/>
        <!--depth 3-->
        <w:numPr>
          <w:ilvl w:val="2"/>
          <w:numId w:val="711"/>
        </w:numPr>
      </w:pPr>
      <w:r>
        <w:t/>
      </w:r>
      <w:r>
        <w:t>519.202-2 Locating small business sources.</w:t>
      </w:r>
      <w:r>
        <w:t/>
      </w:r>
    </w:p>
    <w:p>
      <w:pPr>
        <w:pStyle w:val="ListBullet"/>
        <!--depth 1-->
        <w:numPr>
          <w:ilvl w:val="0"/>
          <w:numId w:val="709"/>
        </w:numPr>
      </w:pPr>
      <w:r>
        <w:t/>
      </w:r>
      <w:r>
        <w:t>Subpart 519.3 - Determination of Small Business Status for Small Business Programs</w:t>
      </w:r>
      <w:r>
        <w:t/>
      </w:r>
    </w:p>
    <w:p>
      <w:pPr>
        <w:pStyle w:val="ListBullet2"/>
        <!--depth 2-->
        <w:numPr>
          <w:ilvl w:val="1"/>
          <w:numId w:val="712"/>
        </w:numPr>
      </w:pPr>
      <w:r>
        <w:t/>
      </w:r>
      <w:r>
        <w:t>519.302 Protesting a small business representation.</w:t>
      </w:r>
      <w:r>
        <w:t/>
      </w:r>
    </w:p>
    <w:p>
      <w:pPr>
        <w:pStyle w:val="ListBullet2"/>
        <!--depth 2-->
        <w:numPr>
          <w:ilvl w:val="1"/>
          <w:numId w:val="712"/>
        </w:numPr>
      </w:pPr>
      <w:r>
        <w:t/>
      </w:r>
      <w:r>
        <w:t>519.305 Protesting a representation of disadvantaged business status.</w:t>
      </w:r>
      <w:r>
        <w:t/>
      </w:r>
    </w:p>
    <w:p>
      <w:pPr>
        <w:pStyle w:val="ListBullet2"/>
        <!--depth 2-->
        <w:numPr>
          <w:ilvl w:val="1"/>
          <w:numId w:val="712"/>
        </w:numPr>
      </w:pPr>
      <w:r>
        <w:t/>
      </w:r>
      <w:r>
        <w:t>519.306 Protesting a firm’s status as a HUBZone small business concern.</w:t>
      </w:r>
      <w:r>
        <w:t/>
      </w:r>
    </w:p>
    <w:p>
      <w:pPr>
        <w:pStyle w:val="ListBullet2"/>
        <!--depth 2-->
        <w:numPr>
          <w:ilvl w:val="1"/>
          <w:numId w:val="712"/>
        </w:numPr>
      </w:pPr>
      <w:r>
        <w:t/>
      </w:r>
      <w:r>
        <w:t>519.307 Protesting a firm’s status as a Service-Disabled Veteran-Owned small business concern.</w:t>
      </w:r>
      <w:r>
        <w:t/>
      </w:r>
    </w:p>
    <w:p>
      <w:pPr>
        <w:pStyle w:val="ListBullet2"/>
        <!--depth 2-->
        <w:numPr>
          <w:ilvl w:val="1"/>
          <w:numId w:val="712"/>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709"/>
        </w:numPr>
      </w:pPr>
      <w:r>
        <w:t/>
      </w:r>
      <w:r>
        <w:t>Subpart 519.4 - Cooperation With the Small Business Administration</w:t>
      </w:r>
      <w:r>
        <w:t/>
      </w:r>
    </w:p>
    <w:p>
      <w:pPr>
        <w:pStyle w:val="ListBullet"/>
        <!--depth 1-->
        <w:numPr>
          <w:ilvl w:val="0"/>
          <w:numId w:val="709"/>
        </w:numPr>
      </w:pPr>
      <w:r>
        <w:t/>
      </w:r>
      <w:r>
        <w:t>Subpart 519.5 - Set-asides for Small Business</w:t>
      </w:r>
      <w:r>
        <w:t/>
      </w:r>
    </w:p>
    <w:p>
      <w:pPr>
        <w:pStyle w:val="ListBullet2"/>
        <!--depth 2-->
        <w:numPr>
          <w:ilvl w:val="1"/>
          <w:numId w:val="713"/>
        </w:numPr>
      </w:pPr>
      <w:r>
        <w:t/>
      </w:r>
      <w:r>
        <w:t>519.502 Setting aside acquisitions.</w:t>
      </w:r>
      <w:r>
        <w:t/>
      </w:r>
    </w:p>
    <w:p>
      <w:pPr>
        <w:pStyle w:val="ListBullet3"/>
        <!--depth 3-->
        <w:numPr>
          <w:ilvl w:val="2"/>
          <w:numId w:val="714"/>
        </w:numPr>
      </w:pPr>
      <w:r>
        <w:t/>
      </w:r>
      <w:r>
        <w:t>519.502-1 Requirements for setting aside acquisitions.</w:t>
      </w:r>
      <w:r>
        <w:t/>
      </w:r>
    </w:p>
    <w:p>
      <w:pPr>
        <w:pStyle w:val="ListBullet3"/>
        <!--depth 3-->
        <w:numPr>
          <w:ilvl w:val="2"/>
          <w:numId w:val="714"/>
        </w:numPr>
      </w:pPr>
      <w:r>
        <w:t/>
      </w:r>
      <w:r>
        <w:t>519.502-70 Review of non-set-aside determinations.</w:t>
      </w:r>
      <w:r>
        <w:t/>
      </w:r>
    </w:p>
    <w:p>
      <w:pPr>
        <w:pStyle w:val="ListBullet2"/>
        <!--depth 2-->
        <w:numPr>
          <w:ilvl w:val="1"/>
          <w:numId w:val="713"/>
        </w:numPr>
      </w:pPr>
      <w:r>
        <w:t/>
      </w:r>
      <w:r>
        <w:t>519.503 Setting aside a class of acquisitions for small business.</w:t>
      </w:r>
      <w:r>
        <w:t/>
      </w:r>
    </w:p>
    <w:p>
      <w:pPr>
        <w:pStyle w:val="ListBullet2"/>
        <!--depth 2-->
        <w:numPr>
          <w:ilvl w:val="1"/>
          <w:numId w:val="713"/>
        </w:numPr>
      </w:pPr>
      <w:r>
        <w:t/>
      </w:r>
      <w:r>
        <w:t>519.506 Withdrawing or modifying small business set-asides.</w:t>
      </w:r>
      <w:r>
        <w:t/>
      </w:r>
    </w:p>
    <w:p>
      <w:pPr>
        <w:pStyle w:val="ListBullet2"/>
        <!--depth 2-->
        <w:numPr>
          <w:ilvl w:val="1"/>
          <w:numId w:val="713"/>
        </w:numPr>
      </w:pPr>
      <w:r>
        <w:t/>
      </w:r>
      <w:r>
        <w:t>519.507 Contract clause.</w:t>
      </w:r>
      <w:r>
        <w:t/>
      </w:r>
    </w:p>
    <w:p>
      <w:pPr>
        <w:pStyle w:val="ListBullet"/>
        <!--depth 1-->
        <w:numPr>
          <w:ilvl w:val="0"/>
          <w:numId w:val="709"/>
        </w:numPr>
      </w:pPr>
      <w:r>
        <w:t/>
      </w:r>
      <w:r>
        <w:t>Subpart 519.6 - Certificates of Competency and Determinations of Responsibility</w:t>
      </w:r>
      <w:r>
        <w:t/>
      </w:r>
    </w:p>
    <w:p>
      <w:pPr>
        <w:pStyle w:val="ListBullet2"/>
        <!--depth 2-->
        <w:numPr>
          <w:ilvl w:val="1"/>
          <w:numId w:val="715"/>
        </w:numPr>
      </w:pPr>
      <w:r>
        <w:t/>
      </w:r>
      <w:r>
        <w:t>519.602 Procedures.</w:t>
      </w:r>
      <w:r>
        <w:t/>
      </w:r>
    </w:p>
    <w:p>
      <w:pPr>
        <w:pStyle w:val="ListBullet3"/>
        <!--depth 3-->
        <w:numPr>
          <w:ilvl w:val="2"/>
          <w:numId w:val="716"/>
        </w:numPr>
      </w:pPr>
      <w:r>
        <w:t/>
      </w:r>
      <w:r>
        <w:t>519.602-3 Resolving differences between the agency and the Small Business Administration.</w:t>
      </w:r>
      <w:r>
        <w:t/>
      </w:r>
    </w:p>
    <w:p>
      <w:pPr>
        <w:pStyle w:val="ListBullet"/>
        <!--depth 1-->
        <w:numPr>
          <w:ilvl w:val="0"/>
          <w:numId w:val="709"/>
        </w:numPr>
      </w:pPr>
      <w:r>
        <w:t/>
      </w:r>
      <w:r>
        <w:t>Subpart 519.7 - The Small Business Subcontracting Program</w:t>
      </w:r>
      <w:r>
        <w:t/>
      </w:r>
    </w:p>
    <w:p>
      <w:pPr>
        <w:pStyle w:val="ListBullet2"/>
        <!--depth 2-->
        <w:numPr>
          <w:ilvl w:val="1"/>
          <w:numId w:val="717"/>
        </w:numPr>
      </w:pPr>
      <w:r>
        <w:t/>
      </w:r>
      <w:r>
        <w:t>519.700 [Reserved]</w:t>
      </w:r>
      <w:r>
        <w:t/>
      </w:r>
    </w:p>
    <w:p>
      <w:pPr>
        <w:pStyle w:val="ListBullet3"/>
        <!--depth 3-->
        <w:numPr>
          <w:ilvl w:val="2"/>
          <w:numId w:val="718"/>
        </w:numPr>
      </w:pPr>
      <w:r>
        <w:t/>
      </w:r>
      <w:r>
        <w:t>519.700-70 Additional responsibilities.</w:t>
      </w:r>
      <w:r>
        <w:t/>
      </w:r>
    </w:p>
    <w:p>
      <w:pPr>
        <w:pStyle w:val="ListBullet2"/>
        <!--depth 2-->
        <w:numPr>
          <w:ilvl w:val="1"/>
          <w:numId w:val="717"/>
        </w:numPr>
      </w:pPr>
      <w:r>
        <w:t/>
      </w:r>
      <w:r>
        <w:t>519.702 [Reserved]</w:t>
      </w:r>
      <w:r>
        <w:t/>
      </w:r>
    </w:p>
    <w:p>
      <w:pPr>
        <w:pStyle w:val="ListBullet2"/>
        <!--depth 2-->
        <w:numPr>
          <w:ilvl w:val="1"/>
          <w:numId w:val="717"/>
        </w:numPr>
      </w:pPr>
      <w:r>
        <w:t/>
      </w:r>
      <w:r>
        <w:t>519.705 Responsibilities of the contracting officer under the subcontracting assistance program.</w:t>
      </w:r>
      <w:r>
        <w:t/>
      </w:r>
    </w:p>
    <w:p>
      <w:pPr>
        <w:pStyle w:val="ListBullet3"/>
        <!--depth 3-->
        <w:numPr>
          <w:ilvl w:val="2"/>
          <w:numId w:val="719"/>
        </w:numPr>
      </w:pPr>
      <w:r>
        <w:t/>
      </w:r>
      <w:r>
        <w:t>519.705-2 Determining the need for a subcontracting plan.</w:t>
      </w:r>
      <w:r>
        <w:t/>
      </w:r>
    </w:p>
    <w:p>
      <w:pPr>
        <w:pStyle w:val="ListBullet3"/>
        <!--depth 3-->
        <w:numPr>
          <w:ilvl w:val="2"/>
          <w:numId w:val="719"/>
        </w:numPr>
      </w:pPr>
      <w:r>
        <w:t/>
      </w:r>
      <w:r>
        <w:t>519.705-3 Preparing the solicitation.</w:t>
      </w:r>
      <w:r>
        <w:t/>
      </w:r>
    </w:p>
    <w:p>
      <w:pPr>
        <w:pStyle w:val="ListBullet3"/>
        <!--depth 3-->
        <w:numPr>
          <w:ilvl w:val="2"/>
          <w:numId w:val="719"/>
        </w:numPr>
      </w:pPr>
      <w:r>
        <w:t/>
      </w:r>
      <w:r>
        <w:t>519.705-4 Reviewing the subcontracting plan.</w:t>
      </w:r>
      <w:r>
        <w:t/>
      </w:r>
    </w:p>
    <w:p>
      <w:pPr>
        <w:pStyle w:val="ListBullet3"/>
        <!--depth 3-->
        <w:numPr>
          <w:ilvl w:val="2"/>
          <w:numId w:val="719"/>
        </w:numPr>
      </w:pPr>
      <w:r>
        <w:t/>
      </w:r>
      <w:r>
        <w:t>519.705-5 Awards involving subcontracting plans.</w:t>
      </w:r>
      <w:r>
        <w:t/>
      </w:r>
    </w:p>
    <w:p>
      <w:pPr>
        <w:pStyle w:val="ListBullet3"/>
        <!--depth 3-->
        <w:numPr>
          <w:ilvl w:val="2"/>
          <w:numId w:val="719"/>
        </w:numPr>
      </w:pPr>
      <w:r>
        <w:t/>
      </w:r>
      <w:r>
        <w:t>519.705-6 Postaward responsibilities of the contracting officer.</w:t>
      </w:r>
      <w:r>
        <w:t/>
      </w:r>
    </w:p>
    <w:p>
      <w:pPr>
        <w:pStyle w:val="ListBullet3"/>
        <!--depth 3-->
        <w:numPr>
          <w:ilvl w:val="2"/>
          <w:numId w:val="719"/>
        </w:numPr>
      </w:pPr>
      <w:r>
        <w:t/>
      </w:r>
      <w:r>
        <w:t>519.705-7 Liquidated damages.</w:t>
      </w:r>
      <w:r>
        <w:t/>
      </w:r>
    </w:p>
    <w:p>
      <w:pPr>
        <w:pStyle w:val="ListBullet2"/>
        <!--depth 2-->
        <w:numPr>
          <w:ilvl w:val="1"/>
          <w:numId w:val="717"/>
        </w:numPr>
      </w:pPr>
      <w:r>
        <w:t/>
      </w:r>
      <w:r>
        <w:t>519.706 Responsibilities of the cognizant administrative contracting officer.</w:t>
      </w:r>
      <w:r>
        <w:t/>
      </w:r>
    </w:p>
    <w:p>
      <w:pPr>
        <w:pStyle w:val="ListBullet"/>
        <!--depth 1-->
        <w:numPr>
          <w:ilvl w:val="0"/>
          <w:numId w:val="709"/>
        </w:numPr>
      </w:pPr>
      <w:r>
        <w:t/>
      </w:r>
      <w:r>
        <w:t>Subpart 519.8 - Contracting With the Small Business Administration (The 8(a)Program)</w:t>
      </w:r>
      <w:r>
        <w:t/>
      </w:r>
    </w:p>
    <w:p>
      <w:pPr>
        <w:pStyle w:val="ListBullet2"/>
        <!--depth 2-->
        <w:numPr>
          <w:ilvl w:val="1"/>
          <w:numId w:val="720"/>
        </w:numPr>
      </w:pPr>
      <w:r>
        <w:t/>
      </w:r>
      <w:r>
        <w:t>519.803 Selecting acquisitions for the 8(a) program.</w:t>
      </w:r>
      <w:r>
        <w:t/>
      </w:r>
    </w:p>
    <w:p>
      <w:pPr>
        <w:pStyle w:val="ListBullet3"/>
        <!--depth 3-->
        <w:numPr>
          <w:ilvl w:val="2"/>
          <w:numId w:val="721"/>
        </w:numPr>
      </w:pPr>
      <w:r>
        <w:t/>
      </w:r>
      <w:r>
        <w:t>519.803-70 Contracting officer evaluation of recommendations for 8(a) set-aside(s).</w:t>
      </w:r>
      <w:r>
        <w:t/>
      </w:r>
    </w:p>
    <w:p>
      <w:pPr>
        <w:pStyle w:val="ListBullet3"/>
        <!--depth 3-->
        <w:numPr>
          <w:ilvl w:val="2"/>
          <w:numId w:val="721"/>
        </w:numPr>
      </w:pPr>
      <w:r>
        <w:t/>
      </w:r>
      <w:r>
        <w:t>519.803-71 Withdrawing or modifying 8(a) set-asides.</w:t>
      </w:r>
      <w:r>
        <w:t/>
      </w:r>
    </w:p>
    <w:p>
      <w:pPr>
        <w:pStyle w:val="ListBullet2"/>
        <!--depth 2-->
        <w:numPr>
          <w:ilvl w:val="1"/>
          <w:numId w:val="720"/>
        </w:numPr>
      </w:pPr>
      <w:r>
        <w:t/>
      </w:r>
      <w:r>
        <w:t>519.870 Direct 8(a)contracting.</w:t>
      </w:r>
      <w:r>
        <w:t/>
      </w:r>
    </w:p>
    <w:p>
      <w:pPr>
        <w:pStyle w:val="ListBullet3"/>
        <!--depth 3-->
        <w:numPr>
          <w:ilvl w:val="2"/>
          <w:numId w:val="722"/>
        </w:numPr>
      </w:pPr>
      <w:r>
        <w:t/>
      </w:r>
      <w:r>
        <w:t>519.870-1 Authority and applicability.</w:t>
      </w:r>
      <w:r>
        <w:t/>
      </w:r>
    </w:p>
    <w:p>
      <w:pPr>
        <w:pStyle w:val="ListBullet3"/>
        <!--depth 3-->
        <w:numPr>
          <w:ilvl w:val="2"/>
          <w:numId w:val="722"/>
        </w:numPr>
      </w:pPr>
      <w:r>
        <w:t/>
      </w:r>
      <w:r>
        <w:t>519.870-2 Contract clauses.</w:t>
      </w:r>
      <w:r>
        <w:t/>
      </w:r>
    </w:p>
    <w:p>
      <w:pPr>
        <w:pStyle w:val="ListBullet"/>
        <!--depth 1-->
        <w:numPr>
          <w:ilvl w:val="0"/>
          <w:numId w:val="709"/>
        </w:numPr>
      </w:pPr>
      <w:r>
        <w:t/>
      </w:r>
      <w:r>
        <w:t>Subpart 519.10 - [Reserved]</w:t>
      </w:r>
      <w:r>
        <w:t/>
      </w:r>
    </w:p>
    <w:p>
      <w:pPr>
        <w:pStyle w:val="ListBullet"/>
        <!--depth 1-->
        <w:numPr>
          <w:ilvl w:val="0"/>
          <w:numId w:val="709"/>
        </w:numPr>
      </w:pPr>
      <w:r>
        <w:t/>
      </w:r>
      <w:r>
        <w:t>Subpart 519.11 - [Reserved]</w:t>
      </w:r>
      <w:r>
        <w:t/>
      </w:r>
    </w:p>
    <w:p>
      <w:pPr>
        <w:pStyle w:val="ListBullet"/>
        <!--depth 1-->
        <w:numPr>
          <w:ilvl w:val="0"/>
          <w:numId w:val="709"/>
        </w:numPr>
      </w:pPr>
      <w:r>
        <w:t/>
      </w:r>
      <w:r>
        <w:t>Subpart 519.12 - Small Disadvantaged Business Participation Program</w:t>
      </w:r>
      <w:r>
        <w:t/>
      </w:r>
    </w:p>
    <w:p>
      <w:pPr>
        <w:pStyle w:val="ListBullet2"/>
        <!--depth 2-->
        <w:numPr>
          <w:ilvl w:val="1"/>
          <w:numId w:val="723"/>
        </w:numPr>
      </w:pPr>
      <w:r>
        <w:t/>
      </w:r>
      <w:r>
        <w:t>519.1201 General.</w:t>
      </w:r>
      <w:r>
        <w:t/>
      </w:r>
    </w:p>
    <w:p>
      <w:pPr>
        <w:pStyle w:val="ListBullet2"/>
        <!--depth 2-->
        <w:numPr>
          <w:ilvl w:val="1"/>
          <w:numId w:val="723"/>
        </w:numPr>
      </w:pPr>
      <w:r>
        <w:t/>
      </w:r>
      <w:r>
        <w:t>519.1202 Evaluation factor or subfactor.</w:t>
      </w:r>
      <w:r>
        <w:t/>
      </w:r>
    </w:p>
    <w:p>
      <w:pPr>
        <w:pStyle w:val="ListBullet3"/>
        <!--depth 3-->
        <w:numPr>
          <w:ilvl w:val="2"/>
          <w:numId w:val="724"/>
        </w:numPr>
      </w:pPr>
      <w:r>
        <w:t/>
      </w:r>
      <w:r>
        <w:t>519.1202-2 Applicability</w:t>
      </w:r>
      <w:r>
        <w:t/>
      </w:r>
    </w:p>
    <w:p>
      <w:pPr>
        <w:pStyle w:val="ListBullet3"/>
        <!--depth 3-->
        <w:numPr>
          <w:ilvl w:val="2"/>
          <w:numId w:val="724"/>
        </w:numPr>
      </w:pPr>
      <w:r>
        <w:t/>
      </w:r>
      <w:r>
        <w:t>519.1202-4 Procedures.</w:t>
      </w:r>
      <w:r>
        <w:t/>
      </w:r>
    </w:p>
    <w:p>
      <w:pPr>
        <w:pStyle w:val="ListBullet2"/>
        <!--depth 2-->
        <w:numPr>
          <w:ilvl w:val="1"/>
          <w:numId w:val="723"/>
        </w:numPr>
      </w:pPr>
      <w:r>
        <w:t/>
      </w:r>
      <w:r>
        <w:t>519.1203 Incentive subcontracting with small disadvantaged business concerns.</w:t>
      </w:r>
      <w:r>
        <w:t/>
      </w:r>
    </w:p>
    <w:p>
      <w:pPr>
        <w:pStyle w:val="ListBullet"/>
        <!--depth 1-->
        <w:numPr>
          <w:ilvl w:val="0"/>
          <w:numId w:val="709"/>
        </w:numPr>
      </w:pPr>
      <w:r>
        <w:t/>
      </w:r>
      <w:r>
        <w:t>Subpart 519.13 - [Reserved]</w:t>
      </w:r>
      <w:r>
        <w:t/>
      </w:r>
    </w:p>
    <w:p>
      <w:pPr>
        <w:pStyle w:val="ListBullet"/>
        <!--depth 1-->
        <w:numPr>
          <w:ilvl w:val="0"/>
          <w:numId w:val="709"/>
        </w:numPr>
      </w:pPr>
      <w:r>
        <w:t/>
      </w:r>
      <w:r>
        <w:t>Subpart 519.14 - [Reserved]</w:t>
      </w:r>
      <w:r>
        <w:t/>
      </w:r>
    </w:p>
    <!--Topic unique_881-->
    <w:p>
      <w:pPr>
        <w:pStyle w:val="Heading4"/>
      </w:pPr>
      <w:bookmarkStart w:id="2058" w:name="_Refd19e34234"/>
      <w:bookmarkStart w:id="2059" w:name="_Tocd19e34234"/>
      <w:r>
        <w:t/>
      </w:r>
      <w:r>
        <w:t>519.001</w:t>
      </w:r>
      <w:r>
        <w:t xml:space="preserve"> Definitions.</w:t>
      </w:r>
      <w:bookmarkEnd w:id="2058"/>
      <w:bookmarkEnd w:id="2059"/>
    </w:p>
    <!--Topic unique_882-->
    <w:p>
      <w:pPr>
        <w:pStyle w:val="Heading4"/>
      </w:pPr>
      <w:bookmarkStart w:id="2060" w:name="_Refd19e34245"/>
      <w:bookmarkStart w:id="2061" w:name="_Tocd19e34245"/>
      <w:r>
        <w:t/>
      </w:r>
      <w:r>
        <w:t>Subpart 519.2</w:t>
      </w:r>
      <w:r>
        <w:t xml:space="preserve"> - Policies</w:t>
      </w:r>
      <w:bookmarkEnd w:id="2060"/>
      <w:bookmarkEnd w:id="2061"/>
    </w:p>
    <!--Topic unique_883-->
    <w:p>
      <w:pPr>
        <w:pStyle w:val="Heading5"/>
      </w:pPr>
      <w:bookmarkStart w:id="2062" w:name="_Refd19e34253"/>
      <w:bookmarkStart w:id="2063" w:name="_Tocd19e34253"/>
      <w:r>
        <w:t/>
      </w:r>
      <w:r>
        <w:t>519.201</w:t>
      </w:r>
      <w:r>
        <w:t xml:space="preserve"> General policy.</w:t>
      </w:r>
      <w:bookmarkEnd w:id="2062"/>
      <w:bookmarkEnd w:id="2063"/>
    </w:p>
    <w:p>
      <w:pPr>
        <w:pStyle w:val="ListNumber"/>
        <!--depth 1-->
        <w:numPr>
          <w:ilvl w:val="0"/>
          <w:numId w:val="725"/>
        </w:numPr>
      </w:pPr>
      <w:bookmarkStart w:id="2065" w:name="_Tocd19e34265"/>
      <w:bookmarkStart w:id="2064" w:name="_Refd19e34265"/>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25"/>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25"/>
        </w:numPr>
      </w:pPr>
      <w:r>
        <w:t/>
      </w:r>
      <w:r>
        <w:t>(c)</w:t>
      </w:r>
      <w:r>
        <w:t xml:space="preserve">  Contracting officers shall work with the designated SBTA for their region or service.</w:t>
      </w:r>
      <w:bookmarkEnd w:id="2064"/>
      <w:bookmarkEnd w:id="2065"/>
    </w:p>
    <!--Topic unique_884-->
    <w:p>
      <w:pPr>
        <w:pStyle w:val="Heading5"/>
      </w:pPr>
      <w:bookmarkStart w:id="2066" w:name="_Refd19e34289"/>
      <w:bookmarkStart w:id="2067" w:name="_Tocd19e34289"/>
      <w:r>
        <w:t/>
      </w:r>
      <w:r>
        <w:t>519.202</w:t>
      </w:r>
      <w:r>
        <w:t xml:space="preserve"> Specific policies.</w:t>
      </w:r>
      <w:bookmarkEnd w:id="2066"/>
      <w:bookmarkEnd w:id="2067"/>
    </w:p>
    <!--Topic unique_409-->
    <w:p>
      <w:pPr>
        <w:pStyle w:val="Heading6"/>
      </w:pPr>
      <w:bookmarkStart w:id="2068" w:name="_Refd19e34297"/>
      <w:bookmarkStart w:id="2069" w:name="_Tocd19e34297"/>
      <w:r>
        <w:t/>
      </w:r>
      <w:r>
        <w:t>519.202-1</w:t>
      </w:r>
      <w:r>
        <w:t xml:space="preserve"> Encouraging small business participation in acquisitions.</w:t>
      </w:r>
      <w:bookmarkEnd w:id="2068"/>
      <w:bookmarkEnd w:id="2069"/>
    </w:p>
    <w:p>
      <w:pPr>
        <w:pStyle w:val="BodyText"/>
      </w:pPr>
      <w:r>
        <w:t>When applicable, the following procedures shall be used to promote small business through acquisition.</w:t>
      </w:r>
    </w:p>
    <w:p>
      <w:pPr>
        <w:pStyle w:val="ListNumber"/>
        <!--depth 1-->
        <w:numPr>
          <w:ilvl w:val="0"/>
          <w:numId w:val="726"/>
        </w:numPr>
      </w:pPr>
      <w:bookmarkStart w:id="2071" w:name="_Tocd19e34311"/>
      <w:bookmarkStart w:id="2070" w:name="_Refd19e34311"/>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26"/>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26"/>
        </w:numPr>
      </w:pPr>
      <w:r>
        <w:t/>
      </w:r>
      <w:r>
        <w:t>(c)</w:t>
      </w:r>
      <w:r>
        <w:t xml:space="preserve"> When placing orders or establishing BPAs against multiple-award contracts (see FAR 2.101), small businesses should be given consideration prior to large businesses.</w:t>
      </w:r>
      <w:bookmarkEnd w:id="2070"/>
      <w:bookmarkEnd w:id="2071"/>
    </w:p>
    <!--Topic unique_885-->
    <w:p>
      <w:pPr>
        <w:pStyle w:val="Heading6"/>
      </w:pPr>
      <w:bookmarkStart w:id="2072" w:name="_Refd19e34343"/>
      <w:bookmarkStart w:id="2073" w:name="_Tocd19e34343"/>
      <w:r>
        <w:t/>
      </w:r>
      <w:r>
        <w:t>519.202-2</w:t>
      </w:r>
      <w:r>
        <w:t xml:space="preserve"> Locating small business sources.</w:t>
      </w:r>
      <w:bookmarkEnd w:id="2072"/>
      <w:bookmarkEnd w:id="2073"/>
    </w:p>
    <w:p>
      <w:pPr>
        <w:pStyle w:val="ListNumber"/>
        <!--depth 1-->
        <w:numPr>
          <w:ilvl w:val="0"/>
          <w:numId w:val="727"/>
        </w:numPr>
      </w:pPr>
      <w:bookmarkStart w:id="2075" w:name="_Tocd19e34355"/>
      <w:bookmarkStart w:id="2074" w:name="_Refd19e34355"/>
      <w:r>
        <w:t/>
      </w:r>
      <w:r>
        <w:t>(a)</w:t>
      </w:r>
      <w:r>
        <w:t xml:space="preserve">  Queries using the “Dynamic Small Business Search,” at </w:t>
      </w:r>
      <w:r>
        <w:rPr>
          <w:i/>
        </w:rPr>
        <w:t xml:space="preserve"> </w:t>
      </w:r>
      <w:hyperlink r:id="rIdHyperlink265">
        <w:r>
          <w:rPr>
            <w:i/>
          </w:rPr>
          <w:t>http://dsbs.sba.gov</w:t>
        </w:r>
      </w:hyperlink>
      <w:r>
        <w:rPr>
          <w:i/>
        </w:rPr>
        <w:t xml:space="preserve"> </w:t>
      </w:r>
      <w:r>
        <w:t xml:space="preserve"> are encouraged to locate small business sources.</w:t>
      </w:r>
    </w:p>
    <w:p>
      <w:pPr>
        <w:pStyle w:val="ListNumber"/>
        <!--depth 1-->
        <w:numPr>
          <w:ilvl w:val="0"/>
          <w:numId w:val="727"/>
        </w:numPr>
      </w:pPr>
      <w:r>
        <w:t/>
      </w:r>
      <w:r>
        <w:t>(b)</w:t>
      </w:r>
      <w:r>
        <w:t xml:space="preserve">  The designated SBTA may be contacted for assistance with identifying small business sources.</w:t>
      </w:r>
    </w:p>
    <w:p>
      <w:pPr>
        <w:pStyle w:val="ListNumber"/>
        <!--depth 1-->
        <w:numPr>
          <w:ilvl w:val="0"/>
          <w:numId w:val="727"/>
        </w:numPr>
      </w:pPr>
      <w:r>
        <w:t/>
      </w:r>
      <w:r>
        <w:t>(c)</w:t>
      </w:r>
      <w:r>
        <w:t xml:space="preserve">  The contracting officer must coordinate communications through the SBTA (see </w:t>
      </w:r>
      <w:r>
        <w:t>519.4</w:t>
      </w:r>
      <w:r>
        <w:t>) when contacting the SBA Procurement Center Representative (PCR) in accordance with FAR 19.202-1.</w:t>
      </w:r>
      <w:bookmarkEnd w:id="2074"/>
      <w:bookmarkEnd w:id="2075"/>
    </w:p>
    <!--Topic unique_886-->
    <w:p>
      <w:pPr>
        <w:pStyle w:val="Heading4"/>
      </w:pPr>
      <w:bookmarkStart w:id="2076" w:name="_Refd19e34390"/>
      <w:bookmarkStart w:id="2077" w:name="_Tocd19e34390"/>
      <w:r>
        <w:t/>
      </w:r>
      <w:r>
        <w:t>Subpart 519.3</w:t>
      </w:r>
      <w:r>
        <w:t xml:space="preserve"> - Determination of Small Business Status for Small Business Programs</w:t>
      </w:r>
      <w:bookmarkEnd w:id="2076"/>
      <w:bookmarkEnd w:id="2077"/>
    </w:p>
    <!--Topic unique_887-->
    <w:p>
      <w:pPr>
        <w:pStyle w:val="Heading5"/>
      </w:pPr>
      <w:bookmarkStart w:id="2078" w:name="_Refd19e34398"/>
      <w:bookmarkStart w:id="2079" w:name="_Tocd19e34398"/>
      <w:r>
        <w:t/>
      </w:r>
      <w:r>
        <w:t>519.302</w:t>
      </w:r>
      <w:r>
        <w:t xml:space="preserve"> Protesting a small business representation.</w:t>
      </w:r>
      <w:bookmarkEnd w:id="2078"/>
      <w:bookmarkEnd w:id="2079"/>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88-->
    <w:p>
      <w:pPr>
        <w:pStyle w:val="Heading5"/>
      </w:pPr>
      <w:bookmarkStart w:id="2080" w:name="_Refd19e34413"/>
      <w:bookmarkStart w:id="2081" w:name="_Tocd19e34413"/>
      <w:r>
        <w:t/>
      </w:r>
      <w:r>
        <w:t>519.305</w:t>
      </w:r>
      <w:r>
        <w:t xml:space="preserve"> Protesting a representation of disadvantaged business status.</w:t>
      </w:r>
      <w:bookmarkEnd w:id="2080"/>
      <w:bookmarkEnd w:id="2081"/>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89-->
    <w:p>
      <w:pPr>
        <w:pStyle w:val="Heading5"/>
      </w:pPr>
      <w:bookmarkStart w:id="2082" w:name="_Refd19e34428"/>
      <w:bookmarkStart w:id="2083" w:name="_Tocd19e34428"/>
      <w:r>
        <w:t/>
      </w:r>
      <w:r>
        <w:t>519.306</w:t>
      </w:r>
      <w:r>
        <w:t xml:space="preserve"> Protesting a firm’s status as a HUBZone small business concern.</w:t>
      </w:r>
      <w:bookmarkEnd w:id="2082"/>
      <w:bookmarkEnd w:id="2083"/>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90-->
    <w:p>
      <w:pPr>
        <w:pStyle w:val="Heading5"/>
      </w:pPr>
      <w:bookmarkStart w:id="2084" w:name="_Refd19e34443"/>
      <w:bookmarkStart w:id="2085" w:name="_Tocd19e34443"/>
      <w:r>
        <w:t/>
      </w:r>
      <w:r>
        <w:t>519.307</w:t>
      </w:r>
      <w:r>
        <w:t xml:space="preserve"> Protesting a firm’s status as a Service-Disabled Veteran-Owned small business concern.</w:t>
      </w:r>
      <w:bookmarkEnd w:id="2084"/>
      <w:bookmarkEnd w:id="2085"/>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91-->
    <w:p>
      <w:pPr>
        <w:pStyle w:val="Heading5"/>
      </w:pPr>
      <w:bookmarkStart w:id="2086" w:name="_Refd19e34458"/>
      <w:bookmarkStart w:id="2087" w:name="_Tocd19e34458"/>
      <w:r>
        <w:t/>
      </w:r>
      <w:r>
        <w:t>519.308</w:t>
      </w:r>
      <w:r>
        <w:t xml:space="preserve"> Protesting a firm's status as an Economically Disadvantaged Women-Owned Small Business (EDWOSB) concern or Women-Owned Small Business (WOSB)) concern eligible under the WOSB Program.</w:t>
      </w:r>
      <w:bookmarkEnd w:id="2086"/>
      <w:bookmarkEnd w:id="2087"/>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8-->
    <w:p>
      <w:pPr>
        <w:pStyle w:val="Heading4"/>
      </w:pPr>
      <w:bookmarkStart w:id="2088" w:name="_Refd19e34473"/>
      <w:bookmarkStart w:id="2089" w:name="_Tocd19e34473"/>
      <w:r>
        <w:t/>
      </w:r>
      <w:r>
        <w:t>Subpart 519.4</w:t>
      </w:r>
      <w:r>
        <w:t xml:space="preserve"> - Cooperation With the Small Business Administration</w:t>
      </w:r>
      <w:bookmarkEnd w:id="2088"/>
      <w:bookmarkEnd w:id="2089"/>
    </w:p>
    <w:p>
      <w:pPr>
        <w:pStyle w:val="BodyText"/>
      </w:pPr>
      <w:r>
        <w:t>The AAOSDBU is the focal point for interfacing with SBA. Refer issues relating to small business programs through the designated SBTA.</w:t>
      </w:r>
    </w:p>
    <!--Topic unique_892-->
    <w:p>
      <w:pPr>
        <w:pStyle w:val="Heading4"/>
      </w:pPr>
      <w:bookmarkStart w:id="2090" w:name="_Refd19e34488"/>
      <w:bookmarkStart w:id="2091" w:name="_Tocd19e34488"/>
      <w:r>
        <w:t/>
      </w:r>
      <w:r>
        <w:t>Subpart 519.5</w:t>
      </w:r>
      <w:r>
        <w:t xml:space="preserve"> - Set-asides for Small Business</w:t>
      </w:r>
      <w:bookmarkEnd w:id="2090"/>
      <w:bookmarkEnd w:id="2091"/>
    </w:p>
    <!--Topic unique_893-->
    <w:p>
      <w:pPr>
        <w:pStyle w:val="Heading5"/>
      </w:pPr>
      <w:bookmarkStart w:id="2092" w:name="_Refd19e34496"/>
      <w:bookmarkStart w:id="2093" w:name="_Tocd19e34496"/>
      <w:r>
        <w:t/>
      </w:r>
      <w:r>
        <w:t>519.502</w:t>
      </w:r>
      <w:r>
        <w:t xml:space="preserve"> Setting aside acquisitions.</w:t>
      </w:r>
      <w:bookmarkEnd w:id="2092"/>
      <w:bookmarkEnd w:id="2093"/>
    </w:p>
    <!--Topic unique_894-->
    <w:p>
      <w:pPr>
        <w:pStyle w:val="Heading6"/>
      </w:pPr>
      <w:bookmarkStart w:id="2094" w:name="_Refd19e34504"/>
      <w:bookmarkStart w:id="2095" w:name="_Tocd19e34504"/>
      <w:r>
        <w:t/>
      </w:r>
      <w:r>
        <w:t>519.502-1</w:t>
      </w:r>
      <w:r>
        <w:t xml:space="preserve"> Requirements for setting aside acquisitions.</w:t>
      </w:r>
      <w:bookmarkEnd w:id="2094"/>
      <w:bookmarkEnd w:id="2095"/>
    </w:p>
    <w:p>
      <w:pPr>
        <w:pStyle w:val="ListNumber"/>
        <!--depth 1-->
        <w:numPr>
          <w:ilvl w:val="0"/>
          <w:numId w:val="728"/>
        </w:numPr>
      </w:pPr>
      <w:bookmarkStart w:id="2097" w:name="_Tocd19e34516"/>
      <w:bookmarkStart w:id="2096" w:name="_Refd19e34516"/>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28"/>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096"/>
      <w:bookmarkEnd w:id="2097"/>
    </w:p>
    <!--Topic unique_301-->
    <w:p>
      <w:pPr>
        <w:pStyle w:val="Heading6"/>
      </w:pPr>
      <w:bookmarkStart w:id="2098" w:name="_Refd19e34537"/>
      <w:bookmarkStart w:id="2099" w:name="_Tocd19e34537"/>
      <w:r>
        <w:t/>
      </w:r>
      <w:r>
        <w:t>519.502-70</w:t>
      </w:r>
      <w:r>
        <w:t xml:space="preserve"> Review of non-set-aside determinations.</w:t>
      </w:r>
      <w:bookmarkEnd w:id="2098"/>
      <w:bookmarkEnd w:id="2099"/>
    </w:p>
    <w:p>
      <w:pPr>
        <w:pStyle w:val="ListNumber"/>
        <!--depth 1-->
        <w:numPr>
          <w:ilvl w:val="0"/>
          <w:numId w:val="729"/>
        </w:numPr>
      </w:pPr>
      <w:bookmarkStart w:id="2101" w:name="_Tocd19e34549"/>
      <w:bookmarkStart w:id="2100" w:name="_Refd19e34549"/>
      <w:r>
        <w:t/>
      </w:r>
      <w:r>
        <w:t>(a)</w:t>
      </w:r>
      <w:r>
        <w:t xml:space="preserve">   </w:t>
      </w:r>
      <w:r>
        <w:t xml:space="preserve"> </w:t>
      </w:r>
      <w:r>
        <w:rPr>
          <w:i/>
        </w:rPr>
        <w:t>General</w:t>
      </w:r>
      <w:r>
        <w:t>. GSA Form 2689, Small Business Analysis Record.</w:t>
      </w:r>
    </w:p>
    <w:p>
      <w:pPr>
        <w:pStyle w:val="ListNumber2"/>
        <!--depth 2-->
        <w:numPr>
          <w:ilvl w:val="1"/>
          <w:numId w:val="730"/>
        </w:numPr>
      </w:pPr>
      <w:bookmarkStart w:id="2103" w:name="_Tocd19e34562"/>
      <w:bookmarkStart w:id="2102" w:name="_Refd19e34562"/>
      <w:r>
        <w:t/>
      </w:r>
      <w:r>
        <w:t>(1)</w:t>
      </w:r>
      <w:r>
        <w:t xml:space="preserve">  The GSA Form 2689 is used to–</w:t>
      </w:r>
    </w:p>
    <w:p>
      <w:pPr>
        <w:pStyle w:val="ListNumber3"/>
        <!--depth 3-->
        <w:numPr>
          <w:ilvl w:val="2"/>
          <w:numId w:val="731"/>
        </w:numPr>
      </w:pPr>
      <w:bookmarkStart w:id="2105" w:name="_Tocd19e34570"/>
      <w:bookmarkStart w:id="2104" w:name="_Refd19e34570"/>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31"/>
        </w:numPr>
      </w:pPr>
      <w:r>
        <w:t/>
      </w:r>
      <w:r>
        <w:t>(ii)</w:t>
      </w:r>
      <w:r>
        <w:t xml:space="preserve">  Document that small businesses received maximum practicable opportunity to participate in a proposed acquisition.</w:t>
      </w:r>
      <w:bookmarkEnd w:id="2104"/>
      <w:bookmarkEnd w:id="2105"/>
    </w:p>
    <w:p>
      <w:pPr>
        <w:pStyle w:val="ListNumber2"/>
        <!--depth 2-->
        <w:numPr>
          <w:ilvl w:val="1"/>
          <w:numId w:val="730"/>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30"/>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w:pPr>
        <w:pStyle w:val="ListNumber2"/>
        <!--depth 2-->
        <w:numPr>
          <w:ilvl w:val="1"/>
          <w:numId w:val="730"/>
        </w:numPr>
      </w:pPr>
      <w:r>
        <w:t/>
      </w:r>
      <w:r>
        <w:t>(4)</w:t>
      </w:r>
      <w:r>
        <w:t xml:space="preserve">  The contracting officer shall record the justification and rationale for the determined acquisition strategy on the GSA Form 2689.</w:t>
      </w:r>
      <w:bookmarkEnd w:id="2102"/>
      <w:bookmarkEnd w:id="2103"/>
    </w:p>
    <w:p>
      <w:pPr>
        <w:pStyle w:val="ListNumber"/>
        <!--depth 1-->
        <w:numPr>
          <w:ilvl w:val="0"/>
          <w:numId w:val="729"/>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29"/>
        </w:numPr>
      </w:pPr>
      <w:r>
        <w:t/>
      </w:r>
      <w:r>
        <w:t>(c)</w:t>
      </w:r>
      <w:r>
        <w:t xml:space="preserve">   </w:t>
      </w:r>
      <w:r>
        <w:rPr>
          <w:i/>
        </w:rPr>
        <w:t>Orders</w:t>
      </w:r>
      <w:r>
        <w:t>.</w:t>
      </w:r>
    </w:p>
    <w:p>
      <w:pPr>
        <w:pStyle w:val="ListNumber2"/>
        <!--depth 2-->
        <w:numPr>
          <w:ilvl w:val="1"/>
          <w:numId w:val="732"/>
        </w:numPr>
      </w:pPr>
      <w:bookmarkStart w:id="2107" w:name="_Tocd19e34631"/>
      <w:bookmarkStart w:id="2106" w:name="_Refd19e34631"/>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32"/>
        </w:numPr>
      </w:pPr>
      <w:r>
        <w:t/>
      </w:r>
      <w:r>
        <w:t>(2)</w:t>
      </w:r>
      <w:r>
        <w:t xml:space="preserve"> Orders or BPAs against Multiple-award Contracts (see FAR 2.101) that are less than $6 million do not require a GSA Form 2689, unless the acquisition is consolidation, bundling or substantial bundling.</w:t>
      </w:r>
      <w:bookmarkEnd w:id="2106"/>
      <w:bookmarkEnd w:id="2107"/>
    </w:p>
    <w:p>
      <w:pPr>
        <w:pStyle w:val="ListNumber"/>
        <!--depth 1-->
        <w:numPr>
          <w:ilvl w:val="0"/>
          <w:numId w:val="729"/>
        </w:numPr>
      </w:pPr>
      <w:r>
        <w:t/>
      </w:r>
      <w:r>
        <w:t>(d)</w:t>
      </w:r>
      <w:r>
        <w:t xml:space="preserve">   </w:t>
      </w:r>
      <w:r>
        <w:rPr>
          <w:i/>
        </w:rPr>
        <w:t>Acquisitions at or below the Simplified Acquisition Threshold (SAT).</w:t>
      </w:r>
      <w:r>
        <w:t/>
      </w:r>
    </w:p>
    <w:p>
      <w:pPr>
        <w:pStyle w:val="ListNumber2"/>
        <!--depth 2-->
        <w:numPr>
          <w:ilvl w:val="1"/>
          <w:numId w:val="733"/>
        </w:numPr>
      </w:pPr>
      <w:bookmarkStart w:id="2109" w:name="_Tocd19e34657"/>
      <w:bookmarkStart w:id="2108" w:name="_Refd19e34657"/>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33"/>
        </w:numPr>
      </w:pPr>
      <w:r>
        <w:t/>
      </w:r>
      <w:r>
        <w:t>(2)</w:t>
      </w:r>
      <w:r>
        <w:t> The GSA Form 2689 does not require SBTA or SBA PCR review or signature when documenting market research.</w:t>
      </w:r>
      <w:bookmarkEnd w:id="2108"/>
      <w:bookmarkEnd w:id="2109"/>
    </w:p>
    <w:p>
      <w:pPr>
        <w:pStyle w:val="ListNumber"/>
        <!--depth 1-->
        <w:numPr>
          <w:ilvl w:val="0"/>
          <w:numId w:val="729"/>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34"/>
        </w:numPr>
      </w:pPr>
      <w:bookmarkStart w:id="2111" w:name="_Tocd19e34683"/>
      <w:bookmarkStart w:id="2110" w:name="_Refd19e34683"/>
      <w:r>
        <w:t/>
      </w:r>
      <w:r>
        <w:t>(1)</w:t>
      </w:r>
      <w:r>
        <w:t xml:space="preserve"> A determination is made to set aside for small business but not one of the small business programs specified in FAR 19.203 (8(a), HUB-Zone, WOSB, or SDVOSB); or</w:t>
      </w:r>
    </w:p>
    <w:p>
      <w:pPr>
        <w:pStyle w:val="ListNumber2"/>
        <!--depth 2-->
        <w:numPr>
          <w:ilvl w:val="1"/>
          <w:numId w:val="734"/>
        </w:numPr>
      </w:pPr>
      <w:r>
        <w:t/>
      </w:r>
      <w:r>
        <w:t>(2)</w:t>
      </w:r>
      <w:r>
        <w:t xml:space="preserve">  A determination is made to utilize full and open competition.</w:t>
      </w:r>
      <w:bookmarkEnd w:id="2110"/>
      <w:bookmarkEnd w:id="2111"/>
    </w:p>
    <w:p>
      <w:pPr>
        <w:pStyle w:val="ListNumber"/>
        <!--depth 1-->
        <w:numPr>
          <w:ilvl w:val="0"/>
          <w:numId w:val="729"/>
        </w:numPr>
      </w:pPr>
      <w:r>
        <w:t/>
      </w:r>
      <w:r>
        <w:t>(f)</w:t>
      </w:r>
      <w:r>
        <w:t xml:space="preserve">   </w:t>
      </w:r>
      <w:r>
        <w:rPr>
          <w:i/>
        </w:rPr>
        <w:t>Exceptions</w:t>
      </w:r>
      <w:r>
        <w:t>. The GSA Form 2689 is not required for—</w:t>
      </w:r>
    </w:p>
    <w:p>
      <w:pPr>
        <w:pStyle w:val="ListNumber2"/>
        <!--depth 2-->
        <w:numPr>
          <w:ilvl w:val="1"/>
          <w:numId w:val="735"/>
        </w:numPr>
      </w:pPr>
      <w:bookmarkStart w:id="2113" w:name="_Tocd19e34710"/>
      <w:bookmarkStart w:id="2112" w:name="_Refd19e34710"/>
      <w:r>
        <w:t/>
      </w:r>
      <w:r>
        <w:t>(1)</w:t>
      </w:r>
      <w:r>
        <w:t xml:space="preserve"> Acquisitions with mandatory sources (see FAR 8.002 and 8.003);</w:t>
      </w:r>
    </w:p>
    <w:p>
      <w:pPr>
        <w:pStyle w:val="ListNumber2"/>
        <!--depth 2-->
        <w:numPr>
          <w:ilvl w:val="1"/>
          <w:numId w:val="735"/>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35"/>
        </w:numPr>
      </w:pPr>
      <w:r>
        <w:t/>
      </w:r>
      <w:r>
        <w:t>(3)</w:t>
      </w:r>
      <w:r>
        <w:t xml:space="preserve">  Orders or BPAs under $6 million, unless consolidated, bundled or substantially bundled (see paragraphs (b) and (c) of this subsection).</w:t>
      </w:r>
      <w:bookmarkEnd w:id="2112"/>
      <w:bookmarkEnd w:id="2113"/>
    </w:p>
    <w:p>
      <w:pPr>
        <w:pStyle w:val="ListNumber"/>
        <!--depth 1-->
        <w:numPr>
          <w:ilvl w:val="0"/>
          <w:numId w:val="729"/>
        </w:numPr>
      </w:pPr>
      <w:r>
        <w:t/>
      </w:r>
      <w:r>
        <w:t>(g)</w:t>
      </w:r>
      <w:r>
        <w:t xml:space="preserve">   </w:t>
      </w:r>
      <w:r>
        <w:rPr>
          <w:i/>
        </w:rPr>
        <w:t>GSA Form 2689 Requirement Conditions</w:t>
      </w:r>
      <w:r>
        <w:t>.</w:t>
      </w:r>
    </w:p>
    <w:p>
      <w:pPr>
        <w:pStyle w:val="ListNumber2"/>
        <!--depth 2-->
        <w:numPr>
          <w:ilvl w:val="1"/>
          <w:numId w:val="736"/>
        </w:numPr>
      </w:pPr>
      <w:bookmarkStart w:id="2115" w:name="_Tocd19e34746"/>
      <w:bookmarkStart w:id="2114" w:name="_Refd19e34746"/>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36"/>
        </w:numPr>
      </w:pPr>
      <w:r>
        <w:t/>
      </w:r>
      <w:r>
        <w:t>(2)</w:t>
      </w:r>
      <w:r>
        <w:t xml:space="preserve">   </w:t>
      </w:r>
      <w:r>
        <w:rPr>
          <w:i/>
        </w:rPr>
        <w:t>Instructions</w:t>
      </w:r>
      <w:r>
        <w:t>. The table has an order of precedence.</w:t>
      </w:r>
    </w:p>
    <w:p>
      <w:pPr>
        <w:pStyle w:val="ListNumber3"/>
        <!--depth 3-->
        <w:numPr>
          <w:ilvl w:val="2"/>
          <w:numId w:val="737"/>
        </w:numPr>
      </w:pPr>
      <w:bookmarkStart w:id="2117" w:name="_Tocd19e34767"/>
      <w:bookmarkStart w:id="2116" w:name="_Refd19e34767"/>
      <w:r>
        <w:t/>
      </w:r>
      <w:r>
        <w:t>(i)</w:t>
      </w:r>
      <w:r>
        <w:t xml:space="preserve">  Review the “Contract Vehicle Conditions” column in numerical order.</w:t>
      </w:r>
    </w:p>
    <w:p>
      <w:pPr>
        <w:pStyle w:val="ListNumber3"/>
        <!--depth 3-->
        <w:numPr>
          <w:ilvl w:val="2"/>
          <w:numId w:val="737"/>
        </w:numPr>
      </w:pPr>
      <w:r>
        <w:t/>
      </w:r>
      <w:r>
        <w:t>(ii)</w:t>
      </w:r>
      <w:r>
        <w:t xml:space="preserve">  Once a condition applies to the acquisition, the applicability of the form will be identified in the “GSA Form 2689 Required?” column.</w:t>
      </w:r>
    </w:p>
    <w:p>
      <w:pPr>
        <w:pStyle w:val="ListNumber3"/>
        <!--depth 3-->
        <w:numPr>
          <w:ilvl w:val="2"/>
          <w:numId w:val="737"/>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29"/>
        </w:numPr>
      </w:pPr>
      <w:r>
        <w:t/>
      </w:r>
      <w:r>
        <w:t>(h)</w:t>
      </w:r>
      <w:r>
        <w:t xml:space="preserve">   </w:t>
      </w:r>
      <w:r>
        <w:rPr>
          <w:i/>
        </w:rPr>
        <w:t>GSA Form 2689 Concurrence and Time-frames</w:t>
      </w:r>
      <w:r>
        <w:t>.</w:t>
      </w:r>
    </w:p>
    <w:p>
      <w:pPr>
        <w:pStyle w:val="ListNumber2"/>
        <!--depth 2-->
        <w:numPr>
          <w:ilvl w:val="1"/>
          <w:numId w:val="738"/>
        </w:numPr>
      </w:pPr>
      <w:bookmarkStart w:id="2119" w:name="_Tocd19e35007"/>
      <w:bookmarkStart w:id="2118" w:name="_Refd19e35007"/>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38"/>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39"/>
        </w:numPr>
      </w:pPr>
      <w:bookmarkStart w:id="2121" w:name="_Tocd19e35152"/>
      <w:bookmarkStart w:id="2120" w:name="_Refd19e35152"/>
      <w:r>
        <w:t/>
      </w:r>
      <w:r>
        <w:t>(i)</w:t>
      </w:r>
      <w:r>
        <w:t xml:space="preserve">  Complex, critical to agency strategic objectives and mission, highly visible or politically sensitive.</w:t>
      </w:r>
    </w:p>
    <w:p>
      <w:pPr>
        <w:pStyle w:val="ListNumber3"/>
        <!--depth 3-->
        <w:numPr>
          <w:ilvl w:val="2"/>
          <w:numId w:val="739"/>
        </w:numPr>
      </w:pPr>
      <w:r>
        <w:t/>
      </w:r>
      <w:r>
        <w:t>(ii)</w:t>
      </w:r>
      <w:r>
        <w:t xml:space="preserve">  Acquisitions that will be performed in more than one region.</w:t>
      </w:r>
      <w:bookmarkEnd w:id="2120"/>
      <w:bookmarkEnd w:id="2121"/>
    </w:p>
    <w:p>
      <w:pPr>
        <w:pStyle w:val="ListNumber2"/>
        <!--depth 2-->
        <w:numPr>
          <w:ilvl w:val="1"/>
          <w:numId w:val="738"/>
        </w:numPr>
      </w:pPr>
      <w:r>
        <w:t/>
      </w:r>
      <w:r>
        <w:t>(3)</w:t>
      </w:r>
      <w:r>
        <w:t xml:space="preserve">  The SBTA is responsible to follow-up with the SBA PCR and inform the contracting officer.</w:t>
      </w:r>
    </w:p>
    <w:p>
      <w:pPr>
        <w:pStyle w:val="ListNumber2"/>
        <!--depth 2-->
        <w:numPr>
          <w:ilvl w:val="1"/>
          <w:numId w:val="738"/>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38"/>
        </w:numPr>
      </w:pPr>
      <w:r>
        <w:t/>
      </w:r>
      <w:r>
        <w:t>(5)</w:t>
      </w:r>
      <w:r>
        <w:t xml:space="preserve">  If a response is not received from the SBA PCR, the SBTA must elevate within OSDBU for resolution at </w:t>
      </w:r>
      <w:hyperlink r:id="rIdHyperlink266">
        <w:r>
          <w:t>osdbu_review_concurrence@gsa.gov</w:t>
        </w:r>
      </w:hyperlink>
      <w:r>
        <w:t>.</w:t>
      </w:r>
    </w:p>
    <w:p>
      <w:pPr>
        <w:pStyle w:val="ListNumber2"/>
        <!--depth 2-->
        <w:numPr>
          <w:ilvl w:val="1"/>
          <w:numId w:val="738"/>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67">
        <w:r>
          <w:t>osdbu_review_concurrence@gsa.gov</w:t>
        </w:r>
      </w:hyperlink>
      <w:r>
        <w:t>.</w:t>
      </w:r>
    </w:p>
    <w:p>
      <w:pPr>
        <w:pStyle w:val="ListNumber2"/>
        <!--depth 2-->
        <w:numPr>
          <w:ilvl w:val="1"/>
          <w:numId w:val="738"/>
        </w:numPr>
      </w:pPr>
      <w:r>
        <w:t/>
      </w:r>
      <w:r>
        <w:t>(7)</w:t>
      </w:r>
      <w:r>
        <w:t xml:space="preserve">  If a “Non-Concur” is received on the GSA Form 2689, the contracting officer is required to re-submit for concurrence. The time-frame for review is reset when the form is re-submitted.</w:t>
      </w:r>
      <w:bookmarkEnd w:id="2118"/>
      <w:bookmarkEnd w:id="2119"/>
    </w:p>
    <w:p>
      <w:pPr>
        <w:pStyle w:val="ListNumber"/>
        <!--depth 1-->
        <w:numPr>
          <w:ilvl w:val="0"/>
          <w:numId w:val="729"/>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29"/>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0"/>
      <w:bookmarkEnd w:id="2101"/>
    </w:p>
    <!--Topic unique_895-->
    <w:p>
      <w:pPr>
        <w:pStyle w:val="Heading5"/>
      </w:pPr>
      <w:bookmarkStart w:id="2122" w:name="_Refd19e35233"/>
      <w:bookmarkStart w:id="2123" w:name="_Tocd19e35233"/>
      <w:r>
        <w:t/>
      </w:r>
      <w:r>
        <w:t>519.503</w:t>
      </w:r>
      <w:r>
        <w:t xml:space="preserve"> Setting aside a class of acquisitions for small business.</w:t>
      </w:r>
      <w:bookmarkEnd w:id="2122"/>
      <w:bookmarkEnd w:id="2123"/>
    </w:p>
    <w:p>
      <w:pPr>
        <w:pStyle w:val="ListNumber"/>
        <!--depth 1-->
        <w:numPr>
          <w:ilvl w:val="0"/>
          <w:numId w:val="740"/>
        </w:numPr>
      </w:pPr>
      <w:bookmarkStart w:id="2125" w:name="_Tocd19e35245"/>
      <w:bookmarkStart w:id="2124" w:name="_Refd19e35245"/>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40"/>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24"/>
      <w:bookmarkEnd w:id="2125"/>
    </w:p>
    <!--Topic unique_896-->
    <w:p>
      <w:pPr>
        <w:pStyle w:val="Heading5"/>
      </w:pPr>
      <w:bookmarkStart w:id="2126" w:name="_Refd19e35268"/>
      <w:bookmarkStart w:id="2127" w:name="_Tocd19e35268"/>
      <w:r>
        <w:t/>
      </w:r>
      <w:r>
        <w:t>519.506</w:t>
      </w:r>
      <w:r>
        <w:t xml:space="preserve"> Withdrawing or modifying small business set-asides.</w:t>
      </w:r>
      <w:bookmarkEnd w:id="2126"/>
      <w:bookmarkEnd w:id="2127"/>
    </w:p>
    <w:p>
      <w:pPr>
        <w:pStyle w:val="BodyText"/>
      </w:pPr>
      <w:r>
        <w:t>If the contracting officer and the SBTA disagree over the withdrawal or modification of a set-aside, the SBTA must notify the AA OSDBU at the same time the matter is referred to the SBA PCR.</w:t>
      </w:r>
    </w:p>
    <!--Topic unique_897-->
    <w:p>
      <w:pPr>
        <w:pStyle w:val="Heading5"/>
      </w:pPr>
      <w:bookmarkStart w:id="2128" w:name="_Refd19e35283"/>
      <w:bookmarkStart w:id="2129" w:name="_Tocd19e35283"/>
      <w:r>
        <w:t/>
      </w:r>
      <w:r>
        <w:t>519.507</w:t>
      </w:r>
      <w:r>
        <w:t xml:space="preserve"> Contract clause.</w:t>
      </w:r>
      <w:bookmarkEnd w:id="2128"/>
      <w:bookmarkEnd w:id="2129"/>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898-->
    <w:p>
      <w:pPr>
        <w:pStyle w:val="Heading4"/>
      </w:pPr>
      <w:bookmarkStart w:id="2130" w:name="_Refd19e35302"/>
      <w:bookmarkStart w:id="2131" w:name="_Tocd19e35302"/>
      <w:r>
        <w:t/>
      </w:r>
      <w:r>
        <w:t>Subpart 519.6</w:t>
      </w:r>
      <w:r>
        <w:t xml:space="preserve"> - Certificates of Competency and Determinations of Responsibility</w:t>
      </w:r>
      <w:bookmarkEnd w:id="2130"/>
      <w:bookmarkEnd w:id="2131"/>
    </w:p>
    <!--Topic unique_899-->
    <w:p>
      <w:pPr>
        <w:pStyle w:val="Heading5"/>
      </w:pPr>
      <w:bookmarkStart w:id="2132" w:name="_Refd19e35310"/>
      <w:bookmarkStart w:id="2133" w:name="_Tocd19e35310"/>
      <w:r>
        <w:t/>
      </w:r>
      <w:r>
        <w:t>519.602</w:t>
      </w:r>
      <w:r>
        <w:t xml:space="preserve"> Procedures.</w:t>
      </w:r>
      <w:bookmarkEnd w:id="2132"/>
      <w:bookmarkEnd w:id="2133"/>
    </w:p>
    <!--Topic unique_900-->
    <w:p>
      <w:pPr>
        <w:pStyle w:val="Heading6"/>
      </w:pPr>
      <w:bookmarkStart w:id="2134" w:name="_Refd19e35318"/>
      <w:bookmarkStart w:id="2135" w:name="_Tocd19e35318"/>
      <w:r>
        <w:t/>
      </w:r>
      <w:r>
        <w:t>519.602-3</w:t>
      </w:r>
      <w:r>
        <w:t xml:space="preserve"> Resolving differences between the agency and the Small Business Administration.</w:t>
      </w:r>
      <w:bookmarkEnd w:id="2134"/>
      <w:bookmarkEnd w:id="2135"/>
    </w:p>
    <w:p>
      <w:pPr>
        <w:pStyle w:val="ListNumber"/>
        <!--depth 1-->
        <w:numPr>
          <w:ilvl w:val="0"/>
          <w:numId w:val="741"/>
        </w:numPr>
      </w:pPr>
      <w:bookmarkStart w:id="2137" w:name="_Tocd19e35330"/>
      <w:bookmarkStart w:id="2136" w:name="_Refd19e35330"/>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42"/>
        </w:numPr>
      </w:pPr>
      <w:bookmarkStart w:id="2139" w:name="_Tocd19e35338"/>
      <w:bookmarkStart w:id="2138" w:name="_Refd19e35338"/>
      <w:r>
        <w:t/>
      </w:r>
      <w:r>
        <w:t>(1)</w:t>
      </w:r>
      <w:r>
        <w:t xml:space="preserve">  Copies of all correspondence between GSA and SBA concerning the case. Include the initial referral notice of nonresponsibility.</w:t>
      </w:r>
    </w:p>
    <w:p>
      <w:pPr>
        <w:pStyle w:val="ListNumber2"/>
        <!--depth 2-->
        <w:numPr>
          <w:ilvl w:val="1"/>
          <w:numId w:val="742"/>
        </w:numPr>
      </w:pPr>
      <w:bookmarkStart w:id="2141" w:name="_Tocd19e35347"/>
      <w:bookmarkStart w:id="2140" w:name="_Refd19e35347"/>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0"/>
      <w:bookmarkEnd w:id="2141"/>
      <w:bookmarkEnd w:id="2138"/>
      <w:bookmarkEnd w:id="2139"/>
    </w:p>
    <w:p>
      <w:pPr>
        <w:pStyle w:val="ListNumber"/>
        <!--depth 1-->
        <w:numPr>
          <w:ilvl w:val="0"/>
          <w:numId w:val="741"/>
        </w:numPr>
      </w:pPr>
      <w:bookmarkStart w:id="2143" w:name="_Tocd19e35355"/>
      <w:bookmarkStart w:id="2142" w:name="_Refd19e35355"/>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42"/>
      <w:bookmarkEnd w:id="2143"/>
    </w:p>
    <w:p>
      <w:pPr>
        <w:pStyle w:val="ListNumber"/>
        <!--depth 1-->
        <w:numPr>
          <w:ilvl w:val="0"/>
          <w:numId w:val="741"/>
        </w:numPr>
      </w:pPr>
      <w:r>
        <w:t/>
      </w:r>
      <w:r>
        <w:t>(c)</w:t>
      </w:r>
      <w:r>
        <w:t xml:space="preserve"> For decisions on cases over $25,000,000, the AA OSDBU shall confer with the contracting activity before responding to SBA regarding either of the options in FAR 19.602-3(b)(1)(i) and (ii).</w:t>
      </w:r>
      <w:bookmarkEnd w:id="2136"/>
      <w:bookmarkEnd w:id="2137"/>
    </w:p>
    <!--Topic unique_901-->
    <w:p>
      <w:pPr>
        <w:pStyle w:val="Heading4"/>
      </w:pPr>
      <w:bookmarkStart w:id="2144" w:name="_Refd19e35371"/>
      <w:bookmarkStart w:id="2145" w:name="_Tocd19e35371"/>
      <w:r>
        <w:t/>
      </w:r>
      <w:r>
        <w:t>Subpart 519.7</w:t>
      </w:r>
      <w:r>
        <w:t xml:space="preserve"> - The Small Business Subcontracting Program</w:t>
      </w:r>
      <w:bookmarkEnd w:id="2144"/>
      <w:bookmarkEnd w:id="2145"/>
    </w:p>
    <!--Topic unique_902-->
    <w:p>
      <w:pPr>
        <w:pStyle w:val="Heading5"/>
      </w:pPr>
      <w:bookmarkStart w:id="2146" w:name="_Refd19e35379"/>
      <w:bookmarkStart w:id="2147" w:name="_Tocd19e35379"/>
      <w:r>
        <w:t/>
      </w:r>
      <w:r>
        <w:t>519.700</w:t>
      </w:r>
      <w:r>
        <w:t xml:space="preserve"> [Reserved]</w:t>
      </w:r>
      <w:bookmarkEnd w:id="2146"/>
      <w:bookmarkEnd w:id="2147"/>
    </w:p>
    <!--Topic unique_903-->
    <w:p>
      <w:pPr>
        <w:pStyle w:val="Heading6"/>
      </w:pPr>
      <w:bookmarkStart w:id="2148" w:name="_Refd19e35387"/>
      <w:bookmarkStart w:id="2149" w:name="_Tocd19e35387"/>
      <w:r>
        <w:t/>
      </w:r>
      <w:r>
        <w:t>519.700-70</w:t>
      </w:r>
      <w:r>
        <w:t xml:space="preserve"> Additional responsibilities.</w:t>
      </w:r>
      <w:bookmarkEnd w:id="2148"/>
      <w:bookmarkEnd w:id="2149"/>
    </w:p>
    <w:p>
      <w:pPr>
        <w:pStyle w:val="BodyText"/>
      </w:pPr>
      <w:r>
        <w:t>In addition to FAR 19.705 responsibilities, the contracting officer's preaward responsibilities include:</w:t>
      </w:r>
    </w:p>
    <w:p>
      <w:pPr>
        <w:pStyle w:val="ListNumber"/>
        <!--depth 1-->
        <w:numPr>
          <w:ilvl w:val="0"/>
          <w:numId w:val="743"/>
        </w:numPr>
      </w:pPr>
      <w:bookmarkStart w:id="2151" w:name="_Tocd19e35401"/>
      <w:bookmarkStart w:id="2150" w:name="_Refd19e35401"/>
      <w:r>
        <w:t/>
      </w:r>
      <w:r>
        <w:t>(a)</w:t>
      </w:r>
      <w:r>
        <w:t xml:space="preserve">  Developing target goals for sealed bid solicitations when practicable.</w:t>
      </w:r>
    </w:p>
    <w:p>
      <w:pPr>
        <w:pStyle w:val="ListNumber"/>
        <!--depth 1-->
        <w:numPr>
          <w:ilvl w:val="0"/>
          <w:numId w:val="743"/>
        </w:numPr>
      </w:pPr>
      <w:r>
        <w:t/>
      </w:r>
      <w:r>
        <w:t>(b)</w:t>
      </w:r>
      <w:r>
        <w:t xml:space="preserve"> Following FAR 15.306, conducting discussions with individual offerors, as appropriate, concerning the subcontracting plans submitted for a negotiated solicitation.</w:t>
      </w:r>
      <w:bookmarkEnd w:id="2150"/>
      <w:bookmarkEnd w:id="2151"/>
    </w:p>
    <!--Topic unique_904-->
    <w:p>
      <w:pPr>
        <w:pStyle w:val="Heading5"/>
      </w:pPr>
      <w:bookmarkStart w:id="2152" w:name="_Refd19e35418"/>
      <w:bookmarkStart w:id="2153" w:name="_Tocd19e35418"/>
      <w:r>
        <w:t/>
      </w:r>
      <w:r>
        <w:t>519.702</w:t>
      </w:r>
      <w:r>
        <w:t xml:space="preserve"> [Reserved]</w:t>
      </w:r>
      <w:bookmarkEnd w:id="2152"/>
      <w:bookmarkEnd w:id="2153"/>
    </w:p>
    <!--Topic unique_905-->
    <w:p>
      <w:pPr>
        <w:pStyle w:val="Heading5"/>
      </w:pPr>
      <w:bookmarkStart w:id="2154" w:name="_Refd19e35429"/>
      <w:bookmarkStart w:id="2155" w:name="_Tocd19e35429"/>
      <w:r>
        <w:t/>
      </w:r>
      <w:r>
        <w:t>519.705</w:t>
      </w:r>
      <w:r>
        <w:t xml:space="preserve"> Responsibilities of the contracting officer under the subcontracting assistance program.</w:t>
      </w:r>
      <w:bookmarkEnd w:id="2154"/>
      <w:bookmarkEnd w:id="2155"/>
    </w:p>
    <!--Topic unique_906-->
    <w:p>
      <w:pPr>
        <w:pStyle w:val="Heading6"/>
      </w:pPr>
      <w:bookmarkStart w:id="2156" w:name="_Refd19e35437"/>
      <w:bookmarkStart w:id="2157" w:name="_Tocd19e35437"/>
      <w:r>
        <w:t/>
      </w:r>
      <w:r>
        <w:t>519.705-2</w:t>
      </w:r>
      <w:r>
        <w:t xml:space="preserve"> Determining the need for a subcontracting plan.</w:t>
      </w:r>
      <w:bookmarkEnd w:id="2156"/>
      <w:bookmarkEnd w:id="2157"/>
    </w:p>
    <w:p>
      <w:pPr>
        <w:pStyle w:val="ListNumber"/>
        <!--depth 1-->
        <w:numPr>
          <w:ilvl w:val="0"/>
          <w:numId w:val="744"/>
        </w:numPr>
      </w:pPr>
      <w:bookmarkStart w:id="2159" w:name="_Tocd19e35449"/>
      <w:bookmarkStart w:id="2158" w:name="_Refd19e35449"/>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44"/>
        </w:numPr>
      </w:pPr>
      <w:bookmarkStart w:id="2161" w:name="_Tocd19e35458"/>
      <w:bookmarkStart w:id="2160" w:name="_Refd19e35458"/>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45"/>
        </w:numPr>
      </w:pPr>
      <w:bookmarkStart w:id="2163" w:name="_Tocd19e35467"/>
      <w:bookmarkStart w:id="2162" w:name="_Refd19e35467"/>
      <w:r>
        <w:t/>
      </w:r>
      <w:r>
        <w:t>(1)</w:t>
      </w:r>
      <w:r>
        <w:t xml:space="preserve">  The contracting officer anticipates receiving individual subcontracting plans (not commercial plans).</w:t>
      </w:r>
    </w:p>
    <w:p>
      <w:pPr>
        <w:pStyle w:val="ListNumber2"/>
        <!--depth 2-->
        <w:numPr>
          <w:ilvl w:val="1"/>
          <w:numId w:val="745"/>
        </w:numPr>
      </w:pPr>
      <w:r>
        <w:t/>
      </w:r>
      <w:r>
        <w:t>(2)</w:t>
      </w:r>
      <w:r>
        <w:t xml:space="preserve"> The contracting officer will award on the basis of trade-offs among cost or price and technical and/or management factors under FAR 15.101-1.</w:t>
      </w:r>
    </w:p>
    <w:p>
      <w:pPr>
        <w:pStyle w:val="ListNumber2"/>
        <!--depth 2-->
        <w:numPr>
          <w:ilvl w:val="1"/>
          <w:numId w:val="745"/>
        </w:numPr>
      </w:pPr>
      <w:r>
        <w:t/>
      </w:r>
      <w:r>
        <w:t>(3)</w:t>
      </w:r>
      <w:r>
        <w:t xml:space="preserve">  The acquisition </w:t>
      </w:r>
      <w:r>
        <w:rPr>
          <w:u w:val="single"/>
        </w:rPr>
        <w:t>is not</w:t>
      </w:r>
      <w:r>
        <w:t xml:space="preserve"> a commercial product or commercial service acquisition.</w:t>
      </w:r>
    </w:p>
    <w:p>
      <w:pPr>
        <w:pStyle w:val="ListNumber2"/>
        <!--depth 2-->
        <w:numPr>
          <w:ilvl w:val="1"/>
          <w:numId w:val="745"/>
        </w:numPr>
      </w:pPr>
      <w:r>
        <w:t/>
      </w:r>
      <w:r>
        <w:t>(4)</w:t>
      </w:r>
      <w:r>
        <w:t xml:space="preserve">  The acquisition offers more than minimal subcontracting opportunities.</w:t>
      </w:r>
    </w:p>
    <w:p>
      <w:pPr>
        <w:pStyle w:val="ListNumber2"/>
        <!--depth 2-->
        <w:numPr>
          <w:ilvl w:val="1"/>
          <w:numId w:val="745"/>
        </w:numPr>
      </w:pPr>
      <w:r>
        <w:t/>
      </w:r>
      <w:r>
        <w:t>(5)</w:t>
      </w:r>
      <w:r>
        <w:t xml:space="preserve">  An offeror’s subcontracting plan is identified as an evaluation factor in the solicitation.</w:t>
      </w:r>
      <w:bookmarkEnd w:id="2162"/>
      <w:bookmarkEnd w:id="2163"/>
      <w:bookmarkEnd w:id="2160"/>
      <w:bookmarkEnd w:id="2161"/>
    </w:p>
    <w:p>
      <w:pPr>
        <w:pStyle w:val="ListNumber"/>
        <!--depth 1-->
        <w:numPr>
          <w:ilvl w:val="0"/>
          <w:numId w:val="744"/>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44"/>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46"/>
        </w:numPr>
      </w:pPr>
      <w:bookmarkStart w:id="2165" w:name="_Tocd19e35521"/>
      <w:bookmarkStart w:id="2164" w:name="_Refd19e35521"/>
      <w:r>
        <w:t/>
      </w:r>
      <w:r>
        <w:t>(1)</w:t>
      </w:r>
      <w:r>
        <w:t xml:space="preserve">  Coordinate the notice through the contracting officer's SBTA.</w:t>
      </w:r>
    </w:p>
    <w:p>
      <w:pPr>
        <w:pStyle w:val="ListNumber2"/>
        <!--depth 2-->
        <w:numPr>
          <w:ilvl w:val="1"/>
          <w:numId w:val="746"/>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46"/>
        </w:numPr>
      </w:pPr>
      <w:r>
        <w:t/>
      </w:r>
      <w:r>
        <w:t>(3)</w:t>
      </w:r>
      <w:r>
        <w:t xml:space="preserve">  Obtain AA OSDBU concurrence on the determination prior to contract award.</w:t>
      </w:r>
      <w:bookmarkEnd w:id="2164"/>
      <w:bookmarkEnd w:id="2165"/>
      <w:bookmarkEnd w:id="2158"/>
      <w:bookmarkEnd w:id="2159"/>
    </w:p>
    <!--Topic unique_907-->
    <w:p>
      <w:pPr>
        <w:pStyle w:val="Heading6"/>
      </w:pPr>
      <w:bookmarkStart w:id="2166" w:name="_Refd19e35546"/>
      <w:bookmarkStart w:id="2167" w:name="_Tocd19e35546"/>
      <w:r>
        <w:t/>
      </w:r>
      <w:r>
        <w:t>519.705-3</w:t>
      </w:r>
      <w:r>
        <w:t xml:space="preserve"> Preparing the solicitation.</w:t>
      </w:r>
      <w:bookmarkEnd w:id="2166"/>
      <w:bookmarkEnd w:id="2167"/>
    </w:p>
    <w:p>
      <w:pPr>
        <w:pStyle w:val="ListNumber"/>
        <!--depth 1-->
        <w:numPr>
          <w:ilvl w:val="0"/>
          <w:numId w:val="747"/>
        </w:numPr>
      </w:pPr>
      <w:bookmarkStart w:id="2169" w:name="_Tocd19e35558"/>
      <w:bookmarkStart w:id="2168" w:name="_Refd19e35558"/>
      <w:r>
        <w:t/>
      </w:r>
      <w:r>
        <w:t>(a)</w:t>
      </w:r>
      <w:r>
        <w:t xml:space="preserve">  If an acquisition, excluding any multiple award schedule contract, will cover two or more Regions and is estimated to exceed $50 million (including options):</w:t>
      </w:r>
    </w:p>
    <w:p>
      <w:pPr>
        <w:pStyle w:val="ListNumber2"/>
        <!--depth 2-->
        <w:numPr>
          <w:ilvl w:val="1"/>
          <w:numId w:val="748"/>
        </w:numPr>
      </w:pPr>
      <w:bookmarkStart w:id="2171" w:name="_Tocd19e35566"/>
      <w:bookmarkStart w:id="2170" w:name="_Refd19e35566"/>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48"/>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0"/>
      <w:bookmarkEnd w:id="2171"/>
      <w:bookmarkEnd w:id="2168"/>
      <w:bookmarkEnd w:id="2169"/>
    </w:p>
    <w:p>
      <w:pPr>
        <w:pStyle w:val="Subtitle"/>
      </w:pPr>
      <w:r>
        <w:t>Target goals in sealed bidding</w:t>
      </w:r>
    </w:p>
    <w:p>
      <w:pPr>
        <w:pStyle w:val="ListNumber"/>
        <!--depth 1-->
        <w:numPr>
          <w:ilvl w:val="0"/>
          <w:numId w:val="749"/>
        </w:numPr>
      </w:pPr>
      <w:bookmarkStart w:id="2173" w:name="_Tocd19e35586"/>
      <w:bookmarkStart w:id="2172" w:name="_Refd19e35586"/>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49"/>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50"/>
        </w:numPr>
      </w:pPr>
      <w:bookmarkStart w:id="2175" w:name="_Tocd19e35601"/>
      <w:bookmarkStart w:id="2174" w:name="_Refd19e35601"/>
      <w:r>
        <w:t/>
      </w:r>
      <w:r>
        <w:t>(1)</w:t>
      </w:r>
      <w:r>
        <w:t xml:space="preserve">  Manufacturing processes involved.</w:t>
      </w:r>
    </w:p>
    <w:p>
      <w:pPr>
        <w:pStyle w:val="ListNumber2"/>
        <!--depth 2-->
        <w:numPr>
          <w:ilvl w:val="1"/>
          <w:numId w:val="750"/>
        </w:numPr>
      </w:pPr>
      <w:r>
        <w:t/>
      </w:r>
      <w:r>
        <w:t>(2)</w:t>
      </w:r>
      <w:r>
        <w:t xml:space="preserve">  Availability and location of potential subcontractors.</w:t>
      </w:r>
    </w:p>
    <w:p>
      <w:pPr>
        <w:pStyle w:val="ListNumber2"/>
        <!--depth 2-->
        <w:numPr>
          <w:ilvl w:val="1"/>
          <w:numId w:val="750"/>
        </w:numPr>
      </w:pPr>
      <w:r>
        <w:t/>
      </w:r>
      <w:r>
        <w:t>(3)</w:t>
      </w:r>
      <w:r>
        <w:t xml:space="preserve">  The basis for establishing subcontracting relationships.</w:t>
      </w:r>
    </w:p>
    <w:p>
      <w:pPr>
        <w:pStyle w:val="ListNumber2"/>
        <!--depth 2-->
        <w:numPr>
          <w:ilvl w:val="1"/>
          <w:numId w:val="750"/>
        </w:numPr>
      </w:pPr>
      <w:r>
        <w:t/>
      </w:r>
      <w:r>
        <w:t>(4)</w:t>
      </w:r>
      <w:r>
        <w:t xml:space="preserve">  The diversity in prevailing economic conditions in the place of contract performance.</w:t>
      </w:r>
      <w:bookmarkEnd w:id="2174"/>
      <w:bookmarkEnd w:id="2175"/>
    </w:p>
    <w:p>
      <w:pPr>
        <w:pStyle w:val="ListNumber"/>
        <!--depth 1-->
        <w:numPr>
          <w:ilvl w:val="0"/>
          <w:numId w:val="749"/>
        </w:numPr>
      </w:pPr>
      <w:r>
        <w:t/>
      </w:r>
      <w:r>
        <w:t>(d)</w:t>
      </w:r>
      <w:r>
        <w:t xml:space="preserve">  If the contracting officer cannot establish realistic target goals, do not state specific targets in the solicitation.</w:t>
      </w:r>
    </w:p>
    <w:p>
      <w:pPr>
        <w:pStyle w:val="ListNumber2"/>
        <!--depth 2-->
        <w:numPr>
          <w:ilvl w:val="1"/>
          <w:numId w:val="751"/>
        </w:numPr>
      </w:pPr>
      <w:bookmarkStart w:id="2177" w:name="_Tocd19e35638"/>
      <w:bookmarkStart w:id="2176" w:name="_Refd19e35638"/>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51"/>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76"/>
      <w:bookmarkEnd w:id="2177"/>
      <w:bookmarkEnd w:id="2172"/>
      <w:bookmarkEnd w:id="2173"/>
    </w:p>
    <!--Topic unique_302-->
    <w:p>
      <w:pPr>
        <w:pStyle w:val="Heading6"/>
      </w:pPr>
      <w:bookmarkStart w:id="2178" w:name="_Refd19e35656"/>
      <w:bookmarkStart w:id="2179" w:name="_Tocd19e35656"/>
      <w:r>
        <w:t/>
      </w:r>
      <w:r>
        <w:t>519.705-4</w:t>
      </w:r>
      <w:r>
        <w:t xml:space="preserve"> Reviewing the subcontracting plan.</w:t>
      </w:r>
      <w:bookmarkEnd w:id="2178"/>
      <w:bookmarkEnd w:id="2179"/>
    </w:p>
    <w:p>
      <w:pPr>
        <w:pStyle w:val="ListNumber"/>
        <!--depth 1-->
        <w:numPr>
          <w:ilvl w:val="0"/>
          <w:numId w:val="752"/>
        </w:numPr>
      </w:pPr>
      <w:bookmarkStart w:id="2181" w:name="_Tocd19e35668"/>
      <w:bookmarkStart w:id="2180" w:name="_Refd19e35668"/>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68">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52"/>
        </w:numPr>
      </w:pPr>
      <w:r>
        <w:t/>
      </w:r>
      <w:r>
        <w:t>(b)</w:t>
      </w:r>
      <w:r>
        <w:t xml:space="preserve">  Performance under other contracts is an indicator of an offeror’s understanding of the reasons for the law and benefits of the program.</w:t>
      </w:r>
    </w:p>
    <w:p>
      <w:pPr>
        <w:pStyle w:val="ListNumber2"/>
        <!--depth 2-->
        <w:numPr>
          <w:ilvl w:val="1"/>
          <w:numId w:val="753"/>
        </w:numPr>
      </w:pPr>
      <w:bookmarkStart w:id="2183" w:name="_Tocd19e35692"/>
      <w:bookmarkStart w:id="2182" w:name="_Refd19e35692"/>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53"/>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53"/>
        </w:numPr>
      </w:pPr>
      <w:r>
        <w:t/>
      </w:r>
      <w:r>
        <w:t>(3)</w:t>
      </w:r>
      <w:r>
        <w:t xml:space="preserve">  Submission of timely reports is an indication the offeror takes its responsibilities seriously.</w:t>
      </w:r>
      <w:bookmarkEnd w:id="2182"/>
      <w:bookmarkEnd w:id="2183"/>
    </w:p>
    <w:p>
      <w:pPr>
        <w:pStyle w:val="ListNumber"/>
        <!--depth 1-->
        <w:numPr>
          <w:ilvl w:val="0"/>
          <w:numId w:val="752"/>
        </w:numPr>
      </w:pPr>
      <w:r>
        <w:t/>
      </w:r>
      <w:r>
        <w:t>(c)</w:t>
      </w:r>
      <w:r>
        <w:t xml:space="preserve">  The contracting officer shall use the Subcontracting Plan Evaluation Checklist available on OSBU's website at </w:t>
      </w:r>
      <w:hyperlink r:id="rIdHyperlink269">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54"/>
        </w:numPr>
      </w:pPr>
      <w:bookmarkStart w:id="2185" w:name="_Tocd19e35730"/>
      <w:bookmarkStart w:id="2184" w:name="_Refd19e35730"/>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55"/>
        </w:numPr>
      </w:pPr>
      <w:bookmarkStart w:id="2187" w:name="_Tocd19e35738"/>
      <w:bookmarkStart w:id="2186" w:name="_Refd19e35738"/>
      <w:r>
        <w:t/>
      </w:r>
      <w:r>
        <w:t>(i)</w:t>
      </w:r>
      <w:r>
        <w:t xml:space="preserve">  Document the file explaining why the goal was accepted; and</w:t>
      </w:r>
    </w:p>
    <w:p>
      <w:pPr>
        <w:pStyle w:val="ListNumber3"/>
        <!--depth 3-->
        <w:numPr>
          <w:ilvl w:val="2"/>
          <w:numId w:val="755"/>
        </w:numPr>
      </w:pPr>
      <w:r>
        <w:t/>
      </w:r>
      <w:r>
        <w:t>(ii)</w:t>
      </w:r>
      <w:r>
        <w:t xml:space="preserve">  Ensure the subcontracting plan includes an assurance that the contractor will make every effort to continue seeking subcontracting opportunities in the category that lacks a goal.</w:t>
      </w:r>
      <w:bookmarkEnd w:id="2186"/>
      <w:bookmarkEnd w:id="2187"/>
    </w:p>
    <w:p>
      <w:pPr>
        <w:pStyle w:val="ListNumber2"/>
        <!--depth 2-->
        <w:numPr>
          <w:ilvl w:val="1"/>
          <w:numId w:val="754"/>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54"/>
        </w:numPr>
      </w:pPr>
      <w:r>
        <w:t/>
      </w:r>
      <w:r>
        <w:t>(3)</w:t>
      </w:r>
      <w:r>
        <w:t xml:space="preserve">  Include in the contract file a basis for determining the subcontracting plan’s acceptability.</w:t>
      </w:r>
      <w:bookmarkEnd w:id="2184"/>
      <w:bookmarkEnd w:id="2185"/>
    </w:p>
    <w:p>
      <w:pPr>
        <w:pStyle w:val="ListNumber"/>
        <!--depth 1-->
        <w:numPr>
          <w:ilvl w:val="0"/>
          <w:numId w:val="752"/>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52"/>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0"/>
      <w:bookmarkEnd w:id="2181"/>
    </w:p>
    <w:p>
      <w:pPr>
        <w:pStyle w:val="Subtitle"/>
      </w:pPr>
      <w:r>
        <w:t/>
      </w:r>
      <w:r>
        <w:t xml:space="preserve"> Negotiating Goals and Other Aspects of Plans</w:t>
      </w:r>
    </w:p>
    <w:p>
      <w:pPr>
        <w:pStyle w:val="ListNumber"/>
        <!--depth 1-->
        <w:numPr>
          <w:ilvl w:val="0"/>
          <w:numId w:val="756"/>
        </w:numPr>
      </w:pPr>
      <w:bookmarkStart w:id="2189" w:name="_Tocd19e35789"/>
      <w:bookmarkStart w:id="2188" w:name="_Refd19e35789"/>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56"/>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57"/>
        </w:numPr>
      </w:pPr>
      <w:bookmarkStart w:id="2191" w:name="_Tocd19e35804"/>
      <w:bookmarkStart w:id="2190" w:name="_Refd19e35804"/>
      <w:r>
        <w:t/>
      </w:r>
      <w:r>
        <w:t>(1)</w:t>
      </w:r>
      <w:r>
        <w:t xml:space="preserve">  Local SBA offices. These can provide an offeror assistance in accessing the System for Award Management (SAM) (</w:t>
      </w:r>
      <w:hyperlink r:id="rIdHyperlink270">
        <w:r>
          <w:t>https://www.sam.gov</w:t>
        </w:r>
      </w:hyperlink>
      <w:r>
        <w:t>) database to conduct market research and confirm the eligibility for SBA’s procurement preference programs.</w:t>
      </w:r>
    </w:p>
    <w:p>
      <w:pPr>
        <w:pStyle w:val="ListNumber2"/>
        <!--depth 2-->
        <w:numPr>
          <w:ilvl w:val="1"/>
          <w:numId w:val="757"/>
        </w:numPr>
      </w:pPr>
      <w:r>
        <w:t/>
      </w:r>
      <w:r>
        <w:t>(2)</w:t>
      </w:r>
      <w:r>
        <w:t xml:space="preserve">  Department of Commerce, Minority Business Development Agencies (MBDAs) at </w:t>
      </w:r>
      <w:hyperlink r:id="rIdHyperlink271">
        <w:r>
          <w:t>https://www.mbda.gov</w:t>
        </w:r>
      </w:hyperlink>
      <w:r>
        <w:t>.</w:t>
      </w:r>
    </w:p>
    <w:p>
      <w:pPr>
        <w:pStyle w:val="ListNumber2"/>
        <!--depth 2-->
        <w:numPr>
          <w:ilvl w:val="1"/>
          <w:numId w:val="757"/>
        </w:numPr>
      </w:pPr>
      <w:r>
        <w:t/>
      </w:r>
      <w:r>
        <w:t>(3)</w:t>
      </w:r>
      <w:r>
        <w:t xml:space="preserve">  GSA SBUCs and SBTAs, as well as OSDBU.</w:t>
      </w:r>
    </w:p>
    <w:p>
      <w:pPr>
        <w:pStyle w:val="ListNumber2"/>
        <!--depth 2-->
        <w:numPr>
          <w:ilvl w:val="1"/>
          <w:numId w:val="757"/>
        </w:numPr>
      </w:pPr>
      <w:r>
        <w:t/>
      </w:r>
      <w:r>
        <w:t>(4)</w:t>
      </w:r>
      <w:r>
        <w:t xml:space="preserve">  State, county, and city government minority business offices.</w:t>
      </w:r>
    </w:p>
    <w:p>
      <w:pPr>
        <w:pStyle w:val="ListNumber2"/>
        <!--depth 2-->
        <w:numPr>
          <w:ilvl w:val="1"/>
          <w:numId w:val="757"/>
        </w:numPr>
      </w:pPr>
      <w:r>
        <w:t/>
      </w:r>
      <w:r>
        <w:t>(5)</w:t>
      </w:r>
      <w:r>
        <w:t xml:space="preserve">  Small, minority, women-owned, and veteran business associations at </w:t>
      </w:r>
      <w:hyperlink r:id="rIdHyperlink272">
        <w:r>
          <w:t>https://www.gsa.gov/smallbusiness</w:t>
        </w:r>
      </w:hyperlink>
      <w:r>
        <w:t>.</w:t>
      </w:r>
    </w:p>
    <w:p>
      <w:pPr>
        <w:pStyle w:val="ListNumber2"/>
        <!--depth 2-->
        <w:numPr>
          <w:ilvl w:val="1"/>
          <w:numId w:val="757"/>
        </w:numPr>
      </w:pPr>
      <w:r>
        <w:t/>
      </w:r>
      <w:r>
        <w:t>(6)</w:t>
      </w:r>
      <w:r>
        <w:t xml:space="preserve">  Local chambers of commerce.</w:t>
      </w:r>
    </w:p>
    <w:p>
      <w:pPr>
        <w:pStyle w:val="ListNumber2"/>
        <!--depth 2-->
        <w:numPr>
          <w:ilvl w:val="1"/>
          <w:numId w:val="757"/>
        </w:numPr>
      </w:pPr>
      <w:r>
        <w:t/>
      </w:r>
      <w:r>
        <w:t>(7)</w:t>
      </w:r>
      <w:r>
        <w:t xml:space="preserve">  Trade associations, professional organizations, and Procurement Technical Assistance Centers.</w:t>
      </w:r>
    </w:p>
    <w:p>
      <w:pPr>
        <w:pStyle w:val="ListNumber2"/>
        <!--depth 2-->
        <w:numPr>
          <w:ilvl w:val="1"/>
          <w:numId w:val="757"/>
        </w:numPr>
      </w:pPr>
      <w:r>
        <w:t/>
      </w:r>
      <w:r>
        <w:t>(8)</w:t>
      </w:r>
      <w:r>
        <w:t xml:space="preserve">  Department of Veterans Affairs for assistance in identifying Service Disabled Veteran-Owned Small Businesses (SDVOSBs) and Veteran-Owned Small Businesses (VOSBs) at </w:t>
      </w:r>
      <w:hyperlink r:id="rIdHyperlink273">
        <w:r>
          <w:t>https://www.va.gov/osdbu/</w:t>
        </w:r>
      </w:hyperlink>
      <w:r>
        <w:t>.</w:t>
      </w:r>
    </w:p>
    <w:p>
      <w:pPr>
        <w:pStyle w:val="ListNumber2"/>
        <!--depth 2-->
        <w:numPr>
          <w:ilvl w:val="1"/>
          <w:numId w:val="757"/>
        </w:numPr>
      </w:pPr>
      <w:r>
        <w:t/>
      </w:r>
      <w:r>
        <w:t>(9)</w:t>
      </w:r>
      <w:r>
        <w:t xml:space="preserve">  Dynamic Small Business Search (DSBS) at </w:t>
      </w:r>
      <w:hyperlink r:id="rIdHyperlink274">
        <w:r>
          <w:t>http://dsbs.sba.gov</w:t>
        </w:r>
      </w:hyperlink>
      <w:r>
        <w:t>.</w:t>
      </w:r>
      <w:bookmarkEnd w:id="2190"/>
      <w:bookmarkEnd w:id="2191"/>
    </w:p>
    <w:p>
      <w:pPr>
        <w:pStyle w:val="ListNumber"/>
        <!--depth 1-->
        <w:numPr>
          <w:ilvl w:val="0"/>
          <w:numId w:val="756"/>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88"/>
      <w:bookmarkEnd w:id="2189"/>
    </w:p>
    <w:p>
      <w:pPr>
        <w:pStyle w:val="Subtitle"/>
      </w:pPr>
      <w:r>
        <w:t/>
      </w:r>
      <w:r>
        <w:t xml:space="preserve"> Commercial plans</w:t>
      </w:r>
    </w:p>
    <w:p>
      <w:pPr>
        <w:pStyle w:val="ListNumber"/>
        <!--depth 1-->
        <w:numPr>
          <w:ilvl w:val="0"/>
          <w:numId w:val="758"/>
        </w:numPr>
      </w:pPr>
      <w:bookmarkStart w:id="2193" w:name="_Tocd19e35903"/>
      <w:bookmarkStart w:id="2192" w:name="_Refd19e35903"/>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58"/>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58"/>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192"/>
      <w:bookmarkEnd w:id="2193"/>
    </w:p>
    <!--Topic unique_908-->
    <w:p>
      <w:pPr>
        <w:pStyle w:val="Heading6"/>
      </w:pPr>
      <w:bookmarkStart w:id="2194" w:name="_Refd19e35927"/>
      <w:bookmarkStart w:id="2195" w:name="_Tocd19e35927"/>
      <w:r>
        <w:t/>
      </w:r>
      <w:r>
        <w:t>519.705-5</w:t>
      </w:r>
      <w:r>
        <w:t xml:space="preserve"> Awards involving subcontracting plans.</w:t>
      </w:r>
      <w:bookmarkEnd w:id="2194"/>
      <w:bookmarkEnd w:id="2195"/>
    </w:p>
    <w:p>
      <w:pPr>
        <w:pStyle w:val="ListNumber"/>
        <!--depth 1-->
        <w:numPr>
          <w:ilvl w:val="0"/>
          <w:numId w:val="759"/>
        </w:numPr>
      </w:pPr>
      <w:bookmarkStart w:id="2197" w:name="_Tocd19e35939"/>
      <w:bookmarkStart w:id="2196" w:name="_Refd19e35939"/>
      <w:r>
        <w:t/>
      </w:r>
      <w:r>
        <w:t>(a)</w:t>
      </w:r>
      <w:r>
        <w:t xml:space="preserve">  Subcontracting plans requiring SBTA and SBA PCR review.</w:t>
      </w:r>
    </w:p>
    <w:p>
      <w:pPr>
        <w:pStyle w:val="ListNumber2"/>
        <!--depth 2-->
        <w:numPr>
          <w:ilvl w:val="1"/>
          <w:numId w:val="760"/>
        </w:numPr>
      </w:pPr>
      <w:bookmarkStart w:id="2199" w:name="_Tocd19e35947"/>
      <w:bookmarkStart w:id="2198" w:name="_Refd19e35947"/>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61"/>
        </w:numPr>
      </w:pPr>
      <w:bookmarkStart w:id="2201" w:name="_Tocd19e35955"/>
      <w:bookmarkStart w:id="2200" w:name="_Refd19e35955"/>
      <w:r>
        <w:t/>
      </w:r>
      <w:r>
        <w:t>(i)</w:t>
      </w:r>
      <w:r>
        <w:t xml:space="preserve">  Except as noted in paragraph (b) of this section, provide the SBTA an electronic copy of the plan at least 5 workdays before the anticipated award date.</w:t>
      </w:r>
    </w:p>
    <w:p>
      <w:pPr>
        <w:pStyle w:val="ListNumber3"/>
        <!--depth 3-->
        <w:numPr>
          <w:ilvl w:val="2"/>
          <w:numId w:val="761"/>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61"/>
        </w:numPr>
      </w:pPr>
      <w:r>
        <w:t/>
      </w:r>
      <w:r>
        <w:t>(iii)</w:t>
      </w:r>
      <w:r>
        <w:t xml:space="preserve"> If the contracting officer does not receive review comments from the SBTA within 5 workdays, the contracting officer shall document the file and continue with the award process (see FAR 19.705-5(a)(3)).</w:t>
      </w:r>
      <w:bookmarkEnd w:id="2200"/>
      <w:bookmarkEnd w:id="2201"/>
      <w:bookmarkEnd w:id="2198"/>
      <w:bookmarkEnd w:id="2199"/>
    </w:p>
    <w:p>
      <w:pPr>
        <w:pStyle w:val="ListNumber"/>
        <!--depth 1-->
        <w:numPr>
          <w:ilvl w:val="0"/>
          <w:numId w:val="759"/>
        </w:numPr>
      </w:pPr>
      <w:r>
        <w:t/>
      </w:r>
      <w:r>
        <w:t>(b)</w:t>
      </w:r>
      <w:r>
        <w:t xml:space="preserve">  Subcontracting plans requiring AA OSDBU review.</w:t>
      </w:r>
    </w:p>
    <w:p>
      <w:pPr>
        <w:pStyle w:val="ListNumber2"/>
        <!--depth 2-->
        <w:numPr>
          <w:ilvl w:val="1"/>
          <w:numId w:val="762"/>
        </w:numPr>
      </w:pPr>
      <w:bookmarkStart w:id="2203" w:name="_Tocd19e35986"/>
      <w:bookmarkStart w:id="2202" w:name="_Refd19e35986"/>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63"/>
        </w:numPr>
      </w:pPr>
      <w:bookmarkStart w:id="2205" w:name="_Tocd19e35994"/>
      <w:bookmarkStart w:id="2204" w:name="_Refd19e35994"/>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63"/>
        </w:numPr>
      </w:pPr>
      <w:r>
        <w:t/>
      </w:r>
      <w:r>
        <w:t>(ii)</w:t>
      </w:r>
      <w:r>
        <w:t xml:space="preserve">  Based on political sensitivity or importance to GSA, the AA OSDBU designates the procurement for review.</w:t>
      </w:r>
      <w:bookmarkEnd w:id="2204"/>
      <w:bookmarkEnd w:id="2205"/>
    </w:p>
    <w:p>
      <w:pPr>
        <w:pStyle w:val="ListNumber2"/>
        <!--depth 2-->
        <w:numPr>
          <w:ilvl w:val="1"/>
          <w:numId w:val="762"/>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62"/>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62"/>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02"/>
      <w:bookmarkEnd w:id="2203"/>
    </w:p>
    <w:p>
      <w:pPr>
        <w:pStyle w:val="ListNumber"/>
        <!--depth 1-->
        <w:numPr>
          <w:ilvl w:val="0"/>
          <w:numId w:val="759"/>
        </w:numPr>
      </w:pPr>
      <w:r>
        <w:t/>
      </w:r>
      <w:r>
        <w:t>(c)</w:t>
      </w:r>
      <w:r>
        <w:t xml:space="preserve">  Notification letter for individual subcontracting plans.</w:t>
      </w:r>
    </w:p>
    <w:p>
      <w:pPr>
        <w:pStyle w:val="ListNumber2"/>
        <!--depth 2-->
        <w:numPr>
          <w:ilvl w:val="1"/>
          <w:numId w:val="764"/>
        </w:numPr>
      </w:pPr>
      <w:bookmarkStart w:id="2207" w:name="_Tocd19e36039"/>
      <w:bookmarkStart w:id="2206" w:name="_Refd19e36039"/>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64"/>
        </w:numPr>
      </w:pPr>
      <w:r>
        <w:t/>
      </w:r>
      <w:r>
        <w:t>(2)</w:t>
      </w:r>
      <w:r>
        <w:t xml:space="preserve">  The contracting officer shall send the letter electronically with the award package or as soon as practicable after award.</w:t>
      </w:r>
      <w:bookmarkEnd w:id="2206"/>
      <w:bookmarkEnd w:id="2207"/>
      <w:bookmarkEnd w:id="2196"/>
      <w:bookmarkEnd w:id="2197"/>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75">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65"/>
        </w:numPr>
      </w:pPr>
      <w:bookmarkStart w:id="2209" w:name="_Tocd19e36086"/>
      <w:bookmarkStart w:id="2208" w:name="_Refd19e36086"/>
      <w:r>
        <w:t/>
      </w:r>
      <w:r>
        <w:t>(d)</w:t>
      </w:r>
      <w:r>
        <w:t xml:space="preserve">   </w:t>
      </w:r>
      <w:r>
        <w:rPr>
          <w:i/>
        </w:rPr>
        <w:t>Notification letter for commercial plans</w:t>
      </w:r>
      <w:r>
        <w:t>.</w:t>
      </w:r>
    </w:p>
    <w:p>
      <w:pPr>
        <w:pStyle w:val="ListNumber2"/>
        <!--depth 2-->
        <w:numPr>
          <w:ilvl w:val="1"/>
          <w:numId w:val="766"/>
        </w:numPr>
      </w:pPr>
      <w:bookmarkStart w:id="2211" w:name="_Tocd19e36097"/>
      <w:bookmarkStart w:id="2210" w:name="_Refd19e36097"/>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66"/>
        </w:numPr>
      </w:pPr>
      <w:r>
        <w:t/>
      </w:r>
      <w:r>
        <w:t>(2)</w:t>
      </w:r>
      <w:r>
        <w:t xml:space="preserve">  Send the letter with the award package or as soon as practicable after award.</w:t>
      </w:r>
      <w:bookmarkEnd w:id="2210"/>
      <w:bookmarkEnd w:id="2211"/>
      <w:bookmarkEnd w:id="2208"/>
      <w:bookmarkEnd w:id="2209"/>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909-->
    <w:p>
      <w:pPr>
        <w:pStyle w:val="Heading6"/>
      </w:pPr>
      <w:bookmarkStart w:id="2212" w:name="_Refd19e36141"/>
      <w:bookmarkStart w:id="2213" w:name="_Tocd19e36141"/>
      <w:r>
        <w:t/>
      </w:r>
      <w:r>
        <w:t>519.705-6</w:t>
      </w:r>
      <w:r>
        <w:t xml:space="preserve"> Postaward responsibilities of the contracting officer.</w:t>
      </w:r>
      <w:bookmarkEnd w:id="2212"/>
      <w:bookmarkEnd w:id="2213"/>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67"/>
        </w:numPr>
      </w:pPr>
      <w:bookmarkStart w:id="2215" w:name="_Tocd19e36155"/>
      <w:bookmarkStart w:id="2214" w:name="_Refd19e36155"/>
      <w:r>
        <w:t/>
      </w:r>
      <w:r>
        <w:t>(a)</w:t>
      </w:r>
      <w:r>
        <w:t xml:space="preserve">  Contractor’s name, address, and phone number.</w:t>
      </w:r>
    </w:p>
    <w:p>
      <w:pPr>
        <w:pStyle w:val="ListNumber"/>
        <!--depth 1-->
        <w:numPr>
          <w:ilvl w:val="0"/>
          <w:numId w:val="767"/>
        </w:numPr>
      </w:pPr>
      <w:r>
        <w:t/>
      </w:r>
      <w:r>
        <w:t>(b)</w:t>
      </w:r>
      <w:r>
        <w:t xml:space="preserve">  Subcontracting plan administrator’s name, address, and phone number.</w:t>
      </w:r>
    </w:p>
    <w:p>
      <w:pPr>
        <w:pStyle w:val="ListNumber"/>
        <!--depth 1-->
        <w:numPr>
          <w:ilvl w:val="0"/>
          <w:numId w:val="767"/>
        </w:numPr>
      </w:pPr>
      <w:r>
        <w:t/>
      </w:r>
      <w:r>
        <w:t>(c)</w:t>
      </w:r>
      <w:r>
        <w:t xml:space="preserve">  Contract number.</w:t>
      </w:r>
    </w:p>
    <w:p>
      <w:pPr>
        <w:pStyle w:val="ListNumber"/>
        <!--depth 1-->
        <w:numPr>
          <w:ilvl w:val="0"/>
          <w:numId w:val="767"/>
        </w:numPr>
      </w:pPr>
      <w:r>
        <w:t/>
      </w:r>
      <w:r>
        <w:t>(d)</w:t>
      </w:r>
      <w:r>
        <w:t xml:space="preserve">  Place of performance.</w:t>
      </w:r>
    </w:p>
    <w:p>
      <w:pPr>
        <w:pStyle w:val="ListNumber"/>
        <!--depth 1-->
        <w:numPr>
          <w:ilvl w:val="0"/>
          <w:numId w:val="767"/>
        </w:numPr>
      </w:pPr>
      <w:r>
        <w:t/>
      </w:r>
      <w:r>
        <w:t>(e)</w:t>
      </w:r>
      <w:r>
        <w:t xml:space="preserve">  Dollar amount of contract award.</w:t>
      </w:r>
    </w:p>
    <w:p>
      <w:pPr>
        <w:pStyle w:val="ListNumber"/>
        <!--depth 1-->
        <w:numPr>
          <w:ilvl w:val="0"/>
          <w:numId w:val="767"/>
        </w:numPr>
      </w:pPr>
      <w:r>
        <w:t/>
      </w:r>
      <w:r>
        <w:t>(f)</w:t>
      </w:r>
      <w:r>
        <w:t xml:space="preserve">  Period of contract performance.</w:t>
      </w:r>
    </w:p>
    <w:p>
      <w:pPr>
        <w:pStyle w:val="ListNumber"/>
        <!--depth 1-->
        <w:numPr>
          <w:ilvl w:val="0"/>
          <w:numId w:val="767"/>
        </w:numPr>
      </w:pPr>
      <w:r>
        <w:t/>
      </w:r>
      <w:r>
        <w:t>(g)</w:t>
      </w:r>
      <w:r>
        <w:t xml:space="preserve">  Description of products/services (including FPDS Product/Service Code).</w:t>
      </w:r>
    </w:p>
    <w:p>
      <w:pPr>
        <w:pStyle w:val="ListNumber"/>
        <!--depth 1-->
        <w:numPr>
          <w:ilvl w:val="0"/>
          <w:numId w:val="767"/>
        </w:numPr>
      </w:pPr>
      <w:r>
        <w:t/>
      </w:r>
      <w:r>
        <w:t>(h)</w:t>
      </w:r>
      <w:r>
        <w:t xml:space="preserve">  Contracting Officer’s name, address, and phone number.</w:t>
      </w:r>
    </w:p>
    <w:p>
      <w:pPr>
        <w:pStyle w:val="ListNumber"/>
        <!--depth 1-->
        <w:numPr>
          <w:ilvl w:val="0"/>
          <w:numId w:val="767"/>
        </w:numPr>
      </w:pPr>
      <w:r>
        <w:t/>
      </w:r>
      <w:r>
        <w:t>(i)</w:t>
      </w:r>
      <w:r>
        <w:t xml:space="preserve">  Administrative contracting office address and phone number.</w:t>
      </w:r>
    </w:p>
    <w:p>
      <w:pPr>
        <w:pStyle w:val="ListNumber"/>
        <!--depth 1-->
        <w:numPr>
          <w:ilvl w:val="0"/>
          <w:numId w:val="767"/>
        </w:numPr>
      </w:pPr>
      <w:r>
        <w:t/>
      </w:r>
      <w:r>
        <w:t>(j)</w:t>
      </w:r>
      <w:r>
        <w:t xml:space="preserve">  Type of plan and dates that plan will cover.</w:t>
      </w:r>
    </w:p>
    <w:p>
      <w:pPr>
        <w:pStyle w:val="ListNumber"/>
        <!--depth 1-->
        <w:numPr>
          <w:ilvl w:val="0"/>
          <w:numId w:val="767"/>
        </w:numPr>
      </w:pPr>
      <w:r>
        <w:t/>
      </w:r>
      <w:r>
        <w:t>(k)</w:t>
      </w:r>
      <w:r>
        <w:t xml:space="preserve">  Approved goals stated both as percentages of total subcontracting planned and in dollars.</w:t>
      </w:r>
    </w:p>
    <w:p>
      <w:pPr>
        <w:pStyle w:val="ListNumber"/>
        <!--depth 1-->
        <w:numPr>
          <w:ilvl w:val="0"/>
          <w:numId w:val="767"/>
        </w:numPr>
      </w:pPr>
      <w:r>
        <w:t/>
      </w:r>
      <w:r>
        <w:t>(l)</w:t>
      </w:r>
      <w:r>
        <w:t xml:space="preserve">  A notation, “Awarded under the Energy Policy Act of 1992”, if the contract will be used to measure GSA achievements under Section 3021 of the Energy Policy Act of 1992.</w:t>
      </w:r>
      <w:bookmarkEnd w:id="2214"/>
      <w:bookmarkEnd w:id="2215"/>
    </w:p>
    <!--Topic unique_910-->
    <w:p>
      <w:pPr>
        <w:pStyle w:val="Heading6"/>
      </w:pPr>
      <w:bookmarkStart w:id="2216" w:name="_Refd19e36244"/>
      <w:bookmarkStart w:id="2217" w:name="_Tocd19e36244"/>
      <w:r>
        <w:t/>
      </w:r>
      <w:r>
        <w:t>519.705-7</w:t>
      </w:r>
      <w:r>
        <w:t xml:space="preserve"> Liquidated damages.</w:t>
      </w:r>
      <w:bookmarkEnd w:id="2216"/>
      <w:bookmarkEnd w:id="2217"/>
    </w:p>
    <w:p>
      <w:pPr>
        <w:pStyle w:val="ListNumber"/>
        <!--depth 1-->
        <w:numPr>
          <w:ilvl w:val="0"/>
          <w:numId w:val="768"/>
        </w:numPr>
      </w:pPr>
      <w:bookmarkStart w:id="2219" w:name="_Tocd19e36256"/>
      <w:bookmarkStart w:id="2218" w:name="_Refd19e36256"/>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68"/>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69"/>
        </w:numPr>
      </w:pPr>
      <w:bookmarkStart w:id="2221" w:name="_Tocd19e36277"/>
      <w:bookmarkStart w:id="2220" w:name="_Refd19e36277"/>
      <w:r>
        <w:t/>
      </w:r>
      <w:r>
        <w:t>(1)</w:t>
      </w:r>
      <w:r>
        <w:t xml:space="preserve">  A description of the contractor’s failure.</w:t>
      </w:r>
    </w:p>
    <w:p>
      <w:pPr>
        <w:pStyle w:val="ListNumber2"/>
        <!--depth 2-->
        <w:numPr>
          <w:ilvl w:val="1"/>
          <w:numId w:val="769"/>
        </w:numPr>
      </w:pPr>
      <w:r>
        <w:t/>
      </w:r>
      <w:r>
        <w:t>(2)</w:t>
      </w:r>
      <w:r>
        <w:t xml:space="preserve">  Reference to the appropriate contract terms.</w:t>
      </w:r>
    </w:p>
    <w:p>
      <w:pPr>
        <w:pStyle w:val="ListNumber2"/>
        <!--depth 2-->
        <w:numPr>
          <w:ilvl w:val="1"/>
          <w:numId w:val="769"/>
        </w:numPr>
      </w:pPr>
      <w:r>
        <w:t/>
      </w:r>
      <w:r>
        <w:t>(3)</w:t>
      </w:r>
      <w:r>
        <w:t xml:space="preserve">  A statement of the factual areas of agreement and disagreement.</w:t>
      </w:r>
    </w:p>
    <w:p>
      <w:pPr>
        <w:pStyle w:val="ListNumber2"/>
        <!--depth 2-->
        <w:numPr>
          <w:ilvl w:val="1"/>
          <w:numId w:val="769"/>
        </w:numPr>
      </w:pPr>
      <w:r>
        <w:t/>
      </w:r>
      <w:r>
        <w:t>(4)</w:t>
      </w:r>
      <w:r>
        <w:t xml:space="preserve">  A statement of the contracting officer’s decision with supporting rationale.</w:t>
      </w:r>
    </w:p>
    <w:p>
      <w:pPr>
        <w:pStyle w:val="ListNumber2"/>
        <!--depth 2-->
        <w:numPr>
          <w:ilvl w:val="1"/>
          <w:numId w:val="769"/>
        </w:numPr>
      </w:pPr>
      <w:r>
        <w:t/>
      </w:r>
      <w:r>
        <w:t>(5)</w:t>
      </w:r>
      <w:r>
        <w:t xml:space="preserve">  A demand for liquidated damages.</w:t>
      </w:r>
    </w:p>
    <w:p>
      <w:pPr>
        <w:pStyle w:val="ListNumber2"/>
        <!--depth 2-->
        <w:numPr>
          <w:ilvl w:val="1"/>
          <w:numId w:val="769"/>
        </w:numPr>
      </w:pPr>
      <w:r>
        <w:t/>
      </w:r>
      <w:r>
        <w:t>(6)</w:t>
      </w:r>
      <w:r>
        <w:t xml:space="preserve">  An explanation of the contractor’s appeal rights.</w:t>
      </w:r>
      <w:bookmarkEnd w:id="2220"/>
      <w:bookmarkEnd w:id="2221"/>
    </w:p>
    <w:p>
      <w:pPr>
        <w:pStyle w:val="ListNumber"/>
        <!--depth 1-->
        <w:numPr>
          <w:ilvl w:val="0"/>
          <w:numId w:val="768"/>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68"/>
        </w:numPr>
      </w:pPr>
      <w:r>
        <w:t/>
      </w:r>
      <w:r>
        <w:t>(d)</w:t>
      </w:r>
      <w:r>
        <w:t xml:space="preserve">  The contracting officer shall submit to the SBTA his or her final decision assessing liquidated damages.</w:t>
      </w:r>
      <w:bookmarkEnd w:id="2218"/>
      <w:bookmarkEnd w:id="2219"/>
    </w:p>
    <!--Topic unique_911-->
    <w:p>
      <w:pPr>
        <w:pStyle w:val="Heading5"/>
      </w:pPr>
      <w:bookmarkStart w:id="2222" w:name="_Refd19e36341"/>
      <w:bookmarkStart w:id="2223" w:name="_Tocd19e36341"/>
      <w:r>
        <w:t/>
      </w:r>
      <w:r>
        <w:t>519.706</w:t>
      </w:r>
      <w:r>
        <w:t xml:space="preserve"> Responsibilities of the cognizant administrative contracting officer.</w:t>
      </w:r>
      <w:bookmarkEnd w:id="2222"/>
      <w:bookmarkEnd w:id="2223"/>
    </w:p>
    <w:p>
      <w:pPr>
        <w:pStyle w:val="ListNumber"/>
        <!--depth 1-->
        <w:numPr>
          <w:ilvl w:val="0"/>
          <w:numId w:val="770"/>
        </w:numPr>
      </w:pPr>
      <w:bookmarkStart w:id="2225" w:name="_Tocd19e36353"/>
      <w:bookmarkStart w:id="2224" w:name="_Refd19e36353"/>
      <w:r>
        <w:t/>
      </w:r>
      <w:r>
        <w:t>(a)</w:t>
      </w:r>
      <w:r>
        <w:t xml:space="preserve">  If an ACO administers a contract with an individual subcontracting plan, the ACO must also monitor receipt of and accept or reject the ISRs in eSRS.</w:t>
      </w:r>
    </w:p>
    <w:p>
      <w:pPr>
        <w:pStyle w:val="ListNumber"/>
        <!--depth 1-->
        <w:numPr>
          <w:ilvl w:val="0"/>
          <w:numId w:val="770"/>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70"/>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70"/>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71"/>
        </w:numPr>
      </w:pPr>
      <w:bookmarkStart w:id="2227" w:name="_Tocd19e36382"/>
      <w:bookmarkStart w:id="2226" w:name="_Refd19e36382"/>
      <w:r>
        <w:t/>
      </w:r>
      <w:r>
        <w:t>(1)</w:t>
      </w:r>
      <w:r>
        <w:t xml:space="preserve">  The named report has not been received.</w:t>
      </w:r>
    </w:p>
    <w:p>
      <w:pPr>
        <w:pStyle w:val="ListNumber2"/>
        <!--depth 2-->
        <w:numPr>
          <w:ilvl w:val="1"/>
          <w:numId w:val="771"/>
        </w:numPr>
      </w:pPr>
      <w:r>
        <w:t/>
      </w:r>
      <w:r>
        <w:t>(2)</w:t>
      </w:r>
      <w:r>
        <w:t xml:space="preserve"> The contractor’s failure to submit the report is a material breach of its contract (see FAR 52.219-9, Small Business Subcontracting Plan).</w:t>
      </w:r>
    </w:p>
    <w:p>
      <w:pPr>
        <w:pStyle w:val="ListNumber2"/>
        <!--depth 2-->
        <w:numPr>
          <w:ilvl w:val="1"/>
          <w:numId w:val="771"/>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71"/>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71"/>
        </w:numPr>
      </w:pPr>
      <w:r>
        <w:t/>
      </w:r>
      <w:r>
        <w:t>(5)</w:t>
      </w:r>
      <w:r>
        <w:t xml:space="preserve">  The ISR and SSR shall be submitted through eSRS.</w:t>
      </w:r>
      <w:bookmarkEnd w:id="2226"/>
      <w:bookmarkEnd w:id="2227"/>
      <w:bookmarkEnd w:id="2224"/>
      <w:bookmarkEnd w:id="2225"/>
    </w:p>
    <!--Topic unique_912-->
    <w:p>
      <w:pPr>
        <w:pStyle w:val="Heading4"/>
      </w:pPr>
      <w:bookmarkStart w:id="2228" w:name="_Refd19e36426"/>
      <w:bookmarkStart w:id="2229" w:name="_Tocd19e36426"/>
      <w:r>
        <w:t/>
      </w:r>
      <w:r>
        <w:t>Subpart 519.8</w:t>
      </w:r>
      <w:r>
        <w:t xml:space="preserve"> - Contracting With the Small Business Administration (The 8(a)Program)</w:t>
      </w:r>
      <w:bookmarkEnd w:id="2228"/>
      <w:bookmarkEnd w:id="2229"/>
    </w:p>
    <!--Topic unique_913-->
    <w:p>
      <w:pPr>
        <w:pStyle w:val="Heading5"/>
      </w:pPr>
      <w:bookmarkStart w:id="2230" w:name="_Refd19e36434"/>
      <w:bookmarkStart w:id="2231" w:name="_Tocd19e36434"/>
      <w:r>
        <w:t/>
      </w:r>
      <w:r>
        <w:t>519.803</w:t>
      </w:r>
      <w:r>
        <w:t xml:space="preserve"> Selecting acquisitions for the 8(a) program.</w:t>
      </w:r>
      <w:bookmarkEnd w:id="2230"/>
      <w:bookmarkEnd w:id="2231"/>
    </w:p>
    <!--Topic unique_914-->
    <w:p>
      <w:pPr>
        <w:pStyle w:val="Heading6"/>
      </w:pPr>
      <w:bookmarkStart w:id="2232" w:name="_Refd19e36442"/>
      <w:bookmarkStart w:id="2233" w:name="_Tocd19e36442"/>
      <w:r>
        <w:t/>
      </w:r>
      <w:r>
        <w:t>519.803-70</w:t>
      </w:r>
      <w:r>
        <w:t xml:space="preserve"> Contracting officer evaluation of recommendations for 8(a) set-aside(s).</w:t>
      </w:r>
      <w:bookmarkEnd w:id="2232"/>
      <w:bookmarkEnd w:id="2233"/>
    </w:p>
    <w:p>
      <w:pPr>
        <w:pStyle w:val="ListNumber"/>
        <!--depth 1-->
        <w:numPr>
          <w:ilvl w:val="0"/>
          <w:numId w:val="772"/>
        </w:numPr>
      </w:pPr>
      <w:bookmarkStart w:id="2235" w:name="_Tocd19e36454"/>
      <w:bookmarkStart w:id="2234" w:name="_Refd19e36454"/>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72"/>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72"/>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73"/>
        </w:numPr>
      </w:pPr>
      <w:bookmarkStart w:id="2237" w:name="_Tocd19e36476"/>
      <w:bookmarkStart w:id="2236" w:name="_Refd19e36476"/>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73"/>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36"/>
      <w:bookmarkEnd w:id="2237"/>
      <w:bookmarkEnd w:id="2234"/>
      <w:bookmarkEnd w:id="2235"/>
    </w:p>
    <!--Topic unique_915-->
    <w:p>
      <w:pPr>
        <w:pStyle w:val="Heading6"/>
      </w:pPr>
      <w:bookmarkStart w:id="2238" w:name="_Refd19e36494"/>
      <w:bookmarkStart w:id="2239" w:name="_Tocd19e36494"/>
      <w:r>
        <w:t/>
      </w:r>
      <w:r>
        <w:t>519.803-71</w:t>
      </w:r>
      <w:r>
        <w:t xml:space="preserve"> Withdrawing or modifying 8(a) set-asides.</w:t>
      </w:r>
      <w:bookmarkEnd w:id="2238"/>
      <w:bookmarkEnd w:id="2239"/>
    </w:p>
    <w:p>
      <w:pPr>
        <w:pStyle w:val="BodyText"/>
      </w:pPr>
      <w:r>
        <w:t>If the contracting officer and the SBTA disagree over the withdrawal or modification of a set-aside, the SBTA must notify the AA OSDBU at the same time the matter is referred to the SBA PCR.</w:t>
      </w:r>
    </w:p>
    <!--Topic unique_916-->
    <w:p>
      <w:pPr>
        <w:pStyle w:val="Heading5"/>
      </w:pPr>
      <w:bookmarkStart w:id="2240" w:name="_Refd19e36509"/>
      <w:bookmarkStart w:id="2241" w:name="_Tocd19e36509"/>
      <w:r>
        <w:t/>
      </w:r>
      <w:r>
        <w:t>519.870</w:t>
      </w:r>
      <w:r>
        <w:t xml:space="preserve"> Direct 8(a)contracting.</w:t>
      </w:r>
      <w:bookmarkEnd w:id="2240"/>
      <w:bookmarkEnd w:id="2241"/>
    </w:p>
    <!--Topic unique_917-->
    <w:p>
      <w:pPr>
        <w:pStyle w:val="Heading6"/>
      </w:pPr>
      <w:bookmarkStart w:id="2242" w:name="_Refd19e36517"/>
      <w:bookmarkStart w:id="2243" w:name="_Tocd19e36517"/>
      <w:r>
        <w:t/>
      </w:r>
      <w:r>
        <w:t>519.870-1</w:t>
      </w:r>
      <w:r>
        <w:t xml:space="preserve"> Authority and applicability.</w:t>
      </w:r>
      <w:bookmarkEnd w:id="2242"/>
      <w:bookmarkEnd w:id="2243"/>
    </w:p>
    <w:p>
      <w:pPr>
        <w:pStyle w:val="ListNumber"/>
        <!--depth 1-->
        <w:numPr>
          <w:ilvl w:val="0"/>
          <w:numId w:val="774"/>
        </w:numPr>
      </w:pPr>
      <w:bookmarkStart w:id="2245" w:name="_Tocd19e36529"/>
      <w:bookmarkStart w:id="2244" w:name="_Refd19e36529"/>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76">
        <w:r>
          <w:t>https://insite.gsa.gov/acquisitionportal</w:t>
        </w:r>
      </w:hyperlink>
      <w:r>
        <w:t>.</w:t>
      </w:r>
    </w:p>
    <w:p>
      <w:pPr>
        <w:pStyle w:val="ListNumber"/>
        <!--depth 1-->
        <w:numPr>
          <w:ilvl w:val="0"/>
          <w:numId w:val="774"/>
        </w:numPr>
      </w:pPr>
      <w:r>
        <w:t/>
      </w:r>
      <w:r>
        <w:t>(b)</w:t>
      </w:r>
      <w:r>
        <w:t xml:space="preserve">  This authority applies to all 8(a)acquisitions conducted byGSA. It does not apply to the multiple award schedule program.</w:t>
      </w:r>
      <w:bookmarkEnd w:id="2244"/>
      <w:bookmarkEnd w:id="2245"/>
    </w:p>
    <!--Topic unique_918-->
    <w:p>
      <w:pPr>
        <w:pStyle w:val="Heading6"/>
      </w:pPr>
      <w:bookmarkStart w:id="2246" w:name="_Refd19e36550"/>
      <w:bookmarkStart w:id="2247" w:name="_Tocd19e36550"/>
      <w:r>
        <w:t/>
      </w:r>
      <w:r>
        <w:t>519.870-2</w:t>
      </w:r>
      <w:r>
        <w:t xml:space="preserve"> Contract clauses.</w:t>
      </w:r>
      <w:bookmarkEnd w:id="2246"/>
      <w:bookmarkEnd w:id="2247"/>
    </w:p>
    <w:p>
      <w:pPr>
        <w:pStyle w:val="ListNumber"/>
        <!--depth 1-->
        <w:numPr>
          <w:ilvl w:val="0"/>
          <w:numId w:val="775"/>
        </w:numPr>
      </w:pPr>
      <w:bookmarkStart w:id="2249" w:name="_Tocd19e36564"/>
      <w:bookmarkStart w:id="2248" w:name="_Refd19e36564"/>
      <w:r>
        <w:t/>
      </w:r>
      <w:r>
        <w:t>(a)</w:t>
      </w:r>
      <w:r>
        <w:t>Insert the following clauses in solicitations, contracts, and orders issued under GSA's Partnership Agreement:</w:t>
      </w:r>
    </w:p>
    <w:p>
      <w:pPr>
        <w:pStyle w:val="ListNumber2"/>
        <!--depth 2-->
        <w:numPr>
          <w:ilvl w:val="1"/>
          <w:numId w:val="776"/>
        </w:numPr>
      </w:pPr>
      <w:bookmarkStart w:id="2251" w:name="_Tocd19e36572"/>
      <w:bookmarkStart w:id="2250" w:name="_Refd19e36572"/>
      <w:r>
        <w:t/>
      </w:r>
      <w:r>
        <w:t>(1)</w:t>
      </w:r>
      <w:r>
        <w:t xml:space="preserve"> </w:t>
      </w:r>
      <w:r>
        <w:t>552.219-74</w:t>
      </w:r>
      <w:r>
        <w:t>, Section 8(a) Direct Award;</w:t>
      </w:r>
      <w:bookmarkEnd w:id="2250"/>
      <w:bookmarkEnd w:id="2251"/>
    </w:p>
    <w:p>
      <w:pPr>
        <w:pStyle w:val="ListNumber2"/>
        <!--depth 2-->
        <w:numPr>
          <w:ilvl w:val="1"/>
          <w:numId w:val="776"/>
        </w:numPr>
      </w:pPr>
      <w:bookmarkStart w:id="2253" w:name="_Tocd19e36583"/>
      <w:bookmarkStart w:id="2252" w:name="_Refd19e36583"/>
      <w:r>
        <w:t/>
      </w:r>
      <w:r>
        <w:t>(2)</w:t>
      </w:r>
      <w:r>
        <w:t xml:space="preserve"> </w:t>
      </w:r>
      <w:hyperlink r:id="rIdHyperlink277">
        <w:r>
          <w:t>52.219-14</w:t>
        </w:r>
      </w:hyperlink>
      <w:r>
        <w:t>, Limitations on Subcontracting; and</w:t>
      </w:r>
      <w:bookmarkEnd w:id="2252"/>
      <w:bookmarkEnd w:id="2253"/>
    </w:p>
    <w:p>
      <w:pPr>
        <w:pStyle w:val="ListNumber2"/>
        <!--depth 2-->
        <w:numPr>
          <w:ilvl w:val="1"/>
          <w:numId w:val="776"/>
        </w:numPr>
      </w:pPr>
      <w:bookmarkStart w:id="2255" w:name="_Tocd19e36594"/>
      <w:bookmarkStart w:id="2254" w:name="_Refd19e36594"/>
      <w:r>
        <w:t/>
      </w:r>
      <w:r>
        <w:t>(3)</w:t>
      </w:r>
      <w:r>
        <w:t xml:space="preserve"> </w:t>
      </w:r>
      <w:hyperlink r:id="rIdHyperlink278">
        <w:r>
          <w:t>52.219-18</w:t>
        </w:r>
      </w:hyperlink>
      <w:r>
        <w:t>, Notification of Competition Limited to Eligible 8(a) Participants, with—</w:t>
      </w:r>
    </w:p>
    <w:p>
      <w:pPr>
        <w:pStyle w:val="ListNumber3"/>
        <!--depth 3-->
        <w:numPr>
          <w:ilvl w:val="2"/>
          <w:numId w:val="777"/>
        </w:numPr>
      </w:pPr>
      <w:bookmarkStart w:id="2257" w:name="_Tocd19e36606"/>
      <w:bookmarkStart w:id="2256" w:name="_Refd19e36606"/>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56"/>
      <w:bookmarkEnd w:id="2257"/>
    </w:p>
    <w:p>
      <w:pPr>
        <w:pStyle w:val="ListNumber3"/>
        <!--depth 3-->
        <w:numPr>
          <w:ilvl w:val="2"/>
          <w:numId w:val="777"/>
        </w:numPr>
      </w:pPr>
      <w:bookmarkStart w:id="2259" w:name="_Tocd19e36613"/>
      <w:bookmarkStart w:id="2258" w:name="_Refd19e36613"/>
      <w:r>
        <w:t/>
      </w:r>
      <w:r>
        <w:t>(ii)</w:t>
      </w:r>
      <w:r>
        <w:t>The text “(DEVIATION)” added after the date of the clause.</w:t>
      </w:r>
      <w:bookmarkEnd w:id="2258"/>
      <w:bookmarkEnd w:id="2259"/>
      <w:bookmarkEnd w:id="2254"/>
      <w:bookmarkEnd w:id="2255"/>
      <w:bookmarkEnd w:id="2248"/>
      <w:bookmarkEnd w:id="2249"/>
    </w:p>
    <w:p>
      <w:pPr>
        <w:pStyle w:val="ListNumber"/>
        <!--depth 1-->
        <w:numPr>
          <w:ilvl w:val="0"/>
          <w:numId w:val="775"/>
        </w:numPr>
      </w:pPr>
      <w:bookmarkStart w:id="2261" w:name="_Tocd19e36622"/>
      <w:bookmarkStart w:id="2260" w:name="_Refd19e36622"/>
      <w:r>
        <w:t/>
      </w:r>
      <w:r>
        <w:t>(b)</w:t>
      </w:r>
      <w:r>
        <w:t>Do not insert the following FAR clauses—</w:t>
      </w:r>
    </w:p>
    <w:p>
      <w:pPr>
        <w:pStyle w:val="ListNumber2"/>
        <!--depth 2-->
        <w:numPr>
          <w:ilvl w:val="1"/>
          <w:numId w:val="778"/>
        </w:numPr>
      </w:pPr>
      <w:bookmarkStart w:id="2263" w:name="_Tocd19e36630"/>
      <w:bookmarkStart w:id="2262" w:name="_Refd19e36630"/>
      <w:r>
        <w:t/>
      </w:r>
      <w:r>
        <w:t>(1)</w:t>
      </w:r>
      <w:r>
        <w:t xml:space="preserve"> </w:t>
      </w:r>
      <w:hyperlink r:id="rIdHyperlink279">
        <w:r>
          <w:t>52.219-11</w:t>
        </w:r>
      </w:hyperlink>
      <w:r>
        <w:t>, Special 8(a) Contract Conditions;</w:t>
      </w:r>
      <w:bookmarkEnd w:id="2262"/>
      <w:bookmarkEnd w:id="2263"/>
    </w:p>
    <w:p>
      <w:pPr>
        <w:pStyle w:val="ListNumber2"/>
        <!--depth 2-->
        <w:numPr>
          <w:ilvl w:val="1"/>
          <w:numId w:val="778"/>
        </w:numPr>
      </w:pPr>
      <w:bookmarkStart w:id="2265" w:name="_Tocd19e36641"/>
      <w:bookmarkStart w:id="2264" w:name="_Refd19e36641"/>
      <w:r>
        <w:t/>
      </w:r>
      <w:r>
        <w:t>(2)</w:t>
      </w:r>
      <w:r>
        <w:t xml:space="preserve"> </w:t>
      </w:r>
      <w:hyperlink r:id="rIdHyperlink280">
        <w:r>
          <w:t>52.219-12</w:t>
        </w:r>
      </w:hyperlink>
      <w:r>
        <w:t>, Special 8(a) Subcontract Conditions; and</w:t>
      </w:r>
      <w:bookmarkEnd w:id="2264"/>
      <w:bookmarkEnd w:id="2265"/>
    </w:p>
    <w:p>
      <w:pPr>
        <w:pStyle w:val="ListNumber2"/>
        <!--depth 2-->
        <w:numPr>
          <w:ilvl w:val="1"/>
          <w:numId w:val="778"/>
        </w:numPr>
      </w:pPr>
      <w:bookmarkStart w:id="2267" w:name="_Tocd19e36652"/>
      <w:bookmarkStart w:id="2266" w:name="_Refd19e36652"/>
      <w:r>
        <w:t/>
      </w:r>
      <w:r>
        <w:t>(3)</w:t>
      </w:r>
      <w:r>
        <w:t xml:space="preserve"> </w:t>
      </w:r>
      <w:hyperlink r:id="rIdHyperlink281">
        <w:r>
          <w:t>52.219-17</w:t>
        </w:r>
      </w:hyperlink>
      <w:r>
        <w:t>, Section 8(a) Award.</w:t>
      </w:r>
      <w:bookmarkEnd w:id="2266"/>
      <w:bookmarkEnd w:id="2267"/>
      <w:bookmarkEnd w:id="2260"/>
      <w:bookmarkEnd w:id="2261"/>
    </w:p>
    <!--Topic unique_919-->
    <w:p>
      <w:pPr>
        <w:pStyle w:val="Heading4"/>
      </w:pPr>
      <w:bookmarkStart w:id="2268" w:name="_Refd19e36665"/>
      <w:bookmarkStart w:id="2269" w:name="_Tocd19e36665"/>
      <w:r>
        <w:t/>
      </w:r>
      <w:r>
        <w:t>Subpart 519.10</w:t>
      </w:r>
      <w:r>
        <w:t xml:space="preserve"> - [Reserved]</w:t>
      </w:r>
      <w:bookmarkEnd w:id="2268"/>
      <w:bookmarkEnd w:id="2269"/>
    </w:p>
    <!--Topic unique_920-->
    <w:p>
      <w:pPr>
        <w:pStyle w:val="Heading4"/>
      </w:pPr>
      <w:bookmarkStart w:id="2270" w:name="_Refd19e36676"/>
      <w:bookmarkStart w:id="2271" w:name="_Tocd19e36676"/>
      <w:r>
        <w:t/>
      </w:r>
      <w:r>
        <w:t>Subpart 519.11</w:t>
      </w:r>
      <w:r>
        <w:t xml:space="preserve"> - [Reserved]</w:t>
      </w:r>
      <w:bookmarkEnd w:id="2270"/>
      <w:bookmarkEnd w:id="2271"/>
    </w:p>
    <!--Topic unique_921-->
    <w:p>
      <w:pPr>
        <w:pStyle w:val="Heading4"/>
      </w:pPr>
      <w:bookmarkStart w:id="2272" w:name="_Refd19e36687"/>
      <w:bookmarkStart w:id="2273" w:name="_Tocd19e36687"/>
      <w:r>
        <w:t/>
      </w:r>
      <w:r>
        <w:t>Subpart 519.12</w:t>
      </w:r>
      <w:r>
        <w:t xml:space="preserve"> - Small Disadvantaged Business Participation Program</w:t>
      </w:r>
      <w:bookmarkEnd w:id="2272"/>
      <w:bookmarkEnd w:id="2273"/>
    </w:p>
    <!--Topic unique_922-->
    <w:p>
      <w:pPr>
        <w:pStyle w:val="Heading5"/>
      </w:pPr>
      <w:bookmarkStart w:id="2274" w:name="_Refd19e36695"/>
      <w:bookmarkStart w:id="2275" w:name="_Tocd19e36695"/>
      <w:r>
        <w:t/>
      </w:r>
      <w:r>
        <w:t>519.1201</w:t>
      </w:r>
      <w:r>
        <w:t xml:space="preserve"> General.</w:t>
      </w:r>
      <w:bookmarkEnd w:id="2274"/>
      <w:bookmarkEnd w:id="2275"/>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923-->
    <w:p>
      <w:pPr>
        <w:pStyle w:val="Heading5"/>
      </w:pPr>
      <w:bookmarkStart w:id="2276" w:name="_Refd19e36710"/>
      <w:bookmarkStart w:id="2277" w:name="_Tocd19e36710"/>
      <w:r>
        <w:t/>
      </w:r>
      <w:r>
        <w:t>519.1202</w:t>
      </w:r>
      <w:r>
        <w:t xml:space="preserve"> Evaluation factor or subfactor.</w:t>
      </w:r>
      <w:bookmarkEnd w:id="2276"/>
      <w:bookmarkEnd w:id="2277"/>
    </w:p>
    <!--Topic unique_924-->
    <w:p>
      <w:pPr>
        <w:pStyle w:val="Heading6"/>
      </w:pPr>
      <w:bookmarkStart w:id="2278" w:name="_Refd19e36718"/>
      <w:bookmarkStart w:id="2279" w:name="_Tocd19e36718"/>
      <w:r>
        <w:t/>
      </w:r>
      <w:r>
        <w:t>519.1202-2</w:t>
      </w:r>
      <w:r>
        <w:t xml:space="preserve"> Applicability</w:t>
      </w:r>
      <w:bookmarkEnd w:id="2278"/>
      <w:bookmarkEnd w:id="2279"/>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925-->
    <w:p>
      <w:pPr>
        <w:pStyle w:val="Heading6"/>
      </w:pPr>
      <w:bookmarkStart w:id="2280" w:name="_Refd19e36733"/>
      <w:bookmarkStart w:id="2281" w:name="_Tocd19e36733"/>
      <w:r>
        <w:t/>
      </w:r>
      <w:r>
        <w:t>519.1202-4</w:t>
      </w:r>
      <w:r>
        <w:t xml:space="preserve"> Procedures.</w:t>
      </w:r>
      <w:bookmarkEnd w:id="2280"/>
      <w:bookmarkEnd w:id="2281"/>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926-->
    <w:p>
      <w:pPr>
        <w:pStyle w:val="Heading5"/>
      </w:pPr>
      <w:bookmarkStart w:id="2282" w:name="_Refd19e36748"/>
      <w:bookmarkStart w:id="2283" w:name="_Tocd19e36748"/>
      <w:r>
        <w:t/>
      </w:r>
      <w:r>
        <w:t>519.1203</w:t>
      </w:r>
      <w:r>
        <w:t xml:space="preserve"> Incentive subcontracting with small disadvantaged business concerns.</w:t>
      </w:r>
      <w:bookmarkEnd w:id="2282"/>
      <w:bookmarkEnd w:id="2283"/>
    </w:p>
    <w:p>
      <w:pPr>
        <w:pStyle w:val="ListNumber"/>
        <!--depth 1-->
        <w:numPr>
          <w:ilvl w:val="0"/>
          <w:numId w:val="779"/>
        </w:numPr>
      </w:pPr>
      <w:bookmarkStart w:id="2285" w:name="_Tocd19e36760"/>
      <w:bookmarkStart w:id="2284" w:name="_Refd19e36760"/>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79"/>
        </w:numPr>
      </w:pPr>
      <w:bookmarkStart w:id="2287" w:name="_Tocd19e36769"/>
      <w:bookmarkStart w:id="2286" w:name="_Refd19e36769"/>
      <w:r>
        <w:t/>
      </w:r>
      <w:r>
        <w:t>(b)</w:t>
      </w:r>
      <w:r>
        <w:t xml:space="preserve"> Do not provide for monetary incentives under FAR 19.1203 in a contract that includes an award fee.</w:t>
      </w:r>
      <w:bookmarkEnd w:id="2286"/>
      <w:bookmarkEnd w:id="2287"/>
      <w:bookmarkEnd w:id="2284"/>
      <w:bookmarkEnd w:id="2285"/>
    </w:p>
    <!--Topic unique_927-->
    <w:p>
      <w:pPr>
        <w:pStyle w:val="Heading4"/>
      </w:pPr>
      <w:bookmarkStart w:id="2288" w:name="_Refd19e36777"/>
      <w:bookmarkStart w:id="2289" w:name="_Tocd19e36777"/>
      <w:r>
        <w:t/>
      </w:r>
      <w:r>
        <w:t>Subpart 519.13</w:t>
      </w:r>
      <w:r>
        <w:t xml:space="preserve"> - [Reserved]</w:t>
      </w:r>
      <w:bookmarkEnd w:id="2288"/>
      <w:bookmarkEnd w:id="2289"/>
    </w:p>
    <!--Topic unique_928-->
    <w:p>
      <w:pPr>
        <w:pStyle w:val="Heading4"/>
      </w:pPr>
      <w:bookmarkStart w:id="2290" w:name="_Refd19e36788"/>
      <w:bookmarkStart w:id="2291" w:name="_Tocd19e36788"/>
      <w:r>
        <w:t/>
      </w:r>
      <w:r>
        <w:t>Subpart 519.14</w:t>
      </w:r>
      <w:r>
        <w:t xml:space="preserve"> - [Reserved]</w:t>
      </w:r>
      <w:bookmarkEnd w:id="2290"/>
      <w:bookmarkEnd w:id="2291"/>
    </w:p>
    <!--Topic unique_984-->
    <w:p>
      <w:pPr>
        <w:pStyle w:val="Heading3"/>
      </w:pPr>
      <w:bookmarkStart w:id="2292" w:name="_Refd19e36799"/>
      <w:bookmarkStart w:id="2293" w:name="_Tocd19e36799"/>
      <w:r>
        <w:t/>
      </w:r>
      <w:r>
        <w:t>Part 520</w:t>
      </w:r>
      <w:r>
        <w:t xml:space="preserve"> [Reserved]</w:t>
      </w:r>
      <w:bookmarkEnd w:id="2292"/>
      <w:bookmarkEnd w:id="2293"/>
    </w:p>
    <!--Topic unique_986-->
    <w:p>
      <w:pPr>
        <w:pStyle w:val="Heading3"/>
      </w:pPr>
      <w:bookmarkStart w:id="2294" w:name="_Refd19e36812"/>
      <w:bookmarkStart w:id="2295" w:name="_Tocd19e36812"/>
      <w:r>
        <w:t/>
      </w:r>
      <w:r>
        <w:t>Part 521</w:t>
      </w:r>
      <w:r>
        <w:t xml:space="preserve"> [Reserved]</w:t>
      </w:r>
      <w:bookmarkEnd w:id="2294"/>
      <w:bookmarkEnd w:id="2295"/>
    </w:p>
    <!--Topic unique_988-->
    <w:p>
      <w:pPr>
        <w:pStyle w:val="Heading3"/>
      </w:pPr>
      <w:bookmarkStart w:id="2296" w:name="_Refd19e36825"/>
      <w:bookmarkStart w:id="2297" w:name="_Tocd19e36825"/>
      <w:r>
        <w:t/>
      </w:r>
      <w:r>
        <w:t>Part 522</w:t>
      </w:r>
      <w:r>
        <w:t xml:space="preserve"> - Application of Labor Laws to Government Acquisitions</w:t>
      </w:r>
      <w:bookmarkEnd w:id="2296"/>
      <w:bookmarkEnd w:id="2297"/>
    </w:p>
    <w:p>
      <w:pPr>
        <w:pStyle w:val="ListBullet"/>
        <!--depth 1-->
        <w:numPr>
          <w:ilvl w:val="0"/>
          <w:numId w:val="780"/>
        </w:numPr>
      </w:pPr>
      <w:r>
        <w:t/>
      </w:r>
      <w:r>
        <w:t>Subpart 522.1 - Basic Labor Policies</w:t>
      </w:r>
      <w:r>
        <w:t/>
      </w:r>
    </w:p>
    <w:p>
      <w:pPr>
        <w:pStyle w:val="ListBullet2"/>
        <!--depth 2-->
        <w:numPr>
          <w:ilvl w:val="1"/>
          <w:numId w:val="781"/>
        </w:numPr>
      </w:pPr>
      <w:r>
        <w:t/>
      </w:r>
      <w:r>
        <w:t>522.101 Labor relations.</w:t>
      </w:r>
      <w:r>
        <w:t/>
      </w:r>
    </w:p>
    <w:p>
      <w:pPr>
        <w:pStyle w:val="ListBullet3"/>
        <!--depth 3-->
        <w:numPr>
          <w:ilvl w:val="2"/>
          <w:numId w:val="782"/>
        </w:numPr>
      </w:pPr>
      <w:r>
        <w:t/>
      </w:r>
      <w:r>
        <w:t>522.101-1 General.</w:t>
      </w:r>
      <w:r>
        <w:t/>
      </w:r>
    </w:p>
    <w:p>
      <w:pPr>
        <w:pStyle w:val="ListBullet3"/>
        <!--depth 3-->
        <w:numPr>
          <w:ilvl w:val="2"/>
          <w:numId w:val="782"/>
        </w:numPr>
      </w:pPr>
      <w:r>
        <w:t/>
      </w:r>
      <w:r>
        <w:t>522.101-3 Reporting labor disputes.</w:t>
      </w:r>
      <w:r>
        <w:t/>
      </w:r>
    </w:p>
    <w:p>
      <w:pPr>
        <w:pStyle w:val="ListBullet2"/>
        <!--depth 2-->
        <w:numPr>
          <w:ilvl w:val="1"/>
          <w:numId w:val="781"/>
        </w:numPr>
      </w:pPr>
      <w:r>
        <w:t/>
      </w:r>
      <w:r>
        <w:t>522.103 Overtime.</w:t>
      </w:r>
      <w:r>
        <w:t/>
      </w:r>
    </w:p>
    <w:p>
      <w:pPr>
        <w:pStyle w:val="ListBullet3"/>
        <!--depth 3-->
        <w:numPr>
          <w:ilvl w:val="2"/>
          <w:numId w:val="783"/>
        </w:numPr>
      </w:pPr>
      <w:r>
        <w:t/>
      </w:r>
      <w:r>
        <w:t>522.103-4 Approvals.</w:t>
      </w:r>
      <w:r>
        <w:t/>
      </w:r>
    </w:p>
    <w:p>
      <w:pPr>
        <w:pStyle w:val="ListBullet3"/>
        <!--depth 3-->
        <w:numPr>
          <w:ilvl w:val="2"/>
          <w:numId w:val="783"/>
        </w:numPr>
      </w:pPr>
      <w:r>
        <w:t/>
      </w:r>
      <w:r>
        <w:t>522.103-5 Contract clauses.</w:t>
      </w:r>
      <w:r>
        <w:t/>
      </w:r>
    </w:p>
    <w:p>
      <w:pPr>
        <w:pStyle w:val="ListBullet"/>
        <!--depth 1-->
        <w:numPr>
          <w:ilvl w:val="0"/>
          <w:numId w:val="780"/>
        </w:numPr>
      </w:pPr>
      <w:r>
        <w:t/>
      </w:r>
      <w:r>
        <w:t>Subpart 522.3 - Contract Work Hours and Safety Standards Act</w:t>
      </w:r>
      <w:r>
        <w:t/>
      </w:r>
    </w:p>
    <w:p>
      <w:pPr>
        <w:pStyle w:val="ListBullet2"/>
        <!--depth 2-->
        <w:numPr>
          <w:ilvl w:val="1"/>
          <w:numId w:val="784"/>
        </w:numPr>
      </w:pPr>
      <w:r>
        <w:t/>
      </w:r>
      <w:r>
        <w:t>522.302 Liquidated damages and overtime pay.</w:t>
      </w:r>
      <w:r>
        <w:t/>
      </w:r>
    </w:p>
    <w:p>
      <w:pPr>
        <w:pStyle w:val="ListBullet"/>
        <!--depth 1-->
        <w:numPr>
          <w:ilvl w:val="0"/>
          <w:numId w:val="780"/>
        </w:numPr>
      </w:pPr>
      <w:r>
        <w:t/>
      </w:r>
      <w:r>
        <w:t>Subpart 522.4 - Labor Standards for Contracts Involving Construction</w:t>
      </w:r>
      <w:r>
        <w:t/>
      </w:r>
    </w:p>
    <w:p>
      <w:pPr>
        <w:pStyle w:val="ListBullet2"/>
        <!--depth 2-->
        <w:numPr>
          <w:ilvl w:val="1"/>
          <w:numId w:val="785"/>
        </w:numPr>
      </w:pPr>
      <w:r>
        <w:t/>
      </w:r>
      <w:r>
        <w:t>522.404 Construction Wage Rate Requirements wage determinations.</w:t>
      </w:r>
      <w:r>
        <w:t/>
      </w:r>
    </w:p>
    <w:p>
      <w:pPr>
        <w:pStyle w:val="ListBullet3"/>
        <!--depth 3-->
        <w:numPr>
          <w:ilvl w:val="2"/>
          <w:numId w:val="786"/>
        </w:numPr>
      </w:pPr>
      <w:r>
        <w:t/>
      </w:r>
      <w:r>
        <w:t>522.404-6 Modifications of wage determinations.</w:t>
      </w:r>
      <w:r>
        <w:t/>
      </w:r>
    </w:p>
    <w:p>
      <w:pPr>
        <w:pStyle w:val="ListBullet2"/>
        <!--depth 2-->
        <w:numPr>
          <w:ilvl w:val="1"/>
          <w:numId w:val="785"/>
        </w:numPr>
      </w:pPr>
      <w:r>
        <w:t/>
      </w:r>
      <w:r>
        <w:t>522.406 Administration and enforcement.</w:t>
      </w:r>
      <w:r>
        <w:t/>
      </w:r>
    </w:p>
    <w:p>
      <w:pPr>
        <w:pStyle w:val="ListBullet3"/>
        <!--depth 3-->
        <w:numPr>
          <w:ilvl w:val="2"/>
          <w:numId w:val="787"/>
        </w:numPr>
      </w:pPr>
      <w:r>
        <w:t/>
      </w:r>
      <w:r>
        <w:t>522.406-6 Payrolls and statements.</w:t>
      </w:r>
      <w:r>
        <w:t/>
      </w:r>
    </w:p>
    <w:p>
      <w:pPr>
        <w:pStyle w:val="ListBullet3"/>
        <!--depth 3-->
        <w:numPr>
          <w:ilvl w:val="2"/>
          <w:numId w:val="787"/>
        </w:numPr>
      </w:pPr>
      <w:r>
        <w:t/>
      </w:r>
      <w:r>
        <w:t>522.406-7 [Reserved]</w:t>
      </w:r>
      <w:r>
        <w:t/>
      </w:r>
    </w:p>
    <w:p>
      <w:pPr>
        <w:pStyle w:val="ListBullet3"/>
        <!--depth 3-->
        <w:numPr>
          <w:ilvl w:val="2"/>
          <w:numId w:val="787"/>
        </w:numPr>
      </w:pPr>
      <w:r>
        <w:t/>
      </w:r>
      <w:r>
        <w:t>522.406-8 Investigations.</w:t>
      </w:r>
      <w:r>
        <w:t/>
      </w:r>
    </w:p>
    <w:p>
      <w:pPr>
        <w:pStyle w:val="ListBullet3"/>
        <!--depth 3-->
        <w:numPr>
          <w:ilvl w:val="2"/>
          <w:numId w:val="787"/>
        </w:numPr>
      </w:pPr>
      <w:r>
        <w:t/>
      </w:r>
      <w:r>
        <w:t>522.406-9 Withholding from or suspension of contract payments.</w:t>
      </w:r>
      <w:r>
        <w:t/>
      </w:r>
    </w:p>
    <w:p>
      <w:pPr>
        <w:pStyle w:val="ListBullet3"/>
        <!--depth 3-->
        <w:numPr>
          <w:ilvl w:val="2"/>
          <w:numId w:val="787"/>
        </w:numPr>
      </w:pPr>
      <w:r>
        <w:t/>
      </w:r>
      <w:r>
        <w:t>522.406-10 Disposition of disputes concerning construction contract labor standards enforcement.</w:t>
      </w:r>
      <w:r>
        <w:t/>
      </w:r>
    </w:p>
    <w:p>
      <w:pPr>
        <w:pStyle w:val="ListBullet3"/>
        <!--depth 3-->
        <w:numPr>
          <w:ilvl w:val="2"/>
          <w:numId w:val="787"/>
        </w:numPr>
      </w:pPr>
      <w:r>
        <w:t/>
      </w:r>
      <w:r>
        <w:t>522.406-11 Contract terminations.</w:t>
      </w:r>
      <w:r>
        <w:t/>
      </w:r>
    </w:p>
    <w:p>
      <w:pPr>
        <w:pStyle w:val="ListBullet3"/>
        <!--depth 3-->
        <w:numPr>
          <w:ilvl w:val="2"/>
          <w:numId w:val="787"/>
        </w:numPr>
      </w:pPr>
      <w:r>
        <w:t/>
      </w:r>
      <w:r>
        <w:t>522.406-13 Semiannual enforcement reports.</w:t>
      </w:r>
      <w:r>
        <w:t/>
      </w:r>
    </w:p>
    <w:p>
      <w:pPr>
        <w:pStyle w:val="ListBullet"/>
        <!--depth 1-->
        <w:numPr>
          <w:ilvl w:val="0"/>
          <w:numId w:val="780"/>
        </w:numPr>
      </w:pPr>
      <w:r>
        <w:t/>
      </w:r>
      <w:r>
        <w:t>Subpart 522.6 - Walsh-Healey Public Contracts Act</w:t>
      </w:r>
      <w:r>
        <w:t/>
      </w:r>
    </w:p>
    <w:p>
      <w:pPr>
        <w:pStyle w:val="ListBullet2"/>
        <!--depth 2-->
        <w:numPr>
          <w:ilvl w:val="1"/>
          <w:numId w:val="788"/>
        </w:numPr>
      </w:pPr>
      <w:r>
        <w:t/>
      </w:r>
      <w:r>
        <w:t>522.608 Procedures.</w:t>
      </w:r>
      <w:r>
        <w:t/>
      </w:r>
    </w:p>
    <w:p>
      <w:pPr>
        <w:pStyle w:val="ListBullet"/>
        <!--depth 1-->
        <w:numPr>
          <w:ilvl w:val="0"/>
          <w:numId w:val="780"/>
        </w:numPr>
      </w:pPr>
      <w:r>
        <w:t/>
      </w:r>
      <w:r>
        <w:t>Subpart 522.8 - Equal Employment Opportunity</w:t>
      </w:r>
      <w:r>
        <w:t/>
      </w:r>
    </w:p>
    <w:p>
      <w:pPr>
        <w:pStyle w:val="ListBullet2"/>
        <!--depth 2-->
        <w:numPr>
          <w:ilvl w:val="1"/>
          <w:numId w:val="789"/>
        </w:numPr>
      </w:pPr>
      <w:r>
        <w:t/>
      </w:r>
      <w:r>
        <w:t>522.803 Responsibilities.</w:t>
      </w:r>
      <w:r>
        <w:t/>
      </w:r>
    </w:p>
    <w:p>
      <w:pPr>
        <w:pStyle w:val="ListBullet2"/>
        <!--depth 2-->
        <w:numPr>
          <w:ilvl w:val="1"/>
          <w:numId w:val="789"/>
        </w:numPr>
      </w:pPr>
      <w:r>
        <w:t/>
      </w:r>
      <w:r>
        <w:t>522.804 Affirmative action programs.</w:t>
      </w:r>
      <w:r>
        <w:t/>
      </w:r>
    </w:p>
    <w:p>
      <w:pPr>
        <w:pStyle w:val="ListBullet3"/>
        <!--depth 3-->
        <w:numPr>
          <w:ilvl w:val="2"/>
          <w:numId w:val="790"/>
        </w:numPr>
      </w:pPr>
      <w:r>
        <w:t/>
      </w:r>
      <w:r>
        <w:t>522.804-1 Nonconstruction.</w:t>
      </w:r>
      <w:r>
        <w:t/>
      </w:r>
    </w:p>
    <w:p>
      <w:pPr>
        <w:pStyle w:val="ListBullet3"/>
        <!--depth 3-->
        <w:numPr>
          <w:ilvl w:val="2"/>
          <w:numId w:val="790"/>
        </w:numPr>
      </w:pPr>
      <w:r>
        <w:t/>
      </w:r>
      <w:r>
        <w:t>522.804-2 Construction.</w:t>
      </w:r>
      <w:r>
        <w:t/>
      </w:r>
    </w:p>
    <w:p>
      <w:pPr>
        <w:pStyle w:val="ListBullet2"/>
        <!--depth 2-->
        <w:numPr>
          <w:ilvl w:val="1"/>
          <w:numId w:val="789"/>
        </w:numPr>
      </w:pPr>
      <w:r>
        <w:t/>
      </w:r>
      <w:r>
        <w:t>522.805 Procedures.</w:t>
      </w:r>
      <w:r>
        <w:t/>
      </w:r>
    </w:p>
    <w:p>
      <w:pPr>
        <w:pStyle w:val="ListBullet2"/>
        <!--depth 2-->
        <w:numPr>
          <w:ilvl w:val="1"/>
          <w:numId w:val="789"/>
        </w:numPr>
      </w:pPr>
      <w:r>
        <w:t/>
      </w:r>
      <w:r>
        <w:t>522.807 Exemptions.</w:t>
      </w:r>
      <w:r>
        <w:t/>
      </w:r>
    </w:p>
    <w:p>
      <w:pPr>
        <w:pStyle w:val="ListBullet"/>
        <!--depth 1-->
        <w:numPr>
          <w:ilvl w:val="0"/>
          <w:numId w:val="780"/>
        </w:numPr>
      </w:pPr>
      <w:r>
        <w:t/>
      </w:r>
      <w:r>
        <w:t>Subpart 522.10 - Service Contract Labor Standards</w:t>
      </w:r>
      <w:r>
        <w:t/>
      </w:r>
    </w:p>
    <w:p>
      <w:pPr>
        <w:pStyle w:val="ListBullet2"/>
        <!--depth 2-->
        <w:numPr>
          <w:ilvl w:val="1"/>
          <w:numId w:val="791"/>
        </w:numPr>
      </w:pPr>
      <w:r>
        <w:t/>
      </w:r>
      <w:r>
        <w:t>522.1003 Applicability.</w:t>
      </w:r>
      <w:r>
        <w:t/>
      </w:r>
    </w:p>
    <w:p>
      <w:pPr>
        <w:pStyle w:val="ListBullet3"/>
        <!--depth 3-->
        <w:numPr>
          <w:ilvl w:val="2"/>
          <w:numId w:val="792"/>
        </w:numPr>
      </w:pPr>
      <w:r>
        <w:t/>
      </w:r>
      <w:r>
        <w:t>522.1003-3 Statutory exemptions.</w:t>
      </w:r>
      <w:r>
        <w:t/>
      </w:r>
    </w:p>
    <w:p>
      <w:pPr>
        <w:pStyle w:val="ListBullet3"/>
        <!--depth 3-->
        <w:numPr>
          <w:ilvl w:val="2"/>
          <w:numId w:val="792"/>
        </w:numPr>
      </w:pPr>
      <w:r>
        <w:t/>
      </w:r>
      <w:r>
        <w:t>522.1003-4 Administrative limitations, variations, tolerances, and exemptions.</w:t>
      </w:r>
      <w:r>
        <w:t/>
      </w:r>
    </w:p>
    <w:p>
      <w:pPr>
        <w:pStyle w:val="ListBullet3"/>
        <!--depth 3-->
        <w:numPr>
          <w:ilvl w:val="2"/>
          <w:numId w:val="792"/>
        </w:numPr>
      </w:pPr>
      <w:r>
        <w:t/>
      </w:r>
      <w:r>
        <w:t>522.1003-7 Questions concerning applicability of the Act.</w:t>
      </w:r>
      <w:r>
        <w:t/>
      </w:r>
    </w:p>
    <w:p>
      <w:pPr>
        <w:pStyle w:val="ListBullet2"/>
        <!--depth 2-->
        <w:numPr>
          <w:ilvl w:val="1"/>
          <w:numId w:val="791"/>
        </w:numPr>
      </w:pPr>
      <w:r>
        <w:t/>
      </w:r>
      <w:r>
        <w:t>522.1021 Requests for hearing.</w:t>
      </w:r>
      <w:r>
        <w:t/>
      </w:r>
    </w:p>
    <w:p>
      <w:pPr>
        <w:pStyle w:val="ListBullet"/>
        <!--depth 1-->
        <w:numPr>
          <w:ilvl w:val="0"/>
          <w:numId w:val="780"/>
        </w:numPr>
      </w:pPr>
      <w:r>
        <w:t/>
      </w:r>
      <w:r>
        <w:t>Subpart 522.13 - Special Disabled Veterans, Veterans of the Vietnam Era, and Other Eligible Veterans</w:t>
      </w:r>
      <w:r>
        <w:t/>
      </w:r>
    </w:p>
    <w:p>
      <w:pPr>
        <w:pStyle w:val="ListBullet2"/>
        <!--depth 2-->
        <w:numPr>
          <w:ilvl w:val="1"/>
          <w:numId w:val="793"/>
        </w:numPr>
      </w:pPr>
      <w:r>
        <w:t/>
      </w:r>
      <w:r>
        <w:t>522.1305 Waivers.</w:t>
      </w:r>
      <w:r>
        <w:t/>
      </w:r>
    </w:p>
    <w:p>
      <w:pPr>
        <w:pStyle w:val="ListBullet2"/>
        <!--depth 2-->
        <w:numPr>
          <w:ilvl w:val="1"/>
          <w:numId w:val="793"/>
        </w:numPr>
      </w:pPr>
      <w:r>
        <w:t/>
      </w:r>
      <w:r>
        <w:t>522.1308 Complaint procedures.</w:t>
      </w:r>
      <w:r>
        <w:t/>
      </w:r>
    </w:p>
    <w:p>
      <w:pPr>
        <w:pStyle w:val="ListBullet"/>
        <!--depth 1-->
        <w:numPr>
          <w:ilvl w:val="0"/>
          <w:numId w:val="780"/>
        </w:numPr>
      </w:pPr>
      <w:r>
        <w:t/>
      </w:r>
      <w:r>
        <w:t>Subpart 522.14 - Employment of Workers With Disabilities</w:t>
      </w:r>
      <w:r>
        <w:t/>
      </w:r>
    </w:p>
    <w:p>
      <w:pPr>
        <w:pStyle w:val="ListBullet2"/>
        <!--depth 2-->
        <w:numPr>
          <w:ilvl w:val="1"/>
          <w:numId w:val="794"/>
        </w:numPr>
      </w:pPr>
      <w:r>
        <w:t/>
      </w:r>
      <w:r>
        <w:t>522.1403 Waivers.</w:t>
      </w:r>
      <w:r>
        <w:t/>
      </w:r>
    </w:p>
    <w:p>
      <w:pPr>
        <w:pStyle w:val="ListBullet2"/>
        <!--depth 2-->
        <w:numPr>
          <w:ilvl w:val="1"/>
          <w:numId w:val="794"/>
        </w:numPr>
      </w:pPr>
      <w:r>
        <w:t/>
      </w:r>
      <w:r>
        <w:t>522.1406 Complaint procedures.</w:t>
      </w:r>
      <w:r>
        <w:t/>
      </w:r>
    </w:p>
    <w:p>
      <w:pPr>
        <w:pStyle w:val="ListBullet"/>
        <!--depth 1-->
        <w:numPr>
          <w:ilvl w:val="0"/>
          <w:numId w:val="780"/>
        </w:numPr>
      </w:pPr>
      <w:r>
        <w:t/>
      </w:r>
      <w:r>
        <w:t>Subpart 522.15 - Prohibition of Acquisition of Products Produced by Forced or Indentured Child Labor</w:t>
      </w:r>
      <w:r>
        <w:t/>
      </w:r>
    </w:p>
    <w:p>
      <w:pPr>
        <w:pStyle w:val="ListBullet2"/>
        <!--depth 2-->
        <w:numPr>
          <w:ilvl w:val="1"/>
          <w:numId w:val="795"/>
        </w:numPr>
      </w:pPr>
      <w:r>
        <w:t/>
      </w:r>
      <w:r>
        <w:t>522.1503 Procedures for acquiring end products on the List of Products Requiring Contractor Certification as to Forced or Indentured Child Labor.</w:t>
      </w:r>
      <w:r>
        <w:t/>
      </w:r>
    </w:p>
    <!--Topic unique_989-->
    <w:p>
      <w:pPr>
        <w:pStyle w:val="Heading4"/>
      </w:pPr>
      <w:bookmarkStart w:id="2298" w:name="_Refd19e37213"/>
      <w:bookmarkStart w:id="2299" w:name="_Tocd19e37213"/>
      <w:r>
        <w:t/>
      </w:r>
      <w:r>
        <w:t>Subpart 522.1</w:t>
      </w:r>
      <w:r>
        <w:t xml:space="preserve"> - Basic Labor Policies</w:t>
      </w:r>
      <w:bookmarkEnd w:id="2298"/>
      <w:bookmarkEnd w:id="2299"/>
    </w:p>
    <!--Topic unique_990-->
    <w:p>
      <w:pPr>
        <w:pStyle w:val="Heading5"/>
      </w:pPr>
      <w:bookmarkStart w:id="2300" w:name="_Refd19e37221"/>
      <w:bookmarkStart w:id="2301" w:name="_Tocd19e37221"/>
      <w:r>
        <w:t/>
      </w:r>
      <w:r>
        <w:t>522.101</w:t>
      </w:r>
      <w:r>
        <w:t xml:space="preserve"> Labor relations.</w:t>
      </w:r>
      <w:bookmarkEnd w:id="2300"/>
      <w:bookmarkEnd w:id="2301"/>
    </w:p>
    <!--Topic unique_991-->
    <w:p>
      <w:pPr>
        <w:pStyle w:val="Heading6"/>
      </w:pPr>
      <w:bookmarkStart w:id="2302" w:name="_Refd19e37229"/>
      <w:bookmarkStart w:id="2303" w:name="_Tocd19e37229"/>
      <w:r>
        <w:t/>
      </w:r>
      <w:r>
        <w:t>522.101-1</w:t>
      </w:r>
      <w:r>
        <w:t xml:space="preserve"> General.</w:t>
      </w:r>
      <w:bookmarkEnd w:id="2302"/>
      <w:bookmarkEnd w:id="2303"/>
    </w:p>
    <w:p>
      <w:pPr>
        <w:pStyle w:val="BodyText"/>
      </w:pPr>
      <w:r>
        <w:t>The Office of General Counsel (OGC) and the agency labor advisor shall—</w:t>
      </w:r>
    </w:p>
    <w:p>
      <w:pPr>
        <w:pStyle w:val="ListNumber"/>
        <!--depth 1-->
        <w:numPr>
          <w:ilvl w:val="0"/>
          <w:numId w:val="796"/>
        </w:numPr>
      </w:pPr>
      <w:bookmarkStart w:id="2305" w:name="_Tocd19e37243"/>
      <w:bookmarkStart w:id="2304" w:name="_Refd19e37243"/>
      <w:r>
        <w:t/>
      </w:r>
      <w:r>
        <w:t>(a)</w:t>
      </w:r>
      <w:r>
        <w:t xml:space="preserve">  Serve as the GSA points of contact on all contractor labor relations matters;</w:t>
      </w:r>
    </w:p>
    <w:p>
      <w:pPr>
        <w:pStyle w:val="ListNumber"/>
        <!--depth 1-->
        <w:numPr>
          <w:ilvl w:val="0"/>
          <w:numId w:val="796"/>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96"/>
        </w:numPr>
      </w:pPr>
      <w:r>
        <w:t/>
      </w:r>
      <w:r>
        <w:t>(c)</w:t>
      </w:r>
      <w:r>
        <w:t xml:space="preserve">  Serve as a clearinghouse for information on labor laws applicable to Government acquisitions; and</w:t>
      </w:r>
    </w:p>
    <w:p>
      <w:pPr>
        <w:pStyle w:val="ListNumber"/>
        <!--depth 1-->
        <w:numPr>
          <w:ilvl w:val="0"/>
          <w:numId w:val="796"/>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04"/>
      <w:bookmarkEnd w:id="2305"/>
    </w:p>
    <!--Topic unique_992-->
    <w:p>
      <w:pPr>
        <w:pStyle w:val="Heading6"/>
      </w:pPr>
      <w:bookmarkStart w:id="2306" w:name="_Refd19e37274"/>
      <w:bookmarkStart w:id="2307" w:name="_Tocd19e37274"/>
      <w:r>
        <w:t/>
      </w:r>
      <w:r>
        <w:t>522.101-3</w:t>
      </w:r>
      <w:r>
        <w:t xml:space="preserve"> Reporting labor disputes.</w:t>
      </w:r>
      <w:bookmarkEnd w:id="2306"/>
      <w:bookmarkEnd w:id="2307"/>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93-->
    <w:p>
      <w:pPr>
        <w:pStyle w:val="Heading5"/>
      </w:pPr>
      <w:bookmarkStart w:id="2308" w:name="_Refd19e37289"/>
      <w:bookmarkStart w:id="2309" w:name="_Tocd19e37289"/>
      <w:r>
        <w:t/>
      </w:r>
      <w:r>
        <w:t>522.103</w:t>
      </w:r>
      <w:r>
        <w:t xml:space="preserve"> Overtime.</w:t>
      </w:r>
      <w:bookmarkEnd w:id="2308"/>
      <w:bookmarkEnd w:id="2309"/>
    </w:p>
    <!--Topic unique_994-->
    <w:p>
      <w:pPr>
        <w:pStyle w:val="Heading6"/>
      </w:pPr>
      <w:bookmarkStart w:id="2310" w:name="_Refd19e37297"/>
      <w:bookmarkStart w:id="2311" w:name="_Tocd19e37297"/>
      <w:r>
        <w:t/>
      </w:r>
      <w:r>
        <w:t>522.103-4</w:t>
      </w:r>
      <w:r>
        <w:t xml:space="preserve"> Approvals.</w:t>
      </w:r>
      <w:bookmarkEnd w:id="2310"/>
      <w:bookmarkEnd w:id="2311"/>
    </w:p>
    <w:p>
      <w:pPr>
        <w:pStyle w:val="BodyText"/>
      </w:pPr>
      <w:r>
        <w:t>The contracting officer is the “agency approving official” under FAR 22.103-4.</w:t>
      </w:r>
    </w:p>
    <!--Topic unique_995-->
    <w:p>
      <w:pPr>
        <w:pStyle w:val="Heading6"/>
      </w:pPr>
      <w:bookmarkStart w:id="2312" w:name="_Refd19e37312"/>
      <w:bookmarkStart w:id="2313" w:name="_Tocd19e37312"/>
      <w:r>
        <w:t/>
      </w:r>
      <w:r>
        <w:t>522.103-5</w:t>
      </w:r>
      <w:r>
        <w:t xml:space="preserve"> Contract clauses.</w:t>
      </w:r>
      <w:bookmarkEnd w:id="2312"/>
      <w:bookmarkEnd w:id="2313"/>
    </w:p>
    <w:p>
      <w:pPr>
        <w:pStyle w:val="BodyText"/>
      </w:pPr>
      <w:r>
        <w:t xml:space="preserve">Insert the FAR clause at </w:t>
      </w:r>
      <w:hyperlink r:id="rIdHyperlink282">
        <w:r>
          <w:t>52.222-1</w:t>
        </w:r>
      </w:hyperlink>
      <w:r>
        <w:t xml:space="preserve"> in solicitations and contracts for DX rated orders under the Defense Priorities and Allocations System (see FAR </w:t>
      </w:r>
      <w:hyperlink r:id="rIdHyperlink283">
        <w:r>
          <w:t>subpart 11.6</w:t>
        </w:r>
      </w:hyperlink>
      <w:r>
        <w:t>)</w:t>
      </w:r>
    </w:p>
    <!--Topic unique_996-->
    <w:p>
      <w:pPr>
        <w:pStyle w:val="Heading4"/>
      </w:pPr>
      <w:bookmarkStart w:id="2314" w:name="_Refd19e37335"/>
      <w:bookmarkStart w:id="2315" w:name="_Tocd19e37335"/>
      <w:r>
        <w:t/>
      </w:r>
      <w:r>
        <w:t>Subpart 522.3</w:t>
      </w:r>
      <w:r>
        <w:t xml:space="preserve"> - Contract Work Hours and Safety Standards Act</w:t>
      </w:r>
      <w:bookmarkEnd w:id="2314"/>
      <w:bookmarkEnd w:id="2315"/>
    </w:p>
    <!--Topic unique_997-->
    <w:p>
      <w:pPr>
        <w:pStyle w:val="Heading5"/>
      </w:pPr>
      <w:bookmarkStart w:id="2316" w:name="_Refd19e37343"/>
      <w:bookmarkStart w:id="2317" w:name="_Tocd19e37343"/>
      <w:r>
        <w:t/>
      </w:r>
      <w:r>
        <w:t>522.302</w:t>
      </w:r>
      <w:r>
        <w:t xml:space="preserve"> Liquidated damages and overtime pay.</w:t>
      </w:r>
      <w:bookmarkEnd w:id="2316"/>
      <w:bookmarkEnd w:id="2317"/>
    </w:p>
    <w:p>
      <w:pPr>
        <w:pStyle w:val="ListNumber"/>
        <!--depth 1-->
        <w:numPr>
          <w:ilvl w:val="0"/>
          <w:numId w:val="797"/>
        </w:numPr>
      </w:pPr>
      <w:bookmarkStart w:id="2319" w:name="_Tocd19e37355"/>
      <w:bookmarkStart w:id="2318" w:name="_Refd19e37355"/>
      <w:r>
        <w:t/>
      </w:r>
      <w:r>
        <w:t>(a)</w:t>
      </w:r>
      <w:r>
        <w:t xml:space="preserve">   </w:t>
      </w:r>
      <w:r>
        <w:rPr>
          <w:i/>
        </w:rPr>
        <w:t>Contracting officer’s responsibilities</w:t>
      </w:r>
      <w:r>
        <w:t>.</w:t>
      </w:r>
    </w:p>
    <w:p>
      <w:pPr>
        <w:pStyle w:val="ListNumber2"/>
        <!--depth 2-->
        <w:numPr>
          <w:ilvl w:val="1"/>
          <w:numId w:val="798"/>
        </w:numPr>
      </w:pPr>
      <w:bookmarkStart w:id="2321" w:name="_Tocd19e37366"/>
      <w:bookmarkStart w:id="2320" w:name="_Refd19e37366"/>
      <w:r>
        <w:t/>
      </w:r>
      <w:r>
        <w:t>(1)</w:t>
      </w:r>
      <w:r>
        <w:t xml:space="preserve">  Provide instructions to the appropriate Finance Office whether to withhold funds from contract payments pending final administrative determination.</w:t>
      </w:r>
    </w:p>
    <w:p>
      <w:pPr>
        <w:pStyle w:val="ListNumber2"/>
        <!--depth 2-->
        <w:numPr>
          <w:ilvl w:val="1"/>
          <w:numId w:val="798"/>
        </w:numPr>
      </w:pPr>
      <w:r>
        <w:t/>
      </w:r>
      <w:r>
        <w:t>(2)</w:t>
      </w:r>
      <w:r>
        <w:t xml:space="preserve">  Notify the Finance Office of your final decision to assess liquidated damages.</w:t>
      </w:r>
    </w:p>
    <w:p>
      <w:pPr>
        <w:pStyle w:val="ListNumber2"/>
        <!--depth 2-->
        <w:numPr>
          <w:ilvl w:val="1"/>
          <w:numId w:val="798"/>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98"/>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0"/>
      <w:bookmarkEnd w:id="2321"/>
    </w:p>
    <w:p>
      <w:pPr>
        <w:pStyle w:val="ListNumber"/>
        <!--depth 1-->
        <w:numPr>
          <w:ilvl w:val="0"/>
          <w:numId w:val="797"/>
        </w:numPr>
      </w:pPr>
      <w:r>
        <w:t/>
      </w:r>
      <w:r>
        <w:t>(b)</w:t>
      </w:r>
      <w:r>
        <w:t xml:space="preserve">   </w:t>
      </w:r>
      <w:r>
        <w:rPr>
          <w:i/>
        </w:rPr>
        <w:t>Procedures for the collection of liquidated damages</w:t>
      </w:r>
      <w:r>
        <w:t>.</w:t>
      </w:r>
    </w:p>
    <w:p>
      <w:pPr>
        <w:pStyle w:val="ListNumber2"/>
        <!--depth 2-->
        <w:numPr>
          <w:ilvl w:val="1"/>
          <w:numId w:val="799"/>
        </w:numPr>
      </w:pPr>
      <w:bookmarkStart w:id="2323" w:name="_Tocd19e37406"/>
      <w:bookmarkStart w:id="2322" w:name="_Refd19e37406"/>
      <w:r>
        <w:t/>
      </w:r>
      <w:r>
        <w:t>(1)</w:t>
      </w:r>
      <w:r>
        <w:t xml:space="preserve">  Initiate collection action by either:</w:t>
      </w:r>
    </w:p>
    <w:p>
      <w:pPr>
        <w:pStyle w:val="ListNumber3"/>
        <!--depth 3-->
        <w:numPr>
          <w:ilvl w:val="2"/>
          <w:numId w:val="800"/>
        </w:numPr>
      </w:pPr>
      <w:bookmarkStart w:id="2325" w:name="_Tocd19e37414"/>
      <w:bookmarkStart w:id="2324" w:name="_Refd19e37414"/>
      <w:r>
        <w:t/>
      </w:r>
      <w:r>
        <w:t>(i)</w:t>
      </w:r>
      <w:r>
        <w:t xml:space="preserve">  Withholding funds from payments due on the contract.</w:t>
      </w:r>
    </w:p>
    <w:p>
      <w:pPr>
        <w:pStyle w:val="ListNumber3"/>
        <!--depth 3-->
        <w:numPr>
          <w:ilvl w:val="2"/>
          <w:numId w:val="800"/>
        </w:numPr>
      </w:pPr>
      <w:r>
        <w:t/>
      </w:r>
      <w:r>
        <w:t>(ii)</w:t>
      </w:r>
      <w:r>
        <w:t xml:space="preserve">  Issuing a demand for payment, if no funds were withheld or the amount withheld was less than the liquidated damages.</w:t>
      </w:r>
      <w:bookmarkEnd w:id="2324"/>
      <w:bookmarkEnd w:id="2325"/>
    </w:p>
    <w:p>
      <w:pPr>
        <w:pStyle w:val="ListNumber2"/>
        <!--depth 2-->
        <w:numPr>
          <w:ilvl w:val="1"/>
          <w:numId w:val="799"/>
        </w:numPr>
      </w:pPr>
      <w:r>
        <w:t/>
      </w:r>
      <w:r>
        <w:t>(2)</w:t>
      </w:r>
      <w:r>
        <w:t xml:space="preserve">  Indicate in the demand letter the intent to offset from the contractor’s other Government contracts if payment is not made.</w:t>
      </w:r>
    </w:p>
    <w:p>
      <w:pPr>
        <w:pStyle w:val="ListNumber2"/>
        <!--depth 2-->
        <w:numPr>
          <w:ilvl w:val="1"/>
          <w:numId w:val="799"/>
        </w:numPr>
      </w:pPr>
      <w:r>
        <w:t/>
      </w:r>
      <w:r>
        <w:t>(3)</w:t>
      </w:r>
      <w:r>
        <w:t xml:space="preserve">  Provide the Finance Office with a:</w:t>
      </w:r>
    </w:p>
    <w:p>
      <w:pPr>
        <w:pStyle w:val="ListNumber3"/>
        <!--depth 3-->
        <w:numPr>
          <w:ilvl w:val="2"/>
          <w:numId w:val="801"/>
        </w:numPr>
      </w:pPr>
      <w:bookmarkStart w:id="2327" w:name="_Tocd19e37444"/>
      <w:bookmarkStart w:id="2326" w:name="_Refd19e37444"/>
      <w:r>
        <w:t/>
      </w:r>
      <w:r>
        <w:t>(i)</w:t>
      </w:r>
      <w:r>
        <w:t xml:space="preserve">  Copy of the demand letter.</w:t>
      </w:r>
    </w:p>
    <w:p>
      <w:pPr>
        <w:pStyle w:val="ListNumber3"/>
        <!--depth 3-->
        <w:numPr>
          <w:ilvl w:val="2"/>
          <w:numId w:val="801"/>
        </w:numPr>
      </w:pPr>
      <w:r>
        <w:t/>
      </w:r>
      <w:r>
        <w:t>(ii)</w:t>
      </w:r>
      <w:r>
        <w:t xml:space="preserve"> Request that it initiate collection action under 41 CFR 105-55, Collection of Claims Owed the United States, if payment is not made in accordance with the demand letter.</w:t>
      </w:r>
      <w:bookmarkEnd w:id="2326"/>
      <w:bookmarkEnd w:id="2327"/>
      <w:bookmarkEnd w:id="2322"/>
      <w:bookmarkEnd w:id="2323"/>
    </w:p>
    <w:p>
      <w:pPr>
        <w:pStyle w:val="ListNumber"/>
        <!--depth 1-->
        <w:numPr>
          <w:ilvl w:val="0"/>
          <w:numId w:val="797"/>
        </w:numPr>
      </w:pPr>
      <w:r>
        <w:t/>
      </w:r>
      <w:r>
        <w:t>(c)</w:t>
      </w:r>
      <w:r>
        <w:t xml:space="preserve"> Consult the GSA Delegations of Authority Manual, ADM P 5450.39C, to determine who the agency head is for purposes of FAR 22.302(c) (Chapters 13(2)(f) and 17(5)(a)).</w:t>
      </w:r>
      <w:bookmarkEnd w:id="2318"/>
      <w:bookmarkEnd w:id="2319"/>
    </w:p>
    <!--Topic unique_998-->
    <w:p>
      <w:pPr>
        <w:pStyle w:val="Heading4"/>
      </w:pPr>
      <w:bookmarkStart w:id="2328" w:name="_Refd19e37470"/>
      <w:bookmarkStart w:id="2329" w:name="_Tocd19e37470"/>
      <w:r>
        <w:t/>
      </w:r>
      <w:r>
        <w:t>Subpart 522.4</w:t>
      </w:r>
      <w:r>
        <w:t xml:space="preserve"> - Labor Standards for Contracts Involving Construction</w:t>
      </w:r>
      <w:bookmarkEnd w:id="2328"/>
      <w:bookmarkEnd w:id="2329"/>
    </w:p>
    <!--Topic unique_999-->
    <w:p>
      <w:pPr>
        <w:pStyle w:val="Heading5"/>
      </w:pPr>
      <w:bookmarkStart w:id="2330" w:name="_Refd19e37478"/>
      <w:bookmarkStart w:id="2331" w:name="_Tocd19e37478"/>
      <w:r>
        <w:t/>
      </w:r>
      <w:r>
        <w:t>522.404</w:t>
      </w:r>
      <w:r>
        <w:t xml:space="preserve"> Construction Wage Rate Requirements wage determinations.</w:t>
      </w:r>
      <w:bookmarkEnd w:id="2330"/>
      <w:bookmarkEnd w:id="2331"/>
    </w:p>
    <!--Topic unique_1000-->
    <w:p>
      <w:pPr>
        <w:pStyle w:val="Heading6"/>
      </w:pPr>
      <w:bookmarkStart w:id="2332" w:name="_Refd19e37486"/>
      <w:bookmarkStart w:id="2333" w:name="_Tocd19e37486"/>
      <w:r>
        <w:t/>
      </w:r>
      <w:r>
        <w:t>522.404-6</w:t>
      </w:r>
      <w:r>
        <w:t xml:space="preserve"> Modifications of wage determinations.</w:t>
      </w:r>
      <w:bookmarkEnd w:id="2332"/>
      <w:bookmarkEnd w:id="2333"/>
    </w:p>
    <w:p>
      <w:pPr>
        <w:pStyle w:val="BodyText"/>
      </w:pPr>
      <w:r>
        <w:t>The contracting director shall serve as the agency head for purposes of requesting extensions under FAR 22.404-6(b)(6).</w:t>
      </w:r>
    </w:p>
    <!--Topic unique_1001-->
    <w:p>
      <w:pPr>
        <w:pStyle w:val="Heading5"/>
      </w:pPr>
      <w:bookmarkStart w:id="2334" w:name="_Refd19e37501"/>
      <w:bookmarkStart w:id="2335" w:name="_Tocd19e37501"/>
      <w:r>
        <w:t/>
      </w:r>
      <w:r>
        <w:t>522.406</w:t>
      </w:r>
      <w:r>
        <w:t xml:space="preserve"> Administration and enforcement.</w:t>
      </w:r>
      <w:bookmarkEnd w:id="2334"/>
      <w:bookmarkEnd w:id="2335"/>
    </w:p>
    <!--Topic unique_1002-->
    <w:p>
      <w:pPr>
        <w:pStyle w:val="Heading6"/>
      </w:pPr>
      <w:bookmarkStart w:id="2336" w:name="_Refd19e37509"/>
      <w:bookmarkStart w:id="2337" w:name="_Tocd19e37509"/>
      <w:r>
        <w:t/>
      </w:r>
      <w:r>
        <w:t>522.406-6</w:t>
      </w:r>
      <w:r>
        <w:t xml:space="preserve"> Payrolls and statements.</w:t>
      </w:r>
      <w:bookmarkEnd w:id="2336"/>
      <w:bookmarkEnd w:id="2337"/>
    </w:p>
    <w:p>
      <w:pPr>
        <w:pStyle w:val="BodyText"/>
      </w:pPr>
      <w:r>
        <w:t>Weekly payrolls and statements of compliance with respect to payment of wages are not required from a prime contractor or a subcontractor that personally performs work.</w:t>
      </w:r>
    </w:p>
    <!--Topic unique_1003-->
    <w:p>
      <w:pPr>
        <w:pStyle w:val="Heading6"/>
      </w:pPr>
      <w:bookmarkStart w:id="2338" w:name="_Refd19e37524"/>
      <w:bookmarkStart w:id="2339" w:name="_Tocd19e37524"/>
      <w:r>
        <w:t/>
      </w:r>
      <w:r>
        <w:t>522.406-7</w:t>
      </w:r>
      <w:r>
        <w:t xml:space="preserve"> [Reserved]</w:t>
      </w:r>
      <w:bookmarkEnd w:id="2338"/>
      <w:bookmarkEnd w:id="2339"/>
    </w:p>
    <!--Topic unique_1004-->
    <w:p>
      <w:pPr>
        <w:pStyle w:val="Heading6"/>
      </w:pPr>
      <w:bookmarkStart w:id="2340" w:name="_Refd19e37535"/>
      <w:bookmarkStart w:id="2341" w:name="_Tocd19e37535"/>
      <w:r>
        <w:t/>
      </w:r>
      <w:r>
        <w:t>522.406-8</w:t>
      </w:r>
      <w:r>
        <w:t xml:space="preserve"> Investigations.</w:t>
      </w:r>
      <w:bookmarkEnd w:id="2340"/>
      <w:bookmarkEnd w:id="2341"/>
    </w:p>
    <w:p>
      <w:pPr>
        <w:pStyle w:val="ListNumber"/>
        <!--depth 1-->
        <w:numPr>
          <w:ilvl w:val="0"/>
          <w:numId w:val="802"/>
        </w:numPr>
      </w:pPr>
      <w:bookmarkStart w:id="2343" w:name="_Tocd19e37547"/>
      <w:bookmarkStart w:id="2342" w:name="_Refd19e37547"/>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802"/>
        </w:numPr>
      </w:pPr>
      <w:r>
        <w:t/>
      </w:r>
      <w:r>
        <w:t>(b)</w:t>
      </w:r>
      <w:r>
        <w:t xml:space="preserve"> The contracting officer shall consult the GSA Delegations of Authority Manual, ADM P 5450.39C, (Chapters 13(2)(f) and 17(5)(a)), to determine who the agency head is for purposes of FAR 22.406-8(d).</w:t>
      </w:r>
      <w:bookmarkEnd w:id="2342"/>
      <w:bookmarkEnd w:id="2343"/>
    </w:p>
    <!--Topic unique_1005-->
    <w:p>
      <w:pPr>
        <w:pStyle w:val="Heading6"/>
      </w:pPr>
      <w:bookmarkStart w:id="2344" w:name="_Refd19e37564"/>
      <w:bookmarkStart w:id="2345" w:name="_Tocd19e37564"/>
      <w:r>
        <w:t/>
      </w:r>
      <w:r>
        <w:t>522.406-9</w:t>
      </w:r>
      <w:r>
        <w:t xml:space="preserve"> Withholding from or suspension of contract payments.</w:t>
      </w:r>
      <w:bookmarkEnd w:id="2344"/>
      <w:bookmarkEnd w:id="2345"/>
    </w:p>
    <w:p>
      <w:pPr>
        <w:pStyle w:val="BodyText"/>
      </w:pPr>
      <w:r>
        <w:t xml:space="preserve">Contracting officers shall follow the procedures in </w:t>
      </w:r>
      <w:r>
        <w:t>522.302</w:t>
      </w:r>
      <w:r>
        <w:t xml:space="preserve"> in order to assess liquidated damages.</w:t>
      </w:r>
    </w:p>
    <!--Topic unique_1006-->
    <w:p>
      <w:pPr>
        <w:pStyle w:val="Heading6"/>
      </w:pPr>
      <w:bookmarkStart w:id="2346" w:name="_Refd19e37583"/>
      <w:bookmarkStart w:id="2347" w:name="_Tocd19e37583"/>
      <w:r>
        <w:t/>
      </w:r>
      <w:r>
        <w:t>522.406-10</w:t>
      </w:r>
      <w:r>
        <w:t xml:space="preserve"> Disposition of disputes concerning construction contract labor standards enforcement.</w:t>
      </w:r>
      <w:bookmarkEnd w:id="2346"/>
      <w:bookmarkEnd w:id="2347"/>
    </w:p>
    <w:p>
      <w:pPr>
        <w:pStyle w:val="BodyText"/>
      </w:pPr>
      <w:r>
        <w:t>Submit the information required by FAR 22.406-10(d) to the Administrator, Wage and Hour Division, Department of Labor and submit a copy to the agency labor advisor.</w:t>
      </w:r>
    </w:p>
    <!--Topic unique_1007-->
    <w:p>
      <w:pPr>
        <w:pStyle w:val="Heading6"/>
      </w:pPr>
      <w:bookmarkStart w:id="2348" w:name="_Refd19e37598"/>
      <w:bookmarkStart w:id="2349" w:name="_Tocd19e37598"/>
      <w:r>
        <w:t/>
      </w:r>
      <w:r>
        <w:t>522.406-11</w:t>
      </w:r>
      <w:r>
        <w:t xml:space="preserve"> Contract terminations.</w:t>
      </w:r>
      <w:bookmarkEnd w:id="2348"/>
      <w:bookmarkEnd w:id="2349"/>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1008-->
    <w:p>
      <w:pPr>
        <w:pStyle w:val="Heading6"/>
      </w:pPr>
      <w:bookmarkStart w:id="2350" w:name="_Refd19e37613"/>
      <w:bookmarkStart w:id="2351" w:name="_Tocd19e37613"/>
      <w:r>
        <w:t/>
      </w:r>
      <w:r>
        <w:t>522.406-13</w:t>
      </w:r>
      <w:r>
        <w:t xml:space="preserve"> Semiannual enforcement reports.</w:t>
      </w:r>
      <w:bookmarkEnd w:id="2350"/>
      <w:bookmarkEnd w:id="2351"/>
    </w:p>
    <w:p>
      <w:pPr>
        <w:pStyle w:val="ListNumber"/>
        <!--depth 1-->
        <w:numPr>
          <w:ilvl w:val="0"/>
          <w:numId w:val="803"/>
        </w:numPr>
      </w:pPr>
      <w:bookmarkStart w:id="2353" w:name="_Tocd19e37625"/>
      <w:bookmarkStart w:id="2352" w:name="_Refd19e37625"/>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803"/>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803"/>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803"/>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52"/>
      <w:bookmarkEnd w:id="2353"/>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1009-->
    <w:p>
      <w:pPr>
        <w:pStyle w:val="Heading4"/>
      </w:pPr>
      <w:bookmarkStart w:id="2354" w:name="_Refd19e37718"/>
      <w:bookmarkStart w:id="2355" w:name="_Tocd19e37718"/>
      <w:r>
        <w:t/>
      </w:r>
      <w:r>
        <w:t>Subpart 522.6</w:t>
      </w:r>
      <w:r>
        <w:t xml:space="preserve"> - Walsh-Healey Public Contracts Act</w:t>
      </w:r>
      <w:bookmarkEnd w:id="2354"/>
      <w:bookmarkEnd w:id="2355"/>
    </w:p>
    <!--Topic unique_1010-->
    <w:p>
      <w:pPr>
        <w:pStyle w:val="Heading5"/>
      </w:pPr>
      <w:bookmarkStart w:id="2356" w:name="_Refd19e37726"/>
      <w:bookmarkStart w:id="2357" w:name="_Tocd19e37726"/>
      <w:r>
        <w:t/>
      </w:r>
      <w:r>
        <w:t>522.608</w:t>
      </w:r>
      <w:r>
        <w:t xml:space="preserve"> Procedures.</w:t>
      </w:r>
      <w:bookmarkEnd w:id="2356"/>
      <w:bookmarkEnd w:id="2357"/>
    </w:p>
    <w:p>
      <w:pPr>
        <w:pStyle w:val="BodyText"/>
      </w:pPr>
      <w:r>
        <w:t>Before notifying or furnishing information to DOL under FAR 22.608(b), coordinate with legal counsel.</w:t>
      </w:r>
    </w:p>
    <!--Topic unique_1011-->
    <w:p>
      <w:pPr>
        <w:pStyle w:val="Heading4"/>
      </w:pPr>
      <w:bookmarkStart w:id="2358" w:name="_Refd19e37741"/>
      <w:bookmarkStart w:id="2359" w:name="_Tocd19e37741"/>
      <w:r>
        <w:t/>
      </w:r>
      <w:r>
        <w:t>Subpart 522.8</w:t>
      </w:r>
      <w:r>
        <w:t xml:space="preserve"> - Equal Employment Opportunity</w:t>
      </w:r>
      <w:bookmarkEnd w:id="2358"/>
      <w:bookmarkEnd w:id="2359"/>
    </w:p>
    <!--Topic unique_1012-->
    <w:p>
      <w:pPr>
        <w:pStyle w:val="Heading5"/>
      </w:pPr>
      <w:bookmarkStart w:id="2360" w:name="_Refd19e37749"/>
      <w:bookmarkStart w:id="2361" w:name="_Tocd19e37749"/>
      <w:r>
        <w:t/>
      </w:r>
      <w:r>
        <w:t>522.803</w:t>
      </w:r>
      <w:r>
        <w:t xml:space="preserve"> Responsibilities.</w:t>
      </w:r>
      <w:bookmarkEnd w:id="2360"/>
      <w:bookmarkEnd w:id="2361"/>
    </w:p>
    <w:p>
      <w:pPr>
        <w:pStyle w:val="BodyText"/>
      </w:pPr>
      <w:r>
        <w:t>Contracting officers should submit questions on the applicability of EO 11246 and implementing regulations to assigned legal counsel.</w:t>
      </w:r>
    </w:p>
    <!--Topic unique_1013-->
    <w:p>
      <w:pPr>
        <w:pStyle w:val="Heading5"/>
      </w:pPr>
      <w:bookmarkStart w:id="2362" w:name="_Refd19e37764"/>
      <w:bookmarkStart w:id="2363" w:name="_Tocd19e37764"/>
      <w:r>
        <w:t/>
      </w:r>
      <w:r>
        <w:t>522.804</w:t>
      </w:r>
      <w:r>
        <w:t xml:space="preserve"> Affirmative action programs.</w:t>
      </w:r>
      <w:bookmarkEnd w:id="2362"/>
      <w:bookmarkEnd w:id="2363"/>
    </w:p>
    <!--Topic unique_1014-->
    <w:p>
      <w:pPr>
        <w:pStyle w:val="Heading6"/>
      </w:pPr>
      <w:bookmarkStart w:id="2364" w:name="_Refd19e37772"/>
      <w:bookmarkStart w:id="2365" w:name="_Tocd19e37772"/>
      <w:r>
        <w:t/>
      </w:r>
      <w:r>
        <w:t>522.804-1</w:t>
      </w:r>
      <w:r>
        <w:t xml:space="preserve"> Nonconstruction.</w:t>
      </w:r>
      <w:bookmarkEnd w:id="2364"/>
      <w:bookmarkEnd w:id="2365"/>
    </w:p>
    <w:p>
      <w:pPr>
        <w:pStyle w:val="ListNumber"/>
        <!--depth 1-->
        <w:numPr>
          <w:ilvl w:val="0"/>
          <w:numId w:val="804"/>
        </w:numPr>
      </w:pPr>
      <w:bookmarkStart w:id="2367" w:name="_Tocd19e37784"/>
      <w:bookmarkStart w:id="2366" w:name="_Refd19e37784"/>
      <w:r>
        <w:t/>
      </w:r>
      <w:r>
        <w:t>(a)</w:t>
      </w:r>
      <w:r>
        <w:t xml:space="preserve"> The requirements of FAR 22.804 also apply to each contractor and subcontractor with 50 or more employees that either:</w:t>
      </w:r>
    </w:p>
    <w:p>
      <w:pPr>
        <w:pStyle w:val="ListNumber2"/>
        <!--depth 2-->
        <w:numPr>
          <w:ilvl w:val="1"/>
          <w:numId w:val="805"/>
        </w:numPr>
      </w:pPr>
      <w:bookmarkStart w:id="2369" w:name="_Tocd19e37792"/>
      <w:bookmarkStart w:id="2368" w:name="_Refd19e37792"/>
      <w:r>
        <w:t/>
      </w:r>
      <w:r>
        <w:t>(1)</w:t>
      </w:r>
      <w:r>
        <w:t xml:space="preserve">  Serves as a depository of Government funds; or</w:t>
      </w:r>
    </w:p>
    <w:p>
      <w:pPr>
        <w:pStyle w:val="ListNumber2"/>
        <!--depth 2-->
        <w:numPr>
          <w:ilvl w:val="1"/>
          <w:numId w:val="805"/>
        </w:numPr>
      </w:pPr>
      <w:r>
        <w:t/>
      </w:r>
      <w:r>
        <w:t>(2)</w:t>
      </w:r>
      <w:r>
        <w:t xml:space="preserve">  Is a financial institution serving as an issuing and paying agent for U.S. savings bonds and savings notes.</w:t>
      </w:r>
      <w:bookmarkEnd w:id="2368"/>
      <w:bookmarkEnd w:id="2369"/>
    </w:p>
    <w:p>
      <w:pPr>
        <w:pStyle w:val="ListNumber"/>
        <!--depth 1-->
        <w:numPr>
          <w:ilvl w:val="0"/>
          <w:numId w:val="804"/>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66"/>
      <w:bookmarkEnd w:id="2367"/>
    </w:p>
    <!--Topic unique_1015-->
    <w:p>
      <w:pPr>
        <w:pStyle w:val="Heading6"/>
      </w:pPr>
      <w:bookmarkStart w:id="2370" w:name="_Refd19e37821"/>
      <w:bookmarkStart w:id="2371" w:name="_Tocd19e37821"/>
      <w:r>
        <w:t/>
      </w:r>
      <w:r>
        <w:t>522.804-2</w:t>
      </w:r>
      <w:r>
        <w:t xml:space="preserve"> Construction.</w:t>
      </w:r>
      <w:bookmarkEnd w:id="2370"/>
      <w:bookmarkEnd w:id="2371"/>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84">
        <w:r>
          <w:t>https://www.dol.gov/agencies/ofccp/construction</w:t>
        </w:r>
      </w:hyperlink>
      <w:r>
        <w:t>.</w:t>
      </w:r>
    </w:p>
    <!--Topic unique_1016-->
    <w:p>
      <w:pPr>
        <w:pStyle w:val="Heading5"/>
      </w:pPr>
      <w:bookmarkStart w:id="2372" w:name="_Refd19e37840"/>
      <w:bookmarkStart w:id="2373" w:name="_Tocd19e37840"/>
      <w:r>
        <w:t/>
      </w:r>
      <w:r>
        <w:t>522.805</w:t>
      </w:r>
      <w:r>
        <w:t xml:space="preserve"> Procedures.</w:t>
      </w:r>
      <w:bookmarkEnd w:id="2372"/>
      <w:bookmarkEnd w:id="2373"/>
    </w:p>
    <w:p>
      <w:pPr>
        <w:pStyle w:val="ListNumber"/>
        <!--depth 1-->
        <w:numPr>
          <w:ilvl w:val="0"/>
          <w:numId w:val="806"/>
        </w:numPr>
      </w:pPr>
      <w:bookmarkStart w:id="2375" w:name="_Tocd19e37852"/>
      <w:bookmarkStart w:id="2374" w:name="_Refd19e37852"/>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806"/>
        </w:numPr>
      </w:pPr>
      <w:r>
        <w:t/>
      </w:r>
      <w:r>
        <w:t>(b)</w:t>
      </w:r>
      <w:r>
        <w:t xml:space="preserve"> Contracting officers shall submit preaward clearance requests directly to the appropriate OFCCP regional office. A list of OFCCP regional offices can be found on OFCCP's website at </w:t>
      </w:r>
      <w:hyperlink r:id="rIdHyperlink285">
        <w:r>
          <w:t>https://ofccp.dol-esa.gov/preaward/pa_reg.html</w:t>
        </w:r>
      </w:hyperlink>
      <w:r>
        <w:t>.</w:t>
      </w:r>
    </w:p>
    <w:p>
      <w:pPr>
        <w:pStyle w:val="ListNumber"/>
        <!--depth 1-->
        <w:numPr>
          <w:ilvl w:val="0"/>
          <w:numId w:val="806"/>
        </w:numPr>
      </w:pPr>
      <w:r>
        <w:t/>
      </w:r>
      <w:r>
        <w:t>(c)</w:t>
      </w:r>
      <w:r>
        <w:t xml:space="preserve"> The EEO poster required by FAR 22.805(b) can be found at: </w:t>
      </w:r>
      <w:hyperlink r:id="rIdHyperlink286">
        <w:r>
          <w:t>https://www.dol.gov/agencies/ofccp/posters</w:t>
        </w:r>
      </w:hyperlink>
      <w:r>
        <w:t>.</w:t>
      </w:r>
      <w:bookmarkEnd w:id="2374"/>
      <w:bookmarkEnd w:id="2375"/>
    </w:p>
    <!--Topic unique_1017-->
    <w:p>
      <w:pPr>
        <w:pStyle w:val="Heading5"/>
      </w:pPr>
      <w:bookmarkStart w:id="2376" w:name="_Refd19e37884"/>
      <w:bookmarkStart w:id="2377" w:name="_Tocd19e37884"/>
      <w:r>
        <w:t/>
      </w:r>
      <w:r>
        <w:t>522.807</w:t>
      </w:r>
      <w:r>
        <w:t xml:space="preserve"> Exemptions.</w:t>
      </w:r>
      <w:bookmarkEnd w:id="2376"/>
      <w:bookmarkEnd w:id="2377"/>
    </w:p>
    <w:p>
      <w:pPr>
        <w:pStyle w:val="BodyText"/>
      </w:pPr>
      <w:r>
        <w:t>The agency labor advisor submits a request for exemption.</w:t>
      </w:r>
    </w:p>
    <!--Topic unique_1018-->
    <w:p>
      <w:pPr>
        <w:pStyle w:val="Heading4"/>
      </w:pPr>
      <w:bookmarkStart w:id="2378" w:name="_Refd19e37899"/>
      <w:bookmarkStart w:id="2379" w:name="_Tocd19e37899"/>
      <w:r>
        <w:t/>
      </w:r>
      <w:r>
        <w:t>Subpart 522.10</w:t>
      </w:r>
      <w:r>
        <w:t xml:space="preserve"> - Service Contract Labor Standards</w:t>
      </w:r>
      <w:bookmarkEnd w:id="2378"/>
      <w:bookmarkEnd w:id="2379"/>
    </w:p>
    <!--Topic unique_1019-->
    <w:p>
      <w:pPr>
        <w:pStyle w:val="Heading5"/>
      </w:pPr>
      <w:bookmarkStart w:id="2380" w:name="_Refd19e37907"/>
      <w:bookmarkStart w:id="2381" w:name="_Tocd19e37907"/>
      <w:r>
        <w:t/>
      </w:r>
      <w:r>
        <w:t>522.1003</w:t>
      </w:r>
      <w:r>
        <w:t xml:space="preserve"> Applicability.</w:t>
      </w:r>
      <w:bookmarkEnd w:id="2380"/>
      <w:bookmarkEnd w:id="2381"/>
    </w:p>
    <!--Topic unique_1020-->
    <w:p>
      <w:pPr>
        <w:pStyle w:val="Heading6"/>
      </w:pPr>
      <w:bookmarkStart w:id="2382" w:name="_Refd19e37915"/>
      <w:bookmarkStart w:id="2383" w:name="_Tocd19e37915"/>
      <w:r>
        <w:t/>
      </w:r>
      <w:r>
        <w:t>522.1003-3</w:t>
      </w:r>
      <w:r>
        <w:t xml:space="preserve"> Statutory exemptions.</w:t>
      </w:r>
      <w:bookmarkEnd w:id="2382"/>
      <w:bookmarkEnd w:id="2383"/>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1021-->
    <w:p>
      <w:pPr>
        <w:pStyle w:val="Heading6"/>
      </w:pPr>
      <w:bookmarkStart w:id="2384" w:name="_Refd19e37930"/>
      <w:bookmarkStart w:id="2385" w:name="_Tocd19e37930"/>
      <w:r>
        <w:t/>
      </w:r>
      <w:r>
        <w:t>522.1003-4</w:t>
      </w:r>
      <w:r>
        <w:t xml:space="preserve"> Administrative limitations, variations, tolerances, and exemptions.</w:t>
      </w:r>
      <w:bookmarkEnd w:id="2384"/>
      <w:bookmarkEnd w:id="2385"/>
    </w:p>
    <w:p>
      <w:pPr>
        <w:pStyle w:val="BodyText"/>
      </w:pPr>
      <w:r>
        <w:t>Contracting officers shall coordinate with assigned legal counsel before submitting a request under FAR 22.1003-4(a) to the agency labor advisor.</w:t>
      </w:r>
    </w:p>
    <!--Topic unique_1022-->
    <w:p>
      <w:pPr>
        <w:pStyle w:val="Heading6"/>
      </w:pPr>
      <w:bookmarkStart w:id="2386" w:name="_Refd19e37945"/>
      <w:bookmarkStart w:id="2387" w:name="_Tocd19e37945"/>
      <w:r>
        <w:t/>
      </w:r>
      <w:r>
        <w:t>522.1003-7</w:t>
      </w:r>
      <w:r>
        <w:t xml:space="preserve"> Questions concerning applicability of the Act.</w:t>
      </w:r>
      <w:bookmarkEnd w:id="2386"/>
      <w:bookmarkEnd w:id="2387"/>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1023-->
    <w:p>
      <w:pPr>
        <w:pStyle w:val="Heading5"/>
      </w:pPr>
      <w:bookmarkStart w:id="2388" w:name="_Refd19e37960"/>
      <w:bookmarkStart w:id="2389" w:name="_Tocd19e37960"/>
      <w:r>
        <w:t/>
      </w:r>
      <w:r>
        <w:t>522.1021</w:t>
      </w:r>
      <w:r>
        <w:t xml:space="preserve"> Requests for hearing.</w:t>
      </w:r>
      <w:bookmarkEnd w:id="2388"/>
      <w:bookmarkEnd w:id="2389"/>
    </w:p>
    <w:p>
      <w:pPr>
        <w:pStyle w:val="BodyText"/>
      </w:pPr>
      <w:r>
        <w:t>Contracting Officers who are considering requesting a substantial variance should coordinate with assigned legal counsel and the agency labor advisor. The agency labor advisor submits any request.</w:t>
      </w:r>
    </w:p>
    <!--Topic unique_1024-->
    <w:p>
      <w:pPr>
        <w:pStyle w:val="Heading4"/>
      </w:pPr>
      <w:bookmarkStart w:id="2390" w:name="_Refd19e37976"/>
      <w:bookmarkStart w:id="2391" w:name="_Tocd19e37976"/>
      <w:r>
        <w:t/>
      </w:r>
      <w:r>
        <w:t>Subpart 522.13</w:t>
      </w:r>
      <w:r>
        <w:t xml:space="preserve"> - Special Disabled Veterans, Veterans of the Vietnam Era, and Other Eligible Veterans</w:t>
      </w:r>
      <w:bookmarkEnd w:id="2390"/>
      <w:bookmarkEnd w:id="2391"/>
    </w:p>
    <!--Topic unique_1025-->
    <w:p>
      <w:pPr>
        <w:pStyle w:val="Heading5"/>
      </w:pPr>
      <w:bookmarkStart w:id="2392" w:name="_Refd19e37984"/>
      <w:bookmarkStart w:id="2393" w:name="_Tocd19e37984"/>
      <w:r>
        <w:t/>
      </w:r>
      <w:r>
        <w:t>522.1305</w:t>
      </w:r>
      <w:r>
        <w:t xml:space="preserve"> Waivers.</w:t>
      </w:r>
      <w:bookmarkEnd w:id="2392"/>
      <w:bookmarkEnd w:id="2393"/>
    </w:p>
    <w:p>
      <w:pPr>
        <w:pStyle w:val="BodyText"/>
      </w:pPr>
      <w:r>
        <w:t>Submit each waiver request to the agency labor advisor. The agency labor advisor forwards the request to the appropriate office for concurrence and approval.</w:t>
      </w:r>
    </w:p>
    <!--Topic unique_1026-->
    <w:p>
      <w:pPr>
        <w:pStyle w:val="Heading5"/>
      </w:pPr>
      <w:bookmarkStart w:id="2394" w:name="_Refd19e37999"/>
      <w:bookmarkStart w:id="2395" w:name="_Tocd19e37999"/>
      <w:r>
        <w:t/>
      </w:r>
      <w:r>
        <w:t>522.1308</w:t>
      </w:r>
      <w:r>
        <w:t xml:space="preserve"> Complaint procedures.</w:t>
      </w:r>
      <w:bookmarkEnd w:id="2394"/>
      <w:bookmarkEnd w:id="2395"/>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1027-->
    <w:p>
      <w:pPr>
        <w:pStyle w:val="Heading4"/>
      </w:pPr>
      <w:bookmarkStart w:id="2396" w:name="_Refd19e38014"/>
      <w:bookmarkStart w:id="2397" w:name="_Tocd19e38014"/>
      <w:r>
        <w:t/>
      </w:r>
      <w:r>
        <w:t>Subpart 522.14</w:t>
      </w:r>
      <w:r>
        <w:t xml:space="preserve"> - Employment of Workers With Disabilities</w:t>
      </w:r>
      <w:bookmarkEnd w:id="2396"/>
      <w:bookmarkEnd w:id="2397"/>
    </w:p>
    <!--Topic unique_1028-->
    <w:p>
      <w:pPr>
        <w:pStyle w:val="Heading5"/>
      </w:pPr>
      <w:bookmarkStart w:id="2398" w:name="_Refd19e38022"/>
      <w:bookmarkStart w:id="2399" w:name="_Tocd19e38022"/>
      <w:r>
        <w:t/>
      </w:r>
      <w:r>
        <w:t>522.1403</w:t>
      </w:r>
      <w:r>
        <w:t xml:space="preserve"> Waivers.</w:t>
      </w:r>
      <w:bookmarkEnd w:id="2398"/>
      <w:bookmarkEnd w:id="2399"/>
    </w:p>
    <w:p>
      <w:pPr>
        <w:pStyle w:val="BodyText"/>
      </w:pPr>
      <w:r>
        <w:t>Submit each waiver request to the agency labor advisor. The agency labor advisor forwards the request to the appropriate office for concurrence and approval.</w:t>
      </w:r>
    </w:p>
    <!--Topic unique_1029-->
    <w:p>
      <w:pPr>
        <w:pStyle w:val="Heading5"/>
      </w:pPr>
      <w:bookmarkStart w:id="2400" w:name="_Refd19e38037"/>
      <w:bookmarkStart w:id="2401" w:name="_Tocd19e38037"/>
      <w:r>
        <w:t/>
      </w:r>
      <w:r>
        <w:t>522.1406</w:t>
      </w:r>
      <w:r>
        <w:t xml:space="preserve"> Complaint procedures.</w:t>
      </w:r>
      <w:bookmarkEnd w:id="2400"/>
      <w:bookmarkEnd w:id="2401"/>
    </w:p>
    <w:p>
      <w:pPr>
        <w:pStyle w:val="BodyText"/>
      </w:pPr>
      <w:r>
        <w:t>After consultation with OGC, forward complaints to the cognizant OFCCP office, with a copy to the agency labor advisor and the appropriate Office of Inspector General Field Office.</w:t>
      </w:r>
    </w:p>
    <!--Topic unique_1030-->
    <w:p>
      <w:pPr>
        <w:pStyle w:val="Heading4"/>
      </w:pPr>
      <w:bookmarkStart w:id="2402" w:name="_Refd19e38052"/>
      <w:bookmarkStart w:id="2403" w:name="_Tocd19e38052"/>
      <w:r>
        <w:t/>
      </w:r>
      <w:r>
        <w:t>Subpart 522.15</w:t>
      </w:r>
      <w:r>
        <w:t xml:space="preserve"> - Prohibition of Acquisition of Products Produced by Forced or Indentured Child Labor</w:t>
      </w:r>
      <w:bookmarkEnd w:id="2402"/>
      <w:bookmarkEnd w:id="2403"/>
    </w:p>
    <!--Topic unique_1031-->
    <w:p>
      <w:pPr>
        <w:pStyle w:val="Heading5"/>
      </w:pPr>
      <w:bookmarkStart w:id="2404" w:name="_Refd19e38060"/>
      <w:bookmarkStart w:id="2405" w:name="_Tocd19e38060"/>
      <w:r>
        <w:t/>
      </w:r>
      <w:r>
        <w:t>522.1503</w:t>
      </w:r>
      <w:r>
        <w:t xml:space="preserve"> Procedures for acquiring end products on the List of Products Requiring Contractor Certification as to Forced or Indentured Child Labor.</w:t>
      </w:r>
      <w:bookmarkEnd w:id="2404"/>
      <w:bookmarkEnd w:id="2405"/>
    </w:p>
    <w:p>
      <w:pPr>
        <w:pStyle w:val="BodyText"/>
      </w:pPr>
      <w:r>
        <w:t>Refer matters for investigation under FAR 22.1503(e) to the appropriate Office of Inspector General Field Office.</w:t>
      </w:r>
    </w:p>
    <!--Topic unique_411-->
    <w:p>
      <w:pPr>
        <w:pStyle w:val="Heading3"/>
      </w:pPr>
      <w:bookmarkStart w:id="2406" w:name="_Refd19e38075"/>
      <w:bookmarkStart w:id="2407" w:name="_Tocd19e38075"/>
      <w:r>
        <w:t/>
      </w:r>
      <w:r>
        <w:t>Part 523</w:t>
      </w:r>
      <w:r>
        <w:t xml:space="preserve"> - Environment, Energy and Water Efficiency, Renewable Energy Technologies, Occupational Safety, and Drug-Free Workplace</w:t>
      </w:r>
      <w:bookmarkEnd w:id="2406"/>
      <w:bookmarkEnd w:id="2407"/>
    </w:p>
    <w:p>
      <w:pPr>
        <w:pStyle w:val="ListBullet"/>
        <!--depth 1-->
        <w:numPr>
          <w:ilvl w:val="0"/>
          <w:numId w:val="807"/>
        </w:numPr>
      </w:pPr>
      <w:r>
        <w:t/>
      </w:r>
      <w:r>
        <w:t>Subpart 523.1 - Sustainable Acquisition Policy</w:t>
      </w:r>
      <w:r>
        <w:t/>
      </w:r>
    </w:p>
    <w:p>
      <w:pPr>
        <w:pStyle w:val="ListBullet2"/>
        <!--depth 2-->
        <w:numPr>
          <w:ilvl w:val="1"/>
          <w:numId w:val="808"/>
        </w:numPr>
      </w:pPr>
      <w:r>
        <w:t/>
      </w:r>
      <w:r>
        <w:t>523.101 General.</w:t>
      </w:r>
      <w:r>
        <w:t/>
      </w:r>
    </w:p>
    <w:p>
      <w:pPr>
        <w:pStyle w:val="ListBullet2"/>
        <!--depth 2-->
        <w:numPr>
          <w:ilvl w:val="1"/>
          <w:numId w:val="808"/>
        </w:numPr>
      </w:pPr>
      <w:r>
        <w:t/>
      </w:r>
      <w:r>
        <w:t>523.102 Definitions.</w:t>
      </w:r>
      <w:r>
        <w:t/>
      </w:r>
    </w:p>
    <w:p>
      <w:pPr>
        <w:pStyle w:val="ListBullet2"/>
        <!--depth 2-->
        <w:numPr>
          <w:ilvl w:val="1"/>
          <w:numId w:val="808"/>
        </w:numPr>
      </w:pPr>
      <w:r>
        <w:t/>
      </w:r>
      <w:r>
        <w:t>523.103 Applicability.</w:t>
      </w:r>
      <w:r>
        <w:t/>
      </w:r>
    </w:p>
    <w:p>
      <w:pPr>
        <w:pStyle w:val="ListBullet2"/>
        <!--depth 2-->
        <w:numPr>
          <w:ilvl w:val="1"/>
          <w:numId w:val="808"/>
        </w:numPr>
      </w:pPr>
      <w:r>
        <w:t/>
      </w:r>
      <w:r>
        <w:t>523.104 Procedures.</w:t>
      </w:r>
      <w:r>
        <w:t/>
      </w:r>
    </w:p>
    <w:p>
      <w:pPr>
        <w:pStyle w:val="ListBullet2"/>
        <!--depth 2-->
        <w:numPr>
          <w:ilvl w:val="1"/>
          <w:numId w:val="808"/>
        </w:numPr>
      </w:pPr>
      <w:r>
        <w:t/>
      </w:r>
      <w:r>
        <w:t>523.105 Sustainability Exceptions.</w:t>
      </w:r>
      <w:r>
        <w:t/>
      </w:r>
    </w:p>
    <w:p>
      <w:pPr>
        <w:pStyle w:val="ListBullet2"/>
        <!--depth 2-->
        <w:numPr>
          <w:ilvl w:val="1"/>
          <w:numId w:val="808"/>
        </w:numPr>
      </w:pPr>
      <w:r>
        <w:t/>
      </w:r>
      <w:r>
        <w:t>523.106 Compliance Monitoring and Reporting.</w:t>
      </w:r>
      <w:r>
        <w:t/>
      </w:r>
    </w:p>
    <w:p>
      <w:pPr>
        <w:pStyle w:val="ListBullet"/>
        <!--depth 1-->
        <w:numPr>
          <w:ilvl w:val="0"/>
          <w:numId w:val="807"/>
        </w:numPr>
      </w:pPr>
      <w:r>
        <w:t/>
      </w:r>
      <w:r>
        <w:t>Subpart 523.3 - Hazardous Material Identification and Material Safety Data</w:t>
      </w:r>
      <w:r>
        <w:t/>
      </w:r>
    </w:p>
    <w:p>
      <w:pPr>
        <w:pStyle w:val="ListBullet2"/>
        <!--depth 2-->
        <w:numPr>
          <w:ilvl w:val="1"/>
          <w:numId w:val="809"/>
        </w:numPr>
      </w:pPr>
      <w:r>
        <w:t/>
      </w:r>
      <w:r>
        <w:t>523.303 Contract clauses.</w:t>
      </w:r>
      <w:r>
        <w:t/>
      </w:r>
    </w:p>
    <w:p>
      <w:pPr>
        <w:pStyle w:val="ListBullet2"/>
        <!--depth 2-->
        <w:numPr>
          <w:ilvl w:val="1"/>
          <w:numId w:val="809"/>
        </w:numPr>
      </w:pPr>
      <w:r>
        <w:t/>
      </w:r>
      <w:r>
        <w:t>523.370 Solicitation provision.</w:t>
      </w:r>
      <w:r>
        <w:t/>
      </w:r>
    </w:p>
    <w:p>
      <w:pPr>
        <w:pStyle w:val="ListBullet"/>
        <!--depth 1-->
        <w:numPr>
          <w:ilvl w:val="0"/>
          <w:numId w:val="807"/>
        </w:numPr>
      </w:pPr>
      <w:r>
        <w:t/>
      </w:r>
      <w:r>
        <w:t>Subpart 523.4 - Use of Recovered Materials and Biobased Products</w:t>
      </w:r>
      <w:r>
        <w:t/>
      </w:r>
    </w:p>
    <w:p>
      <w:pPr>
        <w:pStyle w:val="ListBullet2"/>
        <!--depth 2-->
        <w:numPr>
          <w:ilvl w:val="1"/>
          <w:numId w:val="810"/>
        </w:numPr>
      </w:pPr>
      <w:r>
        <w:t/>
      </w:r>
      <w:r>
        <w:t>523.404 Agency affirmative procurement programs.</w:t>
      </w:r>
      <w:r>
        <w:t/>
      </w:r>
    </w:p>
    <!--Topic unique_1076-->
    <w:p>
      <w:pPr>
        <w:pStyle w:val="Heading4"/>
      </w:pPr>
      <w:bookmarkStart w:id="2408" w:name="_Refd19e38190"/>
      <w:bookmarkStart w:id="2409" w:name="_Tocd19e38190"/>
      <w:r>
        <w:t/>
      </w:r>
      <w:r>
        <w:t>Subpart 523.1</w:t>
      </w:r>
      <w:r>
        <w:t xml:space="preserve"> - Sustainable Acquisition Policy</w:t>
      </w:r>
      <w:bookmarkEnd w:id="2408"/>
      <w:bookmarkEnd w:id="2409"/>
    </w:p>
    <!--Topic unique_1077-->
    <w:p>
      <w:pPr>
        <w:pStyle w:val="Heading5"/>
      </w:pPr>
      <w:bookmarkStart w:id="2410" w:name="_Refd19e38198"/>
      <w:bookmarkStart w:id="2411" w:name="_Tocd19e38198"/>
      <w:r>
        <w:t/>
      </w:r>
      <w:r>
        <w:t>523.101</w:t>
      </w:r>
      <w:r>
        <w:t xml:space="preserve"> General.</w:t>
      </w:r>
      <w:bookmarkEnd w:id="2410"/>
      <w:bookmarkEnd w:id="2411"/>
    </w:p>
    <w:p>
      <w:pPr>
        <w:pStyle w:val="BodyText"/>
      </w:pPr>
      <w:r>
        <w:t xml:space="preserve">FAR </w:t>
      </w:r>
      <w:hyperlink r:id="rIdHyperlink287">
        <w: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78-->
    <w:p>
      <w:pPr>
        <w:pStyle w:val="Heading5"/>
      </w:pPr>
      <w:bookmarkStart w:id="2412" w:name="_Refd19e38221"/>
      <w:bookmarkStart w:id="2413" w:name="_Tocd19e38221"/>
      <w:r>
        <w:t/>
      </w:r>
      <w:r>
        <w:t>523.102</w:t>
      </w:r>
      <w:r>
        <w:t xml:space="preserve"> Definitions.</w:t>
      </w:r>
      <w:bookmarkEnd w:id="2412"/>
      <w:bookmarkEnd w:id="2413"/>
    </w:p>
    <w:p>
      <w:pPr>
        <w:pStyle w:val="BodyText"/>
      </w:pPr>
      <w:r>
        <w:t>[Reserved]</w:t>
      </w:r>
    </w:p>
    <!--Topic unique_1079-->
    <w:p>
      <w:pPr>
        <w:pStyle w:val="Heading5"/>
      </w:pPr>
      <w:bookmarkStart w:id="2414" w:name="_Refd19e38236"/>
      <w:bookmarkStart w:id="2415" w:name="_Tocd19e38236"/>
      <w:r>
        <w:t/>
      </w:r>
      <w:r>
        <w:t>523.103</w:t>
      </w:r>
      <w:r>
        <w:t xml:space="preserve"> Applicability.</w:t>
      </w:r>
      <w:bookmarkEnd w:id="2414"/>
      <w:bookmarkEnd w:id="2415"/>
    </w:p>
    <w:p>
      <w:pPr>
        <w:pStyle w:val="BodyText"/>
      </w:pPr>
      <w:r>
        <w:t>This policy applies to contract actions executed by GSA personnel, whether in support of GSA operations or on behalf of another agency.</w:t>
      </w:r>
    </w:p>
    <!--Topic unique_513-->
    <w:p>
      <w:pPr>
        <w:pStyle w:val="Heading5"/>
      </w:pPr>
      <w:bookmarkStart w:id="2416" w:name="_Refd19e38251"/>
      <w:bookmarkStart w:id="2417" w:name="_Tocd19e38251"/>
      <w:r>
        <w:t/>
      </w:r>
      <w:r>
        <w:t>523.104</w:t>
      </w:r>
      <w:r>
        <w:t xml:space="preserve"> Procedures.</w:t>
      </w:r>
      <w:bookmarkEnd w:id="2416"/>
      <w:bookmarkEnd w:id="2417"/>
    </w:p>
    <w:p>
      <w:pPr>
        <w:pStyle w:val="ListNumber"/>
        <!--depth 1-->
        <w:numPr>
          <w:ilvl w:val="0"/>
          <w:numId w:val="811"/>
        </w:numPr>
      </w:pPr>
      <w:bookmarkStart w:id="2421" w:name="_Tocd19e38265"/>
      <w:bookmarkStart w:id="2420" w:name="_Refd19e38265"/>
      <w:bookmarkStart w:id="2419" w:name="_Tocd19e38263"/>
      <w:bookmarkStart w:id="2418" w:name="_Refd19e38263"/>
      <w:r>
        <w:t/>
      </w:r>
      <w:r>
        <w:t>(a)</w:t>
      </w:r>
      <w:r>
        <w:t xml:space="preserve"> </w:t>
      </w:r>
      <w:r>
        <w:rPr>
          <w:i/>
        </w:rPr>
        <w:t>Pre-Award Procedures</w:t>
      </w:r>
      <w:r>
        <w:t>.</w:t>
      </w:r>
    </w:p>
    <w:p>
      <w:pPr>
        <w:pStyle w:val="ListNumber2"/>
        <!--depth 2-->
        <w:numPr>
          <w:ilvl w:val="1"/>
          <w:numId w:val="812"/>
        </w:numPr>
      </w:pPr>
      <w:bookmarkStart w:id="2425" w:name="_Tocd19e38276"/>
      <w:bookmarkStart w:id="2424" w:name="_Refd19e38276"/>
      <w:bookmarkStart w:id="2423" w:name="_Tocd19e38274"/>
      <w:bookmarkStart w:id="2422" w:name="_Refd19e38274"/>
      <w:r>
        <w:t/>
      </w:r>
      <w:r>
        <w:t>(1)</w:t>
      </w:r>
      <w:r>
        <w:t xml:space="preserve"> </w:t>
      </w:r>
      <w:r>
        <w:rPr>
          <w:i/>
        </w:rPr>
        <w:t>Market Research</w:t>
      </w:r>
      <w:r>
        <w:t xml:space="preserve">. Use the Green Procurement Compilation located within the Sustainable Facilities (SF) Tool at </w:t>
      </w:r>
      <w:hyperlink r:id="rIdHyperlink288">
        <w:r>
          <w:t>https://sftool.gov/</w:t>
        </w:r>
      </w:hyperlink>
      <w:r>
        <w:t xml:space="preserve"> to determine whether the intended contract action must include sustainable requirements in accordance with FAR part 23 if not already detailed in the requirements package (see </w:t>
      </w:r>
      <w:r>
        <w:t>511.002</w:t>
      </w:r>
      <w:r>
        <w:t xml:space="preserve"> (a)).</w:t>
      </w:r>
      <w:bookmarkEnd w:id="2424"/>
      <w:bookmarkEnd w:id="2425"/>
    </w:p>
    <w:p>
      <w:pPr>
        <w:pStyle w:val="ListNumber2"/>
        <!--depth 2-->
        <w:numPr>
          <w:ilvl w:val="1"/>
          <w:numId w:val="812"/>
        </w:numPr>
      </w:pPr>
      <w:bookmarkStart w:id="2427" w:name="_Tocd19e38294"/>
      <w:bookmarkStart w:id="2426" w:name="_Refd19e38294"/>
      <w:r>
        <w:t/>
      </w:r>
      <w:r>
        <w:t>(2)</w:t>
      </w:r>
      <w:r>
        <w:t xml:space="preserve"> </w:t>
      </w:r>
      <w:r>
        <w:rPr>
          <w:i/>
        </w:rPr>
        <w:t>Requirement Development</w:t>
      </w:r>
      <w:r>
        <w:t>.</w:t>
      </w:r>
    </w:p>
    <w:p>
      <w:pPr>
        <w:pStyle w:val="ListNumber3"/>
        <!--depth 3-->
        <w:numPr>
          <w:ilvl w:val="2"/>
          <w:numId w:val="813"/>
        </w:numPr>
      </w:pPr>
      <w:bookmarkStart w:id="2431" w:name="_Tocd19e38305"/>
      <w:bookmarkStart w:id="2430" w:name="_Refd19e38305"/>
      <w:bookmarkStart w:id="2429" w:name="_Tocd19e38303"/>
      <w:bookmarkStart w:id="2428" w:name="_Refd19e38303"/>
      <w:r>
        <w:t/>
      </w:r>
      <w:r>
        <w:t>(i)</w:t>
      </w:r>
      <w:r>
        <w:t xml:space="preserve"> Consider the sustainability requirements discussed in FAR 11.002(d) and </w:t>
      </w:r>
      <w:r>
        <w:t>511.002</w:t>
      </w:r>
      <w:r>
        <w:t xml:space="preserve">(a) and ensure coordination, as necessary, with any designated sustainability point of contact (see </w:t>
      </w:r>
      <w:r>
        <w:t>504.7104</w:t>
      </w:r>
      <w:r>
        <w:t>).</w:t>
      </w:r>
      <w:bookmarkEnd w:id="2430"/>
      <w:bookmarkEnd w:id="2431"/>
    </w:p>
    <w:p>
      <w:pPr>
        <w:pStyle w:val="ListNumber3"/>
        <!--depth 3-->
        <w:numPr>
          <w:ilvl w:val="2"/>
          <w:numId w:val="813"/>
        </w:numPr>
      </w:pPr>
      <w:bookmarkStart w:id="2433" w:name="_Tocd19e38320"/>
      <w:bookmarkStart w:id="2432" w:name="_Refd19e38320"/>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289">
        <w:r>
          <w:t>https://sftool.gov/</w:t>
        </w:r>
      </w:hyperlink>
      <w:r>
        <w:t>.</w:t>
      </w:r>
      <w:bookmarkEnd w:id="2432"/>
      <w:bookmarkEnd w:id="2433"/>
    </w:p>
    <w:p>
      <w:pPr>
        <w:pStyle w:val="ListNumber3"/>
        <!--depth 3-->
        <w:numPr>
          <w:ilvl w:val="2"/>
          <w:numId w:val="813"/>
        </w:numPr>
      </w:pPr>
      <w:bookmarkStart w:id="2435" w:name="_Tocd19e38331"/>
      <w:bookmarkStart w:id="2434" w:name="_Refd19e38331"/>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34"/>
      <w:bookmarkEnd w:id="2435"/>
      <w:bookmarkEnd w:id="2428"/>
      <w:bookmarkEnd w:id="2429"/>
      <w:bookmarkEnd w:id="2426"/>
      <w:bookmarkEnd w:id="2427"/>
    </w:p>
    <w:p>
      <w:pPr>
        <w:pStyle w:val="ListNumber2"/>
        <!--depth 2-->
        <w:numPr>
          <w:ilvl w:val="1"/>
          <w:numId w:val="812"/>
        </w:numPr>
      </w:pPr>
      <w:bookmarkStart w:id="2437" w:name="_Tocd19e38347"/>
      <w:bookmarkStart w:id="2436" w:name="_Refd19e38347"/>
      <w:r>
        <w:t/>
      </w:r>
      <w:r>
        <w:t>(3)</w:t>
      </w:r>
      <w:r>
        <w:t xml:space="preserve"> </w:t>
      </w:r>
      <w:r>
        <w:rPr>
          <w:i/>
        </w:rPr>
        <w:t>Acquisition Planning</w:t>
      </w:r>
      <w:r>
        <w:t xml:space="preserve">. The contracting officer shall follow </w:t>
      </w:r>
      <w:r>
        <w:t>507.104</w:t>
      </w:r>
      <w:r>
        <w:t xml:space="preserve"> for acquisition plan requirements for addressing sustainable acquisition requirements.</w:t>
      </w:r>
      <w:bookmarkEnd w:id="2436"/>
      <w:bookmarkEnd w:id="2437"/>
    </w:p>
    <w:p>
      <w:pPr>
        <w:pStyle w:val="ListNumber2"/>
        <!--depth 2-->
        <w:numPr>
          <w:ilvl w:val="1"/>
          <w:numId w:val="812"/>
        </w:numPr>
      </w:pPr>
      <w:bookmarkStart w:id="2439" w:name="_Tocd19e38361"/>
      <w:bookmarkStart w:id="2438" w:name="_Refd19e38361"/>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438"/>
      <w:bookmarkEnd w:id="2439"/>
      <w:bookmarkEnd w:id="2422"/>
      <w:bookmarkEnd w:id="2423"/>
      <w:bookmarkEnd w:id="2420"/>
      <w:bookmarkEnd w:id="2421"/>
    </w:p>
    <w:p>
      <w:pPr>
        <w:pStyle w:val="ListNumber"/>
        <!--depth 1-->
        <w:numPr>
          <w:ilvl w:val="0"/>
          <w:numId w:val="811"/>
        </w:numPr>
      </w:pPr>
      <w:bookmarkStart w:id="2441" w:name="_Tocd19e38372"/>
      <w:bookmarkStart w:id="2440" w:name="_Refd19e38372"/>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90">
        <w:r>
          <w:t>https://insite.gsa.gov/acquisitionportal</w:t>
        </w:r>
      </w:hyperlink>
      <w:r>
        <w:t>.</w:t>
      </w:r>
      <w:bookmarkEnd w:id="2440"/>
      <w:bookmarkEnd w:id="2441"/>
    </w:p>
    <w:p>
      <w:pPr>
        <w:pStyle w:val="ListNumber"/>
        <!--depth 1-->
        <w:numPr>
          <w:ilvl w:val="0"/>
          <w:numId w:val="811"/>
        </w:numPr>
      </w:pPr>
      <w:bookmarkStart w:id="2443" w:name="_Tocd19e38390"/>
      <w:bookmarkStart w:id="2442" w:name="_Refd19e38390"/>
      <w:r>
        <w:t/>
      </w:r>
      <w:r>
        <w:t>(c)</w:t>
      </w:r>
      <w:r>
        <w:t xml:space="preserve"> </w:t>
      </w:r>
      <w:r>
        <w:rPr>
          <w:i/>
        </w:rPr>
        <w:t>Post-Award Procedures.</w:t>
      </w:r>
      <w:r>
        <w:t/>
      </w:r>
    </w:p>
    <w:p>
      <w:pPr>
        <w:pStyle w:val="ListNumber2"/>
        <!--depth 2-->
        <w:numPr>
          <w:ilvl w:val="1"/>
          <w:numId w:val="814"/>
        </w:numPr>
      </w:pPr>
      <w:bookmarkStart w:id="2447" w:name="_Tocd19e38401"/>
      <w:bookmarkStart w:id="2446" w:name="_Refd19e38401"/>
      <w:bookmarkStart w:id="2445" w:name="_Tocd19e38399"/>
      <w:bookmarkStart w:id="2444" w:name="_Refd19e38399"/>
      <w:r>
        <w:t/>
      </w:r>
      <w:r>
        <w:t>(1)</w:t>
      </w:r>
      <w:r>
        <w:t xml:space="preserve"> </w:t>
      </w:r>
      <w:r>
        <w:rPr>
          <w:i/>
        </w:rPr>
        <w:t>Receipt of Sustainable Products and Services.</w:t>
      </w:r>
      <w:r>
        <w:t/>
      </w:r>
    </w:p>
    <w:p>
      <w:pPr>
        <w:pStyle w:val="ListNumber3"/>
        <!--depth 3-->
        <w:numPr>
          <w:ilvl w:val="2"/>
          <w:numId w:val="815"/>
        </w:numPr>
      </w:pPr>
      <w:bookmarkStart w:id="2451" w:name="_Tocd19e38412"/>
      <w:bookmarkStart w:id="2450" w:name="_Refd19e38412"/>
      <w:bookmarkStart w:id="2449" w:name="_Tocd19e38410"/>
      <w:bookmarkStart w:id="2448" w:name="_Refd19e38410"/>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0"/>
      <w:bookmarkEnd w:id="2451"/>
    </w:p>
    <w:p>
      <w:pPr>
        <w:pStyle w:val="ListNumber3"/>
        <!--depth 3-->
        <w:numPr>
          <w:ilvl w:val="2"/>
          <w:numId w:val="815"/>
        </w:numPr>
      </w:pPr>
      <w:bookmarkStart w:id="2453" w:name="_Tocd19e38419"/>
      <w:bookmarkStart w:id="2452" w:name="_Refd19e38419"/>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91">
        <w:r>
          <w:t>https://sftool.gov/</w:t>
        </w:r>
      </w:hyperlink>
      <w:r>
        <w:t>.</w:t>
      </w:r>
      <w:bookmarkEnd w:id="2452"/>
      <w:bookmarkEnd w:id="2453"/>
      <w:bookmarkEnd w:id="2448"/>
      <w:bookmarkEnd w:id="2449"/>
      <w:bookmarkEnd w:id="2446"/>
      <w:bookmarkEnd w:id="2447"/>
    </w:p>
    <w:p>
      <w:pPr>
        <w:pStyle w:val="ListNumber2"/>
        <!--depth 2-->
        <w:numPr>
          <w:ilvl w:val="1"/>
          <w:numId w:val="814"/>
        </w:numPr>
      </w:pPr>
      <w:bookmarkStart w:id="2455" w:name="_Tocd19e38431"/>
      <w:bookmarkStart w:id="2454" w:name="_Refd19e38431"/>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16"/>
        </w:numPr>
      </w:pPr>
      <w:bookmarkStart w:id="2459" w:name="_Tocd19e38442"/>
      <w:bookmarkStart w:id="2458" w:name="_Refd19e38442"/>
      <w:bookmarkStart w:id="2457" w:name="_Tocd19e38440"/>
      <w:bookmarkStart w:id="2456" w:name="_Refd19e38440"/>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17"/>
        </w:numPr>
      </w:pPr>
      <w:bookmarkStart w:id="2463" w:name="_Tocd19e38453"/>
      <w:bookmarkStart w:id="2462" w:name="_Refd19e38453"/>
      <w:bookmarkStart w:id="2461" w:name="_Tocd19e38451"/>
      <w:bookmarkStart w:id="2460" w:name="_Refd19e38451"/>
      <w:r>
        <w:t/>
      </w:r>
      <w:r>
        <w:t>(A)</w:t>
      </w:r>
      <w:r>
        <w:t>Review the reports submitted by the contractor in SAM for reasonableness.</w:t>
      </w:r>
      <w:bookmarkEnd w:id="2462"/>
      <w:bookmarkEnd w:id="2463"/>
    </w:p>
    <w:p>
      <w:pPr>
        <w:pStyle w:val="ListNumber4"/>
        <!--depth 4-->
        <w:numPr>
          <w:ilvl w:val="3"/>
          <w:numId w:val="817"/>
        </w:numPr>
      </w:pPr>
      <w:bookmarkStart w:id="2465" w:name="_Tocd19e38460"/>
      <w:bookmarkStart w:id="2464" w:name="_Refd19e38460"/>
      <w:r>
        <w:t/>
      </w:r>
      <w:r>
        <w:t>(B)</w:t>
      </w:r>
      <w:r>
        <w:t>Report any non-compliance by the contractor within the “Other Areas” portion of the CPARS evaluation form.</w:t>
      </w:r>
      <w:bookmarkEnd w:id="2464"/>
      <w:bookmarkEnd w:id="2465"/>
      <w:bookmarkEnd w:id="2460"/>
      <w:bookmarkEnd w:id="2461"/>
      <w:bookmarkEnd w:id="2458"/>
      <w:bookmarkEnd w:id="2459"/>
    </w:p>
    <w:p>
      <w:pPr>
        <w:pStyle w:val="ListNumber3"/>
        <!--depth 3-->
        <w:numPr>
          <w:ilvl w:val="2"/>
          <w:numId w:val="816"/>
        </w:numPr>
      </w:pPr>
      <w:bookmarkStart w:id="2467" w:name="_Tocd19e38468"/>
      <w:bookmarkStart w:id="2466" w:name="_Refd19e38468"/>
      <w:r>
        <w:t/>
      </w:r>
      <w:r>
        <w:t>(ii)</w:t>
      </w:r>
      <w:r>
        <w:t xml:space="preserve"> </w:t>
      </w:r>
      <w:r>
        <w:rPr>
          <w:i/>
        </w:rPr>
        <w:t>Recycled Content Report.</w:t>
      </w:r>
      <w:r>
        <w:t/>
      </w:r>
    </w:p>
    <w:p>
      <w:pPr>
        <w:pStyle w:val="ListNumber4"/>
        <!--depth 4-->
        <w:numPr>
          <w:ilvl w:val="3"/>
          <w:numId w:val="818"/>
        </w:numPr>
      </w:pPr>
      <w:bookmarkStart w:id="2471" w:name="_Tocd19e38479"/>
      <w:bookmarkStart w:id="2470" w:name="_Refd19e38479"/>
      <w:bookmarkStart w:id="2469" w:name="_Tocd19e38477"/>
      <w:bookmarkStart w:id="2468" w:name="_Refd19e38477"/>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19"/>
        </w:numPr>
      </w:pPr>
      <w:bookmarkStart w:id="2475" w:name="_Tocd19e38487"/>
      <w:bookmarkStart w:id="2474" w:name="_Refd19e38487"/>
      <w:bookmarkStart w:id="2473" w:name="_Tocd19e38485"/>
      <w:bookmarkStart w:id="2472" w:name="_Refd19e38485"/>
      <w:r>
        <w:t/>
      </w:r>
      <w:r>
        <w:t>(1)</w:t>
      </w:r>
      <w:r>
        <w:t>The contract requires (CPG) products that are not commercial off-the-shelf products; and</w:t>
      </w:r>
      <w:bookmarkEnd w:id="2474"/>
      <w:bookmarkEnd w:id="2475"/>
    </w:p>
    <w:p>
      <w:pPr>
        <w:pStyle w:val="ListNumber5"/>
        <!--depth 5-->
        <w:numPr>
          <w:ilvl w:val="4"/>
          <w:numId w:val="819"/>
        </w:numPr>
      </w:pPr>
      <w:bookmarkStart w:id="2477" w:name="_Tocd19e38494"/>
      <w:bookmarkStart w:id="2476" w:name="_Refd19e38494"/>
      <w:r>
        <w:t/>
      </w:r>
      <w:r>
        <w:t>(2)</w:t>
      </w:r>
      <w:r>
        <w:t>The value of the contract is over $150,000.</w:t>
      </w:r>
      <w:bookmarkEnd w:id="2476"/>
      <w:bookmarkEnd w:id="2477"/>
      <w:bookmarkEnd w:id="2472"/>
      <w:bookmarkEnd w:id="2473"/>
      <w:bookmarkEnd w:id="2470"/>
      <w:bookmarkEnd w:id="2471"/>
    </w:p>
    <w:p>
      <w:pPr>
        <w:pStyle w:val="ListNumber4"/>
        <!--depth 4-->
        <w:numPr>
          <w:ilvl w:val="3"/>
          <w:numId w:val="818"/>
        </w:numPr>
      </w:pPr>
      <w:bookmarkStart w:id="2479" w:name="_Tocd19e38502"/>
      <w:bookmarkStart w:id="2478" w:name="_Refd19e38502"/>
      <w:r>
        <w:t/>
      </w:r>
      <w:r>
        <w:t>(B)</w:t>
      </w:r>
      <w:r>
        <w:t>If this reporting is required by the contract, the contracting officer must–</w:t>
      </w:r>
    </w:p>
    <w:p>
      <w:pPr>
        <w:pStyle w:val="ListNumber5"/>
        <!--depth 5-->
        <w:numPr>
          <w:ilvl w:val="4"/>
          <w:numId w:val="820"/>
        </w:numPr>
      </w:pPr>
      <w:bookmarkStart w:id="2483" w:name="_Tocd19e38510"/>
      <w:bookmarkStart w:id="2482" w:name="_Refd19e38510"/>
      <w:bookmarkStart w:id="2481" w:name="_Tocd19e38508"/>
      <w:bookmarkStart w:id="2480" w:name="_Refd19e38508"/>
      <w:r>
        <w:t/>
      </w:r>
      <w:r>
        <w:t>(1)</w:t>
      </w:r>
      <w:r>
        <w:t>Review the report submitted by the contractor for reasonableness.</w:t>
      </w:r>
      <w:bookmarkEnd w:id="2482"/>
      <w:bookmarkEnd w:id="2483"/>
    </w:p>
    <w:p>
      <w:pPr>
        <w:pStyle w:val="ListNumber5"/>
        <!--depth 5-->
        <w:numPr>
          <w:ilvl w:val="4"/>
          <w:numId w:val="820"/>
        </w:numPr>
      </w:pPr>
      <w:bookmarkStart w:id="2485" w:name="_Tocd19e38517"/>
      <w:bookmarkStart w:id="2484" w:name="_Refd19e38517"/>
      <w:r>
        <w:t/>
      </w:r>
      <w:r>
        <w:t>(2)</w:t>
      </w:r>
      <w:r>
        <w:t>Report any non-compliance by the contractor within “Other Areas” portion of the CPARS evaluation form.</w:t>
      </w:r>
      <w:bookmarkEnd w:id="2484"/>
      <w:bookmarkEnd w:id="2485"/>
      <w:bookmarkEnd w:id="2480"/>
      <w:bookmarkEnd w:id="2481"/>
      <w:bookmarkEnd w:id="2478"/>
      <w:bookmarkEnd w:id="2479"/>
      <w:bookmarkEnd w:id="2468"/>
      <w:bookmarkEnd w:id="2469"/>
      <w:bookmarkEnd w:id="2466"/>
      <w:bookmarkEnd w:id="2467"/>
      <w:bookmarkEnd w:id="2456"/>
      <w:bookmarkEnd w:id="2457"/>
      <w:bookmarkEnd w:id="2454"/>
      <w:bookmarkEnd w:id="2455"/>
      <w:bookmarkEnd w:id="2444"/>
      <w:bookmarkEnd w:id="2445"/>
      <w:bookmarkEnd w:id="2442"/>
      <w:bookmarkEnd w:id="2443"/>
      <w:bookmarkEnd w:id="2418"/>
      <w:bookmarkEnd w:id="2419"/>
    </w:p>
    <!--Topic unique_1080-->
    <w:p>
      <w:pPr>
        <w:pStyle w:val="Heading5"/>
      </w:pPr>
      <w:bookmarkStart w:id="2486" w:name="_Refd19e38529"/>
      <w:bookmarkStart w:id="2487" w:name="_Tocd19e38529"/>
      <w:r>
        <w:t/>
      </w:r>
      <w:r>
        <w:t>523.105</w:t>
      </w:r>
      <w:r>
        <w:t xml:space="preserve"> Sustainability Exceptions.</w:t>
      </w:r>
      <w:bookmarkEnd w:id="2486"/>
      <w:bookmarkEnd w:id="2487"/>
    </w:p>
    <w:p>
      <w:pPr>
        <w:pStyle w:val="ListNumber"/>
        <!--depth 1-->
        <w:numPr>
          <w:ilvl w:val="0"/>
          <w:numId w:val="821"/>
        </w:numPr>
      </w:pPr>
      <w:bookmarkStart w:id="2491" w:name="_Tocd19e38543"/>
      <w:bookmarkStart w:id="2490" w:name="_Refd19e38543"/>
      <w:bookmarkStart w:id="2489" w:name="_Tocd19e38541"/>
      <w:bookmarkStart w:id="2488" w:name="_Refd19e38541"/>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22"/>
        </w:numPr>
      </w:pPr>
      <w:bookmarkStart w:id="2495" w:name="_Tocd19e38554"/>
      <w:bookmarkStart w:id="2494" w:name="_Refd19e38554"/>
      <w:bookmarkStart w:id="2493" w:name="_Tocd19e38552"/>
      <w:bookmarkStart w:id="2492" w:name="_Refd19e38552"/>
      <w:r>
        <w:t/>
      </w:r>
      <w:r>
        <w:t>(1)</w:t>
      </w:r>
      <w:r>
        <w:t>Product or service cannot be acquired competitively within a reasonable performance schedule.</w:t>
      </w:r>
      <w:bookmarkEnd w:id="2494"/>
      <w:bookmarkEnd w:id="2495"/>
    </w:p>
    <w:p>
      <w:pPr>
        <w:pStyle w:val="ListNumber2"/>
        <!--depth 2-->
        <w:numPr>
          <w:ilvl w:val="1"/>
          <w:numId w:val="822"/>
        </w:numPr>
      </w:pPr>
      <w:bookmarkStart w:id="2497" w:name="_Tocd19e38561"/>
      <w:bookmarkStart w:id="2496" w:name="_Refd19e38561"/>
      <w:r>
        <w:t/>
      </w:r>
      <w:r>
        <w:t>(2)</w:t>
      </w:r>
      <w:r>
        <w:t>Product or service cannot be acquired that meets reasonable performance requirements.</w:t>
      </w:r>
      <w:bookmarkEnd w:id="2496"/>
      <w:bookmarkEnd w:id="2497"/>
    </w:p>
    <w:p>
      <w:pPr>
        <w:pStyle w:val="ListNumber2"/>
        <!--depth 2-->
        <w:numPr>
          <w:ilvl w:val="1"/>
          <w:numId w:val="822"/>
        </w:numPr>
      </w:pPr>
      <w:bookmarkStart w:id="2499" w:name="_Tocd19e38568"/>
      <w:bookmarkStart w:id="2498" w:name="_Refd19e38568"/>
      <w:r>
        <w:t/>
      </w:r>
      <w:r>
        <w:t>(3)</w:t>
      </w:r>
      <w:r>
        <w:t>Product or service cannot be acquired at a reasonable price.</w:t>
      </w:r>
    </w:p>
    <w:p>
      <w:pPr>
        <w:pStyle w:val="ListNumber3"/>
        <!--depth 3-->
        <w:numPr>
          <w:ilvl w:val="2"/>
          <w:numId w:val="823"/>
        </w:numPr>
      </w:pPr>
      <w:bookmarkStart w:id="2503" w:name="_Tocd19e38576"/>
      <w:bookmarkStart w:id="2502" w:name="_Refd19e38576"/>
      <w:bookmarkStart w:id="2501" w:name="_Tocd19e38574"/>
      <w:bookmarkStart w:id="2500" w:name="_Refd19e38574"/>
      <w:r>
        <w:t/>
      </w:r>
      <w:r>
        <w:t>(i)</w:t>
      </w:r>
      <w:r>
        <w:t>The price shall be deemed unreasonable when the total life cycle costs are significantly higher for the sustainable product or service versus the non-sustainable product or service.</w:t>
      </w:r>
      <w:bookmarkEnd w:id="2502"/>
      <w:bookmarkEnd w:id="2503"/>
    </w:p>
    <w:p>
      <w:pPr>
        <w:pStyle w:val="ListNumber3"/>
        <!--depth 3-->
        <w:numPr>
          <w:ilvl w:val="2"/>
          <w:numId w:val="823"/>
        </w:numPr>
      </w:pPr>
      <w:bookmarkStart w:id="2505" w:name="_Tocd19e38583"/>
      <w:bookmarkStart w:id="2504" w:name="_Refd19e38583"/>
      <w:r>
        <w:t/>
      </w:r>
      <w:r>
        <w:t>(ii)</w:t>
      </w:r>
      <w:r>
        <w:t xml:space="preserve">For more information on conducting a life cycle cost analysis (LCCA), review the guidance available at </w:t>
      </w:r>
      <w:hyperlink r:id="rIdHyperlink292">
        <w:r>
          <w:t>https://sftool.gov/</w:t>
        </w:r>
      </w:hyperlink>
      <w:r>
        <w:t>.</w:t>
      </w:r>
      <w:bookmarkEnd w:id="2504"/>
      <w:bookmarkEnd w:id="2505"/>
      <w:bookmarkEnd w:id="2500"/>
      <w:bookmarkEnd w:id="2501"/>
      <w:bookmarkEnd w:id="2498"/>
      <w:bookmarkEnd w:id="2499"/>
    </w:p>
    <w:p>
      <w:pPr>
        <w:pStyle w:val="ListNumber2"/>
        <!--depth 2-->
        <w:numPr>
          <w:ilvl w:val="1"/>
          <w:numId w:val="822"/>
        </w:numPr>
      </w:pPr>
      <w:bookmarkStart w:id="2507" w:name="_Tocd19e38595"/>
      <w:bookmarkStart w:id="2506" w:name="_Refd19e38595"/>
      <w:r>
        <w:t/>
      </w:r>
      <w:r>
        <w:t>(4)</w:t>
      </w:r>
      <w:r>
        <w:t>A specific statutory exemption applies.</w:t>
      </w:r>
      <w:bookmarkEnd w:id="2506"/>
      <w:bookmarkEnd w:id="2507"/>
      <w:bookmarkEnd w:id="2492"/>
      <w:bookmarkEnd w:id="2493"/>
      <w:bookmarkEnd w:id="2490"/>
      <w:bookmarkEnd w:id="2491"/>
    </w:p>
    <w:p>
      <w:pPr>
        <w:pStyle w:val="ListNumber"/>
        <!--depth 1-->
        <w:numPr>
          <w:ilvl w:val="0"/>
          <w:numId w:val="821"/>
        </w:numPr>
      </w:pPr>
      <w:bookmarkStart w:id="2509" w:name="_Tocd19e38603"/>
      <w:bookmarkStart w:id="2508" w:name="_Refd19e38603"/>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08"/>
      <w:bookmarkEnd w:id="2509"/>
      <w:bookmarkEnd w:id="2488"/>
      <w:bookmarkEnd w:id="2489"/>
    </w:p>
    <!--Topic unique_1081-->
    <w:p>
      <w:pPr>
        <w:pStyle w:val="Heading5"/>
      </w:pPr>
      <w:bookmarkStart w:id="2510" w:name="_Refd19e38622"/>
      <w:bookmarkStart w:id="2511" w:name="_Tocd19e38622"/>
      <w:r>
        <w:t/>
      </w:r>
      <w:r>
        <w:t>523.106</w:t>
      </w:r>
      <w:r>
        <w:t xml:space="preserve"> Compliance Monitoring and Reporting.</w:t>
      </w:r>
      <w:bookmarkEnd w:id="2510"/>
      <w:bookmarkEnd w:id="2511"/>
    </w:p>
    <w:p>
      <w:pPr>
        <w:pStyle w:val="ListNumber"/>
        <!--depth 1-->
        <w:numPr>
          <w:ilvl w:val="0"/>
          <w:numId w:val="824"/>
        </w:numPr>
      </w:pPr>
      <w:bookmarkStart w:id="2513" w:name="_Tocd19e38634"/>
      <w:bookmarkStart w:id="2512" w:name="_Refd19e38634"/>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24"/>
        </w:numPr>
      </w:pPr>
      <w:r>
        <w:t/>
      </w:r>
      <w:r>
        <w:t>(b)</w:t>
      </w:r>
      <w:r>
        <w:t xml:space="preserve">   </w:t>
      </w:r>
      <w:r>
        <w:rPr>
          <w:i/>
        </w:rPr>
        <w:t>Determining Compliance.</w:t>
      </w:r>
      <w:r>
        <w:t xml:space="preserve"> See the GSA Sustainable Acquisition Review Criteria document available on GSA's Acquisition Portal at </w:t>
      </w:r>
      <w:hyperlink r:id="rIdHyperlink293">
        <w:r>
          <w:t>https://insite.gsa.gov/acquisitionportal</w:t>
        </w:r>
      </w:hyperlink>
      <w:r>
        <w:t xml:space="preserve"> for the specific criteria that will be used to determine compliance with sustainable acquisition reviews.</w:t>
      </w:r>
      <w:bookmarkEnd w:id="2512"/>
      <w:bookmarkEnd w:id="2513"/>
    </w:p>
    <!--Topic unique_1082-->
    <w:p>
      <w:pPr>
        <w:pStyle w:val="Heading4"/>
      </w:pPr>
      <w:bookmarkStart w:id="2514" w:name="_Refd19e38665"/>
      <w:bookmarkStart w:id="2515" w:name="_Tocd19e38665"/>
      <w:r>
        <w:t/>
      </w:r>
      <w:r>
        <w:t>Subpart 523.3</w:t>
      </w:r>
      <w:r>
        <w:t xml:space="preserve"> - Hazardous Material Identification and Material Safety Data</w:t>
      </w:r>
      <w:bookmarkEnd w:id="2514"/>
      <w:bookmarkEnd w:id="2515"/>
    </w:p>
    <!--Topic unique_1083-->
    <w:p>
      <w:pPr>
        <w:pStyle w:val="Heading5"/>
      </w:pPr>
      <w:bookmarkStart w:id="2516" w:name="_Refd19e38673"/>
      <w:bookmarkStart w:id="2517" w:name="_Tocd19e38673"/>
      <w:r>
        <w:t/>
      </w:r>
      <w:r>
        <w:t>523.303</w:t>
      </w:r>
      <w:r>
        <w:t xml:space="preserve"> Contract clauses.</w:t>
      </w:r>
      <w:bookmarkEnd w:id="2516"/>
      <w:bookmarkEnd w:id="2517"/>
    </w:p>
    <w:p>
      <w:pPr>
        <w:pStyle w:val="ListNumber"/>
        <!--depth 1-->
        <w:numPr>
          <w:ilvl w:val="0"/>
          <w:numId w:val="825"/>
        </w:numPr>
      </w:pPr>
      <w:bookmarkStart w:id="2521" w:name="_Tocd19e38687"/>
      <w:bookmarkStart w:id="2520" w:name="_Refd19e38687"/>
      <w:bookmarkStart w:id="2519" w:name="_Tocd19e38685"/>
      <w:bookmarkStart w:id="2518" w:name="_Refd19e38685"/>
      <w:r>
        <w:t/>
      </w:r>
      <w:r>
        <w:t>(a)</w:t>
      </w:r>
      <w:r>
        <w:t xml:space="preserve"> Insert the clause at </w:t>
      </w:r>
      <w:r>
        <w:t>552.223-70</w:t>
      </w:r>
      <w:r>
        <w:t>, Hazardous Substances, in solicitations and contracts for packaged items subject to the Federal Hazardous Substances Act and the Hazardous Materials Transportation Act.</w:t>
      </w:r>
      <w:bookmarkEnd w:id="2520"/>
      <w:bookmarkEnd w:id="2521"/>
    </w:p>
    <w:p>
      <w:pPr>
        <w:pStyle w:val="ListNumber"/>
        <!--depth 1-->
        <w:numPr>
          <w:ilvl w:val="0"/>
          <w:numId w:val="825"/>
        </w:numPr>
      </w:pPr>
      <w:bookmarkStart w:id="2523" w:name="_Tocd19e38698"/>
      <w:bookmarkStart w:id="2522" w:name="_Refd19e38698"/>
      <w:r>
        <w:t/>
      </w:r>
      <w:r>
        <w:t>(b)</w:t>
      </w:r>
      <w:r>
        <w:t xml:space="preserve"> Insert the clause at </w:t>
      </w:r>
      <w:r>
        <w:t>552.223-71</w:t>
      </w:r>
      <w:r>
        <w:t>, Nonconforming Hazardous Materials, in solicitations and contracts for supplies that contain hazardous materials.</w:t>
      </w:r>
      <w:bookmarkEnd w:id="2522"/>
      <w:bookmarkEnd w:id="2523"/>
    </w:p>
    <w:p>
      <w:pPr>
        <w:pStyle w:val="ListNumber"/>
        <!--depth 1-->
        <w:numPr>
          <w:ilvl w:val="0"/>
          <w:numId w:val="825"/>
        </w:numPr>
      </w:pPr>
      <w:bookmarkStart w:id="2525" w:name="_Tocd19e38709"/>
      <w:bookmarkStart w:id="2524" w:name="_Refd19e38709"/>
      <w:r>
        <w:t/>
      </w:r>
      <w:r>
        <w:t>(c)</w:t>
      </w:r>
      <w:r>
        <w:t xml:space="preserve"> Insert the clause at </w:t>
      </w:r>
      <w:r>
        <w:t>552.223-73</w:t>
      </w:r>
      <w:r>
        <w:t>, Preservation, Packaging, Packing, Marking, and Labeling of Hazardous Materials (HAZMAT) for Shipments, in solicitations and contracts for packaged items containing hazardous materials.</w:t>
      </w:r>
      <w:bookmarkEnd w:id="2524"/>
      <w:bookmarkEnd w:id="2525"/>
      <w:bookmarkEnd w:id="2518"/>
      <w:bookmarkEnd w:id="2519"/>
    </w:p>
    <!--Topic unique_70-->
    <w:p>
      <w:pPr>
        <w:pStyle w:val="Heading5"/>
      </w:pPr>
      <w:bookmarkStart w:id="2526" w:name="_Refd19e38721"/>
      <w:bookmarkStart w:id="2527" w:name="_Tocd19e38721"/>
      <w:r>
        <w:t/>
      </w:r>
      <w:r>
        <w:t>523.370</w:t>
      </w:r>
      <w:r>
        <w:t xml:space="preserve"> Solicitation provision.</w:t>
      </w:r>
      <w:bookmarkEnd w:id="2526"/>
      <w:bookmarkEnd w:id="2527"/>
    </w:p>
    <w:p>
      <w:pPr>
        <w:pStyle w:val="BodyText"/>
      </w:pPr>
      <w:r>
        <w:t xml:space="preserve">Insert the provision at </w:t>
      </w:r>
      <w:r>
        <w:t>552.223-72</w:t>
      </w:r>
      <w:r>
        <w:t>, Hazardous Material Information, in solicitations that provide for the delivery of hazardous materials on an f.o.b. origin basis.</w:t>
      </w:r>
    </w:p>
    <!--Topic unique_1084-->
    <w:p>
      <w:pPr>
        <w:pStyle w:val="Heading4"/>
      </w:pPr>
      <w:bookmarkStart w:id="2528" w:name="_Refd19e38740"/>
      <w:bookmarkStart w:id="2529" w:name="_Tocd19e38740"/>
      <w:r>
        <w:t/>
      </w:r>
      <w:r>
        <w:t>Subpart 523.4</w:t>
      </w:r>
      <w:r>
        <w:t xml:space="preserve"> - Use of Recovered Materials and Biobased Products</w:t>
      </w:r>
      <w:bookmarkEnd w:id="2528"/>
      <w:bookmarkEnd w:id="2529"/>
    </w:p>
    <!--Topic unique_1101-->
    <w:p>
      <w:pPr>
        <w:pStyle w:val="Heading5"/>
      </w:pPr>
      <w:bookmarkStart w:id="2530" w:name="_Refd19e38748"/>
      <w:bookmarkStart w:id="2531" w:name="_Tocd19e38748"/>
      <w:r>
        <w:t/>
      </w:r>
      <w:r>
        <w:t>523.403</w:t>
      </w:r>
      <w:r>
        <w:t xml:space="preserve">  </w:t>
      </w:r>
      <w:bookmarkEnd w:id="2530"/>
      <w:bookmarkEnd w:id="2531"/>
    </w:p>
    <!--Topic unique_1085-->
    <w:p>
      <w:pPr>
        <w:pStyle w:val="Heading5"/>
      </w:pPr>
      <w:bookmarkStart w:id="2532" w:name="_Refd19e38759"/>
      <w:bookmarkStart w:id="2533" w:name="_Tocd19e38759"/>
      <w:r>
        <w:t/>
      </w:r>
      <w:r>
        <w:t>523.404</w:t>
      </w:r>
      <w:r>
        <w:t xml:space="preserve"> Agency affirmative procurement programs.</w:t>
      </w:r>
      <w:bookmarkEnd w:id="2532"/>
      <w:bookmarkEnd w:id="2533"/>
    </w:p>
    <w:p>
      <w:pPr>
        <w:pStyle w:val="BodyText"/>
      </w:pPr>
      <w:r>
        <w:t xml:space="preserve">GSA’s affirmative procurement program is located within </w:t>
      </w:r>
      <w:r>
        <w:t>subpart  523.1</w:t>
      </w:r>
      <w:r>
        <w:t>, Sustainable Acquisition Policy.</w:t>
      </w:r>
    </w:p>
    <!--Topic unique_1104-->
    <w:p>
      <w:pPr>
        <w:pStyle w:val="Heading3"/>
      </w:pPr>
      <w:bookmarkStart w:id="2534" w:name="_Refd19e38778"/>
      <w:bookmarkStart w:id="2535" w:name="_Tocd19e38778"/>
      <w:r>
        <w:t/>
      </w:r>
      <w:r>
        <w:t>Appendix 523A</w:t>
      </w:r>
      <w:r>
        <w:t xml:space="preserve"> -[Removed]</w:t>
      </w:r>
      <w:bookmarkEnd w:id="2534"/>
      <w:bookmarkEnd w:id="2535"/>
    </w:p>
    <!--Topic unique_1106-->
    <w:p>
      <w:pPr>
        <w:pStyle w:val="Heading3"/>
      </w:pPr>
      <w:bookmarkStart w:id="2536" w:name="_Refd19e38791"/>
      <w:bookmarkStart w:id="2537" w:name="_Tocd19e38791"/>
      <w:r>
        <w:t/>
      </w:r>
      <w:r>
        <w:t>Appendix 523B</w:t>
      </w:r>
      <w:r>
        <w:t xml:space="preserve"> -[Removed]</w:t>
      </w:r>
      <w:bookmarkEnd w:id="2536"/>
      <w:bookmarkEnd w:id="2537"/>
    </w:p>
    <!--Topic unique_1108-->
    <w:p>
      <w:pPr>
        <w:pStyle w:val="Heading3"/>
      </w:pPr>
      <w:bookmarkStart w:id="2538" w:name="_Refd19e38804"/>
      <w:bookmarkStart w:id="2539" w:name="_Tocd19e38804"/>
      <w:r>
        <w:t/>
      </w:r>
      <w:r>
        <w:t>Appendix 523C</w:t>
      </w:r>
      <w:r>
        <w:t xml:space="preserve"> -[Removed]</w:t>
      </w:r>
      <w:bookmarkEnd w:id="2538"/>
      <w:bookmarkEnd w:id="2539"/>
    </w:p>
    <!--Topic unique_1110-->
    <w:p>
      <w:pPr>
        <w:pStyle w:val="Heading3"/>
      </w:pPr>
      <w:bookmarkStart w:id="2540" w:name="_Refd19e38818"/>
      <w:bookmarkStart w:id="2541" w:name="_Tocd19e38818"/>
      <w:r>
        <w:t/>
      </w:r>
      <w:r>
        <w:t>Appendix 523D</w:t>
      </w:r>
      <w:r>
        <w:t xml:space="preserve"> -[Removed]</w:t>
      </w:r>
      <w:bookmarkEnd w:id="2540"/>
      <w:bookmarkEnd w:id="2541"/>
    </w:p>
    <!--Topic unique_1112-->
    <w:p>
      <w:pPr>
        <w:pStyle w:val="Heading3"/>
      </w:pPr>
      <w:bookmarkStart w:id="2542" w:name="_Refd19e38831"/>
      <w:bookmarkStart w:id="2543" w:name="_Tocd19e38831"/>
      <w:r>
        <w:t/>
      </w:r>
      <w:r>
        <w:t>Part 524</w:t>
      </w:r>
      <w:r>
        <w:t xml:space="preserve"> - Protection of Privacy and Freedom of Information</w:t>
      </w:r>
      <w:bookmarkEnd w:id="2542"/>
      <w:bookmarkEnd w:id="2543"/>
    </w:p>
    <w:p>
      <w:pPr>
        <w:pStyle w:val="ListBullet"/>
        <!--depth 1-->
        <w:numPr>
          <w:ilvl w:val="0"/>
          <w:numId w:val="826"/>
        </w:numPr>
      </w:pPr>
      <w:r>
        <w:t/>
      </w:r>
      <w:r>
        <w:t>Subpart 524.1 - Protection of Individual Privacy</w:t>
      </w:r>
      <w:r>
        <w:t/>
      </w:r>
    </w:p>
    <w:p>
      <w:pPr>
        <w:pStyle w:val="ListBullet2"/>
        <!--depth 2-->
        <w:numPr>
          <w:ilvl w:val="1"/>
          <w:numId w:val="827"/>
        </w:numPr>
      </w:pPr>
      <w:r>
        <w:t/>
      </w:r>
      <w:r>
        <w:t>524.103 Procedures.</w:t>
      </w:r>
      <w:r>
        <w:t/>
      </w:r>
    </w:p>
    <w:p>
      <w:pPr>
        <w:pStyle w:val="ListBullet"/>
        <!--depth 1-->
        <w:numPr>
          <w:ilvl w:val="0"/>
          <w:numId w:val="826"/>
        </w:numPr>
      </w:pPr>
      <w:r>
        <w:t/>
      </w:r>
      <w:r>
        <w:t>Subpart 524.2 - Freedom of Information Act</w:t>
      </w:r>
      <w:r>
        <w:t/>
      </w:r>
    </w:p>
    <w:p>
      <w:pPr>
        <w:pStyle w:val="ListBullet2"/>
        <!--depth 2-->
        <w:numPr>
          <w:ilvl w:val="1"/>
          <w:numId w:val="828"/>
        </w:numPr>
      </w:pPr>
      <w:r>
        <w:t/>
      </w:r>
      <w:r>
        <w:t>524.203 Policy.</w:t>
      </w:r>
      <w:r>
        <w:t/>
      </w:r>
    </w:p>
    <!--Topic unique_1113-->
    <w:p>
      <w:pPr>
        <w:pStyle w:val="Heading4"/>
      </w:pPr>
      <w:bookmarkStart w:id="2544" w:name="_Refd19e38879"/>
      <w:bookmarkStart w:id="2545" w:name="_Tocd19e38879"/>
      <w:r>
        <w:t/>
      </w:r>
      <w:r>
        <w:t>Subpart 524.1</w:t>
      </w:r>
      <w:r>
        <w:t xml:space="preserve"> - Protection of Individual Privacy</w:t>
      </w:r>
      <w:bookmarkEnd w:id="2544"/>
      <w:bookmarkEnd w:id="2545"/>
    </w:p>
    <!--Topic unique_1114-->
    <w:p>
      <w:pPr>
        <w:pStyle w:val="Heading5"/>
      </w:pPr>
      <w:bookmarkStart w:id="2546" w:name="_Refd19e38887"/>
      <w:bookmarkStart w:id="2547" w:name="_Tocd19e38887"/>
      <w:r>
        <w:t/>
      </w:r>
      <w:r>
        <w:t>524.103</w:t>
      </w:r>
      <w:r>
        <w:t xml:space="preserve"> Procedures.</w:t>
      </w:r>
      <w:bookmarkEnd w:id="2546"/>
      <w:bookmarkEnd w:id="2547"/>
    </w:p>
    <w:p>
      <w:pPr>
        <w:pStyle w:val="ListNumber"/>
        <!--depth 1-->
        <w:numPr>
          <w:ilvl w:val="0"/>
          <w:numId w:val="829"/>
        </w:numPr>
      </w:pPr>
      <w:bookmarkStart w:id="2549" w:name="_Tocd19e38899"/>
      <w:bookmarkStart w:id="2548" w:name="_Refd19e38899"/>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29"/>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48"/>
      <w:bookmarkEnd w:id="2549"/>
    </w:p>
    <!--Topic unique_1115-->
    <w:p>
      <w:pPr>
        <w:pStyle w:val="Heading4"/>
      </w:pPr>
      <w:bookmarkStart w:id="2550" w:name="_Refd19e38916"/>
      <w:bookmarkStart w:id="2551" w:name="_Tocd19e38916"/>
      <w:r>
        <w:t/>
      </w:r>
      <w:r>
        <w:t>Subpart 524.2</w:t>
      </w:r>
      <w:r>
        <w:t xml:space="preserve"> - Freedom of Information Act</w:t>
      </w:r>
      <w:bookmarkEnd w:id="2550"/>
      <w:bookmarkEnd w:id="2551"/>
    </w:p>
    <!--Topic unique_1116-->
    <w:p>
      <w:pPr>
        <w:pStyle w:val="Heading5"/>
      </w:pPr>
      <w:bookmarkStart w:id="2552" w:name="_Refd19e38924"/>
      <w:bookmarkStart w:id="2553" w:name="_Tocd19e38924"/>
      <w:r>
        <w:t/>
      </w:r>
      <w:r>
        <w:t>524.203</w:t>
      </w:r>
      <w:r>
        <w:t xml:space="preserve"> Policy.</w:t>
      </w:r>
      <w:bookmarkEnd w:id="2552"/>
      <w:bookmarkEnd w:id="2553"/>
    </w:p>
    <w:p>
      <w:pPr>
        <w:pStyle w:val="ListNumber"/>
        <!--depth 1-->
        <w:numPr>
          <w:ilvl w:val="0"/>
          <w:numId w:val="830"/>
        </w:numPr>
      </w:pPr>
      <w:bookmarkStart w:id="2555" w:name="_Tocd19e38936"/>
      <w:bookmarkStart w:id="2554" w:name="_Refd19e38936"/>
      <w:r>
        <w:t/>
      </w:r>
      <w:r>
        <w:t>(a)</w:t>
      </w:r>
      <w:r>
        <w:t xml:space="preserve">  See 41 CFR 105-60 and GSA FOIA procedures available on Insite, for requirements on making records available under FOIA.</w:t>
      </w:r>
    </w:p>
    <w:p>
      <w:pPr>
        <w:pStyle w:val="ListNumber"/>
        <!--depth 1-->
        <w:numPr>
          <w:ilvl w:val="0"/>
          <w:numId w:val="830"/>
        </w:numPr>
      </w:pPr>
      <w:r>
        <w:t/>
      </w:r>
      <w:r>
        <w:t>(b)</w:t>
      </w:r>
      <w:r>
        <w:t xml:space="preserve">  The contracting officer shall notify the appropriate FOIA officer of the request.</w:t>
      </w:r>
      <w:bookmarkEnd w:id="2554"/>
      <w:bookmarkEnd w:id="2555"/>
    </w:p>
    <!--Topic unique_1122-->
    <w:p>
      <w:pPr>
        <w:pStyle w:val="Heading3"/>
      </w:pPr>
      <w:bookmarkStart w:id="2556" w:name="_Refd19e38953"/>
      <w:bookmarkStart w:id="2557" w:name="_Tocd19e38953"/>
      <w:r>
        <w:t/>
      </w:r>
      <w:r>
        <w:t>Part 525</w:t>
      </w:r>
      <w:r>
        <w:t xml:space="preserve"> - Foreign Acquisition</w:t>
      </w:r>
      <w:bookmarkEnd w:id="2556"/>
      <w:bookmarkEnd w:id="2557"/>
    </w:p>
    <w:p>
      <w:pPr>
        <w:pStyle w:val="ListBullet"/>
        <!--depth 1-->
        <w:numPr>
          <w:ilvl w:val="0"/>
          <w:numId w:val="831"/>
        </w:numPr>
      </w:pPr>
      <w:r>
        <w:t/>
      </w:r>
      <w:r>
        <w:t>Subpart 525.1 - Buy American Act—Supplies</w:t>
      </w:r>
      <w:r>
        <w:t/>
      </w:r>
    </w:p>
    <w:p>
      <w:pPr>
        <w:pStyle w:val="ListBullet2"/>
        <!--depth 2-->
        <w:numPr>
          <w:ilvl w:val="1"/>
          <w:numId w:val="832"/>
        </w:numPr>
      </w:pPr>
      <w:r>
        <w:t/>
      </w:r>
      <w:r>
        <w:t>525.103 Exceptions</w:t>
      </w:r>
      <w:r>
        <w:t/>
      </w:r>
    </w:p>
    <w:p>
      <w:pPr>
        <w:pStyle w:val="ListBullet"/>
        <!--depth 1-->
        <w:numPr>
          <w:ilvl w:val="0"/>
          <w:numId w:val="831"/>
        </w:numPr>
      </w:pPr>
      <w:r>
        <w:t/>
      </w:r>
      <w:r>
        <w:t>Subpart 525.2 - Buy American Act—Construction Materials</w:t>
      </w:r>
      <w:r>
        <w:t/>
      </w:r>
    </w:p>
    <w:p>
      <w:pPr>
        <w:pStyle w:val="ListBullet2"/>
        <!--depth 2-->
        <w:numPr>
          <w:ilvl w:val="1"/>
          <w:numId w:val="833"/>
        </w:numPr>
      </w:pPr>
      <w:r>
        <w:t/>
      </w:r>
      <w:r>
        <w:t>525.202 Exceptions.</w:t>
      </w:r>
      <w:r>
        <w:t/>
      </w:r>
    </w:p>
    <w:p>
      <w:pPr>
        <w:pStyle w:val="ListBullet2"/>
        <!--depth 2-->
        <w:numPr>
          <w:ilvl w:val="1"/>
          <w:numId w:val="833"/>
        </w:numPr>
      </w:pPr>
      <w:r>
        <w:t/>
      </w:r>
      <w:r>
        <w:t>525.206 Noncompliance.</w:t>
      </w:r>
      <w:r>
        <w:t/>
      </w:r>
    </w:p>
    <w:p>
      <w:pPr>
        <w:pStyle w:val="ListBullet"/>
        <!--depth 1-->
        <w:numPr>
          <w:ilvl w:val="0"/>
          <w:numId w:val="831"/>
        </w:numPr>
      </w:pPr>
      <w:r>
        <w:t/>
      </w:r>
      <w:r>
        <w:t>Subpart 525.10 - Additional Foreign Acquisition Regulations</w:t>
      </w:r>
      <w:r>
        <w:t/>
      </w:r>
    </w:p>
    <w:p>
      <w:pPr>
        <w:pStyle w:val="ListBullet2"/>
        <!--depth 2-->
        <w:numPr>
          <w:ilvl w:val="1"/>
          <w:numId w:val="834"/>
        </w:numPr>
      </w:pPr>
      <w:r>
        <w:t/>
      </w:r>
      <w:r>
        <w:t>525.1070 Purchases Using Department of Defense (DoD) Appropriated Funds.</w:t>
      </w:r>
      <w:r>
        <w:t/>
      </w:r>
    </w:p>
    <!--Topic unique_1123-->
    <w:p>
      <w:pPr>
        <w:pStyle w:val="Heading4"/>
      </w:pPr>
      <w:bookmarkStart w:id="2558" w:name="_Refd19e39027"/>
      <w:bookmarkStart w:id="2559" w:name="_Tocd19e39027"/>
      <w:r>
        <w:t/>
      </w:r>
      <w:r>
        <w:t>Subpart 525.1</w:t>
      </w:r>
      <w:r>
        <w:t xml:space="preserve"> - Buy American Act—Supplies</w:t>
      </w:r>
      <w:bookmarkEnd w:id="2558"/>
      <w:bookmarkEnd w:id="2559"/>
    </w:p>
    <!--Topic unique_1124-->
    <w:p>
      <w:pPr>
        <w:pStyle w:val="Heading5"/>
      </w:pPr>
      <w:bookmarkStart w:id="2560" w:name="_Refd19e39035"/>
      <w:bookmarkStart w:id="2561" w:name="_Tocd19e39035"/>
      <w:r>
        <w:t/>
      </w:r>
      <w:r>
        <w:t>525.103</w:t>
      </w:r>
      <w:r>
        <w:t xml:space="preserve"> Exceptions</w:t>
      </w:r>
      <w:bookmarkEnd w:id="2560"/>
      <w:bookmarkEnd w:id="2561"/>
    </w:p>
    <w:p>
      <w:pPr>
        <w:pStyle w:val="ListNumber"/>
        <!--depth 1-->
        <w:numPr>
          <w:ilvl w:val="0"/>
          <w:numId w:val="835"/>
        </w:numPr>
      </w:pPr>
      <w:bookmarkStart w:id="2563" w:name="_Tocd19e39047"/>
      <w:bookmarkStart w:id="2562" w:name="_Refd19e39047"/>
      <w:r>
        <w:t/>
      </w:r>
      <w:r>
        <w:t>(a)</w:t>
      </w:r>
      <w:r>
        <w:t xml:space="preserve">   </w:t>
      </w:r>
      <w:r>
        <w:rPr>
          <w:i/>
        </w:rPr>
        <w:t>Public Interest</w:t>
      </w:r>
      <w:r>
        <w:t>.</w:t>
      </w:r>
    </w:p>
    <w:p>
      <w:pPr>
        <w:pStyle w:val="ListNumber2"/>
        <!--depth 2-->
        <w:numPr>
          <w:ilvl w:val="1"/>
          <w:numId w:val="836"/>
        </w:numPr>
      </w:pPr>
      <w:r>
        <w:t/>
      </w:r>
      <w:r>
        <w:t>(1)</w:t>
      </w:r>
      <w:r>
        <w:t xml:space="preserve"> Only the head of the agency may make the determination required by FAR 25.103(a). The head of the agency may not redelegate this authority.</w:t>
      </w:r>
    </w:p>
    <w:p>
      <w:pPr>
        <w:pStyle w:val="ListNumber2"/>
        <!--depth 2-->
        <w:numPr>
          <w:ilvl w:val="1"/>
          <w:numId w:val="836"/>
        </w:numPr>
      </w:pPr>
      <w:r>
        <w:t/>
      </w:r>
      <w:r>
        <w:t>(2)</w:t>
      </w:r>
      <w:r>
        <w:t xml:space="preserve">  The determination must consider the cost advantages of any foreign sourced steel, iron, or manufactured goods.</w:t>
      </w:r>
    </w:p>
    <w:p>
      <w:pPr>
        <w:pStyle w:val="ListNumber"/>
        <!--depth 1-->
        <w:numPr>
          <w:ilvl w:val="0"/>
          <w:numId w:val="835"/>
        </w:numPr>
      </w:pPr>
      <w:r>
        <w:t/>
      </w:r>
      <w:r>
        <w:t>(b)</w:t>
      </w:r>
      <w:r>
        <w:t xml:space="preserve">   </w:t>
      </w:r>
      <w:r>
        <w:rPr>
          <w:i/>
        </w:rPr>
        <w:t>Nonavailability</w:t>
      </w:r>
      <w:r>
        <w:t>.</w:t>
      </w:r>
    </w:p>
    <w:p>
      <w:pPr>
        <w:pStyle w:val="ListNumber2"/>
        <!--depth 2-->
        <w:numPr>
          <w:ilvl w:val="1"/>
          <w:numId w:val="837"/>
        </w:numPr>
      </w:pPr>
      <w:r>
        <w:t/>
      </w:r>
      <w:r>
        <w:t>(1)</w:t>
      </w:r>
      <w:r>
        <w:t xml:space="preserve">  </w:t>
      </w:r>
      <w:r>
        <w:rPr>
          <w:i/>
        </w:rPr>
        <w:t>Class Determination</w:t>
      </w:r>
      <w:r>
        <w:t>s. FAR 25.103(b)(1)(i) does not allow for class determinations to be made at the agency level</w:t>
      </w:r>
    </w:p>
    <w:p>
      <w:pPr>
        <w:pStyle w:val="ListNumber2"/>
        <!--depth 2-->
        <w:numPr>
          <w:ilvl w:val="1"/>
          <w:numId w:val="837"/>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37"/>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37"/>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62"/>
      <w:bookmarkEnd w:id="2563"/>
    </w:p>
    <!--Topic unique_1125-->
    <w:p>
      <w:pPr>
        <w:pStyle w:val="Heading4"/>
      </w:pPr>
      <w:bookmarkStart w:id="2564" w:name="_Refd19e39134"/>
      <w:bookmarkStart w:id="2565" w:name="_Tocd19e39134"/>
      <w:r>
        <w:t/>
      </w:r>
      <w:r>
        <w:t>Subpart 525.2</w:t>
      </w:r>
      <w:r>
        <w:t xml:space="preserve"> - Buy American Act—Construction Materials</w:t>
      </w:r>
      <w:bookmarkEnd w:id="2564"/>
      <w:bookmarkEnd w:id="2565"/>
    </w:p>
    <!--Topic unique_1126-->
    <w:p>
      <w:pPr>
        <w:pStyle w:val="Heading5"/>
      </w:pPr>
      <w:bookmarkStart w:id="2566" w:name="_Refd19e39142"/>
      <w:bookmarkStart w:id="2567" w:name="_Tocd19e39142"/>
      <w:r>
        <w:t/>
      </w:r>
      <w:r>
        <w:t>525.202</w:t>
      </w:r>
      <w:r>
        <w:t xml:space="preserve"> Exceptions.</w:t>
      </w:r>
      <w:bookmarkEnd w:id="2566"/>
      <w:bookmarkEnd w:id="2567"/>
    </w:p>
    <w:p>
      <w:pPr>
        <w:pStyle w:val="ListNumber"/>
        <!--depth 1-->
        <w:numPr>
          <w:ilvl w:val="0"/>
          <w:numId w:val="838"/>
        </w:numPr>
      </w:pPr>
      <w:bookmarkStart w:id="2569" w:name="_Tocd19e39154"/>
      <w:bookmarkStart w:id="2568" w:name="_Refd19e39154"/>
      <w:r>
        <w:t/>
      </w:r>
      <w:r>
        <w:t>(a)</w:t>
      </w:r>
      <w:r>
        <w:t xml:space="preserve">   </w:t>
      </w:r>
      <w:r>
        <w:rPr>
          <w:i/>
        </w:rPr>
        <w:t>Public Interest</w:t>
      </w:r>
      <w:r>
        <w:t>.</w:t>
      </w:r>
    </w:p>
    <w:p>
      <w:pPr>
        <w:pStyle w:val="ListNumber2"/>
        <!--depth 2-->
        <w:numPr>
          <w:ilvl w:val="1"/>
          <w:numId w:val="839"/>
        </w:numPr>
      </w:pPr>
      <w:r>
        <w:t/>
      </w:r>
      <w:r>
        <w:t>(1)</w:t>
      </w:r>
      <w:r>
        <w:t xml:space="preserve"> Only the head of the agency may make the determination required by FAR 25.202(a)(1). The head of the agency may not redelegate this authority.</w:t>
      </w:r>
    </w:p>
    <w:p>
      <w:pPr>
        <w:pStyle w:val="ListNumber2"/>
        <!--depth 2-->
        <w:numPr>
          <w:ilvl w:val="1"/>
          <w:numId w:val="839"/>
        </w:numPr>
      </w:pPr>
      <w:r>
        <w:t/>
      </w:r>
      <w:r>
        <w:t>(2)</w:t>
      </w:r>
      <w:r>
        <w:t xml:space="preserve"> The determination described in FAR 25.202(b) must consider the cost advantages of any foreign sourced steel, iron, or manufactured goods.</w:t>
      </w:r>
    </w:p>
    <w:p>
      <w:pPr>
        <w:pStyle w:val="ListNumber"/>
        <!--depth 1-->
        <w:numPr>
          <w:ilvl w:val="0"/>
          <w:numId w:val="838"/>
        </w:numPr>
      </w:pPr>
      <w:r>
        <w:t/>
      </w:r>
      <w:r>
        <w:t>(b)</w:t>
      </w:r>
      <w:r>
        <w:t xml:space="preserve">   </w:t>
      </w:r>
      <w:r>
        <w:rPr>
          <w:i/>
        </w:rPr>
        <w:t>Nonavailability</w:t>
      </w:r>
      <w:r>
        <w:t>. Only the HCA may make the determination required by FAR 25.202(a)(2). The HCA may not redelegate this authority.</w:t>
      </w:r>
      <w:bookmarkEnd w:id="2568"/>
      <w:bookmarkEnd w:id="2569"/>
    </w:p>
    <!--Topic unique_1127-->
    <w:p>
      <w:pPr>
        <w:pStyle w:val="Heading5"/>
      </w:pPr>
      <w:bookmarkStart w:id="2570" w:name="_Refd19e39193"/>
      <w:bookmarkStart w:id="2571" w:name="_Tocd19e39193"/>
      <w:r>
        <w:t/>
      </w:r>
      <w:r>
        <w:t>525.206</w:t>
      </w:r>
      <w:r>
        <w:t xml:space="preserve"> Noncompliance.</w:t>
      </w:r>
      <w:bookmarkEnd w:id="2570"/>
      <w:bookmarkEnd w:id="2571"/>
    </w:p>
    <w:p>
      <w:pPr>
        <w:pStyle w:val="BodyText"/>
      </w:pPr>
      <w:r>
        <w:t>Regarding potentially fraudulent noncompliance under FAR 25.206(c)(4), refer the matter to the appropriate Office of Inspector General Office.</w:t>
      </w:r>
    </w:p>
    <!--Topic unique_1128-->
    <w:p>
      <w:pPr>
        <w:pStyle w:val="Heading4"/>
      </w:pPr>
      <w:bookmarkStart w:id="2572" w:name="_Refd19e39208"/>
      <w:bookmarkStart w:id="2573" w:name="_Tocd19e39208"/>
      <w:r>
        <w:t/>
      </w:r>
      <w:r>
        <w:t>Subpart 525.10</w:t>
      </w:r>
      <w:r>
        <w:t xml:space="preserve"> - Additional Foreign Acquisition Regulations</w:t>
      </w:r>
      <w:bookmarkEnd w:id="2572"/>
      <w:bookmarkEnd w:id="2573"/>
    </w:p>
    <!--Topic unique_1129-->
    <w:p>
      <w:pPr>
        <w:pStyle w:val="Heading5"/>
      </w:pPr>
      <w:bookmarkStart w:id="2574" w:name="_Refd19e39216"/>
      <w:bookmarkStart w:id="2575" w:name="_Tocd19e39216"/>
      <w:r>
        <w:t/>
      </w:r>
      <w:r>
        <w:t>525.1070</w:t>
      </w:r>
      <w:r>
        <w:t xml:space="preserve"> Purchases Using Department of Defense (DoD) Appropriated Funds.</w:t>
      </w:r>
      <w:bookmarkEnd w:id="2574"/>
      <w:bookmarkEnd w:id="2575"/>
    </w:p>
    <w:p>
      <w:pPr>
        <w:pStyle w:val="ListNumber"/>
        <!--depth 1-->
        <w:numPr>
          <w:ilvl w:val="0"/>
          <w:numId w:val="840"/>
        </w:numPr>
      </w:pPr>
      <w:bookmarkStart w:id="2577" w:name="_Tocd19e39228"/>
      <w:bookmarkStart w:id="2576" w:name="_Refd19e39228"/>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40"/>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76"/>
      <w:bookmarkEnd w:id="2577"/>
    </w:p>
    <!--Topic unique_1138-->
    <w:p>
      <w:pPr>
        <w:pStyle w:val="Heading3"/>
      </w:pPr>
      <w:bookmarkStart w:id="2578" w:name="_Refd19e39245"/>
      <w:bookmarkStart w:id="2579" w:name="_Tocd19e39245"/>
      <w:r>
        <w:t/>
      </w:r>
      <w:r>
        <w:t>Part 526</w:t>
      </w:r>
      <w:r>
        <w:t xml:space="preserve"> - Other Socioeconomic Programs</w:t>
      </w:r>
      <w:bookmarkEnd w:id="2578"/>
      <w:bookmarkEnd w:id="257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0-->
    <w:p>
      <w:pPr>
        <w:pStyle w:val="Heading1"/>
      </w:pPr>
      <w:bookmarkStart w:id="2580" w:name="_Refd19e39258"/>
      <w:bookmarkStart w:id="2581" w:name="_Tocd19e39258"/>
      <w:r>
        <w:t/>
      </w:r>
      <w:r>
        <w:t>Subchapter E</w:t>
      </w:r>
      <w:r>
        <w:t xml:space="preserve"> - General Contracting Requirements</w:t>
      </w:r>
      <w:bookmarkEnd w:id="2580"/>
      <w:bookmarkEnd w:id="2581"/>
    </w:p>
    <!--Topic unique_1142-->
    <w:p>
      <w:pPr>
        <w:pStyle w:val="Heading2"/>
      </w:pPr>
      <w:bookmarkStart w:id="2582" w:name="_Refd19e39266"/>
      <w:bookmarkStart w:id="2583" w:name="_Tocd19e39266"/>
      <w:r>
        <w:t/>
      </w:r>
      <w:r>
        <w:t xml:space="preserve"> General Services Administration Acquisition Manual</w:t>
      </w:r>
      <w:bookmarkEnd w:id="2582"/>
      <w:bookmarkEnd w:id="2583"/>
    </w:p>
    <!--Topic unique_1144-->
    <w:p>
      <w:pPr>
        <w:pStyle w:val="Heading3"/>
      </w:pPr>
      <w:bookmarkStart w:id="2584" w:name="_Refd19e39273"/>
      <w:bookmarkStart w:id="2585" w:name="_Tocd19e39273"/>
      <w:r>
        <w:t/>
      </w:r>
      <w:r>
        <w:t>Part 527</w:t>
      </w:r>
      <w:r>
        <w:t xml:space="preserve"> - Patents, Data, and Copyrights</w:t>
      </w:r>
      <w:bookmarkEnd w:id="2584"/>
      <w:bookmarkEnd w:id="2585"/>
    </w:p>
    <w:p>
      <w:pPr>
        <w:pStyle w:val="ListBullet"/>
        <!--depth 1-->
        <w:numPr>
          <w:ilvl w:val="0"/>
          <w:numId w:val="841"/>
        </w:numPr>
      </w:pPr>
      <w:r>
        <w:t/>
      </w:r>
      <w:r>
        <w:t>Subpart 527.4 - Rights in Data and Copyrights</w:t>
      </w:r>
      <w:r>
        <w:t/>
      </w:r>
    </w:p>
    <w:p>
      <w:pPr>
        <w:pStyle w:val="ListBullet2"/>
        <!--depth 2-->
        <w:numPr>
          <w:ilvl w:val="1"/>
          <w:numId w:val="842"/>
        </w:numPr>
      </w:pPr>
      <w:r>
        <w:t/>
      </w:r>
      <w:r>
        <w:t>527.409 Contract clauses.</w:t>
      </w:r>
      <w:r>
        <w:t/>
      </w:r>
    </w:p>
    <!--Topic unique_1145-->
    <w:p>
      <w:pPr>
        <w:pStyle w:val="Heading4"/>
      </w:pPr>
      <w:bookmarkStart w:id="2586" w:name="_Refd19e39303"/>
      <w:bookmarkStart w:id="2587" w:name="_Tocd19e39303"/>
      <w:r>
        <w:t/>
      </w:r>
      <w:r>
        <w:t>Subpart 527.4</w:t>
      </w:r>
      <w:r>
        <w:t xml:space="preserve"> - Rights in Data and Copyrights</w:t>
      </w:r>
      <w:bookmarkEnd w:id="2586"/>
      <w:bookmarkEnd w:id="2587"/>
    </w:p>
    <!--Topic unique_1146-->
    <w:p>
      <w:pPr>
        <w:pStyle w:val="Heading5"/>
      </w:pPr>
      <w:bookmarkStart w:id="2588" w:name="_Refd19e39311"/>
      <w:bookmarkStart w:id="2589" w:name="_Tocd19e39311"/>
      <w:r>
        <w:t/>
      </w:r>
      <w:r>
        <w:t>527.409</w:t>
      </w:r>
      <w:r>
        <w:t xml:space="preserve"> Contract clauses.</w:t>
      </w:r>
      <w:bookmarkEnd w:id="2588"/>
      <w:bookmarkEnd w:id="2589"/>
    </w:p>
    <w:p>
      <w:pPr>
        <w:pStyle w:val="BodyText"/>
      </w:pPr>
      <w:r>
        <w:t xml:space="preserve">GSA has a FAR deviation that allows use of the clauses in paragraphs (a) and (b) of this section in lieu of the FAR clause at </w:t>
      </w:r>
      <w:hyperlink r:id="rIdHyperlink294">
        <w:r>
          <w:t>52.227-17</w:t>
        </w:r>
      </w:hyperlink>
      <w:r>
        <w:t>.</w:t>
      </w:r>
    </w:p>
    <w:p>
      <w:pPr>
        <w:pStyle w:val="ListNumber"/>
        <!--depth 1-->
        <w:numPr>
          <w:ilvl w:val="0"/>
          <w:numId w:val="843"/>
        </w:numPr>
      </w:pPr>
      <w:bookmarkStart w:id="2593" w:name="_Tocd19e39331"/>
      <w:bookmarkStart w:id="2592" w:name="_Refd19e39331"/>
      <w:bookmarkStart w:id="2591" w:name="_Tocd19e39329"/>
      <w:bookmarkStart w:id="2590" w:name="_Refd19e39329"/>
      <w:r>
        <w:t/>
      </w:r>
      <w:r>
        <w:t>(a)</w:t>
      </w:r>
      <w:r>
        <w:t xml:space="preserve"> Except as provided in paragraph (b) of this section, insert </w:t>
      </w:r>
      <w:r>
        <w:t>552.227-70</w:t>
      </w:r>
      <w:r>
        <w:t xml:space="preserve">, Government Rights (Unlimited),in lieu of the FAR clause at </w:t>
      </w:r>
      <w:hyperlink r:id="rIdHyperlink295">
        <w:r>
          <w:t>52.227-17</w:t>
        </w:r>
      </w:hyperlink>
      <w:r>
        <w:t>, in solicitations and contracts for—</w:t>
      </w:r>
    </w:p>
    <w:p>
      <w:pPr>
        <w:pStyle w:val="ListNumber2"/>
        <!--depth 2-->
        <w:numPr>
          <w:ilvl w:val="1"/>
          <w:numId w:val="844"/>
        </w:numPr>
      </w:pPr>
      <w:bookmarkStart w:id="2595" w:name="_Tocd19e39347"/>
      <w:bookmarkStart w:id="2594" w:name="_Refd19e39347"/>
      <w:r>
        <w:t/>
      </w:r>
      <w:r>
        <w:t>(1)</w:t>
      </w:r>
      <w:r>
        <w:t xml:space="preserve"> Architect-engineer services.</w:t>
      </w:r>
      <w:bookmarkEnd w:id="2594"/>
      <w:bookmarkEnd w:id="2595"/>
      <w:bookmarkEnd w:id="2592"/>
      <w:bookmarkEnd w:id="2593"/>
    </w:p>
    <w:p>
      <w:pPr>
        <w:pStyle w:val="ListNumber"/>
        <!--depth 1-->
        <w:numPr>
          <w:ilvl w:val="0"/>
          <w:numId w:val="843"/>
        </w:numPr>
      </w:pPr>
      <w:bookmarkStart w:id="2597" w:name="_Tocd19e39355"/>
      <w:bookmarkStart w:id="2596" w:name="_Refd19e39355"/>
      <w:r>
        <w:t/>
      </w:r>
      <w:r>
        <w:t>(b)</w:t>
      </w:r>
      <w:r>
        <w:t xml:space="preserve">If the Government requires sole property rights and exclusive control over the design and data, insert the clause at </w:t>
      </w:r>
      <w:r>
        <w:t>552.227-71</w:t>
      </w:r>
      <w:r>
        <w:t xml:space="preserve">, Drawings and Other Data to Become Property of Government, in lieu the clause at FAR </w:t>
      </w:r>
      <w:hyperlink r:id="rIdHyperlink296">
        <w:r>
          <w:t>52.227-17</w:t>
        </w:r>
      </w:hyperlink>
      <w:r>
        <w:t xml:space="preserve"> in solicitations and contracts for—</w:t>
      </w:r>
    </w:p>
    <w:p>
      <w:pPr>
        <w:pStyle w:val="ListNumber2"/>
        <!--depth 2-->
        <w:numPr>
          <w:ilvl w:val="1"/>
          <w:numId w:val="845"/>
        </w:numPr>
      </w:pPr>
      <w:bookmarkStart w:id="2599" w:name="_Tocd19e39371"/>
      <w:bookmarkStart w:id="2598" w:name="_Refd19e39371"/>
      <w:r>
        <w:t/>
      </w:r>
      <w:r>
        <w:t>(1)</w:t>
      </w:r>
      <w:r>
        <w:t xml:space="preserve"> Architect-engineer services.</w:t>
      </w:r>
      <w:bookmarkEnd w:id="2598"/>
      <w:bookmarkEnd w:id="2599"/>
    </w:p>
    <w:p>
      <w:pPr>
        <w:pStyle w:val="ListNumber2"/>
        <!--depth 2-->
        <w:numPr>
          <w:ilvl w:val="1"/>
          <w:numId w:val="845"/>
        </w:numPr>
      </w:pPr>
      <w:bookmarkStart w:id="2601" w:name="_Tocd19e39378"/>
      <w:bookmarkStart w:id="2600" w:name="_Refd19e39378"/>
      <w:r>
        <w:t/>
      </w:r>
      <w:r>
        <w:t>(2)</w:t>
      </w:r>
      <w:r>
        <w:t xml:space="preserve"> Construction contracts involving architect-engineer services.</w:t>
      </w:r>
      <w:bookmarkEnd w:id="2600"/>
      <w:bookmarkEnd w:id="2601"/>
      <w:bookmarkEnd w:id="2596"/>
      <w:bookmarkEnd w:id="2597"/>
      <w:bookmarkEnd w:id="2590"/>
      <w:bookmarkEnd w:id="2591"/>
    </w:p>
    <!--Topic unique_1152-->
    <w:p>
      <w:pPr>
        <w:pStyle w:val="Heading3"/>
      </w:pPr>
      <w:bookmarkStart w:id="2602" w:name="_Refd19e39387"/>
      <w:bookmarkStart w:id="2603" w:name="_Tocd19e39387"/>
      <w:r>
        <w:t/>
      </w:r>
      <w:r>
        <w:t>Part 528</w:t>
      </w:r>
      <w:r>
        <w:t xml:space="preserve"> - Bonds and Insurance</w:t>
      </w:r>
      <w:bookmarkEnd w:id="2602"/>
      <w:bookmarkEnd w:id="2603"/>
    </w:p>
    <w:p>
      <w:pPr>
        <w:pStyle w:val="ListBullet"/>
        <!--depth 1-->
        <w:numPr>
          <w:ilvl w:val="0"/>
          <w:numId w:val="846"/>
        </w:numPr>
      </w:pPr>
      <w:r>
        <w:t/>
      </w:r>
      <w:r>
        <w:t>Subpart 528.1 - Bonds and Other Financial Protections</w:t>
      </w:r>
      <w:r>
        <w:t/>
      </w:r>
    </w:p>
    <w:p>
      <w:pPr>
        <w:pStyle w:val="ListBullet2"/>
        <!--depth 2-->
        <w:numPr>
          <w:ilvl w:val="1"/>
          <w:numId w:val="847"/>
        </w:numPr>
      </w:pPr>
      <w:r>
        <w:t/>
      </w:r>
      <w:r>
        <w:t>528.101 Bid guarantees.</w:t>
      </w:r>
      <w:r>
        <w:t/>
      </w:r>
    </w:p>
    <w:p>
      <w:pPr>
        <w:pStyle w:val="ListBullet3"/>
        <!--depth 3-->
        <w:numPr>
          <w:ilvl w:val="2"/>
          <w:numId w:val="848"/>
        </w:numPr>
      </w:pPr>
      <w:r>
        <w:t/>
      </w:r>
      <w:r>
        <w:t>528.101-1 Policy on use.</w:t>
      </w:r>
      <w:r>
        <w:t/>
      </w:r>
    </w:p>
    <w:p>
      <w:pPr>
        <w:pStyle w:val="ListBullet2"/>
        <!--depth 2-->
        <w:numPr>
          <w:ilvl w:val="1"/>
          <w:numId w:val="847"/>
        </w:numPr>
      </w:pPr>
      <w:r>
        <w:t/>
      </w:r>
      <w:r>
        <w:t>528.102 Performance and payment bonds and alternative payment protections for construction contracts.</w:t>
      </w:r>
      <w:r>
        <w:t/>
      </w:r>
    </w:p>
    <w:p>
      <w:pPr>
        <w:pStyle w:val="ListBullet3"/>
        <!--depth 3-->
        <w:numPr>
          <w:ilvl w:val="2"/>
          <w:numId w:val="849"/>
        </w:numPr>
      </w:pPr>
      <w:r>
        <w:t/>
      </w:r>
      <w:r>
        <w:t>528.102-1 General.</w:t>
      </w:r>
      <w:r>
        <w:t/>
      </w:r>
    </w:p>
    <w:p>
      <w:pPr>
        <w:pStyle w:val="ListBullet2"/>
        <!--depth 2-->
        <w:numPr>
          <w:ilvl w:val="1"/>
          <w:numId w:val="847"/>
        </w:numPr>
      </w:pPr>
      <w:r>
        <w:t/>
      </w:r>
      <w:r>
        <w:t>528.103 Performance and payment bonds for other than construction contracts.</w:t>
      </w:r>
      <w:r>
        <w:t/>
      </w:r>
    </w:p>
    <w:p>
      <w:pPr>
        <w:pStyle w:val="ListBullet3"/>
        <!--depth 3-->
        <w:numPr>
          <w:ilvl w:val="2"/>
          <w:numId w:val="850"/>
        </w:numPr>
      </w:pPr>
      <w:r>
        <w:t/>
      </w:r>
      <w:r>
        <w:t>528.103-2 Performance bonds.</w:t>
      </w:r>
      <w:r>
        <w:t/>
      </w:r>
    </w:p>
    <w:p>
      <w:pPr>
        <w:pStyle w:val="ListBullet3"/>
        <!--depth 3-->
        <w:numPr>
          <w:ilvl w:val="2"/>
          <w:numId w:val="850"/>
        </w:numPr>
      </w:pPr>
      <w:r>
        <w:t/>
      </w:r>
      <w:r>
        <w:t>528.103-3 Payment bonds.</w:t>
      </w:r>
      <w:r>
        <w:t/>
      </w:r>
    </w:p>
    <w:p>
      <w:pPr>
        <w:pStyle w:val="ListBullet2"/>
        <!--depth 2-->
        <w:numPr>
          <w:ilvl w:val="1"/>
          <w:numId w:val="847"/>
        </w:numPr>
      </w:pPr>
      <w:r>
        <w:t/>
      </w:r>
      <w:r>
        <w:t>528.106 Administration.</w:t>
      </w:r>
      <w:r>
        <w:t/>
      </w:r>
    </w:p>
    <w:p>
      <w:pPr>
        <w:pStyle w:val="ListBullet3"/>
        <!--depth 3-->
        <w:numPr>
          <w:ilvl w:val="2"/>
          <w:numId w:val="851"/>
        </w:numPr>
      </w:pPr>
      <w:r>
        <w:t/>
      </w:r>
      <w:r>
        <w:t>528.106-6 Furnishing information.</w:t>
      </w:r>
      <w:r>
        <w:t/>
      </w:r>
    </w:p>
    <w:p>
      <w:pPr>
        <w:pStyle w:val="ListBullet"/>
        <!--depth 1-->
        <w:numPr>
          <w:ilvl w:val="0"/>
          <w:numId w:val="846"/>
        </w:numPr>
      </w:pPr>
      <w:r>
        <w:t/>
      </w:r>
      <w:r>
        <w:t>Subpart 528.2 - Sureties and Other Security for Bonds</w:t>
      </w:r>
      <w:r>
        <w:t/>
      </w:r>
    </w:p>
    <w:p>
      <w:pPr>
        <w:pStyle w:val="ListBullet2"/>
        <!--depth 2-->
        <w:numPr>
          <w:ilvl w:val="1"/>
          <w:numId w:val="852"/>
        </w:numPr>
      </w:pPr>
      <w:r>
        <w:t/>
      </w:r>
      <w:r>
        <w:t>528.202 Acceptability of corporate sureties.</w:t>
      </w:r>
      <w:r>
        <w:t/>
      </w:r>
    </w:p>
    <w:p>
      <w:pPr>
        <w:pStyle w:val="ListBullet3"/>
        <!--depth 3-->
        <w:numPr>
          <w:ilvl w:val="2"/>
          <w:numId w:val="853"/>
        </w:numPr>
      </w:pPr>
      <w:r>
        <w:t/>
      </w:r>
      <w:r>
        <w:t>528.202-70 Acceptability of bonds and sureties.</w:t>
      </w:r>
      <w:r>
        <w:t/>
      </w:r>
    </w:p>
    <w:p>
      <w:pPr>
        <w:pStyle w:val="ListBullet2"/>
        <!--depth 2-->
        <w:numPr>
          <w:ilvl w:val="1"/>
          <w:numId w:val="852"/>
        </w:numPr>
      </w:pPr>
      <w:r>
        <w:t/>
      </w:r>
      <w:r>
        <w:t>528.203 Acceptability of individual sureties.</w:t>
      </w:r>
      <w:r>
        <w:t/>
      </w:r>
    </w:p>
    <w:p>
      <w:pPr>
        <w:pStyle w:val="ListBullet3"/>
        <!--depth 3-->
        <w:numPr>
          <w:ilvl w:val="2"/>
          <w:numId w:val="854"/>
        </w:numPr>
      </w:pPr>
      <w:r>
        <w:t/>
      </w:r>
      <w:r>
        <w:t>528.203-7 Exclusion of individual sureties.</w:t>
      </w:r>
      <w:r>
        <w:t/>
      </w:r>
    </w:p>
    <w:p>
      <w:pPr>
        <w:pStyle w:val="ListBullet2"/>
        <!--depth 2-->
        <w:numPr>
          <w:ilvl w:val="1"/>
          <w:numId w:val="852"/>
        </w:numPr>
      </w:pPr>
      <w:r>
        <w:t/>
      </w:r>
      <w:r>
        <w:t>528.204 Alternatives in lieu of corporate or individual sureties.</w:t>
      </w:r>
      <w:r>
        <w:t/>
      </w:r>
    </w:p>
    <w:p>
      <w:pPr>
        <w:pStyle w:val="ListBullet"/>
        <!--depth 1-->
        <w:numPr>
          <w:ilvl w:val="0"/>
          <w:numId w:val="846"/>
        </w:numPr>
      </w:pPr>
      <w:r>
        <w:t/>
      </w:r>
      <w:r>
        <w:t>Subpart 528.3 - Insurance</w:t>
      </w:r>
      <w:r>
        <w:t/>
      </w:r>
    </w:p>
    <w:p>
      <w:pPr>
        <w:pStyle w:val="ListBullet2"/>
        <!--depth 2-->
        <w:numPr>
          <w:ilvl w:val="1"/>
          <w:numId w:val="855"/>
        </w:numPr>
      </w:pPr>
      <w:r>
        <w:t/>
      </w:r>
      <w:r>
        <w:t>528.301 Policy.</w:t>
      </w:r>
      <w:r>
        <w:t/>
      </w:r>
    </w:p>
    <w:p>
      <w:pPr>
        <w:pStyle w:val="ListBullet2"/>
        <!--depth 2-->
        <w:numPr>
          <w:ilvl w:val="1"/>
          <w:numId w:val="855"/>
        </w:numPr>
      </w:pPr>
      <w:r>
        <w:t/>
      </w:r>
      <w:r>
        <w:t>528.310 Contract clause for work on a Government installation.</w:t>
      </w:r>
      <w:r>
        <w:t/>
      </w:r>
    </w:p>
    <w:p>
      <w:pPr>
        <w:pStyle w:val="ListBullet2"/>
        <!--depth 2-->
        <w:numPr>
          <w:ilvl w:val="1"/>
          <w:numId w:val="855"/>
        </w:numPr>
      </w:pPr>
      <w:r>
        <w:t/>
      </w:r>
      <w:r>
        <w:t>528.311 Solicitation provision and contract clause on liability insurance under cost-reimbursement contracts.</w:t>
      </w:r>
      <w:r>
        <w:t/>
      </w:r>
    </w:p>
    <w:p>
      <w:pPr>
        <w:pStyle w:val="ListBullet3"/>
        <!--depth 3-->
        <w:numPr>
          <w:ilvl w:val="2"/>
          <w:numId w:val="856"/>
        </w:numPr>
      </w:pPr>
      <w:r>
        <w:t/>
      </w:r>
      <w:r>
        <w:t>528.311-1 Contract clause.</w:t>
      </w:r>
      <w:r>
        <w:t/>
      </w:r>
    </w:p>
    <!--Topic unique_1153-->
    <w:p>
      <w:pPr>
        <w:pStyle w:val="Heading4"/>
      </w:pPr>
      <w:bookmarkStart w:id="2604" w:name="_Refd19e39587"/>
      <w:bookmarkStart w:id="2605" w:name="_Tocd19e39587"/>
      <w:r>
        <w:t/>
      </w:r>
      <w:r>
        <w:t>Subpart 528.1</w:t>
      </w:r>
      <w:r>
        <w:t xml:space="preserve"> - Bonds and Other Financial Protections</w:t>
      </w:r>
      <w:bookmarkEnd w:id="2604"/>
      <w:bookmarkEnd w:id="2605"/>
    </w:p>
    <!--Topic unique_1154-->
    <w:p>
      <w:pPr>
        <w:pStyle w:val="Heading5"/>
      </w:pPr>
      <w:bookmarkStart w:id="2606" w:name="_Refd19e39595"/>
      <w:bookmarkStart w:id="2607" w:name="_Tocd19e39595"/>
      <w:r>
        <w:t/>
      </w:r>
      <w:r>
        <w:t>528.101</w:t>
      </w:r>
      <w:r>
        <w:t xml:space="preserve"> Bid guarantees.</w:t>
      </w:r>
      <w:bookmarkEnd w:id="2606"/>
      <w:bookmarkEnd w:id="2607"/>
    </w:p>
    <!--Topic unique_1155-->
    <w:p>
      <w:pPr>
        <w:pStyle w:val="Heading6"/>
      </w:pPr>
      <w:bookmarkStart w:id="2608" w:name="_Refd19e39603"/>
      <w:bookmarkStart w:id="2609" w:name="_Tocd19e39603"/>
      <w:r>
        <w:t/>
      </w:r>
      <w:r>
        <w:t>528.101-1</w:t>
      </w:r>
      <w:r>
        <w:t xml:space="preserve"> Policy on use.</w:t>
      </w:r>
      <w:bookmarkEnd w:id="2608"/>
      <w:bookmarkEnd w:id="2609"/>
    </w:p>
    <w:p>
      <w:pPr>
        <w:pStyle w:val="ListNumber"/>
        <!--depth 1-->
        <w:numPr>
          <w:ilvl w:val="0"/>
          <w:numId w:val="857"/>
        </w:numPr>
      </w:pPr>
      <w:bookmarkStart w:id="2611" w:name="_Tocd19e39615"/>
      <w:bookmarkStart w:id="2610" w:name="_Refd19e39615"/>
      <w:r>
        <w:t/>
      </w:r>
      <w:r>
        <w:t>(a)</w:t>
      </w:r>
      <w:r>
        <w:t xml:space="preserve">  </w:t>
      </w:r>
      <w:r>
        <w:rPr>
          <w:i/>
        </w:rPr>
        <w:t>Construction contracts</w:t>
      </w:r>
      <w:r>
        <w:t>. The bid guarantee requirements in FAR 28.101-1(a) apply to contracts over $150,000awarded under Section 8(a)of the Small Business Act, as amended (</w:t>
      </w:r>
      <w:hyperlink r:id="rIdHyperlink297">
        <w:r>
          <w:t>15 U.S.C. 637(a)</w:t>
        </w:r>
      </w:hyperlink>
      <w:r>
        <w:t>).</w:t>
      </w:r>
    </w:p>
    <w:p>
      <w:pPr>
        <w:pStyle w:val="ListNumber"/>
        <!--depth 1-->
        <w:numPr>
          <w:ilvl w:val="0"/>
          <w:numId w:val="857"/>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57"/>
        </w:numPr>
      </w:pPr>
      <w:bookmarkStart w:id="2613" w:name="_Tocd19e39645"/>
      <w:bookmarkStart w:id="2612" w:name="_Refd19e39645"/>
      <w:r>
        <w:t/>
      </w:r>
      <w:r>
        <w:t>(c)</w:t>
      </w:r>
      <w:r>
        <w:t xml:space="preserve">  </w:t>
      </w:r>
      <w:r>
        <w:rPr>
          <w:i/>
        </w:rPr>
        <w:t>All other contracts</w:t>
      </w:r>
      <w:r>
        <w:t>. Refer to FAR 28.101 for guidance on the use of bid guarantees.</w:t>
      </w:r>
      <w:bookmarkEnd w:id="2612"/>
      <w:bookmarkEnd w:id="2613"/>
      <w:bookmarkEnd w:id="2610"/>
      <w:bookmarkEnd w:id="2611"/>
    </w:p>
    <!--Topic unique_1156-->
    <w:p>
      <w:pPr>
        <w:pStyle w:val="Heading5"/>
      </w:pPr>
      <w:bookmarkStart w:id="2614" w:name="_Refd19e39656"/>
      <w:bookmarkStart w:id="2615" w:name="_Tocd19e39656"/>
      <w:r>
        <w:t/>
      </w:r>
      <w:r>
        <w:t>528.102</w:t>
      </w:r>
      <w:r>
        <w:t xml:space="preserve"> Performance and payment bonds and alternative payment protections for construction contracts.</w:t>
      </w:r>
      <w:bookmarkEnd w:id="2614"/>
      <w:bookmarkEnd w:id="2615"/>
    </w:p>
    <!--Topic unique_1157-->
    <w:p>
      <w:pPr>
        <w:pStyle w:val="Heading6"/>
      </w:pPr>
      <w:bookmarkStart w:id="2616" w:name="_Refd19e39664"/>
      <w:bookmarkStart w:id="2617" w:name="_Tocd19e39664"/>
      <w:r>
        <w:t/>
      </w:r>
      <w:r>
        <w:t>528.102-1</w:t>
      </w:r>
      <w:r>
        <w:t xml:space="preserve"> General.</w:t>
      </w:r>
      <w:bookmarkEnd w:id="2616"/>
      <w:bookmarkEnd w:id="2617"/>
    </w:p>
    <w:p>
      <w:pPr>
        <w:pStyle w:val="ListNumber"/>
        <!--depth 1-->
        <w:numPr>
          <w:ilvl w:val="0"/>
          <w:numId w:val="858"/>
        </w:numPr>
      </w:pPr>
      <w:bookmarkStart w:id="2621" w:name="_Tocd19e39678"/>
      <w:bookmarkStart w:id="2620" w:name="_Refd19e39678"/>
      <w:bookmarkStart w:id="2619" w:name="_Tocd19e39676"/>
      <w:bookmarkStart w:id="2618" w:name="_Refd19e39676"/>
      <w:r>
        <w:t/>
      </w:r>
      <w:r>
        <w:t>(a)</w:t>
      </w:r>
      <w:r>
        <w:t xml:space="preserve"> The performance and payment bond requirements in FAR 28.102-1 a apply to contracts over $150,000 awarded under Section 8(a) of the Small Business Act, as amended (</w:t>
      </w:r>
      <w:hyperlink r:id="rIdHyperlink298">
        <w:r>
          <w:t>15 U.S.C. 637(a)</w:t>
        </w:r>
      </w:hyperlink>
      <w:r>
        <w:t>).</w:t>
      </w:r>
      <w:bookmarkEnd w:id="2620"/>
      <w:bookmarkEnd w:id="2621"/>
    </w:p>
    <w:p>
      <w:pPr>
        <w:pStyle w:val="ListNumber"/>
        <!--depth 1-->
        <w:numPr>
          <w:ilvl w:val="0"/>
          <w:numId w:val="858"/>
        </w:numPr>
      </w:pPr>
      <w:bookmarkStart w:id="2623" w:name="_Tocd19e39689"/>
      <w:bookmarkStart w:id="2622" w:name="_Refd19e39689"/>
      <w:r>
        <w:t/>
      </w:r>
      <w:r>
        <w:t>(b)</w:t>
      </w:r>
      <w:r>
        <w:t xml:space="preserve"> The payment protection requirements in FAR 28.102-1(b) apply to contracts greater than $35,000, but not greater than the $150,000, awarded under Section 8(a) of the Small Business Act, as amended (</w:t>
      </w:r>
      <w:hyperlink r:id="rIdHyperlink299">
        <w:r>
          <w:t>15 U.S.C. 637(a)</w:t>
        </w:r>
      </w:hyperlink>
      <w:r>
        <w:t>).</w:t>
      </w:r>
      <w:bookmarkEnd w:id="2622"/>
      <w:bookmarkEnd w:id="2623"/>
      <w:bookmarkEnd w:id="2618"/>
      <w:bookmarkEnd w:id="2619"/>
    </w:p>
    <!--Topic unique_1158-->
    <w:p>
      <w:pPr>
        <w:pStyle w:val="Heading5"/>
      </w:pPr>
      <w:bookmarkStart w:id="2624" w:name="_Refd19e39701"/>
      <w:bookmarkStart w:id="2625" w:name="_Tocd19e39701"/>
      <w:r>
        <w:t/>
      </w:r>
      <w:r>
        <w:t>528.103</w:t>
      </w:r>
      <w:r>
        <w:t xml:space="preserve"> Performance and payment bonds for other than construction contracts.</w:t>
      </w:r>
      <w:bookmarkEnd w:id="2624"/>
      <w:bookmarkEnd w:id="2625"/>
    </w:p>
    <!--Topic unique_1159-->
    <w:p>
      <w:pPr>
        <w:pStyle w:val="Heading6"/>
      </w:pPr>
      <w:bookmarkStart w:id="2626" w:name="_Refd19e39709"/>
      <w:bookmarkStart w:id="2627" w:name="_Tocd19e39709"/>
      <w:r>
        <w:t/>
      </w:r>
      <w:r>
        <w:t>528.103-2</w:t>
      </w:r>
      <w:r>
        <w:t xml:space="preserve"> Performance bonds.</w:t>
      </w:r>
      <w:bookmarkEnd w:id="2626"/>
      <w:bookmarkEnd w:id="2627"/>
    </w:p>
    <w:p>
      <w:pPr>
        <w:pStyle w:val="ListNumber"/>
        <!--depth 1-->
        <w:numPr>
          <w:ilvl w:val="0"/>
          <w:numId w:val="859"/>
        </w:numPr>
      </w:pPr>
      <w:bookmarkStart w:id="2629" w:name="_Tocd19e39721"/>
      <w:bookmarkStart w:id="2628" w:name="_Refd19e39721"/>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59"/>
        </w:numPr>
      </w:pPr>
      <w:bookmarkStart w:id="2631" w:name="_Tocd19e39730"/>
      <w:bookmarkStart w:id="2630" w:name="_Refd19e39730"/>
      <w:r>
        <w:t/>
      </w:r>
      <w:r>
        <w:t>(b)</w:t>
      </w:r>
      <w:r>
        <w:t xml:space="preserve">  The contracting officer may require a performance bond for building service contracts over $150,000 awarded under Section 8(a) of the Small Business Act as amended (</w:t>
      </w:r>
      <w:hyperlink r:id="rIdHyperlink300">
        <w:r>
          <w:t>15 U.S.C. 637(a)</w:t>
        </w:r>
      </w:hyperlink>
      <w:r>
        <w:t xml:space="preserve">) if it is determined under </w:t>
      </w:r>
      <w:r>
        <w:t>528.103-2</w:t>
      </w:r>
      <w:r>
        <w:t>(a) that a performance bond is essential to protect the Government's interest.</w:t>
      </w:r>
      <w:bookmarkEnd w:id="2630"/>
      <w:bookmarkEnd w:id="2631"/>
    </w:p>
    <w:p>
      <w:pPr>
        <w:pStyle w:val="ListNumber"/>
        <!--depth 1-->
        <w:numPr>
          <w:ilvl w:val="0"/>
          <w:numId w:val="859"/>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01">
        <w:r>
          <w:t>41 U.S.C. 8501-8506</w:t>
        </w:r>
      </w:hyperlink>
      <w:r>
        <w:t>)</w:t>
      </w:r>
    </w:p>
    <w:p>
      <w:pPr>
        <w:pStyle w:val="ListNumber"/>
        <!--depth 1-->
        <w:numPr>
          <w:ilvl w:val="0"/>
          <w:numId w:val="859"/>
        </w:numPr>
      </w:pPr>
      <w:r>
        <w:t/>
      </w:r>
      <w:r>
        <w:t>(d)</w:t>
      </w:r>
      <w:r>
        <w:t xml:space="preserve">  Consider the circumstances and determine the penal amount of the performance bond on a case-by-case basis.</w:t>
      </w:r>
      <w:bookmarkEnd w:id="2628"/>
      <w:bookmarkEnd w:id="2629"/>
    </w:p>
    <!--Topic unique_1160-->
    <w:p>
      <w:pPr>
        <w:pStyle w:val="Heading6"/>
      </w:pPr>
      <w:bookmarkStart w:id="2632" w:name="_Refd19e39764"/>
      <w:bookmarkStart w:id="2633" w:name="_Tocd19e39764"/>
      <w:r>
        <w:t/>
      </w:r>
      <w:r>
        <w:t>528.103-3</w:t>
      </w:r>
      <w:r>
        <w:t xml:space="preserve"> Payment bonds.</w:t>
      </w:r>
      <w:bookmarkEnd w:id="2632"/>
      <w:bookmarkEnd w:id="2633"/>
    </w:p>
    <w:p>
      <w:pPr>
        <w:pStyle w:val="ListNumber"/>
        <!--depth 1-->
        <w:numPr>
          <w:ilvl w:val="0"/>
          <w:numId w:val="860"/>
        </w:numPr>
      </w:pPr>
      <w:bookmarkStart w:id="2635" w:name="_Tocd19e39776"/>
      <w:bookmarkStart w:id="2634" w:name="_Refd19e39776"/>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60"/>
        </w:numPr>
      </w:pPr>
      <w:r>
        <w:t/>
      </w:r>
      <w:r>
        <w:t>(b)</w:t>
      </w:r>
      <w:r>
        <w:t xml:space="preserve">  Consider the circumstances and determine the penal amount of the payment bond on a case-by-case basis.</w:t>
      </w:r>
      <w:bookmarkEnd w:id="2634"/>
      <w:bookmarkEnd w:id="2635"/>
    </w:p>
    <!--Topic unique_1161-->
    <w:p>
      <w:pPr>
        <w:pStyle w:val="Heading5"/>
      </w:pPr>
      <w:bookmarkStart w:id="2636" w:name="_Refd19e39793"/>
      <w:bookmarkStart w:id="2637" w:name="_Tocd19e39793"/>
      <w:r>
        <w:t/>
      </w:r>
      <w:r>
        <w:t>528.106</w:t>
      </w:r>
      <w:r>
        <w:t xml:space="preserve"> Administration.</w:t>
      </w:r>
      <w:bookmarkEnd w:id="2636"/>
      <w:bookmarkEnd w:id="2637"/>
    </w:p>
    <!--Topic unique_1162-->
    <w:p>
      <w:pPr>
        <w:pStyle w:val="Heading6"/>
      </w:pPr>
      <w:bookmarkStart w:id="2638" w:name="_Refd19e39801"/>
      <w:bookmarkStart w:id="2639" w:name="_Tocd19e39801"/>
      <w:r>
        <w:t/>
      </w:r>
      <w:r>
        <w:t>528.106-6</w:t>
      </w:r>
      <w:r>
        <w:t xml:space="preserve"> Furnishing information.</w:t>
      </w:r>
      <w:bookmarkEnd w:id="2638"/>
      <w:bookmarkEnd w:id="2639"/>
    </w:p>
    <w:p>
      <w:pPr>
        <w:pStyle w:val="BodyText"/>
      </w:pPr>
      <w:r>
        <w:t>The HCA or designee performs the functions outlined in FAR 28.106</w:t>
        <w:noBreakHyphen/>
        <w:t>6(c).</w:t>
      </w:r>
    </w:p>
    <!--Topic unique_1163-->
    <w:p>
      <w:pPr>
        <w:pStyle w:val="Heading4"/>
      </w:pPr>
      <w:bookmarkStart w:id="2640" w:name="_Refd19e39816"/>
      <w:bookmarkStart w:id="2641" w:name="_Tocd19e39816"/>
      <w:r>
        <w:t/>
      </w:r>
      <w:r>
        <w:t>Subpart 528.2</w:t>
      </w:r>
      <w:r>
        <w:t xml:space="preserve"> - Sureties and Other Security for Bonds</w:t>
      </w:r>
      <w:bookmarkEnd w:id="2640"/>
      <w:bookmarkEnd w:id="2641"/>
    </w:p>
    <!--Topic unique_1164-->
    <w:p>
      <w:pPr>
        <w:pStyle w:val="Heading5"/>
      </w:pPr>
      <w:bookmarkStart w:id="2642" w:name="_Refd19e39824"/>
      <w:bookmarkStart w:id="2643" w:name="_Tocd19e39824"/>
      <w:r>
        <w:t/>
      </w:r>
      <w:r>
        <w:t>528.202</w:t>
      </w:r>
      <w:r>
        <w:t xml:space="preserve"> Acceptability of corporate sureties.</w:t>
      </w:r>
      <w:bookmarkEnd w:id="2642"/>
      <w:bookmarkEnd w:id="2643"/>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65-->
    <w:p>
      <w:pPr>
        <w:pStyle w:val="Heading6"/>
      </w:pPr>
      <w:bookmarkStart w:id="2644" w:name="_Refd19e39836"/>
      <w:bookmarkStart w:id="2645" w:name="_Tocd19e39836"/>
      <w:r>
        <w:t/>
      </w:r>
      <w:r>
        <w:t>528.202-70</w:t>
      </w:r>
      <w:r>
        <w:t xml:space="preserve"> Acceptability of bonds and sureties.</w:t>
      </w:r>
      <w:bookmarkEnd w:id="2644"/>
      <w:bookmarkEnd w:id="2645"/>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66-->
    <w:p>
      <w:pPr>
        <w:pStyle w:val="Heading5"/>
      </w:pPr>
      <w:bookmarkStart w:id="2646" w:name="_Refd19e39851"/>
      <w:bookmarkStart w:id="2647" w:name="_Tocd19e39851"/>
      <w:r>
        <w:t/>
      </w:r>
      <w:r>
        <w:t>528.203</w:t>
      </w:r>
      <w:r>
        <w:t xml:space="preserve"> Acceptability of individual sureties.</w:t>
      </w:r>
      <w:bookmarkEnd w:id="2646"/>
      <w:bookmarkEnd w:id="2647"/>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67-->
    <w:p>
      <w:pPr>
        <w:pStyle w:val="Heading6"/>
      </w:pPr>
      <w:bookmarkStart w:id="2648" w:name="_Refd19e39867"/>
      <w:bookmarkStart w:id="2649" w:name="_Tocd19e39867"/>
      <w:r>
        <w:t/>
      </w:r>
      <w:r>
        <w:t>528.203-7</w:t>
      </w:r>
      <w:r>
        <w:t xml:space="preserve"> Exclusion of individual sureties.</w:t>
      </w:r>
      <w:bookmarkEnd w:id="2648"/>
      <w:bookmarkEnd w:id="2649"/>
    </w:p>
    <w:p>
      <w:pPr>
        <w:pStyle w:val="ListNumber"/>
        <!--depth 1-->
        <w:numPr>
          <w:ilvl w:val="0"/>
          <w:numId w:val="861"/>
        </w:numPr>
      </w:pPr>
      <w:bookmarkStart w:id="2651" w:name="_Tocd19e39879"/>
      <w:bookmarkStart w:id="2650" w:name="_Refd19e39879"/>
      <w:r>
        <w:t/>
      </w:r>
      <w:r>
        <w:t>(a)</w:t>
      </w:r>
      <w:r>
        <w:t xml:space="preserve"> The Senior Procurement Executive or designee excludes individuals from acting as a surety on bonds under FAR 28.203-7.</w:t>
      </w:r>
    </w:p>
    <w:p>
      <w:pPr>
        <w:pStyle w:val="ListNumber"/>
        <!--depth 1-->
        <w:numPr>
          <w:ilvl w:val="0"/>
          <w:numId w:val="861"/>
        </w:numPr>
      </w:pPr>
      <w:r>
        <w:t/>
      </w:r>
      <w:r>
        <w:t>(b)</w:t>
      </w:r>
      <w:r>
        <w:t xml:space="preserve">  Include the following, as a minimum, in referrals for consideration of exclusion:</w:t>
      </w:r>
    </w:p>
    <w:p>
      <w:pPr>
        <w:pStyle w:val="ListNumber2"/>
        <!--depth 2-->
        <w:numPr>
          <w:ilvl w:val="1"/>
          <w:numId w:val="862"/>
        </w:numPr>
      </w:pPr>
      <w:bookmarkStart w:id="2653" w:name="_Tocd19e39894"/>
      <w:bookmarkStart w:id="2652" w:name="_Refd19e39894"/>
      <w:r>
        <w:t/>
      </w:r>
      <w:r>
        <w:t>(1)</w:t>
      </w:r>
      <w:r>
        <w:t xml:space="preserve"> The basis for exclusion (see FAR 28.203-7(b)).</w:t>
      </w:r>
    </w:p>
    <w:p>
      <w:pPr>
        <w:pStyle w:val="ListNumber2"/>
        <!--depth 2-->
        <w:numPr>
          <w:ilvl w:val="1"/>
          <w:numId w:val="862"/>
        </w:numPr>
      </w:pPr>
      <w:r>
        <w:t/>
      </w:r>
      <w:r>
        <w:t>(2)</w:t>
      </w:r>
      <w:r>
        <w:t xml:space="preserve">  A statement of facts.</w:t>
      </w:r>
    </w:p>
    <w:p>
      <w:pPr>
        <w:pStyle w:val="ListNumber2"/>
        <!--depth 2-->
        <w:numPr>
          <w:ilvl w:val="1"/>
          <w:numId w:val="862"/>
        </w:numPr>
      </w:pPr>
      <w:r>
        <w:t/>
      </w:r>
      <w:r>
        <w:t>(3)</w:t>
      </w:r>
      <w:r>
        <w:t xml:space="preserve">  Copies of supporting documentary evidence.</w:t>
      </w:r>
    </w:p>
    <w:p>
      <w:pPr>
        <w:pStyle w:val="ListNumber2"/>
        <!--depth 2-->
        <w:numPr>
          <w:ilvl w:val="1"/>
          <w:numId w:val="862"/>
        </w:numPr>
      </w:pPr>
      <w:r>
        <w:t/>
      </w:r>
      <w:r>
        <w:t>(4)</w:t>
      </w:r>
      <w:r>
        <w:t xml:space="preserve">  The individuals’ names and current or last known home and or business addresses, including zip codes.</w:t>
      </w:r>
    </w:p>
    <w:p>
      <w:pPr>
        <w:pStyle w:val="ListNumber2"/>
        <!--depth 2-->
        <w:numPr>
          <w:ilvl w:val="1"/>
          <w:numId w:val="862"/>
        </w:numPr>
      </w:pPr>
      <w:r>
        <w:t/>
      </w:r>
      <w:r>
        <w:t>(5)</w:t>
      </w:r>
      <w:r>
        <w:t xml:space="preserve">  A statement of GSA’s history with such individuals, if any.</w:t>
      </w:r>
    </w:p>
    <w:p>
      <w:pPr>
        <w:pStyle w:val="ListNumber2"/>
        <!--depth 2-->
        <w:numPr>
          <w:ilvl w:val="1"/>
          <w:numId w:val="862"/>
        </w:numPr>
      </w:pPr>
      <w:r>
        <w:t/>
      </w:r>
      <w:r>
        <w:t>(6)</w:t>
      </w:r>
      <w:r>
        <w:t xml:space="preserve">  A statement concerning any known active or potential criminal investigations or court proceedings.</w:t>
      </w:r>
      <w:bookmarkEnd w:id="2652"/>
      <w:bookmarkEnd w:id="2653"/>
    </w:p>
    <w:p>
      <w:pPr>
        <w:pStyle w:val="ListNumber"/>
        <!--depth 1-->
        <w:numPr>
          <w:ilvl w:val="0"/>
          <w:numId w:val="861"/>
        </w:numPr>
      </w:pPr>
      <w:r>
        <w:t/>
      </w:r>
      <w:r>
        <w:t>(c)</w:t>
      </w:r>
      <w:r>
        <w:t xml:space="preserve"> In accordance with GSA Order ADM 5000.4A Legal Services, legal review shall be obtained for the proposed exclusion.</w:t>
      </w:r>
      <w:bookmarkEnd w:id="2650"/>
      <w:bookmarkEnd w:id="2651"/>
    </w:p>
    <!--Topic unique_1168-->
    <w:p>
      <w:pPr>
        <w:pStyle w:val="Heading5"/>
      </w:pPr>
      <w:bookmarkStart w:id="2654" w:name="_Refd19e39948"/>
      <w:bookmarkStart w:id="2655" w:name="_Tocd19e39948"/>
      <w:r>
        <w:t/>
      </w:r>
      <w:r>
        <w:t>528.204</w:t>
      </w:r>
      <w:r>
        <w:t xml:space="preserve"> Alternatives in lieu of corporate or individual sureties.</w:t>
      </w:r>
      <w:bookmarkEnd w:id="2654"/>
      <w:bookmarkEnd w:id="2655"/>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69-->
    <w:p>
      <w:pPr>
        <w:pStyle w:val="Heading4"/>
      </w:pPr>
      <w:bookmarkStart w:id="2656" w:name="_Refd19e39963"/>
      <w:bookmarkStart w:id="2657" w:name="_Tocd19e39963"/>
      <w:r>
        <w:t/>
      </w:r>
      <w:r>
        <w:t>Subpart 528.3</w:t>
      </w:r>
      <w:r>
        <w:t xml:space="preserve"> - Insurance</w:t>
      </w:r>
      <w:bookmarkEnd w:id="2656"/>
      <w:bookmarkEnd w:id="2657"/>
    </w:p>
    <!--Topic unique_1170-->
    <w:p>
      <w:pPr>
        <w:pStyle w:val="Heading5"/>
      </w:pPr>
      <w:bookmarkStart w:id="2658" w:name="_Refd19e39971"/>
      <w:bookmarkStart w:id="2659" w:name="_Tocd19e39971"/>
      <w:r>
        <w:t/>
      </w:r>
      <w:r>
        <w:t>528.301</w:t>
      </w:r>
      <w:r>
        <w:t xml:space="preserve"> Policy.</w:t>
      </w:r>
      <w:bookmarkEnd w:id="2658"/>
      <w:bookmarkEnd w:id="2659"/>
    </w:p>
    <w:p>
      <w:pPr>
        <w:pStyle w:val="BodyText"/>
      </w:pPr>
      <w:r>
        <w:t>Insurance requirements must be adequate, just, and reasonable. They should be predicated on potential loss or damage, not necessarily on the value of the contract.</w:t>
      </w:r>
    </w:p>
    <!--Topic unique_1171-->
    <w:p>
      <w:pPr>
        <w:pStyle w:val="Heading5"/>
      </w:pPr>
      <w:bookmarkStart w:id="2660" w:name="_Refd19e39986"/>
      <w:bookmarkStart w:id="2661" w:name="_Tocd19e39986"/>
      <w:r>
        <w:t/>
      </w:r>
      <w:r>
        <w:t>528.310</w:t>
      </w:r>
      <w:r>
        <w:t xml:space="preserve"> Contract clause for work on a Government installation.</w:t>
      </w:r>
      <w:bookmarkEnd w:id="2660"/>
      <w:bookmarkEnd w:id="2661"/>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1172-->
    <w:p>
      <w:pPr>
        <w:pStyle w:val="Heading5"/>
      </w:pPr>
      <w:bookmarkStart w:id="2662" w:name="_Refd19e40005"/>
      <w:bookmarkStart w:id="2663" w:name="_Tocd19e40005"/>
      <w:r>
        <w:t/>
      </w:r>
      <w:r>
        <w:t>528.311</w:t>
      </w:r>
      <w:r>
        <w:t xml:space="preserve"> Solicitation provision and contract clause on liability insurance under cost-reimbursement contracts.</w:t>
      </w:r>
      <w:bookmarkEnd w:id="2662"/>
      <w:bookmarkEnd w:id="2663"/>
    </w:p>
    <!--Topic unique_1173-->
    <w:p>
      <w:pPr>
        <w:pStyle w:val="Heading6"/>
      </w:pPr>
      <w:bookmarkStart w:id="2664" w:name="_Refd19e40013"/>
      <w:bookmarkStart w:id="2665" w:name="_Tocd19e40013"/>
      <w:r>
        <w:t/>
      </w:r>
      <w:r>
        <w:t>528.311-1</w:t>
      </w:r>
      <w:r>
        <w:t xml:space="preserve"> Contract clause.</w:t>
      </w:r>
      <w:bookmarkEnd w:id="2664"/>
      <w:bookmarkEnd w:id="2665"/>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97-->
    <w:p>
      <w:pPr>
        <w:pStyle w:val="Heading3"/>
      </w:pPr>
      <w:bookmarkStart w:id="2666" w:name="_Refd19e40028"/>
      <w:bookmarkStart w:id="2667" w:name="_Tocd19e40028"/>
      <w:r>
        <w:t/>
      </w:r>
      <w:r>
        <w:t>Part 529</w:t>
      </w:r>
      <w:r>
        <w:t xml:space="preserve"> - Taxes</w:t>
      </w:r>
      <w:bookmarkEnd w:id="2666"/>
      <w:bookmarkEnd w:id="2667"/>
    </w:p>
    <w:p>
      <w:pPr>
        <w:pStyle w:val="ListBullet"/>
        <!--depth 1-->
        <w:numPr>
          <w:ilvl w:val="0"/>
          <w:numId w:val="863"/>
        </w:numPr>
      </w:pPr>
      <w:r>
        <w:t/>
      </w:r>
      <w:r>
        <w:t>Subpart 529.1 - General</w:t>
      </w:r>
      <w:r>
        <w:t/>
      </w:r>
    </w:p>
    <w:p>
      <w:pPr>
        <w:pStyle w:val="ListBullet2"/>
        <!--depth 2-->
        <w:numPr>
          <w:ilvl w:val="1"/>
          <w:numId w:val="864"/>
        </w:numPr>
      </w:pPr>
      <w:r>
        <w:t/>
      </w:r>
      <w:r>
        <w:t>529.101 Policy.</w:t>
      </w:r>
      <w:r>
        <w:t/>
      </w:r>
    </w:p>
    <w:p>
      <w:pPr>
        <w:pStyle w:val="ListBullet"/>
        <!--depth 1-->
        <w:numPr>
          <w:ilvl w:val="0"/>
          <w:numId w:val="863"/>
        </w:numPr>
      </w:pPr>
      <w:r>
        <w:t/>
      </w:r>
      <w:r>
        <w:t>Subpart 529.3 - State and Local Taxes</w:t>
      </w:r>
      <w:r>
        <w:t/>
      </w:r>
    </w:p>
    <w:p>
      <w:pPr>
        <w:pStyle w:val="ListBullet2"/>
        <!--depth 2-->
        <w:numPr>
          <w:ilvl w:val="1"/>
          <w:numId w:val="865"/>
        </w:numPr>
      </w:pPr>
      <w:r>
        <w:t/>
      </w:r>
      <w:r>
        <w:t>529.302 Application of State and local taxes to the Government.</w:t>
      </w:r>
      <w:r>
        <w:t/>
      </w:r>
    </w:p>
    <w:p>
      <w:pPr>
        <w:pStyle w:val="ListBullet"/>
        <!--depth 1-->
        <w:numPr>
          <w:ilvl w:val="0"/>
          <w:numId w:val="863"/>
        </w:numPr>
      </w:pPr>
      <w:r>
        <w:t/>
      </w:r>
      <w:r>
        <w:t>Subpart 529.4 - Contract Clauses</w:t>
      </w:r>
      <w:r>
        <w:t/>
      </w:r>
    </w:p>
    <w:p>
      <w:pPr>
        <w:pStyle w:val="ListBullet2"/>
        <!--depth 2-->
        <w:numPr>
          <w:ilvl w:val="1"/>
          <w:numId w:val="866"/>
        </w:numPr>
      </w:pPr>
      <w:r>
        <w:t/>
      </w:r>
      <w:r>
        <w:t>529.470 Domestic contract clauses.</w:t>
      </w:r>
      <w:r>
        <w:t/>
      </w:r>
    </w:p>
    <!--Topic unique_1198-->
    <w:p>
      <w:pPr>
        <w:pStyle w:val="Heading4"/>
      </w:pPr>
      <w:bookmarkStart w:id="2668" w:name="_Refd19e40094"/>
      <w:bookmarkStart w:id="2669" w:name="_Tocd19e40094"/>
      <w:r>
        <w:t/>
      </w:r>
      <w:r>
        <w:t>Subpart 529.1</w:t>
      </w:r>
      <w:r>
        <w:t xml:space="preserve"> - General</w:t>
      </w:r>
      <w:bookmarkEnd w:id="2668"/>
      <w:bookmarkEnd w:id="2669"/>
    </w:p>
    <!--Topic unique_1199-->
    <w:p>
      <w:pPr>
        <w:pStyle w:val="Heading5"/>
      </w:pPr>
      <w:bookmarkStart w:id="2670" w:name="_Refd19e40102"/>
      <w:bookmarkStart w:id="2671" w:name="_Tocd19e40102"/>
      <w:r>
        <w:t/>
      </w:r>
      <w:r>
        <w:t>529.101</w:t>
      </w:r>
      <w:r>
        <w:t xml:space="preserve"> Policy.</w:t>
      </w:r>
      <w:bookmarkEnd w:id="2670"/>
      <w:bookmarkEnd w:id="2671"/>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200-->
    <w:p>
      <w:pPr>
        <w:pStyle w:val="Heading4"/>
      </w:pPr>
      <w:bookmarkStart w:id="2672" w:name="_Refd19e40117"/>
      <w:bookmarkStart w:id="2673" w:name="_Tocd19e40117"/>
      <w:r>
        <w:t/>
      </w:r>
      <w:r>
        <w:t>Subpart 529.3</w:t>
      </w:r>
      <w:r>
        <w:t xml:space="preserve"> - State and Local Taxes</w:t>
      </w:r>
      <w:bookmarkEnd w:id="2672"/>
      <w:bookmarkEnd w:id="2673"/>
    </w:p>
    <!--Topic unique_1201-->
    <w:p>
      <w:pPr>
        <w:pStyle w:val="Heading5"/>
      </w:pPr>
      <w:bookmarkStart w:id="2674" w:name="_Refd19e40125"/>
      <w:bookmarkStart w:id="2675" w:name="_Tocd19e40125"/>
      <w:r>
        <w:t/>
      </w:r>
      <w:r>
        <w:t>529.302</w:t>
      </w:r>
      <w:r>
        <w:t xml:space="preserve"> Application of State and local taxes to the Government.</w:t>
      </w:r>
      <w:bookmarkEnd w:id="2674"/>
      <w:bookmarkEnd w:id="2675"/>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202-->
    <w:p>
      <w:pPr>
        <w:pStyle w:val="Heading4"/>
      </w:pPr>
      <w:bookmarkStart w:id="2676" w:name="_Refd19e40140"/>
      <w:bookmarkStart w:id="2677" w:name="_Tocd19e40140"/>
      <w:r>
        <w:t/>
      </w:r>
      <w:r>
        <w:t>Subpart 529.4</w:t>
      </w:r>
      <w:r>
        <w:t xml:space="preserve"> - Contract Clauses</w:t>
      </w:r>
      <w:bookmarkEnd w:id="2676"/>
      <w:bookmarkEnd w:id="2677"/>
    </w:p>
    <!--Topic unique_1203-->
    <w:p>
      <w:pPr>
        <w:pStyle w:val="Heading5"/>
      </w:pPr>
      <w:bookmarkStart w:id="2678" w:name="_Refd19e40148"/>
      <w:bookmarkStart w:id="2679" w:name="_Tocd19e40148"/>
      <w:r>
        <w:t/>
      </w:r>
      <w:r>
        <w:t>529.470</w:t>
      </w:r>
      <w:r>
        <w:t xml:space="preserve"> Domestic contract clauses.</w:t>
      </w:r>
      <w:bookmarkEnd w:id="2678"/>
      <w:bookmarkEnd w:id="2679"/>
    </w:p>
    <w:p>
      <w:pPr>
        <w:pStyle w:val="ListNumber"/>
        <!--depth 1-->
        <w:numPr>
          <w:ilvl w:val="0"/>
          <w:numId w:val="867"/>
        </w:numPr>
      </w:pPr>
      <w:r>
        <w:t/>
      </w:r>
      <w:r>
        <w:t>(a)</w:t>
      </w:r>
      <w:r>
        <w:t xml:space="preserve">Insert the clause at </w:t>
      </w:r>
      <w:r>
        <w:t>552.229-70</w:t>
      </w:r>
      <w:r>
        <w:t>, Federal, State, and Local Taxes, in solicitations and contracts estimated to exceed the micro-purchase threshold, but not the simplified acquisition threshold.</w:t>
      </w:r>
    </w:p>
    <w:p>
      <w:pPr>
        <w:pStyle w:val="ListNumber"/>
        <!--depth 1-->
        <w:numPr>
          <w:ilvl w:val="0"/>
          <w:numId w:val="867"/>
        </w:numPr>
      </w:pPr>
      <w:r>
        <w:t/>
      </w:r>
      <w:r>
        <w:t>(b)</w:t>
      </w:r>
      <w:r>
        <w:t xml:space="preserve">Insert the clause at </w:t>
      </w:r>
      <w:r>
        <w:t>552.229-71</w:t>
      </w:r>
      <w:r>
        <w:t>, Federal Excise Tax—DC Government, in solicitations and contracts that allow the District of Columbia Government to place orders under the contract.</w:t>
      </w:r>
    </w:p>
    <!--Topic unique_1213-->
    <w:p>
      <w:pPr>
        <w:pStyle w:val="Heading3"/>
      </w:pPr>
      <w:bookmarkStart w:id="2680" w:name="_Refd19e40185"/>
      <w:bookmarkStart w:id="2681" w:name="_Tocd19e40185"/>
      <w:r>
        <w:t/>
      </w:r>
      <w:r>
        <w:t>Part 530</w:t>
      </w:r>
      <w:r>
        <w:t xml:space="preserve"> - Cost Accounting Standards Administration</w:t>
      </w:r>
      <w:bookmarkEnd w:id="2680"/>
      <w:bookmarkEnd w:id="2681"/>
    </w:p>
    <w:p>
      <w:pPr>
        <w:pStyle w:val="ListBullet"/>
        <!--depth 1-->
        <w:numPr>
          <w:ilvl w:val="0"/>
          <w:numId w:val="868"/>
        </w:numPr>
      </w:pPr>
      <w:r>
        <w:t/>
      </w:r>
      <w:r>
        <w:t>Subpart 530.2 - CAS Program Requirements</w:t>
      </w:r>
      <w:r>
        <w:t/>
      </w:r>
    </w:p>
    <w:p>
      <w:pPr>
        <w:pStyle w:val="ListBullet2"/>
        <!--depth 2-->
        <w:numPr>
          <w:ilvl w:val="1"/>
          <w:numId w:val="869"/>
        </w:numPr>
      </w:pPr>
      <w:r>
        <w:t/>
      </w:r>
      <w:r>
        <w:t>530.202 [Reserved]</w:t>
      </w:r>
      <w:r>
        <w:t/>
      </w:r>
    </w:p>
    <w:p>
      <w:pPr>
        <w:pStyle w:val="ListBullet3"/>
        <!--depth 3-->
        <w:numPr>
          <w:ilvl w:val="2"/>
          <w:numId w:val="870"/>
        </w:numPr>
      </w:pPr>
      <w:r>
        <w:t/>
      </w:r>
      <w:r>
        <w:t>530.201-5 Waiver.</w:t>
      </w:r>
      <w:r>
        <w:t/>
      </w:r>
    </w:p>
    <!--Topic unique_1214-->
    <w:p>
      <w:pPr>
        <w:pStyle w:val="Heading4"/>
      </w:pPr>
      <w:bookmarkStart w:id="2682" w:name="_Refd19e40225"/>
      <w:bookmarkStart w:id="2683" w:name="_Tocd19e40225"/>
      <w:r>
        <w:t/>
      </w:r>
      <w:r>
        <w:t>Subpart 530.2</w:t>
      </w:r>
      <w:r>
        <w:t xml:space="preserve"> - CAS Program Requirements</w:t>
      </w:r>
      <w:bookmarkEnd w:id="2682"/>
      <w:bookmarkEnd w:id="2683"/>
    </w:p>
    <!--Topic unique_1215-->
    <w:p>
      <w:pPr>
        <w:pStyle w:val="Heading5"/>
      </w:pPr>
      <w:bookmarkStart w:id="2684" w:name="_Refd19e40233"/>
      <w:bookmarkStart w:id="2685" w:name="_Tocd19e40233"/>
      <w:r>
        <w:t/>
      </w:r>
      <w:r>
        <w:t>530.202</w:t>
      </w:r>
      <w:r>
        <w:t xml:space="preserve"> [Reserved]</w:t>
      </w:r>
      <w:bookmarkEnd w:id="2684"/>
      <w:bookmarkEnd w:id="2685"/>
    </w:p>
    <!--Topic unique_1216-->
    <w:p>
      <w:pPr>
        <w:pStyle w:val="Heading6"/>
      </w:pPr>
      <w:bookmarkStart w:id="2686" w:name="_Refd19e40241"/>
      <w:bookmarkStart w:id="2687" w:name="_Tocd19e40241"/>
      <w:r>
        <w:t/>
      </w:r>
      <w:r>
        <w:t>530.201-5</w:t>
      </w:r>
      <w:r>
        <w:t xml:space="preserve"> Waiver.</w:t>
      </w:r>
      <w:bookmarkEnd w:id="2686"/>
      <w:bookmarkEnd w:id="2687"/>
    </w:p>
    <w:p>
      <w:pPr>
        <w:pStyle w:val="BodyText"/>
      </w:pPr>
      <w:r>
        <w:t>Submit waiver requests to the Senior Procurement Executive.</w:t>
      </w:r>
    </w:p>
    <!--Topic unique_1221-->
    <w:p>
      <w:pPr>
        <w:pStyle w:val="Heading3"/>
      </w:pPr>
      <w:bookmarkStart w:id="2688" w:name="_Refd19e40256"/>
      <w:bookmarkStart w:id="2689" w:name="_Tocd19e40256"/>
      <w:r>
        <w:t/>
      </w:r>
      <w:r>
        <w:t>Part 531</w:t>
      </w:r>
      <w:r>
        <w:t xml:space="preserve"> - Contract Cost Principles and Procedures</w:t>
      </w:r>
      <w:bookmarkEnd w:id="2688"/>
      <w:bookmarkEnd w:id="2689"/>
    </w:p>
    <w:p>
      <w:pPr>
        <w:pStyle w:val="ListBullet"/>
        <!--depth 1-->
        <w:numPr>
          <w:ilvl w:val="0"/>
          <w:numId w:val="871"/>
        </w:numPr>
      </w:pPr>
      <w:r>
        <w:t/>
      </w:r>
      <w:r>
        <w:t>Subpart 531.1 - Applicability</w:t>
      </w:r>
      <w:r>
        <w:t/>
      </w:r>
    </w:p>
    <w:p>
      <w:pPr>
        <w:pStyle w:val="ListBullet2"/>
        <!--depth 2-->
        <w:numPr>
          <w:ilvl w:val="1"/>
          <w:numId w:val="872"/>
        </w:numPr>
      </w:pPr>
      <w:r>
        <w:t/>
      </w:r>
      <w:r>
        <w:t>531.101 Objectives.</w:t>
      </w:r>
      <w:r>
        <w:t/>
      </w:r>
    </w:p>
    <!--Topic unique_1222-->
    <w:p>
      <w:pPr>
        <w:pStyle w:val="Heading4"/>
      </w:pPr>
      <w:bookmarkStart w:id="2690" w:name="_Refd19e40286"/>
      <w:bookmarkStart w:id="2691" w:name="_Tocd19e40286"/>
      <w:r>
        <w:t/>
      </w:r>
      <w:r>
        <w:t>Subpart 531.1</w:t>
      </w:r>
      <w:r>
        <w:t xml:space="preserve"> - Applicability</w:t>
      </w:r>
      <w:bookmarkEnd w:id="2690"/>
      <w:bookmarkEnd w:id="2691"/>
    </w:p>
    <!--Topic unique_1223-->
    <w:p>
      <w:pPr>
        <w:pStyle w:val="Heading5"/>
      </w:pPr>
      <w:bookmarkStart w:id="2692" w:name="_Refd19e40294"/>
      <w:bookmarkStart w:id="2693" w:name="_Tocd19e40294"/>
      <w:r>
        <w:t/>
      </w:r>
      <w:r>
        <w:t>531.101</w:t>
      </w:r>
      <w:r>
        <w:t xml:space="preserve"> Objectives.</w:t>
      </w:r>
      <w:bookmarkEnd w:id="2692"/>
      <w:bookmarkEnd w:id="2693"/>
    </w:p>
    <w:p>
      <w:pPr>
        <w:pStyle w:val="BodyText"/>
      </w:pPr>
      <w:r>
        <w:t>The Senior Procurement Executive is the designee under FAR31.101.</w:t>
      </w:r>
    </w:p>
    <!--Topic unique_1227-->
    <w:p>
      <w:pPr>
        <w:pStyle w:val="Heading3"/>
      </w:pPr>
      <w:bookmarkStart w:id="2694" w:name="_Refd19e40309"/>
      <w:bookmarkStart w:id="2695" w:name="_Tocd19e40309"/>
      <w:r>
        <w:t/>
      </w:r>
      <w:r>
        <w:t>Part 532</w:t>
      </w:r>
      <w:r>
        <w:t xml:space="preserve"> - Contract Financing</w:t>
      </w:r>
      <w:bookmarkEnd w:id="2694"/>
      <w:bookmarkEnd w:id="2695"/>
    </w:p>
    <w:p>
      <w:pPr>
        <w:pStyle w:val="ListBullet"/>
        <!--depth 1-->
        <w:numPr>
          <w:ilvl w:val="0"/>
          <w:numId w:val="873"/>
        </w:numPr>
      </w:pPr>
      <w:r>
        <w:t/>
      </w:r>
      <w:r>
        <w:t>Subpart 532.1 —Financing for Other Than a Commercial Purchase</w:t>
      </w:r>
      <w:r>
        <w:t/>
      </w:r>
    </w:p>
    <w:p>
      <w:pPr>
        <w:pStyle w:val="ListBullet2"/>
        <!--depth 2-->
        <w:numPr>
          <w:ilvl w:val="1"/>
          <w:numId w:val="874"/>
        </w:numPr>
      </w:pPr>
      <w:r>
        <w:t/>
      </w:r>
      <w:r>
        <w:t>532.103 Progress payments under construction contracts.</w:t>
      </w:r>
      <w:r>
        <w:t/>
      </w:r>
    </w:p>
    <w:p>
      <w:pPr>
        <w:pStyle w:val="ListBullet2"/>
        <!--depth 2-->
        <w:numPr>
          <w:ilvl w:val="1"/>
          <w:numId w:val="874"/>
        </w:numPr>
      </w:pPr>
      <w:r>
        <w:t/>
      </w:r>
      <w:r>
        <w:t>532.111 Contract clauses for non-commercial purchases.</w:t>
      </w:r>
      <w:r>
        <w:t/>
      </w:r>
    </w:p>
    <w:p>
      <w:pPr>
        <w:pStyle w:val="ListBullet2"/>
        <!--depth 2-->
        <w:numPr>
          <w:ilvl w:val="1"/>
          <w:numId w:val="874"/>
        </w:numPr>
      </w:pPr>
      <w:r>
        <w:t/>
      </w:r>
      <w:r>
        <w:t>532.112 Non payment of subcontractors under contracts other than for commercial products and commercial services.</w:t>
      </w:r>
      <w:r>
        <w:t/>
      </w:r>
    </w:p>
    <w:p>
      <w:pPr>
        <w:pStyle w:val="ListBullet3"/>
        <!--depth 3-->
        <w:numPr>
          <w:ilvl w:val="2"/>
          <w:numId w:val="875"/>
        </w:numPr>
      </w:pPr>
      <w:r>
        <w:t/>
      </w:r>
      <w:r>
        <w:t>532.112-1 Subcontractor assertions of nonpayment.</w:t>
      </w:r>
      <w:r>
        <w:t/>
      </w:r>
    </w:p>
    <w:p>
      <w:pPr>
        <w:pStyle w:val="ListBullet"/>
        <!--depth 1-->
        <w:numPr>
          <w:ilvl w:val="0"/>
          <w:numId w:val="873"/>
        </w:numPr>
      </w:pPr>
      <w:r>
        <w:t/>
      </w:r>
      <w:r>
        <w:t>Subpart 532.4 - Advance Payments for Other Than Commercial Acquisitions</w:t>
      </w:r>
      <w:r>
        <w:t/>
      </w:r>
    </w:p>
    <w:p>
      <w:pPr>
        <w:pStyle w:val="ListBullet2"/>
        <!--depth 2-->
        <w:numPr>
          <w:ilvl w:val="1"/>
          <w:numId w:val="876"/>
        </w:numPr>
      </w:pPr>
      <w:r>
        <w:t/>
      </w:r>
      <w:r>
        <w:t>532.402 General.</w:t>
      </w:r>
      <w:r>
        <w:t/>
      </w:r>
    </w:p>
    <w:p>
      <w:pPr>
        <w:pStyle w:val="ListBullet2"/>
        <!--depth 2-->
        <w:numPr>
          <w:ilvl w:val="1"/>
          <w:numId w:val="876"/>
        </w:numPr>
      </w:pPr>
      <w:r>
        <w:t/>
      </w:r>
      <w:r>
        <w:t>532.407 Interest.</w:t>
      </w:r>
      <w:r>
        <w:t/>
      </w:r>
    </w:p>
    <w:p>
      <w:pPr>
        <w:pStyle w:val="ListBullet"/>
        <!--depth 1-->
        <w:numPr>
          <w:ilvl w:val="0"/>
          <w:numId w:val="873"/>
        </w:numPr>
      </w:pPr>
      <w:r>
        <w:t/>
      </w:r>
      <w:r>
        <w:t>Subpart 532.5 - Progress Payments Based on Costs</w:t>
      </w:r>
      <w:r>
        <w:t/>
      </w:r>
    </w:p>
    <w:p>
      <w:pPr>
        <w:pStyle w:val="ListBullet2"/>
        <!--depth 2-->
        <w:numPr>
          <w:ilvl w:val="1"/>
          <w:numId w:val="877"/>
        </w:numPr>
      </w:pPr>
      <w:r>
        <w:t/>
      </w:r>
      <w:r>
        <w:t>532.501 General.</w:t>
      </w:r>
      <w:r>
        <w:t/>
      </w:r>
    </w:p>
    <w:p>
      <w:pPr>
        <w:pStyle w:val="ListBullet3"/>
        <!--depth 3-->
        <w:numPr>
          <w:ilvl w:val="2"/>
          <w:numId w:val="878"/>
        </w:numPr>
      </w:pPr>
      <w:r>
        <w:t/>
      </w:r>
      <w:r>
        <w:t>532.501-2 Unusual progress payments.</w:t>
      </w:r>
      <w:r>
        <w:t/>
      </w:r>
    </w:p>
    <w:p>
      <w:pPr>
        <w:pStyle w:val="ListBullet2"/>
        <!--depth 2-->
        <w:numPr>
          <w:ilvl w:val="1"/>
          <w:numId w:val="877"/>
        </w:numPr>
      </w:pPr>
      <w:r>
        <w:t/>
      </w:r>
      <w:r>
        <w:t>532.502 Preaward matters.</w:t>
      </w:r>
      <w:r>
        <w:t/>
      </w:r>
    </w:p>
    <w:p>
      <w:pPr>
        <w:pStyle w:val="ListBullet3"/>
        <!--depth 3-->
        <w:numPr>
          <w:ilvl w:val="2"/>
          <w:numId w:val="879"/>
        </w:numPr>
      </w:pPr>
      <w:r>
        <w:t/>
      </w:r>
      <w:r>
        <w:t>532.502-2 Contract finance office clearance.</w:t>
      </w:r>
      <w:r>
        <w:t/>
      </w:r>
    </w:p>
    <w:p>
      <w:pPr>
        <w:pStyle w:val="ListBullet3"/>
        <!--depth 3-->
        <w:numPr>
          <w:ilvl w:val="2"/>
          <w:numId w:val="879"/>
        </w:numPr>
      </w:pPr>
      <w:r>
        <w:t/>
      </w:r>
      <w:r>
        <w:t>532.503-5 Administration of progress payments.</w:t>
      </w:r>
      <w:r>
        <w:t/>
      </w:r>
    </w:p>
    <w:p>
      <w:pPr>
        <w:pStyle w:val="ListBullet3"/>
        <!--depth 3-->
        <w:numPr>
          <w:ilvl w:val="2"/>
          <w:numId w:val="879"/>
        </w:numPr>
      </w:pPr>
      <w:r>
        <w:t/>
      </w:r>
      <w:r>
        <w:t>532.503-6 Suspension or reduction of payments.</w:t>
      </w:r>
      <w:r>
        <w:t/>
      </w:r>
    </w:p>
    <w:p>
      <w:pPr>
        <w:pStyle w:val="ListBullet3"/>
        <!--depth 3-->
        <w:numPr>
          <w:ilvl w:val="2"/>
          <w:numId w:val="879"/>
        </w:numPr>
      </w:pPr>
      <w:r>
        <w:t/>
      </w:r>
      <w:r>
        <w:t>532.503-9 Liquidation rates—alternate method.</w:t>
      </w:r>
      <w:r>
        <w:t/>
      </w:r>
    </w:p>
    <w:p>
      <w:pPr>
        <w:pStyle w:val="ListBullet"/>
        <!--depth 1-->
        <w:numPr>
          <w:ilvl w:val="0"/>
          <w:numId w:val="873"/>
        </w:numPr>
      </w:pPr>
      <w:r>
        <w:t/>
      </w:r>
      <w:r>
        <w:t>Subpart 532.6 - Contract Debts</w:t>
      </w:r>
      <w:r>
        <w:t/>
      </w:r>
    </w:p>
    <w:p>
      <w:pPr>
        <w:pStyle w:val="ListBullet2"/>
        <!--depth 2-->
        <w:numPr>
          <w:ilvl w:val="1"/>
          <w:numId w:val="880"/>
        </w:numPr>
      </w:pPr>
      <w:r>
        <w:t/>
      </w:r>
      <w:r>
        <w:t>532.606 Debt determination and collection.</w:t>
      </w:r>
      <w:r>
        <w:t/>
      </w:r>
    </w:p>
    <w:p>
      <w:pPr>
        <w:pStyle w:val="ListBullet"/>
        <!--depth 1-->
        <w:numPr>
          <w:ilvl w:val="0"/>
          <w:numId w:val="873"/>
        </w:numPr>
      </w:pPr>
      <w:r>
        <w:t/>
      </w:r>
      <w:r>
        <w:t>Subpart 532.7 - Contract Funding</w:t>
      </w:r>
      <w:r>
        <w:t/>
      </w:r>
    </w:p>
    <w:p>
      <w:pPr>
        <w:pStyle w:val="ListBullet2"/>
        <!--depth 2-->
        <w:numPr>
          <w:ilvl w:val="1"/>
          <w:numId w:val="881"/>
        </w:numPr>
      </w:pPr>
      <w:r>
        <w:t/>
      </w:r>
      <w:r>
        <w:t>532.700 Scope of subpart.</w:t>
      </w:r>
      <w:r>
        <w:t/>
      </w:r>
    </w:p>
    <w:p>
      <w:pPr>
        <w:pStyle w:val="ListBullet2"/>
        <!--depth 2-->
        <w:numPr>
          <w:ilvl w:val="1"/>
          <w:numId w:val="881"/>
        </w:numPr>
      </w:pPr>
      <w:r>
        <w:t/>
      </w:r>
      <w:r>
        <w:t>532.702 Policy.</w:t>
      </w:r>
      <w:r>
        <w:t/>
      </w:r>
    </w:p>
    <w:p>
      <w:pPr>
        <w:pStyle w:val="ListBullet2"/>
        <!--depth 2-->
        <w:numPr>
          <w:ilvl w:val="1"/>
          <w:numId w:val="881"/>
        </w:numPr>
      </w:pPr>
      <w:r>
        <w:t/>
      </w:r>
      <w:r>
        <w:t>532.703 Contract funding requirements.</w:t>
      </w:r>
      <w:r>
        <w:t/>
      </w:r>
    </w:p>
    <w:p>
      <w:pPr>
        <w:pStyle w:val="ListBullet2"/>
        <!--depth 2-->
        <w:numPr>
          <w:ilvl w:val="1"/>
          <w:numId w:val="881"/>
        </w:numPr>
      </w:pPr>
      <w:r>
        <w:t/>
      </w:r>
      <w:r>
        <w:t>532.705 Unenforceability of unauthorized obligations.</w:t>
      </w:r>
      <w:r>
        <w:t/>
      </w:r>
    </w:p>
    <w:p>
      <w:pPr>
        <w:pStyle w:val="ListBullet2"/>
        <!--depth 2-->
        <w:numPr>
          <w:ilvl w:val="1"/>
          <w:numId w:val="881"/>
        </w:numPr>
      </w:pPr>
      <w:r>
        <w:t/>
      </w:r>
      <w:r>
        <w:t>532.706 Contract clauses.</w:t>
      </w:r>
      <w:r>
        <w:t/>
      </w:r>
    </w:p>
    <w:p>
      <w:pPr>
        <w:pStyle w:val="ListBullet3"/>
        <!--depth 3-->
        <w:numPr>
          <w:ilvl w:val="2"/>
          <w:numId w:val="882"/>
        </w:numPr>
      </w:pPr>
      <w:r>
        <w:t/>
      </w:r>
      <w:r>
        <w:t>532.706-3 Contract clauses for unenforceability of unauthorized obligations.</w:t>
      </w:r>
      <w:r>
        <w:t/>
      </w:r>
    </w:p>
    <w:p>
      <w:pPr>
        <w:pStyle w:val="ListBullet"/>
        <!--depth 1-->
        <w:numPr>
          <w:ilvl w:val="0"/>
          <w:numId w:val="873"/>
        </w:numPr>
      </w:pPr>
      <w:r>
        <w:t/>
      </w:r>
      <w:r>
        <w:t>Subpart 532.8 - Assignment of Claims</w:t>
      </w:r>
      <w:r>
        <w:t/>
      </w:r>
    </w:p>
    <w:p>
      <w:pPr>
        <w:pStyle w:val="ListBullet2"/>
        <!--depth 2-->
        <w:numPr>
          <w:ilvl w:val="1"/>
          <w:numId w:val="883"/>
        </w:numPr>
      </w:pPr>
      <w:r>
        <w:t/>
      </w:r>
      <w:r>
        <w:t>532.805 Procedure.</w:t>
      </w:r>
      <w:r>
        <w:t/>
      </w:r>
    </w:p>
    <w:p>
      <w:pPr>
        <w:pStyle w:val="ListBullet2"/>
        <!--depth 2-->
        <w:numPr>
          <w:ilvl w:val="1"/>
          <w:numId w:val="883"/>
        </w:numPr>
      </w:pPr>
      <w:r>
        <w:t/>
      </w:r>
      <w:r>
        <w:t>532.806 Contract clauses.</w:t>
      </w:r>
      <w:r>
        <w:t/>
      </w:r>
    </w:p>
    <w:p>
      <w:pPr>
        <w:pStyle w:val="ListBullet"/>
        <!--depth 1-->
        <w:numPr>
          <w:ilvl w:val="0"/>
          <w:numId w:val="873"/>
        </w:numPr>
      </w:pPr>
      <w:r>
        <w:t/>
      </w:r>
      <w:r>
        <w:t>Subpart 532.9 - Prompt Payment</w:t>
      </w:r>
      <w:r>
        <w:t/>
      </w:r>
    </w:p>
    <w:p>
      <w:pPr>
        <w:pStyle w:val="ListBullet2"/>
        <!--depth 2-->
        <w:numPr>
          <w:ilvl w:val="1"/>
          <w:numId w:val="884"/>
        </w:numPr>
      </w:pPr>
      <w:r>
        <w:t/>
      </w:r>
      <w:r>
        <w:t>532.904 Determining payment due dates.</w:t>
      </w:r>
      <w:r>
        <w:t/>
      </w:r>
    </w:p>
    <w:p>
      <w:pPr>
        <w:pStyle w:val="ListBullet2"/>
        <!--depth 2-->
        <w:numPr>
          <w:ilvl w:val="1"/>
          <w:numId w:val="884"/>
        </w:numPr>
      </w:pPr>
      <w:r>
        <w:t/>
      </w:r>
      <w:r>
        <w:t>532.905 Payment documentation and process.</w:t>
      </w:r>
      <w:r>
        <w:t/>
      </w:r>
    </w:p>
    <w:p>
      <w:pPr>
        <w:pStyle w:val="ListBullet3"/>
        <!--depth 3-->
        <w:numPr>
          <w:ilvl w:val="2"/>
          <w:numId w:val="885"/>
        </w:numPr>
      </w:pPr>
      <w:r>
        <w:t/>
      </w:r>
      <w:r>
        <w:t>532.905-70 Final payment—construction and building service contracts.</w:t>
      </w:r>
      <w:r>
        <w:t/>
      </w:r>
    </w:p>
    <w:p>
      <w:pPr>
        <w:pStyle w:val="ListBullet2"/>
        <!--depth 2-->
        <w:numPr>
          <w:ilvl w:val="1"/>
          <w:numId w:val="884"/>
        </w:numPr>
      </w:pPr>
      <w:r>
        <w:t/>
      </w:r>
      <w:r>
        <w:t>532.908 Contract clauses.</w:t>
      </w:r>
      <w:r>
        <w:t/>
      </w:r>
    </w:p>
    <w:p>
      <w:pPr>
        <w:pStyle w:val="ListBullet"/>
        <!--depth 1-->
        <w:numPr>
          <w:ilvl w:val="0"/>
          <w:numId w:val="873"/>
        </w:numPr>
      </w:pPr>
      <w:r>
        <w:t/>
      </w:r>
      <w:r>
        <w:t>Subpart 532.11 - Electronic Funds Transfer</w:t>
      </w:r>
      <w:r>
        <w:t/>
      </w:r>
    </w:p>
    <w:p>
      <w:pPr>
        <w:pStyle w:val="ListBullet2"/>
        <!--depth 2-->
        <w:numPr>
          <w:ilvl w:val="1"/>
          <w:numId w:val="886"/>
        </w:numPr>
      </w:pPr>
      <w:r>
        <w:t/>
      </w:r>
      <w:r>
        <w:t>[Reserved]</w:t>
      </w:r>
      <w:r>
        <w:t/>
      </w:r>
    </w:p>
    <w:p>
      <w:pPr>
        <w:pStyle w:val="ListBullet"/>
        <!--depth 1-->
        <w:numPr>
          <w:ilvl w:val="0"/>
          <w:numId w:val="873"/>
        </w:numPr>
      </w:pPr>
      <w:r>
        <w:t/>
      </w:r>
      <w:r>
        <w:t>Subpart 532.70 - Authorizing Payment by Government Charge Card</w:t>
      </w:r>
      <w:r>
        <w:t/>
      </w:r>
    </w:p>
    <w:p>
      <w:pPr>
        <w:pStyle w:val="ListBullet2"/>
        <!--depth 2-->
        <w:numPr>
          <w:ilvl w:val="1"/>
          <w:numId w:val="887"/>
        </w:numPr>
      </w:pPr>
      <w:r>
        <w:t/>
      </w:r>
      <w:r>
        <w:t>532.7002 Solicitation requirements.</w:t>
      </w:r>
      <w:r>
        <w:t/>
      </w:r>
    </w:p>
    <w:p>
      <w:pPr>
        <w:pStyle w:val="ListBullet2"/>
        <!--depth 2-->
        <w:numPr>
          <w:ilvl w:val="1"/>
          <w:numId w:val="887"/>
        </w:numPr>
      </w:pPr>
      <w:r>
        <w:t/>
      </w:r>
      <w:r>
        <w:t>532.7003 Contract clause.</w:t>
      </w:r>
      <w:r>
        <w:t/>
      </w:r>
    </w:p>
    <w:p>
      <w:pPr>
        <w:pStyle w:val="ListBullet"/>
        <!--depth 1-->
        <w:numPr>
          <w:ilvl w:val="0"/>
          <w:numId w:val="873"/>
        </w:numPr>
      </w:pPr>
      <w:r>
        <w:t/>
      </w:r>
      <w:r>
        <w:t>Subpart 532.71 - [Reserved]</w:t>
      </w:r>
      <w:r>
        <w:t/>
      </w:r>
    </w:p>
    <w:p>
      <w:pPr>
        <w:pStyle w:val="ListBullet"/>
        <!--depth 1-->
        <w:numPr>
          <w:ilvl w:val="0"/>
          <w:numId w:val="873"/>
        </w:numPr>
      </w:pPr>
      <w:r>
        <w:t/>
      </w:r>
      <w:r>
        <w:t>Subpart 532.72 - Payments Under Contracts Subject to Audit</w:t>
      </w:r>
      <w:r>
        <w:t/>
      </w:r>
    </w:p>
    <w:p>
      <w:pPr>
        <w:pStyle w:val="ListBullet2"/>
        <!--depth 2-->
        <w:numPr>
          <w:ilvl w:val="1"/>
          <w:numId w:val="888"/>
        </w:numPr>
      </w:pPr>
      <w:r>
        <w:t/>
      </w:r>
      <w:r>
        <w:t>532.7201 General.</w:t>
      </w:r>
      <w:r>
        <w:t/>
      </w:r>
    </w:p>
    <w:p>
      <w:pPr>
        <w:pStyle w:val="ListBullet2"/>
        <!--depth 2-->
        <w:numPr>
          <w:ilvl w:val="1"/>
          <w:numId w:val="888"/>
        </w:numPr>
      </w:pPr>
      <w:r>
        <w:t/>
      </w:r>
      <w:r>
        <w:t>532.7202 Submission and processing of invoices or vouchers.</w:t>
      </w:r>
      <w:r>
        <w:t/>
      </w:r>
    </w:p>
    <w:p>
      <w:pPr>
        <w:pStyle w:val="ListBullet2"/>
        <!--depth 2-->
        <w:numPr>
          <w:ilvl w:val="1"/>
          <w:numId w:val="888"/>
        </w:numPr>
      </w:pPr>
      <w:r>
        <w:t/>
      </w:r>
      <w:r>
        <w:t>532.7203 Action upon receipt of an audit report.</w:t>
      </w:r>
      <w:r>
        <w:t/>
      </w:r>
    </w:p>
    <w:p>
      <w:pPr>
        <w:pStyle w:val="ListBullet2"/>
        <!--depth 2-->
        <w:numPr>
          <w:ilvl w:val="1"/>
          <w:numId w:val="888"/>
        </w:numPr>
      </w:pPr>
      <w:r>
        <w:t/>
      </w:r>
      <w:r>
        <w:t>532.7204 Suspension and disapproval of amounts claimed.</w:t>
      </w:r>
      <w:r>
        <w:t/>
      </w:r>
    </w:p>
    <!--Topic unique_1228-->
    <w:p>
      <w:pPr>
        <w:pStyle w:val="Heading4"/>
      </w:pPr>
      <w:bookmarkStart w:id="2696" w:name="_Refd19e40704"/>
      <w:bookmarkStart w:id="2697" w:name="_Tocd19e40704"/>
      <w:r>
        <w:t/>
      </w:r>
      <w:r>
        <w:t>Subpart 532.1</w:t>
      </w:r>
      <w:r>
        <w:t xml:space="preserve"> —Financing for Other Than a Commercial Purchase</w:t>
      </w:r>
      <w:bookmarkEnd w:id="2696"/>
      <w:bookmarkEnd w:id="2697"/>
    </w:p>
    <!--Topic unique_1229-->
    <w:p>
      <w:pPr>
        <w:pStyle w:val="Heading5"/>
      </w:pPr>
      <w:bookmarkStart w:id="2698" w:name="_Refd19e40712"/>
      <w:bookmarkStart w:id="2699" w:name="_Tocd19e40712"/>
      <w:r>
        <w:t/>
      </w:r>
      <w:r>
        <w:t>532.103</w:t>
      </w:r>
      <w:r>
        <w:t xml:space="preserve"> Progress payments under construction contracts.</w:t>
      </w:r>
      <w:bookmarkEnd w:id="2698"/>
      <w:bookmarkEnd w:id="2699"/>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30-->
    <w:p>
      <w:pPr>
        <w:pStyle w:val="Heading5"/>
      </w:pPr>
      <w:bookmarkStart w:id="2700" w:name="_Refd19e40727"/>
      <w:bookmarkStart w:id="2701" w:name="_Tocd19e40727"/>
      <w:r>
        <w:t/>
      </w:r>
      <w:r>
        <w:t>532.111</w:t>
      </w:r>
      <w:r>
        <w:t xml:space="preserve"> Contract clauses for non-commercial purchases.</w:t>
      </w:r>
      <w:bookmarkEnd w:id="2700"/>
      <w:bookmarkEnd w:id="2701"/>
    </w:p>
    <w:p>
      <w:pPr>
        <w:pStyle w:val="ListNumber"/>
        <!--depth 1-->
        <w:numPr>
          <w:ilvl w:val="0"/>
          <w:numId w:val="889"/>
        </w:numPr>
      </w:pPr>
      <w:bookmarkStart w:id="2703" w:name="_Tocd19e40741"/>
      <w:bookmarkStart w:id="2702" w:name="_Refd19e40741"/>
      <w:r>
        <w:t/>
      </w:r>
      <w:r>
        <w:t>(a)</w:t>
      </w:r>
      <w:r>
        <w:t xml:space="preserve"> </w:t>
      </w:r>
      <w:r>
        <w:rPr>
          <w:i/>
        </w:rPr>
        <w:t>FAR deviation</w:t>
      </w:r>
      <w:r>
        <w:t xml:space="preserve">. GSA has a FAR deviation that allows use of the clause at </w:t>
      </w:r>
      <w:r>
        <w:t>552.232-1</w:t>
      </w:r>
      <w:r>
        <w:t xml:space="preserve"> in lieu of the FAR clause at </w:t>
      </w:r>
      <w:hyperlink r:id="rIdHyperlink302">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03">
        <w:r>
          <w:t>52.232-1</w:t>
        </w:r>
      </w:hyperlink>
      <w:r>
        <w:t>.</w:t>
      </w:r>
      <w:bookmarkEnd w:id="2702"/>
      <w:bookmarkEnd w:id="2703"/>
    </w:p>
    <w:p>
      <w:pPr>
        <w:pStyle w:val="ListNumber"/>
        <!--depth 1-->
        <w:numPr>
          <w:ilvl w:val="0"/>
          <w:numId w:val="889"/>
        </w:numPr>
      </w:pPr>
      <w:bookmarkStart w:id="2705" w:name="_Tocd19e40768"/>
      <w:bookmarkStart w:id="2704" w:name="_Refd19e40768"/>
      <w:r>
        <w:t/>
      </w:r>
      <w:r>
        <w:t>(b)</w:t>
      </w:r>
      <w:r>
        <w:t xml:space="preserve"> </w:t>
      </w:r>
      <w:r>
        <w:rPr>
          <w:i/>
        </w:rPr>
        <w:t>Construction contracts</w:t>
      </w:r>
      <w:r>
        <w:t xml:space="preserve">. Insert the clause at </w:t>
      </w:r>
      <w:r>
        <w:t>552.232-5</w:t>
      </w:r>
      <w:r>
        <w:t>, Payments under Fixed-Price Construction Contracts, in solicitations and contracts when a fixed-price construction contract is contemplated.</w:t>
      </w:r>
      <w:bookmarkEnd w:id="2704"/>
      <w:bookmarkEnd w:id="2705"/>
    </w:p>
    <!--Topic unique_1231-->
    <w:p>
      <w:pPr>
        <w:pStyle w:val="Heading5"/>
      </w:pPr>
      <w:bookmarkStart w:id="2706" w:name="_Refd19e40783"/>
      <w:bookmarkStart w:id="2707" w:name="_Tocd19e40783"/>
      <w:r>
        <w:t/>
      </w:r>
      <w:r>
        <w:t>532.112</w:t>
      </w:r>
      <w:r>
        <w:t xml:space="preserve"> Non payment of subcontractors under contracts other than for commercial products and commercial services.</w:t>
      </w:r>
      <w:bookmarkEnd w:id="2706"/>
      <w:bookmarkEnd w:id="2707"/>
    </w:p>
    <!--Topic unique_1232-->
    <w:p>
      <w:pPr>
        <w:pStyle w:val="Heading6"/>
      </w:pPr>
      <w:bookmarkStart w:id="2708" w:name="_Refd19e40791"/>
      <w:bookmarkStart w:id="2709" w:name="_Tocd19e40791"/>
      <w:r>
        <w:t/>
      </w:r>
      <w:r>
        <w:t>532.112-1</w:t>
      </w:r>
      <w:r>
        <w:t xml:space="preserve"> Subcontractor assertions of nonpayment.</w:t>
      </w:r>
      <w:bookmarkEnd w:id="2708"/>
      <w:bookmarkEnd w:id="2709"/>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33-->
    <w:p>
      <w:pPr>
        <w:pStyle w:val="Heading4"/>
      </w:pPr>
      <w:bookmarkStart w:id="2710" w:name="_Refd19e40806"/>
      <w:bookmarkStart w:id="2711" w:name="_Tocd19e40806"/>
      <w:r>
        <w:t/>
      </w:r>
      <w:r>
        <w:t>Subpart 532.4</w:t>
      </w:r>
      <w:r>
        <w:t xml:space="preserve"> - Advance Payments for Other Than Commercial Acquisitions</w:t>
      </w:r>
      <w:bookmarkEnd w:id="2710"/>
      <w:bookmarkEnd w:id="2711"/>
    </w:p>
    <!--Topic unique_1234-->
    <w:p>
      <w:pPr>
        <w:pStyle w:val="Heading5"/>
      </w:pPr>
      <w:bookmarkStart w:id="2712" w:name="_Refd19e40814"/>
      <w:bookmarkStart w:id="2713" w:name="_Tocd19e40814"/>
      <w:r>
        <w:t/>
      </w:r>
      <w:r>
        <w:t>532.402</w:t>
      </w:r>
      <w:r>
        <w:t xml:space="preserve"> General.</w:t>
      </w:r>
      <w:bookmarkEnd w:id="2712"/>
      <w:bookmarkEnd w:id="2713"/>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35-->
    <w:p>
      <w:pPr>
        <w:pStyle w:val="Heading5"/>
      </w:pPr>
      <w:bookmarkStart w:id="2714" w:name="_Refd19e40829"/>
      <w:bookmarkStart w:id="2715" w:name="_Tocd19e40829"/>
      <w:r>
        <w:t/>
      </w:r>
      <w:r>
        <w:t>532.407</w:t>
      </w:r>
      <w:r>
        <w:t xml:space="preserve"> Interest.</w:t>
      </w:r>
      <w:bookmarkEnd w:id="2714"/>
      <w:bookmarkEnd w:id="2715"/>
    </w:p>
    <w:p>
      <w:pPr>
        <w:pStyle w:val="BodyText"/>
      </w:pPr>
      <w:r>
        <w:t>The contract finance office will give the contracting officer the interest rate to be charged on the unliquidated balance of advance payments.</w:t>
      </w:r>
    </w:p>
    <!--Topic unique_1236-->
    <w:p>
      <w:pPr>
        <w:pStyle w:val="Heading4"/>
      </w:pPr>
      <w:bookmarkStart w:id="2716" w:name="_Refd19e40844"/>
      <w:bookmarkStart w:id="2717" w:name="_Tocd19e40844"/>
      <w:r>
        <w:t/>
      </w:r>
      <w:r>
        <w:t>Subpart 532.5</w:t>
      </w:r>
      <w:r>
        <w:t xml:space="preserve"> - Progress Payments Based on Costs</w:t>
      </w:r>
      <w:bookmarkEnd w:id="2716"/>
      <w:bookmarkEnd w:id="2717"/>
    </w:p>
    <!--Topic unique_1237-->
    <w:p>
      <w:pPr>
        <w:pStyle w:val="Heading5"/>
      </w:pPr>
      <w:bookmarkStart w:id="2718" w:name="_Refd19e40852"/>
      <w:bookmarkStart w:id="2719" w:name="_Tocd19e40852"/>
      <w:r>
        <w:t/>
      </w:r>
      <w:r>
        <w:t>532.501</w:t>
      </w:r>
      <w:r>
        <w:t xml:space="preserve"> General.</w:t>
      </w:r>
      <w:bookmarkEnd w:id="2718"/>
      <w:bookmarkEnd w:id="2719"/>
    </w:p>
    <!--Topic unique_1238-->
    <w:p>
      <w:pPr>
        <w:pStyle w:val="Heading6"/>
      </w:pPr>
      <w:bookmarkStart w:id="2720" w:name="_Refd19e40860"/>
      <w:bookmarkStart w:id="2721" w:name="_Tocd19e40860"/>
      <w:r>
        <w:t/>
      </w:r>
      <w:r>
        <w:t>532.501-2</w:t>
      </w:r>
      <w:r>
        <w:t xml:space="preserve"> Unusual progress payments.</w:t>
      </w:r>
      <w:bookmarkEnd w:id="2720"/>
      <w:bookmarkEnd w:id="2721"/>
    </w:p>
    <w:p>
      <w:pPr>
        <w:pStyle w:val="BodyText"/>
      </w:pPr>
      <w:r>
        <w:t>The HCA must approve or disapprove requests for “unusual” progress payments.</w:t>
      </w:r>
    </w:p>
    <!--Topic unique_1239-->
    <w:p>
      <w:pPr>
        <w:pStyle w:val="Heading5"/>
      </w:pPr>
      <w:bookmarkStart w:id="2722" w:name="_Refd19e40875"/>
      <w:bookmarkStart w:id="2723" w:name="_Tocd19e40875"/>
      <w:r>
        <w:t/>
      </w:r>
      <w:r>
        <w:t>532.502</w:t>
      </w:r>
      <w:r>
        <w:t xml:space="preserve"> Preaward matters.</w:t>
      </w:r>
      <w:bookmarkEnd w:id="2722"/>
      <w:bookmarkEnd w:id="2723"/>
    </w:p>
    <!--Topic unique_1240-->
    <w:p>
      <w:pPr>
        <w:pStyle w:val="Heading6"/>
      </w:pPr>
      <w:bookmarkStart w:id="2724" w:name="_Refd19e40883"/>
      <w:bookmarkStart w:id="2725" w:name="_Tocd19e40883"/>
      <w:r>
        <w:t/>
      </w:r>
      <w:r>
        <w:t>532.502-2</w:t>
      </w:r>
      <w:r>
        <w:t xml:space="preserve"> Contract finance office clearance.</w:t>
      </w:r>
      <w:bookmarkEnd w:id="2724"/>
      <w:bookmarkEnd w:id="2725"/>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41-->
    <w:p>
      <w:pPr>
        <w:pStyle w:val="Heading6"/>
      </w:pPr>
      <w:bookmarkStart w:id="2726" w:name="_Refd19e40898"/>
      <w:bookmarkStart w:id="2727" w:name="_Tocd19e40898"/>
      <w:r>
        <w:t/>
      </w:r>
      <w:r>
        <w:t>532.503-5</w:t>
      </w:r>
      <w:r>
        <w:t xml:space="preserve"> Administration of progress payments.</w:t>
      </w:r>
      <w:bookmarkEnd w:id="2726"/>
      <w:bookmarkEnd w:id="2727"/>
    </w:p>
    <w:p>
      <w:pPr>
        <w:pStyle w:val="BodyText"/>
      </w:pPr>
      <w:r>
        <w:t>The contracting officer shall ensure that the contract finance office provides to the contracting office:</w:t>
      </w:r>
    </w:p>
    <w:p>
      <w:pPr>
        <w:pStyle w:val="ListNumber"/>
        <!--depth 1-->
        <w:numPr>
          <w:ilvl w:val="0"/>
          <w:numId w:val="890"/>
        </w:numPr>
      </w:pPr>
      <w:bookmarkStart w:id="2729" w:name="_Tocd19e40912"/>
      <w:bookmarkStart w:id="2728" w:name="_Refd19e40912"/>
      <w:r>
        <w:t/>
      </w:r>
      <w:r>
        <w:t>(a)</w:t>
      </w:r>
      <w:r>
        <w:t xml:space="preserve">  The date and amount of each progress payment to a contractor; and</w:t>
      </w:r>
    </w:p>
    <w:p>
      <w:pPr>
        <w:pStyle w:val="ListNumber"/>
        <!--depth 1-->
        <w:numPr>
          <w:ilvl w:val="0"/>
          <w:numId w:val="890"/>
        </w:numPr>
      </w:pPr>
      <w:r>
        <w:t/>
      </w:r>
      <w:r>
        <w:t>(b)</w:t>
      </w:r>
      <w:r>
        <w:t xml:space="preserve">  Written recommendations if findings warrant action by the Government.</w:t>
      </w:r>
      <w:bookmarkEnd w:id="2728"/>
      <w:bookmarkEnd w:id="2729"/>
    </w:p>
    <!--Topic unique_1242-->
    <w:p>
      <w:pPr>
        <w:pStyle w:val="Heading6"/>
      </w:pPr>
      <w:bookmarkStart w:id="2730" w:name="_Refd19e40929"/>
      <w:bookmarkStart w:id="2731" w:name="_Tocd19e40929"/>
      <w:r>
        <w:t/>
      </w:r>
      <w:r>
        <w:t>532.503-6</w:t>
      </w:r>
      <w:r>
        <w:t xml:space="preserve"> Suspension or reduction of payments.</w:t>
      </w:r>
      <w:bookmarkEnd w:id="2730"/>
      <w:bookmarkEnd w:id="2731"/>
    </w:p>
    <w:p>
      <w:pPr>
        <w:pStyle w:val="BodyText"/>
      </w:pPr>
      <w:r>
        <w:t>The HCA must approve any action recommended under FAR 32.503-6. Upon approval, the contracting officer shall request the contract finance office to suspend or reduce payments.</w:t>
      </w:r>
    </w:p>
    <!--Topic unique_1243-->
    <w:p>
      <w:pPr>
        <w:pStyle w:val="Heading6"/>
      </w:pPr>
      <w:bookmarkStart w:id="2732" w:name="_Refd19e40944"/>
      <w:bookmarkStart w:id="2733" w:name="_Tocd19e40944"/>
      <w:r>
        <w:t/>
      </w:r>
      <w:r>
        <w:t>532.503-9</w:t>
      </w:r>
      <w:r>
        <w:t xml:space="preserve"> Liquidation rates—alternate method.</w:t>
      </w:r>
      <w:bookmarkEnd w:id="2732"/>
      <w:bookmarkEnd w:id="2733"/>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44-->
    <w:p>
      <w:pPr>
        <w:pStyle w:val="Heading4"/>
      </w:pPr>
      <w:bookmarkStart w:id="2734" w:name="_Refd19e40959"/>
      <w:bookmarkStart w:id="2735" w:name="_Tocd19e40959"/>
      <w:r>
        <w:t/>
      </w:r>
      <w:r>
        <w:t>Subpart 532.6</w:t>
      </w:r>
      <w:r>
        <w:t xml:space="preserve"> - Contract Debts</w:t>
      </w:r>
      <w:bookmarkEnd w:id="2734"/>
      <w:bookmarkEnd w:id="2735"/>
    </w:p>
    <!--Topic unique_1245-->
    <w:p>
      <w:pPr>
        <w:pStyle w:val="Heading5"/>
      </w:pPr>
      <w:bookmarkStart w:id="2736" w:name="_Refd19e40967"/>
      <w:bookmarkStart w:id="2737" w:name="_Tocd19e40967"/>
      <w:r>
        <w:t/>
      </w:r>
      <w:r>
        <w:t>532.606</w:t>
      </w:r>
      <w:r>
        <w:t xml:space="preserve"> Debt determination and collection.</w:t>
      </w:r>
      <w:bookmarkEnd w:id="2736"/>
      <w:bookmarkEnd w:id="2737"/>
    </w:p>
    <w:p>
      <w:pPr>
        <w:pStyle w:val="ListNumber"/>
        <!--depth 1-->
        <w:numPr>
          <w:ilvl w:val="0"/>
          <w:numId w:val="891"/>
        </w:numPr>
      </w:pPr>
      <w:bookmarkStart w:id="2739" w:name="_Tocd19e40979"/>
      <w:bookmarkStart w:id="2738" w:name="_Refd19e40979"/>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91"/>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91"/>
        </w:numPr>
      </w:pPr>
      <w:bookmarkStart w:id="2741" w:name="_Tocd19e40995"/>
      <w:bookmarkStart w:id="2740" w:name="_Refd19e40995"/>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40"/>
      <w:bookmarkEnd w:id="2741"/>
      <w:bookmarkEnd w:id="2738"/>
      <w:bookmarkEnd w:id="2739"/>
    </w:p>
    <!--Topic unique_1246-->
    <w:p>
      <w:pPr>
        <w:pStyle w:val="Heading4"/>
      </w:pPr>
      <w:bookmarkStart w:id="2742" w:name="_Refd19e41003"/>
      <w:bookmarkStart w:id="2743" w:name="_Tocd19e41003"/>
      <w:r>
        <w:t/>
      </w:r>
      <w:r>
        <w:t>Subpart 532.7</w:t>
      </w:r>
      <w:r>
        <w:t xml:space="preserve"> - Contract Funding</w:t>
      </w:r>
      <w:bookmarkEnd w:id="2742"/>
      <w:bookmarkEnd w:id="2743"/>
    </w:p>
    <!--Topic unique_1247-->
    <w:p>
      <w:pPr>
        <w:pStyle w:val="Heading5"/>
      </w:pPr>
      <w:bookmarkStart w:id="2744" w:name="_Refd19e41011"/>
      <w:bookmarkStart w:id="2745" w:name="_Tocd19e41011"/>
      <w:r>
        <w:t/>
      </w:r>
      <w:r>
        <w:t>532.700</w:t>
      </w:r>
      <w:r>
        <w:t xml:space="preserve"> Scope of subpart.</w:t>
      </w:r>
      <w:bookmarkEnd w:id="2744"/>
      <w:bookmarkEnd w:id="2745"/>
    </w:p>
    <w:p>
      <w:pPr>
        <w:pStyle w:val="BodyText"/>
      </w:pPr>
      <w:r>
        <w:t>GSA fiscal regulations are in the Budget Administration Handbook (CFO 4251.4), Accounting Classification Handbook (CFO P 4240.1), and Accounting Operations—Voucher Examination Payment Handbook (CFO P 4252.1).</w:t>
      </w:r>
    </w:p>
    <!--Topic unique_1248-->
    <w:p>
      <w:pPr>
        <w:pStyle w:val="Heading5"/>
      </w:pPr>
      <w:bookmarkStart w:id="2746" w:name="_Refd19e41026"/>
      <w:bookmarkStart w:id="2747" w:name="_Tocd19e41026"/>
      <w:r>
        <w:t/>
      </w:r>
      <w:r>
        <w:t>532.702</w:t>
      </w:r>
      <w:r>
        <w:t xml:space="preserve"> Policy.</w:t>
      </w:r>
      <w:bookmarkEnd w:id="2746"/>
      <w:bookmarkEnd w:id="2747"/>
    </w:p>
    <w:p>
      <w:pPr>
        <w:pStyle w:val="BodyText"/>
      </w:pPr>
      <w:r>
        <w:t>GSA’s contract funding policies are in compliance with the full funding policy at 2, Section 31.6, OMB-C A-11, published June 26, 2008.</w:t>
      </w:r>
    </w:p>
    <!--Topic unique_1249-->
    <w:p>
      <w:pPr>
        <w:pStyle w:val="Heading5"/>
      </w:pPr>
      <w:bookmarkStart w:id="2748" w:name="_Refd19e41041"/>
      <w:bookmarkStart w:id="2749" w:name="_Tocd19e41041"/>
      <w:r>
        <w:t/>
      </w:r>
      <w:r>
        <w:t>532.703</w:t>
      </w:r>
      <w:r>
        <w:t xml:space="preserve"> Contract funding requirements.</w:t>
      </w:r>
      <w:bookmarkEnd w:id="2748"/>
      <w:bookmarkEnd w:id="2749"/>
    </w:p>
    <w:p>
      <w:pPr>
        <w:pStyle w:val="ListNumber"/>
        <!--depth 1-->
        <w:numPr>
          <w:ilvl w:val="0"/>
          <w:numId w:val="892"/>
        </w:numPr>
      </w:pPr>
      <w:bookmarkStart w:id="2751" w:name="_Tocd19e41053"/>
      <w:bookmarkStart w:id="2750" w:name="_Refd19e41053"/>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92"/>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92"/>
        </w:numPr>
      </w:pPr>
      <w:bookmarkStart w:id="2753" w:name="_Tocd19e41069"/>
      <w:bookmarkStart w:id="2752" w:name="_Refd19e41069"/>
      <w:r>
        <w:t/>
      </w:r>
      <w:r>
        <w:t>(c)</w:t>
      </w:r>
      <w:r>
        <w:t xml:space="preserve">  Contracts for severable services may cross fiscal years as long as the period of performance (excluding options) is no more than 12 months. Contracts for goods or non-severable services are not similarly limited.</w:t>
      </w:r>
      <w:bookmarkEnd w:id="2752"/>
      <w:bookmarkEnd w:id="2753"/>
      <w:bookmarkEnd w:id="2750"/>
      <w:bookmarkEnd w:id="2751"/>
    </w:p>
    <!--Topic unique_1250-->
    <w:p>
      <w:pPr>
        <w:pStyle w:val="Heading5"/>
      </w:pPr>
      <w:bookmarkStart w:id="2754" w:name="_Refd19e41077"/>
      <w:bookmarkStart w:id="2755" w:name="_Tocd19e41077"/>
      <w:r>
        <w:t/>
      </w:r>
      <w:r>
        <w:t>532.705</w:t>
      </w:r>
      <w:r>
        <w:t xml:space="preserve"> Unenforceability of unauthorized obligations.</w:t>
      </w:r>
      <w:bookmarkEnd w:id="2754"/>
      <w:bookmarkEnd w:id="2755"/>
    </w:p>
    <w:p>
      <w:pPr>
        <w:pStyle w:val="BodyText"/>
      </w:pPr>
      <w:r>
        <w:t xml:space="preserve">Supplier license agreements defined in FAR 32.705 are equivalent to commercial supplier agreements defined in </w:t>
      </w:r>
      <w:r>
        <w:t>502.101</w:t>
      </w:r>
      <w:r>
        <w:t>.</w:t>
      </w:r>
    </w:p>
    <!--Topic unique_1251-->
    <w:p>
      <w:pPr>
        <w:pStyle w:val="Heading5"/>
      </w:pPr>
      <w:bookmarkStart w:id="2756" w:name="_Refd19e41096"/>
      <w:bookmarkStart w:id="2757" w:name="_Tocd19e41096"/>
      <w:r>
        <w:t/>
      </w:r>
      <w:r>
        <w:t>532.706</w:t>
      </w:r>
      <w:r>
        <w:t xml:space="preserve"> Contract clauses.</w:t>
      </w:r>
      <w:bookmarkEnd w:id="2756"/>
      <w:bookmarkEnd w:id="2757"/>
    </w:p>
    <!--Topic unique_630-->
    <w:p>
      <w:pPr>
        <w:pStyle w:val="Heading6"/>
      </w:pPr>
      <w:bookmarkStart w:id="2758" w:name="_Refd19e41104"/>
      <w:bookmarkStart w:id="2759" w:name="_Tocd19e41104"/>
      <w:r>
        <w:t/>
      </w:r>
      <w:r>
        <w:t>532.706-3</w:t>
      </w:r>
      <w:r>
        <w:t xml:space="preserve"> Contract clauses for unenforceability of unauthorized obligations.</w:t>
      </w:r>
      <w:bookmarkEnd w:id="2758"/>
      <w:bookmarkEnd w:id="2759"/>
    </w:p>
    <w:p>
      <w:pPr>
        <w:pStyle w:val="BodyText"/>
      </w:pPr>
      <w:r>
        <w:t xml:space="preserve">GSA has a FAR deviation that allows use of the clause in paragraph (a) of this subsection in lieu of the FAR clause at </w:t>
      </w:r>
      <w:hyperlink r:id="rIdHyperlink304">
        <w:r>
          <w:t>52.232-39</w:t>
        </w:r>
      </w:hyperlink>
      <w:r>
        <w:t>.</w:t>
      </w:r>
    </w:p>
    <w:p>
      <w:pPr>
        <w:pStyle w:val="ListNumber"/>
        <!--depth 1-->
        <w:numPr>
          <w:ilvl w:val="0"/>
          <w:numId w:val="893"/>
        </w:numPr>
      </w:pPr>
      <w:bookmarkStart w:id="2763" w:name="_Tocd19e41124"/>
      <w:bookmarkStart w:id="2762" w:name="_Refd19e41124"/>
      <w:bookmarkStart w:id="2761" w:name="_Tocd19e41122"/>
      <w:bookmarkStart w:id="2760" w:name="_Refd19e41122"/>
      <w:r>
        <w:t/>
      </w:r>
      <w:r>
        <w:t>(a)</w:t>
      </w:r>
      <w:r>
        <w:t xml:space="preserve"> Insert the clause at </w:t>
      </w:r>
      <w:r>
        <w:t>552.232-39</w:t>
      </w:r>
      <w:r>
        <w:t xml:space="preserve">, Unenforceability of Unauthorized Obligations in all solicitations and contracts in lieu of the FAR clause at </w:t>
      </w:r>
      <w:hyperlink r:id="rIdHyperlink305">
        <w:r>
          <w:t>52.232-39</w:t>
        </w:r>
      </w:hyperlink>
      <w:r>
        <w:t>.</w:t>
      </w:r>
      <w:bookmarkEnd w:id="2762"/>
      <w:bookmarkEnd w:id="2763"/>
    </w:p>
    <w:p>
      <w:pPr>
        <w:pStyle w:val="ListNumber"/>
        <!--depth 1-->
        <w:numPr>
          <w:ilvl w:val="0"/>
          <w:numId w:val="893"/>
        </w:numPr>
      </w:pPr>
      <w:bookmarkStart w:id="2765" w:name="_Tocd19e41139"/>
      <w:bookmarkStart w:id="2764" w:name="_Refd19e41139"/>
      <w:r>
        <w:t/>
      </w:r>
      <w:r>
        <w:t>(b)</w:t>
      </w:r>
      <w:r>
        <w:t xml:space="preserve"> Insert the clause at </w:t>
      </w:r>
      <w:r>
        <w:t>552.232-78</w:t>
      </w:r>
      <w:r>
        <w:t xml:space="preserve">, Commercial Supplier Agreements—Unenforceable Clauses, in all solicitations and contracts (including orders) when not using FAR </w:t>
      </w:r>
      <w:hyperlink r:id="rIdHyperlink306">
        <w:r>
          <w:t>part 12</w:t>
        </w:r>
      </w:hyperlink>
      <w:r>
        <w:t>.</w:t>
      </w:r>
      <w:bookmarkEnd w:id="2764"/>
      <w:bookmarkEnd w:id="2765"/>
      <w:bookmarkEnd w:id="2760"/>
      <w:bookmarkEnd w:id="2761"/>
    </w:p>
    <!--Topic unique_1252-->
    <w:p>
      <w:pPr>
        <w:pStyle w:val="Heading4"/>
      </w:pPr>
      <w:bookmarkStart w:id="2766" w:name="_Refd19e41155"/>
      <w:bookmarkStart w:id="2767" w:name="_Tocd19e41155"/>
      <w:r>
        <w:t/>
      </w:r>
      <w:r>
        <w:t>Subpart 532.8</w:t>
      </w:r>
      <w:r>
        <w:t xml:space="preserve"> - Assignment of Claims</w:t>
      </w:r>
      <w:bookmarkEnd w:id="2766"/>
      <w:bookmarkEnd w:id="2767"/>
    </w:p>
    <!--Topic unique_1253-->
    <w:p>
      <w:pPr>
        <w:pStyle w:val="Heading5"/>
      </w:pPr>
      <w:bookmarkStart w:id="2768" w:name="_Refd19e41163"/>
      <w:bookmarkStart w:id="2769" w:name="_Tocd19e41163"/>
      <w:r>
        <w:t/>
      </w:r>
      <w:r>
        <w:t>532.805</w:t>
      </w:r>
      <w:r>
        <w:t xml:space="preserve"> Procedure.</w:t>
      </w:r>
      <w:bookmarkEnd w:id="2768"/>
      <w:bookmarkEnd w:id="2769"/>
    </w:p>
    <w:p>
      <w:pPr>
        <w:pStyle w:val="ListNumber"/>
        <!--depth 1-->
        <w:numPr>
          <w:ilvl w:val="0"/>
          <w:numId w:val="894"/>
        </w:numPr>
      </w:pPr>
      <w:bookmarkStart w:id="2771" w:name="_Tocd19e41175"/>
      <w:bookmarkStart w:id="2770" w:name="_Refd19e41175"/>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94"/>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70"/>
      <w:bookmarkEnd w:id="2771"/>
    </w:p>
    <!--Topic unique_1254-->
    <w:p>
      <w:pPr>
        <w:pStyle w:val="Heading5"/>
      </w:pPr>
      <w:bookmarkStart w:id="2772" w:name="_Refd19e41192"/>
      <w:bookmarkStart w:id="2773" w:name="_Tocd19e41192"/>
      <w:r>
        <w:t/>
      </w:r>
      <w:r>
        <w:t>532.806</w:t>
      </w:r>
      <w:r>
        <w:t xml:space="preserve"> Contract clauses.</w:t>
      </w:r>
      <w:bookmarkEnd w:id="2772"/>
      <w:bookmarkEnd w:id="2773"/>
    </w:p>
    <w:p>
      <w:pPr>
        <w:pStyle w:val="BodyText"/>
      </w:pPr>
      <w:r>
        <w:t xml:space="preserve">Insert the clause at </w:t>
      </w:r>
      <w:r>
        <w:t>552.232-23</w:t>
      </w:r>
      <w:r>
        <w:t>, Assignment of Claims, in solicitations and requirements or indefinite quantity contracts under which more than one agency may place orders.</w:t>
      </w:r>
    </w:p>
    <!--Topic unique_1255-->
    <w:p>
      <w:pPr>
        <w:pStyle w:val="Heading4"/>
      </w:pPr>
      <w:bookmarkStart w:id="2774" w:name="_Refd19e41212"/>
      <w:bookmarkStart w:id="2775" w:name="_Tocd19e41212"/>
      <w:r>
        <w:t/>
      </w:r>
      <w:r>
        <w:t>Subpart 532.9</w:t>
      </w:r>
      <w:r>
        <w:t xml:space="preserve"> - Prompt Payment</w:t>
      </w:r>
      <w:bookmarkEnd w:id="2774"/>
      <w:bookmarkEnd w:id="2775"/>
    </w:p>
    <!--Topic unique_1256-->
    <w:p>
      <w:pPr>
        <w:pStyle w:val="Heading5"/>
      </w:pPr>
      <w:bookmarkStart w:id="2776" w:name="_Refd19e41220"/>
      <w:bookmarkStart w:id="2777" w:name="_Tocd19e41220"/>
      <w:r>
        <w:t/>
      </w:r>
      <w:r>
        <w:t>532.904</w:t>
      </w:r>
      <w:r>
        <w:t xml:space="preserve"> Determining payment due dates.</w:t>
      </w:r>
      <w:bookmarkEnd w:id="2776"/>
      <w:bookmarkEnd w:id="2777"/>
    </w:p>
    <w:p>
      <w:pPr>
        <w:pStyle w:val="BodyText"/>
      </w:pPr>
      <w:r>
        <w:t>Payment due dates for construction contracts are addressed at FAR 32.904(d). The following procedures apply to construction and building service contracts:</w:t>
      </w:r>
    </w:p>
    <w:p>
      <w:pPr>
        <w:pStyle w:val="ListNumber"/>
        <!--depth 1-->
        <w:numPr>
          <w:ilvl w:val="0"/>
          <w:numId w:val="895"/>
        </w:numPr>
      </w:pPr>
      <w:bookmarkStart w:id="2781" w:name="_Tocd19e41236"/>
      <w:bookmarkStart w:id="2780" w:name="_Refd19e41236"/>
      <w:bookmarkStart w:id="2779" w:name="_Tocd19e41234"/>
      <w:bookmarkStart w:id="2778" w:name="_Refd19e41234"/>
      <w:r>
        <w:t/>
      </w:r>
      <w:r>
        <w:t>(a)</w:t>
      </w:r>
      <w:r>
        <w:t>The amount of final payment must include, as appropriate, deductions to cover any of the following:</w:t>
      </w:r>
    </w:p>
    <w:p>
      <w:pPr>
        <w:pStyle w:val="ListNumber2"/>
        <!--depth 2-->
        <w:numPr>
          <w:ilvl w:val="1"/>
          <w:numId w:val="896"/>
        </w:numPr>
      </w:pPr>
      <w:bookmarkStart w:id="2785" w:name="_Tocd19e41244"/>
      <w:bookmarkStart w:id="2784" w:name="_Refd19e41244"/>
      <w:bookmarkStart w:id="2783" w:name="_Tocd19e41242"/>
      <w:bookmarkStart w:id="2782" w:name="_Refd19e41242"/>
      <w:r>
        <w:t/>
      </w:r>
      <w:r>
        <w:t>(1)</w:t>
      </w:r>
      <w:r>
        <w:t>Liquidated damages for late completion.</w:t>
      </w:r>
      <w:bookmarkEnd w:id="2784"/>
      <w:bookmarkEnd w:id="2785"/>
    </w:p>
    <w:p>
      <w:pPr>
        <w:pStyle w:val="ListNumber2"/>
        <!--depth 2-->
        <w:numPr>
          <w:ilvl w:val="1"/>
          <w:numId w:val="896"/>
        </w:numPr>
      </w:pPr>
      <w:bookmarkStart w:id="2787" w:name="_Tocd19e41251"/>
      <w:bookmarkStart w:id="2786" w:name="_Refd19e41251"/>
      <w:r>
        <w:t/>
      </w:r>
      <w:r>
        <w:t>(2)</w:t>
      </w:r>
      <w:r>
        <w:t>Liquidated damages for labor violations.</w:t>
      </w:r>
      <w:bookmarkEnd w:id="2786"/>
      <w:bookmarkEnd w:id="2787"/>
    </w:p>
    <w:p>
      <w:pPr>
        <w:pStyle w:val="ListNumber2"/>
        <!--depth 2-->
        <w:numPr>
          <w:ilvl w:val="1"/>
          <w:numId w:val="896"/>
        </w:numPr>
      </w:pPr>
      <w:bookmarkStart w:id="2789" w:name="_Tocd19e41258"/>
      <w:bookmarkStart w:id="2788" w:name="_Refd19e41258"/>
      <w:r>
        <w:t/>
      </w:r>
      <w:r>
        <w:t>(3)</w:t>
      </w:r>
      <w:r>
        <w:t>Amounts withheld for improper payment of labor wages.</w:t>
      </w:r>
      <w:bookmarkEnd w:id="2788"/>
      <w:bookmarkEnd w:id="2789"/>
    </w:p>
    <w:p>
      <w:pPr>
        <w:pStyle w:val="ListNumber2"/>
        <!--depth 2-->
        <w:numPr>
          <w:ilvl w:val="1"/>
          <w:numId w:val="896"/>
        </w:numPr>
      </w:pPr>
      <w:bookmarkStart w:id="2791" w:name="_Tocd19e41265"/>
      <w:bookmarkStart w:id="2790" w:name="_Refd19e41265"/>
      <w:r>
        <w:t/>
      </w:r>
      <w:r>
        <w:t>(4)</w:t>
      </w:r>
      <w:r>
        <w:t>The amount of unilateral change orders covering defects and omissions.</w:t>
      </w:r>
      <w:bookmarkEnd w:id="2790"/>
      <w:bookmarkEnd w:id="2791"/>
    </w:p>
    <w:p>
      <w:pPr>
        <w:pStyle w:val="ListNumber2"/>
        <!--depth 2-->
        <w:numPr>
          <w:ilvl w:val="1"/>
          <w:numId w:val="896"/>
        </w:numPr>
      </w:pPr>
      <w:bookmarkStart w:id="2793" w:name="_Tocd19e41272"/>
      <w:bookmarkStart w:id="2792" w:name="_Refd19e41272"/>
      <w:r>
        <w:t/>
      </w:r>
      <w:r>
        <w:t>(5)</w:t>
      </w:r>
      <w:r>
        <w:t>The agreed-upon dollar amount in a Deficiency Report, which is included in all applicable Operation and Maintenance (O&amp;M) service contracts.</w:t>
      </w:r>
      <w:bookmarkEnd w:id="2792"/>
      <w:bookmarkEnd w:id="2793"/>
      <w:bookmarkEnd w:id="2782"/>
      <w:bookmarkEnd w:id="2783"/>
      <w:bookmarkEnd w:id="2780"/>
      <w:bookmarkEnd w:id="2781"/>
    </w:p>
    <w:p>
      <w:pPr>
        <w:pStyle w:val="ListNumber"/>
        <!--depth 1-->
        <w:numPr>
          <w:ilvl w:val="0"/>
          <w:numId w:val="895"/>
        </w:numPr>
      </w:pPr>
      <w:bookmarkStart w:id="2795" w:name="_Tocd19e41280"/>
      <w:bookmarkStart w:id="2794" w:name="_Refd19e41280"/>
      <w:r>
        <w:t/>
      </w:r>
      <w:r>
        <w:t>(b)</w:t>
      </w:r>
      <w:r>
        <w:t xml:space="preserve"> An official one level above the contracting officer shall approve justifications exercising the authority prescribed by FAR </w:t>
      </w:r>
      <w:hyperlink r:id="rIdHyperlink307">
        <w:r>
          <w:t>32.904</w:t>
        </w:r>
      </w:hyperlink>
      <w:r>
        <w:t>(d)(1)(i)(B). The time needed should be determined on a case-by-case basis, but the specified constructive acceptance period shall not exceed 30 days.</w:t>
      </w:r>
      <w:bookmarkEnd w:id="2794"/>
      <w:bookmarkEnd w:id="2795"/>
      <w:bookmarkEnd w:id="2778"/>
      <w:bookmarkEnd w:id="2779"/>
    </w:p>
    <!--Topic unique_1257-->
    <w:p>
      <w:pPr>
        <w:pStyle w:val="Heading5"/>
      </w:pPr>
      <w:bookmarkStart w:id="2796" w:name="_Refd19e41292"/>
      <w:bookmarkStart w:id="2797" w:name="_Tocd19e41292"/>
      <w:r>
        <w:t/>
      </w:r>
      <w:r>
        <w:t>532.905</w:t>
      </w:r>
      <w:r>
        <w:t xml:space="preserve"> Payment documentation and process.</w:t>
      </w:r>
      <w:bookmarkEnd w:id="2796"/>
      <w:bookmarkEnd w:id="2797"/>
    </w:p>
    <w:p>
      <w:pPr>
        <w:pStyle w:val="ListNumber"/>
        <!--depth 1-->
        <w:numPr>
          <w:ilvl w:val="0"/>
          <w:numId w:val="897"/>
        </w:numPr>
      </w:pPr>
      <w:bookmarkStart w:id="2799" w:name="_Tocd19e41301"/>
      <w:bookmarkStart w:id="2798" w:name="_Refd19e41301"/>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97"/>
        </w:numPr>
      </w:pPr>
      <w:r>
        <w:t/>
      </w:r>
      <w:r>
        <w:t>(b)</w:t>
      </w:r>
      <w:r>
        <w:t xml:space="preserve">  See GSAM </w:t>
      </w:r>
      <w:r>
        <w:t>532.7203</w:t>
      </w:r>
      <w:r>
        <w:t xml:space="preserve"> for the handling of audit findings.</w:t>
      </w:r>
      <w:bookmarkEnd w:id="2798"/>
      <w:bookmarkEnd w:id="2799"/>
    </w:p>
    <!--Topic unique_71-->
    <w:p>
      <w:pPr>
        <w:pStyle w:val="Heading6"/>
      </w:pPr>
      <w:bookmarkStart w:id="2800" w:name="_Refd19e41330"/>
      <w:bookmarkStart w:id="2801" w:name="_Tocd19e41330"/>
      <w:r>
        <w:t/>
      </w:r>
      <w:r>
        <w:t>532.905-70</w:t>
      </w:r>
      <w:r>
        <w:t xml:space="preserve"> Final payment—construction and building service contracts.</w:t>
      </w:r>
      <w:bookmarkEnd w:id="2800"/>
      <w:bookmarkEnd w:id="2801"/>
    </w:p>
    <w:p>
      <w:pPr>
        <w:pStyle w:val="BodyText"/>
      </w:pPr>
      <w:r>
        <w:t>The following procedures apply to construction and building service contracts:</w:t>
      </w:r>
    </w:p>
    <w:p>
      <w:pPr>
        <w:pStyle w:val="ListNumber"/>
        <!--depth 1-->
        <w:numPr>
          <w:ilvl w:val="0"/>
          <w:numId w:val="898"/>
        </w:numPr>
      </w:pPr>
      <w:bookmarkStart w:id="2805" w:name="_Tocd19e41346"/>
      <w:bookmarkStart w:id="2804" w:name="_Refd19e41346"/>
      <w:bookmarkStart w:id="2803" w:name="_Tocd19e41344"/>
      <w:bookmarkStart w:id="2802" w:name="_Refd19e41344"/>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t>552.232-72</w:t>
      </w:r>
      <w:r>
        <w:t>.</w:t>
      </w:r>
      <w:bookmarkEnd w:id="2804"/>
      <w:bookmarkEnd w:id="2805"/>
    </w:p>
    <w:p>
      <w:pPr>
        <w:pStyle w:val="ListNumber"/>
        <!--depth 1-->
        <w:numPr>
          <w:ilvl w:val="0"/>
          <w:numId w:val="898"/>
        </w:numPr>
      </w:pPr>
      <w:bookmarkStart w:id="2807" w:name="_Tocd19e41357"/>
      <w:bookmarkStart w:id="2806" w:name="_Refd19e41357"/>
      <w:r>
        <w:t/>
      </w:r>
      <w:r>
        <w:t>(b)</w:t>
      </w:r>
      <w:r>
        <w:t xml:space="preserve"> A contracting officers may only process the final payment for a construction or building service contracts once:</w:t>
      </w:r>
    </w:p>
    <w:p>
      <w:pPr>
        <w:pStyle w:val="ListNumber2"/>
        <!--depth 2-->
        <w:numPr>
          <w:ilvl w:val="1"/>
          <w:numId w:val="899"/>
        </w:numPr>
      </w:pPr>
      <w:bookmarkStart w:id="2809" w:name="_Tocd19e41365"/>
      <w:bookmarkStart w:id="2808" w:name="_Refd19e41365"/>
      <w:r>
        <w:t/>
      </w:r>
      <w:r>
        <w:t>(1)</w:t>
      </w:r>
      <w:r>
        <w:t xml:space="preserve"> The contractor submits a properly executed </w:t>
      </w:r>
      <w:hyperlink r:id="rIdHyperlink308">
        <w:r>
          <w:t>GSA Form 1142</w:t>
        </w:r>
      </w:hyperlink>
      <w:r>
        <w:t>, Release of Claims; or</w:t>
      </w:r>
      <w:bookmarkEnd w:id="2808"/>
      <w:bookmarkEnd w:id="2809"/>
    </w:p>
    <w:p>
      <w:pPr>
        <w:pStyle w:val="ListNumber2"/>
        <!--depth 2-->
        <w:numPr>
          <w:ilvl w:val="1"/>
          <w:numId w:val="899"/>
        </w:numPr>
      </w:pPr>
      <w:bookmarkStart w:id="2811" w:name="_Tocd19e41376"/>
      <w:bookmarkStart w:id="2810" w:name="_Refd19e41376"/>
      <w:r>
        <w:t/>
      </w:r>
      <w:r>
        <w:t>(2)</w:t>
      </w:r>
      <w:r>
        <w:t xml:space="preserve"> The contracting officer documents in the contract file:</w:t>
      </w:r>
    </w:p>
    <w:p>
      <w:pPr>
        <w:pStyle w:val="ListNumber3"/>
        <!--depth 3-->
        <w:numPr>
          <w:ilvl w:val="2"/>
          <w:numId w:val="900"/>
        </w:numPr>
      </w:pPr>
      <w:bookmarkStart w:id="2813" w:name="_Tocd19e41384"/>
      <w:bookmarkStart w:id="2812" w:name="_Refd19e41384"/>
      <w:r>
        <w:t/>
      </w:r>
      <w:r>
        <w:t>(i)</w:t>
      </w:r>
      <w:r>
        <w:t xml:space="preserve"> That the contracting officer requested a release of claims from the contractor and did not receive a response within 60 calendar days; and</w:t>
      </w:r>
      <w:bookmarkEnd w:id="2812"/>
      <w:bookmarkEnd w:id="2813"/>
    </w:p>
    <w:p>
      <w:pPr>
        <w:pStyle w:val="ListNumber3"/>
        <!--depth 3-->
        <w:numPr>
          <w:ilvl w:val="2"/>
          <w:numId w:val="900"/>
        </w:numPr>
      </w:pPr>
      <w:bookmarkStart w:id="2815" w:name="_Tocd19e41391"/>
      <w:bookmarkStart w:id="2814" w:name="_Refd19e41391"/>
      <w:r>
        <w:t/>
      </w:r>
      <w:r>
        <w:t>(ii)</w:t>
      </w:r>
      <w:r>
        <w:t xml:space="preserve"> Approval to process the final payment from one level above the contracting officer.</w:t>
      </w:r>
      <w:bookmarkEnd w:id="2814"/>
      <w:bookmarkEnd w:id="2815"/>
      <w:bookmarkEnd w:id="2810"/>
      <w:bookmarkEnd w:id="2811"/>
      <w:bookmarkEnd w:id="2806"/>
      <w:bookmarkEnd w:id="2807"/>
      <w:bookmarkEnd w:id="2802"/>
      <w:bookmarkEnd w:id="2803"/>
    </w:p>
    <!--Topic unique_1258-->
    <w:p>
      <w:pPr>
        <w:pStyle w:val="Heading5"/>
      </w:pPr>
      <w:bookmarkStart w:id="2816" w:name="_Refd19e41401"/>
      <w:bookmarkStart w:id="2817" w:name="_Tocd19e41401"/>
      <w:r>
        <w:t/>
      </w:r>
      <w:r>
        <w:t>532.908</w:t>
      </w:r>
      <w:r>
        <w:t xml:space="preserve"> Contract clauses.</w:t>
      </w:r>
      <w:bookmarkEnd w:id="2816"/>
      <w:bookmarkEnd w:id="2817"/>
    </w:p>
    <w:p>
      <w:pPr>
        <w:pStyle w:val="ListNumber"/>
        <!--depth 1-->
        <w:numPr>
          <w:ilvl w:val="0"/>
          <w:numId w:val="901"/>
        </w:numPr>
      </w:pPr>
      <w:bookmarkStart w:id="2821" w:name="_Tocd19e41415"/>
      <w:bookmarkStart w:id="2820" w:name="_Refd19e41415"/>
      <w:bookmarkStart w:id="2819" w:name="_Tocd19e41413"/>
      <w:bookmarkStart w:id="2818" w:name="_Refd19e41413"/>
      <w:r>
        <w:t/>
      </w:r>
      <w:r>
        <w:t>(a)</w:t>
      </w:r>
      <w:r>
        <w:t xml:space="preserve"> </w:t>
      </w:r>
      <w:r>
        <w:rPr>
          <w:i/>
        </w:rPr>
        <w:t>Building services contracts</w:t>
      </w:r>
      <w:r>
        <w:t xml:space="preserve">. Insert the clause at </w:t>
      </w:r>
      <w:r>
        <w:t>552.232-72</w:t>
      </w:r>
      <w:r>
        <w:t>, Final Payment Under Building Services Contracts, in solicitations and contracts for building services.</w:t>
      </w:r>
      <w:bookmarkEnd w:id="2820"/>
      <w:bookmarkEnd w:id="2821"/>
    </w:p>
    <w:p>
      <w:pPr>
        <w:pStyle w:val="ListNumber"/>
        <!--depth 1-->
        <w:numPr>
          <w:ilvl w:val="0"/>
          <w:numId w:val="901"/>
        </w:numPr>
      </w:pPr>
      <w:bookmarkStart w:id="2823" w:name="_Tocd19e41429"/>
      <w:bookmarkStart w:id="2822" w:name="_Refd19e41429"/>
      <w:r>
        <w:t/>
      </w:r>
      <w:r>
        <w:t>(b)</w:t>
      </w:r>
      <w:r>
        <w:t xml:space="preserve"> </w:t>
      </w:r>
      <w:r>
        <w:rPr>
          <w:i/>
        </w:rPr>
        <w:t>Stock, Special Order, and Schedules Programs.</w:t>
      </w:r>
      <w:r>
        <w:t/>
      </w:r>
    </w:p>
    <w:p>
      <w:pPr>
        <w:pStyle w:val="ListNumber2"/>
        <!--depth 2-->
        <w:numPr>
          <w:ilvl w:val="1"/>
          <w:numId w:val="902"/>
        </w:numPr>
      </w:pPr>
      <w:bookmarkStart w:id="2827" w:name="_Tocd19e41440"/>
      <w:bookmarkStart w:id="2826" w:name="_Refd19e41440"/>
      <w:bookmarkStart w:id="2825" w:name="_Tocd19e41438"/>
      <w:bookmarkStart w:id="2824" w:name="_Refd19e41438"/>
      <w:r>
        <w:t/>
      </w:r>
      <w:r>
        <w:t>(1)</w:t>
      </w:r>
      <w:r>
        <w:t>GSA has a FAR deviation to authorize payment within 10 days of receipt of a proper invoice. The authority applies only to:</w:t>
      </w:r>
    </w:p>
    <w:p>
      <w:pPr>
        <w:pStyle w:val="ListNumber3"/>
        <!--depth 3-->
        <w:numPr>
          <w:ilvl w:val="2"/>
          <w:numId w:val="903"/>
        </w:numPr>
      </w:pPr>
      <w:bookmarkStart w:id="2831" w:name="_Tocd19e41448"/>
      <w:bookmarkStart w:id="2830" w:name="_Refd19e41448"/>
      <w:bookmarkStart w:id="2829" w:name="_Tocd19e41446"/>
      <w:bookmarkStart w:id="2828" w:name="_Refd19e41446"/>
      <w:r>
        <w:t/>
      </w:r>
      <w:r>
        <w:t>(i)</w:t>
      </w:r>
      <w:r>
        <w:t>Orders placed by GSA under Stock, Special Order, and Schedules programs;</w:t>
      </w:r>
      <w:bookmarkEnd w:id="2830"/>
      <w:bookmarkEnd w:id="2831"/>
    </w:p>
    <w:p>
      <w:pPr>
        <w:pStyle w:val="ListNumber3"/>
        <!--depth 3-->
        <w:numPr>
          <w:ilvl w:val="2"/>
          <w:numId w:val="903"/>
        </w:numPr>
      </w:pPr>
      <w:bookmarkStart w:id="2833" w:name="_Tocd19e41455"/>
      <w:bookmarkStart w:id="2832" w:name="_Refd19e41455"/>
      <w:r>
        <w:t/>
      </w:r>
      <w:r>
        <w:t>(ii)</w:t>
      </w:r>
      <w:r>
        <w:t xml:space="preserve">That include FAR clause at </w:t>
      </w:r>
      <w:hyperlink r:id="rIdHyperlink309">
        <w:r>
          <w:t>52.232-33</w:t>
        </w:r>
      </w:hyperlink>
      <w:r>
        <w:t>, Mandatory Information for Electronic Funds Transfer Payment; and</w:t>
      </w:r>
      <w:bookmarkEnd w:id="2832"/>
      <w:bookmarkEnd w:id="2833"/>
    </w:p>
    <w:p>
      <w:pPr>
        <w:pStyle w:val="ListNumber3"/>
        <!--depth 3-->
        <w:numPr>
          <w:ilvl w:val="2"/>
          <w:numId w:val="903"/>
        </w:numPr>
      </w:pPr>
      <w:bookmarkStart w:id="2835" w:name="_Tocd19e41466"/>
      <w:bookmarkStart w:id="2834" w:name="_Refd19e41466"/>
      <w:r>
        <w:t/>
      </w:r>
      <w:r>
        <w:t>(iii)</w:t>
      </w:r>
      <w:r>
        <w:t>For which the order is placed, and the contractor submits invoices using EDI in accordance with the Trading Partner Agreement.</w:t>
      </w:r>
      <w:bookmarkEnd w:id="2834"/>
      <w:bookmarkEnd w:id="2835"/>
      <w:bookmarkEnd w:id="2828"/>
      <w:bookmarkEnd w:id="2829"/>
      <w:bookmarkEnd w:id="2826"/>
      <w:bookmarkEnd w:id="2827"/>
    </w:p>
    <w:p>
      <w:pPr>
        <w:pStyle w:val="ListNumber2"/>
        <!--depth 2-->
        <w:numPr>
          <w:ilvl w:val="1"/>
          <w:numId w:val="902"/>
        </w:numPr>
      </w:pPr>
      <w:bookmarkStart w:id="2837" w:name="_Tocd19e41474"/>
      <w:bookmarkStart w:id="2836" w:name="_Refd19e41474"/>
      <w:r>
        <w:t/>
      </w:r>
      <w:r>
        <w:t>(2)</w:t>
      </w:r>
      <w:r>
        <w:t xml:space="preserve">If the contract is for other than commercial products or commercial services, use the clause at </w:t>
      </w:r>
      <w:r>
        <w:t>552.232-25</w:t>
      </w:r>
      <w:r>
        <w:t xml:space="preserve">, Prompt Payment, in lieu of the FAR clause at </w:t>
      </w:r>
      <w:hyperlink r:id="rIdHyperlink310">
        <w:r>
          <w:t>52.232-25</w:t>
        </w:r>
      </w:hyperlink>
      <w:r>
        <w:t>.</w:t>
      </w:r>
      <w:bookmarkEnd w:id="2836"/>
      <w:bookmarkEnd w:id="2837"/>
      <w:bookmarkEnd w:id="2824"/>
      <w:bookmarkEnd w:id="2825"/>
      <w:bookmarkEnd w:id="2822"/>
      <w:bookmarkEnd w:id="2823"/>
      <w:bookmarkEnd w:id="2818"/>
      <w:bookmarkEnd w:id="2819"/>
    </w:p>
    <!--Topic unique_1259-->
    <w:p>
      <w:pPr>
        <w:pStyle w:val="Heading4"/>
      </w:pPr>
      <w:bookmarkStart w:id="2838" w:name="_Refd19e41491"/>
      <w:bookmarkStart w:id="2839" w:name="_Tocd19e41491"/>
      <w:r>
        <w:t/>
      </w:r>
      <w:r>
        <w:t>Subpart 532.11</w:t>
      </w:r>
      <w:r>
        <w:t xml:space="preserve"> - Electronic Funds Transfer</w:t>
      </w:r>
      <w:bookmarkEnd w:id="2838"/>
      <w:bookmarkEnd w:id="2839"/>
    </w:p>
    <!--Topic unique_1260-->
    <w:p>
      <w:pPr>
        <w:pStyle w:val="Heading5"/>
      </w:pPr>
      <w:bookmarkStart w:id="2840" w:name="_Refd19e41499"/>
      <w:bookmarkStart w:id="2841" w:name="_Tocd19e41499"/>
      <w:r>
        <w:t/>
      </w:r>
      <w:r>
        <w:t xml:space="preserve"> [Reserved]</w:t>
      </w:r>
      <w:bookmarkEnd w:id="2840"/>
      <w:bookmarkEnd w:id="2841"/>
    </w:p>
    <!--Topic unique_1261-->
    <w:p>
      <w:pPr>
        <w:pStyle w:val="Heading4"/>
      </w:pPr>
      <w:bookmarkStart w:id="2842" w:name="_Refd19e41509"/>
      <w:bookmarkStart w:id="2843" w:name="_Tocd19e41509"/>
      <w:r>
        <w:t/>
      </w:r>
      <w:r>
        <w:t>Subpart 532.70</w:t>
      </w:r>
      <w:r>
        <w:t xml:space="preserve"> - Authorizing Payment by Government Charge Card</w:t>
      </w:r>
      <w:bookmarkEnd w:id="2842"/>
      <w:bookmarkEnd w:id="2843"/>
    </w:p>
    <!--Topic unique_1262-->
    <w:p>
      <w:pPr>
        <w:pStyle w:val="Heading5"/>
      </w:pPr>
      <w:bookmarkStart w:id="2844" w:name="_Refd19e41517"/>
      <w:bookmarkStart w:id="2845" w:name="_Tocd19e41517"/>
      <w:r>
        <w:t/>
      </w:r>
      <w:r>
        <w:t>532.7002</w:t>
      </w:r>
      <w:r>
        <w:t xml:space="preserve"> Solicitation requirements.</w:t>
      </w:r>
      <w:bookmarkEnd w:id="2844"/>
      <w:bookmarkEnd w:id="2845"/>
    </w:p>
    <w:p>
      <w:pPr>
        <w:pStyle w:val="ListNumber"/>
        <!--depth 1-->
        <w:numPr>
          <w:ilvl w:val="0"/>
          <w:numId w:val="904"/>
        </w:numPr>
      </w:pPr>
      <w:bookmarkStart w:id="2847" w:name="_Tocd19e41529"/>
      <w:bookmarkStart w:id="2846" w:name="_Refd19e41529"/>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904"/>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904"/>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904"/>
        </w:numPr>
      </w:pPr>
      <w:r>
        <w:t/>
      </w:r>
      <w:r>
        <w:t>(d)</w:t>
      </w:r>
      <w:r>
        <w:t xml:space="preserve">  Consider requesting offerors to designate different levels for which they may accept payment by Governmentwide commercial purchase card, for example:</w:t>
      </w:r>
      <w:bookmarkEnd w:id="2846"/>
      <w:bookmarkEnd w:id="2847"/>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63-->
    <w:p>
      <w:pPr>
        <w:pStyle w:val="Heading5"/>
      </w:pPr>
      <w:bookmarkStart w:id="2848" w:name="_Refd19e41570"/>
      <w:bookmarkStart w:id="2849" w:name="_Tocd19e41570"/>
      <w:r>
        <w:t/>
      </w:r>
      <w:r>
        <w:t>532.7003</w:t>
      </w:r>
      <w:r>
        <w:t xml:space="preserve"> Contract clause.</w:t>
      </w:r>
      <w:bookmarkEnd w:id="2848"/>
      <w:bookmarkEnd w:id="2849"/>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64-->
    <w:p>
      <w:pPr>
        <w:pStyle w:val="Heading4"/>
      </w:pPr>
      <w:bookmarkStart w:id="2850" w:name="_Refd19e41593"/>
      <w:bookmarkStart w:id="2851" w:name="_Tocd19e41593"/>
      <w:r>
        <w:t/>
      </w:r>
      <w:r>
        <w:t>Subpart 532.71</w:t>
      </w:r>
      <w:r>
        <w:t xml:space="preserve"> - [Reserved]</w:t>
      </w:r>
      <w:bookmarkEnd w:id="2850"/>
      <w:bookmarkEnd w:id="2851"/>
    </w:p>
    <!--Topic unique_1265-->
    <w:p>
      <w:pPr>
        <w:pStyle w:val="Heading4"/>
      </w:pPr>
      <w:bookmarkStart w:id="2852" w:name="_Refd19e41604"/>
      <w:bookmarkStart w:id="2853" w:name="_Tocd19e41604"/>
      <w:r>
        <w:t/>
      </w:r>
      <w:r>
        <w:t>Subpart 532.72</w:t>
      </w:r>
      <w:r>
        <w:t xml:space="preserve"> - Payments Under Contracts Subject to Audit</w:t>
      </w:r>
      <w:bookmarkEnd w:id="2852"/>
      <w:bookmarkEnd w:id="2853"/>
    </w:p>
    <!--Topic unique_1266-->
    <w:p>
      <w:pPr>
        <w:pStyle w:val="Heading5"/>
      </w:pPr>
      <w:bookmarkStart w:id="2854" w:name="_Refd19e41612"/>
      <w:bookmarkStart w:id="2855" w:name="_Tocd19e41612"/>
      <w:r>
        <w:t/>
      </w:r>
      <w:r>
        <w:t>532.7201</w:t>
      </w:r>
      <w:r>
        <w:t xml:space="preserve"> General.</w:t>
      </w:r>
      <w:bookmarkEnd w:id="2854"/>
      <w:bookmarkEnd w:id="2855"/>
    </w:p>
    <w:p>
      <w:pPr>
        <w:pStyle w:val="BodyText"/>
      </w:pPr>
      <w:r>
        <w:t> </w:t>
      </w:r>
    </w:p>
    <!--Topic unique_1267-->
    <w:p>
      <w:pPr>
        <w:pStyle w:val="Heading5"/>
      </w:pPr>
      <w:bookmarkStart w:id="2856" w:name="_Refd19e41627"/>
      <w:bookmarkStart w:id="2857" w:name="_Tocd19e41627"/>
      <w:r>
        <w:t/>
      </w:r>
      <w:r>
        <w:t>532.7202</w:t>
      </w:r>
      <w:r>
        <w:t xml:space="preserve"> Submission and processing of invoices or vouchers.</w:t>
      </w:r>
      <w:bookmarkEnd w:id="2856"/>
      <w:bookmarkEnd w:id="2857"/>
    </w:p>
    <w:p>
      <w:pPr>
        <w:pStyle w:val="ListNumber"/>
        <!--depth 1-->
        <w:numPr>
          <w:ilvl w:val="0"/>
          <w:numId w:val="905"/>
        </w:numPr>
      </w:pPr>
      <w:bookmarkStart w:id="2859" w:name="_Tocd19e41639"/>
      <w:bookmarkStart w:id="2858" w:name="_Refd19e41639"/>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905"/>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58"/>
      <w:bookmarkEnd w:id="2859"/>
    </w:p>
    <!--Topic unique_1268-->
    <w:p>
      <w:pPr>
        <w:pStyle w:val="Heading5"/>
      </w:pPr>
      <w:bookmarkStart w:id="2860" w:name="_Refd19e41664"/>
      <w:bookmarkStart w:id="2861" w:name="_Tocd19e41664"/>
      <w:r>
        <w:t/>
      </w:r>
      <w:r>
        <w:t>532.7203</w:t>
      </w:r>
      <w:r>
        <w:t xml:space="preserve"> Action upon receipt of an audit report.</w:t>
      </w:r>
      <w:bookmarkEnd w:id="2860"/>
      <w:bookmarkEnd w:id="2861"/>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69-->
    <w:p>
      <w:pPr>
        <w:pStyle w:val="Heading5"/>
      </w:pPr>
      <w:bookmarkStart w:id="2862" w:name="_Refd19e41679"/>
      <w:bookmarkStart w:id="2863" w:name="_Tocd19e41679"/>
      <w:r>
        <w:t/>
      </w:r>
      <w:r>
        <w:t>532.7204</w:t>
      </w:r>
      <w:r>
        <w:t xml:space="preserve"> Suspension and disapproval of amounts claimed.</w:t>
      </w:r>
      <w:bookmarkEnd w:id="2862"/>
      <w:bookmarkEnd w:id="2863"/>
    </w:p>
    <w:p>
      <w:pPr>
        <w:pStyle w:val="ListNumber"/>
        <!--depth 1-->
        <w:numPr>
          <w:ilvl w:val="0"/>
          <w:numId w:val="906"/>
        </w:numPr>
      </w:pPr>
      <w:bookmarkStart w:id="2865" w:name="_Tocd19e41691"/>
      <w:bookmarkStart w:id="2864" w:name="_Refd19e41691"/>
      <w:r>
        <w:t/>
      </w:r>
      <w:r>
        <w:t>(a)</w:t>
      </w:r>
      <w:r>
        <w:t xml:space="preserve">  The contracting officer shall notify the appropriate contract finance office in writing when amounts claimed for payment are—</w:t>
      </w:r>
    </w:p>
    <w:p>
      <w:pPr>
        <w:pStyle w:val="ListNumber2"/>
        <!--depth 2-->
        <w:numPr>
          <w:ilvl w:val="1"/>
          <w:numId w:val="907"/>
        </w:numPr>
      </w:pPr>
      <w:bookmarkStart w:id="2867" w:name="_Tocd19e41699"/>
      <w:bookmarkStart w:id="2866" w:name="_Refd19e41699"/>
      <w:r>
        <w:t/>
      </w:r>
      <w:r>
        <w:t>(1)</w:t>
      </w:r>
      <w:r>
        <w:t xml:space="preserve">  Suspended;</w:t>
      </w:r>
    </w:p>
    <w:p>
      <w:pPr>
        <w:pStyle w:val="ListNumber2"/>
        <!--depth 2-->
        <w:numPr>
          <w:ilvl w:val="1"/>
          <w:numId w:val="907"/>
        </w:numPr>
      </w:pPr>
      <w:r>
        <w:t/>
      </w:r>
      <w:r>
        <w:t>(2)</w:t>
      </w:r>
      <w:r>
        <w:t xml:space="preserve">  Disapproved as not being allowable according to contract terms; or</w:t>
      </w:r>
    </w:p>
    <w:p>
      <w:pPr>
        <w:pStyle w:val="ListNumber2"/>
        <!--depth 2-->
        <w:numPr>
          <w:ilvl w:val="1"/>
          <w:numId w:val="907"/>
        </w:numPr>
      </w:pPr>
      <w:r>
        <w:t/>
      </w:r>
      <w:r>
        <w:t>(3)</w:t>
      </w:r>
      <w:r>
        <w:t xml:space="preserve">  Not allocable to the contract.</w:t>
      </w:r>
      <w:bookmarkEnd w:id="2866"/>
      <w:bookmarkEnd w:id="2867"/>
    </w:p>
    <w:p>
      <w:pPr>
        <w:pStyle w:val="ListNumber"/>
        <!--depth 1-->
        <w:numPr>
          <w:ilvl w:val="0"/>
          <w:numId w:val="906"/>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64"/>
      <w:bookmarkEnd w:id="2865"/>
    </w:p>
    <!--Topic unique_1320-->
    <w:p>
      <w:pPr>
        <w:pStyle w:val="Heading3"/>
      </w:pPr>
      <w:bookmarkStart w:id="2868" w:name="_Refd19e41731"/>
      <w:bookmarkStart w:id="2869" w:name="_Tocd19e41731"/>
      <w:r>
        <w:t/>
      </w:r>
      <w:r>
        <w:t>Part 533</w:t>
      </w:r>
      <w:r>
        <w:t xml:space="preserve"> - Protests, Disputes, and Appeals</w:t>
      </w:r>
      <w:bookmarkEnd w:id="2868"/>
      <w:bookmarkEnd w:id="2869"/>
    </w:p>
    <w:p>
      <w:pPr>
        <w:pStyle w:val="ListBullet"/>
        <!--depth 1-->
        <w:numPr>
          <w:ilvl w:val="0"/>
          <w:numId w:val="908"/>
        </w:numPr>
      </w:pPr>
      <w:r>
        <w:t/>
      </w:r>
      <w:r>
        <w:t>Subpart 533.1 - Protests</w:t>
      </w:r>
      <w:r>
        <w:t/>
      </w:r>
    </w:p>
    <w:p>
      <w:pPr>
        <w:pStyle w:val="ListBullet2"/>
        <!--depth 2-->
        <w:numPr>
          <w:ilvl w:val="1"/>
          <w:numId w:val="909"/>
        </w:numPr>
      </w:pPr>
      <w:r>
        <w:t/>
      </w:r>
      <w:r>
        <w:t>533.101 Definitions.</w:t>
      </w:r>
      <w:r>
        <w:t/>
      </w:r>
    </w:p>
    <w:p>
      <w:pPr>
        <w:pStyle w:val="ListBullet2"/>
        <!--depth 2-->
        <w:numPr>
          <w:ilvl w:val="1"/>
          <w:numId w:val="909"/>
        </w:numPr>
      </w:pPr>
      <w:r>
        <w:t/>
      </w:r>
      <w:r>
        <w:t>533.102 General.</w:t>
      </w:r>
      <w:r>
        <w:t/>
      </w:r>
    </w:p>
    <w:p>
      <w:pPr>
        <w:pStyle w:val="ListBullet2"/>
        <!--depth 2-->
        <w:numPr>
          <w:ilvl w:val="1"/>
          <w:numId w:val="909"/>
        </w:numPr>
      </w:pPr>
      <w:r>
        <w:t/>
      </w:r>
      <w:r>
        <w:t>533.103 Protests to the agency.</w:t>
      </w:r>
      <w:r>
        <w:t/>
      </w:r>
    </w:p>
    <w:p>
      <w:pPr>
        <w:pStyle w:val="ListBullet3"/>
        <!--depth 3-->
        <w:numPr>
          <w:ilvl w:val="2"/>
          <w:numId w:val="910"/>
        </w:numPr>
      </w:pPr>
      <w:r>
        <w:t/>
      </w:r>
      <w:r>
        <w:t>533.103-1 Filing a protest.</w:t>
      </w:r>
      <w:r>
        <w:t/>
      </w:r>
    </w:p>
    <w:p>
      <w:pPr>
        <w:pStyle w:val="ListBullet3"/>
        <!--depth 3-->
        <w:numPr>
          <w:ilvl w:val="2"/>
          <w:numId w:val="910"/>
        </w:numPr>
      </w:pPr>
      <w:r>
        <w:t/>
      </w:r>
      <w:r>
        <w:t>533.103-2 Deciding a protest.</w:t>
      </w:r>
      <w:r>
        <w:t/>
      </w:r>
    </w:p>
    <w:p>
      <w:pPr>
        <w:pStyle w:val="ListBullet2"/>
        <!--depth 2-->
        <w:numPr>
          <w:ilvl w:val="1"/>
          <w:numId w:val="909"/>
        </w:numPr>
      </w:pPr>
      <w:r>
        <w:t/>
      </w:r>
      <w:r>
        <w:t>533.104 Protests to GAO.</w:t>
      </w:r>
      <w:r>
        <w:t/>
      </w:r>
    </w:p>
    <w:p>
      <w:pPr>
        <w:pStyle w:val="ListBullet2"/>
        <!--depth 2-->
        <w:numPr>
          <w:ilvl w:val="1"/>
          <w:numId w:val="909"/>
        </w:numPr>
      </w:pPr>
      <w:r>
        <w:t/>
      </w:r>
      <w:r>
        <w:t>533.105 Court of Federal Claims Protests.</w:t>
      </w:r>
      <w:r>
        <w:t/>
      </w:r>
    </w:p>
    <w:p>
      <w:pPr>
        <w:pStyle w:val="ListBullet"/>
        <!--depth 1-->
        <w:numPr>
          <w:ilvl w:val="0"/>
          <w:numId w:val="908"/>
        </w:numPr>
      </w:pPr>
      <w:r>
        <w:t/>
      </w:r>
      <w:r>
        <w:t>Subpart 533.2 - Disputes and Appeals</w:t>
      </w:r>
      <w:r>
        <w:t/>
      </w:r>
    </w:p>
    <w:p>
      <w:pPr>
        <w:pStyle w:val="ListBullet2"/>
        <!--depth 2-->
        <w:numPr>
          <w:ilvl w:val="1"/>
          <w:numId w:val="911"/>
        </w:numPr>
      </w:pPr>
      <w:r>
        <w:t/>
      </w:r>
      <w:r>
        <w:t>533.209 Suspected fraudulent claims.</w:t>
      </w:r>
      <w:r>
        <w:t/>
      </w:r>
    </w:p>
    <w:p>
      <w:pPr>
        <w:pStyle w:val="ListBullet2"/>
        <!--depth 2-->
        <w:numPr>
          <w:ilvl w:val="1"/>
          <w:numId w:val="911"/>
        </w:numPr>
      </w:pPr>
      <w:r>
        <w:t/>
      </w:r>
      <w:r>
        <w:t>533.211 Contracting officer’s decision.</w:t>
      </w:r>
      <w:r>
        <w:t/>
      </w:r>
    </w:p>
    <w:p>
      <w:pPr>
        <w:pStyle w:val="ListBullet2"/>
        <!--depth 2-->
        <w:numPr>
          <w:ilvl w:val="1"/>
          <w:numId w:val="911"/>
        </w:numPr>
      </w:pPr>
      <w:r>
        <w:t/>
      </w:r>
      <w:r>
        <w:t>533.212 Contracting officer’s duties when an appeal is filed.</w:t>
      </w:r>
      <w:r>
        <w:t/>
      </w:r>
    </w:p>
    <w:p>
      <w:pPr>
        <w:pStyle w:val="ListBullet3"/>
        <!--depth 3-->
        <w:numPr>
          <w:ilvl w:val="2"/>
          <w:numId w:val="912"/>
        </w:numPr>
      </w:pPr>
      <w:r>
        <w:t/>
      </w:r>
      <w:r>
        <w:t>533.212-1 General.</w:t>
      </w:r>
      <w:r>
        <w:t/>
      </w:r>
    </w:p>
    <w:p>
      <w:pPr>
        <w:pStyle w:val="ListBullet3"/>
        <!--depth 3-->
        <w:numPr>
          <w:ilvl w:val="2"/>
          <w:numId w:val="912"/>
        </w:numPr>
      </w:pPr>
      <w:r>
        <w:t/>
      </w:r>
      <w:r>
        <w:t>533.212-2 Procedures when an appeal is filed.</w:t>
      </w:r>
      <w:r>
        <w:t/>
      </w:r>
    </w:p>
    <w:p>
      <w:pPr>
        <w:pStyle w:val="ListBullet3"/>
        <!--depth 3-->
        <w:numPr>
          <w:ilvl w:val="2"/>
          <w:numId w:val="912"/>
        </w:numPr>
      </w:pPr>
      <w:r>
        <w:t/>
      </w:r>
      <w:r>
        <w:t>533.212-3 Preservation of Evidence.</w:t>
      </w:r>
      <w:r>
        <w:t/>
      </w:r>
    </w:p>
    <w:p>
      <w:pPr>
        <w:pStyle w:val="ListBullet3"/>
        <!--depth 3-->
        <w:numPr>
          <w:ilvl w:val="2"/>
          <w:numId w:val="912"/>
        </w:numPr>
      </w:pPr>
      <w:r>
        <w:t/>
      </w:r>
      <w:r>
        <w:t>533.212-4 Settlement.</w:t>
      </w:r>
      <w:r>
        <w:t/>
      </w:r>
    </w:p>
    <w:p>
      <w:pPr>
        <w:pStyle w:val="ListBullet2"/>
        <!--depth 2-->
        <w:numPr>
          <w:ilvl w:val="1"/>
          <w:numId w:val="911"/>
        </w:numPr>
      </w:pPr>
      <w:r>
        <w:t/>
      </w:r>
      <w:r>
        <w:t>533.214 Alternative dispute resolution (ADR).</w:t>
      </w:r>
      <w:r>
        <w:t/>
      </w:r>
    </w:p>
    <!--Topic unique_1321-->
    <w:p>
      <w:pPr>
        <w:pStyle w:val="Heading4"/>
      </w:pPr>
      <w:bookmarkStart w:id="2870" w:name="_Refd19e41887"/>
      <w:bookmarkStart w:id="2871" w:name="_Tocd19e41887"/>
      <w:r>
        <w:t/>
      </w:r>
      <w:r>
        <w:t>Subpart 533.1</w:t>
      </w:r>
      <w:r>
        <w:t xml:space="preserve"> - Protests</w:t>
      </w:r>
      <w:bookmarkEnd w:id="2870"/>
      <w:bookmarkEnd w:id="2871"/>
    </w:p>
    <!--Topic unique_1322-->
    <w:p>
      <w:pPr>
        <w:pStyle w:val="Heading5"/>
      </w:pPr>
      <w:bookmarkStart w:id="2872" w:name="_Refd19e41895"/>
      <w:bookmarkStart w:id="2873" w:name="_Tocd19e41895"/>
      <w:r>
        <w:t/>
      </w:r>
      <w:r>
        <w:t>533.101</w:t>
      </w:r>
      <w:r>
        <w:t xml:space="preserve"> Definitions.</w:t>
      </w:r>
      <w:bookmarkEnd w:id="2872"/>
      <w:bookmarkEnd w:id="2873"/>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323-->
    <w:p>
      <w:pPr>
        <w:pStyle w:val="Heading5"/>
      </w:pPr>
      <w:bookmarkStart w:id="2874" w:name="_Refd19e41912"/>
      <w:bookmarkStart w:id="2875" w:name="_Tocd19e41912"/>
      <w:r>
        <w:t/>
      </w:r>
      <w:r>
        <w:t>533.102</w:t>
      </w:r>
      <w:r>
        <w:t xml:space="preserve"> General.</w:t>
      </w:r>
      <w:bookmarkEnd w:id="2874"/>
      <w:bookmarkEnd w:id="2875"/>
    </w:p>
    <w:p>
      <w:pPr>
        <w:pStyle w:val="BodyText"/>
      </w:pPr>
      <w:r>
        <w:t>Unless otherwise authorized by the Office of General Counsel (OGC), OGC contacts anyone outside of GSA involved in protests of GSA contract actions filed with the Comptroller General or in a Federal court.</w:t>
      </w:r>
    </w:p>
    <!--Topic unique_1324-->
    <w:p>
      <w:pPr>
        <w:pStyle w:val="Heading5"/>
      </w:pPr>
      <w:bookmarkStart w:id="2876" w:name="_Refd19e41927"/>
      <w:bookmarkStart w:id="2877" w:name="_Tocd19e41927"/>
      <w:r>
        <w:t/>
      </w:r>
      <w:r>
        <w:t>533.103</w:t>
      </w:r>
      <w:r>
        <w:t xml:space="preserve"> Protests to the agency.</w:t>
      </w:r>
      <w:bookmarkEnd w:id="2876"/>
      <w:bookmarkEnd w:id="2877"/>
    </w:p>
    <!--Topic unique_1325-->
    <w:p>
      <w:pPr>
        <w:pStyle w:val="Heading6"/>
      </w:pPr>
      <w:bookmarkStart w:id="2878" w:name="_Refd19e41935"/>
      <w:bookmarkStart w:id="2879" w:name="_Tocd19e41935"/>
      <w:r>
        <w:t/>
      </w:r>
      <w:r>
        <w:t>533.103-1</w:t>
      </w:r>
      <w:r>
        <w:t xml:space="preserve"> Filing a protest.</w:t>
      </w:r>
      <w:bookmarkEnd w:id="2878"/>
      <w:bookmarkEnd w:id="2879"/>
    </w:p>
    <w:p>
      <w:pPr>
        <w:pStyle w:val="ListNumber"/>
        <!--depth 1-->
        <w:numPr>
          <w:ilvl w:val="0"/>
          <w:numId w:val="913"/>
        </w:numPr>
      </w:pPr>
      <w:bookmarkStart w:id="2881" w:name="_Tocd19e41947"/>
      <w:bookmarkStart w:id="2880" w:name="_Refd19e41947"/>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13"/>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13"/>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13"/>
        </w:numPr>
      </w:pPr>
      <w:r>
        <w:t/>
      </w:r>
      <w:r>
        <w:t>(d)</w:t>
      </w:r>
      <w:r>
        <w:t xml:space="preserve">  The protest must meet all the following conditions:</w:t>
      </w:r>
    </w:p>
    <w:p>
      <w:pPr>
        <w:pStyle w:val="ListNumber2"/>
        <!--depth 2-->
        <w:numPr>
          <w:ilvl w:val="1"/>
          <w:numId w:val="914"/>
        </w:numPr>
      </w:pPr>
      <w:bookmarkStart w:id="2883" w:name="_Tocd19e41976"/>
      <w:bookmarkStart w:id="2882" w:name="_Refd19e41976"/>
      <w:r>
        <w:t/>
      </w:r>
      <w:r>
        <w:t>(1)</w:t>
      </w:r>
      <w:r>
        <w:t xml:space="preserve"> Include the information required by FAR 33.103(d)(2).</w:t>
      </w:r>
    </w:p>
    <w:p>
      <w:pPr>
        <w:pStyle w:val="ListNumber2"/>
        <!--depth 2-->
        <w:numPr>
          <w:ilvl w:val="1"/>
          <w:numId w:val="914"/>
        </w:numPr>
      </w:pPr>
      <w:r>
        <w:t/>
      </w:r>
      <w:r>
        <w:t>(2)</w:t>
      </w:r>
      <w:r>
        <w:t xml:space="preserve">  Indicate that it is a protest to the agency.</w:t>
      </w:r>
    </w:p>
    <w:p>
      <w:pPr>
        <w:pStyle w:val="ListNumber2"/>
        <!--depth 2-->
        <w:numPr>
          <w:ilvl w:val="1"/>
          <w:numId w:val="914"/>
        </w:numPr>
      </w:pPr>
      <w:r>
        <w:t/>
      </w:r>
      <w:r>
        <w:t>(3)</w:t>
      </w:r>
      <w:r>
        <w:t xml:space="preserve">  Be filed in writing with the contracting officer.</w:t>
      </w:r>
    </w:p>
    <w:p>
      <w:pPr>
        <w:pStyle w:val="ListNumber2"/>
        <!--depth 2-->
        <w:numPr>
          <w:ilvl w:val="1"/>
          <w:numId w:val="914"/>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82"/>
      <w:bookmarkEnd w:id="2883"/>
    </w:p>
    <w:p>
      <w:pPr>
        <w:pStyle w:val="ListNumber"/>
        <!--depth 1-->
        <w:numPr>
          <w:ilvl w:val="0"/>
          <w:numId w:val="913"/>
        </w:numPr>
      </w:pPr>
      <w:r>
        <w:t/>
      </w:r>
      <w:r>
        <w:t>(e)</w:t>
      </w:r>
      <w:r>
        <w:t xml:space="preserve">  The following procedures apply to information submitted in support of or in response to an agency protest:</w:t>
      </w:r>
    </w:p>
    <w:p>
      <w:pPr>
        <w:pStyle w:val="ListNumber2"/>
        <!--depth 2-->
        <w:numPr>
          <w:ilvl w:val="1"/>
          <w:numId w:val="915"/>
        </w:numPr>
      </w:pPr>
      <w:bookmarkStart w:id="2885" w:name="_Tocd19e42013"/>
      <w:bookmarkStart w:id="2884" w:name="_Refd19e42013"/>
      <w:r>
        <w:t/>
      </w:r>
      <w:r>
        <w:t>(1)</w:t>
      </w:r>
      <w:r>
        <w:t xml:space="preserve">  GSA procedures do not provide for any discovery.</w:t>
      </w:r>
    </w:p>
    <w:p>
      <w:pPr>
        <w:pStyle w:val="ListNumber2"/>
        <!--depth 2-->
        <w:numPr>
          <w:ilvl w:val="1"/>
          <w:numId w:val="915"/>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15"/>
        </w:numPr>
      </w:pPr>
      <w:r>
        <w:t/>
      </w:r>
      <w:r>
        <w:t>(3)</w:t>
      </w:r>
      <w:r>
        <w:t xml:space="preserve">  To the extent permitted by law and regulations, the parties may exchange relevant information.</w:t>
      </w:r>
    </w:p>
    <w:p>
      <w:pPr>
        <w:pStyle w:val="ListNumber2"/>
        <!--depth 2-->
        <w:numPr>
          <w:ilvl w:val="1"/>
          <w:numId w:val="915"/>
        </w:numPr>
      </w:pPr>
      <w:r>
        <w:t/>
      </w:r>
      <w:r>
        <w:t>(4)</w:t>
      </w:r>
      <w:r>
        <w:t xml:space="preserve">  The agency must make a written response to the protest within ten days unless another date is set by the deciding official.</w:t>
      </w:r>
    </w:p>
    <w:p>
      <w:pPr>
        <w:pStyle w:val="ListNumber2"/>
        <!--depth 2-->
        <w:numPr>
          <w:ilvl w:val="1"/>
          <w:numId w:val="915"/>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84"/>
      <w:bookmarkEnd w:id="2885"/>
    </w:p>
    <w:p>
      <w:pPr>
        <w:pStyle w:val="ListNumber"/>
        <!--depth 1-->
        <w:numPr>
          <w:ilvl w:val="0"/>
          <w:numId w:val="913"/>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13"/>
        </w:numPr>
      </w:pPr>
      <w:r>
        <w:t/>
      </w:r>
      <w:r>
        <w:t>(g)</w:t>
      </w:r>
      <w:r>
        <w:t xml:space="preserve">  GSA may dismiss or stay proceedings on an agency protest if a protest on the same or similar basis is filed with a protest forum outside of GSA.</w:t>
      </w:r>
      <w:bookmarkEnd w:id="2880"/>
      <w:bookmarkEnd w:id="2881"/>
    </w:p>
    <!--Topic unique_1326-->
    <w:p>
      <w:pPr>
        <w:pStyle w:val="Heading6"/>
      </w:pPr>
      <w:bookmarkStart w:id="2886" w:name="_Refd19e42070"/>
      <w:bookmarkStart w:id="2887" w:name="_Tocd19e42070"/>
      <w:r>
        <w:t/>
      </w:r>
      <w:r>
        <w:t>533.103-2</w:t>
      </w:r>
      <w:r>
        <w:t xml:space="preserve"> Deciding a protest.</w:t>
      </w:r>
      <w:bookmarkEnd w:id="2886"/>
      <w:bookmarkEnd w:id="2887"/>
    </w:p>
    <w:p>
      <w:pPr>
        <w:pStyle w:val="ListNumber"/>
        <!--depth 1-->
        <w:numPr>
          <w:ilvl w:val="0"/>
          <w:numId w:val="916"/>
        </w:numPr>
      </w:pPr>
      <w:bookmarkStart w:id="2889" w:name="_Tocd19e42082"/>
      <w:bookmarkStart w:id="2888" w:name="_Refd19e42082"/>
      <w:r>
        <w:t/>
      </w:r>
      <w:r>
        <w:t>(a)</w:t>
      </w:r>
      <w:r>
        <w:t xml:space="preserve">  When the Agency Protest Official is the deciding official:</w:t>
      </w:r>
    </w:p>
    <w:p>
      <w:pPr>
        <w:pStyle w:val="ListNumber2"/>
        <!--depth 2-->
        <w:numPr>
          <w:ilvl w:val="1"/>
          <w:numId w:val="917"/>
        </w:numPr>
      </w:pPr>
      <w:bookmarkStart w:id="2891" w:name="_Tocd19e42090"/>
      <w:bookmarkStart w:id="2890" w:name="_Refd19e42090"/>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17"/>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17"/>
        </w:numPr>
      </w:pPr>
      <w:r>
        <w:t/>
      </w:r>
      <w:r>
        <w:t>(3)</w:t>
      </w:r>
      <w:r>
        <w:t xml:space="preserve">  If the Agency Protest Official sustains a protest, the contracting officer must, within thirty (30) days after receiving the protest decision, fully implement the recommended relief.</w:t>
      </w:r>
      <w:bookmarkEnd w:id="2890"/>
      <w:bookmarkEnd w:id="2891"/>
    </w:p>
    <w:p>
      <w:pPr>
        <w:pStyle w:val="ListNumber"/>
        <!--depth 1-->
        <w:numPr>
          <w:ilvl w:val="0"/>
          <w:numId w:val="916"/>
        </w:numPr>
      </w:pPr>
      <w:r>
        <w:t/>
      </w:r>
      <w:r>
        <w:t>(b)</w:t>
      </w:r>
      <w:r>
        <w:t xml:space="preserve">  Conferences and presentations may take place either by telephone or in person.</w:t>
      </w:r>
    </w:p>
    <w:p>
      <w:pPr>
        <w:pStyle w:val="ListNumber"/>
        <!--depth 1-->
        <w:numPr>
          <w:ilvl w:val="0"/>
          <w:numId w:val="916"/>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16"/>
        </w:numPr>
      </w:pPr>
      <w:r>
        <w:t/>
      </w:r>
      <w:r>
        <w:t>(d)</w:t>
      </w:r>
      <w:r>
        <w:t xml:space="preserve"> The deciding official must obtain legal review of all draft protest decisions as required by GSA Order, Legal Services (ADM 5000.4A).</w:t>
      </w:r>
    </w:p>
    <w:p>
      <w:pPr>
        <w:pStyle w:val="ListNumber"/>
        <!--depth 1-->
        <w:numPr>
          <w:ilvl w:val="0"/>
          <w:numId w:val="916"/>
        </w:numPr>
      </w:pPr>
      <w:r>
        <w:t/>
      </w:r>
      <w:r>
        <w:t>(e)</w:t>
      </w:r>
      <w:r>
        <w:t xml:space="preserve">  The decision of the deciding official must be in writing, dated, and include the following information:</w:t>
      </w:r>
    </w:p>
    <w:p>
      <w:pPr>
        <w:pStyle w:val="ListNumber2"/>
        <!--depth 2-->
        <w:numPr>
          <w:ilvl w:val="1"/>
          <w:numId w:val="918"/>
        </w:numPr>
      </w:pPr>
      <w:bookmarkStart w:id="2893" w:name="_Tocd19e42144"/>
      <w:bookmarkStart w:id="2892" w:name="_Refd19e42144"/>
      <w:r>
        <w:t/>
      </w:r>
      <w:r>
        <w:t>(1)</w:t>
      </w:r>
      <w:r>
        <w:t xml:space="preserve">  Whether the protest was denied, sustained, or dismissed; and</w:t>
      </w:r>
    </w:p>
    <w:p>
      <w:pPr>
        <w:pStyle w:val="ListNumber2"/>
        <!--depth 2-->
        <w:numPr>
          <w:ilvl w:val="1"/>
          <w:numId w:val="918"/>
        </w:numPr>
      </w:pPr>
      <w:r>
        <w:t/>
      </w:r>
      <w:r>
        <w:t>(2)</w:t>
      </w:r>
      <w:r>
        <w:t xml:space="preserve">  The rationale for the decision.</w:t>
      </w:r>
      <w:bookmarkEnd w:id="2892"/>
      <w:bookmarkEnd w:id="2893"/>
    </w:p>
    <w:p>
      <w:pPr>
        <w:pStyle w:val="ListNumber"/>
        <!--depth 1-->
        <w:numPr>
          <w:ilvl w:val="0"/>
          <w:numId w:val="916"/>
        </w:numPr>
      </w:pPr>
      <w:r>
        <w:t/>
      </w:r>
      <w:r>
        <w:t>(f)</w:t>
      </w:r>
      <w:r>
        <w:t xml:space="preserve">  If the deciding official sustains the protest, relief may consist of any of the following recommendations:</w:t>
      </w:r>
    </w:p>
    <w:p>
      <w:pPr>
        <w:pStyle w:val="ListNumber2"/>
        <!--depth 2-->
        <w:numPr>
          <w:ilvl w:val="1"/>
          <w:numId w:val="919"/>
        </w:numPr>
      </w:pPr>
      <w:bookmarkStart w:id="2895" w:name="_Tocd19e42168"/>
      <w:bookmarkStart w:id="2894" w:name="_Refd19e42168"/>
      <w:r>
        <w:t/>
      </w:r>
      <w:r>
        <w:t>(1)</w:t>
      </w:r>
      <w:r>
        <w:t xml:space="preserve">  Terminating the contract.</w:t>
      </w:r>
    </w:p>
    <w:p>
      <w:pPr>
        <w:pStyle w:val="ListNumber2"/>
        <!--depth 2-->
        <w:numPr>
          <w:ilvl w:val="1"/>
          <w:numId w:val="919"/>
        </w:numPr>
      </w:pPr>
      <w:r>
        <w:t/>
      </w:r>
      <w:r>
        <w:t>(2)</w:t>
      </w:r>
      <w:r>
        <w:t xml:space="preserve">  Recompeting the requirement.</w:t>
      </w:r>
    </w:p>
    <w:p>
      <w:pPr>
        <w:pStyle w:val="ListNumber2"/>
        <!--depth 2-->
        <w:numPr>
          <w:ilvl w:val="1"/>
          <w:numId w:val="919"/>
        </w:numPr>
      </w:pPr>
      <w:r>
        <w:t/>
      </w:r>
      <w:r>
        <w:t>(3)</w:t>
      </w:r>
      <w:r>
        <w:t xml:space="preserve">  Amending the solicitation.</w:t>
      </w:r>
    </w:p>
    <w:p>
      <w:pPr>
        <w:pStyle w:val="ListNumber2"/>
        <!--depth 2-->
        <w:numPr>
          <w:ilvl w:val="1"/>
          <w:numId w:val="919"/>
        </w:numPr>
      </w:pPr>
      <w:r>
        <w:t/>
      </w:r>
      <w:r>
        <w:t>(4)</w:t>
      </w:r>
      <w:r>
        <w:t xml:space="preserve">  Refraining from exercising contract options.</w:t>
      </w:r>
    </w:p>
    <w:p>
      <w:pPr>
        <w:pStyle w:val="ListNumber2"/>
        <!--depth 2-->
        <w:numPr>
          <w:ilvl w:val="1"/>
          <w:numId w:val="919"/>
        </w:numPr>
      </w:pPr>
      <w:r>
        <w:t/>
      </w:r>
      <w:r>
        <w:t>(5)</w:t>
      </w:r>
      <w:r>
        <w:t xml:space="preserve">  Reevaluating the offers or bids and awarding a contract consistent with statute, regulation, and the terms of the solicitation.</w:t>
      </w:r>
    </w:p>
    <w:p>
      <w:pPr>
        <w:pStyle w:val="ListNumber2"/>
        <!--depth 2-->
        <w:numPr>
          <w:ilvl w:val="1"/>
          <w:numId w:val="919"/>
        </w:numPr>
      </w:pPr>
      <w:r>
        <w:t/>
      </w:r>
      <w:r>
        <w:t>(6)</w:t>
      </w:r>
      <w:r>
        <w:t xml:space="preserve">  Other action determined appropriate by the deciding official.</w:t>
      </w:r>
      <w:bookmarkEnd w:id="2894"/>
      <w:bookmarkEnd w:id="2895"/>
      <w:bookmarkEnd w:id="2888"/>
      <w:bookmarkEnd w:id="2889"/>
    </w:p>
    <!--Topic unique_1327-->
    <w:p>
      <w:pPr>
        <w:pStyle w:val="Heading5"/>
      </w:pPr>
      <w:bookmarkStart w:id="2896" w:name="_Refd19e42215"/>
      <w:bookmarkStart w:id="2897" w:name="_Tocd19e42215"/>
      <w:r>
        <w:t/>
      </w:r>
      <w:r>
        <w:t>533.104</w:t>
      </w:r>
      <w:r>
        <w:t xml:space="preserve"> Protests to GAO.</w:t>
      </w:r>
      <w:bookmarkEnd w:id="2896"/>
      <w:bookmarkEnd w:id="2897"/>
    </w:p>
    <w:p>
      <w:pPr>
        <w:pStyle w:val="ListNumber"/>
        <!--depth 1-->
        <w:numPr>
          <w:ilvl w:val="0"/>
          <w:numId w:val="920"/>
        </w:numPr>
      </w:pPr>
      <w:bookmarkStart w:id="2899" w:name="_Tocd19e42227"/>
      <w:bookmarkStart w:id="2898" w:name="_Refd19e42227"/>
      <w:r>
        <w:t/>
      </w:r>
      <w:r>
        <w:t>(a)</w:t>
      </w:r>
      <w:r>
        <w:t xml:space="preserve">   </w:t>
      </w:r>
      <w:r>
        <w:rPr>
          <w:i/>
        </w:rPr>
        <w:t>General procedures</w:t>
      </w:r>
      <w:r>
        <w:t>.</w:t>
      </w:r>
    </w:p>
    <w:p>
      <w:pPr>
        <w:pStyle w:val="ListNumber2"/>
        <!--depth 2-->
        <w:numPr>
          <w:ilvl w:val="1"/>
          <w:numId w:val="921"/>
        </w:numPr>
      </w:pPr>
      <w:bookmarkStart w:id="2901" w:name="_Tocd19e42238"/>
      <w:bookmarkStart w:id="2900" w:name="_Refd19e42238"/>
      <w:r>
        <w:t/>
      </w:r>
      <w:r>
        <w:t>(1)</w:t>
      </w:r>
      <w:r>
        <w:t xml:space="preserve">  The expeditious and timely handling of Government Accountability Office (GAO) protests is a GSA priority.</w:t>
      </w:r>
    </w:p>
    <w:p>
      <w:pPr>
        <w:pStyle w:val="ListNumber2"/>
        <!--depth 2-->
        <w:numPr>
          <w:ilvl w:val="1"/>
          <w:numId w:val="921"/>
        </w:numPr>
      </w:pPr>
      <w:r>
        <w:t/>
      </w:r>
      <w:r>
        <w:t>(2)</w:t>
      </w:r>
      <w:r>
        <w:t xml:space="preserve">  As soon as GAO receives a protest filed against GSA, it informs the GSA Office of General Counsel (OGC). OGC will —</w:t>
      </w:r>
    </w:p>
    <w:p>
      <w:pPr>
        <w:pStyle w:val="ListNumber3"/>
        <!--depth 3-->
        <w:numPr>
          <w:ilvl w:val="2"/>
          <w:numId w:val="922"/>
        </w:numPr>
      </w:pPr>
      <w:bookmarkStart w:id="2903" w:name="_Tocd19e42253"/>
      <w:bookmarkStart w:id="2902" w:name="_Refd19e42253"/>
      <w:r>
        <w:t/>
      </w:r>
      <w:r>
        <w:t>(i)</w:t>
      </w:r>
      <w:r>
        <w:t xml:space="preserve"> Formally request a Statement of Fact and Position and compilation of documents (see FAR 33.104(a)(3)) from the contracting officer;</w:t>
      </w:r>
    </w:p>
    <w:p>
      <w:pPr>
        <w:pStyle w:val="ListNumber3"/>
        <!--depth 3-->
        <w:numPr>
          <w:ilvl w:val="2"/>
          <w:numId w:val="922"/>
        </w:numPr>
      </w:pPr>
      <w:r>
        <w:t/>
      </w:r>
      <w:r>
        <w:t>(ii)</w:t>
      </w:r>
      <w:r>
        <w:t xml:space="preserve">  Notify the contracting officer of the designated protest counsel (the GSA attorney responsible for handling the case);</w:t>
      </w:r>
    </w:p>
    <w:p>
      <w:pPr>
        <w:pStyle w:val="ListNumber3"/>
        <!--depth 3-->
        <w:numPr>
          <w:ilvl w:val="2"/>
          <w:numId w:val="922"/>
        </w:numPr>
      </w:pPr>
      <w:r>
        <w:t/>
      </w:r>
      <w:r>
        <w:t>(iii)</w:t>
      </w:r>
      <w:r>
        <w:t xml:space="preserve">  Provide GAO with the name, title, and telephone number of one or more GSA officials who may be contacted by GAO regarding the protest.</w:t>
      </w:r>
      <w:bookmarkEnd w:id="2902"/>
      <w:bookmarkEnd w:id="2903"/>
    </w:p>
    <w:p>
      <w:pPr>
        <w:pStyle w:val="ListNumber2"/>
        <!--depth 2-->
        <w:numPr>
          <w:ilvl w:val="1"/>
          <w:numId w:val="921"/>
        </w:numPr>
      </w:pPr>
      <w:r>
        <w:t/>
      </w:r>
      <w:r>
        <w:t>(3)</w:t>
      </w:r>
      <w:r>
        <w:t xml:space="preserve">  If the contracting activity receives a protest before being informed of it by OGC, he/she must immediately forward it to OGC.</w:t>
      </w:r>
    </w:p>
    <w:p>
      <w:pPr>
        <w:pStyle w:val="ListNumber2"/>
        <!--depth 2-->
        <w:numPr>
          <w:ilvl w:val="1"/>
          <w:numId w:val="921"/>
        </w:numPr>
      </w:pPr>
      <w:r>
        <w:t/>
      </w:r>
      <w:r>
        <w:t>(4)</w:t>
      </w:r>
      <w:r>
        <w:t xml:space="preserve">  The designated protest counsel is responsible for preparing a report to GAO, based upon the Contracting Officer’s Statement of Fact and Position.</w:t>
      </w:r>
    </w:p>
    <w:p>
      <w:pPr>
        <w:pStyle w:val="ListNumber2"/>
        <!--depth 2-->
        <w:numPr>
          <w:ilvl w:val="1"/>
          <w:numId w:val="921"/>
        </w:numPr>
      </w:pPr>
      <w:r>
        <w:t/>
      </w:r>
      <w:r>
        <w:t>(5)</w:t>
      </w:r>
      <w:r>
        <w:t xml:space="preserve">  The Contracting Officer’s Statement of Fact and Position shall be reviewed by designated protest counsel and the contracting director.</w:t>
      </w:r>
    </w:p>
    <w:p>
      <w:pPr>
        <w:pStyle w:val="ListNumber2"/>
        <!--depth 2-->
        <w:numPr>
          <w:ilvl w:val="1"/>
          <w:numId w:val="921"/>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21"/>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21"/>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900"/>
      <w:bookmarkEnd w:id="2901"/>
    </w:p>
    <w:p>
      <w:pPr>
        <w:pStyle w:val="ListNumber"/>
        <!--depth 1-->
        <w:numPr>
          <w:ilvl w:val="0"/>
          <w:numId w:val="920"/>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20"/>
        </w:numPr>
      </w:pPr>
      <w:r>
        <w:t/>
      </w:r>
      <w:r>
        <w:t>(c)</w:t>
      </w:r>
      <w:r>
        <w:t xml:space="preserve">   </w:t>
      </w:r>
      <w:r>
        <w:rPr>
          <w:i/>
        </w:rPr>
        <w:t>Content of Report to GAO</w:t>
      </w:r>
      <w:r>
        <w:t>.</w:t>
      </w:r>
    </w:p>
    <w:p>
      <w:pPr>
        <w:pStyle w:val="ListNumber2"/>
        <!--depth 2-->
        <w:numPr>
          <w:ilvl w:val="1"/>
          <w:numId w:val="923"/>
        </w:numPr>
      </w:pPr>
      <w:bookmarkStart w:id="2905" w:name="_Tocd19e42340"/>
      <w:bookmarkStart w:id="2904" w:name="_Refd19e42340"/>
      <w:r>
        <w:t/>
      </w:r>
      <w:r>
        <w:t>(1)</w:t>
      </w:r>
      <w:r>
        <w:t xml:space="preserve">   </w:t>
      </w:r>
      <w:r>
        <w:rPr>
          <w:i/>
        </w:rPr>
        <w:t>All reports</w:t>
      </w:r>
      <w:r>
        <w:t>. In addition to the requirements of FAR 33.104(a)(3), the GSA report contains all the following:</w:t>
      </w:r>
    </w:p>
    <w:p>
      <w:pPr>
        <w:pStyle w:val="ListNumber3"/>
        <!--depth 3-->
        <w:numPr>
          <w:ilvl w:val="2"/>
          <w:numId w:val="924"/>
        </w:numPr>
      </w:pPr>
      <w:bookmarkStart w:id="2907" w:name="_Tocd19e42351"/>
      <w:bookmarkStart w:id="2906" w:name="_Refd19e42351"/>
      <w:r>
        <w:t/>
      </w:r>
      <w:r>
        <w:t>(i)</w:t>
      </w:r>
      <w:r>
        <w:t xml:space="preserve">  GAO protest number (GAO case file number).</w:t>
      </w:r>
    </w:p>
    <w:p>
      <w:pPr>
        <w:pStyle w:val="ListNumber3"/>
        <!--depth 3-->
        <w:numPr>
          <w:ilvl w:val="2"/>
          <w:numId w:val="924"/>
        </w:numPr>
      </w:pPr>
      <w:r>
        <w:t/>
      </w:r>
      <w:r>
        <w:t>(ii)</w:t>
      </w:r>
      <w:r>
        <w:t xml:space="preserve">  Solicitation or contract number.</w:t>
      </w:r>
    </w:p>
    <w:p>
      <w:pPr>
        <w:pStyle w:val="ListNumber3"/>
        <!--depth 3-->
        <w:numPr>
          <w:ilvl w:val="2"/>
          <w:numId w:val="924"/>
        </w:numPr>
      </w:pPr>
      <w:r>
        <w:t/>
      </w:r>
      <w:r>
        <w:t>(iii)</w:t>
      </w:r>
      <w:r>
        <w:t xml:space="preserve">  Full corporate name of the protesting organization and other firms involved.</w:t>
      </w:r>
    </w:p>
    <w:p>
      <w:pPr>
        <w:pStyle w:val="ListNumber3"/>
        <!--depth 3-->
        <w:numPr>
          <w:ilvl w:val="2"/>
          <w:numId w:val="924"/>
        </w:numPr>
      </w:pPr>
      <w:r>
        <w:t/>
      </w:r>
      <w:r>
        <w:t>(iv)</w:t>
      </w:r>
      <w:r>
        <w:t xml:space="preserve">  Statement indicating if the protest was filed before or after award.</w:t>
      </w:r>
      <w:bookmarkEnd w:id="2906"/>
      <w:bookmarkEnd w:id="2907"/>
    </w:p>
    <w:p>
      <w:pPr>
        <w:pStyle w:val="ListNumber2"/>
        <!--depth 2-->
        <w:numPr>
          <w:ilvl w:val="1"/>
          <w:numId w:val="923"/>
        </w:numPr>
      </w:pPr>
      <w:r>
        <w:t/>
      </w:r>
      <w:r>
        <w:t>(2)</w:t>
      </w:r>
      <w:r>
        <w:t xml:space="preserve">   </w:t>
      </w:r>
      <w:r>
        <w:rPr>
          <w:i/>
        </w:rPr>
        <w:t>Report for protest after award</w:t>
      </w:r>
      <w:r>
        <w:t>. If the protest is filed after award, the report also includes:</w:t>
      </w:r>
    </w:p>
    <w:p>
      <w:pPr>
        <w:pStyle w:val="ListNumber3"/>
        <!--depth 3-->
        <w:numPr>
          <w:ilvl w:val="2"/>
          <w:numId w:val="925"/>
        </w:numPr>
      </w:pPr>
      <w:bookmarkStart w:id="2909" w:name="_Tocd19e42391"/>
      <w:bookmarkStart w:id="2908" w:name="_Refd19e42391"/>
      <w:r>
        <w:t/>
      </w:r>
      <w:r>
        <w:t>(i)</w:t>
      </w:r>
      <w:r>
        <w:t xml:space="preserve">  Identity of the awardee.</w:t>
      </w:r>
    </w:p>
    <w:p>
      <w:pPr>
        <w:pStyle w:val="ListNumber3"/>
        <!--depth 3-->
        <w:numPr>
          <w:ilvl w:val="2"/>
          <w:numId w:val="925"/>
        </w:numPr>
      </w:pPr>
      <w:r>
        <w:t/>
      </w:r>
      <w:r>
        <w:t>(ii)</w:t>
      </w:r>
      <w:r>
        <w:t xml:space="preserve">  Date of award.</w:t>
      </w:r>
    </w:p>
    <w:p>
      <w:pPr>
        <w:pStyle w:val="ListNumber3"/>
        <!--depth 3-->
        <w:numPr>
          <w:ilvl w:val="2"/>
          <w:numId w:val="925"/>
        </w:numPr>
      </w:pPr>
      <w:r>
        <w:t/>
      </w:r>
      <w:r>
        <w:t>(iii)</w:t>
      </w:r>
      <w:r>
        <w:t xml:space="preserve">  Contract number.</w:t>
      </w:r>
    </w:p>
    <w:p>
      <w:pPr>
        <w:pStyle w:val="ListNumber3"/>
        <!--depth 3-->
        <w:numPr>
          <w:ilvl w:val="2"/>
          <w:numId w:val="925"/>
        </w:numPr>
      </w:pPr>
      <w:r>
        <w:t/>
      </w:r>
      <w:r>
        <w:t>(iv)</w:t>
      </w:r>
      <w:r>
        <w:t xml:space="preserve">  Date and time of bid opening (including a statement if the date of bid opening was extended by amendments).</w:t>
      </w:r>
    </w:p>
    <w:p>
      <w:pPr>
        <w:pStyle w:val="ListNumber3"/>
        <!--depth 3-->
        <w:numPr>
          <w:ilvl w:val="2"/>
          <w:numId w:val="925"/>
        </w:numPr>
      </w:pPr>
      <w:r>
        <w:t/>
      </w:r>
      <w:r>
        <w:t>(v)</w:t>
      </w:r>
      <w:r>
        <w:t xml:space="preserve">  Total number of offerors.</w:t>
      </w:r>
    </w:p>
    <w:p>
      <w:pPr>
        <w:pStyle w:val="ListNumber3"/>
        <!--depth 3-->
        <w:numPr>
          <w:ilvl w:val="2"/>
          <w:numId w:val="925"/>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25"/>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08"/>
      <w:bookmarkEnd w:id="2909"/>
      <w:bookmarkEnd w:id="2904"/>
      <w:bookmarkEnd w:id="2905"/>
    </w:p>
    <w:p>
      <w:pPr>
        <w:pStyle w:val="ListNumber"/>
        <!--depth 1-->
        <w:numPr>
          <w:ilvl w:val="0"/>
          <w:numId w:val="920"/>
        </w:numPr>
      </w:pPr>
      <w:r>
        <w:t/>
      </w:r>
      <w:r>
        <w:t>(d)</w:t>
      </w:r>
      <w:r>
        <w:t xml:space="preserve">   </w:t>
      </w:r>
      <w:r>
        <w:rPr>
          <w:i/>
        </w:rPr>
        <w:t>Notice to GAO</w:t>
      </w:r>
      <w:r>
        <w:t>. OGC concurs on the HCA’s report to the Comptroller General if GSA has decided not to comply with GAO’s recommendation.</w:t>
      </w:r>
      <w:bookmarkEnd w:id="2898"/>
      <w:bookmarkEnd w:id="2899"/>
    </w:p>
    <!--Topic unique_1328-->
    <w:p>
      <w:pPr>
        <w:pStyle w:val="Heading5"/>
      </w:pPr>
      <w:bookmarkStart w:id="2910" w:name="_Refd19e42459"/>
      <w:bookmarkStart w:id="2911" w:name="_Tocd19e42459"/>
      <w:r>
        <w:t/>
      </w:r>
      <w:r>
        <w:t>533.105</w:t>
      </w:r>
      <w:r>
        <w:t xml:space="preserve"> Court of Federal Claims Protests.</w:t>
      </w:r>
      <w:bookmarkEnd w:id="2910"/>
      <w:bookmarkEnd w:id="2911"/>
    </w:p>
    <w:p>
      <w:pPr>
        <w:pStyle w:val="ListNumber"/>
        <!--depth 1-->
        <w:numPr>
          <w:ilvl w:val="0"/>
          <w:numId w:val="926"/>
        </w:numPr>
      </w:pPr>
      <w:bookmarkStart w:id="2913" w:name="_Tocd19e42471"/>
      <w:bookmarkStart w:id="2912" w:name="_Refd19e42471"/>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26"/>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12"/>
      <w:bookmarkEnd w:id="2913"/>
    </w:p>
    <!--Topic unique_1329-->
    <w:p>
      <w:pPr>
        <w:pStyle w:val="Heading4"/>
      </w:pPr>
      <w:bookmarkStart w:id="2914" w:name="_Refd19e42488"/>
      <w:bookmarkStart w:id="2915" w:name="_Tocd19e42488"/>
      <w:r>
        <w:t/>
      </w:r>
      <w:r>
        <w:t>Subpart 533.2</w:t>
      </w:r>
      <w:r>
        <w:t xml:space="preserve"> - Disputes and Appeals</w:t>
      </w:r>
      <w:bookmarkEnd w:id="2914"/>
      <w:bookmarkEnd w:id="2915"/>
    </w:p>
    <!--Topic unique_1330-->
    <w:p>
      <w:pPr>
        <w:pStyle w:val="Heading5"/>
      </w:pPr>
      <w:bookmarkStart w:id="2916" w:name="_Refd19e42496"/>
      <w:bookmarkStart w:id="2917" w:name="_Tocd19e42496"/>
      <w:r>
        <w:t/>
      </w:r>
      <w:r>
        <w:t>533.209</w:t>
      </w:r>
      <w:r>
        <w:t xml:space="preserve"> Suspected fraudulent claims.</w:t>
      </w:r>
      <w:bookmarkEnd w:id="2916"/>
      <w:bookmarkEnd w:id="2917"/>
    </w:p>
    <w:p>
      <w:pPr>
        <w:pStyle w:val="BodyText"/>
      </w:pPr>
      <w:r>
        <w:t>In GSA, the agency official responsible for investigating fraud is the Office of Inspector General.</w:t>
      </w:r>
    </w:p>
    <!--Topic unique_1331-->
    <w:p>
      <w:pPr>
        <w:pStyle w:val="Heading5"/>
      </w:pPr>
      <w:bookmarkStart w:id="2918" w:name="_Refd19e42511"/>
      <w:bookmarkStart w:id="2919" w:name="_Tocd19e42511"/>
      <w:r>
        <w:t/>
      </w:r>
      <w:r>
        <w:t>533.211</w:t>
      </w:r>
      <w:r>
        <w:t xml:space="preserve"> Contracting officer’s decision.</w:t>
      </w:r>
      <w:bookmarkEnd w:id="2918"/>
      <w:bookmarkEnd w:id="2919"/>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32-->
    <w:p>
      <w:pPr>
        <w:pStyle w:val="Heading5"/>
      </w:pPr>
      <w:bookmarkStart w:id="2920" w:name="_Refd19e42526"/>
      <w:bookmarkStart w:id="2921" w:name="_Tocd19e42526"/>
      <w:r>
        <w:t/>
      </w:r>
      <w:r>
        <w:t>533.212</w:t>
      </w:r>
      <w:r>
        <w:t xml:space="preserve"> Contracting officer’s duties when an appeal is filed.</w:t>
      </w:r>
      <w:bookmarkEnd w:id="2920"/>
      <w:bookmarkEnd w:id="2921"/>
    </w:p>
    <!--Topic unique_1333-->
    <w:p>
      <w:pPr>
        <w:pStyle w:val="Heading6"/>
      </w:pPr>
      <w:bookmarkStart w:id="2922" w:name="_Refd19e42534"/>
      <w:bookmarkStart w:id="2923" w:name="_Tocd19e42534"/>
      <w:r>
        <w:t/>
      </w:r>
      <w:r>
        <w:t>533.212-1</w:t>
      </w:r>
      <w:r>
        <w:t xml:space="preserve"> General.</w:t>
      </w:r>
      <w:bookmarkEnd w:id="2922"/>
      <w:bookmarkEnd w:id="2923"/>
    </w:p>
    <w:p>
      <w:pPr>
        <w:pStyle w:val="ListNumber"/>
        <!--depth 1-->
        <w:numPr>
          <w:ilvl w:val="0"/>
          <w:numId w:val="927"/>
        </w:numPr>
      </w:pPr>
      <w:bookmarkStart w:id="2925" w:name="_Tocd19e42546"/>
      <w:bookmarkStart w:id="2924" w:name="_Refd19e42546"/>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27"/>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27"/>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27"/>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24"/>
      <w:bookmarkEnd w:id="2925"/>
    </w:p>
    <!--Topic unique_1334-->
    <w:p>
      <w:pPr>
        <w:pStyle w:val="Heading6"/>
      </w:pPr>
      <w:bookmarkStart w:id="2926" w:name="_Refd19e42577"/>
      <w:bookmarkStart w:id="2927" w:name="_Tocd19e42577"/>
      <w:r>
        <w:t/>
      </w:r>
      <w:r>
        <w:t>533.212-2</w:t>
      </w:r>
      <w:r>
        <w:t xml:space="preserve"> Procedures when an appeal is filed.</w:t>
      </w:r>
      <w:bookmarkEnd w:id="2926"/>
      <w:bookmarkEnd w:id="2927"/>
    </w:p>
    <w:p>
      <w:pPr>
        <w:pStyle w:val="ListNumber"/>
        <!--depth 1-->
        <w:numPr>
          <w:ilvl w:val="0"/>
          <w:numId w:val="928"/>
        </w:numPr>
      </w:pPr>
      <w:bookmarkStart w:id="2929" w:name="_Tocd19e42589"/>
      <w:bookmarkStart w:id="2928" w:name="_Refd19e42589"/>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28"/>
        </w:numPr>
      </w:pPr>
      <w:r>
        <w:t/>
      </w:r>
      <w:r>
        <w:t>(b)</w:t>
      </w:r>
      <w:r>
        <w:t xml:space="preserve">  CBCA Appeal File.</w:t>
      </w:r>
    </w:p>
    <w:p>
      <w:pPr>
        <w:pStyle w:val="ListNumber2"/>
        <!--depth 2-->
        <w:numPr>
          <w:ilvl w:val="1"/>
          <w:numId w:val="929"/>
        </w:numPr>
      </w:pPr>
      <w:bookmarkStart w:id="2931" w:name="_Tocd19e42604"/>
      <w:bookmarkStart w:id="2930" w:name="_Refd19e42604"/>
      <w:r>
        <w:t/>
      </w:r>
      <w:r>
        <w:t>(1)</w:t>
      </w:r>
      <w:r>
        <w:t xml:space="preserve">  When an appeal is filed before the CBCA, the contracting officer shall prepare the file of documentary exhibits required in the Board’s Rules of Procedure at </w:t>
      </w:r>
      <w:hyperlink r:id="rIdHyperlink311">
        <w:r>
          <w:t>https://www.cbca.gsa.gov</w:t>
        </w:r>
      </w:hyperlink>
      <w:r>
        <w:t>, in accordance with the Board’s rules governing the Appeal File.</w:t>
      </w:r>
    </w:p>
    <w:p>
      <w:pPr>
        <w:pStyle w:val="ListNumber2"/>
        <!--depth 2-->
        <w:numPr>
          <w:ilvl w:val="1"/>
          <w:numId w:val="929"/>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29"/>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29"/>
        </w:numPr>
      </w:pPr>
      <w:r>
        <w:t/>
      </w:r>
      <w:r>
        <w:t>(4)</w:t>
      </w:r>
      <w:r>
        <w:t xml:space="preserve">  In preparing the Appeal File, the contracting officer must adhere to the following particular requirements:</w:t>
      </w:r>
    </w:p>
    <w:p>
      <w:pPr>
        <w:pStyle w:val="ListNumber3"/>
        <!--depth 3-->
        <w:numPr>
          <w:ilvl w:val="2"/>
          <w:numId w:val="930"/>
        </w:numPr>
      </w:pPr>
      <w:bookmarkStart w:id="2933" w:name="_Tocd19e42637"/>
      <w:bookmarkStart w:id="2932" w:name="_Refd19e42637"/>
      <w:r>
        <w:t/>
      </w:r>
      <w:r>
        <w:t>(i)</w:t>
      </w:r>
      <w:r>
        <w:t xml:space="preserve">  The exhibits must be placed in a 3-ring binder(s), with numbered tabbed division sheets separating each exhibit.</w:t>
      </w:r>
    </w:p>
    <w:p>
      <w:pPr>
        <w:pStyle w:val="ListNumber3"/>
        <!--depth 3-->
        <w:numPr>
          <w:ilvl w:val="2"/>
          <w:numId w:val="930"/>
        </w:numPr>
      </w:pPr>
      <w:r>
        <w:t/>
      </w:r>
      <w:r>
        <w:t>(ii)</w:t>
      </w:r>
      <w:r>
        <w:t xml:space="preserve">  The exhibits must be assembled in chronological order, with the oldest exhibit coming first.</w:t>
      </w:r>
    </w:p>
    <w:p>
      <w:pPr>
        <w:pStyle w:val="ListNumber3"/>
        <!--depth 3-->
        <w:numPr>
          <w:ilvl w:val="2"/>
          <w:numId w:val="930"/>
        </w:numPr>
      </w:pPr>
      <w:r>
        <w:t/>
      </w:r>
      <w:r>
        <w:t>(iii)</w:t>
      </w:r>
      <w:r>
        <w:t xml:space="preserve">  If a multi-page exhibit lacks internal pagination, page numbering must be added, by hand, label, stamp or other means.</w:t>
      </w:r>
    </w:p>
    <w:p>
      <w:pPr>
        <w:pStyle w:val="ListNumber3"/>
        <!--depth 3-->
        <w:numPr>
          <w:ilvl w:val="2"/>
          <w:numId w:val="930"/>
        </w:numPr>
      </w:pPr>
      <w:r>
        <w:t/>
      </w:r>
      <w:r>
        <w:t>(iv)</w:t>
      </w:r>
      <w:r>
        <w:t xml:space="preserve">  An index must be prepared including a brief description of each exhibit, the date of the exhibit, and the tab number corresponding to the exhibit.</w:t>
      </w:r>
      <w:bookmarkEnd w:id="2932"/>
      <w:bookmarkEnd w:id="2933"/>
    </w:p>
    <w:p>
      <w:pPr>
        <w:pStyle w:val="ListNumber2"/>
        <!--depth 2-->
        <w:numPr>
          <w:ilvl w:val="1"/>
          <w:numId w:val="929"/>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29"/>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30"/>
      <w:bookmarkEnd w:id="2931"/>
    </w:p>
    <w:p>
      <w:pPr>
        <w:pStyle w:val="ListNumber"/>
        <!--depth 1-->
        <w:numPr>
          <w:ilvl w:val="0"/>
          <w:numId w:val="928"/>
        </w:numPr>
      </w:pPr>
      <w:r>
        <w:t/>
      </w:r>
      <w:r>
        <w:t>(c)</w:t>
      </w:r>
      <w:r>
        <w:t xml:space="preserve">  COFC Litigation Report.</w:t>
      </w:r>
    </w:p>
    <w:p>
      <w:pPr>
        <w:pStyle w:val="ListNumber2"/>
        <!--depth 2-->
        <w:numPr>
          <w:ilvl w:val="1"/>
          <w:numId w:val="931"/>
        </w:numPr>
      </w:pPr>
      <w:bookmarkStart w:id="2935" w:name="_Tocd19e42690"/>
      <w:bookmarkStart w:id="2934" w:name="_Refd19e42690"/>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31"/>
        </w:numPr>
      </w:pPr>
      <w:r>
        <w:t/>
      </w:r>
      <w:r>
        <w:t>(2)</w:t>
      </w:r>
      <w:r>
        <w:t xml:space="preserve">  At a minimum, the information to be furnished shall include—</w:t>
      </w:r>
    </w:p>
    <w:p>
      <w:pPr>
        <w:pStyle w:val="ListNumber3"/>
        <!--depth 3-->
        <w:numPr>
          <w:ilvl w:val="2"/>
          <w:numId w:val="932"/>
        </w:numPr>
      </w:pPr>
      <w:bookmarkStart w:id="2937" w:name="_Tocd19e42705"/>
      <w:bookmarkStart w:id="2936" w:name="_Refd19e42705"/>
      <w:r>
        <w:t/>
      </w:r>
      <w:r>
        <w:t>(i)</w:t>
      </w:r>
      <w:r>
        <w:t xml:space="preserve">  A narrative of the factual background underlying the dispute;</w:t>
      </w:r>
    </w:p>
    <w:p>
      <w:pPr>
        <w:pStyle w:val="ListNumber3"/>
        <!--depth 3-->
        <w:numPr>
          <w:ilvl w:val="2"/>
          <w:numId w:val="932"/>
        </w:numPr>
      </w:pPr>
      <w:r>
        <w:t/>
      </w:r>
      <w:r>
        <w:t>(ii)</w:t>
      </w:r>
      <w:r>
        <w:t xml:space="preserve">  A copy of the claim and the contracting officer’s decision;</w:t>
      </w:r>
    </w:p>
    <w:p>
      <w:pPr>
        <w:pStyle w:val="ListNumber3"/>
        <!--depth 3-->
        <w:numPr>
          <w:ilvl w:val="2"/>
          <w:numId w:val="932"/>
        </w:numPr>
      </w:pPr>
      <w:r>
        <w:t/>
      </w:r>
      <w:r>
        <w:t>(iii)</w:t>
      </w:r>
      <w:r>
        <w:t xml:space="preserve">  Copies of documents related to the dispute, including copies of documents referenced in the claim or contracting officer’s decision;</w:t>
      </w:r>
    </w:p>
    <w:p>
      <w:pPr>
        <w:pStyle w:val="ListNumber3"/>
        <!--depth 3-->
        <w:numPr>
          <w:ilvl w:val="2"/>
          <w:numId w:val="932"/>
        </w:numPr>
      </w:pPr>
      <w:r>
        <w:t/>
      </w:r>
      <w:r>
        <w:t>(iv)</w:t>
      </w:r>
      <w:r>
        <w:t xml:space="preserve">  Name and contact information for GSA and other personnel involved in the dispute.</w:t>
      </w:r>
      <w:bookmarkEnd w:id="2936"/>
      <w:bookmarkEnd w:id="2937"/>
      <w:bookmarkEnd w:id="2934"/>
      <w:bookmarkEnd w:id="2935"/>
    </w:p>
    <w:p>
      <w:pPr>
        <w:pStyle w:val="ListNumber"/>
        <!--depth 1-->
        <w:numPr>
          <w:ilvl w:val="0"/>
          <w:numId w:val="928"/>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28"/>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28"/>
      <w:bookmarkEnd w:id="2929"/>
    </w:p>
    <!--Topic unique_1335-->
    <w:p>
      <w:pPr>
        <w:pStyle w:val="Heading6"/>
      </w:pPr>
      <w:bookmarkStart w:id="2938" w:name="_Refd19e42758"/>
      <w:bookmarkStart w:id="2939" w:name="_Tocd19e42758"/>
      <w:r>
        <w:t/>
      </w:r>
      <w:r>
        <w:t>533.212-3</w:t>
      </w:r>
      <w:r>
        <w:t xml:space="preserve"> Preservation of Evidence.</w:t>
      </w:r>
      <w:bookmarkEnd w:id="2938"/>
      <w:bookmarkEnd w:id="2939"/>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36-->
    <w:p>
      <w:pPr>
        <w:pStyle w:val="Heading6"/>
      </w:pPr>
      <w:bookmarkStart w:id="2940" w:name="_Refd19e42773"/>
      <w:bookmarkStart w:id="2941" w:name="_Tocd19e42773"/>
      <w:r>
        <w:t/>
      </w:r>
      <w:r>
        <w:t>533.212-4</w:t>
      </w:r>
      <w:r>
        <w:t xml:space="preserve"> Settlement.</w:t>
      </w:r>
      <w:bookmarkEnd w:id="2940"/>
      <w:bookmarkEnd w:id="2941"/>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37-->
    <w:p>
      <w:pPr>
        <w:pStyle w:val="Heading5"/>
      </w:pPr>
      <w:bookmarkStart w:id="2942" w:name="_Refd19e42788"/>
      <w:bookmarkStart w:id="2943" w:name="_Tocd19e42788"/>
      <w:r>
        <w:t/>
      </w:r>
      <w:r>
        <w:t>533.214</w:t>
      </w:r>
      <w:r>
        <w:t xml:space="preserve"> Alternative dispute resolution (ADR).</w:t>
      </w:r>
      <w:bookmarkEnd w:id="2942"/>
      <w:bookmarkEnd w:id="2943"/>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56-->
    <w:p>
      <w:pPr>
        <w:pStyle w:val="Heading1"/>
      </w:pPr>
      <w:bookmarkStart w:id="2944" w:name="_Refd19e42803"/>
      <w:bookmarkStart w:id="2945" w:name="_Tocd19e42803"/>
      <w:r>
        <w:t/>
      </w:r>
      <w:r>
        <w:t>Subchapter F</w:t>
      </w:r>
      <w:r>
        <w:t xml:space="preserve"> - Special Categories of Contracting</w:t>
      </w:r>
      <w:bookmarkEnd w:id="2944"/>
      <w:bookmarkEnd w:id="2945"/>
    </w:p>
    <!--Topic unique_1358-->
    <w:p>
      <w:pPr>
        <w:pStyle w:val="Heading2"/>
      </w:pPr>
      <w:bookmarkStart w:id="2946" w:name="_Refd19e42811"/>
      <w:bookmarkStart w:id="2947" w:name="_Tocd19e42811"/>
      <w:r>
        <w:t/>
      </w:r>
      <w:r>
        <w:t xml:space="preserve"> General Services Administration Acquisition Manual</w:t>
      </w:r>
      <w:bookmarkEnd w:id="2946"/>
      <w:bookmarkEnd w:id="2947"/>
    </w:p>
    <!--Topic unique_1360-->
    <w:p>
      <w:pPr>
        <w:pStyle w:val="Heading3"/>
      </w:pPr>
      <w:bookmarkStart w:id="2948" w:name="_Refd19e42818"/>
      <w:bookmarkStart w:id="2949" w:name="_Tocd19e42818"/>
      <w:r>
        <w:t/>
      </w:r>
      <w:r>
        <w:t>Part 534</w:t>
      </w:r>
      <w:r>
        <w:t xml:space="preserve"> - Major System Acquisition</w:t>
      </w:r>
      <w:bookmarkEnd w:id="2948"/>
      <w:bookmarkEnd w:id="2949"/>
    </w:p>
    <w:p>
      <w:pPr>
        <w:pStyle w:val="ListBullet"/>
        <!--depth 1-->
        <w:numPr>
          <w:ilvl w:val="0"/>
          <w:numId w:val="933"/>
        </w:numPr>
      </w:pPr>
      <w:r>
        <w:t/>
      </w:r>
      <w:r>
        <w:t>Subpart 534.2 - Earned Value Management Systems.</w:t>
      </w:r>
      <w:r>
        <w:t/>
      </w:r>
    </w:p>
    <w:p>
      <w:pPr>
        <w:pStyle w:val="ListBullet2"/>
        <!--depth 2-->
        <w:numPr>
          <w:ilvl w:val="1"/>
          <w:numId w:val="934"/>
        </w:numPr>
      </w:pPr>
      <w:r>
        <w:t/>
      </w:r>
      <w:r>
        <w:t>534.201 Policy.</w:t>
      </w:r>
      <w:r>
        <w:t/>
      </w:r>
    </w:p>
    <w:p>
      <w:pPr>
        <w:pStyle w:val="ListBullet3"/>
        <!--depth 3-->
        <w:numPr>
          <w:ilvl w:val="2"/>
          <w:numId w:val="935"/>
        </w:numPr>
      </w:pPr>
      <w:r>
        <w:t/>
      </w:r>
      <w:r>
        <w:t>534.201-70 Procedures.</w:t>
      </w:r>
      <w:r>
        <w:t/>
      </w:r>
    </w:p>
    <w:p>
      <w:pPr>
        <w:pStyle w:val="ListBullet2"/>
        <!--depth 2-->
        <w:numPr>
          <w:ilvl w:val="1"/>
          <w:numId w:val="934"/>
        </w:numPr>
      </w:pPr>
      <w:r>
        <w:t/>
      </w:r>
      <w:r>
        <w:t>534.202 Integrated Baseline Reviews (IBR).</w:t>
      </w:r>
      <w:r>
        <w:t/>
      </w:r>
    </w:p>
    <!--Topic unique_1361-->
    <w:p>
      <w:pPr>
        <w:pStyle w:val="Heading4"/>
      </w:pPr>
      <w:bookmarkStart w:id="2950" w:name="_Refd19e42866"/>
      <w:bookmarkStart w:id="2951" w:name="_Tocd19e42866"/>
      <w:r>
        <w:t/>
      </w:r>
      <w:r>
        <w:t>Subpart 534.2</w:t>
      </w:r>
      <w:r>
        <w:t xml:space="preserve"> - Earned Value Management Systems.</w:t>
      </w:r>
      <w:bookmarkEnd w:id="2950"/>
      <w:bookmarkEnd w:id="2951"/>
    </w:p>
    <!--Topic unique_1362-->
    <w:p>
      <w:pPr>
        <w:pStyle w:val="Heading5"/>
      </w:pPr>
      <w:bookmarkStart w:id="2952" w:name="_Refd19e42874"/>
      <w:bookmarkStart w:id="2953" w:name="_Tocd19e42874"/>
      <w:r>
        <w:t/>
      </w:r>
      <w:r>
        <w:t>534.201</w:t>
      </w:r>
      <w:r>
        <w:t xml:space="preserve"> Policy.</w:t>
      </w:r>
      <w:bookmarkEnd w:id="2952"/>
      <w:bookmarkEnd w:id="2953"/>
    </w:p>
    <w:p>
      <w:pPr>
        <w:pStyle w:val="ListNumber"/>
        <!--depth 1-->
        <w:numPr>
          <w:ilvl w:val="0"/>
          <w:numId w:val="936"/>
        </w:numPr>
      </w:pPr>
      <w:bookmarkStart w:id="2955" w:name="_Tocd19e42883"/>
      <w:bookmarkStart w:id="2954" w:name="_Refd19e42883"/>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36"/>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36"/>
        </w:numPr>
      </w:pPr>
      <w:r>
        <w:t/>
      </w:r>
      <w:r>
        <w:t>(c)</w:t>
      </w:r>
      <w:r>
        <w:t xml:space="preserve">   </w:t>
      </w:r>
      <w:r>
        <w:rPr>
          <w:i/>
        </w:rPr>
        <w:t>Applicability</w:t>
      </w:r>
      <w:r>
        <w:t>. It is GSA policy to define major acquisition for the purposes of EVMS as follows:</w:t>
      </w:r>
    </w:p>
    <w:p>
      <w:pPr>
        <w:pStyle w:val="ListNumber2"/>
        <!--depth 2-->
        <w:numPr>
          <w:ilvl w:val="1"/>
          <w:numId w:val="937"/>
        </w:numPr>
      </w:pPr>
      <w:bookmarkStart w:id="2957" w:name="_Tocd19e42914"/>
      <w:bookmarkStart w:id="2956" w:name="_Refd19e42914"/>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w:pPr>
        <w:pStyle w:val="ListNumber2"/>
        <!--depth 2-->
        <w:numPr>
          <w:ilvl w:val="1"/>
          <w:numId w:val="937"/>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56"/>
      <w:bookmarkEnd w:id="2957"/>
    </w:p>
    <w:p>
      <w:pPr>
        <w:pStyle w:val="ListNumber"/>
        <!--depth 1-->
        <w:numPr>
          <w:ilvl w:val="0"/>
          <w:numId w:val="936"/>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12">
        <w:r>
          <w:t>http://www.ndia.org/divisions/ipmd/division-guides-and-resources</w:t>
        </w:r>
      </w:hyperlink>
      <w:r>
        <w:t>. These resources and guides include:</w:t>
      </w:r>
    </w:p>
    <w:p>
      <w:pPr>
        <w:pStyle w:val="ListNumber2"/>
        <!--depth 2-->
        <w:numPr>
          <w:ilvl w:val="1"/>
          <w:numId w:val="938"/>
        </w:numPr>
      </w:pPr>
      <w:bookmarkStart w:id="2959" w:name="_Tocd19e42954"/>
      <w:bookmarkStart w:id="2958" w:name="_Refd19e42954"/>
      <w:r>
        <w:t/>
      </w:r>
      <w:r>
        <w:t>(1)</w:t>
      </w:r>
      <w:r>
        <w:t xml:space="preserve">  EVMS Application Guide.</w:t>
      </w:r>
    </w:p>
    <w:p>
      <w:pPr>
        <w:pStyle w:val="ListNumber2"/>
        <!--depth 2-->
        <w:numPr>
          <w:ilvl w:val="1"/>
          <w:numId w:val="938"/>
        </w:numPr>
      </w:pPr>
      <w:r>
        <w:t/>
      </w:r>
      <w:r>
        <w:t>(2)</w:t>
      </w:r>
      <w:r>
        <w:t xml:space="preserve">  EVMS Surveillance Guide.</w:t>
      </w:r>
    </w:p>
    <w:p>
      <w:pPr>
        <w:pStyle w:val="ListNumber2"/>
        <!--depth 2-->
        <w:numPr>
          <w:ilvl w:val="1"/>
          <w:numId w:val="938"/>
        </w:numPr>
      </w:pPr>
      <w:r>
        <w:t/>
      </w:r>
      <w:r>
        <w:t>(3)</w:t>
      </w:r>
      <w:r>
        <w:t xml:space="preserve">  EVMS Intent Guide.</w:t>
      </w:r>
    </w:p>
    <w:p>
      <w:pPr>
        <w:pStyle w:val="ListNumber2"/>
        <!--depth 2-->
        <w:numPr>
          <w:ilvl w:val="1"/>
          <w:numId w:val="938"/>
        </w:numPr>
      </w:pPr>
      <w:r>
        <w:t/>
      </w:r>
      <w:r>
        <w:t>(4)</w:t>
      </w:r>
      <w:r>
        <w:t xml:space="preserve">  EVMS System Acceptance Guide.</w:t>
      </w:r>
    </w:p>
    <w:p>
      <w:pPr>
        <w:pStyle w:val="ListNumber2"/>
        <!--depth 2-->
        <w:numPr>
          <w:ilvl w:val="1"/>
          <w:numId w:val="938"/>
        </w:numPr>
      </w:pPr>
      <w:r>
        <w:t/>
      </w:r>
      <w:r>
        <w:t>(5)</w:t>
      </w:r>
      <w:r>
        <w:t xml:space="preserve">  Program Managers’ Guide to the Integrated Baseline Review Process.</w:t>
      </w:r>
    </w:p>
    <w:p>
      <w:pPr>
        <w:pStyle w:val="ListNumber2"/>
        <!--depth 2-->
        <w:numPr>
          <w:ilvl w:val="1"/>
          <w:numId w:val="938"/>
        </w:numPr>
      </w:pPr>
      <w:r>
        <w:t/>
      </w:r>
      <w:r>
        <w:t>(6)</w:t>
      </w:r>
      <w:r>
        <w:t xml:space="preserve">  Integrating Risk Management with Earned Value Management.</w:t>
      </w:r>
      <w:bookmarkEnd w:id="2958"/>
      <w:bookmarkEnd w:id="2959"/>
      <w:bookmarkEnd w:id="2954"/>
      <w:bookmarkEnd w:id="2955"/>
    </w:p>
    <!--Topic unique_1363-->
    <w:p>
      <w:pPr>
        <w:pStyle w:val="Heading6"/>
      </w:pPr>
      <w:bookmarkStart w:id="2960" w:name="_Refd19e43001"/>
      <w:bookmarkStart w:id="2961" w:name="_Tocd19e43001"/>
      <w:r>
        <w:t/>
      </w:r>
      <w:r>
        <w:t>534.201-70</w:t>
      </w:r>
      <w:r>
        <w:t xml:space="preserve"> Procedures.</w:t>
      </w:r>
      <w:bookmarkEnd w:id="2960"/>
      <w:bookmarkEnd w:id="2961"/>
    </w:p>
    <w:p>
      <w:pPr>
        <w:pStyle w:val="ListNumber"/>
        <!--depth 1-->
        <w:numPr>
          <w:ilvl w:val="0"/>
          <w:numId w:val="939"/>
        </w:numPr>
      </w:pPr>
      <w:bookmarkStart w:id="2963" w:name="_Tocd19e43013"/>
      <w:bookmarkStart w:id="2962" w:name="_Refd19e43013"/>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39"/>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39"/>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39"/>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40"/>
        </w:numPr>
      </w:pPr>
      <w:bookmarkStart w:id="2965" w:name="_Tocd19e43054"/>
      <w:bookmarkStart w:id="2964" w:name="_Refd19e43054"/>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40"/>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40"/>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64"/>
      <w:bookmarkEnd w:id="2965"/>
    </w:p>
    <w:p>
      <w:pPr>
        <w:pStyle w:val="ListNumber"/>
        <!--depth 1-->
        <w:numPr>
          <w:ilvl w:val="0"/>
          <w:numId w:val="939"/>
        </w:numPr>
      </w:pPr>
      <w:r>
        <w:t/>
      </w:r>
      <w:r>
        <w:t>(e)</w:t>
      </w:r>
      <w:r>
        <w:t xml:space="preserve">   </w:t>
      </w:r>
      <w:r>
        <w:rPr>
          <w:i/>
        </w:rPr>
        <w:t>Acquisition planning</w:t>
      </w:r>
      <w:r>
        <w:t>. See FAR 7.105(b)(3) and (b)(10) for required acquisition planning for EVMS.</w:t>
      </w:r>
    </w:p>
    <w:p>
      <w:pPr>
        <w:pStyle w:val="ListNumber"/>
        <!--depth 1-->
        <w:numPr>
          <w:ilvl w:val="0"/>
          <w:numId w:val="939"/>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62"/>
      <w:bookmarkEnd w:id="2963"/>
    </w:p>
    <!--Topic unique_1364-->
    <w:p>
      <w:pPr>
        <w:pStyle w:val="Heading5"/>
      </w:pPr>
      <w:bookmarkStart w:id="2966" w:name="_Refd19e43115"/>
      <w:bookmarkStart w:id="2967" w:name="_Tocd19e43115"/>
      <w:r>
        <w:t/>
      </w:r>
      <w:r>
        <w:t>534.202</w:t>
      </w:r>
      <w:r>
        <w:t xml:space="preserve"> Integrated Baseline Reviews (IBR).</w:t>
      </w:r>
      <w:bookmarkEnd w:id="2966"/>
      <w:bookmarkEnd w:id="2967"/>
    </w:p>
    <w:p>
      <w:pPr>
        <w:pStyle w:val="BodyText"/>
      </w:pPr>
      <w:r>
        <w:t>GSA policy prohibits the conduct of pre-award Integrated Baseline Reviews (IBR). Therefore, when an Integrated Baseline Review is conducted, it shall be conducted after award.</w:t>
      </w:r>
    </w:p>
    <!--Topic unique_1370-->
    <w:p>
      <w:pPr>
        <w:pStyle w:val="Heading3"/>
      </w:pPr>
      <w:bookmarkStart w:id="2968" w:name="_Refd19e43130"/>
      <w:bookmarkStart w:id="2969" w:name="_Tocd19e43130"/>
      <w:r>
        <w:t/>
      </w:r>
      <w:r>
        <w:t>Part 535</w:t>
      </w:r>
      <w:r>
        <w:t xml:space="preserve"> - Research and Development Contracting</w:t>
      </w:r>
      <w:bookmarkEnd w:id="2968"/>
      <w:bookmarkEnd w:id="2969"/>
    </w:p>
    <!--Topic unique_583-->
    <w:p>
      <w:pPr>
        <w:pStyle w:val="Heading3"/>
      </w:pPr>
      <w:bookmarkStart w:id="2970" w:name="_Refd19e43143"/>
      <w:bookmarkStart w:id="2971" w:name="_Tocd19e43143"/>
      <w:r>
        <w:t/>
      </w:r>
      <w:r>
        <w:t>Part 536</w:t>
      </w:r>
      <w:r>
        <w:t xml:space="preserve"> - Construction and Architect-Engineer Contracts</w:t>
      </w:r>
      <w:bookmarkEnd w:id="2970"/>
      <w:bookmarkEnd w:id="2971"/>
    </w:p>
    <w:p>
      <w:pPr>
        <w:pStyle w:val="ListBullet"/>
        <!--depth 1-->
        <w:numPr>
          <w:ilvl w:val="0"/>
          <w:numId w:val="941"/>
        </w:numPr>
      </w:pPr>
      <w:r>
        <w:t/>
      </w:r>
      <w:r>
        <w:t>Subpart 536.1 - General</w:t>
      </w:r>
      <w:r>
        <w:t/>
      </w:r>
    </w:p>
    <w:p>
      <w:pPr>
        <w:pStyle w:val="ListBullet2"/>
        <!--depth 2-->
        <w:numPr>
          <w:ilvl w:val="1"/>
          <w:numId w:val="942"/>
        </w:numPr>
      </w:pPr>
      <w:r>
        <w:t/>
      </w:r>
      <w:r>
        <w:t>536.101 Applicability.</w:t>
      </w:r>
      <w:r>
        <w:t/>
      </w:r>
    </w:p>
    <w:p>
      <w:pPr>
        <w:pStyle w:val="ListBullet2"/>
        <!--depth 2-->
        <w:numPr>
          <w:ilvl w:val="1"/>
          <w:numId w:val="942"/>
        </w:numPr>
      </w:pPr>
      <w:r>
        <w:t/>
      </w:r>
      <w:r>
        <w:t>536.102 Definitions.</w:t>
      </w:r>
      <w:r>
        <w:t/>
      </w:r>
    </w:p>
    <w:p>
      <w:pPr>
        <w:pStyle w:val="ListBullet2"/>
        <!--depth 2-->
        <w:numPr>
          <w:ilvl w:val="1"/>
          <w:numId w:val="942"/>
        </w:numPr>
      </w:pPr>
      <w:r>
        <w:t/>
      </w:r>
      <w:r>
        <w:t>536.103 Methods of Contracting.</w:t>
      </w:r>
      <w:r>
        <w:t/>
      </w:r>
    </w:p>
    <w:p>
      <w:pPr>
        <w:pStyle w:val="ListBullet"/>
        <!--depth 1-->
        <w:numPr>
          <w:ilvl w:val="0"/>
          <w:numId w:val="941"/>
        </w:numPr>
      </w:pPr>
      <w:r>
        <w:t/>
      </w:r>
      <w:r>
        <w:t>Subpart 536.2 - Special Aspects of Contracting for Construction</w:t>
      </w:r>
      <w:r>
        <w:t/>
      </w:r>
    </w:p>
    <w:p>
      <w:pPr>
        <w:pStyle w:val="ListBullet2"/>
        <!--depth 2-->
        <w:numPr>
          <w:ilvl w:val="1"/>
          <w:numId w:val="943"/>
        </w:numPr>
      </w:pPr>
      <w:r>
        <w:t/>
      </w:r>
      <w:r>
        <w:t>536.201 [Reserved]</w:t>
      </w:r>
      <w:r>
        <w:t/>
      </w:r>
    </w:p>
    <w:p>
      <w:pPr>
        <w:pStyle w:val="ListBullet2"/>
        <!--depth 2-->
        <w:numPr>
          <w:ilvl w:val="1"/>
          <w:numId w:val="943"/>
        </w:numPr>
      </w:pPr>
      <w:r>
        <w:t/>
      </w:r>
      <w:r>
        <w:t>536.202 [Reserved]</w:t>
      </w:r>
      <w:r>
        <w:t/>
      </w:r>
    </w:p>
    <w:p>
      <w:pPr>
        <w:pStyle w:val="ListBullet2"/>
        <!--depth 2-->
        <w:numPr>
          <w:ilvl w:val="1"/>
          <w:numId w:val="943"/>
        </w:numPr>
      </w:pPr>
      <w:r>
        <w:t/>
      </w:r>
      <w:r>
        <w:t>536.203 Government estimate of construction cost.</w:t>
      </w:r>
      <w:r>
        <w:t/>
      </w:r>
    </w:p>
    <w:p>
      <w:pPr>
        <w:pStyle w:val="ListBullet2"/>
        <!--depth 2-->
        <w:numPr>
          <w:ilvl w:val="1"/>
          <w:numId w:val="943"/>
        </w:numPr>
      </w:pPr>
      <w:r>
        <w:t/>
      </w:r>
      <w:r>
        <w:t>536.204 Disclosure of the magnitude of construction projects.</w:t>
      </w:r>
      <w:r>
        <w:t/>
      </w:r>
    </w:p>
    <w:p>
      <w:pPr>
        <w:pStyle w:val="ListBullet2"/>
        <!--depth 2-->
        <w:numPr>
          <w:ilvl w:val="1"/>
          <w:numId w:val="943"/>
        </w:numPr>
      </w:pPr>
      <w:r>
        <w:t/>
      </w:r>
      <w:r>
        <w:t>536.207 Pricing Fixed-Price Construction Contracts.</w:t>
      </w:r>
      <w:r>
        <w:t/>
      </w:r>
    </w:p>
    <w:p>
      <w:pPr>
        <w:pStyle w:val="ListBullet2"/>
        <!--depth 2-->
        <w:numPr>
          <w:ilvl w:val="1"/>
          <w:numId w:val="943"/>
        </w:numPr>
      </w:pPr>
      <w:r>
        <w:t/>
      </w:r>
      <w:r>
        <w:t>536.208 Concurrent Performance of Firm-Fixed-Price and Other Types of Construction Contracts.</w:t>
      </w:r>
      <w:r>
        <w:t/>
      </w:r>
    </w:p>
    <w:p>
      <w:pPr>
        <w:pStyle w:val="ListBullet2"/>
        <!--depth 2-->
        <w:numPr>
          <w:ilvl w:val="1"/>
          <w:numId w:val="943"/>
        </w:numPr>
      </w:pPr>
      <w:r>
        <w:t/>
      </w:r>
      <w:r>
        <w:t>536.270 Options in construction contracting.</w:t>
      </w:r>
      <w:r>
        <w:t/>
      </w:r>
    </w:p>
    <w:p>
      <w:pPr>
        <w:pStyle w:val="ListBullet3"/>
        <!--depth 3-->
        <w:numPr>
          <w:ilvl w:val="2"/>
          <w:numId w:val="944"/>
        </w:numPr>
      </w:pPr>
      <w:r>
        <w:t/>
      </w:r>
      <w:r>
        <w:t>536.270-1 Use of options.</w:t>
      </w:r>
      <w:r>
        <w:t/>
      </w:r>
    </w:p>
    <w:p>
      <w:pPr>
        <w:pStyle w:val="ListBullet3"/>
        <!--depth 3-->
        <w:numPr>
          <w:ilvl w:val="2"/>
          <w:numId w:val="944"/>
        </w:numPr>
      </w:pPr>
      <w:r>
        <w:t/>
      </w:r>
      <w:r>
        <w:t>536.270-2 Solicitations.</w:t>
      </w:r>
      <w:r>
        <w:t/>
      </w:r>
    </w:p>
    <w:p>
      <w:pPr>
        <w:pStyle w:val="ListBullet3"/>
        <!--depth 3-->
        <w:numPr>
          <w:ilvl w:val="2"/>
          <w:numId w:val="944"/>
        </w:numPr>
      </w:pPr>
      <w:r>
        <w:t/>
      </w:r>
      <w:r>
        <w:t>536.270-3 Evaluation.</w:t>
      </w:r>
      <w:r>
        <w:t/>
      </w:r>
    </w:p>
    <w:p>
      <w:pPr>
        <w:pStyle w:val="ListBullet3"/>
        <!--depth 3-->
        <w:numPr>
          <w:ilvl w:val="2"/>
          <w:numId w:val="944"/>
        </w:numPr>
      </w:pPr>
      <w:r>
        <w:t/>
      </w:r>
      <w:r>
        <w:t>536.270-4 Exercise of options.</w:t>
      </w:r>
      <w:r>
        <w:t/>
      </w:r>
    </w:p>
    <w:p>
      <w:pPr>
        <w:pStyle w:val="ListBullet3"/>
        <!--depth 3-->
        <w:numPr>
          <w:ilvl w:val="2"/>
          <w:numId w:val="944"/>
        </w:numPr>
      </w:pPr>
      <w:r>
        <w:t/>
      </w:r>
      <w:r>
        <w:t>536.270-5 Solicitation provisions and contract clauses.</w:t>
      </w:r>
      <w:r>
        <w:t/>
      </w:r>
    </w:p>
    <w:p>
      <w:pPr>
        <w:pStyle w:val="ListBullet"/>
        <!--depth 1-->
        <w:numPr>
          <w:ilvl w:val="0"/>
          <w:numId w:val="941"/>
        </w:numPr>
      </w:pPr>
      <w:r>
        <w:t/>
      </w:r>
      <w:r>
        <w:t>Subpart 536.5 - Contract Clauses</w:t>
      </w:r>
      <w:r>
        <w:t/>
      </w:r>
    </w:p>
    <w:p>
      <w:pPr>
        <w:pStyle w:val="ListBullet2"/>
        <!--depth 2-->
        <w:numPr>
          <w:ilvl w:val="1"/>
          <w:numId w:val="945"/>
        </w:numPr>
      </w:pPr>
      <w:r>
        <w:t/>
      </w:r>
      <w:r>
        <w:t>536.506 Superintendence by the contractor.</w:t>
      </w:r>
      <w:r>
        <w:t/>
      </w:r>
    </w:p>
    <w:p>
      <w:pPr>
        <w:pStyle w:val="ListBullet2"/>
        <!--depth 2-->
        <w:numPr>
          <w:ilvl w:val="1"/>
          <w:numId w:val="945"/>
        </w:numPr>
      </w:pPr>
      <w:r>
        <w:t/>
      </w:r>
      <w:r>
        <w:t>536.511 Use and possession prior to completion.</w:t>
      </w:r>
      <w:r>
        <w:t/>
      </w:r>
    </w:p>
    <w:p>
      <w:pPr>
        <w:pStyle w:val="ListBullet2"/>
        <!--depth 2-->
        <w:numPr>
          <w:ilvl w:val="1"/>
          <w:numId w:val="945"/>
        </w:numPr>
      </w:pPr>
      <w:r>
        <w:t/>
      </w:r>
      <w:r>
        <w:t>536.515 Schedules for construction contracts.</w:t>
      </w:r>
      <w:r>
        <w:t/>
      </w:r>
    </w:p>
    <w:p>
      <w:pPr>
        <w:pStyle w:val="ListBullet2"/>
        <!--depth 2-->
        <w:numPr>
          <w:ilvl w:val="1"/>
          <w:numId w:val="945"/>
        </w:numPr>
      </w:pPr>
      <w:r>
        <w:t/>
      </w:r>
      <w:r>
        <w:t>536.521 Specifications and drawings for construction.</w:t>
      </w:r>
      <w:r>
        <w:t/>
      </w:r>
    </w:p>
    <w:p>
      <w:pPr>
        <w:pStyle w:val="ListBullet2"/>
        <!--depth 2-->
        <w:numPr>
          <w:ilvl w:val="1"/>
          <w:numId w:val="945"/>
        </w:numPr>
      </w:pPr>
      <w:r>
        <w:t/>
      </w:r>
      <w:r>
        <w:t>536.570 Authorities and limitations.</w:t>
      </w:r>
      <w:r>
        <w:t/>
      </w:r>
    </w:p>
    <w:p>
      <w:pPr>
        <w:pStyle w:val="ListBullet2"/>
        <!--depth 2-->
        <w:numPr>
          <w:ilvl w:val="1"/>
          <w:numId w:val="945"/>
        </w:numPr>
      </w:pPr>
      <w:r>
        <w:t/>
      </w:r>
      <w:r>
        <w:t>536.571 Contractor responsibilities.</w:t>
      </w:r>
      <w:r>
        <w:t/>
      </w:r>
    </w:p>
    <w:p>
      <w:pPr>
        <w:pStyle w:val="ListBullet2"/>
        <!--depth 2-->
        <w:numPr>
          <w:ilvl w:val="1"/>
          <w:numId w:val="945"/>
        </w:numPr>
      </w:pPr>
      <w:r>
        <w:t/>
      </w:r>
      <w:r>
        <w:t>536.572 Submittals.</w:t>
      </w:r>
      <w:r>
        <w:t/>
      </w:r>
    </w:p>
    <w:p>
      <w:pPr>
        <w:pStyle w:val="ListBullet2"/>
        <!--depth 2-->
        <w:numPr>
          <w:ilvl w:val="1"/>
          <w:numId w:val="945"/>
        </w:numPr>
      </w:pPr>
      <w:r>
        <w:t/>
      </w:r>
      <w:r>
        <w:t>536.573 Subcontracts.</w:t>
      </w:r>
      <w:r>
        <w:t/>
      </w:r>
    </w:p>
    <w:p>
      <w:pPr>
        <w:pStyle w:val="ListBullet"/>
        <!--depth 1-->
        <w:numPr>
          <w:ilvl w:val="0"/>
          <w:numId w:val="941"/>
        </w:numPr>
      </w:pPr>
      <w:r>
        <w:t/>
      </w:r>
      <w:r>
        <w:t>Subpart 536.6 - Architect-Engineer Services</w:t>
      </w:r>
      <w:r>
        <w:t/>
      </w:r>
    </w:p>
    <w:p>
      <w:pPr>
        <w:pStyle w:val="ListBullet2"/>
        <!--depth 2-->
        <w:numPr>
          <w:ilvl w:val="1"/>
          <w:numId w:val="946"/>
        </w:numPr>
      </w:pPr>
      <w:r>
        <w:t/>
      </w:r>
      <w:r>
        <w:t>536.602 Selection of firms for architect-engineer contracts.</w:t>
      </w:r>
      <w:r>
        <w:t/>
      </w:r>
    </w:p>
    <w:p>
      <w:pPr>
        <w:pStyle w:val="ListBullet3"/>
        <!--depth 3-->
        <w:numPr>
          <w:ilvl w:val="2"/>
          <w:numId w:val="947"/>
        </w:numPr>
      </w:pPr>
      <w:r>
        <w:t/>
      </w:r>
      <w:r>
        <w:t>536.602-2 Evaluation boards.</w:t>
      </w:r>
      <w:r>
        <w:t/>
      </w:r>
    </w:p>
    <w:p>
      <w:pPr>
        <w:pStyle w:val="ListBullet3"/>
        <!--depth 3-->
        <w:numPr>
          <w:ilvl w:val="2"/>
          <w:numId w:val="947"/>
        </w:numPr>
      </w:pPr>
      <w:r>
        <w:t/>
      </w:r>
      <w:r>
        <w:t>536.602-3 Evaluation board functions.</w:t>
      </w:r>
      <w:r>
        <w:t/>
      </w:r>
    </w:p>
    <w:p>
      <w:pPr>
        <w:pStyle w:val="ListBullet"/>
        <!--depth 1-->
        <w:numPr>
          <w:ilvl w:val="0"/>
          <w:numId w:val="941"/>
        </w:numPr>
      </w:pPr>
      <w:r>
        <w:t/>
      </w:r>
      <w:r>
        <w:t>Subpart 536.70 - Art in Architecture.</w:t>
      </w:r>
      <w:r>
        <w:t/>
      </w:r>
    </w:p>
    <w:p>
      <w:pPr>
        <w:pStyle w:val="ListBullet2"/>
        <!--depth 2-->
        <w:numPr>
          <w:ilvl w:val="1"/>
          <w:numId w:val="948"/>
        </w:numPr>
      </w:pPr>
      <w:r>
        <w:t/>
      </w:r>
      <w:r>
        <w:t>536.7000 Scope of Subpart.</w:t>
      </w:r>
      <w:r>
        <w:t/>
      </w:r>
    </w:p>
    <w:p>
      <w:pPr>
        <w:pStyle w:val="ListBullet2"/>
        <!--depth 2-->
        <w:numPr>
          <w:ilvl w:val="1"/>
          <w:numId w:val="948"/>
        </w:numPr>
      </w:pPr>
      <w:r>
        <w:t/>
      </w:r>
      <w:r>
        <w:t>536.7001 General.</w:t>
      </w:r>
      <w:r>
        <w:t/>
      </w:r>
    </w:p>
    <w:p>
      <w:pPr>
        <w:pStyle w:val="ListBullet3"/>
        <!--depth 3-->
        <w:numPr>
          <w:ilvl w:val="2"/>
          <w:numId w:val="949"/>
        </w:numPr>
      </w:pPr>
      <w:r>
        <w:t/>
      </w:r>
      <w:r>
        <w:t>536.7001-1 Applicability.</w:t>
      </w:r>
      <w:r>
        <w:t/>
      </w:r>
    </w:p>
    <w:p>
      <w:pPr>
        <w:pStyle w:val="ListBullet3"/>
        <!--depth 3-->
        <w:numPr>
          <w:ilvl w:val="2"/>
          <w:numId w:val="949"/>
        </w:numPr>
      </w:pPr>
      <w:r>
        <w:t/>
      </w:r>
      <w:r>
        <w:t>536.7001-2 Authority.</w:t>
      </w:r>
      <w:r>
        <w:t/>
      </w:r>
    </w:p>
    <w:p>
      <w:pPr>
        <w:pStyle w:val="ListBullet3"/>
        <!--depth 3-->
        <w:numPr>
          <w:ilvl w:val="2"/>
          <w:numId w:val="949"/>
        </w:numPr>
      </w:pPr>
      <w:r>
        <w:t/>
      </w:r>
      <w:r>
        <w:t>536.7001-3 Methods of contracting.</w:t>
      </w:r>
      <w:r>
        <w:t/>
      </w:r>
    </w:p>
    <w:p>
      <w:pPr>
        <w:pStyle w:val="ListBullet2"/>
        <!--depth 2-->
        <w:numPr>
          <w:ilvl w:val="1"/>
          <w:numId w:val="948"/>
        </w:numPr>
      </w:pPr>
      <w:r>
        <w:t/>
      </w:r>
      <w:r>
        <w:t>536.7002 Policy.</w:t>
      </w:r>
      <w:r>
        <w:t/>
      </w:r>
    </w:p>
    <w:p>
      <w:pPr>
        <w:pStyle w:val="ListBullet3"/>
        <!--depth 3-->
        <w:numPr>
          <w:ilvl w:val="2"/>
          <w:numId w:val="950"/>
        </w:numPr>
      </w:pPr>
      <w:r>
        <w:t/>
      </w:r>
      <w:r>
        <w:t>536.7002-1 Acquisition planning.</w:t>
      </w:r>
      <w:r>
        <w:t/>
      </w:r>
    </w:p>
    <w:p>
      <w:pPr>
        <w:pStyle w:val="ListBullet3"/>
        <!--depth 3-->
        <w:numPr>
          <w:ilvl w:val="2"/>
          <w:numId w:val="950"/>
        </w:numPr>
      </w:pPr>
      <w:r>
        <w:t/>
      </w:r>
      <w:r>
        <w:t>536.7002-2 Public announcement.</w:t>
      </w:r>
      <w:r>
        <w:t/>
      </w:r>
    </w:p>
    <w:p>
      <w:pPr>
        <w:pStyle w:val="ListBullet3"/>
        <!--depth 3-->
        <w:numPr>
          <w:ilvl w:val="2"/>
          <w:numId w:val="950"/>
        </w:numPr>
      </w:pPr>
      <w:r>
        <w:t/>
      </w:r>
      <w:r>
        <w:t>536.7002-3 Competition.</w:t>
      </w:r>
      <w:r>
        <w:t/>
      </w:r>
    </w:p>
    <w:p>
      <w:pPr>
        <w:pStyle w:val="ListBullet3"/>
        <!--depth 3-->
        <w:numPr>
          <w:ilvl w:val="2"/>
          <w:numId w:val="950"/>
        </w:numPr>
      </w:pPr>
      <w:r>
        <w:t/>
      </w:r>
      <w:r>
        <w:t>536.7002-4 Procedures.</w:t>
      </w:r>
      <w:r>
        <w:t/>
      </w:r>
    </w:p>
    <w:p>
      <w:pPr>
        <w:pStyle w:val="ListBullet2"/>
        <!--depth 2-->
        <w:numPr>
          <w:ilvl w:val="1"/>
          <w:numId w:val="948"/>
        </w:numPr>
      </w:pPr>
      <w:r>
        <w:t/>
      </w:r>
      <w:r>
        <w:t>536.7003 Selection of artists for art in architecture contracts.</w:t>
      </w:r>
      <w:r>
        <w:t/>
      </w:r>
    </w:p>
    <w:p>
      <w:pPr>
        <w:pStyle w:val="ListBullet3"/>
        <!--depth 3-->
        <w:numPr>
          <w:ilvl w:val="2"/>
          <w:numId w:val="951"/>
        </w:numPr>
      </w:pPr>
      <w:r>
        <w:t/>
      </w:r>
      <w:r>
        <w:t>536.7003-1 Selection criteria.</w:t>
      </w:r>
      <w:r>
        <w:t/>
      </w:r>
    </w:p>
    <w:p>
      <w:pPr>
        <w:pStyle w:val="ListBullet3"/>
        <!--depth 3-->
        <w:numPr>
          <w:ilvl w:val="2"/>
          <w:numId w:val="951"/>
        </w:numPr>
      </w:pPr>
      <w:r>
        <w:t/>
      </w:r>
      <w:r>
        <w:t>536.7003-2 Evaluation board.</w:t>
      </w:r>
      <w:r>
        <w:t/>
      </w:r>
    </w:p>
    <w:p>
      <w:pPr>
        <w:pStyle w:val="ListBullet3"/>
        <!--depth 3-->
        <w:numPr>
          <w:ilvl w:val="2"/>
          <w:numId w:val="951"/>
        </w:numPr>
      </w:pPr>
      <w:r>
        <w:t/>
      </w:r>
      <w:r>
        <w:t>536.7003-3 Evaluation board functions.</w:t>
      </w:r>
      <w:r>
        <w:t/>
      </w:r>
    </w:p>
    <w:p>
      <w:pPr>
        <w:pStyle w:val="ListBullet3"/>
        <!--depth 3-->
        <w:numPr>
          <w:ilvl w:val="2"/>
          <w:numId w:val="951"/>
        </w:numPr>
      </w:pPr>
      <w:r>
        <w:t/>
      </w:r>
      <w:r>
        <w:t>536.7003-4 Selection authority.</w:t>
      </w:r>
      <w:r>
        <w:t/>
      </w:r>
    </w:p>
    <w:p>
      <w:pPr>
        <w:pStyle w:val="ListBullet3"/>
        <!--depth 3-->
        <w:numPr>
          <w:ilvl w:val="2"/>
          <w:numId w:val="951"/>
        </w:numPr>
      </w:pPr>
      <w:r>
        <w:t/>
      </w:r>
      <w:r>
        <w:t>536.7003-5 Evaluation process.</w:t>
      </w:r>
      <w:r>
        <w:t/>
      </w:r>
    </w:p>
    <w:p>
      <w:pPr>
        <w:pStyle w:val="ListBullet3"/>
        <!--depth 3-->
        <w:numPr>
          <w:ilvl w:val="2"/>
          <w:numId w:val="951"/>
        </w:numPr>
      </w:pPr>
      <w:r>
        <w:t/>
      </w:r>
      <w:r>
        <w:t>536.7003-6 Notification of award.</w:t>
      </w:r>
      <w:r>
        <w:t/>
      </w:r>
    </w:p>
    <w:p>
      <w:pPr>
        <w:pStyle w:val="ListBullet"/>
        <!--depth 1-->
        <w:numPr>
          <w:ilvl w:val="0"/>
          <w:numId w:val="941"/>
        </w:numPr>
      </w:pPr>
      <w:r>
        <w:t/>
      </w:r>
      <w:r>
        <w:t>Subpart 536.71 - Construction-Manager-as-Constructor Contracting</w:t>
      </w:r>
      <w:r>
        <w:t/>
      </w:r>
    </w:p>
    <w:p>
      <w:pPr>
        <w:pStyle w:val="ListBullet2"/>
        <!--depth 2-->
        <w:numPr>
          <w:ilvl w:val="1"/>
          <w:numId w:val="952"/>
        </w:numPr>
      </w:pPr>
      <w:r>
        <w:t/>
      </w:r>
      <w:r>
        <w:t>536.7101 Scope of Subpart.</w:t>
      </w:r>
      <w:r>
        <w:t/>
      </w:r>
    </w:p>
    <w:p>
      <w:pPr>
        <w:pStyle w:val="ListBullet2"/>
        <!--depth 2-->
        <w:numPr>
          <w:ilvl w:val="1"/>
          <w:numId w:val="952"/>
        </w:numPr>
      </w:pPr>
      <w:r>
        <w:t/>
      </w:r>
      <w:r>
        <w:t>536.7102 Definitions.</w:t>
      </w:r>
      <w:r>
        <w:t/>
      </w:r>
    </w:p>
    <w:p>
      <w:pPr>
        <w:pStyle w:val="ListBullet2"/>
        <!--depth 2-->
        <w:numPr>
          <w:ilvl w:val="1"/>
          <w:numId w:val="952"/>
        </w:numPr>
      </w:pPr>
      <w:r>
        <w:t/>
      </w:r>
      <w:r>
        <w:t>536.7103 Construction Contract Solicitation Procedures.</w:t>
      </w:r>
      <w:r>
        <w:t/>
      </w:r>
    </w:p>
    <w:p>
      <w:pPr>
        <w:pStyle w:val="ListBullet2"/>
        <!--depth 2-->
        <w:numPr>
          <w:ilvl w:val="1"/>
          <w:numId w:val="952"/>
        </w:numPr>
      </w:pPr>
      <w:r>
        <w:t/>
      </w:r>
      <w:r>
        <w:t>536.7104 Construction Contract Award.</w:t>
      </w:r>
      <w:r>
        <w:t/>
      </w:r>
    </w:p>
    <w:p>
      <w:pPr>
        <w:pStyle w:val="ListBullet2"/>
        <!--depth 2-->
        <w:numPr>
          <w:ilvl w:val="1"/>
          <w:numId w:val="952"/>
        </w:numPr>
      </w:pPr>
      <w:r>
        <w:t/>
      </w:r>
      <w:r>
        <w:t>536.7105 Construction Contract Administration.</w:t>
      </w:r>
      <w:r>
        <w:t/>
      </w:r>
    </w:p>
    <w:p>
      <w:pPr>
        <w:pStyle w:val="ListBullet3"/>
        <!--depth 3-->
        <w:numPr>
          <w:ilvl w:val="2"/>
          <w:numId w:val="953"/>
        </w:numPr>
      </w:pPr>
      <w:r>
        <w:t/>
      </w:r>
      <w:r>
        <w:t>536.7105-1 Responsibilities.</w:t>
      </w:r>
      <w:r>
        <w:t/>
      </w:r>
    </w:p>
    <w:p>
      <w:pPr>
        <w:pStyle w:val="ListBullet3"/>
        <!--depth 3-->
        <w:numPr>
          <w:ilvl w:val="2"/>
          <w:numId w:val="953"/>
        </w:numPr>
      </w:pPr>
      <w:r>
        <w:t/>
      </w:r>
      <w:r>
        <w:t>536.7105-2 Guaranteed Maximum Price.</w:t>
      </w:r>
      <w:r>
        <w:t/>
      </w:r>
    </w:p>
    <w:p>
      <w:pPr>
        <w:pStyle w:val="ListBullet3"/>
        <!--depth 3-->
        <w:numPr>
          <w:ilvl w:val="2"/>
          <w:numId w:val="953"/>
        </w:numPr>
      </w:pPr>
      <w:r>
        <w:t/>
      </w:r>
      <w:r>
        <w:t>536.7105-3 Accounting and Auditing Requirements.</w:t>
      </w:r>
      <w:r>
        <w:t/>
      </w:r>
    </w:p>
    <w:p>
      <w:pPr>
        <w:pStyle w:val="ListBullet3"/>
        <!--depth 3-->
        <w:numPr>
          <w:ilvl w:val="2"/>
          <w:numId w:val="953"/>
        </w:numPr>
      </w:pPr>
      <w:r>
        <w:t/>
      </w:r>
      <w:r>
        <w:t>536.7105-4 Value Engineering.</w:t>
      </w:r>
      <w:r>
        <w:t/>
      </w:r>
    </w:p>
    <w:p>
      <w:pPr>
        <w:pStyle w:val="ListBullet3"/>
        <!--depth 3-->
        <w:numPr>
          <w:ilvl w:val="2"/>
          <w:numId w:val="953"/>
        </w:numPr>
      </w:pPr>
      <w:r>
        <w:t/>
      </w:r>
      <w:r>
        <w:t>536.7105-5 Shared Savings Incentive.</w:t>
      </w:r>
      <w:r>
        <w:t/>
      </w:r>
    </w:p>
    <w:p>
      <w:pPr>
        <w:pStyle w:val="ListBullet3"/>
        <!--depth 3-->
        <w:numPr>
          <w:ilvl w:val="2"/>
          <w:numId w:val="953"/>
        </w:numPr>
      </w:pPr>
      <w:r>
        <w:t/>
      </w:r>
      <w:r>
        <w:t>536.7105-6 Allowances.</w:t>
      </w:r>
      <w:r>
        <w:t/>
      </w:r>
    </w:p>
    <w:p>
      <w:pPr>
        <w:pStyle w:val="ListBullet3"/>
        <!--depth 3-->
        <w:numPr>
          <w:ilvl w:val="2"/>
          <w:numId w:val="953"/>
        </w:numPr>
      </w:pPr>
      <w:r>
        <w:t/>
      </w:r>
      <w:r>
        <w:t>536.7105-7 Early Work Packages.</w:t>
      </w:r>
      <w:r>
        <w:t/>
      </w:r>
    </w:p>
    <w:p>
      <w:pPr>
        <w:pStyle w:val="ListBullet3"/>
        <!--depth 3-->
        <w:numPr>
          <w:ilvl w:val="2"/>
          <w:numId w:val="953"/>
        </w:numPr>
      </w:pPr>
      <w:r>
        <w:t/>
      </w:r>
      <w:r>
        <w:t>536.7105-8 Conversion to Firm-Fixed-Price.</w:t>
      </w:r>
      <w:r>
        <w:t/>
      </w:r>
    </w:p>
    <w:p>
      <w:pPr>
        <w:pStyle w:val="ListBullet2"/>
        <!--depth 2-->
        <w:numPr>
          <w:ilvl w:val="1"/>
          <w:numId w:val="952"/>
        </w:numPr>
      </w:pPr>
      <w:r>
        <w:t/>
      </w:r>
      <w:r>
        <w:t>536.7106 Construction Contract Closeout.</w:t>
      </w:r>
      <w:r>
        <w:t/>
      </w:r>
    </w:p>
    <w:p>
      <w:pPr>
        <w:pStyle w:val="ListBullet2"/>
        <!--depth 2-->
        <w:numPr>
          <w:ilvl w:val="1"/>
          <w:numId w:val="952"/>
        </w:numPr>
      </w:pPr>
      <w:r>
        <w:t/>
      </w:r>
      <w:r>
        <w:t>536.7107 Contract Clauses.</w:t>
      </w:r>
      <w:r>
        <w:t/>
      </w:r>
    </w:p>
    <!--Topic unique_1372-->
    <w:p>
      <w:pPr>
        <w:pStyle w:val="Heading4"/>
      </w:pPr>
      <w:bookmarkStart w:id="2972" w:name="_Refd19e43697"/>
      <w:bookmarkStart w:id="2973" w:name="_Tocd19e43697"/>
      <w:r>
        <w:t/>
      </w:r>
      <w:r>
        <w:t>Subpart 536.1</w:t>
      </w:r>
      <w:r>
        <w:t xml:space="preserve"> - General</w:t>
      </w:r>
      <w:bookmarkEnd w:id="2972"/>
      <w:bookmarkEnd w:id="2973"/>
    </w:p>
    <!--Topic unique_1373-->
    <w:p>
      <w:pPr>
        <w:pStyle w:val="Heading5"/>
      </w:pPr>
      <w:bookmarkStart w:id="2974" w:name="_Refd19e43705"/>
      <w:bookmarkStart w:id="2975" w:name="_Tocd19e43705"/>
      <w:r>
        <w:t/>
      </w:r>
      <w:r>
        <w:t>536.101</w:t>
      </w:r>
      <w:r>
        <w:t xml:space="preserve"> Applicability.</w:t>
      </w:r>
      <w:bookmarkEnd w:id="2974"/>
      <w:bookmarkEnd w:id="2975"/>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74-->
    <w:p>
      <w:pPr>
        <w:pStyle w:val="Heading5"/>
      </w:pPr>
      <w:bookmarkStart w:id="2976" w:name="_Refd19e43728"/>
      <w:bookmarkStart w:id="2977" w:name="_Tocd19e43728"/>
      <w:r>
        <w:t/>
      </w:r>
      <w:r>
        <w:t>536.102</w:t>
      </w:r>
      <w:r>
        <w:t xml:space="preserve"> Definitions.</w:t>
      </w:r>
      <w:bookmarkEnd w:id="2976"/>
      <w:bookmarkEnd w:id="2977"/>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75-->
    <w:p>
      <w:pPr>
        <w:pStyle w:val="Heading5"/>
      </w:pPr>
      <w:bookmarkStart w:id="2978" w:name="_Refd19e43753"/>
      <w:bookmarkStart w:id="2979" w:name="_Tocd19e43753"/>
      <w:r>
        <w:t/>
      </w:r>
      <w:r>
        <w:t>536.103</w:t>
      </w:r>
      <w:r>
        <w:t xml:space="preserve"> Methods of Contracting.</w:t>
      </w:r>
      <w:bookmarkEnd w:id="2978"/>
      <w:bookmarkEnd w:id="2979"/>
    </w:p>
    <w:p>
      <w:pPr>
        <w:pStyle w:val="ListNumber"/>
        <!--depth 1-->
        <w:numPr>
          <w:ilvl w:val="0"/>
          <w:numId w:val="954"/>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13">
        <w:r>
          <w:t>FAR 16.401</w:t>
        </w:r>
      </w:hyperlink>
      <w:r>
        <w:t xml:space="preserve">(d). Contracting officers shall discuss the CMc project delivery method as part of the acquisition plan (see </w:t>
      </w:r>
      <w:hyperlink r:id="rIdHyperlink314">
        <w:r>
          <w:t>FAR 7.105</w:t>
        </w:r>
      </w:hyperlink>
      <w:r>
        <w:t>).</w:t>
      </w:r>
    </w:p>
    <w:p>
      <w:pPr>
        <w:pStyle w:val="ListNumber"/>
        <!--depth 1-->
        <w:numPr>
          <w:ilvl w:val="0"/>
          <w:numId w:val="954"/>
        </w:numPr>
      </w:pPr>
      <w:r>
        <w:t/>
      </w:r>
      <w:r>
        <w:t>(b)</w:t>
      </w:r>
      <w:r>
        <w:t xml:space="preserve">  To the extent the contracting officer incorporates an award-fee component into the CMc (in addition to the shared savings incentive), then the determination and finding required by </w:t>
      </w:r>
      <w:hyperlink r:id="rIdHyperlink315">
        <w:r>
          <w:t>FAR 16.401</w:t>
        </w:r>
      </w:hyperlink>
      <w:r>
        <w:t>(d) is required to support any such award-fee.</w:t>
      </w:r>
    </w:p>
    <w:p>
      <w:pPr>
        <w:pStyle w:val="ListNumber"/>
        <!--depth 1-->
        <w:numPr>
          <w:ilvl w:val="0"/>
          <w:numId w:val="954"/>
        </w:numPr>
      </w:pPr>
      <w:r>
        <w:t/>
      </w:r>
      <w:r>
        <w:t>(c)</w:t>
      </w:r>
      <w:r>
        <w:t xml:space="preserve">  The contracting officer shall use the tradeoff process as described in </w:t>
      </w:r>
      <w:hyperlink r:id="rIdHyperlink316">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76-->
    <w:p>
      <w:pPr>
        <w:pStyle w:val="Heading4"/>
      </w:pPr>
      <w:bookmarkStart w:id="2980" w:name="_Refd19e43813"/>
      <w:bookmarkStart w:id="2981" w:name="_Tocd19e43813"/>
      <w:r>
        <w:t/>
      </w:r>
      <w:r>
        <w:t>Subpart 536.2</w:t>
      </w:r>
      <w:r>
        <w:t xml:space="preserve"> - Special Aspects of Contracting for Construction</w:t>
      </w:r>
      <w:bookmarkEnd w:id="2980"/>
      <w:bookmarkEnd w:id="2981"/>
    </w:p>
    <!--Topic unique_1377-->
    <w:p>
      <w:pPr>
        <w:pStyle w:val="Heading5"/>
      </w:pPr>
      <w:bookmarkStart w:id="2982" w:name="_Refd19e43821"/>
      <w:bookmarkStart w:id="2983" w:name="_Tocd19e43821"/>
      <w:r>
        <w:t/>
      </w:r>
      <w:r>
        <w:t>536.201</w:t>
      </w:r>
      <w:r>
        <w:t xml:space="preserve"> [Reserved]</w:t>
      </w:r>
      <w:bookmarkEnd w:id="2982"/>
      <w:bookmarkEnd w:id="2983"/>
    </w:p>
    <!--Topic unique_1378-->
    <w:p>
      <w:pPr>
        <w:pStyle w:val="Heading5"/>
      </w:pPr>
      <w:bookmarkStart w:id="2984" w:name="_Refd19e43832"/>
      <w:bookmarkStart w:id="2985" w:name="_Tocd19e43832"/>
      <w:r>
        <w:t/>
      </w:r>
      <w:r>
        <w:t>536.202</w:t>
      </w:r>
      <w:r>
        <w:t xml:space="preserve"> [Reserved]</w:t>
      </w:r>
      <w:bookmarkEnd w:id="2984"/>
      <w:bookmarkEnd w:id="2985"/>
    </w:p>
    <!--Topic unique_1379-->
    <w:p>
      <w:pPr>
        <w:pStyle w:val="Heading5"/>
      </w:pPr>
      <w:bookmarkStart w:id="2986" w:name="_Refd19e43843"/>
      <w:bookmarkStart w:id="2987" w:name="_Tocd19e43843"/>
      <w:r>
        <w:t/>
      </w:r>
      <w:r>
        <w:t>536.203</w:t>
      </w:r>
      <w:r>
        <w:t xml:space="preserve"> Government estimate of construction cost.</w:t>
      </w:r>
      <w:bookmarkEnd w:id="2986"/>
      <w:bookmarkEnd w:id="2987"/>
    </w:p>
    <w:p>
      <w:pPr>
        <w:pStyle w:val="ListNumber"/>
        <!--depth 1-->
        <w:numPr>
          <w:ilvl w:val="0"/>
          <w:numId w:val="955"/>
        </w:numPr>
      </w:pPr>
      <w:bookmarkStart w:id="2989" w:name="_Tocd19e43855"/>
      <w:bookmarkStart w:id="2988" w:name="_Refd19e43855"/>
      <w:r>
        <w:t/>
      </w:r>
      <w:r>
        <w:t>(a)</w:t>
      </w:r>
      <w:r>
        <w:t xml:space="preserve">  </w:t>
      </w:r>
      <w:r>
        <w:rPr>
          <w:i/>
        </w:rPr>
        <w:t>Preparation of the Government Estimate</w:t>
      </w:r>
      <w:r>
        <w:t>.</w:t>
      </w:r>
    </w:p>
    <w:p>
      <w:pPr>
        <w:pStyle w:val="ListNumber2"/>
        <!--depth 2-->
        <w:numPr>
          <w:ilvl w:val="1"/>
          <w:numId w:val="956"/>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56"/>
        </w:numPr>
      </w:pPr>
      <w:r>
        <w:t/>
      </w:r>
      <w:r>
        <w:t>(2)</w:t>
      </w:r>
      <w:r>
        <w:t xml:space="preserve">  Before releasing a solicitation amendment that may affect price, a revised Government estimate shall be provided.</w:t>
      </w:r>
    </w:p>
    <w:p>
      <w:pPr>
        <w:pStyle w:val="ListNumber"/>
        <!--depth 1-->
        <w:numPr>
          <w:ilvl w:val="0"/>
          <w:numId w:val="955"/>
        </w:numPr>
      </w:pPr>
      <w:bookmarkStart w:id="2991" w:name="_Tocd19e43883"/>
      <w:bookmarkStart w:id="2990" w:name="_Refd19e43883"/>
      <w:r>
        <w:t/>
      </w:r>
      <w:r>
        <w:t>(b)</w:t>
      </w:r>
      <w:r>
        <w:t xml:space="preserve">  </w:t>
      </w:r>
      <w:r>
        <w:rPr>
          <w:i/>
        </w:rPr>
        <w:t>Release of the Government Estimate</w:t>
      </w:r>
      <w:r>
        <w:t>.</w:t>
      </w:r>
    </w:p>
    <w:p>
      <w:pPr>
        <w:pStyle w:val="ListNumber2"/>
        <!--depth 2-->
        <w:numPr>
          <w:ilvl w:val="1"/>
          <w:numId w:val="957"/>
        </w:numPr>
      </w:pPr>
      <w:r>
        <w:t/>
      </w:r>
      <w:r>
        <w:t>(1)</w:t>
      </w:r>
      <w:r>
        <w:t xml:space="preserve">  Prior to award, the Government may disclose budget (</w:t>
      </w:r>
      <w:r>
        <w:rPr>
          <w:i/>
        </w:rPr>
        <w:t>e.g.</w:t>
      </w:r>
      <w:r>
        <w:t xml:space="preserve"> prospectus) information in addition to the information required under </w:t>
      </w:r>
      <w:hyperlink r:id="rIdHyperlink317">
        <w:r>
          <w:t>FAR 36.204</w:t>
        </w:r>
      </w:hyperlink>
      <w:r>
        <w:t xml:space="preserve"> and GSAM </w:t>
      </w:r>
      <w:r>
        <w:t>536.204</w:t>
      </w:r>
      <w:r>
        <w:t>.</w:t>
      </w:r>
    </w:p>
    <w:p>
      <w:pPr>
        <w:pStyle w:val="ListNumber2"/>
        <!--depth 2-->
        <w:numPr>
          <w:ilvl w:val="1"/>
          <w:numId w:val="957"/>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18">
        <w:r>
          <w:t>FAR 15.306</w:t>
        </w:r>
      </w:hyperlink>
      <w:r>
        <w:t>(e)(3)).</w:t>
      </w:r>
    </w:p>
    <w:p>
      <w:pPr>
        <w:pStyle w:val="ListNumber2"/>
        <!--depth 2-->
        <w:numPr>
          <w:ilvl w:val="1"/>
          <w:numId w:val="957"/>
        </w:numPr>
      </w:pPr>
      <w:r>
        <w:t/>
      </w:r>
      <w:r>
        <w:t>(3)</w:t>
      </w:r>
      <w:r>
        <w:t xml:space="preserve">  Prior to award and during negotiations, the overall amount of the independent Government estimated price may not be disclosed.</w:t>
      </w:r>
      <w:bookmarkEnd w:id="2990"/>
      <w:bookmarkEnd w:id="2991"/>
    </w:p>
    <w:p>
      <w:pPr>
        <w:pStyle w:val="ListNumber"/>
        <!--depth 1-->
        <w:numPr>
          <w:ilvl w:val="0"/>
          <w:numId w:val="955"/>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88"/>
      <w:bookmarkEnd w:id="2989"/>
    </w:p>
    <!--Topic unique_1380-->
    <w:p>
      <w:pPr>
        <w:pStyle w:val="Heading5"/>
      </w:pPr>
      <w:bookmarkStart w:id="2992" w:name="_Refd19e43946"/>
      <w:bookmarkStart w:id="2993" w:name="_Tocd19e43946"/>
      <w:r>
        <w:t/>
      </w:r>
      <w:r>
        <w:t>536.204</w:t>
      </w:r>
      <w:r>
        <w:t xml:space="preserve"> Disclosure of the magnitude of construction projects.</w:t>
      </w:r>
      <w:bookmarkEnd w:id="2992"/>
      <w:bookmarkEnd w:id="2993"/>
    </w:p>
    <w:p>
      <w:pPr>
        <w:pStyle w:val="ListNumber"/>
        <!--depth 1-->
        <w:numPr>
          <w:ilvl w:val="0"/>
          <w:numId w:val="958"/>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58"/>
        </w:numPr>
      </w:pPr>
      <w:r>
        <w:t/>
      </w:r>
      <w:r>
        <w:t>(b)</w:t>
      </w:r>
      <w:r>
        <w:t xml:space="preserve">  For the CMc project delivery method:</w:t>
      </w:r>
    </w:p>
    <w:p>
      <w:pPr>
        <w:pStyle w:val="ListNumber2"/>
        <!--depth 2-->
        <w:numPr>
          <w:ilvl w:val="1"/>
          <w:numId w:val="959"/>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59"/>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81-->
    <w:p>
      <w:pPr>
        <w:pStyle w:val="Heading5"/>
      </w:pPr>
      <w:bookmarkStart w:id="2994" w:name="_Refd19e44005"/>
      <w:bookmarkStart w:id="2995" w:name="_Tocd19e44005"/>
      <w:r>
        <w:t/>
      </w:r>
      <w:r>
        <w:t>536.207</w:t>
      </w:r>
      <w:r>
        <w:t xml:space="preserve"> Pricing Fixed-Price Construction Contracts.</w:t>
      </w:r>
      <w:bookmarkEnd w:id="2994"/>
      <w:bookmarkEnd w:id="2995"/>
    </w:p>
    <w:p>
      <w:pPr>
        <w:pStyle w:val="BodyText"/>
      </w:pPr>
      <w:r>
        <w:t xml:space="preserve">For the CMc project delivery method, the construction contract is a variation of the fixed-price incentive (successive target) contract type, described in </w:t>
      </w:r>
      <w:hyperlink r:id="rIdHyperlink319">
        <w:r>
          <w:t>FAR 16.403-2</w:t>
        </w:r>
      </w:hyperlink>
      <w:r>
        <w:t xml:space="preserve">, that is tailored for construction. The profit adjustment formula is accomplished via a shared savings ratio specified in the contract, as described at </w:t>
      </w:r>
      <w:r>
        <w:t>536.7105-5</w:t>
      </w:r>
      <w:r>
        <w:t>.</w:t>
      </w:r>
    </w:p>
    <!--Topic unique_1382-->
    <w:p>
      <w:pPr>
        <w:pStyle w:val="Heading5"/>
      </w:pPr>
      <w:bookmarkStart w:id="2996" w:name="_Refd19e44028"/>
      <w:bookmarkStart w:id="2997" w:name="_Tocd19e44028"/>
      <w:r>
        <w:t/>
      </w:r>
      <w:r>
        <w:t>536.208</w:t>
      </w:r>
      <w:r>
        <w:t xml:space="preserve"> Concurrent Performance of Firm-Fixed-Price and Other Types of Construction Contracts.</w:t>
      </w:r>
      <w:bookmarkEnd w:id="2996"/>
      <w:bookmarkEnd w:id="2997"/>
    </w:p>
    <w:p>
      <w:pPr>
        <w:pStyle w:val="BodyText"/>
      </w:pPr>
      <w:r>
        <w:t xml:space="preserve">The prohibition at </w:t>
      </w:r>
      <w:hyperlink r:id="rIdHyperlink320">
        <w:r>
          <w:t>FAR 36.208</w:t>
        </w:r>
      </w:hyperlink>
      <w:r>
        <w:t xml:space="preserve"> does not apply to construction contracts under the CMc project delivery method.</w:t>
      </w:r>
    </w:p>
    <!--Topic unique_864-->
    <w:p>
      <w:pPr>
        <w:pStyle w:val="Heading5"/>
      </w:pPr>
      <w:bookmarkStart w:id="2998" w:name="_Refd19e44047"/>
      <w:bookmarkStart w:id="2999" w:name="_Tocd19e44047"/>
      <w:r>
        <w:t/>
      </w:r>
      <w:r>
        <w:t>536.270</w:t>
      </w:r>
      <w:r>
        <w:t xml:space="preserve"> Options in construction contracting.</w:t>
      </w:r>
      <w:bookmarkEnd w:id="2998"/>
      <w:bookmarkEnd w:id="2999"/>
    </w:p>
    <!--Topic unique_1383-->
    <w:p>
      <w:pPr>
        <w:pStyle w:val="Heading6"/>
      </w:pPr>
      <w:bookmarkStart w:id="3000" w:name="_Refd19e44055"/>
      <w:bookmarkStart w:id="3001" w:name="_Tocd19e44055"/>
      <w:r>
        <w:t/>
      </w:r>
      <w:r>
        <w:t>536.270-1</w:t>
      </w:r>
      <w:r>
        <w:t xml:space="preserve"> Use of options.</w:t>
      </w:r>
      <w:bookmarkEnd w:id="3000"/>
      <w:bookmarkEnd w:id="3001"/>
    </w:p>
    <w:p>
      <w:pPr>
        <w:pStyle w:val="ListNumber"/>
        <!--depth 1-->
        <w:numPr>
          <w:ilvl w:val="0"/>
          <w:numId w:val="960"/>
        </w:numPr>
      </w:pPr>
      <w:bookmarkStart w:id="3003" w:name="_Tocd19e44067"/>
      <w:bookmarkStart w:id="3002" w:name="_Refd19e44067"/>
      <w:r>
        <w:t/>
      </w:r>
      <w:r>
        <w:t>(a)</w:t>
      </w:r>
      <w:r>
        <w:t xml:space="preserve">  Subject to the limitations in this section, contracting officers may include options in contracts when it is in the Government's interest.</w:t>
      </w:r>
    </w:p>
    <w:p>
      <w:pPr>
        <w:pStyle w:val="ListNumber"/>
        <!--depth 1-->
        <w:numPr>
          <w:ilvl w:val="0"/>
          <w:numId w:val="960"/>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60"/>
        </w:numPr>
      </w:pPr>
      <w:r>
        <w:t/>
      </w:r>
      <w:r>
        <w:t>(c)</w:t>
      </w:r>
      <w:r>
        <w:t xml:space="preserve">  Contracting officers shall justify in writing the use of options.</w:t>
      </w:r>
    </w:p>
    <w:p>
      <w:pPr>
        <w:pStyle w:val="ListNumber"/>
        <!--depth 1-->
        <w:numPr>
          <w:ilvl w:val="0"/>
          <w:numId w:val="960"/>
        </w:numPr>
      </w:pPr>
      <w:r>
        <w:t/>
      </w:r>
      <w:r>
        <w:t>(d)</w:t>
      </w:r>
      <w:r>
        <w:t xml:space="preserve">  Including an option may be in the Government's interest when, in the judgment of the contracting officer:</w:t>
      </w:r>
    </w:p>
    <w:p>
      <w:pPr>
        <w:pStyle w:val="ListNumber2"/>
        <!--depth 2-->
        <w:numPr>
          <w:ilvl w:val="1"/>
          <w:numId w:val="961"/>
        </w:numPr>
      </w:pPr>
      <w:r>
        <w:t/>
      </w:r>
      <w:r>
        <w:t>(1)</w:t>
      </w:r>
      <w:r>
        <w:t xml:space="preserve">  Additional work beyond the base contract is reasonably foreseeable</w:t>
      </w:r>
    </w:p>
    <w:p>
      <w:pPr>
        <w:pStyle w:val="ListNumber2"/>
        <!--depth 2-->
        <w:numPr>
          <w:ilvl w:val="1"/>
          <w:numId w:val="961"/>
        </w:numPr>
      </w:pPr>
      <w:r>
        <w:t/>
      </w:r>
      <w:r>
        <w:t>(2)</w:t>
      </w:r>
      <w:r>
        <w:t xml:space="preserve">  It would not be advantageous to award a separate contract;</w:t>
      </w:r>
    </w:p>
    <w:p>
      <w:pPr>
        <w:pStyle w:val="ListNumber2"/>
        <!--depth 2-->
        <w:numPr>
          <w:ilvl w:val="1"/>
          <w:numId w:val="961"/>
        </w:numPr>
      </w:pPr>
      <w:r>
        <w:t/>
      </w:r>
      <w:r>
        <w:t>(3)</w:t>
      </w:r>
      <w:r>
        <w:t xml:space="preserve">  It would not be advantageous to permit an additional contractor to work on the same site;</w:t>
      </w:r>
    </w:p>
    <w:p>
      <w:pPr>
        <w:pStyle w:val="ListNumber2"/>
        <!--depth 2-->
        <w:numPr>
          <w:ilvl w:val="1"/>
          <w:numId w:val="961"/>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61"/>
        </w:numPr>
      </w:pPr>
      <w:r>
        <w:t/>
      </w:r>
      <w:r>
        <w:t>(5)</w:t>
      </w:r>
      <w:r>
        <w:t xml:space="preserve">  It is otherwise justified.</w:t>
      </w:r>
    </w:p>
    <w:p>
      <w:pPr>
        <w:pStyle w:val="ListNumber"/>
        <!--depth 1-->
        <w:numPr>
          <w:ilvl w:val="0"/>
          <w:numId w:val="960"/>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002"/>
      <w:bookmarkEnd w:id="3003"/>
    </w:p>
    <!--Topic unique_1384-->
    <w:p>
      <w:pPr>
        <w:pStyle w:val="Heading6"/>
      </w:pPr>
      <w:bookmarkStart w:id="3004" w:name="_Refd19e44148"/>
      <w:bookmarkStart w:id="3005" w:name="_Tocd19e44148"/>
      <w:r>
        <w:t/>
      </w:r>
      <w:r>
        <w:t>536.270-2</w:t>
      </w:r>
      <w:r>
        <w:t xml:space="preserve"> Solicitations.</w:t>
      </w:r>
      <w:bookmarkEnd w:id="3004"/>
      <w:bookmarkEnd w:id="3005"/>
    </w:p>
    <w:p>
      <w:pPr>
        <w:pStyle w:val="BodyText"/>
      </w:pPr>
      <w:r>
        <w:t>Solicitations containing options shall:</w:t>
      </w:r>
    </w:p>
    <w:p>
      <w:pPr>
        <w:pStyle w:val="ListNumber"/>
        <!--depth 1-->
        <w:numPr>
          <w:ilvl w:val="0"/>
          <w:numId w:val="962"/>
        </w:numPr>
      </w:pPr>
      <w:bookmarkStart w:id="3007" w:name="_Tocd19e44162"/>
      <w:bookmarkStart w:id="3006" w:name="_Refd19e44162"/>
      <w:r>
        <w:t/>
      </w:r>
      <w:r>
        <w:t>(a)</w:t>
      </w:r>
      <w:r>
        <w:t xml:space="preserve">  Include appropriate option provisions and clauses when resulting contracts will provide for the exercise of options (see </w:t>
      </w:r>
      <w:r>
        <w:t>536.270-5</w:t>
      </w:r>
      <w:r>
        <w:t>);</w:t>
      </w:r>
    </w:p>
    <w:p>
      <w:pPr>
        <w:pStyle w:val="ListNumber"/>
        <!--depth 1-->
        <w:numPr>
          <w:ilvl w:val="0"/>
          <w:numId w:val="962"/>
        </w:numPr>
      </w:pPr>
      <w:r>
        <w:t/>
      </w:r>
      <w:r>
        <w:t>(b)</w:t>
      </w:r>
      <w:r>
        <w:t xml:space="preserve"> State the period within which the options may be exercised; and</w:t>
      </w:r>
    </w:p>
    <w:p>
      <w:pPr>
        <w:pStyle w:val="ListNumber"/>
        <!--depth 1-->
        <w:numPr>
          <w:ilvl w:val="0"/>
          <w:numId w:val="962"/>
        </w:numPr>
      </w:pPr>
      <w:r>
        <w:t/>
      </w:r>
      <w:r>
        <w:t>(c)</w:t>
      </w:r>
      <w:r>
        <w:t xml:space="preserve">  State whether the basis of evaluation is inclusive or exclusive of the options (if exclusive, see </w:t>
      </w:r>
      <w:r>
        <w:t>536.270-4</w:t>
      </w:r>
      <w:r>
        <w:t>(c)).</w:t>
      </w:r>
      <w:bookmarkEnd w:id="3006"/>
      <w:bookmarkEnd w:id="3007"/>
    </w:p>
    <!--Topic unique_1385-->
    <w:p>
      <w:pPr>
        <w:pStyle w:val="Heading6"/>
      </w:pPr>
      <w:bookmarkStart w:id="3008" w:name="_Refd19e44194"/>
      <w:bookmarkStart w:id="3009" w:name="_Tocd19e44194"/>
      <w:r>
        <w:t/>
      </w:r>
      <w:r>
        <w:t>536.270-3</w:t>
      </w:r>
      <w:r>
        <w:t xml:space="preserve"> Evaluation.</w:t>
      </w:r>
      <w:bookmarkEnd w:id="3008"/>
      <w:bookmarkEnd w:id="3009"/>
    </w:p>
    <w:p>
      <w:pPr>
        <w:pStyle w:val="BodyText"/>
      </w:pPr>
      <w:r>
        <w:t>For sealed bidding that includes options:</w:t>
      </w:r>
    </w:p>
    <w:p>
      <w:pPr>
        <w:pStyle w:val="ListNumber"/>
        <!--depth 1-->
        <w:numPr>
          <w:ilvl w:val="0"/>
          <w:numId w:val="963"/>
        </w:numPr>
      </w:pPr>
      <w:bookmarkStart w:id="3011" w:name="_Tocd19e44208"/>
      <w:bookmarkStart w:id="3010" w:name="_Refd19e44208"/>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63"/>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10"/>
      <w:bookmarkEnd w:id="3011"/>
    </w:p>
    <!--Topic unique_1386-->
    <w:p>
      <w:pPr>
        <w:pStyle w:val="Heading6"/>
      </w:pPr>
      <w:bookmarkStart w:id="3012" w:name="_Refd19e44225"/>
      <w:bookmarkStart w:id="3013" w:name="_Tocd19e44225"/>
      <w:r>
        <w:t/>
      </w:r>
      <w:r>
        <w:t>536.270-4</w:t>
      </w:r>
      <w:r>
        <w:t xml:space="preserve"> Exercise of options.</w:t>
      </w:r>
      <w:bookmarkEnd w:id="3012"/>
      <w:bookmarkEnd w:id="3013"/>
    </w:p>
    <w:p>
      <w:pPr>
        <w:pStyle w:val="ListNumber"/>
        <!--depth 1-->
        <w:numPr>
          <w:ilvl w:val="0"/>
          <w:numId w:val="964"/>
        </w:numPr>
      </w:pPr>
      <w:bookmarkStart w:id="3015" w:name="_Tocd19e44237"/>
      <w:bookmarkStart w:id="3014" w:name="_Refd19e44237"/>
      <w:r>
        <w:t/>
      </w:r>
      <w:r>
        <w:t>(a)</w:t>
      </w:r>
      <w:r>
        <w:t xml:space="preserve">  The contracting officer shall exercise options in writing within the time period specified in the contract.</w:t>
      </w:r>
    </w:p>
    <w:p>
      <w:pPr>
        <w:pStyle w:val="ListNumber"/>
        <!--depth 1-->
        <w:numPr>
          <w:ilvl w:val="0"/>
          <w:numId w:val="964"/>
        </w:numPr>
      </w:pPr>
      <w:r>
        <w:t/>
      </w:r>
      <w:r>
        <w:t>(b)</w:t>
      </w:r>
      <w:r>
        <w:t xml:space="preserve"> The contracting officer may exercise options only after determining, in writing, that all the following conditions exist:</w:t>
      </w:r>
    </w:p>
    <w:p>
      <w:pPr>
        <w:pStyle w:val="ListNumber2"/>
        <!--depth 2-->
        <w:numPr>
          <w:ilvl w:val="1"/>
          <w:numId w:val="965"/>
        </w:numPr>
      </w:pPr>
      <w:r>
        <w:t/>
      </w:r>
      <w:r>
        <w:t>(1)</w:t>
      </w:r>
      <w:r>
        <w:t xml:space="preserve"> Funds are available.</w:t>
      </w:r>
    </w:p>
    <w:p>
      <w:pPr>
        <w:pStyle w:val="ListNumber2"/>
        <!--depth 2-->
        <w:numPr>
          <w:ilvl w:val="1"/>
          <w:numId w:val="965"/>
        </w:numPr>
      </w:pPr>
      <w:r>
        <w:t/>
      </w:r>
      <w:r>
        <w:t>(2)</w:t>
      </w:r>
      <w:r>
        <w:t xml:space="preserve"> The requirement covered by the option fulfills an existing Government need.</w:t>
      </w:r>
    </w:p>
    <w:p>
      <w:pPr>
        <w:pStyle w:val="ListNumber2"/>
        <!--depth 2-->
        <w:numPr>
          <w:ilvl w:val="1"/>
          <w:numId w:val="965"/>
        </w:numPr>
      </w:pPr>
      <w:r>
        <w:t/>
      </w:r>
      <w:r>
        <w:t>(3)</w:t>
      </w:r>
      <w:r>
        <w:t xml:space="preserve"> Exercising the option is the most advantageous method of satisfying the Government's need, price and other factors considered.</w:t>
      </w:r>
    </w:p>
    <w:p>
      <w:pPr>
        <w:pStyle w:val="ListNumber2"/>
        <!--depth 2-->
        <w:numPr>
          <w:ilvl w:val="1"/>
          <w:numId w:val="965"/>
        </w:numPr>
      </w:pPr>
      <w:r>
        <w:t/>
      </w:r>
      <w:r>
        <w:t>(4)</w:t>
      </w:r>
      <w:r>
        <w:t xml:space="preserve"> The contractor is not listed in the System for Award Management Exclusions (see FAR 9.405-1).</w:t>
      </w:r>
    </w:p>
    <w:p>
      <w:pPr>
        <w:pStyle w:val="ListNumber2"/>
        <!--depth 2-->
        <w:numPr>
          <w:ilvl w:val="1"/>
          <w:numId w:val="965"/>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65"/>
        </w:numPr>
      </w:pPr>
      <w:r>
        <w:t/>
      </w:r>
      <w:r>
        <w:t>(6)</w:t>
      </w:r>
      <w:r>
        <w:t xml:space="preserve"> Exercising the option is in accordance with the terms of the option.</w:t>
      </w:r>
    </w:p>
    <w:p>
      <w:pPr>
        <w:pStyle w:val="ListNumber2"/>
        <!--depth 2-->
        <w:numPr>
          <w:ilvl w:val="1"/>
          <w:numId w:val="965"/>
        </w:numPr>
      </w:pPr>
      <w:r>
        <w:t/>
      </w:r>
      <w:r>
        <w:t>(7)</w:t>
      </w:r>
      <w:r>
        <w:t xml:space="preserve"> The option price is fair and reasonable, unless already determined as such (</w:t>
      </w:r>
      <w:r>
        <w:rPr>
          <w:i/>
        </w:rPr>
        <w:t>e.g.</w:t>
      </w:r>
      <w:r>
        <w:t>, at time of award).</w:t>
      </w:r>
    </w:p>
    <w:p>
      <w:pPr>
        <w:pStyle w:val="ListNumber"/>
        <!--depth 1-->
        <w:numPr>
          <w:ilvl w:val="0"/>
          <w:numId w:val="964"/>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64"/>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14"/>
      <w:bookmarkEnd w:id="3015"/>
    </w:p>
    <!--Topic unique_1387-->
    <w:p>
      <w:pPr>
        <w:pStyle w:val="Heading6"/>
      </w:pPr>
      <w:bookmarkStart w:id="3016" w:name="_Refd19e44323"/>
      <w:bookmarkStart w:id="3017" w:name="_Tocd19e44323"/>
      <w:r>
        <w:t/>
      </w:r>
      <w:r>
        <w:t>536.270-5</w:t>
      </w:r>
      <w:r>
        <w:t xml:space="preserve"> Solicitation provisions and contract clauses.</w:t>
      </w:r>
      <w:bookmarkEnd w:id="3016"/>
      <w:bookmarkEnd w:id="3017"/>
    </w:p>
    <w:p>
      <w:pPr>
        <w:pStyle w:val="ListNumber"/>
        <!--depth 1-->
        <w:numPr>
          <w:ilvl w:val="0"/>
          <w:numId w:val="966"/>
        </w:numPr>
      </w:pPr>
      <w:bookmarkStart w:id="3019" w:name="_Tocd19e44335"/>
      <w:bookmarkStart w:id="3018" w:name="_Refd19e44335"/>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66"/>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66"/>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66"/>
        </w:numPr>
      </w:pPr>
      <w:r>
        <w:t/>
      </w:r>
      <w:r>
        <w:t>(d)</w:t>
      </w:r>
      <w:r>
        <w:t xml:space="preserve"> Insert a clause substantially the same as the clause at </w:t>
      </w:r>
      <w:r>
        <w:t>552.236-77</w:t>
      </w:r>
      <w:r>
        <w:t>, Government's Right to Exercise Options, in solicitations and contracts for construction that include options.</w:t>
      </w:r>
      <w:bookmarkEnd w:id="3018"/>
      <w:bookmarkEnd w:id="3019"/>
    </w:p>
    <!--Topic unique_1388-->
    <w:p>
      <w:pPr>
        <w:pStyle w:val="Heading4"/>
      </w:pPr>
      <w:bookmarkStart w:id="3020" w:name="_Refd19e44382"/>
      <w:bookmarkStart w:id="3021" w:name="_Tocd19e44382"/>
      <w:r>
        <w:t/>
      </w:r>
      <w:r>
        <w:t>Subpart 536.5</w:t>
      </w:r>
      <w:r>
        <w:t xml:space="preserve"> - Contract Clauses</w:t>
      </w:r>
      <w:bookmarkEnd w:id="3020"/>
      <w:bookmarkEnd w:id="3021"/>
    </w:p>
    <!--Topic unique_1389-->
    <w:p>
      <w:pPr>
        <w:pStyle w:val="Heading5"/>
      </w:pPr>
      <w:bookmarkStart w:id="3022" w:name="_Refd19e44390"/>
      <w:bookmarkStart w:id="3023" w:name="_Tocd19e44390"/>
      <w:r>
        <w:t/>
      </w:r>
      <w:r>
        <w:t>536.506</w:t>
      </w:r>
      <w:r>
        <w:t xml:space="preserve"> Superintendence by the contractor.</w:t>
      </w:r>
      <w:bookmarkEnd w:id="3022"/>
      <w:bookmarkEnd w:id="3023"/>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90-->
    <w:p>
      <w:pPr>
        <w:pStyle w:val="Heading5"/>
      </w:pPr>
      <w:bookmarkStart w:id="3024" w:name="_Refd19e44409"/>
      <w:bookmarkStart w:id="3025" w:name="_Tocd19e44409"/>
      <w:r>
        <w:t/>
      </w:r>
      <w:r>
        <w:t>536.511</w:t>
      </w:r>
      <w:r>
        <w:t xml:space="preserve"> Use and possession prior to completion.</w:t>
      </w:r>
      <w:bookmarkEnd w:id="3024"/>
      <w:bookmarkEnd w:id="3025"/>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91-->
    <w:p>
      <w:pPr>
        <w:pStyle w:val="Heading5"/>
      </w:pPr>
      <w:bookmarkStart w:id="3026" w:name="_Refd19e44428"/>
      <w:bookmarkStart w:id="3027" w:name="_Tocd19e44428"/>
      <w:r>
        <w:t/>
      </w:r>
      <w:r>
        <w:t>536.515</w:t>
      </w:r>
      <w:r>
        <w:t xml:space="preserve"> Schedules for construction contracts.</w:t>
      </w:r>
      <w:bookmarkEnd w:id="3026"/>
      <w:bookmarkEnd w:id="3027"/>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67"/>
        </w:numPr>
      </w:pPr>
      <w:bookmarkStart w:id="3029" w:name="_Tocd19e44448"/>
      <w:bookmarkStart w:id="3028" w:name="_Refd19e44448"/>
      <w:r>
        <w:t/>
      </w:r>
      <w:r>
        <w:t>(a)</w:t>
      </w:r>
      <w:r>
        <w:t>With its Alternate I when the contract amount is expected to exceed the simplified acquisition threshold and a design-bid-build project delivery method will be followed; or</w:t>
      </w:r>
      <w:bookmarkEnd w:id="3028"/>
      <w:bookmarkEnd w:id="3029"/>
    </w:p>
    <w:p>
      <w:pPr>
        <w:pStyle w:val="ListNumber"/>
        <!--depth 1-->
        <w:numPr>
          <w:ilvl w:val="0"/>
          <w:numId w:val="967"/>
        </w:numPr>
      </w:pPr>
      <w:bookmarkStart w:id="3031" w:name="_Tocd19e44455"/>
      <w:bookmarkStart w:id="3030" w:name="_Refd19e44455"/>
      <w:r>
        <w:t/>
      </w:r>
      <w:r>
        <w:t>(b)</w:t>
      </w:r>
      <w:r>
        <w:t>With its Alternate II when the contract amount is expected to exceed the simplified acquisition threshold and a design-build project delivery method will be followed.</w:t>
      </w:r>
      <w:bookmarkEnd w:id="3030"/>
      <w:bookmarkEnd w:id="3031"/>
    </w:p>
    <w:p>
      <w:pPr>
        <w:pStyle w:val="ListNumber"/>
        <!--depth 1-->
        <w:numPr>
          <w:ilvl w:val="0"/>
          <w:numId w:val="967"/>
        </w:numPr>
      </w:pPr>
      <w:bookmarkStart w:id="3033" w:name="_Tocd19e44462"/>
      <w:bookmarkStart w:id="3032" w:name="_Refd19e44462"/>
      <w:r>
        <w:t/>
      </w:r>
      <w:r>
        <w:t>(c)</w:t>
      </w:r>
      <w:r>
        <w:t>With its Alternate III when the contract amount is expected to exceed the simplified acquisition threshold and a construction-manager-as-constructor project delivery method will be followed.</w:t>
      </w:r>
      <w:bookmarkEnd w:id="3032"/>
      <w:bookmarkEnd w:id="3033"/>
    </w:p>
    <!--Topic unique_1392-->
    <w:p>
      <w:pPr>
        <w:pStyle w:val="Heading5"/>
      </w:pPr>
      <w:bookmarkStart w:id="3034" w:name="_Refd19e44470"/>
      <w:bookmarkStart w:id="3035" w:name="_Tocd19e44470"/>
      <w:r>
        <w:t/>
      </w:r>
      <w:r>
        <w:t>536.521</w:t>
      </w:r>
      <w:r>
        <w:t xml:space="preserve"> Specifications and drawings for construction.</w:t>
      </w:r>
      <w:bookmarkEnd w:id="3034"/>
      <w:bookmarkEnd w:id="303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68"/>
        </w:numPr>
      </w:pPr>
      <w:r>
        <w:t/>
      </w:r>
      <w:r>
        <w:t>(a)</w:t>
      </w:r>
      <w:r>
        <w:t xml:space="preserve">  With its Alternate I when a design-build project delivery method will be followed.</w:t>
      </w:r>
    </w:p>
    <w:p>
      <w:pPr>
        <w:pStyle w:val="ListNumber"/>
        <!--depth 1-->
        <w:numPr>
          <w:ilvl w:val="0"/>
          <w:numId w:val="968"/>
        </w:numPr>
      </w:pPr>
      <w:r>
        <w:t/>
      </w:r>
      <w:r>
        <w:t>(b)</w:t>
      </w:r>
      <w:r>
        <w:t xml:space="preserve">  With its Alternate II when a construction-manager-as-constructor project delivery method will be followed.</w:t>
      </w:r>
    </w:p>
    <!--Topic unique_1393-->
    <w:p>
      <w:pPr>
        <w:pStyle w:val="Heading5"/>
      </w:pPr>
      <w:bookmarkStart w:id="3036" w:name="_Refd19e44505"/>
      <w:bookmarkStart w:id="3037" w:name="_Tocd19e44505"/>
      <w:r>
        <w:t/>
      </w:r>
      <w:r>
        <w:t>536.570</w:t>
      </w:r>
      <w:r>
        <w:t xml:space="preserve"> Authorities and limitations.</w:t>
      </w:r>
      <w:bookmarkEnd w:id="3036"/>
      <w:bookmarkEnd w:id="3037"/>
    </w:p>
    <w:p>
      <w:pPr>
        <w:pStyle w:val="BodyText"/>
      </w:pPr>
      <w:r>
        <w:t xml:space="preserve">Insert the clause at </w:t>
      </w:r>
      <w:r>
        <w:t>552.236-70</w:t>
      </w:r>
      <w:r>
        <w:t>, Authorities and Limitations, in solicitations and contracts if construction, dismantling, demolition, or removal of improvements is contemplated.</w:t>
      </w:r>
    </w:p>
    <!--Topic unique_1394-->
    <w:p>
      <w:pPr>
        <w:pStyle w:val="Heading5"/>
      </w:pPr>
      <w:bookmarkStart w:id="3038" w:name="_Refd19e44524"/>
      <w:bookmarkStart w:id="3039" w:name="_Tocd19e44524"/>
      <w:r>
        <w:t/>
      </w:r>
      <w:r>
        <w:t>536.571</w:t>
      </w:r>
      <w:r>
        <w:t xml:space="preserve"> Contractor responsibilities.</w:t>
      </w:r>
      <w:bookmarkEnd w:id="3038"/>
      <w:bookmarkEnd w:id="3039"/>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69"/>
        </w:numPr>
      </w:pPr>
      <w:r>
        <w:t/>
      </w:r>
      <w:r>
        <w:t>(a)</w:t>
      </w:r>
      <w:r>
        <w:t xml:space="preserve">  With its Alternate I when a design-build project delivery method will be followed.</w:t>
      </w:r>
    </w:p>
    <w:p>
      <w:pPr>
        <w:pStyle w:val="ListNumber"/>
        <!--depth 1-->
        <w:numPr>
          <w:ilvl w:val="0"/>
          <w:numId w:val="969"/>
        </w:numPr>
      </w:pPr>
      <w:r>
        <w:t/>
      </w:r>
      <w:r>
        <w:t>(b)</w:t>
      </w:r>
      <w:r>
        <w:t xml:space="preserve">  With its Alternate II when a construction-manager-as-constructor project delivery method will be followed.</w:t>
      </w:r>
    </w:p>
    <!--Topic unique_1395-->
    <w:p>
      <w:pPr>
        <w:pStyle w:val="Heading5"/>
      </w:pPr>
      <w:bookmarkStart w:id="3040" w:name="_Refd19e44559"/>
      <w:bookmarkStart w:id="3041" w:name="_Tocd19e44559"/>
      <w:r>
        <w:t/>
      </w:r>
      <w:r>
        <w:t>536.572</w:t>
      </w:r>
      <w:r>
        <w:t xml:space="preserve"> Submittals.</w:t>
      </w:r>
      <w:bookmarkEnd w:id="3040"/>
      <w:bookmarkEnd w:id="304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96-->
    <w:p>
      <w:pPr>
        <w:pStyle w:val="Heading5"/>
      </w:pPr>
      <w:bookmarkStart w:id="3042" w:name="_Refd19e44578"/>
      <w:bookmarkStart w:id="3043" w:name="_Tocd19e44578"/>
      <w:r>
        <w:t/>
      </w:r>
      <w:r>
        <w:t>536.573</w:t>
      </w:r>
      <w:r>
        <w:t xml:space="preserve"> Subcontracts.</w:t>
      </w:r>
      <w:bookmarkEnd w:id="3042"/>
      <w:bookmarkEnd w:id="3043"/>
    </w:p>
    <w:p>
      <w:pPr>
        <w:pStyle w:val="BodyText"/>
      </w:pPr>
      <w:r>
        <w:t xml:space="preserve">Insert the clause at </w:t>
      </w:r>
      <w:r>
        <w:t>552.236-73</w:t>
      </w:r>
      <w:r>
        <w:t>, Subcontracts, in solicitations and contracts if construction, dismantling, demolition, or removal of improvements is contemplated.</w:t>
      </w:r>
    </w:p>
    <!--Topic unique_1397-->
    <w:p>
      <w:pPr>
        <w:pStyle w:val="Heading4"/>
      </w:pPr>
      <w:bookmarkStart w:id="3044" w:name="_Refd19e44597"/>
      <w:bookmarkStart w:id="3045" w:name="_Tocd19e44597"/>
      <w:r>
        <w:t/>
      </w:r>
      <w:r>
        <w:t>Subpart 536.6</w:t>
      </w:r>
      <w:r>
        <w:t xml:space="preserve"> - </w:t>
      </w:r>
      <w:r>
        <w:t>Architect-Engineer Services</w:t>
      </w:r>
      <w:r>
        <w:t/>
      </w:r>
      <w:bookmarkEnd w:id="3044"/>
      <w:bookmarkEnd w:id="3045"/>
    </w:p>
    <!--Topic unique_1398-->
    <w:p>
      <w:pPr>
        <w:pStyle w:val="Heading5"/>
      </w:pPr>
      <w:bookmarkStart w:id="3046" w:name="_Refd19e44608"/>
      <w:bookmarkStart w:id="3047" w:name="_Tocd19e44608"/>
      <w:r>
        <w:t/>
      </w:r>
      <w:r>
        <w:t>536.602</w:t>
      </w:r>
      <w:r>
        <w:t xml:space="preserve"> </w:t>
      </w:r>
      <w:r>
        <w:t>Selection of firms for architect-engineer contracts.</w:t>
      </w:r>
      <w:r>
        <w:t/>
      </w:r>
      <w:bookmarkEnd w:id="3046"/>
      <w:bookmarkEnd w:id="3047"/>
    </w:p>
    <!--Topic unique_1399-->
    <w:p>
      <w:pPr>
        <w:pStyle w:val="Heading6"/>
      </w:pPr>
      <w:bookmarkStart w:id="3048" w:name="_Refd19e44619"/>
      <w:bookmarkStart w:id="3049" w:name="_Tocd19e44619"/>
      <w:r>
        <w:t/>
      </w:r>
      <w:r>
        <w:t>536.602-2</w:t>
      </w:r>
      <w:r>
        <w:t xml:space="preserve"> Evaluation boards.</w:t>
      </w:r>
      <w:bookmarkEnd w:id="3048"/>
      <w:bookmarkEnd w:id="3049"/>
    </w:p>
    <w:p>
      <w:pPr>
        <w:pStyle w:val="ListNumber"/>
        <!--depth 1-->
        <w:numPr>
          <w:ilvl w:val="0"/>
          <w:numId w:val="970"/>
        </w:numPr>
      </w:pPr>
      <w:bookmarkStart w:id="3051" w:name="_Tocd19e44631"/>
      <w:bookmarkStart w:id="3050" w:name="_Refd19e44631"/>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w:t>
      </w:r>
      <w:r>
        <w:t>. Board members must also collectively have expertise in construction, government, and related acquisition matters.</w:t>
      </w:r>
    </w:p>
    <w:p>
      <w:pPr>
        <w:pStyle w:val="ListNumber"/>
        <!--depth 1-->
        <w:numPr>
          <w:ilvl w:val="0"/>
          <w:numId w:val="970"/>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70"/>
        </w:numPr>
      </w:pPr>
      <w:bookmarkStart w:id="3053" w:name="_Tocd19e44651"/>
      <w:bookmarkStart w:id="3052" w:name="_Refd19e44651"/>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71"/>
        </w:numPr>
      </w:pPr>
      <w:bookmarkStart w:id="3055" w:name="_Tocd19e44657"/>
      <w:bookmarkStart w:id="3054" w:name="_Refd19e44657"/>
      <w:r>
        <w:t/>
      </w:r>
      <w:r>
        <w:t>(1)</w:t>
      </w:r>
      <w:r>
        <w:t xml:space="preserve">  One (1) highly qualified architect or a related design professional employed by GSA.</w:t>
      </w:r>
    </w:p>
    <w:p>
      <w:pPr>
        <w:pStyle w:val="ListNumber2"/>
        <!--depth 2-->
        <w:numPr>
          <w:ilvl w:val="1"/>
          <w:numId w:val="971"/>
        </w:numPr>
      </w:pPr>
      <w:r>
        <w:t/>
      </w:r>
      <w:r>
        <w:t>(2)</w:t>
      </w:r>
      <w:r>
        <w:t xml:space="preserve">  One (1) highly qualified engineer employed by GSA.</w:t>
      </w:r>
    </w:p>
    <w:p>
      <w:pPr>
        <w:pStyle w:val="ListNumber2"/>
        <!--depth 2-->
        <w:numPr>
          <w:ilvl w:val="1"/>
          <w:numId w:val="971"/>
        </w:numPr>
      </w:pPr>
      <w:r>
        <w:t/>
      </w:r>
      <w:r>
        <w:t>(3)</w:t>
      </w:r>
      <w:r>
        <w:t xml:space="preserve">  One (1) representative of the Chief Architect of GSA.</w:t>
      </w:r>
    </w:p>
    <w:p>
      <w:pPr>
        <w:pStyle w:val="ListNumber2"/>
        <!--depth 2-->
        <w:numPr>
          <w:ilvl w:val="1"/>
          <w:numId w:val="971"/>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71"/>
        </w:numPr>
      </w:pPr>
      <w:bookmarkStart w:id="3057" w:name="_Tocd19e44687"/>
      <w:bookmarkStart w:id="3056" w:name="_Refd19e44687"/>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56"/>
      <w:bookmarkEnd w:id="3057"/>
      <w:bookmarkEnd w:id="3054"/>
      <w:bookmarkEnd w:id="3055"/>
      <w:bookmarkEnd w:id="3052"/>
      <w:bookmarkEnd w:id="3053"/>
    </w:p>
    <w:p>
      <w:pPr>
        <w:pStyle w:val="ListNumber"/>
        <!--depth 1-->
        <w:numPr>
          <w:ilvl w:val="0"/>
          <w:numId w:val="970"/>
        </w:numPr>
      </w:pPr>
      <w:bookmarkStart w:id="3059" w:name="_Tocd19e44695"/>
      <w:bookmarkStart w:id="3058" w:name="_Refd19e44695"/>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58"/>
      <w:bookmarkEnd w:id="3059"/>
    </w:p>
    <w:p>
      <w:pPr>
        <w:pStyle w:val="ListNumber"/>
        <!--depth 1-->
        <w:numPr>
          <w:ilvl w:val="0"/>
          <w:numId w:val="970"/>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70"/>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70"/>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50"/>
      <w:bookmarkEnd w:id="3051"/>
    </w:p>
    <!--Topic unique_1400-->
    <w:p>
      <w:pPr>
        <w:pStyle w:val="Heading6"/>
      </w:pPr>
      <w:bookmarkStart w:id="3060" w:name="_Refd19e44725"/>
      <w:bookmarkStart w:id="3061" w:name="_Tocd19e44725"/>
      <w:r>
        <w:t/>
      </w:r>
      <w:r>
        <w:t>536.602-3</w:t>
      </w:r>
      <w:r>
        <w:t xml:space="preserve"> Evaluation board functions.</w:t>
      </w:r>
      <w:bookmarkEnd w:id="3060"/>
      <w:bookmarkEnd w:id="3061"/>
    </w:p>
    <w:p>
      <w:pPr>
        <w:pStyle w:val="ListNumber"/>
        <!--depth 1-->
        <w:numPr>
          <w:ilvl w:val="0"/>
          <w:numId w:val="972"/>
        </w:numPr>
      </w:pPr>
      <w:bookmarkStart w:id="3063" w:name="_Tocd19e44737"/>
      <w:bookmarkStart w:id="3062" w:name="_Refd19e44737"/>
      <w:r>
        <w:t/>
      </w:r>
      <w:r>
        <w:t>(a)</w:t>
      </w:r>
      <w:r>
        <w:t xml:space="preserve"> The evaluation board performs the functions described in FAR 36.602-3.</w:t>
      </w:r>
    </w:p>
    <w:p>
      <w:pPr>
        <w:pStyle w:val="ListNumber"/>
        <!--depth 1-->
        <w:numPr>
          <w:ilvl w:val="0"/>
          <w:numId w:val="972"/>
        </w:numPr>
      </w:pPr>
      <w:bookmarkStart w:id="3065" w:name="_Tocd19e44746"/>
      <w:bookmarkStart w:id="3064" w:name="_Refd19e44746"/>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64"/>
      <w:bookmarkEnd w:id="3065"/>
    </w:p>
    <w:p>
      <w:pPr>
        <w:pStyle w:val="ListNumber"/>
        <!--depth 1-->
        <w:numPr>
          <w:ilvl w:val="0"/>
          <w:numId w:val="972"/>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73"/>
        </w:numPr>
      </w:pPr>
      <w:bookmarkStart w:id="3067" w:name="_Tocd19e44759"/>
      <w:bookmarkStart w:id="3066" w:name="_Refd19e44759"/>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73"/>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73"/>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66"/>
      <w:bookmarkEnd w:id="3067"/>
      <w:bookmarkEnd w:id="3062"/>
      <w:bookmarkEnd w:id="3063"/>
    </w:p>
    <!--Topic unique_1401-->
    <w:p>
      <w:pPr>
        <w:pStyle w:val="Heading4"/>
      </w:pPr>
      <w:bookmarkStart w:id="3068" w:name="_Refd19e44784"/>
      <w:bookmarkStart w:id="3069" w:name="_Tocd19e44784"/>
      <w:r>
        <w:t/>
      </w:r>
      <w:r>
        <w:t>Subpart 536.70</w:t>
      </w:r>
      <w:r>
        <w:t xml:space="preserve"> - Art in Architecture.</w:t>
      </w:r>
      <w:bookmarkEnd w:id="3068"/>
      <w:bookmarkEnd w:id="3069"/>
    </w:p>
    <!--Topic unique_1402-->
    <w:p>
      <w:pPr>
        <w:pStyle w:val="Heading5"/>
      </w:pPr>
      <w:bookmarkStart w:id="3070" w:name="_Refd19e44792"/>
      <w:bookmarkStart w:id="3071" w:name="_Tocd19e44792"/>
      <w:r>
        <w:t/>
      </w:r>
      <w:r>
        <w:t>536.7000</w:t>
      </w:r>
      <w:r>
        <w:t xml:space="preserve"> Scope of Subpart.</w:t>
      </w:r>
      <w:bookmarkEnd w:id="3070"/>
      <w:bookmarkEnd w:id="3071"/>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403-->
    <w:p>
      <w:pPr>
        <w:pStyle w:val="Heading5"/>
      </w:pPr>
      <w:bookmarkStart w:id="3072" w:name="_Refd19e44807"/>
      <w:bookmarkStart w:id="3073" w:name="_Tocd19e44807"/>
      <w:r>
        <w:t/>
      </w:r>
      <w:r>
        <w:t>536.7001</w:t>
      </w:r>
      <w:r>
        <w:t xml:space="preserve"> General.</w:t>
      </w:r>
      <w:bookmarkEnd w:id="3072"/>
      <w:bookmarkEnd w:id="3073"/>
    </w:p>
    <!--Topic unique_1404-->
    <w:p>
      <w:pPr>
        <w:pStyle w:val="Heading6"/>
      </w:pPr>
      <w:bookmarkStart w:id="3074" w:name="_Refd19e44815"/>
      <w:bookmarkStart w:id="3075" w:name="_Tocd19e44815"/>
      <w:r>
        <w:t/>
      </w:r>
      <w:r>
        <w:t>536.7001-1</w:t>
      </w:r>
      <w:r>
        <w:t xml:space="preserve"> Applicability.</w:t>
      </w:r>
      <w:bookmarkEnd w:id="3074"/>
      <w:bookmarkEnd w:id="3075"/>
    </w:p>
    <w:p>
      <w:pPr>
        <w:pStyle w:val="ListNumber"/>
        <!--depth 1-->
        <w:numPr>
          <w:ilvl w:val="0"/>
          <w:numId w:val="974"/>
        </w:numPr>
      </w:pPr>
      <w:r>
        <w:t/>
      </w:r>
      <w:r>
        <w:t>(a)</w:t>
      </w:r>
      <w:r>
        <w:t> Art in architecture contracts are subject to the requirements in other parts of the GSAM, which shall be followed when applicable.</w:t>
      </w:r>
    </w:p>
    <w:p>
      <w:pPr>
        <w:pStyle w:val="ListNumber"/>
        <!--depth 1-->
        <w:numPr>
          <w:ilvl w:val="0"/>
          <w:numId w:val="974"/>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405-->
    <w:p>
      <w:pPr>
        <w:pStyle w:val="Heading6"/>
      </w:pPr>
      <w:bookmarkStart w:id="3076" w:name="_Refd19e44848"/>
      <w:bookmarkStart w:id="3077" w:name="_Tocd19e44848"/>
      <w:r>
        <w:t/>
      </w:r>
      <w:r>
        <w:t>536.7001-2</w:t>
      </w:r>
      <w:r>
        <w:t xml:space="preserve"> Authority.</w:t>
      </w:r>
      <w:bookmarkEnd w:id="3076"/>
      <w:bookmarkEnd w:id="3077"/>
    </w:p>
    <w:p>
      <w:pPr>
        <w:pStyle w:val="ListNumber"/>
        <!--depth 1-->
        <w:numPr>
          <w:ilvl w:val="0"/>
          <w:numId w:val="975"/>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75"/>
        </w:numPr>
      </w:pPr>
      <w:r>
        <w:t/>
      </w:r>
      <w:r>
        <w:t>(b)</w:t>
      </w:r>
      <w:r>
        <w:t> In January 1963, GSA established the AiA Program.</w:t>
      </w:r>
    </w:p>
    <w:p>
      <w:pPr>
        <w:pStyle w:val="ListNumber"/>
        <!--depth 1-->
        <w:numPr>
          <w:ilvl w:val="0"/>
          <w:numId w:val="975"/>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BodyText"/>
      </w:pPr>
      <w:r>
        <w:t> </w:t>
      </w:r>
    </w:p>
    <!--Topic unique_1406-->
    <w:p>
      <w:pPr>
        <w:pStyle w:val="Heading6"/>
      </w:pPr>
      <w:bookmarkStart w:id="3078" w:name="_Refd19e44889"/>
      <w:bookmarkStart w:id="3079" w:name="_Tocd19e44889"/>
      <w:r>
        <w:t/>
      </w:r>
      <w:r>
        <w:t>536.7001-3</w:t>
      </w:r>
      <w:r>
        <w:t xml:space="preserve"> Methods of contracting.</w:t>
      </w:r>
      <w:bookmarkEnd w:id="3078"/>
      <w:bookmarkEnd w:id="3079"/>
    </w:p>
    <w:p>
      <w:pPr>
        <w:pStyle w:val="ListNumber"/>
        <!--depth 1-->
        <w:numPr>
          <w:ilvl w:val="0"/>
          <w:numId w:val="976"/>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76"/>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76"/>
        </w:numPr>
      </w:pPr>
      <w:r>
        <w:t/>
      </w:r>
      <w:r>
        <w:t>(c)</w:t>
      </w:r>
      <w:r>
        <w:t xml:space="preserve"> The advisory multi-step process described in FAR </w:t>
      </w:r>
      <w:hyperlink r:id="rIdHyperlink321">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76"/>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76"/>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76"/>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76"/>
        </w:numPr>
      </w:pPr>
      <w:r>
        <w:t/>
      </w:r>
      <w:r>
        <w:t>(g)</w:t>
      </w:r>
      <w:r>
        <w:t xml:space="preserve"> The total price of the artwork must be consistent with the GSA Art in Architecture (AiA) Policies and Procedures Guide at </w:t>
      </w:r>
      <w:hyperlink r:id="rIdHyperlink322">
        <w:r>
          <w:t>https://gsa.gov/artinarchitecture</w:t>
        </w:r>
      </w:hyperlink>
      <w:r>
        <w:t>.</w:t>
      </w:r>
    </w:p>
    <!--Topic unique_1407-->
    <w:p>
      <w:pPr>
        <w:pStyle w:val="Heading5"/>
      </w:pPr>
      <w:bookmarkStart w:id="3080" w:name="_Refd19e44966"/>
      <w:bookmarkStart w:id="3081" w:name="_Tocd19e44966"/>
      <w:r>
        <w:t/>
      </w:r>
      <w:r>
        <w:t>536.7002</w:t>
      </w:r>
      <w:r>
        <w:t xml:space="preserve"> Policy.</w:t>
      </w:r>
      <w:bookmarkEnd w:id="3080"/>
      <w:bookmarkEnd w:id="3081"/>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23">
        <w:r>
          <w:t>https://gsa.gov/artinarchitecture</w:t>
        </w:r>
      </w:hyperlink>
      <w:r>
        <w:t>. If there is a conflict between the GSA Art in Architecture (AiA) Policies and Procedures Guide and this subpart, this subpart shall govern.</w:t>
      </w:r>
    </w:p>
    <!--Topic unique_1408-->
    <w:p>
      <w:pPr>
        <w:pStyle w:val="Heading6"/>
      </w:pPr>
      <w:bookmarkStart w:id="3082" w:name="_Refd19e44982"/>
      <w:bookmarkStart w:id="3083" w:name="_Tocd19e44982"/>
      <w:r>
        <w:t/>
      </w:r>
      <w:r>
        <w:t>536.7002-1</w:t>
      </w:r>
      <w:r>
        <w:t xml:space="preserve"> Acquisition planning.</w:t>
      </w:r>
      <w:bookmarkEnd w:id="3082"/>
      <w:bookmarkEnd w:id="3083"/>
    </w:p>
    <w:p>
      <w:pPr>
        <w:pStyle w:val="ListNumber"/>
        <!--depth 1-->
        <w:numPr>
          <w:ilvl w:val="0"/>
          <w:numId w:val="977"/>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77"/>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77"/>
        </w:numPr>
      </w:pPr>
      <w:r>
        <w:t/>
      </w:r>
      <w:r>
        <w:t>(c)</w:t>
      </w:r>
      <w:r>
        <w:t xml:space="preserve"> An Art in Architecture Panel, as outlined in the </w:t>
      </w:r>
      <w:r>
        <w:rPr>
          <w:i/>
        </w:rPr>
        <w:t>GSA Art in Architecture (AiA) Policies and Procedures</w:t>
      </w:r>
      <w:r>
        <w:t xml:space="preserve"> at </w:t>
      </w:r>
      <w:hyperlink r:id="rIdHyperlink324">
        <w:r>
          <w:t>https://gsa.gov/artinarchitecture</w:t>
        </w:r>
      </w:hyperlink>
      <w:r>
        <w:t>, will be instrumental in the acquisition planning process and will be responsible for:</w:t>
      </w:r>
    </w:p>
    <w:p>
      <w:pPr>
        <w:pStyle w:val="ListNumber2"/>
        <!--depth 2-->
        <w:numPr>
          <w:ilvl w:val="1"/>
          <w:numId w:val="978"/>
        </w:numPr>
      </w:pPr>
      <w:r>
        <w:t/>
      </w:r>
      <w:r>
        <w:t>(1)</w:t>
      </w:r>
      <w:r>
        <w:t> Reviewing artist portfolios and recommending artists for inclusion in the GSA National Artist Registry.</w:t>
      </w:r>
    </w:p>
    <w:p>
      <w:pPr>
        <w:pStyle w:val="ListNumber2"/>
        <!--depth 2-->
        <w:numPr>
          <w:ilvl w:val="1"/>
          <w:numId w:val="978"/>
        </w:numPr>
      </w:pPr>
      <w:r>
        <w:t/>
      </w:r>
      <w:r>
        <w:t>(2)</w:t>
      </w:r>
      <w:r>
        <w:t> Conducting an inaugural meeting for a project.</w:t>
      </w:r>
    </w:p>
    <w:p>
      <w:pPr>
        <w:pStyle w:val="ListNumber2"/>
        <!--depth 2-->
        <w:numPr>
          <w:ilvl w:val="1"/>
          <w:numId w:val="978"/>
        </w:numPr>
      </w:pPr>
      <w:r>
        <w:t/>
      </w:r>
      <w:r>
        <w:t>(3)</w:t>
      </w:r>
      <w:r>
        <w:t> Determining the scope of the artwork for a project.</w:t>
      </w:r>
    </w:p>
    <w:p>
      <w:pPr>
        <w:pStyle w:val="ListNumber2"/>
        <!--depth 2-->
        <w:numPr>
          <w:ilvl w:val="1"/>
          <w:numId w:val="978"/>
        </w:numPr>
      </w:pPr>
      <w:r>
        <w:t/>
      </w:r>
      <w:r>
        <w:t>(4)</w:t>
      </w:r>
      <w:r>
        <w:t> Recommending a group of artists from the Registry for GSA to specifically solicit for a project (in addition to the general solicitation posted in the GPE).</w:t>
      </w:r>
    </w:p>
    <w:p>
      <w:pPr>
        <w:pStyle w:val="ListNumber2"/>
        <!--depth 2-->
        <w:numPr>
          <w:ilvl w:val="1"/>
          <w:numId w:val="978"/>
        </w:numPr>
      </w:pPr>
      <w:r>
        <w:t/>
      </w:r>
      <w:r>
        <w:t>(5)</w:t>
      </w:r>
      <w:r>
        <w:t> Reviewing and providing critiques, for both artistic merit and long-term maintainability, of an artist’s preliminary design concept and final design concept for a project.</w:t>
      </w:r>
    </w:p>
    <!--Topic unique_1409-->
    <w:p>
      <w:pPr>
        <w:pStyle w:val="Heading6"/>
      </w:pPr>
      <w:bookmarkStart w:id="3084" w:name="_Refd19e45062"/>
      <w:bookmarkStart w:id="3085" w:name="_Tocd19e45062"/>
      <w:r>
        <w:t/>
      </w:r>
      <w:r>
        <w:t>536.7002-2</w:t>
      </w:r>
      <w:r>
        <w:t xml:space="preserve"> Public announcement.</w:t>
      </w:r>
      <w:bookmarkEnd w:id="3084"/>
      <w:bookmarkEnd w:id="3085"/>
    </w:p>
    <w:p>
      <w:pPr>
        <w:pStyle w:val="ListNumber"/>
        <!--depth 1-->
        <w:numPr>
          <w:ilvl w:val="0"/>
          <w:numId w:val="979"/>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25">
        <w:r>
          <w:t>https://www.sam.gov</w:t>
        </w:r>
      </w:hyperlink>
      <w:r>
        <w:t>.</w:t>
      </w:r>
    </w:p>
    <w:p>
      <w:pPr>
        <w:pStyle w:val="ListNumber"/>
        <!--depth 1-->
        <w:numPr>
          <w:ilvl w:val="0"/>
          <w:numId w:val="979"/>
        </w:numPr>
      </w:pPr>
      <w:r>
        <w:t/>
      </w:r>
      <w:r>
        <w:t>(b)</w:t>
      </w:r>
      <w:r>
        <w:t xml:space="preserve"> </w:t>
      </w:r>
      <w:r>
        <w:rPr>
          <w:i/>
        </w:rPr>
        <w:t>Timeline for posting synopsis.</w:t>
      </w:r>
      <w:r>
        <w:t xml:space="preserve"> Except as provided in FAR </w:t>
      </w:r>
      <w:hyperlink r:id="rIdHyperlink326">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79"/>
        </w:numPr>
      </w:pPr>
      <w:r>
        <w:t/>
      </w:r>
      <w:r>
        <w:t>(c)</w:t>
      </w:r>
      <w:r>
        <w:t xml:space="preserve"> </w:t>
      </w:r>
      <w:r>
        <w:rPr>
          <w:i/>
        </w:rPr>
        <w:t>Synopsis content.</w:t>
      </w:r>
      <w:r>
        <w:t xml:space="preserve"> The art in architecture synopsis shall include at a minimum:</w:t>
      </w:r>
    </w:p>
    <w:p>
      <w:pPr>
        <w:pStyle w:val="ListNumber2"/>
        <!--depth 2-->
        <w:numPr>
          <w:ilvl w:val="1"/>
          <w:numId w:val="980"/>
        </w:numPr>
      </w:pPr>
      <w:r>
        <w:t/>
      </w:r>
      <w:r>
        <w:t>(1)</w:t>
      </w:r>
      <w:r>
        <w:t> General description of the project and purpose of the art in architecture acquisition;</w:t>
      </w:r>
    </w:p>
    <w:p>
      <w:pPr>
        <w:pStyle w:val="ListNumber2"/>
        <!--depth 2-->
        <w:numPr>
          <w:ilvl w:val="1"/>
          <w:numId w:val="980"/>
        </w:numPr>
      </w:pPr>
      <w:r>
        <w:t/>
      </w:r>
      <w:r>
        <w:t>(2)</w:t>
      </w:r>
      <w:r>
        <w:t xml:space="preserve"> Magnitude of the project ( </w:t>
      </w:r>
      <w:r>
        <w:rPr>
          <w:i/>
        </w:rPr>
        <w:t>i.e.</w:t>
      </w:r>
      <w:r>
        <w:t xml:space="preserve">, construction price range, see FAR </w:t>
      </w:r>
      <w:hyperlink r:id="rIdHyperlink327">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980"/>
        </w:numPr>
      </w:pPr>
      <w:r>
        <w:t/>
      </w:r>
      <w:r>
        <w:t>(3)</w:t>
      </w:r>
      <w:r>
        <w:t> Invitation for potential offerors to join the GSA National Artists Registry, providing information to allow GSA to advise artists about their potential to be viable competitors;</w:t>
      </w:r>
    </w:p>
    <w:p>
      <w:pPr>
        <w:pStyle w:val="ListNumber2"/>
        <!--depth 2-->
        <w:numPr>
          <w:ilvl w:val="1"/>
          <w:numId w:val="980"/>
        </w:numPr>
      </w:pPr>
      <w:r>
        <w:t/>
      </w:r>
      <w:r>
        <w:t>(4)</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80"/>
        </w:numPr>
      </w:pPr>
      <w:r>
        <w:t/>
      </w:r>
      <w:r>
        <w:t>(5)</w:t>
      </w:r>
      <w:r>
        <w:t> Technical criteria to be used to evaluate artists for the acquisition;</w:t>
      </w:r>
    </w:p>
    <w:p>
      <w:pPr>
        <w:pStyle w:val="ListNumber2"/>
        <!--depth 2-->
        <w:numPr>
          <w:ilvl w:val="1"/>
          <w:numId w:val="980"/>
        </w:numPr>
      </w:pPr>
      <w:r>
        <w:t/>
      </w:r>
      <w:r>
        <w:t>(6)</w:t>
      </w:r>
      <w:r>
        <w:t> Request for a price proposal; and</w:t>
      </w:r>
    </w:p>
    <w:p>
      <w:pPr>
        <w:pStyle w:val="ListNumber2"/>
        <!--depth 2-->
        <w:numPr>
          <w:ilvl w:val="1"/>
          <w:numId w:val="980"/>
        </w:numPr>
      </w:pPr>
      <w:r>
        <w:t/>
      </w:r>
      <w:r>
        <w:t>(7)</w:t>
      </w:r>
      <w:r>
        <w:t> Submission deadline(s) to submit information for consideration.</w:t>
      </w:r>
    </w:p>
    <w:p>
      <w:pPr>
        <w:pStyle w:val="ListNumber"/>
        <!--depth 1-->
        <w:numPr>
          <w:ilvl w:val="0"/>
          <w:numId w:val="979"/>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79"/>
        </w:numPr>
      </w:pPr>
      <w:r>
        <w:t/>
      </w:r>
      <w:r>
        <w:t>(e)</w:t>
      </w:r>
      <w:r>
        <w:t xml:space="preserve"> </w:t>
      </w:r>
      <w:r>
        <w:rPr>
          <w:i/>
        </w:rPr>
        <w:t>Timeline for posting solicitation.</w:t>
      </w:r>
      <w:r>
        <w:t xml:space="preserve"> Except as provided in FAR </w:t>
      </w:r>
      <w:hyperlink r:id="rIdHyperlink328">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410-->
    <w:p>
      <w:pPr>
        <w:pStyle w:val="Heading6"/>
      </w:pPr>
      <w:bookmarkStart w:id="3086" w:name="_Refd19e45205"/>
      <w:bookmarkStart w:id="3087" w:name="_Tocd19e45205"/>
      <w:r>
        <w:t/>
      </w:r>
      <w:r>
        <w:t>536.7002-3</w:t>
      </w:r>
      <w:r>
        <w:t xml:space="preserve"> Competition.</w:t>
      </w:r>
      <w:bookmarkEnd w:id="3086"/>
      <w:bookmarkEnd w:id="3087"/>
    </w:p>
    <w:p>
      <w:pPr>
        <w:pStyle w:val="BodyText"/>
      </w:pPr>
      <w:r>
        <w:t xml:space="preserve">Acquisition of art in architecture services in accordance with the procedures in this subpart will constitute a competitive procedure under FAR </w:t>
      </w:r>
      <w:hyperlink r:id="rIdHyperlink329">
        <w:r>
          <w:t>Part 6</w:t>
        </w:r>
      </w:hyperlink>
      <w:r>
        <w:t>.</w:t>
      </w:r>
    </w:p>
    <!--Topic unique_1411-->
    <w:p>
      <w:pPr>
        <w:pStyle w:val="Heading6"/>
      </w:pPr>
      <w:bookmarkStart w:id="3088" w:name="_Refd19e45224"/>
      <w:bookmarkStart w:id="3089" w:name="_Tocd19e45224"/>
      <w:r>
        <w:t/>
      </w:r>
      <w:r>
        <w:t>536.7002-4</w:t>
      </w:r>
      <w:r>
        <w:t xml:space="preserve"> Procedures.</w:t>
      </w:r>
      <w:bookmarkEnd w:id="3088"/>
      <w:bookmarkEnd w:id="3089"/>
    </w:p>
    <w:p>
      <w:pPr>
        <w:pStyle w:val="ListNumber"/>
        <!--depth 1-->
        <w:numPr>
          <w:ilvl w:val="0"/>
          <w:numId w:val="981"/>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30">
        <w:r>
          <w:t>13</w:t>
        </w:r>
      </w:hyperlink>
      <w:r>
        <w:t xml:space="preserve">, </w:t>
      </w:r>
      <w:hyperlink r:id="rIdHyperlink331">
        <w:r>
          <w:t>14</w:t>
        </w:r>
      </w:hyperlink>
      <w:r>
        <w:t xml:space="preserve">, and </w:t>
      </w:r>
      <w:hyperlink r:id="rIdHyperlink332">
        <w:r>
          <w:t>15</w:t>
        </w:r>
      </w:hyperlink>
      <w:r>
        <w:t>.</w:t>
      </w:r>
    </w:p>
    <w:p>
      <w:pPr>
        <w:pStyle w:val="ListNumber"/>
        <!--depth 1-->
        <w:numPr>
          <w:ilvl w:val="0"/>
          <w:numId w:val="981"/>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81"/>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981"/>
        </w:numPr>
      </w:pPr>
      <w:r>
        <w:t/>
      </w:r>
      <w:r>
        <w:t>(d)</w:t>
      </w:r>
      <w:r>
        <w:t> The statement of work for art in architecture contracts should:</w:t>
      </w:r>
    </w:p>
    <w:p>
      <w:pPr>
        <w:pStyle w:val="ListNumber2"/>
        <!--depth 2-->
        <w:numPr>
          <w:ilvl w:val="1"/>
          <w:numId w:val="982"/>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82"/>
        </w:numPr>
      </w:pPr>
      <w:r>
        <w:t/>
      </w:r>
      <w:r>
        <w:t>(2)</w:t>
      </w:r>
      <w:r>
        <w:t> Task the artist to review the building design documents to ensure that art is an integral component of the building project;</w:t>
      </w:r>
    </w:p>
    <w:p>
      <w:pPr>
        <w:pStyle w:val="ListNumber2"/>
        <!--depth 2-->
        <w:numPr>
          <w:ilvl w:val="1"/>
          <w:numId w:val="982"/>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82"/>
        </w:numPr>
      </w:pPr>
      <w:r>
        <w:t/>
      </w:r>
      <w:r>
        <w:t>(4)</w:t>
      </w:r>
      <w:r>
        <w:t xml:space="preserve"> Require a preliminary concept design which complies with the GSA Art in Architecture (AiA) Policies and Procedures Guide at </w:t>
      </w:r>
      <w:hyperlink r:id="rIdHyperlink333">
        <w:r>
          <w:t>https://gsa.gov/artinarchitecture</w:t>
        </w:r>
      </w:hyperlink>
      <w:r>
        <w:t xml:space="preserve"> and includes drawings, models, photographs, or digital renderings and animations, as applicable;</w:t>
      </w:r>
    </w:p>
    <w:p>
      <w:pPr>
        <w:pStyle w:val="ListNumber2"/>
        <!--depth 2-->
        <w:numPr>
          <w:ilvl w:val="1"/>
          <w:numId w:val="982"/>
        </w:numPr>
      </w:pPr>
      <w:r>
        <w:t/>
      </w:r>
      <w:r>
        <w:t>(5)</w:t>
      </w:r>
      <w:r>
        <w:t xml:space="preserve"> Require a final concept design which complies with the GSA Art in Architecture (AiA) Policies and Procedures Guide at </w:t>
      </w:r>
      <w:hyperlink r:id="rIdHyperlink334">
        <w:r>
          <w:t>https://gsa.gov/artinarchitecture</w:t>
        </w:r>
      </w:hyperlink>
      <w:r>
        <w:t>;</w:t>
      </w:r>
    </w:p>
    <w:p>
      <w:pPr>
        <w:pStyle w:val="ListNumber2"/>
        <!--depth 2-->
        <w:numPr>
          <w:ilvl w:val="1"/>
          <w:numId w:val="982"/>
        </w:numPr>
      </w:pPr>
      <w:r>
        <w:t/>
      </w:r>
      <w:r>
        <w:t>(6)</w:t>
      </w:r>
      <w:r>
        <w:t> Require site visit(s), if warranted; and</w:t>
      </w:r>
    </w:p>
    <w:p>
      <w:pPr>
        <w:pStyle w:val="ListNumber2"/>
        <!--depth 2-->
        <w:numPr>
          <w:ilvl w:val="1"/>
          <w:numId w:val="982"/>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82"/>
        </w:numPr>
      </w:pPr>
      <w:r>
        <w:t/>
      </w:r>
      <w:r>
        <w:t>(8)</w:t>
      </w:r>
      <w:r>
        <w:t> Stipulate that the artist’s final concept design, and fully completed and installed artwork will become the property of GSA.</w:t>
      </w:r>
    </w:p>
    <w:p>
      <w:pPr>
        <w:pStyle w:val="ListNumber"/>
        <!--depth 1-->
        <w:numPr>
          <w:ilvl w:val="0"/>
          <w:numId w:val="981"/>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981"/>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81"/>
        </w:numPr>
      </w:pPr>
      <w:r>
        <w:t/>
      </w:r>
      <w:r>
        <w:t>(g)</w:t>
      </w:r>
      <w:r>
        <w:t> The fully completed and installed artwork will be accessioned into the GSA Fine Arts Collection.</w:t>
      </w:r>
    </w:p>
    <!--Topic unique_1412-->
    <w:p>
      <w:pPr>
        <w:pStyle w:val="Heading5"/>
      </w:pPr>
      <w:bookmarkStart w:id="3090" w:name="_Refd19e45382"/>
      <w:bookmarkStart w:id="3091" w:name="_Tocd19e45382"/>
      <w:r>
        <w:t/>
      </w:r>
      <w:r>
        <w:t>536.7003</w:t>
      </w:r>
      <w:r>
        <w:t xml:space="preserve"> Selection of artists for art in architecture contracts.</w:t>
      </w:r>
      <w:bookmarkEnd w:id="3090"/>
      <w:bookmarkEnd w:id="3091"/>
    </w:p>
    <!--Topic unique_1413-->
    <w:p>
      <w:pPr>
        <w:pStyle w:val="Heading6"/>
      </w:pPr>
      <w:bookmarkStart w:id="3092" w:name="_Refd19e45390"/>
      <w:bookmarkStart w:id="3093" w:name="_Tocd19e45390"/>
      <w:r>
        <w:t/>
      </w:r>
      <w:r>
        <w:t>536.7003-1</w:t>
      </w:r>
      <w:r>
        <w:t xml:space="preserve"> Selection criteria.</w:t>
      </w:r>
      <w:bookmarkEnd w:id="3092"/>
      <w:bookmarkEnd w:id="3093"/>
    </w:p>
    <w:p>
      <w:pPr>
        <w:pStyle w:val="ListNumber"/>
        <!--depth 1-->
        <w:numPr>
          <w:ilvl w:val="0"/>
          <w:numId w:val="983"/>
        </w:numPr>
      </w:pPr>
      <w:r>
        <w:t/>
      </w:r>
      <w:r>
        <w:t>(a)</w:t>
      </w:r>
      <w:r>
        <w:t> GSA will evaluate each potential contractor in terms of its:</w:t>
      </w:r>
    </w:p>
    <w:p>
      <w:pPr>
        <w:pStyle w:val="ListNumber2"/>
        <!--depth 2-->
        <w:numPr>
          <w:ilvl w:val="1"/>
          <w:numId w:val="984"/>
        </w:numPr>
      </w:pPr>
      <w:r>
        <w:t/>
      </w:r>
      <w:r>
        <w:t>(1)</w:t>
      </w:r>
      <w:r>
        <w:t> Experience - the scale, range, and complexity, including the media, materials, content, style, budget, and market value of the artist’s work;</w:t>
      </w:r>
    </w:p>
    <w:p>
      <w:pPr>
        <w:pStyle w:val="ListNumber2"/>
        <!--depth 2-->
        <w:numPr>
          <w:ilvl w:val="1"/>
          <w:numId w:val="984"/>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84"/>
        </w:numPr>
      </w:pPr>
      <w:r>
        <w:t/>
      </w:r>
      <w:r>
        <w:t>(3)</w:t>
      </w:r>
      <w:r>
        <w:t> Capacity - the ability to accomplish the work in the required time;</w:t>
      </w:r>
    </w:p>
    <w:p>
      <w:pPr>
        <w:pStyle w:val="ListNumber2"/>
        <!--depth 2-->
        <w:numPr>
          <w:ilvl w:val="1"/>
          <w:numId w:val="984"/>
        </w:numPr>
      </w:pPr>
      <w:r>
        <w:t/>
      </w:r>
      <w:r>
        <w:t>(4)</w:t>
      </w:r>
      <w:r>
        <w:t> Overall Approach - brief written statement of an overall approach to the project; and</w:t>
      </w:r>
    </w:p>
    <w:p>
      <w:pPr>
        <w:pStyle w:val="ListNumber2"/>
        <!--depth 2-->
        <w:numPr>
          <w:ilvl w:val="1"/>
          <w:numId w:val="984"/>
        </w:numPr>
      </w:pPr>
      <w:r>
        <w:t/>
      </w:r>
      <w:r>
        <w:t>(5)</w:t>
      </w:r>
      <w:r>
        <w:t> Total Evaluated Price - for the design, development, fabrication and installation of the artwork.</w:t>
      </w:r>
    </w:p>
    <w:p>
      <w:pPr>
        <w:pStyle w:val="ListNumber"/>
        <!--depth 1-->
        <w:numPr>
          <w:ilvl w:val="0"/>
          <w:numId w:val="983"/>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83"/>
        </w:numPr>
      </w:pPr>
      <w:r>
        <w:t/>
      </w:r>
      <w:r>
        <w:t>(c)</w:t>
      </w:r>
      <w:r>
        <w:t> The specific standards for each selection criterion may be tailored to suit the unique conditions of a particular project.</w:t>
      </w:r>
    </w:p>
    <w:p>
      <w:pPr>
        <w:pStyle w:val="ListNumber"/>
        <!--depth 1-->
        <w:numPr>
          <w:ilvl w:val="0"/>
          <w:numId w:val="983"/>
        </w:numPr>
      </w:pPr>
      <w:r>
        <w:t/>
      </w:r>
      <w:r>
        <w:t>(d)</w:t>
      </w:r>
      <w:r>
        <w:t> The selection authority must approve the relative weights and standards established for the selection criteria before the selection process commences.</w:t>
      </w:r>
    </w:p>
    <!--Topic unique_1414-->
    <w:p>
      <w:pPr>
        <w:pStyle w:val="Heading6"/>
      </w:pPr>
      <w:bookmarkStart w:id="3094" w:name="_Refd19e45473"/>
      <w:bookmarkStart w:id="3095" w:name="_Tocd19e45473"/>
      <w:r>
        <w:t/>
      </w:r>
      <w:r>
        <w:t>536.7003-2</w:t>
      </w:r>
      <w:r>
        <w:t xml:space="preserve"> Evaluation board.</w:t>
      </w:r>
      <w:bookmarkEnd w:id="3094"/>
      <w:bookmarkEnd w:id="3095"/>
    </w:p>
    <w:p>
      <w:pPr>
        <w:pStyle w:val="ListNumber"/>
        <!--depth 1-->
        <w:numPr>
          <w:ilvl w:val="0"/>
          <w:numId w:val="985"/>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85"/>
        </w:numPr>
      </w:pPr>
      <w:r>
        <w:t/>
      </w:r>
      <w:r>
        <w:t>(b)</w:t>
      </w:r>
      <w:r>
        <w:t> Evaluation boards shall not exceed five (5) voting members.</w:t>
      </w:r>
    </w:p>
    <w:p>
      <w:pPr>
        <w:pStyle w:val="ListNumber"/>
        <!--depth 1-->
        <w:numPr>
          <w:ilvl w:val="0"/>
          <w:numId w:val="985"/>
        </w:numPr>
      </w:pPr>
      <w:r>
        <w:t/>
      </w:r>
      <w:r>
        <w:t>(c)</w:t>
      </w:r>
      <w:r>
        <w:t> A maximum of one (1) representative of the client organization(s), at the client’s option, may participate as a voting member in the activities of the evaluation board.</w:t>
      </w:r>
    </w:p>
    <w:p>
      <w:pPr>
        <w:pStyle w:val="ListNumber"/>
        <!--depth 1-->
        <w:numPr>
          <w:ilvl w:val="0"/>
          <w:numId w:val="985"/>
        </w:numPr>
      </w:pPr>
      <w:r>
        <w:t/>
      </w:r>
      <w:r>
        <w:t>(d)</w:t>
      </w:r>
      <w:r>
        <w:t> Evaluation boards shall not exceed two (2) non-voting advisors. The non-voting advisors may include the same individuals from the Art in Architecture Panel.</w:t>
      </w:r>
    </w:p>
    <w:p>
      <w:pPr>
        <w:pStyle w:val="ListNumber"/>
        <!--depth 1-->
        <w:numPr>
          <w:ilvl w:val="0"/>
          <w:numId w:val="985"/>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85"/>
        </w:numPr>
      </w:pPr>
      <w:r>
        <w:t/>
      </w:r>
      <w:r>
        <w:t>(f)</w:t>
      </w:r>
      <w:r>
        <w:t> Other than the individuals appointed under paragraphs (a) through (e), there must be no other advisors or participants in the official activities of the board.</w:t>
      </w:r>
    </w:p>
    <w:p>
      <w:pPr>
        <w:pStyle w:val="ListNumber"/>
        <!--depth 1-->
        <w:numPr>
          <w:ilvl w:val="0"/>
          <w:numId w:val="985"/>
        </w:numPr>
      </w:pPr>
      <w:r>
        <w:t/>
      </w:r>
      <w:r>
        <w:t>(g)</w:t>
      </w:r>
      <w:r>
        <w:t> The selection authority officially appoints the evaluation board members.</w:t>
      </w:r>
    </w:p>
    <w:p>
      <w:pPr>
        <w:pStyle w:val="ListNumber"/>
        <!--depth 1-->
        <w:numPr>
          <w:ilvl w:val="0"/>
          <w:numId w:val="985"/>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415-->
    <w:p>
      <w:pPr>
        <w:pStyle w:val="Heading6"/>
      </w:pPr>
      <w:bookmarkStart w:id="3096" w:name="_Refd19e45545"/>
      <w:bookmarkStart w:id="3097" w:name="_Tocd19e45545"/>
      <w:r>
        <w:t/>
      </w:r>
      <w:r>
        <w:t>536.7003-3</w:t>
      </w:r>
      <w:r>
        <w:t xml:space="preserve"> Evaluation board functions.</w:t>
      </w:r>
      <w:bookmarkEnd w:id="3096"/>
      <w:bookmarkEnd w:id="3097"/>
    </w:p>
    <w:p>
      <w:pPr>
        <w:pStyle w:val="ListNumber"/>
        <!--depth 1-->
        <w:numPr>
          <w:ilvl w:val="0"/>
          <w:numId w:val="986"/>
        </w:numPr>
      </w:pPr>
      <w:r>
        <w:t/>
      </w:r>
      <w:r>
        <w:t>(a)</w:t>
      </w:r>
      <w:r>
        <w:t xml:space="preserve"> The evaluation board performs the functions described in </w:t>
      </w:r>
      <w:r>
        <w:t>536.7003</w:t>
      </w:r>
      <w:r>
        <w:t>.</w:t>
      </w:r>
    </w:p>
    <w:p>
      <w:pPr>
        <w:pStyle w:val="ListNumber"/>
        <!--depth 1-->
        <w:numPr>
          <w:ilvl w:val="0"/>
          <w:numId w:val="986"/>
        </w:numPr>
      </w:pPr>
      <w:r>
        <w:t/>
      </w:r>
      <w:r>
        <w:t>(b)</w:t>
      </w:r>
      <w:r>
        <w:t xml:space="preserve"> Proposals shall be protected in accordance with FAR </w:t>
      </w:r>
      <w:hyperlink r:id="rIdHyperlink335">
        <w:r>
          <w:t>3.104</w:t>
        </w:r>
      </w:hyperlink>
      <w:r>
        <w:t>.</w:t>
      </w:r>
    </w:p>
    <w:p>
      <w:pPr>
        <w:pStyle w:val="ListNumber"/>
        <!--depth 1-->
        <w:numPr>
          <w:ilvl w:val="0"/>
          <w:numId w:val="986"/>
        </w:numPr>
      </w:pPr>
      <w:r>
        <w:t/>
      </w:r>
      <w:r>
        <w:t>(c)</w:t>
      </w:r>
      <w:r>
        <w:t> The contracting officer may determine when and whether to share pricing proposals with the board.</w:t>
      </w:r>
    </w:p>
    <w:p>
      <w:pPr>
        <w:pStyle w:val="ListNumber"/>
        <!--depth 1-->
        <w:numPr>
          <w:ilvl w:val="0"/>
          <w:numId w:val="986"/>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87"/>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87"/>
        </w:numPr>
      </w:pPr>
      <w:r>
        <w:t/>
      </w:r>
      <w:r>
        <w:t>(2)</w:t>
      </w:r>
      <w:r>
        <w:t> The Chairperson of the board shall maintain the integrity of the evaluation process and ensure that the final selection report is prepared and submitted to the selection authority.</w:t>
      </w:r>
    </w:p>
    <!--Topic unique_1416-->
    <w:p>
      <w:pPr>
        <w:pStyle w:val="Heading6"/>
      </w:pPr>
      <w:bookmarkStart w:id="3098" w:name="_Refd19e45612"/>
      <w:bookmarkStart w:id="3099" w:name="_Tocd19e45612"/>
      <w:r>
        <w:t/>
      </w:r>
      <w:r>
        <w:t>536.7003-4</w:t>
      </w:r>
      <w:r>
        <w:t xml:space="preserve"> Selection authority.</w:t>
      </w:r>
      <w:bookmarkEnd w:id="3098"/>
      <w:bookmarkEnd w:id="3099"/>
    </w:p>
    <w:p>
      <w:pPr>
        <w:pStyle w:val="ListNumber"/>
        <!--depth 1-->
        <w:numPr>
          <w:ilvl w:val="0"/>
          <w:numId w:val="988"/>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88"/>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BodyText"/>
      </w:pPr>
      <w:r>
        <w:t> </w:t>
      </w:r>
    </w:p>
    <!--Topic unique_1417-->
    <w:p>
      <w:pPr>
        <w:pStyle w:val="Heading6"/>
      </w:pPr>
      <w:bookmarkStart w:id="3100" w:name="_Refd19e45643"/>
      <w:bookmarkStart w:id="3101" w:name="_Tocd19e45643"/>
      <w:r>
        <w:t/>
      </w:r>
      <w:r>
        <w:t>536.7003-5</w:t>
      </w:r>
      <w:r>
        <w:t xml:space="preserve"> Evaluation process.</w:t>
      </w:r>
      <w:bookmarkEnd w:id="3100"/>
      <w:bookmarkEnd w:id="3101"/>
    </w:p>
    <w:p>
      <w:pPr>
        <w:pStyle w:val="ListNumber"/>
        <!--depth 1-->
        <w:numPr>
          <w:ilvl w:val="0"/>
          <w:numId w:val="989"/>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89"/>
        </w:numPr>
      </w:pPr>
      <w:r>
        <w:t/>
      </w:r>
      <w:r>
        <w:t>(b)</w:t>
      </w:r>
      <w:r>
        <w:t xml:space="preserve"> Proposals received by the solicitation deadline must be evaluated against the evaluation criteria in </w:t>
      </w:r>
      <w:r>
        <w:t>536.7003-1</w:t>
      </w:r>
      <w:r>
        <w:t>(a).</w:t>
      </w:r>
    </w:p>
    <w:p>
      <w:pPr>
        <w:pStyle w:val="ListNumber"/>
        <!--depth 1-->
        <w:numPr>
          <w:ilvl w:val="0"/>
          <w:numId w:val="989"/>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90"/>
        </w:numPr>
      </w:pPr>
      <w:r>
        <w:t/>
      </w:r>
      <w:r>
        <w:t>(1)</w:t>
      </w:r>
      <w:r>
        <w:t xml:space="preserve"> Oral presentations, similar to interviews, by the highest rated artists may be conducted by the government to compliment the written information or streamline the selection process (see FAR </w:t>
      </w:r>
      <w:hyperlink r:id="rIdHyperlink336">
        <w:r>
          <w:t>15.102</w:t>
        </w:r>
      </w:hyperlink>
      <w:r>
        <w:t>).</w:t>
      </w:r>
    </w:p>
    <w:p>
      <w:pPr>
        <w:pStyle w:val="ListNumber2"/>
        <!--depth 2-->
        <w:numPr>
          <w:ilvl w:val="1"/>
          <w:numId w:val="990"/>
        </w:numPr>
      </w:pPr>
      <w:r>
        <w:t/>
      </w:r>
      <w:r>
        <w:t>(2)</w:t>
      </w:r>
      <w:r>
        <w:t xml:space="preserve"> If an offeror is eliminated from further consideration for award, written notice of this decision shall be provided in a timely manner (see FAR </w:t>
      </w:r>
      <w:hyperlink r:id="rIdHyperlink337">
        <w:r>
          <w:t>15.503</w:t>
        </w:r>
      </w:hyperlink>
      <w:r>
        <w:t>).</w:t>
      </w:r>
    </w:p>
    <!--Topic unique_1418-->
    <w:p>
      <w:pPr>
        <w:pStyle w:val="Heading6"/>
      </w:pPr>
      <w:bookmarkStart w:id="3102" w:name="_Refd19e45707"/>
      <w:bookmarkStart w:id="3103" w:name="_Tocd19e45707"/>
      <w:r>
        <w:t/>
      </w:r>
      <w:r>
        <w:t>536.7003-6</w:t>
      </w:r>
      <w:r>
        <w:t xml:space="preserve"> Notification of award.</w:t>
      </w:r>
      <w:bookmarkEnd w:id="3102"/>
      <w:bookmarkEnd w:id="3103"/>
    </w:p>
    <w:p>
      <w:pPr>
        <w:pStyle w:val="ListNumber"/>
        <!--depth 1-->
        <w:numPr>
          <w:ilvl w:val="0"/>
          <w:numId w:val="991"/>
        </w:numPr>
      </w:pPr>
      <w:r>
        <w:t/>
      </w:r>
      <w:r>
        <w:t>(a)</w:t>
      </w:r>
      <w:r>
        <w:t> The contracting officer shall post timely notice of the award through the GPE.</w:t>
      </w:r>
    </w:p>
    <w:p>
      <w:pPr>
        <w:pStyle w:val="ListNumber"/>
        <!--depth 1-->
        <w:numPr>
          <w:ilvl w:val="0"/>
          <w:numId w:val="991"/>
        </w:numPr>
      </w:pPr>
      <w:r>
        <w:t/>
      </w:r>
      <w:r>
        <w:t>(b)</w:t>
      </w:r>
      <w:r>
        <w:t xml:space="preserve"> Pursuant to FAR </w:t>
      </w:r>
      <w:hyperlink r:id="rIdHyperlink338">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419-->
    <w:p>
      <w:pPr>
        <w:pStyle w:val="Heading4"/>
      </w:pPr>
      <w:bookmarkStart w:id="3104" w:name="_Refd19e45740"/>
      <w:bookmarkStart w:id="3105" w:name="_Tocd19e45740"/>
      <w:r>
        <w:t/>
      </w:r>
      <w:r>
        <w:t>Subpart 536.71</w:t>
      </w:r>
      <w:r>
        <w:t xml:space="preserve"> - Construction-Manager-as-Constructor Contracting</w:t>
      </w:r>
      <w:bookmarkEnd w:id="3104"/>
      <w:bookmarkEnd w:id="3105"/>
    </w:p>
    <!--Topic unique_1420-->
    <w:p>
      <w:pPr>
        <w:pStyle w:val="Heading5"/>
      </w:pPr>
      <w:bookmarkStart w:id="3106" w:name="_Refd19e45748"/>
      <w:bookmarkStart w:id="3107" w:name="_Tocd19e45748"/>
      <w:r>
        <w:t/>
      </w:r>
      <w:r>
        <w:t>536.7101</w:t>
      </w:r>
      <w:r>
        <w:t xml:space="preserve"> Scope of Subpart.</w:t>
      </w:r>
      <w:bookmarkEnd w:id="3106"/>
      <w:bookmarkEnd w:id="3107"/>
    </w:p>
    <w:p>
      <w:pPr>
        <w:pStyle w:val="BodyText"/>
      </w:pPr>
      <w:r>
        <w:t>This subpart describes policies and procedures for the use of the CMc project delivery method.</w:t>
      </w:r>
    </w:p>
    <!--Topic unique_1421-->
    <w:p>
      <w:pPr>
        <w:pStyle w:val="Heading5"/>
      </w:pPr>
      <w:bookmarkStart w:id="3108" w:name="_Refd19e45763"/>
      <w:bookmarkStart w:id="3109" w:name="_Tocd19e45763"/>
      <w:r>
        <w:t/>
      </w:r>
      <w:r>
        <w:t>536.7102</w:t>
      </w:r>
      <w:r>
        <w:t xml:space="preserve"> Definitions.</w:t>
      </w:r>
      <w:bookmarkEnd w:id="3108"/>
      <w:bookmarkEnd w:id="3109"/>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422-->
    <w:p>
      <w:pPr>
        <w:pStyle w:val="Heading5"/>
      </w:pPr>
      <w:bookmarkStart w:id="3110" w:name="_Refd19e45792"/>
      <w:bookmarkStart w:id="3111" w:name="_Tocd19e45792"/>
      <w:r>
        <w:t/>
      </w:r>
      <w:r>
        <w:t>536.7103</w:t>
      </w:r>
      <w:r>
        <w:t xml:space="preserve"> Construction Contract Solicitation Procedures.</w:t>
      </w:r>
      <w:bookmarkEnd w:id="3110"/>
      <w:bookmarkEnd w:id="3111"/>
    </w:p>
    <w:p>
      <w:pPr>
        <w:pStyle w:val="ListNumber"/>
        <!--depth 1-->
        <w:numPr>
          <w:ilvl w:val="0"/>
          <w:numId w:val="992"/>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92"/>
        </w:numPr>
      </w:pPr>
      <w:r>
        <w:t/>
      </w:r>
      <w:r>
        <w:t>(b)</w:t>
      </w:r>
      <w:r>
        <w:t xml:space="preserve">  </w:t>
      </w:r>
      <w:r>
        <w:rPr>
          <w:i/>
        </w:rPr>
        <w:t>Proposal Evaluation.</w:t>
      </w:r>
      <w:r>
        <w:t/>
      </w:r>
    </w:p>
    <w:p>
      <w:pPr>
        <w:pStyle w:val="ListNumber2"/>
        <!--depth 2-->
        <w:numPr>
          <w:ilvl w:val="1"/>
          <w:numId w:val="993"/>
        </w:numPr>
      </w:pPr>
      <w:r>
        <w:t/>
      </w:r>
      <w:r>
        <w:t>(1)</w:t>
      </w:r>
      <w:r>
        <w:t xml:space="preserve">  </w:t>
      </w:r>
      <w:r>
        <w:rPr>
          <w:i/>
        </w:rPr>
        <w:t>Evaluation Factors.</w:t>
      </w:r>
      <w:r>
        <w:t/>
      </w:r>
    </w:p>
    <w:p>
      <w:pPr>
        <w:pStyle w:val="ListNumber3"/>
        <!--depth 3-->
        <w:numPr>
          <w:ilvl w:val="2"/>
          <w:numId w:val="994"/>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94"/>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93"/>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93"/>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92"/>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423-->
    <w:p>
      <w:pPr>
        <w:pStyle w:val="Heading5"/>
      </w:pPr>
      <w:bookmarkStart w:id="3112" w:name="_Refd19e45885"/>
      <w:bookmarkStart w:id="3113" w:name="_Tocd19e45885"/>
      <w:r>
        <w:t/>
      </w:r>
      <w:r>
        <w:t>536.7104</w:t>
      </w:r>
      <w:r>
        <w:t xml:space="preserve"> Construction Contract Award.</w:t>
      </w:r>
      <w:bookmarkEnd w:id="3112"/>
      <w:bookmarkEnd w:id="3113"/>
    </w:p>
    <w:p>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1424-->
    <w:p>
      <w:pPr>
        <w:pStyle w:val="Heading5"/>
      </w:pPr>
      <w:bookmarkStart w:id="3114" w:name="_Refd19e45900"/>
      <w:bookmarkStart w:id="3115" w:name="_Tocd19e45900"/>
      <w:r>
        <w:t/>
      </w:r>
      <w:r>
        <w:t>536.7105</w:t>
      </w:r>
      <w:r>
        <w:t xml:space="preserve"> Construction Contract Administration.</w:t>
      </w:r>
      <w:bookmarkEnd w:id="3114"/>
      <w:bookmarkEnd w:id="3115"/>
    </w:p>
    <!--Topic unique_1425-->
    <w:p>
      <w:pPr>
        <w:pStyle w:val="Heading6"/>
      </w:pPr>
      <w:bookmarkStart w:id="3116" w:name="_Refd19e45910"/>
      <w:bookmarkStart w:id="3117" w:name="_Tocd19e45910"/>
      <w:r>
        <w:t/>
      </w:r>
      <w:r>
        <w:t>536.7105-1</w:t>
      </w:r>
      <w:r>
        <w:t xml:space="preserve"> Responsibilities.</w:t>
      </w:r>
      <w:bookmarkEnd w:id="3116"/>
      <w:bookmarkEnd w:id="3117"/>
    </w:p>
    <w:p>
      <w:pPr>
        <w:pStyle w:val="ListNumber"/>
        <!--depth 1-->
        <w:numPr>
          <w:ilvl w:val="0"/>
          <w:numId w:val="995"/>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95"/>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95"/>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95"/>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95"/>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426-->
    <w:p>
      <w:pPr>
        <w:pStyle w:val="Heading6"/>
      </w:pPr>
      <w:bookmarkStart w:id="3118" w:name="_Refd19e45960"/>
      <w:bookmarkStart w:id="3119" w:name="_Tocd19e45960"/>
      <w:r>
        <w:t/>
      </w:r>
      <w:r>
        <w:t>536.7105-2</w:t>
      </w:r>
      <w:r>
        <w:t xml:space="preserve"> Guaranteed Maximum Price.</w:t>
      </w:r>
      <w:bookmarkEnd w:id="3118"/>
      <w:bookmarkEnd w:id="3119"/>
    </w:p>
    <w:p>
      <w:pPr>
        <w:pStyle w:val="ListNumber"/>
        <!--depth 1-->
        <w:numPr>
          <w:ilvl w:val="0"/>
          <w:numId w:val="996"/>
        </w:numPr>
      </w:pPr>
      <w:r>
        <w:t/>
      </w:r>
      <w:r>
        <w:t>(a)</w:t>
      </w:r>
      <w:r>
        <w:t xml:space="preserve">  </w:t>
      </w:r>
      <w:r>
        <w:rPr>
          <w:i/>
        </w:rPr>
        <w:t>General.</w:t>
      </w:r>
      <w:r>
        <w:t/>
      </w:r>
    </w:p>
    <w:p>
      <w:pPr>
        <w:pStyle w:val="ListNumber2"/>
        <!--depth 2-->
        <w:numPr>
          <w:ilvl w:val="1"/>
          <w:numId w:val="997"/>
        </w:numPr>
      </w:pPr>
      <w:r>
        <w:t/>
      </w:r>
      <w:r>
        <w:t>(1)</w:t>
      </w:r>
      <w:r>
        <w:t xml:space="preserve">  </w:t>
      </w:r>
      <w:r>
        <w:rPr>
          <w:i/>
        </w:rPr>
        <w:t>GMP.</w:t>
      </w:r>
      <w:r>
        <w:t/>
      </w:r>
    </w:p>
    <w:p>
      <w:pPr>
        <w:pStyle w:val="ListNumber3"/>
        <!--depth 3-->
        <w:numPr>
          <w:ilvl w:val="2"/>
          <w:numId w:val="998"/>
        </w:numPr>
      </w:pPr>
      <w:r>
        <w:t/>
      </w:r>
      <w:r>
        <w:t>(i)</w:t>
      </w:r>
      <w:r>
        <w:t xml:space="preserve"> The GMP is the ceiling price described by </w:t>
      </w:r>
      <w:hyperlink r:id="rIdHyperlink339">
        <w:r>
          <w:t>FAR 16.403-2</w:t>
        </w:r>
      </w:hyperlink>
      <w:r>
        <w:t>.</w:t>
      </w:r>
    </w:p>
    <w:p>
      <w:pPr>
        <w:pStyle w:val="ListNumber3"/>
        <!--depth 3-->
        <w:numPr>
          <w:ilvl w:val="2"/>
          <w:numId w:val="998"/>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98"/>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98"/>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97"/>
        </w:numPr>
      </w:pPr>
      <w:r>
        <w:t/>
      </w:r>
      <w:r>
        <w:t>(2)</w:t>
      </w:r>
      <w:r>
        <w:t xml:space="preserve">  </w:t>
      </w:r>
      <w:r>
        <w:rPr>
          <w:i/>
        </w:rPr>
        <w:t>ECW.</w:t>
      </w:r>
      <w:r>
        <w:t/>
      </w:r>
    </w:p>
    <w:p>
      <w:pPr>
        <w:pStyle w:val="ListNumber3"/>
        <!--depth 3-->
        <w:numPr>
          <w:ilvl w:val="2"/>
          <w:numId w:val="999"/>
        </w:numPr>
      </w:pPr>
      <w:r>
        <w:t/>
      </w:r>
      <w:r>
        <w:t>(i)</w:t>
      </w:r>
      <w:r>
        <w:t xml:space="preserve">  The proposed ECW incorporated at construction contract award is the target ECW.</w:t>
      </w:r>
    </w:p>
    <w:p>
      <w:pPr>
        <w:pStyle w:val="ListNumber3"/>
        <!--depth 3-->
        <w:numPr>
          <w:ilvl w:val="2"/>
          <w:numId w:val="999"/>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99"/>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97"/>
        </w:numPr>
      </w:pPr>
      <w:r>
        <w:t/>
      </w:r>
      <w:r>
        <w:t>(3)</w:t>
      </w:r>
      <w:r>
        <w:t xml:space="preserve">  </w:t>
      </w:r>
      <w:r>
        <w:rPr>
          <w:i/>
        </w:rPr>
        <w:t>CCA.</w:t>
      </w:r>
      <w:r>
        <w:t/>
      </w:r>
    </w:p>
    <w:p>
      <w:pPr>
        <w:pStyle w:val="ListNumber3"/>
        <!--depth 3-->
        <w:numPr>
          <w:ilvl w:val="2"/>
          <w:numId w:val="1000"/>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000"/>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000"/>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000"/>
        </w:numPr>
      </w:pPr>
      <w:r>
        <w:t/>
      </w:r>
      <w:r>
        <w:t>(iv)</w:t>
      </w:r>
      <w:r>
        <w:t xml:space="preserve">  The CCA shall not exceed 3 percent of the ECW, unless approved in writing by the HCA for a higher amount not to exceed 5 percent of the ECW.</w:t>
      </w:r>
    </w:p>
    <w:p>
      <w:pPr>
        <w:pStyle w:val="ListNumber2"/>
        <!--depth 2-->
        <w:numPr>
          <w:ilvl w:val="1"/>
          <w:numId w:val="997"/>
        </w:numPr>
      </w:pPr>
      <w:r>
        <w:t/>
      </w:r>
      <w:r>
        <w:t>(4)</w:t>
      </w:r>
      <w:r>
        <w:t xml:space="preserve">  </w:t>
      </w:r>
      <w:r>
        <w:rPr>
          <w:i/>
        </w:rPr>
        <w:t>Fee for the Construction Work.</w:t>
      </w:r>
      <w:r>
        <w:t/>
      </w:r>
    </w:p>
    <w:p>
      <w:pPr>
        <w:pStyle w:val="ListNumber3"/>
        <!--depth 3-->
        <w:numPr>
          <w:ilvl w:val="2"/>
          <w:numId w:val="1001"/>
        </w:numPr>
      </w:pPr>
      <w:r>
        <w:t/>
      </w:r>
      <w:r>
        <w:t>(i)</w:t>
      </w:r>
      <w:r>
        <w:t xml:space="preserve">  The fee may be proposed per phase of construction if each phase is a separate option.</w:t>
      </w:r>
    </w:p>
    <w:p>
      <w:pPr>
        <w:pStyle w:val="ListNumber3"/>
        <!--depth 3-->
        <w:numPr>
          <w:ilvl w:val="2"/>
          <w:numId w:val="1001"/>
        </w:numPr>
      </w:pPr>
      <w:r>
        <w:t/>
      </w:r>
      <w:r>
        <w:t>(ii)</w:t>
      </w:r>
      <w:r>
        <w:t xml:space="preserve">  At time of proposal submission, the offeror shall submit a list of the items included within the offeror's home office overhead.</w:t>
      </w:r>
    </w:p>
    <w:p>
      <w:pPr>
        <w:pStyle w:val="ListNumber3"/>
        <!--depth 3-->
        <w:numPr>
          <w:ilvl w:val="2"/>
          <w:numId w:val="1001"/>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001"/>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001"/>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40">
        <w:r>
          <w:t>FAR 15.404-4</w:t>
        </w:r>
      </w:hyperlink>
      <w:r>
        <w:t xml:space="preserve"> for additional guidance. The limitations of GSAR </w:t>
      </w:r>
      <w:r>
        <w:t>552.243-71</w:t>
      </w:r>
      <w:r>
        <w:t>, especially markups, still apply for any changes.</w:t>
      </w:r>
    </w:p>
    <w:p>
      <w:pPr>
        <w:pStyle w:val="ListNumber"/>
        <!--depth 1-->
        <w:numPr>
          <w:ilvl w:val="0"/>
          <w:numId w:val="996"/>
        </w:numPr>
      </w:pPr>
      <w:r>
        <w:t/>
      </w:r>
      <w:r>
        <w:t>(b)</w:t>
      </w:r>
      <w:r>
        <w:t xml:space="preserve">  </w:t>
      </w:r>
      <w:r>
        <w:rPr>
          <w:i/>
        </w:rPr>
        <w:t>Design Phase.</w:t>
      </w:r>
      <w:r>
        <w:t/>
      </w:r>
    </w:p>
    <w:p>
      <w:pPr>
        <w:pStyle w:val="ListNumber2"/>
        <!--depth 2-->
        <w:numPr>
          <w:ilvl w:val="1"/>
          <w:numId w:val="1002"/>
        </w:numPr>
      </w:pPr>
      <w:r>
        <w:t/>
      </w:r>
      <w:r>
        <w:t>(1)</w:t>
      </w:r>
      <w:r>
        <w:t xml:space="preserve">  The GMP may be bilaterally modified upward during the design phase only for approved additions to the scope of work.</w:t>
      </w:r>
    </w:p>
    <w:p>
      <w:pPr>
        <w:pStyle w:val="ListNumber2"/>
        <!--depth 2-->
        <w:numPr>
          <w:ilvl w:val="1"/>
          <w:numId w:val="1002"/>
        </w:numPr>
      </w:pPr>
      <w:r>
        <w:t/>
      </w:r>
      <w:r>
        <w:t>(2)</w:t>
      </w:r>
      <w:r>
        <w:t xml:space="preserve">  The GMP may be bilaterally modified downward during the design phase for deletions to the scope of work.</w:t>
      </w:r>
    </w:p>
    <w:p>
      <w:pPr>
        <w:pStyle w:val="ListNumber"/>
        <!--depth 1-->
        <w:numPr>
          <w:ilvl w:val="0"/>
          <w:numId w:val="996"/>
        </w:numPr>
      </w:pPr>
      <w:r>
        <w:t/>
      </w:r>
      <w:r>
        <w:t>(c)</w:t>
      </w:r>
      <w:r>
        <w:t xml:space="preserve">  </w:t>
      </w:r>
      <w:r>
        <w:rPr>
          <w:i/>
        </w:rPr>
        <w:t>Exercising the GMP Option.</w:t>
      </w:r>
      <w:r>
        <w:t/>
      </w:r>
    </w:p>
    <w:p>
      <w:pPr>
        <w:pStyle w:val="ListNumber2"/>
        <!--depth 2-->
        <w:numPr>
          <w:ilvl w:val="1"/>
          <w:numId w:val="1003"/>
        </w:numPr>
      </w:pPr>
      <w:r>
        <w:t/>
      </w:r>
      <w:r>
        <w:t>(1)</w:t>
      </w:r>
      <w:r>
        <w:t xml:space="preserve">  The GMP option shall not be exercised until the final ECW is established.</w:t>
      </w:r>
    </w:p>
    <w:p>
      <w:pPr>
        <w:pStyle w:val="ListNumber2"/>
        <!--depth 2-->
        <w:numPr>
          <w:ilvl w:val="1"/>
          <w:numId w:val="1003"/>
        </w:numPr>
      </w:pPr>
      <w:r>
        <w:t/>
      </w:r>
      <w:r>
        <w:t>(2)</w:t>
      </w:r>
      <w:r>
        <w:t xml:space="preserve"> If the sum of the final ECW, CCA, and fee for construction work is less than the GMP as established at contract award or as adjusted in accordance with </w:t>
      </w:r>
      <w:hyperlink r:id="rIdHyperlink341">
        <w:r>
          <w:t>FAR Part 43</w:t>
        </w:r>
      </w:hyperlink>
      <w:r>
        <w:t>, then the contracting officer shall adjust the GMP downward accordingly through a bilateral modification to exercise the GMP option.</w:t>
      </w:r>
    </w:p>
    <w:p>
      <w:pPr>
        <w:pStyle w:val="ListNumber2"/>
        <!--depth 2-->
        <w:numPr>
          <w:ilvl w:val="1"/>
          <w:numId w:val="1003"/>
        </w:numPr>
      </w:pPr>
      <w:r>
        <w:t/>
      </w:r>
      <w:r>
        <w:t>(3)</w:t>
      </w:r>
      <w:r>
        <w:t xml:space="preserve"> If the sum of the final ECW, CCA, and fee for the construction work is greater than the GMP as established at contract award or as adjusted in accordance with </w:t>
      </w:r>
      <w:hyperlink r:id="rIdHyperlink342">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003"/>
        </w:numPr>
      </w:pPr>
      <w:r>
        <w:t/>
      </w:r>
      <w:r>
        <w:t>(4)</w:t>
      </w:r>
      <w:r>
        <w:t xml:space="preserve"> The GMP option shall not be exercised if the final ECW, CCA, and fee for the construction work is greater than the GMP as established at contract award or as adjusted in accordance with </w:t>
      </w:r>
      <w:hyperlink r:id="rIdHyperlink343">
        <w:r>
          <w:t>FAR Part 43</w:t>
        </w:r>
      </w:hyperlink>
      <w:r>
        <w:t>.</w:t>
      </w:r>
    </w:p>
    <w:p>
      <w:pPr>
        <w:pStyle w:val="ListNumber"/>
        <!--depth 1-->
        <w:numPr>
          <w:ilvl w:val="0"/>
          <w:numId w:val="996"/>
        </w:numPr>
      </w:pPr>
      <w:r>
        <w:t/>
      </w:r>
      <w:r>
        <w:t>(d)</w:t>
      </w:r>
      <w:r>
        <w:t xml:space="preserve">  </w:t>
      </w:r>
      <w:r>
        <w:rPr>
          <w:i/>
        </w:rPr>
        <w:t>Construction Phase.</w:t>
      </w:r>
      <w:r>
        <w:t/>
      </w:r>
    </w:p>
    <w:p>
      <w:pPr>
        <w:pStyle w:val="ListNumber2"/>
        <!--depth 2-->
        <w:numPr>
          <w:ilvl w:val="1"/>
          <w:numId w:val="1004"/>
        </w:numPr>
      </w:pPr>
      <w:r>
        <w:t/>
      </w:r>
      <w:r>
        <w:t>(1)</w:t>
      </w:r>
      <w:r>
        <w:t xml:space="preserve">  After award of the GMP option, changes in scope may be issued as an adjustment to the GMP or as a stand-alone firm-fixed-price line item.</w:t>
      </w:r>
    </w:p>
    <w:p>
      <w:pPr>
        <w:pStyle w:val="ListNumber2"/>
        <!--depth 2-->
        <w:numPr>
          <w:ilvl w:val="1"/>
          <w:numId w:val="1004"/>
        </w:numPr>
      </w:pPr>
      <w:r>
        <w:t/>
      </w:r>
      <w:r>
        <w:t>(2)</w:t>
      </w:r>
      <w:r>
        <w:t xml:space="preserve"> Any changes in scope after award of the GMP option shall be reflected by a written modification to the construction contract in accordance with </w:t>
      </w:r>
      <w:hyperlink r:id="rIdHyperlink344">
        <w:r>
          <w:t>FAR Part 43</w:t>
        </w:r>
      </w:hyperlink>
      <w:r>
        <w:t>.</w:t>
      </w:r>
    </w:p>
    <w:p>
      <w:pPr>
        <w:pStyle w:val="ListNumber"/>
        <!--depth 1-->
        <w:numPr>
          <w:ilvl w:val="0"/>
          <w:numId w:val="996"/>
        </w:numPr>
      </w:pPr>
      <w:r>
        <w:t/>
      </w:r>
      <w:r>
        <w:t>(e)</w:t>
      </w:r>
      <w:r>
        <w:t xml:space="preserve">  </w:t>
      </w:r>
      <w:r>
        <w:rPr>
          <w:i/>
        </w:rPr>
        <w:t>Early Work Package.</w:t>
      </w:r>
      <w:r>
        <w:t/>
      </w:r>
    </w:p>
    <w:p>
      <w:pPr>
        <w:pStyle w:val="ListNumber2"/>
        <!--depth 2-->
        <w:numPr>
          <w:ilvl w:val="1"/>
          <w:numId w:val="1005"/>
        </w:numPr>
      </w:pPr>
      <w:r>
        <w:t/>
      </w:r>
      <w:r>
        <w:t>(1)</w:t>
      </w:r>
      <w:r>
        <w:t xml:space="preserve"> Early work packages (see </w:t>
      </w:r>
      <w:r>
        <w:t>536.7105-7</w:t>
      </w:r>
      <w:r>
        <w:t>) may be used in the procurement that are priced separately or included in the GMP option.</w:t>
      </w:r>
    </w:p>
    <w:p>
      <w:pPr>
        <w:pStyle w:val="ListNumber2"/>
        <!--depth 2-->
        <w:numPr>
          <w:ilvl w:val="1"/>
          <w:numId w:val="1005"/>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96"/>
        </w:numPr>
      </w:pPr>
      <w:r>
        <w:t/>
      </w:r>
      <w:r>
        <w:t>(f)</w:t>
      </w:r>
      <w:r>
        <w:t xml:space="preserve">  </w:t>
      </w:r>
      <w:r>
        <w:rPr>
          <w:i/>
        </w:rPr>
        <w:t>GMP Adjustment.</w:t>
      </w:r>
      <w:r>
        <w:t/>
      </w:r>
    </w:p>
    <w:p>
      <w:pPr>
        <w:pStyle w:val="ListNumber2"/>
        <!--depth 2-->
        <w:numPr>
          <w:ilvl w:val="1"/>
          <w:numId w:val="1006"/>
        </w:numPr>
      </w:pPr>
      <w:r>
        <w:t/>
      </w:r>
      <w:r>
        <w:t>(1)</w:t>
      </w:r>
      <w:r>
        <w:t xml:space="preserve">  Any changes to the total GMP or individual parts of the GMP must be incorporated in the contract through a modification.</w:t>
      </w:r>
    </w:p>
    <w:p>
      <w:pPr>
        <w:pStyle w:val="ListNumber2"/>
        <!--depth 2-->
        <w:numPr>
          <w:ilvl w:val="1"/>
          <w:numId w:val="1006"/>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06"/>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45">
        <w:r>
          <w:t>FAR 15.406</w:t>
        </w:r>
      </w:hyperlink>
      <w:r>
        <w:t>.</w:t>
      </w:r>
    </w:p>
    <w:p>
      <w:pPr>
        <w:pStyle w:val="ListNumber2"/>
        <!--depth 2-->
        <w:numPr>
          <w:ilvl w:val="1"/>
          <w:numId w:val="1006"/>
        </w:numPr>
      </w:pPr>
      <w:r>
        <w:t/>
      </w:r>
      <w:r>
        <w:t>(4)</w:t>
      </w:r>
      <w:r>
        <w:t xml:space="preserve">  The contracting officer should consult other members of the acquisition team, including the project manager, to analyze and justify any adjustments to the total GMP, or individual parts of the GMP.</w:t>
      </w:r>
    </w:p>
    <!--Topic unique_1427-->
    <w:p>
      <w:pPr>
        <w:pStyle w:val="Heading6"/>
      </w:pPr>
      <w:bookmarkStart w:id="3120" w:name="_Refd19e46342"/>
      <w:bookmarkStart w:id="3121" w:name="_Tocd19e46342"/>
      <w:r>
        <w:t/>
      </w:r>
      <w:r>
        <w:t>536.7105-3</w:t>
      </w:r>
      <w:r>
        <w:t xml:space="preserve"> Accounting and Auditing Requirements.</w:t>
      </w:r>
      <w:bookmarkEnd w:id="3120"/>
      <w:bookmarkEnd w:id="3121"/>
    </w:p>
    <w:p>
      <w:pPr>
        <w:pStyle w:val="ListNumber"/>
        <!--depth 1-->
        <w:numPr>
          <w:ilvl w:val="0"/>
          <w:numId w:val="1007"/>
        </w:numPr>
      </w:pPr>
      <w:r>
        <w:t/>
      </w:r>
      <w:r>
        <w:t>(a)</w:t>
      </w:r>
      <w:r>
        <w:t xml:space="preserve">  </w:t>
      </w:r>
      <w:r>
        <w:rPr>
          <w:i/>
        </w:rPr>
        <w:t>Cost Accounting Standards.</w:t>
      </w:r>
      <w:r>
        <w:t/>
      </w:r>
    </w:p>
    <w:p>
      <w:pPr>
        <w:pStyle w:val="ListNumber2"/>
        <!--depth 2-->
        <w:numPr>
          <w:ilvl w:val="1"/>
          <w:numId w:val="1008"/>
        </w:numPr>
      </w:pPr>
      <w:r>
        <w:t/>
      </w:r>
      <w:r>
        <w:t>(1)</w:t>
      </w:r>
      <w:r>
        <w:t xml:space="preserve"> Except as provided in paragraph (a)(2) of this subsection or through an exemption at </w:t>
      </w:r>
      <w:hyperlink r:id="rIdHyperlink346">
        <w:r>
          <w:t>FAR 30.201-1</w:t>
        </w:r>
      </w:hyperlink>
      <w:r>
        <w:t>, construction contracts under the CMc project delivery method are subject to the cost accounting standards (CAS) identified in FAR Part 30.</w:t>
      </w:r>
    </w:p>
    <w:p>
      <w:pPr>
        <w:pStyle w:val="ListNumber2"/>
        <!--depth 2-->
        <w:numPr>
          <w:ilvl w:val="1"/>
          <w:numId w:val="1008"/>
        </w:numPr>
      </w:pPr>
      <w:r>
        <w:t/>
      </w:r>
      <w:r>
        <w:t>(2)</w:t>
      </w:r>
      <w:r>
        <w:t xml:space="preserve"> The contracting officer may request a CAS waiver in accordance with the requirements at </w:t>
      </w:r>
      <w:hyperlink r:id="rIdHyperlink347">
        <w:r>
          <w:t>FAR 30.201-5</w:t>
        </w:r>
      </w:hyperlink>
      <w:r>
        <w:t xml:space="preserve"> and </w:t>
      </w:r>
      <w:r>
        <w:t>530.201-5</w:t>
      </w:r>
      <w:r>
        <w:t>.</w:t>
      </w:r>
    </w:p>
    <w:p>
      <w:pPr>
        <w:pStyle w:val="ListNumber2"/>
        <!--depth 2-->
        <w:numPr>
          <w:ilvl w:val="1"/>
          <w:numId w:val="1008"/>
        </w:numPr>
      </w:pPr>
      <w:r>
        <w:t/>
      </w:r>
      <w:r>
        <w:t>(3)</w:t>
      </w:r>
      <w:r>
        <w:t xml:space="preserve"> If CAS applies, the contract clauses identified at </w:t>
      </w:r>
      <w:hyperlink r:id="rIdHyperlink348">
        <w:r>
          <w:t>FAR 30.201-4</w:t>
        </w:r>
      </w:hyperlink>
      <w:r>
        <w:t xml:space="preserve"> shall be included in the contract.</w:t>
      </w:r>
    </w:p>
    <w:p>
      <w:pPr>
        <w:pStyle w:val="ListNumber2"/>
        <!--depth 2-->
        <w:numPr>
          <w:ilvl w:val="1"/>
          <w:numId w:val="1008"/>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007"/>
        </w:numPr>
      </w:pPr>
      <w:r>
        <w:t/>
      </w:r>
      <w:r>
        <w:t>(b)</w:t>
      </w:r>
      <w:r>
        <w:t xml:space="preserve">  </w:t>
      </w:r>
      <w:r>
        <w:rPr>
          <w:i/>
        </w:rPr>
        <w:t>GMP Option Accounting.</w:t>
      </w:r>
      <w:r>
        <w:t/>
      </w:r>
    </w:p>
    <w:p>
      <w:pPr>
        <w:pStyle w:val="ListNumber2"/>
        <!--depth 2-->
        <w:numPr>
          <w:ilvl w:val="1"/>
          <w:numId w:val="1009"/>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09"/>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07"/>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28-->
    <w:p>
      <w:pPr>
        <w:pStyle w:val="Heading6"/>
      </w:pPr>
      <w:bookmarkStart w:id="3122" w:name="_Refd19e46458"/>
      <w:bookmarkStart w:id="3123" w:name="_Tocd19e46458"/>
      <w:r>
        <w:t/>
      </w:r>
      <w:r>
        <w:t>536.7105-4</w:t>
      </w:r>
      <w:r>
        <w:t xml:space="preserve"> Value Engineering.</w:t>
      </w:r>
      <w:bookmarkEnd w:id="3122"/>
      <w:bookmarkEnd w:id="3123"/>
    </w:p>
    <w:p>
      <w:pPr>
        <w:pStyle w:val="BodyText"/>
      </w:pPr>
      <w:r>
        <w:t xml:space="preserve">In accordance with </w:t>
      </w:r>
      <w:hyperlink r:id="rIdHyperlink349">
        <w:r>
          <w:t>FAR 48.202</w:t>
        </w:r>
      </w:hyperlink>
      <w:r>
        <w:t xml:space="preserve">, the clause at </w:t>
      </w:r>
      <w:hyperlink r:id="rIdHyperlink350">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29-->
    <w:p>
      <w:pPr>
        <w:pStyle w:val="Heading6"/>
      </w:pPr>
      <w:bookmarkStart w:id="3124" w:name="_Refd19e46481"/>
      <w:bookmarkStart w:id="3125" w:name="_Tocd19e46481"/>
      <w:r>
        <w:t/>
      </w:r>
      <w:r>
        <w:t>536.7105-5</w:t>
      </w:r>
      <w:r>
        <w:t xml:space="preserve"> Shared Savings Incentive.</w:t>
      </w:r>
      <w:bookmarkEnd w:id="3124"/>
      <w:bookmarkEnd w:id="3125"/>
    </w:p>
    <w:p>
      <w:pPr>
        <w:pStyle w:val="ListNumber"/>
        <!--depth 1-->
        <w:numPr>
          <w:ilvl w:val="0"/>
          <w:numId w:val="1010"/>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10"/>
        </w:numPr>
      </w:pPr>
      <w:r>
        <w:t/>
      </w:r>
      <w:r>
        <w:t>(b)</w:t>
      </w:r>
      <w:r>
        <w:t xml:space="preserve">  Share Ratio.</w:t>
      </w:r>
    </w:p>
    <w:p>
      <w:pPr>
        <w:pStyle w:val="ListNumber2"/>
        <!--depth 2-->
        <w:numPr>
          <w:ilvl w:val="1"/>
          <w:numId w:val="1011"/>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11"/>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10"/>
        </w:numPr>
      </w:pPr>
      <w:r>
        <w:t/>
      </w:r>
      <w:r>
        <w:t>(c)</w:t>
      </w:r>
      <w:r>
        <w:t xml:space="preserve"> Incentive Calculation. The incentive amount is calculated in accordance with the clause at </w:t>
      </w:r>
      <w:r>
        <w:t>552.236-79</w:t>
      </w:r>
      <w:r>
        <w:t xml:space="preserve"> Construction-Manager-As-Constructor.</w:t>
      </w:r>
    </w:p>
    <!--Topic unique_1430-->
    <w:p>
      <w:pPr>
        <w:pStyle w:val="Heading6"/>
      </w:pPr>
      <w:bookmarkStart w:id="3126" w:name="_Refd19e46537"/>
      <w:bookmarkStart w:id="3127" w:name="_Tocd19e46537"/>
      <w:r>
        <w:t/>
      </w:r>
      <w:r>
        <w:t>536.7105-6</w:t>
      </w:r>
      <w:r>
        <w:t xml:space="preserve"> Allowances.</w:t>
      </w:r>
      <w:bookmarkEnd w:id="3126"/>
      <w:bookmarkEnd w:id="3127"/>
    </w:p>
    <w:p>
      <w:pPr>
        <w:pStyle w:val="ListNumber"/>
        <!--depth 1-->
        <w:numPr>
          <w:ilvl w:val="0"/>
          <w:numId w:val="1012"/>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12"/>
        </w:numPr>
      </w:pPr>
      <w:r>
        <w:t/>
      </w:r>
      <w:r>
        <w:t>(b)</w:t>
      </w:r>
      <w:r>
        <w:t xml:space="preserve">  The written determination for a separate allowance in addition to the CCA shall consider the following:</w:t>
      </w:r>
    </w:p>
    <w:p>
      <w:pPr>
        <w:pStyle w:val="ListNumber2"/>
        <!--depth 2-->
        <w:numPr>
          <w:ilvl w:val="1"/>
          <w:numId w:val="1013"/>
        </w:numPr>
      </w:pPr>
      <w:r>
        <w:t/>
      </w:r>
      <w:r>
        <w:t>(1)</w:t>
      </w:r>
      <w:r>
        <w:t xml:space="preserve">  Alternative contracting structures, such as a separate GMP line item or performing the work as part of the GMP option, and</w:t>
      </w:r>
    </w:p>
    <w:p>
      <w:pPr>
        <w:pStyle w:val="ListNumber2"/>
        <!--depth 2-->
        <w:numPr>
          <w:ilvl w:val="1"/>
          <w:numId w:val="1013"/>
        </w:numPr>
      </w:pPr>
      <w:r>
        <w:t/>
      </w:r>
      <w:r>
        <w:t>(2)</w:t>
      </w:r>
      <w:r>
        <w:t xml:space="preserve">  Ensuring conformance with all applicable rules and procedures relating to allowances, including </w:t>
      </w:r>
      <w:hyperlink r:id="rIdHyperlink351">
        <w:r>
          <w:t>FAR 11.702</w:t>
        </w:r>
      </w:hyperlink>
      <w:r>
        <w:t>.</w:t>
      </w:r>
    </w:p>
    <!--Topic unique_1431-->
    <w:p>
      <w:pPr>
        <w:pStyle w:val="Heading6"/>
      </w:pPr>
      <w:bookmarkStart w:id="3128" w:name="_Refd19e46587"/>
      <w:bookmarkStart w:id="3129" w:name="_Tocd19e46587"/>
      <w:r>
        <w:t/>
      </w:r>
      <w:r>
        <w:t>536.7105-7</w:t>
      </w:r>
      <w:r>
        <w:t xml:space="preserve"> Early Work Packages.</w:t>
      </w:r>
      <w:bookmarkEnd w:id="3128"/>
      <w:bookmarkEnd w:id="3129"/>
    </w:p>
    <w:p>
      <w:pPr>
        <w:pStyle w:val="ListNumber"/>
        <!--depth 1-->
        <w:numPr>
          <w:ilvl w:val="0"/>
          <w:numId w:val="1014"/>
        </w:numPr>
      </w:pPr>
      <w:r>
        <w:t/>
      </w:r>
      <w:r>
        <w:t>(a)</w:t>
      </w:r>
      <w:r>
        <w:t xml:space="preserve">  Construction services for an early work package must be within the scope of the overall contract.</w:t>
      </w:r>
    </w:p>
    <w:p>
      <w:pPr>
        <w:pStyle w:val="ListNumber"/>
        <!--depth 1-->
        <w:numPr>
          <w:ilvl w:val="0"/>
          <w:numId w:val="1014"/>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14"/>
        </w:numPr>
      </w:pPr>
      <w:r>
        <w:t/>
      </w:r>
      <w:r>
        <w:t>(c)</w:t>
      </w:r>
      <w:r>
        <w:t xml:space="preserve">  </w:t>
      </w:r>
      <w:r>
        <w:rPr>
          <w:i/>
        </w:rPr>
        <w:t>Early Work Packages Developed After Award.</w:t>
      </w:r>
      <w:r>
        <w:t/>
      </w:r>
    </w:p>
    <w:p>
      <w:pPr>
        <w:pStyle w:val="ListNumber2"/>
        <!--depth 2-->
        <w:numPr>
          <w:ilvl w:val="1"/>
          <w:numId w:val="1015"/>
        </w:numPr>
      </w:pPr>
      <w:r>
        <w:t/>
      </w:r>
      <w:r>
        <w:t>(1)</w:t>
      </w:r>
      <w:r>
        <w:t xml:space="preserve">  The parties shall bilaterally agree to the scope, schedule, and pricing for any such early work package, and the contract shall be modified in accordance with </w:t>
      </w:r>
      <w:hyperlink r:id="rIdHyperlink352">
        <w:r>
          <w:t>FAR Part 43</w:t>
        </w:r>
      </w:hyperlink>
      <w:r>
        <w:t>.</w:t>
      </w:r>
    </w:p>
    <w:p>
      <w:pPr>
        <w:pStyle w:val="ListNumber2"/>
        <!--depth 2-->
        <w:numPr>
          <w:ilvl w:val="1"/>
          <w:numId w:val="1015"/>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15"/>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53">
        <w:r>
          <w:t>FAR 15.406</w:t>
        </w:r>
      </w:hyperlink>
      <w:r>
        <w:t>.</w:t>
      </w:r>
    </w:p>
    <w:p>
      <w:pPr>
        <w:pStyle w:val="ListNumber"/>
        <!--depth 1-->
        <w:numPr>
          <w:ilvl w:val="0"/>
          <w:numId w:val="1014"/>
        </w:numPr>
      </w:pPr>
      <w:r>
        <w:t/>
      </w:r>
      <w:r>
        <w:t>(d)</w:t>
      </w:r>
      <w:r>
        <w:t xml:space="preserve">  Early work packages that are firm-fixed-price are not subject to open book accounting, a shared savings incentive, or the need for determination of final settlement.</w:t>
      </w:r>
    </w:p>
    <!--Topic unique_1432-->
    <w:p>
      <w:pPr>
        <w:pStyle w:val="Heading6"/>
      </w:pPr>
      <w:bookmarkStart w:id="3130" w:name="_Refd19e46664"/>
      <w:bookmarkStart w:id="3131" w:name="_Tocd19e46664"/>
      <w:r>
        <w:t/>
      </w:r>
      <w:r>
        <w:t>536.7105-8</w:t>
      </w:r>
      <w:r>
        <w:t xml:space="preserve"> Conversion to Firm-Fixed-Price.</w:t>
      </w:r>
      <w:bookmarkEnd w:id="3130"/>
      <w:bookmarkEnd w:id="3131"/>
    </w:p>
    <w:p>
      <w:pPr>
        <w:pStyle w:val="ListNumber"/>
        <!--depth 1-->
        <w:numPr>
          <w:ilvl w:val="0"/>
          <w:numId w:val="1016"/>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16"/>
        </w:numPr>
      </w:pPr>
      <w:r>
        <w:t/>
      </w:r>
      <w:r>
        <w:t>(b)</w:t>
      </w:r>
      <w:r>
        <w:t xml:space="preserve"> Conversion to firm-fixed-price may occur after the contingency risks, to be covered by the CCA, have been sufficiently reduced in the best interest of the Government. See </w:t>
      </w:r>
      <w:hyperlink r:id="rIdHyperlink354">
        <w:r>
          <w:t>FAR 16.103</w:t>
        </w:r>
      </w:hyperlink>
      <w:r>
        <w:t>(b) for additional guidance for assessing risk management, profit motive, and timing considerations.</w:t>
      </w:r>
    </w:p>
    <w:p>
      <w:pPr>
        <w:pStyle w:val="ListNumber"/>
        <!--depth 1-->
        <w:numPr>
          <w:ilvl w:val="0"/>
          <w:numId w:val="1016"/>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16"/>
        </w:numPr>
      </w:pPr>
      <w:r>
        <w:t/>
      </w:r>
      <w:r>
        <w:t>(d)</w:t>
      </w:r>
      <w:r>
        <w:t xml:space="preserve">  The contracting officer shall not agree to a firm-fixed-price in excess of the GMP.</w:t>
      </w:r>
    </w:p>
    <w:p>
      <w:pPr>
        <w:pStyle w:val="ListNumber"/>
        <!--depth 1-->
        <w:numPr>
          <w:ilvl w:val="0"/>
          <w:numId w:val="1016"/>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16"/>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16"/>
        </w:numPr>
      </w:pPr>
      <w:r>
        <w:t/>
      </w:r>
      <w:r>
        <w:t>(g)</w:t>
      </w:r>
      <w:r>
        <w:t xml:space="preserve"> The modification to convert to a firm-fixed-price is subject to the requirement to obtain cost and pricing data unless one of the exceptions in </w:t>
      </w:r>
      <w:hyperlink r:id="rIdHyperlink355">
        <w:r>
          <w:t>FAR 15.403-1</w:t>
        </w:r>
      </w:hyperlink>
      <w:r>
        <w:t xml:space="preserve"> applies.</w:t>
      </w:r>
    </w:p>
    <w:p>
      <w:pPr>
        <w:pStyle w:val="ListNumber"/>
        <!--depth 1-->
        <w:numPr>
          <w:ilvl w:val="0"/>
          <w:numId w:val="1016"/>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56">
        <w:r>
          <w:t>FAR 15.406</w:t>
        </w:r>
      </w:hyperlink>
      <w:r>
        <w:t>.</w:t>
      </w:r>
    </w:p>
    <w:p>
      <w:pPr>
        <w:pStyle w:val="ListNumber"/>
        <!--depth 1-->
        <w:numPr>
          <w:ilvl w:val="0"/>
          <w:numId w:val="1016"/>
        </w:numPr>
      </w:pPr>
      <w:r>
        <w:t/>
      </w:r>
      <w:r>
        <w:t>(i)</w:t>
      </w:r>
      <w:r>
        <w:t xml:space="preserve">  Upon converting to a firm-fixed-price, the contract is no longer subject to open book accounting, a shared savings incentive, or the need for determination of final settlement.</w:t>
      </w:r>
    </w:p>
    <!--Topic unique_1433-->
    <w:p>
      <w:pPr>
        <w:pStyle w:val="Heading5"/>
      </w:pPr>
      <w:bookmarkStart w:id="3132" w:name="_Refd19e46759"/>
      <w:bookmarkStart w:id="3133" w:name="_Tocd19e46759"/>
      <w:r>
        <w:t/>
      </w:r>
      <w:r>
        <w:t>536.7106</w:t>
      </w:r>
      <w:r>
        <w:t xml:space="preserve"> Construction Contract Closeout.</w:t>
      </w:r>
      <w:bookmarkEnd w:id="3132"/>
      <w:bookmarkEnd w:id="3133"/>
    </w:p>
    <w:p>
      <w:pPr>
        <w:pStyle w:val="BodyText"/>
      </w:pPr>
      <w:r>
        <w:t xml:space="preserve">Unless the contract has been converted to a standard firm-fixed-price contract (see </w:t>
      </w:r>
      <w:r>
        <w:t>536.7105-8</w:t>
      </w:r>
      <w:r>
        <w:t>)—</w:t>
      </w:r>
    </w:p>
    <w:p>
      <w:pPr>
        <w:pStyle w:val="ListNumber"/>
        <!--depth 1-->
        <w:numPr>
          <w:ilvl w:val="0"/>
          <w:numId w:val="1017"/>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17"/>
        </w:numPr>
      </w:pPr>
      <w:r>
        <w:t/>
      </w:r>
      <w:r>
        <w:t>(b)</w:t>
      </w:r>
      <w:r>
        <w:t xml:space="preserve"> In accordance with </w:t>
      </w:r>
      <w:r>
        <w:t>536.7105-3</w:t>
      </w:r>
      <w:r>
        <w:t>(c), the contracting officer shall obtain an independent audit of the construction contractor's costs.</w:t>
      </w:r>
    </w:p>
    <!--Topic unique_1434-->
    <w:p>
      <w:pPr>
        <w:pStyle w:val="Heading5"/>
      </w:pPr>
      <w:bookmarkStart w:id="3134" w:name="_Refd19e46798"/>
      <w:bookmarkStart w:id="3135" w:name="_Tocd19e46798"/>
      <w:r>
        <w:t/>
      </w:r>
      <w:r>
        <w:t>536.7107</w:t>
      </w:r>
      <w:r>
        <w:t xml:space="preserve"> Contract Clauses.</w:t>
      </w:r>
      <w:bookmarkEnd w:id="3134"/>
      <w:bookmarkEnd w:id="3135"/>
    </w:p>
    <w:p>
      <w:pPr>
        <w:pStyle w:val="ListNumber"/>
        <!--depth 1-->
        <w:numPr>
          <w:ilvl w:val="0"/>
          <w:numId w:val="1018"/>
        </w:numPr>
      </w:pPr>
      <w:bookmarkStart w:id="3137" w:name="_Tocd19e46812"/>
      <w:bookmarkStart w:id="3136" w:name="_Refd19e46812"/>
      <w:r>
        <w:t/>
      </w:r>
      <w:r>
        <w:t>(a)</w:t>
      </w:r>
      <w:r>
        <w:t xml:space="preserve"> </w:t>
      </w:r>
      <w:r>
        <w:rPr>
          <w:i/>
        </w:rPr>
        <w:t>FAR deviation</w:t>
      </w:r>
      <w:r>
        <w:t xml:space="preserve">. GSA has a FAR deviation that allows use of the clause </w:t>
      </w:r>
      <w:r>
        <w:t>552.236-79</w:t>
      </w:r>
      <w:r>
        <w:t xml:space="preserve"> in lieu of the FAR clause at </w:t>
      </w:r>
      <w:hyperlink r:id="rIdHyperlink357">
        <w:r>
          <w:t>52.216-17</w:t>
        </w:r>
      </w:hyperlink>
      <w:r>
        <w:t xml:space="preserve">. Insert a clause substantially the same as the clause at </w:t>
      </w:r>
      <w:r>
        <w:t>552.236-79</w:t>
      </w:r>
      <w:r>
        <w:t xml:space="preserve">, Construction-Manager-As-Constructor, in solicitations and contracts if construction, dismantling, or removal of improvements is contemplated when a CMc project delivery method will be followed in lieu of the FAR clause at </w:t>
      </w:r>
      <w:hyperlink r:id="rIdHyperlink358">
        <w:r>
          <w:t>52.216-17</w:t>
        </w:r>
      </w:hyperlink>
      <w:r>
        <w:t>.</w:t>
      </w:r>
      <w:bookmarkEnd w:id="3136"/>
      <w:bookmarkEnd w:id="3137"/>
    </w:p>
    <w:p>
      <w:pPr>
        <w:pStyle w:val="ListNumber"/>
        <!--depth 1-->
        <w:numPr>
          <w:ilvl w:val="0"/>
          <w:numId w:val="1018"/>
        </w:numPr>
      </w:pPr>
      <w:bookmarkStart w:id="3139" w:name="_Tocd19e46839"/>
      <w:bookmarkStart w:id="3138" w:name="_Refd19e46839"/>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38"/>
      <w:bookmarkEnd w:id="3139"/>
    </w:p>
    <!--Topic unique_1437-->
    <w:p>
      <w:pPr>
        <w:pStyle w:val="Heading3"/>
      </w:pPr>
      <w:bookmarkStart w:id="3140" w:name="_Refd19e46851"/>
      <w:bookmarkStart w:id="3141" w:name="_Tocd19e46851"/>
      <w:r>
        <w:t/>
      </w:r>
      <w:r>
        <w:t>Part 537</w:t>
      </w:r>
      <w:r>
        <w:t xml:space="preserve"> - Service Contracting</w:t>
      </w:r>
      <w:bookmarkEnd w:id="3140"/>
      <w:bookmarkEnd w:id="3141"/>
    </w:p>
    <w:p>
      <w:pPr>
        <w:pStyle w:val="ListBullet"/>
        <!--depth 1-->
        <w:numPr>
          <w:ilvl w:val="0"/>
          <w:numId w:val="1019"/>
        </w:numPr>
      </w:pPr>
      <w:r>
        <w:t/>
      </w:r>
      <w:r>
        <w:t>Subpart 537.1 - Service Contracts—General</w:t>
      </w:r>
      <w:r>
        <w:t/>
      </w:r>
    </w:p>
    <w:p>
      <w:pPr>
        <w:pStyle w:val="ListBullet2"/>
        <!--depth 2-->
        <w:numPr>
          <w:ilvl w:val="1"/>
          <w:numId w:val="1020"/>
        </w:numPr>
      </w:pPr>
      <w:r>
        <w:t/>
      </w:r>
      <w:r>
        <w:t>537.101 Definitions.</w:t>
      </w:r>
      <w:r>
        <w:t/>
      </w:r>
    </w:p>
    <w:p>
      <w:pPr>
        <w:pStyle w:val="ListBullet3"/>
        <!--depth 3-->
        <w:numPr>
          <w:ilvl w:val="2"/>
          <w:numId w:val="1021"/>
        </w:numPr>
      </w:pPr>
      <w:r>
        <w:t/>
      </w:r>
      <w:r>
        <w:t>537.102-70 Application of performance-based acquisition (PBA) policy for leases and leasehold interests in real property.</w:t>
      </w:r>
      <w:r>
        <w:t/>
      </w:r>
    </w:p>
    <w:p>
      <w:pPr>
        <w:pStyle w:val="ListBullet2"/>
        <!--depth 2-->
        <w:numPr>
          <w:ilvl w:val="1"/>
          <w:numId w:val="1020"/>
        </w:numPr>
      </w:pPr>
      <w:r>
        <w:t/>
      </w:r>
      <w:r>
        <w:t>537.104 Personal Services Contracts.</w:t>
      </w:r>
      <w:r>
        <w:t/>
      </w:r>
    </w:p>
    <w:p>
      <w:pPr>
        <w:pStyle w:val="ListBullet2"/>
        <!--depth 2-->
        <w:numPr>
          <w:ilvl w:val="1"/>
          <w:numId w:val="1020"/>
        </w:numPr>
      </w:pPr>
      <w:r>
        <w:t/>
      </w:r>
      <w:r>
        <w:t>537.106 Funding and term of service contracts.</w:t>
      </w:r>
      <w:r>
        <w:t/>
      </w:r>
    </w:p>
    <w:p>
      <w:pPr>
        <w:pStyle w:val="ListBullet2"/>
        <!--depth 2-->
        <w:numPr>
          <w:ilvl w:val="1"/>
          <w:numId w:val="1020"/>
        </w:numPr>
      </w:pPr>
      <w:r>
        <w:t/>
      </w:r>
      <w:r>
        <w:t>537.110 Contract clauses.</w:t>
      </w:r>
      <w:r>
        <w:t/>
      </w:r>
    </w:p>
    <w:p>
      <w:pPr>
        <w:pStyle w:val="ListBullet"/>
        <!--depth 1-->
        <w:numPr>
          <w:ilvl w:val="0"/>
          <w:numId w:val="1019"/>
        </w:numPr>
      </w:pPr>
      <w:r>
        <w:t/>
      </w:r>
      <w:r>
        <w:t>Subpart 537.2 - Advisory and Assistance Services</w:t>
      </w:r>
      <w:r>
        <w:t/>
      </w:r>
    </w:p>
    <w:p>
      <w:pPr>
        <w:pStyle w:val="ListBullet2"/>
        <!--depth 2-->
        <w:numPr>
          <w:ilvl w:val="1"/>
          <w:numId w:val="1022"/>
        </w:numPr>
      </w:pPr>
      <w:r>
        <w:t/>
      </w:r>
      <w:r>
        <w:t>537.201 Definitions.</w:t>
      </w:r>
      <w:r>
        <w:t/>
      </w:r>
    </w:p>
    <w:p>
      <w:pPr>
        <w:pStyle w:val="ListBullet2"/>
        <!--depth 2-->
        <w:numPr>
          <w:ilvl w:val="1"/>
          <w:numId w:val="1022"/>
        </w:numPr>
      </w:pPr>
      <w:r>
        <w:t/>
      </w:r>
      <w:r>
        <w:t>537.204 Guidelines for determining availability of personnel.</w:t>
      </w:r>
      <w:r>
        <w:t/>
      </w:r>
    </w:p>
    <w:p>
      <w:pPr>
        <w:pStyle w:val="ListBullet2"/>
        <!--depth 2-->
        <w:numPr>
          <w:ilvl w:val="1"/>
          <w:numId w:val="1022"/>
        </w:numPr>
      </w:pPr>
      <w:r>
        <w:t/>
      </w:r>
      <w:r>
        <w:t>537.270 Contract clause.</w:t>
      </w:r>
      <w:r>
        <w:t/>
      </w:r>
    </w:p>
    <w:p>
      <w:pPr>
        <w:pStyle w:val="ListBullet"/>
        <!--depth 1-->
        <w:numPr>
          <w:ilvl w:val="0"/>
          <w:numId w:val="1019"/>
        </w:numPr>
      </w:pPr>
      <w:r>
        <w:t/>
      </w:r>
      <w:r>
        <w:t>Subpart 537.5 - Management Oversight of Service Contracts</w:t>
      </w:r>
      <w:r>
        <w:t/>
      </w:r>
    </w:p>
    <w:p>
      <w:pPr>
        <w:pStyle w:val="ListBullet2"/>
        <!--depth 2-->
        <w:numPr>
          <w:ilvl w:val="1"/>
          <w:numId w:val="1023"/>
        </w:numPr>
      </w:pPr>
      <w:r>
        <w:t/>
      </w:r>
      <w:r>
        <w:t>537.504 Contracting officials' responsibilities.</w:t>
      </w:r>
      <w:r>
        <w:t/>
      </w:r>
    </w:p>
    <w:p>
      <w:pPr>
        <w:pStyle w:val="ListBullet"/>
        <!--depth 1-->
        <w:numPr>
          <w:ilvl w:val="0"/>
          <w:numId w:val="1019"/>
        </w:numPr>
      </w:pPr>
      <w:r>
        <w:t/>
      </w:r>
      <w:r>
        <w:t>Subpart 537.6 - Performance-based Acquisition</w:t>
      </w:r>
      <w:r>
        <w:t/>
      </w:r>
    </w:p>
    <w:p>
      <w:pPr>
        <w:pStyle w:val="ListBullet2"/>
        <!--depth 2-->
        <w:numPr>
          <w:ilvl w:val="1"/>
          <w:numId w:val="1024"/>
        </w:numPr>
      </w:pPr>
      <w:r>
        <w:t/>
      </w:r>
      <w:r>
        <w:t>537.601 General.</w:t>
      </w:r>
      <w:r>
        <w:t/>
      </w:r>
    </w:p>
    <!--Topic unique_1513-->
    <w:p>
      <w:pPr>
        <w:pStyle w:val="Heading4"/>
      </w:pPr>
      <w:bookmarkStart w:id="3142" w:name="_Refd19e46985"/>
      <w:bookmarkStart w:id="3143" w:name="_Tocd19e46985"/>
      <w:r>
        <w:t/>
      </w:r>
      <w:r>
        <w:t>Subpart 537.1</w:t>
      </w:r>
      <w:r>
        <w:t xml:space="preserve"> - Service Contracts—General</w:t>
      </w:r>
      <w:bookmarkEnd w:id="3142"/>
      <w:bookmarkEnd w:id="3143"/>
    </w:p>
    <!--Topic unique_1514-->
    <w:p>
      <w:pPr>
        <w:pStyle w:val="Heading5"/>
      </w:pPr>
      <w:bookmarkStart w:id="3144" w:name="_Refd19e46993"/>
      <w:bookmarkStart w:id="3145" w:name="_Tocd19e46993"/>
      <w:r>
        <w:t/>
      </w:r>
      <w:r>
        <w:t>537.101</w:t>
      </w:r>
      <w:r>
        <w:t xml:space="preserve"> Definitions.</w:t>
      </w:r>
      <w:bookmarkEnd w:id="3144"/>
      <w:bookmarkEnd w:id="3145"/>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515-->
    <w:p>
      <w:pPr>
        <w:pStyle w:val="Heading6"/>
      </w:pPr>
      <w:bookmarkStart w:id="3146" w:name="_Refd19e47005"/>
      <w:bookmarkStart w:id="3147" w:name="_Tocd19e47005"/>
      <w:r>
        <w:t/>
      </w:r>
      <w:r>
        <w:t>537.102-70</w:t>
      </w:r>
      <w:r>
        <w:t xml:space="preserve"> Application of performance-based acquisition (PBA) policy for leases and leasehold interests in real property.</w:t>
      </w:r>
      <w:bookmarkEnd w:id="3146"/>
      <w:bookmarkEnd w:id="3147"/>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21-->
    <w:p>
      <w:pPr>
        <w:pStyle w:val="Heading5"/>
      </w:pPr>
      <w:bookmarkStart w:id="3148" w:name="_Refd19e47020"/>
      <w:bookmarkStart w:id="3149" w:name="_Tocd19e47020"/>
      <w:r>
        <w:t/>
      </w:r>
      <w:r>
        <w:t>537.104</w:t>
      </w:r>
      <w:r>
        <w:t xml:space="preserve"> Personal Services Contracts.</w:t>
      </w:r>
      <w:bookmarkEnd w:id="3148"/>
      <w:bookmarkEnd w:id="3149"/>
    </w:p>
    <w:p>
      <w:pPr>
        <w:pStyle w:val="ListNumber"/>
        <!--depth 1-->
        <w:numPr>
          <w:ilvl w:val="0"/>
          <w:numId w:val="1025"/>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25"/>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26"/>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26"/>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59">
        <w:r>
          <w:t>FAR 37.104</w:t>
        </w:r>
      </w:hyperlink>
      <w:r>
        <w:t>(e) and GSA Order ADM 5000.4B November 14, 2014.</w:t>
      </w:r>
    </w:p>
    <w:p>
      <w:pPr>
        <w:pStyle w:val="ListNumber2"/>
        <!--depth 2-->
        <w:numPr>
          <w:ilvl w:val="1"/>
          <w:numId w:val="1026"/>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25"/>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60">
        <w:r>
          <w:t>https://insite.gsa.gov/acquisitionportal</w:t>
        </w:r>
      </w:hyperlink>
      <w:r>
        <w:t>.</w:t>
      </w:r>
    </w:p>
    <!--Topic unique_1516-->
    <w:p>
      <w:pPr>
        <w:pStyle w:val="Heading5"/>
      </w:pPr>
      <w:bookmarkStart w:id="3150" w:name="_Refd19e47100"/>
      <w:bookmarkStart w:id="3151" w:name="_Tocd19e47100"/>
      <w:r>
        <w:t/>
      </w:r>
      <w:r>
        <w:t>537.106</w:t>
      </w:r>
      <w:r>
        <w:t xml:space="preserve"> Funding and term of service contracts.</w:t>
      </w:r>
      <w:bookmarkEnd w:id="3150"/>
      <w:bookmarkEnd w:id="3151"/>
    </w:p>
    <w:p>
      <w:pPr>
        <w:pStyle w:val="BodyText"/>
      </w:pPr>
      <w:r>
        <w:t/>
      </w:r>
      <w:r>
        <w:t>517.101</w:t>
      </w:r>
      <w:r>
        <w:t xml:space="preserve"> identifies GSA-specific statutory authority for multiyear contracts for certain services.</w:t>
      </w:r>
    </w:p>
    <!--Topic unique_1517-->
    <w:p>
      <w:pPr>
        <w:pStyle w:val="Heading5"/>
      </w:pPr>
      <w:bookmarkStart w:id="3152" w:name="_Refd19e47119"/>
      <w:bookmarkStart w:id="3153" w:name="_Tocd19e47119"/>
      <w:r>
        <w:t/>
      </w:r>
      <w:r>
        <w:t>537.110</w:t>
      </w:r>
      <w:r>
        <w:t xml:space="preserve"> Contract clauses.</w:t>
      </w:r>
      <w:bookmarkEnd w:id="3152"/>
      <w:bookmarkEnd w:id="3153"/>
    </w:p>
    <w:p>
      <w:pPr>
        <w:pStyle w:val="ListNumber"/>
        <!--depth 1-->
        <w:numPr>
          <w:ilvl w:val="0"/>
          <w:numId w:val="1027"/>
        </w:numPr>
      </w:pPr>
      <w:bookmarkStart w:id="3155" w:name="_Tocd19e47133"/>
      <w:bookmarkStart w:id="3154" w:name="_Refd19e47133"/>
      <w:r>
        <w:t/>
      </w:r>
      <w:r>
        <w:t>(a)</w:t>
      </w:r>
      <w:r>
        <w:t xml:space="preserve"> </w:t>
      </w:r>
      <w:r>
        <w:rPr>
          <w:i/>
        </w:rPr>
        <w:t>Contracts for building services</w:t>
      </w:r>
      <w:r>
        <w:t xml:space="preserve">. Except for solicitations and contracts for building services placed under FAR </w:t>
      </w:r>
      <w:hyperlink r:id="rIdHyperlink361">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54"/>
      <w:bookmarkEnd w:id="3155"/>
    </w:p>
    <w:p>
      <w:pPr>
        <w:pStyle w:val="ListNumber"/>
        <!--depth 1-->
        <w:numPr>
          <w:ilvl w:val="0"/>
          <w:numId w:val="1027"/>
        </w:numPr>
      </w:pPr>
      <w:bookmarkStart w:id="3157" w:name="_Tocd19e47151"/>
      <w:bookmarkStart w:id="3156" w:name="_Refd19e47151"/>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56"/>
      <w:bookmarkEnd w:id="3157"/>
    </w:p>
    <!--Topic unique_778-->
    <w:p>
      <w:pPr>
        <w:pStyle w:val="Heading4"/>
      </w:pPr>
      <w:bookmarkStart w:id="3158" w:name="_Refd19e47166"/>
      <w:bookmarkStart w:id="3159" w:name="_Tocd19e47166"/>
      <w:r>
        <w:t/>
      </w:r>
      <w:r>
        <w:t>Subpart 537.2</w:t>
      </w:r>
      <w:r>
        <w:t xml:space="preserve"> - Advisory and Assistance Services</w:t>
      </w:r>
      <w:bookmarkEnd w:id="3158"/>
      <w:bookmarkEnd w:id="3159"/>
    </w:p>
    <!--Topic unique_1518-->
    <w:p>
      <w:pPr>
        <w:pStyle w:val="Heading5"/>
      </w:pPr>
      <w:bookmarkStart w:id="3160" w:name="_Refd19e47174"/>
      <w:bookmarkStart w:id="3161" w:name="_Tocd19e47174"/>
      <w:r>
        <w:t/>
      </w:r>
      <w:r>
        <w:t>537.201</w:t>
      </w:r>
      <w:r>
        <w:t xml:space="preserve"> Definitions.</w:t>
      </w:r>
      <w:bookmarkEnd w:id="3160"/>
      <w:bookmarkEnd w:id="3161"/>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8-->
    <w:p>
      <w:pPr>
        <w:pStyle w:val="Heading5"/>
      </w:pPr>
      <w:bookmarkStart w:id="3162" w:name="_Refd19e47209"/>
      <w:bookmarkStart w:id="3163" w:name="_Tocd19e47209"/>
      <w:r>
        <w:t/>
      </w:r>
      <w:r>
        <w:t>537.204</w:t>
      </w:r>
      <w:r>
        <w:t xml:space="preserve"> Guidelines for determining availability of personnel.</w:t>
      </w:r>
      <w:bookmarkEnd w:id="3162"/>
      <w:bookmarkEnd w:id="3163"/>
    </w:p>
    <w:p>
      <w:pPr>
        <w:pStyle w:val="ListNumber"/>
        <!--depth 1-->
        <w:numPr>
          <w:ilvl w:val="0"/>
          <w:numId w:val="1028"/>
        </w:numPr>
      </w:pPr>
      <w:bookmarkStart w:id="3165" w:name="_Tocd19e47221"/>
      <w:bookmarkStart w:id="3164" w:name="_Refd19e47221"/>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28"/>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28"/>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29"/>
        </w:numPr>
      </w:pPr>
      <w:bookmarkStart w:id="3167" w:name="_Tocd19e47252"/>
      <w:bookmarkStart w:id="3166" w:name="_Refd19e47252"/>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29"/>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30"/>
        </w:numPr>
      </w:pPr>
      <w:bookmarkStart w:id="3169" w:name="_Tocd19e47267"/>
      <w:bookmarkStart w:id="3168" w:name="_Refd19e47267"/>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30"/>
        </w:numPr>
      </w:pPr>
      <w:r>
        <w:t/>
      </w:r>
      <w:r>
        <w:t>(ii)</w:t>
      </w:r>
      <w:r>
        <w:t xml:space="preserve">  Other Federal agencies that are reasonably expected to have covered personnel with the requisite training and capability at the location where the services are to be performed.</w:t>
      </w:r>
      <w:bookmarkEnd w:id="3168"/>
      <w:bookmarkEnd w:id="3169"/>
      <w:bookmarkEnd w:id="3166"/>
      <w:bookmarkEnd w:id="3167"/>
    </w:p>
    <w:p>
      <w:pPr>
        <w:pStyle w:val="ListNumber"/>
        <!--depth 1-->
        <w:numPr>
          <w:ilvl w:val="0"/>
          <w:numId w:val="1028"/>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28"/>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31"/>
        </w:numPr>
      </w:pPr>
      <w:bookmarkStart w:id="3171" w:name="_Tocd19e47304"/>
      <w:bookmarkStart w:id="3170" w:name="_Refd19e47304"/>
      <w:r>
        <w:t/>
      </w:r>
      <w:r>
        <w:t>(1)</w:t>
      </w:r>
      <w:r>
        <w:t xml:space="preserve">   </w:t>
      </w:r>
      <w:r>
        <w:rPr>
          <w:i/>
        </w:rPr>
        <w:t>Who was surveyed and a summary of the responses received;</w:t>
      </w:r>
      <w:r>
        <w:t/>
      </w:r>
    </w:p>
    <w:p>
      <w:pPr>
        <w:pStyle w:val="ListNumber2"/>
        <!--depth 2-->
        <w:numPr>
          <w:ilvl w:val="1"/>
          <w:numId w:val="1031"/>
        </w:numPr>
      </w:pPr>
      <w:r>
        <w:t/>
      </w:r>
      <w:r>
        <w:t>(2)</w:t>
      </w:r>
      <w:r>
        <w:t xml:space="preserve">   </w:t>
      </w:r>
      <w:r>
        <w:rPr>
          <w:i/>
        </w:rPr>
        <w:t>The circumstances requiring the use of outside evaluators;</w:t>
      </w:r>
      <w:r>
        <w:t/>
      </w:r>
    </w:p>
    <w:p>
      <w:pPr>
        <w:pStyle w:val="ListNumber2"/>
        <!--depth 2-->
        <w:numPr>
          <w:ilvl w:val="1"/>
          <w:numId w:val="1031"/>
        </w:numPr>
      </w:pPr>
      <w:r>
        <w:t/>
      </w:r>
      <w:r>
        <w:t>(3)</w:t>
      </w:r>
      <w:r>
        <w:t xml:space="preserve">   </w:t>
      </w:r>
      <w:r>
        <w:rPr>
          <w:i/>
        </w:rPr>
        <w:t>Actions GSA will take to avoid organizational or other conflicts of interest under FAR 9.5; and</w:t>
      </w:r>
      <w:r>
        <w:t/>
      </w:r>
    </w:p>
    <w:p>
      <w:pPr>
        <w:pStyle w:val="ListNumber2"/>
        <!--depth 2-->
        <w:numPr>
          <w:ilvl w:val="1"/>
          <w:numId w:val="1031"/>
        </w:numPr>
      </w:pPr>
      <w:r>
        <w:t/>
      </w:r>
      <w:r>
        <w:t>(4)</w:t>
      </w:r>
      <w:r>
        <w:t xml:space="preserve">   </w:t>
      </w:r>
      <w:r>
        <w:rPr>
          <w:i/>
        </w:rPr>
        <w:t>The competitive relationship between prospective offerors, including proposed subcontractors, and the prospective evaluator(s).</w:t>
      </w:r>
      <w:r>
        <w:t/>
      </w:r>
      <w:bookmarkEnd w:id="3170"/>
      <w:bookmarkEnd w:id="3171"/>
    </w:p>
    <w:p>
      <w:pPr>
        <w:pStyle w:val="ListNumber"/>
        <!--depth 1-->
        <w:numPr>
          <w:ilvl w:val="0"/>
          <w:numId w:val="1028"/>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32"/>
        </w:numPr>
      </w:pPr>
      <w:bookmarkStart w:id="3173" w:name="_Tocd19e47357"/>
      <w:bookmarkStart w:id="3172" w:name="_Refd19e47357"/>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32"/>
        </w:numPr>
      </w:pPr>
      <w:r>
        <w:t/>
      </w:r>
      <w:r>
        <w:t>(2)</w:t>
      </w:r>
      <w:r>
        <w:t xml:space="preserve">  The appropriate agency official should establish procedures for making determinations regarding particular evaluations before orders are placed under the contract.</w:t>
      </w:r>
      <w:bookmarkEnd w:id="3172"/>
      <w:bookmarkEnd w:id="3173"/>
      <w:bookmarkEnd w:id="3164"/>
      <w:bookmarkEnd w:id="3165"/>
    </w:p>
    <!--Topic unique_1519-->
    <w:p>
      <w:pPr>
        <w:pStyle w:val="Heading5"/>
      </w:pPr>
      <w:bookmarkStart w:id="3174" w:name="_Refd19e47375"/>
      <w:bookmarkStart w:id="3175" w:name="_Tocd19e47375"/>
      <w:r>
        <w:t/>
      </w:r>
      <w:r>
        <w:t>537.270</w:t>
      </w:r>
      <w:r>
        <w:t xml:space="preserve"> Contract clause.</w:t>
      </w:r>
      <w:bookmarkEnd w:id="3174"/>
      <w:bookmarkEnd w:id="3175"/>
    </w:p>
    <w:p>
      <w:pPr>
        <w:pStyle w:val="BodyText"/>
      </w:pPr>
      <w:r>
        <w:t xml:space="preserve">Insert the clause at </w:t>
      </w:r>
      <w:r>
        <w:t>552.237-73</w:t>
      </w:r>
      <w:r>
        <w:t>, Restriction on Disclosure of Information, in solicitations and contracts for proposal evaluation and analysis services.</w:t>
      </w:r>
    </w:p>
    <!--Topic unique_1520-->
    <w:p>
      <w:pPr>
        <w:pStyle w:val="Heading4"/>
      </w:pPr>
      <w:bookmarkStart w:id="3176" w:name="_Refd19e47394"/>
      <w:bookmarkStart w:id="3177" w:name="_Tocd19e47394"/>
      <w:r>
        <w:t/>
      </w:r>
      <w:r>
        <w:t>Subpart 537.5</w:t>
      </w:r>
      <w:r>
        <w:t xml:space="preserve"> - Management Oversight of Service Contracts</w:t>
      </w:r>
      <w:bookmarkEnd w:id="3176"/>
      <w:bookmarkEnd w:id="3177"/>
    </w:p>
    <!--Topic unique_1521-->
    <w:p>
      <w:pPr>
        <w:pStyle w:val="Heading5"/>
      </w:pPr>
      <w:bookmarkStart w:id="3178" w:name="_Refd19e47402"/>
      <w:bookmarkStart w:id="3179" w:name="_Tocd19e47402"/>
      <w:r>
        <w:t/>
      </w:r>
      <w:r>
        <w:t>537.504</w:t>
      </w:r>
      <w:r>
        <w:t xml:space="preserve"> Contracting officials' responsibilities.</w:t>
      </w:r>
      <w:bookmarkEnd w:id="3178"/>
      <w:bookmarkEnd w:id="3179"/>
    </w:p>
    <w:p>
      <w:pPr>
        <w:pStyle w:val="ListNumber"/>
        <!--depth 1-->
        <w:numPr>
          <w:ilvl w:val="0"/>
          <w:numId w:val="1033"/>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62">
        <w:r>
          <w:t>FAR 37.104</w:t>
        </w:r>
      </w:hyperlink>
      <w:r>
        <w:t>(d)—</w:t>
      </w:r>
    </w:p>
    <w:p>
      <w:pPr>
        <w:pStyle w:val="ListNumber2"/>
        <!--depth 2-->
        <w:numPr>
          <w:ilvl w:val="1"/>
          <w:numId w:val="1034"/>
        </w:numPr>
      </w:pPr>
      <w:r>
        <w:t/>
      </w:r>
      <w:r>
        <w:t>(1)</w:t>
      </w:r>
      <w:r>
        <w:t> Identification. Have contractor staff clearly identify themselves as contractors in both email signature lines and identity badges.</w:t>
      </w:r>
    </w:p>
    <w:p>
      <w:pPr>
        <w:pStyle w:val="ListNumber2"/>
        <!--depth 2-->
        <w:numPr>
          <w:ilvl w:val="1"/>
          <w:numId w:val="1034"/>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34"/>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34"/>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34"/>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34"/>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34"/>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34"/>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522-->
    <w:p>
      <w:pPr>
        <w:pStyle w:val="Heading4"/>
      </w:pPr>
      <w:bookmarkStart w:id="3180" w:name="_Refd19e47490"/>
      <w:bookmarkStart w:id="3181" w:name="_Tocd19e47490"/>
      <w:r>
        <w:t/>
      </w:r>
      <w:r>
        <w:t>Subpart 537.6</w:t>
      </w:r>
      <w:r>
        <w:t xml:space="preserve"> - Performance-based Acquisition</w:t>
      </w:r>
      <w:bookmarkEnd w:id="3180"/>
      <w:bookmarkEnd w:id="3181"/>
    </w:p>
    <!--Topic unique_1523-->
    <w:p>
      <w:pPr>
        <w:pStyle w:val="Heading5"/>
      </w:pPr>
      <w:bookmarkStart w:id="3182" w:name="_Refd19e47498"/>
      <w:bookmarkStart w:id="3183" w:name="_Tocd19e47498"/>
      <w:r>
        <w:t/>
      </w:r>
      <w:r>
        <w:t>537.601</w:t>
      </w:r>
      <w:r>
        <w:t xml:space="preserve"> General.</w:t>
      </w:r>
      <w:bookmarkEnd w:id="3182"/>
      <w:bookmarkEnd w:id="3183"/>
    </w:p>
    <w:p>
      <w:pPr>
        <w:pStyle w:val="BodyText"/>
      </w:pPr>
      <w:r>
        <w:t xml:space="preserve">Contracting Officers are encouraged to use the Steps to Performance-Based Acquisition (SPBA) available at </w:t>
      </w:r>
      <w:hyperlink r:id="rIdHyperlink363">
        <w:r>
          <w:t>https://pba.app.cloud.gov/app/#/pba</w:t>
        </w:r>
      </w:hyperlink>
      <w:r>
        <w:t>.</w:t>
      </w:r>
    </w:p>
    <!--Topic unique_581-->
    <w:p>
      <w:pPr>
        <w:pStyle w:val="Heading3"/>
      </w:pPr>
      <w:bookmarkStart w:id="3184" w:name="_Refd19e47517"/>
      <w:bookmarkStart w:id="3185" w:name="_Tocd19e47517"/>
      <w:r>
        <w:t/>
      </w:r>
      <w:r>
        <w:t>Part 538</w:t>
      </w:r>
      <w:r>
        <w:t xml:space="preserve"> - Federal Supply Schedule Contracting</w:t>
      </w:r>
      <w:bookmarkEnd w:id="3184"/>
      <w:bookmarkEnd w:id="3185"/>
    </w:p>
    <w:p>
      <w:pPr>
        <w:pStyle w:val="ListBullet"/>
        <!--depth 1-->
        <w:numPr>
          <w:ilvl w:val="0"/>
          <w:numId w:val="1035"/>
        </w:numPr>
      </w:pPr>
      <w:r>
        <w:t/>
      </w:r>
      <w:r>
        <w:t>Subpart 538.2 - Establishing and Administering Federal Supply Schedules</w:t>
      </w:r>
      <w:r>
        <w:t/>
      </w:r>
    </w:p>
    <w:p>
      <w:pPr>
        <w:pStyle w:val="ListBullet2"/>
        <!--depth 2-->
        <w:numPr>
          <w:ilvl w:val="1"/>
          <w:numId w:val="1036"/>
        </w:numPr>
      </w:pPr>
      <w:r>
        <w:t/>
      </w:r>
      <w:r>
        <w:t>538.270 Evaluation of Federal Supply Schedule (FSS) offers.</w:t>
      </w:r>
      <w:r>
        <w:t/>
      </w:r>
    </w:p>
    <w:p>
      <w:pPr>
        <w:pStyle w:val="ListBullet3"/>
        <!--depth 3-->
        <w:numPr>
          <w:ilvl w:val="2"/>
          <w:numId w:val="1037"/>
        </w:numPr>
      </w:pPr>
      <w:r>
        <w:t/>
      </w:r>
      <w:r>
        <w:t>538.270-1 Evaluation of offers without access to transactional data.</w:t>
      </w:r>
      <w:r>
        <w:t/>
      </w:r>
    </w:p>
    <w:p>
      <w:pPr>
        <w:pStyle w:val="ListBullet3"/>
        <!--depth 3-->
        <w:numPr>
          <w:ilvl w:val="2"/>
          <w:numId w:val="1037"/>
        </w:numPr>
      </w:pPr>
      <w:r>
        <w:t/>
      </w:r>
      <w:r>
        <w:t>538.270-2 Evaluation of offers with access to transactional data.</w:t>
      </w:r>
      <w:r>
        <w:t/>
      </w:r>
    </w:p>
    <w:p>
      <w:pPr>
        <w:pStyle w:val="ListBullet2"/>
        <!--depth 2-->
        <w:numPr>
          <w:ilvl w:val="1"/>
          <w:numId w:val="1036"/>
        </w:numPr>
      </w:pPr>
      <w:r>
        <w:t/>
      </w:r>
      <w:r>
        <w:t>538.271 FSS contract awards.</w:t>
      </w:r>
      <w:r>
        <w:t/>
      </w:r>
    </w:p>
    <w:p>
      <w:pPr>
        <w:pStyle w:val="ListBullet2"/>
        <!--depth 2-->
        <w:numPr>
          <w:ilvl w:val="1"/>
          <w:numId w:val="1036"/>
        </w:numPr>
      </w:pPr>
      <w:r>
        <w:t/>
      </w:r>
      <w:r>
        <w:t>538.272 MAS price reductions.</w:t>
      </w:r>
      <w:r>
        <w:t/>
      </w:r>
    </w:p>
    <w:p>
      <w:pPr>
        <w:pStyle w:val="ListBullet2"/>
        <!--depth 2-->
        <w:numPr>
          <w:ilvl w:val="1"/>
          <w:numId w:val="1036"/>
        </w:numPr>
      </w:pPr>
      <w:r>
        <w:t/>
      </w:r>
      <w:r>
        <w:t>538.273 FSS solicitation provisions and contract clauses.</w:t>
      </w:r>
      <w:r>
        <w:t/>
      </w:r>
    </w:p>
    <w:p>
      <w:pPr>
        <w:pStyle w:val="ListBullet"/>
        <!--depth 1-->
        <w:numPr>
          <w:ilvl w:val="0"/>
          <w:numId w:val="1035"/>
        </w:numPr>
      </w:pPr>
      <w:r>
        <w:t/>
      </w:r>
      <w:r>
        <w:t>Subpart 538.70 - Purchasing by Non-Federal Entities</w:t>
      </w:r>
      <w:r>
        <w:t/>
      </w:r>
    </w:p>
    <w:p>
      <w:pPr>
        <w:pStyle w:val="ListBullet2"/>
        <!--depth 2-->
        <w:numPr>
          <w:ilvl w:val="1"/>
          <w:numId w:val="1038"/>
        </w:numPr>
      </w:pPr>
      <w:r>
        <w:t/>
      </w:r>
      <w:r>
        <w:t>538.7000 Scope of subpart.</w:t>
      </w:r>
      <w:r>
        <w:t/>
      </w:r>
    </w:p>
    <w:p>
      <w:pPr>
        <w:pStyle w:val="ListBullet2"/>
        <!--depth 2-->
        <w:numPr>
          <w:ilvl w:val="1"/>
          <w:numId w:val="1038"/>
        </w:numPr>
      </w:pPr>
      <w:r>
        <w:t/>
      </w:r>
      <w:r>
        <w:t>538.7001 Definitions</w:t>
      </w:r>
      <w:r>
        <w:t/>
      </w:r>
    </w:p>
    <w:p>
      <w:pPr>
        <w:pStyle w:val="ListBullet2"/>
        <!--depth 2-->
        <w:numPr>
          <w:ilvl w:val="1"/>
          <w:numId w:val="1038"/>
        </w:numPr>
      </w:pPr>
      <w:r>
        <w:t/>
      </w:r>
      <w:r>
        <w:t>538.7002 General.</w:t>
      </w:r>
      <w:r>
        <w:t/>
      </w:r>
    </w:p>
    <w:p>
      <w:pPr>
        <w:pStyle w:val="ListBullet2"/>
        <!--depth 2-->
        <w:numPr>
          <w:ilvl w:val="1"/>
          <w:numId w:val="1038"/>
        </w:numPr>
      </w:pPr>
      <w:r>
        <w:t/>
      </w:r>
      <w:r>
        <w:t>538.7003 Policy.</w:t>
      </w:r>
      <w:r>
        <w:t/>
      </w:r>
    </w:p>
    <w:p>
      <w:pPr>
        <w:pStyle w:val="ListBullet2"/>
        <!--depth 2-->
        <w:numPr>
          <w:ilvl w:val="1"/>
          <w:numId w:val="1038"/>
        </w:numPr>
      </w:pPr>
      <w:r>
        <w:t/>
      </w:r>
      <w:r>
        <w:t>538.7004 Solicitation provisions and contract clauses.</w:t>
      </w:r>
      <w:r>
        <w:t/>
      </w:r>
    </w:p>
    <w:p>
      <w:pPr>
        <w:pStyle w:val="ListBullet"/>
        <!--depth 1-->
        <w:numPr>
          <w:ilvl w:val="0"/>
          <w:numId w:val="1035"/>
        </w:numPr>
      </w:pPr>
      <w:r>
        <w:t/>
      </w:r>
      <w:r>
        <w:t>Subpart 538.71 - [Reserved]</w:t>
      </w:r>
      <w:r>
        <w:t/>
      </w:r>
    </w:p>
    <w:p>
      <w:pPr>
        <w:pStyle w:val="ListBullet"/>
        <!--depth 1-->
        <w:numPr>
          <w:ilvl w:val="0"/>
          <w:numId w:val="1035"/>
        </w:numPr>
      </w:pPr>
      <w:r>
        <w:t/>
      </w:r>
      <w:r>
        <w:t>Subpart 538.72 - Order-level Materials</w:t>
      </w:r>
      <w:r>
        <w:t/>
      </w:r>
    </w:p>
    <w:p>
      <w:pPr>
        <w:pStyle w:val="ListBullet2"/>
        <!--depth 2-->
        <w:numPr>
          <w:ilvl w:val="1"/>
          <w:numId w:val="1039"/>
        </w:numPr>
      </w:pPr>
      <w:r>
        <w:t/>
      </w:r>
      <w:r>
        <w:t>538.7200 Definitions.</w:t>
      </w:r>
      <w:r>
        <w:t/>
      </w:r>
    </w:p>
    <w:p>
      <w:pPr>
        <w:pStyle w:val="ListBullet2"/>
        <!--depth 2-->
        <w:numPr>
          <w:ilvl w:val="1"/>
          <w:numId w:val="1039"/>
        </w:numPr>
      </w:pPr>
      <w:r>
        <w:t/>
      </w:r>
      <w:r>
        <w:t>538.7201 Applicability.</w:t>
      </w:r>
      <w:r>
        <w:t/>
      </w:r>
    </w:p>
    <w:p>
      <w:pPr>
        <w:pStyle w:val="ListBullet2"/>
        <!--depth 2-->
        <w:numPr>
          <w:ilvl w:val="1"/>
          <w:numId w:val="1039"/>
        </w:numPr>
      </w:pPr>
      <w:r>
        <w:t/>
      </w:r>
      <w:r>
        <w:t>538.7202 Awarding Order-Level Materials in FSS contracts.</w:t>
      </w:r>
      <w:r>
        <w:t/>
      </w:r>
    </w:p>
    <w:p>
      <w:pPr>
        <w:pStyle w:val="ListBullet2"/>
        <!--depth 2-->
        <w:numPr>
          <w:ilvl w:val="1"/>
          <w:numId w:val="1039"/>
        </w:numPr>
      </w:pPr>
      <w:r>
        <w:t/>
      </w:r>
      <w:r>
        <w:t>538.7203 Administering Order-Level Materials in FSS contracts</w:t>
      </w:r>
      <w:r>
        <w:t/>
      </w:r>
    </w:p>
    <w:p>
      <w:pPr>
        <w:pStyle w:val="ListBullet2"/>
        <!--depth 2-->
        <w:numPr>
          <w:ilvl w:val="1"/>
          <w:numId w:val="1039"/>
        </w:numPr>
      </w:pPr>
      <w:r>
        <w:t/>
      </w:r>
      <w:r>
        <w:t>538.7204 Contract clauses.</w:t>
      </w:r>
      <w:r>
        <w:t/>
      </w:r>
    </w:p>
    <!--Topic unique_1542-->
    <w:p>
      <w:pPr>
        <w:pStyle w:val="Heading4"/>
      </w:pPr>
      <w:bookmarkStart w:id="3186" w:name="_Refd19e47697"/>
      <w:bookmarkStart w:id="3187" w:name="_Tocd19e47697"/>
      <w:r>
        <w:t/>
      </w:r>
      <w:r>
        <w:t>Subpart 538.2</w:t>
      </w:r>
      <w:r>
        <w:t xml:space="preserve"> - Establishing and Administering Federal Supply Schedules</w:t>
      </w:r>
      <w:bookmarkEnd w:id="3186"/>
      <w:bookmarkEnd w:id="3187"/>
    </w:p>
    <!--Topic unique_1543-->
    <w:p>
      <w:pPr>
        <w:pStyle w:val="Heading5"/>
      </w:pPr>
      <w:bookmarkStart w:id="3188" w:name="_Refd19e47705"/>
      <w:bookmarkStart w:id="3189" w:name="_Tocd19e47705"/>
      <w:r>
        <w:t/>
      </w:r>
      <w:r>
        <w:t>538.270</w:t>
      </w:r>
      <w:r>
        <w:t xml:space="preserve"> Evaluation of Federal Supply Schedule (FSS) offers.</w:t>
      </w:r>
      <w:bookmarkEnd w:id="3188"/>
      <w:bookmarkEnd w:id="3189"/>
    </w:p>
    <!--Topic unique_1544-->
    <w:p>
      <w:pPr>
        <w:pStyle w:val="Heading6"/>
      </w:pPr>
      <w:bookmarkStart w:id="3190" w:name="_Refd19e47713"/>
      <w:bookmarkStart w:id="3191" w:name="_Tocd19e47713"/>
      <w:r>
        <w:t/>
      </w:r>
      <w:r>
        <w:t>538.270-1</w:t>
      </w:r>
      <w:r>
        <w:t xml:space="preserve"> Evaluation of offers without access to transactional data.</w:t>
      </w:r>
      <w:bookmarkEnd w:id="3190"/>
      <w:bookmarkEnd w:id="3191"/>
    </w:p>
    <w:p>
      <w:pPr>
        <w:pStyle w:val="ListNumber"/>
        <!--depth 1-->
        <w:numPr>
          <w:ilvl w:val="0"/>
          <w:numId w:val="1040"/>
        </w:numPr>
      </w:pPr>
      <w:bookmarkStart w:id="3193" w:name="_Tocd19e47725"/>
      <w:bookmarkStart w:id="3192" w:name="_Refd19e47725"/>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40"/>
        </w:numPr>
      </w:pPr>
      <w:r>
        <w:t/>
      </w:r>
      <w:r>
        <w:t>(b)</w:t>
      </w:r>
      <w:r>
        <w:t xml:space="preserve">  When offerors have commercial catalogs, negotiate concessions from established catalogs, including price and non-price terms and conditions.</w:t>
      </w:r>
    </w:p>
    <w:p>
      <w:pPr>
        <w:pStyle w:val="ListNumber"/>
        <!--depth 1-->
        <w:numPr>
          <w:ilvl w:val="0"/>
          <w:numId w:val="1040"/>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40"/>
        </w:numPr>
      </w:pPr>
      <w:r>
        <w:t/>
      </w:r>
      <w:r>
        <w:t>(d)</w:t>
      </w:r>
      <w:r>
        <w:t xml:space="preserve">  Establish negotiation objectives based on a review of relevant data and determine price reasonableness.</w:t>
      </w:r>
    </w:p>
    <w:p>
      <w:pPr>
        <w:pStyle w:val="ListNumber"/>
        <!--depth 1-->
        <w:numPr>
          <w:ilvl w:val="0"/>
          <w:numId w:val="1040"/>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41"/>
        </w:numPr>
      </w:pPr>
      <w:bookmarkStart w:id="3195" w:name="_Tocd19e47768"/>
      <w:bookmarkStart w:id="3194" w:name="_Refd19e47768"/>
      <w:r>
        <w:t/>
      </w:r>
      <w:r>
        <w:t>(1)</w:t>
      </w:r>
      <w:r>
        <w:t xml:space="preserve">  Aggregate volume of anticipated purchases.</w:t>
      </w:r>
    </w:p>
    <w:p>
      <w:pPr>
        <w:pStyle w:val="ListNumber2"/>
        <!--depth 2-->
        <w:numPr>
          <w:ilvl w:val="1"/>
          <w:numId w:val="1041"/>
        </w:numPr>
      </w:pPr>
      <w:r>
        <w:t/>
      </w:r>
      <w:r>
        <w:t>(2)</w:t>
      </w:r>
      <w:r>
        <w:t xml:space="preserve">  The purchase of a minimum quantity or a pattern of historic purchases.</w:t>
      </w:r>
    </w:p>
    <w:p>
      <w:pPr>
        <w:pStyle w:val="ListNumber2"/>
        <!--depth 2-->
        <w:numPr>
          <w:ilvl w:val="1"/>
          <w:numId w:val="1041"/>
        </w:numPr>
      </w:pPr>
      <w:r>
        <w:t/>
      </w:r>
      <w:r>
        <w:t>(3)</w:t>
      </w:r>
      <w:r>
        <w:t xml:space="preserve">  Prices taking into consideration any combination of discounts and concessions offered to commercial customers.</w:t>
      </w:r>
    </w:p>
    <w:p>
      <w:pPr>
        <w:pStyle w:val="ListNumber2"/>
        <!--depth 2-->
        <w:numPr>
          <w:ilvl w:val="1"/>
          <w:numId w:val="1041"/>
        </w:numPr>
      </w:pPr>
      <w:r>
        <w:t/>
      </w:r>
      <w:r>
        <w:t>(4)</w:t>
      </w:r>
      <w:r>
        <w:t xml:space="preserve">  Length of the contract period.</w:t>
      </w:r>
    </w:p>
    <w:p>
      <w:pPr>
        <w:pStyle w:val="ListNumber2"/>
        <!--depth 2-->
        <w:numPr>
          <w:ilvl w:val="1"/>
          <w:numId w:val="1041"/>
        </w:numPr>
      </w:pPr>
      <w:r>
        <w:t/>
      </w:r>
      <w:r>
        <w:t>(5)</w:t>
      </w:r>
      <w:r>
        <w:t xml:space="preserve">  Warranties, training, and/or maintenance included in the purchase price or provided at additional cost to the product prices</w:t>
      </w:r>
    </w:p>
    <w:p>
      <w:pPr>
        <w:pStyle w:val="ListNumber2"/>
        <!--depth 2-->
        <w:numPr>
          <w:ilvl w:val="1"/>
          <w:numId w:val="1041"/>
        </w:numPr>
      </w:pPr>
      <w:r>
        <w:t/>
      </w:r>
      <w:r>
        <w:t>(6)</w:t>
      </w:r>
      <w:r>
        <w:t xml:space="preserve">  Ordering and delivery practices.</w:t>
      </w:r>
    </w:p>
    <w:p>
      <w:pPr>
        <w:pStyle w:val="ListNumber2"/>
        <!--depth 2-->
        <w:numPr>
          <w:ilvl w:val="1"/>
          <w:numId w:val="1041"/>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194"/>
      <w:bookmarkEnd w:id="3195"/>
    </w:p>
    <w:p>
      <w:pPr>
        <w:pStyle w:val="ListNumber"/>
        <!--depth 1-->
        <w:numPr>
          <w:ilvl w:val="0"/>
          <w:numId w:val="1040"/>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42"/>
        </w:numPr>
      </w:pPr>
      <w:bookmarkStart w:id="3197" w:name="_Tocd19e47831"/>
      <w:bookmarkStart w:id="3196" w:name="_Refd19e47831"/>
      <w:r>
        <w:t/>
      </w:r>
      <w:r>
        <w:t>(1)</w:t>
      </w:r>
      <w:r>
        <w:t xml:space="preserve">  The prices offered to the Government are fair and reasonable, even though comparable discounts were not negotiated.</w:t>
      </w:r>
    </w:p>
    <w:p>
      <w:pPr>
        <w:pStyle w:val="ListNumber2"/>
        <!--depth 2-->
        <w:numPr>
          <w:ilvl w:val="1"/>
          <w:numId w:val="1042"/>
        </w:numPr>
      </w:pPr>
      <w:r>
        <w:t/>
      </w:r>
      <w:r>
        <w:t>(2)</w:t>
      </w:r>
      <w:r>
        <w:t xml:space="preserve">  Award is otherwise in the best interest of the Government.</w:t>
      </w:r>
      <w:bookmarkEnd w:id="3196"/>
      <w:bookmarkEnd w:id="3197"/>
    </w:p>
    <w:p>
      <w:pPr>
        <w:pStyle w:val="ListNumber"/>
        <!--depth 1-->
        <w:numPr>
          <w:ilvl w:val="0"/>
          <w:numId w:val="1040"/>
        </w:numPr>
      </w:pPr>
      <w:r>
        <w:t/>
      </w:r>
      <w:r>
        <w:t>(g)</w:t>
      </w:r>
      <w:r>
        <w:t xml:space="preserve">  State clearly in the award document the price/discount relationship between the Government and the identified commercial customer (or category of customers) upon which the award is based.</w:t>
      </w:r>
      <w:bookmarkEnd w:id="3192"/>
      <w:bookmarkEnd w:id="3193"/>
    </w:p>
    <!--Topic unique_1545-->
    <w:p>
      <w:pPr>
        <w:pStyle w:val="Heading6"/>
      </w:pPr>
      <w:bookmarkStart w:id="3198" w:name="_Refd19e47856"/>
      <w:bookmarkStart w:id="3199" w:name="_Tocd19e47856"/>
      <w:r>
        <w:t/>
      </w:r>
      <w:r>
        <w:t>538.270-2</w:t>
      </w:r>
      <w:r>
        <w:t xml:space="preserve"> Evaluation of offers with access to transactional data.</w:t>
      </w:r>
      <w:bookmarkEnd w:id="3198"/>
      <w:bookmarkEnd w:id="3199"/>
    </w:p>
    <w:p>
      <w:pPr>
        <w:pStyle w:val="ListNumber"/>
        <!--depth 1-->
        <w:numPr>
          <w:ilvl w:val="0"/>
          <w:numId w:val="1043"/>
        </w:numPr>
      </w:pPr>
      <w:bookmarkStart w:id="3201" w:name="_Tocd19e47868"/>
      <w:bookmarkStart w:id="3200" w:name="_Refd19e47868"/>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43"/>
        </w:numPr>
      </w:pPr>
      <w:r>
        <w:t/>
      </w:r>
      <w:r>
        <w:t>(b)</w:t>
      </w:r>
      <w:r>
        <w:t xml:space="preserve"> Contracting Officers shall utilize the techniques in FAR 15.404 when evaluating pricing for MAS offers.</w:t>
      </w:r>
    </w:p>
    <w:p>
      <w:pPr>
        <w:pStyle w:val="ListNumber"/>
        <!--depth 1-->
        <w:numPr>
          <w:ilvl w:val="0"/>
          <w:numId w:val="1043"/>
        </w:numPr>
      </w:pPr>
      <w:r>
        <w:t/>
      </w:r>
      <w:r>
        <w:t>(c)</w:t>
      </w:r>
      <w:r>
        <w:t xml:space="preserve">  Order of preference. When evaluating MAS offers and establishing negotiation objectives, Contracting Officers shall–</w:t>
      </w:r>
    </w:p>
    <w:p>
      <w:pPr>
        <w:pStyle w:val="ListNumber2"/>
        <!--depth 2-->
        <w:numPr>
          <w:ilvl w:val="1"/>
          <w:numId w:val="1044"/>
        </w:numPr>
      </w:pPr>
      <w:bookmarkStart w:id="3203" w:name="_Tocd19e47897"/>
      <w:bookmarkStart w:id="3202" w:name="_Refd19e47897"/>
      <w:r>
        <w:t/>
      </w:r>
      <w:r>
        <w:t>(1)</w:t>
      </w:r>
      <w:r>
        <w:t xml:space="preserve"> Use the following data that is already readily available in accordance with FAR 15.404-1(b)(2)(ii):</w:t>
      </w:r>
    </w:p>
    <w:p>
      <w:pPr>
        <w:pStyle w:val="ListNumber3"/>
        <!--depth 3-->
        <w:numPr>
          <w:ilvl w:val="2"/>
          <w:numId w:val="1045"/>
        </w:numPr>
      </w:pPr>
      <w:bookmarkStart w:id="3205" w:name="_Tocd19e47905"/>
      <w:bookmarkStart w:id="3204" w:name="_Refd19e47905"/>
      <w:r>
        <w:t/>
      </w:r>
      <w:r>
        <w:t>(i)</w:t>
      </w:r>
      <w:r>
        <w:t xml:space="preserve">  Prices paid information on contracts for the same or similar items.</w:t>
      </w:r>
    </w:p>
    <w:p>
      <w:pPr>
        <w:pStyle w:val="ListNumber3"/>
        <!--depth 3-->
        <w:numPr>
          <w:ilvl w:val="2"/>
          <w:numId w:val="1045"/>
        </w:numPr>
      </w:pPr>
      <w:r>
        <w:t/>
      </w:r>
      <w:r>
        <w:t>(ii)</w:t>
      </w:r>
      <w:r>
        <w:t xml:space="preserve">  Contract-level prices on other MAS contracts or other government-wide contracts for the same or similar items.</w:t>
      </w:r>
    </w:p>
    <w:p>
      <w:pPr>
        <w:pStyle w:val="ListNumber3"/>
        <!--depth 3-->
        <w:numPr>
          <w:ilvl w:val="2"/>
          <w:numId w:val="1045"/>
        </w:numPr>
      </w:pPr>
      <w:r>
        <w:t/>
      </w:r>
      <w:r>
        <w:t>(iii)</w:t>
      </w:r>
      <w:r>
        <w:t xml:space="preserve">  Commercial data sources that consolidate and normalize prices offered by commercial vendors to the general public to compare prices for the same or similar items.</w:t>
      </w:r>
      <w:bookmarkEnd w:id="3204"/>
      <w:bookmarkEnd w:id="3205"/>
    </w:p>
    <w:p>
      <w:pPr>
        <w:pStyle w:val="ListNumber2"/>
        <!--depth 2-->
        <w:numPr>
          <w:ilvl w:val="1"/>
          <w:numId w:val="1044"/>
        </w:numPr>
      </w:pPr>
      <w:bookmarkStart w:id="3207" w:name="_Tocd19e47929"/>
      <w:bookmarkStart w:id="3206" w:name="_Refd19e47929"/>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06"/>
      <w:bookmarkEnd w:id="3207"/>
    </w:p>
    <w:p>
      <w:pPr>
        <w:pStyle w:val="ListNumber2"/>
        <!--depth 2-->
        <w:numPr>
          <w:ilvl w:val="1"/>
          <w:numId w:val="1044"/>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02"/>
      <w:bookmarkEnd w:id="3203"/>
      <w:bookmarkEnd w:id="3200"/>
      <w:bookmarkEnd w:id="3201"/>
    </w:p>
    <!--Topic unique_1546-->
    <w:p>
      <w:pPr>
        <w:pStyle w:val="Heading5"/>
      </w:pPr>
      <w:bookmarkStart w:id="3208" w:name="_Refd19e47962"/>
      <w:bookmarkStart w:id="3209" w:name="_Tocd19e47962"/>
      <w:r>
        <w:t/>
      </w:r>
      <w:r>
        <w:t>538.271</w:t>
      </w:r>
      <w:r>
        <w:t xml:space="preserve"> FSS contract awards.</w:t>
      </w:r>
      <w:bookmarkEnd w:id="3208"/>
      <w:bookmarkEnd w:id="3209"/>
    </w:p>
    <w:p>
      <w:pPr>
        <w:pStyle w:val="ListNumber"/>
        <!--depth 1-->
        <w:numPr>
          <w:ilvl w:val="0"/>
          <w:numId w:val="1046"/>
        </w:numPr>
      </w:pPr>
      <w:bookmarkStart w:id="3211" w:name="_Tocd19e47974"/>
      <w:bookmarkStart w:id="3210" w:name="_Refd19e47974"/>
      <w:r>
        <w:t/>
      </w:r>
      <w:r>
        <w:t>(a)</w:t>
      </w:r>
      <w:r>
        <w:t xml:space="preserve"> FSS awards will be for commercial products and commercial services. Negotiate contracts as a discount from established catalog prices.</w:t>
      </w:r>
    </w:p>
    <w:p>
      <w:pPr>
        <w:pStyle w:val="ListNumber"/>
        <!--depth 1-->
        <w:numPr>
          <w:ilvl w:val="0"/>
          <w:numId w:val="1046"/>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10"/>
      <w:bookmarkEnd w:id="3211"/>
    </w:p>
    <!--Topic unique_1547-->
    <w:p>
      <w:pPr>
        <w:pStyle w:val="Heading5"/>
      </w:pPr>
      <w:bookmarkStart w:id="3212" w:name="_Refd19e47995"/>
      <w:bookmarkStart w:id="3213" w:name="_Tocd19e47995"/>
      <w:r>
        <w:t/>
      </w:r>
      <w:r>
        <w:t>538.272</w:t>
      </w:r>
      <w:r>
        <w:t xml:space="preserve"> MAS price reductions.</w:t>
      </w:r>
      <w:bookmarkEnd w:id="3212"/>
      <w:bookmarkEnd w:id="3213"/>
    </w:p>
    <w:p>
      <w:pPr>
        <w:pStyle w:val="ListNumber"/>
        <!--depth 1-->
        <w:numPr>
          <w:ilvl w:val="0"/>
          <w:numId w:val="1047"/>
        </w:numPr>
      </w:pPr>
      <w:bookmarkStart w:id="3215" w:name="_Tocd19e48007"/>
      <w:bookmarkStart w:id="3214" w:name="_Refd19e48007"/>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47"/>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47"/>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14"/>
      <w:bookmarkEnd w:id="3215"/>
    </w:p>
    <!--Topic unique_72-->
    <w:p>
      <w:pPr>
        <w:pStyle w:val="Heading5"/>
      </w:pPr>
      <w:bookmarkStart w:id="3216" w:name="_Refd19e48050"/>
      <w:bookmarkStart w:id="3217" w:name="_Tocd19e48050"/>
      <w:r>
        <w:t/>
      </w:r>
      <w:r>
        <w:t>538.273</w:t>
      </w:r>
      <w:r>
        <w:t xml:space="preserve"> FSS solicitation provisions and contract clauses.</w:t>
      </w:r>
      <w:bookmarkEnd w:id="3216"/>
      <w:bookmarkEnd w:id="3217"/>
    </w:p>
    <w:p>
      <w:pPr>
        <w:pStyle w:val="ListNumber"/>
        <!--depth 1-->
        <w:numPr>
          <w:ilvl w:val="0"/>
          <w:numId w:val="1048"/>
        </w:numPr>
      </w:pPr>
      <w:bookmarkStart w:id="3221" w:name="_Tocd19e48064"/>
      <w:bookmarkStart w:id="3220" w:name="_Refd19e48064"/>
      <w:bookmarkStart w:id="3219" w:name="_Tocd19e48062"/>
      <w:bookmarkStart w:id="3218" w:name="_Refd19e48062"/>
      <w:r>
        <w:t/>
      </w:r>
      <w:r>
        <w:t>(a)</w:t>
      </w:r>
      <w:r>
        <w:t>As prescribed in this paragraph, insert the following provisions in the beginning of FSS solicitations:</w:t>
      </w:r>
    </w:p>
    <w:p>
      <w:pPr>
        <w:pStyle w:val="ListNumber2"/>
        <!--depth 2-->
        <w:numPr>
          <w:ilvl w:val="1"/>
          <w:numId w:val="1049"/>
        </w:numPr>
      </w:pPr>
      <w:bookmarkStart w:id="3225" w:name="_Tocd19e48072"/>
      <w:bookmarkStart w:id="3224" w:name="_Refd19e48072"/>
      <w:bookmarkStart w:id="3223" w:name="_Tocd19e48070"/>
      <w:bookmarkStart w:id="3222" w:name="_Refd19e48070"/>
      <w:r>
        <w:t/>
      </w:r>
      <w:r>
        <w:t>(1)</w:t>
      </w:r>
      <w:r>
        <w:t xml:space="preserve"> </w:t>
      </w:r>
      <w:r>
        <w:t>552.238-70</w:t>
      </w:r>
      <w:r>
        <w:t>, Cover Page for Worldwide Federal Supply Schedules. Use in all FSS solicitations. Use Alternate I for single award Federal Supply Schedules.</w:t>
      </w:r>
      <w:bookmarkEnd w:id="3224"/>
      <w:bookmarkEnd w:id="3225"/>
    </w:p>
    <w:p>
      <w:pPr>
        <w:pStyle w:val="ListNumber2"/>
        <!--depth 2-->
        <w:numPr>
          <w:ilvl w:val="1"/>
          <w:numId w:val="1049"/>
        </w:numPr>
      </w:pPr>
      <w:bookmarkStart w:id="3227" w:name="_Tocd19e48083"/>
      <w:bookmarkStart w:id="3226" w:name="_Refd19e48083"/>
      <w:r>
        <w:t/>
      </w:r>
      <w:r>
        <w:t>(2)</w:t>
      </w:r>
      <w:r>
        <w:t xml:space="preserve"> </w:t>
      </w:r>
      <w:r>
        <w:t>552.238-71</w:t>
      </w:r>
      <w:r>
        <w:t>, Notice of Total Small Business Set-Aside. Use in FSS solicitations containing special item numbers (SINs) that are set aside for small business.</w:t>
      </w:r>
      <w:bookmarkEnd w:id="3226"/>
      <w:bookmarkEnd w:id="3227"/>
    </w:p>
    <w:p>
      <w:pPr>
        <w:pStyle w:val="ListNumber2"/>
        <!--depth 2-->
        <w:numPr>
          <w:ilvl w:val="1"/>
          <w:numId w:val="1049"/>
        </w:numPr>
      </w:pPr>
      <w:bookmarkStart w:id="3229" w:name="_Tocd19e48094"/>
      <w:bookmarkStart w:id="3228" w:name="_Refd19e48094"/>
      <w:r>
        <w:t/>
      </w:r>
      <w:r>
        <w:t>(3)</w:t>
      </w:r>
      <w:r>
        <w:t xml:space="preserve"> </w:t>
      </w:r>
      <w:r>
        <w:t>552.238-72</w:t>
      </w:r>
      <w:r>
        <w:t>, Information Collection Requirements. Use in all FSS solicitations.</w:t>
      </w:r>
      <w:bookmarkEnd w:id="3228"/>
      <w:bookmarkEnd w:id="3229"/>
      <w:bookmarkEnd w:id="3222"/>
      <w:bookmarkEnd w:id="3223"/>
      <w:bookmarkEnd w:id="3220"/>
      <w:bookmarkEnd w:id="3221"/>
    </w:p>
    <w:p>
      <w:pPr>
        <w:pStyle w:val="ListNumber"/>
        <!--depth 1-->
        <w:numPr>
          <w:ilvl w:val="0"/>
          <w:numId w:val="1048"/>
        </w:numPr>
      </w:pPr>
      <w:bookmarkStart w:id="3231" w:name="_Tocd19e48106"/>
      <w:bookmarkStart w:id="3230" w:name="_Refd19e48106"/>
      <w:r>
        <w:t/>
      </w:r>
      <w:r>
        <w:t>(b)</w:t>
      </w:r>
      <w:r>
        <w:t>As prescribed in this paragraph, insert the following clause and provision as an addendum to 52.212-1, Instructions to Offerors–Commercial Products and Commercial Services:</w:t>
      </w:r>
    </w:p>
    <w:p>
      <w:pPr>
        <w:pStyle w:val="ListNumber2"/>
        <!--depth 2-->
        <w:numPr>
          <w:ilvl w:val="1"/>
          <w:numId w:val="1050"/>
        </w:numPr>
      </w:pPr>
      <w:bookmarkStart w:id="3235" w:name="_Tocd19e48114"/>
      <w:bookmarkStart w:id="3234" w:name="_Refd19e48114"/>
      <w:bookmarkStart w:id="3233" w:name="_Tocd19e48112"/>
      <w:bookmarkStart w:id="3232" w:name="_Refd19e48112"/>
      <w:r>
        <w:t/>
      </w:r>
      <w:r>
        <w:t>(1)</w:t>
      </w:r>
      <w:r>
        <w:t xml:space="preserve"> </w:t>
      </w:r>
      <w:r>
        <w:t>552.238-73</w:t>
      </w:r>
      <w:r>
        <w:t>, Identification of Electronic Office Equipment Providing Accessibility for the Handicapped. Use only in FSS solicitations for electronic office equipment.</w:t>
      </w:r>
      <w:bookmarkEnd w:id="3234"/>
      <w:bookmarkEnd w:id="3235"/>
    </w:p>
    <w:p>
      <w:pPr>
        <w:pStyle w:val="ListNumber2"/>
        <!--depth 2-->
        <w:numPr>
          <w:ilvl w:val="1"/>
          <w:numId w:val="1050"/>
        </w:numPr>
      </w:pPr>
      <w:bookmarkStart w:id="3237" w:name="_Tocd19e48125"/>
      <w:bookmarkStart w:id="3236" w:name="_Refd19e48125"/>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36"/>
      <w:bookmarkEnd w:id="3237"/>
      <w:bookmarkEnd w:id="3232"/>
      <w:bookmarkEnd w:id="3233"/>
      <w:bookmarkEnd w:id="3230"/>
      <w:bookmarkEnd w:id="3231"/>
    </w:p>
    <w:p>
      <w:pPr>
        <w:pStyle w:val="ListNumber"/>
        <!--depth 1-->
        <w:numPr>
          <w:ilvl w:val="0"/>
          <w:numId w:val="1048"/>
        </w:numPr>
      </w:pPr>
      <w:bookmarkStart w:id="3239" w:name="_Tocd19e48137"/>
      <w:bookmarkStart w:id="3238" w:name="_Refd19e48137"/>
      <w:r>
        <w:t/>
      </w:r>
      <w:r>
        <w:t>(c)</w:t>
      </w:r>
      <w:r>
        <w:t>As prescribed in this paragraph, insert the following provisions as an addendum to 52.212-2, Evaluation—Commercial Products and Commercial Services:</w:t>
      </w:r>
    </w:p>
    <w:p>
      <w:pPr>
        <w:pStyle w:val="ListNumber2"/>
        <!--depth 2-->
        <w:numPr>
          <w:ilvl w:val="1"/>
          <w:numId w:val="1051"/>
        </w:numPr>
      </w:pPr>
      <w:bookmarkStart w:id="3241" w:name="_Tocd19e48145"/>
      <w:bookmarkStart w:id="3240" w:name="_Refd19e48145"/>
      <w:r>
        <w:t/>
      </w:r>
      <w:r>
        <w:t>(1)</w:t>
      </w:r>
      <w:r>
        <w:t xml:space="preserve"> </w:t>
      </w:r>
      <w:r>
        <w:t>552.238-75</w:t>
      </w:r>
      <w:r>
        <w:t>, Evaluation – Commercial Products and Commercial Services (Federal Supply Schedules). Use in FSS standing solicitations.</w:t>
      </w:r>
      <w:bookmarkEnd w:id="3240"/>
      <w:bookmarkEnd w:id="3241"/>
    </w:p>
    <w:p>
      <w:pPr>
        <w:pStyle w:val="ListNumber2"/>
        <!--depth 2-->
        <w:numPr>
          <w:ilvl w:val="1"/>
          <w:numId w:val="1051"/>
        </w:numPr>
      </w:pPr>
      <w:bookmarkStart w:id="3243" w:name="_Tocd19e48156"/>
      <w:bookmarkStart w:id="3242" w:name="_Refd19e48156"/>
      <w:r>
        <w:t/>
      </w:r>
      <w:r>
        <w:t>(2)</w:t>
      </w:r>
      <w:r>
        <w:t xml:space="preserve"> </w:t>
      </w:r>
      <w:r>
        <w:t>552.238-76</w:t>
      </w:r>
      <w:r>
        <w:t>, Use of Non-Government Employees to Review Offers. Use only in FSS solicitations when non-government employees may be utilized to review solicitation responses.</w:t>
      </w:r>
      <w:bookmarkEnd w:id="3242"/>
      <w:bookmarkEnd w:id="3243"/>
      <w:bookmarkEnd w:id="3238"/>
      <w:bookmarkEnd w:id="3239"/>
    </w:p>
    <w:p>
      <w:pPr>
        <w:pStyle w:val="ListNumber"/>
        <!--depth 1-->
        <w:numPr>
          <w:ilvl w:val="0"/>
          <w:numId w:val="1048"/>
        </w:numPr>
      </w:pPr>
      <w:bookmarkStart w:id="3245" w:name="_Tocd19e48168"/>
      <w:bookmarkStart w:id="3244" w:name="_Refd19e48168"/>
      <w:r>
        <w:t/>
      </w:r>
      <w:r>
        <w:t>(d)</w:t>
      </w:r>
      <w:r>
        <w:t>As prescribed in this paragraph, insert the following clauses as an addendum to Clause 52.212-4, Contract Terms and Conditions—Commercial Products and Commercial Services:</w:t>
      </w:r>
    </w:p>
    <w:p>
      <w:pPr>
        <w:pStyle w:val="ListNumber2"/>
        <!--depth 2-->
        <w:numPr>
          <w:ilvl w:val="1"/>
          <w:numId w:val="1052"/>
        </w:numPr>
      </w:pPr>
      <w:bookmarkStart w:id="3247" w:name="_Tocd19e48176"/>
      <w:bookmarkStart w:id="3246" w:name="_Refd19e48176"/>
      <w:r>
        <w:t/>
      </w:r>
      <w:r>
        <w:t>(1)</w:t>
      </w:r>
      <w:r>
        <w:t xml:space="preserve"> </w:t>
      </w:r>
      <w:r>
        <w:t>552.238-77</w:t>
      </w:r>
      <w:r>
        <w:t>, Submission and Distribution of Authorized Federal Supply Schedule Price Lists. Use in all FSS solicitations and contracts.</w:t>
      </w:r>
      <w:bookmarkEnd w:id="3246"/>
      <w:bookmarkEnd w:id="3247"/>
    </w:p>
    <w:p>
      <w:pPr>
        <w:pStyle w:val="ListNumber2"/>
        <!--depth 2-->
        <w:numPr>
          <w:ilvl w:val="1"/>
          <w:numId w:val="1052"/>
        </w:numPr>
      </w:pPr>
      <w:bookmarkStart w:id="3249" w:name="_Tocd19e48187"/>
      <w:bookmarkStart w:id="3248" w:name="_Refd19e48187"/>
      <w:r>
        <w:t/>
      </w:r>
      <w:r>
        <w:t>(2)</w:t>
      </w:r>
      <w:r>
        <w:t xml:space="preserve"> </w:t>
      </w:r>
      <w:r>
        <w:t>552.238-78</w:t>
      </w:r>
      <w:r>
        <w:t>, Identification of Products that have Environmental Attributes. Use only in FSS solicitations and contracts that contemplate products with environmental attributes.</w:t>
      </w:r>
      <w:bookmarkEnd w:id="3248"/>
      <w:bookmarkEnd w:id="3249"/>
    </w:p>
    <w:p>
      <w:pPr>
        <w:pStyle w:val="ListNumber2"/>
        <!--depth 2-->
        <w:numPr>
          <w:ilvl w:val="1"/>
          <w:numId w:val="1052"/>
        </w:numPr>
      </w:pPr>
      <w:bookmarkStart w:id="3251" w:name="_Tocd19e48198"/>
      <w:bookmarkStart w:id="3250" w:name="_Refd19e48198"/>
      <w:r>
        <w:t/>
      </w:r>
      <w:r>
        <w:t>(3)</w:t>
      </w:r>
      <w:r>
        <w:t xml:space="preserve"> </w:t>
      </w:r>
      <w:r>
        <w:t>552.238-79</w:t>
      </w:r>
      <w:r>
        <w:t>, Cancellation. Use in all FSS solicitations and contracts.</w:t>
      </w:r>
      <w:bookmarkEnd w:id="3250"/>
      <w:bookmarkEnd w:id="3251"/>
    </w:p>
    <w:p>
      <w:pPr>
        <w:pStyle w:val="ListNumber2"/>
        <!--depth 2-->
        <w:numPr>
          <w:ilvl w:val="1"/>
          <w:numId w:val="1052"/>
        </w:numPr>
      </w:pPr>
      <w:bookmarkStart w:id="3253" w:name="_Tocd19e48209"/>
      <w:bookmarkStart w:id="3252" w:name="_Refd19e48209"/>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52"/>
      <w:bookmarkEnd w:id="3253"/>
    </w:p>
    <w:p>
      <w:pPr>
        <w:pStyle w:val="ListNumber2"/>
        <!--depth 2-->
        <w:numPr>
          <w:ilvl w:val="1"/>
          <w:numId w:val="1052"/>
        </w:numPr>
      </w:pPr>
      <w:bookmarkStart w:id="3255" w:name="_Tocd19e48228"/>
      <w:bookmarkStart w:id="3254" w:name="_Refd19e48228"/>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54"/>
      <w:bookmarkEnd w:id="3255"/>
    </w:p>
    <w:p>
      <w:pPr>
        <w:pStyle w:val="ListNumber2"/>
        <!--depth 2-->
        <w:numPr>
          <w:ilvl w:val="1"/>
          <w:numId w:val="1052"/>
        </w:numPr>
      </w:pPr>
      <w:bookmarkStart w:id="3257" w:name="_Tocd19e48244"/>
      <w:bookmarkStart w:id="3256" w:name="_Refd19e48244"/>
      <w:r>
        <w:t/>
      </w:r>
      <w:r>
        <w:t>(6)</w:t>
      </w:r>
      <w:r>
        <w:t xml:space="preserve"> </w:t>
      </w:r>
      <w:r>
        <w:t>552.238-82</w:t>
      </w:r>
      <w:r>
        <w:t>, Modifications (Federal Supply Schedules). Use in all FSS solicitations and contracts.</w:t>
      </w:r>
    </w:p>
    <w:p>
      <w:pPr>
        <w:pStyle w:val="ListNumber3"/>
        <!--depth 3-->
        <w:numPr>
          <w:ilvl w:val="2"/>
          <w:numId w:val="1053"/>
        </w:numPr>
      </w:pPr>
      <w:bookmarkStart w:id="3259" w:name="_Tocd19e48256"/>
      <w:bookmarkStart w:id="3258" w:name="_Refd19e48256"/>
      <w:r>
        <w:t/>
      </w:r>
      <w:r>
        <w:t>(i)</w:t>
      </w:r>
      <w:r>
        <w:t>Use Alternate I for Federal Supply Schedules that only accept eMod.</w:t>
      </w:r>
      <w:bookmarkEnd w:id="3258"/>
      <w:bookmarkEnd w:id="3259"/>
    </w:p>
    <w:p>
      <w:pPr>
        <w:pStyle w:val="ListNumber3"/>
        <!--depth 3-->
        <w:numPr>
          <w:ilvl w:val="2"/>
          <w:numId w:val="1053"/>
        </w:numPr>
      </w:pPr>
      <w:bookmarkStart w:id="3261" w:name="_Tocd19e48263"/>
      <w:bookmarkStart w:id="3260" w:name="_Refd19e48263"/>
      <w:r>
        <w:t/>
      </w:r>
      <w:r>
        <w:t>(ii)</w:t>
      </w:r>
      <w:r>
        <w:t>Use Alternate II for Federal Supply Schedules with Transactional Data Reporting requirements. This alternate clause is used when vendors agree to include clause 552.238-80 Alternate I in the contract.</w:t>
      </w:r>
      <w:bookmarkEnd w:id="3260"/>
      <w:bookmarkEnd w:id="3261"/>
      <w:bookmarkEnd w:id="3256"/>
      <w:bookmarkEnd w:id="3257"/>
    </w:p>
    <w:p>
      <w:pPr>
        <w:pStyle w:val="ListNumber2"/>
        <!--depth 2-->
        <w:numPr>
          <w:ilvl w:val="1"/>
          <w:numId w:val="1052"/>
        </w:numPr>
      </w:pPr>
      <w:bookmarkStart w:id="3263" w:name="_Tocd19e48271"/>
      <w:bookmarkStart w:id="3262" w:name="_Refd19e48271"/>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54"/>
        </w:numPr>
      </w:pPr>
      <w:bookmarkStart w:id="3265" w:name="_Tocd19e48283"/>
      <w:bookmarkStart w:id="3264" w:name="_Refd19e48283"/>
      <w:r>
        <w:t/>
      </w:r>
      <w:r>
        <w:t>(i)</w:t>
      </w:r>
      <w:r>
        <w:t>Such a modification of the clause must provide for the right of access to expire 2 years after award or modification.</w:t>
      </w:r>
      <w:bookmarkEnd w:id="3264"/>
      <w:bookmarkEnd w:id="3265"/>
    </w:p>
    <w:p>
      <w:pPr>
        <w:pStyle w:val="ListNumber3"/>
        <!--depth 3-->
        <w:numPr>
          <w:ilvl w:val="2"/>
          <w:numId w:val="1054"/>
        </w:numPr>
      </w:pPr>
      <w:bookmarkStart w:id="3267" w:name="_Tocd19e48290"/>
      <w:bookmarkStart w:id="3266" w:name="_Refd19e48290"/>
      <w:r>
        <w:t/>
      </w:r>
      <w:r>
        <w:t>(ii)</w:t>
      </w:r>
      <w:r>
        <w:t>Before modifying the clause, the contracting officer must make a determination that absent such access there is a likelihood of significant harm to the Government and submit it to the Senior Procurement Executive for approval.</w:t>
      </w:r>
      <w:bookmarkEnd w:id="3266"/>
      <w:bookmarkEnd w:id="3267"/>
    </w:p>
    <w:p>
      <w:pPr>
        <w:pStyle w:val="ListNumber3"/>
        <!--depth 3-->
        <w:numPr>
          <w:ilvl w:val="2"/>
          <w:numId w:val="1054"/>
        </w:numPr>
      </w:pPr>
      <w:bookmarkStart w:id="3269" w:name="_Tocd19e48297"/>
      <w:bookmarkStart w:id="3268" w:name="_Refd19e48297"/>
      <w:r>
        <w:t/>
      </w:r>
      <w:r>
        <w:t>(iii)</w:t>
      </w:r>
      <w:r>
        <w:t>The determinations under paragraph (9)(ii) must be made on a schedule-by-schedule basis.</w:t>
      </w:r>
      <w:bookmarkEnd w:id="3268"/>
      <w:bookmarkEnd w:id="3269"/>
      <w:bookmarkEnd w:id="3262"/>
      <w:bookmarkEnd w:id="3263"/>
    </w:p>
    <w:p>
      <w:pPr>
        <w:pStyle w:val="ListNumber2"/>
        <!--depth 2-->
        <w:numPr>
          <w:ilvl w:val="1"/>
          <w:numId w:val="1052"/>
        </w:numPr>
      </w:pPr>
      <w:bookmarkStart w:id="3271" w:name="_Tocd19e48305"/>
      <w:bookmarkStart w:id="3270" w:name="_Refd19e48305"/>
      <w:r>
        <w:t/>
      </w:r>
      <w:r>
        <w:t>(8)</w:t>
      </w:r>
      <w:r>
        <w:t xml:space="preserve"> </w:t>
      </w:r>
      <w:r>
        <w:t>552.238-84</w:t>
      </w:r>
      <w:r>
        <w:t>, Discounts for Prompt Payment. Use in all FSS solicitations and contracts.</w:t>
      </w:r>
      <w:bookmarkEnd w:id="3270"/>
      <w:bookmarkEnd w:id="3271"/>
    </w:p>
    <w:p>
      <w:pPr>
        <w:pStyle w:val="ListNumber2"/>
        <!--depth 2-->
        <w:numPr>
          <w:ilvl w:val="1"/>
          <w:numId w:val="1052"/>
        </w:numPr>
      </w:pPr>
      <w:bookmarkStart w:id="3273" w:name="_Tocd19e48316"/>
      <w:bookmarkStart w:id="3272" w:name="_Refd19e48316"/>
      <w:r>
        <w:t/>
      </w:r>
      <w:r>
        <w:t>(9)</w:t>
      </w:r>
      <w:r>
        <w:t xml:space="preserve"> </w:t>
      </w:r>
      <w:r>
        <w:t>552.238-85</w:t>
      </w:r>
      <w:r>
        <w:t>, Contractor's Billing Responsibilities. Use in all FSS solicitations and contracts.</w:t>
      </w:r>
      <w:bookmarkEnd w:id="3272"/>
      <w:bookmarkEnd w:id="3273"/>
    </w:p>
    <w:p>
      <w:pPr>
        <w:pStyle w:val="ListNumber2"/>
        <!--depth 2-->
        <w:numPr>
          <w:ilvl w:val="1"/>
          <w:numId w:val="1052"/>
        </w:numPr>
      </w:pPr>
      <w:bookmarkStart w:id="3275" w:name="_Tocd19e48327"/>
      <w:bookmarkStart w:id="3274" w:name="_Refd19e48327"/>
      <w:r>
        <w:t/>
      </w:r>
      <w:r>
        <w:t>(10)</w:t>
      </w:r>
      <w:r>
        <w:t xml:space="preserve"> </w:t>
      </w:r>
      <w:r>
        <w:t>552.238-86</w:t>
      </w:r>
      <w:r>
        <w:t>, Delivery Schedule. Use only in FSS solicitations and contracts for supplies</w:t>
      </w:r>
      <w:bookmarkEnd w:id="3274"/>
      <w:bookmarkEnd w:id="3275"/>
    </w:p>
    <w:p>
      <w:pPr>
        <w:pStyle w:val="ListNumber2"/>
        <!--depth 2-->
        <w:numPr>
          <w:ilvl w:val="1"/>
          <w:numId w:val="1052"/>
        </w:numPr>
      </w:pPr>
      <w:bookmarkStart w:id="3277" w:name="_Tocd19e48338"/>
      <w:bookmarkStart w:id="3276" w:name="_Refd19e48338"/>
      <w:r>
        <w:t/>
      </w:r>
      <w:r>
        <w:t>(11)</w:t>
      </w:r>
      <w:r>
        <w:t xml:space="preserve"> </w:t>
      </w:r>
      <w:r>
        <w:t>552.238-87</w:t>
      </w:r>
      <w:r>
        <w:t>, Delivery Prices. Use in all FSS solicitations and contracts.</w:t>
      </w:r>
      <w:bookmarkEnd w:id="3276"/>
      <w:bookmarkEnd w:id="3277"/>
    </w:p>
    <w:p>
      <w:pPr>
        <w:pStyle w:val="ListNumber2"/>
        <!--depth 2-->
        <w:numPr>
          <w:ilvl w:val="1"/>
          <w:numId w:val="1052"/>
        </w:numPr>
      </w:pPr>
      <w:bookmarkStart w:id="3279" w:name="_Tocd19e48350"/>
      <w:bookmarkStart w:id="3278" w:name="_Refd19e48350"/>
      <w:r>
        <w:t/>
      </w:r>
      <w:r>
        <w:t>(12)</w:t>
      </w:r>
      <w:r>
        <w:t xml:space="preserve"> </w:t>
      </w:r>
      <w:r>
        <w:t>552.238-88</w:t>
      </w:r>
      <w:r>
        <w:t>, GSA Advantage!®. Use in all FSS solicitations and contracts except the Department of Veterans Affairs Federal Supply Schedules.</w:t>
      </w:r>
      <w:bookmarkEnd w:id="3278"/>
      <w:bookmarkEnd w:id="3279"/>
    </w:p>
    <w:p>
      <w:pPr>
        <w:pStyle w:val="ListNumber2"/>
        <!--depth 2-->
        <w:numPr>
          <w:ilvl w:val="1"/>
          <w:numId w:val="1052"/>
        </w:numPr>
      </w:pPr>
      <w:bookmarkStart w:id="3281" w:name="_Tocd19e48361"/>
      <w:bookmarkStart w:id="3280" w:name="_Refd19e48361"/>
      <w:r>
        <w:t/>
      </w:r>
      <w:r>
        <w:t>(13)</w:t>
      </w:r>
      <w:r>
        <w:t xml:space="preserve"> </w:t>
      </w:r>
      <w:r>
        <w:t>552.238-89</w:t>
      </w:r>
      <w:r>
        <w:t>, Deliveries to the U.S. Postal Service. Use only in FSS solicitations and contracts for mailable articles when delivery to a U.S. Postal Service (USPS) facility is contemplated.</w:t>
      </w:r>
      <w:bookmarkEnd w:id="3280"/>
      <w:bookmarkEnd w:id="3281"/>
    </w:p>
    <w:p>
      <w:pPr>
        <w:pStyle w:val="ListNumber2"/>
        <!--depth 2-->
        <w:numPr>
          <w:ilvl w:val="1"/>
          <w:numId w:val="1052"/>
        </w:numPr>
      </w:pPr>
      <w:bookmarkStart w:id="3283" w:name="_Tocd19e48372"/>
      <w:bookmarkStart w:id="3282" w:name="_Refd19e48372"/>
      <w:r>
        <w:t/>
      </w:r>
      <w:r>
        <w:t>(14)</w:t>
      </w:r>
      <w:r>
        <w:t xml:space="preserve"> </w:t>
      </w:r>
      <w:r>
        <w:t>552.238-90</w:t>
      </w:r>
      <w:r>
        <w:t>, Characteristics of Electric Current. Use only in FSS solicitations and contracts when the supply of equipment which uses electrical current is contemplated.</w:t>
      </w:r>
      <w:bookmarkEnd w:id="3282"/>
      <w:bookmarkEnd w:id="3283"/>
    </w:p>
    <w:p>
      <w:pPr>
        <w:pStyle w:val="ListNumber2"/>
        <!--depth 2-->
        <w:numPr>
          <w:ilvl w:val="1"/>
          <w:numId w:val="1052"/>
        </w:numPr>
      </w:pPr>
      <w:bookmarkStart w:id="3285" w:name="_Tocd19e48383"/>
      <w:bookmarkStart w:id="3284" w:name="_Refd19e48383"/>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284"/>
      <w:bookmarkEnd w:id="3285"/>
    </w:p>
    <w:p>
      <w:pPr>
        <w:pStyle w:val="ListNumber2"/>
        <!--depth 2-->
        <w:numPr>
          <w:ilvl w:val="1"/>
          <w:numId w:val="1052"/>
        </w:numPr>
      </w:pPr>
      <w:bookmarkStart w:id="3287" w:name="_Tocd19e48394"/>
      <w:bookmarkStart w:id="3286" w:name="_Refd19e48394"/>
      <w:r>
        <w:t/>
      </w:r>
      <w:r>
        <w:t>(16)</w:t>
      </w:r>
      <w:r>
        <w:t xml:space="preserve"> </w:t>
      </w:r>
      <w:r>
        <w:t>552.238-92</w:t>
      </w:r>
      <w:r>
        <w:t>, Vendor Managed Inventory (VMI) Program. Use only in FSS solicitations and contracts for supplies when a VMI Program is contemplated.</w:t>
      </w:r>
      <w:bookmarkEnd w:id="3286"/>
      <w:bookmarkEnd w:id="3287"/>
    </w:p>
    <w:p>
      <w:pPr>
        <w:pStyle w:val="ListNumber2"/>
        <!--depth 2-->
        <w:numPr>
          <w:ilvl w:val="1"/>
          <w:numId w:val="1052"/>
        </w:numPr>
      </w:pPr>
      <w:bookmarkStart w:id="3289" w:name="_Tocd19e48405"/>
      <w:bookmarkStart w:id="3288" w:name="_Refd19e48405"/>
      <w:r>
        <w:t/>
      </w:r>
      <w:r>
        <w:t>(17)</w:t>
      </w:r>
      <w:r>
        <w:t xml:space="preserve"> </w:t>
      </w:r>
      <w:r>
        <w:t>552.238-93</w:t>
      </w:r>
      <w:r>
        <w:t>, Order Acknowledgement. Use only in FSS solicitations and contracts for supplies.</w:t>
      </w:r>
      <w:bookmarkEnd w:id="3288"/>
      <w:bookmarkEnd w:id="3289"/>
    </w:p>
    <w:p>
      <w:pPr>
        <w:pStyle w:val="ListNumber2"/>
        <!--depth 2-->
        <w:numPr>
          <w:ilvl w:val="1"/>
          <w:numId w:val="1052"/>
        </w:numPr>
      </w:pPr>
      <w:bookmarkStart w:id="3291" w:name="_Tocd19e48417"/>
      <w:bookmarkStart w:id="3290" w:name="_Refd19e48417"/>
      <w:r>
        <w:t/>
      </w:r>
      <w:r>
        <w:t>(18)</w:t>
      </w:r>
      <w:r>
        <w:t>552.238-94, Accelerated Delivery Requirements. Use only in FSS solicitations and contracts for supplies.</w:t>
      </w:r>
      <w:bookmarkEnd w:id="3290"/>
      <w:bookmarkEnd w:id="3291"/>
    </w:p>
    <w:p>
      <w:pPr>
        <w:pStyle w:val="ListNumber2"/>
        <!--depth 2-->
        <w:numPr>
          <w:ilvl w:val="1"/>
          <w:numId w:val="1052"/>
        </w:numPr>
      </w:pPr>
      <w:bookmarkStart w:id="3293" w:name="_Tocd19e48424"/>
      <w:bookmarkStart w:id="3292" w:name="_Refd19e48424"/>
      <w:r>
        <w:t/>
      </w:r>
      <w:r>
        <w:t>(19)</w:t>
      </w:r>
      <w:r>
        <w:t xml:space="preserve"> </w:t>
      </w:r>
      <w:r>
        <w:t>552.238-95</w:t>
      </w:r>
      <w:r>
        <w:t>, Separate Charge for Performance Oriented Packaging (POP). Use only in FSS solicitations and contracts for products defined as hazardous under Federal Standard No. 313.</w:t>
      </w:r>
      <w:bookmarkEnd w:id="3292"/>
      <w:bookmarkEnd w:id="3293"/>
    </w:p>
    <w:p>
      <w:pPr>
        <w:pStyle w:val="ListNumber2"/>
        <!--depth 2-->
        <w:numPr>
          <w:ilvl w:val="1"/>
          <w:numId w:val="1052"/>
        </w:numPr>
      </w:pPr>
      <w:bookmarkStart w:id="3295" w:name="_Tocd19e48435"/>
      <w:bookmarkStart w:id="3294" w:name="_Refd19e48435"/>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294"/>
      <w:bookmarkEnd w:id="3295"/>
    </w:p>
    <w:p>
      <w:pPr>
        <w:pStyle w:val="ListNumber2"/>
        <!--depth 2-->
        <w:numPr>
          <w:ilvl w:val="1"/>
          <w:numId w:val="1052"/>
        </w:numPr>
      </w:pPr>
      <w:bookmarkStart w:id="3297" w:name="_Tocd19e48446"/>
      <w:bookmarkStart w:id="3296" w:name="_Refd19e48446"/>
      <w:r>
        <w:t/>
      </w:r>
      <w:r>
        <w:t>(21)</w:t>
      </w:r>
      <w:r>
        <w:t xml:space="preserve"> </w:t>
      </w:r>
      <w:r>
        <w:t>552.238-97</w:t>
      </w:r>
      <w:r>
        <w:t>, Parts and Service. Use in all FSS solicitations and contracts.</w:t>
      </w:r>
      <w:bookmarkEnd w:id="3296"/>
      <w:bookmarkEnd w:id="3297"/>
    </w:p>
    <w:p>
      <w:pPr>
        <w:pStyle w:val="ListNumber2"/>
        <!--depth 2-->
        <w:numPr>
          <w:ilvl w:val="1"/>
          <w:numId w:val="1052"/>
        </w:numPr>
      </w:pPr>
      <w:bookmarkStart w:id="3299" w:name="_Tocd19e48457"/>
      <w:bookmarkStart w:id="3298" w:name="_Refd19e48457"/>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55"/>
        </w:numPr>
      </w:pPr>
      <w:bookmarkStart w:id="3301" w:name="_Tocd19e48469"/>
      <w:bookmarkStart w:id="3300" w:name="_Refd19e48469"/>
      <w:r>
        <w:t/>
      </w:r>
      <w:r>
        <w:t>(i)</w:t>
      </w:r>
      <w:r>
        <w:t>52.214-34 Submission of Offers in the English Language.</w:t>
      </w:r>
      <w:bookmarkEnd w:id="3300"/>
      <w:bookmarkEnd w:id="3301"/>
    </w:p>
    <w:p>
      <w:pPr>
        <w:pStyle w:val="ListNumber3"/>
        <!--depth 3-->
        <w:numPr>
          <w:ilvl w:val="2"/>
          <w:numId w:val="1055"/>
        </w:numPr>
      </w:pPr>
      <w:bookmarkStart w:id="3303" w:name="_Tocd19e48476"/>
      <w:bookmarkStart w:id="3302" w:name="_Refd19e48476"/>
      <w:r>
        <w:t/>
      </w:r>
      <w:r>
        <w:t>(ii)</w:t>
      </w:r>
      <w:r>
        <w:t>52.214-35 Submission of Offers in U.S. Currency.</w:t>
      </w:r>
      <w:bookmarkEnd w:id="3302"/>
      <w:bookmarkEnd w:id="3303"/>
    </w:p>
    <w:p>
      <w:pPr>
        <w:pStyle w:val="ListNumber3"/>
        <!--depth 3-->
        <w:numPr>
          <w:ilvl w:val="2"/>
          <w:numId w:val="1055"/>
        </w:numPr>
      </w:pPr>
      <w:bookmarkStart w:id="3305" w:name="_Tocd19e48483"/>
      <w:bookmarkStart w:id="3304" w:name="_Refd19e48483"/>
      <w:r>
        <w:t/>
      </w:r>
      <w:r>
        <w:t>(iii)</w:t>
      </w:r>
      <w:r>
        <w:t xml:space="preserve"> </w:t>
      </w:r>
      <w:r>
        <w:t>552.238-90</w:t>
      </w:r>
      <w:r>
        <w:t xml:space="preserve"> Characteristics of Electric Current.</w:t>
      </w:r>
      <w:bookmarkEnd w:id="3304"/>
      <w:bookmarkEnd w:id="3305"/>
    </w:p>
    <w:p>
      <w:pPr>
        <w:pStyle w:val="ListNumber3"/>
        <!--depth 3-->
        <w:numPr>
          <w:ilvl w:val="2"/>
          <w:numId w:val="1055"/>
        </w:numPr>
      </w:pPr>
      <w:bookmarkStart w:id="3307" w:name="_Tocd19e48494"/>
      <w:bookmarkStart w:id="3306" w:name="_Refd19e48494"/>
      <w:r>
        <w:t/>
      </w:r>
      <w:r>
        <w:t>(iv)</w:t>
      </w:r>
      <w:r>
        <w:t xml:space="preserve"> </w:t>
      </w:r>
      <w:r>
        <w:t>552.238-91</w:t>
      </w:r>
      <w:r>
        <w:t xml:space="preserve"> Marking and Documentation Requirements Per Shipment.</w:t>
      </w:r>
      <w:bookmarkEnd w:id="3306"/>
      <w:bookmarkEnd w:id="3307"/>
    </w:p>
    <w:p>
      <w:pPr>
        <w:pStyle w:val="ListNumber3"/>
        <!--depth 3-->
        <w:numPr>
          <w:ilvl w:val="2"/>
          <w:numId w:val="1055"/>
        </w:numPr>
      </w:pPr>
      <w:bookmarkStart w:id="3309" w:name="_Tocd19e48505"/>
      <w:bookmarkStart w:id="3308" w:name="_Refd19e48505"/>
      <w:r>
        <w:t/>
      </w:r>
      <w:r>
        <w:t>(v)</w:t>
      </w:r>
      <w:r>
        <w:t xml:space="preserve"> </w:t>
      </w:r>
      <w:r>
        <w:t>552.238-97</w:t>
      </w:r>
      <w:r>
        <w:t xml:space="preserve"> Parts and Service.</w:t>
      </w:r>
      <w:bookmarkEnd w:id="3308"/>
      <w:bookmarkEnd w:id="3309"/>
    </w:p>
    <w:p>
      <w:pPr>
        <w:pStyle w:val="ListNumber3"/>
        <!--depth 3-->
        <w:numPr>
          <w:ilvl w:val="2"/>
          <w:numId w:val="1055"/>
        </w:numPr>
      </w:pPr>
      <w:bookmarkStart w:id="3311" w:name="_Tocd19e48517"/>
      <w:bookmarkStart w:id="3310" w:name="_Refd19e48517"/>
      <w:r>
        <w:t/>
      </w:r>
      <w:r>
        <w:t>(vi)</w:t>
      </w:r>
      <w:r>
        <w:t xml:space="preserve"> </w:t>
      </w:r>
      <w:r>
        <w:t>552.238-99</w:t>
      </w:r>
      <w:r>
        <w:t xml:space="preserve"> Delivery Prices Overseas.</w:t>
      </w:r>
      <w:bookmarkEnd w:id="3310"/>
      <w:bookmarkEnd w:id="3311"/>
    </w:p>
    <w:p>
      <w:pPr>
        <w:pStyle w:val="ListNumber3"/>
        <!--depth 3-->
        <w:numPr>
          <w:ilvl w:val="2"/>
          <w:numId w:val="1055"/>
        </w:numPr>
      </w:pPr>
      <w:bookmarkStart w:id="3313" w:name="_Tocd19e48528"/>
      <w:bookmarkStart w:id="3312" w:name="_Refd19e48528"/>
      <w:r>
        <w:t/>
      </w:r>
      <w:r>
        <w:t>(vii)</w:t>
      </w:r>
      <w:r>
        <w:t xml:space="preserve"> </w:t>
      </w:r>
      <w:r>
        <w:t>552.238-100</w:t>
      </w:r>
      <w:r>
        <w:t xml:space="preserve"> Transshipments.</w:t>
      </w:r>
      <w:bookmarkEnd w:id="3312"/>
      <w:bookmarkEnd w:id="3313"/>
    </w:p>
    <w:p>
      <w:pPr>
        <w:pStyle w:val="ListNumber3"/>
        <!--depth 3-->
        <w:numPr>
          <w:ilvl w:val="2"/>
          <w:numId w:val="1055"/>
        </w:numPr>
      </w:pPr>
      <w:bookmarkStart w:id="3315" w:name="_Tocd19e48539"/>
      <w:bookmarkStart w:id="3314" w:name="_Refd19e48539"/>
      <w:r>
        <w:t/>
      </w:r>
      <w:r>
        <w:t>(viii)</w:t>
      </w:r>
      <w:r>
        <w:t xml:space="preserve"> </w:t>
      </w:r>
      <w:r>
        <w:t>552.238-101</w:t>
      </w:r>
      <w:r>
        <w:t xml:space="preserve"> Foreign Taxes and Duties.</w:t>
      </w:r>
      <w:bookmarkEnd w:id="3314"/>
      <w:bookmarkEnd w:id="3315"/>
    </w:p>
    <w:p>
      <w:pPr>
        <w:pStyle w:val="ListNumber3"/>
        <!--depth 3-->
        <w:numPr>
          <w:ilvl w:val="2"/>
          <w:numId w:val="1055"/>
        </w:numPr>
      </w:pPr>
      <w:bookmarkStart w:id="3317" w:name="_Tocd19e48550"/>
      <w:bookmarkStart w:id="3316" w:name="_Refd19e48550"/>
      <w:r>
        <w:t/>
      </w:r>
      <w:r>
        <w:t>(ix)</w:t>
      </w:r>
      <w:r>
        <w:t>52.247-34 FOB Destination.</w:t>
      </w:r>
      <w:bookmarkEnd w:id="3316"/>
      <w:bookmarkEnd w:id="3317"/>
    </w:p>
    <w:p>
      <w:pPr>
        <w:pStyle w:val="ListNumber3"/>
        <!--depth 3-->
        <w:numPr>
          <w:ilvl w:val="2"/>
          <w:numId w:val="1055"/>
        </w:numPr>
      </w:pPr>
      <w:bookmarkStart w:id="3319" w:name="_Tocd19e48557"/>
      <w:bookmarkStart w:id="3318" w:name="_Refd19e48557"/>
      <w:r>
        <w:t/>
      </w:r>
      <w:r>
        <w:t>(x)</w:t>
      </w:r>
      <w:r>
        <w:t>52.247-38 FOB Inland Carrier, Country of Exportation.</w:t>
      </w:r>
      <w:bookmarkEnd w:id="3318"/>
      <w:bookmarkEnd w:id="3319"/>
    </w:p>
    <w:p>
      <w:pPr>
        <w:pStyle w:val="ListNumber3"/>
        <!--depth 3-->
        <w:numPr>
          <w:ilvl w:val="2"/>
          <w:numId w:val="1055"/>
        </w:numPr>
      </w:pPr>
      <w:bookmarkStart w:id="3321" w:name="_Tocd19e48564"/>
      <w:bookmarkStart w:id="3320" w:name="_Refd19e48564"/>
      <w:r>
        <w:t/>
      </w:r>
      <w:r>
        <w:t>(xi)</w:t>
      </w:r>
      <w:r>
        <w:t>52.247-39 FOB Inland Point, Country of Importation.</w:t>
      </w:r>
      <w:bookmarkEnd w:id="3320"/>
      <w:bookmarkEnd w:id="3321"/>
      <w:bookmarkEnd w:id="3298"/>
      <w:bookmarkEnd w:id="3299"/>
    </w:p>
    <w:p>
      <w:pPr>
        <w:pStyle w:val="ListNumber2"/>
        <!--depth 2-->
        <w:numPr>
          <w:ilvl w:val="1"/>
          <w:numId w:val="1052"/>
        </w:numPr>
      </w:pPr>
      <w:bookmarkStart w:id="3323" w:name="_Tocd19e48572"/>
      <w:bookmarkStart w:id="3322" w:name="_Refd19e48572"/>
      <w:r>
        <w:t/>
      </w:r>
      <w:r>
        <w:t>(23)</w:t>
      </w:r>
      <w:r>
        <w:t xml:space="preserve"> </w:t>
      </w:r>
      <w:r>
        <w:t>552.238-99</w:t>
      </w:r>
      <w:r>
        <w:t>, Delivery Prices Overseas. Use only in FSS solicitations and contracts when overseas acquisition is contemplated.</w:t>
      </w:r>
      <w:bookmarkEnd w:id="3322"/>
      <w:bookmarkEnd w:id="3323"/>
    </w:p>
    <w:p>
      <w:pPr>
        <w:pStyle w:val="ListNumber2"/>
        <!--depth 2-->
        <w:numPr>
          <w:ilvl w:val="1"/>
          <w:numId w:val="1052"/>
        </w:numPr>
      </w:pPr>
      <w:bookmarkStart w:id="3325" w:name="_Tocd19e48584"/>
      <w:bookmarkStart w:id="3324" w:name="_Refd19e48584"/>
      <w:r>
        <w:t/>
      </w:r>
      <w:r>
        <w:t>(24)</w:t>
      </w:r>
      <w:r>
        <w:t xml:space="preserve"> </w:t>
      </w:r>
      <w:r>
        <w:t>552.238-100</w:t>
      </w:r>
      <w:r>
        <w:t>, Transshipments. Use only in FSS solicitations and contracts when overseas acquisition is contemplated.</w:t>
      </w:r>
      <w:bookmarkEnd w:id="3324"/>
      <w:bookmarkEnd w:id="3325"/>
    </w:p>
    <w:p>
      <w:pPr>
        <w:pStyle w:val="ListNumber2"/>
        <!--depth 2-->
        <w:numPr>
          <w:ilvl w:val="1"/>
          <w:numId w:val="1052"/>
        </w:numPr>
      </w:pPr>
      <w:bookmarkStart w:id="3327" w:name="_Tocd19e48595"/>
      <w:bookmarkStart w:id="3326" w:name="_Refd19e48595"/>
      <w:r>
        <w:t/>
      </w:r>
      <w:r>
        <w:t>(25)</w:t>
      </w:r>
      <w:r>
        <w:t xml:space="preserve"> </w:t>
      </w:r>
      <w:r>
        <w:t>552.238-101</w:t>
      </w:r>
      <w:r>
        <w:t>, Foreign Taxes and Duties. Use only in FSS solicitations and contracts when overseas acquisition is contemplated.</w:t>
      </w:r>
      <w:bookmarkEnd w:id="3326"/>
      <w:bookmarkEnd w:id="3327"/>
    </w:p>
    <w:p>
      <w:pPr>
        <w:pStyle w:val="ListNumber2"/>
        <!--depth 2-->
        <w:numPr>
          <w:ilvl w:val="1"/>
          <w:numId w:val="1052"/>
        </w:numPr>
      </w:pPr>
      <w:bookmarkStart w:id="3329" w:name="_Tocd19e48606"/>
      <w:bookmarkStart w:id="3328" w:name="_Refd19e48606"/>
      <w:r>
        <w:t/>
      </w:r>
      <w:r>
        <w:t>(26)</w:t>
      </w:r>
      <w:r>
        <w:t xml:space="preserve"> </w:t>
      </w:r>
      <w:r>
        <w:t>552.238-102</w:t>
      </w:r>
      <w:r>
        <w:t>, English Language and U.S. Dollar Requirements. Use in all FSS solicitations and contracts.</w:t>
      </w:r>
      <w:bookmarkEnd w:id="3328"/>
      <w:bookmarkEnd w:id="3329"/>
    </w:p>
    <w:p>
      <w:pPr>
        <w:pStyle w:val="ListNumber2"/>
        <!--depth 2-->
        <w:numPr>
          <w:ilvl w:val="1"/>
          <w:numId w:val="1052"/>
        </w:numPr>
      </w:pPr>
      <w:bookmarkStart w:id="3331" w:name="_Tocd19e48617"/>
      <w:bookmarkStart w:id="3330" w:name="_Refd19e48617"/>
      <w:r>
        <w:t/>
      </w:r>
      <w:r>
        <w:t>(27)</w:t>
      </w:r>
      <w:r>
        <w:t xml:space="preserve"> </w:t>
      </w:r>
      <w:r>
        <w:t>552.238-103</w:t>
      </w:r>
      <w:r>
        <w:t>, Electronic Commerce. Use in all FSS solicitations and contracts except the Department of Veterans Affairs Federal Supply Schedules.</w:t>
      </w:r>
      <w:bookmarkEnd w:id="3330"/>
      <w:bookmarkEnd w:id="3331"/>
    </w:p>
    <w:p>
      <w:pPr>
        <w:pStyle w:val="ListNumber2"/>
        <!--depth 2-->
        <w:numPr>
          <w:ilvl w:val="1"/>
          <w:numId w:val="1052"/>
        </w:numPr>
      </w:pPr>
      <w:bookmarkStart w:id="3333" w:name="_Tocd19e48628"/>
      <w:bookmarkStart w:id="3332" w:name="_Refd19e48628"/>
      <w:r>
        <w:t/>
      </w:r>
      <w:r>
        <w:t>(28)</w:t>
      </w:r>
      <w:r>
        <w:t xml:space="preserve"> </w:t>
      </w:r>
      <w:r>
        <w:t>552.238-104</w:t>
      </w:r>
      <w:r>
        <w:t>, Dissemination of Information by Contractor. Use in all FSS solicitations and contracts.</w:t>
      </w:r>
      <w:bookmarkEnd w:id="3332"/>
      <w:bookmarkEnd w:id="3333"/>
    </w:p>
    <w:p>
      <w:pPr>
        <w:pStyle w:val="ListNumber2"/>
        <!--depth 2-->
        <w:numPr>
          <w:ilvl w:val="1"/>
          <w:numId w:val="1052"/>
        </w:numPr>
      </w:pPr>
      <w:bookmarkStart w:id="3335" w:name="_Tocd19e48639"/>
      <w:bookmarkStart w:id="3334" w:name="_Refd19e48639"/>
      <w:r>
        <w:t/>
      </w:r>
      <w:r>
        <w:t>(29)</w:t>
      </w:r>
      <w:r>
        <w:t xml:space="preserve"> </w:t>
      </w:r>
      <w:r>
        <w:t>552.238-105</w:t>
      </w:r>
      <w:r>
        <w:t>, Deliveries Beyond the Contractual Period-Placing of Orders. Use only in FSS solicitations and contracts for supplies.</w:t>
      </w:r>
      <w:bookmarkEnd w:id="3334"/>
      <w:bookmarkEnd w:id="3335"/>
    </w:p>
    <w:p>
      <w:pPr>
        <w:pStyle w:val="ListNumber2"/>
        <!--depth 2-->
        <w:numPr>
          <w:ilvl w:val="1"/>
          <w:numId w:val="1052"/>
        </w:numPr>
      </w:pPr>
      <w:bookmarkStart w:id="3337" w:name="_Tocd19e48651"/>
      <w:bookmarkStart w:id="3336" w:name="_Refd19e48651"/>
      <w:r>
        <w:t/>
      </w:r>
      <w:r>
        <w:t>(30)</w:t>
      </w:r>
      <w:r>
        <w:t xml:space="preserve"> </w:t>
      </w:r>
      <w:r>
        <w:t>552.238-106</w:t>
      </w:r>
      <w:r>
        <w:t>, Interpretation of Contract Requirements. Use in all FSS solicitations and contracts.</w:t>
      </w:r>
      <w:bookmarkEnd w:id="3336"/>
      <w:bookmarkEnd w:id="3337"/>
    </w:p>
    <w:p>
      <w:pPr>
        <w:pStyle w:val="ListNumber2"/>
        <!--depth 2-->
        <w:numPr>
          <w:ilvl w:val="1"/>
          <w:numId w:val="1052"/>
        </w:numPr>
      </w:pPr>
      <w:bookmarkStart w:id="3339" w:name="_Tocd19e48662"/>
      <w:bookmarkStart w:id="3338" w:name="_Refd19e48662"/>
      <w:r>
        <w:t/>
      </w:r>
      <w:r>
        <w:t>(31)</w:t>
      </w:r>
      <w:r>
        <w:t xml:space="preserve"> </w:t>
      </w:r>
      <w:r>
        <w:t>552.238-107</w:t>
      </w:r>
      <w:r>
        <w:t>, Export Traffic Release (Supplies). Use in FSS solicitations and contracts for supplies, except vehicles.</w:t>
      </w:r>
      <w:bookmarkEnd w:id="3338"/>
      <w:bookmarkEnd w:id="3339"/>
    </w:p>
    <w:p>
      <w:pPr>
        <w:pStyle w:val="ListNumber2"/>
        <!--depth 2-->
        <w:numPr>
          <w:ilvl w:val="1"/>
          <w:numId w:val="1052"/>
        </w:numPr>
      </w:pPr>
      <w:bookmarkStart w:id="3341" w:name="_Tocd19e48673"/>
      <w:bookmarkStart w:id="3340" w:name="_Refd19e48673"/>
      <w:r>
        <w:t/>
      </w:r>
      <w:r>
        <w:t>(32)</w:t>
      </w:r>
      <w:r>
        <w:t xml:space="preserve"> </w:t>
      </w:r>
      <w:r>
        <w:t>552.238-108</w:t>
      </w:r>
      <w:r>
        <w:t>, Spare Parts Kit. Use only in FSS solicitations and contracts for products requiring spare part kits. This information is to be specified at the order level.</w:t>
      </w:r>
      <w:bookmarkEnd w:id="3340"/>
      <w:bookmarkEnd w:id="3341"/>
    </w:p>
    <w:p>
      <w:pPr>
        <w:pStyle w:val="ListNumber2"/>
        <!--depth 2-->
        <w:numPr>
          <w:ilvl w:val="1"/>
          <w:numId w:val="1052"/>
        </w:numPr>
      </w:pPr>
      <w:bookmarkStart w:id="3343" w:name="_Tocd19e48684"/>
      <w:bookmarkStart w:id="3342" w:name="_Refd19e48684"/>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42"/>
      <w:bookmarkEnd w:id="3343"/>
    </w:p>
    <w:p>
      <w:pPr>
        <w:pStyle w:val="ListNumber2"/>
        <!--depth 2-->
        <w:numPr>
          <w:ilvl w:val="1"/>
          <w:numId w:val="1052"/>
        </w:numPr>
      </w:pPr>
      <w:bookmarkStart w:id="3345" w:name="_Tocd19e48695"/>
      <w:bookmarkStart w:id="3344" w:name="_Refd19e48695"/>
      <w:r>
        <w:t/>
      </w:r>
      <w:r>
        <w:t>(34)</w:t>
      </w:r>
      <w:r>
        <w:t xml:space="preserve"> </w:t>
      </w:r>
      <w:r>
        <w:t>552.238-110</w:t>
      </w:r>
      <w:r>
        <w:t>, Commercial Satellite Communication (COMSATCOM) Services. Use only in FSS solicitations and contracts for COMSATCOM services.</w:t>
      </w:r>
      <w:bookmarkEnd w:id="3344"/>
      <w:bookmarkEnd w:id="3345"/>
    </w:p>
    <w:p>
      <w:pPr>
        <w:pStyle w:val="ListNumber2"/>
        <!--depth 2-->
        <w:numPr>
          <w:ilvl w:val="1"/>
          <w:numId w:val="1052"/>
        </w:numPr>
      </w:pPr>
      <w:bookmarkStart w:id="3347" w:name="_Tocd19e48706"/>
      <w:bookmarkStart w:id="3346" w:name="_Refd19e48706"/>
      <w:r>
        <w:t/>
      </w:r>
      <w:r>
        <w:t>(35)</w:t>
      </w:r>
      <w:r>
        <w:t xml:space="preserve"> </w:t>
      </w:r>
      <w:r>
        <w:t>552.238-111</w:t>
      </w:r>
      <w:r>
        <w:t>, Environmental Protection Agency Registration Requirement. Use only in FSS solicitations and contracts for supplies when products may require registration with the Environmental Protection Agency.</w:t>
      </w:r>
      <w:bookmarkEnd w:id="3346"/>
      <w:bookmarkEnd w:id="3347"/>
      <w:bookmarkEnd w:id="3244"/>
      <w:bookmarkEnd w:id="3245"/>
      <w:bookmarkEnd w:id="3218"/>
      <w:bookmarkEnd w:id="3219"/>
    </w:p>
    <!--Topic unique_1548-->
    <w:p>
      <w:pPr>
        <w:pStyle w:val="Heading4"/>
      </w:pPr>
      <w:bookmarkStart w:id="3348" w:name="_Refd19e48719"/>
      <w:bookmarkStart w:id="3349" w:name="_Tocd19e48719"/>
      <w:r>
        <w:t/>
      </w:r>
      <w:r>
        <w:t>Subpart 538.70</w:t>
      </w:r>
      <w:r>
        <w:t xml:space="preserve"> - Purchasing by Non-Federal Entities</w:t>
      </w:r>
      <w:bookmarkEnd w:id="3348"/>
      <w:bookmarkEnd w:id="3349"/>
    </w:p>
    <!--Topic unique_1549-->
    <w:p>
      <w:pPr>
        <w:pStyle w:val="Heading5"/>
      </w:pPr>
      <w:bookmarkStart w:id="3350" w:name="_Refd19e48727"/>
      <w:bookmarkStart w:id="3351" w:name="_Tocd19e48727"/>
      <w:r>
        <w:t/>
      </w:r>
      <w:r>
        <w:t>538.7000</w:t>
      </w:r>
      <w:r>
        <w:t xml:space="preserve"> Scope of subpart.</w:t>
      </w:r>
      <w:bookmarkEnd w:id="3350"/>
      <w:bookmarkEnd w:id="3351"/>
    </w:p>
    <w:p>
      <w:pPr>
        <w:pStyle w:val="BodyText"/>
      </w:pPr>
      <w:r>
        <w:t>This subpart prescribes policies and procedures that implement statutory provisions authorizing non-federal organizations to use—</w:t>
      </w:r>
    </w:p>
    <w:p>
      <w:pPr>
        <w:pStyle w:val="ListNumber"/>
        <!--depth 1-->
        <w:numPr>
          <w:ilvl w:val="0"/>
          <w:numId w:val="1056"/>
        </w:numPr>
      </w:pPr>
      <w:bookmarkStart w:id="3353" w:name="_Tocd19e48741"/>
      <w:bookmarkStart w:id="3352" w:name="_Refd19e48741"/>
      <w:r>
        <w:t/>
      </w:r>
      <w:r>
        <w:t>(a)</w:t>
      </w:r>
      <w:r>
        <w:t xml:space="preserve">  Federal Supply Schedule 70;</w:t>
      </w:r>
    </w:p>
    <w:p>
      <w:pPr>
        <w:pStyle w:val="ListNumber"/>
        <!--depth 1-->
        <w:numPr>
          <w:ilvl w:val="0"/>
          <w:numId w:val="1056"/>
        </w:numPr>
      </w:pPr>
      <w:r>
        <w:t/>
      </w:r>
      <w:r>
        <w:t>(b)</w:t>
      </w:r>
      <w:r>
        <w:t xml:space="preserve">  The Consolidated Schedule contracts containing information technology Special Item Numbers (SINs);</w:t>
      </w:r>
    </w:p>
    <w:p>
      <w:pPr>
        <w:pStyle w:val="ListNumber"/>
        <!--depth 1-->
        <w:numPr>
          <w:ilvl w:val="0"/>
          <w:numId w:val="1056"/>
        </w:numPr>
      </w:pPr>
      <w:r>
        <w:t/>
      </w:r>
      <w:r>
        <w:t>(c)</w:t>
      </w:r>
      <w:r>
        <w:t xml:space="preserve">  Federal Supply Schedule 84; and</w:t>
      </w:r>
    </w:p>
    <w:p>
      <w:pPr>
        <w:pStyle w:val="ListNumber"/>
        <!--depth 1-->
        <w:numPr>
          <w:ilvl w:val="0"/>
          <w:numId w:val="1056"/>
        </w:numPr>
      </w:pPr>
      <w:r>
        <w:t/>
      </w:r>
      <w:r>
        <w:t>(d)</w:t>
      </w:r>
      <w:r>
        <w:t xml:space="preserve">  Other Federal Supply Schedules as authorized in this subpart.</w:t>
      </w:r>
      <w:bookmarkEnd w:id="3352"/>
      <w:bookmarkEnd w:id="3353"/>
    </w:p>
    <!--Topic unique_1550-->
    <w:p>
      <w:pPr>
        <w:pStyle w:val="Heading5"/>
      </w:pPr>
      <w:bookmarkStart w:id="3354" w:name="_Refd19e48772"/>
      <w:bookmarkStart w:id="3355" w:name="_Tocd19e48772"/>
      <w:r>
        <w:t/>
      </w:r>
      <w:r>
        <w:t>538.7001</w:t>
      </w:r>
      <w:r>
        <w:t xml:space="preserve"> Definitions</w:t>
      </w:r>
      <w:bookmarkEnd w:id="3354"/>
      <w:bookmarkEnd w:id="3355"/>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58"/>
        </w:numPr>
      </w:pPr>
      <w:bookmarkStart w:id="3357" w:name="_Tocd19e48807"/>
      <w:bookmarkStart w:id="3356" w:name="_Refd19e48807"/>
      <w:r>
        <w:t/>
      </w:r>
      <w:r>
        <w:t>(1)</w:t>
      </w:r>
      <w:r>
        <w:t xml:space="preserve">  “Local educational agency” has the meaning given that term in section 8013 of the Elementary and Secondary Education Act of 1965 (</w:t>
      </w:r>
      <w:hyperlink r:id="rIdHyperlink364">
        <w:r>
          <w:t>20 U.S.C.7713</w:t>
        </w:r>
      </w:hyperlink>
      <w:r>
        <w:t>).</w:t>
      </w:r>
    </w:p>
    <w:p>
      <w:pPr>
        <w:pStyle w:val="ListNumber2"/>
        <!--depth 2-->
        <w:numPr>
          <w:ilvl w:val="1"/>
          <w:numId w:val="1058"/>
        </w:numPr>
      </w:pPr>
      <w:r>
        <w:t/>
      </w:r>
      <w:r>
        <w:t>(2)</w:t>
      </w:r>
      <w:r>
        <w:t xml:space="preserve">  “Institution of higher education” has the meaning given that term in section 101(a) of the Higher Education Act of1965 (</w:t>
      </w:r>
      <w:hyperlink r:id="rIdHyperlink365">
        <w:r>
          <w:t>20 U.S.C.1001(a)</w:t>
        </w:r>
      </w:hyperlink>
      <w:r>
        <w:t>).</w:t>
      </w:r>
    </w:p>
    <w:p>
      <w:pPr>
        <w:pStyle w:val="ListNumber2"/>
        <!--depth 2-->
        <w:numPr>
          <w:ilvl w:val="1"/>
          <w:numId w:val="1058"/>
        </w:numPr>
      </w:pPr>
      <w:r>
        <w:t/>
      </w:r>
      <w:r>
        <w:t>(3)</w:t>
      </w:r>
      <w:r>
        <w:t xml:space="preserve">  “Tribal government” means—</w:t>
      </w:r>
    </w:p>
    <w:p>
      <w:pPr>
        <w:pStyle w:val="ListNumber3"/>
        <!--depth 3-->
        <w:numPr>
          <w:ilvl w:val="2"/>
          <w:numId w:val="1059"/>
        </w:numPr>
      </w:pPr>
      <w:bookmarkStart w:id="3359" w:name="_Tocd19e48837"/>
      <w:bookmarkStart w:id="3358" w:name="_Refd19e48837"/>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59"/>
        </w:numPr>
      </w:pPr>
      <w:r>
        <w:t/>
      </w:r>
      <w:r>
        <w:t>(ii)</w:t>
      </w:r>
      <w:r>
        <w:t xml:space="preserve">  Any Alaska Native regional or village corporation established pursuant to the Alaska Native Claims Settlement Act (</w:t>
      </w:r>
      <w:hyperlink r:id="rIdHyperlink366">
        <w:r>
          <w:t>43 U.S.C.1601</w:t>
        </w:r>
      </w:hyperlink>
      <w:r>
        <w:t xml:space="preserve"> </w:t>
      </w:r>
      <w:r>
        <w:rPr>
          <w:i/>
        </w:rPr>
        <w:t>et seq</w:t>
      </w:r>
      <w:r>
        <w:t>.).</w:t>
      </w:r>
      <w:bookmarkEnd w:id="3358"/>
      <w:bookmarkEnd w:id="3359"/>
      <w:bookmarkEnd w:id="3356"/>
      <w:bookmarkEnd w:id="3357"/>
    </w:p>
    <!--Topic unique_1551-->
    <w:p>
      <w:pPr>
        <w:pStyle w:val="Heading5"/>
      </w:pPr>
      <w:bookmarkStart w:id="3360" w:name="_Refd19e48863"/>
      <w:bookmarkStart w:id="3361" w:name="_Tocd19e48863"/>
      <w:r>
        <w:t/>
      </w:r>
      <w:r>
        <w:t>538.7002</w:t>
      </w:r>
      <w:r>
        <w:t xml:space="preserve"> General.</w:t>
      </w:r>
      <w:bookmarkEnd w:id="3360"/>
      <w:bookmarkEnd w:id="3361"/>
    </w:p>
    <w:p>
      <w:pPr>
        <w:pStyle w:val="ListNumber"/>
        <!--depth 1-->
        <w:numPr>
          <w:ilvl w:val="0"/>
          <w:numId w:val="1060"/>
        </w:numPr>
      </w:pPr>
      <w:bookmarkStart w:id="3363" w:name="_Tocd19e48875"/>
      <w:bookmarkStart w:id="3362" w:name="_Refd19e48875"/>
      <w:r>
        <w:t/>
      </w:r>
      <w:r>
        <w:t>(a)</w:t>
      </w:r>
      <w:r>
        <w:t xml:space="preserve">   </w:t>
      </w:r>
      <w:hyperlink r:id="rIdHyperlink367">
        <w:r>
          <w:t>40 U.S.C. 501</w:t>
        </w:r>
      </w:hyperlink>
      <w:r>
        <w:t xml:space="preserve">, (the Act) authorizes the Administrator of General Services to procure and supply personal property and nonpersonal services for the use of Executive agencies. Under </w:t>
      </w:r>
      <w:hyperlink r:id="rIdHyperlink368">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60"/>
        </w:numPr>
      </w:pPr>
      <w:r>
        <w:t/>
      </w:r>
      <w:r>
        <w:t>(b)</w:t>
      </w:r>
      <w:r>
        <w:t xml:space="preserve">  Section 211 of the E-Government Act of 2002 amends </w:t>
      </w:r>
      <w:hyperlink r:id="rIdHyperlink369">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60"/>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60"/>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70">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60"/>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71">
        <w:r>
          <w:t>36 U.S.C. 300102</w:t>
        </w:r>
      </w:hyperlink>
      <w:r>
        <w:t>).</w:t>
      </w:r>
    </w:p>
    <w:p>
      <w:pPr>
        <w:pStyle w:val="ListNumber"/>
        <!--depth 1-->
        <w:numPr>
          <w:ilvl w:val="0"/>
          <w:numId w:val="1060"/>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72">
        <w:r>
          <w:t>42 U.S.C. 5152</w:t>
        </w:r>
      </w:hyperlink>
      <w:r>
        <w:t>.</w:t>
      </w:r>
    </w:p>
    <w:p>
      <w:pPr>
        <w:pStyle w:val="ListNumber"/>
        <!--depth 1-->
        <w:numPr>
          <w:ilvl w:val="0"/>
          <w:numId w:val="1060"/>
        </w:numPr>
      </w:pPr>
      <w:r>
        <w:t/>
      </w:r>
      <w:r>
        <w:t>(g)</w:t>
      </w:r>
      <w:r>
        <w:t xml:space="preserve">  A listing of the participating contractors and SINs for the goods and services that are available under these authorized Federal Supply Schedules, is available in GSA’s e-Library at </w:t>
      </w:r>
      <w:hyperlink r:id="rIdHyperlink373">
        <w:r>
          <w:t>www.gsa.gov/elibrary</w:t>
        </w:r>
      </w:hyperlink>
      <w:r>
        <w:t>.</w:t>
      </w:r>
      <w:bookmarkEnd w:id="3362"/>
      <w:bookmarkEnd w:id="3363"/>
    </w:p>
    <!--Topic unique_1552-->
    <w:p>
      <w:pPr>
        <w:pStyle w:val="Heading5"/>
      </w:pPr>
      <w:bookmarkStart w:id="3364" w:name="_Refd19e48959"/>
      <w:bookmarkStart w:id="3365" w:name="_Tocd19e48959"/>
      <w:r>
        <w:t/>
      </w:r>
      <w:r>
        <w:t>538.7003</w:t>
      </w:r>
      <w:r>
        <w:t xml:space="preserve"> Policy.</w:t>
      </w:r>
      <w:bookmarkEnd w:id="3364"/>
      <w:bookmarkEnd w:id="3365"/>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61"/>
        </w:numPr>
      </w:pPr>
      <w:bookmarkStart w:id="3367" w:name="_Tocd19e48976"/>
      <w:bookmarkStart w:id="3366" w:name="_Refd19e48976"/>
      <w:r>
        <w:t/>
      </w:r>
      <w:r>
        <w:t>(a)</w:t>
      </w:r>
      <w:r>
        <w:t xml:space="preserve"> 52.212-4, Contract Terms and Conditions—Commercial Products and Commercial Services.</w:t>
      </w:r>
    </w:p>
    <w:p>
      <w:pPr>
        <w:pStyle w:val="ListNumber"/>
        <!--depth 1-->
        <w:numPr>
          <w:ilvl w:val="0"/>
          <w:numId w:val="1061"/>
        </w:numPr>
      </w:pPr>
      <w:r>
        <w:t/>
      </w:r>
      <w:r>
        <w:t>(b)</w:t>
      </w:r>
      <w:r>
        <w:t xml:space="preserve"> 52.216-18, Ordering.</w:t>
      </w:r>
    </w:p>
    <w:p>
      <w:pPr>
        <w:pStyle w:val="ListNumber"/>
        <!--depth 1-->
        <w:numPr>
          <w:ilvl w:val="0"/>
          <w:numId w:val="1061"/>
        </w:numPr>
      </w:pPr>
      <w:r>
        <w:t/>
      </w:r>
      <w:r>
        <w:t>(c)</w:t>
      </w:r>
      <w:r>
        <w:t xml:space="preserve"> 52.216-19, Order Limitations.</w:t>
      </w:r>
    </w:p>
    <w:p>
      <w:pPr>
        <w:pStyle w:val="ListNumber"/>
        <!--depth 1-->
        <w:numPr>
          <w:ilvl w:val="0"/>
          <w:numId w:val="1061"/>
        </w:numPr>
      </w:pPr>
      <w:r>
        <w:t/>
      </w:r>
      <w:r>
        <w:t>(d)</w:t>
      </w:r>
      <w:r>
        <w:t xml:space="preserve"> 52.229-1, State and Local Taxes.</w:t>
      </w:r>
    </w:p>
    <w:p>
      <w:pPr>
        <w:pStyle w:val="ListNumber"/>
        <!--depth 1-->
        <w:numPr>
          <w:ilvl w:val="0"/>
          <w:numId w:val="1061"/>
        </w:numPr>
      </w:pPr>
      <w:r>
        <w:t/>
      </w:r>
      <w:r>
        <w:t>(e)</w:t>
      </w:r>
      <w:r>
        <w:t xml:space="preserve"> 52.229-3, Federal, State, and Local Taxes.</w:t>
      </w:r>
    </w:p>
    <w:p>
      <w:pPr>
        <w:pStyle w:val="ListNumber"/>
        <!--depth 1-->
        <w:numPr>
          <w:ilvl w:val="0"/>
          <w:numId w:val="1061"/>
        </w:numPr>
      </w:pPr>
      <w:r>
        <w:t/>
      </w:r>
      <w:r>
        <w:t>(f)</w:t>
      </w:r>
      <w:r>
        <w:t xml:space="preserve"> 52.232-7, Payments Under Time-and-Materials and Labor-Hour Contracts.</w:t>
      </w:r>
    </w:p>
    <w:p>
      <w:pPr>
        <w:pStyle w:val="ListNumber"/>
        <!--depth 1-->
        <w:numPr>
          <w:ilvl w:val="0"/>
          <w:numId w:val="1061"/>
        </w:numPr>
      </w:pPr>
      <w:r>
        <w:t/>
      </w:r>
      <w:r>
        <w:t>(g)</w:t>
      </w:r>
      <w:r>
        <w:t xml:space="preserve"> 52.232-17, Interest.</w:t>
      </w:r>
    </w:p>
    <w:p>
      <w:pPr>
        <w:pStyle w:val="ListNumber"/>
        <!--depth 1-->
        <w:numPr>
          <w:ilvl w:val="0"/>
          <w:numId w:val="1061"/>
        </w:numPr>
      </w:pPr>
      <w:r>
        <w:t/>
      </w:r>
      <w:r>
        <w:t>(h)</w:t>
      </w:r>
      <w:r>
        <w:t xml:space="preserve"> 52.232-19, Availability of Funds for the Next Fiscal Year.</w:t>
      </w:r>
    </w:p>
    <w:p>
      <w:pPr>
        <w:pStyle w:val="ListNumber"/>
        <!--depth 1-->
        <w:numPr>
          <w:ilvl w:val="0"/>
          <w:numId w:val="1061"/>
        </w:numPr>
      </w:pPr>
      <w:r>
        <w:t/>
      </w:r>
      <w:r>
        <w:t>(i)</w:t>
      </w:r>
      <w:r>
        <w:t xml:space="preserve"> 52.232-34, Payment by Electronic Funds Transfer—Other than Central Contractor Registration.</w:t>
      </w:r>
    </w:p>
    <w:p>
      <w:pPr>
        <w:pStyle w:val="ListNumber"/>
        <!--depth 1-->
        <w:numPr>
          <w:ilvl w:val="0"/>
          <w:numId w:val="1061"/>
        </w:numPr>
      </w:pPr>
      <w:r>
        <w:t/>
      </w:r>
      <w:r>
        <w:t>(j)</w:t>
      </w:r>
      <w:r>
        <w:t xml:space="preserve"> 52.232-36, Payment by Third Party.</w:t>
      </w:r>
    </w:p>
    <w:p>
      <w:pPr>
        <w:pStyle w:val="ListNumber"/>
        <!--depth 1-->
        <w:numPr>
          <w:ilvl w:val="0"/>
          <w:numId w:val="1061"/>
        </w:numPr>
      </w:pPr>
      <w:r>
        <w:t/>
      </w:r>
      <w:r>
        <w:t>(k)</w:t>
      </w:r>
      <w:r>
        <w:t xml:space="preserve"> 52.237-3, Continuity of Services.</w:t>
      </w:r>
    </w:p>
    <w:p>
      <w:pPr>
        <w:pStyle w:val="ListNumber"/>
        <!--depth 1-->
        <w:numPr>
          <w:ilvl w:val="0"/>
          <w:numId w:val="1061"/>
        </w:numPr>
      </w:pPr>
      <w:r>
        <w:t/>
      </w:r>
      <w:r>
        <w:t>(l)</w:t>
      </w:r>
      <w:r>
        <w:t xml:space="preserve"> 52.246-4, Inspection of Services-Fixed Price.</w:t>
      </w:r>
    </w:p>
    <w:p>
      <w:pPr>
        <w:pStyle w:val="ListNumber"/>
        <!--depth 1-->
        <w:numPr>
          <w:ilvl w:val="0"/>
          <w:numId w:val="1061"/>
        </w:numPr>
      </w:pPr>
      <w:r>
        <w:t/>
      </w:r>
      <w:r>
        <w:t>(m)</w:t>
      </w:r>
      <w:r>
        <w:t xml:space="preserve"> 52.246-6, Inspection—Time-and-Material and Labor-Hour.</w:t>
      </w:r>
    </w:p>
    <w:p>
      <w:pPr>
        <w:pStyle w:val="ListNumber"/>
        <!--depth 1-->
        <w:numPr>
          <w:ilvl w:val="0"/>
          <w:numId w:val="1061"/>
        </w:numPr>
      </w:pPr>
      <w:r>
        <w:t/>
      </w:r>
      <w:r>
        <w:t>(n)</w:t>
      </w:r>
      <w:r>
        <w:t xml:space="preserve"> 52.247-34, F.O.B. Destination.</w:t>
      </w:r>
    </w:p>
    <w:p>
      <w:pPr>
        <w:pStyle w:val="ListNumber"/>
        <!--depth 1-->
        <w:numPr>
          <w:ilvl w:val="0"/>
          <w:numId w:val="1061"/>
        </w:numPr>
      </w:pPr>
      <w:r>
        <w:t/>
      </w:r>
      <w:r>
        <w:t>(o)</w:t>
      </w:r>
      <w:r>
        <w:t xml:space="preserve"> 52.247-38, F.O.B. Inland Carrier Point of Exportation.</w:t>
      </w:r>
      <w:bookmarkEnd w:id="3366"/>
      <w:bookmarkEnd w:id="3367"/>
    </w:p>
    <!--Topic unique_1553-->
    <w:p>
      <w:pPr>
        <w:pStyle w:val="Heading5"/>
      </w:pPr>
      <w:bookmarkStart w:id="3368" w:name="_Refd19e49086"/>
      <w:bookmarkStart w:id="3369" w:name="_Tocd19e49086"/>
      <w:r>
        <w:t/>
      </w:r>
      <w:r>
        <w:t>538.7004</w:t>
      </w:r>
      <w:r>
        <w:t xml:space="preserve"> Solicitation provisions and contract clauses.</w:t>
      </w:r>
      <w:bookmarkEnd w:id="3368"/>
      <w:bookmarkEnd w:id="3369"/>
    </w:p>
    <w:p>
      <w:pPr>
        <w:pStyle w:val="ListNumber"/>
        <!--depth 1-->
        <w:numPr>
          <w:ilvl w:val="0"/>
          <w:numId w:val="1062"/>
        </w:numPr>
      </w:pPr>
      <w:bookmarkStart w:id="3371" w:name="_Tocd19e49098"/>
      <w:bookmarkStart w:id="3370" w:name="_Refd19e49098"/>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62"/>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62"/>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62"/>
        </w:numPr>
      </w:pPr>
      <w:r>
        <w:t/>
      </w:r>
      <w:r>
        <w:t>(d)</w:t>
      </w:r>
      <w:r>
        <w:t xml:space="preserve">  See </w:t>
      </w:r>
      <w:r>
        <w:t>552.101-70</w:t>
      </w:r>
      <w:r>
        <w:t xml:space="preserve"> for authorized FAR deviations.</w:t>
      </w:r>
      <w:bookmarkEnd w:id="3370"/>
      <w:bookmarkEnd w:id="3371"/>
    </w:p>
    <!--Topic unique_1554-->
    <w:p>
      <w:pPr>
        <w:pStyle w:val="Heading4"/>
      </w:pPr>
      <w:bookmarkStart w:id="3372" w:name="_Refd19e49145"/>
      <w:bookmarkStart w:id="3373" w:name="_Tocd19e49145"/>
      <w:r>
        <w:t/>
      </w:r>
      <w:r>
        <w:t>Subpart 538.71</w:t>
      </w:r>
      <w:r>
        <w:t xml:space="preserve"> - [Reserved]</w:t>
      </w:r>
      <w:bookmarkEnd w:id="3372"/>
      <w:bookmarkEnd w:id="3373"/>
    </w:p>
    <!--Topic unique_804-->
    <w:p>
      <w:pPr>
        <w:pStyle w:val="Heading4"/>
      </w:pPr>
      <w:bookmarkStart w:id="3374" w:name="_Refd19e49156"/>
      <w:bookmarkStart w:id="3375" w:name="_Tocd19e49156"/>
      <w:r>
        <w:t/>
      </w:r>
      <w:r>
        <w:t>Subpart 538.72</w:t>
      </w:r>
      <w:r>
        <w:t xml:space="preserve"> - Order-level Materials</w:t>
      </w:r>
      <w:bookmarkEnd w:id="3374"/>
      <w:bookmarkEnd w:id="3375"/>
    </w:p>
    <!--Topic unique_1555-->
    <w:p>
      <w:pPr>
        <w:pStyle w:val="Heading5"/>
      </w:pPr>
      <w:bookmarkStart w:id="3376" w:name="_Refd19e49164"/>
      <w:bookmarkStart w:id="3377" w:name="_Tocd19e49164"/>
      <w:r>
        <w:t/>
      </w:r>
      <w:r>
        <w:t>538.7200</w:t>
      </w:r>
      <w:r>
        <w:t xml:space="preserve"> Definitions.</w:t>
      </w:r>
      <w:bookmarkEnd w:id="3376"/>
      <w:bookmarkEnd w:id="3377"/>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74">
        <w:r>
          <w:t>41 U.S.C. 152(3)</w:t>
        </w:r>
      </w:hyperlink>
      <w:r>
        <w:t>, and are not open market items, which are discussed in FAR 8.402(f).</w:t>
      </w:r>
    </w:p>
    <!--Topic unique_1556-->
    <w:p>
      <w:pPr>
        <w:pStyle w:val="Heading5"/>
      </w:pPr>
      <w:bookmarkStart w:id="3378" w:name="_Refd19e49189"/>
      <w:bookmarkStart w:id="3379" w:name="_Tocd19e49189"/>
      <w:r>
        <w:t/>
      </w:r>
      <w:r>
        <w:t>538.7201</w:t>
      </w:r>
      <w:r>
        <w:t xml:space="preserve"> Applicability.</w:t>
      </w:r>
      <w:bookmarkEnd w:id="3378"/>
      <w:bookmarkEnd w:id="3379"/>
    </w:p>
    <w:p>
      <w:pPr>
        <w:pStyle w:val="ListNumber"/>
        <!--depth 1-->
        <w:numPr>
          <w:ilvl w:val="0"/>
          <w:numId w:val="1063"/>
        </w:numPr>
      </w:pPr>
      <w:bookmarkStart w:id="3381" w:name="_Tocd19e49201"/>
      <w:bookmarkStart w:id="3380" w:name="_Refd19e49201"/>
      <w:r>
        <w:t/>
      </w:r>
      <w:r>
        <w:t>(a)</w:t>
      </w:r>
      <w:r>
        <w:t xml:space="preserve">  The GSA Senior Procurement Executive authorizes the use of order-level materials on Federal Supply Schedules.</w:t>
      </w:r>
    </w:p>
    <w:p>
      <w:pPr>
        <w:pStyle w:val="ListNumber"/>
        <!--depth 1-->
        <w:numPr>
          <w:ilvl w:val="0"/>
          <w:numId w:val="1063"/>
        </w:numPr>
      </w:pPr>
      <w:r>
        <w:t/>
      </w:r>
      <w:r>
        <w:t>(b)</w:t>
      </w:r>
      <w:r>
        <w:t xml:space="preserve">  The list of Federal Supply Schedules authorized to allow for order-level materials is available at </w:t>
      </w:r>
      <w:hyperlink r:id="rIdHyperlink375">
        <w:r>
          <w:t>https://www.gsa.gov/olm</w:t>
        </w:r>
      </w:hyperlink>
      <w:r>
        <w:t>.</w:t>
      </w:r>
    </w:p>
    <w:p>
      <w:pPr>
        <w:pStyle w:val="ListNumber"/>
        <!--depth 1-->
        <w:numPr>
          <w:ilvl w:val="0"/>
          <w:numId w:val="1063"/>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3380"/>
      <w:bookmarkEnd w:id="3381"/>
    </w:p>
    <!--Topic unique_1557-->
    <w:p>
      <w:pPr>
        <w:pStyle w:val="Heading5"/>
      </w:pPr>
      <w:bookmarkStart w:id="3382" w:name="_Refd19e49229"/>
      <w:bookmarkStart w:id="3383" w:name="_Tocd19e49229"/>
      <w:r>
        <w:t/>
      </w:r>
      <w:r>
        <w:t>538.7202</w:t>
      </w:r>
      <w:r>
        <w:t xml:space="preserve"> Awarding Order-Level Materials in FSS contracts.</w:t>
      </w:r>
      <w:bookmarkEnd w:id="3382"/>
      <w:bookmarkEnd w:id="3383"/>
    </w:p>
    <w:p>
      <w:pPr>
        <w:pStyle w:val="ListNumber"/>
        <!--depth 1-->
        <w:numPr>
          <w:ilvl w:val="0"/>
          <w:numId w:val="1064"/>
        </w:numPr>
      </w:pPr>
      <w:bookmarkStart w:id="3385" w:name="_Tocd19e49241"/>
      <w:bookmarkStart w:id="3384" w:name="_Refd19e49241"/>
      <w:r>
        <w:t/>
      </w:r>
      <w:r>
        <w:t>(a)</w:t>
      </w:r>
      <w:r>
        <w:t xml:space="preserve">  Federal Supply Schedules authorizing order-level materials must include a separate Special Item Number (SIN) with the following scope:</w:t>
      </w:r>
    </w:p>
    <w:p>
      <w:pPr>
        <w:pStyle w:val="ListNumber2"/>
        <!--depth 2-->
        <w:numPr>
          <w:ilvl w:val="1"/>
          <w:numId w:val="1065"/>
        </w:numPr>
      </w:pPr>
      <w:bookmarkStart w:id="3387" w:name="_Tocd19e49249"/>
      <w:bookmarkStart w:id="3386" w:name="_Refd19e49249"/>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65"/>
        </w:numPr>
      </w:pPr>
      <w:r>
        <w:t/>
      </w:r>
      <w:r>
        <w:t>(2)</w:t>
      </w:r>
      <w:r>
        <w:t xml:space="preserve">  Items awarded under ancillary supplies or other direct cost (ODC) SINs are not order-level materials.</w:t>
      </w:r>
      <w:bookmarkEnd w:id="3386"/>
      <w:bookmarkEnd w:id="3387"/>
    </w:p>
    <w:p>
      <w:pPr>
        <w:pStyle w:val="ListNumber"/>
        <!--depth 1-->
        <w:numPr>
          <w:ilvl w:val="0"/>
          <w:numId w:val="1064"/>
        </w:numPr>
      </w:pPr>
      <w:r>
        <w:t/>
      </w:r>
      <w:r>
        <w:t>(b)</w:t>
      </w:r>
      <w:r>
        <w:t xml:space="preserve">  The order-level materials SIN cannot be the only awarded SIN on a FSS contract or FSS BPA.</w:t>
      </w:r>
    </w:p>
    <w:p>
      <w:pPr>
        <w:pStyle w:val="ListNumber"/>
        <!--depth 1-->
        <w:numPr>
          <w:ilvl w:val="0"/>
          <w:numId w:val="1064"/>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384"/>
      <w:bookmarkEnd w:id="3385"/>
    </w:p>
    <!--Topic unique_1558-->
    <w:p>
      <w:pPr>
        <w:pStyle w:val="Heading5"/>
      </w:pPr>
      <w:bookmarkStart w:id="3388" w:name="_Refd19e49289"/>
      <w:bookmarkStart w:id="3389" w:name="_Tocd19e49289"/>
      <w:r>
        <w:t/>
      </w:r>
      <w:r>
        <w:t>538.7203</w:t>
      </w:r>
      <w:r>
        <w:t xml:space="preserve"> Administering Order-Level Materials in FSS contracts</w:t>
      </w:r>
      <w:bookmarkEnd w:id="3388"/>
      <w:bookmarkEnd w:id="3389"/>
    </w:p>
    <w:p>
      <w:pPr>
        <w:pStyle w:val="ListNumber"/>
        <!--depth 1-->
        <w:numPr>
          <w:ilvl w:val="0"/>
          <w:numId w:val="1066"/>
        </w:numPr>
      </w:pPr>
      <w:bookmarkStart w:id="3391" w:name="_Tocd19e49301"/>
      <w:bookmarkStart w:id="3390" w:name="_Refd19e49301"/>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66"/>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390"/>
      <w:bookmarkEnd w:id="3391"/>
    </w:p>
    <!--Topic unique_1559-->
    <w:p>
      <w:pPr>
        <w:pStyle w:val="Heading5"/>
      </w:pPr>
      <w:bookmarkStart w:id="3392" w:name="_Refd19e49326"/>
      <w:bookmarkStart w:id="3393" w:name="_Tocd19e49326"/>
      <w:r>
        <w:t/>
      </w:r>
      <w:r>
        <w:t>538.7204</w:t>
      </w:r>
      <w:r>
        <w:t xml:space="preserve"> Contract clauses.</w:t>
      </w:r>
      <w:bookmarkEnd w:id="3392"/>
      <w:bookmarkEnd w:id="3393"/>
    </w:p>
    <w:p>
      <w:pPr>
        <w:pStyle w:val="ListNumber"/>
        <!--depth 1-->
        <w:numPr>
          <w:ilvl w:val="0"/>
          <w:numId w:val="1067"/>
        </w:numPr>
      </w:pPr>
      <w:bookmarkStart w:id="3397" w:name="_Tocd19e49340"/>
      <w:bookmarkStart w:id="3396" w:name="_Refd19e49340"/>
      <w:bookmarkStart w:id="3395" w:name="_Tocd19e49338"/>
      <w:bookmarkStart w:id="3394" w:name="_Refd19e49338"/>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68"/>
        </w:numPr>
      </w:pPr>
      <w:bookmarkStart w:id="3401" w:name="_Tocd19e49352"/>
      <w:bookmarkStart w:id="3400" w:name="_Refd19e49352"/>
      <w:bookmarkStart w:id="3399" w:name="_Tocd19e49350"/>
      <w:bookmarkStart w:id="3398" w:name="_Refd19e49350"/>
      <w:r>
        <w:t/>
      </w:r>
      <w:r>
        <w:t>(1)</w:t>
      </w:r>
      <w:r>
        <w:t>Insert “Each order must list separately subcontracts for services excluded from the FSS Hourly Rates” in paragraph (e)(1)(iii)(D).</w:t>
      </w:r>
      <w:bookmarkEnd w:id="3400"/>
      <w:bookmarkEnd w:id="3401"/>
    </w:p>
    <w:p>
      <w:pPr>
        <w:pStyle w:val="ListNumber2"/>
        <!--depth 2-->
        <w:numPr>
          <w:ilvl w:val="1"/>
          <w:numId w:val="1068"/>
        </w:numPr>
      </w:pPr>
      <w:bookmarkStart w:id="3403" w:name="_Tocd19e49359"/>
      <w:bookmarkStart w:id="3402" w:name="_Refd19e49359"/>
      <w:r>
        <w:t/>
      </w:r>
      <w:r>
        <w:t>(2)</w:t>
      </w:r>
      <w:r>
        <w:t>Insert “Each order must list separately the elements of other direct costs for that order” in paragraph (i)(1)(ii)(D)</w:t>
      </w:r>
      <w:r>
        <w:rPr>
          <w:i/>
        </w:rPr>
        <w:t>(1)</w:t>
      </w:r>
      <w:r>
        <w:t>.</w:t>
      </w:r>
      <w:bookmarkEnd w:id="3402"/>
      <w:bookmarkEnd w:id="3403"/>
    </w:p>
    <w:p>
      <w:pPr>
        <w:pStyle w:val="ListNumber2"/>
        <!--depth 2-->
        <w:numPr>
          <w:ilvl w:val="1"/>
          <w:numId w:val="1068"/>
        </w:numPr>
      </w:pPr>
      <w:bookmarkStart w:id="3405" w:name="_Tocd19e49369"/>
      <w:bookmarkStart w:id="3404" w:name="_Refd19e49369"/>
      <w:r>
        <w:t/>
      </w:r>
      <w:r>
        <w:t>(3)</w:t>
      </w:r>
      <w:r>
        <w:t>Insert “Each order must list separately the fixed amount for the indirect costs and payment schedule; if no indirect costs are approved,” insert “None” in (i)(1)(ii)(D)</w:t>
      </w:r>
      <w:r>
        <w:rPr>
          <w:i/>
        </w:rPr>
        <w:t>(2)</w:t>
      </w:r>
      <w:r>
        <w:t>.</w:t>
      </w:r>
      <w:bookmarkEnd w:id="3404"/>
      <w:bookmarkEnd w:id="3405"/>
      <w:bookmarkEnd w:id="3398"/>
      <w:bookmarkEnd w:id="3399"/>
      <w:bookmarkEnd w:id="3396"/>
      <w:bookmarkEnd w:id="3397"/>
    </w:p>
    <w:p>
      <w:pPr>
        <w:pStyle w:val="ListNumber"/>
        <!--depth 1-->
        <w:numPr>
          <w:ilvl w:val="0"/>
          <w:numId w:val="1067"/>
        </w:numPr>
      </w:pPr>
      <w:bookmarkStart w:id="3407" w:name="_Tocd19e49380"/>
      <w:bookmarkStart w:id="3406" w:name="_Refd19e49380"/>
      <w:r>
        <w:t/>
      </w:r>
      <w:r>
        <w:t>(b)</w:t>
      </w:r>
      <w:r>
        <w:t xml:space="preserve"> Insert the clause at </w:t>
      </w:r>
      <w:r>
        <w:t>552.238-115</w:t>
      </w:r>
      <w:r>
        <w:t>, Special Ordering Procedures for the Acquisition of Order-Level Materials, in FSS solicitations and contracts authorized to allow for order-level materials.</w:t>
      </w:r>
      <w:bookmarkEnd w:id="3406"/>
      <w:bookmarkEnd w:id="3407"/>
      <w:bookmarkEnd w:id="3394"/>
      <w:bookmarkEnd w:id="3395"/>
    </w:p>
    <!--Topic unique_1613-->
    <w:p>
      <w:pPr>
        <w:pStyle w:val="Heading3"/>
      </w:pPr>
      <w:bookmarkStart w:id="3408" w:name="_Refd19e49392"/>
      <w:bookmarkStart w:id="3409" w:name="_Tocd19e49392"/>
      <w:r>
        <w:t/>
      </w:r>
      <w:r>
        <w:t>Part 539</w:t>
      </w:r>
      <w:r>
        <w:t xml:space="preserve"> - Acquisition of Information Technology</w:t>
      </w:r>
      <w:bookmarkEnd w:id="3408"/>
      <w:bookmarkEnd w:id="3409"/>
    </w:p>
    <w:p>
      <w:pPr>
        <w:pStyle w:val="ListBullet"/>
        <!--depth 1-->
        <w:numPr>
          <w:ilvl w:val="0"/>
          <w:numId w:val="1069"/>
        </w:numPr>
      </w:pPr>
      <w:r>
        <w:t/>
      </w:r>
      <w:r>
        <w:t>539.001 Applicability.</w:t>
      </w:r>
      <w:r>
        <w:t/>
      </w:r>
    </w:p>
    <w:p>
      <w:pPr>
        <w:pStyle w:val="ListBullet"/>
        <!--depth 1-->
        <w:numPr>
          <w:ilvl w:val="0"/>
          <w:numId w:val="1069"/>
        </w:numPr>
      </w:pPr>
      <w:r>
        <w:t/>
      </w:r>
      <w:r>
        <w:t>Subpart 539.1 - General</w:t>
      </w:r>
      <w:r>
        <w:t/>
      </w:r>
    </w:p>
    <w:p>
      <w:pPr>
        <w:pStyle w:val="ListBullet2"/>
        <!--depth 2-->
        <w:numPr>
          <w:ilvl w:val="1"/>
          <w:numId w:val="1070"/>
        </w:numPr>
      </w:pPr>
      <w:r>
        <w:t/>
      </w:r>
      <w:r>
        <w:t>539.101 Policy.</w:t>
      </w:r>
      <w:r>
        <w:t/>
      </w:r>
    </w:p>
    <w:p>
      <w:pPr>
        <w:pStyle w:val="ListBullet"/>
        <!--depth 1-->
        <w:numPr>
          <w:ilvl w:val="0"/>
          <w:numId w:val="1069"/>
        </w:numPr>
      </w:pPr>
      <w:r>
        <w:t/>
      </w:r>
      <w:r>
        <w:t>Subpart 539.70 - Additional Requirements for Purchases Not in Support of National Security Systems</w:t>
      </w:r>
      <w:r>
        <w:t/>
      </w:r>
    </w:p>
    <w:p>
      <w:pPr>
        <w:pStyle w:val="ListBullet2"/>
        <!--depth 2-->
        <w:numPr>
          <w:ilvl w:val="1"/>
          <w:numId w:val="1071"/>
        </w:numPr>
      </w:pPr>
      <w:r>
        <w:t/>
      </w:r>
      <w:r>
        <w:t>539.7000 Scope of subpart.</w:t>
      </w:r>
      <w:r>
        <w:t/>
      </w:r>
    </w:p>
    <w:p>
      <w:pPr>
        <w:pStyle w:val="ListBullet2"/>
        <!--depth 2-->
        <w:numPr>
          <w:ilvl w:val="1"/>
          <w:numId w:val="1071"/>
        </w:numPr>
      </w:pPr>
      <w:r>
        <w:t/>
      </w:r>
      <w:r>
        <w:t>539.7001 Policy.</w:t>
      </w:r>
      <w:r>
        <w:t/>
      </w:r>
    </w:p>
    <w:p>
      <w:pPr>
        <w:pStyle w:val="ListBullet2"/>
        <!--depth 2-->
        <w:numPr>
          <w:ilvl w:val="1"/>
          <w:numId w:val="1071"/>
        </w:numPr>
      </w:pPr>
      <w:r>
        <w:t/>
      </w:r>
      <w:r>
        <w:t>539.7002 Solicitation provisions and contract clause.</w:t>
      </w:r>
      <w:r>
        <w:t/>
      </w:r>
    </w:p>
    <!--Topic unique_1614-->
    <w:p>
      <w:pPr>
        <w:pStyle w:val="Heading4"/>
      </w:pPr>
      <w:bookmarkStart w:id="3410" w:name="_Refd19e49464"/>
      <w:bookmarkStart w:id="3411" w:name="_Tocd19e49464"/>
      <w:r>
        <w:t/>
      </w:r>
      <w:r>
        <w:t>539.001</w:t>
      </w:r>
      <w:r>
        <w:t xml:space="preserve"> Applicability.</w:t>
      </w:r>
      <w:bookmarkEnd w:id="3410"/>
      <w:bookmarkEnd w:id="3411"/>
    </w:p>
    <!--Topic unique_1615-->
    <w:p>
      <w:pPr>
        <w:pStyle w:val="Heading4"/>
      </w:pPr>
      <w:bookmarkStart w:id="3412" w:name="_Refd19e49475"/>
      <w:bookmarkStart w:id="3413" w:name="_Tocd19e49475"/>
      <w:r>
        <w:t/>
      </w:r>
      <w:r>
        <w:t>Subpart 539.1</w:t>
      </w:r>
      <w:r>
        <w:t xml:space="preserve"> - General</w:t>
      </w:r>
      <w:bookmarkEnd w:id="3412"/>
      <w:bookmarkEnd w:id="3413"/>
    </w:p>
    <!--Topic unique_536-->
    <w:p>
      <w:pPr>
        <w:pStyle w:val="Heading5"/>
      </w:pPr>
      <w:bookmarkStart w:id="3414" w:name="_Refd19e49483"/>
      <w:bookmarkStart w:id="3415" w:name="_Tocd19e49483"/>
      <w:r>
        <w:t/>
      </w:r>
      <w:r>
        <w:t>539.101</w:t>
      </w:r>
      <w:r>
        <w:t xml:space="preserve"> Policy.</w:t>
      </w:r>
      <w:bookmarkEnd w:id="3414"/>
      <w:bookmarkEnd w:id="3415"/>
    </w:p>
    <w:p>
      <w:pPr>
        <w:pStyle w:val="ListNumber"/>
        <!--depth 1-->
        <w:numPr>
          <w:ilvl w:val="0"/>
          <w:numId w:val="1072"/>
        </w:numPr>
      </w:pPr>
      <w:bookmarkStart w:id="3417" w:name="_Tocd19e49497"/>
      <w:bookmarkStart w:id="3416" w:name="_Refd19e49497"/>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16"/>
      <w:bookmarkEnd w:id="3417"/>
    </w:p>
    <w:p>
      <w:pPr>
        <w:pStyle w:val="ListNumber"/>
        <!--depth 1-->
        <w:numPr>
          <w:ilvl w:val="0"/>
          <w:numId w:val="1072"/>
        </w:numPr>
      </w:pPr>
      <w:bookmarkStart w:id="3419" w:name="_Tocd19e49511"/>
      <w:bookmarkStart w:id="3418" w:name="_Refd19e49511"/>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18"/>
      <w:bookmarkEnd w:id="3419"/>
    </w:p>
    <w:p>
      <w:pPr>
        <w:pStyle w:val="ListNumber"/>
        <!--depth 1-->
        <w:numPr>
          <w:ilvl w:val="0"/>
          <w:numId w:val="1072"/>
        </w:numPr>
      </w:pPr>
      <w:bookmarkStart w:id="3421" w:name="_Tocd19e49538"/>
      <w:bookmarkStart w:id="3420" w:name="_Refd19e49538"/>
      <w:r>
        <w:t/>
      </w:r>
      <w:r>
        <w:t>(c)</w:t>
      </w:r>
      <w:r>
        <w:t xml:space="preserve">   </w:t>
      </w:r>
      <w:r>
        <w:rPr>
          <w:i/>
        </w:rPr>
        <w:t>GSA IT Standards Approval</w:t>
      </w:r>
      <w:r>
        <w:t xml:space="preserve">. See section </w:t>
      </w:r>
      <w:r>
        <w:t>511.170</w:t>
      </w:r>
      <w:r>
        <w:t xml:space="preserve"> for any necessary GSA IT Standards Profile approvals.</w:t>
      </w:r>
      <w:bookmarkEnd w:id="3420"/>
      <w:bookmarkEnd w:id="3421"/>
    </w:p>
    <w:p>
      <w:pPr>
        <w:pStyle w:val="ListNumber"/>
        <!--depth 1-->
        <w:numPr>
          <w:ilvl w:val="0"/>
          <w:numId w:val="1072"/>
        </w:numPr>
      </w:pPr>
      <w:bookmarkStart w:id="3423" w:name="_Tocd19e49552"/>
      <w:bookmarkStart w:id="3422" w:name="_Refd19e49552"/>
      <w:r>
        <w:t/>
      </w:r>
      <w:r>
        <w:t>(d)</w:t>
      </w:r>
      <w:r>
        <w:t xml:space="preserve">   Internet Protocol Version 6 (IPv6).</w:t>
      </w:r>
    </w:p>
    <w:p>
      <w:pPr>
        <w:pStyle w:val="ListNumber2"/>
        <!--depth 2-->
        <w:numPr>
          <w:ilvl w:val="1"/>
          <w:numId w:val="1073"/>
        </w:numPr>
      </w:pPr>
      <w:bookmarkStart w:id="3425" w:name="_Tocd19e49560"/>
      <w:bookmarkStart w:id="3424" w:name="_Refd19e49560"/>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24"/>
      <w:bookmarkEnd w:id="3425"/>
    </w:p>
    <w:p>
      <w:pPr>
        <w:pStyle w:val="ListNumber2"/>
        <!--depth 2-->
        <w:numPr>
          <w:ilvl w:val="1"/>
          <w:numId w:val="1073"/>
        </w:numPr>
      </w:pPr>
      <w:bookmarkStart w:id="3427" w:name="_Tocd19e49571"/>
      <w:bookmarkStart w:id="3426" w:name="_Refd19e49571"/>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74"/>
        </w:numPr>
      </w:pPr>
      <w:bookmarkStart w:id="3429" w:name="_Tocd19e49579"/>
      <w:bookmarkStart w:id="3428" w:name="_Refd19e49579"/>
      <w:r>
        <w:t/>
      </w:r>
      <w:r>
        <w:t>(i)</w:t>
      </w:r>
      <w:r>
        <w:t xml:space="preserve"> The Supplier's Declaration of Conformity (SDOC). The template for the SDOC can be found on the National Institute of Standards and Technology (NIST) website available at </w:t>
      </w:r>
      <w:hyperlink r:id="rIdHyperlink376">
        <w:r>
          <w:t>https://www.nist.gov/programs-projects/usgv6-program</w:t>
        </w:r>
      </w:hyperlink>
      <w:r>
        <w:t>;</w:t>
      </w:r>
      <w:bookmarkEnd w:id="3428"/>
      <w:bookmarkEnd w:id="3429"/>
    </w:p>
    <w:p>
      <w:pPr>
        <w:pStyle w:val="ListNumber3"/>
        <!--depth 3-->
        <w:numPr>
          <w:ilvl w:val="2"/>
          <w:numId w:val="1074"/>
        </w:numPr>
      </w:pPr>
      <w:bookmarkStart w:id="3431" w:name="_Tocd19e49590"/>
      <w:bookmarkStart w:id="3430" w:name="_Refd19e49590"/>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77">
        <w:r>
          <w:t>https://www.nist.gov/programs-projects/usgv6-program</w:t>
        </w:r>
      </w:hyperlink>
      <w:r>
        <w:t>; or</w:t>
      </w:r>
      <w:bookmarkEnd w:id="3430"/>
      <w:bookmarkEnd w:id="3431"/>
    </w:p>
    <w:p>
      <w:pPr>
        <w:pStyle w:val="ListNumber3"/>
        <!--depth 3-->
        <w:numPr>
          <w:ilvl w:val="2"/>
          <w:numId w:val="1074"/>
        </w:numPr>
      </w:pPr>
      <w:bookmarkStart w:id="3433" w:name="_Tocd19e49601"/>
      <w:bookmarkStart w:id="3432" w:name="_Refd19e49601"/>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32"/>
      <w:bookmarkEnd w:id="3433"/>
      <w:bookmarkEnd w:id="3426"/>
      <w:bookmarkEnd w:id="3427"/>
      <w:bookmarkEnd w:id="3422"/>
      <w:bookmarkEnd w:id="3423"/>
    </w:p>
    <w:p>
      <w:pPr>
        <w:pStyle w:val="ListNumber"/>
        <!--depth 1-->
        <w:numPr>
          <w:ilvl w:val="0"/>
          <w:numId w:val="1072"/>
        </w:numPr>
      </w:pPr>
      <w:bookmarkStart w:id="3435" w:name="_Tocd19e49610"/>
      <w:bookmarkStart w:id="3434" w:name="_Refd19e49610"/>
      <w:r>
        <w:t/>
      </w:r>
      <w:r>
        <w:t>(e)</w:t>
      </w:r>
      <w:r>
        <w:t xml:space="preserve">  Software Code. See </w:t>
      </w:r>
      <w:r>
        <w:t>511.170</w:t>
      </w:r>
      <w:r>
        <w:t xml:space="preserve">(e) and </w:t>
      </w:r>
      <w:r>
        <w:t>511.170</w:t>
      </w:r>
      <w:r>
        <w:t>(f) for guidance on procuring software code.</w:t>
      </w:r>
      <w:bookmarkEnd w:id="3434"/>
      <w:bookmarkEnd w:id="3435"/>
    </w:p>
    <w:p>
      <w:pPr>
        <w:pStyle w:val="ListNumber"/>
        <!--depth 1-->
        <w:numPr>
          <w:ilvl w:val="0"/>
          <w:numId w:val="1072"/>
        </w:numPr>
      </w:pPr>
      <w:bookmarkStart w:id="3437" w:name="_Tocd19e49626"/>
      <w:bookmarkStart w:id="3436" w:name="_Refd19e49626"/>
      <w:r>
        <w:t/>
      </w:r>
      <w:r>
        <w:t>(f)</w:t>
      </w:r>
      <w:r>
        <w:t xml:space="preserve">  Supply Chain Risk Management. See </w:t>
      </w:r>
      <w:r>
        <w:t>subpart  504.70</w:t>
      </w:r>
      <w:r>
        <w:t xml:space="preserve"> for guidance on identifying and mitigating supply chain risks.</w:t>
      </w:r>
      <w:bookmarkEnd w:id="3436"/>
      <w:bookmarkEnd w:id="3437"/>
    </w:p>
    <!--Topic unique_1616-->
    <w:p>
      <w:pPr>
        <w:pStyle w:val="Heading4"/>
      </w:pPr>
      <w:bookmarkStart w:id="3438" w:name="_Refd19e49638"/>
      <w:bookmarkStart w:id="3439" w:name="_Tocd19e49638"/>
      <w:r>
        <w:t/>
      </w:r>
      <w:r>
        <w:t>Subpart 539.70</w:t>
      </w:r>
      <w:r>
        <w:t xml:space="preserve"> - Additional Requirements for Purchases Not in Support of National Security Systems</w:t>
      </w:r>
      <w:bookmarkEnd w:id="3438"/>
      <w:bookmarkEnd w:id="3439"/>
    </w:p>
    <!--Topic unique_1617-->
    <w:p>
      <w:pPr>
        <w:pStyle w:val="Heading5"/>
      </w:pPr>
      <w:bookmarkStart w:id="3440" w:name="_Refd19e49646"/>
      <w:bookmarkStart w:id="3441" w:name="_Tocd19e49646"/>
      <w:r>
        <w:t/>
      </w:r>
      <w:r>
        <w:t>539.7000</w:t>
      </w:r>
      <w:r>
        <w:t xml:space="preserve"> Scope of subpart.</w:t>
      </w:r>
      <w:bookmarkEnd w:id="3440"/>
      <w:bookmarkEnd w:id="3441"/>
    </w:p>
    <w:p>
      <w:pPr>
        <w:pStyle w:val="BodyText"/>
      </w:pPr>
      <w:r>
        <w:t>This subpart prescribes acquisition policies and procedures for use in acquiring information technology supplies, services and systems not in support of national security systems, as defined by FAR 39.</w:t>
      </w:r>
    </w:p>
    <!--Topic unique_1618-->
    <w:p>
      <w:pPr>
        <w:pStyle w:val="Heading5"/>
      </w:pPr>
      <w:bookmarkStart w:id="3442" w:name="_Refd19e49661"/>
      <w:bookmarkStart w:id="3443" w:name="_Tocd19e49661"/>
      <w:r>
        <w:t/>
      </w:r>
      <w:r>
        <w:t>539.7001</w:t>
      </w:r>
      <w:r>
        <w:t xml:space="preserve"> Policy.</w:t>
      </w:r>
      <w:bookmarkEnd w:id="3442"/>
      <w:bookmarkEnd w:id="3443"/>
    </w:p>
    <w:p>
      <w:pPr>
        <w:pStyle w:val="ListNumber"/>
        <!--depth 1-->
        <w:numPr>
          <w:ilvl w:val="0"/>
          <w:numId w:val="1075"/>
        </w:numPr>
      </w:pPr>
      <w:bookmarkStart w:id="3445" w:name="_Tocd19e49673"/>
      <w:bookmarkStart w:id="3444" w:name="_Refd19e49673"/>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75"/>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75"/>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75"/>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78">
        <w:r>
          <w:t>http://www.gsa.gov/portal/category/25690</w:t>
        </w:r>
      </w:hyperlink>
      <w:r>
        <w:t xml:space="preserve"> </w:t>
      </w:r>
      <w:hyperlink r:id="rIdHyperlink379">
        <w:r>
          <w:t>.</w:t>
        </w:r>
      </w:hyperlink>
      <w:r>
        <w:t/>
      </w:r>
      <w:bookmarkEnd w:id="3444"/>
      <w:bookmarkEnd w:id="3445"/>
    </w:p>
    <!--Topic unique_1619-->
    <w:p>
      <w:pPr>
        <w:pStyle w:val="Heading5"/>
      </w:pPr>
      <w:bookmarkStart w:id="3446" w:name="_Refd19e49712"/>
      <w:bookmarkStart w:id="3447" w:name="_Tocd19e49712"/>
      <w:r>
        <w:t/>
      </w:r>
      <w:r>
        <w:t>539.7002</w:t>
      </w:r>
      <w:r>
        <w:t xml:space="preserve"> Solicitation provisions and contract clause.</w:t>
      </w:r>
      <w:bookmarkEnd w:id="3446"/>
      <w:bookmarkEnd w:id="3447"/>
    </w:p>
    <w:p>
      <w:pPr>
        <w:pStyle w:val="BodyText"/>
      </w:pPr>
      <w:r>
        <w:t>Except for solicitations and contracts for personal services with individuals—</w:t>
      </w:r>
    </w:p>
    <w:p>
      <w:pPr>
        <w:pStyle w:val="ListNumber"/>
        <!--depth 1-->
        <w:numPr>
          <w:ilvl w:val="0"/>
          <w:numId w:val="1076"/>
        </w:numPr>
      </w:pPr>
      <w:bookmarkStart w:id="3451" w:name="_Tocd19e49728"/>
      <w:bookmarkStart w:id="3450" w:name="_Refd19e49728"/>
      <w:bookmarkStart w:id="3449" w:name="_Tocd19e49726"/>
      <w:bookmarkStart w:id="3448" w:name="_Refd19e49726"/>
      <w:r>
        <w:t/>
      </w:r>
      <w:r>
        <w:t>(a)</w:t>
      </w:r>
      <w:r>
        <w:t xml:space="preserve">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bookmarkEnd w:id="3450"/>
      <w:bookmarkEnd w:id="3451"/>
    </w:p>
    <w:p>
      <w:pPr>
        <w:pStyle w:val="ListNumber"/>
        <!--depth 1-->
        <w:numPr>
          <w:ilvl w:val="0"/>
          <w:numId w:val="1076"/>
        </w:numPr>
      </w:pPr>
      <w:bookmarkStart w:id="3453" w:name="_Tocd19e49739"/>
      <w:bookmarkStart w:id="3452" w:name="_Refd19e49739"/>
      <w:r>
        <w:t/>
      </w:r>
      <w:r>
        <w:t>(b)</w:t>
      </w:r>
      <w:r>
        <w:t xml:space="preserve"> Insert the clause at </w:t>
      </w:r>
      <w:r>
        <w:t>552.239-71</w:t>
      </w:r>
      <w:r>
        <w:t>, Security Requirements for Unclassified Information Technology Resources, in solicitations and contracts containing the provision in paragraph (a) of this section.</w:t>
      </w:r>
      <w:bookmarkEnd w:id="3452"/>
      <w:bookmarkEnd w:id="3453"/>
      <w:bookmarkEnd w:id="3448"/>
      <w:bookmarkEnd w:id="3449"/>
    </w:p>
    <!--Topic unique_1629-->
    <w:p>
      <w:pPr>
        <w:pStyle w:val="Heading3"/>
      </w:pPr>
      <w:bookmarkStart w:id="3454" w:name="_Refd19e49751"/>
      <w:bookmarkStart w:id="3455" w:name="_Tocd19e49751"/>
      <w:r>
        <w:t/>
      </w:r>
      <w:r>
        <w:t>Part 540</w:t>
      </w:r>
      <w:r>
        <w:t xml:space="preserve"> [Reserved]</w:t>
      </w:r>
      <w:bookmarkEnd w:id="3454"/>
      <w:bookmarkEnd w:id="3455"/>
    </w:p>
    <!--Topic unique_582-->
    <w:p>
      <w:pPr>
        <w:pStyle w:val="Heading3"/>
      </w:pPr>
      <w:bookmarkStart w:id="3456" w:name="_Refd19e49764"/>
      <w:bookmarkStart w:id="3457" w:name="_Tocd19e49764"/>
      <w:r>
        <w:t/>
      </w:r>
      <w:r>
        <w:t>Part 541</w:t>
      </w:r>
      <w:r>
        <w:t xml:space="preserve"> - Acquisition of Utility Services</w:t>
      </w:r>
      <w:bookmarkEnd w:id="3456"/>
      <w:bookmarkEnd w:id="3457"/>
    </w:p>
    <w:p>
      <w:pPr>
        <w:pStyle w:val="ListBullet"/>
        <!--depth 1-->
        <w:numPr>
          <w:ilvl w:val="0"/>
          <w:numId w:val="1077"/>
        </w:numPr>
      </w:pPr>
      <w:r>
        <w:t/>
      </w:r>
      <w:r>
        <w:t>Subpart 541.1 - General</w:t>
      </w:r>
      <w:r>
        <w:t/>
      </w:r>
    </w:p>
    <w:p>
      <w:pPr>
        <w:pStyle w:val="ListBullet2"/>
        <!--depth 2-->
        <w:numPr>
          <w:ilvl w:val="1"/>
          <w:numId w:val="1078"/>
        </w:numPr>
      </w:pPr>
      <w:r>
        <w:t/>
      </w:r>
      <w:r>
        <w:t>541.100 Scope of part.</w:t>
      </w:r>
      <w:r>
        <w:t/>
      </w:r>
    </w:p>
    <w:p>
      <w:pPr>
        <w:pStyle w:val="ListBullet2"/>
        <!--depth 2-->
        <w:numPr>
          <w:ilvl w:val="1"/>
          <w:numId w:val="1078"/>
        </w:numPr>
      </w:pPr>
      <w:r>
        <w:t/>
      </w:r>
      <w:r>
        <w:t>541.101 Definitions.</w:t>
      </w:r>
      <w:r>
        <w:t/>
      </w:r>
    </w:p>
    <w:p>
      <w:pPr>
        <w:pStyle w:val="ListBullet2"/>
        <!--depth 2-->
        <w:numPr>
          <w:ilvl w:val="1"/>
          <w:numId w:val="1078"/>
        </w:numPr>
      </w:pPr>
      <w:r>
        <w:t/>
      </w:r>
      <w:r>
        <w:t>541.103 Statutory and delegated authority.</w:t>
      </w:r>
      <w:r>
        <w:t/>
      </w:r>
    </w:p>
    <w:p>
      <w:pPr>
        <w:pStyle w:val="ListBullet"/>
        <!--depth 1-->
        <w:numPr>
          <w:ilvl w:val="0"/>
          <w:numId w:val="1077"/>
        </w:numPr>
      </w:pPr>
      <w:r>
        <w:t/>
      </w:r>
      <w:r>
        <w:t>Subpart 541.2 - Acquiring Utility Services</w:t>
      </w:r>
      <w:r>
        <w:t/>
      </w:r>
    </w:p>
    <w:p>
      <w:pPr>
        <w:pStyle w:val="ListBullet2"/>
        <!--depth 2-->
        <w:numPr>
          <w:ilvl w:val="1"/>
          <w:numId w:val="1079"/>
        </w:numPr>
      </w:pPr>
      <w:r>
        <w:t/>
      </w:r>
      <w:r>
        <w:t>541.201 Policy.</w:t>
      </w:r>
      <w:r>
        <w:t/>
      </w:r>
    </w:p>
    <w:p>
      <w:pPr>
        <w:pStyle w:val="ListBullet2"/>
        <!--depth 2-->
        <w:numPr>
          <w:ilvl w:val="1"/>
          <w:numId w:val="1079"/>
        </w:numPr>
      </w:pPr>
      <w:r>
        <w:t/>
      </w:r>
      <w:r>
        <w:t>541.202 Procedures.</w:t>
      </w:r>
      <w:r>
        <w:t/>
      </w:r>
    </w:p>
    <w:p>
      <w:pPr>
        <w:pStyle w:val="ListBullet3"/>
        <!--depth 3-->
        <w:numPr>
          <w:ilvl w:val="2"/>
          <w:numId w:val="1080"/>
        </w:numPr>
      </w:pPr>
      <w:r>
        <w:t/>
      </w:r>
      <w:r>
        <w:t>541.202-1 Procedures for acquisition planning for deregulated utility supplies.</w:t>
      </w:r>
      <w:r>
        <w:t/>
      </w:r>
    </w:p>
    <w:p>
      <w:pPr>
        <w:pStyle w:val="ListBullet2"/>
        <!--depth 2-->
        <w:numPr>
          <w:ilvl w:val="1"/>
          <w:numId w:val="1079"/>
        </w:numPr>
      </w:pPr>
      <w:r>
        <w:t/>
      </w:r>
      <w:r>
        <w:t>541.204 GSA areawide contracts.</w:t>
      </w:r>
      <w:r>
        <w:t/>
      </w:r>
    </w:p>
    <w:p>
      <w:pPr>
        <w:pStyle w:val="ListBullet"/>
        <!--depth 1-->
        <w:numPr>
          <w:ilvl w:val="0"/>
          <w:numId w:val="1077"/>
        </w:numPr>
      </w:pPr>
      <w:r>
        <w:t/>
      </w:r>
      <w:r>
        <w:t>Subpart 541.4 - Administration</w:t>
      </w:r>
      <w:r>
        <w:t/>
      </w:r>
    </w:p>
    <w:p>
      <w:pPr>
        <w:pStyle w:val="ListBullet2"/>
        <!--depth 2-->
        <w:numPr>
          <w:ilvl w:val="1"/>
          <w:numId w:val="1081"/>
        </w:numPr>
      </w:pPr>
      <w:r>
        <w:t/>
      </w:r>
      <w:r>
        <w:t>541.401 Monthly and annual review.</w:t>
      </w:r>
      <w:r>
        <w:t/>
      </w:r>
    </w:p>
    <w:p>
      <w:pPr>
        <w:pStyle w:val="ListBullet"/>
        <!--depth 1-->
        <w:numPr>
          <w:ilvl w:val="0"/>
          <w:numId w:val="1077"/>
        </w:numPr>
      </w:pPr>
      <w:r>
        <w:t/>
      </w:r>
      <w:r>
        <w:t>Subpart 541.5 - Solicitation Provisions and Contract Clauses</w:t>
      </w:r>
      <w:r>
        <w:t/>
      </w:r>
    </w:p>
    <w:p>
      <w:pPr>
        <w:pStyle w:val="ListBullet2"/>
        <!--depth 2-->
        <w:numPr>
          <w:ilvl w:val="1"/>
          <w:numId w:val="1082"/>
        </w:numPr>
      </w:pPr>
      <w:r>
        <w:t/>
      </w:r>
      <w:r>
        <w:t>541.501 Contract clauses.</w:t>
      </w:r>
      <w:r>
        <w:t/>
      </w:r>
    </w:p>
    <!--Topic unique_1631-->
    <w:p>
      <w:pPr>
        <w:pStyle w:val="Heading4"/>
      </w:pPr>
      <w:bookmarkStart w:id="3458" w:name="_Refd19e49890"/>
      <w:bookmarkStart w:id="3459" w:name="_Tocd19e49890"/>
      <w:r>
        <w:t/>
      </w:r>
      <w:r>
        <w:t>Subpart 541.1</w:t>
      </w:r>
      <w:r>
        <w:t xml:space="preserve"> - General</w:t>
      </w:r>
      <w:bookmarkEnd w:id="3458"/>
      <w:bookmarkEnd w:id="3459"/>
    </w:p>
    <!--Topic unique_1632-->
    <w:p>
      <w:pPr>
        <w:pStyle w:val="Heading5"/>
      </w:pPr>
      <w:bookmarkStart w:id="3460" w:name="_Refd19e49898"/>
      <w:bookmarkStart w:id="3461" w:name="_Tocd19e49898"/>
      <w:r>
        <w:t/>
      </w:r>
      <w:r>
        <w:t>541.100</w:t>
      </w:r>
      <w:r>
        <w:t xml:space="preserve"> Scope of part.</w:t>
      </w:r>
      <w:bookmarkEnd w:id="3460"/>
      <w:bookmarkEnd w:id="3461"/>
    </w:p>
    <w:p>
      <w:pPr>
        <w:pStyle w:val="ListNumber"/>
        <!--depth 1-->
        <w:numPr>
          <w:ilvl w:val="0"/>
          <w:numId w:val="1083"/>
        </w:numPr>
      </w:pPr>
      <w:bookmarkStart w:id="3463" w:name="_Tocd19e49910"/>
      <w:bookmarkStart w:id="3462" w:name="_Refd19e49910"/>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83"/>
        </w:numPr>
      </w:pPr>
      <w:r>
        <w:t/>
      </w:r>
      <w:r>
        <w:t>(b)</w:t>
      </w:r>
      <w:r>
        <w:t xml:space="preserve">  Acquisitions from deregulated suppliers for natural gas and/or electricity shall use the competitive policies and procedures as prescribed in </w:t>
      </w:r>
      <w:r>
        <w:t>part  512</w:t>
      </w:r>
      <w:r>
        <w:t>.</w:t>
      </w:r>
      <w:bookmarkEnd w:id="3462"/>
      <w:bookmarkEnd w:id="3463"/>
    </w:p>
    <!--Topic unique_1633-->
    <w:p>
      <w:pPr>
        <w:pStyle w:val="Heading5"/>
      </w:pPr>
      <w:bookmarkStart w:id="3464" w:name="_Refd19e49935"/>
      <w:bookmarkStart w:id="3465" w:name="_Tocd19e49935"/>
      <w:r>
        <w:t/>
      </w:r>
      <w:r>
        <w:t>541.101</w:t>
      </w:r>
      <w:r>
        <w:t xml:space="preserve"> Definitions.</w:t>
      </w:r>
      <w:bookmarkEnd w:id="3464"/>
      <w:bookmarkEnd w:id="3465"/>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1634-->
    <w:p>
      <w:pPr>
        <w:pStyle w:val="Heading5"/>
      </w:pPr>
      <w:bookmarkStart w:id="3466" w:name="_Refd19e49954"/>
      <w:bookmarkStart w:id="3467" w:name="_Tocd19e49954"/>
      <w:r>
        <w:t/>
      </w:r>
      <w:r>
        <w:t>541.103</w:t>
      </w:r>
      <w:r>
        <w:t xml:space="preserve"> Statutory and delegated authority.</w:t>
      </w:r>
      <w:bookmarkEnd w:id="3466"/>
      <w:bookmarkEnd w:id="3467"/>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1635-->
    <w:p>
      <w:pPr>
        <w:pStyle w:val="Heading4"/>
      </w:pPr>
      <w:bookmarkStart w:id="3468" w:name="_Refd19e49969"/>
      <w:bookmarkStart w:id="3469" w:name="_Tocd19e49969"/>
      <w:r>
        <w:t/>
      </w:r>
      <w:r>
        <w:t>Subpart 541.2</w:t>
      </w:r>
      <w:r>
        <w:t xml:space="preserve"> - Acquiring Utility Services</w:t>
      </w:r>
      <w:bookmarkEnd w:id="3468"/>
      <w:bookmarkEnd w:id="3469"/>
    </w:p>
    <!--Topic unique_1636-->
    <w:p>
      <w:pPr>
        <w:pStyle w:val="Heading5"/>
      </w:pPr>
      <w:bookmarkStart w:id="3470" w:name="_Refd19e49977"/>
      <w:bookmarkStart w:id="3471" w:name="_Tocd19e49977"/>
      <w:r>
        <w:t/>
      </w:r>
      <w:r>
        <w:t>541.201</w:t>
      </w:r>
      <w:r>
        <w:t xml:space="preserve"> Policy.</w:t>
      </w:r>
      <w:bookmarkEnd w:id="3470"/>
      <w:bookmarkEnd w:id="3471"/>
    </w:p>
    <w:p>
      <w:pPr>
        <w:pStyle w:val="ListNumber"/>
        <!--depth 1-->
        <w:numPr>
          <w:ilvl w:val="0"/>
          <w:numId w:val="1084"/>
        </w:numPr>
      </w:pPr>
      <w:bookmarkStart w:id="3473" w:name="_Tocd19e49989"/>
      <w:bookmarkStart w:id="3472" w:name="_Refd19e49989"/>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85"/>
        </w:numPr>
      </w:pPr>
      <w:bookmarkStart w:id="3475" w:name="_Tocd19e49997"/>
      <w:bookmarkStart w:id="3474" w:name="_Refd19e49997"/>
      <w:r>
        <w:t/>
      </w:r>
      <w:r>
        <w:t>(1)</w:t>
      </w:r>
      <w:r>
        <w:t xml:space="preserve">  Are considered “prices set by law or regulation”; and</w:t>
      </w:r>
    </w:p>
    <w:p>
      <w:pPr>
        <w:pStyle w:val="ListNumber2"/>
        <!--depth 2-->
        <w:numPr>
          <w:ilvl w:val="1"/>
          <w:numId w:val="1085"/>
        </w:numPr>
      </w:pPr>
      <w:r>
        <w:t/>
      </w:r>
      <w:r>
        <w:t>(2)</w:t>
      </w:r>
      <w:r>
        <w:t xml:space="preserve"> Are sufficient to set prices without obtaining cost or pricing data (see </w:t>
      </w:r>
      <w:hyperlink r:id="rIdHyperlink380">
        <w:r>
          <w:t>FAR 15.403-1</w:t>
        </w:r>
      </w:hyperlink>
      <w:r>
        <w:t>(c) (2)).</w:t>
      </w:r>
      <w:bookmarkEnd w:id="3474"/>
      <w:bookmarkEnd w:id="3475"/>
    </w:p>
    <w:p>
      <w:pPr>
        <w:pStyle w:val="ListNumber"/>
        <!--depth 1-->
        <w:numPr>
          <w:ilvl w:val="0"/>
          <w:numId w:val="1084"/>
        </w:numPr>
      </w:pPr>
      <w:r>
        <w:t/>
      </w:r>
      <w:r>
        <w:t>(b)</w:t>
      </w:r>
      <w:r>
        <w:t xml:space="preserve">FAR Deviation. Notwithstanding the policy as set forth at </w:t>
      </w:r>
      <w:hyperlink r:id="rIdHyperlink381">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82">
        <w:r>
          <w:t>FAR 41.202</w:t>
        </w:r>
      </w:hyperlink>
      <w:r>
        <w:t xml:space="preserve"> when acquiring such services. Instead, GSA will follow the Regulated Utility Service Procedures set forth at </w:t>
      </w:r>
      <w:hyperlink r:id="rIdHyperlink383">
        <w:r>
          <w:t>https://insite.gsa.gov/utilityacquisition</w:t>
        </w:r>
      </w:hyperlink>
      <w:r>
        <w:t>.</w:t>
      </w:r>
    </w:p>
    <w:p>
      <w:pPr>
        <w:pStyle w:val="ListNumber"/>
        <!--depth 1-->
        <w:numPr>
          <w:ilvl w:val="0"/>
          <w:numId w:val="1084"/>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084"/>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72"/>
      <w:bookmarkEnd w:id="3473"/>
    </w:p>
    <!--Topic unique_1637-->
    <w:p>
      <w:pPr>
        <w:pStyle w:val="Heading5"/>
      </w:pPr>
      <w:bookmarkStart w:id="3476" w:name="_Refd19e50052"/>
      <w:bookmarkStart w:id="3477" w:name="_Tocd19e50052"/>
      <w:r>
        <w:t/>
      </w:r>
      <w:r>
        <w:t>541.202</w:t>
      </w:r>
      <w:r>
        <w:t xml:space="preserve"> Procedures.</w:t>
      </w:r>
      <w:bookmarkEnd w:id="3476"/>
      <w:bookmarkEnd w:id="3477"/>
    </w:p>
    <w:p>
      <w:pPr>
        <w:pStyle w:val="ListNumber"/>
        <!--depth 1-->
        <w:numPr>
          <w:ilvl w:val="0"/>
          <w:numId w:val="1086"/>
        </w:numPr>
      </w:pPr>
      <w:bookmarkStart w:id="3479" w:name="_Tocd19e50061"/>
      <w:bookmarkStart w:id="3478" w:name="_Refd19e50061"/>
      <w:r>
        <w:t/>
      </w:r>
      <w:r>
        <w:t>(a)</w:t>
      </w:r>
      <w:r>
        <w:t xml:space="preserve">All procedures listed in paragraphs (b) through (i) of this section do not apply to regulated utilities. Instead, GSA will follow the Regulated Utility Service Procedures set forth at </w:t>
      </w:r>
      <w:hyperlink r:id="rIdHyperlink384">
        <w:r>
          <w:t>https://insite.gsa.gov/utilityacquisition</w:t>
        </w:r>
      </w:hyperlink>
      <w:r>
        <w:t>.</w:t>
      </w:r>
    </w:p>
    <w:p>
      <w:pPr>
        <w:pStyle w:val="ListNumber"/>
        <!--depth 1-->
        <w:numPr>
          <w:ilvl w:val="0"/>
          <w:numId w:val="1086"/>
        </w:numPr>
      </w:pPr>
      <w:r>
        <w:t/>
      </w:r>
      <w:r>
        <w:t>(b)</w:t>
      </w:r>
      <w:r>
        <w:t xml:space="preserve"> Contracting officers shall perform market research and create acquisition plans in accordance with </w:t>
      </w:r>
      <w:hyperlink r:id="rIdHyperlink385">
        <w:r>
          <w:t>FAR 41.202</w:t>
        </w:r>
      </w:hyperlink>
      <w:r>
        <w:t xml:space="preserve"> (a), (b), and (e).</w:t>
      </w:r>
    </w:p>
    <w:p>
      <w:pPr>
        <w:pStyle w:val="ListNumber"/>
        <!--depth 1-->
        <w:numPr>
          <w:ilvl w:val="0"/>
          <w:numId w:val="1086"/>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86"/>
        </w:numPr>
      </w:pPr>
      <w:r>
        <w:t/>
      </w:r>
      <w:r>
        <w:t>(d)</w:t>
      </w:r>
      <w:r>
        <w:t xml:space="preserve">  In accordance with </w:t>
      </w:r>
      <w:hyperlink r:id="rIdHyperlink386">
        <w:r>
          <w:t>40 U.S.C. § 501(b)(1)(B)</w:t>
        </w:r>
      </w:hyperlink>
      <w:r>
        <w:t xml:space="preserve"> and </w:t>
      </w:r>
      <w:hyperlink r:id="rIdHyperlink387">
        <w:r>
          <w:t>FAR 41.103</w:t>
        </w:r>
      </w:hyperlink>
      <w:r>
        <w:t>(a), a GSA order or contract for utility service cannot exceed a 10 year performance period.</w:t>
      </w:r>
    </w:p>
    <w:p>
      <w:pPr>
        <w:pStyle w:val="ListNumber"/>
        <!--depth 1-->
        <w:numPr>
          <w:ilvl w:val="0"/>
          <w:numId w:val="1086"/>
        </w:numPr>
      </w:pPr>
      <w:r>
        <w:t/>
      </w:r>
      <w:r>
        <w:t>(e)</w:t>
      </w:r>
      <w:r>
        <w:t xml:space="preserve">  The statement of work for a utility contract must include the building number(s) and the specified period of performance.</w:t>
      </w:r>
    </w:p>
    <w:p>
      <w:pPr>
        <w:pStyle w:val="ListNumber"/>
        <!--depth 1-->
        <w:numPr>
          <w:ilvl w:val="0"/>
          <w:numId w:val="1086"/>
        </w:numPr>
      </w:pPr>
      <w:r>
        <w:t/>
      </w:r>
      <w:r>
        <w:t>(f)</w:t>
      </w:r>
      <w:r>
        <w:t xml:space="preserve">  The Independent Government Cost Estimate for a utility contract must include all of the following information:</w:t>
      </w:r>
    </w:p>
    <w:p>
      <w:pPr>
        <w:pStyle w:val="ListNumber2"/>
        <!--depth 2-->
        <w:numPr>
          <w:ilvl w:val="1"/>
          <w:numId w:val="1087"/>
        </w:numPr>
      </w:pPr>
      <w:bookmarkStart w:id="3481" w:name="_Tocd19e50121"/>
      <w:bookmarkStart w:id="3480" w:name="_Refd19e50121"/>
      <w:r>
        <w:t/>
      </w:r>
      <w:r>
        <w:t>(1)</w:t>
      </w:r>
      <w:r>
        <w:t xml:space="preserve">  A cost estimate for all individual months up to the thirteenth month;</w:t>
      </w:r>
    </w:p>
    <w:p>
      <w:pPr>
        <w:pStyle w:val="ListNumber2"/>
        <!--depth 2-->
        <w:numPr>
          <w:ilvl w:val="1"/>
          <w:numId w:val="1087"/>
        </w:numPr>
      </w:pPr>
      <w:r>
        <w:t/>
      </w:r>
      <w:r>
        <w:t>(2)</w:t>
      </w:r>
      <w:r>
        <w:t xml:space="preserve">  The known tariff rate increases in months beyond the 13 month; and</w:t>
      </w:r>
    </w:p>
    <w:p>
      <w:pPr>
        <w:pStyle w:val="ListNumber2"/>
        <!--depth 2-->
        <w:numPr>
          <w:ilvl w:val="1"/>
          <w:numId w:val="1087"/>
        </w:numPr>
      </w:pPr>
      <w:r>
        <w:t/>
      </w:r>
      <w:r>
        <w:t>(3)</w:t>
      </w:r>
      <w:r>
        <w:t xml:space="preserve">  Total estimated award amount for the entire period of performance.</w:t>
      </w:r>
      <w:bookmarkEnd w:id="3480"/>
      <w:bookmarkEnd w:id="3481"/>
    </w:p>
    <w:p>
      <w:pPr>
        <w:pStyle w:val="ListNumber"/>
        <!--depth 1-->
        <w:numPr>
          <w:ilvl w:val="0"/>
          <w:numId w:val="1086"/>
        </w:numPr>
      </w:pPr>
      <w:r>
        <w:t/>
      </w:r>
      <w:r>
        <w:t>(g)</w:t>
      </w:r>
      <w:r>
        <w:t xml:space="preserve">   </w:t>
      </w:r>
      <w:r>
        <w:rPr>
          <w:i/>
        </w:rPr>
        <w:t>Federal Procurement Data System reporting for utility contact actions</w:t>
      </w:r>
      <w:r>
        <w:t>.</w:t>
      </w:r>
    </w:p>
    <w:p>
      <w:pPr>
        <w:pStyle w:val="ListNumber2"/>
        <!--depth 2-->
        <w:numPr>
          <w:ilvl w:val="1"/>
          <w:numId w:val="1088"/>
        </w:numPr>
      </w:pPr>
      <w:bookmarkStart w:id="3483" w:name="_Tocd19e50154"/>
      <w:bookmarkStart w:id="3482" w:name="_Refd19e50154"/>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88"/>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88"/>
        </w:numPr>
      </w:pPr>
      <w:r>
        <w:t/>
      </w:r>
      <w:r>
        <w:t>(3)</w:t>
      </w:r>
      <w:r>
        <w:t xml:space="preserve">  The contracting officer must update the award amount at the end of the entire period of performance to match the actual costs.</w:t>
      </w:r>
      <w:bookmarkEnd w:id="3482"/>
      <w:bookmarkEnd w:id="3483"/>
    </w:p>
    <w:p>
      <w:pPr>
        <w:pStyle w:val="ListNumber"/>
        <!--depth 1-->
        <w:numPr>
          <w:ilvl w:val="0"/>
          <w:numId w:val="1086"/>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86"/>
        </w:numPr>
      </w:pPr>
      <w:r>
        <w:t/>
      </w:r>
      <w:r>
        <w:t>(i)</w:t>
      </w:r>
      <w:r>
        <w:t xml:space="preserve">  Utility accounts and invoices must be monitored in accordance with the GSA Utility Program Standard Operating Procedures set forth at </w:t>
      </w:r>
      <w:hyperlink r:id="rIdHyperlink388">
        <w:r>
          <w:t>https://insite.gsa.gov/utilityacquisition</w:t>
        </w:r>
      </w:hyperlink>
      <w:r>
        <w:t>.</w:t>
      </w:r>
      <w:bookmarkEnd w:id="3478"/>
      <w:bookmarkEnd w:id="3479"/>
    </w:p>
    <!--Topic unique_1638-->
    <w:p>
      <w:pPr>
        <w:pStyle w:val="Heading6"/>
      </w:pPr>
      <w:bookmarkStart w:id="3484" w:name="_Refd19e50197"/>
      <w:bookmarkStart w:id="3485" w:name="_Tocd19e50197"/>
      <w:r>
        <w:t/>
      </w:r>
      <w:r>
        <w:t>541.202-1</w:t>
      </w:r>
      <w:r>
        <w:t xml:space="preserve"> Procedures for acquisition planning for deregulated utility supplies.</w:t>
      </w:r>
      <w:bookmarkEnd w:id="3484"/>
      <w:bookmarkEnd w:id="3485"/>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89"/>
        </w:numPr>
      </w:pPr>
      <w:bookmarkStart w:id="3487" w:name="_Tocd19e50211"/>
      <w:bookmarkStart w:id="3486" w:name="_Refd19e50211"/>
      <w:r>
        <w:t/>
      </w:r>
      <w:r>
        <w:t>(a)</w:t>
      </w:r>
      <w:r>
        <w:t xml:space="preserve">  The basic contract was entered into pursuant to a written acquisition plan.</w:t>
      </w:r>
    </w:p>
    <w:p>
      <w:pPr>
        <w:pStyle w:val="ListNumber"/>
        <!--depth 1-->
        <w:numPr>
          <w:ilvl w:val="0"/>
          <w:numId w:val="1089"/>
        </w:numPr>
      </w:pPr>
      <w:r>
        <w:t/>
      </w:r>
      <w:r>
        <w:t>(b)</w:t>
      </w:r>
      <w:r>
        <w:t xml:space="preserve">  The delivery address (including the associated account number) of the order is listed in the requirements type contract.</w:t>
      </w:r>
    </w:p>
    <w:p>
      <w:pPr>
        <w:pStyle w:val="ListNumber"/>
        <!--depth 1-->
        <w:numPr>
          <w:ilvl w:val="0"/>
          <w:numId w:val="1089"/>
        </w:numPr>
      </w:pPr>
      <w:r>
        <w:t/>
      </w:r>
      <w:r>
        <w:t>(c)</w:t>
      </w:r>
      <w:r>
        <w:t xml:space="preserve">  The order is issued only as a funding mechanism for the location awarded in the basic contract.</w:t>
      </w:r>
      <w:bookmarkEnd w:id="3486"/>
      <w:bookmarkEnd w:id="3487"/>
    </w:p>
    <!--Topic unique_1639-->
    <w:p>
      <w:pPr>
        <w:pStyle w:val="Heading5"/>
      </w:pPr>
      <w:bookmarkStart w:id="3488" w:name="_Refd19e50235"/>
      <w:bookmarkStart w:id="3489" w:name="_Tocd19e50235"/>
      <w:r>
        <w:t/>
      </w:r>
      <w:r>
        <w:t>541.204</w:t>
      </w:r>
      <w:r>
        <w:t xml:space="preserve"> GSA areawide contracts.</w:t>
      </w:r>
      <w:bookmarkEnd w:id="3488"/>
      <w:bookmarkEnd w:id="3489"/>
    </w:p>
    <w:p>
      <w:pPr>
        <w:pStyle w:val="ListNumber"/>
        <!--depth 1-->
        <w:numPr>
          <w:ilvl w:val="0"/>
          <w:numId w:val="1090"/>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389">
        <w:r>
          <w:t>FAR 41.202</w:t>
        </w:r>
      </w:hyperlink>
      <w:r>
        <w:t xml:space="preserve">(a) and </w:t>
      </w:r>
      <w:hyperlink r:id="rIdHyperlink390">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391">
        <w:r>
          <w:t>FAR 41.401</w:t>
        </w:r>
      </w:hyperlink>
      <w:r>
        <w:t xml:space="preserve"> to determine the feasibility of later entering into a competitive contract for a portion of the requirement.</w:t>
      </w:r>
    </w:p>
    <w:p>
      <w:pPr>
        <w:pStyle w:val="ListNumber"/>
        <!--depth 1-->
        <w:numPr>
          <w:ilvl w:val="0"/>
          <w:numId w:val="1090"/>
        </w:numPr>
      </w:pPr>
      <w:r>
        <w:t/>
      </w:r>
      <w:r>
        <w:t>(b)</w:t>
      </w:r>
      <w:r>
        <w:t xml:space="preserve"> </w:t>
      </w:r>
      <w:r>
        <w:rPr>
          <w:i/>
        </w:rPr>
        <w:t>FAR Deviation.</w:t>
      </w:r>
      <w:r>
        <w:t/>
      </w:r>
    </w:p>
    <w:p>
      <w:pPr>
        <w:pStyle w:val="ListNumber2"/>
        <!--depth 2-->
        <w:numPr>
          <w:ilvl w:val="1"/>
          <w:numId w:val="1091"/>
        </w:numPr>
      </w:pPr>
      <w:r>
        <w:t/>
      </w:r>
      <w:r>
        <w:t>(1)</w:t>
      </w:r>
      <w:r>
        <w:t xml:space="preserve">Except as may be otherwise required by the terms of the areawide contract, and notwithstanding the requirement at </w:t>
      </w:r>
      <w:hyperlink r:id="rIdHyperlink392">
        <w:r>
          <w:t>FAR 41.204</w:t>
        </w:r>
      </w:hyperlink>
      <w:r>
        <w:t>(c)(1), a bilateral written order is not required to establish new accounts or to pay for services rendered under an areawide contract.</w:t>
      </w:r>
    </w:p>
    <w:p>
      <w:pPr>
        <w:pStyle w:val="ListNumber2"/>
        <!--depth 2-->
        <w:numPr>
          <w:ilvl w:val="1"/>
          <w:numId w:val="1091"/>
        </w:numPr>
      </w:pPr>
      <w:r>
        <w:t/>
      </w:r>
      <w:r>
        <w:t>(2)</w:t>
      </w:r>
      <w:r>
        <w:t xml:space="preserve">Notwithstanding the requirement at </w:t>
      </w:r>
      <w:hyperlink r:id="rIdHyperlink393">
        <w:r>
          <w:t>FAR 41.204</w:t>
        </w:r>
      </w:hyperlink>
      <w:r>
        <w:t>(c)(3), the contracting officer does not have to use the Standard Form 26.</w:t>
      </w:r>
    </w:p>
    <w:p>
      <w:pPr>
        <w:pStyle w:val="ListNumber2"/>
        <!--depth 2-->
        <w:numPr>
          <w:ilvl w:val="1"/>
          <w:numId w:val="1091"/>
        </w:numPr>
      </w:pPr>
      <w:r>
        <w:t/>
      </w:r>
      <w:r>
        <w:t>(3)</w:t>
      </w:r>
      <w:r>
        <w:t xml:space="preserve">Instead, GSA will follow the Regulated Utility Service Procedures set forth at </w:t>
      </w:r>
      <w:hyperlink r:id="rIdHyperlink394">
        <w:r>
          <w:t>https://insite.gsa.gov/utilityacquisition</w:t>
        </w:r>
      </w:hyperlink>
      <w:r>
        <w:t>.</w:t>
      </w:r>
    </w:p>
    <!--Topic unique_1640-->
    <w:p>
      <w:pPr>
        <w:pStyle w:val="Heading4"/>
      </w:pPr>
      <w:bookmarkStart w:id="3490" w:name="_Refd19e50314"/>
      <w:bookmarkStart w:id="3491" w:name="_Tocd19e50314"/>
      <w:r>
        <w:t/>
      </w:r>
      <w:r>
        <w:t>Subpart 541.4</w:t>
      </w:r>
      <w:r>
        <w:t xml:space="preserve"> - Administration</w:t>
      </w:r>
      <w:bookmarkEnd w:id="3490"/>
      <w:bookmarkEnd w:id="3491"/>
    </w:p>
    <!--Topic unique_1641-->
    <w:p>
      <w:pPr>
        <w:pStyle w:val="Heading5"/>
      </w:pPr>
      <w:bookmarkStart w:id="3492" w:name="_Refd19e50322"/>
      <w:bookmarkStart w:id="3493" w:name="_Tocd19e50322"/>
      <w:r>
        <w:t/>
      </w:r>
      <w:r>
        <w:t>541.401</w:t>
      </w:r>
      <w:r>
        <w:t xml:space="preserve"> Monthly and annual review.</w:t>
      </w:r>
      <w:bookmarkEnd w:id="3492"/>
      <w:bookmarkEnd w:id="3493"/>
    </w:p>
    <w:p>
      <w:pPr>
        <w:pStyle w:val="ListNumber"/>
        <!--depth 1-->
        <w:numPr>
          <w:ilvl w:val="0"/>
          <w:numId w:val="1092"/>
        </w:numPr>
      </w:pPr>
      <w:bookmarkStart w:id="3495" w:name="_Tocd19e50334"/>
      <w:bookmarkStart w:id="3494" w:name="_Refd19e50334"/>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92"/>
        </w:numPr>
      </w:pPr>
      <w:r>
        <w:t/>
      </w:r>
      <w:r>
        <w:t>(b)</w:t>
      </w:r>
      <w:r>
        <w:t xml:space="preserve">   </w:t>
      </w:r>
      <w:r>
        <w:rPr>
          <w:i/>
        </w:rPr>
        <w:t>Annual reviews</w:t>
      </w:r>
      <w:r>
        <w:t>. In addition to the requirements of FAR 41.401, the Public Buildings Service (PBS) will provide further guidance for conducting annual reviews.</w:t>
      </w:r>
      <w:bookmarkEnd w:id="3494"/>
      <w:bookmarkEnd w:id="3495"/>
    </w:p>
    <!--Topic unique_1642-->
    <w:p>
      <w:pPr>
        <w:pStyle w:val="Heading4"/>
      </w:pPr>
      <w:bookmarkStart w:id="3496" w:name="_Refd19e50357"/>
      <w:bookmarkStart w:id="3497" w:name="_Tocd19e50357"/>
      <w:r>
        <w:t/>
      </w:r>
      <w:r>
        <w:t>Subpart 541.5</w:t>
      </w:r>
      <w:r>
        <w:t xml:space="preserve"> - Solicitation Provisions and Contract Clauses</w:t>
      </w:r>
      <w:bookmarkEnd w:id="3496"/>
      <w:bookmarkEnd w:id="3497"/>
    </w:p>
    <!--Topic unique_1643-->
    <w:p>
      <w:pPr>
        <w:pStyle w:val="Heading5"/>
      </w:pPr>
      <w:bookmarkStart w:id="3498" w:name="_Refd19e50365"/>
      <w:bookmarkStart w:id="3499" w:name="_Tocd19e50365"/>
      <w:r>
        <w:t/>
      </w:r>
      <w:r>
        <w:t>541.501</w:t>
      </w:r>
      <w:r>
        <w:t xml:space="preserve"> Contract clauses.</w:t>
      </w:r>
      <w:bookmarkEnd w:id="3498"/>
      <w:bookmarkEnd w:id="3499"/>
    </w:p>
    <w:p>
      <w:pPr>
        <w:pStyle w:val="ListNumber"/>
        <!--depth 1-->
        <w:numPr>
          <w:ilvl w:val="0"/>
          <w:numId w:val="1093"/>
        </w:numPr>
      </w:pPr>
      <w:bookmarkStart w:id="3503" w:name="_Tocd19e50379"/>
      <w:bookmarkStart w:id="3502" w:name="_Refd19e50379"/>
      <w:bookmarkStart w:id="3501" w:name="_Tocd19e50377"/>
      <w:bookmarkStart w:id="3500" w:name="_Refd19e50377"/>
      <w:r>
        <w:t/>
      </w:r>
      <w:r>
        <w:t>(a)</w:t>
      </w:r>
      <w:r>
        <w:t xml:space="preserve"> </w:t>
      </w:r>
      <w:r>
        <w:rPr>
          <w:i/>
        </w:rPr>
        <w:t>FAR deviation</w:t>
      </w:r>
      <w:r>
        <w:t xml:space="preserve">. GSA has a FAR deviation that allows use of the clause at </w:t>
      </w:r>
      <w:r>
        <w:t>552.241-70</w:t>
      </w:r>
      <w:r>
        <w:t xml:space="preserve"> in lieu of the FAR clause at </w:t>
      </w:r>
      <w:hyperlink r:id="rIdHyperlink395">
        <w:r>
          <w:t>52.232-19</w:t>
        </w:r>
      </w:hyperlink>
      <w:r>
        <w:t xml:space="preserve">. Insert the clause at </w:t>
      </w:r>
      <w:r>
        <w:t>552.241-70</w:t>
      </w:r>
      <w:r>
        <w:t xml:space="preserve">, Availability of Funds for the Next Fiscal Year or Quarter, in lieu of the FAR clause at </w:t>
      </w:r>
      <w:hyperlink r:id="rIdHyperlink396">
        <w:r>
          <w:t>52.232-19</w:t>
        </w:r>
      </w:hyperlink>
      <w:r>
        <w:t>, in all utility acquisitions.</w:t>
      </w:r>
      <w:bookmarkEnd w:id="3502"/>
      <w:bookmarkEnd w:id="3503"/>
    </w:p>
    <w:p>
      <w:pPr>
        <w:pStyle w:val="ListNumber"/>
        <!--depth 1-->
        <w:numPr>
          <w:ilvl w:val="0"/>
          <w:numId w:val="1093"/>
        </w:numPr>
      </w:pPr>
      <w:bookmarkStart w:id="3505" w:name="_Tocd19e50406"/>
      <w:bookmarkStart w:id="3504" w:name="_Refd19e50406"/>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04"/>
      <w:bookmarkEnd w:id="3505"/>
      <w:bookmarkEnd w:id="3500"/>
      <w:bookmarkEnd w:id="350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60-->
    <w:p>
      <w:pPr>
        <w:pStyle w:val="Heading1"/>
      </w:pPr>
      <w:bookmarkStart w:id="3506" w:name="_Refd19e50421"/>
      <w:bookmarkStart w:id="3507" w:name="_Tocd19e50421"/>
      <w:r>
        <w:t/>
      </w:r>
      <w:r>
        <w:t>Subchapter G</w:t>
      </w:r>
      <w:r>
        <w:t xml:space="preserve"> - Contract Management</w:t>
      </w:r>
      <w:bookmarkEnd w:id="3506"/>
      <w:bookmarkEnd w:id="3507"/>
    </w:p>
    <!--Topic unique_1662-->
    <w:p>
      <w:pPr>
        <w:pStyle w:val="Heading2"/>
      </w:pPr>
      <w:bookmarkStart w:id="3508" w:name="_Refd19e50429"/>
      <w:bookmarkStart w:id="3509" w:name="_Tocd19e50429"/>
      <w:r>
        <w:t/>
      </w:r>
      <w:r>
        <w:t xml:space="preserve"> General Services Administration Acquisition Manual</w:t>
      </w:r>
      <w:bookmarkEnd w:id="3508"/>
      <w:bookmarkEnd w:id="3509"/>
    </w:p>
    <!--Topic unique_1664-->
    <w:p>
      <w:pPr>
        <w:pStyle w:val="Heading3"/>
      </w:pPr>
      <w:bookmarkStart w:id="3510" w:name="_Refd19e50436"/>
      <w:bookmarkStart w:id="3511" w:name="_Tocd19e50436"/>
      <w:r>
        <w:t/>
      </w:r>
      <w:r>
        <w:t>Part 542</w:t>
      </w:r>
      <w:r>
        <w:t xml:space="preserve"> - Contract Administration and Audit Services</w:t>
      </w:r>
      <w:bookmarkEnd w:id="3510"/>
      <w:bookmarkEnd w:id="3511"/>
    </w:p>
    <w:p>
      <w:pPr>
        <w:pStyle w:val="ListBullet"/>
        <!--depth 1-->
        <w:numPr>
          <w:ilvl w:val="0"/>
          <w:numId w:val="1094"/>
        </w:numPr>
      </w:pPr>
      <w:r>
        <w:t/>
      </w:r>
      <w:r>
        <w:t>542.001 Definitions.</w:t>
      </w:r>
      <w:r>
        <w:t/>
      </w:r>
    </w:p>
    <w:p>
      <w:pPr>
        <w:pStyle w:val="ListBullet"/>
        <!--depth 1-->
        <w:numPr>
          <w:ilvl w:val="0"/>
          <w:numId w:val="1094"/>
        </w:numPr>
      </w:pPr>
      <w:r>
        <w:t/>
      </w:r>
      <w:r>
        <w:t>Subpart 542.1 - Contract Audit Services</w:t>
      </w:r>
      <w:r>
        <w:t/>
      </w:r>
    </w:p>
    <w:p>
      <w:pPr>
        <w:pStyle w:val="ListBullet2"/>
        <!--depth 2-->
        <w:numPr>
          <w:ilvl w:val="1"/>
          <w:numId w:val="1095"/>
        </w:numPr>
      </w:pPr>
      <w:r>
        <w:t/>
      </w:r>
      <w:r>
        <w:t>542.102 Assignment of contract audit services.</w:t>
      </w:r>
      <w:r>
        <w:t/>
      </w:r>
    </w:p>
    <w:p>
      <w:pPr>
        <w:pStyle w:val="ListBullet"/>
        <!--depth 1-->
        <w:numPr>
          <w:ilvl w:val="0"/>
          <w:numId w:val="1094"/>
        </w:numPr>
      </w:pPr>
      <w:r>
        <w:t/>
      </w:r>
      <w:r>
        <w:t>Subpart 542.2 - Contract Administration Services</w:t>
      </w:r>
      <w:r>
        <w:t/>
      </w:r>
    </w:p>
    <w:p>
      <w:pPr>
        <w:pStyle w:val="ListBullet2"/>
        <!--depth 2-->
        <w:numPr>
          <w:ilvl w:val="1"/>
          <w:numId w:val="1096"/>
        </w:numPr>
      </w:pPr>
      <w:r>
        <w:t/>
      </w:r>
      <w:r>
        <w:t>542.202 Assignment of contract administration.</w:t>
      </w:r>
      <w:r>
        <w:t/>
      </w:r>
    </w:p>
    <w:p>
      <w:pPr>
        <w:pStyle w:val="ListBullet"/>
        <!--depth 1-->
        <w:numPr>
          <w:ilvl w:val="0"/>
          <w:numId w:val="1094"/>
        </w:numPr>
      </w:pPr>
      <w:r>
        <w:t/>
      </w:r>
      <w:r>
        <w:t>Subpart 542.3 - Contract Administration Office Functions</w:t>
      </w:r>
      <w:r>
        <w:t/>
      </w:r>
    </w:p>
    <w:p>
      <w:pPr>
        <w:pStyle w:val="ListBullet2"/>
        <!--depth 2-->
        <w:numPr>
          <w:ilvl w:val="1"/>
          <w:numId w:val="1097"/>
        </w:numPr>
      </w:pPr>
      <w:r>
        <w:t/>
      </w:r>
      <w:r>
        <w:t>542.302 Contract administration functions.</w:t>
      </w:r>
      <w:r>
        <w:t/>
      </w:r>
    </w:p>
    <w:p>
      <w:pPr>
        <w:pStyle w:val="ListBullet"/>
        <!--depth 1-->
        <w:numPr>
          <w:ilvl w:val="0"/>
          <w:numId w:val="1094"/>
        </w:numPr>
      </w:pPr>
      <w:r>
        <w:t/>
      </w:r>
      <w:r>
        <w:t>Subpart 542.11 - Production Surveillance and Reporting</w:t>
      </w:r>
      <w:r>
        <w:t/>
      </w:r>
    </w:p>
    <w:p>
      <w:pPr>
        <w:pStyle w:val="ListBullet2"/>
        <!--depth 2-->
        <w:numPr>
          <w:ilvl w:val="1"/>
          <w:numId w:val="1098"/>
        </w:numPr>
      </w:pPr>
      <w:r>
        <w:t/>
      </w:r>
      <w:r>
        <w:t>542.1107 Contract clause.</w:t>
      </w:r>
      <w:r>
        <w:t/>
      </w:r>
    </w:p>
    <w:p>
      <w:pPr>
        <w:pStyle w:val="ListBullet"/>
        <!--depth 1-->
        <w:numPr>
          <w:ilvl w:val="0"/>
          <w:numId w:val="1094"/>
        </w:numPr>
      </w:pPr>
      <w:r>
        <w:t/>
      </w:r>
      <w:r>
        <w:t>Subpart 542.12 - Novation and Change-of-Name Agreements</w:t>
      </w:r>
      <w:r>
        <w:t/>
      </w:r>
    </w:p>
    <w:p>
      <w:pPr>
        <w:pStyle w:val="ListBullet2"/>
        <!--depth 2-->
        <w:numPr>
          <w:ilvl w:val="1"/>
          <w:numId w:val="1099"/>
        </w:numPr>
      </w:pPr>
      <w:r>
        <w:t/>
      </w:r>
      <w:r>
        <w:t>542.1203 Processing agreements.</w:t>
      </w:r>
      <w:r>
        <w:t/>
      </w:r>
    </w:p>
    <w:p>
      <w:pPr>
        <w:pStyle w:val="ListBullet"/>
        <!--depth 1-->
        <w:numPr>
          <w:ilvl w:val="0"/>
          <w:numId w:val="1094"/>
        </w:numPr>
      </w:pPr>
      <w:r>
        <w:t/>
      </w:r>
      <w:r>
        <w:t>Subpart 542.15 - Contractor Performance Information</w:t>
      </w:r>
      <w:r>
        <w:t/>
      </w:r>
    </w:p>
    <w:p>
      <w:pPr>
        <w:pStyle w:val="ListBullet2"/>
        <!--depth 2-->
        <w:numPr>
          <w:ilvl w:val="1"/>
          <w:numId w:val="1100"/>
        </w:numPr>
      </w:pPr>
      <w:r>
        <w:t/>
      </w:r>
      <w:r>
        <w:t>542.1502 Policy.</w:t>
      </w:r>
      <w:r>
        <w:t/>
      </w:r>
    </w:p>
    <w:p>
      <w:pPr>
        <w:pStyle w:val="ListBullet2"/>
        <!--depth 2-->
        <w:numPr>
          <w:ilvl w:val="1"/>
          <w:numId w:val="1100"/>
        </w:numPr>
      </w:pPr>
      <w:r>
        <w:t/>
      </w:r>
      <w:r>
        <w:t>542.1503 Procedures.</w:t>
      </w:r>
      <w:r>
        <w:t/>
      </w:r>
    </w:p>
    <w:p>
      <w:pPr>
        <w:pStyle w:val="ListBullet"/>
        <!--depth 1-->
        <w:numPr>
          <w:ilvl w:val="0"/>
          <w:numId w:val="1094"/>
        </w:numPr>
      </w:pPr>
      <w:r>
        <w:t/>
      </w:r>
      <w:r>
        <w:t>Subpart 542.70 - Audit of Contractor’s Records</w:t>
      </w:r>
      <w:r>
        <w:t/>
      </w:r>
    </w:p>
    <w:p>
      <w:pPr>
        <w:pStyle w:val="ListBullet2"/>
        <!--depth 2-->
        <w:numPr>
          <w:ilvl w:val="1"/>
          <w:numId w:val="1101"/>
        </w:numPr>
      </w:pPr>
      <w:r>
        <w:t/>
      </w:r>
      <w:r>
        <w:t>542.7001 General.</w:t>
      </w:r>
      <w:r>
        <w:t/>
      </w:r>
    </w:p>
    <w:p>
      <w:pPr>
        <w:pStyle w:val="ListBullet2"/>
        <!--depth 2-->
        <w:numPr>
          <w:ilvl w:val="1"/>
          <w:numId w:val="1101"/>
        </w:numPr>
      </w:pPr>
      <w:r>
        <w:t/>
      </w:r>
      <w:r>
        <w:t>542.7002 Purpose of audit.</w:t>
      </w:r>
      <w:r>
        <w:t/>
      </w:r>
    </w:p>
    <w:p>
      <w:pPr>
        <w:pStyle w:val="ListBullet2"/>
        <!--depth 2-->
        <w:numPr>
          <w:ilvl w:val="1"/>
          <w:numId w:val="1101"/>
        </w:numPr>
      </w:pPr>
      <w:r>
        <w:t/>
      </w:r>
      <w:r>
        <w:t>542.7003 Additional internal controls.</w:t>
      </w:r>
      <w:r>
        <w:t/>
      </w:r>
    </w:p>
    <w:p>
      <w:pPr>
        <w:pStyle w:val="ListBullet2"/>
        <!--depth 2-->
        <w:numPr>
          <w:ilvl w:val="1"/>
          <w:numId w:val="1101"/>
        </w:numPr>
      </w:pPr>
      <w:r>
        <w:t/>
      </w:r>
      <w:r>
        <w:t>542.7004 Releasing or withholding of audit reports.</w:t>
      </w:r>
      <w:r>
        <w:t/>
      </w:r>
    </w:p>
    <!--Topic unique_1665-->
    <w:p>
      <w:pPr>
        <w:pStyle w:val="Heading4"/>
      </w:pPr>
      <w:bookmarkStart w:id="3512" w:name="_Refd19e50615"/>
      <w:bookmarkStart w:id="3513" w:name="_Tocd19e50615"/>
      <w:r>
        <w:t/>
      </w:r>
      <w:r>
        <w:t>542.001</w:t>
      </w:r>
      <w:r>
        <w:t xml:space="preserve"> Definitions.</w:t>
      </w:r>
      <w:bookmarkEnd w:id="3512"/>
      <w:bookmarkEnd w:id="3513"/>
    </w:p>
    <!--Topic unique_1666-->
    <w:p>
      <w:pPr>
        <w:pStyle w:val="Heading4"/>
      </w:pPr>
      <w:bookmarkStart w:id="3514" w:name="_Refd19e50626"/>
      <w:bookmarkStart w:id="3515" w:name="_Tocd19e50626"/>
      <w:r>
        <w:t/>
      </w:r>
      <w:r>
        <w:t>Subpart 542.1</w:t>
      </w:r>
      <w:r>
        <w:t xml:space="preserve"> - Contract Audit Services</w:t>
      </w:r>
      <w:bookmarkEnd w:id="3514"/>
      <w:bookmarkEnd w:id="3515"/>
    </w:p>
    <!--Topic unique_1504-->
    <w:p>
      <w:pPr>
        <w:pStyle w:val="Heading5"/>
      </w:pPr>
      <w:bookmarkStart w:id="3516" w:name="_Refd19e50634"/>
      <w:bookmarkStart w:id="3517" w:name="_Tocd19e50634"/>
      <w:r>
        <w:t/>
      </w:r>
      <w:r>
        <w:t>542.102</w:t>
      </w:r>
      <w:r>
        <w:t xml:space="preserve"> Assignment of contract audit services.</w:t>
      </w:r>
      <w:bookmarkEnd w:id="3516"/>
      <w:bookmarkEnd w:id="3517"/>
    </w:p>
    <w:p>
      <w:pPr>
        <w:pStyle w:val="ListNumber"/>
        <!--depth 1-->
        <w:numPr>
          <w:ilvl w:val="0"/>
          <w:numId w:val="1102"/>
        </w:numPr>
      </w:pPr>
      <w:bookmarkStart w:id="3519" w:name="_Tocd19e50646"/>
      <w:bookmarkStart w:id="3518" w:name="_Refd19e50646"/>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102"/>
        </w:numPr>
      </w:pPr>
      <w:r>
        <w:t/>
      </w:r>
      <w:r>
        <w:t>(b)</w:t>
      </w:r>
      <w:r>
        <w:t xml:space="preserve"> The contracting officer must follow the procedures set out in GSA Order, Audit Resolution and Follow-Up System (ADM P 2030.2C), for handling contract audit reports.</w:t>
      </w:r>
      <w:bookmarkEnd w:id="3518"/>
      <w:bookmarkEnd w:id="3519"/>
    </w:p>
    <!--Topic unique_141-->
    <w:p>
      <w:pPr>
        <w:pStyle w:val="Heading4"/>
      </w:pPr>
      <w:bookmarkStart w:id="3520" w:name="_Refd19e50663"/>
      <w:bookmarkStart w:id="3521" w:name="_Tocd19e50663"/>
      <w:r>
        <w:t/>
      </w:r>
      <w:r>
        <w:t>Subpart 542.2</w:t>
      </w:r>
      <w:r>
        <w:t xml:space="preserve"> - Contract Administration Services</w:t>
      </w:r>
      <w:bookmarkEnd w:id="3520"/>
      <w:bookmarkEnd w:id="3521"/>
    </w:p>
    <!--Topic unique_1667-->
    <w:p>
      <w:pPr>
        <w:pStyle w:val="Heading5"/>
      </w:pPr>
      <w:bookmarkStart w:id="3522" w:name="_Refd19e50671"/>
      <w:bookmarkStart w:id="3523" w:name="_Tocd19e50671"/>
      <w:r>
        <w:t/>
      </w:r>
      <w:r>
        <w:t>542.202</w:t>
      </w:r>
      <w:r>
        <w:t xml:space="preserve"> Assignment of contract administration.</w:t>
      </w:r>
      <w:bookmarkEnd w:id="3522"/>
      <w:bookmarkEnd w:id="3523"/>
    </w:p>
    <w:p>
      <w:pPr>
        <w:pStyle w:val="ListNumber"/>
        <!--depth 1-->
        <w:numPr>
          <w:ilvl w:val="0"/>
          <w:numId w:val="1103"/>
        </w:numPr>
      </w:pPr>
      <w:bookmarkStart w:id="3525" w:name="_Tocd19e50683"/>
      <w:bookmarkStart w:id="3524" w:name="_Refd19e50683"/>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103"/>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103"/>
        </w:numPr>
      </w:pPr>
      <w:bookmarkStart w:id="3527" w:name="_Tocd19e50699"/>
      <w:bookmarkStart w:id="3526" w:name="_Refd19e50699"/>
      <w:r>
        <w:t/>
      </w:r>
      <w:r>
        <w:t>(c)</w:t>
      </w:r>
      <w:r>
        <w:t xml:space="preserve">  If it is more efficient, management may establish a separate CAO. Consider each of the following:</w:t>
      </w:r>
    </w:p>
    <w:p>
      <w:pPr>
        <w:pStyle w:val="ListNumber2"/>
        <!--depth 2-->
        <w:numPr>
          <w:ilvl w:val="1"/>
          <w:numId w:val="1104"/>
        </w:numPr>
      </w:pPr>
      <w:bookmarkStart w:id="3529" w:name="_Tocd19e50705"/>
      <w:bookmarkStart w:id="3528" w:name="_Refd19e50705"/>
      <w:r>
        <w:t/>
      </w:r>
      <w:r>
        <w:t>(1)</w:t>
      </w:r>
      <w:r>
        <w:t xml:space="preserve">  The nature and complexity of the contract.</w:t>
      </w:r>
    </w:p>
    <w:p>
      <w:pPr>
        <w:pStyle w:val="ListNumber2"/>
        <!--depth 2-->
        <w:numPr>
          <w:ilvl w:val="1"/>
          <w:numId w:val="1104"/>
        </w:numPr>
      </w:pPr>
      <w:r>
        <w:t/>
      </w:r>
      <w:r>
        <w:t>(2)</w:t>
      </w:r>
      <w:r>
        <w:t xml:space="preserve">  The need to perform contract administration at or near the contractor’s facility or the place of performance.</w:t>
      </w:r>
    </w:p>
    <w:p>
      <w:pPr>
        <w:pStyle w:val="ListNumber2"/>
        <!--depth 2-->
        <w:numPr>
          <w:ilvl w:val="1"/>
          <w:numId w:val="1104"/>
        </w:numPr>
      </w:pPr>
      <w:r>
        <w:t/>
      </w:r>
      <w:r>
        <w:t>(3)</w:t>
      </w:r>
      <w:r>
        <w:t xml:space="preserve">  The availability of resources.</w:t>
      </w:r>
      <w:bookmarkEnd w:id="3528"/>
      <w:bookmarkEnd w:id="3529"/>
      <w:bookmarkEnd w:id="3526"/>
      <w:bookmarkEnd w:id="3527"/>
    </w:p>
    <w:p>
      <w:pPr>
        <w:pStyle w:val="ListNumber"/>
        <!--depth 1-->
        <w:numPr>
          <w:ilvl w:val="0"/>
          <w:numId w:val="1103"/>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103"/>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103"/>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103"/>
        </w:numPr>
      </w:pPr>
      <w:bookmarkStart w:id="3531" w:name="_Tocd19e50755"/>
      <w:bookmarkStart w:id="3530" w:name="_Refd19e50755"/>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30"/>
      <w:bookmarkEnd w:id="3531"/>
      <w:bookmarkEnd w:id="3524"/>
      <w:bookmarkEnd w:id="3525"/>
    </w:p>
    <!--Topic unique_1668-->
    <w:p>
      <w:pPr>
        <w:pStyle w:val="Heading4"/>
      </w:pPr>
      <w:bookmarkStart w:id="3532" w:name="_Refd19e50767"/>
      <w:bookmarkStart w:id="3533" w:name="_Tocd19e50767"/>
      <w:r>
        <w:t/>
      </w:r>
      <w:r>
        <w:t>Subpart 542.3</w:t>
      </w:r>
      <w:r>
        <w:t xml:space="preserve"> - Contract Administration Office Functions</w:t>
      </w:r>
      <w:bookmarkEnd w:id="3532"/>
      <w:bookmarkEnd w:id="3533"/>
    </w:p>
    <!--Topic unique_136-->
    <w:p>
      <w:pPr>
        <w:pStyle w:val="Heading5"/>
      </w:pPr>
      <w:bookmarkStart w:id="3534" w:name="_Refd19e50775"/>
      <w:bookmarkStart w:id="3535" w:name="_Tocd19e50775"/>
      <w:r>
        <w:t/>
      </w:r>
      <w:r>
        <w:t>542.302</w:t>
      </w:r>
      <w:r>
        <w:t xml:space="preserve"> Contract administration functions.</w:t>
      </w:r>
      <w:bookmarkEnd w:id="3534"/>
      <w:bookmarkEnd w:id="3535"/>
    </w:p>
    <w:p>
      <w:pPr>
        <w:pStyle w:val="ListNumber"/>
        <!--depth 1-->
        <w:numPr>
          <w:ilvl w:val="0"/>
          <w:numId w:val="1105"/>
        </w:numPr>
      </w:pPr>
      <w:bookmarkStart w:id="3539" w:name="_Tocd19e50789"/>
      <w:bookmarkStart w:id="3538" w:name="_Refd19e50789"/>
      <w:bookmarkStart w:id="3537" w:name="_Tocd19e50787"/>
      <w:bookmarkStart w:id="3536" w:name="_Refd19e50787"/>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38"/>
      <w:bookmarkEnd w:id="3539"/>
    </w:p>
    <w:p>
      <w:pPr>
        <w:pStyle w:val="ListNumber"/>
        <!--depth 1-->
        <w:numPr>
          <w:ilvl w:val="0"/>
          <w:numId w:val="1105"/>
        </w:numPr>
      </w:pPr>
      <w:bookmarkStart w:id="3541" w:name="_Tocd19e50796"/>
      <w:bookmarkStart w:id="3540" w:name="_Refd19e50796"/>
      <w:r>
        <w:t/>
      </w:r>
      <w:r>
        <w:t>(b)</w:t>
      </w:r>
      <w:r>
        <w:t>Usually, the CO or the ACO in the contracting office performs these activities (but see paragraphs (c) - (g) of this section).</w:t>
      </w:r>
      <w:bookmarkEnd w:id="3540"/>
      <w:bookmarkEnd w:id="3541"/>
    </w:p>
    <w:p>
      <w:pPr>
        <w:pStyle w:val="ListNumber"/>
        <!--depth 1-->
        <w:numPr>
          <w:ilvl w:val="0"/>
          <w:numId w:val="1105"/>
        </w:numPr>
      </w:pPr>
      <w:bookmarkStart w:id="3543" w:name="_Tocd19e50803"/>
      <w:bookmarkStart w:id="3542" w:name="_Refd19e50803"/>
      <w:r>
        <w:t/>
      </w:r>
      <w:r>
        <w:t>(c)</w:t>
      </w:r>
      <w:r>
        <w:t>If it is more efficient, management may establish a separate CAO. Consider each of the following:</w:t>
      </w:r>
    </w:p>
    <w:p>
      <w:pPr>
        <w:pStyle w:val="ListNumber2"/>
        <!--depth 2-->
        <w:numPr>
          <w:ilvl w:val="1"/>
          <w:numId w:val="1106"/>
        </w:numPr>
      </w:pPr>
      <w:bookmarkStart w:id="3547" w:name="_Tocd19e50811"/>
      <w:bookmarkStart w:id="3546" w:name="_Refd19e50811"/>
      <w:bookmarkStart w:id="3545" w:name="_Tocd19e50809"/>
      <w:bookmarkStart w:id="3544" w:name="_Refd19e50809"/>
      <w:r>
        <w:t/>
      </w:r>
      <w:r>
        <w:t>(1)</w:t>
      </w:r>
      <w:r>
        <w:t>The nature and complexity of the contract.</w:t>
      </w:r>
      <w:bookmarkEnd w:id="3546"/>
      <w:bookmarkEnd w:id="3547"/>
    </w:p>
    <w:p>
      <w:pPr>
        <w:pStyle w:val="ListNumber2"/>
        <!--depth 2-->
        <w:numPr>
          <w:ilvl w:val="1"/>
          <w:numId w:val="1106"/>
        </w:numPr>
      </w:pPr>
      <w:bookmarkStart w:id="3549" w:name="_Tocd19e50818"/>
      <w:bookmarkStart w:id="3548" w:name="_Refd19e50818"/>
      <w:r>
        <w:t/>
      </w:r>
      <w:r>
        <w:t>(2)</w:t>
      </w:r>
      <w:r>
        <w:t>The need to perform contract administration at or near the contractor’s facility or the place of performance.</w:t>
      </w:r>
      <w:bookmarkEnd w:id="3548"/>
      <w:bookmarkEnd w:id="3549"/>
    </w:p>
    <w:p>
      <w:pPr>
        <w:pStyle w:val="ListNumber2"/>
        <!--depth 2-->
        <w:numPr>
          <w:ilvl w:val="1"/>
          <w:numId w:val="1106"/>
        </w:numPr>
      </w:pPr>
      <w:bookmarkStart w:id="3551" w:name="_Tocd19e50825"/>
      <w:bookmarkStart w:id="3550" w:name="_Refd19e50825"/>
      <w:r>
        <w:t/>
      </w:r>
      <w:r>
        <w:t>(3)</w:t>
      </w:r>
      <w:r>
        <w:t>The availability of resources.</w:t>
      </w:r>
      <w:bookmarkEnd w:id="3550"/>
      <w:bookmarkEnd w:id="3551"/>
      <w:bookmarkEnd w:id="3544"/>
      <w:bookmarkEnd w:id="3545"/>
      <w:bookmarkEnd w:id="3542"/>
      <w:bookmarkEnd w:id="3543"/>
    </w:p>
    <w:p>
      <w:pPr>
        <w:pStyle w:val="ListNumber"/>
        <!--depth 1-->
        <w:numPr>
          <w:ilvl w:val="0"/>
          <w:numId w:val="1105"/>
        </w:numPr>
      </w:pPr>
      <w:bookmarkStart w:id="3553" w:name="_Tocd19e50833"/>
      <w:bookmarkStart w:id="3552" w:name="_Refd19e50833"/>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52"/>
      <w:bookmarkEnd w:id="3553"/>
    </w:p>
    <w:p>
      <w:pPr>
        <w:pStyle w:val="ListNumber"/>
        <!--depth 1-->
        <w:numPr>
          <w:ilvl w:val="0"/>
          <w:numId w:val="1105"/>
        </w:numPr>
      </w:pPr>
      <w:bookmarkStart w:id="3555" w:name="_Tocd19e50852"/>
      <w:bookmarkStart w:id="3554" w:name="_Refd19e50852"/>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54"/>
      <w:bookmarkEnd w:id="3555"/>
    </w:p>
    <w:p>
      <w:pPr>
        <w:pStyle w:val="ListNumber"/>
        <!--depth 1-->
        <w:numPr>
          <w:ilvl w:val="0"/>
          <w:numId w:val="1105"/>
        </w:numPr>
      </w:pPr>
      <w:bookmarkStart w:id="3557" w:name="_Tocd19e50860"/>
      <w:bookmarkStart w:id="3556" w:name="_Refd19e50860"/>
      <w:r>
        <w:t/>
      </w:r>
      <w:r>
        <w:t>(f)</w:t>
      </w:r>
      <w:r>
        <w:t>The contracting officer shall provide or make available to the ACO a complete copy of the contract file and provide each COR and COTR with the contract file information needed to perform assigned duties.</w:t>
      </w:r>
      <w:bookmarkEnd w:id="3556"/>
      <w:bookmarkEnd w:id="3557"/>
    </w:p>
    <w:p>
      <w:pPr>
        <w:pStyle w:val="ListNumber"/>
        <!--depth 1-->
        <w:numPr>
          <w:ilvl w:val="0"/>
          <w:numId w:val="1105"/>
        </w:numPr>
      </w:pPr>
      <w:bookmarkStart w:id="3559" w:name="_Tocd19e50867"/>
      <w:bookmarkStart w:id="3558" w:name="_Refd19e50867"/>
      <w:r>
        <w:t/>
      </w:r>
      <w:r>
        <w:t>(g)</w:t>
      </w:r>
      <w:r>
        <w:t>ACO functions other than those listed in FAR 42.302 may be delegated if the Senior Procurement Executive approves. Such requests must be submitted through the HCA. If approved, follow FAR 42.202(c).</w:t>
      </w:r>
      <w:bookmarkEnd w:id="3558"/>
      <w:bookmarkEnd w:id="3559"/>
    </w:p>
    <w:p>
      <w:pPr>
        <w:pStyle w:val="ListNumber"/>
        <!--depth 1-->
        <w:numPr>
          <w:ilvl w:val="0"/>
          <w:numId w:val="1105"/>
        </w:numPr>
      </w:pPr>
      <w:bookmarkStart w:id="3561" w:name="_Tocd19e50874"/>
      <w:bookmarkStart w:id="3560" w:name="_Refd19e50874"/>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60"/>
      <w:bookmarkEnd w:id="3561"/>
      <w:bookmarkEnd w:id="3536"/>
      <w:bookmarkEnd w:id="3537"/>
    </w:p>
    <!--Topic unique_1669-->
    <w:p>
      <w:pPr>
        <w:pStyle w:val="Heading4"/>
      </w:pPr>
      <w:bookmarkStart w:id="3562" w:name="_Refd19e50890"/>
      <w:bookmarkStart w:id="3563" w:name="_Tocd19e50890"/>
      <w:r>
        <w:t/>
      </w:r>
      <w:r>
        <w:t>Subpart 542.11</w:t>
      </w:r>
      <w:r>
        <w:t xml:space="preserve"> - Production Surveillance and Reporting</w:t>
      </w:r>
      <w:bookmarkEnd w:id="3562"/>
      <w:bookmarkEnd w:id="3563"/>
    </w:p>
    <!--Topic unique_73-->
    <w:p>
      <w:pPr>
        <w:pStyle w:val="Heading5"/>
      </w:pPr>
      <w:bookmarkStart w:id="3564" w:name="_Refd19e50898"/>
      <w:bookmarkStart w:id="3565" w:name="_Tocd19e50898"/>
      <w:r>
        <w:t/>
      </w:r>
      <w:r>
        <w:t>542.1107</w:t>
      </w:r>
      <w:r>
        <w:t xml:space="preserve"> Contract clause.</w:t>
      </w:r>
      <w:bookmarkEnd w:id="3564"/>
      <w:bookmarkEnd w:id="3565"/>
    </w:p>
    <w:p>
      <w:pPr>
        <w:pStyle w:val="BodyText"/>
      </w:pPr>
      <w:r>
        <w:t xml:space="preserve">Insert the clause at </w:t>
      </w:r>
      <w:r>
        <w:t>552.242-70</w:t>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1670-->
    <w:p>
      <w:pPr>
        <w:pStyle w:val="Heading4"/>
      </w:pPr>
      <w:bookmarkStart w:id="3566" w:name="_Refd19e50917"/>
      <w:bookmarkStart w:id="3567" w:name="_Tocd19e50917"/>
      <w:r>
        <w:t/>
      </w:r>
      <w:r>
        <w:t>Subpart 542.12</w:t>
      </w:r>
      <w:r>
        <w:t xml:space="preserve"> - Novation and Change-of-Name Agreements</w:t>
      </w:r>
      <w:bookmarkEnd w:id="3566"/>
      <w:bookmarkEnd w:id="3567"/>
    </w:p>
    <!--Topic unique_1671-->
    <w:p>
      <w:pPr>
        <w:pStyle w:val="Heading5"/>
      </w:pPr>
      <w:bookmarkStart w:id="3568" w:name="_Refd19e50925"/>
      <w:bookmarkStart w:id="3569" w:name="_Tocd19e50925"/>
      <w:r>
        <w:t/>
      </w:r>
      <w:r>
        <w:t>542.1203</w:t>
      </w:r>
      <w:r>
        <w:t xml:space="preserve"> Processing agreements.</w:t>
      </w:r>
      <w:bookmarkEnd w:id="3568"/>
      <w:bookmarkEnd w:id="3569"/>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07"/>
        </w:numPr>
      </w:pPr>
      <w:bookmarkStart w:id="3571" w:name="_Tocd19e50939"/>
      <w:bookmarkStart w:id="3570" w:name="_Refd19e50939"/>
      <w:r>
        <w:t/>
      </w:r>
      <w:r>
        <w:t>(a)</w:t>
      </w:r>
      <w:r>
        <w:t xml:space="preserve"> Notify and solicit comments from the SBTA (see FAR 42.1203(b) and (c)); and</w:t>
      </w:r>
    </w:p>
    <w:p>
      <w:pPr>
        <w:pStyle w:val="ListNumber"/>
        <!--depth 1-->
        <w:numPr>
          <w:ilvl w:val="0"/>
          <w:numId w:val="1107"/>
        </w:numPr>
      </w:pPr>
      <w:r>
        <w:t/>
      </w:r>
      <w:r>
        <w:t>(b)</w:t>
      </w:r>
      <w:r>
        <w:t xml:space="preserve">  Not recognize the proposed successor if—</w:t>
      </w:r>
    </w:p>
    <w:p>
      <w:pPr>
        <w:pStyle w:val="ListNumber2"/>
        <!--depth 2-->
        <w:numPr>
          <w:ilvl w:val="1"/>
          <w:numId w:val="1108"/>
        </w:numPr>
      </w:pPr>
      <w:bookmarkStart w:id="3573" w:name="_Tocd19e50954"/>
      <w:bookmarkStart w:id="3572" w:name="_Refd19e50954"/>
      <w:r>
        <w:t/>
      </w:r>
      <w:r>
        <w:t>(1)</w:t>
      </w:r>
      <w:r>
        <w:t xml:space="preserve">  The conclusion is that the transaction is intended to circumvent the requirements and objectives of the small business program; or</w:t>
      </w:r>
    </w:p>
    <w:p>
      <w:pPr>
        <w:pStyle w:val="ListNumber2"/>
        <!--depth 2-->
        <w:numPr>
          <w:ilvl w:val="1"/>
          <w:numId w:val="1108"/>
        </w:numPr>
      </w:pPr>
      <w:r>
        <w:t/>
      </w:r>
      <w:r>
        <w:t>(2)</w:t>
      </w:r>
      <w:r>
        <w:t xml:space="preserve">  If a MAS contract is involved and other MAS small business contracts exist for the same special item number(s); and</w:t>
      </w:r>
      <w:bookmarkEnd w:id="3572"/>
      <w:bookmarkEnd w:id="3573"/>
    </w:p>
    <w:p>
      <w:pPr>
        <w:pStyle w:val="ListNumber"/>
        <!--depth 1-->
        <w:numPr>
          <w:ilvl w:val="0"/>
          <w:numId w:val="1107"/>
        </w:numPr>
      </w:pPr>
      <w:r>
        <w:t/>
      </w:r>
      <w:r>
        <w:t>(c)</w:t>
      </w:r>
      <w:r>
        <w:t xml:space="preserve">  Cancel the set-aside items if a MAS contract is involved and the contract has both set-aside and non-set-aside special item numbers, then process the novation request for the non-set-aside items.</w:t>
      </w:r>
      <w:bookmarkEnd w:id="3570"/>
      <w:bookmarkEnd w:id="3571"/>
    </w:p>
    <!--Topic unique_1672-->
    <w:p>
      <w:pPr>
        <w:pStyle w:val="Heading4"/>
      </w:pPr>
      <w:bookmarkStart w:id="3574" w:name="_Refd19e50980"/>
      <w:bookmarkStart w:id="3575" w:name="_Tocd19e50980"/>
      <w:r>
        <w:t/>
      </w:r>
      <w:r>
        <w:t>Subpart 542.15</w:t>
      </w:r>
      <w:r>
        <w:t xml:space="preserve"> - Contractor Performance Information</w:t>
      </w:r>
      <w:bookmarkEnd w:id="3574"/>
      <w:bookmarkEnd w:id="3575"/>
    </w:p>
    <!--Topic unique_1673-->
    <w:p>
      <w:pPr>
        <w:pStyle w:val="Heading5"/>
      </w:pPr>
      <w:bookmarkStart w:id="3576" w:name="_Refd19e50988"/>
      <w:bookmarkStart w:id="3577" w:name="_Tocd19e50988"/>
      <w:r>
        <w:t/>
      </w:r>
      <w:r>
        <w:t>542.1502</w:t>
      </w:r>
      <w:r>
        <w:t xml:space="preserve"> Policy.</w:t>
      </w:r>
      <w:bookmarkEnd w:id="3576"/>
      <w:bookmarkEnd w:id="3577"/>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397">
        <w:r>
          <w:t>FAR 41.103</w:t>
        </w:r>
      </w:hyperlink>
      <w:r>
        <w:t>(a)(1).</w:t>
      </w:r>
    </w:p>
    <!--Topic unique_1674-->
    <w:p>
      <w:pPr>
        <w:pStyle w:val="Heading5"/>
      </w:pPr>
      <w:bookmarkStart w:id="3578" w:name="_Refd19e51010"/>
      <w:bookmarkStart w:id="3579" w:name="_Tocd19e51010"/>
      <w:r>
        <w:t/>
      </w:r>
      <w:r>
        <w:t>542.1503</w:t>
      </w:r>
      <w:r>
        <w:t xml:space="preserve"> Procedures.</w:t>
      </w:r>
      <w:bookmarkEnd w:id="3578"/>
      <w:bookmarkEnd w:id="3579"/>
    </w:p>
    <w:p>
      <w:pPr>
        <w:pStyle w:val="ListNumber"/>
        <!--depth 1-->
        <w:numPr>
          <w:ilvl w:val="0"/>
          <w:numId w:val="1109"/>
        </w:numPr>
      </w:pPr>
      <w:bookmarkStart w:id="3581" w:name="_Tocd19e51022"/>
      <w:bookmarkStart w:id="3580" w:name="_Refd19e51022"/>
      <w:r>
        <w:t/>
      </w:r>
      <w:r>
        <w:t>(a)</w:t>
      </w:r>
      <w:r>
        <w:t xml:space="preserve">   </w:t>
      </w:r>
      <w:r>
        <w:rPr>
          <w:i/>
        </w:rPr>
        <w:t>Heads of Services</w:t>
      </w:r>
      <w:r>
        <w:t>.</w:t>
      </w:r>
    </w:p>
    <w:p>
      <w:pPr>
        <w:pStyle w:val="ListNumber2"/>
        <!--depth 2-->
        <w:numPr>
          <w:ilvl w:val="1"/>
          <w:numId w:val="1110"/>
        </w:numPr>
      </w:pPr>
      <w:bookmarkStart w:id="3583" w:name="_Tocd19e51033"/>
      <w:bookmarkStart w:id="3582" w:name="_Refd19e51033"/>
      <w:r>
        <w:t/>
      </w:r>
      <w:r>
        <w:t>(1)</w:t>
      </w:r>
      <w:r>
        <w:t xml:space="preserve"> Consistent with FAR 42.1500 and this Subpart, the Head of each Service must take all the following actions:</w:t>
      </w:r>
    </w:p>
    <w:p>
      <w:pPr>
        <w:pStyle w:val="ListNumber3"/>
        <!--depth 3-->
        <w:numPr>
          <w:ilvl w:val="2"/>
          <w:numId w:val="1111"/>
        </w:numPr>
      </w:pPr>
      <w:bookmarkStart w:id="3585" w:name="_Tocd19e51041"/>
      <w:bookmarkStart w:id="3584" w:name="_Refd19e51041"/>
      <w:r>
        <w:t/>
      </w:r>
      <w:r>
        <w:t>(i)</w:t>
      </w:r>
      <w:r>
        <w:t xml:space="preserve">  Establish mechanisms for systematically collecting and maintaining positive and negative information on contractor performance.</w:t>
      </w:r>
    </w:p>
    <w:p>
      <w:pPr>
        <w:pStyle w:val="ListNumber3"/>
        <!--depth 3-->
        <w:numPr>
          <w:ilvl w:val="2"/>
          <w:numId w:val="1111"/>
        </w:numPr>
      </w:pPr>
      <w:r>
        <w:t/>
      </w:r>
      <w:r>
        <w:t>(ii)</w:t>
      </w:r>
      <w:r>
        <w:t xml:space="preserve">  Identify pertinent performance data elements for collection.</w:t>
      </w:r>
    </w:p>
    <w:p>
      <w:pPr>
        <w:pStyle w:val="ListNumber3"/>
        <!--depth 3-->
        <w:numPr>
          <w:ilvl w:val="2"/>
          <w:numId w:val="1111"/>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11"/>
        </w:numPr>
      </w:pPr>
      <w:r>
        <w:t/>
      </w:r>
      <w:r>
        <w:t>(iv)</w:t>
      </w:r>
      <w:r>
        <w:t xml:space="preserve">  Clearly identify the officials responsible for collecting, disseminating, and applying this information in the acquisition process.</w:t>
      </w:r>
      <w:bookmarkEnd w:id="3584"/>
      <w:bookmarkEnd w:id="3585"/>
    </w:p>
    <w:p>
      <w:pPr>
        <w:pStyle w:val="ListNumber2"/>
        <!--depth 2-->
        <w:numPr>
          <w:ilvl w:val="1"/>
          <w:numId w:val="1110"/>
        </w:numPr>
      </w:pPr>
      <w:r>
        <w:t/>
      </w:r>
      <w:r>
        <w:t>(2)</w:t>
      </w:r>
      <w:r>
        <w:t xml:space="preserve">  The system for collecting contractor performance data should include, as appropriate:</w:t>
      </w:r>
    </w:p>
    <w:p>
      <w:pPr>
        <w:pStyle w:val="ListNumber3"/>
        <!--depth 3-->
        <w:numPr>
          <w:ilvl w:val="2"/>
          <w:numId w:val="1112"/>
        </w:numPr>
      </w:pPr>
      <w:bookmarkStart w:id="3587" w:name="_Tocd19e51078"/>
      <w:bookmarkStart w:id="3586" w:name="_Refd19e51078"/>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12"/>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12"/>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12"/>
        </w:numPr>
      </w:pPr>
      <w:r>
        <w:t/>
      </w:r>
      <w:r>
        <w:t>(iv)</w:t>
      </w:r>
      <w:r>
        <w:t xml:space="preserve">  Terminations for default.</w:t>
      </w:r>
    </w:p>
    <w:p>
      <w:pPr>
        <w:pStyle w:val="ListNumber3"/>
        <!--depth 3-->
        <w:numPr>
          <w:ilvl w:val="2"/>
          <w:numId w:val="1112"/>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12"/>
        </w:numPr>
      </w:pPr>
      <w:r>
        <w:t/>
      </w:r>
      <w:r>
        <w:t>(vi)</w:t>
      </w:r>
      <w:r>
        <w:t xml:space="preserve">  Adequacy of contractor’s quality assurance system.</w:t>
      </w:r>
    </w:p>
    <w:p>
      <w:pPr>
        <w:pStyle w:val="ListNumber3"/>
        <!--depth 3-->
        <w:numPr>
          <w:ilvl w:val="2"/>
          <w:numId w:val="1112"/>
        </w:numPr>
      </w:pPr>
      <w:r>
        <w:t/>
      </w:r>
      <w:r>
        <w:t>(vii)</w:t>
      </w:r>
      <w:r>
        <w:t xml:space="preserve">  Compliance with other key contract provisions (forexample: Subcontracting program, labor standards, safety standards, and reporting requirements).</w:t>
      </w:r>
    </w:p>
    <w:p>
      <w:pPr>
        <w:pStyle w:val="ListNumber3"/>
        <!--depth 3-->
        <w:numPr>
          <w:ilvl w:val="2"/>
          <w:numId w:val="1112"/>
        </w:numPr>
      </w:pPr>
      <w:r>
        <w:t/>
      </w:r>
      <w:r>
        <w:t>(viii)</w:t>
      </w:r>
      <w:r>
        <w:t xml:space="preserve">  Exhibiting customer-oriented behavior.</w:t>
      </w:r>
    </w:p>
    <w:p>
      <w:pPr>
        <w:pStyle w:val="ListNumber3"/>
        <!--depth 3-->
        <w:numPr>
          <w:ilvl w:val="2"/>
          <w:numId w:val="1112"/>
        </w:numPr>
      </w:pPr>
      <w:r>
        <w:t/>
      </w:r>
      <w:r>
        <w:t>(ix)</w:t>
      </w:r>
      <w:r>
        <w:t xml:space="preserve">  Other performance elements identified by the Service.</w:t>
      </w:r>
      <w:bookmarkEnd w:id="3586"/>
      <w:bookmarkEnd w:id="3587"/>
      <w:bookmarkEnd w:id="3582"/>
      <w:bookmarkEnd w:id="3583"/>
    </w:p>
    <w:p>
      <w:pPr>
        <w:pStyle w:val="ListNumber"/>
        <!--depth 1-->
        <w:numPr>
          <w:ilvl w:val="0"/>
          <w:numId w:val="1109"/>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09"/>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09"/>
        </w:numPr>
      </w:pPr>
      <w:r>
        <w:t/>
      </w:r>
      <w:r>
        <w:t>(d)</w:t>
      </w:r>
      <w:r>
        <w:t xml:space="preserve">   </w:t>
      </w:r>
      <w:r>
        <w:rPr>
          <w:i/>
        </w:rPr>
        <w:t>Contracting officers .</w:t>
      </w:r>
      <w:r>
        <w:t/>
      </w:r>
    </w:p>
    <w:p>
      <w:pPr>
        <w:pStyle w:val="ListNumber2"/>
        <!--depth 2-->
        <w:numPr>
          <w:ilvl w:val="1"/>
          <w:numId w:val="1113"/>
        </w:numPr>
      </w:pPr>
      <w:bookmarkStart w:id="3589" w:name="_Tocd19e51175"/>
      <w:bookmarkStart w:id="3588" w:name="_Refd19e51175"/>
      <w:r>
        <w:t/>
      </w:r>
      <w:r>
        <w:t>(1)</w:t>
      </w:r>
      <w:r>
        <w:t xml:space="preserve">  The contracting officer shall promptly provide a copy of the contracting director’s final determination to the contractor.</w:t>
      </w:r>
    </w:p>
    <w:p>
      <w:pPr>
        <w:pStyle w:val="ListNumber2"/>
        <!--depth 2-->
        <w:numPr>
          <w:ilvl w:val="1"/>
          <w:numId w:val="1113"/>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588"/>
      <w:bookmarkEnd w:id="3589"/>
      <w:bookmarkEnd w:id="3580"/>
      <w:bookmarkEnd w:id="3581"/>
    </w:p>
    <!--Topic unique_1675-->
    <w:p>
      <w:pPr>
        <w:pStyle w:val="Heading4"/>
      </w:pPr>
      <w:bookmarkStart w:id="3590" w:name="_Refd19e51193"/>
      <w:bookmarkStart w:id="3591" w:name="_Tocd19e51193"/>
      <w:r>
        <w:t/>
      </w:r>
      <w:r>
        <w:t>Subpart 542.70</w:t>
      </w:r>
      <w:r>
        <w:t xml:space="preserve"> - Audit of Contractor’s Records</w:t>
      </w:r>
      <w:bookmarkEnd w:id="3590"/>
      <w:bookmarkEnd w:id="3591"/>
    </w:p>
    <!--Topic unique_1676-->
    <w:p>
      <w:pPr>
        <w:pStyle w:val="Heading5"/>
      </w:pPr>
      <w:bookmarkStart w:id="3592" w:name="_Refd19e51201"/>
      <w:bookmarkStart w:id="3593" w:name="_Tocd19e51201"/>
      <w:r>
        <w:t/>
      </w:r>
      <w:r>
        <w:t>542.7001</w:t>
      </w:r>
      <w:r>
        <w:t xml:space="preserve"> General.</w:t>
      </w:r>
      <w:bookmarkEnd w:id="3592"/>
      <w:bookmarkEnd w:id="3593"/>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77-->
    <w:p>
      <w:pPr>
        <w:pStyle w:val="Heading5"/>
      </w:pPr>
      <w:bookmarkStart w:id="3594" w:name="_Refd19e51216"/>
      <w:bookmarkStart w:id="3595" w:name="_Tocd19e51216"/>
      <w:r>
        <w:t/>
      </w:r>
      <w:r>
        <w:t>542.7002</w:t>
      </w:r>
      <w:r>
        <w:t xml:space="preserve"> Purpose of audit.</w:t>
      </w:r>
      <w:bookmarkEnd w:id="3594"/>
      <w:bookmarkEnd w:id="3595"/>
    </w:p>
    <w:p>
      <w:pPr>
        <w:pStyle w:val="BodyText"/>
      </w:pPr>
      <w:r>
        <w:t>The contracting officer may obtain from audits advice or recommendations on the:</w:t>
      </w:r>
    </w:p>
    <w:p>
      <w:pPr>
        <w:pStyle w:val="ListNumber"/>
        <!--depth 1-->
        <w:numPr>
          <w:ilvl w:val="0"/>
          <w:numId w:val="1114"/>
        </w:numPr>
      </w:pPr>
      <w:bookmarkStart w:id="3597" w:name="_Tocd19e51230"/>
      <w:bookmarkStart w:id="3596" w:name="_Refd19e51230"/>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14"/>
        </w:numPr>
      </w:pPr>
      <w:bookmarkStart w:id="3599" w:name="_Tocd19e51239"/>
      <w:bookmarkStart w:id="3598" w:name="_Refd19e51239"/>
      <w:r>
        <w:t/>
      </w:r>
      <w:r>
        <w:t>(b)</w:t>
      </w:r>
      <w:r>
        <w:t xml:space="preserve">  Adequacy of a contractor’s measures to safeguard Government property in its custody or under its control.</w:t>
      </w:r>
      <w:bookmarkEnd w:id="3598"/>
      <w:bookmarkEnd w:id="3599"/>
    </w:p>
    <w:p>
      <w:pPr>
        <w:pStyle w:val="ListNumber"/>
        <!--depth 1-->
        <w:numPr>
          <w:ilvl w:val="0"/>
          <w:numId w:val="1114"/>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14"/>
        </w:numPr>
      </w:pPr>
      <w:r>
        <w:t/>
      </w:r>
      <w:r>
        <w:t>(d)</w:t>
      </w:r>
      <w:r>
        <w:t xml:space="preserve">  Reasonableness of a contractor’s termination settlement proposals.</w:t>
      </w:r>
      <w:bookmarkEnd w:id="3596"/>
      <w:bookmarkEnd w:id="3597"/>
    </w:p>
    <!--Topic unique_1678-->
    <w:p>
      <w:pPr>
        <w:pStyle w:val="Heading5"/>
      </w:pPr>
      <w:bookmarkStart w:id="3600" w:name="_Refd19e51261"/>
      <w:bookmarkStart w:id="3601" w:name="_Tocd19e51261"/>
      <w:r>
        <w:t/>
      </w:r>
      <w:r>
        <w:t>542.7003</w:t>
      </w:r>
      <w:r>
        <w:t xml:space="preserve"> Additional internal controls.</w:t>
      </w:r>
      <w:bookmarkEnd w:id="3600"/>
      <w:bookmarkEnd w:id="3601"/>
    </w:p>
    <w:p>
      <w:pPr>
        <w:pStyle w:val="ListNumber"/>
        <!--depth 1-->
        <w:numPr>
          <w:ilvl w:val="0"/>
          <w:numId w:val="1115"/>
        </w:numPr>
      </w:pPr>
      <w:bookmarkStart w:id="3603" w:name="_Tocd19e51273"/>
      <w:bookmarkStart w:id="3602" w:name="_Refd19e51273"/>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16"/>
        </w:numPr>
      </w:pPr>
      <w:bookmarkStart w:id="3605" w:name="_Tocd19e51281"/>
      <w:bookmarkStart w:id="3604" w:name="_Refd19e51281"/>
      <w:r>
        <w:t/>
      </w:r>
      <w:r>
        <w:t>(1)</w:t>
      </w:r>
      <w:r>
        <w:t xml:space="preserve">  Cost-reimbursement.</w:t>
      </w:r>
    </w:p>
    <w:p>
      <w:pPr>
        <w:pStyle w:val="ListNumber2"/>
        <!--depth 2-->
        <w:numPr>
          <w:ilvl w:val="1"/>
          <w:numId w:val="1116"/>
        </w:numPr>
      </w:pPr>
      <w:r>
        <w:t/>
      </w:r>
      <w:r>
        <w:t>(2)</w:t>
      </w:r>
      <w:r>
        <w:t xml:space="preserve">  Time-and-materials or labor-hour.</w:t>
      </w:r>
    </w:p>
    <w:p>
      <w:pPr>
        <w:pStyle w:val="ListNumber2"/>
        <!--depth 2-->
        <w:numPr>
          <w:ilvl w:val="1"/>
          <w:numId w:val="1116"/>
        </w:numPr>
      </w:pPr>
      <w:r>
        <w:t/>
      </w:r>
      <w:r>
        <w:t>(3)</w:t>
      </w:r>
      <w:r>
        <w:t xml:space="preserve">  Requirements or indefinite-quantity.</w:t>
      </w:r>
      <w:bookmarkEnd w:id="3604"/>
      <w:bookmarkEnd w:id="3605"/>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15"/>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02"/>
      <w:bookmarkEnd w:id="3603"/>
    </w:p>
    <!--Topic unique_1679-->
    <w:p>
      <w:pPr>
        <w:pStyle w:val="Heading5"/>
      </w:pPr>
      <w:bookmarkStart w:id="3606" w:name="_Refd19e51315"/>
      <w:bookmarkStart w:id="3607" w:name="_Tocd19e51315"/>
      <w:r>
        <w:t/>
      </w:r>
      <w:r>
        <w:t>542.7004</w:t>
      </w:r>
      <w:r>
        <w:t xml:space="preserve"> Releasing or withholding of audit reports.</w:t>
      </w:r>
      <w:bookmarkEnd w:id="3606"/>
      <w:bookmarkEnd w:id="3607"/>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700-->
    <w:p>
      <w:pPr>
        <w:pStyle w:val="Heading3"/>
      </w:pPr>
      <w:bookmarkStart w:id="3608" w:name="_Refd19e51330"/>
      <w:bookmarkStart w:id="3609" w:name="_Tocd19e51330"/>
      <w:r>
        <w:t/>
      </w:r>
      <w:r>
        <w:t>Part 543</w:t>
      </w:r>
      <w:r>
        <w:t xml:space="preserve"> - Contract Modifications</w:t>
      </w:r>
      <w:bookmarkEnd w:id="3608"/>
      <w:bookmarkEnd w:id="3609"/>
    </w:p>
    <w:p>
      <w:pPr>
        <w:pStyle w:val="ListBullet"/>
        <!--depth 1-->
        <w:numPr>
          <w:ilvl w:val="0"/>
          <w:numId w:val="1117"/>
        </w:numPr>
      </w:pPr>
      <w:r>
        <w:t/>
      </w:r>
      <w:r>
        <w:t>Subpart 543.1 - General</w:t>
      </w:r>
      <w:r>
        <w:t/>
      </w:r>
    </w:p>
    <w:p>
      <w:pPr>
        <w:pStyle w:val="ListBullet2"/>
        <!--depth 2-->
        <w:numPr>
          <w:ilvl w:val="1"/>
          <w:numId w:val="1118"/>
        </w:numPr>
      </w:pPr>
      <w:r>
        <w:t/>
      </w:r>
      <w:r>
        <w:t>543.102 Policy.</w:t>
      </w:r>
      <w:r>
        <w:t/>
      </w:r>
    </w:p>
    <w:p>
      <w:pPr>
        <w:pStyle w:val="ListBullet2"/>
        <!--depth 2-->
        <w:numPr>
          <w:ilvl w:val="1"/>
          <w:numId w:val="1118"/>
        </w:numPr>
      </w:pPr>
      <w:r>
        <w:t/>
      </w:r>
      <w:r>
        <w:t>543.170 Changes in designated subcontractors, inspection and/or production points.</w:t>
      </w:r>
      <w:r>
        <w:t/>
      </w:r>
    </w:p>
    <w:p>
      <w:pPr>
        <w:pStyle w:val="ListBullet2"/>
        <!--depth 2-->
        <w:numPr>
          <w:ilvl w:val="1"/>
          <w:numId w:val="1118"/>
        </w:numPr>
      </w:pPr>
      <w:r>
        <w:t/>
      </w:r>
      <w:r>
        <w:t>543.171 Changes in commercial supplier agreements.</w:t>
      </w:r>
      <w:r>
        <w:t/>
      </w:r>
    </w:p>
    <w:p>
      <w:pPr>
        <w:pStyle w:val="ListBullet"/>
        <!--depth 1-->
        <w:numPr>
          <w:ilvl w:val="0"/>
          <w:numId w:val="1117"/>
        </w:numPr>
      </w:pPr>
      <w:r>
        <w:t/>
      </w:r>
      <w:r>
        <w:t>Subpart 543.2 - Change Orders</w:t>
      </w:r>
      <w:r>
        <w:t/>
      </w:r>
    </w:p>
    <w:p>
      <w:pPr>
        <w:pStyle w:val="ListBullet2"/>
        <!--depth 2-->
        <w:numPr>
          <w:ilvl w:val="1"/>
          <w:numId w:val="1119"/>
        </w:numPr>
      </w:pPr>
      <w:r>
        <w:t/>
      </w:r>
      <w:r>
        <w:t>543.202 Authority to issue change orders.</w:t>
      </w:r>
      <w:r>
        <w:t/>
      </w:r>
    </w:p>
    <w:p>
      <w:pPr>
        <w:pStyle w:val="ListBullet2"/>
        <!--depth 2-->
        <w:numPr>
          <w:ilvl w:val="1"/>
          <w:numId w:val="1119"/>
        </w:numPr>
      </w:pPr>
      <w:r>
        <w:t/>
      </w:r>
      <w:r>
        <w:t>543.205 Contract clause.</w:t>
      </w:r>
      <w:r>
        <w:t/>
      </w:r>
    </w:p>
    <!--Topic unique_1701-->
    <w:p>
      <w:pPr>
        <w:pStyle w:val="Heading4"/>
      </w:pPr>
      <w:bookmarkStart w:id="3610" w:name="_Refd19e51402"/>
      <w:bookmarkStart w:id="3611" w:name="_Tocd19e51402"/>
      <w:r>
        <w:t/>
      </w:r>
      <w:r>
        <w:t>Subpart 543.1</w:t>
      </w:r>
      <w:r>
        <w:t xml:space="preserve"> - General</w:t>
      </w:r>
      <w:bookmarkEnd w:id="3610"/>
      <w:bookmarkEnd w:id="3611"/>
    </w:p>
    <!--Topic unique_1623-->
    <w:p>
      <w:pPr>
        <w:pStyle w:val="Heading5"/>
      </w:pPr>
      <w:bookmarkStart w:id="3612" w:name="_Refd19e51410"/>
      <w:bookmarkStart w:id="3613" w:name="_Tocd19e51410"/>
      <w:r>
        <w:t/>
      </w:r>
      <w:r>
        <w:t>543.102</w:t>
      </w:r>
      <w:r>
        <w:t xml:space="preserve"> Policy.</w:t>
      </w:r>
      <w:bookmarkEnd w:id="3612"/>
      <w:bookmarkEnd w:id="3613"/>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702-->
    <w:p>
      <w:pPr>
        <w:pStyle w:val="Heading5"/>
      </w:pPr>
      <w:bookmarkStart w:id="3614" w:name="_Refd19e51432"/>
      <w:bookmarkStart w:id="3615" w:name="_Tocd19e51432"/>
      <w:r>
        <w:t/>
      </w:r>
      <w:r>
        <w:t>543.170</w:t>
      </w:r>
      <w:r>
        <w:t xml:space="preserve"> Changes in designated subcontractors, inspection and/or production points.</w:t>
      </w:r>
      <w:bookmarkEnd w:id="3614"/>
      <w:bookmarkEnd w:id="3615"/>
    </w:p>
    <w:p>
      <w:pPr>
        <w:pStyle w:val="ListNumber"/>
        <!--depth 1-->
        <w:numPr>
          <w:ilvl w:val="0"/>
          <w:numId w:val="1120"/>
        </w:numPr>
      </w:pPr>
      <w:bookmarkStart w:id="3617" w:name="_Tocd19e51444"/>
      <w:bookmarkStart w:id="3616" w:name="_Refd19e51444"/>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20"/>
        </w:numPr>
      </w:pPr>
      <w:bookmarkStart w:id="3619" w:name="_Tocd19e51457"/>
      <w:bookmarkStart w:id="3618" w:name="_Refd19e51457"/>
      <w:r>
        <w:t/>
      </w:r>
      <w:r>
        <w:t>(b)</w:t>
      </w:r>
      <w:r>
        <w:t xml:space="preserve">  The modification must identify the nature of the change and the effective date. In establishing an effective date, consider the time necessary for affected offices to take required actions.</w:t>
      </w:r>
      <w:bookmarkEnd w:id="3618"/>
      <w:bookmarkEnd w:id="3619"/>
      <w:bookmarkEnd w:id="3616"/>
      <w:bookmarkEnd w:id="3617"/>
    </w:p>
    <!--Topic unique_1703-->
    <w:p>
      <w:pPr>
        <w:pStyle w:val="Heading5"/>
      </w:pPr>
      <w:bookmarkStart w:id="3620" w:name="_Refd19e51465"/>
      <w:bookmarkStart w:id="3621" w:name="_Tocd19e51465"/>
      <w:r>
        <w:t/>
      </w:r>
      <w:r>
        <w:t>543.171</w:t>
      </w:r>
      <w:r>
        <w:t xml:space="preserve"> Changes in commercial supplier agreements.</w:t>
      </w:r>
      <w:bookmarkEnd w:id="3620"/>
      <w:bookmarkEnd w:id="3621"/>
    </w:p>
    <w:p>
      <w:pPr>
        <w:pStyle w:val="ListNumber"/>
        <!--depth 1-->
        <w:numPr>
          <w:ilvl w:val="0"/>
          <w:numId w:val="1121"/>
        </w:numPr>
      </w:pPr>
      <w:bookmarkStart w:id="3623" w:name="_Tocd19e51477"/>
      <w:bookmarkStart w:id="3622" w:name="_Refd19e51477"/>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21"/>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21"/>
        </w:numPr>
      </w:pPr>
      <w:r>
        <w:t/>
      </w:r>
      <w:r>
        <w:t>(c)</w:t>
      </w:r>
      <w:r>
        <w:t xml:space="preserve">  The contracting officer is responsible for maintaining a current copy of the commercial supplier agreement in the contract file.</w:t>
      </w:r>
      <w:bookmarkEnd w:id="3622"/>
      <w:bookmarkEnd w:id="3623"/>
    </w:p>
    <!--Topic unique_1704-->
    <w:p>
      <w:pPr>
        <w:pStyle w:val="Heading4"/>
      </w:pPr>
      <w:bookmarkStart w:id="3624" w:name="_Refd19e51509"/>
      <w:bookmarkStart w:id="3625" w:name="_Tocd19e51509"/>
      <w:r>
        <w:t/>
      </w:r>
      <w:r>
        <w:t>Subpart 543.2</w:t>
      </w:r>
      <w:r>
        <w:t xml:space="preserve"> - Change Orders</w:t>
      </w:r>
      <w:bookmarkEnd w:id="3624"/>
      <w:bookmarkEnd w:id="3625"/>
    </w:p>
    <!--Topic unique_135-->
    <w:p>
      <w:pPr>
        <w:pStyle w:val="Heading5"/>
      </w:pPr>
      <w:bookmarkStart w:id="3626" w:name="_Refd19e51517"/>
      <w:bookmarkStart w:id="3627" w:name="_Tocd19e51517"/>
      <w:r>
        <w:t/>
      </w:r>
      <w:r>
        <w:t>543.202</w:t>
      </w:r>
      <w:r>
        <w:t xml:space="preserve"> Authority to issue change orders.</w:t>
      </w:r>
      <w:bookmarkEnd w:id="3626"/>
      <w:bookmarkEnd w:id="3627"/>
    </w:p>
    <w:p>
      <w:pPr>
        <w:pStyle w:val="BodyText"/>
      </w:pPr>
      <w:r>
        <w:t>This section applies to construction contracts.</w:t>
      </w:r>
    </w:p>
    <w:p>
      <w:pPr>
        <w:pStyle w:val="ListNumber"/>
        <!--depth 1-->
        <w:numPr>
          <w:ilvl w:val="0"/>
          <w:numId w:val="1122"/>
        </w:numPr>
      </w:pPr>
      <w:bookmarkStart w:id="3629" w:name="_Tocd19e51531"/>
      <w:bookmarkStart w:id="3628" w:name="_Refd19e51531"/>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22"/>
        </w:numPr>
      </w:pPr>
      <w:bookmarkStart w:id="3631" w:name="_Tocd19e51543"/>
      <w:bookmarkStart w:id="3630" w:name="_Refd19e51543"/>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23"/>
        </w:numPr>
      </w:pPr>
      <w:bookmarkStart w:id="3633" w:name="_Tocd19e51552"/>
      <w:bookmarkStart w:id="3632" w:name="_Refd19e51552"/>
      <w:r>
        <w:t/>
      </w:r>
      <w:r>
        <w:t>(1)</w:t>
      </w:r>
      <w:r>
        <w:t xml:space="preserve">  For any single change order, the COR may perform some or all of these actions:</w:t>
      </w:r>
    </w:p>
    <w:p>
      <w:pPr>
        <w:pStyle w:val="ListNumber3"/>
        <!--depth 3-->
        <w:numPr>
          <w:ilvl w:val="2"/>
          <w:numId w:val="1124"/>
        </w:numPr>
      </w:pPr>
      <w:bookmarkStart w:id="3635" w:name="_Tocd19e51560"/>
      <w:bookmarkStart w:id="3634" w:name="_Refd19e51560"/>
      <w:r>
        <w:t/>
      </w:r>
      <w:r>
        <w:t>(i)</w:t>
      </w:r>
      <w:r>
        <w:t xml:space="preserve">  Determining the need for a change.</w:t>
      </w:r>
    </w:p>
    <w:p>
      <w:pPr>
        <w:pStyle w:val="ListNumber3"/>
        <!--depth 3-->
        <w:numPr>
          <w:ilvl w:val="2"/>
          <w:numId w:val="1124"/>
        </w:numPr>
      </w:pPr>
      <w:r>
        <w:t/>
      </w:r>
      <w:r>
        <w:t>(ii)</w:t>
      </w:r>
      <w:r>
        <w:t xml:space="preserve">  Preparing the Government’s cost estimate.</w:t>
      </w:r>
    </w:p>
    <w:p>
      <w:pPr>
        <w:pStyle w:val="ListNumber3"/>
        <!--depth 3-->
        <w:numPr>
          <w:ilvl w:val="2"/>
          <w:numId w:val="1124"/>
        </w:numPr>
      </w:pPr>
      <w:r>
        <w:t/>
      </w:r>
      <w:r>
        <w:t>(iii)</w:t>
      </w:r>
      <w:r>
        <w:t xml:space="preserve">  Conducting negotiations.</w:t>
      </w:r>
    </w:p>
    <w:p>
      <w:pPr>
        <w:pStyle w:val="ListNumber3"/>
        <!--depth 3-->
        <w:numPr>
          <w:ilvl w:val="2"/>
          <w:numId w:val="1124"/>
        </w:numPr>
      </w:pPr>
      <w:r>
        <w:t/>
      </w:r>
      <w:r>
        <w:t>(iv)</w:t>
      </w:r>
      <w:r>
        <w:t xml:space="preserve">  Issuing the change order.</w:t>
      </w:r>
    </w:p>
    <w:p>
      <w:pPr>
        <w:pStyle w:val="ListNumber3"/>
        <!--depth 3-->
        <w:numPr>
          <w:ilvl w:val="2"/>
          <w:numId w:val="1124"/>
        </w:numPr>
      </w:pPr>
      <w:r>
        <w:t/>
      </w:r>
      <w:r>
        <w:t>(v)</w:t>
      </w:r>
      <w:r>
        <w:t xml:space="preserve">  Inspecting the work.</w:t>
      </w:r>
      <w:bookmarkEnd w:id="3634"/>
      <w:bookmarkEnd w:id="3635"/>
    </w:p>
    <w:p>
      <w:pPr>
        <w:pStyle w:val="ListNumber2"/>
        <!--depth 2-->
        <w:numPr>
          <w:ilvl w:val="1"/>
          <w:numId w:val="1123"/>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32"/>
      <w:bookmarkEnd w:id="3633"/>
      <w:bookmarkEnd w:id="3630"/>
      <w:bookmarkEnd w:id="3631"/>
    </w:p>
    <w:p>
      <w:pPr>
        <w:pStyle w:val="ListNumber"/>
        <!--depth 1-->
        <w:numPr>
          <w:ilvl w:val="0"/>
          <w:numId w:val="1122"/>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22"/>
        </w:numPr>
      </w:pPr>
      <w:r>
        <w:t/>
      </w:r>
      <w:r>
        <w:t>(d)</w:t>
      </w:r>
      <w:r>
        <w:t xml:space="preserve">   </w:t>
      </w:r>
      <w:r>
        <w:rPr>
          <w:i/>
        </w:rPr>
        <w:t>Coordination of change orders</w:t>
      </w:r>
      <w:r>
        <w:t>. Issue change orders only after coordination, as appropriate, with quality control, finance, audit or other technical personnel.</w:t>
      </w:r>
      <w:bookmarkEnd w:id="3628"/>
      <w:bookmarkEnd w:id="3629"/>
    </w:p>
    <!--Topic unique_1705-->
    <w:p>
      <w:pPr>
        <w:pStyle w:val="Heading5"/>
      </w:pPr>
      <w:bookmarkStart w:id="3636" w:name="_Refd19e51627"/>
      <w:bookmarkStart w:id="3637" w:name="_Tocd19e51627"/>
      <w:r>
        <w:t/>
      </w:r>
      <w:r>
        <w:t>543.205</w:t>
      </w:r>
      <w:r>
        <w:t xml:space="preserve"> Contract clause.</w:t>
      </w:r>
      <w:bookmarkEnd w:id="3636"/>
      <w:bookmarkEnd w:id="3637"/>
    </w:p>
    <w:p>
      <w:pPr>
        <w:pStyle w:val="BodyText"/>
      </w:pPr>
      <w:r>
        <w:t xml:space="preserve">Insert the clause at </w:t>
      </w:r>
      <w:r>
        <w:t>552.243-71</w:t>
      </w:r>
      <w:r>
        <w:t xml:space="preserve">, Equitable Adjustments, in solicitations and contracts that include any of the following FAR clauses: </w:t>
      </w:r>
      <w:hyperlink r:id="rIdHyperlink398">
        <w:r>
          <w:t>52.243-4</w:t>
        </w:r>
      </w:hyperlink>
      <w:r>
        <w:t xml:space="preserve">, </w:t>
      </w:r>
      <w:hyperlink r:id="rIdHyperlink399">
        <w:r>
          <w:t>52.243-5</w:t>
        </w:r>
      </w:hyperlink>
      <w:r>
        <w:t xml:space="preserve">, or </w:t>
      </w:r>
      <w:hyperlink r:id="rIdHyperlink400">
        <w:r>
          <w:t>52.236-2</w:t>
        </w:r>
      </w:hyperlink>
      <w:r>
        <w:t>.</w:t>
      </w:r>
    </w:p>
    <!--Topic unique_1714-->
    <w:p>
      <w:pPr>
        <w:pStyle w:val="Heading3"/>
      </w:pPr>
      <w:bookmarkStart w:id="3638" w:name="_Refd19e51658"/>
      <w:bookmarkStart w:id="3639" w:name="_Tocd19e51658"/>
      <w:r>
        <w:t/>
      </w:r>
      <w:r>
        <w:t>Part 544</w:t>
      </w:r>
      <w:r>
        <w:t xml:space="preserve"> - Subcontracting Policies and Procedures</w:t>
      </w:r>
      <w:bookmarkEnd w:id="3638"/>
      <w:bookmarkEnd w:id="3639"/>
    </w:p>
    <!--Topic unique_1716-->
    <w:p>
      <w:pPr>
        <w:pStyle w:val="Heading3"/>
      </w:pPr>
      <w:bookmarkStart w:id="3640" w:name="_Refd19e51671"/>
      <w:bookmarkStart w:id="3641" w:name="_Tocd19e51671"/>
      <w:r>
        <w:t/>
      </w:r>
      <w:r>
        <w:t>Part 545</w:t>
      </w:r>
      <w:r>
        <w:t xml:space="preserve"> - Government Property</w:t>
      </w:r>
      <w:bookmarkEnd w:id="3640"/>
      <w:bookmarkEnd w:id="3641"/>
    </w:p>
    <!--Topic unique_1718-->
    <w:p>
      <w:pPr>
        <w:pStyle w:val="Heading3"/>
      </w:pPr>
      <w:bookmarkStart w:id="3642" w:name="_Refd19e51684"/>
      <w:bookmarkStart w:id="3643" w:name="_Tocd19e51684"/>
      <w:r>
        <w:t/>
      </w:r>
      <w:r>
        <w:t>Part 546</w:t>
      </w:r>
      <w:r>
        <w:t xml:space="preserve"> - Quality Assurance</w:t>
      </w:r>
      <w:bookmarkEnd w:id="3642"/>
      <w:bookmarkEnd w:id="3643"/>
    </w:p>
    <w:p>
      <w:pPr>
        <w:pStyle w:val="ListBullet"/>
        <!--depth 1-->
        <w:numPr>
          <w:ilvl w:val="0"/>
          <w:numId w:val="1125"/>
        </w:numPr>
      </w:pPr>
      <w:r>
        <w:t/>
      </w:r>
      <w:r>
        <w:t>Subpart 546.3 - Contract Clauses</w:t>
      </w:r>
      <w:r>
        <w:t/>
      </w:r>
    </w:p>
    <w:p>
      <w:pPr>
        <w:pStyle w:val="ListBullet2"/>
        <!--depth 2-->
        <w:numPr>
          <w:ilvl w:val="1"/>
          <w:numId w:val="1126"/>
        </w:numPr>
      </w:pPr>
      <w:r>
        <w:t/>
      </w:r>
      <w:r>
        <w:t>546.302 Fixed-price supply contracts.</w:t>
      </w:r>
      <w:r>
        <w:t/>
      </w:r>
    </w:p>
    <w:p>
      <w:pPr>
        <w:pStyle w:val="ListBullet3"/>
        <!--depth 3-->
        <w:numPr>
          <w:ilvl w:val="2"/>
          <w:numId w:val="1127"/>
        </w:numPr>
      </w:pPr>
      <w:r>
        <w:t/>
      </w:r>
      <w:r>
        <w:t>546.302-70 Source inspection by Quality Approved Manufacturer for fixed-price supply contracts.</w:t>
      </w:r>
      <w:r>
        <w:t/>
      </w:r>
    </w:p>
    <w:p>
      <w:pPr>
        <w:pStyle w:val="ListBullet3"/>
        <!--depth 3-->
        <w:numPr>
          <w:ilvl w:val="2"/>
          <w:numId w:val="1127"/>
        </w:numPr>
      </w:pPr>
      <w:r>
        <w:t/>
      </w:r>
      <w:r>
        <w:t>546.302-71 Source inspection.</w:t>
      </w:r>
      <w:r>
        <w:t/>
      </w:r>
    </w:p>
    <w:p>
      <w:pPr>
        <w:pStyle w:val="ListBullet3"/>
        <!--depth 3-->
        <w:numPr>
          <w:ilvl w:val="2"/>
          <w:numId w:val="1127"/>
        </w:numPr>
      </w:pPr>
      <w:r>
        <w:t/>
      </w:r>
      <w:r>
        <w:t>546.302-72 Destination Inspection.</w:t>
      </w:r>
      <w:r>
        <w:t/>
      </w:r>
    </w:p>
    <w:p>
      <w:pPr>
        <w:pStyle w:val="ListBullet2"/>
        <!--depth 2-->
        <w:numPr>
          <w:ilvl w:val="1"/>
          <w:numId w:val="1126"/>
        </w:numPr>
      </w:pPr>
      <w:r>
        <w:t/>
      </w:r>
      <w:r>
        <w:t>546.312 Construction contracts.</w:t>
      </w:r>
      <w:r>
        <w:t/>
      </w:r>
    </w:p>
    <w:p>
      <w:pPr>
        <w:pStyle w:val="ListBullet"/>
        <!--depth 1-->
        <w:numPr>
          <w:ilvl w:val="0"/>
          <w:numId w:val="1125"/>
        </w:numPr>
      </w:pPr>
      <w:r>
        <w:t/>
      </w:r>
      <w:r>
        <w:t>Subpart 546.7 - Warranties</w:t>
      </w:r>
      <w:r>
        <w:t/>
      </w:r>
    </w:p>
    <w:p>
      <w:pPr>
        <w:pStyle w:val="ListBullet2"/>
        <!--depth 2-->
        <w:numPr>
          <w:ilvl w:val="1"/>
          <w:numId w:val="1128"/>
        </w:numPr>
      </w:pPr>
      <w:r>
        <w:t/>
      </w:r>
      <w:r>
        <w:t>546.704 Authority for use of warranties.</w:t>
      </w:r>
      <w:r>
        <w:t/>
      </w:r>
    </w:p>
    <w:p>
      <w:pPr>
        <w:pStyle w:val="ListBullet2"/>
        <!--depth 2-->
        <w:numPr>
          <w:ilvl w:val="1"/>
          <w:numId w:val="1128"/>
        </w:numPr>
      </w:pPr>
      <w:r>
        <w:t/>
      </w:r>
      <w:r>
        <w:t>546.705 Limitations.</w:t>
      </w:r>
      <w:r>
        <w:t/>
      </w:r>
    </w:p>
    <w:p>
      <w:pPr>
        <w:pStyle w:val="ListBullet2"/>
        <!--depth 2-->
        <w:numPr>
          <w:ilvl w:val="1"/>
          <w:numId w:val="1128"/>
        </w:numPr>
      </w:pPr>
      <w:r>
        <w:t/>
      </w:r>
      <w:r>
        <w:t>546.708 Warranties of data.</w:t>
      </w:r>
      <w:r>
        <w:t/>
      </w:r>
    </w:p>
    <w:p>
      <w:pPr>
        <w:pStyle w:val="ListBullet2"/>
        <!--depth 2-->
        <w:numPr>
          <w:ilvl w:val="1"/>
          <w:numId w:val="1128"/>
        </w:numPr>
      </w:pPr>
      <w:r>
        <w:t/>
      </w:r>
      <w:r>
        <w:t>546.710 Contract clause.</w:t>
      </w:r>
      <w:r>
        <w:t/>
      </w:r>
    </w:p>
    <!--Topic unique_1719-->
    <w:p>
      <w:pPr>
        <w:pStyle w:val="Heading4"/>
      </w:pPr>
      <w:bookmarkStart w:id="3644" w:name="_Refd19e51790"/>
      <w:bookmarkStart w:id="3645" w:name="_Tocd19e51790"/>
      <w:r>
        <w:t/>
      </w:r>
      <w:r>
        <w:t>Subpart 546.3</w:t>
      </w:r>
      <w:r>
        <w:t xml:space="preserve"> - Contract Clauses</w:t>
      </w:r>
      <w:bookmarkEnd w:id="3644"/>
      <w:bookmarkEnd w:id="3645"/>
    </w:p>
    <!--Topic unique_1720-->
    <w:p>
      <w:pPr>
        <w:pStyle w:val="Heading5"/>
      </w:pPr>
      <w:bookmarkStart w:id="3646" w:name="_Refd19e51798"/>
      <w:bookmarkStart w:id="3647" w:name="_Tocd19e51798"/>
      <w:r>
        <w:t/>
      </w:r>
      <w:r>
        <w:t>546.302</w:t>
      </w:r>
      <w:r>
        <w:t xml:space="preserve"> Fixed-price supply contracts.</w:t>
      </w:r>
      <w:bookmarkEnd w:id="3646"/>
      <w:bookmarkEnd w:id="3647"/>
    </w:p>
    <!--Topic unique_1721-->
    <w:p>
      <w:pPr>
        <w:pStyle w:val="Heading6"/>
      </w:pPr>
      <w:bookmarkStart w:id="3648" w:name="_Refd19e51806"/>
      <w:bookmarkStart w:id="3649" w:name="_Tocd19e51806"/>
      <w:r>
        <w:t/>
      </w:r>
      <w:r>
        <w:t>546.302-70</w:t>
      </w:r>
      <w:r>
        <w:t xml:space="preserve"> Source inspection by Quality Approved Manufacturer for fixed-price supply contracts.</w:t>
      </w:r>
      <w:bookmarkEnd w:id="3648"/>
      <w:bookmarkEnd w:id="3649"/>
    </w:p>
    <w:p>
      <w:pPr>
        <w:pStyle w:val="ListNumber"/>
        <!--depth 1-->
        <w:numPr>
          <w:ilvl w:val="0"/>
          <w:numId w:val="1129"/>
        </w:numPr>
      </w:pPr>
      <w:bookmarkStart w:id="3653" w:name="_Tocd19e51820"/>
      <w:bookmarkStart w:id="3652" w:name="_Refd19e51820"/>
      <w:bookmarkStart w:id="3651" w:name="_Tocd19e51818"/>
      <w:bookmarkStart w:id="3650" w:name="_Refd19e51818"/>
      <w:r>
        <w:t/>
      </w:r>
      <w:r>
        <w:t>(a)</w:t>
      </w:r>
      <w:r>
        <w:t xml:space="preserve">Insert the clause at </w:t>
      </w:r>
      <w:r>
        <w:t>552.246-70</w:t>
      </w:r>
      <w:r>
        <w:t>, Source Inspection by Quality Approved Manufacturer:</w:t>
      </w:r>
    </w:p>
    <w:p>
      <w:pPr>
        <w:pStyle w:val="ListNumber2"/>
        <!--depth 2-->
        <w:numPr>
          <w:ilvl w:val="1"/>
          <w:numId w:val="1130"/>
        </w:numPr>
      </w:pPr>
      <w:bookmarkStart w:id="3657" w:name="_Tocd19e51832"/>
      <w:bookmarkStart w:id="3656" w:name="_Refd19e51832"/>
      <w:bookmarkStart w:id="3655" w:name="_Tocd19e51830"/>
      <w:bookmarkStart w:id="3654" w:name="_Refd19e51830"/>
      <w:r>
        <w:t/>
      </w:r>
      <w:r>
        <w:t>(1)</w:t>
      </w:r>
      <w:r>
        <w:t>In FAS solicitations and contracts that—</w:t>
      </w:r>
    </w:p>
    <w:p>
      <w:pPr>
        <w:pStyle w:val="ListNumber3"/>
        <!--depth 3-->
        <w:numPr>
          <w:ilvl w:val="2"/>
          <w:numId w:val="1131"/>
        </w:numPr>
      </w:pPr>
      <w:bookmarkStart w:id="3659" w:name="_Tocd19e51840"/>
      <w:bookmarkStart w:id="3658" w:name="_Refd19e51840"/>
      <w:r>
        <w:t/>
      </w:r>
      <w:r>
        <w:t>(i)</w:t>
      </w:r>
      <w:r>
        <w:t>Will exceed the simplified acquisition threshold;</w:t>
      </w:r>
      <w:bookmarkEnd w:id="3658"/>
      <w:bookmarkEnd w:id="3659"/>
    </w:p>
    <w:p>
      <w:pPr>
        <w:pStyle w:val="ListNumber3"/>
        <!--depth 3-->
        <w:numPr>
          <w:ilvl w:val="2"/>
          <w:numId w:val="1131"/>
        </w:numPr>
      </w:pPr>
      <w:bookmarkStart w:id="3661" w:name="_Tocd19e51847"/>
      <w:bookmarkStart w:id="3660" w:name="_Refd19e51847"/>
      <w:r>
        <w:t/>
      </w:r>
      <w:r>
        <w:t>(ii)</w:t>
      </w:r>
      <w:r>
        <w:t xml:space="preserve">Include the FAR clause at </w:t>
      </w:r>
      <w:hyperlink r:id="rIdHyperlink401">
        <w:r>
          <w:t>52.246-2</w:t>
        </w:r>
      </w:hyperlink>
      <w:r>
        <w:t>; and</w:t>
      </w:r>
      <w:bookmarkEnd w:id="3660"/>
      <w:bookmarkEnd w:id="3661"/>
    </w:p>
    <w:p>
      <w:pPr>
        <w:pStyle w:val="ListNumber3"/>
        <!--depth 3-->
        <w:numPr>
          <w:ilvl w:val="2"/>
          <w:numId w:val="1131"/>
        </w:numPr>
      </w:pPr>
      <w:r>
        <w:t/>
      </w:r>
      <w:r>
        <w:t>(iii)</w:t>
      </w:r>
      <w:r>
        <w:t>Provide for source inspection for the Stock and Special Order Programs.</w:t>
      </w:r>
      <w:bookmarkEnd w:id="3656"/>
      <w:bookmarkEnd w:id="3657"/>
    </w:p>
    <w:p>
      <w:pPr>
        <w:pStyle w:val="ListNumber2"/>
        <!--depth 2-->
        <w:numPr>
          <w:ilvl w:val="1"/>
          <w:numId w:val="1130"/>
        </w:numPr>
      </w:pPr>
      <w:bookmarkStart w:id="3663" w:name="_Tocd19e51866"/>
      <w:bookmarkStart w:id="3662" w:name="_Refd19e51866"/>
      <w:r>
        <w:t/>
      </w:r>
      <w:r>
        <w:t>(2)</w:t>
      </w:r>
      <w:r>
        <w:t>In solicitations and contracts that—</w:t>
      </w:r>
    </w:p>
    <w:p>
      <w:pPr>
        <w:pStyle w:val="ListNumber3"/>
        <!--depth 3-->
        <w:numPr>
          <w:ilvl w:val="2"/>
          <w:numId w:val="1132"/>
        </w:numPr>
      </w:pPr>
      <w:bookmarkStart w:id="3667" w:name="_Tocd19e51874"/>
      <w:bookmarkStart w:id="3666" w:name="_Refd19e51874"/>
      <w:bookmarkStart w:id="3665" w:name="_Tocd19e51872"/>
      <w:bookmarkStart w:id="3664" w:name="_Refd19e51872"/>
      <w:r>
        <w:t/>
      </w:r>
      <w:r>
        <w:t>(i)</w:t>
      </w:r>
      <w:r>
        <w:t>Are below the simplified acquisition threshold;</w:t>
      </w:r>
      <w:bookmarkEnd w:id="3666"/>
      <w:bookmarkEnd w:id="3667"/>
    </w:p>
    <w:p>
      <w:pPr>
        <w:pStyle w:val="ListNumber3"/>
        <!--depth 3-->
        <w:numPr>
          <w:ilvl w:val="2"/>
          <w:numId w:val="1132"/>
        </w:numPr>
      </w:pPr>
      <w:bookmarkStart w:id="3669" w:name="_Tocd19e51881"/>
      <w:bookmarkStart w:id="3668" w:name="_Refd19e51881"/>
      <w:r>
        <w:t/>
      </w:r>
      <w:r>
        <w:t>(ii)</w:t>
      </w:r>
      <w:r>
        <w:t xml:space="preserve"> Include the FAR clause at </w:t>
      </w:r>
      <w:hyperlink r:id="rIdHyperlink402">
        <w:r>
          <w:t>52.246-2</w:t>
        </w:r>
      </w:hyperlink>
      <w:r>
        <w:t>; and</w:t>
      </w:r>
      <w:bookmarkEnd w:id="3668"/>
      <w:bookmarkEnd w:id="3669"/>
    </w:p>
    <w:p>
      <w:pPr>
        <w:pStyle w:val="ListNumber3"/>
        <!--depth 3-->
        <w:numPr>
          <w:ilvl w:val="2"/>
          <w:numId w:val="1132"/>
        </w:numPr>
      </w:pPr>
      <w:bookmarkStart w:id="3671" w:name="_Tocd19e51892"/>
      <w:bookmarkStart w:id="3670" w:name="_Refd19e51892"/>
      <w:r>
        <w:t/>
      </w:r>
      <w:r>
        <w:t>(iii)</w:t>
      </w:r>
      <w:r>
        <w:t xml:space="preserve"> Support the Wildfire program; or</w:t>
      </w:r>
      <w:bookmarkEnd w:id="3670"/>
      <w:bookmarkEnd w:id="3671"/>
    </w:p>
    <w:p>
      <w:pPr>
        <w:pStyle w:val="ListNumber3"/>
        <!--depth 3-->
        <w:numPr>
          <w:ilvl w:val="2"/>
          <w:numId w:val="1132"/>
        </w:numPr>
      </w:pPr>
      <w:bookmarkStart w:id="3673" w:name="_Tocd19e51899"/>
      <w:bookmarkStart w:id="3672" w:name="_Refd19e51899"/>
      <w:r>
        <w:t/>
      </w:r>
      <w:r>
        <w:t>(iv)</w:t>
      </w:r>
      <w:r>
        <w:t xml:space="preserve"> When a pattern of acquisitions demonstrates an ongoing relationship with the contractor.</w:t>
      </w:r>
      <w:bookmarkEnd w:id="3672"/>
      <w:bookmarkEnd w:id="3673"/>
      <w:bookmarkEnd w:id="3664"/>
      <w:bookmarkEnd w:id="3665"/>
      <w:bookmarkEnd w:id="3662"/>
      <w:bookmarkEnd w:id="3663"/>
      <w:bookmarkEnd w:id="3654"/>
      <w:bookmarkEnd w:id="3655"/>
      <w:bookmarkEnd w:id="3652"/>
      <w:bookmarkEnd w:id="3653"/>
    </w:p>
    <w:p>
      <w:pPr>
        <w:pStyle w:val="ListNumber"/>
        <!--depth 1-->
        <w:numPr>
          <w:ilvl w:val="0"/>
          <w:numId w:val="1129"/>
        </w:numPr>
      </w:pPr>
      <w:bookmarkStart w:id="3675" w:name="_Tocd19e51908"/>
      <w:bookmarkStart w:id="3674" w:name="_Refd19e51908"/>
      <w:r>
        <w:t/>
      </w:r>
      <w:r>
        <w:t>(b)</w:t>
      </w:r>
      <w:r>
        <w:t xml:space="preserve"> 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p>
    <w:p>
      <w:pPr>
        <w:pStyle w:val="ListNumber2"/>
        <!--depth 2-->
        <w:numPr>
          <w:ilvl w:val="1"/>
          <w:numId w:val="1133"/>
        </w:numPr>
      </w:pPr>
      <w:bookmarkStart w:id="3679" w:name="_Tocd19e51920"/>
      <w:bookmarkStart w:id="3678" w:name="_Refd19e51920"/>
      <w:bookmarkStart w:id="3677" w:name="_Tocd19e51918"/>
      <w:bookmarkStart w:id="3676" w:name="_Refd19e51918"/>
      <w:r>
        <w:t/>
      </w:r>
      <w:r>
        <w:t>(1)</w:t>
      </w:r>
      <w:r>
        <w:t xml:space="preserve"> Inspection services are available from another Federal agency with primary inspection responsibility in the geographic area.</w:t>
      </w:r>
      <w:bookmarkEnd w:id="3678"/>
      <w:bookmarkEnd w:id="3679"/>
    </w:p>
    <w:p>
      <w:pPr>
        <w:pStyle w:val="ListNumber2"/>
        <!--depth 2-->
        <w:numPr>
          <w:ilvl w:val="1"/>
          <w:numId w:val="1133"/>
        </w:numPr>
      </w:pPr>
      <w:bookmarkStart w:id="3681" w:name="_Tocd19e51927"/>
      <w:bookmarkStart w:id="3680" w:name="_Refd19e51927"/>
      <w:r>
        <w:t/>
      </w:r>
      <w:r>
        <w:t>(2)</w:t>
      </w:r>
      <w:r>
        <w:t xml:space="preserve"> An inspection interchange agreement exists with another agency for inspection at a contractor's plant.</w:t>
      </w:r>
      <w:bookmarkEnd w:id="3680"/>
      <w:bookmarkEnd w:id="3681"/>
    </w:p>
    <w:p>
      <w:pPr>
        <w:pStyle w:val="ListNumber2"/>
        <!--depth 2-->
        <w:numPr>
          <w:ilvl w:val="1"/>
          <w:numId w:val="1133"/>
        </w:numPr>
      </w:pPr>
      <w:bookmarkStart w:id="3683" w:name="_Tocd19e51934"/>
      <w:bookmarkStart w:id="3682" w:name="_Refd19e51934"/>
      <w:r>
        <w:t/>
      </w:r>
      <w:r>
        <w:t>(3)</w:t>
      </w:r>
      <w:r>
        <w:t xml:space="preserve"> Other considerations will ensure more economical and effective inspection consistent with the Government's interest.</w:t>
      </w:r>
      <w:bookmarkEnd w:id="3682"/>
      <w:bookmarkEnd w:id="3683"/>
      <w:bookmarkEnd w:id="3676"/>
      <w:bookmarkEnd w:id="3677"/>
      <w:bookmarkEnd w:id="3674"/>
      <w:bookmarkEnd w:id="3675"/>
      <w:bookmarkEnd w:id="3650"/>
      <w:bookmarkEnd w:id="3651"/>
    </w:p>
    <!--Topic unique_74-->
    <w:p>
      <w:pPr>
        <w:pStyle w:val="Heading6"/>
      </w:pPr>
      <w:bookmarkStart w:id="3684" w:name="_Refd19e51943"/>
      <w:bookmarkStart w:id="3685" w:name="_Tocd19e51943"/>
      <w:r>
        <w:t/>
      </w:r>
      <w:r>
        <w:t>546.302-71</w:t>
      </w:r>
      <w:r>
        <w:t xml:space="preserve"> Source inspection.</w:t>
      </w:r>
      <w:bookmarkEnd w:id="3684"/>
      <w:bookmarkEnd w:id="3685"/>
    </w:p>
    <w:p>
      <w:pPr>
        <w:pStyle w:val="BodyText"/>
      </w:pPr>
      <w:r>
        <w:t xml:space="preserve">Insert the clause at </w:t>
      </w:r>
      <w:r>
        <w:t>552.246-71</w:t>
      </w:r>
      <w:r>
        <w:t>, Source Inspection by Government, in FAS solicitations and contracts where Government personnel at the source will perform inspection.</w:t>
      </w:r>
    </w:p>
    <!--Topic unique_1722-->
    <w:p>
      <w:pPr>
        <w:pStyle w:val="Heading6"/>
      </w:pPr>
      <w:bookmarkStart w:id="3686" w:name="_Refd19e51962"/>
      <w:bookmarkStart w:id="3687" w:name="_Tocd19e51962"/>
      <w:r>
        <w:t/>
      </w:r>
      <w:r>
        <w:t>546.302-72</w:t>
      </w:r>
      <w:r>
        <w:t xml:space="preserve"> Destination Inspection.</w:t>
      </w:r>
      <w:bookmarkEnd w:id="3686"/>
      <w:bookmarkEnd w:id="3687"/>
    </w:p>
    <w:p>
      <w:pPr>
        <w:pStyle w:val="BodyText"/>
      </w:pPr>
      <w:r>
        <w:t xml:space="preserve">Insert the clause at </w:t>
      </w:r>
      <w:r>
        <w:t>552.246-78</w:t>
      </w:r>
      <w:r>
        <w:t>, Inspection at Destination, in solicitations and contracts for supplies that require inspection at destination.</w:t>
      </w:r>
    </w:p>
    <!--Topic unique_1723-->
    <w:p>
      <w:pPr>
        <w:pStyle w:val="Heading5"/>
      </w:pPr>
      <w:bookmarkStart w:id="3688" w:name="_Refd19e51981"/>
      <w:bookmarkStart w:id="3689" w:name="_Tocd19e51981"/>
      <w:r>
        <w:t/>
      </w:r>
      <w:r>
        <w:t>546.312</w:t>
      </w:r>
      <w:r>
        <w:t xml:space="preserve"> Construction contracts.</w:t>
      </w:r>
      <w:bookmarkEnd w:id="3688"/>
      <w:bookmarkEnd w:id="3689"/>
    </w:p>
    <w:p>
      <w:pPr>
        <w:pStyle w:val="BodyText"/>
      </w:pPr>
      <w:r>
        <w:t xml:space="preserve">Insert the clause at </w:t>
      </w:r>
      <w:r>
        <w:t>552.246-72</w:t>
      </w:r>
      <w:r>
        <w:t>, Final Inspection and Tests, in solicitations and contracts for construction that include the FAR clause at 52.246-12.</w:t>
      </w:r>
    </w:p>
    <!--Topic unique_1724-->
    <w:p>
      <w:pPr>
        <w:pStyle w:val="Heading4"/>
      </w:pPr>
      <w:bookmarkStart w:id="3690" w:name="_Refd19e52000"/>
      <w:bookmarkStart w:id="3691" w:name="_Tocd19e52000"/>
      <w:r>
        <w:t/>
      </w:r>
      <w:r>
        <w:t>Subpart 546.7</w:t>
      </w:r>
      <w:r>
        <w:t xml:space="preserve"> - Warranties</w:t>
      </w:r>
      <w:bookmarkEnd w:id="3690"/>
      <w:bookmarkEnd w:id="3691"/>
    </w:p>
    <!--Topic unique_1725-->
    <w:p>
      <w:pPr>
        <w:pStyle w:val="Heading5"/>
      </w:pPr>
      <w:bookmarkStart w:id="3692" w:name="_Refd19e52008"/>
      <w:bookmarkStart w:id="3693" w:name="_Tocd19e52008"/>
      <w:r>
        <w:t/>
      </w:r>
      <w:r>
        <w:t>546.704</w:t>
      </w:r>
      <w:r>
        <w:t xml:space="preserve"> Authority for use of warranties.</w:t>
      </w:r>
      <w:bookmarkEnd w:id="3692"/>
      <w:bookmarkEnd w:id="3693"/>
    </w:p>
    <w:p>
      <w:pPr>
        <w:pStyle w:val="BodyText"/>
      </w:pPr>
      <w:r>
        <w:t>FAR clause 52.246-21, Warranty of Construction, is approved by the agency for use in solicitations and contracts when a fixed-price construction contract is contemplated.</w:t>
      </w:r>
    </w:p>
    <!--Topic unique_1726-->
    <w:p>
      <w:pPr>
        <w:pStyle w:val="Heading5"/>
      </w:pPr>
      <w:bookmarkStart w:id="3694" w:name="_Refd19e52023"/>
      <w:bookmarkStart w:id="3695" w:name="_Tocd19e52023"/>
      <w:r>
        <w:t/>
      </w:r>
      <w:r>
        <w:t>546.705</w:t>
      </w:r>
      <w:r>
        <w:t xml:space="preserve"> Limitations.</w:t>
      </w:r>
      <w:bookmarkEnd w:id="3694"/>
      <w:bookmarkEnd w:id="3695"/>
    </w:p>
    <w:p>
      <w:pPr>
        <w:pStyle w:val="BodyText"/>
      </w:pPr>
      <w:r>
        <w:t>The contracting director must approve the use of warranties in cost reimbursement contracts, except those in FAR clauses 52.246-3 and 52.246-8.</w:t>
      </w:r>
    </w:p>
    <!--Topic unique_1727-->
    <w:p>
      <w:pPr>
        <w:pStyle w:val="Heading5"/>
      </w:pPr>
      <w:bookmarkStart w:id="3696" w:name="_Refd19e52038"/>
      <w:bookmarkStart w:id="3697" w:name="_Tocd19e52038"/>
      <w:r>
        <w:t/>
      </w:r>
      <w:r>
        <w:t>546.708</w:t>
      </w:r>
      <w:r>
        <w:t xml:space="preserve"> Warranties of data.</w:t>
      </w:r>
      <w:bookmarkEnd w:id="3696"/>
      <w:bookmarkEnd w:id="3697"/>
    </w:p>
    <w:p>
      <w:pPr>
        <w:pStyle w:val="ListNumber"/>
        <!--depth 1-->
        <w:numPr>
          <w:ilvl w:val="0"/>
          <w:numId w:val="1134"/>
        </w:numPr>
      </w:pPr>
      <w:bookmarkStart w:id="3699" w:name="_Tocd19e52050"/>
      <w:bookmarkStart w:id="3698" w:name="_Refd19e52050"/>
      <w:r>
        <w:t/>
      </w:r>
      <w:r>
        <w:t>(a)</w:t>
      </w:r>
      <w:r>
        <w:t xml:space="preserve">  The contracting officer shall use warranties of data only when both of the following conditions are applicable:</w:t>
      </w:r>
    </w:p>
    <w:p>
      <w:pPr>
        <w:pStyle w:val="ListNumber2"/>
        <!--depth 2-->
        <w:numPr>
          <w:ilvl w:val="1"/>
          <w:numId w:val="1135"/>
        </w:numPr>
      </w:pPr>
      <w:bookmarkStart w:id="3701" w:name="_Tocd19e52058"/>
      <w:bookmarkStart w:id="3700" w:name="_Refd19e52058"/>
      <w:r>
        <w:t/>
      </w:r>
      <w:r>
        <w:t>(1)</w:t>
      </w:r>
      <w:r>
        <w:t xml:space="preserve">  Use of a warranty is in the Government’s interest and is documented; and</w:t>
      </w:r>
    </w:p>
    <w:p>
      <w:pPr>
        <w:pStyle w:val="ListNumber2"/>
        <!--depth 2-->
        <w:numPr>
          <w:ilvl w:val="1"/>
          <w:numId w:val="1135"/>
        </w:numPr>
      </w:pPr>
      <w:r>
        <w:t/>
      </w:r>
      <w:r>
        <w:t>(2)</w:t>
      </w:r>
      <w:r>
        <w:t xml:space="preserve">  The contracting director concurs with the decision.</w:t>
      </w:r>
      <w:bookmarkEnd w:id="3700"/>
      <w:bookmarkEnd w:id="3701"/>
    </w:p>
    <w:p>
      <w:pPr>
        <w:pStyle w:val="ListNumber"/>
        <!--depth 1-->
        <w:numPr>
          <w:ilvl w:val="0"/>
          <w:numId w:val="1134"/>
        </w:numPr>
      </w:pPr>
      <w:r>
        <w:t/>
      </w:r>
      <w:r>
        <w:t>(b)</w:t>
      </w:r>
      <w:r>
        <w:t xml:space="preserve">  The contracting officer shall consult with the technical or specification manager responsible for developing any warranties of data.</w:t>
      </w:r>
      <w:bookmarkEnd w:id="3698"/>
      <w:bookmarkEnd w:id="3699"/>
    </w:p>
    <!--Topic unique_1728-->
    <w:p>
      <w:pPr>
        <w:pStyle w:val="Heading5"/>
      </w:pPr>
      <w:bookmarkStart w:id="3702" w:name="_Refd19e52083"/>
      <w:bookmarkStart w:id="3703" w:name="_Tocd19e52083"/>
      <w:r>
        <w:t/>
      </w:r>
      <w:r>
        <w:t>546.710</w:t>
      </w:r>
      <w:r>
        <w:t xml:space="preserve"> Contract clause.</w:t>
      </w:r>
      <w:bookmarkEnd w:id="3702"/>
      <w:bookmarkEnd w:id="3703"/>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744-->
    <w:p>
      <w:pPr>
        <w:pStyle w:val="Heading3"/>
      </w:pPr>
      <w:bookmarkStart w:id="3704" w:name="_Refd19e52102"/>
      <w:bookmarkStart w:id="3705" w:name="_Tocd19e52102"/>
      <w:r>
        <w:t/>
      </w:r>
      <w:r>
        <w:t>Part 547</w:t>
      </w:r>
      <w:r>
        <w:t xml:space="preserve"> [Reserved]</w:t>
      </w:r>
      <w:bookmarkEnd w:id="3704"/>
      <w:bookmarkEnd w:id="3705"/>
    </w:p>
    <!--Topic unique_1746-->
    <w:p>
      <w:pPr>
        <w:pStyle w:val="Heading3"/>
      </w:pPr>
      <w:bookmarkStart w:id="3706" w:name="_Refd19e52115"/>
      <w:bookmarkStart w:id="3707" w:name="_Tocd19e52115"/>
      <w:r>
        <w:t/>
      </w:r>
      <w:r>
        <w:t>Part 548</w:t>
      </w:r>
      <w:r>
        <w:t xml:space="preserve"> - Value Engineering</w:t>
      </w:r>
      <w:bookmarkEnd w:id="3706"/>
      <w:bookmarkEnd w:id="3707"/>
    </w:p>
    <w:p>
      <w:pPr>
        <w:pStyle w:val="ListBullet"/>
        <!--depth 1-->
        <w:numPr>
          <w:ilvl w:val="0"/>
          <w:numId w:val="1136"/>
        </w:numPr>
      </w:pPr>
      <w:r>
        <w:t/>
      </w:r>
      <w:r>
        <w:t>Subpart 548.1 - Policies and Procedures</w:t>
      </w:r>
      <w:r>
        <w:t/>
      </w:r>
    </w:p>
    <w:p>
      <w:pPr>
        <w:pStyle w:val="ListBullet2"/>
        <!--depth 2-->
        <w:numPr>
          <w:ilvl w:val="1"/>
          <w:numId w:val="1137"/>
        </w:numPr>
      </w:pPr>
      <w:r>
        <w:t/>
      </w:r>
      <w:r>
        <w:t>548.101 General.</w:t>
      </w:r>
      <w:r>
        <w:t/>
      </w:r>
    </w:p>
    <!--Topic unique_1747-->
    <w:p>
      <w:pPr>
        <w:pStyle w:val="Heading4"/>
      </w:pPr>
      <w:bookmarkStart w:id="3708" w:name="_Refd19e52145"/>
      <w:bookmarkStart w:id="3709" w:name="_Tocd19e52145"/>
      <w:r>
        <w:t/>
      </w:r>
      <w:r>
        <w:t>Subpart 548.1</w:t>
      </w:r>
      <w:r>
        <w:t xml:space="preserve"> - Policies and Procedures</w:t>
      </w:r>
      <w:bookmarkEnd w:id="3708"/>
      <w:bookmarkEnd w:id="3709"/>
    </w:p>
    <!--Topic unique_1748-->
    <w:p>
      <w:pPr>
        <w:pStyle w:val="Heading5"/>
      </w:pPr>
      <w:bookmarkStart w:id="3710" w:name="_Refd19e52153"/>
      <w:bookmarkStart w:id="3711" w:name="_Tocd19e52153"/>
      <w:r>
        <w:t/>
      </w:r>
      <w:r>
        <w:t>548.101</w:t>
      </w:r>
      <w:r>
        <w:t xml:space="preserve"> General.</w:t>
      </w:r>
      <w:bookmarkEnd w:id="3710"/>
      <w:bookmarkEnd w:id="3711"/>
    </w:p>
    <w:p>
      <w:pPr>
        <w:pStyle w:val="BodyText"/>
      </w:pPr>
      <w:r>
        <w:t>GSA Order, Public Buildings Service Value Engineering Program (PBS 8050.1C) provides guidance on using value engineering.</w:t>
      </w:r>
    </w:p>
    <!--Topic unique_1752-->
    <w:p>
      <w:pPr>
        <w:pStyle w:val="Heading3"/>
      </w:pPr>
      <w:bookmarkStart w:id="3712" w:name="_Refd19e52168"/>
      <w:bookmarkStart w:id="3713" w:name="_Tocd19e52168"/>
      <w:r>
        <w:t/>
      </w:r>
      <w:r>
        <w:t>Part 549</w:t>
      </w:r>
      <w:r>
        <w:t xml:space="preserve"> - Termination of Contracts</w:t>
      </w:r>
      <w:bookmarkEnd w:id="3712"/>
      <w:bookmarkEnd w:id="3713"/>
    </w:p>
    <w:p>
      <w:pPr>
        <w:pStyle w:val="ListBullet"/>
        <!--depth 1-->
        <w:numPr>
          <w:ilvl w:val="0"/>
          <w:numId w:val="1138"/>
        </w:numPr>
      </w:pPr>
      <w:r>
        <w:t/>
      </w:r>
      <w:r>
        <w:t>Subpart 549.1 - General Principles</w:t>
      </w:r>
      <w:r>
        <w:t/>
      </w:r>
    </w:p>
    <w:p>
      <w:pPr>
        <w:pStyle w:val="ListBullet2"/>
        <!--depth 2-->
        <w:numPr>
          <w:ilvl w:val="1"/>
          <w:numId w:val="1139"/>
        </w:numPr>
      </w:pPr>
      <w:r>
        <w:t/>
      </w:r>
      <w:r>
        <w:t>549.111 Review of proposed settlements.</w:t>
      </w:r>
      <w:r>
        <w:t/>
      </w:r>
    </w:p>
    <w:p>
      <w:pPr>
        <w:pStyle w:val="ListBullet"/>
        <!--depth 1-->
        <w:numPr>
          <w:ilvl w:val="0"/>
          <w:numId w:val="1138"/>
        </w:numPr>
      </w:pPr>
      <w:r>
        <w:t/>
      </w:r>
      <w:r>
        <w:t>Subpart 549.4 - Termination for Default</w:t>
      </w:r>
      <w:r>
        <w:t/>
      </w:r>
    </w:p>
    <w:p>
      <w:pPr>
        <w:pStyle w:val="ListBullet2"/>
        <!--depth 2-->
        <w:numPr>
          <w:ilvl w:val="1"/>
          <w:numId w:val="1140"/>
        </w:numPr>
      </w:pPr>
      <w:r>
        <w:t/>
      </w:r>
      <w:r>
        <w:t>549.402 Termination of fixed–price contracts for default.</w:t>
      </w:r>
      <w:r>
        <w:t/>
      </w:r>
    </w:p>
    <w:p>
      <w:pPr>
        <w:pStyle w:val="ListBullet3"/>
        <!--depth 3-->
        <w:numPr>
          <w:ilvl w:val="2"/>
          <w:numId w:val="1141"/>
        </w:numPr>
      </w:pPr>
      <w:r>
        <w:t/>
      </w:r>
      <w:r>
        <w:t>549.402-6 Repurchase against contractor’s account.</w:t>
      </w:r>
      <w:r>
        <w:t/>
      </w:r>
    </w:p>
    <w:p>
      <w:pPr>
        <w:pStyle w:val="ListBullet3"/>
        <!--depth 3-->
        <w:numPr>
          <w:ilvl w:val="2"/>
          <w:numId w:val="1141"/>
        </w:numPr>
      </w:pPr>
      <w:r>
        <w:t/>
      </w:r>
      <w:r>
        <w:t>549.402-7 Other damages.</w:t>
      </w:r>
      <w:r>
        <w:t/>
      </w:r>
    </w:p>
    <w:p>
      <w:pPr>
        <w:pStyle w:val="ListBullet"/>
        <!--depth 1-->
        <w:numPr>
          <w:ilvl w:val="0"/>
          <w:numId w:val="1138"/>
        </w:numPr>
      </w:pPr>
      <w:r>
        <w:t/>
      </w:r>
      <w:r>
        <w:t>Subpart 549.5 - [Reserved]</w:t>
      </w:r>
      <w:r>
        <w:t/>
      </w:r>
    </w:p>
    <!--Topic unique_1753-->
    <w:p>
      <w:pPr>
        <w:pStyle w:val="Heading4"/>
      </w:pPr>
      <w:bookmarkStart w:id="3714" w:name="_Refd19e52242"/>
      <w:bookmarkStart w:id="3715" w:name="_Tocd19e52242"/>
      <w:r>
        <w:t/>
      </w:r>
      <w:r>
        <w:t>Subpart 549.1</w:t>
      </w:r>
      <w:r>
        <w:t xml:space="preserve"> - General Principles</w:t>
      </w:r>
      <w:bookmarkEnd w:id="3714"/>
      <w:bookmarkEnd w:id="3715"/>
    </w:p>
    <!--Topic unique_1754-->
    <w:p>
      <w:pPr>
        <w:pStyle w:val="Heading5"/>
      </w:pPr>
      <w:bookmarkStart w:id="3716" w:name="_Refd19e52250"/>
      <w:bookmarkStart w:id="3717" w:name="_Tocd19e52250"/>
      <w:r>
        <w:t/>
      </w:r>
      <w:r>
        <w:t>549.111</w:t>
      </w:r>
      <w:r>
        <w:t xml:space="preserve"> Review of proposed settlements.</w:t>
      </w:r>
      <w:bookmarkEnd w:id="3716"/>
      <w:bookmarkEnd w:id="3717"/>
    </w:p>
    <w:p>
      <w:pPr>
        <w:pStyle w:val="BodyText"/>
      </w:pPr>
      <w:r>
        <w:t>The HCA may establish procedures for the review and approval of settlement agreements at a level above the contracting officer.</w:t>
      </w:r>
    </w:p>
    <!--Topic unique_1755-->
    <w:p>
      <w:pPr>
        <w:pStyle w:val="Heading4"/>
      </w:pPr>
      <w:bookmarkStart w:id="3718" w:name="_Refd19e52265"/>
      <w:bookmarkStart w:id="3719" w:name="_Tocd19e52265"/>
      <w:r>
        <w:t/>
      </w:r>
      <w:r>
        <w:t>Subpart 549.4</w:t>
      </w:r>
      <w:r>
        <w:t xml:space="preserve"> - Termination for Default</w:t>
      </w:r>
      <w:bookmarkEnd w:id="3718"/>
      <w:bookmarkEnd w:id="3719"/>
    </w:p>
    <!--Topic unique_1756-->
    <w:p>
      <w:pPr>
        <w:pStyle w:val="Heading5"/>
      </w:pPr>
      <w:bookmarkStart w:id="3720" w:name="_Refd19e52273"/>
      <w:bookmarkStart w:id="3721" w:name="_Tocd19e52273"/>
      <w:r>
        <w:t/>
      </w:r>
      <w:r>
        <w:t>549.402</w:t>
      </w:r>
      <w:r>
        <w:t xml:space="preserve"> Termination of fixed–price contracts for default.</w:t>
      </w:r>
      <w:bookmarkEnd w:id="3720"/>
      <w:bookmarkEnd w:id="3721"/>
    </w:p>
    <!--Topic unique_1757-->
    <w:p>
      <w:pPr>
        <w:pStyle w:val="Heading6"/>
      </w:pPr>
      <w:bookmarkStart w:id="3722" w:name="_Refd19e52281"/>
      <w:bookmarkStart w:id="3723" w:name="_Tocd19e52281"/>
      <w:r>
        <w:t/>
      </w:r>
      <w:r>
        <w:t>549.402-6</w:t>
      </w:r>
      <w:r>
        <w:t xml:space="preserve"> Repurchase against contractor’s account.</w:t>
      </w:r>
      <w:bookmarkEnd w:id="3722"/>
      <w:bookmarkEnd w:id="3723"/>
    </w:p>
    <w:p>
      <w:pPr>
        <w:pStyle w:val="BodyText"/>
      </w:pPr>
      <w:r>
        <w:t>The contracting officer shall—</w:t>
      </w:r>
    </w:p>
    <w:p>
      <w:pPr>
        <w:pStyle w:val="ListNumber"/>
        <!--depth 1-->
        <w:numPr>
          <w:ilvl w:val="0"/>
          <w:numId w:val="1142"/>
        </w:numPr>
      </w:pPr>
      <w:bookmarkStart w:id="3725" w:name="_Tocd19e52295"/>
      <w:bookmarkStart w:id="3724" w:name="_Refd19e52295"/>
      <w:r>
        <w:t/>
      </w:r>
      <w:r>
        <w:t>(a)</w:t>
      </w:r>
      <w:r>
        <w:t xml:space="preserve">  Place a brief explanation for the repurchase in the contract file.</w:t>
      </w:r>
    </w:p>
    <w:p>
      <w:pPr>
        <w:pStyle w:val="ListNumber"/>
        <!--depth 1-->
        <w:numPr>
          <w:ilvl w:val="0"/>
          <w:numId w:val="1142"/>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42"/>
        </w:numPr>
      </w:pPr>
      <w:r>
        <w:t/>
      </w:r>
      <w:r>
        <w:t>(c)</w:t>
      </w:r>
      <w:r>
        <w:t xml:space="preserve">  If the reprocurement is delayed, protect the Government’s rights to recover reprocurement costs by documenting the file to explain the circumstances of the delay.</w:t>
      </w:r>
      <w:bookmarkEnd w:id="3724"/>
      <w:bookmarkEnd w:id="3725"/>
    </w:p>
    <!--Topic unique_1758-->
    <w:p>
      <w:pPr>
        <w:pStyle w:val="Heading6"/>
      </w:pPr>
      <w:bookmarkStart w:id="3726" w:name="_Refd19e52319"/>
      <w:bookmarkStart w:id="3727" w:name="_Tocd19e52319"/>
      <w:r>
        <w:t/>
      </w:r>
      <w:r>
        <w:t>549.402-7</w:t>
      </w:r>
      <w:r>
        <w:t xml:space="preserve"> Other damages.</w:t>
      </w:r>
      <w:bookmarkEnd w:id="3726"/>
      <w:bookmarkEnd w:id="3727"/>
    </w:p>
    <w:p>
      <w:pPr>
        <w:pStyle w:val="ListNumber"/>
        <!--depth 1-->
        <w:numPr>
          <w:ilvl w:val="0"/>
          <w:numId w:val="1143"/>
        </w:numPr>
      </w:pPr>
      <w:bookmarkStart w:id="3729" w:name="_Tocd19e52331"/>
      <w:bookmarkStart w:id="3728" w:name="_Refd19e52331"/>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43"/>
        </w:numPr>
      </w:pPr>
      <w:bookmarkStart w:id="3731" w:name="_Tocd19e52340"/>
      <w:bookmarkStart w:id="3730" w:name="_Refd19e52340"/>
      <w:r>
        <w:t/>
      </w:r>
      <w:r>
        <w:t>(b)</w:t>
      </w:r>
      <w:r>
        <w:t xml:space="preserve">  Administrative costs include, but are not limited to, the following:</w:t>
      </w:r>
    </w:p>
    <w:p>
      <w:pPr>
        <w:pStyle w:val="ListNumber2"/>
        <!--depth 2-->
        <w:numPr>
          <w:ilvl w:val="1"/>
          <w:numId w:val="1144"/>
        </w:numPr>
      </w:pPr>
      <w:bookmarkStart w:id="3733" w:name="_Tocd19e52346"/>
      <w:bookmarkStart w:id="3732" w:name="_Refd19e52346"/>
      <w:r>
        <w:t/>
      </w:r>
      <w:r>
        <w:t>(1)</w:t>
      </w:r>
      <w:r>
        <w:t xml:space="preserve">  Salaries and fringe benefits paid to Government employees who perform work as a result of the default.</w:t>
      </w:r>
    </w:p>
    <w:p>
      <w:pPr>
        <w:pStyle w:val="ListNumber2"/>
        <!--depth 2-->
        <w:numPr>
          <w:ilvl w:val="1"/>
          <w:numId w:val="1144"/>
        </w:numPr>
      </w:pPr>
      <w:r>
        <w:t/>
      </w:r>
      <w:r>
        <w:t>(2)</w:t>
      </w:r>
      <w:r>
        <w:t xml:space="preserve">  Preaward survey expenses incurred by qualifying reprocurement contractors.</w:t>
      </w:r>
    </w:p>
    <w:p>
      <w:pPr>
        <w:pStyle w:val="ListNumber2"/>
        <!--depth 2-->
        <w:numPr>
          <w:ilvl w:val="1"/>
          <w:numId w:val="1144"/>
        </w:numPr>
      </w:pPr>
      <w:r>
        <w:t/>
      </w:r>
      <w:r>
        <w:t>(3)</w:t>
      </w:r>
      <w:r>
        <w:t xml:space="preserve">  Printing and distribution costs of the reprocurement solicitation and repurchase contract.</w:t>
      </w:r>
    </w:p>
    <w:p>
      <w:pPr>
        <w:pStyle w:val="ListNumber2"/>
        <!--depth 2-->
        <w:numPr>
          <w:ilvl w:val="1"/>
          <w:numId w:val="1144"/>
        </w:numPr>
      </w:pPr>
      <w:r>
        <w:t/>
      </w:r>
      <w:r>
        <w:t>(4)</w:t>
      </w:r>
      <w:r>
        <w:t xml:space="preserve">  Travel and per diem.</w:t>
      </w:r>
      <w:bookmarkEnd w:id="3732"/>
      <w:bookmarkEnd w:id="3733"/>
      <w:bookmarkEnd w:id="3730"/>
      <w:bookmarkEnd w:id="3731"/>
    </w:p>
    <w:p>
      <w:pPr>
        <w:pStyle w:val="ListNumber"/>
        <!--depth 1-->
        <w:numPr>
          <w:ilvl w:val="0"/>
          <w:numId w:val="1143"/>
        </w:numPr>
      </w:pPr>
      <w:r>
        <w:t/>
      </w:r>
      <w:r>
        <w:t>(c)</w:t>
      </w:r>
      <w:r>
        <w:t xml:space="preserve">  For administrative labor costs, record each of the following:</w:t>
      </w:r>
    </w:p>
    <w:p>
      <w:pPr>
        <w:pStyle w:val="ListNumber2"/>
        <!--depth 2-->
        <w:numPr>
          <w:ilvl w:val="1"/>
          <w:numId w:val="1145"/>
        </w:numPr>
      </w:pPr>
      <w:bookmarkStart w:id="3735" w:name="_Tocd19e52383"/>
      <w:bookmarkStart w:id="3734" w:name="_Refd19e52383"/>
      <w:r>
        <w:t/>
      </w:r>
      <w:r>
        <w:t>(1)</w:t>
      </w:r>
      <w:r>
        <w:t xml:space="preserve">  Name, position, and organization of each employee performing work activities as a consequence of the default.</w:t>
      </w:r>
    </w:p>
    <w:p>
      <w:pPr>
        <w:pStyle w:val="ListNumber2"/>
        <!--depth 2-->
        <w:numPr>
          <w:ilvl w:val="1"/>
          <w:numId w:val="1145"/>
        </w:numPr>
      </w:pPr>
      <w:r>
        <w:t/>
      </w:r>
      <w:r>
        <w:t>(2)</w:t>
      </w:r>
      <w:r>
        <w:t xml:space="preserve">  Date(s) of work and time(s) spent by each employee on the repurchase.</w:t>
      </w:r>
    </w:p>
    <w:p>
      <w:pPr>
        <w:pStyle w:val="ListNumber2"/>
        <!--depth 2-->
        <w:numPr>
          <w:ilvl w:val="1"/>
          <w:numId w:val="1145"/>
        </w:numPr>
      </w:pPr>
      <w:r>
        <w:t/>
      </w:r>
      <w:r>
        <w:t>(3)</w:t>
      </w:r>
      <w:r>
        <w:t xml:space="preserve">  Description of specific tasks performed (for example, solicitation preparation or clerical).</w:t>
      </w:r>
    </w:p>
    <w:p>
      <w:pPr>
        <w:pStyle w:val="ListNumber2"/>
        <!--depth 2-->
        <w:numPr>
          <w:ilvl w:val="1"/>
          <w:numId w:val="1145"/>
        </w:numPr>
      </w:pPr>
      <w:r>
        <w:t/>
      </w:r>
      <w:r>
        <w:t>(4)</w:t>
      </w:r>
      <w:r>
        <w:t xml:space="preserve">  Hourly rate of pay (straight time or overtime).</w:t>
      </w:r>
    </w:p>
    <w:p>
      <w:pPr>
        <w:pStyle w:val="ListNumber2"/>
        <!--depth 2-->
        <w:numPr>
          <w:ilvl w:val="1"/>
          <w:numId w:val="1145"/>
        </w:numPr>
      </w:pPr>
      <w:r>
        <w:t/>
      </w:r>
      <w:r>
        <w:t>(5)</w:t>
      </w:r>
      <w:r>
        <w:t xml:space="preserve">  Applicable fringe benefits.</w:t>
      </w:r>
    </w:p>
    <w:p>
      <w:pPr>
        <w:pStyle w:val="ListNumber2"/>
        <!--depth 2-->
        <w:numPr>
          <w:ilvl w:val="1"/>
          <w:numId w:val="1145"/>
        </w:numPr>
      </w:pPr>
      <w:r>
        <w:t/>
      </w:r>
      <w:r>
        <w:t>(6)</w:t>
      </w:r>
      <w:r>
        <w:t xml:space="preserve">  Explanation of how the time spent by the employees during the reprocurement would have been used on other projects but for the default.</w:t>
      </w:r>
      <w:bookmarkEnd w:id="3734"/>
      <w:bookmarkEnd w:id="3735"/>
    </w:p>
    <w:p>
      <w:pPr>
        <w:pStyle w:val="ListNumber"/>
        <!--depth 1-->
        <w:numPr>
          <w:ilvl w:val="0"/>
          <w:numId w:val="1143"/>
        </w:numPr>
      </w:pPr>
      <w:r>
        <w:t/>
      </w:r>
      <w:r>
        <w:t>(d)</w:t>
      </w:r>
      <w:r>
        <w:t xml:space="preserve">  For other incurred administrative costs, the contracting officer shall include travel vouchers, invoices, printing requisitions, and other appropriate evidence of expenditures.</w:t>
      </w:r>
      <w:bookmarkEnd w:id="3728"/>
      <w:bookmarkEnd w:id="3729"/>
    </w:p>
    <!--Topic unique_1759-->
    <w:p>
      <w:pPr>
        <w:pStyle w:val="Heading4"/>
      </w:pPr>
      <w:bookmarkStart w:id="3736" w:name="_Refd19e52437"/>
      <w:bookmarkStart w:id="3737" w:name="_Tocd19e52437"/>
      <w:r>
        <w:t/>
      </w:r>
      <w:r>
        <w:t>Subpart 549.5</w:t>
      </w:r>
      <w:r>
        <w:t xml:space="preserve"> - [Reserved]</w:t>
      </w:r>
      <w:bookmarkEnd w:id="3736"/>
      <w:bookmarkEnd w:id="3737"/>
    </w:p>
    <!--Topic unique_1768-->
    <w:p>
      <w:pPr>
        <w:pStyle w:val="Heading3"/>
      </w:pPr>
      <w:bookmarkStart w:id="3738" w:name="_Refd19e52449"/>
      <w:bookmarkStart w:id="3739" w:name="_Tocd19e52449"/>
      <w:r>
        <w:t/>
      </w:r>
      <w:r>
        <w:t>Part 550</w:t>
      </w:r>
      <w:r>
        <w:t xml:space="preserve"> - Extraordinary Contractual Actions</w:t>
      </w:r>
      <w:bookmarkEnd w:id="3738"/>
      <w:bookmarkEnd w:id="3739"/>
    </w:p>
    <w:p>
      <w:pPr>
        <w:pStyle w:val="ListBullet"/>
        <!--depth 1-->
        <w:numPr>
          <w:ilvl w:val="0"/>
          <w:numId w:val="1146"/>
        </w:numPr>
      </w:pPr>
      <w:r>
        <w:t/>
      </w:r>
      <w:r>
        <w:t>550.001 Definitions.</w:t>
      </w:r>
      <w:r>
        <w:t/>
      </w:r>
    </w:p>
    <!--Topic unique_1769-->
    <w:p>
      <w:pPr>
        <w:pStyle w:val="Heading4"/>
      </w:pPr>
      <w:bookmarkStart w:id="3740" w:name="_Refd19e52469"/>
      <w:bookmarkStart w:id="3741" w:name="_Tocd19e52469"/>
      <w:r>
        <w:t/>
      </w:r>
      <w:r>
        <w:t>550.001</w:t>
      </w:r>
      <w:r>
        <w:t xml:space="preserve"> Definitions.</w:t>
      </w:r>
      <w:bookmarkEnd w:id="3740"/>
      <w:bookmarkEnd w:id="3741"/>
    </w:p>
    <w:p>
      <w:pPr>
        <w:pStyle w:val="BodyText"/>
      </w:pPr>
      <w:r>
        <w:t>“Approving authority,” as used in FAR 50, means GSA’s Administrator.</w:t>
      </w:r>
    </w:p>
    <!--Topic unique_1772-->
    <w:p>
      <w:pPr>
        <w:pStyle w:val="Heading3"/>
      </w:pPr>
      <w:bookmarkStart w:id="3742" w:name="_Refd19e52484"/>
      <w:bookmarkStart w:id="3743" w:name="_Tocd19e52484"/>
      <w:r>
        <w:t/>
      </w:r>
      <w:r>
        <w:t>Part 551</w:t>
      </w:r>
      <w:r>
        <w:t xml:space="preserve"> - Use of Government Sources by Contractors</w:t>
      </w:r>
      <w:bookmarkEnd w:id="3742"/>
      <w:bookmarkEnd w:id="374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74-->
    <w:p>
      <w:pPr>
        <w:pStyle w:val="Heading1"/>
      </w:pPr>
      <w:bookmarkStart w:id="3744" w:name="_Refd19e52497"/>
      <w:bookmarkStart w:id="3745" w:name="_Tocd19e52497"/>
      <w:r>
        <w:t/>
      </w:r>
      <w:r>
        <w:t>Subchapter H</w:t>
      </w:r>
      <w:r>
        <w:t xml:space="preserve"> - Clauses and Forms</w:t>
      </w:r>
      <w:bookmarkEnd w:id="3744"/>
      <w:bookmarkEnd w:id="3745"/>
    </w:p>
    <!--Topic unique_1776-->
    <w:p>
      <w:pPr>
        <w:pStyle w:val="Heading2"/>
      </w:pPr>
      <w:bookmarkStart w:id="3746" w:name="_Refd19e52505"/>
      <w:bookmarkStart w:id="3747" w:name="_Tocd19e52505"/>
      <w:r>
        <w:t/>
      </w:r>
      <w:r>
        <w:t xml:space="preserve"> General Services Administration Acquisition Manual</w:t>
      </w:r>
      <w:bookmarkEnd w:id="3746"/>
      <w:bookmarkEnd w:id="3747"/>
    </w:p>
    <!--Topic unique_1778-->
    <w:p>
      <w:pPr>
        <w:pStyle w:val="Heading3"/>
      </w:pPr>
      <w:bookmarkStart w:id="3748" w:name="_Refd19e52512"/>
      <w:bookmarkStart w:id="3749" w:name="_Tocd19e52512"/>
      <w:r>
        <w:t/>
      </w:r>
      <w:r>
        <w:t>Part 552</w:t>
      </w:r>
      <w:r>
        <w:t xml:space="preserve"> - Solicitation Provisions and Contract Clauses</w:t>
      </w:r>
      <w:bookmarkEnd w:id="3748"/>
      <w:bookmarkEnd w:id="3749"/>
    </w:p>
    <w:p>
      <w:pPr>
        <w:pStyle w:val="ListBullet"/>
        <!--depth 1-->
        <w:numPr>
          <w:ilvl w:val="0"/>
          <w:numId w:val="1147"/>
        </w:numPr>
      </w:pPr>
      <w:r>
        <w:t/>
      </w:r>
      <w:r>
        <w:t>552.000 Scope of part.</w:t>
      </w:r>
      <w:r>
        <w:t/>
      </w:r>
    </w:p>
    <w:p>
      <w:pPr>
        <w:pStyle w:val="ListBullet"/>
        <!--depth 1-->
        <w:numPr>
          <w:ilvl w:val="0"/>
          <w:numId w:val="1147"/>
        </w:numPr>
      </w:pPr>
      <w:r>
        <w:t/>
      </w:r>
      <w:r>
        <w:t>Subpart 552.1 - Instructions for Using Provisions and Clauses</w:t>
      </w:r>
      <w:r>
        <w:t/>
      </w:r>
    </w:p>
    <w:p>
      <w:pPr>
        <w:pStyle w:val="ListBullet2"/>
        <!--depth 2-->
        <w:numPr>
          <w:ilvl w:val="1"/>
          <w:numId w:val="1148"/>
        </w:numPr>
      </w:pPr>
      <w:r>
        <w:t/>
      </w:r>
      <w:r>
        <w:t>552.101 [Reserved]</w:t>
      </w:r>
      <w:r>
        <w:t/>
      </w:r>
    </w:p>
    <w:p>
      <w:pPr>
        <w:pStyle w:val="ListBullet3"/>
        <!--depth 3-->
        <w:numPr>
          <w:ilvl w:val="2"/>
          <w:numId w:val="1149"/>
        </w:numPr>
      </w:pPr>
      <w:r>
        <w:t/>
      </w:r>
      <w:r>
        <w:t>552.101-70 Using Part 552.</w:t>
      </w:r>
      <w:r>
        <w:t/>
      </w:r>
    </w:p>
    <w:p>
      <w:pPr>
        <w:pStyle w:val="ListBullet2"/>
        <!--depth 2-->
        <w:numPr>
          <w:ilvl w:val="1"/>
          <w:numId w:val="1148"/>
        </w:numPr>
      </w:pPr>
      <w:r>
        <w:t/>
      </w:r>
      <w:r>
        <w:t>552.102 Incorporating provisions and clauses.</w:t>
      </w:r>
      <w:r>
        <w:t/>
      </w:r>
    </w:p>
    <w:p>
      <w:pPr>
        <w:pStyle w:val="ListBullet2"/>
        <!--depth 2-->
        <w:numPr>
          <w:ilvl w:val="1"/>
          <w:numId w:val="1148"/>
        </w:numPr>
      </w:pPr>
      <w:r>
        <w:t/>
      </w:r>
      <w:r>
        <w:t>552.103 Identification of provisions and clauses.</w:t>
      </w:r>
      <w:r>
        <w:t/>
      </w:r>
    </w:p>
    <w:p>
      <w:pPr>
        <w:pStyle w:val="ListBullet2"/>
        <!--depth 2-->
        <w:numPr>
          <w:ilvl w:val="1"/>
          <w:numId w:val="1148"/>
        </w:numPr>
      </w:pPr>
      <w:r>
        <w:t/>
      </w:r>
      <w:r>
        <w:t>552.104 Procedures for modifying and completing provisions and clauses.</w:t>
      </w:r>
      <w:r>
        <w:t/>
      </w:r>
    </w:p>
    <w:p>
      <w:pPr>
        <w:pStyle w:val="ListBullet2"/>
        <!--depth 2-->
        <w:numPr>
          <w:ilvl w:val="1"/>
          <w:numId w:val="1148"/>
        </w:numPr>
      </w:pPr>
      <w:r>
        <w:t/>
      </w:r>
      <w:r>
        <w:t>552.105 Procedures for using alternates.</w:t>
      </w:r>
      <w:r>
        <w:t/>
      </w:r>
    </w:p>
    <w:p>
      <w:pPr>
        <w:pStyle w:val="ListBullet2"/>
        <!--depth 2-->
        <w:numPr>
          <w:ilvl w:val="1"/>
          <w:numId w:val="1148"/>
        </w:numPr>
      </w:pPr>
      <w:r>
        <w:t/>
      </w:r>
      <w:r>
        <w:t>552.107 [Reserved]</w:t>
      </w:r>
      <w:r>
        <w:t/>
      </w:r>
    </w:p>
    <w:p>
      <w:pPr>
        <w:pStyle w:val="ListBullet3"/>
        <!--depth 3-->
        <w:numPr>
          <w:ilvl w:val="2"/>
          <w:numId w:val="1150"/>
        </w:numPr>
      </w:pPr>
      <w:r>
        <w:t/>
      </w:r>
      <w:r>
        <w:t>552.107-70 Provisions and clauses prescribed in .</w:t>
      </w:r>
      <w:r>
        <w:t/>
      </w:r>
    </w:p>
    <w:p>
      <w:pPr>
        <w:pStyle w:val="ListBullet"/>
        <!--depth 1-->
        <w:numPr>
          <w:ilvl w:val="0"/>
          <w:numId w:val="1147"/>
        </w:numPr>
      </w:pPr>
      <w:r>
        <w:t/>
      </w:r>
      <w:r>
        <w:t>Subpart 552.2 - Text of Provisions and Clauses</w:t>
      </w:r>
      <w:r>
        <w:t/>
      </w:r>
    </w:p>
    <w:p>
      <w:pPr>
        <w:pStyle w:val="ListBullet2"/>
        <!--depth 2-->
        <w:numPr>
          <w:ilvl w:val="1"/>
          <w:numId w:val="1151"/>
        </w:numPr>
      </w:pPr>
      <w:r>
        <w:t/>
      </w:r>
      <w:r>
        <w:t>552.200 Scope of subpart.</w:t>
      </w:r>
      <w:r>
        <w:t/>
      </w:r>
    </w:p>
    <w:p>
      <w:pPr>
        <w:pStyle w:val="ListBullet2"/>
        <!--depth 2-->
        <w:numPr>
          <w:ilvl w:val="1"/>
          <w:numId w:val="1151"/>
        </w:numPr>
      </w:pPr>
      <w:r>
        <w:t/>
      </w:r>
      <w:r>
        <w:t>552.203 [Reserved]</w:t>
      </w:r>
      <w:r>
        <w:t/>
      </w:r>
    </w:p>
    <w:p>
      <w:pPr>
        <w:pStyle w:val="ListBullet3"/>
        <!--depth 3-->
        <w:numPr>
          <w:ilvl w:val="2"/>
          <w:numId w:val="1152"/>
        </w:numPr>
      </w:pPr>
      <w:r>
        <w:t/>
      </w:r>
      <w:r>
        <w:t>552.203-5 [Reserved]</w:t>
      </w:r>
      <w:r>
        <w:t/>
      </w:r>
    </w:p>
    <w:p>
      <w:pPr>
        <w:pStyle w:val="ListBullet3"/>
        <!--depth 3-->
        <w:numPr>
          <w:ilvl w:val="2"/>
          <w:numId w:val="1152"/>
        </w:numPr>
      </w:pPr>
      <w:r>
        <w:t/>
      </w:r>
      <w:r>
        <w:t>552.203-70 [Reserved]</w:t>
      </w:r>
      <w:r>
        <w:t/>
      </w:r>
    </w:p>
    <w:p>
      <w:pPr>
        <w:pStyle w:val="ListBullet3"/>
        <!--depth 3-->
        <w:numPr>
          <w:ilvl w:val="2"/>
          <w:numId w:val="1152"/>
        </w:numPr>
      </w:pPr>
      <w:r>
        <w:t/>
      </w:r>
      <w:r>
        <w:t>552.203-71 Restriction on Advertising.</w:t>
      </w:r>
      <w:r>
        <w:t/>
      </w:r>
    </w:p>
    <w:p>
      <w:pPr>
        <w:pStyle w:val="ListBullet2"/>
        <!--depth 2-->
        <w:numPr>
          <w:ilvl w:val="1"/>
          <w:numId w:val="1151"/>
        </w:numPr>
      </w:pPr>
      <w:r>
        <w:t/>
      </w:r>
      <w:r>
        <w:t>552.204 [Reserved]</w:t>
      </w:r>
      <w:r>
        <w:t/>
      </w:r>
    </w:p>
    <w:p>
      <w:pPr>
        <w:pStyle w:val="ListBullet3"/>
        <!--depth 3-->
        <w:numPr>
          <w:ilvl w:val="2"/>
          <w:numId w:val="1153"/>
        </w:numPr>
      </w:pPr>
      <w:r>
        <w:t/>
      </w:r>
      <w:r>
        <w:t>552.204-9 Personal Identity Verification Requirements.</w:t>
      </w:r>
      <w:r>
        <w:t/>
      </w:r>
    </w:p>
    <w:p>
      <w:pPr>
        <w:pStyle w:val="ListBullet2"/>
        <!--depth 2-->
        <w:numPr>
          <w:ilvl w:val="1"/>
          <w:numId w:val="1151"/>
        </w:numPr>
      </w:pPr>
      <w:r>
        <w:t/>
      </w:r>
      <w:r>
        <w:t>552.211 [Reserved]</w:t>
      </w:r>
      <w:r>
        <w:t/>
      </w:r>
    </w:p>
    <w:p>
      <w:pPr>
        <w:pStyle w:val="ListBullet3"/>
        <!--depth 3-->
        <w:numPr>
          <w:ilvl w:val="2"/>
          <w:numId w:val="1154"/>
        </w:numPr>
      </w:pPr>
      <w:r>
        <w:t/>
      </w:r>
      <w:r>
        <w:t>552.211-8 [Reserved]</w:t>
      </w:r>
      <w:r>
        <w:t/>
      </w:r>
    </w:p>
    <w:p>
      <w:pPr>
        <w:pStyle w:val="ListBullet3"/>
        <!--depth 3-->
        <w:numPr>
          <w:ilvl w:val="2"/>
          <w:numId w:val="1154"/>
        </w:numPr>
      </w:pPr>
      <w:r>
        <w:t/>
      </w:r>
      <w:r>
        <w:t>552.211-10 Commencement, Prosecution, and Completion of Work.</w:t>
      </w:r>
      <w:r>
        <w:t/>
      </w:r>
    </w:p>
    <w:p>
      <w:pPr>
        <w:pStyle w:val="ListBullet3"/>
        <!--depth 3-->
        <w:numPr>
          <w:ilvl w:val="2"/>
          <w:numId w:val="1154"/>
        </w:numPr>
      </w:pPr>
      <w:r>
        <w:t/>
      </w:r>
      <w:r>
        <w:t>552.211-12 Liquidated Damages—Construction.</w:t>
      </w:r>
      <w:r>
        <w:t/>
      </w:r>
    </w:p>
    <w:p>
      <w:pPr>
        <w:pStyle w:val="ListBullet3"/>
        <!--depth 3-->
        <w:numPr>
          <w:ilvl w:val="2"/>
          <w:numId w:val="1154"/>
        </w:numPr>
      </w:pPr>
      <w:r>
        <w:t/>
      </w:r>
      <w:r>
        <w:t>552.211-13 Time Extensions.</w:t>
      </w:r>
      <w:r>
        <w:t/>
      </w:r>
    </w:p>
    <w:p>
      <w:pPr>
        <w:pStyle w:val="ListBullet3"/>
        <!--depth 3-->
        <w:numPr>
          <w:ilvl w:val="2"/>
          <w:numId w:val="1154"/>
        </w:numPr>
      </w:pPr>
      <w:r>
        <w:t/>
      </w:r>
      <w:r>
        <w:t>552.211-70 Substantial Completion.</w:t>
      </w:r>
      <w:r>
        <w:t/>
      </w:r>
    </w:p>
    <w:p>
      <w:pPr>
        <w:pStyle w:val="ListBullet3"/>
        <!--depth 3-->
        <w:numPr>
          <w:ilvl w:val="2"/>
          <w:numId w:val="1154"/>
        </w:numPr>
      </w:pPr>
      <w:r>
        <w:t/>
      </w:r>
      <w:r>
        <w:t>552.211-71 [Reserved]</w:t>
      </w:r>
      <w:r>
        <w:t/>
      </w:r>
    </w:p>
    <w:p>
      <w:pPr>
        <w:pStyle w:val="ListBullet3"/>
        <!--depth 3-->
        <w:numPr>
          <w:ilvl w:val="2"/>
          <w:numId w:val="1154"/>
        </w:numPr>
      </w:pPr>
      <w:r>
        <w:t/>
      </w:r>
      <w:r>
        <w:t>552.211-72 Reference to Specifications in Drawings.</w:t>
      </w:r>
      <w:r>
        <w:t/>
      </w:r>
    </w:p>
    <w:p>
      <w:pPr>
        <w:pStyle w:val="ListBullet3"/>
        <!--depth 3-->
        <w:numPr>
          <w:ilvl w:val="2"/>
          <w:numId w:val="1154"/>
        </w:numPr>
      </w:pPr>
      <w:r>
        <w:t/>
      </w:r>
      <w:r>
        <w:t>552.211-73 Marking.</w:t>
      </w:r>
      <w:r>
        <w:t/>
      </w:r>
    </w:p>
    <w:p>
      <w:pPr>
        <w:pStyle w:val="ListBullet3"/>
        <!--depth 3-->
        <w:numPr>
          <w:ilvl w:val="2"/>
          <w:numId w:val="1154"/>
        </w:numPr>
      </w:pPr>
      <w:r>
        <w:t/>
      </w:r>
      <w:r>
        <w:t>552.211-74 [Reserved]</w:t>
      </w:r>
      <w:r>
        <w:t/>
      </w:r>
    </w:p>
    <w:p>
      <w:pPr>
        <w:pStyle w:val="ListBullet3"/>
        <!--depth 3-->
        <w:numPr>
          <w:ilvl w:val="2"/>
          <w:numId w:val="1154"/>
        </w:numPr>
      </w:pPr>
      <w:r>
        <w:t/>
      </w:r>
      <w:r>
        <w:t>552.211-75 Preservation, Packaging, and Packing.</w:t>
      </w:r>
      <w:r>
        <w:t/>
      </w:r>
    </w:p>
    <w:p>
      <w:pPr>
        <w:pStyle w:val="ListBullet3"/>
        <!--depth 3-->
        <w:numPr>
          <w:ilvl w:val="2"/>
          <w:numId w:val="1154"/>
        </w:numPr>
      </w:pPr>
      <w:r>
        <w:t/>
      </w:r>
      <w:r>
        <w:t>552.211-76 Charges for Packaging, Packing, and Marking.</w:t>
      </w:r>
      <w:r>
        <w:t/>
      </w:r>
    </w:p>
    <w:p>
      <w:pPr>
        <w:pStyle w:val="ListBullet3"/>
        <!--depth 3-->
        <w:numPr>
          <w:ilvl w:val="2"/>
          <w:numId w:val="1154"/>
        </w:numPr>
      </w:pPr>
      <w:r>
        <w:t/>
      </w:r>
      <w:r>
        <w:t>552.211-77 Packing List.</w:t>
      </w:r>
      <w:r>
        <w:t/>
      </w:r>
    </w:p>
    <w:p>
      <w:pPr>
        <w:pStyle w:val="ListBullet3"/>
        <!--depth 3-->
        <w:numPr>
          <w:ilvl w:val="2"/>
          <w:numId w:val="1154"/>
        </w:numPr>
      </w:pPr>
      <w:r>
        <w:t/>
      </w:r>
      <w:r>
        <w:t>552.211-78 [Reserved]</w:t>
      </w:r>
      <w:r>
        <w:t/>
      </w:r>
    </w:p>
    <w:p>
      <w:pPr>
        <w:pStyle w:val="ListBullet3"/>
        <!--depth 3-->
        <w:numPr>
          <w:ilvl w:val="2"/>
          <w:numId w:val="1154"/>
        </w:numPr>
      </w:pPr>
      <w:r>
        <w:t/>
      </w:r>
      <w:r>
        <w:t>552.211-79 Acceptable Age of Supplies.</w:t>
      </w:r>
      <w:r>
        <w:t/>
      </w:r>
    </w:p>
    <w:p>
      <w:pPr>
        <w:pStyle w:val="ListBullet3"/>
        <!--depth 3-->
        <w:numPr>
          <w:ilvl w:val="2"/>
          <w:numId w:val="1154"/>
        </w:numPr>
      </w:pPr>
      <w:r>
        <w:t/>
      </w:r>
      <w:r>
        <w:t>552.211-80 Age on Delivery.</w:t>
      </w:r>
      <w:r>
        <w:t/>
      </w:r>
    </w:p>
    <w:p>
      <w:pPr>
        <w:pStyle w:val="ListBullet3"/>
        <!--depth 3-->
        <w:numPr>
          <w:ilvl w:val="2"/>
          <w:numId w:val="1154"/>
        </w:numPr>
      </w:pPr>
      <w:r>
        <w:t/>
      </w:r>
      <w:r>
        <w:t>552.211-81 Time of Shipment.</w:t>
      </w:r>
      <w:r>
        <w:t/>
      </w:r>
    </w:p>
    <w:p>
      <w:pPr>
        <w:pStyle w:val="ListBullet3"/>
        <!--depth 3-->
        <w:numPr>
          <w:ilvl w:val="2"/>
          <w:numId w:val="1154"/>
        </w:numPr>
      </w:pPr>
      <w:r>
        <w:t/>
      </w:r>
      <w:r>
        <w:t>552.211-82 [Reserved]</w:t>
      </w:r>
      <w:r>
        <w:t/>
      </w:r>
    </w:p>
    <w:p>
      <w:pPr>
        <w:pStyle w:val="ListBullet3"/>
        <!--depth 3-->
        <w:numPr>
          <w:ilvl w:val="2"/>
          <w:numId w:val="1154"/>
        </w:numPr>
      </w:pPr>
      <w:r>
        <w:t/>
      </w:r>
      <w:r>
        <w:t>552.211-83 Availability for Inspection, Testing, and Shipment/Delivery.</w:t>
      </w:r>
      <w:r>
        <w:t/>
      </w:r>
    </w:p>
    <w:p>
      <w:pPr>
        <w:pStyle w:val="ListBullet3"/>
        <!--depth 3-->
        <w:numPr>
          <w:ilvl w:val="2"/>
          <w:numId w:val="1154"/>
        </w:numPr>
      </w:pPr>
      <w:r>
        <w:t/>
      </w:r>
      <w:r>
        <w:t>552.211-84 [Reserved]</w:t>
      </w:r>
      <w:r>
        <w:t/>
      </w:r>
    </w:p>
    <w:p>
      <w:pPr>
        <w:pStyle w:val="ListBullet3"/>
        <!--depth 3-->
        <w:numPr>
          <w:ilvl w:val="2"/>
          <w:numId w:val="1154"/>
        </w:numPr>
      </w:pPr>
      <w:r>
        <w:t/>
      </w:r>
      <w:r>
        <w:t>552.211-85 Consistent Pack and Package Requirements.</w:t>
      </w:r>
      <w:r>
        <w:t/>
      </w:r>
    </w:p>
    <w:p>
      <w:pPr>
        <w:pStyle w:val="ListBullet3"/>
        <!--depth 3-->
        <w:numPr>
          <w:ilvl w:val="2"/>
          <w:numId w:val="1154"/>
        </w:numPr>
      </w:pPr>
      <w:r>
        <w:t/>
      </w:r>
      <w:r>
        <w:t>552.211-86 Maximum Weight per Shipping Container.</w:t>
      </w:r>
      <w:r>
        <w:t/>
      </w:r>
    </w:p>
    <w:p>
      <w:pPr>
        <w:pStyle w:val="ListBullet3"/>
        <!--depth 3-->
        <w:numPr>
          <w:ilvl w:val="2"/>
          <w:numId w:val="1154"/>
        </w:numPr>
      </w:pPr>
      <w:r>
        <w:t/>
      </w:r>
      <w:r>
        <w:t>552.211-87 Export Packing.</w:t>
      </w:r>
      <w:r>
        <w:t/>
      </w:r>
    </w:p>
    <w:p>
      <w:pPr>
        <w:pStyle w:val="ListBullet3"/>
        <!--depth 3-->
        <w:numPr>
          <w:ilvl w:val="2"/>
          <w:numId w:val="1154"/>
        </w:numPr>
      </w:pPr>
      <w:r>
        <w:t/>
      </w:r>
      <w:r>
        <w:t>552.211-88 Vehicle Export Preparation.</w:t>
      </w:r>
      <w:r>
        <w:t/>
      </w:r>
    </w:p>
    <w:p>
      <w:pPr>
        <w:pStyle w:val="ListBullet3"/>
        <!--depth 3-->
        <w:numPr>
          <w:ilvl w:val="2"/>
          <w:numId w:val="1154"/>
        </w:numPr>
      </w:pPr>
      <w:r>
        <w:t/>
      </w:r>
      <w:r>
        <w:t>552.211-89 Non-manufactured Wood Packaging Material for Export.</w:t>
      </w:r>
      <w:r>
        <w:t/>
      </w:r>
    </w:p>
    <w:p>
      <w:pPr>
        <w:pStyle w:val="ListBullet3"/>
        <!--depth 3-->
        <w:numPr>
          <w:ilvl w:val="2"/>
          <w:numId w:val="1154"/>
        </w:numPr>
      </w:pPr>
      <w:r>
        <w:t/>
      </w:r>
      <w:r>
        <w:t>552.211-90 Small Parts.</w:t>
      </w:r>
      <w:r>
        <w:t/>
      </w:r>
    </w:p>
    <w:p>
      <w:pPr>
        <w:pStyle w:val="ListBullet3"/>
        <!--depth 3-->
        <w:numPr>
          <w:ilvl w:val="2"/>
          <w:numId w:val="1154"/>
        </w:numPr>
      </w:pPr>
      <w:r>
        <w:t/>
      </w:r>
      <w:r>
        <w:t>552.211-91 Vehicle Decals, Stickers, and Data Plates.</w:t>
      </w:r>
      <w:r>
        <w:t/>
      </w:r>
    </w:p>
    <w:p>
      <w:pPr>
        <w:pStyle w:val="ListBullet3"/>
        <!--depth 3-->
        <w:numPr>
          <w:ilvl w:val="2"/>
          <w:numId w:val="1154"/>
        </w:numPr>
      </w:pPr>
      <w:r>
        <w:t/>
      </w:r>
      <w:r>
        <w:t>552.211-92 Radio Frequency Identification (RFID) Using Passive Tags.</w:t>
      </w:r>
      <w:r>
        <w:t/>
      </w:r>
    </w:p>
    <w:p>
      <w:pPr>
        <w:pStyle w:val="ListBullet3"/>
        <!--depth 3-->
        <w:numPr>
          <w:ilvl w:val="2"/>
          <w:numId w:val="1154"/>
        </w:numPr>
      </w:pPr>
      <w:r>
        <w:t/>
      </w:r>
      <w:r>
        <w:t>552.211-93 [Reserved]</w:t>
      </w:r>
      <w:r>
        <w:t/>
      </w:r>
    </w:p>
    <w:p>
      <w:pPr>
        <w:pStyle w:val="ListBullet3"/>
        <!--depth 3-->
        <w:numPr>
          <w:ilvl w:val="2"/>
          <w:numId w:val="1154"/>
        </w:numPr>
      </w:pPr>
      <w:r>
        <w:t/>
      </w:r>
      <w:r>
        <w:t>552.211-94 Time of Delivery.</w:t>
      </w:r>
      <w:r>
        <w:t/>
      </w:r>
    </w:p>
    <w:p>
      <w:pPr>
        <w:pStyle w:val="ListBullet2"/>
        <!--depth 2-->
        <w:numPr>
          <w:ilvl w:val="1"/>
          <w:numId w:val="1151"/>
        </w:numPr>
      </w:pPr>
      <w:r>
        <w:t/>
      </w:r>
      <w:r>
        <w:t>552.212 [Reserved]</w:t>
      </w:r>
      <w:r>
        <w:t/>
      </w:r>
    </w:p>
    <w:p>
      <w:pPr>
        <w:pStyle w:val="ListBullet3"/>
        <!--depth 3-->
        <w:numPr>
          <w:ilvl w:val="2"/>
          <w:numId w:val="1155"/>
        </w:numPr>
      </w:pPr>
      <w:r>
        <w:t/>
      </w:r>
      <w:r>
        <w:t>552.212-4 Contract Terms and Conditions—Commercial Products and Commercial Services (FAR DEVIATION).</w:t>
      </w:r>
      <w:r>
        <w:t/>
      </w:r>
    </w:p>
    <w:p>
      <w:pPr>
        <w:pStyle w:val="ListBullet3"/>
        <!--depth 3-->
        <w:numPr>
          <w:ilvl w:val="2"/>
          <w:numId w:val="1155"/>
        </w:numPr>
      </w:pPr>
      <w:r>
        <w:t/>
      </w:r>
      <w:r>
        <w:t>552.212-70 [Reserved]</w:t>
      </w:r>
      <w:r>
        <w:t/>
      </w:r>
    </w:p>
    <w:p>
      <w:pPr>
        <w:pStyle w:val="ListBullet3"/>
        <!--depth 3-->
        <w:numPr>
          <w:ilvl w:val="2"/>
          <w:numId w:val="1155"/>
        </w:numPr>
      </w:pPr>
      <w:r>
        <w:t/>
      </w:r>
      <w:r>
        <w:t>552.212-71 Contract Terms and Conditions Applicable to GSA Acquisitions of Commercial Products and Commercial Services.</w:t>
      </w:r>
      <w:r>
        <w:t/>
      </w:r>
    </w:p>
    <w:p>
      <w:pPr>
        <w:pStyle w:val="ListBullet3"/>
        <!--depth 3-->
        <w:numPr>
          <w:ilvl w:val="2"/>
          <w:numId w:val="1155"/>
        </w:numPr>
      </w:pPr>
      <w:r>
        <w:t/>
      </w:r>
      <w:r>
        <w:t>552.212-72 Contract Terms and Conditions Required To Implement Statutes or Executive Orders Applicable to GSA Acquisition of Commercial Products and Commercial Services.</w:t>
      </w:r>
      <w:r>
        <w:t/>
      </w:r>
    </w:p>
    <w:p>
      <w:pPr>
        <w:pStyle w:val="ListBullet3"/>
        <!--depth 3-->
        <w:numPr>
          <w:ilvl w:val="2"/>
          <w:numId w:val="1155"/>
        </w:numPr>
      </w:pPr>
      <w:r>
        <w:t/>
      </w:r>
      <w:r>
        <w:t>552.212-73 [Reserved]</w:t>
      </w:r>
      <w:r>
        <w:t/>
      </w:r>
    </w:p>
    <w:p>
      <w:pPr>
        <w:pStyle w:val="ListBullet2"/>
        <!--depth 2-->
        <w:numPr>
          <w:ilvl w:val="1"/>
          <w:numId w:val="1151"/>
        </w:numPr>
      </w:pPr>
      <w:r>
        <w:t/>
      </w:r>
      <w:r>
        <w:t>552.214 [Reserved]</w:t>
      </w:r>
      <w:r>
        <w:t/>
      </w:r>
    </w:p>
    <w:p>
      <w:pPr>
        <w:pStyle w:val="ListBullet3"/>
        <!--depth 3-->
        <w:numPr>
          <w:ilvl w:val="2"/>
          <w:numId w:val="1156"/>
        </w:numPr>
      </w:pPr>
      <w:r>
        <w:t/>
      </w:r>
      <w:r>
        <w:t>552.214-70 “All or None” Bids.</w:t>
      </w:r>
      <w:r>
        <w:t/>
      </w:r>
    </w:p>
    <w:p>
      <w:pPr>
        <w:pStyle w:val="ListBullet3"/>
        <!--depth 3-->
        <w:numPr>
          <w:ilvl w:val="2"/>
          <w:numId w:val="1156"/>
        </w:numPr>
      </w:pPr>
      <w:r>
        <w:t/>
      </w:r>
      <w:r>
        <w:t>552.214-71 [Reserved]</w:t>
      </w:r>
      <w:r>
        <w:t/>
      </w:r>
    </w:p>
    <w:p>
      <w:pPr>
        <w:pStyle w:val="ListBullet3"/>
        <!--depth 3-->
        <w:numPr>
          <w:ilvl w:val="2"/>
          <w:numId w:val="1156"/>
        </w:numPr>
      </w:pPr>
      <w:r>
        <w:t/>
      </w:r>
      <w:r>
        <w:t>552.214-72 Bid Sample Requirements.</w:t>
      </w:r>
      <w:r>
        <w:t/>
      </w:r>
    </w:p>
    <w:p>
      <w:pPr>
        <w:pStyle w:val="ListBullet2"/>
        <!--depth 2-->
        <w:numPr>
          <w:ilvl w:val="1"/>
          <w:numId w:val="1151"/>
        </w:numPr>
      </w:pPr>
      <w:r>
        <w:t/>
      </w:r>
      <w:r>
        <w:t>552.215 [Reserved]</w:t>
      </w:r>
      <w:r>
        <w:t/>
      </w:r>
    </w:p>
    <w:p>
      <w:pPr>
        <w:pStyle w:val="ListBullet3"/>
        <!--depth 3-->
        <w:numPr>
          <w:ilvl w:val="2"/>
          <w:numId w:val="1157"/>
        </w:numPr>
      </w:pPr>
      <w:r>
        <w:t/>
      </w:r>
      <w:r>
        <w:t>552.215-70 Examination of Records by GSA.</w:t>
      </w:r>
      <w:r>
        <w:t/>
      </w:r>
    </w:p>
    <w:p>
      <w:pPr>
        <w:pStyle w:val="ListBullet3"/>
        <!--depth 3-->
        <w:numPr>
          <w:ilvl w:val="2"/>
          <w:numId w:val="1157"/>
        </w:numPr>
      </w:pPr>
      <w:r>
        <w:t/>
      </w:r>
      <w:r>
        <w:t>552.215-71 [Reserved]</w:t>
      </w:r>
      <w:r>
        <w:t/>
      </w:r>
    </w:p>
    <w:p>
      <w:pPr>
        <w:pStyle w:val="ListBullet3"/>
        <!--depth 3-->
        <w:numPr>
          <w:ilvl w:val="2"/>
          <w:numId w:val="1157"/>
        </w:numPr>
      </w:pPr>
      <w:r>
        <w:t/>
      </w:r>
      <w:r>
        <w:t>552.215-72 Price Adjustment—Failure to Provide Accurate Information.</w:t>
      </w:r>
      <w:r>
        <w:t/>
      </w:r>
    </w:p>
    <w:p>
      <w:pPr>
        <w:pStyle w:val="ListBullet3"/>
        <!--depth 3-->
        <w:numPr>
          <w:ilvl w:val="2"/>
          <w:numId w:val="1157"/>
        </w:numPr>
      </w:pPr>
      <w:r>
        <w:t/>
      </w:r>
      <w:r>
        <w:t>552.215-73 Notice.</w:t>
      </w:r>
      <w:r>
        <w:t/>
      </w:r>
    </w:p>
    <w:p>
      <w:pPr>
        <w:pStyle w:val="ListBullet2"/>
        <!--depth 2-->
        <w:numPr>
          <w:ilvl w:val="1"/>
          <w:numId w:val="1151"/>
        </w:numPr>
      </w:pPr>
      <w:r>
        <w:t/>
      </w:r>
      <w:r>
        <w:t>552.216 [Reserved]</w:t>
      </w:r>
      <w:r>
        <w:t/>
      </w:r>
    </w:p>
    <w:p>
      <w:pPr>
        <w:pStyle w:val="ListBullet3"/>
        <!--depth 3-->
        <w:numPr>
          <w:ilvl w:val="2"/>
          <w:numId w:val="1158"/>
        </w:numPr>
      </w:pPr>
      <w:r>
        <w:t/>
      </w:r>
      <w:r>
        <w:t>552.216-70 Economic Price Adjustment—FSS Multiple Award Schedule Contracts.</w:t>
      </w:r>
      <w:r>
        <w:t/>
      </w:r>
    </w:p>
    <w:p>
      <w:pPr>
        <w:pStyle w:val="ListBullet3"/>
        <!--depth 3-->
        <w:numPr>
          <w:ilvl w:val="2"/>
          <w:numId w:val="1158"/>
        </w:numPr>
      </w:pPr>
      <w:r>
        <w:t/>
      </w:r>
      <w:r>
        <w:t>552.216-71 Economic Price Adjustment—Special Order Program Contracts.</w:t>
      </w:r>
      <w:r>
        <w:t/>
      </w:r>
    </w:p>
    <w:p>
      <w:pPr>
        <w:pStyle w:val="ListBullet3"/>
        <!--depth 3-->
        <w:numPr>
          <w:ilvl w:val="2"/>
          <w:numId w:val="1158"/>
        </w:numPr>
      </w:pPr>
      <w:r>
        <w:t/>
      </w:r>
      <w:r>
        <w:t>552.216-72 Placement of Orders.</w:t>
      </w:r>
      <w:r>
        <w:t/>
      </w:r>
    </w:p>
    <w:p>
      <w:pPr>
        <w:pStyle w:val="ListBullet3"/>
        <!--depth 3-->
        <w:numPr>
          <w:ilvl w:val="2"/>
          <w:numId w:val="1158"/>
        </w:numPr>
      </w:pPr>
      <w:r>
        <w:t/>
      </w:r>
      <w:r>
        <w:t>552.216-73 Ordering Information.</w:t>
      </w:r>
      <w:r>
        <w:t/>
      </w:r>
    </w:p>
    <w:p>
      <w:pPr>
        <w:pStyle w:val="ListBullet3"/>
        <!--depth 3-->
        <w:numPr>
          <w:ilvl w:val="2"/>
          <w:numId w:val="1158"/>
        </w:numPr>
      </w:pPr>
      <w:r>
        <w:t/>
      </w:r>
      <w:r>
        <w:t>552.216-74 [Reserved]</w:t>
      </w:r>
      <w:r>
        <w:t/>
      </w:r>
    </w:p>
    <w:p>
      <w:pPr>
        <w:pStyle w:val="ListBullet3"/>
        <!--depth 3-->
        <w:numPr>
          <w:ilvl w:val="2"/>
          <w:numId w:val="1158"/>
        </w:numPr>
      </w:pPr>
      <w:r>
        <w:t/>
      </w:r>
      <w:r>
        <w:t>552.216-75 Transactional Data Reporting.</w:t>
      </w:r>
      <w:r>
        <w:t/>
      </w:r>
    </w:p>
    <w:p>
      <w:pPr>
        <w:pStyle w:val="ListBullet3"/>
        <!--depth 3-->
        <w:numPr>
          <w:ilvl w:val="2"/>
          <w:numId w:val="1158"/>
        </w:numPr>
      </w:pPr>
      <w:r>
        <w:t/>
      </w:r>
      <w:r>
        <w:t>552.216-76 [Reserved]</w:t>
      </w:r>
      <w:r>
        <w:t/>
      </w:r>
    </w:p>
    <w:p>
      <w:pPr>
        <w:pStyle w:val="ListBullet2"/>
        <!--depth 2-->
        <w:numPr>
          <w:ilvl w:val="1"/>
          <w:numId w:val="1151"/>
        </w:numPr>
      </w:pPr>
      <w:r>
        <w:t/>
      </w:r>
      <w:r>
        <w:t>552.217 [Reserved]</w:t>
      </w:r>
      <w:r>
        <w:t/>
      </w:r>
    </w:p>
    <w:p>
      <w:pPr>
        <w:pStyle w:val="ListBullet3"/>
        <!--depth 3-->
        <w:numPr>
          <w:ilvl w:val="2"/>
          <w:numId w:val="1159"/>
        </w:numPr>
      </w:pPr>
      <w:r>
        <w:t/>
      </w:r>
      <w:r>
        <w:t>552.217-70 Evaluation of Options.</w:t>
      </w:r>
      <w:r>
        <w:t/>
      </w:r>
    </w:p>
    <w:p>
      <w:pPr>
        <w:pStyle w:val="ListBullet3"/>
        <!--depth 3-->
        <w:numPr>
          <w:ilvl w:val="2"/>
          <w:numId w:val="1159"/>
        </w:numPr>
      </w:pPr>
      <w:r>
        <w:t/>
      </w:r>
      <w:r>
        <w:t>552.217-71 Notice Regarding Option(s).</w:t>
      </w:r>
      <w:r>
        <w:t/>
      </w:r>
    </w:p>
    <w:p>
      <w:pPr>
        <w:pStyle w:val="ListBullet2"/>
        <!--depth 2-->
        <w:numPr>
          <w:ilvl w:val="1"/>
          <w:numId w:val="1151"/>
        </w:numPr>
      </w:pPr>
      <w:r>
        <w:t/>
      </w:r>
      <w:r>
        <w:t>552.219 [Reserved]</w:t>
      </w:r>
      <w:r>
        <w:t/>
      </w:r>
    </w:p>
    <w:p>
      <w:pPr>
        <w:pStyle w:val="ListBullet3"/>
        <!--depth 3-->
        <w:numPr>
          <w:ilvl w:val="2"/>
          <w:numId w:val="1160"/>
        </w:numPr>
      </w:pPr>
      <w:r>
        <w:t/>
      </w:r>
      <w:r>
        <w:t>552.219-70 Allocation of Orders—Partially Set-aside Items.</w:t>
      </w:r>
      <w:r>
        <w:t/>
      </w:r>
    </w:p>
    <w:p>
      <w:pPr>
        <w:pStyle w:val="ListBullet3"/>
        <!--depth 3-->
        <w:numPr>
          <w:ilvl w:val="2"/>
          <w:numId w:val="1160"/>
        </w:numPr>
      </w:pPr>
      <w:r>
        <w:t/>
      </w:r>
      <w:r>
        <w:t>552.219-74 Section8(a)Direct Award.</w:t>
      </w:r>
      <w:r>
        <w:t/>
      </w:r>
    </w:p>
    <w:p>
      <w:pPr>
        <w:pStyle w:val="ListBullet2"/>
        <!--depth 2-->
        <w:numPr>
          <w:ilvl w:val="1"/>
          <w:numId w:val="1151"/>
        </w:numPr>
      </w:pPr>
      <w:r>
        <w:t/>
      </w:r>
      <w:r>
        <w:t>552.223 [Reserved]</w:t>
      </w:r>
      <w:r>
        <w:t/>
      </w:r>
    </w:p>
    <w:p>
      <w:pPr>
        <w:pStyle w:val="ListBullet3"/>
        <!--depth 3-->
        <w:numPr>
          <w:ilvl w:val="2"/>
          <w:numId w:val="1161"/>
        </w:numPr>
      </w:pPr>
      <w:r>
        <w:t/>
      </w:r>
      <w:r>
        <w:t>552.223-70 Hazardous Substances.</w:t>
      </w:r>
      <w:r>
        <w:t/>
      </w:r>
    </w:p>
    <w:p>
      <w:pPr>
        <w:pStyle w:val="ListBullet3"/>
        <!--depth 3-->
        <w:numPr>
          <w:ilvl w:val="2"/>
          <w:numId w:val="1161"/>
        </w:numPr>
      </w:pPr>
      <w:r>
        <w:t/>
      </w:r>
      <w:r>
        <w:t>552.223-71 Nonconforming Hazardous Materials.</w:t>
      </w:r>
      <w:r>
        <w:t/>
      </w:r>
    </w:p>
    <w:p>
      <w:pPr>
        <w:pStyle w:val="ListBullet3"/>
        <!--depth 3-->
        <w:numPr>
          <w:ilvl w:val="2"/>
          <w:numId w:val="1161"/>
        </w:numPr>
      </w:pPr>
      <w:r>
        <w:t/>
      </w:r>
      <w:r>
        <w:t>552.223-72 Hazardous Material Information.</w:t>
      </w:r>
      <w:r>
        <w:t/>
      </w:r>
    </w:p>
    <w:p>
      <w:pPr>
        <w:pStyle w:val="ListBullet3"/>
        <!--depth 3-->
        <w:numPr>
          <w:ilvl w:val="2"/>
          <w:numId w:val="1161"/>
        </w:numPr>
      </w:pPr>
      <w:r>
        <w:t/>
      </w:r>
      <w:r>
        <w:t>552.223-73 Preservation, Packaging, Packing, Marking, and Labeling of Hazardous Materials (HAZMAT) For Shipments.</w:t>
      </w:r>
      <w:r>
        <w:t/>
      </w:r>
    </w:p>
    <w:p>
      <w:pPr>
        <w:pStyle w:val="ListBullet2"/>
        <!--depth 2-->
        <w:numPr>
          <w:ilvl w:val="1"/>
          <w:numId w:val="1151"/>
        </w:numPr>
      </w:pPr>
      <w:r>
        <w:t/>
      </w:r>
      <w:r>
        <w:t>552.227 [Reserved]</w:t>
      </w:r>
      <w:r>
        <w:t/>
      </w:r>
    </w:p>
    <w:p>
      <w:pPr>
        <w:pStyle w:val="ListBullet3"/>
        <!--depth 3-->
        <w:numPr>
          <w:ilvl w:val="2"/>
          <w:numId w:val="1162"/>
        </w:numPr>
      </w:pPr>
      <w:r>
        <w:t/>
      </w:r>
      <w:r>
        <w:t>552.227-70 Government Rights (Unlimited).</w:t>
      </w:r>
      <w:r>
        <w:t/>
      </w:r>
    </w:p>
    <w:p>
      <w:pPr>
        <w:pStyle w:val="ListBullet3"/>
        <!--depth 3-->
        <w:numPr>
          <w:ilvl w:val="2"/>
          <w:numId w:val="1162"/>
        </w:numPr>
      </w:pPr>
      <w:r>
        <w:t/>
      </w:r>
      <w:r>
        <w:t>552.227-71 Drawings and Other Data to Become Property of Government.</w:t>
      </w:r>
      <w:r>
        <w:t/>
      </w:r>
    </w:p>
    <w:p>
      <w:pPr>
        <w:pStyle w:val="ListBullet2"/>
        <!--depth 2-->
        <w:numPr>
          <w:ilvl w:val="1"/>
          <w:numId w:val="1151"/>
        </w:numPr>
      </w:pPr>
      <w:r>
        <w:t/>
      </w:r>
      <w:r>
        <w:t>552.228 [Reserved]</w:t>
      </w:r>
      <w:r>
        <w:t/>
      </w:r>
    </w:p>
    <w:p>
      <w:pPr>
        <w:pStyle w:val="ListBullet3"/>
        <!--depth 3-->
        <w:numPr>
          <w:ilvl w:val="2"/>
          <w:numId w:val="1163"/>
        </w:numPr>
      </w:pPr>
      <w:r>
        <w:t/>
      </w:r>
      <w:r>
        <w:t>552.228-5 Government as Additional Insured.</w:t>
      </w:r>
      <w:r>
        <w:t/>
      </w:r>
    </w:p>
    <w:p>
      <w:pPr>
        <w:pStyle w:val="ListBullet2"/>
        <!--depth 2-->
        <w:numPr>
          <w:ilvl w:val="1"/>
          <w:numId w:val="1151"/>
        </w:numPr>
      </w:pPr>
      <w:r>
        <w:t/>
      </w:r>
      <w:r>
        <w:t>552.229 [Reserved]</w:t>
      </w:r>
      <w:r>
        <w:t/>
      </w:r>
    </w:p>
    <w:p>
      <w:pPr>
        <w:pStyle w:val="ListBullet3"/>
        <!--depth 3-->
        <w:numPr>
          <w:ilvl w:val="2"/>
          <w:numId w:val="1164"/>
        </w:numPr>
      </w:pPr>
      <w:r>
        <w:t/>
      </w:r>
      <w:r>
        <w:t>552.229-70 Federal, State, and Local Taxes.</w:t>
      </w:r>
      <w:r>
        <w:t/>
      </w:r>
    </w:p>
    <w:p>
      <w:pPr>
        <w:pStyle w:val="ListBullet3"/>
        <!--depth 3-->
        <w:numPr>
          <w:ilvl w:val="2"/>
          <w:numId w:val="1164"/>
        </w:numPr>
      </w:pPr>
      <w:r>
        <w:t/>
      </w:r>
      <w:r>
        <w:t>552.229-71 Federal Excise Tax—DC Government.</w:t>
      </w:r>
      <w:r>
        <w:t/>
      </w:r>
    </w:p>
    <w:p>
      <w:pPr>
        <w:pStyle w:val="ListBullet2"/>
        <!--depth 2-->
        <w:numPr>
          <w:ilvl w:val="1"/>
          <w:numId w:val="1151"/>
        </w:numPr>
      </w:pPr>
      <w:r>
        <w:t/>
      </w:r>
      <w:r>
        <w:t>552.232 [Reserved]</w:t>
      </w:r>
      <w:r>
        <w:t/>
      </w:r>
    </w:p>
    <w:p>
      <w:pPr>
        <w:pStyle w:val="ListBullet3"/>
        <!--depth 3-->
        <w:numPr>
          <w:ilvl w:val="2"/>
          <w:numId w:val="1165"/>
        </w:numPr>
      </w:pPr>
      <w:r>
        <w:t/>
      </w:r>
      <w:r>
        <w:t>552.232-1 Payments.</w:t>
      </w:r>
      <w:r>
        <w:t/>
      </w:r>
    </w:p>
    <w:p>
      <w:pPr>
        <w:pStyle w:val="ListBullet3"/>
        <!--depth 3-->
        <w:numPr>
          <w:ilvl w:val="2"/>
          <w:numId w:val="1165"/>
        </w:numPr>
      </w:pPr>
      <w:r>
        <w:t/>
      </w:r>
      <w:r>
        <w:t>552.232-5 Payments under Fixed-Price Construction</w:t>
      </w:r>
      <w:r>
        <w:t/>
      </w:r>
    </w:p>
    <w:p>
      <w:pPr>
        <w:pStyle w:val="ListBullet3"/>
        <!--depth 3-->
        <w:numPr>
          <w:ilvl w:val="2"/>
          <w:numId w:val="1165"/>
        </w:numPr>
      </w:pPr>
      <w:r>
        <w:t/>
      </w:r>
      <w:r>
        <w:t>552.232-23 Assignment of Claims.</w:t>
      </w:r>
      <w:r>
        <w:t/>
      </w:r>
    </w:p>
    <w:p>
      <w:pPr>
        <w:pStyle w:val="ListBullet3"/>
        <!--depth 3-->
        <w:numPr>
          <w:ilvl w:val="2"/>
          <w:numId w:val="1165"/>
        </w:numPr>
      </w:pPr>
      <w:r>
        <w:t/>
      </w:r>
      <w:r>
        <w:t>552.232-25 Prompt Payment.</w:t>
      </w:r>
      <w:r>
        <w:t/>
      </w:r>
    </w:p>
    <w:p>
      <w:pPr>
        <w:pStyle w:val="ListBullet3"/>
        <!--depth 3-->
        <w:numPr>
          <w:ilvl w:val="2"/>
          <w:numId w:val="1165"/>
        </w:numPr>
      </w:pPr>
      <w:r>
        <w:t/>
      </w:r>
      <w:r>
        <w:t>552.232-39 Unenforceability of Unauthorized Obligations.</w:t>
      </w:r>
      <w:r>
        <w:t/>
      </w:r>
    </w:p>
    <w:p>
      <w:pPr>
        <w:pStyle w:val="ListBullet3"/>
        <!--depth 3-->
        <w:numPr>
          <w:ilvl w:val="2"/>
          <w:numId w:val="1165"/>
        </w:numPr>
      </w:pPr>
      <w:r>
        <w:t/>
      </w:r>
      <w:r>
        <w:t>552.232-70 [Reserved]</w:t>
      </w:r>
      <w:r>
        <w:t/>
      </w:r>
    </w:p>
    <w:p>
      <w:pPr>
        <w:pStyle w:val="ListBullet3"/>
        <!--depth 3-->
        <w:numPr>
          <w:ilvl w:val="2"/>
          <w:numId w:val="1165"/>
        </w:numPr>
      </w:pPr>
      <w:r>
        <w:t/>
      </w:r>
      <w:r>
        <w:t>552.232-71 [Reserved]</w:t>
      </w:r>
      <w:r>
        <w:t/>
      </w:r>
    </w:p>
    <w:p>
      <w:pPr>
        <w:pStyle w:val="ListBullet3"/>
        <!--depth 3-->
        <w:numPr>
          <w:ilvl w:val="2"/>
          <w:numId w:val="1165"/>
        </w:numPr>
      </w:pPr>
      <w:r>
        <w:t/>
      </w:r>
      <w:r>
        <w:t>552.232-72 Final Payment Under Building Services Contracts.</w:t>
      </w:r>
      <w:r>
        <w:t/>
      </w:r>
    </w:p>
    <w:p>
      <w:pPr>
        <w:pStyle w:val="ListBullet3"/>
        <!--depth 3-->
        <w:numPr>
          <w:ilvl w:val="2"/>
          <w:numId w:val="1165"/>
        </w:numPr>
      </w:pPr>
      <w:r>
        <w:t/>
      </w:r>
      <w:r>
        <w:t>552.232-73 [Reserved]</w:t>
      </w:r>
      <w:r>
        <w:t/>
      </w:r>
    </w:p>
    <w:p>
      <w:pPr>
        <w:pStyle w:val="ListBullet3"/>
        <!--depth 3-->
        <w:numPr>
          <w:ilvl w:val="2"/>
          <w:numId w:val="1165"/>
        </w:numPr>
      </w:pPr>
      <w:r>
        <w:t/>
      </w:r>
      <w:r>
        <w:t>552.232-74 [Reserved]</w:t>
      </w:r>
      <w:r>
        <w:t/>
      </w:r>
    </w:p>
    <w:p>
      <w:pPr>
        <w:pStyle w:val="ListBullet3"/>
        <!--depth 3-->
        <w:numPr>
          <w:ilvl w:val="2"/>
          <w:numId w:val="1165"/>
        </w:numPr>
      </w:pPr>
      <w:r>
        <w:t/>
      </w:r>
      <w:r>
        <w:t>552.232-75 [Reserved]</w:t>
      </w:r>
      <w:r>
        <w:t/>
      </w:r>
    </w:p>
    <w:p>
      <w:pPr>
        <w:pStyle w:val="ListBullet3"/>
        <!--depth 3-->
        <w:numPr>
          <w:ilvl w:val="2"/>
          <w:numId w:val="1165"/>
        </w:numPr>
      </w:pPr>
      <w:r>
        <w:t/>
      </w:r>
      <w:r>
        <w:t>552.232-76 [Reserved]</w:t>
      </w:r>
      <w:r>
        <w:t/>
      </w:r>
    </w:p>
    <w:p>
      <w:pPr>
        <w:pStyle w:val="ListBullet3"/>
        <!--depth 3-->
        <w:numPr>
          <w:ilvl w:val="2"/>
          <w:numId w:val="1165"/>
        </w:numPr>
      </w:pPr>
      <w:r>
        <w:t/>
      </w:r>
      <w:r>
        <w:t>552.232-77 Payment By Government Charge Card.</w:t>
      </w:r>
      <w:r>
        <w:t/>
      </w:r>
    </w:p>
    <w:p>
      <w:pPr>
        <w:pStyle w:val="ListBullet3"/>
        <!--depth 3-->
        <w:numPr>
          <w:ilvl w:val="2"/>
          <w:numId w:val="1165"/>
        </w:numPr>
      </w:pPr>
      <w:r>
        <w:t/>
      </w:r>
      <w:r>
        <w:t>552.232-78 Commercial Supplier Agreements–Unenforceable Clauses.</w:t>
      </w:r>
      <w:r>
        <w:t/>
      </w:r>
    </w:p>
    <w:p>
      <w:pPr>
        <w:pStyle w:val="ListBullet2"/>
        <!--depth 2-->
        <w:numPr>
          <w:ilvl w:val="1"/>
          <w:numId w:val="1151"/>
        </w:numPr>
      </w:pPr>
      <w:r>
        <w:t/>
      </w:r>
      <w:r>
        <w:t>552.236 [Reserved]</w:t>
      </w:r>
      <w:r>
        <w:t/>
      </w:r>
    </w:p>
    <w:p>
      <w:pPr>
        <w:pStyle w:val="ListBullet3"/>
        <!--depth 3-->
        <w:numPr>
          <w:ilvl w:val="2"/>
          <w:numId w:val="1166"/>
        </w:numPr>
      </w:pPr>
      <w:r>
        <w:t/>
      </w:r>
      <w:r>
        <w:t>552.236-6 Superintendence by the Contractor.</w:t>
      </w:r>
      <w:r>
        <w:t/>
      </w:r>
    </w:p>
    <w:p>
      <w:pPr>
        <w:pStyle w:val="ListBullet3"/>
        <!--depth 3-->
        <w:numPr>
          <w:ilvl w:val="2"/>
          <w:numId w:val="1166"/>
        </w:numPr>
      </w:pPr>
      <w:r>
        <w:t/>
      </w:r>
      <w:r>
        <w:t>552.236-11 Use and Possession Prior to Completion.</w:t>
      </w:r>
      <w:r>
        <w:t/>
      </w:r>
    </w:p>
    <w:p>
      <w:pPr>
        <w:pStyle w:val="ListBullet3"/>
        <!--depth 3-->
        <w:numPr>
          <w:ilvl w:val="2"/>
          <w:numId w:val="1166"/>
        </w:numPr>
      </w:pPr>
      <w:r>
        <w:t/>
      </w:r>
      <w:r>
        <w:t>552.236-15 Schedules for Construction Contracts.</w:t>
      </w:r>
      <w:r>
        <w:t/>
      </w:r>
    </w:p>
    <w:p>
      <w:pPr>
        <w:pStyle w:val="ListBullet3"/>
        <!--depth 3-->
        <w:numPr>
          <w:ilvl w:val="2"/>
          <w:numId w:val="1166"/>
        </w:numPr>
      </w:pPr>
      <w:r>
        <w:t/>
      </w:r>
      <w:r>
        <w:t>552.236-21 Specifications and Drawings for Construction.</w:t>
      </w:r>
      <w:r>
        <w:t/>
      </w:r>
    </w:p>
    <w:p>
      <w:pPr>
        <w:pStyle w:val="ListBullet3"/>
        <!--depth 3-->
        <w:numPr>
          <w:ilvl w:val="2"/>
          <w:numId w:val="1166"/>
        </w:numPr>
      </w:pPr>
      <w:r>
        <w:t/>
      </w:r>
      <w:r>
        <w:t>552.236-70 Authorities and Limitations.</w:t>
      </w:r>
      <w:r>
        <w:t/>
      </w:r>
    </w:p>
    <w:p>
      <w:pPr>
        <w:pStyle w:val="ListBullet3"/>
        <!--depth 3-->
        <w:numPr>
          <w:ilvl w:val="2"/>
          <w:numId w:val="1166"/>
        </w:numPr>
      </w:pPr>
      <w:r>
        <w:t/>
      </w:r>
      <w:r>
        <w:t>552.236-71 Contractor Responsibilities.</w:t>
      </w:r>
      <w:r>
        <w:t/>
      </w:r>
    </w:p>
    <w:p>
      <w:pPr>
        <w:pStyle w:val="ListBullet3"/>
        <!--depth 3-->
        <w:numPr>
          <w:ilvl w:val="2"/>
          <w:numId w:val="1166"/>
        </w:numPr>
      </w:pPr>
      <w:r>
        <w:t/>
      </w:r>
      <w:r>
        <w:t>552.236-72 Submittals.</w:t>
      </w:r>
      <w:r>
        <w:t/>
      </w:r>
    </w:p>
    <w:p>
      <w:pPr>
        <w:pStyle w:val="ListBullet3"/>
        <!--depth 3-->
        <w:numPr>
          <w:ilvl w:val="2"/>
          <w:numId w:val="1166"/>
        </w:numPr>
      </w:pPr>
      <w:r>
        <w:t/>
      </w:r>
      <w:r>
        <w:t>552.236-73 Subcontracts.</w:t>
      </w:r>
      <w:r>
        <w:t/>
      </w:r>
    </w:p>
    <w:p>
      <w:pPr>
        <w:pStyle w:val="ListBullet3"/>
        <!--depth 3-->
        <w:numPr>
          <w:ilvl w:val="2"/>
          <w:numId w:val="1166"/>
        </w:numPr>
      </w:pPr>
      <w:r>
        <w:t/>
      </w:r>
      <w:r>
        <w:t>552.236-74 Evaluation of Options.</w:t>
      </w:r>
      <w:r>
        <w:t/>
      </w:r>
    </w:p>
    <w:p>
      <w:pPr>
        <w:pStyle w:val="ListBullet3"/>
        <!--depth 3-->
        <w:numPr>
          <w:ilvl w:val="2"/>
          <w:numId w:val="1166"/>
        </w:numPr>
      </w:pPr>
      <w:r>
        <w:t/>
      </w:r>
      <w:r>
        <w:t>552.236-75 Evaluation Exclusive of Options.</w:t>
      </w:r>
      <w:r>
        <w:t/>
      </w:r>
    </w:p>
    <w:p>
      <w:pPr>
        <w:pStyle w:val="ListBullet3"/>
        <!--depth 3-->
        <w:numPr>
          <w:ilvl w:val="2"/>
          <w:numId w:val="1166"/>
        </w:numPr>
      </w:pPr>
      <w:r>
        <w:t/>
      </w:r>
      <w:r>
        <w:t>552.236-76 Basis of Award— Sealed Bidding Construction.</w:t>
      </w:r>
      <w:r>
        <w:t/>
      </w:r>
    </w:p>
    <w:p>
      <w:pPr>
        <w:pStyle w:val="ListBullet3"/>
        <!--depth 3-->
        <w:numPr>
          <w:ilvl w:val="2"/>
          <w:numId w:val="1166"/>
        </w:numPr>
      </w:pPr>
      <w:r>
        <w:t/>
      </w:r>
      <w:r>
        <w:t>552.236-77 Government's Right to Exercise Options.</w:t>
      </w:r>
      <w:r>
        <w:t/>
      </w:r>
    </w:p>
    <w:p>
      <w:pPr>
        <w:pStyle w:val="ListBullet3"/>
        <!--depth 3-->
        <w:numPr>
          <w:ilvl w:val="2"/>
          <w:numId w:val="1166"/>
        </w:numPr>
      </w:pPr>
      <w:r>
        <w:t/>
      </w:r>
      <w:r>
        <w:t>552.236-79 Construction-Manager-As-Constructor.</w:t>
      </w:r>
      <w:r>
        <w:t/>
      </w:r>
    </w:p>
    <w:p>
      <w:pPr>
        <w:pStyle w:val="ListBullet3"/>
        <!--depth 3-->
        <w:numPr>
          <w:ilvl w:val="2"/>
          <w:numId w:val="1166"/>
        </w:numPr>
      </w:pPr>
      <w:r>
        <w:t/>
      </w:r>
      <w:r>
        <w:t>552.236-80 Accounting Records and Progress Payments.</w:t>
      </w:r>
      <w:r>
        <w:t/>
      </w:r>
    </w:p>
    <w:p>
      <w:pPr>
        <w:pStyle w:val="ListBullet2"/>
        <!--depth 2-->
        <w:numPr>
          <w:ilvl w:val="1"/>
          <w:numId w:val="1151"/>
        </w:numPr>
      </w:pPr>
      <w:r>
        <w:t/>
      </w:r>
      <w:r>
        <w:t>552.237 [Reserved]</w:t>
      </w:r>
      <w:r>
        <w:t/>
      </w:r>
    </w:p>
    <w:p>
      <w:pPr>
        <w:pStyle w:val="ListBullet3"/>
        <!--depth 3-->
        <w:numPr>
          <w:ilvl w:val="2"/>
          <w:numId w:val="1167"/>
        </w:numPr>
      </w:pPr>
      <w:r>
        <w:t/>
      </w:r>
      <w:r>
        <w:t>552.237-70 [Reserved]</w:t>
      </w:r>
      <w:r>
        <w:t/>
      </w:r>
    </w:p>
    <w:p>
      <w:pPr>
        <w:pStyle w:val="ListBullet3"/>
        <!--depth 3-->
        <w:numPr>
          <w:ilvl w:val="2"/>
          <w:numId w:val="1167"/>
        </w:numPr>
      </w:pPr>
      <w:r>
        <w:t/>
      </w:r>
      <w:r>
        <w:t>552.237-71 Qualifications of Employees.</w:t>
      </w:r>
      <w:r>
        <w:t/>
      </w:r>
    </w:p>
    <w:p>
      <w:pPr>
        <w:pStyle w:val="ListBullet3"/>
        <!--depth 3-->
        <w:numPr>
          <w:ilvl w:val="2"/>
          <w:numId w:val="1167"/>
        </w:numPr>
      </w:pPr>
      <w:r>
        <w:t/>
      </w:r>
      <w:r>
        <w:t>552.237-72 Prohibition Regarding “Quasi-Military Armed Forces.”</w:t>
      </w:r>
      <w:r>
        <w:t/>
      </w:r>
    </w:p>
    <w:p>
      <w:pPr>
        <w:pStyle w:val="ListBullet3"/>
        <!--depth 3-->
        <w:numPr>
          <w:ilvl w:val="2"/>
          <w:numId w:val="1167"/>
        </w:numPr>
      </w:pPr>
      <w:r>
        <w:t/>
      </w:r>
      <w:r>
        <w:t>552.237-73 Restriction on Disclosure of Information.</w:t>
      </w:r>
      <w:r>
        <w:t/>
      </w:r>
    </w:p>
    <w:p>
      <w:pPr>
        <w:pStyle w:val="ListBullet2"/>
        <!--depth 2-->
        <w:numPr>
          <w:ilvl w:val="1"/>
          <w:numId w:val="1151"/>
        </w:numPr>
      </w:pPr>
      <w:r>
        <w:t/>
      </w:r>
      <w:r>
        <w:t>552.238 [Reserved]</w:t>
      </w:r>
      <w:r>
        <w:t/>
      </w:r>
    </w:p>
    <w:p>
      <w:pPr>
        <w:pStyle w:val="ListBullet3"/>
        <!--depth 3-->
        <w:numPr>
          <w:ilvl w:val="2"/>
          <w:numId w:val="1168"/>
        </w:numPr>
      </w:pPr>
      <w:r>
        <w:t/>
      </w:r>
      <w:r>
        <w:t>552.238-70 Cover Page for Worldwide Federal Supply Schedules.</w:t>
      </w:r>
      <w:r>
        <w:t/>
      </w:r>
    </w:p>
    <w:p>
      <w:pPr>
        <w:pStyle w:val="ListBullet3"/>
        <!--depth 3-->
        <w:numPr>
          <w:ilvl w:val="2"/>
          <w:numId w:val="1168"/>
        </w:numPr>
      </w:pPr>
      <w:r>
        <w:t/>
      </w:r>
      <w:r>
        <w:t>552.238-71 Notice of Total Small Business Set-Aside.</w:t>
      </w:r>
      <w:r>
        <w:t/>
      </w:r>
    </w:p>
    <w:p>
      <w:pPr>
        <w:pStyle w:val="ListBullet3"/>
        <!--depth 3-->
        <w:numPr>
          <w:ilvl w:val="2"/>
          <w:numId w:val="1168"/>
        </w:numPr>
      </w:pPr>
      <w:r>
        <w:t/>
      </w:r>
      <w:r>
        <w:t>552.238-72 Information Collection Requirements.</w:t>
      </w:r>
      <w:r>
        <w:t/>
      </w:r>
    </w:p>
    <w:p>
      <w:pPr>
        <w:pStyle w:val="ListBullet3"/>
        <!--depth 3-->
        <w:numPr>
          <w:ilvl w:val="2"/>
          <w:numId w:val="1168"/>
        </w:numPr>
      </w:pPr>
      <w:r>
        <w:t/>
      </w:r>
      <w:r>
        <w:t>552.238-73 Identification of Electronic Office Equipment Providing Accessibility for the Handicapped.</w:t>
      </w:r>
      <w:r>
        <w:t/>
      </w:r>
    </w:p>
    <w:p>
      <w:pPr>
        <w:pStyle w:val="ListBullet3"/>
        <!--depth 3-->
        <w:numPr>
          <w:ilvl w:val="2"/>
          <w:numId w:val="1168"/>
        </w:numPr>
      </w:pPr>
      <w:r>
        <w:t/>
      </w:r>
      <w:r>
        <w:t>552.238-74 Introduction of New Supplies/Services (INSS).</w:t>
      </w:r>
      <w:r>
        <w:t/>
      </w:r>
    </w:p>
    <w:p>
      <w:pPr>
        <w:pStyle w:val="ListBullet3"/>
        <!--depth 3-->
        <w:numPr>
          <w:ilvl w:val="2"/>
          <w:numId w:val="1168"/>
        </w:numPr>
      </w:pPr>
      <w:r>
        <w:t/>
      </w:r>
      <w:r>
        <w:t>552.238-75 Evaluation—Commercial Products and Commercial Services (Federal Supply Schedule).</w:t>
      </w:r>
      <w:r>
        <w:t/>
      </w:r>
    </w:p>
    <w:p>
      <w:pPr>
        <w:pStyle w:val="ListBullet3"/>
        <!--depth 3-->
        <w:numPr>
          <w:ilvl w:val="2"/>
          <w:numId w:val="1168"/>
        </w:numPr>
      </w:pPr>
      <w:r>
        <w:t/>
      </w:r>
      <w:r>
        <w:t>552.238-76 Use of Non-Government Employees to Review Offers.</w:t>
      </w:r>
      <w:r>
        <w:t/>
      </w:r>
    </w:p>
    <w:p>
      <w:pPr>
        <w:pStyle w:val="ListBullet3"/>
        <!--depth 3-->
        <w:numPr>
          <w:ilvl w:val="2"/>
          <w:numId w:val="1168"/>
        </w:numPr>
      </w:pPr>
      <w:r>
        <w:t/>
      </w:r>
      <w:r>
        <w:t>552.238-77 Submission and Distribution of Authorized Federal Supply Schedule (FSS) Price Lists.</w:t>
      </w:r>
      <w:r>
        <w:t/>
      </w:r>
    </w:p>
    <w:p>
      <w:pPr>
        <w:pStyle w:val="ListBullet3"/>
        <!--depth 3-->
        <w:numPr>
          <w:ilvl w:val="2"/>
          <w:numId w:val="1168"/>
        </w:numPr>
      </w:pPr>
      <w:r>
        <w:t/>
      </w:r>
      <w:r>
        <w:t>552.238-78 Identification of Products that Have Environmental Attributes.</w:t>
      </w:r>
      <w:r>
        <w:t/>
      </w:r>
    </w:p>
    <w:p>
      <w:pPr>
        <w:pStyle w:val="ListBullet3"/>
        <!--depth 3-->
        <w:numPr>
          <w:ilvl w:val="2"/>
          <w:numId w:val="1168"/>
        </w:numPr>
      </w:pPr>
      <w:r>
        <w:t/>
      </w:r>
      <w:r>
        <w:t>552.238-79 Cancellation.</w:t>
      </w:r>
      <w:r>
        <w:t/>
      </w:r>
    </w:p>
    <w:p>
      <w:pPr>
        <w:pStyle w:val="ListBullet3"/>
        <!--depth 3-->
        <w:numPr>
          <w:ilvl w:val="2"/>
          <w:numId w:val="1168"/>
        </w:numPr>
      </w:pPr>
      <w:r>
        <w:t/>
      </w:r>
      <w:r>
        <w:t>552.238-80 Industrial Funding Fee and Sales Reporting.</w:t>
      </w:r>
      <w:r>
        <w:t/>
      </w:r>
    </w:p>
    <w:p>
      <w:pPr>
        <w:pStyle w:val="ListBullet3"/>
        <!--depth 3-->
        <w:numPr>
          <w:ilvl w:val="2"/>
          <w:numId w:val="1168"/>
        </w:numPr>
      </w:pPr>
      <w:r>
        <w:t/>
      </w:r>
      <w:r>
        <w:t>552.238-81 Price Reductions.</w:t>
      </w:r>
      <w:r>
        <w:t/>
      </w:r>
    </w:p>
    <w:p>
      <w:pPr>
        <w:pStyle w:val="ListBullet3"/>
        <!--depth 3-->
        <w:numPr>
          <w:ilvl w:val="2"/>
          <w:numId w:val="1168"/>
        </w:numPr>
      </w:pPr>
      <w:r>
        <w:t/>
      </w:r>
      <w:r>
        <w:t>552.238-82 Modifications (Federal Supply Schedules).</w:t>
      </w:r>
      <w:r>
        <w:t/>
      </w:r>
    </w:p>
    <w:p>
      <w:pPr>
        <w:pStyle w:val="ListBullet3"/>
        <!--depth 3-->
        <w:numPr>
          <w:ilvl w:val="2"/>
          <w:numId w:val="1168"/>
        </w:numPr>
      </w:pPr>
      <w:r>
        <w:t/>
      </w:r>
      <w:r>
        <w:t>552.238-83 Examination of Records by GSA.</w:t>
      </w:r>
      <w:r>
        <w:t/>
      </w:r>
    </w:p>
    <w:p>
      <w:pPr>
        <w:pStyle w:val="ListBullet3"/>
        <!--depth 3-->
        <w:numPr>
          <w:ilvl w:val="2"/>
          <w:numId w:val="1168"/>
        </w:numPr>
      </w:pPr>
      <w:r>
        <w:t/>
      </w:r>
      <w:r>
        <w:t>552.238-84 Discounts for Prompt Payment.</w:t>
      </w:r>
      <w:r>
        <w:t/>
      </w:r>
    </w:p>
    <w:p>
      <w:pPr>
        <w:pStyle w:val="ListBullet3"/>
        <!--depth 3-->
        <w:numPr>
          <w:ilvl w:val="2"/>
          <w:numId w:val="1168"/>
        </w:numPr>
      </w:pPr>
      <w:r>
        <w:t/>
      </w:r>
      <w:r>
        <w:t>552.238-85 Contractor's Billing Responsibilities.</w:t>
      </w:r>
      <w:r>
        <w:t/>
      </w:r>
    </w:p>
    <w:p>
      <w:pPr>
        <w:pStyle w:val="ListBullet3"/>
        <!--depth 3-->
        <w:numPr>
          <w:ilvl w:val="2"/>
          <w:numId w:val="1168"/>
        </w:numPr>
      </w:pPr>
      <w:r>
        <w:t/>
      </w:r>
      <w:r>
        <w:t>552.238-86 Delivery Schedule.</w:t>
      </w:r>
      <w:r>
        <w:t/>
      </w:r>
    </w:p>
    <w:p>
      <w:pPr>
        <w:pStyle w:val="ListBullet3"/>
        <!--depth 3-->
        <w:numPr>
          <w:ilvl w:val="2"/>
          <w:numId w:val="1168"/>
        </w:numPr>
      </w:pPr>
      <w:r>
        <w:t/>
      </w:r>
      <w:r>
        <w:t>552.238-87 Delivery Prices.</w:t>
      </w:r>
      <w:r>
        <w:t/>
      </w:r>
    </w:p>
    <w:p>
      <w:pPr>
        <w:pStyle w:val="ListBullet3"/>
        <!--depth 3-->
        <w:numPr>
          <w:ilvl w:val="2"/>
          <w:numId w:val="1168"/>
        </w:numPr>
      </w:pPr>
      <w:r>
        <w:t/>
      </w:r>
      <w:r>
        <w:t>552.238-88 GSA Advantage!®.</w:t>
      </w:r>
      <w:r>
        <w:t/>
      </w:r>
    </w:p>
    <w:p>
      <w:pPr>
        <w:pStyle w:val="ListBullet3"/>
        <!--depth 3-->
        <w:numPr>
          <w:ilvl w:val="2"/>
          <w:numId w:val="1168"/>
        </w:numPr>
      </w:pPr>
      <w:r>
        <w:t/>
      </w:r>
      <w:r>
        <w:t>552.238-89 Deliveries to the U.S. Postal Service.</w:t>
      </w:r>
      <w:r>
        <w:t/>
      </w:r>
    </w:p>
    <w:p>
      <w:pPr>
        <w:pStyle w:val="ListBullet3"/>
        <!--depth 3-->
        <w:numPr>
          <w:ilvl w:val="2"/>
          <w:numId w:val="1168"/>
        </w:numPr>
      </w:pPr>
      <w:r>
        <w:t/>
      </w:r>
      <w:r>
        <w:t>552.238-90 Characteristics of Electric Current.</w:t>
      </w:r>
      <w:r>
        <w:t/>
      </w:r>
    </w:p>
    <w:p>
      <w:pPr>
        <w:pStyle w:val="ListBullet3"/>
        <!--depth 3-->
        <w:numPr>
          <w:ilvl w:val="2"/>
          <w:numId w:val="1168"/>
        </w:numPr>
      </w:pPr>
      <w:r>
        <w:t/>
      </w:r>
      <w:r>
        <w:t>552.238-91 Marking and Documentation Requirements for Shipping.</w:t>
      </w:r>
      <w:r>
        <w:t/>
      </w:r>
    </w:p>
    <w:p>
      <w:pPr>
        <w:pStyle w:val="ListBullet3"/>
        <!--depth 3-->
        <w:numPr>
          <w:ilvl w:val="2"/>
          <w:numId w:val="1168"/>
        </w:numPr>
      </w:pPr>
      <w:r>
        <w:t/>
      </w:r>
      <w:r>
        <w:t>552.238-92 Vendor Managed Inventory (VMI) Program.</w:t>
      </w:r>
      <w:r>
        <w:t/>
      </w:r>
    </w:p>
    <w:p>
      <w:pPr>
        <w:pStyle w:val="ListBullet3"/>
        <!--depth 3-->
        <w:numPr>
          <w:ilvl w:val="2"/>
          <w:numId w:val="1168"/>
        </w:numPr>
      </w:pPr>
      <w:r>
        <w:t/>
      </w:r>
      <w:r>
        <w:t>552.238-93 Order Acknowledgment.</w:t>
      </w:r>
      <w:r>
        <w:t/>
      </w:r>
    </w:p>
    <w:p>
      <w:pPr>
        <w:pStyle w:val="ListBullet3"/>
        <!--depth 3-->
        <w:numPr>
          <w:ilvl w:val="2"/>
          <w:numId w:val="1168"/>
        </w:numPr>
      </w:pPr>
      <w:r>
        <w:t/>
      </w:r>
      <w:r>
        <w:t>552.238-94 Accelerated Delivery Requirements.</w:t>
      </w:r>
      <w:r>
        <w:t/>
      </w:r>
    </w:p>
    <w:p>
      <w:pPr>
        <w:pStyle w:val="ListBullet3"/>
        <!--depth 3-->
        <w:numPr>
          <w:ilvl w:val="2"/>
          <w:numId w:val="1168"/>
        </w:numPr>
      </w:pPr>
      <w:r>
        <w:t/>
      </w:r>
      <w:r>
        <w:t>552.238-95 Separate Charge for Performance Oriented Packaging (POP).</w:t>
      </w:r>
      <w:r>
        <w:t/>
      </w:r>
    </w:p>
    <w:p>
      <w:pPr>
        <w:pStyle w:val="ListBullet3"/>
        <!--depth 3-->
        <w:numPr>
          <w:ilvl w:val="2"/>
          <w:numId w:val="1168"/>
        </w:numPr>
      </w:pPr>
      <w:r>
        <w:t/>
      </w:r>
      <w:r>
        <w:t>552.238-96 Separate Charge for Delivery within Consignee's Premises.</w:t>
      </w:r>
      <w:r>
        <w:t/>
      </w:r>
    </w:p>
    <w:p>
      <w:pPr>
        <w:pStyle w:val="ListBullet3"/>
        <!--depth 3-->
        <w:numPr>
          <w:ilvl w:val="2"/>
          <w:numId w:val="1168"/>
        </w:numPr>
      </w:pPr>
      <w:r>
        <w:t/>
      </w:r>
      <w:r>
        <w:t>552.238-97 Parts and Service.</w:t>
      </w:r>
      <w:r>
        <w:t/>
      </w:r>
    </w:p>
    <w:p>
      <w:pPr>
        <w:pStyle w:val="ListBullet3"/>
        <!--depth 3-->
        <w:numPr>
          <w:ilvl w:val="2"/>
          <w:numId w:val="1168"/>
        </w:numPr>
      </w:pPr>
      <w:r>
        <w:t/>
      </w:r>
      <w:r>
        <w:t>552.238-98 Clauses for Overseas Coverage.</w:t>
      </w:r>
      <w:r>
        <w:t/>
      </w:r>
    </w:p>
    <w:p>
      <w:pPr>
        <w:pStyle w:val="ListBullet3"/>
        <!--depth 3-->
        <w:numPr>
          <w:ilvl w:val="2"/>
          <w:numId w:val="1168"/>
        </w:numPr>
      </w:pPr>
      <w:r>
        <w:t/>
      </w:r>
      <w:r>
        <w:t>552.238-99 Delivery Prices Overseas.</w:t>
      </w:r>
      <w:r>
        <w:t/>
      </w:r>
    </w:p>
    <w:p>
      <w:pPr>
        <w:pStyle w:val="ListBullet3"/>
        <!--depth 3-->
        <w:numPr>
          <w:ilvl w:val="2"/>
          <w:numId w:val="1168"/>
        </w:numPr>
      </w:pPr>
      <w:r>
        <w:t/>
      </w:r>
      <w:r>
        <w:t>552.238-100 Transshipments.</w:t>
      </w:r>
      <w:r>
        <w:t/>
      </w:r>
    </w:p>
    <w:p>
      <w:pPr>
        <w:pStyle w:val="ListBullet3"/>
        <!--depth 3-->
        <w:numPr>
          <w:ilvl w:val="2"/>
          <w:numId w:val="1168"/>
        </w:numPr>
      </w:pPr>
      <w:r>
        <w:t/>
      </w:r>
      <w:r>
        <w:t>552.238-101 Foreign Taxes and Duties.</w:t>
      </w:r>
      <w:r>
        <w:t/>
      </w:r>
    </w:p>
    <w:p>
      <w:pPr>
        <w:pStyle w:val="ListBullet3"/>
        <!--depth 3-->
        <w:numPr>
          <w:ilvl w:val="2"/>
          <w:numId w:val="1168"/>
        </w:numPr>
      </w:pPr>
      <w:r>
        <w:t/>
      </w:r>
      <w:r>
        <w:t>552.238-102 English Language and U.S. Dollar Requirements.</w:t>
      </w:r>
      <w:r>
        <w:t/>
      </w:r>
    </w:p>
    <w:p>
      <w:pPr>
        <w:pStyle w:val="ListBullet3"/>
        <!--depth 3-->
        <w:numPr>
          <w:ilvl w:val="2"/>
          <w:numId w:val="1168"/>
        </w:numPr>
      </w:pPr>
      <w:r>
        <w:t/>
      </w:r>
      <w:r>
        <w:t>552.238-103 Electronic Commerce.</w:t>
      </w:r>
      <w:r>
        <w:t/>
      </w:r>
    </w:p>
    <w:p>
      <w:pPr>
        <w:pStyle w:val="ListBullet3"/>
        <!--depth 3-->
        <w:numPr>
          <w:ilvl w:val="2"/>
          <w:numId w:val="1168"/>
        </w:numPr>
      </w:pPr>
      <w:r>
        <w:t/>
      </w:r>
      <w:r>
        <w:t>552.238-104 Dissemination of Information by Contractor.</w:t>
      </w:r>
      <w:r>
        <w:t/>
      </w:r>
    </w:p>
    <w:p>
      <w:pPr>
        <w:pStyle w:val="ListBullet3"/>
        <!--depth 3-->
        <w:numPr>
          <w:ilvl w:val="2"/>
          <w:numId w:val="1168"/>
        </w:numPr>
      </w:pPr>
      <w:r>
        <w:t/>
      </w:r>
      <w:r>
        <w:t>552.238-105 Deliveries Beyond the Contractual Period-Placing of Orders.</w:t>
      </w:r>
      <w:r>
        <w:t/>
      </w:r>
    </w:p>
    <w:p>
      <w:pPr>
        <w:pStyle w:val="ListBullet3"/>
        <!--depth 3-->
        <w:numPr>
          <w:ilvl w:val="2"/>
          <w:numId w:val="1168"/>
        </w:numPr>
      </w:pPr>
      <w:r>
        <w:t/>
      </w:r>
      <w:r>
        <w:t>552.238-106 Interpretation of Contract Requirements.</w:t>
      </w:r>
      <w:r>
        <w:t/>
      </w:r>
    </w:p>
    <w:p>
      <w:pPr>
        <w:pStyle w:val="ListBullet3"/>
        <!--depth 3-->
        <w:numPr>
          <w:ilvl w:val="2"/>
          <w:numId w:val="1168"/>
        </w:numPr>
      </w:pPr>
      <w:r>
        <w:t/>
      </w:r>
      <w:r>
        <w:t>552.238-107 Export Traffic Release (Supplies).</w:t>
      </w:r>
      <w:r>
        <w:t/>
      </w:r>
    </w:p>
    <w:p>
      <w:pPr>
        <w:pStyle w:val="ListBullet3"/>
        <!--depth 3-->
        <w:numPr>
          <w:ilvl w:val="2"/>
          <w:numId w:val="1168"/>
        </w:numPr>
      </w:pPr>
      <w:r>
        <w:t/>
      </w:r>
      <w:r>
        <w:t>552.238-108 Spare Parts Kit.</w:t>
      </w:r>
      <w:r>
        <w:t/>
      </w:r>
    </w:p>
    <w:p>
      <w:pPr>
        <w:pStyle w:val="ListBullet3"/>
        <!--depth 3-->
        <w:numPr>
          <w:ilvl w:val="2"/>
          <w:numId w:val="1168"/>
        </w:numPr>
      </w:pPr>
      <w:r>
        <w:t/>
      </w:r>
      <w:r>
        <w:t>552.238-109 Authentication Supplies and Services.</w:t>
      </w:r>
      <w:r>
        <w:t/>
      </w:r>
    </w:p>
    <w:p>
      <w:pPr>
        <w:pStyle w:val="ListBullet3"/>
        <!--depth 3-->
        <w:numPr>
          <w:ilvl w:val="2"/>
          <w:numId w:val="1168"/>
        </w:numPr>
      </w:pPr>
      <w:r>
        <w:t/>
      </w:r>
      <w:r>
        <w:t>552.238-110 Commercial Satellite Communication (COMSATCOM) Services.</w:t>
      </w:r>
      <w:r>
        <w:t/>
      </w:r>
    </w:p>
    <w:p>
      <w:pPr>
        <w:pStyle w:val="ListBullet3"/>
        <!--depth 3-->
        <w:numPr>
          <w:ilvl w:val="2"/>
          <w:numId w:val="1168"/>
        </w:numPr>
      </w:pPr>
      <w:r>
        <w:t/>
      </w:r>
      <w:r>
        <w:t>552.238-111 Environmental Protection Agency Registration Requirement.</w:t>
      </w:r>
      <w:r>
        <w:t/>
      </w:r>
    </w:p>
    <w:p>
      <w:pPr>
        <w:pStyle w:val="ListBullet3"/>
        <!--depth 3-->
        <w:numPr>
          <w:ilvl w:val="2"/>
          <w:numId w:val="1168"/>
        </w:numPr>
      </w:pPr>
      <w:r>
        <w:t/>
      </w:r>
      <w:r>
        <w:t>552.238-112 Definition (Federal Supply Schedules) - Non-Federal Entity.</w:t>
      </w:r>
      <w:r>
        <w:t/>
      </w:r>
    </w:p>
    <w:p>
      <w:pPr>
        <w:pStyle w:val="ListBullet3"/>
        <!--depth 3-->
        <w:numPr>
          <w:ilvl w:val="2"/>
          <w:numId w:val="1168"/>
        </w:numPr>
      </w:pPr>
      <w:r>
        <w:t/>
      </w:r>
      <w:r>
        <w:t>552.238-113 Scope of Contract (Eligible Ordering Activities).</w:t>
      </w:r>
      <w:r>
        <w:t/>
      </w:r>
    </w:p>
    <w:p>
      <w:pPr>
        <w:pStyle w:val="ListBullet3"/>
        <!--depth 3-->
        <w:numPr>
          <w:ilvl w:val="2"/>
          <w:numId w:val="1168"/>
        </w:numPr>
      </w:pPr>
      <w:r>
        <w:t/>
      </w:r>
      <w:r>
        <w:t>552.238-114 Use of Federal Supply Schedule Contracts by Non-Federal Entities.</w:t>
      </w:r>
      <w:r>
        <w:t/>
      </w:r>
    </w:p>
    <w:p>
      <w:pPr>
        <w:pStyle w:val="ListBullet3"/>
        <!--depth 3-->
        <w:numPr>
          <w:ilvl w:val="2"/>
          <w:numId w:val="1168"/>
        </w:numPr>
      </w:pPr>
      <w:r>
        <w:t/>
      </w:r>
      <w:r>
        <w:t>552.238-115 Special Ordering Procedures for the Acquisition of Order-Level Materials.</w:t>
      </w:r>
      <w:r>
        <w:t/>
      </w:r>
    </w:p>
    <w:p>
      <w:pPr>
        <w:pStyle w:val="ListBullet2"/>
        <!--depth 2-->
        <w:numPr>
          <w:ilvl w:val="1"/>
          <w:numId w:val="1151"/>
        </w:numPr>
      </w:pPr>
      <w:r>
        <w:t/>
      </w:r>
      <w:r>
        <w:t>552.239 [Reserved]</w:t>
      </w:r>
      <w:r>
        <w:t/>
      </w:r>
    </w:p>
    <w:p>
      <w:pPr>
        <w:pStyle w:val="ListBullet3"/>
        <!--depth 3-->
        <w:numPr>
          <w:ilvl w:val="2"/>
          <w:numId w:val="1169"/>
        </w:numPr>
      </w:pPr>
      <w:r>
        <w:t/>
      </w:r>
      <w:r>
        <w:t>552.239-70 Information Technology Security Plan and Security Authorization.</w:t>
      </w:r>
      <w:r>
        <w:t/>
      </w:r>
    </w:p>
    <w:p>
      <w:pPr>
        <w:pStyle w:val="ListBullet3"/>
        <!--depth 3-->
        <w:numPr>
          <w:ilvl w:val="2"/>
          <w:numId w:val="1169"/>
        </w:numPr>
      </w:pPr>
      <w:r>
        <w:t/>
      </w:r>
      <w:r>
        <w:t>552.239-71 Security Requirements for Unclassified Information Technology Resources.</w:t>
      </w:r>
      <w:r>
        <w:t/>
      </w:r>
    </w:p>
    <w:p>
      <w:pPr>
        <w:pStyle w:val="ListBullet2"/>
        <!--depth 2-->
        <w:numPr>
          <w:ilvl w:val="1"/>
          <w:numId w:val="1151"/>
        </w:numPr>
      </w:pPr>
      <w:r>
        <w:t/>
      </w:r>
      <w:r>
        <w:t>552.240 [Reserved]</w:t>
      </w:r>
      <w:r>
        <w:t/>
      </w:r>
    </w:p>
    <w:p>
      <w:pPr>
        <w:pStyle w:val="ListBullet2"/>
        <!--depth 2-->
        <w:numPr>
          <w:ilvl w:val="1"/>
          <w:numId w:val="1151"/>
        </w:numPr>
      </w:pPr>
      <w:r>
        <w:t/>
      </w:r>
      <w:r>
        <w:t>552.241 [Reserved]</w:t>
      </w:r>
      <w:r>
        <w:t/>
      </w:r>
    </w:p>
    <w:p>
      <w:pPr>
        <w:pStyle w:val="ListBullet3"/>
        <!--depth 3-->
        <w:numPr>
          <w:ilvl w:val="2"/>
          <w:numId w:val="1170"/>
        </w:numPr>
      </w:pPr>
      <w:r>
        <w:t/>
      </w:r>
      <w:r>
        <w:t>552.241-70 Availability of Funds for the Next Fiscal Year or Quarter.</w:t>
      </w:r>
      <w:r>
        <w:t/>
      </w:r>
    </w:p>
    <w:p>
      <w:pPr>
        <w:pStyle w:val="ListBullet3"/>
        <!--depth 3-->
        <w:numPr>
          <w:ilvl w:val="2"/>
          <w:numId w:val="1170"/>
        </w:numPr>
      </w:pPr>
      <w:r>
        <w:t/>
      </w:r>
      <w:r>
        <w:t>552.241-71 Disputes (Utility Contracts).</w:t>
      </w:r>
      <w:r>
        <w:t/>
      </w:r>
    </w:p>
    <w:p>
      <w:pPr>
        <w:pStyle w:val="ListBullet2"/>
        <!--depth 2-->
        <w:numPr>
          <w:ilvl w:val="1"/>
          <w:numId w:val="1151"/>
        </w:numPr>
      </w:pPr>
      <w:r>
        <w:t/>
      </w:r>
      <w:r>
        <w:t>552.242 [Reserved]</w:t>
      </w:r>
      <w:r>
        <w:t/>
      </w:r>
    </w:p>
    <w:p>
      <w:pPr>
        <w:pStyle w:val="ListBullet3"/>
        <!--depth 3-->
        <w:numPr>
          <w:ilvl w:val="2"/>
          <w:numId w:val="1171"/>
        </w:numPr>
      </w:pPr>
      <w:r>
        <w:t/>
      </w:r>
      <w:r>
        <w:t>552.242-70 Status Report of Orders and Shipments.</w:t>
      </w:r>
      <w:r>
        <w:t/>
      </w:r>
    </w:p>
    <w:p>
      <w:pPr>
        <w:pStyle w:val="ListBullet2"/>
        <!--depth 2-->
        <w:numPr>
          <w:ilvl w:val="1"/>
          <w:numId w:val="1151"/>
        </w:numPr>
      </w:pPr>
      <w:r>
        <w:t/>
      </w:r>
      <w:r>
        <w:t>552.243 [Reserved]</w:t>
      </w:r>
      <w:r>
        <w:t/>
      </w:r>
    </w:p>
    <w:p>
      <w:pPr>
        <w:pStyle w:val="ListBullet3"/>
        <!--depth 3-->
        <w:numPr>
          <w:ilvl w:val="2"/>
          <w:numId w:val="1172"/>
        </w:numPr>
      </w:pPr>
      <w:r>
        <w:t/>
      </w:r>
      <w:r>
        <w:t>552.243-71 Equitable Adjustments.</w:t>
      </w:r>
      <w:r>
        <w:t/>
      </w:r>
    </w:p>
    <w:p>
      <w:pPr>
        <w:pStyle w:val="ListBullet2"/>
        <!--depth 2-->
        <w:numPr>
          <w:ilvl w:val="1"/>
          <w:numId w:val="1151"/>
        </w:numPr>
      </w:pPr>
      <w:r>
        <w:t/>
      </w:r>
      <w:r>
        <w:t>552.246 [Reserved]</w:t>
      </w:r>
      <w:r>
        <w:t/>
      </w:r>
    </w:p>
    <w:p>
      <w:pPr>
        <w:pStyle w:val="ListBullet3"/>
        <!--depth 3-->
        <w:numPr>
          <w:ilvl w:val="2"/>
          <w:numId w:val="1173"/>
        </w:numPr>
      </w:pPr>
      <w:r>
        <w:t/>
      </w:r>
      <w:r>
        <w:t>552.246-70 Source Inspection by Quality Approved Manufacturer.</w:t>
      </w:r>
      <w:r>
        <w:t/>
      </w:r>
    </w:p>
    <w:p>
      <w:pPr>
        <w:pStyle w:val="ListBullet3"/>
        <!--depth 3-->
        <w:numPr>
          <w:ilvl w:val="2"/>
          <w:numId w:val="1173"/>
        </w:numPr>
      </w:pPr>
      <w:r>
        <w:t/>
      </w:r>
      <w:r>
        <w:t>552.246-71 Source Inspection by Government.</w:t>
      </w:r>
      <w:r>
        <w:t/>
      </w:r>
    </w:p>
    <w:p>
      <w:pPr>
        <w:pStyle w:val="ListBullet3"/>
        <!--depth 3-->
        <w:numPr>
          <w:ilvl w:val="2"/>
          <w:numId w:val="1173"/>
        </w:numPr>
      </w:pPr>
      <w:r>
        <w:t/>
      </w:r>
      <w:r>
        <w:t>552.246-72 Final Inspection and Tests.</w:t>
      </w:r>
      <w:r>
        <w:t/>
      </w:r>
    </w:p>
    <w:p>
      <w:pPr>
        <w:pStyle w:val="ListBullet3"/>
        <!--depth 3-->
        <w:numPr>
          <w:ilvl w:val="2"/>
          <w:numId w:val="1173"/>
        </w:numPr>
      </w:pPr>
      <w:r>
        <w:t/>
      </w:r>
      <w:r>
        <w:t>552.246-77 Additional Contract Warranty Provisions for Supplies of a Noncomplex Nature.</w:t>
      </w:r>
      <w:r>
        <w:t/>
      </w:r>
    </w:p>
    <w:p>
      <w:pPr>
        <w:pStyle w:val="ListBullet3"/>
        <!--depth 3-->
        <w:numPr>
          <w:ilvl w:val="2"/>
          <w:numId w:val="1173"/>
        </w:numPr>
      </w:pPr>
      <w:r>
        <w:t/>
      </w:r>
      <w:r>
        <w:t>552.246-78 Inspection at Destination.</w:t>
      </w:r>
      <w:r>
        <w:t/>
      </w:r>
    </w:p>
    <w:p>
      <w:pPr>
        <w:pStyle w:val="ListBullet2"/>
        <!--depth 2-->
        <w:numPr>
          <w:ilvl w:val="1"/>
          <w:numId w:val="1151"/>
        </w:numPr>
      </w:pPr>
      <w:r>
        <w:t/>
      </w:r>
      <w:r>
        <w:t>552.252 [Reserved]</w:t>
      </w:r>
      <w:r>
        <w:t/>
      </w:r>
    </w:p>
    <w:p>
      <w:pPr>
        <w:pStyle w:val="ListBullet3"/>
        <!--depth 3-->
        <w:numPr>
          <w:ilvl w:val="2"/>
          <w:numId w:val="1174"/>
        </w:numPr>
      </w:pPr>
      <w:r>
        <w:t/>
      </w:r>
      <w:r>
        <w:t>552.252-5 Authorized Deviations in Provisions.</w:t>
      </w:r>
      <w:r>
        <w:t/>
      </w:r>
    </w:p>
    <w:p>
      <w:pPr>
        <w:pStyle w:val="ListBullet3"/>
        <!--depth 3-->
        <w:numPr>
          <w:ilvl w:val="2"/>
          <w:numId w:val="1174"/>
        </w:numPr>
      </w:pPr>
      <w:r>
        <w:t/>
      </w:r>
      <w:r>
        <w:t>552.252-6 Authorized Deviations in Clauses.</w:t>
      </w:r>
      <w:r>
        <w:t/>
      </w:r>
    </w:p>
    <w:p>
      <w:pPr>
        <w:pStyle w:val="ListBullet2"/>
        <!--depth 2-->
        <w:numPr>
          <w:ilvl w:val="1"/>
          <w:numId w:val="1151"/>
        </w:numPr>
      </w:pPr>
      <w:r>
        <w:t/>
      </w:r>
      <w:r>
        <w:t>552.270 [Reserved]</w:t>
      </w:r>
      <w:r>
        <w:t/>
      </w:r>
    </w:p>
    <w:p>
      <w:pPr>
        <w:pStyle w:val="ListBullet3"/>
        <!--depth 3-->
        <w:numPr>
          <w:ilvl w:val="2"/>
          <w:numId w:val="1175"/>
        </w:numPr>
      </w:pPr>
      <w:r>
        <w:t/>
      </w:r>
      <w:r>
        <w:t>552.270-1 Instructions to Offerors—Acquisition of Leasehold Interests in Real Property.</w:t>
      </w:r>
      <w:r>
        <w:t/>
      </w:r>
    </w:p>
    <w:p>
      <w:pPr>
        <w:pStyle w:val="ListBullet3"/>
        <!--depth 3-->
        <w:numPr>
          <w:ilvl w:val="2"/>
          <w:numId w:val="1175"/>
        </w:numPr>
      </w:pPr>
      <w:r>
        <w:t/>
      </w:r>
      <w:r>
        <w:t>552.270-2 Historic Preference.</w:t>
      </w:r>
      <w:r>
        <w:t/>
      </w:r>
    </w:p>
    <w:p>
      <w:pPr>
        <w:pStyle w:val="ListBullet3"/>
        <!--depth 3-->
        <w:numPr>
          <w:ilvl w:val="2"/>
          <w:numId w:val="1175"/>
        </w:numPr>
      </w:pPr>
      <w:r>
        <w:t/>
      </w:r>
      <w:r>
        <w:t>552.270-3 Parties to Execute Lease.</w:t>
      </w:r>
      <w:r>
        <w:t/>
      </w:r>
    </w:p>
    <w:p>
      <w:pPr>
        <w:pStyle w:val="ListBullet3"/>
        <!--depth 3-->
        <w:numPr>
          <w:ilvl w:val="2"/>
          <w:numId w:val="1175"/>
        </w:numPr>
      </w:pPr>
      <w:r>
        <w:t/>
      </w:r>
      <w:r>
        <w:t>552.270-4 Definitions.</w:t>
      </w:r>
      <w:r>
        <w:t/>
      </w:r>
    </w:p>
    <w:p>
      <w:pPr>
        <w:pStyle w:val="ListBullet3"/>
        <!--depth 3-->
        <w:numPr>
          <w:ilvl w:val="2"/>
          <w:numId w:val="1175"/>
        </w:numPr>
      </w:pPr>
      <w:r>
        <w:t/>
      </w:r>
      <w:r>
        <w:t>552.270-5 Subletting and Assignment.</w:t>
      </w:r>
      <w:r>
        <w:t/>
      </w:r>
    </w:p>
    <w:p>
      <w:pPr>
        <w:pStyle w:val="ListBullet3"/>
        <!--depth 3-->
        <w:numPr>
          <w:ilvl w:val="2"/>
          <w:numId w:val="1175"/>
        </w:numPr>
      </w:pPr>
      <w:r>
        <w:t/>
      </w:r>
      <w:r>
        <w:t>552.270-6 Maintenance of Building and Premises—Right of Entry.</w:t>
      </w:r>
      <w:r>
        <w:t/>
      </w:r>
    </w:p>
    <w:p>
      <w:pPr>
        <w:pStyle w:val="ListBullet3"/>
        <!--depth 3-->
        <w:numPr>
          <w:ilvl w:val="2"/>
          <w:numId w:val="1175"/>
        </w:numPr>
      </w:pPr>
      <w:r>
        <w:t/>
      </w:r>
      <w:r>
        <w:t>552.270-7 Fire and Casualty Damage.</w:t>
      </w:r>
      <w:r>
        <w:t/>
      </w:r>
    </w:p>
    <w:p>
      <w:pPr>
        <w:pStyle w:val="ListBullet3"/>
        <!--depth 3-->
        <w:numPr>
          <w:ilvl w:val="2"/>
          <w:numId w:val="1175"/>
        </w:numPr>
      </w:pPr>
      <w:r>
        <w:t/>
      </w:r>
      <w:r>
        <w:t>552.270-8 Compliance with Applicable Law.</w:t>
      </w:r>
      <w:r>
        <w:t/>
      </w:r>
    </w:p>
    <w:p>
      <w:pPr>
        <w:pStyle w:val="ListBullet3"/>
        <!--depth 3-->
        <w:numPr>
          <w:ilvl w:val="2"/>
          <w:numId w:val="1175"/>
        </w:numPr>
      </w:pPr>
      <w:r>
        <w:t/>
      </w:r>
      <w:r>
        <w:t>552.270-9 Inspection—Right of Entry.</w:t>
      </w:r>
      <w:r>
        <w:t/>
      </w:r>
    </w:p>
    <w:p>
      <w:pPr>
        <w:pStyle w:val="ListBullet3"/>
        <!--depth 3-->
        <w:numPr>
          <w:ilvl w:val="2"/>
          <w:numId w:val="1175"/>
        </w:numPr>
      </w:pPr>
      <w:r>
        <w:t/>
      </w:r>
      <w:r>
        <w:t>552.270-10 Failure in Performance.</w:t>
      </w:r>
      <w:r>
        <w:t/>
      </w:r>
    </w:p>
    <w:p>
      <w:pPr>
        <w:pStyle w:val="ListBullet3"/>
        <!--depth 3-->
        <w:numPr>
          <w:ilvl w:val="2"/>
          <w:numId w:val="1175"/>
        </w:numPr>
      </w:pPr>
      <w:r>
        <w:t/>
      </w:r>
      <w:r>
        <w:t>552.270-11 Successors Bound.</w:t>
      </w:r>
      <w:r>
        <w:t/>
      </w:r>
    </w:p>
    <w:p>
      <w:pPr>
        <w:pStyle w:val="ListBullet3"/>
        <!--depth 3-->
        <w:numPr>
          <w:ilvl w:val="2"/>
          <w:numId w:val="1175"/>
        </w:numPr>
      </w:pPr>
      <w:r>
        <w:t/>
      </w:r>
      <w:r>
        <w:t>552.270-12 Alterations.</w:t>
      </w:r>
      <w:r>
        <w:t/>
      </w:r>
    </w:p>
    <w:p>
      <w:pPr>
        <w:pStyle w:val="ListBullet3"/>
        <!--depth 3-->
        <w:numPr>
          <w:ilvl w:val="2"/>
          <w:numId w:val="1175"/>
        </w:numPr>
      </w:pPr>
      <w:r>
        <w:t/>
      </w:r>
      <w:r>
        <w:t>552.270-13 Proposals for Adjustment.</w:t>
      </w:r>
      <w:r>
        <w:t/>
      </w:r>
    </w:p>
    <w:p>
      <w:pPr>
        <w:pStyle w:val="ListBullet3"/>
        <!--depth 3-->
        <w:numPr>
          <w:ilvl w:val="2"/>
          <w:numId w:val="1175"/>
        </w:numPr>
      </w:pPr>
      <w:r>
        <w:t/>
      </w:r>
      <w:r>
        <w:t>552.270-14 Changes.</w:t>
      </w:r>
      <w:r>
        <w:t/>
      </w:r>
    </w:p>
    <w:p>
      <w:pPr>
        <w:pStyle w:val="ListBullet3"/>
        <!--depth 3-->
        <w:numPr>
          <w:ilvl w:val="2"/>
          <w:numId w:val="1175"/>
        </w:numPr>
      </w:pPr>
      <w:r>
        <w:t/>
      </w:r>
      <w:r>
        <w:t>552.270-15 Liquidated Damages.</w:t>
      </w:r>
      <w:r>
        <w:t/>
      </w:r>
    </w:p>
    <w:p>
      <w:pPr>
        <w:pStyle w:val="ListBullet3"/>
        <!--depth 3-->
        <w:numPr>
          <w:ilvl w:val="2"/>
          <w:numId w:val="1175"/>
        </w:numPr>
      </w:pPr>
      <w:r>
        <w:t/>
      </w:r>
      <w:r>
        <w:t>552.270-16 Adjustment for Vacant Premises.</w:t>
      </w:r>
      <w:r>
        <w:t/>
      </w:r>
    </w:p>
    <w:p>
      <w:pPr>
        <w:pStyle w:val="ListBullet3"/>
        <!--depth 3-->
        <w:numPr>
          <w:ilvl w:val="2"/>
          <w:numId w:val="1175"/>
        </w:numPr>
      </w:pPr>
      <w:r>
        <w:t/>
      </w:r>
      <w:r>
        <w:t>552.270-17 Delivery and Condition.</w:t>
      </w:r>
      <w:r>
        <w:t/>
      </w:r>
    </w:p>
    <w:p>
      <w:pPr>
        <w:pStyle w:val="ListBullet3"/>
        <!--depth 3-->
        <w:numPr>
          <w:ilvl w:val="2"/>
          <w:numId w:val="1175"/>
        </w:numPr>
      </w:pPr>
      <w:r>
        <w:t/>
      </w:r>
      <w:r>
        <w:t>552.270-18 Default in Delivery—Time Extensions.</w:t>
      </w:r>
      <w:r>
        <w:t/>
      </w:r>
    </w:p>
    <w:p>
      <w:pPr>
        <w:pStyle w:val="ListBullet3"/>
        <!--depth 3-->
        <w:numPr>
          <w:ilvl w:val="2"/>
          <w:numId w:val="1175"/>
        </w:numPr>
      </w:pPr>
      <w:r>
        <w:t/>
      </w:r>
      <w:r>
        <w:t>552.270-19 Progressive Occupancy.</w:t>
      </w:r>
      <w:r>
        <w:t/>
      </w:r>
    </w:p>
    <w:p>
      <w:pPr>
        <w:pStyle w:val="ListBullet3"/>
        <!--depth 3-->
        <w:numPr>
          <w:ilvl w:val="2"/>
          <w:numId w:val="1175"/>
        </w:numPr>
      </w:pPr>
      <w:r>
        <w:t/>
      </w:r>
      <w:r>
        <w:t>552.270-20 Payment.</w:t>
      </w:r>
      <w:r>
        <w:t/>
      </w:r>
    </w:p>
    <w:p>
      <w:pPr>
        <w:pStyle w:val="ListBullet3"/>
        <!--depth 3-->
        <w:numPr>
          <w:ilvl w:val="2"/>
          <w:numId w:val="1175"/>
        </w:numPr>
      </w:pPr>
      <w:r>
        <w:t/>
      </w:r>
      <w:r>
        <w:t>552.270-21 Effect of Acceptance and Occupancy.</w:t>
      </w:r>
      <w:r>
        <w:t/>
      </w:r>
    </w:p>
    <w:p>
      <w:pPr>
        <w:pStyle w:val="ListBullet3"/>
        <!--depth 3-->
        <w:numPr>
          <w:ilvl w:val="2"/>
          <w:numId w:val="1175"/>
        </w:numPr>
      </w:pPr>
      <w:r>
        <w:t/>
      </w:r>
      <w:r>
        <w:t>552.270-22 Default by Lessor During the Term.</w:t>
      </w:r>
      <w:r>
        <w:t/>
      </w:r>
    </w:p>
    <w:p>
      <w:pPr>
        <w:pStyle w:val="ListBullet3"/>
        <!--depth 3-->
        <w:numPr>
          <w:ilvl w:val="2"/>
          <w:numId w:val="1175"/>
        </w:numPr>
      </w:pPr>
      <w:r>
        <w:t/>
      </w:r>
      <w:r>
        <w:t>552.270-23 Subordination, Nondisturbance and Attornment.</w:t>
      </w:r>
      <w:r>
        <w:t/>
      </w:r>
    </w:p>
    <w:p>
      <w:pPr>
        <w:pStyle w:val="ListBullet3"/>
        <!--depth 3-->
        <w:numPr>
          <w:ilvl w:val="2"/>
          <w:numId w:val="1175"/>
        </w:numPr>
      </w:pPr>
      <w:r>
        <w:t/>
      </w:r>
      <w:r>
        <w:t>552.270-24 Statement of Lease.</w:t>
      </w:r>
      <w:r>
        <w:t/>
      </w:r>
    </w:p>
    <w:p>
      <w:pPr>
        <w:pStyle w:val="ListBullet3"/>
        <!--depth 3-->
        <w:numPr>
          <w:ilvl w:val="2"/>
          <w:numId w:val="1175"/>
        </w:numPr>
      </w:pPr>
      <w:r>
        <w:t/>
      </w:r>
      <w:r>
        <w:t>552.270-25 Substitution of Tenant Agency.</w:t>
      </w:r>
      <w:r>
        <w:t/>
      </w:r>
    </w:p>
    <w:p>
      <w:pPr>
        <w:pStyle w:val="ListBullet3"/>
        <!--depth 3-->
        <w:numPr>
          <w:ilvl w:val="2"/>
          <w:numId w:val="1175"/>
        </w:numPr>
      </w:pPr>
      <w:r>
        <w:t/>
      </w:r>
      <w:r>
        <w:t>552.270-26 No Waiver.</w:t>
      </w:r>
      <w:r>
        <w:t/>
      </w:r>
    </w:p>
    <w:p>
      <w:pPr>
        <w:pStyle w:val="ListBullet3"/>
        <!--depth 3-->
        <w:numPr>
          <w:ilvl w:val="2"/>
          <w:numId w:val="1175"/>
        </w:numPr>
      </w:pPr>
      <w:r>
        <w:t/>
      </w:r>
      <w:r>
        <w:t>552.270-27 Integrated Agreement.</w:t>
      </w:r>
      <w:r>
        <w:t/>
      </w:r>
    </w:p>
    <w:p>
      <w:pPr>
        <w:pStyle w:val="ListBullet3"/>
        <!--depth 3-->
        <w:numPr>
          <w:ilvl w:val="2"/>
          <w:numId w:val="1175"/>
        </w:numPr>
      </w:pPr>
      <w:r>
        <w:t/>
      </w:r>
      <w:r>
        <w:t>552.270-28 Mutuality of Obligation.</w:t>
      </w:r>
      <w:r>
        <w:t/>
      </w:r>
    </w:p>
    <w:p>
      <w:pPr>
        <w:pStyle w:val="ListBullet3"/>
        <!--depth 3-->
        <w:numPr>
          <w:ilvl w:val="2"/>
          <w:numId w:val="1175"/>
        </w:numPr>
      </w:pPr>
      <w:r>
        <w:t/>
      </w:r>
      <w:r>
        <w:t>552.270-29 Acceptance of Space.</w:t>
      </w:r>
      <w:r>
        <w:t/>
      </w:r>
    </w:p>
    <w:p>
      <w:pPr>
        <w:pStyle w:val="ListBullet3"/>
        <!--depth 3-->
        <w:numPr>
          <w:ilvl w:val="2"/>
          <w:numId w:val="1175"/>
        </w:numPr>
      </w:pPr>
      <w:r>
        <w:t/>
      </w:r>
      <w:r>
        <w:t>552.270-30 Price Adjustment for Illegal or Improper Activity.</w:t>
      </w:r>
      <w:r>
        <w:t/>
      </w:r>
    </w:p>
    <w:p>
      <w:pPr>
        <w:pStyle w:val="ListBullet3"/>
        <!--depth 3-->
        <w:numPr>
          <w:ilvl w:val="2"/>
          <w:numId w:val="1175"/>
        </w:numPr>
      </w:pPr>
      <w:r>
        <w:t/>
      </w:r>
      <w:r>
        <w:t>552.270-31 Prompt Payment.</w:t>
      </w:r>
      <w:r>
        <w:t/>
      </w:r>
    </w:p>
    <w:p>
      <w:pPr>
        <w:pStyle w:val="ListBullet3"/>
        <!--depth 3-->
        <w:numPr>
          <w:ilvl w:val="2"/>
          <w:numId w:val="1175"/>
        </w:numPr>
      </w:pPr>
      <w:r>
        <w:t/>
      </w:r>
      <w:r>
        <w:t>552.270-32 Covenant Against Contingent Fees.</w:t>
      </w:r>
      <w:r>
        <w:t/>
      </w:r>
    </w:p>
    <w:p>
      <w:pPr>
        <w:pStyle w:val="ListBullet3"/>
        <!--depth 3-->
        <w:numPr>
          <w:ilvl w:val="2"/>
          <w:numId w:val="1175"/>
        </w:numPr>
      </w:pPr>
      <w:r>
        <w:t/>
      </w:r>
      <w:r>
        <w:t>552.270-33 Foreign Ownership and Financing Representation for High-Security Leased Space.</w:t>
      </w:r>
      <w:r>
        <w:t/>
      </w:r>
    </w:p>
    <w:p>
      <w:pPr>
        <w:pStyle w:val="ListBullet3"/>
        <!--depth 3-->
        <w:numPr>
          <w:ilvl w:val="2"/>
          <w:numId w:val="1175"/>
        </w:numPr>
      </w:pPr>
      <w:r>
        <w:t/>
      </w:r>
      <w:r>
        <w:t>552.270-34 Access Limitations for High-Security Leased Space.</w:t>
      </w:r>
      <w:r>
        <w:t/>
      </w:r>
    </w:p>
    <w:p>
      <w:pPr>
        <w:pStyle w:val="ListBullet"/>
        <!--depth 1-->
        <w:numPr>
          <w:ilvl w:val="0"/>
          <w:numId w:val="1147"/>
        </w:numPr>
      </w:pPr>
      <w:r>
        <w:t/>
      </w:r>
      <w:r>
        <w:t>Subpart 552.3 - Provision and Clause Matrixes</w:t>
      </w:r>
      <w:r>
        <w:t/>
      </w:r>
    </w:p>
    <w:p>
      <w:pPr>
        <w:pStyle w:val="ListBullet2"/>
        <!--depth 2-->
        <w:numPr>
          <w:ilvl w:val="1"/>
          <w:numId w:val="1176"/>
        </w:numPr>
      </w:pPr>
      <w:r>
        <w:t/>
      </w:r>
      <w:r>
        <w:t>552.300 Scope of subpart.</w:t>
      </w:r>
      <w:r>
        <w:t/>
      </w:r>
    </w:p>
    <!--Topic unique_1779-->
    <w:p>
      <w:pPr>
        <w:pStyle w:val="Heading4"/>
      </w:pPr>
      <w:bookmarkStart w:id="3750" w:name="_Refd19e54440"/>
      <w:bookmarkStart w:id="3751" w:name="_Tocd19e54440"/>
      <w:r>
        <w:t/>
      </w:r>
      <w:r>
        <w:t>552.000</w:t>
      </w:r>
      <w:r>
        <w:t xml:space="preserve"> Scope of part.</w:t>
      </w:r>
      <w:bookmarkEnd w:id="3750"/>
      <w:bookmarkEnd w:id="3751"/>
    </w:p>
    <!--Topic unique_1780-->
    <w:p>
      <w:pPr>
        <w:pStyle w:val="Heading4"/>
      </w:pPr>
      <w:bookmarkStart w:id="3752" w:name="_Refd19e54451"/>
      <w:bookmarkStart w:id="3753" w:name="_Tocd19e54451"/>
      <w:r>
        <w:t/>
      </w:r>
      <w:r>
        <w:t>Subpart 552.1</w:t>
      </w:r>
      <w:r>
        <w:t xml:space="preserve"> - Instructions for Using Provisions and Clauses</w:t>
      </w:r>
      <w:bookmarkEnd w:id="3752"/>
      <w:bookmarkEnd w:id="3753"/>
    </w:p>
    <!--Topic unique_1781-->
    <w:p>
      <w:pPr>
        <w:pStyle w:val="Heading5"/>
      </w:pPr>
      <w:bookmarkStart w:id="3754" w:name="_Refd19e54459"/>
      <w:bookmarkStart w:id="3755" w:name="_Tocd19e54459"/>
      <w:r>
        <w:t/>
      </w:r>
      <w:r>
        <w:t>552.101</w:t>
      </w:r>
      <w:r>
        <w:t xml:space="preserve"> [Reserved]</w:t>
      </w:r>
      <w:bookmarkEnd w:id="3754"/>
      <w:bookmarkEnd w:id="3755"/>
    </w:p>
    <!--Topic unique_1603-->
    <w:p>
      <w:pPr>
        <w:pStyle w:val="Heading6"/>
      </w:pPr>
      <w:bookmarkStart w:id="3756" w:name="_Refd19e54467"/>
      <w:bookmarkStart w:id="3757" w:name="_Tocd19e54467"/>
      <w:r>
        <w:t/>
      </w:r>
      <w:r>
        <w:t>552.101-70</w:t>
      </w:r>
      <w:r>
        <w:t xml:space="preserve"> Using Part 552.</w:t>
      </w:r>
      <w:bookmarkEnd w:id="3756"/>
      <w:bookmarkEnd w:id="3757"/>
    </w:p>
    <w:p>
      <w:pPr>
        <w:pStyle w:val="ListNumber"/>
        <!--depth 1-->
        <w:numPr>
          <w:ilvl w:val="0"/>
          <w:numId w:val="1177"/>
        </w:numPr>
      </w:pPr>
      <w:bookmarkStart w:id="3761" w:name="_Tocd19e54481"/>
      <w:bookmarkStart w:id="3760" w:name="_Refd19e54481"/>
      <w:bookmarkStart w:id="3759" w:name="_Tocd19e54479"/>
      <w:bookmarkStart w:id="3758" w:name="_Refd19e54479"/>
      <w:r>
        <w:t/>
      </w:r>
      <w:r>
        <w:t>(a)</w:t>
      </w:r>
      <w:r>
        <w:t xml:space="preserve"> </w:t>
      </w:r>
      <w:r>
        <w:rPr>
          <w:i/>
        </w:rPr>
        <w:t>Numbering</w:t>
      </w:r>
      <w:r>
        <w:t>.</w:t>
      </w:r>
    </w:p>
    <w:p>
      <w:pPr>
        <w:pStyle w:val="ListNumber2"/>
        <!--depth 2-->
        <w:numPr>
          <w:ilvl w:val="1"/>
          <w:numId w:val="1178"/>
        </w:numPr>
      </w:pPr>
      <w:bookmarkStart w:id="3765" w:name="_Tocd19e54492"/>
      <w:bookmarkStart w:id="3764" w:name="_Refd19e54492"/>
      <w:bookmarkStart w:id="3763" w:name="_Tocd19e54490"/>
      <w:bookmarkStart w:id="3762" w:name="_Refd19e54490"/>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179"/>
        </w:numPr>
      </w:pPr>
      <w:bookmarkStart w:id="3769" w:name="_Tocd19e54507"/>
      <w:bookmarkStart w:id="3768" w:name="_Refd19e54507"/>
      <w:bookmarkStart w:id="3767" w:name="_Tocd19e54505"/>
      <w:bookmarkStart w:id="3766" w:name="_Refd19e54505"/>
      <w:r>
        <w:t/>
      </w:r>
      <w:r>
        <w:t>(i)</w:t>
      </w:r>
      <w:r>
        <w:t>The provision or clause has the same title as the FAR provision or clause.</w:t>
      </w:r>
      <w:bookmarkEnd w:id="3768"/>
      <w:bookmarkEnd w:id="3769"/>
    </w:p>
    <w:p>
      <w:pPr>
        <w:pStyle w:val="ListNumber3"/>
        <!--depth 3-->
        <w:numPr>
          <w:ilvl w:val="2"/>
          <w:numId w:val="1179"/>
        </w:numPr>
      </w:pPr>
      <w:bookmarkStart w:id="3771" w:name="_Tocd19e54514"/>
      <w:bookmarkStart w:id="3770" w:name="_Refd19e54514"/>
      <w:r>
        <w:t/>
      </w:r>
      <w:r>
        <w:t>(ii)</w:t>
      </w:r>
      <w:r>
        <w:t>The provision or clause has the same number as the FAR provision or clause, except the number is preceded by the number “5”.</w:t>
      </w:r>
      <w:bookmarkEnd w:id="3770"/>
      <w:bookmarkEnd w:id="3771"/>
      <w:bookmarkEnd w:id="3766"/>
      <w:bookmarkEnd w:id="3767"/>
      <w:bookmarkEnd w:id="3764"/>
      <w:bookmarkEnd w:id="3765"/>
    </w:p>
    <w:p>
      <w:pPr>
        <w:pStyle w:val="ListNumber2"/>
        <!--depth 2-->
        <w:numPr>
          <w:ilvl w:val="1"/>
          <w:numId w:val="1178"/>
        </w:numPr>
      </w:pPr>
      <w:bookmarkStart w:id="3773" w:name="_Tocd19e54522"/>
      <w:bookmarkStart w:id="3772" w:name="_Refd19e54522"/>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180"/>
        </w:numPr>
      </w:pPr>
      <w:bookmarkStart w:id="3777" w:name="_Tocd19e54537"/>
      <w:bookmarkStart w:id="3776" w:name="_Refd19e54537"/>
      <w:bookmarkStart w:id="3775" w:name="_Tocd19e54535"/>
      <w:bookmarkStart w:id="3774" w:name="_Refd19e54535"/>
      <w:r>
        <w:t/>
      </w:r>
      <w:r>
        <w:t>(i)</w:t>
      </w:r>
      <w:r>
        <w:t>The number is preceded by the number “5”, and</w:t>
      </w:r>
      <w:bookmarkEnd w:id="3776"/>
      <w:bookmarkEnd w:id="3777"/>
    </w:p>
    <w:p>
      <w:pPr>
        <w:pStyle w:val="ListNumber3"/>
        <!--depth 3-->
        <w:numPr>
          <w:ilvl w:val="2"/>
          <w:numId w:val="1180"/>
        </w:numPr>
      </w:pPr>
      <w:bookmarkStart w:id="3779" w:name="_Tocd19e54544"/>
      <w:bookmarkStart w:id="3778" w:name="_Refd19e54544"/>
      <w:r>
        <w:t/>
      </w:r>
      <w:r>
        <w:t>(ii)</w:t>
      </w:r>
      <w:r>
        <w:t>The sequential number at the end of the number of the provision or clause is “70” or a higher number.</w:t>
      </w:r>
      <w:bookmarkEnd w:id="3778"/>
      <w:bookmarkEnd w:id="3779"/>
      <w:bookmarkEnd w:id="3774"/>
      <w:bookmarkEnd w:id="3775"/>
      <w:bookmarkEnd w:id="3772"/>
      <w:bookmarkEnd w:id="3773"/>
      <w:bookmarkEnd w:id="3762"/>
      <w:bookmarkEnd w:id="3763"/>
      <w:bookmarkEnd w:id="3760"/>
      <w:bookmarkEnd w:id="3761"/>
    </w:p>
    <w:p>
      <w:pPr>
        <w:pStyle w:val="ListNumber"/>
        <!--depth 1-->
        <w:numPr>
          <w:ilvl w:val="0"/>
          <w:numId w:val="1177"/>
        </w:numPr>
      </w:pPr>
      <w:bookmarkStart w:id="3781" w:name="_Tocd19e54553"/>
      <w:bookmarkStart w:id="3780" w:name="_Refd19e54553"/>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80"/>
      <w:bookmarkEnd w:id="3781"/>
    </w:p>
    <w:p>
      <w:pPr>
        <w:pStyle w:val="ListNumber"/>
        <!--depth 1-->
        <w:numPr>
          <w:ilvl w:val="0"/>
          <w:numId w:val="1177"/>
        </w:numPr>
      </w:pPr>
      <w:bookmarkStart w:id="3783" w:name="_Tocd19e54567"/>
      <w:bookmarkStart w:id="3782" w:name="_Refd19e54567"/>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82"/>
      <w:bookmarkEnd w:id="3783"/>
    </w:p>
    <w:p>
      <w:pPr>
        <w:pStyle w:val="ListNumber"/>
        <!--depth 1-->
        <w:numPr>
          <w:ilvl w:val="0"/>
          <w:numId w:val="1177"/>
        </w:numPr>
      </w:pPr>
      <w:bookmarkStart w:id="3785" w:name="_Tocd19e54581"/>
      <w:bookmarkStart w:id="3784" w:name="_Refd19e54581"/>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84"/>
      <w:bookmarkEnd w:id="3785"/>
      <w:bookmarkEnd w:id="3758"/>
      <w:bookmarkEnd w:id="3759"/>
    </w:p>
    <!--Topic unique_1782-->
    <w:p>
      <w:pPr>
        <w:pStyle w:val="Heading5"/>
      </w:pPr>
      <w:bookmarkStart w:id="3786" w:name="_Refd19e54592"/>
      <w:bookmarkStart w:id="3787" w:name="_Tocd19e54592"/>
      <w:r>
        <w:t/>
      </w:r>
      <w:r>
        <w:t>552.102</w:t>
      </w:r>
      <w:r>
        <w:t xml:space="preserve"> Incorporating provisions and clauses.</w:t>
      </w:r>
      <w:bookmarkEnd w:id="3786"/>
      <w:bookmarkEnd w:id="3787"/>
    </w:p>
    <w:p>
      <w:pPr>
        <w:pStyle w:val="ListNumber"/>
        <!--depth 1-->
        <w:numPr>
          <w:ilvl w:val="0"/>
          <w:numId w:val="1181"/>
        </w:numPr>
      </w:pPr>
      <w:bookmarkStart w:id="3789" w:name="_Tocd19e54606"/>
      <w:bookmarkStart w:id="3788" w:name="_Refd19e54606"/>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788"/>
      <w:bookmarkEnd w:id="3789"/>
    </w:p>
    <w:p>
      <w:pPr>
        <w:pStyle w:val="ListNumber"/>
        <!--depth 1-->
        <w:numPr>
          <w:ilvl w:val="0"/>
          <w:numId w:val="1181"/>
        </w:numPr>
      </w:pPr>
      <w:bookmarkStart w:id="3791" w:name="_Tocd19e54613"/>
      <w:bookmarkStart w:id="3790" w:name="_Refd19e54613"/>
      <w:r>
        <w:t/>
      </w:r>
      <w:r>
        <w:t>(b)</w:t>
      </w:r>
      <w:r>
        <w:t>A GSAR provision or clause should not be incorporated in full text if—</w:t>
      </w:r>
    </w:p>
    <w:p>
      <w:pPr>
        <w:pStyle w:val="ListNumber2"/>
        <!--depth 2-->
        <w:numPr>
          <w:ilvl w:val="1"/>
          <w:numId w:val="1182"/>
        </w:numPr>
      </w:pPr>
      <w:bookmarkStart w:id="3793" w:name="_Tocd19e54621"/>
      <w:bookmarkStart w:id="3792" w:name="_Refd19e54621"/>
      <w:r>
        <w:t/>
      </w:r>
      <w:r>
        <w:t>(1)</w:t>
      </w:r>
      <w:r>
        <w:t xml:space="preserve">It requires modification or completion by the Government ( </w:t>
      </w:r>
      <w:r>
        <w:rPr>
          <w:i/>
        </w:rPr>
        <w:t>e.g.</w:t>
      </w:r>
      <w:r>
        <w:t>, completion of blanks in provisions or clauses) (see FAR 52.104 and 552.104);</w:t>
      </w:r>
      <w:bookmarkEnd w:id="3792"/>
      <w:bookmarkEnd w:id="3793"/>
    </w:p>
    <w:p>
      <w:pPr>
        <w:pStyle w:val="ListNumber2"/>
        <!--depth 2-->
        <w:numPr>
          <w:ilvl w:val="1"/>
          <w:numId w:val="1182"/>
        </w:numPr>
      </w:pPr>
      <w:bookmarkStart w:id="3795" w:name="_Tocd19e54631"/>
      <w:bookmarkStart w:id="3794" w:name="_Refd19e54631"/>
      <w:r>
        <w:t/>
      </w:r>
      <w:r>
        <w:t>(2)</w:t>
      </w:r>
      <w:r>
        <w:t>It requires completion by the offeror or contractor;</w:t>
      </w:r>
      <w:bookmarkEnd w:id="3794"/>
      <w:bookmarkEnd w:id="3795"/>
    </w:p>
    <w:p>
      <w:pPr>
        <w:pStyle w:val="ListNumber2"/>
        <!--depth 2-->
        <w:numPr>
          <w:ilvl w:val="1"/>
          <w:numId w:val="1182"/>
        </w:numPr>
      </w:pPr>
      <w:bookmarkStart w:id="3797" w:name="_Tocd19e54638"/>
      <w:bookmarkStart w:id="3796" w:name="_Refd19e54638"/>
      <w:r>
        <w:t/>
      </w:r>
      <w:r>
        <w:t>(3)</w:t>
      </w:r>
      <w:r>
        <w:t xml:space="preserve">It is identified as a deviation (see </w:t>
      </w:r>
      <w:r>
        <w:t>552.103</w:t>
      </w:r>
      <w:r>
        <w:t>); or</w:t>
      </w:r>
      <w:bookmarkEnd w:id="3796"/>
      <w:bookmarkEnd w:id="3797"/>
    </w:p>
    <w:p>
      <w:pPr>
        <w:pStyle w:val="ListNumber2"/>
        <!--depth 2-->
        <w:numPr>
          <w:ilvl w:val="1"/>
          <w:numId w:val="1182"/>
        </w:numPr>
      </w:pPr>
      <w:bookmarkStart w:id="3799" w:name="_Tocd19e54649"/>
      <w:bookmarkStart w:id="3798" w:name="_Refd19e54649"/>
      <w:r>
        <w:t/>
      </w:r>
      <w:r>
        <w:t>(4)</w:t>
      </w:r>
      <w:r>
        <w:t>It is used with one or more alternates.</w:t>
      </w:r>
      <w:bookmarkEnd w:id="3798"/>
      <w:bookmarkEnd w:id="3799"/>
      <w:bookmarkEnd w:id="3790"/>
      <w:bookmarkEnd w:id="3791"/>
    </w:p>
    <!--Topic unique_1783-->
    <w:p>
      <w:pPr>
        <w:pStyle w:val="Heading5"/>
      </w:pPr>
      <w:bookmarkStart w:id="3800" w:name="_Refd19e54658"/>
      <w:bookmarkStart w:id="3801" w:name="_Tocd19e54658"/>
      <w:r>
        <w:t/>
      </w:r>
      <w:r>
        <w:t>552.103</w:t>
      </w:r>
      <w:r>
        <w:t xml:space="preserve"> Identification of provisions and clauses.</w:t>
      </w:r>
      <w:bookmarkEnd w:id="3800"/>
      <w:bookmarkEnd w:id="3801"/>
    </w:p>
    <w:p>
      <w:pPr>
        <w:pStyle w:val="ListNumber"/>
        <!--depth 1-->
        <w:numPr>
          <w:ilvl w:val="0"/>
          <w:numId w:val="1183"/>
        </w:numPr>
      </w:pPr>
      <w:bookmarkStart w:id="3803" w:name="_Tocd19e54672"/>
      <w:bookmarkStart w:id="3802" w:name="_Refd19e54672"/>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bookmarkEnd w:id="3802"/>
      <w:bookmarkEnd w:id="3803"/>
    </w:p>
    <w:p>
      <w:pPr>
        <w:pStyle w:val="ListNumber"/>
        <!--depth 1-->
        <w:numPr>
          <w:ilvl w:val="0"/>
          <w:numId w:val="1183"/>
        </w:numPr>
      </w:pPr>
      <w:bookmarkStart w:id="3805" w:name="_Tocd19e54689"/>
      <w:bookmarkStart w:id="3804" w:name="_Refd19e54689"/>
      <w:r>
        <w:t/>
      </w:r>
      <w:r>
        <w:t>(b)</w:t>
      </w:r>
      <w:r>
        <w:t xml:space="preserve"> </w:t>
      </w:r>
      <w:r>
        <w:rPr>
          <w:i/>
        </w:rPr>
        <w:t>Deviations</w:t>
      </w:r>
      <w:r>
        <w:t>.</w:t>
      </w:r>
    </w:p>
    <w:p>
      <w:pPr>
        <w:pStyle w:val="ListNumber2"/>
        <!--depth 2-->
        <w:numPr>
          <w:ilvl w:val="1"/>
          <w:numId w:val="1184"/>
        </w:numPr>
      </w:pPr>
      <w:bookmarkStart w:id="3807" w:name="_Tocd19e54700"/>
      <w:bookmarkStart w:id="3806" w:name="_Refd19e54700"/>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03">
        <w:r>
          <w:t>52.232-1</w:t>
        </w:r>
      </w:hyperlink>
      <w:r>
        <w:t>)).</w:t>
      </w:r>
      <w:bookmarkEnd w:id="3806"/>
      <w:bookmarkEnd w:id="3807"/>
    </w:p>
    <w:p>
      <w:pPr>
        <w:pStyle w:val="ListNumber2"/>
        <!--depth 2-->
        <w:numPr>
          <w:ilvl w:val="1"/>
          <w:numId w:val="1184"/>
        </w:numPr>
      </w:pPr>
      <w:bookmarkStart w:id="3809" w:name="_Tocd19e54725"/>
      <w:bookmarkStart w:id="3808" w:name="_Refd19e54725"/>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08"/>
      <w:bookmarkEnd w:id="3809"/>
      <w:bookmarkEnd w:id="3804"/>
      <w:bookmarkEnd w:id="3805"/>
    </w:p>
    <w:p>
      <w:pPr>
        <w:pStyle w:val="ListNumber"/>
        <!--depth 1-->
        <w:numPr>
          <w:ilvl w:val="0"/>
          <w:numId w:val="1183"/>
        </w:numPr>
      </w:pPr>
      <w:bookmarkStart w:id="3811" w:name="_Tocd19e54743"/>
      <w:bookmarkStart w:id="3810" w:name="_Refd19e54743"/>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10"/>
      <w:bookmarkEnd w:id="3811"/>
    </w:p>
    <!--Topic unique_1784-->
    <w:p>
      <w:pPr>
        <w:pStyle w:val="Heading5"/>
      </w:pPr>
      <w:bookmarkStart w:id="3812" w:name="_Refd19e54764"/>
      <w:bookmarkStart w:id="3813" w:name="_Tocd19e54764"/>
      <w:r>
        <w:t/>
      </w:r>
      <w:r>
        <w:t>552.104</w:t>
      </w:r>
      <w:r>
        <w:t xml:space="preserve"> Procedures for modifying and completing provisions and clauses.</w:t>
      </w:r>
      <w:bookmarkEnd w:id="3812"/>
      <w:bookmarkEnd w:id="3813"/>
    </w:p>
    <w:p>
      <w:pPr>
        <w:pStyle w:val="ListNumber"/>
        <!--depth 1-->
        <w:numPr>
          <w:ilvl w:val="0"/>
          <w:numId w:val="1185"/>
        </w:numPr>
      </w:pPr>
      <w:bookmarkStart w:id="3815" w:name="_Tocd19e54776"/>
      <w:bookmarkStart w:id="3814" w:name="_Refd19e54776"/>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85"/>
        </w:numPr>
      </w:pPr>
      <w:r>
        <w:t/>
      </w:r>
      <w:r>
        <w:t>(b)</w:t>
      </w:r>
      <w:r>
        <w:t xml:space="preserve">  You do not need to identify modifications of clauses which result from negotiations unless you issue an amendment to the solicitation.</w:t>
      </w:r>
    </w:p>
    <w:p>
      <w:pPr>
        <w:pStyle w:val="ListNumber"/>
        <!--depth 1-->
        <w:numPr>
          <w:ilvl w:val="0"/>
          <w:numId w:val="1185"/>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14"/>
      <w:bookmarkEnd w:id="3815"/>
    </w:p>
    <!--Topic unique_1785-->
    <w:p>
      <w:pPr>
        <w:pStyle w:val="Heading5"/>
      </w:pPr>
      <w:bookmarkStart w:id="3816" w:name="_Refd19e54800"/>
      <w:bookmarkStart w:id="3817" w:name="_Tocd19e54800"/>
      <w:r>
        <w:t/>
      </w:r>
      <w:r>
        <w:t>552.105</w:t>
      </w:r>
      <w:r>
        <w:t xml:space="preserve"> Procedures for using alternates.</w:t>
      </w:r>
      <w:bookmarkEnd w:id="3816"/>
      <w:bookmarkEnd w:id="3817"/>
    </w:p>
    <w:p>
      <w:pPr>
        <w:pStyle w:val="BodyText"/>
      </w:pPr>
      <w:r>
        <w:t xml:space="preserve">The procedures in FAR 52.105 apply to GSAR </w:t>
      </w:r>
      <w:r>
        <w:t>part  552</w:t>
      </w:r>
      <w:r>
        <w:t>.</w:t>
      </w:r>
    </w:p>
    <!--Topic unique_1786-->
    <w:p>
      <w:pPr>
        <w:pStyle w:val="Heading5"/>
      </w:pPr>
      <w:bookmarkStart w:id="3818" w:name="_Refd19e54819"/>
      <w:bookmarkStart w:id="3819" w:name="_Tocd19e54819"/>
      <w:r>
        <w:t/>
      </w:r>
      <w:r>
        <w:t>552.107</w:t>
      </w:r>
      <w:r>
        <w:t xml:space="preserve"> [Reserved]</w:t>
      </w:r>
      <w:bookmarkEnd w:id="3818"/>
      <w:bookmarkEnd w:id="3819"/>
    </w:p>
    <!--Topic unique_1787-->
    <w:p>
      <w:pPr>
        <w:pStyle w:val="Heading6"/>
      </w:pPr>
      <w:bookmarkStart w:id="3820" w:name="_Refd19e54827"/>
      <w:bookmarkStart w:id="3821" w:name="_Tocd19e54827"/>
      <w:r>
        <w:t/>
      </w:r>
      <w:r>
        <w:t>552.107-70</w:t>
      </w:r>
      <w:r>
        <w:t xml:space="preserve"> Provisions and clauses prescribed in .</w:t>
      </w:r>
      <w:bookmarkEnd w:id="3820"/>
      <w:bookmarkEnd w:id="3821"/>
    </w:p>
    <w:p>
      <w:pPr>
        <w:pStyle w:val="BodyText"/>
      </w:pPr>
      <w:r>
        <w:t xml:space="preserve">GSA has a FAR deviation that allows use of the following provision and clause in lieu of the FAR provision at 52.252-5 and the FAR clause at </w:t>
      </w:r>
      <w:hyperlink r:id="rIdHyperlink404">
        <w:r>
          <w:t>52.252-6</w:t>
        </w:r>
      </w:hyperlink>
      <w:r>
        <w:t>:</w:t>
      </w:r>
    </w:p>
    <w:p>
      <w:pPr>
        <w:pStyle w:val="ListNumber"/>
        <!--depth 1-->
        <w:numPr>
          <w:ilvl w:val="0"/>
          <w:numId w:val="1186"/>
        </w:numPr>
      </w:pPr>
      <w:bookmarkStart w:id="3825" w:name="_Tocd19e54847"/>
      <w:bookmarkStart w:id="3824" w:name="_Refd19e54847"/>
      <w:bookmarkStart w:id="3823" w:name="_Tocd19e54845"/>
      <w:bookmarkStart w:id="3822" w:name="_Refd19e54845"/>
      <w:r>
        <w:t/>
      </w:r>
      <w:r>
        <w:t>(a)</w:t>
      </w:r>
      <w:r>
        <w:t xml:space="preserve">Insert the provision at </w:t>
      </w:r>
      <w:r>
        <w:t>552.252-5</w:t>
      </w:r>
      <w:r>
        <w:t xml:space="preserve">, Authorized Deviations in Provisions, in solicitations that include any FAR or GSAR provision with an authorized deviation in lieu of the FAR provision at </w:t>
      </w:r>
      <w:hyperlink r:id="rIdHyperlink405">
        <w:r>
          <w:t>52.252-5</w:t>
        </w:r>
      </w:hyperlink>
      <w:r>
        <w:t>.</w:t>
      </w:r>
      <w:bookmarkEnd w:id="3824"/>
      <w:bookmarkEnd w:id="3825"/>
    </w:p>
    <w:p>
      <w:pPr>
        <w:pStyle w:val="ListNumber"/>
        <!--depth 1-->
        <w:numPr>
          <w:ilvl w:val="0"/>
          <w:numId w:val="1186"/>
        </w:numPr>
      </w:pPr>
      <w:bookmarkStart w:id="3827" w:name="_Tocd19e54862"/>
      <w:bookmarkStart w:id="3826" w:name="_Refd19e54862"/>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06">
        <w:r>
          <w:t>52.252-6</w:t>
        </w:r>
      </w:hyperlink>
      <w:r>
        <w:t>.</w:t>
      </w:r>
      <w:bookmarkEnd w:id="3826"/>
      <w:bookmarkEnd w:id="3827"/>
    </w:p>
    <!--Topic unique_1788-->
    <w:p>
      <w:pPr>
        <w:pStyle w:val="Heading4"/>
      </w:pPr>
      <w:bookmarkStart w:id="3830" w:name="_Refd19e54880"/>
      <w:bookmarkStart w:id="3831" w:name="_Tocd19e54880"/>
      <w:r>
        <w:t/>
      </w:r>
      <w:r>
        <w:t>Subpart 552.2</w:t>
      </w:r>
      <w:r>
        <w:t xml:space="preserve"> - Text of Provisions and Clauses</w:t>
      </w:r>
      <w:bookmarkEnd w:id="3830"/>
      <w:bookmarkEnd w:id="3831"/>
    </w:p>
    <!--Topic unique_1789-->
    <w:p>
      <w:pPr>
        <w:pStyle w:val="Heading5"/>
      </w:pPr>
      <w:bookmarkStart w:id="3832" w:name="_Refd19e54888"/>
      <w:bookmarkStart w:id="3833" w:name="_Tocd19e54888"/>
      <w:r>
        <w:t/>
      </w:r>
      <w:r>
        <w:t>552.200</w:t>
      </w:r>
      <w:r>
        <w:t xml:space="preserve"> Scope of subpart.</w:t>
      </w:r>
      <w:bookmarkEnd w:id="3832"/>
      <w:bookmarkEnd w:id="3833"/>
    </w:p>
    <w:p>
      <w:pPr>
        <w:pStyle w:val="BodyText"/>
      </w:pPr>
      <w:r>
        <w:t>This subpart sets forth the text of all GSAR provisions and clauses. It also cross-references the location in the GSAR that prescribes the use of each provision and clause.</w:t>
      </w:r>
    </w:p>
    <!--Topic unique_1790-->
    <w:p>
      <w:pPr>
        <w:pStyle w:val="Heading5"/>
      </w:pPr>
      <w:bookmarkStart w:id="3834" w:name="_Refd19e54903"/>
      <w:bookmarkStart w:id="3835" w:name="_Tocd19e54903"/>
      <w:r>
        <w:t/>
      </w:r>
      <w:r>
        <w:t>552.203</w:t>
      </w:r>
      <w:r>
        <w:t xml:space="preserve"> [Reserved]</w:t>
      </w:r>
      <w:bookmarkEnd w:id="3834"/>
      <w:bookmarkEnd w:id="3835"/>
    </w:p>
    <!--Topic unique_1791-->
    <w:p>
      <w:pPr>
        <w:pStyle w:val="Heading6"/>
      </w:pPr>
      <w:bookmarkStart w:id="3836" w:name="_Refd19e54911"/>
      <w:bookmarkStart w:id="3837" w:name="_Tocd19e54911"/>
      <w:r>
        <w:t/>
      </w:r>
      <w:r>
        <w:t>552.203-5</w:t>
      </w:r>
      <w:r>
        <w:t xml:space="preserve"> [Reserved]</w:t>
      </w:r>
      <w:bookmarkEnd w:id="3836"/>
      <w:bookmarkEnd w:id="3837"/>
    </w:p>
    <!--Topic unique_1792-->
    <w:p>
      <w:pPr>
        <w:pStyle w:val="Heading6"/>
      </w:pPr>
      <w:bookmarkStart w:id="3838" w:name="_Refd19e54922"/>
      <w:bookmarkStart w:id="3839" w:name="_Tocd19e54922"/>
      <w:r>
        <w:t/>
      </w:r>
      <w:r>
        <w:t>552.203-70</w:t>
      </w:r>
      <w:r>
        <w:t xml:space="preserve"> [Reserved]</w:t>
      </w:r>
      <w:bookmarkEnd w:id="3838"/>
      <w:bookmarkEnd w:id="3839"/>
    </w:p>
    <!--Topic unique_204-->
    <w:p>
      <w:pPr>
        <w:pStyle w:val="Heading6"/>
      </w:pPr>
      <w:bookmarkStart w:id="3840" w:name="_Refd19e54933"/>
      <w:bookmarkStart w:id="3841" w:name="_Tocd19e54933"/>
      <w:r>
        <w:t/>
      </w:r>
      <w:r>
        <w:t>552.203-71</w:t>
      </w:r>
      <w:r>
        <w:t xml:space="preserve"> Restriction on Advertising.</w:t>
      </w:r>
      <w:bookmarkEnd w:id="3840"/>
      <w:bookmarkEnd w:id="3841"/>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93-->
    <w:p>
      <w:pPr>
        <w:pStyle w:val="Heading5"/>
      </w:pPr>
      <w:bookmarkStart w:id="3842" w:name="_Refd19e54958"/>
      <w:bookmarkStart w:id="3843" w:name="_Tocd19e54958"/>
      <w:r>
        <w:t/>
      </w:r>
      <w:r>
        <w:t>552.204</w:t>
      </w:r>
      <w:r>
        <w:t xml:space="preserve"> [Reserved]</w:t>
      </w:r>
      <w:bookmarkEnd w:id="3842"/>
      <w:bookmarkEnd w:id="3843"/>
    </w:p>
    <!--Topic unique_314-->
    <w:p>
      <w:pPr>
        <w:pStyle w:val="Heading6"/>
      </w:pPr>
      <w:bookmarkStart w:id="3844" w:name="_Refd19e54966"/>
      <w:bookmarkStart w:id="3845" w:name="_Tocd19e54966"/>
      <w:r>
        <w:t/>
      </w:r>
      <w:r>
        <w:t>552.204-9</w:t>
      </w:r>
      <w:r>
        <w:t xml:space="preserve"> Personal Identity Verification Requirements.</w:t>
      </w:r>
      <w:bookmarkEnd w:id="3844"/>
      <w:bookmarkEnd w:id="3845"/>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187"/>
        </w:numPr>
      </w:pPr>
      <w:bookmarkStart w:id="3847" w:name="_Tocd19e54986"/>
      <w:bookmarkStart w:id="3846" w:name="_Refd19e54986"/>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07">
        <w:r>
          <w:t>https://www.gsa.gov/hspd12</w:t>
        </w:r>
      </w:hyperlink>
      <w:r>
        <w:t>.</w:t>
      </w:r>
    </w:p>
    <w:p>
      <w:pPr>
        <w:pStyle w:val="ListNumber"/>
        <!--depth 1-->
        <w:numPr>
          <w:ilvl w:val="0"/>
          <w:numId w:val="1187"/>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46"/>
      <w:bookmarkEnd w:id="3847"/>
    </w:p>
    <!--Topic unique_1794-->
    <w:p>
      <w:pPr>
        <w:pStyle w:val="Heading5"/>
      </w:pPr>
      <w:bookmarkStart w:id="3848" w:name="_Refd19e55009"/>
      <w:bookmarkStart w:id="3849" w:name="_Tocd19e55009"/>
      <w:r>
        <w:t/>
      </w:r>
      <w:r>
        <w:t>552.211</w:t>
      </w:r>
      <w:r>
        <w:t xml:space="preserve"> [Reserved]</w:t>
      </w:r>
      <w:bookmarkEnd w:id="3848"/>
      <w:bookmarkEnd w:id="3849"/>
    </w:p>
    <!--Topic unique_1795-->
    <w:p>
      <w:pPr>
        <w:pStyle w:val="Heading6"/>
      </w:pPr>
      <w:bookmarkStart w:id="3850" w:name="_Refd19e55017"/>
      <w:bookmarkStart w:id="3851" w:name="_Tocd19e55017"/>
      <w:r>
        <w:t/>
      </w:r>
      <w:r>
        <w:t>552.211-8</w:t>
      </w:r>
      <w:r>
        <w:t xml:space="preserve"> [Reserved]</w:t>
      </w:r>
      <w:bookmarkEnd w:id="3850"/>
      <w:bookmarkEnd w:id="3851"/>
    </w:p>
    <!--Topic unique_559-->
    <w:p>
      <w:pPr>
        <w:pStyle w:val="Heading6"/>
      </w:pPr>
      <w:bookmarkStart w:id="3852" w:name="_Refd19e55028"/>
      <w:bookmarkStart w:id="3853" w:name="_Tocd19e55028"/>
      <w:r>
        <w:t/>
      </w:r>
      <w:r>
        <w:t>552.211-10</w:t>
      </w:r>
      <w:r>
        <w:t xml:space="preserve"> Commencement, Prosecution, and Completion of Work.</w:t>
      </w:r>
      <w:bookmarkEnd w:id="3852"/>
      <w:bookmarkEnd w:id="3853"/>
    </w:p>
    <w:p>
      <w:pPr>
        <w:pStyle w:val="BodyText"/>
      </w:pPr>
      <w:r>
        <w:t xml:space="preserve">As prescribed in </w:t>
      </w:r>
      <w:r>
        <w:t>511.404</w:t>
      </w:r>
      <w:r>
        <w:t xml:space="preserve"> (b),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88"/>
        </w:numPr>
      </w:pPr>
      <w:bookmarkStart w:id="3855" w:name="_Tocd19e55052"/>
      <w:bookmarkStart w:id="3854" w:name="_Refd19e55052"/>
      <w:r>
        <w:t/>
      </w:r>
      <w:r>
        <w:t>(a)</w:t>
      </w:r>
      <w:r>
        <w:t>The Contractor shall not commence work until the Contracting Officer issues a notice to proceed.</w:t>
      </w:r>
      <w:bookmarkEnd w:id="3854"/>
      <w:bookmarkEnd w:id="3855"/>
    </w:p>
    <w:p>
      <w:pPr>
        <w:pStyle w:val="ListNumber"/>
        <!--depth 1-->
        <w:numPr>
          <w:ilvl w:val="0"/>
          <w:numId w:val="1188"/>
        </w:numPr>
      </w:pPr>
      <w:bookmarkStart w:id="3857" w:name="_Tocd19e55059"/>
      <w:bookmarkStart w:id="3856" w:name="_Refd19e55059"/>
      <w:r>
        <w:t/>
      </w:r>
      <w:r>
        <w:t>(b)</w:t>
      </w:r>
      <w:r>
        <w:t>Notwithstanding paragraph (a) of this clause, the Contractor must submit any required safety plans before commencing any construction work.</w:t>
      </w:r>
      <w:bookmarkEnd w:id="3856"/>
      <w:bookmarkEnd w:id="3857"/>
    </w:p>
    <w:p>
      <w:pPr>
        <w:pStyle w:val="ListNumber"/>
        <!--depth 1-->
        <w:numPr>
          <w:ilvl w:val="0"/>
          <w:numId w:val="1188"/>
        </w:numPr>
      </w:pPr>
      <w:bookmarkStart w:id="3859" w:name="_Tocd19e55066"/>
      <w:bookmarkStart w:id="3858" w:name="_Refd19e55066"/>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58"/>
      <w:bookmarkEnd w:id="3859"/>
    </w:p>
    <w:p>
      <w:pPr>
        <w:pStyle w:val="BodyText"/>
      </w:pPr>
      <w:r>
        <w:t>(End of clause)</w:t>
      </w:r>
    </w:p>
    <!--Topic unique_562-->
    <w:p>
      <w:pPr>
        <w:pStyle w:val="Heading6"/>
      </w:pPr>
      <w:bookmarkStart w:id="3860" w:name="_Refd19e55076"/>
      <w:bookmarkStart w:id="3861" w:name="_Tocd19e55076"/>
      <w:r>
        <w:t/>
      </w:r>
      <w:r>
        <w:t>552.211-12</w:t>
      </w:r>
      <w:r>
        <w:t xml:space="preserve"> Liquidated Damages—Construction.</w:t>
      </w:r>
      <w:bookmarkEnd w:id="3860"/>
      <w:bookmarkEnd w:id="3861"/>
    </w:p>
    <w:p>
      <w:pPr>
        <w:pStyle w:val="BodyText"/>
      </w:pPr>
      <w:r>
        <w:t xml:space="preserve">As prescribed in </w:t>
      </w:r>
      <w:r>
        <w:t>511.503</w:t>
      </w:r>
      <w:r>
        <w:t>(a), insert the following clause:</w:t>
      </w:r>
    </w:p>
    <w:p>
      <w:pPr>
        <w:pStyle w:val="BodyText"/>
      </w:pPr>
      <w:r>
        <w:t>Liquidated Damages—Construction (Mar 2019)</w:t>
      </w:r>
    </w:p>
    <w:p>
      <w:pPr>
        <w:pStyle w:val="BodyText"/>
      </w:pPr>
      <w:r>
        <w:t xml:space="preserve">FAR </w:t>
      </w:r>
      <w:hyperlink r:id="rIdHyperlink408">
        <w:r>
          <w:t>52.211-12</w:t>
        </w:r>
      </w:hyperlink>
      <w:r>
        <w:t>, Liquidated Damages-Construction, is supplemented as follows:</w:t>
      </w:r>
    </w:p>
    <w:p>
      <w:pPr>
        <w:pStyle w:val="ListNumber"/>
        <!--depth 1-->
        <w:numPr>
          <w:ilvl w:val="0"/>
          <w:numId w:val="1189"/>
        </w:numPr>
      </w:pPr>
      <w:bookmarkStart w:id="3863" w:name="_Tocd19e55104"/>
      <w:bookmarkStart w:id="3862" w:name="_Refd19e55104"/>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62"/>
      <w:bookmarkEnd w:id="3863"/>
    </w:p>
    <w:p>
      <w:pPr>
        <w:pStyle w:val="ListNumber"/>
        <!--depth 1-->
        <w:numPr>
          <w:ilvl w:val="0"/>
          <w:numId w:val="1189"/>
        </w:numPr>
      </w:pPr>
      <w:bookmarkStart w:id="3865" w:name="_Tocd19e55111"/>
      <w:bookmarkStart w:id="3864" w:name="_Refd19e55111"/>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64"/>
      <w:bookmarkEnd w:id="3865"/>
    </w:p>
    <w:p>
      <w:pPr>
        <w:pStyle w:val="ListNumber"/>
        <!--depth 1-->
        <w:numPr>
          <w:ilvl w:val="0"/>
          <w:numId w:val="1189"/>
        </w:numPr>
      </w:pPr>
      <w:bookmarkStart w:id="3867" w:name="_Tocd19e55118"/>
      <w:bookmarkStart w:id="3866" w:name="_Refd19e55118"/>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66"/>
      <w:bookmarkEnd w:id="3867"/>
    </w:p>
    <w:p>
      <w:pPr>
        <w:pStyle w:val="BodyText"/>
      </w:pPr>
      <w:r>
        <w:t>(End of clause)</w:t>
      </w:r>
    </w:p>
    <!--Topic unique_75-->
    <w:p>
      <w:pPr>
        <w:pStyle w:val="Heading6"/>
      </w:pPr>
      <w:bookmarkStart w:id="3868" w:name="_Refd19e55128"/>
      <w:bookmarkStart w:id="3869" w:name="_Tocd19e55128"/>
      <w:r>
        <w:t/>
      </w:r>
      <w:r>
        <w:t>552.211-13</w:t>
      </w:r>
      <w:r>
        <w:t xml:space="preserve"> Time Extensions.</w:t>
      </w:r>
      <w:bookmarkEnd w:id="3868"/>
      <w:bookmarkEnd w:id="3869"/>
    </w:p>
    <w:p>
      <w:pPr>
        <w:pStyle w:val="BodyText"/>
      </w:pPr>
      <w:r>
        <w:t xml:space="preserve">As prescribed in </w:t>
      </w:r>
      <w:r>
        <w:t>511.503</w:t>
      </w:r>
      <w:r>
        <w:t>(b),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90"/>
        </w:numPr>
      </w:pPr>
      <w:bookmarkStart w:id="3871" w:name="_Tocd19e55152"/>
      <w:bookmarkStart w:id="3870" w:name="_Refd19e55152"/>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70"/>
      <w:bookmarkEnd w:id="3871"/>
    </w:p>
    <w:p>
      <w:pPr>
        <w:pStyle w:val="ListNumber"/>
        <!--depth 1-->
        <w:numPr>
          <w:ilvl w:val="0"/>
          <w:numId w:val="1190"/>
        </w:numPr>
      </w:pPr>
      <w:bookmarkStart w:id="3873" w:name="_Tocd19e55159"/>
      <w:bookmarkStart w:id="3872" w:name="_Refd19e55159"/>
      <w:r>
        <w:t/>
      </w:r>
      <w:r>
        <w:t>(b)</w:t>
      </w:r>
      <w:r>
        <w:t>The Contractor shall only be entitled to an extension of time to the extent that-</w:t>
      </w:r>
    </w:p>
    <w:p>
      <w:pPr>
        <w:pStyle w:val="ListNumber2"/>
        <!--depth 2-->
        <w:numPr>
          <w:ilvl w:val="1"/>
          <w:numId w:val="1191"/>
        </w:numPr>
      </w:pPr>
      <w:bookmarkStart w:id="3875" w:name="_Tocd19e55167"/>
      <w:bookmarkStart w:id="3874" w:name="_Refd19e55167"/>
      <w:r>
        <w:t/>
      </w:r>
      <w:r>
        <w:t>(1)</w:t>
      </w:r>
      <w:r>
        <w:t>Substantial completion of the work is delayed by causes for which the Contractor is not responsible under this contract; and</w:t>
      </w:r>
      <w:bookmarkEnd w:id="3874"/>
      <w:bookmarkEnd w:id="3875"/>
    </w:p>
    <w:p>
      <w:pPr>
        <w:pStyle w:val="ListNumber2"/>
        <!--depth 2-->
        <w:numPr>
          <w:ilvl w:val="1"/>
          <w:numId w:val="1191"/>
        </w:numPr>
      </w:pPr>
      <w:bookmarkStart w:id="3877" w:name="_Tocd19e55174"/>
      <w:bookmarkStart w:id="3876" w:name="_Refd19e55174"/>
      <w:r>
        <w:t/>
      </w:r>
      <w:r>
        <w:t>(2)</w:t>
      </w:r>
      <w:r>
        <w:t>The actual or projected substantial completion date is later than the date required by this contract for substantial completion.</w:t>
      </w:r>
      <w:bookmarkEnd w:id="3876"/>
      <w:bookmarkEnd w:id="3877"/>
      <w:bookmarkEnd w:id="3872"/>
      <w:bookmarkEnd w:id="3873"/>
    </w:p>
    <w:p>
      <w:pPr>
        <w:pStyle w:val="ListNumber"/>
        <!--depth 1-->
        <w:numPr>
          <w:ilvl w:val="0"/>
          <w:numId w:val="1190"/>
        </w:numPr>
      </w:pPr>
      <w:bookmarkStart w:id="3879" w:name="_Tocd19e55182"/>
      <w:bookmarkStart w:id="3878" w:name="_Refd19e55182"/>
      <w:r>
        <w:t/>
      </w:r>
      <w:r>
        <w:t>(c)</w:t>
      </w:r>
      <w:r>
        <w:t>The Contractor shall not be entitled to an extension of time if the Contractor has not updated the project schedule in accordance with the contract.</w:t>
      </w:r>
      <w:bookmarkEnd w:id="3878"/>
      <w:bookmarkEnd w:id="3879"/>
    </w:p>
    <w:p>
      <w:pPr>
        <w:pStyle w:val="ListNumber"/>
        <!--depth 1-->
        <w:numPr>
          <w:ilvl w:val="0"/>
          <w:numId w:val="1190"/>
        </w:numPr>
      </w:pPr>
      <w:bookmarkStart w:id="3881" w:name="_Tocd19e55189"/>
      <w:bookmarkStart w:id="3880" w:name="_Refd19e55189"/>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80"/>
      <w:bookmarkEnd w:id="3881"/>
    </w:p>
    <w:p>
      <w:pPr>
        <w:pStyle w:val="BodyText"/>
      </w:pPr>
      <w:r>
        <w:t>(End of clause)</w:t>
      </w:r>
    </w:p>
    <!--Topic unique_76-->
    <w:p>
      <w:pPr>
        <w:pStyle w:val="Heading6"/>
      </w:pPr>
      <w:bookmarkStart w:id="3882" w:name="_Refd19e55199"/>
      <w:bookmarkStart w:id="3883" w:name="_Tocd19e55199"/>
      <w:r>
        <w:t/>
      </w:r>
      <w:r>
        <w:t>552.211-70</w:t>
      </w:r>
      <w:r>
        <w:t xml:space="preserve"> Substantial Completion.</w:t>
      </w:r>
      <w:bookmarkEnd w:id="3882"/>
      <w:bookmarkEnd w:id="3883"/>
    </w:p>
    <w:p>
      <w:pPr>
        <w:pStyle w:val="BodyText"/>
      </w:pPr>
      <w:r>
        <w:t xml:space="preserve">As prescribed in </w:t>
      </w:r>
      <w:r>
        <w:t>511.404</w:t>
      </w:r>
      <w:r>
        <w:t>(b), insert the following clause:</w:t>
      </w:r>
    </w:p>
    <w:p>
      <w:pPr>
        <w:pStyle w:val="BodyText"/>
      </w:pPr>
      <w:r>
        <w:t>Substantial Completion (Mar 2019)</w:t>
      </w:r>
    </w:p>
    <w:p>
      <w:pPr>
        <w:pStyle w:val="ListNumber"/>
        <!--depth 1-->
        <w:numPr>
          <w:ilvl w:val="0"/>
          <w:numId w:val="1192"/>
        </w:numPr>
      </w:pPr>
      <w:bookmarkStart w:id="3885" w:name="_Tocd19e55221"/>
      <w:bookmarkStart w:id="3884" w:name="_Refd19e55221"/>
      <w:r>
        <w:t/>
      </w:r>
      <w:r>
        <w:t>(a)</w:t>
      </w:r>
      <w:r>
        <w:t xml:space="preserve"> </w:t>
      </w:r>
      <w:r>
        <w:rPr>
          <w:i/>
        </w:rPr>
        <w:t>General</w:t>
      </w:r>
      <w:r>
        <w:t>.</w:t>
      </w:r>
    </w:p>
    <w:p>
      <w:pPr>
        <w:pStyle w:val="ListNumber2"/>
        <!--depth 2-->
        <w:numPr>
          <w:ilvl w:val="1"/>
          <w:numId w:val="1193"/>
        </w:numPr>
      </w:pPr>
      <w:bookmarkStart w:id="3887" w:name="_Tocd19e55232"/>
      <w:bookmarkStart w:id="3886" w:name="_Refd19e55232"/>
      <w:r>
        <w:t/>
      </w:r>
      <w:r>
        <w:t>(1)</w:t>
      </w:r>
      <w:r>
        <w:t>For the purposes of FAR 52.211-10, Commencement, Prosecution and Completion of Work, and FAR 52.211-12, Liquidated Damages-Construction, the work shall be deemed complete when it is “substantially complete.”</w:t>
      </w:r>
      <w:bookmarkEnd w:id="3886"/>
      <w:bookmarkEnd w:id="3887"/>
    </w:p>
    <w:p>
      <w:pPr>
        <w:pStyle w:val="ListNumber2"/>
        <!--depth 2-->
        <w:numPr>
          <w:ilvl w:val="1"/>
          <w:numId w:val="1193"/>
        </w:numPr>
      </w:pPr>
      <w:bookmarkStart w:id="3889" w:name="_Tocd19e55239"/>
      <w:bookmarkStart w:id="3888" w:name="_Refd19e55239"/>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888"/>
      <w:bookmarkEnd w:id="3889"/>
    </w:p>
    <w:p>
      <w:pPr>
        <w:pStyle w:val="ListNumber2"/>
        <!--depth 2-->
        <w:numPr>
          <w:ilvl w:val="1"/>
          <w:numId w:val="1193"/>
        </w:numPr>
      </w:pPr>
      <w:bookmarkStart w:id="3891" w:name="_Tocd19e55246"/>
      <w:bookmarkStart w:id="3890" w:name="_Refd19e55246"/>
      <w:r>
        <w:t/>
      </w:r>
      <w:r>
        <w:t>(3)</w:t>
      </w:r>
      <w:r>
        <w:t>In no event shall the work be deemed “substantially complete” if all fire and life safety systems are not tested and accepted by the authority having jurisdiction, where such acceptance is required under the contract.</w:t>
      </w:r>
      <w:bookmarkEnd w:id="3890"/>
      <w:bookmarkEnd w:id="3891"/>
    </w:p>
    <w:p>
      <w:pPr>
        <w:pStyle w:val="ListNumber2"/>
        <!--depth 2-->
        <w:numPr>
          <w:ilvl w:val="1"/>
          <w:numId w:val="1193"/>
        </w:numPr>
      </w:pPr>
      <w:bookmarkStart w:id="3893" w:name="_Tocd19e55253"/>
      <w:bookmarkStart w:id="3892" w:name="_Refd19e55253"/>
      <w:r>
        <w:t/>
      </w:r>
      <w:r>
        <w:t>(4)</w:t>
      </w:r>
      <w:r>
        <w:t>Unless otherwise specifically noted, or otherwise clear from context, all references in the contract to “acceptance” shall refer to issuance of a written determination of substantial completion by the Contracting Officer.</w:t>
      </w:r>
      <w:bookmarkEnd w:id="3892"/>
      <w:bookmarkEnd w:id="3893"/>
      <w:bookmarkEnd w:id="3884"/>
      <w:bookmarkEnd w:id="3885"/>
    </w:p>
    <w:p>
      <w:pPr>
        <w:pStyle w:val="ListNumber"/>
        <!--depth 1-->
        <w:numPr>
          <w:ilvl w:val="0"/>
          <w:numId w:val="1192"/>
        </w:numPr>
      </w:pPr>
      <w:bookmarkStart w:id="3895" w:name="_Tocd19e55261"/>
      <w:bookmarkStart w:id="3894" w:name="_Refd19e55261"/>
      <w:r>
        <w:t/>
      </w:r>
      <w:r>
        <w:t>(b)</w:t>
      </w:r>
      <w:r>
        <w:t xml:space="preserve"> </w:t>
      </w:r>
      <w:r>
        <w:rPr>
          <w:i/>
        </w:rPr>
        <w:t>Notice of Substantial Completion</w:t>
      </w:r>
      <w:r>
        <w:t>.</w:t>
      </w:r>
    </w:p>
    <w:p>
      <w:pPr>
        <w:pStyle w:val="ListNumber2"/>
        <!--depth 2-->
        <w:numPr>
          <w:ilvl w:val="1"/>
          <w:numId w:val="1194"/>
        </w:numPr>
      </w:pPr>
      <w:bookmarkStart w:id="3897" w:name="_Tocd19e55272"/>
      <w:bookmarkStart w:id="3896" w:name="_Refd19e55272"/>
      <w:r>
        <w:t/>
      </w:r>
      <w:r>
        <w:t>(1)</w:t>
      </w:r>
      <w:r>
        <w:t>With reasonable advance notice, the Contractor shall submit to the Contracting Officer a written proposal recommending a substantial completion date.</w:t>
      </w:r>
      <w:bookmarkEnd w:id="3896"/>
      <w:bookmarkEnd w:id="3897"/>
    </w:p>
    <w:p>
      <w:pPr>
        <w:pStyle w:val="ListNumber2"/>
        <!--depth 2-->
        <w:numPr>
          <w:ilvl w:val="1"/>
          <w:numId w:val="1194"/>
        </w:numPr>
      </w:pPr>
      <w:bookmarkStart w:id="3899" w:name="_Tocd19e55279"/>
      <w:bookmarkStart w:id="3898" w:name="_Refd19e55279"/>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898"/>
      <w:bookmarkEnd w:id="3899"/>
      <w:bookmarkEnd w:id="3894"/>
      <w:bookmarkEnd w:id="3895"/>
    </w:p>
    <w:p>
      <w:pPr>
        <w:pStyle w:val="ListNumber"/>
        <!--depth 1-->
        <w:numPr>
          <w:ilvl w:val="0"/>
          <w:numId w:val="1192"/>
        </w:numPr>
      </w:pPr>
      <w:bookmarkStart w:id="3901" w:name="_Tocd19e55287"/>
      <w:bookmarkStart w:id="3900" w:name="_Refd19e55287"/>
      <w:r>
        <w:t/>
      </w:r>
      <w:r>
        <w:t>(c)</w:t>
      </w:r>
      <w:r>
        <w:t xml:space="preserve"> </w:t>
      </w:r>
      <w:r>
        <w:rPr>
          <w:i/>
        </w:rPr>
        <w:t>Acceptance of Substantial Completion</w:t>
      </w:r>
      <w:r>
        <w:t>.</w:t>
      </w:r>
    </w:p>
    <w:p>
      <w:pPr>
        <w:pStyle w:val="ListNumber2"/>
        <!--depth 2-->
        <w:numPr>
          <w:ilvl w:val="1"/>
          <w:numId w:val="1195"/>
        </w:numPr>
      </w:pPr>
      <w:bookmarkStart w:id="3903" w:name="_Tocd19e55298"/>
      <w:bookmarkStart w:id="3902" w:name="_Refd19e55298"/>
      <w:r>
        <w:t/>
      </w:r>
      <w:r>
        <w:t>(1)</w:t>
      </w:r>
      <w:r>
        <w:t>The Contracting Officer shall conduct inspections and make a determination of substantial completion within a reasonable time.</w:t>
      </w:r>
      <w:bookmarkEnd w:id="3902"/>
      <w:bookmarkEnd w:id="3903"/>
    </w:p>
    <w:p>
      <w:pPr>
        <w:pStyle w:val="ListNumber2"/>
        <!--depth 2-->
        <w:numPr>
          <w:ilvl w:val="1"/>
          <w:numId w:val="1195"/>
        </w:numPr>
      </w:pPr>
      <w:bookmarkStart w:id="3905" w:name="_Tocd19e55305"/>
      <w:bookmarkStart w:id="3904" w:name="_Refd19e55305"/>
      <w:r>
        <w:t/>
      </w:r>
      <w:r>
        <w:t>(2)</w:t>
      </w:r>
      <w:r>
        <w:t>Substantial Completion shall be established by the Contracting Officer's issuance of a written determination specifying the date upon which the work is substantially complete.</w:t>
      </w:r>
      <w:bookmarkEnd w:id="3904"/>
      <w:bookmarkEnd w:id="3905"/>
      <w:bookmarkEnd w:id="3900"/>
      <w:bookmarkEnd w:id="3901"/>
    </w:p>
    <w:p>
      <w:pPr>
        <w:pStyle w:val="ListNumber"/>
        <!--depth 1-->
        <w:numPr>
          <w:ilvl w:val="0"/>
          <w:numId w:val="1192"/>
        </w:numPr>
      </w:pPr>
      <w:bookmarkStart w:id="3907" w:name="_Tocd19e55313"/>
      <w:bookmarkStart w:id="3906" w:name="_Refd19e55313"/>
      <w:r>
        <w:t/>
      </w:r>
      <w:r>
        <w:t>(d)</w:t>
      </w:r>
      <w:r>
        <w:t xml:space="preserve"> </w:t>
      </w:r>
      <w:r>
        <w:rPr>
          <w:i/>
        </w:rPr>
        <w:t>Contract Completion</w:t>
      </w:r>
      <w:r>
        <w:t>.</w:t>
      </w:r>
    </w:p>
    <w:p>
      <w:pPr>
        <w:pStyle w:val="ListNumber2"/>
        <!--depth 2-->
        <w:numPr>
          <w:ilvl w:val="1"/>
          <w:numId w:val="1196"/>
        </w:numPr>
      </w:pPr>
      <w:bookmarkStart w:id="3909" w:name="_Tocd19e55324"/>
      <w:bookmarkStart w:id="3908" w:name="_Refd19e55324"/>
      <w:r>
        <w:t/>
      </w:r>
      <w:r>
        <w:t>(1)</w:t>
      </w:r>
      <w:r>
        <w:t>The Contract is complete if and only if the Contractor has completed all work and related contract obligations, corrected all deficiencies and all punch list items, and complied with all conditions for final payment.</w:t>
      </w:r>
      <w:bookmarkEnd w:id="3908"/>
      <w:bookmarkEnd w:id="3909"/>
    </w:p>
    <w:p>
      <w:pPr>
        <w:pStyle w:val="ListNumber2"/>
        <!--depth 2-->
        <w:numPr>
          <w:ilvl w:val="1"/>
          <w:numId w:val="1196"/>
        </w:numPr>
      </w:pPr>
      <w:bookmarkStart w:id="3911" w:name="_Tocd19e55331"/>
      <w:bookmarkStart w:id="3910" w:name="_Refd19e55331"/>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10"/>
      <w:bookmarkEnd w:id="3911"/>
      <w:bookmarkEnd w:id="3906"/>
      <w:bookmarkEnd w:id="3907"/>
    </w:p>
    <w:p>
      <w:pPr>
        <w:pStyle w:val="BodyText"/>
      </w:pPr>
      <w:r>
        <w:t>(End of clause)</w:t>
      </w:r>
    </w:p>
    <!--Topic unique_1796-->
    <w:p>
      <w:pPr>
        <w:pStyle w:val="Heading6"/>
      </w:pPr>
      <w:bookmarkStart w:id="3912" w:name="_Refd19e55342"/>
      <w:bookmarkStart w:id="3913" w:name="_Tocd19e55342"/>
      <w:r>
        <w:t/>
      </w:r>
      <w:r>
        <w:t>552.211-71</w:t>
      </w:r>
      <w:r>
        <w:t xml:space="preserve"> [Reserved]</w:t>
      </w:r>
      <w:bookmarkEnd w:id="3912"/>
      <w:bookmarkEnd w:id="3913"/>
    </w:p>
    <!--Topic unique_539-->
    <w:p>
      <w:pPr>
        <w:pStyle w:val="Heading6"/>
      </w:pPr>
      <w:bookmarkStart w:id="3914" w:name="_Refd19e55353"/>
      <w:bookmarkStart w:id="3915" w:name="_Tocd19e55353"/>
      <w:r>
        <w:t/>
      </w:r>
      <w:r>
        <w:t>552.211-72</w:t>
      </w:r>
      <w:r>
        <w:t xml:space="preserve"> Reference to Specifications in Drawings.</w:t>
      </w:r>
      <w:bookmarkEnd w:id="3914"/>
      <w:bookmarkEnd w:id="3915"/>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40-->
    <w:p>
      <w:pPr>
        <w:pStyle w:val="Heading6"/>
      </w:pPr>
      <w:bookmarkStart w:id="3916" w:name="_Refd19e55378"/>
      <w:bookmarkStart w:id="3917" w:name="_Tocd19e55378"/>
      <w:r>
        <w:t/>
      </w:r>
      <w:r>
        <w:t>552.211-73</w:t>
      </w:r>
      <w:r>
        <w:t xml:space="preserve"> Marking.</w:t>
      </w:r>
      <w:bookmarkEnd w:id="3916"/>
      <w:bookmarkEnd w:id="3917"/>
    </w:p>
    <w:p>
      <w:pPr>
        <w:pStyle w:val="BodyText"/>
      </w:pPr>
      <w:r>
        <w:t xml:space="preserve">As prescribed in </w:t>
      </w:r>
      <w:r>
        <w:t>511.204</w:t>
      </w:r>
      <w:r>
        <w:t>(b)(1), insert the following clause:</w:t>
      </w:r>
    </w:p>
    <w:p>
      <w:pPr>
        <w:pStyle w:val="BodyText"/>
      </w:pPr>
      <w:r>
        <w:t>Marking (Feb 1996)</w:t>
      </w:r>
    </w:p>
    <w:p>
      <w:pPr>
        <w:pStyle w:val="ListNumber"/>
        <!--depth 1-->
        <w:numPr>
          <w:ilvl w:val="0"/>
          <w:numId w:val="1197"/>
        </w:numPr>
      </w:pPr>
      <w:bookmarkStart w:id="3919" w:name="_Tocd19e55398"/>
      <w:bookmarkStart w:id="3918" w:name="_Refd19e55398"/>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98"/>
        </w:numPr>
      </w:pPr>
      <w:bookmarkStart w:id="3921" w:name="_Tocd19e55409"/>
      <w:bookmarkStart w:id="3920" w:name="_Refd19e55409"/>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98"/>
        </w:numPr>
      </w:pPr>
      <w:r>
        <w:t/>
      </w:r>
      <w:r>
        <w:t>(2)</w:t>
      </w:r>
      <w:r>
        <w:t xml:space="preserve">   </w:t>
      </w:r>
      <w:r>
        <w:rPr>
          <w:i/>
        </w:rPr>
        <w:t>Deliveries to military activities</w:t>
      </w:r>
      <w:r>
        <w:t>. Supplies shall be marked in accordance with Military Standard 129, edition in effect on the date of issuance of the solicitation.</w:t>
      </w:r>
      <w:bookmarkEnd w:id="3920"/>
      <w:bookmarkEnd w:id="3921"/>
    </w:p>
    <w:p>
      <w:pPr>
        <w:pStyle w:val="ListNumber"/>
        <!--depth 1-->
        <w:numPr>
          <w:ilvl w:val="0"/>
          <w:numId w:val="1197"/>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18"/>
      <w:bookmarkEnd w:id="3919"/>
    </w:p>
    <!--Topic unique_1797-->
    <w:p>
      <w:pPr>
        <w:pStyle w:val="Heading6"/>
      </w:pPr>
      <w:bookmarkStart w:id="3922" w:name="_Refd19e55446"/>
      <w:bookmarkStart w:id="3923" w:name="_Tocd19e55446"/>
      <w:r>
        <w:t/>
      </w:r>
      <w:r>
        <w:t>552.211-74</w:t>
      </w:r>
      <w:r>
        <w:t xml:space="preserve"> [Reserved]</w:t>
      </w:r>
      <w:bookmarkEnd w:id="3922"/>
      <w:bookmarkEnd w:id="3923"/>
    </w:p>
    <!--Topic unique_541-->
    <w:p>
      <w:pPr>
        <w:pStyle w:val="Heading6"/>
      </w:pPr>
      <w:bookmarkStart w:id="3924" w:name="_Refd19e55457"/>
      <w:bookmarkStart w:id="3925" w:name="_Tocd19e55457"/>
      <w:r>
        <w:t/>
      </w:r>
      <w:r>
        <w:t>552.211-75</w:t>
      </w:r>
      <w:r>
        <w:t xml:space="preserve"> Preservation, Packaging, and Packing.</w:t>
      </w:r>
      <w:bookmarkEnd w:id="3924"/>
      <w:bookmarkEnd w:id="3925"/>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rPr>
          <w:i/>
        </w:rPr>
        <w:t>Alternate I</w:t>
      </w:r>
      <w:r>
        <w:t xml:space="preserve"> (MAY 2003)</w:t>
      </w:r>
      <w:r>
        <w:rPr>
          <w:i/>
        </w:rPr>
        <w:t>.</w:t>
      </w:r>
      <w:r>
        <w:t xml:space="preserve"> As prescribed at </w:t>
      </w:r>
      <w:r>
        <w:t>511.204</w:t>
      </w:r>
      <w:r>
        <w:t>(b)(2), substitute the following sentence for the last sentence of the basic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542-->
    <w:p>
      <w:pPr>
        <w:pStyle w:val="Heading6"/>
      </w:pPr>
      <w:bookmarkStart w:id="3926" w:name="_Refd19e55497"/>
      <w:bookmarkStart w:id="3927" w:name="_Tocd19e55497"/>
      <w:r>
        <w:t/>
      </w:r>
      <w:r>
        <w:t>552.211-76</w:t>
      </w:r>
      <w:r>
        <w:t xml:space="preserve"> Charges for Packaging, Packing, and Marking.</w:t>
      </w:r>
      <w:bookmarkEnd w:id="3926"/>
      <w:bookmarkEnd w:id="3927"/>
    </w:p>
    <w:p>
      <w:pPr>
        <w:pStyle w:val="BodyText"/>
      </w:pPr>
      <w:r>
        <w:t xml:space="preserve">As prescribed in </w:t>
      </w:r>
      <w:r>
        <w:t>511.204</w:t>
      </w:r>
      <w:r>
        <w:t>(b)(3), insert a clause substantially as follows:</w:t>
      </w:r>
    </w:p>
    <w:p>
      <w:pPr>
        <w:pStyle w:val="BodyText"/>
      </w:pPr>
      <w:r>
        <w:t>Charges for Packaging, Packing, and Marking (Jan 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7-->
    <w:p>
      <w:pPr>
        <w:pStyle w:val="Heading6"/>
      </w:pPr>
      <w:bookmarkStart w:id="3928" w:name="_Refd19e55524"/>
      <w:bookmarkStart w:id="3929" w:name="_Tocd19e55524"/>
      <w:r>
        <w:t/>
      </w:r>
      <w:r>
        <w:t>552.211-77</w:t>
      </w:r>
      <w:r>
        <w:t xml:space="preserve"> Packing List.</w:t>
      </w:r>
      <w:bookmarkEnd w:id="3928"/>
      <w:bookmarkEnd w:id="3929"/>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99"/>
        </w:numPr>
      </w:pPr>
      <w:bookmarkStart w:id="3933" w:name="_Tocd19e55546"/>
      <w:bookmarkStart w:id="3932" w:name="_Refd19e55546"/>
      <w:bookmarkStart w:id="3931" w:name="_Tocd19e55544"/>
      <w:bookmarkStart w:id="3930" w:name="_Refd19e55544"/>
      <w:r>
        <w:t/>
      </w:r>
      <w:r>
        <w:t>(a)</w:t>
      </w:r>
      <w:r>
        <w:t>A packing list or other suitable shipping document shall accompany each shipment and shall indicate:</w:t>
      </w:r>
    </w:p>
    <w:p>
      <w:pPr>
        <w:pStyle w:val="ListNumber2"/>
        <!--depth 2-->
        <w:numPr>
          <w:ilvl w:val="1"/>
          <w:numId w:val="1200"/>
        </w:numPr>
      </w:pPr>
      <w:bookmarkStart w:id="3937" w:name="_Tocd19e55554"/>
      <w:bookmarkStart w:id="3936" w:name="_Refd19e55554"/>
      <w:bookmarkStart w:id="3935" w:name="_Tocd19e55552"/>
      <w:bookmarkStart w:id="3934" w:name="_Refd19e55552"/>
      <w:r>
        <w:t/>
      </w:r>
      <w:r>
        <w:t>(1)</w:t>
      </w:r>
      <w:r>
        <w:t>Name and address of the consignor;</w:t>
      </w:r>
      <w:bookmarkEnd w:id="3936"/>
      <w:bookmarkEnd w:id="3937"/>
    </w:p>
    <w:p>
      <w:pPr>
        <w:pStyle w:val="ListNumber2"/>
        <!--depth 2-->
        <w:numPr>
          <w:ilvl w:val="1"/>
          <w:numId w:val="1200"/>
        </w:numPr>
      </w:pPr>
      <w:bookmarkStart w:id="3939" w:name="_Tocd19e55561"/>
      <w:bookmarkStart w:id="3938" w:name="_Refd19e55561"/>
      <w:r>
        <w:t/>
      </w:r>
      <w:r>
        <w:t>(2)</w:t>
      </w:r>
      <w:r>
        <w:t>Name and complete address of the consignee;</w:t>
      </w:r>
      <w:bookmarkEnd w:id="3938"/>
      <w:bookmarkEnd w:id="3939"/>
    </w:p>
    <w:p>
      <w:pPr>
        <w:pStyle w:val="ListNumber2"/>
        <!--depth 2-->
        <w:numPr>
          <w:ilvl w:val="1"/>
          <w:numId w:val="1200"/>
        </w:numPr>
      </w:pPr>
      <w:bookmarkStart w:id="3941" w:name="_Tocd19e55568"/>
      <w:bookmarkStart w:id="3940" w:name="_Refd19e55568"/>
      <w:r>
        <w:t/>
      </w:r>
      <w:r>
        <w:t>(3)</w:t>
      </w:r>
      <w:r>
        <w:t>Government order or requisition number;</w:t>
      </w:r>
      <w:bookmarkEnd w:id="3940"/>
      <w:bookmarkEnd w:id="3941"/>
    </w:p>
    <w:p>
      <w:pPr>
        <w:pStyle w:val="ListNumber2"/>
        <!--depth 2-->
        <w:numPr>
          <w:ilvl w:val="1"/>
          <w:numId w:val="1200"/>
        </w:numPr>
      </w:pPr>
      <w:bookmarkStart w:id="3943" w:name="_Tocd19e55575"/>
      <w:bookmarkStart w:id="3942" w:name="_Refd19e55575"/>
      <w:r>
        <w:t/>
      </w:r>
      <w:r>
        <w:t>(4)</w:t>
      </w:r>
      <w:r>
        <w:t>Government bill of lading number covering the shipment (if any); and</w:t>
      </w:r>
      <w:bookmarkEnd w:id="3942"/>
      <w:bookmarkEnd w:id="3943"/>
    </w:p>
    <w:p>
      <w:pPr>
        <w:pStyle w:val="ListNumber2"/>
        <!--depth 2-->
        <w:numPr>
          <w:ilvl w:val="1"/>
          <w:numId w:val="1200"/>
        </w:numPr>
      </w:pPr>
      <w:bookmarkStart w:id="3945" w:name="_Tocd19e55582"/>
      <w:bookmarkStart w:id="3944" w:name="_Refd19e55582"/>
      <w:r>
        <w:t/>
      </w:r>
      <w:r>
        <w:t>(5)</w:t>
      </w:r>
      <w:r>
        <w:t>Description of the material shipped, including item number, quantity, number of containers, and package number (if any).</w:t>
      </w:r>
      <w:bookmarkEnd w:id="3944"/>
      <w:bookmarkEnd w:id="3945"/>
      <w:bookmarkEnd w:id="3934"/>
      <w:bookmarkEnd w:id="3935"/>
      <w:bookmarkEnd w:id="3932"/>
      <w:bookmarkEnd w:id="3933"/>
    </w:p>
    <w:p>
      <w:pPr>
        <w:pStyle w:val="ListNumber"/>
        <!--depth 1-->
        <w:numPr>
          <w:ilvl w:val="0"/>
          <w:numId w:val="1199"/>
        </w:numPr>
      </w:pPr>
      <w:bookmarkStart w:id="3947" w:name="_Tocd19e55590"/>
      <w:bookmarkStart w:id="3946" w:name="_Refd19e55590"/>
      <w:r>
        <w:t/>
      </w:r>
      <w:r>
        <w:t>(b)</w:t>
      </w:r>
      <w:r>
        <w:t>When payment will be made by Government commercial credit card, in addition to the information in (a) above, the packing list or shipping document shall include:</w:t>
      </w:r>
    </w:p>
    <w:p>
      <w:pPr>
        <w:pStyle w:val="ListNumber2"/>
        <!--depth 2-->
        <w:numPr>
          <w:ilvl w:val="1"/>
          <w:numId w:val="1201"/>
        </w:numPr>
      </w:pPr>
      <w:bookmarkStart w:id="3951" w:name="_Tocd19e55598"/>
      <w:bookmarkStart w:id="3950" w:name="_Refd19e55598"/>
      <w:bookmarkStart w:id="3949" w:name="_Tocd19e55596"/>
      <w:bookmarkStart w:id="3948" w:name="_Refd19e55596"/>
      <w:r>
        <w:t/>
      </w:r>
      <w:r>
        <w:t>(1)</w:t>
      </w:r>
      <w:r>
        <w:t>Cardholder name and telephone number and</w:t>
      </w:r>
      <w:bookmarkEnd w:id="3950"/>
      <w:bookmarkEnd w:id="3951"/>
    </w:p>
    <w:p>
      <w:pPr>
        <w:pStyle w:val="ListNumber2"/>
        <!--depth 2-->
        <w:numPr>
          <w:ilvl w:val="1"/>
          <w:numId w:val="1201"/>
        </w:numPr>
      </w:pPr>
      <w:bookmarkStart w:id="3953" w:name="_Tocd19e55605"/>
      <w:bookmarkStart w:id="3952" w:name="_Refd19e55605"/>
      <w:r>
        <w:t/>
      </w:r>
      <w:r>
        <w:t>(2)</w:t>
      </w:r>
      <w:r>
        <w:t>The term “Credit Card.”</w:t>
      </w:r>
      <w:bookmarkEnd w:id="3952"/>
      <w:bookmarkEnd w:id="3953"/>
      <w:bookmarkEnd w:id="3948"/>
      <w:bookmarkEnd w:id="3949"/>
      <w:bookmarkEnd w:id="3946"/>
      <w:bookmarkEnd w:id="3947"/>
      <w:bookmarkEnd w:id="3930"/>
      <w:bookmarkEnd w:id="3931"/>
    </w:p>
    <w:p>
      <w:pPr>
        <w:pStyle w:val="BodyText"/>
      </w:pPr>
      <w:r>
        <w:t>(End of clause)</w:t>
      </w:r>
    </w:p>
    <w:p>
      <w:pPr>
        <w:pStyle w:val="BodyText"/>
      </w:pPr>
      <w:r>
        <w:t/>
      </w:r>
      <w:r>
        <w:rPr>
          <w:i/>
        </w:rPr>
        <w:t>Alternate I</w:t>
      </w:r>
      <w:r>
        <w:t xml:space="preserve"> (MAY 2003). As prescribed at </w:t>
      </w:r>
      <w:r>
        <w:t>511.204</w:t>
      </w:r>
      <w:r>
        <w:t>(c),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202"/>
        </w:numPr>
      </w:pPr>
      <w:bookmarkStart w:id="3957" w:name="_Tocd19e55631"/>
      <w:bookmarkStart w:id="3956" w:name="_Refd19e55631"/>
      <w:bookmarkStart w:id="3955" w:name="_Tocd19e55629"/>
      <w:bookmarkStart w:id="3954" w:name="_Refd19e55629"/>
      <w:r>
        <w:t/>
      </w:r>
      <w:r>
        <w:t>(c)</w:t>
      </w:r>
      <w:r>
        <w:t>Cardholder name and telephone number; and</w:t>
      </w:r>
      <w:bookmarkEnd w:id="3956"/>
      <w:bookmarkEnd w:id="3957"/>
    </w:p>
    <w:p>
      <w:pPr>
        <w:pStyle w:val="ListNumber"/>
        <!--depth 1-->
        <w:numPr>
          <w:ilvl w:val="0"/>
          <w:numId w:val="1202"/>
        </w:numPr>
      </w:pPr>
      <w:bookmarkStart w:id="3959" w:name="_Tocd19e55638"/>
      <w:bookmarkStart w:id="3958" w:name="_Refd19e55638"/>
      <w:r>
        <w:t/>
      </w:r>
      <w:r>
        <w:t>(d)</w:t>
      </w:r>
      <w:r>
        <w:t>The term “Credit Card.”</w:t>
      </w:r>
      <w:bookmarkEnd w:id="3958"/>
      <w:bookmarkEnd w:id="3959"/>
      <w:bookmarkEnd w:id="3954"/>
      <w:bookmarkEnd w:id="3955"/>
    </w:p>
    <!--Topic unique_1798-->
    <w:p>
      <w:pPr>
        <w:pStyle w:val="Heading6"/>
      </w:pPr>
      <w:bookmarkStart w:id="3960" w:name="_Refd19e55646"/>
      <w:bookmarkStart w:id="3961" w:name="_Tocd19e55646"/>
      <w:r>
        <w:t/>
      </w:r>
      <w:r>
        <w:t>552.211-78</w:t>
      </w:r>
      <w:r>
        <w:t xml:space="preserve"> [Reserved]</w:t>
      </w:r>
      <w:bookmarkEnd w:id="3960"/>
      <w:bookmarkEnd w:id="3961"/>
    </w:p>
    <!--Topic unique_554-->
    <w:p>
      <w:pPr>
        <w:pStyle w:val="Heading6"/>
      </w:pPr>
      <w:bookmarkStart w:id="3962" w:name="_Refd19e55657"/>
      <w:bookmarkStart w:id="3963" w:name="_Tocd19e55657"/>
      <w:r>
        <w:t/>
      </w:r>
      <w:r>
        <w:t>552.211-79</w:t>
      </w:r>
      <w:r>
        <w:t xml:space="preserve"> Acceptable Age of Supplies.</w:t>
      </w:r>
      <w:bookmarkEnd w:id="3962"/>
      <w:bookmarkEnd w:id="3963"/>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rPr>
          <w:i/>
        </w:rPr>
        <w:t>Alternate I</w:t>
      </w:r>
      <w:r>
        <w:t xml:space="preserve"> (FEB 1996). As prescribed in </w:t>
      </w:r>
      <w:r>
        <w:t>511.404</w:t>
      </w:r>
      <w:r>
        <w:t>(a)(1)(i), substitute the following sentence for the first sentence of the basic clause:</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555-->
    <w:p>
      <w:pPr>
        <w:pStyle w:val="Heading6"/>
      </w:pPr>
      <w:bookmarkStart w:id="3964" w:name="_Refd19e55700"/>
      <w:bookmarkStart w:id="3965" w:name="_Tocd19e55700"/>
      <w:r>
        <w:t/>
      </w:r>
      <w:r>
        <w:t>552.211-80</w:t>
      </w:r>
      <w:r>
        <w:t xml:space="preserve"> Age on Delivery.</w:t>
      </w:r>
      <w:bookmarkEnd w:id="3964"/>
      <w:bookmarkEnd w:id="3965"/>
    </w:p>
    <w:p>
      <w:pPr>
        <w:pStyle w:val="BodyText"/>
      </w:pPr>
      <w:r>
        <w:t xml:space="preserve">As prescribed in </w:t>
      </w:r>
      <w:r>
        <w:t>511.404</w:t>
      </w:r>
      <w:r>
        <w:t>(a)(1)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56-->
    <w:p>
      <w:pPr>
        <w:pStyle w:val="Heading6"/>
      </w:pPr>
      <w:bookmarkStart w:id="3966" w:name="_Refd19e55725"/>
      <w:bookmarkStart w:id="3967" w:name="_Tocd19e55725"/>
      <w:r>
        <w:t/>
      </w:r>
      <w:r>
        <w:t>552.211-81</w:t>
      </w:r>
      <w:r>
        <w:t xml:space="preserve"> Time of Shipment.</w:t>
      </w:r>
      <w:bookmarkEnd w:id="3966"/>
      <w:bookmarkEnd w:id="3967"/>
    </w:p>
    <w:p>
      <w:pPr>
        <w:pStyle w:val="BodyText"/>
      </w:pPr>
      <w:r>
        <w:t xml:space="preserve">As prescribed in </w:t>
      </w:r>
      <w:r>
        <w:t>511.404</w:t>
      </w:r>
      <w:r>
        <w:t>(a)(2),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rPr>
          <w:i/>
        </w:rPr>
        <w:t>Alternate I</w:t>
      </w:r>
      <w:r>
        <w:t xml:space="preserve"> (FEB 1996). As prescribed in </w:t>
      </w:r>
      <w:r>
        <w:t>511.404</w:t>
      </w:r>
      <w:r>
        <w:t>(a)(2), add the following paragraph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Topic unique_1799-->
    <w:p>
      <w:pPr>
        <w:pStyle w:val="Heading6"/>
      </w:pPr>
      <w:bookmarkStart w:id="3968" w:name="_Refd19e55770"/>
      <w:bookmarkStart w:id="3969" w:name="_Tocd19e55770"/>
      <w:r>
        <w:t/>
      </w:r>
      <w:r>
        <w:t>552.211-82</w:t>
      </w:r>
      <w:r>
        <w:t xml:space="preserve"> [Reserved]</w:t>
      </w:r>
      <w:bookmarkEnd w:id="3968"/>
      <w:bookmarkEnd w:id="3969"/>
    </w:p>
    <!--Topic unique_557-->
    <w:p>
      <w:pPr>
        <w:pStyle w:val="Heading6"/>
      </w:pPr>
      <w:bookmarkStart w:id="3970" w:name="_Refd19e55781"/>
      <w:bookmarkStart w:id="3971" w:name="_Tocd19e55781"/>
      <w:r>
        <w:t/>
      </w:r>
      <w:r>
        <w:t>552.211-83</w:t>
      </w:r>
      <w:r>
        <w:t xml:space="preserve"> Availability for Inspection, Testing, and Shipment/Delivery.</w:t>
      </w:r>
      <w:bookmarkEnd w:id="3970"/>
      <w:bookmarkEnd w:id="3971"/>
    </w:p>
    <w:p>
      <w:pPr>
        <w:pStyle w:val="BodyText"/>
      </w:pPr>
      <w:r>
        <w:t xml:space="preserve">As prescribed in </w:t>
      </w:r>
      <w:r>
        <w:t>511.404</w:t>
      </w:r>
      <w:r>
        <w:t>(a)(3), insert the following clause:</w:t>
      </w:r>
    </w:p>
    <w:p>
      <w:pPr>
        <w:pStyle w:val="BodyText"/>
      </w:pPr>
      <w:r>
        <w:t>Availability for Inspection, Testing, and Shipment/Delivery (Feb 1996)</w:t>
      </w:r>
    </w:p>
    <w:p>
      <w:pPr>
        <w:pStyle w:val="ListNumber"/>
        <!--depth 1-->
        <w:numPr>
          <w:ilvl w:val="0"/>
          <w:numId w:val="1203"/>
        </w:numPr>
      </w:pPr>
      <w:bookmarkStart w:id="3975" w:name="_Tocd19e55803"/>
      <w:bookmarkStart w:id="3974" w:name="_Refd19e55803"/>
      <w:bookmarkStart w:id="3973" w:name="_Tocd19e55801"/>
      <w:bookmarkStart w:id="3972" w:name="_Refd19e55801"/>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74"/>
      <w:bookmarkEnd w:id="3975"/>
    </w:p>
    <w:p>
      <w:pPr>
        <w:pStyle w:val="ListNumber"/>
        <!--depth 1-->
        <w:numPr>
          <w:ilvl w:val="0"/>
          <w:numId w:val="1203"/>
        </w:numPr>
      </w:pPr>
      <w:bookmarkStart w:id="3977" w:name="_Tocd19e55844"/>
      <w:bookmarkStart w:id="3976" w:name="_Refd19e55844"/>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76"/>
      <w:bookmarkEnd w:id="3977"/>
      <w:bookmarkEnd w:id="3972"/>
      <w:bookmarkEnd w:id="3973"/>
    </w:p>
    <w:p>
      <w:pPr>
        <w:pStyle w:val="BodyText"/>
      </w:pPr>
      <w:r>
        <w:t/>
      </w:r>
      <w:r>
        <w:rPr>
          <w:i/>
        </w:rPr>
        <w:t>Alternate I</w:t>
      </w:r>
      <w:r>
        <w:t xml:space="preserve"> (FEB 1996). As prescribed in </w:t>
      </w:r>
      <w:r>
        <w:t>511.404</w:t>
      </w:r>
      <w:r>
        <w:t>(a)(3), add the following paragraph (b) to the basic clause and redesignate paragraph (b) of the basic clause accordingly.</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800-->
    <w:p>
      <w:pPr>
        <w:pStyle w:val="Heading6"/>
      </w:pPr>
      <w:bookmarkStart w:id="3978" w:name="_Refd19e55932"/>
      <w:bookmarkStart w:id="3979" w:name="_Tocd19e55932"/>
      <w:r>
        <w:t/>
      </w:r>
      <w:r>
        <w:t>552.211-84</w:t>
      </w:r>
      <w:r>
        <w:t xml:space="preserve"> [Reserved]</w:t>
      </w:r>
      <w:bookmarkEnd w:id="3978"/>
      <w:bookmarkEnd w:id="3979"/>
    </w:p>
    <!--Topic unique_543-->
    <w:p>
      <w:pPr>
        <w:pStyle w:val="Heading6"/>
      </w:pPr>
      <w:bookmarkStart w:id="3980" w:name="_Refd19e55944"/>
      <w:bookmarkStart w:id="3981" w:name="_Tocd19e55944"/>
      <w:r>
        <w:t/>
      </w:r>
      <w:r>
        <w:t>552.211-85</w:t>
      </w:r>
      <w:r>
        <w:t xml:space="preserve"> Consistent Pack and Package Requirements.</w:t>
      </w:r>
      <w:bookmarkEnd w:id="3980"/>
      <w:bookmarkEnd w:id="3981"/>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4-->
    <w:p>
      <w:pPr>
        <w:pStyle w:val="Heading6"/>
      </w:pPr>
      <w:bookmarkStart w:id="3982" w:name="_Refd19e55971"/>
      <w:bookmarkStart w:id="3983" w:name="_Tocd19e55971"/>
      <w:r>
        <w:t/>
      </w:r>
      <w:r>
        <w:t>552.211-86</w:t>
      </w:r>
      <w:r>
        <w:t xml:space="preserve"> Maximum Weight per Shipping Container.</w:t>
      </w:r>
      <w:bookmarkEnd w:id="3982"/>
      <w:bookmarkEnd w:id="3983"/>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204"/>
        </w:numPr>
      </w:pPr>
      <w:bookmarkStart w:id="3985" w:name="_Tocd19e55993"/>
      <w:bookmarkStart w:id="3984" w:name="_Refd19e55993"/>
      <w:r>
        <w:t/>
      </w:r>
      <w:r>
        <w:t>(a)</w:t>
      </w:r>
      <w:r>
        <w:t xml:space="preserve">  The weight of a single item within the shipping container;</w:t>
      </w:r>
    </w:p>
    <w:p>
      <w:pPr>
        <w:pStyle w:val="ListNumber"/>
        <!--depth 1-->
        <w:numPr>
          <w:ilvl w:val="0"/>
          <w:numId w:val="1204"/>
        </w:numPr>
      </w:pPr>
      <w:r>
        <w:t/>
      </w:r>
      <w:r>
        <w:t>(b)</w:t>
      </w:r>
      <w:r>
        <w:t xml:space="preserve">  A prescribed quantity per pack for an item per shipping container; or</w:t>
      </w:r>
    </w:p>
    <w:p>
      <w:pPr>
        <w:pStyle w:val="ListNumber"/>
        <!--depth 1-->
        <w:numPr>
          <w:ilvl w:val="0"/>
          <w:numId w:val="1204"/>
        </w:numPr>
      </w:pPr>
      <w:r>
        <w:t/>
      </w:r>
      <w:r>
        <w:t>(c)</w:t>
      </w:r>
      <w:r>
        <w:t xml:space="preserve">  A definite weight limitation set forth in the purchase description.</w:t>
      </w:r>
    </w:p>
    <w:p>
      <w:pPr>
        <w:pStyle w:val="ListParagraph"/>
        <!--depth 1-->
        <w:ind w:left="720"/>
      </w:pPr>
      <w:r>
        <w:t>(End of clause)</w:t>
      </w:r>
      <w:bookmarkEnd w:id="3984"/>
      <w:bookmarkEnd w:id="3985"/>
    </w:p>
    <!--Topic unique_545-->
    <w:p>
      <w:pPr>
        <w:pStyle w:val="Heading6"/>
      </w:pPr>
      <w:bookmarkStart w:id="3986" w:name="_Refd19e56019"/>
      <w:bookmarkStart w:id="3987" w:name="_Tocd19e56019"/>
      <w:r>
        <w:t/>
      </w:r>
      <w:r>
        <w:t>552.211-87</w:t>
      </w:r>
      <w:r>
        <w:t xml:space="preserve"> Export Packing.</w:t>
      </w:r>
      <w:bookmarkEnd w:id="3986"/>
      <w:bookmarkEnd w:id="3987"/>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205"/>
        </w:numPr>
      </w:pPr>
      <w:bookmarkStart w:id="3991" w:name="_Tocd19e56041"/>
      <w:bookmarkStart w:id="3990" w:name="_Refd19e56041"/>
      <w:bookmarkStart w:id="3989" w:name="_Tocd19e56039"/>
      <w:bookmarkStart w:id="3988" w:name="_Refd19e56039"/>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3990"/>
      <w:bookmarkEnd w:id="3991"/>
    </w:p>
    <w:p>
      <w:pPr>
        <w:pStyle w:val="ListNumber"/>
        <!--depth 1-->
        <w:numPr>
          <w:ilvl w:val="0"/>
          <w:numId w:val="1205"/>
        </w:numPr>
      </w:pPr>
      <w:bookmarkStart w:id="3993" w:name="_Tocd19e56048"/>
      <w:bookmarkStart w:id="3992" w:name="_Refd19e56048"/>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992"/>
      <w:bookmarkEnd w:id="3993"/>
      <w:bookmarkEnd w:id="3988"/>
      <w:bookmarkEnd w:id="3989"/>
    </w:p>
    <!--Topic unique_546-->
    <w:p>
      <w:pPr>
        <w:pStyle w:val="Heading6"/>
      </w:pPr>
      <w:bookmarkStart w:id="3994" w:name="_Refd19e56058"/>
      <w:bookmarkStart w:id="3995" w:name="_Tocd19e56058"/>
      <w:r>
        <w:t/>
      </w:r>
      <w:r>
        <w:t>552.211-88</w:t>
      </w:r>
      <w:r>
        <w:t xml:space="preserve"> Vehicle Export Preparation.</w:t>
      </w:r>
      <w:bookmarkEnd w:id="3994"/>
      <w:bookmarkEnd w:id="3995"/>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47-->
    <w:p>
      <w:pPr>
        <w:pStyle w:val="Heading6"/>
      </w:pPr>
      <w:bookmarkStart w:id="3996" w:name="_Refd19e56083"/>
      <w:bookmarkStart w:id="3997" w:name="_Tocd19e56083"/>
      <w:r>
        <w:t/>
      </w:r>
      <w:r>
        <w:t>552.211-89</w:t>
      </w:r>
      <w:r>
        <w:t xml:space="preserve"> Non-manufactured Wood Packaging Material for Export.</w:t>
      </w:r>
      <w:bookmarkEnd w:id="3996"/>
      <w:bookmarkEnd w:id="3997"/>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206"/>
        </w:numPr>
      </w:pPr>
      <w:bookmarkStart w:id="4001" w:name="_Tocd19e56105"/>
      <w:bookmarkStart w:id="4000" w:name="_Refd19e56105"/>
      <w:bookmarkStart w:id="3999" w:name="_Tocd19e56103"/>
      <w:bookmarkStart w:id="3998" w:name="_Refd19e56103"/>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09">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000"/>
      <w:bookmarkEnd w:id="4001"/>
    </w:p>
    <w:p>
      <w:pPr>
        <w:pStyle w:val="ListNumber"/>
        <!--depth 1-->
        <w:numPr>
          <w:ilvl w:val="0"/>
          <w:numId w:val="1206"/>
        </w:numPr>
      </w:pPr>
      <w:bookmarkStart w:id="4003" w:name="_Tocd19e56131"/>
      <w:bookmarkStart w:id="4002" w:name="_Refd19e56131"/>
      <w:r>
        <w:t/>
      </w:r>
      <w:r>
        <w:t>(b)</w:t>
      </w:r>
      <w:r>
        <w:t>Non-manufactured wood pallets and other non-manufactured wood packaging material used to pack items for delivery to or through IPPC countries must be marked and properly treated in accordance with IPPC guidelines.</w:t>
      </w:r>
      <w:bookmarkEnd w:id="4002"/>
      <w:bookmarkEnd w:id="4003"/>
    </w:p>
    <w:p>
      <w:pPr>
        <w:pStyle w:val="ListNumber"/>
        <!--depth 1-->
        <w:numPr>
          <w:ilvl w:val="0"/>
          <w:numId w:val="1206"/>
        </w:numPr>
      </w:pPr>
      <w:bookmarkStart w:id="4005" w:name="_Tocd19e56138"/>
      <w:bookmarkStart w:id="4004" w:name="_Refd19e56138"/>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04"/>
      <w:bookmarkEnd w:id="4005"/>
    </w:p>
    <w:p>
      <w:pPr>
        <w:pStyle w:val="ListNumber"/>
        <!--depth 1-->
        <w:numPr>
          <w:ilvl w:val="0"/>
          <w:numId w:val="1206"/>
        </w:numPr>
      </w:pPr>
      <w:bookmarkStart w:id="4007" w:name="_Tocd19e56145"/>
      <w:bookmarkStart w:id="4006" w:name="_Refd19e56145"/>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10">
        <w:r>
          <w:t>http://farsite.hill.af.mil/archive/Dlad/Rev5/PART47.htm</w:t>
        </w:r>
      </w:hyperlink>
      <w:r>
        <w:t>),and MIL-STD-2073-1, Standard Practice for Military Packaging (and any future revision).</w:t>
      </w:r>
      <w:bookmarkEnd w:id="4006"/>
      <w:bookmarkEnd w:id="4007"/>
    </w:p>
    <w:p>
      <w:pPr>
        <w:pStyle w:val="ListNumber"/>
        <!--depth 1-->
        <w:numPr>
          <w:ilvl w:val="0"/>
          <w:numId w:val="1206"/>
        </w:numPr>
      </w:pPr>
      <w:bookmarkStart w:id="4009" w:name="_Tocd19e56156"/>
      <w:bookmarkStart w:id="4008" w:name="_Refd19e56156"/>
      <w:r>
        <w:t/>
      </w:r>
      <w:r>
        <w:t>(e)</w:t>
      </w:r>
      <w:r>
        <w:t>Pallets and packing material shipped to FAS distribution facilities designated for possible delivery to the countries endorsing the IPPC Guidelines will comply with DLAD 47.305-1, and MIL-STD-2073-1.</w:t>
      </w:r>
      <w:bookmarkEnd w:id="4008"/>
      <w:bookmarkEnd w:id="4009"/>
    </w:p>
    <w:p>
      <w:pPr>
        <w:pStyle w:val="ListNumber"/>
        <!--depth 1-->
        <w:numPr>
          <w:ilvl w:val="0"/>
          <w:numId w:val="1206"/>
        </w:numPr>
      </w:pPr>
      <w:bookmarkStart w:id="4011" w:name="_Tocd19e56164"/>
      <w:bookmarkStart w:id="4010" w:name="_Refd19e56164"/>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10"/>
      <w:bookmarkEnd w:id="4011"/>
      <w:bookmarkEnd w:id="3998"/>
      <w:bookmarkEnd w:id="3999"/>
    </w:p>
    <w:p>
      <w:pPr>
        <w:pStyle w:val="BodyText"/>
      </w:pPr>
      <w:r>
        <w:t>(End of clause)</w:t>
      </w:r>
    </w:p>
    <!--Topic unique_548-->
    <w:p>
      <w:pPr>
        <w:pStyle w:val="Heading6"/>
      </w:pPr>
      <w:bookmarkStart w:id="4012" w:name="_Refd19e56174"/>
      <w:bookmarkStart w:id="4013" w:name="_Tocd19e56174"/>
      <w:r>
        <w:t/>
      </w:r>
      <w:r>
        <w:t>552.211-90</w:t>
      </w:r>
      <w:r>
        <w:t xml:space="preserve"> Small Parts.</w:t>
      </w:r>
      <w:bookmarkEnd w:id="4012"/>
      <w:bookmarkEnd w:id="4013"/>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9-->
    <w:p>
      <w:pPr>
        <w:pStyle w:val="Heading6"/>
      </w:pPr>
      <w:bookmarkStart w:id="4014" w:name="_Refd19e56199"/>
      <w:bookmarkStart w:id="4015" w:name="_Tocd19e56199"/>
      <w:r>
        <w:t/>
      </w:r>
      <w:r>
        <w:t>552.211-91</w:t>
      </w:r>
      <w:r>
        <w:t xml:space="preserve"> Vehicle Decals, Stickers, and Data Plates.</w:t>
      </w:r>
      <w:bookmarkEnd w:id="4014"/>
      <w:bookmarkEnd w:id="4015"/>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50-->
    <w:p>
      <w:pPr>
        <w:pStyle w:val="Heading6"/>
      </w:pPr>
      <w:bookmarkStart w:id="4016" w:name="_Refd19e56224"/>
      <w:bookmarkStart w:id="4017" w:name="_Tocd19e56224"/>
      <w:r>
        <w:t/>
      </w:r>
      <w:r>
        <w:t>552.211-92</w:t>
      </w:r>
      <w:r>
        <w:t xml:space="preserve"> Radio Frequency Identification (RFID) Using Passive Tags.</w:t>
      </w:r>
      <w:bookmarkEnd w:id="4016"/>
      <w:bookmarkEnd w:id="4017"/>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11">
        <w:r>
          <w:t>http://www.access.gpo.gov/nara/cfr/cfr-table-search.html</w:t>
        </w:r>
      </w:hyperlink>
      <w:r>
        <w:t>.</w:t>
      </w:r>
    </w:p>
    <w:p>
      <w:pPr>
        <w:pStyle w:val="BodyText"/>
      </w:pPr>
      <w:r>
        <w:t>(End of clause)</w:t>
      </w:r>
    </w:p>
    <!--Topic unique_1801-->
    <w:p>
      <w:pPr>
        <w:pStyle w:val="Heading6"/>
      </w:pPr>
      <w:bookmarkStart w:id="4018" w:name="_Refd19e56253"/>
      <w:bookmarkStart w:id="4019" w:name="_Tocd19e56253"/>
      <w:r>
        <w:t/>
      </w:r>
      <w:r>
        <w:t>552.211-93</w:t>
      </w:r>
      <w:r>
        <w:t xml:space="preserve"> [Reserved]</w:t>
      </w:r>
      <w:bookmarkEnd w:id="4018"/>
      <w:bookmarkEnd w:id="4019"/>
    </w:p>
    <!--Topic unique_558-->
    <w:p>
      <w:pPr>
        <w:pStyle w:val="Heading6"/>
      </w:pPr>
      <w:bookmarkStart w:id="4020" w:name="_Refd19e56264"/>
      <w:bookmarkStart w:id="4021" w:name="_Tocd19e56264"/>
      <w:r>
        <w:t/>
      </w:r>
      <w:r>
        <w:t>552.211-94</w:t>
      </w:r>
      <w:r>
        <w:t xml:space="preserve"> Time of Delivery.</w:t>
      </w:r>
      <w:bookmarkEnd w:id="4020"/>
      <w:bookmarkEnd w:id="4021"/>
    </w:p>
    <w:p>
      <w:pPr>
        <w:pStyle w:val="BodyText"/>
      </w:pPr>
      <w:r>
        <w:t xml:space="preserve">As prescribed at </w:t>
      </w:r>
      <w:r>
        <w:t>511.404</w:t>
      </w:r>
      <w:r>
        <w:t>(a)(4),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802-->
    <w:p>
      <w:pPr>
        <w:pStyle w:val="Heading5"/>
      </w:pPr>
      <w:bookmarkStart w:id="4022" w:name="_Refd19e56374"/>
      <w:bookmarkStart w:id="4023" w:name="_Tocd19e56374"/>
      <w:r>
        <w:t/>
      </w:r>
      <w:r>
        <w:t>552.212</w:t>
      </w:r>
      <w:r>
        <w:t xml:space="preserve"> [Reserved]</w:t>
      </w:r>
      <w:bookmarkEnd w:id="4022"/>
      <w:bookmarkEnd w:id="4023"/>
    </w:p>
    <!--Topic unique_584-->
    <w:p>
      <w:pPr>
        <w:pStyle w:val="Heading6"/>
      </w:pPr>
      <w:bookmarkStart w:id="4024" w:name="_Refd19e56382"/>
      <w:bookmarkStart w:id="4025" w:name="_Tocd19e56382"/>
      <w:r>
        <w:t/>
      </w:r>
      <w:r>
        <w:t>552.212-4</w:t>
      </w:r>
      <w:r>
        <w:t xml:space="preserve"> Contract Terms and Conditions—Commercial Products and Commercial Services (FAR DEVIATION).</w:t>
      </w:r>
      <w:bookmarkEnd w:id="4024"/>
      <w:bookmarkEnd w:id="4025"/>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Products and Commercial Services (FAR DEVIATION) (JAN 2022)</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208"/>
        </w:numPr>
      </w:pPr>
      <w:bookmarkStart w:id="4027" w:name="_Tocd19e56418"/>
      <w:bookmarkStart w:id="4026" w:name="_Refd19e56418"/>
      <w:r>
        <w:t/>
      </w:r>
      <w:r>
        <w:t>(1)</w:t>
      </w:r>
      <w:r>
        <w:t xml:space="preserve"> The schedule of supplies/services.</w:t>
      </w:r>
    </w:p>
    <w:p>
      <w:pPr>
        <w:pStyle w:val="ListNumber2"/>
        <!--depth 2-->
        <w:numPr>
          <w:ilvl w:val="1"/>
          <w:numId w:val="1208"/>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208"/>
        </w:numPr>
      </w:pPr>
      <w:r>
        <w:t/>
      </w:r>
      <w:r>
        <w:t>(3)</w:t>
      </w:r>
      <w:r>
        <w:t xml:space="preserve"> The clause at 52.212-5.</w:t>
      </w:r>
    </w:p>
    <w:p>
      <w:pPr>
        <w:pStyle w:val="ListNumber2"/>
        <!--depth 2-->
        <w:numPr>
          <w:ilvl w:val="1"/>
          <w:numId w:val="1208"/>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208"/>
        </w:numPr>
      </w:pPr>
      <w:r>
        <w:t/>
      </w:r>
      <w:r>
        <w:t>(5)</w:t>
      </w:r>
      <w:r>
        <w:t xml:space="preserve"> Solicitation provisions if this is a solicitation.</w:t>
      </w:r>
    </w:p>
    <w:p>
      <w:pPr>
        <w:pStyle w:val="ListNumber2"/>
        <!--depth 2-->
        <w:numPr>
          <w:ilvl w:val="1"/>
          <w:numId w:val="1208"/>
        </w:numPr>
      </w:pPr>
      <w:r>
        <w:t/>
      </w:r>
      <w:r>
        <w:t>(6)</w:t>
      </w:r>
      <w:r>
        <w:t xml:space="preserve"> Other paragraphs of this clause.</w:t>
      </w:r>
    </w:p>
    <w:p>
      <w:pPr>
        <w:pStyle w:val="ListNumber2"/>
        <!--depth 2-->
        <w:numPr>
          <w:ilvl w:val="1"/>
          <w:numId w:val="1208"/>
        </w:numPr>
      </w:pPr>
      <w:r>
        <w:t/>
      </w:r>
      <w:r>
        <w:t>(7)</w:t>
      </w:r>
      <w:r>
        <w:t xml:space="preserve"> The Standard Form 1449.</w:t>
      </w:r>
    </w:p>
    <w:p>
      <w:pPr>
        <w:pStyle w:val="ListNumber2"/>
        <!--depth 2-->
        <w:numPr>
          <w:ilvl w:val="1"/>
          <w:numId w:val="1208"/>
        </w:numPr>
      </w:pPr>
      <w:r>
        <w:t/>
      </w:r>
      <w:r>
        <w:t>(8)</w:t>
      </w:r>
      <w:r>
        <w:t xml:space="preserve"> Other documents, exhibits, and attachments.</w:t>
      </w:r>
    </w:p>
    <w:p>
      <w:pPr>
        <w:pStyle w:val="ListNumber2"/>
        <!--depth 2-->
        <w:numPr>
          <w:ilvl w:val="1"/>
          <w:numId w:val="1208"/>
        </w:numPr>
      </w:pPr>
      <w:r>
        <w:t/>
      </w:r>
      <w:r>
        <w:t>(9)</w:t>
      </w:r>
      <w:r>
        <w:t xml:space="preserve"> The specification.</w:t>
      </w:r>
      <w:bookmarkEnd w:id="4026"/>
      <w:bookmarkEnd w:id="4027"/>
    </w:p>
    <w:p>
      <w:pPr>
        <w:pStyle w:val="BodyText"/>
      </w:pPr>
      <w:r>
        <w:t>(u) Unauthorized Obligations.</w:t>
      </w:r>
    </w:p>
    <w:p>
      <w:pPr>
        <w:pStyle w:val="ListNumber2"/>
        <!--depth 2-->
        <w:numPr>
          <w:ilvl w:val="1"/>
          <w:numId w:val="1210"/>
        </w:numPr>
      </w:pPr>
      <w:bookmarkStart w:id="4029" w:name="_Tocd19e56490"/>
      <w:bookmarkStart w:id="4028" w:name="_Refd19e56490"/>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12">
        <w:r>
          <w:t>31 U.S.C. 1341</w:t>
        </w:r>
      </w:hyperlink>
      <w:r>
        <w:t>), the following shall govern:</w:t>
      </w:r>
    </w:p>
    <w:p>
      <w:pPr>
        <w:pStyle w:val="ListNumber3"/>
        <!--depth 3-->
        <w:numPr>
          <w:ilvl w:val="2"/>
          <w:numId w:val="1211"/>
        </w:numPr>
      </w:pPr>
      <w:bookmarkStart w:id="4031" w:name="_Tocd19e56506"/>
      <w:bookmarkStart w:id="4030" w:name="_Refd19e56506"/>
      <w:r>
        <w:t/>
      </w:r>
      <w:r>
        <w:t>(i)</w:t>
      </w:r>
      <w:r>
        <w:t xml:space="preserve"> Any such language, provision, or clause is unenforceable against the Government.</w:t>
      </w:r>
    </w:p>
    <w:p>
      <w:pPr>
        <w:pStyle w:val="ListNumber3"/>
        <!--depth 3-->
        <w:numPr>
          <w:ilvl w:val="2"/>
          <w:numId w:val="1211"/>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211"/>
        </w:numPr>
      </w:pPr>
      <w:r>
        <w:t/>
      </w:r>
      <w:r>
        <w:t>(iii)</w:t>
      </w:r>
      <w:r>
        <w:t xml:space="preserve"> Any such language, provision, or clause is deemed to be stricken from the commercial supplier agreement.</w:t>
      </w:r>
      <w:bookmarkEnd w:id="4030"/>
      <w:bookmarkEnd w:id="4031"/>
    </w:p>
    <w:p>
      <w:pPr>
        <w:pStyle w:val="ListNumber2"/>
        <!--depth 2-->
        <w:numPr>
          <w:ilvl w:val="1"/>
          <w:numId w:val="1210"/>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28"/>
      <w:bookmarkEnd w:id="4029"/>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213"/>
        </w:numPr>
      </w:pPr>
      <w:bookmarkStart w:id="4033" w:name="_Tocd19e56551"/>
      <w:bookmarkStart w:id="4032" w:name="_Refd19e56551"/>
      <w:r>
        <w:t/>
      </w:r>
      <w:r>
        <w:t>(1)</w:t>
      </w:r>
      <w:r>
        <w:t xml:space="preserve">  Notwithstanding any other provision of this agreement, when the end user is an agency or instrumentality of the U.S. Government, the following shall apply:</w:t>
      </w:r>
    </w:p>
    <w:p>
      <w:pPr>
        <w:pStyle w:val="ListNumber3"/>
        <!--depth 3-->
        <w:numPr>
          <w:ilvl w:val="2"/>
          <w:numId w:val="1214"/>
        </w:numPr>
      </w:pPr>
      <w:bookmarkStart w:id="4035" w:name="_Tocd19e56559"/>
      <w:bookmarkStart w:id="4034" w:name="_Refd19e56559"/>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214"/>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214"/>
        </w:numPr>
      </w:pPr>
      <w:r>
        <w:t/>
      </w:r>
      <w:r>
        <w:t>(iii)</w:t>
      </w:r>
      <w:r>
        <w:t xml:space="preserve">   </w:t>
      </w:r>
      <w:r>
        <w:rPr>
          <w:i/>
        </w:rPr>
        <w:t>Law and disputes</w:t>
      </w:r>
      <w:r>
        <w:t>. This agreement is governed by Federal law.</w:t>
      </w:r>
    </w:p>
    <w:p>
      <w:pPr>
        <w:pStyle w:val="ListNumber4"/>
        <!--depth 4-->
        <w:numPr>
          <w:ilvl w:val="3"/>
          <w:numId w:val="1215"/>
        </w:numPr>
      </w:pPr>
      <w:bookmarkStart w:id="4037" w:name="_Tocd19e56590"/>
      <w:bookmarkStart w:id="4036" w:name="_Refd19e56590"/>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15"/>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15"/>
        </w:numPr>
      </w:pPr>
      <w:r>
        <w:t/>
      </w:r>
      <w:r>
        <w:t>(C)</w:t>
      </w:r>
      <w:r>
        <w:t xml:space="preserve"> Any language prescribing a different time period for bringing an action than that prescribed by applicable Federal law in relation to a dispute is hereby deleted.</w:t>
      </w:r>
      <w:bookmarkEnd w:id="4036"/>
      <w:bookmarkEnd w:id="4037"/>
    </w:p>
    <w:p>
      <w:pPr>
        <w:pStyle w:val="ListNumber3"/>
        <!--depth 3-->
        <w:numPr>
          <w:ilvl w:val="2"/>
          <w:numId w:val="1214"/>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214"/>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214"/>
        </w:numPr>
      </w:pPr>
      <w:r>
        <w:t/>
      </w:r>
      <w:r>
        <w:t>(vi)</w:t>
      </w:r>
      <w:r>
        <w:t xml:space="preserve"> Updating terms.</w:t>
      </w:r>
    </w:p>
    <w:p>
      <w:pPr>
        <w:pStyle w:val="ListNumber4"/>
        <!--depth 4-->
        <w:numPr>
          <w:ilvl w:val="3"/>
          <w:numId w:val="1216"/>
        </w:numPr>
      </w:pPr>
      <w:bookmarkStart w:id="4039" w:name="_Tocd19e56641"/>
      <w:bookmarkStart w:id="4038" w:name="_Refd19e56641"/>
      <w:r>
        <w:t/>
      </w:r>
      <w:r>
        <w:t>(A)</w:t>
      </w:r>
      <w:r>
        <w:t xml:space="preserve"> After award, the contractor may unilaterally revise commercial supplier agreement terms: if they are not material. A material change is defined as:</w:t>
      </w:r>
    </w:p>
    <w:p>
      <w:pPr>
        <w:pStyle w:val="ListNumber5"/>
        <!--depth 5-->
        <w:numPr>
          <w:ilvl w:val="4"/>
          <w:numId w:val="1217"/>
        </w:numPr>
      </w:pPr>
      <w:bookmarkStart w:id="4041" w:name="_Tocd19e56649"/>
      <w:bookmarkStart w:id="4040" w:name="_Refd19e56649"/>
      <w:r>
        <w:t/>
      </w:r>
      <w:r>
        <w:t>(1)</w:t>
      </w:r>
      <w:r>
        <w:t xml:space="preserve"> Terms that change Government rights or obligations;</w:t>
      </w:r>
    </w:p>
    <w:p>
      <w:pPr>
        <w:pStyle w:val="ListNumber5"/>
        <!--depth 5-->
        <w:numPr>
          <w:ilvl w:val="4"/>
          <w:numId w:val="1217"/>
        </w:numPr>
      </w:pPr>
      <w:r>
        <w:t/>
      </w:r>
      <w:r>
        <w:t>(2)</w:t>
      </w:r>
      <w:r>
        <w:t xml:space="preserve"> Terms that increase Government prices;</w:t>
      </w:r>
    </w:p>
    <w:p>
      <w:pPr>
        <w:pStyle w:val="ListNumber5"/>
        <!--depth 5-->
        <w:numPr>
          <w:ilvl w:val="4"/>
          <w:numId w:val="1217"/>
        </w:numPr>
      </w:pPr>
      <w:r>
        <w:t/>
      </w:r>
      <w:r>
        <w:t>(3)</w:t>
      </w:r>
      <w:r>
        <w:t xml:space="preserve"> Terms that decrease overall level of service; or</w:t>
      </w:r>
    </w:p>
    <w:p>
      <w:pPr>
        <w:pStyle w:val="ListNumber5"/>
        <!--depth 5-->
        <w:numPr>
          <w:ilvl w:val="4"/>
          <w:numId w:val="1217"/>
        </w:numPr>
      </w:pPr>
      <w:r>
        <w:t/>
      </w:r>
      <w:r>
        <w:t>(4)</w:t>
      </w:r>
      <w:r>
        <w:t xml:space="preserve"> Terms that limit any other Government right addressed elsewhere in this contract.</w:t>
      </w:r>
      <w:bookmarkEnd w:id="4040"/>
      <w:bookmarkEnd w:id="4041"/>
    </w:p>
    <w:p>
      <w:pPr>
        <w:pStyle w:val="ListNumber4"/>
        <!--depth 4-->
        <w:numPr>
          <w:ilvl w:val="3"/>
          <w:numId w:val="1216"/>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16"/>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38"/>
      <w:bookmarkEnd w:id="4039"/>
    </w:p>
    <w:p>
      <w:pPr>
        <w:pStyle w:val="ListNumber3"/>
        <!--depth 3-->
        <w:numPr>
          <w:ilvl w:val="2"/>
          <w:numId w:val="1214"/>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214"/>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13">
        <w:r>
          <w:t>28 U.S.C. 516</w:t>
        </w:r>
      </w:hyperlink>
      <w:r>
        <w:t>.</w:t>
      </w:r>
    </w:p>
    <w:p>
      <w:pPr>
        <w:pStyle w:val="ListNumber3"/>
        <!--depth 3-->
        <w:numPr>
          <w:ilvl w:val="2"/>
          <w:numId w:val="1214"/>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18"/>
        </w:numPr>
      </w:pPr>
      <w:bookmarkStart w:id="4043" w:name="_Tocd19e56725"/>
      <w:bookmarkStart w:id="4042" w:name="_Refd19e56725"/>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18"/>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18"/>
        </w:numPr>
      </w:pPr>
      <w:r>
        <w:t/>
      </w:r>
      <w:r>
        <w:t>(C)</w:t>
      </w:r>
      <w:r>
        <w:t xml:space="preserve"> Any audit requested by the contractor will be performed at the contractor's expense, without reimbursement by the Government.</w:t>
      </w:r>
      <w:bookmarkEnd w:id="4042"/>
      <w:bookmarkEnd w:id="4043"/>
    </w:p>
    <w:p>
      <w:pPr>
        <w:pStyle w:val="ListNumber3"/>
        <!--depth 3-->
        <w:numPr>
          <w:ilvl w:val="2"/>
          <w:numId w:val="1214"/>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214"/>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214"/>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34"/>
      <w:bookmarkEnd w:id="4035"/>
    </w:p>
    <w:p>
      <w:pPr>
        <w:pStyle w:val="ListNumber2"/>
        <!--depth 2-->
        <w:numPr>
          <w:ilvl w:val="1"/>
          <w:numId w:val="1213"/>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32"/>
      <w:bookmarkEnd w:id="4033"/>
    </w:p>
    <w:p>
      <w:pPr>
        <w:pStyle w:val="BodyText"/>
      </w:pPr>
      <w:r>
        <w:t>(End of clause)</w:t>
      </w:r>
    </w:p>
    <!--Topic unique_803-->
    <w:p>
      <w:pPr>
        <w:pStyle w:val="Heading6"/>
      </w:pPr>
      <w:bookmarkStart w:id="4044" w:name="_Refd19e56796"/>
      <w:bookmarkStart w:id="4045" w:name="_Tocd19e56796"/>
      <w:r>
        <w:t/>
      </w:r>
      <w:r>
        <w:t>552.212-70</w:t>
      </w:r>
      <w:r>
        <w:t xml:space="preserve"> [Reserved]</w:t>
      </w:r>
      <w:bookmarkEnd w:id="4044"/>
      <w:bookmarkEnd w:id="4045"/>
    </w:p>
    <!--Topic unique_590-->
    <w:p>
      <w:pPr>
        <w:pStyle w:val="Heading6"/>
      </w:pPr>
      <w:bookmarkStart w:id="4046" w:name="_Refd19e56807"/>
      <w:bookmarkStart w:id="4047" w:name="_Tocd19e56807"/>
      <w:r>
        <w:t/>
      </w:r>
      <w:r>
        <w:t>552.212-71</w:t>
      </w:r>
      <w:r>
        <w:t xml:space="preserve"> Contract Terms and Conditions Applicable to GSA Acquisitions of Commercial Products and Commercial Services.</w:t>
      </w:r>
      <w:bookmarkEnd w:id="4046"/>
      <w:bookmarkEnd w:id="4047"/>
    </w:p>
    <w:p>
      <w:pPr>
        <w:pStyle w:val="BodyText"/>
      </w:pPr>
      <w:r>
        <w:t xml:space="preserve">As prescribed in </w:t>
      </w:r>
      <w:r>
        <w:t>512.301</w:t>
      </w:r>
      <w:r>
        <w:t>(a)(1), insert the following clause:</w:t>
      </w:r>
    </w:p>
    <w:p>
      <w:pPr>
        <w:pStyle w:val="BodyText"/>
      </w:pPr>
      <w:r>
        <w:t>Contract Terms and Conditions Applicable to GSA Acquisitions of Commercial Products and Commercial Services (JAN 2022)</w:t>
      </w:r>
    </w:p>
    <w:p>
      <w:pPr>
        <w:pStyle w:val="ListNumber"/>
        <!--depth 1-->
        <w:numPr>
          <w:ilvl w:val="0"/>
          <w:numId w:val="1219"/>
        </w:numPr>
      </w:pPr>
      <w:bookmarkStart w:id="4051" w:name="_Tocd19e56829"/>
      <w:bookmarkStart w:id="4050" w:name="_Refd19e56829"/>
      <w:bookmarkStart w:id="4049" w:name="_Tocd19e56827"/>
      <w:bookmarkStart w:id="4048" w:name="_Refd19e56827"/>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50"/>
      <w:bookmarkEnd w:id="4051"/>
    </w:p>
    <w:p>
      <w:pPr>
        <w:pStyle w:val="ListNumber"/>
        <!--depth 1-->
        <w:numPr>
          <w:ilvl w:val="0"/>
          <w:numId w:val="1219"/>
        </w:numPr>
      </w:pPr>
      <w:bookmarkStart w:id="4053" w:name="_Tocd19e56838"/>
      <w:bookmarkStart w:id="4052" w:name="_Refd19e56838"/>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591-->
    <w:p>
      <w:pPr>
        <w:pStyle w:val="Heading6"/>
      </w:pPr>
      <w:bookmarkStart w:id="4054" w:name="_Refd19e57142"/>
      <w:bookmarkStart w:id="4055" w:name="_Tocd19e57142"/>
      <w:r>
        <w:t/>
      </w:r>
      <w:r>
        <w:t>552.212-72</w:t>
      </w:r>
      <w:r>
        <w:t xml:space="preserve"> Contract Terms and Conditions Required To Implement Statutes or Executive Orders Applicable to GSA Acquisition of Commercial Products and Commercial Services.</w:t>
      </w:r>
      <w:bookmarkEnd w:id="4054"/>
      <w:bookmarkEnd w:id="4055"/>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 Products and Commercial Services (JAN 2022)</w:t>
      </w:r>
    </w:p>
    <w:p>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20"/>
        </w:numPr>
      </w:pPr>
      <w:bookmarkStart w:id="4059" w:name="_Tocd19e57168"/>
      <w:bookmarkStart w:id="4058" w:name="_Refd19e57168"/>
      <w:bookmarkStart w:id="4057" w:name="_Tocd19e57166"/>
      <w:bookmarkStart w:id="4056" w:name="_Refd19e57166"/>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220"/>
        </w:numPr>
      </w:pPr>
      <w:bookmarkStart w:id="4061" w:name="_Tocd19e57207"/>
      <w:bookmarkStart w:id="4060" w:name="_Refd19e57207"/>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60"/>
      <w:bookmarkEnd w:id="4061"/>
      <w:bookmarkEnd w:id="4056"/>
      <w:bookmarkEnd w:id="4057"/>
    </w:p>
    <!--Topic unique_1803-->
    <w:p>
      <w:pPr>
        <w:pStyle w:val="Heading6"/>
      </w:pPr>
      <w:bookmarkStart w:id="4062" w:name="_Refd19e57317"/>
      <w:bookmarkStart w:id="4063" w:name="_Tocd19e57317"/>
      <w:r>
        <w:t/>
      </w:r>
      <w:r>
        <w:t>552.212-73</w:t>
      </w:r>
      <w:r>
        <w:t xml:space="preserve"> [Reserved]</w:t>
      </w:r>
      <w:bookmarkEnd w:id="4062"/>
      <w:bookmarkEnd w:id="4063"/>
    </w:p>
    <!--Topic unique_1804-->
    <w:p>
      <w:pPr>
        <w:pStyle w:val="Heading5"/>
      </w:pPr>
      <w:bookmarkStart w:id="4064" w:name="_Refd19e57328"/>
      <w:bookmarkStart w:id="4065" w:name="_Tocd19e57328"/>
      <w:r>
        <w:t/>
      </w:r>
      <w:r>
        <w:t>552.214</w:t>
      </w:r>
      <w:r>
        <w:t xml:space="preserve"> [Reserved]</w:t>
      </w:r>
      <w:bookmarkEnd w:id="4064"/>
      <w:bookmarkEnd w:id="4065"/>
    </w:p>
    <!--Topic unique_685-->
    <w:p>
      <w:pPr>
        <w:pStyle w:val="Heading6"/>
      </w:pPr>
      <w:bookmarkStart w:id="4066" w:name="_Refd19e57336"/>
      <w:bookmarkStart w:id="4067" w:name="_Tocd19e57336"/>
      <w:r>
        <w:t/>
      </w:r>
      <w:r>
        <w:t>552.214-70</w:t>
      </w:r>
      <w:r>
        <w:t xml:space="preserve"> “All or None” Bids.</w:t>
      </w:r>
      <w:bookmarkEnd w:id="4066"/>
      <w:bookmarkEnd w:id="4067"/>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21"/>
        </w:numPr>
      </w:pPr>
      <w:bookmarkStart w:id="4069" w:name="_Tocd19e57356"/>
      <w:bookmarkStart w:id="4068" w:name="_Refd19e57356"/>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68"/>
      <w:bookmarkEnd w:id="4069"/>
    </w:p>
    <w:p>
      <w:pPr>
        <w:pStyle w:val="BodyText"/>
      </w:pPr>
      <w:r>
        <w:t>(End of provision)</w:t>
      </w:r>
    </w:p>
    <!--Topic unique_1805-->
    <w:p>
      <w:pPr>
        <w:pStyle w:val="Heading6"/>
      </w:pPr>
      <w:bookmarkStart w:id="4070" w:name="_Refd19e57370"/>
      <w:bookmarkStart w:id="4071" w:name="_Tocd19e57370"/>
      <w:r>
        <w:t/>
      </w:r>
      <w:r>
        <w:t>552.214-71</w:t>
      </w:r>
      <w:r>
        <w:t xml:space="preserve"> [Reserved]</w:t>
      </w:r>
      <w:bookmarkEnd w:id="4070"/>
      <w:bookmarkEnd w:id="4071"/>
    </w:p>
    <!--Topic unique_690-->
    <w:p>
      <w:pPr>
        <w:pStyle w:val="Heading6"/>
      </w:pPr>
      <w:bookmarkStart w:id="4072" w:name="_Refd19e57381"/>
      <w:bookmarkStart w:id="4073" w:name="_Tocd19e57381"/>
      <w:r>
        <w:t/>
      </w:r>
      <w:r>
        <w:t>552.214-72</w:t>
      </w:r>
      <w:r>
        <w:t xml:space="preserve"> Bid Sample Requirements.</w:t>
      </w:r>
      <w:bookmarkEnd w:id="4072"/>
      <w:bookmarkEnd w:id="4073"/>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22"/>
        </w:numPr>
      </w:pPr>
      <w:bookmarkStart w:id="4075" w:name="_Tocd19e57403"/>
      <w:bookmarkStart w:id="4074" w:name="_Refd19e57403"/>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22"/>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22"/>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2"/>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2"/>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806-->
    <w:p>
      <w:pPr>
        <w:pStyle w:val="Heading5"/>
      </w:pPr>
      <w:bookmarkStart w:id="4076" w:name="_Refd19e57713"/>
      <w:bookmarkStart w:id="4077" w:name="_Tocd19e57713"/>
      <w:r>
        <w:t/>
      </w:r>
      <w:r>
        <w:t>552.215</w:t>
      </w:r>
      <w:r>
        <w:t xml:space="preserve"> [Reserved]</w:t>
      </w:r>
      <w:bookmarkEnd w:id="4076"/>
      <w:bookmarkEnd w:id="4077"/>
    </w:p>
    <!--Topic unique_771-->
    <w:p>
      <w:pPr>
        <w:pStyle w:val="Heading6"/>
      </w:pPr>
      <w:bookmarkStart w:id="4078" w:name="_Refd19e57721"/>
      <w:bookmarkStart w:id="4079" w:name="_Tocd19e57721"/>
      <w:r>
        <w:t/>
      </w:r>
      <w:r>
        <w:t>552.215-70</w:t>
      </w:r>
      <w:r>
        <w:t xml:space="preserve"> Examination of Records by GSA.</w:t>
      </w:r>
      <w:bookmarkEnd w:id="4078"/>
      <w:bookmarkEnd w:id="4079"/>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807-->
    <w:p>
      <w:pPr>
        <w:pStyle w:val="Heading6"/>
      </w:pPr>
      <w:bookmarkStart w:id="4080" w:name="_Refd19e57746"/>
      <w:bookmarkStart w:id="4081" w:name="_Tocd19e57746"/>
      <w:r>
        <w:t/>
      </w:r>
      <w:r>
        <w:t>552.215-71</w:t>
      </w:r>
      <w:r>
        <w:t xml:space="preserve"> [Reserved]</w:t>
      </w:r>
      <w:bookmarkEnd w:id="4080"/>
      <w:bookmarkEnd w:id="4081"/>
    </w:p>
    <!--Topic unique_1808-->
    <w:p>
      <w:pPr>
        <w:pStyle w:val="Heading6"/>
      </w:pPr>
      <w:bookmarkStart w:id="4082" w:name="_Refd19e57757"/>
      <w:bookmarkStart w:id="4083" w:name="_Tocd19e57757"/>
      <w:r>
        <w:t/>
      </w:r>
      <w:r>
        <w:t>552.215-72</w:t>
      </w:r>
      <w:r>
        <w:t xml:space="preserve"> Price Adjustment—Failure to Provide Accurate Information.</w:t>
      </w:r>
      <w:bookmarkEnd w:id="4082"/>
      <w:bookmarkEnd w:id="4083"/>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23"/>
        </w:numPr>
      </w:pPr>
      <w:bookmarkStart w:id="4085" w:name="_Tocd19e57777"/>
      <w:bookmarkStart w:id="4084" w:name="_Refd19e57777"/>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24"/>
        </w:numPr>
      </w:pPr>
      <w:bookmarkStart w:id="4087" w:name="_Tocd19e57785"/>
      <w:bookmarkStart w:id="4086" w:name="_Refd19e57785"/>
      <w:r>
        <w:t/>
      </w:r>
      <w:r>
        <w:t>(1)</w:t>
      </w:r>
      <w:r>
        <w:t xml:space="preserve">  Provide information required by this solicitation/contract or otherwise requested by the Government; or</w:t>
      </w:r>
    </w:p>
    <w:p>
      <w:pPr>
        <w:pStyle w:val="ListNumber2"/>
        <!--depth 2-->
        <w:numPr>
          <w:ilvl w:val="1"/>
          <w:numId w:val="1224"/>
        </w:numPr>
      </w:pPr>
      <w:r>
        <w:t/>
      </w:r>
      <w:r>
        <w:t>(2)</w:t>
      </w:r>
      <w:r>
        <w:t xml:space="preserve">  Submit information that was current, accurate, and complete; or</w:t>
      </w:r>
    </w:p>
    <w:p>
      <w:pPr>
        <w:pStyle w:val="ListNumber2"/>
        <!--depth 2-->
        <w:numPr>
          <w:ilvl w:val="1"/>
          <w:numId w:val="1224"/>
        </w:numPr>
      </w:pPr>
      <w:r>
        <w:t/>
      </w:r>
      <w:r>
        <w:t>(3)</w:t>
      </w:r>
      <w:r>
        <w:t xml:space="preserve">  Disclose changes in the Contractor’s commercial pricelist(s), discounts or discounting policies which occurred after the original submission and prior to the completion of negotiations.</w:t>
      </w:r>
      <w:bookmarkEnd w:id="4086"/>
      <w:bookmarkEnd w:id="4087"/>
    </w:p>
    <w:p>
      <w:pPr>
        <w:pStyle w:val="ListNumber"/>
        <!--depth 1-->
        <w:numPr>
          <w:ilvl w:val="0"/>
          <w:numId w:val="1223"/>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23"/>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25"/>
        </w:numPr>
      </w:pPr>
      <w:bookmarkStart w:id="4089" w:name="_Tocd19e57822"/>
      <w:bookmarkStart w:id="4088" w:name="_Refd19e57822"/>
      <w:r>
        <w:t/>
      </w:r>
      <w:r>
        <w:t>(1)</w:t>
      </w:r>
      <w:r>
        <w:t xml:space="preserve">  The amount of the overpayment; and</w:t>
      </w:r>
    </w:p>
    <w:p>
      <w:pPr>
        <w:pStyle w:val="ListNumber2"/>
        <!--depth 2-->
        <w:numPr>
          <w:ilvl w:val="1"/>
          <w:numId w:val="1225"/>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088"/>
      <w:bookmarkEnd w:id="4089"/>
    </w:p>
    <w:p>
      <w:pPr>
        <w:pStyle w:val="ListNumber"/>
        <!--depth 1-->
        <w:numPr>
          <w:ilvl w:val="0"/>
          <w:numId w:val="1223"/>
        </w:numPr>
      </w:pPr>
      <w:r>
        <w:t/>
      </w:r>
      <w:r>
        <w:t>(d)</w:t>
      </w:r>
      <w:r>
        <w:t xml:space="preserve">  Failure to agree on the amount of the decrease shall be resolved as a dispute.</w:t>
      </w:r>
    </w:p>
    <w:p>
      <w:pPr>
        <w:pStyle w:val="ListNumber"/>
        <!--depth 1-->
        <w:numPr>
          <w:ilvl w:val="0"/>
          <w:numId w:val="1223"/>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84"/>
      <w:bookmarkEnd w:id="4085"/>
    </w:p>
    <w:p>
      <w:pPr>
        <w:pStyle w:val="BodyText"/>
      </w:pPr>
      <w:r>
        <w:t>(End of clause)</w:t>
      </w:r>
    </w:p>
    <!--Topic unique_78-->
    <w:p>
      <w:pPr>
        <w:pStyle w:val="Heading6"/>
      </w:pPr>
      <w:bookmarkStart w:id="4090" w:name="_Refd19e57856"/>
      <w:bookmarkStart w:id="4091" w:name="_Tocd19e57856"/>
      <w:r>
        <w:t/>
      </w:r>
      <w:r>
        <w:t>552.215-73</w:t>
      </w:r>
      <w:r>
        <w:t xml:space="preserve"> Notice.</w:t>
      </w:r>
      <w:bookmarkEnd w:id="4090"/>
      <w:bookmarkEnd w:id="4091"/>
    </w:p>
    <w:p>
      <w:pPr>
        <w:pStyle w:val="BodyText"/>
      </w:pPr>
      <w:r>
        <w:t xml:space="preserve">As prescribed in </w:t>
      </w:r>
      <w:r>
        <w:t>515.209-70</w:t>
      </w:r>
      <w:r>
        <w:t>(c), insert the following clause:</w:t>
      </w:r>
    </w:p>
    <w:p>
      <w:pPr>
        <w:pStyle w:val="BodyText"/>
      </w:pPr>
      <w:r>
        <w:t>Notice (Jul 2016)</w:t>
      </w:r>
    </w:p>
    <w:p>
      <w:pPr>
        <w:pStyle w:val="ListNumber"/>
        <!--depth 1-->
        <w:numPr>
          <w:ilvl w:val="0"/>
          <w:numId w:val="1226"/>
        </w:numPr>
      </w:pPr>
      <w:bookmarkStart w:id="4095" w:name="_Tocd19e57878"/>
      <w:bookmarkStart w:id="4094" w:name="_Refd19e57878"/>
      <w:bookmarkStart w:id="4093" w:name="_Tocd19e57876"/>
      <w:bookmarkStart w:id="4092" w:name="_Refd19e57876"/>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094"/>
      <w:bookmarkEnd w:id="4095"/>
    </w:p>
    <w:p>
      <w:pPr>
        <w:pStyle w:val="ListNumber"/>
        <!--depth 1-->
        <w:numPr>
          <w:ilvl w:val="0"/>
          <w:numId w:val="1226"/>
        </w:numPr>
      </w:pPr>
      <w:bookmarkStart w:id="4097" w:name="_Tocd19e57885"/>
      <w:bookmarkStart w:id="4096" w:name="_Refd19e57885"/>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096"/>
      <w:bookmarkEnd w:id="4097"/>
      <w:bookmarkEnd w:id="4092"/>
      <w:bookmarkEnd w:id="4093"/>
    </w:p>
    <w:p>
      <w:pPr>
        <w:pStyle w:val="BodyText"/>
      </w:pPr>
      <w:r>
        <w:t>(End of clause)</w:t>
      </w:r>
    </w:p>
    <!--Topic unique_1809-->
    <w:p>
      <w:pPr>
        <w:pStyle w:val="Heading5"/>
      </w:pPr>
      <w:bookmarkStart w:id="4098" w:name="_Refd19e57895"/>
      <w:bookmarkStart w:id="4099" w:name="_Tocd19e57895"/>
      <w:r>
        <w:t/>
      </w:r>
      <w:r>
        <w:t>552.216</w:t>
      </w:r>
      <w:r>
        <w:t xml:space="preserve"> [Reserved]</w:t>
      </w:r>
      <w:bookmarkEnd w:id="4098"/>
      <w:bookmarkEnd w:id="4099"/>
    </w:p>
    <!--Topic unique_79-->
    <w:p>
      <w:pPr>
        <w:pStyle w:val="Heading6"/>
      </w:pPr>
      <w:bookmarkStart w:id="4100" w:name="_Refd19e57903"/>
      <w:bookmarkStart w:id="4101" w:name="_Tocd19e57903"/>
      <w:r>
        <w:t/>
      </w:r>
      <w:r>
        <w:t>552.216-70</w:t>
      </w:r>
      <w:r>
        <w:t xml:space="preserve"> Economic Price Adjustment—FSS Multiple Award Schedule Contracts.</w:t>
      </w:r>
      <w:bookmarkEnd w:id="4100"/>
      <w:bookmarkEnd w:id="4101"/>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27"/>
        </w:numPr>
      </w:pPr>
      <w:bookmarkStart w:id="4103" w:name="_Tocd19e57925"/>
      <w:bookmarkStart w:id="4102" w:name="_Refd19e57925"/>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27"/>
        </w:numPr>
      </w:pPr>
      <w:r>
        <w:t/>
      </w:r>
      <w:r>
        <w:t>(b)</w:t>
      </w:r>
      <w:r>
        <w:t xml:space="preserve">  Contractors may request price increases under the following conditions:</w:t>
      </w:r>
    </w:p>
    <w:p>
      <w:pPr>
        <w:pStyle w:val="ListNumber2"/>
        <!--depth 2-->
        <w:numPr>
          <w:ilvl w:val="1"/>
          <w:numId w:val="1228"/>
        </w:numPr>
      </w:pPr>
      <w:bookmarkStart w:id="4105" w:name="_Tocd19e57940"/>
      <w:bookmarkStart w:id="4104" w:name="_Refd19e57940"/>
      <w:r>
        <w:t/>
      </w:r>
      <w:r>
        <w:t>(1)</w:t>
      </w:r>
      <w:r>
        <w:t xml:space="preserve">  Increases resulting from a reissue or other modification of the Contractor’s commercial catalog/pricelist that was used as the basis for the contract award.</w:t>
      </w:r>
    </w:p>
    <w:p>
      <w:pPr>
        <w:pStyle w:val="ListNumber2"/>
        <!--depth 2-->
        <w:numPr>
          <w:ilvl w:val="1"/>
          <w:numId w:val="1228"/>
        </w:numPr>
      </w:pPr>
      <w:r>
        <w:t/>
      </w:r>
      <w:r>
        <w:t>(2)</w:t>
      </w:r>
      <w:r>
        <w:t xml:space="preserve">  Only three increases will be considered during the contract period.</w:t>
      </w:r>
    </w:p>
    <w:p>
      <w:pPr>
        <w:pStyle w:val="ListNumber2"/>
        <!--depth 2-->
        <w:numPr>
          <w:ilvl w:val="1"/>
          <w:numId w:val="1228"/>
        </w:numPr>
      </w:pPr>
      <w:r>
        <w:t/>
      </w:r>
      <w:r>
        <w:t>(3)</w:t>
      </w:r>
      <w:r>
        <w:t xml:space="preserve">  Increases are requested after the first 30days of the contract period and prior to the last 60days of the contract period.</w:t>
      </w:r>
    </w:p>
    <w:p>
      <w:pPr>
        <w:pStyle w:val="ListNumber2"/>
        <!--depth 2-->
        <w:numPr>
          <w:ilvl w:val="1"/>
          <w:numId w:val="1228"/>
        </w:numPr>
      </w:pPr>
      <w:r>
        <w:t/>
      </w:r>
      <w:r>
        <w:t>(4)</w:t>
      </w:r>
      <w:r>
        <w:t xml:space="preserve">  At least 30days elapse between requested increases.</w:t>
      </w:r>
      <w:bookmarkEnd w:id="4104"/>
      <w:bookmarkEnd w:id="4105"/>
    </w:p>
    <w:p>
      <w:pPr>
        <w:pStyle w:val="ListNumber"/>
        <!--depth 1-->
        <w:numPr>
          <w:ilvl w:val="0"/>
          <w:numId w:val="1227"/>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27"/>
        </w:numPr>
      </w:pPr>
      <w:r>
        <w:t/>
      </w:r>
      <w:r>
        <w:t>(d)</w:t>
      </w:r>
      <w:r>
        <w:t xml:space="preserve">  The following material shall be submitted with the request for a price increase:</w:t>
      </w:r>
    </w:p>
    <w:p>
      <w:pPr>
        <w:pStyle w:val="ListNumber2"/>
        <!--depth 2-->
        <w:numPr>
          <w:ilvl w:val="1"/>
          <w:numId w:val="1229"/>
        </w:numPr>
      </w:pPr>
      <w:bookmarkStart w:id="4107" w:name="_Tocd19e57990"/>
      <w:bookmarkStart w:id="4106" w:name="_Refd19e57990"/>
      <w:r>
        <w:t/>
      </w:r>
      <w:r>
        <w:t>(1)</w:t>
      </w:r>
      <w:r>
        <w:t xml:space="preserve">  A copy of the commercial catalog/pricelist showing the price increase and the effective date for commercial customers.</w:t>
      </w:r>
    </w:p>
    <w:p>
      <w:pPr>
        <w:pStyle w:val="ListNumber2"/>
        <!--depth 2-->
        <w:numPr>
          <w:ilvl w:val="1"/>
          <w:numId w:val="1229"/>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29"/>
        </w:numPr>
      </w:pPr>
      <w:r>
        <w:t/>
      </w:r>
      <w:r>
        <w:t>(3)</w:t>
      </w:r>
      <w:r>
        <w:t xml:space="preserve">  Documentation supporting the reasonableness of the price increase.</w:t>
      </w:r>
      <w:bookmarkEnd w:id="4106"/>
      <w:bookmarkEnd w:id="4107"/>
    </w:p>
    <w:p>
      <w:pPr>
        <w:pStyle w:val="ListNumber"/>
        <!--depth 1-->
        <w:numPr>
          <w:ilvl w:val="0"/>
          <w:numId w:val="1227"/>
        </w:numPr>
      </w:pPr>
      <w:r>
        <w:t/>
      </w:r>
      <w:r>
        <w:t>(e)</w:t>
      </w:r>
      <w:r>
        <w:t xml:space="preserve">  The Government reserves the right to exercise one of the following options:</w:t>
      </w:r>
    </w:p>
    <w:p>
      <w:pPr>
        <w:pStyle w:val="ListNumber2"/>
        <!--depth 2-->
        <w:numPr>
          <w:ilvl w:val="1"/>
          <w:numId w:val="1230"/>
        </w:numPr>
      </w:pPr>
      <w:bookmarkStart w:id="4109" w:name="_Tocd19e58020"/>
      <w:bookmarkStart w:id="4108" w:name="_Refd19e58020"/>
      <w:r>
        <w:t/>
      </w:r>
      <w:r>
        <w:t>(1)</w:t>
      </w:r>
      <w:r>
        <w:t xml:space="preserve">  Accept the Contractor’s price increases as requested when all conditions of (b), (c), and (d) of this clause are satisfied;</w:t>
      </w:r>
    </w:p>
    <w:p>
      <w:pPr>
        <w:pStyle w:val="ListNumber2"/>
        <!--depth 2-->
        <w:numPr>
          <w:ilvl w:val="1"/>
          <w:numId w:val="1230"/>
        </w:numPr>
      </w:pPr>
      <w:r>
        <w:t/>
      </w:r>
      <w:r>
        <w:t>(2)</w:t>
      </w:r>
      <w:r>
        <w:t xml:space="preserve">  Negotiate more favorable discounts from the new commercial prices when the total increase requested is not supported; or,</w:t>
      </w:r>
    </w:p>
    <w:p>
      <w:pPr>
        <w:pStyle w:val="ListNumber2"/>
        <!--depth 2-->
        <w:numPr>
          <w:ilvl w:val="1"/>
          <w:numId w:val="1230"/>
        </w:numPr>
      </w:pPr>
      <w:r>
        <w:t/>
      </w:r>
      <w:r>
        <w:t>(3)</w:t>
      </w:r>
      <w:r>
        <w:t xml:space="preserve">  Remove the product(s) from contract involved pursuant to the Cancellation Clause of this contract, when the increase requested is not supported.</w:t>
      </w:r>
      <w:bookmarkEnd w:id="4108"/>
      <w:bookmarkEnd w:id="4109"/>
    </w:p>
    <w:p>
      <w:pPr>
        <w:pStyle w:val="ListNumber"/>
        <!--depth 1-->
        <w:numPr>
          <w:ilvl w:val="0"/>
          <w:numId w:val="1227"/>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02"/>
      <w:bookmarkEnd w:id="4103"/>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32"/>
        </w:numPr>
      </w:pPr>
      <w:bookmarkStart w:id="4111" w:name="_Tocd19e58070"/>
      <w:bookmarkStart w:id="4110" w:name="_Refd19e58070"/>
      <w:r>
        <w:t/>
      </w:r>
      <w:r>
        <w:t>(1)</w:t>
      </w:r>
      <w:r>
        <w:t xml:space="preserve">  Increases resulting from a reissue or other modification of the Contractor’s commercial catalog/pricelist that was used as the basis for the contract award.</w:t>
      </w:r>
    </w:p>
    <w:p>
      <w:pPr>
        <w:pStyle w:val="ListNumber2"/>
        <!--depth 2-->
        <w:numPr>
          <w:ilvl w:val="1"/>
          <w:numId w:val="1232"/>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32"/>
        </w:numPr>
      </w:pPr>
      <w:r>
        <w:t/>
      </w:r>
      <w:r>
        <w:t>(3)</w:t>
      </w:r>
      <w:r>
        <w:t xml:space="preserve">  Increases are requested before the last 60days of the contract period.</w:t>
      </w:r>
    </w:p>
    <w:p>
      <w:pPr>
        <w:pStyle w:val="ListNumber2"/>
        <!--depth 2-->
        <w:numPr>
          <w:ilvl w:val="1"/>
          <w:numId w:val="1232"/>
        </w:numPr>
      </w:pPr>
      <w:r>
        <w:t/>
      </w:r>
      <w:r>
        <w:t>(4)</w:t>
      </w:r>
      <w:r>
        <w:t xml:space="preserve">  At least 30 days elapse between requested increases.</w:t>
      </w:r>
      <w:bookmarkEnd w:id="4110"/>
      <w:bookmarkEnd w:id="4111"/>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832-->
    <w:p>
      <w:pPr>
        <w:pStyle w:val="Heading6"/>
      </w:pPr>
      <w:bookmarkStart w:id="4112" w:name="_Refd19e58109"/>
      <w:bookmarkStart w:id="4113" w:name="_Tocd19e58109"/>
      <w:r>
        <w:t/>
      </w:r>
      <w:r>
        <w:t>552.216-71</w:t>
      </w:r>
      <w:r>
        <w:t xml:space="preserve"> Economic Price Adjustment—Special Order Program Contracts.</w:t>
      </w:r>
      <w:bookmarkEnd w:id="4112"/>
      <w:bookmarkEnd w:id="4113"/>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33"/>
        </w:numPr>
      </w:pPr>
      <w:bookmarkStart w:id="4115" w:name="_Tocd19e58129"/>
      <w:bookmarkStart w:id="4114" w:name="_Refd19e58129"/>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33"/>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33"/>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33"/>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33"/>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33"/>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14"/>
      <w:bookmarkEnd w:id="4115"/>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0-->
    <w:p>
      <w:pPr>
        <w:pStyle w:val="Heading6"/>
      </w:pPr>
      <w:bookmarkStart w:id="4116" w:name="_Refd19e58260"/>
      <w:bookmarkStart w:id="4117" w:name="_Tocd19e58260"/>
      <w:r>
        <w:t/>
      </w:r>
      <w:r>
        <w:t>552.216-72</w:t>
      </w:r>
      <w:r>
        <w:t xml:space="preserve"> Placement of Orders.</w:t>
      </w:r>
      <w:bookmarkEnd w:id="4116"/>
      <w:bookmarkEnd w:id="4117"/>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34"/>
        </w:numPr>
      </w:pPr>
      <w:bookmarkStart w:id="4119" w:name="_Tocd19e58280"/>
      <w:bookmarkStart w:id="4118" w:name="_Refd19e58280"/>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34"/>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34"/>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34"/>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34"/>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34"/>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34"/>
        </w:numPr>
      </w:pPr>
      <w:bookmarkStart w:id="4121" w:name="_Tocd19e58333"/>
      <w:bookmarkStart w:id="4120" w:name="_Refd19e58333"/>
      <w:r>
        <w:t/>
      </w:r>
      <w:r>
        <w:t>(g)</w:t>
      </w:r>
      <w:r>
        <w:t xml:space="preserve">  The basic content and format of the TPA will be provided by: General Services Administration, Office of the Chief Information Officer (I). Contact information can be found at: </w:t>
      </w:r>
      <w:hyperlink r:id="rIdHyperlink414">
        <w:r>
          <w:t>http://www.gsa.gov/portal/category/21404</w:t>
        </w:r>
      </w:hyperlink>
      <w:r>
        <w:t>.</w:t>
      </w:r>
      <w:bookmarkEnd w:id="4120"/>
      <w:bookmarkEnd w:id="4121"/>
      <w:bookmarkEnd w:id="4118"/>
      <w:bookmarkEnd w:id="4119"/>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1-->
    <w:p>
      <w:pPr>
        <w:pStyle w:val="Heading6"/>
      </w:pPr>
      <w:bookmarkStart w:id="4122" w:name="_Refd19e58364"/>
      <w:bookmarkStart w:id="4123" w:name="_Tocd19e58364"/>
      <w:r>
        <w:t/>
      </w:r>
      <w:r>
        <w:t>552.216-73</w:t>
      </w:r>
      <w:r>
        <w:t xml:space="preserve"> Ordering Information.</w:t>
      </w:r>
      <w:bookmarkEnd w:id="4122"/>
      <w:bookmarkEnd w:id="4123"/>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35"/>
        </w:numPr>
      </w:pPr>
      <w:bookmarkStart w:id="4127" w:name="_Tocd19e58386"/>
      <w:bookmarkStart w:id="4126" w:name="_Refd19e58386"/>
      <w:bookmarkStart w:id="4125" w:name="_Tocd19e58384"/>
      <w:bookmarkStart w:id="4124" w:name="_Refd19e58384"/>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26"/>
      <w:bookmarkEnd w:id="4127"/>
    </w:p>
    <w:p>
      <w:pPr>
        <w:pStyle w:val="ListNumber"/>
        <!--depth 1-->
        <w:numPr>
          <w:ilvl w:val="0"/>
          <w:numId w:val="1235"/>
        </w:numPr>
      </w:pPr>
      <w:bookmarkStart w:id="4129" w:name="_Tocd19e58397"/>
      <w:bookmarkStart w:id="4128" w:name="_Refd19e58397"/>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5"/>
        </w:numPr>
      </w:pPr>
      <w:bookmarkStart w:id="4131" w:name="_Tocd19e58423"/>
      <w:bookmarkStart w:id="4130" w:name="_Refd19e58423"/>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5"/>
        </w:numPr>
      </w:pPr>
      <w:bookmarkStart w:id="4133" w:name="_Tocd19e58449"/>
      <w:bookmarkStart w:id="4132" w:name="_Refd19e58449"/>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5"/>
        </w:numPr>
      </w:pPr>
      <w:bookmarkStart w:id="4135" w:name="_Tocd19e58475"/>
      <w:bookmarkStart w:id="4134" w:name="_Refd19e58475"/>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34"/>
      <w:bookmarkEnd w:id="4135"/>
      <w:bookmarkEnd w:id="4124"/>
      <w:bookmarkEnd w:id="4125"/>
    </w:p>
    <w:p>
      <w:pPr>
        <w:pStyle w:val="BodyText"/>
      </w:pPr>
      <w:r>
        <w:t/>
      </w:r>
      <w:r>
        <w:rPr>
          <w:i/>
        </w:rPr>
        <w:t>Alternate I (Sep 1999)</w:t>
      </w:r>
      <w:r>
        <w:t xml:space="preserve">. As prescribed in </w:t>
      </w:r>
      <w:r>
        <w:t>516.506</w:t>
      </w:r>
      <w:r>
        <w:t xml:space="preserve"> (b), delete paragraph (d) of the basic provision and redesignate paragraph (e) accordingly.</w:t>
      </w:r>
    </w:p>
    <!--Topic unique_1810-->
    <w:p>
      <w:pPr>
        <w:pStyle w:val="Heading6"/>
      </w:pPr>
      <w:bookmarkStart w:id="4136" w:name="_Refd19e58503"/>
      <w:bookmarkStart w:id="4137" w:name="_Tocd19e58503"/>
      <w:r>
        <w:t/>
      </w:r>
      <w:r>
        <w:t>552.216-74</w:t>
      </w:r>
      <w:r>
        <w:t xml:space="preserve"> [Reserved]</w:t>
      </w:r>
      <w:bookmarkEnd w:id="4136"/>
      <w:bookmarkEnd w:id="4137"/>
    </w:p>
    <!--Topic unique_82-->
    <w:p>
      <w:pPr>
        <w:pStyle w:val="Heading6"/>
      </w:pPr>
      <w:bookmarkStart w:id="4138" w:name="_Refd19e58514"/>
      <w:bookmarkStart w:id="4139" w:name="_Tocd19e58514"/>
      <w:r>
        <w:t/>
      </w:r>
      <w:r>
        <w:t>552.216-75</w:t>
      </w:r>
      <w:r>
        <w:t xml:space="preserve"> Transactional Data Reporting.</w:t>
      </w:r>
      <w:bookmarkEnd w:id="4138"/>
      <w:bookmarkEnd w:id="4139"/>
    </w:p>
    <w:p>
      <w:pPr>
        <w:pStyle w:val="BodyText"/>
      </w:pPr>
      <w:r>
        <w:t xml:space="preserve">As prescribed in </w:t>
      </w:r>
      <w:r>
        <w:t>516.506</w:t>
      </w:r>
      <w:r>
        <w:t xml:space="preserve"> (c), insert the following clause:</w:t>
      </w:r>
    </w:p>
    <w:p>
      <w:pPr>
        <w:pStyle w:val="BodyText"/>
      </w:pPr>
      <w:r>
        <w:t>Transactional Data Reporting (Jun 2016)</w:t>
      </w:r>
    </w:p>
    <w:p>
      <w:pPr>
        <w:pStyle w:val="ListNumber"/>
        <!--depth 1-->
        <w:numPr>
          <w:ilvl w:val="0"/>
          <w:numId w:val="1236"/>
        </w:numPr>
      </w:pPr>
      <w:bookmarkStart w:id="4143" w:name="_Tocd19e58536"/>
      <w:bookmarkStart w:id="4142" w:name="_Refd19e58536"/>
      <w:bookmarkStart w:id="4141" w:name="_Tocd19e58534"/>
      <w:bookmarkStart w:id="4140" w:name="_Refd19e58534"/>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42"/>
      <w:bookmarkEnd w:id="4143"/>
    </w:p>
    <w:p>
      <w:pPr>
        <w:pStyle w:val="ListNumber"/>
        <!--depth 1-->
        <w:numPr>
          <w:ilvl w:val="0"/>
          <w:numId w:val="1236"/>
        </w:numPr>
      </w:pPr>
      <w:bookmarkStart w:id="4145" w:name="_Tocd19e58546"/>
      <w:bookmarkStart w:id="4144" w:name="_Refd19e58546"/>
      <w:r>
        <w:t/>
      </w:r>
      <w:r>
        <w:t>(b)</w:t>
      </w:r>
      <w:r>
        <w:t xml:space="preserve"> </w:t>
      </w:r>
      <w:r>
        <w:rPr>
          <w:i/>
        </w:rPr>
        <w:t>Reporting of Transactional Data</w:t>
      </w:r>
      <w:r>
        <w:t>. The Contractor must report all transactional data under this contract as follows:</w:t>
      </w:r>
    </w:p>
    <w:p>
      <w:pPr>
        <w:pStyle w:val="ListNumber2"/>
        <!--depth 2-->
        <w:numPr>
          <w:ilvl w:val="1"/>
          <w:numId w:val="1237"/>
        </w:numPr>
      </w:pPr>
      <w:bookmarkStart w:id="4149" w:name="_Tocd19e58557"/>
      <w:bookmarkStart w:id="4148" w:name="_Refd19e58557"/>
      <w:bookmarkStart w:id="4147" w:name="_Tocd19e58555"/>
      <w:bookmarkStart w:id="4146" w:name="_Refd19e58555"/>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15">
        <w:r>
          <w:t>https://vsc.gsa.gov</w:t>
        </w:r>
      </w:hyperlink>
      <w:r>
        <w:t>. The reporting system website address, as well as registration instructions and reporting procedures, will be provided at the time of award or inclusion of this clause in the contract.</w:t>
      </w:r>
      <w:bookmarkEnd w:id="4148"/>
      <w:bookmarkEnd w:id="4149"/>
    </w:p>
    <w:p>
      <w:pPr>
        <w:pStyle w:val="ListNumber2"/>
        <!--depth 2-->
        <w:numPr>
          <w:ilvl w:val="1"/>
          <w:numId w:val="1237"/>
        </w:numPr>
      </w:pPr>
      <w:bookmarkStart w:id="4151" w:name="_Tocd19e58568"/>
      <w:bookmarkStart w:id="4150" w:name="_Refd19e58568"/>
      <w:r>
        <w:t/>
      </w:r>
      <w:r>
        <w:t>(2)</w:t>
      </w:r>
      <w:r>
        <w:t>The Contractor must provide, at no additional cost to the Government, the following transactional data elements, as applicable:</w:t>
      </w:r>
    </w:p>
    <w:p>
      <w:pPr>
        <w:pStyle w:val="ListNumber3"/>
        <!--depth 3-->
        <w:numPr>
          <w:ilvl w:val="2"/>
          <w:numId w:val="1238"/>
        </w:numPr>
      </w:pPr>
      <w:bookmarkStart w:id="4155" w:name="_Tocd19e58576"/>
      <w:bookmarkStart w:id="4154" w:name="_Refd19e58576"/>
      <w:bookmarkStart w:id="4153" w:name="_Tocd19e58574"/>
      <w:bookmarkStart w:id="4152" w:name="_Refd19e58574"/>
      <w:r>
        <w:t/>
      </w:r>
      <w:r>
        <w:t>(i)</w:t>
      </w:r>
      <w:r>
        <w:t>Contract or Blanket Purchase Agreement (BPA) Number.</w:t>
      </w:r>
      <w:bookmarkEnd w:id="4154"/>
      <w:bookmarkEnd w:id="4155"/>
    </w:p>
    <w:p>
      <w:pPr>
        <w:pStyle w:val="ListNumber3"/>
        <!--depth 3-->
        <w:numPr>
          <w:ilvl w:val="2"/>
          <w:numId w:val="1238"/>
        </w:numPr>
      </w:pPr>
      <w:bookmarkStart w:id="4157" w:name="_Tocd19e58583"/>
      <w:bookmarkStart w:id="4156" w:name="_Refd19e58583"/>
      <w:r>
        <w:t/>
      </w:r>
      <w:r>
        <w:t>(ii)</w:t>
      </w:r>
      <w:r>
        <w:t>Delivery/Task Order Number/Procurement Instrument Identifier (PIID).</w:t>
      </w:r>
      <w:bookmarkEnd w:id="4156"/>
      <w:bookmarkEnd w:id="4157"/>
    </w:p>
    <w:p>
      <w:pPr>
        <w:pStyle w:val="ListNumber3"/>
        <!--depth 3-->
        <w:numPr>
          <w:ilvl w:val="2"/>
          <w:numId w:val="1238"/>
        </w:numPr>
      </w:pPr>
      <w:bookmarkStart w:id="4159" w:name="_Tocd19e58590"/>
      <w:bookmarkStart w:id="4158" w:name="_Refd19e58590"/>
      <w:r>
        <w:t/>
      </w:r>
      <w:r>
        <w:t>(iii)</w:t>
      </w:r>
      <w:r>
        <w:t>Non Federal Entity.</w:t>
      </w:r>
      <w:bookmarkEnd w:id="4158"/>
      <w:bookmarkEnd w:id="4159"/>
    </w:p>
    <w:p>
      <w:pPr>
        <w:pStyle w:val="ListNumber3"/>
        <!--depth 3-->
        <w:numPr>
          <w:ilvl w:val="2"/>
          <w:numId w:val="1238"/>
        </w:numPr>
      </w:pPr>
      <w:bookmarkStart w:id="4161" w:name="_Tocd19e58597"/>
      <w:bookmarkStart w:id="4160" w:name="_Refd19e58597"/>
      <w:r>
        <w:t/>
      </w:r>
      <w:r>
        <w:t>(iv)</w:t>
      </w:r>
      <w:r>
        <w:t>Description of Deliverable.</w:t>
      </w:r>
      <w:bookmarkEnd w:id="4160"/>
      <w:bookmarkEnd w:id="4161"/>
    </w:p>
    <w:p>
      <w:pPr>
        <w:pStyle w:val="ListNumber3"/>
        <!--depth 3-->
        <w:numPr>
          <w:ilvl w:val="2"/>
          <w:numId w:val="1238"/>
        </w:numPr>
      </w:pPr>
      <w:bookmarkStart w:id="4163" w:name="_Tocd19e58604"/>
      <w:bookmarkStart w:id="4162" w:name="_Refd19e58604"/>
      <w:r>
        <w:t/>
      </w:r>
      <w:r>
        <w:t>(v)</w:t>
      </w:r>
      <w:r>
        <w:t>Manufacturer Name.</w:t>
      </w:r>
      <w:bookmarkEnd w:id="4162"/>
      <w:bookmarkEnd w:id="4163"/>
    </w:p>
    <w:p>
      <w:pPr>
        <w:pStyle w:val="ListNumber3"/>
        <!--depth 3-->
        <w:numPr>
          <w:ilvl w:val="2"/>
          <w:numId w:val="1238"/>
        </w:numPr>
      </w:pPr>
      <w:bookmarkStart w:id="4165" w:name="_Tocd19e58612"/>
      <w:bookmarkStart w:id="4164" w:name="_Refd19e58612"/>
      <w:r>
        <w:t/>
      </w:r>
      <w:r>
        <w:t>(vi)</w:t>
      </w:r>
      <w:r>
        <w:t>Manufacturer Part Number.</w:t>
      </w:r>
      <w:bookmarkEnd w:id="4164"/>
      <w:bookmarkEnd w:id="4165"/>
    </w:p>
    <w:p>
      <w:pPr>
        <w:pStyle w:val="ListNumber3"/>
        <!--depth 3-->
        <w:numPr>
          <w:ilvl w:val="2"/>
          <w:numId w:val="1238"/>
        </w:numPr>
      </w:pPr>
      <w:bookmarkStart w:id="4167" w:name="_Tocd19e58619"/>
      <w:bookmarkStart w:id="4166" w:name="_Refd19e58619"/>
      <w:r>
        <w:t/>
      </w:r>
      <w:r>
        <w:t>(vii)</w:t>
      </w:r>
      <w:r>
        <w:t>Unit Measure (each, hour, case, lot).</w:t>
      </w:r>
      <w:bookmarkEnd w:id="4166"/>
      <w:bookmarkEnd w:id="4167"/>
    </w:p>
    <w:p>
      <w:pPr>
        <w:pStyle w:val="ListNumber3"/>
        <!--depth 3-->
        <w:numPr>
          <w:ilvl w:val="2"/>
          <w:numId w:val="1238"/>
        </w:numPr>
      </w:pPr>
      <w:bookmarkStart w:id="4169" w:name="_Tocd19e58626"/>
      <w:bookmarkStart w:id="4168" w:name="_Refd19e58626"/>
      <w:r>
        <w:t/>
      </w:r>
      <w:r>
        <w:t>(viii)</w:t>
      </w:r>
      <w:r>
        <w:t>Quantity of Item Sold.</w:t>
      </w:r>
      <w:bookmarkEnd w:id="4168"/>
      <w:bookmarkEnd w:id="4169"/>
    </w:p>
    <w:p>
      <w:pPr>
        <w:pStyle w:val="ListNumber3"/>
        <!--depth 3-->
        <w:numPr>
          <w:ilvl w:val="2"/>
          <w:numId w:val="1238"/>
        </w:numPr>
      </w:pPr>
      <w:bookmarkStart w:id="4171" w:name="_Tocd19e58633"/>
      <w:bookmarkStart w:id="4170" w:name="_Refd19e58633"/>
      <w:r>
        <w:t/>
      </w:r>
      <w:r>
        <w:t>(ix)</w:t>
      </w:r>
      <w:r>
        <w:t>Universal Product Code.</w:t>
      </w:r>
      <w:bookmarkEnd w:id="4170"/>
      <w:bookmarkEnd w:id="4171"/>
    </w:p>
    <w:p>
      <w:pPr>
        <w:pStyle w:val="ListNumber3"/>
        <!--depth 3-->
        <w:numPr>
          <w:ilvl w:val="2"/>
          <w:numId w:val="1238"/>
        </w:numPr>
      </w:pPr>
      <w:bookmarkStart w:id="4173" w:name="_Tocd19e58640"/>
      <w:bookmarkStart w:id="4172" w:name="_Refd19e58640"/>
      <w:r>
        <w:t/>
      </w:r>
      <w:r>
        <w:t>(x)</w:t>
      </w:r>
      <w:r>
        <w:t>Price Paid per Unit.</w:t>
      </w:r>
      <w:bookmarkEnd w:id="4172"/>
      <w:bookmarkEnd w:id="4173"/>
    </w:p>
    <w:p>
      <w:pPr>
        <w:pStyle w:val="ListNumber3"/>
        <!--depth 3-->
        <w:numPr>
          <w:ilvl w:val="2"/>
          <w:numId w:val="1238"/>
        </w:numPr>
      </w:pPr>
      <w:bookmarkStart w:id="4175" w:name="_Tocd19e58647"/>
      <w:bookmarkStart w:id="4174" w:name="_Refd19e58647"/>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74"/>
      <w:bookmarkEnd w:id="4175"/>
      <w:bookmarkEnd w:id="4152"/>
      <w:bookmarkEnd w:id="4153"/>
      <w:bookmarkEnd w:id="4150"/>
      <w:bookmarkEnd w:id="4151"/>
    </w:p>
    <w:p>
      <w:pPr>
        <w:pStyle w:val="ListNumber2"/>
        <!--depth 2-->
        <w:numPr>
          <w:ilvl w:val="1"/>
          <w:numId w:val="1237"/>
        </w:numPr>
      </w:pPr>
      <w:bookmarkStart w:id="4177" w:name="_Tocd19e58664"/>
      <w:bookmarkStart w:id="4176" w:name="_Refd19e58664"/>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76"/>
      <w:bookmarkEnd w:id="4177"/>
    </w:p>
    <w:p>
      <w:pPr>
        <w:pStyle w:val="ListNumber2"/>
        <!--depth 2-->
        <w:numPr>
          <w:ilvl w:val="1"/>
          <w:numId w:val="1237"/>
        </w:numPr>
      </w:pPr>
      <w:bookmarkStart w:id="4179" w:name="_Tocd19e58671"/>
      <w:bookmarkStart w:id="4178" w:name="_Refd19e58671"/>
      <w:r>
        <w:t/>
      </w:r>
      <w:r>
        <w:t>(4)</w:t>
      </w:r>
      <w:r>
        <w:t>The Contractor must report the price paid per unit, total price, or any other data elements with an associated monetary value listed in (b)(2) of this section, in U.S. dollars.</w:t>
      </w:r>
      <w:bookmarkEnd w:id="4178"/>
      <w:bookmarkEnd w:id="4179"/>
    </w:p>
    <w:p>
      <w:pPr>
        <w:pStyle w:val="ListNumber2"/>
        <!--depth 2-->
        <w:numPr>
          <w:ilvl w:val="1"/>
          <w:numId w:val="1237"/>
        </w:numPr>
      </w:pPr>
      <w:bookmarkStart w:id="4181" w:name="_Tocd19e58678"/>
      <w:bookmarkStart w:id="4180" w:name="_Refd19e58678"/>
      <w:r>
        <w:t/>
      </w:r>
      <w:r>
        <w:t>(5)</w:t>
      </w:r>
      <w:r>
        <w:t>The Contractor must maintain a consistent accounting method of transactional data reporting, based on the Contractor's established commercial accounting practice.</w:t>
      </w:r>
      <w:bookmarkEnd w:id="4180"/>
      <w:bookmarkEnd w:id="4181"/>
    </w:p>
    <w:p>
      <w:pPr>
        <w:pStyle w:val="ListNumber2"/>
        <!--depth 2-->
        <w:numPr>
          <w:ilvl w:val="1"/>
          <w:numId w:val="1237"/>
        </w:numPr>
      </w:pPr>
      <w:bookmarkStart w:id="4183" w:name="_Tocd19e58686"/>
      <w:bookmarkStart w:id="4182" w:name="_Refd19e58686"/>
      <w:r>
        <w:t/>
      </w:r>
      <w:r>
        <w:t>(6)</w:t>
      </w:r>
      <w:r>
        <w:t xml:space="preserve"> </w:t>
      </w:r>
      <w:r>
        <w:rPr>
          <w:i/>
        </w:rPr>
        <w:t>Reporting Points</w:t>
      </w:r>
      <w:r>
        <w:t>.</w:t>
      </w:r>
    </w:p>
    <w:p>
      <w:pPr>
        <w:pStyle w:val="ListNumber3"/>
        <!--depth 3-->
        <w:numPr>
          <w:ilvl w:val="2"/>
          <w:numId w:val="1239"/>
        </w:numPr>
      </w:pPr>
      <w:bookmarkStart w:id="4187" w:name="_Tocd19e58697"/>
      <w:bookmarkStart w:id="4186" w:name="_Refd19e58697"/>
      <w:bookmarkStart w:id="4185" w:name="_Tocd19e58695"/>
      <w:bookmarkStart w:id="4184" w:name="_Refd19e58695"/>
      <w:r>
        <w:t/>
      </w:r>
      <w:r>
        <w:t>(i)</w:t>
      </w:r>
      <w:r>
        <w:t>The acceptable points at which transactional data may be reported include–</w:t>
      </w:r>
    </w:p>
    <w:p>
      <w:pPr>
        <w:pStyle w:val="ListNumber4"/>
        <!--depth 4-->
        <w:numPr>
          <w:ilvl w:val="3"/>
          <w:numId w:val="1240"/>
        </w:numPr>
      </w:pPr>
      <w:bookmarkStart w:id="4191" w:name="_Tocd19e58705"/>
      <w:bookmarkStart w:id="4190" w:name="_Refd19e58705"/>
      <w:bookmarkStart w:id="4189" w:name="_Tocd19e58703"/>
      <w:bookmarkStart w:id="4188" w:name="_Refd19e58703"/>
      <w:r>
        <w:t/>
      </w:r>
      <w:r>
        <w:t>(A)</w:t>
      </w:r>
      <w:r>
        <w:t>Issuance of an invoice; or</w:t>
      </w:r>
      <w:bookmarkEnd w:id="4190"/>
      <w:bookmarkEnd w:id="4191"/>
    </w:p>
    <w:p>
      <w:pPr>
        <w:pStyle w:val="ListNumber4"/>
        <!--depth 4-->
        <w:numPr>
          <w:ilvl w:val="3"/>
          <w:numId w:val="1240"/>
        </w:numPr>
      </w:pPr>
      <w:bookmarkStart w:id="4193" w:name="_Tocd19e58712"/>
      <w:bookmarkStart w:id="4192" w:name="_Refd19e58712"/>
      <w:r>
        <w:t/>
      </w:r>
      <w:r>
        <w:t>(B)</w:t>
      </w:r>
      <w:r>
        <w:t>Receipt of payment.</w:t>
      </w:r>
      <w:bookmarkEnd w:id="4192"/>
      <w:bookmarkEnd w:id="4193"/>
      <w:bookmarkEnd w:id="4188"/>
      <w:bookmarkEnd w:id="4189"/>
      <w:bookmarkEnd w:id="4186"/>
      <w:bookmarkEnd w:id="4187"/>
    </w:p>
    <w:p>
      <w:pPr>
        <w:pStyle w:val="ListNumber3"/>
        <!--depth 3-->
        <w:numPr>
          <w:ilvl w:val="2"/>
          <w:numId w:val="1239"/>
        </w:numPr>
      </w:pPr>
      <w:bookmarkStart w:id="4195" w:name="_Tocd19e58720"/>
      <w:bookmarkStart w:id="4194" w:name="_Refd19e58720"/>
      <w:r>
        <w:t/>
      </w:r>
      <w:r>
        <w:t>(ii)</w:t>
      </w:r>
      <w:r>
        <w:t>The Contractor must determine whether to report transactional data on the basis of invoices issued or payments received.</w:t>
      </w:r>
      <w:bookmarkEnd w:id="4194"/>
      <w:bookmarkEnd w:id="4195"/>
      <w:bookmarkEnd w:id="4184"/>
      <w:bookmarkEnd w:id="4185"/>
      <w:bookmarkEnd w:id="4182"/>
      <w:bookmarkEnd w:id="4183"/>
    </w:p>
    <w:p>
      <w:pPr>
        <w:pStyle w:val="ListNumber2"/>
        <!--depth 2-->
        <w:numPr>
          <w:ilvl w:val="1"/>
          <w:numId w:val="1237"/>
        </w:numPr>
      </w:pPr>
      <w:bookmarkStart w:id="4197" w:name="_Tocd19e58728"/>
      <w:bookmarkStart w:id="4196" w:name="_Refd19e58728"/>
      <w:r>
        <w:t/>
      </w:r>
      <w:r>
        <w:t>(7)</w:t>
      </w:r>
      <w:r>
        <w:t>The Contractor must continue to furnish reports, including confirmation of no transactional data, through physical completion of the last outstanding task or delivery order issued against the contract.</w:t>
      </w:r>
      <w:bookmarkEnd w:id="4196"/>
      <w:bookmarkEnd w:id="4197"/>
    </w:p>
    <w:p>
      <w:pPr>
        <w:pStyle w:val="ListNumber2"/>
        <!--depth 2-->
        <w:numPr>
          <w:ilvl w:val="1"/>
          <w:numId w:val="1237"/>
        </w:numPr>
      </w:pPr>
      <w:bookmarkStart w:id="4199" w:name="_Tocd19e58735"/>
      <w:bookmarkStart w:id="4198" w:name="_Refd19e58735"/>
      <w:r>
        <w:t/>
      </w:r>
      <w:r>
        <w:t>(8)</w:t>
      </w:r>
      <w:r>
        <w:t>Unless otherwise expressly stated by the ordering activity, orders that contain classified information or other information that would compromise national security are exempt from this reporting requirement.</w:t>
      </w:r>
      <w:bookmarkEnd w:id="4198"/>
      <w:bookmarkEnd w:id="4199"/>
    </w:p>
    <w:p>
      <w:pPr>
        <w:pStyle w:val="ListNumber2"/>
        <!--depth 2-->
        <w:numPr>
          <w:ilvl w:val="1"/>
          <w:numId w:val="1237"/>
        </w:numPr>
      </w:pPr>
      <w:bookmarkStart w:id="4201" w:name="_Tocd19e58742"/>
      <w:bookmarkStart w:id="4200" w:name="_Refd19e58742"/>
      <w:r>
        <w:t/>
      </w:r>
      <w:r>
        <w:t>(9)</w:t>
      </w:r>
      <w:r>
        <w:t>This clause does not exempt the Contractor from fulfilling existing reporting requirements contained elsewhere in the contract.</w:t>
      </w:r>
      <w:bookmarkEnd w:id="4200"/>
      <w:bookmarkEnd w:id="4201"/>
    </w:p>
    <w:p>
      <w:pPr>
        <w:pStyle w:val="ListNumber2"/>
        <!--depth 2-->
        <w:numPr>
          <w:ilvl w:val="1"/>
          <w:numId w:val="1237"/>
        </w:numPr>
      </w:pPr>
      <w:bookmarkStart w:id="4203" w:name="_Tocd19e58749"/>
      <w:bookmarkStart w:id="4202" w:name="_Refd19e58749"/>
      <w:r>
        <w:t/>
      </w:r>
      <w:r>
        <w:t>(10)</w:t>
      </w:r>
      <w:r>
        <w:t>GSA reserves the unilateral right to change reporting instructions following 60 calendar days’ advance notification to the Contractor.</w:t>
      </w:r>
      <w:bookmarkEnd w:id="4202"/>
      <w:bookmarkEnd w:id="4203"/>
      <w:bookmarkEnd w:id="4146"/>
      <w:bookmarkEnd w:id="4147"/>
      <w:bookmarkEnd w:id="4144"/>
      <w:bookmarkEnd w:id="4145"/>
    </w:p>
    <w:p>
      <w:pPr>
        <w:pStyle w:val="ListNumber"/>
        <!--depth 1-->
        <w:numPr>
          <w:ilvl w:val="0"/>
          <w:numId w:val="1236"/>
        </w:numPr>
      </w:pPr>
      <w:bookmarkStart w:id="4205" w:name="_Tocd19e58757"/>
      <w:bookmarkStart w:id="4204" w:name="_Refd19e58757"/>
      <w:r>
        <w:t/>
      </w:r>
      <w:r>
        <w:t>(c)</w:t>
      </w:r>
      <w:r>
        <w:t>Contract Access Fee (CAF).</w:t>
      </w:r>
    </w:p>
    <w:p>
      <w:pPr>
        <w:pStyle w:val="ListNumber2"/>
        <!--depth 2-->
        <w:numPr>
          <w:ilvl w:val="1"/>
          <w:numId w:val="1241"/>
        </w:numPr>
      </w:pPr>
      <w:bookmarkStart w:id="4209" w:name="_Tocd19e58765"/>
      <w:bookmarkStart w:id="4208" w:name="_Refd19e58765"/>
      <w:bookmarkStart w:id="4207" w:name="_Tocd19e58763"/>
      <w:bookmarkStart w:id="4206" w:name="_Refd19e58763"/>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08"/>
      <w:bookmarkEnd w:id="4209"/>
    </w:p>
    <w:p>
      <w:pPr>
        <w:pStyle w:val="ListNumber2"/>
        <!--depth 2-->
        <w:numPr>
          <w:ilvl w:val="1"/>
          <w:numId w:val="1241"/>
        </w:numPr>
      </w:pPr>
      <w:bookmarkStart w:id="4211" w:name="_Tocd19e58772"/>
      <w:bookmarkStart w:id="4210" w:name="_Refd19e58772"/>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10"/>
      <w:bookmarkEnd w:id="4211"/>
    </w:p>
    <w:p>
      <w:pPr>
        <w:pStyle w:val="ListNumber2"/>
        <!--depth 2-->
        <w:numPr>
          <w:ilvl w:val="1"/>
          <w:numId w:val="1241"/>
        </w:numPr>
      </w:pPr>
      <w:bookmarkStart w:id="4213" w:name="_Tocd19e58779"/>
      <w:bookmarkStart w:id="4212" w:name="_Refd19e58779"/>
      <w:r>
        <w:t/>
      </w:r>
      <w:r>
        <w:t>(3)</w:t>
      </w:r>
      <w:r>
        <w:t>The Contractor must remit the CAF to GSA in U.S. dollars.</w:t>
      </w:r>
      <w:bookmarkEnd w:id="4212"/>
      <w:bookmarkEnd w:id="4213"/>
    </w:p>
    <w:p>
      <w:pPr>
        <w:pStyle w:val="ListNumber2"/>
        <!--depth 2-->
        <w:numPr>
          <w:ilvl w:val="1"/>
          <w:numId w:val="1241"/>
        </w:numPr>
      </w:pPr>
      <w:bookmarkStart w:id="4215" w:name="_Tocd19e58786"/>
      <w:bookmarkStart w:id="4214" w:name="_Refd19e58786"/>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14"/>
      <w:bookmarkEnd w:id="4215"/>
      <w:bookmarkEnd w:id="4206"/>
      <w:bookmarkEnd w:id="4207"/>
      <w:bookmarkEnd w:id="4204"/>
      <w:bookmarkEnd w:id="4205"/>
      <w:bookmarkEnd w:id="4140"/>
      <w:bookmarkEnd w:id="4141"/>
    </w:p>
    <w:p>
      <w:pPr>
        <w:pStyle w:val="BodyText"/>
      </w:pPr>
      <w:r>
        <w:t>(End of clause)</w:t>
      </w:r>
    </w:p>
    <!--Topic unique_1811-->
    <w:p>
      <w:pPr>
        <w:pStyle w:val="Heading6"/>
      </w:pPr>
      <w:bookmarkStart w:id="4216" w:name="_Refd19e58797"/>
      <w:bookmarkStart w:id="4217" w:name="_Tocd19e58797"/>
      <w:r>
        <w:t/>
      </w:r>
      <w:r>
        <w:t>552.216-76</w:t>
      </w:r>
      <w:r>
        <w:t xml:space="preserve"> [Reserved]</w:t>
      </w:r>
      <w:bookmarkEnd w:id="4216"/>
      <w:bookmarkEnd w:id="4217"/>
    </w:p>
    <!--Topic unique_1812-->
    <w:p>
      <w:pPr>
        <w:pStyle w:val="Heading5"/>
      </w:pPr>
      <w:bookmarkStart w:id="4218" w:name="_Refd19e58809"/>
      <w:bookmarkStart w:id="4219" w:name="_Tocd19e58809"/>
      <w:r>
        <w:t/>
      </w:r>
      <w:r>
        <w:t>552.217</w:t>
      </w:r>
      <w:r>
        <w:t xml:space="preserve"> [Reserved]</w:t>
      </w:r>
      <w:bookmarkEnd w:id="4218"/>
      <w:bookmarkEnd w:id="4219"/>
    </w:p>
    <!--Topic unique_869-->
    <w:p>
      <w:pPr>
        <w:pStyle w:val="Heading6"/>
      </w:pPr>
      <w:bookmarkStart w:id="4220" w:name="_Refd19e58817"/>
      <w:bookmarkStart w:id="4221" w:name="_Tocd19e58817"/>
      <w:r>
        <w:t/>
      </w:r>
      <w:r>
        <w:t>552.217-70</w:t>
      </w:r>
      <w:r>
        <w:t xml:space="preserve"> Evaluation of Options.</w:t>
      </w:r>
      <w:bookmarkEnd w:id="4220"/>
      <w:bookmarkEnd w:id="4221"/>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42"/>
        </w:numPr>
      </w:pPr>
      <w:bookmarkStart w:id="4223" w:name="_Tocd19e58837"/>
      <w:bookmarkStart w:id="4222" w:name="_Refd19e58837"/>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42"/>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22"/>
      <w:bookmarkEnd w:id="4223"/>
    </w:p>
    <w:p>
      <w:pPr>
        <w:pStyle w:val="BodyText"/>
      </w:pPr>
      <w:r>
        <w:t>(End of provision)</w:t>
      </w:r>
    </w:p>
    <!--Topic unique_870-->
    <w:p>
      <w:pPr>
        <w:pStyle w:val="Heading6"/>
      </w:pPr>
      <w:bookmarkStart w:id="4224" w:name="_Refd19e58859"/>
      <w:bookmarkStart w:id="4225" w:name="_Tocd19e58859"/>
      <w:r>
        <w:t/>
      </w:r>
      <w:r>
        <w:t>552.217-71</w:t>
      </w:r>
      <w:r>
        <w:t xml:space="preserve"> Notice Regarding Option(s).</w:t>
      </w:r>
      <w:bookmarkEnd w:id="4224"/>
      <w:bookmarkEnd w:id="4225"/>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813-->
    <w:p>
      <w:pPr>
        <w:pStyle w:val="Heading5"/>
      </w:pPr>
      <w:bookmarkStart w:id="4226" w:name="_Refd19e58890"/>
      <w:bookmarkStart w:id="4227" w:name="_Tocd19e58890"/>
      <w:r>
        <w:t/>
      </w:r>
      <w:r>
        <w:t>552.219</w:t>
      </w:r>
      <w:r>
        <w:t xml:space="preserve"> [Reserved]</w:t>
      </w:r>
      <w:bookmarkEnd w:id="4226"/>
      <w:bookmarkEnd w:id="4227"/>
    </w:p>
    <!--Topic unique_949-->
    <w:p>
      <w:pPr>
        <w:pStyle w:val="Heading6"/>
      </w:pPr>
      <w:bookmarkStart w:id="4228" w:name="_Refd19e58898"/>
      <w:bookmarkStart w:id="4229" w:name="_Tocd19e58898"/>
      <w:r>
        <w:t/>
      </w:r>
      <w:r>
        <w:t>552.219-70</w:t>
      </w:r>
      <w:r>
        <w:t xml:space="preserve"> Allocation of Orders—Partially Set-aside Items.</w:t>
      </w:r>
      <w:bookmarkEnd w:id="4228"/>
      <w:bookmarkEnd w:id="4229"/>
    </w:p>
    <w:p>
      <w:pPr>
        <w:pStyle w:val="BodyText"/>
      </w:pPr>
      <w:r>
        <w:t xml:space="preserve">As prescribed in </w:t>
      </w:r>
      <w:r>
        <w:t>519.507</w:t>
      </w:r>
      <w:r>
        <w:t xml:space="preserve"> ,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72-->
    <w:p>
      <w:pPr>
        <w:pStyle w:val="Heading6"/>
      </w:pPr>
      <w:bookmarkStart w:id="4230" w:name="_Refd19e58923"/>
      <w:bookmarkStart w:id="4231" w:name="_Tocd19e58923"/>
      <w:r>
        <w:t/>
      </w:r>
      <w:r>
        <w:t>552.219-74</w:t>
      </w:r>
      <w:r>
        <w:t xml:space="preserve"> Section8(a)Direct Award.</w:t>
      </w:r>
      <w:bookmarkEnd w:id="4230"/>
      <w:bookmarkEnd w:id="4231"/>
    </w:p>
    <w:p>
      <w:pPr>
        <w:pStyle w:val="BodyText"/>
      </w:pPr>
      <w:r>
        <w:t xml:space="preserve">As prescribed in </w:t>
      </w:r>
      <w:r>
        <w:t>519.870-2</w:t>
      </w:r>
      <w:r>
        <w:t>(a), insert the following clause:</w:t>
      </w:r>
    </w:p>
    <w:p>
      <w:pPr>
        <w:pStyle w:val="BodyText"/>
      </w:pPr>
      <w:r>
        <w:t>Section 8(a) Direct Award (Sep 1999)</w:t>
      </w:r>
    </w:p>
    <w:p>
      <w:pPr>
        <w:pStyle w:val="ListNumber"/>
        <!--depth 1-->
        <w:numPr>
          <w:ilvl w:val="0"/>
          <w:numId w:val="1243"/>
        </w:numPr>
      </w:pPr>
      <w:bookmarkStart w:id="4235" w:name="_Tocd19e58945"/>
      <w:bookmarkStart w:id="4234" w:name="_Refd19e58945"/>
      <w:bookmarkStart w:id="4233" w:name="_Tocd19e58943"/>
      <w:bookmarkStart w:id="4232" w:name="_Refd19e58943"/>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34"/>
      <w:bookmarkEnd w:id="4235"/>
    </w:p>
    <w:p>
      <w:pPr>
        <w:pStyle w:val="ListNumber"/>
        <!--depth 1-->
        <w:numPr>
          <w:ilvl w:val="0"/>
          <w:numId w:val="1243"/>
        </w:numPr>
      </w:pPr>
      <w:bookmarkStart w:id="4237" w:name="_Tocd19e58957"/>
      <w:bookmarkStart w:id="4236" w:name="_Refd19e58957"/>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36"/>
      <w:bookmarkEnd w:id="4237"/>
    </w:p>
    <w:p>
      <w:pPr>
        <w:pStyle w:val="ListNumber"/>
        <!--depth 1-->
        <w:numPr>
          <w:ilvl w:val="0"/>
          <w:numId w:val="1243"/>
        </w:numPr>
      </w:pPr>
      <w:bookmarkStart w:id="4239" w:name="_Tocd19e58964"/>
      <w:bookmarkStart w:id="4238" w:name="_Refd19e58964"/>
      <w:r>
        <w:t/>
      </w:r>
      <w:r>
        <w:t>(c)</w:t>
      </w:r>
      <w:r>
        <w:t>The Contractor agrees:</w:t>
      </w:r>
    </w:p>
    <w:p>
      <w:pPr>
        <w:pStyle w:val="ListNumber2"/>
        <!--depth 2-->
        <w:numPr>
          <w:ilvl w:val="1"/>
          <w:numId w:val="1244"/>
        </w:numPr>
      </w:pPr>
      <w:bookmarkStart w:id="4243" w:name="_Tocd19e58972"/>
      <w:bookmarkStart w:id="4242" w:name="_Refd19e58972"/>
      <w:bookmarkStart w:id="4241" w:name="_Tocd19e58970"/>
      <w:bookmarkStart w:id="4240" w:name="_Refd19e58970"/>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42"/>
      <w:bookmarkEnd w:id="4243"/>
    </w:p>
    <w:p>
      <w:pPr>
        <w:pStyle w:val="ListNumber2"/>
        <!--depth 2-->
        <w:numPr>
          <w:ilvl w:val="1"/>
          <w:numId w:val="1244"/>
        </w:numPr>
      </w:pPr>
      <w:bookmarkStart w:id="4245" w:name="_Tocd19e58979"/>
      <w:bookmarkStart w:id="4244" w:name="_Refd19e58979"/>
      <w:r>
        <w:t/>
      </w:r>
      <w:r>
        <w:t>(2)</w:t>
      </w:r>
      <w:r>
        <w:t>To the requirements of 52.219-14, Limitations on Subcontracting.</w:t>
      </w:r>
      <w:bookmarkEnd w:id="4244"/>
      <w:bookmarkEnd w:id="4245"/>
      <w:bookmarkEnd w:id="4240"/>
      <w:bookmarkEnd w:id="4241"/>
    </w:p>
    <w:p>
      <w:pPr>
        <w:pStyle w:val="ListParagraph"/>
        <!--depth 1-->
        <w:ind w:left="720"/>
      </w:pPr>
      <w:r>
        <w:t>(End of clause)</w:t>
      </w:r>
      <w:bookmarkEnd w:id="4238"/>
      <w:bookmarkEnd w:id="4239"/>
      <w:bookmarkEnd w:id="4232"/>
      <w:bookmarkEnd w:id="4233"/>
    </w:p>
    <!--Topic unique_1814-->
    <w:p>
      <w:pPr>
        <w:pStyle w:val="Heading5"/>
      </w:pPr>
      <w:bookmarkStart w:id="4246" w:name="_Refd19e58990"/>
      <w:bookmarkStart w:id="4247" w:name="_Tocd19e58990"/>
      <w:r>
        <w:t/>
      </w:r>
      <w:r>
        <w:t>552.223</w:t>
      </w:r>
      <w:r>
        <w:t xml:space="preserve"> [Reserved]</w:t>
      </w:r>
      <w:bookmarkEnd w:id="4246"/>
      <w:bookmarkEnd w:id="4247"/>
    </w:p>
    <!--Topic unique_83-->
    <w:p>
      <w:pPr>
        <w:pStyle w:val="Heading6"/>
      </w:pPr>
      <w:bookmarkStart w:id="4248" w:name="_Refd19e58998"/>
      <w:bookmarkStart w:id="4249" w:name="_Tocd19e58998"/>
      <w:r>
        <w:t/>
      </w:r>
      <w:r>
        <w:t>552.223-70</w:t>
      </w:r>
      <w:r>
        <w:t xml:space="preserve"> Hazardous Substances.</w:t>
      </w:r>
      <w:bookmarkEnd w:id="4248"/>
      <w:bookmarkEnd w:id="4249"/>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45"/>
        </w:numPr>
      </w:pPr>
      <w:bookmarkStart w:id="4251" w:name="_Tocd19e59018"/>
      <w:bookmarkStart w:id="4250" w:name="_Refd19e59018"/>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16">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45"/>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45"/>
        </w:numPr>
      </w:pPr>
      <w:r>
        <w:t/>
      </w:r>
      <w:r>
        <w:t>(c)</w:t>
      </w:r>
      <w:r>
        <w:t xml:space="preserve">  The minimum packaging acceptable for packaging Department of Transportation regulated hazardous materials shall be those in 49CFR173.</w:t>
      </w:r>
      <w:bookmarkEnd w:id="4250"/>
      <w:bookmarkEnd w:id="4251"/>
    </w:p>
    <w:p>
      <w:pPr>
        <w:pStyle w:val="BodyText"/>
      </w:pPr>
      <w:r>
        <w:t>(End of clause)</w:t>
      </w:r>
    </w:p>
    <!--Topic unique_1095-->
    <w:p>
      <w:pPr>
        <w:pStyle w:val="Heading6"/>
      </w:pPr>
      <w:bookmarkStart w:id="4252" w:name="_Refd19e59048"/>
      <w:bookmarkStart w:id="4253" w:name="_Tocd19e59048"/>
      <w:r>
        <w:t/>
      </w:r>
      <w:r>
        <w:t>552.223-71</w:t>
      </w:r>
      <w:r>
        <w:t xml:space="preserve"> Nonconforming Hazardous Materials.</w:t>
      </w:r>
      <w:bookmarkEnd w:id="4252"/>
      <w:bookmarkEnd w:id="4253"/>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46"/>
        </w:numPr>
      </w:pPr>
      <w:bookmarkStart w:id="4255" w:name="_Tocd19e59068"/>
      <w:bookmarkStart w:id="4254" w:name="_Refd19e59068"/>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46"/>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46"/>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47"/>
        </w:numPr>
      </w:pPr>
      <w:bookmarkStart w:id="4257" w:name="_Tocd19e59090"/>
      <w:bookmarkStart w:id="4256" w:name="_Refd19e59090"/>
      <w:r>
        <w:t/>
      </w:r>
      <w:r>
        <w:t>(1)</w:t>
      </w:r>
      <w:r>
        <w:t xml:space="preserve">  May be interpreted as a willful failure to perform,</w:t>
      </w:r>
    </w:p>
    <w:p>
      <w:pPr>
        <w:pStyle w:val="ListNumber2"/>
        <!--depth 2-->
        <w:numPr>
          <w:ilvl w:val="1"/>
          <w:numId w:val="1247"/>
        </w:numPr>
      </w:pPr>
      <w:r>
        <w:t/>
      </w:r>
      <w:r>
        <w:t>(2)</w:t>
      </w:r>
      <w:r>
        <w:t xml:space="preserve">  May result in termination of the contract for default and</w:t>
      </w:r>
    </w:p>
    <w:p>
      <w:pPr>
        <w:pStyle w:val="ListNumber2"/>
        <!--depth 2-->
        <w:numPr>
          <w:ilvl w:val="1"/>
          <w:numId w:val="1247"/>
        </w:numPr>
      </w:pPr>
      <w:r>
        <w:t/>
      </w:r>
      <w:r>
        <w:t>(3)</w:t>
      </w:r>
      <w:r>
        <w:t xml:space="preserve"> Shall be considered by the Contracting Officer in determining the responsibility of the Contractor for any future award (see FAR9.104-3(b) and 9.406-2).</w:t>
      </w:r>
      <w:bookmarkEnd w:id="4256"/>
      <w:bookmarkEnd w:id="4257"/>
    </w:p>
    <w:p>
      <w:pPr>
        <w:pStyle w:val="ListNumber"/>
        <!--depth 1-->
        <w:numPr>
          <w:ilvl w:val="0"/>
          <w:numId w:val="1246"/>
        </w:numPr>
      </w:pPr>
      <w:r>
        <w:t/>
      </w:r>
      <w:r>
        <w:t>(d)</w:t>
      </w:r>
      <w:r>
        <w:t xml:space="preserve">  Pending final resolution of any dispute, the Contractor shall promptly comply with the decision of the Contracting Officer.</w:t>
      </w:r>
      <w:bookmarkEnd w:id="4254"/>
      <w:bookmarkEnd w:id="4255"/>
    </w:p>
    <w:p>
      <w:pPr>
        <w:pStyle w:val="BodyText"/>
      </w:pPr>
      <w:r>
        <w:t>(End of clause)</w:t>
      </w:r>
    </w:p>
    <!--Topic unique_1098-->
    <w:p>
      <w:pPr>
        <w:pStyle w:val="Heading6"/>
      </w:pPr>
      <w:bookmarkStart w:id="4258" w:name="_Refd19e59124"/>
      <w:bookmarkStart w:id="4259" w:name="_Tocd19e59124"/>
      <w:r>
        <w:t/>
      </w:r>
      <w:r>
        <w:t>552.223-72</w:t>
      </w:r>
      <w:r>
        <w:t xml:space="preserve"> Hazardous Material Information.</w:t>
      </w:r>
      <w:bookmarkEnd w:id="4258"/>
      <w:bookmarkEnd w:id="4259"/>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96-->
    <w:p>
      <w:pPr>
        <w:pStyle w:val="Heading6"/>
      </w:pPr>
      <w:bookmarkStart w:id="4260" w:name="_Refd19e59281"/>
      <w:bookmarkStart w:id="4261" w:name="_Tocd19e59281"/>
      <w:r>
        <w:t/>
      </w:r>
      <w:r>
        <w:t>552.223-73</w:t>
      </w:r>
      <w:r>
        <w:t xml:space="preserve"> Preservation, Packaging, Packing, Marking, and Labeling of Hazardous Materials (HAZMAT) For Shipments.</w:t>
      </w:r>
      <w:bookmarkEnd w:id="4260"/>
      <w:bookmarkEnd w:id="4261"/>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48"/>
        </w:numPr>
      </w:pPr>
      <w:bookmarkStart w:id="4263" w:name="_Tocd19e59301"/>
      <w:bookmarkStart w:id="4262" w:name="_Refd19e59301"/>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48"/>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49"/>
        </w:numPr>
      </w:pPr>
      <w:bookmarkStart w:id="4265" w:name="_Tocd19e59319"/>
      <w:bookmarkStart w:id="4264" w:name="_Refd19e59319"/>
      <w:r>
        <w:t/>
      </w:r>
      <w:r>
        <w:t>(1)</w:t>
      </w:r>
      <w:r>
        <w:t xml:space="preserve">  International Maritime Dangerous Goods (IMDG) Code as established by the International Maritime Organization (IMO).</w:t>
      </w:r>
    </w:p>
    <w:p>
      <w:pPr>
        <w:pStyle w:val="ListNumber2"/>
        <!--depth 2-->
        <w:numPr>
          <w:ilvl w:val="1"/>
          <w:numId w:val="1249"/>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49"/>
        </w:numPr>
      </w:pPr>
      <w:r>
        <w:t/>
      </w:r>
      <w:r>
        <w:t>(3)</w:t>
      </w:r>
      <w:r>
        <w:t xml:space="preserve"> Occupational Safety and Health Administration (OSHA) Regulation 29 CFR 1910.1200.</w:t>
      </w:r>
    </w:p>
    <w:p>
      <w:pPr>
        <w:pStyle w:val="ListNumber2"/>
        <!--depth 2-->
        <w:numPr>
          <w:ilvl w:val="1"/>
          <w:numId w:val="1249"/>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49"/>
        </w:numPr>
      </w:pPr>
      <w:r>
        <w:t/>
      </w:r>
      <w:r>
        <w:t>(5)</w:t>
      </w:r>
      <w:r>
        <w:t xml:space="preserve">  AFMAN 24-204, Air Force Inter-Service Manual, Preparing Hazardous Materials For Military Air Shipments.</w:t>
      </w:r>
    </w:p>
    <w:p>
      <w:pPr>
        <w:pStyle w:val="ListNumber2"/>
        <!--depth 2-->
        <w:numPr>
          <w:ilvl w:val="1"/>
          <w:numId w:val="1249"/>
        </w:numPr>
      </w:pPr>
      <w:r>
        <w:t/>
      </w:r>
      <w:r>
        <w:t>(6)</w:t>
      </w:r>
      <w:r>
        <w:t xml:space="preserve">  Any preservation, packaging, packing, marking, and labeling requirements contained elsewhere in this solicitation and contract.</w:t>
      </w:r>
      <w:bookmarkEnd w:id="4264"/>
      <w:bookmarkEnd w:id="4265"/>
    </w:p>
    <w:p>
      <w:pPr>
        <w:pStyle w:val="ListNumber"/>
        <!--depth 1-->
        <w:numPr>
          <w:ilvl w:val="0"/>
          <w:numId w:val="1248"/>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50"/>
        </w:numPr>
      </w:pPr>
      <w:bookmarkStart w:id="4267" w:name="_Tocd19e59371"/>
      <w:bookmarkStart w:id="4266" w:name="_Refd19e59371"/>
      <w:r>
        <w:t/>
      </w:r>
      <w:r>
        <w:t>(1)</w:t>
      </w:r>
      <w:r>
        <w:t xml:space="preserve">  U.S. Department of Transportation (DOT) Hazardous Material Regulation (HMR) 49 CFR parts 171 through 180.</w:t>
      </w:r>
    </w:p>
    <w:p>
      <w:pPr>
        <w:pStyle w:val="ListNumber2"/>
        <!--depth 2-->
        <w:numPr>
          <w:ilvl w:val="1"/>
          <w:numId w:val="1250"/>
        </w:numPr>
      </w:pPr>
      <w:r>
        <w:t/>
      </w:r>
      <w:r>
        <w:t>(2)</w:t>
      </w:r>
      <w:r>
        <w:t xml:space="preserve"> Occupational Safety and Health Administration (OSHA) Regulation 29 CFR 1910.1200.</w:t>
      </w:r>
    </w:p>
    <w:p>
      <w:pPr>
        <w:pStyle w:val="ListNumber2"/>
        <!--depth 2-->
        <w:numPr>
          <w:ilvl w:val="1"/>
          <w:numId w:val="1250"/>
        </w:numPr>
      </w:pPr>
      <w:r>
        <w:t/>
      </w:r>
      <w:r>
        <w:t>(3)</w:t>
      </w:r>
      <w:r>
        <w:t xml:space="preserve">  Any preservation, packaging, packing, marking, and labeling requirements contained elsewhere in this solicitation and contract.</w:t>
      </w:r>
      <w:bookmarkEnd w:id="4266"/>
      <w:bookmarkEnd w:id="4267"/>
    </w:p>
    <w:p>
      <w:pPr>
        <w:pStyle w:val="ListNumber"/>
        <!--depth 1-->
        <w:numPr>
          <w:ilvl w:val="0"/>
          <w:numId w:val="1248"/>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48"/>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62"/>
      <w:bookmarkEnd w:id="4263"/>
    </w:p>
    <w:p>
      <w:pPr>
        <w:pStyle w:val="BodyText"/>
      </w:pPr>
      <w:r>
        <w:t>(End of clause)</w:t>
      </w:r>
    </w:p>
    <!--Topic unique_1815-->
    <w:p>
      <w:pPr>
        <w:pStyle w:val="Heading5"/>
      </w:pPr>
      <w:bookmarkStart w:id="4268" w:name="_Refd19e59412"/>
      <w:bookmarkStart w:id="4269" w:name="_Tocd19e59412"/>
      <w:r>
        <w:t/>
      </w:r>
      <w:r>
        <w:t>552.227</w:t>
      </w:r>
      <w:r>
        <w:t xml:space="preserve"> [Reserved]</w:t>
      </w:r>
      <w:bookmarkEnd w:id="4268"/>
      <w:bookmarkEnd w:id="4269"/>
    </w:p>
    <!--Topic unique_1149-->
    <w:p>
      <w:pPr>
        <w:pStyle w:val="Heading6"/>
      </w:pPr>
      <w:bookmarkStart w:id="4270" w:name="_Refd19e59420"/>
      <w:bookmarkStart w:id="4271" w:name="_Tocd19e59420"/>
      <w:r>
        <w:t/>
      </w:r>
      <w:r>
        <w:t>552.227-70</w:t>
      </w:r>
      <w:r>
        <w:t xml:space="preserve"> Government Rights (Unlimited).</w:t>
      </w:r>
      <w:bookmarkEnd w:id="4270"/>
      <w:bookmarkEnd w:id="4271"/>
    </w:p>
    <w:p>
      <w:pPr>
        <w:pStyle w:val="BodyText"/>
      </w:pPr>
      <w:r>
        <w:t xml:space="preserve">As prescribed in </w:t>
      </w:r>
      <w:r>
        <w:t>527.409</w:t>
      </w:r>
      <w:r>
        <w:t>(a), insert the following clause:</w:t>
      </w:r>
    </w:p>
    <w:p>
      <w:pPr>
        <w:pStyle w:val="BodyText"/>
      </w:pPr>
      <w:r>
        <w:t xml:space="preserve">Government Rights (Unlimited) (May 1989)(Deviation FAR </w:t>
      </w:r>
      <w:hyperlink r:id="rIdHyperlink417">
        <w:r>
          <w:t>52.227-17</w:t>
        </w:r>
      </w:hyperlink>
      <w:r>
        <w:t>)</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50-->
    <w:p>
      <w:pPr>
        <w:pStyle w:val="Heading6"/>
      </w:pPr>
      <w:bookmarkStart w:id="4272" w:name="_Refd19e59449"/>
      <w:bookmarkStart w:id="4273" w:name="_Tocd19e59449"/>
      <w:r>
        <w:t/>
      </w:r>
      <w:r>
        <w:t>552.227-71</w:t>
      </w:r>
      <w:r>
        <w:t xml:space="preserve"> Drawings and Other Data to Become Property of Government.</w:t>
      </w:r>
      <w:bookmarkEnd w:id="4272"/>
      <w:bookmarkEnd w:id="4273"/>
    </w:p>
    <w:p>
      <w:pPr>
        <w:pStyle w:val="BodyText"/>
      </w:pPr>
      <w:r>
        <w:t xml:space="preserve">As prescribed in </w:t>
      </w:r>
      <w:r>
        <w:t>527.409</w:t>
      </w:r>
      <w:r>
        <w:t xml:space="preserve"> (b), substitute the following clause:</w:t>
      </w:r>
    </w:p>
    <w:p>
      <w:pPr>
        <w:pStyle w:val="BodyText"/>
      </w:pPr>
      <w:r>
        <w:t>Drawings and Other Data to Become Property of Government (MAY 1989)(Deviation FAR 52.227-17)</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816-->
    <w:p>
      <w:pPr>
        <w:pStyle w:val="Heading5"/>
      </w:pPr>
      <w:bookmarkStart w:id="4274" w:name="_Refd19e59474"/>
      <w:bookmarkStart w:id="4275" w:name="_Tocd19e59474"/>
      <w:r>
        <w:t/>
      </w:r>
      <w:r>
        <w:t>552.228</w:t>
      </w:r>
      <w:r>
        <w:t xml:space="preserve"> [Reserved]</w:t>
      </w:r>
      <w:bookmarkEnd w:id="4274"/>
      <w:bookmarkEnd w:id="4275"/>
    </w:p>
    <!--Topic unique_1193-->
    <w:p>
      <w:pPr>
        <w:pStyle w:val="Heading6"/>
      </w:pPr>
      <w:bookmarkStart w:id="4276" w:name="_Refd19e59482"/>
      <w:bookmarkStart w:id="4277" w:name="_Tocd19e59482"/>
      <w:r>
        <w:t/>
      </w:r>
      <w:r>
        <w:t>552.228-5</w:t>
      </w:r>
      <w:r>
        <w:t xml:space="preserve"> Government as Additional Insured.</w:t>
      </w:r>
      <w:bookmarkEnd w:id="4276"/>
      <w:bookmarkEnd w:id="4277"/>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51"/>
        </w:numPr>
      </w:pPr>
      <w:bookmarkStart w:id="4279" w:name="_Tocd19e59502"/>
      <w:bookmarkStart w:id="4278" w:name="_Refd19e59502"/>
      <w:r>
        <w:t/>
      </w:r>
      <w:r>
        <w:t>(a)</w:t>
      </w:r>
      <w:r>
        <w:t xml:space="preserve"> This clause supplements the requirements set forth in FAR clause 52.228-5, Insurance–Work on a Government Installation.</w:t>
      </w:r>
    </w:p>
    <w:p>
      <w:pPr>
        <w:pStyle w:val="ListNumber"/>
        <!--depth 1-->
        <w:numPr>
          <w:ilvl w:val="0"/>
          <w:numId w:val="1251"/>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78"/>
      <w:bookmarkEnd w:id="4279"/>
    </w:p>
    <w:p>
      <w:pPr>
        <w:pStyle w:val="BodyText"/>
      </w:pPr>
      <w:r>
        <w:t>(End of clause)</w:t>
      </w:r>
    </w:p>
    <!--Topic unique_1817-->
    <w:p>
      <w:pPr>
        <w:pStyle w:val="Heading5"/>
      </w:pPr>
      <w:bookmarkStart w:id="4280" w:name="_Refd19e59521"/>
      <w:bookmarkStart w:id="4281" w:name="_Tocd19e59521"/>
      <w:r>
        <w:t/>
      </w:r>
      <w:r>
        <w:t>552.229</w:t>
      </w:r>
      <w:r>
        <w:t xml:space="preserve"> [Reserved]</w:t>
      </w:r>
      <w:bookmarkEnd w:id="4280"/>
      <w:bookmarkEnd w:id="4281"/>
    </w:p>
    <!--Topic unique_1210-->
    <w:p>
      <w:pPr>
        <w:pStyle w:val="Heading6"/>
      </w:pPr>
      <w:bookmarkStart w:id="4282" w:name="_Refd19e59529"/>
      <w:bookmarkStart w:id="4283" w:name="_Tocd19e59529"/>
      <w:r>
        <w:t/>
      </w:r>
      <w:r>
        <w:t>552.229-70</w:t>
      </w:r>
      <w:r>
        <w:t xml:space="preserve"> Federal, State, and Local Taxes.</w:t>
      </w:r>
      <w:bookmarkEnd w:id="4282"/>
      <w:bookmarkEnd w:id="4283"/>
    </w:p>
    <w:p>
      <w:pPr>
        <w:pStyle w:val="BodyText"/>
      </w:pPr>
      <w:r>
        <w:t xml:space="preserve">As prescribed in </w:t>
      </w:r>
      <w:r>
        <w:t>529.470</w:t>
      </w:r>
      <w:r>
        <w:t>(a),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211-->
    <w:p>
      <w:pPr>
        <w:pStyle w:val="Heading6"/>
      </w:pPr>
      <w:bookmarkStart w:id="4284" w:name="_Refd19e59554"/>
      <w:bookmarkStart w:id="4285" w:name="_Tocd19e59554"/>
      <w:r>
        <w:t/>
      </w:r>
      <w:r>
        <w:t>552.229-71</w:t>
      </w:r>
      <w:r>
        <w:t xml:space="preserve"> Federal Excise Tax—DC Government.</w:t>
      </w:r>
      <w:bookmarkEnd w:id="4284"/>
      <w:bookmarkEnd w:id="4285"/>
    </w:p>
    <w:p>
      <w:pPr>
        <w:pStyle w:val="BodyText"/>
      </w:pPr>
      <w:r>
        <w:t xml:space="preserve">As prescribed in </w:t>
      </w:r>
      <w:r>
        <w:t>529.470</w:t>
      </w:r>
      <w:r>
        <w:t>(b),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818-->
    <w:p>
      <w:pPr>
        <w:pStyle w:val="Heading5"/>
      </w:pPr>
      <w:bookmarkStart w:id="4286" w:name="_Refd19e59579"/>
      <w:bookmarkStart w:id="4287" w:name="_Tocd19e59579"/>
      <w:r>
        <w:t/>
      </w:r>
      <w:r>
        <w:t>552.232</w:t>
      </w:r>
      <w:r>
        <w:t xml:space="preserve"> [Reserved]</w:t>
      </w:r>
      <w:bookmarkEnd w:id="4286"/>
      <w:bookmarkEnd w:id="4287"/>
    </w:p>
    <!--Topic unique_1273-->
    <w:p>
      <w:pPr>
        <w:pStyle w:val="Heading6"/>
      </w:pPr>
      <w:bookmarkStart w:id="4288" w:name="_Refd19e59587"/>
      <w:bookmarkStart w:id="4289" w:name="_Tocd19e59587"/>
      <w:r>
        <w:t/>
      </w:r>
      <w:r>
        <w:t>552.232-1</w:t>
      </w:r>
      <w:r>
        <w:t xml:space="preserve"> Payments.</w:t>
      </w:r>
      <w:bookmarkEnd w:id="4288"/>
      <w:bookmarkEnd w:id="4289"/>
    </w:p>
    <w:p>
      <w:pPr>
        <w:pStyle w:val="BodyText"/>
      </w:pPr>
      <w:r>
        <w:t xml:space="preserve">As prescribed in </w:t>
      </w:r>
      <w:r>
        <w:t>532.111</w:t>
      </w:r>
      <w:r>
        <w:t xml:space="preserve"> (a), insert the following clause:</w:t>
      </w:r>
    </w:p>
    <w:p>
      <w:pPr>
        <w:pStyle w:val="BodyText"/>
      </w:pPr>
      <w:r>
        <w:t>Payments (Nov 2009) (Deviation FAR 52.232-1)</w:t>
      </w:r>
    </w:p>
    <w:p>
      <w:pPr>
        <w:pStyle w:val="ListNumber"/>
        <!--depth 1-->
        <w:numPr>
          <w:ilvl w:val="0"/>
          <w:numId w:val="1252"/>
        </w:numPr>
      </w:pPr>
      <w:bookmarkStart w:id="4293" w:name="_Tocd19e59609"/>
      <w:bookmarkStart w:id="4292" w:name="_Refd19e59609"/>
      <w:bookmarkStart w:id="4291" w:name="_Tocd19e59607"/>
      <w:bookmarkStart w:id="4290" w:name="_Refd19e59607"/>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292"/>
      <w:bookmarkEnd w:id="4293"/>
    </w:p>
    <w:p>
      <w:pPr>
        <w:pStyle w:val="ListNumber"/>
        <!--depth 1-->
        <w:numPr>
          <w:ilvl w:val="0"/>
          <w:numId w:val="1252"/>
        </w:numPr>
      </w:pPr>
      <w:bookmarkStart w:id="4295" w:name="_Tocd19e59616"/>
      <w:bookmarkStart w:id="4294" w:name="_Refd19e59616"/>
      <w:r>
        <w:t/>
      </w:r>
      <w:r>
        <w:t>(b)</w:t>
      </w:r>
      <w:r>
        <w:t>Unless otherwise specified in this contract, the Government will make payment on partial deliveries accepted by the Government if either:</w:t>
      </w:r>
    </w:p>
    <w:p>
      <w:pPr>
        <w:pStyle w:val="ListNumber2"/>
        <!--depth 2-->
        <w:numPr>
          <w:ilvl w:val="1"/>
          <w:numId w:val="1253"/>
        </w:numPr>
      </w:pPr>
      <w:bookmarkStart w:id="4299" w:name="_Tocd19e59624"/>
      <w:bookmarkStart w:id="4298" w:name="_Refd19e59624"/>
      <w:bookmarkStart w:id="4297" w:name="_Tocd19e59622"/>
      <w:bookmarkStart w:id="4296" w:name="_Refd19e59622"/>
      <w:r>
        <w:t/>
      </w:r>
      <w:r>
        <w:t>(1)</w:t>
      </w:r>
      <w:r>
        <w:t>The amount due on the deliveries warrants it.</w:t>
      </w:r>
      <w:bookmarkEnd w:id="4298"/>
      <w:bookmarkEnd w:id="4299"/>
    </w:p>
    <w:p>
      <w:pPr>
        <w:pStyle w:val="ListNumber2"/>
        <!--depth 2-->
        <w:numPr>
          <w:ilvl w:val="1"/>
          <w:numId w:val="1253"/>
        </w:numPr>
      </w:pPr>
      <w:bookmarkStart w:id="4301" w:name="_Tocd19e59631"/>
      <w:bookmarkStart w:id="4300" w:name="_Refd19e59631"/>
      <w:r>
        <w:t/>
      </w:r>
      <w:r>
        <w:t>(2)</w:t>
      </w:r>
      <w:r>
        <w:t>The Contractor requests it and the amount due on the deliveries is at least $1,000 or 50percent of the total contract price.</w:t>
      </w:r>
      <w:bookmarkEnd w:id="4300"/>
      <w:bookmarkEnd w:id="4301"/>
      <w:bookmarkEnd w:id="4296"/>
      <w:bookmarkEnd w:id="4297"/>
      <w:bookmarkEnd w:id="4294"/>
      <w:bookmarkEnd w:id="4295"/>
    </w:p>
    <w:p>
      <w:pPr>
        <w:pStyle w:val="ListNumber"/>
        <!--depth 1-->
        <w:numPr>
          <w:ilvl w:val="0"/>
          <w:numId w:val="1252"/>
        </w:numPr>
      </w:pPr>
      <w:bookmarkStart w:id="4303" w:name="_Tocd19e59639"/>
      <w:bookmarkStart w:id="4302" w:name="_Refd19e59639"/>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02"/>
      <w:bookmarkEnd w:id="4303"/>
      <w:bookmarkEnd w:id="4290"/>
      <w:bookmarkEnd w:id="4291"/>
    </w:p>
    <w:p>
      <w:pPr>
        <w:pStyle w:val="BodyText"/>
      </w:pPr>
      <w:r>
        <w:t>(End of clause)</w:t>
      </w:r>
    </w:p>
    <!--Topic unique_84-->
    <w:p>
      <w:pPr>
        <w:pStyle w:val="Heading6"/>
      </w:pPr>
      <w:bookmarkStart w:id="4304" w:name="_Refd19e59649"/>
      <w:bookmarkStart w:id="4305" w:name="_Tocd19e59649"/>
      <w:r>
        <w:t/>
      </w:r>
      <w:r>
        <w:t>552.232-5</w:t>
      </w:r>
      <w:r>
        <w:t xml:space="preserve"> Payments under Fixed-Price Construction</w:t>
      </w:r>
      <w:bookmarkEnd w:id="4304"/>
      <w:bookmarkEnd w:id="4305"/>
    </w:p>
    <w:p>
      <w:pPr>
        <w:pStyle w:val="BodyText"/>
      </w:pPr>
      <w:r>
        <w:t xml:space="preserve">As prescribed in </w:t>
      </w:r>
      <w:r>
        <w:t>532.111</w:t>
      </w:r>
      <w:r>
        <w:t>(b),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54"/>
        </w:numPr>
      </w:pPr>
      <w:bookmarkStart w:id="4307" w:name="_Tocd19e59673"/>
      <w:bookmarkStart w:id="4306" w:name="_Refd19e59673"/>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06"/>
      <w:bookmarkEnd w:id="4307"/>
    </w:p>
    <w:p>
      <w:pPr>
        <w:pStyle w:val="ListNumber"/>
        <!--depth 1-->
        <w:numPr>
          <w:ilvl w:val="0"/>
          <w:numId w:val="1254"/>
        </w:numPr>
      </w:pPr>
      <w:bookmarkStart w:id="4309" w:name="_Tocd19e59680"/>
      <w:bookmarkStart w:id="4308" w:name="_Refd19e59680"/>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08"/>
      <w:bookmarkEnd w:id="4309"/>
    </w:p>
    <w:p>
      <w:pPr>
        <w:pStyle w:val="ListNumber"/>
        <!--depth 1-->
        <w:numPr>
          <w:ilvl w:val="0"/>
          <w:numId w:val="1254"/>
        </w:numPr>
      </w:pPr>
      <w:bookmarkStart w:id="4311" w:name="_Tocd19e59687"/>
      <w:bookmarkStart w:id="4310" w:name="_Refd19e59687"/>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10"/>
      <w:bookmarkEnd w:id="4311"/>
    </w:p>
    <w:p>
      <w:pPr>
        <w:pStyle w:val="ListNumber"/>
        <!--depth 1-->
        <w:numPr>
          <w:ilvl w:val="0"/>
          <w:numId w:val="1254"/>
        </w:numPr>
      </w:pPr>
      <w:bookmarkStart w:id="4313" w:name="_Tocd19e59697"/>
      <w:bookmarkStart w:id="4312" w:name="_Refd19e59697"/>
      <w:r>
        <w:t/>
      </w:r>
      <w:r>
        <w:t>(d)</w:t>
      </w:r>
      <w:r>
        <w:t xml:space="preserve">The Contractor shall use GSA Form 1142 </w:t>
      </w:r>
      <w:r>
        <w:rPr>
          <w:i/>
        </w:rPr>
        <w:t>Release of Claims</w:t>
      </w:r>
      <w:r>
        <w:t xml:space="preserve"> to provide the certification required under FAR 52.232-5(h).</w:t>
      </w:r>
      <w:bookmarkEnd w:id="4312"/>
      <w:bookmarkEnd w:id="4313"/>
    </w:p>
    <w:p>
      <w:pPr>
        <w:pStyle w:val="ListNumber"/>
        <!--depth 1-->
        <w:numPr>
          <w:ilvl w:val="0"/>
          <w:numId w:val="1254"/>
        </w:numPr>
      </w:pPr>
      <w:bookmarkStart w:id="4315" w:name="_Tocd19e59707"/>
      <w:bookmarkStart w:id="4314" w:name="_Refd19e59707"/>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14"/>
      <w:bookmarkEnd w:id="4315"/>
    </w:p>
    <w:p>
      <w:pPr>
        <w:pStyle w:val="ListNumber"/>
        <!--depth 1-->
        <w:numPr>
          <w:ilvl w:val="0"/>
          <w:numId w:val="1254"/>
        </w:numPr>
      </w:pPr>
      <w:bookmarkStart w:id="4317" w:name="_Tocd19e59715"/>
      <w:bookmarkStart w:id="4316" w:name="_Refd19e59715"/>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16"/>
      <w:bookmarkEnd w:id="4317"/>
    </w:p>
    <w:p>
      <w:pPr>
        <w:pStyle w:val="BodyText"/>
      </w:pPr>
      <w:r>
        <w:t>(End of clause)</w:t>
      </w:r>
    </w:p>
    <!--Topic unique_1300-->
    <w:p>
      <w:pPr>
        <w:pStyle w:val="Heading6"/>
      </w:pPr>
      <w:bookmarkStart w:id="4318" w:name="_Refd19e59725"/>
      <w:bookmarkStart w:id="4319" w:name="_Tocd19e59725"/>
      <w:r>
        <w:t/>
      </w:r>
      <w:r>
        <w:t>552.232-23</w:t>
      </w:r>
      <w:r>
        <w:t xml:space="preserve"> Assignment of Claims.</w:t>
      </w:r>
      <w:bookmarkEnd w:id="4318"/>
      <w:bookmarkEnd w:id="4319"/>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306-->
    <w:p>
      <w:pPr>
        <w:pStyle w:val="Heading6"/>
      </w:pPr>
      <w:bookmarkStart w:id="4320" w:name="_Refd19e59752"/>
      <w:bookmarkStart w:id="4321" w:name="_Tocd19e59752"/>
      <w:r>
        <w:t/>
      </w:r>
      <w:r>
        <w:t>552.232-25</w:t>
      </w:r>
      <w:r>
        <w:t xml:space="preserve"> Prompt Payment.</w:t>
      </w:r>
      <w:bookmarkEnd w:id="4320"/>
      <w:bookmarkEnd w:id="4321"/>
    </w:p>
    <w:p>
      <w:pPr>
        <w:pStyle w:val="BodyText"/>
      </w:pPr>
      <w:r>
        <w:t xml:space="preserve">As prescribed in </w:t>
      </w:r>
      <w:r>
        <w:t>532.908</w:t>
      </w:r>
      <w:r>
        <w:t>(b)(2), insert the following clause:</w:t>
      </w:r>
    </w:p>
    <w:p>
      <w:pPr>
        <w:pStyle w:val="BodyText"/>
      </w:pPr>
      <w:r>
        <w:t>Prompt Payment (JAN 2022) (Deviation FAR 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552.232-25 Prompt Payment.</w:t>
      </w:r>
      <w:r>
        <w:t xml:space="preserve"> of this clause concerning payments due on Saturdays, Sundays, and legal holidays.)</w:t>
      </w:r>
    </w:p>
    <w:p>
      <w:pPr>
        <w:pStyle w:val="ListNumber"/>
        <!--depth 1-->
        <w:numPr>
          <w:ilvl w:val="0"/>
          <w:numId w:val="1255"/>
        </w:numPr>
      </w:pPr>
      <w:bookmarkStart w:id="4325" w:name="_Tocd19e59780"/>
      <w:bookmarkStart w:id="4324" w:name="_Refd19e59780"/>
      <w:bookmarkStart w:id="4323" w:name="_Tocd19e59778"/>
      <w:bookmarkStart w:id="4322" w:name="_Refd19e59778"/>
      <w:r>
        <w:t/>
      </w:r>
      <w:r>
        <w:t>(a)</w:t>
      </w:r>
      <w:r>
        <w:t>I</w:t>
      </w:r>
      <w:r>
        <w:rPr>
          <w:i/>
        </w:rPr>
        <w:t>nvoice payments</w:t>
      </w:r>
      <w:r>
        <w:t>.</w:t>
      </w:r>
    </w:p>
    <w:p>
      <w:pPr>
        <w:pStyle w:val="ListNumber2"/>
        <!--depth 2-->
        <w:numPr>
          <w:ilvl w:val="1"/>
          <w:numId w:val="1256"/>
        </w:numPr>
      </w:pPr>
      <w:bookmarkStart w:id="4329" w:name="_Tocd19e59791"/>
      <w:bookmarkStart w:id="4328" w:name="_Refd19e59791"/>
      <w:bookmarkStart w:id="4327" w:name="_Tocd19e59789"/>
      <w:bookmarkStart w:id="4326" w:name="_Refd19e59789"/>
      <w:r>
        <w:t/>
      </w:r>
      <w:r>
        <w:t>(1)</w:t>
      </w:r>
      <w:r>
        <w:t>The due date for making invoice payments by the designated payment office is:</w:t>
      </w:r>
    </w:p>
    <w:p>
      <w:pPr>
        <w:pStyle w:val="ListNumber3"/>
        <!--depth 3-->
        <w:numPr>
          <w:ilvl w:val="2"/>
          <w:numId w:val="1257"/>
        </w:numPr>
      </w:pPr>
      <w:bookmarkStart w:id="4333" w:name="_Tocd19e59799"/>
      <w:bookmarkStart w:id="4332" w:name="_Refd19e59799"/>
      <w:bookmarkStart w:id="4331" w:name="_Tocd19e59797"/>
      <w:bookmarkStart w:id="4330" w:name="_Refd19e59797"/>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58"/>
        </w:numPr>
      </w:pPr>
      <w:bookmarkStart w:id="4337" w:name="_Tocd19e59807"/>
      <w:bookmarkStart w:id="4336" w:name="_Refd19e59807"/>
      <w:bookmarkStart w:id="4335" w:name="_Tocd19e59805"/>
      <w:bookmarkStart w:id="4334" w:name="_Refd19e59805"/>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36"/>
      <w:bookmarkEnd w:id="4337"/>
    </w:p>
    <w:p>
      <w:pPr>
        <w:pStyle w:val="ListNumber4"/>
        <!--depth 4-->
        <w:numPr>
          <w:ilvl w:val="3"/>
          <w:numId w:val="1258"/>
        </w:numPr>
      </w:pPr>
      <w:bookmarkStart w:id="4339" w:name="_Tocd19e59814"/>
      <w:bookmarkStart w:id="4338" w:name="_Refd19e59814"/>
      <w:r>
        <w:t/>
      </w:r>
      <w:r>
        <w:t>(B)</w:t>
      </w:r>
      <w:r>
        <w:t>The 10th day after Government acceptance of supplies delivered or services performed by the Contractor.</w:t>
      </w:r>
      <w:bookmarkEnd w:id="4338"/>
      <w:bookmarkEnd w:id="4339"/>
      <w:bookmarkEnd w:id="4334"/>
      <w:bookmarkEnd w:id="4335"/>
      <w:bookmarkEnd w:id="4332"/>
      <w:bookmarkEnd w:id="4333"/>
    </w:p>
    <w:p>
      <w:pPr>
        <w:pStyle w:val="ListNumber3"/>
        <!--depth 3-->
        <w:numPr>
          <w:ilvl w:val="2"/>
          <w:numId w:val="1257"/>
        </w:numPr>
      </w:pPr>
      <w:bookmarkStart w:id="4341" w:name="_Tocd19e59822"/>
      <w:bookmarkStart w:id="4340" w:name="_Refd19e59822"/>
      <w:r>
        <w:t/>
      </w:r>
      <w:r>
        <w:t>(ii)</w:t>
      </w:r>
      <w:r>
        <w:t>For all other orders, the later of the following two events:</w:t>
      </w:r>
    </w:p>
    <w:p>
      <w:pPr>
        <w:pStyle w:val="ListNumber4"/>
        <!--depth 4-->
        <w:numPr>
          <w:ilvl w:val="3"/>
          <w:numId w:val="1259"/>
        </w:numPr>
      </w:pPr>
      <w:bookmarkStart w:id="4345" w:name="_Tocd19e59830"/>
      <w:bookmarkStart w:id="4344" w:name="_Refd19e59830"/>
      <w:bookmarkStart w:id="4343" w:name="_Tocd19e59828"/>
      <w:bookmarkStart w:id="4342" w:name="_Refd19e59828"/>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44"/>
      <w:bookmarkEnd w:id="4345"/>
    </w:p>
    <w:p>
      <w:pPr>
        <w:pStyle w:val="ListNumber4"/>
        <!--depth 4-->
        <w:numPr>
          <w:ilvl w:val="3"/>
          <w:numId w:val="1259"/>
        </w:numPr>
      </w:pPr>
      <w:bookmarkStart w:id="4347" w:name="_Tocd19e59837"/>
      <w:bookmarkStart w:id="4346" w:name="_Refd19e59837"/>
      <w:r>
        <w:t/>
      </w:r>
      <w:r>
        <w:t>(B)</w:t>
      </w:r>
      <w:r>
        <w:t>The 30th day after Government acceptance of supplies delivered or services performed by the Contractor.</w:t>
      </w:r>
      <w:bookmarkEnd w:id="4346"/>
      <w:bookmarkEnd w:id="4347"/>
      <w:bookmarkEnd w:id="4342"/>
      <w:bookmarkEnd w:id="4343"/>
      <w:bookmarkEnd w:id="4340"/>
      <w:bookmarkEnd w:id="4341"/>
    </w:p>
    <w:p>
      <w:pPr>
        <w:pStyle w:val="ListNumber3"/>
        <!--depth 3-->
        <w:numPr>
          <w:ilvl w:val="2"/>
          <w:numId w:val="1257"/>
        </w:numPr>
      </w:pPr>
      <w:bookmarkStart w:id="4349" w:name="_Tocd19e59845"/>
      <w:bookmarkStart w:id="4348" w:name="_Refd19e59845"/>
      <w:r>
        <w:t/>
      </w:r>
      <w:r>
        <w:t>(iii)</w:t>
      </w:r>
      <w:r>
        <w:t>On a final invoice, if the payment amount is subject to contract settlement actions, acceptance occurs on the effective date of the contract settlement.</w:t>
      </w:r>
      <w:bookmarkEnd w:id="4348"/>
      <w:bookmarkEnd w:id="4349"/>
      <w:bookmarkEnd w:id="4330"/>
      <w:bookmarkEnd w:id="4331"/>
      <w:bookmarkEnd w:id="4328"/>
      <w:bookmarkEnd w:id="4329"/>
    </w:p>
    <w:p>
      <w:pPr>
        <w:pStyle w:val="ListNumber2"/>
        <!--depth 2-->
        <w:numPr>
          <w:ilvl w:val="1"/>
          <w:numId w:val="1256"/>
        </w:numPr>
      </w:pPr>
      <w:bookmarkStart w:id="4351" w:name="_Tocd19e59853"/>
      <w:bookmarkStart w:id="4350" w:name="_Refd19e59853"/>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60"/>
        </w:numPr>
      </w:pPr>
      <w:bookmarkStart w:id="4355" w:name="_Tocd19e59861"/>
      <w:bookmarkStart w:id="4354" w:name="_Refd19e59861"/>
      <w:bookmarkStart w:id="4353" w:name="_Tocd19e59859"/>
      <w:bookmarkStart w:id="4352" w:name="_Refd19e59859"/>
      <w:r>
        <w:t/>
      </w:r>
      <w:r>
        <w:t>(i)</w:t>
      </w:r>
      <w:r>
        <w:t>The Contractor must receive and fulfill electronic data interchange (EDI) purchase orders (transaction set 850).</w:t>
      </w:r>
      <w:bookmarkEnd w:id="4354"/>
      <w:bookmarkEnd w:id="4355"/>
    </w:p>
    <w:p>
      <w:pPr>
        <w:pStyle w:val="ListNumber3"/>
        <!--depth 3-->
        <w:numPr>
          <w:ilvl w:val="2"/>
          <w:numId w:val="1260"/>
        </w:numPr>
      </w:pPr>
      <w:bookmarkStart w:id="4357" w:name="_Tocd19e59868"/>
      <w:bookmarkStart w:id="4356" w:name="_Refd19e59868"/>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56"/>
      <w:bookmarkEnd w:id="4357"/>
    </w:p>
    <w:p>
      <w:pPr>
        <w:pStyle w:val="ListNumber3"/>
        <!--depth 3-->
        <w:numPr>
          <w:ilvl w:val="2"/>
          <w:numId w:val="1260"/>
        </w:numPr>
      </w:pPr>
      <w:bookmarkStart w:id="4359" w:name="_Tocd19e59875"/>
      <w:bookmarkStart w:id="4358" w:name="_Refd19e59875"/>
      <w:r>
        <w:t/>
      </w:r>
      <w:r>
        <w:t>(iii)</w:t>
      </w:r>
      <w:r>
        <w:t>The Contractor’s financial institution must receive and process, on behalf of the Contractor, EFT payments through the Automated Clearing House (ACH) system.</w:t>
      </w:r>
      <w:bookmarkEnd w:id="4358"/>
      <w:bookmarkEnd w:id="4359"/>
    </w:p>
    <w:p>
      <w:pPr>
        <w:pStyle w:val="ListNumber3"/>
        <!--depth 3-->
        <w:numPr>
          <w:ilvl w:val="2"/>
          <w:numId w:val="1260"/>
        </w:numPr>
      </w:pPr>
      <w:bookmarkStart w:id="4361" w:name="_Tocd19e59882"/>
      <w:bookmarkStart w:id="4360" w:name="_Refd19e59882"/>
      <w:r>
        <w:t/>
      </w:r>
      <w:r>
        <w:t>(iv)</w:t>
      </w:r>
      <w:r>
        <w:t>The EDI transaction sets in paragraphs (a)(2)(i) through (a)(2)(iii) of this clause must adhere to implementation conventions provided by GSA.</w:t>
      </w:r>
      <w:bookmarkEnd w:id="4360"/>
      <w:bookmarkEnd w:id="4361"/>
      <w:bookmarkEnd w:id="4352"/>
      <w:bookmarkEnd w:id="4353"/>
      <w:bookmarkEnd w:id="4350"/>
      <w:bookmarkEnd w:id="4351"/>
    </w:p>
    <w:p>
      <w:pPr>
        <w:pStyle w:val="ListNumber2"/>
        <!--depth 2-->
        <w:numPr>
          <w:ilvl w:val="1"/>
          <w:numId w:val="1256"/>
        </w:numPr>
      </w:pPr>
      <w:bookmarkStart w:id="4363" w:name="_Tocd19e59890"/>
      <w:bookmarkStart w:id="4362" w:name="_Refd19e59890"/>
      <w:r>
        <w:t/>
      </w:r>
      <w:r>
        <w:t>(3)</w:t>
      </w:r>
      <w:r>
        <w:t>If any of the conditions in paragraph (a)(2) of this clause do not occur, the 10 day payment due dates in (a)(1) become 30 day payment due dates.</w:t>
      </w:r>
      <w:bookmarkEnd w:id="4362"/>
      <w:bookmarkEnd w:id="4363"/>
    </w:p>
    <w:p>
      <w:pPr>
        <w:pStyle w:val="ListNumber2"/>
        <!--depth 2-->
        <w:numPr>
          <w:ilvl w:val="1"/>
          <w:numId w:val="1256"/>
        </w:numPr>
      </w:pPr>
      <w:bookmarkStart w:id="4365" w:name="_Tocd19e59897"/>
      <w:bookmarkStart w:id="4364" w:name="_Refd19e59897"/>
      <w:r>
        <w:t/>
      </w:r>
      <w:r>
        <w:t>(4)</w:t>
      </w:r>
      <w:r>
        <w:t xml:space="preserve"> </w:t>
      </w:r>
      <w:r>
        <w:rPr>
          <w:i/>
        </w:rPr>
        <w:t>Certain food products and other payments</w:t>
      </w:r>
      <w:r>
        <w:t>.</w:t>
      </w:r>
    </w:p>
    <w:p>
      <w:pPr>
        <w:pStyle w:val="ListNumber3"/>
        <!--depth 3-->
        <w:numPr>
          <w:ilvl w:val="2"/>
          <w:numId w:val="1261"/>
        </w:numPr>
      </w:pPr>
      <w:bookmarkStart w:id="4369" w:name="_Tocd19e59908"/>
      <w:bookmarkStart w:id="4368" w:name="_Refd19e59908"/>
      <w:bookmarkStart w:id="4367" w:name="_Tocd19e59906"/>
      <w:bookmarkStart w:id="4366" w:name="_Refd19e59906"/>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62"/>
        </w:numPr>
      </w:pPr>
      <w:bookmarkStart w:id="4373" w:name="_Tocd19e59916"/>
      <w:bookmarkStart w:id="4372" w:name="_Refd19e59916"/>
      <w:bookmarkStart w:id="4371" w:name="_Tocd19e59914"/>
      <w:bookmarkStart w:id="4370" w:name="_Refd19e59914"/>
      <w:r>
        <w:t/>
      </w:r>
      <w:r>
        <w:t>(A)</w:t>
      </w:r>
      <w:r>
        <w:t>For meat or meat food products, as defined in section 2(a)(3) of the Packers and Stockyard Act of 1921 (</w:t>
      </w:r>
      <w:hyperlink r:id="rIdHyperlink418">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72"/>
      <w:bookmarkEnd w:id="4373"/>
    </w:p>
    <w:p>
      <w:pPr>
        <w:pStyle w:val="ListNumber4"/>
        <!--depth 4-->
        <w:numPr>
          <w:ilvl w:val="3"/>
          <w:numId w:val="1262"/>
        </w:numPr>
      </w:pPr>
      <w:bookmarkStart w:id="4375" w:name="_Tocd19e59927"/>
      <w:bookmarkStart w:id="4374" w:name="_Refd19e59927"/>
      <w:r>
        <w:t/>
      </w:r>
      <w:r>
        <w:t>(B)</w:t>
      </w:r>
      <w:r>
        <w:t>For fresh or frozen fish, as defined in section 204(3) of the Fish and Seafood Promotion Act of1986 (</w:t>
      </w:r>
      <w:hyperlink r:id="rIdHyperlink419">
        <w:r>
          <w:t>16 U.S.C. 4003(3)</w:t>
        </w:r>
      </w:hyperlink>
      <w:r>
        <w:t>), as close as possible to, but not later than, the 7thday after product delivery.</w:t>
      </w:r>
      <w:bookmarkEnd w:id="4374"/>
      <w:bookmarkEnd w:id="4375"/>
    </w:p>
    <w:p>
      <w:pPr>
        <w:pStyle w:val="ListNumber4"/>
        <!--depth 4-->
        <w:numPr>
          <w:ilvl w:val="3"/>
          <w:numId w:val="1262"/>
        </w:numPr>
      </w:pPr>
      <w:bookmarkStart w:id="4377" w:name="_Tocd19e59938"/>
      <w:bookmarkStart w:id="4376" w:name="_Refd19e59938"/>
      <w:r>
        <w:t/>
      </w:r>
      <w:r>
        <w:t>(C)</w:t>
      </w:r>
      <w:r>
        <w:t>For perishable agricultural commodities, as defined in section 1(4) of the Perishable Agricultural Commodities Act of 1930 (</w:t>
      </w:r>
      <w:hyperlink r:id="rIdHyperlink420">
        <w:r>
          <w:t>7 U.S.C. 499a(4)</w:t>
        </w:r>
      </w:hyperlink>
      <w:r>
        <w:t>), as close as possible to, but not later than, the 10th day after product delivery, unless another date is specified in the contract.</w:t>
      </w:r>
      <w:bookmarkEnd w:id="4376"/>
      <w:bookmarkEnd w:id="4377"/>
    </w:p>
    <w:p>
      <w:pPr>
        <w:pStyle w:val="ListNumber4"/>
        <!--depth 4-->
        <w:numPr>
          <w:ilvl w:val="3"/>
          <w:numId w:val="1262"/>
        </w:numPr>
      </w:pPr>
      <w:bookmarkStart w:id="4379" w:name="_Tocd19e59949"/>
      <w:bookmarkStart w:id="4378" w:name="_Refd19e59949"/>
      <w:r>
        <w:t/>
      </w:r>
      <w:r>
        <w:t>(D)</w:t>
      </w:r>
      <w:r>
        <w:t>For dairy products, as defined in section 111(e) of the Dairy Production Stabilization Act of1983 (</w:t>
      </w:r>
      <w:hyperlink r:id="rIdHyperlink421">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78"/>
      <w:bookmarkEnd w:id="4379"/>
      <w:bookmarkEnd w:id="4370"/>
      <w:bookmarkEnd w:id="4371"/>
      <w:bookmarkEnd w:id="4368"/>
      <w:bookmarkEnd w:id="4369"/>
    </w:p>
    <w:p>
      <w:pPr>
        <w:pStyle w:val="ListNumber3"/>
        <!--depth 3-->
        <w:numPr>
          <w:ilvl w:val="2"/>
          <w:numId w:val="1261"/>
        </w:numPr>
      </w:pPr>
      <w:bookmarkStart w:id="4381" w:name="_Tocd19e59961"/>
      <w:bookmarkStart w:id="4380" w:name="_Refd19e59961"/>
      <w:r>
        <w:t/>
      </w:r>
      <w:r>
        <w:t>(ii)</w:t>
      </w:r>
      <w:r>
        <w:t>If the contract does not require submission of an invoice for payment (</w:t>
      </w:r>
      <w:r>
        <w:rPr>
          <w:i/>
        </w:rPr>
        <w:t>e.g</w:t>
      </w:r>
      <w:r>
        <w:t>.,periodic lease payments), the due date will be as specified in the contract.</w:t>
      </w:r>
      <w:bookmarkEnd w:id="4380"/>
      <w:bookmarkEnd w:id="4381"/>
      <w:bookmarkEnd w:id="4366"/>
      <w:bookmarkEnd w:id="4367"/>
      <w:bookmarkEnd w:id="4364"/>
      <w:bookmarkEnd w:id="4365"/>
    </w:p>
    <w:p>
      <w:pPr>
        <w:pStyle w:val="ListNumber2"/>
        <!--depth 2-->
        <w:numPr>
          <w:ilvl w:val="1"/>
          <w:numId w:val="1256"/>
        </w:numPr>
      </w:pPr>
      <w:bookmarkStart w:id="4383" w:name="_Tocd19e59972"/>
      <w:bookmarkStart w:id="4382" w:name="_Refd19e59972"/>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63"/>
        </w:numPr>
      </w:pPr>
      <w:bookmarkStart w:id="4387" w:name="_Tocd19e59983"/>
      <w:bookmarkStart w:id="4386" w:name="_Refd19e59983"/>
      <w:bookmarkStart w:id="4385" w:name="_Tocd19e59981"/>
      <w:bookmarkStart w:id="4384" w:name="_Refd19e59981"/>
      <w:r>
        <w:t/>
      </w:r>
      <w:r>
        <w:t>(i)</w:t>
      </w:r>
      <w:r>
        <w:t>Name and address of the Contractor.</w:t>
      </w:r>
      <w:bookmarkEnd w:id="4386"/>
      <w:bookmarkEnd w:id="4387"/>
    </w:p>
    <w:p>
      <w:pPr>
        <w:pStyle w:val="ListNumber3"/>
        <!--depth 3-->
        <w:numPr>
          <w:ilvl w:val="2"/>
          <w:numId w:val="1263"/>
        </w:numPr>
      </w:pPr>
      <w:bookmarkStart w:id="4389" w:name="_Tocd19e59990"/>
      <w:bookmarkStart w:id="4388" w:name="_Refd19e59990"/>
      <w:r>
        <w:t/>
      </w:r>
      <w:r>
        <w:t>(ii)</w:t>
      </w:r>
      <w:r>
        <w:t>Invoice date. (The Contractor is encouraged to date invoices as close as possible to the date of the mailing or transmission.)</w:t>
      </w:r>
      <w:bookmarkEnd w:id="4388"/>
      <w:bookmarkEnd w:id="4389"/>
    </w:p>
    <w:p>
      <w:pPr>
        <w:pStyle w:val="ListNumber3"/>
        <!--depth 3-->
        <w:numPr>
          <w:ilvl w:val="2"/>
          <w:numId w:val="1263"/>
        </w:numPr>
      </w:pPr>
      <w:bookmarkStart w:id="4391" w:name="_Tocd19e59997"/>
      <w:bookmarkStart w:id="4390" w:name="_Refd19e59997"/>
      <w:r>
        <w:t/>
      </w:r>
      <w:r>
        <w:t>(iii)</w:t>
      </w:r>
      <w:r>
        <w:t>Contract number or other authorization for supplies delivered or services performed (including order number and contract line item number).</w:t>
      </w:r>
      <w:bookmarkEnd w:id="4390"/>
      <w:bookmarkEnd w:id="4391"/>
    </w:p>
    <w:p>
      <w:pPr>
        <w:pStyle w:val="ListNumber3"/>
        <!--depth 3-->
        <w:numPr>
          <w:ilvl w:val="2"/>
          <w:numId w:val="1263"/>
        </w:numPr>
      </w:pPr>
      <w:bookmarkStart w:id="4393" w:name="_Tocd19e60004"/>
      <w:bookmarkStart w:id="4392" w:name="_Refd19e60004"/>
      <w:r>
        <w:t/>
      </w:r>
      <w:r>
        <w:t>(iv)</w:t>
      </w:r>
      <w:r>
        <w:t>Description, quantity, unit of measure, unit price, and extended price of supplies delivered or services performed.</w:t>
      </w:r>
      <w:bookmarkEnd w:id="4392"/>
      <w:bookmarkEnd w:id="4393"/>
    </w:p>
    <w:p>
      <w:pPr>
        <w:pStyle w:val="ListNumber3"/>
        <!--depth 3-->
        <w:numPr>
          <w:ilvl w:val="2"/>
          <w:numId w:val="1263"/>
        </w:numPr>
      </w:pPr>
      <w:bookmarkStart w:id="4395" w:name="_Tocd19e60011"/>
      <w:bookmarkStart w:id="4394" w:name="_Refd19e60011"/>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394"/>
      <w:bookmarkEnd w:id="4395"/>
    </w:p>
    <w:p>
      <w:pPr>
        <w:pStyle w:val="ListNumber3"/>
        <!--depth 3-->
        <w:numPr>
          <w:ilvl w:val="2"/>
          <w:numId w:val="1263"/>
        </w:numPr>
      </w:pPr>
      <w:bookmarkStart w:id="4397" w:name="_Tocd19e60022"/>
      <w:bookmarkStart w:id="4396" w:name="_Refd19e60022"/>
      <w:r>
        <w:t/>
      </w:r>
      <w:r>
        <w:t>(vi)</w:t>
      </w:r>
      <w:r>
        <w:t>Name and address of Contractor official to whom payment is to be sent (must be the same as that in the contract or in a proper notice of assignment).</w:t>
      </w:r>
      <w:bookmarkEnd w:id="4396"/>
      <w:bookmarkEnd w:id="4397"/>
    </w:p>
    <w:p>
      <w:pPr>
        <w:pStyle w:val="ListNumber3"/>
        <!--depth 3-->
        <w:numPr>
          <w:ilvl w:val="2"/>
          <w:numId w:val="1263"/>
        </w:numPr>
      </w:pPr>
      <w:bookmarkStart w:id="4399" w:name="_Tocd19e60029"/>
      <w:bookmarkStart w:id="4398" w:name="_Refd19e60029"/>
      <w:r>
        <w:t/>
      </w:r>
      <w:r>
        <w:t>(vii)</w:t>
      </w:r>
      <w:r>
        <w:t>Name (where practicable), title, phone number, and mailing address of person to be notified in the event of a defective invoice.</w:t>
      </w:r>
      <w:bookmarkEnd w:id="4398"/>
      <w:bookmarkEnd w:id="4399"/>
    </w:p>
    <w:p>
      <w:pPr>
        <w:pStyle w:val="ListNumber3"/>
        <!--depth 3-->
        <w:numPr>
          <w:ilvl w:val="2"/>
          <w:numId w:val="1263"/>
        </w:numPr>
      </w:pPr>
      <w:bookmarkStart w:id="4401" w:name="_Tocd19e60036"/>
      <w:bookmarkStart w:id="4400" w:name="_Refd19e60036"/>
      <w:r>
        <w:t/>
      </w:r>
      <w:r>
        <w:t>(viii)</w:t>
      </w:r>
      <w:r>
        <w:t>Any other information or documentation required by the contract (such as evidence of shipment).</w:t>
      </w:r>
      <w:bookmarkEnd w:id="4400"/>
      <w:bookmarkEnd w:id="4401"/>
    </w:p>
    <w:p>
      <w:pPr>
        <w:pStyle w:val="ListNumber3"/>
        <!--depth 3-->
        <w:numPr>
          <w:ilvl w:val="2"/>
          <w:numId w:val="1263"/>
        </w:numPr>
      </w:pPr>
      <w:bookmarkStart w:id="4403" w:name="_Tocd19e60043"/>
      <w:bookmarkStart w:id="4402" w:name="_Refd19e60043"/>
      <w:r>
        <w:t/>
      </w:r>
      <w:r>
        <w:t>(ix)</w:t>
      </w:r>
      <w:r>
        <w:t>While not required, the Contractor is strongly encouraged to assign an identification number to each invoice.</w:t>
      </w:r>
      <w:bookmarkEnd w:id="4402"/>
      <w:bookmarkEnd w:id="4403"/>
      <w:bookmarkEnd w:id="4384"/>
      <w:bookmarkEnd w:id="4385"/>
      <w:bookmarkEnd w:id="4382"/>
      <w:bookmarkEnd w:id="4383"/>
    </w:p>
    <w:p>
      <w:pPr>
        <w:pStyle w:val="ListNumber2"/>
        <!--depth 2-->
        <w:numPr>
          <w:ilvl w:val="1"/>
          <w:numId w:val="1256"/>
        </w:numPr>
      </w:pPr>
      <w:bookmarkStart w:id="4405" w:name="_Tocd19e60052"/>
      <w:bookmarkStart w:id="4404" w:name="_Refd19e60052"/>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64"/>
        </w:numPr>
      </w:pPr>
      <w:bookmarkStart w:id="4409" w:name="_Tocd19e60063"/>
      <w:bookmarkStart w:id="4408" w:name="_Refd19e60063"/>
      <w:bookmarkStart w:id="4407" w:name="_Tocd19e60061"/>
      <w:bookmarkStart w:id="4406" w:name="_Refd19e60061"/>
      <w:r>
        <w:t/>
      </w:r>
      <w:r>
        <w:t>(i)</w:t>
      </w:r>
      <w:r>
        <w:t>A proper invoice was received by the designated billing office.</w:t>
      </w:r>
      <w:bookmarkEnd w:id="4408"/>
      <w:bookmarkEnd w:id="4409"/>
    </w:p>
    <w:p>
      <w:pPr>
        <w:pStyle w:val="ListNumber3"/>
        <!--depth 3-->
        <w:numPr>
          <w:ilvl w:val="2"/>
          <w:numId w:val="1264"/>
        </w:numPr>
      </w:pPr>
      <w:bookmarkStart w:id="4411" w:name="_Tocd19e60070"/>
      <w:bookmarkStart w:id="4410" w:name="_Refd19e60070"/>
      <w:r>
        <w:t/>
      </w:r>
      <w:r>
        <w:t>(ii)</w:t>
      </w:r>
      <w:r>
        <w:t>A receiving report or other Government documentation authorizing payment was processed, and there was no disagreement over quantity, quality, or Contractor compliance with any contract term or condition.</w:t>
      </w:r>
      <w:bookmarkEnd w:id="4410"/>
      <w:bookmarkEnd w:id="4411"/>
    </w:p>
    <w:p>
      <w:pPr>
        <w:pStyle w:val="ListNumber3"/>
        <!--depth 3-->
        <w:numPr>
          <w:ilvl w:val="2"/>
          <w:numId w:val="1264"/>
        </w:numPr>
      </w:pPr>
      <w:bookmarkStart w:id="4413" w:name="_Tocd19e60077"/>
      <w:bookmarkStart w:id="4412" w:name="_Refd19e60077"/>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12"/>
      <w:bookmarkEnd w:id="4413"/>
      <w:bookmarkEnd w:id="4406"/>
      <w:bookmarkEnd w:id="4407"/>
      <w:bookmarkEnd w:id="4404"/>
      <w:bookmarkEnd w:id="4405"/>
    </w:p>
    <w:p>
      <w:pPr>
        <w:pStyle w:val="ListNumber2"/>
        <!--depth 2-->
        <w:numPr>
          <w:ilvl w:val="1"/>
          <w:numId w:val="1256"/>
        </w:numPr>
      </w:pPr>
      <w:bookmarkStart w:id="4415" w:name="_Tocd19e60085"/>
      <w:bookmarkStart w:id="4414" w:name="_Refd19e60085"/>
      <w:r>
        <w:t/>
      </w:r>
      <w:r>
        <w:t>(7)</w:t>
      </w:r>
      <w:r>
        <w:t xml:space="preserve"> </w:t>
      </w:r>
      <w:r>
        <w:rPr>
          <w:i/>
        </w:rPr>
        <w:t>Computing penalty amount</w:t>
      </w:r>
      <w:r>
        <w:t>. The interest penalty shall be at the rate established by the Secretary of the Treasury under section 12 of the Contract Disputes Act of 1978 (</w:t>
      </w:r>
      <w:hyperlink r:id="rIdHyperlink422">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552.232-25 Prompt Payment.</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65"/>
        </w:numPr>
      </w:pPr>
      <w:bookmarkStart w:id="4419" w:name="_Tocd19e60107"/>
      <w:bookmarkStart w:id="4418" w:name="_Refd19e60107"/>
      <w:bookmarkStart w:id="4417" w:name="_Tocd19e60105"/>
      <w:bookmarkStart w:id="4416" w:name="_Refd19e60105"/>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18"/>
      <w:bookmarkEnd w:id="4419"/>
    </w:p>
    <w:p>
      <w:pPr>
        <w:pStyle w:val="ListNumber3"/>
        <!--depth 3-->
        <w:numPr>
          <w:ilvl w:val="2"/>
          <w:numId w:val="1265"/>
        </w:numPr>
      </w:pPr>
      <w:bookmarkStart w:id="4421" w:name="_Tocd19e60114"/>
      <w:bookmarkStart w:id="4420" w:name="_Refd19e60114"/>
      <w:r>
        <w:t/>
      </w:r>
      <w:r>
        <w:t>(ii)</w:t>
      </w:r>
      <w:r>
        <w:t>The following periods of time will not be included in the determination of an interest penalty:</w:t>
      </w:r>
    </w:p>
    <w:p>
      <w:pPr>
        <w:pStyle w:val="ListNumber4"/>
        <!--depth 4-->
        <w:numPr>
          <w:ilvl w:val="3"/>
          <w:numId w:val="1266"/>
        </w:numPr>
      </w:pPr>
      <w:bookmarkStart w:id="4425" w:name="_Tocd19e60122"/>
      <w:bookmarkStart w:id="4424" w:name="_Refd19e60122"/>
      <w:bookmarkStart w:id="4423" w:name="_Tocd19e60120"/>
      <w:bookmarkStart w:id="4422" w:name="_Refd19e60120"/>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24"/>
      <w:bookmarkEnd w:id="4425"/>
    </w:p>
    <w:p>
      <w:pPr>
        <w:pStyle w:val="ListNumber4"/>
        <!--depth 4-->
        <w:numPr>
          <w:ilvl w:val="3"/>
          <w:numId w:val="1266"/>
        </w:numPr>
      </w:pPr>
      <w:bookmarkStart w:id="4427" w:name="_Tocd19e60129"/>
      <w:bookmarkStart w:id="4426" w:name="_Refd19e60129"/>
      <w:r>
        <w:t/>
      </w:r>
      <w:r>
        <w:t>(B)</w:t>
      </w:r>
      <w:r>
        <w:t>The period between the defects notice and resubmission of the corrected invoice by the Contractor.</w:t>
      </w:r>
      <w:bookmarkEnd w:id="4426"/>
      <w:bookmarkEnd w:id="4427"/>
    </w:p>
    <w:p>
      <w:pPr>
        <w:pStyle w:val="ListNumber4"/>
        <!--depth 4-->
        <w:numPr>
          <w:ilvl w:val="3"/>
          <w:numId w:val="1266"/>
        </w:numPr>
      </w:pPr>
      <w:bookmarkStart w:id="4429" w:name="_Tocd19e60136"/>
      <w:bookmarkStart w:id="4428" w:name="_Refd19e60136"/>
      <w:r>
        <w:t/>
      </w:r>
      <w:r>
        <w:t>(C)</w:t>
      </w:r>
      <w:r>
        <w:t>For incorrect electronic funds transfer (EFT) information, in accordance with the EFT clause of this contract.</w:t>
      </w:r>
      <w:bookmarkEnd w:id="4428"/>
      <w:bookmarkEnd w:id="4429"/>
      <w:bookmarkEnd w:id="4422"/>
      <w:bookmarkEnd w:id="4423"/>
      <w:bookmarkEnd w:id="4420"/>
      <w:bookmarkEnd w:id="4421"/>
    </w:p>
    <w:p>
      <w:pPr>
        <w:pStyle w:val="ListNumber3"/>
        <!--depth 3-->
        <w:numPr>
          <w:ilvl w:val="2"/>
          <w:numId w:val="1265"/>
        </w:numPr>
      </w:pPr>
      <w:bookmarkStart w:id="4431" w:name="_Tocd19e60144"/>
      <w:bookmarkStart w:id="4430" w:name="_Refd19e60144"/>
      <w:r>
        <w:t/>
      </w:r>
      <w:r>
        <w:t>(iii)</w:t>
      </w:r>
      <w:r>
        <w:t>Interest penalties will not continue to accrue after the filing of a claim for such penalties under the clause at 52.233-1, Disputes, or for more than 1 year. Interest penalties of less than $1 need not be paid.</w:t>
      </w:r>
      <w:bookmarkEnd w:id="4430"/>
      <w:bookmarkEnd w:id="4431"/>
    </w:p>
    <w:p>
      <w:pPr>
        <w:pStyle w:val="ListNumber3"/>
        <!--depth 3-->
        <w:numPr>
          <w:ilvl w:val="2"/>
          <w:numId w:val="1265"/>
        </w:numPr>
      </w:pPr>
      <w:bookmarkStart w:id="4433" w:name="_Tocd19e60151"/>
      <w:bookmarkStart w:id="4432" w:name="_Refd19e60151"/>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32"/>
      <w:bookmarkEnd w:id="4433"/>
      <w:bookmarkEnd w:id="4416"/>
      <w:bookmarkEnd w:id="4417"/>
      <w:bookmarkEnd w:id="4414"/>
      <w:bookmarkEnd w:id="4415"/>
    </w:p>
    <w:p>
      <w:pPr>
        <w:pStyle w:val="ListNumber2"/>
        <!--depth 2-->
        <w:numPr>
          <w:ilvl w:val="1"/>
          <w:numId w:val="1256"/>
        </w:numPr>
      </w:pPr>
      <w:bookmarkStart w:id="4435" w:name="_Tocd19e60159"/>
      <w:bookmarkStart w:id="4434" w:name="_Refd19e60159"/>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552.232-25 Prompt Payment.</w:t>
      </w:r>
      <w:r>
        <w:t xml:space="preserve"> of this clause on the amount of discount taken for the period beginning with the first day after the end of the discount period through the date when the Contractor is paid.</w:t>
      </w:r>
      <w:bookmarkEnd w:id="4434"/>
      <w:bookmarkEnd w:id="4435"/>
    </w:p>
    <w:p>
      <w:pPr>
        <w:pStyle w:val="ListNumber2"/>
        <!--depth 2-->
        <w:numPr>
          <w:ilvl w:val="1"/>
          <w:numId w:val="1256"/>
        </w:numPr>
      </w:pPr>
      <w:bookmarkStart w:id="4437" w:name="_Tocd19e60170"/>
      <w:bookmarkStart w:id="4436" w:name="_Refd19e60170"/>
      <w:r>
        <w:t/>
      </w:r>
      <w:r>
        <w:t>(9)</w:t>
      </w:r>
      <w:r>
        <w:t xml:space="preserve"> </w:t>
      </w:r>
      <w:r>
        <w:rPr>
          <w:i/>
        </w:rPr>
        <w:t>Additional interest penalty</w:t>
      </w:r>
      <w:r>
        <w:t>.</w:t>
      </w:r>
    </w:p>
    <w:p>
      <w:pPr>
        <w:pStyle w:val="ListNumber3"/>
        <!--depth 3-->
        <w:numPr>
          <w:ilvl w:val="2"/>
          <w:numId w:val="1267"/>
        </w:numPr>
      </w:pPr>
      <w:bookmarkStart w:id="4441" w:name="_Tocd19e60181"/>
      <w:bookmarkStart w:id="4440" w:name="_Refd19e60181"/>
      <w:bookmarkStart w:id="4439" w:name="_Tocd19e60179"/>
      <w:bookmarkStart w:id="4438" w:name="_Refd19e60179"/>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68"/>
        </w:numPr>
      </w:pPr>
      <w:bookmarkStart w:id="4445" w:name="_Tocd19e60189"/>
      <w:bookmarkStart w:id="4444" w:name="_Refd19e60189"/>
      <w:bookmarkStart w:id="4443" w:name="_Tocd19e60187"/>
      <w:bookmarkStart w:id="4442" w:name="_Refd19e60187"/>
      <w:r>
        <w:t/>
      </w:r>
      <w:r>
        <w:t>(A)</w:t>
      </w:r>
      <w:r>
        <w:t>Is owed an interest penalty of $1 or more;</w:t>
      </w:r>
      <w:bookmarkEnd w:id="4444"/>
      <w:bookmarkEnd w:id="4445"/>
    </w:p>
    <w:p>
      <w:pPr>
        <w:pStyle w:val="ListNumber4"/>
        <!--depth 4-->
        <w:numPr>
          <w:ilvl w:val="3"/>
          <w:numId w:val="1268"/>
        </w:numPr>
      </w:pPr>
      <w:bookmarkStart w:id="4447" w:name="_Tocd19e60196"/>
      <w:bookmarkStart w:id="4446" w:name="_Refd19e60196"/>
      <w:r>
        <w:t/>
      </w:r>
      <w:r>
        <w:t>(B)</w:t>
      </w:r>
      <w:r>
        <w:t>Is not paid the interest penalty within 10days after the date the invoice amount is paid; and</w:t>
      </w:r>
      <w:bookmarkEnd w:id="4446"/>
      <w:bookmarkEnd w:id="4447"/>
    </w:p>
    <w:p>
      <w:pPr>
        <w:pStyle w:val="ListNumber4"/>
        <!--depth 4-->
        <w:numPr>
          <w:ilvl w:val="3"/>
          <w:numId w:val="1268"/>
        </w:numPr>
      </w:pPr>
      <w:bookmarkStart w:id="4449" w:name="_Tocd19e60203"/>
      <w:bookmarkStart w:id="4448" w:name="_Refd19e60203"/>
      <w:r>
        <w:t/>
      </w:r>
      <w:r>
        <w:t>(C)</w:t>
      </w:r>
      <w:r>
        <w:t>Makes a written demand to the designated payment office for additional penalty payment, in accordance with paragraph (a)(9)(ii) of this clause, postmarked not later than 40days after the invoice amount is paid.</w:t>
      </w:r>
      <w:bookmarkEnd w:id="4448"/>
      <w:bookmarkEnd w:id="4449"/>
      <w:bookmarkEnd w:id="4442"/>
      <w:bookmarkEnd w:id="4443"/>
      <w:bookmarkEnd w:id="4440"/>
      <w:bookmarkEnd w:id="4441"/>
    </w:p>
    <w:p>
      <w:pPr>
        <w:pStyle w:val="ListNumber4"/>
        <!--depth 4-->
        <w:numPr>
          <w:ilvl w:val="3"/>
          <w:numId w:val="1269"/>
        </w:numPr>
      </w:pPr>
      <w:bookmarkStart w:id="4455" w:name="_Tocd19e60214"/>
      <w:bookmarkStart w:id="4454" w:name="_Refd19e60214"/>
      <w:bookmarkStart w:id="4453" w:name="_Tocd19e60212"/>
      <w:bookmarkStart w:id="4452" w:name="_Refd19e60212"/>
      <w:bookmarkStart w:id="4451" w:name="_Tocd19e60211"/>
      <w:bookmarkStart w:id="4450" w:name="_Refd19e60211"/>
      <w:r>
        <w:t/>
      </w:r>
      <w:r>
        <w:t>(A)</w:t>
      </w:r>
      <w:r>
        <w:t>Contractors shall support written demands for additional penalty payments with the following data. No additional data shall be required. Contractors shall—</w:t>
      </w:r>
    </w:p>
    <w:p>
      <w:pPr>
        <w:pStyle w:val="ListNumber5"/>
        <!--depth 5-->
        <w:numPr>
          <w:ilvl w:val="4"/>
          <w:numId w:val="1270"/>
        </w:numPr>
      </w:pPr>
      <w:bookmarkStart w:id="4457" w:name="_Tocd19e60222"/>
      <w:bookmarkStart w:id="4456" w:name="_Refd19e60222"/>
      <w:r>
        <w:t/>
      </w:r>
      <w:r>
        <w:t>(1)</w:t>
      </w:r>
      <w:r>
        <w:t>Specifically assert that late payment interest is due under a specific invoice, and request payment of all overdue late payment interest penalty and such additional penalty as may be required;</w:t>
      </w:r>
      <w:bookmarkEnd w:id="4456"/>
      <w:bookmarkEnd w:id="4457"/>
    </w:p>
    <w:p>
      <w:pPr>
        <w:pStyle w:val="ListNumber5"/>
        <!--depth 5-->
        <w:numPr>
          <w:ilvl w:val="4"/>
          <w:numId w:val="1270"/>
        </w:numPr>
      </w:pPr>
      <w:bookmarkStart w:id="4459" w:name="_Tocd19e60229"/>
      <w:bookmarkStart w:id="4458" w:name="_Refd19e60229"/>
      <w:r>
        <w:t/>
      </w:r>
      <w:r>
        <w:t>(2)</w:t>
      </w:r>
      <w:r>
        <w:t>Attach a copy of the invoice on which the unpaid late payment interest was due; and</w:t>
      </w:r>
      <w:bookmarkEnd w:id="4458"/>
      <w:bookmarkEnd w:id="4459"/>
    </w:p>
    <w:p>
      <w:pPr>
        <w:pStyle w:val="ListNumber5"/>
        <!--depth 5-->
        <w:numPr>
          <w:ilvl w:val="4"/>
          <w:numId w:val="1270"/>
        </w:numPr>
      </w:pPr>
      <w:bookmarkStart w:id="4461" w:name="_Tocd19e60236"/>
      <w:bookmarkStart w:id="4460" w:name="_Refd19e60236"/>
      <w:r>
        <w:t/>
      </w:r>
      <w:r>
        <w:t>(3)</w:t>
      </w:r>
      <w:r>
        <w:t>State that payment of the principal has been received, including the date of receipt.</w:t>
      </w:r>
      <w:bookmarkEnd w:id="4460"/>
      <w:bookmarkEnd w:id="4461"/>
      <w:bookmarkEnd w:id="4454"/>
      <w:bookmarkEnd w:id="4455"/>
    </w:p>
    <w:p>
      <w:pPr>
        <w:pStyle w:val="ListNumber4"/>
        <!--depth 4-->
        <w:numPr>
          <w:ilvl w:val="3"/>
          <w:numId w:val="1269"/>
        </w:numPr>
      </w:pPr>
      <w:bookmarkStart w:id="4463" w:name="_Tocd19e60244"/>
      <w:bookmarkStart w:id="4462" w:name="_Refd19e60244"/>
      <w:r>
        <w:t/>
      </w:r>
      <w:r>
        <w:t>(B)</w:t>
      </w:r>
      <w:r>
        <w:t>Demands must be postmarked on or before the 40th day after payment was made, except that—</w:t>
      </w:r>
    </w:p>
    <w:p>
      <w:pPr>
        <w:pStyle w:val="ListNumber5"/>
        <!--depth 5-->
        <w:numPr>
          <w:ilvl w:val="4"/>
          <w:numId w:val="1271"/>
        </w:numPr>
      </w:pPr>
      <w:bookmarkStart w:id="4467" w:name="_Tocd19e60252"/>
      <w:bookmarkStart w:id="4466" w:name="_Refd19e60252"/>
      <w:bookmarkStart w:id="4465" w:name="_Tocd19e60250"/>
      <w:bookmarkStart w:id="4464" w:name="_Refd19e60250"/>
      <w:r>
        <w:t/>
      </w:r>
      <w:r>
        <w:t>(1)</w:t>
      </w:r>
      <w:r>
        <w:t>If the postmark is illegible or nonexistent, the demand must have been received and annotated with the date of receipt by the designated payment office on or before the 40th day after payment was made; or</w:t>
      </w:r>
      <w:bookmarkEnd w:id="4466"/>
      <w:bookmarkEnd w:id="4467"/>
    </w:p>
    <w:p>
      <w:pPr>
        <w:pStyle w:val="ListNumber5"/>
        <!--depth 5-->
        <w:numPr>
          <w:ilvl w:val="4"/>
          <w:numId w:val="1271"/>
        </w:numPr>
      </w:pPr>
      <w:bookmarkStart w:id="4469" w:name="_Tocd19e60259"/>
      <w:bookmarkStart w:id="4468" w:name="_Refd19e60259"/>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68"/>
      <w:bookmarkEnd w:id="4469"/>
      <w:bookmarkEnd w:id="4464"/>
      <w:bookmarkEnd w:id="4465"/>
      <w:bookmarkEnd w:id="4462"/>
      <w:bookmarkEnd w:id="4463"/>
      <w:bookmarkEnd w:id="4452"/>
      <w:bookmarkEnd w:id="4453"/>
      <w:bookmarkEnd w:id="4450"/>
      <w:bookmarkEnd w:id="4451"/>
    </w:p>
    <w:p>
      <w:pPr>
        <w:pStyle w:val="ListNumber4"/>
        <!--depth 4-->
        <w:numPr>
          <w:ilvl w:val="3"/>
          <w:numId w:val="1272"/>
        </w:numPr>
      </w:pPr>
      <w:bookmarkStart w:id="4475" w:name="_Tocd19e60271"/>
      <w:bookmarkStart w:id="4474" w:name="_Refd19e60271"/>
      <w:bookmarkStart w:id="4473" w:name="_Tocd19e60269"/>
      <w:bookmarkStart w:id="4472" w:name="_Refd19e60269"/>
      <w:bookmarkStart w:id="4471" w:name="_Tocd19e60268"/>
      <w:bookmarkStart w:id="4470" w:name="_Refd19e60268"/>
      <w:r>
        <w:t/>
      </w:r>
      <w:r>
        <w:t>(A)</w:t>
      </w:r>
      <w:r>
        <w:t>The additional penalty shall be equal to 100 percent of any original late payment interest penalty, except—</w:t>
      </w:r>
    </w:p>
    <w:p>
      <w:pPr>
        <w:pStyle w:val="ListNumber5"/>
        <!--depth 5-->
        <w:numPr>
          <w:ilvl w:val="4"/>
          <w:numId w:val="1273"/>
        </w:numPr>
      </w:pPr>
      <w:bookmarkStart w:id="4477" w:name="_Tocd19e60279"/>
      <w:bookmarkStart w:id="4476" w:name="_Refd19e60279"/>
      <w:r>
        <w:t/>
      </w:r>
      <w:r>
        <w:t>(1)</w:t>
      </w:r>
      <w:r>
        <w:t>The additional penalty shall not exceed $5,000;</w:t>
      </w:r>
      <w:bookmarkEnd w:id="4476"/>
      <w:bookmarkEnd w:id="4477"/>
    </w:p>
    <w:p>
      <w:pPr>
        <w:pStyle w:val="ListNumber5"/>
        <!--depth 5-->
        <w:numPr>
          <w:ilvl w:val="4"/>
          <w:numId w:val="1273"/>
        </w:numPr>
      </w:pPr>
      <w:bookmarkStart w:id="4479" w:name="_Tocd19e60286"/>
      <w:bookmarkStart w:id="4478" w:name="_Refd19e60286"/>
      <w:r>
        <w:t/>
      </w:r>
      <w:r>
        <w:t>(2)</w:t>
      </w:r>
      <w:r>
        <w:t>The additional penalty shall never be less than $25; and</w:t>
      </w:r>
      <w:bookmarkEnd w:id="4478"/>
      <w:bookmarkEnd w:id="4479"/>
    </w:p>
    <w:p>
      <w:pPr>
        <w:pStyle w:val="ListNumber5"/>
        <!--depth 5-->
        <w:numPr>
          <w:ilvl w:val="4"/>
          <w:numId w:val="1273"/>
        </w:numPr>
      </w:pPr>
      <w:bookmarkStart w:id="4481" w:name="_Tocd19e60293"/>
      <w:bookmarkStart w:id="4480" w:name="_Refd19e60293"/>
      <w:r>
        <w:t/>
      </w:r>
      <w:r>
        <w:t>(3)</w:t>
      </w:r>
      <w:r>
        <w:t>No additional penalty is owed if the amount of the underlying interest penalty is less than $1.</w:t>
      </w:r>
      <w:bookmarkEnd w:id="4480"/>
      <w:bookmarkEnd w:id="4481"/>
      <w:bookmarkEnd w:id="4474"/>
      <w:bookmarkEnd w:id="4475"/>
    </w:p>
    <w:p>
      <w:pPr>
        <w:pStyle w:val="ListNumber4"/>
        <!--depth 4-->
        <w:numPr>
          <w:ilvl w:val="3"/>
          <w:numId w:val="1272"/>
        </w:numPr>
      </w:pPr>
      <w:bookmarkStart w:id="4483" w:name="_Tocd19e60301"/>
      <w:bookmarkStart w:id="4482" w:name="_Refd19e60301"/>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82"/>
      <w:bookmarkEnd w:id="4483"/>
    </w:p>
    <w:p>
      <w:pPr>
        <w:pStyle w:val="ListNumber4"/>
        <!--depth 4-->
        <w:numPr>
          <w:ilvl w:val="3"/>
          <w:numId w:val="1272"/>
        </w:numPr>
      </w:pPr>
      <w:bookmarkStart w:id="4485" w:name="_Tocd19e60308"/>
      <w:bookmarkStart w:id="4484" w:name="_Refd19e60308"/>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84"/>
      <w:bookmarkEnd w:id="4485"/>
    </w:p>
    <w:p>
      <w:pPr>
        <w:pStyle w:val="ListNumber4"/>
        <!--depth 4-->
        <w:numPr>
          <w:ilvl w:val="3"/>
          <w:numId w:val="1272"/>
        </w:numPr>
      </w:pPr>
      <w:bookmarkStart w:id="4487" w:name="_Tocd19e60315"/>
      <w:bookmarkStart w:id="4486" w:name="_Refd19e60315"/>
      <w:r>
        <w:t/>
      </w:r>
      <w:r>
        <w:t>(D)</w:t>
      </w:r>
      <w:r>
        <w:t>The additional penalty does not apply to payments regulated by other Government regulations (e.g.,payments under utility contracts subject to tariffs and regulation).</w:t>
      </w:r>
      <w:bookmarkEnd w:id="4486"/>
      <w:bookmarkEnd w:id="4487"/>
      <w:bookmarkEnd w:id="4472"/>
      <w:bookmarkEnd w:id="4473"/>
      <w:bookmarkEnd w:id="4470"/>
      <w:bookmarkEnd w:id="4471"/>
      <w:bookmarkEnd w:id="4438"/>
      <w:bookmarkEnd w:id="4439"/>
      <w:bookmarkEnd w:id="4436"/>
      <w:bookmarkEnd w:id="4437"/>
      <w:bookmarkEnd w:id="4326"/>
      <w:bookmarkEnd w:id="4327"/>
      <w:bookmarkEnd w:id="4324"/>
      <w:bookmarkEnd w:id="4325"/>
    </w:p>
    <w:p>
      <w:pPr>
        <w:pStyle w:val="ListNumber"/>
        <!--depth 1-->
        <w:numPr>
          <w:ilvl w:val="0"/>
          <w:numId w:val="1255"/>
        </w:numPr>
      </w:pPr>
      <w:bookmarkStart w:id="4489" w:name="_Tocd19e60325"/>
      <w:bookmarkStart w:id="4488" w:name="_Refd19e60325"/>
      <w:r>
        <w:t/>
      </w:r>
      <w:r>
        <w:t>(b)</w:t>
      </w:r>
      <w:r>
        <w:t xml:space="preserve"> </w:t>
      </w:r>
      <w:r>
        <w:rPr>
          <w:i/>
        </w:rPr>
        <w:t>Contract financing payments</w:t>
      </w:r>
      <w:r>
        <w:t>.</w:t>
      </w:r>
    </w:p>
    <w:p>
      <w:pPr>
        <w:pStyle w:val="ListNumber2"/>
        <!--depth 2-->
        <w:numPr>
          <w:ilvl w:val="1"/>
          <w:numId w:val="1274"/>
        </w:numPr>
      </w:pPr>
      <w:bookmarkStart w:id="4493" w:name="_Tocd19e60336"/>
      <w:bookmarkStart w:id="4492" w:name="_Refd19e60336"/>
      <w:bookmarkStart w:id="4491" w:name="_Tocd19e60334"/>
      <w:bookmarkStart w:id="4490" w:name="_Refd19e60334"/>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492"/>
      <w:bookmarkEnd w:id="4493"/>
    </w:p>
    <w:p>
      <w:pPr>
        <w:pStyle w:val="ListNumber2"/>
        <!--depth 2-->
        <w:numPr>
          <w:ilvl w:val="1"/>
          <w:numId w:val="1274"/>
        </w:numPr>
      </w:pPr>
      <w:bookmarkStart w:id="4495" w:name="_Tocd19e60346"/>
      <w:bookmarkStart w:id="4494" w:name="_Refd19e60346"/>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494"/>
      <w:bookmarkEnd w:id="4495"/>
    </w:p>
    <w:p>
      <w:pPr>
        <w:pStyle w:val="ListNumber2"/>
        <!--depth 2-->
        <w:numPr>
          <w:ilvl w:val="1"/>
          <w:numId w:val="1274"/>
        </w:numPr>
      </w:pPr>
      <w:bookmarkStart w:id="4497" w:name="_Tocd19e60353"/>
      <w:bookmarkStart w:id="4496" w:name="_Refd19e60353"/>
      <w:r>
        <w:t/>
      </w:r>
      <w:r>
        <w:t>(3)</w:t>
      </w:r>
      <w:r>
        <w:t>Interest penalty not applicable. Contract financing payments shall not be assessed an interest penalty for payment delays.</w:t>
      </w:r>
      <w:bookmarkEnd w:id="4496"/>
      <w:bookmarkEnd w:id="4497"/>
      <w:bookmarkEnd w:id="4490"/>
      <w:bookmarkEnd w:id="4491"/>
      <w:bookmarkEnd w:id="4488"/>
      <w:bookmarkEnd w:id="4489"/>
    </w:p>
    <w:p>
      <w:pPr>
        <w:pStyle w:val="ListNumber"/>
        <!--depth 1-->
        <w:numPr>
          <w:ilvl w:val="0"/>
          <w:numId w:val="1255"/>
        </w:numPr>
      </w:pPr>
      <w:bookmarkStart w:id="4499" w:name="_Tocd19e60361"/>
      <w:bookmarkStart w:id="4498" w:name="_Refd19e60361"/>
      <w:r>
        <w:t/>
      </w:r>
      <w:r>
        <w:t>(c)</w:t>
      </w:r>
      <w:r>
        <w:t>Fast payment procedure due dates. If this contract contains the clause at 52.213-1, Fast Payment Procedure, payments will be made within 15 days after the date of receipt of the invoice.</w:t>
      </w:r>
      <w:bookmarkEnd w:id="4498"/>
      <w:bookmarkEnd w:id="4499"/>
      <w:bookmarkEnd w:id="4322"/>
      <w:bookmarkEnd w:id="4323"/>
    </w:p>
    <w:p>
      <w:pPr>
        <w:pStyle w:val="BodyText"/>
      </w:pPr>
      <w:r>
        <w:t>(End of clause)</w:t>
      </w:r>
    </w:p>
    <!--Topic unique_625-->
    <w:p>
      <w:pPr>
        <w:pStyle w:val="Heading6"/>
      </w:pPr>
      <w:bookmarkStart w:id="4500" w:name="_Refd19e60371"/>
      <w:bookmarkStart w:id="4501" w:name="_Tocd19e60371"/>
      <w:r>
        <w:t/>
      </w:r>
      <w:r>
        <w:t>552.232-39</w:t>
      </w:r>
      <w:r>
        <w:t xml:space="preserve"> Unenforceability of Unauthorized Obligations.</w:t>
      </w:r>
      <w:bookmarkEnd w:id="4500"/>
      <w:bookmarkEnd w:id="4501"/>
    </w:p>
    <w:p>
      <w:pPr>
        <w:pStyle w:val="BodyText"/>
      </w:pPr>
      <w:r>
        <w:t xml:space="preserve">As prescribed in </w:t>
      </w:r>
      <w:r>
        <w:t>532.706-3</w:t>
      </w:r>
      <w:r>
        <w:t xml:space="preserve"> , insert the following clause:</w:t>
      </w:r>
    </w:p>
    <w:p>
      <w:pPr>
        <w:pStyle w:val="BodyText"/>
      </w:pPr>
      <w:r>
        <w:t xml:space="preserve">Unenforceability of Unauthorized Obligations (FEB 2018)(Deviation FAR </w:t>
      </w:r>
      <w:hyperlink r:id="rIdHyperlink423">
        <w:r>
          <w:t>52.232-39</w:t>
        </w:r>
      </w:hyperlink>
      <w:r>
        <w:t>)</w:t>
      </w:r>
    </w:p>
    <w:p>
      <w:pPr>
        <w:pStyle w:val="ListNumber"/>
        <!--depth 1-->
        <w:numPr>
          <w:ilvl w:val="0"/>
          <w:numId w:val="1275"/>
        </w:numPr>
      </w:pPr>
      <w:bookmarkStart w:id="4505" w:name="_Tocd19e60397"/>
      <w:bookmarkStart w:id="4504" w:name="_Refd19e60397"/>
      <w:bookmarkStart w:id="4503" w:name="_Tocd19e60395"/>
      <w:bookmarkStart w:id="4502" w:name="_Refd19e60395"/>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4">
        <w:r>
          <w:t>31 U.S.C. 1341</w:t>
        </w:r>
      </w:hyperlink>
      <w:r>
        <w:t>), the following shall govern:</w:t>
      </w:r>
    </w:p>
    <w:p>
      <w:pPr>
        <w:pStyle w:val="ListNumber2"/>
        <!--depth 2-->
        <w:numPr>
          <w:ilvl w:val="1"/>
          <w:numId w:val="1276"/>
        </w:numPr>
      </w:pPr>
      <w:bookmarkStart w:id="4509" w:name="_Tocd19e60413"/>
      <w:bookmarkStart w:id="4508" w:name="_Refd19e60413"/>
      <w:bookmarkStart w:id="4507" w:name="_Tocd19e60411"/>
      <w:bookmarkStart w:id="4506" w:name="_Refd19e60411"/>
      <w:r>
        <w:t/>
      </w:r>
      <w:r>
        <w:t>(1)</w:t>
      </w:r>
      <w:r>
        <w:t>Any such language, provision, or clause is unenforceable against the Government.</w:t>
      </w:r>
      <w:bookmarkEnd w:id="4508"/>
      <w:bookmarkEnd w:id="4509"/>
    </w:p>
    <w:p>
      <w:pPr>
        <w:pStyle w:val="ListNumber2"/>
        <!--depth 2-->
        <w:numPr>
          <w:ilvl w:val="1"/>
          <w:numId w:val="1276"/>
        </w:numPr>
      </w:pPr>
      <w:bookmarkStart w:id="4511" w:name="_Tocd19e60420"/>
      <w:bookmarkStart w:id="4510" w:name="_Refd19e60420"/>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10"/>
      <w:bookmarkEnd w:id="4511"/>
    </w:p>
    <w:p>
      <w:pPr>
        <w:pStyle w:val="ListNumber2"/>
        <!--depth 2-->
        <w:numPr>
          <w:ilvl w:val="1"/>
          <w:numId w:val="1276"/>
        </w:numPr>
      </w:pPr>
      <w:bookmarkStart w:id="4513" w:name="_Tocd19e60427"/>
      <w:bookmarkStart w:id="4512" w:name="_Refd19e60427"/>
      <w:r>
        <w:t/>
      </w:r>
      <w:r>
        <w:t>(3)</w:t>
      </w:r>
      <w:r>
        <w:t>Any such language, provision, or clause is deemed to be stricken from the commercial supplier agreement.</w:t>
      </w:r>
      <w:bookmarkEnd w:id="4512"/>
      <w:bookmarkEnd w:id="4513"/>
      <w:bookmarkEnd w:id="4506"/>
      <w:bookmarkEnd w:id="4507"/>
      <w:bookmarkEnd w:id="4504"/>
      <w:bookmarkEnd w:id="4505"/>
    </w:p>
    <w:p>
      <w:pPr>
        <w:pStyle w:val="ListNumber"/>
        <!--depth 1-->
        <w:numPr>
          <w:ilvl w:val="0"/>
          <w:numId w:val="1275"/>
        </w:numPr>
      </w:pPr>
      <w:bookmarkStart w:id="4515" w:name="_Tocd19e60435"/>
      <w:bookmarkStart w:id="4514" w:name="_Refd19e60435"/>
      <w:r>
        <w:t/>
      </w:r>
      <w:r>
        <w:t>(b)</w:t>
      </w:r>
      <w:r>
        <w:t>Paragraph (a) of this clause does not apply to indemnification or any other payment by the Government that is expressly authorized by statute and specifically authorized under applicable agency regulations and procedures.</w:t>
      </w:r>
      <w:bookmarkEnd w:id="4514"/>
      <w:bookmarkEnd w:id="4515"/>
      <w:bookmarkEnd w:id="4502"/>
      <w:bookmarkEnd w:id="4503"/>
    </w:p>
    <w:p>
      <w:pPr>
        <w:pStyle w:val="BodyText"/>
      </w:pPr>
      <w:r>
        <w:t>(End of clause)</w:t>
      </w:r>
    </w:p>
    <!--Topic unique_1819-->
    <w:p>
      <w:pPr>
        <w:pStyle w:val="Heading6"/>
      </w:pPr>
      <w:bookmarkStart w:id="4516" w:name="_Refd19e60445"/>
      <w:bookmarkStart w:id="4517" w:name="_Tocd19e60445"/>
      <w:r>
        <w:t/>
      </w:r>
      <w:r>
        <w:t>552.232-70</w:t>
      </w:r>
      <w:r>
        <w:t xml:space="preserve"> [Reserved]</w:t>
      </w:r>
      <w:bookmarkEnd w:id="4516"/>
      <w:bookmarkEnd w:id="4517"/>
    </w:p>
    <!--Topic unique_1820-->
    <w:p>
      <w:pPr>
        <w:pStyle w:val="Heading6"/>
      </w:pPr>
      <w:bookmarkStart w:id="4518" w:name="_Refd19e60456"/>
      <w:bookmarkStart w:id="4519" w:name="_Tocd19e60456"/>
      <w:r>
        <w:t/>
      </w:r>
      <w:r>
        <w:t>552.232-71</w:t>
      </w:r>
      <w:r>
        <w:t xml:space="preserve"> [Reserved]</w:t>
      </w:r>
      <w:bookmarkEnd w:id="4518"/>
      <w:bookmarkEnd w:id="4519"/>
    </w:p>
    <!--Topic unique_85-->
    <w:p>
      <w:pPr>
        <w:pStyle w:val="Heading6"/>
      </w:pPr>
      <w:bookmarkStart w:id="4520" w:name="_Refd19e60467"/>
      <w:bookmarkStart w:id="4521" w:name="_Tocd19e60467"/>
      <w:r>
        <w:t/>
      </w:r>
      <w:r>
        <w:t>552.232-72</w:t>
      </w:r>
      <w:r>
        <w:t xml:space="preserve"> Final Payment Under Building Services Contracts.</w:t>
      </w:r>
      <w:bookmarkEnd w:id="4520"/>
      <w:bookmarkEnd w:id="4521"/>
    </w:p>
    <w:p>
      <w:pPr>
        <w:pStyle w:val="BodyText"/>
      </w:pPr>
      <w:r>
        <w:t xml:space="preserve">As prescribed in </w:t>
      </w:r>
      <w:r>
        <w:t>532.908</w:t>
      </w:r>
      <w:r>
        <w:t>(a),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25">
        <w:r>
          <w:t>31 U.S.C. 3727</w:t>
        </w:r>
      </w:hyperlink>
      <w:r>
        <w:t xml:space="preserve">, </w:t>
      </w:r>
      <w:hyperlink r:id="rIdHyperlink426">
        <w:r>
          <w:t>41 U.S.C. 15</w:t>
        </w:r>
      </w:hyperlink>
      <w:r>
        <w:t>), a release may also be required of the assignee.</w:t>
      </w:r>
    </w:p>
    <w:p>
      <w:pPr>
        <w:pStyle w:val="BodyText"/>
      </w:pPr>
      <w:r>
        <w:t>(End of clause)</w:t>
      </w:r>
    </w:p>
    <!--Topic unique_1821-->
    <w:p>
      <w:pPr>
        <w:pStyle w:val="Heading6"/>
      </w:pPr>
      <w:bookmarkStart w:id="4522" w:name="_Refd19e60501"/>
      <w:bookmarkStart w:id="4523" w:name="_Tocd19e60501"/>
      <w:r>
        <w:t/>
      </w:r>
      <w:r>
        <w:t>552.232-73</w:t>
      </w:r>
      <w:r>
        <w:t xml:space="preserve"> [Reserved]</w:t>
      </w:r>
      <w:bookmarkEnd w:id="4522"/>
      <w:bookmarkEnd w:id="4523"/>
    </w:p>
    <!--Topic unique_1822-->
    <w:p>
      <w:pPr>
        <w:pStyle w:val="Heading6"/>
      </w:pPr>
      <w:bookmarkStart w:id="4524" w:name="_Refd19e60512"/>
      <w:bookmarkStart w:id="4525" w:name="_Tocd19e60512"/>
      <w:r>
        <w:t/>
      </w:r>
      <w:r>
        <w:t>552.232-74</w:t>
      </w:r>
      <w:r>
        <w:t xml:space="preserve"> [Reserved]</w:t>
      </w:r>
      <w:bookmarkEnd w:id="4524"/>
      <w:bookmarkEnd w:id="4525"/>
    </w:p>
    <!--Topic unique_1823-->
    <w:p>
      <w:pPr>
        <w:pStyle w:val="Heading6"/>
      </w:pPr>
      <w:bookmarkStart w:id="4526" w:name="_Refd19e60523"/>
      <w:bookmarkStart w:id="4527" w:name="_Tocd19e60523"/>
      <w:r>
        <w:t/>
      </w:r>
      <w:r>
        <w:t>552.232-75</w:t>
      </w:r>
      <w:r>
        <w:t xml:space="preserve"> [Reserved]</w:t>
      </w:r>
      <w:bookmarkEnd w:id="4526"/>
      <w:bookmarkEnd w:id="4527"/>
    </w:p>
    <!--Topic unique_1824-->
    <w:p>
      <w:pPr>
        <w:pStyle w:val="Heading6"/>
      </w:pPr>
      <w:bookmarkStart w:id="4528" w:name="_Refd19e60534"/>
      <w:bookmarkStart w:id="4529" w:name="_Tocd19e60534"/>
      <w:r>
        <w:t/>
      </w:r>
      <w:r>
        <w:t>552.232-76</w:t>
      </w:r>
      <w:r>
        <w:t xml:space="preserve"> [Reserved]</w:t>
      </w:r>
      <w:bookmarkEnd w:id="4528"/>
      <w:bookmarkEnd w:id="4529"/>
    </w:p>
    <!--Topic unique_1312-->
    <w:p>
      <w:pPr>
        <w:pStyle w:val="Heading6"/>
      </w:pPr>
      <w:bookmarkStart w:id="4530" w:name="_Refd19e60545"/>
      <w:bookmarkStart w:id="4531" w:name="_Tocd19e60545"/>
      <w:r>
        <w:t/>
      </w:r>
      <w:r>
        <w:t>552.232-77</w:t>
      </w:r>
      <w:r>
        <w:t xml:space="preserve"> Payment By Government Charge Card.</w:t>
      </w:r>
      <w:bookmarkEnd w:id="4530"/>
      <w:bookmarkEnd w:id="4531"/>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77"/>
        </w:numPr>
      </w:pPr>
      <w:bookmarkStart w:id="4533" w:name="_Tocd19e60565"/>
      <w:bookmarkStart w:id="4532" w:name="_Refd19e60565"/>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77"/>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77"/>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77"/>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32"/>
      <w:bookmarkEnd w:id="4533"/>
    </w:p>
    <w:p>
      <w:pPr>
        <w:pStyle w:val="BodyText"/>
      </w:pPr>
      <w:r>
        <w:t>*Enter amount not to exceed $100,000.</w:t>
      </w:r>
    </w:p>
    <w:p>
      <w:pPr>
        <w:pStyle w:val="BodyText"/>
      </w:pPr>
      <w:r>
        <w:t>(End of clause)</w:t>
      </w:r>
    </w:p>
    <!--Topic unique_1296-->
    <w:p>
      <w:pPr>
        <w:pStyle w:val="Heading6"/>
      </w:pPr>
      <w:bookmarkStart w:id="4534" w:name="_Refd19e60608"/>
      <w:bookmarkStart w:id="4535" w:name="_Tocd19e60608"/>
      <w:r>
        <w:t/>
      </w:r>
      <w:r>
        <w:t>552.232-78</w:t>
      </w:r>
      <w:r>
        <w:t xml:space="preserve"> Commercial Supplier Agreements–Unenforceable Clauses.</w:t>
      </w:r>
      <w:bookmarkEnd w:id="4534"/>
      <w:bookmarkEnd w:id="4535"/>
    </w:p>
    <w:p>
      <w:pPr>
        <w:pStyle w:val="BodyText"/>
      </w:pPr>
      <w:r>
        <w:t xml:space="preserve">As prescribed in </w:t>
      </w:r>
      <w:r>
        <w:t>532.706-3</w:t>
      </w:r>
      <w:r>
        <w:t>(b),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78"/>
        </w:numPr>
      </w:pPr>
      <w:bookmarkStart w:id="4539" w:name="_Tocd19e60636"/>
      <w:bookmarkStart w:id="4538" w:name="_Refd19e60636"/>
      <w:bookmarkStart w:id="4537" w:name="_Tocd19e60634"/>
      <w:bookmarkStart w:id="4536" w:name="_Refd19e60634"/>
      <w:r>
        <w:t/>
      </w:r>
      <w:r>
        <w:t>(a)</w:t>
      </w:r>
      <w:r>
        <w:t>Notwithstanding any other provision of this agreement, when the end user is an agency or instrumentality of the U.S. Government, the following shall apply:</w:t>
      </w:r>
    </w:p>
    <w:p>
      <w:pPr>
        <w:pStyle w:val="ListNumber2"/>
        <!--depth 2-->
        <w:numPr>
          <w:ilvl w:val="1"/>
          <w:numId w:val="1279"/>
        </w:numPr>
      </w:pPr>
      <w:bookmarkStart w:id="4543" w:name="_Tocd19e60644"/>
      <w:bookmarkStart w:id="4542" w:name="_Refd19e60644"/>
      <w:bookmarkStart w:id="4541" w:name="_Tocd19e60642"/>
      <w:bookmarkStart w:id="4540" w:name="_Refd19e60642"/>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42"/>
      <w:bookmarkEnd w:id="4543"/>
    </w:p>
    <w:p>
      <w:pPr>
        <w:pStyle w:val="ListNumber2"/>
        <!--depth 2-->
        <w:numPr>
          <w:ilvl w:val="1"/>
          <w:numId w:val="1279"/>
        </w:numPr>
      </w:pPr>
      <w:bookmarkStart w:id="4545" w:name="_Tocd19e60654"/>
      <w:bookmarkStart w:id="4544" w:name="_Refd19e60654"/>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44"/>
      <w:bookmarkEnd w:id="4545"/>
    </w:p>
    <w:p>
      <w:pPr>
        <w:pStyle w:val="ListNumber2"/>
        <!--depth 2-->
        <w:numPr>
          <w:ilvl w:val="1"/>
          <w:numId w:val="1279"/>
        </w:numPr>
      </w:pPr>
      <w:bookmarkStart w:id="4547" w:name="_Tocd19e60664"/>
      <w:bookmarkStart w:id="4546" w:name="_Refd19e60664"/>
      <w:r>
        <w:t/>
      </w:r>
      <w:r>
        <w:t>(3)</w:t>
      </w:r>
      <w:r>
        <w:t xml:space="preserve"> </w:t>
      </w:r>
      <w:r>
        <w:rPr>
          <w:i/>
        </w:rPr>
        <w:t>Law and disputes</w:t>
      </w:r>
      <w:r>
        <w:t>. This agreement is governed by Federal law.</w:t>
      </w:r>
    </w:p>
    <w:p>
      <w:pPr>
        <w:pStyle w:val="ListNumber3"/>
        <!--depth 3-->
        <w:numPr>
          <w:ilvl w:val="2"/>
          <w:numId w:val="1280"/>
        </w:numPr>
      </w:pPr>
      <w:bookmarkStart w:id="4551" w:name="_Tocd19e60675"/>
      <w:bookmarkStart w:id="4550" w:name="_Refd19e60675"/>
      <w:bookmarkStart w:id="4549" w:name="_Tocd19e60673"/>
      <w:bookmarkStart w:id="4548" w:name="_Refd19e60673"/>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50"/>
      <w:bookmarkEnd w:id="4551"/>
    </w:p>
    <w:p>
      <w:pPr>
        <w:pStyle w:val="ListNumber3"/>
        <!--depth 3-->
        <w:numPr>
          <w:ilvl w:val="2"/>
          <w:numId w:val="1280"/>
        </w:numPr>
      </w:pPr>
      <w:bookmarkStart w:id="4553" w:name="_Tocd19e60682"/>
      <w:bookmarkStart w:id="4552" w:name="_Refd19e60682"/>
      <w:r>
        <w:t/>
      </w:r>
      <w:r>
        <w:t>(ii)</w:t>
      </w:r>
      <w:r>
        <w:t>Any language requiring dispute resolution in a specific forum or venue that is different from that prescribed by applicable Federal law is hereby deleted.</w:t>
      </w:r>
      <w:bookmarkEnd w:id="4552"/>
      <w:bookmarkEnd w:id="4553"/>
    </w:p>
    <w:p>
      <w:pPr>
        <w:pStyle w:val="ListNumber3"/>
        <!--depth 3-->
        <w:numPr>
          <w:ilvl w:val="2"/>
          <w:numId w:val="1280"/>
        </w:numPr>
      </w:pPr>
      <w:bookmarkStart w:id="4555" w:name="_Tocd19e60689"/>
      <w:bookmarkStart w:id="4554" w:name="_Refd19e60689"/>
      <w:r>
        <w:t/>
      </w:r>
      <w:r>
        <w:t>(iii)</w:t>
      </w:r>
      <w:r>
        <w:t>Any language prescribing a different time period for bringing an action than that prescribed by applicable Federal law in relation to a dispute is hereby deleted.</w:t>
      </w:r>
      <w:bookmarkEnd w:id="4554"/>
      <w:bookmarkEnd w:id="4555"/>
      <w:bookmarkEnd w:id="4548"/>
      <w:bookmarkEnd w:id="4549"/>
      <w:bookmarkEnd w:id="4546"/>
      <w:bookmarkEnd w:id="4547"/>
    </w:p>
    <w:p>
      <w:pPr>
        <w:pStyle w:val="ListNumber2"/>
        <!--depth 2-->
        <w:numPr>
          <w:ilvl w:val="1"/>
          <w:numId w:val="1279"/>
        </w:numPr>
      </w:pPr>
      <w:bookmarkStart w:id="4557" w:name="_Tocd19e60697"/>
      <w:bookmarkStart w:id="4556" w:name="_Refd19e60697"/>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56"/>
      <w:bookmarkEnd w:id="4557"/>
    </w:p>
    <w:p>
      <w:pPr>
        <w:pStyle w:val="ListNumber2"/>
        <!--depth 2-->
        <w:numPr>
          <w:ilvl w:val="1"/>
          <w:numId w:val="1279"/>
        </w:numPr>
      </w:pPr>
      <w:bookmarkStart w:id="4559" w:name="_Tocd19e60707"/>
      <w:bookmarkStart w:id="4558" w:name="_Refd19e60707"/>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58"/>
      <w:bookmarkEnd w:id="4559"/>
    </w:p>
    <w:p>
      <w:pPr>
        <w:pStyle w:val="ListNumber2"/>
        <!--depth 2-->
        <w:numPr>
          <w:ilvl w:val="1"/>
          <w:numId w:val="1279"/>
        </w:numPr>
      </w:pPr>
      <w:bookmarkStart w:id="4561" w:name="_Tocd19e60718"/>
      <w:bookmarkStart w:id="4560" w:name="_Refd19e60718"/>
      <w:r>
        <w:t/>
      </w:r>
      <w:r>
        <w:t>(6)</w:t>
      </w:r>
      <w:r>
        <w:t>Updating terms.</w:t>
      </w:r>
    </w:p>
    <w:p>
      <w:pPr>
        <w:pStyle w:val="ListNumber3"/>
        <!--depth 3-->
        <w:numPr>
          <w:ilvl w:val="2"/>
          <w:numId w:val="1281"/>
        </w:numPr>
      </w:pPr>
      <w:bookmarkStart w:id="4565" w:name="_Tocd19e60726"/>
      <w:bookmarkStart w:id="4564" w:name="_Refd19e60726"/>
      <w:bookmarkStart w:id="4563" w:name="_Tocd19e60724"/>
      <w:bookmarkStart w:id="4562" w:name="_Refd19e60724"/>
      <w:r>
        <w:t/>
      </w:r>
      <w:r>
        <w:t>(i)</w:t>
      </w:r>
      <w:r>
        <w:t>After award, the contractor may unilaterally revise commercial supplier agreement terms provided: if they are not material. A material change is defined as:</w:t>
      </w:r>
    </w:p>
    <w:p>
      <w:pPr>
        <w:pStyle w:val="ListNumber4"/>
        <!--depth 4-->
        <w:numPr>
          <w:ilvl w:val="3"/>
          <w:numId w:val="1282"/>
        </w:numPr>
      </w:pPr>
      <w:bookmarkStart w:id="4569" w:name="_Tocd19e60734"/>
      <w:bookmarkStart w:id="4568" w:name="_Refd19e60734"/>
      <w:bookmarkStart w:id="4567" w:name="_Tocd19e60732"/>
      <w:bookmarkStart w:id="4566" w:name="_Refd19e60732"/>
      <w:r>
        <w:t/>
      </w:r>
      <w:r>
        <w:t>(A)</w:t>
      </w:r>
      <w:r>
        <w:t>Terms that significantly change Government rights or obligations;</w:t>
      </w:r>
      <w:bookmarkEnd w:id="4568"/>
      <w:bookmarkEnd w:id="4569"/>
    </w:p>
    <w:p>
      <w:pPr>
        <w:pStyle w:val="ListNumber4"/>
        <!--depth 4-->
        <w:numPr>
          <w:ilvl w:val="3"/>
          <w:numId w:val="1282"/>
        </w:numPr>
      </w:pPr>
      <w:bookmarkStart w:id="4571" w:name="_Tocd19e60741"/>
      <w:bookmarkStart w:id="4570" w:name="_Refd19e60741"/>
      <w:r>
        <w:t/>
      </w:r>
      <w:r>
        <w:t>(B)</w:t>
      </w:r>
      <w:r>
        <w:t>Terms that increase Government prices;</w:t>
      </w:r>
      <w:bookmarkEnd w:id="4570"/>
      <w:bookmarkEnd w:id="4571"/>
    </w:p>
    <w:p>
      <w:pPr>
        <w:pStyle w:val="ListNumber4"/>
        <!--depth 4-->
        <w:numPr>
          <w:ilvl w:val="3"/>
          <w:numId w:val="1282"/>
        </w:numPr>
      </w:pPr>
      <w:bookmarkStart w:id="4573" w:name="_Tocd19e60748"/>
      <w:bookmarkStart w:id="4572" w:name="_Refd19e60748"/>
      <w:r>
        <w:t/>
      </w:r>
      <w:r>
        <w:t>(C)</w:t>
      </w:r>
      <w:r>
        <w:t>Terms that decrease overall level of service; or</w:t>
      </w:r>
      <w:bookmarkEnd w:id="4572"/>
      <w:bookmarkEnd w:id="4573"/>
    </w:p>
    <w:p>
      <w:pPr>
        <w:pStyle w:val="ListNumber4"/>
        <!--depth 4-->
        <w:numPr>
          <w:ilvl w:val="3"/>
          <w:numId w:val="1282"/>
        </w:numPr>
      </w:pPr>
      <w:bookmarkStart w:id="4575" w:name="_Tocd19e60755"/>
      <w:bookmarkStart w:id="4574" w:name="_Refd19e60755"/>
      <w:r>
        <w:t/>
      </w:r>
      <w:r>
        <w:t>(D)</w:t>
      </w:r>
      <w:r>
        <w:t>Terms that limit any other Government right addressed elsewhere in this contract.</w:t>
      </w:r>
      <w:bookmarkEnd w:id="4574"/>
      <w:bookmarkEnd w:id="4575"/>
      <w:bookmarkEnd w:id="4566"/>
      <w:bookmarkEnd w:id="4567"/>
      <w:bookmarkEnd w:id="4564"/>
      <w:bookmarkEnd w:id="4565"/>
    </w:p>
    <w:p>
      <w:pPr>
        <w:pStyle w:val="ListNumber3"/>
        <!--depth 3-->
        <w:numPr>
          <w:ilvl w:val="2"/>
          <w:numId w:val="1281"/>
        </w:numPr>
      </w:pPr>
      <w:bookmarkStart w:id="4577" w:name="_Tocd19e60763"/>
      <w:bookmarkStart w:id="4576" w:name="_Refd19e60763"/>
      <w:r>
        <w:t/>
      </w:r>
      <w:r>
        <w:t>(ii)</w:t>
      </w:r>
      <w:r>
        <w:t>For revisions that will materially change the terms of the contract, the revised commercial supplier agreement must be incorporated into the contract using a bilateral modification.</w:t>
      </w:r>
      <w:bookmarkEnd w:id="4576"/>
      <w:bookmarkEnd w:id="4577"/>
    </w:p>
    <w:p>
      <w:pPr>
        <w:pStyle w:val="ListNumber3"/>
        <!--depth 3-->
        <w:numPr>
          <w:ilvl w:val="2"/>
          <w:numId w:val="1281"/>
        </w:numPr>
      </w:pPr>
      <w:bookmarkStart w:id="4579" w:name="_Tocd19e60770"/>
      <w:bookmarkStart w:id="4578" w:name="_Refd19e60770"/>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78"/>
      <w:bookmarkEnd w:id="4579"/>
      <w:bookmarkEnd w:id="4562"/>
      <w:bookmarkEnd w:id="4563"/>
      <w:bookmarkEnd w:id="4560"/>
      <w:bookmarkEnd w:id="4561"/>
    </w:p>
    <w:p>
      <w:pPr>
        <w:pStyle w:val="ListNumber2"/>
        <!--depth 2-->
        <w:numPr>
          <w:ilvl w:val="1"/>
          <w:numId w:val="1279"/>
        </w:numPr>
      </w:pPr>
      <w:bookmarkStart w:id="4581" w:name="_Tocd19e60778"/>
      <w:bookmarkStart w:id="4580" w:name="_Refd19e60778"/>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80"/>
      <w:bookmarkEnd w:id="4581"/>
    </w:p>
    <w:p>
      <w:pPr>
        <w:pStyle w:val="ListNumber2"/>
        <!--depth 2-->
        <w:numPr>
          <w:ilvl w:val="1"/>
          <w:numId w:val="1279"/>
        </w:numPr>
      </w:pPr>
      <w:bookmarkStart w:id="4583" w:name="_Tocd19e60788"/>
      <w:bookmarkStart w:id="4582" w:name="_Refd19e60788"/>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27">
        <w:r>
          <w:t>28 U.S.C. 516</w:t>
        </w:r>
      </w:hyperlink>
      <w:r>
        <w:t>.</w:t>
      </w:r>
      <w:bookmarkEnd w:id="4582"/>
      <w:bookmarkEnd w:id="4583"/>
    </w:p>
    <w:p>
      <w:pPr>
        <w:pStyle w:val="ListNumber2"/>
        <!--depth 2-->
        <w:numPr>
          <w:ilvl w:val="1"/>
          <w:numId w:val="1279"/>
        </w:numPr>
      </w:pPr>
      <w:bookmarkStart w:id="4585" w:name="_Tocd19e60802"/>
      <w:bookmarkStart w:id="4584" w:name="_Refd19e60802"/>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83"/>
        </w:numPr>
      </w:pPr>
      <w:bookmarkStart w:id="4589" w:name="_Tocd19e60813"/>
      <w:bookmarkStart w:id="4588" w:name="_Refd19e60813"/>
      <w:bookmarkStart w:id="4587" w:name="_Tocd19e60811"/>
      <w:bookmarkStart w:id="4586" w:name="_Refd19e60811"/>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588"/>
      <w:bookmarkEnd w:id="4589"/>
    </w:p>
    <w:p>
      <w:pPr>
        <w:pStyle w:val="ListNumber3"/>
        <!--depth 3-->
        <w:numPr>
          <w:ilvl w:val="2"/>
          <w:numId w:val="1283"/>
        </w:numPr>
      </w:pPr>
      <w:bookmarkStart w:id="4591" w:name="_Tocd19e60820"/>
      <w:bookmarkStart w:id="4590" w:name="_Refd19e60820"/>
      <w:r>
        <w:t/>
      </w:r>
      <w:r>
        <w:t>(ii)</w:t>
      </w:r>
      <w:r>
        <w:t>This charge, if disputed by the ordering activity, will be resolved through the Disputes clause at FAR 52.233-1; no payment obligation shall arise on the part of the ordering activity until the conclusion of the dispute process.</w:t>
      </w:r>
      <w:bookmarkEnd w:id="4590"/>
      <w:bookmarkEnd w:id="4591"/>
    </w:p>
    <w:p>
      <w:pPr>
        <w:pStyle w:val="ListNumber3"/>
        <!--depth 3-->
        <w:numPr>
          <w:ilvl w:val="2"/>
          <w:numId w:val="1283"/>
        </w:numPr>
      </w:pPr>
      <w:bookmarkStart w:id="4593" w:name="_Tocd19e60827"/>
      <w:bookmarkStart w:id="4592" w:name="_Refd19e60827"/>
      <w:r>
        <w:t/>
      </w:r>
      <w:r>
        <w:t>(iii)</w:t>
      </w:r>
      <w:r>
        <w:t>Any audit requested by the contractor will be performed at the contractor's expense, without reimbursement by the Government.</w:t>
      </w:r>
      <w:bookmarkEnd w:id="4592"/>
      <w:bookmarkEnd w:id="4593"/>
      <w:bookmarkEnd w:id="4586"/>
      <w:bookmarkEnd w:id="4587"/>
      <w:bookmarkEnd w:id="4584"/>
      <w:bookmarkEnd w:id="4585"/>
    </w:p>
    <w:p>
      <w:pPr>
        <w:pStyle w:val="ListNumber2"/>
        <!--depth 2-->
        <w:numPr>
          <w:ilvl w:val="1"/>
          <w:numId w:val="1279"/>
        </w:numPr>
      </w:pPr>
      <w:bookmarkStart w:id="4595" w:name="_Tocd19e60835"/>
      <w:bookmarkStart w:id="4594" w:name="_Refd19e60835"/>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594"/>
      <w:bookmarkEnd w:id="4595"/>
    </w:p>
    <w:p>
      <w:pPr>
        <w:pStyle w:val="ListNumber2"/>
        <!--depth 2-->
        <w:numPr>
          <w:ilvl w:val="1"/>
          <w:numId w:val="1279"/>
        </w:numPr>
      </w:pPr>
      <w:bookmarkStart w:id="4597" w:name="_Tocd19e60845"/>
      <w:bookmarkStart w:id="4596" w:name="_Refd19e60845"/>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596"/>
      <w:bookmarkEnd w:id="4597"/>
    </w:p>
    <w:p>
      <w:pPr>
        <w:pStyle w:val="ListNumber2"/>
        <!--depth 2-->
        <w:numPr>
          <w:ilvl w:val="1"/>
          <w:numId w:val="1279"/>
        </w:numPr>
      </w:pPr>
      <w:bookmarkStart w:id="4599" w:name="_Tocd19e60856"/>
      <w:bookmarkStart w:id="4598" w:name="_Refd19e60856"/>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598"/>
      <w:bookmarkEnd w:id="4599"/>
      <w:bookmarkEnd w:id="4540"/>
      <w:bookmarkEnd w:id="4541"/>
      <w:bookmarkEnd w:id="4538"/>
      <w:bookmarkEnd w:id="4539"/>
    </w:p>
    <w:p>
      <w:pPr>
        <w:pStyle w:val="ListNumber"/>
        <!--depth 1-->
        <w:numPr>
          <w:ilvl w:val="0"/>
          <w:numId w:val="1278"/>
        </w:numPr>
      </w:pPr>
      <w:bookmarkStart w:id="4601" w:name="_Tocd19e60867"/>
      <w:bookmarkStart w:id="4600" w:name="_Refd19e60867"/>
      <w:r>
        <w:t/>
      </w:r>
      <w:r>
        <w:t>(b)</w:t>
      </w:r>
      <w:r>
        <w:t>If any language, provision or clause of this agreement conflicts or is inconsistent with the preceding paragraph (a), the language, provisions, or clause of paragraph (a) shall prevail to the extent of such inconsistency.</w:t>
      </w:r>
      <w:bookmarkEnd w:id="4600"/>
      <w:bookmarkEnd w:id="4601"/>
      <w:bookmarkEnd w:id="4536"/>
      <w:bookmarkEnd w:id="4537"/>
    </w:p>
    <!--Topic unique_1825-->
    <w:p>
      <w:pPr>
        <w:pStyle w:val="Heading5"/>
      </w:pPr>
      <w:bookmarkStart w:id="4602" w:name="_Refd19e60875"/>
      <w:bookmarkStart w:id="4603" w:name="_Tocd19e60875"/>
      <w:r>
        <w:t/>
      </w:r>
      <w:r>
        <w:t>552.236</w:t>
      </w:r>
      <w:r>
        <w:t xml:space="preserve"> [Reserved]</w:t>
      </w:r>
      <w:bookmarkEnd w:id="4602"/>
      <w:bookmarkEnd w:id="4603"/>
    </w:p>
    <!--Topic unique_1459-->
    <w:p>
      <w:pPr>
        <w:pStyle w:val="Heading6"/>
      </w:pPr>
      <w:bookmarkStart w:id="4604" w:name="_Refd19e60883"/>
      <w:bookmarkStart w:id="4605" w:name="_Tocd19e60883"/>
      <w:r>
        <w:t/>
      </w:r>
      <w:r>
        <w:t>552.236-6</w:t>
      </w:r>
      <w:r>
        <w:t xml:space="preserve"> Superintendence by the Contractor.</w:t>
      </w:r>
      <w:bookmarkEnd w:id="4604"/>
      <w:bookmarkEnd w:id="4605"/>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84"/>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84"/>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84"/>
        </w:numPr>
      </w:pPr>
      <w:r>
        <w:t/>
      </w:r>
      <w:r>
        <w:t>(c)</w:t>
      </w:r>
      <w:r>
        <w:t xml:space="preserve">  The Contractor shall be responsible for coordinating all activities of subcontractors, including all of the following activities:</w:t>
      </w:r>
    </w:p>
    <w:p>
      <w:pPr>
        <w:pStyle w:val="ListNumber2"/>
        <!--depth 2-->
        <w:numPr>
          <w:ilvl w:val="1"/>
          <w:numId w:val="1285"/>
        </w:numPr>
      </w:pPr>
      <w:r>
        <w:t/>
      </w:r>
      <w:r>
        <w:t>(1)</w:t>
      </w:r>
      <w:r>
        <w:t xml:space="preserve">  Preparation of shop drawings produced by different subcontractors where their work interfaces or may potentially conflict or interfere.</w:t>
      </w:r>
    </w:p>
    <w:p>
      <w:pPr>
        <w:pStyle w:val="ListNumber2"/>
        <!--depth 2-->
        <w:numPr>
          <w:ilvl w:val="1"/>
          <w:numId w:val="1285"/>
        </w:numPr>
      </w:pPr>
      <w:r>
        <w:t/>
      </w:r>
      <w:r>
        <w:t>(2)</w:t>
      </w:r>
      <w:r>
        <w:t xml:space="preserve">  Scheduling of work by subcontractors.</w:t>
      </w:r>
    </w:p>
    <w:p>
      <w:pPr>
        <w:pStyle w:val="ListNumber2"/>
        <!--depth 2-->
        <w:numPr>
          <w:ilvl w:val="1"/>
          <w:numId w:val="1285"/>
        </w:numPr>
      </w:pPr>
      <w:r>
        <w:t/>
      </w:r>
      <w:r>
        <w:t>(3)</w:t>
      </w:r>
      <w:r>
        <w:t xml:space="preserve">  Installation of work by subcontractors.</w:t>
      </w:r>
    </w:p>
    <w:p>
      <w:pPr>
        <w:pStyle w:val="ListNumber2"/>
        <!--depth 2-->
        <w:numPr>
          <w:ilvl w:val="1"/>
          <w:numId w:val="1285"/>
        </w:numPr>
      </w:pPr>
      <w:r>
        <w:t/>
      </w:r>
      <w:r>
        <w:t>(4)</w:t>
      </w:r>
      <w:r>
        <w:t xml:space="preserve">  Use of the project site for staging and logistics.</w:t>
      </w:r>
    </w:p>
    <w:p>
      <w:pPr>
        <w:pStyle w:val="ListNumber"/>
        <!--depth 1-->
        <w:numPr>
          <w:ilvl w:val="0"/>
          <w:numId w:val="1284"/>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61-->
    <w:p>
      <w:pPr>
        <w:pStyle w:val="Heading6"/>
      </w:pPr>
      <w:bookmarkStart w:id="4606" w:name="_Refd19e60968"/>
      <w:bookmarkStart w:id="4607" w:name="_Tocd19e60968"/>
      <w:r>
        <w:t/>
      </w:r>
      <w:r>
        <w:t>552.236-11</w:t>
      </w:r>
      <w:r>
        <w:t xml:space="preserve"> Use and Possession Prior to Completion.</w:t>
      </w:r>
      <w:bookmarkEnd w:id="4606"/>
      <w:bookmarkEnd w:id="4607"/>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6-->
    <w:p>
      <w:pPr>
        <w:pStyle w:val="Heading6"/>
      </w:pPr>
      <w:bookmarkStart w:id="4608" w:name="_Refd19e60993"/>
      <w:bookmarkStart w:id="4609" w:name="_Tocd19e60993"/>
      <w:r>
        <w:t/>
      </w:r>
      <w:r>
        <w:t>552.236-15</w:t>
      </w:r>
      <w:r>
        <w:t xml:space="preserve"> Schedules for Construction Contracts.</w:t>
      </w:r>
      <w:bookmarkEnd w:id="4608"/>
      <w:bookmarkEnd w:id="4609"/>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86"/>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86"/>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86"/>
        </w:numPr>
      </w:pPr>
      <w:r>
        <w:t/>
      </w:r>
      <w:r>
        <w:t>(c)</w:t>
      </w:r>
      <w:r>
        <w:t xml:space="preserve">  Submission. Prior to notice to proceed, or such other time as may be specified in the contract, the Contractor shall submit the project schedule.</w:t>
      </w:r>
    </w:p>
    <w:p>
      <w:pPr>
        <w:pStyle w:val="ListNumber"/>
        <!--depth 1-->
        <w:numPr>
          <w:ilvl w:val="0"/>
          <w:numId w:val="1286"/>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86"/>
        </w:numPr>
      </w:pPr>
      <w:r>
        <w:t/>
      </w:r>
      <w:r>
        <w:t>(e)</w:t>
      </w:r>
      <w:r>
        <w:t xml:space="preserve">  </w:t>
      </w:r>
      <w:r>
        <w:rPr>
          <w:i/>
        </w:rPr>
        <w:t>Activities</w:t>
      </w:r>
      <w:r>
        <w:t>. The project schedule shall depict all major activities necessary to complete the work.</w:t>
      </w:r>
    </w:p>
    <w:p>
      <w:pPr>
        <w:pStyle w:val="ListNumber"/>
        <!--depth 1-->
        <w:numPr>
          <w:ilvl w:val="0"/>
          <w:numId w:val="1286"/>
        </w:numPr>
      </w:pPr>
      <w:r>
        <w:t/>
      </w:r>
      <w:r>
        <w:t>(f)</w:t>
      </w:r>
      <w:r>
        <w:t xml:space="preserve">  </w:t>
      </w:r>
      <w:r>
        <w:rPr>
          <w:i/>
        </w:rPr>
        <w:t>Schedule of values</w:t>
      </w:r>
      <w:r>
        <w:t>.</w:t>
      </w:r>
    </w:p>
    <w:p>
      <w:pPr>
        <w:pStyle w:val="ListNumber2"/>
        <!--depth 2-->
        <w:numPr>
          <w:ilvl w:val="1"/>
          <w:numId w:val="1287"/>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87"/>
        </w:numPr>
      </w:pPr>
      <w:r>
        <w:t/>
      </w:r>
      <w:r>
        <w:t>(2)</w:t>
      </w:r>
      <w:r>
        <w:t xml:space="preserve">  Values must include all direct and indirect costs, although a separate value for bond costs may be established.</w:t>
      </w:r>
    </w:p>
    <w:p>
      <w:pPr>
        <w:pStyle w:val="ListNumber2"/>
        <!--depth 2-->
        <w:numPr>
          <w:ilvl w:val="1"/>
          <w:numId w:val="1287"/>
        </w:numPr>
      </w:pPr>
      <w:r>
        <w:t/>
      </w:r>
      <w:r>
        <w:t>(3)</w:t>
      </w:r>
      <w:r>
        <w:t xml:space="preserve">  The schedule of values must contain sufficient detail to enable the Contracting Officer to evaluate applications for payment.</w:t>
      </w:r>
    </w:p>
    <w:p>
      <w:pPr>
        <w:pStyle w:val="ListNumber"/>
        <!--depth 1-->
        <w:numPr>
          <w:ilvl w:val="0"/>
          <w:numId w:val="1286"/>
        </w:numPr>
      </w:pPr>
      <w:r>
        <w:t/>
      </w:r>
      <w:r>
        <w:t>(g)</w:t>
      </w:r>
      <w:r>
        <w:t xml:space="preserve">  </w:t>
      </w:r>
      <w:r>
        <w:rPr>
          <w:i/>
        </w:rPr>
        <w:t>Conflicting terms</w:t>
      </w:r>
      <w:r>
        <w:t>.</w:t>
      </w:r>
    </w:p>
    <w:p>
      <w:pPr>
        <w:pStyle w:val="ListNumber2"/>
        <!--depth 2-->
        <w:numPr>
          <w:ilvl w:val="1"/>
          <w:numId w:val="1288"/>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88"/>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89"/>
        </w:numPr>
      </w:pPr>
      <w:r>
        <w:t/>
      </w:r>
      <w:r>
        <w:t>(i)</w:t>
      </w:r>
      <w:r>
        <w:t xml:space="preserve">  Revise the project schedule.</w:t>
      </w:r>
    </w:p>
    <w:p>
      <w:pPr>
        <w:pStyle w:val="ListNumber3"/>
        <!--depth 3-->
        <w:numPr>
          <w:ilvl w:val="2"/>
          <w:numId w:val="1289"/>
        </w:numPr>
      </w:pPr>
      <w:r>
        <w:t/>
      </w:r>
      <w:r>
        <w:t>(ii)</w:t>
      </w:r>
      <w:r>
        <w:t xml:space="preserve">  Adjust activity progress.</w:t>
      </w:r>
    </w:p>
    <w:p>
      <w:pPr>
        <w:pStyle w:val="ListNumber3"/>
        <!--depth 3-->
        <w:numPr>
          <w:ilvl w:val="2"/>
          <w:numId w:val="1289"/>
        </w:numPr>
      </w:pPr>
      <w:r>
        <w:t/>
      </w:r>
      <w:r>
        <w:t>(iii)</w:t>
      </w:r>
      <w:r>
        <w:t xml:space="preserve">  Provide sufficient information demonstrating compliance.</w:t>
      </w:r>
    </w:p>
    <w:p>
      <w:pPr>
        <w:pStyle w:val="ListNumber2"/>
        <!--depth 2-->
        <w:numPr>
          <w:ilvl w:val="1"/>
          <w:numId w:val="1288"/>
        </w:numPr>
      </w:pPr>
      <w:r>
        <w:t/>
      </w:r>
      <w:r>
        <w:t>(3)</w:t>
      </w:r>
      <w:r>
        <w:t xml:space="preserve">  If the Contractor fails to sufficiently address the Contracting Officer's exceptions to the project schedule, the Contracting Officer may-</w:t>
      </w:r>
    </w:p>
    <w:p>
      <w:pPr>
        <w:pStyle w:val="ListNumber3"/>
        <!--depth 3-->
        <w:numPr>
          <w:ilvl w:val="2"/>
          <w:numId w:val="1290"/>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90"/>
        </w:numPr>
      </w:pPr>
      <w:r>
        <w:t/>
      </w:r>
      <w:r>
        <w:t>(ii)</w:t>
      </w:r>
      <w:r>
        <w:t xml:space="preserve">  Terminate the contract for default.</w:t>
      </w:r>
    </w:p>
    <w:p>
      <w:pPr>
        <w:pStyle w:val="ListNumber"/>
        <!--depth 1-->
        <w:numPr>
          <w:ilvl w:val="0"/>
          <w:numId w:val="1286"/>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86"/>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64-->
    <w:p>
      <w:pPr>
        <w:pStyle w:val="Heading6"/>
      </w:pPr>
      <w:bookmarkStart w:id="4610" w:name="_Refd19e61334"/>
      <w:bookmarkStart w:id="4611" w:name="_Tocd19e61334"/>
      <w:r>
        <w:t/>
      </w:r>
      <w:r>
        <w:t>552.236-21</w:t>
      </w:r>
      <w:r>
        <w:t xml:space="preserve"> Specifications and Drawings for Construction.</w:t>
      </w:r>
      <w:bookmarkEnd w:id="4610"/>
      <w:bookmarkEnd w:id="4611"/>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91"/>
        </w:numPr>
      </w:pPr>
      <w:r>
        <w:t/>
      </w:r>
      <w:r>
        <w:t>(a)</w:t>
      </w:r>
      <w:r>
        <w:t xml:space="preserve">  In case of difference between small and large-scale drawings, the large-scale drawings shall govern.</w:t>
      </w:r>
    </w:p>
    <w:p>
      <w:pPr>
        <w:pStyle w:val="ListNumber"/>
        <!--depth 1-->
        <w:numPr>
          <w:ilvl w:val="0"/>
          <w:numId w:val="1291"/>
        </w:numPr>
      </w:pPr>
      <w:r>
        <w:t/>
      </w:r>
      <w:r>
        <w:t>(b)</w:t>
      </w:r>
      <w:r>
        <w:t xml:space="preserve">  Schedules on any contract drawing shall take precedence over conflicting information on that or any other contract drawing.</w:t>
      </w:r>
    </w:p>
    <w:p>
      <w:pPr>
        <w:pStyle w:val="ListNumber"/>
        <!--depth 1-->
        <w:numPr>
          <w:ilvl w:val="0"/>
          <w:numId w:val="1291"/>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91"/>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91"/>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92"/>
        </w:numPr>
      </w:pPr>
      <w:r>
        <w:t/>
      </w:r>
      <w:r>
        <w:t>(1)</w:t>
      </w:r>
      <w:r>
        <w:t xml:space="preserve">  Where notes on the specification drawings indicate alterations, such alterations shall govern.</w:t>
      </w:r>
    </w:p>
    <w:p>
      <w:pPr>
        <w:pStyle w:val="ListNumber2"/>
        <!--depth 2-->
        <w:numPr>
          <w:ilvl w:val="1"/>
          <w:numId w:val="1292"/>
        </w:numPr>
      </w:pPr>
      <w:r>
        <w:t/>
      </w:r>
      <w:r>
        <w:t>(2)</w:t>
      </w:r>
      <w:r>
        <w:t xml:space="preserve">  In case of difference between standard details or specification drawings and the specifications, the specifications shall govern.</w:t>
      </w:r>
    </w:p>
    <w:p>
      <w:pPr>
        <w:pStyle w:val="ListNumber2"/>
        <!--depth 2-->
        <w:numPr>
          <w:ilvl w:val="1"/>
          <w:numId w:val="1292"/>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91"/>
        </w:numPr>
      </w:pPr>
      <w:r>
        <w:t/>
      </w:r>
      <w:r>
        <w:t>(f)</w:t>
      </w:r>
      <w:r>
        <w:t xml:space="preserve">  Different requirements within the contract documents shall be deemed inconsistent only if compliance with both cannot be achieved.</w:t>
      </w:r>
    </w:p>
    <w:p>
      <w:pPr>
        <w:pStyle w:val="ListNumber"/>
        <!--depth 1-->
        <w:numPr>
          <w:ilvl w:val="0"/>
          <w:numId w:val="1291"/>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66-->
    <w:p>
      <w:pPr>
        <w:pStyle w:val="Heading6"/>
      </w:pPr>
      <w:bookmarkStart w:id="4612" w:name="_Refd19e61456"/>
      <w:bookmarkStart w:id="4613" w:name="_Tocd19e61456"/>
      <w:r>
        <w:t/>
      </w:r>
      <w:r>
        <w:t>552.236-70</w:t>
      </w:r>
      <w:r>
        <w:t xml:space="preserve"> Authorities and Limitations.</w:t>
      </w:r>
      <w:bookmarkEnd w:id="4612"/>
      <w:bookmarkEnd w:id="4613"/>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93"/>
        </w:numPr>
      </w:pPr>
      <w:bookmarkStart w:id="4615" w:name="_Tocd19e61476"/>
      <w:bookmarkStart w:id="4614" w:name="_Refd19e61476"/>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93"/>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14"/>
      <w:bookmarkEnd w:id="4615"/>
    </w:p>
    <w:p>
      <w:pPr>
        <w:pStyle w:val="BodyText"/>
      </w:pPr>
      <w:r>
        <w:t>(End of clause)</w:t>
      </w:r>
    </w:p>
    <!--Topic unique_1468-->
    <w:p>
      <w:pPr>
        <w:pStyle w:val="Heading6"/>
      </w:pPr>
      <w:bookmarkStart w:id="4616" w:name="_Refd19e61495"/>
      <w:bookmarkStart w:id="4617" w:name="_Tocd19e61495"/>
      <w:r>
        <w:t/>
      </w:r>
      <w:r>
        <w:t>552.236-71</w:t>
      </w:r>
      <w:r>
        <w:t xml:space="preserve"> Contractor Responsibilities.</w:t>
      </w:r>
      <w:bookmarkEnd w:id="4616"/>
      <w:bookmarkEnd w:id="4617"/>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94"/>
        </w:numPr>
      </w:pPr>
      <w:bookmarkStart w:id="4619" w:name="_Tocd19e61517"/>
      <w:bookmarkStart w:id="4618" w:name="_Refd19e61517"/>
      <w:r>
        <w:t/>
      </w:r>
      <w:r>
        <w:t>(a)</w:t>
      </w:r>
      <w:r>
        <w:t>The Contractor shall be responsible for compliance with applicable codes, standards and regulations pertaining to the health and safety of personnel during performance of the contract.</w:t>
      </w:r>
      <w:bookmarkEnd w:id="4618"/>
      <w:bookmarkEnd w:id="4619"/>
    </w:p>
    <w:p>
      <w:pPr>
        <w:pStyle w:val="ListNumber"/>
        <!--depth 1-->
        <w:numPr>
          <w:ilvl w:val="0"/>
          <w:numId w:val="1294"/>
        </w:numPr>
      </w:pPr>
      <w:bookmarkStart w:id="4621" w:name="_Tocd19e61524"/>
      <w:bookmarkStart w:id="4620" w:name="_Refd19e61524"/>
      <w:r>
        <w:t/>
      </w:r>
      <w:r>
        <w:t>(b)</w:t>
      </w:r>
      <w:r>
        <w:t>Unless expressly stated otherwise in the contract, the Contractor shall be responsible for all means and methods employed in the performance of the contract.</w:t>
      </w:r>
      <w:bookmarkEnd w:id="4620"/>
      <w:bookmarkEnd w:id="4621"/>
    </w:p>
    <w:p>
      <w:pPr>
        <w:pStyle w:val="ListNumber"/>
        <!--depth 1-->
        <w:numPr>
          <w:ilvl w:val="0"/>
          <w:numId w:val="1294"/>
        </w:numPr>
      </w:pPr>
      <w:bookmarkStart w:id="4623" w:name="_Tocd19e61531"/>
      <w:bookmarkStart w:id="4622" w:name="_Refd19e61531"/>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22"/>
      <w:bookmarkEnd w:id="4623"/>
    </w:p>
    <w:p>
      <w:pPr>
        <w:pStyle w:val="ListNumber"/>
        <!--depth 1-->
        <w:numPr>
          <w:ilvl w:val="0"/>
          <w:numId w:val="1294"/>
        </w:numPr>
      </w:pPr>
      <w:bookmarkStart w:id="4625" w:name="_Tocd19e61538"/>
      <w:bookmarkStart w:id="4624" w:name="_Refd19e61538"/>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24"/>
      <w:bookmarkEnd w:id="4625"/>
    </w:p>
    <w:p>
      <w:pPr>
        <w:pStyle w:val="ListNumber"/>
        <!--depth 1-->
        <w:numPr>
          <w:ilvl w:val="0"/>
          <w:numId w:val="1294"/>
        </w:numPr>
      </w:pPr>
      <w:bookmarkStart w:id="4627" w:name="_Tocd19e61545"/>
      <w:bookmarkStart w:id="4626" w:name="_Refd19e61545"/>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26"/>
      <w:bookmarkEnd w:id="4627"/>
    </w:p>
    <w:p>
      <w:pPr>
        <w:pStyle w:val="ListNumber"/>
        <!--depth 1-->
        <w:numPr>
          <w:ilvl w:val="0"/>
          <w:numId w:val="1294"/>
        </w:numPr>
      </w:pPr>
      <w:bookmarkStart w:id="4629" w:name="_Tocd19e61553"/>
      <w:bookmarkStart w:id="4628" w:name="_Refd19e61553"/>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28"/>
      <w:bookmarkEnd w:id="4629"/>
    </w:p>
    <w:p>
      <w:pPr>
        <w:pStyle w:val="ListNumber"/>
        <!--depth 1-->
        <w:numPr>
          <w:ilvl w:val="0"/>
          <w:numId w:val="1294"/>
        </w:numPr>
      </w:pPr>
      <w:bookmarkStart w:id="4631" w:name="_Tocd19e61560"/>
      <w:bookmarkStart w:id="4630" w:name="_Refd19e61560"/>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30"/>
      <w:bookmarkEnd w:id="4631"/>
    </w:p>
    <w:p>
      <w:pPr>
        <w:pStyle w:val="BodyText"/>
      </w:pPr>
      <w:r>
        <w:t>(End of clause)</w:t>
      </w:r>
    </w:p>
    <w:p>
      <w:pPr>
        <w:pStyle w:val="BodyText"/>
      </w:pPr>
      <w:r>
        <w:t/>
      </w:r>
      <w:r>
        <w:rPr>
          <w:i/>
        </w:rPr>
        <w:t>Alternate I</w:t>
      </w:r>
      <w:r>
        <w:t xml:space="preserve"> (MAR 2019). As prescribed in </w:t>
      </w:r>
      <w:r>
        <w:t>536.571</w:t>
      </w:r>
      <w:r>
        <w:t>, substitute the following paragraphs (d), (e), (f), and (g) for paragraphs (d), (e), (f), and (g) of the basic clause:</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7-->
    <w:p>
      <w:pPr>
        <w:pStyle w:val="Heading6"/>
      </w:pPr>
      <w:bookmarkStart w:id="4632" w:name="_Refd19e61608"/>
      <w:bookmarkStart w:id="4633" w:name="_Tocd19e61608"/>
      <w:r>
        <w:t/>
      </w:r>
      <w:r>
        <w:t>552.236-72</w:t>
      </w:r>
      <w:r>
        <w:t xml:space="preserve"> Submittals.</w:t>
      </w:r>
      <w:bookmarkEnd w:id="4632"/>
      <w:bookmarkEnd w:id="4633"/>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95"/>
        </w:numPr>
      </w:pPr>
      <w:r>
        <w:t/>
      </w:r>
      <w:r>
        <w:t>(a)</w:t>
      </w:r>
      <w:r>
        <w:t xml:space="preserve">  The Contractor shall prepare and submit all submittals as specified in the contract or requested by the Contracting Officer.</w:t>
      </w:r>
    </w:p>
    <w:p>
      <w:pPr>
        <w:pStyle w:val="ListNumber2"/>
        <!--depth 2-->
        <w:numPr>
          <w:ilvl w:val="1"/>
          <w:numId w:val="1296"/>
        </w:numPr>
      </w:pPr>
      <w:r>
        <w:t/>
      </w:r>
      <w:r>
        <w:t>(1)</w:t>
      </w:r>
      <w:r>
        <w:t xml:space="preserve">  Submittals may include: safety plans, schedules, shop drawings, coordination drawings, samples, calculations, product information, or mockups.</w:t>
      </w:r>
    </w:p>
    <w:p>
      <w:pPr>
        <w:pStyle w:val="ListNumber2"/>
        <!--depth 2-->
        <w:numPr>
          <w:ilvl w:val="1"/>
          <w:numId w:val="1296"/>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95"/>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95"/>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95"/>
        </w:numPr>
      </w:pPr>
      <w:r>
        <w:t/>
      </w:r>
      <w:r>
        <w:t>(d)</w:t>
      </w:r>
      <w:r>
        <w:t xml:space="preserve">  Review of submittals will be general and shall not be construed as permitting any departure from the contract requirements.</w:t>
      </w:r>
    </w:p>
    <w:p>
      <w:pPr>
        <w:pStyle w:val="ListNumber"/>
        <!--depth 1-->
        <w:numPr>
          <w:ilvl w:val="0"/>
          <w:numId w:val="1295"/>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95"/>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71-->
    <w:p>
      <w:pPr>
        <w:pStyle w:val="Heading6"/>
      </w:pPr>
      <w:bookmarkStart w:id="4634" w:name="_Refd19e61703"/>
      <w:bookmarkStart w:id="4635" w:name="_Tocd19e61703"/>
      <w:r>
        <w:t/>
      </w:r>
      <w:r>
        <w:t>552.236-73</w:t>
      </w:r>
      <w:r>
        <w:t xml:space="preserve"> Subcontracts.</w:t>
      </w:r>
      <w:bookmarkEnd w:id="4634"/>
      <w:bookmarkEnd w:id="4635"/>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97"/>
        </w:numPr>
      </w:pPr>
      <w:bookmarkStart w:id="4637" w:name="_Tocd19e61723"/>
      <w:bookmarkStart w:id="4636" w:name="_Refd19e61723"/>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97"/>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97"/>
        </w:numPr>
      </w:pPr>
      <w:r>
        <w:t/>
      </w:r>
      <w:r>
        <w:t>(c)</w:t>
      </w:r>
      <w:r>
        <w:t xml:space="preserve">  The Government will not undertake to settle any differences between or among the Contractor, subcontractors, or suppliers.</w:t>
      </w:r>
      <w:bookmarkEnd w:id="4636"/>
      <w:bookmarkEnd w:id="4637"/>
    </w:p>
    <w:p>
      <w:pPr>
        <w:pStyle w:val="BodyText"/>
      </w:pPr>
      <w:r>
        <w:t>(End of clause)</w:t>
      </w:r>
    </w:p>
    <!--Topic unique_1453-->
    <w:p>
      <w:pPr>
        <w:pStyle w:val="Heading6"/>
      </w:pPr>
      <w:bookmarkStart w:id="4638" w:name="_Refd19e61750"/>
      <w:bookmarkStart w:id="4639" w:name="_Tocd19e61750"/>
      <w:r>
        <w:t/>
      </w:r>
      <w:r>
        <w:t>552.236-74</w:t>
      </w:r>
      <w:r>
        <w:t xml:space="preserve"> Evaluation of Options.</w:t>
      </w:r>
      <w:bookmarkEnd w:id="4638"/>
      <w:bookmarkEnd w:id="4639"/>
    </w:p>
    <w:p>
      <w:pPr>
        <w:pStyle w:val="BodyText"/>
      </w:pPr>
      <w:r>
        <w:t xml:space="preserve">As prescribed in </w:t>
      </w:r>
      <w:r>
        <w:t>536.270-5</w:t>
      </w:r>
      <w:r>
        <w:t>(a), insert a provision substantially the same as the following provision:</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54-->
    <w:p>
      <w:pPr>
        <w:pStyle w:val="Heading6"/>
      </w:pPr>
      <w:bookmarkStart w:id="4640" w:name="_Refd19e61775"/>
      <w:bookmarkStart w:id="4641" w:name="_Tocd19e61775"/>
      <w:r>
        <w:t/>
      </w:r>
      <w:r>
        <w:t>552.236-75</w:t>
      </w:r>
      <w:r>
        <w:t xml:space="preserve"> Evaluation Exclusive of Options.</w:t>
      </w:r>
      <w:bookmarkEnd w:id="4640"/>
      <w:bookmarkEnd w:id="4641"/>
    </w:p>
    <w:p>
      <w:pPr>
        <w:pStyle w:val="BodyText"/>
      </w:pPr>
      <w:r>
        <w:t xml:space="preserve">As prescribed in </w:t>
      </w:r>
      <w:r>
        <w:t>536.270-5</w:t>
      </w:r>
      <w:r>
        <w:t>(b), insert a provision substantially the same as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55-->
    <w:p>
      <w:pPr>
        <w:pStyle w:val="Heading6"/>
      </w:pPr>
      <w:bookmarkStart w:id="4642" w:name="_Refd19e61800"/>
      <w:bookmarkStart w:id="4643" w:name="_Tocd19e61800"/>
      <w:r>
        <w:t/>
      </w:r>
      <w:r>
        <w:t>552.236-76</w:t>
      </w:r>
      <w:r>
        <w:t xml:space="preserve"> Basis of Award— Sealed Bidding Construction.</w:t>
      </w:r>
      <w:bookmarkEnd w:id="4642"/>
      <w:bookmarkEnd w:id="4643"/>
    </w:p>
    <w:p>
      <w:pPr>
        <w:pStyle w:val="BodyText"/>
      </w:pPr>
      <w:r>
        <w:t xml:space="preserve">As prescribed in </w:t>
      </w:r>
      <w:r>
        <w:t>536.270-5</w:t>
      </w:r>
      <w:r>
        <w:t>(c), insert a provision substantially the same as the following provision:</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(MAR 2019). As prescribed in </w:t>
      </w:r>
      <w:r>
        <w:t>536.270-5</w:t>
      </w:r>
      <w:r>
        <w:t>(c), redesignate the basic provision as paragraph (a) and add the following paragraph (b)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56-->
    <w:p>
      <w:pPr>
        <w:pStyle w:val="Heading6"/>
      </w:pPr>
      <w:bookmarkStart w:id="4644" w:name="_Refd19e61842"/>
      <w:bookmarkStart w:id="4645" w:name="_Tocd19e61842"/>
      <w:r>
        <w:t/>
      </w:r>
      <w:r>
        <w:t>552.236-77</w:t>
      </w:r>
      <w:r>
        <w:t xml:space="preserve"> Government's Right to Exercise Options.</w:t>
      </w:r>
      <w:bookmarkEnd w:id="4644"/>
      <w:bookmarkEnd w:id="4645"/>
    </w:p>
    <w:p>
      <w:pPr>
        <w:pStyle w:val="BodyText"/>
      </w:pPr>
      <w:r>
        <w:t xml:space="preserve">As prescribed in </w:t>
      </w:r>
      <w:r>
        <w:t>536.270-5</w:t>
      </w:r>
      <w:r>
        <w:t>(d), insert a clause substantially the same as the following clause:</w:t>
      </w:r>
    </w:p>
    <w:p>
      <w:pPr>
        <w:pStyle w:val="BodyText"/>
      </w:pPr>
      <w:r>
        <w:t>Government's Right to Exercise Options. (Mar 2019)</w:t>
      </w:r>
    </w:p>
    <w:p>
      <w:pPr>
        <w:pStyle w:val="ListNumber"/>
        <!--depth 1-->
        <w:numPr>
          <w:ilvl w:val="0"/>
          <w:numId w:val="1298"/>
        </w:numPr>
      </w:pPr>
      <w:bookmarkStart w:id="4647" w:name="_Tocd19e61864"/>
      <w:bookmarkStart w:id="4646" w:name="_Refd19e61864"/>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46"/>
      <w:bookmarkEnd w:id="4647"/>
    </w:p>
    <w:p>
      <w:pPr>
        <w:pStyle w:val="ListNumber"/>
        <!--depth 1-->
        <w:numPr>
          <w:ilvl w:val="0"/>
          <w:numId w:val="1298"/>
        </w:numPr>
      </w:pPr>
      <w:bookmarkStart w:id="4649" w:name="_Tocd19e61874"/>
      <w:bookmarkStart w:id="4648" w:name="_Refd19e61874"/>
      <w:r>
        <w:t/>
      </w:r>
      <w:r>
        <w:t>(b)</w:t>
      </w:r>
      <w:r>
        <w:t>If the Government exercises the option, the contract shall be considered to include this option clause.</w:t>
      </w:r>
      <w:bookmarkEnd w:id="4648"/>
      <w:bookmarkEnd w:id="4649"/>
    </w:p>
    <w:p>
      <w:pPr>
        <w:pStyle w:val="BodyText"/>
      </w:pPr>
      <w:r>
        <w:t>(End of clause)</w:t>
      </w:r>
    </w:p>
    <!--Topic unique_88-->
    <w:p>
      <w:pPr>
        <w:pStyle w:val="Heading6"/>
      </w:pPr>
      <w:bookmarkStart w:id="4650" w:name="_Refd19e61884"/>
      <w:bookmarkStart w:id="4651" w:name="_Tocd19e61884"/>
      <w:r>
        <w:t/>
      </w:r>
      <w:r>
        <w:t>552.236-79</w:t>
      </w:r>
      <w:r>
        <w:t xml:space="preserve"> Construction-Manager-As-Constructor.</w:t>
      </w:r>
      <w:bookmarkEnd w:id="4650"/>
      <w:bookmarkEnd w:id="4651"/>
    </w:p>
    <w:p>
      <w:pPr>
        <w:pStyle w:val="BodyText"/>
      </w:pPr>
      <w:r>
        <w:t xml:space="preserve">As prescribed in </w:t>
      </w:r>
      <w:r>
        <w:t>536.7107</w:t>
      </w:r>
      <w:r>
        <w:t>(a), insert a clause substantially the same as the following clause:</w:t>
      </w:r>
    </w:p>
    <w:p>
      <w:pPr>
        <w:pStyle w:val="BodyText"/>
      </w:pPr>
      <w:r>
        <w:t xml:space="preserve">Construction-Manager-As-Constructor. (JAN 2020)(Deviation FAR </w:t>
      </w:r>
      <w:hyperlink r:id="rIdHyperlink428">
        <w:r>
          <w:t>52.216-17</w:t>
        </w:r>
      </w:hyperlink>
      <w:r>
        <w:t>)</w:t>
      </w:r>
    </w:p>
    <w:p>
      <w:pPr>
        <w:pStyle w:val="ListNumber"/>
        <!--depth 1-->
        <w:numPr>
          <w:ilvl w:val="0"/>
          <w:numId w:val="1299"/>
        </w:numPr>
      </w:pPr>
      <w:bookmarkStart w:id="4653" w:name="_Tocd19e61910"/>
      <w:bookmarkStart w:id="4652" w:name="_Refd19e61910"/>
      <w:r>
        <w:t/>
      </w:r>
      <w:r>
        <w:t>(a)</w:t>
      </w:r>
      <w:r>
        <w:t xml:space="preserve"> </w:t>
      </w:r>
      <w:r>
        <w:rPr>
          <w:i/>
        </w:rPr>
        <w:t>General.</w:t>
      </w:r>
      <w:r>
        <w:t xml:space="preserve"> Pricing for the Guaranteed Maximum Price (GMP) for the option for construction services shall be subject to the requirements below.</w:t>
      </w:r>
      <w:bookmarkEnd w:id="4652"/>
      <w:bookmarkEnd w:id="4653"/>
    </w:p>
    <w:p>
      <w:pPr>
        <w:pStyle w:val="ListNumber"/>
        <!--depth 1-->
        <w:numPr>
          <w:ilvl w:val="0"/>
          <w:numId w:val="1299"/>
        </w:numPr>
      </w:pPr>
      <w:bookmarkStart w:id="4655" w:name="_Tocd19e61920"/>
      <w:bookmarkStart w:id="4654" w:name="_Refd19e61920"/>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29">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30">
        <w:r>
          <w:t>FAR Part 31</w:t>
        </w:r>
      </w:hyperlink>
      <w:r>
        <w:t>, for the construction work.</w:t>
      </w:r>
    </w:p>
    <w:p>
      <w:pPr>
        <w:pStyle w:val="ListParagraph"/>
        <!--depth 1-->
        <w:ind w:left="720"/>
      </w:pPr>
      <w:r>
        <w:t>“Guaranteed Maximum Price (GMP)” means the sum of the ECW, CCA, and the fee for the construction work.</w:t>
      </w:r>
      <w:bookmarkEnd w:id="4654"/>
      <w:bookmarkEnd w:id="4655"/>
    </w:p>
    <w:p>
      <w:pPr>
        <w:pStyle w:val="ListNumber"/>
        <!--depth 1-->
        <w:numPr>
          <w:ilvl w:val="0"/>
          <w:numId w:val="1299"/>
        </w:numPr>
      </w:pPr>
      <w:bookmarkStart w:id="4657" w:name="_Tocd19e61952"/>
      <w:bookmarkStart w:id="4656" w:name="_Refd19e61952"/>
      <w:r>
        <w:t/>
      </w:r>
      <w:r>
        <w:t>(c)</w:t>
      </w:r>
      <w:r>
        <w:t xml:space="preserve"> </w:t>
      </w:r>
      <w:r>
        <w:rPr>
          <w:i/>
        </w:rPr>
        <w:t>Guaranteed Maximum Price.</w:t>
      </w:r>
      <w:r>
        <w:t xml:space="preserve"> This contract at award includes a GMP.</w:t>
      </w:r>
      <w:bookmarkEnd w:id="4656"/>
      <w:bookmarkEnd w:id="4657"/>
    </w:p>
    <w:p>
      <w:pPr>
        <w:pStyle w:val="ListNumber"/>
        <!--depth 1-->
        <w:numPr>
          <w:ilvl w:val="0"/>
          <w:numId w:val="1299"/>
        </w:numPr>
      </w:pPr>
      <w:bookmarkStart w:id="4659" w:name="_Tocd19e61962"/>
      <w:bookmarkStart w:id="4658" w:name="_Refd19e61962"/>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58"/>
      <w:bookmarkEnd w:id="4659"/>
    </w:p>
    <w:p>
      <w:pPr>
        <w:pStyle w:val="ListNumber"/>
        <!--depth 1-->
        <w:numPr>
          <w:ilvl w:val="0"/>
          <w:numId w:val="1299"/>
        </w:numPr>
      </w:pPr>
      <w:bookmarkStart w:id="4661" w:name="_Tocd19e61972"/>
      <w:bookmarkStart w:id="4660" w:name="_Refd19e61972"/>
      <w:r>
        <w:t/>
      </w:r>
      <w:r>
        <w:t>(e)</w:t>
      </w:r>
      <w:r>
        <w:t xml:space="preserve"> </w:t>
      </w:r>
      <w:r>
        <w:rPr>
          <w:i/>
        </w:rPr>
        <w:t>Final Estimated Cost of the Work.</w:t>
      </w:r>
      <w:r>
        <w:t/>
      </w:r>
    </w:p>
    <w:p>
      <w:pPr>
        <w:pStyle w:val="ListNumber2"/>
        <!--depth 2-->
        <w:numPr>
          <w:ilvl w:val="1"/>
          <w:numId w:val="1300"/>
        </w:numPr>
      </w:pPr>
      <w:bookmarkStart w:id="4663" w:name="_Tocd19e61983"/>
      <w:bookmarkStart w:id="4662" w:name="_Refd19e61983"/>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301"/>
        </w:numPr>
      </w:pPr>
      <w:bookmarkStart w:id="4665" w:name="_Tocd19e61994"/>
      <w:bookmarkStart w:id="4664" w:name="_Refd19e61994"/>
      <w:r>
        <w:t/>
      </w:r>
      <w:r>
        <w:t>(i)</w:t>
      </w:r>
      <w:r>
        <w:t>A detailed statement of all construction costs, including early work packages in the performance of the construction work to date;</w:t>
      </w:r>
      <w:bookmarkEnd w:id="4664"/>
      <w:bookmarkEnd w:id="4665"/>
    </w:p>
    <w:p>
      <w:pPr>
        <w:pStyle w:val="ListNumber3"/>
        <!--depth 3-->
        <w:numPr>
          <w:ilvl w:val="2"/>
          <w:numId w:val="1301"/>
        </w:numPr>
      </w:pPr>
      <w:bookmarkStart w:id="4667" w:name="_Tocd19e62001"/>
      <w:bookmarkStart w:id="4666" w:name="_Refd19e62001"/>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66"/>
      <w:bookmarkEnd w:id="4667"/>
    </w:p>
    <w:p>
      <w:pPr>
        <w:pStyle w:val="ListNumber3"/>
        <!--depth 3-->
        <w:numPr>
          <w:ilvl w:val="2"/>
          <w:numId w:val="1301"/>
        </w:numPr>
      </w:pPr>
      <w:bookmarkStart w:id="4669" w:name="_Tocd19e62008"/>
      <w:bookmarkStart w:id="4668" w:name="_Refd19e62008"/>
      <w:r>
        <w:t/>
      </w:r>
      <w:r>
        <w:t>(iii)</w:t>
      </w:r>
      <w:r>
        <w:t>A proposed final ECW;</w:t>
      </w:r>
      <w:bookmarkEnd w:id="4668"/>
      <w:bookmarkEnd w:id="4669"/>
    </w:p>
    <w:p>
      <w:pPr>
        <w:pStyle w:val="ListNumber3"/>
        <!--depth 3-->
        <w:numPr>
          <w:ilvl w:val="2"/>
          <w:numId w:val="1301"/>
        </w:numPr>
      </w:pPr>
      <w:bookmarkStart w:id="4671" w:name="_Tocd19e62015"/>
      <w:bookmarkStart w:id="4670" w:name="_Refd19e62015"/>
      <w:r>
        <w:t/>
      </w:r>
      <w:r>
        <w:t>(iv)</w:t>
      </w:r>
      <w:r>
        <w:t>Sufficient data to support the accuracy and reliability of the estimate;</w:t>
      </w:r>
      <w:bookmarkEnd w:id="4670"/>
      <w:bookmarkEnd w:id="4671"/>
    </w:p>
    <w:p>
      <w:pPr>
        <w:pStyle w:val="ListNumber3"/>
        <!--depth 3-->
        <w:numPr>
          <w:ilvl w:val="2"/>
          <w:numId w:val="1301"/>
        </w:numPr>
      </w:pPr>
      <w:bookmarkStart w:id="4673" w:name="_Tocd19e62022"/>
      <w:bookmarkStart w:id="4672" w:name="_Refd19e62022"/>
      <w:r>
        <w:t/>
      </w:r>
      <w:r>
        <w:t>(v)</w:t>
      </w:r>
      <w:r>
        <w:t>An explanation of the difference between the proposed final ECW and the target ECW used to establish the GMP; and</w:t>
      </w:r>
      <w:bookmarkEnd w:id="4672"/>
      <w:bookmarkEnd w:id="4673"/>
    </w:p>
    <w:p>
      <w:pPr>
        <w:pStyle w:val="ListNumber3"/>
        <!--depth 3-->
        <w:numPr>
          <w:ilvl w:val="2"/>
          <w:numId w:val="1301"/>
        </w:numPr>
      </w:pPr>
      <w:bookmarkStart w:id="4675" w:name="_Tocd19e62030"/>
      <w:bookmarkStart w:id="4674" w:name="_Refd19e62030"/>
      <w:r>
        <w:t/>
      </w:r>
      <w:r>
        <w:t>(vi)</w:t>
      </w:r>
      <w:r>
        <w:t>The Contractor's affirmation that:</w:t>
      </w:r>
    </w:p>
    <w:p>
      <w:pPr>
        <w:pStyle w:val="ListNumber4"/>
        <!--depth 4-->
        <w:numPr>
          <w:ilvl w:val="3"/>
          <w:numId w:val="1302"/>
        </w:numPr>
      </w:pPr>
      <w:bookmarkStart w:id="4677" w:name="_Tocd19e62038"/>
      <w:bookmarkStart w:id="4676" w:name="_Refd19e62038"/>
      <w:r>
        <w:t/>
      </w:r>
      <w:r>
        <w:t>(A)</w:t>
      </w:r>
      <w:r>
        <w:t>The Contractor is satisfied that the project as described in the specifications and construction drawings is constructible using commercially practicable means and methods;</w:t>
      </w:r>
      <w:bookmarkEnd w:id="4676"/>
      <w:bookmarkEnd w:id="4677"/>
    </w:p>
    <w:p>
      <w:pPr>
        <w:pStyle w:val="ListNumber4"/>
        <!--depth 4-->
        <w:numPr>
          <w:ilvl w:val="3"/>
          <w:numId w:val="1302"/>
        </w:numPr>
      </w:pPr>
      <w:bookmarkStart w:id="4679" w:name="_Tocd19e62045"/>
      <w:bookmarkStart w:id="4678" w:name="_Refd19e62045"/>
      <w:r>
        <w:t/>
      </w:r>
      <w:r>
        <w:t>(B)</w:t>
      </w:r>
      <w:r>
        <w:t>The Contractor is satisfied that the construction work has been sufficiently described to enable it to estimate the cost of the work with reasonable accuracy;</w:t>
      </w:r>
      <w:bookmarkEnd w:id="4678"/>
      <w:bookmarkEnd w:id="4679"/>
    </w:p>
    <w:p>
      <w:pPr>
        <w:pStyle w:val="ListNumber4"/>
        <!--depth 4-->
        <w:numPr>
          <w:ilvl w:val="3"/>
          <w:numId w:val="1302"/>
        </w:numPr>
      </w:pPr>
      <w:bookmarkStart w:id="4681" w:name="_Tocd19e62052"/>
      <w:bookmarkStart w:id="4680" w:name="_Refd19e62052"/>
      <w:r>
        <w:t/>
      </w:r>
      <w:r>
        <w:t>(C)</w:t>
      </w:r>
      <w:r>
        <w:t>The Contractor has disclosed to the Contracting Officer all of its actual knowledge relating to design errors and omissions that may affect the cost of the work; and</w:t>
      </w:r>
      <w:bookmarkEnd w:id="4680"/>
      <w:bookmarkEnd w:id="4681"/>
    </w:p>
    <w:p>
      <w:pPr>
        <w:pStyle w:val="ListNumber4"/>
        <!--depth 4-->
        <w:numPr>
          <w:ilvl w:val="3"/>
          <w:numId w:val="1302"/>
        </w:numPr>
      </w:pPr>
      <w:bookmarkStart w:id="4683" w:name="_Tocd19e62059"/>
      <w:bookmarkStart w:id="4682" w:name="_Refd19e62059"/>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82"/>
      <w:bookmarkEnd w:id="4683"/>
      <w:bookmarkEnd w:id="4674"/>
      <w:bookmarkEnd w:id="4675"/>
      <w:bookmarkEnd w:id="4662"/>
      <w:bookmarkEnd w:id="4663"/>
    </w:p>
    <w:p>
      <w:pPr>
        <w:pStyle w:val="ListNumber2"/>
        <!--depth 2-->
        <w:numPr>
          <w:ilvl w:val="1"/>
          <w:numId w:val="1300"/>
        </w:numPr>
      </w:pPr>
      <w:bookmarkStart w:id="4685" w:name="_Tocd19e62072"/>
      <w:bookmarkStart w:id="4684" w:name="_Refd19e62072"/>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84"/>
      <w:bookmarkEnd w:id="4685"/>
      <w:bookmarkEnd w:id="4660"/>
      <w:bookmarkEnd w:id="4661"/>
    </w:p>
    <w:p>
      <w:pPr>
        <w:pStyle w:val="ListNumber"/>
        <!--depth 1-->
        <w:numPr>
          <w:ilvl w:val="0"/>
          <w:numId w:val="1299"/>
        </w:numPr>
      </w:pPr>
      <w:bookmarkStart w:id="4687" w:name="_Tocd19e62084"/>
      <w:bookmarkStart w:id="4686" w:name="_Refd19e62084"/>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686"/>
      <w:bookmarkEnd w:id="4687"/>
    </w:p>
    <w:p>
      <w:pPr>
        <w:pStyle w:val="ListNumber"/>
        <!--depth 1-->
        <w:numPr>
          <w:ilvl w:val="0"/>
          <w:numId w:val="1299"/>
        </w:numPr>
      </w:pPr>
      <w:bookmarkStart w:id="4689" w:name="_Tocd19e62100"/>
      <w:bookmarkStart w:id="4688" w:name="_Refd19e62100"/>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688"/>
      <w:bookmarkEnd w:id="4689"/>
    </w:p>
    <w:p>
      <w:pPr>
        <w:pStyle w:val="ListNumber"/>
        <!--depth 1-->
        <w:numPr>
          <w:ilvl w:val="0"/>
          <w:numId w:val="1299"/>
        </w:numPr>
      </w:pPr>
      <w:bookmarkStart w:id="4691" w:name="_Tocd19e62116"/>
      <w:bookmarkStart w:id="4690" w:name="_Refd19e62116"/>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690"/>
      <w:bookmarkEnd w:id="4691"/>
    </w:p>
    <w:p>
      <w:pPr>
        <w:pStyle w:val="ListNumber"/>
        <!--depth 1-->
        <w:numPr>
          <w:ilvl w:val="0"/>
          <w:numId w:val="1299"/>
        </w:numPr>
      </w:pPr>
      <w:bookmarkStart w:id="4693" w:name="_Tocd19e62126"/>
      <w:bookmarkStart w:id="4692" w:name="_Refd19e62126"/>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31">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692"/>
      <w:bookmarkEnd w:id="4693"/>
    </w:p>
    <w:p>
      <w:pPr>
        <w:pStyle w:val="ListNumber"/>
        <!--depth 1-->
        <w:numPr>
          <w:ilvl w:val="0"/>
          <w:numId w:val="1299"/>
        </w:numPr>
      </w:pPr>
      <w:bookmarkStart w:id="4695" w:name="_Tocd19e62140"/>
      <w:bookmarkStart w:id="4694" w:name="_Refd19e62140"/>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694"/>
      <w:bookmarkEnd w:id="4695"/>
    </w:p>
    <w:p>
      <w:pPr>
        <w:pStyle w:val="ListNumber"/>
        <!--depth 1-->
        <w:numPr>
          <w:ilvl w:val="0"/>
          <w:numId w:val="1299"/>
        </w:numPr>
      </w:pPr>
      <w:bookmarkStart w:id="4697" w:name="_Tocd19e62150"/>
      <w:bookmarkStart w:id="4696" w:name="_Refd19e62150"/>
      <w:r>
        <w:t/>
      </w:r>
      <w:r>
        <w:t>(k)</w:t>
      </w:r>
      <w:r>
        <w:t xml:space="preserve"> </w:t>
      </w:r>
      <w:r>
        <w:rPr>
          <w:i/>
        </w:rPr>
        <w:t>Conversion to Firm-Fixed-Price Prior to Final Settlement.</w:t>
      </w:r>
      <w:r>
        <w:t/>
      </w:r>
    </w:p>
    <w:p>
      <w:pPr>
        <w:pStyle w:val="ListNumber2"/>
        <!--depth 2-->
        <w:numPr>
          <w:ilvl w:val="1"/>
          <w:numId w:val="1303"/>
        </w:numPr>
      </w:pPr>
      <w:bookmarkStart w:id="4699" w:name="_Tocd19e62161"/>
      <w:bookmarkStart w:id="4698" w:name="_Refd19e62161"/>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304"/>
        </w:numPr>
      </w:pPr>
      <w:bookmarkStart w:id="4701" w:name="_Tocd19e62172"/>
      <w:bookmarkStart w:id="4700" w:name="_Refd19e62172"/>
      <w:r>
        <w:t/>
      </w:r>
      <w:r>
        <w:t>(i)</w:t>
      </w:r>
      <w:r>
        <w:t>A proposed firm-fixed-price proposal for the completion of the construction work, which shall include all markups, including profit.</w:t>
      </w:r>
      <w:bookmarkEnd w:id="4700"/>
      <w:bookmarkEnd w:id="4701"/>
    </w:p>
    <w:p>
      <w:pPr>
        <w:pStyle w:val="ListNumber3"/>
        <!--depth 3-->
        <w:numPr>
          <w:ilvl w:val="2"/>
          <w:numId w:val="1304"/>
        </w:numPr>
      </w:pPr>
      <w:bookmarkStart w:id="4703" w:name="_Tocd19e62179"/>
      <w:bookmarkStart w:id="4702" w:name="_Refd19e62179"/>
      <w:r>
        <w:t/>
      </w:r>
      <w:r>
        <w:t>(ii)</w:t>
      </w:r>
      <w:r>
        <w:t>A detailed statement of any costs incurred in the performance of the contract work to date.</w:t>
      </w:r>
      <w:bookmarkEnd w:id="4702"/>
      <w:bookmarkEnd w:id="4703"/>
      <w:bookmarkEnd w:id="4698"/>
      <w:bookmarkEnd w:id="4699"/>
    </w:p>
    <w:p>
      <w:pPr>
        <w:pStyle w:val="ListNumber2"/>
        <!--depth 2-->
        <w:numPr>
          <w:ilvl w:val="1"/>
          <w:numId w:val="1303"/>
        </w:numPr>
      </w:pPr>
      <w:bookmarkStart w:id="4705" w:name="_Tocd19e62187"/>
      <w:bookmarkStart w:id="4704" w:name="_Refd19e62187"/>
      <w:r>
        <w:t/>
      </w:r>
      <w:r>
        <w:t>(2)</w:t>
      </w:r>
      <w:r>
        <w:t xml:space="preserve"> </w:t>
      </w:r>
      <w:r>
        <w:rPr>
          <w:i/>
        </w:rPr>
        <w:t>Establishment of Firm-Fixed-Price.</w:t>
      </w:r>
      <w:r>
        <w:t/>
      </w:r>
    </w:p>
    <w:p>
      <w:pPr>
        <w:pStyle w:val="ListNumber3"/>
        <!--depth 3-->
        <w:numPr>
          <w:ilvl w:val="2"/>
          <w:numId w:val="1305"/>
        </w:numPr>
      </w:pPr>
      <w:bookmarkStart w:id="4707" w:name="_Tocd19e62198"/>
      <w:bookmarkStart w:id="4706" w:name="_Refd19e62198"/>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06"/>
      <w:bookmarkEnd w:id="4707"/>
    </w:p>
    <w:p>
      <w:pPr>
        <w:pStyle w:val="ListNumber3"/>
        <!--depth 3-->
        <w:numPr>
          <w:ilvl w:val="2"/>
          <w:numId w:val="1305"/>
        </w:numPr>
      </w:pPr>
      <w:bookmarkStart w:id="4709" w:name="_Tocd19e62208"/>
      <w:bookmarkStart w:id="4708" w:name="_Refd19e62208"/>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08"/>
      <w:bookmarkEnd w:id="4709"/>
    </w:p>
    <w:p>
      <w:pPr>
        <w:pStyle w:val="ListNumber3"/>
        <!--depth 3-->
        <w:numPr>
          <w:ilvl w:val="2"/>
          <w:numId w:val="1305"/>
        </w:numPr>
      </w:pPr>
      <w:bookmarkStart w:id="4711" w:name="_Tocd19e62218"/>
      <w:bookmarkStart w:id="4710" w:name="_Refd19e62218"/>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10"/>
      <w:bookmarkEnd w:id="4711"/>
      <w:bookmarkEnd w:id="4704"/>
      <w:bookmarkEnd w:id="4705"/>
    </w:p>
    <w:p>
      <w:pPr>
        <w:pStyle w:val="ListNumber2"/>
        <!--depth 2-->
        <w:numPr>
          <w:ilvl w:val="1"/>
          <w:numId w:val="1303"/>
        </w:numPr>
      </w:pPr>
      <w:bookmarkStart w:id="4713" w:name="_Tocd19e62226"/>
      <w:bookmarkStart w:id="4712" w:name="_Refd19e62226"/>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12"/>
      <w:bookmarkEnd w:id="4713"/>
      <w:bookmarkEnd w:id="4696"/>
      <w:bookmarkEnd w:id="4697"/>
    </w:p>
    <w:p>
      <w:pPr>
        <w:pStyle w:val="ListNumber"/>
        <!--depth 1-->
        <w:numPr>
          <w:ilvl w:val="0"/>
          <w:numId w:val="1299"/>
        </w:numPr>
      </w:pPr>
      <w:bookmarkStart w:id="4715" w:name="_Tocd19e62238"/>
      <w:bookmarkStart w:id="4714" w:name="_Refd19e62238"/>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306"/>
        </w:numPr>
      </w:pPr>
      <w:bookmarkStart w:id="4717" w:name="_Tocd19e62249"/>
      <w:bookmarkStart w:id="4716" w:name="_Refd19e62249"/>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307"/>
        </w:numPr>
      </w:pPr>
      <w:bookmarkStart w:id="4719" w:name="_Tocd19e62260"/>
      <w:bookmarkStart w:id="4718" w:name="_Refd19e62260"/>
      <w:r>
        <w:t/>
      </w:r>
      <w:r>
        <w:t>(i)</w:t>
      </w:r>
      <w:r>
        <w:t>A detailed statement of all costs incurred by the Contractor in performing the construction work;</w:t>
      </w:r>
      <w:bookmarkEnd w:id="4718"/>
      <w:bookmarkEnd w:id="4719"/>
    </w:p>
    <w:p>
      <w:pPr>
        <w:pStyle w:val="ListNumber3"/>
        <!--depth 3-->
        <w:numPr>
          <w:ilvl w:val="2"/>
          <w:numId w:val="1307"/>
        </w:numPr>
      </w:pPr>
      <w:bookmarkStart w:id="4721" w:name="_Tocd19e62267"/>
      <w:bookmarkStart w:id="4720" w:name="_Refd19e62267"/>
      <w:r>
        <w:t/>
      </w:r>
      <w:r>
        <w:t>(ii)</w:t>
      </w:r>
      <w:r>
        <w:t>A firm-fixed-price proposal for the performance of the remaining work, if any, that may be necessary to complete performance of the construction work;</w:t>
      </w:r>
      <w:bookmarkEnd w:id="4720"/>
      <w:bookmarkEnd w:id="4721"/>
    </w:p>
    <w:p>
      <w:pPr>
        <w:pStyle w:val="ListNumber3"/>
        <!--depth 3-->
        <w:numPr>
          <w:ilvl w:val="2"/>
          <w:numId w:val="1307"/>
        </w:numPr>
      </w:pPr>
      <w:bookmarkStart w:id="4723" w:name="_Tocd19e62274"/>
      <w:bookmarkStart w:id="4722" w:name="_Refd19e62274"/>
      <w:r>
        <w:t/>
      </w:r>
      <w:r>
        <w:t>(iii)</w:t>
      </w:r>
      <w:r>
        <w:t>An executed release of claims, which shall describe any and all exceptions, including a description of any outstanding claims; and</w:t>
      </w:r>
      <w:bookmarkEnd w:id="4722"/>
      <w:bookmarkEnd w:id="4723"/>
    </w:p>
    <w:p>
      <w:pPr>
        <w:pStyle w:val="ListNumber3"/>
        <!--depth 3-->
        <w:numPr>
          <w:ilvl w:val="2"/>
          <w:numId w:val="1307"/>
        </w:numPr>
      </w:pPr>
      <w:bookmarkStart w:id="4725" w:name="_Tocd19e62281"/>
      <w:bookmarkStart w:id="4724" w:name="_Refd19e62281"/>
      <w:r>
        <w:t/>
      </w:r>
      <w:r>
        <w:t>(iv)</w:t>
      </w:r>
      <w:r>
        <w:t>Any other relevant data that the Contracting Officer may reasonably require.</w:t>
      </w:r>
      <w:bookmarkEnd w:id="4724"/>
      <w:bookmarkEnd w:id="4725"/>
      <w:bookmarkEnd w:id="4716"/>
      <w:bookmarkEnd w:id="4717"/>
    </w:p>
    <w:p>
      <w:pPr>
        <w:pStyle w:val="ListNumber2"/>
        <!--depth 2-->
        <w:numPr>
          <w:ilvl w:val="1"/>
          <w:numId w:val="1306"/>
        </w:numPr>
      </w:pPr>
      <w:bookmarkStart w:id="4727" w:name="_Tocd19e62289"/>
      <w:bookmarkStart w:id="4726" w:name="_Refd19e62289"/>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32">
        <w:r>
          <w:t>FAR Clause 52.233-1</w:t>
        </w:r>
      </w:hyperlink>
      <w:r>
        <w:t xml:space="preserve"> Disputes.</w:t>
      </w:r>
      <w:bookmarkEnd w:id="4726"/>
      <w:bookmarkEnd w:id="4727"/>
    </w:p>
    <w:p>
      <w:pPr>
        <w:pStyle w:val="ListNumber2"/>
        <!--depth 2-->
        <w:numPr>
          <w:ilvl w:val="1"/>
          <w:numId w:val="1306"/>
        </w:numPr>
      </w:pPr>
      <w:bookmarkStart w:id="4729" w:name="_Tocd19e62303"/>
      <w:bookmarkStart w:id="4728" w:name="_Refd19e62303"/>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28"/>
      <w:bookmarkEnd w:id="4729"/>
      <w:bookmarkEnd w:id="4714"/>
      <w:bookmarkEnd w:id="4715"/>
    </w:p>
    <w:p>
      <w:pPr>
        <w:pStyle w:val="ListNumber"/>
        <!--depth 1-->
        <w:numPr>
          <w:ilvl w:val="0"/>
          <w:numId w:val="1299"/>
        </w:numPr>
      </w:pPr>
      <w:bookmarkStart w:id="4731" w:name="_Tocd19e62314"/>
      <w:bookmarkStart w:id="4730" w:name="_Refd19e62314"/>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30"/>
      <w:bookmarkEnd w:id="4731"/>
    </w:p>
    <w:p>
      <w:pPr>
        <w:pStyle w:val="ListNumber"/>
        <!--depth 1-->
        <w:numPr>
          <w:ilvl w:val="0"/>
          <w:numId w:val="1299"/>
        </w:numPr>
      </w:pPr>
      <w:bookmarkStart w:id="4733" w:name="_Tocd19e62324"/>
      <w:bookmarkStart w:id="4732" w:name="_Refd19e62324"/>
      <w:r>
        <w:t/>
      </w:r>
      <w:r>
        <w:t>(n)</w:t>
      </w:r>
      <w:r>
        <w:t xml:space="preserve"> </w:t>
      </w:r>
      <w:r>
        <w:rPr>
          <w:i/>
        </w:rPr>
        <w:t>Open Book Access.</w:t>
      </w:r>
      <w:r>
        <w:t/>
      </w:r>
    </w:p>
    <w:p>
      <w:pPr>
        <w:pStyle w:val="ListNumber2"/>
        <!--depth 2-->
        <w:numPr>
          <w:ilvl w:val="1"/>
          <w:numId w:val="1308"/>
        </w:numPr>
      </w:pPr>
      <w:bookmarkStart w:id="4735" w:name="_Tocd19e62335"/>
      <w:bookmarkStart w:id="4734" w:name="_Refd19e62335"/>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34"/>
      <w:bookmarkEnd w:id="4735"/>
    </w:p>
    <w:p>
      <w:pPr>
        <w:pStyle w:val="ListNumber2"/>
        <!--depth 2-->
        <w:numPr>
          <w:ilvl w:val="1"/>
          <w:numId w:val="1308"/>
        </w:numPr>
      </w:pPr>
      <w:bookmarkStart w:id="4737" w:name="_Tocd19e62342"/>
      <w:bookmarkStart w:id="4736" w:name="_Refd19e62342"/>
      <w:r>
        <w:t/>
      </w:r>
      <w:r>
        <w:t>(2)</w:t>
      </w:r>
      <w:r>
        <w:t xml:space="preserve">After converting to firm-fixed-price, the Government maintains the right to examine records under GSAR Clause </w:t>
      </w:r>
      <w:r>
        <w:t>552.215-70</w:t>
      </w:r>
      <w:r>
        <w:t>.</w:t>
      </w:r>
      <w:bookmarkEnd w:id="4736"/>
      <w:bookmarkEnd w:id="4737"/>
      <w:bookmarkEnd w:id="4732"/>
      <w:bookmarkEnd w:id="4733"/>
    </w:p>
    <w:p>
      <w:pPr>
        <w:pStyle w:val="ListNumber"/>
        <!--depth 1-->
        <w:numPr>
          <w:ilvl w:val="0"/>
          <w:numId w:val="1299"/>
        </w:numPr>
      </w:pPr>
      <w:bookmarkStart w:id="4739" w:name="_Tocd19e62354"/>
      <w:bookmarkStart w:id="4738" w:name="_Refd19e62354"/>
      <w:r>
        <w:t/>
      </w:r>
      <w:r>
        <w:t>(o)</w:t>
      </w:r>
      <w:r>
        <w:t xml:space="preserve"> </w:t>
      </w:r>
      <w:r>
        <w:rPr>
          <w:i/>
        </w:rPr>
        <w:t>Termination.</w:t>
      </w:r>
      <w:r>
        <w:t xml:space="preserve"> If this Contract is terminated, the Contractor shall not be entitled to a shared savings incentive.</w:t>
      </w:r>
      <w:bookmarkEnd w:id="4738"/>
      <w:bookmarkEnd w:id="4739"/>
    </w:p>
    <w:p>
      <w:pPr>
        <w:pStyle w:val="ListNumber"/>
        <!--depth 1-->
        <w:numPr>
          <w:ilvl w:val="0"/>
          <w:numId w:val="1299"/>
        </w:numPr>
      </w:pPr>
      <w:bookmarkStart w:id="4741" w:name="_Tocd19e62364"/>
      <w:bookmarkStart w:id="4740" w:name="_Refd19e62364"/>
      <w:r>
        <w:t/>
      </w:r>
      <w:r>
        <w:t>(p)</w:t>
      </w:r>
      <w:r>
        <w:t>The contractor agrees to incorporate the substance of this clause in all subcontracts under this contract.</w:t>
      </w:r>
      <w:bookmarkEnd w:id="4740"/>
      <w:bookmarkEnd w:id="4741"/>
    </w:p>
    <w:p>
      <w:pPr>
        <w:pStyle w:val="BodyText"/>
      </w:pPr>
      <w:r>
        <w:t>(End of clause)</w:t>
      </w:r>
    </w:p>
    <!--Topic unique_89-->
    <w:p>
      <w:pPr>
        <w:pStyle w:val="Heading6"/>
      </w:pPr>
      <w:bookmarkStart w:id="4742" w:name="_Refd19e62374"/>
      <w:bookmarkStart w:id="4743" w:name="_Tocd19e62374"/>
      <w:r>
        <w:t/>
      </w:r>
      <w:r>
        <w:t>552.236-80</w:t>
      </w:r>
      <w:r>
        <w:t xml:space="preserve"> Accounting Records and Progress Payments.</w:t>
      </w:r>
      <w:bookmarkEnd w:id="4742"/>
      <w:bookmarkEnd w:id="4743"/>
    </w:p>
    <w:p>
      <w:pPr>
        <w:pStyle w:val="BodyText"/>
      </w:pPr>
      <w:r>
        <w:t xml:space="preserve">As prescribed in </w:t>
      </w:r>
      <w:r>
        <w:t>536.7107</w:t>
      </w:r>
      <w:r>
        <w:t>(b), insert a clause substantially the same as the following clause:</w:t>
      </w:r>
    </w:p>
    <w:p>
      <w:pPr>
        <w:pStyle w:val="BodyText"/>
      </w:pPr>
      <w:r>
        <w:t>Accounting Records and Progress Payments (Jan 2020)</w:t>
      </w:r>
    </w:p>
    <w:p>
      <w:pPr>
        <w:pStyle w:val="ListNumber"/>
        <!--depth 1-->
        <w:numPr>
          <w:ilvl w:val="0"/>
          <w:numId w:val="1309"/>
        </w:numPr>
      </w:pPr>
      <w:bookmarkStart w:id="4745" w:name="_Tocd19e62396"/>
      <w:bookmarkStart w:id="4744" w:name="_Refd19e62396"/>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10"/>
        </w:numPr>
      </w:pPr>
      <w:bookmarkStart w:id="4747" w:name="_Tocd19e62404"/>
      <w:bookmarkStart w:id="4746" w:name="_Refd19e62404"/>
      <w:r>
        <w:t/>
      </w:r>
      <w:r>
        <w:t>(1)</w:t>
      </w:r>
      <w:r>
        <w:t>There is proper segregation of direct costs and indirect costs.</w:t>
      </w:r>
      <w:bookmarkEnd w:id="4746"/>
      <w:bookmarkEnd w:id="4747"/>
    </w:p>
    <w:p>
      <w:pPr>
        <w:pStyle w:val="ListNumber2"/>
        <!--depth 2-->
        <w:numPr>
          <w:ilvl w:val="1"/>
          <w:numId w:val="1310"/>
        </w:numPr>
      </w:pPr>
      <w:bookmarkStart w:id="4749" w:name="_Tocd19e62411"/>
      <w:bookmarkStart w:id="4748" w:name="_Refd19e62411"/>
      <w:r>
        <w:t/>
      </w:r>
      <w:r>
        <w:t>(2)</w:t>
      </w:r>
      <w:r>
        <w:t>There is proper identification and accumulation of direct costs by contract.</w:t>
      </w:r>
      <w:bookmarkEnd w:id="4748"/>
      <w:bookmarkEnd w:id="4749"/>
    </w:p>
    <w:p>
      <w:pPr>
        <w:pStyle w:val="ListNumber2"/>
        <!--depth 2-->
        <w:numPr>
          <w:ilvl w:val="1"/>
          <w:numId w:val="1310"/>
        </w:numPr>
      </w:pPr>
      <w:bookmarkStart w:id="4751" w:name="_Tocd19e62418"/>
      <w:bookmarkStart w:id="4750" w:name="_Refd19e62418"/>
      <w:r>
        <w:t/>
      </w:r>
      <w:r>
        <w:t>(3)</w:t>
      </w:r>
      <w:r>
        <w:t>There is a labor time distribution system that charges direct and indirect labor appropriately.</w:t>
      </w:r>
      <w:bookmarkEnd w:id="4750"/>
      <w:bookmarkEnd w:id="4751"/>
      <w:bookmarkEnd w:id="4744"/>
      <w:bookmarkEnd w:id="4745"/>
    </w:p>
    <w:p>
      <w:pPr>
        <w:pStyle w:val="ListNumber"/>
        <!--depth 1-->
        <w:numPr>
          <w:ilvl w:val="0"/>
          <w:numId w:val="1309"/>
        </w:numPr>
      </w:pPr>
      <w:bookmarkStart w:id="4753" w:name="_Tocd19e62426"/>
      <w:bookmarkStart w:id="4752" w:name="_Refd19e62426"/>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52"/>
      <w:bookmarkEnd w:id="4753"/>
    </w:p>
    <w:p>
      <w:pPr>
        <w:pStyle w:val="ListNumber"/>
        <!--depth 1-->
        <w:numPr>
          <w:ilvl w:val="0"/>
          <w:numId w:val="1309"/>
        </w:numPr>
      </w:pPr>
      <w:bookmarkStart w:id="4755" w:name="_Tocd19e62433"/>
      <w:bookmarkStart w:id="4754" w:name="_Refd19e62433"/>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311"/>
        </w:numPr>
      </w:pPr>
      <w:bookmarkStart w:id="4757" w:name="_Tocd19e62441"/>
      <w:bookmarkStart w:id="4756" w:name="_Refd19e62441"/>
      <w:r>
        <w:t/>
      </w:r>
      <w:r>
        <w:t>(1)</w:t>
      </w:r>
      <w:r>
        <w:t>Contractor compliance with contract requirements;</w:t>
      </w:r>
      <w:bookmarkEnd w:id="4756"/>
      <w:bookmarkEnd w:id="4757"/>
    </w:p>
    <w:p>
      <w:pPr>
        <w:pStyle w:val="ListNumber2"/>
        <!--depth 2-->
        <w:numPr>
          <w:ilvl w:val="1"/>
          <w:numId w:val="1311"/>
        </w:numPr>
      </w:pPr>
      <w:bookmarkStart w:id="4759" w:name="_Tocd19e62448"/>
      <w:bookmarkStart w:id="4758" w:name="_Refd19e62448"/>
      <w:r>
        <w:t/>
      </w:r>
      <w:r>
        <w:t>(2)</w:t>
      </w:r>
      <w:r>
        <w:t>Compliance with pricing change orders, invoices, applications for payment, or claims submitted by the contractor or any of its subcontractors at any tier, including vendors and suppliers.</w:t>
      </w:r>
      <w:bookmarkEnd w:id="4758"/>
      <w:bookmarkEnd w:id="4759"/>
      <w:bookmarkEnd w:id="4754"/>
      <w:bookmarkEnd w:id="4755"/>
    </w:p>
    <w:p>
      <w:pPr>
        <w:pStyle w:val="ListNumber"/>
        <!--depth 1-->
        <w:numPr>
          <w:ilvl w:val="0"/>
          <w:numId w:val="1309"/>
        </w:numPr>
      </w:pPr>
      <w:bookmarkStart w:id="4761" w:name="_Tocd19e62456"/>
      <w:bookmarkStart w:id="4760" w:name="_Refd19e62456"/>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60"/>
      <w:bookmarkEnd w:id="4761"/>
    </w:p>
    <w:p>
      <w:pPr>
        <w:pStyle w:val="ListNumber"/>
        <!--depth 1-->
        <w:numPr>
          <w:ilvl w:val="0"/>
          <w:numId w:val="1309"/>
        </w:numPr>
      </w:pPr>
      <w:bookmarkStart w:id="4763" w:name="_Tocd19e62463"/>
      <w:bookmarkStart w:id="4762" w:name="_Refd19e62463"/>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62"/>
      <w:bookmarkEnd w:id="4763"/>
    </w:p>
    <w:p>
      <w:pPr>
        <w:pStyle w:val="ListNumber"/>
        <!--depth 1-->
        <w:numPr>
          <w:ilvl w:val="0"/>
          <w:numId w:val="1309"/>
        </w:numPr>
      </w:pPr>
      <w:bookmarkStart w:id="4765" w:name="_Tocd19e62471"/>
      <w:bookmarkStart w:id="4764" w:name="_Refd19e62471"/>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64"/>
      <w:bookmarkEnd w:id="4765"/>
    </w:p>
    <w:p>
      <w:pPr>
        <w:pStyle w:val="ListNumber"/>
        <!--depth 1-->
        <w:numPr>
          <w:ilvl w:val="0"/>
          <w:numId w:val="1309"/>
        </w:numPr>
      </w:pPr>
      <w:bookmarkStart w:id="4767" w:name="_Tocd19e62478"/>
      <w:bookmarkStart w:id="4766" w:name="_Refd19e62478"/>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66"/>
      <w:bookmarkEnd w:id="4767"/>
    </w:p>
    <w:p>
      <w:pPr>
        <w:pStyle w:val="ListNumber"/>
        <!--depth 1-->
        <w:numPr>
          <w:ilvl w:val="0"/>
          <w:numId w:val="1309"/>
        </w:numPr>
      </w:pPr>
      <w:bookmarkStart w:id="4769" w:name="_Tocd19e62485"/>
      <w:bookmarkStart w:id="4768" w:name="_Refd19e62485"/>
      <w:r>
        <w:t/>
      </w:r>
      <w:r>
        <w:t>(h)</w:t>
      </w:r>
      <w:r>
        <w:t>If the Contractor fails to comply with any conditions in this clause, the Contracting Officer may retain a maximum of 10 percent of the amount of each payment request submitted until such deficiencies are corrected.</w:t>
      </w:r>
      <w:bookmarkEnd w:id="4768"/>
      <w:bookmarkEnd w:id="4769"/>
    </w:p>
    <w:p>
      <w:pPr>
        <w:pStyle w:val="ListNumber"/>
        <!--depth 1-->
        <w:numPr>
          <w:ilvl w:val="0"/>
          <w:numId w:val="1309"/>
        </w:numPr>
      </w:pPr>
      <w:bookmarkStart w:id="4771" w:name="_Tocd19e62492"/>
      <w:bookmarkStart w:id="4770" w:name="_Refd19e62492"/>
      <w:r>
        <w:t/>
      </w:r>
      <w:r>
        <w:t>(i)</w:t>
      </w:r>
      <w:r>
        <w:t>These requirements regarding accounting records shall not mitigate, lessen nor change any other requirements in the contract regarding audits, payment submissions, records, or records retention.</w:t>
      </w:r>
      <w:bookmarkEnd w:id="4770"/>
      <w:bookmarkEnd w:id="4771"/>
    </w:p>
    <w:p>
      <w:pPr>
        <w:pStyle w:val="ListNumber"/>
        <!--depth 1-->
        <w:numPr>
          <w:ilvl w:val="0"/>
          <w:numId w:val="1309"/>
        </w:numPr>
      </w:pPr>
      <w:bookmarkStart w:id="4773" w:name="_Tocd19e62499"/>
      <w:bookmarkStart w:id="4772" w:name="_Refd19e62499"/>
      <w:r>
        <w:t/>
      </w:r>
      <w:r>
        <w:t>(j)</w:t>
      </w:r>
      <w:r>
        <w:t>The contractor agrees to incorporate the substance of this clause in all subcontracts under this contract.</w:t>
      </w:r>
      <w:bookmarkEnd w:id="4772"/>
      <w:bookmarkEnd w:id="4773"/>
    </w:p>
    <w:p>
      <w:pPr>
        <w:pStyle w:val="BodyText"/>
      </w:pPr>
      <w:r>
        <w:t>(End of clause)</w:t>
      </w:r>
    </w:p>
    <!--Topic unique_1826-->
    <w:p>
      <w:pPr>
        <w:pStyle w:val="Heading5"/>
      </w:pPr>
      <w:bookmarkStart w:id="4774" w:name="_Refd19e62509"/>
      <w:bookmarkStart w:id="4775" w:name="_Tocd19e62509"/>
      <w:r>
        <w:t/>
      </w:r>
      <w:r>
        <w:t>552.237</w:t>
      </w:r>
      <w:r>
        <w:t xml:space="preserve"> [Reserved]</w:t>
      </w:r>
      <w:bookmarkEnd w:id="4774"/>
      <w:bookmarkEnd w:id="4775"/>
    </w:p>
    <!--Topic unique_1827-->
    <w:p>
      <w:pPr>
        <w:pStyle w:val="Heading6"/>
      </w:pPr>
      <w:bookmarkStart w:id="4776" w:name="_Refd19e62517"/>
      <w:bookmarkStart w:id="4777" w:name="_Tocd19e62517"/>
      <w:r>
        <w:t/>
      </w:r>
      <w:r>
        <w:t>552.237-70</w:t>
      </w:r>
      <w:r>
        <w:t xml:space="preserve"> [Reserved]</w:t>
      </w:r>
      <w:bookmarkEnd w:id="4776"/>
      <w:bookmarkEnd w:id="4777"/>
    </w:p>
    <!--Topic unique_1530-->
    <w:p>
      <w:pPr>
        <w:pStyle w:val="Heading6"/>
      </w:pPr>
      <w:bookmarkStart w:id="4778" w:name="_Refd19e62528"/>
      <w:bookmarkStart w:id="4779" w:name="_Tocd19e62528"/>
      <w:r>
        <w:t/>
      </w:r>
      <w:r>
        <w:t>552.237-71</w:t>
      </w:r>
      <w:r>
        <w:t xml:space="preserve"> Qualifications of Employees.</w:t>
      </w:r>
      <w:bookmarkEnd w:id="4778"/>
      <w:bookmarkEnd w:id="4779"/>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312"/>
        </w:numPr>
      </w:pPr>
      <w:bookmarkStart w:id="4781" w:name="_Tocd19e62548"/>
      <w:bookmarkStart w:id="4780" w:name="_Refd19e62548"/>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12"/>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12"/>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80"/>
      <w:bookmarkEnd w:id="4781"/>
    </w:p>
    <w:p>
      <w:pPr>
        <w:pStyle w:val="BodyText"/>
      </w:pPr>
      <w:r>
        <w:t>(End of clause)</w:t>
      </w:r>
    </w:p>
    <!--Topic unique_1531-->
    <w:p>
      <w:pPr>
        <w:pStyle w:val="Heading6"/>
      </w:pPr>
      <w:bookmarkStart w:id="4782" w:name="_Refd19e62574"/>
      <w:bookmarkStart w:id="4783" w:name="_Tocd19e62574"/>
      <w:r>
        <w:t/>
      </w:r>
      <w:r>
        <w:t>552.237-72</w:t>
      </w:r>
      <w:r>
        <w:t xml:space="preserve"> Prohibition Regarding “Quasi-Military Armed Forces.”</w:t>
      </w:r>
      <w:bookmarkEnd w:id="4782"/>
      <w:bookmarkEnd w:id="4783"/>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36-->
    <w:p>
      <w:pPr>
        <w:pStyle w:val="Heading6"/>
      </w:pPr>
      <w:bookmarkStart w:id="4784" w:name="_Refd19e62602"/>
      <w:bookmarkStart w:id="4785" w:name="_Tocd19e62602"/>
      <w:r>
        <w:t/>
      </w:r>
      <w:r>
        <w:t>552.237-73</w:t>
      </w:r>
      <w:r>
        <w:t xml:space="preserve"> Restriction on Disclosure of Information.</w:t>
      </w:r>
      <w:bookmarkEnd w:id="4784"/>
      <w:bookmarkEnd w:id="4785"/>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313"/>
        </w:numPr>
      </w:pPr>
      <w:bookmarkStart w:id="4787" w:name="_Tocd19e62622"/>
      <w:bookmarkStart w:id="4786" w:name="_Refd19e62622"/>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13"/>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13"/>
        </w:numPr>
      </w:pPr>
      <w:r>
        <w:t/>
      </w:r>
      <w:r>
        <w:t>(c)</w:t>
      </w:r>
      <w:r>
        <w:t xml:space="preserve">  The Contractor shall insert the substance of this clause in any consultant agreement or subcontract under this contract.</w:t>
      </w:r>
    </w:p>
    <w:p>
      <w:pPr>
        <w:pStyle w:val="ListNumber"/>
        <!--depth 1-->
        <w:numPr>
          <w:ilvl w:val="0"/>
          <w:numId w:val="1313"/>
        </w:numPr>
      </w:pPr>
      <w:r>
        <w:t/>
      </w:r>
      <w:r>
        <w:t>(d)</w:t>
      </w:r>
      <w:r>
        <w:t xml:space="preserve">  Any unauthorized disclosure of information may result in termination of this contract for cause.</w:t>
      </w:r>
      <w:bookmarkEnd w:id="4786"/>
      <w:bookmarkEnd w:id="4787"/>
    </w:p>
    <w:p>
      <w:pPr>
        <w:pStyle w:val="BodyText"/>
      </w:pPr>
      <w:r>
        <w:t>(End of clause)</w:t>
      </w:r>
    </w:p>
    <!--Topic unique_1828-->
    <w:p>
      <w:pPr>
        <w:pStyle w:val="Heading5"/>
      </w:pPr>
      <w:bookmarkStart w:id="4788" w:name="_Refd19e62655"/>
      <w:bookmarkStart w:id="4789" w:name="_Tocd19e62655"/>
      <w:r>
        <w:t/>
      </w:r>
      <w:r>
        <w:t>552.238</w:t>
      </w:r>
      <w:r>
        <w:t xml:space="preserve"> [Reserved]</w:t>
      </w:r>
      <w:bookmarkEnd w:id="4788"/>
      <w:bookmarkEnd w:id="4789"/>
    </w:p>
    <!--Topic unique_1567-->
    <w:p>
      <w:pPr>
        <w:pStyle w:val="Heading6"/>
      </w:pPr>
      <w:bookmarkStart w:id="4790" w:name="_Refd19e62663"/>
      <w:bookmarkStart w:id="4791" w:name="_Tocd19e62663"/>
      <w:r>
        <w:t/>
      </w:r>
      <w:r>
        <w:t>552.238-70</w:t>
      </w:r>
      <w:r>
        <w:t xml:space="preserve"> Cover Page for Worldwide Federal Supply Schedules.</w:t>
      </w:r>
      <w:bookmarkEnd w:id="4790"/>
      <w:bookmarkEnd w:id="4791"/>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14"/>
        </w:numPr>
      </w:pPr>
      <w:bookmarkStart w:id="4793" w:name="_Tocd19e62694"/>
      <w:bookmarkStart w:id="4792" w:name="_Refd19e62694"/>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14"/>
        </w:numPr>
      </w:pPr>
      <w:r>
        <w:t/>
      </w:r>
      <w:r>
        <w:t>(b)</w:t>
      </w:r>
      <w:r>
        <w:t xml:space="preserve"> </w:t>
      </w:r>
      <w:r>
        <w:t xml:space="preserve">  STANDARD INDUSTRY GROUP: *</w:t>
      </w:r>
      <w:r>
        <w:t>______</w:t>
      </w:r>
      <w:r>
        <w:t>* SERVICE: *</w:t>
      </w:r>
      <w:r>
        <w:t>______</w:t>
      </w:r>
      <w:r>
        <w:t>* SERVICE CODE(S)/NAICS: *</w:t>
      </w:r>
      <w:r>
        <w:t>______</w:t>
      </w:r>
      <w:r>
        <w:t>*</w:t>
      </w:r>
      <w:bookmarkEnd w:id="4792"/>
      <w:bookmarkEnd w:id="4793"/>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68-->
    <w:p>
      <w:pPr>
        <w:pStyle w:val="Heading6"/>
      </w:pPr>
      <w:bookmarkStart w:id="4794" w:name="_Refd19e62759"/>
      <w:bookmarkStart w:id="4795" w:name="_Tocd19e62759"/>
      <w:r>
        <w:t/>
      </w:r>
      <w:r>
        <w:t>552.238-71</w:t>
      </w:r>
      <w:r>
        <w:t xml:space="preserve"> Notice of Total Small Business Set-Aside.</w:t>
      </w:r>
      <w:bookmarkEnd w:id="4794"/>
      <w:bookmarkEnd w:id="4795"/>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0-->
    <w:p>
      <w:pPr>
        <w:pStyle w:val="Heading6"/>
      </w:pPr>
      <w:bookmarkStart w:id="4796" w:name="_Refd19e62784"/>
      <w:bookmarkStart w:id="4797" w:name="_Tocd19e62784"/>
      <w:r>
        <w:t/>
      </w:r>
      <w:r>
        <w:t>552.238-72</w:t>
      </w:r>
      <w:r>
        <w:t xml:space="preserve"> Information Collection Requirements.</w:t>
      </w:r>
      <w:bookmarkEnd w:id="4796"/>
      <w:bookmarkEnd w:id="4797"/>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1-->
    <w:p>
      <w:pPr>
        <w:pStyle w:val="Heading6"/>
      </w:pPr>
      <w:bookmarkStart w:id="4798" w:name="_Refd19e62809"/>
      <w:bookmarkStart w:id="4799" w:name="_Tocd19e62809"/>
      <w:r>
        <w:t/>
      </w:r>
      <w:r>
        <w:t>552.238-73</w:t>
      </w:r>
      <w:r>
        <w:t xml:space="preserve"> Identification of Electronic Office Equipment Providing Accessibility for the Handicapped.</w:t>
      </w:r>
      <w:bookmarkEnd w:id="4798"/>
      <w:bookmarkEnd w:id="4799"/>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315"/>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315"/>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69-->
    <w:p>
      <w:pPr>
        <w:pStyle w:val="Heading6"/>
      </w:pPr>
      <w:bookmarkStart w:id="4800" w:name="_Refd19e62860"/>
      <w:bookmarkStart w:id="4801" w:name="_Tocd19e62860"/>
      <w:r>
        <w:t/>
      </w:r>
      <w:r>
        <w:t>552.238-74</w:t>
      </w:r>
      <w:r>
        <w:t xml:space="preserve"> Introduction of New Supplies/Services (INSS).</w:t>
      </w:r>
      <w:bookmarkEnd w:id="4800"/>
      <w:bookmarkEnd w:id="4801"/>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16"/>
        </w:numPr>
      </w:pPr>
      <w:bookmarkStart w:id="4803" w:name="_Tocd19e62880"/>
      <w:bookmarkStart w:id="4802" w:name="_Refd19e62880"/>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16"/>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16"/>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16"/>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02"/>
      <w:bookmarkEnd w:id="4803"/>
    </w:p>
    <w:p>
      <w:pPr>
        <w:pStyle w:val="BodyText"/>
      </w:pPr>
      <w:r>
        <w:t>(End of provision)</w:t>
      </w:r>
    </w:p>
    <!--Topic unique_1570-->
    <w:p>
      <w:pPr>
        <w:pStyle w:val="Heading6"/>
      </w:pPr>
      <w:bookmarkStart w:id="4804" w:name="_Refd19e62922"/>
      <w:bookmarkStart w:id="4805" w:name="_Tocd19e62922"/>
      <w:r>
        <w:t/>
      </w:r>
      <w:r>
        <w:t>552.238-75</w:t>
      </w:r>
      <w:r>
        <w:t xml:space="preserve"> Evaluation—Commercial Products and Commercial Services (Federal Supply Schedule).</w:t>
      </w:r>
      <w:bookmarkEnd w:id="4804"/>
      <w:bookmarkEnd w:id="4805"/>
    </w:p>
    <w:p>
      <w:pPr>
        <w:pStyle w:val="BodyText"/>
      </w:pPr>
      <w:r>
        <w:t xml:space="preserve">As prescribed in </w:t>
      </w:r>
      <w:r>
        <w:t>538.273</w:t>
      </w:r>
      <w:r>
        <w:t>(c)(1), insert the following provision:</w:t>
      </w:r>
    </w:p>
    <w:p>
      <w:pPr>
        <w:pStyle w:val="BodyText"/>
      </w:pPr>
      <w:r>
        <w:t>Evaluation—Commercial Products and Commercial Services (Federal Supply Schedule) (JAN 2022)</w:t>
      </w:r>
    </w:p>
    <w:p>
      <w:pPr>
        <w:pStyle w:val="ListNumber"/>
        <!--depth 1-->
        <w:numPr>
          <w:ilvl w:val="0"/>
          <w:numId w:val="1317"/>
        </w:numPr>
      </w:pPr>
      <w:bookmarkStart w:id="4807" w:name="_Tocd19e62942"/>
      <w:bookmarkStart w:id="4806" w:name="_Refd19e62942"/>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w:pPr>
        <w:pStyle w:val="ListNumber"/>
        <!--depth 1-->
        <w:numPr>
          <w:ilvl w:val="0"/>
          <w:numId w:val="1317"/>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06"/>
      <w:bookmarkEnd w:id="4807"/>
    </w:p>
    <w:p>
      <w:pPr>
        <w:pStyle w:val="BodyText"/>
      </w:pPr>
      <w:r>
        <w:t>(End of provision)</w:t>
      </w:r>
    </w:p>
    <!--Topic unique_1571-->
    <w:p>
      <w:pPr>
        <w:pStyle w:val="Heading6"/>
      </w:pPr>
      <w:bookmarkStart w:id="4808" w:name="_Refd19e62961"/>
      <w:bookmarkStart w:id="4809" w:name="_Tocd19e62961"/>
      <w:r>
        <w:t/>
      </w:r>
      <w:r>
        <w:t>552.238-76</w:t>
      </w:r>
      <w:r>
        <w:t xml:space="preserve"> Use of Non-Government Employees to Review Offers.</w:t>
      </w:r>
      <w:bookmarkEnd w:id="4808"/>
      <w:bookmarkEnd w:id="4809"/>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18"/>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18"/>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18"/>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72-->
    <w:p>
      <w:pPr>
        <w:pStyle w:val="Heading6"/>
      </w:pPr>
      <w:bookmarkStart w:id="4810" w:name="_Refd19e63015"/>
      <w:bookmarkStart w:id="4811" w:name="_Tocd19e63015"/>
      <w:r>
        <w:t/>
      </w:r>
      <w:r>
        <w:t>552.238-77</w:t>
      </w:r>
      <w:r>
        <w:t xml:space="preserve"> Submission and Distribution of Authorized Federal Supply Schedule (FSS) Price Lists.</w:t>
      </w:r>
      <w:bookmarkEnd w:id="4810"/>
      <w:bookmarkEnd w:id="4811"/>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19"/>
        </w:numPr>
      </w:pPr>
      <w:bookmarkStart w:id="4813" w:name="_Tocd19e63037"/>
      <w:bookmarkStart w:id="4812" w:name="_Refd19e63037"/>
      <w:r>
        <w:t/>
      </w:r>
      <w:r>
        <w:t>(a)</w:t>
      </w:r>
      <w:r>
        <w:t>The Contractor shall submit its Authorized Federal Supply Schedule Price List on a common-use electronic medium as prescribed by GSA. Some structured data entry in a prescribed format may be required.</w:t>
      </w:r>
      <w:bookmarkEnd w:id="4812"/>
      <w:bookmarkEnd w:id="4813"/>
    </w:p>
    <w:p>
      <w:pPr>
        <w:pStyle w:val="ListNumber"/>
        <!--depth 1-->
        <w:numPr>
          <w:ilvl w:val="0"/>
          <w:numId w:val="1319"/>
        </w:numPr>
      </w:pPr>
      <w:bookmarkStart w:id="4815" w:name="_Tocd19e63044"/>
      <w:bookmarkStart w:id="4814" w:name="_Refd19e63044"/>
      <w:r>
        <w:t/>
      </w:r>
      <w:r>
        <w:t>(b)</w:t>
      </w:r>
      <w:r>
        <w:t>Eligible ordering activities will utilize GSA’s online shopping and ordering system to review a Contractors’ price lists.</w:t>
      </w:r>
      <w:bookmarkEnd w:id="4814"/>
      <w:bookmarkEnd w:id="4815"/>
    </w:p>
    <w:p>
      <w:pPr>
        <w:pStyle w:val="BodyText"/>
      </w:pPr>
      <w:r>
        <w:t>(End of clause)</w:t>
      </w:r>
    </w:p>
    <!--Topic unique_92-->
    <w:p>
      <w:pPr>
        <w:pStyle w:val="Heading6"/>
      </w:pPr>
      <w:bookmarkStart w:id="4816" w:name="_Refd19e63055"/>
      <w:bookmarkStart w:id="4817" w:name="_Tocd19e63055"/>
      <w:r>
        <w:t/>
      </w:r>
      <w:r>
        <w:t>552.238-78</w:t>
      </w:r>
      <w:r>
        <w:t xml:space="preserve"> Identification of Products that Have Environmental Attributes.</w:t>
      </w:r>
      <w:bookmarkEnd w:id="4816"/>
      <w:bookmarkEnd w:id="4817"/>
    </w:p>
    <w:p>
      <w:pPr>
        <w:pStyle w:val="BodyText"/>
      </w:pPr>
      <w:r>
        <w:t xml:space="preserve">As prescribed in </w:t>
      </w:r>
      <w:r>
        <w:t>538.273</w:t>
      </w:r>
      <w:r>
        <w:t>(d)(2), insert the following clause:</w:t>
      </w:r>
    </w:p>
    <w:p>
      <w:pPr>
        <w:pStyle w:val="BodyText"/>
      </w:pPr>
      <w:r>
        <w:t>Identification of Products that Have Environmental Attributes (JAN 2022)</w:t>
      </w:r>
    </w:p>
    <w:p>
      <w:pPr>
        <w:pStyle w:val="ListNumber"/>
        <!--depth 1-->
        <w:numPr>
          <w:ilvl w:val="0"/>
          <w:numId w:val="1320"/>
        </w:numPr>
      </w:pPr>
      <w:bookmarkStart w:id="4819" w:name="_Tocd19e63075"/>
      <w:bookmarkStart w:id="4818" w:name="_Refd19e63075"/>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20"/>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21"/>
        </w:numPr>
      </w:pPr>
      <w:bookmarkStart w:id="4821" w:name="_Tocd19e63097"/>
      <w:bookmarkStart w:id="4820" w:name="_Refd19e63097"/>
      <w:r>
        <w:t/>
      </w:r>
      <w:r>
        <w:t>(1)</w:t>
      </w:r>
      <w:r>
        <w:t xml:space="preserve">  Meets Department of Energy and Environmental Protection Agency criteria for use of the ENERGY STAR® trademark label; or</w:t>
      </w:r>
      <w:bookmarkEnd w:id="4820"/>
      <w:bookmarkEnd w:id="4821"/>
    </w:p>
    <w:p>
      <w:pPr>
        <w:pStyle w:val="ListNumber2"/>
        <!--depth 2-->
        <w:numPr>
          <w:ilvl w:val="1"/>
          <w:numId w:val="1321"/>
        </w:numPr>
      </w:pPr>
      <w:bookmarkStart w:id="4823" w:name="_Tocd19e63104"/>
      <w:bookmarkStart w:id="4822" w:name="_Refd19e63104"/>
      <w:r>
        <w:t/>
      </w:r>
      <w:r>
        <w:t>(2)</w:t>
      </w:r>
      <w:r>
        <w:t xml:space="preserve">  Is in the upper 25 percent of efficiency for all similar products as designated by the Department of Energy's Federal Energy Management Program.</w:t>
      </w:r>
      <w:bookmarkEnd w:id="4822"/>
      <w:bookmarkEnd w:id="4823"/>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33">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34">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22"/>
        </w:numPr>
      </w:pPr>
      <w:bookmarkStart w:id="4825" w:name="_Tocd19e63135"/>
      <w:bookmarkStart w:id="4824" w:name="_Refd19e63135"/>
      <w:r>
        <w:t/>
      </w:r>
      <w:r>
        <w:t>(1)</w:t>
      </w:r>
      <w:r>
        <w:t xml:space="preserve">  Technologies that use renewable energy to provide light, heat, cooling, or mechanical or electrical energy for use in facilities or other activities; or</w:t>
      </w:r>
      <w:bookmarkEnd w:id="4824"/>
      <w:bookmarkEnd w:id="4825"/>
    </w:p>
    <w:p>
      <w:pPr>
        <w:pStyle w:val="ListNumber2"/>
        <!--depth 2-->
        <w:numPr>
          <w:ilvl w:val="1"/>
          <w:numId w:val="1322"/>
        </w:numPr>
      </w:pPr>
      <w:bookmarkStart w:id="4827" w:name="_Tocd19e63142"/>
      <w:bookmarkStart w:id="4826" w:name="_Refd19e63142"/>
      <w:r>
        <w:t/>
      </w:r>
      <w:r>
        <w:t>(2)</w:t>
      </w:r>
      <w:r>
        <w:t xml:space="preserve">  The use of integrated whole-building designs that rely upon renewable energy resources, including passive solar design.</w:t>
      </w:r>
      <w:bookmarkEnd w:id="4826"/>
      <w:bookmarkEnd w:id="4827"/>
    </w:p>
    <w:p>
      <w:pPr>
        <w:pStyle w:val="ListNumber"/>
        <!--depth 1-->
        <w:numPr>
          <w:ilvl w:val="0"/>
          <w:numId w:val="1320"/>
        </w:numPr>
      </w:pPr>
      <w:r>
        <w:t/>
      </w:r>
      <w:r>
        <w:t>(c)</w:t>
      </w:r>
      <w:r>
        <w:t xml:space="preserve">  </w:t>
      </w:r>
      <w:r>
        <w:rPr>
          <w:i/>
        </w:rPr>
        <w:t>Identification Requirements</w:t>
      </w:r>
      <w:r>
        <w:t>.</w:t>
      </w:r>
    </w:p>
    <w:p>
      <w:pPr>
        <w:pStyle w:val="ListNumber2"/>
        <!--depth 2-->
        <w:numPr>
          <w:ilvl w:val="1"/>
          <w:numId w:val="1323"/>
        </w:numPr>
      </w:pPr>
      <w:bookmarkStart w:id="4829" w:name="_Tocd19e63161"/>
      <w:bookmarkStart w:id="4828" w:name="_Refd19e63161"/>
      <w:r>
        <w:t/>
      </w:r>
      <w:r>
        <w:t>(1)</w:t>
      </w:r>
      <w:r>
        <w:t xml:space="preserve">  The offeror must identify products that—</w:t>
      </w:r>
    </w:p>
    <w:p>
      <w:pPr>
        <w:pStyle w:val="ListNumber3"/>
        <!--depth 3-->
        <w:numPr>
          <w:ilvl w:val="2"/>
          <w:numId w:val="1324"/>
        </w:numPr>
      </w:pPr>
      <w:bookmarkStart w:id="4831" w:name="_Tocd19e63169"/>
      <w:bookmarkStart w:id="4830" w:name="_Refd19e63169"/>
      <w:r>
        <w:t/>
      </w:r>
      <w:r>
        <w:t>(i)</w:t>
      </w:r>
      <w:r>
        <w:t xml:space="preserve">  Are compliant with the recovered and post-consumer material content levels recommended in the Recovered Materials Advisory Notices (RMANs) for EPA-designated products in the CPG program (</w:t>
      </w:r>
      <w:hyperlink r:id="rIdHyperlink435">
        <w:r>
          <w:t>http://www.epa.gov/cpg/</w:t>
        </w:r>
      </w:hyperlink>
      <w:r>
        <w:t>);</w:t>
      </w:r>
      <w:bookmarkEnd w:id="4830"/>
      <w:bookmarkEnd w:id="4831"/>
    </w:p>
    <w:p>
      <w:pPr>
        <w:pStyle w:val="ListNumber3"/>
        <!--depth 3-->
        <w:numPr>
          <w:ilvl w:val="2"/>
          <w:numId w:val="1324"/>
        </w:numPr>
      </w:pPr>
      <w:bookmarkStart w:id="4833" w:name="_Tocd19e63180"/>
      <w:bookmarkStart w:id="4832" w:name="_Refd19e63180"/>
      <w:r>
        <w:t/>
      </w:r>
      <w:r>
        <w:t>(ii)</w:t>
      </w:r>
      <w:r>
        <w:t xml:space="preserve"> Contain recovered materials that either do not meet the recommended levels in the RMANs or are not EPA-designated products in the CPG program (see FAR 23.401 and </w:t>
      </w:r>
      <w:hyperlink r:id="rIdHyperlink436">
        <w:r>
          <w:t>http://www.epa.gov/cpg/</w:t>
        </w:r>
      </w:hyperlink>
      <w:r>
        <w:t>);</w:t>
      </w:r>
      <w:bookmarkEnd w:id="4832"/>
      <w:bookmarkEnd w:id="4833"/>
    </w:p>
    <w:p>
      <w:pPr>
        <w:pStyle w:val="ListNumber3"/>
        <!--depth 3-->
        <w:numPr>
          <w:ilvl w:val="2"/>
          <w:numId w:val="1324"/>
        </w:numPr>
      </w:pPr>
      <w:bookmarkStart w:id="4835" w:name="_Tocd19e63191"/>
      <w:bookmarkStart w:id="4834" w:name="_Refd19e63191"/>
      <w:r>
        <w:t/>
      </w:r>
      <w:r>
        <w:t>(iii)</w:t>
      </w:r>
      <w:r>
        <w:t xml:space="preserve">  Are energy-efficient, as defined by either ENERGY STAR® and/or FEMP's designated top 25th percentile levels (see ENERGY STAR® at </w:t>
      </w:r>
      <w:hyperlink r:id="rIdHyperlink437">
        <w:r>
          <w:t>http://www.energystar.gov/</w:t>
        </w:r>
      </w:hyperlink>
      <w:r>
        <w:t xml:space="preserve"> and FEMP at </w:t>
      </w:r>
      <w:hyperlink r:id="rIdHyperlink438">
        <w:r>
          <w:t>http://www.eere.energy.gov/femp/procurement/</w:t>
        </w:r>
      </w:hyperlink>
      <w:r>
        <w:t>);</w:t>
      </w:r>
      <w:bookmarkEnd w:id="4834"/>
      <w:bookmarkEnd w:id="4835"/>
    </w:p>
    <w:p>
      <w:pPr>
        <w:pStyle w:val="ListNumber3"/>
        <!--depth 3-->
        <w:numPr>
          <w:ilvl w:val="2"/>
          <w:numId w:val="1324"/>
        </w:numPr>
      </w:pPr>
      <w:bookmarkStart w:id="4837" w:name="_Tocd19e63206"/>
      <w:bookmarkStart w:id="4836" w:name="_Refd19e63206"/>
      <w:r>
        <w:t/>
      </w:r>
      <w:r>
        <w:t>(iv)</w:t>
      </w:r>
      <w:r>
        <w:t xml:space="preserve">  Are water-efficient</w:t>
      </w:r>
      <w:bookmarkEnd w:id="4836"/>
      <w:bookmarkEnd w:id="4837"/>
    </w:p>
    <w:p>
      <w:pPr>
        <w:pStyle w:val="ListNumber3"/>
        <!--depth 3-->
        <w:numPr>
          <w:ilvl w:val="2"/>
          <w:numId w:val="1324"/>
        </w:numPr>
      </w:pPr>
      <w:bookmarkStart w:id="4839" w:name="_Tocd19e63213"/>
      <w:bookmarkStart w:id="4838" w:name="_Refd19e63213"/>
      <w:r>
        <w:t/>
      </w:r>
      <w:r>
        <w:t>(v)</w:t>
      </w:r>
      <w:r>
        <w:t xml:space="preserve">  Use renewable energy technology;</w:t>
      </w:r>
      <w:bookmarkEnd w:id="4838"/>
      <w:bookmarkEnd w:id="4839"/>
    </w:p>
    <w:p>
      <w:pPr>
        <w:pStyle w:val="ListNumber3"/>
        <!--depth 3-->
        <w:numPr>
          <w:ilvl w:val="2"/>
          <w:numId w:val="1324"/>
        </w:numPr>
      </w:pPr>
      <w:bookmarkStart w:id="4841" w:name="_Tocd19e63221"/>
      <w:bookmarkStart w:id="4840" w:name="_Refd19e63221"/>
      <w:r>
        <w:t/>
      </w:r>
      <w:r>
        <w:t>(vi)</w:t>
      </w:r>
      <w:r>
        <w:t xml:space="preserve">  Are remanufactured; and</w:t>
      </w:r>
      <w:bookmarkEnd w:id="4840"/>
      <w:bookmarkEnd w:id="4841"/>
    </w:p>
    <w:p>
      <w:pPr>
        <w:pStyle w:val="ListNumber3"/>
        <!--depth 3-->
        <w:numPr>
          <w:ilvl w:val="2"/>
          <w:numId w:val="1324"/>
        </w:numPr>
      </w:pPr>
      <w:bookmarkStart w:id="4843" w:name="_Tocd19e63228"/>
      <w:bookmarkStart w:id="4842" w:name="_Refd19e63228"/>
      <w:r>
        <w:t/>
      </w:r>
      <w:r>
        <w:t>(vii)</w:t>
      </w:r>
      <w:r>
        <w:t xml:space="preserve">  Have other environmental attributes.</w:t>
      </w:r>
      <w:bookmarkEnd w:id="4842"/>
      <w:bookmarkEnd w:id="4843"/>
      <w:bookmarkEnd w:id="4828"/>
      <w:bookmarkEnd w:id="4829"/>
    </w:p>
    <w:p>
      <w:pPr>
        <w:pStyle w:val="ListNumber2"/>
        <!--depth 2-->
        <w:numPr>
          <w:ilvl w:val="1"/>
          <w:numId w:val="1323"/>
        </w:numPr>
      </w:pPr>
      <w:bookmarkStart w:id="4845" w:name="_Tocd19e63236"/>
      <w:bookmarkStart w:id="4844" w:name="_Refd19e63236"/>
      <w:r>
        <w:t/>
      </w:r>
      <w:r>
        <w:t>(2)</w:t>
      </w:r>
      <w:r>
        <w:t xml:space="preserve">  These identifications must be made in each of the offeror's following mediums:</w:t>
      </w:r>
    </w:p>
    <w:p>
      <w:pPr>
        <w:pStyle w:val="ListNumber3"/>
        <!--depth 3-->
        <w:numPr>
          <w:ilvl w:val="2"/>
          <w:numId w:val="1325"/>
        </w:numPr>
      </w:pPr>
      <w:bookmarkStart w:id="4847" w:name="_Tocd19e63244"/>
      <w:bookmarkStart w:id="4846" w:name="_Refd19e63244"/>
      <w:r>
        <w:t/>
      </w:r>
      <w:r>
        <w:t>(i)</w:t>
      </w:r>
      <w:r>
        <w:t xml:space="preserve">  The offer itself.</w:t>
      </w:r>
      <w:bookmarkEnd w:id="4846"/>
      <w:bookmarkEnd w:id="4847"/>
    </w:p>
    <w:p>
      <w:pPr>
        <w:pStyle w:val="ListNumber3"/>
        <!--depth 3-->
        <w:numPr>
          <w:ilvl w:val="2"/>
          <w:numId w:val="1325"/>
        </w:numPr>
      </w:pPr>
      <w:bookmarkStart w:id="4849" w:name="_Tocd19e63251"/>
      <w:bookmarkStart w:id="4848" w:name="_Refd19e63251"/>
      <w:r>
        <w:t/>
      </w:r>
      <w:r>
        <w:t>(ii)</w:t>
      </w:r>
      <w:r>
        <w:t xml:space="preserve"> Printed commercial catalogs, brochures, and pricelists.</w:t>
      </w:r>
      <w:bookmarkEnd w:id="4848"/>
      <w:bookmarkEnd w:id="4849"/>
    </w:p>
    <w:p>
      <w:pPr>
        <w:pStyle w:val="ListNumber3"/>
        <!--depth 3-->
        <w:numPr>
          <w:ilvl w:val="2"/>
          <w:numId w:val="1325"/>
        </w:numPr>
      </w:pPr>
      <w:bookmarkStart w:id="4851" w:name="_Tocd19e63258"/>
      <w:bookmarkStart w:id="4850" w:name="_Refd19e63258"/>
      <w:r>
        <w:t/>
      </w:r>
      <w:r>
        <w:t>(iii)</w:t>
      </w:r>
      <w:r>
        <w:t xml:space="preserve">  Online product website.</w:t>
      </w:r>
      <w:bookmarkEnd w:id="4850"/>
      <w:bookmarkEnd w:id="4851"/>
    </w:p>
    <w:p>
      <w:pPr>
        <w:pStyle w:val="ListNumber3"/>
        <!--depth 3-->
        <w:numPr>
          <w:ilvl w:val="2"/>
          <w:numId w:val="1325"/>
        </w:numPr>
      </w:pPr>
      <w:bookmarkStart w:id="4853" w:name="_Tocd19e63265"/>
      <w:bookmarkStart w:id="4852" w:name="_Refd19e63265"/>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52"/>
      <w:bookmarkEnd w:id="4853"/>
      <w:bookmarkEnd w:id="4844"/>
      <w:bookmarkEnd w:id="4845"/>
    </w:p>
    <w:p>
      <w:pPr>
        <w:pStyle w:val="ListNumber"/>
        <!--depth 1-->
        <w:numPr>
          <w:ilvl w:val="0"/>
          <w:numId w:val="1320"/>
        </w:numPr>
      </w:pPr>
      <w:bookmarkStart w:id="4855" w:name="_Tocd19e63274"/>
      <w:bookmarkStart w:id="4854" w:name="_Refd19e63274"/>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w:pPr>
        <w:pStyle w:val="ListNumber2"/>
        <!--depth 2-->
        <w:numPr>
          <w:ilvl w:val="1"/>
          <w:numId w:val="1326"/>
        </w:numPr>
      </w:pPr>
      <w:bookmarkStart w:id="4857" w:name="_Tocd19e63280"/>
      <w:bookmarkStart w:id="4856" w:name="_Refd19e63280"/>
      <w:r>
        <w:t/>
      </w:r>
      <w:r>
        <w:t>(1)</w:t>
      </w:r>
      <w:r>
        <w:t xml:space="preserve">  Participation in a Federal agency sponsored program (</w:t>
      </w:r>
      <w:r>
        <w:rPr>
          <w:i/>
        </w:rPr>
        <w:t>e.g.</w:t>
      </w:r>
      <w:r>
        <w:t>, the EPA and DOE ENERGY STAR® product labeling program);</w:t>
      </w:r>
    </w:p>
    <w:p>
      <w:pPr>
        <w:pStyle w:val="ListNumber2"/>
        <!--depth 2-->
        <w:numPr>
          <w:ilvl w:val="1"/>
          <w:numId w:val="1326"/>
        </w:numPr>
      </w:pPr>
      <w:r>
        <w:t/>
      </w:r>
      <w:r>
        <w:t>(2)</w:t>
      </w:r>
      <w:r>
        <w:t xml:space="preserve">  Verification by an independent organization that specializes in certifying such claims; or</w:t>
      </w:r>
    </w:p>
    <w:p>
      <w:pPr>
        <w:pStyle w:val="ListNumber2"/>
        <!--depth 2-->
        <w:numPr>
          <w:ilvl w:val="1"/>
          <w:numId w:val="1326"/>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56"/>
      <w:bookmarkEnd w:id="4857"/>
      <w:bookmarkEnd w:id="4854"/>
      <w:bookmarkEnd w:id="4855"/>
      <w:bookmarkEnd w:id="4818"/>
      <w:bookmarkEnd w:id="4819"/>
    </w:p>
    <w:p>
      <w:pPr>
        <w:pStyle w:val="BodyText"/>
      </w:pPr>
      <w:r>
        <w:t>(End of clause)</w:t>
      </w:r>
    </w:p>
    <!--Topic unique_1573-->
    <w:p>
      <w:pPr>
        <w:pStyle w:val="Heading6"/>
      </w:pPr>
      <w:bookmarkStart w:id="4858" w:name="_Refd19e63310"/>
      <w:bookmarkStart w:id="4859" w:name="_Tocd19e63310"/>
      <w:r>
        <w:t/>
      </w:r>
      <w:r>
        <w:t>552.238-79</w:t>
      </w:r>
      <w:r>
        <w:t xml:space="preserve"> Cancellation.</w:t>
      </w:r>
      <w:bookmarkEnd w:id="4858"/>
      <w:bookmarkEnd w:id="4859"/>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3-->
    <w:p>
      <w:pPr>
        <w:pStyle w:val="Heading6"/>
      </w:pPr>
      <w:bookmarkStart w:id="4860" w:name="_Refd19e63335"/>
      <w:bookmarkStart w:id="4861" w:name="_Tocd19e63335"/>
      <w:r>
        <w:t/>
      </w:r>
      <w:r>
        <w:t>552.238-80</w:t>
      </w:r>
      <w:r>
        <w:t xml:space="preserve"> Industrial Funding Fee and Sales Reporting.</w:t>
      </w:r>
      <w:bookmarkEnd w:id="4860"/>
      <w:bookmarkEnd w:id="4861"/>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27"/>
        </w:numPr>
      </w:pPr>
      <w:bookmarkStart w:id="4863" w:name="_Tocd19e63357"/>
      <w:bookmarkStart w:id="4862" w:name="_Refd19e63357"/>
      <w:r>
        <w:t/>
      </w:r>
      <w:r>
        <w:t>(a)</w:t>
      </w:r>
      <w:r>
        <w:t xml:space="preserve">  Reporting of Federal Supply Schedule Sales. The Contractor shall report all contract sales under this contract as follows:</w:t>
      </w:r>
    </w:p>
    <w:p>
      <w:pPr>
        <w:pStyle w:val="ListNumber2"/>
        <!--depth 2-->
        <w:numPr>
          <w:ilvl w:val="1"/>
          <w:numId w:val="1328"/>
        </w:numPr>
      </w:pPr>
      <w:bookmarkStart w:id="4865" w:name="_Tocd19e63365"/>
      <w:bookmarkStart w:id="4864" w:name="_Refd19e63365"/>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29"/>
        </w:numPr>
      </w:pPr>
      <w:r>
        <w:t/>
      </w:r>
      <w:r>
        <w:t>(i)</w:t>
      </w:r>
      <w:r>
        <w:t xml:space="preserve">  Receipt of order;</w:t>
      </w:r>
    </w:p>
    <w:p>
      <w:pPr>
        <w:pStyle w:val="ListNumber3"/>
        <!--depth 3-->
        <w:numPr>
          <w:ilvl w:val="2"/>
          <w:numId w:val="1329"/>
        </w:numPr>
      </w:pPr>
      <w:r>
        <w:t/>
      </w:r>
      <w:r>
        <w:t>(ii)</w:t>
      </w:r>
      <w:r>
        <w:t xml:space="preserve">  Shipment or delivery, as applicable;</w:t>
      </w:r>
    </w:p>
    <w:p>
      <w:pPr>
        <w:pStyle w:val="ListNumber3"/>
        <!--depth 3-->
        <w:numPr>
          <w:ilvl w:val="2"/>
          <w:numId w:val="1329"/>
        </w:numPr>
      </w:pPr>
      <w:r>
        <w:t/>
      </w:r>
      <w:r>
        <w:t>(iii)</w:t>
      </w:r>
      <w:r>
        <w:t xml:space="preserve">  Issuance of an invoice; or</w:t>
      </w:r>
    </w:p>
    <w:p>
      <w:pPr>
        <w:pStyle w:val="ListNumber3"/>
        <!--depth 3-->
        <w:numPr>
          <w:ilvl w:val="2"/>
          <w:numId w:val="1329"/>
        </w:numPr>
      </w:pPr>
      <w:r>
        <w:t/>
      </w:r>
      <w:r>
        <w:t>(iv)</w:t>
      </w:r>
      <w:r>
        <w:t xml:space="preserve">  Payment.</w:t>
      </w:r>
      <w:bookmarkEnd w:id="4864"/>
      <w:bookmarkEnd w:id="4865"/>
    </w:p>
    <w:p>
      <w:pPr>
        <w:pStyle w:val="ListNumber2"/>
        <!--depth 2-->
        <w:numPr>
          <w:ilvl w:val="1"/>
          <w:numId w:val="1328"/>
        </w:numPr>
      </w:pPr>
      <w:bookmarkStart w:id="4867" w:name="_Tocd19e63402"/>
      <w:bookmarkStart w:id="4866" w:name="_Refd19e63402"/>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66"/>
      <w:bookmarkEnd w:id="4867"/>
    </w:p>
    <w:p>
      <w:pPr>
        <w:pStyle w:val="ListNumber2"/>
        <!--depth 2-->
        <w:numPr>
          <w:ilvl w:val="1"/>
          <w:numId w:val="1328"/>
        </w:numPr>
      </w:pPr>
      <w:bookmarkStart w:id="4869" w:name="_Tocd19e63409"/>
      <w:bookmarkStart w:id="4868" w:name="_Refd19e63409"/>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68"/>
      <w:bookmarkEnd w:id="4869"/>
    </w:p>
    <w:p>
      <w:pPr>
        <w:pStyle w:val="ListNumber2"/>
        <!--depth 2-->
        <w:numPr>
          <w:ilvl w:val="1"/>
          <w:numId w:val="1328"/>
        </w:numPr>
      </w:pPr>
      <w:bookmarkStart w:id="4871" w:name="_Tocd19e63416"/>
      <w:bookmarkStart w:id="4870" w:name="_Refd19e63416"/>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70"/>
      <w:bookmarkEnd w:id="4871"/>
    </w:p>
    <w:p>
      <w:pPr>
        <w:pStyle w:val="ListNumber2"/>
        <!--depth 2-->
        <w:numPr>
          <w:ilvl w:val="1"/>
          <w:numId w:val="1328"/>
        </w:numPr>
      </w:pPr>
      <w:bookmarkStart w:id="4873" w:name="_Tocd19e63423"/>
      <w:bookmarkStart w:id="4872" w:name="_Refd19e63423"/>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39">
        <w:r>
          <w:t>http://www.fiscal.treasury.gov/fsreports/rpt/treasRptRateExch/treasRptRateExch_home.htm</w:t>
        </w:r>
      </w:hyperlink>
      <w:r>
        <w:t>.</w:t>
      </w:r>
      <w:bookmarkEnd w:id="4872"/>
      <w:bookmarkEnd w:id="4873"/>
      <w:bookmarkEnd w:id="4862"/>
      <w:bookmarkEnd w:id="4863"/>
    </w:p>
    <w:p>
      <w:pPr>
        <w:pStyle w:val="ListNumber"/>
        <!--depth 1-->
        <w:numPr>
          <w:ilvl w:val="0"/>
          <w:numId w:val="1327"/>
        </w:numPr>
      </w:pPr>
      <w:bookmarkStart w:id="4875" w:name="_Tocd19e63435"/>
      <w:bookmarkStart w:id="4874" w:name="_Refd19e63435"/>
      <w:r>
        <w:t/>
      </w:r>
      <w:r>
        <w:t>(b)</w:t>
      </w:r>
      <w:r>
        <w:t xml:space="preserve">  The Contractor shall remit the IFF at the rate set by GSA's FAS.</w:t>
      </w:r>
    </w:p>
    <w:p>
      <w:pPr>
        <w:pStyle w:val="ListNumber2"/>
        <!--depth 2-->
        <w:numPr>
          <w:ilvl w:val="1"/>
          <w:numId w:val="1330"/>
        </w:numPr>
      </w:pPr>
      <w:bookmarkStart w:id="4877" w:name="_Tocd19e63443"/>
      <w:bookmarkStart w:id="4876" w:name="_Refd19e63443"/>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76"/>
      <w:bookmarkEnd w:id="4877"/>
    </w:p>
    <w:p>
      <w:pPr>
        <w:pStyle w:val="ListNumber2"/>
        <!--depth 2-->
        <w:numPr>
          <w:ilvl w:val="1"/>
          <w:numId w:val="1330"/>
        </w:numPr>
      </w:pPr>
      <w:bookmarkStart w:id="4879" w:name="_Tocd19e63450"/>
      <w:bookmarkStart w:id="4878" w:name="_Refd19e63450"/>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40">
        <w:r>
          <w:t>https://srp.fas.gsa.gov/​</w:t>
        </w:r>
      </w:hyperlink>
      <w:r>
        <w:t xml:space="preserve"> or successor website as appropriate.</w:t>
      </w:r>
      <w:bookmarkEnd w:id="4878"/>
      <w:bookmarkEnd w:id="4879"/>
      <w:bookmarkEnd w:id="4874"/>
      <w:bookmarkEnd w:id="4875"/>
    </w:p>
    <w:p>
      <w:pPr>
        <w:pStyle w:val="ListNumber"/>
        <!--depth 1-->
        <w:numPr>
          <w:ilvl w:val="0"/>
          <w:numId w:val="1327"/>
        </w:numPr>
      </w:pPr>
      <w:bookmarkStart w:id="4881" w:name="_Tocd19e63462"/>
      <w:bookmarkStart w:id="4880" w:name="_Refd19e63462"/>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80"/>
      <w:bookmarkEnd w:id="4881"/>
    </w:p>
    <w:p>
      <w:pPr>
        <w:pStyle w:val="ListNumber"/>
        <!--depth 1-->
        <w:numPr>
          <w:ilvl w:val="0"/>
          <w:numId w:val="1327"/>
        </w:numPr>
      </w:pPr>
      <w:bookmarkStart w:id="4883" w:name="_Tocd19e63469"/>
      <w:bookmarkStart w:id="4882" w:name="_Refd19e63469"/>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82"/>
      <w:bookmarkEnd w:id="4883"/>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41">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4-->
    <w:p>
      <w:pPr>
        <w:pStyle w:val="Heading6"/>
      </w:pPr>
      <w:bookmarkStart w:id="4884" w:name="_Refd19e63577"/>
      <w:bookmarkStart w:id="4885" w:name="_Tocd19e63577"/>
      <w:r>
        <w:t/>
      </w:r>
      <w:r>
        <w:t>552.238-81</w:t>
      </w:r>
      <w:r>
        <w:t xml:space="preserve"> Price Reductions.</w:t>
      </w:r>
      <w:bookmarkEnd w:id="4884"/>
      <w:bookmarkEnd w:id="4885"/>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31"/>
        </w:numPr>
      </w:pPr>
      <w:bookmarkStart w:id="4889" w:name="_Tocd19e63599"/>
      <w:bookmarkStart w:id="4888" w:name="_Refd19e63599"/>
      <w:bookmarkStart w:id="4887" w:name="_Tocd19e63597"/>
      <w:bookmarkStart w:id="4886" w:name="_Refd19e63597"/>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888"/>
      <w:bookmarkEnd w:id="4889"/>
    </w:p>
    <w:p>
      <w:pPr>
        <w:pStyle w:val="ListNumber"/>
        <!--depth 1-->
        <w:numPr>
          <w:ilvl w:val="0"/>
          <w:numId w:val="1331"/>
        </w:numPr>
      </w:pPr>
      <w:bookmarkStart w:id="4891" w:name="_Tocd19e63606"/>
      <w:bookmarkStart w:id="4890" w:name="_Refd19e63606"/>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890"/>
      <w:bookmarkEnd w:id="4891"/>
    </w:p>
    <w:p>
      <w:pPr>
        <w:pStyle w:val="ListNumber2"/>
        <!--depth 2-->
        <w:numPr>
          <w:ilvl w:val="1"/>
          <w:numId w:val="1332"/>
        </w:numPr>
      </w:pPr>
      <w:bookmarkStart w:id="4895" w:name="_Tocd19e63616"/>
      <w:bookmarkStart w:id="4894" w:name="_Refd19e63616"/>
      <w:bookmarkStart w:id="4893" w:name="_Tocd19e63613"/>
      <w:bookmarkStart w:id="4892" w:name="_Refd19e63613"/>
      <w:r>
        <w:t/>
      </w:r>
      <w:r>
        <w:t>(1)</w:t>
      </w:r>
      <w:r>
        <w:t>A price reduction shall apply to purchases under this contract if, after the date negotiations conclude, the Contractor</w:t>
      </w:r>
    </w:p>
    <w:p>
      <w:pPr>
        <w:pStyle w:val="ListNumber3"/>
        <!--depth 3-->
        <w:numPr>
          <w:ilvl w:val="2"/>
          <w:numId w:val="1333"/>
        </w:numPr>
      </w:pPr>
      <w:bookmarkStart w:id="4897" w:name="_Tocd19e63624"/>
      <w:bookmarkStart w:id="4896" w:name="_Refd19e63624"/>
      <w:r>
        <w:t/>
      </w:r>
      <w:r>
        <w:t>(i)</w:t>
      </w:r>
      <w:r>
        <w:t>Revises the commercial catalog, pricelist, schedule or other document upon which contract award was predicated to reduce prices;</w:t>
      </w:r>
      <w:bookmarkEnd w:id="4896"/>
      <w:bookmarkEnd w:id="4897"/>
    </w:p>
    <w:p>
      <w:pPr>
        <w:pStyle w:val="ListNumber3"/>
        <!--depth 3-->
        <w:numPr>
          <w:ilvl w:val="2"/>
          <w:numId w:val="1333"/>
        </w:numPr>
      </w:pPr>
      <w:bookmarkStart w:id="4899" w:name="_Tocd19e63631"/>
      <w:bookmarkStart w:id="4898" w:name="_Refd19e63631"/>
      <w:r>
        <w:t/>
      </w:r>
      <w:r>
        <w:t>(ii)</w:t>
      </w:r>
      <w:r>
        <w:t>Grants more favorable discounts or terms and conditions than those contained in the commercial catalog, pricelist, schedule or other documents upon which contract award was predicated; or</w:t>
      </w:r>
      <w:bookmarkEnd w:id="4898"/>
      <w:bookmarkEnd w:id="4899"/>
    </w:p>
    <w:p>
      <w:pPr>
        <w:pStyle w:val="ListNumber3"/>
        <!--depth 3-->
        <w:numPr>
          <w:ilvl w:val="2"/>
          <w:numId w:val="1333"/>
        </w:numPr>
      </w:pPr>
      <w:bookmarkStart w:id="4901" w:name="_Tocd19e63638"/>
      <w:bookmarkStart w:id="4900" w:name="_Refd19e63638"/>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900"/>
      <w:bookmarkEnd w:id="4901"/>
      <w:bookmarkEnd w:id="4894"/>
      <w:bookmarkEnd w:id="4895"/>
    </w:p>
    <w:p>
      <w:pPr>
        <w:pStyle w:val="ListNumber2"/>
        <!--depth 2-->
        <w:numPr>
          <w:ilvl w:val="1"/>
          <w:numId w:val="1332"/>
        </w:numPr>
      </w:pPr>
      <w:bookmarkStart w:id="4903" w:name="_Tocd19e63646"/>
      <w:bookmarkStart w:id="4902" w:name="_Refd19e63646"/>
      <w:r>
        <w:t/>
      </w:r>
      <w:r>
        <w:t>(2)</w:t>
      </w:r>
      <w:r>
        <w:t>The Contractor shall offer the price reduction to the eligible ordering activity with the same effective date, and for the same time period, as extended to the commercial customer (or category of customers).</w:t>
      </w:r>
      <w:bookmarkEnd w:id="4902"/>
      <w:bookmarkEnd w:id="4903"/>
      <w:bookmarkEnd w:id="4892"/>
      <w:bookmarkEnd w:id="4893"/>
    </w:p>
    <w:p>
      <w:pPr>
        <w:pStyle w:val="ListNumber"/>
        <!--depth 1-->
        <w:numPr>
          <w:ilvl w:val="0"/>
          <w:numId w:val="1331"/>
        </w:numPr>
      </w:pPr>
      <w:bookmarkStart w:id="4905" w:name="_Tocd19e63654"/>
      <w:bookmarkStart w:id="4904" w:name="_Refd19e63654"/>
      <w:r>
        <w:t/>
      </w:r>
      <w:r>
        <w:t>(d)</w:t>
      </w:r>
      <w:r>
        <w:t>There shall be no price reduction for sales—</w:t>
      </w:r>
    </w:p>
    <w:p>
      <w:pPr>
        <w:pStyle w:val="ListNumber2"/>
        <!--depth 2-->
        <w:numPr>
          <w:ilvl w:val="1"/>
          <w:numId w:val="1334"/>
        </w:numPr>
      </w:pPr>
      <w:bookmarkStart w:id="4907" w:name="_Tocd19e63662"/>
      <w:bookmarkStart w:id="4906" w:name="_Refd19e63662"/>
      <w:r>
        <w:t/>
      </w:r>
      <w:r>
        <w:t>(1)</w:t>
      </w:r>
      <w:r>
        <w:t>To commercial customers under firm, fixed-price definite quantity contracts with specified delivery in excess of the maximum order threshold specified in this contract;</w:t>
      </w:r>
      <w:bookmarkEnd w:id="4906"/>
      <w:bookmarkEnd w:id="4907"/>
    </w:p>
    <w:p>
      <w:pPr>
        <w:pStyle w:val="ListNumber2"/>
        <!--depth 2-->
        <w:numPr>
          <w:ilvl w:val="1"/>
          <w:numId w:val="1334"/>
        </w:numPr>
      </w:pPr>
      <w:bookmarkStart w:id="4909" w:name="_Tocd19e63669"/>
      <w:bookmarkStart w:id="4908" w:name="_Refd19e63669"/>
      <w:r>
        <w:t/>
      </w:r>
      <w:r>
        <w:t>(2)</w:t>
      </w:r>
      <w:r>
        <w:t>To Federal agencies;</w:t>
      </w:r>
      <w:bookmarkEnd w:id="4908"/>
      <w:bookmarkEnd w:id="4909"/>
    </w:p>
    <w:p>
      <w:pPr>
        <w:pStyle w:val="ListNumber2"/>
        <!--depth 2-->
        <w:numPr>
          <w:ilvl w:val="1"/>
          <w:numId w:val="1334"/>
        </w:numPr>
      </w:pPr>
      <w:bookmarkStart w:id="4911" w:name="_Tocd19e63676"/>
      <w:bookmarkStart w:id="4910" w:name="_Refd19e63676"/>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10"/>
      <w:bookmarkEnd w:id="4911"/>
    </w:p>
    <w:p>
      <w:pPr>
        <w:pStyle w:val="ListNumber2"/>
        <!--depth 2-->
        <w:numPr>
          <w:ilvl w:val="1"/>
          <w:numId w:val="1334"/>
        </w:numPr>
      </w:pPr>
      <w:bookmarkStart w:id="4913" w:name="_Tocd19e63691"/>
      <w:bookmarkStart w:id="4912" w:name="_Refd19e63691"/>
      <w:r>
        <w:t/>
      </w:r>
      <w:r>
        <w:t>(4)</w:t>
      </w:r>
      <w:r>
        <w:t>Caused by an error in quotation or billing, provided adequate documentation is furnished by the Contractor to the Contracting Officer.</w:t>
      </w:r>
      <w:bookmarkEnd w:id="4912"/>
      <w:bookmarkEnd w:id="4913"/>
      <w:bookmarkEnd w:id="4904"/>
      <w:bookmarkEnd w:id="4905"/>
    </w:p>
    <w:p>
      <w:pPr>
        <w:pStyle w:val="ListNumber"/>
        <!--depth 1-->
        <w:numPr>
          <w:ilvl w:val="0"/>
          <w:numId w:val="1331"/>
        </w:numPr>
      </w:pPr>
      <w:bookmarkStart w:id="4915" w:name="_Tocd19e63699"/>
      <w:bookmarkStart w:id="4914" w:name="_Refd19e63699"/>
      <w:r>
        <w:t/>
      </w:r>
      <w:r>
        <w:t>(e)</w:t>
      </w:r>
      <w:r>
        <w:t>The Contractor may offer the Contracting Officer a voluntary Governmentwide price reduction at any time during the contract period.</w:t>
      </w:r>
      <w:bookmarkEnd w:id="4914"/>
      <w:bookmarkEnd w:id="4915"/>
    </w:p>
    <w:p>
      <w:pPr>
        <w:pStyle w:val="ListNumber"/>
        <!--depth 1-->
        <w:numPr>
          <w:ilvl w:val="0"/>
          <w:numId w:val="1331"/>
        </w:numPr>
      </w:pPr>
      <w:bookmarkStart w:id="4917" w:name="_Tocd19e63707"/>
      <w:bookmarkStart w:id="4916" w:name="_Refd19e63707"/>
      <w:r>
        <w:t/>
      </w:r>
      <w:r>
        <w:t>(f)</w:t>
      </w:r>
      <w:r>
        <w:t>The Contractor shall notify the Contracting Officer of any price reduction subject to this clause as soon as possible, but not later than 15 calendar days after its effective date.</w:t>
      </w:r>
      <w:bookmarkEnd w:id="4916"/>
      <w:bookmarkEnd w:id="4917"/>
    </w:p>
    <w:p>
      <w:pPr>
        <w:pStyle w:val="ListNumber"/>
        <!--depth 1-->
        <w:numPr>
          <w:ilvl w:val="0"/>
          <w:numId w:val="1331"/>
        </w:numPr>
      </w:pPr>
      <w:bookmarkStart w:id="4919" w:name="_Tocd19e63714"/>
      <w:bookmarkStart w:id="4918" w:name="_Refd19e63714"/>
      <w:r>
        <w:t/>
      </w:r>
      <w:r>
        <w:t>(g)</w:t>
      </w:r>
      <w:r>
        <w:t>The contract will be modified to reflect any price reduction which becomes applicable in accordance with this clause.</w:t>
      </w:r>
      <w:bookmarkEnd w:id="4918"/>
      <w:bookmarkEnd w:id="4919"/>
      <w:bookmarkEnd w:id="4886"/>
      <w:bookmarkEnd w:id="4887"/>
    </w:p>
    <w:p>
      <w:pPr>
        <w:pStyle w:val="BodyText"/>
      </w:pPr>
      <w:r>
        <w:t>(End of clause)</w:t>
      </w:r>
    </w:p>
    <w:p>
      <w:pPr>
        <w:pStyle w:val="BodyText"/>
      </w:pPr>
      <w:r>
        <w:t/>
      </w:r>
      <w:r>
        <w:rPr>
          <w:i/>
        </w:rPr>
        <w:t>Alternate I</w:t>
      </w:r>
      <w:r>
        <w:t xml:space="preserve"> (Apr 2014). As prescribed in </w:t>
      </w:r>
      <w:r>
        <w:t>538.273</w:t>
      </w:r>
      <w:r>
        <w:t>(d)(5), substitute the following paragraphs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5-->
    <w:p>
      <w:pPr>
        <w:pStyle w:val="Heading6"/>
      </w:pPr>
      <w:bookmarkStart w:id="4920" w:name="_Refd19e63737"/>
      <w:bookmarkStart w:id="4921" w:name="_Tocd19e63737"/>
      <w:r>
        <w:t/>
      </w:r>
      <w:r>
        <w:t>552.238-82</w:t>
      </w:r>
      <w:r>
        <w:t xml:space="preserve"> Modifications (Federal Supply Schedules).</w:t>
      </w:r>
      <w:bookmarkEnd w:id="4920"/>
      <w:bookmarkEnd w:id="4921"/>
    </w:p>
    <w:p>
      <w:pPr>
        <w:pStyle w:val="BodyText"/>
      </w:pPr>
      <w:r>
        <w:t xml:space="preserve">As prescribed in </w:t>
      </w:r>
      <w:r>
        <w:t>538.273</w:t>
      </w:r>
      <w:r>
        <w:t>(d)(6), insert the following clause:</w:t>
      </w:r>
    </w:p>
    <w:p>
      <w:pPr>
        <w:pStyle w:val="BodyText"/>
      </w:pPr>
      <w:r>
        <w:t>Modifications (Federal Supply Schedules) (JAN 2022)</w:t>
      </w:r>
    </w:p>
    <w:p>
      <w:pPr>
        <w:pStyle w:val="ListNumber"/>
        <!--depth 1-->
        <w:numPr>
          <w:ilvl w:val="0"/>
          <w:numId w:val="1335"/>
        </w:numPr>
      </w:pPr>
      <w:bookmarkStart w:id="4925" w:name="_Tocd19e63759"/>
      <w:bookmarkStart w:id="4924" w:name="_Refd19e63759"/>
      <w:bookmarkStart w:id="4923" w:name="_Tocd19e63757"/>
      <w:bookmarkStart w:id="4922" w:name="_Refd19e63757"/>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24"/>
      <w:bookmarkEnd w:id="4925"/>
    </w:p>
    <w:p>
      <w:pPr>
        <w:pStyle w:val="ListNumber"/>
        <!--depth 1-->
        <w:numPr>
          <w:ilvl w:val="0"/>
          <w:numId w:val="1335"/>
        </w:numPr>
      </w:pPr>
      <w:bookmarkStart w:id="4927" w:name="_Tocd19e63769"/>
      <w:bookmarkStart w:id="4926" w:name="_Refd19e63769"/>
      <w:r>
        <w:t/>
      </w:r>
      <w:r>
        <w:t>(b)</w:t>
      </w:r>
      <w:r>
        <w:t xml:space="preserve"> </w:t>
      </w:r>
      <w:r>
        <w:rPr>
          <w:i/>
        </w:rPr>
        <w:t>Types of modifications</w:t>
      </w:r>
      <w:r>
        <w:t>—</w:t>
      </w:r>
    </w:p>
    <w:p>
      <w:pPr>
        <w:pStyle w:val="ListNumber2"/>
        <!--depth 2-->
        <w:numPr>
          <w:ilvl w:val="1"/>
          <w:numId w:val="1336"/>
        </w:numPr>
      </w:pPr>
      <w:bookmarkStart w:id="4929" w:name="_Tocd19e63780"/>
      <w:bookmarkStart w:id="4928" w:name="_Refd19e63780"/>
      <w:r>
        <w:t/>
      </w:r>
      <w:r>
        <w:t>(1)</w:t>
      </w:r>
      <w:r>
        <w:t>Additional items/additional SINs. When requesting additions, the following information must be submitted:</w:t>
      </w:r>
    </w:p>
    <w:p>
      <w:pPr>
        <w:pStyle w:val="ListNumber3"/>
        <!--depth 3-->
        <w:numPr>
          <w:ilvl w:val="2"/>
          <w:numId w:val="1337"/>
        </w:numPr>
      </w:pPr>
      <w:bookmarkStart w:id="4931" w:name="_Tocd19e63788"/>
      <w:bookmarkStart w:id="4930" w:name="_Refd19e63788"/>
      <w:r>
        <w:t/>
      </w:r>
      <w:r>
        <w:t>(i)</w:t>
      </w:r>
      <w:r>
        <w:t xml:space="preserve"> </w:t>
      </w:r>
      <w:r>
        <w:rPr>
          <w:i/>
        </w:rPr>
        <w:t>Information requested in paragraphs</w:t>
      </w:r>
      <w:r>
        <w:t xml:space="preserve"> (1) and (2) of the Commercial Sales Practice Format to add SINs.</w:t>
      </w:r>
      <w:bookmarkEnd w:id="4930"/>
      <w:bookmarkEnd w:id="4931"/>
    </w:p>
    <w:p>
      <w:pPr>
        <w:pStyle w:val="ListNumber3"/>
        <!--depth 3-->
        <w:numPr>
          <w:ilvl w:val="2"/>
          <w:numId w:val="1337"/>
        </w:numPr>
      </w:pPr>
      <w:bookmarkStart w:id="4933" w:name="_Tocd19e63798"/>
      <w:bookmarkStart w:id="4932" w:name="_Refd19e63798"/>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32"/>
      <w:bookmarkEnd w:id="4933"/>
    </w:p>
    <w:p>
      <w:pPr>
        <w:pStyle w:val="ListNumber3"/>
        <!--depth 3-->
        <w:numPr>
          <w:ilvl w:val="2"/>
          <w:numId w:val="1337"/>
        </w:numPr>
      </w:pPr>
      <w:bookmarkStart w:id="4935" w:name="_Tocd19e63805"/>
      <w:bookmarkStart w:id="4934" w:name="_Refd19e63805"/>
      <w:r>
        <w:t/>
      </w:r>
      <w:r>
        <w:t>(iii)</w:t>
      </w:r>
      <w:r>
        <w:t>Information about the new item(s) or the item(s) under the new SIN(s) must be submitted in accordance with the request for proposal.</w:t>
      </w:r>
      <w:bookmarkEnd w:id="4934"/>
      <w:bookmarkEnd w:id="4935"/>
    </w:p>
    <w:p>
      <w:pPr>
        <w:pStyle w:val="ListNumber3"/>
        <!--depth 3-->
        <w:numPr>
          <w:ilvl w:val="2"/>
          <w:numId w:val="1337"/>
        </w:numPr>
      </w:pPr>
      <w:bookmarkStart w:id="4937" w:name="_Tocd19e63812"/>
      <w:bookmarkStart w:id="4936" w:name="_Refd19e63812"/>
      <w:r>
        <w:t/>
      </w:r>
      <w:r>
        <w:t>(iv)</w:t>
      </w:r>
      <w:r>
        <w:t>Delivery time(s) for the new item(s) or the item(s) under the new SIN(s) must be submitted in accordance with the request for proposal.</w:t>
      </w:r>
      <w:bookmarkEnd w:id="4936"/>
      <w:bookmarkEnd w:id="4937"/>
    </w:p>
    <w:p>
      <w:pPr>
        <w:pStyle w:val="ListNumber3"/>
        <!--depth 3-->
        <w:numPr>
          <w:ilvl w:val="2"/>
          <w:numId w:val="1337"/>
        </w:numPr>
      </w:pPr>
      <w:bookmarkStart w:id="4939" w:name="_Tocd19e63819"/>
      <w:bookmarkStart w:id="4938" w:name="_Refd19e63819"/>
      <w:r>
        <w:t/>
      </w:r>
      <w:r>
        <w:t>(v)</w:t>
      </w:r>
      <w:r>
        <w:t>Production point(s) for the new item(s) or the item(s) under the new SIN(s) must be submitted if required by FAR 52.215-6, Place of Performance.</w:t>
      </w:r>
      <w:bookmarkEnd w:id="4938"/>
      <w:bookmarkEnd w:id="4939"/>
    </w:p>
    <w:p>
      <w:pPr>
        <w:pStyle w:val="ListNumber3"/>
        <!--depth 3-->
        <w:numPr>
          <w:ilvl w:val="2"/>
          <w:numId w:val="1337"/>
        </w:numPr>
      </w:pPr>
      <w:bookmarkStart w:id="4941" w:name="_Tocd19e63827"/>
      <w:bookmarkStart w:id="4940" w:name="_Refd19e63827"/>
      <w:r>
        <w:t/>
      </w:r>
      <w:r>
        <w:t>(vi)</w:t>
      </w:r>
      <w:r>
        <w:t>Hazardous Material information (if applicable) must be submitted as required by FAR 52.223-3 (Alternate I), Hazardous Material Identification and Material Safety Data.</w:t>
      </w:r>
      <w:bookmarkEnd w:id="4940"/>
      <w:bookmarkEnd w:id="4941"/>
    </w:p>
    <w:p>
      <w:pPr>
        <w:pStyle w:val="ListNumber3"/>
        <!--depth 3-->
        <w:numPr>
          <w:ilvl w:val="2"/>
          <w:numId w:val="1337"/>
        </w:numPr>
      </w:pPr>
      <w:bookmarkStart w:id="4943" w:name="_Tocd19e63834"/>
      <w:bookmarkStart w:id="4942" w:name="_Refd19e63834"/>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4942"/>
      <w:bookmarkEnd w:id="4943"/>
      <w:bookmarkEnd w:id="4928"/>
      <w:bookmarkEnd w:id="4929"/>
    </w:p>
    <w:p>
      <w:pPr>
        <w:pStyle w:val="ListNumber2"/>
        <!--depth 2-->
        <w:numPr>
          <w:ilvl w:val="1"/>
          <w:numId w:val="1336"/>
        </w:numPr>
      </w:pPr>
      <w:bookmarkStart w:id="4945" w:name="_Tocd19e63842"/>
      <w:bookmarkStart w:id="4944" w:name="_Refd19e63842"/>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44"/>
      <w:bookmarkEnd w:id="4945"/>
    </w:p>
    <w:p>
      <w:pPr>
        <w:pStyle w:val="ListNumber2"/>
        <!--depth 2-->
        <w:numPr>
          <w:ilvl w:val="1"/>
          <w:numId w:val="1336"/>
        </w:numPr>
      </w:pPr>
      <w:bookmarkStart w:id="4947" w:name="_Tocd19e63852"/>
      <w:bookmarkStart w:id="4946" w:name="_Refd19e63852"/>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46"/>
      <w:bookmarkEnd w:id="4947"/>
      <w:bookmarkEnd w:id="4926"/>
      <w:bookmarkEnd w:id="4927"/>
    </w:p>
    <w:p>
      <w:pPr>
        <w:pStyle w:val="ListNumber"/>
        <!--depth 1-->
        <w:numPr>
          <w:ilvl w:val="0"/>
          <w:numId w:val="1335"/>
        </w:numPr>
      </w:pPr>
      <w:bookmarkStart w:id="4949" w:name="_Tocd19e63867"/>
      <w:bookmarkStart w:id="4948" w:name="_Refd19e63867"/>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48"/>
      <w:bookmarkEnd w:id="4949"/>
    </w:p>
    <w:p>
      <w:pPr>
        <w:pStyle w:val="ListNumber"/>
        <!--depth 1-->
        <w:numPr>
          <w:ilvl w:val="0"/>
          <w:numId w:val="1335"/>
        </w:numPr>
      </w:pPr>
      <w:bookmarkStart w:id="4951" w:name="_Tocd19e63881"/>
      <w:bookmarkStart w:id="4950" w:name="_Refd19e63881"/>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50"/>
      <w:bookmarkEnd w:id="4951"/>
      <w:bookmarkEnd w:id="4922"/>
      <w:bookmarkEnd w:id="4923"/>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442">
        <w:r>
          <w:t>http://eOffer.gsa.gov</w:t>
        </w:r>
      </w:hyperlink>
      <w:r>
        <w:t>), unless otherwise stated in the electronic submission standards and requirements at the Vendor Support Center website (</w:t>
      </w:r>
      <w:hyperlink r:id="rIdHyperlink443">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Products or Services,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74-->
    <w:p>
      <w:pPr>
        <w:pStyle w:val="Heading6"/>
      </w:pPr>
      <w:bookmarkStart w:id="4952" w:name="_Refd19e63946"/>
      <w:bookmarkStart w:id="4953" w:name="_Tocd19e63946"/>
      <w:r>
        <w:t/>
      </w:r>
      <w:r>
        <w:t>552.238-83</w:t>
      </w:r>
      <w:r>
        <w:t xml:space="preserve"> Examination of Records by GSA.</w:t>
      </w:r>
      <w:bookmarkEnd w:id="4952"/>
      <w:bookmarkEnd w:id="4953"/>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6-->
    <w:p>
      <w:pPr>
        <w:pStyle w:val="Heading6"/>
      </w:pPr>
      <w:bookmarkStart w:id="4954" w:name="_Refd19e63979"/>
      <w:bookmarkStart w:id="4955" w:name="_Tocd19e63979"/>
      <w:r>
        <w:t/>
      </w:r>
      <w:r>
        <w:t>552.238-84</w:t>
      </w:r>
      <w:r>
        <w:t xml:space="preserve"> Discounts for Prompt Payment.</w:t>
      </w:r>
      <w:bookmarkEnd w:id="4954"/>
      <w:bookmarkEnd w:id="4955"/>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38"/>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38"/>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38"/>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38"/>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38"/>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38"/>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7-->
    <w:p>
      <w:pPr>
        <w:pStyle w:val="Heading6"/>
      </w:pPr>
      <w:bookmarkStart w:id="4956" w:name="_Refd19e64047"/>
      <w:bookmarkStart w:id="4957" w:name="_Tocd19e64047"/>
      <w:r>
        <w:t/>
      </w:r>
      <w:r>
        <w:t>552.238-85</w:t>
      </w:r>
      <w:r>
        <w:t xml:space="preserve"> Contractor's Billing Responsibilities.</w:t>
      </w:r>
      <w:bookmarkEnd w:id="4956"/>
      <w:bookmarkEnd w:id="4957"/>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39"/>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40"/>
        </w:numPr>
      </w:pPr>
      <w:r>
        <w:t/>
      </w:r>
      <w:r>
        <w:t>(1)</w:t>
      </w:r>
      <w:r>
        <w:t xml:space="preserve">  Comply with the same terms and conditions as the Contractor for sales made under the contract;</w:t>
      </w:r>
    </w:p>
    <w:p>
      <w:pPr>
        <w:pStyle w:val="ListNumber2"/>
        <!--depth 2-->
        <w:numPr>
          <w:ilvl w:val="1"/>
          <w:numId w:val="1340"/>
        </w:numPr>
      </w:pPr>
      <w:r>
        <w:t/>
      </w:r>
      <w:r>
        <w:t>(2)</w:t>
      </w:r>
      <w:r>
        <w:t xml:space="preserve">  Maintain a system of reporting sales under the contract to the manufacturer, which includes</w:t>
      </w:r>
    </w:p>
    <w:p>
      <w:pPr>
        <w:pStyle w:val="ListNumber3"/>
        <!--depth 3-->
        <w:numPr>
          <w:ilvl w:val="2"/>
          <w:numId w:val="1341"/>
        </w:numPr>
      </w:pPr>
      <w:r>
        <w:t/>
      </w:r>
      <w:r>
        <w:t>(i)</w:t>
      </w:r>
      <w:r>
        <w:t xml:space="preserve">  The date of sale;</w:t>
      </w:r>
    </w:p>
    <w:p>
      <w:pPr>
        <w:pStyle w:val="ListNumber3"/>
        <!--depth 3-->
        <w:numPr>
          <w:ilvl w:val="2"/>
          <w:numId w:val="1341"/>
        </w:numPr>
      </w:pPr>
      <w:r>
        <w:t/>
      </w:r>
      <w:r>
        <w:t>(ii)</w:t>
      </w:r>
      <w:r>
        <w:t xml:space="preserve">  The ordering activity to which the sale was made;</w:t>
      </w:r>
    </w:p>
    <w:p>
      <w:pPr>
        <w:pStyle w:val="ListNumber3"/>
        <!--depth 3-->
        <w:numPr>
          <w:ilvl w:val="2"/>
          <w:numId w:val="1341"/>
        </w:numPr>
      </w:pPr>
      <w:r>
        <w:t/>
      </w:r>
      <w:r>
        <w:t>(iii)</w:t>
      </w:r>
      <w:r>
        <w:t xml:space="preserve">  The service or supply/model sold;</w:t>
      </w:r>
    </w:p>
    <w:p>
      <w:pPr>
        <w:pStyle w:val="ListNumber3"/>
        <!--depth 3-->
        <w:numPr>
          <w:ilvl w:val="2"/>
          <w:numId w:val="1341"/>
        </w:numPr>
      </w:pPr>
      <w:r>
        <w:t/>
      </w:r>
      <w:r>
        <w:t>(iv)</w:t>
      </w:r>
      <w:r>
        <w:t xml:space="preserve">  The quantity of each service or supply/model sold;</w:t>
      </w:r>
    </w:p>
    <w:p>
      <w:pPr>
        <w:pStyle w:val="ListNumber3"/>
        <!--depth 3-->
        <w:numPr>
          <w:ilvl w:val="2"/>
          <w:numId w:val="1341"/>
        </w:numPr>
      </w:pPr>
      <w:r>
        <w:t/>
      </w:r>
      <w:r>
        <w:t>(v)</w:t>
      </w:r>
      <w:r>
        <w:t xml:space="preserve">  The price at which it was sold, including discounts; and</w:t>
      </w:r>
    </w:p>
    <w:p>
      <w:pPr>
        <w:pStyle w:val="ListNumber3"/>
        <!--depth 3-->
        <w:numPr>
          <w:ilvl w:val="2"/>
          <w:numId w:val="1341"/>
        </w:numPr>
      </w:pPr>
      <w:r>
        <w:t/>
      </w:r>
      <w:r>
        <w:t>(vi)</w:t>
      </w:r>
      <w:r>
        <w:t xml:space="preserve">  All other significant sales data.</w:t>
      </w:r>
    </w:p>
    <w:p>
      <w:pPr>
        <w:pStyle w:val="ListNumber2"/>
        <!--depth 2-->
        <w:numPr>
          <w:ilvl w:val="1"/>
          <w:numId w:val="1340"/>
        </w:numPr>
      </w:pPr>
      <w:r>
        <w:t/>
      </w:r>
      <w:r>
        <w:t>(3)</w:t>
      </w:r>
      <w:r>
        <w:t xml:space="preserve">  Be subject to audit by the Government, with respect to sales made under the contract; and</w:t>
      </w:r>
    </w:p>
    <w:p>
      <w:pPr>
        <w:pStyle w:val="ListNumber2"/>
        <!--depth 2-->
        <w:numPr>
          <w:ilvl w:val="1"/>
          <w:numId w:val="1340"/>
        </w:numPr>
      </w:pPr>
      <w:r>
        <w:t/>
      </w:r>
      <w:r>
        <w:t>(4)</w:t>
      </w:r>
      <w:r>
        <w:t xml:space="preserve">  Place orders and accept payments in the name of the Contractor in care of the dealer.</w:t>
      </w:r>
    </w:p>
    <w:p>
      <w:pPr>
        <w:pStyle w:val="ListNumber"/>
        <!--depth 1-->
        <w:numPr>
          <w:ilvl w:val="0"/>
          <w:numId w:val="1339"/>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75-->
    <w:p>
      <w:pPr>
        <w:pStyle w:val="Heading6"/>
      </w:pPr>
      <w:bookmarkStart w:id="4958" w:name="_Refd19e64161"/>
      <w:bookmarkStart w:id="4959" w:name="_Tocd19e64161"/>
      <w:r>
        <w:t/>
      </w:r>
      <w:r>
        <w:t>552.238-86</w:t>
      </w:r>
      <w:r>
        <w:t xml:space="preserve"> Delivery Schedule.</w:t>
      </w:r>
      <w:bookmarkEnd w:id="4958"/>
      <w:bookmarkEnd w:id="4959"/>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42"/>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2"/>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2"/>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8-->
    <w:p>
      <w:pPr>
        <w:pStyle w:val="Heading6"/>
      </w:pPr>
      <w:bookmarkStart w:id="4960" w:name="_Refd19e64302"/>
      <w:bookmarkStart w:id="4961" w:name="_Tocd19e64302"/>
      <w:r>
        <w:t/>
      </w:r>
      <w:r>
        <w:t>552.238-87</w:t>
      </w:r>
      <w:r>
        <w:t xml:space="preserve"> Delivery Prices.</w:t>
      </w:r>
      <w:bookmarkEnd w:id="4960"/>
      <w:bookmarkEnd w:id="4961"/>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43"/>
        </w:numPr>
      </w:pPr>
      <w:r>
        <w:t/>
      </w:r>
      <w:r>
        <w:t>(a)</w:t>
      </w:r>
      <w:r>
        <w:t xml:space="preserve">  Prices offered must cover delivery as provided below to destinations located within the 48 contiguous States and the District of Columbia.</w:t>
      </w:r>
    </w:p>
    <w:p>
      <w:pPr>
        <w:pStyle w:val="ListNumber2"/>
        <!--depth 2-->
        <w:numPr>
          <w:ilvl w:val="1"/>
          <w:numId w:val="1344"/>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44"/>
        </w:numPr>
      </w:pPr>
      <w:r>
        <w:t/>
      </w:r>
      <w:r>
        <w:t>(2)</w:t>
      </w:r>
      <w:r>
        <w:t xml:space="preserve">  Delivery to siding at destinations when specified by the ordering office, if delivery is not covered under paragraph (a)(1) of this section.</w:t>
      </w:r>
    </w:p>
    <w:p>
      <w:pPr>
        <w:pStyle w:val="ListNumber2"/>
        <!--depth 2-->
        <w:numPr>
          <w:ilvl w:val="1"/>
          <w:numId w:val="1344"/>
        </w:numPr>
      </w:pPr>
      <w:r>
        <w:t/>
      </w:r>
      <w:r>
        <w:t>(3)</w:t>
      </w:r>
      <w:r>
        <w:t xml:space="preserve">  Delivery to the freight station nearest destination when delivery is not covered under paragraph (a)(1) or (2) of this section.</w:t>
      </w:r>
    </w:p>
    <w:p>
      <w:pPr>
        <w:pStyle w:val="ListNumber"/>
        <!--depth 1-->
        <w:numPr>
          <w:ilvl w:val="0"/>
          <w:numId w:val="1343"/>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43"/>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45"/>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45"/>
        </w:numPr>
      </w:pPr>
      <w:r>
        <w:t/>
      </w:r>
      <w:r>
        <w:t>(2)</w:t>
      </w:r>
      <w:r>
        <w:t xml:space="preserve">  The right is reserved to ordering agencies to furnish Government bills of lading.</w:t>
      </w:r>
    </w:p>
    <w:p>
      <w:pPr>
        <w:pStyle w:val="BodyText"/>
      </w:pPr>
      <w:r>
        <w:t>(End of clause)</w:t>
      </w:r>
    </w:p>
    <!--Topic unique_1576-->
    <w:p>
      <w:pPr>
        <w:pStyle w:val="Heading6"/>
      </w:pPr>
      <w:bookmarkStart w:id="4962" w:name="_Refd19e64387"/>
      <w:bookmarkStart w:id="4963" w:name="_Tocd19e64387"/>
      <w:r>
        <w:t/>
      </w:r>
      <w:r>
        <w:t>552.238-88</w:t>
      </w:r>
      <w:r>
        <w:t xml:space="preserve"> GSA Advantage!®.</w:t>
      </w:r>
      <w:bookmarkEnd w:id="4962"/>
      <w:bookmarkEnd w:id="4963"/>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46"/>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46"/>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77-->
    <w:p>
      <w:pPr>
        <w:pStyle w:val="Heading6"/>
      </w:pPr>
      <w:bookmarkStart w:id="4964" w:name="_Refd19e64439"/>
      <w:bookmarkStart w:id="4965" w:name="_Tocd19e64439"/>
      <w:r>
        <w:t/>
      </w:r>
      <w:r>
        <w:t>552.238-89</w:t>
      </w:r>
      <w:r>
        <w:t xml:space="preserve"> Deliveries to the U.S. Postal Service.</w:t>
      </w:r>
      <w:bookmarkEnd w:id="4964"/>
      <w:bookmarkEnd w:id="4965"/>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47"/>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47"/>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47"/>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78-->
    <w:p>
      <w:pPr>
        <w:pStyle w:val="Heading6"/>
      </w:pPr>
      <w:bookmarkStart w:id="4966" w:name="_Refd19e64497"/>
      <w:bookmarkStart w:id="4967" w:name="_Tocd19e64497"/>
      <w:r>
        <w:t/>
      </w:r>
      <w:r>
        <w:t>552.238-90</w:t>
      </w:r>
      <w:r>
        <w:t xml:space="preserve"> Characteristics of Electric Current.</w:t>
      </w:r>
      <w:bookmarkEnd w:id="4966"/>
      <w:bookmarkEnd w:id="4967"/>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79-->
    <w:p>
      <w:pPr>
        <w:pStyle w:val="Heading6"/>
      </w:pPr>
      <w:bookmarkStart w:id="4968" w:name="_Refd19e64522"/>
      <w:bookmarkStart w:id="4969" w:name="_Tocd19e64522"/>
      <w:r>
        <w:t/>
      </w:r>
      <w:r>
        <w:t>552.238-91</w:t>
      </w:r>
      <w:r>
        <w:t xml:space="preserve"> Marking and Documentation Requirements for Shipping.</w:t>
      </w:r>
      <w:bookmarkEnd w:id="4968"/>
      <w:bookmarkEnd w:id="4969"/>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48"/>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48"/>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48"/>
        </w:numPr>
      </w:pPr>
      <w:r>
        <w:t/>
      </w:r>
      <w:r>
        <w:t>(c)</w:t>
      </w:r>
      <w:r>
        <w:t xml:space="preserve">  Direct shipments. The Contractor shall mark all items ordered against this contract with indelible ink, paint or fluid, as follows:</w:t>
      </w:r>
    </w:p>
    <w:p>
      <w:pPr>
        <w:pStyle w:val="ListNumber2"/>
        <!--depth 2-->
        <w:numPr>
          <w:ilvl w:val="1"/>
          <w:numId w:val="1349"/>
        </w:numPr>
      </w:pPr>
      <w:r>
        <w:t/>
      </w:r>
      <w:r>
        <w:t>(1)</w:t>
      </w:r>
      <w:r>
        <w:t xml:space="preserve">  Traffic Management or Transportation Officer at FINAL destination.</w:t>
      </w:r>
    </w:p>
    <w:p>
      <w:pPr>
        <w:pStyle w:val="ListNumber2"/>
        <!--depth 2-->
        <w:numPr>
          <w:ilvl w:val="1"/>
          <w:numId w:val="1349"/>
        </w:numPr>
      </w:pPr>
      <w:r>
        <w:t/>
      </w:r>
      <w:r>
        <w:t>(2)</w:t>
      </w:r>
      <w:r>
        <w:t xml:space="preserve">  Ordering Supply Account Number.</w:t>
      </w:r>
    </w:p>
    <w:p>
      <w:pPr>
        <w:pStyle w:val="ListNumber2"/>
        <!--depth 2-->
        <w:numPr>
          <w:ilvl w:val="1"/>
          <w:numId w:val="1349"/>
        </w:numPr>
      </w:pPr>
      <w:r>
        <w:t/>
      </w:r>
      <w:r>
        <w:t>(3)</w:t>
      </w:r>
      <w:r>
        <w:t xml:space="preserve">  Account number.</w:t>
      </w:r>
    </w:p>
    <w:p>
      <w:pPr>
        <w:pStyle w:val="ListNumber2"/>
        <!--depth 2-->
        <w:numPr>
          <w:ilvl w:val="1"/>
          <w:numId w:val="1349"/>
        </w:numPr>
      </w:pPr>
      <w:r>
        <w:t/>
      </w:r>
      <w:r>
        <w:t>(4)</w:t>
      </w:r>
      <w:r>
        <w:t xml:space="preserve">  Delivery Order or Purchase Order Number.</w:t>
      </w:r>
    </w:p>
    <w:p>
      <w:pPr>
        <w:pStyle w:val="ListNumber2"/>
        <!--depth 2-->
        <w:numPr>
          <w:ilvl w:val="1"/>
          <w:numId w:val="1349"/>
        </w:numPr>
      </w:pPr>
      <w:r>
        <w:t/>
      </w:r>
      <w:r>
        <w:t>(5)</w:t>
      </w:r>
      <w:r>
        <w:t xml:space="preserve">  National Stock Number, if applicable; or Contractor's item number.</w:t>
      </w:r>
    </w:p>
    <w:p>
      <w:pPr>
        <w:pStyle w:val="ListNumber2"/>
        <!--depth 2-->
        <w:numPr>
          <w:ilvl w:val="1"/>
          <w:numId w:val="1349"/>
        </w:numPr>
      </w:pPr>
      <w:r>
        <w:t/>
      </w:r>
      <w:r>
        <w:t>(6)</w:t>
      </w:r>
      <w:r>
        <w:t xml:space="preserve">  Box </w:t>
      </w:r>
      <w:r>
        <w:t>________</w:t>
      </w:r>
      <w:r>
        <w:t xml:space="preserve"> of </w:t>
      </w:r>
      <w:r>
        <w:t>________</w:t>
      </w:r>
      <w:r>
        <w:t xml:space="preserve"> Boxes.</w:t>
      </w:r>
    </w:p>
    <w:p>
      <w:pPr>
        <w:pStyle w:val="ListNumber2"/>
        <!--depth 2-->
        <w:numPr>
          <w:ilvl w:val="1"/>
          <w:numId w:val="1349"/>
        </w:numPr>
      </w:pPr>
      <w:r>
        <w:t/>
      </w:r>
      <w:r>
        <w:t>(7)</w:t>
      </w:r>
      <w:r>
        <w:t xml:space="preserve">  Nomenclature (brief description of items).</w:t>
      </w:r>
    </w:p>
    <w:p>
      <w:pPr>
        <w:pStyle w:val="BodyText"/>
      </w:pPr>
      <w:r>
        <w:t>(End of clause)</w:t>
      </w:r>
    </w:p>
    <!--Topic unique_1580-->
    <w:p>
      <w:pPr>
        <w:pStyle w:val="Heading6"/>
      </w:pPr>
      <w:bookmarkStart w:id="4970" w:name="_Refd19e64626"/>
      <w:bookmarkStart w:id="4971" w:name="_Tocd19e64626"/>
      <w:r>
        <w:t/>
      </w:r>
      <w:r>
        <w:t>552.238-92</w:t>
      </w:r>
      <w:r>
        <w:t xml:space="preserve"> Vendor Managed Inventory (VMI) Program.</w:t>
      </w:r>
      <w:bookmarkEnd w:id="4970"/>
      <w:bookmarkEnd w:id="4971"/>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50"/>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50"/>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81-->
    <w:p>
      <w:pPr>
        <w:pStyle w:val="Heading6"/>
      </w:pPr>
      <w:bookmarkStart w:id="4972" w:name="_Refd19e64665"/>
      <w:bookmarkStart w:id="4973" w:name="_Tocd19e64665"/>
      <w:r>
        <w:t/>
      </w:r>
      <w:r>
        <w:t>552.238-93</w:t>
      </w:r>
      <w:r>
        <w:t xml:space="preserve"> Order Acknowledgment.</w:t>
      </w:r>
      <w:bookmarkEnd w:id="4972"/>
      <w:bookmarkEnd w:id="4973"/>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29-->
    <w:p>
      <w:pPr>
        <w:pStyle w:val="Heading6"/>
      </w:pPr>
      <w:bookmarkStart w:id="4974" w:name="_Refd19e64690"/>
      <w:bookmarkStart w:id="4975" w:name="_Tocd19e64690"/>
      <w:r>
        <w:t/>
      </w:r>
      <w:r>
        <w:t>552.238-94</w:t>
      </w:r>
      <w:r>
        <w:t xml:space="preserve"> Accelerated Delivery Requirements.</w:t>
      </w:r>
      <w:bookmarkEnd w:id="4974"/>
      <w:bookmarkEnd w:id="4975"/>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9-->
    <w:p>
      <w:pPr>
        <w:pStyle w:val="Heading6"/>
      </w:pPr>
      <w:bookmarkStart w:id="4976" w:name="_Refd19e64715"/>
      <w:bookmarkStart w:id="4977" w:name="_Tocd19e64715"/>
      <w:r>
        <w:t/>
      </w:r>
      <w:r>
        <w:t>552.238-95</w:t>
      </w:r>
      <w:r>
        <w:t xml:space="preserve"> Separate Charge for Performance Oriented Packaging (POP).</w:t>
      </w:r>
      <w:bookmarkEnd w:id="4976"/>
      <w:bookmarkEnd w:id="4977"/>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51"/>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51"/>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0-->
    <w:p>
      <w:pPr>
        <w:pStyle w:val="Heading6"/>
      </w:pPr>
      <w:bookmarkStart w:id="4978" w:name="_Refd19e64829"/>
      <w:bookmarkStart w:id="4979" w:name="_Tocd19e64829"/>
      <w:r>
        <w:t/>
      </w:r>
      <w:r>
        <w:t>552.238-96</w:t>
      </w:r>
      <w:r>
        <w:t xml:space="preserve"> Separate Charge for Delivery within Consignee's Premises.</w:t>
      </w:r>
      <w:bookmarkEnd w:id="4978"/>
      <w:bookmarkEnd w:id="4979"/>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52"/>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52"/>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52"/>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1-->
    <w:p>
      <w:pPr>
        <w:pStyle w:val="Heading6"/>
      </w:pPr>
      <w:bookmarkStart w:id="4980" w:name="_Refd19e64950"/>
      <w:bookmarkStart w:id="4981" w:name="_Tocd19e64950"/>
      <w:r>
        <w:t/>
      </w:r>
      <w:r>
        <w:t>552.238-97</w:t>
      </w:r>
      <w:r>
        <w:t xml:space="preserve"> Parts and Service.</w:t>
      </w:r>
      <w:bookmarkEnd w:id="4980"/>
      <w:bookmarkEnd w:id="4981"/>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53"/>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53"/>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53"/>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82-->
    <w:p>
      <w:pPr>
        <w:pStyle w:val="Heading6"/>
      </w:pPr>
      <w:bookmarkStart w:id="4982" w:name="_Refd19e64996"/>
      <w:bookmarkStart w:id="4983" w:name="_Tocd19e64996"/>
      <w:r>
        <w:t/>
      </w:r>
      <w:r>
        <w:t>552.238-98</w:t>
      </w:r>
      <w:r>
        <w:t xml:space="preserve"> Clauses for Overseas Coverage.</w:t>
      </w:r>
      <w:bookmarkEnd w:id="4982"/>
      <w:bookmarkEnd w:id="4983"/>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54"/>
        </w:numPr>
      </w:pPr>
      <w:r>
        <w:t/>
      </w:r>
      <w:r>
        <w:t>(a)</w:t>
      </w:r>
      <w:r>
        <w:t xml:space="preserve"> 52.214-34 Submission of Offers in the English Language</w:t>
      </w:r>
    </w:p>
    <w:p>
      <w:pPr>
        <w:pStyle w:val="ListNumber"/>
        <!--depth 1-->
        <w:numPr>
          <w:ilvl w:val="0"/>
          <w:numId w:val="1354"/>
        </w:numPr>
      </w:pPr>
      <w:r>
        <w:t/>
      </w:r>
      <w:r>
        <w:t>(b)</w:t>
      </w:r>
      <w:r>
        <w:t xml:space="preserve"> 52.214-35 Submission of Offers in U.S. Currency</w:t>
      </w:r>
    </w:p>
    <w:p>
      <w:pPr>
        <w:pStyle w:val="ListNumber"/>
        <!--depth 1-->
        <w:numPr>
          <w:ilvl w:val="0"/>
          <w:numId w:val="1354"/>
        </w:numPr>
      </w:pPr>
      <w:r>
        <w:t/>
      </w:r>
      <w:r>
        <w:t>(c)</w:t>
      </w:r>
      <w:r>
        <w:t xml:space="preserve"> </w:t>
      </w:r>
      <w:r>
        <w:t>552.238-90</w:t>
      </w:r>
      <w:r>
        <w:t xml:space="preserve"> Characteristics of Electric Current</w:t>
      </w:r>
    </w:p>
    <w:p>
      <w:pPr>
        <w:pStyle w:val="ListNumber"/>
        <!--depth 1-->
        <w:numPr>
          <w:ilvl w:val="0"/>
          <w:numId w:val="1354"/>
        </w:numPr>
      </w:pPr>
      <w:r>
        <w:t/>
      </w:r>
      <w:r>
        <w:t>(d)</w:t>
      </w:r>
      <w:r>
        <w:t xml:space="preserve"> </w:t>
      </w:r>
      <w:r>
        <w:t>552.238-91</w:t>
      </w:r>
      <w:r>
        <w:t xml:space="preserve"> Marking and Documentation Requirements Per Shipment</w:t>
      </w:r>
    </w:p>
    <w:p>
      <w:pPr>
        <w:pStyle w:val="ListNumber"/>
        <!--depth 1-->
        <w:numPr>
          <w:ilvl w:val="0"/>
          <w:numId w:val="1354"/>
        </w:numPr>
      </w:pPr>
      <w:r>
        <w:t/>
      </w:r>
      <w:r>
        <w:t>(e)</w:t>
      </w:r>
      <w:r>
        <w:t xml:space="preserve"> </w:t>
      </w:r>
      <w:r>
        <w:t>552.238-97</w:t>
      </w:r>
      <w:r>
        <w:t xml:space="preserve"> Parts and Service</w:t>
      </w:r>
    </w:p>
    <w:p>
      <w:pPr>
        <w:pStyle w:val="ListNumber"/>
        <!--depth 1-->
        <w:numPr>
          <w:ilvl w:val="0"/>
          <w:numId w:val="1354"/>
        </w:numPr>
      </w:pPr>
      <w:r>
        <w:t/>
      </w:r>
      <w:r>
        <w:t>(f)</w:t>
      </w:r>
      <w:r>
        <w:t xml:space="preserve"> </w:t>
      </w:r>
      <w:r>
        <w:t>552.238-99</w:t>
      </w:r>
      <w:r>
        <w:t xml:space="preserve"> Delivery Prices Overseas</w:t>
      </w:r>
    </w:p>
    <w:p>
      <w:pPr>
        <w:pStyle w:val="ListNumber"/>
        <!--depth 1-->
        <w:numPr>
          <w:ilvl w:val="0"/>
          <w:numId w:val="1354"/>
        </w:numPr>
      </w:pPr>
      <w:r>
        <w:t/>
      </w:r>
      <w:r>
        <w:t>(g)</w:t>
      </w:r>
      <w:r>
        <w:t xml:space="preserve"> </w:t>
      </w:r>
      <w:r>
        <w:t>552.238-100</w:t>
      </w:r>
      <w:r>
        <w:t xml:space="preserve"> Transshipments</w:t>
      </w:r>
    </w:p>
    <w:p>
      <w:pPr>
        <w:pStyle w:val="ListNumber"/>
        <!--depth 1-->
        <w:numPr>
          <w:ilvl w:val="0"/>
          <w:numId w:val="1354"/>
        </w:numPr>
      </w:pPr>
      <w:r>
        <w:t/>
      </w:r>
      <w:r>
        <w:t>(h)</w:t>
      </w:r>
      <w:r>
        <w:t xml:space="preserve"> </w:t>
      </w:r>
      <w:r>
        <w:t>552.238-101</w:t>
      </w:r>
      <w:r>
        <w:t xml:space="preserve"> Foreign Taxes and Duties</w:t>
      </w:r>
    </w:p>
    <w:p>
      <w:pPr>
        <w:pStyle w:val="ListNumber"/>
        <!--depth 1-->
        <w:numPr>
          <w:ilvl w:val="0"/>
          <w:numId w:val="1354"/>
        </w:numPr>
      </w:pPr>
      <w:r>
        <w:t/>
      </w:r>
      <w:r>
        <w:t>(i)</w:t>
      </w:r>
      <w:r>
        <w:t xml:space="preserve"> 52.247-34 FOB Destination</w:t>
      </w:r>
    </w:p>
    <w:p>
      <w:pPr>
        <w:pStyle w:val="ListNumber"/>
        <!--depth 1-->
        <w:numPr>
          <w:ilvl w:val="0"/>
          <w:numId w:val="1354"/>
        </w:numPr>
      </w:pPr>
      <w:r>
        <w:t/>
      </w:r>
      <w:r>
        <w:t>(j)</w:t>
      </w:r>
      <w:r>
        <w:t xml:space="preserve"> 52.247-38 FOB Inland Carrier, Point of Exportation</w:t>
      </w:r>
    </w:p>
    <w:p>
      <w:pPr>
        <w:pStyle w:val="ListNumber"/>
        <!--depth 1-->
        <w:numPr>
          <w:ilvl w:val="0"/>
          <w:numId w:val="1354"/>
        </w:numPr>
      </w:pPr>
      <w:r>
        <w:t/>
      </w:r>
      <w:r>
        <w:t>(k)</w:t>
      </w:r>
      <w:r>
        <w:t xml:space="preserve"> 52.247-39 FOB Inland Point, Country of Importation</w:t>
      </w:r>
    </w:p>
    <w:p>
      <w:pPr>
        <w:pStyle w:val="BodyText"/>
      </w:pPr>
      <w:r>
        <w:t>(End of clause)</w:t>
      </w:r>
    </w:p>
    <!--Topic unique_102-->
    <w:p>
      <w:pPr>
        <w:pStyle w:val="Heading6"/>
      </w:pPr>
      <w:bookmarkStart w:id="4984" w:name="_Refd19e65123"/>
      <w:bookmarkStart w:id="4985" w:name="_Tocd19e65123"/>
      <w:r>
        <w:t/>
      </w:r>
      <w:r>
        <w:t>552.238-99</w:t>
      </w:r>
      <w:r>
        <w:t xml:space="preserve"> Delivery Prices Overseas.</w:t>
      </w:r>
      <w:bookmarkEnd w:id="4984"/>
      <w:bookmarkEnd w:id="4985"/>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55"/>
        </w:numPr>
      </w:pPr>
      <w:r>
        <w:t/>
      </w:r>
      <w:r>
        <w:t>(a)</w:t>
      </w:r>
      <w:r>
        <w:t xml:space="preserve">  Prices offered must cover delivery to destinations as provided as follows:</w:t>
      </w:r>
    </w:p>
    <w:p>
      <w:pPr>
        <w:pStyle w:val="ListNumber2"/>
        <!--depth 2-->
        <w:numPr>
          <w:ilvl w:val="1"/>
          <w:numId w:val="1356"/>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56"/>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56"/>
        </w:numPr>
      </w:pPr>
      <w:r>
        <w:t/>
      </w:r>
      <w:r>
        <w:t>(3)</w:t>
      </w:r>
      <w:r>
        <w:t xml:space="preserve">  Delivery to the overseas port of entry when delivery is not covered under paragraph (a)(1) or (2) of this section.</w:t>
      </w:r>
    </w:p>
    <w:p>
      <w:pPr>
        <w:pStyle w:val="ListNumber"/>
        <!--depth 1-->
        <w:numPr>
          <w:ilvl w:val="0"/>
          <w:numId w:val="1355"/>
        </w:numPr>
      </w:pPr>
      <w:r>
        <w:t/>
      </w:r>
      <w:r>
        <w:t>(b)</w:t>
      </w:r>
      <w:r>
        <w:t xml:space="preserve">  Geographic area(s)/countries/zones which are intended to be covered must be identified in the offer.</w:t>
      </w:r>
    </w:p>
    <w:p>
      <w:pPr>
        <w:pStyle w:val="BodyText"/>
      </w:pPr>
      <w:r>
        <w:t>(End of clause)</w:t>
      </w:r>
    </w:p>
    <!--Topic unique_1583-->
    <w:p>
      <w:pPr>
        <w:pStyle w:val="Heading6"/>
      </w:pPr>
      <w:bookmarkStart w:id="4986" w:name="_Refd19e65189"/>
      <w:bookmarkStart w:id="4987" w:name="_Tocd19e65189"/>
      <w:r>
        <w:t/>
      </w:r>
      <w:r>
        <w:t>552.238-100</w:t>
      </w:r>
      <w:r>
        <w:t xml:space="preserve"> Transshipments.</w:t>
      </w:r>
      <w:bookmarkEnd w:id="4986"/>
      <w:bookmarkEnd w:id="4987"/>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57"/>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58"/>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58"/>
        </w:numPr>
      </w:pPr>
      <w:r>
        <w:t/>
      </w:r>
      <w:r>
        <w:t>(2)</w:t>
      </w:r>
      <w:r>
        <w:t xml:space="preserve">  These forms will be attached to one end and one side, not on the top or bottom, of the container.</w:t>
      </w:r>
    </w:p>
    <w:p>
      <w:pPr>
        <w:pStyle w:val="ListNumber2"/>
        <!--depth 2-->
        <w:numPr>
          <w:ilvl w:val="1"/>
          <w:numId w:val="1358"/>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57"/>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57"/>
        </w:numPr>
      </w:pPr>
      <w:r>
        <w:t/>
      </w:r>
      <w:r>
        <w:t>(c)</w:t>
      </w:r>
      <w:r>
        <w:t xml:space="preserve">  Dangerous cargo will not be intermingled with non-dangerous cargo in the same container.</w:t>
      </w:r>
    </w:p>
    <w:p>
      <w:pPr>
        <w:pStyle w:val="ListNumber"/>
        <!--depth 1-->
        <w:numPr>
          <w:ilvl w:val="0"/>
          <w:numId w:val="1357"/>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57"/>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84-->
    <w:p>
      <w:pPr>
        <w:pStyle w:val="Heading6"/>
      </w:pPr>
      <w:bookmarkStart w:id="4988" w:name="_Refd19e65272"/>
      <w:bookmarkStart w:id="4989" w:name="_Tocd19e65272"/>
      <w:r>
        <w:t/>
      </w:r>
      <w:r>
        <w:t>552.238-101</w:t>
      </w:r>
      <w:r>
        <w:t xml:space="preserve"> Foreign Taxes and Duties.</w:t>
      </w:r>
      <w:bookmarkEnd w:id="4988"/>
      <w:bookmarkEnd w:id="4989"/>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59"/>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59"/>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85-->
    <w:p>
      <w:pPr>
        <w:pStyle w:val="Heading6"/>
      </w:pPr>
      <w:bookmarkStart w:id="4990" w:name="_Refd19e65313"/>
      <w:bookmarkStart w:id="4991" w:name="_Tocd19e65313"/>
      <w:r>
        <w:t/>
      </w:r>
      <w:r>
        <w:t>552.238-102</w:t>
      </w:r>
      <w:r>
        <w:t xml:space="preserve"> English Language and U.S. Dollar Requirements.</w:t>
      </w:r>
      <w:bookmarkEnd w:id="4990"/>
      <w:bookmarkEnd w:id="4991"/>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60"/>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60"/>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86-->
    <w:p>
      <w:pPr>
        <w:pStyle w:val="Heading6"/>
      </w:pPr>
      <w:bookmarkStart w:id="4992" w:name="_Refd19e65352"/>
      <w:bookmarkStart w:id="4993" w:name="_Tocd19e65352"/>
      <w:r>
        <w:t/>
      </w:r>
      <w:r>
        <w:t>552.238-103</w:t>
      </w:r>
      <w:r>
        <w:t xml:space="preserve"> Electronic Commerce.</w:t>
      </w:r>
      <w:bookmarkEnd w:id="4992"/>
      <w:bookmarkEnd w:id="4993"/>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61"/>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61"/>
        </w:numPr>
      </w:pPr>
      <w:r>
        <w:t/>
      </w:r>
      <w:r>
        <w:t>(b)</w:t>
      </w:r>
      <w:r>
        <w:t xml:space="preserve">  </w:t>
      </w:r>
      <w:r>
        <w:rPr>
          <w:i/>
        </w:rPr>
        <w:t>Trading partners and Value-Added Networks (VAN's)</w:t>
      </w:r>
      <w:r>
        <w:t>.</w:t>
      </w:r>
    </w:p>
    <w:p>
      <w:pPr>
        <w:pStyle w:val="ListNumber2"/>
        <!--depth 2-->
        <w:numPr>
          <w:ilvl w:val="1"/>
          <w:numId w:val="1362"/>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62"/>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61"/>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44">
        <w:r>
          <w:t>http://www.sam.gov</w:t>
        </w:r>
      </w:hyperlink>
      <w:r>
        <w:t>. Contractors shall follow the instructions on the SAM website regarding how to register for EDI.</w:t>
      </w:r>
    </w:p>
    <w:p>
      <w:pPr>
        <w:pStyle w:val="ListNumber"/>
        <!--depth 1-->
        <w:numPr>
          <w:ilvl w:val="0"/>
          <w:numId w:val="1361"/>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45">
        <w:r>
          <w:t>http://www.nist.gov/itl</w:t>
        </w:r>
      </w:hyperlink>
      <w:r>
        <w:t>. ICs are available for common business documents such as Purchase Order, Price Sales Catalog, Invoice, Request for Quotes, etc.</w:t>
      </w:r>
    </w:p>
    <w:p>
      <w:pPr>
        <w:pStyle w:val="ListNumber"/>
        <!--depth 1-->
        <w:numPr>
          <w:ilvl w:val="0"/>
          <w:numId w:val="1361"/>
        </w:numPr>
      </w:pPr>
      <w:r>
        <w:t/>
      </w:r>
      <w:r>
        <w:t>(e)</w:t>
      </w:r>
      <w:r>
        <w:t xml:space="preserve">  </w:t>
      </w:r>
      <w:r>
        <w:rPr>
          <w:i/>
        </w:rPr>
        <w:t>Additional information.</w:t>
      </w:r>
      <w:r>
        <w:t xml:space="preserve"> GSA has additional information available for Contractors who are interested in using EC/EDI on its website, </w:t>
      </w:r>
      <w:hyperlink r:id="rIdHyperlink446">
        <w:r>
          <w:t>http://www.gsa.gov</w:t>
        </w:r>
      </w:hyperlink>
      <w:r>
        <w:t>.</w:t>
      </w:r>
    </w:p>
    <w:p>
      <w:pPr>
        <w:pStyle w:val="ListNumber"/>
        <!--depth 1-->
        <w:numPr>
          <w:ilvl w:val="0"/>
          <w:numId w:val="1361"/>
        </w:numPr>
      </w:pPr>
      <w:r>
        <w:t/>
      </w:r>
      <w:r>
        <w:t>(f)</w:t>
      </w:r>
      <w:r>
        <w:t xml:space="preserve">  </w:t>
      </w:r>
      <w:r>
        <w:rPr>
          <w:i/>
        </w:rPr>
        <w:t>GSA Advantage!®.</w:t>
      </w:r>
      <w:r>
        <w:t/>
      </w:r>
    </w:p>
    <w:p>
      <w:pPr>
        <w:pStyle w:val="ListNumber2"/>
        <!--depth 2-->
        <w:numPr>
          <w:ilvl w:val="1"/>
          <w:numId w:val="1363"/>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64"/>
        </w:numPr>
      </w:pPr>
      <w:r>
        <w:t/>
      </w:r>
      <w:r>
        <w:t>(i)</w:t>
      </w:r>
      <w:r>
        <w:t xml:space="preserve">  Perform database searches across all contracts by manufacturer; manufacturer's model/part number; Contractor; and generic supply categories.</w:t>
      </w:r>
    </w:p>
    <w:p>
      <w:pPr>
        <w:pStyle w:val="ListNumber3"/>
        <!--depth 3-->
        <w:numPr>
          <w:ilvl w:val="2"/>
          <w:numId w:val="1364"/>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64"/>
        </w:numPr>
      </w:pPr>
      <w:r>
        <w:t/>
      </w:r>
      <w:r>
        <w:t>(iii)</w:t>
      </w:r>
      <w:r>
        <w:t xml:space="preserve">  Use the credit card.</w:t>
      </w:r>
    </w:p>
    <w:p>
      <w:pPr>
        <w:pStyle w:val="ListNumber2"/>
        <!--depth 2-->
        <w:numPr>
          <w:ilvl w:val="1"/>
          <w:numId w:val="1363"/>
        </w:numPr>
      </w:pPr>
      <w:r>
        <w:t/>
      </w:r>
      <w:r>
        <w:t>(2)</w:t>
      </w:r>
      <w:r>
        <w:t xml:space="preserve">  GSA Advantage!® may be accessed via the GSA Home Page. The Internet address is: </w:t>
      </w:r>
      <w:hyperlink r:id="rIdHyperlink447">
        <w:r>
          <w:t>http://www.gsa.gov</w:t>
        </w:r>
      </w:hyperlink>
      <w:r>
        <w:t>.</w:t>
      </w:r>
    </w:p>
    <w:p>
      <w:pPr>
        <w:pStyle w:val="BodyText"/>
      </w:pPr>
      <w:r>
        <w:t>(End of clause)</w:t>
      </w:r>
    </w:p>
    <!--Topic unique_1587-->
    <w:p>
      <w:pPr>
        <w:pStyle w:val="Heading6"/>
      </w:pPr>
      <w:bookmarkStart w:id="4994" w:name="_Refd19e65512"/>
      <w:bookmarkStart w:id="4995" w:name="_Tocd19e65512"/>
      <w:r>
        <w:t/>
      </w:r>
      <w:r>
        <w:t>552.238-104</w:t>
      </w:r>
      <w:r>
        <w:t xml:space="preserve"> Dissemination of Information by Contractor.</w:t>
      </w:r>
      <w:bookmarkEnd w:id="4994"/>
      <w:bookmarkEnd w:id="4995"/>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88-->
    <w:p>
      <w:pPr>
        <w:pStyle w:val="Heading6"/>
      </w:pPr>
      <w:bookmarkStart w:id="4996" w:name="_Refd19e65537"/>
      <w:bookmarkStart w:id="4997" w:name="_Tocd19e65537"/>
      <w:r>
        <w:t/>
      </w:r>
      <w:r>
        <w:t>552.238-105</w:t>
      </w:r>
      <w:r>
        <w:t xml:space="preserve"> Deliveries Beyond the Contractual Period-Placing of Orders.</w:t>
      </w:r>
      <w:bookmarkEnd w:id="4996"/>
      <w:bookmarkEnd w:id="4997"/>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89-->
    <w:p>
      <w:pPr>
        <w:pStyle w:val="Heading6"/>
      </w:pPr>
      <w:bookmarkStart w:id="4998" w:name="_Refd19e65566"/>
      <w:bookmarkStart w:id="4999" w:name="_Tocd19e65566"/>
      <w:r>
        <w:t/>
      </w:r>
      <w:r>
        <w:t>552.238-106</w:t>
      </w:r>
      <w:r>
        <w:t xml:space="preserve"> Interpretation of Contract Requirements.</w:t>
      </w:r>
      <w:bookmarkEnd w:id="4998"/>
      <w:bookmarkEnd w:id="4999"/>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90-->
    <w:p>
      <w:pPr>
        <w:pStyle w:val="Heading6"/>
      </w:pPr>
      <w:bookmarkStart w:id="5000" w:name="_Refd19e65591"/>
      <w:bookmarkStart w:id="5001" w:name="_Tocd19e65591"/>
      <w:r>
        <w:t/>
      </w:r>
      <w:r>
        <w:t>552.238-107</w:t>
      </w:r>
      <w:r>
        <w:t xml:space="preserve"> Export Traffic Release (Supplies).</w:t>
      </w:r>
      <w:bookmarkEnd w:id="5000"/>
      <w:bookmarkEnd w:id="5001"/>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91-->
    <w:p>
      <w:pPr>
        <w:pStyle w:val="Heading6"/>
      </w:pPr>
      <w:bookmarkStart w:id="5002" w:name="_Refd19e65616"/>
      <w:bookmarkStart w:id="5003" w:name="_Tocd19e65616"/>
      <w:r>
        <w:t/>
      </w:r>
      <w:r>
        <w:t>552.238-108</w:t>
      </w:r>
      <w:r>
        <w:t xml:space="preserve"> Spare Parts Kit.</w:t>
      </w:r>
      <w:bookmarkEnd w:id="5002"/>
      <w:bookmarkEnd w:id="5003"/>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65"/>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65"/>
        </w:numPr>
      </w:pPr>
      <w:r>
        <w:t/>
      </w:r>
      <w:r>
        <w:t>(b)</w:t>
      </w:r>
      <w:r>
        <w:t xml:space="preserve">  The Contractor shall furnish prices for spare parts kits as follows:</w:t>
      </w:r>
    </w:p>
    <w:p>
      <w:pPr>
        <w:pStyle w:val="ListNumber2"/>
        <!--depth 2-->
        <w:numPr>
          <w:ilvl w:val="1"/>
          <w:numId w:val="1366"/>
        </w:numPr>
      </w:pPr>
      <w:r>
        <w:t/>
      </w:r>
      <w:r>
        <w:t>(1)</w:t>
      </w:r>
      <w:r>
        <w:t xml:space="preserve">  Price of kit unpackaged.</w:t>
      </w:r>
    </w:p>
    <w:p>
      <w:pPr>
        <w:pStyle w:val="ListNumber2"/>
        <!--depth 2-->
        <w:numPr>
          <w:ilvl w:val="1"/>
          <w:numId w:val="1366"/>
        </w:numPr>
      </w:pPr>
      <w:r>
        <w:t/>
      </w:r>
      <w:r>
        <w:t>(2)</w:t>
      </w:r>
      <w:r>
        <w:t xml:space="preserve">  Price of kit in domestic pack.</w:t>
      </w:r>
    </w:p>
    <w:p>
      <w:pPr>
        <w:pStyle w:val="ListNumber2"/>
        <!--depth 2-->
        <w:numPr>
          <w:ilvl w:val="1"/>
          <w:numId w:val="1366"/>
        </w:numPr>
      </w:pPr>
      <w:r>
        <w:t/>
      </w:r>
      <w:r>
        <w:t>(3)</w:t>
      </w:r>
      <w:r>
        <w:t xml:space="preserve">  Price of kit in wooden case, steel-strapped.</w:t>
      </w:r>
    </w:p>
    <w:p>
      <w:pPr>
        <w:pStyle w:val="ListNumber"/>
        <!--depth 1-->
        <w:numPr>
          <w:ilvl w:val="0"/>
          <w:numId w:val="1365"/>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92-->
    <w:p>
      <w:pPr>
        <w:pStyle w:val="Heading6"/>
      </w:pPr>
      <w:bookmarkStart w:id="5004" w:name="_Refd19e65688"/>
      <w:bookmarkStart w:id="5005" w:name="_Tocd19e65688"/>
      <w:r>
        <w:t/>
      </w:r>
      <w:r>
        <w:t>552.238-109</w:t>
      </w:r>
      <w:r>
        <w:t xml:space="preserve"> Authentication Supplies and Services.</w:t>
      </w:r>
      <w:bookmarkEnd w:id="5004"/>
      <w:bookmarkEnd w:id="5005"/>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67"/>
        </w:numPr>
      </w:pPr>
      <w:r>
        <w:t/>
      </w:r>
      <w:r>
        <w:t>(a)</w:t>
      </w:r>
      <w:r>
        <w:t xml:space="preserve">  </w:t>
      </w:r>
      <w:r>
        <w:rPr>
          <w:i/>
        </w:rPr>
        <w:t>General background.</w:t>
      </w:r>
      <w:r>
        <w:t/>
      </w:r>
    </w:p>
    <w:p>
      <w:pPr>
        <w:pStyle w:val="ListNumber2"/>
        <!--depth 2-->
        <w:numPr>
          <w:ilvl w:val="1"/>
          <w:numId w:val="1368"/>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68"/>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67"/>
        </w:numPr>
      </w:pPr>
      <w:r>
        <w:t/>
      </w:r>
      <w:r>
        <w:t>(b)</w:t>
      </w:r>
      <w:r>
        <w:t xml:space="preserve">  Special item numbers. GSA has established the e-Authentication Initiative (see URL: </w:t>
      </w:r>
      <w:hyperlink r:id="rIdHyperlink448">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67"/>
        </w:numPr>
      </w:pPr>
      <w:r>
        <w:t/>
      </w:r>
      <w:r>
        <w:t>(c)</w:t>
      </w:r>
      <w:r>
        <w:t xml:space="preserve">  </w:t>
      </w:r>
      <w:r>
        <w:rPr>
          <w:i/>
        </w:rPr>
        <w:t>Qualification information.</w:t>
      </w:r>
      <w:r>
        <w:t/>
      </w:r>
    </w:p>
    <w:p>
      <w:pPr>
        <w:pStyle w:val="ListNumber2"/>
        <!--depth 2-->
        <w:numPr>
          <w:ilvl w:val="1"/>
          <w:numId w:val="1369"/>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49">
        <w:r>
          <w:t>http://www.idmanagement.gov</w:t>
        </w:r>
      </w:hyperlink>
      <w:r>
        <w:t>.</w:t>
      </w:r>
    </w:p>
    <w:p>
      <w:pPr>
        <w:pStyle w:val="ListNumber2"/>
        <!--depth 2-->
        <w:numPr>
          <w:ilvl w:val="1"/>
          <w:numId w:val="1369"/>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67"/>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70"/>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50">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70"/>
        </w:numPr>
      </w:pPr>
      <w:r>
        <w:t/>
      </w:r>
      <w:r>
        <w:t>(2)</w:t>
      </w:r>
      <w:r>
        <w:t xml:space="preserve">  After award, Contractor agrees that certified supplies and services will not be offered under any other SIN on any Federal Supply Schedule</w:t>
      </w:r>
    </w:p>
    <w:p>
      <w:pPr>
        <w:pStyle w:val="ListNumber2"/>
        <!--depth 2-->
        <w:numPr>
          <w:ilvl w:val="1"/>
          <w:numId w:val="1370"/>
        </w:numPr>
      </w:pPr>
      <w:r>
        <w:t/>
      </w:r>
      <w:r>
        <w:t>(3)</w:t>
      </w:r>
      <w:r>
        <w:t/>
      </w:r>
    </w:p>
    <w:p>
      <w:pPr>
        <w:pStyle w:val="ListNumber3"/>
        <!--depth 3-->
        <w:numPr>
          <w:ilvl w:val="2"/>
          <w:numId w:val="1371"/>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71"/>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70"/>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67"/>
        </w:numPr>
      </w:pPr>
      <w:r>
        <w:t/>
      </w:r>
      <w:r>
        <w:t>(e)</w:t>
      </w:r>
      <w:r>
        <w:t xml:space="preserve">  </w:t>
      </w:r>
      <w:r>
        <w:rPr>
          <w:i/>
        </w:rPr>
        <w:t>Demonstrating conformance.</w:t>
      </w:r>
      <w:r>
        <w:t/>
      </w:r>
    </w:p>
    <w:p>
      <w:pPr>
        <w:pStyle w:val="ListNumber2"/>
        <!--depth 2-->
        <w:numPr>
          <w:ilvl w:val="1"/>
          <w:numId w:val="1372"/>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73"/>
        </w:numPr>
      </w:pPr>
      <w:r>
        <w:t/>
      </w:r>
      <w:r>
        <w:t>(i)</w:t>
      </w:r>
      <w:r>
        <w:t xml:space="preserve">  For Identify and Access Management Services (IAMS) and PKI Shared Service Provider (SSP) Qualification Requirements and evaluation procedures: </w:t>
      </w:r>
      <w:hyperlink r:id="rIdHyperlink451">
        <w:r>
          <w:t>http://www.idmanagement.gov</w:t>
        </w:r>
      </w:hyperlink>
      <w:r>
        <w:t>;</w:t>
      </w:r>
    </w:p>
    <w:p>
      <w:pPr>
        <w:pStyle w:val="ListNumber3"/>
        <!--depth 3-->
        <w:numPr>
          <w:ilvl w:val="2"/>
          <w:numId w:val="1373"/>
        </w:numPr>
      </w:pPr>
      <w:r>
        <w:t/>
      </w:r>
      <w:r>
        <w:t>(ii)</w:t>
      </w:r>
      <w:r>
        <w:t xml:space="preserve">  For HSPD-12 Product and Service Components Qualification Requirements and evaluation procedures: </w:t>
      </w:r>
      <w:hyperlink r:id="rIdHyperlink452">
        <w:r>
          <w:t>http://www.idmanagement.gov</w:t>
        </w:r>
      </w:hyperlink>
      <w:r>
        <w:t>;</w:t>
      </w:r>
    </w:p>
    <w:p>
      <w:pPr>
        <w:pStyle w:val="ListNumber3"/>
        <!--depth 3-->
        <w:numPr>
          <w:ilvl w:val="2"/>
          <w:numId w:val="1373"/>
        </w:numPr>
      </w:pPr>
      <w:r>
        <w:t/>
      </w:r>
      <w:r>
        <w:t>(iii)</w:t>
      </w:r>
      <w:r>
        <w:t xml:space="preserve">  For FIPS 201 evaluation program testing and certification procedures: </w:t>
      </w:r>
      <w:hyperlink r:id="rIdHyperlink453">
        <w:r>
          <w:t>https://www.idmanagement.gov/fips201/</w:t>
        </w:r>
      </w:hyperlink>
      <w:r>
        <w:t>.</w:t>
      </w:r>
    </w:p>
    <w:p>
      <w:pPr>
        <w:pStyle w:val="ListNumber"/>
        <!--depth 1-->
        <w:numPr>
          <w:ilvl w:val="0"/>
          <w:numId w:val="1367"/>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93-->
    <w:p>
      <w:pPr>
        <w:pStyle w:val="Heading6"/>
      </w:pPr>
      <w:bookmarkStart w:id="5006" w:name="_Refd19e65915"/>
      <w:bookmarkStart w:id="5007" w:name="_Tocd19e65915"/>
      <w:r>
        <w:t/>
      </w:r>
      <w:r>
        <w:t>552.238-110</w:t>
      </w:r>
      <w:r>
        <w:t xml:space="preserve"> Commercial Satellite Communication (COMSATCOM) Services.</w:t>
      </w:r>
      <w:bookmarkEnd w:id="5006"/>
      <w:bookmarkEnd w:id="5007"/>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74"/>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74"/>
        </w:numPr>
      </w:pPr>
      <w:r>
        <w:t/>
      </w:r>
      <w:r>
        <w:t>(b)</w:t>
      </w:r>
      <w:r>
        <w:t xml:space="preserve">  </w:t>
      </w:r>
      <w:r>
        <w:rPr>
          <w:i/>
        </w:rPr>
        <w:t>Information assurance.</w:t>
      </w:r>
      <w:r>
        <w:t/>
      </w:r>
    </w:p>
    <w:p>
      <w:pPr>
        <w:pStyle w:val="ListNumber2"/>
        <!--depth 2-->
        <w:numPr>
          <w:ilvl w:val="1"/>
          <w:numId w:val="1375"/>
        </w:numPr>
      </w:pPr>
      <w:r>
        <w:t/>
      </w:r>
      <w:r>
        <w:t>(1)</w:t>
      </w:r>
      <w:r>
        <w:t xml:space="preserve">  The Contractor shall demonstrate, to the maximum extent practicable, the ability to meet:</w:t>
      </w:r>
    </w:p>
    <w:p>
      <w:pPr>
        <w:pStyle w:val="ListNumber3"/>
        <!--depth 3-->
        <w:numPr>
          <w:ilvl w:val="2"/>
          <w:numId w:val="1376"/>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76"/>
        </w:numPr>
      </w:pPr>
      <w:r>
        <w:t/>
      </w:r>
      <w:r>
        <w:t>(ii)</w:t>
      </w:r>
      <w:r>
        <w:t xml:space="preserve"> Department of Defense Directive (DoDD) 8581.1, “Information Assurance (IA) Policy for Space Systems Used by the Department of Defense.”</w:t>
      </w:r>
    </w:p>
    <w:p>
      <w:pPr>
        <w:pStyle w:val="ListNumber2"/>
        <!--depth 2-->
        <w:numPr>
          <w:ilvl w:val="1"/>
          <w:numId w:val="1375"/>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77"/>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77"/>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75"/>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74"/>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74"/>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74"/>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74"/>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74"/>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74"/>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74"/>
        </w:numPr>
      </w:pPr>
      <w:r>
        <w:t/>
      </w:r>
      <w:r>
        <w:t>(i)</w:t>
      </w:r>
      <w:r>
        <w:t xml:space="preserve">  </w:t>
      </w:r>
      <w:r>
        <w:rPr>
          <w:i/>
        </w:rPr>
        <w:t>Security.</w:t>
      </w:r>
      <w:r>
        <w:t/>
      </w:r>
    </w:p>
    <w:p>
      <w:pPr>
        <w:pStyle w:val="ListNumber2"/>
        <!--depth 2-->
        <w:numPr>
          <w:ilvl w:val="1"/>
          <w:numId w:val="1378"/>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78"/>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78"/>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78"/>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78"/>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78"/>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74"/>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3-->
    <w:p>
      <w:pPr>
        <w:pStyle w:val="Heading6"/>
      </w:pPr>
      <w:bookmarkStart w:id="5008" w:name="_Refd19e66143"/>
      <w:bookmarkStart w:id="5009" w:name="_Tocd19e66143"/>
      <w:r>
        <w:t/>
      </w:r>
      <w:r>
        <w:t>552.238-111</w:t>
      </w:r>
      <w:r>
        <w:t xml:space="preserve"> Environmental Protection Agency Registration Requirement.</w:t>
      </w:r>
      <w:bookmarkEnd w:id="5008"/>
      <w:bookmarkEnd w:id="5009"/>
    </w:p>
    <w:p>
      <w:pPr>
        <w:pStyle w:val="BodyText"/>
      </w:pPr>
      <w:r>
        <w:t xml:space="preserve">As prescribed in </w:t>
      </w:r>
      <w:r>
        <w:t>538.273</w:t>
      </w:r>
      <w:r>
        <w:t>(d)(35) insert the following clause:</w:t>
      </w:r>
    </w:p>
    <w:p>
      <w:pPr>
        <w:pStyle w:val="BodyText"/>
      </w:pPr>
      <w:r>
        <w:t>Environmental Protection Agency Registration Requirement (JAN 2022)</w:t>
      </w:r>
    </w:p>
    <w:p>
      <w:pPr>
        <w:pStyle w:val="ListNumber"/>
        <!--depth 1-->
        <w:numPr>
          <w:ilvl w:val="0"/>
          <w:numId w:val="1379"/>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79"/>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79"/>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w:pPr>
        <w:pStyle w:val="BodyText"/>
      </w:pPr>
      <w:r>
        <w:t>(End of clause)</w:t>
      </w:r>
    </w:p>
    <!--Topic unique_1597-->
    <w:p>
      <w:pPr>
        <w:pStyle w:val="Heading6"/>
      </w:pPr>
      <w:bookmarkStart w:id="5010" w:name="_Refd19e66312"/>
      <w:bookmarkStart w:id="5011" w:name="_Tocd19e66312"/>
      <w:r>
        <w:t/>
      </w:r>
      <w:r>
        <w:t>552.238-112</w:t>
      </w:r>
      <w:r>
        <w:t xml:space="preserve"> Definition (Federal Supply Schedules) - Non-Federal Entity.</w:t>
      </w:r>
      <w:bookmarkEnd w:id="5010"/>
      <w:bookmarkEnd w:id="5011"/>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601-->
    <w:p>
      <w:pPr>
        <w:pStyle w:val="Heading6"/>
      </w:pPr>
      <w:bookmarkStart w:id="5012" w:name="_Refd19e66341"/>
      <w:bookmarkStart w:id="5013" w:name="_Tocd19e66341"/>
      <w:r>
        <w:t/>
      </w:r>
      <w:r>
        <w:t>552.238-113</w:t>
      </w:r>
      <w:r>
        <w:t xml:space="preserve"> Scope of Contract (Eligible Ordering Activities).</w:t>
      </w:r>
      <w:bookmarkEnd w:id="5012"/>
      <w:bookmarkEnd w:id="5013"/>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80"/>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81"/>
        </w:numPr>
      </w:pPr>
      <w:r>
        <w:t/>
      </w:r>
      <w:r>
        <w:t>(1)</w:t>
      </w:r>
      <w:r>
        <w:t xml:space="preserve"> Executive agencies (as defined in FAR Subpart 2.1) including nonappropriated fund activities as prescribed in 41 CFR 101-26.000;</w:t>
      </w:r>
    </w:p>
    <w:p>
      <w:pPr>
        <w:pStyle w:val="ListNumber2"/>
        <!--depth 2-->
        <w:numPr>
          <w:ilvl w:val="1"/>
          <w:numId w:val="1381"/>
        </w:numPr>
      </w:pPr>
      <w:r>
        <w:t/>
      </w:r>
      <w:r>
        <w:t>(2)</w:t>
      </w:r>
      <w:r>
        <w:t xml:space="preserve"> Government contractors authorized in writing by a Federal agency pursuant to FAR 51.1;</w:t>
      </w:r>
    </w:p>
    <w:p>
      <w:pPr>
        <w:pStyle w:val="ListNumber2"/>
        <!--depth 2-->
        <w:numPr>
          <w:ilvl w:val="1"/>
          <w:numId w:val="1381"/>
        </w:numPr>
      </w:pPr>
      <w:r>
        <w:t/>
      </w:r>
      <w:r>
        <w:t>(3)</w:t>
      </w:r>
      <w:r>
        <w:t xml:space="preserve">  Mixed ownership Government corporations (as defined in the Government Corporation Control Act);</w:t>
      </w:r>
    </w:p>
    <w:p>
      <w:pPr>
        <w:pStyle w:val="ListNumber2"/>
        <!--depth 2-->
        <w:numPr>
          <w:ilvl w:val="1"/>
          <w:numId w:val="1381"/>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81"/>
        </w:numPr>
      </w:pPr>
      <w:r>
        <w:t/>
      </w:r>
      <w:r>
        <w:t>(5)</w:t>
      </w:r>
      <w:r>
        <w:t xml:space="preserve">  The District of Columbia;</w:t>
      </w:r>
    </w:p>
    <w:p>
      <w:pPr>
        <w:pStyle w:val="ListNumber2"/>
        <!--depth 2-->
        <w:numPr>
          <w:ilvl w:val="1"/>
          <w:numId w:val="1381"/>
        </w:numPr>
      </w:pPr>
      <w:r>
        <w:t/>
      </w:r>
      <w:r>
        <w:t>(6)</w:t>
      </w:r>
      <w:r>
        <w:t xml:space="preserve">  Tribal governments when authorized under 25 USC 450j(k);</w:t>
      </w:r>
    </w:p>
    <w:p>
      <w:pPr>
        <w:pStyle w:val="ListNumber2"/>
        <!--depth 2-->
        <w:numPr>
          <w:ilvl w:val="1"/>
          <w:numId w:val="1381"/>
        </w:numPr>
      </w:pPr>
      <w:r>
        <w:t/>
      </w:r>
      <w:r>
        <w:t>(7)</w:t>
      </w:r>
      <w:r>
        <w:t xml:space="preserve">  Tribes or tribally designated housing entities pursuant to 25 U.S.C. 4111(j);</w:t>
      </w:r>
    </w:p>
    <w:p>
      <w:pPr>
        <w:pStyle w:val="ListNumber2"/>
        <!--depth 2-->
        <w:numPr>
          <w:ilvl w:val="1"/>
          <w:numId w:val="1381"/>
        </w:numPr>
      </w:pPr>
      <w:r>
        <w:t/>
      </w:r>
      <w:r>
        <w:t>(8)</w:t>
      </w:r>
      <w:r>
        <w:t xml:space="preserve">  Qualified Nonprofit Agencies as authorized under 40 USC 502(b); and</w:t>
      </w:r>
    </w:p>
    <w:p>
      <w:pPr>
        <w:pStyle w:val="ListNumber2"/>
        <!--depth 2-->
        <w:numPr>
          <w:ilvl w:val="1"/>
          <w:numId w:val="1381"/>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80"/>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80"/>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80"/>
        </w:numPr>
      </w:pPr>
      <w:r>
        <w:t/>
      </w:r>
      <w:r>
        <w:t>(d)</w:t>
      </w:r>
      <w:r>
        <w:t xml:space="preserve">  The following activities may place orders against Schedule contracts:</w:t>
      </w:r>
    </w:p>
    <w:p>
      <w:pPr>
        <w:pStyle w:val="ListNumber2"/>
        <!--depth 2-->
        <w:numPr>
          <w:ilvl w:val="1"/>
          <w:numId w:val="1382"/>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82"/>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82"/>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82"/>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80"/>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80"/>
        </w:numPr>
      </w:pPr>
      <w:r>
        <w:t/>
      </w:r>
      <w:r>
        <w:t>(f)</w:t>
      </w:r>
      <w:r>
        <w:t/>
      </w:r>
    </w:p>
    <w:p>
      <w:pPr>
        <w:pStyle w:val="ListNumber2"/>
        <!--depth 2-->
        <w:numPr>
          <w:ilvl w:val="1"/>
          <w:numId w:val="1383"/>
        </w:numPr>
      </w:pPr>
      <w:r>
        <w:t/>
      </w:r>
      <w:r>
        <w:t>(1)</w:t>
      </w:r>
      <w:r>
        <w:t xml:space="preserve">  The Contractor is obligated to accept orders received from activities within the Executive branch of the Federal Government.</w:t>
      </w:r>
    </w:p>
    <w:p>
      <w:pPr>
        <w:pStyle w:val="ListNumber2"/>
        <!--depth 2-->
        <w:numPr>
          <w:ilvl w:val="1"/>
          <w:numId w:val="1383"/>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80"/>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80"/>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602-->
    <w:p>
      <w:pPr>
        <w:pStyle w:val="Heading6"/>
      </w:pPr>
      <w:bookmarkStart w:id="5014" w:name="_Refd19e66548"/>
      <w:bookmarkStart w:id="5015" w:name="_Tocd19e66548"/>
      <w:r>
        <w:t/>
      </w:r>
      <w:r>
        <w:t>552.238-114</w:t>
      </w:r>
      <w:r>
        <w:t xml:space="preserve"> Use of Federal Supply Schedule Contracts by Non-Federal Entities.</w:t>
      </w:r>
      <w:bookmarkEnd w:id="5014"/>
      <w:bookmarkEnd w:id="5015"/>
    </w:p>
    <w:p>
      <w:pPr>
        <w:pStyle w:val="BodyText"/>
      </w:pPr>
      <w:r>
        <w:t xml:space="preserve">As prescribed in </w:t>
      </w:r>
      <w:r>
        <w:t>538.7004</w:t>
      </w:r>
      <w:r>
        <w:t>(c) insert the following clause:</w:t>
      </w:r>
    </w:p>
    <w:p>
      <w:pPr>
        <w:pStyle w:val="BodyText"/>
      </w:pPr>
      <w:r>
        <w:t>Use of Federal Supply Schedule Contracts by Non-Federal Entities (JAN 2022)</w:t>
      </w:r>
    </w:p>
    <w:p>
      <w:pPr>
        <w:pStyle w:val="ListNumber"/>
        <!--depth 1-->
        <w:numPr>
          <w:ilvl w:val="0"/>
          <w:numId w:val="1384"/>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85"/>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85"/>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85"/>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85"/>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85"/>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85"/>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84"/>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86"/>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86"/>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84"/>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87"/>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87"/>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610-->
    <w:p>
      <w:pPr>
        <w:pStyle w:val="Heading6"/>
      </w:pPr>
      <w:bookmarkStart w:id="5016" w:name="_Refd19e66691"/>
      <w:bookmarkStart w:id="5017" w:name="_Tocd19e66691"/>
      <w:r>
        <w:t/>
      </w:r>
      <w:r>
        <w:t>552.238-115</w:t>
      </w:r>
      <w:r>
        <w:t xml:space="preserve"> Special Ordering Procedures for the Acquisition of Order-Level Materials.</w:t>
      </w:r>
      <w:bookmarkEnd w:id="5016"/>
      <w:bookmarkEnd w:id="5017"/>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88"/>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88"/>
        </w:numPr>
      </w:pPr>
      <w:r>
        <w:t/>
      </w:r>
      <w:r>
        <w:t>(b)</w:t>
      </w:r>
      <w:r>
        <w:t xml:space="preserve"> FAR 8.403(b) provides that GSA may establish special ordering procedures for a particular FSS.</w:t>
      </w:r>
    </w:p>
    <w:p>
      <w:pPr>
        <w:pStyle w:val="ListNumber"/>
        <!--depth 1-->
        <w:numPr>
          <w:ilvl w:val="0"/>
          <w:numId w:val="1388"/>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88"/>
        </w:numPr>
      </w:pPr>
      <w:r>
        <w:t/>
      </w:r>
      <w:r>
        <w:t>(d)</w:t>
      </w:r>
      <w:r>
        <w:t xml:space="preserve">  Procedures for including order-level materials when placing an individual task or delivery order against an FSS contract or FSS BPA.</w:t>
      </w:r>
    </w:p>
    <w:p>
      <w:pPr>
        <w:pStyle w:val="ListNumber2"/>
        <!--depth 2-->
        <w:numPr>
          <w:ilvl w:val="1"/>
          <w:numId w:val="1389"/>
        </w:numPr>
      </w:pPr>
      <w:r>
        <w:t/>
      </w:r>
      <w:r>
        <w:t>(1)</w:t>
      </w:r>
      <w:r>
        <w:t xml:space="preserve"> The procedures discussed in FAR 8.402(f) do not apply when placing task and delivery orders that include order-level materials.</w:t>
      </w:r>
    </w:p>
    <w:p>
      <w:pPr>
        <w:pStyle w:val="ListNumber2"/>
        <!--depth 2-->
        <w:numPr>
          <w:ilvl w:val="1"/>
          <w:numId w:val="1389"/>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89"/>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89"/>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89"/>
        </w:numPr>
      </w:pPr>
      <w:r>
        <w:t/>
      </w:r>
      <w:r>
        <w:t>(5)</w:t>
      </w:r>
      <w:r>
        <w:t xml:space="preserve">  All order-level materials shall be placed under the Order-Level Materials SIN.</w:t>
      </w:r>
    </w:p>
    <w:p>
      <w:pPr>
        <w:pStyle w:val="ListNumber2"/>
        <!--depth 2-->
        <w:numPr>
          <w:ilvl w:val="1"/>
          <w:numId w:val="1389"/>
        </w:numPr>
      </w:pPr>
      <w:r>
        <w:t/>
      </w:r>
      <w:r>
        <w:t>(6)</w:t>
      </w:r>
      <w:r>
        <w:t xml:space="preserve"> Prior to the placement of an order that includes order-level materials, the Ordering Activity shall follow procedures in FAR 8.404(h).</w:t>
      </w:r>
    </w:p>
    <w:p>
      <w:pPr>
        <w:pStyle w:val="ListNumber2"/>
        <!--depth 2-->
        <w:numPr>
          <w:ilvl w:val="1"/>
          <w:numId w:val="1389"/>
        </w:numPr>
      </w:pPr>
      <w:r>
        <w:t/>
      </w:r>
      <w:r>
        <w:t>(7)</w:t>
      </w:r>
      <w:r>
        <w:t xml:space="preserve">  To support the price reasonableness of order-level materials–</w:t>
      </w:r>
    </w:p>
    <w:p>
      <w:pPr>
        <w:pStyle w:val="ListNumber3"/>
        <!--depth 3-->
        <w:numPr>
          <w:ilvl w:val="2"/>
          <w:numId w:val="1390"/>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91"/>
        </w:numPr>
      </w:pPr>
      <w:r>
        <w:t/>
      </w:r>
      <w:r>
        <w:t>(A)</w:t>
      </w:r>
      <w:r>
        <w:t xml:space="preserve"> One of these three quotes may include materials furnished by the contractor under FAR 52.212-4 Alt I (i)(1)(ii)(A).</w:t>
      </w:r>
    </w:p>
    <w:p>
      <w:pPr>
        <w:pStyle w:val="ListNumber4"/>
        <!--depth 4-->
        <w:numPr>
          <w:ilvl w:val="3"/>
          <w:numId w:val="1391"/>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91"/>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90"/>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90"/>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89"/>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89"/>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89"/>
        </w:numPr>
      </w:pPr>
      <w:r>
        <w:t/>
      </w:r>
      <w:r>
        <w:t>(10)</w:t>
      </w:r>
      <w:r>
        <w:t xml:space="preserve">  OLMs are exempt from the following clauses:</w:t>
      </w:r>
    </w:p>
    <w:p>
      <w:pPr>
        <w:pStyle w:val="ListNumber3"/>
        <!--depth 3-->
        <w:numPr>
          <w:ilvl w:val="2"/>
          <w:numId w:val="1392"/>
        </w:numPr>
      </w:pPr>
      <w:r>
        <w:t/>
      </w:r>
      <w:r>
        <w:t>(i)</w:t>
      </w:r>
      <w:r>
        <w:t xml:space="preserve"> </w:t>
      </w:r>
      <w:r>
        <w:t>552.216-70</w:t>
      </w:r>
      <w:r>
        <w:t xml:space="preserve"> Economic Price Adjustment - FSS Multiple Award Schedule Contracts.</w:t>
      </w:r>
    </w:p>
    <w:p>
      <w:pPr>
        <w:pStyle w:val="ListNumber3"/>
        <!--depth 3-->
        <w:numPr>
          <w:ilvl w:val="2"/>
          <w:numId w:val="1392"/>
        </w:numPr>
      </w:pPr>
      <w:r>
        <w:t/>
      </w:r>
      <w:r>
        <w:t>(ii)</w:t>
      </w:r>
      <w:r>
        <w:t xml:space="preserve"> </w:t>
      </w:r>
      <w:r>
        <w:t>552.238-77</w:t>
      </w:r>
      <w:r>
        <w:t xml:space="preserve"> Submission and Distribution of Authorized FSS Schedule Pricelists.</w:t>
      </w:r>
    </w:p>
    <w:p>
      <w:pPr>
        <w:pStyle w:val="ListNumber3"/>
        <!--depth 3-->
        <w:numPr>
          <w:ilvl w:val="2"/>
          <w:numId w:val="1392"/>
        </w:numPr>
      </w:pPr>
      <w:r>
        <w:t/>
      </w:r>
      <w:r>
        <w:t>(iii)</w:t>
      </w:r>
      <w:r>
        <w:t xml:space="preserve"> </w:t>
      </w:r>
      <w:r>
        <w:t>552.238-81</w:t>
      </w:r>
      <w:r>
        <w:t xml:space="preserve"> Price Reductions.</w:t>
      </w:r>
    </w:p>
    <w:p>
      <w:pPr>
        <w:pStyle w:val="ListNumber2"/>
        <!--depth 2-->
        <w:numPr>
          <w:ilvl w:val="1"/>
          <w:numId w:val="1389"/>
        </w:numPr>
      </w:pPr>
      <w:r>
        <w:t/>
      </w:r>
      <w:r>
        <w:t>(11)</w:t>
      </w:r>
      <w:r>
        <w:t xml:space="preserve">  </w:t>
      </w:r>
      <w:r>
        <w:rPr>
          <w:i/>
        </w:rPr>
        <w:t>Exceptions for travel.</w:t>
      </w:r>
      <w:r>
        <w:t/>
      </w:r>
    </w:p>
    <w:p>
      <w:pPr>
        <w:pStyle w:val="ListNumber3"/>
        <!--depth 3-->
        <w:numPr>
          <w:ilvl w:val="2"/>
          <w:numId w:val="1393"/>
        </w:numPr>
      </w:pPr>
      <w:r>
        <w:t/>
      </w:r>
      <w:r>
        <w:t>(i)</w:t>
      </w:r>
      <w:r>
        <w:t xml:space="preserve"> Travel costs are governed by FAR 31.205-46 and therefore the requirements in paragraph (d)(7) do not apply to travel costs.</w:t>
      </w:r>
    </w:p>
    <w:p>
      <w:pPr>
        <w:pStyle w:val="ListNumber3"/>
        <!--depth 3-->
        <w:numPr>
          <w:ilvl w:val="2"/>
          <w:numId w:val="1393"/>
        </w:numPr>
      </w:pPr>
      <w:r>
        <w:t/>
      </w:r>
      <w:r>
        <w:t>(ii)</w:t>
      </w:r>
      <w:r>
        <w:t xml:space="preserve"> Travel costs do not count towards the 33.33% limitation described in paragraph (d)(4) of this section.</w:t>
      </w:r>
    </w:p>
    <w:p>
      <w:pPr>
        <w:pStyle w:val="ListNumber3"/>
        <!--depth 3-->
        <w:numPr>
          <w:ilvl w:val="2"/>
          <w:numId w:val="1393"/>
        </w:numPr>
      </w:pPr>
      <w:r>
        <w:t/>
      </w:r>
      <w:r>
        <w:t>(iii)</w:t>
      </w:r>
      <w:r>
        <w:t xml:space="preserve"> Travel costs are exempt from clause </w:t>
      </w:r>
      <w:r>
        <w:t>552.238-80</w:t>
      </w:r>
      <w:r>
        <w:t xml:space="preserve"> Industrial Funding Fee and Sales Reporting.</w:t>
      </w:r>
    </w:p>
    <w:p>
      <w:pPr>
        <w:pStyle w:val="BodyText"/>
      </w:pPr>
      <w:r>
        <w:t>(End of clause)</w:t>
      </w:r>
    </w:p>
    <!--Topic unique_1830-->
    <w:p>
      <w:pPr>
        <w:pStyle w:val="Heading5"/>
      </w:pPr>
      <w:bookmarkStart w:id="5018" w:name="_Refd19e66947"/>
      <w:bookmarkStart w:id="5019" w:name="_Tocd19e66947"/>
      <w:r>
        <w:t/>
      </w:r>
      <w:r>
        <w:t>552.239</w:t>
      </w:r>
      <w:r>
        <w:t xml:space="preserve"> [Reserved]</w:t>
      </w:r>
      <w:bookmarkEnd w:id="5018"/>
      <w:bookmarkEnd w:id="5019"/>
    </w:p>
    <!--Topic unique_104-->
    <w:p>
      <w:pPr>
        <w:pStyle w:val="Heading6"/>
      </w:pPr>
      <w:bookmarkStart w:id="5020" w:name="_Refd19e66955"/>
      <w:bookmarkStart w:id="5021" w:name="_Tocd19e66955"/>
      <w:r>
        <w:t/>
      </w:r>
      <w:r>
        <w:t>552.239-70</w:t>
      </w:r>
      <w:r>
        <w:t xml:space="preserve"> Information Technology Security Plan and Security Authorization.</w:t>
      </w:r>
      <w:bookmarkEnd w:id="5020"/>
      <w:bookmarkEnd w:id="5021"/>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105-->
    <w:p>
      <w:pPr>
        <w:pStyle w:val="Heading6"/>
      </w:pPr>
      <w:bookmarkStart w:id="5022" w:name="_Refd19e66984"/>
      <w:bookmarkStart w:id="5023" w:name="_Tocd19e66984"/>
      <w:r>
        <w:t/>
      </w:r>
      <w:r>
        <w:t>552.239-71</w:t>
      </w:r>
      <w:r>
        <w:t xml:space="preserve"> Security Requirements for Unclassified Information Technology Resources.</w:t>
      </w:r>
      <w:bookmarkEnd w:id="5022"/>
      <w:bookmarkEnd w:id="5023"/>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94"/>
        </w:numPr>
      </w:pPr>
      <w:bookmarkStart w:id="5025" w:name="_Tocd19e67004"/>
      <w:bookmarkStart w:id="5024" w:name="_Refd19e67004"/>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95"/>
        </w:numPr>
      </w:pPr>
      <w:bookmarkStart w:id="5027" w:name="_Tocd19e67015"/>
      <w:bookmarkStart w:id="5026" w:name="_Refd19e67015"/>
      <w:r>
        <w:t/>
      </w:r>
      <w:r>
        <w:t>(1)</w:t>
      </w:r>
      <w:r>
        <w:t xml:space="preserve">  Hosting of GSA e-Government sites or other IT operations;</w:t>
      </w:r>
    </w:p>
    <w:p>
      <w:pPr>
        <w:pStyle w:val="ListNumber2"/>
        <!--depth 2-->
        <w:numPr>
          <w:ilvl w:val="1"/>
          <w:numId w:val="1395"/>
        </w:numPr>
      </w:pPr>
      <w:r>
        <w:t/>
      </w:r>
      <w:r>
        <w:t>(2)</w:t>
      </w:r>
      <w:r>
        <w:t xml:space="preserve">  Acquisition, transmission, or analysis of data owned by GSA with significant replacement cost should the Contractors copy be corrupted;</w:t>
      </w:r>
    </w:p>
    <w:p>
      <w:pPr>
        <w:pStyle w:val="ListNumber2"/>
        <!--depth 2-->
        <w:numPr>
          <w:ilvl w:val="1"/>
          <w:numId w:val="1395"/>
        </w:numPr>
      </w:pPr>
      <w:r>
        <w:t/>
      </w:r>
      <w:r>
        <w:t>(3)</w:t>
      </w:r>
      <w:r>
        <w:t xml:space="preserve">  Access to GSA major applications at a level beyond that granted the general public; e.g., bypassing a firewall; and</w:t>
      </w:r>
    </w:p>
    <w:p>
      <w:pPr>
        <w:pStyle w:val="ListNumber2"/>
        <!--depth 2-->
        <w:numPr>
          <w:ilvl w:val="1"/>
          <w:numId w:val="1395"/>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5026"/>
      <w:bookmarkEnd w:id="5027"/>
    </w:p>
    <w:p>
      <w:pPr>
        <w:pStyle w:val="ListNumber"/>
        <!--depth 1-->
        <w:numPr>
          <w:ilvl w:val="0"/>
          <w:numId w:val="1394"/>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454">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94"/>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94"/>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96"/>
        </w:numPr>
      </w:pPr>
      <w:bookmarkStart w:id="5029" w:name="_Tocd19e67082"/>
      <w:bookmarkStart w:id="5028" w:name="_Refd19e67082"/>
      <w:r>
        <w:t/>
      </w:r>
      <w:r>
        <w:t>(1)</w:t>
      </w:r>
      <w:r>
        <w:t xml:space="preserve">  A configuration management process for the information system and its constituent components;</w:t>
      </w:r>
    </w:p>
    <w:p>
      <w:pPr>
        <w:pStyle w:val="ListNumber2"/>
        <!--depth 2-->
        <w:numPr>
          <w:ilvl w:val="1"/>
          <w:numId w:val="1396"/>
        </w:numPr>
      </w:pPr>
      <w:r>
        <w:t/>
      </w:r>
      <w:r>
        <w:t>(2)</w:t>
      </w:r>
      <w:r>
        <w:t xml:space="preserve">  A determination of the security impact of changes to the information system and environment of operation;</w:t>
      </w:r>
    </w:p>
    <w:p>
      <w:pPr>
        <w:pStyle w:val="ListNumber2"/>
        <!--depth 2-->
        <w:numPr>
          <w:ilvl w:val="1"/>
          <w:numId w:val="1396"/>
        </w:numPr>
      </w:pPr>
      <w:r>
        <w:t/>
      </w:r>
      <w:r>
        <w:t>(3)</w:t>
      </w:r>
      <w:r>
        <w:t xml:space="preserve">  Ongoing security control assessments in accordance with the organizational continuous monitoring strategy;</w:t>
      </w:r>
    </w:p>
    <w:p>
      <w:pPr>
        <w:pStyle w:val="ListNumber2"/>
        <!--depth 2-->
        <w:numPr>
          <w:ilvl w:val="1"/>
          <w:numId w:val="1396"/>
        </w:numPr>
      </w:pPr>
      <w:r>
        <w:t/>
      </w:r>
      <w:r>
        <w:t>(4)</w:t>
      </w:r>
      <w:r>
        <w:t xml:space="preserve">  Reporting the security state of the information system to appropriate GSA officials; and</w:t>
      </w:r>
    </w:p>
    <w:p>
      <w:pPr>
        <w:pStyle w:val="ListNumber2"/>
        <!--depth 2-->
        <w:numPr>
          <w:ilvl w:val="1"/>
          <w:numId w:val="1396"/>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5028"/>
      <w:bookmarkEnd w:id="5029"/>
    </w:p>
    <w:p>
      <w:pPr>
        <w:pStyle w:val="ListNumber"/>
        <!--depth 1-->
        <w:numPr>
          <w:ilvl w:val="0"/>
          <w:numId w:val="1394"/>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94"/>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94"/>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94"/>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94"/>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94"/>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94"/>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94"/>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94"/>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94"/>
        </w:numPr>
      </w:pPr>
      <w:r>
        <w:t/>
      </w:r>
      <w:r>
        <w:t>(n)</w:t>
      </w:r>
      <w:r>
        <w:t xml:space="preserve">   </w:t>
      </w:r>
      <w:r>
        <w:rPr>
          <w:i/>
        </w:rPr>
        <w:t>Termination</w:t>
      </w:r>
      <w:r>
        <w:t>. Failure on the part of the Contractor to comply with the terms of this clause may result in termination of this contract.</w:t>
      </w:r>
      <w:bookmarkEnd w:id="5024"/>
      <w:bookmarkEnd w:id="5025"/>
    </w:p>
    <w:p>
      <w:pPr>
        <w:pStyle w:val="BodyText"/>
      </w:pPr>
      <w:r>
        <w:t>(End of clause)</w:t>
      </w:r>
    </w:p>
    <!--Topic unique_1831-->
    <w:p>
      <w:pPr>
        <w:pStyle w:val="Heading5"/>
      </w:pPr>
      <w:bookmarkStart w:id="5030" w:name="_Refd19e67239"/>
      <w:bookmarkStart w:id="5031" w:name="_Tocd19e67239"/>
      <w:r>
        <w:t/>
      </w:r>
      <w:r>
        <w:t>552.240</w:t>
      </w:r>
      <w:r>
        <w:t xml:space="preserve"> [Reserved]</w:t>
      </w:r>
      <w:bookmarkEnd w:id="5030"/>
      <w:bookmarkEnd w:id="5031"/>
    </w:p>
    <!--Topic unique_1832-->
    <w:p>
      <w:pPr>
        <w:pStyle w:val="Heading5"/>
      </w:pPr>
      <w:bookmarkStart w:id="5032" w:name="_Refd19e67250"/>
      <w:bookmarkStart w:id="5033" w:name="_Tocd19e67250"/>
      <w:r>
        <w:t/>
      </w:r>
      <w:r>
        <w:t>552.241</w:t>
      </w:r>
      <w:r>
        <w:t xml:space="preserve"> [Reserved]</w:t>
      </w:r>
      <w:bookmarkEnd w:id="5032"/>
      <w:bookmarkEnd w:id="5033"/>
    </w:p>
    <!--Topic unique_1657-->
    <w:p>
      <w:pPr>
        <w:pStyle w:val="Heading6"/>
      </w:pPr>
      <w:bookmarkStart w:id="5034" w:name="_Refd19e67258"/>
      <w:bookmarkStart w:id="5035" w:name="_Tocd19e67258"/>
      <w:r>
        <w:t/>
      </w:r>
      <w:r>
        <w:t>552.241-70</w:t>
      </w:r>
      <w:r>
        <w:t xml:space="preserve"> Availability of Funds for the Next Fiscal Year or Quarter.</w:t>
      </w:r>
      <w:bookmarkEnd w:id="5034"/>
      <w:bookmarkEnd w:id="5035"/>
    </w:p>
    <w:p>
      <w:pPr>
        <w:pStyle w:val="BodyText"/>
      </w:pPr>
      <w:r>
        <w:t xml:space="preserve">As prescribed in </w:t>
      </w:r>
      <w:r>
        <w:t>541.501</w:t>
      </w:r>
      <w:r>
        <w:t xml:space="preserve"> (a), insert the following:</w:t>
      </w:r>
    </w:p>
    <w:p>
      <w:pPr>
        <w:pStyle w:val="BodyText"/>
      </w:pPr>
      <w:r>
        <w:t>Availability of Funds for the Next Fiscal Year or Quarter (AUG 2010) (Deviation FAR 52.232-19)</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58-->
    <w:p>
      <w:pPr>
        <w:pStyle w:val="Heading6"/>
      </w:pPr>
      <w:bookmarkStart w:id="5036" w:name="_Refd19e67289"/>
      <w:bookmarkStart w:id="5037" w:name="_Tocd19e67289"/>
      <w:r>
        <w:t/>
      </w:r>
      <w:r>
        <w:t>552.241-71</w:t>
      </w:r>
      <w:r>
        <w:t xml:space="preserve"> Disputes (Utility Contracts).</w:t>
      </w:r>
      <w:bookmarkEnd w:id="5036"/>
      <w:bookmarkEnd w:id="5037"/>
    </w:p>
    <w:p>
      <w:pPr>
        <w:pStyle w:val="BodyText"/>
      </w:pPr>
      <w:r>
        <w:t xml:space="preserve">As prescribed in </w:t>
      </w:r>
      <w:r>
        <w:t>541.501</w:t>
      </w:r>
      <w:r>
        <w:t>(b), insert the following clause:</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33-->
    <w:p>
      <w:pPr>
        <w:pStyle w:val="Heading5"/>
      </w:pPr>
      <w:bookmarkStart w:id="5038" w:name="_Refd19e67314"/>
      <w:bookmarkStart w:id="5039" w:name="_Tocd19e67314"/>
      <w:r>
        <w:t/>
      </w:r>
      <w:r>
        <w:t>552.242</w:t>
      </w:r>
      <w:r>
        <w:t xml:space="preserve"> [Reserved]</w:t>
      </w:r>
      <w:bookmarkEnd w:id="5038"/>
      <w:bookmarkEnd w:id="5039"/>
    </w:p>
    <!--Topic unique_106-->
    <w:p>
      <w:pPr>
        <w:pStyle w:val="Heading6"/>
      </w:pPr>
      <w:bookmarkStart w:id="5040" w:name="_Refd19e67322"/>
      <w:bookmarkStart w:id="5041" w:name="_Tocd19e67322"/>
      <w:r>
        <w:t/>
      </w:r>
      <w:r>
        <w:t>552.242-70</w:t>
      </w:r>
      <w:r>
        <w:t xml:space="preserve"> Status Report of Orders and Shipments.</w:t>
      </w:r>
      <w:bookmarkEnd w:id="5040"/>
      <w:bookmarkEnd w:id="5041"/>
    </w:p>
    <w:p>
      <w:pPr>
        <w:pStyle w:val="BodyText"/>
      </w:pPr>
      <w:r>
        <w:t xml:space="preserve">As prescribed in </w:t>
      </w:r>
      <w:r>
        <w:t>542.1107</w:t>
      </w:r>
      <w:r>
        <w:t>, insert the following clause:</w:t>
      </w:r>
    </w:p>
    <w:p>
      <w:pPr>
        <w:pStyle w:val="BodyText"/>
      </w:pPr>
      <w:r>
        <w:t>Status Report of Orders and Shipments (FEB 2009)</w:t>
      </w:r>
    </w:p>
    <w:p>
      <w:pPr>
        <w:pStyle w:val="ListNumber"/>
        <!--depth 1-->
        <w:numPr>
          <w:ilvl w:val="0"/>
          <w:numId w:val="1397"/>
        </w:numPr>
      </w:pPr>
      <w:bookmarkStart w:id="5045" w:name="_Tocd19e67344"/>
      <w:bookmarkStart w:id="5044" w:name="_Refd19e67344"/>
      <w:bookmarkStart w:id="5043" w:name="_Tocd19e67342"/>
      <w:bookmarkStart w:id="5042" w:name="_Refd19e67342"/>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55">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44"/>
      <w:bookmarkEnd w:id="5045"/>
    </w:p>
    <w:p>
      <w:pPr>
        <w:pStyle w:val="ListNumber"/>
        <!--depth 1-->
        <w:numPr>
          <w:ilvl w:val="0"/>
          <w:numId w:val="1397"/>
        </w:numPr>
      </w:pPr>
      <w:bookmarkStart w:id="5047" w:name="_Tocd19e67355"/>
      <w:bookmarkStart w:id="5046" w:name="_Refd19e67355"/>
      <w:r>
        <w:t/>
      </w:r>
      <w:r>
        <w:t>(b)</w:t>
      </w:r>
      <w:r>
        <w:t>A copy of GSA Form 1678 will be forwarded to the Contractor with the contract. Additional copies of the form, if needed, may be reproduced by the Contractor.</w:t>
      </w:r>
      <w:bookmarkEnd w:id="5046"/>
      <w:bookmarkEnd w:id="5047"/>
      <w:bookmarkEnd w:id="5042"/>
      <w:bookmarkEnd w:id="5043"/>
    </w:p>
    <w:p>
      <w:pPr>
        <w:pStyle w:val="BodyText"/>
      </w:pPr>
      <w:r>
        <w:t>(End of clause)</w:t>
      </w:r>
    </w:p>
    <!--Topic unique_1834-->
    <w:p>
      <w:pPr>
        <w:pStyle w:val="Heading5"/>
      </w:pPr>
      <w:bookmarkStart w:id="5048" w:name="_Refd19e67365"/>
      <w:bookmarkStart w:id="5049" w:name="_Tocd19e67365"/>
      <w:r>
        <w:t/>
      </w:r>
      <w:r>
        <w:t>552.243</w:t>
      </w:r>
      <w:r>
        <w:t xml:space="preserve"> [Reserved]</w:t>
      </w:r>
      <w:bookmarkEnd w:id="5048"/>
      <w:bookmarkEnd w:id="5049"/>
    </w:p>
    <!--Topic unique_1502-->
    <w:p>
      <w:pPr>
        <w:pStyle w:val="Heading6"/>
      </w:pPr>
      <w:bookmarkStart w:id="5050" w:name="_Refd19e67373"/>
      <w:bookmarkStart w:id="5051" w:name="_Tocd19e67373"/>
      <w:r>
        <w:t/>
      </w:r>
      <w:r>
        <w:t>552.243-71</w:t>
      </w:r>
      <w:r>
        <w:t xml:space="preserve"> Equitable Adjustments.</w:t>
      </w:r>
      <w:bookmarkEnd w:id="5050"/>
      <w:bookmarkEnd w:id="5051"/>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98"/>
        </w:numPr>
      </w:pPr>
      <w:bookmarkStart w:id="5053" w:name="_Tocd19e67393"/>
      <w:bookmarkStart w:id="5052" w:name="_Refd19e67393"/>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98"/>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98"/>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98"/>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99"/>
        </w:numPr>
      </w:pPr>
      <w:bookmarkStart w:id="5055" w:name="_Tocd19e67422"/>
      <w:bookmarkStart w:id="5054" w:name="_Refd19e67422"/>
      <w:r>
        <w:t/>
      </w:r>
      <w:r>
        <w:t>(1)</w:t>
      </w:r>
      <w:r>
        <w:t xml:space="preserve">  Direct Costs.</w:t>
      </w:r>
    </w:p>
    <w:p>
      <w:pPr>
        <w:pStyle w:val="ListNumber2"/>
        <!--depth 2-->
        <w:numPr>
          <w:ilvl w:val="1"/>
          <w:numId w:val="1399"/>
        </w:numPr>
      </w:pPr>
      <w:r>
        <w:t/>
      </w:r>
      <w:r>
        <w:t>(2)</w:t>
      </w:r>
      <w:r>
        <w:t xml:space="preserve">  Markups.</w:t>
      </w:r>
    </w:p>
    <w:p>
      <w:pPr>
        <w:pStyle w:val="ListNumber2"/>
        <!--depth 2-->
        <w:numPr>
          <w:ilvl w:val="1"/>
          <w:numId w:val="1399"/>
        </w:numPr>
      </w:pPr>
      <w:r>
        <w:t/>
      </w:r>
      <w:r>
        <w:t>(3)</w:t>
      </w:r>
      <w:r>
        <w:t xml:space="preserve">  Change to the time for completion specified in the contract.</w:t>
      </w:r>
      <w:bookmarkEnd w:id="5054"/>
      <w:bookmarkEnd w:id="5055"/>
    </w:p>
    <w:p>
      <w:pPr>
        <w:pStyle w:val="ListNumber"/>
        <!--depth 1-->
        <w:numPr>
          <w:ilvl w:val="0"/>
          <w:numId w:val="1398"/>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400"/>
        </w:numPr>
      </w:pPr>
      <w:bookmarkStart w:id="5059" w:name="_Tocd19e67457"/>
      <w:bookmarkStart w:id="5058" w:name="_Refd19e67457"/>
      <w:bookmarkStart w:id="5057" w:name="_Tocd19e67455"/>
      <w:bookmarkStart w:id="5056" w:name="_Refd19e67455"/>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58"/>
      <w:bookmarkEnd w:id="5059"/>
    </w:p>
    <w:p>
      <w:pPr>
        <w:pStyle w:val="ListNumber2"/>
        <!--depth 2-->
        <w:numPr>
          <w:ilvl w:val="1"/>
          <w:numId w:val="1400"/>
        </w:numPr>
      </w:pPr>
      <w:bookmarkStart w:id="5061" w:name="_Tocd19e67464"/>
      <w:bookmarkStart w:id="5060" w:name="_Refd19e67464"/>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60"/>
      <w:bookmarkEnd w:id="5061"/>
    </w:p>
    <w:p>
      <w:pPr>
        <w:pStyle w:val="ListNumber2"/>
        <!--depth 2-->
        <w:numPr>
          <w:ilvl w:val="1"/>
          <w:numId w:val="1400"/>
        </w:numPr>
      </w:pPr>
      <w:r>
        <w:t/>
      </w:r>
      <w:r>
        <w:t>(3)</w:t>
      </w:r>
      <w:r>
        <w:t xml:space="preserve">  Cost of equipment required to perform the work, identified with material to be placed or operation to be performed;</w:t>
      </w:r>
    </w:p>
    <w:p>
      <w:pPr>
        <w:pStyle w:val="ListNumber2"/>
        <!--depth 2-->
        <w:numPr>
          <w:ilvl w:val="1"/>
          <w:numId w:val="1400"/>
        </w:numPr>
      </w:pPr>
      <w:r>
        <w:t/>
      </w:r>
      <w:r>
        <w:t>(4)</w:t>
      </w:r>
      <w:r>
        <w:t xml:space="preserve">  Cost of preparation and/or revision to shop drawings and other submittals with detail set forth in paragraphs </w:t>
      </w:r>
      <w:r>
        <w:t>552.243-71 Equitable Adjustments.</w:t>
      </w:r>
      <w:r>
        <w:t xml:space="preserve"> and </w:t>
      </w:r>
      <w:r>
        <w:t>552.243-71 Equitable Adjustments.</w:t>
      </w:r>
      <w:r>
        <w:t xml:space="preserve"> of this clause;</w:t>
      </w:r>
    </w:p>
    <w:p>
      <w:pPr>
        <w:pStyle w:val="ListNumber2"/>
        <!--depth 2-->
        <w:numPr>
          <w:ilvl w:val="1"/>
          <w:numId w:val="1400"/>
        </w:numPr>
      </w:pPr>
      <w:r>
        <w:t/>
      </w:r>
      <w:r>
        <w:t>(5)</w:t>
      </w:r>
      <w:r>
        <w:t xml:space="preserve">  Delivery costs, if not included in material unit costs;</w:t>
      </w:r>
    </w:p>
    <w:p>
      <w:pPr>
        <w:pStyle w:val="ListNumber2"/>
        <!--depth 2-->
        <w:numPr>
          <w:ilvl w:val="1"/>
          <w:numId w:val="1400"/>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400"/>
        </w:numPr>
      </w:pPr>
      <w:r>
        <w:t/>
      </w:r>
      <w:r>
        <w:t>(7)</w:t>
      </w:r>
      <w:r>
        <w:t xml:space="preserve">  Other direct costs.</w:t>
      </w:r>
      <w:bookmarkEnd w:id="5056"/>
      <w:bookmarkEnd w:id="5057"/>
    </w:p>
    <w:p>
      <w:pPr>
        <w:pStyle w:val="ListNumber"/>
        <!--depth 1-->
        <w:numPr>
          <w:ilvl w:val="0"/>
          <w:numId w:val="1398"/>
        </w:numPr>
      </w:pPr>
      <w:bookmarkStart w:id="5063" w:name="_Tocd19e67517"/>
      <w:bookmarkStart w:id="5062" w:name="_Refd19e67517"/>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62"/>
      <w:bookmarkEnd w:id="5063"/>
    </w:p>
    <w:p>
      <w:pPr>
        <w:pStyle w:val="ListNumber"/>
        <!--depth 1-->
        <w:numPr>
          <w:ilvl w:val="0"/>
          <w:numId w:val="1398"/>
        </w:numPr>
      </w:pPr>
      <w:bookmarkStart w:id="5065" w:name="_Tocd19e67524"/>
      <w:bookmarkStart w:id="5064" w:name="_Refd19e67524"/>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401"/>
        </w:numPr>
      </w:pPr>
      <w:bookmarkStart w:id="5067" w:name="_Tocd19e67533"/>
      <w:bookmarkStart w:id="5066" w:name="_Refd19e67533"/>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401"/>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401"/>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401"/>
        </w:numPr>
      </w:pPr>
      <w:r>
        <w:t/>
      </w:r>
      <w:r>
        <w:t>(4)</w:t>
      </w:r>
      <w:r>
        <w:t xml:space="preserve">  Costs may not be characterized as time-related costs if they are included in the calculation of a firm’s overhead rate.</w:t>
      </w:r>
    </w:p>
    <w:p>
      <w:pPr>
        <w:pStyle w:val="ListNumber2"/>
        <!--depth 2-->
        <w:numPr>
          <w:ilvl w:val="1"/>
          <w:numId w:val="1401"/>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66"/>
      <w:bookmarkEnd w:id="5067"/>
      <w:bookmarkEnd w:id="5064"/>
      <w:bookmarkEnd w:id="5065"/>
    </w:p>
    <w:p>
      <w:pPr>
        <w:pStyle w:val="ListNumber"/>
        <!--depth 1-->
        <w:numPr>
          <w:ilvl w:val="0"/>
          <w:numId w:val="1398"/>
        </w:numPr>
      </w:pPr>
      <w:bookmarkStart w:id="5069" w:name="_Tocd19e67571"/>
      <w:bookmarkStart w:id="5068" w:name="_Refd19e67571"/>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402"/>
        </w:numPr>
      </w:pPr>
      <w:bookmarkStart w:id="5071" w:name="_Tocd19e67580"/>
      <w:bookmarkStart w:id="5070" w:name="_Refd19e67580"/>
      <w:r>
        <w:t/>
      </w:r>
      <w:r>
        <w:t>(1)</w:t>
      </w:r>
      <w:r>
        <w:t xml:space="preserve">  Overhead rates shall be negotiated, and may be subject to audit and adjustment.</w:t>
      </w:r>
    </w:p>
    <w:p>
      <w:pPr>
        <w:pStyle w:val="ListNumber2"/>
        <!--depth 2-->
        <w:numPr>
          <w:ilvl w:val="1"/>
          <w:numId w:val="1402"/>
        </w:numPr>
      </w:pPr>
      <w:bookmarkStart w:id="5073" w:name="_Tocd19e67589"/>
      <w:bookmarkStart w:id="5072" w:name="_Refd19e67589"/>
      <w:r>
        <w:t/>
      </w:r>
      <w:r>
        <w:t>(2)</w:t>
      </w:r>
      <w:r>
        <w:t xml:space="preserve">  Profit rates shall be negotiated, but shall not exceed ten percent, unless entitlement to a higher rate of profit may be demonstrated.</w:t>
      </w:r>
      <w:bookmarkEnd w:id="5072"/>
      <w:bookmarkEnd w:id="5073"/>
    </w:p>
    <w:p>
      <w:pPr>
        <w:pStyle w:val="ListNumber2"/>
        <!--depth 2-->
        <w:numPr>
          <w:ilvl w:val="1"/>
          <w:numId w:val="1402"/>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402"/>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552.243-71 Equitable Adjustments.</w:t>
      </w:r>
      <w:r>
        <w:t xml:space="preserve"> and </w:t>
      </w:r>
      <w:r>
        <w:t>552.243-71 Equitable Adjustments.</w:t>
      </w:r>
      <w:r>
        <w:t xml:space="preserve"> of this clause.</w:t>
      </w:r>
    </w:p>
    <w:p>
      <w:pPr>
        <w:pStyle w:val="ListNumber2"/>
        <!--depth 2-->
        <w:numPr>
          <w:ilvl w:val="1"/>
          <w:numId w:val="1402"/>
        </w:numPr>
      </w:pPr>
      <w:r>
        <w:t/>
      </w:r>
      <w:r>
        <w:t>(5)</w:t>
      </w:r>
      <w:r>
        <w:t xml:space="preserve">  Profit rates shall be applied to the sum of a firm’s direct costs and the overhead allowed on the direct costs of work performed by that firm.</w:t>
      </w:r>
    </w:p>
    <w:p>
      <w:pPr>
        <w:pStyle w:val="ListNumber2"/>
        <!--depth 2-->
        <w:numPr>
          <w:ilvl w:val="1"/>
          <w:numId w:val="1402"/>
        </w:numPr>
      </w:pPr>
      <w:bookmarkStart w:id="5075" w:name="_Tocd19e67626"/>
      <w:bookmarkStart w:id="5074" w:name="_Refd19e67626"/>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552.243-71 Equitable Adjustments.</w:t>
      </w:r>
      <w:r>
        <w:t xml:space="preserve"> of this clause for that firm, but not in excess of ten percent when combined.</w:t>
      </w:r>
      <w:bookmarkEnd w:id="5074"/>
      <w:bookmarkEnd w:id="5075"/>
    </w:p>
    <w:p>
      <w:pPr>
        <w:pStyle w:val="ListNumber2"/>
        <!--depth 2-->
        <w:numPr>
          <w:ilvl w:val="1"/>
          <w:numId w:val="1402"/>
        </w:numPr>
      </w:pPr>
      <w:bookmarkStart w:id="5077" w:name="_Tocd19e67637"/>
      <w:bookmarkStart w:id="5076" w:name="_Refd19e67637"/>
      <w:r>
        <w:t/>
      </w:r>
      <w:r>
        <w:t>(7)</w:t>
      </w:r>
      <w:r>
        <w:t xml:space="preserve">  Overhead and profit shall not be allowed on the direct costs of a subcontractor more than two tiers below the firm claiming overhead and profit for subcontractor direct costs.</w:t>
      </w:r>
      <w:bookmarkEnd w:id="5076"/>
      <w:bookmarkEnd w:id="5077"/>
    </w:p>
    <w:p>
      <w:pPr>
        <w:pStyle w:val="ListNumber2"/>
        <!--depth 2-->
        <w:numPr>
          <w:ilvl w:val="1"/>
          <w:numId w:val="1402"/>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402"/>
        </w:numPr>
      </w:pPr>
      <w:r>
        <w:t/>
      </w:r>
      <w:r>
        <w:t>(9)</w:t>
      </w:r>
      <w:r>
        <w:t xml:space="preserve">  No markup shall be applied to a firm’s costs other than those specified herein.</w:t>
      </w:r>
      <w:bookmarkEnd w:id="5070"/>
      <w:bookmarkEnd w:id="5071"/>
      <w:bookmarkEnd w:id="5068"/>
      <w:bookmarkEnd w:id="5069"/>
    </w:p>
    <w:p>
      <w:pPr>
        <w:pStyle w:val="ListNumber"/>
        <!--depth 1-->
        <w:numPr>
          <w:ilvl w:val="0"/>
          <w:numId w:val="1398"/>
        </w:numPr>
      </w:pPr>
      <w:bookmarkStart w:id="5079" w:name="_Tocd19e67659"/>
      <w:bookmarkStart w:id="5078" w:name="_Refd19e67659"/>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78"/>
      <w:bookmarkEnd w:id="5079"/>
    </w:p>
    <w:p>
      <w:pPr>
        <w:pStyle w:val="ListNumber"/>
        <!--depth 1-->
        <w:numPr>
          <w:ilvl w:val="0"/>
          <w:numId w:val="1398"/>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403"/>
        </w:numPr>
      </w:pPr>
      <w:bookmarkStart w:id="5081" w:name="_Tocd19e67675"/>
      <w:bookmarkStart w:id="5080" w:name="_Refd19e67675"/>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403"/>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403"/>
        </w:numPr>
      </w:pPr>
      <w:r>
        <w:t/>
      </w:r>
      <w:r>
        <w:t>(3)</w:t>
      </w:r>
      <w:r>
        <w:t xml:space="preserve">  Written proof of payment of the costs requested. The sufficiency of the proof shall be determined by the Contracting Officer.</w:t>
      </w:r>
      <w:bookmarkEnd w:id="5080"/>
      <w:bookmarkEnd w:id="5081"/>
    </w:p>
    <w:p>
      <w:pPr>
        <w:pStyle w:val="ListNumber"/>
        <!--depth 1-->
        <w:numPr>
          <w:ilvl w:val="0"/>
          <w:numId w:val="1398"/>
        </w:numPr>
      </w:pPr>
      <w:r>
        <w:t/>
      </w:r>
      <w:r>
        <w:t>(k)</w:t>
      </w:r>
      <w:r>
        <w:t xml:space="preserve">  Proposal preparation costs shall be allowed only if—</w:t>
      </w:r>
    </w:p>
    <w:p>
      <w:pPr>
        <w:pStyle w:val="ListNumber2"/>
        <!--depth 2-->
        <w:numPr>
          <w:ilvl w:val="1"/>
          <w:numId w:val="1404"/>
        </w:numPr>
      </w:pPr>
      <w:bookmarkStart w:id="5083" w:name="_Tocd19e67705"/>
      <w:bookmarkStart w:id="5082" w:name="_Refd19e67705"/>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404"/>
        </w:numPr>
      </w:pPr>
      <w:r>
        <w:t/>
      </w:r>
      <w:r>
        <w:t>(2)</w:t>
      </w:r>
      <w:r>
        <w:t xml:space="preserve">  Proposed costs are not included in a firm’s time-related costs or overhead rate; and</w:t>
      </w:r>
    </w:p>
    <w:p>
      <w:pPr>
        <w:pStyle w:val="ListNumber2"/>
        <!--depth 2-->
        <w:numPr>
          <w:ilvl w:val="1"/>
          <w:numId w:val="1404"/>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82"/>
      <w:bookmarkEnd w:id="5083"/>
    </w:p>
    <w:p>
      <w:pPr>
        <w:pStyle w:val="ListNumber"/>
        <!--depth 1-->
        <w:numPr>
          <w:ilvl w:val="0"/>
          <w:numId w:val="1398"/>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98"/>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98"/>
        </w:numPr>
      </w:pPr>
      <w:r>
        <w:t/>
      </w:r>
      <w:r>
        <w:t>(n)</w:t>
      </w:r>
      <w:r>
        <w:t xml:space="preserve">  If the parties cannot agree to an equitable adjustment, the Contracting Officer may determine the equitable adjustment unilaterally.</w:t>
      </w:r>
    </w:p>
    <w:p>
      <w:pPr>
        <w:pStyle w:val="ListNumber"/>
        <!--depth 1-->
        <w:numPr>
          <w:ilvl w:val="0"/>
          <w:numId w:val="1398"/>
        </w:numPr>
      </w:pPr>
      <w:bookmarkStart w:id="5085" w:name="_Tocd19e67751"/>
      <w:bookmarkStart w:id="5084" w:name="_Refd19e67751"/>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405"/>
        </w:numPr>
      </w:pPr>
      <w:bookmarkStart w:id="5087" w:name="_Tocd19e67757"/>
      <w:bookmarkStart w:id="5086" w:name="_Refd19e67757"/>
      <w:r>
        <w:t/>
      </w:r>
      <w:r>
        <w:t>(1)</w:t>
      </w:r>
      <w:r>
        <w:t xml:space="preserve">  The Contractor fails to submit a proposal within the time required by this contract or such time as may reasonably be required by the Contracting Officer.</w:t>
      </w:r>
    </w:p>
    <w:p>
      <w:pPr>
        <w:pStyle w:val="ListNumber2"/>
        <!--depth 2-->
        <w:numPr>
          <w:ilvl w:val="1"/>
          <w:numId w:val="1405"/>
        </w:numPr>
      </w:pPr>
      <w:r>
        <w:t/>
      </w:r>
      <w:r>
        <w:t>(2)</w:t>
      </w:r>
      <w:r>
        <w:t xml:space="preserve">  The Contractor fails to submit additional information requested by the Contracting Officer within the time reasonably required.</w:t>
      </w:r>
    </w:p>
    <w:p>
      <w:pPr>
        <w:pStyle w:val="ListNumber2"/>
        <!--depth 2-->
        <w:numPr>
          <w:ilvl w:val="1"/>
          <w:numId w:val="1405"/>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086"/>
      <w:bookmarkEnd w:id="5087"/>
    </w:p>
    <w:p>
      <w:pPr>
        <w:pStyle w:val="ListParagraph"/>
        <!--depth 1-->
        <w:ind w:left="720"/>
      </w:pPr>
      <w:r>
        <w:t>(End of clause)</w:t>
      </w:r>
      <w:bookmarkEnd w:id="5084"/>
      <w:bookmarkEnd w:id="5085"/>
      <w:bookmarkEnd w:id="5052"/>
      <w:bookmarkEnd w:id="5053"/>
    </w:p>
    <!--Topic unique_1835-->
    <w:p>
      <w:pPr>
        <w:pStyle w:val="Heading5"/>
      </w:pPr>
      <w:bookmarkStart w:id="5088" w:name="_Refd19e67784"/>
      <w:bookmarkStart w:id="5089" w:name="_Tocd19e67784"/>
      <w:r>
        <w:t/>
      </w:r>
      <w:r>
        <w:t>552.246</w:t>
      </w:r>
      <w:r>
        <w:t xml:space="preserve"> [Reserved]</w:t>
      </w:r>
      <w:bookmarkEnd w:id="5088"/>
      <w:bookmarkEnd w:id="5089"/>
    </w:p>
    <!--Topic unique_107-->
    <w:p>
      <w:pPr>
        <w:pStyle w:val="Heading6"/>
      </w:pPr>
      <w:bookmarkStart w:id="5090" w:name="_Refd19e67792"/>
      <w:bookmarkStart w:id="5091" w:name="_Tocd19e67792"/>
      <w:r>
        <w:t/>
      </w:r>
      <w:r>
        <w:t>552.246-70</w:t>
      </w:r>
      <w:r>
        <w:t xml:space="preserve"> Source Inspection by Quality Approved Manufacturer.</w:t>
      </w:r>
      <w:bookmarkEnd w:id="5090"/>
      <w:bookmarkEnd w:id="5091"/>
    </w:p>
    <w:p>
      <w:pPr>
        <w:pStyle w:val="BodyText"/>
      </w:pPr>
      <w:r>
        <w:t xml:space="preserve">As prescribed in </w:t>
      </w:r>
      <w:r>
        <w:t>546.302-70</w:t>
      </w:r>
      <w:r>
        <w:t>, insert the following clause:</w:t>
      </w:r>
    </w:p>
    <w:p>
      <w:pPr>
        <w:pStyle w:val="BodyText"/>
      </w:pPr>
      <w:r>
        <w:t>Source Inspection by Quality Approved Manufacturer (Jul 2009)</w:t>
      </w:r>
    </w:p>
    <w:p>
      <w:pPr>
        <w:pStyle w:val="ListNumber"/>
        <!--depth 1-->
        <w:numPr>
          <w:ilvl w:val="0"/>
          <w:numId w:val="1406"/>
        </w:numPr>
      </w:pPr>
      <w:bookmarkStart w:id="5093" w:name="_Tocd19e67812"/>
      <w:bookmarkStart w:id="5092" w:name="_Refd19e67812"/>
      <w:r>
        <w:t/>
      </w:r>
      <w:r>
        <w:t>(a)</w:t>
      </w:r>
      <w:r>
        <w:t xml:space="preserve">   </w:t>
      </w:r>
      <w:r>
        <w:rPr>
          <w:i/>
        </w:rPr>
        <w:t>Inspection system and inspection facilities</w:t>
      </w:r>
      <w:r>
        <w:t>.</w:t>
      </w:r>
    </w:p>
    <w:p>
      <w:pPr>
        <w:pStyle w:val="ListNumber2"/>
        <!--depth 2-->
        <w:numPr>
          <w:ilvl w:val="1"/>
          <w:numId w:val="1407"/>
        </w:numPr>
      </w:pPr>
      <w:bookmarkStart w:id="5095" w:name="_Tocd19e67823"/>
      <w:bookmarkStart w:id="5094" w:name="_Refd19e67823"/>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407"/>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407"/>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407"/>
        </w:numPr>
      </w:pPr>
      <w:bookmarkStart w:id="5097" w:name="_Tocd19e67846"/>
      <w:bookmarkStart w:id="5096" w:name="_Refd19e67846"/>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096"/>
      <w:bookmarkEnd w:id="5097"/>
      <w:bookmarkEnd w:id="5094"/>
      <w:bookmarkEnd w:id="5095"/>
    </w:p>
    <w:p>
      <w:pPr>
        <w:pStyle w:val="ListNumber"/>
        <!--depth 1-->
        <w:numPr>
          <w:ilvl w:val="0"/>
          <w:numId w:val="1406"/>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406"/>
        </w:numPr>
      </w:pPr>
      <w:r>
        <w:t/>
      </w:r>
      <w:r>
        <w:t>(c)</w:t>
      </w:r>
      <w:r>
        <w:t xml:space="preserve">   </w:t>
      </w:r>
      <w:r>
        <w:rPr>
          <w:i/>
        </w:rPr>
        <w:t>Inspection by Government personnel</w:t>
      </w:r>
      <w:r>
        <w:t>.</w:t>
      </w:r>
    </w:p>
    <w:p>
      <w:pPr>
        <w:pStyle w:val="ListNumber2"/>
        <!--depth 2-->
        <w:numPr>
          <w:ilvl w:val="1"/>
          <w:numId w:val="1408"/>
        </w:numPr>
      </w:pPr>
      <w:bookmarkStart w:id="5099" w:name="_Tocd19e67873"/>
      <w:bookmarkStart w:id="5098" w:name="_Refd19e67873"/>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408"/>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408"/>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098"/>
      <w:bookmarkEnd w:id="5099"/>
    </w:p>
    <w:p>
      <w:pPr>
        <w:pStyle w:val="ListNumber"/>
        <!--depth 1-->
        <w:numPr>
          <w:ilvl w:val="0"/>
          <w:numId w:val="1406"/>
        </w:numPr>
      </w:pPr>
      <w:r>
        <w:t/>
      </w:r>
      <w:r>
        <w:t>(d)</w:t>
      </w:r>
      <w:r>
        <w:t xml:space="preserve">   </w:t>
      </w:r>
      <w:r>
        <w:rPr>
          <w:i/>
        </w:rPr>
        <w:t>Quality deficiencies</w:t>
      </w:r>
      <w:r>
        <w:t>.</w:t>
      </w:r>
    </w:p>
    <w:p>
      <w:pPr>
        <w:pStyle w:val="ListNumber2"/>
        <!--depth 2-->
        <w:numPr>
          <w:ilvl w:val="1"/>
          <w:numId w:val="1409"/>
        </w:numPr>
      </w:pPr>
      <w:bookmarkStart w:id="5101" w:name="_Tocd19e68046"/>
      <w:bookmarkStart w:id="5100" w:name="_Refd19e68046"/>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09"/>
        </w:numPr>
      </w:pPr>
      <w:r>
        <w:t/>
      </w:r>
      <w:r>
        <w:t>(2)</w:t>
      </w:r>
      <w:r>
        <w:t xml:space="preserve">  The Contractor may be issued a Quality Deficiency Notice (QDN) if:</w:t>
      </w:r>
    </w:p>
    <w:p>
      <w:pPr>
        <w:pStyle w:val="ListNumber3"/>
        <!--depth 3-->
        <w:numPr>
          <w:ilvl w:val="2"/>
          <w:numId w:val="1410"/>
        </w:numPr>
      </w:pPr>
      <w:bookmarkStart w:id="5103" w:name="_Tocd19e68064"/>
      <w:bookmarkStart w:id="5102" w:name="_Refd19e68064"/>
      <w:r>
        <w:t/>
      </w:r>
      <w:r>
        <w:t>(i)</w:t>
      </w:r>
      <w:r>
        <w:t xml:space="preserve">  Supplies in process, shipped, or awaiting shipment to fill Government orders are found not to comply with contract requirements, or</w:t>
      </w:r>
    </w:p>
    <w:p>
      <w:pPr>
        <w:pStyle w:val="ListNumber3"/>
        <!--depth 3-->
        <w:numPr>
          <w:ilvl w:val="2"/>
          <w:numId w:val="1410"/>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02"/>
      <w:bookmarkEnd w:id="5103"/>
    </w:p>
    <w:p>
      <w:pPr>
        <w:pStyle w:val="ListNumber2"/>
        <!--depth 2-->
        <w:numPr>
          <w:ilvl w:val="1"/>
          <w:numId w:val="1409"/>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100"/>
      <w:bookmarkEnd w:id="5101"/>
    </w:p>
    <w:p>
      <w:pPr>
        <w:pStyle w:val="ListNumber"/>
        <!--depth 1-->
        <w:numPr>
          <w:ilvl w:val="0"/>
          <w:numId w:val="1406"/>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06"/>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11"/>
        </w:numPr>
      </w:pPr>
      <w:bookmarkStart w:id="5105" w:name="_Tocd19e68118"/>
      <w:bookmarkStart w:id="5104" w:name="_Refd19e68118"/>
      <w:r>
        <w:t/>
      </w:r>
      <w:r>
        <w:t>(1)</w:t>
      </w:r>
      <w:r>
        <w:t xml:space="preserve">   </w:t>
      </w:r>
      <w:r>
        <w:rPr>
          <w:i/>
        </w:rPr>
        <w:t>Stored and charged against the Contractor’s account;</w:t>
      </w:r>
      <w:r>
        <w:t/>
      </w:r>
    </w:p>
    <w:p>
      <w:pPr>
        <w:pStyle w:val="ListNumber2"/>
        <!--depth 2-->
        <w:numPr>
          <w:ilvl w:val="1"/>
          <w:numId w:val="1411"/>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11"/>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11"/>
        </w:numPr>
      </w:pPr>
      <w:r>
        <w:t/>
      </w:r>
      <w:r>
        <w:t>(4)</w:t>
      </w:r>
      <w:r>
        <w:t xml:space="preserve">   </w:t>
      </w:r>
      <w:r>
        <w:rPr>
          <w:i/>
        </w:rPr>
        <w:t>Otherwise disposed of by the Government.</w:t>
      </w:r>
      <w:r>
        <w:t/>
      </w:r>
      <w:bookmarkEnd w:id="5104"/>
      <w:bookmarkEnd w:id="5105"/>
    </w:p>
    <w:p>
      <w:pPr>
        <w:pStyle w:val="ListNumber"/>
        <!--depth 1-->
        <w:numPr>
          <w:ilvl w:val="0"/>
          <w:numId w:val="1406"/>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092"/>
      <w:bookmarkEnd w:id="5093"/>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5106" w:name="_Refd19e68184"/>
      <w:bookmarkStart w:id="5107" w:name="_Tocd19e68184"/>
      <w:r>
        <w:t/>
      </w:r>
      <w:r>
        <w:t>552.246-71</w:t>
      </w:r>
      <w:r>
        <w:t xml:space="preserve"> Source Inspection by Government.</w:t>
      </w:r>
      <w:bookmarkEnd w:id="5106"/>
      <w:bookmarkEnd w:id="5107"/>
    </w:p>
    <w:p>
      <w:pPr>
        <w:pStyle w:val="BodyText"/>
      </w:pPr>
      <w:r>
        <w:t xml:space="preserve">As prescribed in </w:t>
      </w:r>
      <w:r>
        <w:t>546.302-71</w:t>
      </w:r>
      <w:r>
        <w:t>, insert the following clause:</w:t>
      </w:r>
    </w:p>
    <w:p>
      <w:pPr>
        <w:pStyle w:val="BodyText"/>
      </w:pPr>
      <w:r>
        <w:t>Source Inspection by Government (JUN 2009)</w:t>
      </w:r>
    </w:p>
    <w:p>
      <w:pPr>
        <w:pStyle w:val="ListNumber"/>
        <!--depth 1-->
        <w:numPr>
          <w:ilvl w:val="0"/>
          <w:numId w:val="1412"/>
        </w:numPr>
      </w:pPr>
      <w:bookmarkStart w:id="5109" w:name="_Tocd19e68204"/>
      <w:bookmarkStart w:id="5108" w:name="_Refd19e68204"/>
      <w:r>
        <w:t/>
      </w:r>
      <w:r>
        <w:t>(a)</w:t>
      </w:r>
      <w:r>
        <w:t xml:space="preserve">   </w:t>
      </w:r>
      <w:r>
        <w:rPr>
          <w:i/>
        </w:rPr>
        <w:t>Inspection by Government personnel</w:t>
      </w:r>
      <w:r>
        <w:t>.</w:t>
      </w:r>
    </w:p>
    <w:p>
      <w:pPr>
        <w:pStyle w:val="ListNumber2"/>
        <!--depth 2-->
        <w:numPr>
          <w:ilvl w:val="1"/>
          <w:numId w:val="1413"/>
        </w:numPr>
      </w:pPr>
      <w:bookmarkStart w:id="5111" w:name="_Tocd19e68215"/>
      <w:bookmarkStart w:id="5110" w:name="_Refd19e68215"/>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13"/>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10"/>
      <w:bookmarkEnd w:id="5111"/>
    </w:p>
    <w:p>
      <w:pPr>
        <w:pStyle w:val="ListNumber"/>
        <!--depth 1-->
        <w:numPr>
          <w:ilvl w:val="0"/>
          <w:numId w:val="1412"/>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12"/>
        </w:numPr>
      </w:pPr>
      <w:r>
        <w:t/>
      </w:r>
      <w:r>
        <w:t>(c)</w:t>
      </w:r>
      <w:r>
        <w:t xml:space="preserve">   </w:t>
      </w:r>
      <w:r>
        <w:rPr>
          <w:i/>
        </w:rPr>
        <w:t>Inspection facilities</w:t>
      </w:r>
      <w:r>
        <w:t>.</w:t>
      </w:r>
    </w:p>
    <w:p>
      <w:pPr>
        <w:pStyle w:val="ListNumber2"/>
        <!--depth 2-->
        <w:numPr>
          <w:ilvl w:val="1"/>
          <w:numId w:val="1414"/>
        </w:numPr>
      </w:pPr>
      <w:bookmarkStart w:id="5113" w:name="_Tocd19e68251"/>
      <w:bookmarkStart w:id="5112" w:name="_Refd19e68251"/>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14"/>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14"/>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12"/>
      <w:bookmarkEnd w:id="5113"/>
    </w:p>
    <w:p>
      <w:pPr>
        <w:pStyle w:val="ListNumber"/>
        <!--depth 1-->
        <w:numPr>
          <w:ilvl w:val="0"/>
          <w:numId w:val="1412"/>
        </w:numPr>
      </w:pPr>
      <w:r>
        <w:t/>
      </w:r>
      <w:r>
        <w:t>(d)</w:t>
      </w:r>
      <w:r>
        <w:t xml:space="preserve">   </w:t>
      </w:r>
      <w:r>
        <w:rPr>
          <w:i/>
        </w:rPr>
        <w:t>Availability of records</w:t>
      </w:r>
      <w:r>
        <w:t>.</w:t>
      </w:r>
    </w:p>
    <w:p>
      <w:pPr>
        <w:pStyle w:val="ListNumber2"/>
        <!--depth 2-->
        <w:numPr>
          <w:ilvl w:val="1"/>
          <w:numId w:val="1415"/>
        </w:numPr>
      </w:pPr>
      <w:bookmarkStart w:id="5115" w:name="_Tocd19e68284"/>
      <w:bookmarkStart w:id="5114" w:name="_Refd19e68284"/>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16"/>
        </w:numPr>
      </w:pPr>
      <w:bookmarkStart w:id="5117" w:name="_Tocd19e68292"/>
      <w:bookmarkStart w:id="5116" w:name="_Refd19e68292"/>
      <w:r>
        <w:t/>
      </w:r>
      <w:r>
        <w:t>(i)</w:t>
      </w:r>
      <w:r>
        <w:t xml:space="preserve">  Order number;</w:t>
      </w:r>
    </w:p>
    <w:p>
      <w:pPr>
        <w:pStyle w:val="ListNumber3"/>
        <!--depth 3-->
        <w:numPr>
          <w:ilvl w:val="2"/>
          <w:numId w:val="1416"/>
        </w:numPr>
      </w:pPr>
      <w:r>
        <w:t/>
      </w:r>
      <w:r>
        <w:t>(ii)</w:t>
      </w:r>
      <w:r>
        <w:t xml:space="preserve">  Date order received by the Contractor;</w:t>
      </w:r>
    </w:p>
    <w:p>
      <w:pPr>
        <w:pStyle w:val="ListNumber3"/>
        <!--depth 3-->
        <w:numPr>
          <w:ilvl w:val="2"/>
          <w:numId w:val="1416"/>
        </w:numPr>
      </w:pPr>
      <w:r>
        <w:t/>
      </w:r>
      <w:r>
        <w:t>(iii)</w:t>
      </w:r>
      <w:r>
        <w:t xml:space="preserve">  Quantity ordered;</w:t>
      </w:r>
    </w:p>
    <w:p>
      <w:pPr>
        <w:pStyle w:val="ListNumber3"/>
        <!--depth 3-->
        <w:numPr>
          <w:ilvl w:val="2"/>
          <w:numId w:val="1416"/>
        </w:numPr>
      </w:pPr>
      <w:r>
        <w:t/>
      </w:r>
      <w:r>
        <w:t>(iv)</w:t>
      </w:r>
      <w:r>
        <w:t xml:space="preserve">  Date scheduled into production;</w:t>
      </w:r>
    </w:p>
    <w:p>
      <w:pPr>
        <w:pStyle w:val="ListNumber3"/>
        <!--depth 3-->
        <w:numPr>
          <w:ilvl w:val="2"/>
          <w:numId w:val="1416"/>
        </w:numPr>
      </w:pPr>
      <w:r>
        <w:t/>
      </w:r>
      <w:r>
        <w:t>(v)</w:t>
      </w:r>
      <w:r>
        <w:t xml:space="preserve">  Batch or lot number, if applicable;</w:t>
      </w:r>
    </w:p>
    <w:p>
      <w:pPr>
        <w:pStyle w:val="ListNumber3"/>
        <!--depth 3-->
        <w:numPr>
          <w:ilvl w:val="2"/>
          <w:numId w:val="1416"/>
        </w:numPr>
      </w:pPr>
      <w:r>
        <w:t/>
      </w:r>
      <w:r>
        <w:t>(vi)</w:t>
      </w:r>
      <w:r>
        <w:t xml:space="preserve">  Date inspected and/or tested;</w:t>
      </w:r>
    </w:p>
    <w:p>
      <w:pPr>
        <w:pStyle w:val="ListNumber3"/>
        <!--depth 3-->
        <w:numPr>
          <w:ilvl w:val="2"/>
          <w:numId w:val="1416"/>
        </w:numPr>
      </w:pPr>
      <w:r>
        <w:t/>
      </w:r>
      <w:r>
        <w:t>(vii)</w:t>
      </w:r>
      <w:r>
        <w:t xml:space="preserve">  Date available for shipment;</w:t>
      </w:r>
    </w:p>
    <w:p>
      <w:pPr>
        <w:pStyle w:val="ListNumber3"/>
        <!--depth 3-->
        <w:numPr>
          <w:ilvl w:val="2"/>
          <w:numId w:val="1416"/>
        </w:numPr>
      </w:pPr>
      <w:r>
        <w:t/>
      </w:r>
      <w:r>
        <w:t>(viii)</w:t>
      </w:r>
      <w:r>
        <w:t xml:space="preserve">  Date shipped or date service completed; and</w:t>
      </w:r>
    </w:p>
    <w:p>
      <w:pPr>
        <w:pStyle w:val="ListNumber3"/>
        <!--depth 3-->
        <w:numPr>
          <w:ilvl w:val="2"/>
          <w:numId w:val="1416"/>
        </w:numPr>
      </w:pPr>
      <w:r>
        <w:t/>
      </w:r>
      <w:r>
        <w:t>(ix)</w:t>
      </w:r>
      <w:r>
        <w:t xml:space="preserve">  National Stock Number (NSN), or if none is provided in the contract, the applicable item number or other contractual identification.</w:t>
      </w:r>
      <w:bookmarkEnd w:id="5116"/>
      <w:bookmarkEnd w:id="5117"/>
    </w:p>
    <w:p>
      <w:pPr>
        <w:pStyle w:val="ListNumber2"/>
        <!--depth 2-->
        <w:numPr>
          <w:ilvl w:val="1"/>
          <w:numId w:val="1415"/>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14"/>
      <w:bookmarkEnd w:id="5115"/>
    </w:p>
    <w:p>
      <w:pPr>
        <w:pStyle w:val="ListNumber"/>
        <!--depth 1-->
        <w:numPr>
          <w:ilvl w:val="0"/>
          <w:numId w:val="1412"/>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12"/>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17"/>
        </w:numPr>
      </w:pPr>
      <w:bookmarkStart w:id="5119" w:name="_Tocd19e68396"/>
      <w:bookmarkStart w:id="5118" w:name="_Refd19e68396"/>
      <w:r>
        <w:t/>
      </w:r>
      <w:r>
        <w:t>(1)</w:t>
      </w:r>
      <w:r>
        <w:t xml:space="preserve">  Stored for the Contractor’s account;</w:t>
      </w:r>
    </w:p>
    <w:p>
      <w:pPr>
        <w:pStyle w:val="ListNumber2"/>
        <!--depth 2-->
        <w:numPr>
          <w:ilvl w:val="1"/>
          <w:numId w:val="1417"/>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17"/>
        </w:numPr>
      </w:pPr>
      <w:r>
        <w:t/>
      </w:r>
      <w:r>
        <w:t>(3)</w:t>
      </w:r>
      <w:r>
        <w:t xml:space="preserve">  Sold to the highest bidder on the open market and the proceeds applied against the accumulated storage and other costs, including the cost of the sale.</w:t>
      </w:r>
      <w:bookmarkEnd w:id="5118"/>
      <w:bookmarkEnd w:id="5119"/>
      <w:bookmarkEnd w:id="5108"/>
      <w:bookmarkEnd w:id="5109"/>
    </w:p>
    <w:p>
      <w:pPr>
        <w:pStyle w:val="BodyText"/>
      </w:pPr>
      <w:r>
        <w:t>*The rates to be inserted are established by the Commissioner of the Federal Acquisition Service or a designee.</w:t>
      </w:r>
    </w:p>
    <w:p>
      <w:pPr>
        <w:pStyle w:val="BodyText"/>
      </w:pPr>
      <w:r>
        <w:t>(End of clause)</w:t>
      </w:r>
    </w:p>
    <!--Topic unique_1736-->
    <w:p>
      <w:pPr>
        <w:pStyle w:val="Heading6"/>
      </w:pPr>
      <w:bookmarkStart w:id="5120" w:name="_Refd19e68425"/>
      <w:bookmarkStart w:id="5121" w:name="_Tocd19e68425"/>
      <w:r>
        <w:t/>
      </w:r>
      <w:r>
        <w:t>552.246-72</w:t>
      </w:r>
      <w:r>
        <w:t xml:space="preserve"> Final Inspection and Tests.</w:t>
      </w:r>
      <w:bookmarkEnd w:id="5120"/>
      <w:bookmarkEnd w:id="5121"/>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42-->
    <w:p>
      <w:pPr>
        <w:pStyle w:val="Heading6"/>
      </w:pPr>
      <w:bookmarkStart w:id="5122" w:name="_Refd19e68450"/>
      <w:bookmarkStart w:id="5123" w:name="_Tocd19e68450"/>
      <w:r>
        <w:t/>
      </w:r>
      <w:r>
        <w:t>552.246-77</w:t>
      </w:r>
      <w:r>
        <w:t xml:space="preserve"> Additional Contract Warranty Provisions for Supplies of a Noncomplex Nature.</w:t>
      </w:r>
      <w:bookmarkEnd w:id="5122"/>
      <w:bookmarkEnd w:id="5123"/>
    </w:p>
    <w:p>
      <w:pPr>
        <w:pStyle w:val="BodyText"/>
      </w:pPr>
      <w:r>
        <w:t xml:space="preserve">As prescribed in </w:t>
      </w:r>
      <w:r>
        <w:t>546.710</w:t>
      </w:r>
      <w:r>
        <w:t>, insert the following clause:</w:t>
      </w:r>
    </w:p>
    <w:p>
      <w:pPr>
        <w:pStyle w:val="BodyText"/>
      </w:pPr>
      <w:r>
        <w:t>Additional Contract Warranty Provisions for Supplies of a Noncomplex Nature (JUL 2009)</w:t>
      </w:r>
    </w:p>
    <w:p>
      <w:pPr>
        <w:pStyle w:val="ListNumber"/>
        <!--depth 1-->
        <w:numPr>
          <w:ilvl w:val="0"/>
          <w:numId w:val="1418"/>
        </w:numPr>
      </w:pPr>
      <w:bookmarkStart w:id="5125" w:name="_Tocd19e68470"/>
      <w:bookmarkStart w:id="5124" w:name="_Refd19e68470"/>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18"/>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18"/>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24"/>
      <w:bookmarkEnd w:id="5125"/>
    </w:p>
    <w:p>
      <w:pPr>
        <w:pStyle w:val="BodyText"/>
      </w:pPr>
      <w:r>
        <w:t>(End of clause)</w:t>
      </w:r>
    </w:p>
    <!--Topic unique_1734-->
    <w:p>
      <w:pPr>
        <w:pStyle w:val="Heading6"/>
      </w:pPr>
      <w:bookmarkStart w:id="5126" w:name="_Refd19e68508"/>
      <w:bookmarkStart w:id="5127" w:name="_Tocd19e68508"/>
      <w:r>
        <w:t/>
      </w:r>
      <w:r>
        <w:t>552.246-78</w:t>
      </w:r>
      <w:r>
        <w:t xml:space="preserve"> Inspection at Destination.</w:t>
      </w:r>
      <w:bookmarkEnd w:id="5126"/>
      <w:bookmarkEnd w:id="5127"/>
    </w:p>
    <w:p>
      <w:pPr>
        <w:pStyle w:val="BodyText"/>
      </w:pPr>
      <w:r>
        <w:t xml:space="preserve">As prescribed in </w:t>
      </w:r>
      <w:r>
        <w:t>546.302-72</w:t>
      </w:r>
      <w:r>
        <w:t xml:space="preserve"> insert the following clause:</w:t>
      </w:r>
    </w:p>
    <w:p>
      <w:pPr>
        <w:pStyle w:val="BodyText"/>
      </w:pPr>
      <w:r>
        <w:t>Inspection at Destination (JUL 2009)</w:t>
      </w:r>
    </w:p>
    <w:p>
      <w:pPr>
        <w:pStyle w:val="BodyText"/>
      </w:pPr>
      <w:r>
        <w:t>Inspection of all purchases under this contract will be made at destination by an authorized Government representative.</w:t>
      </w:r>
    </w:p>
    <!--Topic unique_1836-->
    <w:p>
      <w:pPr>
        <w:pStyle w:val="Heading5"/>
      </w:pPr>
      <w:bookmarkStart w:id="5128" w:name="_Refd19e68531"/>
      <w:bookmarkStart w:id="5129" w:name="_Tocd19e68531"/>
      <w:r>
        <w:t/>
      </w:r>
      <w:r>
        <w:t>552.252</w:t>
      </w:r>
      <w:r>
        <w:t xml:space="preserve"> [Reserved]</w:t>
      </w:r>
      <w:bookmarkEnd w:id="5128"/>
      <w:bookmarkEnd w:id="5129"/>
    </w:p>
    <!--Topic unique_1837-->
    <w:p>
      <w:pPr>
        <w:pStyle w:val="Heading6"/>
      </w:pPr>
      <w:bookmarkStart w:id="5130" w:name="_Refd19e68539"/>
      <w:bookmarkStart w:id="5131" w:name="_Tocd19e68539"/>
      <w:r>
        <w:t/>
      </w:r>
      <w:r>
        <w:t>552.252-5</w:t>
      </w:r>
      <w:r>
        <w:t xml:space="preserve"> Authorized Deviations in Provisions.</w:t>
      </w:r>
      <w:bookmarkEnd w:id="5130"/>
      <w:bookmarkEnd w:id="5131"/>
    </w:p>
    <w:p>
      <w:pPr>
        <w:pStyle w:val="BodyText"/>
      </w:pPr>
      <w:r>
        <w:t xml:space="preserve">As prescribed in </w:t>
      </w:r>
      <w:r>
        <w:t>552.107-70</w:t>
      </w:r>
      <w:r>
        <w:t>(a), insert the following provision:</w:t>
      </w:r>
    </w:p>
    <w:p>
      <w:pPr>
        <w:pStyle w:val="BodyText"/>
      </w:pPr>
      <w:r>
        <w:t>Authorized Deviations in Provisions (NOV 2021) (Deviation FAR 52.252-5)</w:t>
      </w:r>
    </w:p>
    <w:p>
      <w:pPr>
        <w:pStyle w:val="ListNumber"/>
        <!--depth 1-->
        <w:numPr>
          <w:ilvl w:val="0"/>
          <w:numId w:val="1419"/>
        </w:numPr>
      </w:pPr>
      <w:bookmarkStart w:id="5135" w:name="_Tocd19e68561"/>
      <w:bookmarkStart w:id="5134" w:name="_Refd19e68561"/>
      <w:bookmarkStart w:id="5133" w:name="_Tocd19e68559"/>
      <w:bookmarkStart w:id="5132" w:name="_Refd19e68559"/>
      <w:r>
        <w:t/>
      </w:r>
      <w:r>
        <w:t>(a)</w:t>
      </w:r>
      <w:r>
        <w:t xml:space="preserve"> </w:t>
      </w:r>
      <w:r>
        <w:rPr>
          <w:i/>
        </w:rPr>
        <w:t>Deviations to FAR provisions</w:t>
      </w:r>
      <w:r>
        <w:t>. This solicitation identifies any authorized deviation to a Federal Acquisition Regulation (FAR) (48 CFR chapter 1) provision by—</w:t>
      </w:r>
    </w:p>
    <w:p>
      <w:pPr>
        <w:pStyle w:val="ListNumber2"/>
        <!--depth 2-->
        <w:numPr>
          <w:ilvl w:val="1"/>
          <w:numId w:val="1420"/>
        </w:numPr>
      </w:pPr>
      <w:bookmarkStart w:id="5139" w:name="_Tocd19e68572"/>
      <w:bookmarkStart w:id="5138" w:name="_Refd19e68572"/>
      <w:bookmarkStart w:id="5137" w:name="_Tocd19e68570"/>
      <w:bookmarkStart w:id="5136" w:name="_Refd19e68570"/>
      <w:r>
        <w:t/>
      </w:r>
      <w:r>
        <w:t>(1)</w:t>
      </w:r>
      <w:r>
        <w:t xml:space="preserve"> The addition of “(DEVIATION)” after the date of the FAR provision when an authorized deviation to a FAR provision is being used, and</w:t>
      </w:r>
      <w:bookmarkEnd w:id="5138"/>
      <w:bookmarkEnd w:id="5139"/>
    </w:p>
    <w:p>
      <w:pPr>
        <w:pStyle w:val="ListNumber2"/>
        <!--depth 2-->
        <w:numPr>
          <w:ilvl w:val="1"/>
          <w:numId w:val="1420"/>
        </w:numPr>
      </w:pPr>
      <w:bookmarkStart w:id="5141" w:name="_Tocd19e68579"/>
      <w:bookmarkStart w:id="5140" w:name="_Refd19e68579"/>
      <w:r>
        <w:t/>
      </w:r>
      <w:r>
        <w:t>(2)</w:t>
      </w:r>
      <w:r>
        <w:t xml:space="preserve"> The addition of “(DEVIATION FAR (provision number))” after the date of the GSAR provision when a GSAR provision is being used in lieu of a FAR provision.</w:t>
      </w:r>
      <w:bookmarkEnd w:id="5140"/>
      <w:bookmarkEnd w:id="5141"/>
      <w:bookmarkEnd w:id="5136"/>
      <w:bookmarkEnd w:id="5137"/>
      <w:bookmarkEnd w:id="5134"/>
      <w:bookmarkEnd w:id="5135"/>
    </w:p>
    <w:p>
      <w:pPr>
        <w:pStyle w:val="ListNumber"/>
        <!--depth 1-->
        <w:numPr>
          <w:ilvl w:val="0"/>
          <w:numId w:val="1419"/>
        </w:numPr>
      </w:pPr>
      <w:bookmarkStart w:id="5143" w:name="_Tocd19e68587"/>
      <w:bookmarkStart w:id="5142" w:name="_Refd19e68587"/>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142"/>
      <w:bookmarkEnd w:id="5143"/>
    </w:p>
    <w:p>
      <w:pPr>
        <w:pStyle w:val="ListNumber"/>
        <!--depth 1-->
        <w:numPr>
          <w:ilvl w:val="0"/>
          <w:numId w:val="1419"/>
        </w:numPr>
      </w:pPr>
      <w:bookmarkStart w:id="5145" w:name="_Tocd19e68597"/>
      <w:bookmarkStart w:id="5144" w:name="_Refd19e68597"/>
      <w:r>
        <w:t/>
      </w:r>
      <w:r>
        <w:t>(c)</w:t>
      </w:r>
      <w:r>
        <w:t xml:space="preserve"> </w:t>
      </w:r>
      <w:r>
        <w:rPr>
          <w:i/>
        </w:rPr>
        <w:t>“Substantially the same as” provisions</w:t>
      </w:r>
      <w:r>
        <w:t>. Changes in wording of provisions prescribed for use on a “substantially the same as” basis are not considered deviations.</w:t>
      </w:r>
      <w:bookmarkEnd w:id="5144"/>
      <w:bookmarkEnd w:id="5145"/>
      <w:bookmarkEnd w:id="5132"/>
      <w:bookmarkEnd w:id="5133"/>
    </w:p>
    <w:p>
      <w:pPr>
        <w:pStyle w:val="BodyText"/>
      </w:pPr>
      <w:r>
        <w:t>(End of provision)</w:t>
      </w:r>
    </w:p>
    <!--Topic unique_1838-->
    <w:p>
      <w:pPr>
        <w:pStyle w:val="Heading6"/>
      </w:pPr>
      <w:bookmarkStart w:id="5146" w:name="_Refd19e68610"/>
      <w:bookmarkStart w:id="5147" w:name="_Tocd19e68610"/>
      <w:r>
        <w:t/>
      </w:r>
      <w:r>
        <w:t>552.252-6</w:t>
      </w:r>
      <w:r>
        <w:t xml:space="preserve"> Authorized Deviations in Clauses.</w:t>
      </w:r>
      <w:bookmarkEnd w:id="5146"/>
      <w:bookmarkEnd w:id="5147"/>
    </w:p>
    <w:p>
      <w:pPr>
        <w:pStyle w:val="BodyText"/>
      </w:pPr>
      <w:r>
        <w:t xml:space="preserve">As prescribed in </w:t>
      </w:r>
      <w:r>
        <w:t>552.107-70</w:t>
      </w:r>
      <w:r>
        <w:t>(b), insert the following clause:</w:t>
      </w:r>
    </w:p>
    <w:p>
      <w:pPr>
        <w:pStyle w:val="BodyText"/>
      </w:pPr>
      <w:r>
        <w:t>Authorized Deviations in Clauses (NOV 2021) (Deviation FAR 52.252-6)</w:t>
      </w:r>
    </w:p>
    <w:p>
      <w:pPr>
        <w:pStyle w:val="ListNumber"/>
        <!--depth 1-->
        <w:numPr>
          <w:ilvl w:val="0"/>
          <w:numId w:val="1421"/>
        </w:numPr>
      </w:pPr>
      <w:bookmarkStart w:id="5151" w:name="_Tocd19e68632"/>
      <w:bookmarkStart w:id="5150" w:name="_Refd19e68632"/>
      <w:bookmarkStart w:id="5149" w:name="_Tocd19e68630"/>
      <w:bookmarkStart w:id="5148" w:name="_Refd19e68630"/>
      <w:r>
        <w:t/>
      </w:r>
      <w:r>
        <w:t>(a)</w:t>
      </w:r>
      <w:r>
        <w:t xml:space="preserve"> </w:t>
      </w:r>
      <w:r>
        <w:rPr>
          <w:i/>
        </w:rPr>
        <w:t>Deviations to FAR clauses</w:t>
      </w:r>
      <w:r>
        <w:t>. This solicitation or contract identifies any authorized deviation to a Federal Acquisition Regulation (FAR) (48 CFR chapter 1) clause by—</w:t>
      </w:r>
    </w:p>
    <w:p>
      <w:pPr>
        <w:pStyle w:val="ListNumber2"/>
        <!--depth 2-->
        <w:numPr>
          <w:ilvl w:val="1"/>
          <w:numId w:val="1422"/>
        </w:numPr>
      </w:pPr>
      <w:bookmarkStart w:id="5155" w:name="_Tocd19e68643"/>
      <w:bookmarkStart w:id="5154" w:name="_Refd19e68643"/>
      <w:bookmarkStart w:id="5153" w:name="_Tocd19e68641"/>
      <w:bookmarkStart w:id="5152" w:name="_Refd19e68641"/>
      <w:r>
        <w:t/>
      </w:r>
      <w:r>
        <w:t>(1)</w:t>
      </w:r>
      <w:r>
        <w:t xml:space="preserve"> The addition of “(DEVIATION)” after the date of the FAR clause when an authorized deviation to a FAR clause is being used, and</w:t>
      </w:r>
      <w:bookmarkEnd w:id="5154"/>
      <w:bookmarkEnd w:id="5155"/>
    </w:p>
    <w:p>
      <w:pPr>
        <w:pStyle w:val="ListNumber2"/>
        <!--depth 2-->
        <w:numPr>
          <w:ilvl w:val="1"/>
          <w:numId w:val="1422"/>
        </w:numPr>
      </w:pPr>
      <w:bookmarkStart w:id="5157" w:name="_Tocd19e68650"/>
      <w:bookmarkStart w:id="5156" w:name="_Refd19e68650"/>
      <w:r>
        <w:t/>
      </w:r>
      <w:r>
        <w:t>(2)</w:t>
      </w:r>
      <w:r>
        <w:t xml:space="preserve"> The addition of “(DEVIATION FAR (clause number))” after the date of the GSAR clause when a GSAR clause is being used in lieu of a FAR clause.</w:t>
      </w:r>
      <w:bookmarkEnd w:id="5156"/>
      <w:bookmarkEnd w:id="5157"/>
      <w:bookmarkEnd w:id="5152"/>
      <w:bookmarkEnd w:id="5153"/>
      <w:bookmarkEnd w:id="5150"/>
      <w:bookmarkEnd w:id="5151"/>
    </w:p>
    <w:p>
      <w:pPr>
        <w:pStyle w:val="ListNumber"/>
        <!--depth 1-->
        <w:numPr>
          <w:ilvl w:val="0"/>
          <w:numId w:val="1421"/>
        </w:numPr>
      </w:pPr>
      <w:bookmarkStart w:id="5159" w:name="_Tocd19e68658"/>
      <w:bookmarkStart w:id="5158" w:name="_Refd19e68658"/>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5158"/>
      <w:bookmarkEnd w:id="5159"/>
    </w:p>
    <w:p>
      <w:pPr>
        <w:pStyle w:val="ListNumber"/>
        <!--depth 1-->
        <w:numPr>
          <w:ilvl w:val="0"/>
          <w:numId w:val="1421"/>
        </w:numPr>
      </w:pPr>
      <w:bookmarkStart w:id="5161" w:name="_Tocd19e68668"/>
      <w:bookmarkStart w:id="5160" w:name="_Refd19e68668"/>
      <w:r>
        <w:t/>
      </w:r>
      <w:r>
        <w:t>(c)</w:t>
      </w:r>
      <w:r>
        <w:t xml:space="preserve"> </w:t>
      </w:r>
      <w:r>
        <w:rPr>
          <w:i/>
        </w:rPr>
        <w:t>“Substantially the same as” clauses</w:t>
      </w:r>
      <w:r>
        <w:t>. Changes in wording of clauses prescribed for use on a “substantially the same as” basis are not considered deviations.</w:t>
      </w:r>
      <w:bookmarkEnd w:id="5160"/>
      <w:bookmarkEnd w:id="5161"/>
      <w:bookmarkEnd w:id="5148"/>
      <w:bookmarkEnd w:id="5149"/>
    </w:p>
    <w:p>
      <w:pPr>
        <w:pStyle w:val="BodyText"/>
      </w:pPr>
      <w:r>
        <w:t>(End of clause)</w:t>
      </w:r>
    </w:p>
    <!--Topic unique_1839-->
    <w:p>
      <w:pPr>
        <w:pStyle w:val="Heading5"/>
      </w:pPr>
      <w:bookmarkStart w:id="5162" w:name="_Refd19e68681"/>
      <w:bookmarkStart w:id="5163" w:name="_Tocd19e68681"/>
      <w:r>
        <w:t/>
      </w:r>
      <w:r>
        <w:t>552.270</w:t>
      </w:r>
      <w:r>
        <w:t xml:space="preserve"> [Reserved]</w:t>
      </w:r>
      <w:bookmarkEnd w:id="5162"/>
      <w:bookmarkEnd w:id="5163"/>
    </w:p>
    <!--Topic unique_1840-->
    <w:p>
      <w:pPr>
        <w:pStyle w:val="Heading6"/>
      </w:pPr>
      <w:bookmarkStart w:id="5164" w:name="_Refd19e68689"/>
      <w:bookmarkStart w:id="5165" w:name="_Tocd19e68689"/>
      <w:r>
        <w:t/>
      </w:r>
      <w:r>
        <w:t>552.270-1</w:t>
      </w:r>
      <w:r>
        <w:t xml:space="preserve"> Instructions to Offerors—Acquisition of Leasehold Interests in Real Property.</w:t>
      </w:r>
      <w:bookmarkEnd w:id="5164"/>
      <w:bookmarkEnd w:id="5165"/>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23"/>
        </w:numPr>
      </w:pPr>
      <w:bookmarkStart w:id="5169" w:name="_Tocd19e68711"/>
      <w:bookmarkStart w:id="5168" w:name="_Refd19e68711"/>
      <w:bookmarkStart w:id="5167" w:name="_Tocd19e68709"/>
      <w:bookmarkStart w:id="5166" w:name="_Refd19e68709"/>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68"/>
      <w:bookmarkEnd w:id="5169"/>
    </w:p>
    <w:p>
      <w:pPr>
        <w:pStyle w:val="ListNumber"/>
        <!--depth 1-->
        <w:numPr>
          <w:ilvl w:val="0"/>
          <w:numId w:val="1423"/>
        </w:numPr>
      </w:pPr>
      <w:bookmarkStart w:id="5171" w:name="_Tocd19e68731"/>
      <w:bookmarkStart w:id="5170" w:name="_Refd19e68731"/>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70"/>
      <w:bookmarkEnd w:id="5171"/>
    </w:p>
    <w:p>
      <w:pPr>
        <w:pStyle w:val="ListNumber"/>
        <!--depth 1-->
        <w:numPr>
          <w:ilvl w:val="0"/>
          <w:numId w:val="1423"/>
        </w:numPr>
      </w:pPr>
      <w:bookmarkStart w:id="5173" w:name="_Tocd19e68741"/>
      <w:bookmarkStart w:id="5172" w:name="_Refd19e68741"/>
      <w:r>
        <w:t/>
      </w:r>
      <w:r>
        <w:t>(c)</w:t>
      </w:r>
      <w:r>
        <w:t xml:space="preserve"> </w:t>
      </w:r>
      <w:r>
        <w:rPr>
          <w:i/>
        </w:rPr>
        <w:t>Submission, modification, revision, and withdrawal of proposals</w:t>
      </w:r>
      <w:r>
        <w:t>.</w:t>
      </w:r>
    </w:p>
    <w:p>
      <w:pPr>
        <w:pStyle w:val="ListNumber2"/>
        <!--depth 2-->
        <w:numPr>
          <w:ilvl w:val="1"/>
          <w:numId w:val="1424"/>
        </w:numPr>
      </w:pPr>
      <w:bookmarkStart w:id="5177" w:name="_Tocd19e68752"/>
      <w:bookmarkStart w:id="5176" w:name="_Refd19e68752"/>
      <w:bookmarkStart w:id="5175" w:name="_Tocd19e68750"/>
      <w:bookmarkStart w:id="5174" w:name="_Refd19e68750"/>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25"/>
        </w:numPr>
      </w:pPr>
      <w:bookmarkStart w:id="5181" w:name="_Tocd19e68763"/>
      <w:bookmarkStart w:id="5180" w:name="_Refd19e68763"/>
      <w:bookmarkStart w:id="5179" w:name="_Tocd19e68761"/>
      <w:bookmarkStart w:id="5178" w:name="_Refd19e68761"/>
      <w:r>
        <w:t/>
      </w:r>
      <w:r>
        <w:t>(i)</w:t>
      </w:r>
      <w:r>
        <w:t>Submitted on the forms prescribed and furnished by the Government as a part of this solicitation or on copies of those forms, and</w:t>
      </w:r>
      <w:bookmarkEnd w:id="5180"/>
      <w:bookmarkEnd w:id="5181"/>
    </w:p>
    <w:p>
      <w:pPr>
        <w:pStyle w:val="ListNumber3"/>
        <!--depth 3-->
        <w:numPr>
          <w:ilvl w:val="2"/>
          <w:numId w:val="1425"/>
        </w:numPr>
      </w:pPr>
      <w:bookmarkStart w:id="5183" w:name="_Tocd19e68770"/>
      <w:bookmarkStart w:id="5182" w:name="_Refd19e68770"/>
      <w:r>
        <w:t/>
      </w:r>
      <w:r>
        <w:t>(ii)</w:t>
      </w:r>
      <w:r>
        <w:t>Signed. The person signing an offer must initial each erasure or change appearing on any offer form. If the offeror is a partnership, the names of the partners composing the firm must be included with the offer.</w:t>
      </w:r>
      <w:bookmarkEnd w:id="5182"/>
      <w:bookmarkEnd w:id="5183"/>
      <w:bookmarkEnd w:id="5178"/>
      <w:bookmarkEnd w:id="5179"/>
      <w:bookmarkEnd w:id="5176"/>
      <w:bookmarkEnd w:id="5177"/>
    </w:p>
    <w:p>
      <w:pPr>
        <w:pStyle w:val="ListNumber2"/>
        <!--depth 2-->
        <w:numPr>
          <w:ilvl w:val="1"/>
          <w:numId w:val="1424"/>
        </w:numPr>
      </w:pPr>
      <w:bookmarkStart w:id="5185" w:name="_Tocd19e68778"/>
      <w:bookmarkStart w:id="5184" w:name="_Refd19e68778"/>
      <w:r>
        <w:t/>
      </w:r>
      <w:r>
        <w:t>(2)</w:t>
      </w:r>
      <w:r>
        <w:t xml:space="preserve"> </w:t>
      </w:r>
      <w:r>
        <w:rPr>
          <w:i/>
        </w:rPr>
        <w:t>Late proposals and revisions</w:t>
      </w:r>
      <w:r>
        <w:t>.</w:t>
      </w:r>
    </w:p>
    <w:p>
      <w:pPr>
        <w:pStyle w:val="ListNumber3"/>
        <!--depth 3-->
        <w:numPr>
          <w:ilvl w:val="2"/>
          <w:numId w:val="1426"/>
        </w:numPr>
      </w:pPr>
      <w:bookmarkStart w:id="5189" w:name="_Tocd19e68789"/>
      <w:bookmarkStart w:id="5188" w:name="_Refd19e68789"/>
      <w:bookmarkStart w:id="5187" w:name="_Tocd19e68787"/>
      <w:bookmarkStart w:id="5186" w:name="_Refd19e68787"/>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27"/>
        </w:numPr>
      </w:pPr>
      <w:bookmarkStart w:id="5193" w:name="_Tocd19e68797"/>
      <w:bookmarkStart w:id="5192" w:name="_Refd19e68797"/>
      <w:bookmarkStart w:id="5191" w:name="_Tocd19e68795"/>
      <w:bookmarkStart w:id="5190" w:name="_Refd19e68795"/>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192"/>
      <w:bookmarkEnd w:id="5193"/>
    </w:p>
    <w:p>
      <w:pPr>
        <w:pStyle w:val="ListNumber4"/>
        <!--depth 4-->
        <w:numPr>
          <w:ilvl w:val="3"/>
          <w:numId w:val="1427"/>
        </w:numPr>
      </w:pPr>
      <w:bookmarkStart w:id="5195" w:name="_Tocd19e68804"/>
      <w:bookmarkStart w:id="5194" w:name="_Refd19e68804"/>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194"/>
      <w:bookmarkEnd w:id="5195"/>
    </w:p>
    <w:p>
      <w:pPr>
        <w:pStyle w:val="ListNumber4"/>
        <!--depth 4-->
        <w:numPr>
          <w:ilvl w:val="3"/>
          <w:numId w:val="1427"/>
        </w:numPr>
      </w:pPr>
      <w:bookmarkStart w:id="5197" w:name="_Tocd19e68811"/>
      <w:bookmarkStart w:id="5196" w:name="_Refd19e68811"/>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196"/>
      <w:bookmarkEnd w:id="5197"/>
    </w:p>
    <w:p>
      <w:pPr>
        <w:pStyle w:val="ListNumber4"/>
        <!--depth 4-->
        <w:numPr>
          <w:ilvl w:val="3"/>
          <w:numId w:val="1427"/>
        </w:numPr>
      </w:pPr>
      <w:bookmarkStart w:id="5199" w:name="_Tocd19e68818"/>
      <w:bookmarkStart w:id="5198" w:name="_Refd19e68818"/>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198"/>
      <w:bookmarkEnd w:id="5199"/>
    </w:p>
    <w:p>
      <w:pPr>
        <w:pStyle w:val="ListNumber4"/>
        <!--depth 4-->
        <w:numPr>
          <w:ilvl w:val="3"/>
          <w:numId w:val="1427"/>
        </w:numPr>
      </w:pPr>
      <w:bookmarkStart w:id="5201" w:name="_Tocd19e68825"/>
      <w:bookmarkStart w:id="5200" w:name="_Refd19e68825"/>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200"/>
      <w:bookmarkEnd w:id="5201"/>
    </w:p>
    <w:p>
      <w:pPr>
        <w:pStyle w:val="ListNumber4"/>
        <!--depth 4-->
        <w:numPr>
          <w:ilvl w:val="3"/>
          <w:numId w:val="1427"/>
        </w:numPr>
      </w:pPr>
      <w:bookmarkStart w:id="5203" w:name="_Tocd19e68833"/>
      <w:bookmarkStart w:id="5202" w:name="_Refd19e68833"/>
      <w:r>
        <w:t/>
      </w:r>
      <w:r>
        <w:t>(F)</w:t>
      </w:r>
      <w:r>
        <w:t>It is the only proposal received.</w:t>
      </w:r>
      <w:bookmarkEnd w:id="5202"/>
      <w:bookmarkEnd w:id="5203"/>
      <w:bookmarkEnd w:id="5190"/>
      <w:bookmarkEnd w:id="5191"/>
      <w:bookmarkEnd w:id="5188"/>
      <w:bookmarkEnd w:id="5189"/>
    </w:p>
    <w:p>
      <w:pPr>
        <w:pStyle w:val="ListNumber3"/>
        <!--depth 3-->
        <w:numPr>
          <w:ilvl w:val="2"/>
          <w:numId w:val="1426"/>
        </w:numPr>
      </w:pPr>
      <w:bookmarkStart w:id="5205" w:name="_Tocd19e68841"/>
      <w:bookmarkStart w:id="5204" w:name="_Refd19e68841"/>
      <w:r>
        <w:t/>
      </w:r>
      <w:r>
        <w:t>(ii)</w:t>
      </w:r>
      <w:r>
        <w:t>Any modification or revision of a proposal or response to request for information, including any final proposal revision, is subject to the same conditions as in paragraphs(c)(2)(i)(A) through (c)(2)(i)(E) of this provision.</w:t>
      </w:r>
      <w:bookmarkEnd w:id="5204"/>
      <w:bookmarkEnd w:id="5205"/>
    </w:p>
    <w:p>
      <w:pPr>
        <w:pStyle w:val="ListNumber3"/>
        <!--depth 3-->
        <w:numPr>
          <w:ilvl w:val="2"/>
          <w:numId w:val="1426"/>
        </w:numPr>
      </w:pPr>
      <w:bookmarkStart w:id="5207" w:name="_Tocd19e68848"/>
      <w:bookmarkStart w:id="5206" w:name="_Refd19e68848"/>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06"/>
      <w:bookmarkEnd w:id="5207"/>
    </w:p>
    <w:p>
      <w:pPr>
        <w:pStyle w:val="ListNumber3"/>
        <!--depth 3-->
        <w:numPr>
          <w:ilvl w:val="2"/>
          <w:numId w:val="1426"/>
        </w:numPr>
      </w:pPr>
      <w:bookmarkStart w:id="5209" w:name="_Tocd19e68855"/>
      <w:bookmarkStart w:id="5208" w:name="_Refd19e68855"/>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08"/>
      <w:bookmarkEnd w:id="5209"/>
    </w:p>
    <w:p>
      <w:pPr>
        <w:pStyle w:val="ListNumber3"/>
        <!--depth 3-->
        <w:numPr>
          <w:ilvl w:val="2"/>
          <w:numId w:val="1426"/>
        </w:numPr>
      </w:pPr>
      <w:bookmarkStart w:id="5211" w:name="_Tocd19e68862"/>
      <w:bookmarkStart w:id="5210" w:name="_Refd19e68862"/>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10"/>
      <w:bookmarkEnd w:id="5211"/>
    </w:p>
    <w:p>
      <w:pPr>
        <w:pStyle w:val="ListNumber3"/>
        <!--depth 3-->
        <w:numPr>
          <w:ilvl w:val="2"/>
          <w:numId w:val="1426"/>
        </w:numPr>
      </w:pPr>
      <w:bookmarkStart w:id="5213" w:name="_Tocd19e68870"/>
      <w:bookmarkStart w:id="5212" w:name="_Refd19e68870"/>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12"/>
      <w:bookmarkEnd w:id="5213"/>
    </w:p>
    <w:p>
      <w:pPr>
        <w:pStyle w:val="ListNumber3"/>
        <!--depth 3-->
        <w:numPr>
          <w:ilvl w:val="2"/>
          <w:numId w:val="1426"/>
        </w:numPr>
      </w:pPr>
      <w:bookmarkStart w:id="5215" w:name="_Tocd19e68877"/>
      <w:bookmarkStart w:id="5214" w:name="_Refd19e68877"/>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14"/>
      <w:bookmarkEnd w:id="5215"/>
    </w:p>
    <w:p>
      <w:pPr>
        <w:pStyle w:val="ListNumber3"/>
        <!--depth 3-->
        <w:numPr>
          <w:ilvl w:val="2"/>
          <w:numId w:val="1426"/>
        </w:numPr>
      </w:pPr>
      <w:bookmarkStart w:id="5217" w:name="_Tocd19e68884"/>
      <w:bookmarkStart w:id="5216" w:name="_Refd19e68884"/>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16"/>
      <w:bookmarkEnd w:id="5217"/>
      <w:bookmarkEnd w:id="5186"/>
      <w:bookmarkEnd w:id="5187"/>
      <w:bookmarkEnd w:id="5184"/>
      <w:bookmarkEnd w:id="5185"/>
    </w:p>
    <w:p>
      <w:pPr>
        <w:pStyle w:val="ListNumber2"/>
        <!--depth 2-->
        <w:numPr>
          <w:ilvl w:val="1"/>
          <w:numId w:val="1424"/>
        </w:numPr>
      </w:pPr>
      <w:bookmarkStart w:id="5219" w:name="_Tocd19e68892"/>
      <w:bookmarkStart w:id="5218" w:name="_Refd19e68892"/>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18"/>
      <w:bookmarkEnd w:id="5219"/>
    </w:p>
    <w:p>
      <w:pPr>
        <w:pStyle w:val="ListNumber2"/>
        <!--depth 2-->
        <w:numPr>
          <w:ilvl w:val="1"/>
          <w:numId w:val="1424"/>
        </w:numPr>
      </w:pPr>
      <w:bookmarkStart w:id="5221" w:name="_Tocd19e68899"/>
      <w:bookmarkStart w:id="5220" w:name="_Refd19e68899"/>
      <w:r>
        <w:t/>
      </w:r>
      <w:r>
        <w:t>(4)</w:t>
      </w:r>
      <w:r>
        <w:t>Offerors may submit modifications to their proposals at any time before the solicitation closing date and time, and may submit modifications in response to an amendment, or to correct a mistake at any time before award.</w:t>
      </w:r>
      <w:bookmarkEnd w:id="5220"/>
      <w:bookmarkEnd w:id="5221"/>
    </w:p>
    <w:p>
      <w:pPr>
        <w:pStyle w:val="ListNumber2"/>
        <!--depth 2-->
        <w:numPr>
          <w:ilvl w:val="1"/>
          <w:numId w:val="1424"/>
        </w:numPr>
      </w:pPr>
      <w:bookmarkStart w:id="5223" w:name="_Tocd19e68906"/>
      <w:bookmarkStart w:id="5222" w:name="_Refd19e68906"/>
      <w:r>
        <w:t/>
      </w:r>
      <w:r>
        <w:t>(5)</w:t>
      </w:r>
      <w:r>
        <w:t>Offerors may submit revised proposals only if requested or allowed by the Contracting Officer.</w:t>
      </w:r>
      <w:bookmarkEnd w:id="5222"/>
      <w:bookmarkEnd w:id="5223"/>
    </w:p>
    <w:p>
      <w:pPr>
        <w:pStyle w:val="ListNumber2"/>
        <!--depth 2-->
        <w:numPr>
          <w:ilvl w:val="1"/>
          <w:numId w:val="1424"/>
        </w:numPr>
      </w:pPr>
      <w:bookmarkStart w:id="5225" w:name="_Tocd19e68914"/>
      <w:bookmarkStart w:id="5224" w:name="_Refd19e68914"/>
      <w:r>
        <w:t/>
      </w:r>
      <w:r>
        <w:t>(6)</w:t>
      </w:r>
      <w:r>
        <w:t>The Government will construe an offer to be in full and complete compliance with this solicitation unless the offer describes any deviation in the offer.</w:t>
      </w:r>
      <w:bookmarkEnd w:id="5224"/>
      <w:bookmarkEnd w:id="5225"/>
    </w:p>
    <w:p>
      <w:pPr>
        <w:pStyle w:val="ListNumber2"/>
        <!--depth 2-->
        <w:numPr>
          <w:ilvl w:val="1"/>
          <w:numId w:val="1424"/>
        </w:numPr>
      </w:pPr>
      <w:bookmarkStart w:id="5227" w:name="_Tocd19e68921"/>
      <w:bookmarkStart w:id="5226" w:name="_Refd19e68921"/>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26"/>
      <w:bookmarkEnd w:id="5227"/>
      <w:bookmarkEnd w:id="5174"/>
      <w:bookmarkEnd w:id="5175"/>
      <w:bookmarkEnd w:id="5172"/>
      <w:bookmarkEnd w:id="5173"/>
    </w:p>
    <w:p>
      <w:pPr>
        <w:pStyle w:val="ListNumber"/>
        <!--depth 1-->
        <w:numPr>
          <w:ilvl w:val="0"/>
          <w:numId w:val="1423"/>
        </w:numPr>
      </w:pPr>
      <w:bookmarkStart w:id="5229" w:name="_Tocd19e68929"/>
      <w:bookmarkStart w:id="5228" w:name="_Refd19e68929"/>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28"/>
        </w:numPr>
      </w:pPr>
      <w:bookmarkStart w:id="5233" w:name="_Tocd19e68940"/>
      <w:bookmarkStart w:id="5232" w:name="_Refd19e68940"/>
      <w:bookmarkStart w:id="5231" w:name="_Tocd19e68938"/>
      <w:bookmarkStart w:id="5230" w:name="_Refd19e68938"/>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32"/>
      <w:bookmarkEnd w:id="5233"/>
    </w:p>
    <w:p>
      <w:pPr>
        <w:pStyle w:val="ListNumber2"/>
        <!--depth 2-->
        <w:numPr>
          <w:ilvl w:val="1"/>
          <w:numId w:val="1428"/>
        </w:numPr>
      </w:pPr>
      <w:bookmarkStart w:id="5235" w:name="_Tocd19e68952"/>
      <w:bookmarkStart w:id="5234" w:name="_Refd19e68952"/>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34"/>
      <w:bookmarkEnd w:id="5235"/>
      <w:bookmarkEnd w:id="5230"/>
      <w:bookmarkEnd w:id="5231"/>
      <w:bookmarkEnd w:id="5228"/>
      <w:bookmarkEnd w:id="5229"/>
    </w:p>
    <w:p>
      <w:pPr>
        <w:pStyle w:val="ListNumber"/>
        <!--depth 1-->
        <w:numPr>
          <w:ilvl w:val="0"/>
          <w:numId w:val="1423"/>
        </w:numPr>
      </w:pPr>
      <w:bookmarkStart w:id="5237" w:name="_Tocd19e68962"/>
      <w:bookmarkStart w:id="5236" w:name="_Refd19e68962"/>
      <w:r>
        <w:t/>
      </w:r>
      <w:r>
        <w:t>(e)</w:t>
      </w:r>
      <w:r>
        <w:t xml:space="preserve"> </w:t>
      </w:r>
      <w:r>
        <w:rPr>
          <w:i/>
        </w:rPr>
        <w:t>Lease award</w:t>
      </w:r>
      <w:r>
        <w:t>.</w:t>
      </w:r>
    </w:p>
    <w:p>
      <w:pPr>
        <w:pStyle w:val="ListNumber2"/>
        <!--depth 2-->
        <w:numPr>
          <w:ilvl w:val="1"/>
          <w:numId w:val="1429"/>
        </w:numPr>
      </w:pPr>
      <w:bookmarkStart w:id="5241" w:name="_Tocd19e68973"/>
      <w:bookmarkStart w:id="5240" w:name="_Refd19e68973"/>
      <w:bookmarkStart w:id="5239" w:name="_Tocd19e68971"/>
      <w:bookmarkStart w:id="5238" w:name="_Refd19e68971"/>
      <w:r>
        <w:t/>
      </w:r>
      <w:r>
        <w:t>(1)</w:t>
      </w:r>
      <w:r>
        <w:t>The Government intends to award a lease resulting from this solicitation to the responsible offeror whose proposal represents the best value after evaluation in accordance with the factors and subfactors in the solicitation.</w:t>
      </w:r>
      <w:bookmarkEnd w:id="5240"/>
      <w:bookmarkEnd w:id="5241"/>
    </w:p>
    <w:p>
      <w:pPr>
        <w:pStyle w:val="ListNumber2"/>
        <!--depth 2-->
        <w:numPr>
          <w:ilvl w:val="1"/>
          <w:numId w:val="1429"/>
        </w:numPr>
      </w:pPr>
      <w:bookmarkStart w:id="5243" w:name="_Tocd19e68980"/>
      <w:bookmarkStart w:id="5242" w:name="_Refd19e68980"/>
      <w:r>
        <w:t/>
      </w:r>
      <w:r>
        <w:t>(2)</w:t>
      </w:r>
      <w:r>
        <w:t>The Government may reject any or all proposals if such action is in the Government’s interest.</w:t>
      </w:r>
      <w:bookmarkEnd w:id="5242"/>
      <w:bookmarkEnd w:id="5243"/>
    </w:p>
    <w:p>
      <w:pPr>
        <w:pStyle w:val="ListNumber2"/>
        <!--depth 2-->
        <w:numPr>
          <w:ilvl w:val="1"/>
          <w:numId w:val="1429"/>
        </w:numPr>
      </w:pPr>
      <w:bookmarkStart w:id="5245" w:name="_Tocd19e68987"/>
      <w:bookmarkStart w:id="5244" w:name="_Refd19e68987"/>
      <w:r>
        <w:t/>
      </w:r>
      <w:r>
        <w:t>(3)</w:t>
      </w:r>
      <w:r>
        <w:t>The Government may waive informalities and minor irregularities in proposals received.</w:t>
      </w:r>
      <w:bookmarkEnd w:id="5244"/>
      <w:bookmarkEnd w:id="5245"/>
    </w:p>
    <w:p>
      <w:pPr>
        <w:pStyle w:val="ListNumber2"/>
        <!--depth 2-->
        <w:numPr>
          <w:ilvl w:val="1"/>
          <w:numId w:val="1429"/>
        </w:numPr>
      </w:pPr>
      <w:bookmarkStart w:id="5247" w:name="_Tocd19e68994"/>
      <w:bookmarkStart w:id="5246" w:name="_Refd19e68994"/>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46"/>
      <w:bookmarkEnd w:id="5247"/>
    </w:p>
    <w:p>
      <w:pPr>
        <w:pStyle w:val="ListNumber2"/>
        <!--depth 2-->
        <w:numPr>
          <w:ilvl w:val="1"/>
          <w:numId w:val="1429"/>
        </w:numPr>
      </w:pPr>
      <w:bookmarkStart w:id="5249" w:name="_Tocd19e69001"/>
      <w:bookmarkStart w:id="5248" w:name="_Refd19e69001"/>
      <w:r>
        <w:t/>
      </w:r>
      <w:r>
        <w:t>(5)</w:t>
      </w:r>
      <w:r>
        <w:t>Exchanges with offerors after receipt of a proposal do not constitute a rejection or counteroffer by the Government.</w:t>
      </w:r>
      <w:bookmarkEnd w:id="5248"/>
      <w:bookmarkEnd w:id="5249"/>
    </w:p>
    <w:p>
      <w:pPr>
        <w:pStyle w:val="ListNumber2"/>
        <!--depth 2-->
        <w:numPr>
          <w:ilvl w:val="1"/>
          <w:numId w:val="1429"/>
        </w:numPr>
      </w:pPr>
      <w:bookmarkStart w:id="5251" w:name="_Tocd19e69009"/>
      <w:bookmarkStart w:id="5250" w:name="_Refd19e69009"/>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50"/>
      <w:bookmarkEnd w:id="5251"/>
    </w:p>
    <w:p>
      <w:pPr>
        <w:pStyle w:val="ListNumber2"/>
        <!--depth 2-->
        <w:numPr>
          <w:ilvl w:val="1"/>
          <w:numId w:val="1429"/>
        </w:numPr>
      </w:pPr>
      <w:bookmarkStart w:id="5253" w:name="_Tocd19e69016"/>
      <w:bookmarkStart w:id="5252" w:name="_Refd19e69016"/>
      <w:r>
        <w:t/>
      </w:r>
      <w:r>
        <w:t>(7)</w:t>
      </w:r>
      <w:r>
        <w:t>The execution and delivery of the Lease contract by the Government establishes a valid award and contract.</w:t>
      </w:r>
      <w:bookmarkEnd w:id="5252"/>
      <w:bookmarkEnd w:id="5253"/>
    </w:p>
    <w:p>
      <w:pPr>
        <w:pStyle w:val="ListNumber2"/>
        <!--depth 2-->
        <w:numPr>
          <w:ilvl w:val="1"/>
          <w:numId w:val="1429"/>
        </w:numPr>
      </w:pPr>
      <w:bookmarkStart w:id="5255" w:name="_Tocd19e69023"/>
      <w:bookmarkStart w:id="5254" w:name="_Refd19e69023"/>
      <w:r>
        <w:t/>
      </w:r>
      <w:r>
        <w:t>(8)</w:t>
      </w:r>
      <w:r>
        <w:t>The Government may disclose the following information in postaward debriefings to other offerors:</w:t>
      </w:r>
    </w:p>
    <w:p>
      <w:pPr>
        <w:pStyle w:val="ListNumber3"/>
        <!--depth 3-->
        <w:numPr>
          <w:ilvl w:val="2"/>
          <w:numId w:val="1430"/>
        </w:numPr>
      </w:pPr>
      <w:bookmarkStart w:id="5259" w:name="_Tocd19e69031"/>
      <w:bookmarkStart w:id="5258" w:name="_Refd19e69031"/>
      <w:bookmarkStart w:id="5257" w:name="_Tocd19e69029"/>
      <w:bookmarkStart w:id="5256" w:name="_Refd19e69029"/>
      <w:r>
        <w:t/>
      </w:r>
      <w:r>
        <w:t>(i)</w:t>
      </w:r>
      <w:r>
        <w:t>The overall evaluated cost or price and technical rating of the successful offeror;</w:t>
      </w:r>
      <w:bookmarkEnd w:id="5258"/>
      <w:bookmarkEnd w:id="5259"/>
    </w:p>
    <w:p>
      <w:pPr>
        <w:pStyle w:val="ListNumber3"/>
        <!--depth 3-->
        <w:numPr>
          <w:ilvl w:val="2"/>
          <w:numId w:val="1430"/>
        </w:numPr>
      </w:pPr>
      <w:bookmarkStart w:id="5261" w:name="_Tocd19e69038"/>
      <w:bookmarkStart w:id="5260" w:name="_Refd19e69038"/>
      <w:r>
        <w:t/>
      </w:r>
      <w:r>
        <w:t>(ii)</w:t>
      </w:r>
      <w:r>
        <w:t>The overall ranking of all offerors, when any ranking was developed by the agency during source selection; and</w:t>
      </w:r>
      <w:bookmarkEnd w:id="5260"/>
      <w:bookmarkEnd w:id="5261"/>
    </w:p>
    <w:p>
      <w:pPr>
        <w:pStyle w:val="ListNumber3"/>
        <!--depth 3-->
        <w:numPr>
          <w:ilvl w:val="2"/>
          <w:numId w:val="1430"/>
        </w:numPr>
      </w:pPr>
      <w:bookmarkStart w:id="5263" w:name="_Tocd19e69045"/>
      <w:bookmarkStart w:id="5262" w:name="_Refd19e69045"/>
      <w:r>
        <w:t/>
      </w:r>
      <w:r>
        <w:t>(iii)</w:t>
      </w:r>
      <w:r>
        <w:t>A summary of the rationale for award.</w:t>
      </w:r>
      <w:bookmarkEnd w:id="5262"/>
      <w:bookmarkEnd w:id="5263"/>
      <w:bookmarkEnd w:id="5256"/>
      <w:bookmarkEnd w:id="5257"/>
      <w:bookmarkEnd w:id="5254"/>
      <w:bookmarkEnd w:id="5255"/>
      <w:bookmarkEnd w:id="5238"/>
      <w:bookmarkEnd w:id="5239"/>
      <w:bookmarkEnd w:id="5236"/>
      <w:bookmarkEnd w:id="5237"/>
    </w:p>
    <w:p>
      <w:pPr>
        <w:pStyle w:val="ListNumber"/>
        <!--depth 1-->
        <w:numPr>
          <w:ilvl w:val="0"/>
          <w:numId w:val="1423"/>
        </w:numPr>
      </w:pPr>
      <w:bookmarkStart w:id="5265" w:name="_Tocd19e69055"/>
      <w:bookmarkStart w:id="5264" w:name="_Refd19e69055"/>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64"/>
      <w:bookmarkEnd w:id="5265"/>
      <w:bookmarkEnd w:id="5166"/>
      <w:bookmarkEnd w:id="5167"/>
    </w:p>
    <w:p>
      <w:pPr>
        <w:pStyle w:val="BodyText"/>
      </w:pPr>
      <w:r>
        <w:t>(End of provision)</w:t>
      </w:r>
    </w:p>
    <w:p>
      <w:pPr>
        <w:pStyle w:val="BodyText"/>
      </w:pPr>
      <w:r>
        <w:t/>
      </w:r>
      <w:r>
        <w:rPr>
          <w:i/>
        </w:rPr>
        <w:t>Alternate I (Mar 1998)</w:t>
      </w:r>
      <w:r>
        <w:t xml:space="preserve">. As prescribed in </w:t>
      </w:r>
      <w:r>
        <w:t>570.702</w:t>
      </w:r>
      <w:r>
        <w:t>, substitute the following paragraph (c)(2)(i)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(e)(4)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41-->
    <w:p>
      <w:pPr>
        <w:pStyle w:val="Heading6"/>
      </w:pPr>
      <w:bookmarkStart w:id="5266" w:name="_Refd19e69093"/>
      <w:bookmarkStart w:id="5267" w:name="_Tocd19e69093"/>
      <w:r>
        <w:t/>
      </w:r>
      <w:r>
        <w:t>552.270-2</w:t>
      </w:r>
      <w:r>
        <w:t xml:space="preserve"> Historic Preference.</w:t>
      </w:r>
      <w:bookmarkEnd w:id="5266"/>
      <w:bookmarkEnd w:id="5267"/>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31"/>
        </w:numPr>
      </w:pPr>
      <w:bookmarkStart w:id="5269" w:name="_Tocd19e69113"/>
      <w:bookmarkStart w:id="5268" w:name="_Refd19e69113"/>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32"/>
        </w:numPr>
      </w:pPr>
      <w:bookmarkStart w:id="5271" w:name="_Tocd19e69121"/>
      <w:bookmarkStart w:id="5270" w:name="_Refd19e69121"/>
      <w:r>
        <w:t/>
      </w:r>
      <w:r>
        <w:t>(1)</w:t>
      </w:r>
      <w:r>
        <w:t xml:space="preserve">  Non-historic developed and non-historic undeveloped sites within historic districts.</w:t>
      </w:r>
    </w:p>
    <w:p>
      <w:pPr>
        <w:pStyle w:val="ListNumber2"/>
        <!--depth 2-->
        <w:numPr>
          <w:ilvl w:val="1"/>
          <w:numId w:val="1432"/>
        </w:numPr>
      </w:pPr>
      <w:r>
        <w:t/>
      </w:r>
      <w:r>
        <w:t>(2)</w:t>
      </w:r>
      <w:r>
        <w:t xml:space="preserve">  Historic properties outside of historic districts.</w:t>
      </w:r>
      <w:bookmarkEnd w:id="5270"/>
      <w:bookmarkEnd w:id="5271"/>
    </w:p>
    <w:p>
      <w:pPr>
        <w:pStyle w:val="ListNumber"/>
        <!--depth 1-->
        <w:numPr>
          <w:ilvl w:val="0"/>
          <w:numId w:val="1431"/>
        </w:numPr>
      </w:pPr>
      <w:r>
        <w:t/>
      </w:r>
      <w:r>
        <w:t>(b)</w:t>
      </w:r>
      <w:r>
        <w:t xml:space="preserve">  </w:t>
      </w:r>
      <w:r>
        <w:rPr>
          <w:i/>
        </w:rPr>
        <w:t>Definitions</w:t>
      </w:r>
      <w:r>
        <w:t>.</w:t>
      </w:r>
    </w:p>
    <w:p>
      <w:pPr>
        <w:pStyle w:val="ListNumber2"/>
        <!--depth 2-->
        <w:numPr>
          <w:ilvl w:val="1"/>
          <w:numId w:val="1433"/>
        </w:numPr>
      </w:pPr>
      <w:bookmarkStart w:id="5273" w:name="_Tocd19e69147"/>
      <w:bookmarkStart w:id="5272" w:name="_Refd19e69147"/>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33"/>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33"/>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33"/>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72"/>
      <w:bookmarkEnd w:id="5273"/>
    </w:p>
    <w:p>
      <w:pPr>
        <w:pStyle w:val="ListNumber"/>
        <!--depth 1-->
        <w:numPr>
          <w:ilvl w:val="0"/>
          <w:numId w:val="1431"/>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31"/>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34"/>
        </w:numPr>
      </w:pPr>
      <w:bookmarkStart w:id="5275" w:name="_Tocd19e69191"/>
      <w:bookmarkStart w:id="5274" w:name="_Refd19e69191"/>
      <w:r>
        <w:t/>
      </w:r>
      <w:r>
        <w:t>(1)</w:t>
      </w:r>
      <w:r>
        <w:t xml:space="preserve">  First to suitable historic properties within historic districts, a 10 percent price preference.</w:t>
      </w:r>
    </w:p>
    <w:p>
      <w:pPr>
        <w:pStyle w:val="ListNumber2"/>
        <!--depth 2-->
        <w:numPr>
          <w:ilvl w:val="1"/>
          <w:numId w:val="1434"/>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34"/>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34"/>
        </w:numPr>
      </w:pPr>
      <w:r>
        <w:t/>
      </w:r>
      <w:r>
        <w:t>(4)</w:t>
      </w:r>
      <w:r>
        <w:t xml:space="preserve">  Finally, if no suitable historic property outside of historic districts is offered, no historic price preference will be given to any property offered.</w:t>
      </w:r>
      <w:bookmarkEnd w:id="5274"/>
      <w:bookmarkEnd w:id="5275"/>
    </w:p>
    <w:p>
      <w:pPr>
        <w:pStyle w:val="ListNumber"/>
        <!--depth 1-->
        <w:numPr>
          <w:ilvl w:val="0"/>
          <w:numId w:val="1431"/>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35"/>
        </w:numPr>
      </w:pPr>
      <w:bookmarkStart w:id="5277" w:name="_Tocd19e69228"/>
      <w:bookmarkStart w:id="5276" w:name="_Refd19e69228"/>
      <w:r>
        <w:t/>
      </w:r>
      <w:r>
        <w:t>(1)</w:t>
      </w:r>
      <w:r>
        <w:t xml:space="preserve">  First to suitable historic properties within historic districts, a 10 percent price preference.</w:t>
      </w:r>
    </w:p>
    <w:p>
      <w:pPr>
        <w:pStyle w:val="ListNumber2"/>
        <!--depth 2-->
        <w:numPr>
          <w:ilvl w:val="1"/>
          <w:numId w:val="1435"/>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35"/>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35"/>
        </w:numPr>
      </w:pPr>
      <w:r>
        <w:t/>
      </w:r>
      <w:r>
        <w:t>(4)</w:t>
      </w:r>
      <w:r>
        <w:t xml:space="preserve">  Finally, if no suitable historic property outside of historic districts is offered, no historic price preference will be given to any property offered.</w:t>
      </w:r>
      <w:bookmarkEnd w:id="5276"/>
      <w:bookmarkEnd w:id="5277"/>
    </w:p>
    <w:p>
      <w:pPr>
        <w:pStyle w:val="ListNumber"/>
        <!--depth 1-->
        <w:numPr>
          <w:ilvl w:val="0"/>
          <w:numId w:val="1431"/>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31"/>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36"/>
        </w:numPr>
      </w:pPr>
      <w:bookmarkStart w:id="5279" w:name="_Tocd19e69273"/>
      <w:bookmarkStart w:id="5278" w:name="_Refd19e69273"/>
      <w:r>
        <w:t/>
      </w:r>
      <w:r>
        <w:t>(1)</w:t>
      </w:r>
      <w:r>
        <w:t xml:space="preserve">  An historic property within an historic district.</w:t>
      </w:r>
    </w:p>
    <w:p>
      <w:pPr>
        <w:pStyle w:val="ListNumber2"/>
        <!--depth 2-->
        <w:numPr>
          <w:ilvl w:val="1"/>
          <w:numId w:val="1436"/>
        </w:numPr>
      </w:pPr>
      <w:r>
        <w:t/>
      </w:r>
      <w:r>
        <w:t>(2)</w:t>
      </w:r>
      <w:r>
        <w:t xml:space="preserve">  A non-historic developed or undeveloped site within an historic district.</w:t>
      </w:r>
    </w:p>
    <w:p>
      <w:pPr>
        <w:pStyle w:val="ListNumber2"/>
        <!--depth 2-->
        <w:numPr>
          <w:ilvl w:val="1"/>
          <w:numId w:val="1436"/>
        </w:numPr>
      </w:pPr>
      <w:r>
        <w:t/>
      </w:r>
      <w:r>
        <w:t>(3)</w:t>
      </w:r>
      <w:r>
        <w:t xml:space="preserve">  An historic property outside of an historic district.</w:t>
      </w:r>
      <w:bookmarkEnd w:id="5278"/>
      <w:bookmarkEnd w:id="5279"/>
    </w:p>
    <w:p>
      <w:pPr>
        <w:pStyle w:val="ListParagraph"/>
        <!--depth 1-->
        <w:ind w:left="720"/>
      </w:pPr>
      <w:r>
        <w:t>(End of provision)</w:t>
      </w:r>
      <w:bookmarkEnd w:id="5268"/>
      <w:bookmarkEnd w:id="5269"/>
    </w:p>
    <!--Topic unique_1842-->
    <w:p>
      <w:pPr>
        <w:pStyle w:val="Heading6"/>
      </w:pPr>
      <w:bookmarkStart w:id="5280" w:name="_Refd19e69300"/>
      <w:bookmarkStart w:id="5281" w:name="_Tocd19e69300"/>
      <w:r>
        <w:t/>
      </w:r>
      <w:r>
        <w:t>552.270-3</w:t>
      </w:r>
      <w:r>
        <w:t xml:space="preserve"> Parties to Execute Lease.</w:t>
      </w:r>
      <w:bookmarkEnd w:id="5280"/>
      <w:bookmarkEnd w:id="5281"/>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37"/>
        </w:numPr>
      </w:pPr>
      <w:bookmarkStart w:id="5283" w:name="_Tocd19e69320"/>
      <w:bookmarkStart w:id="5282" w:name="_Refd19e69320"/>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37"/>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37"/>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37"/>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37"/>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82"/>
      <w:bookmarkEnd w:id="5283"/>
    </w:p>
    <w:p>
      <w:pPr>
        <w:pStyle w:val="BodyText"/>
      </w:pPr>
      <w:r>
        <w:t>(End of provision)</w:t>
      </w:r>
    </w:p>
    <!--Topic unique_1843-->
    <w:p>
      <w:pPr>
        <w:pStyle w:val="Heading6"/>
      </w:pPr>
      <w:bookmarkStart w:id="5284" w:name="_Refd19e69360"/>
      <w:bookmarkStart w:id="5285" w:name="_Tocd19e69360"/>
      <w:r>
        <w:t/>
      </w:r>
      <w:r>
        <w:t>552.270-4</w:t>
      </w:r>
      <w:r>
        <w:t xml:space="preserve"> Definitions.</w:t>
      </w:r>
      <w:bookmarkEnd w:id="5284"/>
      <w:bookmarkEnd w:id="5285"/>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38"/>
        </w:numPr>
      </w:pPr>
      <w:bookmarkStart w:id="5287" w:name="_Tocd19e69382"/>
      <w:bookmarkStart w:id="5286" w:name="_Refd19e69382"/>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38"/>
        </w:numPr>
      </w:pPr>
      <w:r>
        <w:t/>
      </w:r>
      <w:r>
        <w:t>(b)</w:t>
      </w:r>
      <w:r>
        <w:t xml:space="preserve">  “Commencement Date” means the first day of the term.</w:t>
      </w:r>
    </w:p>
    <w:p>
      <w:pPr>
        <w:pStyle w:val="ListNumber"/>
        <!--depth 1-->
        <w:numPr>
          <w:ilvl w:val="0"/>
          <w:numId w:val="1438"/>
        </w:numPr>
      </w:pPr>
      <w:r>
        <w:t/>
      </w:r>
      <w:r>
        <w:t>(c)</w:t>
      </w:r>
      <w:r>
        <w:t xml:space="preserve">  “Contract” and “Contractor” means “Lease” and “Lessor,” respectively.</w:t>
      </w:r>
    </w:p>
    <w:p>
      <w:pPr>
        <w:pStyle w:val="ListNumber"/>
        <!--depth 1-->
        <w:numPr>
          <w:ilvl w:val="0"/>
          <w:numId w:val="1438"/>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38"/>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38"/>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38"/>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39"/>
        </w:numPr>
      </w:pPr>
      <w:bookmarkStart w:id="5289" w:name="_Tocd19e69433"/>
      <w:bookmarkStart w:id="5288" w:name="_Refd19e69433"/>
      <w:r>
        <w:t/>
      </w:r>
      <w:r>
        <w:t>(1)</w:t>
      </w:r>
      <w:r>
        <w:t xml:space="preserve">  acts of God or of the public enemy,</w:t>
      </w:r>
    </w:p>
    <w:p>
      <w:pPr>
        <w:pStyle w:val="ListNumber2"/>
        <!--depth 2-->
        <w:numPr>
          <w:ilvl w:val="1"/>
          <w:numId w:val="1439"/>
        </w:numPr>
      </w:pPr>
      <w:r>
        <w:t/>
      </w:r>
      <w:r>
        <w:t>(2)</w:t>
      </w:r>
      <w:r>
        <w:t xml:space="preserve">  acts of the United States of America in either its sovereign or contractual capacity,</w:t>
      </w:r>
    </w:p>
    <w:p>
      <w:pPr>
        <w:pStyle w:val="ListNumber2"/>
        <!--depth 2-->
        <w:numPr>
          <w:ilvl w:val="1"/>
          <w:numId w:val="1439"/>
        </w:numPr>
      </w:pPr>
      <w:r>
        <w:t/>
      </w:r>
      <w:r>
        <w:t>(3)</w:t>
      </w:r>
      <w:r>
        <w:t xml:space="preserve">  acts of another contractor in the performance of a contract with the Government,</w:t>
      </w:r>
    </w:p>
    <w:p>
      <w:pPr>
        <w:pStyle w:val="ListNumber2"/>
        <!--depth 2-->
        <w:numPr>
          <w:ilvl w:val="1"/>
          <w:numId w:val="1439"/>
        </w:numPr>
      </w:pPr>
      <w:r>
        <w:t/>
      </w:r>
      <w:r>
        <w:t>(4)</w:t>
      </w:r>
      <w:r>
        <w:t xml:space="preserve">  fires,</w:t>
      </w:r>
    </w:p>
    <w:p>
      <w:pPr>
        <w:pStyle w:val="ListNumber2"/>
        <!--depth 2-->
        <w:numPr>
          <w:ilvl w:val="1"/>
          <w:numId w:val="1439"/>
        </w:numPr>
      </w:pPr>
      <w:r>
        <w:t/>
      </w:r>
      <w:r>
        <w:t>(5)</w:t>
      </w:r>
      <w:r>
        <w:t xml:space="preserve">  floods,</w:t>
      </w:r>
    </w:p>
    <w:p>
      <w:pPr>
        <w:pStyle w:val="ListNumber2"/>
        <!--depth 2-->
        <w:numPr>
          <w:ilvl w:val="1"/>
          <w:numId w:val="1439"/>
        </w:numPr>
      </w:pPr>
      <w:r>
        <w:t/>
      </w:r>
      <w:r>
        <w:t>(6)</w:t>
      </w:r>
      <w:r>
        <w:t xml:space="preserve">  epidemics,</w:t>
      </w:r>
    </w:p>
    <w:p>
      <w:pPr>
        <w:pStyle w:val="ListNumber2"/>
        <!--depth 2-->
        <w:numPr>
          <w:ilvl w:val="1"/>
          <w:numId w:val="1439"/>
        </w:numPr>
      </w:pPr>
      <w:r>
        <w:t/>
      </w:r>
      <w:r>
        <w:t>(7)</w:t>
      </w:r>
      <w:r>
        <w:t xml:space="preserve">  quarantine restrictions,</w:t>
      </w:r>
    </w:p>
    <w:p>
      <w:pPr>
        <w:pStyle w:val="ListNumber2"/>
        <!--depth 2-->
        <w:numPr>
          <w:ilvl w:val="1"/>
          <w:numId w:val="1439"/>
        </w:numPr>
      </w:pPr>
      <w:r>
        <w:t/>
      </w:r>
      <w:r>
        <w:t>(8)</w:t>
      </w:r>
      <w:r>
        <w:t xml:space="preserve">  strikes,</w:t>
      </w:r>
    </w:p>
    <w:p>
      <w:pPr>
        <w:pStyle w:val="ListNumber2"/>
        <!--depth 2-->
        <w:numPr>
          <w:ilvl w:val="1"/>
          <w:numId w:val="1439"/>
        </w:numPr>
      </w:pPr>
      <w:r>
        <w:t/>
      </w:r>
      <w:r>
        <w:t>(9)</w:t>
      </w:r>
      <w:r>
        <w:t xml:space="preserve">  freight embargoes,</w:t>
      </w:r>
    </w:p>
    <w:p>
      <w:pPr>
        <w:pStyle w:val="ListNumber2"/>
        <!--depth 2-->
        <w:numPr>
          <w:ilvl w:val="1"/>
          <w:numId w:val="1439"/>
        </w:numPr>
      </w:pPr>
      <w:r>
        <w:t/>
      </w:r>
      <w:r>
        <w:t>(10)</w:t>
      </w:r>
      <w:r>
        <w:t xml:space="preserve">  unusually severe weather, or</w:t>
      </w:r>
    </w:p>
    <w:p>
      <w:pPr>
        <w:pStyle w:val="ListNumber2"/>
        <!--depth 2-->
        <w:numPr>
          <w:ilvl w:val="1"/>
          <w:numId w:val="1439"/>
        </w:numPr>
      </w:pPr>
      <w:r>
        <w:t/>
      </w:r>
      <w:r>
        <w:t>(11)</w:t>
      </w:r>
      <w:r>
        <w:t xml:space="preserve">  delays of subcontractors or suppliers at any tier arising from unforeseeable causes beyond the control and without the fault or negligence of both the Lessor and any such subcontractor or supplier.</w:t>
      </w:r>
      <w:bookmarkEnd w:id="5288"/>
      <w:bookmarkEnd w:id="5289"/>
    </w:p>
    <w:p>
      <w:pPr>
        <w:pStyle w:val="ListNumber"/>
        <!--depth 1-->
        <w:numPr>
          <w:ilvl w:val="0"/>
          <w:numId w:val="1438"/>
        </w:numPr>
      </w:pPr>
      <w:r>
        <w:t/>
      </w:r>
      <w:r>
        <w:t>(h)</w:t>
      </w:r>
      <w:r>
        <w:t xml:space="preserve">  “Lessor” means the sub</w:t>
        <w:noBreakHyphen/>
        <w:t>lessor if this lease is a sublease.</w:t>
      </w:r>
    </w:p>
    <w:p>
      <w:pPr>
        <w:pStyle w:val="ListNumber"/>
        <!--depth 1-->
        <w:numPr>
          <w:ilvl w:val="0"/>
          <w:numId w:val="1438"/>
        </w:numPr>
      </w:pPr>
      <w:r>
        <w:t/>
      </w:r>
      <w:r>
        <w:t>(i)</w:t>
      </w:r>
      <w:r>
        <w:t xml:space="preserve">  “Lessor shall provide” means the Lessor shall furnish and install at Lessor’s expense.</w:t>
      </w:r>
    </w:p>
    <w:p>
      <w:pPr>
        <w:pStyle w:val="ListNumber"/>
        <!--depth 1-->
        <w:numPr>
          <w:ilvl w:val="0"/>
          <w:numId w:val="1438"/>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38"/>
        </w:numPr>
      </w:pPr>
      <w:r>
        <w:t/>
      </w:r>
      <w:r>
        <w:t>(k)</w:t>
      </w:r>
      <w:r>
        <w:t xml:space="preserve">  “Premises” means the space described in this lease.</w:t>
      </w:r>
    </w:p>
    <w:p>
      <w:pPr>
        <w:pStyle w:val="ListNumber"/>
        <!--depth 1-->
        <w:numPr>
          <w:ilvl w:val="0"/>
          <w:numId w:val="1438"/>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38"/>
        </w:numPr>
      </w:pPr>
      <w:r>
        <w:t/>
      </w:r>
      <w:r>
        <w:t>(m)</w:t>
      </w:r>
      <w:r>
        <w:t xml:space="preserve">  “Work” means all alterations, improvements, modifications, and other things required for the preparation or continued occupancy of the premises by the Government as specified in this lease.</w:t>
      </w:r>
      <w:bookmarkEnd w:id="5286"/>
      <w:bookmarkEnd w:id="5287"/>
    </w:p>
    <w:p>
      <w:pPr>
        <w:pStyle w:val="BodyText"/>
      </w:pPr>
      <w:r>
        <w:t>(End of clause)</w:t>
      </w:r>
    </w:p>
    <!--Topic unique_1844-->
    <w:p>
      <w:pPr>
        <w:pStyle w:val="Heading6"/>
      </w:pPr>
      <w:bookmarkStart w:id="5290" w:name="_Refd19e69560"/>
      <w:bookmarkStart w:id="5291" w:name="_Tocd19e69560"/>
      <w:r>
        <w:t/>
      </w:r>
      <w:r>
        <w:t>552.270-5</w:t>
      </w:r>
      <w:r>
        <w:t xml:space="preserve"> Subletting and Assignment.</w:t>
      </w:r>
      <w:bookmarkEnd w:id="5290"/>
      <w:bookmarkEnd w:id="5291"/>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45-->
    <w:p>
      <w:pPr>
        <w:pStyle w:val="Heading6"/>
      </w:pPr>
      <w:bookmarkStart w:id="5292" w:name="_Refd19e69585"/>
      <w:bookmarkStart w:id="5293" w:name="_Tocd19e69585"/>
      <w:r>
        <w:t/>
      </w:r>
      <w:r>
        <w:t>552.270-6</w:t>
      </w:r>
      <w:r>
        <w:t xml:space="preserve"> Maintenance of Building and Premises—Right of Entry.</w:t>
      </w:r>
      <w:bookmarkEnd w:id="5292"/>
      <w:bookmarkEnd w:id="5293"/>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46-->
    <w:p>
      <w:pPr>
        <w:pStyle w:val="Heading6"/>
      </w:pPr>
      <w:bookmarkStart w:id="5294" w:name="_Refd19e69610"/>
      <w:bookmarkStart w:id="5295" w:name="_Tocd19e69610"/>
      <w:r>
        <w:t/>
      </w:r>
      <w:r>
        <w:t>552.270-7</w:t>
      </w:r>
      <w:r>
        <w:t xml:space="preserve"> Fire and Casualty Damage.</w:t>
      </w:r>
      <w:bookmarkEnd w:id="5294"/>
      <w:bookmarkEnd w:id="5295"/>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47-->
    <w:p>
      <w:pPr>
        <w:pStyle w:val="Heading6"/>
      </w:pPr>
      <w:bookmarkStart w:id="5296" w:name="_Refd19e69635"/>
      <w:bookmarkStart w:id="5297" w:name="_Tocd19e69635"/>
      <w:r>
        <w:t/>
      </w:r>
      <w:r>
        <w:t>552.270-8</w:t>
      </w:r>
      <w:r>
        <w:t xml:space="preserve"> Compliance with Applicable Law.</w:t>
      </w:r>
      <w:bookmarkEnd w:id="5296"/>
      <w:bookmarkEnd w:id="5297"/>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48-->
    <w:p>
      <w:pPr>
        <w:pStyle w:val="Heading6"/>
      </w:pPr>
      <w:bookmarkStart w:id="5298" w:name="_Refd19e69661"/>
      <w:bookmarkStart w:id="5299" w:name="_Tocd19e69661"/>
      <w:r>
        <w:t/>
      </w:r>
      <w:r>
        <w:t>552.270-9</w:t>
      </w:r>
      <w:r>
        <w:t xml:space="preserve"> Inspection—Right of Entry.</w:t>
      </w:r>
      <w:bookmarkEnd w:id="5298"/>
      <w:bookmarkEnd w:id="5299"/>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40"/>
        </w:numPr>
      </w:pPr>
      <w:bookmarkStart w:id="5301" w:name="_Tocd19e69681"/>
      <w:bookmarkStart w:id="5300" w:name="_Refd19e69681"/>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41"/>
        </w:numPr>
      </w:pPr>
      <w:bookmarkStart w:id="5303" w:name="_Tocd19e69689"/>
      <w:bookmarkStart w:id="5302" w:name="_Refd19e69689"/>
      <w:r>
        <w:t/>
      </w:r>
      <w:r>
        <w:t>(1)</w:t>
      </w:r>
      <w:r>
        <w:t xml:space="preserve">  Inspecting, sampling and analyzing suspected asbestos-containing materials and air monitoring for asbestos fibers;</w:t>
      </w:r>
    </w:p>
    <w:p>
      <w:pPr>
        <w:pStyle w:val="ListNumber2"/>
        <!--depth 2-->
        <w:numPr>
          <w:ilvl w:val="1"/>
          <w:numId w:val="1441"/>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41"/>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41"/>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02"/>
      <w:bookmarkEnd w:id="5303"/>
    </w:p>
    <w:p>
      <w:pPr>
        <w:pStyle w:val="ListNumber"/>
        <!--depth 1-->
        <w:numPr>
          <w:ilvl w:val="0"/>
          <w:numId w:val="1440"/>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300"/>
      <w:bookmarkEnd w:id="5301"/>
    </w:p>
    <w:p>
      <w:pPr>
        <w:pStyle w:val="BodyText"/>
      </w:pPr>
      <w:r>
        <w:t>(End of Clause)</w:t>
      </w:r>
    </w:p>
    <!--Topic unique_1849-->
    <w:p>
      <w:pPr>
        <w:pStyle w:val="Heading6"/>
      </w:pPr>
      <w:bookmarkStart w:id="5304" w:name="_Refd19e69730"/>
      <w:bookmarkStart w:id="5305" w:name="_Tocd19e69730"/>
      <w:r>
        <w:t/>
      </w:r>
      <w:r>
        <w:t>552.270-10</w:t>
      </w:r>
      <w:r>
        <w:t xml:space="preserve"> Failure in Performance.</w:t>
      </w:r>
      <w:bookmarkEnd w:id="5304"/>
      <w:bookmarkEnd w:id="5305"/>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50-->
    <w:p>
      <w:pPr>
        <w:pStyle w:val="Heading6"/>
      </w:pPr>
      <w:bookmarkStart w:id="5306" w:name="_Refd19e69757"/>
      <w:bookmarkStart w:id="5307" w:name="_Tocd19e69757"/>
      <w:r>
        <w:t/>
      </w:r>
      <w:r>
        <w:t>552.270-11</w:t>
      </w:r>
      <w:r>
        <w:t xml:space="preserve"> Successors Bound.</w:t>
      </w:r>
      <w:bookmarkEnd w:id="5306"/>
      <w:bookmarkEnd w:id="5307"/>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51-->
    <w:p>
      <w:pPr>
        <w:pStyle w:val="Heading6"/>
      </w:pPr>
      <w:bookmarkStart w:id="5308" w:name="_Refd19e69782"/>
      <w:bookmarkStart w:id="5309" w:name="_Tocd19e69782"/>
      <w:r>
        <w:t/>
      </w:r>
      <w:r>
        <w:t>552.270-12</w:t>
      </w:r>
      <w:r>
        <w:t xml:space="preserve"> Alterations.</w:t>
      </w:r>
      <w:bookmarkEnd w:id="5308"/>
      <w:bookmarkEnd w:id="5309"/>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52-->
    <w:p>
      <w:pPr>
        <w:pStyle w:val="Heading6"/>
      </w:pPr>
      <w:bookmarkStart w:id="5310" w:name="_Refd19e69807"/>
      <w:bookmarkStart w:id="5311" w:name="_Tocd19e69807"/>
      <w:r>
        <w:t/>
      </w:r>
      <w:r>
        <w:t>552.270-13</w:t>
      </w:r>
      <w:r>
        <w:t xml:space="preserve"> Proposals for Adjustment.</w:t>
      </w:r>
      <w:bookmarkEnd w:id="5310"/>
      <w:bookmarkEnd w:id="5311"/>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42"/>
        </w:numPr>
      </w:pPr>
      <w:bookmarkStart w:id="5313" w:name="_Tocd19e69827"/>
      <w:bookmarkStart w:id="5312" w:name="_Refd19e69827"/>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42"/>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43"/>
        </w:numPr>
      </w:pPr>
      <w:bookmarkStart w:id="5315" w:name="_Tocd19e69842"/>
      <w:bookmarkStart w:id="5314" w:name="_Refd19e69842"/>
      <w:r>
        <w:t/>
      </w:r>
      <w:r>
        <w:t>(1)</w:t>
      </w:r>
      <w:r>
        <w:t xml:space="preserve">  Material quantities and unit costs;</w:t>
      </w:r>
    </w:p>
    <w:p>
      <w:pPr>
        <w:pStyle w:val="ListNumber2"/>
        <!--depth 2-->
        <w:numPr>
          <w:ilvl w:val="1"/>
          <w:numId w:val="1443"/>
        </w:numPr>
      </w:pPr>
      <w:r>
        <w:t/>
      </w:r>
      <w:r>
        <w:t>(2)</w:t>
      </w:r>
      <w:r>
        <w:t xml:space="preserve">  Labor costs (identified with specific item or material to be placed or operation to be performed);</w:t>
      </w:r>
    </w:p>
    <w:p>
      <w:pPr>
        <w:pStyle w:val="ListNumber2"/>
        <!--depth 2-->
        <w:numPr>
          <w:ilvl w:val="1"/>
          <w:numId w:val="1443"/>
        </w:numPr>
      </w:pPr>
      <w:r>
        <w:t/>
      </w:r>
      <w:r>
        <w:t>(3)</w:t>
      </w:r>
      <w:r>
        <w:t xml:space="preserve">  Equipment costs;</w:t>
      </w:r>
    </w:p>
    <w:p>
      <w:pPr>
        <w:pStyle w:val="ListNumber2"/>
        <!--depth 2-->
        <w:numPr>
          <w:ilvl w:val="1"/>
          <w:numId w:val="1443"/>
        </w:numPr>
      </w:pPr>
      <w:r>
        <w:t/>
      </w:r>
      <w:r>
        <w:t>(4)</w:t>
      </w:r>
      <w:r>
        <w:t xml:space="preserve">  Worker’s compensation and public liability insurance;</w:t>
      </w:r>
    </w:p>
    <w:p>
      <w:pPr>
        <w:pStyle w:val="ListNumber2"/>
        <!--depth 2-->
        <w:numPr>
          <w:ilvl w:val="1"/>
          <w:numId w:val="1443"/>
        </w:numPr>
      </w:pPr>
      <w:r>
        <w:t/>
      </w:r>
      <w:r>
        <w:t>(5)</w:t>
      </w:r>
      <w:r>
        <w:t xml:space="preserve">  Overhead;</w:t>
      </w:r>
    </w:p>
    <w:p>
      <w:pPr>
        <w:pStyle w:val="ListNumber2"/>
        <!--depth 2-->
        <w:numPr>
          <w:ilvl w:val="1"/>
          <w:numId w:val="1443"/>
        </w:numPr>
      </w:pPr>
      <w:r>
        <w:t/>
      </w:r>
      <w:r>
        <w:t>(6)</w:t>
      </w:r>
      <w:r>
        <w:t xml:space="preserve">  Profit; and</w:t>
      </w:r>
    </w:p>
    <w:p>
      <w:pPr>
        <w:pStyle w:val="ListNumber2"/>
        <!--depth 2-->
        <w:numPr>
          <w:ilvl w:val="1"/>
          <w:numId w:val="1443"/>
        </w:numPr>
      </w:pPr>
      <w:r>
        <w:t/>
      </w:r>
      <w:r>
        <w:t>(7)</w:t>
      </w:r>
      <w:r>
        <w:t xml:space="preserve">  Employment taxes under FICA and FUTA.</w:t>
      </w:r>
      <w:bookmarkEnd w:id="5314"/>
      <w:bookmarkEnd w:id="5315"/>
    </w:p>
    <w:p>
      <w:pPr>
        <w:pStyle w:val="ListNumber"/>
        <!--depth 1-->
        <w:numPr>
          <w:ilvl w:val="0"/>
          <w:numId w:val="1442"/>
        </w:numPr>
      </w:pPr>
      <w:r>
        <w:t/>
      </w:r>
      <w:r>
        <w:t>(c)</w:t>
      </w:r>
      <w:r>
        <w:t xml:space="preserve">  The following Federal Acquisition Regulation (FAR) provisions also apply to all proposals exceeding $750,000 in cost—</w:t>
      </w:r>
    </w:p>
    <w:p>
      <w:pPr>
        <w:pStyle w:val="ListNumber2"/>
        <!--depth 2-->
        <w:numPr>
          <w:ilvl w:val="1"/>
          <w:numId w:val="1444"/>
        </w:numPr>
      </w:pPr>
      <w:bookmarkStart w:id="5317" w:name="_Tocd19e69901"/>
      <w:bookmarkStart w:id="5316" w:name="_Refd19e69901"/>
      <w:r>
        <w:t/>
      </w:r>
      <w:r>
        <w:t>(1)</w:t>
      </w:r>
      <w:r>
        <w:t xml:space="preserve"> The Lessor shall provide cost or pricing data including subcontractor cost or pricing data (48CFR15.403-4); and</w:t>
      </w:r>
    </w:p>
    <w:p>
      <w:pPr>
        <w:pStyle w:val="ListNumber2"/>
        <!--depth 2-->
        <w:numPr>
          <w:ilvl w:val="1"/>
          <w:numId w:val="1444"/>
        </w:numPr>
      </w:pPr>
      <w:r>
        <w:t/>
      </w:r>
      <w:r>
        <w:t>(2)</w:t>
      </w:r>
      <w:r>
        <w:t xml:space="preserve"> The Lessor’s representative, all Contractors, and subcontractors whose portion of the work exceeds $750,000 must sign and return the “Certificate of Current Cost or Pricing Data” (48CFR15.406-2).</w:t>
      </w:r>
      <w:bookmarkEnd w:id="5316"/>
      <w:bookmarkEnd w:id="5317"/>
    </w:p>
    <w:p>
      <w:pPr>
        <w:pStyle w:val="ListNumber"/>
        <!--depth 1-->
        <w:numPr>
          <w:ilvl w:val="0"/>
          <w:numId w:val="1442"/>
        </w:numPr>
      </w:pPr>
      <w:r>
        <w:t/>
      </w:r>
      <w:r>
        <w:t>(d)</w:t>
      </w:r>
      <w:r>
        <w:t xml:space="preserve">  Lessors shall also refer to 48CFRPart31, Contract Cost Principles, for information on which costs are allowable, reasonable, and allocable in Government work.</w:t>
      </w:r>
      <w:bookmarkEnd w:id="5312"/>
      <w:bookmarkEnd w:id="5313"/>
    </w:p>
    <w:p>
      <w:pPr>
        <w:pStyle w:val="BodyText"/>
      </w:pPr>
      <w:r>
        <w:t>(End of clause)</w:t>
      </w:r>
    </w:p>
    <!--Topic unique_1853-->
    <w:p>
      <w:pPr>
        <w:pStyle w:val="Heading6"/>
      </w:pPr>
      <w:bookmarkStart w:id="5318" w:name="_Refd19e69928"/>
      <w:bookmarkStart w:id="5319" w:name="_Tocd19e69928"/>
      <w:r>
        <w:t/>
      </w:r>
      <w:r>
        <w:t>552.270-14</w:t>
      </w:r>
      <w:r>
        <w:t xml:space="preserve"> Changes.</w:t>
      </w:r>
      <w:bookmarkEnd w:id="5318"/>
      <w:bookmarkEnd w:id="5319"/>
    </w:p>
    <w:p>
      <w:pPr>
        <w:pStyle w:val="BodyText"/>
      </w:pPr>
      <w:r>
        <w:t xml:space="preserve">As prescribed in </w:t>
      </w:r>
      <w:r>
        <w:t>570.703</w:t>
      </w:r>
      <w:r>
        <w:t>, insert the following clause:</w:t>
      </w:r>
    </w:p>
    <w:p>
      <w:pPr>
        <w:pStyle w:val="BodyText"/>
      </w:pPr>
      <w:r>
        <w:t>Changes (Jun 2011)</w:t>
      </w:r>
    </w:p>
    <w:p>
      <w:pPr>
        <w:pStyle w:val="ListNumber"/>
        <!--depth 1-->
        <w:numPr>
          <w:ilvl w:val="0"/>
          <w:numId w:val="1445"/>
        </w:numPr>
      </w:pPr>
      <w:bookmarkStart w:id="5321" w:name="_Tocd19e69948"/>
      <w:bookmarkStart w:id="5320" w:name="_Refd19e69948"/>
      <w:r>
        <w:t/>
      </w:r>
      <w:r>
        <w:t>(a)</w:t>
      </w:r>
      <w:r>
        <w:t xml:space="preserve">  The Contracting Officer may at any time, by written order, make changes within the general scope of this lease in any one or more of the following:</w:t>
      </w:r>
    </w:p>
    <w:p>
      <w:pPr>
        <w:pStyle w:val="ListNumber2"/>
        <!--depth 2-->
        <w:numPr>
          <w:ilvl w:val="1"/>
          <w:numId w:val="1446"/>
        </w:numPr>
      </w:pPr>
      <w:bookmarkStart w:id="5323" w:name="_Tocd19e69956"/>
      <w:bookmarkStart w:id="5322" w:name="_Refd19e69956"/>
      <w:r>
        <w:t/>
      </w:r>
      <w:r>
        <w:t>(1)</w:t>
      </w:r>
      <w:r>
        <w:t xml:space="preserve">  Specifications (including drawings and designs).</w:t>
      </w:r>
    </w:p>
    <w:p>
      <w:pPr>
        <w:pStyle w:val="ListNumber2"/>
        <!--depth 2-->
        <w:numPr>
          <w:ilvl w:val="1"/>
          <w:numId w:val="1446"/>
        </w:numPr>
      </w:pPr>
      <w:r>
        <w:t/>
      </w:r>
      <w:r>
        <w:t>(2)</w:t>
      </w:r>
      <w:r>
        <w:t xml:space="preserve">  Work or services.</w:t>
      </w:r>
    </w:p>
    <w:p>
      <w:pPr>
        <w:pStyle w:val="ListNumber2"/>
        <!--depth 2-->
        <w:numPr>
          <w:ilvl w:val="1"/>
          <w:numId w:val="1446"/>
        </w:numPr>
      </w:pPr>
      <w:r>
        <w:t/>
      </w:r>
      <w:r>
        <w:t>(3)</w:t>
      </w:r>
      <w:r>
        <w:t xml:space="preserve">  Facilities or space layout.</w:t>
      </w:r>
    </w:p>
    <w:p>
      <w:pPr>
        <w:pStyle w:val="ListNumber2"/>
        <!--depth 2-->
        <w:numPr>
          <w:ilvl w:val="1"/>
          <w:numId w:val="1446"/>
        </w:numPr>
      </w:pPr>
      <w:r>
        <w:t/>
      </w:r>
      <w:r>
        <w:t>(4)</w:t>
      </w:r>
      <w:r>
        <w:t xml:space="preserve">  Amount of space, provided the Lessor consents to the change.</w:t>
      </w:r>
      <w:bookmarkEnd w:id="5322"/>
      <w:bookmarkEnd w:id="5323"/>
    </w:p>
    <w:p>
      <w:pPr>
        <w:pStyle w:val="ListNumber"/>
        <!--depth 1-->
        <w:numPr>
          <w:ilvl w:val="0"/>
          <w:numId w:val="1445"/>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47"/>
        </w:numPr>
      </w:pPr>
      <w:bookmarkStart w:id="5325" w:name="_Tocd19e69993"/>
      <w:bookmarkStart w:id="5324" w:name="_Refd19e69993"/>
      <w:r>
        <w:t/>
      </w:r>
      <w:r>
        <w:t>(1)</w:t>
      </w:r>
      <w:r>
        <w:t xml:space="preserve">  A modification of the delivery date.</w:t>
      </w:r>
    </w:p>
    <w:p>
      <w:pPr>
        <w:pStyle w:val="ListNumber2"/>
        <!--depth 2-->
        <w:numPr>
          <w:ilvl w:val="1"/>
          <w:numId w:val="1447"/>
        </w:numPr>
      </w:pPr>
      <w:r>
        <w:t/>
      </w:r>
      <w:r>
        <w:t>(2)</w:t>
      </w:r>
      <w:r>
        <w:t xml:space="preserve">  An equitable adjustment in the rental rate.</w:t>
      </w:r>
    </w:p>
    <w:p>
      <w:pPr>
        <w:pStyle w:val="ListNumber2"/>
        <!--depth 2-->
        <w:numPr>
          <w:ilvl w:val="1"/>
          <w:numId w:val="1447"/>
        </w:numPr>
      </w:pPr>
      <w:r>
        <w:t/>
      </w:r>
      <w:r>
        <w:t>(3)</w:t>
      </w:r>
      <w:r>
        <w:t xml:space="preserve">  A lump sum equitable adjustment.</w:t>
      </w:r>
    </w:p>
    <w:p>
      <w:pPr>
        <w:pStyle w:val="ListNumber2"/>
        <!--depth 2-->
        <w:numPr>
          <w:ilvl w:val="1"/>
          <w:numId w:val="1447"/>
        </w:numPr>
      </w:pPr>
      <w:r>
        <w:t/>
      </w:r>
      <w:r>
        <w:t>(4)</w:t>
      </w:r>
      <w:r>
        <w:t xml:space="preserve">  An equitable adjustment of the annual operating costs per ABOA square foot specified in this lease.</w:t>
      </w:r>
      <w:bookmarkEnd w:id="5324"/>
      <w:bookmarkEnd w:id="5325"/>
    </w:p>
    <w:p>
      <w:pPr>
        <w:pStyle w:val="ListNumber"/>
        <!--depth 1-->
        <w:numPr>
          <w:ilvl w:val="0"/>
          <w:numId w:val="1445"/>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45"/>
        </w:numPr>
      </w:pPr>
      <w:r>
        <w:t/>
      </w:r>
      <w:r>
        <w:t>(d)</w:t>
      </w:r>
      <w:r>
        <w:t xml:space="preserve">  Absent such written change order, the Government is not liable to Lessor under this clause.</w:t>
      </w:r>
      <w:bookmarkEnd w:id="5320"/>
      <w:bookmarkEnd w:id="5321"/>
    </w:p>
    <w:p>
      <w:pPr>
        <w:pStyle w:val="BodyText"/>
      </w:pPr>
      <w:r>
        <w:t>(End of clause)</w:t>
      </w:r>
    </w:p>
    <!--Topic unique_1854-->
    <w:p>
      <w:pPr>
        <w:pStyle w:val="Heading6"/>
      </w:pPr>
      <w:bookmarkStart w:id="5326" w:name="_Refd19e70041"/>
      <w:bookmarkStart w:id="5327" w:name="_Tocd19e70041"/>
      <w:r>
        <w:t/>
      </w:r>
      <w:r>
        <w:t>552.270-15</w:t>
      </w:r>
      <w:r>
        <w:t xml:space="preserve"> Liquidated Damages.</w:t>
      </w:r>
      <w:bookmarkEnd w:id="5326"/>
      <w:bookmarkEnd w:id="5327"/>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55-->
    <w:p>
      <w:pPr>
        <w:pStyle w:val="Heading6"/>
      </w:pPr>
      <w:bookmarkStart w:id="5328" w:name="_Refd19e70069"/>
      <w:bookmarkStart w:id="5329" w:name="_Tocd19e70069"/>
      <w:r>
        <w:t/>
      </w:r>
      <w:r>
        <w:t>552.270-16</w:t>
      </w:r>
      <w:r>
        <w:t xml:space="preserve"> Adjustment for Vacant Premises.</w:t>
      </w:r>
      <w:bookmarkEnd w:id="5328"/>
      <w:bookmarkEnd w:id="5329"/>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48"/>
        </w:numPr>
      </w:pPr>
      <w:bookmarkStart w:id="5331" w:name="_Tocd19e70089"/>
      <w:bookmarkStart w:id="5330" w:name="_Refd19e70089"/>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48"/>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48"/>
        </w:numPr>
      </w:pPr>
      <w:r>
        <w:t/>
      </w:r>
      <w:r>
        <w:t>(c)</w:t>
      </w:r>
      <w:r>
        <w:t xml:space="preserve">  The reduction in operating costs shall be negotiated and stated in the lease.</w:t>
      </w:r>
      <w:bookmarkEnd w:id="5330"/>
      <w:bookmarkEnd w:id="5331"/>
    </w:p>
    <w:p>
      <w:pPr>
        <w:pStyle w:val="BodyText"/>
      </w:pPr>
      <w:r>
        <w:t>(End of clause)</w:t>
      </w:r>
    </w:p>
    <!--Topic unique_1856-->
    <w:p>
      <w:pPr>
        <w:pStyle w:val="Heading6"/>
      </w:pPr>
      <w:bookmarkStart w:id="5332" w:name="_Refd19e70115"/>
      <w:bookmarkStart w:id="5333" w:name="_Tocd19e70115"/>
      <w:r>
        <w:t/>
      </w:r>
      <w:r>
        <w:t>552.270-17</w:t>
      </w:r>
      <w:r>
        <w:t xml:space="preserve"> Delivery and Condition.</w:t>
      </w:r>
      <w:bookmarkEnd w:id="5332"/>
      <w:bookmarkEnd w:id="5333"/>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49"/>
        </w:numPr>
      </w:pPr>
      <w:bookmarkStart w:id="5335" w:name="_Tocd19e70135"/>
      <w:bookmarkStart w:id="5334" w:name="_Refd19e70135"/>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49"/>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34"/>
      <w:bookmarkEnd w:id="5335"/>
    </w:p>
    <w:p>
      <w:pPr>
        <w:pStyle w:val="BodyText"/>
      </w:pPr>
      <w:r>
        <w:t>(End of clause)</w:t>
      </w:r>
    </w:p>
    <!--Topic unique_1857-->
    <w:p>
      <w:pPr>
        <w:pStyle w:val="Heading6"/>
      </w:pPr>
      <w:bookmarkStart w:id="5336" w:name="_Refd19e70154"/>
      <w:bookmarkStart w:id="5337" w:name="_Tocd19e70154"/>
      <w:r>
        <w:t/>
      </w:r>
      <w:r>
        <w:t>552.270-18</w:t>
      </w:r>
      <w:r>
        <w:t xml:space="preserve"> Default in Delivery—Time Extensions.</w:t>
      </w:r>
      <w:bookmarkEnd w:id="5336"/>
      <w:bookmarkEnd w:id="5337"/>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50"/>
        </w:numPr>
      </w:pPr>
      <w:bookmarkStart w:id="5339" w:name="_Tocd19e70174"/>
      <w:bookmarkStart w:id="5338" w:name="_Refd19e70174"/>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51"/>
        </w:numPr>
      </w:pPr>
      <w:bookmarkStart w:id="5341" w:name="_Tocd19e70182"/>
      <w:bookmarkStart w:id="5340" w:name="_Refd19e70182"/>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51"/>
        </w:numPr>
      </w:pPr>
      <w:r>
        <w:t/>
      </w:r>
      <w:r>
        <w:t>(2)</w:t>
      </w:r>
      <w:r>
        <w:t xml:space="preserve">  All administrative and other costs the Government incurs in procuring a replacement lease or leases.</w:t>
      </w:r>
    </w:p>
    <w:p>
      <w:pPr>
        <w:pStyle w:val="ListNumber2"/>
        <!--depth 2-->
        <w:numPr>
          <w:ilvl w:val="1"/>
          <w:numId w:val="1451"/>
        </w:numPr>
      </w:pPr>
      <w:r>
        <w:t/>
      </w:r>
      <w:r>
        <w:t>(3)</w:t>
      </w:r>
      <w:r>
        <w:t xml:space="preserve">  Other, additional relief provided for in this lease, at law, or in equity.</w:t>
      </w:r>
      <w:bookmarkEnd w:id="5340"/>
      <w:bookmarkEnd w:id="5341"/>
    </w:p>
    <w:p>
      <w:pPr>
        <w:pStyle w:val="ListNumber"/>
        <!--depth 1-->
        <w:numPr>
          <w:ilvl w:val="0"/>
          <w:numId w:val="1450"/>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50"/>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50"/>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38"/>
      <w:bookmarkEnd w:id="5339"/>
    </w:p>
    <w:p>
      <w:pPr>
        <w:pStyle w:val="BodyText"/>
      </w:pPr>
      <w:r>
        <w:t>(End of clause)</w:t>
      </w:r>
    </w:p>
    <!--Topic unique_1858-->
    <w:p>
      <w:pPr>
        <w:pStyle w:val="Heading6"/>
      </w:pPr>
      <w:bookmarkStart w:id="5342" w:name="_Refd19e70230"/>
      <w:bookmarkStart w:id="5343" w:name="_Tocd19e70230"/>
      <w:r>
        <w:t/>
      </w:r>
      <w:r>
        <w:t>552.270-19</w:t>
      </w:r>
      <w:r>
        <w:t xml:space="preserve"> Progressive Occupancy.</w:t>
      </w:r>
      <w:bookmarkEnd w:id="5342"/>
      <w:bookmarkEnd w:id="5343"/>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59-->
    <w:p>
      <w:pPr>
        <w:pStyle w:val="Heading6"/>
      </w:pPr>
      <w:bookmarkStart w:id="5344" w:name="_Refd19e70256"/>
      <w:bookmarkStart w:id="5345" w:name="_Tocd19e70256"/>
      <w:r>
        <w:t/>
      </w:r>
      <w:r>
        <w:t>552.270-20</w:t>
      </w:r>
      <w:r>
        <w:t xml:space="preserve"> Payment.</w:t>
      </w:r>
      <w:bookmarkEnd w:id="5344"/>
      <w:bookmarkEnd w:id="5345"/>
    </w:p>
    <w:p>
      <w:pPr>
        <w:pStyle w:val="BodyText"/>
      </w:pPr>
      <w:r>
        <w:t xml:space="preserve">As prescribed in </w:t>
      </w:r>
      <w:r>
        <w:t>570.703</w:t>
      </w:r>
      <w:r>
        <w:t>, insert the following clause:</w:t>
      </w:r>
    </w:p>
    <w:p>
      <w:pPr>
        <w:pStyle w:val="BodyText"/>
      </w:pPr>
      <w:r>
        <w:t>Payment (Sep 1999)</w:t>
      </w:r>
    </w:p>
    <w:p>
      <w:pPr>
        <w:pStyle w:val="ListNumber"/>
        <!--depth 1-->
        <w:numPr>
          <w:ilvl w:val="0"/>
          <w:numId w:val="1452"/>
        </w:numPr>
      </w:pPr>
      <w:bookmarkStart w:id="5347" w:name="_Tocd19e70276"/>
      <w:bookmarkStart w:id="5346" w:name="_Refd19e70276"/>
      <w:r>
        <w:t/>
      </w:r>
      <w:r>
        <w:t>(a)</w:t>
      </w:r>
      <w:r>
        <w:t xml:space="preserve">  When space is offered and accepted, ABOA square footage delivered will be confirmed by either:</w:t>
      </w:r>
    </w:p>
    <w:p>
      <w:pPr>
        <w:pStyle w:val="ListNumber2"/>
        <!--depth 2-->
        <w:numPr>
          <w:ilvl w:val="1"/>
          <w:numId w:val="1453"/>
        </w:numPr>
      </w:pPr>
      <w:bookmarkStart w:id="5349" w:name="_Tocd19e70284"/>
      <w:bookmarkStart w:id="5348" w:name="_Refd19e70284"/>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53"/>
        </w:numPr>
      </w:pPr>
      <w:r>
        <w:t/>
      </w:r>
      <w:r>
        <w:t>(2)</w:t>
      </w:r>
      <w:r>
        <w:t xml:space="preserve">  A mutual on-site measurement of the space if the Contracting Officer determines it necessary.</w:t>
      </w:r>
      <w:bookmarkEnd w:id="5348"/>
      <w:bookmarkEnd w:id="5349"/>
    </w:p>
    <w:p>
      <w:pPr>
        <w:pStyle w:val="ListNumber"/>
        <!--depth 1-->
        <w:numPr>
          <w:ilvl w:val="0"/>
          <w:numId w:val="1452"/>
        </w:numPr>
      </w:pPr>
      <w:r>
        <w:t/>
      </w:r>
      <w:r>
        <w:t>(b)</w:t>
      </w:r>
      <w:r>
        <w:t xml:space="preserve">  The Government will not pay for space in excess of the amount of ABOA square footage stated in the lease.</w:t>
      </w:r>
    </w:p>
    <w:p>
      <w:pPr>
        <w:pStyle w:val="ListNumber"/>
        <!--depth 1-->
        <w:numPr>
          <w:ilvl w:val="0"/>
          <w:numId w:val="1452"/>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46"/>
      <w:bookmarkEnd w:id="5347"/>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60-->
    <w:p>
      <w:pPr>
        <w:pStyle w:val="Heading6"/>
      </w:pPr>
      <w:bookmarkStart w:id="5350" w:name="_Refd19e70325"/>
      <w:bookmarkStart w:id="5351" w:name="_Tocd19e70325"/>
      <w:r>
        <w:t/>
      </w:r>
      <w:r>
        <w:t>552.270-21</w:t>
      </w:r>
      <w:r>
        <w:t xml:space="preserve"> Effect of Acceptance and Occupancy.</w:t>
      </w:r>
      <w:bookmarkEnd w:id="5350"/>
      <w:bookmarkEnd w:id="5351"/>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61-->
    <w:p>
      <w:pPr>
        <w:pStyle w:val="Heading6"/>
      </w:pPr>
      <w:bookmarkStart w:id="5352" w:name="_Refd19e70350"/>
      <w:bookmarkStart w:id="5353" w:name="_Tocd19e70350"/>
      <w:r>
        <w:t/>
      </w:r>
      <w:r>
        <w:t>552.270-22</w:t>
      </w:r>
      <w:r>
        <w:t xml:space="preserve"> Default by Lessor During the Term.</w:t>
      </w:r>
      <w:bookmarkEnd w:id="5352"/>
      <w:bookmarkEnd w:id="5353"/>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54"/>
        </w:numPr>
      </w:pPr>
      <w:bookmarkStart w:id="5355" w:name="_Tocd19e70370"/>
      <w:bookmarkStart w:id="5354" w:name="_Refd19e70370"/>
      <w:r>
        <w:t/>
      </w:r>
      <w:r>
        <w:t>(a)</w:t>
      </w:r>
      <w:r>
        <w:t xml:space="preserve">  Each of the following shall constitute a default by Lessor under this lease:</w:t>
      </w:r>
    </w:p>
    <w:p>
      <w:pPr>
        <w:pStyle w:val="ListNumber2"/>
        <!--depth 2-->
        <w:numPr>
          <w:ilvl w:val="1"/>
          <w:numId w:val="1455"/>
        </w:numPr>
      </w:pPr>
      <w:bookmarkStart w:id="5357" w:name="_Tocd19e70378"/>
      <w:bookmarkStart w:id="5356" w:name="_Refd19e70378"/>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55"/>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56"/>
      <w:bookmarkEnd w:id="5357"/>
    </w:p>
    <w:p>
      <w:pPr>
        <w:pStyle w:val="ListNumber"/>
        <!--depth 1-->
        <w:numPr>
          <w:ilvl w:val="0"/>
          <w:numId w:val="1454"/>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54"/>
      <w:bookmarkEnd w:id="5355"/>
    </w:p>
    <w:p>
      <w:pPr>
        <w:pStyle w:val="BodyText"/>
      </w:pPr>
      <w:r>
        <w:t>(End of clause)</w:t>
      </w:r>
    </w:p>
    <!--Topic unique_1862-->
    <w:p>
      <w:pPr>
        <w:pStyle w:val="Heading6"/>
      </w:pPr>
      <w:bookmarkStart w:id="5358" w:name="_Refd19e70405"/>
      <w:bookmarkStart w:id="5359" w:name="_Tocd19e70405"/>
      <w:r>
        <w:t/>
      </w:r>
      <w:r>
        <w:t>552.270-23</w:t>
      </w:r>
      <w:r>
        <w:t xml:space="preserve"> Subordination, Nondisturbance and Attornment.</w:t>
      </w:r>
      <w:bookmarkEnd w:id="5358"/>
      <w:bookmarkEnd w:id="5359"/>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56"/>
        </w:numPr>
      </w:pPr>
      <w:bookmarkStart w:id="5361" w:name="_Tocd19e70425"/>
      <w:bookmarkStart w:id="5360" w:name="_Refd19e70425"/>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56"/>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56"/>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56"/>
        </w:numPr>
      </w:pPr>
      <w:r>
        <w:t/>
      </w:r>
      <w:r>
        <w:t>(d)</w:t>
      </w:r>
      <w:r>
        <w:t xml:space="preserve">  None of the foregoing provisions may be deemed or construed to imply a waiver of the Government’s rights as a sovereign.</w:t>
      </w:r>
      <w:bookmarkEnd w:id="5360"/>
      <w:bookmarkEnd w:id="5361"/>
    </w:p>
    <w:p>
      <w:pPr>
        <w:pStyle w:val="BodyText"/>
      </w:pPr>
      <w:r>
        <w:t>(End of clause)</w:t>
      </w:r>
    </w:p>
    <!--Topic unique_1863-->
    <w:p>
      <w:pPr>
        <w:pStyle w:val="Heading6"/>
      </w:pPr>
      <w:bookmarkStart w:id="5362" w:name="_Refd19e70458"/>
      <w:bookmarkStart w:id="5363" w:name="_Tocd19e70458"/>
      <w:r>
        <w:t/>
      </w:r>
      <w:r>
        <w:t>552.270-24</w:t>
      </w:r>
      <w:r>
        <w:t xml:space="preserve"> Statement of Lease.</w:t>
      </w:r>
      <w:bookmarkEnd w:id="5362"/>
      <w:bookmarkEnd w:id="5363"/>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57"/>
        </w:numPr>
      </w:pPr>
      <w:bookmarkStart w:id="5365" w:name="_Tocd19e70478"/>
      <w:bookmarkStart w:id="5364" w:name="_Refd19e70478"/>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57"/>
        </w:numPr>
      </w:pPr>
      <w:r>
        <w:t/>
      </w:r>
      <w:r>
        <w:t>(b)</w:t>
      </w:r>
      <w:r>
        <w:t xml:space="preserve">  Letters issued pursuant to this clause are subject to the following conditions:</w:t>
      </w:r>
    </w:p>
    <w:p>
      <w:pPr>
        <w:pStyle w:val="ListNumber2"/>
        <!--depth 2-->
        <w:numPr>
          <w:ilvl w:val="1"/>
          <w:numId w:val="1458"/>
        </w:numPr>
      </w:pPr>
      <w:bookmarkStart w:id="5367" w:name="_Tocd19e70493"/>
      <w:bookmarkStart w:id="5366" w:name="_Refd19e70493"/>
      <w:r>
        <w:t/>
      </w:r>
      <w:r>
        <w:t>(1)</w:t>
      </w:r>
      <w:r>
        <w:t xml:space="preserve">  That they are based solely upon a reasonably diligent review of the Contracting Officer’s lease file as of the date of issuance;</w:t>
      </w:r>
    </w:p>
    <w:p>
      <w:pPr>
        <w:pStyle w:val="ListNumber2"/>
        <!--depth 2-->
        <w:numPr>
          <w:ilvl w:val="1"/>
          <w:numId w:val="1458"/>
        </w:numPr>
      </w:pPr>
      <w:r>
        <w:t/>
      </w:r>
      <w:r>
        <w:t>(2)</w:t>
      </w:r>
      <w:r>
        <w:t xml:space="preserve">  That the Government shall not be held liable because of any defect in or condition of the premises or building;</w:t>
      </w:r>
    </w:p>
    <w:p>
      <w:pPr>
        <w:pStyle w:val="ListNumber2"/>
        <!--depth 2-->
        <w:numPr>
          <w:ilvl w:val="1"/>
          <w:numId w:val="1458"/>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58"/>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66"/>
      <w:bookmarkEnd w:id="5367"/>
    </w:p>
    <w:p>
      <w:pPr>
        <w:pStyle w:val="ListParagraph"/>
        <!--depth 1-->
        <w:ind w:left="720"/>
      </w:pPr>
      <w:r>
        <w:t>(End of clause)</w:t>
      </w:r>
      <w:bookmarkEnd w:id="5364"/>
      <w:bookmarkEnd w:id="5365"/>
    </w:p>
    <!--Topic unique_1864-->
    <w:p>
      <w:pPr>
        <w:pStyle w:val="Heading6"/>
      </w:pPr>
      <w:bookmarkStart w:id="5368" w:name="_Refd19e70527"/>
      <w:bookmarkStart w:id="5369" w:name="_Tocd19e70527"/>
      <w:r>
        <w:t/>
      </w:r>
      <w:r>
        <w:t>552.270-25</w:t>
      </w:r>
      <w:r>
        <w:t xml:space="preserve"> Substitution of Tenant Agency.</w:t>
      </w:r>
      <w:bookmarkEnd w:id="5368"/>
      <w:bookmarkEnd w:id="5369"/>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65-->
    <w:p>
      <w:pPr>
        <w:pStyle w:val="Heading6"/>
      </w:pPr>
      <w:bookmarkStart w:id="5370" w:name="_Refd19e70552"/>
      <w:bookmarkStart w:id="5371" w:name="_Tocd19e70552"/>
      <w:r>
        <w:t/>
      </w:r>
      <w:r>
        <w:t>552.270-26</w:t>
      </w:r>
      <w:r>
        <w:t xml:space="preserve"> No Waiver.</w:t>
      </w:r>
      <w:bookmarkEnd w:id="5370"/>
      <w:bookmarkEnd w:id="5371"/>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66-->
    <w:p>
      <w:pPr>
        <w:pStyle w:val="Heading6"/>
      </w:pPr>
      <w:bookmarkStart w:id="5372" w:name="_Refd19e70577"/>
      <w:bookmarkStart w:id="5373" w:name="_Tocd19e70577"/>
      <w:r>
        <w:t/>
      </w:r>
      <w:r>
        <w:t>552.270-27</w:t>
      </w:r>
      <w:r>
        <w:t xml:space="preserve"> Integrated Agreement.</w:t>
      </w:r>
      <w:bookmarkEnd w:id="5372"/>
      <w:bookmarkEnd w:id="5373"/>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67-->
    <w:p>
      <w:pPr>
        <w:pStyle w:val="Heading6"/>
      </w:pPr>
      <w:bookmarkStart w:id="5374" w:name="_Refd19e70602"/>
      <w:bookmarkStart w:id="5375" w:name="_Tocd19e70602"/>
      <w:r>
        <w:t/>
      </w:r>
      <w:r>
        <w:t>552.270-28</w:t>
      </w:r>
      <w:r>
        <w:t xml:space="preserve"> Mutuality of Obligation.</w:t>
      </w:r>
      <w:bookmarkEnd w:id="5374"/>
      <w:bookmarkEnd w:id="5375"/>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68-->
    <w:p>
      <w:pPr>
        <w:pStyle w:val="Heading6"/>
      </w:pPr>
      <w:bookmarkStart w:id="5376" w:name="_Refd19e70627"/>
      <w:bookmarkStart w:id="5377" w:name="_Tocd19e70627"/>
      <w:r>
        <w:t/>
      </w:r>
      <w:r>
        <w:t>552.270-29</w:t>
      </w:r>
      <w:r>
        <w:t xml:space="preserve"> Acceptance of Space.</w:t>
      </w:r>
      <w:bookmarkEnd w:id="5376"/>
      <w:bookmarkEnd w:id="5377"/>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59"/>
        </w:numPr>
      </w:pPr>
      <w:bookmarkStart w:id="5379" w:name="_Tocd19e70647"/>
      <w:bookmarkStart w:id="5378" w:name="_Refd19e70647"/>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59"/>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78"/>
      <w:bookmarkEnd w:id="5379"/>
    </w:p>
    <w:p>
      <w:pPr>
        <w:pStyle w:val="BodyText"/>
      </w:pPr>
      <w:r>
        <w:t>(End of clause)</w:t>
      </w:r>
    </w:p>
    <!--Topic unique_1869-->
    <w:p>
      <w:pPr>
        <w:pStyle w:val="Heading6"/>
      </w:pPr>
      <w:bookmarkStart w:id="5380" w:name="_Refd19e70666"/>
      <w:bookmarkStart w:id="5381" w:name="_Tocd19e70666"/>
      <w:r>
        <w:t/>
      </w:r>
      <w:r>
        <w:t>552.270-30</w:t>
      </w:r>
      <w:r>
        <w:t xml:space="preserve"> Price Adjustment for Illegal or Improper Activity.</w:t>
      </w:r>
      <w:bookmarkEnd w:id="5380"/>
      <w:bookmarkEnd w:id="5381"/>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60"/>
        </w:numPr>
      </w:pPr>
      <w:bookmarkStart w:id="5383" w:name="_Tocd19e70686"/>
      <w:bookmarkStart w:id="5382" w:name="_Refd19e70686"/>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61"/>
        </w:numPr>
      </w:pPr>
      <w:bookmarkStart w:id="5385" w:name="_Tocd19e70694"/>
      <w:bookmarkStart w:id="5384" w:name="_Refd19e70694"/>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61"/>
        </w:numPr>
      </w:pPr>
      <w:r>
        <w:t/>
      </w:r>
      <w:r>
        <w:t>(2)</w:t>
      </w:r>
      <w:r>
        <w:t xml:space="preserve">  Reduce payments for alterations not included in monthly rental payments by five percent of the amount of the alterations agreement; or</w:t>
      </w:r>
    </w:p>
    <w:p>
      <w:pPr>
        <w:pStyle w:val="ListNumber2"/>
        <!--depth 2-->
        <w:numPr>
          <w:ilvl w:val="1"/>
          <w:numId w:val="1461"/>
        </w:numPr>
      </w:pPr>
      <w:r>
        <w:t/>
      </w:r>
      <w:r>
        <w:t>(3)</w:t>
      </w:r>
      <w:r>
        <w:t xml:space="preserve">  Reduce the payments for violations by a Lessor’s subcontractor by an amount not to exceed the amount of profit or fee reflected in the subcontract at the time the subcontract was placed.</w:t>
      </w:r>
      <w:bookmarkEnd w:id="5384"/>
      <w:bookmarkEnd w:id="5385"/>
    </w:p>
    <w:p>
      <w:pPr>
        <w:pStyle w:val="ListNumber"/>
        <!--depth 1-->
        <w:numPr>
          <w:ilvl w:val="0"/>
          <w:numId w:val="1460"/>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60"/>
        </w:numPr>
      </w:pPr>
      <w:r>
        <w:t/>
      </w:r>
      <w:r>
        <w:t>(c)</w:t>
      </w:r>
      <w:r>
        <w:t xml:space="preserve">  The rights and remedies of the Government specified herein are not exclusive, and are in addition to any other rights and remedies provided by law or under this lease.</w:t>
      </w:r>
      <w:bookmarkEnd w:id="5382"/>
      <w:bookmarkEnd w:id="5383"/>
    </w:p>
    <w:p>
      <w:pPr>
        <w:pStyle w:val="BodyText"/>
      </w:pPr>
      <w:r>
        <w:t>(End of clause)</w:t>
      </w:r>
    </w:p>
    <!--Topic unique_1870-->
    <w:p>
      <w:pPr>
        <w:pStyle w:val="Heading6"/>
      </w:pPr>
      <w:bookmarkStart w:id="5386" w:name="_Refd19e70736"/>
      <w:bookmarkStart w:id="5387" w:name="_Tocd19e70736"/>
      <w:r>
        <w:t/>
      </w:r>
      <w:r>
        <w:t>552.270-31</w:t>
      </w:r>
      <w:r>
        <w:t xml:space="preserve"> Prompt Payment.</w:t>
      </w:r>
      <w:bookmarkEnd w:id="5386"/>
      <w:bookmarkEnd w:id="5387"/>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62"/>
        </w:numPr>
      </w:pPr>
      <w:bookmarkStart w:id="5391" w:name="_Tocd19e70760"/>
      <w:bookmarkStart w:id="5390" w:name="_Refd19e70760"/>
      <w:bookmarkStart w:id="5389" w:name="_Tocd19e70758"/>
      <w:bookmarkStart w:id="5388" w:name="_Refd19e70758"/>
      <w:r>
        <w:t/>
      </w:r>
      <w:r>
        <w:t>(a)</w:t>
      </w:r>
      <w:r>
        <w:t xml:space="preserve"> </w:t>
      </w:r>
      <w:r>
        <w:rPr>
          <w:i/>
        </w:rPr>
        <w:t>Payment due date</w:t>
      </w:r>
      <w:r>
        <w:t>.</w:t>
      </w:r>
    </w:p>
    <w:p>
      <w:pPr>
        <w:pStyle w:val="ListNumber2"/>
        <!--depth 2-->
        <w:numPr>
          <w:ilvl w:val="1"/>
          <w:numId w:val="1463"/>
        </w:numPr>
      </w:pPr>
      <w:bookmarkStart w:id="5395" w:name="_Tocd19e70771"/>
      <w:bookmarkStart w:id="5394" w:name="_Refd19e70771"/>
      <w:bookmarkStart w:id="5393" w:name="_Tocd19e70769"/>
      <w:bookmarkStart w:id="5392" w:name="_Refd19e70769"/>
      <w:r>
        <w:t/>
      </w:r>
      <w:r>
        <w:t>(1)</w:t>
      </w:r>
      <w:r>
        <w:t>Rental payments. Rent shall be paid monthly in arrears and will be due on the first workday of each month, and only as provided for by the lease.</w:t>
      </w:r>
    </w:p>
    <w:p>
      <w:pPr>
        <w:pStyle w:val="ListNumber3"/>
        <!--depth 3-->
        <w:numPr>
          <w:ilvl w:val="2"/>
          <w:numId w:val="1464"/>
        </w:numPr>
      </w:pPr>
      <w:bookmarkStart w:id="5399" w:name="_Tocd19e70779"/>
      <w:bookmarkStart w:id="5398" w:name="_Refd19e70779"/>
      <w:bookmarkStart w:id="5397" w:name="_Tocd19e70777"/>
      <w:bookmarkStart w:id="5396" w:name="_Refd19e70777"/>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398"/>
      <w:bookmarkEnd w:id="5399"/>
    </w:p>
    <w:p>
      <w:pPr>
        <w:pStyle w:val="ListNumber3"/>
        <!--depth 3-->
        <w:numPr>
          <w:ilvl w:val="2"/>
          <w:numId w:val="1464"/>
        </w:numPr>
      </w:pPr>
      <w:bookmarkStart w:id="5401" w:name="_Tocd19e70786"/>
      <w:bookmarkStart w:id="5400" w:name="_Refd19e70786"/>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400"/>
      <w:bookmarkEnd w:id="5401"/>
      <w:bookmarkEnd w:id="5396"/>
      <w:bookmarkEnd w:id="5397"/>
      <w:bookmarkEnd w:id="5394"/>
      <w:bookmarkEnd w:id="5395"/>
    </w:p>
    <w:p>
      <w:pPr>
        <w:pStyle w:val="ListNumber2"/>
        <!--depth 2-->
        <w:numPr>
          <w:ilvl w:val="1"/>
          <w:numId w:val="1463"/>
        </w:numPr>
      </w:pPr>
      <w:bookmarkStart w:id="5403" w:name="_Tocd19e70794"/>
      <w:bookmarkStart w:id="5402" w:name="_Refd19e70794"/>
      <w:r>
        <w:t/>
      </w:r>
      <w:r>
        <w:t>(2)</w:t>
      </w:r>
      <w:r>
        <w:t xml:space="preserve"> </w:t>
      </w:r>
      <w:r>
        <w:rPr>
          <w:i/>
        </w:rPr>
        <w:t>Other payments</w:t>
      </w:r>
      <w:r>
        <w:t>. The due date for making payments other than rent shall be the later of the following two events:</w:t>
      </w:r>
    </w:p>
    <w:p>
      <w:pPr>
        <w:pStyle w:val="ListNumber3"/>
        <!--depth 3-->
        <w:numPr>
          <w:ilvl w:val="2"/>
          <w:numId w:val="1465"/>
        </w:numPr>
      </w:pPr>
      <w:bookmarkStart w:id="5407" w:name="_Tocd19e70805"/>
      <w:bookmarkStart w:id="5406" w:name="_Refd19e70805"/>
      <w:bookmarkStart w:id="5405" w:name="_Tocd19e70803"/>
      <w:bookmarkStart w:id="5404" w:name="_Refd19e70803"/>
      <w:r>
        <w:t/>
      </w:r>
      <w:r>
        <w:t>(i)</w:t>
      </w:r>
      <w:r>
        <w:t>The 30th day after the designated billing office has received a proper invoice from the Contractor.</w:t>
      </w:r>
      <w:bookmarkEnd w:id="5406"/>
      <w:bookmarkEnd w:id="5407"/>
    </w:p>
    <w:p>
      <w:pPr>
        <w:pStyle w:val="ListNumber3"/>
        <!--depth 3-->
        <w:numPr>
          <w:ilvl w:val="2"/>
          <w:numId w:val="1465"/>
        </w:numPr>
      </w:pPr>
      <w:bookmarkStart w:id="5409" w:name="_Tocd19e70812"/>
      <w:bookmarkStart w:id="5408" w:name="_Refd19e70812"/>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08"/>
      <w:bookmarkEnd w:id="5409"/>
      <w:bookmarkEnd w:id="5404"/>
      <w:bookmarkEnd w:id="5405"/>
      <w:bookmarkEnd w:id="5402"/>
      <w:bookmarkEnd w:id="5403"/>
      <w:bookmarkEnd w:id="5392"/>
      <w:bookmarkEnd w:id="5393"/>
      <w:bookmarkEnd w:id="5390"/>
      <w:bookmarkEnd w:id="5391"/>
    </w:p>
    <w:p>
      <w:pPr>
        <w:pStyle w:val="ListNumber"/>
        <!--depth 1-->
        <w:numPr>
          <w:ilvl w:val="0"/>
          <w:numId w:val="1462"/>
        </w:numPr>
      </w:pPr>
      <w:bookmarkStart w:id="5411" w:name="_Tocd19e70821"/>
      <w:bookmarkStart w:id="5410" w:name="_Refd19e70821"/>
      <w:r>
        <w:t/>
      </w:r>
      <w:r>
        <w:t>(b)</w:t>
      </w:r>
      <w:r>
        <w:t xml:space="preserve"> </w:t>
      </w:r>
      <w:r>
        <w:rPr>
          <w:i/>
        </w:rPr>
        <w:t>Invoice and inspection requirements for payments other than rent</w:t>
      </w:r>
      <w:r>
        <w:t>.</w:t>
      </w:r>
    </w:p>
    <w:p>
      <w:pPr>
        <w:pStyle w:val="ListNumber2"/>
        <!--depth 2-->
        <w:numPr>
          <w:ilvl w:val="1"/>
          <w:numId w:val="1466"/>
        </w:numPr>
      </w:pPr>
      <w:bookmarkStart w:id="5415" w:name="_Tocd19e70832"/>
      <w:bookmarkStart w:id="5414" w:name="_Refd19e70832"/>
      <w:bookmarkStart w:id="5413" w:name="_Tocd19e70830"/>
      <w:bookmarkStart w:id="5412" w:name="_Refd19e70830"/>
      <w:r>
        <w:t/>
      </w:r>
      <w:r>
        <w:t>(1)</w:t>
      </w:r>
      <w:r>
        <w:t>The Contractor shall prepare and submit an invoice to the designated billing office after completion of the work. A proper invoice shall include the following items:</w:t>
      </w:r>
    </w:p>
    <w:p>
      <w:pPr>
        <w:pStyle w:val="ListNumber3"/>
        <!--depth 3-->
        <w:numPr>
          <w:ilvl w:val="2"/>
          <w:numId w:val="1467"/>
        </w:numPr>
      </w:pPr>
      <w:bookmarkStart w:id="5419" w:name="_Tocd19e70840"/>
      <w:bookmarkStart w:id="5418" w:name="_Refd19e70840"/>
      <w:bookmarkStart w:id="5417" w:name="_Tocd19e70838"/>
      <w:bookmarkStart w:id="5416" w:name="_Refd19e70838"/>
      <w:r>
        <w:t/>
      </w:r>
      <w:r>
        <w:t>(i)</w:t>
      </w:r>
      <w:r>
        <w:t>Name and address of the Contractor.</w:t>
      </w:r>
      <w:bookmarkEnd w:id="5418"/>
      <w:bookmarkEnd w:id="5419"/>
    </w:p>
    <w:p>
      <w:pPr>
        <w:pStyle w:val="ListNumber3"/>
        <!--depth 3-->
        <w:numPr>
          <w:ilvl w:val="2"/>
          <w:numId w:val="1467"/>
        </w:numPr>
      </w:pPr>
      <w:bookmarkStart w:id="5421" w:name="_Tocd19e70847"/>
      <w:bookmarkStart w:id="5420" w:name="_Refd19e70847"/>
      <w:r>
        <w:t/>
      </w:r>
      <w:r>
        <w:t>(ii)</w:t>
      </w:r>
      <w:r>
        <w:t>Invoice date.</w:t>
      </w:r>
      <w:bookmarkEnd w:id="5420"/>
      <w:bookmarkEnd w:id="5421"/>
    </w:p>
    <w:p>
      <w:pPr>
        <w:pStyle w:val="ListNumber3"/>
        <!--depth 3-->
        <w:numPr>
          <w:ilvl w:val="2"/>
          <w:numId w:val="1467"/>
        </w:numPr>
      </w:pPr>
      <w:bookmarkStart w:id="5423" w:name="_Tocd19e70854"/>
      <w:bookmarkStart w:id="5422" w:name="_Refd19e70854"/>
      <w:r>
        <w:t/>
      </w:r>
      <w:r>
        <w:t>(iii)</w:t>
      </w:r>
      <w:r>
        <w:t>Lease number.</w:t>
      </w:r>
      <w:bookmarkEnd w:id="5422"/>
      <w:bookmarkEnd w:id="5423"/>
    </w:p>
    <w:p>
      <w:pPr>
        <w:pStyle w:val="ListNumber3"/>
        <!--depth 3-->
        <w:numPr>
          <w:ilvl w:val="2"/>
          <w:numId w:val="1467"/>
        </w:numPr>
      </w:pPr>
      <w:bookmarkStart w:id="5425" w:name="_Tocd19e70861"/>
      <w:bookmarkStart w:id="5424" w:name="_Refd19e70861"/>
      <w:r>
        <w:t/>
      </w:r>
      <w:r>
        <w:t>(iv)</w:t>
      </w:r>
      <w:r>
        <w:t>Government’s order number or other authorization.</w:t>
      </w:r>
      <w:bookmarkEnd w:id="5424"/>
      <w:bookmarkEnd w:id="5425"/>
    </w:p>
    <w:p>
      <w:pPr>
        <w:pStyle w:val="ListNumber3"/>
        <!--depth 3-->
        <w:numPr>
          <w:ilvl w:val="2"/>
          <w:numId w:val="1467"/>
        </w:numPr>
      </w:pPr>
      <w:bookmarkStart w:id="5427" w:name="_Tocd19e70868"/>
      <w:bookmarkStart w:id="5426" w:name="_Refd19e70868"/>
      <w:r>
        <w:t/>
      </w:r>
      <w:r>
        <w:t>(v)</w:t>
      </w:r>
      <w:r>
        <w:t>Description, price, and quantity of work or services delivered.</w:t>
      </w:r>
      <w:bookmarkEnd w:id="5426"/>
      <w:bookmarkEnd w:id="5427"/>
    </w:p>
    <w:p>
      <w:pPr>
        <w:pStyle w:val="ListNumber3"/>
        <!--depth 3-->
        <w:numPr>
          <w:ilvl w:val="2"/>
          <w:numId w:val="1467"/>
        </w:numPr>
      </w:pPr>
      <w:bookmarkStart w:id="5429" w:name="_Tocd19e70876"/>
      <w:bookmarkStart w:id="5428" w:name="_Refd19e70876"/>
      <w:r>
        <w:t/>
      </w:r>
      <w:r>
        <w:t>(vi)</w:t>
      </w:r>
      <w:r>
        <w:t>Name and address of Contractor official to whom payment is to be sent (must be the same as that in the remittance address in the lease or the order).</w:t>
      </w:r>
      <w:bookmarkEnd w:id="5428"/>
      <w:bookmarkEnd w:id="5429"/>
    </w:p>
    <w:p>
      <w:pPr>
        <w:pStyle w:val="ListNumber3"/>
        <!--depth 3-->
        <w:numPr>
          <w:ilvl w:val="2"/>
          <w:numId w:val="1467"/>
        </w:numPr>
      </w:pPr>
      <w:bookmarkStart w:id="5431" w:name="_Tocd19e70883"/>
      <w:bookmarkStart w:id="5430" w:name="_Refd19e70883"/>
      <w:r>
        <w:t/>
      </w:r>
      <w:r>
        <w:t>(vii)</w:t>
      </w:r>
      <w:r>
        <w:t>Name (where practicable), title, phone number, and mailing address of person to be notified in the event of a defective invoice.</w:t>
      </w:r>
      <w:bookmarkEnd w:id="5430"/>
      <w:bookmarkEnd w:id="5431"/>
      <w:bookmarkEnd w:id="5416"/>
      <w:bookmarkEnd w:id="5417"/>
      <w:bookmarkEnd w:id="5414"/>
      <w:bookmarkEnd w:id="5415"/>
    </w:p>
    <w:p>
      <w:pPr>
        <w:pStyle w:val="ListNumber2"/>
        <!--depth 2-->
        <w:numPr>
          <w:ilvl w:val="1"/>
          <w:numId w:val="1466"/>
        </w:numPr>
      </w:pPr>
      <w:bookmarkStart w:id="5433" w:name="_Tocd19e70891"/>
      <w:bookmarkStart w:id="5432" w:name="_Refd19e70891"/>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32"/>
      <w:bookmarkEnd w:id="5433"/>
      <w:bookmarkEnd w:id="5412"/>
      <w:bookmarkEnd w:id="5413"/>
      <w:bookmarkEnd w:id="5410"/>
      <w:bookmarkEnd w:id="5411"/>
    </w:p>
    <w:p>
      <w:pPr>
        <w:pStyle w:val="ListNumber"/>
        <!--depth 1-->
        <w:numPr>
          <w:ilvl w:val="0"/>
          <w:numId w:val="1462"/>
        </w:numPr>
      </w:pPr>
      <w:bookmarkStart w:id="5435" w:name="_Tocd19e70899"/>
      <w:bookmarkStart w:id="5434" w:name="_Refd19e70899"/>
      <w:r>
        <w:t/>
      </w:r>
      <w:r>
        <w:t>(c)</w:t>
      </w:r>
      <w:r>
        <w:t xml:space="preserve"> </w:t>
      </w:r>
      <w:r>
        <w:rPr>
          <w:i/>
        </w:rPr>
        <w:t>Interest Penalty</w:t>
      </w:r>
      <w:r>
        <w:t>.</w:t>
      </w:r>
    </w:p>
    <w:p>
      <w:pPr>
        <w:pStyle w:val="ListNumber2"/>
        <!--depth 2-->
        <w:numPr>
          <w:ilvl w:val="1"/>
          <w:numId w:val="1468"/>
        </w:numPr>
      </w:pPr>
      <w:bookmarkStart w:id="5439" w:name="_Tocd19e70910"/>
      <w:bookmarkStart w:id="5438" w:name="_Refd19e70910"/>
      <w:bookmarkStart w:id="5437" w:name="_Tocd19e70908"/>
      <w:bookmarkStart w:id="5436" w:name="_Refd19e70908"/>
      <w:r>
        <w:t/>
      </w:r>
      <w:r>
        <w:t>(1)</w:t>
      </w:r>
      <w:r>
        <w:t>An interest penalty shall be paid automatically by the Government, without request from the Contractor, if payment is not made by the due date.</w:t>
      </w:r>
      <w:bookmarkEnd w:id="5438"/>
      <w:bookmarkEnd w:id="5439"/>
    </w:p>
    <w:p>
      <w:pPr>
        <w:pStyle w:val="ListNumber2"/>
        <!--depth 2-->
        <w:numPr>
          <w:ilvl w:val="1"/>
          <w:numId w:val="1468"/>
        </w:numPr>
      </w:pPr>
      <w:bookmarkStart w:id="5441" w:name="_Tocd19e70917"/>
      <w:bookmarkStart w:id="5440" w:name="_Refd19e70917"/>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40"/>
      <w:bookmarkEnd w:id="5441"/>
    </w:p>
    <w:p>
      <w:pPr>
        <w:pStyle w:val="ListNumber2"/>
        <!--depth 2-->
        <w:numPr>
          <w:ilvl w:val="1"/>
          <w:numId w:val="1468"/>
        </w:numPr>
      </w:pPr>
      <w:bookmarkStart w:id="5443" w:name="_Tocd19e70927"/>
      <w:bookmarkStart w:id="5442" w:name="_Refd19e70927"/>
      <w:r>
        <w:t/>
      </w:r>
      <w:r>
        <w:t>(3)</w:t>
      </w:r>
      <w:r>
        <w:t>Interest penalties will not continue to accrue after the filing of a claim for such penalties under the clause at 52.233-1, Disputes, or for more than one year. Interest penalties of less than $1.00 need not be paid.</w:t>
      </w:r>
      <w:bookmarkEnd w:id="5442"/>
      <w:bookmarkEnd w:id="5443"/>
    </w:p>
    <w:p>
      <w:pPr>
        <w:pStyle w:val="ListNumber2"/>
        <!--depth 2-->
        <w:numPr>
          <w:ilvl w:val="1"/>
          <w:numId w:val="1468"/>
        </w:numPr>
      </w:pPr>
      <w:bookmarkStart w:id="5445" w:name="_Tocd19e70934"/>
      <w:bookmarkStart w:id="5444" w:name="_Refd19e70934"/>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44"/>
      <w:bookmarkEnd w:id="5445"/>
      <w:bookmarkEnd w:id="5436"/>
      <w:bookmarkEnd w:id="5437"/>
      <w:bookmarkEnd w:id="5434"/>
      <w:bookmarkEnd w:id="5435"/>
    </w:p>
    <w:p>
      <w:pPr>
        <w:pStyle w:val="ListNumber"/>
        <!--depth 1-->
        <w:numPr>
          <w:ilvl w:val="0"/>
          <w:numId w:val="1462"/>
        </w:numPr>
      </w:pPr>
      <w:bookmarkStart w:id="5447" w:name="_Tocd19e70942"/>
      <w:bookmarkStart w:id="5446" w:name="_Refd19e70942"/>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69"/>
        </w:numPr>
      </w:pPr>
      <w:bookmarkStart w:id="5451" w:name="_Tocd19e70953"/>
      <w:bookmarkStart w:id="5450" w:name="_Refd19e70953"/>
      <w:bookmarkStart w:id="5449" w:name="_Tocd19e70951"/>
      <w:bookmarkStart w:id="5448" w:name="_Refd19e70951"/>
      <w:r>
        <w:t/>
      </w:r>
      <w:r>
        <w:t>(1)</w:t>
      </w:r>
      <w:r>
        <w:t>Return the overpayment amount to the payment office cited in the contract along with a description of the overpayment including the—</w:t>
      </w:r>
    </w:p>
    <w:p>
      <w:pPr>
        <w:pStyle w:val="ListNumber3"/>
        <!--depth 3-->
        <w:numPr>
          <w:ilvl w:val="2"/>
          <w:numId w:val="1470"/>
        </w:numPr>
      </w:pPr>
      <w:bookmarkStart w:id="5455" w:name="_Tocd19e70961"/>
      <w:bookmarkStart w:id="5454" w:name="_Refd19e70961"/>
      <w:bookmarkStart w:id="5453" w:name="_Tocd19e70959"/>
      <w:bookmarkStart w:id="5452" w:name="_Refd19e70959"/>
      <w:r>
        <w:t/>
      </w:r>
      <w:r>
        <w:t>(i)</w:t>
      </w:r>
      <w:r>
        <w:t>Circumstances of the overpayment (</w:t>
      </w:r>
      <w:r>
        <w:rPr>
          <w:i/>
        </w:rPr>
        <w:t>e.g.</w:t>
      </w:r>
      <w:r>
        <w:t>, duplicate payment, erroneous payment, liquidation errors, date(s) of overpayment);</w:t>
      </w:r>
      <w:bookmarkEnd w:id="5454"/>
      <w:bookmarkEnd w:id="5455"/>
    </w:p>
    <w:p>
      <w:pPr>
        <w:pStyle w:val="ListNumber3"/>
        <!--depth 3-->
        <w:numPr>
          <w:ilvl w:val="2"/>
          <w:numId w:val="1470"/>
        </w:numPr>
      </w:pPr>
      <w:bookmarkStart w:id="5457" w:name="_Tocd19e70971"/>
      <w:bookmarkStart w:id="5456" w:name="_Refd19e70971"/>
      <w:r>
        <w:t/>
      </w:r>
      <w:r>
        <w:t>(ii)</w:t>
      </w:r>
      <w:r>
        <w:t>Affected lease number;</w:t>
      </w:r>
      <w:bookmarkEnd w:id="5456"/>
      <w:bookmarkEnd w:id="5457"/>
    </w:p>
    <w:p>
      <w:pPr>
        <w:pStyle w:val="ListNumber3"/>
        <!--depth 3-->
        <w:numPr>
          <w:ilvl w:val="2"/>
          <w:numId w:val="1470"/>
        </w:numPr>
      </w:pPr>
      <w:bookmarkStart w:id="5459" w:name="_Tocd19e70978"/>
      <w:bookmarkStart w:id="5458" w:name="_Refd19e70978"/>
      <w:r>
        <w:t/>
      </w:r>
      <w:r>
        <w:t>(iii)</w:t>
      </w:r>
      <w:r>
        <w:t>Affected lease line item or subline item, if applicable; and</w:t>
      </w:r>
      <w:bookmarkEnd w:id="5458"/>
      <w:bookmarkEnd w:id="5459"/>
    </w:p>
    <w:p>
      <w:pPr>
        <w:pStyle w:val="ListNumber3"/>
        <!--depth 3-->
        <w:numPr>
          <w:ilvl w:val="2"/>
          <w:numId w:val="1470"/>
        </w:numPr>
      </w:pPr>
      <w:bookmarkStart w:id="5461" w:name="_Tocd19e70985"/>
      <w:bookmarkStart w:id="5460" w:name="_Refd19e70985"/>
      <w:r>
        <w:t/>
      </w:r>
      <w:r>
        <w:t>(iv)</w:t>
      </w:r>
      <w:r>
        <w:t>Lessor point of contact.</w:t>
      </w:r>
      <w:bookmarkEnd w:id="5460"/>
      <w:bookmarkEnd w:id="5461"/>
      <w:bookmarkEnd w:id="5452"/>
      <w:bookmarkEnd w:id="5453"/>
      <w:bookmarkEnd w:id="5450"/>
      <w:bookmarkEnd w:id="5451"/>
    </w:p>
    <w:p>
      <w:pPr>
        <w:pStyle w:val="ListNumber2"/>
        <!--depth 2-->
        <w:numPr>
          <w:ilvl w:val="1"/>
          <w:numId w:val="1469"/>
        </w:numPr>
      </w:pPr>
      <w:bookmarkStart w:id="5463" w:name="_Tocd19e70993"/>
      <w:bookmarkStart w:id="5462" w:name="_Refd19e70993"/>
      <w:r>
        <w:t/>
      </w:r>
      <w:r>
        <w:t>(2)</w:t>
      </w:r>
      <w:r>
        <w:t>Provide a copy of the remittance and supporting documentation to the Contracting Officer.</w:t>
      </w:r>
      <w:bookmarkEnd w:id="5462"/>
      <w:bookmarkEnd w:id="5463"/>
      <w:bookmarkEnd w:id="5448"/>
      <w:bookmarkEnd w:id="5449"/>
      <w:bookmarkEnd w:id="5446"/>
      <w:bookmarkEnd w:id="5447"/>
      <w:bookmarkEnd w:id="5388"/>
      <w:bookmarkEnd w:id="5389"/>
    </w:p>
    <w:p>
      <w:pPr>
        <w:pStyle w:val="BodyText"/>
      </w:pPr>
      <w:r>
        <w:t>(End of clause)</w:t>
      </w:r>
    </w:p>
    <w:p>
      <w:pPr>
        <w:pStyle w:val="BodyText"/>
      </w:pPr>
      <w:r>
        <w:t/>
      </w:r>
      <w:r>
        <w:rPr>
          <w:i/>
        </w:rPr>
        <w:t>Alternate I</w:t>
      </w:r>
      <w:r>
        <w:t xml:space="preserve"> (SEP 1999).As prescribed in </w:t>
      </w:r>
      <w:r>
        <w:t>570.703</w:t>
      </w:r>
      <w:r>
        <w:t>, delete paragraphs (a)(2) and (b) of the basic clause, and redesignate the remaining paragraphs accordingly.</w:t>
      </w:r>
    </w:p>
    <!--Topic unique_1871-->
    <w:p>
      <w:pPr>
        <w:pStyle w:val="Heading6"/>
      </w:pPr>
      <w:bookmarkStart w:id="5464" w:name="_Refd19e71013"/>
      <w:bookmarkStart w:id="5465" w:name="_Tocd19e71013"/>
      <w:r>
        <w:t/>
      </w:r>
      <w:r>
        <w:t>552.270-32</w:t>
      </w:r>
      <w:r>
        <w:t xml:space="preserve"> Covenant Against Contingent Fees.</w:t>
      </w:r>
      <w:bookmarkEnd w:id="5464"/>
      <w:bookmarkEnd w:id="5465"/>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71"/>
        </w:numPr>
      </w:pPr>
      <w:bookmarkStart w:id="5467" w:name="_Tocd19e71033"/>
      <w:bookmarkStart w:id="5466" w:name="_Refd19e71033"/>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71"/>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66"/>
      <w:bookmarkEnd w:id="5467"/>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
    <w:p>
      <w:pPr>
        <w:pStyle w:val="Heading6"/>
      </w:pPr>
      <w:bookmarkStart w:id="5468" w:name="_Refd19e71070"/>
      <w:bookmarkStart w:id="5469" w:name="_Tocd19e71070"/>
      <w:r>
        <w:t/>
      </w:r>
      <w:r>
        <w:t>552.270-33</w:t>
      </w:r>
      <w:r>
        <w:t xml:space="preserve"> Foreign Ownership and Financing Representation for High-Security Leased Space.</w:t>
      </w:r>
      <w:bookmarkEnd w:id="5468"/>
      <w:bookmarkEnd w:id="5469"/>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72"/>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56">
        <w:r>
          <w:t>www.sam.gov</w:t>
        </w:r>
      </w:hyperlink>
      <w:r>
        <w:t xml:space="preserve"> for the designated entity for establishing unique entity identifiers.</w:t>
      </w:r>
    </w:p>
    <w:p>
      <w:pPr>
        <w:pStyle w:val="ListNumber"/>
        <!--depth 1-->
        <w:numPr>
          <w:ilvl w:val="0"/>
          <w:numId w:val="1472"/>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72"/>
        </w:numPr>
      </w:pPr>
      <w:r>
        <w:t/>
      </w:r>
      <w:r>
        <w:t>(c)</w:t>
      </w:r>
      <w:r>
        <w:t> </w:t>
      </w:r>
      <w:r>
        <w:rPr>
          <w:i/>
        </w:rPr>
        <w:t>Immediate owner</w:t>
      </w:r>
      <w:r>
        <w:t>.</w:t>
      </w:r>
    </w:p>
    <w:p>
      <w:pPr>
        <w:pStyle w:val="ListNumber2"/>
        <!--depth 2-->
        <w:numPr>
          <w:ilvl w:val="1"/>
          <w:numId w:val="1473"/>
        </w:numPr>
      </w:pPr>
      <w:r>
        <w:t/>
      </w:r>
      <w:r>
        <w:t>(1)</w:t>
      </w:r>
      <w:r>
        <w:t> The Offeror or Lessor represents that it □ does or □ does not have an immediate owner.</w:t>
      </w:r>
    </w:p>
    <w:p>
      <w:pPr>
        <w:pStyle w:val="ListNumber2"/>
        <!--depth 2-->
        <w:numPr>
          <w:ilvl w:val="1"/>
          <w:numId w:val="1473"/>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3"/>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73"/>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73"/>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2"/>
        </w:numPr>
      </w:pPr>
      <w:r>
        <w:t/>
      </w:r>
      <w:r>
        <w:t>(d)</w:t>
      </w:r>
      <w:r>
        <w:t> </w:t>
      </w:r>
      <w:r>
        <w:rPr>
          <w:i/>
        </w:rPr>
        <w:t>Highest-level owner</w:t>
      </w:r>
      <w:r>
        <w:t>.</w:t>
      </w:r>
    </w:p>
    <w:p>
      <w:pPr>
        <w:pStyle w:val="ListNumber2"/>
        <!--depth 2-->
        <w:numPr>
          <w:ilvl w:val="1"/>
          <w:numId w:val="1474"/>
        </w:numPr>
      </w:pPr>
      <w:r>
        <w:t/>
      </w:r>
      <w:r>
        <w:t>(1)</w:t>
      </w:r>
      <w:r>
        <w:t> The Offeror or Lessor represents that the immediate owner, if any, □ is or □ is not owned or controlled by another entity?</w:t>
      </w:r>
    </w:p>
    <w:p>
      <w:pPr>
        <w:pStyle w:val="ListNumber2"/>
        <!--depth 2-->
        <w:numPr>
          <w:ilvl w:val="1"/>
          <w:numId w:val="1474"/>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4"/>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74"/>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74"/>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2"/>
        </w:numPr>
      </w:pPr>
      <w:r>
        <w:t/>
      </w:r>
      <w:r>
        <w:t>(e)</w:t>
      </w:r>
      <w:r>
        <w:t> Financing entity.</w:t>
      </w:r>
    </w:p>
    <w:p>
      <w:pPr>
        <w:pStyle w:val="ListNumber2"/>
        <!--depth 2-->
        <w:numPr>
          <w:ilvl w:val="1"/>
          <w:numId w:val="1475"/>
        </w:numPr>
      </w:pPr>
      <w:r>
        <w:t/>
      </w:r>
      <w:r>
        <w:t>(1)</w:t>
      </w:r>
      <w:r>
        <w:t> The Offeror or Lessor represents that the financing □ does or □ does not involve a foreign entity?</w:t>
      </w:r>
    </w:p>
    <w:p>
      <w:pPr>
        <w:pStyle w:val="ListNumber2"/>
        <!--depth 2-->
        <w:numPr>
          <w:ilvl w:val="1"/>
          <w:numId w:val="1475"/>
        </w:numPr>
      </w:pPr>
      <w:r>
        <w:t/>
      </w:r>
      <w:r>
        <w:t>(2)</w:t>
      </w:r>
      <w:r>
        <w:t> The Offeror or Lessor represents that the financing □ does or □ does not involve a foreign person?</w:t>
      </w:r>
    </w:p>
    <w:p>
      <w:pPr>
        <w:pStyle w:val="ListNumber2"/>
        <!--depth 2-->
        <w:numPr>
          <w:ilvl w:val="1"/>
          <w:numId w:val="1475"/>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72-->
    <w:p>
      <w:pPr>
        <w:pStyle w:val="Heading6"/>
      </w:pPr>
      <w:bookmarkStart w:id="5470" w:name="_Refd19e71458"/>
      <w:bookmarkStart w:id="5471" w:name="_Tocd19e71458"/>
      <w:r>
        <w:t/>
      </w:r>
      <w:r>
        <w:t>552.270-34</w:t>
      </w:r>
      <w:r>
        <w:t xml:space="preserve"> Access Limitations for High-Security Leased Space.</w:t>
      </w:r>
      <w:bookmarkEnd w:id="5470"/>
      <w:bookmarkEnd w:id="5471"/>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76"/>
        </w:numPr>
      </w:pPr>
      <w:r>
        <w:t/>
      </w:r>
      <w:r>
        <w:t>(a)</w:t>
      </w:r>
      <w:r>
        <w:t> The Lessor, including representatives of the Lessor’s property management company responsible for operation and maintenance of the leased space, shall not—</w:t>
      </w:r>
    </w:p>
    <w:p>
      <w:pPr>
        <w:pStyle w:val="ListNumber2"/>
        <!--depth 2-->
        <w:numPr>
          <w:ilvl w:val="1"/>
          <w:numId w:val="1477"/>
        </w:numPr>
      </w:pPr>
      <w:r>
        <w:t/>
      </w:r>
      <w:r>
        <w:t>(1)</w:t>
      </w:r>
      <w:r>
        <w:t> Maintain access to the leased space; or</w:t>
      </w:r>
    </w:p>
    <w:p>
      <w:pPr>
        <w:pStyle w:val="ListNumber2"/>
        <!--depth 2-->
        <w:numPr>
          <w:ilvl w:val="1"/>
          <w:numId w:val="1477"/>
        </w:numPr>
      </w:pPr>
      <w:r>
        <w:t/>
      </w:r>
      <w:r>
        <w:t>(2)</w:t>
      </w:r>
      <w:r>
        <w:t> Have access to the leased space without prior approval of the authorized Government representative.</w:t>
      </w:r>
    </w:p>
    <w:p>
      <w:pPr>
        <w:pStyle w:val="ListNumber"/>
        <!--depth 1-->
        <w:numPr>
          <w:ilvl w:val="0"/>
          <w:numId w:val="1476"/>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76"/>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73-->
    <w:p>
      <w:pPr>
        <w:pStyle w:val="Heading4"/>
      </w:pPr>
      <w:bookmarkStart w:id="5472" w:name="_Refd19e71520"/>
      <w:bookmarkStart w:id="5473" w:name="_Tocd19e71520"/>
      <w:r>
        <w:t/>
      </w:r>
      <w:r>
        <w:t>Subpart 552.3</w:t>
      </w:r>
      <w:r>
        <w:t xml:space="preserve"> - Provision and Clause Matrixes</w:t>
      </w:r>
      <w:bookmarkEnd w:id="5472"/>
      <w:bookmarkEnd w:id="5473"/>
    </w:p>
    <!--Topic unique_1874-->
    <w:p>
      <w:pPr>
        <w:pStyle w:val="Heading5"/>
      </w:pPr>
      <w:bookmarkStart w:id="5474" w:name="_Refd19e71528"/>
      <w:bookmarkStart w:id="5475" w:name="_Tocd19e71528"/>
      <w:r>
        <w:t/>
      </w:r>
      <w:r>
        <w:t>552.300</w:t>
      </w:r>
      <w:r>
        <w:t xml:space="preserve"> Scope of subpart.</w:t>
      </w:r>
      <w:bookmarkEnd w:id="5474"/>
      <w:bookmarkEnd w:id="5475"/>
    </w:p>
    <w:p>
      <w:pPr>
        <w:pStyle w:val="BodyText"/>
      </w:pPr>
      <w:r>
        <w:t>This subpart consists of a series of matrixes:</w:t>
      </w:r>
    </w:p>
    <w:p>
      <w:pPr>
        <w:pStyle w:val="ListNumber"/>
        <!--depth 1-->
        <w:numPr>
          <w:ilvl w:val="0"/>
          <w:numId w:val="1478"/>
        </w:numPr>
      </w:pPr>
      <w:bookmarkStart w:id="5477" w:name="_Tocd19e71542"/>
      <w:bookmarkStart w:id="5476" w:name="_Refd19e71542"/>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78"/>
        </w:numPr>
      </w:pPr>
      <w:r>
        <w:t/>
      </w:r>
      <w:r>
        <w:t>(b)</w:t>
      </w:r>
      <w:r>
        <w:t xml:space="preserve">  One matrix each for utility contracts (sole supplier-regulated rates) and leases of real property which list the applicable FAR and GSAR provisions and clauses.</w:t>
      </w:r>
      <w:bookmarkEnd w:id="5476"/>
      <w:bookmarkEnd w:id="5477"/>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Products and Commercial Services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108-->
    <w:p>
      <w:pPr>
        <w:pStyle w:val="Heading3"/>
      </w:pPr>
      <w:bookmarkStart w:id="5478" w:name="_Refd19e80633"/>
      <w:bookmarkStart w:id="5479" w:name="_Tocd19e80633"/>
      <w:r>
        <w:t/>
      </w:r>
      <w:r>
        <w:t>Part 553</w:t>
      </w:r>
      <w:r>
        <w:t xml:space="preserve"> - Forms</w:t>
      </w:r>
      <w:bookmarkEnd w:id="5478"/>
      <w:bookmarkEnd w:id="5479"/>
    </w:p>
    <w:p>
      <w:pPr>
        <w:pStyle w:val="ListBullet"/>
        <!--depth 1-->
        <w:numPr>
          <w:ilvl w:val="0"/>
          <w:numId w:val="1479"/>
        </w:numPr>
      </w:pPr>
      <w:r>
        <w:t/>
      </w:r>
      <w:r>
        <w:t>Subpart 553.1 - General</w:t>
      </w:r>
      <w:r>
        <w:t/>
      </w:r>
    </w:p>
    <w:p>
      <w:pPr>
        <w:pStyle w:val="ListBullet2"/>
        <!--depth 2-->
        <w:numPr>
          <w:ilvl w:val="1"/>
          <w:numId w:val="1480"/>
        </w:numPr>
      </w:pPr>
      <w:r>
        <w:t/>
      </w:r>
      <w:r>
        <w:t>553.101 Requirements for use of forms.</w:t>
      </w:r>
      <w:r>
        <w:t/>
      </w:r>
    </w:p>
    <w:p>
      <w:pPr>
        <w:pStyle w:val="ListBullet2"/>
        <!--depth 2-->
        <w:numPr>
          <w:ilvl w:val="1"/>
          <w:numId w:val="1480"/>
        </w:numPr>
      </w:pPr>
      <w:r>
        <w:t/>
      </w:r>
      <w:r>
        <w:t>553.102 Current editions.</w:t>
      </w:r>
      <w:r>
        <w:t/>
      </w:r>
    </w:p>
    <w:p>
      <w:pPr>
        <w:pStyle w:val="ListBullet2"/>
        <!--depth 2-->
        <w:numPr>
          <w:ilvl w:val="1"/>
          <w:numId w:val="1480"/>
        </w:numPr>
      </w:pPr>
      <w:r>
        <w:t/>
      </w:r>
      <w:r>
        <w:t>553.170 Establishing and revising GSA Forms.</w:t>
      </w:r>
      <w:r>
        <w:t/>
      </w:r>
    </w:p>
    <w:p>
      <w:pPr>
        <w:pStyle w:val="ListBullet"/>
        <!--depth 1-->
        <w:numPr>
          <w:ilvl w:val="0"/>
          <w:numId w:val="1479"/>
        </w:numPr>
      </w:pPr>
      <w:r>
        <w:t/>
      </w:r>
      <w:r>
        <w:t>Subpart 553.3 - Forms Used in Acquisitions</w:t>
      </w:r>
      <w:r>
        <w:t/>
      </w:r>
    </w:p>
    <w:p>
      <w:pPr>
        <w:pStyle w:val="ListBullet2"/>
        <!--depth 2-->
        <w:numPr>
          <w:ilvl w:val="1"/>
          <w:numId w:val="1481"/>
        </w:numPr>
      </w:pPr>
      <w:r>
        <w:t/>
      </w:r>
      <w:r>
        <w:t>553.300 Listing of Standard, Optional, and Agency forms.</w:t>
      </w:r>
      <w:r>
        <w:t/>
      </w:r>
    </w:p>
    <!--Topic unique_2109-->
    <w:p>
      <w:pPr>
        <w:pStyle w:val="Heading4"/>
      </w:pPr>
      <w:bookmarkStart w:id="5480" w:name="_Refd19e80697"/>
      <w:bookmarkStart w:id="5481" w:name="_Tocd19e80697"/>
      <w:r>
        <w:t/>
      </w:r>
      <w:r>
        <w:t>Subpart 553.1</w:t>
      </w:r>
      <w:r>
        <w:t xml:space="preserve"> - General</w:t>
      </w:r>
      <w:bookmarkEnd w:id="5480"/>
      <w:bookmarkEnd w:id="5481"/>
    </w:p>
    <!--Topic unique_2110-->
    <w:p>
      <w:pPr>
        <w:pStyle w:val="Heading5"/>
      </w:pPr>
      <w:bookmarkStart w:id="5482" w:name="_Refd19e80705"/>
      <w:bookmarkStart w:id="5483" w:name="_Tocd19e80705"/>
      <w:r>
        <w:t/>
      </w:r>
      <w:r>
        <w:t>553.101</w:t>
      </w:r>
      <w:r>
        <w:t xml:space="preserve"> Requirements for use of forms.</w:t>
      </w:r>
      <w:bookmarkEnd w:id="5482"/>
      <w:bookmarkEnd w:id="5483"/>
    </w:p>
    <w:p>
      <w:pPr>
        <w:pStyle w:val="BodyText"/>
      </w:pPr>
      <w:r>
        <w:t>Parts 501–552 and 570 prescribe the requirements for use of GSA forms illustrated or referenced in this part. You may identify the prescription as follows:</w:t>
      </w:r>
    </w:p>
    <w:p>
      <w:pPr>
        <w:pStyle w:val="ListNumber"/>
        <!--depth 1-->
        <w:numPr>
          <w:ilvl w:val="0"/>
          <w:numId w:val="1482"/>
        </w:numPr>
      </w:pPr>
      <w:bookmarkStart w:id="5485" w:name="_Tocd19e80719"/>
      <w:bookmarkStart w:id="5484" w:name="_Refd19e80719"/>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82"/>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84"/>
      <w:bookmarkEnd w:id="5485"/>
    </w:p>
    <!--Topic unique_2111-->
    <w:p>
      <w:pPr>
        <w:pStyle w:val="Heading5"/>
      </w:pPr>
      <w:bookmarkStart w:id="5486" w:name="_Refd19e80742"/>
      <w:bookmarkStart w:id="5487" w:name="_Tocd19e80742"/>
      <w:r>
        <w:t/>
      </w:r>
      <w:r>
        <w:t>553.102</w:t>
      </w:r>
      <w:r>
        <w:t xml:space="preserve"> Current editions.</w:t>
      </w:r>
      <w:bookmarkEnd w:id="5486"/>
      <w:bookmarkEnd w:id="5487"/>
    </w:p>
    <w:p>
      <w:pPr>
        <w:pStyle w:val="BodyText"/>
      </w:pPr>
      <w:r>
        <w:t xml:space="preserve">You must use the current edition of the forms identified in </w:t>
      </w:r>
      <w:r>
        <w:t>subpart  553.3</w:t>
      </w:r>
      <w:r>
        <w:t xml:space="preserve"> unless otherwise authorized under this regulation.</w:t>
      </w:r>
    </w:p>
    <!--Topic unique_2112-->
    <w:p>
      <w:pPr>
        <w:pStyle w:val="Heading5"/>
      </w:pPr>
      <w:bookmarkStart w:id="5488" w:name="_Refd19e80761"/>
      <w:bookmarkStart w:id="5489" w:name="_Tocd19e80761"/>
      <w:r>
        <w:t/>
      </w:r>
      <w:r>
        <w:t>553.170</w:t>
      </w:r>
      <w:r>
        <w:t xml:space="preserve"> Establishing and revising GSA Forms.</w:t>
      </w:r>
      <w:bookmarkEnd w:id="5488"/>
      <w:bookmarkEnd w:id="5489"/>
    </w:p>
    <w:p>
      <w:pPr>
        <w:pStyle w:val="ListNumber"/>
        <!--depth 1-->
        <w:numPr>
          <w:ilvl w:val="0"/>
          <w:numId w:val="1483"/>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85"/>
        </w:numPr>
      </w:pPr>
      <w:bookmarkStart w:id="5491" w:name="_Tocd19e80784"/>
      <w:bookmarkStart w:id="5490" w:name="_Refd19e80784"/>
      <w:r>
        <w:t/>
      </w:r>
      <w:r>
        <w:t>(i)</w:t>
      </w:r>
      <w:r>
        <w:t xml:space="preserve">  If two or more GSA Services or Offices use an acquisition related GSA form, the Office of Acquisition Policy maintains the form.</w:t>
      </w:r>
    </w:p>
    <w:p>
      <w:pPr>
        <w:pStyle w:val="ListNumber3"/>
        <!--depth 3-->
        <w:numPr>
          <w:ilvl w:val="2"/>
          <w:numId w:val="1485"/>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490"/>
      <w:bookmarkEnd w:id="5491"/>
    </w:p>
    <w:p>
      <w:pPr>
        <w:pStyle w:val="ListNumber"/>
        <!--depth 1-->
        <w:numPr>
          <w:ilvl w:val="0"/>
          <w:numId w:val="1483"/>
        </w:numPr>
      </w:pPr>
      <w:r>
        <w:t/>
      </w:r>
      <w:r>
        <w:t>(b)</w:t>
      </w:r>
      <w:r>
        <w:t xml:space="preserve"> To establish a new GSA Form, request changes to an existing form, or cancel an existing form, please reference the FAQs found at the GSA Forms library at </w:t>
      </w:r>
      <w:hyperlink r:id="rIdHyperlink457">
        <w:r>
          <w:t>https://www.gsa.gov/reference/forms</w:t>
        </w:r>
      </w:hyperlink>
      <w:r>
        <w:t>.</w:t>
      </w:r>
    </w:p>
    <w:p>
      <w:pPr>
        <w:pStyle w:val="ListNumber3"/>
        <!--depth 3-->
        <w:numPr>
          <w:ilvl w:val="2"/>
          <w:numId w:val="1487"/>
        </w:numPr>
      </w:pPr>
      <w:r>
        <w:t/>
      </w:r>
      <w:r>
        <w:t>(i)</w:t>
      </w:r>
      <w:r>
        <w:t xml:space="preserve">  Any proposed new or revised GSA acquisition related form must be submitted to the Office of Acquisition Policy for review and concurrence.</w:t>
      </w:r>
    </w:p>
    <!--Topic unique_2113-->
    <w:p>
      <w:pPr>
        <w:pStyle w:val="Heading4"/>
      </w:pPr>
      <w:bookmarkStart w:id="5492" w:name="_Refd19e80827"/>
      <w:bookmarkStart w:id="5493" w:name="_Tocd19e80827"/>
      <w:r>
        <w:t/>
      </w:r>
      <w:r>
        <w:t>Subpart 553.3</w:t>
      </w:r>
      <w:r>
        <w:t xml:space="preserve"> - Forms Used in Acquisitions</w:t>
      </w:r>
      <w:bookmarkEnd w:id="5492"/>
      <w:bookmarkEnd w:id="5493"/>
    </w:p>
    <!--Topic unique_2114-->
    <w:p>
      <w:pPr>
        <w:pStyle w:val="Heading5"/>
      </w:pPr>
      <w:bookmarkStart w:id="5494" w:name="_Refd19e80835"/>
      <w:bookmarkStart w:id="5495" w:name="_Tocd19e80835"/>
      <w:r>
        <w:t/>
      </w:r>
      <w:r>
        <w:t>553.300</w:t>
      </w:r>
      <w:r>
        <w:t xml:space="preserve"> Listing of Standard, Optional, and Agency forms.</w:t>
      </w:r>
      <w:bookmarkEnd w:id="5494"/>
      <w:bookmarkEnd w:id="5495"/>
    </w:p>
    <w:p>
      <w:pPr>
        <w:pStyle w:val="ListNumber"/>
        <!--depth 1-->
        <w:numPr>
          <w:ilvl w:val="0"/>
          <w:numId w:val="1488"/>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88"/>
        </w:numPr>
      </w:pPr>
      <w:r>
        <w:t/>
      </w:r>
      <w:r>
        <w:t>(b)</w:t>
      </w:r>
      <w:r>
        <w:t> This subpart does not list standard forms listed in the FAR</w:t>
      </w:r>
    </w:p>
    <w:p>
      <w:pPr>
        <w:pStyle w:val="ListNumber"/>
        <!--depth 1-->
        <w:numPr>
          <w:ilvl w:val="0"/>
          <w:numId w:val="1488"/>
        </w:numPr>
      </w:pPr>
      <w:r>
        <w:t/>
      </w:r>
      <w:r>
        <w:t>(c)</w:t>
      </w:r>
      <w:r>
        <w:t xml:space="preserve">  Access the forms listed below on the GSA Forms Library at </w:t>
      </w:r>
      <w:hyperlink r:id="rIdHyperlink458">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Products and Commercial Services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25-->
    <w:p>
      <w:pPr>
        <w:pStyle w:val="Heading1"/>
      </w:pPr>
      <w:bookmarkStart w:id="5496" w:name="_Refd19e81711"/>
      <w:bookmarkStart w:id="5497" w:name="_Tocd19e81711"/>
      <w:r>
        <w:t/>
      </w:r>
      <w:r>
        <w:t>Subchapter I</w:t>
      </w:r>
      <w:r>
        <w:t xml:space="preserve"> - Special Contracting Programs</w:t>
      </w:r>
      <w:bookmarkEnd w:id="5496"/>
      <w:bookmarkEnd w:id="5497"/>
    </w:p>
    <!--Topic unique_2127-->
    <w:p>
      <w:pPr>
        <w:pStyle w:val="Heading2"/>
      </w:pPr>
      <w:bookmarkStart w:id="5498" w:name="_Refd19e81719"/>
      <w:bookmarkStart w:id="5499" w:name="_Tocd19e81719"/>
      <w:r>
        <w:t/>
      </w:r>
      <w:r>
        <w:t xml:space="preserve"> General Services Administration Acquisition Manual</w:t>
      </w:r>
      <w:bookmarkEnd w:id="5498"/>
      <w:bookmarkEnd w:id="5499"/>
    </w:p>
    <!--Topic unique_57-->
    <w:p>
      <w:pPr>
        <w:pStyle w:val="Heading3"/>
      </w:pPr>
      <w:bookmarkStart w:id="5500" w:name="_Refd19e81726"/>
      <w:bookmarkStart w:id="5501" w:name="_Tocd19e81726"/>
      <w:r>
        <w:t/>
      </w:r>
      <w:r>
        <w:t>Part 570</w:t>
      </w:r>
      <w:r>
        <w:t xml:space="preserve"> - Acquiring Leasehold Interests in Real Property</w:t>
      </w:r>
      <w:bookmarkEnd w:id="5500"/>
      <w:bookmarkEnd w:id="5501"/>
    </w:p>
    <w:p>
      <w:pPr>
        <w:pStyle w:val="ListBullet"/>
        <!--depth 1-->
        <w:numPr>
          <w:ilvl w:val="0"/>
          <w:numId w:val="1489"/>
        </w:numPr>
      </w:pPr>
      <w:r>
        <w:t/>
      </w:r>
      <w:r>
        <w:t>Subpart 570.1 - General</w:t>
      </w:r>
      <w:r>
        <w:t/>
      </w:r>
    </w:p>
    <w:p>
      <w:pPr>
        <w:pStyle w:val="ListBullet2"/>
        <!--depth 2-->
        <w:numPr>
          <w:ilvl w:val="1"/>
          <w:numId w:val="1490"/>
        </w:numPr>
      </w:pPr>
      <w:r>
        <w:t/>
      </w:r>
      <w:r>
        <w:t>570.101 Applicability.</w:t>
      </w:r>
      <w:r>
        <w:t/>
      </w:r>
    </w:p>
    <w:p>
      <w:pPr>
        <w:pStyle w:val="ListBullet2"/>
        <!--depth 2-->
        <w:numPr>
          <w:ilvl w:val="1"/>
          <w:numId w:val="1490"/>
        </w:numPr>
      </w:pPr>
      <w:r>
        <w:t/>
      </w:r>
      <w:r>
        <w:t>570.102 Definitions.</w:t>
      </w:r>
      <w:r>
        <w:t/>
      </w:r>
    </w:p>
    <w:p>
      <w:pPr>
        <w:pStyle w:val="ListBullet2"/>
        <!--depth 2-->
        <w:numPr>
          <w:ilvl w:val="1"/>
          <w:numId w:val="1490"/>
        </w:numPr>
      </w:pPr>
      <w:r>
        <w:t/>
      </w:r>
      <w:r>
        <w:t>570.103 Authority to lease.</w:t>
      </w:r>
      <w:r>
        <w:t/>
      </w:r>
    </w:p>
    <w:p>
      <w:pPr>
        <w:pStyle w:val="ListBullet2"/>
        <!--depth 2-->
        <w:numPr>
          <w:ilvl w:val="1"/>
          <w:numId w:val="1490"/>
        </w:numPr>
      </w:pPr>
      <w:r>
        <w:t/>
      </w:r>
      <w:r>
        <w:t>570.104 Competition.</w:t>
      </w:r>
      <w:r>
        <w:t/>
      </w:r>
    </w:p>
    <w:p>
      <w:pPr>
        <w:pStyle w:val="ListBullet2"/>
        <!--depth 2-->
        <w:numPr>
          <w:ilvl w:val="1"/>
          <w:numId w:val="1490"/>
        </w:numPr>
      </w:pPr>
      <w:r>
        <w:t/>
      </w:r>
      <w:r>
        <w:t>570.105 Methods of contracting.</w:t>
      </w:r>
      <w:r>
        <w:t/>
      </w:r>
    </w:p>
    <w:p>
      <w:pPr>
        <w:pStyle w:val="ListBullet3"/>
        <!--depth 3-->
        <w:numPr>
          <w:ilvl w:val="2"/>
          <w:numId w:val="1491"/>
        </w:numPr>
      </w:pPr>
      <w:r>
        <w:t/>
      </w:r>
      <w:r>
        <w:t>570.105-1 Contracting by negotiation.</w:t>
      </w:r>
      <w:r>
        <w:t/>
      </w:r>
    </w:p>
    <w:p>
      <w:pPr>
        <w:pStyle w:val="ListBullet3"/>
        <!--depth 3-->
        <w:numPr>
          <w:ilvl w:val="2"/>
          <w:numId w:val="1491"/>
        </w:numPr>
      </w:pPr>
      <w:r>
        <w:t/>
      </w:r>
      <w:r>
        <w:t>570.105-2 Criteria for the use of two-phase design-build.</w:t>
      </w:r>
      <w:r>
        <w:t/>
      </w:r>
    </w:p>
    <w:p>
      <w:pPr>
        <w:pStyle w:val="ListBullet2"/>
        <!--depth 2-->
        <w:numPr>
          <w:ilvl w:val="1"/>
          <w:numId w:val="1490"/>
        </w:numPr>
      </w:pPr>
      <w:r>
        <w:t/>
      </w:r>
      <w:r>
        <w:t>570.106 Advertising, publicizing, and notifications to Congress.</w:t>
      </w:r>
      <w:r>
        <w:t/>
      </w:r>
    </w:p>
    <w:p>
      <w:pPr>
        <w:pStyle w:val="ListBullet3"/>
        <!--depth 3-->
        <w:numPr>
          <w:ilvl w:val="2"/>
          <w:numId w:val="1492"/>
        </w:numPr>
      </w:pPr>
      <w:r>
        <w:t/>
      </w:r>
      <w:r>
        <w:t>570.106-1 Synopsis of lease awards.</w:t>
      </w:r>
      <w:r>
        <w:t/>
      </w:r>
    </w:p>
    <w:p>
      <w:pPr>
        <w:pStyle w:val="ListBullet2"/>
        <!--depth 2-->
        <w:numPr>
          <w:ilvl w:val="1"/>
          <w:numId w:val="1490"/>
        </w:numPr>
      </w:pPr>
      <w:r>
        <w:t/>
      </w:r>
      <w:r>
        <w:t>570.107 Oral presentations.</w:t>
      </w:r>
      <w:r>
        <w:t/>
      </w:r>
    </w:p>
    <w:p>
      <w:pPr>
        <w:pStyle w:val="ListBullet2"/>
        <!--depth 2-->
        <w:numPr>
          <w:ilvl w:val="1"/>
          <w:numId w:val="1490"/>
        </w:numPr>
      </w:pPr>
      <w:r>
        <w:t/>
      </w:r>
      <w:r>
        <w:t>570.108 Responsibility determination.</w:t>
      </w:r>
      <w:r>
        <w:t/>
      </w:r>
    </w:p>
    <w:p>
      <w:pPr>
        <w:pStyle w:val="ListBullet2"/>
        <!--depth 2-->
        <w:numPr>
          <w:ilvl w:val="1"/>
          <w:numId w:val="1490"/>
        </w:numPr>
      </w:pPr>
      <w:r>
        <w:t/>
      </w:r>
      <w:r>
        <w:t>570.109 Certifications.</w:t>
      </w:r>
      <w:r>
        <w:t/>
      </w:r>
    </w:p>
    <w:p>
      <w:pPr>
        <w:pStyle w:val="ListBullet2"/>
        <!--depth 2-->
        <w:numPr>
          <w:ilvl w:val="1"/>
          <w:numId w:val="1490"/>
        </w:numPr>
      </w:pPr>
      <w:r>
        <w:t/>
      </w:r>
      <w:r>
        <w:t>570.110 Cost or pricing data and information other than cost or pricing data.</w:t>
      </w:r>
      <w:r>
        <w:t/>
      </w:r>
    </w:p>
    <w:p>
      <w:pPr>
        <w:pStyle w:val="ListBullet2"/>
        <!--depth 2-->
        <w:numPr>
          <w:ilvl w:val="1"/>
          <w:numId w:val="1490"/>
        </w:numPr>
      </w:pPr>
      <w:r>
        <w:t/>
      </w:r>
      <w:r>
        <w:t>570.111 Inspection and acceptance.</w:t>
      </w:r>
      <w:r>
        <w:t/>
      </w:r>
    </w:p>
    <w:p>
      <w:pPr>
        <w:pStyle w:val="ListBullet2"/>
        <!--depth 2-->
        <w:numPr>
          <w:ilvl w:val="1"/>
          <w:numId w:val="1490"/>
        </w:numPr>
      </w:pPr>
      <w:r>
        <w:t/>
      </w:r>
      <w:r>
        <w:t>570.112 Awards to Federal employees.</w:t>
      </w:r>
      <w:r>
        <w:t/>
      </w:r>
    </w:p>
    <w:p>
      <w:pPr>
        <w:pStyle w:val="ListBullet2"/>
        <!--depth 2-->
        <w:numPr>
          <w:ilvl w:val="1"/>
          <w:numId w:val="1490"/>
        </w:numPr>
      </w:pPr>
      <w:r>
        <w:t/>
      </w:r>
      <w:r>
        <w:t>570.113 Disclosure of mistakes after award.</w:t>
      </w:r>
      <w:r>
        <w:t/>
      </w:r>
    </w:p>
    <w:p>
      <w:pPr>
        <w:pStyle w:val="ListBullet2"/>
        <!--depth 2-->
        <w:numPr>
          <w:ilvl w:val="1"/>
          <w:numId w:val="1490"/>
        </w:numPr>
      </w:pPr>
      <w:r>
        <w:t/>
      </w:r>
      <w:r>
        <w:t>570.114 Protests.</w:t>
      </w:r>
      <w:r>
        <w:t/>
      </w:r>
    </w:p>
    <w:p>
      <w:pPr>
        <w:pStyle w:val="ListBullet2"/>
        <!--depth 2-->
        <w:numPr>
          <w:ilvl w:val="1"/>
          <w:numId w:val="1490"/>
        </w:numPr>
      </w:pPr>
      <w:r>
        <w:t/>
      </w:r>
      <w:r>
        <w:t>570.115 Novation and change of ownership.</w:t>
      </w:r>
      <w:r>
        <w:t/>
      </w:r>
    </w:p>
    <w:p>
      <w:pPr>
        <w:pStyle w:val="ListBullet2"/>
        <!--depth 2-->
        <w:numPr>
          <w:ilvl w:val="1"/>
          <w:numId w:val="1490"/>
        </w:numPr>
      </w:pPr>
      <w:r>
        <w:t/>
      </w:r>
      <w:r>
        <w:t>570.116 Contract format.</w:t>
      </w:r>
      <w:r>
        <w:t/>
      </w:r>
    </w:p>
    <w:p>
      <w:pPr>
        <w:pStyle w:val="ListBullet2"/>
        <!--depth 2-->
        <w:numPr>
          <w:ilvl w:val="1"/>
          <w:numId w:val="1490"/>
        </w:numPr>
      </w:pPr>
      <w:r>
        <w:t/>
      </w:r>
      <w:r>
        <w:t>570.117 Sustainable requirements for lease acquisition.</w:t>
      </w:r>
      <w:r>
        <w:t/>
      </w:r>
    </w:p>
    <w:p>
      <w:pPr>
        <w:pStyle w:val="ListBullet3"/>
        <!--depth 3-->
        <w:numPr>
          <w:ilvl w:val="2"/>
          <w:numId w:val="1493"/>
        </w:numPr>
      </w:pPr>
      <w:r>
        <w:t/>
      </w:r>
      <w:r>
        <w:t>570.117-1 Federal leadership in environmental, energy, and economic performance.</w:t>
      </w:r>
      <w:r>
        <w:t/>
      </w:r>
    </w:p>
    <w:p>
      <w:pPr>
        <w:pStyle w:val="ListBullet3"/>
        <!--depth 3-->
        <w:numPr>
          <w:ilvl w:val="2"/>
          <w:numId w:val="1493"/>
        </w:numPr>
      </w:pPr>
      <w:r>
        <w:t/>
      </w:r>
      <w:r>
        <w:t>570.117-2 Guiding principles for federal leadership in high performance and sustainable buildings.</w:t>
      </w:r>
      <w:r>
        <w:t/>
      </w:r>
    </w:p>
    <w:p>
      <w:pPr>
        <w:pStyle w:val="ListBullet2"/>
        <!--depth 2-->
        <w:numPr>
          <w:ilvl w:val="1"/>
          <w:numId w:val="1490"/>
        </w:numPr>
      </w:pPr>
      <w:r>
        <w:t/>
      </w:r>
      <w:r>
        <w:t>570.118 Foreign Ownership Disclosure.</w:t>
      </w:r>
      <w:r>
        <w:t/>
      </w:r>
    </w:p>
    <w:p>
      <w:pPr>
        <w:pStyle w:val="ListBullet"/>
        <!--depth 1-->
        <w:numPr>
          <w:ilvl w:val="0"/>
          <w:numId w:val="1489"/>
        </w:numPr>
      </w:pPr>
      <w:r>
        <w:t/>
      </w:r>
      <w:r>
        <w:t>Subpart 570.2 - Simplified Lease Acquisition Procedures</w:t>
      </w:r>
      <w:r>
        <w:t/>
      </w:r>
    </w:p>
    <w:p>
      <w:pPr>
        <w:pStyle w:val="ListBullet2"/>
        <!--depth 2-->
        <w:numPr>
          <w:ilvl w:val="1"/>
          <w:numId w:val="1494"/>
        </w:numPr>
      </w:pPr>
      <w:r>
        <w:t/>
      </w:r>
      <w:r>
        <w:t>570.201 Purpose.</w:t>
      </w:r>
      <w:r>
        <w:t/>
      </w:r>
    </w:p>
    <w:p>
      <w:pPr>
        <w:pStyle w:val="ListBullet2"/>
        <!--depth 2-->
        <w:numPr>
          <w:ilvl w:val="1"/>
          <w:numId w:val="1494"/>
        </w:numPr>
      </w:pPr>
      <w:r>
        <w:t/>
      </w:r>
      <w:r>
        <w:t>570.202 Policy.</w:t>
      </w:r>
      <w:r>
        <w:t/>
      </w:r>
    </w:p>
    <w:p>
      <w:pPr>
        <w:pStyle w:val="ListBullet2"/>
        <!--depth 2-->
        <w:numPr>
          <w:ilvl w:val="1"/>
          <w:numId w:val="1494"/>
        </w:numPr>
      </w:pPr>
      <w:r>
        <w:t/>
      </w:r>
      <w:r>
        <w:t>570.203 Procedures.</w:t>
      </w:r>
      <w:r>
        <w:t/>
      </w:r>
    </w:p>
    <w:p>
      <w:pPr>
        <w:pStyle w:val="ListBullet3"/>
        <!--depth 3-->
        <w:numPr>
          <w:ilvl w:val="2"/>
          <w:numId w:val="1495"/>
        </w:numPr>
      </w:pPr>
      <w:r>
        <w:t/>
      </w:r>
      <w:r>
        <w:t>570.203-1 Market survey.</w:t>
      </w:r>
      <w:r>
        <w:t/>
      </w:r>
    </w:p>
    <w:p>
      <w:pPr>
        <w:pStyle w:val="ListBullet3"/>
        <!--depth 3-->
        <w:numPr>
          <w:ilvl w:val="2"/>
          <w:numId w:val="1495"/>
        </w:numPr>
      </w:pPr>
      <w:r>
        <w:t/>
      </w:r>
      <w:r>
        <w:t>570.203-2 Competition.</w:t>
      </w:r>
      <w:r>
        <w:t/>
      </w:r>
    </w:p>
    <w:p>
      <w:pPr>
        <w:pStyle w:val="ListBullet3"/>
        <!--depth 3-->
        <w:numPr>
          <w:ilvl w:val="2"/>
          <w:numId w:val="1495"/>
        </w:numPr>
      </w:pPr>
      <w:r>
        <w:t/>
      </w:r>
      <w:r>
        <w:t>570.203-3 Soliciting offers.</w:t>
      </w:r>
      <w:r>
        <w:t/>
      </w:r>
    </w:p>
    <w:p>
      <w:pPr>
        <w:pStyle w:val="ListBullet3"/>
        <!--depth 3-->
        <w:numPr>
          <w:ilvl w:val="2"/>
          <w:numId w:val="1495"/>
        </w:numPr>
      </w:pPr>
      <w:r>
        <w:t/>
      </w:r>
      <w:r>
        <w:t>570.203-4 Negotiation, evaluation, and award.</w:t>
      </w:r>
      <w:r>
        <w:t/>
      </w:r>
    </w:p>
    <w:p>
      <w:pPr>
        <w:pStyle w:val="ListBullet"/>
        <!--depth 1-->
        <w:numPr>
          <w:ilvl w:val="0"/>
          <w:numId w:val="1489"/>
        </w:numPr>
      </w:pPr>
      <w:r>
        <w:t/>
      </w:r>
      <w:r>
        <w:t>Subpart 570.3 - Acquisition Procedures for Leasehold Interests in Real Property Over the Simplified Lease Acquisition Threshold</w:t>
      </w:r>
      <w:r>
        <w:t/>
      </w:r>
    </w:p>
    <w:p>
      <w:pPr>
        <w:pStyle w:val="ListBullet2"/>
        <!--depth 2-->
        <w:numPr>
          <w:ilvl w:val="1"/>
          <w:numId w:val="1496"/>
        </w:numPr>
      </w:pPr>
      <w:r>
        <w:t/>
      </w:r>
      <w:r>
        <w:t>570.301 Market survey.</w:t>
      </w:r>
      <w:r>
        <w:t/>
      </w:r>
    </w:p>
    <w:p>
      <w:pPr>
        <w:pStyle w:val="ListBullet2"/>
        <!--depth 2-->
        <w:numPr>
          <w:ilvl w:val="1"/>
          <w:numId w:val="1496"/>
        </w:numPr>
      </w:pPr>
      <w:r>
        <w:t/>
      </w:r>
      <w:r>
        <w:t>570.302 Description of requirements.</w:t>
      </w:r>
      <w:r>
        <w:t/>
      </w:r>
    </w:p>
    <w:p>
      <w:pPr>
        <w:pStyle w:val="ListBullet2"/>
        <!--depth 2-->
        <w:numPr>
          <w:ilvl w:val="1"/>
          <w:numId w:val="1496"/>
        </w:numPr>
      </w:pPr>
      <w:r>
        <w:t/>
      </w:r>
      <w:r>
        <w:t>570.303 Solicitation for offers.</w:t>
      </w:r>
      <w:r>
        <w:t/>
      </w:r>
    </w:p>
    <w:p>
      <w:pPr>
        <w:pStyle w:val="ListBullet3"/>
        <!--depth 3-->
        <w:numPr>
          <w:ilvl w:val="2"/>
          <w:numId w:val="1497"/>
        </w:numPr>
      </w:pPr>
      <w:r>
        <w:t/>
      </w:r>
      <w:r>
        <w:t>570.303-1 Preparing the SFO.</w:t>
      </w:r>
      <w:r>
        <w:t/>
      </w:r>
    </w:p>
    <w:p>
      <w:pPr>
        <w:pStyle w:val="ListBullet3"/>
        <!--depth 3-->
        <w:numPr>
          <w:ilvl w:val="2"/>
          <w:numId w:val="1497"/>
        </w:numPr>
      </w:pPr>
      <w:r>
        <w:t/>
      </w:r>
      <w:r>
        <w:t>570.303-2 Issuing the SFO.</w:t>
      </w:r>
      <w:r>
        <w:t/>
      </w:r>
    </w:p>
    <w:p>
      <w:pPr>
        <w:pStyle w:val="ListBullet3"/>
        <!--depth 3-->
        <w:numPr>
          <w:ilvl w:val="2"/>
          <w:numId w:val="1497"/>
        </w:numPr>
      </w:pPr>
      <w:r>
        <w:t/>
      </w:r>
      <w:r>
        <w:t>570.303-3 Late offers, modifications of offers, and withdrawals of offers.</w:t>
      </w:r>
      <w:r>
        <w:t/>
      </w:r>
    </w:p>
    <w:p>
      <w:pPr>
        <w:pStyle w:val="ListBullet3"/>
        <!--depth 3-->
        <w:numPr>
          <w:ilvl w:val="2"/>
          <w:numId w:val="1497"/>
        </w:numPr>
      </w:pPr>
      <w:r>
        <w:t/>
      </w:r>
      <w:r>
        <w:t>570.303-4 Changes to SFOs.</w:t>
      </w:r>
      <w:r>
        <w:t/>
      </w:r>
    </w:p>
    <w:p>
      <w:pPr>
        <w:pStyle w:val="ListBullet2"/>
        <!--depth 2-->
        <w:numPr>
          <w:ilvl w:val="1"/>
          <w:numId w:val="1496"/>
        </w:numPr>
      </w:pPr>
      <w:r>
        <w:t/>
      </w:r>
      <w:r>
        <w:t>570.304 General source selection procedures.</w:t>
      </w:r>
      <w:r>
        <w:t/>
      </w:r>
    </w:p>
    <w:p>
      <w:pPr>
        <w:pStyle w:val="ListBullet2"/>
        <!--depth 2-->
        <w:numPr>
          <w:ilvl w:val="1"/>
          <w:numId w:val="1496"/>
        </w:numPr>
      </w:pPr>
      <w:r>
        <w:t/>
      </w:r>
      <w:r>
        <w:t>570.305 Two-phase design-build selection procedures.</w:t>
      </w:r>
      <w:r>
        <w:t/>
      </w:r>
    </w:p>
    <w:p>
      <w:pPr>
        <w:pStyle w:val="ListBullet2"/>
        <!--depth 2-->
        <w:numPr>
          <w:ilvl w:val="1"/>
          <w:numId w:val="1496"/>
        </w:numPr>
      </w:pPr>
      <w:r>
        <w:t/>
      </w:r>
      <w:r>
        <w:t>570.306 Evaluating offers.</w:t>
      </w:r>
      <w:r>
        <w:t/>
      </w:r>
    </w:p>
    <w:p>
      <w:pPr>
        <w:pStyle w:val="ListBullet2"/>
        <!--depth 2-->
        <w:numPr>
          <w:ilvl w:val="1"/>
          <w:numId w:val="1496"/>
        </w:numPr>
      </w:pPr>
      <w:r>
        <w:t/>
      </w:r>
      <w:r>
        <w:t>570.307 Negotiations.</w:t>
      </w:r>
      <w:r>
        <w:t/>
      </w:r>
    </w:p>
    <w:p>
      <w:pPr>
        <w:pStyle w:val="ListBullet2"/>
        <!--depth 2-->
        <w:numPr>
          <w:ilvl w:val="1"/>
          <w:numId w:val="1496"/>
        </w:numPr>
      </w:pPr>
      <w:r>
        <w:t/>
      </w:r>
      <w:r>
        <w:t>570.308 Award.</w:t>
      </w:r>
      <w:r>
        <w:t/>
      </w:r>
    </w:p>
    <w:p>
      <w:pPr>
        <w:pStyle w:val="ListBullet2"/>
        <!--depth 2-->
        <w:numPr>
          <w:ilvl w:val="1"/>
          <w:numId w:val="1496"/>
        </w:numPr>
      </w:pPr>
      <w:r>
        <w:t/>
      </w:r>
      <w:r>
        <w:t>570.309 Debriefings.</w:t>
      </w:r>
      <w:r>
        <w:t/>
      </w:r>
    </w:p>
    <w:p>
      <w:pPr>
        <w:pStyle w:val="ListBullet"/>
        <!--depth 1-->
        <w:numPr>
          <w:ilvl w:val="0"/>
          <w:numId w:val="1489"/>
        </w:numPr>
      </w:pPr>
      <w:r>
        <w:t/>
      </w:r>
      <w:r>
        <w:t>Subpart 570.4 - Special Aspects of Contracting for Continued Space Requirements</w:t>
      </w:r>
      <w:r>
        <w:t/>
      </w:r>
    </w:p>
    <w:p>
      <w:pPr>
        <w:pStyle w:val="ListBullet2"/>
        <!--depth 2-->
        <w:numPr>
          <w:ilvl w:val="1"/>
          <w:numId w:val="1498"/>
        </w:numPr>
      </w:pPr>
      <w:r>
        <w:t/>
      </w:r>
      <w:r>
        <w:t>570.401 Renewal options.</w:t>
      </w:r>
      <w:r>
        <w:t/>
      </w:r>
    </w:p>
    <w:p>
      <w:pPr>
        <w:pStyle w:val="ListBullet2"/>
        <!--depth 2-->
        <w:numPr>
          <w:ilvl w:val="1"/>
          <w:numId w:val="1498"/>
        </w:numPr>
      </w:pPr>
      <w:r>
        <w:t/>
      </w:r>
      <w:r>
        <w:t>570.402 Succeeding leases.</w:t>
      </w:r>
      <w:r>
        <w:t/>
      </w:r>
    </w:p>
    <w:p>
      <w:pPr>
        <w:pStyle w:val="ListBullet3"/>
        <!--depth 3-->
        <w:numPr>
          <w:ilvl w:val="2"/>
          <w:numId w:val="1499"/>
        </w:numPr>
      </w:pPr>
      <w:r>
        <w:t/>
      </w:r>
      <w:r>
        <w:t>570.402-1 General.</w:t>
      </w:r>
      <w:r>
        <w:t/>
      </w:r>
    </w:p>
    <w:p>
      <w:pPr>
        <w:pStyle w:val="ListBullet3"/>
        <!--depth 3-->
        <w:numPr>
          <w:ilvl w:val="2"/>
          <w:numId w:val="1499"/>
        </w:numPr>
      </w:pPr>
      <w:r>
        <w:t/>
      </w:r>
      <w:r>
        <w:t>570.402-2 Publicizing/Advertising.</w:t>
      </w:r>
      <w:r>
        <w:t/>
      </w:r>
    </w:p>
    <w:p>
      <w:pPr>
        <w:pStyle w:val="ListBullet3"/>
        <!--depth 3-->
        <w:numPr>
          <w:ilvl w:val="2"/>
          <w:numId w:val="1499"/>
        </w:numPr>
      </w:pPr>
      <w:r>
        <w:t/>
      </w:r>
      <w:r>
        <w:t>570.402-3 Market survey.</w:t>
      </w:r>
      <w:r>
        <w:t/>
      </w:r>
    </w:p>
    <w:p>
      <w:pPr>
        <w:pStyle w:val="ListBullet3"/>
        <!--depth 3-->
        <w:numPr>
          <w:ilvl w:val="2"/>
          <w:numId w:val="1499"/>
        </w:numPr>
      </w:pPr>
      <w:r>
        <w:t/>
      </w:r>
      <w:r>
        <w:t>570.402-4 No potential acceptable locations.</w:t>
      </w:r>
      <w:r>
        <w:t/>
      </w:r>
    </w:p>
    <w:p>
      <w:pPr>
        <w:pStyle w:val="ListBullet3"/>
        <!--depth 3-->
        <w:numPr>
          <w:ilvl w:val="2"/>
          <w:numId w:val="1499"/>
        </w:numPr>
      </w:pPr>
      <w:r>
        <w:t/>
      </w:r>
      <w:r>
        <w:t>570.402-5 Potential acceptable locations.</w:t>
      </w:r>
      <w:r>
        <w:t/>
      </w:r>
    </w:p>
    <w:p>
      <w:pPr>
        <w:pStyle w:val="ListBullet3"/>
        <!--depth 3-->
        <w:numPr>
          <w:ilvl w:val="2"/>
          <w:numId w:val="1499"/>
        </w:numPr>
      </w:pPr>
      <w:r>
        <w:t/>
      </w:r>
      <w:r>
        <w:t>570.402-6 Cost-benefit analysis.</w:t>
      </w:r>
      <w:r>
        <w:t/>
      </w:r>
    </w:p>
    <w:p>
      <w:pPr>
        <w:pStyle w:val="ListBullet2"/>
        <!--depth 2-->
        <w:numPr>
          <w:ilvl w:val="1"/>
          <w:numId w:val="1498"/>
        </w:numPr>
      </w:pPr>
      <w:r>
        <w:t/>
      </w:r>
      <w:r>
        <w:t>570.403 Expansion requests.</w:t>
      </w:r>
      <w:r>
        <w:t/>
      </w:r>
    </w:p>
    <w:p>
      <w:pPr>
        <w:pStyle w:val="ListBullet2"/>
        <!--depth 2-->
        <w:numPr>
          <w:ilvl w:val="1"/>
          <w:numId w:val="1498"/>
        </w:numPr>
      </w:pPr>
      <w:r>
        <w:t/>
      </w:r>
      <w:r>
        <w:t>570.404 Superseding leases.</w:t>
      </w:r>
      <w:r>
        <w:t/>
      </w:r>
    </w:p>
    <w:p>
      <w:pPr>
        <w:pStyle w:val="ListBullet2"/>
        <!--depth 2-->
        <w:numPr>
          <w:ilvl w:val="1"/>
          <w:numId w:val="1498"/>
        </w:numPr>
      </w:pPr>
      <w:r>
        <w:t/>
      </w:r>
      <w:r>
        <w:t>570.405 Lease extensions.</w:t>
      </w:r>
      <w:r>
        <w:t/>
      </w:r>
    </w:p>
    <w:p>
      <w:pPr>
        <w:pStyle w:val="ListBullet"/>
        <!--depth 1-->
        <w:numPr>
          <w:ilvl w:val="0"/>
          <w:numId w:val="1489"/>
        </w:numPr>
      </w:pPr>
      <w:r>
        <w:t/>
      </w:r>
      <w:r>
        <w:t>Subpart 570.5 - Special Aspects of Contracting for Lease Alterations</w:t>
      </w:r>
      <w:r>
        <w:t/>
      </w:r>
    </w:p>
    <w:p>
      <w:pPr>
        <w:pStyle w:val="ListBullet2"/>
        <!--depth 2-->
        <w:numPr>
          <w:ilvl w:val="1"/>
          <w:numId w:val="1500"/>
        </w:numPr>
      </w:pPr>
      <w:r>
        <w:t/>
      </w:r>
      <w:r>
        <w:t>570.501 General.</w:t>
      </w:r>
      <w:r>
        <w:t/>
      </w:r>
    </w:p>
    <w:p>
      <w:pPr>
        <w:pStyle w:val="ListBullet2"/>
        <!--depth 2-->
        <w:numPr>
          <w:ilvl w:val="1"/>
          <w:numId w:val="1500"/>
        </w:numPr>
      </w:pPr>
      <w:r>
        <w:t/>
      </w:r>
      <w:r>
        <w:t>570.502 Alterations by the lessor.</w:t>
      </w:r>
      <w:r>
        <w:t/>
      </w:r>
    </w:p>
    <w:p>
      <w:pPr>
        <w:pStyle w:val="ListBullet3"/>
        <!--depth 3-->
        <w:numPr>
          <w:ilvl w:val="2"/>
          <w:numId w:val="1501"/>
        </w:numPr>
      </w:pPr>
      <w:r>
        <w:t/>
      </w:r>
      <w:r>
        <w:t>570.502-1 Justification and approval requirements.</w:t>
      </w:r>
      <w:r>
        <w:t/>
      </w:r>
    </w:p>
    <w:p>
      <w:pPr>
        <w:pStyle w:val="ListBullet3"/>
        <!--depth 3-->
        <w:numPr>
          <w:ilvl w:val="2"/>
          <w:numId w:val="1501"/>
        </w:numPr>
      </w:pPr>
      <w:r>
        <w:t/>
      </w:r>
      <w:r>
        <w:t>570.502-2 Procedures.</w:t>
      </w:r>
      <w:r>
        <w:t/>
      </w:r>
    </w:p>
    <w:p>
      <w:pPr>
        <w:pStyle w:val="ListBullet2"/>
        <!--depth 2-->
        <w:numPr>
          <w:ilvl w:val="1"/>
          <w:numId w:val="1500"/>
        </w:numPr>
      </w:pPr>
      <w:r>
        <w:t/>
      </w:r>
      <w:r>
        <w:t>570.503 Alterations by the Government or through a separate contract.</w:t>
      </w:r>
      <w:r>
        <w:t/>
      </w:r>
    </w:p>
    <w:p>
      <w:pPr>
        <w:pStyle w:val="ListBullet"/>
        <!--depth 1-->
        <w:numPr>
          <w:ilvl w:val="0"/>
          <w:numId w:val="1489"/>
        </w:numPr>
      </w:pPr>
      <w:r>
        <w:t/>
      </w:r>
      <w:r>
        <w:t>Subpart 570.6 - Contracting for Overtime Services and Utilities in Leases</w:t>
      </w:r>
      <w:r>
        <w:t/>
      </w:r>
    </w:p>
    <w:p>
      <w:pPr>
        <w:pStyle w:val="ListBullet2"/>
        <!--depth 2-->
        <w:numPr>
          <w:ilvl w:val="1"/>
          <w:numId w:val="1502"/>
        </w:numPr>
      </w:pPr>
      <w:r>
        <w:t/>
      </w:r>
      <w:r>
        <w:t>570.601 General.</w:t>
      </w:r>
      <w:r>
        <w:t/>
      </w:r>
    </w:p>
    <w:p>
      <w:pPr>
        <w:pStyle w:val="ListBullet"/>
        <!--depth 1-->
        <w:numPr>
          <w:ilvl w:val="0"/>
          <w:numId w:val="1489"/>
        </w:numPr>
      </w:pPr>
      <w:r>
        <w:t/>
      </w:r>
      <w:r>
        <w:t>Subpart 570.7 - Solicitation Provisions and Contract Clauses</w:t>
      </w:r>
      <w:r>
        <w:t/>
      </w:r>
    </w:p>
    <w:p>
      <w:pPr>
        <w:pStyle w:val="ListBullet2"/>
        <!--depth 2-->
        <w:numPr>
          <w:ilvl w:val="1"/>
          <w:numId w:val="1503"/>
        </w:numPr>
      </w:pPr>
      <w:r>
        <w:t/>
      </w:r>
      <w:r>
        <w:t>570.701 FAR provisions and clauses.</w:t>
      </w:r>
      <w:r>
        <w:t/>
      </w:r>
    </w:p>
    <w:p>
      <w:pPr>
        <w:pStyle w:val="ListBullet2"/>
        <!--depth 2-->
        <w:numPr>
          <w:ilvl w:val="1"/>
          <w:numId w:val="1503"/>
        </w:numPr>
      </w:pPr>
      <w:r>
        <w:t/>
      </w:r>
      <w:r>
        <w:t>570.702 GSAR solicitation provisions.</w:t>
      </w:r>
      <w:r>
        <w:t/>
      </w:r>
    </w:p>
    <w:p>
      <w:pPr>
        <w:pStyle w:val="ListBullet2"/>
        <!--depth 2-->
        <w:numPr>
          <w:ilvl w:val="1"/>
          <w:numId w:val="1503"/>
        </w:numPr>
      </w:pPr>
      <w:r>
        <w:t/>
      </w:r>
      <w:r>
        <w:t>570.703 GSAR contract clauses.</w:t>
      </w:r>
      <w:r>
        <w:t/>
      </w:r>
    </w:p>
    <w:p>
      <w:pPr>
        <w:pStyle w:val="ListBullet2"/>
        <!--depth 2-->
        <w:numPr>
          <w:ilvl w:val="1"/>
          <w:numId w:val="1503"/>
        </w:numPr>
      </w:pPr>
      <w:r>
        <w:t/>
      </w:r>
      <w:r>
        <w:t>570.704 Deviations to provisions and clauses.</w:t>
      </w:r>
      <w:r>
        <w:t/>
      </w:r>
    </w:p>
    <w:p>
      <w:pPr>
        <w:pStyle w:val="ListBullet"/>
        <!--depth 1-->
        <w:numPr>
          <w:ilvl w:val="0"/>
          <w:numId w:val="1489"/>
        </w:numPr>
      </w:pPr>
      <w:r>
        <w:t/>
      </w:r>
      <w:r>
        <w:t>Subpart 570.8 - Forms</w:t>
      </w:r>
      <w:r>
        <w:t/>
      </w:r>
    </w:p>
    <w:p>
      <w:pPr>
        <w:pStyle w:val="ListBullet2"/>
        <!--depth 2-->
        <w:numPr>
          <w:ilvl w:val="1"/>
          <w:numId w:val="1504"/>
        </w:numPr>
      </w:pPr>
      <w:r>
        <w:t/>
      </w:r>
      <w:r>
        <w:t>570.801 Standard forms.</w:t>
      </w:r>
      <w:r>
        <w:t/>
      </w:r>
    </w:p>
    <w:p>
      <w:pPr>
        <w:pStyle w:val="ListBullet2"/>
        <!--depth 2-->
        <w:numPr>
          <w:ilvl w:val="1"/>
          <w:numId w:val="1504"/>
        </w:numPr>
      </w:pPr>
      <w:r>
        <w:t/>
      </w:r>
      <w:r>
        <w:t>570.802 GSA forms.</w:t>
      </w:r>
      <w:r>
        <w:t/>
      </w:r>
    </w:p>
    <!--Topic unique_2129-->
    <w:p>
      <w:pPr>
        <w:pStyle w:val="Heading4"/>
      </w:pPr>
      <w:bookmarkStart w:id="5502" w:name="_Refd19e82366"/>
      <w:bookmarkStart w:id="5503" w:name="_Tocd19e82366"/>
      <w:r>
        <w:t/>
      </w:r>
      <w:r>
        <w:t>Subpart 570.1</w:t>
      </w:r>
      <w:r>
        <w:t xml:space="preserve"> - General</w:t>
      </w:r>
      <w:bookmarkEnd w:id="5502"/>
      <w:bookmarkEnd w:id="5503"/>
    </w:p>
    <!--Topic unique_2130-->
    <w:p>
      <w:pPr>
        <w:pStyle w:val="Heading5"/>
      </w:pPr>
      <w:bookmarkStart w:id="5504" w:name="_Refd19e82374"/>
      <w:bookmarkStart w:id="5505" w:name="_Tocd19e82374"/>
      <w:r>
        <w:t/>
      </w:r>
      <w:r>
        <w:t>570.101</w:t>
      </w:r>
      <w:r>
        <w:t xml:space="preserve"> Applicability.</w:t>
      </w:r>
      <w:bookmarkEnd w:id="5504"/>
      <w:bookmarkEnd w:id="5505"/>
    </w:p>
    <w:p>
      <w:pPr>
        <w:pStyle w:val="ListNumber"/>
        <!--depth 1-->
        <w:numPr>
          <w:ilvl w:val="0"/>
          <w:numId w:val="1505"/>
        </w:numPr>
      </w:pPr>
      <w:bookmarkStart w:id="5507" w:name="_Tocd19e82386"/>
      <w:bookmarkStart w:id="5506" w:name="_Refd19e82386"/>
      <w:r>
        <w:t/>
      </w:r>
      <w:r>
        <w:t>(a)</w:t>
      </w:r>
      <w:r>
        <w:t xml:space="preserve">  This part applies to acquisitions of leasehold interests in real property except:</w:t>
      </w:r>
    </w:p>
    <w:p>
      <w:pPr>
        <w:pStyle w:val="ListNumber2"/>
        <!--depth 2-->
        <w:numPr>
          <w:ilvl w:val="1"/>
          <w:numId w:val="1506"/>
        </w:numPr>
      </w:pPr>
      <w:bookmarkStart w:id="5509" w:name="_Tocd19e82394"/>
      <w:bookmarkStart w:id="5508" w:name="_Refd19e82394"/>
      <w:r>
        <w:t/>
      </w:r>
      <w:r>
        <w:t>(1)</w:t>
      </w:r>
      <w:r>
        <w:t xml:space="preserve">  Leasehold interests acquired by the power of eminent domain or by donation.</w:t>
      </w:r>
    </w:p>
    <w:p>
      <w:pPr>
        <w:pStyle w:val="ListNumber2"/>
        <!--depth 2-->
        <w:numPr>
          <w:ilvl w:val="1"/>
          <w:numId w:val="1506"/>
        </w:numPr>
      </w:pPr>
      <w:r>
        <w:t/>
      </w:r>
      <w:r>
        <w:t>(2)</w:t>
      </w:r>
      <w:r>
        <w:t xml:space="preserve">  Acquisition of leasehold interests in bare or unimproved land.</w:t>
      </w:r>
      <w:bookmarkEnd w:id="5508"/>
      <w:bookmarkEnd w:id="5509"/>
    </w:p>
    <w:p>
      <w:pPr>
        <w:pStyle w:val="ListNumber"/>
        <!--depth 1-->
        <w:numPr>
          <w:ilvl w:val="0"/>
          <w:numId w:val="1505"/>
        </w:numPr>
      </w:pPr>
      <w:bookmarkStart w:id="5511" w:name="_Tocd19e82411"/>
      <w:bookmarkStart w:id="5510" w:name="_Refd19e82411"/>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505"/>
        </w:numPr>
      </w:pPr>
      <w:r>
        <w:t/>
      </w:r>
      <w:r>
        <w:t>(c)</w:t>
      </w:r>
      <w:r>
        <w:t xml:space="preserve">  The following GSAM provisions apply to acquisitions of leasehold interests in real property. These are in addition to the GSAR requirements identified in </w:t>
      </w:r>
      <w:r>
        <w:t>570.101</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505"/>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06"/>
      <w:bookmarkEnd w:id="5507"/>
    </w:p>
    <!--Topic unique_407-->
    <w:p>
      <w:pPr>
        <w:pStyle w:val="Heading5"/>
      </w:pPr>
      <w:bookmarkStart w:id="5512" w:name="_Refd19e82777"/>
      <w:bookmarkStart w:id="5513" w:name="_Tocd19e82777"/>
      <w:r>
        <w:t/>
      </w:r>
      <w:r>
        <w:t>570.102</w:t>
      </w:r>
      <w:r>
        <w:t xml:space="preserve"> Definitions.</w:t>
      </w:r>
      <w:bookmarkEnd w:id="5512"/>
      <w:bookmarkEnd w:id="5513"/>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59">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31-->
    <w:p>
      <w:pPr>
        <w:pStyle w:val="Heading5"/>
      </w:pPr>
      <w:bookmarkStart w:id="5514" w:name="_Refd19e82829"/>
      <w:bookmarkStart w:id="5515" w:name="_Tocd19e82829"/>
      <w:r>
        <w:t/>
      </w:r>
      <w:r>
        <w:t>570.103</w:t>
      </w:r>
      <w:r>
        <w:t xml:space="preserve"> Authority to lease.</w:t>
      </w:r>
      <w:bookmarkEnd w:id="5514"/>
      <w:bookmarkEnd w:id="5515"/>
    </w:p>
    <w:p>
      <w:pPr>
        <w:pStyle w:val="ListNumber"/>
        <!--depth 1-->
        <w:numPr>
          <w:ilvl w:val="0"/>
          <w:numId w:val="1507"/>
        </w:numPr>
      </w:pPr>
      <w:bookmarkStart w:id="5517" w:name="_Tocd19e82841"/>
      <w:bookmarkStart w:id="5516" w:name="_Refd19e82841"/>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507"/>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16"/>
      <w:bookmarkEnd w:id="5517"/>
    </w:p>
    <!--Topic unique_2132-->
    <w:p>
      <w:pPr>
        <w:pStyle w:val="Heading5"/>
      </w:pPr>
      <w:bookmarkStart w:id="5518" w:name="_Refd19e82858"/>
      <w:bookmarkStart w:id="5519" w:name="_Tocd19e82858"/>
      <w:r>
        <w:t/>
      </w:r>
      <w:r>
        <w:t>570.104</w:t>
      </w:r>
      <w:r>
        <w:t xml:space="preserve"> Competition.</w:t>
      </w:r>
      <w:bookmarkEnd w:id="5518"/>
      <w:bookmarkEnd w:id="5519"/>
    </w:p>
    <w:p>
      <w:pPr>
        <w:pStyle w:val="BodyText"/>
      </w:pPr>
      <w:r>
        <w:t xml:space="preserve">Unless the contracting officer uses the simplified procedures in </w:t>
      </w:r>
      <w:r>
        <w:t>subpart  570.2</w:t>
      </w:r>
      <w:r>
        <w:t xml:space="preserve">, the competition requirements of </w:t>
      </w:r>
      <w:hyperlink r:id="rIdHyperlink460">
        <w:r>
          <w:t>FAR part 6</w:t>
        </w:r>
      </w:hyperlink>
      <w:r>
        <w:t xml:space="preserve"> apply to acquisition of leasehold interests in real property.</w:t>
      </w:r>
    </w:p>
    <!--Topic unique_2133-->
    <w:p>
      <w:pPr>
        <w:pStyle w:val="Heading5"/>
      </w:pPr>
      <w:bookmarkStart w:id="5520" w:name="_Refd19e82881"/>
      <w:bookmarkStart w:id="5521" w:name="_Tocd19e82881"/>
      <w:r>
        <w:t/>
      </w:r>
      <w:r>
        <w:t>570.105</w:t>
      </w:r>
      <w:r>
        <w:t xml:space="preserve"> Methods of contracting.</w:t>
      </w:r>
      <w:bookmarkEnd w:id="5520"/>
      <w:bookmarkEnd w:id="5521"/>
    </w:p>
    <!--Topic unique_2134-->
    <w:p>
      <w:pPr>
        <w:pStyle w:val="Heading6"/>
      </w:pPr>
      <w:bookmarkStart w:id="5522" w:name="_Refd19e82889"/>
      <w:bookmarkStart w:id="5523" w:name="_Tocd19e82889"/>
      <w:r>
        <w:t/>
      </w:r>
      <w:r>
        <w:t>570.105-1</w:t>
      </w:r>
      <w:r>
        <w:t xml:space="preserve"> Contracting by negotiation.</w:t>
      </w:r>
      <w:bookmarkEnd w:id="5522"/>
      <w:bookmarkEnd w:id="5523"/>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35-->
    <w:p>
      <w:pPr>
        <w:pStyle w:val="Heading6"/>
      </w:pPr>
      <w:bookmarkStart w:id="5524" w:name="_Refd19e82904"/>
      <w:bookmarkStart w:id="5525" w:name="_Tocd19e82904"/>
      <w:r>
        <w:t/>
      </w:r>
      <w:r>
        <w:t>570.105-2</w:t>
      </w:r>
      <w:r>
        <w:t xml:space="preserve"> Criteria for the use of two-phase design-build.</w:t>
      </w:r>
      <w:bookmarkEnd w:id="5524"/>
      <w:bookmarkEnd w:id="5525"/>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508"/>
        </w:numPr>
      </w:pPr>
      <w:bookmarkStart w:id="5527" w:name="_Tocd19e82918"/>
      <w:bookmarkStart w:id="5526" w:name="_Refd19e82918"/>
      <w:r>
        <w:t/>
      </w:r>
      <w:r>
        <w:t>(a)</w:t>
      </w:r>
      <w:r>
        <w:t xml:space="preserve">  The contracting officer anticipates that the lease will involve the design and construction of a building, facility, or work for lease to the Government.</w:t>
      </w:r>
    </w:p>
    <w:p>
      <w:pPr>
        <w:pStyle w:val="ListNumber"/>
        <!--depth 1-->
        <w:numPr>
          <w:ilvl w:val="0"/>
          <w:numId w:val="1508"/>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09"/>
        </w:numPr>
      </w:pPr>
      <w:bookmarkStart w:id="5529" w:name="_Tocd19e82933"/>
      <w:bookmarkStart w:id="5528" w:name="_Refd19e82933"/>
      <w:r>
        <w:t/>
      </w:r>
      <w:r>
        <w:t>(1)</w:t>
      </w:r>
      <w:r>
        <w:t xml:space="preserve">  The contracting officer expects to receive three or more offers.</w:t>
      </w:r>
    </w:p>
    <w:p>
      <w:pPr>
        <w:pStyle w:val="ListNumber2"/>
        <!--depth 2-->
        <w:numPr>
          <w:ilvl w:val="1"/>
          <w:numId w:val="1509"/>
        </w:numPr>
      </w:pPr>
      <w:r>
        <w:t/>
      </w:r>
      <w:r>
        <w:t>(2)</w:t>
      </w:r>
      <w:r>
        <w:t xml:space="preserve">  Offerors will need to perform design work before developing a price.</w:t>
      </w:r>
    </w:p>
    <w:p>
      <w:pPr>
        <w:pStyle w:val="ListNumber2"/>
        <!--depth 2-->
        <w:numPr>
          <w:ilvl w:val="1"/>
          <w:numId w:val="1509"/>
        </w:numPr>
      </w:pPr>
      <w:r>
        <w:t/>
      </w:r>
      <w:r>
        <w:t>(3)</w:t>
      </w:r>
      <w:r>
        <w:t xml:space="preserve">  Offerors will incur a substantial amount of expense in preparing offers.</w:t>
      </w:r>
    </w:p>
    <w:p>
      <w:pPr>
        <w:pStyle w:val="ListNumber2"/>
        <!--depth 2-->
        <w:numPr>
          <w:ilvl w:val="1"/>
          <w:numId w:val="1509"/>
        </w:numPr>
      </w:pPr>
      <w:r>
        <w:t/>
      </w:r>
      <w:r>
        <w:t>(4)</w:t>
      </w:r>
      <w:r>
        <w:t xml:space="preserve">  The contracting officer considers criteria such as the following:</w:t>
      </w:r>
    </w:p>
    <w:p>
      <w:pPr>
        <w:pStyle w:val="ListNumber3"/>
        <!--depth 3-->
        <w:numPr>
          <w:ilvl w:val="2"/>
          <w:numId w:val="1510"/>
        </w:numPr>
      </w:pPr>
      <w:bookmarkStart w:id="5531" w:name="_Tocd19e82962"/>
      <w:bookmarkStart w:id="5530" w:name="_Refd19e82962"/>
      <w:r>
        <w:t/>
      </w:r>
      <w:r>
        <w:t>(i)</w:t>
      </w:r>
      <w:r>
        <w:t xml:space="preserve">  The extent to which the project requirements have been adequately defined.</w:t>
      </w:r>
    </w:p>
    <w:p>
      <w:pPr>
        <w:pStyle w:val="ListNumber3"/>
        <!--depth 3-->
        <w:numPr>
          <w:ilvl w:val="2"/>
          <w:numId w:val="1510"/>
        </w:numPr>
      </w:pPr>
      <w:r>
        <w:t/>
      </w:r>
      <w:r>
        <w:t>(ii)</w:t>
      </w:r>
      <w:r>
        <w:t xml:space="preserve">  The time constraints for delivery of the project.</w:t>
      </w:r>
    </w:p>
    <w:p>
      <w:pPr>
        <w:pStyle w:val="ListNumber3"/>
        <!--depth 3-->
        <w:numPr>
          <w:ilvl w:val="2"/>
          <w:numId w:val="1510"/>
        </w:numPr>
      </w:pPr>
      <w:r>
        <w:t/>
      </w:r>
      <w:r>
        <w:t>(iii)</w:t>
      </w:r>
      <w:r>
        <w:t xml:space="preserve">  The capability and experience of potential contractors.</w:t>
      </w:r>
    </w:p>
    <w:p>
      <w:pPr>
        <w:pStyle w:val="ListNumber3"/>
        <!--depth 3-->
        <w:numPr>
          <w:ilvl w:val="2"/>
          <w:numId w:val="1510"/>
        </w:numPr>
      </w:pPr>
      <w:r>
        <w:t/>
      </w:r>
      <w:r>
        <w:t>(iv)</w:t>
      </w:r>
      <w:r>
        <w:t xml:space="preserve">  The past performance of potential contractors.</w:t>
      </w:r>
    </w:p>
    <w:p>
      <w:pPr>
        <w:pStyle w:val="ListNumber3"/>
        <!--depth 3-->
        <w:numPr>
          <w:ilvl w:val="2"/>
          <w:numId w:val="1510"/>
        </w:numPr>
      </w:pPr>
      <w:r>
        <w:t/>
      </w:r>
      <w:r>
        <w:t>(v)</w:t>
      </w:r>
      <w:r>
        <w:t xml:space="preserve">  The suitability of the project for use of the two-phase selection procedures.</w:t>
      </w:r>
    </w:p>
    <w:p>
      <w:pPr>
        <w:pStyle w:val="ListNumber3"/>
        <!--depth 3-->
        <w:numPr>
          <w:ilvl w:val="2"/>
          <w:numId w:val="1510"/>
        </w:numPr>
      </w:pPr>
      <w:r>
        <w:t/>
      </w:r>
      <w:r>
        <w:t>(vi)</w:t>
      </w:r>
      <w:r>
        <w:t xml:space="preserve">  The capability of the agency to manage the two-phase selection process.</w:t>
      </w:r>
    </w:p>
    <w:p>
      <w:pPr>
        <w:pStyle w:val="ListNumber3"/>
        <!--depth 3-->
        <w:numPr>
          <w:ilvl w:val="2"/>
          <w:numId w:val="1510"/>
        </w:numPr>
      </w:pPr>
      <w:r>
        <w:t/>
      </w:r>
      <w:r>
        <w:t>(vii)</w:t>
      </w:r>
      <w:r>
        <w:t xml:space="preserve">  Other criteria established by the HCA.</w:t>
      </w:r>
      <w:bookmarkEnd w:id="5530"/>
      <w:bookmarkEnd w:id="5531"/>
      <w:bookmarkEnd w:id="5528"/>
      <w:bookmarkEnd w:id="5529"/>
    </w:p>
    <w:p>
      <w:pPr>
        <w:pStyle w:val="ListNumber"/>
        <!--depth 1-->
        <w:numPr>
          <w:ilvl w:val="0"/>
          <w:numId w:val="1508"/>
        </w:numPr>
      </w:pPr>
      <w:r>
        <w:t/>
      </w:r>
      <w:r>
        <w:t>(c)</w:t>
      </w:r>
      <w:r>
        <w:t xml:space="preserve"> See </w:t>
      </w:r>
      <w:r>
        <w:t>570.305</w:t>
      </w:r>
      <w:r>
        <w:t xml:space="preserve"> for additional information.</w:t>
      </w:r>
      <w:bookmarkEnd w:id="5526"/>
      <w:bookmarkEnd w:id="5527"/>
    </w:p>
    <!--Topic unique_2136-->
    <w:p>
      <w:pPr>
        <w:pStyle w:val="Heading5"/>
      </w:pPr>
      <w:bookmarkStart w:id="5532" w:name="_Refd19e83028"/>
      <w:bookmarkStart w:id="5533" w:name="_Tocd19e83028"/>
      <w:r>
        <w:t/>
      </w:r>
      <w:r>
        <w:t>570.106</w:t>
      </w:r>
      <w:r>
        <w:t xml:space="preserve"> Advertising, publicizing, and notifications to Congress.</w:t>
      </w:r>
      <w:bookmarkEnd w:id="5532"/>
      <w:bookmarkEnd w:id="5533"/>
    </w:p>
    <w:p>
      <w:pPr>
        <w:pStyle w:val="ListNumber"/>
        <!--depth 1-->
        <w:numPr>
          <w:ilvl w:val="0"/>
          <w:numId w:val="1511"/>
        </w:numPr>
      </w:pPr>
      <w:bookmarkStart w:id="5535" w:name="_Tocd19e83037"/>
      <w:bookmarkStart w:id="5534" w:name="_Refd19e83037"/>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System for Award Management Contract Opportunities at </w:t>
      </w:r>
      <w:hyperlink r:id="rIdHyperlink461">
        <w:r>
          <w:t>https://www.sam.gov</w:t>
        </w:r>
      </w:hyperlink>
      <w:r>
        <w:t xml:space="preserve"> in its place.</w:t>
      </w:r>
    </w:p>
    <w:p>
      <w:pPr>
        <w:pStyle w:val="ListNumber"/>
        <!--depth 1-->
        <w:numPr>
          <w:ilvl w:val="0"/>
          <w:numId w:val="1511"/>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11"/>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11"/>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11"/>
        </w:numPr>
      </w:pPr>
      <w:r>
        <w:t/>
      </w:r>
      <w:r>
        <w:t>(e)</w:t>
      </w:r>
      <w:r>
        <w:t xml:space="preserve">  The contracting officer may issue a consolidated advertisement for multiple leasing actions.</w:t>
      </w:r>
    </w:p>
    <w:p>
      <w:pPr>
        <w:pStyle w:val="ListNumber"/>
        <!--depth 1-->
        <w:numPr>
          <w:ilvl w:val="0"/>
          <w:numId w:val="1511"/>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11"/>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12"/>
        </w:numPr>
      </w:pPr>
      <w:bookmarkStart w:id="5537" w:name="_Tocd19e83111"/>
      <w:bookmarkStart w:id="5536" w:name="_Refd19e83111"/>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512"/>
        </w:numPr>
      </w:pPr>
      <w:r>
        <w:t/>
      </w:r>
      <w:r>
        <w:t>(2)</w:t>
      </w:r>
      <w:r>
        <w:t xml:space="preserve"> In cases of unusual and compelling urgency (FAR 6.303-2), provide as much time as reasonably possible under the circumstances and document the contract file.</w:t>
      </w:r>
      <w:bookmarkEnd w:id="5536"/>
      <w:bookmarkEnd w:id="5537"/>
    </w:p>
    <w:p>
      <w:pPr>
        <w:pStyle w:val="ListNumber"/>
        <!--depth 1-->
        <w:numPr>
          <w:ilvl w:val="0"/>
          <w:numId w:val="1511"/>
        </w:numPr>
      </w:pPr>
      <w:r>
        <w:t/>
      </w:r>
      <w:r>
        <w:t>(h)</w:t>
      </w:r>
      <w:r>
        <w:t xml:space="preserve">  If a Member of Congress has specifically requested notification of award, the contracting officer must provide award notifications in accordance with </w:t>
      </w:r>
      <w:r>
        <w:t>505.303</w:t>
      </w:r>
      <w:r>
        <w:t>.</w:t>
      </w:r>
      <w:bookmarkEnd w:id="5534"/>
      <w:bookmarkEnd w:id="5535"/>
    </w:p>
    <!--Topic unique_2137-->
    <w:p>
      <w:pPr>
        <w:pStyle w:val="Heading6"/>
      </w:pPr>
      <w:bookmarkStart w:id="5538" w:name="_Refd19e83144"/>
      <w:bookmarkStart w:id="5539" w:name="_Tocd19e83144"/>
      <w:r>
        <w:t/>
      </w:r>
      <w:r>
        <w:t>570.106-1</w:t>
      </w:r>
      <w:r>
        <w:t xml:space="preserve"> Synopsis of lease awards.</w:t>
      </w:r>
      <w:bookmarkEnd w:id="5538"/>
      <w:bookmarkEnd w:id="5539"/>
    </w:p>
    <w:p>
      <w:pPr>
        <w:pStyle w:val="ListNumber"/>
        <!--depth 1-->
        <w:numPr>
          <w:ilvl w:val="0"/>
          <w:numId w:val="1513"/>
        </w:numPr>
      </w:pPr>
      <w:bookmarkStart w:id="5541" w:name="_Tocd19e83156"/>
      <w:bookmarkStart w:id="5540" w:name="_Refd19e83156"/>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13"/>
        </w:numPr>
      </w:pPr>
      <w:r>
        <w:t/>
      </w:r>
      <w:r>
        <w:t>(b)</w:t>
      </w:r>
      <w:r>
        <w:t xml:space="preserve">  A notice is not required if—</w:t>
      </w:r>
    </w:p>
    <w:p>
      <w:pPr>
        <w:pStyle w:val="ListNumber2"/>
        <!--depth 2-->
        <w:numPr>
          <w:ilvl w:val="1"/>
          <w:numId w:val="1514"/>
        </w:numPr>
      </w:pPr>
      <w:bookmarkStart w:id="5543" w:name="_Tocd19e83171"/>
      <w:bookmarkStart w:id="5542" w:name="_Refd19e83171"/>
      <w:r>
        <w:t/>
      </w:r>
      <w:r>
        <w:t>(1)</w:t>
      </w:r>
      <w:r>
        <w:t xml:space="preserve">  The notice would disclose the occupant agency’s needs and the disclosure of such needs would compromise the national security; or</w:t>
      </w:r>
    </w:p>
    <w:p>
      <w:pPr>
        <w:pStyle w:val="ListNumber2"/>
        <!--depth 2-->
        <w:numPr>
          <w:ilvl w:val="1"/>
          <w:numId w:val="1514"/>
        </w:numPr>
      </w:pPr>
      <w:r>
        <w:t/>
      </w:r>
      <w:r>
        <w:t>(2)</w:t>
      </w:r>
      <w:r>
        <w:t xml:space="preserve">  The lease—</w:t>
      </w:r>
    </w:p>
    <w:p>
      <w:pPr>
        <w:pStyle w:val="ListNumber3"/>
        <!--depth 3-->
        <w:numPr>
          <w:ilvl w:val="2"/>
          <w:numId w:val="1515"/>
        </w:numPr>
      </w:pPr>
      <w:bookmarkStart w:id="5545" w:name="_Tocd19e83186"/>
      <w:bookmarkStart w:id="5544" w:name="_Refd19e83186"/>
      <w:r>
        <w:t/>
      </w:r>
      <w:r>
        <w:t>(i)</w:t>
      </w:r>
      <w:r>
        <w:t xml:space="preserve">  Is for an amount not greater than the simplified lease acquisition threshold;</w:t>
      </w:r>
    </w:p>
    <w:p>
      <w:pPr>
        <w:pStyle w:val="ListNumber3"/>
        <!--depth 3-->
        <w:numPr>
          <w:ilvl w:val="2"/>
          <w:numId w:val="1515"/>
        </w:numPr>
      </w:pPr>
      <w:r>
        <w:t/>
      </w:r>
      <w:r>
        <w:t>(ii)</w:t>
      </w:r>
      <w:r>
        <w:t xml:space="preserve">  Was made through a means where access to the notice of proposed lease action was provided through the GPE; and</w:t>
      </w:r>
    </w:p>
    <w:p>
      <w:pPr>
        <w:pStyle w:val="ListNumber3"/>
        <!--depth 3-->
        <w:numPr>
          <w:ilvl w:val="2"/>
          <w:numId w:val="1515"/>
        </w:numPr>
      </w:pPr>
      <w:r>
        <w:t/>
      </w:r>
      <w:r>
        <w:t>(iii)</w:t>
      </w:r>
      <w:r>
        <w:t xml:space="preserve">  Permitted the public to respond to the solicitation electronically.</w:t>
      </w:r>
      <w:bookmarkEnd w:id="5544"/>
      <w:bookmarkEnd w:id="5545"/>
    </w:p>
    <w:p>
      <w:pPr>
        <w:pStyle w:val="ListNumber2"/>
        <!--depth 2-->
        <w:numPr>
          <w:ilvl w:val="1"/>
          <w:numId w:val="1514"/>
        </w:numPr>
      </w:pPr>
      <w:r>
        <w:t/>
      </w:r>
      <w:r>
        <w:t>(3)</w:t>
      </w:r>
      <w:r>
        <w:t xml:space="preserve">  Justifications for other than full and open competition must be posted in the GPE. Information exempt from public disclosure must be redacted.</w:t>
      </w:r>
      <w:bookmarkEnd w:id="5542"/>
      <w:bookmarkEnd w:id="5543"/>
      <w:bookmarkEnd w:id="5540"/>
      <w:bookmarkEnd w:id="5541"/>
    </w:p>
    <!--Topic unique_2138-->
    <w:p>
      <w:pPr>
        <w:pStyle w:val="Heading5"/>
      </w:pPr>
      <w:bookmarkStart w:id="5546" w:name="_Refd19e83219"/>
      <w:bookmarkStart w:id="5547" w:name="_Tocd19e83219"/>
      <w:r>
        <w:t/>
      </w:r>
      <w:r>
        <w:t>570.107</w:t>
      </w:r>
      <w:r>
        <w:t xml:space="preserve"> Oral presentations.</w:t>
      </w:r>
      <w:bookmarkEnd w:id="5546"/>
      <w:bookmarkEnd w:id="5547"/>
    </w:p>
    <w:p>
      <w:pPr>
        <w:pStyle w:val="BodyText"/>
      </w:pPr>
      <w:r>
        <w:t>The contracting officer may require oral presentations for acquisitions of leasehold interests in real property. Follow the procedures in FAR 15.102.</w:t>
      </w:r>
    </w:p>
    <!--Topic unique_2139-->
    <w:p>
      <w:pPr>
        <w:pStyle w:val="Heading5"/>
      </w:pPr>
      <w:bookmarkStart w:id="5548" w:name="_Refd19e83234"/>
      <w:bookmarkStart w:id="5549" w:name="_Tocd19e83234"/>
      <w:r>
        <w:t/>
      </w:r>
      <w:r>
        <w:t>570.108</w:t>
      </w:r>
      <w:r>
        <w:t xml:space="preserve"> Responsibility determination.</w:t>
      </w:r>
      <w:bookmarkEnd w:id="5548"/>
      <w:bookmarkEnd w:id="5549"/>
    </w:p>
    <w:p>
      <w:pPr>
        <w:pStyle w:val="ListNumber"/>
        <!--depth 1-->
        <w:numPr>
          <w:ilvl w:val="0"/>
          <w:numId w:val="1516"/>
        </w:numPr>
      </w:pPr>
      <w:bookmarkStart w:id="5551" w:name="_Tocd19e83246"/>
      <w:bookmarkStart w:id="5550" w:name="_Refd19e83246"/>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16"/>
        </w:numPr>
      </w:pPr>
      <w:r>
        <w:t/>
      </w:r>
      <w:r>
        <w:t>(b)</w:t>
      </w:r>
      <w:r>
        <w:t xml:space="preserve">  The contracting officer’s signature on the contract is deemed an affirmative determination.</w:t>
      </w:r>
    </w:p>
    <w:p>
      <w:pPr>
        <w:pStyle w:val="ListNumber"/>
        <!--depth 1-->
        <w:numPr>
          <w:ilvl w:val="0"/>
          <w:numId w:val="1516"/>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16"/>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50"/>
      <w:bookmarkEnd w:id="5551"/>
    </w:p>
    <!--Topic unique_2140-->
    <w:p>
      <w:pPr>
        <w:pStyle w:val="Heading5"/>
      </w:pPr>
      <w:bookmarkStart w:id="5552" w:name="_Refd19e83278"/>
      <w:bookmarkStart w:id="5553" w:name="_Tocd19e83278"/>
      <w:r>
        <w:t/>
      </w:r>
      <w:r>
        <w:t>570.109</w:t>
      </w:r>
      <w:r>
        <w:t xml:space="preserve"> Certifications.</w:t>
      </w:r>
      <w:bookmarkEnd w:id="5552"/>
      <w:bookmarkEnd w:id="5553"/>
    </w:p>
    <w:p>
      <w:pPr>
        <w:pStyle w:val="BodyText"/>
      </w:pPr>
      <w:r>
        <w:t>Before awarding a lease, review applicable representations and certifications for compliance with statute and regulations.</w:t>
      </w:r>
    </w:p>
    <!--Topic unique_2141-->
    <w:p>
      <w:pPr>
        <w:pStyle w:val="Heading5"/>
      </w:pPr>
      <w:bookmarkStart w:id="5554" w:name="_Refd19e83293"/>
      <w:bookmarkStart w:id="5555" w:name="_Tocd19e83293"/>
      <w:r>
        <w:t/>
      </w:r>
      <w:r>
        <w:t>570.110</w:t>
      </w:r>
      <w:r>
        <w:t xml:space="preserve"> Cost or pricing data and information other than cost or pricing data.</w:t>
      </w:r>
      <w:bookmarkEnd w:id="5554"/>
      <w:bookmarkEnd w:id="5555"/>
    </w:p>
    <w:p>
      <w:pPr>
        <w:pStyle w:val="ListNumber"/>
        <!--depth 1-->
        <w:numPr>
          <w:ilvl w:val="0"/>
          <w:numId w:val="1517"/>
        </w:numPr>
      </w:pPr>
      <w:bookmarkStart w:id="5557" w:name="_Tocd19e83305"/>
      <w:bookmarkStart w:id="5556" w:name="_Refd19e83305"/>
      <w:r>
        <w:t/>
      </w:r>
      <w:r>
        <w:t>(a)</w:t>
      </w:r>
      <w:r>
        <w:t xml:space="preserve"> The policies and procedures of FAR 15.403 apply to lease contract actions.</w:t>
      </w:r>
    </w:p>
    <w:p>
      <w:pPr>
        <w:pStyle w:val="ListNumber"/>
        <!--depth 1-->
        <w:numPr>
          <w:ilvl w:val="0"/>
          <w:numId w:val="1517"/>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17"/>
        </w:numPr>
      </w:pPr>
      <w:r>
        <w:t/>
      </w:r>
      <w:r>
        <w:t>(c)</w:t>
      </w:r>
      <w:r>
        <w:t xml:space="preserve"> In exceptional cases, the requirement for submission of certified cost or pricing data may be waived under FAR15.403-1(c)(4).</w:t>
      </w:r>
    </w:p>
    <w:p>
      <w:pPr>
        <w:pStyle w:val="ListNumber"/>
        <!--depth 1-->
        <w:numPr>
          <w:ilvl w:val="0"/>
          <w:numId w:val="1517"/>
        </w:numPr>
      </w:pPr>
      <w:r>
        <w:t/>
      </w:r>
      <w:r>
        <w:t>(d)</w:t>
      </w:r>
      <w:r>
        <w:t xml:space="preserve"> If cost or pricing data are required, follow the procedures in FAR15.403-4 and 15.406-2.</w:t>
      </w:r>
      <w:bookmarkEnd w:id="5556"/>
      <w:bookmarkEnd w:id="5557"/>
    </w:p>
    <!--Topic unique_2142-->
    <w:p>
      <w:pPr>
        <w:pStyle w:val="Heading5"/>
      </w:pPr>
      <w:bookmarkStart w:id="5558" w:name="_Refd19e83336"/>
      <w:bookmarkStart w:id="5559" w:name="_Tocd19e83336"/>
      <w:r>
        <w:t/>
      </w:r>
      <w:r>
        <w:t>570.111</w:t>
      </w:r>
      <w:r>
        <w:t xml:space="preserve"> Inspection and acceptance.</w:t>
      </w:r>
      <w:bookmarkEnd w:id="5558"/>
      <w:bookmarkEnd w:id="5559"/>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43-->
    <w:p>
      <w:pPr>
        <w:pStyle w:val="Heading5"/>
      </w:pPr>
      <w:bookmarkStart w:id="5560" w:name="_Refd19e83351"/>
      <w:bookmarkStart w:id="5561" w:name="_Tocd19e83351"/>
      <w:r>
        <w:t/>
      </w:r>
      <w:r>
        <w:t>570.112</w:t>
      </w:r>
      <w:r>
        <w:t xml:space="preserve"> Awards to Federal employees.</w:t>
      </w:r>
      <w:bookmarkEnd w:id="5560"/>
      <w:bookmarkEnd w:id="5561"/>
    </w:p>
    <w:p>
      <w:pPr>
        <w:pStyle w:val="BodyText"/>
      </w:pPr>
      <w:r>
        <w:t>If the contracting officer receives an offer from an officer or employee of the Government, follow the procedures in FAR 3.6.</w:t>
      </w:r>
    </w:p>
    <!--Topic unique_2144-->
    <w:p>
      <w:pPr>
        <w:pStyle w:val="Heading5"/>
      </w:pPr>
      <w:bookmarkStart w:id="5562" w:name="_Refd19e83366"/>
      <w:bookmarkStart w:id="5563" w:name="_Tocd19e83366"/>
      <w:r>
        <w:t/>
      </w:r>
      <w:r>
        <w:t>570.113</w:t>
      </w:r>
      <w:r>
        <w:t xml:space="preserve"> Disclosure of mistakes after award.</w:t>
      </w:r>
      <w:bookmarkEnd w:id="5562"/>
      <w:bookmarkEnd w:id="5563"/>
    </w:p>
    <w:p>
      <w:pPr>
        <w:pStyle w:val="BodyText"/>
      </w:pPr>
      <w:r>
        <w:t xml:space="preserve">If a mistake in a lessor’s offer is discovered after award, the contracting officer should process it substantially in accordance with FAR 14.407-4 and GSAM </w:t>
      </w:r>
      <w:r>
        <w:t>514.407-4</w:t>
      </w:r>
      <w:r>
        <w:t>.</w:t>
      </w:r>
    </w:p>
    <!--Topic unique_2145-->
    <w:p>
      <w:pPr>
        <w:pStyle w:val="Heading5"/>
      </w:pPr>
      <w:bookmarkStart w:id="5564" w:name="_Refd19e83385"/>
      <w:bookmarkStart w:id="5565" w:name="_Tocd19e83385"/>
      <w:r>
        <w:t/>
      </w:r>
      <w:r>
        <w:t>570.114</w:t>
      </w:r>
      <w:r>
        <w:t xml:space="preserve"> Protests.</w:t>
      </w:r>
      <w:bookmarkEnd w:id="5564"/>
      <w:bookmarkEnd w:id="5565"/>
    </w:p>
    <w:p>
      <w:pPr>
        <w:pStyle w:val="BodyText"/>
      </w:pPr>
      <w:r>
        <w:t/>
      </w:r>
      <w:hyperlink r:id="rIdHyperlink462">
        <w:r>
          <w:t>FAR 33.1</w:t>
        </w:r>
      </w:hyperlink>
      <w:r>
        <w:t xml:space="preserve"> and </w:t>
      </w:r>
      <w:r>
        <w:t>533.1</w:t>
      </w:r>
      <w:r>
        <w:t xml:space="preserve"> apply to protests of lease acquisitions.</w:t>
      </w:r>
    </w:p>
    <!--Topic unique_2146-->
    <w:p>
      <w:pPr>
        <w:pStyle w:val="Heading5"/>
      </w:pPr>
      <w:bookmarkStart w:id="5566" w:name="_Refd19e83408"/>
      <w:bookmarkStart w:id="5567" w:name="_Tocd19e83408"/>
      <w:r>
        <w:t/>
      </w:r>
      <w:r>
        <w:t>570.115</w:t>
      </w:r>
      <w:r>
        <w:t xml:space="preserve"> Novation and change of ownership.</w:t>
      </w:r>
      <w:bookmarkEnd w:id="5566"/>
      <w:bookmarkEnd w:id="5567"/>
    </w:p>
    <w:p>
      <w:pPr>
        <w:pStyle w:val="BodyText"/>
      </w:pPr>
      <w:r>
        <w:t>In the event of a transfer of ownership of the leased premises or a change in the lessor’s legal name, FAR 42.12 applies.</w:t>
      </w:r>
    </w:p>
    <!--Topic unique_766-->
    <w:p>
      <w:pPr>
        <w:pStyle w:val="Heading5"/>
      </w:pPr>
      <w:bookmarkStart w:id="5568" w:name="_Refd19e83423"/>
      <w:bookmarkStart w:id="5569" w:name="_Tocd19e83423"/>
      <w:r>
        <w:t/>
      </w:r>
      <w:r>
        <w:t>570.116</w:t>
      </w:r>
      <w:r>
        <w:t xml:space="preserve"> Contract format.</w:t>
      </w:r>
      <w:bookmarkEnd w:id="5568"/>
      <w:bookmarkEnd w:id="5569"/>
    </w:p>
    <w:p>
      <w:pPr>
        <w:pStyle w:val="BodyText"/>
      </w:pPr>
      <w:r>
        <w:t>The uniform contract format is not required for leases of real property.</w:t>
      </w:r>
    </w:p>
    <!--Topic unique_2147-->
    <w:p>
      <w:pPr>
        <w:pStyle w:val="Heading5"/>
      </w:pPr>
      <w:bookmarkStart w:id="5570" w:name="_Refd19e83438"/>
      <w:bookmarkStart w:id="5571" w:name="_Tocd19e83438"/>
      <w:r>
        <w:t/>
      </w:r>
      <w:r>
        <w:t>570.117</w:t>
      </w:r>
      <w:r>
        <w:t xml:space="preserve"> Sustainable requirements for lease acquisition.</w:t>
      </w:r>
      <w:bookmarkEnd w:id="5570"/>
      <w:bookmarkEnd w:id="5571"/>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63">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18"/>
        </w:numPr>
      </w:pPr>
      <w:bookmarkStart w:id="5573" w:name="_Tocd19e83453"/>
      <w:bookmarkStart w:id="5572" w:name="_Refd19e83453"/>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64">
        <w:r>
          <w:t>https://insite.gsa.gov/acquisitionportal</w:t>
        </w:r>
      </w:hyperlink>
      <w:r>
        <w:t xml:space="preserve"> for guidance on ensuring sustainable requirements are included in leases.</w:t>
      </w:r>
    </w:p>
    <w:p>
      <w:pPr>
        <w:pStyle w:val="ListNumber"/>
        <!--depth 1-->
        <w:numPr>
          <w:ilvl w:val="0"/>
          <w:numId w:val="1518"/>
        </w:numPr>
      </w:pPr>
      <w:r>
        <w:t/>
      </w:r>
      <w:r>
        <w:t>(b)</w:t>
      </w:r>
      <w:r>
        <w:t xml:space="preserve">  </w:t>
      </w:r>
      <w:r>
        <w:rPr>
          <w:i/>
        </w:rPr>
        <w:t>Post-Award, Pre-Occupancy Procedures.</w:t>
      </w:r>
      <w:r>
        <w:t/>
      </w:r>
    </w:p>
    <w:p>
      <w:pPr>
        <w:pStyle w:val="ListNumber2"/>
        <!--depth 2-->
        <w:numPr>
          <w:ilvl w:val="1"/>
          <w:numId w:val="1519"/>
        </w:numPr>
      </w:pPr>
      <w:bookmarkStart w:id="5575" w:name="_Tocd19e83478"/>
      <w:bookmarkStart w:id="5574" w:name="_Refd19e83478"/>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19"/>
        </w:numPr>
      </w:pPr>
      <w:r>
        <w:t/>
      </w:r>
      <w:r>
        <w:t>(2)</w:t>
      </w:r>
      <w:r>
        <w:t xml:space="preserve">  </w:t>
      </w:r>
      <w:r>
        <w:rPr>
          <w:i/>
        </w:rPr>
        <w:t>Receipt of Sustainable Products and Services.</w:t>
      </w:r>
      <w:r>
        <w:t/>
      </w:r>
    </w:p>
    <w:p>
      <w:pPr>
        <w:pStyle w:val="ListNumber3"/>
        <!--depth 3-->
        <w:numPr>
          <w:ilvl w:val="2"/>
          <w:numId w:val="1520"/>
        </w:numPr>
      </w:pPr>
      <w:bookmarkStart w:id="5577" w:name="_Tocd19e83499"/>
      <w:bookmarkStart w:id="5576" w:name="_Refd19e83499"/>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20"/>
        </w:numPr>
      </w:pPr>
      <w:r>
        <w:t/>
      </w:r>
      <w:r>
        <w:t>(ii)</w:t>
      </w:r>
      <w:r>
        <w:t xml:space="preserve">  The contracting officer must note any discrepancies with sustainable requirements in the lease and provide feedback to the lessor.</w:t>
      </w:r>
    </w:p>
    <w:p>
      <w:pPr>
        <w:pStyle w:val="ListNumber3"/>
        <!--depth 3-->
        <w:numPr>
          <w:ilvl w:val="2"/>
          <w:numId w:val="1520"/>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65">
        <w:r>
          <w:t>https://sftool.gov/</w:t>
        </w:r>
      </w:hyperlink>
      <w:r>
        <w:t>.</w:t>
      </w:r>
      <w:bookmarkEnd w:id="5576"/>
      <w:bookmarkEnd w:id="5577"/>
      <w:bookmarkEnd w:id="5574"/>
      <w:bookmarkEnd w:id="5575"/>
    </w:p>
    <w:p>
      <w:pPr>
        <w:pStyle w:val="ListNumber"/>
        <!--depth 1-->
        <w:numPr>
          <w:ilvl w:val="0"/>
          <w:numId w:val="1518"/>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66">
        <w:r>
          <w:t>https://insite.gsa.gov/acquisitionportal</w:t>
        </w:r>
      </w:hyperlink>
      <w:r>
        <w:t xml:space="preserve"> for guidance on monitoring and documenting lessor compliance with all post-occupancy sustainable requirements.</w:t>
      </w:r>
    </w:p>
    <w:p>
      <w:pPr>
        <w:pStyle w:val="ListNumber"/>
        <!--depth 1-->
        <w:numPr>
          <w:ilvl w:val="0"/>
          <w:numId w:val="1518"/>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18"/>
        </w:numPr>
      </w:pPr>
      <w:r>
        <w:t/>
      </w:r>
      <w:r>
        <w:t>(e)</w:t>
      </w:r>
      <w:r>
        <w:t xml:space="preserve">  </w:t>
      </w:r>
      <w:r>
        <w:rPr>
          <w:i/>
        </w:rPr>
        <w:t>Compliance Monitoring and Reporting.</w:t>
      </w:r>
      <w:r>
        <w:t/>
      </w:r>
    </w:p>
    <w:p>
      <w:pPr>
        <w:pStyle w:val="ListNumber2"/>
        <!--depth 2-->
        <w:numPr>
          <w:ilvl w:val="1"/>
          <w:numId w:val="1521"/>
        </w:numPr>
      </w:pPr>
      <w:bookmarkStart w:id="5579" w:name="_Tocd19e83561"/>
      <w:bookmarkStart w:id="5578" w:name="_Refd19e83561"/>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21"/>
        </w:numPr>
      </w:pPr>
      <w:r>
        <w:t/>
      </w:r>
      <w:r>
        <w:t>(2)</w:t>
      </w:r>
      <w:r>
        <w:t xml:space="preserve">  </w:t>
      </w:r>
      <w:r>
        <w:rPr>
          <w:i/>
        </w:rPr>
        <w:t>Determining Compliance</w:t>
      </w:r>
      <w:r>
        <w:t xml:space="preserve">. See the GSA Sustainable Acquisition Review Criteria document that can be found on GSA's Acquisition Portal at </w:t>
      </w:r>
      <w:hyperlink r:id="rIdHyperlink467">
        <w:r>
          <w:t>https://insite.gsa.gov/acquisitionportal</w:t>
        </w:r>
      </w:hyperlink>
      <w:r>
        <w:t xml:space="preserve"> for the specific criteria used to determine compliance with sustainable acquisition requirements.</w:t>
      </w:r>
      <w:bookmarkEnd w:id="5578"/>
      <w:bookmarkEnd w:id="5579"/>
      <w:bookmarkEnd w:id="5572"/>
      <w:bookmarkEnd w:id="5573"/>
    </w:p>
    <!--Topic unique_2148-->
    <w:p>
      <w:pPr>
        <w:pStyle w:val="Heading6"/>
      </w:pPr>
      <w:bookmarkStart w:id="5580" w:name="_Refd19e83589"/>
      <w:bookmarkStart w:id="5581" w:name="_Tocd19e83589"/>
      <w:r>
        <w:t/>
      </w:r>
      <w:r>
        <w:t>570.117-1</w:t>
      </w:r>
      <w:r>
        <w:t xml:space="preserve"> Federal leadership in environmental, energy, and economic performance.</w:t>
      </w:r>
      <w:bookmarkEnd w:id="5580"/>
      <w:bookmarkEnd w:id="5581"/>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49-->
    <w:p>
      <w:pPr>
        <w:pStyle w:val="Heading6"/>
      </w:pPr>
      <w:bookmarkStart w:id="5582" w:name="_Refd19e83604"/>
      <w:bookmarkStart w:id="5583" w:name="_Tocd19e83604"/>
      <w:r>
        <w:t/>
      </w:r>
      <w:r>
        <w:t>570.117-2</w:t>
      </w:r>
      <w:r>
        <w:t xml:space="preserve"> Guiding principles for federal leadership in high performance and sustainable buildings.</w:t>
      </w:r>
      <w:bookmarkEnd w:id="5582"/>
      <w:bookmarkEnd w:id="5583"/>
    </w:p>
    <w:p>
      <w:pPr>
        <w:pStyle w:val="BodyText"/>
      </w:pPr>
      <w:r>
        <w:t>GSA is committed to the design, construction, operation, and maintenance of leased space that comply with all of the following Guiding Principles:</w:t>
      </w:r>
    </w:p>
    <w:p>
      <w:pPr>
        <w:pStyle w:val="ListNumber"/>
        <!--depth 1-->
        <w:numPr>
          <w:ilvl w:val="0"/>
          <w:numId w:val="1522"/>
        </w:numPr>
      </w:pPr>
      <w:bookmarkStart w:id="5585" w:name="_Tocd19e83618"/>
      <w:bookmarkStart w:id="5584" w:name="_Refd19e83618"/>
      <w:r>
        <w:t/>
      </w:r>
      <w:r>
        <w:t>(a)</w:t>
      </w:r>
      <w:r>
        <w:t xml:space="preserve">  Employ Integrated Design Principles;</w:t>
      </w:r>
    </w:p>
    <w:p>
      <w:pPr>
        <w:pStyle w:val="ListNumber"/>
        <!--depth 1-->
        <w:numPr>
          <w:ilvl w:val="0"/>
          <w:numId w:val="1522"/>
        </w:numPr>
      </w:pPr>
      <w:r>
        <w:t/>
      </w:r>
      <w:r>
        <w:t>(b)</w:t>
      </w:r>
      <w:r>
        <w:t xml:space="preserve">  Optimize Energy Performance;</w:t>
      </w:r>
    </w:p>
    <w:p>
      <w:pPr>
        <w:pStyle w:val="ListNumber"/>
        <!--depth 1-->
        <w:numPr>
          <w:ilvl w:val="0"/>
          <w:numId w:val="1522"/>
        </w:numPr>
      </w:pPr>
      <w:r>
        <w:t/>
      </w:r>
      <w:r>
        <w:t>(c)</w:t>
      </w:r>
      <w:r>
        <w:t xml:space="preserve">  Protect and Conserve Water;</w:t>
      </w:r>
    </w:p>
    <w:p>
      <w:pPr>
        <w:pStyle w:val="ListNumber"/>
        <!--depth 1-->
        <w:numPr>
          <w:ilvl w:val="0"/>
          <w:numId w:val="1522"/>
        </w:numPr>
      </w:pPr>
      <w:r>
        <w:t/>
      </w:r>
      <w:r>
        <w:t>(d)</w:t>
      </w:r>
      <w:r>
        <w:t xml:space="preserve">  Enhance Indoor Environmental Quality; and</w:t>
      </w:r>
    </w:p>
    <w:p>
      <w:pPr>
        <w:pStyle w:val="ListNumber"/>
        <!--depth 1-->
        <w:numPr>
          <w:ilvl w:val="0"/>
          <w:numId w:val="1522"/>
        </w:numPr>
      </w:pPr>
      <w:r>
        <w:t/>
      </w:r>
      <w:r>
        <w:t>(e)</w:t>
      </w:r>
      <w:r>
        <w:t xml:space="preserve">  Reduce the Environmental Impact of Building Materials.</w:t>
      </w:r>
      <w:bookmarkEnd w:id="5584"/>
      <w:bookmarkEnd w:id="5585"/>
    </w:p>
    <!--Topic unique_2150-->
    <w:p>
      <w:pPr>
        <w:pStyle w:val="Heading5"/>
      </w:pPr>
      <w:bookmarkStart w:id="5586" w:name="_Refd19e83656"/>
      <w:bookmarkStart w:id="5587" w:name="_Tocd19e83656"/>
      <w:r>
        <w:t/>
      </w:r>
      <w:r>
        <w:t>570.118</w:t>
      </w:r>
      <w:r>
        <w:t xml:space="preserve"> Foreign Ownership Disclosure.</w:t>
      </w:r>
      <w:bookmarkEnd w:id="5586"/>
      <w:bookmarkEnd w:id="5587"/>
    </w:p>
    <w:p>
      <w:pPr>
        <w:pStyle w:val="BodyText"/>
      </w:pPr>
      <w:r>
        <w:t xml:space="preserve">If a foreign ownership disclosure is made pursuant to clause </w:t>
      </w:r>
      <w:r>
        <w:t>552.270-33</w:t>
      </w:r>
      <w:r>
        <w:t>:</w:t>
      </w:r>
    </w:p>
    <w:p>
      <w:pPr>
        <w:pStyle w:val="ListNumber"/>
        <!--depth 1-->
        <w:numPr>
          <w:ilvl w:val="0"/>
          <w:numId w:val="1523"/>
        </w:numPr>
      </w:pPr>
      <w:r>
        <w:t/>
      </w:r>
      <w:r>
        <w:t>(a)</w:t>
      </w:r>
      <w:r>
        <w:t> The contracting officer shall notify the Federal tenant for the leased space in writing:</w:t>
      </w:r>
    </w:p>
    <w:p>
      <w:pPr>
        <w:pStyle w:val="ListNumber2"/>
        <!--depth 2-->
        <w:numPr>
          <w:ilvl w:val="1"/>
          <w:numId w:val="1524"/>
        </w:numPr>
      </w:pPr>
      <w:r>
        <w:t/>
      </w:r>
      <w:r>
        <w:t>(1)</w:t>
      </w:r>
      <w:r>
        <w:t> If the disclosure is made during the lease acquisition process, the contracting officer shall notify the Federal tenant prior to lease award.</w:t>
      </w:r>
    </w:p>
    <w:p>
      <w:pPr>
        <w:pStyle w:val="ListNumber2"/>
        <!--depth 2-->
        <w:numPr>
          <w:ilvl w:val="1"/>
          <w:numId w:val="1524"/>
        </w:numPr>
      </w:pPr>
      <w:r>
        <w:t/>
      </w:r>
      <w:r>
        <w:t>(2)</w:t>
      </w:r>
      <w:r>
        <w:t> If the disclosure is made concurrent with a request for novation, the contracting officer shall notify the Federal tenant prior to executing the novation.</w:t>
      </w:r>
    </w:p>
    <w:p>
      <w:pPr>
        <w:pStyle w:val="ListNumber2"/>
        <!--depth 2-->
        <w:numPr>
          <w:ilvl w:val="1"/>
          <w:numId w:val="1524"/>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23"/>
        </w:numPr>
      </w:pPr>
      <w:r>
        <w:t/>
      </w:r>
      <w:r>
        <w:t>(b)</w:t>
      </w:r>
      <w:r>
        <w:t> The contracting officer shall coordinate with the Federal tenant regarding security concerns and any necessary mitigation measures.</w:t>
      </w:r>
    </w:p>
    <!--Topic unique_2151-->
    <w:p>
      <w:pPr>
        <w:pStyle w:val="Heading4"/>
      </w:pPr>
      <w:bookmarkStart w:id="5588" w:name="_Refd19e83714"/>
      <w:bookmarkStart w:id="5589" w:name="_Tocd19e83714"/>
      <w:r>
        <w:t/>
      </w:r>
      <w:r>
        <w:t>Subpart 570.2</w:t>
      </w:r>
      <w:r>
        <w:t xml:space="preserve"> - Simplified Lease Acquisition Procedures</w:t>
      </w:r>
      <w:bookmarkEnd w:id="5588"/>
      <w:bookmarkEnd w:id="5589"/>
    </w:p>
    <!--Topic unique_2152-->
    <w:p>
      <w:pPr>
        <w:pStyle w:val="Heading5"/>
      </w:pPr>
      <w:bookmarkStart w:id="5590" w:name="_Refd19e83722"/>
      <w:bookmarkStart w:id="5591" w:name="_Tocd19e83722"/>
      <w:r>
        <w:t/>
      </w:r>
      <w:r>
        <w:t>570.201</w:t>
      </w:r>
      <w:r>
        <w:t xml:space="preserve"> Purpose.</w:t>
      </w:r>
      <w:bookmarkEnd w:id="5590"/>
      <w:bookmarkEnd w:id="5591"/>
    </w:p>
    <w:p>
      <w:pPr>
        <w:pStyle w:val="BodyText"/>
      </w:pPr>
      <w:r>
        <w:t>This subpart prescribes simplified procedures for small leases. These procedures reduce administrative costs, while improving efficiency and economy, when acquiring small leasehold interests in real property.</w:t>
      </w:r>
    </w:p>
    <!--Topic unique_2153-->
    <w:p>
      <w:pPr>
        <w:pStyle w:val="Heading5"/>
      </w:pPr>
      <w:bookmarkStart w:id="5592" w:name="_Refd19e83737"/>
      <w:bookmarkStart w:id="5593" w:name="_Tocd19e83737"/>
      <w:r>
        <w:t/>
      </w:r>
      <w:r>
        <w:t>570.202</w:t>
      </w:r>
      <w:r>
        <w:t xml:space="preserve"> Policy.</w:t>
      </w:r>
      <w:bookmarkEnd w:id="5592"/>
      <w:bookmarkEnd w:id="5593"/>
    </w:p>
    <w:p>
      <w:pPr>
        <w:pStyle w:val="BodyText"/>
      </w:pPr>
      <w:r>
        <w:t>Use simplified lease acquisition procedures to the maximum extent practicable for actions at or below the simplified lease acquisition threshold.</w:t>
      </w:r>
    </w:p>
    <!--Topic unique_2154-->
    <w:p>
      <w:pPr>
        <w:pStyle w:val="Heading5"/>
      </w:pPr>
      <w:bookmarkStart w:id="5594" w:name="_Refd19e83752"/>
      <w:bookmarkStart w:id="5595" w:name="_Tocd19e83752"/>
      <w:r>
        <w:t/>
      </w:r>
      <w:r>
        <w:t>570.203</w:t>
      </w:r>
      <w:r>
        <w:t xml:space="preserve"> Procedures.</w:t>
      </w:r>
      <w:bookmarkEnd w:id="5594"/>
      <w:bookmarkEnd w:id="5595"/>
    </w:p>
    <!--Topic unique_2155-->
    <w:p>
      <w:pPr>
        <w:pStyle w:val="Heading6"/>
      </w:pPr>
      <w:bookmarkStart w:id="5596" w:name="_Refd19e83760"/>
      <w:bookmarkStart w:id="5597" w:name="_Tocd19e83760"/>
      <w:r>
        <w:t/>
      </w:r>
      <w:r>
        <w:t>570.203-1</w:t>
      </w:r>
      <w:r>
        <w:t xml:space="preserve"> Market survey.</w:t>
      </w:r>
      <w:bookmarkEnd w:id="5596"/>
      <w:bookmarkEnd w:id="5597"/>
    </w:p>
    <w:p>
      <w:pPr>
        <w:pStyle w:val="BodyText"/>
      </w:pPr>
      <w:r>
        <w:t>Conduct a market survey to identify potential sources. Use information available in GSA or from other sources to identify locations that will meet the Government’s requirements.</w:t>
      </w:r>
    </w:p>
    <!--Topic unique_2156-->
    <w:p>
      <w:pPr>
        <w:pStyle w:val="Heading6"/>
      </w:pPr>
      <w:bookmarkStart w:id="5598" w:name="_Refd19e83775"/>
      <w:bookmarkStart w:id="5599" w:name="_Tocd19e83775"/>
      <w:r>
        <w:t/>
      </w:r>
      <w:r>
        <w:t>570.203-2</w:t>
      </w:r>
      <w:r>
        <w:t xml:space="preserve"> Competition.</w:t>
      </w:r>
      <w:bookmarkEnd w:id="5598"/>
      <w:bookmarkEnd w:id="5599"/>
    </w:p>
    <w:p>
      <w:pPr>
        <w:pStyle w:val="ListNumber"/>
        <!--depth 1-->
        <w:numPr>
          <w:ilvl w:val="0"/>
          <w:numId w:val="1525"/>
        </w:numPr>
      </w:pPr>
      <w:bookmarkStart w:id="5601" w:name="_Tocd19e83787"/>
      <w:bookmarkStart w:id="5600" w:name="_Refd19e83787"/>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25"/>
        </w:numPr>
      </w:pPr>
      <w:r>
        <w:t/>
      </w:r>
      <w:r>
        <w:t>(b)</w:t>
      </w:r>
      <w:r>
        <w:t xml:space="preserve">  If the contracting officer solicits only one source, document the file to explain the lack of competition.</w:t>
      </w:r>
      <w:bookmarkEnd w:id="5600"/>
      <w:bookmarkEnd w:id="5601"/>
    </w:p>
    <!--Topic unique_2157-->
    <w:p>
      <w:pPr>
        <w:pStyle w:val="Heading6"/>
      </w:pPr>
      <w:bookmarkStart w:id="5602" w:name="_Refd19e83804"/>
      <w:bookmarkStart w:id="5603" w:name="_Tocd19e83804"/>
      <w:r>
        <w:t/>
      </w:r>
      <w:r>
        <w:t>570.203-3</w:t>
      </w:r>
      <w:r>
        <w:t xml:space="preserve"> Soliciting offers.</w:t>
      </w:r>
      <w:bookmarkEnd w:id="5602"/>
      <w:bookmarkEnd w:id="5603"/>
    </w:p>
    <w:p>
      <w:pPr>
        <w:pStyle w:val="ListNumber"/>
        <!--depth 1-->
        <w:numPr>
          <w:ilvl w:val="0"/>
          <w:numId w:val="1526"/>
        </w:numPr>
      </w:pPr>
      <w:bookmarkStart w:id="5605" w:name="_Tocd19e83816"/>
      <w:bookmarkStart w:id="5604" w:name="_Refd19e83816"/>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27"/>
        </w:numPr>
      </w:pPr>
      <w:bookmarkStart w:id="5607" w:name="_Tocd19e83824"/>
      <w:bookmarkStart w:id="5606" w:name="_Refd19e83824"/>
      <w:r>
        <w:t/>
      </w:r>
      <w:r>
        <w:t>(1)</w:t>
      </w:r>
      <w:r>
        <w:t xml:space="preserve">  Describe the Government’s requirements.</w:t>
      </w:r>
    </w:p>
    <w:p>
      <w:pPr>
        <w:pStyle w:val="ListNumber2"/>
        <!--depth 2-->
        <w:numPr>
          <w:ilvl w:val="1"/>
          <w:numId w:val="1527"/>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27"/>
        </w:numPr>
      </w:pPr>
      <w:r>
        <w:t/>
      </w:r>
      <w:r>
        <w:t>(3)</w:t>
      </w:r>
      <w:r>
        <w:t xml:space="preserve">  State the relative importance of the evaluation factors and subfactors.</w:t>
      </w:r>
    </w:p>
    <w:p>
      <w:pPr>
        <w:pStyle w:val="ListNumber2"/>
        <!--depth 2-->
        <w:numPr>
          <w:ilvl w:val="1"/>
          <w:numId w:val="1527"/>
        </w:numPr>
      </w:pPr>
      <w:r>
        <w:t/>
      </w:r>
      <w:r>
        <w:t>(4)</w:t>
      </w:r>
      <w:r>
        <w:t xml:space="preserve">  State whether all evaluation factors other than cost or price, when combined, are either:</w:t>
      </w:r>
    </w:p>
    <w:p>
      <w:pPr>
        <w:pStyle w:val="ListNumber3"/>
        <!--depth 3-->
        <w:numPr>
          <w:ilvl w:val="2"/>
          <w:numId w:val="1528"/>
        </w:numPr>
      </w:pPr>
      <w:bookmarkStart w:id="5609" w:name="_Tocd19e83853"/>
      <w:bookmarkStart w:id="5608" w:name="_Refd19e83853"/>
      <w:r>
        <w:t/>
      </w:r>
      <w:r>
        <w:t>(i)</w:t>
      </w:r>
      <w:r>
        <w:t xml:space="preserve">  Significantly more important than cost or price.</w:t>
      </w:r>
    </w:p>
    <w:p>
      <w:pPr>
        <w:pStyle w:val="ListNumber3"/>
        <!--depth 3-->
        <w:numPr>
          <w:ilvl w:val="2"/>
          <w:numId w:val="1528"/>
        </w:numPr>
      </w:pPr>
      <w:r>
        <w:t/>
      </w:r>
      <w:r>
        <w:t>(ii)</w:t>
      </w:r>
      <w:r>
        <w:t xml:space="preserve">  Approximately equal in importance to cost or price.</w:t>
      </w:r>
    </w:p>
    <w:p>
      <w:pPr>
        <w:pStyle w:val="ListNumber3"/>
        <!--depth 3-->
        <w:numPr>
          <w:ilvl w:val="2"/>
          <w:numId w:val="1528"/>
        </w:numPr>
      </w:pPr>
      <w:r>
        <w:t/>
      </w:r>
      <w:r>
        <w:t>(iii)</w:t>
      </w:r>
      <w:r>
        <w:t xml:space="preserve">  Significantly less important than cost or price.</w:t>
      </w:r>
      <w:bookmarkEnd w:id="5608"/>
      <w:bookmarkEnd w:id="5609"/>
    </w:p>
    <w:p>
      <w:pPr>
        <w:pStyle w:val="ListNumber2"/>
        <!--depth 2-->
        <w:numPr>
          <w:ilvl w:val="1"/>
          <w:numId w:val="1527"/>
        </w:numPr>
      </w:pPr>
      <w:r>
        <w:t/>
      </w:r>
      <w:r>
        <w:t>(5)</w:t>
      </w:r>
      <w:r>
        <w:t xml:space="preserve">  Include either in full text or by reference, applicable FAR provisions and contract clauses required by </w:t>
      </w:r>
      <w:r>
        <w:t>570.6</w:t>
      </w:r>
      <w:r>
        <w:t>.</w:t>
      </w:r>
    </w:p>
    <w:p>
      <w:pPr>
        <w:pStyle w:val="ListNumber2"/>
        <!--depth 2-->
        <w:numPr>
          <w:ilvl w:val="1"/>
          <w:numId w:val="1527"/>
        </w:numPr>
      </w:pPr>
      <w:r>
        <w:t/>
      </w:r>
      <w:r>
        <w:t>(6)</w:t>
      </w:r>
      <w:r>
        <w:t xml:space="preserve">  Include sustainable design requirements.</w:t>
      </w:r>
      <w:bookmarkEnd w:id="5606"/>
      <w:bookmarkEnd w:id="5607"/>
    </w:p>
    <w:p>
      <w:pPr>
        <w:pStyle w:val="ListNumber"/>
        <!--depth 1-->
        <w:numPr>
          <w:ilvl w:val="0"/>
          <w:numId w:val="1526"/>
        </w:numPr>
      </w:pPr>
      <w:bookmarkStart w:id="5611" w:name="_Tocd19e83897"/>
      <w:bookmarkStart w:id="5610" w:name="_Refd19e83897"/>
      <w:r>
        <w:t/>
      </w:r>
      <w:r>
        <w:t>(b)</w:t>
      </w:r>
      <w:r>
        <w:t xml:space="preserve">  As necessary, review with prospective offerors the Government’s requirements, pricing matters, evaluation procedures and submission of offers.</w:t>
      </w:r>
      <w:bookmarkEnd w:id="5610"/>
      <w:bookmarkEnd w:id="5611"/>
      <w:bookmarkEnd w:id="5604"/>
      <w:bookmarkEnd w:id="5605"/>
    </w:p>
    <!--Topic unique_2158-->
    <w:p>
      <w:pPr>
        <w:pStyle w:val="Heading6"/>
      </w:pPr>
      <w:bookmarkStart w:id="5612" w:name="_Refd19e83905"/>
      <w:bookmarkStart w:id="5613" w:name="_Tocd19e83905"/>
      <w:r>
        <w:t/>
      </w:r>
      <w:r>
        <w:t>570.203-4</w:t>
      </w:r>
      <w:r>
        <w:t xml:space="preserve"> Negotiation, evaluation, and award.</w:t>
      </w:r>
      <w:bookmarkEnd w:id="5612"/>
      <w:bookmarkEnd w:id="5613"/>
    </w:p>
    <w:p>
      <w:pPr>
        <w:pStyle w:val="ListNumber"/>
        <!--depth 1-->
        <w:numPr>
          <w:ilvl w:val="0"/>
          <w:numId w:val="1529"/>
        </w:numPr>
      </w:pPr>
      <w:bookmarkStart w:id="5615" w:name="_Tocd19e83917"/>
      <w:bookmarkStart w:id="5614" w:name="_Refd19e83917"/>
      <w:r>
        <w:t/>
      </w:r>
      <w:r>
        <w:t>(a)</w:t>
      </w:r>
      <w:r>
        <w:t xml:space="preserve">  If the contracting officer needs to conduct negotiations, use the procedures in </w:t>
      </w:r>
      <w:r>
        <w:t>570.307</w:t>
      </w:r>
      <w:r>
        <w:t>.</w:t>
      </w:r>
    </w:p>
    <w:p>
      <w:pPr>
        <w:pStyle w:val="ListNumber"/>
        <!--depth 1-->
        <w:numPr>
          <w:ilvl w:val="0"/>
          <w:numId w:val="1529"/>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29"/>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29"/>
        </w:numPr>
      </w:pPr>
      <w:r>
        <w:t/>
      </w:r>
      <w:r>
        <w:t>(d)</w:t>
      </w:r>
      <w:r>
        <w:t xml:space="preserve">  Regardless of the process used, the contracting officer must determine whether the price is fair and reasonable.</w:t>
      </w:r>
    </w:p>
    <w:p>
      <w:pPr>
        <w:pStyle w:val="ListNumber"/>
        <!--depth 1-->
        <w:numPr>
          <w:ilvl w:val="0"/>
          <w:numId w:val="1529"/>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29"/>
        </w:numPr>
      </w:pPr>
      <w:r>
        <w:t/>
      </w:r>
      <w:r>
        <w:t>(f)</w:t>
      </w:r>
      <w:r>
        <w:t xml:space="preserve">  Make award to the responsible offeror whose proposal represents the best value to the Government considering price and other factors included in the solicitation.</w:t>
      </w:r>
      <w:bookmarkEnd w:id="5614"/>
      <w:bookmarkEnd w:id="5615"/>
    </w:p>
    <!--Topic unique_2159-->
    <w:p>
      <w:pPr>
        <w:pStyle w:val="Heading4"/>
      </w:pPr>
      <w:bookmarkStart w:id="5616" w:name="_Refd19e83971"/>
      <w:bookmarkStart w:id="5617" w:name="_Tocd19e83971"/>
      <w:r>
        <w:t/>
      </w:r>
      <w:r>
        <w:t>Subpart 570.3</w:t>
      </w:r>
      <w:r>
        <w:t xml:space="preserve"> - Acquisition Procedures for Leasehold Interests in Real Property Over the Simplified Lease Acquisition Threshold</w:t>
      </w:r>
      <w:bookmarkEnd w:id="5616"/>
      <w:bookmarkEnd w:id="5617"/>
    </w:p>
    <!--Topic unique_2160-->
    <w:p>
      <w:pPr>
        <w:pStyle w:val="Heading5"/>
      </w:pPr>
      <w:bookmarkStart w:id="5618" w:name="_Refd19e83979"/>
      <w:bookmarkStart w:id="5619" w:name="_Tocd19e83979"/>
      <w:r>
        <w:t/>
      </w:r>
      <w:r>
        <w:t>570.301</w:t>
      </w:r>
      <w:r>
        <w:t xml:space="preserve"> Market survey.</w:t>
      </w:r>
      <w:bookmarkEnd w:id="5618"/>
      <w:bookmarkEnd w:id="5619"/>
    </w:p>
    <w:p>
      <w:pPr>
        <w:pStyle w:val="BodyText"/>
      </w:pPr>
      <w:r>
        <w:t>Conduct a market survey to identify potential sources. Use information available in GSA or from other sources to identify locations capable of meeting the Government’s requirements.</w:t>
      </w:r>
    </w:p>
    <!--Topic unique_2161-->
    <w:p>
      <w:pPr>
        <w:pStyle w:val="Heading5"/>
      </w:pPr>
      <w:bookmarkStart w:id="5620" w:name="_Refd19e83994"/>
      <w:bookmarkStart w:id="5621" w:name="_Tocd19e83994"/>
      <w:r>
        <w:t/>
      </w:r>
      <w:r>
        <w:t>570.302</w:t>
      </w:r>
      <w:r>
        <w:t xml:space="preserve"> Description of requirements.</w:t>
      </w:r>
      <w:bookmarkEnd w:id="5620"/>
      <w:bookmarkEnd w:id="5621"/>
    </w:p>
    <w:p>
      <w:pPr>
        <w:pStyle w:val="ListNumber"/>
        <!--depth 1-->
        <w:numPr>
          <w:ilvl w:val="0"/>
          <w:numId w:val="1530"/>
        </w:numPr>
      </w:pPr>
      <w:bookmarkStart w:id="5623" w:name="_Tocd19e84006"/>
      <w:bookmarkStart w:id="5622" w:name="_Refd19e84006"/>
      <w:r>
        <w:t/>
      </w:r>
      <w:r>
        <w:t>(a)</w:t>
      </w:r>
      <w:r>
        <w:t xml:space="preserve">  The description of requirements depends on the nature of the space the agency needs and the market available to satisfy that need.</w:t>
      </w:r>
    </w:p>
    <w:p>
      <w:pPr>
        <w:pStyle w:val="ListNumber"/>
        <!--depth 1-->
        <w:numPr>
          <w:ilvl w:val="0"/>
          <w:numId w:val="1530"/>
        </w:numPr>
      </w:pPr>
      <w:r>
        <w:t/>
      </w:r>
      <w:r>
        <w:t>(b)</w:t>
      </w:r>
      <w:r>
        <w:t xml:space="preserve">  The description of requirements must include all the following:</w:t>
      </w:r>
    </w:p>
    <w:p>
      <w:pPr>
        <w:pStyle w:val="ListNumber2"/>
        <!--depth 2-->
        <w:numPr>
          <w:ilvl w:val="1"/>
          <w:numId w:val="1531"/>
        </w:numPr>
      </w:pPr>
      <w:bookmarkStart w:id="5625" w:name="_Tocd19e84021"/>
      <w:bookmarkStart w:id="5624" w:name="_Refd19e84021"/>
      <w:r>
        <w:t/>
      </w:r>
      <w:r>
        <w:t>(1)</w:t>
      </w:r>
      <w:r>
        <w:t xml:space="preserve">  A statement of the purpose of the lease.</w:t>
      </w:r>
    </w:p>
    <w:p>
      <w:pPr>
        <w:pStyle w:val="ListNumber2"/>
        <!--depth 2-->
        <w:numPr>
          <w:ilvl w:val="1"/>
          <w:numId w:val="1531"/>
        </w:numPr>
      </w:pPr>
      <w:r>
        <w:t/>
      </w:r>
      <w:r>
        <w:t>(2)</w:t>
      </w:r>
      <w:r>
        <w:t xml:space="preserve">  Functional, performance, or physical requirements.</w:t>
      </w:r>
    </w:p>
    <w:p>
      <w:pPr>
        <w:pStyle w:val="ListNumber2"/>
        <!--depth 2-->
        <w:numPr>
          <w:ilvl w:val="1"/>
          <w:numId w:val="1531"/>
        </w:numPr>
      </w:pPr>
      <w:r>
        <w:t/>
      </w:r>
      <w:r>
        <w:t>(3)</w:t>
      </w:r>
      <w:r>
        <w:t xml:space="preserve">  Any special requirements.</w:t>
      </w:r>
    </w:p>
    <w:p>
      <w:pPr>
        <w:pStyle w:val="ListNumber2"/>
        <!--depth 2-->
        <w:numPr>
          <w:ilvl w:val="1"/>
          <w:numId w:val="1531"/>
        </w:numPr>
      </w:pPr>
      <w:r>
        <w:t/>
      </w:r>
      <w:r>
        <w:t>(4)</w:t>
      </w:r>
      <w:r>
        <w:t xml:space="preserve">  The delivery schedule.</w:t>
      </w:r>
      <w:bookmarkEnd w:id="5624"/>
      <w:bookmarkEnd w:id="5625"/>
    </w:p>
    <w:p>
      <w:pPr>
        <w:pStyle w:val="ListNumber"/>
        <!--depth 1-->
        <w:numPr>
          <w:ilvl w:val="0"/>
          <w:numId w:val="1530"/>
        </w:numPr>
      </w:pPr>
      <w:r>
        <w:t/>
      </w:r>
      <w:r>
        <w:t>(c)</w:t>
      </w:r>
      <w:r>
        <w:t xml:space="preserve">  The description must promote full and open competition. Include restrictive provisions or conditions only to the extent necessary to satisfy the agency’s needs or as authorized by law.</w:t>
      </w:r>
      <w:bookmarkEnd w:id="5622"/>
      <w:bookmarkEnd w:id="5623"/>
    </w:p>
    <!--Topic unique_2162-->
    <w:p>
      <w:pPr>
        <w:pStyle w:val="Heading5"/>
      </w:pPr>
      <w:bookmarkStart w:id="5626" w:name="_Refd19e84060"/>
      <w:bookmarkStart w:id="5627" w:name="_Tocd19e84060"/>
      <w:r>
        <w:t/>
      </w:r>
      <w:r>
        <w:t>570.303</w:t>
      </w:r>
      <w:r>
        <w:t xml:space="preserve"> Solicitation for offers.</w:t>
      </w:r>
      <w:bookmarkEnd w:id="5626"/>
      <w:bookmarkEnd w:id="5627"/>
    </w:p>
    <!--Topic unique_2163-->
    <w:p>
      <w:pPr>
        <w:pStyle w:val="Heading6"/>
      </w:pPr>
      <w:bookmarkStart w:id="5628" w:name="_Refd19e84068"/>
      <w:bookmarkStart w:id="5629" w:name="_Tocd19e84068"/>
      <w:r>
        <w:t/>
      </w:r>
      <w:r>
        <w:t>570.303-1</w:t>
      </w:r>
      <w:r>
        <w:t xml:space="preserve"> Preparing the SFO.</w:t>
      </w:r>
      <w:bookmarkEnd w:id="5628"/>
      <w:bookmarkEnd w:id="5629"/>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32"/>
        </w:numPr>
      </w:pPr>
      <w:bookmarkStart w:id="5631" w:name="_Tocd19e84082"/>
      <w:bookmarkStart w:id="5630" w:name="_Refd19e84082"/>
      <w:r>
        <w:t/>
      </w:r>
      <w:r>
        <w:t>(a)</w:t>
      </w:r>
      <w:r>
        <w:t xml:space="preserve">  Describe the Government’s requirements.</w:t>
      </w:r>
    </w:p>
    <w:p>
      <w:pPr>
        <w:pStyle w:val="ListNumber"/>
        <!--depth 1-->
        <w:numPr>
          <w:ilvl w:val="0"/>
          <w:numId w:val="1532"/>
        </w:numPr>
      </w:pPr>
      <w:bookmarkStart w:id="5633" w:name="_Tocd19e84091"/>
      <w:bookmarkStart w:id="5632" w:name="_Refd19e84091"/>
      <w:r>
        <w:t/>
      </w:r>
      <w:r>
        <w:t>(b)</w:t>
      </w:r>
      <w:r>
        <w:t xml:space="preserve">  State the method the Government will use to measure space.</w:t>
      </w:r>
      <w:bookmarkEnd w:id="5632"/>
      <w:bookmarkEnd w:id="5633"/>
    </w:p>
    <w:p>
      <w:pPr>
        <w:pStyle w:val="ListNumber"/>
        <!--depth 1-->
        <w:numPr>
          <w:ilvl w:val="0"/>
          <w:numId w:val="1532"/>
        </w:numPr>
      </w:pPr>
      <w:r>
        <w:t/>
      </w:r>
      <w:r>
        <w:t>(c)</w:t>
      </w:r>
      <w:r>
        <w:t xml:space="preserve">  Explain how to structure offers.</w:t>
      </w:r>
    </w:p>
    <w:p>
      <w:pPr>
        <w:pStyle w:val="ListNumber"/>
        <!--depth 1-->
        <w:numPr>
          <w:ilvl w:val="0"/>
          <w:numId w:val="1532"/>
        </w:numPr>
      </w:pPr>
      <w:r>
        <w:t/>
      </w:r>
      <w:r>
        <w:t>(d)</w:t>
      </w:r>
      <w:r>
        <w:t xml:space="preserve">  Specify a date, time, and place for submission of offers.</w:t>
      </w:r>
    </w:p>
    <w:p>
      <w:pPr>
        <w:pStyle w:val="ListNumber"/>
        <!--depth 1-->
        <w:numPr>
          <w:ilvl w:val="0"/>
          <w:numId w:val="1532"/>
        </w:numPr>
      </w:pPr>
      <w:r>
        <w:t/>
      </w:r>
      <w:r>
        <w:t>(e)</w:t>
      </w:r>
      <w:r>
        <w:t xml:space="preserve">  Explain how the Government will evaluate offers.</w:t>
      </w:r>
    </w:p>
    <w:p>
      <w:pPr>
        <w:pStyle w:val="ListNumber"/>
        <!--depth 1-->
        <w:numPr>
          <w:ilvl w:val="0"/>
          <w:numId w:val="1532"/>
        </w:numPr>
      </w:pPr>
      <w:r>
        <w:t/>
      </w:r>
      <w:r>
        <w:t>(f)</w:t>
      </w:r>
      <w:r>
        <w:t xml:space="preserve">  Describe the source selection procedures the Government will use.</w:t>
      </w:r>
    </w:p>
    <w:p>
      <w:pPr>
        <w:pStyle w:val="ListNumber"/>
        <!--depth 1-->
        <w:numPr>
          <w:ilvl w:val="0"/>
          <w:numId w:val="1532"/>
        </w:numPr>
      </w:pPr>
      <w:r>
        <w:t/>
      </w:r>
      <w:r>
        <w:t>(g)</w:t>
      </w:r>
      <w:r>
        <w:t xml:space="preserve">  Include a statement outlining the information the Government may disclose in debriefings.</w:t>
      </w:r>
    </w:p>
    <w:p>
      <w:pPr>
        <w:pStyle w:val="ListNumber"/>
        <!--depth 1-->
        <w:numPr>
          <w:ilvl w:val="0"/>
          <w:numId w:val="1532"/>
        </w:numPr>
      </w:pPr>
      <w:r>
        <w:t/>
      </w:r>
      <w:r>
        <w:t>(h)</w:t>
      </w:r>
      <w:r>
        <w:t xml:space="preserve">  Include appropriate forms prescribed in </w:t>
      </w:r>
      <w:r>
        <w:t>570.8</w:t>
      </w:r>
      <w:r>
        <w:t>.</w:t>
      </w:r>
    </w:p>
    <w:p>
      <w:pPr>
        <w:pStyle w:val="ListNumber"/>
        <!--depth 1-->
        <w:numPr>
          <w:ilvl w:val="0"/>
          <w:numId w:val="1532"/>
        </w:numPr>
      </w:pPr>
      <w:r>
        <w:t/>
      </w:r>
      <w:r>
        <w:t>(i)</w:t>
      </w:r>
      <w:r>
        <w:t xml:space="preserve">  Include sustainable design requirements.</w:t>
      </w:r>
      <w:bookmarkEnd w:id="5630"/>
      <w:bookmarkEnd w:id="5631"/>
    </w:p>
    <!--Topic unique_2164-->
    <w:p>
      <w:pPr>
        <w:pStyle w:val="Heading6"/>
      </w:pPr>
      <w:bookmarkStart w:id="5634" w:name="_Refd19e84153"/>
      <w:bookmarkStart w:id="5635" w:name="_Tocd19e84153"/>
      <w:r>
        <w:t/>
      </w:r>
      <w:r>
        <w:t>570.303-2</w:t>
      </w:r>
      <w:r>
        <w:t xml:space="preserve"> Issuing the SFO.</w:t>
      </w:r>
      <w:bookmarkEnd w:id="5634"/>
      <w:bookmarkEnd w:id="5635"/>
    </w:p>
    <w:p>
      <w:pPr>
        <w:pStyle w:val="BodyText"/>
      </w:pPr>
      <w:r>
        <w:t>Release the SFO to all prospective offerors at the same time. The SFO may be released electronically.</w:t>
      </w:r>
    </w:p>
    <!--Topic unique_2165-->
    <w:p>
      <w:pPr>
        <w:pStyle w:val="Heading6"/>
      </w:pPr>
      <w:bookmarkStart w:id="5636" w:name="_Refd19e84168"/>
      <w:bookmarkStart w:id="5637" w:name="_Tocd19e84168"/>
      <w:r>
        <w:t/>
      </w:r>
      <w:r>
        <w:t>570.303-3</w:t>
      </w:r>
      <w:r>
        <w:t xml:space="preserve"> Late offers, modifications of offers, and withdrawals of offers.</w:t>
      </w:r>
      <w:bookmarkEnd w:id="5636"/>
      <w:bookmarkEnd w:id="5637"/>
    </w:p>
    <w:p>
      <w:pPr>
        <w:pStyle w:val="BodyText"/>
      </w:pPr>
      <w:r>
        <w:t>Follow the procedures in FAR 15.208.</w:t>
      </w:r>
    </w:p>
    <!--Topic unique_2166-->
    <w:p>
      <w:pPr>
        <w:pStyle w:val="Heading6"/>
      </w:pPr>
      <w:bookmarkStart w:id="5638" w:name="_Refd19e84183"/>
      <w:bookmarkStart w:id="5639" w:name="_Tocd19e84183"/>
      <w:r>
        <w:t/>
      </w:r>
      <w:r>
        <w:t>570.303-4</w:t>
      </w:r>
      <w:r>
        <w:t xml:space="preserve"> Changes to SFOs.</w:t>
      </w:r>
      <w:bookmarkEnd w:id="5638"/>
      <w:bookmarkEnd w:id="5639"/>
    </w:p>
    <w:p>
      <w:pPr>
        <w:pStyle w:val="ListNumber"/>
        <!--depth 1-->
        <w:numPr>
          <w:ilvl w:val="0"/>
          <w:numId w:val="1533"/>
        </w:numPr>
      </w:pPr>
      <w:bookmarkStart w:id="5641" w:name="_Tocd19e84195"/>
      <w:bookmarkStart w:id="5640" w:name="_Refd19e84195"/>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33"/>
        </w:numPr>
      </w:pPr>
      <w:bookmarkStart w:id="5643" w:name="_Tocd19e84204"/>
      <w:bookmarkStart w:id="5642" w:name="_Refd19e84204"/>
      <w:r>
        <w:t/>
      </w:r>
      <w:r>
        <w:t>(b)</w:t>
      </w:r>
      <w:r>
        <w:t xml:space="preserve">  If time is critical, you may provide information on SFO amendments orally.</w:t>
      </w:r>
    </w:p>
    <w:p>
      <w:pPr>
        <w:pStyle w:val="ListNumber2"/>
        <!--depth 2-->
        <w:numPr>
          <w:ilvl w:val="1"/>
          <w:numId w:val="1534"/>
        </w:numPr>
      </w:pPr>
      <w:bookmarkStart w:id="5645" w:name="_Tocd19e84210"/>
      <w:bookmarkStart w:id="5644" w:name="_Refd19e84210"/>
      <w:r>
        <w:t/>
      </w:r>
      <w:r>
        <w:t>(1)</w:t>
      </w:r>
      <w:r>
        <w:t xml:space="preserve">  Make a record of the information provided.</w:t>
      </w:r>
    </w:p>
    <w:p>
      <w:pPr>
        <w:pStyle w:val="ListNumber2"/>
        <!--depth 2-->
        <w:numPr>
          <w:ilvl w:val="1"/>
          <w:numId w:val="1534"/>
        </w:numPr>
      </w:pPr>
      <w:r>
        <w:t/>
      </w:r>
      <w:r>
        <w:t>(2)</w:t>
      </w:r>
      <w:r>
        <w:t xml:space="preserve">  Provide, or attempt to provide, the notice to all offerors or prospective offerors on the same day.</w:t>
      </w:r>
    </w:p>
    <w:p>
      <w:pPr>
        <w:pStyle w:val="ListNumber2"/>
        <!--depth 2-->
        <w:numPr>
          <w:ilvl w:val="1"/>
          <w:numId w:val="1534"/>
        </w:numPr>
      </w:pPr>
      <w:r>
        <w:t/>
      </w:r>
      <w:r>
        <w:t>(3)</w:t>
      </w:r>
      <w:r>
        <w:t xml:space="preserve">  Promptly confirm the information provided orally in a written amendment.</w:t>
      </w:r>
      <w:bookmarkEnd w:id="5644"/>
      <w:bookmarkEnd w:id="5645"/>
      <w:bookmarkEnd w:id="5642"/>
      <w:bookmarkEnd w:id="5643"/>
    </w:p>
    <w:p>
      <w:pPr>
        <w:pStyle w:val="ListNumber"/>
        <!--depth 1-->
        <w:numPr>
          <w:ilvl w:val="0"/>
          <w:numId w:val="1533"/>
        </w:numPr>
      </w:pPr>
      <w:r>
        <w:t/>
      </w:r>
      <w:r>
        <w:t>(c)</w:t>
      </w:r>
      <w:r>
        <w:t xml:space="preserve">  Distribute an amendment as follows:</w:t>
      </w:r>
    </w:p>
    <w:p>
      <w:pPr>
        <w:pStyle w:val="ListNumber2"/>
        <!--depth 2-->
        <w:numPr>
          <w:ilvl w:val="1"/>
          <w:numId w:val="1535"/>
        </w:numPr>
      </w:pPr>
      <w:bookmarkStart w:id="5647" w:name="_Tocd19e84240"/>
      <w:bookmarkStart w:id="5646" w:name="_Refd19e84240"/>
      <w:r>
        <w:t/>
      </w:r>
      <w:r>
        <w:t>(1)</w:t>
      </w:r>
      <w:r>
        <w:t xml:space="preserve">  If before the proposal due date, send the amendment to all prospective offerors who were sent a copy of the SFO.</w:t>
      </w:r>
    </w:p>
    <w:p>
      <w:pPr>
        <w:pStyle w:val="ListNumber2"/>
        <!--depth 2-->
        <w:numPr>
          <w:ilvl w:val="1"/>
          <w:numId w:val="1535"/>
        </w:numPr>
      </w:pPr>
      <w:r>
        <w:t/>
      </w:r>
      <w:r>
        <w:t>(2)</w:t>
      </w:r>
      <w:r>
        <w:t xml:space="preserve">  If after proposal receipt, send the amendment to each offeror who submitted a proposal.</w:t>
      </w:r>
      <w:bookmarkEnd w:id="5646"/>
      <w:bookmarkEnd w:id="5647"/>
    </w:p>
    <w:p>
      <w:pPr>
        <w:pStyle w:val="ListNumber"/>
        <!--depth 1-->
        <w:numPr>
          <w:ilvl w:val="0"/>
          <w:numId w:val="1533"/>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33"/>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40"/>
      <w:bookmarkEnd w:id="5641"/>
    </w:p>
    <!--Topic unique_2167-->
    <w:p>
      <w:pPr>
        <w:pStyle w:val="Heading5"/>
      </w:pPr>
      <w:bookmarkStart w:id="5648" w:name="_Refd19e84276"/>
      <w:bookmarkStart w:id="5649" w:name="_Tocd19e84276"/>
      <w:r>
        <w:t/>
      </w:r>
      <w:r>
        <w:t>570.304</w:t>
      </w:r>
      <w:r>
        <w:t xml:space="preserve"> General source selection procedures.</w:t>
      </w:r>
      <w:bookmarkEnd w:id="5648"/>
      <w:bookmarkEnd w:id="5649"/>
    </w:p>
    <w:p>
      <w:pPr>
        <w:pStyle w:val="ListNumber"/>
        <!--depth 1-->
        <w:numPr>
          <w:ilvl w:val="0"/>
          <w:numId w:val="1536"/>
        </w:numPr>
      </w:pPr>
      <w:bookmarkStart w:id="5651" w:name="_Tocd19e84288"/>
      <w:bookmarkStart w:id="5650" w:name="_Refd19e84288"/>
      <w:r>
        <w:t/>
      </w:r>
      <w:r>
        <w:t>(a)</w:t>
      </w:r>
      <w:r>
        <w:t xml:space="preserve">  These procedures apply to acquisitions of leasehold interests except if the contracting officer uses one of the following:</w:t>
      </w:r>
    </w:p>
    <w:p>
      <w:pPr>
        <w:pStyle w:val="ListNumber2"/>
        <!--depth 2-->
        <w:numPr>
          <w:ilvl w:val="1"/>
          <w:numId w:val="1537"/>
        </w:numPr>
      </w:pPr>
      <w:bookmarkStart w:id="5653" w:name="_Tocd19e84296"/>
      <w:bookmarkStart w:id="5652" w:name="_Refd19e84296"/>
      <w:r>
        <w:t/>
      </w:r>
      <w:r>
        <w:t>(1)</w:t>
      </w:r>
      <w:r>
        <w:t xml:space="preserve">  Simplified lease acquisition procedures authorized by </w:t>
      </w:r>
      <w:r>
        <w:t>570.2</w:t>
      </w:r>
      <w:r>
        <w:t>.</w:t>
      </w:r>
    </w:p>
    <w:p>
      <w:pPr>
        <w:pStyle w:val="ListNumber2"/>
        <!--depth 2-->
        <w:numPr>
          <w:ilvl w:val="1"/>
          <w:numId w:val="1537"/>
        </w:numPr>
      </w:pPr>
      <w:r>
        <w:t/>
      </w:r>
      <w:r>
        <w:t>(2)</w:t>
      </w:r>
      <w:r>
        <w:t xml:space="preserve">  Two-phase design-build selection procedures authorized by </w:t>
      </w:r>
      <w:r>
        <w:t>570.105-2</w:t>
      </w:r>
      <w:r>
        <w:t>.</w:t>
      </w:r>
      <w:bookmarkEnd w:id="5652"/>
      <w:bookmarkEnd w:id="5653"/>
    </w:p>
    <w:p>
      <w:pPr>
        <w:pStyle w:val="ListNumber"/>
        <!--depth 1-->
        <w:numPr>
          <w:ilvl w:val="0"/>
          <w:numId w:val="1536"/>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36"/>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36"/>
        </w:numPr>
      </w:pPr>
      <w:r>
        <w:t/>
      </w:r>
      <w:r>
        <w:t>(d)</w:t>
      </w:r>
      <w:r>
        <w:t xml:space="preserve"> The evaluation factors and significant subfactors must comply with FAR 15.304 and either one of the following:</w:t>
      </w:r>
    </w:p>
    <w:p>
      <w:pPr>
        <w:pStyle w:val="ListNumber2"/>
        <!--depth 2-->
        <w:numPr>
          <w:ilvl w:val="1"/>
          <w:numId w:val="1538"/>
        </w:numPr>
      </w:pPr>
      <w:bookmarkStart w:id="5655" w:name="_Tocd19e84341"/>
      <w:bookmarkStart w:id="5654" w:name="_Refd19e84341"/>
      <w:r>
        <w:t/>
      </w:r>
      <w:r>
        <w:t>(1)</w:t>
      </w:r>
      <w:r>
        <w:t xml:space="preserve"> FAR 15.101-1 if the contracting officer will use the tradeoff process.</w:t>
      </w:r>
    </w:p>
    <w:p>
      <w:pPr>
        <w:pStyle w:val="ListNumber2"/>
        <!--depth 2-->
        <w:numPr>
          <w:ilvl w:val="1"/>
          <w:numId w:val="1538"/>
        </w:numPr>
      </w:pPr>
      <w:r>
        <w:t/>
      </w:r>
      <w:r>
        <w:t>(2)</w:t>
      </w:r>
      <w:r>
        <w:t xml:space="preserve"> FAR 15.101-2 if the contracting officer will use the lowest price technically acceptable source selection process.</w:t>
      </w:r>
      <w:bookmarkEnd w:id="5654"/>
      <w:bookmarkEnd w:id="5655"/>
      <w:bookmarkEnd w:id="5650"/>
      <w:bookmarkEnd w:id="5651"/>
    </w:p>
    <!--Topic unique_2168-->
    <w:p>
      <w:pPr>
        <w:pStyle w:val="Heading5"/>
      </w:pPr>
      <w:bookmarkStart w:id="5656" w:name="_Refd19e84359"/>
      <w:bookmarkStart w:id="5657" w:name="_Tocd19e84359"/>
      <w:r>
        <w:t/>
      </w:r>
      <w:r>
        <w:t>570.305</w:t>
      </w:r>
      <w:r>
        <w:t xml:space="preserve"> Two-phase design-build selection procedures.</w:t>
      </w:r>
      <w:bookmarkEnd w:id="5656"/>
      <w:bookmarkEnd w:id="5657"/>
    </w:p>
    <w:p>
      <w:pPr>
        <w:pStyle w:val="ListNumber"/>
        <!--depth 1-->
        <w:numPr>
          <w:ilvl w:val="0"/>
          <w:numId w:val="1539"/>
        </w:numPr>
      </w:pPr>
      <w:bookmarkStart w:id="5659" w:name="_Tocd19e84371"/>
      <w:bookmarkStart w:id="5658" w:name="_Refd19e84371"/>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39"/>
        </w:numPr>
      </w:pPr>
      <w:r>
        <w:t/>
      </w:r>
      <w:r>
        <w:t>(b)</w:t>
      </w:r>
      <w:r>
        <w:t xml:space="preserve">  The SFO must include all the following information:</w:t>
      </w:r>
    </w:p>
    <w:p>
      <w:pPr>
        <w:pStyle w:val="ListNumber2"/>
        <!--depth 2-->
        <w:numPr>
          <w:ilvl w:val="1"/>
          <w:numId w:val="1540"/>
        </w:numPr>
      </w:pPr>
      <w:bookmarkStart w:id="5661" w:name="_Tocd19e84390"/>
      <w:bookmarkStart w:id="5660" w:name="_Refd19e84390"/>
      <w:r>
        <w:t/>
      </w:r>
      <w:r>
        <w:t>(1)</w:t>
      </w:r>
      <w:r>
        <w:t xml:space="preserve">  The Scope of Work.</w:t>
      </w:r>
    </w:p>
    <w:p>
      <w:pPr>
        <w:pStyle w:val="ListNumber2"/>
        <!--depth 2-->
        <w:numPr>
          <w:ilvl w:val="1"/>
          <w:numId w:val="1540"/>
        </w:numPr>
      </w:pPr>
      <w:r>
        <w:t/>
      </w:r>
      <w:r>
        <w:t>(2)</w:t>
      </w:r>
      <w:r>
        <w:t xml:space="preserve">  The evaluation factors and subfactors to be used in evaluating phase-one proposals and their relative importance.</w:t>
      </w:r>
    </w:p>
    <w:p>
      <w:pPr>
        <w:pStyle w:val="ListNumber2"/>
        <!--depth 2-->
        <w:numPr>
          <w:ilvl w:val="1"/>
          <w:numId w:val="1540"/>
        </w:numPr>
      </w:pPr>
      <w:r>
        <w:t/>
      </w:r>
      <w:r>
        <w:t>(3)</w:t>
      </w:r>
      <w:r>
        <w:t xml:space="preserve">  The maximum number of offerors to be selected to submit competitive proposals in phase-two.</w:t>
      </w:r>
    </w:p>
    <w:p>
      <w:pPr>
        <w:pStyle w:val="ListNumber2"/>
        <!--depth 2-->
        <w:numPr>
          <w:ilvl w:val="1"/>
          <w:numId w:val="1540"/>
        </w:numPr>
      </w:pPr>
      <w:r>
        <w:t/>
      </w:r>
      <w:r>
        <w:t>(4)</w:t>
      </w:r>
      <w:r>
        <w:t xml:space="preserve">  The evaluation factors, including cost or price, and subfactors to be used in evaluating phase-two proposals and selecting the successful offeror, and their relative importance.</w:t>
      </w:r>
      <w:bookmarkEnd w:id="5660"/>
      <w:bookmarkEnd w:id="5661"/>
    </w:p>
    <w:p>
      <w:pPr>
        <w:pStyle w:val="ListNumber"/>
        <!--depth 1-->
        <w:numPr>
          <w:ilvl w:val="0"/>
          <w:numId w:val="1539"/>
        </w:numPr>
      </w:pPr>
      <w:r>
        <w:t/>
      </w:r>
      <w:r>
        <w:t>(c)</w:t>
      </w:r>
      <w:r>
        <w:t xml:space="preserve">  The following procedures apply to phase-one evaluation factors:</w:t>
      </w:r>
    </w:p>
    <w:p>
      <w:pPr>
        <w:pStyle w:val="ListNumber2"/>
        <!--depth 2-->
        <w:numPr>
          <w:ilvl w:val="1"/>
          <w:numId w:val="1541"/>
        </w:numPr>
      </w:pPr>
      <w:bookmarkStart w:id="5663" w:name="_Tocd19e84427"/>
      <w:bookmarkStart w:id="5662" w:name="_Refd19e84427"/>
      <w:r>
        <w:t/>
      </w:r>
      <w:r>
        <w:t>(1)</w:t>
      </w:r>
      <w:r>
        <w:t xml:space="preserve">  Phase one factors include:</w:t>
      </w:r>
    </w:p>
    <w:p>
      <w:pPr>
        <w:pStyle w:val="ListNumber3"/>
        <!--depth 3-->
        <w:numPr>
          <w:ilvl w:val="2"/>
          <w:numId w:val="1542"/>
        </w:numPr>
      </w:pPr>
      <w:bookmarkStart w:id="5665" w:name="_Tocd19e84435"/>
      <w:bookmarkStart w:id="5664" w:name="_Refd19e84435"/>
      <w:r>
        <w:t/>
      </w:r>
      <w:r>
        <w:t>(i)</w:t>
      </w:r>
      <w:r>
        <w:t xml:space="preserve">  Specialized experience and technical competence.</w:t>
      </w:r>
    </w:p>
    <w:p>
      <w:pPr>
        <w:pStyle w:val="ListNumber3"/>
        <!--depth 3-->
        <w:numPr>
          <w:ilvl w:val="2"/>
          <w:numId w:val="1542"/>
        </w:numPr>
      </w:pPr>
      <w:r>
        <w:t/>
      </w:r>
      <w:r>
        <w:t>(ii)</w:t>
      </w:r>
      <w:r>
        <w:t xml:space="preserve">  Capability to perform.</w:t>
      </w:r>
    </w:p>
    <w:p>
      <w:pPr>
        <w:pStyle w:val="ListNumber3"/>
        <!--depth 3-->
        <w:numPr>
          <w:ilvl w:val="2"/>
          <w:numId w:val="1542"/>
        </w:numPr>
      </w:pPr>
      <w:r>
        <w:t/>
      </w:r>
      <w:r>
        <w:t>(iii)</w:t>
      </w:r>
      <w:r>
        <w:t xml:space="preserve">  Past performance of the offeror’s team (including architect-engineer and construction members of the team).</w:t>
      </w:r>
    </w:p>
    <w:p>
      <w:pPr>
        <w:pStyle w:val="ListNumber3"/>
        <!--depth 3-->
        <w:numPr>
          <w:ilvl w:val="2"/>
          <w:numId w:val="1542"/>
        </w:numPr>
      </w:pPr>
      <w:r>
        <w:t/>
      </w:r>
      <w:r>
        <w:t>(iv)</w:t>
      </w:r>
      <w:r>
        <w:t xml:space="preserve">  The planned participation of small disadvantaged business concerns in performance of the contract.</w:t>
      </w:r>
    </w:p>
    <w:p>
      <w:pPr>
        <w:pStyle w:val="ListNumber3"/>
        <!--depth 3-->
        <w:numPr>
          <w:ilvl w:val="2"/>
          <w:numId w:val="1542"/>
        </w:numPr>
      </w:pPr>
      <w:r>
        <w:t/>
      </w:r>
      <w:r>
        <w:t>(v)</w:t>
      </w:r>
      <w:r>
        <w:t xml:space="preserve">  Other appropriate factors, such as site or location.</w:t>
      </w:r>
      <w:bookmarkEnd w:id="5664"/>
      <w:bookmarkEnd w:id="5665"/>
    </w:p>
    <w:p>
      <w:pPr>
        <w:pStyle w:val="ListNumber2"/>
        <!--depth 2-->
        <w:numPr>
          <w:ilvl w:val="1"/>
          <w:numId w:val="1541"/>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62"/>
      <w:bookmarkEnd w:id="5663"/>
    </w:p>
    <w:p>
      <w:pPr>
        <w:pStyle w:val="ListNumber"/>
        <!--depth 1-->
        <w:numPr>
          <w:ilvl w:val="0"/>
          <w:numId w:val="1539"/>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43"/>
        </w:numPr>
      </w:pPr>
      <w:bookmarkStart w:id="5667" w:name="_Tocd19e84487"/>
      <w:bookmarkStart w:id="5666" w:name="_Refd19e84487"/>
      <w:r>
        <w:t/>
      </w:r>
      <w:r>
        <w:t>(1)</w:t>
      </w:r>
      <w:r>
        <w:t xml:space="preserve">  In the government’s interest.</w:t>
      </w:r>
    </w:p>
    <w:p>
      <w:pPr>
        <w:pStyle w:val="ListNumber2"/>
        <!--depth 2-->
        <w:numPr>
          <w:ilvl w:val="1"/>
          <w:numId w:val="1543"/>
        </w:numPr>
      </w:pPr>
      <w:r>
        <w:t/>
      </w:r>
      <w:r>
        <w:t>(2)</w:t>
      </w:r>
      <w:r>
        <w:t xml:space="preserve">  Consistent with the purpose and objectives of the two-phase selection process.</w:t>
      </w:r>
      <w:bookmarkEnd w:id="5666"/>
      <w:bookmarkEnd w:id="5667"/>
    </w:p>
    <w:p>
      <w:pPr>
        <w:pStyle w:val="ListNumber"/>
        <!--depth 1-->
        <w:numPr>
          <w:ilvl w:val="0"/>
          <w:numId w:val="1539"/>
        </w:numPr>
      </w:pPr>
      <w:r>
        <w:t/>
      </w:r>
      <w:r>
        <w:t>(e)</w:t>
      </w:r>
      <w:r>
        <w:t xml:space="preserve">  In phase-two, require detailed technical and price proposals. Evaluate the proposals using the procedures in </w:t>
      </w:r>
      <w:r>
        <w:t>570.306</w:t>
      </w:r>
      <w:r>
        <w:t>.</w:t>
      </w:r>
      <w:bookmarkEnd w:id="5658"/>
      <w:bookmarkEnd w:id="5659"/>
    </w:p>
    <!--Topic unique_2169-->
    <w:p>
      <w:pPr>
        <w:pStyle w:val="Heading5"/>
      </w:pPr>
      <w:bookmarkStart w:id="5668" w:name="_Refd19e84516"/>
      <w:bookmarkStart w:id="5669" w:name="_Tocd19e84516"/>
      <w:r>
        <w:t/>
      </w:r>
      <w:r>
        <w:t>570.306</w:t>
      </w:r>
      <w:r>
        <w:t xml:space="preserve"> Evaluating offers.</w:t>
      </w:r>
      <w:bookmarkEnd w:id="5668"/>
      <w:bookmarkEnd w:id="5669"/>
    </w:p>
    <w:p>
      <w:pPr>
        <w:pStyle w:val="ListNumber"/>
        <!--depth 1-->
        <w:numPr>
          <w:ilvl w:val="0"/>
          <w:numId w:val="1544"/>
        </w:numPr>
      </w:pPr>
      <w:bookmarkStart w:id="5671" w:name="_Tocd19e84528"/>
      <w:bookmarkStart w:id="5670" w:name="_Refd19e84528"/>
      <w:r>
        <w:t/>
      </w:r>
      <w:r>
        <w:t>(a)</w:t>
      </w:r>
      <w:r>
        <w:t xml:space="preserve">  The contracting officer must evaluate offers solely in accordance with the factors and subfactors stated in the SFO.</w:t>
      </w:r>
    </w:p>
    <w:p>
      <w:pPr>
        <w:pStyle w:val="ListNumber"/>
        <!--depth 1-->
        <w:numPr>
          <w:ilvl w:val="0"/>
          <w:numId w:val="1544"/>
        </w:numPr>
      </w:pPr>
      <w:bookmarkStart w:id="5673" w:name="_Tocd19e84537"/>
      <w:bookmarkStart w:id="5672" w:name="_Refd19e84537"/>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72"/>
      <w:bookmarkEnd w:id="5673"/>
    </w:p>
    <w:p>
      <w:pPr>
        <w:pStyle w:val="ListNumber"/>
        <!--depth 1-->
        <w:numPr>
          <w:ilvl w:val="0"/>
          <w:numId w:val="1544"/>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45"/>
        </w:numPr>
      </w:pPr>
      <w:bookmarkStart w:id="5675" w:name="_Tocd19e84554"/>
      <w:bookmarkStart w:id="5674" w:name="_Refd19e84554"/>
      <w:r>
        <w:t/>
      </w:r>
      <w:r>
        <w:t>(1)</w:t>
      </w:r>
      <w:r>
        <w:t xml:space="preserve">  Questionnaires tailored to the circumstances of the acquisition;</w:t>
      </w:r>
    </w:p>
    <w:p>
      <w:pPr>
        <w:pStyle w:val="ListNumber2"/>
        <!--depth 2-->
        <w:numPr>
          <w:ilvl w:val="1"/>
          <w:numId w:val="1545"/>
        </w:numPr>
      </w:pPr>
      <w:r>
        <w:t/>
      </w:r>
      <w:r>
        <w:t>(2)</w:t>
      </w:r>
      <w:r>
        <w:t xml:space="preserve">  Interviews with program managers or contracting officers;</w:t>
      </w:r>
    </w:p>
    <w:p>
      <w:pPr>
        <w:pStyle w:val="ListNumber2"/>
        <!--depth 2-->
        <w:numPr>
          <w:ilvl w:val="1"/>
          <w:numId w:val="1545"/>
        </w:numPr>
      </w:pPr>
      <w:r>
        <w:t/>
      </w:r>
      <w:r>
        <w:t>(3)</w:t>
      </w:r>
      <w:r>
        <w:t xml:space="preserve">  Other sources; or</w:t>
      </w:r>
    </w:p>
    <w:p>
      <w:pPr>
        <w:pStyle w:val="ListNumber2"/>
        <!--depth 2-->
        <w:numPr>
          <w:ilvl w:val="1"/>
          <w:numId w:val="1545"/>
        </w:numPr>
      </w:pPr>
      <w:r>
        <w:t/>
      </w:r>
      <w:r>
        <w:t>(4)</w:t>
      </w:r>
      <w:r>
        <w:t xml:space="preserve"> Past performance information collected under FAR 42.15 and available through the Contractor Performance Assessment Reporting System at </w:t>
      </w:r>
      <w:hyperlink r:id="rIdHyperlink468">
        <w:r>
          <w:t>https://www.cpars.gov/​</w:t>
        </w:r>
      </w:hyperlink>
      <w:r>
        <w:t>, or successor system.</w:t>
      </w:r>
      <w:bookmarkEnd w:id="5674"/>
      <w:bookmarkEnd w:id="5675"/>
    </w:p>
    <w:p>
      <w:pPr>
        <w:pStyle w:val="ListNumber"/>
        <!--depth 1-->
        <w:numPr>
          <w:ilvl w:val="0"/>
          <w:numId w:val="1544"/>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46"/>
        </w:numPr>
      </w:pPr>
      <w:bookmarkStart w:id="5677" w:name="_Tocd19e84595"/>
      <w:bookmarkStart w:id="5676" w:name="_Refd19e84595"/>
      <w:r>
        <w:t/>
      </w:r>
      <w:r>
        <w:t>(1)</w:t>
      </w:r>
      <w:r>
        <w:t xml:space="preserve">  The Small Business Administration;</w:t>
      </w:r>
    </w:p>
    <w:p>
      <w:pPr>
        <w:pStyle w:val="ListNumber2"/>
        <!--depth 2-->
        <w:numPr>
          <w:ilvl w:val="1"/>
          <w:numId w:val="1546"/>
        </w:numPr>
      </w:pPr>
      <w:r>
        <w:t/>
      </w:r>
      <w:r>
        <w:t>(2)</w:t>
      </w:r>
      <w:r>
        <w:t xml:space="preserve">  Information on prior contracts from contracting officers and administrative contracting officers;</w:t>
      </w:r>
    </w:p>
    <w:p>
      <w:pPr>
        <w:pStyle w:val="ListNumber2"/>
        <!--depth 2-->
        <w:numPr>
          <w:ilvl w:val="1"/>
          <w:numId w:val="1546"/>
        </w:numPr>
      </w:pPr>
      <w:r>
        <w:t/>
      </w:r>
      <w:r>
        <w:t>(3)</w:t>
      </w:r>
      <w:r>
        <w:t xml:space="preserve">  Offeror’s references; and</w:t>
      </w:r>
    </w:p>
    <w:p>
      <w:pPr>
        <w:pStyle w:val="ListNumber2"/>
        <!--depth 2-->
        <w:numPr>
          <w:ilvl w:val="1"/>
          <w:numId w:val="1546"/>
        </w:numPr>
      </w:pPr>
      <w:r>
        <w:t/>
      </w:r>
      <w:r>
        <w:t>(4)</w:t>
      </w:r>
      <w:r>
        <w:t xml:space="preserve"> Past performance information collected under FAR 42.15 and available through PPIRS.</w:t>
      </w:r>
      <w:bookmarkEnd w:id="5676"/>
      <w:bookmarkEnd w:id="5677"/>
    </w:p>
    <w:p>
      <w:pPr>
        <w:pStyle w:val="ListNumber"/>
        <!--depth 1-->
        <w:numPr>
          <w:ilvl w:val="0"/>
          <w:numId w:val="1544"/>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44"/>
        </w:numPr>
      </w:pPr>
      <w:r>
        <w:t/>
      </w:r>
      <w:r>
        <w:t>(f)</w:t>
      </w:r>
      <w:r>
        <w:t xml:space="preserve">  Also see the requirements in </w:t>
      </w:r>
      <w:r>
        <w:t>570.108</w:t>
      </w:r>
      <w:r>
        <w:t xml:space="preserve">, </w:t>
      </w:r>
      <w:r>
        <w:t>570.109</w:t>
      </w:r>
      <w:r>
        <w:t xml:space="preserve"> and </w:t>
      </w:r>
      <w:r>
        <w:t>570.111</w:t>
      </w:r>
      <w:r>
        <w:t>.</w:t>
      </w:r>
      <w:bookmarkEnd w:id="5670"/>
      <w:bookmarkEnd w:id="5671"/>
    </w:p>
    <!--Topic unique_2170-->
    <w:p>
      <w:pPr>
        <w:pStyle w:val="Heading5"/>
      </w:pPr>
      <w:bookmarkStart w:id="5678" w:name="_Refd19e84654"/>
      <w:bookmarkStart w:id="5679" w:name="_Tocd19e84654"/>
      <w:r>
        <w:t/>
      </w:r>
      <w:r>
        <w:t>570.307</w:t>
      </w:r>
      <w:r>
        <w:t xml:space="preserve"> Negotiations.</w:t>
      </w:r>
      <w:bookmarkEnd w:id="5678"/>
      <w:bookmarkEnd w:id="5679"/>
    </w:p>
    <w:p>
      <w:pPr>
        <w:pStyle w:val="ListNumber"/>
        <!--depth 1-->
        <w:numPr>
          <w:ilvl w:val="0"/>
          <w:numId w:val="1547"/>
        </w:numPr>
      </w:pPr>
      <w:bookmarkStart w:id="5681" w:name="_Tocd19e84666"/>
      <w:bookmarkStart w:id="5680" w:name="_Refd19e84666"/>
      <w:r>
        <w:t/>
      </w:r>
      <w:r>
        <w:t>(a)</w:t>
      </w:r>
      <w:r>
        <w:t xml:space="preserve"> Follow the procedures in FAR 15.306 and 15.307 for exchanges (including clarifications, communications, negotiations, discussions, and revisions).</w:t>
      </w:r>
    </w:p>
    <w:p>
      <w:pPr>
        <w:pStyle w:val="ListNumber"/>
        <!--depth 1-->
        <w:numPr>
          <w:ilvl w:val="0"/>
          <w:numId w:val="1547"/>
        </w:numPr>
      </w:pPr>
      <w:r>
        <w:t/>
      </w:r>
      <w:r>
        <w:t>(b)</w:t>
      </w:r>
      <w:r>
        <w:t xml:space="preserve">  Place a written record of all exchanges in the lease file.</w:t>
      </w:r>
    </w:p>
    <w:p>
      <w:pPr>
        <w:pStyle w:val="ListNumber"/>
        <!--depth 1-->
        <w:numPr>
          <w:ilvl w:val="0"/>
          <w:numId w:val="1547"/>
        </w:numPr>
      </w:pPr>
      <w:r>
        <w:t/>
      </w:r>
      <w:r>
        <w:t>(c)</w:t>
      </w:r>
      <w:r>
        <w:t xml:space="preserve"> Provide prompt written notice to any offeror excluded from the competitive range or otherwise eliminated from the competition in accordance with FAR 15.503(a).</w:t>
      </w:r>
      <w:bookmarkEnd w:id="5680"/>
      <w:bookmarkEnd w:id="5681"/>
    </w:p>
    <!--Topic unique_2171-->
    <w:p>
      <w:pPr>
        <w:pStyle w:val="Heading5"/>
      </w:pPr>
      <w:bookmarkStart w:id="5682" w:name="_Refd19e84690"/>
      <w:bookmarkStart w:id="5683" w:name="_Tocd19e84690"/>
      <w:r>
        <w:t/>
      </w:r>
      <w:r>
        <w:t>570.308</w:t>
      </w:r>
      <w:r>
        <w:t xml:space="preserve"> Award.</w:t>
      </w:r>
      <w:bookmarkEnd w:id="5682"/>
      <w:bookmarkEnd w:id="5683"/>
    </w:p>
    <w:p>
      <w:pPr>
        <w:pStyle w:val="ListNumber"/>
        <!--depth 1-->
        <w:numPr>
          <w:ilvl w:val="0"/>
          <w:numId w:val="1548"/>
        </w:numPr>
      </w:pPr>
      <w:bookmarkStart w:id="5685" w:name="_Tocd19e84702"/>
      <w:bookmarkStart w:id="5684" w:name="_Refd19e84702"/>
      <w:r>
        <w:t/>
      </w:r>
      <w:r>
        <w:t>(a)</w:t>
      </w:r>
      <w:r>
        <w:t xml:space="preserve">  Make award to the responsible offeror whose proposal represents the best value after evaluation in accordance with the factors and subfactors in the SFO.</w:t>
      </w:r>
    </w:p>
    <w:p>
      <w:pPr>
        <w:pStyle w:val="ListNumber"/>
        <!--depth 1-->
        <w:numPr>
          <w:ilvl w:val="0"/>
          <w:numId w:val="1548"/>
        </w:numPr>
      </w:pPr>
      <w:r>
        <w:t/>
      </w:r>
      <w:r>
        <w:t>(b)</w:t>
      </w:r>
      <w:r>
        <w:t xml:space="preserve">  Make award in writing and in the timeframe specified in the SFO.</w:t>
      </w:r>
    </w:p>
    <w:p>
      <w:pPr>
        <w:pStyle w:val="ListNumber2"/>
        <!--depth 2-->
        <w:numPr>
          <w:ilvl w:val="1"/>
          <w:numId w:val="1549"/>
        </w:numPr>
      </w:pPr>
      <w:bookmarkStart w:id="5687" w:name="_Tocd19e84717"/>
      <w:bookmarkStart w:id="5686" w:name="_Refd19e84717"/>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49"/>
        </w:numPr>
      </w:pPr>
      <w:r>
        <w:t/>
      </w:r>
      <w:r>
        <w:t>(2)</w:t>
      </w:r>
      <w:r>
        <w:t xml:space="preserve">  If time is critical, the contracting officer may request the extensions orally. The contracting officer must make a record of the request and confirm it promptly in writing.</w:t>
      </w:r>
      <w:bookmarkEnd w:id="5686"/>
      <w:bookmarkEnd w:id="5687"/>
    </w:p>
    <w:p>
      <w:pPr>
        <w:pStyle w:val="ListNumber"/>
        <!--depth 1-->
        <w:numPr>
          <w:ilvl w:val="0"/>
          <w:numId w:val="1548"/>
        </w:numPr>
      </w:pPr>
      <w:r>
        <w:t/>
      </w:r>
      <w:r>
        <w:t>(c)</w:t>
      </w:r>
      <w:r>
        <w:t xml:space="preserve"> Notify unsuccessful offerors in writing or electronically in accordance with FAR 15.501 and 15.503(b).</w:t>
      </w:r>
    </w:p>
    <w:p>
      <w:pPr>
        <w:pStyle w:val="ListNumber"/>
        <!--depth 1-->
        <w:numPr>
          <w:ilvl w:val="0"/>
          <w:numId w:val="1548"/>
        </w:numPr>
      </w:pPr>
      <w:r>
        <w:t/>
      </w:r>
      <w:r>
        <w:t>(d)</w:t>
      </w:r>
      <w:r>
        <w:t xml:space="preserve">  The source selection authority may reject all proposals received in response to an SFO, if doing so is in the best interest of the Government.</w:t>
      </w:r>
      <w:bookmarkEnd w:id="5684"/>
      <w:bookmarkEnd w:id="5685"/>
    </w:p>
    <!--Topic unique_2172-->
    <w:p>
      <w:pPr>
        <w:pStyle w:val="Heading5"/>
      </w:pPr>
      <w:bookmarkStart w:id="5688" w:name="_Refd19e84750"/>
      <w:bookmarkStart w:id="5689" w:name="_Tocd19e84750"/>
      <w:r>
        <w:t/>
      </w:r>
      <w:r>
        <w:t>570.309</w:t>
      </w:r>
      <w:r>
        <w:t xml:space="preserve"> Debriefings.</w:t>
      </w:r>
      <w:bookmarkEnd w:id="5688"/>
      <w:bookmarkEnd w:id="5689"/>
    </w:p>
    <w:p>
      <w:pPr>
        <w:pStyle w:val="BodyText"/>
      </w:pPr>
      <w:r>
        <w:t>The procedures of FAR 15.505 and 15.506 apply to leasing actions.</w:t>
      </w:r>
    </w:p>
    <!--Topic unique_2173-->
    <w:p>
      <w:pPr>
        <w:pStyle w:val="Heading4"/>
      </w:pPr>
      <w:bookmarkStart w:id="5690" w:name="_Refd19e84765"/>
      <w:bookmarkStart w:id="5691" w:name="_Tocd19e84765"/>
      <w:r>
        <w:t/>
      </w:r>
      <w:r>
        <w:t>Subpart 570.4</w:t>
      </w:r>
      <w:r>
        <w:t xml:space="preserve"> - Special Aspects of Contracting for Continued Space Requirements</w:t>
      </w:r>
      <w:bookmarkEnd w:id="5690"/>
      <w:bookmarkEnd w:id="5691"/>
    </w:p>
    <!--Topic unique_2174-->
    <w:p>
      <w:pPr>
        <w:pStyle w:val="Heading5"/>
      </w:pPr>
      <w:bookmarkStart w:id="5692" w:name="_Refd19e84773"/>
      <w:bookmarkStart w:id="5693" w:name="_Tocd19e84773"/>
      <w:r>
        <w:t/>
      </w:r>
      <w:r>
        <w:t>570.401</w:t>
      </w:r>
      <w:r>
        <w:t xml:space="preserve"> Renewal options.</w:t>
      </w:r>
      <w:bookmarkEnd w:id="5692"/>
      <w:bookmarkEnd w:id="5693"/>
    </w:p>
    <w:p>
      <w:pPr>
        <w:pStyle w:val="ListNumber"/>
        <!--depth 1-->
        <w:numPr>
          <w:ilvl w:val="0"/>
          <w:numId w:val="1550"/>
        </w:numPr>
      </w:pPr>
      <w:bookmarkStart w:id="5697" w:name="_Tocd19e84787"/>
      <w:bookmarkStart w:id="5696" w:name="_Refd19e84787"/>
      <w:bookmarkStart w:id="5695" w:name="_Tocd19e84785"/>
      <w:bookmarkStart w:id="5694" w:name="_Refd19e84785"/>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696"/>
      <w:bookmarkEnd w:id="5697"/>
    </w:p>
    <w:p>
      <w:pPr>
        <w:pStyle w:val="ListNumber"/>
        <!--depth 1-->
        <w:numPr>
          <w:ilvl w:val="0"/>
          <w:numId w:val="1550"/>
        </w:numPr>
      </w:pPr>
      <w:bookmarkStart w:id="5699" w:name="_Tocd19e84805"/>
      <w:bookmarkStart w:id="5698" w:name="_Refd19e84805"/>
      <w:r>
        <w:t/>
      </w:r>
      <w:r>
        <w:t>(b)</w:t>
      </w:r>
      <w:r>
        <w:t xml:space="preserve"> </w:t>
      </w:r>
      <w:r>
        <w:rPr>
          <w:i/>
        </w:rPr>
        <w:t>Market information review</w:t>
      </w:r>
      <w:r>
        <w:t>. Before exercising an option to renew a lease, review current market information to determine that the rental rate in the option is fair and reasonable.</w:t>
      </w:r>
      <w:bookmarkEnd w:id="5698"/>
      <w:bookmarkEnd w:id="5699"/>
      <w:bookmarkEnd w:id="5694"/>
      <w:bookmarkEnd w:id="5695"/>
    </w:p>
    <!--Topic unique_2175-->
    <w:p>
      <w:pPr>
        <w:pStyle w:val="Heading5"/>
      </w:pPr>
      <w:bookmarkStart w:id="5700" w:name="_Refd19e84816"/>
      <w:bookmarkStart w:id="5701" w:name="_Tocd19e84816"/>
      <w:r>
        <w:t/>
      </w:r>
      <w:r>
        <w:t>570.402</w:t>
      </w:r>
      <w:r>
        <w:t xml:space="preserve"> Succeeding leases.</w:t>
      </w:r>
      <w:bookmarkEnd w:id="5700"/>
      <w:bookmarkEnd w:id="5701"/>
    </w:p>
    <!--Topic unique_2176-->
    <w:p>
      <w:pPr>
        <w:pStyle w:val="Heading6"/>
      </w:pPr>
      <w:bookmarkStart w:id="5702" w:name="_Refd19e84824"/>
      <w:bookmarkStart w:id="5703" w:name="_Tocd19e84824"/>
      <w:r>
        <w:t/>
      </w:r>
      <w:r>
        <w:t>570.402-1</w:t>
      </w:r>
      <w:r>
        <w:t xml:space="preserve"> General.</w:t>
      </w:r>
      <w:bookmarkEnd w:id="5702"/>
      <w:bookmarkEnd w:id="5703"/>
    </w:p>
    <w:p>
      <w:pPr>
        <w:pStyle w:val="ListNumber"/>
        <!--depth 1-->
        <w:numPr>
          <w:ilvl w:val="0"/>
          <w:numId w:val="1551"/>
        </w:numPr>
      </w:pPr>
      <w:bookmarkStart w:id="5705" w:name="_Tocd19e84836"/>
      <w:bookmarkStart w:id="5704" w:name="_Refd19e84836"/>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51"/>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52"/>
        </w:numPr>
      </w:pPr>
      <w:bookmarkStart w:id="5707" w:name="_Tocd19e84855"/>
      <w:bookmarkStart w:id="5706" w:name="_Refd19e84855"/>
      <w:r>
        <w:t/>
      </w:r>
      <w:r>
        <w:t>(1)</w:t>
      </w:r>
      <w:r>
        <w:t xml:space="preserve">  The contracting officer does not identify any potential acceptable locations.</w:t>
      </w:r>
    </w:p>
    <w:p>
      <w:pPr>
        <w:pStyle w:val="ListNumber2"/>
        <!--depth 2-->
        <w:numPr>
          <w:ilvl w:val="1"/>
          <w:numId w:val="1552"/>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06"/>
      <w:bookmarkEnd w:id="5707"/>
      <w:bookmarkEnd w:id="5704"/>
      <w:bookmarkEnd w:id="5705"/>
    </w:p>
    <!--Topic unique_2177-->
    <w:p>
      <w:pPr>
        <w:pStyle w:val="Heading6"/>
      </w:pPr>
      <w:bookmarkStart w:id="5708" w:name="_Refd19e84873"/>
      <w:bookmarkStart w:id="5709" w:name="_Tocd19e84873"/>
      <w:r>
        <w:t/>
      </w:r>
      <w:r>
        <w:t>570.402-2</w:t>
      </w:r>
      <w:r>
        <w:t xml:space="preserve"> Publicizing/Advertising.</w:t>
      </w:r>
      <w:bookmarkEnd w:id="5708"/>
      <w:bookmarkEnd w:id="5709"/>
    </w:p>
    <w:p>
      <w:pPr>
        <w:pStyle w:val="BodyText"/>
      </w:pPr>
      <w:r>
        <w:t xml:space="preserve">The contracting officer must publish a notice if required by </w:t>
      </w:r>
      <w:r>
        <w:t>570.106</w:t>
      </w:r>
      <w:r>
        <w:t>. The notice should:</w:t>
      </w:r>
    </w:p>
    <w:p>
      <w:pPr>
        <w:pStyle w:val="ListNumber"/>
        <!--depth 1-->
        <w:numPr>
          <w:ilvl w:val="0"/>
          <w:numId w:val="1553"/>
        </w:numPr>
      </w:pPr>
      <w:bookmarkStart w:id="5711" w:name="_Tocd19e84891"/>
      <w:bookmarkStart w:id="5710" w:name="_Refd19e84891"/>
      <w:r>
        <w:t/>
      </w:r>
      <w:r>
        <w:t>(a)</w:t>
      </w:r>
      <w:r>
        <w:t xml:space="preserve">  Indicate that the Government's lease is expiring.</w:t>
      </w:r>
    </w:p>
    <w:p>
      <w:pPr>
        <w:pStyle w:val="ListNumber"/>
        <!--depth 1-->
        <w:numPr>
          <w:ilvl w:val="0"/>
          <w:numId w:val="1553"/>
        </w:numPr>
      </w:pPr>
      <w:r>
        <w:t/>
      </w:r>
      <w:r>
        <w:t>(b)</w:t>
      </w:r>
      <w:r>
        <w:t xml:space="preserve">  Describe the requirements in terms of type and quantity of space.</w:t>
      </w:r>
    </w:p>
    <w:p>
      <w:pPr>
        <w:pStyle w:val="ListNumber"/>
        <!--depth 1-->
        <w:numPr>
          <w:ilvl w:val="0"/>
          <w:numId w:val="1553"/>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53"/>
        </w:numPr>
      </w:pPr>
      <w:r>
        <w:t/>
      </w:r>
      <w:r>
        <w:t>(d)</w:t>
      </w:r>
      <w:r>
        <w:t xml:space="preserve">  Advise prospective offerors that the Government will consider the cost of moving, alterations, etc., when deciding whether it should relocate.</w:t>
      </w:r>
    </w:p>
    <w:p>
      <w:pPr>
        <w:pStyle w:val="ListNumber"/>
        <!--depth 1-->
        <w:numPr>
          <w:ilvl w:val="0"/>
          <w:numId w:val="1553"/>
        </w:numPr>
      </w:pPr>
      <w:r>
        <w:t/>
      </w:r>
      <w:r>
        <w:t>(e)</w:t>
      </w:r>
      <w:r>
        <w:t xml:space="preserve">  Provide a contact person for those interested in providing space to the Government.</w:t>
      </w:r>
      <w:bookmarkEnd w:id="5710"/>
      <w:bookmarkEnd w:id="5711"/>
    </w:p>
    <!--Topic unique_2178-->
    <w:p>
      <w:pPr>
        <w:pStyle w:val="Heading6"/>
      </w:pPr>
      <w:bookmarkStart w:id="5712" w:name="_Refd19e84929"/>
      <w:bookmarkStart w:id="5713" w:name="_Tocd19e84929"/>
      <w:r>
        <w:t/>
      </w:r>
      <w:r>
        <w:t>570.402-3</w:t>
      </w:r>
      <w:r>
        <w:t xml:space="preserve"> Market survey.</w:t>
      </w:r>
      <w:bookmarkEnd w:id="5712"/>
      <w:bookmarkEnd w:id="5713"/>
    </w:p>
    <w:p>
      <w:pPr>
        <w:pStyle w:val="BodyText"/>
      </w:pPr>
      <w:r>
        <w:t xml:space="preserve">Conduct a market survey following </w:t>
      </w:r>
      <w:r>
        <w:t>570.301</w:t>
      </w:r>
      <w:r>
        <w:t>.</w:t>
      </w:r>
    </w:p>
    <!--Topic unique_2179-->
    <w:p>
      <w:pPr>
        <w:pStyle w:val="Heading6"/>
      </w:pPr>
      <w:bookmarkStart w:id="5714" w:name="_Refd19e84948"/>
      <w:bookmarkStart w:id="5715" w:name="_Tocd19e84948"/>
      <w:r>
        <w:t/>
      </w:r>
      <w:r>
        <w:t>570.402-4</w:t>
      </w:r>
      <w:r>
        <w:t xml:space="preserve"> No potential acceptable locations.</w:t>
      </w:r>
      <w:bookmarkEnd w:id="5714"/>
      <w:bookmarkEnd w:id="5715"/>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80-->
    <w:p>
      <w:pPr>
        <w:pStyle w:val="Heading6"/>
      </w:pPr>
      <w:bookmarkStart w:id="5716" w:name="_Refd19e84967"/>
      <w:bookmarkStart w:id="5717" w:name="_Tocd19e84967"/>
      <w:r>
        <w:t/>
      </w:r>
      <w:r>
        <w:t>570.402-5</w:t>
      </w:r>
      <w:r>
        <w:t xml:space="preserve"> Potential acceptable locations.</w:t>
      </w:r>
      <w:bookmarkEnd w:id="5716"/>
      <w:bookmarkEnd w:id="5717"/>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54"/>
        </w:numPr>
      </w:pPr>
      <w:bookmarkStart w:id="5719" w:name="_Tocd19e84985"/>
      <w:bookmarkStart w:id="5718" w:name="_Refd19e84985"/>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54"/>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55"/>
        </w:numPr>
      </w:pPr>
      <w:bookmarkStart w:id="5721" w:name="_Tocd19e85008"/>
      <w:bookmarkStart w:id="5720" w:name="_Refd19e85008"/>
      <w:r>
        <w:t/>
      </w:r>
      <w:r>
        <w:t>(1)</w:t>
      </w:r>
      <w:r>
        <w:t xml:space="preserve">  How the contracting officer performed the cost-benefit analysis.</w:t>
      </w:r>
    </w:p>
    <w:p>
      <w:pPr>
        <w:pStyle w:val="ListNumber2"/>
        <!--depth 2-->
        <w:numPr>
          <w:ilvl w:val="1"/>
          <w:numId w:val="1555"/>
        </w:numPr>
      </w:pPr>
      <w:r>
        <w:t/>
      </w:r>
      <w:r>
        <w:t>(2)</w:t>
      </w:r>
      <w:r>
        <w:t xml:space="preserve">  That the cost-benefit analysis indicates that award to any other offeror will likely result in substantial costs to the Government that the Government cannot expect to recover through competition.</w:t>
      </w:r>
      <w:bookmarkEnd w:id="5720"/>
      <w:bookmarkEnd w:id="5721"/>
      <w:bookmarkEnd w:id="5718"/>
      <w:bookmarkEnd w:id="5719"/>
    </w:p>
    <!--Topic unique_2181-->
    <w:p>
      <w:pPr>
        <w:pStyle w:val="Heading6"/>
      </w:pPr>
      <w:bookmarkStart w:id="5722" w:name="_Refd19e85026"/>
      <w:bookmarkStart w:id="5723" w:name="_Tocd19e85026"/>
      <w:r>
        <w:t/>
      </w:r>
      <w:r>
        <w:t>570.402-6</w:t>
      </w:r>
      <w:r>
        <w:t xml:space="preserve"> Cost-benefit analysis.</w:t>
      </w:r>
      <w:bookmarkEnd w:id="5722"/>
      <w:bookmarkEnd w:id="5723"/>
    </w:p>
    <w:p>
      <w:pPr>
        <w:pStyle w:val="ListNumber"/>
        <!--depth 1-->
        <w:numPr>
          <w:ilvl w:val="0"/>
          <w:numId w:val="1556"/>
        </w:numPr>
      </w:pPr>
      <w:bookmarkStart w:id="5725" w:name="_Tocd19e85038"/>
      <w:bookmarkStart w:id="5724" w:name="_Refd19e85038"/>
      <w:r>
        <w:t/>
      </w:r>
      <w:r>
        <w:t>(a)</w:t>
      </w:r>
      <w:r>
        <w:t xml:space="preserve">  The cost-benefit analysis must consider all the following:</w:t>
      </w:r>
    </w:p>
    <w:p>
      <w:pPr>
        <w:pStyle w:val="ListNumber2"/>
        <!--depth 2-->
        <w:numPr>
          <w:ilvl w:val="1"/>
          <w:numId w:val="1557"/>
        </w:numPr>
      </w:pPr>
      <w:bookmarkStart w:id="5727" w:name="_Tocd19e85046"/>
      <w:bookmarkStart w:id="5726" w:name="_Refd19e85046"/>
      <w:r>
        <w:t/>
      </w:r>
      <w:r>
        <w:t>(1)</w:t>
      </w:r>
      <w:r>
        <w:t xml:space="preserve">  The prices of other potentially available properties.</w:t>
      </w:r>
    </w:p>
    <w:p>
      <w:pPr>
        <w:pStyle w:val="ListNumber2"/>
        <!--depth 2-->
        <w:numPr>
          <w:ilvl w:val="1"/>
          <w:numId w:val="1557"/>
        </w:numPr>
      </w:pPr>
      <w:r>
        <w:t/>
      </w:r>
      <w:r>
        <w:t>(2)</w:t>
      </w:r>
      <w:r>
        <w:t xml:space="preserve">  Relocation costs, including estimated costs for moving, telecommunications, and alterations, amortized over the firm term of the lease.</w:t>
      </w:r>
    </w:p>
    <w:p>
      <w:pPr>
        <w:pStyle w:val="ListNumber2"/>
        <!--depth 2-->
        <w:numPr>
          <w:ilvl w:val="1"/>
          <w:numId w:val="1557"/>
        </w:numPr>
      </w:pPr>
      <w:r>
        <w:t/>
      </w:r>
      <w:r>
        <w:t>(3)</w:t>
      </w:r>
      <w:r>
        <w:t xml:space="preserve">  Duplication of costs to the Government.</w:t>
      </w:r>
    </w:p>
    <w:p>
      <w:pPr>
        <w:pStyle w:val="ListNumber2"/>
        <!--depth 2-->
        <w:numPr>
          <w:ilvl w:val="1"/>
          <w:numId w:val="1557"/>
        </w:numPr>
      </w:pPr>
      <w:r>
        <w:t/>
      </w:r>
      <w:r>
        <w:t>(4)</w:t>
      </w:r>
      <w:r>
        <w:t xml:space="preserve">  Other appropriate considerations.</w:t>
      </w:r>
      <w:bookmarkEnd w:id="5726"/>
      <w:bookmarkEnd w:id="5727"/>
    </w:p>
    <w:p>
      <w:pPr>
        <w:pStyle w:val="ListNumber"/>
        <!--depth 1-->
        <w:numPr>
          <w:ilvl w:val="0"/>
          <w:numId w:val="1556"/>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58"/>
        </w:numPr>
      </w:pPr>
      <w:bookmarkStart w:id="5729" w:name="_Tocd19e85083"/>
      <w:bookmarkStart w:id="5728" w:name="_Refd19e85083"/>
      <w:r>
        <w:t/>
      </w:r>
      <w:r>
        <w:t>(1)</w:t>
      </w:r>
      <w:r>
        <w:t xml:space="preserve">  Adjust the prices quoted for standard space for any special requirements.</w:t>
      </w:r>
    </w:p>
    <w:p>
      <w:pPr>
        <w:pStyle w:val="ListNumber2"/>
        <!--depth 2-->
        <w:numPr>
          <w:ilvl w:val="1"/>
          <w:numId w:val="1558"/>
        </w:numPr>
      </w:pPr>
      <w:r>
        <w:t/>
      </w:r>
      <w:r>
        <w:t>(2)</w:t>
      </w:r>
      <w:r>
        <w:t xml:space="preserve">  You do not need a formal SFO to obtain the informational quotation. However, you must provide a general description of the Government’s needs.</w:t>
      </w:r>
    </w:p>
    <w:p>
      <w:pPr>
        <w:pStyle w:val="ListNumber2"/>
        <!--depth 2-->
        <w:numPr>
          <w:ilvl w:val="1"/>
          <w:numId w:val="1558"/>
        </w:numPr>
      </w:pPr>
      <w:r>
        <w:t/>
      </w:r>
      <w:r>
        <w:t>(3)</w:t>
      </w:r>
      <w:r>
        <w:t xml:space="preserve">  If you obtain oral quotations, document the following information, as a minimum:</w:t>
      </w:r>
    </w:p>
    <w:p>
      <w:pPr>
        <w:pStyle w:val="ListNumber3"/>
        <!--depth 3-->
        <w:numPr>
          <w:ilvl w:val="2"/>
          <w:numId w:val="1559"/>
        </w:numPr>
      </w:pPr>
      <w:bookmarkStart w:id="5731" w:name="_Tocd19e85105"/>
      <w:bookmarkStart w:id="5730" w:name="_Refd19e85105"/>
      <w:r>
        <w:t/>
      </w:r>
      <w:r>
        <w:t>(i)</w:t>
      </w:r>
      <w:r>
        <w:t xml:space="preserve">  Name and address of the firm solicited.</w:t>
      </w:r>
    </w:p>
    <w:p>
      <w:pPr>
        <w:pStyle w:val="ListNumber3"/>
        <!--depth 3-->
        <w:numPr>
          <w:ilvl w:val="2"/>
          <w:numId w:val="1559"/>
        </w:numPr>
      </w:pPr>
      <w:r>
        <w:t/>
      </w:r>
      <w:r>
        <w:t>(ii)</w:t>
      </w:r>
      <w:r>
        <w:t xml:space="preserve">  Name of the firm’s representative providing the quote.</w:t>
      </w:r>
    </w:p>
    <w:p>
      <w:pPr>
        <w:pStyle w:val="ListNumber3"/>
        <!--depth 3-->
        <w:numPr>
          <w:ilvl w:val="2"/>
          <w:numId w:val="1559"/>
        </w:numPr>
      </w:pPr>
      <w:r>
        <w:t/>
      </w:r>
      <w:r>
        <w:t>(iii)</w:t>
      </w:r>
      <w:r>
        <w:t xml:space="preserve">  Price(s) quoted.</w:t>
      </w:r>
    </w:p>
    <w:p>
      <w:pPr>
        <w:pStyle w:val="ListNumber3"/>
        <!--depth 3-->
        <w:numPr>
          <w:ilvl w:val="2"/>
          <w:numId w:val="1559"/>
        </w:numPr>
      </w:pPr>
      <w:r>
        <w:t/>
      </w:r>
      <w:r>
        <w:t>(iv)</w:t>
      </w:r>
      <w:r>
        <w:t xml:space="preserve">  Description of the space and services for which the quote is provided.</w:t>
      </w:r>
    </w:p>
    <w:p>
      <w:pPr>
        <w:pStyle w:val="ListNumber3"/>
        <!--depth 3-->
        <w:numPr>
          <w:ilvl w:val="2"/>
          <w:numId w:val="1559"/>
        </w:numPr>
      </w:pPr>
      <w:r>
        <w:t/>
      </w:r>
      <w:r>
        <w:t>(v)</w:t>
      </w:r>
      <w:r>
        <w:t xml:space="preserve">  Name of the Government employee soliciting the quotation.</w:t>
      </w:r>
    </w:p>
    <w:p>
      <w:pPr>
        <w:pStyle w:val="ListNumber3"/>
        <!--depth 3-->
        <w:numPr>
          <w:ilvl w:val="2"/>
          <w:numId w:val="1559"/>
        </w:numPr>
      </w:pPr>
      <w:r>
        <w:t/>
      </w:r>
      <w:r>
        <w:t>(vi)</w:t>
      </w:r>
      <w:r>
        <w:t xml:space="preserve">  Date of the conversation.</w:t>
      </w:r>
      <w:bookmarkEnd w:id="5730"/>
      <w:bookmarkEnd w:id="5731"/>
    </w:p>
    <w:p>
      <w:pPr>
        <w:pStyle w:val="ListNumber2"/>
        <!--depth 2-->
        <w:numPr>
          <w:ilvl w:val="1"/>
          <w:numId w:val="1558"/>
        </w:numPr>
      </w:pPr>
      <w:r>
        <w:t/>
      </w:r>
      <w:r>
        <w:t>(4)</w:t>
      </w:r>
      <w:r>
        <w:t xml:space="preserve">  Compare the informational quotations to the present lessor’s price, adjusted to reflect the anticipated price for a succeeding lease.</w:t>
      </w:r>
      <w:bookmarkEnd w:id="5728"/>
      <w:bookmarkEnd w:id="5729"/>
      <w:bookmarkEnd w:id="5724"/>
      <w:bookmarkEnd w:id="5725"/>
    </w:p>
    <!--Topic unique_2182-->
    <w:p>
      <w:pPr>
        <w:pStyle w:val="Heading5"/>
      </w:pPr>
      <w:bookmarkStart w:id="5732" w:name="_Refd19e85160"/>
      <w:bookmarkStart w:id="5733" w:name="_Tocd19e85160"/>
      <w:r>
        <w:t/>
      </w:r>
      <w:r>
        <w:t>570.403</w:t>
      </w:r>
      <w:r>
        <w:t xml:space="preserve"> Expansion requests.</w:t>
      </w:r>
      <w:bookmarkEnd w:id="5732"/>
      <w:bookmarkEnd w:id="5733"/>
    </w:p>
    <w:p>
      <w:pPr>
        <w:pStyle w:val="ListNumber"/>
        <!--depth 1-->
        <w:numPr>
          <w:ilvl w:val="0"/>
          <w:numId w:val="1560"/>
        </w:numPr>
      </w:pPr>
      <w:bookmarkStart w:id="5735" w:name="_Tocd19e85172"/>
      <w:bookmarkStart w:id="5734" w:name="_Refd19e85172"/>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60"/>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61"/>
        </w:numPr>
      </w:pPr>
      <w:bookmarkStart w:id="5737" w:name="_Tocd19e85187"/>
      <w:bookmarkStart w:id="5736" w:name="_Refd19e85187"/>
      <w:r>
        <w:t/>
      </w:r>
      <w:r>
        <w:t>(1)</w:t>
      </w:r>
      <w:r>
        <w:t xml:space="preserve">  Conduct a market survey to determine the availability of suitable alternative locations.</w:t>
      </w:r>
    </w:p>
    <w:p>
      <w:pPr>
        <w:pStyle w:val="ListNumber2"/>
        <!--depth 2-->
        <w:numPr>
          <w:ilvl w:val="1"/>
          <w:numId w:val="1561"/>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62"/>
        </w:numPr>
      </w:pPr>
      <w:bookmarkStart w:id="5739" w:name="_Tocd19e85202"/>
      <w:bookmarkStart w:id="5738" w:name="_Refd19e85202"/>
      <w:r>
        <w:t/>
      </w:r>
      <w:r>
        <w:t>(i)</w:t>
      </w:r>
      <w:r>
        <w:t xml:space="preserve">  The cost of the alternate space compared to the cost of expanding at the existing location.</w:t>
      </w:r>
    </w:p>
    <w:p>
      <w:pPr>
        <w:pStyle w:val="ListNumber3"/>
        <!--depth 3-->
        <w:numPr>
          <w:ilvl w:val="2"/>
          <w:numId w:val="1562"/>
        </w:numPr>
      </w:pPr>
      <w:r>
        <w:t/>
      </w:r>
      <w:r>
        <w:t>(ii)</w:t>
      </w:r>
      <w:r>
        <w:t xml:space="preserve">  The cost of moving.</w:t>
      </w:r>
    </w:p>
    <w:p>
      <w:pPr>
        <w:pStyle w:val="ListNumber3"/>
        <!--depth 3-->
        <w:numPr>
          <w:ilvl w:val="2"/>
          <w:numId w:val="1562"/>
        </w:numPr>
      </w:pPr>
      <w:r>
        <w:t/>
      </w:r>
      <w:r>
        <w:t>(iii)</w:t>
      </w:r>
      <w:r>
        <w:t xml:space="preserve">  The cost of duplicating existing improvements.</w:t>
      </w:r>
    </w:p>
    <w:p>
      <w:pPr>
        <w:pStyle w:val="ListNumber3"/>
        <!--depth 3-->
        <w:numPr>
          <w:ilvl w:val="2"/>
          <w:numId w:val="1562"/>
        </w:numPr>
      </w:pPr>
      <w:r>
        <w:t/>
      </w:r>
      <w:r>
        <w:t>(iv)</w:t>
      </w:r>
      <w:r>
        <w:t xml:space="preserve">  The cost of the unexpired portion of the firm lease term. If a termination is possible, use the actual cost of such an action.</w:t>
      </w:r>
    </w:p>
    <w:p>
      <w:pPr>
        <w:pStyle w:val="ListNumber3"/>
        <!--depth 3-->
        <w:numPr>
          <w:ilvl w:val="2"/>
          <w:numId w:val="1562"/>
        </w:numPr>
      </w:pPr>
      <w:r>
        <w:t/>
      </w:r>
      <w:r>
        <w:t>(v)</w:t>
      </w:r>
      <w:r>
        <w:t xml:space="preserve">  The cost of disruption to the agency’s operation.</w:t>
      </w:r>
      <w:bookmarkEnd w:id="5738"/>
      <w:bookmarkEnd w:id="5739"/>
      <w:bookmarkEnd w:id="5736"/>
      <w:bookmarkEnd w:id="5737"/>
    </w:p>
    <w:p>
      <w:pPr>
        <w:pStyle w:val="ListNumber"/>
        <!--depth 1-->
        <w:numPr>
          <w:ilvl w:val="0"/>
          <w:numId w:val="1560"/>
        </w:numPr>
      </w:pPr>
      <w:r>
        <w:t/>
      </w:r>
      <w:r>
        <w:t>(c)</w:t>
      </w:r>
      <w:r>
        <w:t xml:space="preserve">  If the contracting officer determines not to use competitive procedures and the expansion space is outside the general scope of the lease:</w:t>
      </w:r>
    </w:p>
    <w:p>
      <w:pPr>
        <w:pStyle w:val="ListNumber2"/>
        <!--depth 2-->
        <w:numPr>
          <w:ilvl w:val="1"/>
          <w:numId w:val="1563"/>
        </w:numPr>
      </w:pPr>
      <w:bookmarkStart w:id="5741" w:name="_Tocd19e85247"/>
      <w:bookmarkStart w:id="5740" w:name="_Refd19e85247"/>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63"/>
        </w:numPr>
      </w:pPr>
      <w:r>
        <w:t/>
      </w:r>
      <w:r>
        <w:t>(2)</w:t>
      </w:r>
      <w:r>
        <w:t xml:space="preserve"> If the estimated value of the acquisition exceeds the simplified lease acquisition threshold, prepare a justification for approval under FAR 6.3 and </w:t>
      </w:r>
      <w:r>
        <w:t>506.3</w:t>
      </w:r>
      <w:r>
        <w:t>.</w:t>
      </w:r>
      <w:bookmarkEnd w:id="5740"/>
      <w:bookmarkEnd w:id="5741"/>
      <w:bookmarkEnd w:id="5734"/>
      <w:bookmarkEnd w:id="5735"/>
    </w:p>
    <!--Topic unique_2183-->
    <w:p>
      <w:pPr>
        <w:pStyle w:val="Heading5"/>
      </w:pPr>
      <w:bookmarkStart w:id="5742" w:name="_Refd19e85273"/>
      <w:bookmarkStart w:id="5743" w:name="_Tocd19e85273"/>
      <w:r>
        <w:t/>
      </w:r>
      <w:r>
        <w:t>570.404</w:t>
      </w:r>
      <w:r>
        <w:t xml:space="preserve"> Superseding leases.</w:t>
      </w:r>
      <w:bookmarkEnd w:id="5742"/>
      <w:bookmarkEnd w:id="5743"/>
    </w:p>
    <w:p>
      <w:pPr>
        <w:pStyle w:val="ListNumber"/>
        <!--depth 1-->
        <w:numPr>
          <w:ilvl w:val="0"/>
          <w:numId w:val="1564"/>
        </w:numPr>
      </w:pPr>
      <w:bookmarkStart w:id="5745" w:name="_Tocd19e85285"/>
      <w:bookmarkStart w:id="5744" w:name="_Refd19e85285"/>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64"/>
        </w:numPr>
      </w:pPr>
      <w:bookmarkStart w:id="5747" w:name="_Tocd19e85294"/>
      <w:bookmarkStart w:id="5746" w:name="_Refd19e85294"/>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46"/>
      <w:bookmarkEnd w:id="5747"/>
      <w:bookmarkEnd w:id="5744"/>
      <w:bookmarkEnd w:id="5745"/>
    </w:p>
    <!--Topic unique_2184-->
    <w:p>
      <w:pPr>
        <w:pStyle w:val="Heading5"/>
      </w:pPr>
      <w:bookmarkStart w:id="5748" w:name="_Refd19e85310"/>
      <w:bookmarkStart w:id="5749" w:name="_Tocd19e85310"/>
      <w:r>
        <w:t/>
      </w:r>
      <w:r>
        <w:t>570.405</w:t>
      </w:r>
      <w:r>
        <w:t xml:space="preserve"> Lease extensions.</w:t>
      </w:r>
      <w:bookmarkEnd w:id="5748"/>
      <w:bookmarkEnd w:id="5749"/>
    </w:p>
    <w:p>
      <w:pPr>
        <w:pStyle w:val="ListNumber"/>
        <!--depth 1-->
        <w:numPr>
          <w:ilvl w:val="0"/>
          <w:numId w:val="1565"/>
        </w:numPr>
      </w:pPr>
      <w:bookmarkStart w:id="5751" w:name="_Tocd19e85322"/>
      <w:bookmarkStart w:id="5750" w:name="_Refd19e85322"/>
      <w:r>
        <w:t/>
      </w:r>
      <w:r>
        <w:t>(a)</w:t>
      </w:r>
      <w:r>
        <w:t xml:space="preserve">  This subsection applies to extension of the term of a lease to provide for continued occupancy on a short term basis.</w:t>
      </w:r>
    </w:p>
    <w:p>
      <w:pPr>
        <w:pStyle w:val="ListNumber"/>
        <!--depth 1-->
        <w:numPr>
          <w:ilvl w:val="0"/>
          <w:numId w:val="1565"/>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65"/>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66"/>
        </w:numPr>
      </w:pPr>
      <w:bookmarkStart w:id="5753" w:name="_Tocd19e85352"/>
      <w:bookmarkStart w:id="5752" w:name="_Refd19e85352"/>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66"/>
        </w:numPr>
      </w:pPr>
      <w:r>
        <w:t/>
      </w:r>
      <w:r>
        <w:t>(2)</w:t>
      </w:r>
      <w:r>
        <w:t xml:space="preserve">  The Government encounters unexpected delays outside of its control in acquiring replacement space.</w:t>
      </w:r>
    </w:p>
    <w:p>
      <w:pPr>
        <w:pStyle w:val="ListNumber2"/>
        <!--depth 2-->
        <w:numPr>
          <w:ilvl w:val="1"/>
          <w:numId w:val="1566"/>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66"/>
        </w:numPr>
      </w:pPr>
      <w:r>
        <w:t/>
      </w:r>
      <w:r>
        <w:t>(4)</w:t>
      </w:r>
      <w:r>
        <w:t xml:space="preserve">  The agency occupying the space has encountered delays in planning for a potential relocation to other federally controlled space due to documented organizational, financial, or other uncertainties.</w:t>
      </w:r>
      <w:bookmarkEnd w:id="5752"/>
      <w:bookmarkEnd w:id="5753"/>
      <w:bookmarkEnd w:id="5750"/>
      <w:bookmarkEnd w:id="5751"/>
    </w:p>
    <!--Topic unique_2185-->
    <w:p>
      <w:pPr>
        <w:pStyle w:val="Heading4"/>
      </w:pPr>
      <w:bookmarkStart w:id="5754" w:name="_Refd19e85384"/>
      <w:bookmarkStart w:id="5755" w:name="_Tocd19e85384"/>
      <w:r>
        <w:t/>
      </w:r>
      <w:r>
        <w:t>Subpart 570.5</w:t>
      </w:r>
      <w:r>
        <w:t xml:space="preserve"> - Special Aspects of Contracting for Lease Alterations</w:t>
      </w:r>
      <w:bookmarkEnd w:id="5754"/>
      <w:bookmarkEnd w:id="5755"/>
    </w:p>
    <!--Topic unique_2186-->
    <w:p>
      <w:pPr>
        <w:pStyle w:val="Heading5"/>
      </w:pPr>
      <w:bookmarkStart w:id="5756" w:name="_Refd19e85392"/>
      <w:bookmarkStart w:id="5757" w:name="_Tocd19e85392"/>
      <w:r>
        <w:t/>
      </w:r>
      <w:r>
        <w:t>570.501</w:t>
      </w:r>
      <w:r>
        <w:t xml:space="preserve"> General.</w:t>
      </w:r>
      <w:bookmarkEnd w:id="5756"/>
      <w:bookmarkEnd w:id="5757"/>
    </w:p>
    <w:p>
      <w:pPr>
        <w:pStyle w:val="ListNumber"/>
        <!--depth 1-->
        <w:numPr>
          <w:ilvl w:val="0"/>
          <w:numId w:val="1567"/>
        </w:numPr>
      </w:pPr>
      <w:bookmarkStart w:id="5759" w:name="_Tocd19e85404"/>
      <w:bookmarkStart w:id="5758" w:name="_Refd19e85404"/>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68"/>
        </w:numPr>
      </w:pPr>
      <w:bookmarkStart w:id="5761" w:name="_Tocd19e85416"/>
      <w:bookmarkStart w:id="5760" w:name="_Refd19e85416"/>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68"/>
        </w:numPr>
      </w:pPr>
      <w:r>
        <w:t/>
      </w:r>
      <w:r>
        <w:t>(2)</w:t>
      </w:r>
      <w:r>
        <w:t xml:space="preserve">  The lessor is willing to perform the proposed alterations at a fair and reasonable price.</w:t>
      </w:r>
    </w:p>
    <w:p>
      <w:pPr>
        <w:pStyle w:val="ListNumber2"/>
        <!--depth 2-->
        <w:numPr>
          <w:ilvl w:val="1"/>
          <w:numId w:val="1568"/>
        </w:numPr>
      </w:pPr>
      <w:r>
        <w:t/>
      </w:r>
      <w:r>
        <w:t>(3)</w:t>
      </w:r>
      <w:r>
        <w:t xml:space="preserve">  It is in the Government’s interest to acquire the alterations from the lessor.</w:t>
      </w:r>
      <w:bookmarkEnd w:id="5760"/>
      <w:bookmarkEnd w:id="5761"/>
    </w:p>
    <w:p>
      <w:pPr>
        <w:pStyle w:val="ListNumber"/>
        <!--depth 1-->
        <w:numPr>
          <w:ilvl w:val="0"/>
          <w:numId w:val="1567"/>
        </w:numPr>
      </w:pPr>
      <w:r>
        <w:t/>
      </w:r>
      <w:r>
        <w:t>(b)</w:t>
      </w:r>
      <w:r>
        <w:t xml:space="preserve">  If proposed alterations are outside the scope of the existing lease, decide whether to acquire the alterations through either:</w:t>
      </w:r>
    </w:p>
    <w:p>
      <w:pPr>
        <w:pStyle w:val="ListNumber2"/>
        <!--depth 2-->
        <w:numPr>
          <w:ilvl w:val="1"/>
          <w:numId w:val="1569"/>
        </w:numPr>
      </w:pPr>
      <w:bookmarkStart w:id="5763" w:name="_Tocd19e85446"/>
      <w:bookmarkStart w:id="5762" w:name="_Refd19e85446"/>
      <w:r>
        <w:t/>
      </w:r>
      <w:r>
        <w:t>(1)</w:t>
      </w:r>
      <w:r>
        <w:t xml:space="preserve">  A supplemental lease agreement, as justified and approved under </w:t>
      </w:r>
      <w:r>
        <w:t>570.502-1</w:t>
      </w:r>
      <w:r>
        <w:t>.</w:t>
      </w:r>
    </w:p>
    <w:p>
      <w:pPr>
        <w:pStyle w:val="ListNumber2"/>
        <!--depth 2-->
        <w:numPr>
          <w:ilvl w:val="1"/>
          <w:numId w:val="1569"/>
        </w:numPr>
      </w:pPr>
      <w:r>
        <w:t/>
      </w:r>
      <w:r>
        <w:t>(2)</w:t>
      </w:r>
      <w:r>
        <w:t xml:space="preserve">  Government performance or a separate contract. The lease must first provide the Government with the right to perform alterations to the leased space.</w:t>
      </w:r>
      <w:bookmarkEnd w:id="5762"/>
      <w:bookmarkEnd w:id="5763"/>
      <w:bookmarkEnd w:id="5758"/>
      <w:bookmarkEnd w:id="5759"/>
    </w:p>
    <!--Topic unique_2187-->
    <w:p>
      <w:pPr>
        <w:pStyle w:val="Heading5"/>
      </w:pPr>
      <w:bookmarkStart w:id="5764" w:name="_Refd19e85468"/>
      <w:bookmarkStart w:id="5765" w:name="_Tocd19e85468"/>
      <w:r>
        <w:t/>
      </w:r>
      <w:r>
        <w:t>570.502</w:t>
      </w:r>
      <w:r>
        <w:t xml:space="preserve"> Alterations by the lessor.</w:t>
      </w:r>
      <w:bookmarkEnd w:id="5764"/>
      <w:bookmarkEnd w:id="5765"/>
    </w:p>
    <!--Topic unique_2188-->
    <w:p>
      <w:pPr>
        <w:pStyle w:val="Heading6"/>
      </w:pPr>
      <w:bookmarkStart w:id="5766" w:name="_Refd19e85476"/>
      <w:bookmarkStart w:id="5767" w:name="_Tocd19e85476"/>
      <w:r>
        <w:t/>
      </w:r>
      <w:r>
        <w:t>570.502-1</w:t>
      </w:r>
      <w:r>
        <w:t xml:space="preserve"> Justification and approval requirements.</w:t>
      </w:r>
      <w:bookmarkEnd w:id="5766"/>
      <w:bookmarkEnd w:id="5767"/>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70"/>
        </w:numPr>
      </w:pPr>
      <w:bookmarkStart w:id="5769" w:name="_Tocd19e85490"/>
      <w:bookmarkStart w:id="5768" w:name="_Refd19e85490"/>
      <w:r>
        <w:t/>
      </w:r>
      <w:r>
        <w:t>(a)</w:t>
      </w:r>
      <w:r>
        <w:t xml:space="preserve"> If the alteration project will not exceed the micro-purchase threshold identified in FAR 2.101(b), no justification and approval is required.</w:t>
      </w:r>
    </w:p>
    <w:p>
      <w:pPr>
        <w:pStyle w:val="ListNumber"/>
        <!--depth 1-->
        <w:numPr>
          <w:ilvl w:val="0"/>
          <w:numId w:val="1570"/>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70"/>
        </w:numPr>
      </w:pPr>
      <w:r>
        <w:t/>
      </w:r>
      <w:r>
        <w:t>(c)</w:t>
      </w:r>
      <w:r>
        <w:t xml:space="preserve"> If the alteration project will exceed the simplified lease acquisition threshold, the justification and approval requirements in FAR 6.3 and </w:t>
      </w:r>
      <w:r>
        <w:t>506.3</w:t>
      </w:r>
      <w:r>
        <w:t xml:space="preserve"> apply.</w:t>
      </w:r>
      <w:bookmarkEnd w:id="5768"/>
      <w:bookmarkEnd w:id="5769"/>
    </w:p>
    <!--Topic unique_2123-->
    <w:p>
      <w:pPr>
        <w:pStyle w:val="Heading6"/>
      </w:pPr>
      <w:bookmarkStart w:id="5770" w:name="_Refd19e85518"/>
      <w:bookmarkStart w:id="5771" w:name="_Tocd19e85518"/>
      <w:r>
        <w:t/>
      </w:r>
      <w:r>
        <w:t>570.502-2</w:t>
      </w:r>
      <w:r>
        <w:t xml:space="preserve"> Procedures.</w:t>
      </w:r>
      <w:bookmarkEnd w:id="5770"/>
      <w:bookmarkEnd w:id="5771"/>
    </w:p>
    <w:p>
      <w:pPr>
        <w:pStyle w:val="ListNumber"/>
        <!--depth 1-->
        <w:numPr>
          <w:ilvl w:val="0"/>
          <w:numId w:val="1571"/>
        </w:numPr>
      </w:pPr>
      <w:bookmarkStart w:id="5773" w:name="_Tocd19e85530"/>
      <w:bookmarkStart w:id="5772" w:name="_Refd19e85530"/>
      <w:r>
        <w:t/>
      </w:r>
      <w:r>
        <w:t>(a)</w:t>
      </w:r>
      <w:r>
        <w:t xml:space="preserve">  </w:t>
      </w:r>
      <w:r>
        <w:rPr>
          <w:i/>
        </w:rPr>
        <w:t>Scope of work</w:t>
      </w:r>
      <w:r>
        <w:t>. The contracting officer must prepare a scope of work for each alteration project.</w:t>
      </w:r>
    </w:p>
    <w:p>
      <w:pPr>
        <w:pStyle w:val="ListNumber"/>
        <!--depth 1-->
        <w:numPr>
          <w:ilvl w:val="0"/>
          <w:numId w:val="1571"/>
        </w:numPr>
      </w:pPr>
      <w:bookmarkStart w:id="5775" w:name="_Tocd19e85542"/>
      <w:bookmarkStart w:id="5774" w:name="_Refd19e85542"/>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74"/>
      <w:bookmarkEnd w:id="5775"/>
    </w:p>
    <w:p>
      <w:pPr>
        <w:pStyle w:val="ListNumber"/>
        <!--depth 1-->
        <w:numPr>
          <w:ilvl w:val="0"/>
          <w:numId w:val="1571"/>
        </w:numPr>
      </w:pPr>
      <w:r>
        <w:t/>
      </w:r>
      <w:r>
        <w:t>(c)</w:t>
      </w:r>
      <w:r>
        <w:t xml:space="preserve">  </w:t>
      </w:r>
      <w:r>
        <w:rPr>
          <w:i/>
        </w:rPr>
        <w:t>Request for proposal</w:t>
      </w:r>
      <w:r>
        <w:t>.</w:t>
      </w:r>
    </w:p>
    <w:p>
      <w:pPr>
        <w:pStyle w:val="ListNumber2"/>
        <!--depth 2-->
        <w:numPr>
          <w:ilvl w:val="1"/>
          <w:numId w:val="1572"/>
        </w:numPr>
      </w:pPr>
      <w:bookmarkStart w:id="5777" w:name="_Tocd19e85561"/>
      <w:bookmarkStart w:id="5776" w:name="_Refd19e85561"/>
      <w:r>
        <w:t/>
      </w:r>
      <w:r>
        <w:t>(1)</w:t>
      </w:r>
      <w:r>
        <w:t xml:space="preserve">  The contracting officer must provide the scope of work to the lessor, including any plans and specifications, and request a proposal.</w:t>
      </w:r>
    </w:p>
    <w:p>
      <w:pPr>
        <w:pStyle w:val="ListNumber2"/>
        <!--depth 2-->
        <w:numPr>
          <w:ilvl w:val="1"/>
          <w:numId w:val="1572"/>
        </w:numPr>
      </w:pPr>
      <w:r>
        <w:t/>
      </w:r>
      <w:r>
        <w:t>(2)</w:t>
      </w:r>
      <w:r>
        <w:t xml:space="preserve">  The contracting officer must request sufficient cost or price information to permit a price analysis.</w:t>
      </w:r>
      <w:bookmarkEnd w:id="5776"/>
      <w:bookmarkEnd w:id="5777"/>
    </w:p>
    <w:p>
      <w:pPr>
        <w:pStyle w:val="ListNumber"/>
        <!--depth 1-->
        <w:numPr>
          <w:ilvl w:val="0"/>
          <w:numId w:val="1571"/>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71"/>
        </w:numPr>
      </w:pPr>
      <w:bookmarkStart w:id="5779" w:name="_Tocd19e85588"/>
      <w:bookmarkStart w:id="5778" w:name="_Refd19e85588"/>
      <w:r>
        <w:t/>
      </w:r>
      <w:r>
        <w:t>(e)</w:t>
      </w:r>
      <w:r>
        <w:t xml:space="preserve">  </w:t>
      </w:r>
      <w:r>
        <w:rPr>
          <w:i/>
        </w:rPr>
        <w:t>Proposal evaluation</w:t>
      </w:r>
      <w:r>
        <w:t>.The contracting officer must—</w:t>
      </w:r>
    </w:p>
    <w:p>
      <w:pPr>
        <w:pStyle w:val="ListNumber2"/>
        <!--depth 2-->
        <w:numPr>
          <w:ilvl w:val="1"/>
          <w:numId w:val="1573"/>
        </w:numPr>
      </w:pPr>
      <w:bookmarkStart w:id="5781" w:name="_Tocd19e85597"/>
      <w:bookmarkStart w:id="5780" w:name="_Refd19e85597"/>
      <w:r>
        <w:t/>
      </w:r>
      <w:r>
        <w:t>(1)</w:t>
      </w:r>
      <w:r>
        <w:t xml:space="preserve">  Determine if the proposal meets the Government’s requirements.</w:t>
      </w:r>
    </w:p>
    <w:p>
      <w:pPr>
        <w:pStyle w:val="ListNumber2"/>
        <!--depth 2-->
        <w:numPr>
          <w:ilvl w:val="1"/>
          <w:numId w:val="1573"/>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73"/>
        </w:numPr>
      </w:pPr>
      <w:r>
        <w:t/>
      </w:r>
      <w:r>
        <w:t>(3)</w:t>
      </w:r>
      <w:r>
        <w:t xml:space="preserve"> Analyze profit following FAR 15.404-4.</w:t>
      </w:r>
    </w:p>
    <w:p>
      <w:pPr>
        <w:pStyle w:val="ListNumber2"/>
        <!--depth 2-->
        <w:numPr>
          <w:ilvl w:val="1"/>
          <w:numId w:val="1573"/>
        </w:numPr>
      </w:pPr>
      <w:r>
        <w:t/>
      </w:r>
      <w:r>
        <w:t>(4)</w:t>
      </w:r>
      <w:r>
        <w:t xml:space="preserve">  Document the analysis under this paragraph and the resulting negotiation objectives.</w:t>
      </w:r>
      <w:bookmarkEnd w:id="5780"/>
      <w:bookmarkEnd w:id="5781"/>
      <w:bookmarkEnd w:id="5778"/>
      <w:bookmarkEnd w:id="5779"/>
    </w:p>
    <w:p>
      <w:pPr>
        <w:pStyle w:val="ListNumber"/>
        <!--depth 1-->
        <w:numPr>
          <w:ilvl w:val="0"/>
          <w:numId w:val="1571"/>
        </w:numPr>
      </w:pPr>
      <w:r>
        <w:t/>
      </w:r>
      <w:r>
        <w:t>(f)</w:t>
      </w:r>
      <w:r>
        <w:t xml:space="preserve">  </w:t>
      </w:r>
      <w:r>
        <w:rPr>
          <w:i/>
        </w:rPr>
        <w:t>Price negotiations</w:t>
      </w:r>
      <w:r>
        <w:t>. The contracting officer must—</w:t>
      </w:r>
    </w:p>
    <w:p>
      <w:pPr>
        <w:pStyle w:val="ListNumber2"/>
        <!--depth 2-->
        <w:numPr>
          <w:ilvl w:val="1"/>
          <w:numId w:val="1574"/>
        </w:numPr>
      </w:pPr>
      <w:bookmarkStart w:id="5783" w:name="_Tocd19e85638"/>
      <w:bookmarkStart w:id="5782" w:name="_Refd19e85638"/>
      <w:r>
        <w:t/>
      </w:r>
      <w:r>
        <w:t>(1)</w:t>
      </w:r>
      <w:r>
        <w:t xml:space="preserve">  Exercise sound judgment. Make reasonable compromises as necessary.</w:t>
      </w:r>
    </w:p>
    <w:p>
      <w:pPr>
        <w:pStyle w:val="ListNumber2"/>
        <!--depth 2-->
        <w:numPr>
          <w:ilvl w:val="1"/>
          <w:numId w:val="1574"/>
        </w:numPr>
      </w:pPr>
      <w:r>
        <w:t/>
      </w:r>
      <w:r>
        <w:t>(2)</w:t>
      </w:r>
      <w:r>
        <w:t xml:space="preserve">  Provide the lessor with the greatest incentive for efficient and economical performance.</w:t>
      </w:r>
    </w:p>
    <w:p>
      <w:pPr>
        <w:pStyle w:val="ListNumber2"/>
        <!--depth 2-->
        <w:numPr>
          <w:ilvl w:val="1"/>
          <w:numId w:val="1574"/>
        </w:numPr>
      </w:pPr>
      <w:r>
        <w:t/>
      </w:r>
      <w:r>
        <w:t>(3)</w:t>
      </w:r>
      <w:r>
        <w:t xml:space="preserve">  Document negotiations in the contract file, including discussions regarding restoration cost or waiver of restoration cost.</w:t>
      </w:r>
      <w:bookmarkEnd w:id="5782"/>
      <w:bookmarkEnd w:id="5783"/>
    </w:p>
    <w:p>
      <w:pPr>
        <w:pStyle w:val="ListNumber"/>
        <!--depth 1-->
        <w:numPr>
          <w:ilvl w:val="0"/>
          <w:numId w:val="1571"/>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71"/>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75"/>
        </w:numPr>
      </w:pPr>
      <w:bookmarkStart w:id="5785" w:name="_Tocd19e85681"/>
      <w:bookmarkStart w:id="5784" w:name="_Refd19e85681"/>
      <w:r>
        <w:t/>
      </w:r>
      <w:r>
        <w:t>(1)</w:t>
      </w:r>
      <w:r>
        <w:t xml:space="preserve">  Inspected by a qualified Government employee or independent Government contractor.</w:t>
      </w:r>
    </w:p>
    <w:p>
      <w:pPr>
        <w:pStyle w:val="ListNumber2"/>
        <!--depth 2-->
        <w:numPr>
          <w:ilvl w:val="1"/>
          <w:numId w:val="1575"/>
        </w:numPr>
      </w:pPr>
      <w:r>
        <w:t/>
      </w:r>
      <w:r>
        <w:t>(2)</w:t>
      </w:r>
      <w:r>
        <w:t xml:space="preserve">  Confirmed as completed in a satisfactory manner.</w:t>
      </w:r>
      <w:bookmarkEnd w:id="5784"/>
      <w:bookmarkEnd w:id="5785"/>
      <w:bookmarkEnd w:id="5772"/>
      <w:bookmarkEnd w:id="5773"/>
    </w:p>
    <!--Topic unique_2189-->
    <w:p>
      <w:pPr>
        <w:pStyle w:val="Heading5"/>
      </w:pPr>
      <w:bookmarkStart w:id="5786" w:name="_Refd19e85699"/>
      <w:bookmarkStart w:id="5787" w:name="_Tocd19e85699"/>
      <w:r>
        <w:t/>
      </w:r>
      <w:r>
        <w:t>570.503</w:t>
      </w:r>
      <w:r>
        <w:t xml:space="preserve"> Alterations by the Government or through a separate contract.</w:t>
      </w:r>
      <w:bookmarkEnd w:id="5786"/>
      <w:bookmarkEnd w:id="5787"/>
    </w:p>
    <w:p>
      <w:pPr>
        <w:pStyle w:val="BodyText"/>
      </w:pPr>
      <w:r>
        <w:t>If the Government chooses to exercise its right to make the alterations rather than contracting directly with the lessor, the Government may either:</w:t>
      </w:r>
    </w:p>
    <w:p>
      <w:pPr>
        <w:pStyle w:val="ListNumber"/>
        <!--depth 1-->
        <w:numPr>
          <w:ilvl w:val="0"/>
          <w:numId w:val="1576"/>
        </w:numPr>
      </w:pPr>
      <w:bookmarkStart w:id="5789" w:name="_Tocd19e85713"/>
      <w:bookmarkStart w:id="5788" w:name="_Refd19e85713"/>
      <w:r>
        <w:t/>
      </w:r>
      <w:r>
        <w:t>(a)</w:t>
      </w:r>
      <w:r>
        <w:t xml:space="preserve">  Have Federal employees perform the work.</w:t>
      </w:r>
    </w:p>
    <w:p>
      <w:pPr>
        <w:pStyle w:val="ListNumber"/>
        <!--depth 1-->
        <w:numPr>
          <w:ilvl w:val="0"/>
          <w:numId w:val="1576"/>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788"/>
      <w:bookmarkEnd w:id="5789"/>
    </w:p>
    <!--Topic unique_2190-->
    <w:p>
      <w:pPr>
        <w:pStyle w:val="Heading4"/>
      </w:pPr>
      <w:bookmarkStart w:id="5790" w:name="_Refd19e85730"/>
      <w:bookmarkStart w:id="5791" w:name="_Tocd19e85730"/>
      <w:r>
        <w:t/>
      </w:r>
      <w:r>
        <w:t>Subpart 570.6</w:t>
      </w:r>
      <w:r>
        <w:t xml:space="preserve"> - Contracting for Overtime Services and Utilities in Leases</w:t>
      </w:r>
      <w:bookmarkEnd w:id="5790"/>
      <w:bookmarkEnd w:id="5791"/>
    </w:p>
    <!--Topic unique_2106-->
    <w:p>
      <w:pPr>
        <w:pStyle w:val="Heading5"/>
      </w:pPr>
      <w:bookmarkStart w:id="5792" w:name="_Refd19e85738"/>
      <w:bookmarkStart w:id="5793" w:name="_Tocd19e85738"/>
      <w:r>
        <w:t/>
      </w:r>
      <w:r>
        <w:t>570.601</w:t>
      </w:r>
      <w:r>
        <w:t xml:space="preserve"> General.</w:t>
      </w:r>
      <w:bookmarkEnd w:id="5792"/>
      <w:bookmarkEnd w:id="5793"/>
    </w:p>
    <w:p>
      <w:pPr>
        <w:pStyle w:val="ListNumber"/>
        <!--depth 1-->
        <w:numPr>
          <w:ilvl w:val="0"/>
          <w:numId w:val="1577"/>
        </w:numPr>
      </w:pPr>
      <w:bookmarkStart w:id="5795" w:name="_Tocd19e85750"/>
      <w:bookmarkStart w:id="5794" w:name="_Refd19e85750"/>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77"/>
        </w:numPr>
      </w:pPr>
      <w:r>
        <w:t/>
      </w:r>
      <w:r>
        <w:t>(b)</w:t>
      </w:r>
      <w:r>
        <w:t xml:space="preserve">  An independent government estimate is required in support of the negotiated rate.</w:t>
      </w:r>
    </w:p>
    <w:p>
      <w:pPr>
        <w:pStyle w:val="ListNumber"/>
        <!--depth 1-->
        <w:numPr>
          <w:ilvl w:val="0"/>
          <w:numId w:val="1577"/>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77"/>
        </w:numPr>
      </w:pPr>
      <w:r>
        <w:t/>
      </w:r>
      <w:r>
        <w:t>(d)</w:t>
      </w:r>
      <w:r>
        <w:t xml:space="preserve">  </w:t>
      </w:r>
      <w:r>
        <w:rPr>
          <w:i/>
        </w:rPr>
        <w:t>Payment</w:t>
      </w:r>
      <w:r>
        <w:t>. Do not make final payment for services and utilities until confirmed as delivered in a satisfactory manner.</w:t>
      </w:r>
      <w:bookmarkEnd w:id="5794"/>
      <w:bookmarkEnd w:id="5795"/>
    </w:p>
    <!--Topic unique_2191-->
    <w:p>
      <w:pPr>
        <w:pStyle w:val="Heading4"/>
      </w:pPr>
      <w:bookmarkStart w:id="5796" w:name="_Refd19e85788"/>
      <w:bookmarkStart w:id="5797" w:name="_Tocd19e85788"/>
      <w:r>
        <w:t/>
      </w:r>
      <w:r>
        <w:t>Subpart 570.7</w:t>
      </w:r>
      <w:r>
        <w:t xml:space="preserve"> - Solicitation Provisions and Contract Clauses</w:t>
      </w:r>
      <w:bookmarkEnd w:id="5796"/>
      <w:bookmarkEnd w:id="5797"/>
    </w:p>
    <!--Topic unique_2105-->
    <w:p>
      <w:pPr>
        <w:pStyle w:val="Heading5"/>
      </w:pPr>
      <w:bookmarkStart w:id="5798" w:name="_Refd19e85796"/>
      <w:bookmarkStart w:id="5799" w:name="_Tocd19e85796"/>
      <w:r>
        <w:t/>
      </w:r>
      <w:r>
        <w:t>570.701</w:t>
      </w:r>
      <w:r>
        <w:t xml:space="preserve"> FAR provisions and clauses.</w:t>
      </w:r>
      <w:bookmarkEnd w:id="5798"/>
      <w:bookmarkEnd w:id="5799"/>
    </w:p>
    <w:p>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69-->
    <w:p>
      <w:pPr>
        <w:pStyle w:val="Heading5"/>
      </w:pPr>
      <w:bookmarkStart w:id="5800" w:name="_Refd19e86034"/>
      <w:bookmarkStart w:id="5801" w:name="_Tocd19e86034"/>
      <w:r>
        <w:t/>
      </w:r>
      <w:r>
        <w:t>570.702</w:t>
      </w:r>
      <w:r>
        <w:t xml:space="preserve"> GSAR solicitation provisions.</w:t>
      </w:r>
      <w:bookmarkEnd w:id="5800"/>
      <w:bookmarkEnd w:id="5801"/>
    </w:p>
    <w:p>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
    <w:p>
      <w:pPr>
        <w:pStyle w:val="Heading5"/>
      </w:pPr>
      <w:bookmarkStart w:id="5802" w:name="_Refd19e86106"/>
      <w:bookmarkStart w:id="5803" w:name="_Tocd19e86106"/>
      <w:r>
        <w:t/>
      </w:r>
      <w:r>
        <w:t>570.703</w:t>
      </w:r>
      <w:r>
        <w:t xml:space="preserve"> GSAR contract clauses.</w:t>
      </w:r>
      <w:bookmarkEnd w:id="5802"/>
      <w:bookmarkEnd w:id="5803"/>
    </w:p>
    <w:p>
      <w:pPr>
        <w:pStyle w:val="ListNumber"/>
        <!--depth 1-->
        <w:numPr>
          <w:ilvl w:val="0"/>
          <w:numId w:val="1578"/>
        </w:numPr>
      </w:pPr>
      <w:bookmarkStart w:id="5807" w:name="_Tocd19e86120"/>
      <w:bookmarkStart w:id="5806" w:name="_Refd19e86120"/>
      <w:bookmarkStart w:id="5805" w:name="_Tocd19e86118"/>
      <w:bookmarkStart w:id="5804" w:name="_Refd19e86118"/>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Insert this clause if including the clause at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78"/>
        </w:numPr>
      </w:pPr>
      <w:bookmarkStart w:id="5809" w:name="_Tocd19e86556"/>
      <w:bookmarkStart w:id="5808" w:name="_Refd19e86556"/>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92-->
    <w:p>
      <w:pPr>
        <w:pStyle w:val="Heading5"/>
      </w:pPr>
      <w:bookmarkStart w:id="5810" w:name="_Refd19e86621"/>
      <w:bookmarkStart w:id="5811" w:name="_Tocd19e86621"/>
      <w:r>
        <w:t/>
      </w:r>
      <w:r>
        <w:t>570.704</w:t>
      </w:r>
      <w:r>
        <w:t xml:space="preserve"> Deviations to provisions and clauses.</w:t>
      </w:r>
      <w:bookmarkEnd w:id="5810"/>
      <w:bookmarkEnd w:id="5811"/>
    </w:p>
    <w:p>
      <w:pPr>
        <w:pStyle w:val="ListNumber"/>
        <!--depth 1-->
        <w:numPr>
          <w:ilvl w:val="0"/>
          <w:numId w:val="1579"/>
        </w:numPr>
      </w:pPr>
      <w:bookmarkStart w:id="5815" w:name="_Tocd19e86635"/>
      <w:bookmarkStart w:id="5814" w:name="_Refd19e86635"/>
      <w:bookmarkStart w:id="5813" w:name="_Tocd19e86633"/>
      <w:bookmarkStart w:id="5812" w:name="_Refd19e86633"/>
      <w:r>
        <w:t/>
      </w:r>
      <w:r>
        <w:t>(a)</w:t>
      </w:r>
      <w:r>
        <w:t xml:space="preserve">  The contracting officer needs a deviation approved under Subpart </w:t>
      </w:r>
      <w:r>
        <w:t>501.4</w:t>
      </w:r>
      <w:r>
        <w:t xml:space="preserve"> to omit any required provision or clause.</w:t>
      </w:r>
      <w:bookmarkEnd w:id="5814"/>
      <w:bookmarkEnd w:id="5815"/>
    </w:p>
    <w:p>
      <w:pPr>
        <w:pStyle w:val="ListNumber"/>
        <!--depth 1-->
        <w:numPr>
          <w:ilvl w:val="0"/>
          <w:numId w:val="1579"/>
        </w:numPr>
      </w:pPr>
      <w:bookmarkStart w:id="5817" w:name="_Tocd19e86646"/>
      <w:bookmarkStart w:id="5816" w:name="_Refd19e86646"/>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16"/>
      <w:bookmarkEnd w:id="5817"/>
    </w:p>
    <w:p>
      <w:pPr>
        <w:pStyle w:val="ListNumber"/>
        <!--depth 1-->
        <w:numPr>
          <w:ilvl w:val="0"/>
          <w:numId w:val="1579"/>
        </w:numPr>
      </w:pPr>
      <w:bookmarkStart w:id="5819" w:name="_Tocd19e86656"/>
      <w:bookmarkStart w:id="5818" w:name="_Refd19e86656"/>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18"/>
      <w:bookmarkEnd w:id="5819"/>
      <w:bookmarkEnd w:id="5812"/>
      <w:bookmarkEnd w:id="5813"/>
    </w:p>
    <!--Topic unique_2193-->
    <w:p>
      <w:pPr>
        <w:pStyle w:val="Heading4"/>
      </w:pPr>
      <w:bookmarkStart w:id="5820" w:name="_Refd19e86664"/>
      <w:bookmarkStart w:id="5821" w:name="_Tocd19e86664"/>
      <w:r>
        <w:t/>
      </w:r>
      <w:r>
        <w:t>Subpart 570.8</w:t>
      </w:r>
      <w:r>
        <w:t xml:space="preserve"> - Forms</w:t>
      </w:r>
      <w:bookmarkEnd w:id="5820"/>
      <w:bookmarkEnd w:id="5821"/>
    </w:p>
    <!--Topic unique_2122-->
    <w:p>
      <w:pPr>
        <w:pStyle w:val="Heading5"/>
      </w:pPr>
      <w:bookmarkStart w:id="5822" w:name="_Refd19e86672"/>
      <w:bookmarkStart w:id="5823" w:name="_Tocd19e86672"/>
      <w:r>
        <w:t/>
      </w:r>
      <w:r>
        <w:t>570.801</w:t>
      </w:r>
      <w:r>
        <w:t xml:space="preserve"> Standard forms.</w:t>
      </w:r>
      <w:bookmarkEnd w:id="5822"/>
      <w:bookmarkEnd w:id="5823"/>
    </w:p>
    <w:p>
      <w:pPr>
        <w:pStyle w:val="BodyText"/>
      </w:pPr>
      <w:r>
        <w:t xml:space="preserve">Use </w:t>
      </w:r>
      <w:hyperlink r:id="rIdHyperlink469">
        <w:r>
          <w:t>Standard Form 2</w:t>
        </w:r>
      </w:hyperlink>
      <w:r>
        <w:t xml:space="preserve">, U.S. Government Lease for Real Property, to award leases unless the contracting officer uses GSA Form 3626 (see </w:t>
      </w:r>
      <w:r>
        <w:t>570.802</w:t>
      </w:r>
      <w:r>
        <w:t>).</w:t>
      </w:r>
    </w:p>
    <!--Topic unique_111-->
    <w:p>
      <w:pPr>
        <w:pStyle w:val="Heading5"/>
      </w:pPr>
      <w:bookmarkStart w:id="5824" w:name="_Refd19e86695"/>
      <w:bookmarkStart w:id="5825" w:name="_Tocd19e86695"/>
      <w:r>
        <w:t/>
      </w:r>
      <w:r>
        <w:t>570.802</w:t>
      </w:r>
      <w:r>
        <w:t xml:space="preserve"> GSA forms.</w:t>
      </w:r>
      <w:bookmarkEnd w:id="5824"/>
      <w:bookmarkEnd w:id="5825"/>
    </w:p>
    <w:p>
      <w:pPr>
        <w:pStyle w:val="ListNumber"/>
        <!--depth 1-->
        <w:numPr>
          <w:ilvl w:val="0"/>
          <w:numId w:val="1580"/>
        </w:numPr>
      </w:pPr>
      <w:bookmarkStart w:id="5827" w:name="_Tocd19e86707"/>
      <w:bookmarkStart w:id="5826" w:name="_Refd19e86707"/>
      <w:r>
        <w:t/>
      </w:r>
      <w:r>
        <w:t>(a)</w:t>
      </w:r>
      <w:r>
        <w:t xml:space="preserve">  The contracting officer may use </w:t>
      </w:r>
      <w:hyperlink r:id="rIdHyperlink470">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80"/>
        </w:numPr>
      </w:pPr>
      <w:bookmarkStart w:id="5829" w:name="_Tocd19e86726"/>
      <w:bookmarkStart w:id="5828" w:name="_Refd19e86726"/>
      <w:r>
        <w:t/>
      </w:r>
      <w:r>
        <w:t>(b)</w:t>
      </w:r>
      <w:r>
        <w:t xml:space="preserve">  The contracting officer may use </w:t>
      </w:r>
      <w:hyperlink r:id="rIdHyperlink471">
        <w:r>
          <w:t>GSA Form 1364</w:t>
        </w:r>
      </w:hyperlink>
      <w:r>
        <w:t>, Proposal To Lease Space, to obtain offers from prospective offerors.</w:t>
      </w:r>
      <w:bookmarkEnd w:id="5828"/>
      <w:bookmarkEnd w:id="5829"/>
    </w:p>
    <w:p>
      <w:pPr>
        <w:pStyle w:val="ListNumber"/>
        <!--depth 1-->
        <w:numPr>
          <w:ilvl w:val="0"/>
          <w:numId w:val="1580"/>
        </w:numPr>
      </w:pPr>
      <w:bookmarkStart w:id="5831" w:name="_Tocd19e86737"/>
      <w:bookmarkStart w:id="5830" w:name="_Refd19e86737"/>
      <w:r>
        <w:t/>
      </w:r>
      <w:r>
        <w:t>(c)</w:t>
      </w:r>
      <w:r>
        <w:t xml:space="preserve">  The contracting officer may use </w:t>
      </w:r>
      <w:hyperlink r:id="rIdHyperlink472">
        <w:r>
          <w:t>GSA Form 1217</w:t>
        </w:r>
      </w:hyperlink>
      <w:r>
        <w:t>, Lessor's Annual Cost Statement, to obtain pricing information regarding offered services and lease commissions.</w:t>
      </w:r>
      <w:bookmarkEnd w:id="5830"/>
      <w:bookmarkEnd w:id="5831"/>
      <w:bookmarkEnd w:id="5826"/>
      <w:bookmarkEnd w:id="5827"/>
    </w:p>
    <!--Topic unique_2121-->
    <w:p>
      <w:pPr>
        <w:pStyle w:val="Heading3"/>
      </w:pPr>
      <w:bookmarkStart w:id="5832" w:name="_Refd19e86749"/>
      <w:bookmarkStart w:id="5833" w:name="_Tocd19e86749"/>
      <w:r>
        <w:t/>
      </w:r>
      <w:r>
        <w:t>Part 571</w:t>
      </w:r>
      <w:r>
        <w:t xml:space="preserve"> - Pilot Program For Innovative Commercial Products and Commercial Services</w:t>
      </w:r>
      <w:bookmarkEnd w:id="5832"/>
      <w:bookmarkEnd w:id="5833"/>
    </w:p>
    <w:p>
      <w:pPr>
        <w:pStyle w:val="ListBullet"/>
        <!--depth 1-->
        <w:numPr>
          <w:ilvl w:val="0"/>
          <w:numId w:val="1581"/>
        </w:numPr>
      </w:pPr>
      <w:r>
        <w:t/>
      </w:r>
      <w:r>
        <w:t>Subpart 571.1 - General</w:t>
      </w:r>
      <w:r>
        <w:t/>
      </w:r>
    </w:p>
    <w:p>
      <w:pPr>
        <w:pStyle w:val="ListBullet2"/>
        <!--depth 2-->
        <w:numPr>
          <w:ilvl w:val="1"/>
          <w:numId w:val="1582"/>
        </w:numPr>
      </w:pPr>
      <w:r>
        <w:t/>
      </w:r>
      <w:r>
        <w:t>571.101 Scope.</w:t>
      </w:r>
      <w:r>
        <w:t/>
      </w:r>
    </w:p>
    <w:p>
      <w:pPr>
        <w:pStyle w:val="ListBullet2"/>
        <!--depth 2-->
        <w:numPr>
          <w:ilvl w:val="1"/>
          <w:numId w:val="1582"/>
        </w:numPr>
      </w:pPr>
      <w:r>
        <w:t/>
      </w:r>
      <w:r>
        <w:t>571.102 Purpose.</w:t>
      </w:r>
      <w:r>
        <w:t/>
      </w:r>
    </w:p>
    <w:p>
      <w:pPr>
        <w:pStyle w:val="ListBullet2"/>
        <!--depth 2-->
        <w:numPr>
          <w:ilvl w:val="1"/>
          <w:numId w:val="1582"/>
        </w:numPr>
      </w:pPr>
      <w:r>
        <w:t/>
      </w:r>
      <w:r>
        <w:t>571.103 Definitions.</w:t>
      </w:r>
      <w:r>
        <w:t/>
      </w:r>
    </w:p>
    <w:p>
      <w:pPr>
        <w:pStyle w:val="ListBullet"/>
        <!--depth 1-->
        <w:numPr>
          <w:ilvl w:val="0"/>
          <w:numId w:val="1581"/>
        </w:numPr>
      </w:pPr>
      <w:r>
        <w:t/>
      </w:r>
      <w:r>
        <w:t>Subpart 571.2 - Pilot Program</w:t>
      </w:r>
      <w:r>
        <w:t/>
      </w:r>
    </w:p>
    <w:p>
      <w:pPr>
        <w:pStyle w:val="ListBullet2"/>
        <!--depth 2-->
        <w:numPr>
          <w:ilvl w:val="1"/>
          <w:numId w:val="1583"/>
        </w:numPr>
      </w:pPr>
      <w:r>
        <w:t/>
      </w:r>
      <w:r>
        <w:t>571.201 Approval Process.</w:t>
      </w:r>
      <w:r>
        <w:t/>
      </w:r>
    </w:p>
    <w:p>
      <w:pPr>
        <w:pStyle w:val="ListBullet2"/>
        <!--depth 2-->
        <w:numPr>
          <w:ilvl w:val="1"/>
          <w:numId w:val="1583"/>
        </w:numPr>
      </w:pPr>
      <w:r>
        <w:t/>
      </w:r>
      <w:r>
        <w:t>571.202 Restrictions.</w:t>
      </w:r>
      <w:r>
        <w:t/>
      </w:r>
    </w:p>
    <!--Topic unique_2269-->
    <w:p>
      <w:pPr>
        <w:pStyle w:val="Heading4"/>
      </w:pPr>
      <w:bookmarkStart w:id="5834" w:name="_Refd19e86821"/>
      <w:bookmarkStart w:id="5835" w:name="_Tocd19e86821"/>
      <w:r>
        <w:t/>
      </w:r>
      <w:r>
        <w:t>Subpart 571.1</w:t>
      </w:r>
      <w:r>
        <w:t xml:space="preserve"> - General</w:t>
      </w:r>
      <w:bookmarkEnd w:id="5834"/>
      <w:bookmarkEnd w:id="5835"/>
    </w:p>
    <!--Topic unique_2270-->
    <w:p>
      <w:pPr>
        <w:pStyle w:val="Heading5"/>
      </w:pPr>
      <w:bookmarkStart w:id="5836" w:name="_Refd19e86829"/>
      <w:bookmarkStart w:id="5837" w:name="_Tocd19e86829"/>
      <w:r>
        <w:t/>
      </w:r>
      <w:r>
        <w:t>571.101</w:t>
      </w:r>
      <w:r>
        <w:t xml:space="preserve"> Scope.</w:t>
      </w:r>
      <w:bookmarkEnd w:id="5836"/>
      <w:bookmarkEnd w:id="5837"/>
    </w:p>
    <w:p>
      <w:pPr>
        <w:pStyle w:val="ListNumber"/>
        <!--depth 1-->
        <w:numPr>
          <w:ilvl w:val="0"/>
          <w:numId w:val="1584"/>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84"/>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84"/>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73">
        <w:r>
          <w:t>https://www.gsa.gov/pirc</w:t>
        </w:r>
      </w:hyperlink>
      <w:r>
        <w:t>.</w:t>
      </w:r>
    </w:p>
    <!--Topic unique_2271-->
    <w:p>
      <w:pPr>
        <w:pStyle w:val="Heading5"/>
      </w:pPr>
      <w:bookmarkStart w:id="5838" w:name="_Refd19e86869"/>
      <w:bookmarkStart w:id="5839" w:name="_Tocd19e86869"/>
      <w:r>
        <w:t/>
      </w:r>
      <w:r>
        <w:t>571.102</w:t>
      </w:r>
      <w:r>
        <w:t xml:space="preserve"> Purpose.</w:t>
      </w:r>
      <w:bookmarkEnd w:id="5838"/>
      <w:bookmarkEnd w:id="5839"/>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w:pPr>
        <w:pStyle w:val="ListNumber"/>
        <!--depth 1-->
        <w:numPr>
          <w:ilvl w:val="0"/>
          <w:numId w:val="1585"/>
        </w:numPr>
      </w:pPr>
      <w:r>
        <w:t/>
      </w:r>
      <w:r>
        <w:t>(a)</w:t>
      </w:r>
      <w:r>
        <w:t xml:space="preserve">  Streamlined solicitation requiring only minimal corporate and technical information;</w:t>
      </w:r>
    </w:p>
    <w:p>
      <w:pPr>
        <w:pStyle w:val="ListNumber"/>
        <!--depth 1-->
        <w:numPr>
          <w:ilvl w:val="0"/>
          <w:numId w:val="1585"/>
        </w:numPr>
      </w:pPr>
      <w:r>
        <w:t/>
      </w:r>
      <w:r>
        <w:t>(b)</w:t>
      </w:r>
      <w:r>
        <w:t xml:space="preserve">  Fast track vendor selection timelines;</w:t>
      </w:r>
    </w:p>
    <w:p>
      <w:pPr>
        <w:pStyle w:val="ListNumber"/>
        <!--depth 1-->
        <w:numPr>
          <w:ilvl w:val="0"/>
          <w:numId w:val="1585"/>
        </w:numPr>
      </w:pPr>
      <w:r>
        <w:t/>
      </w:r>
      <w:r>
        <w:t>(c)</w:t>
      </w:r>
      <w:r>
        <w:t xml:space="preserve">  Simplified contract administration procedures and requirements; and</w:t>
      </w:r>
    </w:p>
    <w:p>
      <w:pPr>
        <w:pStyle w:val="ListNumber"/>
        <!--depth 1-->
        <w:numPr>
          <w:ilvl w:val="0"/>
          <w:numId w:val="1585"/>
        </w:numPr>
      </w:pPr>
      <w:r>
        <w:t/>
      </w:r>
      <w:r>
        <w:t>(d)</w:t>
      </w:r>
      <w:r>
        <w:t xml:space="preserve">  Preference for the vendor retaining core intellectual property, as appropriate.</w:t>
      </w:r>
    </w:p>
    <!--Topic unique_2272-->
    <w:p>
      <w:pPr>
        <w:pStyle w:val="Heading5"/>
      </w:pPr>
      <w:bookmarkStart w:id="5840" w:name="_Refd19e86914"/>
      <w:bookmarkStart w:id="5841" w:name="_Tocd19e86914"/>
      <w:r>
        <w:t/>
      </w:r>
      <w:r>
        <w:t>571.103</w:t>
      </w:r>
      <w:r>
        <w:t xml:space="preserve"> Definitions.</w:t>
      </w:r>
      <w:bookmarkEnd w:id="5840"/>
      <w:bookmarkEnd w:id="5841"/>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w:pPr>
        <w:pStyle w:val="ListNumber"/>
        <!--depth 1-->
        <w:numPr>
          <w:ilvl w:val="0"/>
          <w:numId w:val="1586"/>
        </w:numPr>
      </w:pPr>
      <w:r>
        <w:t/>
      </w:r>
      <w:r>
        <w:t>(a)</w:t>
      </w:r>
      <w:r>
        <w:t xml:space="preserve"> “Innovative” —</w:t>
      </w:r>
    </w:p>
    <w:p>
      <w:pPr>
        <w:pStyle w:val="ListNumber2"/>
        <!--depth 2-->
        <w:numPr>
          <w:ilvl w:val="1"/>
          <w:numId w:val="1587"/>
        </w:numPr>
      </w:pPr>
      <w:r>
        <w:t/>
      </w:r>
      <w:r>
        <w:t>(1)</w:t>
      </w:r>
      <w:r>
        <w:t xml:space="preserve">  Means any item that is—</w:t>
      </w:r>
    </w:p>
    <w:p>
      <w:pPr>
        <w:pStyle w:val="ListNumber3"/>
        <!--depth 3-->
        <w:numPr>
          <w:ilvl w:val="2"/>
          <w:numId w:val="1588"/>
        </w:numPr>
      </w:pPr>
      <w:r>
        <w:t/>
      </w:r>
      <w:r>
        <w:t>(i)</w:t>
      </w:r>
      <w:r>
        <w:t xml:space="preserve">  A new technology, process, or method as of the date of submission of a solution brief; or</w:t>
      </w:r>
    </w:p>
    <w:p>
      <w:pPr>
        <w:pStyle w:val="ListNumber3"/>
        <!--depth 3-->
        <w:numPr>
          <w:ilvl w:val="2"/>
          <w:numId w:val="1588"/>
        </w:numPr>
      </w:pPr>
      <w:r>
        <w:t/>
      </w:r>
      <w:r>
        <w:t>(ii)</w:t>
      </w:r>
      <w:r>
        <w:t xml:space="preserve">  A new application or adaptation of an existing technology, process, or method as of the date of submission of a solution brief.</w:t>
      </w:r>
    </w:p>
    <w:p>
      <w:pPr>
        <w:pStyle w:val="ListNumber2"/>
        <!--depth 2-->
        <w:numPr>
          <w:ilvl w:val="1"/>
          <w:numId w:val="1587"/>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73-->
    <w:p>
      <w:pPr>
        <w:pStyle w:val="Heading4"/>
      </w:pPr>
      <w:bookmarkStart w:id="5842" w:name="_Refd19e86978"/>
      <w:bookmarkStart w:id="5843" w:name="_Tocd19e86978"/>
      <w:r>
        <w:t/>
      </w:r>
      <w:r>
        <w:t>Subpart 571.2</w:t>
      </w:r>
      <w:r>
        <w:t xml:space="preserve"> - Pilot Program</w:t>
      </w:r>
      <w:bookmarkEnd w:id="5842"/>
      <w:bookmarkEnd w:id="5843"/>
    </w:p>
    <!--Topic unique_2274-->
    <w:p>
      <w:pPr>
        <w:pStyle w:val="Heading5"/>
      </w:pPr>
      <w:bookmarkStart w:id="5844" w:name="_Refd19e86986"/>
      <w:bookmarkStart w:id="5845" w:name="_Tocd19e86986"/>
      <w:r>
        <w:t/>
      </w:r>
      <w:r>
        <w:t>571.201</w:t>
      </w:r>
      <w:r>
        <w:t xml:space="preserve"> Approval Process.</w:t>
      </w:r>
      <w:bookmarkEnd w:id="5844"/>
      <w:bookmarkEnd w:id="5845"/>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75-->
    <w:p>
      <w:pPr>
        <w:pStyle w:val="Heading5"/>
      </w:pPr>
      <w:bookmarkStart w:id="5846" w:name="_Refd19e87001"/>
      <w:bookmarkStart w:id="5847" w:name="_Tocd19e87001"/>
      <w:r>
        <w:t/>
      </w:r>
      <w:r>
        <w:t>571.202</w:t>
      </w:r>
      <w:r>
        <w:t xml:space="preserve"> Restrictions.</w:t>
      </w:r>
      <w:bookmarkEnd w:id="5846"/>
      <w:bookmarkEnd w:id="5847"/>
    </w:p>
    <w:p>
      <w:pPr>
        <w:pStyle w:val="ListNumber"/>
        <!--depth 1-->
        <w:numPr>
          <w:ilvl w:val="0"/>
          <w:numId w:val="1589"/>
        </w:numPr>
      </w:pPr>
      <w:r>
        <w:t/>
      </w:r>
      <w:r>
        <w:t>(a)</w:t>
      </w:r>
      <w:r>
        <w:t xml:space="preserve">  The CSO procedure shall only be used when procuring innovative commercial acquisitions, including products, technologies, and services.</w:t>
      </w:r>
    </w:p>
    <w:p>
      <w:pPr>
        <w:pStyle w:val="ListNumber"/>
        <!--depth 1-->
        <w:numPr>
          <w:ilvl w:val="0"/>
          <w:numId w:val="1589"/>
        </w:numPr>
      </w:pPr>
      <w:r>
        <w:t/>
      </w:r>
      <w:r>
        <w:t>(b)</w:t>
      </w:r>
      <w:r>
        <w:t xml:space="preserve">  Any contract using this authority must not exceed $10,000,000, inclusive of all options.</w:t>
      </w:r>
    </w:p>
    <w:p>
      <w:pPr>
        <w:pStyle w:val="ListNumber"/>
        <!--depth 1-->
        <w:numPr>
          <w:ilvl w:val="0"/>
          <w:numId w:val="1589"/>
        </w:numPr>
      </w:pPr>
      <w:r>
        <w:t/>
      </w:r>
      <w:r>
        <w:t>(c)</w:t>
      </w:r>
      <w:r>
        <w:t xml:space="preserve">  No contracting officer or employee of the government may create or authorize an obligation in excess of the funds available, or in advance of appropriations (Anti-Deficiency Act, </w:t>
      </w:r>
      <w:hyperlink r:id="rIdHyperlink474">
        <w:r>
          <w:t>https://www.law.cornell.edu/uscode/text/31/1341</w:t>
        </w:r>
      </w:hyperlink>
      <w:r>
        <w:t>), unless otherwise authorized by law.</w:t>
      </w:r>
    </w:p>
    <w:p>
      <w:pPr>
        <w:pStyle w:val="ListNumber"/>
        <!--depth 1-->
        <w:numPr>
          <w:ilvl w:val="0"/>
          <w:numId w:val="1589"/>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www.acquisition.gov/far/part-3#FAR_3_1004" TargetMode="External"/><Relationship Id="rIdHyperlink127" Type="http://schemas.openxmlformats.org/officeDocument/2006/relationships/hyperlink" Target="https://www.acquisition.gov/far/part-52#FAR_52_203_14" TargetMode="External"/><Relationship Id="rIdHyperlink128" Type="http://schemas.openxmlformats.org/officeDocument/2006/relationships/hyperlink" Target="https://www.acquisition.gov/far/part-3#FAR_3_1004" TargetMode="External"/><Relationship Id="rIdHyperlink129" Type="http://schemas.openxmlformats.org/officeDocument/2006/relationships/hyperlink" Target="https://fas.org/sgp/index.htm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www.fpds.gov/"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uscode.house.gov/browse.xhtml;jsessionid=114A3287C7B3359E597506A31FC855B3"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hspd12inprocurement" TargetMode="External"/><Relationship Id="rIdHyperlink138" Type="http://schemas.openxmlformats.org/officeDocument/2006/relationships/hyperlink" Target="http://insite.gsa.gov/scrm" TargetMode="External"/><Relationship Id="rIdHyperlink139" Type="http://schemas.openxmlformats.org/officeDocument/2006/relationships/hyperlink" Target="mailto:ITServiceDesk@gsa.gov" TargetMode="External"/><Relationship Id="rIdHyperlink140" Type="http://schemas.openxmlformats.org/officeDocument/2006/relationships/hyperlink" Target="http://insite.gsa.gov/cscrm" TargetMode="External"/><Relationship Id="rIdHyperlink141" Type="http://schemas.openxmlformats.org/officeDocument/2006/relationships/hyperlink" Target="https://www.acquisition.gov/content/part-49-termination-contracts" TargetMode="External"/><Relationship Id="rIdHyperlink142" Type="http://schemas.openxmlformats.org/officeDocument/2006/relationships/hyperlink" Target="http://insite.gsa.gov/scrm" TargetMode="External"/><Relationship Id="rIdHyperlink143" Type="http://schemas.openxmlformats.org/officeDocument/2006/relationships/hyperlink" Target="mailto:spe.request@gsa.gov" TargetMode="External"/><Relationship Id="rIdHyperlink144" Type="http://schemas.openxmlformats.org/officeDocument/2006/relationships/hyperlink" Target="https://www.gsa.gov/reference/forms"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s://gsa.appiancloud.com/suite/tempo/"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s://www.acquisition.gov/far/part-7#FAR_7_105" TargetMode="External"/><Relationship Id="rIdHyperlink153" Type="http://schemas.openxmlformats.org/officeDocument/2006/relationships/hyperlink" Target="https://www.acquisition.gov/far/part-7#FAR_7_105"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6" TargetMode="External"/><Relationship Id="rIdHyperlink157" Type="http://schemas.openxmlformats.org/officeDocument/2006/relationships/hyperlink" Target="https://www.acquisition.gov/far/part-7#FAR_7_107"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www.sam.gov" TargetMode="External"/><Relationship Id="rIdHyperlink160" Type="http://schemas.openxmlformats.org/officeDocument/2006/relationships/hyperlink" Target="mailto:spe.request@gsa.gov" TargetMode="External"/><Relationship Id="rIdHyperlink161" Type="http://schemas.openxmlformats.org/officeDocument/2006/relationships/hyperlink" Target="mailto:osdbu_review_concurrence@gsa.gov" TargetMode="External"/><Relationship Id="rIdHyperlink162" Type="http://schemas.openxmlformats.org/officeDocument/2006/relationships/hyperlink" Target="https://www.acquisition.gov/far/subpart-7.5" TargetMode="External"/><Relationship Id="rIdHyperlink163" Type="http://schemas.openxmlformats.org/officeDocument/2006/relationships/hyperlink" Target="https://www.acquisition.gov/far/7.503" TargetMode="External"/><Relationship Id="rIdHyperlink164" Type="http://schemas.openxmlformats.org/officeDocument/2006/relationships/hyperlink" Target="https://www.acquisition.gov/far/7.503" TargetMode="External"/><Relationship Id="rIdHyperlink165" Type="http://schemas.openxmlformats.org/officeDocument/2006/relationships/hyperlink" Target="https://www.acquisition.gov/far/37.104" TargetMode="External"/><Relationship Id="rIdHyperlink166" Type="http://schemas.openxmlformats.org/officeDocument/2006/relationships/hyperlink" Target="https://www.acquisition.gov/far/subpart-37.5" TargetMode="External"/><Relationship Id="rIdHyperlink167" Type="http://schemas.openxmlformats.org/officeDocument/2006/relationships/hyperlink" Target="https://www.acquisition.gov/far/subpart-7.5" TargetMode="External"/><Relationship Id="rIdHyperlink168" Type="http://schemas.openxmlformats.org/officeDocument/2006/relationships/hyperlink" Target="https://www.cnss.gov/cnss/"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uscode.house.gov/view.xhtml?req=granuleid:USC-prelim-title41-section3701&amp;num=0&amp;edition=prelim" TargetMode="External"/><Relationship Id="rIdHyperlink173" Type="http://schemas.openxmlformats.org/officeDocument/2006/relationships/hyperlink" Target="https://www.acquisition.gov/far/part-8#FAR_8_405_2" TargetMode="External"/><Relationship Id="rIdHyperlink174" Type="http://schemas.openxmlformats.org/officeDocument/2006/relationships/hyperlink" Target="https://www.acquisition.gov/far/part-8#FAR_8_405_2" TargetMode="External"/><Relationship Id="rIdHyperlink175" Type="http://schemas.openxmlformats.org/officeDocument/2006/relationships/hyperlink" Target="https://www.acquisition.gov/far/part-8#FAR_8_405_1" TargetMode="External"/><Relationship Id="rIdHyperlink176" Type="http://schemas.openxmlformats.org/officeDocument/2006/relationships/hyperlink" Target="https://www.acquisition.gov/far/part-8#FAR_8_405_2" TargetMode="External"/><Relationship Id="rIdHyperlink177" Type="http://schemas.openxmlformats.org/officeDocument/2006/relationships/hyperlink" Target="http://uscode.house.gov/browse.xhtml;jsessionid=114A3287C7B3359E597506A31FC855B3" TargetMode="External"/><Relationship Id="rIdHyperlink178" Type="http://schemas.openxmlformats.org/officeDocument/2006/relationships/hyperlink" Target="https://www.sam.gov" TargetMode="External"/><Relationship Id="rIdHyperlink179" Type="http://schemas.openxmlformats.org/officeDocument/2006/relationships/hyperlink" Target="http://insite.gsa.gov/cscrm" TargetMode="External"/><Relationship Id="rIdHyperlink180" Type="http://schemas.openxmlformats.org/officeDocument/2006/relationships/hyperlink" Target="https://ea.gsa.gov/" TargetMode="External"/><Relationship Id="rIdHyperlink181" Type="http://schemas.openxmlformats.org/officeDocument/2006/relationships/hyperlink" Target="https://marketplace.fedramp.gov/" TargetMode="External"/><Relationship Id="rIdHyperlink182" Type="http://schemas.openxmlformats.org/officeDocument/2006/relationships/hyperlink" Target="https://www.sam.gov" TargetMode="External"/><Relationship Id="rIdHyperlink183" Type="http://schemas.openxmlformats.org/officeDocument/2006/relationships/hyperlink" Target="http://insite.gsa.gov/cscrm" TargetMode="External"/><Relationship Id="rIdHyperlink184" Type="http://schemas.openxmlformats.org/officeDocument/2006/relationships/hyperlink" Target="https://www.acquisition.gov/far/part-11#FAR_11_002" TargetMode="External"/><Relationship Id="rIdHyperlink185" Type="http://schemas.openxmlformats.org/officeDocument/2006/relationships/hyperlink" Target="http://sftool.gov" TargetMode="External"/><Relationship Id="rIdHyperlink186" Type="http://schemas.openxmlformats.org/officeDocument/2006/relationships/hyperlink" Target="https://www.acquisition.gov/far/part-11#FAR_11_002" TargetMode="External"/><Relationship Id="rIdHyperlink187" Type="http://schemas.openxmlformats.org/officeDocument/2006/relationships/hyperlink" Target="http://www.gsa.gov/ombudsman" TargetMode="External"/><Relationship Id="rIdHyperlink188" Type="http://schemas.openxmlformats.org/officeDocument/2006/relationships/hyperlink" Target="http://www.gsa.gov/portal/category/25690" TargetMode="External"/><Relationship Id="rIdHyperlink189" Type="http://schemas.openxmlformats.org/officeDocument/2006/relationships/hyperlink" Target="https://hallways.cap.gsa.gov/app/#/gateway/information-technology" TargetMode="External"/><Relationship Id="rIdHyperlink190" Type="http://schemas.openxmlformats.org/officeDocument/2006/relationships/hyperlink" Target="https://insite.gsa.gov/acquisitionportal" TargetMode="External"/><Relationship Id="rIdHyperlink191" Type="http://schemas.openxmlformats.org/officeDocument/2006/relationships/hyperlink" Target="https://insite.gsa.gov/portal/content/500499" TargetMode="External"/><Relationship Id="rIdHyperlink192" Type="http://schemas.openxmlformats.org/officeDocument/2006/relationships/hyperlink" Target="https://insite.gsa.gov/acquisitionportal" TargetMode="External"/><Relationship Id="rIdHyperlink193" Type="http://schemas.openxmlformats.org/officeDocument/2006/relationships/hyperlink" Target="https://insite.gsa.gov/acquisitionportal" TargetMode="External"/><Relationship Id="rIdHyperlink194" Type="http://schemas.openxmlformats.org/officeDocument/2006/relationships/hyperlink" Target="https://insite.gsa.gov/acquisitionportal" TargetMode="External"/><Relationship Id="rIdHyperlink195" Type="http://schemas.openxmlformats.org/officeDocument/2006/relationships/hyperlink" Target="https://insite.gsa.gov/acquisitionportal" TargetMode="External"/><Relationship Id="rIdHyperlink196" Type="http://schemas.openxmlformats.org/officeDocument/2006/relationships/hyperlink" Target="https://insite.gsa.gov/acquisitionportal" TargetMode="External"/><Relationship Id="rIdHyperlink197" Type="http://schemas.openxmlformats.org/officeDocument/2006/relationships/hyperlink" Target="https://www.acquisition.gov/far/part-52#FAR_52_211_8" TargetMode="External"/><Relationship Id="rIdHyperlink198" Type="http://schemas.openxmlformats.org/officeDocument/2006/relationships/hyperlink" Target="https://www.acquisition.gov/far/part-52#FAR_52_211_9" TargetMode="External"/><Relationship Id="rIdHyperlink199" Type="http://schemas.openxmlformats.org/officeDocument/2006/relationships/hyperlink" Target="https://www.acquisition.gov/far/part-11#FAR_11_501" TargetMode="External"/><Relationship Id="rIdHyperlink200" Type="http://schemas.openxmlformats.org/officeDocument/2006/relationships/hyperlink" Target="https://www.sam.gov" TargetMode="External"/><Relationship Id="rIdHyperlink201" Type="http://schemas.openxmlformats.org/officeDocument/2006/relationships/hyperlink" Target="http://www.gsa.gov/annualprospectusthreshold"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s://www.acquisition.gov/far/part-12#FAR_12_302" TargetMode="External"/><Relationship Id="rIdHyperlink204" Type="http://schemas.openxmlformats.org/officeDocument/2006/relationships/hyperlink" Target="https://www.acquisition.gov/far/part-52#FAR_52_212_4" TargetMode="External"/><Relationship Id="rIdHyperlink205" Type="http://schemas.openxmlformats.org/officeDocument/2006/relationships/hyperlink" Target="https://www.acquisition.gov/far/part-52#FAR_52_212_4" TargetMode="External"/><Relationship Id="rIdHyperlink206" Type="http://schemas.openxmlformats.org/officeDocument/2006/relationships/hyperlink" Target="https://www.acquisition.gov/far/part-52#FAR_52_212_4" TargetMode="External"/><Relationship Id="rIdHyperlink207" Type="http://schemas.openxmlformats.org/officeDocument/2006/relationships/hyperlink" Target="https://www.acquisition.gov/far/part-12#FAR_12_302" TargetMode="External"/><Relationship Id="rIdHyperlink208" Type="http://schemas.openxmlformats.org/officeDocument/2006/relationships/hyperlink" Target="https://www.acquisition.gov/far/part-12#FAR_12_302" TargetMode="External"/><Relationship Id="rIdHyperlink209" Type="http://schemas.openxmlformats.org/officeDocument/2006/relationships/hyperlink" Target="https://www.gsa.gov/forms-library/simplified-acquisition-tabulation-source-listabstract" TargetMode="External"/><Relationship Id="rIdHyperlink210" Type="http://schemas.openxmlformats.org/officeDocument/2006/relationships/hyperlink" Target="https://www.acquisition.gov/far/52.232-39" TargetMode="External"/><Relationship Id="rIdHyperlink211" Type="http://schemas.openxmlformats.org/officeDocument/2006/relationships/hyperlink" Target="https://insite.gsa.gov/topics/acquisition-purchases-and-payments/gsa-purchase-card" TargetMode="External"/><Relationship Id="rIdHyperlink212" Type="http://schemas.openxmlformats.org/officeDocument/2006/relationships/hyperlink" Target="https://www.gsa.gov/forms-library/order-supplies-and-services" TargetMode="External"/><Relationship Id="rIdHyperlink213" Type="http://schemas.openxmlformats.org/officeDocument/2006/relationships/hyperlink" Target="https://www.gsa.gov/forms-library/order-supplies-and-services" TargetMode="External"/><Relationship Id="rIdHyperlink214" Type="http://schemas.openxmlformats.org/officeDocument/2006/relationships/hyperlink" Target="https://www.gsa.gov/forms-library/order-supplies-and-services-continuation-sheet" TargetMode="External"/><Relationship Id="rIdHyperlink215" Type="http://schemas.openxmlformats.org/officeDocument/2006/relationships/hyperlink" Target="https://www.gsa.gov/forms-library/motor-vehicle-maintenance-repair-and-service-purchase-order" TargetMode="External"/><Relationship Id="rIdHyperlink216" Type="http://schemas.openxmlformats.org/officeDocument/2006/relationships/hyperlink" Target="https://www.gsa.gov/forms-library/order-supplies-and-services" TargetMode="External"/><Relationship Id="rIdHyperlink217" Type="http://schemas.openxmlformats.org/officeDocument/2006/relationships/hyperlink" Target="https://www.gsa.gov/forms-library/order-supplies-and-services" TargetMode="External"/><Relationship Id="rIdHyperlink218" Type="http://schemas.openxmlformats.org/officeDocument/2006/relationships/hyperlink" Target="https://www.gsa.gov/forms-library/order-supplies-or-services" TargetMode="External"/><Relationship Id="rIdHyperlink219" Type="http://schemas.openxmlformats.org/officeDocument/2006/relationships/hyperlink" Target="https://www.gsa.gov/forms-library/order-supplies-or-services-edi" TargetMode="External"/><Relationship Id="rIdHyperlink220" Type="http://schemas.openxmlformats.org/officeDocument/2006/relationships/hyperlink" Target="https://www.gsa.gov/forms-library/order-supplies-or-services" TargetMode="External"/><Relationship Id="rIdHyperlink221" Type="http://schemas.openxmlformats.org/officeDocument/2006/relationships/hyperlink" Target="https://www.gsa.gov/forms-library/order-supplies-or-services-edi" TargetMode="External"/><Relationship Id="rIdHyperlink222" Type="http://schemas.openxmlformats.org/officeDocument/2006/relationships/hyperlink" Target="https://www.gsa.gov/forms-library/order-supplies-and-services" TargetMode="External"/><Relationship Id="rIdHyperlink223" Type="http://schemas.openxmlformats.org/officeDocument/2006/relationships/hyperlink" Target="https://www.gsa.gov/forms-library/motor-vehicle-delivery-order-incomplete" TargetMode="External"/><Relationship Id="rIdHyperlink224" Type="http://schemas.openxmlformats.org/officeDocument/2006/relationships/hyperlink" Target="https://www.gsa.gov/forms-library/motor-vehicle-requisition-status" TargetMode="External"/><Relationship Id="rIdHyperlink225" Type="http://schemas.openxmlformats.org/officeDocument/2006/relationships/hyperlink" Target="https://www.gsa.gov/forms-library/order-supplies-and-services" TargetMode="External"/><Relationship Id="rIdHyperlink226" Type="http://schemas.openxmlformats.org/officeDocument/2006/relationships/hyperlink" Target="https://www.gsa.gov/forms-library/notice-concerning-solicitation" TargetMode="External"/><Relationship Id="rIdHyperlink227" Type="http://schemas.openxmlformats.org/officeDocument/2006/relationships/hyperlink" Target="https://www.acquisition.gov/far/part-2#FAR_2_101" TargetMode="External"/><Relationship Id="rIdHyperlink228" Type="http://schemas.openxmlformats.org/officeDocument/2006/relationships/hyperlink" Target="https://www.gsa.gov/forms-library/record-and-receipt-bids-and-responses" TargetMode="External"/><Relationship Id="rIdHyperlink229" Type="http://schemas.openxmlformats.org/officeDocument/2006/relationships/hyperlink" Target="https://www.gsa.gov/forms-library/abstract-offers" TargetMode="External"/><Relationship Id="rIdHyperlink230" Type="http://schemas.openxmlformats.org/officeDocument/2006/relationships/hyperlink" Target="https://www.gsa.gov/forms-library/abstract-offers-0" TargetMode="External"/><Relationship Id="rIdHyperlink231" Type="http://schemas.openxmlformats.org/officeDocument/2006/relationships/hyperlink" Target="https://www.gsa.gov/forms-library/recommendation-award" TargetMode="External"/><Relationship Id="rIdHyperlink232" Type="http://schemas.openxmlformats.org/officeDocument/2006/relationships/hyperlink" Target="https://www.acquisition.gov/far/part-7#FAR_7_105" TargetMode="External"/><Relationship Id="rIdHyperlink233" Type="http://schemas.openxmlformats.org/officeDocument/2006/relationships/hyperlink" Target="https://www.gsa.gov/forbusiness" TargetMode="External"/><Relationship Id="rIdHyperlink234" Type="http://schemas.openxmlformats.org/officeDocument/2006/relationships/hyperlink" Target="https://www.acquisition.gov/far/part-16" TargetMode="External"/><Relationship Id="rIdHyperlink235" Type="http://schemas.openxmlformats.org/officeDocument/2006/relationships/hyperlink" Target="https://www.acquisition.gov/far/part-52#FAR_52_223_4" TargetMode="External"/><Relationship Id="rIdHyperlink236" Type="http://schemas.openxmlformats.org/officeDocument/2006/relationships/hyperlink" Target="https://www.acquisition.gov/far/part-15" TargetMode="External"/><Relationship Id="rIdHyperlink237" Type="http://schemas.openxmlformats.org/officeDocument/2006/relationships/hyperlink" Target="http://www.whitehouse.gov/omb/procurement_index_policy/" TargetMode="External"/><Relationship Id="rIdHyperlink238" Type="http://schemas.openxmlformats.org/officeDocument/2006/relationships/hyperlink" Target="http://uscode.house.gov/browse.xhtml;jsessionid=114A3287C7B3359E597506A31FC855B3" TargetMode="External"/><Relationship Id="rIdHyperlink239" Type="http://schemas.openxmlformats.org/officeDocument/2006/relationships/hyperlink" Target="http://uscode.house.gov/browse.xhtml;jsessionid=114A3287C7B3359E597506A31FC855B3" TargetMode="External"/><Relationship Id="rIdHyperlink240" Type="http://schemas.openxmlformats.org/officeDocument/2006/relationships/hyperlink" Target="http://uscode.house.gov/browse.xhtml;jsessionid=114A3287C7B3359E597506A31FC855B3" TargetMode="External"/><Relationship Id="rIdHyperlink241" Type="http://schemas.openxmlformats.org/officeDocument/2006/relationships/hyperlink" Target="http://uscode.house.gov/browse.xhtml;jsessionid=114A3287C7B3359E597506A31FC855B3" TargetMode="External"/><Relationship Id="rIdHyperlink242" Type="http://schemas.openxmlformats.org/officeDocument/2006/relationships/hyperlink" Target="http://insite.gsa.gov/inform" TargetMode="External"/><Relationship Id="rIdHyperlink243" Type="http://schemas.openxmlformats.org/officeDocument/2006/relationships/hyperlink" Target="http://insite.gsa.gov/inform" TargetMode="External"/><Relationship Id="rIdHyperlink244" Type="http://schemas.openxmlformats.org/officeDocument/2006/relationships/hyperlink" Target="http://insite.gsa.gov/inform" TargetMode="External"/><Relationship Id="rIdHyperlink245" Type="http://schemas.openxmlformats.org/officeDocument/2006/relationships/hyperlink" Target="http://insite.gsa.gov/inform" TargetMode="External"/><Relationship Id="rIdHyperlink246" Type="http://schemas.openxmlformats.org/officeDocument/2006/relationships/hyperlink" Target="http://insite.gsa.gov/inform" TargetMode="External"/><Relationship Id="rIdHyperlink247" Type="http://schemas.openxmlformats.org/officeDocument/2006/relationships/hyperlink" Target="http://insite.gsa.gov/inform" TargetMode="External"/><Relationship Id="rIdHyperlink248" Type="http://schemas.openxmlformats.org/officeDocument/2006/relationships/hyperlink" Target="http://insite.gsa.gov/inform" TargetMode="External"/><Relationship Id="rIdHyperlink249" Type="http://schemas.openxmlformats.org/officeDocument/2006/relationships/hyperlink" Target="https://www.gsa.gov/forms-library/structured-approach-profitfee-objective" TargetMode="External"/><Relationship Id="rIdHyperlink250" Type="http://schemas.openxmlformats.org/officeDocument/2006/relationships/hyperlink" Target="https://www.gsa.gov/forms-library/structured-approach-profitfee-objective" TargetMode="External"/><Relationship Id="rIdHyperlink251" Type="http://schemas.openxmlformats.org/officeDocument/2006/relationships/hyperlink" Target="https://www.gsa.gov/unsolicitedproposal" TargetMode="External"/><Relationship Id="rIdHyperlink252" Type="http://schemas.openxmlformats.org/officeDocument/2006/relationships/hyperlink" Target="https://insite.gsa.gov/unsolicitedproposal" TargetMode="External"/><Relationship Id="rIdHyperlink253" Type="http://schemas.openxmlformats.org/officeDocument/2006/relationships/hyperlink" Target="https://www.acquisition.gov/far/part-16#FAR_16_505" TargetMode="External"/><Relationship Id="rIdHyperlink254" Type="http://schemas.openxmlformats.org/officeDocument/2006/relationships/hyperlink" Target="https://www.acquisition.gov/dfars/part-216-types-contracts#DFARS-216.505" TargetMode="External"/><Relationship Id="rIdHyperlink255" Type="http://schemas.openxmlformats.org/officeDocument/2006/relationships/hyperlink" Target="https://www.acquisition.gov/far/part-7#FAR_7_105" TargetMode="External"/><Relationship Id="rIdHyperlink256" Type="http://schemas.openxmlformats.org/officeDocument/2006/relationships/hyperlink" Target="http://www.gsa.gov/ombudsman" TargetMode="External"/><Relationship Id="rIdHyperlink257" Type="http://schemas.openxmlformats.org/officeDocument/2006/relationships/hyperlink" Target="https://www.acquisition.gov/far/part-52#FAR_52_216_32" TargetMode="External"/><Relationship Id="rIdHyperlink258" Type="http://schemas.openxmlformats.org/officeDocument/2006/relationships/hyperlink" Target="http://uscode.house.gov/browse.xhtml;jsessionid=114A3287C7B3359E597506A31FC855B3" TargetMode="External"/><Relationship Id="rIdHyperlink259" Type="http://schemas.openxmlformats.org/officeDocument/2006/relationships/hyperlink" Target="http://uscode.house.gov/browse.xhtml;jsessionid=114A3287C7B3359E597506A31FC855B3" TargetMode="External"/><Relationship Id="rIdHyperlink260" Type="http://schemas.openxmlformats.org/officeDocument/2006/relationships/hyperlink" Target="https://www.acquisition.gov/far/part-52#FAR_52_217_2" TargetMode="External"/><Relationship Id="rIdHyperlink261" Type="http://schemas.openxmlformats.org/officeDocument/2006/relationships/hyperlink" Target="https://www.govinfo.gov/link/uscode/40/581?type=usc&amp;year=mostrecent&amp;link-type=html" TargetMode="External"/><Relationship Id="rIdHyperlink262" Type="http://schemas.openxmlformats.org/officeDocument/2006/relationships/hyperlink" Target="https://www.govinfo.gov/link/uscode/40/501?type=usc&amp;year=mostrecent&amp;link-type=html" TargetMode="External"/><Relationship Id="rIdHyperlink263" Type="http://schemas.openxmlformats.org/officeDocument/2006/relationships/hyperlink" Target="http://uscode.house.gov/browse.xhtml;jsessionid=114A3287C7B3359E597506A31FC855B3" TargetMode="External"/><Relationship Id="rIdHyperlink264" Type="http://schemas.openxmlformats.org/officeDocument/2006/relationships/hyperlink" Target="http://insite.gsa.gov/interagencyacquisition" TargetMode="External"/><Relationship Id="rIdHyperlink265" Type="http://schemas.openxmlformats.org/officeDocument/2006/relationships/hyperlink" Target="http://dsbs.sba.gov" TargetMode="External"/><Relationship Id="rIdHyperlink266" Type="http://schemas.openxmlformats.org/officeDocument/2006/relationships/hyperlink" Target="mailto:osdbu_review_concurrence@gsa.gov" TargetMode="External"/><Relationship Id="rIdHyperlink267" Type="http://schemas.openxmlformats.org/officeDocument/2006/relationships/hyperlink" Target="mailto:osdbu_review_concurrence@gsa.gov" TargetMode="External"/><Relationship Id="rIdHyperlink268" Type="http://schemas.openxmlformats.org/officeDocument/2006/relationships/hyperlink" Target="https://insite.gsa.gov/organizations/staff-offices/office-of-small-business-utilization-osbu" TargetMode="External"/><Relationship Id="rIdHyperlink269" Type="http://schemas.openxmlformats.org/officeDocument/2006/relationships/hyperlink" Target="https://insite.gsa.gov/organizations/staff-offices/office-of-small-business-utilization-osbu" TargetMode="External"/><Relationship Id="rIdHyperlink270" Type="http://schemas.openxmlformats.org/officeDocument/2006/relationships/hyperlink" Target="https://www.sam.gov" TargetMode="External"/><Relationship Id="rIdHyperlink271" Type="http://schemas.openxmlformats.org/officeDocument/2006/relationships/hyperlink" Target="https://www.mbda.gov" TargetMode="External"/><Relationship Id="rIdHyperlink272" Type="http://schemas.openxmlformats.org/officeDocument/2006/relationships/hyperlink" Target="https://www.gsa.gov/small-business" TargetMode="External"/><Relationship Id="rIdHyperlink273" Type="http://schemas.openxmlformats.org/officeDocument/2006/relationships/hyperlink" Target="https://www.va.gov/osdbu/" TargetMode="External"/><Relationship Id="rIdHyperlink274" Type="http://schemas.openxmlformats.org/officeDocument/2006/relationships/hyperlink" Target="http://dsbs.sba.gov" TargetMode="External"/><Relationship Id="rIdHyperlink275" Type="http://schemas.openxmlformats.org/officeDocument/2006/relationships/hyperlink" Target="https://www.esrs.gov/" TargetMode="External"/><Relationship Id="rIdHyperlink276" Type="http://schemas.openxmlformats.org/officeDocument/2006/relationships/hyperlink" Target="https://insite.gsa.gov/acquisitionportal" TargetMode="External"/><Relationship Id="rIdHyperlink277" Type="http://schemas.openxmlformats.org/officeDocument/2006/relationships/hyperlink" Target="http://www.acquisition.gov/far/part-52#FAR_52_219_14" TargetMode="External"/><Relationship Id="rIdHyperlink278" Type="http://schemas.openxmlformats.org/officeDocument/2006/relationships/hyperlink" Target="http://www.acquisition.gov/far/part-52#FAR_52_219_18" TargetMode="External"/><Relationship Id="rIdHyperlink279" Type="http://schemas.openxmlformats.org/officeDocument/2006/relationships/hyperlink" Target="http://www.acquisition.gov/far/part-52#FAR_52_219_11" TargetMode="External"/><Relationship Id="rIdHyperlink280" Type="http://schemas.openxmlformats.org/officeDocument/2006/relationships/hyperlink" Target="http://www.acquisition.gov/far/part-52#FAR_52_219_12" TargetMode="External"/><Relationship Id="rIdHyperlink281" Type="http://schemas.openxmlformats.org/officeDocument/2006/relationships/hyperlink" Target="https://www.acquisition.gov/far/part-52#FAR_52_219_17" TargetMode="External"/><Relationship Id="rIdHyperlink282" Type="http://schemas.openxmlformats.org/officeDocument/2006/relationships/hyperlink" Target="https://www.acquisition.gov/far/part-52#FAR_52_222_1" TargetMode="External"/><Relationship Id="rIdHyperlink283" Type="http://schemas.openxmlformats.org/officeDocument/2006/relationships/hyperlink" Target="https://www.acquisition.gov/far/part-11#FAR_Subpart_11_6" TargetMode="External"/><Relationship Id="rIdHyperlink284" Type="http://schemas.openxmlformats.org/officeDocument/2006/relationships/hyperlink" Target="https://www.dol.gov/agencies/ofccp/construction" TargetMode="External"/><Relationship Id="rIdHyperlink285" Type="http://schemas.openxmlformats.org/officeDocument/2006/relationships/hyperlink" Target="https://ofccp.dol-esa.gov/preaward/pa_reg.html" TargetMode="External"/><Relationship Id="rIdHyperlink286" Type="http://schemas.openxmlformats.org/officeDocument/2006/relationships/hyperlink" Target="https://www.dol.gov/agencies/ofccp/posters" TargetMode="External"/><Relationship Id="rIdHyperlink287" Type="http://schemas.openxmlformats.org/officeDocument/2006/relationships/hyperlink" Target="https://www.acquisition.gov/far/part-23" TargetMode="External"/><Relationship Id="rIdHyperlink288" Type="http://schemas.openxmlformats.org/officeDocument/2006/relationships/hyperlink" Target="https://sftool.gov/" TargetMode="External"/><Relationship Id="rIdHyperlink289" Type="http://schemas.openxmlformats.org/officeDocument/2006/relationships/hyperlink" Target="https://sftool.gov/" TargetMode="External"/><Relationship Id="rIdHyperlink290" Type="http://schemas.openxmlformats.org/officeDocument/2006/relationships/hyperlink" Target="https://insite.gsa.gov/acquisitionportal" TargetMode="External"/><Relationship Id="rIdHyperlink291" Type="http://schemas.openxmlformats.org/officeDocument/2006/relationships/hyperlink" Target="https://sftool.gov/" TargetMode="External"/><Relationship Id="rIdHyperlink292" Type="http://schemas.openxmlformats.org/officeDocument/2006/relationships/hyperlink" Target="https://sftool.gov/" TargetMode="External"/><Relationship Id="rIdHyperlink293" Type="http://schemas.openxmlformats.org/officeDocument/2006/relationships/hyperlink" Target="https://insite.gsa.gov/acquisitionportal" TargetMode="External"/><Relationship Id="rIdHyperlink294" Type="http://schemas.openxmlformats.org/officeDocument/2006/relationships/hyperlink" Target="https://www.acquisition.gov/far/part-52#FAR_52_227_17" TargetMode="External"/><Relationship Id="rIdHyperlink295" Type="http://schemas.openxmlformats.org/officeDocument/2006/relationships/hyperlink" Target="https://www.acquisition.gov/far/part-52#FAR_52_227_17" TargetMode="External"/><Relationship Id="rIdHyperlink296" Type="http://schemas.openxmlformats.org/officeDocument/2006/relationships/hyperlink" Target="https://www.acquisition.gov/far/part-52#FAR_52_227_17" TargetMode="External"/><Relationship Id="rIdHyperlink297" Type="http://schemas.openxmlformats.org/officeDocument/2006/relationships/hyperlink" Target="http://uscode.house.gov/view.xhtml?req=granuleid:USC-prelim-title15-section637(a)&amp;num=0&amp;edition=prelim" TargetMode="External"/><Relationship Id="rIdHyperlink298" Type="http://schemas.openxmlformats.org/officeDocument/2006/relationships/hyperlink" Target="http://uscode.house.gov/view.xhtml?req=granuleid:USC-prelim-title15-section637(a)&amp;num=0&amp;edition=prelim" TargetMode="External"/><Relationship Id="rIdHyperlink299" Type="http://schemas.openxmlformats.org/officeDocument/2006/relationships/hyperlink" Target="http://uscode.house.gov/view.xhtml?req=granuleid:USC-prelim-title15-section637(a)&amp;num=0&amp;edition=prelim" TargetMode="External"/><Relationship Id="rIdHyperlink300" Type="http://schemas.openxmlformats.org/officeDocument/2006/relationships/hyperlink" Target="http://uscode.house.gov/view.xhtml?req=granuleid:USC-prelim-title15-section637(a)&amp;num=0&amp;edition=prelim" TargetMode="External"/><Relationship Id="rIdHyperlink301"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02" Type="http://schemas.openxmlformats.org/officeDocument/2006/relationships/hyperlink" Target="https://www.acquisition.gov/far/52.232-1" TargetMode="External"/><Relationship Id="rIdHyperlink303" Type="http://schemas.openxmlformats.org/officeDocument/2006/relationships/hyperlink" Target="https://www.acquisition.gov/far/52.232-1" TargetMode="External"/><Relationship Id="rIdHyperlink304" Type="http://schemas.openxmlformats.org/officeDocument/2006/relationships/hyperlink" Target="https://www.acquisition.gov/far/52.232-39" TargetMode="External"/><Relationship Id="rIdHyperlink305" Type="http://schemas.openxmlformats.org/officeDocument/2006/relationships/hyperlink" Target="https://www.acquisition.gov/far/52.232-39" TargetMode="External"/><Relationship Id="rIdHyperlink306" Type="http://schemas.openxmlformats.org/officeDocument/2006/relationships/hyperlink" Target="https://www.acquisition.gov/far/part-12" TargetMode="External"/><Relationship Id="rIdHyperlink307" Type="http://schemas.openxmlformats.org/officeDocument/2006/relationships/hyperlink" Target="https://www.acquisition.gov/far/32.904" TargetMode="External"/><Relationship Id="rIdHyperlink308" Type="http://schemas.openxmlformats.org/officeDocument/2006/relationships/hyperlink" Target="http://uscode.house.gov/browse.xhtml;jsessionid=114A3287C7B3359E597506A31FC855B3" TargetMode="External"/><Relationship Id="rIdHyperlink309" Type="http://schemas.openxmlformats.org/officeDocument/2006/relationships/hyperlink" Target="https://www.acquisition.gov/far/52.232-30" TargetMode="External"/><Relationship Id="rIdHyperlink310" Type="http://schemas.openxmlformats.org/officeDocument/2006/relationships/hyperlink" Target="http://www.acquisition.gov/far/52.232-25" TargetMode="External"/><Relationship Id="rIdHyperlink311" Type="http://schemas.openxmlformats.org/officeDocument/2006/relationships/hyperlink" Target="https://www.cbca.gsa.gov" TargetMode="External"/><Relationship Id="rIdHyperlink312" Type="http://schemas.openxmlformats.org/officeDocument/2006/relationships/hyperlink" Target="http://www.ndia.org/divisions/ipmd/division-guides-and-resources" TargetMode="External"/><Relationship Id="rIdHyperlink313" Type="http://schemas.openxmlformats.org/officeDocument/2006/relationships/hyperlink" Target="https://www.acquisition.gov/content/16401-general-table-16-1" TargetMode="External"/><Relationship Id="rIdHyperlink314" Type="http://schemas.openxmlformats.org/officeDocument/2006/relationships/hyperlink" Target="https://www.acquisition.gov/content/7105-contents-written-acquisition-plans" TargetMode="External"/><Relationship Id="rIdHyperlink315" Type="http://schemas.openxmlformats.org/officeDocument/2006/relationships/hyperlink" Target="https://www.acquisition.gov/content/16401-general-table-16-1" TargetMode="External"/><Relationship Id="rIdHyperlink316" Type="http://schemas.openxmlformats.org/officeDocument/2006/relationships/hyperlink" Target="https://www.acquisition.gov/content/15101-1-tradeoff-process" TargetMode="External"/><Relationship Id="rIdHyperlink317" Type="http://schemas.openxmlformats.org/officeDocument/2006/relationships/hyperlink" Target="https://www.acquisition.gov/content/36204-disclosure-magnitude-construction-projects" TargetMode="External"/><Relationship Id="rIdHyperlink318" Type="http://schemas.openxmlformats.org/officeDocument/2006/relationships/hyperlink" Target="https://www.acquisition.gov/content/15306-exchanges-offerors-after-receipt-proposals" TargetMode="External"/><Relationship Id="rIdHyperlink319" Type="http://schemas.openxmlformats.org/officeDocument/2006/relationships/hyperlink" Target="https://www.acquisition.gov/content/16403-2-fixed-price-incentive-successive-targets-contracts" TargetMode="External"/><Relationship Id="rIdHyperlink320" Type="http://schemas.openxmlformats.org/officeDocument/2006/relationships/hyperlink" Target="https://www.acquisition.gov/content/36208-concurrent-performance-firm-fixed-price-and-other-types-construction-contracts" TargetMode="External"/><Relationship Id="rIdHyperlink321" Type="http://schemas.openxmlformats.org/officeDocument/2006/relationships/hyperlink" Target="https://www.acquisition.gov/far/15.202" TargetMode="External"/><Relationship Id="rIdHyperlink322" Type="http://schemas.openxmlformats.org/officeDocument/2006/relationships/hyperlink" Target="https://gsa.gov/artinarchitecture" TargetMode="External"/><Relationship Id="rIdHyperlink323" Type="http://schemas.openxmlformats.org/officeDocument/2006/relationships/hyperlink" Target="https://gsa.gov/artinarchitecture" TargetMode="External"/><Relationship Id="rIdHyperlink324" Type="http://schemas.openxmlformats.org/officeDocument/2006/relationships/hyperlink" Target="https://gsa.gov/artinarchitecture" TargetMode="External"/><Relationship Id="rIdHyperlink325" Type="http://schemas.openxmlformats.org/officeDocument/2006/relationships/hyperlink" Target="https://www.sam.gov" TargetMode="External"/><Relationship Id="rIdHyperlink326" Type="http://schemas.openxmlformats.org/officeDocument/2006/relationships/hyperlink" Target="https://www.acquisition.gov/far/subpart-6.3" TargetMode="External"/><Relationship Id="rIdHyperlink327" Type="http://schemas.openxmlformats.org/officeDocument/2006/relationships/hyperlink" Target="https://www.acquisition.gov/far/36.204" TargetMode="External"/><Relationship Id="rIdHyperlink328" Type="http://schemas.openxmlformats.org/officeDocument/2006/relationships/hyperlink" Target="https://www.acquisition.gov/far/subpart-6.3" TargetMode="External"/><Relationship Id="rIdHyperlink329" Type="http://schemas.openxmlformats.org/officeDocument/2006/relationships/hyperlink" Target="https://www.acquisition.gov/far/part-6" TargetMode="External"/><Relationship Id="rIdHyperlink330" Type="http://schemas.openxmlformats.org/officeDocument/2006/relationships/hyperlink" Target="https://www.acquisition.gov/far/part-13" TargetMode="External"/><Relationship Id="rIdHyperlink331" Type="http://schemas.openxmlformats.org/officeDocument/2006/relationships/hyperlink" Target="https://www.acquisition.gov/far/part-14" TargetMode="External"/><Relationship Id="rIdHyperlink332" Type="http://schemas.openxmlformats.org/officeDocument/2006/relationships/hyperlink" Target="https://www.acquisition.gov/far/part-15" TargetMode="External"/><Relationship Id="rIdHyperlink333" Type="http://schemas.openxmlformats.org/officeDocument/2006/relationships/hyperlink" Target="https://gsa.gov/artinarchitecture" TargetMode="External"/><Relationship Id="rIdHyperlink334" Type="http://schemas.openxmlformats.org/officeDocument/2006/relationships/hyperlink" Target="https://gsa.gov/artinarchitecture" TargetMode="External"/><Relationship Id="rIdHyperlink335" Type="http://schemas.openxmlformats.org/officeDocument/2006/relationships/hyperlink" Target="https://www.acquisition.gov/far/3.104" TargetMode="External"/><Relationship Id="rIdHyperlink336" Type="http://schemas.openxmlformats.org/officeDocument/2006/relationships/hyperlink" Target="https://www.acquisition.gov/far/15.102" TargetMode="External"/><Relationship Id="rIdHyperlink337" Type="http://schemas.openxmlformats.org/officeDocument/2006/relationships/hyperlink" Target="https://www.acquisition.gov/far/15.503" TargetMode="External"/><Relationship Id="rIdHyperlink338" Type="http://schemas.openxmlformats.org/officeDocument/2006/relationships/hyperlink" Target="https://www.acquisition.gov/far/15.503" TargetMode="External"/><Relationship Id="rIdHyperlink339" Type="http://schemas.openxmlformats.org/officeDocument/2006/relationships/hyperlink" Target="https://www.acquisition.gov/content/16403-2-fixed-price-incentive-successive-targets-contracts" TargetMode="External"/><Relationship Id="rIdHyperlink340" Type="http://schemas.openxmlformats.org/officeDocument/2006/relationships/hyperlink" Target="https://www.acquisition.gov/content/15404-4-profit" TargetMode="External"/><Relationship Id="rIdHyperlink341" Type="http://schemas.openxmlformats.org/officeDocument/2006/relationships/hyperlink" Target="https://www.acquisition.gov/content/part-43-contract-modifications" TargetMode="External"/><Relationship Id="rIdHyperlink342" Type="http://schemas.openxmlformats.org/officeDocument/2006/relationships/hyperlink" Target="https://www.acquisition.gov/content/part-43-contract-modifications" TargetMode="External"/><Relationship Id="rIdHyperlink343" Type="http://schemas.openxmlformats.org/officeDocument/2006/relationships/hyperlink" Target="https://www.acquisition.gov/content/part-43-contract-modifications" TargetMode="External"/><Relationship Id="rIdHyperlink344" Type="http://schemas.openxmlformats.org/officeDocument/2006/relationships/hyperlink" Target="https://www.acquisition.gov/content/part-43-contract-modifications" TargetMode="External"/><Relationship Id="rIdHyperlink345" Type="http://schemas.openxmlformats.org/officeDocument/2006/relationships/hyperlink" Target="https://www.acquisition.gov/content/15406-documentation" TargetMode="External"/><Relationship Id="rIdHyperlink346" Type="http://schemas.openxmlformats.org/officeDocument/2006/relationships/hyperlink" Target="https://www.acquisition.gov/content/30201-1-cas-applicability" TargetMode="External"/><Relationship Id="rIdHyperlink347" Type="http://schemas.openxmlformats.org/officeDocument/2006/relationships/hyperlink" Target="https://www.acquisition.gov/content/30201-5-waiver" TargetMode="External"/><Relationship Id="rIdHyperlink348" Type="http://schemas.openxmlformats.org/officeDocument/2006/relationships/hyperlink" Target="https://www.acquisition.gov/content/30201-4-contract-clauses" TargetMode="External"/><Relationship Id="rIdHyperlink349" Type="http://schemas.openxmlformats.org/officeDocument/2006/relationships/hyperlink" Target="https://www.acquisition.gov/content/48202-clause-construction-contracts" TargetMode="External"/><Relationship Id="rIdHyperlink350" Type="http://schemas.openxmlformats.org/officeDocument/2006/relationships/hyperlink" Target="https://www.acquisition.gov/content/52248-3-value-engineering-construction" TargetMode="External"/><Relationship Id="rIdHyperlink351" Type="http://schemas.openxmlformats.org/officeDocument/2006/relationships/hyperlink" Target="https://www.acquisition.gov/content/11702-construction-contracts" TargetMode="External"/><Relationship Id="rIdHyperlink352" Type="http://schemas.openxmlformats.org/officeDocument/2006/relationships/hyperlink" Target="https://www.acquisition.gov/content/part-43-contract-modifications" TargetMode="External"/><Relationship Id="rIdHyperlink353" Type="http://schemas.openxmlformats.org/officeDocument/2006/relationships/hyperlink" Target="https://www.acquisition.gov/content/15406-documentation" TargetMode="External"/><Relationship Id="rIdHyperlink354" Type="http://schemas.openxmlformats.org/officeDocument/2006/relationships/hyperlink" Target="https://www.acquisition.gov/content/16103-negotiating-contract-type" TargetMode="External"/><Relationship Id="rIdHyperlink355" Type="http://schemas.openxmlformats.org/officeDocument/2006/relationships/hyperlink" Target="https://www.acquisition.gov/content/15403-1-prohibition-obtaining-certified-cost-or-pricing-data-10-usc-2306-and-41-usc-chapter-35" TargetMode="External"/><Relationship Id="rIdHyperlink356" Type="http://schemas.openxmlformats.org/officeDocument/2006/relationships/hyperlink" Target="https://www.acquisition.gov/content/15406-documentation" TargetMode="External"/><Relationship Id="rIdHyperlink357" Type="http://schemas.openxmlformats.org/officeDocument/2006/relationships/hyperlink" Target="https://www.acquisition.gov/far/52.216-17" TargetMode="External"/><Relationship Id="rIdHyperlink358" Type="http://schemas.openxmlformats.org/officeDocument/2006/relationships/hyperlink" Target="https://www.acquisition.gov/far/52.216-17" TargetMode="External"/><Relationship Id="rIdHyperlink359" Type="http://schemas.openxmlformats.org/officeDocument/2006/relationships/hyperlink" Target="https://www.acquisition.gov/far/37.104" TargetMode="External"/><Relationship Id="rIdHyperlink360" Type="http://schemas.openxmlformats.org/officeDocument/2006/relationships/hyperlink" Target="https://insite.gsa.gov/acquisitionportal" TargetMode="External"/><Relationship Id="rIdHyperlink361" Type="http://schemas.openxmlformats.org/officeDocument/2006/relationships/hyperlink" Target="https://www.acquisition.gov/far/subpart-8.7" TargetMode="External"/><Relationship Id="rIdHyperlink362" Type="http://schemas.openxmlformats.org/officeDocument/2006/relationships/hyperlink" Target="https://www.acquisition.gov/far/37.104" TargetMode="External"/><Relationship Id="rIdHyperlink363" Type="http://schemas.openxmlformats.org/officeDocument/2006/relationships/hyperlink" Target="https://pba.app.cloud.gov/app/#/pba" TargetMode="External"/><Relationship Id="rIdHyperlink364" Type="http://schemas.openxmlformats.org/officeDocument/2006/relationships/hyperlink" Target="http://uscode.house.gov/browse.xhtml;jsessionid=114A3287C7B3359E597506A31FC855B3" TargetMode="External"/><Relationship Id="rIdHyperlink365" Type="http://schemas.openxmlformats.org/officeDocument/2006/relationships/hyperlink" Target="http://uscode.house.gov/browse.xhtml;jsessionid=114A3287C7B3359E597506A31FC855B3" TargetMode="External"/><Relationship Id="rIdHyperlink366" Type="http://schemas.openxmlformats.org/officeDocument/2006/relationships/hyperlink" Target="http://uscode.house.gov/browse.xhtml;jsessionid=114A3287C7B3359E597506A31FC855B3" TargetMode="External"/><Relationship Id="rIdHyperlink367" Type="http://schemas.openxmlformats.org/officeDocument/2006/relationships/hyperlink" Target="http://uscode.house.gov/browse.xhtml;jsessionid=114A3287C7B3359E597506A31FC855B3" TargetMode="External"/><Relationship Id="rIdHyperlink368" Type="http://schemas.openxmlformats.org/officeDocument/2006/relationships/hyperlink" Target="http://uscode.house.gov/browse.xhtml;jsessionid=114A3287C7B3359E597506A31FC855B3" TargetMode="External"/><Relationship Id="rIdHyperlink369" Type="http://schemas.openxmlformats.org/officeDocument/2006/relationships/hyperlink" Target="http://uscode.house.gov/browse.xhtml;jsessionid=114A3287C7B3359E597506A31FC855B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uscode.house.gov/browse.xhtml;jsessionid=114A3287C7B3359E597506A31FC855B3" TargetMode="External"/><Relationship Id="rIdHyperlink372" Type="http://schemas.openxmlformats.org/officeDocument/2006/relationships/hyperlink" Target="http://uscode.house.gov/browse.xhtml;jsessionid=114A3287C7B3359E597506A31FC855B3" TargetMode="External"/><Relationship Id="rIdHyperlink373" Type="http://schemas.openxmlformats.org/officeDocument/2006/relationships/hyperlink" Target="http://www.gsa.gov/elibrary" TargetMode="External"/><Relationship Id="rIdHyperlink374" Type="http://schemas.openxmlformats.org/officeDocument/2006/relationships/hyperlink" Target="http://uscode.house.gov/browse.xhtml;jsessionid=114A3287C7B3359E597506A31FC855B3" TargetMode="External"/><Relationship Id="rIdHyperlink375" Type="http://schemas.openxmlformats.org/officeDocument/2006/relationships/hyperlink" Target="https://www.gsa.gov/olm" TargetMode="External"/><Relationship Id="rIdHyperlink376" Type="http://schemas.openxmlformats.org/officeDocument/2006/relationships/hyperlink" Target="https://www.nist.gov/programs-projects/usgv6-program" TargetMode="External"/><Relationship Id="rIdHyperlink377" Type="http://schemas.openxmlformats.org/officeDocument/2006/relationships/hyperlink" Target="https://www.nist.gov/programs-projects/usgv6-program" TargetMode="External"/><Relationship Id="rIdHyperlink378" Type="http://schemas.openxmlformats.org/officeDocument/2006/relationships/hyperlink" Target="http://www.gsa.gov/portal/category/25690" TargetMode="External"/><Relationship Id="rIdHyperlink379" Type="http://schemas.openxmlformats.org/officeDocument/2006/relationships/hyperlink" Target="http://uscode.house.gov/browse.xhtml;jsessionid=114A3287C7B3359E597506A31FC855B3" TargetMode="External"/><Relationship Id="rIdHyperlink380" Type="http://schemas.openxmlformats.org/officeDocument/2006/relationships/hyperlink" Target="https://www.acquisition.gov/far/15.403-1" TargetMode="External"/><Relationship Id="rIdHyperlink381" Type="http://schemas.openxmlformats.org/officeDocument/2006/relationships/hyperlink" Target="https://www.acquisition.gov/far/41.201" TargetMode="External"/><Relationship Id="rIdHyperlink382" Type="http://schemas.openxmlformats.org/officeDocument/2006/relationships/hyperlink" Target="https://www.acquisition.gov/far/41.202" TargetMode="External"/><Relationship Id="rIdHyperlink383" Type="http://schemas.openxmlformats.org/officeDocument/2006/relationships/hyperlink" Target="https://insite.gsa.gov/utilityacquisition" TargetMode="External"/><Relationship Id="rIdHyperlink384" Type="http://schemas.openxmlformats.org/officeDocument/2006/relationships/hyperlink" Target="https://insite.gsa.gov/utilityacquisition" TargetMode="External"/><Relationship Id="rIdHyperlink385" Type="http://schemas.openxmlformats.org/officeDocument/2006/relationships/hyperlink" Target="https://www.acquisition.gov/far/41.202" TargetMode="External"/><Relationship Id="rIdHyperlink386" Type="http://schemas.openxmlformats.org/officeDocument/2006/relationships/hyperlink" Target="http://uscode.house.gov/browse.xhtml;jsessionid=114A3287C7B3359E597506A31FC855B3" TargetMode="External"/><Relationship Id="rIdHyperlink387" Type="http://schemas.openxmlformats.org/officeDocument/2006/relationships/hyperlink" Target="https://www.acquisition.gov/far/41.103" TargetMode="External"/><Relationship Id="rIdHyperlink388" Type="http://schemas.openxmlformats.org/officeDocument/2006/relationships/hyperlink" Target="https://insite.gsa.gov/utilityacquisition" TargetMode="External"/><Relationship Id="rIdHyperlink389" Type="http://schemas.openxmlformats.org/officeDocument/2006/relationships/hyperlink" Target="https://www.acquisition.gov/far/41.202" TargetMode="External"/><Relationship Id="rIdHyperlink390" Type="http://schemas.openxmlformats.org/officeDocument/2006/relationships/hyperlink" Target="https://www.acquisition.gov/far/41.204" TargetMode="External"/><Relationship Id="rIdHyperlink391" Type="http://schemas.openxmlformats.org/officeDocument/2006/relationships/hyperlink" Target="https://www.acquisition.gov/far/41.401" TargetMode="External"/><Relationship Id="rIdHyperlink392" Type="http://schemas.openxmlformats.org/officeDocument/2006/relationships/hyperlink" Target="https://www.acquisition.gov/far/41.204" TargetMode="External"/><Relationship Id="rIdHyperlink393" Type="http://schemas.openxmlformats.org/officeDocument/2006/relationships/hyperlink" Target="https://www.acquisition.gov/far/41.204" TargetMode="External"/><Relationship Id="rIdHyperlink394" Type="http://schemas.openxmlformats.org/officeDocument/2006/relationships/hyperlink" Target="https://insite.gsa.gov/utilityacquisition" TargetMode="External"/><Relationship Id="rIdHyperlink395" Type="http://schemas.openxmlformats.org/officeDocument/2006/relationships/hyperlink" Target="https://www.acquisition.gov/far/part-52#FAR_52_232_19" TargetMode="External"/><Relationship Id="rIdHyperlink396" Type="http://schemas.openxmlformats.org/officeDocument/2006/relationships/hyperlink" Target="https://www.acquisition.gov/far/part-52#FAR_52_232_19" TargetMode="External"/><Relationship Id="rIdHyperlink397" Type="http://schemas.openxmlformats.org/officeDocument/2006/relationships/hyperlink" Target="https://www.acquisition.gov/far/41.103" TargetMode="External"/><Relationship Id="rIdHyperlink398" Type="http://schemas.openxmlformats.org/officeDocument/2006/relationships/hyperlink" Target="https://www.acquisition.gov/far/52.243-4" TargetMode="External"/><Relationship Id="rIdHyperlink399" Type="http://schemas.openxmlformats.org/officeDocument/2006/relationships/hyperlink" Target="https://www.acquisition.gov/far/52.243-5" TargetMode="External"/><Relationship Id="rIdHyperlink400" Type="http://schemas.openxmlformats.org/officeDocument/2006/relationships/hyperlink" Target="https://www.acquisition.gov/far/52.236-2" TargetMode="External"/><Relationship Id="rIdHyperlink401" Type="http://schemas.openxmlformats.org/officeDocument/2006/relationships/hyperlink" Target="https://www.acquisition.gov/far/part-52#FAR_52_246_2" TargetMode="External"/><Relationship Id="rIdHyperlink402" Type="http://schemas.openxmlformats.org/officeDocument/2006/relationships/hyperlink" Target="https://www.acquisition.gov/far/part-52#FAR_52_246_2" TargetMode="External"/><Relationship Id="rIdHyperlink403" Type="http://schemas.openxmlformats.org/officeDocument/2006/relationships/hyperlink" Target="https://www.acquisition.gov/far/part-52#FAR_52_232_1" TargetMode="External"/><Relationship Id="rIdHyperlink404" Type="http://schemas.openxmlformats.org/officeDocument/2006/relationships/hyperlink" Target="https://www.acquisition.gov/far/52.252-6" TargetMode="External"/><Relationship Id="rIdHyperlink405" Type="http://schemas.openxmlformats.org/officeDocument/2006/relationships/hyperlink" Target="https://www.acquisition.gov/far/52.252-5" TargetMode="External"/><Relationship Id="rIdHyperlink406" Type="http://schemas.openxmlformats.org/officeDocument/2006/relationships/hyperlink" Target="https://www.acquisition.gov/far/52.252-6" TargetMode="External"/><Relationship Id="rIdHyperlink407" Type="http://schemas.openxmlformats.org/officeDocument/2006/relationships/hyperlink" Target="https://www.gsa.gov/hspd12" TargetMode="External"/><Relationship Id="rIdHyperlink408" Type="http://schemas.openxmlformats.org/officeDocument/2006/relationships/hyperlink" Target="https://www.acquisition.gov/far/52.211-12" TargetMode="External"/><Relationship Id="rIdHyperlink409" Type="http://schemas.openxmlformats.org/officeDocument/2006/relationships/hyperlink" Target="http://www.aphis.usda.gov/import_export/plants/plant_exports/wpm/country/index.shtml" TargetMode="External"/><Relationship Id="rIdHyperlink410" Type="http://schemas.openxmlformats.org/officeDocument/2006/relationships/hyperlink" Target="http://farsite.hill.af.mil/archive/Dlad/Rev5/PART47.htm" TargetMode="External"/><Relationship Id="rIdHyperlink411" Type="http://schemas.openxmlformats.org/officeDocument/2006/relationships/hyperlink" Target="http://www.access.gpo.gov/nara/cfr/cfr-table-search.html" TargetMode="External"/><Relationship Id="rIdHyperlink412" Type="http://schemas.openxmlformats.org/officeDocument/2006/relationships/hyperlink" Target="http://uscode.house.gov/browse.xhtml;jsessionid=114A3287C7B3359E597506A31FC855B3" TargetMode="External"/><Relationship Id="rIdHyperlink413" Type="http://schemas.openxmlformats.org/officeDocument/2006/relationships/hyperlink" Target="http://uscode.house.gov/browse.xhtml;jsessionid=114A3287C7B3359E597506A31FC855B3" TargetMode="External"/><Relationship Id="rIdHyperlink414" Type="http://schemas.openxmlformats.org/officeDocument/2006/relationships/hyperlink" Target="http://www.gsa.gov/portal/category/21404" TargetMode="External"/><Relationship Id="rIdHyperlink415" Type="http://schemas.openxmlformats.org/officeDocument/2006/relationships/hyperlink" Target="https://vsc.gsa.gov" TargetMode="External"/><Relationship Id="rIdHyperlink416" Type="http://schemas.openxmlformats.org/officeDocument/2006/relationships/hyperlink" Target="http://uscode.house.gov/browse.xhtml;jsessionid=114A3287C7B3359E597506A31FC855B3" TargetMode="External"/><Relationship Id="rIdHyperlink417" Type="http://schemas.openxmlformats.org/officeDocument/2006/relationships/hyperlink" Target="https://www.acquisition.gov/far/52.227-17" TargetMode="External"/><Relationship Id="rIdHyperlink418" Type="http://schemas.openxmlformats.org/officeDocument/2006/relationships/hyperlink" Target="http://uscode.house.gov/browse.xhtml;jsessionid=114A3287C7B3359E597506A31FC855B3" TargetMode="External"/><Relationship Id="rIdHyperlink419" Type="http://schemas.openxmlformats.org/officeDocument/2006/relationships/hyperlink" Target="http://uscode.house.gov/browse.xhtml;jsessionid=114A3287C7B3359E597506A31FC855B3" TargetMode="External"/><Relationship Id="rIdHyperlink420" Type="http://schemas.openxmlformats.org/officeDocument/2006/relationships/hyperlink" Target="http://uscode.house.gov/browse.xhtml;jsessionid=114A3287C7B3359E597506A31FC855B3" TargetMode="External"/><Relationship Id="rIdHyperlink421" Type="http://schemas.openxmlformats.org/officeDocument/2006/relationships/hyperlink" Target="http://uscode.house.gov/browse.xhtml;jsessionid=114A3287C7B3359E597506A31FC855B3" TargetMode="External"/><Relationship Id="rIdHyperlink422" Type="http://schemas.openxmlformats.org/officeDocument/2006/relationships/hyperlink" Target="http://uscode.house.gov/browse.xhtml;jsessionid=114A3287C7B3359E597506A31FC855B3" TargetMode="External"/><Relationship Id="rIdHyperlink423" Type="http://schemas.openxmlformats.org/officeDocument/2006/relationships/hyperlink" Target="https://www.acquisition.gov/far/part-52#FAR_52_232_39" TargetMode="External"/><Relationship Id="rIdHyperlink424" Type="http://schemas.openxmlformats.org/officeDocument/2006/relationships/hyperlink" Target="http://uscode.house.gov/browse.xhtml;jsessionid=114A3287C7B3359E597506A31FC855B3" TargetMode="External"/><Relationship Id="rIdHyperlink425" Type="http://schemas.openxmlformats.org/officeDocument/2006/relationships/hyperlink" Target="http://uscode.house.gov/browse.xhtml;jsessionid=114A3287C7B3359E597506A31FC855B3" TargetMode="External"/><Relationship Id="rIdHyperlink426" Type="http://schemas.openxmlformats.org/officeDocument/2006/relationships/hyperlink" Target="http://uscode.house.gov/browse.xhtml;jsessionid=114A3287C7B3359E597506A31FC855B3" TargetMode="External"/><Relationship Id="rIdHyperlink427" Type="http://schemas.openxmlformats.org/officeDocument/2006/relationships/hyperlink" Target="http://uscode.house.gov/browse.xhtml;jsessionid=114A3287C7B3359E597506A31FC855B3" TargetMode="External"/><Relationship Id="rIdHyperlink428" Type="http://schemas.openxmlformats.org/officeDocument/2006/relationships/hyperlink" Target="https://www.acquisition.gov/far/part-52#FAR_52_216_17" TargetMode="External"/><Relationship Id="rIdHyperlink429" Type="http://schemas.openxmlformats.org/officeDocument/2006/relationships/hyperlink" Target="https://www.acquisition.gov/content/part-31-contract-cost-principles-and-procedures" TargetMode="External"/><Relationship Id="rIdHyperlink430" Type="http://schemas.openxmlformats.org/officeDocument/2006/relationships/hyperlink" Target="https://www.acquisition.gov/content/part-31-contract-cost-principles-and-procedures" TargetMode="External"/><Relationship Id="rIdHyperlink431" Type="http://schemas.openxmlformats.org/officeDocument/2006/relationships/hyperlink" Target="https://www.acquisition.gov/content/part-43-contract-modifications" TargetMode="External"/><Relationship Id="rIdHyperlink432" Type="http://schemas.openxmlformats.org/officeDocument/2006/relationships/hyperlink" Target="https://www.acquisition.gov/content/52233-1-disputes" TargetMode="External"/><Relationship Id="rIdHyperlink433" Type="http://schemas.openxmlformats.org/officeDocument/2006/relationships/hyperlink" Target="http://www.epa.gov/cpg/" TargetMode="External"/><Relationship Id="rIdHyperlink434" Type="http://schemas.openxmlformats.org/officeDocument/2006/relationships/hyperlink" Target="http://www.epa.gov/cpg/" TargetMode="External"/><Relationship Id="rIdHyperlink435" Type="http://schemas.openxmlformats.org/officeDocument/2006/relationships/hyperlink" Target="http://www.epa.gov/cpg/" TargetMode="External"/><Relationship Id="rIdHyperlink436" Type="http://schemas.openxmlformats.org/officeDocument/2006/relationships/hyperlink" Target="http://www.epa.gov/cpg/" TargetMode="External"/><Relationship Id="rIdHyperlink437" Type="http://schemas.openxmlformats.org/officeDocument/2006/relationships/hyperlink" Target="http://www.energystar.gov/" TargetMode="External"/><Relationship Id="rIdHyperlink438" Type="http://schemas.openxmlformats.org/officeDocument/2006/relationships/hyperlink" Target="http://www.eere.energy.gov/femp/procurement/" TargetMode="External"/><Relationship Id="rIdHyperlink439" Type="http://schemas.openxmlformats.org/officeDocument/2006/relationships/hyperlink" Target="http://www.fiscal.treasury.gov/fsreports/rpt/treasRptRateExch/treasRptRateExch_home.htm" TargetMode="External"/><Relationship Id="rIdHyperlink440" Type="http://schemas.openxmlformats.org/officeDocument/2006/relationships/hyperlink" Target="https://srp.fas.gsa.gov/&#8203;" TargetMode="External"/><Relationship Id="rIdHyperlink441" Type="http://schemas.openxmlformats.org/officeDocument/2006/relationships/hyperlink" Target="https://vsc.gsa.gov" TargetMode="External"/><Relationship Id="rIdHyperlink442" Type="http://schemas.openxmlformats.org/officeDocument/2006/relationships/hyperlink" Target="http://eOffer.gsa.gov" TargetMode="External"/><Relationship Id="rIdHyperlink443" Type="http://schemas.openxmlformats.org/officeDocument/2006/relationships/hyperlink" Target="http://vsc.gsa.gov" TargetMode="External"/><Relationship Id="rIdHyperlink444" Type="http://schemas.openxmlformats.org/officeDocument/2006/relationships/hyperlink" Target="http://www.sam.gov" TargetMode="External"/><Relationship Id="rIdHyperlink445" Type="http://schemas.openxmlformats.org/officeDocument/2006/relationships/hyperlink" Target="http://www.nist.gov/itl" TargetMode="External"/><Relationship Id="rIdHyperlink446" Type="http://schemas.openxmlformats.org/officeDocument/2006/relationships/hyperlink" Target="http://www.gsa.gov" TargetMode="External"/><Relationship Id="rIdHyperlink447" Type="http://schemas.openxmlformats.org/officeDocument/2006/relationships/hyperlink" Target="http://www.gsa.gov" TargetMode="External"/><Relationship Id="rIdHyperlink448" Type="http://schemas.openxmlformats.org/officeDocument/2006/relationships/hyperlink" Target="http://www.idmanagement.gov" TargetMode="External"/><Relationship Id="rIdHyperlink449" Type="http://schemas.openxmlformats.org/officeDocument/2006/relationships/hyperlink" Target="http://www.idmanagement.gov" TargetMode="External"/><Relationship Id="rIdHyperlink450" Type="http://schemas.openxmlformats.org/officeDocument/2006/relationships/hyperlink" Target="http://www.idmanagement.gov" TargetMode="External"/><Relationship Id="rIdHyperlink451" Type="http://schemas.openxmlformats.org/officeDocument/2006/relationships/hyperlink" Target="http://www.idmanagement.gov" TargetMode="External"/><Relationship Id="rIdHyperlink452" Type="http://schemas.openxmlformats.org/officeDocument/2006/relationships/hyperlink" Target="http://www.idmanagement.gov" TargetMode="External"/><Relationship Id="rIdHyperlink453" Type="http://schemas.openxmlformats.org/officeDocument/2006/relationships/hyperlink" Target="https://www.idmanagement.gov/fips201/" TargetMode="External"/><Relationship Id="rIdHyperlink454" Type="http://schemas.openxmlformats.org/officeDocument/2006/relationships/hyperlink" Target="http://www.gsa.gov/portal/category/25690" TargetMode="External"/><Relationship Id="rIdHyperlink455" Type="http://schemas.openxmlformats.org/officeDocument/2006/relationships/hyperlink" Target="http://uscode.house.gov/browse.xhtml;jsessionid=114A3287C7B3359E597506A31FC855B3" TargetMode="External"/><Relationship Id="rIdHyperlink456" Type="http://schemas.openxmlformats.org/officeDocument/2006/relationships/hyperlink" Target="https://www.sam.gov/" TargetMode="External"/><Relationship Id="rIdHyperlink457" Type="http://schemas.openxmlformats.org/officeDocument/2006/relationships/hyperlink" Target="https://www.gsa.gov/reference/forms" TargetMode="External"/><Relationship Id="rIdHyperlink458" Type="http://schemas.openxmlformats.org/officeDocument/2006/relationships/hyperlink" Target="https://www.gsa.gov/forms" TargetMode="External"/><Relationship Id="rIdHyperlink459" Type="http://schemas.openxmlformats.org/officeDocument/2006/relationships/hyperlink" Target="https://www.sba.gov/content/small-business-size-standards" TargetMode="External"/><Relationship Id="rIdHyperlink460" Type="http://schemas.openxmlformats.org/officeDocument/2006/relationships/hyperlink" Target="https://www.acquisition.gov/content/part-6-competition-requirements" TargetMode="External"/><Relationship Id="rIdHyperlink461" Type="http://schemas.openxmlformats.org/officeDocument/2006/relationships/hyperlink" Target="https://www.sam.gov" TargetMode="External"/><Relationship Id="rIdHyperlink462" Type="http://schemas.openxmlformats.org/officeDocument/2006/relationships/hyperlink" Target="https://www.acquisition.gov/content/part-33-protests-disputes-and-appeals#i1080399" TargetMode="External"/><Relationship Id="rIdHyperlink463" Type="http://schemas.openxmlformats.org/officeDocument/2006/relationships/hyperlink" Target="http://www.gsa.gov/leasing" TargetMode="External"/><Relationship Id="rIdHyperlink464" Type="http://schemas.openxmlformats.org/officeDocument/2006/relationships/hyperlink" Target="https://insite.gsa.gov/acquisitionportal" TargetMode="External"/><Relationship Id="rIdHyperlink465" Type="http://schemas.openxmlformats.org/officeDocument/2006/relationships/hyperlink" Target="https://sftool.gov/" TargetMode="External"/><Relationship Id="rIdHyperlink466" Type="http://schemas.openxmlformats.org/officeDocument/2006/relationships/hyperlink" Target="https://insite.gsa.gov/acquisitionportal" TargetMode="External"/><Relationship Id="rIdHyperlink467" Type="http://schemas.openxmlformats.org/officeDocument/2006/relationships/hyperlink" Target="https://insite.gsa.gov/acquisitionportal" TargetMode="External"/><Relationship Id="rIdHyperlink468" Type="http://schemas.openxmlformats.org/officeDocument/2006/relationships/hyperlink" Target="https://www.cpars.gov/&#8203;" TargetMode="External"/><Relationship Id="rIdHyperlink469" Type="http://schemas.openxmlformats.org/officeDocument/2006/relationships/hyperlink" Target="http://uscode.house.gov/browse.xhtml;jsessionid=114A3287C7B3359E597506A31FC855B3" TargetMode="External"/><Relationship Id="rIdHyperlink470" Type="http://schemas.openxmlformats.org/officeDocument/2006/relationships/hyperlink" Target="http://uscode.house.gov/browse.xhtml;jsessionid=114A3287C7B3359E597506A31FC855B3" TargetMode="External"/><Relationship Id="rIdHyperlink471" Type="http://schemas.openxmlformats.org/officeDocument/2006/relationships/hyperlink" Target="http://uscode.house.gov/browse.xhtml;jsessionid=114A3287C7B3359E597506A31FC855B3" TargetMode="External"/><Relationship Id="rIdHyperlink472" Type="http://schemas.openxmlformats.org/officeDocument/2006/relationships/hyperlink" Target="http://uscode.house.gov/browse.xhtml;jsessionid=114A3287C7B3359E597506A31FC855B3" TargetMode="External"/><Relationship Id="rIdHyperlink473" Type="http://schemas.openxmlformats.org/officeDocument/2006/relationships/hyperlink" Target="https://www.gsa.gov/pirc" TargetMode="External"/><Relationship Id="rIdHyperlink474"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2022-01-27T11:03:27-06:00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